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943D971" w14:textId="05F984AB" w:rsidR="00DF1FE4" w:rsidRPr="00DB3EA1" w:rsidRDefault="00DF1FE4" w:rsidP="00DF1FE4">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Pr>
          <w:rFonts w:ascii="Arial" w:hAnsi="Arial" w:cs="Arial"/>
          <w:b/>
          <w:bCs/>
          <w:sz w:val="24"/>
          <w:szCs w:val="24"/>
        </w:rPr>
        <w:t>118</w:t>
      </w:r>
      <w:r w:rsidR="004071EA">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Pr>
          <w:rFonts w:ascii="Arial" w:hAnsi="Arial"/>
          <w:b/>
          <w:sz w:val="24"/>
          <w:szCs w:val="24"/>
        </w:rPr>
        <w:t>4</w:t>
      </w:r>
      <w:r w:rsidR="009B011A">
        <w:rPr>
          <w:rFonts w:ascii="Arial" w:hAnsi="Arial"/>
          <w:b/>
          <w:sz w:val="24"/>
          <w:szCs w:val="24"/>
        </w:rPr>
        <w:t>0</w:t>
      </w:r>
      <w:r w:rsidR="0075109B">
        <w:rPr>
          <w:rFonts w:ascii="Arial" w:hAnsi="Arial"/>
          <w:b/>
          <w:sz w:val="24"/>
          <w:szCs w:val="24"/>
        </w:rPr>
        <w:t>8635</w:t>
      </w:r>
    </w:p>
    <w:p w14:paraId="3AF9CF91" w14:textId="197EB3F7" w:rsidR="00DF1FE4" w:rsidRPr="006259B8" w:rsidRDefault="004071EA" w:rsidP="00DF1FE4">
      <w:pPr>
        <w:pStyle w:val="Header"/>
        <w:spacing w:after="240"/>
        <w:rPr>
          <w:rFonts w:eastAsia="Malgun Gothic"/>
          <w:noProof w:val="0"/>
          <w:color w:val="000000"/>
          <w:sz w:val="24"/>
          <w:szCs w:val="24"/>
          <w:lang w:val="en-US" w:eastAsia="ko-KR"/>
        </w:rPr>
      </w:pPr>
      <w:r>
        <w:rPr>
          <w:rFonts w:cs="Arial"/>
          <w:noProof w:val="0"/>
          <w:sz w:val="24"/>
          <w:szCs w:val="24"/>
          <w:lang w:val="en-US" w:eastAsia="ja-JP"/>
        </w:rPr>
        <w:t>Hefei</w:t>
      </w:r>
      <w:r w:rsidR="00DF1FE4">
        <w:rPr>
          <w:rFonts w:cs="Arial"/>
          <w:noProof w:val="0"/>
          <w:sz w:val="24"/>
          <w:szCs w:val="24"/>
          <w:lang w:val="en-US" w:eastAsia="ja-JP"/>
        </w:rPr>
        <w:t xml:space="preserve">, </w:t>
      </w:r>
      <w:r>
        <w:rPr>
          <w:rFonts w:cs="Arial"/>
          <w:noProof w:val="0"/>
          <w:sz w:val="24"/>
          <w:szCs w:val="24"/>
          <w:lang w:val="en-US" w:eastAsia="ja-JP"/>
        </w:rPr>
        <w:t>China</w:t>
      </w:r>
      <w:r w:rsidR="00DF1FE4">
        <w:rPr>
          <w:rFonts w:cs="Arial"/>
          <w:noProof w:val="0"/>
          <w:sz w:val="24"/>
          <w:szCs w:val="24"/>
          <w:lang w:val="en-US" w:eastAsia="ja-JP"/>
        </w:rPr>
        <w:t xml:space="preserve">, </w:t>
      </w:r>
      <w:r>
        <w:rPr>
          <w:rFonts w:cs="Arial"/>
          <w:noProof w:val="0"/>
          <w:sz w:val="24"/>
          <w:szCs w:val="24"/>
          <w:lang w:val="en-US" w:eastAsia="ja-JP"/>
        </w:rPr>
        <w:t>October 14</w:t>
      </w:r>
      <w:r w:rsidRPr="004071EA">
        <w:rPr>
          <w:rFonts w:cs="Arial"/>
          <w:noProof w:val="0"/>
          <w:sz w:val="24"/>
          <w:szCs w:val="24"/>
          <w:vertAlign w:val="superscript"/>
          <w:lang w:val="en-US" w:eastAsia="ja-JP"/>
        </w:rPr>
        <w:t>th</w:t>
      </w:r>
      <w:r>
        <w:rPr>
          <w:rFonts w:cs="Arial"/>
          <w:noProof w:val="0"/>
          <w:sz w:val="24"/>
          <w:szCs w:val="24"/>
          <w:lang w:val="en-US" w:eastAsia="ja-JP"/>
        </w:rPr>
        <w:t xml:space="preserve"> – 18</w:t>
      </w:r>
      <w:r w:rsidRPr="004071EA">
        <w:rPr>
          <w:rFonts w:cs="Arial"/>
          <w:noProof w:val="0"/>
          <w:sz w:val="24"/>
          <w:szCs w:val="24"/>
          <w:vertAlign w:val="superscript"/>
          <w:lang w:val="en-US" w:eastAsia="ja-JP"/>
        </w:rPr>
        <w:t>th</w:t>
      </w:r>
      <w:r w:rsidR="00DF1FE4">
        <w:rPr>
          <w:rFonts w:cs="Arial"/>
          <w:noProof w:val="0"/>
          <w:sz w:val="24"/>
          <w:szCs w:val="24"/>
          <w:lang w:val="en-US" w:eastAsia="ja-JP"/>
        </w:rPr>
        <w:t>, 2024</w:t>
      </w:r>
    </w:p>
    <w:p w14:paraId="59CC9F23" w14:textId="45716F52"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7072D">
        <w:rPr>
          <w:rFonts w:ascii="Arial" w:hAnsi="Arial"/>
          <w:color w:val="000000"/>
          <w:sz w:val="24"/>
          <w:szCs w:val="24"/>
        </w:rPr>
        <w:t>9.2.1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CEC7EDD"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27072D">
        <w:rPr>
          <w:rFonts w:ascii="Arial" w:eastAsia="Malgun Gothic" w:hAnsi="Arial"/>
          <w:color w:val="000000"/>
          <w:sz w:val="24"/>
          <w:szCs w:val="24"/>
        </w:rPr>
        <w:t>UE-initia</w:t>
      </w:r>
      <w:r w:rsidR="000D6773">
        <w:rPr>
          <w:rFonts w:ascii="Arial" w:eastAsia="Malgun Gothic" w:hAnsi="Arial"/>
          <w:color w:val="000000"/>
          <w:sz w:val="24"/>
          <w:szCs w:val="24"/>
        </w:rPr>
        <w:t>ted (UEI)</w:t>
      </w:r>
      <w:r w:rsidR="00454753">
        <w:rPr>
          <w:rFonts w:ascii="Arial" w:eastAsia="Malgun Gothic" w:hAnsi="Arial"/>
          <w:color w:val="000000"/>
          <w:sz w:val="24"/>
          <w:szCs w:val="24"/>
        </w:rPr>
        <w:t xml:space="preserve"> beam management enhancements</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41EA091" w14:textId="5E9A58DD" w:rsidR="00AF61D2" w:rsidRPr="004071EA" w:rsidRDefault="00FC77A3" w:rsidP="004071EA">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24B80881" w14:textId="38CEC93E" w:rsidR="008D03CB" w:rsidRDefault="008453CE" w:rsidP="007D70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In this </w:t>
      </w:r>
      <w:r w:rsidR="00162163">
        <w:rPr>
          <w:rFonts w:eastAsiaTheme="minorEastAsia"/>
          <w:iCs/>
          <w:color w:val="000000"/>
          <w:sz w:val="22"/>
          <w:szCs w:val="22"/>
          <w:lang w:eastAsia="zh-CN"/>
        </w:rPr>
        <w:t>contribution</w:t>
      </w:r>
      <w:r>
        <w:rPr>
          <w:rFonts w:eastAsiaTheme="minorEastAsia"/>
          <w:iCs/>
          <w:color w:val="000000"/>
          <w:sz w:val="22"/>
          <w:szCs w:val="22"/>
          <w:lang w:eastAsia="zh-CN"/>
        </w:rPr>
        <w:t xml:space="preserve">, we provide our views on various </w:t>
      </w:r>
      <w:r w:rsidR="004C21B1">
        <w:rPr>
          <w:rFonts w:eastAsiaTheme="minorEastAsia"/>
          <w:iCs/>
          <w:color w:val="000000"/>
          <w:sz w:val="22"/>
          <w:szCs w:val="22"/>
          <w:lang w:eastAsia="zh-CN"/>
        </w:rPr>
        <w:t xml:space="preserve">design </w:t>
      </w:r>
      <w:r>
        <w:rPr>
          <w:rFonts w:eastAsiaTheme="minorEastAsia"/>
          <w:iCs/>
          <w:color w:val="000000"/>
          <w:sz w:val="22"/>
          <w:szCs w:val="22"/>
          <w:lang w:eastAsia="zh-CN"/>
        </w:rPr>
        <w:t xml:space="preserve">aspects </w:t>
      </w:r>
      <w:r w:rsidR="00DD526C">
        <w:rPr>
          <w:rFonts w:eastAsiaTheme="minorEastAsia"/>
          <w:iCs/>
          <w:color w:val="000000"/>
          <w:sz w:val="22"/>
          <w:szCs w:val="22"/>
          <w:lang w:eastAsia="zh-CN"/>
        </w:rPr>
        <w:t>related to the UE-initiated beam management enhancements</w:t>
      </w:r>
      <w:r w:rsidR="00785729">
        <w:rPr>
          <w:rFonts w:eastAsiaTheme="minorEastAsia"/>
          <w:iCs/>
          <w:color w:val="000000"/>
          <w:sz w:val="22"/>
          <w:szCs w:val="22"/>
          <w:lang w:eastAsia="zh-CN"/>
        </w:rPr>
        <w:t xml:space="preserve"> according to the WID</w:t>
      </w:r>
      <w:r w:rsidR="00B23B17">
        <w:rPr>
          <w:rFonts w:eastAsiaTheme="minorEastAsia"/>
          <w:iCs/>
          <w:color w:val="000000"/>
          <w:sz w:val="22"/>
          <w:szCs w:val="22"/>
          <w:lang w:eastAsia="zh-CN"/>
        </w:rPr>
        <w:t xml:space="preserve"> and the agreements made in </w:t>
      </w:r>
      <w:r w:rsidR="00D30C60">
        <w:rPr>
          <w:rFonts w:eastAsiaTheme="minorEastAsia"/>
          <w:iCs/>
          <w:color w:val="000000"/>
          <w:sz w:val="22"/>
          <w:szCs w:val="22"/>
          <w:lang w:eastAsia="zh-CN"/>
        </w:rPr>
        <w:t xml:space="preserve">prior RAN1 meetings including </w:t>
      </w:r>
      <w:r w:rsidR="00B23B17">
        <w:rPr>
          <w:rFonts w:eastAsiaTheme="minorEastAsia"/>
          <w:iCs/>
          <w:color w:val="000000"/>
          <w:sz w:val="22"/>
          <w:szCs w:val="22"/>
          <w:lang w:eastAsia="zh-CN"/>
        </w:rPr>
        <w:t>RAN1#11</w:t>
      </w:r>
      <w:r w:rsidR="004071EA">
        <w:rPr>
          <w:rFonts w:eastAsiaTheme="minorEastAsia"/>
          <w:iCs/>
          <w:color w:val="000000"/>
          <w:sz w:val="22"/>
          <w:szCs w:val="22"/>
          <w:lang w:eastAsia="zh-CN"/>
        </w:rPr>
        <w:t>8 [1</w:t>
      </w:r>
      <w:r w:rsidR="00B23B17">
        <w:rPr>
          <w:rFonts w:eastAsiaTheme="minorEastAsia"/>
          <w:iCs/>
          <w:color w:val="000000"/>
          <w:sz w:val="22"/>
          <w:szCs w:val="22"/>
          <w:lang w:eastAsia="zh-CN"/>
        </w:rPr>
        <w:t xml:space="preserve">]. We also </w:t>
      </w:r>
      <w:r w:rsidR="004C21B1">
        <w:rPr>
          <w:rFonts w:eastAsiaTheme="minorEastAsia"/>
          <w:iCs/>
          <w:color w:val="000000"/>
          <w:sz w:val="22"/>
          <w:szCs w:val="22"/>
          <w:lang w:eastAsia="zh-CN"/>
        </w:rPr>
        <w:t xml:space="preserve">provide our thoughts on how we could proceed </w:t>
      </w:r>
      <w:r w:rsidR="00E45848">
        <w:rPr>
          <w:rFonts w:eastAsiaTheme="minorEastAsia"/>
          <w:iCs/>
          <w:color w:val="000000"/>
          <w:sz w:val="22"/>
          <w:szCs w:val="22"/>
          <w:lang w:eastAsia="zh-CN"/>
        </w:rPr>
        <w:t xml:space="preserve">with </w:t>
      </w:r>
      <w:r w:rsidR="004C21B1">
        <w:rPr>
          <w:rFonts w:eastAsiaTheme="minorEastAsia"/>
          <w:iCs/>
          <w:color w:val="000000"/>
          <w:sz w:val="22"/>
          <w:szCs w:val="22"/>
          <w:lang w:eastAsia="zh-CN"/>
        </w:rPr>
        <w:t>the corr</w:t>
      </w:r>
      <w:r w:rsidR="007D27B3">
        <w:rPr>
          <w:rFonts w:eastAsiaTheme="minorEastAsia"/>
          <w:iCs/>
          <w:color w:val="000000"/>
          <w:sz w:val="22"/>
          <w:szCs w:val="22"/>
          <w:lang w:eastAsia="zh-CN"/>
        </w:rPr>
        <w:t xml:space="preserve">esponding discussions in RAN1. </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3DE31A6E" w:rsidR="005A78BC" w:rsidRPr="002F3C7A" w:rsidRDefault="00654886" w:rsidP="007D70DD">
      <w:pPr>
        <w:pStyle w:val="Heading1"/>
        <w:spacing w:line="276" w:lineRule="auto"/>
        <w:rPr>
          <w:lang w:val="en-US"/>
        </w:rPr>
      </w:pPr>
      <w:r>
        <w:rPr>
          <w:lang w:val="en-US"/>
        </w:rPr>
        <w:t>Discussion</w:t>
      </w:r>
      <w:r w:rsidR="00D57A4D">
        <w:rPr>
          <w:lang w:val="en-US"/>
        </w:rPr>
        <w:t>s</w:t>
      </w:r>
      <w:r w:rsidR="0040073B">
        <w:rPr>
          <w:lang w:val="en-US"/>
        </w:rPr>
        <w:t xml:space="preserve"> on </w:t>
      </w:r>
      <w:r w:rsidR="005E6AB6">
        <w:rPr>
          <w:lang w:val="en-US"/>
        </w:rPr>
        <w:t xml:space="preserve">UE-initiated (UEI) </w:t>
      </w:r>
      <w:r w:rsidR="000B6D56">
        <w:rPr>
          <w:lang w:val="en-US"/>
        </w:rPr>
        <w:t xml:space="preserve">beam </w:t>
      </w:r>
      <w:r w:rsidR="005E6AB6">
        <w:rPr>
          <w:lang w:val="en-US"/>
        </w:rPr>
        <w:t>reporting</w:t>
      </w:r>
    </w:p>
    <w:p w14:paraId="0FAAD317" w14:textId="3D193442" w:rsidR="00271C18" w:rsidRDefault="00785729" w:rsidP="007D70DD">
      <w:pPr>
        <w:wordWrap/>
        <w:jc w:val="both"/>
        <w:rPr>
          <w:rFonts w:eastAsia="Malgun Gothic"/>
          <w:sz w:val="22"/>
          <w:szCs w:val="22"/>
          <w:lang w:val="en-GB"/>
        </w:rPr>
      </w:pPr>
      <w:r>
        <w:rPr>
          <w:rFonts w:eastAsia="Malgun Gothic"/>
          <w:sz w:val="22"/>
          <w:szCs w:val="22"/>
          <w:lang w:val="en-GB"/>
        </w:rPr>
        <w:t>In this section,</w:t>
      </w:r>
      <w:r w:rsidR="007D27B3">
        <w:rPr>
          <w:rFonts w:eastAsia="Malgun Gothic"/>
          <w:sz w:val="22"/>
          <w:szCs w:val="22"/>
          <w:lang w:val="en-GB"/>
        </w:rPr>
        <w:t xml:space="preserve"> </w:t>
      </w:r>
      <w:r w:rsidR="00B23B17">
        <w:rPr>
          <w:rFonts w:eastAsiaTheme="minorEastAsia"/>
          <w:iCs/>
          <w:color w:val="000000"/>
          <w:sz w:val="22"/>
          <w:szCs w:val="22"/>
          <w:lang w:eastAsia="zh-CN"/>
        </w:rPr>
        <w:t>we focus on</w:t>
      </w:r>
      <w:r w:rsidR="00AB1016">
        <w:rPr>
          <w:rFonts w:eastAsiaTheme="minorEastAsia"/>
          <w:iCs/>
          <w:color w:val="000000"/>
          <w:sz w:val="22"/>
          <w:szCs w:val="22"/>
          <w:lang w:eastAsia="zh-CN"/>
        </w:rPr>
        <w:t xml:space="preserve"> various design aspects for the UEI beam reporting including</w:t>
      </w:r>
      <w:r w:rsidR="00B23B17">
        <w:rPr>
          <w:rFonts w:eastAsiaTheme="minorEastAsia"/>
          <w:iCs/>
          <w:color w:val="000000"/>
          <w:sz w:val="22"/>
          <w:szCs w:val="22"/>
          <w:lang w:eastAsia="zh-CN"/>
        </w:rPr>
        <w:t xml:space="preserve"> </w:t>
      </w:r>
      <w:r w:rsidR="00856F46">
        <w:rPr>
          <w:rFonts w:eastAsiaTheme="minorEastAsia"/>
          <w:iCs/>
          <w:color w:val="000000"/>
          <w:sz w:val="22"/>
          <w:szCs w:val="22"/>
          <w:lang w:eastAsia="zh-CN"/>
        </w:rPr>
        <w:t>trigger event</w:t>
      </w:r>
      <w:r w:rsidR="00B23B17">
        <w:rPr>
          <w:rFonts w:eastAsiaTheme="minorEastAsia"/>
          <w:iCs/>
          <w:color w:val="000000"/>
          <w:sz w:val="22"/>
          <w:szCs w:val="22"/>
          <w:lang w:eastAsia="zh-CN"/>
        </w:rPr>
        <w:t>(s) – along with the measurement RS(s) configuration/determination,</w:t>
      </w:r>
      <w:r>
        <w:rPr>
          <w:rFonts w:eastAsiaTheme="minorEastAsia"/>
          <w:iCs/>
          <w:color w:val="000000"/>
          <w:sz w:val="22"/>
          <w:szCs w:val="22"/>
          <w:lang w:eastAsia="zh-CN"/>
        </w:rPr>
        <w:t xml:space="preserve"> UL signaling content(s)</w:t>
      </w:r>
      <w:r w:rsidR="000B6D56">
        <w:rPr>
          <w:rFonts w:eastAsiaTheme="minorEastAsia"/>
          <w:iCs/>
          <w:color w:val="000000"/>
          <w:sz w:val="22"/>
          <w:szCs w:val="22"/>
          <w:lang w:eastAsia="zh-CN"/>
        </w:rPr>
        <w:t>/report format(s)</w:t>
      </w:r>
      <w:r>
        <w:rPr>
          <w:rFonts w:eastAsiaTheme="minorEastAsia"/>
          <w:iCs/>
          <w:color w:val="000000"/>
          <w:sz w:val="22"/>
          <w:szCs w:val="22"/>
          <w:lang w:eastAsia="zh-CN"/>
        </w:rPr>
        <w:t xml:space="preserve"> and</w:t>
      </w:r>
      <w:r w:rsidR="000B6D56">
        <w:rPr>
          <w:rFonts w:eastAsiaTheme="minorEastAsia"/>
          <w:iCs/>
          <w:color w:val="000000"/>
          <w:sz w:val="22"/>
          <w:szCs w:val="22"/>
          <w:lang w:eastAsia="zh-CN"/>
        </w:rPr>
        <w:t xml:space="preserve"> the UCI based UL signaling procedure(s) design</w:t>
      </w:r>
      <w:r>
        <w:rPr>
          <w:rFonts w:eastAsiaTheme="minorEastAsia"/>
          <w:iCs/>
          <w:color w:val="000000"/>
          <w:sz w:val="22"/>
          <w:szCs w:val="22"/>
          <w:lang w:eastAsia="zh-CN"/>
        </w:rPr>
        <w:t xml:space="preserve">, and present our proposals </w:t>
      </w:r>
      <w:r w:rsidR="000E6CC4">
        <w:rPr>
          <w:rFonts w:eastAsiaTheme="minorEastAsia"/>
          <w:iCs/>
          <w:color w:val="000000"/>
          <w:sz w:val="22"/>
          <w:szCs w:val="22"/>
          <w:lang w:eastAsia="zh-CN"/>
        </w:rPr>
        <w:t xml:space="preserve">on </w:t>
      </w:r>
      <w:r w:rsidR="00AB1016">
        <w:rPr>
          <w:rFonts w:eastAsiaTheme="minorEastAsia"/>
          <w:iCs/>
          <w:color w:val="000000"/>
          <w:sz w:val="22"/>
          <w:szCs w:val="22"/>
          <w:lang w:eastAsia="zh-CN"/>
        </w:rPr>
        <w:t>the</w:t>
      </w:r>
      <w:r w:rsidR="00D43240">
        <w:rPr>
          <w:rFonts w:eastAsiaTheme="minorEastAsia"/>
          <w:iCs/>
          <w:color w:val="000000"/>
          <w:sz w:val="22"/>
          <w:szCs w:val="22"/>
          <w:lang w:eastAsia="zh-CN"/>
        </w:rPr>
        <w:t xml:space="preserve"> related subject matters</w:t>
      </w:r>
      <w:r w:rsidR="000E6CC4">
        <w:rPr>
          <w:rFonts w:eastAsiaTheme="minorEastAsia"/>
          <w:iCs/>
          <w:color w:val="000000"/>
          <w:sz w:val="22"/>
          <w:szCs w:val="22"/>
          <w:lang w:eastAsia="zh-CN"/>
        </w:rPr>
        <w:t>.</w:t>
      </w:r>
      <w:r>
        <w:rPr>
          <w:rFonts w:eastAsia="Malgun Gothic"/>
          <w:sz w:val="22"/>
          <w:szCs w:val="22"/>
          <w:lang w:val="en-GB"/>
        </w:rPr>
        <w:t xml:space="preserve"> </w:t>
      </w:r>
    </w:p>
    <w:p w14:paraId="5F3D07A2" w14:textId="6C50AC07" w:rsidR="002048C0" w:rsidRPr="004071EA" w:rsidRDefault="000331EE" w:rsidP="006172EB">
      <w:pPr>
        <w:pStyle w:val="Heading1"/>
        <w:numPr>
          <w:ilvl w:val="0"/>
          <w:numId w:val="18"/>
        </w:numPr>
        <w:spacing w:line="276" w:lineRule="auto"/>
        <w:rPr>
          <w:sz w:val="32"/>
          <w:szCs w:val="32"/>
          <w:lang w:val="en-US"/>
        </w:rPr>
      </w:pPr>
      <w:r>
        <w:rPr>
          <w:sz w:val="32"/>
          <w:szCs w:val="32"/>
          <w:lang w:val="en-US"/>
        </w:rPr>
        <w:t xml:space="preserve">Event(s) </w:t>
      </w:r>
      <w:r w:rsidR="002C1042">
        <w:rPr>
          <w:sz w:val="32"/>
          <w:szCs w:val="32"/>
          <w:lang w:val="en-US"/>
        </w:rPr>
        <w:t>and triggering condition(s)</w:t>
      </w:r>
    </w:p>
    <w:p w14:paraId="377F4B5C" w14:textId="3FF63268" w:rsidR="00E25792" w:rsidRDefault="00A13072" w:rsidP="004D3CFF">
      <w:pPr>
        <w:tabs>
          <w:tab w:val="left" w:pos="3355"/>
        </w:tabs>
        <w:wordWrap/>
        <w:jc w:val="both"/>
        <w:rPr>
          <w:rFonts w:eastAsia="Malgun Gothic"/>
          <w:sz w:val="22"/>
          <w:szCs w:val="22"/>
        </w:rPr>
      </w:pPr>
      <w:r>
        <w:rPr>
          <w:rFonts w:eastAsia="Malgun Gothic"/>
          <w:sz w:val="22"/>
          <w:szCs w:val="22"/>
        </w:rPr>
        <w:t>An</w:t>
      </w:r>
      <w:r w:rsidR="00E25792">
        <w:rPr>
          <w:rFonts w:eastAsia="Malgun Gothic"/>
          <w:sz w:val="22"/>
          <w:szCs w:val="22"/>
        </w:rPr>
        <w:t xml:space="preserve"> open issue for Event-2 evaluation is that whether to capture the corresponding evaluation procedure(s) in PHY layer or MAC layer as stated in the FFS of the below agreement.</w:t>
      </w:r>
    </w:p>
    <w:p w14:paraId="5FA1A917" w14:textId="77777777" w:rsidR="00E25792" w:rsidRDefault="00E25792"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E25792" w14:paraId="712BA185" w14:textId="77777777" w:rsidTr="00E45ACF">
        <w:tc>
          <w:tcPr>
            <w:tcW w:w="9629" w:type="dxa"/>
          </w:tcPr>
          <w:p w14:paraId="35151660" w14:textId="77777777" w:rsidR="00E25792" w:rsidRPr="00E25792" w:rsidRDefault="00E25792" w:rsidP="00E25792">
            <w:pPr>
              <w:shd w:val="clear" w:color="auto" w:fill="FFFFFF"/>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05081DDF" w14:textId="77777777" w:rsidR="00E25792" w:rsidRPr="00E25792" w:rsidRDefault="00E25792" w:rsidP="00E25792">
            <w:pPr>
              <w:shd w:val="clear" w:color="auto" w:fill="FFFFFF"/>
              <w:snapToGrid w:val="0"/>
              <w:spacing w:after="0"/>
              <w:rPr>
                <w:rFonts w:ascii="Times" w:eastAsia="SimSun" w:hAnsi="Times"/>
                <w:sz w:val="22"/>
                <w:szCs w:val="22"/>
                <w:lang w:val="en-GB" w:eastAsia="en-US"/>
              </w:rPr>
            </w:pPr>
            <w:r w:rsidRPr="00E25792">
              <w:rPr>
                <w:rFonts w:ascii="Times" w:eastAsia="SimSun" w:hAnsi="Times"/>
                <w:sz w:val="22"/>
                <w:szCs w:val="22"/>
                <w:lang w:val="en-GB" w:eastAsia="en-US"/>
              </w:rPr>
              <w:t>Regarding the triggering event determination for Event 2:</w:t>
            </w:r>
          </w:p>
          <w:p w14:paraId="236EA1F2" w14:textId="77777777" w:rsidR="00E25792" w:rsidRPr="00E25792" w:rsidRDefault="00E25792" w:rsidP="006172EB">
            <w:pPr>
              <w:widowControl/>
              <w:numPr>
                <w:ilvl w:val="0"/>
                <w:numId w:val="19"/>
              </w:numPr>
              <w:shd w:val="clear" w:color="auto" w:fill="FFFFFF"/>
              <w:wordWrap/>
              <w:overflowPunct w:val="0"/>
              <w:adjustRightInd w:val="0"/>
              <w:snapToGrid w:val="0"/>
              <w:spacing w:after="0"/>
              <w:jc w:val="both"/>
              <w:textAlignment w:val="baseline"/>
              <w:rPr>
                <w:rFonts w:ascii="Times" w:eastAsia="Batang" w:hAnsi="Times"/>
                <w:sz w:val="22"/>
                <w:szCs w:val="22"/>
                <w:lang w:val="en-GB" w:eastAsia="x-none"/>
              </w:rPr>
            </w:pPr>
            <w:r w:rsidRPr="00E25792">
              <w:rPr>
                <w:rFonts w:ascii="Times" w:eastAsia="Batang" w:hAnsi="Times"/>
                <w:sz w:val="22"/>
                <w:szCs w:val="22"/>
                <w:lang w:val="en-GB" w:eastAsia="x-none"/>
              </w:rPr>
              <w:t>If within a time window (which is configurable), the number of Event-2 instance(s) for at least one same new beam is greater than or equal to a configurable number M, UE initiated beam report occurs.</w:t>
            </w:r>
          </w:p>
          <w:p w14:paraId="664781A6" w14:textId="77777777" w:rsidR="00E25792" w:rsidRPr="00E25792" w:rsidRDefault="00E25792" w:rsidP="006172EB">
            <w:pPr>
              <w:widowControl/>
              <w:numPr>
                <w:ilvl w:val="1"/>
                <w:numId w:val="19"/>
              </w:numPr>
              <w:shd w:val="clear" w:color="auto" w:fill="FFFFFF"/>
              <w:wordWrap/>
              <w:overflowPunct w:val="0"/>
              <w:adjustRightInd w:val="0"/>
              <w:snapToGrid w:val="0"/>
              <w:spacing w:after="0"/>
              <w:jc w:val="both"/>
              <w:textAlignment w:val="baseline"/>
              <w:rPr>
                <w:rFonts w:ascii="Times" w:eastAsia="Batang" w:hAnsi="Times"/>
                <w:sz w:val="22"/>
                <w:szCs w:val="22"/>
                <w:lang w:val="en-GB" w:eastAsia="x-none"/>
              </w:rPr>
            </w:pPr>
            <w:r w:rsidRPr="00E25792">
              <w:rPr>
                <w:rFonts w:ascii="Times" w:eastAsia="Batang" w:hAnsi="Times"/>
                <w:sz w:val="22"/>
                <w:szCs w:val="22"/>
                <w:lang w:val="en-GB" w:eastAsia="x-none"/>
              </w:rPr>
              <w:t>Note: Event-2 instance for a new beam is determined if the L1-RSRP of the new beam becomes a threshold value better than the current beam</w:t>
            </w:r>
          </w:p>
          <w:p w14:paraId="6045BB1C" w14:textId="77777777" w:rsidR="00E25792" w:rsidRPr="00E25792" w:rsidRDefault="00E25792" w:rsidP="00E25792">
            <w:pPr>
              <w:snapToGrid w:val="0"/>
              <w:spacing w:after="0"/>
              <w:rPr>
                <w:rFonts w:ascii="Times" w:eastAsia="Batang" w:hAnsi="Times"/>
                <w:sz w:val="22"/>
                <w:szCs w:val="22"/>
                <w:lang w:val="en-GB" w:eastAsia="en-US"/>
              </w:rPr>
            </w:pPr>
            <w:r w:rsidRPr="00E25792">
              <w:rPr>
                <w:rFonts w:ascii="Times" w:eastAsia="Batang" w:hAnsi="Times" w:hint="eastAsia"/>
                <w:sz w:val="22"/>
                <w:szCs w:val="22"/>
                <w:lang w:val="en-GB" w:eastAsia="en-US"/>
              </w:rPr>
              <w:t>A</w:t>
            </w:r>
            <w:r w:rsidRPr="00E25792">
              <w:rPr>
                <w:rFonts w:ascii="Times" w:eastAsia="Batang" w:hAnsi="Times"/>
                <w:sz w:val="22"/>
                <w:szCs w:val="22"/>
                <w:lang w:val="en-GB" w:eastAsia="en-US"/>
              </w:rPr>
              <w:t>bove feature is subject to UE capability.</w:t>
            </w:r>
          </w:p>
          <w:p w14:paraId="6E27FA09" w14:textId="77777777" w:rsidR="00E25792" w:rsidRPr="00E25792" w:rsidRDefault="00E25792" w:rsidP="006172EB">
            <w:pPr>
              <w:widowControl/>
              <w:numPr>
                <w:ilvl w:val="0"/>
                <w:numId w:val="19"/>
              </w:numPr>
              <w:shd w:val="clear" w:color="auto" w:fill="FFFFFF"/>
              <w:wordWrap/>
              <w:overflowPunct w:val="0"/>
              <w:adjustRightInd w:val="0"/>
              <w:snapToGrid w:val="0"/>
              <w:spacing w:after="0"/>
              <w:jc w:val="both"/>
              <w:textAlignment w:val="baseline"/>
              <w:rPr>
                <w:rFonts w:ascii="Times" w:eastAsia="Batang" w:hAnsi="Times"/>
                <w:bCs/>
                <w:iCs/>
                <w:sz w:val="22"/>
                <w:szCs w:val="22"/>
                <w:lang w:val="en-GB" w:eastAsia="x-none"/>
              </w:rPr>
            </w:pPr>
            <w:r w:rsidRPr="00E25792">
              <w:rPr>
                <w:rFonts w:ascii="Times" w:eastAsia="Batang" w:hAnsi="Times"/>
                <w:bCs/>
                <w:iCs/>
                <w:sz w:val="22"/>
                <w:szCs w:val="22"/>
                <w:lang w:val="en-GB" w:eastAsia="x-none"/>
              </w:rPr>
              <w:t xml:space="preserve">Basic feature: Once </w:t>
            </w:r>
            <w:r w:rsidRPr="00E25792">
              <w:rPr>
                <w:rFonts w:ascii="Times" w:eastAsia="Batang" w:hAnsi="Times"/>
                <w:sz w:val="22"/>
                <w:szCs w:val="22"/>
                <w:lang w:val="en-GB" w:eastAsia="x-none"/>
              </w:rPr>
              <w:t>the L1-RSRP of the new beam becomes a threshold value better than the current beam, UE initiated beam report occurs</w:t>
            </w:r>
          </w:p>
          <w:p w14:paraId="740EA70D" w14:textId="7764F6B8" w:rsidR="00E25792" w:rsidRPr="00E25792" w:rsidRDefault="00E25792" w:rsidP="00E25792">
            <w:pPr>
              <w:shd w:val="clear" w:color="auto" w:fill="FFFFFF"/>
              <w:snapToGrid w:val="0"/>
              <w:spacing w:after="0"/>
              <w:jc w:val="both"/>
              <w:rPr>
                <w:rFonts w:ascii="Times" w:eastAsia="Batang" w:hAnsi="Times"/>
                <w:bCs/>
                <w:iCs/>
                <w:lang w:val="en-GB"/>
              </w:rPr>
            </w:pPr>
            <w:r w:rsidRPr="00E25792">
              <w:rPr>
                <w:rFonts w:ascii="Times" w:eastAsia="Batang" w:hAnsi="Times" w:hint="eastAsia"/>
                <w:bCs/>
                <w:iCs/>
                <w:sz w:val="22"/>
                <w:szCs w:val="22"/>
                <w:highlight w:val="yellow"/>
                <w:lang w:val="en-GB"/>
              </w:rPr>
              <w:t>F</w:t>
            </w:r>
            <w:r w:rsidRPr="00E25792">
              <w:rPr>
                <w:rFonts w:ascii="Times" w:eastAsia="Batang" w:hAnsi="Times"/>
                <w:bCs/>
                <w:iCs/>
                <w:sz w:val="22"/>
                <w:szCs w:val="22"/>
                <w:highlight w:val="yellow"/>
                <w:lang w:val="en-GB"/>
              </w:rPr>
              <w:t>FS: Whether the above is captured in RAN1 or RAN2 specification.</w:t>
            </w:r>
          </w:p>
        </w:tc>
      </w:tr>
    </w:tbl>
    <w:p w14:paraId="0E56AF45" w14:textId="3DB71CAB" w:rsidR="00E25792" w:rsidRPr="00E25792" w:rsidRDefault="00E25792" w:rsidP="004D3CFF">
      <w:pPr>
        <w:tabs>
          <w:tab w:val="left" w:pos="3355"/>
        </w:tabs>
        <w:wordWrap/>
        <w:jc w:val="both"/>
        <w:rPr>
          <w:rFonts w:eastAsia="Malgun Gothic"/>
          <w:sz w:val="22"/>
          <w:szCs w:val="22"/>
        </w:rPr>
      </w:pPr>
    </w:p>
    <w:p w14:paraId="34D3A2D0" w14:textId="2646F569" w:rsidR="00E25792" w:rsidRDefault="00E25792" w:rsidP="004D3CFF">
      <w:pPr>
        <w:tabs>
          <w:tab w:val="left" w:pos="3355"/>
        </w:tabs>
        <w:wordWrap/>
        <w:jc w:val="both"/>
        <w:rPr>
          <w:rFonts w:eastAsia="Malgun Gothic"/>
          <w:sz w:val="22"/>
          <w:szCs w:val="22"/>
        </w:rPr>
      </w:pPr>
      <w:r>
        <w:rPr>
          <w:rFonts w:eastAsia="Malgun Gothic"/>
          <w:sz w:val="22"/>
          <w:szCs w:val="22"/>
        </w:rPr>
        <w:t xml:space="preserve">We </w:t>
      </w:r>
      <w:r w:rsidR="001E5948">
        <w:rPr>
          <w:rFonts w:eastAsia="Malgun Gothic"/>
          <w:sz w:val="22"/>
          <w:szCs w:val="22"/>
        </w:rPr>
        <w:t>support</w:t>
      </w:r>
      <w:r>
        <w:rPr>
          <w:rFonts w:eastAsia="Malgun Gothic"/>
          <w:sz w:val="22"/>
          <w:szCs w:val="22"/>
        </w:rPr>
        <w:t xml:space="preserve"> to capture the above agreed </w:t>
      </w:r>
      <w:r w:rsidR="001F5AA9">
        <w:rPr>
          <w:rFonts w:eastAsia="Malgun Gothic"/>
          <w:sz w:val="22"/>
          <w:szCs w:val="22"/>
        </w:rPr>
        <w:t xml:space="preserve">Event-2 </w:t>
      </w:r>
      <w:r>
        <w:rPr>
          <w:rFonts w:eastAsia="Malgun Gothic"/>
          <w:sz w:val="22"/>
          <w:szCs w:val="22"/>
        </w:rPr>
        <w:t>evaluation procedure(s) in RAN1 specification consider</w:t>
      </w:r>
      <w:r w:rsidR="001F5AA9">
        <w:rPr>
          <w:rFonts w:eastAsia="Malgun Gothic"/>
          <w:sz w:val="22"/>
          <w:szCs w:val="22"/>
        </w:rPr>
        <w:t>ing the followings</w:t>
      </w:r>
      <w:r>
        <w:rPr>
          <w:rFonts w:eastAsia="Malgun Gothic"/>
          <w:sz w:val="22"/>
          <w:szCs w:val="22"/>
        </w:rPr>
        <w:t>:</w:t>
      </w:r>
    </w:p>
    <w:p w14:paraId="2A2CCC8E" w14:textId="396A74AE" w:rsidR="00E25792" w:rsidRPr="00E25792" w:rsidRDefault="00E25792"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 xml:space="preserve">Event-2 is a beam-level L1 event; it is natural to specify all the corresponding evaluation procedure(s) in L1 – note that all the essential components of the Event-2 evaluation procedure(s) including the configurable number M, the time window (which is configurable) and etc. can all be captured in RAN1 specifications (there is enough precedence for these), and the agreement does not </w:t>
      </w:r>
      <w:r w:rsidR="001F5AA9">
        <w:rPr>
          <w:rFonts w:eastAsia="Malgun Gothic"/>
          <w:sz w:val="22"/>
          <w:szCs w:val="22"/>
          <w:lang w:val="en-US"/>
        </w:rPr>
        <w:t>read that the Event-2 instance has to be indicat</w:t>
      </w:r>
      <w:r w:rsidR="00080DF6">
        <w:rPr>
          <w:rFonts w:eastAsia="Malgun Gothic"/>
          <w:sz w:val="22"/>
          <w:szCs w:val="22"/>
          <w:lang w:val="en-US"/>
        </w:rPr>
        <w:t xml:space="preserve">ed from lower layers to higher </w:t>
      </w:r>
      <w:r w:rsidR="001F5AA9">
        <w:rPr>
          <w:rFonts w:eastAsia="Malgun Gothic"/>
          <w:sz w:val="22"/>
          <w:szCs w:val="22"/>
          <w:lang w:val="en-US"/>
        </w:rPr>
        <w:t>layers of the UE</w:t>
      </w:r>
      <w:r>
        <w:rPr>
          <w:rFonts w:eastAsia="Malgun Gothic"/>
          <w:sz w:val="22"/>
          <w:szCs w:val="22"/>
          <w:lang w:val="en-US"/>
        </w:rPr>
        <w:t xml:space="preserve"> </w:t>
      </w:r>
    </w:p>
    <w:p w14:paraId="2C7CA72E" w14:textId="3F714824" w:rsidR="001E5948" w:rsidRPr="00A13072" w:rsidRDefault="001F5AA9"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 xml:space="preserve">Cross-layer signaling </w:t>
      </w:r>
      <w:r w:rsidR="00502AC4">
        <w:rPr>
          <w:rFonts w:eastAsia="Malgun Gothic"/>
          <w:sz w:val="22"/>
          <w:szCs w:val="22"/>
          <w:lang w:val="en-US"/>
        </w:rPr>
        <w:t xml:space="preserve">would increase UE’s implementation complexity and latency. This is especially true for evaluating Event-2 because the evaluation of Event-2 involves a beam-specific counting process such that the UE would need to monitor each of the configured candidate beams and identify the same new beam(s) that satisfies the event condition(s) a configurable number of times within a configurable time window. </w:t>
      </w:r>
      <w:r w:rsidR="002C1042">
        <w:rPr>
          <w:rFonts w:eastAsia="Malgun Gothic"/>
          <w:sz w:val="22"/>
          <w:szCs w:val="22"/>
          <w:lang w:val="en-US"/>
        </w:rPr>
        <w:t xml:space="preserve">If the number of configured candidate beams is relatively large, e.g., 128, identifying Event-2 instance(s) based on </w:t>
      </w:r>
      <w:r w:rsidR="00080DF6">
        <w:rPr>
          <w:rFonts w:eastAsia="Malgun Gothic"/>
          <w:sz w:val="22"/>
          <w:szCs w:val="22"/>
          <w:lang w:val="en-US"/>
        </w:rPr>
        <w:t>measuring candidate beams</w:t>
      </w:r>
      <w:r w:rsidR="002C1042">
        <w:rPr>
          <w:rFonts w:eastAsia="Malgun Gothic"/>
          <w:sz w:val="22"/>
          <w:szCs w:val="22"/>
          <w:lang w:val="en-US"/>
        </w:rPr>
        <w:t xml:space="preserve"> at PHY layer while evaluating triggering condition(s) of </w:t>
      </w:r>
      <w:r w:rsidR="002C1042">
        <w:rPr>
          <w:rFonts w:eastAsia="Malgun Gothic"/>
          <w:sz w:val="22"/>
          <w:szCs w:val="22"/>
          <w:lang w:val="en-US"/>
        </w:rPr>
        <w:lastRenderedPageBreak/>
        <w:t>Event-2 at MAC layer would involve frequen</w:t>
      </w:r>
      <w:r w:rsidR="00080DF6">
        <w:rPr>
          <w:rFonts w:eastAsia="Malgun Gothic"/>
          <w:sz w:val="22"/>
          <w:szCs w:val="22"/>
          <w:lang w:val="en-US"/>
        </w:rPr>
        <w:t>t</w:t>
      </w:r>
      <w:r w:rsidR="002C1042">
        <w:rPr>
          <w:rFonts w:eastAsia="Malgun Gothic"/>
          <w:sz w:val="22"/>
          <w:szCs w:val="22"/>
          <w:lang w:val="en-US"/>
        </w:rPr>
        <w:t xml:space="preserve"> cross-layer </w:t>
      </w:r>
      <w:proofErr w:type="spellStart"/>
      <w:r w:rsidR="002C1042">
        <w:rPr>
          <w:rFonts w:eastAsia="Malgun Gothic"/>
          <w:sz w:val="22"/>
          <w:szCs w:val="22"/>
          <w:lang w:val="en-US"/>
        </w:rPr>
        <w:t>signalings</w:t>
      </w:r>
      <w:proofErr w:type="spellEnd"/>
      <w:r w:rsidR="002C1042">
        <w:rPr>
          <w:rFonts w:eastAsia="Malgun Gothic"/>
          <w:sz w:val="22"/>
          <w:szCs w:val="22"/>
          <w:lang w:val="en-US"/>
        </w:rPr>
        <w:t xml:space="preserve">, which would be a significant source of latency and overhead. </w:t>
      </w:r>
      <w:r w:rsidR="00502AC4">
        <w:rPr>
          <w:rFonts w:eastAsia="Malgun Gothic"/>
          <w:sz w:val="22"/>
          <w:szCs w:val="22"/>
          <w:lang w:val="en-US"/>
        </w:rPr>
        <w:t xml:space="preserve"> </w:t>
      </w:r>
    </w:p>
    <w:p w14:paraId="57278F69" w14:textId="7C89D092" w:rsidR="001E5948" w:rsidRPr="00A13072" w:rsidRDefault="00A13072"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It is worth noting here that all the essential UCI procedures including transmission(s) of the first PUCCH (and therefore, the corresponding transmission condition(s)), re-transmission(s) of the first PUCCH and/or the corresponding UEI beam report and etc. highly rely on the evaluation condition(s) of Event-2.</w:t>
      </w:r>
    </w:p>
    <w:p w14:paraId="592C13F5" w14:textId="771149FD" w:rsidR="00E25792" w:rsidRPr="002C1042" w:rsidRDefault="002C1042" w:rsidP="002C1042">
      <w:pPr>
        <w:tabs>
          <w:tab w:val="left" w:pos="3355"/>
        </w:tabs>
        <w:jc w:val="both"/>
        <w:rPr>
          <w:i/>
          <w:sz w:val="22"/>
          <w:szCs w:val="22"/>
        </w:rPr>
      </w:pPr>
      <w:r w:rsidRPr="002C1042">
        <w:rPr>
          <w:b/>
          <w:sz w:val="22"/>
          <w:szCs w:val="22"/>
        </w:rPr>
        <w:t xml:space="preserve">Proposal </w:t>
      </w:r>
      <w:r w:rsidR="004F151C">
        <w:rPr>
          <w:b/>
          <w:sz w:val="22"/>
          <w:szCs w:val="22"/>
        </w:rPr>
        <w:t>1</w:t>
      </w:r>
      <w:r w:rsidRPr="002C1042">
        <w:rPr>
          <w:b/>
          <w:sz w:val="22"/>
          <w:szCs w:val="22"/>
        </w:rPr>
        <w:t xml:space="preserve">: </w:t>
      </w:r>
      <w:r>
        <w:rPr>
          <w:i/>
          <w:sz w:val="22"/>
          <w:szCs w:val="22"/>
        </w:rPr>
        <w:t>Support to capture Event-2 evaluation condition(s) and procedure(s) in RAN1 specification</w:t>
      </w:r>
      <w:r w:rsidRPr="002C1042">
        <w:rPr>
          <w:i/>
          <w:sz w:val="22"/>
          <w:szCs w:val="22"/>
        </w:rPr>
        <w:t xml:space="preserve">.  </w:t>
      </w:r>
    </w:p>
    <w:p w14:paraId="03B80EA7" w14:textId="2F46BEA0" w:rsidR="002C1042" w:rsidRPr="00271C18" w:rsidRDefault="002C1042" w:rsidP="006172EB">
      <w:pPr>
        <w:pStyle w:val="Heading1"/>
        <w:numPr>
          <w:ilvl w:val="0"/>
          <w:numId w:val="18"/>
        </w:numPr>
        <w:spacing w:line="276" w:lineRule="auto"/>
        <w:rPr>
          <w:sz w:val="32"/>
          <w:szCs w:val="32"/>
          <w:lang w:val="en-US"/>
        </w:rPr>
      </w:pPr>
      <w:r>
        <w:rPr>
          <w:sz w:val="32"/>
          <w:szCs w:val="32"/>
          <w:lang w:val="en-US"/>
        </w:rPr>
        <w:t>Measurement RS(s) configuration/determination</w:t>
      </w:r>
    </w:p>
    <w:p w14:paraId="4F6A07F3" w14:textId="59E65C97" w:rsidR="00E25792" w:rsidRDefault="008344B5" w:rsidP="004D3CFF">
      <w:pPr>
        <w:tabs>
          <w:tab w:val="left" w:pos="3355"/>
        </w:tabs>
        <w:wordWrap/>
        <w:jc w:val="both"/>
        <w:rPr>
          <w:rFonts w:eastAsia="Malgun Gothic"/>
          <w:sz w:val="22"/>
          <w:szCs w:val="22"/>
        </w:rPr>
      </w:pPr>
      <w:r>
        <w:rPr>
          <w:rFonts w:eastAsia="Malgun Gothic"/>
          <w:sz w:val="22"/>
          <w:szCs w:val="22"/>
        </w:rPr>
        <w:t xml:space="preserve">Two schemes are supported for determining current beam RS(s) for Event-2. In Scheme-1, the current beam RS corresponds to the RS provided in the indicated TCI state, while in Scheme-2, the current beam RS corresponds to the SSB </w:t>
      </w:r>
      <w:proofErr w:type="spellStart"/>
      <w:r>
        <w:rPr>
          <w:rFonts w:eastAsia="Malgun Gothic"/>
          <w:sz w:val="22"/>
          <w:szCs w:val="22"/>
        </w:rPr>
        <w:t>QCL’ed</w:t>
      </w:r>
      <w:proofErr w:type="spellEnd"/>
      <w:r>
        <w:rPr>
          <w:rFonts w:eastAsia="Malgun Gothic"/>
          <w:sz w:val="22"/>
          <w:szCs w:val="22"/>
        </w:rPr>
        <w:t xml:space="preserve"> with the RS provided in the indicated TCI state. It was also agreed that enabling either Scheme-1 or Scheme-2 </w:t>
      </w:r>
      <w:r w:rsidR="00710B4C">
        <w:rPr>
          <w:rFonts w:eastAsia="Malgun Gothic"/>
          <w:sz w:val="22"/>
          <w:szCs w:val="22"/>
        </w:rPr>
        <w:t>is selected by the network. First of all, we support to confirm the working assumption in the below agreement such that the same RS type between the current and new beams should be ensured.</w:t>
      </w:r>
    </w:p>
    <w:p w14:paraId="757AE126" w14:textId="6E508710" w:rsidR="00710B4C" w:rsidRDefault="00710B4C"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710B4C" w14:paraId="01662AF3" w14:textId="77777777" w:rsidTr="00E45ACF">
        <w:tc>
          <w:tcPr>
            <w:tcW w:w="9629" w:type="dxa"/>
          </w:tcPr>
          <w:p w14:paraId="7FFD7FFF" w14:textId="77777777" w:rsidR="00710B4C" w:rsidRPr="00710B4C" w:rsidRDefault="00710B4C" w:rsidP="00710B4C">
            <w:pPr>
              <w:widowControl/>
              <w:shd w:val="clear" w:color="auto" w:fill="FFFFFF"/>
              <w:wordWrap/>
              <w:autoSpaceDE/>
              <w:autoSpaceDN/>
              <w:snapToGrid w:val="0"/>
              <w:spacing w:after="0"/>
              <w:jc w:val="both"/>
              <w:rPr>
                <w:rFonts w:ascii="Times" w:eastAsia="SimSun" w:hAnsi="Times"/>
                <w:bCs/>
                <w:color w:val="000000"/>
                <w:sz w:val="22"/>
                <w:szCs w:val="22"/>
                <w:lang w:val="en-GB" w:eastAsia="en-US"/>
              </w:rPr>
            </w:pPr>
            <w:r w:rsidRPr="00710B4C">
              <w:rPr>
                <w:rFonts w:ascii="Times" w:eastAsia="SimSun" w:hAnsi="Times"/>
                <w:b/>
                <w:bCs/>
                <w:color w:val="000000"/>
                <w:sz w:val="22"/>
                <w:szCs w:val="22"/>
                <w:highlight w:val="green"/>
                <w:lang w:val="en-GB" w:eastAsia="en-US"/>
              </w:rPr>
              <w:t>Agreement</w:t>
            </w:r>
          </w:p>
          <w:p w14:paraId="3B245A70" w14:textId="77777777" w:rsidR="00710B4C" w:rsidRPr="00710B4C" w:rsidRDefault="00710B4C" w:rsidP="00710B4C">
            <w:pPr>
              <w:widowControl/>
              <w:shd w:val="clear" w:color="auto" w:fill="FFFFFF"/>
              <w:wordWrap/>
              <w:autoSpaceDE/>
              <w:autoSpaceDN/>
              <w:snapToGrid w:val="0"/>
              <w:spacing w:after="0"/>
              <w:jc w:val="both"/>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 xml:space="preserve">Regarding RS measurement for the current beam for Event 2, for Option-2a, support the both schemes as follows. </w:t>
            </w:r>
          </w:p>
          <w:p w14:paraId="7CAE5DD0" w14:textId="77777777" w:rsidR="00710B4C" w:rsidRPr="00710B4C" w:rsidRDefault="00710B4C" w:rsidP="006172EB">
            <w:pPr>
              <w:widowControl/>
              <w:numPr>
                <w:ilvl w:val="0"/>
                <w:numId w:val="19"/>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Scheme-1: RS for current beam is the QCL RS in the indicated TCI state</w:t>
            </w:r>
          </w:p>
          <w:p w14:paraId="485200AE" w14:textId="77777777" w:rsidR="00710B4C" w:rsidRPr="00710B4C" w:rsidRDefault="00710B4C" w:rsidP="006172EB">
            <w:pPr>
              <w:widowControl/>
              <w:numPr>
                <w:ilvl w:val="1"/>
                <w:numId w:val="19"/>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FFS: Whether/How to handle the case if only one TRS is configured in the indicated TCI state.</w:t>
            </w:r>
          </w:p>
          <w:p w14:paraId="0CF0E077" w14:textId="77777777" w:rsidR="00710B4C" w:rsidRPr="00710B4C" w:rsidRDefault="00710B4C" w:rsidP="006172EB">
            <w:pPr>
              <w:widowControl/>
              <w:numPr>
                <w:ilvl w:val="0"/>
                <w:numId w:val="19"/>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 xml:space="preserve">Scheme-2: the RS for current beam is the SSB which is </w:t>
            </w:r>
            <w:proofErr w:type="spellStart"/>
            <w:r w:rsidRPr="00710B4C">
              <w:rPr>
                <w:rFonts w:ascii="Times" w:eastAsia="SimSun" w:hAnsi="Times"/>
                <w:color w:val="000000"/>
                <w:sz w:val="22"/>
                <w:szCs w:val="22"/>
                <w:lang w:val="en-GB" w:eastAsia="en-US"/>
              </w:rPr>
              <w:t>QCLed</w:t>
            </w:r>
            <w:proofErr w:type="spellEnd"/>
            <w:r w:rsidRPr="00710B4C">
              <w:rPr>
                <w:rFonts w:ascii="Times" w:eastAsia="SimSun" w:hAnsi="Times"/>
                <w:color w:val="000000"/>
                <w:sz w:val="22"/>
                <w:szCs w:val="22"/>
                <w:lang w:val="en-GB" w:eastAsia="en-US"/>
              </w:rPr>
              <w:t xml:space="preserve"> with the QCL RS in the indicated TCI state.</w:t>
            </w:r>
          </w:p>
          <w:p w14:paraId="0FDFF320" w14:textId="77777777" w:rsidR="00710B4C" w:rsidRPr="00710B4C" w:rsidRDefault="00710B4C" w:rsidP="006172EB">
            <w:pPr>
              <w:widowControl/>
              <w:numPr>
                <w:ilvl w:val="0"/>
                <w:numId w:val="19"/>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Enabling one of either Scheme-1 or Scheme-2 is selected by NW.</w:t>
            </w:r>
          </w:p>
          <w:p w14:paraId="1D7EC774" w14:textId="77777777" w:rsidR="00710B4C" w:rsidRPr="00710B4C" w:rsidRDefault="00710B4C" w:rsidP="006172EB">
            <w:pPr>
              <w:widowControl/>
              <w:numPr>
                <w:ilvl w:val="1"/>
                <w:numId w:val="19"/>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FFS: The above selection is via an explicit RRC parameter or an implicit manner, e.g., if the RS(s) for new beam are CSI-RS, Scheme-1 is enabled; otherwise, Scheme-2 is enabled.</w:t>
            </w:r>
          </w:p>
          <w:p w14:paraId="23B662CB" w14:textId="77777777" w:rsidR="00710B4C" w:rsidRPr="00710B4C" w:rsidRDefault="00710B4C" w:rsidP="006172EB">
            <w:pPr>
              <w:widowControl/>
              <w:numPr>
                <w:ilvl w:val="1"/>
                <w:numId w:val="19"/>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w:t>
            </w:r>
            <w:r w:rsidRPr="00710B4C">
              <w:rPr>
                <w:rFonts w:ascii="Times" w:eastAsia="SimSun" w:hAnsi="Times"/>
                <w:b/>
                <w:bCs/>
                <w:color w:val="000000"/>
                <w:sz w:val="22"/>
                <w:szCs w:val="22"/>
                <w:highlight w:val="darkYellow"/>
                <w:lang w:val="en-GB" w:eastAsia="en-US"/>
              </w:rPr>
              <w:t>Working Assumption</w:t>
            </w:r>
            <w:r w:rsidRPr="00710B4C">
              <w:rPr>
                <w:rFonts w:ascii="Times" w:eastAsia="SimSun" w:hAnsi="Times"/>
                <w:color w:val="000000"/>
                <w:sz w:val="22"/>
                <w:szCs w:val="22"/>
                <w:lang w:val="en-GB" w:eastAsia="en-US"/>
              </w:rPr>
              <w:t>) Enabling of either Scheme-1 or Scheme-2 should ensure the same RS type for RS measurement for current beam and new beam.</w:t>
            </w:r>
          </w:p>
          <w:p w14:paraId="70FEFE14" w14:textId="72301DDD" w:rsidR="00710B4C" w:rsidRPr="00710B4C" w:rsidRDefault="00710B4C" w:rsidP="006172EB">
            <w:pPr>
              <w:widowControl/>
              <w:numPr>
                <w:ilvl w:val="0"/>
                <w:numId w:val="19"/>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lang w:val="en-GB" w:eastAsia="en-US"/>
              </w:rPr>
            </w:pPr>
            <w:r w:rsidRPr="00710B4C">
              <w:rPr>
                <w:rFonts w:ascii="Times" w:eastAsia="SimSun" w:hAnsi="Times"/>
                <w:color w:val="000000"/>
                <w:sz w:val="22"/>
                <w:szCs w:val="22"/>
                <w:lang w:val="en-GB" w:eastAsia="en-US"/>
              </w:rPr>
              <w:t>The above QCL RS is the RS w.r.t. QCL-</w:t>
            </w:r>
            <w:proofErr w:type="spellStart"/>
            <w:r w:rsidRPr="00710B4C">
              <w:rPr>
                <w:rFonts w:ascii="Times" w:eastAsia="SimSun" w:hAnsi="Times"/>
                <w:color w:val="000000"/>
                <w:sz w:val="22"/>
                <w:szCs w:val="22"/>
                <w:lang w:val="en-GB" w:eastAsia="en-US"/>
              </w:rPr>
              <w:t>TypeD</w:t>
            </w:r>
            <w:proofErr w:type="spellEnd"/>
            <w:r w:rsidRPr="00710B4C">
              <w:rPr>
                <w:rFonts w:ascii="Times" w:eastAsia="SimSun" w:hAnsi="Times"/>
                <w:color w:val="000000"/>
                <w:sz w:val="22"/>
                <w:szCs w:val="22"/>
                <w:lang w:val="en-GB" w:eastAsia="en-US"/>
              </w:rPr>
              <w:t>, if there are two QCL RSs in the indicated TCI state.</w:t>
            </w:r>
            <w:r w:rsidRPr="00710B4C">
              <w:rPr>
                <w:rFonts w:ascii="Times" w:eastAsia="SimSun" w:hAnsi="Times"/>
                <w:color w:val="000000"/>
                <w:lang w:val="en-GB" w:eastAsia="en-US"/>
              </w:rPr>
              <w:t xml:space="preserve"> </w:t>
            </w:r>
          </w:p>
        </w:tc>
      </w:tr>
    </w:tbl>
    <w:p w14:paraId="225A7164" w14:textId="68135DAF" w:rsidR="00710B4C" w:rsidRDefault="00710B4C" w:rsidP="004D3CFF">
      <w:pPr>
        <w:tabs>
          <w:tab w:val="left" w:pos="3355"/>
        </w:tabs>
        <w:wordWrap/>
        <w:jc w:val="both"/>
        <w:rPr>
          <w:rFonts w:eastAsia="Malgun Gothic"/>
          <w:sz w:val="22"/>
          <w:szCs w:val="22"/>
        </w:rPr>
      </w:pPr>
    </w:p>
    <w:p w14:paraId="49FDFC68" w14:textId="52287E42" w:rsidR="00710B4C" w:rsidRDefault="00710B4C" w:rsidP="004D3CFF">
      <w:pPr>
        <w:tabs>
          <w:tab w:val="left" w:pos="3355"/>
        </w:tabs>
        <w:wordWrap/>
        <w:jc w:val="both"/>
        <w:rPr>
          <w:rFonts w:eastAsia="Malgun Gothic"/>
          <w:sz w:val="22"/>
          <w:szCs w:val="22"/>
        </w:rPr>
      </w:pPr>
      <w:r>
        <w:rPr>
          <w:rFonts w:eastAsia="Malgun Gothic"/>
          <w:sz w:val="22"/>
          <w:szCs w:val="22"/>
        </w:rPr>
        <w:t>Furthermore, we support to introduce an explicit RRC parameter to enable the selection, which is quite straightforward and simple enough for implementation.</w:t>
      </w:r>
      <w:r w:rsidR="0040347E">
        <w:rPr>
          <w:rFonts w:eastAsia="Malgun Gothic"/>
          <w:sz w:val="22"/>
          <w:szCs w:val="22"/>
        </w:rPr>
        <w:t xml:space="preserve"> Furthermore, explicit RRC parameter </w:t>
      </w:r>
      <w:r w:rsidR="00FF7B38">
        <w:rPr>
          <w:rFonts w:eastAsia="Malgun Gothic"/>
          <w:sz w:val="22"/>
          <w:szCs w:val="22"/>
        </w:rPr>
        <w:t>can avoid potential ambiguities, e.g., in understanding the “same type” of RS.</w:t>
      </w:r>
    </w:p>
    <w:p w14:paraId="6D6751DD" w14:textId="3717E414" w:rsidR="00710B4C" w:rsidRDefault="00710B4C" w:rsidP="004D3CFF">
      <w:pPr>
        <w:tabs>
          <w:tab w:val="left" w:pos="3355"/>
        </w:tabs>
        <w:wordWrap/>
        <w:jc w:val="both"/>
        <w:rPr>
          <w:rFonts w:eastAsia="Malgun Gothic"/>
          <w:sz w:val="22"/>
          <w:szCs w:val="22"/>
        </w:rPr>
      </w:pPr>
    </w:p>
    <w:p w14:paraId="30D5FF3C" w14:textId="4C305C80" w:rsidR="00710B4C" w:rsidRDefault="00710B4C" w:rsidP="00710B4C">
      <w:pPr>
        <w:tabs>
          <w:tab w:val="left" w:pos="3355"/>
        </w:tabs>
        <w:jc w:val="both"/>
        <w:rPr>
          <w:i/>
          <w:sz w:val="22"/>
          <w:szCs w:val="22"/>
        </w:rPr>
      </w:pPr>
      <w:r w:rsidRPr="002C1042">
        <w:rPr>
          <w:b/>
          <w:sz w:val="22"/>
          <w:szCs w:val="22"/>
        </w:rPr>
        <w:t xml:space="preserve">Proposal </w:t>
      </w:r>
      <w:r w:rsidR="004F151C">
        <w:rPr>
          <w:b/>
          <w:sz w:val="22"/>
          <w:szCs w:val="22"/>
        </w:rPr>
        <w:t>2</w:t>
      </w:r>
      <w:r w:rsidRPr="002C1042">
        <w:rPr>
          <w:b/>
          <w:sz w:val="22"/>
          <w:szCs w:val="22"/>
        </w:rPr>
        <w:t xml:space="preserve">: </w:t>
      </w:r>
      <w:r>
        <w:rPr>
          <w:i/>
          <w:sz w:val="22"/>
          <w:szCs w:val="22"/>
        </w:rPr>
        <w:t>Regarding RS measurement for the current beam for Event-2:</w:t>
      </w:r>
    </w:p>
    <w:p w14:paraId="5759DE70" w14:textId="4A6D2BFC" w:rsidR="00710B4C" w:rsidRDefault="00710B4C" w:rsidP="006172EB">
      <w:pPr>
        <w:pStyle w:val="ListParagraph"/>
        <w:numPr>
          <w:ilvl w:val="0"/>
          <w:numId w:val="21"/>
        </w:numPr>
        <w:tabs>
          <w:tab w:val="left" w:pos="3355"/>
        </w:tabs>
        <w:jc w:val="both"/>
        <w:rPr>
          <w:i/>
          <w:sz w:val="22"/>
          <w:szCs w:val="22"/>
          <w:lang w:val="en-US"/>
        </w:rPr>
      </w:pPr>
      <w:r>
        <w:rPr>
          <w:i/>
          <w:sz w:val="22"/>
          <w:szCs w:val="22"/>
          <w:lang w:val="en-US"/>
        </w:rPr>
        <w:t>Support to confirm the working assumption, i.e., enabling of either Scheme-1 or Scheme-2 should ensure the same RS type for RS measurement for current beam and new beam</w:t>
      </w:r>
      <w:r w:rsidR="009D3CD1">
        <w:rPr>
          <w:i/>
          <w:sz w:val="22"/>
          <w:szCs w:val="22"/>
          <w:lang w:val="en-US"/>
        </w:rPr>
        <w:t>(s)</w:t>
      </w:r>
    </w:p>
    <w:p w14:paraId="2A95B44D" w14:textId="26AE5CAE" w:rsidR="00710B4C" w:rsidRPr="00710B4C" w:rsidRDefault="00710B4C" w:rsidP="006172EB">
      <w:pPr>
        <w:pStyle w:val="ListParagraph"/>
        <w:numPr>
          <w:ilvl w:val="0"/>
          <w:numId w:val="21"/>
        </w:numPr>
        <w:tabs>
          <w:tab w:val="left" w:pos="3355"/>
        </w:tabs>
        <w:jc w:val="both"/>
        <w:rPr>
          <w:i/>
          <w:sz w:val="22"/>
          <w:szCs w:val="22"/>
          <w:lang w:val="en-US"/>
        </w:rPr>
      </w:pPr>
      <w:r>
        <w:rPr>
          <w:i/>
          <w:sz w:val="22"/>
          <w:szCs w:val="22"/>
          <w:lang w:val="en-US"/>
        </w:rPr>
        <w:t>Support to introduce an explicit RRC parameter to enable the selection of either Scheme-1 or Scheme-2.</w:t>
      </w:r>
      <w:r w:rsidRPr="00710B4C">
        <w:rPr>
          <w:i/>
          <w:sz w:val="22"/>
          <w:szCs w:val="22"/>
        </w:rPr>
        <w:t xml:space="preserve">  </w:t>
      </w:r>
    </w:p>
    <w:tbl>
      <w:tblPr>
        <w:tblStyle w:val="TableGrid"/>
        <w:tblW w:w="0" w:type="auto"/>
        <w:tblLook w:val="04A0" w:firstRow="1" w:lastRow="0" w:firstColumn="1" w:lastColumn="0" w:noHBand="0" w:noVBand="1"/>
      </w:tblPr>
      <w:tblGrid>
        <w:gridCol w:w="9629"/>
      </w:tblGrid>
      <w:tr w:rsidR="001B19EB" w14:paraId="34DDBE31" w14:textId="77777777" w:rsidTr="00E45ACF">
        <w:tc>
          <w:tcPr>
            <w:tcW w:w="9629" w:type="dxa"/>
          </w:tcPr>
          <w:p w14:paraId="5AA50142" w14:textId="77777777" w:rsidR="001B19EB" w:rsidRPr="002E42FA" w:rsidRDefault="001B19EB" w:rsidP="001B19EB">
            <w:pPr>
              <w:shd w:val="clear" w:color="auto" w:fill="FFFFFF"/>
              <w:snapToGrid w:val="0"/>
              <w:spacing w:after="0"/>
              <w:rPr>
                <w:rFonts w:ascii="Times" w:eastAsia="SimSun" w:hAnsi="Times"/>
                <w:b/>
                <w:bCs/>
                <w:sz w:val="22"/>
                <w:szCs w:val="22"/>
                <w:lang w:val="en-GB" w:eastAsia="en-US"/>
              </w:rPr>
            </w:pPr>
            <w:r w:rsidRPr="002E42FA">
              <w:rPr>
                <w:rFonts w:ascii="Times" w:eastAsia="SimSun" w:hAnsi="Times"/>
                <w:b/>
                <w:bCs/>
                <w:sz w:val="22"/>
                <w:szCs w:val="22"/>
                <w:highlight w:val="green"/>
                <w:lang w:val="en-GB" w:eastAsia="en-US"/>
              </w:rPr>
              <w:t>Agreement</w:t>
            </w:r>
          </w:p>
          <w:p w14:paraId="072E35B8" w14:textId="77777777" w:rsidR="001B19EB" w:rsidRPr="002E42FA" w:rsidRDefault="001B19EB" w:rsidP="001B19EB">
            <w:pPr>
              <w:shd w:val="clear" w:color="auto" w:fill="FFFFFF"/>
              <w:snapToGrid w:val="0"/>
              <w:spacing w:after="0"/>
              <w:jc w:val="both"/>
              <w:rPr>
                <w:rFonts w:ascii="Times" w:eastAsia="SimSun" w:hAnsi="Times"/>
                <w:sz w:val="22"/>
                <w:szCs w:val="22"/>
                <w:lang w:val="en-GB" w:eastAsia="en-US"/>
              </w:rPr>
            </w:pPr>
            <w:r w:rsidRPr="002E42FA">
              <w:rPr>
                <w:rFonts w:ascii="Times" w:eastAsia="SimSun" w:hAnsi="Times"/>
                <w:sz w:val="22"/>
                <w:szCs w:val="22"/>
                <w:lang w:val="en-GB" w:eastAsia="en-US"/>
              </w:rPr>
              <w:t xml:space="preserve">Regarding RS measurement for the current beam for Event 2, for Option-2a, besides for scheme-1 and scheme-2, further study the following for handling the case that only one TRS is configured in the indicated TCI state. </w:t>
            </w:r>
          </w:p>
          <w:p w14:paraId="12CF872C" w14:textId="77777777" w:rsidR="001B19EB" w:rsidRPr="002E42FA" w:rsidRDefault="001B19EB" w:rsidP="006172EB">
            <w:pPr>
              <w:widowControl/>
              <w:numPr>
                <w:ilvl w:val="0"/>
                <w:numId w:val="19"/>
              </w:numPr>
              <w:shd w:val="clear" w:color="auto" w:fill="FFFFFF"/>
              <w:wordWrap/>
              <w:overflowPunct w:val="0"/>
              <w:adjustRightInd w:val="0"/>
              <w:snapToGrid w:val="0"/>
              <w:spacing w:after="0"/>
              <w:jc w:val="both"/>
              <w:textAlignment w:val="baseline"/>
              <w:rPr>
                <w:rFonts w:ascii="Times" w:eastAsia="SimSun" w:hAnsi="Times"/>
                <w:sz w:val="22"/>
                <w:szCs w:val="22"/>
                <w:lang w:val="en-GB" w:eastAsia="en-US"/>
              </w:rPr>
            </w:pPr>
            <w:r w:rsidRPr="002E42FA">
              <w:rPr>
                <w:rFonts w:ascii="Times" w:eastAsia="Batang" w:hAnsi="Times"/>
                <w:sz w:val="22"/>
                <w:szCs w:val="22"/>
                <w:lang w:val="en-GB" w:eastAsia="en-US"/>
              </w:rPr>
              <w:t>Option-1: Introducing additional s</w:t>
            </w:r>
            <w:r w:rsidRPr="002E42FA">
              <w:rPr>
                <w:rFonts w:ascii="Times" w:eastAsia="Batang" w:hAnsi="Times" w:hint="eastAsia"/>
                <w:sz w:val="22"/>
                <w:szCs w:val="22"/>
                <w:lang w:val="en-GB" w:eastAsia="en-US"/>
              </w:rPr>
              <w:t xml:space="preserve">cheme: the RS for current </w:t>
            </w:r>
            <w:r w:rsidRPr="002E42FA">
              <w:rPr>
                <w:rFonts w:ascii="Times" w:eastAsia="SimSun" w:hAnsi="Times" w:hint="eastAsia"/>
                <w:sz w:val="22"/>
                <w:szCs w:val="22"/>
                <w:lang w:val="en-GB" w:eastAsia="en-US"/>
              </w:rPr>
              <w:t>be</w:t>
            </w:r>
            <w:r w:rsidRPr="002E42FA">
              <w:rPr>
                <w:rFonts w:ascii="Times" w:eastAsia="SimSun" w:hAnsi="Times"/>
                <w:sz w:val="22"/>
                <w:szCs w:val="22"/>
                <w:lang w:val="en-GB" w:eastAsia="en-US"/>
              </w:rPr>
              <w:t>a</w:t>
            </w:r>
            <w:r w:rsidRPr="002E42FA">
              <w:rPr>
                <w:rFonts w:ascii="Times" w:eastAsia="SimSun" w:hAnsi="Times" w:hint="eastAsia"/>
                <w:sz w:val="22"/>
                <w:szCs w:val="22"/>
                <w:lang w:val="en-GB" w:eastAsia="en-US"/>
              </w:rPr>
              <w:t xml:space="preserve">m can be a CSI-RS </w:t>
            </w:r>
            <w:r w:rsidRPr="002E42FA">
              <w:rPr>
                <w:rFonts w:ascii="Times" w:eastAsia="Malgun Gothic" w:hAnsi="Times" w:hint="eastAsia"/>
                <w:sz w:val="22"/>
                <w:szCs w:val="22"/>
                <w:lang w:val="en-GB" w:eastAsia="en-US"/>
              </w:rPr>
              <w:t xml:space="preserve">for beam management derived from </w:t>
            </w:r>
            <w:r w:rsidRPr="002E42FA">
              <w:rPr>
                <w:rFonts w:ascii="Times" w:eastAsia="SimSun" w:hAnsi="Times" w:hint="eastAsia"/>
                <w:sz w:val="22"/>
                <w:szCs w:val="22"/>
                <w:lang w:val="en-GB" w:eastAsia="en-US"/>
              </w:rPr>
              <w:t>the QCL RS in the indicated TCI state</w:t>
            </w:r>
            <w:r w:rsidRPr="002E42FA">
              <w:rPr>
                <w:rFonts w:ascii="Times" w:eastAsia="SimSun" w:hAnsi="Times"/>
                <w:sz w:val="22"/>
                <w:szCs w:val="22"/>
                <w:lang w:val="en-GB" w:eastAsia="en-US"/>
              </w:rPr>
              <w:t>;</w:t>
            </w:r>
          </w:p>
          <w:p w14:paraId="3E8166B8" w14:textId="77777777" w:rsidR="001B19EB" w:rsidRPr="002E42FA" w:rsidRDefault="001B19EB" w:rsidP="006172EB">
            <w:pPr>
              <w:widowControl/>
              <w:numPr>
                <w:ilvl w:val="0"/>
                <w:numId w:val="19"/>
              </w:numPr>
              <w:shd w:val="clear" w:color="auto" w:fill="FFFFFF"/>
              <w:wordWrap/>
              <w:overflowPunct w:val="0"/>
              <w:adjustRightInd w:val="0"/>
              <w:snapToGrid w:val="0"/>
              <w:spacing w:after="0"/>
              <w:jc w:val="both"/>
              <w:textAlignment w:val="baseline"/>
              <w:rPr>
                <w:rFonts w:ascii="Times" w:eastAsia="SimSun" w:hAnsi="Times"/>
                <w:sz w:val="22"/>
                <w:szCs w:val="22"/>
                <w:lang w:val="en-GB" w:eastAsia="en-US"/>
              </w:rPr>
            </w:pPr>
            <w:r w:rsidRPr="002E42FA">
              <w:rPr>
                <w:rFonts w:ascii="Times" w:eastAsia="SimSun" w:hAnsi="Times"/>
                <w:sz w:val="22"/>
                <w:szCs w:val="22"/>
                <w:lang w:val="en-GB" w:eastAsia="en-US"/>
              </w:rPr>
              <w:t xml:space="preserve">Option-2: Further support TRS as measurement RS of current beam for determining L1-RSRP </w:t>
            </w:r>
          </w:p>
          <w:p w14:paraId="054E827B" w14:textId="77777777" w:rsidR="001B19EB" w:rsidRPr="002E42FA" w:rsidRDefault="001B19EB" w:rsidP="006172EB">
            <w:pPr>
              <w:widowControl/>
              <w:numPr>
                <w:ilvl w:val="0"/>
                <w:numId w:val="19"/>
              </w:numPr>
              <w:shd w:val="clear" w:color="auto" w:fill="FFFFFF"/>
              <w:wordWrap/>
              <w:overflowPunct w:val="0"/>
              <w:adjustRightInd w:val="0"/>
              <w:snapToGrid w:val="0"/>
              <w:spacing w:after="0"/>
              <w:jc w:val="both"/>
              <w:textAlignment w:val="baseline"/>
              <w:rPr>
                <w:rFonts w:ascii="Times" w:eastAsia="SimSun" w:hAnsi="Times"/>
                <w:sz w:val="22"/>
                <w:szCs w:val="22"/>
                <w:lang w:val="en-GB" w:eastAsia="en-US"/>
              </w:rPr>
            </w:pPr>
            <w:r w:rsidRPr="002E42FA">
              <w:rPr>
                <w:rFonts w:ascii="Times" w:eastAsia="SimSun" w:hAnsi="Times"/>
                <w:sz w:val="22"/>
                <w:szCs w:val="22"/>
                <w:lang w:val="en-GB" w:eastAsia="en-US"/>
              </w:rPr>
              <w:t>Option-3: Introducing additional s</w:t>
            </w:r>
            <w:r w:rsidRPr="002E42FA">
              <w:rPr>
                <w:rFonts w:ascii="Times" w:eastAsia="SimSun" w:hAnsi="Times" w:hint="eastAsia"/>
                <w:sz w:val="22"/>
                <w:szCs w:val="22"/>
                <w:lang w:val="en-GB" w:eastAsia="en-US"/>
              </w:rPr>
              <w:t xml:space="preserve">cheme: </w:t>
            </w:r>
            <w:r w:rsidRPr="002E42FA">
              <w:rPr>
                <w:rFonts w:ascii="Times" w:eastAsia="SimSun" w:hAnsi="Times"/>
                <w:sz w:val="22"/>
                <w:szCs w:val="22"/>
                <w:lang w:val="en-GB" w:eastAsia="en-US"/>
              </w:rPr>
              <w:t>The RS for current beam is explicitly configured by RRC or MAC-CE (Option-2C in RAN1 116b agreement).</w:t>
            </w:r>
          </w:p>
          <w:p w14:paraId="2FF04FCC" w14:textId="77777777" w:rsidR="001B19EB" w:rsidRPr="002E42FA" w:rsidRDefault="001B19EB" w:rsidP="006172EB">
            <w:pPr>
              <w:widowControl/>
              <w:numPr>
                <w:ilvl w:val="0"/>
                <w:numId w:val="19"/>
              </w:numPr>
              <w:shd w:val="clear" w:color="auto" w:fill="FFFFFF"/>
              <w:wordWrap/>
              <w:overflowPunct w:val="0"/>
              <w:adjustRightInd w:val="0"/>
              <w:snapToGrid w:val="0"/>
              <w:spacing w:after="0"/>
              <w:jc w:val="both"/>
              <w:textAlignment w:val="baseline"/>
              <w:rPr>
                <w:rFonts w:ascii="Times" w:eastAsia="SimSun" w:hAnsi="Times"/>
                <w:sz w:val="22"/>
                <w:szCs w:val="22"/>
                <w:lang w:val="en-GB" w:eastAsia="en-US"/>
              </w:rPr>
            </w:pPr>
            <w:r w:rsidRPr="002E42FA">
              <w:rPr>
                <w:rFonts w:ascii="Times" w:eastAsia="SimSun" w:hAnsi="Times"/>
                <w:sz w:val="22"/>
                <w:szCs w:val="22"/>
                <w:lang w:val="en-GB" w:eastAsia="en-US"/>
              </w:rPr>
              <w:t>Option-4: No further enhancement (i.e., in such case, Scheme-2 is used)</w:t>
            </w:r>
          </w:p>
          <w:p w14:paraId="0771D3F9" w14:textId="19B5CFAC" w:rsidR="001B19EB" w:rsidRPr="001B19EB" w:rsidRDefault="001B19EB" w:rsidP="006172EB">
            <w:pPr>
              <w:widowControl/>
              <w:numPr>
                <w:ilvl w:val="0"/>
                <w:numId w:val="19"/>
              </w:numPr>
              <w:shd w:val="clear" w:color="auto" w:fill="FFFFFF"/>
              <w:wordWrap/>
              <w:overflowPunct w:val="0"/>
              <w:adjustRightInd w:val="0"/>
              <w:snapToGrid w:val="0"/>
              <w:spacing w:after="0"/>
              <w:jc w:val="both"/>
              <w:textAlignment w:val="baseline"/>
              <w:rPr>
                <w:rFonts w:ascii="Times" w:eastAsia="SimSun" w:hAnsi="Times"/>
                <w:lang w:val="en-GB" w:eastAsia="en-US"/>
              </w:rPr>
            </w:pPr>
            <w:r w:rsidRPr="002E42FA">
              <w:rPr>
                <w:rFonts w:ascii="Times" w:eastAsia="SimSun" w:hAnsi="Times"/>
                <w:sz w:val="22"/>
                <w:szCs w:val="22"/>
                <w:lang w:val="en-GB" w:eastAsia="en-US"/>
              </w:rPr>
              <w:t>Others are not precluded.</w:t>
            </w:r>
          </w:p>
        </w:tc>
      </w:tr>
    </w:tbl>
    <w:p w14:paraId="560D18E3" w14:textId="77777777" w:rsidR="001B19EB" w:rsidRPr="001B19EB" w:rsidRDefault="001B19EB" w:rsidP="00710B4C">
      <w:pPr>
        <w:tabs>
          <w:tab w:val="left" w:pos="3355"/>
        </w:tabs>
        <w:jc w:val="both"/>
        <w:rPr>
          <w:sz w:val="22"/>
          <w:szCs w:val="22"/>
        </w:rPr>
      </w:pPr>
    </w:p>
    <w:p w14:paraId="0A263A2F" w14:textId="4FAC979F" w:rsidR="00710B4C" w:rsidRPr="00710B4C" w:rsidRDefault="001B19EB" w:rsidP="00710B4C">
      <w:pPr>
        <w:tabs>
          <w:tab w:val="left" w:pos="3355"/>
        </w:tabs>
        <w:jc w:val="both"/>
        <w:rPr>
          <w:sz w:val="22"/>
          <w:szCs w:val="22"/>
        </w:rPr>
      </w:pPr>
      <w:r>
        <w:rPr>
          <w:sz w:val="22"/>
          <w:szCs w:val="22"/>
        </w:rPr>
        <w:lastRenderedPageBreak/>
        <w:t xml:space="preserve">There is still an open issue on how to determine the current beam measurement RS when the indicated TCI state provides only one TRS, as </w:t>
      </w:r>
      <w:r w:rsidR="00EA31B6">
        <w:rPr>
          <w:sz w:val="22"/>
          <w:szCs w:val="22"/>
        </w:rPr>
        <w:t xml:space="preserve">in current deployments, TRS cannot be used </w:t>
      </w:r>
      <w:r>
        <w:rPr>
          <w:sz w:val="22"/>
          <w:szCs w:val="22"/>
        </w:rPr>
        <w:t xml:space="preserve">as a measurement RS for measuring L1-RSRP. Four options are on the table for potential down-selections (the corresponding agreement made in RAN1#117 is provided above), and our preference is to use the SSB that is </w:t>
      </w:r>
      <w:proofErr w:type="spellStart"/>
      <w:r>
        <w:rPr>
          <w:sz w:val="22"/>
          <w:szCs w:val="22"/>
        </w:rPr>
        <w:t>QCL’ed</w:t>
      </w:r>
      <w:proofErr w:type="spellEnd"/>
      <w:r>
        <w:rPr>
          <w:sz w:val="22"/>
          <w:szCs w:val="22"/>
        </w:rPr>
        <w:t xml:space="preserve"> with the TRS in the indicated TCI state as the corresponding current beam measurement RS, i.e., Option-4 </w:t>
      </w:r>
      <w:r w:rsidR="00EA31B6">
        <w:rPr>
          <w:sz w:val="22"/>
          <w:szCs w:val="22"/>
        </w:rPr>
        <w:t>(</w:t>
      </w:r>
      <w:r>
        <w:rPr>
          <w:sz w:val="22"/>
          <w:szCs w:val="22"/>
        </w:rPr>
        <w:t>no further enhancement is needed</w:t>
      </w:r>
      <w:r w:rsidR="00EA31B6">
        <w:rPr>
          <w:sz w:val="22"/>
          <w:szCs w:val="22"/>
        </w:rPr>
        <w:t>)</w:t>
      </w:r>
      <w:r>
        <w:rPr>
          <w:sz w:val="22"/>
          <w:szCs w:val="22"/>
        </w:rPr>
        <w:t xml:space="preserve">. Though Option-4 may be subject to certain level of performance loss in terms of beam tracking, it is implementation friendly for both </w:t>
      </w:r>
      <w:proofErr w:type="spellStart"/>
      <w:r>
        <w:rPr>
          <w:sz w:val="22"/>
          <w:szCs w:val="22"/>
        </w:rPr>
        <w:t>gNB</w:t>
      </w:r>
      <w:proofErr w:type="spellEnd"/>
      <w:r>
        <w:rPr>
          <w:sz w:val="22"/>
          <w:szCs w:val="22"/>
        </w:rPr>
        <w:t xml:space="preserve"> and UE, has less specification impact(s)</w:t>
      </w:r>
      <w:r w:rsidR="00EA31B6">
        <w:rPr>
          <w:sz w:val="22"/>
          <w:szCs w:val="22"/>
        </w:rPr>
        <w:t>, and is more aligned with the unified TCI framework</w:t>
      </w:r>
      <w:r>
        <w:rPr>
          <w:sz w:val="22"/>
          <w:szCs w:val="22"/>
        </w:rPr>
        <w:t>.</w:t>
      </w:r>
    </w:p>
    <w:p w14:paraId="4318D2B6" w14:textId="3EFB76B2" w:rsidR="00E25792" w:rsidRDefault="00E25792" w:rsidP="004D3CFF">
      <w:pPr>
        <w:tabs>
          <w:tab w:val="left" w:pos="3355"/>
        </w:tabs>
        <w:wordWrap/>
        <w:jc w:val="both"/>
        <w:rPr>
          <w:rFonts w:eastAsia="Malgun Gothic"/>
          <w:sz w:val="22"/>
          <w:szCs w:val="22"/>
        </w:rPr>
      </w:pPr>
    </w:p>
    <w:p w14:paraId="23172F4A" w14:textId="6A6462B4" w:rsidR="001B19EB" w:rsidRPr="00710B4C" w:rsidRDefault="001B19EB" w:rsidP="001B19EB">
      <w:pPr>
        <w:tabs>
          <w:tab w:val="left" w:pos="3355"/>
        </w:tabs>
        <w:jc w:val="both"/>
        <w:rPr>
          <w:i/>
          <w:sz w:val="22"/>
          <w:szCs w:val="22"/>
        </w:rPr>
      </w:pPr>
      <w:r w:rsidRPr="002C1042">
        <w:rPr>
          <w:b/>
          <w:sz w:val="22"/>
          <w:szCs w:val="22"/>
        </w:rPr>
        <w:t xml:space="preserve">Proposal </w:t>
      </w:r>
      <w:r w:rsidR="004F151C">
        <w:rPr>
          <w:b/>
          <w:sz w:val="22"/>
          <w:szCs w:val="22"/>
        </w:rPr>
        <w:t>3</w:t>
      </w:r>
      <w:r w:rsidRPr="002C1042">
        <w:rPr>
          <w:b/>
          <w:sz w:val="22"/>
          <w:szCs w:val="22"/>
        </w:rPr>
        <w:t xml:space="preserve">: </w:t>
      </w:r>
      <w:r>
        <w:rPr>
          <w:i/>
          <w:sz w:val="22"/>
          <w:szCs w:val="22"/>
        </w:rPr>
        <w:t>Regarding RS measurement for the current beam for Event-2, when only one TRS is configured in the indicated TCI state, support Option-4, i.e., in such a case, Scheme-2 is used.</w:t>
      </w:r>
    </w:p>
    <w:p w14:paraId="50056BEC" w14:textId="13E9AE6C" w:rsidR="001B19EB" w:rsidRDefault="001B19EB"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72690D" w14:paraId="7EE6CAC6" w14:textId="77777777" w:rsidTr="00E45ACF">
        <w:tc>
          <w:tcPr>
            <w:tcW w:w="9629" w:type="dxa"/>
          </w:tcPr>
          <w:p w14:paraId="58147C96" w14:textId="77777777" w:rsidR="00FF7B38" w:rsidRPr="00FF7B38" w:rsidRDefault="00FF7B38" w:rsidP="00FF7B38">
            <w:pPr>
              <w:shd w:val="clear" w:color="auto" w:fill="FFFFFF"/>
              <w:wordWrap/>
              <w:snapToGrid w:val="0"/>
              <w:spacing w:after="0"/>
              <w:rPr>
                <w:rFonts w:eastAsia="SimSun"/>
                <w:b/>
                <w:bCs/>
                <w:i/>
                <w:iCs/>
                <w:color w:val="000000"/>
                <w:sz w:val="22"/>
                <w:szCs w:val="22"/>
              </w:rPr>
            </w:pPr>
            <w:r w:rsidRPr="00FF7B38">
              <w:rPr>
                <w:rFonts w:eastAsia="SimSun"/>
                <w:b/>
                <w:bCs/>
                <w:iCs/>
                <w:color w:val="000000"/>
                <w:sz w:val="22"/>
                <w:szCs w:val="22"/>
                <w:highlight w:val="green"/>
              </w:rPr>
              <w:t>Agreement</w:t>
            </w:r>
          </w:p>
          <w:p w14:paraId="24FC6401" w14:textId="77777777" w:rsidR="00FF7B38" w:rsidRPr="00FF7B38" w:rsidRDefault="00FF7B38" w:rsidP="00FF7B38">
            <w:pPr>
              <w:shd w:val="clear" w:color="auto" w:fill="FFFFFF"/>
              <w:wordWrap/>
              <w:adjustRightInd w:val="0"/>
              <w:snapToGrid w:val="0"/>
              <w:spacing w:after="0"/>
              <w:rPr>
                <w:rFonts w:eastAsia="SimSun"/>
                <w:color w:val="000000"/>
                <w:sz w:val="22"/>
                <w:szCs w:val="22"/>
              </w:rPr>
            </w:pPr>
            <w:r w:rsidRPr="00FF7B38">
              <w:rPr>
                <w:rFonts w:eastAsia="SimSun"/>
                <w:color w:val="000000"/>
                <w:sz w:val="22"/>
                <w:szCs w:val="22"/>
              </w:rPr>
              <w:t>Regarding explicit RS configuration for new beam measurement for Event 2, at least Option-1 is supported</w:t>
            </w:r>
          </w:p>
          <w:p w14:paraId="01954838" w14:textId="77777777" w:rsidR="00FF7B38" w:rsidRPr="00FF7B38" w:rsidRDefault="00FF7B38" w:rsidP="006172EB">
            <w:pPr>
              <w:widowControl/>
              <w:numPr>
                <w:ilvl w:val="1"/>
                <w:numId w:val="24"/>
              </w:numPr>
              <w:shd w:val="clear" w:color="auto" w:fill="FFFFFF"/>
              <w:tabs>
                <w:tab w:val="clear" w:pos="1080"/>
                <w:tab w:val="left" w:pos="360"/>
              </w:tabs>
              <w:wordWrap/>
              <w:autoSpaceDE/>
              <w:autoSpaceDN/>
              <w:adjustRightInd w:val="0"/>
              <w:snapToGrid w:val="0"/>
              <w:spacing w:after="0"/>
              <w:ind w:left="360"/>
              <w:rPr>
                <w:rFonts w:eastAsia="SimSun"/>
                <w:color w:val="000000"/>
                <w:sz w:val="22"/>
                <w:szCs w:val="22"/>
              </w:rPr>
            </w:pPr>
            <w:r w:rsidRPr="00FF7B38">
              <w:rPr>
                <w:rFonts w:eastAsia="SimSun"/>
                <w:color w:val="000000"/>
                <w:sz w:val="22"/>
                <w:szCs w:val="22"/>
              </w:rPr>
              <w:t>Option-1: The RS(s) for new beam(s) are explicitly configured in one RS resource set associated with an CSI reporting configuration</w:t>
            </w:r>
          </w:p>
          <w:p w14:paraId="57003541" w14:textId="77777777" w:rsidR="00FF7B38" w:rsidRPr="00FF7B38" w:rsidRDefault="00FF7B38" w:rsidP="006172EB">
            <w:pPr>
              <w:widowControl/>
              <w:numPr>
                <w:ilvl w:val="1"/>
                <w:numId w:val="24"/>
              </w:numPr>
              <w:shd w:val="clear" w:color="auto" w:fill="FFFFFF"/>
              <w:wordWrap/>
              <w:autoSpaceDE/>
              <w:autoSpaceDN/>
              <w:adjustRightInd w:val="0"/>
              <w:snapToGrid w:val="0"/>
              <w:spacing w:after="0"/>
              <w:rPr>
                <w:rFonts w:eastAsia="SimSun"/>
                <w:color w:val="000000"/>
                <w:sz w:val="22"/>
                <w:szCs w:val="22"/>
              </w:rPr>
            </w:pPr>
            <w:r w:rsidRPr="00FF7B38">
              <w:rPr>
                <w:rFonts w:eastAsia="SimSun"/>
                <w:color w:val="000000"/>
                <w:sz w:val="22"/>
                <w:szCs w:val="22"/>
              </w:rPr>
              <w:t>If legacy UE capability signaling cannot be reused, introduce a UE capability signaling of indicating the maximum number of the configured RS(s) in the RS resource set.</w:t>
            </w:r>
          </w:p>
          <w:p w14:paraId="0F02F111" w14:textId="2B31A4E7" w:rsidR="0072690D" w:rsidRPr="00FF7B38" w:rsidRDefault="00FF7B38" w:rsidP="006172EB">
            <w:pPr>
              <w:widowControl/>
              <w:numPr>
                <w:ilvl w:val="1"/>
                <w:numId w:val="24"/>
              </w:numPr>
              <w:shd w:val="clear" w:color="auto" w:fill="FFFFFF"/>
              <w:wordWrap/>
              <w:autoSpaceDE/>
              <w:autoSpaceDN/>
              <w:adjustRightInd w:val="0"/>
              <w:snapToGrid w:val="0"/>
              <w:spacing w:after="0"/>
              <w:rPr>
                <w:rFonts w:eastAsia="SimSun"/>
                <w:color w:val="000000"/>
              </w:rPr>
            </w:pPr>
            <w:r w:rsidRPr="00FF7B38">
              <w:rPr>
                <w:rFonts w:eastAsia="SimSun"/>
                <w:color w:val="000000"/>
                <w:sz w:val="22"/>
                <w:szCs w:val="22"/>
              </w:rPr>
              <w:t>FFS: The RS in the RS resource set can be updated by MAC-CE</w:t>
            </w:r>
          </w:p>
        </w:tc>
      </w:tr>
    </w:tbl>
    <w:p w14:paraId="08416568" w14:textId="79DA04A5" w:rsidR="0072690D" w:rsidRDefault="0072690D" w:rsidP="004D3CFF">
      <w:pPr>
        <w:tabs>
          <w:tab w:val="left" w:pos="3355"/>
        </w:tabs>
        <w:wordWrap/>
        <w:jc w:val="both"/>
        <w:rPr>
          <w:rFonts w:eastAsia="Malgun Gothic"/>
          <w:sz w:val="22"/>
          <w:szCs w:val="22"/>
        </w:rPr>
      </w:pPr>
    </w:p>
    <w:p w14:paraId="7BA51A6B" w14:textId="02BC0030" w:rsidR="008444B7" w:rsidRDefault="002E42FA" w:rsidP="004D3CFF">
      <w:pPr>
        <w:tabs>
          <w:tab w:val="left" w:pos="3355"/>
        </w:tabs>
        <w:wordWrap/>
        <w:jc w:val="both"/>
        <w:rPr>
          <w:rFonts w:eastAsia="Malgun Gothic"/>
          <w:sz w:val="22"/>
          <w:szCs w:val="22"/>
        </w:rPr>
      </w:pPr>
      <w:r>
        <w:rPr>
          <w:rFonts w:eastAsia="Malgun Gothic"/>
          <w:sz w:val="22"/>
          <w:szCs w:val="22"/>
        </w:rPr>
        <w:t>In RAN1#11</w:t>
      </w:r>
      <w:r w:rsidR="00FF7B38">
        <w:rPr>
          <w:rFonts w:eastAsia="Malgun Gothic"/>
          <w:sz w:val="22"/>
          <w:szCs w:val="22"/>
        </w:rPr>
        <w:t>8</w:t>
      </w:r>
      <w:r>
        <w:rPr>
          <w:rFonts w:eastAsia="Malgun Gothic"/>
          <w:sz w:val="22"/>
          <w:szCs w:val="22"/>
        </w:rPr>
        <w:t xml:space="preserve">, </w:t>
      </w:r>
      <w:r w:rsidR="00FF7B38">
        <w:rPr>
          <w:rFonts w:eastAsia="Malgun Gothic"/>
          <w:sz w:val="22"/>
          <w:szCs w:val="22"/>
        </w:rPr>
        <w:t xml:space="preserve">for </w:t>
      </w:r>
      <w:r>
        <w:rPr>
          <w:rFonts w:eastAsia="Malgun Gothic"/>
          <w:sz w:val="22"/>
          <w:szCs w:val="22"/>
        </w:rPr>
        <w:t xml:space="preserve">explicit configuration of candidate beam measurement RS(s) </w:t>
      </w:r>
      <w:r w:rsidR="0072690D">
        <w:rPr>
          <w:rFonts w:eastAsia="Malgun Gothic"/>
          <w:sz w:val="22"/>
          <w:szCs w:val="22"/>
        </w:rPr>
        <w:t>for Event-2</w:t>
      </w:r>
      <w:r w:rsidR="00FF7B38">
        <w:rPr>
          <w:rFonts w:eastAsia="Malgun Gothic"/>
          <w:sz w:val="22"/>
          <w:szCs w:val="22"/>
        </w:rPr>
        <w:t xml:space="preserve">, Option-1 as provided in the above agreement is supported. One open point regarding Option-1 is whether or not to support RS update by MAC CE. </w:t>
      </w:r>
      <w:r w:rsidR="00297F10">
        <w:rPr>
          <w:rFonts w:eastAsia="Malgun Gothic"/>
          <w:sz w:val="22"/>
          <w:szCs w:val="22"/>
        </w:rPr>
        <w:t xml:space="preserve">We do not support introducing a </w:t>
      </w:r>
      <w:r w:rsidR="00E45ACF">
        <w:rPr>
          <w:rFonts w:eastAsia="Malgun Gothic"/>
          <w:sz w:val="22"/>
          <w:szCs w:val="22"/>
        </w:rPr>
        <w:t xml:space="preserve">MAC CE </w:t>
      </w:r>
      <w:r w:rsidR="00297F10">
        <w:rPr>
          <w:rFonts w:eastAsia="Malgun Gothic"/>
          <w:sz w:val="22"/>
          <w:szCs w:val="22"/>
        </w:rPr>
        <w:t>to update the RS(s) in the configured set</w:t>
      </w:r>
      <w:r w:rsidR="008F2C78">
        <w:rPr>
          <w:rFonts w:eastAsia="Malgun Gothic"/>
          <w:sz w:val="22"/>
          <w:szCs w:val="22"/>
        </w:rPr>
        <w:t>, which is another source of latency and overhead – note that for small to medium configurations (which is the case here), MAC CE update or MAC CE signaling in general would not have significant advantages (if any) over RRC signaling in terms of latency and/or overhead reduction(s).</w:t>
      </w:r>
      <w:r w:rsidR="00297F10">
        <w:rPr>
          <w:rFonts w:eastAsia="Malgun Gothic"/>
          <w:sz w:val="22"/>
          <w:szCs w:val="22"/>
        </w:rPr>
        <w:t xml:space="preserve"> </w:t>
      </w:r>
    </w:p>
    <w:p w14:paraId="157ABD21" w14:textId="77777777" w:rsidR="00287F97" w:rsidRDefault="00287F97" w:rsidP="007D70DD">
      <w:pPr>
        <w:tabs>
          <w:tab w:val="left" w:pos="3355"/>
        </w:tabs>
        <w:wordWrap/>
        <w:jc w:val="both"/>
        <w:rPr>
          <w:rFonts w:eastAsia="Malgun Gothic"/>
          <w:sz w:val="22"/>
          <w:szCs w:val="22"/>
        </w:rPr>
      </w:pPr>
    </w:p>
    <w:p w14:paraId="3116E042" w14:textId="3EC09E6A" w:rsidR="001F53ED" w:rsidRDefault="000B1BC2" w:rsidP="00DC7B71">
      <w:pPr>
        <w:tabs>
          <w:tab w:val="left" w:pos="3355"/>
        </w:tabs>
        <w:wordWrap/>
        <w:jc w:val="both"/>
        <w:rPr>
          <w:i/>
          <w:sz w:val="22"/>
          <w:szCs w:val="22"/>
        </w:rPr>
      </w:pPr>
      <w:r w:rsidRPr="006C0AD0">
        <w:rPr>
          <w:b/>
          <w:sz w:val="22"/>
          <w:szCs w:val="22"/>
        </w:rPr>
        <w:t xml:space="preserve">Proposal </w:t>
      </w:r>
      <w:r w:rsidR="004F151C">
        <w:rPr>
          <w:b/>
          <w:sz w:val="22"/>
          <w:szCs w:val="22"/>
        </w:rPr>
        <w:t>4</w:t>
      </w:r>
      <w:r w:rsidRPr="006C0AD0">
        <w:rPr>
          <w:b/>
          <w:sz w:val="22"/>
          <w:szCs w:val="22"/>
        </w:rPr>
        <w:t xml:space="preserve">: </w:t>
      </w:r>
      <w:r w:rsidR="00DC7B71" w:rsidRPr="00DC7B71">
        <w:rPr>
          <w:i/>
          <w:sz w:val="22"/>
          <w:szCs w:val="22"/>
          <w:lang w:val="en-GB"/>
        </w:rPr>
        <w:t>Regarding e</w:t>
      </w:r>
      <w:r w:rsidR="00DC7B71">
        <w:rPr>
          <w:i/>
          <w:sz w:val="22"/>
          <w:szCs w:val="22"/>
          <w:lang w:val="en-GB"/>
        </w:rPr>
        <w:t>xplicit RS configuration for candidate beam measurement in evaluating</w:t>
      </w:r>
      <w:r w:rsidR="00DC7B71" w:rsidRPr="00DC7B71">
        <w:rPr>
          <w:i/>
          <w:sz w:val="22"/>
          <w:szCs w:val="22"/>
          <w:lang w:val="en-GB"/>
        </w:rPr>
        <w:t xml:space="preserve"> Event 2</w:t>
      </w:r>
      <w:r w:rsidR="00297F10">
        <w:rPr>
          <w:i/>
          <w:sz w:val="22"/>
          <w:szCs w:val="22"/>
          <w:lang w:val="en-GB"/>
        </w:rPr>
        <w:t xml:space="preserve"> (Option-1 in the RAN1#118 agreement)</w:t>
      </w:r>
      <w:r w:rsidR="00DC7B71" w:rsidRPr="00DC7B71">
        <w:rPr>
          <w:i/>
          <w:sz w:val="22"/>
          <w:szCs w:val="22"/>
          <w:lang w:val="en-GB"/>
        </w:rPr>
        <w:t xml:space="preserve">, </w:t>
      </w:r>
      <w:r w:rsidR="00297F10">
        <w:rPr>
          <w:i/>
          <w:sz w:val="22"/>
          <w:szCs w:val="22"/>
          <w:lang w:val="en-GB"/>
        </w:rPr>
        <w:t>do not support updating the RS in the RS resource set by MAC CE</w:t>
      </w:r>
      <w:r w:rsidR="001F53ED">
        <w:rPr>
          <w:i/>
          <w:sz w:val="22"/>
          <w:szCs w:val="22"/>
        </w:rPr>
        <w:t>.</w:t>
      </w:r>
    </w:p>
    <w:p w14:paraId="02B44297" w14:textId="65C5CCEC" w:rsidR="00297F10" w:rsidRDefault="00297F10" w:rsidP="00DC7B71">
      <w:pPr>
        <w:tabs>
          <w:tab w:val="left" w:pos="3355"/>
        </w:tabs>
        <w:wordWrap/>
        <w:jc w:val="both"/>
        <w:rPr>
          <w:sz w:val="22"/>
          <w:szCs w:val="22"/>
        </w:rPr>
      </w:pPr>
    </w:p>
    <w:p w14:paraId="70535EF6" w14:textId="68DC68FA" w:rsidR="008E3280" w:rsidRDefault="008E3280" w:rsidP="00DC7B71">
      <w:pPr>
        <w:tabs>
          <w:tab w:val="left" w:pos="3355"/>
        </w:tabs>
        <w:wordWrap/>
        <w:jc w:val="both"/>
        <w:rPr>
          <w:sz w:val="22"/>
          <w:szCs w:val="22"/>
        </w:rPr>
      </w:pPr>
      <w:r>
        <w:rPr>
          <w:sz w:val="22"/>
          <w:szCs w:val="22"/>
        </w:rPr>
        <w:t>If the UE would like to measure a smaller number of RS</w:t>
      </w:r>
      <w:r w:rsidR="001E5948">
        <w:rPr>
          <w:sz w:val="22"/>
          <w:szCs w:val="22"/>
        </w:rPr>
        <w:t>s for fast beam tracking, the RS(s) in the TCI state(s) activated in the unified TCI state(s) activation/deactivation MAC CE can be used. Since the RS(s) in the activated TCI state(s) can be different from the RS(s) in the RS resource set (depending on network’s configuration(s)), the UE can just evaluate the RS(s) in the RS resource set that has the same value(s) as the RS(s) in the activated TCI state(s) for fast beam tracking purposes.</w:t>
      </w:r>
    </w:p>
    <w:p w14:paraId="6AB42F6F" w14:textId="0D805906" w:rsidR="001E5948" w:rsidRDefault="001E5948" w:rsidP="00DC7B71">
      <w:pPr>
        <w:tabs>
          <w:tab w:val="left" w:pos="3355"/>
        </w:tabs>
        <w:wordWrap/>
        <w:jc w:val="both"/>
        <w:rPr>
          <w:sz w:val="22"/>
          <w:szCs w:val="22"/>
        </w:rPr>
      </w:pPr>
    </w:p>
    <w:p w14:paraId="0FE3EFB5" w14:textId="5DEE2979" w:rsidR="001E5948" w:rsidRPr="001E5948" w:rsidRDefault="001E5948" w:rsidP="00DC7B71">
      <w:pPr>
        <w:tabs>
          <w:tab w:val="left" w:pos="3355"/>
        </w:tabs>
        <w:wordWrap/>
        <w:jc w:val="both"/>
        <w:rPr>
          <w:i/>
          <w:sz w:val="22"/>
          <w:szCs w:val="22"/>
        </w:rPr>
      </w:pPr>
      <w:r w:rsidRPr="006C0AD0">
        <w:rPr>
          <w:b/>
          <w:sz w:val="22"/>
          <w:szCs w:val="22"/>
        </w:rPr>
        <w:t xml:space="preserve">Proposal </w:t>
      </w:r>
      <w:r w:rsidR="004F151C">
        <w:rPr>
          <w:b/>
          <w:sz w:val="22"/>
          <w:szCs w:val="22"/>
        </w:rPr>
        <w:t>5</w:t>
      </w:r>
      <w:r w:rsidRPr="006C0AD0">
        <w:rPr>
          <w:b/>
          <w:sz w:val="22"/>
          <w:szCs w:val="22"/>
        </w:rPr>
        <w:t xml:space="preserve">: </w:t>
      </w:r>
      <w:r>
        <w:rPr>
          <w:i/>
          <w:sz w:val="22"/>
          <w:szCs w:val="22"/>
          <w:lang w:val="en-GB"/>
        </w:rPr>
        <w:t>Regarding Event 2 evaluation, a UE can be enabled to evaluate the L1-RSRP(s) of the RS(s) in the RS resource set (as in Option-1) that has the same value(s) as the RS(s) in the activated TCI state(s) as the candidate beam measurement results</w:t>
      </w:r>
      <w:r>
        <w:rPr>
          <w:i/>
          <w:sz w:val="22"/>
          <w:szCs w:val="22"/>
        </w:rPr>
        <w:t>.</w:t>
      </w:r>
    </w:p>
    <w:p w14:paraId="5BBEF207" w14:textId="03738883" w:rsidR="005D3D40" w:rsidRPr="00AF4B7A" w:rsidRDefault="005B7AEE" w:rsidP="006172EB">
      <w:pPr>
        <w:pStyle w:val="Heading1"/>
        <w:numPr>
          <w:ilvl w:val="0"/>
          <w:numId w:val="18"/>
        </w:numPr>
        <w:spacing w:line="276" w:lineRule="auto"/>
        <w:rPr>
          <w:sz w:val="32"/>
          <w:szCs w:val="32"/>
          <w:lang w:val="en-US"/>
        </w:rPr>
      </w:pPr>
      <w:r>
        <w:rPr>
          <w:sz w:val="32"/>
          <w:szCs w:val="32"/>
          <w:lang w:val="en-US"/>
        </w:rPr>
        <w:t>Report content(s)/format(s)</w:t>
      </w:r>
    </w:p>
    <w:tbl>
      <w:tblPr>
        <w:tblStyle w:val="TableGrid"/>
        <w:tblW w:w="0" w:type="auto"/>
        <w:tblLook w:val="04A0" w:firstRow="1" w:lastRow="0" w:firstColumn="1" w:lastColumn="0" w:noHBand="0" w:noVBand="1"/>
      </w:tblPr>
      <w:tblGrid>
        <w:gridCol w:w="9629"/>
      </w:tblGrid>
      <w:tr w:rsidR="00270512" w14:paraId="186A1A36" w14:textId="77777777" w:rsidTr="00D11E75">
        <w:tc>
          <w:tcPr>
            <w:tcW w:w="9629" w:type="dxa"/>
          </w:tcPr>
          <w:p w14:paraId="782DC0CB" w14:textId="77777777" w:rsidR="008E3280" w:rsidRPr="008E3280" w:rsidRDefault="008E3280" w:rsidP="008E3280">
            <w:pPr>
              <w:shd w:val="clear" w:color="auto" w:fill="FFFFFF"/>
              <w:wordWrap/>
              <w:snapToGrid w:val="0"/>
              <w:spacing w:after="0"/>
              <w:rPr>
                <w:rFonts w:eastAsia="SimSun"/>
                <w:b/>
                <w:bCs/>
                <w:i/>
                <w:iCs/>
                <w:color w:val="000000"/>
                <w:sz w:val="22"/>
                <w:szCs w:val="22"/>
              </w:rPr>
            </w:pPr>
            <w:r w:rsidRPr="008E3280">
              <w:rPr>
                <w:rFonts w:eastAsia="SimSun"/>
                <w:b/>
                <w:bCs/>
                <w:iCs/>
                <w:color w:val="000000"/>
                <w:sz w:val="22"/>
                <w:szCs w:val="22"/>
                <w:highlight w:val="green"/>
              </w:rPr>
              <w:t>Agreement</w:t>
            </w:r>
          </w:p>
          <w:p w14:paraId="0E4A3578" w14:textId="77777777" w:rsidR="008E3280" w:rsidRPr="008E3280" w:rsidRDefault="008E3280" w:rsidP="008E3280">
            <w:pPr>
              <w:shd w:val="clear" w:color="auto" w:fill="FFFFFF"/>
              <w:wordWrap/>
              <w:adjustRightInd w:val="0"/>
              <w:snapToGrid w:val="0"/>
              <w:spacing w:after="0"/>
              <w:rPr>
                <w:rFonts w:eastAsia="SimSun"/>
                <w:color w:val="000000"/>
                <w:sz w:val="22"/>
                <w:szCs w:val="22"/>
              </w:rPr>
            </w:pPr>
            <w:r w:rsidRPr="008E3280">
              <w:rPr>
                <w:rFonts w:eastAsia="SimSun"/>
                <w:color w:val="000000"/>
                <w:sz w:val="22"/>
                <w:szCs w:val="22"/>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8E3280" w:rsidRPr="008E3280" w14:paraId="0EC4BD87"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F1EAAD"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CRI or SSBRI #1</w:t>
                  </w:r>
                </w:p>
              </w:tc>
            </w:tr>
            <w:tr w:rsidR="008E3280" w:rsidRPr="008E3280" w14:paraId="32D46D5B"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A78CE1"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CRI or SSBRI #2</w:t>
                  </w:r>
                </w:p>
              </w:tc>
            </w:tr>
            <w:tr w:rsidR="008E3280" w:rsidRPr="008E3280" w14:paraId="6E1D9C67"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73F8D4"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w:t>
                  </w:r>
                </w:p>
              </w:tc>
            </w:tr>
            <w:tr w:rsidR="008E3280" w:rsidRPr="008E3280" w14:paraId="6075CA7E"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060EE3"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CRI or SSBRI #N</w:t>
                  </w:r>
                </w:p>
              </w:tc>
            </w:tr>
            <w:tr w:rsidR="008E3280" w:rsidRPr="008E3280" w14:paraId="16863098"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E62E2D"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L1-RSRP #1</w:t>
                  </w:r>
                </w:p>
              </w:tc>
            </w:tr>
            <w:tr w:rsidR="008E3280" w:rsidRPr="008E3280" w14:paraId="4C2BFDC0" w14:textId="77777777" w:rsidTr="00D11E75">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02EC32"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Differential L1-RSRP #2</w:t>
                  </w:r>
                </w:p>
              </w:tc>
            </w:tr>
            <w:tr w:rsidR="008E3280" w:rsidRPr="008E3280" w14:paraId="31432522" w14:textId="77777777" w:rsidTr="00D11E75">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B28272"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w:t>
                  </w:r>
                </w:p>
              </w:tc>
            </w:tr>
            <w:tr w:rsidR="008E3280" w:rsidRPr="008E3280" w14:paraId="74632DEB" w14:textId="77777777" w:rsidTr="00D11E75">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F45B65"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Differential L1-RSRP #N</w:t>
                  </w:r>
                </w:p>
              </w:tc>
            </w:tr>
            <w:tr w:rsidR="008E3280" w:rsidRPr="008E3280" w14:paraId="51D99E49"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E596DF"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lastRenderedPageBreak/>
                    <w:t xml:space="preserve">Differential L1-RSRP for current beam, if </w:t>
                  </w:r>
                  <w:r w:rsidRPr="008E3280">
                    <w:rPr>
                      <w:rFonts w:eastAsia="SimSun"/>
                      <w:sz w:val="22"/>
                      <w:szCs w:val="22"/>
                    </w:rPr>
                    <w:t>report mode that current beam is always reported is enabled by RRC</w:t>
                  </w:r>
                </w:p>
              </w:tc>
            </w:tr>
            <w:tr w:rsidR="008E3280" w:rsidRPr="008E3280" w14:paraId="4B15A165"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9A35FB"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sz w:val="22"/>
                      <w:szCs w:val="22"/>
                      <w:lang w:eastAsia="zh-CN"/>
                    </w:rPr>
                    <w:t>Not</w:t>
                  </w:r>
                  <w:r w:rsidRPr="008E3280">
                    <w:rPr>
                      <w:rFonts w:eastAsia="SimSun" w:hint="eastAsia"/>
                      <w:sz w:val="22"/>
                      <w:szCs w:val="22"/>
                      <w:lang w:eastAsia="zh-CN"/>
                    </w:rPr>
                    <w:t>e</w:t>
                  </w:r>
                  <w:r w:rsidRPr="008E3280">
                    <w:rPr>
                      <w:rFonts w:eastAsia="SimSun"/>
                      <w:sz w:val="22"/>
                      <w:szCs w:val="22"/>
                      <w:lang w:eastAsia="zh-CN"/>
                    </w:rPr>
                    <w:t>: Other contents are not precluded</w:t>
                  </w:r>
                </w:p>
              </w:tc>
            </w:tr>
          </w:tbl>
          <w:p w14:paraId="17DD76E9" w14:textId="77777777" w:rsidR="008E3280" w:rsidRPr="008E3280" w:rsidRDefault="008E3280" w:rsidP="008E3280">
            <w:pPr>
              <w:shd w:val="clear" w:color="auto" w:fill="FFFFFF"/>
              <w:wordWrap/>
              <w:adjustRightInd w:val="0"/>
              <w:snapToGrid w:val="0"/>
              <w:spacing w:after="0"/>
              <w:ind w:left="-1080"/>
              <w:rPr>
                <w:rFonts w:eastAsia="SimSun"/>
                <w:color w:val="000000"/>
                <w:sz w:val="22"/>
                <w:szCs w:val="22"/>
              </w:rPr>
            </w:pPr>
            <w:r w:rsidRPr="008E3280">
              <w:rPr>
                <w:rFonts w:eastAsia="SimSun"/>
                <w:color w:val="000000"/>
                <w:sz w:val="22"/>
                <w:szCs w:val="22"/>
              </w:rPr>
              <w:t>.</w:t>
            </w:r>
          </w:p>
          <w:p w14:paraId="26278C9B" w14:textId="77777777" w:rsidR="008E3280" w:rsidRPr="008E3280" w:rsidRDefault="008E3280" w:rsidP="006172EB">
            <w:pPr>
              <w:widowControl/>
              <w:numPr>
                <w:ilvl w:val="2"/>
                <w:numId w:val="22"/>
              </w:numPr>
              <w:shd w:val="clear" w:color="auto" w:fill="FFFFFF"/>
              <w:tabs>
                <w:tab w:val="clear" w:pos="2160"/>
                <w:tab w:val="left" w:pos="1080"/>
              </w:tabs>
              <w:wordWrap/>
              <w:autoSpaceDE/>
              <w:autoSpaceDN/>
              <w:adjustRightInd w:val="0"/>
              <w:snapToGrid w:val="0"/>
              <w:spacing w:after="0"/>
              <w:ind w:left="1080"/>
              <w:rPr>
                <w:rFonts w:eastAsia="SimSun"/>
                <w:sz w:val="22"/>
                <w:szCs w:val="22"/>
              </w:rPr>
            </w:pPr>
            <w:r w:rsidRPr="008E3280">
              <w:rPr>
                <w:rFonts w:eastAsia="SimSun"/>
                <w:color w:val="000000"/>
                <w:sz w:val="22"/>
                <w:szCs w:val="22"/>
              </w:rPr>
              <w:t>Differential L1-RSRP #2~#N/current beam is determined based on the difference between measured L1-RSRP corresponding to the CRI/SSBRI #2~#N/current beam and the measured L1-RSRP corresponding to CRI/SSBRI #1</w:t>
            </w:r>
          </w:p>
          <w:p w14:paraId="5649E67B" w14:textId="77777777" w:rsidR="008E3280" w:rsidRPr="008E3280" w:rsidRDefault="008E3280" w:rsidP="006172EB">
            <w:pPr>
              <w:widowControl/>
              <w:numPr>
                <w:ilvl w:val="3"/>
                <w:numId w:val="22"/>
              </w:numPr>
              <w:shd w:val="clear" w:color="auto" w:fill="FFFFFF"/>
              <w:tabs>
                <w:tab w:val="clear" w:pos="2880"/>
                <w:tab w:val="left" w:pos="1800"/>
              </w:tabs>
              <w:wordWrap/>
              <w:autoSpaceDE/>
              <w:autoSpaceDN/>
              <w:adjustRightInd w:val="0"/>
              <w:snapToGrid w:val="0"/>
              <w:spacing w:after="0"/>
              <w:ind w:left="1800"/>
              <w:rPr>
                <w:rFonts w:eastAsia="SimSun"/>
                <w:sz w:val="22"/>
                <w:szCs w:val="22"/>
              </w:rPr>
            </w:pPr>
            <w:r w:rsidRPr="008E3280">
              <w:rPr>
                <w:rFonts w:eastAsia="SimSun"/>
                <w:sz w:val="22"/>
                <w:szCs w:val="22"/>
              </w:rPr>
              <w:t xml:space="preserve">L1-RSRP#1 is the largest measured RSRP among reported ones, and an </w:t>
            </w:r>
            <w:r w:rsidRPr="008E3280">
              <w:rPr>
                <w:rFonts w:eastAsia="SimSun"/>
                <w:sz w:val="22"/>
                <w:szCs w:val="22"/>
                <w:lang w:eastAsia="zh-CN"/>
              </w:rPr>
              <w:t>absolute L1-RSRP.</w:t>
            </w:r>
          </w:p>
          <w:p w14:paraId="6C1BE428" w14:textId="77777777" w:rsidR="008E3280" w:rsidRPr="008E3280" w:rsidRDefault="008E3280" w:rsidP="006172EB">
            <w:pPr>
              <w:widowControl/>
              <w:numPr>
                <w:ilvl w:val="3"/>
                <w:numId w:val="22"/>
              </w:numPr>
              <w:shd w:val="clear" w:color="auto" w:fill="FFFFFF"/>
              <w:tabs>
                <w:tab w:val="clear" w:pos="2880"/>
                <w:tab w:val="left" w:pos="1800"/>
              </w:tabs>
              <w:wordWrap/>
              <w:autoSpaceDE/>
              <w:autoSpaceDN/>
              <w:adjustRightInd w:val="0"/>
              <w:snapToGrid w:val="0"/>
              <w:spacing w:after="0"/>
              <w:ind w:left="1800"/>
              <w:rPr>
                <w:rFonts w:eastAsia="SimSun"/>
                <w:sz w:val="22"/>
                <w:szCs w:val="22"/>
              </w:rPr>
            </w:pPr>
            <w:r w:rsidRPr="008E3280">
              <w:rPr>
                <w:rFonts w:eastAsia="SimSun"/>
                <w:sz w:val="22"/>
                <w:szCs w:val="22"/>
              </w:rPr>
              <w:t>FFS: range and step size of differential L1-RSRP</w:t>
            </w:r>
          </w:p>
          <w:p w14:paraId="050CCCD1" w14:textId="77777777" w:rsidR="008E3280" w:rsidRPr="008E3280" w:rsidRDefault="008E3280" w:rsidP="006172EB">
            <w:pPr>
              <w:widowControl/>
              <w:numPr>
                <w:ilvl w:val="2"/>
                <w:numId w:val="22"/>
              </w:numPr>
              <w:shd w:val="clear" w:color="auto" w:fill="FFFFFF"/>
              <w:tabs>
                <w:tab w:val="clear" w:pos="2160"/>
                <w:tab w:val="left" w:pos="1080"/>
              </w:tabs>
              <w:wordWrap/>
              <w:autoSpaceDE/>
              <w:autoSpaceDN/>
              <w:adjustRightInd w:val="0"/>
              <w:snapToGrid w:val="0"/>
              <w:spacing w:after="0"/>
              <w:ind w:left="1080"/>
              <w:rPr>
                <w:rFonts w:eastAsia="SimSun"/>
                <w:sz w:val="22"/>
                <w:szCs w:val="22"/>
              </w:rPr>
            </w:pPr>
            <w:r w:rsidRPr="008E3280">
              <w:rPr>
                <w:rFonts w:eastAsia="SimSun"/>
                <w:sz w:val="22"/>
                <w:szCs w:val="22"/>
              </w:rPr>
              <w:t xml:space="preserve">FFS: Whether/how to report additional indication of which CRI/SSBRI(s) satisfy the condition of Event-2. </w:t>
            </w:r>
          </w:p>
          <w:p w14:paraId="54889FDF" w14:textId="0AEC27A0" w:rsidR="00270512" w:rsidRPr="008E3280" w:rsidRDefault="008E3280" w:rsidP="006172EB">
            <w:pPr>
              <w:widowControl/>
              <w:numPr>
                <w:ilvl w:val="2"/>
                <w:numId w:val="22"/>
              </w:numPr>
              <w:shd w:val="clear" w:color="auto" w:fill="FFFFFF"/>
              <w:tabs>
                <w:tab w:val="clear" w:pos="2160"/>
                <w:tab w:val="left" w:pos="1080"/>
              </w:tabs>
              <w:wordWrap/>
              <w:autoSpaceDE/>
              <w:autoSpaceDN/>
              <w:adjustRightInd w:val="0"/>
              <w:snapToGrid w:val="0"/>
              <w:spacing w:after="0"/>
              <w:ind w:left="1080"/>
              <w:rPr>
                <w:rFonts w:eastAsia="SimSun"/>
              </w:rPr>
            </w:pPr>
            <w:r w:rsidRPr="008E3280">
              <w:rPr>
                <w:rFonts w:eastAsia="SimSun" w:hint="eastAsia"/>
                <w:sz w:val="22"/>
                <w:szCs w:val="22"/>
                <w:lang w:eastAsia="zh-CN"/>
              </w:rPr>
              <w:t>FFS</w:t>
            </w:r>
            <w:r w:rsidRPr="008E3280">
              <w:rPr>
                <w:rFonts w:eastAsia="SimSun"/>
                <w:sz w:val="22"/>
                <w:szCs w:val="22"/>
              </w:rPr>
              <w:t>: Additional report content(s) (e.g., reporting configuration ID, indication for synchronization state, event ID, or cell ID).</w:t>
            </w:r>
          </w:p>
        </w:tc>
      </w:tr>
    </w:tbl>
    <w:p w14:paraId="78164BA4" w14:textId="65AAA234" w:rsidR="00270512" w:rsidRDefault="00270512" w:rsidP="007D70DD">
      <w:pPr>
        <w:tabs>
          <w:tab w:val="left" w:pos="3355"/>
        </w:tabs>
        <w:wordWrap/>
        <w:jc w:val="both"/>
        <w:rPr>
          <w:rFonts w:eastAsia="Malgun Gothic"/>
          <w:sz w:val="22"/>
        </w:rPr>
      </w:pPr>
    </w:p>
    <w:p w14:paraId="064A0BD7" w14:textId="33F6B762" w:rsidR="00F26111" w:rsidRPr="00F26111" w:rsidRDefault="00BC7E67" w:rsidP="00F26111">
      <w:pPr>
        <w:tabs>
          <w:tab w:val="left" w:pos="3355"/>
        </w:tabs>
        <w:wordWrap/>
        <w:jc w:val="both"/>
        <w:rPr>
          <w:rFonts w:eastAsia="Malgun Gothic"/>
          <w:sz w:val="22"/>
        </w:rPr>
      </w:pPr>
      <w:r>
        <w:rPr>
          <w:rFonts w:eastAsia="Malgun Gothic"/>
          <w:sz w:val="22"/>
        </w:rPr>
        <w:t>As can be seen from the above agreement made in RAN1#118 regarding the report content(s)/format for Event-2, there are still several open issues (FFSs) that need to addressed.</w:t>
      </w:r>
    </w:p>
    <w:p w14:paraId="36D30F85" w14:textId="3639D6D1" w:rsidR="00F26111" w:rsidRDefault="00F26111" w:rsidP="007D70DD">
      <w:pPr>
        <w:tabs>
          <w:tab w:val="left" w:pos="3355"/>
        </w:tabs>
        <w:wordWrap/>
        <w:jc w:val="both"/>
        <w:rPr>
          <w:rFonts w:eastAsia="Malgun Gothic"/>
          <w:sz w:val="22"/>
        </w:rPr>
      </w:pPr>
    </w:p>
    <w:p w14:paraId="63F2EC03" w14:textId="44996BD1" w:rsidR="00507DD3" w:rsidRDefault="00507DD3" w:rsidP="007D70DD">
      <w:pPr>
        <w:tabs>
          <w:tab w:val="left" w:pos="3355"/>
        </w:tabs>
        <w:wordWrap/>
        <w:jc w:val="both"/>
        <w:rPr>
          <w:rFonts w:eastAsia="Malgun Gothic"/>
          <w:sz w:val="22"/>
        </w:rPr>
      </w:pPr>
      <w:r>
        <w:rPr>
          <w:rFonts w:eastAsia="Malgun Gothic"/>
          <w:sz w:val="22"/>
        </w:rPr>
        <w:t>First of all, whether the quantization resolution of differential L1-RSRP needs to be changed, e.g., enlarging to greater value(s), needs to be decided. We prefer to reuse the legacy quantization resolution, i.e., a 4-bit value with a 2dB step size with respect to the largest measured L1-RSRP.</w:t>
      </w:r>
    </w:p>
    <w:p w14:paraId="000FCF09" w14:textId="31B84BD4" w:rsidR="00507DD3" w:rsidRDefault="00507DD3" w:rsidP="007D70DD">
      <w:pPr>
        <w:tabs>
          <w:tab w:val="left" w:pos="3355"/>
        </w:tabs>
        <w:wordWrap/>
        <w:jc w:val="both"/>
        <w:rPr>
          <w:rFonts w:eastAsia="Malgun Gothic"/>
          <w:sz w:val="22"/>
        </w:rPr>
      </w:pPr>
    </w:p>
    <w:p w14:paraId="3AEFB7C6" w14:textId="02E8C802" w:rsidR="00507DD3" w:rsidRPr="009B5F9D" w:rsidRDefault="00507DD3" w:rsidP="00507DD3">
      <w:pPr>
        <w:tabs>
          <w:tab w:val="left" w:pos="3355"/>
        </w:tabs>
        <w:wordWrap/>
        <w:jc w:val="both"/>
        <w:rPr>
          <w:i/>
          <w:sz w:val="22"/>
          <w:szCs w:val="22"/>
        </w:rPr>
      </w:pPr>
      <w:r w:rsidRPr="006C0AD0">
        <w:rPr>
          <w:b/>
          <w:sz w:val="22"/>
          <w:szCs w:val="22"/>
        </w:rPr>
        <w:t xml:space="preserve">Proposal </w:t>
      </w:r>
      <w:r w:rsidR="004F151C">
        <w:rPr>
          <w:b/>
          <w:sz w:val="22"/>
          <w:szCs w:val="22"/>
        </w:rPr>
        <w:t>6</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Pr>
          <w:i/>
          <w:sz w:val="22"/>
          <w:szCs w:val="22"/>
        </w:rPr>
        <w:t>support legacy range (4-bit) and step size (2dB) for quantizing a differential L1-RSRP value.</w:t>
      </w:r>
    </w:p>
    <w:p w14:paraId="0641CCA0" w14:textId="63BDA637" w:rsidR="00507DD3" w:rsidRPr="00507DD3" w:rsidRDefault="00507DD3" w:rsidP="007D70DD">
      <w:pPr>
        <w:tabs>
          <w:tab w:val="left" w:pos="3355"/>
        </w:tabs>
        <w:wordWrap/>
        <w:jc w:val="both"/>
        <w:rPr>
          <w:rFonts w:eastAsia="Malgun Gothic"/>
          <w:sz w:val="22"/>
          <w:lang w:val="x-none"/>
        </w:rPr>
      </w:pPr>
    </w:p>
    <w:p w14:paraId="7D9E87D5" w14:textId="4D9E58B2" w:rsidR="00507DD3" w:rsidRDefault="00507DD3" w:rsidP="007D70DD">
      <w:pPr>
        <w:tabs>
          <w:tab w:val="left" w:pos="3355"/>
        </w:tabs>
        <w:wordWrap/>
        <w:jc w:val="both"/>
        <w:rPr>
          <w:rFonts w:eastAsia="Malgun Gothic"/>
          <w:sz w:val="22"/>
        </w:rPr>
      </w:pPr>
      <w:r>
        <w:rPr>
          <w:rFonts w:eastAsia="Malgun Gothic"/>
          <w:sz w:val="22"/>
        </w:rPr>
        <w:t>Regarding introducing additional indicator(s) in the beam report to differentiate between the reported beams that satisfy the event conditions and those do not, we do not think it is needed.</w:t>
      </w:r>
      <w:r w:rsidR="00C7321D">
        <w:rPr>
          <w:rFonts w:eastAsia="Malgun Gothic"/>
          <w:sz w:val="22"/>
        </w:rPr>
        <w:t xml:space="preserve"> Though having such additional indicator(s) may be beneficial for </w:t>
      </w:r>
      <w:proofErr w:type="spellStart"/>
      <w:r w:rsidR="00C7321D">
        <w:rPr>
          <w:rFonts w:eastAsia="Malgun Gothic"/>
          <w:sz w:val="22"/>
        </w:rPr>
        <w:t>gNB’s</w:t>
      </w:r>
      <w:proofErr w:type="spellEnd"/>
      <w:r w:rsidR="00C7321D">
        <w:rPr>
          <w:rFonts w:eastAsia="Malgun Gothic"/>
          <w:sz w:val="22"/>
        </w:rPr>
        <w:t xml:space="preserve"> scheduling, it would also increase signaling overhead. If the </w:t>
      </w:r>
      <w:proofErr w:type="spellStart"/>
      <w:r w:rsidR="00C7321D">
        <w:rPr>
          <w:rFonts w:eastAsia="Malgun Gothic"/>
          <w:sz w:val="22"/>
        </w:rPr>
        <w:t>gNB</w:t>
      </w:r>
      <w:proofErr w:type="spellEnd"/>
      <w:r w:rsidR="00C7321D">
        <w:rPr>
          <w:rFonts w:eastAsia="Malgun Gothic"/>
          <w:sz w:val="22"/>
        </w:rPr>
        <w:t xml:space="preserve"> would like to know which of the reported beam(s) satisfies the event conditions (or not), the </w:t>
      </w:r>
      <w:proofErr w:type="spellStart"/>
      <w:r w:rsidR="00C7321D">
        <w:rPr>
          <w:rFonts w:eastAsia="Malgun Gothic"/>
          <w:sz w:val="22"/>
        </w:rPr>
        <w:t>gNB</w:t>
      </w:r>
      <w:proofErr w:type="spellEnd"/>
      <w:r w:rsidR="00C7321D">
        <w:rPr>
          <w:rFonts w:eastAsia="Malgun Gothic"/>
          <w:sz w:val="22"/>
        </w:rPr>
        <w:t xml:space="preserve"> can simply configure the beam report to include the current serving beam.</w:t>
      </w:r>
    </w:p>
    <w:p w14:paraId="06B00D10" w14:textId="341E0255" w:rsidR="00507DD3" w:rsidRDefault="00507DD3" w:rsidP="007D70DD">
      <w:pPr>
        <w:tabs>
          <w:tab w:val="left" w:pos="3355"/>
        </w:tabs>
        <w:wordWrap/>
        <w:jc w:val="both"/>
        <w:rPr>
          <w:rFonts w:eastAsia="Malgun Gothic"/>
          <w:sz w:val="22"/>
        </w:rPr>
      </w:pPr>
    </w:p>
    <w:p w14:paraId="6664A483" w14:textId="1CD84047" w:rsidR="00C7321D" w:rsidRDefault="009B5F9D" w:rsidP="00C7321D">
      <w:pPr>
        <w:tabs>
          <w:tab w:val="left" w:pos="3355"/>
        </w:tabs>
        <w:wordWrap/>
        <w:jc w:val="both"/>
        <w:rPr>
          <w:i/>
          <w:sz w:val="22"/>
          <w:szCs w:val="22"/>
        </w:rPr>
      </w:pPr>
      <w:r w:rsidRPr="006C0AD0">
        <w:rPr>
          <w:b/>
          <w:sz w:val="22"/>
          <w:szCs w:val="22"/>
        </w:rPr>
        <w:t xml:space="preserve">Proposal </w:t>
      </w:r>
      <w:r w:rsidR="004F151C">
        <w:rPr>
          <w:b/>
          <w:sz w:val="22"/>
          <w:szCs w:val="22"/>
        </w:rPr>
        <w:t>7</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sidR="00C7321D">
        <w:rPr>
          <w:i/>
          <w:sz w:val="22"/>
          <w:szCs w:val="22"/>
        </w:rPr>
        <w:t>do not support introducing additional indicator(s) in the beam report to inform the network which of the reported beam(s) satisfies the event conditions (or which does not).</w:t>
      </w:r>
    </w:p>
    <w:p w14:paraId="68D687E9" w14:textId="52153BC2" w:rsidR="00C7321D" w:rsidRDefault="00C7321D" w:rsidP="00C7321D">
      <w:pPr>
        <w:tabs>
          <w:tab w:val="left" w:pos="3355"/>
        </w:tabs>
        <w:wordWrap/>
        <w:jc w:val="both"/>
        <w:rPr>
          <w:i/>
          <w:sz w:val="22"/>
          <w:szCs w:val="22"/>
        </w:rPr>
      </w:pPr>
    </w:p>
    <w:p w14:paraId="54B29C26" w14:textId="32E2FBB5" w:rsidR="00C7321D" w:rsidRDefault="00C7321D" w:rsidP="00C7321D">
      <w:pPr>
        <w:tabs>
          <w:tab w:val="left" w:pos="3355"/>
        </w:tabs>
        <w:wordWrap/>
        <w:jc w:val="both"/>
        <w:rPr>
          <w:rFonts w:eastAsia="Malgun Gothic"/>
          <w:sz w:val="22"/>
        </w:rPr>
      </w:pPr>
      <w:r>
        <w:rPr>
          <w:rFonts w:eastAsia="Malgun Gothic"/>
          <w:sz w:val="22"/>
        </w:rPr>
        <w:t xml:space="preserve">For candidate value(s) of </w:t>
      </w:r>
      <w:r w:rsidRPr="00C7321D">
        <w:rPr>
          <w:rFonts w:eastAsia="Malgun Gothic"/>
          <w:i/>
          <w:sz w:val="22"/>
        </w:rPr>
        <w:t>N</w:t>
      </w:r>
      <w:r>
        <w:rPr>
          <w:rFonts w:eastAsia="Malgun Gothic"/>
          <w:sz w:val="22"/>
        </w:rPr>
        <w:t xml:space="preserve"> (the number of configured beams to be reported), RAN1#118 has made the following agreement:</w:t>
      </w:r>
    </w:p>
    <w:p w14:paraId="5B865013" w14:textId="382C22BE" w:rsidR="00C7321D" w:rsidRDefault="00C7321D" w:rsidP="00C7321D">
      <w:pPr>
        <w:tabs>
          <w:tab w:val="left" w:pos="3355"/>
        </w:tabs>
        <w:wordWrap/>
        <w:jc w:val="both"/>
        <w:rPr>
          <w:rFonts w:eastAsia="Malgun Gothic"/>
          <w:sz w:val="22"/>
        </w:rPr>
      </w:pPr>
    </w:p>
    <w:tbl>
      <w:tblPr>
        <w:tblStyle w:val="TableGrid"/>
        <w:tblW w:w="0" w:type="auto"/>
        <w:tblLook w:val="04A0" w:firstRow="1" w:lastRow="0" w:firstColumn="1" w:lastColumn="0" w:noHBand="0" w:noVBand="1"/>
      </w:tblPr>
      <w:tblGrid>
        <w:gridCol w:w="9629"/>
      </w:tblGrid>
      <w:tr w:rsidR="00C7321D" w14:paraId="48A678A9" w14:textId="77777777" w:rsidTr="00D11E75">
        <w:tc>
          <w:tcPr>
            <w:tcW w:w="9629" w:type="dxa"/>
          </w:tcPr>
          <w:p w14:paraId="097EACA9" w14:textId="3EBC1164" w:rsidR="00C7321D" w:rsidRPr="00C7321D" w:rsidRDefault="00C7321D" w:rsidP="00C7321D">
            <w:pPr>
              <w:widowControl/>
              <w:wordWrap/>
              <w:autoSpaceDE/>
              <w:autoSpaceDN/>
              <w:spacing w:after="0"/>
              <w:jc w:val="both"/>
              <w:rPr>
                <w:rFonts w:ascii="Times" w:eastAsia="DengXian" w:hAnsi="Times" w:cs="Times"/>
                <w:b/>
                <w:bCs/>
                <w:sz w:val="22"/>
                <w:szCs w:val="22"/>
                <w:lang w:eastAsia="zh-CN"/>
              </w:rPr>
            </w:pPr>
            <w:r w:rsidRPr="00C7321D">
              <w:rPr>
                <w:rFonts w:ascii="Times" w:eastAsia="DengXian" w:hAnsi="Times" w:cs="Times"/>
                <w:b/>
                <w:bCs/>
                <w:sz w:val="22"/>
                <w:szCs w:val="22"/>
                <w:highlight w:val="green"/>
                <w:lang w:eastAsia="zh-CN"/>
              </w:rPr>
              <w:t>Agreement</w:t>
            </w:r>
          </w:p>
          <w:p w14:paraId="5BB2821F" w14:textId="77777777" w:rsidR="00C7321D" w:rsidRPr="00C7321D" w:rsidRDefault="00C7321D" w:rsidP="00C7321D">
            <w:pPr>
              <w:widowControl/>
              <w:shd w:val="clear" w:color="auto" w:fill="FFFFFF"/>
              <w:wordWrap/>
              <w:autoSpaceDE/>
              <w:autoSpaceDN/>
              <w:adjustRightInd w:val="0"/>
              <w:snapToGrid w:val="0"/>
              <w:spacing w:after="0"/>
              <w:rPr>
                <w:rFonts w:ascii="Times" w:eastAsia="SimSun" w:hAnsi="Times" w:cs="Times"/>
                <w:sz w:val="22"/>
                <w:szCs w:val="22"/>
              </w:rPr>
            </w:pPr>
            <w:r w:rsidRPr="00C7321D">
              <w:rPr>
                <w:rFonts w:ascii="Times" w:eastAsia="SimSun" w:hAnsi="Times" w:cs="Times"/>
                <w:sz w:val="22"/>
                <w:szCs w:val="22"/>
              </w:rPr>
              <w:t xml:space="preserve">On UE-initiated/event-driven beam reporting, regarding L1-RSRP report format Option-3 depending on Event-2, the candidate value of ‘N’ at least comprises {1, 2, 3, 4}  </w:t>
            </w:r>
          </w:p>
          <w:p w14:paraId="6A36B7F9" w14:textId="77777777" w:rsidR="00C7321D" w:rsidRPr="00C7321D" w:rsidRDefault="00C7321D" w:rsidP="006172EB">
            <w:pPr>
              <w:widowControl/>
              <w:numPr>
                <w:ilvl w:val="0"/>
                <w:numId w:val="25"/>
              </w:numPr>
              <w:shd w:val="clear" w:color="auto" w:fill="FFFFFF"/>
              <w:wordWrap/>
              <w:autoSpaceDE/>
              <w:autoSpaceDN/>
              <w:adjustRightInd w:val="0"/>
              <w:snapToGrid w:val="0"/>
              <w:spacing w:after="0" w:line="257" w:lineRule="auto"/>
              <w:rPr>
                <w:rFonts w:ascii="Times" w:eastAsia="Malgun Gothic" w:hAnsi="Times" w:cs="Times"/>
                <w:sz w:val="22"/>
                <w:szCs w:val="22"/>
              </w:rPr>
            </w:pPr>
            <w:r w:rsidRPr="00C7321D">
              <w:rPr>
                <w:rFonts w:ascii="Times" w:eastAsia="Malgun Gothic" w:hAnsi="Times" w:cs="Times"/>
                <w:sz w:val="22"/>
                <w:szCs w:val="22"/>
              </w:rPr>
              <w:t>FFS: additional candidate value(s) of {5, 6, 7, 8}</w:t>
            </w:r>
          </w:p>
          <w:p w14:paraId="0097550D" w14:textId="7C856626" w:rsidR="00C7321D" w:rsidRPr="00C7321D" w:rsidRDefault="00C7321D" w:rsidP="006172EB">
            <w:pPr>
              <w:widowControl/>
              <w:numPr>
                <w:ilvl w:val="0"/>
                <w:numId w:val="25"/>
              </w:numPr>
              <w:shd w:val="clear" w:color="auto" w:fill="FFFFFF"/>
              <w:wordWrap/>
              <w:autoSpaceDE/>
              <w:autoSpaceDN/>
              <w:adjustRightInd w:val="0"/>
              <w:snapToGrid w:val="0"/>
              <w:spacing w:after="0" w:line="257" w:lineRule="auto"/>
              <w:rPr>
                <w:rFonts w:ascii="Times" w:eastAsia="Malgun Gothic" w:hAnsi="Times" w:cs="Times"/>
                <w:sz w:val="18"/>
                <w:szCs w:val="18"/>
              </w:rPr>
            </w:pPr>
            <w:r w:rsidRPr="00C7321D">
              <w:rPr>
                <w:rFonts w:ascii="Times" w:eastAsia="Malgun Gothic" w:hAnsi="Times" w:cs="Times"/>
                <w:sz w:val="22"/>
                <w:szCs w:val="22"/>
              </w:rPr>
              <w:t>FFS: If ‘N’ is not RRC configured, only one L1-RSRP and CRI/SSBRI are reported by default.</w:t>
            </w:r>
            <w:r w:rsidRPr="00C7321D">
              <w:rPr>
                <w:rFonts w:ascii="Times" w:eastAsia="Malgun Gothic" w:hAnsi="Times" w:cs="Times"/>
                <w:sz w:val="18"/>
                <w:szCs w:val="18"/>
              </w:rPr>
              <w:t xml:space="preserve"> </w:t>
            </w:r>
          </w:p>
        </w:tc>
      </w:tr>
    </w:tbl>
    <w:p w14:paraId="103D9A49" w14:textId="77777777" w:rsidR="00C7321D" w:rsidRDefault="00C7321D" w:rsidP="00C7321D">
      <w:pPr>
        <w:tabs>
          <w:tab w:val="left" w:pos="3355"/>
        </w:tabs>
        <w:wordWrap/>
        <w:jc w:val="both"/>
        <w:rPr>
          <w:rFonts w:eastAsia="Malgun Gothic"/>
          <w:sz w:val="22"/>
        </w:rPr>
      </w:pPr>
    </w:p>
    <w:p w14:paraId="4A155E39" w14:textId="4A1AFFDD" w:rsidR="000B3CCE" w:rsidRDefault="00C7321D" w:rsidP="00C7321D">
      <w:pPr>
        <w:tabs>
          <w:tab w:val="left" w:pos="3355"/>
        </w:tabs>
        <w:wordWrap/>
        <w:jc w:val="both"/>
        <w:rPr>
          <w:rFonts w:eastAsia="Malgun Gothic"/>
          <w:sz w:val="22"/>
        </w:rPr>
      </w:pPr>
      <w:r>
        <w:rPr>
          <w:rFonts w:eastAsia="Malgun Gothic"/>
          <w:sz w:val="22"/>
        </w:rPr>
        <w:t xml:space="preserve">Regarding the first FFS in this agreement, we do not prefer to introduce additional candidate value(s) of </w:t>
      </w:r>
      <w:r w:rsidRPr="00EC615C">
        <w:rPr>
          <w:rFonts w:eastAsia="Malgun Gothic"/>
          <w:i/>
          <w:sz w:val="22"/>
        </w:rPr>
        <w:t>N</w:t>
      </w:r>
      <w:r>
        <w:rPr>
          <w:rFonts w:eastAsia="Malgun Gothic"/>
          <w:sz w:val="22"/>
        </w:rPr>
        <w:t>, i.e., {1, 2, 3, 4} would suffice.</w:t>
      </w:r>
      <w:r w:rsidR="000B3CCE">
        <w:rPr>
          <w:rFonts w:eastAsia="Malgun Gothic"/>
          <w:sz w:val="22"/>
        </w:rPr>
        <w:t xml:space="preserve"> If the motivation is to facilitate TCI state(s) activation, we fail to see the necessity as anyways the </w:t>
      </w:r>
      <w:proofErr w:type="spellStart"/>
      <w:r w:rsidR="000B3CCE">
        <w:rPr>
          <w:rFonts w:eastAsia="Malgun Gothic"/>
          <w:sz w:val="22"/>
        </w:rPr>
        <w:t>gNB</w:t>
      </w:r>
      <w:proofErr w:type="spellEnd"/>
      <w:r w:rsidR="000B3CCE">
        <w:rPr>
          <w:rFonts w:eastAsia="Malgun Gothic"/>
          <w:sz w:val="22"/>
        </w:rPr>
        <w:t xml:space="preserve"> would not activate many TCI states, and in this case reporting more than four would be at the cost of overhead. Regarding the second FFS in the agreement, we prefer to have a default behavior when the value of </w:t>
      </w:r>
      <w:r w:rsidR="000B3CCE" w:rsidRPr="00EC615C">
        <w:rPr>
          <w:rFonts w:eastAsia="Malgun Gothic"/>
          <w:i/>
          <w:sz w:val="22"/>
        </w:rPr>
        <w:t>N</w:t>
      </w:r>
      <w:r w:rsidR="000B3CCE">
        <w:rPr>
          <w:rFonts w:eastAsia="Malgun Gothic"/>
          <w:sz w:val="22"/>
        </w:rPr>
        <w:t xml:space="preserve"> is not provided by RRC. The same consideration/design was already in legacy system/specification – i.e., when </w:t>
      </w:r>
      <w:proofErr w:type="spellStart"/>
      <w:r w:rsidR="000B3CCE" w:rsidRPr="00EC615C">
        <w:rPr>
          <w:rFonts w:eastAsia="Malgun Gothic"/>
          <w:i/>
          <w:sz w:val="22"/>
        </w:rPr>
        <w:t>nrofReportedRS</w:t>
      </w:r>
      <w:proofErr w:type="spellEnd"/>
      <w:r w:rsidR="000B3CCE">
        <w:rPr>
          <w:rFonts w:eastAsia="Malgun Gothic"/>
          <w:sz w:val="22"/>
        </w:rPr>
        <w:t xml:space="preserve"> is not configured. In this case, when </w:t>
      </w:r>
      <w:r w:rsidR="000B3CCE" w:rsidRPr="00EC615C">
        <w:rPr>
          <w:rFonts w:eastAsia="Malgun Gothic"/>
          <w:i/>
          <w:sz w:val="22"/>
        </w:rPr>
        <w:t>N</w:t>
      </w:r>
      <w:r w:rsidR="000B3CCE">
        <w:rPr>
          <w:rFonts w:eastAsia="Malgun Gothic"/>
          <w:sz w:val="22"/>
        </w:rPr>
        <w:t xml:space="preserve"> is not provided by RRC, only one L1-RSRP and CRI/SSBRI are reported by default.</w:t>
      </w:r>
    </w:p>
    <w:p w14:paraId="0CEEC599" w14:textId="77777777" w:rsidR="000B3CCE" w:rsidRDefault="000B3CCE" w:rsidP="00C7321D">
      <w:pPr>
        <w:tabs>
          <w:tab w:val="left" w:pos="3355"/>
        </w:tabs>
        <w:wordWrap/>
        <w:jc w:val="both"/>
        <w:rPr>
          <w:rFonts w:eastAsia="Malgun Gothic"/>
          <w:sz w:val="22"/>
        </w:rPr>
      </w:pPr>
    </w:p>
    <w:p w14:paraId="30A331F8" w14:textId="448ADC04" w:rsidR="000B3CCE" w:rsidRDefault="000B3CCE" w:rsidP="000B3CCE">
      <w:pPr>
        <w:tabs>
          <w:tab w:val="left" w:pos="3355"/>
        </w:tabs>
        <w:wordWrap/>
        <w:jc w:val="both"/>
        <w:rPr>
          <w:i/>
          <w:sz w:val="22"/>
          <w:szCs w:val="22"/>
        </w:rPr>
      </w:pPr>
      <w:r w:rsidRPr="006C0AD0">
        <w:rPr>
          <w:b/>
          <w:sz w:val="22"/>
          <w:szCs w:val="22"/>
        </w:rPr>
        <w:t xml:space="preserve">Proposal </w:t>
      </w:r>
      <w:r w:rsidR="004F151C">
        <w:rPr>
          <w:b/>
          <w:sz w:val="22"/>
          <w:szCs w:val="22"/>
        </w:rPr>
        <w:t>8</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p>
    <w:p w14:paraId="5E58063E" w14:textId="0BA0DDF7" w:rsidR="000B3CCE" w:rsidRPr="000B3CCE" w:rsidRDefault="000B3CCE" w:rsidP="006172EB">
      <w:pPr>
        <w:pStyle w:val="ListParagraph"/>
        <w:numPr>
          <w:ilvl w:val="0"/>
          <w:numId w:val="26"/>
        </w:numPr>
        <w:tabs>
          <w:tab w:val="left" w:pos="3355"/>
        </w:tabs>
        <w:jc w:val="both"/>
        <w:rPr>
          <w:i/>
          <w:sz w:val="22"/>
          <w:szCs w:val="22"/>
        </w:rPr>
      </w:pPr>
      <w:proofErr w:type="spellStart"/>
      <w:r>
        <w:rPr>
          <w:i/>
          <w:sz w:val="22"/>
          <w:szCs w:val="22"/>
          <w:lang w:val="en-US"/>
        </w:rPr>
        <w:lastRenderedPageBreak/>
        <w:t>D</w:t>
      </w:r>
      <w:r w:rsidRPr="000B3CCE">
        <w:rPr>
          <w:i/>
          <w:sz w:val="22"/>
          <w:szCs w:val="22"/>
        </w:rPr>
        <w:t>o</w:t>
      </w:r>
      <w:proofErr w:type="spellEnd"/>
      <w:r w:rsidRPr="000B3CCE">
        <w:rPr>
          <w:i/>
          <w:sz w:val="22"/>
          <w:szCs w:val="22"/>
        </w:rPr>
        <w:t xml:space="preserve"> not support </w:t>
      </w:r>
      <w:r>
        <w:rPr>
          <w:i/>
          <w:sz w:val="22"/>
          <w:szCs w:val="22"/>
          <w:lang w:val="en-US"/>
        </w:rPr>
        <w:t>additional candidate value(s) of N</w:t>
      </w:r>
    </w:p>
    <w:p w14:paraId="2A2C3F80" w14:textId="178EC1CA" w:rsidR="00202A8D" w:rsidRPr="000B3CCE" w:rsidRDefault="000B3CCE" w:rsidP="006172EB">
      <w:pPr>
        <w:pStyle w:val="ListParagraph"/>
        <w:numPr>
          <w:ilvl w:val="0"/>
          <w:numId w:val="26"/>
        </w:numPr>
        <w:tabs>
          <w:tab w:val="left" w:pos="3355"/>
        </w:tabs>
        <w:jc w:val="both"/>
        <w:rPr>
          <w:i/>
          <w:sz w:val="22"/>
          <w:szCs w:val="22"/>
        </w:rPr>
      </w:pPr>
      <w:r>
        <w:rPr>
          <w:i/>
          <w:sz w:val="22"/>
          <w:szCs w:val="22"/>
          <w:lang w:val="en-US"/>
        </w:rPr>
        <w:t>If N is not provided by RRC, only one L1-RSRP and CRI/SSBRI are reported</w:t>
      </w:r>
      <w:r w:rsidR="00514414">
        <w:rPr>
          <w:i/>
          <w:sz w:val="22"/>
          <w:szCs w:val="22"/>
          <w:lang w:val="en-US"/>
        </w:rPr>
        <w:t xml:space="preserve"> </w:t>
      </w:r>
    </w:p>
    <w:p w14:paraId="7B90EA14" w14:textId="5FA53380" w:rsidR="00EC615C" w:rsidRPr="00FA7581" w:rsidRDefault="005B7AEE" w:rsidP="006172EB">
      <w:pPr>
        <w:pStyle w:val="Heading1"/>
        <w:numPr>
          <w:ilvl w:val="0"/>
          <w:numId w:val="18"/>
        </w:numPr>
        <w:spacing w:line="276" w:lineRule="auto"/>
        <w:rPr>
          <w:sz w:val="32"/>
          <w:szCs w:val="32"/>
          <w:lang w:val="en-US"/>
        </w:rPr>
      </w:pPr>
      <w:r>
        <w:rPr>
          <w:sz w:val="32"/>
          <w:szCs w:val="32"/>
          <w:lang w:val="en-US"/>
        </w:rPr>
        <w:t xml:space="preserve">UCI based UL signaling </w:t>
      </w:r>
      <w:r w:rsidR="000B6D56">
        <w:rPr>
          <w:sz w:val="32"/>
          <w:szCs w:val="32"/>
          <w:lang w:val="en-US"/>
        </w:rPr>
        <w:t>procedure(s) design</w:t>
      </w:r>
      <w:bookmarkStart w:id="3" w:name="_Hlk166014053"/>
    </w:p>
    <w:p w14:paraId="00F951D1" w14:textId="1EAC8E03" w:rsidR="00ED5C89" w:rsidRPr="00ED5C89" w:rsidRDefault="00ED5C89" w:rsidP="0096575A">
      <w:pPr>
        <w:tabs>
          <w:tab w:val="left" w:pos="3355"/>
        </w:tabs>
        <w:wordWrap/>
        <w:jc w:val="both"/>
        <w:rPr>
          <w:rFonts w:eastAsia="Malgun Gothic"/>
          <w:bCs/>
          <w:sz w:val="22"/>
          <w:szCs w:val="22"/>
          <w:lang w:val="en-GB"/>
        </w:rPr>
      </w:pPr>
      <w:r>
        <w:rPr>
          <w:rFonts w:eastAsia="Malgun Gothic"/>
          <w:bCs/>
          <w:sz w:val="22"/>
          <w:szCs w:val="22"/>
          <w:lang w:val="en-GB"/>
        </w:rPr>
        <w:t xml:space="preserve">In this section, we provide our views on the following </w:t>
      </w:r>
      <w:r w:rsidR="0012509A">
        <w:rPr>
          <w:rFonts w:eastAsia="Malgun Gothic"/>
          <w:bCs/>
          <w:sz w:val="22"/>
          <w:szCs w:val="22"/>
          <w:lang w:val="en-GB"/>
        </w:rPr>
        <w:t>issues</w:t>
      </w:r>
      <w:r>
        <w:rPr>
          <w:rFonts w:eastAsia="Malgun Gothic"/>
          <w:bCs/>
          <w:sz w:val="22"/>
          <w:szCs w:val="22"/>
          <w:lang w:val="en-GB"/>
        </w:rPr>
        <w:t xml:space="preserve"> for UCI based procedure(s) design. In particular, our discussions are based on the latest RAN1 agreements and </w:t>
      </w:r>
      <w:r w:rsidR="0012509A">
        <w:rPr>
          <w:rFonts w:eastAsia="Malgun Gothic"/>
          <w:bCs/>
          <w:sz w:val="22"/>
          <w:szCs w:val="22"/>
          <w:lang w:val="en-GB"/>
        </w:rPr>
        <w:t xml:space="preserve">some </w:t>
      </w:r>
      <w:r>
        <w:rPr>
          <w:rFonts w:eastAsia="Malgun Gothic"/>
          <w:bCs/>
          <w:sz w:val="22"/>
          <w:szCs w:val="22"/>
          <w:lang w:val="en-GB"/>
        </w:rPr>
        <w:t xml:space="preserve">offline </w:t>
      </w:r>
      <w:r w:rsidR="0012509A">
        <w:rPr>
          <w:rFonts w:eastAsia="Malgun Gothic"/>
          <w:bCs/>
          <w:sz w:val="22"/>
          <w:szCs w:val="22"/>
          <w:lang w:val="en-GB"/>
        </w:rPr>
        <w:t>discussions/</w:t>
      </w:r>
      <w:r>
        <w:rPr>
          <w:rFonts w:eastAsia="Malgun Gothic"/>
          <w:bCs/>
          <w:sz w:val="22"/>
          <w:szCs w:val="22"/>
          <w:lang w:val="en-GB"/>
        </w:rPr>
        <w:t>proposals.</w:t>
      </w:r>
    </w:p>
    <w:p w14:paraId="56935316" w14:textId="77777777" w:rsidR="00ED5C89" w:rsidRDefault="00ED5C89" w:rsidP="0096575A">
      <w:pPr>
        <w:tabs>
          <w:tab w:val="left" w:pos="3355"/>
        </w:tabs>
        <w:wordWrap/>
        <w:jc w:val="both"/>
        <w:rPr>
          <w:rFonts w:eastAsia="Malgun Gothic"/>
          <w:b/>
          <w:bCs/>
          <w:i/>
          <w:sz w:val="22"/>
          <w:szCs w:val="22"/>
          <w:lang w:val="en-GB"/>
        </w:rPr>
      </w:pPr>
    </w:p>
    <w:p w14:paraId="5A1952D1" w14:textId="291AB75E" w:rsidR="0096575A" w:rsidRPr="0012509A" w:rsidRDefault="0096575A" w:rsidP="0096575A">
      <w:pPr>
        <w:tabs>
          <w:tab w:val="left" w:pos="3355"/>
        </w:tabs>
        <w:wordWrap/>
        <w:jc w:val="both"/>
        <w:rPr>
          <w:rFonts w:eastAsia="Malgun Gothic"/>
          <w:b/>
          <w:bCs/>
          <w:i/>
          <w:sz w:val="22"/>
          <w:szCs w:val="22"/>
          <w:u w:val="single"/>
          <w:lang w:val="en-GB"/>
        </w:rPr>
      </w:pPr>
      <w:r w:rsidRPr="0012509A">
        <w:rPr>
          <w:rFonts w:eastAsia="Malgun Gothic"/>
          <w:b/>
          <w:bCs/>
          <w:i/>
          <w:sz w:val="22"/>
          <w:szCs w:val="22"/>
          <w:u w:val="single"/>
          <w:lang w:val="en-GB"/>
        </w:rPr>
        <w:t>Issue #1: Resource allocation for the first PUCCH.</w:t>
      </w:r>
    </w:p>
    <w:p w14:paraId="188B10AB" w14:textId="77777777" w:rsidR="0096575A" w:rsidRDefault="0096575A" w:rsidP="0096575A">
      <w:pPr>
        <w:tabs>
          <w:tab w:val="left" w:pos="3355"/>
        </w:tabs>
        <w:wordWrap/>
        <w:jc w:val="both"/>
        <w:rPr>
          <w:rFonts w:eastAsia="Malgun Gothic"/>
          <w:sz w:val="22"/>
          <w:szCs w:val="22"/>
          <w:lang w:val="en-GB"/>
        </w:rPr>
      </w:pPr>
    </w:p>
    <w:p w14:paraId="2A0B2373" w14:textId="0F2924C1" w:rsidR="0096575A" w:rsidRDefault="00ED5C89" w:rsidP="0096575A">
      <w:pPr>
        <w:tabs>
          <w:tab w:val="left" w:pos="3355"/>
        </w:tabs>
        <w:wordWrap/>
        <w:jc w:val="both"/>
        <w:rPr>
          <w:rFonts w:eastAsia="Malgun Gothic"/>
          <w:sz w:val="22"/>
          <w:szCs w:val="22"/>
          <w:lang w:val="en-GB"/>
        </w:rPr>
      </w:pPr>
      <w:r>
        <w:rPr>
          <w:rFonts w:eastAsia="Malgun Gothic"/>
          <w:sz w:val="22"/>
          <w:szCs w:val="22"/>
          <w:lang w:val="en-GB"/>
        </w:rPr>
        <w:t>First of all, c</w:t>
      </w:r>
      <w:r w:rsidR="0096575A" w:rsidRPr="006E337F">
        <w:rPr>
          <w:rFonts w:eastAsia="Malgun Gothic"/>
          <w:sz w:val="22"/>
          <w:szCs w:val="22"/>
          <w:lang w:val="en-GB"/>
        </w:rPr>
        <w:t xml:space="preserve">onsidering </w:t>
      </w:r>
      <w:r>
        <w:rPr>
          <w:rFonts w:eastAsia="Malgun Gothic"/>
          <w:sz w:val="22"/>
          <w:szCs w:val="22"/>
          <w:lang w:val="en-GB"/>
        </w:rPr>
        <w:t xml:space="preserve">that </w:t>
      </w:r>
      <w:r w:rsidR="0096575A" w:rsidRPr="006E337F">
        <w:rPr>
          <w:rFonts w:eastAsia="Malgun Gothic"/>
          <w:sz w:val="22"/>
          <w:szCs w:val="22"/>
          <w:lang w:val="en-GB"/>
        </w:rPr>
        <w:t>there is no difference between Mode-A</w:t>
      </w:r>
      <w:r w:rsidR="0096575A">
        <w:rPr>
          <w:rFonts w:eastAsia="Malgun Gothic"/>
          <w:sz w:val="22"/>
          <w:szCs w:val="22"/>
          <w:lang w:val="en-GB"/>
        </w:rPr>
        <w:t xml:space="preserve"> and </w:t>
      </w:r>
      <w:r w:rsidR="0096575A" w:rsidRPr="006E337F">
        <w:rPr>
          <w:rFonts w:eastAsia="Malgun Gothic"/>
          <w:sz w:val="22"/>
          <w:szCs w:val="22"/>
          <w:lang w:val="en-GB"/>
        </w:rPr>
        <w:t xml:space="preserve">Mode-B for </w:t>
      </w:r>
      <w:r w:rsidR="0096575A">
        <w:rPr>
          <w:rFonts w:eastAsia="Malgun Gothic"/>
          <w:sz w:val="22"/>
          <w:szCs w:val="22"/>
          <w:lang w:val="en-GB"/>
        </w:rPr>
        <w:t xml:space="preserve">the resource configuration of </w:t>
      </w:r>
      <w:r w:rsidR="0096575A" w:rsidRPr="006E337F">
        <w:rPr>
          <w:rFonts w:eastAsia="Malgun Gothic"/>
          <w:sz w:val="22"/>
          <w:szCs w:val="22"/>
          <w:lang w:val="en-GB"/>
        </w:rPr>
        <w:t>the first PUCCH, a unified design</w:t>
      </w:r>
      <w:r w:rsidR="0096575A">
        <w:rPr>
          <w:rFonts w:eastAsia="Malgun Gothic"/>
          <w:sz w:val="22"/>
          <w:szCs w:val="22"/>
          <w:lang w:val="en-GB"/>
        </w:rPr>
        <w:t xml:space="preserve"> is preferred to minimize the specification impact as well as to ease the implementation</w:t>
      </w:r>
      <w:r w:rsidR="0096575A">
        <w:rPr>
          <w:rFonts w:eastAsiaTheme="minorEastAsia" w:hint="eastAsia"/>
          <w:sz w:val="22"/>
          <w:szCs w:val="22"/>
          <w:lang w:val="en-GB" w:eastAsia="zh-CN"/>
        </w:rPr>
        <w:t xml:space="preserve"> effo</w:t>
      </w:r>
      <w:r w:rsidR="0096575A">
        <w:rPr>
          <w:rFonts w:eastAsiaTheme="minorEastAsia"/>
          <w:sz w:val="22"/>
          <w:szCs w:val="22"/>
          <w:lang w:val="en-GB" w:eastAsia="zh-CN"/>
        </w:rPr>
        <w:t>rts</w:t>
      </w:r>
      <w:r w:rsidR="0096575A">
        <w:rPr>
          <w:rFonts w:eastAsia="Malgun Gothic"/>
          <w:sz w:val="22"/>
          <w:szCs w:val="22"/>
          <w:lang w:val="en-GB"/>
        </w:rPr>
        <w:t xml:space="preserve"> for both </w:t>
      </w:r>
      <w:r>
        <w:rPr>
          <w:rFonts w:eastAsia="Malgun Gothic"/>
          <w:sz w:val="22"/>
          <w:szCs w:val="22"/>
          <w:lang w:val="en-GB"/>
        </w:rPr>
        <w:t xml:space="preserve">the </w:t>
      </w:r>
      <w:r w:rsidR="0096575A">
        <w:rPr>
          <w:rFonts w:eastAsia="Malgun Gothic"/>
          <w:sz w:val="22"/>
          <w:szCs w:val="22"/>
          <w:lang w:val="en-GB"/>
        </w:rPr>
        <w:t>network and U</w:t>
      </w:r>
      <w:r w:rsidR="00EC615C">
        <w:rPr>
          <w:rFonts w:eastAsia="Malgun Gothic"/>
          <w:sz w:val="22"/>
          <w:szCs w:val="22"/>
          <w:lang w:val="en-GB"/>
        </w:rPr>
        <w:t>E</w:t>
      </w:r>
      <w:r w:rsidR="0096575A">
        <w:rPr>
          <w:rFonts w:eastAsia="Malgun Gothic"/>
          <w:sz w:val="22"/>
          <w:szCs w:val="22"/>
          <w:lang w:val="en-GB"/>
        </w:rPr>
        <w:t>.</w:t>
      </w:r>
      <w:r w:rsidR="00EC615C">
        <w:rPr>
          <w:rFonts w:eastAsia="Malgun Gothic"/>
          <w:sz w:val="22"/>
          <w:szCs w:val="22"/>
          <w:lang w:val="en-GB"/>
        </w:rPr>
        <w:t xml:space="preserve"> </w:t>
      </w:r>
      <w:r>
        <w:rPr>
          <w:rFonts w:eastAsia="Malgun Gothic"/>
          <w:sz w:val="22"/>
          <w:szCs w:val="22"/>
          <w:lang w:val="en-GB"/>
        </w:rPr>
        <w:t>Hence,</w:t>
      </w:r>
      <w:r w:rsidR="00EC615C">
        <w:rPr>
          <w:rFonts w:eastAsia="Malgun Gothic"/>
          <w:sz w:val="22"/>
          <w:szCs w:val="22"/>
          <w:lang w:val="en-GB"/>
        </w:rPr>
        <w:t xml:space="preserve"> we propose to confirm the following working assumption made in RAN1#117.</w:t>
      </w:r>
    </w:p>
    <w:p w14:paraId="085BB684" w14:textId="533F3102" w:rsidR="0096575A" w:rsidRDefault="0096575A" w:rsidP="0096575A">
      <w:pPr>
        <w:tabs>
          <w:tab w:val="left" w:pos="3355"/>
        </w:tabs>
        <w:wordWrap/>
        <w:jc w:val="both"/>
        <w:rPr>
          <w:rFonts w:eastAsia="Malgun Gothic"/>
          <w:sz w:val="22"/>
          <w:szCs w:val="22"/>
          <w:lang w:val="en-GB"/>
        </w:rPr>
      </w:pPr>
    </w:p>
    <w:p w14:paraId="07F7EBC1" w14:textId="00F35A0D" w:rsidR="009B011A" w:rsidRPr="009B011A" w:rsidRDefault="009B011A" w:rsidP="009B011A">
      <w:pPr>
        <w:widowControl/>
        <w:shd w:val="clear" w:color="auto" w:fill="FFFFFF"/>
        <w:wordWrap/>
        <w:autoSpaceDE/>
        <w:autoSpaceDN/>
        <w:snapToGrid w:val="0"/>
        <w:rPr>
          <w:rFonts w:eastAsia="Malgun Gothic"/>
          <w:i/>
          <w:iCs/>
          <w:sz w:val="22"/>
          <w:szCs w:val="22"/>
          <w:lang w:val="en-GB"/>
        </w:rPr>
      </w:pPr>
      <w:r w:rsidRPr="00EA0E5C">
        <w:rPr>
          <w:rFonts w:eastAsia="Malgun Gothic"/>
          <w:b/>
          <w:sz w:val="22"/>
          <w:szCs w:val="22"/>
          <w:lang w:val="en-GB"/>
        </w:rPr>
        <w:t xml:space="preserve">Proposal </w:t>
      </w:r>
      <w:r w:rsidR="004F151C">
        <w:rPr>
          <w:rFonts w:eastAsia="Malgun Gothic"/>
          <w:b/>
          <w:sz w:val="22"/>
          <w:szCs w:val="22"/>
          <w:lang w:val="en-GB"/>
        </w:rPr>
        <w:t>9</w:t>
      </w:r>
      <w:r w:rsidRPr="00EA0E5C">
        <w:rPr>
          <w:rFonts w:eastAsia="Malgun Gothic"/>
          <w:b/>
          <w:sz w:val="22"/>
          <w:szCs w:val="22"/>
          <w:lang w:val="en-GB"/>
        </w:rPr>
        <w:t>:</w:t>
      </w:r>
      <w:r>
        <w:rPr>
          <w:rFonts w:eastAsia="Malgun Gothic"/>
          <w:sz w:val="22"/>
          <w:szCs w:val="22"/>
          <w:lang w:val="en-GB"/>
        </w:rPr>
        <w:t xml:space="preserve"> </w:t>
      </w:r>
      <w:r w:rsidRPr="009B011A">
        <w:rPr>
          <w:rFonts w:eastAsia="Malgun Gothic"/>
          <w:i/>
          <w:iCs/>
          <w:sz w:val="22"/>
          <w:szCs w:val="22"/>
          <w:lang w:val="en-GB"/>
        </w:rPr>
        <w:t xml:space="preserve">Confirm the following Working Assumption made in RAN1#117 meeting. </w:t>
      </w:r>
    </w:p>
    <w:tbl>
      <w:tblPr>
        <w:tblStyle w:val="TableGrid"/>
        <w:tblW w:w="0" w:type="auto"/>
        <w:tblLook w:val="04A0" w:firstRow="1" w:lastRow="0" w:firstColumn="1" w:lastColumn="0" w:noHBand="0" w:noVBand="1"/>
      </w:tblPr>
      <w:tblGrid>
        <w:gridCol w:w="9631"/>
      </w:tblGrid>
      <w:tr w:rsidR="00F3275C" w14:paraId="16B0A6CF" w14:textId="77777777" w:rsidTr="00F3275C">
        <w:tc>
          <w:tcPr>
            <w:tcW w:w="9631" w:type="dxa"/>
          </w:tcPr>
          <w:p w14:paraId="5F572EA2" w14:textId="4AD39657" w:rsidR="00F3275C" w:rsidRPr="009B5F9D" w:rsidRDefault="00F3275C" w:rsidP="00F3275C">
            <w:pPr>
              <w:widowControl/>
              <w:shd w:val="clear" w:color="auto" w:fill="FFFFFF"/>
              <w:wordWrap/>
              <w:autoSpaceDE/>
              <w:autoSpaceDN/>
              <w:snapToGrid w:val="0"/>
              <w:spacing w:after="0"/>
              <w:rPr>
                <w:rFonts w:ascii="Times" w:eastAsia="SimSun" w:hAnsi="Times"/>
                <w:b/>
                <w:bCs/>
                <w:color w:val="000000"/>
                <w:sz w:val="22"/>
                <w:szCs w:val="22"/>
                <w:lang w:val="en-GB" w:eastAsia="en-US"/>
              </w:rPr>
            </w:pPr>
            <w:r w:rsidRPr="009B5F9D">
              <w:rPr>
                <w:rFonts w:ascii="Times" w:eastAsia="SimSun" w:hAnsi="Times"/>
                <w:b/>
                <w:bCs/>
                <w:color w:val="000000"/>
                <w:sz w:val="22"/>
                <w:szCs w:val="22"/>
                <w:highlight w:val="darkYellow"/>
                <w:lang w:val="en-GB" w:eastAsia="en-US"/>
              </w:rPr>
              <w:t>Working Assumption</w:t>
            </w:r>
          </w:p>
          <w:p w14:paraId="2EA4E753" w14:textId="77777777" w:rsidR="00F3275C" w:rsidRPr="009B5F9D" w:rsidRDefault="00F3275C" w:rsidP="00F3275C">
            <w:pPr>
              <w:widowControl/>
              <w:shd w:val="clear" w:color="auto" w:fill="FFFFFF"/>
              <w:wordWrap/>
              <w:autoSpaceDE/>
              <w:autoSpaceDN/>
              <w:snapToGrid w:val="0"/>
              <w:spacing w:after="0"/>
              <w:rPr>
                <w:rFonts w:ascii="Times" w:eastAsia="Batang" w:hAnsi="Times"/>
                <w:sz w:val="22"/>
                <w:szCs w:val="22"/>
                <w:lang w:val="en-GB" w:eastAsia="en-US"/>
              </w:rPr>
            </w:pPr>
            <w:r w:rsidRPr="009B5F9D">
              <w:rPr>
                <w:rFonts w:ascii="Times" w:eastAsia="Times New Roman" w:hAnsi="Times"/>
                <w:color w:val="000000"/>
                <w:sz w:val="22"/>
                <w:szCs w:val="22"/>
                <w:lang w:val="en-GB" w:eastAsia="zh-CN"/>
              </w:rPr>
              <w:t xml:space="preserve">On beam report transmission procedure for </w:t>
            </w:r>
            <w:r w:rsidRPr="009B5F9D">
              <w:rPr>
                <w:rFonts w:ascii="Times" w:eastAsia="Malgun Gothic" w:hAnsi="Times"/>
                <w:sz w:val="22"/>
                <w:szCs w:val="22"/>
                <w:lang w:val="en-GB" w:eastAsia="en-US"/>
              </w:rPr>
              <w:t>UE-initiated/event-driven beam report</w:t>
            </w:r>
            <w:r w:rsidRPr="009B5F9D">
              <w:rPr>
                <w:rFonts w:ascii="Times" w:eastAsia="Times New Roman" w:hAnsi="Times"/>
                <w:color w:val="000000"/>
                <w:sz w:val="22"/>
                <w:szCs w:val="22"/>
                <w:lang w:val="en-GB" w:eastAsia="zh-CN"/>
              </w:rPr>
              <w:t>ing</w:t>
            </w:r>
          </w:p>
          <w:p w14:paraId="074B3944" w14:textId="77777777" w:rsidR="00F3275C" w:rsidRPr="009B5F9D" w:rsidRDefault="00F3275C" w:rsidP="006172EB">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mode-A,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request a resource for a second UL channel to carry beam report.</w:t>
            </w:r>
          </w:p>
          <w:p w14:paraId="6BE09E92" w14:textId="77777777" w:rsidR="00F3275C" w:rsidRPr="009B5F9D" w:rsidRDefault="00F3275C" w:rsidP="006172EB">
            <w:pPr>
              <w:widowControl/>
              <w:numPr>
                <w:ilvl w:val="1"/>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w:t>
            </w:r>
            <w:proofErr w:type="spellStart"/>
            <w:r w:rsidRPr="009B5F9D">
              <w:rPr>
                <w:rFonts w:ascii="Times" w:eastAsia="Batang" w:hAnsi="Times"/>
                <w:color w:val="000000"/>
                <w:sz w:val="22"/>
                <w:szCs w:val="22"/>
                <w:lang w:val="en-GB" w:eastAsia="x-none"/>
              </w:rPr>
              <w:t>signaling</w:t>
            </w:r>
            <w:proofErr w:type="spellEnd"/>
            <w:r w:rsidRPr="009B5F9D">
              <w:rPr>
                <w:rFonts w:ascii="Times" w:eastAsia="Batang" w:hAnsi="Times"/>
                <w:color w:val="000000"/>
                <w:sz w:val="22"/>
                <w:szCs w:val="22"/>
                <w:lang w:val="en-GB" w:eastAsia="x-none"/>
              </w:rPr>
              <w:t xml:space="preserve">.  </w:t>
            </w:r>
          </w:p>
          <w:p w14:paraId="23304213" w14:textId="77777777" w:rsidR="00F3275C" w:rsidRPr="009B5F9D" w:rsidRDefault="00F3275C" w:rsidP="006172EB">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w:t>
            </w:r>
            <w:proofErr w:type="gramStart"/>
            <w:r w:rsidRPr="009B5F9D">
              <w:rPr>
                <w:rFonts w:ascii="Times" w:eastAsia="Batang" w:hAnsi="Times"/>
                <w:color w:val="000000"/>
                <w:sz w:val="22"/>
                <w:szCs w:val="22"/>
                <w:lang w:val="en-GB" w:eastAsia="x-none"/>
              </w:rPr>
              <w:t>mode</w:t>
            </w:r>
            <w:proofErr w:type="gramEnd"/>
            <w:r w:rsidRPr="009B5F9D">
              <w:rPr>
                <w:rFonts w:ascii="Times" w:eastAsia="Batang" w:hAnsi="Times"/>
                <w:color w:val="000000"/>
                <w:sz w:val="22"/>
                <w:szCs w:val="22"/>
                <w:lang w:val="en-GB" w:eastAsia="x-none"/>
              </w:rPr>
              <w:t xml:space="preserve">-B,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notify a second UL channel to carry beam report.</w:t>
            </w:r>
          </w:p>
          <w:p w14:paraId="0D639046" w14:textId="77777777" w:rsidR="00F3275C" w:rsidRPr="009B5F9D" w:rsidRDefault="00F3275C" w:rsidP="006172EB">
            <w:pPr>
              <w:widowControl/>
              <w:numPr>
                <w:ilvl w:val="1"/>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w:t>
            </w:r>
            <w:proofErr w:type="spellStart"/>
            <w:r w:rsidRPr="009B5F9D">
              <w:rPr>
                <w:rFonts w:ascii="Times" w:eastAsia="Batang" w:hAnsi="Times"/>
                <w:color w:val="000000"/>
                <w:sz w:val="22"/>
                <w:szCs w:val="22"/>
                <w:lang w:val="en-GB" w:eastAsia="x-none"/>
              </w:rPr>
              <w:t>signaling</w:t>
            </w:r>
            <w:proofErr w:type="spellEnd"/>
            <w:r w:rsidRPr="009B5F9D">
              <w:rPr>
                <w:rFonts w:ascii="Times" w:eastAsia="Batang" w:hAnsi="Times"/>
                <w:color w:val="000000"/>
                <w:sz w:val="22"/>
                <w:szCs w:val="22"/>
                <w:lang w:val="en-GB" w:eastAsia="x-none"/>
              </w:rPr>
              <w:t xml:space="preserve">.  </w:t>
            </w:r>
          </w:p>
          <w:p w14:paraId="3FA277D7" w14:textId="77777777" w:rsidR="00F3275C" w:rsidRPr="009B5F9D" w:rsidRDefault="00F3275C" w:rsidP="006172EB">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FFS: Whether/how to support multi-bit indication in the first PUCCH for mode-A and </w:t>
            </w:r>
            <w:proofErr w:type="gramStart"/>
            <w:r w:rsidRPr="009B5F9D">
              <w:rPr>
                <w:rFonts w:ascii="Times" w:eastAsia="Batang" w:hAnsi="Times"/>
                <w:color w:val="000000"/>
                <w:sz w:val="22"/>
                <w:szCs w:val="22"/>
                <w:lang w:val="en-GB" w:eastAsia="x-none"/>
              </w:rPr>
              <w:t>mode</w:t>
            </w:r>
            <w:proofErr w:type="gramEnd"/>
            <w:r w:rsidRPr="009B5F9D">
              <w:rPr>
                <w:rFonts w:ascii="Times" w:eastAsia="Batang" w:hAnsi="Times"/>
                <w:color w:val="000000"/>
                <w:sz w:val="22"/>
                <w:szCs w:val="22"/>
                <w:lang w:val="en-GB" w:eastAsia="x-none"/>
              </w:rPr>
              <w:t>-B, e.g., when multi-event(s) are approved.</w:t>
            </w:r>
          </w:p>
          <w:p w14:paraId="56DC459A" w14:textId="77777777" w:rsidR="00F3275C" w:rsidRPr="009B5F9D" w:rsidRDefault="00F3275C" w:rsidP="006172EB">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 xml:space="preserve">FFS: details on the dedicated RRC </w:t>
            </w:r>
            <w:proofErr w:type="spellStart"/>
            <w:r w:rsidRPr="009B5F9D">
              <w:rPr>
                <w:rFonts w:ascii="Times" w:eastAsia="Batang" w:hAnsi="Times"/>
                <w:sz w:val="22"/>
                <w:szCs w:val="22"/>
                <w:lang w:val="en-GB" w:eastAsia="x-none"/>
              </w:rPr>
              <w:t>signaling</w:t>
            </w:r>
            <w:proofErr w:type="spellEnd"/>
          </w:p>
          <w:p w14:paraId="73FB9C86" w14:textId="74C0F8CA" w:rsidR="00F3275C" w:rsidRPr="009B011A" w:rsidRDefault="00F3275C" w:rsidP="006172EB">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Above applies at least for the single CC case.</w:t>
            </w:r>
          </w:p>
        </w:tc>
      </w:tr>
    </w:tbl>
    <w:p w14:paraId="7436F62F" w14:textId="0AB8B8E6" w:rsidR="0096575A" w:rsidRDefault="0096575A" w:rsidP="0096575A">
      <w:pPr>
        <w:tabs>
          <w:tab w:val="left" w:pos="3355"/>
        </w:tabs>
        <w:wordWrap/>
        <w:jc w:val="both"/>
        <w:rPr>
          <w:rFonts w:eastAsia="Malgun Gothic"/>
          <w:sz w:val="22"/>
          <w:szCs w:val="22"/>
          <w:lang w:val="en-GB"/>
        </w:rPr>
      </w:pPr>
    </w:p>
    <w:p w14:paraId="7B8F53EB" w14:textId="77777777" w:rsidR="0096575A" w:rsidRPr="0012509A" w:rsidRDefault="0096575A" w:rsidP="0096575A">
      <w:pPr>
        <w:tabs>
          <w:tab w:val="left" w:pos="3355"/>
        </w:tabs>
        <w:wordWrap/>
        <w:jc w:val="both"/>
        <w:rPr>
          <w:rFonts w:eastAsia="Malgun Gothic"/>
          <w:b/>
          <w:bCs/>
          <w:i/>
          <w:sz w:val="22"/>
          <w:szCs w:val="22"/>
          <w:u w:val="single"/>
          <w:lang w:val="en-GB"/>
        </w:rPr>
      </w:pPr>
      <w:r w:rsidRPr="0012509A">
        <w:rPr>
          <w:rFonts w:eastAsia="Malgun Gothic"/>
          <w:b/>
          <w:bCs/>
          <w:i/>
          <w:sz w:val="22"/>
          <w:szCs w:val="22"/>
          <w:u w:val="single"/>
          <w:lang w:val="en-GB"/>
        </w:rPr>
        <w:t>Issue #2: UCI type for the first PUCCH.</w:t>
      </w:r>
    </w:p>
    <w:p w14:paraId="44935F79" w14:textId="7D759067" w:rsidR="0096575A" w:rsidRDefault="0096575A" w:rsidP="0096575A">
      <w:pPr>
        <w:tabs>
          <w:tab w:val="left" w:pos="3355"/>
        </w:tabs>
        <w:wordWrap/>
        <w:jc w:val="both"/>
        <w:rPr>
          <w:rFonts w:eastAsia="Malgun Gothic"/>
          <w:b/>
          <w:bCs/>
          <w:sz w:val="22"/>
          <w:szCs w:val="22"/>
          <w:lang w:val="en-GB"/>
        </w:rPr>
      </w:pPr>
    </w:p>
    <w:p w14:paraId="2C8DBD08" w14:textId="746529EF" w:rsidR="00ED5C89" w:rsidRDefault="00ED5C89" w:rsidP="0096575A">
      <w:pPr>
        <w:tabs>
          <w:tab w:val="left" w:pos="3355"/>
        </w:tabs>
        <w:wordWrap/>
        <w:jc w:val="both"/>
        <w:rPr>
          <w:rFonts w:eastAsia="Malgun Gothic"/>
          <w:sz w:val="22"/>
          <w:szCs w:val="22"/>
          <w:lang w:val="en-GB"/>
        </w:rPr>
      </w:pPr>
      <w:r>
        <w:rPr>
          <w:rFonts w:eastAsia="Malgun Gothic"/>
          <w:sz w:val="22"/>
          <w:szCs w:val="22"/>
          <w:lang w:val="en-GB"/>
        </w:rPr>
        <w:t>In RAN1#118, the below two agreements were made respectively for Mode A and Mode B regarding the UCI type for the first PUCCH. For each mode, there are two candidate options for the UCI type for the first PUCCH: dedicated SR or a new UCI type.</w:t>
      </w:r>
    </w:p>
    <w:p w14:paraId="5CEC4150" w14:textId="77777777" w:rsidR="00ED5C89" w:rsidRPr="00ED5C89" w:rsidRDefault="00ED5C89"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350669" w14:paraId="37983F8B" w14:textId="77777777" w:rsidTr="00D11E75">
        <w:tc>
          <w:tcPr>
            <w:tcW w:w="9631" w:type="dxa"/>
          </w:tcPr>
          <w:p w14:paraId="6031E4CC" w14:textId="77777777" w:rsidR="00350669" w:rsidRPr="00350669" w:rsidRDefault="00350669" w:rsidP="00D11E75">
            <w:pPr>
              <w:wordWrap/>
              <w:spacing w:after="0"/>
              <w:rPr>
                <w:rFonts w:cs="Times"/>
                <w:b/>
                <w:bCs/>
                <w:sz w:val="22"/>
                <w:szCs w:val="22"/>
                <w:highlight w:val="green"/>
                <w:lang w:eastAsia="x-none"/>
              </w:rPr>
            </w:pPr>
            <w:r w:rsidRPr="00350669">
              <w:rPr>
                <w:rFonts w:cs="Times"/>
                <w:b/>
                <w:bCs/>
                <w:sz w:val="22"/>
                <w:szCs w:val="22"/>
                <w:highlight w:val="green"/>
                <w:lang w:eastAsia="x-none"/>
              </w:rPr>
              <w:t>Agreement</w:t>
            </w:r>
          </w:p>
          <w:p w14:paraId="75234C3C" w14:textId="77777777" w:rsidR="00350669" w:rsidRPr="00350669" w:rsidRDefault="00350669" w:rsidP="00D11E75">
            <w:pPr>
              <w:shd w:val="clear" w:color="auto" w:fill="FFFFFF"/>
              <w:wordWrap/>
              <w:adjustRightInd w:val="0"/>
              <w:snapToGrid w:val="0"/>
              <w:spacing w:after="0"/>
              <w:jc w:val="both"/>
              <w:rPr>
                <w:rFonts w:eastAsia="SimSun"/>
                <w:color w:val="000000"/>
                <w:sz w:val="22"/>
                <w:szCs w:val="22"/>
              </w:rPr>
            </w:pPr>
            <w:r w:rsidRPr="00350669">
              <w:rPr>
                <w:rFonts w:eastAsia="SimSun"/>
                <w:color w:val="000000"/>
                <w:sz w:val="22"/>
                <w:szCs w:val="22"/>
              </w:rPr>
              <w:t>On beam report transmission procedure for UE-initiated/event-driven beam reporting, regarding the dedicated RRC signaling for first PUCCH channel configuration f</w:t>
            </w:r>
            <w:r w:rsidRPr="00350669">
              <w:rPr>
                <w:color w:val="000000"/>
                <w:sz w:val="22"/>
                <w:szCs w:val="22"/>
              </w:rPr>
              <w:t xml:space="preserve">or </w:t>
            </w:r>
            <w:r w:rsidRPr="00350669">
              <w:rPr>
                <w:b/>
                <w:color w:val="000000"/>
                <w:sz w:val="22"/>
                <w:szCs w:val="22"/>
              </w:rPr>
              <w:t>Mode-A</w:t>
            </w:r>
            <w:r w:rsidRPr="00350669">
              <w:rPr>
                <w:color w:val="000000"/>
                <w:sz w:val="22"/>
                <w:szCs w:val="22"/>
              </w:rPr>
              <w:t xml:space="preserve">, down-select one of the following </w:t>
            </w:r>
          </w:p>
          <w:p w14:paraId="663089BD"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b/>
                <w:bCs/>
                <w:iCs/>
                <w:sz w:val="22"/>
                <w:szCs w:val="22"/>
                <w:u w:val="single"/>
              </w:rPr>
            </w:pPr>
            <w:r w:rsidRPr="00350669">
              <w:rPr>
                <w:color w:val="000000"/>
                <w:sz w:val="22"/>
                <w:szCs w:val="22"/>
              </w:rPr>
              <w:t>Alt-</w:t>
            </w:r>
            <w:r w:rsidRPr="00350669">
              <w:rPr>
                <w:sz w:val="22"/>
                <w:szCs w:val="22"/>
              </w:rPr>
              <w:t xml:space="preserve">1 (dedicated SR for mode-A): Introduce RRC parameter, e.g., </w:t>
            </w:r>
            <w:r w:rsidRPr="00350669">
              <w:rPr>
                <w:i/>
                <w:sz w:val="22"/>
                <w:szCs w:val="22"/>
              </w:rPr>
              <w:t>reportResourceRequest-UEIBR</w:t>
            </w:r>
            <w:r w:rsidRPr="00350669">
              <w:rPr>
                <w:sz w:val="22"/>
                <w:szCs w:val="22"/>
              </w:rPr>
              <w:t>, corresponding to the one-bit indication in the first PUCCH channel</w:t>
            </w:r>
          </w:p>
          <w:p w14:paraId="6F20FFE2"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rFonts w:hint="eastAsia"/>
                <w:sz w:val="22"/>
                <w:szCs w:val="22"/>
              </w:rPr>
              <w:t>T</w:t>
            </w:r>
            <w:r w:rsidRPr="00350669">
              <w:rPr>
                <w:sz w:val="22"/>
                <w:szCs w:val="22"/>
              </w:rPr>
              <w:t xml:space="preserve">he RRC parameter is associated with the dedicated </w:t>
            </w:r>
            <w:proofErr w:type="spellStart"/>
            <w:r w:rsidRPr="00350669">
              <w:rPr>
                <w:i/>
                <w:sz w:val="22"/>
                <w:szCs w:val="22"/>
              </w:rPr>
              <w:t>SchedulingRequestId</w:t>
            </w:r>
            <w:proofErr w:type="spellEnd"/>
            <w:r w:rsidRPr="00350669">
              <w:rPr>
                <w:sz w:val="22"/>
                <w:szCs w:val="22"/>
              </w:rPr>
              <w:t xml:space="preserve">. </w:t>
            </w:r>
          </w:p>
          <w:p w14:paraId="60057457"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sz w:val="22"/>
                <w:szCs w:val="22"/>
              </w:rPr>
            </w:pPr>
            <w:r w:rsidRPr="00350669">
              <w:rPr>
                <w:sz w:val="22"/>
                <w:szCs w:val="22"/>
              </w:rPr>
              <w:t>Note: The detailed signaling is up to RAN2.</w:t>
            </w:r>
          </w:p>
          <w:p w14:paraId="4C4D1588"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sz w:val="22"/>
                <w:szCs w:val="22"/>
              </w:rPr>
            </w:pPr>
            <w:r w:rsidRPr="00350669">
              <w:rPr>
                <w:sz w:val="22"/>
                <w:szCs w:val="22"/>
              </w:rPr>
              <w:t xml:space="preserve">Alt 2 (new UCI type): Introduce RRC parameter, e.g., </w:t>
            </w:r>
            <w:r w:rsidRPr="00350669">
              <w:rPr>
                <w:i/>
                <w:sz w:val="22"/>
                <w:szCs w:val="22"/>
              </w:rPr>
              <w:t>f</w:t>
            </w:r>
            <w:r w:rsidRPr="00350669">
              <w:rPr>
                <w:i/>
                <w:iCs/>
                <w:sz w:val="22"/>
                <w:szCs w:val="22"/>
              </w:rPr>
              <w:t>irstPUCCHResourceConfig-ModeA-UEIBR</w:t>
            </w:r>
            <w:r w:rsidRPr="00350669">
              <w:rPr>
                <w:sz w:val="22"/>
                <w:szCs w:val="22"/>
              </w:rPr>
              <w:t xml:space="preserve">, for the periodic PUCCH resource </w:t>
            </w:r>
            <w:r w:rsidRPr="00350669">
              <w:rPr>
                <w:rFonts w:hint="eastAsia"/>
                <w:sz w:val="22"/>
                <w:szCs w:val="22"/>
                <w:lang w:eastAsia="zh-CN"/>
              </w:rPr>
              <w:t>con</w:t>
            </w:r>
            <w:r w:rsidRPr="00350669">
              <w:rPr>
                <w:sz w:val="22"/>
                <w:szCs w:val="22"/>
              </w:rPr>
              <w:t>figuration.</w:t>
            </w:r>
          </w:p>
          <w:p w14:paraId="443FD9C6"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 xml:space="preserve">Note: </w:t>
            </w:r>
            <w:r w:rsidRPr="00350669">
              <w:rPr>
                <w:rFonts w:hint="eastAsia"/>
                <w:sz w:val="22"/>
                <w:szCs w:val="22"/>
              </w:rPr>
              <w:t>T</w:t>
            </w:r>
            <w:r w:rsidRPr="00350669">
              <w:rPr>
                <w:sz w:val="22"/>
                <w:szCs w:val="22"/>
              </w:rPr>
              <w:t xml:space="preserve">he RRC parameter is NOT associated with </w:t>
            </w:r>
            <w:proofErr w:type="spellStart"/>
            <w:r w:rsidRPr="00350669">
              <w:rPr>
                <w:i/>
                <w:sz w:val="22"/>
                <w:szCs w:val="22"/>
              </w:rPr>
              <w:t>SchedulingRequestId</w:t>
            </w:r>
            <w:proofErr w:type="spellEnd"/>
            <w:r w:rsidRPr="00350669">
              <w:rPr>
                <w:sz w:val="22"/>
                <w:szCs w:val="22"/>
              </w:rPr>
              <w:t xml:space="preserve">. </w:t>
            </w:r>
          </w:p>
          <w:p w14:paraId="609252D3"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 xml:space="preserve">FFS: how to </w:t>
            </w:r>
            <w:r w:rsidRPr="00350669">
              <w:rPr>
                <w:rFonts w:hint="eastAsia"/>
                <w:sz w:val="22"/>
                <w:szCs w:val="22"/>
              </w:rPr>
              <w:t>encode 1-bit to PUCCH resource</w:t>
            </w:r>
            <w:r w:rsidRPr="00350669">
              <w:rPr>
                <w:rFonts w:hint="eastAsia"/>
                <w:sz w:val="22"/>
                <w:szCs w:val="22"/>
                <w:lang w:eastAsia="zh-CN"/>
              </w:rPr>
              <w:t>,</w:t>
            </w:r>
            <w:r w:rsidRPr="00350669">
              <w:rPr>
                <w:sz w:val="22"/>
                <w:szCs w:val="22"/>
                <w:lang w:eastAsia="zh-CN"/>
              </w:rPr>
              <w:t xml:space="preserve"> e.g., reuse encoding mechanism of positive/negative SR.</w:t>
            </w:r>
          </w:p>
          <w:p w14:paraId="688056F2"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The dedicated RRC parameter at least comprises the following:</w:t>
            </w:r>
          </w:p>
          <w:p w14:paraId="1E946A24"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i/>
                <w:sz w:val="22"/>
                <w:szCs w:val="22"/>
              </w:rPr>
            </w:pPr>
            <w:proofErr w:type="spellStart"/>
            <w:r w:rsidRPr="00350669">
              <w:rPr>
                <w:i/>
                <w:sz w:val="22"/>
                <w:szCs w:val="22"/>
              </w:rPr>
              <w:t>periodicityAndOffset</w:t>
            </w:r>
            <w:proofErr w:type="spellEnd"/>
          </w:p>
          <w:p w14:paraId="3EB8B3F4"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i/>
                <w:sz w:val="22"/>
                <w:szCs w:val="22"/>
              </w:rPr>
            </w:pPr>
            <w:r w:rsidRPr="00350669">
              <w:rPr>
                <w:i/>
                <w:sz w:val="22"/>
                <w:szCs w:val="22"/>
              </w:rPr>
              <w:t>PUCCH-</w:t>
            </w:r>
            <w:proofErr w:type="spellStart"/>
            <w:r w:rsidRPr="00350669">
              <w:rPr>
                <w:i/>
                <w:sz w:val="22"/>
                <w:szCs w:val="22"/>
              </w:rPr>
              <w:t>ResourceID</w:t>
            </w:r>
            <w:proofErr w:type="spellEnd"/>
            <w:r w:rsidRPr="00350669">
              <w:rPr>
                <w:i/>
                <w:sz w:val="22"/>
                <w:szCs w:val="22"/>
              </w:rPr>
              <w:t xml:space="preserve"> </w:t>
            </w:r>
          </w:p>
          <w:p w14:paraId="4EDC7F6A"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color w:val="000000"/>
                <w:sz w:val="22"/>
                <w:szCs w:val="22"/>
              </w:rPr>
            </w:pPr>
            <w:r w:rsidRPr="00350669">
              <w:rPr>
                <w:color w:val="000000"/>
                <w:sz w:val="22"/>
                <w:szCs w:val="22"/>
              </w:rPr>
              <w:t>Above applies at least for the single CC case.</w:t>
            </w:r>
          </w:p>
          <w:p w14:paraId="319F651D" w14:textId="77777777" w:rsidR="00350669" w:rsidRPr="00350669" w:rsidRDefault="00350669" w:rsidP="00D11E75">
            <w:pPr>
              <w:wordWrap/>
              <w:spacing w:after="0"/>
              <w:rPr>
                <w:rFonts w:cs="Times"/>
                <w:b/>
                <w:bCs/>
                <w:sz w:val="22"/>
                <w:szCs w:val="22"/>
                <w:highlight w:val="green"/>
                <w:lang w:eastAsia="x-none"/>
              </w:rPr>
            </w:pPr>
            <w:r w:rsidRPr="00350669">
              <w:rPr>
                <w:rFonts w:cs="Times"/>
                <w:b/>
                <w:bCs/>
                <w:sz w:val="22"/>
                <w:szCs w:val="22"/>
                <w:highlight w:val="green"/>
                <w:lang w:eastAsia="x-none"/>
              </w:rPr>
              <w:lastRenderedPageBreak/>
              <w:t>Agreement</w:t>
            </w:r>
          </w:p>
          <w:p w14:paraId="4AF6D0CB" w14:textId="77777777" w:rsidR="00350669" w:rsidRPr="00350669" w:rsidRDefault="00350669" w:rsidP="00D11E75">
            <w:pPr>
              <w:shd w:val="clear" w:color="auto" w:fill="FFFFFF"/>
              <w:wordWrap/>
              <w:adjustRightInd w:val="0"/>
              <w:snapToGrid w:val="0"/>
              <w:spacing w:after="0"/>
              <w:jc w:val="both"/>
              <w:rPr>
                <w:rFonts w:eastAsia="SimSun"/>
                <w:color w:val="000000"/>
                <w:sz w:val="22"/>
                <w:szCs w:val="22"/>
              </w:rPr>
            </w:pPr>
            <w:r w:rsidRPr="00350669">
              <w:rPr>
                <w:rFonts w:eastAsia="SimSun"/>
                <w:color w:val="000000"/>
                <w:sz w:val="22"/>
                <w:szCs w:val="22"/>
              </w:rPr>
              <w:t>On beam report transmission procedure for UE-initiated/event-driven beam reporting, regarding the dedicated RRC signaling for first PUCCH channel configuration f</w:t>
            </w:r>
            <w:r w:rsidRPr="00350669">
              <w:rPr>
                <w:color w:val="000000"/>
                <w:sz w:val="22"/>
                <w:szCs w:val="22"/>
              </w:rPr>
              <w:t xml:space="preserve">or </w:t>
            </w:r>
            <w:r w:rsidRPr="00350669">
              <w:rPr>
                <w:b/>
                <w:color w:val="000000"/>
                <w:sz w:val="22"/>
                <w:szCs w:val="22"/>
              </w:rPr>
              <w:t>Mode-B</w:t>
            </w:r>
            <w:r w:rsidRPr="00350669">
              <w:rPr>
                <w:color w:val="000000"/>
                <w:sz w:val="22"/>
                <w:szCs w:val="22"/>
              </w:rPr>
              <w:t xml:space="preserve">, down-select one of the following </w:t>
            </w:r>
          </w:p>
          <w:p w14:paraId="79B4CB9E"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b/>
                <w:bCs/>
                <w:iCs/>
                <w:sz w:val="22"/>
                <w:szCs w:val="22"/>
                <w:u w:val="single"/>
              </w:rPr>
            </w:pPr>
            <w:r w:rsidRPr="00350669">
              <w:rPr>
                <w:color w:val="000000"/>
                <w:sz w:val="22"/>
                <w:szCs w:val="22"/>
              </w:rPr>
              <w:t xml:space="preserve">Alt </w:t>
            </w:r>
            <w:r w:rsidRPr="00350669">
              <w:rPr>
                <w:sz w:val="22"/>
                <w:szCs w:val="22"/>
              </w:rPr>
              <w:t xml:space="preserve">1 (dedicated SR for mode-B): Introduce RRC parameter, e.g., </w:t>
            </w:r>
            <w:proofErr w:type="spellStart"/>
            <w:r w:rsidRPr="00350669">
              <w:rPr>
                <w:i/>
                <w:iCs/>
                <w:sz w:val="22"/>
                <w:szCs w:val="22"/>
              </w:rPr>
              <w:t>reportNotification</w:t>
            </w:r>
            <w:proofErr w:type="spellEnd"/>
            <w:r w:rsidRPr="00350669">
              <w:rPr>
                <w:i/>
                <w:iCs/>
                <w:sz w:val="22"/>
                <w:szCs w:val="22"/>
              </w:rPr>
              <w:t>-UEIBR</w:t>
            </w:r>
            <w:r w:rsidRPr="00350669">
              <w:rPr>
                <w:sz w:val="22"/>
                <w:szCs w:val="22"/>
              </w:rPr>
              <w:t>, corresponding to the one-bit indication in the first PUCCH channel</w:t>
            </w:r>
          </w:p>
          <w:p w14:paraId="27F45E5E"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rFonts w:hint="eastAsia"/>
                <w:sz w:val="22"/>
                <w:szCs w:val="22"/>
              </w:rPr>
              <w:t>T</w:t>
            </w:r>
            <w:r w:rsidRPr="00350669">
              <w:rPr>
                <w:sz w:val="22"/>
                <w:szCs w:val="22"/>
              </w:rPr>
              <w:t xml:space="preserve">he RRC parameter is associated with the dedicated </w:t>
            </w:r>
            <w:proofErr w:type="spellStart"/>
            <w:r w:rsidRPr="00350669">
              <w:rPr>
                <w:i/>
                <w:sz w:val="22"/>
                <w:szCs w:val="22"/>
              </w:rPr>
              <w:t>SchedulingRequestId</w:t>
            </w:r>
            <w:proofErr w:type="spellEnd"/>
            <w:r w:rsidRPr="00350669">
              <w:rPr>
                <w:sz w:val="22"/>
                <w:szCs w:val="22"/>
              </w:rPr>
              <w:t xml:space="preserve">. </w:t>
            </w:r>
          </w:p>
          <w:p w14:paraId="64D4FA43"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sz w:val="22"/>
                <w:szCs w:val="22"/>
              </w:rPr>
            </w:pPr>
            <w:r w:rsidRPr="00350669">
              <w:rPr>
                <w:sz w:val="22"/>
                <w:szCs w:val="22"/>
              </w:rPr>
              <w:t>Note: The detailed signaling is up to RAN2.</w:t>
            </w:r>
          </w:p>
          <w:p w14:paraId="5991CC6E"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sz w:val="22"/>
                <w:szCs w:val="22"/>
              </w:rPr>
            </w:pPr>
            <w:r w:rsidRPr="00350669">
              <w:rPr>
                <w:sz w:val="22"/>
                <w:szCs w:val="22"/>
              </w:rPr>
              <w:t xml:space="preserve">Alt 2 (new UCI type): Introduce RRC parameter, e.g., </w:t>
            </w:r>
            <w:proofErr w:type="spellStart"/>
            <w:r w:rsidRPr="00350669">
              <w:rPr>
                <w:i/>
                <w:sz w:val="22"/>
                <w:szCs w:val="22"/>
              </w:rPr>
              <w:t>f</w:t>
            </w:r>
            <w:r w:rsidRPr="00350669">
              <w:rPr>
                <w:i/>
                <w:iCs/>
                <w:sz w:val="22"/>
                <w:szCs w:val="22"/>
              </w:rPr>
              <w:t>irstPUCCHResourceConfig</w:t>
            </w:r>
            <w:proofErr w:type="spellEnd"/>
            <w:r w:rsidRPr="00350669">
              <w:rPr>
                <w:i/>
                <w:iCs/>
                <w:sz w:val="22"/>
                <w:szCs w:val="22"/>
              </w:rPr>
              <w:t>-</w:t>
            </w:r>
            <w:proofErr w:type="spellStart"/>
            <w:r w:rsidRPr="00350669">
              <w:rPr>
                <w:i/>
                <w:iCs/>
                <w:sz w:val="22"/>
                <w:szCs w:val="22"/>
              </w:rPr>
              <w:t>ModeB</w:t>
            </w:r>
            <w:proofErr w:type="spellEnd"/>
            <w:r w:rsidRPr="00350669">
              <w:rPr>
                <w:i/>
                <w:iCs/>
                <w:sz w:val="22"/>
                <w:szCs w:val="22"/>
              </w:rPr>
              <w:t>-UEIBR</w:t>
            </w:r>
            <w:r w:rsidRPr="00350669">
              <w:rPr>
                <w:sz w:val="22"/>
                <w:szCs w:val="22"/>
              </w:rPr>
              <w:t xml:space="preserve">, for the periodic PUCCH resource </w:t>
            </w:r>
            <w:r w:rsidRPr="00350669">
              <w:rPr>
                <w:rFonts w:hint="eastAsia"/>
                <w:sz w:val="22"/>
                <w:szCs w:val="22"/>
                <w:lang w:eastAsia="zh-CN"/>
              </w:rPr>
              <w:t>con</w:t>
            </w:r>
            <w:r w:rsidRPr="00350669">
              <w:rPr>
                <w:sz w:val="22"/>
                <w:szCs w:val="22"/>
              </w:rPr>
              <w:t>figuration.</w:t>
            </w:r>
          </w:p>
          <w:p w14:paraId="495C8DF9"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 xml:space="preserve">Note: </w:t>
            </w:r>
            <w:r w:rsidRPr="00350669">
              <w:rPr>
                <w:rFonts w:hint="eastAsia"/>
                <w:sz w:val="22"/>
                <w:szCs w:val="22"/>
              </w:rPr>
              <w:t>T</w:t>
            </w:r>
            <w:r w:rsidRPr="00350669">
              <w:rPr>
                <w:sz w:val="22"/>
                <w:szCs w:val="22"/>
              </w:rPr>
              <w:t xml:space="preserve">he RRC parameter is NOT associated with </w:t>
            </w:r>
            <w:proofErr w:type="spellStart"/>
            <w:r w:rsidRPr="00350669">
              <w:rPr>
                <w:i/>
                <w:sz w:val="22"/>
                <w:szCs w:val="22"/>
              </w:rPr>
              <w:t>SchedulingRequestId</w:t>
            </w:r>
            <w:proofErr w:type="spellEnd"/>
            <w:r w:rsidRPr="00350669">
              <w:rPr>
                <w:sz w:val="22"/>
                <w:szCs w:val="22"/>
              </w:rPr>
              <w:t xml:space="preserve">. </w:t>
            </w:r>
          </w:p>
          <w:p w14:paraId="7EBF6684"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 xml:space="preserve">FFS: how to </w:t>
            </w:r>
            <w:r w:rsidRPr="00350669">
              <w:rPr>
                <w:rFonts w:hint="eastAsia"/>
                <w:sz w:val="22"/>
                <w:szCs w:val="22"/>
              </w:rPr>
              <w:t>encode 1-bit to PUCCH resource</w:t>
            </w:r>
            <w:r w:rsidRPr="00350669">
              <w:rPr>
                <w:rFonts w:hint="eastAsia"/>
                <w:sz w:val="22"/>
                <w:szCs w:val="22"/>
                <w:lang w:eastAsia="zh-CN"/>
              </w:rPr>
              <w:t>,</w:t>
            </w:r>
            <w:r w:rsidRPr="00350669">
              <w:rPr>
                <w:sz w:val="22"/>
                <w:szCs w:val="22"/>
                <w:lang w:eastAsia="zh-CN"/>
              </w:rPr>
              <w:t xml:space="preserve"> e.g., reuse encoding mechanism of positive/negative SR. </w:t>
            </w:r>
          </w:p>
          <w:p w14:paraId="0FCCC6B9"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The dedicated RRC parameter at least comprises the following:</w:t>
            </w:r>
          </w:p>
          <w:p w14:paraId="3DF068EB"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i/>
                <w:sz w:val="22"/>
                <w:szCs w:val="22"/>
              </w:rPr>
            </w:pPr>
            <w:proofErr w:type="spellStart"/>
            <w:r w:rsidRPr="00350669">
              <w:rPr>
                <w:i/>
                <w:sz w:val="22"/>
                <w:szCs w:val="22"/>
              </w:rPr>
              <w:t>periodicityAndOffset</w:t>
            </w:r>
            <w:proofErr w:type="spellEnd"/>
          </w:p>
          <w:p w14:paraId="4AF5E4AC"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i/>
                <w:sz w:val="22"/>
                <w:szCs w:val="22"/>
              </w:rPr>
            </w:pPr>
            <w:r w:rsidRPr="00350669">
              <w:rPr>
                <w:i/>
                <w:sz w:val="22"/>
                <w:szCs w:val="22"/>
              </w:rPr>
              <w:t>PUCCH-</w:t>
            </w:r>
            <w:proofErr w:type="spellStart"/>
            <w:r w:rsidRPr="00350669">
              <w:rPr>
                <w:i/>
                <w:sz w:val="22"/>
                <w:szCs w:val="22"/>
              </w:rPr>
              <w:t>ResourceID</w:t>
            </w:r>
            <w:proofErr w:type="spellEnd"/>
          </w:p>
          <w:p w14:paraId="56528A80"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color w:val="000000"/>
                <w:szCs w:val="18"/>
              </w:rPr>
            </w:pPr>
            <w:r w:rsidRPr="00350669">
              <w:rPr>
                <w:color w:val="000000"/>
                <w:sz w:val="22"/>
                <w:szCs w:val="22"/>
              </w:rPr>
              <w:t>Above is at least applied to a single CC case.</w:t>
            </w:r>
          </w:p>
        </w:tc>
      </w:tr>
    </w:tbl>
    <w:p w14:paraId="27A002F2" w14:textId="7DC5AFA5" w:rsidR="00350669" w:rsidRDefault="00350669" w:rsidP="0096575A">
      <w:pPr>
        <w:tabs>
          <w:tab w:val="left" w:pos="3355"/>
        </w:tabs>
        <w:wordWrap/>
        <w:jc w:val="both"/>
        <w:rPr>
          <w:rFonts w:eastAsia="Malgun Gothic"/>
          <w:b/>
          <w:bCs/>
          <w:sz w:val="22"/>
          <w:szCs w:val="22"/>
          <w:lang w:val="en-GB"/>
        </w:rPr>
      </w:pPr>
    </w:p>
    <w:p w14:paraId="5826B7C4" w14:textId="1CF1E893" w:rsidR="00D96BD0" w:rsidRDefault="00D96BD0" w:rsidP="00D96BD0">
      <w:pPr>
        <w:tabs>
          <w:tab w:val="left" w:pos="3355"/>
        </w:tabs>
        <w:wordWrap/>
        <w:jc w:val="both"/>
        <w:rPr>
          <w:sz w:val="22"/>
          <w:szCs w:val="22"/>
          <w:lang w:eastAsia="zh-CN"/>
        </w:rPr>
      </w:pPr>
      <w:r>
        <w:rPr>
          <w:rFonts w:eastAsia="Malgun Gothic"/>
          <w:sz w:val="22"/>
          <w:szCs w:val="22"/>
          <w:lang w:val="en-GB"/>
        </w:rPr>
        <w:t xml:space="preserve">According to the </w:t>
      </w:r>
      <w:r w:rsidR="00A5459D">
        <w:rPr>
          <w:rFonts w:eastAsia="Malgun Gothic"/>
          <w:sz w:val="22"/>
          <w:szCs w:val="22"/>
          <w:lang w:val="en-GB"/>
        </w:rPr>
        <w:t xml:space="preserve">following </w:t>
      </w:r>
      <w:r>
        <w:rPr>
          <w:rFonts w:eastAsia="Malgun Gothic"/>
          <w:sz w:val="22"/>
          <w:szCs w:val="22"/>
          <w:lang w:val="en-GB"/>
        </w:rPr>
        <w:t xml:space="preserve">definition of SR captured in TS 38.321, it is very clear that SR is used for </w:t>
      </w:r>
      <w:r w:rsidRPr="003F24F0">
        <w:rPr>
          <w:rFonts w:eastAsia="Malgun Gothic"/>
          <w:sz w:val="22"/>
          <w:szCs w:val="22"/>
          <w:lang w:val="en-GB"/>
        </w:rPr>
        <w:t>requesting UL-SCH resources for new transmission</w:t>
      </w:r>
      <w:r>
        <w:rPr>
          <w:rFonts w:eastAsia="Malgun Gothic"/>
          <w:sz w:val="22"/>
          <w:szCs w:val="22"/>
          <w:lang w:val="en-GB"/>
        </w:rPr>
        <w:t xml:space="preserve"> which is for UL data only. However, for Mode A, the first PUCCH is </w:t>
      </w:r>
      <w:r w:rsidRPr="00680582">
        <w:rPr>
          <w:sz w:val="22"/>
          <w:szCs w:val="22"/>
        </w:rPr>
        <w:t xml:space="preserve">to request a resource for a </w:t>
      </w:r>
      <w:r w:rsidRPr="00680582">
        <w:rPr>
          <w:color w:val="000000"/>
          <w:sz w:val="22"/>
          <w:szCs w:val="22"/>
          <w:lang w:eastAsia="zh-CN"/>
        </w:rPr>
        <w:t xml:space="preserve">second UL channel to carry beam </w:t>
      </w:r>
      <w:r w:rsidRPr="00680582">
        <w:rPr>
          <w:sz w:val="22"/>
          <w:szCs w:val="22"/>
          <w:lang w:eastAsia="zh-CN"/>
        </w:rPr>
        <w:t>report</w:t>
      </w:r>
      <w:r>
        <w:rPr>
          <w:sz w:val="22"/>
          <w:szCs w:val="22"/>
          <w:lang w:eastAsia="zh-CN"/>
        </w:rPr>
        <w:t xml:space="preserve"> UCI instead of UL data. For Mode B, the first PUCCH is for </w:t>
      </w:r>
      <w:r w:rsidRPr="00680582">
        <w:rPr>
          <w:sz w:val="22"/>
          <w:szCs w:val="22"/>
          <w:lang w:eastAsia="zh-CN"/>
        </w:rPr>
        <w:t>notifying a second UL channel to carry beam report</w:t>
      </w:r>
      <w:r>
        <w:rPr>
          <w:sz w:val="22"/>
          <w:szCs w:val="22"/>
          <w:lang w:eastAsia="zh-CN"/>
        </w:rPr>
        <w:t xml:space="preserve"> UCI</w:t>
      </w:r>
      <w:r w:rsidR="00B65C39">
        <w:rPr>
          <w:sz w:val="22"/>
          <w:szCs w:val="22"/>
          <w:lang w:eastAsia="zh-CN"/>
        </w:rPr>
        <w:t>, not to request any UL resource(s)</w:t>
      </w:r>
      <w:r>
        <w:rPr>
          <w:sz w:val="22"/>
          <w:szCs w:val="22"/>
          <w:lang w:eastAsia="zh-CN"/>
        </w:rPr>
        <w:t xml:space="preserve">. It is clear that the usage of the UCI in the first PUCCH channel for both Mode A and Mode B is not aligned with the existing SR. </w:t>
      </w:r>
    </w:p>
    <w:p w14:paraId="3E5FA5B8" w14:textId="17DDE0CB" w:rsidR="00FA7581" w:rsidRDefault="00FA7581"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96575A" w14:paraId="488727B2" w14:textId="77777777" w:rsidTr="00E45ACF">
        <w:tc>
          <w:tcPr>
            <w:tcW w:w="9631" w:type="dxa"/>
          </w:tcPr>
          <w:p w14:paraId="3BF418CC" w14:textId="77777777" w:rsidR="0096575A" w:rsidRPr="003541C3" w:rsidRDefault="0096575A" w:rsidP="00E45ACF">
            <w:pPr>
              <w:pStyle w:val="Heading3"/>
              <w:numPr>
                <w:ilvl w:val="0"/>
                <w:numId w:val="0"/>
              </w:numPr>
              <w:ind w:left="720" w:hanging="720"/>
              <w:outlineLvl w:val="2"/>
              <w:rPr>
                <w:lang w:eastAsia="ko-KR"/>
              </w:rPr>
            </w:pPr>
            <w:bookmarkStart w:id="4" w:name="_Toc37296203"/>
            <w:bookmarkStart w:id="5" w:name="_Toc46490329"/>
            <w:bookmarkStart w:id="6" w:name="_Toc52752024"/>
            <w:bookmarkStart w:id="7" w:name="_Toc52796486"/>
            <w:bookmarkStart w:id="8" w:name="_Toc155999636"/>
            <w:r w:rsidRPr="003541C3">
              <w:rPr>
                <w:lang w:eastAsia="ko-KR"/>
              </w:rPr>
              <w:t>5.4.4</w:t>
            </w:r>
            <w:r w:rsidRPr="003541C3">
              <w:rPr>
                <w:lang w:eastAsia="ko-KR"/>
              </w:rPr>
              <w:tab/>
              <w:t>Scheduling Request</w:t>
            </w:r>
            <w:bookmarkEnd w:id="4"/>
            <w:bookmarkEnd w:id="5"/>
            <w:bookmarkEnd w:id="6"/>
            <w:bookmarkEnd w:id="7"/>
            <w:bookmarkEnd w:id="8"/>
          </w:p>
          <w:p w14:paraId="1E681258" w14:textId="77777777" w:rsidR="0096575A" w:rsidRPr="00F84A61" w:rsidRDefault="0096575A" w:rsidP="00E45ACF">
            <w:pPr>
              <w:wordWrap/>
              <w:rPr>
                <w:sz w:val="22"/>
                <w:szCs w:val="22"/>
              </w:rPr>
            </w:pPr>
            <w:r w:rsidRPr="00F84A61">
              <w:rPr>
                <w:sz w:val="22"/>
                <w:szCs w:val="22"/>
              </w:rPr>
              <w:t>The Scheduling Request (SR) is used for requesting UL-SCH resources for new transmission.</w:t>
            </w:r>
          </w:p>
          <w:p w14:paraId="19947158" w14:textId="77777777" w:rsidR="0096575A" w:rsidRPr="00F84A61" w:rsidRDefault="0096575A" w:rsidP="00E45ACF">
            <w:pPr>
              <w:wordWrap/>
              <w:rPr>
                <w:sz w:val="22"/>
                <w:szCs w:val="22"/>
              </w:rPr>
            </w:pPr>
            <w:r w:rsidRPr="00F84A61">
              <w:rPr>
                <w:sz w:val="22"/>
                <w:szCs w:val="22"/>
              </w:rPr>
              <w:t>The MAC entity may be configured with zero, one, or more SR configurations. An SR configuration consists of a set of PUCCH resources for SR across different BWPs and cells. For a logical channel</w:t>
            </w:r>
            <w:r w:rsidRPr="00F84A61">
              <w:rPr>
                <w:rFonts w:eastAsia="Malgun Gothic"/>
                <w:sz w:val="22"/>
                <w:szCs w:val="22"/>
              </w:rPr>
              <w:t xml:space="preserve"> or for </w:t>
            </w:r>
            <w:proofErr w:type="spellStart"/>
            <w:r w:rsidRPr="00F84A61">
              <w:rPr>
                <w:rFonts w:eastAsia="Malgun Gothic"/>
                <w:sz w:val="22"/>
                <w:szCs w:val="22"/>
              </w:rPr>
              <w:t>SCell</w:t>
            </w:r>
            <w:proofErr w:type="spellEnd"/>
            <w:r w:rsidRPr="00F84A61">
              <w:rPr>
                <w:rFonts w:eastAsia="Malgun Gothic"/>
                <w:sz w:val="22"/>
                <w:szCs w:val="22"/>
              </w:rPr>
              <w:t xml:space="preserve"> beam failure recovery (see clause 5.17)</w:t>
            </w:r>
            <w:r w:rsidRPr="00F84A61">
              <w:rPr>
                <w:sz w:val="22"/>
                <w:szCs w:val="22"/>
              </w:rPr>
              <w:t xml:space="preserve"> and for consistent LBT failure recovery (see clause 5.21), at most one PUCCH resource for SR is configured per BWP. For a logical channel </w:t>
            </w:r>
            <w:r w:rsidRPr="00F84A61">
              <w:rPr>
                <w:sz w:val="22"/>
                <w:szCs w:val="22"/>
                <w:lang w:eastAsia="zh-CN"/>
              </w:rPr>
              <w:t>serving</w:t>
            </w:r>
            <w:r w:rsidRPr="00F84A61">
              <w:rPr>
                <w:sz w:val="22"/>
                <w:szCs w:val="22"/>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ECCF95C" w14:textId="77777777" w:rsidR="0096575A" w:rsidRPr="003F24F0" w:rsidRDefault="0096575A" w:rsidP="00E45ACF">
            <w:pPr>
              <w:wordWrap/>
              <w:rPr>
                <w:rFonts w:eastAsia="Malgun Gothic"/>
                <w:sz w:val="22"/>
                <w:szCs w:val="22"/>
              </w:rPr>
            </w:pPr>
            <w:r w:rsidRPr="00F84A61">
              <w:rPr>
                <w:sz w:val="22"/>
                <w:szCs w:val="22"/>
              </w:rPr>
              <w:t>Each SR configuration corresponds to one or more logical channels</w:t>
            </w:r>
            <w:r w:rsidRPr="00F84A61">
              <w:rPr>
                <w:rFonts w:eastAsia="Malgun Gothic"/>
                <w:sz w:val="22"/>
                <w:szCs w:val="22"/>
              </w:rPr>
              <w:t xml:space="preserve"> and/or to </w:t>
            </w:r>
            <w:proofErr w:type="spellStart"/>
            <w:r w:rsidRPr="00F84A61">
              <w:rPr>
                <w:rFonts w:eastAsia="Malgun Gothic"/>
                <w:sz w:val="22"/>
                <w:szCs w:val="22"/>
              </w:rPr>
              <w:t>SCell</w:t>
            </w:r>
            <w:proofErr w:type="spellEnd"/>
            <w:r w:rsidRPr="00F84A61">
              <w:rPr>
                <w:rFonts w:eastAsia="Malgun Gothic"/>
                <w:sz w:val="22"/>
                <w:szCs w:val="22"/>
              </w:rPr>
              <w:t xml:space="preserve"> beam failure recovery</w:t>
            </w:r>
            <w:r w:rsidRPr="00F84A61">
              <w:rPr>
                <w:sz w:val="22"/>
                <w:szCs w:val="22"/>
              </w:rPr>
              <w:t xml:space="preserve"> and/or to consistent LBT failure recovery and/or to beam failure recovery of a BFD-RS set and/or to positioning measurement gap activation/deactivation request. Each logical channel, </w:t>
            </w:r>
            <w:proofErr w:type="spellStart"/>
            <w:r w:rsidRPr="00F84A61">
              <w:rPr>
                <w:sz w:val="22"/>
                <w:szCs w:val="22"/>
              </w:rPr>
              <w:t>SCell</w:t>
            </w:r>
            <w:proofErr w:type="spellEnd"/>
            <w:r w:rsidRPr="00F84A61">
              <w:rPr>
                <w:sz w:val="22"/>
                <w:szCs w:val="22"/>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F84A61">
              <w:rPr>
                <w:rFonts w:eastAsia="Malgun Gothic"/>
                <w:sz w:val="22"/>
                <w:szCs w:val="22"/>
              </w:rPr>
              <w:t xml:space="preserve"> or a DSR (clause 5.4.9</w:t>
            </w:r>
            <w:r w:rsidRPr="00F84A61">
              <w:rPr>
                <w:sz w:val="22"/>
                <w:szCs w:val="22"/>
              </w:rPr>
              <w:t>)</w:t>
            </w:r>
            <w:r w:rsidRPr="00F84A61">
              <w:rPr>
                <w:rFonts w:eastAsia="Malgun Gothic"/>
                <w:sz w:val="22"/>
                <w:szCs w:val="22"/>
              </w:rPr>
              <w:t xml:space="preserve"> or the </w:t>
            </w:r>
            <w:proofErr w:type="spellStart"/>
            <w:r w:rsidRPr="00F84A61">
              <w:rPr>
                <w:rFonts w:eastAsia="Malgun Gothic"/>
                <w:sz w:val="22"/>
                <w:szCs w:val="22"/>
              </w:rPr>
              <w:t>SCell</w:t>
            </w:r>
            <w:proofErr w:type="spellEnd"/>
            <w:r w:rsidRPr="00F84A61">
              <w:rPr>
                <w:rFonts w:eastAsia="Malgun Gothic"/>
                <w:sz w:val="22"/>
                <w:szCs w:val="22"/>
              </w:rPr>
              <w:t xml:space="preserve"> beam failure recovery </w:t>
            </w:r>
            <w:r w:rsidRPr="00F84A61">
              <w:rPr>
                <w:sz w:val="22"/>
                <w:szCs w:val="22"/>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tc>
      </w:tr>
    </w:tbl>
    <w:p w14:paraId="040AB973" w14:textId="03F78F81" w:rsidR="0096575A" w:rsidRDefault="0096575A" w:rsidP="0096575A">
      <w:pPr>
        <w:tabs>
          <w:tab w:val="left" w:pos="3355"/>
        </w:tabs>
        <w:wordWrap/>
        <w:jc w:val="both"/>
        <w:rPr>
          <w:rFonts w:eastAsia="Malgun Gothic"/>
          <w:sz w:val="22"/>
          <w:szCs w:val="22"/>
          <w:lang w:val="en-GB"/>
        </w:rPr>
      </w:pPr>
    </w:p>
    <w:p w14:paraId="62ED123A" w14:textId="77777777" w:rsidR="00A5459D" w:rsidRPr="00F84A61" w:rsidRDefault="00A5459D" w:rsidP="00A5459D">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1</w:t>
      </w:r>
      <w:r w:rsidRPr="00F84A61">
        <w:rPr>
          <w:rFonts w:eastAsia="Malgun Gothic"/>
          <w:b/>
          <w:sz w:val="22"/>
          <w:szCs w:val="22"/>
          <w:lang w:val="en-GB"/>
        </w:rPr>
        <w:t>:</w:t>
      </w:r>
      <w:r>
        <w:rPr>
          <w:rFonts w:eastAsia="Malgun Gothic"/>
          <w:b/>
          <w:sz w:val="22"/>
          <w:szCs w:val="22"/>
          <w:lang w:val="en-GB"/>
        </w:rPr>
        <w:t xml:space="preserve"> </w:t>
      </w:r>
      <w:r w:rsidRPr="00F84A61">
        <w:rPr>
          <w:rFonts w:eastAsia="Malgun Gothic"/>
          <w:i/>
          <w:sz w:val="22"/>
          <w:szCs w:val="22"/>
          <w:lang w:val="en-GB"/>
        </w:rPr>
        <w:t xml:space="preserve">The usage of the UCI in the first PUCCH </w:t>
      </w:r>
      <w:r>
        <w:rPr>
          <w:rFonts w:eastAsia="Malgun Gothic"/>
          <w:i/>
          <w:sz w:val="22"/>
          <w:szCs w:val="22"/>
          <w:lang w:val="en-GB"/>
        </w:rPr>
        <w:t xml:space="preserve">for </w:t>
      </w:r>
      <w:r w:rsidRPr="00F84A61">
        <w:rPr>
          <w:rFonts w:eastAsia="Malgun Gothic"/>
          <w:i/>
          <w:sz w:val="22"/>
          <w:szCs w:val="22"/>
          <w:lang w:val="en-GB"/>
        </w:rPr>
        <w:t>both Mode A and Mode B is not aligned with the existing SR</w:t>
      </w:r>
      <w:r>
        <w:rPr>
          <w:rFonts w:eastAsia="Malgun Gothic"/>
          <w:i/>
          <w:sz w:val="22"/>
          <w:szCs w:val="22"/>
          <w:lang w:val="en-GB"/>
        </w:rPr>
        <w:t>.</w:t>
      </w:r>
    </w:p>
    <w:p w14:paraId="76E24E91" w14:textId="77777777" w:rsidR="00A5459D" w:rsidRDefault="00A5459D" w:rsidP="00B65C39">
      <w:pPr>
        <w:tabs>
          <w:tab w:val="left" w:pos="3355"/>
        </w:tabs>
        <w:wordWrap/>
        <w:jc w:val="both"/>
        <w:rPr>
          <w:rFonts w:eastAsia="Malgun Gothic"/>
          <w:sz w:val="22"/>
          <w:szCs w:val="22"/>
          <w:lang w:val="en-GB"/>
        </w:rPr>
      </w:pPr>
    </w:p>
    <w:p w14:paraId="56A2B996" w14:textId="5437AC85" w:rsidR="0096575A" w:rsidRPr="00F84A61" w:rsidRDefault="0096575A" w:rsidP="00B65C39">
      <w:pPr>
        <w:tabs>
          <w:tab w:val="left" w:pos="3355"/>
        </w:tabs>
        <w:wordWrap/>
        <w:jc w:val="both"/>
        <w:rPr>
          <w:rFonts w:eastAsia="Malgun Gothic"/>
          <w:sz w:val="22"/>
          <w:szCs w:val="22"/>
          <w:lang w:val="en-GB"/>
        </w:rPr>
      </w:pPr>
      <w:r w:rsidRPr="00F84A61">
        <w:rPr>
          <w:rFonts w:eastAsia="Malgun Gothic"/>
          <w:sz w:val="22"/>
          <w:szCs w:val="22"/>
          <w:lang w:val="en-GB"/>
        </w:rPr>
        <w:t xml:space="preserve">It is not </w:t>
      </w:r>
      <w:r>
        <w:rPr>
          <w:rFonts w:eastAsia="Malgun Gothic"/>
          <w:sz w:val="22"/>
          <w:szCs w:val="22"/>
          <w:lang w:val="en-GB"/>
        </w:rPr>
        <w:t>preferred to break the definition/usage of the existing SR, and a new UCI type should be defined for the first PUCCH to sustain a clean design of SR.</w:t>
      </w:r>
      <w:r w:rsidR="00B65C39">
        <w:rPr>
          <w:rFonts w:eastAsia="Malgun Gothic"/>
          <w:sz w:val="22"/>
          <w:szCs w:val="22"/>
          <w:lang w:val="en-GB"/>
        </w:rPr>
        <w:t xml:space="preserve"> Furthermore, we do not prefer to have separate designs for Mode A and Mode B, which will duplicate RAN1’s design efforts with a same feature, and impose unnecessary implementation complexity for both UE and network. Hence, we present the following proposal regarding this </w:t>
      </w:r>
      <w:r w:rsidR="00B65C39">
        <w:rPr>
          <w:rFonts w:eastAsia="Malgun Gothic"/>
          <w:sz w:val="22"/>
          <w:szCs w:val="22"/>
          <w:lang w:val="en-GB"/>
        </w:rPr>
        <w:lastRenderedPageBreak/>
        <w:t>subject matter.</w:t>
      </w:r>
    </w:p>
    <w:p w14:paraId="3BB69E17" w14:textId="77777777" w:rsidR="0096575A" w:rsidRDefault="0096575A" w:rsidP="0096575A">
      <w:pPr>
        <w:tabs>
          <w:tab w:val="left" w:pos="3355"/>
        </w:tabs>
        <w:wordWrap/>
        <w:jc w:val="both"/>
        <w:rPr>
          <w:rFonts w:eastAsia="Malgun Gothic"/>
          <w:b/>
          <w:bCs/>
          <w:sz w:val="22"/>
          <w:szCs w:val="22"/>
          <w:lang w:val="en-GB"/>
        </w:rPr>
      </w:pPr>
    </w:p>
    <w:p w14:paraId="1FB687A6" w14:textId="139D6E38" w:rsidR="0096575A" w:rsidRPr="00ED5C89" w:rsidRDefault="0096575A" w:rsidP="00ED5C89">
      <w:pPr>
        <w:wordWrap/>
        <w:jc w:val="both"/>
        <w:rPr>
          <w:rFonts w:eastAsia="Malgun Gothic"/>
          <w:i/>
          <w:sz w:val="22"/>
          <w:szCs w:val="22"/>
          <w:lang w:val="en-GB"/>
        </w:rPr>
      </w:pPr>
      <w:r w:rsidRPr="00EA0E5C">
        <w:rPr>
          <w:rFonts w:eastAsia="Malgun Gothic"/>
          <w:b/>
          <w:sz w:val="22"/>
          <w:szCs w:val="22"/>
          <w:lang w:val="en-GB"/>
        </w:rPr>
        <w:t xml:space="preserve">Proposal </w:t>
      </w:r>
      <w:r w:rsidR="004F151C">
        <w:rPr>
          <w:rFonts w:eastAsia="Malgun Gothic"/>
          <w:b/>
          <w:sz w:val="22"/>
          <w:szCs w:val="22"/>
          <w:lang w:val="en-GB"/>
        </w:rPr>
        <w:t>10</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support a new UCI type for</w:t>
      </w:r>
      <w:r w:rsidRPr="006E337F">
        <w:rPr>
          <w:i/>
          <w:sz w:val="22"/>
          <w:szCs w:val="22"/>
        </w:rPr>
        <w:t xml:space="preserve"> the first PUCCH </w:t>
      </w:r>
      <w:r>
        <w:rPr>
          <w:i/>
          <w:sz w:val="22"/>
          <w:szCs w:val="22"/>
        </w:rPr>
        <w:t xml:space="preserve">for </w:t>
      </w:r>
      <w:r>
        <w:rPr>
          <w:rFonts w:eastAsia="Malgun Gothic"/>
          <w:i/>
          <w:sz w:val="22"/>
          <w:szCs w:val="22"/>
          <w:lang w:val="en-GB"/>
        </w:rPr>
        <w:t>both Mode A and Mode B.</w:t>
      </w:r>
      <w:bookmarkEnd w:id="3"/>
    </w:p>
    <w:p w14:paraId="2D805B30" w14:textId="676D1EFA" w:rsidR="0096575A" w:rsidRDefault="0096575A" w:rsidP="0096575A">
      <w:pPr>
        <w:tabs>
          <w:tab w:val="left" w:pos="3355"/>
        </w:tabs>
        <w:wordWrap/>
        <w:jc w:val="both"/>
        <w:rPr>
          <w:rFonts w:eastAsia="Malgun Gothic"/>
          <w:sz w:val="22"/>
          <w:szCs w:val="22"/>
          <w:lang w:val="en-GB"/>
        </w:rPr>
      </w:pPr>
    </w:p>
    <w:p w14:paraId="6F5D0DD2" w14:textId="57C3F389" w:rsidR="00B65C39" w:rsidRPr="0012509A" w:rsidRDefault="00B65C39" w:rsidP="00B65C39">
      <w:pPr>
        <w:tabs>
          <w:tab w:val="left" w:pos="3355"/>
        </w:tabs>
        <w:wordWrap/>
        <w:jc w:val="both"/>
        <w:rPr>
          <w:rFonts w:eastAsia="Malgun Gothic"/>
          <w:b/>
          <w:bCs/>
          <w:i/>
          <w:sz w:val="22"/>
          <w:szCs w:val="22"/>
          <w:u w:val="single"/>
          <w:lang w:val="en-GB"/>
        </w:rPr>
      </w:pPr>
      <w:r w:rsidRPr="0012509A">
        <w:rPr>
          <w:rFonts w:eastAsia="Malgun Gothic"/>
          <w:b/>
          <w:bCs/>
          <w:i/>
          <w:sz w:val="22"/>
          <w:szCs w:val="22"/>
          <w:u w:val="single"/>
          <w:lang w:val="en-GB"/>
        </w:rPr>
        <w:t>Issue #3: Details on 1-bit first PUCCH in Mode-A and Mode-B</w:t>
      </w:r>
    </w:p>
    <w:p w14:paraId="604A4F16" w14:textId="1570F553" w:rsidR="00B65C39" w:rsidRDefault="00B65C39" w:rsidP="0096575A">
      <w:pPr>
        <w:tabs>
          <w:tab w:val="left" w:pos="3355"/>
        </w:tabs>
        <w:wordWrap/>
        <w:jc w:val="both"/>
        <w:rPr>
          <w:rFonts w:eastAsia="Malgun Gothic"/>
          <w:sz w:val="22"/>
          <w:szCs w:val="22"/>
          <w:lang w:val="en-GB"/>
        </w:rPr>
      </w:pPr>
    </w:p>
    <w:p w14:paraId="298031F8" w14:textId="0859B0A6" w:rsidR="00B65C39" w:rsidRDefault="009146E2" w:rsidP="0096575A">
      <w:pPr>
        <w:tabs>
          <w:tab w:val="left" w:pos="3355"/>
        </w:tabs>
        <w:wordWrap/>
        <w:jc w:val="both"/>
        <w:rPr>
          <w:rFonts w:eastAsia="Malgun Gothic"/>
          <w:sz w:val="22"/>
          <w:szCs w:val="22"/>
          <w:lang w:val="en-GB"/>
        </w:rPr>
      </w:pPr>
      <w:r>
        <w:rPr>
          <w:rFonts w:eastAsia="Malgun Gothic"/>
          <w:sz w:val="22"/>
          <w:szCs w:val="22"/>
          <w:lang w:val="en-GB"/>
        </w:rPr>
        <w:t xml:space="preserve">As agreed in RAN1#118, some design details related to the 1-bit first PUCCH channel in both Mode-A and Mode-B need to be addressed to make the feature complete. We provide the corresponding agreement </w:t>
      </w:r>
      <w:r w:rsidR="0012509A">
        <w:rPr>
          <w:rFonts w:eastAsia="Malgun Gothic"/>
          <w:sz w:val="22"/>
          <w:szCs w:val="22"/>
          <w:lang w:val="en-GB"/>
        </w:rPr>
        <w:t>below</w:t>
      </w:r>
      <w:r>
        <w:rPr>
          <w:rFonts w:eastAsia="Malgun Gothic"/>
          <w:sz w:val="22"/>
          <w:szCs w:val="22"/>
          <w:lang w:val="en-GB"/>
        </w:rPr>
        <w:t>:</w:t>
      </w:r>
    </w:p>
    <w:p w14:paraId="6B62788C" w14:textId="1F064153" w:rsidR="009146E2" w:rsidRDefault="009146E2"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9146E2" w14:paraId="4B84AAD3" w14:textId="77777777" w:rsidTr="00D11E75">
        <w:tc>
          <w:tcPr>
            <w:tcW w:w="9631" w:type="dxa"/>
          </w:tcPr>
          <w:p w14:paraId="71AE8710" w14:textId="36FC7603" w:rsidR="009146E2" w:rsidRPr="009146E2" w:rsidRDefault="009146E2" w:rsidP="009146E2">
            <w:pPr>
              <w:widowControl/>
              <w:wordWrap/>
              <w:autoSpaceDE/>
              <w:autoSpaceDN/>
              <w:spacing w:after="0"/>
              <w:rPr>
                <w:rFonts w:ascii="Times" w:eastAsia="Malgun Gothic" w:hAnsi="Times" w:cs="Times"/>
                <w:b/>
                <w:bCs/>
                <w:sz w:val="22"/>
                <w:szCs w:val="22"/>
                <w:highlight w:val="green"/>
                <w:lang w:eastAsia="zh-CN"/>
              </w:rPr>
            </w:pPr>
            <w:r w:rsidRPr="009146E2">
              <w:rPr>
                <w:rFonts w:ascii="Times" w:eastAsia="Malgun Gothic" w:hAnsi="Times" w:cs="Times"/>
                <w:b/>
                <w:bCs/>
                <w:sz w:val="22"/>
                <w:szCs w:val="22"/>
                <w:highlight w:val="green"/>
                <w:lang w:eastAsia="zh-CN"/>
              </w:rPr>
              <w:t>Agreement</w:t>
            </w:r>
          </w:p>
          <w:p w14:paraId="4F806B65" w14:textId="77777777" w:rsidR="009146E2" w:rsidRPr="009146E2" w:rsidRDefault="009146E2" w:rsidP="009146E2">
            <w:pPr>
              <w:widowControl/>
              <w:wordWrap/>
              <w:autoSpaceDE/>
              <w:autoSpaceDN/>
              <w:adjustRightInd w:val="0"/>
              <w:snapToGrid w:val="0"/>
              <w:spacing w:after="0"/>
              <w:jc w:val="both"/>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 xml:space="preserve">On beam report transmission procedure for UE-initiated/event-driven beam reporting, regarding </w:t>
            </w:r>
            <w:r w:rsidRPr="009146E2">
              <w:rPr>
                <w:rFonts w:ascii="Times" w:eastAsia="PMingLiU" w:hAnsi="Times" w:cs="Times"/>
                <w:b/>
                <w:bCs/>
                <w:sz w:val="22"/>
                <w:szCs w:val="22"/>
                <w:shd w:val="clear" w:color="auto" w:fill="FFFFFF"/>
                <w:lang w:eastAsia="zh-TW"/>
              </w:rPr>
              <w:t>Mode-A and/or Mode-B</w:t>
            </w:r>
            <w:r w:rsidRPr="009146E2">
              <w:rPr>
                <w:rFonts w:ascii="Times" w:eastAsia="PMingLiU" w:hAnsi="Times" w:cs="Times"/>
                <w:sz w:val="22"/>
                <w:szCs w:val="22"/>
                <w:shd w:val="clear" w:color="auto" w:fill="FFFFFF"/>
                <w:lang w:eastAsia="zh-TW"/>
              </w:rPr>
              <w:t>, further study the following for first PUCCH transmission</w:t>
            </w:r>
          </w:p>
          <w:p w14:paraId="0CA4E1D4"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UCI multiplexing/dropping/prioritization rule</w:t>
            </w:r>
          </w:p>
          <w:p w14:paraId="2C783737" w14:textId="77777777" w:rsidR="009146E2" w:rsidRPr="009146E2" w:rsidRDefault="009146E2" w:rsidP="006172EB">
            <w:pPr>
              <w:widowControl/>
              <w:numPr>
                <w:ilvl w:val="0"/>
                <w:numId w:val="17"/>
              </w:numPr>
              <w:shd w:val="clear" w:color="auto" w:fill="FFFFFF"/>
              <w:wordWrap/>
              <w:autoSpaceDE/>
              <w:autoSpaceDN/>
              <w:adjustRightInd w:val="0"/>
              <w:snapToGrid w:val="0"/>
              <w:spacing w:after="0" w:line="259" w:lineRule="auto"/>
              <w:jc w:val="both"/>
              <w:rPr>
                <w:rFonts w:ascii="Times" w:eastAsia="Malgun Gothic" w:hAnsi="Times" w:cs="Times"/>
                <w:sz w:val="22"/>
                <w:szCs w:val="22"/>
              </w:rPr>
            </w:pPr>
            <w:r w:rsidRPr="009146E2">
              <w:rPr>
                <w:rFonts w:ascii="Times" w:eastAsia="Malgun Gothic" w:hAnsi="Times" w:cs="Times"/>
                <w:sz w:val="22"/>
                <w:szCs w:val="22"/>
              </w:rPr>
              <w:t>Conditions for the transmission of the first PUCCH.</w:t>
            </w:r>
          </w:p>
          <w:p w14:paraId="1AEB1179"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Whether the PUCCH resource in the first PUCCH channel can be associated with multiple CSI report configurations for UE-initiated/event-driven beam reporting from one or multiple CC(s).</w:t>
            </w:r>
          </w:p>
          <w:p w14:paraId="470A164A"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Whether/how to re-transmit the first PUCCH channel.</w:t>
            </w:r>
          </w:p>
          <w:p w14:paraId="511FC991" w14:textId="60CBAEC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18"/>
                <w:szCs w:val="18"/>
                <w:shd w:val="clear" w:color="auto" w:fill="FFFFFF"/>
                <w:lang w:eastAsia="zh-TW"/>
              </w:rPr>
            </w:pPr>
            <w:r w:rsidRPr="009146E2">
              <w:rPr>
                <w:rFonts w:ascii="Times" w:eastAsia="PMingLiU" w:hAnsi="Times" w:cs="Times"/>
                <w:sz w:val="22"/>
                <w:szCs w:val="22"/>
                <w:shd w:val="clear" w:color="auto" w:fill="FFFFFF"/>
                <w:lang w:eastAsia="zh-TW"/>
              </w:rPr>
              <w:t>Whether/how to apply prohibit-timer or maximum number of (re)transmission(s) for first PUCCH channel.</w:t>
            </w:r>
          </w:p>
        </w:tc>
      </w:tr>
    </w:tbl>
    <w:p w14:paraId="4E04DBC0" w14:textId="086BB8F0" w:rsidR="009146E2" w:rsidRDefault="009146E2" w:rsidP="0096575A">
      <w:pPr>
        <w:tabs>
          <w:tab w:val="left" w:pos="3355"/>
        </w:tabs>
        <w:wordWrap/>
        <w:jc w:val="both"/>
        <w:rPr>
          <w:rFonts w:eastAsia="Malgun Gothic"/>
          <w:sz w:val="22"/>
          <w:szCs w:val="22"/>
        </w:rPr>
      </w:pPr>
    </w:p>
    <w:p w14:paraId="27A27EB2" w14:textId="585214DA" w:rsidR="009146E2" w:rsidRDefault="009146E2" w:rsidP="0096575A">
      <w:pPr>
        <w:tabs>
          <w:tab w:val="left" w:pos="3355"/>
        </w:tabs>
        <w:wordWrap/>
        <w:jc w:val="both"/>
        <w:rPr>
          <w:rFonts w:eastAsia="Malgun Gothic"/>
          <w:sz w:val="22"/>
          <w:szCs w:val="22"/>
        </w:rPr>
      </w:pPr>
      <w:r>
        <w:rPr>
          <w:rFonts w:eastAsia="Malgun Gothic"/>
          <w:sz w:val="22"/>
          <w:szCs w:val="22"/>
        </w:rPr>
        <w:t>To our assessments, the following issues are more essential, which can be prioritized or discussed all together:</w:t>
      </w:r>
    </w:p>
    <w:p w14:paraId="046262DF" w14:textId="46B55636" w:rsidR="009146E2" w:rsidRPr="009146E2" w:rsidRDefault="009146E2" w:rsidP="006172EB">
      <w:pPr>
        <w:pStyle w:val="ListParagraph"/>
        <w:numPr>
          <w:ilvl w:val="0"/>
          <w:numId w:val="27"/>
        </w:numPr>
        <w:tabs>
          <w:tab w:val="left" w:pos="3355"/>
        </w:tabs>
        <w:spacing w:after="0"/>
        <w:jc w:val="both"/>
        <w:rPr>
          <w:rFonts w:eastAsia="Malgun Gothic"/>
          <w:sz w:val="22"/>
          <w:szCs w:val="22"/>
        </w:rPr>
      </w:pPr>
      <w:r w:rsidRPr="009146E2">
        <w:rPr>
          <w:rFonts w:ascii="Times" w:eastAsia="Malgun Gothic" w:hAnsi="Times" w:cs="Times"/>
          <w:sz w:val="22"/>
          <w:szCs w:val="22"/>
        </w:rPr>
        <w:t>Conditions for the transmission of the first PUCCH</w:t>
      </w:r>
      <w:r>
        <w:rPr>
          <w:rFonts w:ascii="Times" w:eastAsia="Malgun Gothic" w:hAnsi="Times" w:cs="Times"/>
          <w:sz w:val="22"/>
          <w:szCs w:val="22"/>
          <w:lang w:val="en-US"/>
        </w:rPr>
        <w:t>.</w:t>
      </w:r>
    </w:p>
    <w:p w14:paraId="50698CA0" w14:textId="77777777" w:rsidR="009146E2" w:rsidRPr="009146E2" w:rsidRDefault="009146E2" w:rsidP="006172EB">
      <w:pPr>
        <w:widowControl/>
        <w:numPr>
          <w:ilvl w:val="0"/>
          <w:numId w:val="27"/>
        </w:numPr>
        <w:wordWrap/>
        <w:autoSpaceDE/>
        <w:autoSpaceDN/>
        <w:adjustRightInd w:val="0"/>
        <w:snapToGrid w:val="0"/>
        <w:spacing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Whether/how to re-transmit the first PUCCH channel.</w:t>
      </w:r>
    </w:p>
    <w:p w14:paraId="468819CD" w14:textId="7E974917" w:rsidR="009146E2" w:rsidRPr="00E2183D" w:rsidRDefault="009146E2" w:rsidP="006172EB">
      <w:pPr>
        <w:pStyle w:val="ListParagraph"/>
        <w:numPr>
          <w:ilvl w:val="0"/>
          <w:numId w:val="27"/>
        </w:numPr>
        <w:tabs>
          <w:tab w:val="left" w:pos="3355"/>
        </w:tabs>
        <w:spacing w:after="0"/>
        <w:jc w:val="both"/>
        <w:rPr>
          <w:rFonts w:eastAsia="Malgun Gothic"/>
          <w:sz w:val="22"/>
          <w:szCs w:val="22"/>
        </w:rPr>
      </w:pPr>
      <w:r w:rsidRPr="009146E2">
        <w:rPr>
          <w:rFonts w:ascii="Times" w:eastAsia="PMingLiU" w:hAnsi="Times" w:cs="Times"/>
          <w:sz w:val="22"/>
          <w:szCs w:val="22"/>
          <w:shd w:val="clear" w:color="auto" w:fill="FFFFFF"/>
          <w:lang w:eastAsia="zh-TW"/>
        </w:rPr>
        <w:t>Whether/how to apply prohibit-timer or maximum number of (re)transmission(s) for first PUCCH channel</w:t>
      </w:r>
      <w:r>
        <w:rPr>
          <w:rFonts w:ascii="Times" w:eastAsia="PMingLiU" w:hAnsi="Times" w:cs="Times"/>
          <w:sz w:val="22"/>
          <w:szCs w:val="22"/>
          <w:shd w:val="clear" w:color="auto" w:fill="FFFFFF"/>
          <w:lang w:val="en-US" w:eastAsia="zh-TW"/>
        </w:rPr>
        <w:t>.</w:t>
      </w:r>
    </w:p>
    <w:p w14:paraId="0CDBF1A4" w14:textId="7FEAF9EC" w:rsidR="00E2183D" w:rsidRPr="009146E2" w:rsidRDefault="00E2183D" w:rsidP="006172EB">
      <w:pPr>
        <w:pStyle w:val="ListParagraph"/>
        <w:numPr>
          <w:ilvl w:val="0"/>
          <w:numId w:val="27"/>
        </w:numPr>
        <w:tabs>
          <w:tab w:val="left" w:pos="3355"/>
        </w:tabs>
        <w:spacing w:after="0"/>
        <w:jc w:val="both"/>
        <w:rPr>
          <w:rFonts w:eastAsia="Malgun Gothic"/>
          <w:sz w:val="22"/>
          <w:szCs w:val="22"/>
        </w:rPr>
      </w:pPr>
      <w:r>
        <w:rPr>
          <w:rFonts w:ascii="Times" w:eastAsia="PMingLiU" w:hAnsi="Times" w:cs="Times"/>
          <w:sz w:val="22"/>
          <w:szCs w:val="22"/>
          <w:shd w:val="clear" w:color="auto" w:fill="FFFFFF"/>
          <w:lang w:val="en-US" w:eastAsia="zh-TW"/>
        </w:rPr>
        <w:t>Association between one PUCCH resource in the first UL channel and one or multiple CSI report configuration(s)</w:t>
      </w:r>
    </w:p>
    <w:p w14:paraId="1EB40954" w14:textId="6DF1F395" w:rsidR="00B65C39" w:rsidRDefault="00E2183D" w:rsidP="0096575A">
      <w:pPr>
        <w:tabs>
          <w:tab w:val="left" w:pos="3355"/>
        </w:tabs>
        <w:wordWrap/>
        <w:jc w:val="both"/>
        <w:rPr>
          <w:rFonts w:eastAsia="Malgun Gothic"/>
          <w:sz w:val="22"/>
          <w:szCs w:val="22"/>
          <w:lang w:val="en-GB"/>
        </w:rPr>
      </w:pPr>
      <w:r>
        <w:rPr>
          <w:rFonts w:eastAsia="Malgun Gothic"/>
          <w:sz w:val="22"/>
          <w:szCs w:val="22"/>
          <w:lang w:val="en-GB"/>
        </w:rPr>
        <w:t>Regarding associating one PUCCH resource in the first UL channel to multiple CSI report configurations, we preferred to hav</w:t>
      </w:r>
      <w:r w:rsidR="005940BF">
        <w:rPr>
          <w:rFonts w:eastAsia="Malgun Gothic"/>
          <w:sz w:val="22"/>
          <w:szCs w:val="22"/>
          <w:lang w:val="en-GB"/>
        </w:rPr>
        <w:t>e it discussed after one-to-</w:t>
      </w:r>
      <w:r>
        <w:rPr>
          <w:rFonts w:eastAsia="Malgun Gothic"/>
          <w:sz w:val="22"/>
          <w:szCs w:val="22"/>
          <w:lang w:val="en-GB"/>
        </w:rPr>
        <w:t xml:space="preserve">one mapping is done. To our understanding, </w:t>
      </w:r>
      <w:r w:rsidR="005940BF">
        <w:rPr>
          <w:rFonts w:eastAsia="Malgun Gothic"/>
          <w:sz w:val="22"/>
          <w:szCs w:val="22"/>
          <w:lang w:val="en-GB"/>
        </w:rPr>
        <w:t>one-to-multiple mapping can be extended from one-to-one mapping with moderate modifications.</w:t>
      </w:r>
      <w:r>
        <w:rPr>
          <w:rFonts w:eastAsia="Malgun Gothic"/>
          <w:sz w:val="22"/>
          <w:szCs w:val="22"/>
          <w:lang w:val="en-GB"/>
        </w:rPr>
        <w:t xml:space="preserve"> </w:t>
      </w:r>
      <w:r w:rsidR="009146E2">
        <w:rPr>
          <w:rFonts w:eastAsia="Malgun Gothic"/>
          <w:sz w:val="22"/>
          <w:szCs w:val="22"/>
          <w:lang w:val="en-GB"/>
        </w:rPr>
        <w:t xml:space="preserve">Discussion on UCI multiplexing/dropping/periodization rule can be </w:t>
      </w:r>
      <w:r>
        <w:rPr>
          <w:rFonts w:eastAsia="Malgun Gothic"/>
          <w:sz w:val="22"/>
          <w:szCs w:val="22"/>
          <w:lang w:val="en-GB"/>
        </w:rPr>
        <w:t xml:space="preserve">simply </w:t>
      </w:r>
      <w:r w:rsidR="009146E2">
        <w:rPr>
          <w:rFonts w:eastAsia="Malgun Gothic"/>
          <w:sz w:val="22"/>
          <w:szCs w:val="22"/>
          <w:lang w:val="en-GB"/>
        </w:rPr>
        <w:t xml:space="preserve">deprioritized after other </w:t>
      </w:r>
      <w:r>
        <w:rPr>
          <w:rFonts w:eastAsia="Malgun Gothic"/>
          <w:sz w:val="22"/>
          <w:szCs w:val="22"/>
          <w:lang w:val="en-GB"/>
        </w:rPr>
        <w:t>essential</w:t>
      </w:r>
      <w:r w:rsidR="009146E2">
        <w:rPr>
          <w:rFonts w:eastAsia="Malgun Gothic"/>
          <w:sz w:val="22"/>
          <w:szCs w:val="22"/>
          <w:lang w:val="en-GB"/>
        </w:rPr>
        <w:t xml:space="preserve"> components of supporting first PUCCH transmission is stable enough.</w:t>
      </w:r>
      <w:r>
        <w:rPr>
          <w:rFonts w:eastAsia="Malgun Gothic"/>
          <w:sz w:val="22"/>
          <w:szCs w:val="22"/>
          <w:lang w:val="en-GB"/>
        </w:rPr>
        <w:t xml:space="preserve"> </w:t>
      </w:r>
    </w:p>
    <w:p w14:paraId="424278E7" w14:textId="476E3957" w:rsidR="00E2183D" w:rsidRDefault="00E2183D" w:rsidP="0096575A">
      <w:pPr>
        <w:tabs>
          <w:tab w:val="left" w:pos="3355"/>
        </w:tabs>
        <w:wordWrap/>
        <w:jc w:val="both"/>
        <w:rPr>
          <w:rFonts w:eastAsia="Malgun Gothic"/>
          <w:sz w:val="22"/>
          <w:szCs w:val="22"/>
          <w:lang w:val="en-GB"/>
        </w:rPr>
      </w:pPr>
    </w:p>
    <w:p w14:paraId="7434AFFB" w14:textId="3289B03D" w:rsidR="00E2183D" w:rsidRDefault="00E2183D" w:rsidP="00E2183D">
      <w:pPr>
        <w:wordWrap/>
        <w:jc w:val="both"/>
        <w:rPr>
          <w:rFonts w:eastAsia="Malgun Gothic"/>
          <w:i/>
          <w:sz w:val="22"/>
          <w:szCs w:val="22"/>
          <w:lang w:val="en-GB"/>
        </w:rPr>
      </w:pPr>
      <w:r w:rsidRPr="00EA0E5C">
        <w:rPr>
          <w:rFonts w:eastAsia="Malgun Gothic"/>
          <w:b/>
          <w:sz w:val="22"/>
          <w:szCs w:val="22"/>
          <w:lang w:val="en-GB"/>
        </w:rPr>
        <w:t xml:space="preserve">Proposal </w:t>
      </w:r>
      <w:r w:rsidR="004F151C">
        <w:rPr>
          <w:rFonts w:eastAsia="Malgun Gothic"/>
          <w:b/>
          <w:sz w:val="22"/>
          <w:szCs w:val="22"/>
          <w:lang w:val="en-GB"/>
        </w:rPr>
        <w:t>11</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 xml:space="preserve">On </w:t>
      </w:r>
      <w:r>
        <w:rPr>
          <w:rFonts w:eastAsia="Malgun Gothic"/>
          <w:i/>
          <w:sz w:val="22"/>
          <w:szCs w:val="22"/>
          <w:lang w:val="en-GB"/>
        </w:rPr>
        <w:t>details regarding 1-bit first PUCCH in both Mode-A and Mode-B,</w:t>
      </w:r>
    </w:p>
    <w:p w14:paraId="5C57D36C" w14:textId="53FAB089" w:rsidR="00E2183D" w:rsidRPr="000B3CCE" w:rsidRDefault="00E2183D" w:rsidP="006172EB">
      <w:pPr>
        <w:pStyle w:val="ListParagraph"/>
        <w:numPr>
          <w:ilvl w:val="0"/>
          <w:numId w:val="26"/>
        </w:numPr>
        <w:tabs>
          <w:tab w:val="left" w:pos="3355"/>
        </w:tabs>
        <w:jc w:val="both"/>
        <w:rPr>
          <w:i/>
          <w:sz w:val="22"/>
          <w:szCs w:val="22"/>
        </w:rPr>
      </w:pPr>
      <w:r>
        <w:rPr>
          <w:i/>
          <w:sz w:val="22"/>
          <w:szCs w:val="22"/>
          <w:lang w:val="en-US"/>
        </w:rPr>
        <w:t xml:space="preserve">Regarding association(s) between a PUCCH resource in the first PUCCH channel and CSI report configuration(s), </w:t>
      </w:r>
      <w:r w:rsidR="0012509A">
        <w:rPr>
          <w:i/>
          <w:sz w:val="22"/>
          <w:szCs w:val="22"/>
          <w:lang w:val="en-US"/>
        </w:rPr>
        <w:t>prioritize</w:t>
      </w:r>
      <w:r>
        <w:rPr>
          <w:i/>
          <w:sz w:val="22"/>
          <w:szCs w:val="22"/>
          <w:lang w:val="en-US"/>
        </w:rPr>
        <w:t xml:space="preserve"> </w:t>
      </w:r>
      <w:r w:rsidR="0012509A">
        <w:rPr>
          <w:i/>
          <w:sz w:val="22"/>
          <w:szCs w:val="22"/>
          <w:lang w:val="en-US"/>
        </w:rPr>
        <w:t xml:space="preserve">discussions related to </w:t>
      </w:r>
      <w:r>
        <w:rPr>
          <w:i/>
          <w:sz w:val="22"/>
          <w:szCs w:val="22"/>
          <w:lang w:val="en-US"/>
        </w:rPr>
        <w:t xml:space="preserve">one-to-one mapping </w:t>
      </w:r>
    </w:p>
    <w:p w14:paraId="3056BA91" w14:textId="35C82E6C" w:rsidR="00E2183D" w:rsidRPr="000B3CCE" w:rsidRDefault="0012509A" w:rsidP="006172EB">
      <w:pPr>
        <w:pStyle w:val="ListParagraph"/>
        <w:numPr>
          <w:ilvl w:val="0"/>
          <w:numId w:val="26"/>
        </w:numPr>
        <w:tabs>
          <w:tab w:val="left" w:pos="3355"/>
        </w:tabs>
        <w:jc w:val="both"/>
        <w:rPr>
          <w:i/>
          <w:sz w:val="22"/>
          <w:szCs w:val="22"/>
        </w:rPr>
      </w:pPr>
      <w:r>
        <w:rPr>
          <w:i/>
          <w:sz w:val="22"/>
          <w:szCs w:val="22"/>
          <w:lang w:val="en-US"/>
        </w:rPr>
        <w:t xml:space="preserve">Deprioritize discussions related to UCI multiplexing/dropping/prioritization rule </w:t>
      </w:r>
    </w:p>
    <w:p w14:paraId="376059F7" w14:textId="3DF05098" w:rsidR="00B65C39" w:rsidRDefault="0012509A" w:rsidP="0096575A">
      <w:pPr>
        <w:tabs>
          <w:tab w:val="left" w:pos="3355"/>
        </w:tabs>
        <w:wordWrap/>
        <w:jc w:val="both"/>
        <w:rPr>
          <w:rFonts w:eastAsia="Malgun Gothic"/>
          <w:sz w:val="22"/>
          <w:szCs w:val="22"/>
          <w:lang w:val="en-GB"/>
        </w:rPr>
      </w:pPr>
      <w:r>
        <w:rPr>
          <w:rFonts w:eastAsia="Malgun Gothic"/>
          <w:sz w:val="22"/>
          <w:szCs w:val="22"/>
          <w:lang w:val="en-GB"/>
        </w:rPr>
        <w:t>Regarding condition(s) of transmitting the first PUCCH in both Mode A and Mode B, we support to introduce a prohibit timer associated to the first PUCCH transmission to avoid “unnecessary” triggering(s) and/or transmission(s) of the UEI beam report(s). In particular, when the event condition(s) keeps satisfying</w:t>
      </w:r>
      <w:r w:rsidR="003C683C">
        <w:rPr>
          <w:rFonts w:eastAsia="Malgun Gothic"/>
          <w:sz w:val="22"/>
          <w:szCs w:val="22"/>
          <w:lang w:val="en-GB"/>
        </w:rPr>
        <w:t>, it is impractical to have the UE to always transmit the first PUCCH channel, which would be a significant source of overhead and power consumption. More specifically, for both Mode-A and Mode-B, after transmitting the first PUCCH, the UE could start a prohibit timer. When the prohibit timer is not running, the UE is allowed to transmit the first PUCCH (given that the event condition(s) is still satisfied); otherwise, i.e., when the prohibit timer is running, the first PUCCH is not allowed to be transmitted.</w:t>
      </w:r>
      <w:r>
        <w:rPr>
          <w:rFonts w:eastAsia="Malgun Gothic"/>
          <w:sz w:val="22"/>
          <w:szCs w:val="22"/>
          <w:lang w:val="en-GB"/>
        </w:rPr>
        <w:t xml:space="preserve"> </w:t>
      </w:r>
      <w:r w:rsidR="003C683C">
        <w:rPr>
          <w:rFonts w:eastAsia="Malgun Gothic"/>
          <w:sz w:val="22"/>
          <w:szCs w:val="22"/>
          <w:lang w:val="en-GB"/>
        </w:rPr>
        <w:t>Different from Mode B, in Mode A, the UE can receive a DCI in Step 2 in response to the first PUCCH transmission in Step 1 to provide an UL grant for sending the UEI beam report in Step 3</w:t>
      </w:r>
      <w:r w:rsidR="00007200">
        <w:rPr>
          <w:rFonts w:eastAsia="Malgun Gothic"/>
          <w:sz w:val="22"/>
          <w:szCs w:val="22"/>
          <w:lang w:val="en-GB"/>
        </w:rPr>
        <w:t xml:space="preserve">. Hence, for Mode A, after receiving the DCI in Step 2, the UE </w:t>
      </w:r>
      <w:r w:rsidR="00925C51">
        <w:rPr>
          <w:rFonts w:eastAsia="Malgun Gothic"/>
          <w:sz w:val="22"/>
          <w:szCs w:val="22"/>
          <w:lang w:val="en-GB"/>
        </w:rPr>
        <w:t xml:space="preserve">does not need to </w:t>
      </w:r>
      <w:r w:rsidR="00007200">
        <w:rPr>
          <w:rFonts w:eastAsia="Malgun Gothic"/>
          <w:sz w:val="22"/>
          <w:szCs w:val="22"/>
          <w:lang w:val="en-GB"/>
        </w:rPr>
        <w:t>transmit the first PUCCH again</w:t>
      </w:r>
      <w:r w:rsidR="00925C51">
        <w:rPr>
          <w:rFonts w:eastAsia="Malgun Gothic"/>
          <w:sz w:val="22"/>
          <w:szCs w:val="22"/>
          <w:lang w:val="en-GB"/>
        </w:rPr>
        <w:t xml:space="preserve"> for the same triggered event of a CSI report configuration</w:t>
      </w:r>
      <w:r w:rsidR="00007200">
        <w:rPr>
          <w:rFonts w:eastAsia="Malgun Gothic"/>
          <w:sz w:val="22"/>
          <w:szCs w:val="22"/>
          <w:lang w:val="en-GB"/>
        </w:rPr>
        <w:t>.</w:t>
      </w:r>
      <w:r w:rsidR="00925C51">
        <w:rPr>
          <w:rFonts w:eastAsia="Malgun Gothic"/>
          <w:sz w:val="22"/>
          <w:szCs w:val="22"/>
          <w:lang w:val="en-GB"/>
        </w:rPr>
        <w:t xml:space="preserve"> If the network does not correctly decode the UEI-BR in the second PUSCH, the network can schedule another resource for the UEI-BR transmission.</w:t>
      </w:r>
    </w:p>
    <w:p w14:paraId="4CF0F730" w14:textId="19412C3E" w:rsidR="0012509A" w:rsidRDefault="0012509A" w:rsidP="0096575A">
      <w:pPr>
        <w:tabs>
          <w:tab w:val="left" w:pos="3355"/>
        </w:tabs>
        <w:wordWrap/>
        <w:jc w:val="both"/>
        <w:rPr>
          <w:rFonts w:eastAsia="Malgun Gothic"/>
          <w:sz w:val="22"/>
          <w:szCs w:val="22"/>
          <w:lang w:val="en-GB"/>
        </w:rPr>
      </w:pPr>
    </w:p>
    <w:p w14:paraId="037F7167" w14:textId="1AFA47E1" w:rsidR="000242A4" w:rsidRDefault="00007200" w:rsidP="00007200">
      <w:pPr>
        <w:wordWrap/>
        <w:jc w:val="both"/>
        <w:rPr>
          <w:rFonts w:eastAsia="Malgun Gothic"/>
          <w:i/>
          <w:sz w:val="22"/>
          <w:szCs w:val="22"/>
          <w:lang w:val="en-GB"/>
        </w:rPr>
      </w:pPr>
      <w:r w:rsidRPr="00EA0E5C">
        <w:rPr>
          <w:rFonts w:eastAsia="Malgun Gothic"/>
          <w:b/>
          <w:sz w:val="22"/>
          <w:szCs w:val="22"/>
          <w:lang w:val="en-GB"/>
        </w:rPr>
        <w:t xml:space="preserve">Proposal </w:t>
      </w:r>
      <w:r w:rsidR="004F151C">
        <w:rPr>
          <w:rFonts w:eastAsia="Malgun Gothic"/>
          <w:b/>
          <w:sz w:val="22"/>
          <w:szCs w:val="22"/>
          <w:lang w:val="en-GB"/>
        </w:rPr>
        <w:t>12</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 xml:space="preserve">On </w:t>
      </w:r>
      <w:r>
        <w:rPr>
          <w:rFonts w:eastAsia="Malgun Gothic"/>
          <w:i/>
          <w:sz w:val="22"/>
          <w:szCs w:val="22"/>
          <w:lang w:val="en-GB"/>
        </w:rPr>
        <w:t>first PUCCH transmission for both Mode A and Mode B, introduce a prohibit timer for the first PUCCH transmission</w:t>
      </w:r>
      <w:r w:rsidR="000242A4">
        <w:rPr>
          <w:rFonts w:eastAsia="Malgun Gothic"/>
          <w:i/>
          <w:sz w:val="22"/>
          <w:szCs w:val="22"/>
          <w:lang w:val="en-GB"/>
        </w:rPr>
        <w:t>:</w:t>
      </w:r>
    </w:p>
    <w:p w14:paraId="0CE8ED61" w14:textId="572A0953" w:rsidR="00007200" w:rsidRPr="0075109B" w:rsidRDefault="000242A4" w:rsidP="0075109B">
      <w:pPr>
        <w:pStyle w:val="ListParagraph"/>
        <w:numPr>
          <w:ilvl w:val="0"/>
          <w:numId w:val="30"/>
        </w:numPr>
        <w:jc w:val="both"/>
        <w:rPr>
          <w:rFonts w:eastAsia="Malgun Gothic"/>
          <w:i/>
          <w:sz w:val="22"/>
          <w:szCs w:val="22"/>
          <w:lang w:val="en-GB"/>
        </w:rPr>
      </w:pPr>
      <w:r w:rsidRPr="0075109B">
        <w:rPr>
          <w:rFonts w:eastAsia="Malgun Gothic"/>
          <w:i/>
          <w:sz w:val="22"/>
          <w:szCs w:val="22"/>
          <w:lang w:val="en-GB"/>
        </w:rPr>
        <w:lastRenderedPageBreak/>
        <w:t>W</w:t>
      </w:r>
      <w:r w:rsidR="00007200" w:rsidRPr="0075109B">
        <w:rPr>
          <w:rFonts w:eastAsia="Malgun Gothic"/>
          <w:i/>
          <w:sz w:val="22"/>
          <w:szCs w:val="22"/>
          <w:lang w:val="en-GB"/>
        </w:rPr>
        <w:t xml:space="preserve">hen the triggering event associated to a CSI report configuration is determined, </w:t>
      </w:r>
    </w:p>
    <w:p w14:paraId="5EE74A79" w14:textId="02487206" w:rsidR="00007200" w:rsidRPr="000B3CCE" w:rsidRDefault="00007200" w:rsidP="0075109B">
      <w:pPr>
        <w:pStyle w:val="ListParagraph"/>
        <w:numPr>
          <w:ilvl w:val="1"/>
          <w:numId w:val="26"/>
        </w:numPr>
        <w:tabs>
          <w:tab w:val="left" w:pos="3355"/>
        </w:tabs>
        <w:spacing w:after="0"/>
        <w:jc w:val="both"/>
        <w:rPr>
          <w:i/>
          <w:sz w:val="22"/>
          <w:szCs w:val="22"/>
        </w:rPr>
      </w:pPr>
      <w:r>
        <w:rPr>
          <w:i/>
          <w:sz w:val="22"/>
          <w:szCs w:val="22"/>
          <w:lang w:val="en-US"/>
        </w:rPr>
        <w:t>For</w:t>
      </w:r>
      <w:r w:rsidR="00827C0D">
        <w:rPr>
          <w:i/>
          <w:sz w:val="22"/>
          <w:szCs w:val="22"/>
          <w:lang w:val="en-US"/>
        </w:rPr>
        <w:t xml:space="preserve"> both</w:t>
      </w:r>
      <w:r>
        <w:rPr>
          <w:i/>
          <w:sz w:val="22"/>
          <w:szCs w:val="22"/>
          <w:lang w:val="en-US"/>
        </w:rPr>
        <w:t xml:space="preserve"> Mode A</w:t>
      </w:r>
      <w:r w:rsidR="00827C0D">
        <w:rPr>
          <w:i/>
          <w:sz w:val="22"/>
          <w:szCs w:val="22"/>
          <w:lang w:val="en-US"/>
        </w:rPr>
        <w:t xml:space="preserve"> and Mode B</w:t>
      </w:r>
      <w:r>
        <w:rPr>
          <w:i/>
          <w:sz w:val="22"/>
          <w:szCs w:val="22"/>
          <w:lang w:val="en-US"/>
        </w:rPr>
        <w:t>, the UE start</w:t>
      </w:r>
      <w:r w:rsidR="00827C0D">
        <w:rPr>
          <w:i/>
          <w:sz w:val="22"/>
          <w:szCs w:val="22"/>
          <w:lang w:val="en-US"/>
        </w:rPr>
        <w:t>s</w:t>
      </w:r>
      <w:r>
        <w:rPr>
          <w:i/>
          <w:sz w:val="22"/>
          <w:szCs w:val="22"/>
          <w:lang w:val="en-US"/>
        </w:rPr>
        <w:t xml:space="preserve"> the prohibit timer</w:t>
      </w:r>
      <w:r w:rsidR="000242A4">
        <w:rPr>
          <w:i/>
          <w:sz w:val="22"/>
          <w:szCs w:val="22"/>
          <w:lang w:val="en-US"/>
        </w:rPr>
        <w:t xml:space="preserve"> at the end of the first PUCCH transmission</w:t>
      </w:r>
      <w:r w:rsidR="00827C0D">
        <w:rPr>
          <w:i/>
          <w:sz w:val="22"/>
          <w:szCs w:val="22"/>
          <w:lang w:val="en-US"/>
        </w:rPr>
        <w:t>.</w:t>
      </w:r>
    </w:p>
    <w:p w14:paraId="3CAB8B44" w14:textId="70217A29" w:rsidR="0096575A" w:rsidRPr="00007200" w:rsidRDefault="00007200" w:rsidP="0075109B">
      <w:pPr>
        <w:pStyle w:val="ListParagraph"/>
        <w:numPr>
          <w:ilvl w:val="1"/>
          <w:numId w:val="26"/>
        </w:numPr>
        <w:tabs>
          <w:tab w:val="left" w:pos="3355"/>
        </w:tabs>
        <w:spacing w:after="0"/>
        <w:jc w:val="both"/>
        <w:rPr>
          <w:i/>
          <w:sz w:val="22"/>
          <w:szCs w:val="22"/>
        </w:rPr>
      </w:pPr>
      <w:r>
        <w:rPr>
          <w:i/>
          <w:sz w:val="22"/>
          <w:szCs w:val="22"/>
          <w:lang w:val="en-US"/>
        </w:rPr>
        <w:t xml:space="preserve">For Mode </w:t>
      </w:r>
      <w:r w:rsidR="00827C0D">
        <w:rPr>
          <w:i/>
          <w:sz w:val="22"/>
          <w:szCs w:val="22"/>
          <w:lang w:val="en-US"/>
        </w:rPr>
        <w:t>A</w:t>
      </w:r>
      <w:r>
        <w:rPr>
          <w:i/>
          <w:sz w:val="22"/>
          <w:szCs w:val="22"/>
          <w:lang w:val="en-US"/>
        </w:rPr>
        <w:t xml:space="preserve">, </w:t>
      </w:r>
      <w:r w:rsidR="00827C0D">
        <w:rPr>
          <w:i/>
          <w:sz w:val="22"/>
          <w:szCs w:val="22"/>
          <w:lang w:val="en-US"/>
        </w:rPr>
        <w:t>when the UE receives a DCI format that schedules a second PUSCH to carry the beam report for the CSI report configuration</w:t>
      </w:r>
      <w:r w:rsidR="000242A4">
        <w:rPr>
          <w:i/>
          <w:sz w:val="22"/>
          <w:szCs w:val="22"/>
          <w:lang w:val="en-US"/>
        </w:rPr>
        <w:t xml:space="preserve"> in a PDCCH</w:t>
      </w:r>
      <w:r w:rsidR="000242A4" w:rsidRPr="000242A4">
        <w:rPr>
          <w:i/>
          <w:sz w:val="22"/>
          <w:szCs w:val="22"/>
          <w:lang w:val="en-US"/>
        </w:rPr>
        <w:t xml:space="preserve"> </w:t>
      </w:r>
      <w:r w:rsidR="000242A4">
        <w:rPr>
          <w:i/>
          <w:sz w:val="22"/>
          <w:szCs w:val="22"/>
          <w:lang w:val="en-US"/>
        </w:rPr>
        <w:t>reception</w:t>
      </w:r>
      <w:r>
        <w:rPr>
          <w:i/>
          <w:sz w:val="22"/>
          <w:szCs w:val="22"/>
          <w:lang w:val="en-US"/>
        </w:rPr>
        <w:t>, the UE start</w:t>
      </w:r>
      <w:r w:rsidR="00827C0D">
        <w:rPr>
          <w:i/>
          <w:sz w:val="22"/>
          <w:szCs w:val="22"/>
          <w:lang w:val="en-US"/>
        </w:rPr>
        <w:t>s</w:t>
      </w:r>
      <w:r>
        <w:rPr>
          <w:i/>
          <w:sz w:val="22"/>
          <w:szCs w:val="22"/>
          <w:lang w:val="en-US"/>
        </w:rPr>
        <w:t xml:space="preserve"> the prohibit timer</w:t>
      </w:r>
      <w:r w:rsidR="000242A4">
        <w:rPr>
          <w:i/>
          <w:sz w:val="22"/>
          <w:szCs w:val="22"/>
          <w:lang w:val="en-US"/>
        </w:rPr>
        <w:t xml:space="preserve"> at the end of the PDCCH reception.</w:t>
      </w:r>
    </w:p>
    <w:p w14:paraId="70B64E5C" w14:textId="536CE1EB" w:rsidR="00007200" w:rsidRPr="00394847" w:rsidRDefault="00007200" w:rsidP="0096575A">
      <w:pPr>
        <w:pStyle w:val="ListParagraph"/>
        <w:numPr>
          <w:ilvl w:val="0"/>
          <w:numId w:val="30"/>
        </w:numPr>
        <w:tabs>
          <w:tab w:val="left" w:pos="3355"/>
        </w:tabs>
        <w:jc w:val="both"/>
        <w:rPr>
          <w:i/>
          <w:sz w:val="22"/>
          <w:szCs w:val="22"/>
        </w:rPr>
      </w:pPr>
      <w:r w:rsidRPr="0075109B">
        <w:rPr>
          <w:i/>
          <w:sz w:val="22"/>
          <w:szCs w:val="22"/>
        </w:rPr>
        <w:t xml:space="preserve">When the prohibit timer is not running and the triggering event associated to the CSI report configuration is still determined, the UE can transmit </w:t>
      </w:r>
      <w:r w:rsidR="008900D1" w:rsidRPr="0075109B">
        <w:rPr>
          <w:i/>
          <w:sz w:val="22"/>
          <w:szCs w:val="22"/>
        </w:rPr>
        <w:t>the first PUCCH; otherwise, when the prohibit timer is running, the UE is not allowed to transmit any first PUCCH(s).</w:t>
      </w:r>
    </w:p>
    <w:p w14:paraId="1C0A7B4F" w14:textId="25EE44C8" w:rsidR="0096575A" w:rsidRPr="00BF4DC2" w:rsidRDefault="0096575A" w:rsidP="0096575A">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684236" w:rsidRPr="00BF4DC2">
        <w:rPr>
          <w:rFonts w:eastAsia="Malgun Gothic"/>
          <w:b/>
          <w:bCs/>
          <w:i/>
          <w:sz w:val="22"/>
          <w:szCs w:val="22"/>
          <w:u w:val="single"/>
          <w:lang w:val="en-GB"/>
        </w:rPr>
        <w:t>4</w:t>
      </w:r>
      <w:r w:rsidRPr="00BF4DC2">
        <w:rPr>
          <w:rFonts w:eastAsia="Malgun Gothic"/>
          <w:b/>
          <w:bCs/>
          <w:i/>
          <w:sz w:val="22"/>
          <w:szCs w:val="22"/>
          <w:u w:val="single"/>
          <w:lang w:val="en-GB"/>
        </w:rPr>
        <w:t>: Association between the first PUCCH and the second UL channel for Mode B.</w:t>
      </w:r>
    </w:p>
    <w:p w14:paraId="592943BD" w14:textId="77777777" w:rsidR="0096575A" w:rsidRPr="0082432E" w:rsidRDefault="0096575A" w:rsidP="0096575A">
      <w:pPr>
        <w:tabs>
          <w:tab w:val="left" w:pos="3355"/>
        </w:tabs>
        <w:wordWrap/>
        <w:jc w:val="both"/>
        <w:rPr>
          <w:rFonts w:eastAsia="Malgun Gothic"/>
          <w:sz w:val="22"/>
          <w:szCs w:val="22"/>
          <w:lang w:val="x-none"/>
        </w:rPr>
      </w:pPr>
    </w:p>
    <w:p w14:paraId="4C9635F9" w14:textId="15779491" w:rsidR="00F7285F" w:rsidRDefault="0096575A" w:rsidP="0096575A">
      <w:pPr>
        <w:tabs>
          <w:tab w:val="left" w:pos="3355"/>
        </w:tabs>
        <w:wordWrap/>
        <w:jc w:val="both"/>
        <w:rPr>
          <w:rFonts w:eastAsia="Malgun Gothic"/>
          <w:sz w:val="22"/>
          <w:szCs w:val="22"/>
        </w:rPr>
      </w:pPr>
      <w:r w:rsidRPr="006E237F">
        <w:rPr>
          <w:rFonts w:eastAsia="Malgun Gothic"/>
          <w:sz w:val="22"/>
          <w:szCs w:val="22"/>
        </w:rPr>
        <w:t xml:space="preserve">One essential design aspect for </w:t>
      </w:r>
      <w:r>
        <w:rPr>
          <w:rFonts w:eastAsia="Malgun Gothic"/>
          <w:sz w:val="22"/>
          <w:szCs w:val="22"/>
        </w:rPr>
        <w:t>Mode B</w:t>
      </w:r>
      <w:r w:rsidRPr="006E237F">
        <w:rPr>
          <w:rFonts w:eastAsia="Malgun Gothic"/>
          <w:sz w:val="22"/>
          <w:szCs w:val="22"/>
        </w:rPr>
        <w:t xml:space="preserve"> is how to efficiently allocate</w:t>
      </w:r>
      <w:r>
        <w:rPr>
          <w:rFonts w:eastAsia="Malgun Gothic"/>
          <w:sz w:val="22"/>
          <w:szCs w:val="22"/>
        </w:rPr>
        <w:t xml:space="preserve"> and associate</w:t>
      </w:r>
      <w:r w:rsidRPr="006E237F">
        <w:rPr>
          <w:rFonts w:eastAsia="Malgun Gothic"/>
          <w:sz w:val="22"/>
          <w:szCs w:val="22"/>
        </w:rPr>
        <w:t xml:space="preserve"> the UL resource(s) for the first and second </w:t>
      </w:r>
      <w:r>
        <w:rPr>
          <w:rFonts w:eastAsia="Malgun Gothic"/>
          <w:sz w:val="22"/>
          <w:szCs w:val="22"/>
        </w:rPr>
        <w:t xml:space="preserve">UL </w:t>
      </w:r>
      <w:r w:rsidRPr="006E237F">
        <w:rPr>
          <w:rFonts w:eastAsia="Malgun Gothic"/>
          <w:sz w:val="22"/>
          <w:szCs w:val="22"/>
        </w:rPr>
        <w:t xml:space="preserve">channels. </w:t>
      </w:r>
      <w:r w:rsidR="00F7285F">
        <w:rPr>
          <w:rFonts w:eastAsia="Malgun Gothic"/>
          <w:sz w:val="22"/>
          <w:szCs w:val="22"/>
        </w:rPr>
        <w:t>Several candidate design options are provided in RAN1#118 for down-selection:</w:t>
      </w:r>
    </w:p>
    <w:p w14:paraId="23C2E6B3" w14:textId="7530221E" w:rsidR="00F7285F" w:rsidRDefault="00F7285F" w:rsidP="0096575A">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31"/>
      </w:tblGrid>
      <w:tr w:rsidR="00F7285F" w14:paraId="4D7ACA4E" w14:textId="77777777" w:rsidTr="00D11E75">
        <w:tc>
          <w:tcPr>
            <w:tcW w:w="9631" w:type="dxa"/>
          </w:tcPr>
          <w:p w14:paraId="7FDAD417" w14:textId="49A222B6" w:rsidR="00F7285F" w:rsidRPr="00F7285F" w:rsidRDefault="00F7285F" w:rsidP="00F7285F">
            <w:pPr>
              <w:widowControl/>
              <w:wordWrap/>
              <w:autoSpaceDE/>
              <w:autoSpaceDN/>
              <w:spacing w:after="0"/>
              <w:rPr>
                <w:rFonts w:ascii="Times" w:eastAsia="Malgun Gothic" w:hAnsi="Times" w:cs="Times"/>
                <w:b/>
                <w:bCs/>
                <w:sz w:val="22"/>
                <w:szCs w:val="22"/>
                <w:highlight w:val="green"/>
                <w:lang w:eastAsia="zh-CN"/>
              </w:rPr>
            </w:pPr>
            <w:r w:rsidRPr="00F7285F">
              <w:rPr>
                <w:rFonts w:ascii="Times" w:eastAsia="Malgun Gothic" w:hAnsi="Times" w:cs="Times"/>
                <w:b/>
                <w:bCs/>
                <w:sz w:val="22"/>
                <w:szCs w:val="22"/>
                <w:highlight w:val="green"/>
                <w:lang w:eastAsia="zh-CN"/>
              </w:rPr>
              <w:t>Agreement</w:t>
            </w:r>
          </w:p>
          <w:p w14:paraId="09077D01" w14:textId="77777777" w:rsidR="00F7285F" w:rsidRPr="00F7285F" w:rsidRDefault="00F7285F" w:rsidP="00F7285F">
            <w:pPr>
              <w:widowControl/>
              <w:shd w:val="clear" w:color="auto" w:fill="FFFFFF"/>
              <w:wordWrap/>
              <w:autoSpaceDE/>
              <w:autoSpaceDN/>
              <w:adjustRightInd w:val="0"/>
              <w:snapToGrid w:val="0"/>
              <w:spacing w:after="0"/>
              <w:jc w:val="both"/>
              <w:rPr>
                <w:rFonts w:ascii="Times" w:eastAsia="SimSun" w:hAnsi="Times" w:cs="Times"/>
                <w:color w:val="000000"/>
                <w:sz w:val="22"/>
                <w:szCs w:val="22"/>
              </w:rPr>
            </w:pPr>
            <w:r w:rsidRPr="00F7285F">
              <w:rPr>
                <w:rFonts w:ascii="Times" w:eastAsia="SimSun" w:hAnsi="Times" w:cs="Times"/>
                <w:color w:val="000000"/>
                <w:sz w:val="22"/>
                <w:szCs w:val="22"/>
              </w:rPr>
              <w:t>On beam report transmission procedure for UE-initiated/event-driven beam reporting, regarding resource mapping/configuration between first and second channel in Mode-B, for a given CSI report configuration, the following is provided for down-selection.</w:t>
            </w:r>
          </w:p>
          <w:p w14:paraId="7F535292" w14:textId="77777777" w:rsidR="00F7285F" w:rsidRPr="00F7285F" w:rsidRDefault="00F7285F" w:rsidP="006172EB">
            <w:pPr>
              <w:widowControl/>
              <w:numPr>
                <w:ilvl w:val="0"/>
                <w:numId w:val="28"/>
              </w:numPr>
              <w:tabs>
                <w:tab w:val="left" w:pos="720"/>
              </w:tabs>
              <w:wordWrap/>
              <w:autoSpaceDE/>
              <w:autoSpaceDN/>
              <w:snapToGrid w:val="0"/>
              <w:spacing w:after="0" w:line="259" w:lineRule="auto"/>
              <w:jc w:val="both"/>
              <w:rPr>
                <w:rFonts w:ascii="Times" w:eastAsia="Malgun Gothic" w:hAnsi="Times" w:cs="Times"/>
                <w:sz w:val="22"/>
                <w:szCs w:val="22"/>
              </w:rPr>
            </w:pPr>
            <w:r w:rsidRPr="00F7285F">
              <w:rPr>
                <w:rFonts w:ascii="Times" w:eastAsia="Malgun Gothic" w:hAnsi="Times" w:cs="Times"/>
                <w:sz w:val="22"/>
                <w:szCs w:val="22"/>
              </w:rPr>
              <w:t>Option-1 (one-to-one): Only one first PUCCH resource and only one pre-configured resource for second UL channel can be associated with the CSI report configuration for UE-initiated/event-driven beam reporting.</w:t>
            </w:r>
          </w:p>
          <w:p w14:paraId="3A93A89F" w14:textId="77777777" w:rsidR="00F7285F" w:rsidRPr="00F7285F" w:rsidRDefault="00F7285F" w:rsidP="006172EB">
            <w:pPr>
              <w:widowControl/>
              <w:numPr>
                <w:ilvl w:val="1"/>
                <w:numId w:val="28"/>
              </w:numPr>
              <w:wordWrap/>
              <w:autoSpaceDE/>
              <w:autoSpaceDN/>
              <w:snapToGrid w:val="0"/>
              <w:spacing w:after="0" w:line="259" w:lineRule="auto"/>
              <w:jc w:val="both"/>
              <w:rPr>
                <w:rFonts w:ascii="Times" w:eastAsia="Malgun Gothic" w:hAnsi="Times" w:cs="Times"/>
                <w:sz w:val="22"/>
                <w:szCs w:val="22"/>
              </w:rPr>
            </w:pPr>
            <w:r w:rsidRPr="00F7285F">
              <w:rPr>
                <w:rFonts w:ascii="Times" w:eastAsia="Malgun Gothic" w:hAnsi="Times" w:cs="Times"/>
                <w:sz w:val="22"/>
                <w:szCs w:val="22"/>
              </w:rPr>
              <w:t>Option-1A: Same periodicity between first PUCCH resource and pre-configured resource for second UL channel.</w:t>
            </w:r>
          </w:p>
          <w:p w14:paraId="4DB89FB9" w14:textId="77777777" w:rsidR="00F7285F" w:rsidRPr="00F7285F" w:rsidRDefault="00F7285F" w:rsidP="006172EB">
            <w:pPr>
              <w:widowControl/>
              <w:numPr>
                <w:ilvl w:val="1"/>
                <w:numId w:val="28"/>
              </w:numPr>
              <w:wordWrap/>
              <w:autoSpaceDE/>
              <w:autoSpaceDN/>
              <w:snapToGrid w:val="0"/>
              <w:spacing w:after="0" w:line="259" w:lineRule="auto"/>
              <w:jc w:val="both"/>
              <w:rPr>
                <w:rFonts w:ascii="Times" w:eastAsia="Malgun Gothic" w:hAnsi="Times" w:cs="Times"/>
                <w:sz w:val="22"/>
                <w:szCs w:val="22"/>
              </w:rPr>
            </w:pPr>
            <w:r w:rsidRPr="00F7285F">
              <w:rPr>
                <w:rFonts w:ascii="Times" w:eastAsia="Malgun Gothic" w:hAnsi="Times" w:cs="Times"/>
                <w:sz w:val="22"/>
                <w:szCs w:val="22"/>
              </w:rPr>
              <w:t>Option-1B: No restriction in terms of periodicity.</w:t>
            </w:r>
          </w:p>
          <w:p w14:paraId="63C9BD94" w14:textId="4511F665" w:rsidR="00F7285F" w:rsidRPr="00F7285F" w:rsidRDefault="00F7285F" w:rsidP="006172EB">
            <w:pPr>
              <w:widowControl/>
              <w:numPr>
                <w:ilvl w:val="0"/>
                <w:numId w:val="28"/>
              </w:numPr>
              <w:tabs>
                <w:tab w:val="left" w:pos="720"/>
              </w:tabs>
              <w:wordWrap/>
              <w:autoSpaceDE/>
              <w:autoSpaceDN/>
              <w:snapToGrid w:val="0"/>
              <w:spacing w:after="0" w:line="259" w:lineRule="auto"/>
              <w:jc w:val="both"/>
              <w:rPr>
                <w:rFonts w:ascii="Times" w:eastAsia="Malgun Gothic" w:hAnsi="Times" w:cs="Times"/>
                <w:sz w:val="22"/>
                <w:szCs w:val="22"/>
              </w:rPr>
            </w:pPr>
            <w:r w:rsidRPr="00F7285F">
              <w:rPr>
                <w:rFonts w:ascii="Times" w:eastAsia="Malgun Gothic" w:hAnsi="Times" w:cs="Times"/>
                <w:sz w:val="22"/>
                <w:szCs w:val="22"/>
              </w:rPr>
              <w:t>Option-2 (one-to-M): Only one first PUCCH resource and one or more pre-configured resource(s) for second UL channel can be associated with CSI report configuration for UE-initiated/event-driven beam reporting.</w:t>
            </w:r>
          </w:p>
        </w:tc>
      </w:tr>
    </w:tbl>
    <w:p w14:paraId="1FB28DF8" w14:textId="0D24F0CD" w:rsidR="00F7285F" w:rsidRDefault="00F7285F" w:rsidP="0096575A">
      <w:pPr>
        <w:tabs>
          <w:tab w:val="left" w:pos="3355"/>
        </w:tabs>
        <w:wordWrap/>
        <w:jc w:val="both"/>
        <w:rPr>
          <w:rFonts w:eastAsia="Malgun Gothic"/>
          <w:sz w:val="22"/>
          <w:szCs w:val="22"/>
        </w:rPr>
      </w:pPr>
    </w:p>
    <w:p w14:paraId="1F1892C9" w14:textId="607AD3B5" w:rsidR="0096575A" w:rsidRDefault="0096575A" w:rsidP="0096575A">
      <w:pPr>
        <w:tabs>
          <w:tab w:val="left" w:pos="3355"/>
        </w:tabs>
        <w:wordWrap/>
        <w:jc w:val="both"/>
        <w:rPr>
          <w:rFonts w:eastAsia="Malgun Gothic"/>
          <w:sz w:val="22"/>
          <w:szCs w:val="22"/>
          <w:lang w:val="en-GB"/>
        </w:rPr>
      </w:pPr>
      <w:r w:rsidRPr="006E237F">
        <w:rPr>
          <w:rFonts w:eastAsia="Malgun Gothic"/>
          <w:sz w:val="22"/>
          <w:szCs w:val="22"/>
          <w:lang w:val="en-GB"/>
        </w:rPr>
        <w:t xml:space="preserve">Below, we provide </w:t>
      </w:r>
      <w:r w:rsidR="008900D1">
        <w:rPr>
          <w:rFonts w:eastAsia="Malgun Gothic"/>
          <w:sz w:val="22"/>
          <w:szCs w:val="22"/>
          <w:lang w:val="en-GB"/>
        </w:rPr>
        <w:t>d</w:t>
      </w:r>
      <w:r w:rsidR="00F7285F">
        <w:rPr>
          <w:rFonts w:eastAsia="Malgun Gothic"/>
          <w:sz w:val="22"/>
          <w:szCs w:val="22"/>
          <w:lang w:val="en-GB"/>
        </w:rPr>
        <w:t>etailed analysis to each of the design options</w:t>
      </w:r>
      <w:r w:rsidRPr="006E237F">
        <w:rPr>
          <w:rFonts w:eastAsia="Malgun Gothic"/>
          <w:sz w:val="22"/>
          <w:szCs w:val="22"/>
          <w:lang w:val="en-GB"/>
        </w:rPr>
        <w:t>.</w:t>
      </w:r>
    </w:p>
    <w:p w14:paraId="7B5C0601" w14:textId="77777777" w:rsidR="008900D1" w:rsidRPr="006E237F" w:rsidRDefault="008900D1" w:rsidP="0096575A">
      <w:pPr>
        <w:tabs>
          <w:tab w:val="left" w:pos="3355"/>
        </w:tabs>
        <w:wordWrap/>
        <w:jc w:val="both"/>
        <w:rPr>
          <w:rFonts w:eastAsia="Malgun Gothic"/>
          <w:sz w:val="22"/>
          <w:szCs w:val="22"/>
        </w:rPr>
      </w:pPr>
    </w:p>
    <w:p w14:paraId="0CC3FCCB" w14:textId="77777777" w:rsidR="0096575A" w:rsidRPr="006E237F" w:rsidRDefault="0096575A" w:rsidP="0096575A">
      <w:pPr>
        <w:tabs>
          <w:tab w:val="left" w:pos="3355"/>
        </w:tabs>
        <w:wordWrap/>
        <w:jc w:val="center"/>
        <w:rPr>
          <w:rFonts w:eastAsia="Malgun Gothic"/>
          <w:sz w:val="22"/>
          <w:szCs w:val="22"/>
          <w:lang w:val="en-GB"/>
        </w:rPr>
      </w:pPr>
      <w:r w:rsidRPr="006E237F">
        <w:rPr>
          <w:rFonts w:eastAsia="Malgun Gothic"/>
          <w:noProof/>
          <w:sz w:val="22"/>
          <w:szCs w:val="22"/>
          <w:lang w:eastAsia="zh-CN"/>
        </w:rPr>
        <w:drawing>
          <wp:inline distT="0" distB="0" distL="0" distR="0" wp14:anchorId="4293CFA5" wp14:editId="3EAC4CF6">
            <wp:extent cx="4974671" cy="18040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4885" cy="1807771"/>
                    </a:xfrm>
                    <a:prstGeom prst="rect">
                      <a:avLst/>
                    </a:prstGeom>
                    <a:noFill/>
                  </pic:spPr>
                </pic:pic>
              </a:graphicData>
            </a:graphic>
          </wp:inline>
        </w:drawing>
      </w:r>
    </w:p>
    <w:p w14:paraId="55C5AE11" w14:textId="66CEBAB7" w:rsidR="0096575A" w:rsidRDefault="0096575A" w:rsidP="0096575A">
      <w:pPr>
        <w:tabs>
          <w:tab w:val="left" w:pos="3355"/>
        </w:tabs>
        <w:wordWrap/>
        <w:jc w:val="center"/>
        <w:rPr>
          <w:rFonts w:eastAsia="Malgun Gothic"/>
          <w:sz w:val="22"/>
          <w:szCs w:val="22"/>
          <w:lang w:val="en-GB"/>
        </w:rPr>
      </w:pPr>
      <w:r w:rsidRPr="006E237F">
        <w:rPr>
          <w:rFonts w:eastAsia="Malgun Gothic"/>
          <w:sz w:val="22"/>
          <w:szCs w:val="22"/>
          <w:lang w:val="en-GB"/>
        </w:rPr>
        <w:t xml:space="preserve">Figure </w:t>
      </w:r>
      <w:r w:rsidR="008900D1">
        <w:rPr>
          <w:rFonts w:eastAsia="Malgun Gothic"/>
          <w:sz w:val="22"/>
          <w:szCs w:val="22"/>
          <w:lang w:val="en-GB"/>
        </w:rPr>
        <w:t>1</w:t>
      </w:r>
      <w:r w:rsidRPr="006E237F">
        <w:rPr>
          <w:rFonts w:eastAsia="Malgun Gothic"/>
          <w:sz w:val="22"/>
          <w:szCs w:val="22"/>
          <w:lang w:val="en-GB"/>
        </w:rPr>
        <w:t xml:space="preserve">. </w:t>
      </w:r>
      <w:r w:rsidR="00286E59">
        <w:rPr>
          <w:rFonts w:eastAsia="Malgun Gothic"/>
          <w:sz w:val="22"/>
          <w:szCs w:val="22"/>
          <w:lang w:val="en-GB"/>
        </w:rPr>
        <w:t>An</w:t>
      </w:r>
      <w:r w:rsidRPr="006E237F">
        <w:rPr>
          <w:rFonts w:eastAsia="Malgun Gothic"/>
          <w:sz w:val="22"/>
          <w:szCs w:val="22"/>
          <w:lang w:val="en-GB"/>
        </w:rPr>
        <w:t xml:space="preserve"> example of resource configuration/allocation for </w:t>
      </w:r>
      <w:r>
        <w:rPr>
          <w:rFonts w:eastAsia="Malgun Gothic"/>
          <w:sz w:val="22"/>
          <w:szCs w:val="22"/>
          <w:lang w:val="en-GB"/>
        </w:rPr>
        <w:t>Mode B</w:t>
      </w:r>
      <w:r w:rsidR="008900D1">
        <w:rPr>
          <w:rFonts w:eastAsia="Malgun Gothic"/>
          <w:sz w:val="22"/>
          <w:szCs w:val="22"/>
          <w:lang w:val="en-GB"/>
        </w:rPr>
        <w:t xml:space="preserve"> (</w:t>
      </w:r>
      <w:r w:rsidR="00F7285F">
        <w:rPr>
          <w:rFonts w:eastAsia="Malgun Gothic"/>
          <w:sz w:val="22"/>
          <w:szCs w:val="22"/>
          <w:lang w:val="en-GB"/>
        </w:rPr>
        <w:t xml:space="preserve">Option-1A: </w:t>
      </w:r>
      <w:r w:rsidR="008900D1">
        <w:rPr>
          <w:rFonts w:eastAsia="Malgun Gothic"/>
          <w:sz w:val="22"/>
          <w:szCs w:val="22"/>
          <w:lang w:val="en-GB"/>
        </w:rPr>
        <w:t>one-to-one mapping with same periodicity)</w:t>
      </w:r>
    </w:p>
    <w:p w14:paraId="182DADE2" w14:textId="55EAFA84" w:rsidR="008900D1" w:rsidRDefault="008900D1" w:rsidP="0096575A">
      <w:pPr>
        <w:tabs>
          <w:tab w:val="left" w:pos="3355"/>
        </w:tabs>
        <w:wordWrap/>
        <w:jc w:val="center"/>
        <w:rPr>
          <w:rFonts w:eastAsia="Malgun Gothic"/>
          <w:sz w:val="22"/>
          <w:szCs w:val="22"/>
          <w:lang w:val="en-GB"/>
        </w:rPr>
      </w:pPr>
    </w:p>
    <w:p w14:paraId="329981A8" w14:textId="694CCE6F" w:rsidR="008900D1" w:rsidRDefault="008900D1" w:rsidP="0096575A">
      <w:pPr>
        <w:tabs>
          <w:tab w:val="left" w:pos="3355"/>
        </w:tabs>
        <w:wordWrap/>
        <w:jc w:val="center"/>
        <w:rPr>
          <w:rFonts w:eastAsia="Malgun Gothic"/>
          <w:sz w:val="22"/>
          <w:szCs w:val="22"/>
          <w:lang w:val="en-GB"/>
        </w:rPr>
      </w:pPr>
      <w:r w:rsidRPr="008900D1">
        <w:rPr>
          <w:rFonts w:eastAsia="Malgun Gothic"/>
          <w:noProof/>
          <w:sz w:val="22"/>
          <w:szCs w:val="22"/>
          <w:lang w:eastAsia="zh-CN"/>
        </w:rPr>
        <w:lastRenderedPageBreak/>
        <w:drawing>
          <wp:inline distT="0" distB="0" distL="0" distR="0" wp14:anchorId="4298644C" wp14:editId="31516619">
            <wp:extent cx="5225143" cy="1789060"/>
            <wp:effectExtent l="0" t="0" r="0" b="0"/>
            <wp:docPr id="9" name="Picture 8">
              <a:extLst xmlns:a="http://schemas.openxmlformats.org/drawingml/2006/main">
                <a:ext uri="{FF2B5EF4-FFF2-40B4-BE49-F238E27FC236}">
                  <a16:creationId xmlns:a16="http://schemas.microsoft.com/office/drawing/2014/main" id="{78D1FE52-3C9F-461A-ADBC-4D4A48538D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78D1FE52-3C9F-461A-ADBC-4D4A48538D82}"/>
                        </a:ext>
                      </a:extLst>
                    </pic:cNvPr>
                    <pic:cNvPicPr>
                      <a:picLocks noChangeAspect="1"/>
                    </pic:cNvPicPr>
                  </pic:nvPicPr>
                  <pic:blipFill>
                    <a:blip r:embed="rId9"/>
                    <a:stretch>
                      <a:fillRect/>
                    </a:stretch>
                  </pic:blipFill>
                  <pic:spPr>
                    <a:xfrm>
                      <a:off x="0" y="0"/>
                      <a:ext cx="5259421" cy="1800797"/>
                    </a:xfrm>
                    <a:prstGeom prst="rect">
                      <a:avLst/>
                    </a:prstGeom>
                  </pic:spPr>
                </pic:pic>
              </a:graphicData>
            </a:graphic>
          </wp:inline>
        </w:drawing>
      </w:r>
    </w:p>
    <w:p w14:paraId="7CE33029" w14:textId="18AC9EE3" w:rsidR="008900D1" w:rsidRDefault="008900D1" w:rsidP="0096575A">
      <w:pPr>
        <w:tabs>
          <w:tab w:val="left" w:pos="3355"/>
        </w:tabs>
        <w:wordWrap/>
        <w:jc w:val="center"/>
        <w:rPr>
          <w:rFonts w:eastAsia="Malgun Gothic"/>
          <w:sz w:val="22"/>
          <w:szCs w:val="22"/>
          <w:lang w:val="en-GB"/>
        </w:rPr>
      </w:pPr>
      <w:r>
        <w:rPr>
          <w:rFonts w:eastAsia="Malgun Gothic"/>
          <w:sz w:val="22"/>
          <w:szCs w:val="22"/>
          <w:lang w:val="en-GB"/>
        </w:rPr>
        <w:t>Figure 2. An example of resource configuration/allocation for Mode B (</w:t>
      </w:r>
      <w:r w:rsidR="00F7285F">
        <w:rPr>
          <w:rFonts w:eastAsia="Malgun Gothic"/>
          <w:sz w:val="22"/>
          <w:szCs w:val="22"/>
          <w:lang w:val="en-GB"/>
        </w:rPr>
        <w:t xml:space="preserve">Option-1B: </w:t>
      </w:r>
      <w:r>
        <w:rPr>
          <w:rFonts w:eastAsia="Malgun Gothic"/>
          <w:sz w:val="22"/>
          <w:szCs w:val="22"/>
          <w:lang w:val="en-GB"/>
        </w:rPr>
        <w:t>one-to-one mapping with different periodicities)</w:t>
      </w:r>
    </w:p>
    <w:p w14:paraId="03A5BB9E" w14:textId="1A570705" w:rsidR="00286E59" w:rsidRDefault="00286E59" w:rsidP="0096575A">
      <w:pPr>
        <w:tabs>
          <w:tab w:val="left" w:pos="3355"/>
        </w:tabs>
        <w:wordWrap/>
        <w:jc w:val="center"/>
        <w:rPr>
          <w:rFonts w:eastAsia="Malgun Gothic"/>
          <w:sz w:val="22"/>
          <w:szCs w:val="22"/>
          <w:lang w:val="en-GB"/>
        </w:rPr>
      </w:pPr>
    </w:p>
    <w:p w14:paraId="17B50FE7" w14:textId="5602FB6F" w:rsidR="00286E59" w:rsidRPr="006E237F" w:rsidRDefault="00286E59" w:rsidP="0096575A">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76994CBA" wp14:editId="5BC93CF2">
            <wp:extent cx="5192785" cy="1729895"/>
            <wp:effectExtent l="0" t="0" r="825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69428" cy="1755427"/>
                    </a:xfrm>
                    <a:prstGeom prst="rect">
                      <a:avLst/>
                    </a:prstGeom>
                    <a:noFill/>
                  </pic:spPr>
                </pic:pic>
              </a:graphicData>
            </a:graphic>
          </wp:inline>
        </w:drawing>
      </w:r>
    </w:p>
    <w:p w14:paraId="11A62A19" w14:textId="78DCEB99" w:rsidR="00286E59" w:rsidRDefault="00286E59" w:rsidP="00286E59">
      <w:pPr>
        <w:tabs>
          <w:tab w:val="left" w:pos="3355"/>
        </w:tabs>
        <w:wordWrap/>
        <w:jc w:val="center"/>
        <w:rPr>
          <w:rFonts w:eastAsia="Malgun Gothic"/>
          <w:sz w:val="22"/>
          <w:szCs w:val="22"/>
          <w:lang w:val="en-GB"/>
        </w:rPr>
      </w:pPr>
      <w:r w:rsidRPr="006E237F">
        <w:rPr>
          <w:rFonts w:eastAsia="Malgun Gothic"/>
          <w:sz w:val="22"/>
          <w:szCs w:val="22"/>
          <w:lang w:val="en-GB"/>
        </w:rPr>
        <w:t xml:space="preserve">Figure </w:t>
      </w:r>
      <w:r w:rsidR="008900D1">
        <w:rPr>
          <w:rFonts w:eastAsia="Malgun Gothic"/>
          <w:sz w:val="22"/>
          <w:szCs w:val="22"/>
          <w:lang w:val="en-GB"/>
        </w:rPr>
        <w:t>3</w:t>
      </w:r>
      <w:r w:rsidRPr="006E237F">
        <w:rPr>
          <w:rFonts w:eastAsia="Malgun Gothic"/>
          <w:sz w:val="22"/>
          <w:szCs w:val="22"/>
          <w:lang w:val="en-GB"/>
        </w:rPr>
        <w:t xml:space="preserve">. </w:t>
      </w:r>
      <w:r>
        <w:rPr>
          <w:rFonts w:eastAsia="Malgun Gothic"/>
          <w:sz w:val="22"/>
          <w:szCs w:val="22"/>
          <w:lang w:val="en-GB"/>
        </w:rPr>
        <w:t>Another</w:t>
      </w:r>
      <w:r w:rsidRPr="006E237F">
        <w:rPr>
          <w:rFonts w:eastAsia="Malgun Gothic"/>
          <w:sz w:val="22"/>
          <w:szCs w:val="22"/>
          <w:lang w:val="en-GB"/>
        </w:rPr>
        <w:t xml:space="preserve"> example of resource configuration/allocation for </w:t>
      </w:r>
      <w:r>
        <w:rPr>
          <w:rFonts w:eastAsia="Malgun Gothic"/>
          <w:sz w:val="22"/>
          <w:szCs w:val="22"/>
          <w:lang w:val="en-GB"/>
        </w:rPr>
        <w:t>Mode B</w:t>
      </w:r>
      <w:r w:rsidR="008900D1">
        <w:rPr>
          <w:rFonts w:eastAsia="Malgun Gothic"/>
          <w:sz w:val="22"/>
          <w:szCs w:val="22"/>
          <w:lang w:val="en-GB"/>
        </w:rPr>
        <w:t xml:space="preserve"> (</w:t>
      </w:r>
      <w:r w:rsidR="00F7285F">
        <w:rPr>
          <w:rFonts w:eastAsia="Malgun Gothic"/>
          <w:sz w:val="22"/>
          <w:szCs w:val="22"/>
          <w:lang w:val="en-GB"/>
        </w:rPr>
        <w:t xml:space="preserve">Option-2: </w:t>
      </w:r>
      <w:r w:rsidR="008900D1">
        <w:rPr>
          <w:rFonts w:eastAsia="Malgun Gothic"/>
          <w:sz w:val="22"/>
          <w:szCs w:val="22"/>
          <w:lang w:val="en-GB"/>
        </w:rPr>
        <w:t>one-to-many mapping)</w:t>
      </w:r>
    </w:p>
    <w:p w14:paraId="1BB3B678" w14:textId="77777777" w:rsidR="0096575A" w:rsidRPr="00286E59" w:rsidRDefault="0096575A" w:rsidP="0096575A">
      <w:pPr>
        <w:tabs>
          <w:tab w:val="left" w:pos="3355"/>
        </w:tabs>
        <w:wordWrap/>
        <w:jc w:val="both"/>
        <w:rPr>
          <w:rFonts w:eastAsia="Malgun Gothic"/>
          <w:sz w:val="22"/>
          <w:szCs w:val="22"/>
          <w:lang w:val="en-GB"/>
        </w:rPr>
      </w:pPr>
    </w:p>
    <w:p w14:paraId="2E86E214" w14:textId="51C2CC1A" w:rsidR="00CF222C" w:rsidRDefault="0096575A" w:rsidP="0096575A">
      <w:pPr>
        <w:tabs>
          <w:tab w:val="left" w:pos="3355"/>
        </w:tabs>
        <w:wordWrap/>
        <w:jc w:val="both"/>
        <w:rPr>
          <w:rFonts w:eastAsia="Malgun Gothic"/>
          <w:sz w:val="22"/>
          <w:szCs w:val="22"/>
          <w:lang w:val="en-GB"/>
        </w:rPr>
      </w:pPr>
      <w:r>
        <w:rPr>
          <w:rFonts w:eastAsia="Malgun Gothic"/>
          <w:sz w:val="22"/>
          <w:szCs w:val="22"/>
          <w:lang w:val="en-GB"/>
        </w:rPr>
        <w:t>For simplicity</w:t>
      </w:r>
      <w:r w:rsidRPr="006E237F">
        <w:rPr>
          <w:rFonts w:eastAsia="Malgun Gothic"/>
          <w:sz w:val="22"/>
          <w:szCs w:val="22"/>
          <w:lang w:val="en-GB"/>
        </w:rPr>
        <w:t>,</w:t>
      </w:r>
      <w:r>
        <w:rPr>
          <w:rFonts w:eastAsia="Malgun Gothic"/>
          <w:sz w:val="22"/>
          <w:szCs w:val="22"/>
          <w:lang w:val="en-GB"/>
        </w:rPr>
        <w:t xml:space="preserve"> the periodicity of the first resource for the first PUCCH </w:t>
      </w:r>
      <w:r w:rsidR="008900D1">
        <w:rPr>
          <w:rFonts w:eastAsia="Malgun Gothic"/>
          <w:sz w:val="22"/>
          <w:szCs w:val="22"/>
          <w:lang w:val="en-GB"/>
        </w:rPr>
        <w:t>can be set to</w:t>
      </w:r>
      <w:r>
        <w:rPr>
          <w:rFonts w:eastAsia="Malgun Gothic"/>
          <w:sz w:val="22"/>
          <w:szCs w:val="22"/>
          <w:lang w:val="en-GB"/>
        </w:rPr>
        <w:t xml:space="preserve"> the same as that of the second resource for the second UL channel</w:t>
      </w:r>
      <w:r w:rsidR="00F7285F">
        <w:rPr>
          <w:rFonts w:eastAsia="Malgun Gothic"/>
          <w:sz w:val="22"/>
          <w:szCs w:val="22"/>
          <w:lang w:val="en-GB"/>
        </w:rPr>
        <w:t xml:space="preserve"> (i.e., Option-1A)</w:t>
      </w:r>
      <w:r>
        <w:rPr>
          <w:rFonts w:eastAsia="Malgun Gothic"/>
          <w:sz w:val="22"/>
          <w:szCs w:val="22"/>
          <w:lang w:val="en-GB"/>
        </w:rPr>
        <w:t xml:space="preserve">. </w:t>
      </w:r>
      <w:r w:rsidRPr="006E237F">
        <w:rPr>
          <w:rFonts w:eastAsia="Malgun Gothic"/>
          <w:sz w:val="22"/>
          <w:szCs w:val="22"/>
          <w:lang w:val="en-GB"/>
        </w:rPr>
        <w:t xml:space="preserve">For example, for each </w:t>
      </w:r>
      <w:r w:rsidR="008900D1">
        <w:rPr>
          <w:rFonts w:eastAsia="Malgun Gothic"/>
          <w:sz w:val="22"/>
          <w:szCs w:val="22"/>
          <w:lang w:val="en-GB"/>
        </w:rPr>
        <w:t>configured</w:t>
      </w:r>
      <w:r w:rsidRPr="006E237F">
        <w:rPr>
          <w:rFonts w:eastAsia="Malgun Gothic"/>
          <w:sz w:val="22"/>
          <w:szCs w:val="22"/>
          <w:lang w:val="en-GB"/>
        </w:rPr>
        <w:t xml:space="preserve"> resource for the first PUCCH transmission, </w:t>
      </w:r>
      <w:r>
        <w:rPr>
          <w:rFonts w:eastAsia="Malgun Gothic"/>
          <w:sz w:val="22"/>
          <w:szCs w:val="22"/>
          <w:lang w:val="en-GB"/>
        </w:rPr>
        <w:t xml:space="preserve">there </w:t>
      </w:r>
      <w:r w:rsidR="008900D1">
        <w:rPr>
          <w:rFonts w:eastAsia="Malgun Gothic"/>
          <w:sz w:val="22"/>
          <w:szCs w:val="22"/>
          <w:lang w:val="en-GB"/>
        </w:rPr>
        <w:t>will</w:t>
      </w:r>
      <w:r>
        <w:rPr>
          <w:rFonts w:eastAsia="Malgun Gothic"/>
          <w:sz w:val="22"/>
          <w:szCs w:val="22"/>
          <w:lang w:val="en-GB"/>
        </w:rPr>
        <w:t xml:space="preserve"> be</w:t>
      </w:r>
      <w:r w:rsidRPr="006E237F">
        <w:rPr>
          <w:rFonts w:eastAsia="Malgun Gothic"/>
          <w:sz w:val="22"/>
          <w:szCs w:val="22"/>
          <w:lang w:val="en-GB"/>
        </w:rPr>
        <w:t xml:space="preserve"> an associated second resource for the second UL channel transmission</w:t>
      </w:r>
      <w:r>
        <w:rPr>
          <w:rFonts w:eastAsia="Malgun Gothic"/>
          <w:sz w:val="22"/>
          <w:szCs w:val="22"/>
          <w:lang w:val="en-GB"/>
        </w:rPr>
        <w:t xml:space="preserve"> as shown in a pair of Figure </w:t>
      </w:r>
      <w:r w:rsidR="008900D1">
        <w:rPr>
          <w:rFonts w:eastAsia="Malgun Gothic"/>
          <w:sz w:val="22"/>
          <w:szCs w:val="22"/>
          <w:lang w:val="en-GB"/>
        </w:rPr>
        <w:t>1</w:t>
      </w:r>
      <w:r w:rsidRPr="006E237F">
        <w:rPr>
          <w:rFonts w:eastAsia="Malgun Gothic"/>
          <w:sz w:val="22"/>
          <w:szCs w:val="22"/>
          <w:lang w:val="en-GB"/>
        </w:rPr>
        <w:t>.</w:t>
      </w:r>
      <w:r>
        <w:rPr>
          <w:rFonts w:eastAsia="Malgun Gothic"/>
          <w:sz w:val="22"/>
          <w:szCs w:val="22"/>
          <w:lang w:val="en-GB"/>
        </w:rPr>
        <w:t xml:space="preserve"> </w:t>
      </w:r>
      <w:r w:rsidR="00CF222C">
        <w:rPr>
          <w:rFonts w:eastAsia="Malgun Gothic"/>
          <w:sz w:val="22"/>
          <w:szCs w:val="22"/>
          <w:lang w:val="en-GB"/>
        </w:rPr>
        <w:t xml:space="preserve">One simplest assumption is that the one-to-one mapping association is fixed as shown in Figure 1, however, based on this assumption it should clarify that whether the first PUCCH can be transmitted if the second PUSCH cannot be transmitted, for example, due to overlapping with semi-static DL symbols or SSB symbols. If the answer is no, the latency of the first PUCCH would be increased. If the answer is yes, the fixed one-to-one mapping association is broken because the first PUCCH in the first cycle would be associated with a second PUSCH in the next cycle. This fixed association would introduce additional latency and thus is not preferred.  </w:t>
      </w:r>
    </w:p>
    <w:p w14:paraId="01C7C725" w14:textId="77777777" w:rsidR="00CF222C" w:rsidRDefault="00CF222C" w:rsidP="0096575A">
      <w:pPr>
        <w:tabs>
          <w:tab w:val="left" w:pos="3355"/>
        </w:tabs>
        <w:wordWrap/>
        <w:jc w:val="both"/>
        <w:rPr>
          <w:rFonts w:eastAsia="Malgun Gothic"/>
          <w:sz w:val="22"/>
          <w:szCs w:val="22"/>
          <w:lang w:val="en-GB"/>
        </w:rPr>
      </w:pPr>
    </w:p>
    <w:p w14:paraId="586BC979" w14:textId="511C2158" w:rsidR="0096575A" w:rsidRDefault="00CF222C" w:rsidP="0096575A">
      <w:pPr>
        <w:tabs>
          <w:tab w:val="left" w:pos="3355"/>
        </w:tabs>
        <w:wordWrap/>
        <w:jc w:val="both"/>
        <w:rPr>
          <w:rFonts w:eastAsia="Malgun Gothic"/>
          <w:sz w:val="22"/>
          <w:szCs w:val="22"/>
          <w:lang w:val="en-GB"/>
        </w:rPr>
      </w:pPr>
      <w:r>
        <w:rPr>
          <w:rFonts w:eastAsia="Malgun Gothic"/>
          <w:sz w:val="22"/>
          <w:szCs w:val="22"/>
          <w:lang w:val="en-GB"/>
        </w:rPr>
        <w:t xml:space="preserve">As discussed above, without the restriction of fixed one-to-one mapping association, the same periodicity restriction is not needed either. </w:t>
      </w:r>
      <w:r w:rsidR="00F3275C">
        <w:rPr>
          <w:rFonts w:eastAsia="Malgun Gothic"/>
          <w:sz w:val="22"/>
          <w:szCs w:val="22"/>
          <w:lang w:val="en-GB"/>
        </w:rPr>
        <w:t xml:space="preserve">To provide </w:t>
      </w:r>
      <w:r w:rsidR="008900D1">
        <w:rPr>
          <w:rFonts w:eastAsia="Malgun Gothic"/>
          <w:sz w:val="22"/>
          <w:szCs w:val="22"/>
          <w:lang w:val="en-GB"/>
        </w:rPr>
        <w:t xml:space="preserve">more </w:t>
      </w:r>
      <w:r w:rsidR="009B011A">
        <w:rPr>
          <w:rFonts w:eastAsia="Malgun Gothic"/>
          <w:sz w:val="22"/>
          <w:szCs w:val="22"/>
          <w:lang w:val="en-GB"/>
        </w:rPr>
        <w:t>scheduling flexibility</w:t>
      </w:r>
      <w:r w:rsidR="00F3275C">
        <w:rPr>
          <w:rFonts w:eastAsia="Malgun Gothic"/>
          <w:sz w:val="22"/>
          <w:szCs w:val="22"/>
          <w:lang w:val="en-GB"/>
        </w:rPr>
        <w:t xml:space="preserve">, </w:t>
      </w:r>
      <w:r w:rsidR="0096575A">
        <w:rPr>
          <w:rFonts w:eastAsia="Malgun Gothic"/>
          <w:sz w:val="22"/>
          <w:szCs w:val="22"/>
          <w:lang w:val="en-GB"/>
        </w:rPr>
        <w:t xml:space="preserve">the periodicity of the first resource and the second resource </w:t>
      </w:r>
      <w:r w:rsidR="008900D1">
        <w:rPr>
          <w:rFonts w:eastAsia="Malgun Gothic"/>
          <w:sz w:val="22"/>
          <w:szCs w:val="22"/>
          <w:lang w:val="en-GB"/>
        </w:rPr>
        <w:t>can be</w:t>
      </w:r>
      <w:r w:rsidR="00F3275C">
        <w:rPr>
          <w:rFonts w:eastAsia="Malgun Gothic"/>
          <w:sz w:val="22"/>
          <w:szCs w:val="22"/>
          <w:lang w:val="en-GB"/>
        </w:rPr>
        <w:t xml:space="preserve"> </w:t>
      </w:r>
      <w:r w:rsidR="0096575A">
        <w:rPr>
          <w:rFonts w:eastAsia="Malgun Gothic"/>
          <w:sz w:val="22"/>
          <w:szCs w:val="22"/>
          <w:lang w:val="en-GB"/>
        </w:rPr>
        <w:t xml:space="preserve">different, </w:t>
      </w:r>
      <w:r w:rsidR="008900D1">
        <w:rPr>
          <w:rFonts w:eastAsia="Malgun Gothic"/>
          <w:sz w:val="22"/>
          <w:szCs w:val="22"/>
          <w:lang w:val="en-GB"/>
        </w:rPr>
        <w:t xml:space="preserve">and </w:t>
      </w:r>
      <w:r w:rsidR="0096575A">
        <w:rPr>
          <w:rFonts w:eastAsia="Malgun Gothic"/>
          <w:sz w:val="22"/>
          <w:szCs w:val="22"/>
          <w:lang w:val="en-GB"/>
        </w:rPr>
        <w:t>the time offset may b</w:t>
      </w:r>
      <w:r w:rsidR="008900D1">
        <w:rPr>
          <w:rFonts w:eastAsia="Malgun Gothic"/>
          <w:sz w:val="22"/>
          <w:szCs w:val="22"/>
          <w:lang w:val="en-GB"/>
        </w:rPr>
        <w:t>e different between different pairs (see Figure 2)</w:t>
      </w:r>
      <w:r w:rsidR="0096575A">
        <w:rPr>
          <w:rFonts w:eastAsia="Malgun Gothic"/>
          <w:sz w:val="22"/>
          <w:szCs w:val="22"/>
          <w:lang w:val="en-GB"/>
        </w:rPr>
        <w:t>.</w:t>
      </w:r>
      <w:r w:rsidR="008454B5">
        <w:rPr>
          <w:rFonts w:eastAsia="Malgun Gothic"/>
          <w:sz w:val="22"/>
          <w:szCs w:val="22"/>
          <w:lang w:val="en-GB"/>
        </w:rPr>
        <w:t xml:space="preserve"> In this case, the UE can transmit on </w:t>
      </w:r>
      <w:r w:rsidR="00F7285F">
        <w:rPr>
          <w:rFonts w:eastAsia="Malgun Gothic"/>
          <w:sz w:val="22"/>
          <w:szCs w:val="22"/>
          <w:lang w:val="en-GB"/>
        </w:rPr>
        <w:t>an earliest available</w:t>
      </w:r>
      <w:r w:rsidR="008454B5">
        <w:rPr>
          <w:rFonts w:eastAsia="Malgun Gothic"/>
          <w:sz w:val="22"/>
          <w:szCs w:val="22"/>
          <w:lang w:val="en-GB"/>
        </w:rPr>
        <w:t xml:space="preserve"> resource of the second UL channel that is X symbols after the first PUCCH transmission, which </w:t>
      </w:r>
      <w:r w:rsidR="00F7285F">
        <w:rPr>
          <w:rFonts w:eastAsia="Malgun Gothic"/>
          <w:sz w:val="22"/>
          <w:szCs w:val="22"/>
          <w:lang w:val="en-GB"/>
        </w:rPr>
        <w:t xml:space="preserve">has a potential of reducing </w:t>
      </w:r>
      <w:r w:rsidR="008454B5">
        <w:rPr>
          <w:rFonts w:eastAsia="Malgun Gothic"/>
          <w:sz w:val="22"/>
          <w:szCs w:val="22"/>
          <w:lang w:val="en-GB"/>
        </w:rPr>
        <w:t xml:space="preserve">overall latency of the whole procedure. </w:t>
      </w:r>
      <w:r w:rsidR="00906CCD">
        <w:rPr>
          <w:rFonts w:eastAsia="Malgun Gothic"/>
          <w:sz w:val="22"/>
          <w:szCs w:val="22"/>
          <w:lang w:val="en-GB"/>
        </w:rPr>
        <w:t xml:space="preserve">Furthermore, in TDD, some of the configured second resource(s) for beam reporting can be collided with DL symbol(s); in this case, the second UL resource(s) that collides with the DL symbol(s) cannot be used for beam reporting. </w:t>
      </w:r>
      <w:r w:rsidR="008454B5">
        <w:rPr>
          <w:rFonts w:eastAsia="Malgun Gothic"/>
          <w:sz w:val="22"/>
          <w:szCs w:val="22"/>
          <w:lang w:val="en-GB"/>
        </w:rPr>
        <w:t>F</w:t>
      </w:r>
      <w:r w:rsidR="00906CCD">
        <w:rPr>
          <w:rFonts w:eastAsia="Malgun Gothic"/>
          <w:sz w:val="22"/>
          <w:szCs w:val="22"/>
          <w:lang w:val="en-GB"/>
        </w:rPr>
        <w:t xml:space="preserve">or the </w:t>
      </w:r>
      <w:r w:rsidR="008454B5">
        <w:rPr>
          <w:rFonts w:eastAsia="Malgun Gothic"/>
          <w:sz w:val="22"/>
          <w:szCs w:val="22"/>
          <w:lang w:val="en-GB"/>
        </w:rPr>
        <w:t xml:space="preserve">design </w:t>
      </w:r>
      <w:r w:rsidR="00906CCD">
        <w:rPr>
          <w:rFonts w:eastAsia="Malgun Gothic"/>
          <w:sz w:val="22"/>
          <w:szCs w:val="22"/>
          <w:lang w:val="en-GB"/>
        </w:rPr>
        <w:t xml:space="preserve">example shown in Figure </w:t>
      </w:r>
      <w:r w:rsidR="008C70D6">
        <w:rPr>
          <w:rFonts w:eastAsia="Malgun Gothic"/>
          <w:sz w:val="22"/>
          <w:szCs w:val="22"/>
          <w:lang w:val="en-GB"/>
        </w:rPr>
        <w:t xml:space="preserve">3 </w:t>
      </w:r>
      <w:r w:rsidR="008454B5">
        <w:rPr>
          <w:rFonts w:eastAsia="Malgun Gothic"/>
          <w:sz w:val="22"/>
          <w:szCs w:val="22"/>
          <w:lang w:val="en-GB"/>
        </w:rPr>
        <w:t xml:space="preserve">(i.e., </w:t>
      </w:r>
      <w:r w:rsidR="00F7285F">
        <w:rPr>
          <w:rFonts w:eastAsia="Malgun Gothic"/>
          <w:sz w:val="22"/>
          <w:szCs w:val="22"/>
          <w:lang w:val="en-GB"/>
        </w:rPr>
        <w:t>Option-2</w:t>
      </w:r>
      <w:r w:rsidR="008454B5">
        <w:rPr>
          <w:rFonts w:eastAsia="Malgun Gothic"/>
          <w:sz w:val="22"/>
          <w:szCs w:val="22"/>
          <w:lang w:val="en-GB"/>
        </w:rPr>
        <w:t>)</w:t>
      </w:r>
      <w:r w:rsidR="00906CCD">
        <w:rPr>
          <w:rFonts w:eastAsia="Malgun Gothic"/>
          <w:sz w:val="22"/>
          <w:szCs w:val="22"/>
          <w:lang w:val="en-GB"/>
        </w:rPr>
        <w:t xml:space="preserve">, after the UE has transmitted the first channel via a first UL resource, the UE would identify </w:t>
      </w:r>
      <w:r w:rsidR="00263816">
        <w:rPr>
          <w:rFonts w:eastAsia="Malgun Gothic"/>
          <w:sz w:val="22"/>
          <w:szCs w:val="22"/>
          <w:lang w:val="en-GB"/>
        </w:rPr>
        <w:t>a</w:t>
      </w:r>
      <w:r w:rsidR="00F3275C">
        <w:rPr>
          <w:rFonts w:eastAsia="Malgun Gothic"/>
          <w:sz w:val="22"/>
          <w:szCs w:val="22"/>
          <w:lang w:val="en-GB"/>
        </w:rPr>
        <w:t>n earliest</w:t>
      </w:r>
      <w:r w:rsidR="00263816">
        <w:rPr>
          <w:rFonts w:eastAsia="Malgun Gothic"/>
          <w:sz w:val="22"/>
          <w:szCs w:val="22"/>
          <w:lang w:val="en-GB"/>
        </w:rPr>
        <w:t xml:space="preserve"> </w:t>
      </w:r>
      <w:r w:rsidR="00906CCD">
        <w:rPr>
          <w:rFonts w:eastAsia="Malgun Gothic"/>
          <w:sz w:val="22"/>
          <w:szCs w:val="22"/>
          <w:lang w:val="en-GB"/>
        </w:rPr>
        <w:t xml:space="preserve">available second UL resource to transmit the beam report by accounting for (1) the </w:t>
      </w:r>
      <w:r w:rsidR="008454B5">
        <w:rPr>
          <w:rFonts w:eastAsia="Malgun Gothic"/>
          <w:sz w:val="22"/>
          <w:szCs w:val="22"/>
          <w:lang w:val="en-GB"/>
        </w:rPr>
        <w:t>minimum time gap of X symbols</w:t>
      </w:r>
      <w:r w:rsidR="00906CCD">
        <w:rPr>
          <w:rFonts w:eastAsia="Malgun Gothic"/>
          <w:sz w:val="22"/>
          <w:szCs w:val="22"/>
          <w:lang w:val="en-GB"/>
        </w:rPr>
        <w:t xml:space="preserve"> between </w:t>
      </w:r>
      <w:r w:rsidR="00F3275C">
        <w:rPr>
          <w:rFonts w:eastAsia="Malgun Gothic"/>
          <w:sz w:val="22"/>
          <w:szCs w:val="22"/>
          <w:lang w:val="en-GB"/>
        </w:rPr>
        <w:t>the two associated UL channels</w:t>
      </w:r>
      <w:r w:rsidR="00906CCD">
        <w:rPr>
          <w:rFonts w:eastAsia="Malgun Gothic"/>
          <w:sz w:val="22"/>
          <w:szCs w:val="22"/>
          <w:lang w:val="en-GB"/>
        </w:rPr>
        <w:t xml:space="preserve">, and (2) </w:t>
      </w:r>
      <w:r w:rsidR="00263816">
        <w:rPr>
          <w:rFonts w:eastAsia="Malgun Gothic"/>
          <w:sz w:val="22"/>
          <w:szCs w:val="22"/>
          <w:lang w:val="en-GB"/>
        </w:rPr>
        <w:t>collision(s) of the second resource(s) with DL symbols (in TDD) and</w:t>
      </w:r>
      <w:r w:rsidR="00D97668">
        <w:rPr>
          <w:rFonts w:eastAsia="Malgun Gothic"/>
          <w:sz w:val="22"/>
          <w:szCs w:val="22"/>
          <w:lang w:val="en-GB"/>
        </w:rPr>
        <w:t>/or</w:t>
      </w:r>
      <w:r w:rsidR="00263816">
        <w:rPr>
          <w:rFonts w:eastAsia="Malgun Gothic"/>
          <w:sz w:val="22"/>
          <w:szCs w:val="22"/>
          <w:lang w:val="en-GB"/>
        </w:rPr>
        <w:t xml:space="preserve"> other channels/signals.</w:t>
      </w:r>
      <w:r w:rsidR="00906CCD">
        <w:rPr>
          <w:rFonts w:eastAsia="Malgun Gothic"/>
          <w:sz w:val="22"/>
          <w:szCs w:val="22"/>
          <w:lang w:val="en-GB"/>
        </w:rPr>
        <w:t xml:space="preserve">   </w:t>
      </w:r>
    </w:p>
    <w:p w14:paraId="1E9F038D" w14:textId="0CE867FB" w:rsidR="00F7285F" w:rsidRDefault="00F7285F" w:rsidP="0096575A">
      <w:pPr>
        <w:tabs>
          <w:tab w:val="left" w:pos="3355"/>
        </w:tabs>
        <w:wordWrap/>
        <w:jc w:val="both"/>
        <w:rPr>
          <w:rFonts w:eastAsia="Malgun Gothic"/>
          <w:sz w:val="22"/>
          <w:szCs w:val="22"/>
          <w:lang w:val="en-GB"/>
        </w:rPr>
      </w:pPr>
    </w:p>
    <w:p w14:paraId="4AE9C7A6" w14:textId="162B1547" w:rsidR="00F7285F" w:rsidRDefault="00F7285F" w:rsidP="0096575A">
      <w:pPr>
        <w:tabs>
          <w:tab w:val="left" w:pos="3355"/>
        </w:tabs>
        <w:wordWrap/>
        <w:jc w:val="both"/>
        <w:rPr>
          <w:rFonts w:eastAsia="Malgun Gothic"/>
          <w:sz w:val="22"/>
          <w:szCs w:val="22"/>
          <w:lang w:val="en-GB"/>
        </w:rPr>
      </w:pPr>
      <w:r>
        <w:rPr>
          <w:rFonts w:eastAsia="Malgun Gothic"/>
          <w:sz w:val="22"/>
          <w:szCs w:val="22"/>
          <w:lang w:val="en-GB"/>
        </w:rPr>
        <w:t xml:space="preserve">We do not prefer to put any unnecessary restriction(s) </w:t>
      </w:r>
      <w:r w:rsidR="00312C70">
        <w:rPr>
          <w:rFonts w:eastAsia="Malgun Gothic"/>
          <w:sz w:val="22"/>
          <w:szCs w:val="22"/>
          <w:lang w:val="en-GB"/>
        </w:rPr>
        <w:t>on network’s operations</w:t>
      </w:r>
      <w:r>
        <w:rPr>
          <w:rFonts w:eastAsia="Malgun Gothic"/>
          <w:sz w:val="22"/>
          <w:szCs w:val="22"/>
          <w:lang w:val="en-GB"/>
        </w:rPr>
        <w:t>.</w:t>
      </w:r>
      <w:r w:rsidR="00312C70">
        <w:rPr>
          <w:rFonts w:eastAsia="Malgun Gothic"/>
          <w:sz w:val="22"/>
          <w:szCs w:val="22"/>
          <w:lang w:val="en-GB"/>
        </w:rPr>
        <w:t xml:space="preserve"> In that sense, the one-to-M resource mapping (as in Option-2) should be allowed in the first place, and if the network sees a necessity, the </w:t>
      </w:r>
      <w:proofErr w:type="spellStart"/>
      <w:r w:rsidR="00312C70">
        <w:rPr>
          <w:rFonts w:eastAsia="Malgun Gothic"/>
          <w:sz w:val="22"/>
          <w:szCs w:val="22"/>
          <w:lang w:val="en-GB"/>
        </w:rPr>
        <w:t>gNB</w:t>
      </w:r>
      <w:proofErr w:type="spellEnd"/>
      <w:r w:rsidR="00312C70">
        <w:rPr>
          <w:rFonts w:eastAsia="Malgun Gothic"/>
          <w:sz w:val="22"/>
          <w:szCs w:val="22"/>
          <w:lang w:val="en-GB"/>
        </w:rPr>
        <w:t xml:space="preserve"> can simply configure the UL resources of the first and second UL channels to be one-to-one mapped having the same or different periodicity(s). Based on the above, we present the following proposal.</w:t>
      </w:r>
    </w:p>
    <w:p w14:paraId="0DDBFCFE" w14:textId="2215B9B9" w:rsidR="00312C70" w:rsidRDefault="00312C70" w:rsidP="0096575A">
      <w:pPr>
        <w:tabs>
          <w:tab w:val="left" w:pos="3355"/>
        </w:tabs>
        <w:wordWrap/>
        <w:jc w:val="both"/>
        <w:rPr>
          <w:rFonts w:eastAsia="Malgun Gothic"/>
          <w:sz w:val="22"/>
          <w:szCs w:val="22"/>
          <w:lang w:val="en-GB"/>
        </w:rPr>
      </w:pPr>
    </w:p>
    <w:p w14:paraId="3682C247" w14:textId="6036F6F6" w:rsidR="00312C70" w:rsidRDefault="00312C70" w:rsidP="004F151C">
      <w:pPr>
        <w:jc w:val="both"/>
        <w:rPr>
          <w:i/>
          <w:sz w:val="22"/>
          <w:szCs w:val="22"/>
        </w:rPr>
      </w:pPr>
      <w:r w:rsidRPr="004F151C">
        <w:rPr>
          <w:rFonts w:eastAsia="Malgun Gothic"/>
          <w:b/>
          <w:sz w:val="22"/>
          <w:szCs w:val="22"/>
          <w:lang w:val="en-GB"/>
        </w:rPr>
        <w:t xml:space="preserve">Proposal </w:t>
      </w:r>
      <w:r w:rsidR="004F151C" w:rsidRPr="004F151C">
        <w:rPr>
          <w:rFonts w:eastAsia="Malgun Gothic"/>
          <w:b/>
          <w:sz w:val="22"/>
          <w:szCs w:val="22"/>
          <w:lang w:val="en-GB"/>
        </w:rPr>
        <w:t>13</w:t>
      </w:r>
      <w:r w:rsidRPr="004F151C">
        <w:rPr>
          <w:rFonts w:eastAsia="Malgun Gothic"/>
          <w:b/>
          <w:sz w:val="22"/>
          <w:szCs w:val="22"/>
          <w:lang w:val="en-GB"/>
        </w:rPr>
        <w:t>:</w:t>
      </w:r>
      <w:r w:rsidRPr="004F151C">
        <w:rPr>
          <w:rFonts w:eastAsia="Malgun Gothic"/>
          <w:sz w:val="22"/>
          <w:szCs w:val="22"/>
          <w:lang w:val="en-GB"/>
        </w:rPr>
        <w:t xml:space="preserve"> </w:t>
      </w:r>
      <w:r w:rsidRPr="004F151C">
        <w:rPr>
          <w:rFonts w:eastAsia="Malgun Gothic"/>
          <w:i/>
          <w:sz w:val="22"/>
          <w:szCs w:val="22"/>
          <w:lang w:val="en-GB"/>
        </w:rPr>
        <w:t xml:space="preserve">On resource mapping/configuration between the first and second UL channels in Mode B, support Option-2 (one-to-M mapping) – </w:t>
      </w:r>
      <w:r w:rsidR="008C70D6" w:rsidRPr="004F151C">
        <w:rPr>
          <w:rFonts w:eastAsia="Malgun Gothic"/>
          <w:i/>
          <w:sz w:val="22"/>
          <w:szCs w:val="22"/>
          <w:lang w:val="en-GB"/>
        </w:rPr>
        <w:t xml:space="preserve">for </w:t>
      </w:r>
      <w:r w:rsidRPr="004F151C">
        <w:rPr>
          <w:rFonts w:eastAsia="Malgun Gothic"/>
          <w:i/>
          <w:sz w:val="22"/>
          <w:szCs w:val="22"/>
          <w:lang w:val="en-GB"/>
        </w:rPr>
        <w:t>one</w:t>
      </w:r>
      <w:r w:rsidR="008C70D6" w:rsidRPr="004F151C">
        <w:rPr>
          <w:rFonts w:eastAsia="Malgun Gothic"/>
          <w:i/>
          <w:sz w:val="22"/>
          <w:szCs w:val="22"/>
          <w:lang w:val="en-GB"/>
        </w:rPr>
        <w:t xml:space="preserve"> resource of the</w:t>
      </w:r>
      <w:r w:rsidRPr="004F151C">
        <w:rPr>
          <w:rFonts w:eastAsia="Malgun Gothic"/>
          <w:i/>
          <w:sz w:val="22"/>
          <w:szCs w:val="22"/>
          <w:lang w:val="en-GB"/>
        </w:rPr>
        <w:t xml:space="preserve"> first PUCCH </w:t>
      </w:r>
      <w:r w:rsidR="008C70D6" w:rsidRPr="004F151C">
        <w:rPr>
          <w:rFonts w:eastAsia="Malgun Gothic"/>
          <w:i/>
          <w:sz w:val="22"/>
          <w:szCs w:val="22"/>
          <w:lang w:val="en-GB"/>
        </w:rPr>
        <w:t xml:space="preserve">transmission, </w:t>
      </w:r>
      <w:r w:rsidRPr="004F151C">
        <w:rPr>
          <w:rFonts w:eastAsia="Malgun Gothic"/>
          <w:i/>
          <w:sz w:val="22"/>
          <w:szCs w:val="22"/>
          <w:lang w:val="en-GB"/>
        </w:rPr>
        <w:t xml:space="preserve">one or more </w:t>
      </w:r>
      <w:r w:rsidR="008C70D6" w:rsidRPr="004F151C">
        <w:rPr>
          <w:rFonts w:eastAsia="Malgun Gothic"/>
          <w:i/>
          <w:sz w:val="22"/>
          <w:szCs w:val="22"/>
          <w:lang w:val="en-GB"/>
        </w:rPr>
        <w:t>associated</w:t>
      </w:r>
      <w:r w:rsidRPr="004F151C">
        <w:rPr>
          <w:rFonts w:eastAsia="Malgun Gothic"/>
          <w:i/>
          <w:sz w:val="22"/>
          <w:szCs w:val="22"/>
          <w:lang w:val="en-GB"/>
        </w:rPr>
        <w:t xml:space="preserve"> resource(s) </w:t>
      </w:r>
      <w:r w:rsidR="008C70D6" w:rsidRPr="004F151C">
        <w:rPr>
          <w:rFonts w:eastAsia="Malgun Gothic"/>
          <w:i/>
          <w:sz w:val="22"/>
          <w:szCs w:val="22"/>
          <w:lang w:val="en-GB"/>
        </w:rPr>
        <w:t xml:space="preserve">of </w:t>
      </w:r>
      <w:r w:rsidRPr="004F151C">
        <w:rPr>
          <w:rFonts w:eastAsia="Malgun Gothic"/>
          <w:i/>
          <w:sz w:val="22"/>
          <w:szCs w:val="22"/>
          <w:lang w:val="en-GB"/>
        </w:rPr>
        <w:t>second UL channel for UE-initiated/event-driven beam reporting</w:t>
      </w:r>
      <w:r w:rsidR="008C70D6" w:rsidRPr="004F151C">
        <w:rPr>
          <w:rFonts w:eastAsia="Malgun Gothic"/>
          <w:i/>
          <w:sz w:val="22"/>
          <w:szCs w:val="22"/>
          <w:lang w:val="en-GB"/>
        </w:rPr>
        <w:t xml:space="preserve"> can be configured by RRC </w:t>
      </w:r>
      <w:r w:rsidRPr="004F151C">
        <w:rPr>
          <w:i/>
          <w:sz w:val="22"/>
          <w:szCs w:val="22"/>
        </w:rPr>
        <w:t>One-to-</w:t>
      </w:r>
      <w:r w:rsidR="008C70D6" w:rsidRPr="004F151C">
        <w:rPr>
          <w:i/>
          <w:sz w:val="22"/>
          <w:szCs w:val="22"/>
        </w:rPr>
        <w:t>M (including one-to-one)</w:t>
      </w:r>
      <w:r w:rsidRPr="004F151C">
        <w:rPr>
          <w:i/>
          <w:sz w:val="22"/>
          <w:szCs w:val="22"/>
        </w:rPr>
        <w:t xml:space="preserve"> mapping can be configured by the network without restriction in terms of periodicity.</w:t>
      </w:r>
    </w:p>
    <w:p w14:paraId="37AD380C" w14:textId="77777777" w:rsidR="004F151C" w:rsidRPr="004F151C" w:rsidRDefault="004F151C" w:rsidP="004F151C">
      <w:pPr>
        <w:jc w:val="both"/>
        <w:rPr>
          <w:i/>
          <w:sz w:val="22"/>
          <w:szCs w:val="22"/>
        </w:rPr>
      </w:pPr>
    </w:p>
    <w:tbl>
      <w:tblPr>
        <w:tblStyle w:val="TableGrid"/>
        <w:tblW w:w="0" w:type="auto"/>
        <w:tblLook w:val="04A0" w:firstRow="1" w:lastRow="0" w:firstColumn="1" w:lastColumn="0" w:noHBand="0" w:noVBand="1"/>
      </w:tblPr>
      <w:tblGrid>
        <w:gridCol w:w="9631"/>
      </w:tblGrid>
      <w:tr w:rsidR="00D11E75" w14:paraId="05CAF278" w14:textId="77777777" w:rsidTr="00D11E75">
        <w:tc>
          <w:tcPr>
            <w:tcW w:w="9631" w:type="dxa"/>
          </w:tcPr>
          <w:p w14:paraId="312AF730" w14:textId="77777777" w:rsidR="00D11E75" w:rsidRPr="00D11E75" w:rsidRDefault="00D11E75" w:rsidP="00D11E75">
            <w:pPr>
              <w:widowControl/>
              <w:wordWrap/>
              <w:autoSpaceDE/>
              <w:autoSpaceDN/>
              <w:spacing w:after="0"/>
              <w:rPr>
                <w:rFonts w:ascii="Times" w:eastAsia="Batang" w:hAnsi="Times"/>
                <w:b/>
                <w:bCs/>
                <w:sz w:val="22"/>
                <w:szCs w:val="22"/>
                <w:lang w:eastAsia="en-US"/>
              </w:rPr>
            </w:pPr>
            <w:r w:rsidRPr="00D11E75">
              <w:rPr>
                <w:rFonts w:ascii="Times" w:eastAsia="Batang" w:hAnsi="Times"/>
                <w:b/>
                <w:bCs/>
                <w:sz w:val="22"/>
                <w:szCs w:val="22"/>
                <w:highlight w:val="green"/>
                <w:lang w:eastAsia="en-US"/>
              </w:rPr>
              <w:t>Agreement</w:t>
            </w:r>
          </w:p>
          <w:p w14:paraId="5859BD95" w14:textId="77777777" w:rsidR="00D11E75" w:rsidRPr="00D11E75" w:rsidRDefault="00D11E75" w:rsidP="00D11E75">
            <w:pPr>
              <w:widowControl/>
              <w:shd w:val="clear" w:color="auto" w:fill="FFFFFF"/>
              <w:wordWrap/>
              <w:autoSpaceDE/>
              <w:autoSpaceDN/>
              <w:snapToGrid w:val="0"/>
              <w:spacing w:after="0"/>
              <w:jc w:val="both"/>
              <w:rPr>
                <w:rFonts w:ascii="Times" w:eastAsia="SimSun" w:hAnsi="Times"/>
                <w:sz w:val="22"/>
                <w:szCs w:val="22"/>
                <w:lang w:val="en-GB" w:eastAsia="en-US"/>
              </w:rPr>
            </w:pPr>
            <w:r w:rsidRPr="00D11E75">
              <w:rPr>
                <w:rFonts w:ascii="Times" w:eastAsia="SimSun" w:hAnsi="Times"/>
                <w:color w:val="000000"/>
                <w:sz w:val="22"/>
                <w:szCs w:val="22"/>
                <w:lang w:val="en-GB" w:eastAsia="en-US"/>
              </w:rPr>
              <w:t xml:space="preserve">On beam report </w:t>
            </w:r>
            <w:r w:rsidRPr="00D11E75">
              <w:rPr>
                <w:rFonts w:ascii="Times" w:eastAsia="SimSun" w:hAnsi="Times"/>
                <w:sz w:val="22"/>
                <w:szCs w:val="22"/>
                <w:lang w:val="en-GB" w:eastAsia="en-US"/>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tc>
      </w:tr>
    </w:tbl>
    <w:p w14:paraId="62B9B5E1" w14:textId="2C266634" w:rsidR="00D11E75" w:rsidRDefault="00D11E75" w:rsidP="0096575A">
      <w:pPr>
        <w:tabs>
          <w:tab w:val="left" w:pos="3355"/>
        </w:tabs>
        <w:wordWrap/>
        <w:jc w:val="both"/>
        <w:rPr>
          <w:rFonts w:eastAsia="Malgun Gothic"/>
          <w:sz w:val="22"/>
          <w:szCs w:val="22"/>
        </w:rPr>
      </w:pPr>
    </w:p>
    <w:p w14:paraId="041554E0" w14:textId="77C6636A" w:rsidR="00312C70" w:rsidRDefault="00312C70" w:rsidP="0096575A">
      <w:pPr>
        <w:tabs>
          <w:tab w:val="left" w:pos="3355"/>
        </w:tabs>
        <w:wordWrap/>
        <w:jc w:val="both"/>
        <w:rPr>
          <w:rFonts w:eastAsia="Malgun Gothic"/>
          <w:sz w:val="22"/>
          <w:szCs w:val="22"/>
        </w:rPr>
      </w:pPr>
      <w:r>
        <w:rPr>
          <w:rFonts w:eastAsia="Malgun Gothic"/>
          <w:sz w:val="22"/>
          <w:szCs w:val="22"/>
        </w:rPr>
        <w:t>Furthermore, in the last meeting (RAN1#118), we have agreed to rely on a minimum time gap (i.e., X symbols) to determine the earliest available UL resource of the second UL channel</w:t>
      </w:r>
      <w:r w:rsidR="00D11E75">
        <w:rPr>
          <w:rFonts w:eastAsia="Malgun Gothic"/>
          <w:sz w:val="22"/>
          <w:szCs w:val="22"/>
        </w:rPr>
        <w:t xml:space="preserve"> in Mode B</w:t>
      </w:r>
      <w:r>
        <w:rPr>
          <w:rFonts w:eastAsia="Malgun Gothic"/>
          <w:sz w:val="22"/>
          <w:szCs w:val="22"/>
        </w:rPr>
        <w:t xml:space="preserve"> to transmit the beam report</w:t>
      </w:r>
      <w:r w:rsidR="00D11E75">
        <w:rPr>
          <w:rFonts w:eastAsia="Malgun Gothic"/>
          <w:sz w:val="22"/>
          <w:szCs w:val="22"/>
        </w:rPr>
        <w:t xml:space="preserve"> – the corresponding agreement is provided above. One remaining issue related to this design aspect is how to determine the value of X. It is natural and preferable to have the network to configure the value of X as the network has a holistic view of the transmission status/conditions of all the UE, and a properly configured value X can reduce the overall overhead/latency.</w:t>
      </w:r>
    </w:p>
    <w:p w14:paraId="6F5C1B2F" w14:textId="11F539CF" w:rsidR="00D11E75" w:rsidRDefault="00D11E75" w:rsidP="0096575A">
      <w:pPr>
        <w:tabs>
          <w:tab w:val="left" w:pos="3355"/>
        </w:tabs>
        <w:wordWrap/>
        <w:jc w:val="both"/>
        <w:rPr>
          <w:rFonts w:eastAsia="Malgun Gothic"/>
          <w:sz w:val="22"/>
          <w:szCs w:val="22"/>
        </w:rPr>
      </w:pPr>
    </w:p>
    <w:p w14:paraId="3BDD9000" w14:textId="7266E921" w:rsidR="00D11E75" w:rsidRPr="00312C70" w:rsidRDefault="00D11E75" w:rsidP="00D11E75">
      <w:pPr>
        <w:wordWrap/>
        <w:jc w:val="both"/>
        <w:rPr>
          <w:i/>
          <w:sz w:val="22"/>
          <w:szCs w:val="22"/>
          <w:lang w:val="x-none"/>
        </w:rPr>
      </w:pPr>
      <w:r w:rsidRPr="00EA0E5C">
        <w:rPr>
          <w:rFonts w:eastAsia="Malgun Gothic"/>
          <w:b/>
          <w:sz w:val="22"/>
          <w:szCs w:val="22"/>
          <w:lang w:val="en-GB"/>
        </w:rPr>
        <w:t xml:space="preserve">Proposal </w:t>
      </w:r>
      <w:r w:rsidR="004F151C">
        <w:rPr>
          <w:rFonts w:eastAsia="Malgun Gothic"/>
          <w:b/>
          <w:sz w:val="22"/>
          <w:szCs w:val="22"/>
          <w:lang w:val="en-GB"/>
        </w:rPr>
        <w:t>14</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 xml:space="preserve">Regarding Mode B, the value X symbols for determining the first available transmission occasion of the second UL channel after sending the last symbol of report notification on the first PUCCH channel to carry the actual UEI beam report is configured by </w:t>
      </w:r>
      <w:r w:rsidR="00D53F26">
        <w:rPr>
          <w:rFonts w:eastAsia="Malgun Gothic"/>
          <w:i/>
          <w:sz w:val="22"/>
          <w:szCs w:val="22"/>
          <w:lang w:val="en-GB"/>
        </w:rPr>
        <w:t>RRC</w:t>
      </w:r>
      <w:r>
        <w:rPr>
          <w:rFonts w:eastAsia="Malgun Gothic"/>
          <w:i/>
          <w:sz w:val="22"/>
          <w:szCs w:val="22"/>
          <w:lang w:val="en-GB"/>
        </w:rPr>
        <w:t xml:space="preserve"> subject to a corresponding UE capability</w:t>
      </w:r>
      <w:r w:rsidRPr="00312C70">
        <w:rPr>
          <w:i/>
          <w:sz w:val="22"/>
          <w:szCs w:val="22"/>
        </w:rPr>
        <w:t>.</w:t>
      </w:r>
    </w:p>
    <w:p w14:paraId="1BC45814" w14:textId="45464AF9" w:rsidR="00D11E75" w:rsidRDefault="00D11E75" w:rsidP="0096575A">
      <w:pPr>
        <w:tabs>
          <w:tab w:val="left" w:pos="3355"/>
        </w:tabs>
        <w:wordWrap/>
        <w:jc w:val="both"/>
        <w:rPr>
          <w:rFonts w:eastAsia="Malgun Gothic"/>
          <w:sz w:val="22"/>
          <w:szCs w:val="22"/>
          <w:lang w:val="en-GB"/>
        </w:rPr>
      </w:pPr>
    </w:p>
    <w:p w14:paraId="5B89B77B" w14:textId="69F6E44D" w:rsidR="00007200" w:rsidRPr="00BF4DC2" w:rsidRDefault="00007200" w:rsidP="00007200">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684236" w:rsidRPr="00BF4DC2">
        <w:rPr>
          <w:rFonts w:eastAsia="Malgun Gothic"/>
          <w:b/>
          <w:bCs/>
          <w:i/>
          <w:sz w:val="22"/>
          <w:szCs w:val="22"/>
          <w:u w:val="single"/>
          <w:lang w:val="en-GB"/>
        </w:rPr>
        <w:t>5</w:t>
      </w:r>
      <w:r w:rsidRPr="00BF4DC2">
        <w:rPr>
          <w:rFonts w:eastAsia="Malgun Gothic"/>
          <w:b/>
          <w:bCs/>
          <w:i/>
          <w:sz w:val="22"/>
          <w:szCs w:val="22"/>
          <w:u w:val="single"/>
          <w:lang w:val="en-GB"/>
        </w:rPr>
        <w:t xml:space="preserve">: </w:t>
      </w:r>
      <w:r w:rsidR="00684236" w:rsidRPr="00BF4DC2">
        <w:rPr>
          <w:rFonts w:eastAsia="Malgun Gothic"/>
          <w:b/>
          <w:bCs/>
          <w:i/>
          <w:sz w:val="22"/>
          <w:szCs w:val="22"/>
          <w:u w:val="single"/>
          <w:lang w:val="en-GB"/>
        </w:rPr>
        <w:t>Details on Step-2 in Mode A</w:t>
      </w:r>
    </w:p>
    <w:p w14:paraId="331B474B" w14:textId="42527D8D" w:rsidR="00007200" w:rsidRDefault="00007200" w:rsidP="00007200">
      <w:pPr>
        <w:tabs>
          <w:tab w:val="left" w:pos="3355"/>
        </w:tabs>
        <w:wordWrap/>
        <w:jc w:val="both"/>
        <w:rPr>
          <w:rFonts w:eastAsia="Malgun Gothic"/>
          <w:b/>
          <w:bCs/>
          <w:sz w:val="22"/>
          <w:szCs w:val="22"/>
          <w:lang w:val="en-GB"/>
        </w:rPr>
      </w:pPr>
    </w:p>
    <w:p w14:paraId="71A763E9" w14:textId="413A8CB3" w:rsidR="00684236" w:rsidRPr="00684236" w:rsidRDefault="00684236" w:rsidP="00007200">
      <w:pPr>
        <w:tabs>
          <w:tab w:val="left" w:pos="3355"/>
        </w:tabs>
        <w:wordWrap/>
        <w:jc w:val="both"/>
        <w:rPr>
          <w:rFonts w:eastAsia="Malgun Gothic"/>
          <w:bCs/>
          <w:sz w:val="22"/>
          <w:szCs w:val="22"/>
          <w:lang w:val="en-GB"/>
        </w:rPr>
      </w:pPr>
      <w:r>
        <w:rPr>
          <w:rFonts w:eastAsia="Malgun Gothic"/>
          <w:bCs/>
          <w:sz w:val="22"/>
          <w:szCs w:val="22"/>
          <w:lang w:val="en-GB"/>
        </w:rPr>
        <w:t>Regarding detailed design for the scheduling DCI of Step-2 in Mode A, the following candidate options were agreed for down-selection.</w:t>
      </w:r>
    </w:p>
    <w:p w14:paraId="78408E1E" w14:textId="77777777" w:rsidR="00684236" w:rsidRDefault="00684236" w:rsidP="00007200">
      <w:pPr>
        <w:tabs>
          <w:tab w:val="left" w:pos="3355"/>
        </w:tabs>
        <w:wordWrap/>
        <w:jc w:val="both"/>
        <w:rPr>
          <w:rFonts w:eastAsia="Malgun Gothic"/>
          <w:b/>
          <w:bCs/>
          <w:sz w:val="22"/>
          <w:szCs w:val="22"/>
          <w:lang w:val="en-GB"/>
        </w:rPr>
      </w:pPr>
    </w:p>
    <w:tbl>
      <w:tblPr>
        <w:tblStyle w:val="TableGrid"/>
        <w:tblW w:w="0" w:type="auto"/>
        <w:tblLook w:val="04A0" w:firstRow="1" w:lastRow="0" w:firstColumn="1" w:lastColumn="0" w:noHBand="0" w:noVBand="1"/>
      </w:tblPr>
      <w:tblGrid>
        <w:gridCol w:w="9631"/>
      </w:tblGrid>
      <w:tr w:rsidR="00684236" w14:paraId="3CC550E7" w14:textId="77777777" w:rsidTr="00E67FD1">
        <w:tc>
          <w:tcPr>
            <w:tcW w:w="9631" w:type="dxa"/>
          </w:tcPr>
          <w:p w14:paraId="40FE9257" w14:textId="77777777" w:rsidR="00684236" w:rsidRPr="00684236" w:rsidRDefault="00684236" w:rsidP="00684236">
            <w:pPr>
              <w:widowControl/>
              <w:wordWrap/>
              <w:autoSpaceDE/>
              <w:autoSpaceDN/>
              <w:spacing w:after="0"/>
              <w:rPr>
                <w:rFonts w:ascii="Times" w:eastAsia="Batang" w:hAnsi="Times" w:cs="Times"/>
                <w:b/>
                <w:bCs/>
                <w:sz w:val="22"/>
                <w:szCs w:val="22"/>
                <w:highlight w:val="green"/>
                <w:lang w:val="en-GB" w:eastAsia="x-none"/>
              </w:rPr>
            </w:pPr>
            <w:r w:rsidRPr="00684236">
              <w:rPr>
                <w:rFonts w:ascii="Times" w:eastAsia="Batang" w:hAnsi="Times" w:cs="Times"/>
                <w:b/>
                <w:bCs/>
                <w:sz w:val="22"/>
                <w:szCs w:val="22"/>
                <w:highlight w:val="green"/>
                <w:lang w:val="en-GB" w:eastAsia="x-none"/>
              </w:rPr>
              <w:t>Agreement</w:t>
            </w:r>
          </w:p>
          <w:p w14:paraId="0140F757" w14:textId="77777777" w:rsidR="00684236" w:rsidRPr="00684236" w:rsidRDefault="00684236" w:rsidP="00684236">
            <w:pPr>
              <w:widowControl/>
              <w:shd w:val="clear" w:color="auto" w:fill="FFFFFF"/>
              <w:wordWrap/>
              <w:autoSpaceDE/>
              <w:autoSpaceDN/>
              <w:adjustRightInd w:val="0"/>
              <w:snapToGrid w:val="0"/>
              <w:spacing w:after="0"/>
              <w:rPr>
                <w:rFonts w:ascii="Times" w:eastAsia="SimSun" w:hAnsi="Times"/>
                <w:color w:val="000000"/>
                <w:sz w:val="22"/>
                <w:szCs w:val="22"/>
                <w:lang w:val="en-GB" w:eastAsia="en-US"/>
              </w:rPr>
            </w:pPr>
            <w:r w:rsidRPr="00684236">
              <w:rPr>
                <w:rFonts w:ascii="Times" w:eastAsia="SimSun" w:hAnsi="Times"/>
                <w:color w:val="000000"/>
                <w:sz w:val="22"/>
                <w:szCs w:val="22"/>
                <w:lang w:val="en-GB" w:eastAsia="en-US"/>
              </w:rPr>
              <w:t>On beam report transmission procedure for UE-initiated/event-driven beam reporting, regarding the triggering procedure in Step-2 of Mode-A, select one of the following options</w:t>
            </w:r>
          </w:p>
          <w:p w14:paraId="345D6F04" w14:textId="77777777" w:rsidR="00684236" w:rsidRPr="00684236" w:rsidRDefault="00684236" w:rsidP="006172EB">
            <w:pPr>
              <w:widowControl/>
              <w:numPr>
                <w:ilvl w:val="0"/>
                <w:numId w:val="28"/>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684236">
              <w:rPr>
                <w:rFonts w:ascii="Times" w:eastAsia="Batang" w:hAnsi="Times"/>
                <w:color w:val="000000"/>
                <w:sz w:val="22"/>
                <w:szCs w:val="22"/>
                <w:lang w:val="en-GB" w:eastAsia="en-US"/>
              </w:rPr>
              <w:t>Option-1: Introduce a new 1-bit field in DCI format 0_1/0_2 to trigger the transmission of the UEI beam report</w:t>
            </w:r>
          </w:p>
          <w:p w14:paraId="7F78BEF2" w14:textId="77777777" w:rsidR="00684236" w:rsidRPr="00684236" w:rsidRDefault="00684236" w:rsidP="006172EB">
            <w:pPr>
              <w:widowControl/>
              <w:numPr>
                <w:ilvl w:val="1"/>
                <w:numId w:val="28"/>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684236">
              <w:rPr>
                <w:rFonts w:ascii="Times" w:eastAsia="Batang" w:hAnsi="Times"/>
                <w:color w:val="000000"/>
                <w:sz w:val="22"/>
                <w:szCs w:val="22"/>
                <w:lang w:val="en-GB" w:eastAsia="en-US"/>
              </w:rPr>
              <w:t>FFS: DCI format 0_3</w:t>
            </w:r>
          </w:p>
          <w:p w14:paraId="56425518" w14:textId="77777777" w:rsidR="00684236" w:rsidRPr="00684236" w:rsidRDefault="00684236" w:rsidP="006172EB">
            <w:pPr>
              <w:widowControl/>
              <w:numPr>
                <w:ilvl w:val="0"/>
                <w:numId w:val="28"/>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684236">
              <w:rPr>
                <w:rFonts w:ascii="Times" w:eastAsia="Batang" w:hAnsi="Times"/>
                <w:color w:val="000000"/>
                <w:sz w:val="22"/>
                <w:szCs w:val="22"/>
                <w:lang w:val="en-GB" w:eastAsia="en-US"/>
              </w:rPr>
              <w:t>Option-2: Reuse CSI request field in DCI format 0_1/0_2 to trigger the transmission of the UEI beam report</w:t>
            </w:r>
          </w:p>
          <w:p w14:paraId="49C74FA9" w14:textId="77777777" w:rsidR="00684236" w:rsidRPr="00684236" w:rsidRDefault="00684236" w:rsidP="006172EB">
            <w:pPr>
              <w:widowControl/>
              <w:numPr>
                <w:ilvl w:val="1"/>
                <w:numId w:val="28"/>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684236">
              <w:rPr>
                <w:rFonts w:ascii="Times" w:eastAsia="Batang" w:hAnsi="Times"/>
                <w:color w:val="000000"/>
                <w:sz w:val="22"/>
                <w:szCs w:val="22"/>
                <w:lang w:val="en-GB" w:eastAsia="en-US"/>
              </w:rPr>
              <w:t>FFS: DCI format 0_3</w:t>
            </w:r>
          </w:p>
          <w:p w14:paraId="729AEEBA" w14:textId="662C04BF" w:rsidR="00684236" w:rsidRPr="00684236" w:rsidRDefault="00684236" w:rsidP="006172EB">
            <w:pPr>
              <w:widowControl/>
              <w:numPr>
                <w:ilvl w:val="0"/>
                <w:numId w:val="28"/>
              </w:numPr>
              <w:tabs>
                <w:tab w:val="left" w:pos="720"/>
              </w:tabs>
              <w:wordWrap/>
              <w:autoSpaceDE/>
              <w:autoSpaceDN/>
              <w:adjustRightInd w:val="0"/>
              <w:snapToGrid w:val="0"/>
              <w:spacing w:after="0"/>
              <w:jc w:val="both"/>
              <w:rPr>
                <w:rFonts w:ascii="Times" w:eastAsia="Batang" w:hAnsi="Times" w:cs="SimSun"/>
                <w:color w:val="000000"/>
                <w:lang w:val="en-GB" w:eastAsia="en-US"/>
              </w:rPr>
            </w:pPr>
            <w:r w:rsidRPr="00684236">
              <w:rPr>
                <w:rFonts w:ascii="Times" w:eastAsia="Batang" w:hAnsi="Times"/>
                <w:color w:val="000000"/>
                <w:sz w:val="22"/>
                <w:szCs w:val="22"/>
                <w:lang w:val="en-GB" w:eastAsia="en-US"/>
              </w:rPr>
              <w:t xml:space="preserve">FFS: Whether/how to handle the case that multiple CSI report configuration(s) for the </w:t>
            </w:r>
            <w:r w:rsidRPr="00684236">
              <w:rPr>
                <w:rFonts w:ascii="Times" w:eastAsia="SimSun" w:hAnsi="Times"/>
                <w:color w:val="000000"/>
                <w:sz w:val="22"/>
                <w:szCs w:val="22"/>
                <w:lang w:val="en-GB" w:eastAsia="en-US"/>
              </w:rPr>
              <w:t>UE-initiated/event-driven</w:t>
            </w:r>
            <w:r w:rsidRPr="00684236">
              <w:rPr>
                <w:rFonts w:ascii="Times" w:eastAsia="Batang" w:hAnsi="Times"/>
                <w:color w:val="000000"/>
                <w:sz w:val="22"/>
                <w:szCs w:val="22"/>
                <w:lang w:val="en-GB" w:eastAsia="en-US"/>
              </w:rPr>
              <w:t xml:space="preserve"> beam report are associated with the same first PUCCH resource and/or the same scheduled PUSCH</w:t>
            </w:r>
          </w:p>
        </w:tc>
      </w:tr>
    </w:tbl>
    <w:p w14:paraId="5D540235" w14:textId="1CA06B0C" w:rsidR="00684236" w:rsidRDefault="00684236" w:rsidP="00007200">
      <w:pPr>
        <w:tabs>
          <w:tab w:val="left" w:pos="3355"/>
        </w:tabs>
        <w:wordWrap/>
        <w:jc w:val="both"/>
        <w:rPr>
          <w:rFonts w:eastAsia="Malgun Gothic"/>
          <w:b/>
          <w:bCs/>
          <w:sz w:val="22"/>
          <w:szCs w:val="22"/>
        </w:rPr>
      </w:pPr>
    </w:p>
    <w:p w14:paraId="51376787" w14:textId="7F9D8872" w:rsidR="00684236" w:rsidRPr="00684236" w:rsidRDefault="00B7289D" w:rsidP="00007200">
      <w:pPr>
        <w:tabs>
          <w:tab w:val="left" w:pos="3355"/>
        </w:tabs>
        <w:wordWrap/>
        <w:jc w:val="both"/>
        <w:rPr>
          <w:rFonts w:eastAsia="Malgun Gothic"/>
          <w:bCs/>
          <w:sz w:val="22"/>
          <w:szCs w:val="22"/>
        </w:rPr>
      </w:pPr>
      <w:r>
        <w:rPr>
          <w:rFonts w:eastAsia="Malgun Gothic"/>
          <w:bCs/>
          <w:sz w:val="22"/>
          <w:szCs w:val="22"/>
        </w:rPr>
        <w:t>Option-1 proposes to introduce</w:t>
      </w:r>
      <w:r w:rsidR="00684236">
        <w:rPr>
          <w:rFonts w:eastAsia="Malgun Gothic"/>
          <w:bCs/>
          <w:sz w:val="22"/>
          <w:szCs w:val="22"/>
        </w:rPr>
        <w:t xml:space="preserve"> a new one-bit field </w:t>
      </w:r>
      <w:r>
        <w:rPr>
          <w:rFonts w:eastAsia="Malgun Gothic"/>
          <w:bCs/>
          <w:sz w:val="22"/>
          <w:szCs w:val="22"/>
        </w:rPr>
        <w:t xml:space="preserve">in DCI format 0_1/0_2 to trigger the transmission of the UEI beam report. In Option-2, the CSI request field in DCI format 0_1/0_2 can be used to trigger the transmission of the UEI beam report. To our understanding, Option-2 can be realized by (1) repurposing a </w:t>
      </w:r>
      <w:proofErr w:type="spellStart"/>
      <w:r>
        <w:rPr>
          <w:rFonts w:eastAsia="Malgun Gothic"/>
          <w:bCs/>
          <w:sz w:val="22"/>
          <w:szCs w:val="22"/>
        </w:rPr>
        <w:t>codepoint</w:t>
      </w:r>
      <w:proofErr w:type="spellEnd"/>
      <w:r>
        <w:rPr>
          <w:rFonts w:eastAsia="Malgun Gothic"/>
          <w:bCs/>
          <w:sz w:val="22"/>
          <w:szCs w:val="22"/>
        </w:rPr>
        <w:t xml:space="preserve"> of the CSI request field or (2) associating to trigger states that are dedicated for UEI beam reporting. For (1), the number of </w:t>
      </w:r>
      <w:proofErr w:type="spellStart"/>
      <w:r>
        <w:rPr>
          <w:rFonts w:eastAsia="Malgun Gothic"/>
          <w:bCs/>
          <w:sz w:val="22"/>
          <w:szCs w:val="22"/>
        </w:rPr>
        <w:t>codepoints</w:t>
      </w:r>
      <w:proofErr w:type="spellEnd"/>
      <w:r>
        <w:rPr>
          <w:rFonts w:eastAsia="Malgun Gothic"/>
          <w:bCs/>
          <w:sz w:val="22"/>
          <w:szCs w:val="22"/>
        </w:rPr>
        <w:t xml:space="preserve"> of the CSI request field can be used up quickly unless the </w:t>
      </w:r>
      <w:proofErr w:type="spellStart"/>
      <w:r>
        <w:rPr>
          <w:rFonts w:eastAsia="Malgun Gothic"/>
          <w:bCs/>
          <w:sz w:val="22"/>
          <w:szCs w:val="22"/>
        </w:rPr>
        <w:t>bitwidth</w:t>
      </w:r>
      <w:proofErr w:type="spellEnd"/>
      <w:r>
        <w:rPr>
          <w:rFonts w:eastAsia="Malgun Gothic"/>
          <w:bCs/>
          <w:sz w:val="22"/>
          <w:szCs w:val="22"/>
        </w:rPr>
        <w:t xml:space="preserve"> is increased. For (2), additional signaling(s) seems to be needed to differentiate between different CSI reporting settings. Based on the above analysis, Option-1 is cleaner and simple. Option-2 may end up having the same additional signaling overhead as in Option-1. So we prefer Option-1. </w:t>
      </w:r>
    </w:p>
    <w:p w14:paraId="18E9FB4B" w14:textId="77777777" w:rsidR="00684236" w:rsidRDefault="00684236" w:rsidP="00007200">
      <w:pPr>
        <w:tabs>
          <w:tab w:val="left" w:pos="3355"/>
        </w:tabs>
        <w:wordWrap/>
        <w:jc w:val="both"/>
        <w:rPr>
          <w:rFonts w:eastAsia="Malgun Gothic"/>
          <w:b/>
          <w:bCs/>
          <w:sz w:val="22"/>
          <w:szCs w:val="22"/>
          <w:lang w:val="en-GB"/>
        </w:rPr>
      </w:pPr>
    </w:p>
    <w:p w14:paraId="6904666A" w14:textId="3D5081B0" w:rsidR="00684236" w:rsidRDefault="00B7289D" w:rsidP="00007200">
      <w:pPr>
        <w:tabs>
          <w:tab w:val="left" w:pos="3355"/>
        </w:tabs>
        <w:jc w:val="both"/>
        <w:rPr>
          <w:i/>
          <w:sz w:val="22"/>
          <w:szCs w:val="22"/>
        </w:rPr>
      </w:pPr>
      <w:r w:rsidRPr="00EA0E5C">
        <w:rPr>
          <w:rFonts w:eastAsia="Malgun Gothic"/>
          <w:b/>
          <w:sz w:val="22"/>
          <w:szCs w:val="22"/>
          <w:lang w:val="en-GB"/>
        </w:rPr>
        <w:t xml:space="preserve">Proposal </w:t>
      </w:r>
      <w:r w:rsidR="004F151C">
        <w:rPr>
          <w:rFonts w:eastAsia="Malgun Gothic"/>
          <w:b/>
          <w:sz w:val="22"/>
          <w:szCs w:val="22"/>
          <w:lang w:val="en-GB"/>
        </w:rPr>
        <w:t>15</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 xml:space="preserve">Regarding </w:t>
      </w:r>
      <w:r w:rsidR="00BD1B32">
        <w:rPr>
          <w:rFonts w:eastAsia="Malgun Gothic"/>
          <w:i/>
          <w:sz w:val="22"/>
          <w:szCs w:val="22"/>
          <w:lang w:val="en-GB"/>
        </w:rPr>
        <w:t>triggering procedure in Step-2 of Mode-A, support Option-1: introducing a new 1-bit field in DCI format 0_1/0_2/0_3 to trigger the transmission of the UEI beam report.</w:t>
      </w:r>
    </w:p>
    <w:p w14:paraId="74FFB1D7" w14:textId="0EE3E7F5" w:rsidR="00684236" w:rsidRDefault="00684236" w:rsidP="00007200">
      <w:pPr>
        <w:tabs>
          <w:tab w:val="left" w:pos="3355"/>
        </w:tabs>
        <w:jc w:val="both"/>
        <w:rPr>
          <w:i/>
          <w:sz w:val="22"/>
          <w:szCs w:val="22"/>
        </w:rPr>
      </w:pPr>
    </w:p>
    <w:p w14:paraId="43710700" w14:textId="4CB95035" w:rsidR="00BD1B32" w:rsidRPr="00BF4DC2" w:rsidRDefault="00BD1B32" w:rsidP="00BD1B32">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 xml:space="preserve">Issue #6: Details on second </w:t>
      </w:r>
      <w:r w:rsidR="00394847" w:rsidRPr="00BF4DC2">
        <w:rPr>
          <w:rFonts w:eastAsia="Malgun Gothic"/>
          <w:b/>
          <w:bCs/>
          <w:i/>
          <w:sz w:val="22"/>
          <w:szCs w:val="22"/>
          <w:u w:val="single"/>
          <w:lang w:val="en-GB"/>
        </w:rPr>
        <w:t>UL</w:t>
      </w:r>
      <w:r w:rsidRPr="00BF4DC2">
        <w:rPr>
          <w:rFonts w:eastAsia="Malgun Gothic"/>
          <w:b/>
          <w:bCs/>
          <w:i/>
          <w:sz w:val="22"/>
          <w:szCs w:val="22"/>
          <w:u w:val="single"/>
          <w:lang w:val="en-GB"/>
        </w:rPr>
        <w:t xml:space="preserve"> channel in Mode B</w:t>
      </w:r>
    </w:p>
    <w:p w14:paraId="622655DA" w14:textId="77777777" w:rsidR="00BD1B32" w:rsidRDefault="00BD1B32" w:rsidP="00BD1B32">
      <w:pPr>
        <w:tabs>
          <w:tab w:val="left" w:pos="3355"/>
        </w:tabs>
        <w:wordWrap/>
        <w:jc w:val="both"/>
        <w:rPr>
          <w:rFonts w:eastAsia="Malgun Gothic"/>
          <w:b/>
          <w:bCs/>
          <w:sz w:val="22"/>
          <w:szCs w:val="22"/>
          <w:lang w:val="en-GB"/>
        </w:rPr>
      </w:pPr>
    </w:p>
    <w:p w14:paraId="73B877A4" w14:textId="07174469" w:rsidR="00BD1B32" w:rsidRDefault="00BD1B32" w:rsidP="00BD1B32">
      <w:pPr>
        <w:tabs>
          <w:tab w:val="left" w:pos="3355"/>
        </w:tabs>
        <w:wordWrap/>
        <w:jc w:val="both"/>
        <w:rPr>
          <w:rFonts w:eastAsia="Malgun Gothic"/>
          <w:bCs/>
          <w:sz w:val="22"/>
          <w:szCs w:val="22"/>
          <w:lang w:val="en-GB"/>
        </w:rPr>
      </w:pPr>
      <w:r>
        <w:rPr>
          <w:rFonts w:eastAsia="Malgun Gothic"/>
          <w:bCs/>
          <w:sz w:val="22"/>
          <w:szCs w:val="22"/>
          <w:lang w:val="en-GB"/>
        </w:rPr>
        <w:t xml:space="preserve">For the second PUSCH channel in Mode B, one discussion point is that when it carries the beam report, whether </w:t>
      </w:r>
      <w:r>
        <w:rPr>
          <w:rFonts w:eastAsia="Malgun Gothic"/>
          <w:bCs/>
          <w:sz w:val="22"/>
          <w:szCs w:val="22"/>
          <w:lang w:val="en-GB"/>
        </w:rPr>
        <w:lastRenderedPageBreak/>
        <w:t>it can still carry UL data and/or other UCI. This issue was discussed in RAN1#118 with the following two candidate options provided:</w:t>
      </w:r>
    </w:p>
    <w:p w14:paraId="22A834DB" w14:textId="5DB95C78" w:rsidR="00BD1B32" w:rsidRDefault="00BD1B32" w:rsidP="00BD1B32">
      <w:pPr>
        <w:tabs>
          <w:tab w:val="left" w:pos="3355"/>
        </w:tabs>
        <w:wordWrap/>
        <w:jc w:val="both"/>
        <w:rPr>
          <w:rFonts w:eastAsia="Malgun Gothic"/>
          <w:bCs/>
          <w:sz w:val="22"/>
          <w:szCs w:val="22"/>
          <w:lang w:val="en-GB"/>
        </w:rPr>
      </w:pPr>
    </w:p>
    <w:tbl>
      <w:tblPr>
        <w:tblStyle w:val="TableGrid"/>
        <w:tblW w:w="0" w:type="auto"/>
        <w:tblLook w:val="04A0" w:firstRow="1" w:lastRow="0" w:firstColumn="1" w:lastColumn="0" w:noHBand="0" w:noVBand="1"/>
      </w:tblPr>
      <w:tblGrid>
        <w:gridCol w:w="9631"/>
      </w:tblGrid>
      <w:tr w:rsidR="00BD1B32" w14:paraId="0E9DE27A" w14:textId="77777777" w:rsidTr="00E67FD1">
        <w:tc>
          <w:tcPr>
            <w:tcW w:w="9631" w:type="dxa"/>
          </w:tcPr>
          <w:p w14:paraId="74F2E085" w14:textId="77777777" w:rsidR="00BD1B32" w:rsidRPr="00BD1B32" w:rsidRDefault="00BD1B32" w:rsidP="00BD1B32">
            <w:pPr>
              <w:widowControl/>
              <w:wordWrap/>
              <w:autoSpaceDE/>
              <w:autoSpaceDN/>
              <w:spacing w:after="0"/>
              <w:rPr>
                <w:rFonts w:ascii="Times" w:eastAsia="Malgun Gothic" w:hAnsi="Times" w:cs="Times"/>
                <w:b/>
                <w:bCs/>
                <w:sz w:val="22"/>
                <w:szCs w:val="22"/>
                <w:highlight w:val="green"/>
                <w:lang w:eastAsia="zh-CN"/>
              </w:rPr>
            </w:pPr>
            <w:r w:rsidRPr="00BD1B32">
              <w:rPr>
                <w:rFonts w:ascii="Times" w:eastAsia="Malgun Gothic" w:hAnsi="Times" w:cs="Times"/>
                <w:b/>
                <w:bCs/>
                <w:sz w:val="22"/>
                <w:szCs w:val="22"/>
                <w:highlight w:val="green"/>
                <w:lang w:eastAsia="zh-CN"/>
              </w:rPr>
              <w:t>Agreement</w:t>
            </w:r>
          </w:p>
          <w:p w14:paraId="249C51F8" w14:textId="77777777" w:rsidR="00BD1B32" w:rsidRPr="00BD1B32" w:rsidRDefault="00BD1B32" w:rsidP="00BD1B32">
            <w:pPr>
              <w:widowControl/>
              <w:shd w:val="clear" w:color="auto" w:fill="FFFFFF"/>
              <w:wordWrap/>
              <w:autoSpaceDE/>
              <w:autoSpaceDN/>
              <w:adjustRightInd w:val="0"/>
              <w:snapToGrid w:val="0"/>
              <w:spacing w:after="0"/>
              <w:jc w:val="both"/>
              <w:rPr>
                <w:rFonts w:ascii="Times" w:eastAsia="SimSun" w:hAnsi="Times" w:cs="Times"/>
                <w:sz w:val="22"/>
                <w:szCs w:val="22"/>
              </w:rPr>
            </w:pPr>
            <w:r w:rsidRPr="00BD1B32">
              <w:rPr>
                <w:rFonts w:ascii="Times" w:eastAsia="Times New Roman" w:hAnsi="Times" w:cs="Times"/>
                <w:sz w:val="22"/>
                <w:szCs w:val="22"/>
              </w:rPr>
              <w:t xml:space="preserve">On beam report transmission procedure for </w:t>
            </w:r>
            <w:r w:rsidRPr="00BD1B32">
              <w:rPr>
                <w:rFonts w:ascii="Times" w:eastAsia="Malgun Gothic" w:hAnsi="Times" w:cs="Times"/>
                <w:sz w:val="22"/>
                <w:szCs w:val="22"/>
              </w:rPr>
              <w:t>UE-initiated/event-driven beam report</w:t>
            </w:r>
            <w:r w:rsidRPr="00BD1B32">
              <w:rPr>
                <w:rFonts w:ascii="Times" w:eastAsia="Times New Roman" w:hAnsi="Times" w:cs="Times"/>
                <w:sz w:val="22"/>
                <w:szCs w:val="22"/>
              </w:rPr>
              <w:t xml:space="preserve">ing, for the case </w:t>
            </w:r>
            <w:r w:rsidRPr="00BD1B32">
              <w:rPr>
                <w:rFonts w:ascii="Times" w:eastAsia="Malgun Gothic" w:hAnsi="Times" w:cs="Times"/>
                <w:sz w:val="22"/>
                <w:szCs w:val="22"/>
              </w:rPr>
              <w:t xml:space="preserve">the pre-configured Type-1 CG PUSCH carry the beam report, for the second UL channel in </w:t>
            </w:r>
            <w:r w:rsidRPr="00BD1B32">
              <w:rPr>
                <w:rFonts w:ascii="Times" w:eastAsia="Times New Roman" w:hAnsi="Times" w:cs="Times"/>
                <w:b/>
                <w:sz w:val="22"/>
                <w:szCs w:val="22"/>
              </w:rPr>
              <w:t>Mode-B</w:t>
            </w:r>
            <w:r w:rsidRPr="00BD1B32">
              <w:rPr>
                <w:rFonts w:ascii="Times" w:eastAsia="Malgun Gothic" w:hAnsi="Times" w:cs="Times"/>
                <w:sz w:val="22"/>
                <w:szCs w:val="22"/>
              </w:rPr>
              <w:t>, at least one or both of the following should be supported:</w:t>
            </w:r>
          </w:p>
          <w:p w14:paraId="1C01501E" w14:textId="77777777" w:rsidR="00BD1B32" w:rsidRPr="00BD1B32" w:rsidRDefault="00BD1B32" w:rsidP="006172EB">
            <w:pPr>
              <w:widowControl/>
              <w:numPr>
                <w:ilvl w:val="0"/>
                <w:numId w:val="28"/>
              </w:numPr>
              <w:tabs>
                <w:tab w:val="left" w:pos="720"/>
              </w:tabs>
              <w:wordWrap/>
              <w:autoSpaceDE/>
              <w:autoSpaceDN/>
              <w:adjustRightInd w:val="0"/>
              <w:snapToGrid w:val="0"/>
              <w:spacing w:after="0" w:line="259" w:lineRule="auto"/>
              <w:jc w:val="both"/>
              <w:rPr>
                <w:rFonts w:ascii="Times" w:eastAsia="Malgun Gothic" w:hAnsi="Times" w:cs="Times"/>
                <w:sz w:val="22"/>
                <w:szCs w:val="22"/>
              </w:rPr>
            </w:pPr>
            <w:r w:rsidRPr="00BD1B32">
              <w:rPr>
                <w:rFonts w:ascii="Times" w:eastAsia="Malgun Gothic" w:hAnsi="Times" w:cs="Times"/>
                <w:sz w:val="22"/>
                <w:szCs w:val="22"/>
              </w:rPr>
              <w:t>Option-1: The same Type-1 CG PUSCH can carry UL-SCH and the beam report.</w:t>
            </w:r>
          </w:p>
          <w:p w14:paraId="796B4B23" w14:textId="77777777" w:rsidR="00BD1B32" w:rsidRPr="00BD1B32" w:rsidRDefault="00BD1B32" w:rsidP="006172EB">
            <w:pPr>
              <w:widowControl/>
              <w:numPr>
                <w:ilvl w:val="0"/>
                <w:numId w:val="28"/>
              </w:numPr>
              <w:tabs>
                <w:tab w:val="left" w:pos="720"/>
              </w:tabs>
              <w:wordWrap/>
              <w:autoSpaceDE/>
              <w:autoSpaceDN/>
              <w:adjustRightInd w:val="0"/>
              <w:snapToGrid w:val="0"/>
              <w:spacing w:after="0" w:line="259" w:lineRule="auto"/>
              <w:jc w:val="both"/>
              <w:rPr>
                <w:rFonts w:ascii="Times" w:eastAsia="Malgun Gothic" w:hAnsi="Times" w:cs="Times"/>
                <w:sz w:val="22"/>
                <w:szCs w:val="22"/>
              </w:rPr>
            </w:pPr>
            <w:r w:rsidRPr="00BD1B32">
              <w:rPr>
                <w:rFonts w:ascii="Times" w:eastAsia="Malgun Gothic" w:hAnsi="Times" w:cs="Times"/>
                <w:sz w:val="22"/>
                <w:szCs w:val="22"/>
              </w:rPr>
              <w:t>Option-2: The Type-1 CG PUSCH is a dedicated type-1 CG PUSCH for carrying the beam report</w:t>
            </w:r>
          </w:p>
          <w:p w14:paraId="7C88291B" w14:textId="26880158" w:rsidR="00BD1B32" w:rsidRPr="00BD1B32" w:rsidRDefault="00BD1B32" w:rsidP="006172EB">
            <w:pPr>
              <w:widowControl/>
              <w:numPr>
                <w:ilvl w:val="1"/>
                <w:numId w:val="28"/>
              </w:numPr>
              <w:tabs>
                <w:tab w:val="left" w:pos="720"/>
              </w:tabs>
              <w:wordWrap/>
              <w:autoSpaceDE/>
              <w:autoSpaceDN/>
              <w:adjustRightInd w:val="0"/>
              <w:snapToGrid w:val="0"/>
              <w:spacing w:after="0" w:line="259" w:lineRule="auto"/>
              <w:jc w:val="both"/>
              <w:rPr>
                <w:rFonts w:ascii="Times" w:eastAsia="Malgun Gothic" w:hAnsi="Times" w:cs="Times"/>
                <w:sz w:val="18"/>
              </w:rPr>
            </w:pPr>
            <w:r w:rsidRPr="00BD1B32">
              <w:rPr>
                <w:rFonts w:ascii="Times" w:eastAsia="Malgun Gothic" w:hAnsi="Times" w:cs="Times"/>
                <w:sz w:val="22"/>
                <w:szCs w:val="22"/>
              </w:rPr>
              <w:t>Note: This PUSCH can NOT carry UL-SCH. This PUSCH can NOT carry any other UCI.</w:t>
            </w:r>
          </w:p>
        </w:tc>
      </w:tr>
    </w:tbl>
    <w:p w14:paraId="2B1D4BC6" w14:textId="77777777" w:rsidR="00BD1B32" w:rsidRPr="00BD1B32" w:rsidRDefault="00BD1B32" w:rsidP="00BD1B32">
      <w:pPr>
        <w:tabs>
          <w:tab w:val="left" w:pos="3355"/>
        </w:tabs>
        <w:wordWrap/>
        <w:jc w:val="both"/>
        <w:rPr>
          <w:rFonts w:eastAsia="Malgun Gothic"/>
          <w:bCs/>
          <w:sz w:val="22"/>
          <w:szCs w:val="22"/>
        </w:rPr>
      </w:pPr>
    </w:p>
    <w:p w14:paraId="7A6CDB13" w14:textId="77777777" w:rsidR="00BD1B32" w:rsidRDefault="00BD1B32" w:rsidP="00007200">
      <w:pPr>
        <w:tabs>
          <w:tab w:val="left" w:pos="3355"/>
        </w:tabs>
        <w:jc w:val="both"/>
        <w:rPr>
          <w:sz w:val="22"/>
          <w:szCs w:val="22"/>
          <w:lang w:val="en-GB"/>
        </w:rPr>
      </w:pPr>
      <w:r>
        <w:rPr>
          <w:sz w:val="22"/>
          <w:szCs w:val="22"/>
          <w:lang w:val="en-GB"/>
        </w:rPr>
        <w:t>Rather than Option-1 and Option-2, we prefer to follow the legacy designs of SP-CSI on PUSCH, which is simpler than Option-1 and Option-2. Hence, we support to have the Type-1 CG PUSCH of the second UL channel as a dedicated resource for carrying the beam report, which cannot be used to carry any UL data.</w:t>
      </w:r>
    </w:p>
    <w:p w14:paraId="2EF9DC67" w14:textId="77777777" w:rsidR="00BD1B32" w:rsidRDefault="00BD1B32" w:rsidP="00007200">
      <w:pPr>
        <w:tabs>
          <w:tab w:val="left" w:pos="3355"/>
        </w:tabs>
        <w:jc w:val="both"/>
        <w:rPr>
          <w:sz w:val="22"/>
          <w:szCs w:val="22"/>
          <w:lang w:val="en-GB"/>
        </w:rPr>
      </w:pPr>
    </w:p>
    <w:p w14:paraId="43FECAB4" w14:textId="50B63635" w:rsidR="00BD1B32" w:rsidRDefault="00BD1B32" w:rsidP="00BD1B32">
      <w:pPr>
        <w:tabs>
          <w:tab w:val="left" w:pos="3355"/>
        </w:tabs>
        <w:jc w:val="both"/>
        <w:rPr>
          <w:i/>
          <w:sz w:val="22"/>
          <w:szCs w:val="22"/>
        </w:rPr>
      </w:pPr>
      <w:r w:rsidRPr="00EA0E5C">
        <w:rPr>
          <w:rFonts w:eastAsia="Malgun Gothic"/>
          <w:b/>
          <w:sz w:val="22"/>
          <w:szCs w:val="22"/>
          <w:lang w:val="en-GB"/>
        </w:rPr>
        <w:t xml:space="preserve">Proposal </w:t>
      </w:r>
      <w:r w:rsidR="004F151C">
        <w:rPr>
          <w:rFonts w:eastAsia="Malgun Gothic"/>
          <w:b/>
          <w:sz w:val="22"/>
          <w:szCs w:val="22"/>
          <w:lang w:val="en-GB"/>
        </w:rPr>
        <w:t>16</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 xml:space="preserve">Regarding pre-configured Type-1 CG PUSCH </w:t>
      </w:r>
      <w:r w:rsidR="005C2762">
        <w:rPr>
          <w:rFonts w:eastAsia="Malgun Gothic"/>
          <w:i/>
          <w:sz w:val="22"/>
          <w:szCs w:val="22"/>
          <w:lang w:val="en-GB"/>
        </w:rPr>
        <w:t>of the second UL channel in Mode B that carries the beam report, support the Type-1 CG PUSCH as a dedicated resource for carrying the beam report, which cannot carry UL-SCH.</w:t>
      </w:r>
    </w:p>
    <w:p w14:paraId="63E8F0BA" w14:textId="77777777" w:rsidR="00394847" w:rsidRDefault="00394847" w:rsidP="00394847">
      <w:pPr>
        <w:spacing w:before="240" w:after="240"/>
        <w:jc w:val="both"/>
        <w:rPr>
          <w:sz w:val="22"/>
          <w:szCs w:val="22"/>
          <w:lang w:val="en-GB"/>
        </w:rPr>
      </w:pPr>
      <w:r>
        <w:rPr>
          <w:sz w:val="22"/>
          <w:szCs w:val="22"/>
          <w:lang w:val="en-GB"/>
        </w:rPr>
        <w:t>Furthermore, for Mode B, we additionally support PUCCH as a second channel to carry the beam report in Step 2. This PUCCH can be similar to PUCCH carrying P/SP CSI report and is only transmitted when the triggering conditions are satisfied.</w:t>
      </w:r>
    </w:p>
    <w:p w14:paraId="7A67EF07" w14:textId="24E836A4" w:rsidR="00394847" w:rsidRDefault="00394847" w:rsidP="00394847">
      <w:pPr>
        <w:tabs>
          <w:tab w:val="left" w:pos="3355"/>
        </w:tabs>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17</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 xml:space="preserve">Regarding Step 2 in Mode B, in addition to PUSCH, support </w:t>
      </w:r>
      <w:r w:rsidR="00BF4DC2">
        <w:rPr>
          <w:rFonts w:eastAsia="Malgun Gothic"/>
          <w:i/>
          <w:sz w:val="22"/>
          <w:szCs w:val="22"/>
          <w:lang w:val="en-GB"/>
        </w:rPr>
        <w:t xml:space="preserve">PUCCH as the second UL channel </w:t>
      </w:r>
      <w:r>
        <w:rPr>
          <w:rFonts w:eastAsia="Malgun Gothic"/>
          <w:i/>
          <w:sz w:val="22"/>
          <w:szCs w:val="22"/>
          <w:lang w:val="en-GB"/>
        </w:rPr>
        <w:t>to carry the UEI beam report.</w:t>
      </w:r>
    </w:p>
    <w:p w14:paraId="7FC5AD45" w14:textId="3DA2E4EC" w:rsidR="00394847" w:rsidRDefault="00394847" w:rsidP="00007200">
      <w:pPr>
        <w:tabs>
          <w:tab w:val="left" w:pos="3355"/>
        </w:tabs>
        <w:jc w:val="both"/>
        <w:rPr>
          <w:i/>
          <w:sz w:val="22"/>
          <w:szCs w:val="22"/>
        </w:rPr>
      </w:pPr>
    </w:p>
    <w:p w14:paraId="03C6F316" w14:textId="6A91AD93" w:rsidR="00394847" w:rsidRPr="00BF4DC2" w:rsidRDefault="00394847" w:rsidP="00394847">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Pr="00BF4DC2">
        <w:rPr>
          <w:rFonts w:eastAsia="Malgun Gothic"/>
          <w:b/>
          <w:bCs/>
          <w:i/>
          <w:sz w:val="22"/>
          <w:szCs w:val="22"/>
          <w:u w:val="single"/>
          <w:lang w:val="en-GB"/>
        </w:rPr>
        <w:t>7</w:t>
      </w:r>
      <w:r w:rsidRPr="00BF4DC2">
        <w:rPr>
          <w:rFonts w:eastAsia="Malgun Gothic"/>
          <w:b/>
          <w:bCs/>
          <w:i/>
          <w:sz w:val="22"/>
          <w:szCs w:val="22"/>
          <w:u w:val="single"/>
          <w:lang w:val="en-GB"/>
        </w:rPr>
        <w:t xml:space="preserve">: </w:t>
      </w:r>
      <w:r w:rsidRPr="00BF4DC2">
        <w:rPr>
          <w:rFonts w:eastAsia="Malgun Gothic"/>
          <w:b/>
          <w:bCs/>
          <w:i/>
          <w:sz w:val="22"/>
          <w:szCs w:val="22"/>
          <w:u w:val="single"/>
          <w:lang w:val="en-GB"/>
        </w:rPr>
        <w:t>Cross-CC beam reporting for both Mode A and Mode B</w:t>
      </w:r>
    </w:p>
    <w:p w14:paraId="63AEE724" w14:textId="16048447" w:rsidR="00394847" w:rsidRPr="00394847" w:rsidRDefault="00394847" w:rsidP="00394847">
      <w:pPr>
        <w:tabs>
          <w:tab w:val="left" w:pos="3355"/>
        </w:tabs>
        <w:jc w:val="both"/>
        <w:rPr>
          <w:i/>
          <w:sz w:val="22"/>
          <w:szCs w:val="22"/>
        </w:rPr>
      </w:pPr>
    </w:p>
    <w:p w14:paraId="015D41EE" w14:textId="10FB7C58" w:rsidR="00394847" w:rsidRDefault="00394847" w:rsidP="00394847">
      <w:pPr>
        <w:jc w:val="both"/>
        <w:rPr>
          <w:sz w:val="22"/>
          <w:szCs w:val="22"/>
        </w:rPr>
      </w:pPr>
      <w:r w:rsidRPr="00394847">
        <w:rPr>
          <w:sz w:val="22"/>
          <w:szCs w:val="22"/>
        </w:rPr>
        <w:t xml:space="preserve">The UEI beam report in </w:t>
      </w:r>
      <w:r>
        <w:rPr>
          <w:sz w:val="22"/>
          <w:szCs w:val="22"/>
        </w:rPr>
        <w:t>Mode A and Mode B</w:t>
      </w:r>
      <w:r w:rsidRPr="00394847">
        <w:rPr>
          <w:sz w:val="22"/>
          <w:szCs w:val="22"/>
        </w:rPr>
        <w:t xml:space="preserve"> </w:t>
      </w:r>
      <w:r>
        <w:rPr>
          <w:sz w:val="22"/>
          <w:szCs w:val="22"/>
        </w:rPr>
        <w:t>can</w:t>
      </w:r>
      <w:r w:rsidRPr="00394847">
        <w:rPr>
          <w:sz w:val="22"/>
          <w:szCs w:val="22"/>
        </w:rPr>
        <w:t xml:space="preserve"> be transmitted in CC(s) other than the one in which the first PUCCH is tr</w:t>
      </w:r>
      <w:bookmarkStart w:id="9" w:name="_GoBack"/>
      <w:bookmarkEnd w:id="9"/>
      <w:r w:rsidRPr="00394847">
        <w:rPr>
          <w:sz w:val="22"/>
          <w:szCs w:val="22"/>
        </w:rPr>
        <w:t>ansmitted</w:t>
      </w:r>
      <w:r>
        <w:rPr>
          <w:sz w:val="22"/>
          <w:szCs w:val="22"/>
        </w:rPr>
        <w:t xml:space="preserve">. </w:t>
      </w:r>
      <w:r w:rsidRPr="00394847">
        <w:rPr>
          <w:sz w:val="22"/>
          <w:szCs w:val="22"/>
        </w:rPr>
        <w:t xml:space="preserve">The </w:t>
      </w:r>
      <w:proofErr w:type="spellStart"/>
      <w:r w:rsidRPr="00394847">
        <w:rPr>
          <w:sz w:val="22"/>
          <w:szCs w:val="22"/>
        </w:rPr>
        <w:t>gNB</w:t>
      </w:r>
      <w:proofErr w:type="spellEnd"/>
      <w:r w:rsidRPr="00394847">
        <w:rPr>
          <w:sz w:val="22"/>
          <w:szCs w:val="22"/>
        </w:rPr>
        <w:t xml:space="preserve"> may indicate to the UE which cell </w:t>
      </w:r>
      <w:r>
        <w:rPr>
          <w:sz w:val="22"/>
          <w:szCs w:val="22"/>
        </w:rPr>
        <w:t>can</w:t>
      </w:r>
      <w:r w:rsidRPr="00394847">
        <w:rPr>
          <w:sz w:val="22"/>
          <w:szCs w:val="22"/>
        </w:rPr>
        <w:t xml:space="preserve"> be used for transmitting the beam report(s)</w:t>
      </w:r>
      <w:r>
        <w:rPr>
          <w:sz w:val="22"/>
          <w:szCs w:val="22"/>
        </w:rPr>
        <w:t>. In cross-</w:t>
      </w:r>
      <w:r w:rsidRPr="00394847">
        <w:rPr>
          <w:sz w:val="22"/>
          <w:szCs w:val="22"/>
        </w:rPr>
        <w:t xml:space="preserve">CC scenarios, the UEI </w:t>
      </w:r>
      <w:r>
        <w:rPr>
          <w:sz w:val="22"/>
          <w:szCs w:val="22"/>
        </w:rPr>
        <w:t>beam report</w:t>
      </w:r>
      <w:r w:rsidRPr="00394847">
        <w:rPr>
          <w:sz w:val="22"/>
          <w:szCs w:val="22"/>
        </w:rPr>
        <w:t xml:space="preserve"> may additionally include the Cell I</w:t>
      </w:r>
      <w:r>
        <w:rPr>
          <w:sz w:val="22"/>
          <w:szCs w:val="22"/>
        </w:rPr>
        <w:t>D</w:t>
      </w:r>
      <w:r w:rsidRPr="00394847">
        <w:rPr>
          <w:sz w:val="22"/>
          <w:szCs w:val="22"/>
        </w:rPr>
        <w:t xml:space="preserve"> in which the event has been triggered.</w:t>
      </w:r>
    </w:p>
    <w:p w14:paraId="71EADBE6" w14:textId="1AB670C4" w:rsidR="00394847" w:rsidRDefault="00394847" w:rsidP="00394847">
      <w:pPr>
        <w:jc w:val="both"/>
        <w:rPr>
          <w:sz w:val="22"/>
          <w:szCs w:val="22"/>
        </w:rPr>
      </w:pPr>
    </w:p>
    <w:p w14:paraId="3508B551" w14:textId="429770AB" w:rsidR="00394847" w:rsidRPr="00394847" w:rsidRDefault="00394847" w:rsidP="00007200">
      <w:pPr>
        <w:tabs>
          <w:tab w:val="left" w:pos="3355"/>
        </w:tabs>
        <w:jc w:val="both"/>
        <w:rPr>
          <w:i/>
          <w:sz w:val="22"/>
          <w:szCs w:val="22"/>
          <w:lang w:val="en-GB"/>
        </w:rPr>
      </w:pPr>
      <w:r w:rsidRPr="00EA0E5C">
        <w:rPr>
          <w:rFonts w:eastAsia="Malgun Gothic"/>
          <w:b/>
          <w:sz w:val="22"/>
          <w:szCs w:val="22"/>
          <w:lang w:val="en-GB"/>
        </w:rPr>
        <w:t xml:space="preserve">Proposal </w:t>
      </w:r>
      <w:r>
        <w:rPr>
          <w:rFonts w:eastAsia="Malgun Gothic"/>
          <w:b/>
          <w:sz w:val="22"/>
          <w:szCs w:val="22"/>
          <w:lang w:val="en-GB"/>
        </w:rPr>
        <w:t>1</w:t>
      </w:r>
      <w:r>
        <w:rPr>
          <w:rFonts w:eastAsia="Malgun Gothic"/>
          <w:b/>
          <w:sz w:val="22"/>
          <w:szCs w:val="22"/>
          <w:lang w:val="en-GB"/>
        </w:rPr>
        <w:t>8</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For both Mode A and Mode B, the first and second UL channels can be from the same or different CCs</w:t>
      </w:r>
      <w:r>
        <w:rPr>
          <w:rFonts w:eastAsia="Malgun Gothic"/>
          <w:i/>
          <w:sz w:val="22"/>
          <w:szCs w:val="22"/>
          <w:lang w:val="en-GB"/>
        </w:rPr>
        <w:t>.</w:t>
      </w:r>
    </w:p>
    <w:p w14:paraId="5391D2F1" w14:textId="6655ACFC" w:rsidR="00C66AE9" w:rsidRPr="00627161" w:rsidRDefault="00C66AE9" w:rsidP="007D70DD">
      <w:pPr>
        <w:tabs>
          <w:tab w:val="left" w:pos="3355"/>
        </w:tabs>
        <w:wordWrap/>
        <w:jc w:val="both"/>
        <w:rPr>
          <w:rFonts w:eastAsia="Malgun Gothic"/>
          <w:sz w:val="22"/>
          <w:lang w:val="en-GB"/>
        </w:rPr>
      </w:pP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6074ED5D" w14:textId="2040F9A1" w:rsidR="00760866" w:rsidRDefault="00AF5283" w:rsidP="004F151C">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C66AE9">
        <w:rPr>
          <w:rFonts w:eastAsia="Malgun Gothic"/>
          <w:sz w:val="22"/>
          <w:szCs w:val="22"/>
        </w:rPr>
        <w:t>UE-initiated beam reporting</w:t>
      </w:r>
      <w:r w:rsidR="000D3761">
        <w:rPr>
          <w:rFonts w:eastAsia="Malgun Gothic"/>
          <w:sz w:val="22"/>
          <w:szCs w:val="22"/>
        </w:rPr>
        <w:t>. In particular, we present the following proposals and observations focusing on</w:t>
      </w:r>
      <w:r w:rsidR="00D30C60">
        <w:rPr>
          <w:rFonts w:eastAsia="Malgun Gothic"/>
          <w:sz w:val="22"/>
          <w:szCs w:val="22"/>
        </w:rPr>
        <w:t xml:space="preserve"> event(s) and the corresponding triggering condition(s),</w:t>
      </w:r>
      <w:r w:rsidR="000D3761">
        <w:rPr>
          <w:rFonts w:eastAsia="Malgun Gothic"/>
          <w:sz w:val="22"/>
          <w:szCs w:val="22"/>
        </w:rPr>
        <w:t xml:space="preserve"> </w:t>
      </w:r>
      <w:r w:rsidR="001A040C">
        <w:rPr>
          <w:rFonts w:eastAsia="Malgun Gothic"/>
          <w:sz w:val="22"/>
          <w:szCs w:val="22"/>
        </w:rPr>
        <w:t>measurement RS(s) configuration/determination for the Event-2,</w:t>
      </w:r>
      <w:r w:rsidR="000D3761">
        <w:rPr>
          <w:rFonts w:eastAsia="Malgun Gothic"/>
          <w:sz w:val="22"/>
          <w:szCs w:val="22"/>
        </w:rPr>
        <w:t xml:space="preserve"> UL signaling content(s)</w:t>
      </w:r>
      <w:r w:rsidR="001A040C">
        <w:rPr>
          <w:rFonts w:eastAsia="Malgun Gothic"/>
          <w:sz w:val="22"/>
          <w:szCs w:val="22"/>
        </w:rPr>
        <w:t>/report format(s)</w:t>
      </w:r>
      <w:r w:rsidR="000D3761">
        <w:rPr>
          <w:rFonts w:eastAsia="Malgun Gothic"/>
          <w:sz w:val="22"/>
          <w:szCs w:val="22"/>
        </w:rPr>
        <w:t xml:space="preserve"> and </w:t>
      </w:r>
      <w:r w:rsidR="001A040C">
        <w:rPr>
          <w:rFonts w:eastAsia="Malgun Gothic"/>
          <w:sz w:val="22"/>
          <w:szCs w:val="22"/>
        </w:rPr>
        <w:t>UCI based UL signaling procedure(s)</w:t>
      </w:r>
      <w:r w:rsidR="000D3761">
        <w:rPr>
          <w:rFonts w:eastAsia="Malgun Gothic"/>
          <w:sz w:val="22"/>
          <w:szCs w:val="22"/>
        </w:rPr>
        <w:t xml:space="preserve"> designs</w:t>
      </w:r>
      <w:r w:rsidR="00212620">
        <w:rPr>
          <w:rFonts w:eastAsia="Malgun Gothic"/>
          <w:sz w:val="22"/>
          <w:szCs w:val="22"/>
        </w:rPr>
        <w:t>:</w:t>
      </w:r>
    </w:p>
    <w:p w14:paraId="77B56270" w14:textId="77777777" w:rsidR="004F151C" w:rsidRPr="004F151C" w:rsidRDefault="004F151C" w:rsidP="004F151C">
      <w:pPr>
        <w:wordWrap/>
        <w:snapToGrid w:val="0"/>
        <w:spacing w:after="60"/>
        <w:jc w:val="both"/>
        <w:rPr>
          <w:rFonts w:eastAsia="Malgun Gothic"/>
          <w:sz w:val="22"/>
          <w:szCs w:val="22"/>
        </w:rPr>
      </w:pPr>
    </w:p>
    <w:p w14:paraId="7A8A1469" w14:textId="77777777" w:rsidR="004F151C" w:rsidRPr="002C1042" w:rsidRDefault="004F151C" w:rsidP="004F151C">
      <w:pPr>
        <w:tabs>
          <w:tab w:val="left" w:pos="3355"/>
        </w:tabs>
        <w:jc w:val="both"/>
        <w:rPr>
          <w:i/>
          <w:sz w:val="22"/>
          <w:szCs w:val="22"/>
        </w:rPr>
      </w:pPr>
      <w:r w:rsidRPr="002C1042">
        <w:rPr>
          <w:b/>
          <w:sz w:val="22"/>
          <w:szCs w:val="22"/>
        </w:rPr>
        <w:t xml:space="preserve">Proposal </w:t>
      </w:r>
      <w:r>
        <w:rPr>
          <w:b/>
          <w:sz w:val="22"/>
          <w:szCs w:val="22"/>
        </w:rPr>
        <w:t>1</w:t>
      </w:r>
      <w:r w:rsidRPr="002C1042">
        <w:rPr>
          <w:b/>
          <w:sz w:val="22"/>
          <w:szCs w:val="22"/>
        </w:rPr>
        <w:t xml:space="preserve">: </w:t>
      </w:r>
      <w:r>
        <w:rPr>
          <w:i/>
          <w:sz w:val="22"/>
          <w:szCs w:val="22"/>
        </w:rPr>
        <w:t>Support to capture Event-2 evaluation condition(s) and procedure(s) in RAN1 specification</w:t>
      </w:r>
      <w:r w:rsidRPr="002C1042">
        <w:rPr>
          <w:i/>
          <w:sz w:val="22"/>
          <w:szCs w:val="22"/>
        </w:rPr>
        <w:t xml:space="preserve">.  </w:t>
      </w:r>
    </w:p>
    <w:p w14:paraId="2D20BD0A" w14:textId="1715E64A" w:rsidR="00760866" w:rsidRDefault="00760866" w:rsidP="00760866"/>
    <w:p w14:paraId="603A4B2F" w14:textId="77777777" w:rsidR="004F151C" w:rsidRDefault="004F151C" w:rsidP="004F151C">
      <w:pPr>
        <w:tabs>
          <w:tab w:val="left" w:pos="3355"/>
        </w:tabs>
        <w:jc w:val="both"/>
        <w:rPr>
          <w:i/>
          <w:sz w:val="22"/>
          <w:szCs w:val="22"/>
        </w:rPr>
      </w:pPr>
      <w:r w:rsidRPr="002C1042">
        <w:rPr>
          <w:b/>
          <w:sz w:val="22"/>
          <w:szCs w:val="22"/>
        </w:rPr>
        <w:t xml:space="preserve">Proposal </w:t>
      </w:r>
      <w:r>
        <w:rPr>
          <w:b/>
          <w:sz w:val="22"/>
          <w:szCs w:val="22"/>
        </w:rPr>
        <w:t>2</w:t>
      </w:r>
      <w:r w:rsidRPr="002C1042">
        <w:rPr>
          <w:b/>
          <w:sz w:val="22"/>
          <w:szCs w:val="22"/>
        </w:rPr>
        <w:t xml:space="preserve">: </w:t>
      </w:r>
      <w:r>
        <w:rPr>
          <w:i/>
          <w:sz w:val="22"/>
          <w:szCs w:val="22"/>
        </w:rPr>
        <w:t>Regarding RS measurement for the current beam for Event-2:</w:t>
      </w:r>
    </w:p>
    <w:p w14:paraId="37633B12" w14:textId="77777777" w:rsidR="004F151C" w:rsidRDefault="004F151C" w:rsidP="004F151C">
      <w:pPr>
        <w:pStyle w:val="ListParagraph"/>
        <w:numPr>
          <w:ilvl w:val="0"/>
          <w:numId w:val="21"/>
        </w:numPr>
        <w:tabs>
          <w:tab w:val="left" w:pos="3355"/>
        </w:tabs>
        <w:jc w:val="both"/>
        <w:rPr>
          <w:i/>
          <w:sz w:val="22"/>
          <w:szCs w:val="22"/>
          <w:lang w:val="en-US"/>
        </w:rPr>
      </w:pPr>
      <w:r>
        <w:rPr>
          <w:i/>
          <w:sz w:val="22"/>
          <w:szCs w:val="22"/>
          <w:lang w:val="en-US"/>
        </w:rPr>
        <w:t>Support to confirm the working assumption, i.e., enabling of either Scheme-1 or Scheme-2 should ensure the same RS type for RS measurement for current beam and new beam(s)</w:t>
      </w:r>
    </w:p>
    <w:p w14:paraId="3E305B48" w14:textId="0D4CD51B" w:rsidR="004F151C" w:rsidRPr="004F151C" w:rsidRDefault="004F151C" w:rsidP="00760866">
      <w:pPr>
        <w:pStyle w:val="ListParagraph"/>
        <w:numPr>
          <w:ilvl w:val="0"/>
          <w:numId w:val="21"/>
        </w:numPr>
        <w:tabs>
          <w:tab w:val="left" w:pos="3355"/>
        </w:tabs>
        <w:jc w:val="both"/>
        <w:rPr>
          <w:i/>
          <w:sz w:val="22"/>
          <w:szCs w:val="22"/>
          <w:lang w:val="en-US"/>
        </w:rPr>
      </w:pPr>
      <w:r>
        <w:rPr>
          <w:i/>
          <w:sz w:val="22"/>
          <w:szCs w:val="22"/>
          <w:lang w:val="en-US"/>
        </w:rPr>
        <w:t>Support to introduce an explicit RRC parameter to enable the selection of either Scheme-1 or Scheme-2.</w:t>
      </w:r>
      <w:r w:rsidRPr="00710B4C">
        <w:rPr>
          <w:i/>
          <w:sz w:val="22"/>
          <w:szCs w:val="22"/>
        </w:rPr>
        <w:t xml:space="preserve">  </w:t>
      </w:r>
    </w:p>
    <w:p w14:paraId="2A2CB6DA" w14:textId="77777777" w:rsidR="004F151C" w:rsidRPr="00710B4C" w:rsidRDefault="004F151C" w:rsidP="004F151C">
      <w:pPr>
        <w:tabs>
          <w:tab w:val="left" w:pos="3355"/>
        </w:tabs>
        <w:jc w:val="both"/>
        <w:rPr>
          <w:i/>
          <w:sz w:val="22"/>
          <w:szCs w:val="22"/>
        </w:rPr>
      </w:pPr>
      <w:r w:rsidRPr="002C1042">
        <w:rPr>
          <w:b/>
          <w:sz w:val="22"/>
          <w:szCs w:val="22"/>
        </w:rPr>
        <w:t xml:space="preserve">Proposal </w:t>
      </w:r>
      <w:r>
        <w:rPr>
          <w:b/>
          <w:sz w:val="22"/>
          <w:szCs w:val="22"/>
        </w:rPr>
        <w:t>3</w:t>
      </w:r>
      <w:r w:rsidRPr="002C1042">
        <w:rPr>
          <w:b/>
          <w:sz w:val="22"/>
          <w:szCs w:val="22"/>
        </w:rPr>
        <w:t xml:space="preserve">: </w:t>
      </w:r>
      <w:r>
        <w:rPr>
          <w:i/>
          <w:sz w:val="22"/>
          <w:szCs w:val="22"/>
        </w:rPr>
        <w:t>Regarding RS measurement for the current beam for Event-2, when only one TRS is configured in the indicated TCI state, support Option-4, i.e., in such a case, Scheme-2 is used.</w:t>
      </w:r>
    </w:p>
    <w:p w14:paraId="188BFDA0" w14:textId="14F94C62" w:rsidR="004F151C" w:rsidRDefault="004F151C" w:rsidP="00760866"/>
    <w:p w14:paraId="304AD539" w14:textId="77777777" w:rsidR="004F151C" w:rsidRDefault="004F151C" w:rsidP="004F151C">
      <w:pPr>
        <w:tabs>
          <w:tab w:val="left" w:pos="3355"/>
        </w:tabs>
        <w:wordWrap/>
        <w:jc w:val="both"/>
        <w:rPr>
          <w:i/>
          <w:sz w:val="22"/>
          <w:szCs w:val="22"/>
        </w:rPr>
      </w:pPr>
      <w:r w:rsidRPr="006C0AD0">
        <w:rPr>
          <w:b/>
          <w:sz w:val="22"/>
          <w:szCs w:val="22"/>
        </w:rPr>
        <w:t xml:space="preserve">Proposal </w:t>
      </w:r>
      <w:r>
        <w:rPr>
          <w:b/>
          <w:sz w:val="22"/>
          <w:szCs w:val="22"/>
        </w:rPr>
        <w:t>4</w:t>
      </w:r>
      <w:r w:rsidRPr="006C0AD0">
        <w:rPr>
          <w:b/>
          <w:sz w:val="22"/>
          <w:szCs w:val="22"/>
        </w:rPr>
        <w:t xml:space="preserve">: </w:t>
      </w:r>
      <w:r w:rsidRPr="00DC7B71">
        <w:rPr>
          <w:i/>
          <w:sz w:val="22"/>
          <w:szCs w:val="22"/>
          <w:lang w:val="en-GB"/>
        </w:rPr>
        <w:t>Regarding e</w:t>
      </w:r>
      <w:r>
        <w:rPr>
          <w:i/>
          <w:sz w:val="22"/>
          <w:szCs w:val="22"/>
          <w:lang w:val="en-GB"/>
        </w:rPr>
        <w:t>xplicit RS configuration for candidate beam measurement in evaluating</w:t>
      </w:r>
      <w:r w:rsidRPr="00DC7B71">
        <w:rPr>
          <w:i/>
          <w:sz w:val="22"/>
          <w:szCs w:val="22"/>
          <w:lang w:val="en-GB"/>
        </w:rPr>
        <w:t xml:space="preserve"> Event 2</w:t>
      </w:r>
      <w:r>
        <w:rPr>
          <w:i/>
          <w:sz w:val="22"/>
          <w:szCs w:val="22"/>
          <w:lang w:val="en-GB"/>
        </w:rPr>
        <w:t xml:space="preserve"> </w:t>
      </w:r>
      <w:r>
        <w:rPr>
          <w:i/>
          <w:sz w:val="22"/>
          <w:szCs w:val="22"/>
          <w:lang w:val="en-GB"/>
        </w:rPr>
        <w:lastRenderedPageBreak/>
        <w:t>(Option-1 in the RAN1#118 agreement)</w:t>
      </w:r>
      <w:r w:rsidRPr="00DC7B71">
        <w:rPr>
          <w:i/>
          <w:sz w:val="22"/>
          <w:szCs w:val="22"/>
          <w:lang w:val="en-GB"/>
        </w:rPr>
        <w:t xml:space="preserve">, </w:t>
      </w:r>
      <w:r>
        <w:rPr>
          <w:i/>
          <w:sz w:val="22"/>
          <w:szCs w:val="22"/>
          <w:lang w:val="en-GB"/>
        </w:rPr>
        <w:t>do not support updating the RS in the RS resource set by MAC CE</w:t>
      </w:r>
      <w:r>
        <w:rPr>
          <w:i/>
          <w:sz w:val="22"/>
          <w:szCs w:val="22"/>
        </w:rPr>
        <w:t>.</w:t>
      </w:r>
    </w:p>
    <w:p w14:paraId="7BB00BE5" w14:textId="0AD6EDE0" w:rsidR="004F151C" w:rsidRDefault="004F151C" w:rsidP="00760866"/>
    <w:p w14:paraId="17C95595" w14:textId="77777777" w:rsidR="004F151C" w:rsidRPr="001E5948" w:rsidRDefault="004F151C" w:rsidP="004F151C">
      <w:pPr>
        <w:tabs>
          <w:tab w:val="left" w:pos="3355"/>
        </w:tabs>
        <w:wordWrap/>
        <w:jc w:val="both"/>
        <w:rPr>
          <w:i/>
          <w:sz w:val="22"/>
          <w:szCs w:val="22"/>
        </w:rPr>
      </w:pPr>
      <w:r w:rsidRPr="006C0AD0">
        <w:rPr>
          <w:b/>
          <w:sz w:val="22"/>
          <w:szCs w:val="22"/>
        </w:rPr>
        <w:t xml:space="preserve">Proposal </w:t>
      </w:r>
      <w:r>
        <w:rPr>
          <w:b/>
          <w:sz w:val="22"/>
          <w:szCs w:val="22"/>
        </w:rPr>
        <w:t>5</w:t>
      </w:r>
      <w:r w:rsidRPr="006C0AD0">
        <w:rPr>
          <w:b/>
          <w:sz w:val="22"/>
          <w:szCs w:val="22"/>
        </w:rPr>
        <w:t xml:space="preserve">: </w:t>
      </w:r>
      <w:r>
        <w:rPr>
          <w:i/>
          <w:sz w:val="22"/>
          <w:szCs w:val="22"/>
          <w:lang w:val="en-GB"/>
        </w:rPr>
        <w:t>Regarding Event 2 evaluation, a UE can be enabled to evaluate the L1-RSRP(s) of the RS(s) in the RS resource set (as in Option-1) that has the same value(s) as the RS(s) in the activated TCI state(s) as the candidate beam measurement results</w:t>
      </w:r>
      <w:r>
        <w:rPr>
          <w:i/>
          <w:sz w:val="22"/>
          <w:szCs w:val="22"/>
        </w:rPr>
        <w:t>.</w:t>
      </w:r>
    </w:p>
    <w:p w14:paraId="00F09714" w14:textId="4E5DD4EA" w:rsidR="004F151C" w:rsidRDefault="004F151C" w:rsidP="00760866"/>
    <w:p w14:paraId="09A6C60F" w14:textId="77777777" w:rsidR="004F151C" w:rsidRPr="009B5F9D" w:rsidRDefault="004F151C" w:rsidP="004F151C">
      <w:pPr>
        <w:tabs>
          <w:tab w:val="left" w:pos="3355"/>
        </w:tabs>
        <w:wordWrap/>
        <w:jc w:val="both"/>
        <w:rPr>
          <w:i/>
          <w:sz w:val="22"/>
          <w:szCs w:val="22"/>
        </w:rPr>
      </w:pPr>
      <w:r w:rsidRPr="006C0AD0">
        <w:rPr>
          <w:b/>
          <w:sz w:val="22"/>
          <w:szCs w:val="22"/>
        </w:rPr>
        <w:t xml:space="preserve">Proposal </w:t>
      </w:r>
      <w:r>
        <w:rPr>
          <w:b/>
          <w:sz w:val="22"/>
          <w:szCs w:val="22"/>
        </w:rPr>
        <w:t>6</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Pr>
          <w:i/>
          <w:sz w:val="22"/>
          <w:szCs w:val="22"/>
        </w:rPr>
        <w:t>support legacy range (4-bit) and step size (2dB) for quantizing a differential L1-RSRP value.</w:t>
      </w:r>
    </w:p>
    <w:p w14:paraId="2E94DE4C" w14:textId="79F8F2CD" w:rsidR="004F151C" w:rsidRDefault="004F151C" w:rsidP="00760866"/>
    <w:p w14:paraId="7A4BE960" w14:textId="16794E4B" w:rsidR="004F151C" w:rsidRDefault="004F151C" w:rsidP="004F151C">
      <w:pPr>
        <w:tabs>
          <w:tab w:val="left" w:pos="3355"/>
        </w:tabs>
        <w:wordWrap/>
        <w:jc w:val="both"/>
        <w:rPr>
          <w:i/>
          <w:sz w:val="22"/>
          <w:szCs w:val="22"/>
        </w:rPr>
      </w:pPr>
      <w:r w:rsidRPr="006C0AD0">
        <w:rPr>
          <w:b/>
          <w:sz w:val="22"/>
          <w:szCs w:val="22"/>
        </w:rPr>
        <w:t xml:space="preserve">Proposal </w:t>
      </w:r>
      <w:r>
        <w:rPr>
          <w:b/>
          <w:sz w:val="22"/>
          <w:szCs w:val="22"/>
        </w:rPr>
        <w:t>7</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Pr>
          <w:i/>
          <w:sz w:val="22"/>
          <w:szCs w:val="22"/>
        </w:rPr>
        <w:t>do not support introducing additional indicator(s) in the beam report to inform the network which of the reported beam(s) satisfies the event conditions (or which does not).</w:t>
      </w:r>
    </w:p>
    <w:p w14:paraId="3667EA4B" w14:textId="3ECF7048" w:rsidR="004F151C" w:rsidRDefault="004F151C" w:rsidP="004F151C">
      <w:pPr>
        <w:tabs>
          <w:tab w:val="left" w:pos="3355"/>
        </w:tabs>
        <w:wordWrap/>
        <w:jc w:val="both"/>
        <w:rPr>
          <w:i/>
          <w:sz w:val="22"/>
          <w:szCs w:val="22"/>
        </w:rPr>
      </w:pPr>
    </w:p>
    <w:p w14:paraId="7D59608A" w14:textId="77777777" w:rsidR="004F151C" w:rsidRDefault="004F151C" w:rsidP="004F151C">
      <w:pPr>
        <w:tabs>
          <w:tab w:val="left" w:pos="3355"/>
        </w:tabs>
        <w:wordWrap/>
        <w:jc w:val="both"/>
        <w:rPr>
          <w:i/>
          <w:sz w:val="22"/>
          <w:szCs w:val="22"/>
        </w:rPr>
      </w:pPr>
      <w:r w:rsidRPr="006C0AD0">
        <w:rPr>
          <w:b/>
          <w:sz w:val="22"/>
          <w:szCs w:val="22"/>
        </w:rPr>
        <w:t xml:space="preserve">Proposal </w:t>
      </w:r>
      <w:r>
        <w:rPr>
          <w:b/>
          <w:sz w:val="22"/>
          <w:szCs w:val="22"/>
        </w:rPr>
        <w:t>8</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p>
    <w:p w14:paraId="68D97EE6" w14:textId="77777777" w:rsidR="004F151C" w:rsidRPr="000B3CCE" w:rsidRDefault="004F151C" w:rsidP="004F151C">
      <w:pPr>
        <w:pStyle w:val="ListParagraph"/>
        <w:numPr>
          <w:ilvl w:val="0"/>
          <w:numId w:val="26"/>
        </w:numPr>
        <w:tabs>
          <w:tab w:val="left" w:pos="3355"/>
        </w:tabs>
        <w:jc w:val="both"/>
        <w:rPr>
          <w:i/>
          <w:sz w:val="22"/>
          <w:szCs w:val="22"/>
        </w:rPr>
      </w:pPr>
      <w:proofErr w:type="spellStart"/>
      <w:r>
        <w:rPr>
          <w:i/>
          <w:sz w:val="22"/>
          <w:szCs w:val="22"/>
          <w:lang w:val="en-US"/>
        </w:rPr>
        <w:t>D</w:t>
      </w:r>
      <w:r w:rsidRPr="000B3CCE">
        <w:rPr>
          <w:i/>
          <w:sz w:val="22"/>
          <w:szCs w:val="22"/>
        </w:rPr>
        <w:t>o</w:t>
      </w:r>
      <w:proofErr w:type="spellEnd"/>
      <w:r w:rsidRPr="000B3CCE">
        <w:rPr>
          <w:i/>
          <w:sz w:val="22"/>
          <w:szCs w:val="22"/>
        </w:rPr>
        <w:t xml:space="preserve"> not support </w:t>
      </w:r>
      <w:r>
        <w:rPr>
          <w:i/>
          <w:sz w:val="22"/>
          <w:szCs w:val="22"/>
          <w:lang w:val="en-US"/>
        </w:rPr>
        <w:t>additional candidate value(s) of N</w:t>
      </w:r>
    </w:p>
    <w:p w14:paraId="7AE625A0" w14:textId="77777777" w:rsidR="004F151C" w:rsidRPr="000B3CCE" w:rsidRDefault="004F151C" w:rsidP="004F151C">
      <w:pPr>
        <w:pStyle w:val="ListParagraph"/>
        <w:numPr>
          <w:ilvl w:val="0"/>
          <w:numId w:val="26"/>
        </w:numPr>
        <w:tabs>
          <w:tab w:val="left" w:pos="3355"/>
        </w:tabs>
        <w:jc w:val="both"/>
        <w:rPr>
          <w:i/>
          <w:sz w:val="22"/>
          <w:szCs w:val="22"/>
        </w:rPr>
      </w:pPr>
      <w:r>
        <w:rPr>
          <w:i/>
          <w:sz w:val="22"/>
          <w:szCs w:val="22"/>
          <w:lang w:val="en-US"/>
        </w:rPr>
        <w:t xml:space="preserve">If N is not provided by RRC, only one L1-RSRP and CRI/SSBRI are reported </w:t>
      </w:r>
    </w:p>
    <w:p w14:paraId="074E2A2F" w14:textId="77777777" w:rsidR="004F151C" w:rsidRPr="009B011A" w:rsidRDefault="004F151C" w:rsidP="004F151C">
      <w:pPr>
        <w:widowControl/>
        <w:shd w:val="clear" w:color="auto" w:fill="FFFFFF"/>
        <w:wordWrap/>
        <w:autoSpaceDE/>
        <w:autoSpaceDN/>
        <w:snapToGrid w:val="0"/>
        <w:rPr>
          <w:rFonts w:eastAsia="Malgun Gothic"/>
          <w:i/>
          <w:iCs/>
          <w:sz w:val="22"/>
          <w:szCs w:val="22"/>
          <w:lang w:val="en-GB"/>
        </w:rPr>
      </w:pPr>
      <w:r w:rsidRPr="00EA0E5C">
        <w:rPr>
          <w:rFonts w:eastAsia="Malgun Gothic"/>
          <w:b/>
          <w:sz w:val="22"/>
          <w:szCs w:val="22"/>
          <w:lang w:val="en-GB"/>
        </w:rPr>
        <w:t xml:space="preserve">Proposal </w:t>
      </w:r>
      <w:r>
        <w:rPr>
          <w:rFonts w:eastAsia="Malgun Gothic"/>
          <w:b/>
          <w:sz w:val="22"/>
          <w:szCs w:val="22"/>
          <w:lang w:val="en-GB"/>
        </w:rPr>
        <w:t>9</w:t>
      </w:r>
      <w:r w:rsidRPr="00EA0E5C">
        <w:rPr>
          <w:rFonts w:eastAsia="Malgun Gothic"/>
          <w:b/>
          <w:sz w:val="22"/>
          <w:szCs w:val="22"/>
          <w:lang w:val="en-GB"/>
        </w:rPr>
        <w:t>:</w:t>
      </w:r>
      <w:r>
        <w:rPr>
          <w:rFonts w:eastAsia="Malgun Gothic"/>
          <w:sz w:val="22"/>
          <w:szCs w:val="22"/>
          <w:lang w:val="en-GB"/>
        </w:rPr>
        <w:t xml:space="preserve"> </w:t>
      </w:r>
      <w:r w:rsidRPr="009B011A">
        <w:rPr>
          <w:rFonts w:eastAsia="Malgun Gothic"/>
          <w:i/>
          <w:iCs/>
          <w:sz w:val="22"/>
          <w:szCs w:val="22"/>
          <w:lang w:val="en-GB"/>
        </w:rPr>
        <w:t xml:space="preserve">Confirm the following Working Assumption made in RAN1#117 meeting. </w:t>
      </w:r>
    </w:p>
    <w:tbl>
      <w:tblPr>
        <w:tblStyle w:val="TableGrid"/>
        <w:tblW w:w="0" w:type="auto"/>
        <w:tblLook w:val="04A0" w:firstRow="1" w:lastRow="0" w:firstColumn="1" w:lastColumn="0" w:noHBand="0" w:noVBand="1"/>
      </w:tblPr>
      <w:tblGrid>
        <w:gridCol w:w="9631"/>
      </w:tblGrid>
      <w:tr w:rsidR="004F151C" w14:paraId="7D56D7D8" w14:textId="77777777" w:rsidTr="00DF5BC6">
        <w:tc>
          <w:tcPr>
            <w:tcW w:w="9631" w:type="dxa"/>
          </w:tcPr>
          <w:p w14:paraId="5CB4F3E3" w14:textId="77777777" w:rsidR="004F151C" w:rsidRPr="009B5F9D" w:rsidRDefault="004F151C" w:rsidP="00DF5BC6">
            <w:pPr>
              <w:widowControl/>
              <w:shd w:val="clear" w:color="auto" w:fill="FFFFFF"/>
              <w:wordWrap/>
              <w:autoSpaceDE/>
              <w:autoSpaceDN/>
              <w:snapToGrid w:val="0"/>
              <w:spacing w:after="0"/>
              <w:rPr>
                <w:rFonts w:ascii="Times" w:eastAsia="SimSun" w:hAnsi="Times"/>
                <w:b/>
                <w:bCs/>
                <w:color w:val="000000"/>
                <w:sz w:val="22"/>
                <w:szCs w:val="22"/>
                <w:lang w:val="en-GB" w:eastAsia="en-US"/>
              </w:rPr>
            </w:pPr>
            <w:r w:rsidRPr="009B5F9D">
              <w:rPr>
                <w:rFonts w:ascii="Times" w:eastAsia="SimSun" w:hAnsi="Times"/>
                <w:b/>
                <w:bCs/>
                <w:color w:val="000000"/>
                <w:sz w:val="22"/>
                <w:szCs w:val="22"/>
                <w:highlight w:val="darkYellow"/>
                <w:lang w:val="en-GB" w:eastAsia="en-US"/>
              </w:rPr>
              <w:t>Working Assumption</w:t>
            </w:r>
          </w:p>
          <w:p w14:paraId="24FD28C1" w14:textId="77777777" w:rsidR="004F151C" w:rsidRPr="009B5F9D" w:rsidRDefault="004F151C" w:rsidP="00DF5BC6">
            <w:pPr>
              <w:widowControl/>
              <w:shd w:val="clear" w:color="auto" w:fill="FFFFFF"/>
              <w:wordWrap/>
              <w:autoSpaceDE/>
              <w:autoSpaceDN/>
              <w:snapToGrid w:val="0"/>
              <w:spacing w:after="0"/>
              <w:rPr>
                <w:rFonts w:ascii="Times" w:eastAsia="Batang" w:hAnsi="Times"/>
                <w:sz w:val="22"/>
                <w:szCs w:val="22"/>
                <w:lang w:val="en-GB" w:eastAsia="en-US"/>
              </w:rPr>
            </w:pPr>
            <w:r w:rsidRPr="009B5F9D">
              <w:rPr>
                <w:rFonts w:ascii="Times" w:eastAsia="Times New Roman" w:hAnsi="Times"/>
                <w:color w:val="000000"/>
                <w:sz w:val="22"/>
                <w:szCs w:val="22"/>
                <w:lang w:val="en-GB" w:eastAsia="zh-CN"/>
              </w:rPr>
              <w:t xml:space="preserve">On beam report transmission procedure for </w:t>
            </w:r>
            <w:r w:rsidRPr="009B5F9D">
              <w:rPr>
                <w:rFonts w:ascii="Times" w:eastAsia="Malgun Gothic" w:hAnsi="Times"/>
                <w:sz w:val="22"/>
                <w:szCs w:val="22"/>
                <w:lang w:val="en-GB" w:eastAsia="en-US"/>
              </w:rPr>
              <w:t>UE-initiated/event-driven beam report</w:t>
            </w:r>
            <w:r w:rsidRPr="009B5F9D">
              <w:rPr>
                <w:rFonts w:ascii="Times" w:eastAsia="Times New Roman" w:hAnsi="Times"/>
                <w:color w:val="000000"/>
                <w:sz w:val="22"/>
                <w:szCs w:val="22"/>
                <w:lang w:val="en-GB" w:eastAsia="zh-CN"/>
              </w:rPr>
              <w:t>ing</w:t>
            </w:r>
          </w:p>
          <w:p w14:paraId="1F112D10" w14:textId="77777777" w:rsidR="004F151C" w:rsidRPr="009B5F9D" w:rsidRDefault="004F151C" w:rsidP="004F151C">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mode-A,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request a resource for a second UL channel to carry beam report.</w:t>
            </w:r>
          </w:p>
          <w:p w14:paraId="70FA7415" w14:textId="77777777" w:rsidR="004F151C" w:rsidRPr="009B5F9D" w:rsidRDefault="004F151C" w:rsidP="004F151C">
            <w:pPr>
              <w:widowControl/>
              <w:numPr>
                <w:ilvl w:val="1"/>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w:t>
            </w:r>
            <w:proofErr w:type="spellStart"/>
            <w:r w:rsidRPr="009B5F9D">
              <w:rPr>
                <w:rFonts w:ascii="Times" w:eastAsia="Batang" w:hAnsi="Times"/>
                <w:color w:val="000000"/>
                <w:sz w:val="22"/>
                <w:szCs w:val="22"/>
                <w:lang w:val="en-GB" w:eastAsia="x-none"/>
              </w:rPr>
              <w:t>signaling</w:t>
            </w:r>
            <w:proofErr w:type="spellEnd"/>
            <w:r w:rsidRPr="009B5F9D">
              <w:rPr>
                <w:rFonts w:ascii="Times" w:eastAsia="Batang" w:hAnsi="Times"/>
                <w:color w:val="000000"/>
                <w:sz w:val="22"/>
                <w:szCs w:val="22"/>
                <w:lang w:val="en-GB" w:eastAsia="x-none"/>
              </w:rPr>
              <w:t xml:space="preserve">.  </w:t>
            </w:r>
          </w:p>
          <w:p w14:paraId="53444F73" w14:textId="77777777" w:rsidR="004F151C" w:rsidRPr="009B5F9D" w:rsidRDefault="004F151C" w:rsidP="004F151C">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w:t>
            </w:r>
            <w:proofErr w:type="gramStart"/>
            <w:r w:rsidRPr="009B5F9D">
              <w:rPr>
                <w:rFonts w:ascii="Times" w:eastAsia="Batang" w:hAnsi="Times"/>
                <w:color w:val="000000"/>
                <w:sz w:val="22"/>
                <w:szCs w:val="22"/>
                <w:lang w:val="en-GB" w:eastAsia="x-none"/>
              </w:rPr>
              <w:t>mode</w:t>
            </w:r>
            <w:proofErr w:type="gramEnd"/>
            <w:r w:rsidRPr="009B5F9D">
              <w:rPr>
                <w:rFonts w:ascii="Times" w:eastAsia="Batang" w:hAnsi="Times"/>
                <w:color w:val="000000"/>
                <w:sz w:val="22"/>
                <w:szCs w:val="22"/>
                <w:lang w:val="en-GB" w:eastAsia="x-none"/>
              </w:rPr>
              <w:t xml:space="preserve">-B,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notify a second UL channel to carry beam report.</w:t>
            </w:r>
          </w:p>
          <w:p w14:paraId="7EA8D87F" w14:textId="77777777" w:rsidR="004F151C" w:rsidRPr="009B5F9D" w:rsidRDefault="004F151C" w:rsidP="004F151C">
            <w:pPr>
              <w:widowControl/>
              <w:numPr>
                <w:ilvl w:val="1"/>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w:t>
            </w:r>
            <w:proofErr w:type="spellStart"/>
            <w:r w:rsidRPr="009B5F9D">
              <w:rPr>
                <w:rFonts w:ascii="Times" w:eastAsia="Batang" w:hAnsi="Times"/>
                <w:color w:val="000000"/>
                <w:sz w:val="22"/>
                <w:szCs w:val="22"/>
                <w:lang w:val="en-GB" w:eastAsia="x-none"/>
              </w:rPr>
              <w:t>signaling</w:t>
            </w:r>
            <w:proofErr w:type="spellEnd"/>
            <w:r w:rsidRPr="009B5F9D">
              <w:rPr>
                <w:rFonts w:ascii="Times" w:eastAsia="Batang" w:hAnsi="Times"/>
                <w:color w:val="000000"/>
                <w:sz w:val="22"/>
                <w:szCs w:val="22"/>
                <w:lang w:val="en-GB" w:eastAsia="x-none"/>
              </w:rPr>
              <w:t xml:space="preserve">.  </w:t>
            </w:r>
          </w:p>
          <w:p w14:paraId="2E868BA8" w14:textId="77777777" w:rsidR="004F151C" w:rsidRPr="009B5F9D" w:rsidRDefault="004F151C" w:rsidP="004F151C">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FFS: Whether/how to support multi-bit indication in the first PUCCH for mode-A and </w:t>
            </w:r>
            <w:proofErr w:type="gramStart"/>
            <w:r w:rsidRPr="009B5F9D">
              <w:rPr>
                <w:rFonts w:ascii="Times" w:eastAsia="Batang" w:hAnsi="Times"/>
                <w:color w:val="000000"/>
                <w:sz w:val="22"/>
                <w:szCs w:val="22"/>
                <w:lang w:val="en-GB" w:eastAsia="x-none"/>
              </w:rPr>
              <w:t>mode</w:t>
            </w:r>
            <w:proofErr w:type="gramEnd"/>
            <w:r w:rsidRPr="009B5F9D">
              <w:rPr>
                <w:rFonts w:ascii="Times" w:eastAsia="Batang" w:hAnsi="Times"/>
                <w:color w:val="000000"/>
                <w:sz w:val="22"/>
                <w:szCs w:val="22"/>
                <w:lang w:val="en-GB" w:eastAsia="x-none"/>
              </w:rPr>
              <w:t>-B, e.g., when multi-event(s) are approved.</w:t>
            </w:r>
          </w:p>
          <w:p w14:paraId="7AA867E5" w14:textId="77777777" w:rsidR="004F151C" w:rsidRPr="009B5F9D" w:rsidRDefault="004F151C" w:rsidP="004F151C">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 xml:space="preserve">FFS: details on the dedicated RRC </w:t>
            </w:r>
            <w:proofErr w:type="spellStart"/>
            <w:r w:rsidRPr="009B5F9D">
              <w:rPr>
                <w:rFonts w:ascii="Times" w:eastAsia="Batang" w:hAnsi="Times"/>
                <w:sz w:val="22"/>
                <w:szCs w:val="22"/>
                <w:lang w:val="en-GB" w:eastAsia="x-none"/>
              </w:rPr>
              <w:t>signaling</w:t>
            </w:r>
            <w:proofErr w:type="spellEnd"/>
          </w:p>
          <w:p w14:paraId="29A6C16A" w14:textId="77777777" w:rsidR="004F151C" w:rsidRPr="009B011A" w:rsidRDefault="004F151C" w:rsidP="004F151C">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Above applies at least for the single CC case.</w:t>
            </w:r>
          </w:p>
        </w:tc>
      </w:tr>
    </w:tbl>
    <w:p w14:paraId="7158E9D6" w14:textId="33871EB7" w:rsidR="004F151C" w:rsidRDefault="004F151C" w:rsidP="004F151C">
      <w:pPr>
        <w:tabs>
          <w:tab w:val="left" w:pos="3355"/>
        </w:tabs>
        <w:wordWrap/>
        <w:jc w:val="both"/>
        <w:rPr>
          <w:i/>
          <w:sz w:val="22"/>
          <w:szCs w:val="22"/>
        </w:rPr>
      </w:pPr>
    </w:p>
    <w:p w14:paraId="1B4684E4" w14:textId="77777777" w:rsidR="004F151C" w:rsidRPr="00F84A61" w:rsidRDefault="004F151C" w:rsidP="004F151C">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1</w:t>
      </w:r>
      <w:r w:rsidRPr="00F84A61">
        <w:rPr>
          <w:rFonts w:eastAsia="Malgun Gothic"/>
          <w:b/>
          <w:sz w:val="22"/>
          <w:szCs w:val="22"/>
          <w:lang w:val="en-GB"/>
        </w:rPr>
        <w:t>:</w:t>
      </w:r>
      <w:r>
        <w:rPr>
          <w:rFonts w:eastAsia="Malgun Gothic"/>
          <w:b/>
          <w:sz w:val="22"/>
          <w:szCs w:val="22"/>
          <w:lang w:val="en-GB"/>
        </w:rPr>
        <w:t xml:space="preserve"> </w:t>
      </w:r>
      <w:r w:rsidRPr="00F84A61">
        <w:rPr>
          <w:rFonts w:eastAsia="Malgun Gothic"/>
          <w:i/>
          <w:sz w:val="22"/>
          <w:szCs w:val="22"/>
          <w:lang w:val="en-GB"/>
        </w:rPr>
        <w:t xml:space="preserve">The usage of the UCI in the first PUCCH </w:t>
      </w:r>
      <w:r>
        <w:rPr>
          <w:rFonts w:eastAsia="Malgun Gothic"/>
          <w:i/>
          <w:sz w:val="22"/>
          <w:szCs w:val="22"/>
          <w:lang w:val="en-GB"/>
        </w:rPr>
        <w:t xml:space="preserve">for </w:t>
      </w:r>
      <w:r w:rsidRPr="00F84A61">
        <w:rPr>
          <w:rFonts w:eastAsia="Malgun Gothic"/>
          <w:i/>
          <w:sz w:val="22"/>
          <w:szCs w:val="22"/>
          <w:lang w:val="en-GB"/>
        </w:rPr>
        <w:t>both Mode A and Mode B is not aligned with the existing SR</w:t>
      </w:r>
      <w:r>
        <w:rPr>
          <w:rFonts w:eastAsia="Malgun Gothic"/>
          <w:i/>
          <w:sz w:val="22"/>
          <w:szCs w:val="22"/>
          <w:lang w:val="en-GB"/>
        </w:rPr>
        <w:t>.</w:t>
      </w:r>
    </w:p>
    <w:p w14:paraId="61B21D08" w14:textId="548F4584" w:rsidR="004F151C" w:rsidRDefault="004F151C" w:rsidP="004F151C">
      <w:pPr>
        <w:tabs>
          <w:tab w:val="left" w:pos="3355"/>
        </w:tabs>
        <w:wordWrap/>
        <w:jc w:val="both"/>
        <w:rPr>
          <w:i/>
          <w:sz w:val="22"/>
          <w:szCs w:val="22"/>
          <w:lang w:val="en-GB"/>
        </w:rPr>
      </w:pPr>
    </w:p>
    <w:p w14:paraId="0489B54D" w14:textId="77777777" w:rsidR="004F151C" w:rsidRPr="00ED5C89" w:rsidRDefault="004F151C" w:rsidP="004F151C">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10</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support a new UCI type for</w:t>
      </w:r>
      <w:r w:rsidRPr="006E337F">
        <w:rPr>
          <w:i/>
          <w:sz w:val="22"/>
          <w:szCs w:val="22"/>
        </w:rPr>
        <w:t xml:space="preserve"> the first PUCCH </w:t>
      </w:r>
      <w:r>
        <w:rPr>
          <w:i/>
          <w:sz w:val="22"/>
          <w:szCs w:val="22"/>
        </w:rPr>
        <w:t xml:space="preserve">for </w:t>
      </w:r>
      <w:r>
        <w:rPr>
          <w:rFonts w:eastAsia="Malgun Gothic"/>
          <w:i/>
          <w:sz w:val="22"/>
          <w:szCs w:val="22"/>
          <w:lang w:val="en-GB"/>
        </w:rPr>
        <w:t>both Mode A and Mode B.</w:t>
      </w:r>
    </w:p>
    <w:p w14:paraId="176AB4F8" w14:textId="6C350F0B" w:rsidR="004F151C" w:rsidRDefault="004F151C" w:rsidP="004F151C">
      <w:pPr>
        <w:tabs>
          <w:tab w:val="left" w:pos="3355"/>
        </w:tabs>
        <w:wordWrap/>
        <w:jc w:val="both"/>
        <w:rPr>
          <w:i/>
          <w:sz w:val="22"/>
          <w:szCs w:val="22"/>
          <w:lang w:val="en-GB"/>
        </w:rPr>
      </w:pPr>
    </w:p>
    <w:p w14:paraId="6EADCFB9" w14:textId="77777777" w:rsidR="004F151C" w:rsidRDefault="004F151C" w:rsidP="004F151C">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11</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 xml:space="preserve">On </w:t>
      </w:r>
      <w:r>
        <w:rPr>
          <w:rFonts w:eastAsia="Malgun Gothic"/>
          <w:i/>
          <w:sz w:val="22"/>
          <w:szCs w:val="22"/>
          <w:lang w:val="en-GB"/>
        </w:rPr>
        <w:t>details regarding 1-bit first PUCCH in both Mode-A and Mode-B,</w:t>
      </w:r>
    </w:p>
    <w:p w14:paraId="1D06EB23" w14:textId="77777777" w:rsidR="004F151C" w:rsidRPr="000B3CCE" w:rsidRDefault="004F151C" w:rsidP="004F151C">
      <w:pPr>
        <w:pStyle w:val="ListParagraph"/>
        <w:numPr>
          <w:ilvl w:val="0"/>
          <w:numId w:val="26"/>
        </w:numPr>
        <w:tabs>
          <w:tab w:val="left" w:pos="3355"/>
        </w:tabs>
        <w:jc w:val="both"/>
        <w:rPr>
          <w:i/>
          <w:sz w:val="22"/>
          <w:szCs w:val="22"/>
        </w:rPr>
      </w:pPr>
      <w:r>
        <w:rPr>
          <w:i/>
          <w:sz w:val="22"/>
          <w:szCs w:val="22"/>
          <w:lang w:val="en-US"/>
        </w:rPr>
        <w:t xml:space="preserve">Regarding association(s) between a PUCCH resource in the first PUCCH channel and CSI report configuration(s), prioritize discussions related to one-to-one mapping </w:t>
      </w:r>
    </w:p>
    <w:p w14:paraId="2D776C2B" w14:textId="77777777" w:rsidR="004F151C" w:rsidRPr="000B3CCE" w:rsidRDefault="004F151C" w:rsidP="004F151C">
      <w:pPr>
        <w:pStyle w:val="ListParagraph"/>
        <w:numPr>
          <w:ilvl w:val="0"/>
          <w:numId w:val="26"/>
        </w:numPr>
        <w:tabs>
          <w:tab w:val="left" w:pos="3355"/>
        </w:tabs>
        <w:jc w:val="both"/>
        <w:rPr>
          <w:i/>
          <w:sz w:val="22"/>
          <w:szCs w:val="22"/>
        </w:rPr>
      </w:pPr>
      <w:r>
        <w:rPr>
          <w:i/>
          <w:sz w:val="22"/>
          <w:szCs w:val="22"/>
          <w:lang w:val="en-US"/>
        </w:rPr>
        <w:t xml:space="preserve">Deprioritize discussions related to UCI multiplexing/dropping/prioritization rule </w:t>
      </w:r>
    </w:p>
    <w:p w14:paraId="4A8F14DA" w14:textId="5755B3A6" w:rsidR="004F151C" w:rsidRDefault="004F151C" w:rsidP="004F151C">
      <w:pPr>
        <w:tabs>
          <w:tab w:val="left" w:pos="3355"/>
        </w:tabs>
        <w:wordWrap/>
        <w:jc w:val="both"/>
        <w:rPr>
          <w:i/>
          <w:sz w:val="22"/>
          <w:szCs w:val="22"/>
          <w:lang w:val="x-none"/>
        </w:rPr>
      </w:pPr>
    </w:p>
    <w:p w14:paraId="11FC27B9" w14:textId="77777777" w:rsidR="004F151C" w:rsidRDefault="004F151C" w:rsidP="004F151C">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12</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 xml:space="preserve">On </w:t>
      </w:r>
      <w:r>
        <w:rPr>
          <w:rFonts w:eastAsia="Malgun Gothic"/>
          <w:i/>
          <w:sz w:val="22"/>
          <w:szCs w:val="22"/>
          <w:lang w:val="en-GB"/>
        </w:rPr>
        <w:t>first PUCCH transmission for both Mode A and Mode B, introduce a prohibit timer for the first PUCCH transmission:</w:t>
      </w:r>
    </w:p>
    <w:p w14:paraId="118C9C1B" w14:textId="77777777" w:rsidR="004F151C" w:rsidRPr="0075109B" w:rsidRDefault="004F151C" w:rsidP="004F151C">
      <w:pPr>
        <w:pStyle w:val="ListParagraph"/>
        <w:numPr>
          <w:ilvl w:val="0"/>
          <w:numId w:val="30"/>
        </w:numPr>
        <w:jc w:val="both"/>
        <w:rPr>
          <w:rFonts w:eastAsia="Malgun Gothic"/>
          <w:i/>
          <w:sz w:val="22"/>
          <w:szCs w:val="22"/>
          <w:lang w:val="en-GB"/>
        </w:rPr>
      </w:pPr>
      <w:r w:rsidRPr="0075109B">
        <w:rPr>
          <w:rFonts w:eastAsia="Malgun Gothic"/>
          <w:i/>
          <w:sz w:val="22"/>
          <w:szCs w:val="22"/>
          <w:lang w:val="en-GB"/>
        </w:rPr>
        <w:t xml:space="preserve">When the triggering event associated to a CSI report configuration is determined, </w:t>
      </w:r>
    </w:p>
    <w:p w14:paraId="5A4D7E9D" w14:textId="77777777" w:rsidR="004F151C" w:rsidRPr="000B3CCE" w:rsidRDefault="004F151C" w:rsidP="004F151C">
      <w:pPr>
        <w:pStyle w:val="ListParagraph"/>
        <w:numPr>
          <w:ilvl w:val="1"/>
          <w:numId w:val="26"/>
        </w:numPr>
        <w:tabs>
          <w:tab w:val="left" w:pos="3355"/>
        </w:tabs>
        <w:spacing w:after="0"/>
        <w:jc w:val="both"/>
        <w:rPr>
          <w:i/>
          <w:sz w:val="22"/>
          <w:szCs w:val="22"/>
        </w:rPr>
      </w:pPr>
      <w:r>
        <w:rPr>
          <w:i/>
          <w:sz w:val="22"/>
          <w:szCs w:val="22"/>
          <w:lang w:val="en-US"/>
        </w:rPr>
        <w:t>For both Mode A and Mode B, the UE starts the prohibit timer at the end of the first PUCCH transmission.</w:t>
      </w:r>
    </w:p>
    <w:p w14:paraId="69FF3FD3" w14:textId="77777777" w:rsidR="004F151C" w:rsidRPr="00007200" w:rsidRDefault="004F151C" w:rsidP="004F151C">
      <w:pPr>
        <w:pStyle w:val="ListParagraph"/>
        <w:numPr>
          <w:ilvl w:val="1"/>
          <w:numId w:val="26"/>
        </w:numPr>
        <w:tabs>
          <w:tab w:val="left" w:pos="3355"/>
        </w:tabs>
        <w:spacing w:after="0"/>
        <w:jc w:val="both"/>
        <w:rPr>
          <w:i/>
          <w:sz w:val="22"/>
          <w:szCs w:val="22"/>
        </w:rPr>
      </w:pPr>
      <w:r>
        <w:rPr>
          <w:i/>
          <w:sz w:val="22"/>
          <w:szCs w:val="22"/>
          <w:lang w:val="en-US"/>
        </w:rPr>
        <w:t>For Mode A, when the UE receives a DCI format that schedules a second PUSCH to carry the beam report for the CSI report configuration in a PDCCH</w:t>
      </w:r>
      <w:r w:rsidRPr="000242A4">
        <w:rPr>
          <w:i/>
          <w:sz w:val="22"/>
          <w:szCs w:val="22"/>
          <w:lang w:val="en-US"/>
        </w:rPr>
        <w:t xml:space="preserve"> </w:t>
      </w:r>
      <w:r>
        <w:rPr>
          <w:i/>
          <w:sz w:val="22"/>
          <w:szCs w:val="22"/>
          <w:lang w:val="en-US"/>
        </w:rPr>
        <w:t>reception, the UE starts the prohibit timer at the end of the PDCCH reception.</w:t>
      </w:r>
    </w:p>
    <w:p w14:paraId="0DD9C678" w14:textId="61424601" w:rsidR="004F151C" w:rsidRPr="004F151C" w:rsidRDefault="004F151C" w:rsidP="004F151C">
      <w:pPr>
        <w:pStyle w:val="ListParagraph"/>
        <w:numPr>
          <w:ilvl w:val="0"/>
          <w:numId w:val="30"/>
        </w:numPr>
        <w:tabs>
          <w:tab w:val="left" w:pos="3355"/>
        </w:tabs>
        <w:jc w:val="both"/>
        <w:rPr>
          <w:i/>
          <w:sz w:val="22"/>
          <w:szCs w:val="22"/>
        </w:rPr>
      </w:pPr>
      <w:r w:rsidRPr="0075109B">
        <w:rPr>
          <w:i/>
          <w:sz w:val="22"/>
          <w:szCs w:val="22"/>
        </w:rPr>
        <w:lastRenderedPageBreak/>
        <w:t>When the prohibit timer is not running and the triggering event associated to the CSI report configuration is still determined, the UE can transmit the first PUCCH; otherwise, when the prohibit timer is running, the UE is not allowed to transmit any first PUCCH(s).</w:t>
      </w:r>
    </w:p>
    <w:p w14:paraId="532025E5" w14:textId="77777777" w:rsidR="004F151C" w:rsidRDefault="004F151C" w:rsidP="004F151C">
      <w:pPr>
        <w:jc w:val="both"/>
        <w:rPr>
          <w:i/>
          <w:sz w:val="22"/>
          <w:szCs w:val="22"/>
        </w:rPr>
      </w:pPr>
      <w:r w:rsidRPr="004F151C">
        <w:rPr>
          <w:rFonts w:eastAsia="Malgun Gothic"/>
          <w:b/>
          <w:sz w:val="22"/>
          <w:szCs w:val="22"/>
          <w:lang w:val="en-GB"/>
        </w:rPr>
        <w:t>Proposal 13:</w:t>
      </w:r>
      <w:r w:rsidRPr="004F151C">
        <w:rPr>
          <w:rFonts w:eastAsia="Malgun Gothic"/>
          <w:sz w:val="22"/>
          <w:szCs w:val="22"/>
          <w:lang w:val="en-GB"/>
        </w:rPr>
        <w:t xml:space="preserve"> </w:t>
      </w:r>
      <w:r w:rsidRPr="004F151C">
        <w:rPr>
          <w:rFonts w:eastAsia="Malgun Gothic"/>
          <w:i/>
          <w:sz w:val="22"/>
          <w:szCs w:val="22"/>
          <w:lang w:val="en-GB"/>
        </w:rPr>
        <w:t xml:space="preserve">On resource mapping/configuration between the first and second UL channels in Mode B, support Option-2 (one-to-M mapping) – for one resource of the first PUCCH transmission, one or more associated resource(s) of second UL channel for UE-initiated/event-driven beam reporting can be configured by RRC </w:t>
      </w:r>
      <w:r w:rsidRPr="004F151C">
        <w:rPr>
          <w:i/>
          <w:sz w:val="22"/>
          <w:szCs w:val="22"/>
        </w:rPr>
        <w:t>One-to-M (including one-to-one) mapping can be configured by the network without restriction in terms of periodicity.</w:t>
      </w:r>
    </w:p>
    <w:p w14:paraId="026EE1A8" w14:textId="27773107" w:rsidR="004F151C" w:rsidRDefault="004F151C" w:rsidP="004F151C">
      <w:pPr>
        <w:tabs>
          <w:tab w:val="left" w:pos="3355"/>
        </w:tabs>
        <w:wordWrap/>
        <w:jc w:val="both"/>
        <w:rPr>
          <w:i/>
          <w:sz w:val="22"/>
          <w:szCs w:val="22"/>
        </w:rPr>
      </w:pPr>
    </w:p>
    <w:p w14:paraId="26F45AFD" w14:textId="77777777" w:rsidR="004F151C" w:rsidRPr="00312C70" w:rsidRDefault="004F151C" w:rsidP="004F151C">
      <w:pPr>
        <w:wordWrap/>
        <w:jc w:val="both"/>
        <w:rPr>
          <w:i/>
          <w:sz w:val="22"/>
          <w:szCs w:val="22"/>
          <w:lang w:val="x-none"/>
        </w:rPr>
      </w:pPr>
      <w:r w:rsidRPr="00EA0E5C">
        <w:rPr>
          <w:rFonts w:eastAsia="Malgun Gothic"/>
          <w:b/>
          <w:sz w:val="22"/>
          <w:szCs w:val="22"/>
          <w:lang w:val="en-GB"/>
        </w:rPr>
        <w:t xml:space="preserve">Proposal </w:t>
      </w:r>
      <w:r>
        <w:rPr>
          <w:rFonts w:eastAsia="Malgun Gothic"/>
          <w:b/>
          <w:sz w:val="22"/>
          <w:szCs w:val="22"/>
          <w:lang w:val="en-GB"/>
        </w:rPr>
        <w:t>14</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Mode B, the value X symbols for determining the first available transmission occasion of the second UL channel after sending the last symbol of report notification on the first PUCCH channel to carry the actual UEI beam report is configured by RRC subject to a corresponding UE capability</w:t>
      </w:r>
      <w:r w:rsidRPr="00312C70">
        <w:rPr>
          <w:i/>
          <w:sz w:val="22"/>
          <w:szCs w:val="22"/>
        </w:rPr>
        <w:t>.</w:t>
      </w:r>
    </w:p>
    <w:p w14:paraId="2FD89A17" w14:textId="0550D33F" w:rsidR="004F151C" w:rsidRDefault="004F151C" w:rsidP="004F151C">
      <w:pPr>
        <w:tabs>
          <w:tab w:val="left" w:pos="3355"/>
        </w:tabs>
        <w:wordWrap/>
        <w:jc w:val="both"/>
        <w:rPr>
          <w:i/>
          <w:sz w:val="22"/>
          <w:szCs w:val="22"/>
          <w:lang w:val="x-none"/>
        </w:rPr>
      </w:pPr>
    </w:p>
    <w:p w14:paraId="41AB6690" w14:textId="77777777" w:rsidR="004F151C" w:rsidRDefault="004F151C" w:rsidP="004F151C">
      <w:pPr>
        <w:tabs>
          <w:tab w:val="left" w:pos="3355"/>
        </w:tabs>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15</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triggering procedure in Step-2 of Mode-A, support Option-1: introducing a new 1-bit field in DCI format 0_1/0_2/0_3 to trigger the transmission of the UEI beam report.</w:t>
      </w:r>
    </w:p>
    <w:p w14:paraId="37DA0308" w14:textId="3D78DB32" w:rsidR="004F151C" w:rsidRDefault="004F151C" w:rsidP="004F151C">
      <w:pPr>
        <w:tabs>
          <w:tab w:val="left" w:pos="3355"/>
        </w:tabs>
        <w:wordWrap/>
        <w:jc w:val="both"/>
        <w:rPr>
          <w:i/>
          <w:sz w:val="22"/>
          <w:szCs w:val="22"/>
        </w:rPr>
      </w:pPr>
    </w:p>
    <w:p w14:paraId="2DFAC1B3" w14:textId="77777777" w:rsidR="004F151C" w:rsidRDefault="004F151C" w:rsidP="004F151C">
      <w:pPr>
        <w:tabs>
          <w:tab w:val="left" w:pos="3355"/>
        </w:tabs>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16</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pre-configured Type-1 CG PUSCH of the second UL channel in Mode B that carries the beam report, support the Type-1 CG PUSCH as a dedicated resource for carrying the beam report, which cannot carry UL-SCH.</w:t>
      </w:r>
    </w:p>
    <w:p w14:paraId="5E87914A" w14:textId="6CB5D42A" w:rsidR="004F151C" w:rsidRDefault="004F151C" w:rsidP="00760866"/>
    <w:p w14:paraId="1A952A8B" w14:textId="77777777" w:rsidR="00BF4DC2" w:rsidRDefault="00BF4DC2" w:rsidP="00BF4DC2">
      <w:pPr>
        <w:tabs>
          <w:tab w:val="left" w:pos="3355"/>
        </w:tabs>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17</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Step 2 in Mode B, in addition to PUSCH, support PUCCH as the second UL channel to carry the UEI beam report.</w:t>
      </w:r>
    </w:p>
    <w:p w14:paraId="16993503" w14:textId="046AFA64" w:rsidR="00BF4DC2" w:rsidRDefault="00BF4DC2" w:rsidP="00760866"/>
    <w:p w14:paraId="17149211" w14:textId="4CB2E987" w:rsidR="00BF4DC2" w:rsidRPr="00BF4DC2" w:rsidRDefault="00BF4DC2" w:rsidP="00BF4DC2">
      <w:pPr>
        <w:tabs>
          <w:tab w:val="left" w:pos="3355"/>
        </w:tabs>
        <w:jc w:val="both"/>
        <w:rPr>
          <w:i/>
          <w:sz w:val="22"/>
          <w:szCs w:val="22"/>
          <w:lang w:val="en-GB"/>
        </w:rPr>
      </w:pPr>
      <w:r w:rsidRPr="00EA0E5C">
        <w:rPr>
          <w:rFonts w:eastAsia="Malgun Gothic"/>
          <w:b/>
          <w:sz w:val="22"/>
          <w:szCs w:val="22"/>
          <w:lang w:val="en-GB"/>
        </w:rPr>
        <w:t xml:space="preserve">Proposal </w:t>
      </w:r>
      <w:r>
        <w:rPr>
          <w:rFonts w:eastAsia="Malgun Gothic"/>
          <w:b/>
          <w:sz w:val="22"/>
          <w:szCs w:val="22"/>
          <w:lang w:val="en-GB"/>
        </w:rPr>
        <w:t>18</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For both Mode A and Mode B, the first and second UL channels can be from the same or different CCs.</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7C53488E" w14:textId="65803800" w:rsidR="00177149" w:rsidRPr="00177149" w:rsidRDefault="00177149" w:rsidP="007D70DD">
      <w:pPr>
        <w:wordWrap/>
        <w:spacing w:after="60"/>
        <w:rPr>
          <w:rFonts w:ascii="Times" w:eastAsia="Malgun Gothic" w:hAnsi="Times" w:cs="Times"/>
          <w:sz w:val="22"/>
          <w:szCs w:val="22"/>
        </w:rPr>
      </w:pPr>
      <w:r w:rsidRPr="00177149">
        <w:rPr>
          <w:rFonts w:ascii="Times" w:eastAsia="Malgun Gothic" w:hAnsi="Times" w:cs="Times"/>
          <w:sz w:val="22"/>
          <w:szCs w:val="22"/>
        </w:rPr>
        <w:t>[</w:t>
      </w:r>
      <w:r w:rsidR="004F151C">
        <w:rPr>
          <w:rFonts w:ascii="Times" w:eastAsia="Malgun Gothic" w:hAnsi="Times" w:cs="Times"/>
          <w:sz w:val="22"/>
          <w:szCs w:val="22"/>
        </w:rPr>
        <w:t>1</w:t>
      </w:r>
      <w:r w:rsidRPr="00177149">
        <w:rPr>
          <w:rFonts w:ascii="Times" w:eastAsia="Malgun Gothic" w:hAnsi="Times" w:cs="Times"/>
          <w:sz w:val="22"/>
          <w:szCs w:val="22"/>
        </w:rPr>
        <w:t>] Chairman Notes, 3GPP RAN1#11</w:t>
      </w:r>
      <w:r w:rsidR="004F151C">
        <w:rPr>
          <w:rFonts w:ascii="Times" w:eastAsia="Malgun Gothic" w:hAnsi="Times" w:cs="Times"/>
          <w:sz w:val="22"/>
          <w:szCs w:val="22"/>
        </w:rPr>
        <w:t>8</w:t>
      </w:r>
      <w:r w:rsidRPr="00177149">
        <w:rPr>
          <w:rFonts w:ascii="Times" w:eastAsia="Malgun Gothic" w:hAnsi="Times" w:cs="Times"/>
          <w:sz w:val="22"/>
          <w:szCs w:val="22"/>
        </w:rPr>
        <w:t xml:space="preserve">, </w:t>
      </w:r>
      <w:r w:rsidR="004F151C">
        <w:rPr>
          <w:rFonts w:ascii="Times" w:eastAsia="Malgun Gothic" w:hAnsi="Times" w:cs="Times"/>
          <w:sz w:val="22"/>
          <w:szCs w:val="22"/>
        </w:rPr>
        <w:t>August</w:t>
      </w:r>
      <w:r w:rsidR="000B7C73">
        <w:rPr>
          <w:rFonts w:ascii="Times" w:eastAsia="Malgun Gothic" w:hAnsi="Times" w:cs="Times"/>
          <w:sz w:val="22"/>
          <w:szCs w:val="22"/>
        </w:rPr>
        <w:t xml:space="preserve"> </w:t>
      </w:r>
      <w:r w:rsidR="004F151C">
        <w:rPr>
          <w:rFonts w:ascii="Times" w:eastAsia="Malgun Gothic" w:hAnsi="Times" w:cs="Times"/>
          <w:sz w:val="22"/>
          <w:szCs w:val="22"/>
        </w:rPr>
        <w:t>19</w:t>
      </w:r>
      <w:r w:rsidR="00D43240" w:rsidRPr="00D43240">
        <w:rPr>
          <w:rFonts w:ascii="Times" w:eastAsia="Malgun Gothic" w:hAnsi="Times" w:cs="Times"/>
          <w:sz w:val="22"/>
          <w:szCs w:val="22"/>
          <w:vertAlign w:val="superscript"/>
        </w:rPr>
        <w:t>th</w:t>
      </w:r>
      <w:r w:rsidR="000B7C73">
        <w:rPr>
          <w:rFonts w:ascii="Times" w:eastAsia="Malgun Gothic" w:hAnsi="Times" w:cs="Times"/>
          <w:sz w:val="22"/>
          <w:szCs w:val="22"/>
        </w:rPr>
        <w:t xml:space="preserve"> – 2</w:t>
      </w:r>
      <w:r w:rsidR="004F151C">
        <w:rPr>
          <w:rFonts w:ascii="Times" w:eastAsia="Malgun Gothic" w:hAnsi="Times" w:cs="Times"/>
          <w:sz w:val="22"/>
          <w:szCs w:val="22"/>
        </w:rPr>
        <w:t>3</w:t>
      </w:r>
      <w:r w:rsidR="004F151C">
        <w:rPr>
          <w:rFonts w:ascii="Times" w:eastAsia="Malgun Gothic" w:hAnsi="Times" w:cs="Times"/>
          <w:sz w:val="22"/>
          <w:szCs w:val="22"/>
          <w:vertAlign w:val="superscript"/>
        </w:rPr>
        <w:t>rd</w:t>
      </w:r>
      <w:r>
        <w:rPr>
          <w:rFonts w:ascii="Times" w:eastAsia="Malgun Gothic" w:hAnsi="Times" w:cs="Times"/>
          <w:sz w:val="22"/>
          <w:szCs w:val="22"/>
        </w:rPr>
        <w:t>, 2024</w:t>
      </w:r>
      <w:r w:rsidRPr="00177149">
        <w:rPr>
          <w:rFonts w:ascii="Times" w:eastAsia="Malgun Gothic" w:hAnsi="Times" w:cs="Times"/>
          <w:sz w:val="22"/>
          <w:szCs w:val="22"/>
        </w:rPr>
        <w:t>.</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A3FBB" w16cex:dateUtc="2024-10-04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13F16" w16cid:durableId="2AAA3FB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E42FB" w14:textId="77777777" w:rsidR="002F3D87" w:rsidRPr="00C47AD2" w:rsidRDefault="002F3D87">
      <w:pPr>
        <w:rPr>
          <w:rFonts w:ascii="Arial" w:hAnsi="Arial"/>
          <w:sz w:val="12"/>
        </w:rPr>
      </w:pPr>
      <w:r>
        <w:separator/>
      </w:r>
    </w:p>
  </w:endnote>
  <w:endnote w:type="continuationSeparator" w:id="0">
    <w:p w14:paraId="5169BBEF" w14:textId="77777777" w:rsidR="002F3D87" w:rsidRPr="00C47AD2" w:rsidRDefault="002F3D8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D11E75" w:rsidRDefault="00D11E7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D11E75" w:rsidRDefault="00D11E7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7D2832A" w:rsidR="00D11E75" w:rsidRDefault="00D11E75">
    <w:pPr>
      <w:pStyle w:val="Footer"/>
    </w:pPr>
    <w:r>
      <w:fldChar w:fldCharType="begin"/>
    </w:r>
    <w:r>
      <w:instrText xml:space="preserve"> PAGE   \* MERGEFORMAT </w:instrText>
    </w:r>
    <w:r>
      <w:fldChar w:fldCharType="separate"/>
    </w:r>
    <w:r w:rsidR="00BF4DC2">
      <w:t>12</w:t>
    </w:r>
    <w:r>
      <w:fldChar w:fldCharType="end"/>
    </w:r>
  </w:p>
  <w:p w14:paraId="45CA142C" w14:textId="77777777" w:rsidR="00D11E75" w:rsidRDefault="00D11E7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13625" w14:textId="77777777" w:rsidR="002F3D87" w:rsidRPr="00C47AD2" w:rsidRDefault="002F3D87">
      <w:pPr>
        <w:rPr>
          <w:rFonts w:ascii="Arial" w:hAnsi="Arial"/>
          <w:sz w:val="12"/>
        </w:rPr>
      </w:pPr>
      <w:r>
        <w:separator/>
      </w:r>
    </w:p>
  </w:footnote>
  <w:footnote w:type="continuationSeparator" w:id="0">
    <w:p w14:paraId="02F4B5D3" w14:textId="77777777" w:rsidR="002F3D87" w:rsidRPr="00C47AD2" w:rsidRDefault="002F3D8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2BB32A4"/>
    <w:multiLevelType w:val="hybridMultilevel"/>
    <w:tmpl w:val="E4B8FD2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BF17BB2"/>
    <w:multiLevelType w:val="hybridMultilevel"/>
    <w:tmpl w:val="3EF482F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49F1482"/>
    <w:multiLevelType w:val="hybridMultilevel"/>
    <w:tmpl w:val="F50A3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66163915"/>
    <w:multiLevelType w:val="hybridMultilevel"/>
    <w:tmpl w:val="DB4C9724"/>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32BE7"/>
    <w:multiLevelType w:val="hybridMultilevel"/>
    <w:tmpl w:val="EFD0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109E4"/>
    <w:multiLevelType w:val="hybridMultilevel"/>
    <w:tmpl w:val="6260915C"/>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2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3"/>
  </w:num>
  <w:num w:numId="6">
    <w:abstractNumId w:val="29"/>
  </w:num>
  <w:num w:numId="7">
    <w:abstractNumId w:val="14"/>
  </w:num>
  <w:num w:numId="8">
    <w:abstractNumId w:val="11"/>
  </w:num>
  <w:num w:numId="9">
    <w:abstractNumId w:val="26"/>
  </w:num>
  <w:num w:numId="10">
    <w:abstractNumId w:val="2"/>
  </w:num>
  <w:num w:numId="11">
    <w:abstractNumId w:val="5"/>
  </w:num>
  <w:num w:numId="12">
    <w:abstractNumId w:val="27"/>
  </w:num>
  <w:num w:numId="13">
    <w:abstractNumId w:val="10"/>
  </w:num>
  <w:num w:numId="14">
    <w:abstractNumId w:val="12"/>
  </w:num>
  <w:num w:numId="15">
    <w:abstractNumId w:val="24"/>
  </w:num>
  <w:num w:numId="16">
    <w:abstractNumId w:val="1"/>
  </w:num>
  <w:num w:numId="17">
    <w:abstractNumId w:val="15"/>
  </w:num>
  <w:num w:numId="18">
    <w:abstractNumId w:val="28"/>
  </w:num>
  <w:num w:numId="19">
    <w:abstractNumId w:val="18"/>
  </w:num>
  <w:num w:numId="20">
    <w:abstractNumId w:val="16"/>
  </w:num>
  <w:num w:numId="21">
    <w:abstractNumId w:val="22"/>
  </w:num>
  <w:num w:numId="22">
    <w:abstractNumId w:val="7"/>
  </w:num>
  <w:num w:numId="23">
    <w:abstractNumId w:val="4"/>
  </w:num>
  <w:num w:numId="24">
    <w:abstractNumId w:val="19"/>
  </w:num>
  <w:num w:numId="25">
    <w:abstractNumId w:val="23"/>
  </w:num>
  <w:num w:numId="26">
    <w:abstractNumId w:val="20"/>
  </w:num>
  <w:num w:numId="27">
    <w:abstractNumId w:val="6"/>
  </w:num>
  <w:num w:numId="28">
    <w:abstractNumId w:val="17"/>
  </w:num>
  <w:num w:numId="29">
    <w:abstractNumId w:val="3"/>
  </w:num>
  <w:num w:numId="30">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200"/>
    <w:rsid w:val="00007407"/>
    <w:rsid w:val="00007711"/>
    <w:rsid w:val="0000782C"/>
    <w:rsid w:val="000078E2"/>
    <w:rsid w:val="00007E42"/>
    <w:rsid w:val="000100A9"/>
    <w:rsid w:val="00010377"/>
    <w:rsid w:val="00010506"/>
    <w:rsid w:val="000105C6"/>
    <w:rsid w:val="00010AF1"/>
    <w:rsid w:val="00010C1E"/>
    <w:rsid w:val="00010E5D"/>
    <w:rsid w:val="000111D6"/>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A4"/>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0DF6"/>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6E09"/>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CCE"/>
    <w:rsid w:val="000B3E58"/>
    <w:rsid w:val="000B3E69"/>
    <w:rsid w:val="000B45B0"/>
    <w:rsid w:val="000B45CE"/>
    <w:rsid w:val="000B476D"/>
    <w:rsid w:val="000B49F9"/>
    <w:rsid w:val="000B4CC1"/>
    <w:rsid w:val="000B4CDA"/>
    <w:rsid w:val="000B4EB1"/>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B7C73"/>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1A4"/>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2F"/>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09A"/>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CC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8B"/>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19EB"/>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08D"/>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948"/>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AA9"/>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8C0"/>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816"/>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85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12"/>
    <w:rsid w:val="0027059E"/>
    <w:rsid w:val="0027065D"/>
    <w:rsid w:val="0027072D"/>
    <w:rsid w:val="00270A00"/>
    <w:rsid w:val="0027174D"/>
    <w:rsid w:val="00271A1C"/>
    <w:rsid w:val="00271C18"/>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6E59"/>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10"/>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042"/>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2FA"/>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87"/>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C70"/>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0ED"/>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669"/>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847"/>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83C"/>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47E"/>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1EA"/>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BC1"/>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51C"/>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AC4"/>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D3"/>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41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0BF"/>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762"/>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2EB"/>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1FE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36"/>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B4C"/>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0D"/>
    <w:rsid w:val="0072693D"/>
    <w:rsid w:val="00726D35"/>
    <w:rsid w:val="00726E80"/>
    <w:rsid w:val="00726EBF"/>
    <w:rsid w:val="00726EFF"/>
    <w:rsid w:val="00726F43"/>
    <w:rsid w:val="00727005"/>
    <w:rsid w:val="00727097"/>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5E15"/>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09B"/>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866"/>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7D"/>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66"/>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27C0D"/>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4B5"/>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4B7"/>
    <w:rsid w:val="00844583"/>
    <w:rsid w:val="008446CB"/>
    <w:rsid w:val="0084474F"/>
    <w:rsid w:val="00844C3B"/>
    <w:rsid w:val="00844D74"/>
    <w:rsid w:val="00844DB5"/>
    <w:rsid w:val="00844FED"/>
    <w:rsid w:val="008450DE"/>
    <w:rsid w:val="008453A1"/>
    <w:rsid w:val="008453CE"/>
    <w:rsid w:val="008453FB"/>
    <w:rsid w:val="0084540A"/>
    <w:rsid w:val="008454B5"/>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555"/>
    <w:rsid w:val="008507B6"/>
    <w:rsid w:val="008507B7"/>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4FAF"/>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144"/>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0D1"/>
    <w:rsid w:val="00890149"/>
    <w:rsid w:val="00890403"/>
    <w:rsid w:val="008906F6"/>
    <w:rsid w:val="008907B3"/>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47C"/>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0D6"/>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280"/>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C78"/>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CC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6E2"/>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C51"/>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11A"/>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5F9D"/>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CD1"/>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72"/>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429"/>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59D"/>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4DA"/>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B7A"/>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C39"/>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9D"/>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142"/>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67"/>
    <w:rsid w:val="00BC7E8F"/>
    <w:rsid w:val="00BC7F90"/>
    <w:rsid w:val="00BD03E9"/>
    <w:rsid w:val="00BD04F5"/>
    <w:rsid w:val="00BD0677"/>
    <w:rsid w:val="00BD07C5"/>
    <w:rsid w:val="00BD07FE"/>
    <w:rsid w:val="00BD0881"/>
    <w:rsid w:val="00BD0FCC"/>
    <w:rsid w:val="00BD104C"/>
    <w:rsid w:val="00BD11A3"/>
    <w:rsid w:val="00BD1532"/>
    <w:rsid w:val="00BD186C"/>
    <w:rsid w:val="00BD1B32"/>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DC2"/>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39"/>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878"/>
    <w:rsid w:val="00C72A2D"/>
    <w:rsid w:val="00C7321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2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1E75"/>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C60"/>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26"/>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140"/>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6BD0"/>
    <w:rsid w:val="00D9703C"/>
    <w:rsid w:val="00D97668"/>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B71"/>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1FE4"/>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A41"/>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83D"/>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792"/>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ACF"/>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A3E"/>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77D"/>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1B6"/>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5C"/>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C89"/>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111"/>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5C"/>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577"/>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5F"/>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581"/>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F5"/>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B3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网格型"/>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styleId="Strong">
    <w:name w:val="Strong"/>
    <w:basedOn w:val="DefaultParagraphFont"/>
    <w:uiPriority w:val="22"/>
    <w:qFormat/>
    <w:rsid w:val="000072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6469A-194C-4F07-9281-AE1CA8270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13</Pages>
  <Words>6028</Words>
  <Characters>34362</Characters>
  <Application>Microsoft Office Word</Application>
  <DocSecurity>0</DocSecurity>
  <Lines>286</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15</cp:revision>
  <cp:lastPrinted>2010-04-04T18:18:00Z</cp:lastPrinted>
  <dcterms:created xsi:type="dcterms:W3CDTF">2024-10-04T00:57:00Z</dcterms:created>
  <dcterms:modified xsi:type="dcterms:W3CDTF">2024-10-04T04:27:00Z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