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0972CF9B" w:rsidR="005C6C94" w:rsidRPr="002D2FAF" w:rsidRDefault="005C6C94" w:rsidP="005C6C94">
      <w:pPr>
        <w:pStyle w:val="a3"/>
        <w:tabs>
          <w:tab w:val="right" w:pos="10206"/>
        </w:tabs>
        <w:spacing w:after="0" w:afterAutospacing="0"/>
        <w:rPr>
          <w:rFonts w:cs="Arial"/>
          <w:noProof w:val="0"/>
          <w:sz w:val="28"/>
          <w:szCs w:val="28"/>
          <w:highlight w:val="yellow"/>
          <w:lang w:val="en-US"/>
        </w:rPr>
      </w:pPr>
      <w:bookmarkStart w:id="0" w:name="OLE_LINK3"/>
      <w:bookmarkStart w:id="1" w:name="_Ref133120545"/>
      <w:r w:rsidRPr="004E1D49">
        <w:rPr>
          <w:rFonts w:cs="Arial"/>
          <w:noProof w:val="0"/>
          <w:sz w:val="28"/>
          <w:szCs w:val="28"/>
          <w:lang w:val="en-US"/>
        </w:rPr>
        <w:t>3GPP TSG RAN WG1</w:t>
      </w:r>
      <w:r w:rsidRPr="004E1D49">
        <w:rPr>
          <w:rFonts w:cs="Arial" w:hint="eastAsia"/>
          <w:noProof w:val="0"/>
          <w:sz w:val="28"/>
          <w:szCs w:val="28"/>
          <w:lang w:val="en-US"/>
        </w:rPr>
        <w:t xml:space="preserve"> </w:t>
      </w:r>
      <w:r w:rsidRPr="004E1D49">
        <w:rPr>
          <w:rFonts w:cs="Arial"/>
          <w:noProof w:val="0"/>
          <w:sz w:val="28"/>
          <w:szCs w:val="28"/>
          <w:lang w:val="en-US"/>
        </w:rPr>
        <w:t>#11</w:t>
      </w:r>
      <w:r w:rsidR="00211D20" w:rsidRPr="004E1D49">
        <w:rPr>
          <w:rFonts w:cs="Arial"/>
          <w:noProof w:val="0"/>
          <w:sz w:val="28"/>
          <w:szCs w:val="28"/>
          <w:lang w:val="en-US"/>
        </w:rPr>
        <w:t>8</w:t>
      </w:r>
      <w:r w:rsidR="004E1D49" w:rsidRPr="004E1D49">
        <w:rPr>
          <w:rFonts w:cs="Arial"/>
          <w:noProof w:val="0"/>
          <w:sz w:val="28"/>
          <w:szCs w:val="28"/>
          <w:lang w:val="en-US"/>
        </w:rPr>
        <w:t>bis</w:t>
      </w:r>
      <w:r w:rsidRPr="004E1D49">
        <w:rPr>
          <w:rFonts w:cs="Arial"/>
          <w:noProof w:val="0"/>
          <w:sz w:val="28"/>
          <w:szCs w:val="28"/>
          <w:lang w:val="en-US"/>
        </w:rPr>
        <w:tab/>
      </w:r>
      <w:r w:rsidR="002D38A5">
        <w:rPr>
          <w:rFonts w:cs="Arial"/>
          <w:noProof w:val="0"/>
          <w:sz w:val="28"/>
          <w:szCs w:val="28"/>
          <w:lang w:val="en-US"/>
        </w:rPr>
        <w:t>R1-</w:t>
      </w:r>
      <w:r w:rsidR="002D38A5" w:rsidRPr="002D38A5">
        <w:rPr>
          <w:rFonts w:cs="Arial"/>
          <w:noProof w:val="0"/>
          <w:sz w:val="28"/>
          <w:szCs w:val="28"/>
          <w:lang w:val="en-US"/>
        </w:rPr>
        <w:t>2408348</w:t>
      </w:r>
    </w:p>
    <w:p w14:paraId="239E83DC" w14:textId="1A6D6156" w:rsidR="00164340" w:rsidRPr="00EF0DE6" w:rsidRDefault="004E1D49" w:rsidP="00164340">
      <w:pPr>
        <w:pStyle w:val="a3"/>
        <w:rPr>
          <w:rFonts w:asciiTheme="majorHAnsi" w:hAnsiTheme="majorHAnsi" w:cstheme="majorHAnsi"/>
          <w:bCs/>
          <w:sz w:val="28"/>
        </w:rPr>
      </w:pPr>
      <w:bookmarkStart w:id="2" w:name="_Hlk149574297"/>
      <w:bookmarkEnd w:id="0"/>
      <w:r w:rsidRPr="004E1D49">
        <w:rPr>
          <w:rFonts w:asciiTheme="majorHAnsi" w:eastAsia="SimSun" w:hAnsiTheme="majorHAnsi" w:cstheme="majorHAnsi"/>
          <w:sz w:val="28"/>
          <w:szCs w:val="28"/>
          <w:lang w:val="en-US" w:eastAsia="zh-CN"/>
        </w:rPr>
        <w:t>Hefei, China, October 14th – 18th, 2024</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Pr="00093C20" w:rsidRDefault="00600EA9" w:rsidP="00A24545">
      <w:pPr>
        <w:pStyle w:val="Style1"/>
        <w:snapToGrid w:val="0"/>
        <w:spacing w:line="240" w:lineRule="auto"/>
        <w:ind w:firstLine="0"/>
        <w:contextualSpacing w:val="0"/>
        <w:rPr>
          <w:rFonts w:eastAsia="ＭＳ ゴシック"/>
          <w:sz w:val="24"/>
          <w:lang w:val="en-GB" w:eastAsia="ja-JP"/>
        </w:rPr>
      </w:pPr>
      <w:r w:rsidRPr="00093C20">
        <w:rPr>
          <w:rFonts w:eastAsia="ＭＳ ゴシック"/>
          <w:sz w:val="24"/>
          <w:lang w:val="en-GB" w:eastAsia="ja-JP"/>
        </w:rPr>
        <w:t>The detailed objective is as follows:</w:t>
      </w:r>
    </w:p>
    <w:p w14:paraId="75ECA873" w14:textId="77777777" w:rsidR="00600EA9" w:rsidRPr="00093C20" w:rsidRDefault="00600EA9" w:rsidP="00600EA9">
      <w:pPr>
        <w:numPr>
          <w:ilvl w:val="0"/>
          <w:numId w:val="24"/>
        </w:numPr>
        <w:spacing w:after="0" w:afterAutospacing="0"/>
        <w:jc w:val="left"/>
        <w:rPr>
          <w:rFonts w:eastAsia="Times New Roman"/>
          <w:szCs w:val="24"/>
          <w:lang w:val="en-US" w:eastAsia="en-US"/>
        </w:rPr>
      </w:pPr>
      <w:bookmarkStart w:id="4" w:name="_Hlk145555364"/>
      <w:r w:rsidRPr="00093C20">
        <w:rPr>
          <w:rFonts w:eastAsia="Times New Roman"/>
          <w:szCs w:val="24"/>
          <w:lang w:val="en-US" w:eastAsia="en-US"/>
        </w:rPr>
        <w:t>Specify enhancement to facilitate UE-initiated/event-driven beam management for reducing overhead and/or latency, assuming the unified TCI while</w:t>
      </w:r>
      <w:bookmarkStart w:id="5" w:name="_Hlk173242500"/>
      <w:r w:rsidRPr="00093C20">
        <w:rPr>
          <w:rFonts w:eastAsia="Times New Roman"/>
          <w:szCs w:val="24"/>
          <w:lang w:val="en-US" w:eastAsia="en-US"/>
        </w:rPr>
        <w:t xml:space="preserve"> leveraging (as much as possible) legacy CSI measurement and reporting configuration frameworks, targeting FR2 and </w:t>
      </w:r>
      <w:proofErr w:type="spellStart"/>
      <w:r w:rsidRPr="00093C20">
        <w:rPr>
          <w:rFonts w:eastAsia="Times New Roman"/>
          <w:szCs w:val="24"/>
          <w:lang w:val="en-US" w:eastAsia="en-US"/>
        </w:rPr>
        <w:t>sTRP</w:t>
      </w:r>
      <w:proofErr w:type="spellEnd"/>
      <w:r w:rsidRPr="00093C20">
        <w:rPr>
          <w:rFonts w:eastAsia="Times New Roman"/>
          <w:szCs w:val="24"/>
          <w:lang w:val="en-US" w:eastAsia="en-US"/>
        </w:rPr>
        <w:t xml:space="preserve"> with intra- and inter-cell beam management</w:t>
      </w:r>
      <w:bookmarkEnd w:id="5"/>
    </w:p>
    <w:p w14:paraId="13073380" w14:textId="77777777" w:rsidR="00600EA9" w:rsidRPr="00093C20" w:rsidRDefault="00600EA9" w:rsidP="00600EA9">
      <w:pPr>
        <w:numPr>
          <w:ilvl w:val="1"/>
          <w:numId w:val="24"/>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content(s) (and procedure(s) as required) for UE-initiated/event-driven beam reporting facilitating fast beam </w:t>
      </w:r>
      <w:proofErr w:type="gramStart"/>
      <w:r w:rsidRPr="00093C20">
        <w:rPr>
          <w:rFonts w:eastAsia="Times New Roman"/>
          <w:szCs w:val="24"/>
          <w:lang w:val="en-US" w:eastAsia="en-US"/>
        </w:rPr>
        <w:t>switching</w:t>
      </w:r>
      <w:proofErr w:type="gramEnd"/>
      <w:r w:rsidRPr="00093C20">
        <w:rPr>
          <w:rFonts w:eastAsia="Times New Roman"/>
          <w:szCs w:val="24"/>
          <w:lang w:val="en-US" w:eastAsia="en-US"/>
        </w:rPr>
        <w:t xml:space="preserve"> </w:t>
      </w:r>
    </w:p>
    <w:p w14:paraId="164F6263" w14:textId="77777777" w:rsidR="00600EA9" w:rsidRPr="00093C20" w:rsidRDefault="00600EA9" w:rsidP="00600EA9">
      <w:pPr>
        <w:numPr>
          <w:ilvl w:val="1"/>
          <w:numId w:val="24"/>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medium/container considering the UE-initiated/event-driven nature of the UL transmission, designed primarily for the purpose of beam </w:t>
      </w:r>
      <w:proofErr w:type="gramStart"/>
      <w:r w:rsidRPr="00093C20">
        <w:rPr>
          <w:rFonts w:eastAsia="Times New Roman"/>
          <w:szCs w:val="24"/>
          <w:lang w:val="en-US" w:eastAsia="en-US"/>
        </w:rPr>
        <w:t>reporting</w:t>
      </w:r>
      <w:bookmarkEnd w:id="4"/>
      <w:proofErr w:type="gramEnd"/>
    </w:p>
    <w:p w14:paraId="6D5BCDA2" w14:textId="77777777" w:rsidR="00600EA9" w:rsidRPr="00600EA9" w:rsidRDefault="00600EA9" w:rsidP="00A24545">
      <w:pPr>
        <w:pStyle w:val="Style1"/>
        <w:snapToGrid w:val="0"/>
        <w:spacing w:line="240" w:lineRule="auto"/>
        <w:ind w:firstLine="0"/>
        <w:contextualSpacing w:val="0"/>
        <w:rPr>
          <w:rFonts w:eastAsia="ＭＳ ゴシック"/>
          <w:sz w:val="24"/>
          <w:lang w:eastAsia="ja-JP"/>
        </w:rPr>
      </w:pPr>
    </w:p>
    <w:p w14:paraId="308B959E" w14:textId="77777777" w:rsidR="007D2CDF" w:rsidRDefault="007D2CDF" w:rsidP="007D2CDF">
      <w:pPr>
        <w:pStyle w:val="10"/>
        <w:spacing w:after="180"/>
      </w:pPr>
      <w:r>
        <w:rPr>
          <w:rFonts w:hint="eastAsia"/>
        </w:rPr>
        <w:t>E</w:t>
      </w:r>
      <w:r>
        <w:t>vent-2 (Beam switching)</w:t>
      </w:r>
    </w:p>
    <w:p w14:paraId="5EB7D307" w14:textId="2F7EE742" w:rsidR="007D2CDF" w:rsidRDefault="007D2CDF" w:rsidP="007D2CDF">
      <w:r>
        <w:rPr>
          <w:rFonts w:hint="eastAsia"/>
        </w:rPr>
        <w:t>I</w:t>
      </w:r>
      <w:r>
        <w:t xml:space="preserve">n Event-2, the NW </w:t>
      </w:r>
      <w:r w:rsidR="00642AC4">
        <w:t xml:space="preserve">aims to </w:t>
      </w:r>
      <w:r>
        <w:t>maintain the best DL Tx beam such that the UE measures a current beam and candidate beams, and reports measurement results. In Event-2, when quality of at least one new beam becomes a threshold value better than the current beam, the UE triggers UEIBM.</w:t>
      </w:r>
    </w:p>
    <w:p w14:paraId="44239E05" w14:textId="3922BFED" w:rsidR="00A51D79" w:rsidRDefault="00A51D79" w:rsidP="00A51D79">
      <w:pPr>
        <w:pStyle w:val="10"/>
        <w:numPr>
          <w:ilvl w:val="1"/>
          <w:numId w:val="1"/>
        </w:numPr>
        <w:spacing w:after="180"/>
      </w:pPr>
      <w:r>
        <w:t>Current beam</w:t>
      </w:r>
      <w:r w:rsidR="002D2FAF">
        <w:t>/New beam</w:t>
      </w:r>
    </w:p>
    <w:tbl>
      <w:tblPr>
        <w:tblStyle w:val="af0"/>
        <w:tblW w:w="0" w:type="auto"/>
        <w:tblLook w:val="04A0" w:firstRow="1" w:lastRow="0" w:firstColumn="1" w:lastColumn="0" w:noHBand="0" w:noVBand="1"/>
      </w:tblPr>
      <w:tblGrid>
        <w:gridCol w:w="9954"/>
      </w:tblGrid>
      <w:tr w:rsidR="00EF58CB" w14:paraId="0B600822" w14:textId="77777777" w:rsidTr="00EF58CB">
        <w:tc>
          <w:tcPr>
            <w:tcW w:w="9954" w:type="dxa"/>
          </w:tcPr>
          <w:p w14:paraId="6D9DB6EF" w14:textId="77777777" w:rsidR="00EF58CB" w:rsidRPr="00EF58CB" w:rsidRDefault="00EF58CB" w:rsidP="00EF58CB">
            <w:pPr>
              <w:shd w:val="clear" w:color="auto" w:fill="FFFFFF"/>
              <w:spacing w:after="0" w:afterAutospacing="0"/>
              <w:jc w:val="left"/>
              <w:rPr>
                <w:rFonts w:ascii="Times" w:eastAsia="SimSun" w:hAnsi="Times"/>
                <w:b/>
                <w:bCs/>
                <w:i/>
                <w:iCs/>
                <w:color w:val="000000"/>
                <w:sz w:val="20"/>
                <w:szCs w:val="24"/>
                <w:lang w:eastAsia="en-US"/>
              </w:rPr>
            </w:pPr>
            <w:r w:rsidRPr="00EF58CB">
              <w:rPr>
                <w:rFonts w:ascii="Times" w:eastAsia="SimSun" w:hAnsi="Times"/>
                <w:b/>
                <w:bCs/>
                <w:iCs/>
                <w:color w:val="000000"/>
                <w:sz w:val="20"/>
                <w:szCs w:val="24"/>
                <w:highlight w:val="green"/>
                <w:lang w:eastAsia="en-US"/>
              </w:rPr>
              <w:t>Agreement</w:t>
            </w:r>
          </w:p>
          <w:p w14:paraId="567FE549" w14:textId="77777777" w:rsidR="00EF58CB" w:rsidRPr="00EF58CB" w:rsidRDefault="00EF58CB" w:rsidP="00EF58CB">
            <w:pPr>
              <w:shd w:val="clear" w:color="auto" w:fill="FFFFFF"/>
              <w:adjustRightInd w:val="0"/>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 xml:space="preserve">Regarding explicit RS configuration for new beam measurement for Event 2, at least Option-1 is </w:t>
            </w:r>
            <w:proofErr w:type="gramStart"/>
            <w:r w:rsidRPr="00EF58CB">
              <w:rPr>
                <w:rFonts w:ascii="Times" w:eastAsia="SimSun" w:hAnsi="Times"/>
                <w:color w:val="000000"/>
                <w:sz w:val="20"/>
                <w:lang w:eastAsia="en-US"/>
              </w:rPr>
              <w:t>supported</w:t>
            </w:r>
            <w:proofErr w:type="gramEnd"/>
          </w:p>
          <w:p w14:paraId="038C021B" w14:textId="77777777" w:rsidR="00EF58CB" w:rsidRPr="00EF58CB" w:rsidRDefault="00EF58CB" w:rsidP="00EF58CB">
            <w:pPr>
              <w:numPr>
                <w:ilvl w:val="1"/>
                <w:numId w:val="37"/>
              </w:numPr>
              <w:shd w:val="clear" w:color="auto" w:fill="FFFFFF"/>
              <w:tabs>
                <w:tab w:val="left" w:pos="360"/>
              </w:tabs>
              <w:adjustRightInd w:val="0"/>
              <w:snapToGrid/>
              <w:spacing w:after="0" w:afterAutospacing="0"/>
              <w:ind w:left="360"/>
              <w:jc w:val="left"/>
              <w:rPr>
                <w:rFonts w:ascii="Times" w:eastAsia="SimSun" w:hAnsi="Times"/>
                <w:color w:val="000000"/>
                <w:sz w:val="20"/>
                <w:lang w:eastAsia="en-US"/>
              </w:rPr>
            </w:pPr>
            <w:r w:rsidRPr="00EF58CB">
              <w:rPr>
                <w:rFonts w:ascii="Times" w:eastAsia="SimSun" w:hAnsi="Times"/>
                <w:color w:val="000000"/>
                <w:sz w:val="20"/>
                <w:lang w:eastAsia="en-US"/>
              </w:rPr>
              <w:t xml:space="preserve">Option-1: The RS(s) for new beam(s) are explicitly configured in one RS resource set associated with an CSI reporting </w:t>
            </w:r>
            <w:proofErr w:type="gramStart"/>
            <w:r w:rsidRPr="00EF58CB">
              <w:rPr>
                <w:rFonts w:ascii="Times" w:eastAsia="SimSun" w:hAnsi="Times"/>
                <w:color w:val="000000"/>
                <w:sz w:val="20"/>
                <w:lang w:eastAsia="en-US"/>
              </w:rPr>
              <w:t>configuration</w:t>
            </w:r>
            <w:proofErr w:type="gramEnd"/>
          </w:p>
          <w:p w14:paraId="2D397E75" w14:textId="77777777" w:rsidR="00EF58CB" w:rsidRPr="00EF58CB" w:rsidRDefault="00EF58CB" w:rsidP="00EF58CB">
            <w:pPr>
              <w:numPr>
                <w:ilvl w:val="1"/>
                <w:numId w:val="37"/>
              </w:numPr>
              <w:shd w:val="clear" w:color="auto" w:fill="FFFFFF"/>
              <w:adjustRightInd w:val="0"/>
              <w:snapToGrid/>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If legacy UE capability signaling cannot be reused, introduce a UE capability signaling of indicating the maximum number of the configured RS(s) in the RS resource set.</w:t>
            </w:r>
          </w:p>
          <w:p w14:paraId="11B50E45" w14:textId="77777777" w:rsidR="00EF58CB" w:rsidRPr="00EF58CB" w:rsidRDefault="00EF58CB" w:rsidP="00EF58CB">
            <w:pPr>
              <w:numPr>
                <w:ilvl w:val="1"/>
                <w:numId w:val="37"/>
              </w:numPr>
              <w:shd w:val="clear" w:color="auto" w:fill="FFFFFF"/>
              <w:adjustRightInd w:val="0"/>
              <w:snapToGrid/>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 xml:space="preserve">FFS: </w:t>
            </w:r>
            <w:bookmarkStart w:id="6" w:name="_Hlk176519203"/>
            <w:r w:rsidRPr="00EF58CB">
              <w:rPr>
                <w:rFonts w:ascii="Times" w:eastAsia="SimSun" w:hAnsi="Times"/>
                <w:color w:val="000000"/>
                <w:sz w:val="20"/>
                <w:lang w:eastAsia="en-US"/>
              </w:rPr>
              <w:t>The RS in the RS resource set can be updated by MAC-CE</w:t>
            </w:r>
          </w:p>
          <w:bookmarkEnd w:id="6"/>
          <w:p w14:paraId="61AB3610" w14:textId="77777777" w:rsidR="00EF58CB" w:rsidRDefault="00EF58CB" w:rsidP="00DC2FF9">
            <w:pPr>
              <w:rPr>
                <w:u w:val="single"/>
              </w:rPr>
            </w:pPr>
          </w:p>
          <w:p w14:paraId="152EEE5A" w14:textId="77777777" w:rsidR="00EF58CB" w:rsidRPr="00EF58CB" w:rsidRDefault="00EF58CB" w:rsidP="00EF58CB">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447AB7C7" w14:textId="77777777" w:rsidR="00EF58CB" w:rsidRPr="00EF58CB" w:rsidRDefault="00EF58CB" w:rsidP="00EF58CB">
            <w:pPr>
              <w:shd w:val="clear" w:color="auto" w:fill="FFFFFF"/>
              <w:adjustRightInd w:val="0"/>
              <w:spacing w:after="0" w:afterAutospacing="0"/>
              <w:rPr>
                <w:rFonts w:ascii="Times" w:eastAsia="SimSun" w:hAnsi="Times"/>
                <w:color w:val="000000"/>
                <w:sz w:val="20"/>
                <w:lang w:eastAsia="en-US"/>
              </w:rPr>
            </w:pPr>
            <w:r w:rsidRPr="00EF58CB">
              <w:rPr>
                <w:rFonts w:ascii="Times" w:eastAsia="SimSun" w:hAnsi="Times"/>
                <w:color w:val="000000"/>
                <w:sz w:val="20"/>
                <w:lang w:eastAsia="en-US"/>
              </w:rPr>
              <w:lastRenderedPageBreak/>
              <w:t>Regarding RS measurement for the current beam for Event 2, for Option-2a, besides for scheme-1 and scheme-2, further down-select one of the following for handling the case that only one TRS is configured in the indicated TCI state in RAN1#</w:t>
            </w:r>
            <w:proofErr w:type="gramStart"/>
            <w:r w:rsidRPr="00EF58CB">
              <w:rPr>
                <w:rFonts w:ascii="Times" w:eastAsia="SimSun" w:hAnsi="Times"/>
                <w:color w:val="000000"/>
                <w:sz w:val="20"/>
                <w:lang w:eastAsia="en-US"/>
              </w:rPr>
              <w:t>118bis</w:t>
            </w:r>
            <w:proofErr w:type="gramEnd"/>
          </w:p>
          <w:p w14:paraId="32E93944" w14:textId="77777777" w:rsidR="00EF58CB" w:rsidRPr="00EF58CB" w:rsidRDefault="00EF58CB" w:rsidP="00EF58CB">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F58CB">
              <w:rPr>
                <w:rFonts w:ascii="Times" w:eastAsia="Batang" w:hAnsi="Times"/>
                <w:color w:val="000000"/>
                <w:sz w:val="20"/>
                <w:lang w:eastAsia="x-none"/>
              </w:rPr>
              <w:t>Option-1: Introducing additional s</w:t>
            </w:r>
            <w:r w:rsidRPr="00EF58CB">
              <w:rPr>
                <w:rFonts w:ascii="Times" w:eastAsia="Batang" w:hAnsi="Times" w:hint="eastAsia"/>
                <w:color w:val="000000"/>
                <w:sz w:val="20"/>
                <w:lang w:eastAsia="x-none"/>
              </w:rPr>
              <w:t>cheme: the RS for current be</w:t>
            </w:r>
            <w:r w:rsidRPr="00EF58CB">
              <w:rPr>
                <w:rFonts w:ascii="Times" w:eastAsia="Batang" w:hAnsi="Times"/>
                <w:color w:val="000000"/>
                <w:sz w:val="20"/>
                <w:lang w:eastAsia="x-none"/>
              </w:rPr>
              <w:t>a</w:t>
            </w:r>
            <w:r w:rsidRPr="00EF58CB">
              <w:rPr>
                <w:rFonts w:ascii="Times" w:eastAsia="Batang" w:hAnsi="Times" w:hint="eastAsia"/>
                <w:color w:val="000000"/>
                <w:sz w:val="20"/>
                <w:lang w:eastAsia="x-none"/>
              </w:rPr>
              <w:t xml:space="preserve">m can be a CSI-RS for beam management derived from the QCL RS in the indicated TCI </w:t>
            </w:r>
            <w:proofErr w:type="gramStart"/>
            <w:r w:rsidRPr="00EF58CB">
              <w:rPr>
                <w:rFonts w:ascii="Times" w:eastAsia="Batang" w:hAnsi="Times" w:hint="eastAsia"/>
                <w:color w:val="000000"/>
                <w:sz w:val="20"/>
                <w:lang w:eastAsia="x-none"/>
              </w:rPr>
              <w:t>state</w:t>
            </w:r>
            <w:r w:rsidRPr="00EF58CB">
              <w:rPr>
                <w:rFonts w:ascii="Times" w:eastAsia="Batang" w:hAnsi="Times"/>
                <w:color w:val="000000"/>
                <w:sz w:val="20"/>
                <w:lang w:eastAsia="x-none"/>
              </w:rPr>
              <w:t>;</w:t>
            </w:r>
            <w:proofErr w:type="gramEnd"/>
          </w:p>
          <w:p w14:paraId="3846B5BA" w14:textId="77777777" w:rsidR="00EF58CB" w:rsidRPr="00EF58CB" w:rsidRDefault="00EF58CB" w:rsidP="00EF58CB">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F58CB">
              <w:rPr>
                <w:rFonts w:ascii="Times" w:eastAsia="Batang" w:hAnsi="Times"/>
                <w:color w:val="000000"/>
                <w:sz w:val="20"/>
                <w:lang w:eastAsia="x-none"/>
              </w:rPr>
              <w:t>Option-2: Further support TRS as measurement RS of current beam for determining L1-RSRP</w:t>
            </w:r>
          </w:p>
          <w:p w14:paraId="0BB67A1D" w14:textId="77777777" w:rsidR="00EF58CB" w:rsidRPr="00EF58CB" w:rsidRDefault="00EF58CB" w:rsidP="00EF58CB">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F58CB">
              <w:rPr>
                <w:rFonts w:ascii="Times" w:eastAsia="Batang" w:hAnsi="Times"/>
                <w:color w:val="000000"/>
                <w:sz w:val="20"/>
                <w:lang w:eastAsia="x-none"/>
              </w:rPr>
              <w:t>Option-3: Introducing additional s</w:t>
            </w:r>
            <w:r w:rsidRPr="00EF58CB">
              <w:rPr>
                <w:rFonts w:ascii="Times" w:eastAsia="Batang" w:hAnsi="Times" w:hint="eastAsia"/>
                <w:color w:val="000000"/>
                <w:sz w:val="20"/>
                <w:lang w:eastAsia="x-none"/>
              </w:rPr>
              <w:t xml:space="preserve">cheme: </w:t>
            </w:r>
            <w:r w:rsidRPr="00EF58CB">
              <w:rPr>
                <w:rFonts w:ascii="Times" w:eastAsia="Batang" w:hAnsi="Times"/>
                <w:color w:val="000000"/>
                <w:sz w:val="20"/>
                <w:lang w:eastAsia="x-none"/>
              </w:rPr>
              <w:t>The RS for current beam is explicitly configured by RRC or MAC-CE (Option-2C in RAN1 116b agreement).</w:t>
            </w:r>
          </w:p>
          <w:p w14:paraId="72776055" w14:textId="77777777" w:rsidR="00EF58CB" w:rsidRPr="00EF58CB" w:rsidRDefault="00EF58CB" w:rsidP="00EF58CB">
            <w:pPr>
              <w:numPr>
                <w:ilvl w:val="0"/>
                <w:numId w:val="39"/>
              </w:numPr>
              <w:shd w:val="clear" w:color="auto" w:fill="FFFFFF"/>
              <w:adjustRightInd w:val="0"/>
              <w:snapToGrid/>
              <w:spacing w:after="0" w:afterAutospacing="0" w:line="257" w:lineRule="auto"/>
              <w:jc w:val="left"/>
              <w:rPr>
                <w:rFonts w:ascii="Times" w:eastAsia="Batang" w:hAnsi="Times"/>
                <w:color w:val="000000"/>
                <w:sz w:val="20"/>
                <w:lang w:eastAsia="x-none"/>
              </w:rPr>
            </w:pPr>
            <w:r w:rsidRPr="00EF58CB">
              <w:rPr>
                <w:rFonts w:ascii="Times" w:eastAsia="Batang" w:hAnsi="Times"/>
                <w:color w:val="000000"/>
                <w:sz w:val="20"/>
                <w:lang w:eastAsia="x-none"/>
              </w:rPr>
              <w:t xml:space="preserve">Option-4: No further enhancement </w:t>
            </w:r>
          </w:p>
          <w:p w14:paraId="68B786C0" w14:textId="77777777" w:rsidR="00EF58CB" w:rsidRPr="00EF58CB" w:rsidRDefault="00EF58CB" w:rsidP="00EF58CB">
            <w:pPr>
              <w:snapToGrid/>
              <w:spacing w:after="0" w:afterAutospacing="0"/>
              <w:jc w:val="left"/>
              <w:rPr>
                <w:rFonts w:ascii="Times" w:eastAsia="Batang" w:hAnsi="Times"/>
                <w:sz w:val="20"/>
                <w:szCs w:val="24"/>
                <w:lang w:eastAsia="en-US"/>
              </w:rPr>
            </w:pPr>
            <w:r w:rsidRPr="00EF58CB">
              <w:rPr>
                <w:rFonts w:ascii="Times" w:eastAsia="Batang" w:hAnsi="Times"/>
                <w:sz w:val="20"/>
                <w:szCs w:val="24"/>
                <w:lang w:eastAsia="en-US"/>
              </w:rPr>
              <w:t xml:space="preserve">Note: If there is no consensus in RAN1 on one of Options 1/2/3, Option 4 will be taken. </w:t>
            </w:r>
          </w:p>
          <w:p w14:paraId="0C6B4C6F" w14:textId="77777777" w:rsidR="00EF58CB" w:rsidRPr="00EF58CB" w:rsidRDefault="00EF58CB" w:rsidP="00DC2FF9">
            <w:pPr>
              <w:rPr>
                <w:u w:val="single"/>
              </w:rPr>
            </w:pPr>
          </w:p>
        </w:tc>
      </w:tr>
    </w:tbl>
    <w:p w14:paraId="6C8F7551" w14:textId="7B87D7C6" w:rsidR="002D18F4" w:rsidRPr="002D18F4" w:rsidRDefault="002D18F4" w:rsidP="00DC2FF9">
      <w:pPr>
        <w:rPr>
          <w:rFonts w:hint="eastAsia"/>
          <w:highlight w:val="yellow"/>
          <w:u w:val="single"/>
        </w:rPr>
      </w:pPr>
    </w:p>
    <w:p w14:paraId="08C00792" w14:textId="01EA9829" w:rsidR="00EF58CB" w:rsidRDefault="00CB0B4C" w:rsidP="00DC2FF9">
      <w:pPr>
        <w:rPr>
          <w:u w:val="single"/>
        </w:rPr>
      </w:pPr>
      <w:r>
        <w:rPr>
          <w:rFonts w:hint="eastAsia"/>
          <w:u w:val="single"/>
        </w:rPr>
        <w:t>T</w:t>
      </w:r>
      <w:r>
        <w:rPr>
          <w:u w:val="single"/>
        </w:rPr>
        <w:t>RS</w:t>
      </w:r>
      <w:r w:rsidR="00AF53FD">
        <w:rPr>
          <w:u w:val="single"/>
        </w:rPr>
        <w:t>-based measurement</w:t>
      </w:r>
    </w:p>
    <w:p w14:paraId="5A63E78D" w14:textId="4118BFE9" w:rsidR="00AF53FD" w:rsidRDefault="00AF53FD" w:rsidP="00DC2FF9">
      <w:r w:rsidRPr="00AF53FD">
        <w:t>Re</w:t>
      </w:r>
      <w:r>
        <w:t>garding RS measurement for the current beam, two schemes were agreed. In Scheme-1, the RS for the current beam is the QCL</w:t>
      </w:r>
      <w:r w:rsidR="00F84CF6">
        <w:t>-Type D</w:t>
      </w:r>
      <w:r>
        <w:t xml:space="preserve"> RS in the indicated TCI state. In Scheme-2, the RS for the current beam is the SSB </w:t>
      </w:r>
      <w:proofErr w:type="spellStart"/>
      <w:r w:rsidR="006E7766">
        <w:t>QCLed</w:t>
      </w:r>
      <w:proofErr w:type="spellEnd"/>
      <w:r w:rsidR="006E7766">
        <w:t xml:space="preserve"> with</w:t>
      </w:r>
      <w:r>
        <w:t xml:space="preserve"> the QCL</w:t>
      </w:r>
      <w:r w:rsidR="00F84CF6">
        <w:t>-Type D</w:t>
      </w:r>
      <w:r>
        <w:t xml:space="preserve"> RS in the indicated TCI state.</w:t>
      </w:r>
      <w:r w:rsidR="009B041E">
        <w:t xml:space="preserve"> </w:t>
      </w:r>
      <w:r w:rsidR="00C2709C">
        <w:t xml:space="preserve">However, </w:t>
      </w:r>
      <w:r w:rsidR="004F45B7">
        <w:t xml:space="preserve">one of </w:t>
      </w:r>
      <w:r w:rsidR="00C2709C">
        <w:t>FFS</w:t>
      </w:r>
      <w:r w:rsidR="004F45B7">
        <w:t xml:space="preserve"> points is </w:t>
      </w:r>
      <w:r w:rsidR="00C2709C">
        <w:t xml:space="preserve">how to handle the case if a TRS is </w:t>
      </w:r>
      <w:r w:rsidR="00F84CF6">
        <w:t xml:space="preserve">the QCL-Type D RS </w:t>
      </w:r>
      <w:r w:rsidR="00C2709C">
        <w:t>in the indicated TCI state</w:t>
      </w:r>
      <w:r w:rsidR="009C791A">
        <w:t>.</w:t>
      </w:r>
    </w:p>
    <w:p w14:paraId="6DDDAF23" w14:textId="26075E31" w:rsidR="00E073C2" w:rsidRDefault="009B041E" w:rsidP="00DC2FF9">
      <w:r>
        <w:rPr>
          <w:rFonts w:hint="eastAsia"/>
        </w:rPr>
        <w:t>I</w:t>
      </w:r>
      <w:r>
        <w:t xml:space="preserve">n our view, </w:t>
      </w:r>
      <w:r w:rsidR="001D5CD6">
        <w:t xml:space="preserve">the </w:t>
      </w:r>
      <w:r w:rsidR="00FF7A0D">
        <w:t xml:space="preserve">TRS </w:t>
      </w:r>
      <w:r w:rsidR="002C673C">
        <w:t xml:space="preserve">is not </w:t>
      </w:r>
      <w:r w:rsidR="00D61C61">
        <w:t>used</w:t>
      </w:r>
      <w:r w:rsidR="00B52A03">
        <w:t xml:space="preserve"> for </w:t>
      </w:r>
      <w:r w:rsidR="004D09D1">
        <w:t>beam management</w:t>
      </w:r>
      <w:r w:rsidR="008A6950">
        <w:t xml:space="preserve"> due to </w:t>
      </w:r>
      <w:r w:rsidR="00A15433">
        <w:t>the restrict</w:t>
      </w:r>
      <w:r w:rsidR="003E1CE7">
        <w:t>ed</w:t>
      </w:r>
      <w:r w:rsidR="00A15433">
        <w:t xml:space="preserve"> number of ports</w:t>
      </w:r>
      <w:r w:rsidR="00705677">
        <w:t xml:space="preserve">. For this reason, </w:t>
      </w:r>
      <w:r w:rsidR="00685B54">
        <w:t xml:space="preserve">our understanding is that </w:t>
      </w:r>
      <w:r w:rsidR="00705677">
        <w:t xml:space="preserve">the CSI-RS resource setting </w:t>
      </w:r>
      <w:r w:rsidR="00C51275">
        <w:t xml:space="preserve">does not include </w:t>
      </w:r>
      <w:r w:rsidR="00F349FD">
        <w:t>the TRS in the current spec.</w:t>
      </w:r>
      <w:r w:rsidR="00051FDD">
        <w:rPr>
          <w:rFonts w:hint="eastAsia"/>
        </w:rPr>
        <w:t xml:space="preserve"> </w:t>
      </w:r>
      <w:r w:rsidR="00705677">
        <w:t>However, in the current spec, the TRS is used as the QCL-Type D RS</w:t>
      </w:r>
      <w:r w:rsidR="009B5B3A">
        <w:t xml:space="preserve"> (i.e., beam information)</w:t>
      </w:r>
      <w:r w:rsidR="00705677">
        <w:t>.</w:t>
      </w:r>
      <w:r w:rsidR="00A675BE">
        <w:t xml:space="preserve"> </w:t>
      </w:r>
      <w:r w:rsidR="00740DB9">
        <w:t xml:space="preserve">Our understanding </w:t>
      </w:r>
      <w:r w:rsidR="00D16CFE">
        <w:t xml:space="preserve">is that </w:t>
      </w:r>
      <w:r w:rsidR="00443B40">
        <w:t xml:space="preserve">both TRS and SSB have </w:t>
      </w:r>
      <w:r w:rsidR="00954ED2">
        <w:t>the wide beam</w:t>
      </w:r>
      <w:r w:rsidR="007C7D3C">
        <w:t>, and</w:t>
      </w:r>
      <w:r w:rsidR="00444056">
        <w:t xml:space="preserve"> the </w:t>
      </w:r>
      <w:r w:rsidR="00017149">
        <w:t xml:space="preserve">TRS </w:t>
      </w:r>
      <w:r w:rsidR="008541D4">
        <w:t>can be configured</w:t>
      </w:r>
      <w:r w:rsidR="00937181">
        <w:t xml:space="preserve"> as the QCL Type-D RS</w:t>
      </w:r>
      <w:r w:rsidR="008541D4">
        <w:t xml:space="preserve"> </w:t>
      </w:r>
      <w:r w:rsidR="000C4D6D">
        <w:t xml:space="preserve">for </w:t>
      </w:r>
      <w:r w:rsidR="00AF3DC9">
        <w:t xml:space="preserve">DMRS of PDSCH/PDCCH </w:t>
      </w:r>
      <w:r w:rsidR="00F5123B">
        <w:t xml:space="preserve">instead of </w:t>
      </w:r>
      <w:r w:rsidR="007A33E3">
        <w:t>the SSB</w:t>
      </w:r>
      <w:r w:rsidR="00937181">
        <w:t>.</w:t>
      </w:r>
      <w:r w:rsidR="000D4266">
        <w:t xml:space="preserve"> </w:t>
      </w:r>
      <w:r w:rsidR="00E073C2">
        <w:t xml:space="preserve">Therefore, </w:t>
      </w:r>
      <w:r w:rsidR="00E37DF1">
        <w:t xml:space="preserve">we support Option 4. </w:t>
      </w:r>
      <w:r w:rsidR="003A3F3F">
        <w:t xml:space="preserve">If </w:t>
      </w:r>
      <w:r w:rsidR="00265F60">
        <w:t xml:space="preserve">the TRS </w:t>
      </w:r>
      <w:r w:rsidR="00C206ED">
        <w:t xml:space="preserve">is configured </w:t>
      </w:r>
      <w:r w:rsidR="00BD577C">
        <w:t>as the QCL-Type D RS in the indicated TCI state</w:t>
      </w:r>
      <w:r w:rsidR="007C226D">
        <w:t xml:space="preserve">, </w:t>
      </w:r>
      <w:r w:rsidR="00EA1F21">
        <w:t>the SSB</w:t>
      </w:r>
      <w:r w:rsidR="007C06BF">
        <w:t xml:space="preserve">, which has the same beam width as the </w:t>
      </w:r>
      <w:r w:rsidR="00597BF0">
        <w:t xml:space="preserve">corresponding </w:t>
      </w:r>
      <w:r w:rsidR="007C06BF">
        <w:t xml:space="preserve">TRS </w:t>
      </w:r>
      <w:r w:rsidR="002E271F">
        <w:t xml:space="preserve">and </w:t>
      </w:r>
      <w:r w:rsidR="001C4C94">
        <w:t xml:space="preserve">is proper for the beam management, should be </w:t>
      </w:r>
      <w:r w:rsidR="00782D53">
        <w:t>used</w:t>
      </w:r>
      <w:r w:rsidR="00543161">
        <w:t xml:space="preserve"> as the RS for the current beam</w:t>
      </w:r>
      <w:r w:rsidR="00AC2516">
        <w:t>.</w:t>
      </w:r>
    </w:p>
    <w:p w14:paraId="20DBFB09" w14:textId="77777777" w:rsidR="00FF0110" w:rsidRPr="000504E6" w:rsidRDefault="00FF0110" w:rsidP="00FF0110">
      <w:pPr>
        <w:rPr>
          <w:b/>
          <w:bCs/>
        </w:rPr>
      </w:pPr>
      <w:r w:rsidRPr="000504E6">
        <w:rPr>
          <w:rFonts w:hint="eastAsia"/>
          <w:b/>
          <w:bCs/>
        </w:rPr>
        <w:t>P</w:t>
      </w:r>
      <w:r w:rsidRPr="000504E6">
        <w:rPr>
          <w:b/>
          <w:bCs/>
        </w:rPr>
        <w:t>roposal 1: Regarding RS measurement for the current beam for Event-2, Scheme-2 should be used if the RS(s) for the new beam are not CSI-RS (i.e., Option 4).</w:t>
      </w:r>
    </w:p>
    <w:p w14:paraId="7348913B" w14:textId="332836A8" w:rsidR="00E428A5" w:rsidRDefault="00404B46" w:rsidP="002C7DCF">
      <w:r>
        <w:t>Besides</w:t>
      </w:r>
      <w:r w:rsidR="00FF0110">
        <w:t xml:space="preserve">, </w:t>
      </w:r>
      <w:r w:rsidR="00DD2722">
        <w:t>several</w:t>
      </w:r>
      <w:r w:rsidR="007A76E4">
        <w:t xml:space="preserve"> companies </w:t>
      </w:r>
      <w:r w:rsidR="003545BC">
        <w:t xml:space="preserve">have </w:t>
      </w:r>
      <w:r w:rsidR="005F37AF">
        <w:t>different understanding</w:t>
      </w:r>
      <w:r w:rsidR="002C7DCF">
        <w:t xml:space="preserve"> about </w:t>
      </w:r>
      <w:r w:rsidR="00E31622">
        <w:t xml:space="preserve">the beam width of the TRS, </w:t>
      </w:r>
      <w:r w:rsidR="00312866">
        <w:t>the TRS for L1-RSRP computation, and so on</w:t>
      </w:r>
      <w:r w:rsidR="00486325">
        <w:t>.</w:t>
      </w:r>
      <w:r w:rsidR="00905093">
        <w:t xml:space="preserve"> </w:t>
      </w:r>
      <w:r w:rsidR="008C1B24">
        <w:t xml:space="preserve">If our understanding above is </w:t>
      </w:r>
      <w:r w:rsidR="00E428A5">
        <w:t>incorrect</w:t>
      </w:r>
      <w:r w:rsidR="001F5F42">
        <w:t xml:space="preserve"> (e.g., </w:t>
      </w:r>
      <w:r w:rsidR="00153D20">
        <w:t xml:space="preserve">TRS beam is narrower than </w:t>
      </w:r>
      <w:r w:rsidR="00490C15">
        <w:t>SSB beam)</w:t>
      </w:r>
      <w:r w:rsidR="00E428A5">
        <w:t xml:space="preserve">, </w:t>
      </w:r>
      <w:r w:rsidR="0006068C">
        <w:t xml:space="preserve">Option 2 </w:t>
      </w:r>
      <w:r w:rsidR="00A60D8C">
        <w:t xml:space="preserve">can be </w:t>
      </w:r>
      <w:r w:rsidR="005F0B43">
        <w:t>adopted.</w:t>
      </w:r>
      <w:r w:rsidR="00D71D5C">
        <w:t xml:space="preserve"> Consider</w:t>
      </w:r>
      <w:r w:rsidR="008B63EA">
        <w:t>ing</w:t>
      </w:r>
      <w:r w:rsidR="00044F6B">
        <w:t xml:space="preserve"> </w:t>
      </w:r>
      <w:r w:rsidR="00B951E0">
        <w:t xml:space="preserve">the current situation, </w:t>
      </w:r>
      <w:r w:rsidR="008B63EA">
        <w:t xml:space="preserve">we </w:t>
      </w:r>
      <w:r w:rsidR="00296E81">
        <w:t>are fine to avoid this TRS-based measurement issue</w:t>
      </w:r>
      <w:r w:rsidR="00B9709E">
        <w:t xml:space="preserve">. </w:t>
      </w:r>
      <w:r w:rsidR="008D5885">
        <w:t xml:space="preserve">For example, </w:t>
      </w:r>
      <w:r w:rsidR="00E15AAC">
        <w:t xml:space="preserve">in the UEIBM, </w:t>
      </w:r>
      <w:r w:rsidR="00DD1F5E">
        <w:t>it may not be expected that a TRS is configured as a QCL-Type D RS in the indicated TCI state.</w:t>
      </w:r>
    </w:p>
    <w:p w14:paraId="398AA119" w14:textId="77777777" w:rsidR="009E0FFD" w:rsidRPr="009E0FFD" w:rsidRDefault="009E0FFD" w:rsidP="009E0FFD">
      <w:pPr>
        <w:rPr>
          <w:b/>
          <w:bCs/>
        </w:rPr>
      </w:pPr>
      <w:r w:rsidRPr="009E0FFD">
        <w:rPr>
          <w:rFonts w:hint="eastAsia"/>
          <w:b/>
          <w:bCs/>
        </w:rPr>
        <w:t>O</w:t>
      </w:r>
      <w:r w:rsidRPr="009E0FFD">
        <w:rPr>
          <w:b/>
          <w:bCs/>
        </w:rPr>
        <w:t>bservation 1: For UEIBM, it may not be expected that a TRS is configured as a QCL-Type D RS in the indicated TCI state.</w:t>
      </w:r>
    </w:p>
    <w:p w14:paraId="60C23803" w14:textId="3C5925D6" w:rsidR="00A675BE" w:rsidRDefault="000E36D1" w:rsidP="00A675BE">
      <w:r>
        <w:t>Additionally</w:t>
      </w:r>
      <w:r w:rsidR="00A675BE">
        <w:t>, Option 1</w:t>
      </w:r>
      <w:r w:rsidR="00E66E79">
        <w:t xml:space="preserve"> </w:t>
      </w:r>
      <w:r w:rsidR="00C84712">
        <w:t xml:space="preserve">can </w:t>
      </w:r>
      <w:r w:rsidR="00E66E79">
        <w:t>work but</w:t>
      </w:r>
      <w:r w:rsidR="00A675BE">
        <w:t xml:space="preserve"> is complicated.</w:t>
      </w:r>
      <w:r w:rsidR="0067460C">
        <w:t xml:space="preserve"> If </w:t>
      </w:r>
      <w:r w:rsidR="00FE6309">
        <w:t xml:space="preserve">the </w:t>
      </w:r>
      <w:r w:rsidR="00B94B8A">
        <w:t>TRS</w:t>
      </w:r>
      <w:r w:rsidR="00691DCC">
        <w:t xml:space="preserve"> in the indicated TCI state</w:t>
      </w:r>
      <w:r w:rsidR="00B94B8A">
        <w:t xml:space="preserve"> is </w:t>
      </w:r>
      <w:proofErr w:type="spellStart"/>
      <w:r w:rsidR="00B94B8A">
        <w:t>QCLed</w:t>
      </w:r>
      <w:proofErr w:type="spellEnd"/>
      <w:r w:rsidR="00B94B8A">
        <w:t xml:space="preserve"> with </w:t>
      </w:r>
      <w:r w:rsidR="006A601C">
        <w:t xml:space="preserve">a CSI-RS, </w:t>
      </w:r>
      <w:r w:rsidR="00B21BD4">
        <w:t>this CSI-RS is easily used</w:t>
      </w:r>
      <w:r w:rsidR="00E3205D">
        <w:t xml:space="preserve"> </w:t>
      </w:r>
      <w:r w:rsidR="003430BE">
        <w:t>as the</w:t>
      </w:r>
      <w:r w:rsidR="004446F3">
        <w:t xml:space="preserve"> RS for</w:t>
      </w:r>
      <w:r w:rsidR="003430BE">
        <w:t xml:space="preserve"> </w:t>
      </w:r>
      <w:r w:rsidR="003A53E0">
        <w:t xml:space="preserve">the </w:t>
      </w:r>
      <w:r w:rsidR="003430BE">
        <w:t>current beam.</w:t>
      </w:r>
      <w:r w:rsidR="00285014">
        <w:t xml:space="preserve"> However, </w:t>
      </w:r>
      <w:r w:rsidR="00B87D99">
        <w:t xml:space="preserve">in the other case, </w:t>
      </w:r>
      <w:r w:rsidR="00B55E70">
        <w:t xml:space="preserve">a CSI-RS, that does not include </w:t>
      </w:r>
      <w:r w:rsidR="00002830">
        <w:t xml:space="preserve">the QCL chain in the indicated TCI state, </w:t>
      </w:r>
      <w:r w:rsidR="005761DA">
        <w:t xml:space="preserve">needs to be </w:t>
      </w:r>
      <w:r w:rsidR="004B14D5">
        <w:t>referred</w:t>
      </w:r>
      <w:r w:rsidR="00C61479">
        <w:t xml:space="preserve"> as the RS for the current beam</w:t>
      </w:r>
      <w:r w:rsidR="0049463B">
        <w:t>.</w:t>
      </w:r>
    </w:p>
    <w:p w14:paraId="24FA18BB" w14:textId="77777777" w:rsidR="00352217" w:rsidRDefault="00352217" w:rsidP="00DC2FF9">
      <w:pPr>
        <w:rPr>
          <w:rFonts w:hint="eastAsia"/>
          <w:u w:val="single"/>
        </w:rPr>
      </w:pPr>
    </w:p>
    <w:p w14:paraId="5BFFD7CD" w14:textId="77777777" w:rsidR="00485F3D" w:rsidRDefault="00485F3D" w:rsidP="00485F3D">
      <w:pPr>
        <w:rPr>
          <w:u w:val="single"/>
        </w:rPr>
      </w:pPr>
      <w:r>
        <w:rPr>
          <w:u w:val="single"/>
        </w:rPr>
        <w:t>MAC CE-based update of the RS(s) for new beam(s)</w:t>
      </w:r>
    </w:p>
    <w:p w14:paraId="396675F3" w14:textId="6AF3279E" w:rsidR="00031AE4" w:rsidRDefault="00031AE4" w:rsidP="00EF58CB">
      <w:r>
        <w:rPr>
          <w:rFonts w:hint="eastAsia"/>
        </w:rPr>
        <w:t>I</w:t>
      </w:r>
      <w:r>
        <w:t xml:space="preserve">n RAN1#118 meeting, it was agreed that </w:t>
      </w:r>
      <w:r w:rsidR="006221A0">
        <w:t xml:space="preserve">the candidate RS(s) for new beam(s) are explicitly configured in one RS resource set associated with an CSI reporting configuration. </w:t>
      </w:r>
      <w:r w:rsidR="0020389C">
        <w:t xml:space="preserve">FFS point is whether to support </w:t>
      </w:r>
      <w:r w:rsidR="00A04CC2">
        <w:t xml:space="preserve">MAC CE update </w:t>
      </w:r>
      <w:r w:rsidR="00AB03CD">
        <w:t xml:space="preserve">of the candidate RS(s) </w:t>
      </w:r>
      <w:r w:rsidR="00B32010">
        <w:t>for new beam(s).</w:t>
      </w:r>
      <w:r w:rsidR="00593A3C">
        <w:t xml:space="preserve"> In our view, </w:t>
      </w:r>
      <w:r w:rsidR="00F658E6">
        <w:t>deactivating a part of configured RSs for new beam</w:t>
      </w:r>
      <w:r w:rsidR="00B1041A">
        <w:t xml:space="preserve">s </w:t>
      </w:r>
      <w:r w:rsidR="002F65F5">
        <w:t>by MAC CE</w:t>
      </w:r>
      <w:r w:rsidR="00355365">
        <w:t xml:space="preserve"> can be supported.</w:t>
      </w:r>
    </w:p>
    <w:p w14:paraId="3B882703" w14:textId="44F6D348" w:rsidR="00C3295A" w:rsidRDefault="00C3295A" w:rsidP="00EF58CB">
      <w:r>
        <w:rPr>
          <w:rFonts w:hint="eastAsia"/>
        </w:rPr>
        <w:t>I</w:t>
      </w:r>
      <w:r>
        <w:t xml:space="preserve">n the legacy BFD/BFR, </w:t>
      </w:r>
      <w:r w:rsidR="00CF7983">
        <w:t xml:space="preserve">the </w:t>
      </w:r>
      <w:r w:rsidR="0099583A">
        <w:t xml:space="preserve">candidate RS(s) </w:t>
      </w:r>
      <w:r w:rsidR="00AF076D">
        <w:t xml:space="preserve">for </w:t>
      </w:r>
      <w:r w:rsidR="00853437">
        <w:t xml:space="preserve">detection and recovery </w:t>
      </w:r>
      <w:r w:rsidR="006D5216">
        <w:t xml:space="preserve">are </w:t>
      </w:r>
      <w:r w:rsidR="005D5C3E">
        <w:t xml:space="preserve">configured by RRC and </w:t>
      </w:r>
      <w:r w:rsidR="003810EE">
        <w:t>not updated by MAC CE</w:t>
      </w:r>
      <w:r w:rsidR="00A5326B">
        <w:t xml:space="preserve">. </w:t>
      </w:r>
      <w:r w:rsidR="009272EC">
        <w:t xml:space="preserve">For this reason, </w:t>
      </w:r>
      <w:r w:rsidR="00FA2DB4">
        <w:t xml:space="preserve">the MAC CE is </w:t>
      </w:r>
      <w:r w:rsidR="00F65D5A">
        <w:t>not needed basically.</w:t>
      </w:r>
      <w:r w:rsidR="00A45C15">
        <w:t xml:space="preserve"> However, </w:t>
      </w:r>
      <w:r w:rsidR="00843AAC">
        <w:t xml:space="preserve">for the UEIBM, </w:t>
      </w:r>
      <w:r w:rsidR="00115512">
        <w:t xml:space="preserve">one of </w:t>
      </w:r>
      <w:r w:rsidR="003713B1">
        <w:t>main targets</w:t>
      </w:r>
      <w:r w:rsidR="00044B18">
        <w:t xml:space="preserve"> is to reduce </w:t>
      </w:r>
      <w:r w:rsidR="000A0E43">
        <w:t>the latency.</w:t>
      </w:r>
      <w:r w:rsidR="007C5782">
        <w:t xml:space="preserve"> </w:t>
      </w:r>
      <w:r w:rsidR="00A04EF4">
        <w:t xml:space="preserve">If the MAC CE </w:t>
      </w:r>
      <w:r w:rsidR="0086198C">
        <w:t xml:space="preserve">deactivates </w:t>
      </w:r>
      <w:r w:rsidR="00415E1D">
        <w:t xml:space="preserve">an </w:t>
      </w:r>
      <w:r w:rsidR="0086198C">
        <w:t>unnecessary</w:t>
      </w:r>
      <w:r w:rsidR="00935CD1">
        <w:t xml:space="preserve"> part of</w:t>
      </w:r>
      <w:r w:rsidR="0086198C">
        <w:t xml:space="preserve"> </w:t>
      </w:r>
      <w:r w:rsidR="007F6BE2">
        <w:t xml:space="preserve">configured RSs for </w:t>
      </w:r>
      <w:r w:rsidR="00C26564">
        <w:t>new beams</w:t>
      </w:r>
      <w:r w:rsidR="00510CE7">
        <w:t xml:space="preserve">, </w:t>
      </w:r>
      <w:r w:rsidR="00045352">
        <w:t xml:space="preserve">the measurement latency can be reduced. </w:t>
      </w:r>
      <w:r w:rsidR="00151524">
        <w:t xml:space="preserve">For example, </w:t>
      </w:r>
      <w:r w:rsidR="00741712">
        <w:t xml:space="preserve">since the indicated TCI state is dynamically updated, </w:t>
      </w:r>
      <w:r w:rsidR="00D31568">
        <w:t xml:space="preserve">there is a possibility that </w:t>
      </w:r>
      <w:r w:rsidR="0050040C">
        <w:t>some</w:t>
      </w:r>
      <w:r w:rsidR="00264110">
        <w:t xml:space="preserve"> of </w:t>
      </w:r>
      <w:r w:rsidR="0016501D">
        <w:t xml:space="preserve">the candidate RS(s) for new beam(s) </w:t>
      </w:r>
      <w:r w:rsidR="00264110">
        <w:t>correspond</w:t>
      </w:r>
      <w:r w:rsidR="00BA4F4B">
        <w:t xml:space="preserve"> to </w:t>
      </w:r>
      <w:r w:rsidR="003A153F">
        <w:t>totally different spatia</w:t>
      </w:r>
      <w:r w:rsidR="0050040C">
        <w:t xml:space="preserve">l </w:t>
      </w:r>
      <w:r w:rsidR="003A153F">
        <w:t>direction</w:t>
      </w:r>
      <w:r w:rsidR="0050040C">
        <w:t>s</w:t>
      </w:r>
      <w:r w:rsidR="003A153F">
        <w:t xml:space="preserve"> </w:t>
      </w:r>
      <w:r w:rsidR="0050040C">
        <w:t xml:space="preserve">from </w:t>
      </w:r>
      <w:r w:rsidR="00871898">
        <w:t>the current beam.</w:t>
      </w:r>
      <w:r w:rsidR="0087790C">
        <w:rPr>
          <w:rFonts w:hint="eastAsia"/>
        </w:rPr>
        <w:t xml:space="preserve"> </w:t>
      </w:r>
      <w:r w:rsidR="00950AA8">
        <w:t xml:space="preserve">Therefore, </w:t>
      </w:r>
      <w:r w:rsidR="002453A9">
        <w:t>we support that t</w:t>
      </w:r>
      <w:r w:rsidR="002453A9" w:rsidRPr="002453A9">
        <w:t>he RS in the RS resource set can be updated by MAC</w:t>
      </w:r>
      <w:r w:rsidR="007901D4">
        <w:t xml:space="preserve"> </w:t>
      </w:r>
      <w:r w:rsidR="002453A9" w:rsidRPr="002453A9">
        <w:t>CE</w:t>
      </w:r>
      <w:r w:rsidR="002453A9">
        <w:t>.</w:t>
      </w:r>
    </w:p>
    <w:p w14:paraId="356867AA" w14:textId="3DE80147" w:rsidR="008B7925" w:rsidRPr="00156989" w:rsidRDefault="008B7925" w:rsidP="00EF58CB">
      <w:pPr>
        <w:rPr>
          <w:b/>
          <w:bCs/>
        </w:rPr>
      </w:pPr>
      <w:r w:rsidRPr="00156989">
        <w:rPr>
          <w:rFonts w:hint="eastAsia"/>
          <w:b/>
          <w:bCs/>
        </w:rPr>
        <w:t>P</w:t>
      </w:r>
      <w:r w:rsidRPr="00156989">
        <w:rPr>
          <w:b/>
          <w:bCs/>
        </w:rPr>
        <w:t xml:space="preserve">roposal 2: </w:t>
      </w:r>
      <w:r w:rsidR="00493A76" w:rsidRPr="00156989">
        <w:rPr>
          <w:b/>
          <w:bCs/>
        </w:rPr>
        <w:t xml:space="preserve">Regarding measurement RS(s) for new beam(s) for Event-2, </w:t>
      </w:r>
      <w:r w:rsidR="00413DCD" w:rsidRPr="00156989">
        <w:rPr>
          <w:b/>
          <w:bCs/>
        </w:rPr>
        <w:t xml:space="preserve">we support to introduce a MAC CE to deactivate a part of </w:t>
      </w:r>
      <w:r w:rsidR="003A3772" w:rsidRPr="00156989">
        <w:rPr>
          <w:b/>
          <w:bCs/>
        </w:rPr>
        <w:t>configured RS(s) for new beam(s)</w:t>
      </w:r>
      <w:r w:rsidR="004C798F" w:rsidRPr="00156989">
        <w:rPr>
          <w:b/>
          <w:bCs/>
        </w:rPr>
        <w:t>.</w:t>
      </w:r>
    </w:p>
    <w:p w14:paraId="3A7405D8" w14:textId="77777777" w:rsidR="002453A9" w:rsidRDefault="002453A9" w:rsidP="00EF58CB"/>
    <w:p w14:paraId="46C69F23" w14:textId="77777777" w:rsidR="00DC2FF9" w:rsidRPr="00EF58CB" w:rsidRDefault="00DC2FF9" w:rsidP="00DC2FF9"/>
    <w:p w14:paraId="7F7D9D86" w14:textId="0FF43836" w:rsidR="00A51D79" w:rsidRDefault="00A51D79" w:rsidP="00A51D79">
      <w:pPr>
        <w:pStyle w:val="10"/>
        <w:numPr>
          <w:ilvl w:val="1"/>
          <w:numId w:val="1"/>
        </w:numPr>
        <w:spacing w:after="180"/>
      </w:pPr>
      <w:r>
        <w:t>Time window/counting</w:t>
      </w:r>
    </w:p>
    <w:tbl>
      <w:tblPr>
        <w:tblStyle w:val="af0"/>
        <w:tblW w:w="0" w:type="auto"/>
        <w:tblLook w:val="04A0" w:firstRow="1" w:lastRow="0" w:firstColumn="1" w:lastColumn="0" w:noHBand="0" w:noVBand="1"/>
      </w:tblPr>
      <w:tblGrid>
        <w:gridCol w:w="9954"/>
      </w:tblGrid>
      <w:tr w:rsidR="00DC2FF9" w14:paraId="440A378D" w14:textId="77777777" w:rsidTr="0057291E">
        <w:tc>
          <w:tcPr>
            <w:tcW w:w="9954" w:type="dxa"/>
          </w:tcPr>
          <w:p w14:paraId="17D7E35F" w14:textId="77777777" w:rsidR="00EF58CB" w:rsidRPr="00EF58CB" w:rsidRDefault="00EF58CB" w:rsidP="00EF58CB">
            <w:pPr>
              <w:shd w:val="clear" w:color="auto" w:fill="FFFFFF"/>
              <w:snapToGrid/>
              <w:spacing w:after="0" w:afterAutospacing="0"/>
              <w:jc w:val="left"/>
              <w:rPr>
                <w:rFonts w:eastAsia="SimSun"/>
                <w:b/>
                <w:bCs/>
                <w:iCs/>
                <w:color w:val="000000"/>
                <w:sz w:val="20"/>
                <w:highlight w:val="yellow"/>
                <w:u w:val="single"/>
                <w:lang w:eastAsia="en-US"/>
              </w:rPr>
            </w:pPr>
            <w:r w:rsidRPr="00EF58CB">
              <w:rPr>
                <w:rFonts w:eastAsia="SimSun"/>
                <w:b/>
                <w:bCs/>
                <w:iCs/>
                <w:color w:val="000000"/>
                <w:sz w:val="20"/>
                <w:highlight w:val="yellow"/>
                <w:u w:val="single"/>
                <w:lang w:eastAsia="en-US"/>
              </w:rPr>
              <w:t>Proposal 1.4:</w:t>
            </w:r>
          </w:p>
          <w:p w14:paraId="503A7B71" w14:textId="77777777" w:rsidR="00EF58CB" w:rsidRPr="00EF58CB" w:rsidRDefault="00EF58CB" w:rsidP="00EF58CB">
            <w:pPr>
              <w:shd w:val="clear" w:color="auto" w:fill="FFFFFF"/>
              <w:spacing w:after="0" w:afterAutospacing="0"/>
              <w:jc w:val="left"/>
              <w:rPr>
                <w:rFonts w:eastAsia="SimSun"/>
                <w:sz w:val="20"/>
                <w:lang w:eastAsia="en-US"/>
              </w:rPr>
            </w:pPr>
            <w:r w:rsidRPr="00EF58CB">
              <w:rPr>
                <w:rFonts w:eastAsia="SimSun"/>
                <w:sz w:val="20"/>
                <w:lang w:eastAsia="en-US"/>
              </w:rPr>
              <w:t>Regarding the triggering event determination for Event 2, the following is captured in RAN2 specification:</w:t>
            </w:r>
          </w:p>
          <w:p w14:paraId="6E9E8646" w14:textId="77777777" w:rsidR="00EF58CB" w:rsidRPr="00EF58CB" w:rsidRDefault="00EF58CB" w:rsidP="00EF58CB">
            <w:pPr>
              <w:numPr>
                <w:ilvl w:val="0"/>
                <w:numId w:val="34"/>
              </w:numPr>
              <w:shd w:val="clear" w:color="auto" w:fill="FFFFFF"/>
              <w:snapToGrid/>
              <w:spacing w:after="0" w:afterAutospacing="0"/>
              <w:jc w:val="left"/>
              <w:rPr>
                <w:rFonts w:eastAsia="Batang"/>
                <w:sz w:val="20"/>
                <w:lang w:eastAsia="x-none"/>
              </w:rPr>
            </w:pPr>
            <w:r w:rsidRPr="00EF58CB">
              <w:rPr>
                <w:rFonts w:eastAsia="Batang"/>
                <w:sz w:val="20"/>
                <w:lang w:eastAsia="x-none"/>
              </w:rPr>
              <w:t>If within a time window (which is configurable), the number of Event-2 instance(s) for at least one same new beam is greater than or equal to a configurable number M, UE initiated beam report occurs.</w:t>
            </w:r>
          </w:p>
          <w:p w14:paraId="52921EAB" w14:textId="77777777" w:rsidR="00EF58CB" w:rsidRPr="00EF58CB" w:rsidRDefault="00EF58CB" w:rsidP="00EF58CB">
            <w:pPr>
              <w:numPr>
                <w:ilvl w:val="1"/>
                <w:numId w:val="34"/>
              </w:numPr>
              <w:shd w:val="clear" w:color="auto" w:fill="FFFFFF"/>
              <w:snapToGrid/>
              <w:spacing w:after="0" w:afterAutospacing="0"/>
              <w:jc w:val="left"/>
              <w:rPr>
                <w:rFonts w:eastAsia="Batang"/>
                <w:sz w:val="20"/>
                <w:lang w:eastAsia="x-none"/>
              </w:rPr>
            </w:pPr>
            <w:r w:rsidRPr="00EF58CB">
              <w:rPr>
                <w:rFonts w:eastAsia="Batang"/>
                <w:sz w:val="20"/>
                <w:lang w:eastAsia="x-none"/>
              </w:rPr>
              <w:t>Note: Event-2 instance for a new beam is determined if the L1-RSRP of the new beam becomes a threshold value better than the current beam</w:t>
            </w:r>
          </w:p>
          <w:p w14:paraId="4AAF6E0C" w14:textId="77777777" w:rsidR="00EF58CB" w:rsidRPr="00EF58CB" w:rsidRDefault="00EF58CB" w:rsidP="00EF58CB">
            <w:pPr>
              <w:spacing w:after="0" w:afterAutospacing="0"/>
              <w:jc w:val="left"/>
              <w:rPr>
                <w:rFonts w:eastAsia="Batang"/>
                <w:sz w:val="20"/>
                <w:lang w:eastAsia="en-US"/>
              </w:rPr>
            </w:pPr>
            <w:r w:rsidRPr="00EF58CB">
              <w:rPr>
                <w:rFonts w:eastAsia="Batang"/>
                <w:sz w:val="20"/>
                <w:lang w:eastAsia="en-US"/>
              </w:rPr>
              <w:t>Above feature is subject to UE capability.</w:t>
            </w:r>
          </w:p>
          <w:p w14:paraId="471D99BA" w14:textId="77777777" w:rsidR="00EF58CB" w:rsidRPr="00EF58CB" w:rsidRDefault="00EF58CB" w:rsidP="00EF58CB">
            <w:pPr>
              <w:numPr>
                <w:ilvl w:val="0"/>
                <w:numId w:val="34"/>
              </w:numPr>
              <w:shd w:val="clear" w:color="auto" w:fill="FFFFFF"/>
              <w:snapToGrid/>
              <w:spacing w:after="0" w:afterAutospacing="0"/>
              <w:jc w:val="left"/>
              <w:rPr>
                <w:rFonts w:eastAsia="Batang"/>
                <w:bCs/>
                <w:iCs/>
                <w:sz w:val="20"/>
                <w:lang w:eastAsia="x-none"/>
              </w:rPr>
            </w:pPr>
            <w:r w:rsidRPr="00EF58CB">
              <w:rPr>
                <w:rFonts w:eastAsia="Batang"/>
                <w:bCs/>
                <w:iCs/>
                <w:sz w:val="20"/>
                <w:lang w:eastAsia="x-none"/>
              </w:rPr>
              <w:t xml:space="preserve">Basic feature: Once </w:t>
            </w:r>
            <w:r w:rsidRPr="00EF58CB">
              <w:rPr>
                <w:rFonts w:eastAsia="Batang"/>
                <w:sz w:val="20"/>
                <w:lang w:eastAsia="x-none"/>
              </w:rPr>
              <w:t xml:space="preserve">the L1-RSRP of the new beam becomes a threshold value better than the current beam, UE initiated beam report </w:t>
            </w:r>
            <w:proofErr w:type="gramStart"/>
            <w:r w:rsidRPr="00EF58CB">
              <w:rPr>
                <w:rFonts w:eastAsia="Batang"/>
                <w:sz w:val="20"/>
                <w:lang w:eastAsia="x-none"/>
              </w:rPr>
              <w:t>occurs</w:t>
            </w:r>
            <w:proofErr w:type="gramEnd"/>
          </w:p>
          <w:p w14:paraId="559F4677" w14:textId="77777777" w:rsidR="00EF58CB" w:rsidRPr="00EF58CB" w:rsidRDefault="00EF58CB" w:rsidP="00EF58CB">
            <w:pPr>
              <w:shd w:val="clear" w:color="auto" w:fill="FFFFFF"/>
              <w:spacing w:after="0" w:afterAutospacing="0"/>
              <w:rPr>
                <w:rFonts w:eastAsia="Batang"/>
                <w:bCs/>
                <w:iCs/>
                <w:sz w:val="20"/>
                <w:lang w:eastAsia="en-US"/>
              </w:rPr>
            </w:pPr>
          </w:p>
          <w:p w14:paraId="5A5F3186" w14:textId="77777777" w:rsidR="00EF58CB" w:rsidRPr="00EF58CB" w:rsidRDefault="00EF58CB" w:rsidP="00EF58CB">
            <w:pPr>
              <w:shd w:val="clear" w:color="auto" w:fill="FFFFFF"/>
              <w:spacing w:after="0" w:afterAutospacing="0"/>
              <w:rPr>
                <w:rFonts w:ascii="Times" w:eastAsia="ＭＳ 明朝" w:hAnsi="Times"/>
                <w:color w:val="0000FF"/>
                <w:sz w:val="18"/>
                <w:szCs w:val="18"/>
              </w:rPr>
            </w:pPr>
            <w:r w:rsidRPr="00EF58CB">
              <w:rPr>
                <w:rFonts w:ascii="Times" w:eastAsia="Batang" w:hAnsi="Times" w:cs="Times"/>
                <w:color w:val="0000FF"/>
                <w:sz w:val="18"/>
                <w:szCs w:val="18"/>
                <w:lang w:eastAsia="en-US"/>
              </w:rPr>
              <w:t>Supported by</w:t>
            </w:r>
            <w:r w:rsidRPr="00EF58CB">
              <w:rPr>
                <w:rFonts w:ascii="Times" w:eastAsia="Batang" w:hAnsi="Times"/>
                <w:color w:val="0000FF"/>
                <w:sz w:val="18"/>
                <w:szCs w:val="18"/>
                <w:lang w:eastAsia="en-US"/>
              </w:rPr>
              <w:t xml:space="preserve">: </w:t>
            </w:r>
            <w:r w:rsidRPr="00EF58CB">
              <w:rPr>
                <w:rFonts w:ascii="Times" w:eastAsia="Batang" w:hAnsi="Times"/>
                <w:color w:val="0000FF"/>
                <w:sz w:val="18"/>
                <w:szCs w:val="18"/>
                <w:lang w:eastAsia="zh-CN"/>
              </w:rPr>
              <w:t>Huawei</w:t>
            </w:r>
            <w:r w:rsidRPr="00EF58CB">
              <w:rPr>
                <w:rFonts w:ascii="Times" w:eastAsia="Batang" w:hAnsi="Times" w:hint="eastAsia"/>
                <w:color w:val="0000FF"/>
                <w:sz w:val="18"/>
                <w:szCs w:val="18"/>
                <w:lang w:eastAsia="zh-CN"/>
              </w:rPr>
              <w:t>/</w:t>
            </w:r>
            <w:proofErr w:type="spellStart"/>
            <w:r w:rsidRPr="00EF58CB">
              <w:rPr>
                <w:rFonts w:ascii="Times" w:eastAsia="Batang" w:hAnsi="Times"/>
                <w:color w:val="0000FF"/>
                <w:sz w:val="18"/>
                <w:szCs w:val="18"/>
                <w:lang w:eastAsia="zh-CN"/>
              </w:rPr>
              <w:t>HiSi</w:t>
            </w:r>
            <w:proofErr w:type="spellEnd"/>
            <w:r w:rsidRPr="00EF58CB">
              <w:rPr>
                <w:rFonts w:ascii="Times" w:eastAsia="Batang" w:hAnsi="Times"/>
                <w:color w:val="0000FF"/>
                <w:sz w:val="18"/>
                <w:szCs w:val="18"/>
                <w:lang w:eastAsia="zh-CN"/>
              </w:rPr>
              <w:t>, ZTE, E///,</w:t>
            </w:r>
            <w:r w:rsidRPr="00EF58CB">
              <w:rPr>
                <w:rFonts w:ascii="Times" w:eastAsia="Batang" w:hAnsi="Times"/>
                <w:sz w:val="20"/>
                <w:szCs w:val="24"/>
                <w:lang w:eastAsia="en-US"/>
              </w:rPr>
              <w:t xml:space="preserve"> </w:t>
            </w:r>
            <w:r w:rsidRPr="00EF58CB">
              <w:rPr>
                <w:rFonts w:ascii="Times" w:eastAsia="Batang" w:hAnsi="Times"/>
                <w:color w:val="0000FF"/>
                <w:sz w:val="18"/>
                <w:szCs w:val="18"/>
                <w:lang w:eastAsia="zh-CN"/>
              </w:rPr>
              <w:t xml:space="preserve">Panasonic, Spreadtrum, Qualcomm, Nokia, CATT, HONOR, Panasonic, </w:t>
            </w:r>
            <w:proofErr w:type="spellStart"/>
            <w:r w:rsidRPr="00EF58CB">
              <w:rPr>
                <w:rFonts w:ascii="Times" w:eastAsia="Batang" w:hAnsi="Times"/>
                <w:color w:val="0000FF"/>
                <w:sz w:val="18"/>
                <w:szCs w:val="18"/>
                <w:lang w:eastAsia="zh-CN"/>
              </w:rPr>
              <w:t>Transsion</w:t>
            </w:r>
            <w:proofErr w:type="spellEnd"/>
            <w:r w:rsidRPr="00EF58CB">
              <w:rPr>
                <w:rFonts w:ascii="Times" w:eastAsia="Batang" w:hAnsi="Times"/>
                <w:color w:val="0000FF"/>
                <w:sz w:val="18"/>
                <w:szCs w:val="18"/>
                <w:lang w:eastAsia="zh-CN"/>
              </w:rPr>
              <w:t>, Apple, Lenovo, Fujitsu</w:t>
            </w:r>
            <w:r w:rsidRPr="00EF58CB">
              <w:rPr>
                <w:rFonts w:ascii="Times" w:eastAsia="ＭＳ 明朝" w:hAnsi="Times" w:hint="eastAsia"/>
                <w:color w:val="0000FF"/>
                <w:sz w:val="18"/>
                <w:szCs w:val="18"/>
              </w:rPr>
              <w:t>, NTT DOCOMO</w:t>
            </w:r>
            <w:r w:rsidRPr="00EF58CB">
              <w:rPr>
                <w:rFonts w:ascii="Times" w:eastAsia="ＭＳ 明朝" w:hAnsi="Times"/>
                <w:color w:val="0000FF"/>
                <w:sz w:val="18"/>
                <w:szCs w:val="18"/>
              </w:rPr>
              <w:t xml:space="preserve">, </w:t>
            </w:r>
          </w:p>
          <w:p w14:paraId="10FBC9E8" w14:textId="77777777" w:rsidR="00EF58CB" w:rsidRPr="00EF58CB" w:rsidRDefault="00EF58CB" w:rsidP="00EF58CB">
            <w:pPr>
              <w:shd w:val="clear" w:color="auto" w:fill="FFFFFF"/>
              <w:spacing w:after="0" w:afterAutospacing="0"/>
              <w:rPr>
                <w:rFonts w:ascii="Times" w:eastAsia="Batang" w:hAnsi="Times"/>
                <w:color w:val="0000FF"/>
                <w:sz w:val="18"/>
                <w:szCs w:val="18"/>
                <w:lang w:eastAsia="zh-CN"/>
              </w:rPr>
            </w:pPr>
            <w:r w:rsidRPr="00EF58CB">
              <w:rPr>
                <w:rFonts w:ascii="Times" w:eastAsia="Batang" w:hAnsi="Times"/>
                <w:color w:val="0000FF"/>
                <w:sz w:val="18"/>
                <w:szCs w:val="18"/>
                <w:lang w:eastAsia="zh-CN"/>
              </w:rPr>
              <w:t xml:space="preserve">Not supported </w:t>
            </w:r>
            <w:proofErr w:type="gramStart"/>
            <w:r w:rsidRPr="00EF58CB">
              <w:rPr>
                <w:rFonts w:ascii="Times" w:eastAsia="Batang" w:hAnsi="Times"/>
                <w:color w:val="0000FF"/>
                <w:sz w:val="18"/>
                <w:szCs w:val="18"/>
                <w:lang w:eastAsia="zh-CN"/>
              </w:rPr>
              <w:t>by:</w:t>
            </w:r>
            <w:proofErr w:type="gramEnd"/>
            <w:r w:rsidRPr="00EF58CB">
              <w:rPr>
                <w:rFonts w:ascii="Times" w:eastAsia="Batang" w:hAnsi="Times"/>
                <w:color w:val="0000FF"/>
                <w:sz w:val="18"/>
                <w:szCs w:val="18"/>
                <w:lang w:eastAsia="zh-CN"/>
              </w:rPr>
              <w:t xml:space="preserve"> vivo, Samsung, </w:t>
            </w:r>
          </w:p>
          <w:p w14:paraId="08ABDB56" w14:textId="77777777" w:rsidR="00EF58CB" w:rsidRPr="00C40AFB" w:rsidRDefault="00EF58CB" w:rsidP="00EF58CB">
            <w:pPr>
              <w:shd w:val="clear" w:color="auto" w:fill="FFFFFF"/>
              <w:spacing w:after="0" w:afterAutospacing="0"/>
            </w:pPr>
          </w:p>
        </w:tc>
      </w:tr>
    </w:tbl>
    <w:p w14:paraId="5702023D" w14:textId="77777777" w:rsidR="00DC2FF9" w:rsidRDefault="00DC2FF9" w:rsidP="00DC2FF9"/>
    <w:p w14:paraId="0BC8C5C9" w14:textId="0DFEF2CF" w:rsidR="00EF58CB" w:rsidRPr="00282B0D" w:rsidRDefault="00EF58CB" w:rsidP="00DC2FF9">
      <w:pPr>
        <w:rPr>
          <w:u w:val="single"/>
        </w:rPr>
      </w:pPr>
      <w:r w:rsidRPr="00282B0D">
        <w:rPr>
          <w:rFonts w:hint="eastAsia"/>
          <w:u w:val="single"/>
        </w:rPr>
        <w:t>R</w:t>
      </w:r>
      <w:r w:rsidRPr="00282B0D">
        <w:rPr>
          <w:u w:val="single"/>
        </w:rPr>
        <w:t>AN1 vs RAN2</w:t>
      </w:r>
    </w:p>
    <w:p w14:paraId="624B0AD2" w14:textId="09E2D085" w:rsidR="00865C91" w:rsidRDefault="000D344E" w:rsidP="00DC2FF9">
      <w:r>
        <w:rPr>
          <w:rFonts w:hint="eastAsia"/>
        </w:rPr>
        <w:t>I</w:t>
      </w:r>
      <w:r>
        <w:t xml:space="preserve">n RAN1#117 meeting, </w:t>
      </w:r>
      <w:r w:rsidR="004944D1">
        <w:t xml:space="preserve">both time window and counting were agreed </w:t>
      </w:r>
      <w:r w:rsidR="00D87BAD">
        <w:t xml:space="preserve">to prevent from ping-pong problem. </w:t>
      </w:r>
      <w:r w:rsidR="007A55FD">
        <w:t xml:space="preserve">One of FFS points is that </w:t>
      </w:r>
      <w:r w:rsidR="00962673">
        <w:t xml:space="preserve">whether </w:t>
      </w:r>
      <w:r w:rsidR="0011077F">
        <w:t>this feature is captured in RAN1 spec or not.</w:t>
      </w:r>
      <w:r w:rsidR="00934C9E">
        <w:t xml:space="preserve"> </w:t>
      </w:r>
      <w:r w:rsidR="00865C91">
        <w:t xml:space="preserve">Our first preference was </w:t>
      </w:r>
      <w:r w:rsidR="003D5190">
        <w:t xml:space="preserve">to capture it in RAN1 spec because </w:t>
      </w:r>
      <w:r w:rsidR="000A16AD">
        <w:t xml:space="preserve">the </w:t>
      </w:r>
      <w:r w:rsidR="00C94D1A">
        <w:t>whole</w:t>
      </w:r>
      <w:r w:rsidR="00F43DAE">
        <w:t xml:space="preserve"> UEIBM</w:t>
      </w:r>
      <w:r w:rsidR="00C94D1A">
        <w:t xml:space="preserve"> design, that includes reporting procedure, medium, </w:t>
      </w:r>
      <w:r w:rsidR="00C94D1A">
        <w:lastRenderedPageBreak/>
        <w:t>and container,</w:t>
      </w:r>
      <w:r w:rsidR="00F43DAE">
        <w:t xml:space="preserve"> </w:t>
      </w:r>
      <w:r w:rsidR="00E73C07">
        <w:t>is</w:t>
      </w:r>
      <w:r w:rsidR="00F43DAE">
        <w:t xml:space="preserve"> confined in </w:t>
      </w:r>
      <w:r w:rsidR="002A3151">
        <w:t>PHY layer</w:t>
      </w:r>
      <w:r w:rsidR="00E73C07">
        <w:t xml:space="preserve"> so far</w:t>
      </w:r>
      <w:r w:rsidR="00ED3B67">
        <w:t>.</w:t>
      </w:r>
      <w:r w:rsidR="00242175">
        <w:t xml:space="preserve"> However, </w:t>
      </w:r>
      <w:r w:rsidR="006C6869">
        <w:t xml:space="preserve">we have no </w:t>
      </w:r>
      <w:r w:rsidR="00D97B82">
        <w:t>strong</w:t>
      </w:r>
      <w:r w:rsidR="006C6869">
        <w:t xml:space="preserve"> motivation, so </w:t>
      </w:r>
      <w:r w:rsidR="00E30153">
        <w:t>can accept for capturing it in RAN2 spec.</w:t>
      </w:r>
    </w:p>
    <w:p w14:paraId="2D49C258" w14:textId="72145056" w:rsidR="007A6899" w:rsidRPr="00382ABD" w:rsidRDefault="007A6899" w:rsidP="00DC2FF9">
      <w:pPr>
        <w:rPr>
          <w:b/>
          <w:bCs/>
        </w:rPr>
      </w:pPr>
      <w:r w:rsidRPr="00382ABD">
        <w:rPr>
          <w:rFonts w:hint="eastAsia"/>
          <w:b/>
          <w:bCs/>
        </w:rPr>
        <w:t>P</w:t>
      </w:r>
      <w:r w:rsidRPr="00382ABD">
        <w:rPr>
          <w:b/>
          <w:bCs/>
        </w:rPr>
        <w:t xml:space="preserve">roposal 3: </w:t>
      </w:r>
      <w:r w:rsidR="001B2FE1" w:rsidRPr="00382ABD">
        <w:rPr>
          <w:b/>
          <w:bCs/>
        </w:rPr>
        <w:t>Regarding time window/counting</w:t>
      </w:r>
      <w:r w:rsidR="00A96A9A">
        <w:rPr>
          <w:b/>
          <w:bCs/>
        </w:rPr>
        <w:t xml:space="preserve"> scheme</w:t>
      </w:r>
      <w:r w:rsidR="001B2FE1" w:rsidRPr="00382ABD">
        <w:rPr>
          <w:b/>
          <w:bCs/>
        </w:rPr>
        <w:t xml:space="preserve">, </w:t>
      </w:r>
      <w:r w:rsidR="008C562C" w:rsidRPr="00382ABD">
        <w:rPr>
          <w:b/>
          <w:bCs/>
        </w:rPr>
        <w:t xml:space="preserve">we support </w:t>
      </w:r>
      <w:r w:rsidR="00A11903" w:rsidRPr="00382ABD">
        <w:rPr>
          <w:b/>
          <w:bCs/>
        </w:rPr>
        <w:t xml:space="preserve">to capture </w:t>
      </w:r>
      <w:r w:rsidR="0001121D">
        <w:rPr>
          <w:b/>
          <w:bCs/>
        </w:rPr>
        <w:t xml:space="preserve">it </w:t>
      </w:r>
      <w:r w:rsidR="00A11903" w:rsidRPr="00382ABD">
        <w:rPr>
          <w:b/>
          <w:bCs/>
        </w:rPr>
        <w:t xml:space="preserve">in RAN1 spec and </w:t>
      </w:r>
      <w:r w:rsidR="009C1174">
        <w:rPr>
          <w:b/>
          <w:bCs/>
        </w:rPr>
        <w:t xml:space="preserve">are </w:t>
      </w:r>
      <w:r w:rsidR="00AA028A" w:rsidRPr="00382ABD">
        <w:rPr>
          <w:b/>
          <w:bCs/>
        </w:rPr>
        <w:t xml:space="preserve">also OK with </w:t>
      </w:r>
      <w:r w:rsidR="00942F9C" w:rsidRPr="00382ABD">
        <w:rPr>
          <w:b/>
          <w:bCs/>
        </w:rPr>
        <w:t>capturing it in RAN2 spec.</w:t>
      </w:r>
    </w:p>
    <w:p w14:paraId="582FCD42" w14:textId="35F91905" w:rsidR="003201B6" w:rsidRPr="003201B6" w:rsidRDefault="003201B6" w:rsidP="00DC2FF9">
      <w:pPr>
        <w:rPr>
          <w:u w:val="single"/>
        </w:rPr>
      </w:pPr>
      <w:r>
        <w:rPr>
          <w:u w:val="single"/>
        </w:rPr>
        <w:t xml:space="preserve">Case to capture in </w:t>
      </w:r>
      <w:proofErr w:type="gramStart"/>
      <w:r w:rsidRPr="003201B6">
        <w:rPr>
          <w:rFonts w:hint="eastAsia"/>
          <w:u w:val="single"/>
        </w:rPr>
        <w:t>R</w:t>
      </w:r>
      <w:r w:rsidRPr="003201B6">
        <w:rPr>
          <w:u w:val="single"/>
        </w:rPr>
        <w:t>AN2</w:t>
      </w:r>
      <w:proofErr w:type="gramEnd"/>
    </w:p>
    <w:p w14:paraId="4511EE01" w14:textId="4D38E060" w:rsidR="00206A45" w:rsidRDefault="00206A45" w:rsidP="00DC2FF9">
      <w:r>
        <w:rPr>
          <w:rFonts w:hint="eastAsia"/>
        </w:rPr>
        <w:t>I</w:t>
      </w:r>
      <w:r>
        <w:t xml:space="preserve">f </w:t>
      </w:r>
      <w:r w:rsidR="00D55D67">
        <w:t xml:space="preserve">both time window and counting are captured in RAN2 spec, </w:t>
      </w:r>
      <w:r w:rsidR="008A4C09">
        <w:t xml:space="preserve">RAN1 or RAN2 </w:t>
      </w:r>
      <w:r w:rsidR="00105AC6">
        <w:t>need</w:t>
      </w:r>
      <w:r w:rsidR="008A4C09">
        <w:t>s</w:t>
      </w:r>
      <w:r w:rsidR="00105AC6">
        <w:t xml:space="preserve"> to </w:t>
      </w:r>
      <w:r w:rsidR="008A4C09">
        <w:t xml:space="preserve">determine </w:t>
      </w:r>
      <w:r w:rsidR="00B57A3F">
        <w:t xml:space="preserve">an </w:t>
      </w:r>
      <w:r w:rsidR="00645A6E">
        <w:t>indication from L1/L2 to L2/L1, respectively.</w:t>
      </w:r>
      <w:r w:rsidR="001E694B">
        <w:t xml:space="preserve"> </w:t>
      </w:r>
      <w:r w:rsidR="008A4C09">
        <w:t>For example</w:t>
      </w:r>
      <w:r w:rsidR="00040806">
        <w:t xml:space="preserve">, the following </w:t>
      </w:r>
      <w:r w:rsidR="007E65AE">
        <w:t xml:space="preserve">indication </w:t>
      </w:r>
      <w:r w:rsidR="00895C48">
        <w:t xml:space="preserve">are potentially </w:t>
      </w:r>
      <w:r w:rsidR="00A76D44">
        <w:t>considered:</w:t>
      </w:r>
    </w:p>
    <w:p w14:paraId="6A674A0B" w14:textId="08E4A48A" w:rsidR="00A470F0" w:rsidRDefault="00A470F0" w:rsidP="00DC2FF9">
      <w:r>
        <w:rPr>
          <w:rFonts w:hint="eastAsia"/>
        </w:rPr>
        <w:t>I</w:t>
      </w:r>
      <w:r>
        <w:t>ndication from L1 to L2</w:t>
      </w:r>
    </w:p>
    <w:p w14:paraId="1966566E" w14:textId="100BD620" w:rsidR="00A470F0" w:rsidRDefault="00A470F0" w:rsidP="00A470F0">
      <w:pPr>
        <w:pStyle w:val="aff5"/>
        <w:numPr>
          <w:ilvl w:val="0"/>
          <w:numId w:val="34"/>
        </w:numPr>
        <w:ind w:leftChars="0"/>
      </w:pPr>
      <w:r>
        <w:rPr>
          <w:rFonts w:hint="eastAsia"/>
        </w:rPr>
        <w:t>E</w:t>
      </w:r>
      <w:r>
        <w:t>vent-2 instance</w:t>
      </w:r>
      <w:r w:rsidR="00BB6E0A">
        <w:t xml:space="preserve"> (Essential)</w:t>
      </w:r>
    </w:p>
    <w:p w14:paraId="301D0916" w14:textId="5C0BC358" w:rsidR="00A470F0" w:rsidRDefault="00A470F0" w:rsidP="00A470F0">
      <w:pPr>
        <w:pStyle w:val="aff5"/>
        <w:numPr>
          <w:ilvl w:val="0"/>
          <w:numId w:val="34"/>
        </w:numPr>
        <w:ind w:leftChars="0"/>
      </w:pPr>
      <w:r>
        <w:rPr>
          <w:rFonts w:hint="eastAsia"/>
        </w:rPr>
        <w:t>L</w:t>
      </w:r>
      <w:r>
        <w:t>1-RSRP</w:t>
      </w:r>
      <w:r w:rsidR="00BB6E0A">
        <w:t xml:space="preserve"> (To calculate L2-RSRP</w:t>
      </w:r>
      <w:r w:rsidR="00365D25">
        <w:t>, if necessary</w:t>
      </w:r>
      <w:r w:rsidR="00BB6E0A">
        <w:t>)</w:t>
      </w:r>
    </w:p>
    <w:p w14:paraId="110F1EA8" w14:textId="21C454CF" w:rsidR="00A470F0" w:rsidRDefault="00A470F0" w:rsidP="00DC2FF9">
      <w:r>
        <w:rPr>
          <w:rFonts w:hint="eastAsia"/>
        </w:rPr>
        <w:t>I</w:t>
      </w:r>
      <w:r>
        <w:t>ndication from L2 to L1</w:t>
      </w:r>
    </w:p>
    <w:p w14:paraId="423EB896" w14:textId="5D765F90" w:rsidR="00241B50" w:rsidRDefault="00241B50" w:rsidP="00A470F0">
      <w:pPr>
        <w:pStyle w:val="aff5"/>
        <w:numPr>
          <w:ilvl w:val="0"/>
          <w:numId w:val="34"/>
        </w:numPr>
        <w:ind w:leftChars="0"/>
      </w:pPr>
      <w:r>
        <w:rPr>
          <w:rFonts w:hint="eastAsia"/>
        </w:rPr>
        <w:t>T</w:t>
      </w:r>
      <w:r>
        <w:t>rigger indication</w:t>
      </w:r>
      <w:r w:rsidR="00BB6E0A">
        <w:t xml:space="preserve"> (Essential)</w:t>
      </w:r>
    </w:p>
    <w:p w14:paraId="1B9906F5" w14:textId="5BC885EB" w:rsidR="00A470F0" w:rsidRDefault="00A470F0" w:rsidP="00A470F0">
      <w:pPr>
        <w:pStyle w:val="aff5"/>
        <w:numPr>
          <w:ilvl w:val="0"/>
          <w:numId w:val="34"/>
        </w:numPr>
        <w:ind w:leftChars="0"/>
      </w:pPr>
      <w:r>
        <w:rPr>
          <w:rFonts w:hint="eastAsia"/>
        </w:rPr>
        <w:t>L</w:t>
      </w:r>
      <w:r>
        <w:t>2-RSRP</w:t>
      </w:r>
      <w:r w:rsidR="00BB6E0A">
        <w:t xml:space="preserve"> (To avoid reporting instantaneous value</w:t>
      </w:r>
      <w:r w:rsidR="008E5372">
        <w:t>, if necessary</w:t>
      </w:r>
      <w:r w:rsidR="00BB6E0A">
        <w:t>)</w:t>
      </w:r>
    </w:p>
    <w:p w14:paraId="392E9194" w14:textId="76785849" w:rsidR="00A470F0" w:rsidRDefault="00A470F0" w:rsidP="00A470F0">
      <w:pPr>
        <w:pStyle w:val="aff5"/>
        <w:numPr>
          <w:ilvl w:val="0"/>
          <w:numId w:val="34"/>
        </w:numPr>
        <w:ind w:leftChars="0"/>
      </w:pPr>
      <w:r>
        <w:rPr>
          <w:rFonts w:hint="eastAsia"/>
        </w:rPr>
        <w:t>C</w:t>
      </w:r>
      <w:r>
        <w:t>ount value</w:t>
      </w:r>
      <w:r w:rsidR="00BB6E0A">
        <w:t xml:space="preserve"> (</w:t>
      </w:r>
      <w:r w:rsidR="00E669EB">
        <w:t xml:space="preserve">To </w:t>
      </w:r>
      <w:r w:rsidR="00B67219">
        <w:t xml:space="preserve">report </w:t>
      </w:r>
      <w:r w:rsidR="00403A42">
        <w:t xml:space="preserve">whether each reported beam </w:t>
      </w:r>
      <w:r w:rsidR="00581A2B">
        <w:t>satisfies the counting condition (i.e., M)</w:t>
      </w:r>
      <w:r w:rsidR="008E5372">
        <w:t>, if necessary</w:t>
      </w:r>
      <w:r w:rsidR="00581A2B">
        <w:t>)</w:t>
      </w:r>
    </w:p>
    <w:p w14:paraId="4B49A129" w14:textId="166F3B68" w:rsidR="00EF58CB" w:rsidRPr="00581A2B" w:rsidRDefault="00581A2B" w:rsidP="00DC2FF9">
      <w:pPr>
        <w:rPr>
          <w:u w:val="single"/>
        </w:rPr>
      </w:pPr>
      <w:r w:rsidRPr="00581A2B">
        <w:rPr>
          <w:u w:val="single"/>
        </w:rPr>
        <w:t xml:space="preserve">Case to capture in </w:t>
      </w:r>
      <w:proofErr w:type="gramStart"/>
      <w:r w:rsidRPr="00581A2B">
        <w:rPr>
          <w:u w:val="single"/>
        </w:rPr>
        <w:t>RAN1</w:t>
      </w:r>
      <w:proofErr w:type="gramEnd"/>
    </w:p>
    <w:p w14:paraId="031CB06F" w14:textId="14C9ED32" w:rsidR="00DC2FF9" w:rsidRDefault="00581A2B" w:rsidP="00DC2FF9">
      <w:r>
        <w:t>If this feature is captured in RAN1 spec</w:t>
      </w:r>
      <w:r w:rsidR="00DC2FF9">
        <w:t>, we prefer a simple design for both time window and counting. For example, starting position and periodicity of the time window should be configured by offset value from SFN#0 and number of slots/frames, respectively. If starting position and length of the time window is dynamically determined based on whether the UEIBM occurs, PHY needs to manage the time window for each RS for new beam and the complexity increases.</w:t>
      </w:r>
    </w:p>
    <w:p w14:paraId="7EA956BB" w14:textId="16C7F65A" w:rsidR="00DC2FF9" w:rsidRPr="00975D62" w:rsidRDefault="00DC2FF9" w:rsidP="00DC2FF9">
      <w:pPr>
        <w:rPr>
          <w:b/>
          <w:bCs/>
        </w:rPr>
      </w:pPr>
      <w:r w:rsidRPr="00975D62">
        <w:rPr>
          <w:b/>
          <w:bCs/>
        </w:rPr>
        <w:t xml:space="preserve">Proposal </w:t>
      </w:r>
      <w:r w:rsidR="00355E3C">
        <w:rPr>
          <w:b/>
          <w:bCs/>
        </w:rPr>
        <w:t>4</w:t>
      </w:r>
      <w:r w:rsidRPr="00975D62">
        <w:rPr>
          <w:b/>
          <w:bCs/>
        </w:rPr>
        <w:t xml:space="preserve">: For </w:t>
      </w:r>
      <w:r>
        <w:rPr>
          <w:b/>
          <w:bCs/>
        </w:rPr>
        <w:t xml:space="preserve">the </w:t>
      </w:r>
      <w:r w:rsidRPr="00975D62">
        <w:rPr>
          <w:b/>
          <w:bCs/>
        </w:rPr>
        <w:t xml:space="preserve">time window/counting scheme, starting position and periodicity of each time window should be configured by an offset value </w:t>
      </w:r>
      <w:r>
        <w:rPr>
          <w:b/>
          <w:bCs/>
        </w:rPr>
        <w:t>from</w:t>
      </w:r>
      <w:r w:rsidRPr="00975D62">
        <w:rPr>
          <w:b/>
          <w:bCs/>
        </w:rPr>
        <w:t xml:space="preserve"> SFN#0 and the number of slots/frames, respectively.</w:t>
      </w:r>
    </w:p>
    <w:p w14:paraId="41713DEB" w14:textId="6CF01125" w:rsidR="00DC2FF9" w:rsidRDefault="00DC2FF9" w:rsidP="00DC2FF9">
      <w:r>
        <w:t>Although the counting of Event-2 instances is performed for each candidate beam, one time window should be configured for all the candidate beams to avoid the compl</w:t>
      </w:r>
      <w:r w:rsidR="00464B93">
        <w:t>icated</w:t>
      </w:r>
      <w:r>
        <w:t xml:space="preserve"> design.</w:t>
      </w:r>
    </w:p>
    <w:p w14:paraId="30614633" w14:textId="623AD5BE" w:rsidR="00DC2FF9" w:rsidRDefault="00DC2FF9" w:rsidP="00DC2FF9">
      <w:pPr>
        <w:rPr>
          <w:b/>
          <w:bCs/>
        </w:rPr>
      </w:pPr>
      <w:r w:rsidRPr="00FD0CB6">
        <w:rPr>
          <w:rFonts w:hint="eastAsia"/>
          <w:b/>
          <w:bCs/>
        </w:rPr>
        <w:t>P</w:t>
      </w:r>
      <w:r w:rsidRPr="00FD0CB6">
        <w:rPr>
          <w:b/>
          <w:bCs/>
        </w:rPr>
        <w:t xml:space="preserve">roposal </w:t>
      </w:r>
      <w:r w:rsidR="00832E62">
        <w:rPr>
          <w:b/>
          <w:bCs/>
        </w:rPr>
        <w:t>5</w:t>
      </w:r>
      <w:r w:rsidRPr="00FD0CB6">
        <w:rPr>
          <w:b/>
          <w:bCs/>
        </w:rPr>
        <w:t>: For the time window/counting scheme, one time window should be configured for all the candidate beams.</w:t>
      </w:r>
    </w:p>
    <w:p w14:paraId="1ECEE699" w14:textId="77777777" w:rsidR="00DC2FF9" w:rsidRDefault="00DC2FF9" w:rsidP="00DC2FF9">
      <w:r>
        <w:t>After the UE measures the candidate RS for new beams, the UE validates the number of Event-2 instances from the starting position of the time window to the current position for each candidate beam. If the number of Event-2 instances for at least one same candidate beam is greater than or equal to a configurable number M, the UE can report this candidate beam as the new beam.</w:t>
      </w:r>
      <w:r>
        <w:rPr>
          <w:rFonts w:hint="eastAsia"/>
        </w:rPr>
        <w:t xml:space="preserve"> I</w:t>
      </w:r>
      <w:r>
        <w:t xml:space="preserve">f the time window continues after the UEIBM occurs within this time window, the UE should not tigger a second UEIBM </w:t>
      </w:r>
      <w:r>
        <w:lastRenderedPageBreak/>
        <w:t>within this time window to avoid unnecessary reporting. Namely, at most one UEIBM should occur within one time window.</w:t>
      </w:r>
    </w:p>
    <w:p w14:paraId="02714DC8" w14:textId="014A5C11" w:rsidR="00DC2FF9" w:rsidRDefault="00DC2FF9" w:rsidP="00DC2FF9">
      <w:pPr>
        <w:rPr>
          <w:b/>
          <w:bCs/>
        </w:rPr>
      </w:pPr>
      <w:r w:rsidRPr="009F2794">
        <w:rPr>
          <w:rFonts w:hint="eastAsia"/>
          <w:b/>
          <w:bCs/>
        </w:rPr>
        <w:t>P</w:t>
      </w:r>
      <w:r w:rsidRPr="009F2794">
        <w:rPr>
          <w:b/>
          <w:bCs/>
        </w:rPr>
        <w:t xml:space="preserve">roposal </w:t>
      </w:r>
      <w:r w:rsidR="004A5680">
        <w:rPr>
          <w:b/>
          <w:bCs/>
        </w:rPr>
        <w:t>6</w:t>
      </w:r>
      <w:r w:rsidRPr="009F2794">
        <w:rPr>
          <w:b/>
          <w:bCs/>
        </w:rPr>
        <w:t>: For the time window/counting scheme, at most one UEIBM should occur within one time window.</w:t>
      </w:r>
    </w:p>
    <w:p w14:paraId="41FA987F" w14:textId="77777777" w:rsidR="00DC2FF9" w:rsidRPr="00DC2FF9" w:rsidRDefault="00DC2FF9" w:rsidP="00DC2FF9"/>
    <w:p w14:paraId="4BDFB848" w14:textId="0B02FE6A" w:rsidR="00A21BCC" w:rsidRDefault="00A21BCC" w:rsidP="00A51D79">
      <w:pPr>
        <w:pStyle w:val="10"/>
        <w:numPr>
          <w:ilvl w:val="1"/>
          <w:numId w:val="1"/>
        </w:numPr>
        <w:spacing w:after="180"/>
      </w:pPr>
      <w:r>
        <w:rPr>
          <w:rFonts w:hint="eastAsia"/>
        </w:rPr>
        <w:t>R</w:t>
      </w:r>
      <w:r>
        <w:t>eport procedure</w:t>
      </w:r>
    </w:p>
    <w:tbl>
      <w:tblPr>
        <w:tblStyle w:val="af0"/>
        <w:tblW w:w="0" w:type="auto"/>
        <w:tblLook w:val="04A0" w:firstRow="1" w:lastRow="0" w:firstColumn="1" w:lastColumn="0" w:noHBand="0" w:noVBand="1"/>
      </w:tblPr>
      <w:tblGrid>
        <w:gridCol w:w="9954"/>
      </w:tblGrid>
      <w:tr w:rsidR="007D654F" w14:paraId="565A71C2" w14:textId="77777777" w:rsidTr="00D272C6">
        <w:tc>
          <w:tcPr>
            <w:tcW w:w="9954" w:type="dxa"/>
          </w:tcPr>
          <w:p w14:paraId="14359785" w14:textId="77777777" w:rsidR="00EF58CB" w:rsidRPr="00EF58CB" w:rsidRDefault="00EF58CB" w:rsidP="00EF58CB">
            <w:pPr>
              <w:shd w:val="clear" w:color="auto" w:fill="FFFFFF"/>
              <w:spacing w:after="0" w:afterAutospacing="0"/>
              <w:jc w:val="left"/>
              <w:rPr>
                <w:rFonts w:ascii="Times" w:eastAsia="SimSun" w:hAnsi="Times"/>
                <w:b/>
                <w:bCs/>
                <w:i/>
                <w:iCs/>
                <w:color w:val="000000"/>
                <w:sz w:val="20"/>
                <w:szCs w:val="24"/>
                <w:lang w:eastAsia="en-US"/>
              </w:rPr>
            </w:pPr>
            <w:r w:rsidRPr="00EF58CB">
              <w:rPr>
                <w:rFonts w:ascii="Times" w:eastAsia="SimSun" w:hAnsi="Times"/>
                <w:b/>
                <w:bCs/>
                <w:iCs/>
                <w:color w:val="000000"/>
                <w:sz w:val="20"/>
                <w:szCs w:val="24"/>
                <w:highlight w:val="green"/>
                <w:lang w:eastAsia="en-US"/>
              </w:rPr>
              <w:t>Agreement</w:t>
            </w:r>
          </w:p>
          <w:p w14:paraId="67028C60" w14:textId="77777777" w:rsidR="00EF58CB" w:rsidRPr="00EF58CB" w:rsidRDefault="00EF58CB" w:rsidP="00EF58CB">
            <w:pPr>
              <w:shd w:val="clear" w:color="auto" w:fill="FFFFFF"/>
              <w:spacing w:after="0" w:afterAutospacing="0"/>
              <w:jc w:val="left"/>
              <w:rPr>
                <w:rFonts w:ascii="Times" w:eastAsia="Batang" w:hAnsi="Times"/>
                <w:color w:val="000000"/>
                <w:sz w:val="20"/>
                <w:szCs w:val="24"/>
                <w:lang w:eastAsia="en-US"/>
              </w:rPr>
            </w:pPr>
            <w:r w:rsidRPr="00EF58CB">
              <w:rPr>
                <w:rFonts w:ascii="Times" w:eastAsia="Times New Roman" w:hAnsi="Times"/>
                <w:sz w:val="20"/>
                <w:szCs w:val="24"/>
                <w:lang w:eastAsia="en-US"/>
              </w:rPr>
              <w:t xml:space="preserve">On beam report transmission procedure for </w:t>
            </w:r>
            <w:r w:rsidRPr="00EF58CB">
              <w:rPr>
                <w:rFonts w:ascii="Times" w:eastAsia="Malgun Gothic" w:hAnsi="Times"/>
                <w:sz w:val="20"/>
                <w:szCs w:val="24"/>
                <w:lang w:eastAsia="en-US"/>
              </w:rPr>
              <w:t>UE-initiated/event-driven beam report</w:t>
            </w:r>
            <w:r w:rsidRPr="00EF58CB">
              <w:rPr>
                <w:rFonts w:ascii="Times" w:eastAsia="Times New Roman" w:hAnsi="Times"/>
                <w:sz w:val="20"/>
                <w:szCs w:val="24"/>
                <w:lang w:eastAsia="en-US"/>
              </w:rPr>
              <w:t xml:space="preserve">ing, for regarding Mode-B, </w:t>
            </w:r>
            <w:r w:rsidRPr="00EF58CB">
              <w:rPr>
                <w:rFonts w:ascii="Times" w:eastAsia="Batang" w:hAnsi="Times"/>
                <w:sz w:val="20"/>
                <w:szCs w:val="24"/>
                <w:lang w:eastAsia="en-US"/>
              </w:rPr>
              <w:t xml:space="preserve">the pre-configured resource(s) for the second channel in Step-2 is at least type 1 </w:t>
            </w:r>
            <w:r w:rsidRPr="00EF58CB">
              <w:rPr>
                <w:rFonts w:ascii="Times" w:eastAsia="Batang" w:hAnsi="Times"/>
                <w:color w:val="FF0000"/>
                <w:sz w:val="20"/>
                <w:szCs w:val="24"/>
                <w:lang w:eastAsia="en-US"/>
              </w:rPr>
              <w:t>CG-</w:t>
            </w:r>
            <w:r w:rsidRPr="00EF58CB">
              <w:rPr>
                <w:rFonts w:ascii="Times" w:eastAsia="Batang" w:hAnsi="Times"/>
                <w:sz w:val="20"/>
                <w:szCs w:val="24"/>
                <w:lang w:eastAsia="en-US"/>
              </w:rPr>
              <w:t>PUSCH.</w:t>
            </w:r>
          </w:p>
          <w:p w14:paraId="67D02E84" w14:textId="77777777" w:rsidR="00EF58CB" w:rsidRPr="00EF58CB" w:rsidRDefault="00EF58CB" w:rsidP="00EF58CB">
            <w:pPr>
              <w:numPr>
                <w:ilvl w:val="0"/>
                <w:numId w:val="28"/>
              </w:numPr>
              <w:shd w:val="clear" w:color="auto" w:fill="FFFFFF"/>
              <w:snapToGrid/>
              <w:spacing w:after="0" w:afterAutospacing="0"/>
              <w:jc w:val="left"/>
              <w:rPr>
                <w:rFonts w:ascii="Times" w:eastAsia="DengXian" w:hAnsi="Times"/>
                <w:color w:val="000000"/>
                <w:sz w:val="20"/>
                <w:szCs w:val="24"/>
                <w:lang w:eastAsia="x-none"/>
              </w:rPr>
            </w:pPr>
            <w:r w:rsidRPr="00EF58CB">
              <w:rPr>
                <w:rFonts w:ascii="Times" w:eastAsia="Batang" w:hAnsi="Times"/>
                <w:color w:val="000000"/>
                <w:sz w:val="20"/>
                <w:szCs w:val="24"/>
                <w:lang w:eastAsia="x-none"/>
              </w:rPr>
              <w:t>FFS: PUCCH as the second channel</w:t>
            </w:r>
          </w:p>
          <w:p w14:paraId="38957085" w14:textId="77777777" w:rsidR="00EF58CB" w:rsidRPr="00EF58CB" w:rsidRDefault="00EF58CB" w:rsidP="00EF58CB">
            <w:pPr>
              <w:numPr>
                <w:ilvl w:val="0"/>
                <w:numId w:val="28"/>
              </w:numPr>
              <w:shd w:val="clear" w:color="auto" w:fill="FFFFFF"/>
              <w:snapToGrid/>
              <w:spacing w:after="0" w:afterAutospacing="0"/>
              <w:jc w:val="left"/>
              <w:rPr>
                <w:rFonts w:ascii="Times" w:eastAsia="DengXian" w:hAnsi="Times"/>
                <w:color w:val="000000"/>
                <w:sz w:val="20"/>
                <w:szCs w:val="24"/>
                <w:lang w:eastAsia="x-none"/>
              </w:rPr>
            </w:pPr>
            <w:r w:rsidRPr="00EF58CB">
              <w:rPr>
                <w:rFonts w:ascii="Times" w:eastAsia="DengXian" w:hAnsi="Times"/>
                <w:color w:val="000000"/>
                <w:sz w:val="20"/>
                <w:szCs w:val="24"/>
                <w:lang w:eastAsia="x-none"/>
              </w:rPr>
              <w:t>FFS: Whether the PUSCH can be with UL data</w:t>
            </w:r>
          </w:p>
          <w:p w14:paraId="3E1B9B73" w14:textId="77777777" w:rsidR="00EF58CB" w:rsidRDefault="00EF58CB" w:rsidP="00EF58CB">
            <w:pPr>
              <w:shd w:val="clear" w:color="auto" w:fill="FFFFFF"/>
              <w:spacing w:after="0" w:afterAutospacing="0"/>
              <w:jc w:val="left"/>
              <w:rPr>
                <w:rFonts w:eastAsiaTheme="minorEastAsia"/>
              </w:rPr>
            </w:pPr>
          </w:p>
          <w:p w14:paraId="277639F4" w14:textId="77777777" w:rsidR="00EF58CB" w:rsidRPr="00EF58CB" w:rsidRDefault="00EF58CB" w:rsidP="00EF58CB">
            <w:pPr>
              <w:shd w:val="clear" w:color="auto" w:fill="FFFFFF"/>
              <w:spacing w:after="0" w:afterAutospacing="0"/>
              <w:jc w:val="left"/>
              <w:rPr>
                <w:rFonts w:ascii="Times" w:eastAsia="SimSun" w:hAnsi="Times"/>
                <w:b/>
                <w:bCs/>
                <w:i/>
                <w:iCs/>
                <w:color w:val="000000"/>
                <w:sz w:val="20"/>
                <w:szCs w:val="24"/>
                <w:lang w:eastAsia="en-US"/>
              </w:rPr>
            </w:pPr>
            <w:r w:rsidRPr="00EF58CB">
              <w:rPr>
                <w:rFonts w:ascii="Times" w:eastAsia="SimSun" w:hAnsi="Times"/>
                <w:b/>
                <w:bCs/>
                <w:iCs/>
                <w:color w:val="000000"/>
                <w:sz w:val="20"/>
                <w:szCs w:val="24"/>
                <w:highlight w:val="green"/>
                <w:lang w:eastAsia="en-US"/>
              </w:rPr>
              <w:t>Agreement</w:t>
            </w:r>
          </w:p>
          <w:p w14:paraId="7D9A0CBF" w14:textId="77777777" w:rsidR="00EF58CB" w:rsidRPr="00EF58CB" w:rsidRDefault="00EF58CB" w:rsidP="00EF58CB">
            <w:pPr>
              <w:shd w:val="clear" w:color="auto" w:fill="FFFFFF"/>
              <w:adjustRightInd w:val="0"/>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EF58CB" w:rsidRPr="00EF58CB" w14:paraId="7016AAC8"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7E3B1"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#1</w:t>
                  </w:r>
                </w:p>
              </w:tc>
            </w:tr>
            <w:tr w:rsidR="00EF58CB" w:rsidRPr="00EF58CB" w14:paraId="69A02D04"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A29E50"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#2</w:t>
                  </w:r>
                </w:p>
              </w:tc>
            </w:tr>
            <w:tr w:rsidR="00EF58CB" w:rsidRPr="00EF58CB" w14:paraId="32A4386D"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EBD702"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EF58CB" w:rsidRPr="00EF58CB" w14:paraId="0FD49E10"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157920"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#N</w:t>
                  </w:r>
                </w:p>
              </w:tc>
            </w:tr>
            <w:tr w:rsidR="00EF58CB" w:rsidRPr="00EF58CB" w14:paraId="78C88A0E"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C092B1"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L1-RSRP #1</w:t>
                  </w:r>
                </w:p>
              </w:tc>
            </w:tr>
            <w:tr w:rsidR="00EF58CB" w:rsidRPr="00EF58CB" w14:paraId="0794AC91" w14:textId="77777777" w:rsidTr="00512C63">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6541A8"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#2</w:t>
                  </w:r>
                </w:p>
              </w:tc>
            </w:tr>
            <w:tr w:rsidR="00EF58CB" w:rsidRPr="00EF58CB" w14:paraId="1CCDD548" w14:textId="77777777" w:rsidTr="00512C63">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ACE4AE"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EF58CB" w:rsidRPr="00EF58CB" w14:paraId="72E1476E" w14:textId="77777777" w:rsidTr="00512C63">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7BFE8E"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#N</w:t>
                  </w:r>
                </w:p>
              </w:tc>
            </w:tr>
            <w:tr w:rsidR="00EF58CB" w:rsidRPr="00EF58CB" w14:paraId="4E0A9B38"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7E297E"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 xml:space="preserve">Differential L1-RSRP for current beam, if </w:t>
                  </w:r>
                  <w:r w:rsidRPr="00EF58CB">
                    <w:rPr>
                      <w:rFonts w:ascii="Times" w:eastAsia="SimSun" w:hAnsi="Times"/>
                      <w:sz w:val="20"/>
                      <w:lang w:eastAsia="en-US"/>
                    </w:rPr>
                    <w:t>report mode that current beam is always reported is enabled by RRC</w:t>
                  </w:r>
                </w:p>
              </w:tc>
            </w:tr>
            <w:tr w:rsidR="00EF58CB" w:rsidRPr="00EF58CB" w14:paraId="5715C904" w14:textId="77777777" w:rsidTr="00512C6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F18206" w14:textId="77777777" w:rsidR="00EF58CB" w:rsidRPr="00EF58CB" w:rsidRDefault="00EF58CB" w:rsidP="00EF58CB">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sz w:val="20"/>
                      <w:lang w:eastAsia="zh-CN"/>
                    </w:rPr>
                    <w:t>Not</w:t>
                  </w:r>
                  <w:r w:rsidRPr="00EF58CB">
                    <w:rPr>
                      <w:rFonts w:ascii="Times" w:eastAsia="SimSun" w:hAnsi="Times" w:hint="eastAsia"/>
                      <w:sz w:val="20"/>
                      <w:lang w:eastAsia="zh-CN"/>
                    </w:rPr>
                    <w:t>e</w:t>
                  </w:r>
                  <w:r w:rsidRPr="00EF58CB">
                    <w:rPr>
                      <w:rFonts w:ascii="Times" w:eastAsia="SimSun" w:hAnsi="Times"/>
                      <w:sz w:val="20"/>
                      <w:lang w:eastAsia="zh-CN"/>
                    </w:rPr>
                    <w:t>: Other contents are not precluded</w:t>
                  </w:r>
                </w:p>
              </w:tc>
            </w:tr>
          </w:tbl>
          <w:p w14:paraId="79CD7810" w14:textId="77777777" w:rsidR="00EF58CB" w:rsidRPr="00EF58CB" w:rsidRDefault="00EF58CB" w:rsidP="00EF58CB">
            <w:pPr>
              <w:shd w:val="clear" w:color="auto" w:fill="FFFFFF"/>
              <w:adjustRightInd w:val="0"/>
              <w:spacing w:after="0" w:afterAutospacing="0"/>
              <w:ind w:left="-1080"/>
              <w:jc w:val="left"/>
              <w:rPr>
                <w:rFonts w:ascii="Times" w:eastAsia="SimSun" w:hAnsi="Times"/>
                <w:color w:val="000000"/>
                <w:sz w:val="20"/>
                <w:lang w:eastAsia="en-US"/>
              </w:rPr>
            </w:pPr>
            <w:r w:rsidRPr="00EF58CB">
              <w:rPr>
                <w:rFonts w:ascii="Times" w:eastAsia="SimSun" w:hAnsi="Times"/>
                <w:color w:val="000000"/>
                <w:sz w:val="20"/>
                <w:lang w:eastAsia="en-US"/>
              </w:rPr>
              <w:t>.</w:t>
            </w:r>
          </w:p>
          <w:p w14:paraId="5A84074E" w14:textId="77777777" w:rsidR="00EF58CB" w:rsidRPr="00EF58CB" w:rsidRDefault="00EF58CB" w:rsidP="00EF58CB">
            <w:pPr>
              <w:numPr>
                <w:ilvl w:val="2"/>
                <w:numId w:val="38"/>
              </w:numPr>
              <w:shd w:val="clear" w:color="auto" w:fill="FFFFFF"/>
              <w:tabs>
                <w:tab w:val="left" w:pos="1080"/>
              </w:tabs>
              <w:adjustRightInd w:val="0"/>
              <w:snapToGrid/>
              <w:spacing w:after="0" w:afterAutospacing="0"/>
              <w:ind w:left="1080"/>
              <w:jc w:val="left"/>
              <w:rPr>
                <w:rFonts w:ascii="Times" w:eastAsia="SimSun" w:hAnsi="Times"/>
                <w:sz w:val="20"/>
                <w:lang w:eastAsia="en-US"/>
              </w:rPr>
            </w:pPr>
            <w:r w:rsidRPr="00EF58CB">
              <w:rPr>
                <w:rFonts w:ascii="Times" w:eastAsia="SimSun" w:hAnsi="Times"/>
                <w:color w:val="000000"/>
                <w:sz w:val="20"/>
                <w:lang w:eastAsia="en-US"/>
              </w:rPr>
              <w:t>Differential L1-RSRP #2~#N/current beam is determined based on the difference between measured L1-RSRP corresponding to the CRI/SSBRI #2~#N/current beam and the measured L1-RSRP corresponding to CRI/SSBRI #1</w:t>
            </w:r>
          </w:p>
          <w:p w14:paraId="1619212B" w14:textId="77777777" w:rsidR="00EF58CB" w:rsidRPr="00EF58CB" w:rsidRDefault="00EF58CB" w:rsidP="00EF58CB">
            <w:pPr>
              <w:numPr>
                <w:ilvl w:val="3"/>
                <w:numId w:val="38"/>
              </w:numPr>
              <w:shd w:val="clear" w:color="auto" w:fill="FFFFFF"/>
              <w:tabs>
                <w:tab w:val="left" w:pos="1800"/>
              </w:tabs>
              <w:adjustRightInd w:val="0"/>
              <w:snapToGrid/>
              <w:spacing w:after="0" w:afterAutospacing="0"/>
              <w:ind w:left="1800"/>
              <w:jc w:val="left"/>
              <w:rPr>
                <w:rFonts w:ascii="Times" w:eastAsia="SimSun" w:hAnsi="Times"/>
                <w:sz w:val="20"/>
                <w:lang w:eastAsia="en-US"/>
              </w:rPr>
            </w:pPr>
            <w:r w:rsidRPr="00EF58CB">
              <w:rPr>
                <w:rFonts w:ascii="Times" w:eastAsia="SimSun" w:hAnsi="Times"/>
                <w:sz w:val="20"/>
                <w:lang w:eastAsia="en-US"/>
              </w:rPr>
              <w:t xml:space="preserve">L1-RSRP#1 is the largest measured RSRP among reported ones, and an </w:t>
            </w:r>
            <w:r w:rsidRPr="00EF58CB">
              <w:rPr>
                <w:rFonts w:ascii="Times" w:eastAsia="SimSun" w:hAnsi="Times"/>
                <w:sz w:val="20"/>
                <w:lang w:eastAsia="zh-CN"/>
              </w:rPr>
              <w:t>absolute L1-RSRP.</w:t>
            </w:r>
          </w:p>
          <w:p w14:paraId="5D1A1C53" w14:textId="77777777" w:rsidR="00EF58CB" w:rsidRPr="00EF58CB" w:rsidRDefault="00EF58CB" w:rsidP="00EF58CB">
            <w:pPr>
              <w:numPr>
                <w:ilvl w:val="3"/>
                <w:numId w:val="38"/>
              </w:numPr>
              <w:shd w:val="clear" w:color="auto" w:fill="FFFFFF"/>
              <w:tabs>
                <w:tab w:val="left" w:pos="1800"/>
              </w:tabs>
              <w:adjustRightInd w:val="0"/>
              <w:snapToGrid/>
              <w:spacing w:after="0" w:afterAutospacing="0"/>
              <w:ind w:left="1800"/>
              <w:jc w:val="left"/>
              <w:rPr>
                <w:rFonts w:ascii="Times" w:eastAsia="SimSun" w:hAnsi="Times"/>
                <w:sz w:val="20"/>
                <w:lang w:eastAsia="en-US"/>
              </w:rPr>
            </w:pPr>
            <w:r w:rsidRPr="00EF58CB">
              <w:rPr>
                <w:rFonts w:ascii="Times" w:eastAsia="SimSun" w:hAnsi="Times"/>
                <w:sz w:val="20"/>
                <w:lang w:eastAsia="en-US"/>
              </w:rPr>
              <w:t>FFS: range and step size of differential L1-RSRP</w:t>
            </w:r>
          </w:p>
          <w:p w14:paraId="4DBD94B6" w14:textId="77777777" w:rsidR="00EF58CB" w:rsidRPr="00EF58CB" w:rsidRDefault="00EF58CB" w:rsidP="00EF58CB">
            <w:pPr>
              <w:numPr>
                <w:ilvl w:val="2"/>
                <w:numId w:val="38"/>
              </w:numPr>
              <w:shd w:val="clear" w:color="auto" w:fill="FFFFFF"/>
              <w:tabs>
                <w:tab w:val="left" w:pos="1080"/>
              </w:tabs>
              <w:adjustRightInd w:val="0"/>
              <w:snapToGrid/>
              <w:spacing w:after="0" w:afterAutospacing="0"/>
              <w:ind w:left="1080"/>
              <w:jc w:val="left"/>
              <w:rPr>
                <w:rFonts w:ascii="Times" w:eastAsia="SimSun" w:hAnsi="Times"/>
                <w:sz w:val="20"/>
                <w:lang w:eastAsia="en-US"/>
              </w:rPr>
            </w:pPr>
            <w:r w:rsidRPr="00EF58CB">
              <w:rPr>
                <w:rFonts w:ascii="Times" w:eastAsia="SimSun" w:hAnsi="Times"/>
                <w:sz w:val="20"/>
                <w:lang w:eastAsia="en-US"/>
              </w:rPr>
              <w:t xml:space="preserve">FFS: Whether/how to report additional indication of which CRI/SSBRI(s) satisfy the condition of Event-2. </w:t>
            </w:r>
          </w:p>
          <w:p w14:paraId="7CFEEDEB" w14:textId="77777777" w:rsidR="00EF58CB" w:rsidRPr="00EF58CB" w:rsidRDefault="00EF58CB" w:rsidP="00EF58CB">
            <w:pPr>
              <w:numPr>
                <w:ilvl w:val="2"/>
                <w:numId w:val="38"/>
              </w:numPr>
              <w:shd w:val="clear" w:color="auto" w:fill="FFFFFF"/>
              <w:tabs>
                <w:tab w:val="left" w:pos="1080"/>
              </w:tabs>
              <w:adjustRightInd w:val="0"/>
              <w:snapToGrid/>
              <w:spacing w:after="0" w:afterAutospacing="0"/>
              <w:ind w:left="1080"/>
              <w:jc w:val="left"/>
              <w:rPr>
                <w:rFonts w:ascii="Times" w:eastAsia="SimSun" w:hAnsi="Times"/>
                <w:sz w:val="20"/>
                <w:lang w:eastAsia="en-US"/>
              </w:rPr>
            </w:pPr>
            <w:r w:rsidRPr="00EF58CB">
              <w:rPr>
                <w:rFonts w:ascii="Times" w:eastAsia="SimSun" w:hAnsi="Times" w:hint="eastAsia"/>
                <w:sz w:val="20"/>
                <w:lang w:eastAsia="zh-CN"/>
              </w:rPr>
              <w:t>FFS</w:t>
            </w:r>
            <w:r w:rsidRPr="00EF58CB">
              <w:rPr>
                <w:rFonts w:ascii="Times" w:eastAsia="SimSun" w:hAnsi="Times"/>
                <w:sz w:val="20"/>
                <w:lang w:eastAsia="en-US"/>
              </w:rPr>
              <w:t>: Additional report content(s) (e.g., reporting configuration ID, indication for synchronization state, event ID, or cell ID).</w:t>
            </w:r>
          </w:p>
          <w:p w14:paraId="67BEF06F" w14:textId="77777777" w:rsidR="00EF58CB" w:rsidRDefault="00EF58CB" w:rsidP="00EF58CB">
            <w:pPr>
              <w:shd w:val="clear" w:color="auto" w:fill="FFFFFF"/>
              <w:spacing w:after="0" w:afterAutospacing="0"/>
              <w:jc w:val="left"/>
              <w:rPr>
                <w:rFonts w:eastAsiaTheme="minorEastAsia"/>
              </w:rPr>
            </w:pPr>
          </w:p>
          <w:p w14:paraId="294D81F6" w14:textId="77777777" w:rsidR="00EF58CB" w:rsidRPr="00EF58CB" w:rsidRDefault="00EF58CB" w:rsidP="00EF58CB">
            <w:pPr>
              <w:snapToGrid/>
              <w:spacing w:after="0" w:afterAutospacing="0"/>
              <w:jc w:val="left"/>
              <w:rPr>
                <w:rFonts w:ascii="Times" w:eastAsia="Batang" w:hAnsi="Times" w:cs="Times"/>
                <w:b/>
                <w:bCs/>
                <w:sz w:val="20"/>
                <w:szCs w:val="24"/>
                <w:highlight w:val="green"/>
                <w:lang w:eastAsia="x-none"/>
              </w:rPr>
            </w:pPr>
            <w:r w:rsidRPr="00EF58CB">
              <w:rPr>
                <w:rFonts w:ascii="Times" w:eastAsia="Batang" w:hAnsi="Times" w:cs="Times"/>
                <w:b/>
                <w:bCs/>
                <w:sz w:val="20"/>
                <w:szCs w:val="24"/>
                <w:highlight w:val="green"/>
                <w:lang w:eastAsia="x-none"/>
              </w:rPr>
              <w:t>Agreement</w:t>
            </w:r>
          </w:p>
          <w:p w14:paraId="1D7F8BF7" w14:textId="77777777" w:rsidR="00EF58CB" w:rsidRPr="00EF58CB" w:rsidRDefault="00EF58CB" w:rsidP="00EF58CB">
            <w:pPr>
              <w:shd w:val="clear" w:color="auto" w:fill="FFFFFF"/>
              <w:adjustRightInd w:val="0"/>
              <w:spacing w:after="0" w:afterAutospacing="0"/>
              <w:rPr>
                <w:rFonts w:ascii="Times" w:eastAsia="SimSun" w:hAnsi="Times"/>
                <w:color w:val="000000"/>
                <w:sz w:val="20"/>
                <w:lang w:eastAsia="en-US"/>
              </w:rPr>
            </w:pPr>
            <w:r w:rsidRPr="00EF58CB">
              <w:rPr>
                <w:rFonts w:ascii="Times" w:eastAsia="SimSun" w:hAnsi="Times"/>
                <w:color w:val="000000"/>
                <w:sz w:val="20"/>
                <w:lang w:eastAsia="en-US"/>
              </w:rPr>
              <w:t>On beam report transmission procedure for UE-initiated/event-driven beam reporting, regarding the dedicated RRC signaling for first PUCCH channel configuration f</w:t>
            </w:r>
            <w:r w:rsidRPr="00EF58CB">
              <w:rPr>
                <w:rFonts w:ascii="Times" w:eastAsia="Batang" w:hAnsi="Times"/>
                <w:color w:val="000000"/>
                <w:sz w:val="20"/>
                <w:lang w:eastAsia="en-US"/>
              </w:rPr>
              <w:t xml:space="preserve">or </w:t>
            </w:r>
            <w:r w:rsidRPr="00EF58CB">
              <w:rPr>
                <w:rFonts w:ascii="Times" w:eastAsia="Batang" w:hAnsi="Times"/>
                <w:b/>
                <w:color w:val="000000"/>
                <w:sz w:val="20"/>
                <w:lang w:eastAsia="en-US"/>
              </w:rPr>
              <w:t>Mode-A</w:t>
            </w:r>
            <w:r w:rsidRPr="00EF58CB">
              <w:rPr>
                <w:rFonts w:ascii="Times" w:eastAsia="Batang" w:hAnsi="Times"/>
                <w:color w:val="000000"/>
                <w:sz w:val="20"/>
                <w:lang w:eastAsia="en-US"/>
              </w:rPr>
              <w:t xml:space="preserve">, down-select one of the </w:t>
            </w:r>
            <w:proofErr w:type="gramStart"/>
            <w:r w:rsidRPr="00EF58CB">
              <w:rPr>
                <w:rFonts w:ascii="Times" w:eastAsia="Batang" w:hAnsi="Times"/>
                <w:color w:val="000000"/>
                <w:sz w:val="20"/>
                <w:lang w:eastAsia="en-US"/>
              </w:rPr>
              <w:t>following</w:t>
            </w:r>
            <w:proofErr w:type="gramEnd"/>
            <w:r w:rsidRPr="00EF58CB">
              <w:rPr>
                <w:rFonts w:ascii="Times" w:eastAsia="Batang" w:hAnsi="Times"/>
                <w:color w:val="000000"/>
                <w:sz w:val="20"/>
                <w:lang w:eastAsia="en-US"/>
              </w:rPr>
              <w:t xml:space="preserve"> </w:t>
            </w:r>
          </w:p>
          <w:p w14:paraId="41295527" w14:textId="77777777" w:rsidR="00EF58CB" w:rsidRPr="00EF58CB" w:rsidRDefault="00EF58CB" w:rsidP="00EF58CB">
            <w:pPr>
              <w:numPr>
                <w:ilvl w:val="0"/>
                <w:numId w:val="28"/>
              </w:numPr>
              <w:shd w:val="clear" w:color="auto" w:fill="FFFFFF"/>
              <w:adjustRightInd w:val="0"/>
              <w:snapToGrid/>
              <w:spacing w:after="0" w:afterAutospacing="0"/>
              <w:jc w:val="left"/>
              <w:rPr>
                <w:rFonts w:ascii="Times" w:eastAsia="Batang" w:hAnsi="Times"/>
                <w:b/>
                <w:bCs/>
                <w:iCs/>
                <w:sz w:val="20"/>
                <w:u w:val="single"/>
                <w:lang w:eastAsia="x-none"/>
              </w:rPr>
            </w:pPr>
            <w:r w:rsidRPr="00EF58CB">
              <w:rPr>
                <w:rFonts w:ascii="Times" w:eastAsia="Batang" w:hAnsi="Times"/>
                <w:color w:val="000000"/>
                <w:sz w:val="20"/>
                <w:lang w:eastAsia="x-none"/>
              </w:rPr>
              <w:t>Alt-</w:t>
            </w:r>
            <w:r w:rsidRPr="00EF58CB">
              <w:rPr>
                <w:rFonts w:ascii="Times" w:eastAsia="Batang" w:hAnsi="Times"/>
                <w:sz w:val="20"/>
                <w:lang w:eastAsia="x-none"/>
              </w:rPr>
              <w:t xml:space="preserve">1 (dedicated SR for mode-A): Introduce RRC parameter, e.g., </w:t>
            </w:r>
            <w:proofErr w:type="spellStart"/>
            <w:r w:rsidRPr="00EF58CB">
              <w:rPr>
                <w:rFonts w:ascii="Times" w:eastAsia="Batang" w:hAnsi="Times"/>
                <w:i/>
                <w:sz w:val="20"/>
                <w:lang w:eastAsia="x-none"/>
              </w:rPr>
              <w:t>reportResourceRequest</w:t>
            </w:r>
            <w:proofErr w:type="spellEnd"/>
            <w:r w:rsidRPr="00EF58CB">
              <w:rPr>
                <w:rFonts w:ascii="Times" w:eastAsia="Batang" w:hAnsi="Times"/>
                <w:i/>
                <w:sz w:val="20"/>
                <w:lang w:eastAsia="x-none"/>
              </w:rPr>
              <w:t>-UEIBR</w:t>
            </w:r>
            <w:r w:rsidRPr="00EF58CB">
              <w:rPr>
                <w:rFonts w:ascii="Times" w:eastAsia="Batang" w:hAnsi="Times"/>
                <w:sz w:val="20"/>
                <w:lang w:eastAsia="x-none"/>
              </w:rPr>
              <w:t xml:space="preserve">, corresponding to the one-bit indication in the first PUCCH </w:t>
            </w:r>
            <w:proofErr w:type="gramStart"/>
            <w:r w:rsidRPr="00EF58CB">
              <w:rPr>
                <w:rFonts w:ascii="Times" w:eastAsia="Batang" w:hAnsi="Times"/>
                <w:sz w:val="20"/>
                <w:lang w:eastAsia="x-none"/>
              </w:rPr>
              <w:t>channel</w:t>
            </w:r>
            <w:proofErr w:type="gramEnd"/>
          </w:p>
          <w:p w14:paraId="69B48B83"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lang w:eastAsia="x-none"/>
              </w:rPr>
            </w:pPr>
            <w:r w:rsidRPr="00EF58CB">
              <w:rPr>
                <w:rFonts w:ascii="Times" w:eastAsia="Batang" w:hAnsi="Times" w:hint="eastAsia"/>
                <w:sz w:val="20"/>
                <w:lang w:eastAsia="x-none"/>
              </w:rPr>
              <w:lastRenderedPageBreak/>
              <w:t>T</w:t>
            </w:r>
            <w:r w:rsidRPr="00EF58CB">
              <w:rPr>
                <w:rFonts w:ascii="Times" w:eastAsia="Batang" w:hAnsi="Times"/>
                <w:sz w:val="20"/>
                <w:lang w:eastAsia="x-none"/>
              </w:rPr>
              <w:t xml:space="preserve">he RRC parameter is associated with the dedicated </w:t>
            </w:r>
            <w:proofErr w:type="spellStart"/>
            <w:r w:rsidRPr="00EF58CB">
              <w:rPr>
                <w:rFonts w:ascii="Times" w:eastAsia="Batang" w:hAnsi="Times"/>
                <w:i/>
                <w:sz w:val="20"/>
                <w:lang w:eastAsia="x-none"/>
              </w:rPr>
              <w:t>SchedulingRequestId</w:t>
            </w:r>
            <w:proofErr w:type="spellEnd"/>
            <w:r w:rsidRPr="00EF58CB">
              <w:rPr>
                <w:rFonts w:ascii="Times" w:eastAsia="Batang" w:hAnsi="Times"/>
                <w:sz w:val="20"/>
                <w:lang w:eastAsia="x-none"/>
              </w:rPr>
              <w:t xml:space="preserve">. </w:t>
            </w:r>
          </w:p>
          <w:p w14:paraId="4E591255" w14:textId="77777777" w:rsidR="00EF58CB" w:rsidRPr="00EF58CB" w:rsidRDefault="00EF58CB" w:rsidP="00EF58CB">
            <w:pPr>
              <w:numPr>
                <w:ilvl w:val="2"/>
                <w:numId w:val="28"/>
              </w:numPr>
              <w:shd w:val="clear" w:color="auto" w:fill="FFFFFF"/>
              <w:adjustRightInd w:val="0"/>
              <w:snapToGrid/>
              <w:spacing w:after="0" w:afterAutospacing="0"/>
              <w:jc w:val="left"/>
              <w:rPr>
                <w:rFonts w:ascii="Times" w:eastAsia="Batang" w:hAnsi="Times"/>
                <w:sz w:val="20"/>
                <w:lang w:eastAsia="x-none"/>
              </w:rPr>
            </w:pPr>
            <w:r w:rsidRPr="00EF58CB">
              <w:rPr>
                <w:rFonts w:ascii="Times" w:eastAsia="Batang" w:hAnsi="Times"/>
                <w:sz w:val="20"/>
                <w:lang w:eastAsia="x-none"/>
              </w:rPr>
              <w:t>Note: The detailed signaling is up to RAN2.</w:t>
            </w:r>
          </w:p>
          <w:p w14:paraId="4A211661" w14:textId="77777777" w:rsidR="00EF58CB" w:rsidRPr="00EF58CB" w:rsidRDefault="00EF58CB" w:rsidP="00EF58CB">
            <w:pPr>
              <w:numPr>
                <w:ilvl w:val="0"/>
                <w:numId w:val="28"/>
              </w:numPr>
              <w:shd w:val="clear" w:color="auto" w:fill="FFFFFF"/>
              <w:adjustRightInd w:val="0"/>
              <w:snapToGrid/>
              <w:spacing w:after="0" w:afterAutospacing="0"/>
              <w:jc w:val="left"/>
              <w:rPr>
                <w:rFonts w:ascii="Times" w:eastAsia="Batang" w:hAnsi="Times"/>
                <w:sz w:val="20"/>
                <w:lang w:eastAsia="x-none"/>
              </w:rPr>
            </w:pPr>
            <w:r w:rsidRPr="00EF58CB">
              <w:rPr>
                <w:rFonts w:ascii="Times" w:eastAsia="Batang" w:hAnsi="Times"/>
                <w:sz w:val="20"/>
                <w:lang w:eastAsia="x-none"/>
              </w:rPr>
              <w:t xml:space="preserve">Alt 2 (new UCI type): Introduce RRC parameter, e.g., </w:t>
            </w:r>
            <w:proofErr w:type="spellStart"/>
            <w:r w:rsidRPr="00EF58CB">
              <w:rPr>
                <w:rFonts w:ascii="Times" w:eastAsia="Batang" w:hAnsi="Times"/>
                <w:i/>
                <w:sz w:val="20"/>
                <w:lang w:eastAsia="x-none"/>
              </w:rPr>
              <w:t>f</w:t>
            </w:r>
            <w:r w:rsidRPr="00EF58CB">
              <w:rPr>
                <w:rFonts w:ascii="Times" w:eastAsia="Batang" w:hAnsi="Times"/>
                <w:i/>
                <w:iCs/>
                <w:sz w:val="20"/>
                <w:lang w:eastAsia="x-none"/>
              </w:rPr>
              <w:t>irstPUCCHResourceConfig</w:t>
            </w:r>
            <w:proofErr w:type="spellEnd"/>
            <w:r w:rsidRPr="00EF58CB">
              <w:rPr>
                <w:rFonts w:ascii="Times" w:eastAsia="Batang" w:hAnsi="Times"/>
                <w:i/>
                <w:iCs/>
                <w:sz w:val="20"/>
                <w:lang w:eastAsia="x-none"/>
              </w:rPr>
              <w:t>-</w:t>
            </w:r>
            <w:proofErr w:type="spellStart"/>
            <w:r w:rsidRPr="00EF58CB">
              <w:rPr>
                <w:rFonts w:ascii="Times" w:eastAsia="Batang" w:hAnsi="Times"/>
                <w:i/>
                <w:iCs/>
                <w:sz w:val="20"/>
                <w:lang w:eastAsia="x-none"/>
              </w:rPr>
              <w:t>ModeA</w:t>
            </w:r>
            <w:proofErr w:type="spellEnd"/>
            <w:r w:rsidRPr="00EF58CB">
              <w:rPr>
                <w:rFonts w:ascii="Times" w:eastAsia="Batang" w:hAnsi="Times"/>
                <w:i/>
                <w:iCs/>
                <w:sz w:val="20"/>
                <w:lang w:eastAsia="x-none"/>
              </w:rPr>
              <w:t>-UEIBR</w:t>
            </w:r>
            <w:r w:rsidRPr="00EF58CB">
              <w:rPr>
                <w:rFonts w:ascii="Times" w:eastAsia="Batang" w:hAnsi="Times"/>
                <w:sz w:val="20"/>
                <w:lang w:eastAsia="x-none"/>
              </w:rPr>
              <w:t xml:space="preserve">, for the periodic PUCCH resource </w:t>
            </w:r>
            <w:r w:rsidRPr="00EF58CB">
              <w:rPr>
                <w:rFonts w:ascii="Times" w:eastAsia="Batang" w:hAnsi="Times" w:hint="eastAsia"/>
                <w:sz w:val="20"/>
                <w:lang w:eastAsia="zh-CN"/>
              </w:rPr>
              <w:t>con</w:t>
            </w:r>
            <w:r w:rsidRPr="00EF58CB">
              <w:rPr>
                <w:rFonts w:ascii="Times" w:eastAsia="Batang" w:hAnsi="Times"/>
                <w:sz w:val="20"/>
                <w:lang w:eastAsia="x-none"/>
              </w:rPr>
              <w:t>figuration.</w:t>
            </w:r>
          </w:p>
          <w:p w14:paraId="7264565C"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lang w:eastAsia="x-none"/>
              </w:rPr>
            </w:pPr>
            <w:r w:rsidRPr="00EF58CB">
              <w:rPr>
                <w:rFonts w:ascii="Times" w:eastAsia="Batang" w:hAnsi="Times"/>
                <w:sz w:val="20"/>
                <w:lang w:eastAsia="x-none"/>
              </w:rPr>
              <w:t xml:space="preserve">Note: </w:t>
            </w:r>
            <w:r w:rsidRPr="00EF58CB">
              <w:rPr>
                <w:rFonts w:ascii="Times" w:eastAsia="Batang" w:hAnsi="Times" w:hint="eastAsia"/>
                <w:sz w:val="20"/>
                <w:lang w:eastAsia="x-none"/>
              </w:rPr>
              <w:t>T</w:t>
            </w:r>
            <w:r w:rsidRPr="00EF58CB">
              <w:rPr>
                <w:rFonts w:ascii="Times" w:eastAsia="Batang" w:hAnsi="Times"/>
                <w:sz w:val="20"/>
                <w:lang w:eastAsia="x-none"/>
              </w:rPr>
              <w:t xml:space="preserve">he RRC parameter is NOT associated with </w:t>
            </w:r>
            <w:proofErr w:type="spellStart"/>
            <w:r w:rsidRPr="00EF58CB">
              <w:rPr>
                <w:rFonts w:ascii="Times" w:eastAsia="Batang" w:hAnsi="Times"/>
                <w:i/>
                <w:sz w:val="20"/>
                <w:lang w:eastAsia="x-none"/>
              </w:rPr>
              <w:t>SchedulingRequestId</w:t>
            </w:r>
            <w:proofErr w:type="spellEnd"/>
            <w:r w:rsidRPr="00EF58CB">
              <w:rPr>
                <w:rFonts w:ascii="Times" w:eastAsia="Batang" w:hAnsi="Times"/>
                <w:sz w:val="20"/>
                <w:lang w:eastAsia="x-none"/>
              </w:rPr>
              <w:t xml:space="preserve">. </w:t>
            </w:r>
          </w:p>
          <w:p w14:paraId="0E52006F"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lang w:eastAsia="x-none"/>
              </w:rPr>
            </w:pPr>
            <w:r w:rsidRPr="00EF58CB">
              <w:rPr>
                <w:rFonts w:ascii="Times" w:eastAsia="Batang" w:hAnsi="Times"/>
                <w:sz w:val="20"/>
                <w:lang w:eastAsia="x-none"/>
              </w:rPr>
              <w:t xml:space="preserve">FFS: how to </w:t>
            </w:r>
            <w:r w:rsidRPr="00EF58CB">
              <w:rPr>
                <w:rFonts w:ascii="Times" w:eastAsia="Batang" w:hAnsi="Times" w:hint="eastAsia"/>
                <w:sz w:val="20"/>
                <w:lang w:eastAsia="x-none"/>
              </w:rPr>
              <w:t>encode 1-bit to PUCCH resource</w:t>
            </w:r>
            <w:r w:rsidRPr="00EF58CB">
              <w:rPr>
                <w:rFonts w:ascii="Times" w:eastAsia="Batang" w:hAnsi="Times" w:hint="eastAsia"/>
                <w:sz w:val="20"/>
                <w:szCs w:val="18"/>
                <w:lang w:eastAsia="zh-CN"/>
              </w:rPr>
              <w:t>,</w:t>
            </w:r>
            <w:r w:rsidRPr="00EF58CB">
              <w:rPr>
                <w:rFonts w:ascii="Times" w:eastAsia="Batang" w:hAnsi="Times"/>
                <w:sz w:val="20"/>
                <w:szCs w:val="18"/>
                <w:lang w:eastAsia="zh-CN"/>
              </w:rPr>
              <w:t xml:space="preserve"> e.g., reuse encoding mechanism of positive/negative SR.</w:t>
            </w:r>
          </w:p>
          <w:p w14:paraId="7AE76349"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lang w:eastAsia="x-none"/>
              </w:rPr>
            </w:pPr>
            <w:r w:rsidRPr="00EF58CB">
              <w:rPr>
                <w:rFonts w:ascii="Times" w:eastAsia="Batang" w:hAnsi="Times"/>
                <w:sz w:val="20"/>
                <w:lang w:eastAsia="x-none"/>
              </w:rPr>
              <w:t>The dedicated RRC parameter at least comprises the following:</w:t>
            </w:r>
          </w:p>
          <w:p w14:paraId="19D8D3DE" w14:textId="77777777" w:rsidR="00EF58CB" w:rsidRPr="00EF58CB" w:rsidRDefault="00EF58CB" w:rsidP="00EF58CB">
            <w:pPr>
              <w:numPr>
                <w:ilvl w:val="2"/>
                <w:numId w:val="28"/>
              </w:numPr>
              <w:shd w:val="clear" w:color="auto" w:fill="FFFFFF"/>
              <w:adjustRightInd w:val="0"/>
              <w:snapToGrid/>
              <w:spacing w:after="0" w:afterAutospacing="0"/>
              <w:jc w:val="left"/>
              <w:rPr>
                <w:rFonts w:ascii="Times" w:eastAsia="Batang" w:hAnsi="Times"/>
                <w:i/>
                <w:sz w:val="20"/>
                <w:lang w:eastAsia="x-none"/>
              </w:rPr>
            </w:pPr>
            <w:proofErr w:type="spellStart"/>
            <w:r w:rsidRPr="00EF58CB">
              <w:rPr>
                <w:rFonts w:ascii="Times" w:eastAsia="Batang" w:hAnsi="Times"/>
                <w:i/>
                <w:sz w:val="20"/>
                <w:lang w:eastAsia="x-none"/>
              </w:rPr>
              <w:t>periodicityAndOffset</w:t>
            </w:r>
            <w:proofErr w:type="spellEnd"/>
          </w:p>
          <w:p w14:paraId="2E44B84D" w14:textId="77777777" w:rsidR="00EF58CB" w:rsidRPr="00EF58CB" w:rsidRDefault="00EF58CB" w:rsidP="00EF58CB">
            <w:pPr>
              <w:numPr>
                <w:ilvl w:val="2"/>
                <w:numId w:val="28"/>
              </w:numPr>
              <w:shd w:val="clear" w:color="auto" w:fill="FFFFFF"/>
              <w:adjustRightInd w:val="0"/>
              <w:snapToGrid/>
              <w:spacing w:after="0" w:afterAutospacing="0"/>
              <w:jc w:val="left"/>
              <w:rPr>
                <w:rFonts w:ascii="Times" w:eastAsia="Batang" w:hAnsi="Times"/>
                <w:i/>
                <w:sz w:val="20"/>
                <w:lang w:eastAsia="x-none"/>
              </w:rPr>
            </w:pPr>
            <w:r w:rsidRPr="00EF58CB">
              <w:rPr>
                <w:rFonts w:ascii="Times" w:eastAsia="Batang" w:hAnsi="Times"/>
                <w:i/>
                <w:sz w:val="20"/>
                <w:lang w:eastAsia="x-none"/>
              </w:rPr>
              <w:t>PUCCH-</w:t>
            </w:r>
            <w:proofErr w:type="spellStart"/>
            <w:r w:rsidRPr="00EF58CB">
              <w:rPr>
                <w:rFonts w:ascii="Times" w:eastAsia="Batang" w:hAnsi="Times"/>
                <w:i/>
                <w:sz w:val="20"/>
                <w:lang w:eastAsia="x-none"/>
              </w:rPr>
              <w:t>ResourceID</w:t>
            </w:r>
            <w:proofErr w:type="spellEnd"/>
            <w:r w:rsidRPr="00EF58CB">
              <w:rPr>
                <w:rFonts w:ascii="Times" w:eastAsia="Batang" w:hAnsi="Times"/>
                <w:i/>
                <w:sz w:val="20"/>
                <w:lang w:eastAsia="x-none"/>
              </w:rPr>
              <w:t xml:space="preserve"> </w:t>
            </w:r>
          </w:p>
          <w:p w14:paraId="1D5F34D9" w14:textId="77777777" w:rsidR="00EF58CB" w:rsidRPr="00EF58CB" w:rsidRDefault="00EF58CB" w:rsidP="00EF58CB">
            <w:pPr>
              <w:numPr>
                <w:ilvl w:val="0"/>
                <w:numId w:val="28"/>
              </w:numPr>
              <w:shd w:val="clear" w:color="auto" w:fill="FFFFFF"/>
              <w:adjustRightInd w:val="0"/>
              <w:snapToGrid/>
              <w:spacing w:after="0" w:afterAutospacing="0"/>
              <w:jc w:val="left"/>
              <w:rPr>
                <w:rFonts w:ascii="Times" w:eastAsia="Batang" w:hAnsi="Times"/>
                <w:color w:val="000000"/>
                <w:sz w:val="20"/>
                <w:lang w:eastAsia="x-none"/>
              </w:rPr>
            </w:pPr>
            <w:r w:rsidRPr="00EF58CB">
              <w:rPr>
                <w:rFonts w:ascii="Times" w:eastAsia="Batang" w:hAnsi="Times"/>
                <w:color w:val="000000"/>
                <w:sz w:val="20"/>
                <w:lang w:eastAsia="x-none"/>
              </w:rPr>
              <w:t>Above applies at least for the single CC case.</w:t>
            </w:r>
          </w:p>
          <w:p w14:paraId="687B1842" w14:textId="77777777" w:rsidR="00EF58CB" w:rsidRPr="00EF58CB" w:rsidRDefault="00EF58CB" w:rsidP="00EF58CB">
            <w:pPr>
              <w:snapToGrid/>
              <w:spacing w:after="0" w:afterAutospacing="0"/>
              <w:jc w:val="left"/>
              <w:rPr>
                <w:rFonts w:ascii="Times" w:eastAsia="Batang" w:hAnsi="Times"/>
                <w:sz w:val="20"/>
                <w:szCs w:val="24"/>
                <w:lang w:val="en-US" w:eastAsia="en-US"/>
              </w:rPr>
            </w:pPr>
          </w:p>
          <w:p w14:paraId="555E9B5B" w14:textId="77777777" w:rsidR="00EF58CB" w:rsidRPr="00EF58CB" w:rsidRDefault="00EF58CB" w:rsidP="00EF58CB">
            <w:pPr>
              <w:snapToGrid/>
              <w:spacing w:after="0" w:afterAutospacing="0"/>
              <w:jc w:val="left"/>
              <w:rPr>
                <w:rFonts w:ascii="Times" w:eastAsia="Batang" w:hAnsi="Times" w:cs="Times"/>
                <w:b/>
                <w:bCs/>
                <w:sz w:val="20"/>
                <w:szCs w:val="24"/>
                <w:highlight w:val="green"/>
                <w:lang w:eastAsia="x-none"/>
              </w:rPr>
            </w:pPr>
            <w:r w:rsidRPr="00EF58CB">
              <w:rPr>
                <w:rFonts w:ascii="Times" w:eastAsia="Batang" w:hAnsi="Times" w:cs="Times"/>
                <w:b/>
                <w:bCs/>
                <w:sz w:val="20"/>
                <w:szCs w:val="24"/>
                <w:highlight w:val="green"/>
                <w:lang w:eastAsia="x-none"/>
              </w:rPr>
              <w:t>Agreement</w:t>
            </w:r>
          </w:p>
          <w:p w14:paraId="297AC3CF" w14:textId="77777777" w:rsidR="00EF58CB" w:rsidRPr="00EF58CB" w:rsidRDefault="00EF58CB" w:rsidP="00EF58CB">
            <w:pPr>
              <w:shd w:val="clear" w:color="auto" w:fill="FFFFFF"/>
              <w:adjustRightInd w:val="0"/>
              <w:spacing w:after="0" w:afterAutospacing="0"/>
              <w:rPr>
                <w:rFonts w:ascii="Times" w:eastAsia="SimSun" w:hAnsi="Times"/>
                <w:color w:val="000000"/>
                <w:sz w:val="20"/>
                <w:szCs w:val="18"/>
                <w:lang w:eastAsia="en-US"/>
              </w:rPr>
            </w:pPr>
            <w:r w:rsidRPr="00EF58CB">
              <w:rPr>
                <w:rFonts w:ascii="Times" w:eastAsia="SimSun" w:hAnsi="Times"/>
                <w:color w:val="000000"/>
                <w:sz w:val="20"/>
                <w:szCs w:val="18"/>
                <w:lang w:eastAsia="en-US"/>
              </w:rPr>
              <w:t>On beam report transmission procedure for UE-initiated/event-driven beam reporting, regarding the dedicated RRC signaling for first PUCCH channel configuration f</w:t>
            </w:r>
            <w:r w:rsidRPr="00EF58CB">
              <w:rPr>
                <w:rFonts w:ascii="Times" w:eastAsia="Batang" w:hAnsi="Times"/>
                <w:color w:val="000000"/>
                <w:sz w:val="20"/>
                <w:szCs w:val="18"/>
                <w:lang w:eastAsia="en-US"/>
              </w:rPr>
              <w:t xml:space="preserve">or </w:t>
            </w:r>
            <w:r w:rsidRPr="00EF58CB">
              <w:rPr>
                <w:rFonts w:ascii="Times" w:eastAsia="Batang" w:hAnsi="Times"/>
                <w:b/>
                <w:color w:val="000000"/>
                <w:sz w:val="20"/>
                <w:szCs w:val="18"/>
                <w:lang w:eastAsia="en-US"/>
              </w:rPr>
              <w:t>Mode-B</w:t>
            </w:r>
            <w:r w:rsidRPr="00EF58CB">
              <w:rPr>
                <w:rFonts w:ascii="Times" w:eastAsia="Batang" w:hAnsi="Times"/>
                <w:color w:val="000000"/>
                <w:sz w:val="20"/>
                <w:szCs w:val="18"/>
                <w:lang w:eastAsia="en-US"/>
              </w:rPr>
              <w:t xml:space="preserve">, down-select one of the </w:t>
            </w:r>
            <w:proofErr w:type="gramStart"/>
            <w:r w:rsidRPr="00EF58CB">
              <w:rPr>
                <w:rFonts w:ascii="Times" w:eastAsia="Batang" w:hAnsi="Times"/>
                <w:color w:val="000000"/>
                <w:sz w:val="20"/>
                <w:szCs w:val="18"/>
                <w:lang w:eastAsia="en-US"/>
              </w:rPr>
              <w:t>following</w:t>
            </w:r>
            <w:proofErr w:type="gramEnd"/>
            <w:r w:rsidRPr="00EF58CB">
              <w:rPr>
                <w:rFonts w:ascii="Times" w:eastAsia="Batang" w:hAnsi="Times"/>
                <w:color w:val="000000"/>
                <w:sz w:val="20"/>
                <w:szCs w:val="18"/>
                <w:lang w:eastAsia="en-US"/>
              </w:rPr>
              <w:t xml:space="preserve"> </w:t>
            </w:r>
          </w:p>
          <w:p w14:paraId="65B69631" w14:textId="77777777" w:rsidR="00EF58CB" w:rsidRPr="00EF58CB" w:rsidRDefault="00EF58CB" w:rsidP="00EF58CB">
            <w:pPr>
              <w:numPr>
                <w:ilvl w:val="0"/>
                <w:numId w:val="28"/>
              </w:numPr>
              <w:shd w:val="clear" w:color="auto" w:fill="FFFFFF"/>
              <w:adjustRightInd w:val="0"/>
              <w:snapToGrid/>
              <w:spacing w:after="0" w:afterAutospacing="0"/>
              <w:jc w:val="left"/>
              <w:rPr>
                <w:rFonts w:ascii="Times" w:eastAsia="Batang" w:hAnsi="Times"/>
                <w:b/>
                <w:bCs/>
                <w:iCs/>
                <w:sz w:val="20"/>
                <w:szCs w:val="18"/>
                <w:u w:val="single"/>
                <w:lang w:eastAsia="x-none"/>
              </w:rPr>
            </w:pPr>
            <w:r w:rsidRPr="00EF58CB">
              <w:rPr>
                <w:rFonts w:ascii="Times" w:eastAsia="Batang" w:hAnsi="Times"/>
                <w:color w:val="000000"/>
                <w:sz w:val="20"/>
                <w:szCs w:val="18"/>
                <w:lang w:eastAsia="x-none"/>
              </w:rPr>
              <w:t xml:space="preserve">Alt </w:t>
            </w:r>
            <w:r w:rsidRPr="00EF58CB">
              <w:rPr>
                <w:rFonts w:ascii="Times" w:eastAsia="Batang" w:hAnsi="Times"/>
                <w:sz w:val="20"/>
                <w:szCs w:val="18"/>
                <w:lang w:eastAsia="x-none"/>
              </w:rPr>
              <w:t xml:space="preserve">1 (dedicated SR for mode-B): Introduce RRC parameter, e.g., </w:t>
            </w:r>
            <w:proofErr w:type="spellStart"/>
            <w:r w:rsidRPr="00EF58CB">
              <w:rPr>
                <w:rFonts w:ascii="Times" w:eastAsia="Batang" w:hAnsi="Times"/>
                <w:i/>
                <w:iCs/>
                <w:sz w:val="20"/>
                <w:szCs w:val="18"/>
                <w:lang w:eastAsia="x-none"/>
              </w:rPr>
              <w:t>reportNotification</w:t>
            </w:r>
            <w:proofErr w:type="spellEnd"/>
            <w:r w:rsidRPr="00EF58CB">
              <w:rPr>
                <w:rFonts w:ascii="Times" w:eastAsia="Batang" w:hAnsi="Times"/>
                <w:i/>
                <w:iCs/>
                <w:sz w:val="20"/>
                <w:szCs w:val="18"/>
                <w:lang w:eastAsia="x-none"/>
              </w:rPr>
              <w:t>-UEIBR</w:t>
            </w:r>
            <w:r w:rsidRPr="00EF58CB">
              <w:rPr>
                <w:rFonts w:ascii="Times" w:eastAsia="Batang" w:hAnsi="Times"/>
                <w:sz w:val="20"/>
                <w:szCs w:val="18"/>
                <w:lang w:eastAsia="x-none"/>
              </w:rPr>
              <w:t xml:space="preserve">, corresponding to the one-bit indication in the first PUCCH </w:t>
            </w:r>
            <w:proofErr w:type="gramStart"/>
            <w:r w:rsidRPr="00EF58CB">
              <w:rPr>
                <w:rFonts w:ascii="Times" w:eastAsia="Batang" w:hAnsi="Times"/>
                <w:sz w:val="20"/>
                <w:szCs w:val="18"/>
                <w:lang w:eastAsia="x-none"/>
              </w:rPr>
              <w:t>channel</w:t>
            </w:r>
            <w:proofErr w:type="gramEnd"/>
          </w:p>
          <w:p w14:paraId="28ACC645"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szCs w:val="18"/>
                <w:lang w:eastAsia="x-none"/>
              </w:rPr>
            </w:pPr>
            <w:r w:rsidRPr="00EF58CB">
              <w:rPr>
                <w:rFonts w:ascii="Times" w:eastAsia="Batang" w:hAnsi="Times" w:hint="eastAsia"/>
                <w:sz w:val="20"/>
                <w:szCs w:val="18"/>
                <w:lang w:eastAsia="x-none"/>
              </w:rPr>
              <w:t>T</w:t>
            </w:r>
            <w:r w:rsidRPr="00EF58CB">
              <w:rPr>
                <w:rFonts w:ascii="Times" w:eastAsia="Batang" w:hAnsi="Times"/>
                <w:sz w:val="20"/>
                <w:szCs w:val="18"/>
                <w:lang w:eastAsia="x-none"/>
              </w:rPr>
              <w:t xml:space="preserve">he RRC parameter is associated with the dedicated </w:t>
            </w:r>
            <w:proofErr w:type="spellStart"/>
            <w:r w:rsidRPr="00EF58CB">
              <w:rPr>
                <w:rFonts w:ascii="Times" w:eastAsia="Batang" w:hAnsi="Times"/>
                <w:i/>
                <w:sz w:val="20"/>
                <w:szCs w:val="18"/>
                <w:lang w:eastAsia="x-none"/>
              </w:rPr>
              <w:t>SchedulingRequestId</w:t>
            </w:r>
            <w:proofErr w:type="spellEnd"/>
            <w:r w:rsidRPr="00EF58CB">
              <w:rPr>
                <w:rFonts w:ascii="Times" w:eastAsia="Batang" w:hAnsi="Times"/>
                <w:sz w:val="20"/>
                <w:szCs w:val="18"/>
                <w:lang w:eastAsia="x-none"/>
              </w:rPr>
              <w:t xml:space="preserve">. </w:t>
            </w:r>
          </w:p>
          <w:p w14:paraId="073F1133" w14:textId="77777777" w:rsidR="00EF58CB" w:rsidRPr="00EF58CB" w:rsidRDefault="00EF58CB" w:rsidP="00EF58CB">
            <w:pPr>
              <w:numPr>
                <w:ilvl w:val="2"/>
                <w:numId w:val="28"/>
              </w:numPr>
              <w:shd w:val="clear" w:color="auto" w:fill="FFFFFF"/>
              <w:adjustRightInd w:val="0"/>
              <w:snapToGrid/>
              <w:spacing w:after="0" w:afterAutospacing="0"/>
              <w:jc w:val="left"/>
              <w:rPr>
                <w:rFonts w:ascii="Times" w:eastAsia="Batang" w:hAnsi="Times"/>
                <w:sz w:val="20"/>
                <w:szCs w:val="18"/>
                <w:lang w:eastAsia="x-none"/>
              </w:rPr>
            </w:pPr>
            <w:r w:rsidRPr="00EF58CB">
              <w:rPr>
                <w:rFonts w:ascii="Times" w:eastAsia="Batang" w:hAnsi="Times"/>
                <w:sz w:val="20"/>
                <w:szCs w:val="18"/>
                <w:lang w:eastAsia="x-none"/>
              </w:rPr>
              <w:t>Note: The detailed signaling is up to RAN2.</w:t>
            </w:r>
          </w:p>
          <w:p w14:paraId="1983739F" w14:textId="77777777" w:rsidR="00EF58CB" w:rsidRPr="00EF58CB" w:rsidRDefault="00EF58CB" w:rsidP="00EF58CB">
            <w:pPr>
              <w:numPr>
                <w:ilvl w:val="0"/>
                <w:numId w:val="28"/>
              </w:numPr>
              <w:shd w:val="clear" w:color="auto" w:fill="FFFFFF"/>
              <w:adjustRightInd w:val="0"/>
              <w:snapToGrid/>
              <w:spacing w:after="0" w:afterAutospacing="0"/>
              <w:jc w:val="left"/>
              <w:rPr>
                <w:rFonts w:ascii="Times" w:eastAsia="Batang" w:hAnsi="Times"/>
                <w:sz w:val="20"/>
                <w:szCs w:val="18"/>
                <w:lang w:eastAsia="x-none"/>
              </w:rPr>
            </w:pPr>
            <w:r w:rsidRPr="00EF58CB">
              <w:rPr>
                <w:rFonts w:ascii="Times" w:eastAsia="Batang" w:hAnsi="Times"/>
                <w:sz w:val="20"/>
                <w:szCs w:val="18"/>
                <w:lang w:eastAsia="x-none"/>
              </w:rPr>
              <w:t xml:space="preserve">Alt 2 (new UCI type): Introduce RRC parameter, e.g., </w:t>
            </w:r>
            <w:proofErr w:type="spellStart"/>
            <w:r w:rsidRPr="00EF58CB">
              <w:rPr>
                <w:rFonts w:ascii="Times" w:eastAsia="Batang" w:hAnsi="Times"/>
                <w:i/>
                <w:sz w:val="20"/>
                <w:szCs w:val="18"/>
                <w:lang w:eastAsia="x-none"/>
              </w:rPr>
              <w:t>f</w:t>
            </w:r>
            <w:r w:rsidRPr="00EF58CB">
              <w:rPr>
                <w:rFonts w:ascii="Times" w:eastAsia="Batang" w:hAnsi="Times"/>
                <w:i/>
                <w:iCs/>
                <w:sz w:val="20"/>
                <w:szCs w:val="18"/>
                <w:lang w:eastAsia="x-none"/>
              </w:rPr>
              <w:t>irstPUCCHResourceConfig</w:t>
            </w:r>
            <w:proofErr w:type="spellEnd"/>
            <w:r w:rsidRPr="00EF58CB">
              <w:rPr>
                <w:rFonts w:ascii="Times" w:eastAsia="Batang" w:hAnsi="Times"/>
                <w:i/>
                <w:iCs/>
                <w:sz w:val="20"/>
                <w:szCs w:val="18"/>
                <w:lang w:eastAsia="x-none"/>
              </w:rPr>
              <w:t>-</w:t>
            </w:r>
            <w:proofErr w:type="spellStart"/>
            <w:r w:rsidRPr="00EF58CB">
              <w:rPr>
                <w:rFonts w:ascii="Times" w:eastAsia="Batang" w:hAnsi="Times"/>
                <w:i/>
                <w:iCs/>
                <w:sz w:val="20"/>
                <w:szCs w:val="18"/>
                <w:lang w:eastAsia="x-none"/>
              </w:rPr>
              <w:t>ModeB</w:t>
            </w:r>
            <w:proofErr w:type="spellEnd"/>
            <w:r w:rsidRPr="00EF58CB">
              <w:rPr>
                <w:rFonts w:ascii="Times" w:eastAsia="Batang" w:hAnsi="Times"/>
                <w:i/>
                <w:iCs/>
                <w:sz w:val="20"/>
                <w:szCs w:val="18"/>
                <w:lang w:eastAsia="x-none"/>
              </w:rPr>
              <w:t>-UEIBR</w:t>
            </w:r>
            <w:r w:rsidRPr="00EF58CB">
              <w:rPr>
                <w:rFonts w:ascii="Times" w:eastAsia="Batang" w:hAnsi="Times"/>
                <w:sz w:val="20"/>
                <w:szCs w:val="18"/>
                <w:lang w:eastAsia="x-none"/>
              </w:rPr>
              <w:t xml:space="preserve">, for the periodic PUCCH resource </w:t>
            </w:r>
            <w:r w:rsidRPr="00EF58CB">
              <w:rPr>
                <w:rFonts w:ascii="Times" w:eastAsia="Batang" w:hAnsi="Times" w:hint="eastAsia"/>
                <w:sz w:val="20"/>
                <w:szCs w:val="18"/>
                <w:lang w:eastAsia="zh-CN"/>
              </w:rPr>
              <w:t>con</w:t>
            </w:r>
            <w:r w:rsidRPr="00EF58CB">
              <w:rPr>
                <w:rFonts w:ascii="Times" w:eastAsia="Batang" w:hAnsi="Times"/>
                <w:sz w:val="20"/>
                <w:szCs w:val="18"/>
                <w:lang w:eastAsia="x-none"/>
              </w:rPr>
              <w:t>figuration.</w:t>
            </w:r>
          </w:p>
          <w:p w14:paraId="62F76709"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szCs w:val="18"/>
                <w:lang w:eastAsia="x-none"/>
              </w:rPr>
            </w:pPr>
            <w:r w:rsidRPr="00EF58CB">
              <w:rPr>
                <w:rFonts w:ascii="Times" w:eastAsia="Batang" w:hAnsi="Times"/>
                <w:sz w:val="20"/>
                <w:szCs w:val="18"/>
                <w:lang w:eastAsia="x-none"/>
              </w:rPr>
              <w:t xml:space="preserve">Note: </w:t>
            </w:r>
            <w:r w:rsidRPr="00EF58CB">
              <w:rPr>
                <w:rFonts w:ascii="Times" w:eastAsia="Batang" w:hAnsi="Times" w:hint="eastAsia"/>
                <w:sz w:val="20"/>
                <w:szCs w:val="18"/>
                <w:lang w:eastAsia="x-none"/>
              </w:rPr>
              <w:t>T</w:t>
            </w:r>
            <w:r w:rsidRPr="00EF58CB">
              <w:rPr>
                <w:rFonts w:ascii="Times" w:eastAsia="Batang" w:hAnsi="Times"/>
                <w:sz w:val="20"/>
                <w:szCs w:val="18"/>
                <w:lang w:eastAsia="x-none"/>
              </w:rPr>
              <w:t xml:space="preserve">he RRC parameter is NOT associated with </w:t>
            </w:r>
            <w:proofErr w:type="spellStart"/>
            <w:r w:rsidRPr="00EF58CB">
              <w:rPr>
                <w:rFonts w:ascii="Times" w:eastAsia="Batang" w:hAnsi="Times"/>
                <w:i/>
                <w:sz w:val="20"/>
                <w:szCs w:val="18"/>
                <w:lang w:eastAsia="x-none"/>
              </w:rPr>
              <w:t>SchedulingRequestId</w:t>
            </w:r>
            <w:proofErr w:type="spellEnd"/>
            <w:r w:rsidRPr="00EF58CB">
              <w:rPr>
                <w:rFonts w:ascii="Times" w:eastAsia="Batang" w:hAnsi="Times"/>
                <w:sz w:val="20"/>
                <w:szCs w:val="18"/>
                <w:lang w:eastAsia="x-none"/>
              </w:rPr>
              <w:t xml:space="preserve">. </w:t>
            </w:r>
          </w:p>
          <w:p w14:paraId="4838C106"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szCs w:val="18"/>
                <w:lang w:eastAsia="x-none"/>
              </w:rPr>
            </w:pPr>
            <w:r w:rsidRPr="00EF58CB">
              <w:rPr>
                <w:rFonts w:ascii="Times" w:eastAsia="Batang" w:hAnsi="Times"/>
                <w:sz w:val="20"/>
                <w:szCs w:val="18"/>
                <w:lang w:eastAsia="x-none"/>
              </w:rPr>
              <w:t xml:space="preserve">FFS: how to </w:t>
            </w:r>
            <w:r w:rsidRPr="00EF58CB">
              <w:rPr>
                <w:rFonts w:ascii="Times" w:eastAsia="Batang" w:hAnsi="Times" w:hint="eastAsia"/>
                <w:sz w:val="20"/>
                <w:szCs w:val="18"/>
                <w:lang w:eastAsia="x-none"/>
              </w:rPr>
              <w:t>encode 1-bit to PUCCH resource</w:t>
            </w:r>
            <w:r w:rsidRPr="00EF58CB">
              <w:rPr>
                <w:rFonts w:ascii="Times" w:eastAsia="Batang" w:hAnsi="Times" w:hint="eastAsia"/>
                <w:sz w:val="20"/>
                <w:szCs w:val="18"/>
                <w:lang w:eastAsia="zh-CN"/>
              </w:rPr>
              <w:t>,</w:t>
            </w:r>
            <w:r w:rsidRPr="00EF58CB">
              <w:rPr>
                <w:rFonts w:ascii="Times" w:eastAsia="Batang" w:hAnsi="Times"/>
                <w:sz w:val="20"/>
                <w:szCs w:val="18"/>
                <w:lang w:eastAsia="zh-CN"/>
              </w:rPr>
              <w:t xml:space="preserve"> e.g., reuse encoding mechanism of positive/negative SR. </w:t>
            </w:r>
          </w:p>
          <w:p w14:paraId="4451ED94" w14:textId="77777777" w:rsidR="00EF58CB" w:rsidRPr="00EF58CB" w:rsidRDefault="00EF58CB" w:rsidP="00EF58CB">
            <w:pPr>
              <w:numPr>
                <w:ilvl w:val="1"/>
                <w:numId w:val="28"/>
              </w:numPr>
              <w:shd w:val="clear" w:color="auto" w:fill="FFFFFF"/>
              <w:adjustRightInd w:val="0"/>
              <w:snapToGrid/>
              <w:spacing w:after="0" w:afterAutospacing="0"/>
              <w:jc w:val="left"/>
              <w:rPr>
                <w:rFonts w:ascii="Times" w:eastAsia="Batang" w:hAnsi="Times"/>
                <w:sz w:val="20"/>
                <w:szCs w:val="18"/>
                <w:lang w:eastAsia="x-none"/>
              </w:rPr>
            </w:pPr>
            <w:r w:rsidRPr="00EF58CB">
              <w:rPr>
                <w:rFonts w:ascii="Times" w:eastAsia="Batang" w:hAnsi="Times"/>
                <w:sz w:val="20"/>
                <w:szCs w:val="18"/>
                <w:lang w:eastAsia="x-none"/>
              </w:rPr>
              <w:t xml:space="preserve">The dedicated RRC parameter </w:t>
            </w:r>
            <w:r w:rsidRPr="00EF58CB">
              <w:rPr>
                <w:rFonts w:ascii="Times" w:eastAsia="Batang" w:hAnsi="Times"/>
                <w:sz w:val="20"/>
                <w:lang w:eastAsia="x-none"/>
              </w:rPr>
              <w:t xml:space="preserve">at least </w:t>
            </w:r>
            <w:r w:rsidRPr="00EF58CB">
              <w:rPr>
                <w:rFonts w:ascii="Times" w:eastAsia="Batang" w:hAnsi="Times"/>
                <w:sz w:val="20"/>
                <w:szCs w:val="18"/>
                <w:lang w:eastAsia="x-none"/>
              </w:rPr>
              <w:t>comprises the following:</w:t>
            </w:r>
          </w:p>
          <w:p w14:paraId="16141DE9" w14:textId="77777777" w:rsidR="00EF58CB" w:rsidRPr="00EF58CB" w:rsidRDefault="00EF58CB" w:rsidP="00EF58CB">
            <w:pPr>
              <w:numPr>
                <w:ilvl w:val="2"/>
                <w:numId w:val="28"/>
              </w:numPr>
              <w:shd w:val="clear" w:color="auto" w:fill="FFFFFF"/>
              <w:adjustRightInd w:val="0"/>
              <w:snapToGrid/>
              <w:spacing w:after="0" w:afterAutospacing="0"/>
              <w:jc w:val="left"/>
              <w:rPr>
                <w:rFonts w:ascii="Times" w:eastAsia="Batang" w:hAnsi="Times"/>
                <w:i/>
                <w:sz w:val="20"/>
                <w:szCs w:val="18"/>
                <w:lang w:eastAsia="x-none"/>
              </w:rPr>
            </w:pPr>
            <w:proofErr w:type="spellStart"/>
            <w:r w:rsidRPr="00EF58CB">
              <w:rPr>
                <w:rFonts w:ascii="Times" w:eastAsia="Batang" w:hAnsi="Times"/>
                <w:i/>
                <w:sz w:val="20"/>
                <w:szCs w:val="18"/>
                <w:lang w:eastAsia="x-none"/>
              </w:rPr>
              <w:t>periodicityAndOffset</w:t>
            </w:r>
            <w:proofErr w:type="spellEnd"/>
          </w:p>
          <w:p w14:paraId="1CCC30A3" w14:textId="77777777" w:rsidR="00EF58CB" w:rsidRPr="00EF58CB" w:rsidRDefault="00EF58CB" w:rsidP="00EF58CB">
            <w:pPr>
              <w:numPr>
                <w:ilvl w:val="2"/>
                <w:numId w:val="28"/>
              </w:numPr>
              <w:shd w:val="clear" w:color="auto" w:fill="FFFFFF"/>
              <w:adjustRightInd w:val="0"/>
              <w:snapToGrid/>
              <w:spacing w:after="0" w:afterAutospacing="0"/>
              <w:jc w:val="left"/>
              <w:rPr>
                <w:rFonts w:ascii="Times" w:eastAsia="Batang" w:hAnsi="Times"/>
                <w:i/>
                <w:sz w:val="20"/>
                <w:szCs w:val="18"/>
                <w:lang w:eastAsia="x-none"/>
              </w:rPr>
            </w:pPr>
            <w:r w:rsidRPr="00EF58CB">
              <w:rPr>
                <w:rFonts w:ascii="Times" w:eastAsia="Batang" w:hAnsi="Times"/>
                <w:i/>
                <w:sz w:val="20"/>
                <w:szCs w:val="18"/>
                <w:lang w:eastAsia="x-none"/>
              </w:rPr>
              <w:t>PUCCH-</w:t>
            </w:r>
            <w:proofErr w:type="spellStart"/>
            <w:r w:rsidRPr="00EF58CB">
              <w:rPr>
                <w:rFonts w:ascii="Times" w:eastAsia="Batang" w:hAnsi="Times"/>
                <w:i/>
                <w:sz w:val="20"/>
                <w:szCs w:val="18"/>
                <w:lang w:eastAsia="x-none"/>
              </w:rPr>
              <w:t>ResourceID</w:t>
            </w:r>
            <w:proofErr w:type="spellEnd"/>
          </w:p>
          <w:p w14:paraId="6072B182" w14:textId="77777777" w:rsidR="00EF58CB" w:rsidRPr="00EF58CB" w:rsidRDefault="00EF58CB" w:rsidP="00EF58CB">
            <w:pPr>
              <w:numPr>
                <w:ilvl w:val="0"/>
                <w:numId w:val="28"/>
              </w:numPr>
              <w:shd w:val="clear" w:color="auto" w:fill="FFFFFF"/>
              <w:adjustRightInd w:val="0"/>
              <w:snapToGrid/>
              <w:spacing w:after="0" w:afterAutospacing="0"/>
              <w:jc w:val="left"/>
              <w:rPr>
                <w:rFonts w:ascii="Times" w:eastAsia="Batang" w:hAnsi="Times"/>
                <w:color w:val="000000"/>
                <w:sz w:val="20"/>
                <w:szCs w:val="18"/>
                <w:lang w:eastAsia="x-none"/>
              </w:rPr>
            </w:pPr>
            <w:r w:rsidRPr="00EF58CB">
              <w:rPr>
                <w:rFonts w:ascii="Times" w:eastAsia="Batang" w:hAnsi="Times"/>
                <w:color w:val="000000"/>
                <w:sz w:val="20"/>
                <w:szCs w:val="18"/>
                <w:lang w:eastAsia="x-none"/>
              </w:rPr>
              <w:t>Above is at least applied to a single CC case.</w:t>
            </w:r>
          </w:p>
          <w:p w14:paraId="279B52DD" w14:textId="77777777" w:rsidR="00EF58CB" w:rsidRDefault="00EF58CB" w:rsidP="00EF58CB">
            <w:pPr>
              <w:shd w:val="clear" w:color="auto" w:fill="FFFFFF"/>
              <w:spacing w:after="0" w:afterAutospacing="0"/>
              <w:jc w:val="left"/>
              <w:rPr>
                <w:rFonts w:eastAsiaTheme="minorEastAsia"/>
              </w:rPr>
            </w:pPr>
          </w:p>
          <w:p w14:paraId="6A8B9FBD" w14:textId="77777777" w:rsidR="00EF58CB" w:rsidRPr="00EF58CB" w:rsidRDefault="00EF58CB" w:rsidP="00EF58CB">
            <w:pPr>
              <w:snapToGrid/>
              <w:spacing w:after="0" w:afterAutospacing="0"/>
              <w:jc w:val="left"/>
              <w:rPr>
                <w:rFonts w:ascii="Times" w:eastAsia="Batang" w:hAnsi="Times" w:cs="Times"/>
                <w:b/>
                <w:bCs/>
                <w:sz w:val="20"/>
                <w:szCs w:val="24"/>
                <w:highlight w:val="green"/>
                <w:lang w:eastAsia="x-none"/>
              </w:rPr>
            </w:pPr>
            <w:r w:rsidRPr="00EF58CB">
              <w:rPr>
                <w:rFonts w:ascii="Times" w:eastAsia="Batang" w:hAnsi="Times" w:cs="Times"/>
                <w:b/>
                <w:bCs/>
                <w:sz w:val="20"/>
                <w:szCs w:val="24"/>
                <w:highlight w:val="green"/>
                <w:lang w:eastAsia="x-none"/>
              </w:rPr>
              <w:t>Agreement</w:t>
            </w:r>
          </w:p>
          <w:p w14:paraId="097C13EB" w14:textId="77777777" w:rsidR="00EF58CB" w:rsidRPr="00EF58CB" w:rsidRDefault="00EF58CB" w:rsidP="00EF58CB">
            <w:pPr>
              <w:shd w:val="clear" w:color="auto" w:fill="FFFFFF"/>
              <w:adjustRightInd w:val="0"/>
              <w:spacing w:after="0" w:afterAutospacing="0"/>
              <w:jc w:val="left"/>
              <w:rPr>
                <w:rFonts w:ascii="Times" w:eastAsia="SimSun" w:hAnsi="Times"/>
                <w:color w:val="000000"/>
                <w:sz w:val="20"/>
                <w:lang w:eastAsia="en-US"/>
              </w:rPr>
            </w:pPr>
            <w:r w:rsidRPr="00EF58CB">
              <w:rPr>
                <w:rFonts w:ascii="Times" w:eastAsia="SimSun" w:hAnsi="Times"/>
                <w:color w:val="000000"/>
                <w:sz w:val="20"/>
                <w:lang w:eastAsia="en-US"/>
              </w:rPr>
              <w:t xml:space="preserve">On beam report transmission procedure for UE-initiated/event-driven beam reporting, regarding the triggering procedure in Step-2 of Mode-A, select one of the following </w:t>
            </w:r>
            <w:proofErr w:type="gramStart"/>
            <w:r w:rsidRPr="00EF58CB">
              <w:rPr>
                <w:rFonts w:ascii="Times" w:eastAsia="SimSun" w:hAnsi="Times"/>
                <w:color w:val="000000"/>
                <w:sz w:val="20"/>
                <w:lang w:eastAsia="en-US"/>
              </w:rPr>
              <w:t>options</w:t>
            </w:r>
            <w:proofErr w:type="gramEnd"/>
          </w:p>
          <w:p w14:paraId="7814D451" w14:textId="77777777" w:rsidR="00EF58CB" w:rsidRPr="00EF58CB" w:rsidRDefault="00EF58CB" w:rsidP="00EF58CB">
            <w:pPr>
              <w:numPr>
                <w:ilvl w:val="0"/>
                <w:numId w:val="39"/>
              </w:numPr>
              <w:tabs>
                <w:tab w:val="left" w:pos="720"/>
              </w:tabs>
              <w:adjustRightInd w:val="0"/>
              <w:snapToGrid/>
              <w:spacing w:after="0" w:afterAutospacing="0"/>
              <w:jc w:val="left"/>
              <w:rPr>
                <w:rFonts w:ascii="Times" w:eastAsia="Batang" w:hAnsi="Times"/>
                <w:color w:val="000000"/>
                <w:sz w:val="20"/>
                <w:lang w:eastAsia="en-US"/>
              </w:rPr>
            </w:pPr>
            <w:r w:rsidRPr="00EF58CB">
              <w:rPr>
                <w:rFonts w:ascii="Times" w:eastAsia="Batang" w:hAnsi="Times"/>
                <w:color w:val="000000"/>
                <w:sz w:val="20"/>
                <w:lang w:eastAsia="en-US"/>
              </w:rPr>
              <w:t xml:space="preserve">Option-1: Introduce a new 1-bit field in DCI format 0_1/0_2 to trigger the transmission of the UEI beam </w:t>
            </w:r>
            <w:proofErr w:type="gramStart"/>
            <w:r w:rsidRPr="00EF58CB">
              <w:rPr>
                <w:rFonts w:ascii="Times" w:eastAsia="Batang" w:hAnsi="Times"/>
                <w:color w:val="000000"/>
                <w:sz w:val="20"/>
                <w:lang w:eastAsia="en-US"/>
              </w:rPr>
              <w:t>report</w:t>
            </w:r>
            <w:proofErr w:type="gramEnd"/>
          </w:p>
          <w:p w14:paraId="52221F3C" w14:textId="77777777" w:rsidR="00EF58CB" w:rsidRPr="00EF58CB" w:rsidRDefault="00EF58CB" w:rsidP="00EF58CB">
            <w:pPr>
              <w:numPr>
                <w:ilvl w:val="1"/>
                <w:numId w:val="39"/>
              </w:numPr>
              <w:tabs>
                <w:tab w:val="left" w:pos="720"/>
              </w:tabs>
              <w:adjustRightInd w:val="0"/>
              <w:snapToGrid/>
              <w:spacing w:after="0" w:afterAutospacing="0"/>
              <w:jc w:val="left"/>
              <w:rPr>
                <w:rFonts w:ascii="Times" w:eastAsia="Batang" w:hAnsi="Times"/>
                <w:color w:val="000000"/>
                <w:sz w:val="20"/>
                <w:lang w:eastAsia="en-US"/>
              </w:rPr>
            </w:pPr>
            <w:r w:rsidRPr="00EF58CB">
              <w:rPr>
                <w:rFonts w:ascii="Times" w:eastAsia="Batang" w:hAnsi="Times"/>
                <w:color w:val="000000"/>
                <w:sz w:val="20"/>
                <w:lang w:eastAsia="en-US"/>
              </w:rPr>
              <w:t>FFS: DCI format 0_3</w:t>
            </w:r>
          </w:p>
          <w:p w14:paraId="02152BB9" w14:textId="77777777" w:rsidR="00EF58CB" w:rsidRPr="00EF58CB" w:rsidRDefault="00EF58CB" w:rsidP="00EF58CB">
            <w:pPr>
              <w:numPr>
                <w:ilvl w:val="0"/>
                <w:numId w:val="39"/>
              </w:numPr>
              <w:tabs>
                <w:tab w:val="left" w:pos="720"/>
              </w:tabs>
              <w:adjustRightInd w:val="0"/>
              <w:snapToGrid/>
              <w:spacing w:after="0" w:afterAutospacing="0"/>
              <w:jc w:val="left"/>
              <w:rPr>
                <w:rFonts w:ascii="Times" w:eastAsia="Batang" w:hAnsi="Times"/>
                <w:color w:val="000000"/>
                <w:sz w:val="20"/>
                <w:lang w:eastAsia="en-US"/>
              </w:rPr>
            </w:pPr>
            <w:r w:rsidRPr="00EF58CB">
              <w:rPr>
                <w:rFonts w:ascii="Times" w:eastAsia="Batang" w:hAnsi="Times"/>
                <w:color w:val="000000"/>
                <w:sz w:val="20"/>
                <w:lang w:eastAsia="en-US"/>
              </w:rPr>
              <w:t xml:space="preserve">Option-2: Reuse CSI request field in DCI format 0_1/0_2 to trigger the transmission of the UEI beam </w:t>
            </w:r>
            <w:proofErr w:type="gramStart"/>
            <w:r w:rsidRPr="00EF58CB">
              <w:rPr>
                <w:rFonts w:ascii="Times" w:eastAsia="Batang" w:hAnsi="Times"/>
                <w:color w:val="000000"/>
                <w:sz w:val="20"/>
                <w:lang w:eastAsia="en-US"/>
              </w:rPr>
              <w:t>report</w:t>
            </w:r>
            <w:proofErr w:type="gramEnd"/>
          </w:p>
          <w:p w14:paraId="013B1368" w14:textId="77777777" w:rsidR="00EF58CB" w:rsidRPr="00EF58CB" w:rsidRDefault="00EF58CB" w:rsidP="00EF58CB">
            <w:pPr>
              <w:numPr>
                <w:ilvl w:val="1"/>
                <w:numId w:val="39"/>
              </w:numPr>
              <w:tabs>
                <w:tab w:val="left" w:pos="720"/>
              </w:tabs>
              <w:adjustRightInd w:val="0"/>
              <w:snapToGrid/>
              <w:spacing w:after="0" w:afterAutospacing="0"/>
              <w:jc w:val="left"/>
              <w:rPr>
                <w:rFonts w:ascii="Times" w:eastAsia="Batang" w:hAnsi="Times"/>
                <w:color w:val="000000"/>
                <w:sz w:val="20"/>
                <w:lang w:eastAsia="en-US"/>
              </w:rPr>
            </w:pPr>
            <w:r w:rsidRPr="00EF58CB">
              <w:rPr>
                <w:rFonts w:ascii="Times" w:eastAsia="Batang" w:hAnsi="Times"/>
                <w:color w:val="000000"/>
                <w:sz w:val="20"/>
                <w:lang w:eastAsia="en-US"/>
              </w:rPr>
              <w:t>FFS: DCI format 0_3</w:t>
            </w:r>
          </w:p>
          <w:p w14:paraId="52641CED" w14:textId="77777777" w:rsidR="00EF58CB" w:rsidRPr="00EF58CB" w:rsidRDefault="00EF58CB" w:rsidP="00EF58CB">
            <w:pPr>
              <w:numPr>
                <w:ilvl w:val="0"/>
                <w:numId w:val="39"/>
              </w:numPr>
              <w:tabs>
                <w:tab w:val="left" w:pos="720"/>
              </w:tabs>
              <w:adjustRightInd w:val="0"/>
              <w:snapToGrid/>
              <w:spacing w:after="0" w:afterAutospacing="0"/>
              <w:jc w:val="left"/>
              <w:rPr>
                <w:rFonts w:ascii="Times" w:eastAsia="Batang" w:hAnsi="Times" w:cs="SimSun"/>
                <w:color w:val="000000"/>
                <w:sz w:val="20"/>
                <w:lang w:eastAsia="en-US"/>
              </w:rPr>
            </w:pPr>
            <w:r w:rsidRPr="00EF58CB">
              <w:rPr>
                <w:rFonts w:ascii="Times" w:eastAsia="Batang" w:hAnsi="Times"/>
                <w:color w:val="000000"/>
                <w:sz w:val="20"/>
                <w:lang w:eastAsia="en-US"/>
              </w:rPr>
              <w:t xml:space="preserve">FFS: Whether/how to handle the case that multiple CSI report configuration(s) for the </w:t>
            </w:r>
            <w:r w:rsidRPr="00EF58CB">
              <w:rPr>
                <w:rFonts w:ascii="Times" w:eastAsia="SimSun" w:hAnsi="Times"/>
                <w:color w:val="000000"/>
                <w:sz w:val="20"/>
                <w:lang w:eastAsia="en-US"/>
              </w:rPr>
              <w:t>UE-initiated/event-driven</w:t>
            </w:r>
            <w:r w:rsidRPr="00EF58CB">
              <w:rPr>
                <w:rFonts w:ascii="Times" w:eastAsia="Batang" w:hAnsi="Times"/>
                <w:color w:val="000000"/>
                <w:sz w:val="20"/>
                <w:lang w:eastAsia="en-US"/>
              </w:rPr>
              <w:t xml:space="preserve"> beam report </w:t>
            </w:r>
            <w:proofErr w:type="gramStart"/>
            <w:r w:rsidRPr="00EF58CB">
              <w:rPr>
                <w:rFonts w:ascii="Times" w:eastAsia="Batang" w:hAnsi="Times"/>
                <w:color w:val="000000"/>
                <w:sz w:val="20"/>
                <w:lang w:eastAsia="en-US"/>
              </w:rPr>
              <w:t>are</w:t>
            </w:r>
            <w:proofErr w:type="gramEnd"/>
            <w:r w:rsidRPr="00EF58CB">
              <w:rPr>
                <w:rFonts w:ascii="Times" w:eastAsia="Batang" w:hAnsi="Times"/>
                <w:color w:val="000000"/>
                <w:sz w:val="20"/>
                <w:lang w:eastAsia="en-US"/>
              </w:rPr>
              <w:t xml:space="preserve"> associated with the same first PUCCH resource and/or the same scheduled PUSCH</w:t>
            </w:r>
          </w:p>
          <w:p w14:paraId="1D74A399" w14:textId="77777777" w:rsidR="00EF58CB" w:rsidRDefault="00EF58CB" w:rsidP="00EF58CB">
            <w:pPr>
              <w:shd w:val="clear" w:color="auto" w:fill="FFFFFF"/>
              <w:spacing w:after="0" w:afterAutospacing="0"/>
              <w:jc w:val="left"/>
              <w:rPr>
                <w:rFonts w:eastAsiaTheme="minorEastAsia"/>
              </w:rPr>
            </w:pPr>
          </w:p>
          <w:p w14:paraId="12931E25" w14:textId="77777777" w:rsidR="00EF58CB" w:rsidRPr="00EF58CB" w:rsidRDefault="00EF58CB" w:rsidP="00EF58CB">
            <w:pPr>
              <w:shd w:val="clear" w:color="auto" w:fill="FFFFFF"/>
              <w:adjustRightInd w:val="0"/>
              <w:spacing w:after="0" w:afterAutospacing="0"/>
              <w:jc w:val="left"/>
              <w:rPr>
                <w:rFonts w:ascii="Times" w:eastAsia="SimSun" w:hAnsi="Times"/>
                <w:color w:val="000000"/>
                <w:sz w:val="20"/>
                <w:lang w:eastAsia="en-US"/>
              </w:rPr>
            </w:pPr>
            <w:r w:rsidRPr="00EF58CB">
              <w:rPr>
                <w:rFonts w:ascii="Times" w:eastAsia="SimSun" w:hAnsi="Times"/>
                <w:b/>
                <w:bCs/>
                <w:iCs/>
                <w:color w:val="000000"/>
                <w:sz w:val="20"/>
                <w:lang w:eastAsia="en-US"/>
              </w:rPr>
              <w:t>Conclusion</w:t>
            </w:r>
          </w:p>
          <w:p w14:paraId="30F82EBC" w14:textId="77777777" w:rsidR="00EF58CB" w:rsidRPr="00EF58CB" w:rsidRDefault="00EF58CB" w:rsidP="00EF58CB">
            <w:pPr>
              <w:shd w:val="clear" w:color="auto" w:fill="FFFFFF"/>
              <w:adjustRightInd w:val="0"/>
              <w:spacing w:after="0" w:afterAutospacing="0"/>
              <w:rPr>
                <w:rFonts w:ascii="Times" w:eastAsia="SimSun" w:hAnsi="Times"/>
                <w:color w:val="000000"/>
                <w:sz w:val="20"/>
                <w:lang w:eastAsia="en-US"/>
              </w:rPr>
            </w:pPr>
            <w:r w:rsidRPr="00EF58CB">
              <w:rPr>
                <w:rFonts w:ascii="Times" w:eastAsia="SimSun" w:hAnsi="Times"/>
                <w:color w:val="000000"/>
                <w:sz w:val="20"/>
                <w:lang w:eastAsia="en-US"/>
              </w:rPr>
              <w:t>On beam report transmission procedure for UE-initiated/event-driven beam reporting, regarding Mode-A, there is no RAN1 consensus on additionally supporting that the DCI format in Step-2 comprises DL-grant DCI format, and the second channel in Step-3 is PUCCH.</w:t>
            </w:r>
          </w:p>
          <w:p w14:paraId="45E7E717" w14:textId="77777777" w:rsidR="00EF58CB" w:rsidRDefault="00EF58CB" w:rsidP="00EF58CB">
            <w:pPr>
              <w:shd w:val="clear" w:color="auto" w:fill="FFFFFF"/>
              <w:spacing w:after="0" w:afterAutospacing="0"/>
              <w:jc w:val="left"/>
              <w:rPr>
                <w:rFonts w:eastAsiaTheme="minorEastAsia"/>
              </w:rPr>
            </w:pPr>
          </w:p>
          <w:p w14:paraId="62231C88" w14:textId="77777777" w:rsidR="00EF58CB" w:rsidRPr="00EF58CB" w:rsidRDefault="00EF58CB" w:rsidP="00EF58CB">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780A87E9" w14:textId="77777777" w:rsidR="00EF58CB" w:rsidRPr="00EF58CB" w:rsidRDefault="00EF58CB" w:rsidP="00EF58CB">
            <w:pPr>
              <w:shd w:val="clear" w:color="auto" w:fill="FFFFFF"/>
              <w:adjustRightInd w:val="0"/>
              <w:spacing w:after="0" w:afterAutospacing="0"/>
              <w:rPr>
                <w:rFonts w:ascii="Times" w:eastAsia="SimSun" w:hAnsi="Times"/>
                <w:sz w:val="20"/>
                <w:lang w:eastAsia="en-US"/>
              </w:rPr>
            </w:pPr>
            <w:r w:rsidRPr="00EF58CB">
              <w:rPr>
                <w:rFonts w:ascii="Times" w:eastAsia="Times New Roman" w:hAnsi="Times"/>
                <w:sz w:val="20"/>
                <w:szCs w:val="24"/>
                <w:lang w:eastAsia="en-US"/>
              </w:rPr>
              <w:t xml:space="preserve">On beam report transmission procedure for </w:t>
            </w:r>
            <w:r w:rsidRPr="00EF58CB">
              <w:rPr>
                <w:rFonts w:ascii="Times" w:eastAsia="Malgun Gothic" w:hAnsi="Times"/>
                <w:sz w:val="20"/>
                <w:szCs w:val="24"/>
                <w:lang w:eastAsia="en-US"/>
              </w:rPr>
              <w:t>UE-initiated/event-driven beam report</w:t>
            </w:r>
            <w:r w:rsidRPr="00EF58CB">
              <w:rPr>
                <w:rFonts w:ascii="Times" w:eastAsia="Times New Roman" w:hAnsi="Times"/>
                <w:sz w:val="20"/>
                <w:szCs w:val="24"/>
                <w:lang w:eastAsia="en-US"/>
              </w:rPr>
              <w:t xml:space="preserve">ing, for the case </w:t>
            </w:r>
            <w:r w:rsidRPr="00EF58CB">
              <w:rPr>
                <w:rFonts w:ascii="Times" w:eastAsia="Batang" w:hAnsi="Times"/>
                <w:sz w:val="20"/>
                <w:szCs w:val="24"/>
                <w:lang w:eastAsia="en-US"/>
              </w:rPr>
              <w:t xml:space="preserve">the pre-configured Type-1 CG PUSCH </w:t>
            </w:r>
            <w:r w:rsidRPr="00EF58CB">
              <w:rPr>
                <w:rFonts w:ascii="Times" w:eastAsia="Batang" w:hAnsi="Times"/>
                <w:sz w:val="20"/>
                <w:lang w:eastAsia="en-US"/>
              </w:rPr>
              <w:t>carry the beam report,</w:t>
            </w:r>
            <w:r w:rsidRPr="00EF58CB">
              <w:rPr>
                <w:rFonts w:ascii="Times" w:eastAsia="Batang" w:hAnsi="Times"/>
                <w:sz w:val="20"/>
                <w:szCs w:val="24"/>
                <w:lang w:eastAsia="en-US"/>
              </w:rPr>
              <w:t xml:space="preserve"> for the second UL channel in </w:t>
            </w:r>
            <w:r w:rsidRPr="00EF58CB">
              <w:rPr>
                <w:rFonts w:ascii="Times" w:eastAsia="Times New Roman" w:hAnsi="Times"/>
                <w:b/>
                <w:sz w:val="20"/>
                <w:szCs w:val="24"/>
                <w:lang w:eastAsia="en-US"/>
              </w:rPr>
              <w:t>Mode-B</w:t>
            </w:r>
            <w:r w:rsidRPr="00EF58CB">
              <w:rPr>
                <w:rFonts w:ascii="Times" w:eastAsia="Batang" w:hAnsi="Times"/>
                <w:sz w:val="20"/>
                <w:szCs w:val="24"/>
                <w:lang w:eastAsia="en-US"/>
              </w:rPr>
              <w:t>, at least one or both of the following should be supported:</w:t>
            </w:r>
          </w:p>
          <w:p w14:paraId="470CF52C" w14:textId="77777777" w:rsidR="00EF58CB" w:rsidRPr="00EF58CB" w:rsidRDefault="00EF58CB" w:rsidP="00EF58CB">
            <w:pPr>
              <w:numPr>
                <w:ilvl w:val="0"/>
                <w:numId w:val="39"/>
              </w:numPr>
              <w:tabs>
                <w:tab w:val="left" w:pos="720"/>
              </w:tabs>
              <w:adjustRightInd w:val="0"/>
              <w:snapToGrid/>
              <w:spacing w:after="0" w:afterAutospacing="0"/>
              <w:jc w:val="left"/>
              <w:rPr>
                <w:rFonts w:ascii="Times" w:eastAsia="Batang" w:hAnsi="Times"/>
                <w:sz w:val="20"/>
                <w:lang w:eastAsia="en-US"/>
              </w:rPr>
            </w:pPr>
            <w:r w:rsidRPr="00EF58CB">
              <w:rPr>
                <w:rFonts w:ascii="Times" w:eastAsia="Batang" w:hAnsi="Times"/>
                <w:sz w:val="20"/>
                <w:lang w:eastAsia="en-US"/>
              </w:rPr>
              <w:t>Option-1: The same Type-1 CG PUSCH can carry UL-SCH and the beam report.</w:t>
            </w:r>
          </w:p>
          <w:p w14:paraId="572678D1" w14:textId="77777777" w:rsidR="00EF58CB" w:rsidRPr="00EF58CB" w:rsidRDefault="00EF58CB" w:rsidP="00EF58CB">
            <w:pPr>
              <w:numPr>
                <w:ilvl w:val="0"/>
                <w:numId w:val="39"/>
              </w:numPr>
              <w:tabs>
                <w:tab w:val="left" w:pos="720"/>
              </w:tabs>
              <w:adjustRightInd w:val="0"/>
              <w:snapToGrid/>
              <w:spacing w:after="0" w:afterAutospacing="0"/>
              <w:jc w:val="left"/>
              <w:rPr>
                <w:rFonts w:ascii="Times" w:eastAsia="Batang" w:hAnsi="Times"/>
                <w:sz w:val="20"/>
                <w:lang w:eastAsia="en-US"/>
              </w:rPr>
            </w:pPr>
            <w:r w:rsidRPr="00EF58CB">
              <w:rPr>
                <w:rFonts w:ascii="Times" w:eastAsia="Batang" w:hAnsi="Times"/>
                <w:sz w:val="20"/>
                <w:lang w:eastAsia="en-US"/>
              </w:rPr>
              <w:t xml:space="preserve">Option-2: The Type-1 CG PUSCH is a dedicated type-1 CG PUSCH for carrying the beam </w:t>
            </w:r>
            <w:proofErr w:type="gramStart"/>
            <w:r w:rsidRPr="00EF58CB">
              <w:rPr>
                <w:rFonts w:ascii="Times" w:eastAsia="Batang" w:hAnsi="Times"/>
                <w:sz w:val="20"/>
                <w:lang w:eastAsia="en-US"/>
              </w:rPr>
              <w:t>report</w:t>
            </w:r>
            <w:proofErr w:type="gramEnd"/>
          </w:p>
          <w:p w14:paraId="79F5CFFA" w14:textId="77777777" w:rsidR="00EF58CB" w:rsidRPr="00EF58CB" w:rsidRDefault="00EF58CB" w:rsidP="00EF58CB">
            <w:pPr>
              <w:numPr>
                <w:ilvl w:val="1"/>
                <w:numId w:val="39"/>
              </w:numPr>
              <w:tabs>
                <w:tab w:val="left" w:pos="720"/>
              </w:tabs>
              <w:adjustRightInd w:val="0"/>
              <w:snapToGrid/>
              <w:spacing w:after="0" w:afterAutospacing="0"/>
              <w:jc w:val="left"/>
              <w:rPr>
                <w:rFonts w:ascii="Times" w:eastAsia="Batang" w:hAnsi="Times"/>
                <w:sz w:val="20"/>
                <w:lang w:eastAsia="en-US"/>
              </w:rPr>
            </w:pPr>
            <w:r w:rsidRPr="00EF58CB">
              <w:rPr>
                <w:rFonts w:ascii="Times" w:eastAsia="Batang" w:hAnsi="Times"/>
                <w:sz w:val="20"/>
                <w:lang w:eastAsia="en-US"/>
              </w:rPr>
              <w:t>Note: This PUSCH can NOT carry UL-SCH. This PUSCH can NOT carry any other UCI.</w:t>
            </w:r>
          </w:p>
          <w:p w14:paraId="0DE8D5E2" w14:textId="77777777" w:rsidR="00EF58CB" w:rsidRPr="00EF58CB" w:rsidRDefault="00EF58CB" w:rsidP="00EF58CB">
            <w:pPr>
              <w:shd w:val="clear" w:color="auto" w:fill="FFFFFF"/>
              <w:spacing w:after="0" w:afterAutospacing="0"/>
              <w:jc w:val="left"/>
              <w:rPr>
                <w:rFonts w:eastAsiaTheme="minorEastAsia"/>
              </w:rPr>
            </w:pPr>
          </w:p>
          <w:p w14:paraId="1ADEF686" w14:textId="77777777" w:rsidR="00EF58CB" w:rsidRPr="00EF58CB" w:rsidRDefault="00EF58CB" w:rsidP="00EF58CB">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76A43297" w14:textId="77777777" w:rsidR="00EF58CB" w:rsidRPr="00EF58CB" w:rsidRDefault="00EF58CB" w:rsidP="00EF58CB">
            <w:pPr>
              <w:shd w:val="clear" w:color="auto" w:fill="FFFFFF"/>
              <w:spacing w:after="0" w:afterAutospacing="0"/>
              <w:rPr>
                <w:rFonts w:ascii="Times" w:eastAsia="SimSun" w:hAnsi="Times"/>
                <w:sz w:val="20"/>
                <w:lang w:eastAsia="en-US"/>
              </w:rPr>
            </w:pPr>
            <w:r w:rsidRPr="00EF58CB">
              <w:rPr>
                <w:rFonts w:ascii="Times" w:eastAsia="SimSun" w:hAnsi="Times"/>
                <w:color w:val="000000"/>
                <w:sz w:val="20"/>
                <w:lang w:eastAsia="en-US"/>
              </w:rPr>
              <w:t xml:space="preserve">On beam report </w:t>
            </w:r>
            <w:r w:rsidRPr="00EF58CB">
              <w:rPr>
                <w:rFonts w:ascii="Times" w:eastAsia="SimSun" w:hAnsi="Times"/>
                <w:sz w:val="20"/>
                <w:lang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1435C8BD" w14:textId="77777777" w:rsidR="00EF58CB" w:rsidRPr="00EF58CB" w:rsidRDefault="00EF58CB" w:rsidP="00EF58CB">
            <w:pPr>
              <w:snapToGrid/>
              <w:spacing w:after="0" w:afterAutospacing="0"/>
              <w:jc w:val="left"/>
              <w:rPr>
                <w:rFonts w:ascii="Times" w:eastAsia="Batang" w:hAnsi="Times"/>
                <w:sz w:val="20"/>
                <w:szCs w:val="24"/>
                <w:lang w:eastAsia="en-US"/>
              </w:rPr>
            </w:pPr>
          </w:p>
          <w:p w14:paraId="6E62B421" w14:textId="77777777" w:rsidR="00EF58CB" w:rsidRPr="00EF58CB" w:rsidRDefault="00EF58CB" w:rsidP="00EF58CB">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5BA53C0A" w14:textId="77777777" w:rsidR="00EF58CB" w:rsidRPr="00EF58CB" w:rsidRDefault="00EF58CB" w:rsidP="00EF58CB">
            <w:pPr>
              <w:shd w:val="clear" w:color="auto" w:fill="FFFFFF"/>
              <w:adjustRightInd w:val="0"/>
              <w:spacing w:after="0" w:afterAutospacing="0"/>
              <w:rPr>
                <w:rFonts w:ascii="Times" w:eastAsia="SimSun" w:hAnsi="Times"/>
                <w:color w:val="000000"/>
                <w:sz w:val="20"/>
                <w:lang w:eastAsia="en-US"/>
              </w:rPr>
            </w:pPr>
            <w:r w:rsidRPr="00EF58CB">
              <w:rPr>
                <w:rFonts w:ascii="Times" w:eastAsia="SimSun" w:hAnsi="Times"/>
                <w:color w:val="000000"/>
                <w:sz w:val="20"/>
                <w:lang w:eastAsia="en-US"/>
              </w:rPr>
              <w:t>On beam report transmission procedure for UE-initiated/event-driven beam reporting, regarding resource mapping/configuration between first and second channel in Mode-B, for a given CSI report configuration, the following is provided for down-selection.</w:t>
            </w:r>
          </w:p>
          <w:p w14:paraId="6CFD34C1" w14:textId="77777777" w:rsidR="00EF58CB" w:rsidRPr="00EF58CB" w:rsidRDefault="00EF58CB" w:rsidP="00EF58CB">
            <w:pPr>
              <w:numPr>
                <w:ilvl w:val="0"/>
                <w:numId w:val="39"/>
              </w:numPr>
              <w:tabs>
                <w:tab w:val="left" w:pos="720"/>
              </w:tabs>
              <w:snapToGrid/>
              <w:spacing w:after="0" w:afterAutospacing="0"/>
              <w:jc w:val="left"/>
              <w:rPr>
                <w:rFonts w:ascii="Times" w:eastAsia="Batang" w:hAnsi="Times"/>
                <w:sz w:val="20"/>
                <w:lang w:eastAsia="en-US"/>
              </w:rPr>
            </w:pPr>
            <w:r w:rsidRPr="00EF58CB">
              <w:rPr>
                <w:rFonts w:ascii="Times" w:eastAsia="Batang" w:hAnsi="Times"/>
                <w:sz w:val="20"/>
                <w:lang w:eastAsia="en-US"/>
              </w:rPr>
              <w:t>Option-1 (one-to-one): Only one first PUCCH resource and only one pre-configured resource for second UL channel can be associated with the CSI report configuration for UE-initiated/event-driven beam reporting.</w:t>
            </w:r>
          </w:p>
          <w:p w14:paraId="48DDCA3F" w14:textId="77777777" w:rsidR="00EF58CB" w:rsidRPr="00EF58CB" w:rsidRDefault="00EF58CB" w:rsidP="00EF58CB">
            <w:pPr>
              <w:numPr>
                <w:ilvl w:val="1"/>
                <w:numId w:val="39"/>
              </w:numPr>
              <w:snapToGrid/>
              <w:spacing w:after="0" w:afterAutospacing="0"/>
              <w:jc w:val="left"/>
              <w:rPr>
                <w:rFonts w:ascii="Times" w:eastAsia="Batang" w:hAnsi="Times"/>
                <w:sz w:val="20"/>
                <w:lang w:eastAsia="en-US"/>
              </w:rPr>
            </w:pPr>
            <w:r w:rsidRPr="00EF58CB">
              <w:rPr>
                <w:rFonts w:ascii="Times" w:eastAsia="Batang" w:hAnsi="Times"/>
                <w:sz w:val="20"/>
                <w:lang w:eastAsia="en-US"/>
              </w:rPr>
              <w:t>Option-1A: Same periodicity between first PUCCH resource and pre-configured resource for second UL channel.</w:t>
            </w:r>
          </w:p>
          <w:p w14:paraId="7FA4AFB8" w14:textId="77777777" w:rsidR="00EF58CB" w:rsidRPr="00EF58CB" w:rsidRDefault="00EF58CB" w:rsidP="00EF58CB">
            <w:pPr>
              <w:numPr>
                <w:ilvl w:val="1"/>
                <w:numId w:val="39"/>
              </w:numPr>
              <w:snapToGrid/>
              <w:spacing w:after="0" w:afterAutospacing="0"/>
              <w:jc w:val="left"/>
              <w:rPr>
                <w:rFonts w:ascii="Times" w:eastAsia="Batang" w:hAnsi="Times"/>
                <w:sz w:val="20"/>
                <w:lang w:eastAsia="en-US"/>
              </w:rPr>
            </w:pPr>
            <w:r w:rsidRPr="00EF58CB">
              <w:rPr>
                <w:rFonts w:ascii="Times" w:eastAsia="Batang" w:hAnsi="Times"/>
                <w:sz w:val="20"/>
                <w:lang w:eastAsia="en-US"/>
              </w:rPr>
              <w:t>Option-1B: No restriction in terms of periodicity.</w:t>
            </w:r>
          </w:p>
          <w:p w14:paraId="6BF62811" w14:textId="77777777" w:rsidR="00EF58CB" w:rsidRPr="00EF58CB" w:rsidRDefault="00EF58CB" w:rsidP="00EF58CB">
            <w:pPr>
              <w:numPr>
                <w:ilvl w:val="0"/>
                <w:numId w:val="39"/>
              </w:numPr>
              <w:tabs>
                <w:tab w:val="left" w:pos="720"/>
              </w:tabs>
              <w:snapToGrid/>
              <w:spacing w:after="0" w:afterAutospacing="0"/>
              <w:jc w:val="left"/>
              <w:rPr>
                <w:rFonts w:ascii="Times" w:eastAsia="Batang" w:hAnsi="Times"/>
                <w:sz w:val="20"/>
                <w:lang w:eastAsia="en-US"/>
              </w:rPr>
            </w:pPr>
            <w:r w:rsidRPr="00EF58CB">
              <w:rPr>
                <w:rFonts w:ascii="Times" w:eastAsia="Batang" w:hAnsi="Times"/>
                <w:sz w:val="20"/>
                <w:lang w:eastAsia="en-US"/>
              </w:rPr>
              <w:t>Option-2 (one-to-M): Only one first PUCCH resource and one or more pre-configured resource(s) for second UL channel can be associated with CSI report configuration for UE-initiated/event-driven beam reporting.</w:t>
            </w:r>
          </w:p>
          <w:p w14:paraId="7AA18B32" w14:textId="77777777" w:rsidR="00EF58CB" w:rsidRDefault="00EF58CB" w:rsidP="00EF58CB">
            <w:pPr>
              <w:shd w:val="clear" w:color="auto" w:fill="FFFFFF"/>
              <w:spacing w:after="0" w:afterAutospacing="0"/>
              <w:jc w:val="left"/>
              <w:rPr>
                <w:rFonts w:eastAsiaTheme="minorEastAsia"/>
              </w:rPr>
            </w:pPr>
          </w:p>
          <w:p w14:paraId="3F4E2B99" w14:textId="77777777" w:rsidR="00EF58CB" w:rsidRPr="00EF58CB" w:rsidRDefault="00EF58CB" w:rsidP="00EF58CB">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34EB5ABC" w14:textId="77777777" w:rsidR="00EF58CB" w:rsidRPr="00EF58CB" w:rsidRDefault="00EF58CB" w:rsidP="00EF58CB">
            <w:pPr>
              <w:adjustRightInd w:val="0"/>
              <w:spacing w:after="0" w:afterAutospacing="0"/>
              <w:jc w:val="left"/>
              <w:rPr>
                <w:rFonts w:eastAsia="PMingLiU"/>
                <w:color w:val="000000"/>
                <w:sz w:val="20"/>
                <w:szCs w:val="18"/>
                <w:lang w:eastAsia="zh-TW"/>
              </w:rPr>
            </w:pPr>
            <w:r w:rsidRPr="00EF58CB">
              <w:rPr>
                <w:rFonts w:eastAsia="PMingLiU"/>
                <w:color w:val="000000"/>
                <w:sz w:val="20"/>
                <w:szCs w:val="18"/>
                <w:shd w:val="clear" w:color="auto" w:fill="FFFFFF"/>
                <w:lang w:eastAsia="zh-TW"/>
              </w:rPr>
              <w:t xml:space="preserve">On beam report transmission procedure for UE-initiated/event-driven beam reporting, regarding </w:t>
            </w:r>
            <w:r w:rsidRPr="00EF58CB">
              <w:rPr>
                <w:rFonts w:eastAsia="PMingLiU"/>
                <w:b/>
                <w:bCs/>
                <w:color w:val="000000"/>
                <w:sz w:val="20"/>
                <w:szCs w:val="18"/>
                <w:shd w:val="clear" w:color="auto" w:fill="FFFFFF"/>
                <w:lang w:eastAsia="zh-TW"/>
              </w:rPr>
              <w:t>Mode-A and/or Mode-B</w:t>
            </w:r>
            <w:r w:rsidRPr="00EF58CB">
              <w:rPr>
                <w:rFonts w:eastAsia="PMingLiU"/>
                <w:color w:val="000000"/>
                <w:sz w:val="20"/>
                <w:szCs w:val="18"/>
                <w:shd w:val="clear" w:color="auto" w:fill="FFFFFF"/>
                <w:lang w:eastAsia="zh-TW"/>
              </w:rPr>
              <w:t>, further study the following for first PUCCH transmission</w:t>
            </w:r>
          </w:p>
          <w:p w14:paraId="4404A315" w14:textId="77777777" w:rsidR="00EF58CB" w:rsidRPr="00EF58CB" w:rsidRDefault="00EF58CB" w:rsidP="00EF58CB">
            <w:pPr>
              <w:numPr>
                <w:ilvl w:val="0"/>
                <w:numId w:val="41"/>
              </w:numPr>
              <w:adjustRightInd w:val="0"/>
              <w:snapToGrid/>
              <w:spacing w:after="0" w:afterAutospacing="0"/>
              <w:jc w:val="left"/>
              <w:textAlignment w:val="center"/>
              <w:rPr>
                <w:rFonts w:ascii="Calibri" w:eastAsia="PMingLiU" w:hAnsi="Calibri" w:cs="Calibri"/>
                <w:sz w:val="20"/>
                <w:szCs w:val="18"/>
                <w:lang w:eastAsia="zh-TW"/>
              </w:rPr>
            </w:pPr>
            <w:r w:rsidRPr="00EF58CB">
              <w:rPr>
                <w:rFonts w:eastAsia="PMingLiU"/>
                <w:color w:val="000000"/>
                <w:sz w:val="20"/>
                <w:szCs w:val="18"/>
                <w:shd w:val="clear" w:color="auto" w:fill="FFFFFF"/>
                <w:lang w:eastAsia="zh-TW"/>
              </w:rPr>
              <w:t xml:space="preserve">UCI multiplexing/dropping/prioritization </w:t>
            </w:r>
            <w:proofErr w:type="gramStart"/>
            <w:r w:rsidRPr="00EF58CB">
              <w:rPr>
                <w:rFonts w:eastAsia="PMingLiU"/>
                <w:color w:val="000000"/>
                <w:sz w:val="20"/>
                <w:szCs w:val="18"/>
                <w:shd w:val="clear" w:color="auto" w:fill="FFFFFF"/>
                <w:lang w:eastAsia="zh-TW"/>
              </w:rPr>
              <w:t>rule</w:t>
            </w:r>
            <w:proofErr w:type="gramEnd"/>
          </w:p>
          <w:p w14:paraId="00F12CBB" w14:textId="77777777" w:rsidR="00EF58CB" w:rsidRPr="00EF58CB" w:rsidRDefault="00EF58CB" w:rsidP="00EF58CB">
            <w:pPr>
              <w:numPr>
                <w:ilvl w:val="0"/>
                <w:numId w:val="41"/>
              </w:numPr>
              <w:shd w:val="clear" w:color="auto" w:fill="FFFFFF"/>
              <w:adjustRightInd w:val="0"/>
              <w:snapToGrid/>
              <w:spacing w:after="0" w:afterAutospacing="0"/>
              <w:jc w:val="left"/>
              <w:rPr>
                <w:rFonts w:eastAsia="Batang"/>
                <w:color w:val="FF0000"/>
                <w:sz w:val="20"/>
                <w:lang w:eastAsia="x-none"/>
              </w:rPr>
            </w:pPr>
            <w:r w:rsidRPr="00EF58CB">
              <w:rPr>
                <w:rFonts w:eastAsia="Batang"/>
                <w:color w:val="FF0000"/>
                <w:sz w:val="20"/>
                <w:lang w:eastAsia="x-none"/>
              </w:rPr>
              <w:t>Conditions for the transmission of the first PUCCH.</w:t>
            </w:r>
          </w:p>
          <w:p w14:paraId="3F4DBC14" w14:textId="77777777" w:rsidR="00EF58CB" w:rsidRPr="00EF58CB" w:rsidRDefault="00EF58CB" w:rsidP="00EF58CB">
            <w:pPr>
              <w:numPr>
                <w:ilvl w:val="0"/>
                <w:numId w:val="42"/>
              </w:numPr>
              <w:adjustRightInd w:val="0"/>
              <w:snapToGrid/>
              <w:spacing w:after="0" w:afterAutospacing="0"/>
              <w:jc w:val="left"/>
              <w:textAlignment w:val="center"/>
              <w:rPr>
                <w:rFonts w:ascii="Calibri" w:eastAsia="PMingLiU" w:hAnsi="Calibri" w:cs="Calibri"/>
                <w:color w:val="FA0000"/>
                <w:sz w:val="20"/>
                <w:szCs w:val="18"/>
                <w:lang w:eastAsia="zh-TW"/>
              </w:rPr>
            </w:pPr>
            <w:r w:rsidRPr="00EF58CB">
              <w:rPr>
                <w:rFonts w:eastAsia="PMingLiU"/>
                <w:color w:val="FA0000"/>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2435234F" w14:textId="77777777" w:rsidR="00EF58CB" w:rsidRPr="00EF58CB" w:rsidRDefault="00EF58CB" w:rsidP="00EF58CB">
            <w:pPr>
              <w:numPr>
                <w:ilvl w:val="0"/>
                <w:numId w:val="43"/>
              </w:numPr>
              <w:adjustRightInd w:val="0"/>
              <w:snapToGrid/>
              <w:spacing w:after="0" w:afterAutospacing="0"/>
              <w:jc w:val="left"/>
              <w:textAlignment w:val="center"/>
              <w:rPr>
                <w:rFonts w:ascii="Calibri" w:eastAsia="PMingLiU" w:hAnsi="Calibri" w:cs="Calibri"/>
                <w:sz w:val="20"/>
                <w:szCs w:val="18"/>
                <w:lang w:eastAsia="zh-TW"/>
              </w:rPr>
            </w:pPr>
            <w:r w:rsidRPr="00EF58CB">
              <w:rPr>
                <w:rFonts w:eastAsia="PMingLiU"/>
                <w:color w:val="000000"/>
                <w:sz w:val="20"/>
                <w:szCs w:val="18"/>
                <w:shd w:val="clear" w:color="auto" w:fill="FFFFFF"/>
                <w:lang w:eastAsia="zh-TW"/>
              </w:rPr>
              <w:t>Whether/how to re-transmit the first PUCCH channel.</w:t>
            </w:r>
          </w:p>
          <w:p w14:paraId="25985D0D" w14:textId="77777777" w:rsidR="00EF58CB" w:rsidRPr="00EF58CB" w:rsidRDefault="00EF58CB" w:rsidP="00EF58CB">
            <w:pPr>
              <w:adjustRightInd w:val="0"/>
              <w:spacing w:after="0" w:afterAutospacing="0"/>
              <w:rPr>
                <w:rFonts w:eastAsia="PMingLiU"/>
                <w:color w:val="000000"/>
                <w:sz w:val="20"/>
                <w:szCs w:val="18"/>
                <w:shd w:val="clear" w:color="auto" w:fill="FFFFFF"/>
                <w:lang w:eastAsia="zh-TW"/>
              </w:rPr>
            </w:pPr>
            <w:r w:rsidRPr="00EF58CB">
              <w:rPr>
                <w:rFonts w:eastAsia="PMingLiU"/>
                <w:color w:val="000000"/>
                <w:sz w:val="20"/>
                <w:szCs w:val="18"/>
                <w:shd w:val="clear" w:color="auto" w:fill="FFFFFF"/>
                <w:lang w:eastAsia="zh-TW"/>
              </w:rPr>
              <w:t>Whether/how to apply prohibit-timer or maximum number of (re)transmission(s) for first PUCCH channel.</w:t>
            </w:r>
          </w:p>
          <w:p w14:paraId="2D5D2548" w14:textId="77777777" w:rsidR="00EF58CB" w:rsidRDefault="00EF58CB" w:rsidP="00EF58CB">
            <w:pPr>
              <w:shd w:val="clear" w:color="auto" w:fill="FFFFFF"/>
              <w:spacing w:after="0" w:afterAutospacing="0"/>
              <w:jc w:val="left"/>
              <w:rPr>
                <w:rFonts w:eastAsiaTheme="minorEastAsia"/>
              </w:rPr>
            </w:pPr>
          </w:p>
          <w:p w14:paraId="696C10A6" w14:textId="77777777" w:rsidR="006763CA" w:rsidRPr="00EF58CB" w:rsidRDefault="006763CA" w:rsidP="006763CA">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71C793CF" w14:textId="77777777" w:rsidR="006763CA" w:rsidRPr="00EF58CB" w:rsidRDefault="006763CA" w:rsidP="006763CA">
            <w:pPr>
              <w:shd w:val="clear" w:color="auto" w:fill="FFFFFF"/>
              <w:adjustRightInd w:val="0"/>
              <w:spacing w:after="0" w:afterAutospacing="0"/>
              <w:jc w:val="left"/>
              <w:rPr>
                <w:rFonts w:ascii="Times" w:eastAsia="SimSun" w:hAnsi="Times"/>
                <w:sz w:val="20"/>
                <w:lang w:eastAsia="en-US"/>
              </w:rPr>
            </w:pPr>
            <w:r w:rsidRPr="00EF58CB">
              <w:rPr>
                <w:rFonts w:ascii="Times" w:eastAsia="SimSun" w:hAnsi="Times"/>
                <w:sz w:val="20"/>
                <w:lang w:val="en-US" w:eastAsia="en-US"/>
              </w:rPr>
              <w:t>On UE-initiated/event-driven beam reporting, regarding L1-RSRP report format Option-3 depending on Event-2</w:t>
            </w:r>
            <w:r w:rsidRPr="00EF58CB">
              <w:rPr>
                <w:rFonts w:ascii="Times" w:eastAsia="SimSun" w:hAnsi="Times"/>
                <w:sz w:val="20"/>
                <w:lang w:eastAsia="en-US"/>
              </w:rPr>
              <w:t>, the candidate value of ‘N’ at least comprises {1, 2, 3, 4}</w:t>
            </w:r>
            <w:r w:rsidRPr="00EF58CB">
              <w:rPr>
                <w:rFonts w:ascii="Times" w:eastAsia="SimSun" w:hAnsi="Times"/>
                <w:sz w:val="18"/>
                <w:lang w:eastAsia="en-US"/>
              </w:rPr>
              <w:t xml:space="preserve">  </w:t>
            </w:r>
          </w:p>
          <w:p w14:paraId="107E4E6F" w14:textId="77777777" w:rsidR="006763CA" w:rsidRPr="00EF58CB" w:rsidRDefault="006763CA" w:rsidP="006763CA">
            <w:pPr>
              <w:numPr>
                <w:ilvl w:val="0"/>
                <w:numId w:val="40"/>
              </w:numPr>
              <w:shd w:val="clear" w:color="auto" w:fill="FFFFFF"/>
              <w:adjustRightInd w:val="0"/>
              <w:snapToGrid/>
              <w:spacing w:after="0" w:afterAutospacing="0" w:line="257" w:lineRule="auto"/>
              <w:jc w:val="left"/>
              <w:rPr>
                <w:rFonts w:ascii="Times" w:eastAsia="Batang" w:hAnsi="Times"/>
                <w:sz w:val="20"/>
                <w:lang w:eastAsia="x-none"/>
              </w:rPr>
            </w:pPr>
            <w:r w:rsidRPr="00EF58CB">
              <w:rPr>
                <w:rFonts w:ascii="Times" w:eastAsia="Batang" w:hAnsi="Times"/>
                <w:sz w:val="20"/>
                <w:lang w:eastAsia="x-none"/>
              </w:rPr>
              <w:lastRenderedPageBreak/>
              <w:t>FFS: additional candidate value(s) of {5, 6, 7, 8}</w:t>
            </w:r>
          </w:p>
          <w:p w14:paraId="5893B0E5" w14:textId="77777777" w:rsidR="006763CA" w:rsidRPr="00EF58CB" w:rsidRDefault="006763CA" w:rsidP="006763CA">
            <w:pPr>
              <w:numPr>
                <w:ilvl w:val="0"/>
                <w:numId w:val="40"/>
              </w:numPr>
              <w:shd w:val="clear" w:color="auto" w:fill="FFFFFF"/>
              <w:adjustRightInd w:val="0"/>
              <w:snapToGrid/>
              <w:spacing w:after="0" w:afterAutospacing="0" w:line="257" w:lineRule="auto"/>
              <w:jc w:val="left"/>
              <w:rPr>
                <w:rFonts w:ascii="Times" w:eastAsia="Batang" w:hAnsi="Times"/>
                <w:sz w:val="20"/>
                <w:lang w:eastAsia="x-none"/>
              </w:rPr>
            </w:pPr>
            <w:r w:rsidRPr="00EF58CB">
              <w:rPr>
                <w:rFonts w:ascii="Times" w:eastAsia="Batang" w:hAnsi="Times"/>
                <w:sz w:val="20"/>
                <w:lang w:eastAsia="x-none"/>
              </w:rPr>
              <w:t xml:space="preserve">FFS: If ‘N’ is not RRC configured, only one L1-RSRP and CRI/SSBRI are reported by default. </w:t>
            </w:r>
          </w:p>
          <w:p w14:paraId="1B16D79D" w14:textId="33089F5B" w:rsidR="006763CA" w:rsidRPr="006763CA" w:rsidRDefault="006763CA" w:rsidP="00EF58CB">
            <w:pPr>
              <w:shd w:val="clear" w:color="auto" w:fill="FFFFFF"/>
              <w:spacing w:after="0" w:afterAutospacing="0"/>
              <w:jc w:val="left"/>
              <w:rPr>
                <w:rFonts w:eastAsiaTheme="minorEastAsia"/>
              </w:rPr>
            </w:pPr>
          </w:p>
        </w:tc>
      </w:tr>
    </w:tbl>
    <w:p w14:paraId="66CB0381" w14:textId="77777777" w:rsidR="007D654F" w:rsidRDefault="007D654F" w:rsidP="007D654F"/>
    <w:p w14:paraId="0AA0A7C8" w14:textId="5A70DB99" w:rsidR="00904A7B" w:rsidRDefault="00EF58CB" w:rsidP="00A51D79">
      <w:pPr>
        <w:pStyle w:val="30"/>
      </w:pPr>
      <w:r>
        <w:t>First UL channel</w:t>
      </w:r>
    </w:p>
    <w:p w14:paraId="51B4638A" w14:textId="0FCBDE4D" w:rsidR="00F46E34" w:rsidRDefault="00F46E34" w:rsidP="002C5569">
      <w:r>
        <w:t>There are the following alternatives for first UL channel:</w:t>
      </w:r>
    </w:p>
    <w:p w14:paraId="1608DA70" w14:textId="5AB2A631" w:rsidR="00F46E34" w:rsidRDefault="00F46E34" w:rsidP="00F46E34">
      <w:pPr>
        <w:pStyle w:val="aff5"/>
        <w:numPr>
          <w:ilvl w:val="0"/>
          <w:numId w:val="45"/>
        </w:numPr>
        <w:ind w:leftChars="0"/>
      </w:pPr>
      <w:r>
        <w:t>Alt 1: Legacy SR</w:t>
      </w:r>
    </w:p>
    <w:p w14:paraId="6A423252" w14:textId="16057CA0" w:rsidR="00F46E34" w:rsidRPr="00F46E34" w:rsidRDefault="00F46E34" w:rsidP="00F46E34">
      <w:pPr>
        <w:pStyle w:val="aff5"/>
        <w:numPr>
          <w:ilvl w:val="0"/>
          <w:numId w:val="45"/>
        </w:numPr>
        <w:ind w:leftChars="0"/>
      </w:pPr>
      <w:r>
        <w:rPr>
          <w:rFonts w:hint="eastAsia"/>
        </w:rPr>
        <w:t>A</w:t>
      </w:r>
      <w:r>
        <w:t>lt 2: New UCI</w:t>
      </w:r>
    </w:p>
    <w:p w14:paraId="515FFE29" w14:textId="0DD01836" w:rsidR="007F41FA" w:rsidRDefault="00EA4214" w:rsidP="00A03340">
      <w:r>
        <w:t xml:space="preserve">A </w:t>
      </w:r>
      <w:r w:rsidR="008D3465">
        <w:t xml:space="preserve">periodic PUCCH resource is configured by dedicated RRC signaling, and the periodic PUCCH includes one-bit indication for request and notification in Mode-A and Mode-B, respectively. </w:t>
      </w:r>
      <w:r w:rsidR="007F41FA">
        <w:t xml:space="preserve">In Alt 1, </w:t>
      </w:r>
      <w:r w:rsidR="00EC405A">
        <w:t>a scheduling request can be reused for this request or notification. In Alt 2, a new UCI type is introduced.</w:t>
      </w:r>
    </w:p>
    <w:p w14:paraId="2FE5025F" w14:textId="248FA63F" w:rsidR="00843DD2" w:rsidRDefault="00866754" w:rsidP="00A03340">
      <w:r>
        <w:t>Since Alt 1 has less spec impacts than Alt 2, we prefer that t</w:t>
      </w:r>
      <w:r w:rsidR="00BE57C4">
        <w:t xml:space="preserve">he legacy SR framework </w:t>
      </w:r>
      <w:r>
        <w:t>is</w:t>
      </w:r>
      <w:r w:rsidR="00BE57C4">
        <w:t xml:space="preserve"> reused</w:t>
      </w:r>
      <w:r w:rsidR="008C1B84">
        <w:t xml:space="preserve"> for both Mode-A and Mode-B</w:t>
      </w:r>
      <w:r w:rsidR="00BE57C4">
        <w:t xml:space="preserve"> as much as possible. </w:t>
      </w:r>
      <w:r>
        <w:t xml:space="preserve">However, we have several concerns about impacts on MAC layer and UCI multiplexing/prioritization. </w:t>
      </w:r>
      <w:r w:rsidR="004B2E32">
        <w:t>The legacy SR is basically triggered by MAC to request a UL-SCH for data, while any transport channel and transport block are not transmitted for UEI beam report.</w:t>
      </w:r>
      <w:r w:rsidR="006D5A9C">
        <w:t xml:space="preserve"> Furthermore, in UEIBM, even if there is no PUCCH resource for request/notification, the random access does not have to be triggered.</w:t>
      </w:r>
      <w:r w:rsidR="004B2E32">
        <w:t xml:space="preserve"> </w:t>
      </w:r>
      <w:r w:rsidR="000421D2">
        <w:t>For this reason</w:t>
      </w:r>
      <w:r w:rsidR="004B2E32">
        <w:t xml:space="preserve">, </w:t>
      </w:r>
      <w:r w:rsidR="00C13D78">
        <w:t>there is some spec impact on RAN2 spec.</w:t>
      </w:r>
      <w:r w:rsidR="001C7EF4">
        <w:t xml:space="preserve"> However, we think </w:t>
      </w:r>
      <w:r w:rsidR="00843DD2">
        <w:t>restricting the legacy SR in Alt 1 seems to be easier than introducing new UCI in Alt 2.</w:t>
      </w:r>
      <w:r w:rsidR="006D5A9C">
        <w:t xml:space="preserve"> </w:t>
      </w:r>
    </w:p>
    <w:p w14:paraId="2EECD773" w14:textId="5C64717C" w:rsidR="00961591" w:rsidRDefault="006D5A9C" w:rsidP="00A03340">
      <w:r>
        <w:rPr>
          <w:rFonts w:hint="eastAsia"/>
        </w:rPr>
        <w:t>R</w:t>
      </w:r>
      <w:r>
        <w:t xml:space="preserve">egarding UCI multiplexing, the legacy SR cannot be multiplexed with </w:t>
      </w:r>
      <w:r w:rsidR="003B222F">
        <w:t>PUSCH transmission</w:t>
      </w:r>
      <w:r w:rsidR="00BD2552">
        <w:t xml:space="preserve"> because </w:t>
      </w:r>
      <w:r w:rsidR="003B222F">
        <w:t>there is available UL-SCH for new transmission</w:t>
      </w:r>
      <w:r>
        <w:t xml:space="preserve">. </w:t>
      </w:r>
      <w:r w:rsidR="003B222F">
        <w:t>However, the request/notification of UEI beam report is unrelated to the UL-SCH for new transmission.</w:t>
      </w:r>
      <w:r w:rsidR="00961591">
        <w:t xml:space="preserve"> Therefore, in Alt 1, the SR-based UCI associated with </w:t>
      </w:r>
      <w:proofErr w:type="spellStart"/>
      <w:r w:rsidR="00961591">
        <w:t>SchedulingRequestId</w:t>
      </w:r>
      <w:proofErr w:type="spellEnd"/>
      <w:r w:rsidR="00961591">
        <w:t xml:space="preserve"> </w:t>
      </w:r>
      <w:r w:rsidR="00BD2552">
        <w:t>should</w:t>
      </w:r>
      <w:r w:rsidR="00961591">
        <w:t xml:space="preserve"> be multiplexed on PUSCH.</w:t>
      </w:r>
    </w:p>
    <w:p w14:paraId="1B292989" w14:textId="23448986" w:rsidR="00961591" w:rsidRDefault="00961591" w:rsidP="00A03340">
      <w:r>
        <w:rPr>
          <w:rFonts w:hint="eastAsia"/>
        </w:rPr>
        <w:t>R</w:t>
      </w:r>
      <w:r>
        <w:t xml:space="preserve">egarding UCI prioritization, the legacy SR has higher priority a CSI. However, since the SR-based UCI for request/notification is transmitted for the UEI beam reporting, </w:t>
      </w:r>
      <w:r w:rsidR="00BD2552">
        <w:t xml:space="preserve">it is natural that </w:t>
      </w:r>
      <w:r>
        <w:t>the CSI reporting is</w:t>
      </w:r>
      <w:r w:rsidR="00BD2552">
        <w:t xml:space="preserve"> </w:t>
      </w:r>
      <w:r>
        <w:t xml:space="preserve">prioritized over </w:t>
      </w:r>
      <w:r w:rsidR="00BD2552">
        <w:t>the</w:t>
      </w:r>
      <w:r>
        <w:t xml:space="preserve"> request/notification</w:t>
      </w:r>
      <w:r w:rsidR="00BD2552">
        <w:t xml:space="preserve"> for CSI reporting</w:t>
      </w:r>
      <w:r>
        <w:t xml:space="preserve">. Therefore, in Alt 1, the SR-based UCI associated with </w:t>
      </w:r>
      <w:proofErr w:type="spellStart"/>
      <w:r>
        <w:t>SchedulingRequestId</w:t>
      </w:r>
      <w:proofErr w:type="spellEnd"/>
      <w:r>
        <w:t xml:space="preserve"> should be deprioritized over other UCIs (e.g., HARQ-ACK, legacy SR, CSI).</w:t>
      </w:r>
    </w:p>
    <w:p w14:paraId="44F7E099" w14:textId="55AD7AD6" w:rsidR="0086629C" w:rsidRDefault="0086629C" w:rsidP="00A03340">
      <w:r>
        <w:rPr>
          <w:rFonts w:hint="eastAsia"/>
        </w:rPr>
        <w:t>A</w:t>
      </w:r>
      <w:r>
        <w:t xml:space="preserve">s the above, </w:t>
      </w:r>
      <w:r w:rsidR="00BD2552">
        <w:t>although some restriction is needed in Alt 1, it seems to have less spec impacts than Alt 2. Therefore, we support Alt 1 for both Mode-A and Mode-B.</w:t>
      </w:r>
      <w:r w:rsidR="00C659B0">
        <w:t xml:space="preserve"> In RAN1#118 meeting, we supported Alt 2 for Mode-B, though.</w:t>
      </w:r>
    </w:p>
    <w:p w14:paraId="1A94B4CF" w14:textId="6202DF7A" w:rsidR="00BD2552" w:rsidRDefault="00BD2552" w:rsidP="00A03340">
      <w:pPr>
        <w:rPr>
          <w:b/>
          <w:bCs/>
        </w:rPr>
      </w:pPr>
      <w:r w:rsidRPr="009F2794">
        <w:rPr>
          <w:rFonts w:hint="eastAsia"/>
          <w:b/>
          <w:bCs/>
        </w:rPr>
        <w:t>P</w:t>
      </w:r>
      <w:r w:rsidRPr="009F2794">
        <w:rPr>
          <w:b/>
          <w:bCs/>
        </w:rPr>
        <w:t xml:space="preserve">roposal </w:t>
      </w:r>
      <w:r>
        <w:rPr>
          <w:b/>
          <w:bCs/>
        </w:rPr>
        <w:t xml:space="preserve">7: </w:t>
      </w:r>
      <w:r w:rsidR="000F0A42">
        <w:rPr>
          <w:b/>
          <w:bCs/>
        </w:rPr>
        <w:t>T</w:t>
      </w:r>
      <w:r>
        <w:rPr>
          <w:b/>
          <w:bCs/>
        </w:rPr>
        <w:t xml:space="preserve">he dedicated SR should be </w:t>
      </w:r>
      <w:r w:rsidR="000F0A42">
        <w:rPr>
          <w:b/>
          <w:bCs/>
        </w:rPr>
        <w:t>re</w:t>
      </w:r>
      <w:r>
        <w:rPr>
          <w:b/>
          <w:bCs/>
        </w:rPr>
        <w:t>used for request/notification</w:t>
      </w:r>
      <w:r w:rsidR="000F0A42">
        <w:rPr>
          <w:b/>
          <w:bCs/>
        </w:rPr>
        <w:t xml:space="preserve"> of UEI beam reporting</w:t>
      </w:r>
      <w:r>
        <w:rPr>
          <w:b/>
          <w:bCs/>
        </w:rPr>
        <w:t xml:space="preserve"> in both Mode-A and Mode-B (i.e., Alt 1).</w:t>
      </w:r>
    </w:p>
    <w:p w14:paraId="1BCB8811" w14:textId="344306AE" w:rsidR="000F0A42" w:rsidRDefault="000F0A42" w:rsidP="00A03340">
      <w:pPr>
        <w:rPr>
          <w:b/>
          <w:bCs/>
        </w:rPr>
      </w:pPr>
      <w:r>
        <w:rPr>
          <w:rFonts w:hint="eastAsia"/>
          <w:b/>
          <w:bCs/>
        </w:rPr>
        <w:t>P</w:t>
      </w:r>
      <w:r>
        <w:rPr>
          <w:b/>
          <w:bCs/>
        </w:rPr>
        <w:t>roposal 8: It should be supported that the SR-based UCI for request/notification of UEI beam reporting is multiplexed on PUSCH.</w:t>
      </w:r>
    </w:p>
    <w:p w14:paraId="09D9D416" w14:textId="67012DA5" w:rsidR="00BD2552" w:rsidRDefault="00BD2552" w:rsidP="00A03340">
      <w:pPr>
        <w:rPr>
          <w:b/>
          <w:bCs/>
        </w:rPr>
      </w:pPr>
      <w:r>
        <w:rPr>
          <w:rFonts w:hint="eastAsia"/>
          <w:b/>
          <w:bCs/>
        </w:rPr>
        <w:t>P</w:t>
      </w:r>
      <w:r>
        <w:rPr>
          <w:b/>
          <w:bCs/>
        </w:rPr>
        <w:t xml:space="preserve">roposal </w:t>
      </w:r>
      <w:r w:rsidR="004D16CE">
        <w:rPr>
          <w:b/>
          <w:bCs/>
        </w:rPr>
        <w:t>9</w:t>
      </w:r>
      <w:r>
        <w:rPr>
          <w:b/>
          <w:bCs/>
        </w:rPr>
        <w:t xml:space="preserve">: The SR-based UCI for request/notification of UEI beam reporting </w:t>
      </w:r>
      <w:r w:rsidR="000F0A42">
        <w:rPr>
          <w:b/>
          <w:bCs/>
        </w:rPr>
        <w:t>should be deprioritized over HARQ-ACK, legacy SR, and CSI reporting.</w:t>
      </w:r>
    </w:p>
    <w:p w14:paraId="0207AA1F" w14:textId="77777777" w:rsidR="00961591" w:rsidRDefault="00961591" w:rsidP="00A03340"/>
    <w:p w14:paraId="680A5B0A" w14:textId="03CB9E88" w:rsidR="00904A7B" w:rsidRDefault="00EF58CB" w:rsidP="00A51D79">
      <w:pPr>
        <w:pStyle w:val="30"/>
      </w:pPr>
      <w:r>
        <w:t>UL-grant scheduling</w:t>
      </w:r>
    </w:p>
    <w:p w14:paraId="4E2B0F2F" w14:textId="6D20ED46" w:rsidR="00F46E34" w:rsidRDefault="00F46E34" w:rsidP="00507DA4">
      <w:r>
        <w:rPr>
          <w:rFonts w:hint="eastAsia"/>
        </w:rPr>
        <w:t>T</w:t>
      </w:r>
      <w:r>
        <w:t>here are the following options for UL-grant scheduling:</w:t>
      </w:r>
    </w:p>
    <w:p w14:paraId="3DC710C7" w14:textId="254EC706" w:rsidR="00F46E34" w:rsidRDefault="00F46E34" w:rsidP="00F46E34">
      <w:pPr>
        <w:pStyle w:val="aff5"/>
        <w:numPr>
          <w:ilvl w:val="0"/>
          <w:numId w:val="45"/>
        </w:numPr>
        <w:ind w:leftChars="0"/>
      </w:pPr>
      <w:r>
        <w:rPr>
          <w:rFonts w:hint="eastAsia"/>
        </w:rPr>
        <w:t>O</w:t>
      </w:r>
      <w:r>
        <w:t>ption 1: New one-bit field</w:t>
      </w:r>
    </w:p>
    <w:p w14:paraId="62F33749" w14:textId="709A7636" w:rsidR="00F46E34" w:rsidRDefault="00F46E34" w:rsidP="00F46E34">
      <w:pPr>
        <w:pStyle w:val="aff5"/>
        <w:numPr>
          <w:ilvl w:val="0"/>
          <w:numId w:val="45"/>
        </w:numPr>
        <w:ind w:leftChars="0"/>
      </w:pPr>
      <w:r>
        <w:rPr>
          <w:rFonts w:hint="eastAsia"/>
        </w:rPr>
        <w:t>O</w:t>
      </w:r>
      <w:r>
        <w:t>ption 2: Legacy CSI request field</w:t>
      </w:r>
    </w:p>
    <w:p w14:paraId="3E993D35" w14:textId="0AC64D26" w:rsidR="00BD5FC3" w:rsidRDefault="00F46E34" w:rsidP="005D51EA">
      <w:r>
        <w:t xml:space="preserve">We slightly prefer Option 1, which has </w:t>
      </w:r>
      <w:proofErr w:type="gramStart"/>
      <w:r>
        <w:t>less</w:t>
      </w:r>
      <w:proofErr w:type="gramEnd"/>
      <w:r>
        <w:t xml:space="preserve"> spec impacts than Option 2. In Option 2, the legacy CSI request field can be reused. However, each trigger state needs to be </w:t>
      </w:r>
      <w:r w:rsidR="00C37878">
        <w:t xml:space="preserve">associated with </w:t>
      </w:r>
      <w:r w:rsidR="007C420D">
        <w:t>a CSI report config for UEI beam reporting</w:t>
      </w:r>
      <w:r w:rsidR="00C762DC">
        <w:t xml:space="preserve"> in response to request in Step-1.</w:t>
      </w:r>
      <w:r w:rsidR="005D51EA">
        <w:t xml:space="preserve"> Namely, some restriction on the selection of trigger state is needed.</w:t>
      </w:r>
    </w:p>
    <w:p w14:paraId="7D5AEA4A" w14:textId="28632E4E" w:rsidR="005D51EA" w:rsidRPr="00632D66" w:rsidRDefault="005D51EA" w:rsidP="005D51EA">
      <w:pPr>
        <w:rPr>
          <w:b/>
          <w:bCs/>
        </w:rPr>
      </w:pPr>
      <w:r w:rsidRPr="00632D66">
        <w:rPr>
          <w:rFonts w:hint="eastAsia"/>
          <w:b/>
          <w:bCs/>
        </w:rPr>
        <w:t>P</w:t>
      </w:r>
      <w:r w:rsidRPr="00632D66">
        <w:rPr>
          <w:b/>
          <w:bCs/>
        </w:rPr>
        <w:t>roposal 10: For UL-grant scheduling in Mode-A, a new 1-bit field in DCI format 0_1/0_2 should be introduced (i.e., Option 1).</w:t>
      </w:r>
    </w:p>
    <w:p w14:paraId="584B9B20" w14:textId="77777777" w:rsidR="00F735B5" w:rsidRPr="0058712E" w:rsidRDefault="00F735B5" w:rsidP="007654DC">
      <w:pPr>
        <w:rPr>
          <w:b/>
          <w:bCs/>
        </w:rPr>
      </w:pPr>
    </w:p>
    <w:p w14:paraId="31F64319" w14:textId="4662AB49" w:rsidR="00904A7B" w:rsidRDefault="00EF58CB" w:rsidP="00A51D79">
      <w:pPr>
        <w:pStyle w:val="30"/>
      </w:pPr>
      <w:r>
        <w:t>Second UL channel</w:t>
      </w:r>
    </w:p>
    <w:p w14:paraId="012A87F1" w14:textId="13D6FB45" w:rsidR="00102927" w:rsidRPr="00102927" w:rsidRDefault="00102927" w:rsidP="00B8774D">
      <w:pPr>
        <w:rPr>
          <w:u w:val="single"/>
        </w:rPr>
      </w:pPr>
      <w:r w:rsidRPr="00102927">
        <w:rPr>
          <w:rFonts w:hint="eastAsia"/>
          <w:u w:val="single"/>
        </w:rPr>
        <w:t>T</w:t>
      </w:r>
      <w:r w:rsidRPr="00102927">
        <w:rPr>
          <w:u w:val="single"/>
        </w:rPr>
        <w:t>ype-1 CG-PUSCH in Mode-B</w:t>
      </w:r>
    </w:p>
    <w:p w14:paraId="6D64232F" w14:textId="16FB605D" w:rsidR="00102927" w:rsidRDefault="00102927" w:rsidP="00B8774D">
      <w:r>
        <w:t>In RAN1#118 meeting, it was agreed that Type-1 CG-PUSCH is used for the second UL channel in Mode-B.</w:t>
      </w:r>
      <w:r w:rsidR="003B569E">
        <w:t xml:space="preserve"> One of controversial issues is whether this CG-PUSCH is also used for UL data. In terms of spectrum efficiency, it is naturally better that the Type-1 CG-PUSCH for UEI beam reporting can carry both UL-SCH and beam reporting.</w:t>
      </w:r>
    </w:p>
    <w:p w14:paraId="43F1699A" w14:textId="2474490F" w:rsidR="005C4DA6" w:rsidRDefault="004D4308" w:rsidP="004D4308">
      <w:r>
        <w:rPr>
          <w:rFonts w:hint="eastAsia"/>
        </w:rPr>
        <w:t>I</w:t>
      </w:r>
      <w:r>
        <w:t xml:space="preserve">n the current spec, the CG-PUSCH cannot deliver </w:t>
      </w:r>
      <w:r w:rsidR="00C659B0">
        <w:t xml:space="preserve">any </w:t>
      </w:r>
      <w:r>
        <w:t xml:space="preserve">UCI (i.e., the UE shall not transmit anything on the resources configured by </w:t>
      </w:r>
      <w:proofErr w:type="spellStart"/>
      <w:r>
        <w:t>configuredGrantConfig</w:t>
      </w:r>
      <w:proofErr w:type="spellEnd"/>
      <w:r>
        <w:t xml:space="preserve"> if the higher layers did not</w:t>
      </w:r>
      <w:r>
        <w:rPr>
          <w:rFonts w:hint="eastAsia"/>
        </w:rPr>
        <w:t xml:space="preserve"> </w:t>
      </w:r>
      <w:r>
        <w:t>deliver a transport block to transmit on the resources allocated for uplink transmission without grant.</w:t>
      </w:r>
      <w:r w:rsidR="004238D7">
        <w:t xml:space="preserve">). </w:t>
      </w:r>
      <w:r w:rsidR="00601C3C">
        <w:t>According to the previous agreement</w:t>
      </w:r>
      <w:r w:rsidR="005C4DA6">
        <w:t>, at least</w:t>
      </w:r>
      <w:r w:rsidR="009D2DB8">
        <w:t xml:space="preserve"> spec change is needed such that</w:t>
      </w:r>
      <w:r w:rsidR="005C4DA6">
        <w:t xml:space="preserve"> </w:t>
      </w:r>
      <w:r w:rsidR="009D2DB8">
        <w:t>an UEI beam reporting is reported on CG-PUSCH.</w:t>
      </w:r>
    </w:p>
    <w:p w14:paraId="1239CF07" w14:textId="54522AE7" w:rsidR="00C659B0" w:rsidRDefault="00A86BAD" w:rsidP="004D4308">
      <w:r>
        <w:t>Furthermore</w:t>
      </w:r>
      <w:r w:rsidR="00C659B0">
        <w:t xml:space="preserve">, if </w:t>
      </w:r>
      <w:r w:rsidR="00F824C5">
        <w:t xml:space="preserve">the CG-PUSCH overlaps with a PUCCH, </w:t>
      </w:r>
      <w:r>
        <w:t>either on</w:t>
      </w:r>
      <w:r w:rsidR="00601C3C">
        <w:t>e with smaller</w:t>
      </w:r>
      <w:r>
        <w:t xml:space="preserve"> priority index</w:t>
      </w:r>
      <w:r w:rsidR="00601C3C">
        <w:t xml:space="preserve"> is dropped</w:t>
      </w:r>
      <w:r>
        <w:t xml:space="preserve">. </w:t>
      </w:r>
      <w:r w:rsidR="00601C3C">
        <w:t>If two overlapped channels have the same priority, they are multiplexed</w:t>
      </w:r>
      <w:r w:rsidR="00A94F83">
        <w:t xml:space="preserve"> as specified in the following spec:</w:t>
      </w:r>
      <w:r w:rsidR="00601C3C">
        <w:t xml:space="preserve"> </w:t>
      </w:r>
    </w:p>
    <w:tbl>
      <w:tblPr>
        <w:tblStyle w:val="af0"/>
        <w:tblW w:w="0" w:type="auto"/>
        <w:tblLook w:val="04A0" w:firstRow="1" w:lastRow="0" w:firstColumn="1" w:lastColumn="0" w:noHBand="0" w:noVBand="1"/>
      </w:tblPr>
      <w:tblGrid>
        <w:gridCol w:w="9954"/>
      </w:tblGrid>
      <w:tr w:rsidR="00601C3C" w14:paraId="4459A14B" w14:textId="77777777" w:rsidTr="00601C3C">
        <w:tc>
          <w:tcPr>
            <w:tcW w:w="9954" w:type="dxa"/>
          </w:tcPr>
          <w:p w14:paraId="7A8A3502" w14:textId="6414F67B" w:rsidR="00601C3C" w:rsidRPr="00601C3C" w:rsidRDefault="00601C3C" w:rsidP="00601C3C">
            <w:pPr>
              <w:keepNext/>
              <w:keepLines/>
              <w:pBdr>
                <w:top w:val="single" w:sz="12" w:space="3" w:color="auto"/>
              </w:pBdr>
              <w:tabs>
                <w:tab w:val="left" w:pos="1134"/>
              </w:tabs>
              <w:snapToGrid/>
              <w:spacing w:before="240" w:after="180" w:afterAutospacing="0"/>
              <w:jc w:val="left"/>
              <w:outlineLvl w:val="0"/>
              <w:rPr>
                <w:rFonts w:ascii="Arial" w:eastAsia="SimSun" w:hAnsi="Arial"/>
                <w:sz w:val="36"/>
                <w:lang w:eastAsia="en-US"/>
              </w:rPr>
            </w:pPr>
            <w:bookmarkStart w:id="7" w:name="_Toc12021466"/>
            <w:bookmarkStart w:id="8" w:name="_Toc20311578"/>
            <w:bookmarkStart w:id="9" w:name="_Toc26719403"/>
            <w:bookmarkStart w:id="10" w:name="_Toc29894836"/>
            <w:bookmarkStart w:id="11" w:name="_Toc29899135"/>
            <w:bookmarkStart w:id="12" w:name="_Toc29899553"/>
            <w:bookmarkStart w:id="13" w:name="_Toc29917290"/>
            <w:bookmarkStart w:id="14" w:name="_Toc36498164"/>
            <w:bookmarkStart w:id="15" w:name="_Toc45699190"/>
            <w:bookmarkStart w:id="16" w:name="_Toc169603416"/>
            <w:r w:rsidRPr="00601C3C">
              <w:rPr>
                <w:rFonts w:ascii="Arial" w:eastAsia="SimSun" w:hAnsi="Arial"/>
                <w:sz w:val="36"/>
                <w:lang w:eastAsia="en-US"/>
              </w:rPr>
              <w:lastRenderedPageBreak/>
              <w:t>9</w:t>
            </w:r>
            <w:r w:rsidRPr="00601C3C">
              <w:rPr>
                <w:rFonts w:ascii="Arial" w:eastAsia="SimSun" w:hAnsi="Arial" w:hint="eastAsia"/>
                <w:sz w:val="36"/>
                <w:lang w:eastAsia="en-US"/>
              </w:rPr>
              <w:tab/>
            </w:r>
            <w:r w:rsidRPr="00601C3C">
              <w:rPr>
                <w:rFonts w:ascii="Arial" w:eastAsia="SimSun" w:hAnsi="Arial" w:cs="Arial"/>
                <w:sz w:val="36"/>
                <w:szCs w:val="36"/>
                <w:lang w:eastAsia="en-US"/>
              </w:rPr>
              <w:t>UE procedure for reporting control information</w:t>
            </w:r>
            <w:bookmarkEnd w:id="7"/>
            <w:bookmarkEnd w:id="8"/>
            <w:bookmarkEnd w:id="9"/>
            <w:bookmarkEnd w:id="10"/>
            <w:bookmarkEnd w:id="11"/>
            <w:bookmarkEnd w:id="12"/>
            <w:bookmarkEnd w:id="13"/>
            <w:bookmarkEnd w:id="14"/>
            <w:bookmarkEnd w:id="15"/>
            <w:bookmarkEnd w:id="16"/>
          </w:p>
          <w:p w14:paraId="1C7B7954" w14:textId="77777777" w:rsidR="00601C3C" w:rsidRDefault="00601C3C" w:rsidP="004D4308">
            <w:r>
              <w:t>…</w:t>
            </w:r>
          </w:p>
          <w:p w14:paraId="1CBBF0B1" w14:textId="77777777" w:rsidR="00601C3C" w:rsidRPr="00601C3C" w:rsidRDefault="00601C3C" w:rsidP="00601C3C">
            <w:pPr>
              <w:snapToGrid/>
              <w:spacing w:after="180" w:afterAutospacing="0"/>
              <w:ind w:left="568" w:hanging="284"/>
              <w:jc w:val="left"/>
              <w:rPr>
                <w:rFonts w:eastAsia="SimSun"/>
                <w:sz w:val="20"/>
                <w:lang w:val="x-none" w:eastAsia="en-US"/>
              </w:rPr>
            </w:pPr>
            <w:r w:rsidRPr="00601C3C">
              <w:rPr>
                <w:rFonts w:eastAsia="SimSun"/>
                <w:sz w:val="20"/>
                <w:lang w:val="x-none" w:eastAsia="en-US"/>
              </w:rPr>
              <w:t xml:space="preserve">If a UE would transmit the following channels, </w:t>
            </w:r>
            <w:r w:rsidRPr="00601C3C">
              <w:rPr>
                <w:rFonts w:eastAsia="SimSun"/>
                <w:sz w:val="20"/>
                <w:lang w:val="x-none" w:eastAsia="zh-CN"/>
              </w:rPr>
              <w:t>including repetitions if any,</w:t>
            </w:r>
            <w:r w:rsidRPr="00601C3C">
              <w:rPr>
                <w:rFonts w:eastAsia="SimSun"/>
                <w:sz w:val="20"/>
                <w:lang w:val="x-none" w:eastAsia="en-US"/>
              </w:rPr>
              <w:t xml:space="preserve"> that would overlap in time</w:t>
            </w:r>
          </w:p>
          <w:p w14:paraId="710D8439"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val="x-none" w:eastAsia="en-US"/>
              </w:rPr>
              <w:t>-</w:t>
            </w:r>
            <w:r w:rsidRPr="00601C3C">
              <w:rPr>
                <w:rFonts w:eastAsia="SimSun"/>
                <w:sz w:val="20"/>
                <w:lang w:val="x-none" w:eastAsia="en-US"/>
              </w:rPr>
              <w:tab/>
              <w:t xml:space="preserve">a first PUCCH of larger priority index with SR and a second PUCCH or PUSCH of smaller priority index, or </w:t>
            </w:r>
          </w:p>
          <w:p w14:paraId="2E967B50"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val="x-none" w:eastAsia="en-US"/>
              </w:rPr>
              <w:t>-</w:t>
            </w:r>
            <w:r w:rsidRPr="00601C3C">
              <w:rPr>
                <w:rFonts w:eastAsia="SimSun"/>
                <w:sz w:val="20"/>
                <w:lang w:val="x-none" w:eastAsia="en-US"/>
              </w:rPr>
              <w:tab/>
              <w:t>a configured grant PUSCH of larger priority index and a PUCCH of smaller priority index, or</w:t>
            </w:r>
          </w:p>
          <w:p w14:paraId="5E058899"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val="x-none" w:eastAsia="en-US"/>
              </w:rPr>
              <w:t>-</w:t>
            </w:r>
            <w:r w:rsidRPr="00601C3C">
              <w:rPr>
                <w:rFonts w:eastAsia="SimSun"/>
                <w:sz w:val="20"/>
                <w:lang w:val="x-none" w:eastAsia="en-US"/>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15563BF0"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val="x-none" w:eastAsia="en-US"/>
              </w:rPr>
              <w:t>-</w:t>
            </w:r>
            <w:r w:rsidRPr="00601C3C">
              <w:rPr>
                <w:rFonts w:eastAsia="SimSun"/>
                <w:sz w:val="20"/>
                <w:lang w:val="x-none" w:eastAsia="en-US"/>
              </w:rPr>
              <w:tab/>
              <w:t>a PUSCH of larger priority index with SP-CSI report(s) without a corresponding PDCCH and a PUCCH of smaller priority index with SR, or CSI, or HARQ-ACK information only in response to PDSCH(s) reception without corresponding PDCCH(s), or</w:t>
            </w:r>
          </w:p>
          <w:p w14:paraId="28461E50"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val="x-none" w:eastAsia="en-US"/>
              </w:rPr>
              <w:t>-</w:t>
            </w:r>
            <w:r w:rsidRPr="00601C3C">
              <w:rPr>
                <w:rFonts w:eastAsia="SimSun"/>
                <w:sz w:val="20"/>
                <w:lang w:val="x-none" w:eastAsia="en-US"/>
              </w:rPr>
              <w:tab/>
              <w:t>a configured grant PUSCH of larger priority index and a configured grant PUSCH of smaller priority index or a PUSCH of smaller priority index with SP-CSI report(s) without a corresponding PDCCH on a same serving cell</w:t>
            </w:r>
          </w:p>
          <w:p w14:paraId="2505986A"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color w:val="000000"/>
                <w:sz w:val="20"/>
                <w:lang w:val="x-none" w:eastAsia="en-US"/>
              </w:rPr>
              <w:t>-</w:t>
            </w:r>
            <w:r w:rsidRPr="00601C3C">
              <w:rPr>
                <w:rFonts w:eastAsia="SimSun"/>
                <w:color w:val="000000"/>
                <w:sz w:val="20"/>
                <w:lang w:val="x-none" w:eastAsia="en-US"/>
              </w:rPr>
              <w:tab/>
              <w:t xml:space="preserve">a PUSCH of larger priority index with SP-CSI report(s) without a corresponding PDCCH and a configured grant PUSCH of </w:t>
            </w:r>
            <w:r w:rsidRPr="00601C3C">
              <w:rPr>
                <w:rFonts w:eastAsia="SimSun"/>
                <w:color w:val="000000"/>
                <w:sz w:val="20"/>
                <w:lang w:eastAsia="en-US"/>
              </w:rPr>
              <w:t xml:space="preserve">smaller priority index or a PUSCH of </w:t>
            </w:r>
            <w:r w:rsidRPr="00601C3C">
              <w:rPr>
                <w:rFonts w:eastAsia="SimSun"/>
                <w:color w:val="000000"/>
                <w:sz w:val="20"/>
                <w:lang w:val="x-none" w:eastAsia="en-US"/>
              </w:rPr>
              <w:t>smaller priority index with SP-CSI report(s) without a corresponding PDCCH</w:t>
            </w:r>
            <w:r w:rsidRPr="00601C3C">
              <w:rPr>
                <w:rFonts w:eastAsia="SimSun"/>
                <w:color w:val="000000"/>
                <w:sz w:val="20"/>
                <w:lang w:eastAsia="en-US"/>
              </w:rPr>
              <w:t xml:space="preserve"> on a same serving cell</w:t>
            </w:r>
          </w:p>
          <w:p w14:paraId="62B4DA92" w14:textId="77777777" w:rsidR="00601C3C" w:rsidRPr="00601C3C" w:rsidRDefault="00601C3C" w:rsidP="00601C3C">
            <w:pPr>
              <w:snapToGrid/>
              <w:spacing w:after="180" w:afterAutospacing="0"/>
              <w:ind w:left="851" w:hanging="284"/>
              <w:jc w:val="left"/>
              <w:rPr>
                <w:rFonts w:eastAsia="Times New Roman"/>
                <w:sz w:val="20"/>
                <w:lang w:val="x-none" w:eastAsia="en-US"/>
              </w:rPr>
            </w:pPr>
            <w:r w:rsidRPr="00601C3C">
              <w:rPr>
                <w:rFonts w:eastAsia="SimSun"/>
                <w:sz w:val="20"/>
                <w:lang w:val="x-none" w:eastAsia="en-US"/>
              </w:rPr>
              <w:t>-</w:t>
            </w:r>
            <w:r w:rsidRPr="00601C3C">
              <w:rPr>
                <w:rFonts w:eastAsia="SimSun"/>
                <w:sz w:val="20"/>
                <w:lang w:val="x-none" w:eastAsia="en-US"/>
              </w:rPr>
              <w:tab/>
              <w:t xml:space="preserve">a PUSCH of smaller priority index </w:t>
            </w:r>
            <w:r w:rsidRPr="00601C3C">
              <w:rPr>
                <w:rFonts w:eastAsia="SimSun"/>
                <w:sz w:val="20"/>
                <w:lang w:val="en-US" w:eastAsia="zh-CN"/>
              </w:rPr>
              <w:t xml:space="preserve">scheduled by a DCI format </w:t>
            </w:r>
            <w:r w:rsidRPr="00601C3C">
              <w:rPr>
                <w:rFonts w:eastAsia="SimSun"/>
                <w:sz w:val="20"/>
                <w:lang w:val="x-none" w:eastAsia="en-US"/>
              </w:rPr>
              <w:t xml:space="preserve">and a configured grant PUSCH of larger priority index on a same serving cell if the UE is provided </w:t>
            </w:r>
            <w:proofErr w:type="spellStart"/>
            <w:r w:rsidRPr="00601C3C">
              <w:rPr>
                <w:rFonts w:eastAsia="SimSun"/>
                <w:i/>
                <w:iCs/>
                <w:sz w:val="20"/>
                <w:lang w:val="x-none" w:eastAsia="en-US"/>
              </w:rPr>
              <w:t>prioLowDG-HighCG</w:t>
            </w:r>
            <w:proofErr w:type="spellEnd"/>
          </w:p>
          <w:p w14:paraId="4F31F87E"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eastAsia="en-US"/>
              </w:rPr>
              <w:t>-</w:t>
            </w:r>
            <w:r w:rsidRPr="00601C3C">
              <w:rPr>
                <w:rFonts w:eastAsia="SimSun"/>
                <w:sz w:val="20"/>
                <w:lang w:eastAsia="en-US"/>
              </w:rPr>
              <w:tab/>
              <w:t xml:space="preserve">a PUSCH of </w:t>
            </w:r>
            <w:r w:rsidRPr="00601C3C">
              <w:rPr>
                <w:rFonts w:eastAsia="SimSun" w:hint="eastAsia"/>
                <w:sz w:val="20"/>
                <w:lang w:eastAsia="en-US"/>
              </w:rPr>
              <w:t>larger</w:t>
            </w:r>
            <w:r w:rsidRPr="00601C3C">
              <w:rPr>
                <w:rFonts w:eastAsia="SimSun"/>
                <w:sz w:val="20"/>
                <w:lang w:eastAsia="en-US"/>
              </w:rPr>
              <w:t xml:space="preserve"> priority index </w:t>
            </w:r>
            <w:r w:rsidRPr="00601C3C">
              <w:rPr>
                <w:rFonts w:eastAsia="SimSun"/>
                <w:sz w:val="20"/>
                <w:lang w:val="en-US" w:eastAsia="zh-CN"/>
              </w:rPr>
              <w:t xml:space="preserve">scheduled by a DCI format </w:t>
            </w:r>
            <w:r w:rsidRPr="00601C3C">
              <w:rPr>
                <w:rFonts w:eastAsia="SimSun"/>
                <w:sz w:val="20"/>
                <w:lang w:eastAsia="en-US"/>
              </w:rPr>
              <w:t xml:space="preserve">and a configured grant PUSCH of smaller priority index on a same serving cell if the UE is provided </w:t>
            </w:r>
            <w:proofErr w:type="spellStart"/>
            <w:r w:rsidRPr="00601C3C">
              <w:rPr>
                <w:rFonts w:eastAsia="SimSun"/>
                <w:i/>
                <w:iCs/>
                <w:sz w:val="20"/>
                <w:lang w:val="x-none" w:eastAsia="en-US"/>
              </w:rPr>
              <w:t>prioHighDG-LowCG</w:t>
            </w:r>
            <w:proofErr w:type="spellEnd"/>
          </w:p>
          <w:p w14:paraId="4B16D15D" w14:textId="77777777" w:rsidR="00601C3C" w:rsidRPr="00601C3C" w:rsidRDefault="00601C3C" w:rsidP="00601C3C">
            <w:pPr>
              <w:snapToGrid/>
              <w:spacing w:after="180" w:afterAutospacing="0"/>
              <w:ind w:left="284"/>
              <w:jc w:val="left"/>
              <w:rPr>
                <w:rFonts w:eastAsia="SimSun"/>
                <w:sz w:val="20"/>
                <w:lang w:eastAsia="en-US"/>
              </w:rPr>
            </w:pPr>
            <w:r w:rsidRPr="00601C3C">
              <w:rPr>
                <w:rFonts w:eastAsia="SimSun"/>
                <w:sz w:val="20"/>
                <w:lang w:val="x-none" w:eastAsia="en-US"/>
              </w:rPr>
              <w:t xml:space="preserve">the UE is expected to cancel </w:t>
            </w:r>
            <w:r w:rsidRPr="00601C3C">
              <w:rPr>
                <w:rFonts w:eastAsia="SimSun"/>
                <w:sz w:val="20"/>
                <w:lang w:val="x-none" w:eastAsia="zh-CN"/>
              </w:rPr>
              <w:t xml:space="preserve">a repetition of </w:t>
            </w:r>
            <w:r w:rsidRPr="00601C3C">
              <w:rPr>
                <w:rFonts w:eastAsia="SimSun"/>
                <w:sz w:val="20"/>
                <w:lang w:val="x-none" w:eastAsia="en-US"/>
              </w:rPr>
              <w:t xml:space="preserve">the PUCCH/PUSCH transmissions of smaller priority index before the first symbol overlapping with the PUCCH/PUSCH transmission of larger priority index </w:t>
            </w:r>
            <w:r w:rsidRPr="00601C3C">
              <w:rPr>
                <w:rFonts w:eastAsia="SimSun"/>
                <w:sz w:val="20"/>
                <w:lang w:val="x-none" w:eastAsia="zh-CN"/>
              </w:rPr>
              <w:t>if the repetition of the PUCCH/PUSCH transmissions of smaller priority index overlaps in time with the PUCCH/PUSCH transmissions of larger priority index</w:t>
            </w:r>
            <w:r w:rsidRPr="00601C3C">
              <w:rPr>
                <w:rFonts w:eastAsia="SimSun"/>
                <w:sz w:val="20"/>
                <w:lang w:val="x-none" w:eastAsia="en-US"/>
              </w:rPr>
              <w:t>.</w:t>
            </w:r>
            <w:r w:rsidRPr="00601C3C">
              <w:rPr>
                <w:rFonts w:eastAsia="SimSun"/>
                <w:sz w:val="20"/>
                <w:lang w:eastAsia="en-US"/>
              </w:rPr>
              <w:t xml:space="preserve"> </w:t>
            </w:r>
            <w:r w:rsidRPr="00601C3C">
              <w:rPr>
                <w:rFonts w:eastAsia="SimSun"/>
                <w:sz w:val="20"/>
                <w:lang w:val="x-none" w:eastAsia="en-US"/>
              </w:rPr>
              <w:t xml:space="preserve">In case of a PUSCH of larger priority index </w:t>
            </w:r>
            <w:r w:rsidRPr="00601C3C">
              <w:rPr>
                <w:rFonts w:eastAsia="SimSun"/>
                <w:sz w:val="20"/>
                <w:lang w:val="en-US" w:eastAsia="zh-CN"/>
              </w:rPr>
              <w:t>scheduled by a DCI format in a PDCCH reception</w:t>
            </w:r>
            <w:r w:rsidRPr="00601C3C">
              <w:rPr>
                <w:rFonts w:eastAsia="SimSun"/>
                <w:sz w:val="20"/>
                <w:lang w:val="x-none" w:eastAsia="en-US"/>
              </w:rPr>
              <w:t xml:space="preserve"> </w:t>
            </w:r>
            <w:r w:rsidRPr="00601C3C">
              <w:rPr>
                <w:rFonts w:eastAsia="SimSun"/>
                <w:sz w:val="20"/>
                <w:lang w:val="x-none" w:eastAsia="en-US"/>
              </w:rPr>
              <w:lastRenderedPageBreak/>
              <w:t>and a configured grant PUSCH of smaller priority index on a same serving cell</w:t>
            </w:r>
            <w:r w:rsidRPr="00601C3C">
              <w:rPr>
                <w:rFonts w:eastAsia="SimSun"/>
                <w:sz w:val="20"/>
                <w:lang w:eastAsia="en-US"/>
              </w:rPr>
              <w:t xml:space="preserve"> </w:t>
            </w:r>
            <w:r w:rsidRPr="00601C3C">
              <w:rPr>
                <w:rFonts w:eastAsia="SimSun"/>
                <w:sz w:val="20"/>
                <w:lang w:val="x-none" w:eastAsia="en-US"/>
              </w:rPr>
              <w:t xml:space="preserve">and the UE is provided </w:t>
            </w:r>
            <w:proofErr w:type="spellStart"/>
            <w:r w:rsidRPr="00601C3C">
              <w:rPr>
                <w:rFonts w:eastAsia="SimSun"/>
                <w:i/>
                <w:iCs/>
                <w:sz w:val="20"/>
                <w:lang w:val="x-none" w:eastAsia="en-US"/>
              </w:rPr>
              <w:t>prioHighDG-LowCG</w:t>
            </w:r>
            <w:proofErr w:type="spellEnd"/>
          </w:p>
          <w:p w14:paraId="456AC396" w14:textId="77777777" w:rsidR="00601C3C" w:rsidRPr="00601C3C" w:rsidRDefault="00601C3C" w:rsidP="00601C3C">
            <w:pPr>
              <w:snapToGrid/>
              <w:spacing w:after="180" w:afterAutospacing="0"/>
              <w:ind w:left="851" w:hanging="284"/>
              <w:jc w:val="left"/>
              <w:rPr>
                <w:rFonts w:eastAsia="SimSun"/>
                <w:sz w:val="20"/>
                <w:lang w:val="x-none" w:eastAsia="en-US"/>
              </w:rPr>
            </w:pPr>
            <w:r w:rsidRPr="00601C3C">
              <w:rPr>
                <w:rFonts w:eastAsia="SimSun"/>
                <w:sz w:val="20"/>
                <w:lang w:val="x-none" w:eastAsia="en-US"/>
              </w:rPr>
              <w:t>-</w:t>
            </w:r>
            <w:r w:rsidRPr="00601C3C">
              <w:rPr>
                <w:rFonts w:eastAsia="SimSun"/>
                <w:sz w:val="20"/>
                <w:lang w:val="x-none" w:eastAsia="en-US"/>
              </w:rPr>
              <w:tab/>
            </w:r>
            <w:r w:rsidRPr="00601C3C">
              <w:rPr>
                <w:rFonts w:eastAsia="SimSun"/>
                <w:sz w:val="20"/>
                <w:lang w:val="x-none" w:eastAsia="zh-CN"/>
              </w:rPr>
              <w:t xml:space="preserve">the UE expects that the transmission of the PUSCH of larger priority index would not start before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proc,2</m:t>
                  </m:r>
                </m:sub>
              </m:sSub>
            </m:oMath>
            <w:r w:rsidRPr="00601C3C">
              <w:rPr>
                <w:rFonts w:eastAsia="SimSun"/>
                <w:sz w:val="20"/>
                <w:lang w:val="x-none" w:eastAsia="zh-CN"/>
              </w:rPr>
              <w:t xml:space="preserve"> </w:t>
            </w:r>
            <w:r w:rsidRPr="00601C3C">
              <w:rPr>
                <w:rFonts w:eastAsia="SimSun"/>
                <w:sz w:val="20"/>
                <w:lang w:val="x-none" w:eastAsia="en-US"/>
              </w:rPr>
              <w:t>after a last symbol of the corresponding PDCCH reception</w:t>
            </w:r>
          </w:p>
          <w:p w14:paraId="2BDE336D" w14:textId="77777777" w:rsidR="00601C3C" w:rsidRPr="00601C3C" w:rsidRDefault="00601C3C" w:rsidP="00601C3C">
            <w:pPr>
              <w:snapToGrid/>
              <w:spacing w:after="180" w:afterAutospacing="0"/>
              <w:ind w:left="851" w:hanging="284"/>
              <w:jc w:val="left"/>
              <w:rPr>
                <w:rFonts w:eastAsia="SimSun"/>
                <w:sz w:val="20"/>
                <w:lang w:val="x-none" w:eastAsia="zh-CN"/>
              </w:rPr>
            </w:pPr>
            <w:r w:rsidRPr="00601C3C">
              <w:rPr>
                <w:rFonts w:eastAsia="SimSun"/>
                <w:sz w:val="20"/>
                <w:lang w:val="x-none" w:eastAsia="en-US"/>
              </w:rPr>
              <w:t>-</w:t>
            </w:r>
            <w:r w:rsidRPr="00601C3C">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proc,2</m:t>
                  </m:r>
                </m:sub>
              </m:sSub>
              <m:r>
                <w:rPr>
                  <w:rFonts w:ascii="Cambria Math" w:eastAsia="SimSun" w:hAnsi="Cambria Math"/>
                  <w:sz w:val="20"/>
                  <w:lang w:val="x-none" w:eastAsia="zh-CN"/>
                </w:rPr>
                <m:t xml:space="preserve"> </m:t>
              </m:r>
            </m:oMath>
            <w:r w:rsidRPr="00601C3C">
              <w:rPr>
                <w:rFonts w:eastAsia="SimSun"/>
                <w:sz w:val="20"/>
                <w:lang w:val="x-none" w:eastAsia="en-US"/>
              </w:rPr>
              <w:t xml:space="preserve">is the PUSCH preparation time for a corresponding UE processing capability assuming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d</m:t>
                  </m:r>
                </m:e>
                <m:sub>
                  <m:r>
                    <w:rPr>
                      <w:rFonts w:ascii="Cambria Math" w:eastAsia="SimSun" w:hAnsi="Cambria Math"/>
                      <w:sz w:val="20"/>
                      <w:lang w:val="x-none" w:eastAsia="zh-CN"/>
                    </w:rPr>
                    <m:t>2,1</m:t>
                  </m:r>
                </m:sub>
              </m:sSub>
              <m:r>
                <w:rPr>
                  <w:rFonts w:ascii="Cambria Math" w:eastAsia="SimSun" w:hAnsi="Cambria Math"/>
                  <w:sz w:val="20"/>
                  <w:lang w:val="x-none" w:eastAsia="zh-CN"/>
                </w:rPr>
                <m:t xml:space="preserve">= </m:t>
              </m:r>
              <m:sSub>
                <m:sSubPr>
                  <m:ctrlPr>
                    <w:rPr>
                      <w:rFonts w:ascii="Cambria Math" w:eastAsia="SimSun" w:hAnsi="Cambria Math"/>
                      <w:sz w:val="20"/>
                      <w:lang w:val="x-none" w:eastAsia="en-US"/>
                    </w:rPr>
                  </m:ctrlPr>
                </m:sSubPr>
                <m:e>
                  <m:r>
                    <w:rPr>
                      <w:rFonts w:ascii="Cambria Math" w:eastAsia="SimSun" w:hAnsi="Cambria Math"/>
                      <w:sz w:val="20"/>
                      <w:lang w:val="x-none" w:eastAsia="en-US"/>
                    </w:rPr>
                    <m:t>d</m:t>
                  </m:r>
                </m:e>
                <m:sub>
                  <m:r>
                    <m:rPr>
                      <m:sty m:val="p"/>
                    </m:rPr>
                    <w:rPr>
                      <w:rFonts w:ascii="Cambria Math" w:eastAsia="SimSun" w:hAnsi="Cambria Math"/>
                      <w:sz w:val="20"/>
                      <w:lang w:val="x-none" w:eastAsia="en-US"/>
                    </w:rPr>
                    <m:t>1</m:t>
                  </m:r>
                </m:sub>
              </m:sSub>
              <m: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w:rPr>
                      <w:rFonts w:ascii="Cambria Math" w:eastAsia="SimSun" w:hAnsi="Cambria Math"/>
                      <w:sz w:val="20"/>
                      <w:lang w:val="x-none" w:eastAsia="en-US"/>
                    </w:rPr>
                    <m:t>d</m:t>
                  </m:r>
                </m:e>
                <m:sub>
                  <m:r>
                    <m:rPr>
                      <m:sty m:val="p"/>
                    </m:rPr>
                    <w:rPr>
                      <w:rFonts w:ascii="Cambria Math" w:eastAsia="SimSun" w:hAnsi="Cambria Math"/>
                      <w:sz w:val="20"/>
                      <w:lang w:val="x-none" w:eastAsia="en-US"/>
                    </w:rPr>
                    <m:t>3</m:t>
                  </m:r>
                </m:sub>
              </m:sSub>
            </m:oMath>
            <w:r w:rsidRPr="00601C3C">
              <w:rPr>
                <w:rFonts w:eastAsia="SimSun"/>
                <w:sz w:val="20"/>
                <w:lang w:val="x-none" w:eastAsia="zh-CN"/>
              </w:rPr>
              <w:t xml:space="preserve"> [6, TS 38.214], based on</w:t>
            </w:r>
            <w:r w:rsidRPr="00601C3C">
              <w:rPr>
                <w:rFonts w:eastAsia="SimSun"/>
                <w:sz w:val="20"/>
                <w:lang w:val="x-none" w:eastAsia="en-US"/>
              </w:rPr>
              <w:t xml:space="preserve"> </w:t>
            </w:r>
            <m:oMath>
              <m:r>
                <w:rPr>
                  <w:rFonts w:ascii="Cambria Math" w:eastAsia="SimSun" w:hAnsi="Cambria Math"/>
                  <w:sz w:val="20"/>
                  <w:lang w:val="x-none" w:eastAsia="en-US"/>
                </w:rPr>
                <m:t>μ</m:t>
              </m:r>
            </m:oMath>
            <w:r w:rsidRPr="00601C3C">
              <w:rPr>
                <w:rFonts w:eastAsia="SimSun"/>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2</m:t>
                  </m:r>
                </m:sub>
              </m:sSub>
            </m:oMath>
            <w:r w:rsidRPr="00601C3C">
              <w:rPr>
                <w:rFonts w:eastAsia="SimSun"/>
                <w:sz w:val="20"/>
                <w:lang w:val="x-none" w:eastAsia="en-US"/>
              </w:rPr>
              <w:t xml:space="preserve"> as subsequently defined in this clause, and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d</m:t>
                  </m:r>
                </m:e>
                <m:sub>
                  <m:r>
                    <w:rPr>
                      <w:rFonts w:ascii="Cambria Math" w:eastAsia="SimSun" w:hAnsi="Cambria Math"/>
                      <w:sz w:val="20"/>
                      <w:lang w:val="x-none" w:eastAsia="zh-CN"/>
                    </w:rPr>
                    <m:t>1</m:t>
                  </m:r>
                </m:sub>
              </m:sSub>
            </m:oMath>
            <w:r w:rsidRPr="00601C3C">
              <w:rPr>
                <w:rFonts w:eastAsia="SimSun"/>
                <w:sz w:val="20"/>
                <w:lang w:val="x-none" w:eastAsia="en-US"/>
              </w:rPr>
              <w:t xml:space="preserve"> and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d</m:t>
                  </m:r>
                </m:e>
                <m:sub>
                  <m:r>
                    <m:rPr>
                      <m:sty m:val="p"/>
                    </m:rPr>
                    <w:rPr>
                      <w:rFonts w:ascii="Cambria Math" w:eastAsia="SimSun" w:hAnsi="Cambria Math"/>
                      <w:sz w:val="20"/>
                      <w:lang w:val="x-none" w:eastAsia="en-US"/>
                    </w:rPr>
                    <m:t>3</m:t>
                  </m:r>
                </m:sub>
              </m:sSub>
            </m:oMath>
            <w:r w:rsidRPr="00601C3C">
              <w:rPr>
                <w:rFonts w:eastAsia="SimSun"/>
                <w:sz w:val="20"/>
                <w:lang w:val="x-none" w:eastAsia="en-US"/>
              </w:rPr>
              <w:t xml:space="preserve"> are determined by a reported UE capability</w:t>
            </w:r>
          </w:p>
          <w:p w14:paraId="35877C4A" w14:textId="77777777" w:rsidR="00601C3C" w:rsidRDefault="00601C3C" w:rsidP="004D4308">
            <w:r>
              <w:t>…</w:t>
            </w:r>
          </w:p>
          <w:p w14:paraId="036BC339" w14:textId="77777777" w:rsidR="00601C3C" w:rsidRPr="00601C3C" w:rsidRDefault="00601C3C" w:rsidP="00601C3C">
            <w:pPr>
              <w:snapToGrid/>
              <w:spacing w:after="180" w:afterAutospacing="0"/>
              <w:jc w:val="left"/>
              <w:rPr>
                <w:rFonts w:eastAsia="SimSun"/>
                <w:sz w:val="20"/>
                <w:lang w:eastAsia="zh-CN"/>
              </w:rPr>
            </w:pPr>
            <w:r w:rsidRPr="00601C3C">
              <w:rPr>
                <w:rFonts w:eastAsia="SimSun"/>
                <w:sz w:val="20"/>
                <w:lang w:eastAsia="zh-CN"/>
              </w:rPr>
              <w:t xml:space="preserve">In the remaining of this clause, </w:t>
            </w:r>
            <w:r w:rsidRPr="00601C3C">
              <w:rPr>
                <w:rFonts w:eastAsia="SimSun"/>
                <w:sz w:val="20"/>
                <w:lang w:eastAsia="en-US"/>
              </w:rPr>
              <w:t>a UE multiplexes UCIs with same priority index in a PUCCH or a PUSCH before considering limitations for UE transmission due to cell DRX operation or</w:t>
            </w:r>
            <w:r w:rsidRPr="00601C3C">
              <w:rPr>
                <w:rFonts w:eastAsia="Malgun Gothic"/>
                <w:sz w:val="20"/>
                <w:lang w:eastAsia="en-US"/>
              </w:rPr>
              <w:t xml:space="preserve"> </w:t>
            </w:r>
            <w:r w:rsidRPr="00601C3C">
              <w:rPr>
                <w:rFonts w:eastAsia="SimSun"/>
                <w:sz w:val="20"/>
                <w:lang w:eastAsia="en-US"/>
              </w:rPr>
              <w:t>as described in clauses 11.1,</w:t>
            </w:r>
            <w:r w:rsidRPr="00601C3C">
              <w:rPr>
                <w:rFonts w:eastAsia="SimSun" w:hint="eastAsia"/>
                <w:sz w:val="20"/>
                <w:lang w:eastAsia="zh-CN"/>
              </w:rPr>
              <w:t xml:space="preserve"> 11.1.1</w:t>
            </w:r>
            <w:r w:rsidRPr="00601C3C">
              <w:rPr>
                <w:rFonts w:eastAsia="SimSun"/>
                <w:sz w:val="20"/>
                <w:lang w:eastAsia="zh-CN"/>
              </w:rPr>
              <w:t>, 11.2A, 15 and 17.2</w:t>
            </w:r>
            <w:r w:rsidRPr="00601C3C">
              <w:rPr>
                <w:rFonts w:eastAsia="SimSun"/>
                <w:sz w:val="20"/>
                <w:lang w:eastAsia="en-US"/>
              </w:rPr>
              <w:t>. A PUCCH or a PUSCH is assumed to have a same priority index as a priority index of UCIs a UE multiplexes in the PUCCH or the PUSCH</w:t>
            </w:r>
            <w:r w:rsidRPr="00601C3C">
              <w:rPr>
                <w:rFonts w:eastAsia="SimSun"/>
                <w:sz w:val="20"/>
                <w:lang w:eastAsia="zh-CN"/>
              </w:rPr>
              <w:t>.</w:t>
            </w:r>
          </w:p>
          <w:p w14:paraId="5374D69A" w14:textId="7E931460" w:rsidR="00601C3C" w:rsidRPr="00601C3C" w:rsidRDefault="00601C3C" w:rsidP="004D4308"/>
        </w:tc>
      </w:tr>
    </w:tbl>
    <w:p w14:paraId="44447EEA" w14:textId="77777777" w:rsidR="00601C3C" w:rsidRDefault="00601C3C" w:rsidP="004D4308"/>
    <w:p w14:paraId="45D35E5B" w14:textId="0407E4EF" w:rsidR="00601C3C" w:rsidRDefault="00E40AAA" w:rsidP="004D4308">
      <w:r>
        <w:rPr>
          <w:rFonts w:hint="eastAsia"/>
        </w:rPr>
        <w:t>I</w:t>
      </w:r>
      <w:r>
        <w:t xml:space="preserve">n our view, </w:t>
      </w:r>
      <w:r w:rsidR="00A45236">
        <w:t>the above UCI multiplexing can be reused</w:t>
      </w:r>
      <w:r w:rsidR="00811517">
        <w:rPr>
          <w:rFonts w:hint="eastAsia"/>
        </w:rPr>
        <w:t xml:space="preserve"> </w:t>
      </w:r>
      <w:r w:rsidR="00811517">
        <w:t>such that it is regarded that</w:t>
      </w:r>
      <w:r w:rsidR="00FB667A">
        <w:t xml:space="preserve"> </w:t>
      </w:r>
      <w:r w:rsidR="00811517">
        <w:t>the UEI beam reporting is multiplexed on CG-PUSCH with data if the UEI beam reporting is triggered. Therefore, we support the same Type-1 CG-PUSCH can carry both UL-SCH and beam report.</w:t>
      </w:r>
    </w:p>
    <w:p w14:paraId="6B988C22" w14:textId="27F0FD3C" w:rsidR="00011326" w:rsidRPr="00011326" w:rsidRDefault="00811517" w:rsidP="004D4308">
      <w:pPr>
        <w:rPr>
          <w:b/>
          <w:bCs/>
        </w:rPr>
      </w:pPr>
      <w:r w:rsidRPr="00011326">
        <w:rPr>
          <w:rFonts w:hint="eastAsia"/>
          <w:b/>
          <w:bCs/>
        </w:rPr>
        <w:t>P</w:t>
      </w:r>
      <w:r w:rsidRPr="00011326">
        <w:rPr>
          <w:b/>
          <w:bCs/>
        </w:rPr>
        <w:t>roposal 11: For the second UL channel in Mode-B, we support that the same Type-1 CG-PUSCH can carry both UL-SCH and UEI beam reporting (i.e., Option 1).</w:t>
      </w:r>
    </w:p>
    <w:p w14:paraId="37CA983C" w14:textId="77777777" w:rsidR="00011326" w:rsidRDefault="00011326" w:rsidP="00B8774D">
      <w:pPr>
        <w:rPr>
          <w:u w:val="single"/>
        </w:rPr>
      </w:pPr>
    </w:p>
    <w:p w14:paraId="553F3210" w14:textId="632FB1F3" w:rsidR="00B8774D" w:rsidRPr="00011326" w:rsidRDefault="00011326" w:rsidP="00B8774D">
      <w:pPr>
        <w:rPr>
          <w:u w:val="single"/>
        </w:rPr>
      </w:pPr>
      <w:r w:rsidRPr="00011326">
        <w:rPr>
          <w:u w:val="single"/>
        </w:rPr>
        <w:t>Mapping of first UL channel occasion to second UL channel occasion</w:t>
      </w:r>
    </w:p>
    <w:p w14:paraId="26D88A2C" w14:textId="36C8C662" w:rsidR="00B8774D" w:rsidRDefault="00011326" w:rsidP="00B8774D">
      <w:pPr>
        <w:rPr>
          <w:rFonts w:hint="eastAsia"/>
        </w:rPr>
      </w:pPr>
      <w:r>
        <w:rPr>
          <w:rFonts w:hint="eastAsia"/>
        </w:rPr>
        <w:t>I</w:t>
      </w:r>
      <w:r>
        <w:t xml:space="preserve">n the previous meeting, we support Option 1 (one-to-one) because </w:t>
      </w:r>
      <w:r w:rsidR="00053587">
        <w:t>in Option 2 (one-to-M), additional selection of second UL channel occasion is needed</w:t>
      </w:r>
      <w:r w:rsidR="00B61098">
        <w:t xml:space="preserve"> and signaling overhead increases</w:t>
      </w:r>
      <w:r w:rsidR="00053587">
        <w:t>.</w:t>
      </w:r>
      <w:r w:rsidR="00B61098">
        <w:t xml:space="preserve"> Furthermore, regarding Option 1a vs Option 1b</w:t>
      </w:r>
      <w:r w:rsidR="00053587">
        <w:t xml:space="preserve">, in the previous meeting, introducing a gap of X symbols between the first UL channel occasion and the second UL channel occasion was agreed. For this, even for Option </w:t>
      </w:r>
      <w:r w:rsidR="00B61098">
        <w:t>1b</w:t>
      </w:r>
      <w:r w:rsidR="00053587">
        <w:t xml:space="preserve">, one of second UL channel occasions can be determined (e.g., the first second UL channel occasion X symbols after sending the last symbol of the notification.). Therefore, currently we are fine with </w:t>
      </w:r>
      <w:r w:rsidR="00B61098">
        <w:t>Option 1b.</w:t>
      </w:r>
    </w:p>
    <w:p w14:paraId="002CD5B5" w14:textId="1F8735DC" w:rsidR="00053587" w:rsidRPr="003C3671" w:rsidRDefault="00053587" w:rsidP="00B8774D">
      <w:pPr>
        <w:rPr>
          <w:b/>
          <w:bCs/>
        </w:rPr>
      </w:pPr>
      <w:r w:rsidRPr="003C3671">
        <w:rPr>
          <w:rFonts w:hint="eastAsia"/>
          <w:b/>
          <w:bCs/>
        </w:rPr>
        <w:t>P</w:t>
      </w:r>
      <w:r w:rsidRPr="003C3671">
        <w:rPr>
          <w:b/>
          <w:bCs/>
        </w:rPr>
        <w:t xml:space="preserve">roposal 12: For mapping of the first UL channel occasion to the second UL channel occasion in Mode-B, we </w:t>
      </w:r>
      <w:r w:rsidR="00B61098">
        <w:rPr>
          <w:b/>
          <w:bCs/>
        </w:rPr>
        <w:t>support</w:t>
      </w:r>
      <w:r w:rsidRPr="003C3671">
        <w:rPr>
          <w:b/>
          <w:bCs/>
        </w:rPr>
        <w:t xml:space="preserve"> Option 1 (one-to-one)</w:t>
      </w:r>
      <w:r w:rsidR="00B61098">
        <w:rPr>
          <w:b/>
          <w:bCs/>
        </w:rPr>
        <w:t>, and prefer Option 1b to Option 1a</w:t>
      </w:r>
      <w:r w:rsidRPr="003C3671">
        <w:rPr>
          <w:b/>
          <w:bCs/>
        </w:rPr>
        <w:t>.</w:t>
      </w:r>
    </w:p>
    <w:p w14:paraId="0244A9AB" w14:textId="77777777" w:rsidR="0029696D" w:rsidRDefault="0029696D" w:rsidP="00D53B35"/>
    <w:p w14:paraId="3A937A4A" w14:textId="0460B2FF" w:rsidR="0029696D" w:rsidRDefault="0029696D" w:rsidP="00D53B35">
      <w:pPr>
        <w:rPr>
          <w:u w:val="single"/>
        </w:rPr>
      </w:pPr>
      <w:r w:rsidRPr="0029696D">
        <w:rPr>
          <w:rFonts w:hint="eastAsia"/>
          <w:u w:val="single"/>
        </w:rPr>
        <w:t>U</w:t>
      </w:r>
      <w:r w:rsidRPr="0029696D">
        <w:rPr>
          <w:u w:val="single"/>
        </w:rPr>
        <w:t>CI contents</w:t>
      </w:r>
    </w:p>
    <w:p w14:paraId="1153EA1C" w14:textId="465C84D4" w:rsidR="00041325" w:rsidRPr="00041325" w:rsidRDefault="00041325" w:rsidP="00D53B35">
      <w:r>
        <w:lastRenderedPageBreak/>
        <w:t>When the UE receives K measurement RSs, and if the UE reports N new beams, we can consider that an UCI on the second UL channel consists of the following contents:</w:t>
      </w:r>
    </w:p>
    <w:tbl>
      <w:tblPr>
        <w:tblW w:w="4904" w:type="dxa"/>
        <w:tblInd w:w="1819" w:type="dxa"/>
        <w:tblCellMar>
          <w:left w:w="0" w:type="dxa"/>
          <w:right w:w="0" w:type="dxa"/>
        </w:tblCellMar>
        <w:tblLook w:val="04A0" w:firstRow="1" w:lastRow="0" w:firstColumn="1" w:lastColumn="0" w:noHBand="0" w:noVBand="1"/>
      </w:tblPr>
      <w:tblGrid>
        <w:gridCol w:w="4904"/>
      </w:tblGrid>
      <w:tr w:rsidR="00041325" w:rsidRPr="00EF58CB" w14:paraId="0AD6345C"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C56591" w14:textId="0BDF2528"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#1</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55E2DC8D"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A3683D" w14:textId="0EDEA593"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#2</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13DA83F7"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33F8BE" w14:textId="77777777"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041325" w:rsidRPr="00EF58CB" w14:paraId="0744EE83"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0566C8" w14:textId="459E4D32"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CRI or SSBRI #N</w:t>
            </w:r>
            <w:r>
              <w:rPr>
                <w:rFonts w:ascii="Times" w:eastAsia="SimSun" w:hAnsi="Times"/>
                <w:color w:val="000000"/>
                <w:sz w:val="20"/>
                <w:lang w:eastAsia="en-US"/>
              </w:rPr>
              <w:t xml:space="preserve"> </w:t>
            </w:r>
            <w:r w:rsidRPr="00041325">
              <w:rPr>
                <w:rFonts w:ascii="Times" w:eastAsia="SimSun" w:hAnsi="Times"/>
                <w:color w:val="000000"/>
                <w:sz w:val="20"/>
                <w:lang w:eastAsia="en-US"/>
              </w:rPr>
              <w:t>(log2(K)-bit)</w:t>
            </w:r>
          </w:p>
        </w:tc>
      </w:tr>
      <w:tr w:rsidR="00041325" w:rsidRPr="00EF58CB" w14:paraId="6BD6ED24"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EC19F" w14:textId="1CE1FAB0"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L1-RSRP #1</w:t>
            </w:r>
            <w:r>
              <w:rPr>
                <w:rFonts w:ascii="Times" w:eastAsia="SimSun" w:hAnsi="Times"/>
                <w:color w:val="000000"/>
                <w:sz w:val="20"/>
                <w:lang w:eastAsia="en-US"/>
              </w:rPr>
              <w:t xml:space="preserve"> (7-bit)</w:t>
            </w:r>
          </w:p>
        </w:tc>
      </w:tr>
      <w:tr w:rsidR="00041325" w:rsidRPr="00EF58CB" w14:paraId="54C00175" w14:textId="77777777" w:rsidTr="00D5733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546C00" w14:textId="7094D6F5"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#2</w:t>
            </w:r>
            <w:r>
              <w:rPr>
                <w:rFonts w:ascii="Times" w:eastAsia="SimSun" w:hAnsi="Times"/>
                <w:color w:val="000000"/>
                <w:sz w:val="20"/>
                <w:lang w:eastAsia="en-US"/>
              </w:rPr>
              <w:t xml:space="preserve"> (4-bit)</w:t>
            </w:r>
          </w:p>
        </w:tc>
      </w:tr>
      <w:tr w:rsidR="00041325" w:rsidRPr="00EF58CB" w14:paraId="045DEB6D" w14:textId="77777777" w:rsidTr="00D5733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04CDF4" w14:textId="77777777"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w:t>
            </w:r>
          </w:p>
        </w:tc>
      </w:tr>
      <w:tr w:rsidR="00041325" w:rsidRPr="00EF58CB" w14:paraId="5D6ACFDB" w14:textId="77777777" w:rsidTr="00D5733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1D69A6" w14:textId="4CD4798E"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Differential L1-RSRP #N</w:t>
            </w:r>
            <w:r>
              <w:rPr>
                <w:rFonts w:ascii="Times" w:eastAsia="SimSun" w:hAnsi="Times"/>
                <w:color w:val="000000"/>
                <w:sz w:val="20"/>
                <w:lang w:eastAsia="en-US"/>
              </w:rPr>
              <w:t xml:space="preserve"> (4-bit)</w:t>
            </w:r>
          </w:p>
        </w:tc>
      </w:tr>
      <w:tr w:rsidR="00041325" w:rsidRPr="00EF58CB" w14:paraId="6AFAB03A"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B4FA7E" w14:textId="7CFBD780"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color w:val="000000"/>
                <w:sz w:val="20"/>
                <w:lang w:eastAsia="en-US"/>
              </w:rPr>
              <w:t xml:space="preserve">Differential L1-RSRP for current beam, if </w:t>
            </w:r>
            <w:r w:rsidRPr="00EF58CB">
              <w:rPr>
                <w:rFonts w:ascii="Times" w:eastAsia="SimSun" w:hAnsi="Times"/>
                <w:sz w:val="20"/>
                <w:lang w:eastAsia="en-US"/>
              </w:rPr>
              <w:t>report mode that current beam is always reported is enabled by RRC</w:t>
            </w:r>
            <w:r>
              <w:rPr>
                <w:rFonts w:ascii="Times" w:eastAsia="SimSun" w:hAnsi="Times"/>
                <w:sz w:val="20"/>
                <w:lang w:eastAsia="en-US"/>
              </w:rPr>
              <w:t xml:space="preserve"> </w:t>
            </w:r>
            <w:r>
              <w:rPr>
                <w:rFonts w:ascii="Times" w:eastAsia="SimSun" w:hAnsi="Times"/>
                <w:color w:val="000000"/>
                <w:sz w:val="20"/>
                <w:lang w:eastAsia="en-US"/>
              </w:rPr>
              <w:t>(4-bit)</w:t>
            </w:r>
          </w:p>
        </w:tc>
      </w:tr>
      <w:tr w:rsidR="00041325" w:rsidRPr="00EF58CB" w14:paraId="0B50BFA2" w14:textId="77777777" w:rsidTr="00D5733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4795F6" w14:textId="77777777" w:rsidR="00041325" w:rsidRPr="00EF58CB" w:rsidRDefault="00041325" w:rsidP="00D57337">
            <w:pPr>
              <w:shd w:val="clear" w:color="auto" w:fill="FFFFFF"/>
              <w:adjustRightInd w:val="0"/>
              <w:spacing w:after="0" w:afterAutospacing="0"/>
              <w:jc w:val="center"/>
              <w:rPr>
                <w:rFonts w:ascii="Times" w:eastAsia="SimSun" w:hAnsi="Times"/>
                <w:color w:val="000000"/>
                <w:sz w:val="20"/>
                <w:lang w:eastAsia="en-US"/>
              </w:rPr>
            </w:pPr>
            <w:r w:rsidRPr="00EF58CB">
              <w:rPr>
                <w:rFonts w:ascii="Times" w:eastAsia="SimSun" w:hAnsi="Times"/>
                <w:sz w:val="20"/>
                <w:lang w:eastAsia="zh-CN"/>
              </w:rPr>
              <w:t>Not</w:t>
            </w:r>
            <w:r w:rsidRPr="00EF58CB">
              <w:rPr>
                <w:rFonts w:ascii="Times" w:eastAsia="SimSun" w:hAnsi="Times" w:hint="eastAsia"/>
                <w:sz w:val="20"/>
                <w:lang w:eastAsia="zh-CN"/>
              </w:rPr>
              <w:t>e</w:t>
            </w:r>
            <w:r w:rsidRPr="00EF58CB">
              <w:rPr>
                <w:rFonts w:ascii="Times" w:eastAsia="SimSun" w:hAnsi="Times"/>
                <w:sz w:val="20"/>
                <w:lang w:eastAsia="zh-CN"/>
              </w:rPr>
              <w:t>: Other contents are not precluded</w:t>
            </w:r>
          </w:p>
        </w:tc>
      </w:tr>
    </w:tbl>
    <w:p w14:paraId="4E0E5AFC" w14:textId="77777777" w:rsidR="00041325" w:rsidRDefault="00041325" w:rsidP="00D53B35"/>
    <w:p w14:paraId="5E337F5F" w14:textId="3A0FACA6" w:rsidR="001452FC" w:rsidRDefault="00041325" w:rsidP="00D53B35">
      <w:r>
        <w:t xml:space="preserve">In our view, it is still unclear that L1-RSRP#1 satisfies the condition of Event-2 if the time window and counting are configured. For example, there is </w:t>
      </w:r>
      <w:r w:rsidR="001452FC">
        <w:t>a possibility that</w:t>
      </w:r>
      <w:r>
        <w:t xml:space="preserve"> L1-RSRP#1</w:t>
      </w:r>
      <w:r w:rsidR="001452FC">
        <w:t>, which</w:t>
      </w:r>
      <w:r>
        <w:t xml:space="preserve"> </w:t>
      </w:r>
      <w:r w:rsidR="001452FC">
        <w:t>is</w:t>
      </w:r>
      <w:r>
        <w:t xml:space="preserve"> the highest value</w:t>
      </w:r>
      <w:r w:rsidR="001452FC">
        <w:t>, does not satisfy the condition on the configured number M of Event-2 instances. Namely, if the time window/counting are configured, the NW cannot identify which reported beam satisfy the condition of Event-2. Therefore, in this case, additional indication of which CRI/SSBRI(s) satisfy the condition of Event-2 should be reported.</w:t>
      </w:r>
    </w:p>
    <w:p w14:paraId="0CB0067F" w14:textId="4CFF1DF9" w:rsidR="001452FC" w:rsidRPr="00987326" w:rsidRDefault="001452FC" w:rsidP="00D53B35">
      <w:pPr>
        <w:rPr>
          <w:b/>
          <w:bCs/>
        </w:rPr>
      </w:pPr>
      <w:r w:rsidRPr="00987326">
        <w:rPr>
          <w:rFonts w:hint="eastAsia"/>
          <w:b/>
          <w:bCs/>
        </w:rPr>
        <w:t>P</w:t>
      </w:r>
      <w:r w:rsidRPr="00987326">
        <w:rPr>
          <w:b/>
          <w:bCs/>
        </w:rPr>
        <w:t>roposal 13: For the second UL channel, the additional indication of which CRI/SSBRI(s) satisfy the condition of Event-2 should be reported if the time window/counting are configured.</w:t>
      </w:r>
    </w:p>
    <w:p w14:paraId="545C55FB" w14:textId="30362EC9" w:rsidR="00251F1C" w:rsidRDefault="00987326" w:rsidP="006C6F94">
      <w:r>
        <w:t xml:space="preserve">Furthermore, all N’ beams, which satisfy the condition of Event-2, is naturally included in N beam. </w:t>
      </w:r>
      <w:r w:rsidR="00251F1C">
        <w:rPr>
          <w:rFonts w:hint="eastAsia"/>
        </w:rPr>
        <w:t>H</w:t>
      </w:r>
      <w:r w:rsidR="00251F1C">
        <w:t xml:space="preserve">owever, </w:t>
      </w:r>
      <w:r w:rsidR="00D1052F">
        <w:t xml:space="preserve">how to select N’’ beams, which do not satisfy the condition of Event-2, is not defined when </w:t>
      </w:r>
      <w:r w:rsidR="00D1052F">
        <w:rPr>
          <w:rFonts w:hint="eastAsia"/>
        </w:rPr>
        <w:t>N</w:t>
      </w:r>
      <w:r w:rsidR="00D1052F">
        <w:t>’ beams satisfy the condition, where N = N’+N’’.</w:t>
      </w:r>
      <w:r w:rsidR="00134CB4">
        <w:t xml:space="preserve"> As the simplest way, </w:t>
      </w:r>
      <w:r w:rsidR="00F9298B">
        <w:t xml:space="preserve">N’’ beams should be </w:t>
      </w:r>
      <w:r w:rsidR="00030C53">
        <w:t xml:space="preserve">selected </w:t>
      </w:r>
      <w:r w:rsidR="006F10C9">
        <w:t>in descending order of their RSRPs.</w:t>
      </w:r>
    </w:p>
    <w:p w14:paraId="567219CC" w14:textId="4A1039FD" w:rsidR="009A55CD" w:rsidRPr="001D7CC5" w:rsidRDefault="009A55CD" w:rsidP="006C6F94">
      <w:pPr>
        <w:rPr>
          <w:b/>
          <w:bCs/>
        </w:rPr>
      </w:pPr>
      <w:r w:rsidRPr="001D7CC5">
        <w:rPr>
          <w:rFonts w:hint="eastAsia"/>
          <w:b/>
          <w:bCs/>
        </w:rPr>
        <w:t>P</w:t>
      </w:r>
      <w:r w:rsidRPr="001D7CC5">
        <w:rPr>
          <w:b/>
          <w:bCs/>
        </w:rPr>
        <w:t>roposal 1</w:t>
      </w:r>
      <w:r w:rsidR="00E71761">
        <w:rPr>
          <w:b/>
          <w:bCs/>
        </w:rPr>
        <w:t>4</w:t>
      </w:r>
      <w:r w:rsidRPr="001D7CC5">
        <w:rPr>
          <w:b/>
          <w:bCs/>
        </w:rPr>
        <w:t xml:space="preserve">: For Mode-A/B, N’’ beams should be selected in descending order of their RSRPs, </w:t>
      </w:r>
      <w:proofErr w:type="gramStart"/>
      <w:r w:rsidRPr="001D7CC5">
        <w:rPr>
          <w:b/>
          <w:bCs/>
        </w:rPr>
        <w:t>where</w:t>
      </w:r>
      <w:proofErr w:type="gramEnd"/>
    </w:p>
    <w:p w14:paraId="7E2700AF" w14:textId="123C5323"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xml:space="preserve"> = N’ + N’’</w:t>
      </w:r>
      <w:r w:rsidR="00D6031D">
        <w:rPr>
          <w:b/>
          <w:bCs/>
        </w:rPr>
        <w:t xml:space="preserve"> beams are reported</w:t>
      </w:r>
      <w:r w:rsidRPr="001D7CC5">
        <w:rPr>
          <w:b/>
          <w:bCs/>
        </w:rPr>
        <w:t>,</w:t>
      </w:r>
    </w:p>
    <w:p w14:paraId="128EB476" w14:textId="33C7E663"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beams satisfy the condition of Event-2</w:t>
      </w:r>
      <w:r w:rsidR="001452FC">
        <w:rPr>
          <w:b/>
          <w:bCs/>
        </w:rPr>
        <w:t xml:space="preserve"> (including counting condition)</w:t>
      </w:r>
      <w:r w:rsidRPr="001D7CC5">
        <w:rPr>
          <w:b/>
          <w:bCs/>
        </w:rPr>
        <w:t>,</w:t>
      </w:r>
      <w:r w:rsidR="00E95B9C" w:rsidRPr="001D7CC5">
        <w:rPr>
          <w:b/>
          <w:bCs/>
        </w:rPr>
        <w:t xml:space="preserve"> and</w:t>
      </w:r>
    </w:p>
    <w:p w14:paraId="6D29AB0D" w14:textId="158167E9" w:rsidR="009A55CD" w:rsidRPr="001D7CC5" w:rsidRDefault="009A55CD" w:rsidP="009A55CD">
      <w:pPr>
        <w:pStyle w:val="aff5"/>
        <w:numPr>
          <w:ilvl w:val="0"/>
          <w:numId w:val="26"/>
        </w:numPr>
        <w:ind w:leftChars="0"/>
        <w:rPr>
          <w:b/>
          <w:bCs/>
        </w:rPr>
      </w:pPr>
      <w:r w:rsidRPr="001D7CC5">
        <w:rPr>
          <w:rFonts w:hint="eastAsia"/>
          <w:b/>
          <w:bCs/>
        </w:rPr>
        <w:t>N</w:t>
      </w:r>
      <w:r w:rsidRPr="001D7CC5">
        <w:rPr>
          <w:b/>
          <w:bCs/>
        </w:rPr>
        <w:t>’’ beams do not satisfy the condition of Event-2.</w:t>
      </w:r>
    </w:p>
    <w:p w14:paraId="533A5279" w14:textId="77777777" w:rsidR="00604358" w:rsidRPr="00E030AF" w:rsidRDefault="00604358" w:rsidP="00E030AF"/>
    <w:p w14:paraId="5ADE37ED" w14:textId="2BA7FA7D" w:rsidR="00EF58CB" w:rsidRDefault="00EF58CB" w:rsidP="00EF58CB">
      <w:pPr>
        <w:pStyle w:val="10"/>
        <w:numPr>
          <w:ilvl w:val="1"/>
          <w:numId w:val="1"/>
        </w:numPr>
        <w:spacing w:after="180"/>
      </w:pPr>
      <w:r>
        <w:rPr>
          <w:rFonts w:hint="eastAsia"/>
        </w:rPr>
        <w:t>M</w:t>
      </w:r>
      <w:r>
        <w:t>ulti-CC</w:t>
      </w:r>
    </w:p>
    <w:tbl>
      <w:tblPr>
        <w:tblStyle w:val="af0"/>
        <w:tblW w:w="0" w:type="auto"/>
        <w:tblLook w:val="04A0" w:firstRow="1" w:lastRow="0" w:firstColumn="1" w:lastColumn="0" w:noHBand="0" w:noVBand="1"/>
      </w:tblPr>
      <w:tblGrid>
        <w:gridCol w:w="9954"/>
      </w:tblGrid>
      <w:tr w:rsidR="00EF58CB" w14:paraId="60482EAB" w14:textId="77777777" w:rsidTr="00EF58CB">
        <w:tc>
          <w:tcPr>
            <w:tcW w:w="9954" w:type="dxa"/>
          </w:tcPr>
          <w:p w14:paraId="776610BE" w14:textId="77777777" w:rsidR="00EF58CB" w:rsidRPr="00EF58CB" w:rsidRDefault="00EF58CB" w:rsidP="00EF58CB">
            <w:pPr>
              <w:snapToGrid/>
              <w:spacing w:after="0" w:afterAutospacing="0"/>
              <w:jc w:val="left"/>
              <w:rPr>
                <w:rFonts w:ascii="Times" w:eastAsia="Batang" w:hAnsi="Times"/>
                <w:b/>
                <w:bCs/>
                <w:sz w:val="20"/>
                <w:szCs w:val="24"/>
                <w:lang w:val="en-US" w:eastAsia="en-US"/>
              </w:rPr>
            </w:pPr>
            <w:r w:rsidRPr="00EF58CB">
              <w:rPr>
                <w:rFonts w:ascii="Times" w:eastAsia="Batang" w:hAnsi="Times"/>
                <w:b/>
                <w:bCs/>
                <w:sz w:val="20"/>
                <w:szCs w:val="24"/>
                <w:highlight w:val="green"/>
                <w:lang w:val="en-US" w:eastAsia="en-US"/>
              </w:rPr>
              <w:t>Agreement</w:t>
            </w:r>
          </w:p>
          <w:p w14:paraId="219D4C73" w14:textId="77777777" w:rsidR="00EF58CB" w:rsidRPr="00EF58CB" w:rsidRDefault="00EF58CB" w:rsidP="00EF58CB">
            <w:pPr>
              <w:shd w:val="clear" w:color="auto" w:fill="FFFFFF"/>
              <w:adjustRightInd w:val="0"/>
              <w:spacing w:after="0" w:afterAutospacing="0"/>
              <w:jc w:val="left"/>
              <w:rPr>
                <w:rFonts w:ascii="Times" w:eastAsia="SimSun" w:hAnsi="Times"/>
                <w:sz w:val="20"/>
                <w:lang w:eastAsia="en-US"/>
              </w:rPr>
            </w:pPr>
            <w:r w:rsidRPr="00EF58CB">
              <w:rPr>
                <w:rFonts w:ascii="Times" w:eastAsia="SimSun" w:hAnsi="Times"/>
                <w:color w:val="000000"/>
                <w:sz w:val="20"/>
                <w:lang w:eastAsia="en-US"/>
              </w:rPr>
              <w:t>On beam report transmission procedure for UE-initiated/</w:t>
            </w:r>
            <w:r w:rsidRPr="00EF58CB">
              <w:rPr>
                <w:rFonts w:ascii="Times" w:eastAsia="SimSun" w:hAnsi="Times"/>
                <w:sz w:val="20"/>
                <w:lang w:eastAsia="en-US"/>
              </w:rPr>
              <w:t>event-driven beam reporting, regarding Event-2, for at least Mode-B, the beam report should be carried in the second UL channel in the CC where the corresponding CSI report configuration is configured.</w:t>
            </w:r>
          </w:p>
          <w:p w14:paraId="2A8AA255" w14:textId="77777777" w:rsidR="00EF58CB" w:rsidRPr="00EF58CB" w:rsidRDefault="00EF58CB" w:rsidP="00EF58CB">
            <w:pPr>
              <w:numPr>
                <w:ilvl w:val="0"/>
                <w:numId w:val="28"/>
              </w:numPr>
              <w:shd w:val="clear" w:color="auto" w:fill="FFFFFF"/>
              <w:adjustRightInd w:val="0"/>
              <w:snapToGrid/>
              <w:spacing w:after="0" w:afterAutospacing="0" w:line="256" w:lineRule="auto"/>
              <w:jc w:val="left"/>
              <w:rPr>
                <w:rFonts w:ascii="Times" w:eastAsia="Batang" w:hAnsi="Times" w:cs="Times"/>
                <w:sz w:val="20"/>
                <w:lang w:eastAsia="zh-CN"/>
              </w:rPr>
            </w:pPr>
            <w:r w:rsidRPr="00EF58CB">
              <w:rPr>
                <w:rFonts w:ascii="Times" w:eastAsia="Batang" w:hAnsi="Times" w:cs="Times"/>
                <w:sz w:val="20"/>
                <w:lang w:eastAsia="zh-CN"/>
              </w:rPr>
              <w:t xml:space="preserve">Above applies to both cross-CC and same-CC beam report. </w:t>
            </w:r>
          </w:p>
          <w:p w14:paraId="23826674" w14:textId="77777777" w:rsidR="00EF58CB" w:rsidRPr="00EF58CB" w:rsidRDefault="00EF58CB" w:rsidP="00EF58CB">
            <w:pPr>
              <w:numPr>
                <w:ilvl w:val="0"/>
                <w:numId w:val="28"/>
              </w:numPr>
              <w:shd w:val="clear" w:color="auto" w:fill="FFFFFF"/>
              <w:adjustRightInd w:val="0"/>
              <w:snapToGrid/>
              <w:spacing w:after="0" w:afterAutospacing="0" w:line="256" w:lineRule="auto"/>
              <w:jc w:val="left"/>
              <w:rPr>
                <w:rFonts w:ascii="Times" w:eastAsia="Batang" w:hAnsi="Times" w:cs="Times"/>
                <w:color w:val="FF0000"/>
                <w:sz w:val="20"/>
                <w:lang w:eastAsia="zh-CN"/>
              </w:rPr>
            </w:pPr>
            <w:r w:rsidRPr="00EF58CB">
              <w:rPr>
                <w:rFonts w:ascii="Times" w:eastAsia="Batang" w:hAnsi="Times" w:cs="Times"/>
                <w:sz w:val="20"/>
                <w:lang w:eastAsia="zh-CN"/>
              </w:rPr>
              <w:lastRenderedPageBreak/>
              <w:t>Note: Above is applied to the case that second UL channel is PUSCH</w:t>
            </w:r>
            <w:r w:rsidRPr="00EF58CB">
              <w:rPr>
                <w:rFonts w:ascii="Times" w:eastAsia="Batang" w:hAnsi="Times" w:cs="Times"/>
                <w:color w:val="FF0000"/>
                <w:sz w:val="20"/>
                <w:lang w:eastAsia="zh-CN"/>
              </w:rPr>
              <w:t xml:space="preserve">. </w:t>
            </w:r>
          </w:p>
          <w:p w14:paraId="5CA1463B" w14:textId="77777777" w:rsidR="00EF58CB" w:rsidRPr="00EF58CB" w:rsidRDefault="00EF58CB" w:rsidP="00EF58CB">
            <w:pPr>
              <w:numPr>
                <w:ilvl w:val="0"/>
                <w:numId w:val="28"/>
              </w:numPr>
              <w:shd w:val="clear" w:color="auto" w:fill="FFFFFF"/>
              <w:adjustRightInd w:val="0"/>
              <w:snapToGrid/>
              <w:spacing w:after="0" w:afterAutospacing="0" w:line="256" w:lineRule="auto"/>
              <w:jc w:val="left"/>
              <w:rPr>
                <w:rFonts w:ascii="Times" w:eastAsia="Batang" w:hAnsi="Times" w:cs="Times"/>
                <w:sz w:val="20"/>
                <w:lang w:eastAsia="zh-CN"/>
              </w:rPr>
            </w:pPr>
            <w:r w:rsidRPr="00EF58CB">
              <w:rPr>
                <w:rFonts w:ascii="Times" w:eastAsia="Batang" w:hAnsi="Times" w:cs="Times"/>
                <w:sz w:val="20"/>
                <w:lang w:eastAsia="zh-CN"/>
              </w:rPr>
              <w:t xml:space="preserve">FFS: Whether the first and second channels can be from the same/different CC. </w:t>
            </w:r>
          </w:p>
          <w:p w14:paraId="6B636C8C" w14:textId="77777777" w:rsidR="00EF58CB" w:rsidRPr="00EF58CB" w:rsidRDefault="00EF58CB" w:rsidP="00EF58CB"/>
        </w:tc>
      </w:tr>
    </w:tbl>
    <w:p w14:paraId="4753A459" w14:textId="77777777" w:rsidR="00EF58CB" w:rsidRDefault="00EF58CB" w:rsidP="00EF58CB"/>
    <w:p w14:paraId="5C42C7D3" w14:textId="004268A9" w:rsidR="00170267" w:rsidRDefault="00170267" w:rsidP="00EF58CB">
      <w:r>
        <w:rPr>
          <w:rFonts w:hint="eastAsia"/>
        </w:rPr>
        <w:t>H</w:t>
      </w:r>
      <w:r>
        <w:t xml:space="preserve">ere, one of discussion points is whether to support multiple CSI report configs for one first PUCCH resource. For example, multi-CSI report configs are configured on </w:t>
      </w:r>
      <w:proofErr w:type="spellStart"/>
      <w:r>
        <w:t>SpCell</w:t>
      </w:r>
      <w:proofErr w:type="spellEnd"/>
      <w:r>
        <w:t xml:space="preserve"> and PUCCH-</w:t>
      </w:r>
      <w:proofErr w:type="spellStart"/>
      <w:r>
        <w:t>SCell</w:t>
      </w:r>
      <w:proofErr w:type="spellEnd"/>
      <w:r>
        <w:t xml:space="preserve">, on which the second UL channel is transmitted. The first PUCCH resource can select which CC is used for the second UL channel. However, if the first PUCCH resource is associated with multiple CSI report configs, </w:t>
      </w:r>
      <w:r w:rsidR="00967635">
        <w:t>the size of UCI bits in the first PUCCH resource needs to increase to select one of multiple CSI report configs. The first PUCCH resource is periodically reserved by consuming a part of UL resources for all UEs. For this reason, we prefer one first PUCCH resource is associated with one CSI report config.</w:t>
      </w:r>
    </w:p>
    <w:p w14:paraId="70DC4687" w14:textId="3E24D676" w:rsidR="00967635" w:rsidRDefault="00967635" w:rsidP="00EF58CB">
      <w:r>
        <w:t>As other alternatives, if multiple CSI report configs are used for</w:t>
      </w:r>
      <w:r w:rsidR="0091090F">
        <w:t xml:space="preserve"> different CC and/or events, the UE can transmit different first PUCCH resources. When each first PUCCH resource is with PUCCH format 0/1, they are multiplexed with each other.</w:t>
      </w:r>
    </w:p>
    <w:p w14:paraId="24C69A83" w14:textId="4C47D293" w:rsidR="0091090F" w:rsidRPr="0091090F" w:rsidRDefault="0091090F" w:rsidP="00EF58CB">
      <w:pPr>
        <w:rPr>
          <w:b/>
          <w:bCs/>
        </w:rPr>
      </w:pPr>
      <w:r w:rsidRPr="0091090F">
        <w:rPr>
          <w:rFonts w:hint="eastAsia"/>
          <w:b/>
          <w:bCs/>
        </w:rPr>
        <w:t>P</w:t>
      </w:r>
      <w:r w:rsidRPr="0091090F">
        <w:rPr>
          <w:b/>
          <w:bCs/>
        </w:rPr>
        <w:t>roposal 15: One first PUCCH resource should be associated with one CSI report config.</w:t>
      </w:r>
    </w:p>
    <w:p w14:paraId="752E69DE" w14:textId="77777777" w:rsidR="00EF58CB" w:rsidRPr="00EF58CB" w:rsidRDefault="00EF58CB" w:rsidP="00EF58CB"/>
    <w:p w14:paraId="62335287" w14:textId="22F15FC1" w:rsidR="00BC271B" w:rsidRDefault="00BC271B">
      <w:pPr>
        <w:pStyle w:val="10"/>
        <w:spacing w:after="180"/>
      </w:pPr>
      <w:r>
        <w:rPr>
          <w:rFonts w:hint="eastAsia"/>
        </w:rPr>
        <w:t>E</w:t>
      </w:r>
      <w:r>
        <w:t>vent-1</w:t>
      </w:r>
    </w:p>
    <w:tbl>
      <w:tblPr>
        <w:tblStyle w:val="af0"/>
        <w:tblW w:w="0" w:type="auto"/>
        <w:tblLook w:val="04A0" w:firstRow="1" w:lastRow="0" w:firstColumn="1" w:lastColumn="0" w:noHBand="0" w:noVBand="1"/>
      </w:tblPr>
      <w:tblGrid>
        <w:gridCol w:w="9954"/>
      </w:tblGrid>
      <w:tr w:rsidR="00DC36A4" w14:paraId="413E732E" w14:textId="77777777" w:rsidTr="00D57337">
        <w:tc>
          <w:tcPr>
            <w:tcW w:w="9954" w:type="dxa"/>
          </w:tcPr>
          <w:p w14:paraId="06FBD5B9" w14:textId="77777777" w:rsidR="00DC36A4" w:rsidRPr="00EF58CB" w:rsidRDefault="00DC36A4" w:rsidP="00D57337">
            <w:pPr>
              <w:shd w:val="clear" w:color="auto" w:fill="FFFFFF"/>
              <w:adjustRightInd w:val="0"/>
              <w:spacing w:after="0" w:afterAutospacing="0"/>
              <w:jc w:val="left"/>
              <w:rPr>
                <w:rFonts w:ascii="Times" w:eastAsia="SimSun" w:hAnsi="Times"/>
                <w:b/>
                <w:bCs/>
                <w:iCs/>
                <w:color w:val="000000"/>
                <w:sz w:val="20"/>
                <w:highlight w:val="darkYellow"/>
                <w:lang w:eastAsia="en-US"/>
              </w:rPr>
            </w:pPr>
            <w:r w:rsidRPr="00EF58CB">
              <w:rPr>
                <w:rFonts w:ascii="Times" w:eastAsia="SimSun" w:hAnsi="Times"/>
                <w:b/>
                <w:bCs/>
                <w:iCs/>
                <w:color w:val="000000"/>
                <w:sz w:val="20"/>
                <w:highlight w:val="darkYellow"/>
                <w:lang w:eastAsia="en-US"/>
              </w:rPr>
              <w:t>Working Assumption</w:t>
            </w:r>
          </w:p>
          <w:p w14:paraId="0642D82D" w14:textId="77777777" w:rsidR="00DC36A4" w:rsidRPr="00EF58CB" w:rsidRDefault="00DC36A4" w:rsidP="00D57337">
            <w:pPr>
              <w:adjustRightInd w:val="0"/>
              <w:spacing w:after="0" w:afterAutospacing="0"/>
              <w:rPr>
                <w:rFonts w:ascii="Times" w:eastAsia="Batang" w:hAnsi="Times"/>
                <w:color w:val="000000"/>
                <w:sz w:val="20"/>
                <w:lang w:eastAsia="en-US"/>
              </w:rPr>
            </w:pPr>
            <w:r w:rsidRPr="00EF58CB">
              <w:rPr>
                <w:rFonts w:ascii="Times" w:eastAsia="Batang" w:hAnsi="Times"/>
                <w:sz w:val="20"/>
                <w:lang w:eastAsia="en-US"/>
              </w:rPr>
              <w:t>On UE-initiated/event-driven beam reporting, regarding</w:t>
            </w:r>
            <w:r w:rsidRPr="00EF58CB">
              <w:rPr>
                <w:rFonts w:ascii="Times" w:eastAsia="Batang" w:hAnsi="Times"/>
                <w:color w:val="000000"/>
                <w:sz w:val="20"/>
                <w:lang w:eastAsia="en-US"/>
              </w:rPr>
              <w:t xml:space="preserve"> trigger events, besides for Event-2, </w:t>
            </w:r>
            <w:r w:rsidRPr="00EF58CB">
              <w:rPr>
                <w:rFonts w:ascii="Times" w:eastAsia="Malgun Gothic" w:hAnsi="Times"/>
                <w:sz w:val="20"/>
                <w:lang w:eastAsia="en-US"/>
              </w:rPr>
              <w:t xml:space="preserve">Event-1 and Event-7 are </w:t>
            </w:r>
            <w:r w:rsidRPr="00EF58CB">
              <w:rPr>
                <w:rFonts w:ascii="Times" w:eastAsia="Batang" w:hAnsi="Times"/>
                <w:color w:val="000000"/>
                <w:sz w:val="20"/>
                <w:lang w:eastAsia="en-US"/>
              </w:rPr>
              <w:t>both</w:t>
            </w:r>
            <w:r w:rsidRPr="00EF58CB">
              <w:rPr>
                <w:rFonts w:ascii="Times" w:eastAsia="Malgun Gothic" w:hAnsi="Times"/>
                <w:sz w:val="20"/>
                <w:lang w:eastAsia="en-US"/>
              </w:rPr>
              <w:t xml:space="preserve"> supported.</w:t>
            </w:r>
          </w:p>
          <w:p w14:paraId="4D6BF224" w14:textId="77777777" w:rsidR="00DC36A4" w:rsidRPr="00EF58CB" w:rsidRDefault="00DC36A4" w:rsidP="00D57337">
            <w:pPr>
              <w:numPr>
                <w:ilvl w:val="0"/>
                <w:numId w:val="28"/>
              </w:numPr>
              <w:adjustRightInd w:val="0"/>
              <w:snapToGrid/>
              <w:spacing w:after="0" w:afterAutospacing="0"/>
              <w:ind w:left="466" w:hanging="284"/>
              <w:jc w:val="left"/>
              <w:rPr>
                <w:rFonts w:ascii="Times" w:eastAsia="Batang" w:hAnsi="Times"/>
                <w:sz w:val="20"/>
                <w:lang w:eastAsia="en-US"/>
              </w:rPr>
            </w:pPr>
            <w:r w:rsidRPr="00EF58CB">
              <w:rPr>
                <w:rFonts w:ascii="Times" w:eastAsia="Batang" w:hAnsi="Times"/>
                <w:sz w:val="20"/>
                <w:lang w:eastAsia="en-US"/>
              </w:rPr>
              <w:t>Event-1: Quality of the current beam is worse than a certain threshold.</w:t>
            </w:r>
          </w:p>
          <w:p w14:paraId="413526F8" w14:textId="77777777" w:rsidR="00DC36A4" w:rsidRPr="00EF58CB" w:rsidRDefault="00DC36A4" w:rsidP="00D57337">
            <w:pPr>
              <w:numPr>
                <w:ilvl w:val="0"/>
                <w:numId w:val="28"/>
              </w:numPr>
              <w:adjustRightInd w:val="0"/>
              <w:snapToGrid/>
              <w:spacing w:after="0" w:afterAutospacing="0"/>
              <w:ind w:left="466" w:hanging="284"/>
              <w:jc w:val="left"/>
              <w:rPr>
                <w:rFonts w:ascii="Times" w:eastAsia="Batang" w:hAnsi="Times"/>
                <w:sz w:val="20"/>
                <w:lang w:eastAsia="en-US"/>
              </w:rPr>
            </w:pPr>
            <w:r w:rsidRPr="00EF58CB">
              <w:rPr>
                <w:rFonts w:ascii="Times" w:eastAsia="PMingLiU" w:hAnsi="Times"/>
                <w:sz w:val="20"/>
                <w:lang w:eastAsia="zh-TW"/>
              </w:rPr>
              <w:t>Event-7</w:t>
            </w:r>
            <w:r w:rsidRPr="00EF58CB">
              <w:rPr>
                <w:rFonts w:ascii="Times" w:eastAsia="Batang" w:hAnsi="Times"/>
                <w:sz w:val="20"/>
                <w:lang w:eastAsia="zh-TW"/>
              </w:rPr>
              <w:t xml:space="preserve">: </w:t>
            </w:r>
            <w:r w:rsidRPr="00EF58CB">
              <w:rPr>
                <w:rFonts w:ascii="Times" w:eastAsia="Batang" w:hAnsi="Times"/>
                <w:sz w:val="20"/>
                <w:lang w:eastAsia="en-US"/>
              </w:rPr>
              <w:t>Quality of at least one new beam, such as L1-RSRP, becomes a threshold value better than the RS</w:t>
            </w:r>
            <w:r w:rsidRPr="00EF58CB">
              <w:rPr>
                <w:rFonts w:ascii="Times" w:eastAsia="PMingLiU" w:hAnsi="Times"/>
                <w:sz w:val="20"/>
                <w:lang w:eastAsia="zh-TW"/>
              </w:rPr>
              <w:t xml:space="preserve"> de</w:t>
            </w:r>
            <w:r w:rsidRPr="00EF58CB">
              <w:rPr>
                <w:rFonts w:ascii="Times" w:eastAsia="Batang" w:hAnsi="Times"/>
                <w:sz w:val="20"/>
                <w:lang w:eastAsia="en-US"/>
              </w:rPr>
              <w:t>rived from the activated TCI state with the M-</w:t>
            </w:r>
            <w:proofErr w:type="spellStart"/>
            <w:r w:rsidRPr="00EF58CB">
              <w:rPr>
                <w:rFonts w:ascii="Times" w:eastAsia="Batang" w:hAnsi="Times"/>
                <w:sz w:val="20"/>
                <w:lang w:eastAsia="en-US"/>
              </w:rPr>
              <w:t>th</w:t>
            </w:r>
            <w:proofErr w:type="spellEnd"/>
            <w:r w:rsidRPr="00EF58CB">
              <w:rPr>
                <w:rFonts w:ascii="Times" w:eastAsia="Batang" w:hAnsi="Times"/>
                <w:sz w:val="20"/>
                <w:lang w:eastAsia="en-US"/>
              </w:rPr>
              <w:t xml:space="preserve"> best quality.</w:t>
            </w:r>
          </w:p>
          <w:p w14:paraId="2F24D468" w14:textId="77777777" w:rsidR="00DC36A4" w:rsidRPr="00EF58CB" w:rsidRDefault="00DC36A4" w:rsidP="00D57337">
            <w:pPr>
              <w:numPr>
                <w:ilvl w:val="1"/>
                <w:numId w:val="28"/>
              </w:numPr>
              <w:adjustRightInd w:val="0"/>
              <w:snapToGrid/>
              <w:spacing w:after="0" w:afterAutospacing="0"/>
              <w:jc w:val="left"/>
              <w:rPr>
                <w:rFonts w:ascii="Times" w:eastAsia="Batang" w:hAnsi="Times"/>
                <w:sz w:val="20"/>
                <w:lang w:eastAsia="en-US"/>
              </w:rPr>
            </w:pPr>
            <w:r w:rsidRPr="00EF58CB">
              <w:rPr>
                <w:rFonts w:ascii="Times" w:eastAsia="Batang" w:hAnsi="Times"/>
                <w:sz w:val="20"/>
                <w:lang w:eastAsia="en-US"/>
              </w:rPr>
              <w:t>M is RRC configured with subjective to UE capability signalling</w:t>
            </w:r>
          </w:p>
          <w:p w14:paraId="32F56B3B" w14:textId="77777777" w:rsidR="00DC36A4" w:rsidRPr="00EF58CB" w:rsidRDefault="00DC36A4" w:rsidP="00D57337">
            <w:pPr>
              <w:numPr>
                <w:ilvl w:val="2"/>
                <w:numId w:val="28"/>
              </w:numPr>
              <w:adjustRightInd w:val="0"/>
              <w:snapToGrid/>
              <w:spacing w:after="0" w:afterAutospacing="0"/>
              <w:jc w:val="left"/>
              <w:rPr>
                <w:rFonts w:ascii="Times" w:eastAsia="Batang" w:hAnsi="Times"/>
                <w:sz w:val="20"/>
                <w:lang w:eastAsia="en-US"/>
              </w:rPr>
            </w:pPr>
            <w:r w:rsidRPr="00EF58CB">
              <w:rPr>
                <w:rFonts w:ascii="Times" w:eastAsia="Batang" w:hAnsi="Times"/>
                <w:sz w:val="20"/>
                <w:lang w:eastAsia="en-US"/>
              </w:rPr>
              <w:t xml:space="preserve">UE may only indicate a single candidate value or not support Event-7. </w:t>
            </w:r>
          </w:p>
          <w:p w14:paraId="0C1F7AEC" w14:textId="77777777" w:rsidR="00DC36A4" w:rsidRPr="00EF58CB" w:rsidRDefault="00DC36A4" w:rsidP="00D57337">
            <w:pPr>
              <w:numPr>
                <w:ilvl w:val="0"/>
                <w:numId w:val="28"/>
              </w:numPr>
              <w:adjustRightInd w:val="0"/>
              <w:snapToGrid/>
              <w:spacing w:after="0" w:afterAutospacing="0"/>
              <w:ind w:left="466" w:hanging="284"/>
              <w:jc w:val="left"/>
              <w:rPr>
                <w:rFonts w:ascii="Times" w:eastAsia="Batang" w:hAnsi="Times"/>
                <w:sz w:val="20"/>
                <w:lang w:eastAsia="en-US"/>
              </w:rPr>
            </w:pPr>
            <w:r w:rsidRPr="00EF58CB">
              <w:rPr>
                <w:rFonts w:ascii="Times" w:eastAsia="Batang" w:hAnsi="Times"/>
                <w:sz w:val="20"/>
                <w:lang w:eastAsia="en-US"/>
              </w:rPr>
              <w:t xml:space="preserve">The additionally supported events will reuse the same design as event 2 – unless there is consensus to do </w:t>
            </w:r>
            <w:proofErr w:type="gramStart"/>
            <w:r w:rsidRPr="00EF58CB">
              <w:rPr>
                <w:rFonts w:ascii="Times" w:eastAsia="Batang" w:hAnsi="Times"/>
                <w:sz w:val="20"/>
                <w:lang w:eastAsia="en-US"/>
              </w:rPr>
              <w:t>otherwise</w:t>
            </w:r>
            <w:proofErr w:type="gramEnd"/>
          </w:p>
          <w:p w14:paraId="2EBB63F6" w14:textId="77777777" w:rsidR="00DC36A4" w:rsidRPr="00EF58CB" w:rsidRDefault="00DC36A4" w:rsidP="00D57337">
            <w:pPr>
              <w:numPr>
                <w:ilvl w:val="0"/>
                <w:numId w:val="28"/>
              </w:numPr>
              <w:adjustRightInd w:val="0"/>
              <w:snapToGrid/>
              <w:spacing w:after="0" w:afterAutospacing="0"/>
              <w:ind w:left="466" w:hanging="284"/>
              <w:jc w:val="left"/>
              <w:rPr>
                <w:rFonts w:ascii="Times" w:eastAsia="Batang" w:hAnsi="Times"/>
                <w:sz w:val="20"/>
                <w:lang w:eastAsia="en-US"/>
              </w:rPr>
            </w:pPr>
            <w:r w:rsidRPr="00EF58CB">
              <w:rPr>
                <w:rFonts w:ascii="Times" w:eastAsia="Batang" w:hAnsi="Times"/>
                <w:sz w:val="20"/>
                <w:lang w:eastAsia="en-US"/>
              </w:rPr>
              <w:t>The additionally supported events will be lower priority compared to event 2.</w:t>
            </w:r>
          </w:p>
          <w:p w14:paraId="65F69EFE" w14:textId="77777777" w:rsidR="00DC36A4" w:rsidRPr="00EF58CB" w:rsidRDefault="00DC36A4" w:rsidP="00D57337">
            <w:pPr>
              <w:snapToGrid/>
              <w:spacing w:after="0" w:afterAutospacing="0"/>
              <w:jc w:val="left"/>
            </w:pPr>
          </w:p>
        </w:tc>
      </w:tr>
    </w:tbl>
    <w:p w14:paraId="13D57DAF" w14:textId="77777777" w:rsidR="00DC36A4" w:rsidRDefault="00DC36A4" w:rsidP="00DC36A4"/>
    <w:tbl>
      <w:tblPr>
        <w:tblStyle w:val="af0"/>
        <w:tblW w:w="0" w:type="auto"/>
        <w:tblLook w:val="04A0" w:firstRow="1" w:lastRow="0" w:firstColumn="1" w:lastColumn="0" w:noHBand="0" w:noVBand="1"/>
      </w:tblPr>
      <w:tblGrid>
        <w:gridCol w:w="4977"/>
        <w:gridCol w:w="4977"/>
      </w:tblGrid>
      <w:tr w:rsidR="00BE45FA" w14:paraId="393DF46E" w14:textId="77777777" w:rsidTr="00BE45FA">
        <w:tc>
          <w:tcPr>
            <w:tcW w:w="4977" w:type="dxa"/>
          </w:tcPr>
          <w:p w14:paraId="2D7BD9AB" w14:textId="77777777" w:rsidR="00BE45FA" w:rsidRDefault="00BE45FA" w:rsidP="0039596D"/>
        </w:tc>
        <w:tc>
          <w:tcPr>
            <w:tcW w:w="4977" w:type="dxa"/>
          </w:tcPr>
          <w:p w14:paraId="035A460C" w14:textId="2D05A576" w:rsidR="00BE45FA" w:rsidRDefault="00BE45FA" w:rsidP="0039596D">
            <w:r>
              <w:rPr>
                <w:rFonts w:hint="eastAsia"/>
              </w:rPr>
              <w:t>E</w:t>
            </w:r>
            <w:r>
              <w:t>vent-1</w:t>
            </w:r>
          </w:p>
        </w:tc>
      </w:tr>
      <w:tr w:rsidR="00BE45FA" w14:paraId="07CFA2A1" w14:textId="77777777" w:rsidTr="00BE45FA">
        <w:tc>
          <w:tcPr>
            <w:tcW w:w="4977" w:type="dxa"/>
          </w:tcPr>
          <w:p w14:paraId="18D6F109" w14:textId="77FE668E" w:rsidR="00BE45FA" w:rsidRDefault="00BE45FA" w:rsidP="0039596D">
            <w:r>
              <w:rPr>
                <w:rFonts w:hint="eastAsia"/>
              </w:rPr>
              <w:t>C</w:t>
            </w:r>
            <w:r>
              <w:t>urrent beam</w:t>
            </w:r>
          </w:p>
        </w:tc>
        <w:tc>
          <w:tcPr>
            <w:tcW w:w="4977" w:type="dxa"/>
          </w:tcPr>
          <w:p w14:paraId="08E9AE48" w14:textId="5128601D" w:rsidR="00BE45FA" w:rsidRDefault="00BE45FA" w:rsidP="0039596D">
            <w:r>
              <w:t>Type D QCL RS in the indicated TCI state</w:t>
            </w:r>
          </w:p>
        </w:tc>
      </w:tr>
      <w:tr w:rsidR="00BE45FA" w14:paraId="7B6D2FBC" w14:textId="77777777" w:rsidTr="00BE45FA">
        <w:tc>
          <w:tcPr>
            <w:tcW w:w="4977" w:type="dxa"/>
          </w:tcPr>
          <w:p w14:paraId="439E9CE1" w14:textId="21532BC2" w:rsidR="00BE45FA" w:rsidRDefault="00BE45FA" w:rsidP="0039596D">
            <w:r>
              <w:rPr>
                <w:rFonts w:hint="eastAsia"/>
              </w:rPr>
              <w:t>M</w:t>
            </w:r>
            <w:r>
              <w:t>easurement RS</w:t>
            </w:r>
          </w:p>
        </w:tc>
        <w:tc>
          <w:tcPr>
            <w:tcW w:w="4977" w:type="dxa"/>
          </w:tcPr>
          <w:p w14:paraId="36F54BE4" w14:textId="2B60DAE1" w:rsidR="00BE45FA" w:rsidRPr="00BE45FA" w:rsidRDefault="00BE45FA" w:rsidP="0039596D">
            <w:r>
              <w:rPr>
                <w:rFonts w:hint="eastAsia"/>
              </w:rPr>
              <w:t>E</w:t>
            </w:r>
            <w:r>
              <w:t>xplicitly configured</w:t>
            </w:r>
          </w:p>
        </w:tc>
      </w:tr>
      <w:tr w:rsidR="00BE45FA" w14:paraId="78D2D000" w14:textId="77777777" w:rsidTr="00BE45FA">
        <w:tc>
          <w:tcPr>
            <w:tcW w:w="4977" w:type="dxa"/>
          </w:tcPr>
          <w:p w14:paraId="26CD2B32" w14:textId="76BB317A" w:rsidR="00BE45FA" w:rsidRDefault="00BE45FA" w:rsidP="0039596D">
            <w:r>
              <w:rPr>
                <w:rFonts w:hint="eastAsia"/>
              </w:rPr>
              <w:t>S</w:t>
            </w:r>
            <w:r>
              <w:t>tep-1 in Mode-A</w:t>
            </w:r>
          </w:p>
        </w:tc>
        <w:tc>
          <w:tcPr>
            <w:tcW w:w="4977" w:type="dxa"/>
          </w:tcPr>
          <w:p w14:paraId="27FEE639" w14:textId="06158EFB" w:rsidR="00BE45FA" w:rsidRDefault="00130D30" w:rsidP="0039596D">
            <w:r>
              <w:rPr>
                <w:rFonts w:hint="eastAsia"/>
              </w:rPr>
              <w:t>1</w:t>
            </w:r>
            <w:r>
              <w:t>-bit request by UCI</w:t>
            </w:r>
          </w:p>
        </w:tc>
      </w:tr>
      <w:tr w:rsidR="00130D30" w14:paraId="06647BD0" w14:textId="77777777" w:rsidTr="00BE45FA">
        <w:tc>
          <w:tcPr>
            <w:tcW w:w="4977" w:type="dxa"/>
          </w:tcPr>
          <w:p w14:paraId="67E7CA7B" w14:textId="662877E8" w:rsidR="00130D30" w:rsidRDefault="00130D30" w:rsidP="0039596D">
            <w:r>
              <w:rPr>
                <w:rFonts w:hint="eastAsia"/>
              </w:rPr>
              <w:t>S</w:t>
            </w:r>
            <w:r>
              <w:t>tep-2 in Mode-A</w:t>
            </w:r>
          </w:p>
        </w:tc>
        <w:tc>
          <w:tcPr>
            <w:tcW w:w="4977" w:type="dxa"/>
          </w:tcPr>
          <w:p w14:paraId="424FB1CA" w14:textId="1D343F50" w:rsidR="00130D30" w:rsidRDefault="00130D30" w:rsidP="0039596D">
            <w:r>
              <w:rPr>
                <w:rFonts w:hint="eastAsia"/>
              </w:rPr>
              <w:t>U</w:t>
            </w:r>
            <w:r>
              <w:t>L-grant scheduling</w:t>
            </w:r>
          </w:p>
        </w:tc>
      </w:tr>
      <w:tr w:rsidR="00130D30" w14:paraId="464DD815" w14:textId="77777777" w:rsidTr="00BE45FA">
        <w:tc>
          <w:tcPr>
            <w:tcW w:w="4977" w:type="dxa"/>
          </w:tcPr>
          <w:p w14:paraId="0F43D1F3" w14:textId="78F400AD" w:rsidR="00130D30" w:rsidRDefault="00130D30" w:rsidP="0039596D">
            <w:r>
              <w:rPr>
                <w:rFonts w:hint="eastAsia"/>
              </w:rPr>
              <w:t>S</w:t>
            </w:r>
            <w:r>
              <w:t>tep-3 in Mode-A</w:t>
            </w:r>
          </w:p>
        </w:tc>
        <w:tc>
          <w:tcPr>
            <w:tcW w:w="4977" w:type="dxa"/>
          </w:tcPr>
          <w:p w14:paraId="3940043A" w14:textId="77777777" w:rsidR="00130D30" w:rsidRDefault="00130D30" w:rsidP="0039596D">
            <w:r>
              <w:rPr>
                <w:rFonts w:hint="eastAsia"/>
              </w:rPr>
              <w:t>R</w:t>
            </w:r>
            <w:r>
              <w:t>eport N or N+1 L1-RSRPs and CRI/SSBRIs</w:t>
            </w:r>
          </w:p>
          <w:p w14:paraId="37DA21C2" w14:textId="2CE84966" w:rsidR="00130D30" w:rsidRPr="00130D30" w:rsidRDefault="00130D30" w:rsidP="0039596D">
            <w:r w:rsidRPr="00DB7E2D">
              <w:rPr>
                <w:highlight w:val="yellow"/>
              </w:rPr>
              <w:t>FFS: How to select N beams</w:t>
            </w:r>
          </w:p>
        </w:tc>
      </w:tr>
      <w:tr w:rsidR="00130D30" w14:paraId="50139BE9" w14:textId="77777777" w:rsidTr="00BE45FA">
        <w:tc>
          <w:tcPr>
            <w:tcW w:w="4977" w:type="dxa"/>
          </w:tcPr>
          <w:p w14:paraId="7314583F" w14:textId="11CDA695" w:rsidR="00130D30" w:rsidRDefault="00130D30" w:rsidP="0039596D">
            <w:r>
              <w:rPr>
                <w:rFonts w:hint="eastAsia"/>
              </w:rPr>
              <w:lastRenderedPageBreak/>
              <w:t>S</w:t>
            </w:r>
            <w:r>
              <w:t>tep-1 in Mode-B</w:t>
            </w:r>
          </w:p>
        </w:tc>
        <w:tc>
          <w:tcPr>
            <w:tcW w:w="4977" w:type="dxa"/>
          </w:tcPr>
          <w:p w14:paraId="6E8A70BB" w14:textId="6EE8C28B" w:rsidR="00130D30" w:rsidRDefault="00130D30" w:rsidP="0039596D">
            <w:r>
              <w:rPr>
                <w:rFonts w:hint="eastAsia"/>
              </w:rPr>
              <w:t>1</w:t>
            </w:r>
            <w:r>
              <w:t>-bit notification by UCI</w:t>
            </w:r>
          </w:p>
        </w:tc>
      </w:tr>
      <w:tr w:rsidR="00130D30" w14:paraId="7B5ADBC3" w14:textId="77777777" w:rsidTr="00BE45FA">
        <w:tc>
          <w:tcPr>
            <w:tcW w:w="4977" w:type="dxa"/>
          </w:tcPr>
          <w:p w14:paraId="7F23D513" w14:textId="5A0395CC" w:rsidR="00130D30" w:rsidRDefault="00130D30" w:rsidP="0039596D">
            <w:r>
              <w:rPr>
                <w:rFonts w:hint="eastAsia"/>
              </w:rPr>
              <w:t>S</w:t>
            </w:r>
            <w:r>
              <w:t>tep-2 in Mode-B</w:t>
            </w:r>
          </w:p>
        </w:tc>
        <w:tc>
          <w:tcPr>
            <w:tcW w:w="4977" w:type="dxa"/>
          </w:tcPr>
          <w:p w14:paraId="211AD086" w14:textId="77777777" w:rsidR="001C4756" w:rsidRDefault="001C4756" w:rsidP="001C4756">
            <w:r>
              <w:rPr>
                <w:rFonts w:hint="eastAsia"/>
              </w:rPr>
              <w:t>R</w:t>
            </w:r>
            <w:r>
              <w:t>eport N or N+1 L1-RSRPs and CRI/SSBRIs</w:t>
            </w:r>
          </w:p>
          <w:p w14:paraId="1CB232FD" w14:textId="1CBE602D" w:rsidR="00130D30" w:rsidRDefault="001C4756" w:rsidP="001C4756">
            <w:r w:rsidRPr="00DB7E2D">
              <w:rPr>
                <w:highlight w:val="yellow"/>
              </w:rPr>
              <w:t>FFS: How to select N beams</w:t>
            </w:r>
          </w:p>
        </w:tc>
      </w:tr>
    </w:tbl>
    <w:p w14:paraId="61C0E74B" w14:textId="77777777" w:rsidR="00BE45FA" w:rsidRDefault="00BE45FA" w:rsidP="0039596D"/>
    <w:p w14:paraId="6B56392B" w14:textId="2D6EB9DB" w:rsidR="00130D30" w:rsidRDefault="00130D30" w:rsidP="0039596D">
      <w:r>
        <w:rPr>
          <w:rFonts w:hint="eastAsia"/>
        </w:rPr>
        <w:t>I</w:t>
      </w:r>
      <w:r>
        <w:t xml:space="preserve">n Event-1, </w:t>
      </w:r>
      <w:r w:rsidR="0012163E">
        <w:t xml:space="preserve">although </w:t>
      </w:r>
      <w:r w:rsidR="00567E0B">
        <w:t xml:space="preserve">the </w:t>
      </w:r>
      <w:r w:rsidR="0012163E">
        <w:t>comparison between the current beam and new beam is not needed, the explicitly configured measurement RS</w:t>
      </w:r>
      <w:r w:rsidR="008C3569">
        <w:t>s</w:t>
      </w:r>
      <w:r w:rsidR="0012163E">
        <w:t xml:space="preserve"> for Event-2 can be reused. </w:t>
      </w:r>
      <w:r w:rsidR="00D23839">
        <w:t xml:space="preserve">If </w:t>
      </w:r>
      <w:r w:rsidR="004E7FE6">
        <w:t xml:space="preserve">Event-1 is triggered, </w:t>
      </w:r>
      <w:r w:rsidR="00640418">
        <w:t xml:space="preserve">the UE can report </w:t>
      </w:r>
      <w:r w:rsidR="008C3569">
        <w:t xml:space="preserve">N beams among the measurement RSs. </w:t>
      </w:r>
      <w:r w:rsidR="00CC10B5">
        <w:t xml:space="preserve">Although Event-1 can almost reuse Event-2, </w:t>
      </w:r>
      <w:r w:rsidR="008C3569">
        <w:t xml:space="preserve">N </w:t>
      </w:r>
      <w:r w:rsidR="00E633DB">
        <w:t xml:space="preserve">reported </w:t>
      </w:r>
      <w:r w:rsidR="008C3569">
        <w:t>beams</w:t>
      </w:r>
      <w:r w:rsidR="001207EA">
        <w:t xml:space="preserve"> in Event-1</w:t>
      </w:r>
      <w:r w:rsidR="008C3569">
        <w:t xml:space="preserve"> </w:t>
      </w:r>
      <w:r w:rsidR="001207EA">
        <w:t>do not need to satisfy the condition of Event-</w:t>
      </w:r>
      <w:r w:rsidR="009D78B8">
        <w:t>1/</w:t>
      </w:r>
      <w:r w:rsidR="001207EA">
        <w:t>2</w:t>
      </w:r>
      <w:r w:rsidR="00B8382B">
        <w:t xml:space="preserve">. For this reason, </w:t>
      </w:r>
      <w:r w:rsidR="00843038">
        <w:t xml:space="preserve">N beams can be </w:t>
      </w:r>
      <w:r w:rsidR="0030484C">
        <w:t>simply selected in descending order of reported L1-RSRP.</w:t>
      </w:r>
    </w:p>
    <w:p w14:paraId="76B91445" w14:textId="67952B7E" w:rsidR="009D78B8" w:rsidRPr="00D4511A" w:rsidRDefault="009D78B8" w:rsidP="0039596D">
      <w:pPr>
        <w:rPr>
          <w:b/>
          <w:bCs/>
        </w:rPr>
      </w:pPr>
      <w:r w:rsidRPr="00D4511A">
        <w:rPr>
          <w:b/>
          <w:bCs/>
        </w:rPr>
        <w:t xml:space="preserve">Observation </w:t>
      </w:r>
      <w:r w:rsidR="003F00AC">
        <w:rPr>
          <w:b/>
          <w:bCs/>
        </w:rPr>
        <w:t>2</w:t>
      </w:r>
      <w:r w:rsidRPr="00D4511A">
        <w:rPr>
          <w:b/>
          <w:bCs/>
        </w:rPr>
        <w:t>: In Event-1, the explicitly configured measurement RSs for Event-2 can be reused. If Event-1 is triggered, the UE can report N beams among the measurement RSs.</w:t>
      </w:r>
    </w:p>
    <w:p w14:paraId="6EF6B401" w14:textId="7423C8D6" w:rsidR="009C278E" w:rsidRPr="00D4511A" w:rsidRDefault="009C278E" w:rsidP="0039596D">
      <w:pPr>
        <w:rPr>
          <w:b/>
          <w:bCs/>
        </w:rPr>
      </w:pPr>
      <w:r w:rsidRPr="00D4511A">
        <w:rPr>
          <w:rFonts w:hint="eastAsia"/>
          <w:b/>
          <w:bCs/>
        </w:rPr>
        <w:t>P</w:t>
      </w:r>
      <w:r w:rsidRPr="00D4511A">
        <w:rPr>
          <w:b/>
          <w:bCs/>
        </w:rPr>
        <w:t>roposal 1</w:t>
      </w:r>
      <w:r w:rsidR="00D91B26">
        <w:rPr>
          <w:b/>
          <w:bCs/>
        </w:rPr>
        <w:t>6</w:t>
      </w:r>
      <w:r w:rsidRPr="00D4511A">
        <w:rPr>
          <w:b/>
          <w:bCs/>
        </w:rPr>
        <w:t>: In Event-1, N beams can be simply selected in descending order of reported L1-RSRPs.</w:t>
      </w:r>
    </w:p>
    <w:p w14:paraId="4C484B3E" w14:textId="77777777" w:rsidR="0039596D" w:rsidRPr="0039596D" w:rsidRDefault="0039596D" w:rsidP="0039596D"/>
    <w:p w14:paraId="20F32357" w14:textId="7EAB5E05" w:rsidR="00BC271B" w:rsidRDefault="00BC271B">
      <w:pPr>
        <w:pStyle w:val="10"/>
        <w:spacing w:after="180"/>
      </w:pPr>
      <w:r>
        <w:rPr>
          <w:rFonts w:hint="eastAsia"/>
        </w:rPr>
        <w:t>E</w:t>
      </w:r>
      <w:r>
        <w:t>vent-7</w:t>
      </w:r>
    </w:p>
    <w:tbl>
      <w:tblPr>
        <w:tblStyle w:val="af0"/>
        <w:tblW w:w="0" w:type="auto"/>
        <w:tblLook w:val="04A0" w:firstRow="1" w:lastRow="0" w:firstColumn="1" w:lastColumn="0" w:noHBand="0" w:noVBand="1"/>
      </w:tblPr>
      <w:tblGrid>
        <w:gridCol w:w="4977"/>
        <w:gridCol w:w="4977"/>
      </w:tblGrid>
      <w:tr w:rsidR="004B44B3" w14:paraId="0985EAD0" w14:textId="77777777" w:rsidTr="00D57337">
        <w:tc>
          <w:tcPr>
            <w:tcW w:w="4977" w:type="dxa"/>
          </w:tcPr>
          <w:p w14:paraId="215DEE04" w14:textId="77777777" w:rsidR="004B44B3" w:rsidRDefault="004B44B3" w:rsidP="00D57337"/>
        </w:tc>
        <w:tc>
          <w:tcPr>
            <w:tcW w:w="4977" w:type="dxa"/>
          </w:tcPr>
          <w:p w14:paraId="2B80DC08" w14:textId="4F04A23C" w:rsidR="004B44B3" w:rsidRDefault="004B44B3" w:rsidP="00D57337">
            <w:r>
              <w:rPr>
                <w:rFonts w:hint="eastAsia"/>
              </w:rPr>
              <w:t>E</w:t>
            </w:r>
            <w:r>
              <w:t>vent-</w:t>
            </w:r>
            <w:r w:rsidR="00884DB5">
              <w:t>2</w:t>
            </w:r>
          </w:p>
        </w:tc>
      </w:tr>
      <w:tr w:rsidR="004B44B3" w14:paraId="441B09B1" w14:textId="77777777" w:rsidTr="00D57337">
        <w:tc>
          <w:tcPr>
            <w:tcW w:w="4977" w:type="dxa"/>
          </w:tcPr>
          <w:p w14:paraId="718DE11C" w14:textId="77777777" w:rsidR="004B44B3" w:rsidRDefault="004B44B3" w:rsidP="00D57337">
            <w:r>
              <w:rPr>
                <w:rFonts w:hint="eastAsia"/>
              </w:rPr>
              <w:t>C</w:t>
            </w:r>
            <w:r>
              <w:t>urrent beam</w:t>
            </w:r>
          </w:p>
        </w:tc>
        <w:tc>
          <w:tcPr>
            <w:tcW w:w="4977" w:type="dxa"/>
          </w:tcPr>
          <w:p w14:paraId="6B01EE2C" w14:textId="2940717A" w:rsidR="004B44B3" w:rsidRDefault="00593AA3" w:rsidP="00D57337">
            <w:r>
              <w:t>A</w:t>
            </w:r>
            <w:r w:rsidRPr="00593AA3">
              <w:t>ctivated TCI state with the M-</w:t>
            </w:r>
            <w:proofErr w:type="spellStart"/>
            <w:r w:rsidRPr="00593AA3">
              <w:t>th</w:t>
            </w:r>
            <w:proofErr w:type="spellEnd"/>
            <w:r w:rsidRPr="00593AA3">
              <w:t xml:space="preserve"> best quality</w:t>
            </w:r>
          </w:p>
        </w:tc>
      </w:tr>
      <w:tr w:rsidR="004B44B3" w14:paraId="46DA4EDF" w14:textId="77777777" w:rsidTr="00D57337">
        <w:tc>
          <w:tcPr>
            <w:tcW w:w="4977" w:type="dxa"/>
          </w:tcPr>
          <w:p w14:paraId="216788D7" w14:textId="05301E97" w:rsidR="004B44B3" w:rsidRDefault="004B44B3" w:rsidP="00D57337">
            <w:r>
              <w:rPr>
                <w:rFonts w:hint="eastAsia"/>
              </w:rPr>
              <w:t>N</w:t>
            </w:r>
            <w:r>
              <w:t>ew beam</w:t>
            </w:r>
          </w:p>
        </w:tc>
        <w:tc>
          <w:tcPr>
            <w:tcW w:w="4977" w:type="dxa"/>
          </w:tcPr>
          <w:p w14:paraId="1BF95263" w14:textId="3D3FB175" w:rsidR="004B44B3" w:rsidRDefault="003F1192" w:rsidP="00D57337">
            <w:r>
              <w:rPr>
                <w:rFonts w:hint="eastAsia"/>
              </w:rPr>
              <w:t>E</w:t>
            </w:r>
            <w:r>
              <w:t>xplicitly configured</w:t>
            </w:r>
          </w:p>
        </w:tc>
      </w:tr>
      <w:tr w:rsidR="004B44B3" w14:paraId="4ABE0E76" w14:textId="77777777" w:rsidTr="00D57337">
        <w:tc>
          <w:tcPr>
            <w:tcW w:w="4977" w:type="dxa"/>
          </w:tcPr>
          <w:p w14:paraId="70BA0A05" w14:textId="77777777" w:rsidR="004B44B3" w:rsidRDefault="004B44B3" w:rsidP="00D57337">
            <w:r>
              <w:rPr>
                <w:rFonts w:hint="eastAsia"/>
              </w:rPr>
              <w:t>S</w:t>
            </w:r>
            <w:r>
              <w:t>tep-1 in Mode-A</w:t>
            </w:r>
          </w:p>
        </w:tc>
        <w:tc>
          <w:tcPr>
            <w:tcW w:w="4977" w:type="dxa"/>
          </w:tcPr>
          <w:p w14:paraId="2C1F604C" w14:textId="77777777" w:rsidR="004B44B3" w:rsidRDefault="004B44B3" w:rsidP="00D57337">
            <w:r>
              <w:rPr>
                <w:rFonts w:hint="eastAsia"/>
              </w:rPr>
              <w:t>1</w:t>
            </w:r>
            <w:r>
              <w:t>-bit request by UCI</w:t>
            </w:r>
          </w:p>
        </w:tc>
      </w:tr>
      <w:tr w:rsidR="004B44B3" w14:paraId="690FFE5E" w14:textId="77777777" w:rsidTr="00D57337">
        <w:tc>
          <w:tcPr>
            <w:tcW w:w="4977" w:type="dxa"/>
          </w:tcPr>
          <w:p w14:paraId="783DB050" w14:textId="77777777" w:rsidR="004B44B3" w:rsidRDefault="004B44B3" w:rsidP="00D57337">
            <w:r>
              <w:rPr>
                <w:rFonts w:hint="eastAsia"/>
              </w:rPr>
              <w:t>S</w:t>
            </w:r>
            <w:r>
              <w:t>tep-2 in Mode-A</w:t>
            </w:r>
          </w:p>
        </w:tc>
        <w:tc>
          <w:tcPr>
            <w:tcW w:w="4977" w:type="dxa"/>
          </w:tcPr>
          <w:p w14:paraId="71A1D908" w14:textId="77777777" w:rsidR="004B44B3" w:rsidRDefault="004B44B3" w:rsidP="00D57337">
            <w:r>
              <w:rPr>
                <w:rFonts w:hint="eastAsia"/>
              </w:rPr>
              <w:t>U</w:t>
            </w:r>
            <w:r>
              <w:t>L-grant scheduling</w:t>
            </w:r>
          </w:p>
        </w:tc>
      </w:tr>
      <w:tr w:rsidR="004B44B3" w14:paraId="30CD23CB" w14:textId="77777777" w:rsidTr="00D57337">
        <w:tc>
          <w:tcPr>
            <w:tcW w:w="4977" w:type="dxa"/>
          </w:tcPr>
          <w:p w14:paraId="259E3CBC" w14:textId="77777777" w:rsidR="004B44B3" w:rsidRDefault="004B44B3" w:rsidP="00D57337">
            <w:r>
              <w:rPr>
                <w:rFonts w:hint="eastAsia"/>
              </w:rPr>
              <w:t>S</w:t>
            </w:r>
            <w:r>
              <w:t>tep-3 in Mode-A</w:t>
            </w:r>
          </w:p>
        </w:tc>
        <w:tc>
          <w:tcPr>
            <w:tcW w:w="4977" w:type="dxa"/>
          </w:tcPr>
          <w:p w14:paraId="428CB0F1" w14:textId="77777777" w:rsidR="004B44B3" w:rsidRDefault="004B44B3" w:rsidP="00D57337">
            <w:r>
              <w:rPr>
                <w:rFonts w:hint="eastAsia"/>
              </w:rPr>
              <w:t>R</w:t>
            </w:r>
            <w:r>
              <w:t>eport N or N+1 L1-RSRPs and CRI/SSBRIs</w:t>
            </w:r>
          </w:p>
          <w:p w14:paraId="2A6CF3AE" w14:textId="77777777" w:rsidR="004B44B3" w:rsidRPr="00130D30" w:rsidRDefault="004B44B3" w:rsidP="00D57337">
            <w:r w:rsidRPr="00DB7E2D">
              <w:rPr>
                <w:highlight w:val="yellow"/>
              </w:rPr>
              <w:t>FFS: How to select N beams</w:t>
            </w:r>
          </w:p>
        </w:tc>
      </w:tr>
      <w:tr w:rsidR="004B44B3" w14:paraId="51E06BDA" w14:textId="77777777" w:rsidTr="00D57337">
        <w:tc>
          <w:tcPr>
            <w:tcW w:w="4977" w:type="dxa"/>
          </w:tcPr>
          <w:p w14:paraId="48E2E475" w14:textId="77777777" w:rsidR="004B44B3" w:rsidRDefault="004B44B3" w:rsidP="00D57337">
            <w:r>
              <w:rPr>
                <w:rFonts w:hint="eastAsia"/>
              </w:rPr>
              <w:t>S</w:t>
            </w:r>
            <w:r>
              <w:t>tep-1 in Mode-B</w:t>
            </w:r>
          </w:p>
        </w:tc>
        <w:tc>
          <w:tcPr>
            <w:tcW w:w="4977" w:type="dxa"/>
          </w:tcPr>
          <w:p w14:paraId="436341CF" w14:textId="77777777" w:rsidR="004B44B3" w:rsidRDefault="004B44B3" w:rsidP="00D57337">
            <w:r>
              <w:rPr>
                <w:rFonts w:hint="eastAsia"/>
              </w:rPr>
              <w:t>1</w:t>
            </w:r>
            <w:r>
              <w:t>-bit notification by UCI</w:t>
            </w:r>
          </w:p>
        </w:tc>
      </w:tr>
      <w:tr w:rsidR="004B44B3" w14:paraId="290BE129" w14:textId="77777777" w:rsidTr="00D57337">
        <w:tc>
          <w:tcPr>
            <w:tcW w:w="4977" w:type="dxa"/>
          </w:tcPr>
          <w:p w14:paraId="2996793E" w14:textId="77777777" w:rsidR="004B44B3" w:rsidRDefault="004B44B3" w:rsidP="00D57337">
            <w:r>
              <w:rPr>
                <w:rFonts w:hint="eastAsia"/>
              </w:rPr>
              <w:t>S</w:t>
            </w:r>
            <w:r>
              <w:t>tep-2 in Mode-B</w:t>
            </w:r>
          </w:p>
        </w:tc>
        <w:tc>
          <w:tcPr>
            <w:tcW w:w="4977" w:type="dxa"/>
          </w:tcPr>
          <w:p w14:paraId="0CB5FA58" w14:textId="77777777" w:rsidR="004B44B3" w:rsidRDefault="004B44B3" w:rsidP="00D57337">
            <w:r>
              <w:rPr>
                <w:rFonts w:hint="eastAsia"/>
              </w:rPr>
              <w:t>R</w:t>
            </w:r>
            <w:r>
              <w:t>eport N or N+1 L1-RSRPs and CRI/SSBRIs</w:t>
            </w:r>
          </w:p>
          <w:p w14:paraId="3C51CC00" w14:textId="77777777" w:rsidR="004B44B3" w:rsidRDefault="004B44B3" w:rsidP="00D57337">
            <w:r w:rsidRPr="00DB7E2D">
              <w:rPr>
                <w:highlight w:val="yellow"/>
              </w:rPr>
              <w:t>FFS: How to select N beams</w:t>
            </w:r>
          </w:p>
        </w:tc>
      </w:tr>
    </w:tbl>
    <w:p w14:paraId="056C2897" w14:textId="77777777" w:rsidR="004B44B3" w:rsidRDefault="004B44B3" w:rsidP="004B44B3"/>
    <w:p w14:paraId="5F7081BE" w14:textId="1B8CA40A" w:rsidR="00593AA3" w:rsidRDefault="00593AA3" w:rsidP="004B44B3">
      <w:r>
        <w:rPr>
          <w:rFonts w:hint="eastAsia"/>
        </w:rPr>
        <w:t>I</w:t>
      </w:r>
      <w:r>
        <w:t xml:space="preserve">n Event-7, </w:t>
      </w:r>
      <w:r w:rsidR="003F1192">
        <w:t>we need to substitute the activated TCI state with the M-</w:t>
      </w:r>
      <w:proofErr w:type="spellStart"/>
      <w:r w:rsidR="003F1192">
        <w:t>th</w:t>
      </w:r>
      <w:proofErr w:type="spellEnd"/>
      <w:r w:rsidR="003F1192">
        <w:t xml:space="preserve"> best quality for the current beam in Event-2. </w:t>
      </w:r>
      <w:r w:rsidR="00884DB5">
        <w:t>As remaining issues, measurement RSs for new beams can be explicitly configured, and the UE can report N beams.</w:t>
      </w:r>
      <w:r w:rsidR="00F069D8">
        <w:t xml:space="preserve"> In Event-7, </w:t>
      </w:r>
      <w:r w:rsidR="003777C2">
        <w:t>the reported N beams consist of N’+N’’ beams, where N’ beams satisfy the condition of Event-7, and N’’ beams do not satisfy it.</w:t>
      </w:r>
    </w:p>
    <w:p w14:paraId="61B03C47" w14:textId="16F8D485" w:rsidR="003777C2" w:rsidRPr="003C2894" w:rsidRDefault="003777C2" w:rsidP="004B44B3">
      <w:pPr>
        <w:rPr>
          <w:b/>
          <w:bCs/>
        </w:rPr>
      </w:pPr>
      <w:r w:rsidRPr="003C2894">
        <w:rPr>
          <w:rFonts w:hint="eastAsia"/>
          <w:b/>
          <w:bCs/>
        </w:rPr>
        <w:t>P</w:t>
      </w:r>
      <w:r w:rsidRPr="003C2894">
        <w:rPr>
          <w:b/>
          <w:bCs/>
        </w:rPr>
        <w:t>roposal 1</w:t>
      </w:r>
      <w:r w:rsidR="00CE451E">
        <w:rPr>
          <w:b/>
          <w:bCs/>
        </w:rPr>
        <w:t>7</w:t>
      </w:r>
      <w:r w:rsidRPr="003C2894">
        <w:rPr>
          <w:b/>
          <w:bCs/>
        </w:rPr>
        <w:t>: In Event-7, the activated TCI state with the M-</w:t>
      </w:r>
      <w:proofErr w:type="spellStart"/>
      <w:r w:rsidRPr="003C2894">
        <w:rPr>
          <w:b/>
          <w:bCs/>
        </w:rPr>
        <w:t>th</w:t>
      </w:r>
      <w:proofErr w:type="spellEnd"/>
      <w:r w:rsidRPr="003C2894">
        <w:rPr>
          <w:b/>
          <w:bCs/>
        </w:rPr>
        <w:t xml:space="preserve"> best quality should be substituted for the current beam in Event-2.</w:t>
      </w:r>
    </w:p>
    <w:p w14:paraId="1CFC5FE6" w14:textId="77777777" w:rsidR="00884DB5" w:rsidRDefault="00884DB5" w:rsidP="004B44B3"/>
    <w:p w14:paraId="73C798F3" w14:textId="77777777" w:rsidR="00884DB5" w:rsidRPr="004B44B3" w:rsidRDefault="00884DB5" w:rsidP="004B44B3"/>
    <w:p w14:paraId="754467CA" w14:textId="0E7AD906" w:rsidR="00FB30CC" w:rsidRDefault="00FB30CC">
      <w:pPr>
        <w:pStyle w:val="10"/>
        <w:spacing w:after="180"/>
        <w:rPr>
          <w:lang w:val="en-US"/>
        </w:rPr>
      </w:pPr>
      <w:r>
        <w:rPr>
          <w:lang w:val="en-US"/>
        </w:rPr>
        <w:lastRenderedPageBreak/>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AB19751" w14:textId="77777777" w:rsidR="003F00AC" w:rsidRPr="000504E6" w:rsidRDefault="003F00AC" w:rsidP="003F00AC">
      <w:pPr>
        <w:rPr>
          <w:b/>
          <w:bCs/>
        </w:rPr>
      </w:pPr>
      <w:r w:rsidRPr="000504E6">
        <w:rPr>
          <w:rFonts w:hint="eastAsia"/>
          <w:b/>
          <w:bCs/>
        </w:rPr>
        <w:t>P</w:t>
      </w:r>
      <w:r w:rsidRPr="000504E6">
        <w:rPr>
          <w:b/>
          <w:bCs/>
        </w:rPr>
        <w:t>roposal 1: Regarding RS measurement for the current beam for Event-2, Scheme-2 should be used if the RS(s) for the new beam are not CSI-RS (i.e., Option 4).</w:t>
      </w:r>
    </w:p>
    <w:p w14:paraId="7389B28A" w14:textId="77777777" w:rsidR="003F00AC" w:rsidRPr="009E0FFD" w:rsidRDefault="003F00AC" w:rsidP="003F00AC">
      <w:pPr>
        <w:rPr>
          <w:b/>
          <w:bCs/>
        </w:rPr>
      </w:pPr>
      <w:r w:rsidRPr="009E0FFD">
        <w:rPr>
          <w:rFonts w:hint="eastAsia"/>
          <w:b/>
          <w:bCs/>
        </w:rPr>
        <w:t>O</w:t>
      </w:r>
      <w:r w:rsidRPr="009E0FFD">
        <w:rPr>
          <w:b/>
          <w:bCs/>
        </w:rPr>
        <w:t>bservation 1: For UEIBM, it may not be expected that a TRS is configured as a QCL-Type D RS in the indicated TCI state.</w:t>
      </w:r>
    </w:p>
    <w:p w14:paraId="2212BF9D" w14:textId="77777777" w:rsidR="003F00AC" w:rsidRPr="00156989" w:rsidRDefault="003F00AC" w:rsidP="003F00AC">
      <w:pPr>
        <w:rPr>
          <w:b/>
          <w:bCs/>
        </w:rPr>
      </w:pPr>
      <w:r w:rsidRPr="00156989">
        <w:rPr>
          <w:rFonts w:hint="eastAsia"/>
          <w:b/>
          <w:bCs/>
        </w:rPr>
        <w:t>P</w:t>
      </w:r>
      <w:r w:rsidRPr="00156989">
        <w:rPr>
          <w:b/>
          <w:bCs/>
        </w:rPr>
        <w:t>roposal 2: Regarding measurement RS(s) for new beam(s) for Event-2, we support to introduce a MAC CE to deactivate a part of configured RS(s) for new beam(s).</w:t>
      </w:r>
    </w:p>
    <w:p w14:paraId="744C71F8" w14:textId="77777777" w:rsidR="003F00AC" w:rsidRPr="00382ABD" w:rsidRDefault="003F00AC" w:rsidP="003F00AC">
      <w:pPr>
        <w:rPr>
          <w:b/>
          <w:bCs/>
        </w:rPr>
      </w:pPr>
      <w:r w:rsidRPr="00382ABD">
        <w:rPr>
          <w:rFonts w:hint="eastAsia"/>
          <w:b/>
          <w:bCs/>
        </w:rPr>
        <w:t>P</w:t>
      </w:r>
      <w:r w:rsidRPr="00382ABD">
        <w:rPr>
          <w:b/>
          <w:bCs/>
        </w:rPr>
        <w:t>roposal 3: Regarding time window/counting</w:t>
      </w:r>
      <w:r>
        <w:rPr>
          <w:b/>
          <w:bCs/>
        </w:rPr>
        <w:t xml:space="preserve"> scheme</w:t>
      </w:r>
      <w:r w:rsidRPr="00382ABD">
        <w:rPr>
          <w:b/>
          <w:bCs/>
        </w:rPr>
        <w:t xml:space="preserve">, we support to capture </w:t>
      </w:r>
      <w:r>
        <w:rPr>
          <w:b/>
          <w:bCs/>
        </w:rPr>
        <w:t xml:space="preserve">it </w:t>
      </w:r>
      <w:r w:rsidRPr="00382ABD">
        <w:rPr>
          <w:b/>
          <w:bCs/>
        </w:rPr>
        <w:t xml:space="preserve">in RAN1 spec and </w:t>
      </w:r>
      <w:r>
        <w:rPr>
          <w:b/>
          <w:bCs/>
        </w:rPr>
        <w:t xml:space="preserve">are </w:t>
      </w:r>
      <w:r w:rsidRPr="00382ABD">
        <w:rPr>
          <w:b/>
          <w:bCs/>
        </w:rPr>
        <w:t>also OK with capturing it in RAN2 spec.</w:t>
      </w:r>
    </w:p>
    <w:p w14:paraId="7C331976" w14:textId="77777777" w:rsidR="003F00AC" w:rsidRPr="00975D62" w:rsidRDefault="003F00AC" w:rsidP="003F00AC">
      <w:pPr>
        <w:rPr>
          <w:b/>
          <w:bCs/>
        </w:rPr>
      </w:pPr>
      <w:r w:rsidRPr="00975D62">
        <w:rPr>
          <w:b/>
          <w:bCs/>
        </w:rPr>
        <w:t xml:space="preserve">Proposal </w:t>
      </w:r>
      <w:r>
        <w:rPr>
          <w:b/>
          <w:bCs/>
        </w:rPr>
        <w:t>4</w:t>
      </w:r>
      <w:r w:rsidRPr="00975D62">
        <w:rPr>
          <w:b/>
          <w:bCs/>
        </w:rPr>
        <w:t xml:space="preserve">: For </w:t>
      </w:r>
      <w:r>
        <w:rPr>
          <w:b/>
          <w:bCs/>
        </w:rPr>
        <w:t xml:space="preserve">the </w:t>
      </w:r>
      <w:r w:rsidRPr="00975D62">
        <w:rPr>
          <w:b/>
          <w:bCs/>
        </w:rPr>
        <w:t xml:space="preserve">time window/counting scheme, starting position and periodicity of each time window should be configured by an offset value </w:t>
      </w:r>
      <w:r>
        <w:rPr>
          <w:b/>
          <w:bCs/>
        </w:rPr>
        <w:t>from</w:t>
      </w:r>
      <w:r w:rsidRPr="00975D62">
        <w:rPr>
          <w:b/>
          <w:bCs/>
        </w:rPr>
        <w:t xml:space="preserve"> SFN#0 and the number of slots/frames, respectively.</w:t>
      </w:r>
    </w:p>
    <w:p w14:paraId="658C71D6" w14:textId="77777777" w:rsidR="003F00AC" w:rsidRDefault="003F00AC" w:rsidP="003F00AC">
      <w:pPr>
        <w:rPr>
          <w:b/>
          <w:bCs/>
        </w:rPr>
      </w:pPr>
      <w:r w:rsidRPr="00FD0CB6">
        <w:rPr>
          <w:rFonts w:hint="eastAsia"/>
          <w:b/>
          <w:bCs/>
        </w:rPr>
        <w:t>P</w:t>
      </w:r>
      <w:r w:rsidRPr="00FD0CB6">
        <w:rPr>
          <w:b/>
          <w:bCs/>
        </w:rPr>
        <w:t xml:space="preserve">roposal </w:t>
      </w:r>
      <w:r>
        <w:rPr>
          <w:b/>
          <w:bCs/>
        </w:rPr>
        <w:t>5</w:t>
      </w:r>
      <w:r w:rsidRPr="00FD0CB6">
        <w:rPr>
          <w:b/>
          <w:bCs/>
        </w:rPr>
        <w:t>: For the time window/counting scheme, one time window should be configured for all the candidate beams.</w:t>
      </w:r>
    </w:p>
    <w:p w14:paraId="61FC3BC9" w14:textId="77777777" w:rsidR="003F00AC" w:rsidRDefault="003F00AC" w:rsidP="003F00AC">
      <w:pPr>
        <w:rPr>
          <w:b/>
          <w:bCs/>
        </w:rPr>
      </w:pPr>
      <w:r w:rsidRPr="009F2794">
        <w:rPr>
          <w:rFonts w:hint="eastAsia"/>
          <w:b/>
          <w:bCs/>
        </w:rPr>
        <w:t>P</w:t>
      </w:r>
      <w:r w:rsidRPr="009F2794">
        <w:rPr>
          <w:b/>
          <w:bCs/>
        </w:rPr>
        <w:t xml:space="preserve">roposal </w:t>
      </w:r>
      <w:r>
        <w:rPr>
          <w:b/>
          <w:bCs/>
        </w:rPr>
        <w:t>6</w:t>
      </w:r>
      <w:r w:rsidRPr="009F2794">
        <w:rPr>
          <w:b/>
          <w:bCs/>
        </w:rPr>
        <w:t>: For the time window/counting scheme, at most one UEIBM should occur within one time window.</w:t>
      </w:r>
    </w:p>
    <w:p w14:paraId="13CF3F58" w14:textId="77777777" w:rsidR="003F00AC" w:rsidRDefault="003F00AC" w:rsidP="003F00AC">
      <w:pPr>
        <w:rPr>
          <w:b/>
          <w:bCs/>
        </w:rPr>
      </w:pPr>
      <w:r w:rsidRPr="009F2794">
        <w:rPr>
          <w:rFonts w:hint="eastAsia"/>
          <w:b/>
          <w:bCs/>
        </w:rPr>
        <w:t>P</w:t>
      </w:r>
      <w:r w:rsidRPr="009F2794">
        <w:rPr>
          <w:b/>
          <w:bCs/>
        </w:rPr>
        <w:t xml:space="preserve">roposal </w:t>
      </w:r>
      <w:r>
        <w:rPr>
          <w:b/>
          <w:bCs/>
        </w:rPr>
        <w:t>7: The dedicated SR should be reused for request/notification of UEI beam reporting in both Mode-A and Mode-B (i.e., Alt 1).</w:t>
      </w:r>
    </w:p>
    <w:p w14:paraId="10BDC76C" w14:textId="77777777" w:rsidR="003F00AC" w:rsidRDefault="003F00AC" w:rsidP="003F00AC">
      <w:pPr>
        <w:rPr>
          <w:b/>
          <w:bCs/>
        </w:rPr>
      </w:pPr>
      <w:r>
        <w:rPr>
          <w:rFonts w:hint="eastAsia"/>
          <w:b/>
          <w:bCs/>
        </w:rPr>
        <w:t>P</w:t>
      </w:r>
      <w:r>
        <w:rPr>
          <w:b/>
          <w:bCs/>
        </w:rPr>
        <w:t>roposal 8: It should be supported that the SR-based UCI for request/notification of UEI beam reporting is multiplexed on PUSCH.</w:t>
      </w:r>
    </w:p>
    <w:p w14:paraId="5B983367" w14:textId="77777777" w:rsidR="003F00AC" w:rsidRDefault="003F00AC" w:rsidP="003F00AC">
      <w:pPr>
        <w:rPr>
          <w:b/>
          <w:bCs/>
        </w:rPr>
      </w:pPr>
      <w:r>
        <w:rPr>
          <w:rFonts w:hint="eastAsia"/>
          <w:b/>
          <w:bCs/>
        </w:rPr>
        <w:t>P</w:t>
      </w:r>
      <w:r>
        <w:rPr>
          <w:b/>
          <w:bCs/>
        </w:rPr>
        <w:t>roposal 9: The SR-based UCI for request/notification of UEI beam reporting should be deprioritized over HARQ-ACK, legacy SR, and CSI reporting.</w:t>
      </w:r>
    </w:p>
    <w:p w14:paraId="7FC13E76" w14:textId="77777777" w:rsidR="003F00AC" w:rsidRPr="00632D66" w:rsidRDefault="003F00AC" w:rsidP="003F00AC">
      <w:pPr>
        <w:rPr>
          <w:b/>
          <w:bCs/>
        </w:rPr>
      </w:pPr>
      <w:r w:rsidRPr="00632D66">
        <w:rPr>
          <w:rFonts w:hint="eastAsia"/>
          <w:b/>
          <w:bCs/>
        </w:rPr>
        <w:t>P</w:t>
      </w:r>
      <w:r w:rsidRPr="00632D66">
        <w:rPr>
          <w:b/>
          <w:bCs/>
        </w:rPr>
        <w:t>roposal 10: For UL-grant scheduling in Mode-A, a new 1-bit field in DCI format 0_1/0_2 should be introduced (i.e., Option 1).</w:t>
      </w:r>
    </w:p>
    <w:p w14:paraId="3B78AA46" w14:textId="77777777" w:rsidR="003F00AC" w:rsidRPr="00011326" w:rsidRDefault="003F00AC" w:rsidP="003F00AC">
      <w:pPr>
        <w:rPr>
          <w:b/>
          <w:bCs/>
        </w:rPr>
      </w:pPr>
      <w:r w:rsidRPr="00011326">
        <w:rPr>
          <w:rFonts w:hint="eastAsia"/>
          <w:b/>
          <w:bCs/>
        </w:rPr>
        <w:t>P</w:t>
      </w:r>
      <w:r w:rsidRPr="00011326">
        <w:rPr>
          <w:b/>
          <w:bCs/>
        </w:rPr>
        <w:t>roposal 11: For the second UL channel in Mode-B, we support that the same Type-1 CG-PUSCH can carry both UL-SCH and UEI beam reporting (i.e., Option 1).</w:t>
      </w:r>
    </w:p>
    <w:p w14:paraId="061D24DB" w14:textId="77777777" w:rsidR="003F00AC" w:rsidRPr="003C3671" w:rsidRDefault="003F00AC" w:rsidP="003F00AC">
      <w:pPr>
        <w:rPr>
          <w:b/>
          <w:bCs/>
        </w:rPr>
      </w:pPr>
      <w:r w:rsidRPr="003C3671">
        <w:rPr>
          <w:rFonts w:hint="eastAsia"/>
          <w:b/>
          <w:bCs/>
        </w:rPr>
        <w:t>P</w:t>
      </w:r>
      <w:r w:rsidRPr="003C3671">
        <w:rPr>
          <w:b/>
          <w:bCs/>
        </w:rPr>
        <w:t xml:space="preserve">roposal 12: For mapping of the first UL channel occasion to the second UL channel occasion in Mode-B, we </w:t>
      </w:r>
      <w:r>
        <w:rPr>
          <w:b/>
          <w:bCs/>
        </w:rPr>
        <w:t>support</w:t>
      </w:r>
      <w:r w:rsidRPr="003C3671">
        <w:rPr>
          <w:b/>
          <w:bCs/>
        </w:rPr>
        <w:t xml:space="preserve"> Option 1 (one-to-one)</w:t>
      </w:r>
      <w:r>
        <w:rPr>
          <w:b/>
          <w:bCs/>
        </w:rPr>
        <w:t>, and prefer Option 1b to Option 1a</w:t>
      </w:r>
      <w:r w:rsidRPr="003C3671">
        <w:rPr>
          <w:b/>
          <w:bCs/>
        </w:rPr>
        <w:t>.</w:t>
      </w:r>
    </w:p>
    <w:p w14:paraId="683266CB" w14:textId="77777777" w:rsidR="003F00AC" w:rsidRPr="00987326" w:rsidRDefault="003F00AC" w:rsidP="003F00AC">
      <w:pPr>
        <w:rPr>
          <w:b/>
          <w:bCs/>
        </w:rPr>
      </w:pPr>
      <w:r w:rsidRPr="00987326">
        <w:rPr>
          <w:rFonts w:hint="eastAsia"/>
          <w:b/>
          <w:bCs/>
        </w:rPr>
        <w:t>P</w:t>
      </w:r>
      <w:r w:rsidRPr="00987326">
        <w:rPr>
          <w:b/>
          <w:bCs/>
        </w:rPr>
        <w:t>roposal 13: For the second UL channel, the additional indication of which CRI/SSBRI(s) satisfy the condition of Event-2 should be reported if the time window/counting are configured.</w:t>
      </w:r>
    </w:p>
    <w:p w14:paraId="0A83EBD5" w14:textId="77777777" w:rsidR="003F00AC" w:rsidRPr="001D7CC5" w:rsidRDefault="003F00AC" w:rsidP="003F00AC">
      <w:pPr>
        <w:rPr>
          <w:b/>
          <w:bCs/>
        </w:rPr>
      </w:pPr>
      <w:r w:rsidRPr="001D7CC5">
        <w:rPr>
          <w:rFonts w:hint="eastAsia"/>
          <w:b/>
          <w:bCs/>
        </w:rPr>
        <w:lastRenderedPageBreak/>
        <w:t>P</w:t>
      </w:r>
      <w:r w:rsidRPr="001D7CC5">
        <w:rPr>
          <w:b/>
          <w:bCs/>
        </w:rPr>
        <w:t>roposal 1</w:t>
      </w:r>
      <w:r>
        <w:rPr>
          <w:b/>
          <w:bCs/>
        </w:rPr>
        <w:t>4</w:t>
      </w:r>
      <w:r w:rsidRPr="001D7CC5">
        <w:rPr>
          <w:b/>
          <w:bCs/>
        </w:rPr>
        <w:t xml:space="preserve">: For Mode-A/B, N’’ beams should be selected in descending order of their RSRPs, </w:t>
      </w:r>
      <w:proofErr w:type="gramStart"/>
      <w:r w:rsidRPr="001D7CC5">
        <w:rPr>
          <w:b/>
          <w:bCs/>
        </w:rPr>
        <w:t>where</w:t>
      </w:r>
      <w:proofErr w:type="gramEnd"/>
    </w:p>
    <w:p w14:paraId="01FB056D" w14:textId="77777777" w:rsidR="003F00AC" w:rsidRPr="001D7CC5" w:rsidRDefault="003F00AC" w:rsidP="003F00AC">
      <w:pPr>
        <w:pStyle w:val="aff5"/>
        <w:numPr>
          <w:ilvl w:val="0"/>
          <w:numId w:val="26"/>
        </w:numPr>
        <w:ind w:leftChars="0"/>
        <w:rPr>
          <w:b/>
          <w:bCs/>
        </w:rPr>
      </w:pPr>
      <w:r w:rsidRPr="001D7CC5">
        <w:rPr>
          <w:rFonts w:hint="eastAsia"/>
          <w:b/>
          <w:bCs/>
        </w:rPr>
        <w:t>N</w:t>
      </w:r>
      <w:r w:rsidRPr="001D7CC5">
        <w:rPr>
          <w:b/>
          <w:bCs/>
        </w:rPr>
        <w:t xml:space="preserve"> = N’ + N’’</w:t>
      </w:r>
      <w:r>
        <w:rPr>
          <w:b/>
          <w:bCs/>
        </w:rPr>
        <w:t xml:space="preserve"> beams are reported</w:t>
      </w:r>
      <w:r w:rsidRPr="001D7CC5">
        <w:rPr>
          <w:b/>
          <w:bCs/>
        </w:rPr>
        <w:t>,</w:t>
      </w:r>
    </w:p>
    <w:p w14:paraId="160BDF2C" w14:textId="77777777" w:rsidR="003F00AC" w:rsidRPr="001D7CC5" w:rsidRDefault="003F00AC" w:rsidP="003F00AC">
      <w:pPr>
        <w:pStyle w:val="aff5"/>
        <w:numPr>
          <w:ilvl w:val="0"/>
          <w:numId w:val="26"/>
        </w:numPr>
        <w:ind w:leftChars="0"/>
        <w:rPr>
          <w:b/>
          <w:bCs/>
        </w:rPr>
      </w:pPr>
      <w:r w:rsidRPr="001D7CC5">
        <w:rPr>
          <w:rFonts w:hint="eastAsia"/>
          <w:b/>
          <w:bCs/>
        </w:rPr>
        <w:t>N</w:t>
      </w:r>
      <w:r w:rsidRPr="001D7CC5">
        <w:rPr>
          <w:b/>
          <w:bCs/>
        </w:rPr>
        <w:t>’ beams satisfy the condition of Event-2</w:t>
      </w:r>
      <w:r>
        <w:rPr>
          <w:b/>
          <w:bCs/>
        </w:rPr>
        <w:t xml:space="preserve"> (including counting condition)</w:t>
      </w:r>
      <w:r w:rsidRPr="001D7CC5">
        <w:rPr>
          <w:b/>
          <w:bCs/>
        </w:rPr>
        <w:t>, and</w:t>
      </w:r>
    </w:p>
    <w:p w14:paraId="272FDADA" w14:textId="3C3569AC" w:rsidR="00EF58CB" w:rsidRPr="003F00AC" w:rsidRDefault="003F00AC" w:rsidP="003F00AC">
      <w:pPr>
        <w:pStyle w:val="aff5"/>
        <w:numPr>
          <w:ilvl w:val="0"/>
          <w:numId w:val="26"/>
        </w:numPr>
        <w:ind w:leftChars="0"/>
        <w:rPr>
          <w:rFonts w:hint="eastAsia"/>
          <w:b/>
          <w:bCs/>
        </w:rPr>
      </w:pPr>
      <w:r w:rsidRPr="001D7CC5">
        <w:rPr>
          <w:rFonts w:hint="eastAsia"/>
          <w:b/>
          <w:bCs/>
        </w:rPr>
        <w:t>N</w:t>
      </w:r>
      <w:r w:rsidRPr="001D7CC5">
        <w:rPr>
          <w:b/>
          <w:bCs/>
        </w:rPr>
        <w:t>’’ beams do not satisfy the condition of Event-2.</w:t>
      </w:r>
    </w:p>
    <w:p w14:paraId="33D75BB6" w14:textId="77777777" w:rsidR="003F00AC" w:rsidRPr="0091090F" w:rsidRDefault="003F00AC" w:rsidP="003F00AC">
      <w:pPr>
        <w:rPr>
          <w:b/>
          <w:bCs/>
        </w:rPr>
      </w:pPr>
      <w:r w:rsidRPr="0091090F">
        <w:rPr>
          <w:rFonts w:hint="eastAsia"/>
          <w:b/>
          <w:bCs/>
        </w:rPr>
        <w:t>P</w:t>
      </w:r>
      <w:r w:rsidRPr="0091090F">
        <w:rPr>
          <w:b/>
          <w:bCs/>
        </w:rPr>
        <w:t>roposal 15: One first PUCCH resource should be associated with one CSI report config.</w:t>
      </w:r>
    </w:p>
    <w:p w14:paraId="7FA1981B" w14:textId="1E4F7394" w:rsidR="003F00AC" w:rsidRPr="00D4511A" w:rsidRDefault="003F00AC" w:rsidP="003F00AC">
      <w:pPr>
        <w:rPr>
          <w:b/>
          <w:bCs/>
        </w:rPr>
      </w:pPr>
      <w:r w:rsidRPr="00D4511A">
        <w:rPr>
          <w:b/>
          <w:bCs/>
        </w:rPr>
        <w:t xml:space="preserve">Observation </w:t>
      </w:r>
      <w:r>
        <w:rPr>
          <w:b/>
          <w:bCs/>
        </w:rPr>
        <w:t>2</w:t>
      </w:r>
      <w:r w:rsidRPr="00D4511A">
        <w:rPr>
          <w:b/>
          <w:bCs/>
        </w:rPr>
        <w:t>: In Event-1, the explicitly configured measurement RSs for Event-2 can be reused. If Event-1 is triggered, the UE can report N beams among the measurement RSs.</w:t>
      </w:r>
    </w:p>
    <w:p w14:paraId="75554F79" w14:textId="77777777" w:rsidR="003F00AC" w:rsidRPr="00D4511A" w:rsidRDefault="003F00AC" w:rsidP="003F00AC">
      <w:pPr>
        <w:rPr>
          <w:b/>
          <w:bCs/>
        </w:rPr>
      </w:pPr>
      <w:r w:rsidRPr="00D4511A">
        <w:rPr>
          <w:rFonts w:hint="eastAsia"/>
          <w:b/>
          <w:bCs/>
        </w:rPr>
        <w:t>P</w:t>
      </w:r>
      <w:r w:rsidRPr="00D4511A">
        <w:rPr>
          <w:b/>
          <w:bCs/>
        </w:rPr>
        <w:t>roposal 1</w:t>
      </w:r>
      <w:r>
        <w:rPr>
          <w:b/>
          <w:bCs/>
        </w:rPr>
        <w:t>6</w:t>
      </w:r>
      <w:r w:rsidRPr="00D4511A">
        <w:rPr>
          <w:b/>
          <w:bCs/>
        </w:rPr>
        <w:t>: In Event-1, N beams can be simply selected in descending order of reported L1-RSRPs.</w:t>
      </w:r>
    </w:p>
    <w:p w14:paraId="3AAA56F9" w14:textId="69441C52" w:rsidR="003F00AC" w:rsidRPr="00654FC1" w:rsidRDefault="00654FC1" w:rsidP="00654FC1">
      <w:pPr>
        <w:rPr>
          <w:rFonts w:hint="eastAsia"/>
          <w:b/>
          <w:bCs/>
        </w:rPr>
      </w:pPr>
      <w:r w:rsidRPr="003C2894">
        <w:rPr>
          <w:rFonts w:hint="eastAsia"/>
          <w:b/>
          <w:bCs/>
        </w:rPr>
        <w:t>P</w:t>
      </w:r>
      <w:r w:rsidRPr="003C2894">
        <w:rPr>
          <w:b/>
          <w:bCs/>
        </w:rPr>
        <w:t>roposal 1</w:t>
      </w:r>
      <w:r>
        <w:rPr>
          <w:b/>
          <w:bCs/>
        </w:rPr>
        <w:t>7</w:t>
      </w:r>
      <w:r w:rsidRPr="003C2894">
        <w:rPr>
          <w:b/>
          <w:bCs/>
        </w:rPr>
        <w:t>: In Event-7, the activated TCI state with the M-</w:t>
      </w:r>
      <w:proofErr w:type="spellStart"/>
      <w:r w:rsidRPr="003C2894">
        <w:rPr>
          <w:b/>
          <w:bCs/>
        </w:rPr>
        <w:t>th</w:t>
      </w:r>
      <w:proofErr w:type="spellEnd"/>
      <w:r w:rsidRPr="003C2894">
        <w:rPr>
          <w:b/>
          <w:bCs/>
        </w:rPr>
        <w:t xml:space="preserve"> best quality should be substituted for the current beam in Event-2.</w:t>
      </w:r>
    </w:p>
    <w:p w14:paraId="6B06E6F9" w14:textId="77777777" w:rsidR="003F00AC" w:rsidRDefault="003F00AC" w:rsidP="00A70876">
      <w:pPr>
        <w:spacing w:line="276" w:lineRule="auto"/>
        <w:rPr>
          <w:rFonts w:hint="eastAsia"/>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8E2F" w14:textId="77777777" w:rsidR="00AD7D64" w:rsidRDefault="00AD7D64">
      <w:r>
        <w:separator/>
      </w:r>
    </w:p>
  </w:endnote>
  <w:endnote w:type="continuationSeparator" w:id="0">
    <w:p w14:paraId="3E0719AB" w14:textId="77777777" w:rsidR="00AD7D64" w:rsidRDefault="00AD7D64">
      <w:r>
        <w:continuationSeparator/>
      </w:r>
    </w:p>
  </w:endnote>
  <w:endnote w:type="continuationNotice" w:id="1">
    <w:p w14:paraId="447FD82E" w14:textId="77777777" w:rsidR="00AD7D64" w:rsidRDefault="00AD7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FA95" w14:textId="77777777" w:rsidR="00AD7D64" w:rsidRDefault="00AD7D64">
      <w:r>
        <w:separator/>
      </w:r>
    </w:p>
  </w:footnote>
  <w:footnote w:type="continuationSeparator" w:id="0">
    <w:p w14:paraId="60F53B37" w14:textId="77777777" w:rsidR="00AD7D64" w:rsidRDefault="00AD7D64">
      <w:r>
        <w:continuationSeparator/>
      </w:r>
    </w:p>
  </w:footnote>
  <w:footnote w:type="continuationNotice" w:id="1">
    <w:p w14:paraId="48EC0ED6" w14:textId="77777777" w:rsidR="00AD7D64" w:rsidRDefault="00AD7D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8A12F34"/>
    <w:multiLevelType w:val="hybridMultilevel"/>
    <w:tmpl w:val="553A0602"/>
    <w:lvl w:ilvl="0" w:tplc="CAEECA8C">
      <w:start w:val="1"/>
      <w:numFmt w:val="bullet"/>
      <w:lvlText w:val="•"/>
      <w:lvlJc w:val="left"/>
      <w:pPr>
        <w:tabs>
          <w:tab w:val="num" w:pos="720"/>
        </w:tabs>
        <w:ind w:left="720" w:hanging="360"/>
      </w:pPr>
      <w:rPr>
        <w:rFonts w:ascii="Arial" w:hAnsi="Arial" w:hint="default"/>
      </w:rPr>
    </w:lvl>
    <w:lvl w:ilvl="1" w:tplc="0FE2D176" w:tentative="1">
      <w:start w:val="1"/>
      <w:numFmt w:val="bullet"/>
      <w:lvlText w:val="•"/>
      <w:lvlJc w:val="left"/>
      <w:pPr>
        <w:tabs>
          <w:tab w:val="num" w:pos="1440"/>
        </w:tabs>
        <w:ind w:left="1440" w:hanging="360"/>
      </w:pPr>
      <w:rPr>
        <w:rFonts w:ascii="Arial" w:hAnsi="Arial" w:hint="default"/>
      </w:rPr>
    </w:lvl>
    <w:lvl w:ilvl="2" w:tplc="33F4701E" w:tentative="1">
      <w:start w:val="1"/>
      <w:numFmt w:val="bullet"/>
      <w:lvlText w:val="•"/>
      <w:lvlJc w:val="left"/>
      <w:pPr>
        <w:tabs>
          <w:tab w:val="num" w:pos="2160"/>
        </w:tabs>
        <w:ind w:left="2160" w:hanging="360"/>
      </w:pPr>
      <w:rPr>
        <w:rFonts w:ascii="Arial" w:hAnsi="Arial" w:hint="default"/>
      </w:rPr>
    </w:lvl>
    <w:lvl w:ilvl="3" w:tplc="BDB20786" w:tentative="1">
      <w:start w:val="1"/>
      <w:numFmt w:val="bullet"/>
      <w:lvlText w:val="•"/>
      <w:lvlJc w:val="left"/>
      <w:pPr>
        <w:tabs>
          <w:tab w:val="num" w:pos="2880"/>
        </w:tabs>
        <w:ind w:left="2880" w:hanging="360"/>
      </w:pPr>
      <w:rPr>
        <w:rFonts w:ascii="Arial" w:hAnsi="Arial" w:hint="default"/>
      </w:rPr>
    </w:lvl>
    <w:lvl w:ilvl="4" w:tplc="DDC2E364" w:tentative="1">
      <w:start w:val="1"/>
      <w:numFmt w:val="bullet"/>
      <w:lvlText w:val="•"/>
      <w:lvlJc w:val="left"/>
      <w:pPr>
        <w:tabs>
          <w:tab w:val="num" w:pos="3600"/>
        </w:tabs>
        <w:ind w:left="3600" w:hanging="360"/>
      </w:pPr>
      <w:rPr>
        <w:rFonts w:ascii="Arial" w:hAnsi="Arial" w:hint="default"/>
      </w:rPr>
    </w:lvl>
    <w:lvl w:ilvl="5" w:tplc="32124F54" w:tentative="1">
      <w:start w:val="1"/>
      <w:numFmt w:val="bullet"/>
      <w:lvlText w:val="•"/>
      <w:lvlJc w:val="left"/>
      <w:pPr>
        <w:tabs>
          <w:tab w:val="num" w:pos="4320"/>
        </w:tabs>
        <w:ind w:left="4320" w:hanging="360"/>
      </w:pPr>
      <w:rPr>
        <w:rFonts w:ascii="Arial" w:hAnsi="Arial" w:hint="default"/>
      </w:rPr>
    </w:lvl>
    <w:lvl w:ilvl="6" w:tplc="ACDC21F6" w:tentative="1">
      <w:start w:val="1"/>
      <w:numFmt w:val="bullet"/>
      <w:lvlText w:val="•"/>
      <w:lvlJc w:val="left"/>
      <w:pPr>
        <w:tabs>
          <w:tab w:val="num" w:pos="5040"/>
        </w:tabs>
        <w:ind w:left="5040" w:hanging="360"/>
      </w:pPr>
      <w:rPr>
        <w:rFonts w:ascii="Arial" w:hAnsi="Arial" w:hint="default"/>
      </w:rPr>
    </w:lvl>
    <w:lvl w:ilvl="7" w:tplc="4DE84026" w:tentative="1">
      <w:start w:val="1"/>
      <w:numFmt w:val="bullet"/>
      <w:lvlText w:val="•"/>
      <w:lvlJc w:val="left"/>
      <w:pPr>
        <w:tabs>
          <w:tab w:val="num" w:pos="5760"/>
        </w:tabs>
        <w:ind w:left="5760" w:hanging="360"/>
      </w:pPr>
      <w:rPr>
        <w:rFonts w:ascii="Arial" w:hAnsi="Arial" w:hint="default"/>
      </w:rPr>
    </w:lvl>
    <w:lvl w:ilvl="8" w:tplc="50DA42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8F1974"/>
    <w:multiLevelType w:val="hybridMultilevel"/>
    <w:tmpl w:val="499687A0"/>
    <w:lvl w:ilvl="0" w:tplc="4AF85E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2D20F7"/>
    <w:multiLevelType w:val="hybridMultilevel"/>
    <w:tmpl w:val="C816A4D6"/>
    <w:lvl w:ilvl="0" w:tplc="1BB2F9CC">
      <w:start w:val="1"/>
      <w:numFmt w:val="bullet"/>
      <w:lvlText w:val="•"/>
      <w:lvlJc w:val="left"/>
      <w:pPr>
        <w:tabs>
          <w:tab w:val="num" w:pos="720"/>
        </w:tabs>
        <w:ind w:left="720" w:hanging="360"/>
      </w:pPr>
      <w:rPr>
        <w:rFonts w:ascii="Arial" w:hAnsi="Arial" w:hint="default"/>
      </w:rPr>
    </w:lvl>
    <w:lvl w:ilvl="1" w:tplc="AB1E2784" w:tentative="1">
      <w:start w:val="1"/>
      <w:numFmt w:val="bullet"/>
      <w:lvlText w:val="•"/>
      <w:lvlJc w:val="left"/>
      <w:pPr>
        <w:tabs>
          <w:tab w:val="num" w:pos="1440"/>
        </w:tabs>
        <w:ind w:left="1440" w:hanging="360"/>
      </w:pPr>
      <w:rPr>
        <w:rFonts w:ascii="Arial" w:hAnsi="Arial" w:hint="default"/>
      </w:rPr>
    </w:lvl>
    <w:lvl w:ilvl="2" w:tplc="370AE33A" w:tentative="1">
      <w:start w:val="1"/>
      <w:numFmt w:val="bullet"/>
      <w:lvlText w:val="•"/>
      <w:lvlJc w:val="left"/>
      <w:pPr>
        <w:tabs>
          <w:tab w:val="num" w:pos="2160"/>
        </w:tabs>
        <w:ind w:left="2160" w:hanging="360"/>
      </w:pPr>
      <w:rPr>
        <w:rFonts w:ascii="Arial" w:hAnsi="Arial" w:hint="default"/>
      </w:rPr>
    </w:lvl>
    <w:lvl w:ilvl="3" w:tplc="E9D06F4A" w:tentative="1">
      <w:start w:val="1"/>
      <w:numFmt w:val="bullet"/>
      <w:lvlText w:val="•"/>
      <w:lvlJc w:val="left"/>
      <w:pPr>
        <w:tabs>
          <w:tab w:val="num" w:pos="2880"/>
        </w:tabs>
        <w:ind w:left="2880" w:hanging="360"/>
      </w:pPr>
      <w:rPr>
        <w:rFonts w:ascii="Arial" w:hAnsi="Arial" w:hint="default"/>
      </w:rPr>
    </w:lvl>
    <w:lvl w:ilvl="4" w:tplc="C2163AC0" w:tentative="1">
      <w:start w:val="1"/>
      <w:numFmt w:val="bullet"/>
      <w:lvlText w:val="•"/>
      <w:lvlJc w:val="left"/>
      <w:pPr>
        <w:tabs>
          <w:tab w:val="num" w:pos="3600"/>
        </w:tabs>
        <w:ind w:left="3600" w:hanging="360"/>
      </w:pPr>
      <w:rPr>
        <w:rFonts w:ascii="Arial" w:hAnsi="Arial" w:hint="default"/>
      </w:rPr>
    </w:lvl>
    <w:lvl w:ilvl="5" w:tplc="1FCAD97A" w:tentative="1">
      <w:start w:val="1"/>
      <w:numFmt w:val="bullet"/>
      <w:lvlText w:val="•"/>
      <w:lvlJc w:val="left"/>
      <w:pPr>
        <w:tabs>
          <w:tab w:val="num" w:pos="4320"/>
        </w:tabs>
        <w:ind w:left="4320" w:hanging="360"/>
      </w:pPr>
      <w:rPr>
        <w:rFonts w:ascii="Arial" w:hAnsi="Arial" w:hint="default"/>
      </w:rPr>
    </w:lvl>
    <w:lvl w:ilvl="6" w:tplc="96303F74" w:tentative="1">
      <w:start w:val="1"/>
      <w:numFmt w:val="bullet"/>
      <w:lvlText w:val="•"/>
      <w:lvlJc w:val="left"/>
      <w:pPr>
        <w:tabs>
          <w:tab w:val="num" w:pos="5040"/>
        </w:tabs>
        <w:ind w:left="5040" w:hanging="360"/>
      </w:pPr>
      <w:rPr>
        <w:rFonts w:ascii="Arial" w:hAnsi="Arial" w:hint="default"/>
      </w:rPr>
    </w:lvl>
    <w:lvl w:ilvl="7" w:tplc="B396F9F6" w:tentative="1">
      <w:start w:val="1"/>
      <w:numFmt w:val="bullet"/>
      <w:lvlText w:val="•"/>
      <w:lvlJc w:val="left"/>
      <w:pPr>
        <w:tabs>
          <w:tab w:val="num" w:pos="5760"/>
        </w:tabs>
        <w:ind w:left="5760" w:hanging="360"/>
      </w:pPr>
      <w:rPr>
        <w:rFonts w:ascii="Arial" w:hAnsi="Arial" w:hint="default"/>
      </w:rPr>
    </w:lvl>
    <w:lvl w:ilvl="8" w:tplc="17AA4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FA548A"/>
    <w:multiLevelType w:val="multilevel"/>
    <w:tmpl w:val="3DFA548A"/>
    <w:lvl w:ilvl="0">
      <w:start w:val="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BD6785"/>
    <w:multiLevelType w:val="hybridMultilevel"/>
    <w:tmpl w:val="058AD6CE"/>
    <w:lvl w:ilvl="0" w:tplc="9B06D86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53B5A11"/>
    <w:multiLevelType w:val="multilevel"/>
    <w:tmpl w:val="653B5A11"/>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893269764">
    <w:abstractNumId w:val="35"/>
  </w:num>
  <w:num w:numId="2" w16cid:durableId="1741515091">
    <w:abstractNumId w:val="4"/>
  </w:num>
  <w:num w:numId="3" w16cid:durableId="5298806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768338">
    <w:abstractNumId w:val="39"/>
  </w:num>
  <w:num w:numId="5" w16cid:durableId="496501087">
    <w:abstractNumId w:val="21"/>
  </w:num>
  <w:num w:numId="6" w16cid:durableId="1387756610">
    <w:abstractNumId w:val="22"/>
  </w:num>
  <w:num w:numId="7" w16cid:durableId="880899473">
    <w:abstractNumId w:val="20"/>
  </w:num>
  <w:num w:numId="8" w16cid:durableId="770048306">
    <w:abstractNumId w:val="3"/>
  </w:num>
  <w:num w:numId="9" w16cid:durableId="308175537">
    <w:abstractNumId w:val="42"/>
  </w:num>
  <w:num w:numId="10" w16cid:durableId="505479535">
    <w:abstractNumId w:val="19"/>
  </w:num>
  <w:num w:numId="11" w16cid:durableId="386346690">
    <w:abstractNumId w:val="0"/>
  </w:num>
  <w:num w:numId="12" w16cid:durableId="5629120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4952136">
    <w:abstractNumId w:val="38"/>
  </w:num>
  <w:num w:numId="14" w16cid:durableId="1154878115">
    <w:abstractNumId w:val="9"/>
  </w:num>
  <w:num w:numId="15" w16cid:durableId="821852772">
    <w:abstractNumId w:val="1"/>
  </w:num>
  <w:num w:numId="16" w16cid:durableId="2080396605">
    <w:abstractNumId w:val="5"/>
  </w:num>
  <w:num w:numId="17" w16cid:durableId="739982282">
    <w:abstractNumId w:val="40"/>
  </w:num>
  <w:num w:numId="18" w16cid:durableId="1695577350">
    <w:abstractNumId w:val="30"/>
  </w:num>
  <w:num w:numId="19" w16cid:durableId="183907929">
    <w:abstractNumId w:val="23"/>
  </w:num>
  <w:num w:numId="20" w16cid:durableId="687374189">
    <w:abstractNumId w:val="25"/>
  </w:num>
  <w:num w:numId="21" w16cid:durableId="1981835799">
    <w:abstractNumId w:val="6"/>
  </w:num>
  <w:num w:numId="22" w16cid:durableId="1766732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178549">
    <w:abstractNumId w:val="10"/>
  </w:num>
  <w:num w:numId="24" w16cid:durableId="1876382612">
    <w:abstractNumId w:val="34"/>
  </w:num>
  <w:num w:numId="25" w16cid:durableId="1636445860">
    <w:abstractNumId w:val="33"/>
  </w:num>
  <w:num w:numId="26" w16cid:durableId="665280900">
    <w:abstractNumId w:val="12"/>
  </w:num>
  <w:num w:numId="27" w16cid:durableId="1502234117">
    <w:abstractNumId w:val="7"/>
  </w:num>
  <w:num w:numId="28" w16cid:durableId="283081128">
    <w:abstractNumId w:val="24"/>
  </w:num>
  <w:num w:numId="29" w16cid:durableId="1268856498">
    <w:abstractNumId w:val="16"/>
  </w:num>
  <w:num w:numId="30" w16cid:durableId="1546874063">
    <w:abstractNumId w:val="37"/>
  </w:num>
  <w:num w:numId="31" w16cid:durableId="1054163021">
    <w:abstractNumId w:val="15"/>
  </w:num>
  <w:num w:numId="32" w16cid:durableId="2092506358">
    <w:abstractNumId w:val="27"/>
  </w:num>
  <w:num w:numId="33" w16cid:durableId="1981958854">
    <w:abstractNumId w:val="8"/>
  </w:num>
  <w:num w:numId="34" w16cid:durableId="2032796234">
    <w:abstractNumId w:val="28"/>
  </w:num>
  <w:num w:numId="35" w16cid:durableId="422339530">
    <w:abstractNumId w:val="2"/>
  </w:num>
  <w:num w:numId="36" w16cid:durableId="2134253847">
    <w:abstractNumId w:val="13"/>
  </w:num>
  <w:num w:numId="37" w16cid:durableId="133524225">
    <w:abstractNumId w:val="32"/>
  </w:num>
  <w:num w:numId="38" w16cid:durableId="1982925908">
    <w:abstractNumId w:val="14"/>
  </w:num>
  <w:num w:numId="39" w16cid:durableId="242683010">
    <w:abstractNumId w:val="26"/>
  </w:num>
  <w:num w:numId="40" w16cid:durableId="2121870853">
    <w:abstractNumId w:val="36"/>
  </w:num>
  <w:num w:numId="41" w16cid:durableId="1201209606">
    <w:abstractNumId w:val="17"/>
  </w:num>
  <w:num w:numId="42" w16cid:durableId="1936279595">
    <w:abstractNumId w:val="29"/>
  </w:num>
  <w:num w:numId="43" w16cid:durableId="1850754935">
    <w:abstractNumId w:val="41"/>
  </w:num>
  <w:num w:numId="44" w16cid:durableId="1090009882">
    <w:abstractNumId w:val="18"/>
  </w:num>
  <w:num w:numId="45" w16cid:durableId="188652703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830"/>
    <w:rsid w:val="000029AC"/>
    <w:rsid w:val="00002A04"/>
    <w:rsid w:val="00002AD1"/>
    <w:rsid w:val="00002C17"/>
    <w:rsid w:val="00002E00"/>
    <w:rsid w:val="00003160"/>
    <w:rsid w:val="000033E9"/>
    <w:rsid w:val="00003522"/>
    <w:rsid w:val="0000362D"/>
    <w:rsid w:val="00003936"/>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21D"/>
    <w:rsid w:val="00011326"/>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6D7"/>
    <w:rsid w:val="00014DFE"/>
    <w:rsid w:val="00014E62"/>
    <w:rsid w:val="00015075"/>
    <w:rsid w:val="0001527A"/>
    <w:rsid w:val="000156D1"/>
    <w:rsid w:val="0001600A"/>
    <w:rsid w:val="00016699"/>
    <w:rsid w:val="00016A3C"/>
    <w:rsid w:val="00016FFB"/>
    <w:rsid w:val="0001706E"/>
    <w:rsid w:val="00017149"/>
    <w:rsid w:val="0001720F"/>
    <w:rsid w:val="00017589"/>
    <w:rsid w:val="00017923"/>
    <w:rsid w:val="00017941"/>
    <w:rsid w:val="00017F54"/>
    <w:rsid w:val="00020071"/>
    <w:rsid w:val="000201F1"/>
    <w:rsid w:val="000202D0"/>
    <w:rsid w:val="00020350"/>
    <w:rsid w:val="00020517"/>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693"/>
    <w:rsid w:val="00031AE4"/>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0806"/>
    <w:rsid w:val="00041053"/>
    <w:rsid w:val="000411FC"/>
    <w:rsid w:val="00041325"/>
    <w:rsid w:val="00041444"/>
    <w:rsid w:val="000416C8"/>
    <w:rsid w:val="00041D56"/>
    <w:rsid w:val="00041F25"/>
    <w:rsid w:val="00042102"/>
    <w:rsid w:val="000421D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B18"/>
    <w:rsid w:val="00044C05"/>
    <w:rsid w:val="00044D21"/>
    <w:rsid w:val="00044F6B"/>
    <w:rsid w:val="00045323"/>
    <w:rsid w:val="00045352"/>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1FDD"/>
    <w:rsid w:val="00052019"/>
    <w:rsid w:val="000520E3"/>
    <w:rsid w:val="00052280"/>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87"/>
    <w:rsid w:val="000535E3"/>
    <w:rsid w:val="000535EF"/>
    <w:rsid w:val="00053831"/>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68C"/>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73F4"/>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E3"/>
    <w:rsid w:val="0009337B"/>
    <w:rsid w:val="00093493"/>
    <w:rsid w:val="00093727"/>
    <w:rsid w:val="0009372B"/>
    <w:rsid w:val="00093766"/>
    <w:rsid w:val="00093789"/>
    <w:rsid w:val="00093AD6"/>
    <w:rsid w:val="00093C20"/>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E43"/>
    <w:rsid w:val="000A0F56"/>
    <w:rsid w:val="000A0FBB"/>
    <w:rsid w:val="000A12FE"/>
    <w:rsid w:val="000A1346"/>
    <w:rsid w:val="000A13F9"/>
    <w:rsid w:val="000A16AD"/>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2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6D"/>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D91"/>
    <w:rsid w:val="000D2FC9"/>
    <w:rsid w:val="000D344E"/>
    <w:rsid w:val="000D370C"/>
    <w:rsid w:val="000D37EF"/>
    <w:rsid w:val="000D4266"/>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B63"/>
    <w:rsid w:val="000E0BB8"/>
    <w:rsid w:val="000E0BEE"/>
    <w:rsid w:val="000E0F2B"/>
    <w:rsid w:val="000E1291"/>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6D1"/>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1CE"/>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A42"/>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10000E"/>
    <w:rsid w:val="00100172"/>
    <w:rsid w:val="001003FD"/>
    <w:rsid w:val="001008BC"/>
    <w:rsid w:val="00100B5A"/>
    <w:rsid w:val="00100C8F"/>
    <w:rsid w:val="00100E06"/>
    <w:rsid w:val="001010C3"/>
    <w:rsid w:val="001010F3"/>
    <w:rsid w:val="00101474"/>
    <w:rsid w:val="00101634"/>
    <w:rsid w:val="001017BA"/>
    <w:rsid w:val="00101874"/>
    <w:rsid w:val="0010193E"/>
    <w:rsid w:val="001019B4"/>
    <w:rsid w:val="00101C69"/>
    <w:rsid w:val="00101F25"/>
    <w:rsid w:val="00102200"/>
    <w:rsid w:val="00102207"/>
    <w:rsid w:val="0010251F"/>
    <w:rsid w:val="0010253C"/>
    <w:rsid w:val="00102614"/>
    <w:rsid w:val="0010279F"/>
    <w:rsid w:val="001028C5"/>
    <w:rsid w:val="00102927"/>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AC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D40"/>
    <w:rsid w:val="00107E50"/>
    <w:rsid w:val="00107F7A"/>
    <w:rsid w:val="00107FA0"/>
    <w:rsid w:val="001102AB"/>
    <w:rsid w:val="0011059E"/>
    <w:rsid w:val="0011073A"/>
    <w:rsid w:val="0011077F"/>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3DD"/>
    <w:rsid w:val="00115512"/>
    <w:rsid w:val="00115554"/>
    <w:rsid w:val="0011558C"/>
    <w:rsid w:val="001155FB"/>
    <w:rsid w:val="001156F6"/>
    <w:rsid w:val="001159A3"/>
    <w:rsid w:val="001159E2"/>
    <w:rsid w:val="001160C2"/>
    <w:rsid w:val="00116535"/>
    <w:rsid w:val="001165C6"/>
    <w:rsid w:val="00116A05"/>
    <w:rsid w:val="00116B9E"/>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7EA"/>
    <w:rsid w:val="0012091F"/>
    <w:rsid w:val="00120B28"/>
    <w:rsid w:val="00120CFA"/>
    <w:rsid w:val="00120DF7"/>
    <w:rsid w:val="00121024"/>
    <w:rsid w:val="001210B1"/>
    <w:rsid w:val="0012163E"/>
    <w:rsid w:val="00121CA1"/>
    <w:rsid w:val="00121E84"/>
    <w:rsid w:val="00122207"/>
    <w:rsid w:val="00122332"/>
    <w:rsid w:val="001224B1"/>
    <w:rsid w:val="0012251C"/>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30"/>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C03"/>
    <w:rsid w:val="00143E75"/>
    <w:rsid w:val="0014408C"/>
    <w:rsid w:val="001446BF"/>
    <w:rsid w:val="0014484D"/>
    <w:rsid w:val="00144AEA"/>
    <w:rsid w:val="00144C17"/>
    <w:rsid w:val="00144E44"/>
    <w:rsid w:val="00144E98"/>
    <w:rsid w:val="00144FFB"/>
    <w:rsid w:val="00145165"/>
    <w:rsid w:val="001452FC"/>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524"/>
    <w:rsid w:val="00151652"/>
    <w:rsid w:val="001516E9"/>
    <w:rsid w:val="001516F1"/>
    <w:rsid w:val="00151716"/>
    <w:rsid w:val="00151886"/>
    <w:rsid w:val="00151955"/>
    <w:rsid w:val="001519C4"/>
    <w:rsid w:val="00151B0A"/>
    <w:rsid w:val="00151C39"/>
    <w:rsid w:val="00151DF9"/>
    <w:rsid w:val="00151ECE"/>
    <w:rsid w:val="00151EE3"/>
    <w:rsid w:val="00151FAA"/>
    <w:rsid w:val="00152035"/>
    <w:rsid w:val="0015206F"/>
    <w:rsid w:val="001520C3"/>
    <w:rsid w:val="001521D3"/>
    <w:rsid w:val="00152342"/>
    <w:rsid w:val="0015252C"/>
    <w:rsid w:val="00152884"/>
    <w:rsid w:val="00152959"/>
    <w:rsid w:val="00152B7F"/>
    <w:rsid w:val="00152DD9"/>
    <w:rsid w:val="00152FC4"/>
    <w:rsid w:val="001533C5"/>
    <w:rsid w:val="001534AB"/>
    <w:rsid w:val="001535DB"/>
    <w:rsid w:val="00153683"/>
    <w:rsid w:val="00153729"/>
    <w:rsid w:val="001538F9"/>
    <w:rsid w:val="00153A53"/>
    <w:rsid w:val="00153D20"/>
    <w:rsid w:val="00154052"/>
    <w:rsid w:val="00154213"/>
    <w:rsid w:val="00155239"/>
    <w:rsid w:val="0015557C"/>
    <w:rsid w:val="0015564B"/>
    <w:rsid w:val="00155A05"/>
    <w:rsid w:val="00155B79"/>
    <w:rsid w:val="00155CE2"/>
    <w:rsid w:val="001564A1"/>
    <w:rsid w:val="00156516"/>
    <w:rsid w:val="00156685"/>
    <w:rsid w:val="001566D0"/>
    <w:rsid w:val="00156743"/>
    <w:rsid w:val="00156989"/>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79E"/>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1D"/>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67"/>
    <w:rsid w:val="001702E6"/>
    <w:rsid w:val="00170334"/>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884"/>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B33"/>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6A"/>
    <w:rsid w:val="001B1F22"/>
    <w:rsid w:val="001B25BD"/>
    <w:rsid w:val="001B2C18"/>
    <w:rsid w:val="001B2C43"/>
    <w:rsid w:val="001B2C96"/>
    <w:rsid w:val="001B2E0B"/>
    <w:rsid w:val="001B2F9D"/>
    <w:rsid w:val="001B2FE1"/>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6"/>
    <w:rsid w:val="001C477C"/>
    <w:rsid w:val="001C47EC"/>
    <w:rsid w:val="001C4853"/>
    <w:rsid w:val="001C4942"/>
    <w:rsid w:val="001C49A6"/>
    <w:rsid w:val="001C4C80"/>
    <w:rsid w:val="001C4C94"/>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EF4"/>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CD6"/>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94B"/>
    <w:rsid w:val="001E6A4D"/>
    <w:rsid w:val="001E6D27"/>
    <w:rsid w:val="001E715A"/>
    <w:rsid w:val="001E72E7"/>
    <w:rsid w:val="001E732A"/>
    <w:rsid w:val="001E7518"/>
    <w:rsid w:val="001E75C3"/>
    <w:rsid w:val="001E76F8"/>
    <w:rsid w:val="001E794D"/>
    <w:rsid w:val="001E7976"/>
    <w:rsid w:val="001E7AD3"/>
    <w:rsid w:val="001E7C56"/>
    <w:rsid w:val="001E7CA5"/>
    <w:rsid w:val="001E7CCF"/>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42"/>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9C"/>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3B"/>
    <w:rsid w:val="00205064"/>
    <w:rsid w:val="00205231"/>
    <w:rsid w:val="0020531A"/>
    <w:rsid w:val="00205626"/>
    <w:rsid w:val="002056E8"/>
    <w:rsid w:val="002057AF"/>
    <w:rsid w:val="00205AD0"/>
    <w:rsid w:val="00205CF2"/>
    <w:rsid w:val="00205E6E"/>
    <w:rsid w:val="00205E89"/>
    <w:rsid w:val="00205EB8"/>
    <w:rsid w:val="00205FF9"/>
    <w:rsid w:val="002060C7"/>
    <w:rsid w:val="00206294"/>
    <w:rsid w:val="002066E1"/>
    <w:rsid w:val="002067ED"/>
    <w:rsid w:val="00206A45"/>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E46"/>
    <w:rsid w:val="00212E69"/>
    <w:rsid w:val="0021304C"/>
    <w:rsid w:val="002133F3"/>
    <w:rsid w:val="00213488"/>
    <w:rsid w:val="0021362B"/>
    <w:rsid w:val="0021379D"/>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C35"/>
    <w:rsid w:val="0024100A"/>
    <w:rsid w:val="002410A1"/>
    <w:rsid w:val="002412A4"/>
    <w:rsid w:val="00241B50"/>
    <w:rsid w:val="00242175"/>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EE3"/>
    <w:rsid w:val="002451FF"/>
    <w:rsid w:val="0024529E"/>
    <w:rsid w:val="002452B0"/>
    <w:rsid w:val="002453A9"/>
    <w:rsid w:val="002458B3"/>
    <w:rsid w:val="00246567"/>
    <w:rsid w:val="002466FC"/>
    <w:rsid w:val="002467B9"/>
    <w:rsid w:val="0024685B"/>
    <w:rsid w:val="00246917"/>
    <w:rsid w:val="002469D3"/>
    <w:rsid w:val="002470A4"/>
    <w:rsid w:val="00247153"/>
    <w:rsid w:val="002471E1"/>
    <w:rsid w:val="00247620"/>
    <w:rsid w:val="002476B6"/>
    <w:rsid w:val="00247811"/>
    <w:rsid w:val="00247845"/>
    <w:rsid w:val="002478D1"/>
    <w:rsid w:val="0024797B"/>
    <w:rsid w:val="00247C16"/>
    <w:rsid w:val="00247D15"/>
    <w:rsid w:val="00250288"/>
    <w:rsid w:val="0025074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0AA1"/>
    <w:rsid w:val="00260C53"/>
    <w:rsid w:val="002619A8"/>
    <w:rsid w:val="00261A3D"/>
    <w:rsid w:val="00262139"/>
    <w:rsid w:val="00262291"/>
    <w:rsid w:val="002623D4"/>
    <w:rsid w:val="00262594"/>
    <w:rsid w:val="00262C66"/>
    <w:rsid w:val="00262E12"/>
    <w:rsid w:val="00262F19"/>
    <w:rsid w:val="00262FA4"/>
    <w:rsid w:val="002630F9"/>
    <w:rsid w:val="00263222"/>
    <w:rsid w:val="00263252"/>
    <w:rsid w:val="002633B8"/>
    <w:rsid w:val="00263459"/>
    <w:rsid w:val="0026378B"/>
    <w:rsid w:val="00263794"/>
    <w:rsid w:val="00263A00"/>
    <w:rsid w:val="00263A03"/>
    <w:rsid w:val="00263AF4"/>
    <w:rsid w:val="00263F1F"/>
    <w:rsid w:val="00264059"/>
    <w:rsid w:val="00264110"/>
    <w:rsid w:val="002643A9"/>
    <w:rsid w:val="00264643"/>
    <w:rsid w:val="00264937"/>
    <w:rsid w:val="00264C25"/>
    <w:rsid w:val="00265BCB"/>
    <w:rsid w:val="00265D13"/>
    <w:rsid w:val="00265E5E"/>
    <w:rsid w:val="00265E7F"/>
    <w:rsid w:val="00265F60"/>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DD"/>
    <w:rsid w:val="00272A5D"/>
    <w:rsid w:val="00272FC5"/>
    <w:rsid w:val="002732CF"/>
    <w:rsid w:val="00273602"/>
    <w:rsid w:val="00273606"/>
    <w:rsid w:val="0027365A"/>
    <w:rsid w:val="002739A8"/>
    <w:rsid w:val="00273B86"/>
    <w:rsid w:val="00273F50"/>
    <w:rsid w:val="00273FEB"/>
    <w:rsid w:val="00274046"/>
    <w:rsid w:val="002742EE"/>
    <w:rsid w:val="0027440E"/>
    <w:rsid w:val="00274475"/>
    <w:rsid w:val="002745A3"/>
    <w:rsid w:val="00274A5C"/>
    <w:rsid w:val="00274BF5"/>
    <w:rsid w:val="00274E77"/>
    <w:rsid w:val="0027505A"/>
    <w:rsid w:val="00275192"/>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6D1"/>
    <w:rsid w:val="0027693E"/>
    <w:rsid w:val="00276BD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489"/>
    <w:rsid w:val="00282B0D"/>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14"/>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6"/>
    <w:rsid w:val="00295FE7"/>
    <w:rsid w:val="00296047"/>
    <w:rsid w:val="002963D5"/>
    <w:rsid w:val="002964F0"/>
    <w:rsid w:val="00296533"/>
    <w:rsid w:val="0029696D"/>
    <w:rsid w:val="00296AC4"/>
    <w:rsid w:val="00296E15"/>
    <w:rsid w:val="00296E81"/>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C4F"/>
    <w:rsid w:val="002A1F68"/>
    <w:rsid w:val="002A1FF9"/>
    <w:rsid w:val="002A224D"/>
    <w:rsid w:val="002A2320"/>
    <w:rsid w:val="002A2471"/>
    <w:rsid w:val="002A259F"/>
    <w:rsid w:val="002A27E6"/>
    <w:rsid w:val="002A3089"/>
    <w:rsid w:val="002A3151"/>
    <w:rsid w:val="002A32C2"/>
    <w:rsid w:val="002A32CE"/>
    <w:rsid w:val="002A34A1"/>
    <w:rsid w:val="002A353E"/>
    <w:rsid w:val="002A3588"/>
    <w:rsid w:val="002A37E6"/>
    <w:rsid w:val="002A3A04"/>
    <w:rsid w:val="002A3A30"/>
    <w:rsid w:val="002A3B29"/>
    <w:rsid w:val="002A4135"/>
    <w:rsid w:val="002A4766"/>
    <w:rsid w:val="002A47F7"/>
    <w:rsid w:val="002A47FD"/>
    <w:rsid w:val="002A4A01"/>
    <w:rsid w:val="002A4B5E"/>
    <w:rsid w:val="002A4C1F"/>
    <w:rsid w:val="002A5164"/>
    <w:rsid w:val="002A5269"/>
    <w:rsid w:val="002A5450"/>
    <w:rsid w:val="002A54B3"/>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0A1"/>
    <w:rsid w:val="002B1313"/>
    <w:rsid w:val="002B15A7"/>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074"/>
    <w:rsid w:val="002B314D"/>
    <w:rsid w:val="002B3193"/>
    <w:rsid w:val="002B3963"/>
    <w:rsid w:val="002B3F10"/>
    <w:rsid w:val="002B41A0"/>
    <w:rsid w:val="002B41CA"/>
    <w:rsid w:val="002B43FB"/>
    <w:rsid w:val="002B45C5"/>
    <w:rsid w:val="002B4811"/>
    <w:rsid w:val="002B4C50"/>
    <w:rsid w:val="002B4DCA"/>
    <w:rsid w:val="002B4F51"/>
    <w:rsid w:val="002B4FA7"/>
    <w:rsid w:val="002B513B"/>
    <w:rsid w:val="002B519A"/>
    <w:rsid w:val="002B51DB"/>
    <w:rsid w:val="002B564E"/>
    <w:rsid w:val="002B5783"/>
    <w:rsid w:val="002B57E0"/>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B7F70"/>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69"/>
    <w:rsid w:val="002C55A1"/>
    <w:rsid w:val="002C5901"/>
    <w:rsid w:val="002C5B01"/>
    <w:rsid w:val="002C5B66"/>
    <w:rsid w:val="002C60B9"/>
    <w:rsid w:val="002C6129"/>
    <w:rsid w:val="002C635C"/>
    <w:rsid w:val="002C648D"/>
    <w:rsid w:val="002C6534"/>
    <w:rsid w:val="002C673C"/>
    <w:rsid w:val="002C6DE6"/>
    <w:rsid w:val="002C7114"/>
    <w:rsid w:val="002C74EA"/>
    <w:rsid w:val="002C7C49"/>
    <w:rsid w:val="002C7DCF"/>
    <w:rsid w:val="002C7ED2"/>
    <w:rsid w:val="002D0071"/>
    <w:rsid w:val="002D0A53"/>
    <w:rsid w:val="002D0C88"/>
    <w:rsid w:val="002D1245"/>
    <w:rsid w:val="002D1362"/>
    <w:rsid w:val="002D16D2"/>
    <w:rsid w:val="002D18B7"/>
    <w:rsid w:val="002D18F4"/>
    <w:rsid w:val="002D1AD1"/>
    <w:rsid w:val="002D1BCD"/>
    <w:rsid w:val="002D1DE3"/>
    <w:rsid w:val="002D1F2B"/>
    <w:rsid w:val="002D21A6"/>
    <w:rsid w:val="002D2366"/>
    <w:rsid w:val="002D2387"/>
    <w:rsid w:val="002D27AD"/>
    <w:rsid w:val="002D27B6"/>
    <w:rsid w:val="002D2F48"/>
    <w:rsid w:val="002D2FAF"/>
    <w:rsid w:val="002D30E7"/>
    <w:rsid w:val="002D314A"/>
    <w:rsid w:val="002D328D"/>
    <w:rsid w:val="002D343A"/>
    <w:rsid w:val="002D38A5"/>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1F"/>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DC"/>
    <w:rsid w:val="002F59D4"/>
    <w:rsid w:val="002F5A2A"/>
    <w:rsid w:val="002F5AAC"/>
    <w:rsid w:val="002F5B73"/>
    <w:rsid w:val="002F5E99"/>
    <w:rsid w:val="002F5F21"/>
    <w:rsid w:val="002F5FB2"/>
    <w:rsid w:val="002F5FBD"/>
    <w:rsid w:val="002F6006"/>
    <w:rsid w:val="002F65F5"/>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39"/>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84C"/>
    <w:rsid w:val="00304F7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866"/>
    <w:rsid w:val="00312D10"/>
    <w:rsid w:val="00312F59"/>
    <w:rsid w:val="003130AE"/>
    <w:rsid w:val="003131BF"/>
    <w:rsid w:val="00313CAF"/>
    <w:rsid w:val="00313D80"/>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1B6"/>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B8C"/>
    <w:rsid w:val="00331C0C"/>
    <w:rsid w:val="00331E96"/>
    <w:rsid w:val="0033207A"/>
    <w:rsid w:val="00332193"/>
    <w:rsid w:val="00332A4E"/>
    <w:rsid w:val="00332DBD"/>
    <w:rsid w:val="00333245"/>
    <w:rsid w:val="003333CA"/>
    <w:rsid w:val="00333444"/>
    <w:rsid w:val="003334E1"/>
    <w:rsid w:val="003335DF"/>
    <w:rsid w:val="00333794"/>
    <w:rsid w:val="00333805"/>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B6"/>
    <w:rsid w:val="0033618B"/>
    <w:rsid w:val="00336348"/>
    <w:rsid w:val="003363C0"/>
    <w:rsid w:val="00336491"/>
    <w:rsid w:val="0033652E"/>
    <w:rsid w:val="0033678C"/>
    <w:rsid w:val="003367E2"/>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04A"/>
    <w:rsid w:val="003430BE"/>
    <w:rsid w:val="003433ED"/>
    <w:rsid w:val="00343495"/>
    <w:rsid w:val="003434C5"/>
    <w:rsid w:val="00343608"/>
    <w:rsid w:val="003436D3"/>
    <w:rsid w:val="003437C2"/>
    <w:rsid w:val="00343C20"/>
    <w:rsid w:val="00343CE0"/>
    <w:rsid w:val="00343F4F"/>
    <w:rsid w:val="003440BC"/>
    <w:rsid w:val="003440C1"/>
    <w:rsid w:val="00344193"/>
    <w:rsid w:val="00344304"/>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F25"/>
    <w:rsid w:val="00351105"/>
    <w:rsid w:val="00351246"/>
    <w:rsid w:val="00351289"/>
    <w:rsid w:val="0035128B"/>
    <w:rsid w:val="00351657"/>
    <w:rsid w:val="003517C6"/>
    <w:rsid w:val="00351A18"/>
    <w:rsid w:val="00351A50"/>
    <w:rsid w:val="00351E01"/>
    <w:rsid w:val="00351F05"/>
    <w:rsid w:val="003520E7"/>
    <w:rsid w:val="0035221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B9B"/>
    <w:rsid w:val="00353DE5"/>
    <w:rsid w:val="00353E52"/>
    <w:rsid w:val="00353E78"/>
    <w:rsid w:val="00354589"/>
    <w:rsid w:val="003545BC"/>
    <w:rsid w:val="0035465A"/>
    <w:rsid w:val="003547D3"/>
    <w:rsid w:val="00354D59"/>
    <w:rsid w:val="00354FE4"/>
    <w:rsid w:val="00355099"/>
    <w:rsid w:val="003550F9"/>
    <w:rsid w:val="00355365"/>
    <w:rsid w:val="00355488"/>
    <w:rsid w:val="0035557B"/>
    <w:rsid w:val="003555FE"/>
    <w:rsid w:val="00355DA1"/>
    <w:rsid w:val="00355E3C"/>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D25"/>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3B1"/>
    <w:rsid w:val="00371778"/>
    <w:rsid w:val="0037195C"/>
    <w:rsid w:val="00371D53"/>
    <w:rsid w:val="00371E2F"/>
    <w:rsid w:val="003720C5"/>
    <w:rsid w:val="00372265"/>
    <w:rsid w:val="003726B6"/>
    <w:rsid w:val="00372788"/>
    <w:rsid w:val="0037287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72"/>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7C2"/>
    <w:rsid w:val="0037791D"/>
    <w:rsid w:val="00377A94"/>
    <w:rsid w:val="00377B56"/>
    <w:rsid w:val="00377CE0"/>
    <w:rsid w:val="00377E2D"/>
    <w:rsid w:val="00377F90"/>
    <w:rsid w:val="0038006B"/>
    <w:rsid w:val="00380489"/>
    <w:rsid w:val="003806A7"/>
    <w:rsid w:val="00380B98"/>
    <w:rsid w:val="00380E71"/>
    <w:rsid w:val="00380F38"/>
    <w:rsid w:val="00380F49"/>
    <w:rsid w:val="003810EE"/>
    <w:rsid w:val="003814FF"/>
    <w:rsid w:val="00381581"/>
    <w:rsid w:val="003815B3"/>
    <w:rsid w:val="00381625"/>
    <w:rsid w:val="00381A21"/>
    <w:rsid w:val="00381AAD"/>
    <w:rsid w:val="00381F54"/>
    <w:rsid w:val="00381F94"/>
    <w:rsid w:val="00381FC1"/>
    <w:rsid w:val="00382287"/>
    <w:rsid w:val="003824BF"/>
    <w:rsid w:val="0038253A"/>
    <w:rsid w:val="00382897"/>
    <w:rsid w:val="00382ABD"/>
    <w:rsid w:val="00382D93"/>
    <w:rsid w:val="00382EC8"/>
    <w:rsid w:val="00382F01"/>
    <w:rsid w:val="003831EB"/>
    <w:rsid w:val="003833DA"/>
    <w:rsid w:val="0038378D"/>
    <w:rsid w:val="00383A47"/>
    <w:rsid w:val="00383C24"/>
    <w:rsid w:val="0038404A"/>
    <w:rsid w:val="00384394"/>
    <w:rsid w:val="003843BC"/>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6D"/>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AEB"/>
    <w:rsid w:val="003A0D34"/>
    <w:rsid w:val="003A0E37"/>
    <w:rsid w:val="003A1025"/>
    <w:rsid w:val="003A102B"/>
    <w:rsid w:val="003A10B3"/>
    <w:rsid w:val="003A12B1"/>
    <w:rsid w:val="003A13FF"/>
    <w:rsid w:val="003A153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772"/>
    <w:rsid w:val="003A3A75"/>
    <w:rsid w:val="003A3AD6"/>
    <w:rsid w:val="003A3B69"/>
    <w:rsid w:val="003A3E97"/>
    <w:rsid w:val="003A3F3F"/>
    <w:rsid w:val="003A3FB7"/>
    <w:rsid w:val="003A41A9"/>
    <w:rsid w:val="003A41FB"/>
    <w:rsid w:val="003A444A"/>
    <w:rsid w:val="003A448F"/>
    <w:rsid w:val="003A457F"/>
    <w:rsid w:val="003A46DE"/>
    <w:rsid w:val="003A4922"/>
    <w:rsid w:val="003A4979"/>
    <w:rsid w:val="003A4FAE"/>
    <w:rsid w:val="003A5243"/>
    <w:rsid w:val="003A5297"/>
    <w:rsid w:val="003A53E0"/>
    <w:rsid w:val="003A5822"/>
    <w:rsid w:val="003A5951"/>
    <w:rsid w:val="003A5C28"/>
    <w:rsid w:val="003A619B"/>
    <w:rsid w:val="003A643D"/>
    <w:rsid w:val="003A647B"/>
    <w:rsid w:val="003A64B9"/>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22F"/>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69E"/>
    <w:rsid w:val="003B58AD"/>
    <w:rsid w:val="003B5D0F"/>
    <w:rsid w:val="003B5D5D"/>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1135"/>
    <w:rsid w:val="003C1919"/>
    <w:rsid w:val="003C1CEC"/>
    <w:rsid w:val="003C220F"/>
    <w:rsid w:val="003C225B"/>
    <w:rsid w:val="003C2894"/>
    <w:rsid w:val="003C292C"/>
    <w:rsid w:val="003C2B0F"/>
    <w:rsid w:val="003C2C64"/>
    <w:rsid w:val="003C2CB7"/>
    <w:rsid w:val="003C2D39"/>
    <w:rsid w:val="003C2F2F"/>
    <w:rsid w:val="003C30C2"/>
    <w:rsid w:val="003C3101"/>
    <w:rsid w:val="003C31E8"/>
    <w:rsid w:val="003C3671"/>
    <w:rsid w:val="003C3C4A"/>
    <w:rsid w:val="003C3DB7"/>
    <w:rsid w:val="003C3E78"/>
    <w:rsid w:val="003C40C8"/>
    <w:rsid w:val="003C4131"/>
    <w:rsid w:val="003C41CA"/>
    <w:rsid w:val="003C421E"/>
    <w:rsid w:val="003C45BC"/>
    <w:rsid w:val="003C46DD"/>
    <w:rsid w:val="003C46E5"/>
    <w:rsid w:val="003C49CF"/>
    <w:rsid w:val="003C4A38"/>
    <w:rsid w:val="003C4A62"/>
    <w:rsid w:val="003C4C64"/>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4126"/>
    <w:rsid w:val="003D41A5"/>
    <w:rsid w:val="003D438A"/>
    <w:rsid w:val="003D46E6"/>
    <w:rsid w:val="003D4A04"/>
    <w:rsid w:val="003D4C7F"/>
    <w:rsid w:val="003D4E65"/>
    <w:rsid w:val="003D4F52"/>
    <w:rsid w:val="003D5171"/>
    <w:rsid w:val="003D5190"/>
    <w:rsid w:val="003D51FF"/>
    <w:rsid w:val="003D54DF"/>
    <w:rsid w:val="003D5610"/>
    <w:rsid w:val="003D5863"/>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60"/>
    <w:rsid w:val="003E0A21"/>
    <w:rsid w:val="003E0B5C"/>
    <w:rsid w:val="003E0C79"/>
    <w:rsid w:val="003E142B"/>
    <w:rsid w:val="003E1447"/>
    <w:rsid w:val="003E180B"/>
    <w:rsid w:val="003E1AFB"/>
    <w:rsid w:val="003E1BCC"/>
    <w:rsid w:val="003E1CE7"/>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0AC"/>
    <w:rsid w:val="003F039E"/>
    <w:rsid w:val="003F0632"/>
    <w:rsid w:val="003F073C"/>
    <w:rsid w:val="003F0B1F"/>
    <w:rsid w:val="003F0B92"/>
    <w:rsid w:val="003F0BB2"/>
    <w:rsid w:val="003F0BD3"/>
    <w:rsid w:val="003F0C53"/>
    <w:rsid w:val="003F0CFA"/>
    <w:rsid w:val="003F0E39"/>
    <w:rsid w:val="003F1192"/>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31D8"/>
    <w:rsid w:val="0040322D"/>
    <w:rsid w:val="00403394"/>
    <w:rsid w:val="00403730"/>
    <w:rsid w:val="004039A1"/>
    <w:rsid w:val="00403A42"/>
    <w:rsid w:val="00403AC2"/>
    <w:rsid w:val="00403D0C"/>
    <w:rsid w:val="0040442C"/>
    <w:rsid w:val="00404558"/>
    <w:rsid w:val="00404854"/>
    <w:rsid w:val="00404A21"/>
    <w:rsid w:val="00404B46"/>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5DD"/>
    <w:rsid w:val="00411A94"/>
    <w:rsid w:val="00411AAA"/>
    <w:rsid w:val="00411C57"/>
    <w:rsid w:val="00411E15"/>
    <w:rsid w:val="00411E8F"/>
    <w:rsid w:val="00411F1A"/>
    <w:rsid w:val="00412020"/>
    <w:rsid w:val="0041212C"/>
    <w:rsid w:val="004123B5"/>
    <w:rsid w:val="004123BA"/>
    <w:rsid w:val="004124DD"/>
    <w:rsid w:val="004126AA"/>
    <w:rsid w:val="004127B0"/>
    <w:rsid w:val="00412AC4"/>
    <w:rsid w:val="00412BB9"/>
    <w:rsid w:val="004133BC"/>
    <w:rsid w:val="00413419"/>
    <w:rsid w:val="00413642"/>
    <w:rsid w:val="00413667"/>
    <w:rsid w:val="00413702"/>
    <w:rsid w:val="00413797"/>
    <w:rsid w:val="00413885"/>
    <w:rsid w:val="00413B05"/>
    <w:rsid w:val="00413B1E"/>
    <w:rsid w:val="00413D59"/>
    <w:rsid w:val="00413D66"/>
    <w:rsid w:val="00413DB8"/>
    <w:rsid w:val="00413DCD"/>
    <w:rsid w:val="004142BB"/>
    <w:rsid w:val="0041464E"/>
    <w:rsid w:val="00414684"/>
    <w:rsid w:val="004146AE"/>
    <w:rsid w:val="00414724"/>
    <w:rsid w:val="0041488B"/>
    <w:rsid w:val="00414F3E"/>
    <w:rsid w:val="004151C5"/>
    <w:rsid w:val="004151DE"/>
    <w:rsid w:val="00415213"/>
    <w:rsid w:val="004153C1"/>
    <w:rsid w:val="004156DA"/>
    <w:rsid w:val="0041574B"/>
    <w:rsid w:val="00415C99"/>
    <w:rsid w:val="00415DAF"/>
    <w:rsid w:val="00415E1D"/>
    <w:rsid w:val="00415F31"/>
    <w:rsid w:val="00416052"/>
    <w:rsid w:val="004160B9"/>
    <w:rsid w:val="004161E6"/>
    <w:rsid w:val="0041678F"/>
    <w:rsid w:val="004167F1"/>
    <w:rsid w:val="00416C84"/>
    <w:rsid w:val="0041733C"/>
    <w:rsid w:val="004176E2"/>
    <w:rsid w:val="004176FC"/>
    <w:rsid w:val="004177EB"/>
    <w:rsid w:val="0041786B"/>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D7"/>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54"/>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779"/>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83E"/>
    <w:rsid w:val="00443A18"/>
    <w:rsid w:val="00443AEF"/>
    <w:rsid w:val="00443B40"/>
    <w:rsid w:val="00443C19"/>
    <w:rsid w:val="00443DDF"/>
    <w:rsid w:val="00444056"/>
    <w:rsid w:val="00444435"/>
    <w:rsid w:val="0044449F"/>
    <w:rsid w:val="00444696"/>
    <w:rsid w:val="004446F3"/>
    <w:rsid w:val="00444780"/>
    <w:rsid w:val="00444A32"/>
    <w:rsid w:val="00444A37"/>
    <w:rsid w:val="00444B21"/>
    <w:rsid w:val="00445152"/>
    <w:rsid w:val="0044536C"/>
    <w:rsid w:val="0044557A"/>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DEA"/>
    <w:rsid w:val="00452E00"/>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AC8"/>
    <w:rsid w:val="00457BFB"/>
    <w:rsid w:val="00460078"/>
    <w:rsid w:val="004605C4"/>
    <w:rsid w:val="00460645"/>
    <w:rsid w:val="0046083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921"/>
    <w:rsid w:val="00464A5B"/>
    <w:rsid w:val="00464B93"/>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4B51"/>
    <w:rsid w:val="00474E79"/>
    <w:rsid w:val="0047520E"/>
    <w:rsid w:val="0047552F"/>
    <w:rsid w:val="00475651"/>
    <w:rsid w:val="004758AF"/>
    <w:rsid w:val="004759F2"/>
    <w:rsid w:val="0047602F"/>
    <w:rsid w:val="0047603E"/>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5F3D"/>
    <w:rsid w:val="00486061"/>
    <w:rsid w:val="00486325"/>
    <w:rsid w:val="004863F0"/>
    <w:rsid w:val="004864C6"/>
    <w:rsid w:val="0048660C"/>
    <w:rsid w:val="004872D6"/>
    <w:rsid w:val="0048731A"/>
    <w:rsid w:val="00487380"/>
    <w:rsid w:val="004877A7"/>
    <w:rsid w:val="0048788F"/>
    <w:rsid w:val="00487A2C"/>
    <w:rsid w:val="004902C0"/>
    <w:rsid w:val="0049040C"/>
    <w:rsid w:val="0049042E"/>
    <w:rsid w:val="00490760"/>
    <w:rsid w:val="004907A6"/>
    <w:rsid w:val="00490A9D"/>
    <w:rsid w:val="00490C15"/>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A76"/>
    <w:rsid w:val="00493E26"/>
    <w:rsid w:val="00493E8F"/>
    <w:rsid w:val="0049421E"/>
    <w:rsid w:val="004942C4"/>
    <w:rsid w:val="004942EC"/>
    <w:rsid w:val="004944D1"/>
    <w:rsid w:val="004945BD"/>
    <w:rsid w:val="0049463B"/>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680"/>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4D5"/>
    <w:rsid w:val="004B1BA0"/>
    <w:rsid w:val="004B2107"/>
    <w:rsid w:val="004B2109"/>
    <w:rsid w:val="004B2124"/>
    <w:rsid w:val="004B2704"/>
    <w:rsid w:val="004B27CC"/>
    <w:rsid w:val="004B2A66"/>
    <w:rsid w:val="004B2B96"/>
    <w:rsid w:val="004B2CAE"/>
    <w:rsid w:val="004B2CBF"/>
    <w:rsid w:val="004B2CC4"/>
    <w:rsid w:val="004B2E32"/>
    <w:rsid w:val="004B2F9A"/>
    <w:rsid w:val="004B308B"/>
    <w:rsid w:val="004B309F"/>
    <w:rsid w:val="004B3452"/>
    <w:rsid w:val="004B3682"/>
    <w:rsid w:val="004B37BD"/>
    <w:rsid w:val="004B3CC4"/>
    <w:rsid w:val="004B40A1"/>
    <w:rsid w:val="004B4154"/>
    <w:rsid w:val="004B421D"/>
    <w:rsid w:val="004B4382"/>
    <w:rsid w:val="004B44AB"/>
    <w:rsid w:val="004B44B3"/>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98F"/>
    <w:rsid w:val="004C7EF0"/>
    <w:rsid w:val="004C7F5E"/>
    <w:rsid w:val="004D02B4"/>
    <w:rsid w:val="004D067E"/>
    <w:rsid w:val="004D069D"/>
    <w:rsid w:val="004D06CF"/>
    <w:rsid w:val="004D08CF"/>
    <w:rsid w:val="004D09D1"/>
    <w:rsid w:val="004D0B71"/>
    <w:rsid w:val="004D0E7D"/>
    <w:rsid w:val="004D112E"/>
    <w:rsid w:val="004D11C4"/>
    <w:rsid w:val="004D1665"/>
    <w:rsid w:val="004D16CE"/>
    <w:rsid w:val="004D1A39"/>
    <w:rsid w:val="004D1A9D"/>
    <w:rsid w:val="004D1C92"/>
    <w:rsid w:val="004D2166"/>
    <w:rsid w:val="004D2940"/>
    <w:rsid w:val="004D2BFC"/>
    <w:rsid w:val="004D2F87"/>
    <w:rsid w:val="004D3295"/>
    <w:rsid w:val="004D33B4"/>
    <w:rsid w:val="004D36D7"/>
    <w:rsid w:val="004D38C1"/>
    <w:rsid w:val="004D3B45"/>
    <w:rsid w:val="004D3F7E"/>
    <w:rsid w:val="004D418B"/>
    <w:rsid w:val="004D4308"/>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5F45"/>
    <w:rsid w:val="004D61AA"/>
    <w:rsid w:val="004D6254"/>
    <w:rsid w:val="004D6321"/>
    <w:rsid w:val="004D686F"/>
    <w:rsid w:val="004D693D"/>
    <w:rsid w:val="004D6E49"/>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49"/>
    <w:rsid w:val="004E1D86"/>
    <w:rsid w:val="004E1E0C"/>
    <w:rsid w:val="004E207A"/>
    <w:rsid w:val="004E2214"/>
    <w:rsid w:val="004E2406"/>
    <w:rsid w:val="004E29D6"/>
    <w:rsid w:val="004E2F33"/>
    <w:rsid w:val="004E2F3D"/>
    <w:rsid w:val="004E30B0"/>
    <w:rsid w:val="004E3314"/>
    <w:rsid w:val="004E3592"/>
    <w:rsid w:val="004E37B1"/>
    <w:rsid w:val="004E3D35"/>
    <w:rsid w:val="004E3FEA"/>
    <w:rsid w:val="004E4053"/>
    <w:rsid w:val="004E4129"/>
    <w:rsid w:val="004E4985"/>
    <w:rsid w:val="004E4ACC"/>
    <w:rsid w:val="004E4B7C"/>
    <w:rsid w:val="004E4CE7"/>
    <w:rsid w:val="004E4D66"/>
    <w:rsid w:val="004E4D87"/>
    <w:rsid w:val="004E4E58"/>
    <w:rsid w:val="004E50B2"/>
    <w:rsid w:val="004E514E"/>
    <w:rsid w:val="004E515A"/>
    <w:rsid w:val="004E51AD"/>
    <w:rsid w:val="004E5503"/>
    <w:rsid w:val="004E5919"/>
    <w:rsid w:val="004E5A3B"/>
    <w:rsid w:val="004E5ADD"/>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6"/>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5B7"/>
    <w:rsid w:val="004F4662"/>
    <w:rsid w:val="004F46EB"/>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40C"/>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CE7"/>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93"/>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9C5"/>
    <w:rsid w:val="00541C58"/>
    <w:rsid w:val="00542623"/>
    <w:rsid w:val="00542A19"/>
    <w:rsid w:val="00542CA9"/>
    <w:rsid w:val="00542E33"/>
    <w:rsid w:val="00543088"/>
    <w:rsid w:val="00543161"/>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0F09"/>
    <w:rsid w:val="00561210"/>
    <w:rsid w:val="00561496"/>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63D"/>
    <w:rsid w:val="00566BAD"/>
    <w:rsid w:val="00566D6D"/>
    <w:rsid w:val="00566E12"/>
    <w:rsid w:val="005670C7"/>
    <w:rsid w:val="005670FD"/>
    <w:rsid w:val="0056712E"/>
    <w:rsid w:val="005676E2"/>
    <w:rsid w:val="0056798D"/>
    <w:rsid w:val="00567E0B"/>
    <w:rsid w:val="00567F60"/>
    <w:rsid w:val="00570343"/>
    <w:rsid w:val="00570429"/>
    <w:rsid w:val="0057042A"/>
    <w:rsid w:val="005707EB"/>
    <w:rsid w:val="005708CE"/>
    <w:rsid w:val="00570916"/>
    <w:rsid w:val="00570A22"/>
    <w:rsid w:val="00570B96"/>
    <w:rsid w:val="00570FC4"/>
    <w:rsid w:val="00571186"/>
    <w:rsid w:val="005711FF"/>
    <w:rsid w:val="00571258"/>
    <w:rsid w:val="00571308"/>
    <w:rsid w:val="005716B5"/>
    <w:rsid w:val="00571934"/>
    <w:rsid w:val="00571C66"/>
    <w:rsid w:val="00571DB0"/>
    <w:rsid w:val="00571E18"/>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1DA"/>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12BE"/>
    <w:rsid w:val="0058138A"/>
    <w:rsid w:val="005814BF"/>
    <w:rsid w:val="0058155E"/>
    <w:rsid w:val="00581724"/>
    <w:rsid w:val="00581847"/>
    <w:rsid w:val="00581A2B"/>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5B"/>
    <w:rsid w:val="00584268"/>
    <w:rsid w:val="00584556"/>
    <w:rsid w:val="005846C9"/>
    <w:rsid w:val="005847B8"/>
    <w:rsid w:val="00584A98"/>
    <w:rsid w:val="00584CD0"/>
    <w:rsid w:val="00584DB6"/>
    <w:rsid w:val="00584F64"/>
    <w:rsid w:val="00584F84"/>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A3C"/>
    <w:rsid w:val="00593AA3"/>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EB"/>
    <w:rsid w:val="00597B9D"/>
    <w:rsid w:val="00597BF0"/>
    <w:rsid w:val="00597E6F"/>
    <w:rsid w:val="005A0216"/>
    <w:rsid w:val="005A0514"/>
    <w:rsid w:val="005A07AC"/>
    <w:rsid w:val="005A084E"/>
    <w:rsid w:val="005A092A"/>
    <w:rsid w:val="005A0A56"/>
    <w:rsid w:val="005A0A95"/>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E87"/>
    <w:rsid w:val="005B601B"/>
    <w:rsid w:val="005B60A8"/>
    <w:rsid w:val="005B6242"/>
    <w:rsid w:val="005B6395"/>
    <w:rsid w:val="005B69FA"/>
    <w:rsid w:val="005B6F6A"/>
    <w:rsid w:val="005B6FF5"/>
    <w:rsid w:val="005B714D"/>
    <w:rsid w:val="005B7399"/>
    <w:rsid w:val="005B771A"/>
    <w:rsid w:val="005B79B6"/>
    <w:rsid w:val="005B7BFF"/>
    <w:rsid w:val="005B7E41"/>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4923"/>
    <w:rsid w:val="005C4DA6"/>
    <w:rsid w:val="005C4F86"/>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BDA"/>
    <w:rsid w:val="005D1CDD"/>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1EA"/>
    <w:rsid w:val="005D52A9"/>
    <w:rsid w:val="005D5484"/>
    <w:rsid w:val="005D5539"/>
    <w:rsid w:val="005D577F"/>
    <w:rsid w:val="005D57C5"/>
    <w:rsid w:val="005D5B41"/>
    <w:rsid w:val="005D5C3E"/>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0B43"/>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311F"/>
    <w:rsid w:val="005F31E8"/>
    <w:rsid w:val="005F33F8"/>
    <w:rsid w:val="005F35DE"/>
    <w:rsid w:val="005F37AF"/>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C3C"/>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0BD"/>
    <w:rsid w:val="006163BD"/>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632"/>
    <w:rsid w:val="006209FB"/>
    <w:rsid w:val="00620AF0"/>
    <w:rsid w:val="00620EA6"/>
    <w:rsid w:val="00620F17"/>
    <w:rsid w:val="00620FAE"/>
    <w:rsid w:val="00621023"/>
    <w:rsid w:val="006210A4"/>
    <w:rsid w:val="006211E5"/>
    <w:rsid w:val="006213FC"/>
    <w:rsid w:val="006215D8"/>
    <w:rsid w:val="006219BE"/>
    <w:rsid w:val="00621E94"/>
    <w:rsid w:val="00621F06"/>
    <w:rsid w:val="006221A0"/>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66"/>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418"/>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A6E"/>
    <w:rsid w:val="00645BDC"/>
    <w:rsid w:val="00645BFC"/>
    <w:rsid w:val="00645D09"/>
    <w:rsid w:val="00645D63"/>
    <w:rsid w:val="00646469"/>
    <w:rsid w:val="006464BB"/>
    <w:rsid w:val="006464BE"/>
    <w:rsid w:val="006464FC"/>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4FC1"/>
    <w:rsid w:val="006551FF"/>
    <w:rsid w:val="00655261"/>
    <w:rsid w:val="0065546A"/>
    <w:rsid w:val="00655686"/>
    <w:rsid w:val="006556AD"/>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049"/>
    <w:rsid w:val="006603CC"/>
    <w:rsid w:val="006604E7"/>
    <w:rsid w:val="00660793"/>
    <w:rsid w:val="00660871"/>
    <w:rsid w:val="00660F61"/>
    <w:rsid w:val="0066163C"/>
    <w:rsid w:val="00661693"/>
    <w:rsid w:val="00661862"/>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3F"/>
    <w:rsid w:val="0066426C"/>
    <w:rsid w:val="00664845"/>
    <w:rsid w:val="006649A2"/>
    <w:rsid w:val="00664AA6"/>
    <w:rsid w:val="00664C03"/>
    <w:rsid w:val="00664E72"/>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0C"/>
    <w:rsid w:val="006744A4"/>
    <w:rsid w:val="0067460C"/>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3CA"/>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E61"/>
    <w:rsid w:val="0068512D"/>
    <w:rsid w:val="00685138"/>
    <w:rsid w:val="0068514A"/>
    <w:rsid w:val="006855D6"/>
    <w:rsid w:val="006857EB"/>
    <w:rsid w:val="006858DF"/>
    <w:rsid w:val="00685994"/>
    <w:rsid w:val="006859B8"/>
    <w:rsid w:val="00685B54"/>
    <w:rsid w:val="00685C87"/>
    <w:rsid w:val="00685DC4"/>
    <w:rsid w:val="00686067"/>
    <w:rsid w:val="006860AD"/>
    <w:rsid w:val="006863C0"/>
    <w:rsid w:val="006864B3"/>
    <w:rsid w:val="00686550"/>
    <w:rsid w:val="006865BF"/>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9E3"/>
    <w:rsid w:val="00691CCF"/>
    <w:rsid w:val="00691D3F"/>
    <w:rsid w:val="00691DCC"/>
    <w:rsid w:val="00691F0D"/>
    <w:rsid w:val="006922D6"/>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739"/>
    <w:rsid w:val="00695776"/>
    <w:rsid w:val="006959FB"/>
    <w:rsid w:val="00695A80"/>
    <w:rsid w:val="00695B1B"/>
    <w:rsid w:val="00695C06"/>
    <w:rsid w:val="00695CA2"/>
    <w:rsid w:val="00695EDE"/>
    <w:rsid w:val="00696020"/>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496"/>
    <w:rsid w:val="006A5B08"/>
    <w:rsid w:val="006A5FED"/>
    <w:rsid w:val="006A601C"/>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DFD"/>
    <w:rsid w:val="006C513A"/>
    <w:rsid w:val="006C5632"/>
    <w:rsid w:val="006C58AA"/>
    <w:rsid w:val="006C58B0"/>
    <w:rsid w:val="006C59E6"/>
    <w:rsid w:val="006C5A5A"/>
    <w:rsid w:val="006C5AD0"/>
    <w:rsid w:val="006C5B62"/>
    <w:rsid w:val="006C5E84"/>
    <w:rsid w:val="006C6710"/>
    <w:rsid w:val="006C673B"/>
    <w:rsid w:val="006C6869"/>
    <w:rsid w:val="006C6AC7"/>
    <w:rsid w:val="006C6EEC"/>
    <w:rsid w:val="006C6EFC"/>
    <w:rsid w:val="006C6F94"/>
    <w:rsid w:val="006C7247"/>
    <w:rsid w:val="006C72E0"/>
    <w:rsid w:val="006D0076"/>
    <w:rsid w:val="006D022D"/>
    <w:rsid w:val="006D0294"/>
    <w:rsid w:val="006D0384"/>
    <w:rsid w:val="006D0844"/>
    <w:rsid w:val="006D08F5"/>
    <w:rsid w:val="006D0C9F"/>
    <w:rsid w:val="006D0DF4"/>
    <w:rsid w:val="006D1063"/>
    <w:rsid w:val="006D1085"/>
    <w:rsid w:val="006D1154"/>
    <w:rsid w:val="006D121A"/>
    <w:rsid w:val="006D1300"/>
    <w:rsid w:val="006D14C6"/>
    <w:rsid w:val="006D1594"/>
    <w:rsid w:val="006D1906"/>
    <w:rsid w:val="006D1998"/>
    <w:rsid w:val="006D1A97"/>
    <w:rsid w:val="006D1B1C"/>
    <w:rsid w:val="006D1C1B"/>
    <w:rsid w:val="006D1D36"/>
    <w:rsid w:val="006D1D8B"/>
    <w:rsid w:val="006D1DE4"/>
    <w:rsid w:val="006D1F8C"/>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16"/>
    <w:rsid w:val="006D526E"/>
    <w:rsid w:val="006D533E"/>
    <w:rsid w:val="006D5477"/>
    <w:rsid w:val="006D54DE"/>
    <w:rsid w:val="006D56FA"/>
    <w:rsid w:val="006D58DB"/>
    <w:rsid w:val="006D5A9C"/>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766"/>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C9"/>
    <w:rsid w:val="006F12EF"/>
    <w:rsid w:val="006F12FB"/>
    <w:rsid w:val="006F137E"/>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509"/>
    <w:rsid w:val="00703695"/>
    <w:rsid w:val="007037D2"/>
    <w:rsid w:val="00703BF5"/>
    <w:rsid w:val="00703C7A"/>
    <w:rsid w:val="00704204"/>
    <w:rsid w:val="0070427B"/>
    <w:rsid w:val="00704443"/>
    <w:rsid w:val="00704497"/>
    <w:rsid w:val="00704724"/>
    <w:rsid w:val="007048EB"/>
    <w:rsid w:val="00704AD0"/>
    <w:rsid w:val="00704DFD"/>
    <w:rsid w:val="00705130"/>
    <w:rsid w:val="0070525D"/>
    <w:rsid w:val="007053AE"/>
    <w:rsid w:val="00705477"/>
    <w:rsid w:val="00705677"/>
    <w:rsid w:val="007057AC"/>
    <w:rsid w:val="00705C67"/>
    <w:rsid w:val="00705DEC"/>
    <w:rsid w:val="00705ED4"/>
    <w:rsid w:val="00705F0A"/>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19A"/>
    <w:rsid w:val="007202CE"/>
    <w:rsid w:val="00720516"/>
    <w:rsid w:val="0072088A"/>
    <w:rsid w:val="00720A3D"/>
    <w:rsid w:val="00720C43"/>
    <w:rsid w:val="00720DE0"/>
    <w:rsid w:val="0072101A"/>
    <w:rsid w:val="00721108"/>
    <w:rsid w:val="0072137F"/>
    <w:rsid w:val="00721775"/>
    <w:rsid w:val="00721A2C"/>
    <w:rsid w:val="00721CC6"/>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AC"/>
    <w:rsid w:val="007315BF"/>
    <w:rsid w:val="007318B1"/>
    <w:rsid w:val="00731BFE"/>
    <w:rsid w:val="00731C2C"/>
    <w:rsid w:val="00731E53"/>
    <w:rsid w:val="0073237A"/>
    <w:rsid w:val="0073251E"/>
    <w:rsid w:val="007327DA"/>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BF0"/>
    <w:rsid w:val="00736CC9"/>
    <w:rsid w:val="00737081"/>
    <w:rsid w:val="00737305"/>
    <w:rsid w:val="007373DC"/>
    <w:rsid w:val="007375D0"/>
    <w:rsid w:val="00737738"/>
    <w:rsid w:val="00737859"/>
    <w:rsid w:val="007407ED"/>
    <w:rsid w:val="0074086D"/>
    <w:rsid w:val="00740CD5"/>
    <w:rsid w:val="00740D5E"/>
    <w:rsid w:val="00740DB9"/>
    <w:rsid w:val="00740F1E"/>
    <w:rsid w:val="007410D7"/>
    <w:rsid w:val="00741300"/>
    <w:rsid w:val="0074132F"/>
    <w:rsid w:val="007413A5"/>
    <w:rsid w:val="0074159A"/>
    <w:rsid w:val="007415B3"/>
    <w:rsid w:val="00741712"/>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007"/>
    <w:rsid w:val="00745420"/>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CC"/>
    <w:rsid w:val="00751AEF"/>
    <w:rsid w:val="00751D95"/>
    <w:rsid w:val="00751F23"/>
    <w:rsid w:val="00752006"/>
    <w:rsid w:val="00752835"/>
    <w:rsid w:val="00752E2B"/>
    <w:rsid w:val="00753084"/>
    <w:rsid w:val="0075319E"/>
    <w:rsid w:val="007534A9"/>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AA3"/>
    <w:rsid w:val="00756B85"/>
    <w:rsid w:val="00756C38"/>
    <w:rsid w:val="00756D19"/>
    <w:rsid w:val="007573CF"/>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B82"/>
    <w:rsid w:val="00781F7E"/>
    <w:rsid w:val="007822B1"/>
    <w:rsid w:val="00782395"/>
    <w:rsid w:val="007823E8"/>
    <w:rsid w:val="00782898"/>
    <w:rsid w:val="00782D53"/>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BCF"/>
    <w:rsid w:val="00786C63"/>
    <w:rsid w:val="00786D2E"/>
    <w:rsid w:val="00786E8A"/>
    <w:rsid w:val="00786F43"/>
    <w:rsid w:val="00786FDA"/>
    <w:rsid w:val="007870FC"/>
    <w:rsid w:val="00787737"/>
    <w:rsid w:val="007878EF"/>
    <w:rsid w:val="00787974"/>
    <w:rsid w:val="007900A9"/>
    <w:rsid w:val="007900F4"/>
    <w:rsid w:val="007901C2"/>
    <w:rsid w:val="007901D4"/>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BBB"/>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3E3"/>
    <w:rsid w:val="007A3BC6"/>
    <w:rsid w:val="007A3C85"/>
    <w:rsid w:val="007A3E83"/>
    <w:rsid w:val="007A3F9E"/>
    <w:rsid w:val="007A42BC"/>
    <w:rsid w:val="007A4440"/>
    <w:rsid w:val="007A462D"/>
    <w:rsid w:val="007A470A"/>
    <w:rsid w:val="007A4768"/>
    <w:rsid w:val="007A488D"/>
    <w:rsid w:val="007A4A82"/>
    <w:rsid w:val="007A4E68"/>
    <w:rsid w:val="007A537B"/>
    <w:rsid w:val="007A53D3"/>
    <w:rsid w:val="007A55FD"/>
    <w:rsid w:val="007A57EC"/>
    <w:rsid w:val="007A5CB0"/>
    <w:rsid w:val="007A5CB8"/>
    <w:rsid w:val="007A5DAD"/>
    <w:rsid w:val="007A5F80"/>
    <w:rsid w:val="007A603C"/>
    <w:rsid w:val="007A67F8"/>
    <w:rsid w:val="007A6899"/>
    <w:rsid w:val="007A6983"/>
    <w:rsid w:val="007A6A8E"/>
    <w:rsid w:val="007A6B08"/>
    <w:rsid w:val="007A6C0F"/>
    <w:rsid w:val="007A6DBF"/>
    <w:rsid w:val="007A6E5F"/>
    <w:rsid w:val="007A6F46"/>
    <w:rsid w:val="007A6FE5"/>
    <w:rsid w:val="007A701F"/>
    <w:rsid w:val="007A70A3"/>
    <w:rsid w:val="007A73BB"/>
    <w:rsid w:val="007A76E4"/>
    <w:rsid w:val="007A7889"/>
    <w:rsid w:val="007A7B2B"/>
    <w:rsid w:val="007B00B2"/>
    <w:rsid w:val="007B0234"/>
    <w:rsid w:val="007B0498"/>
    <w:rsid w:val="007B07E9"/>
    <w:rsid w:val="007B08F4"/>
    <w:rsid w:val="007B09AA"/>
    <w:rsid w:val="007B0BF3"/>
    <w:rsid w:val="007B0C23"/>
    <w:rsid w:val="007B0CE1"/>
    <w:rsid w:val="007B0ED3"/>
    <w:rsid w:val="007B1037"/>
    <w:rsid w:val="007B140A"/>
    <w:rsid w:val="007B1A58"/>
    <w:rsid w:val="007B1C06"/>
    <w:rsid w:val="007B1C43"/>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6BF"/>
    <w:rsid w:val="007C078E"/>
    <w:rsid w:val="007C094C"/>
    <w:rsid w:val="007C0A01"/>
    <w:rsid w:val="007C0E1E"/>
    <w:rsid w:val="007C0FE8"/>
    <w:rsid w:val="007C0FF8"/>
    <w:rsid w:val="007C1233"/>
    <w:rsid w:val="007C15B5"/>
    <w:rsid w:val="007C1935"/>
    <w:rsid w:val="007C1A59"/>
    <w:rsid w:val="007C1B37"/>
    <w:rsid w:val="007C215C"/>
    <w:rsid w:val="007C226D"/>
    <w:rsid w:val="007C2535"/>
    <w:rsid w:val="007C28A4"/>
    <w:rsid w:val="007C310F"/>
    <w:rsid w:val="007C335A"/>
    <w:rsid w:val="007C351B"/>
    <w:rsid w:val="007C3524"/>
    <w:rsid w:val="007C35EE"/>
    <w:rsid w:val="007C366C"/>
    <w:rsid w:val="007C38A1"/>
    <w:rsid w:val="007C3991"/>
    <w:rsid w:val="007C3BEE"/>
    <w:rsid w:val="007C3CBA"/>
    <w:rsid w:val="007C3D04"/>
    <w:rsid w:val="007C3E88"/>
    <w:rsid w:val="007C4146"/>
    <w:rsid w:val="007C420D"/>
    <w:rsid w:val="007C42EF"/>
    <w:rsid w:val="007C43E5"/>
    <w:rsid w:val="007C4481"/>
    <w:rsid w:val="007C44A2"/>
    <w:rsid w:val="007C46A1"/>
    <w:rsid w:val="007C4ACF"/>
    <w:rsid w:val="007C4B72"/>
    <w:rsid w:val="007C4DDC"/>
    <w:rsid w:val="007C4E9C"/>
    <w:rsid w:val="007C51E2"/>
    <w:rsid w:val="007C578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D3C"/>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7D1"/>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5AE"/>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1FA"/>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BE2"/>
    <w:rsid w:val="007F6D0E"/>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139"/>
    <w:rsid w:val="0080581D"/>
    <w:rsid w:val="00805884"/>
    <w:rsid w:val="00805BF6"/>
    <w:rsid w:val="00805C21"/>
    <w:rsid w:val="00805E11"/>
    <w:rsid w:val="00806074"/>
    <w:rsid w:val="008063F0"/>
    <w:rsid w:val="0080659D"/>
    <w:rsid w:val="00806647"/>
    <w:rsid w:val="0080692A"/>
    <w:rsid w:val="008069B1"/>
    <w:rsid w:val="00806B4B"/>
    <w:rsid w:val="00806DAD"/>
    <w:rsid w:val="00807765"/>
    <w:rsid w:val="00807BBB"/>
    <w:rsid w:val="00807CA1"/>
    <w:rsid w:val="008100AC"/>
    <w:rsid w:val="008103B5"/>
    <w:rsid w:val="00810543"/>
    <w:rsid w:val="008105FA"/>
    <w:rsid w:val="0081066B"/>
    <w:rsid w:val="00810D1B"/>
    <w:rsid w:val="00811287"/>
    <w:rsid w:val="008113F2"/>
    <w:rsid w:val="00811517"/>
    <w:rsid w:val="0081162A"/>
    <w:rsid w:val="008116C5"/>
    <w:rsid w:val="008117E6"/>
    <w:rsid w:val="0081186A"/>
    <w:rsid w:val="0081216F"/>
    <w:rsid w:val="00812213"/>
    <w:rsid w:val="00812317"/>
    <w:rsid w:val="008123CA"/>
    <w:rsid w:val="00812408"/>
    <w:rsid w:val="00812554"/>
    <w:rsid w:val="00812576"/>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62"/>
    <w:rsid w:val="00832EF4"/>
    <w:rsid w:val="00833042"/>
    <w:rsid w:val="0083364A"/>
    <w:rsid w:val="0083365E"/>
    <w:rsid w:val="008337BB"/>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038"/>
    <w:rsid w:val="00843506"/>
    <w:rsid w:val="00843534"/>
    <w:rsid w:val="00843587"/>
    <w:rsid w:val="008435EA"/>
    <w:rsid w:val="00843852"/>
    <w:rsid w:val="008438AF"/>
    <w:rsid w:val="00843A1D"/>
    <w:rsid w:val="00843AAC"/>
    <w:rsid w:val="00843B73"/>
    <w:rsid w:val="00843C96"/>
    <w:rsid w:val="00843D00"/>
    <w:rsid w:val="00843DD2"/>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91"/>
    <w:rsid w:val="008473C8"/>
    <w:rsid w:val="008473EB"/>
    <w:rsid w:val="008474DE"/>
    <w:rsid w:val="008474FD"/>
    <w:rsid w:val="00847689"/>
    <w:rsid w:val="00847758"/>
    <w:rsid w:val="00847997"/>
    <w:rsid w:val="00847A33"/>
    <w:rsid w:val="00847D41"/>
    <w:rsid w:val="00847E76"/>
    <w:rsid w:val="00847E8F"/>
    <w:rsid w:val="008501DF"/>
    <w:rsid w:val="0085035B"/>
    <w:rsid w:val="008504DE"/>
    <w:rsid w:val="00850B9B"/>
    <w:rsid w:val="00850C15"/>
    <w:rsid w:val="00850D65"/>
    <w:rsid w:val="00850FFD"/>
    <w:rsid w:val="008512BE"/>
    <w:rsid w:val="00851395"/>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437"/>
    <w:rsid w:val="008535CD"/>
    <w:rsid w:val="00853643"/>
    <w:rsid w:val="00853665"/>
    <w:rsid w:val="00853674"/>
    <w:rsid w:val="00853A10"/>
    <w:rsid w:val="00853A5B"/>
    <w:rsid w:val="00853B77"/>
    <w:rsid w:val="00853D0E"/>
    <w:rsid w:val="008540BE"/>
    <w:rsid w:val="008541D4"/>
    <w:rsid w:val="008544DF"/>
    <w:rsid w:val="0085462C"/>
    <w:rsid w:val="0085463B"/>
    <w:rsid w:val="00854747"/>
    <w:rsid w:val="00854A29"/>
    <w:rsid w:val="00854B1A"/>
    <w:rsid w:val="00854C12"/>
    <w:rsid w:val="00854E41"/>
    <w:rsid w:val="00855274"/>
    <w:rsid w:val="00855387"/>
    <w:rsid w:val="0085545B"/>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5786E"/>
    <w:rsid w:val="0086016C"/>
    <w:rsid w:val="00860301"/>
    <w:rsid w:val="00860360"/>
    <w:rsid w:val="00860561"/>
    <w:rsid w:val="00860609"/>
    <w:rsid w:val="008609EE"/>
    <w:rsid w:val="00860FC2"/>
    <w:rsid w:val="008610A2"/>
    <w:rsid w:val="00861138"/>
    <w:rsid w:val="00861318"/>
    <w:rsid w:val="00861601"/>
    <w:rsid w:val="0086198C"/>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AD"/>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91"/>
    <w:rsid w:val="00865CF0"/>
    <w:rsid w:val="00866054"/>
    <w:rsid w:val="00866280"/>
    <w:rsid w:val="0086629C"/>
    <w:rsid w:val="008667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898"/>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90C"/>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A40"/>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B5"/>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C48"/>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4C09"/>
    <w:rsid w:val="008A5079"/>
    <w:rsid w:val="008A5240"/>
    <w:rsid w:val="008A557F"/>
    <w:rsid w:val="008A56D2"/>
    <w:rsid w:val="008A5A36"/>
    <w:rsid w:val="008A5A55"/>
    <w:rsid w:val="008A5DA5"/>
    <w:rsid w:val="008A5FB9"/>
    <w:rsid w:val="008A6105"/>
    <w:rsid w:val="008A625E"/>
    <w:rsid w:val="008A6332"/>
    <w:rsid w:val="008A63A1"/>
    <w:rsid w:val="008A65C5"/>
    <w:rsid w:val="008A691D"/>
    <w:rsid w:val="008A6950"/>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EF"/>
    <w:rsid w:val="008B2405"/>
    <w:rsid w:val="008B25C9"/>
    <w:rsid w:val="008B26C3"/>
    <w:rsid w:val="008B2C5E"/>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3EA"/>
    <w:rsid w:val="008B650C"/>
    <w:rsid w:val="008B67DD"/>
    <w:rsid w:val="008B6898"/>
    <w:rsid w:val="008B6BCB"/>
    <w:rsid w:val="008B6C83"/>
    <w:rsid w:val="008B6D72"/>
    <w:rsid w:val="008B6F10"/>
    <w:rsid w:val="008B712A"/>
    <w:rsid w:val="008B716E"/>
    <w:rsid w:val="008B71D6"/>
    <w:rsid w:val="008B7240"/>
    <w:rsid w:val="008B725B"/>
    <w:rsid w:val="008B7305"/>
    <w:rsid w:val="008B7925"/>
    <w:rsid w:val="008B7AF4"/>
    <w:rsid w:val="008B7B0F"/>
    <w:rsid w:val="008B7B3A"/>
    <w:rsid w:val="008B7BC8"/>
    <w:rsid w:val="008B7C33"/>
    <w:rsid w:val="008B7C82"/>
    <w:rsid w:val="008B7CB1"/>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B24"/>
    <w:rsid w:val="008C1B84"/>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2D8"/>
    <w:rsid w:val="008C3569"/>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62C"/>
    <w:rsid w:val="008C571A"/>
    <w:rsid w:val="008C59AC"/>
    <w:rsid w:val="008C5F94"/>
    <w:rsid w:val="008C62E6"/>
    <w:rsid w:val="008C6378"/>
    <w:rsid w:val="008C6466"/>
    <w:rsid w:val="008C648A"/>
    <w:rsid w:val="008C6648"/>
    <w:rsid w:val="008C67C2"/>
    <w:rsid w:val="008C6825"/>
    <w:rsid w:val="008C6B64"/>
    <w:rsid w:val="008C6B65"/>
    <w:rsid w:val="008C6BB6"/>
    <w:rsid w:val="008C6BB8"/>
    <w:rsid w:val="008C6FDC"/>
    <w:rsid w:val="008C7147"/>
    <w:rsid w:val="008C72A0"/>
    <w:rsid w:val="008C736A"/>
    <w:rsid w:val="008C7C51"/>
    <w:rsid w:val="008C7CE0"/>
    <w:rsid w:val="008D00BF"/>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885"/>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7D"/>
    <w:rsid w:val="008E3C3A"/>
    <w:rsid w:val="008E40D2"/>
    <w:rsid w:val="008E417D"/>
    <w:rsid w:val="008E45CA"/>
    <w:rsid w:val="008E497A"/>
    <w:rsid w:val="008E4A96"/>
    <w:rsid w:val="008E4BEB"/>
    <w:rsid w:val="008E4CC2"/>
    <w:rsid w:val="008E4D87"/>
    <w:rsid w:val="008E5372"/>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4F2"/>
    <w:rsid w:val="008F362C"/>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09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0F"/>
    <w:rsid w:val="00910942"/>
    <w:rsid w:val="00910B30"/>
    <w:rsid w:val="00910B55"/>
    <w:rsid w:val="00910B94"/>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CEF"/>
    <w:rsid w:val="00924D98"/>
    <w:rsid w:val="0092519E"/>
    <w:rsid w:val="0092520A"/>
    <w:rsid w:val="00925BB9"/>
    <w:rsid w:val="00925C8D"/>
    <w:rsid w:val="00925C97"/>
    <w:rsid w:val="00925F0C"/>
    <w:rsid w:val="009260F4"/>
    <w:rsid w:val="00926365"/>
    <w:rsid w:val="00926B22"/>
    <w:rsid w:val="00926EB4"/>
    <w:rsid w:val="009271AB"/>
    <w:rsid w:val="009272EC"/>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9E"/>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CD1"/>
    <w:rsid w:val="00935E1A"/>
    <w:rsid w:val="009364B4"/>
    <w:rsid w:val="009365B1"/>
    <w:rsid w:val="00936D9B"/>
    <w:rsid w:val="00936F2D"/>
    <w:rsid w:val="00936F54"/>
    <w:rsid w:val="00936F56"/>
    <w:rsid w:val="0093704F"/>
    <w:rsid w:val="00937181"/>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2F9C"/>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4F9"/>
    <w:rsid w:val="00950546"/>
    <w:rsid w:val="009506E1"/>
    <w:rsid w:val="00950AA8"/>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4ED2"/>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591"/>
    <w:rsid w:val="009617DC"/>
    <w:rsid w:val="00961A0F"/>
    <w:rsid w:val="00961BBA"/>
    <w:rsid w:val="009624A0"/>
    <w:rsid w:val="00962673"/>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0C0"/>
    <w:rsid w:val="00965250"/>
    <w:rsid w:val="00965402"/>
    <w:rsid w:val="0096542D"/>
    <w:rsid w:val="00965576"/>
    <w:rsid w:val="009657BF"/>
    <w:rsid w:val="00965BB3"/>
    <w:rsid w:val="00965E1D"/>
    <w:rsid w:val="00966362"/>
    <w:rsid w:val="009663A4"/>
    <w:rsid w:val="00966BD9"/>
    <w:rsid w:val="0096713B"/>
    <w:rsid w:val="00967635"/>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20"/>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99F"/>
    <w:rsid w:val="00985BEC"/>
    <w:rsid w:val="00985FD1"/>
    <w:rsid w:val="00985FF8"/>
    <w:rsid w:val="00986254"/>
    <w:rsid w:val="009866BC"/>
    <w:rsid w:val="00986ABD"/>
    <w:rsid w:val="00986C26"/>
    <w:rsid w:val="00986F65"/>
    <w:rsid w:val="00987061"/>
    <w:rsid w:val="009871B9"/>
    <w:rsid w:val="00987298"/>
    <w:rsid w:val="009872E3"/>
    <w:rsid w:val="00987326"/>
    <w:rsid w:val="009874D6"/>
    <w:rsid w:val="009876B1"/>
    <w:rsid w:val="00987929"/>
    <w:rsid w:val="009879F4"/>
    <w:rsid w:val="00987E98"/>
    <w:rsid w:val="00987EA9"/>
    <w:rsid w:val="009901EE"/>
    <w:rsid w:val="00990584"/>
    <w:rsid w:val="00990A8E"/>
    <w:rsid w:val="00990AB3"/>
    <w:rsid w:val="00990B4C"/>
    <w:rsid w:val="00991232"/>
    <w:rsid w:val="009915E6"/>
    <w:rsid w:val="00991856"/>
    <w:rsid w:val="00991D84"/>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83A"/>
    <w:rsid w:val="0099598E"/>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A55"/>
    <w:rsid w:val="009A5B0F"/>
    <w:rsid w:val="009A60E9"/>
    <w:rsid w:val="009A63CB"/>
    <w:rsid w:val="009A65F0"/>
    <w:rsid w:val="009A6620"/>
    <w:rsid w:val="009A67D7"/>
    <w:rsid w:val="009A6859"/>
    <w:rsid w:val="009A69BC"/>
    <w:rsid w:val="009A6A75"/>
    <w:rsid w:val="009A6B30"/>
    <w:rsid w:val="009A6C56"/>
    <w:rsid w:val="009A729F"/>
    <w:rsid w:val="009A7A2C"/>
    <w:rsid w:val="009A7ABA"/>
    <w:rsid w:val="009A7AE8"/>
    <w:rsid w:val="009A7F7B"/>
    <w:rsid w:val="009A7F93"/>
    <w:rsid w:val="009B041E"/>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B3A"/>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174"/>
    <w:rsid w:val="009C1762"/>
    <w:rsid w:val="009C1D14"/>
    <w:rsid w:val="009C1DFC"/>
    <w:rsid w:val="009C2050"/>
    <w:rsid w:val="009C220D"/>
    <w:rsid w:val="009C23D6"/>
    <w:rsid w:val="009C278E"/>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52B"/>
    <w:rsid w:val="009C78BF"/>
    <w:rsid w:val="009C791A"/>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75D"/>
    <w:rsid w:val="009D2772"/>
    <w:rsid w:val="009D29CB"/>
    <w:rsid w:val="009D2DB8"/>
    <w:rsid w:val="009D30F1"/>
    <w:rsid w:val="009D3215"/>
    <w:rsid w:val="009D32C6"/>
    <w:rsid w:val="009D32CD"/>
    <w:rsid w:val="009D35E5"/>
    <w:rsid w:val="009D3859"/>
    <w:rsid w:val="009D39CA"/>
    <w:rsid w:val="009D3DAB"/>
    <w:rsid w:val="009D3EA4"/>
    <w:rsid w:val="009D3EAE"/>
    <w:rsid w:val="009D3F31"/>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BE2"/>
    <w:rsid w:val="009D6D33"/>
    <w:rsid w:val="009D6E6D"/>
    <w:rsid w:val="009D6F50"/>
    <w:rsid w:val="009D78B8"/>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0FFD"/>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112"/>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56"/>
    <w:rsid w:val="009F2F69"/>
    <w:rsid w:val="009F30A2"/>
    <w:rsid w:val="009F36D7"/>
    <w:rsid w:val="009F3BA4"/>
    <w:rsid w:val="009F46D7"/>
    <w:rsid w:val="009F4A95"/>
    <w:rsid w:val="009F4D17"/>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CC2"/>
    <w:rsid w:val="00A04E38"/>
    <w:rsid w:val="00A04EF4"/>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233"/>
    <w:rsid w:val="00A11377"/>
    <w:rsid w:val="00A11622"/>
    <w:rsid w:val="00A11903"/>
    <w:rsid w:val="00A11B9F"/>
    <w:rsid w:val="00A11CC0"/>
    <w:rsid w:val="00A11FEF"/>
    <w:rsid w:val="00A12271"/>
    <w:rsid w:val="00A1235D"/>
    <w:rsid w:val="00A125CB"/>
    <w:rsid w:val="00A12914"/>
    <w:rsid w:val="00A12A1F"/>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433"/>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4F7"/>
    <w:rsid w:val="00A34586"/>
    <w:rsid w:val="00A34BF6"/>
    <w:rsid w:val="00A35020"/>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764"/>
    <w:rsid w:val="00A428A6"/>
    <w:rsid w:val="00A42919"/>
    <w:rsid w:val="00A42988"/>
    <w:rsid w:val="00A42C3D"/>
    <w:rsid w:val="00A42E19"/>
    <w:rsid w:val="00A42E9B"/>
    <w:rsid w:val="00A4309B"/>
    <w:rsid w:val="00A43193"/>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36"/>
    <w:rsid w:val="00A45272"/>
    <w:rsid w:val="00A453B8"/>
    <w:rsid w:val="00A454A2"/>
    <w:rsid w:val="00A4566B"/>
    <w:rsid w:val="00A45759"/>
    <w:rsid w:val="00A4590B"/>
    <w:rsid w:val="00A45B11"/>
    <w:rsid w:val="00A45C15"/>
    <w:rsid w:val="00A4628C"/>
    <w:rsid w:val="00A46497"/>
    <w:rsid w:val="00A464C6"/>
    <w:rsid w:val="00A46558"/>
    <w:rsid w:val="00A46573"/>
    <w:rsid w:val="00A465E3"/>
    <w:rsid w:val="00A467DC"/>
    <w:rsid w:val="00A46EC0"/>
    <w:rsid w:val="00A470F0"/>
    <w:rsid w:val="00A47396"/>
    <w:rsid w:val="00A477F4"/>
    <w:rsid w:val="00A47E89"/>
    <w:rsid w:val="00A50089"/>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26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810"/>
    <w:rsid w:val="00A5693A"/>
    <w:rsid w:val="00A56CDD"/>
    <w:rsid w:val="00A57476"/>
    <w:rsid w:val="00A576D0"/>
    <w:rsid w:val="00A57E8C"/>
    <w:rsid w:val="00A57FC0"/>
    <w:rsid w:val="00A60062"/>
    <w:rsid w:val="00A60161"/>
    <w:rsid w:val="00A60365"/>
    <w:rsid w:val="00A603BC"/>
    <w:rsid w:val="00A60D8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5BE"/>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694"/>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6D4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BAD"/>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4F83"/>
    <w:rsid w:val="00A95029"/>
    <w:rsid w:val="00A95186"/>
    <w:rsid w:val="00A954DB"/>
    <w:rsid w:val="00A95733"/>
    <w:rsid w:val="00A95B3C"/>
    <w:rsid w:val="00A95E11"/>
    <w:rsid w:val="00A95FEB"/>
    <w:rsid w:val="00A96068"/>
    <w:rsid w:val="00A96196"/>
    <w:rsid w:val="00A96299"/>
    <w:rsid w:val="00A965E5"/>
    <w:rsid w:val="00A966C9"/>
    <w:rsid w:val="00A96947"/>
    <w:rsid w:val="00A96A9A"/>
    <w:rsid w:val="00A96B7A"/>
    <w:rsid w:val="00A970E5"/>
    <w:rsid w:val="00A9729D"/>
    <w:rsid w:val="00A975DC"/>
    <w:rsid w:val="00A979A3"/>
    <w:rsid w:val="00A97B98"/>
    <w:rsid w:val="00A97C27"/>
    <w:rsid w:val="00A97D03"/>
    <w:rsid w:val="00AA0139"/>
    <w:rsid w:val="00AA028A"/>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ED"/>
    <w:rsid w:val="00AA6957"/>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3CD"/>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41B"/>
    <w:rsid w:val="00AB65A7"/>
    <w:rsid w:val="00AB69E9"/>
    <w:rsid w:val="00AB6FFD"/>
    <w:rsid w:val="00AB70B4"/>
    <w:rsid w:val="00AB749B"/>
    <w:rsid w:val="00AB782B"/>
    <w:rsid w:val="00AB790F"/>
    <w:rsid w:val="00AB7E5A"/>
    <w:rsid w:val="00AB7F94"/>
    <w:rsid w:val="00AC0205"/>
    <w:rsid w:val="00AC0735"/>
    <w:rsid w:val="00AC0835"/>
    <w:rsid w:val="00AC09CE"/>
    <w:rsid w:val="00AC0B26"/>
    <w:rsid w:val="00AC10BC"/>
    <w:rsid w:val="00AC13D9"/>
    <w:rsid w:val="00AC17E2"/>
    <w:rsid w:val="00AC1EE3"/>
    <w:rsid w:val="00AC2026"/>
    <w:rsid w:val="00AC247B"/>
    <w:rsid w:val="00AC2492"/>
    <w:rsid w:val="00AC2516"/>
    <w:rsid w:val="00AC269D"/>
    <w:rsid w:val="00AC285C"/>
    <w:rsid w:val="00AC2911"/>
    <w:rsid w:val="00AC2C2D"/>
    <w:rsid w:val="00AC31CA"/>
    <w:rsid w:val="00AC33F2"/>
    <w:rsid w:val="00AC36F9"/>
    <w:rsid w:val="00AC3861"/>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64"/>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CDE"/>
    <w:rsid w:val="00AE2015"/>
    <w:rsid w:val="00AE2219"/>
    <w:rsid w:val="00AE23C9"/>
    <w:rsid w:val="00AE29D5"/>
    <w:rsid w:val="00AE2B70"/>
    <w:rsid w:val="00AE30C3"/>
    <w:rsid w:val="00AE3115"/>
    <w:rsid w:val="00AE319B"/>
    <w:rsid w:val="00AE31EB"/>
    <w:rsid w:val="00AE3242"/>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705D"/>
    <w:rsid w:val="00AE759A"/>
    <w:rsid w:val="00AE7885"/>
    <w:rsid w:val="00AE79DB"/>
    <w:rsid w:val="00AE7BB5"/>
    <w:rsid w:val="00AE7D9B"/>
    <w:rsid w:val="00AF025C"/>
    <w:rsid w:val="00AF041B"/>
    <w:rsid w:val="00AF06DE"/>
    <w:rsid w:val="00AF076D"/>
    <w:rsid w:val="00AF07C6"/>
    <w:rsid w:val="00AF0941"/>
    <w:rsid w:val="00AF0B68"/>
    <w:rsid w:val="00AF0B7C"/>
    <w:rsid w:val="00AF0FA1"/>
    <w:rsid w:val="00AF17D5"/>
    <w:rsid w:val="00AF1B0C"/>
    <w:rsid w:val="00AF1D00"/>
    <w:rsid w:val="00AF1F10"/>
    <w:rsid w:val="00AF1FCB"/>
    <w:rsid w:val="00AF2291"/>
    <w:rsid w:val="00AF23CF"/>
    <w:rsid w:val="00AF29BC"/>
    <w:rsid w:val="00AF2C60"/>
    <w:rsid w:val="00AF2C80"/>
    <w:rsid w:val="00AF304C"/>
    <w:rsid w:val="00AF3066"/>
    <w:rsid w:val="00AF3085"/>
    <w:rsid w:val="00AF31DA"/>
    <w:rsid w:val="00AF32D4"/>
    <w:rsid w:val="00AF3A82"/>
    <w:rsid w:val="00AF3B77"/>
    <w:rsid w:val="00AF3D53"/>
    <w:rsid w:val="00AF3DC9"/>
    <w:rsid w:val="00AF3E9F"/>
    <w:rsid w:val="00AF3ED8"/>
    <w:rsid w:val="00AF4361"/>
    <w:rsid w:val="00AF45EF"/>
    <w:rsid w:val="00AF47BD"/>
    <w:rsid w:val="00AF4B5A"/>
    <w:rsid w:val="00AF4F39"/>
    <w:rsid w:val="00AF53FD"/>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1A"/>
    <w:rsid w:val="00B104CE"/>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A6"/>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BD4"/>
    <w:rsid w:val="00B21D05"/>
    <w:rsid w:val="00B21F08"/>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2010"/>
    <w:rsid w:val="00B32036"/>
    <w:rsid w:val="00B320E9"/>
    <w:rsid w:val="00B32209"/>
    <w:rsid w:val="00B3226C"/>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5EEE"/>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094"/>
    <w:rsid w:val="00B521C1"/>
    <w:rsid w:val="00B5224E"/>
    <w:rsid w:val="00B524C1"/>
    <w:rsid w:val="00B5259E"/>
    <w:rsid w:val="00B527DD"/>
    <w:rsid w:val="00B52887"/>
    <w:rsid w:val="00B52A03"/>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70"/>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57A3F"/>
    <w:rsid w:val="00B601E2"/>
    <w:rsid w:val="00B605C2"/>
    <w:rsid w:val="00B609D5"/>
    <w:rsid w:val="00B60D2D"/>
    <w:rsid w:val="00B60DB4"/>
    <w:rsid w:val="00B60FDB"/>
    <w:rsid w:val="00B6102C"/>
    <w:rsid w:val="00B61098"/>
    <w:rsid w:val="00B611EC"/>
    <w:rsid w:val="00B612F6"/>
    <w:rsid w:val="00B61540"/>
    <w:rsid w:val="00B61B0C"/>
    <w:rsid w:val="00B61B74"/>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7038"/>
    <w:rsid w:val="00B67219"/>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B88"/>
    <w:rsid w:val="00B72D87"/>
    <w:rsid w:val="00B72DCB"/>
    <w:rsid w:val="00B730EA"/>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82B"/>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74D"/>
    <w:rsid w:val="00B87C26"/>
    <w:rsid w:val="00B87D99"/>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B8A"/>
    <w:rsid w:val="00B94EE0"/>
    <w:rsid w:val="00B9514C"/>
    <w:rsid w:val="00B951E0"/>
    <w:rsid w:val="00B9529F"/>
    <w:rsid w:val="00B95904"/>
    <w:rsid w:val="00B95AEB"/>
    <w:rsid w:val="00B960C1"/>
    <w:rsid w:val="00B96497"/>
    <w:rsid w:val="00B965C7"/>
    <w:rsid w:val="00B96789"/>
    <w:rsid w:val="00B9681F"/>
    <w:rsid w:val="00B96A14"/>
    <w:rsid w:val="00B96CE4"/>
    <w:rsid w:val="00B96DEA"/>
    <w:rsid w:val="00B96EBF"/>
    <w:rsid w:val="00B9709E"/>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B"/>
    <w:rsid w:val="00BA4F4C"/>
    <w:rsid w:val="00BA4FE7"/>
    <w:rsid w:val="00BA5089"/>
    <w:rsid w:val="00BA534D"/>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0A"/>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1B"/>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52"/>
    <w:rsid w:val="00BD2562"/>
    <w:rsid w:val="00BD258E"/>
    <w:rsid w:val="00BD2833"/>
    <w:rsid w:val="00BD28FF"/>
    <w:rsid w:val="00BD29D7"/>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77C"/>
    <w:rsid w:val="00BD58FB"/>
    <w:rsid w:val="00BD5937"/>
    <w:rsid w:val="00BD5BF5"/>
    <w:rsid w:val="00BD5E3A"/>
    <w:rsid w:val="00BD5FC3"/>
    <w:rsid w:val="00BD637F"/>
    <w:rsid w:val="00BD6514"/>
    <w:rsid w:val="00BD669A"/>
    <w:rsid w:val="00BD66DB"/>
    <w:rsid w:val="00BD679F"/>
    <w:rsid w:val="00BD67E5"/>
    <w:rsid w:val="00BD69EE"/>
    <w:rsid w:val="00BD6A67"/>
    <w:rsid w:val="00BD6C75"/>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5FA"/>
    <w:rsid w:val="00BE4665"/>
    <w:rsid w:val="00BE48D1"/>
    <w:rsid w:val="00BE4EBE"/>
    <w:rsid w:val="00BE547B"/>
    <w:rsid w:val="00BE5716"/>
    <w:rsid w:val="00BE574C"/>
    <w:rsid w:val="00BE57C4"/>
    <w:rsid w:val="00BE57EE"/>
    <w:rsid w:val="00BE5BBD"/>
    <w:rsid w:val="00BE603C"/>
    <w:rsid w:val="00BE6206"/>
    <w:rsid w:val="00BE643B"/>
    <w:rsid w:val="00BE655C"/>
    <w:rsid w:val="00BE6916"/>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80A"/>
    <w:rsid w:val="00BF090C"/>
    <w:rsid w:val="00BF0AAD"/>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D78"/>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97"/>
    <w:rsid w:val="00C155BA"/>
    <w:rsid w:val="00C1575A"/>
    <w:rsid w:val="00C15A74"/>
    <w:rsid w:val="00C15D2C"/>
    <w:rsid w:val="00C15DB5"/>
    <w:rsid w:val="00C15F4F"/>
    <w:rsid w:val="00C16452"/>
    <w:rsid w:val="00C165D3"/>
    <w:rsid w:val="00C16917"/>
    <w:rsid w:val="00C16A80"/>
    <w:rsid w:val="00C16D51"/>
    <w:rsid w:val="00C16EAF"/>
    <w:rsid w:val="00C1712B"/>
    <w:rsid w:val="00C173E0"/>
    <w:rsid w:val="00C1774C"/>
    <w:rsid w:val="00C178A8"/>
    <w:rsid w:val="00C17AEE"/>
    <w:rsid w:val="00C17B77"/>
    <w:rsid w:val="00C17BE7"/>
    <w:rsid w:val="00C201F9"/>
    <w:rsid w:val="00C202E9"/>
    <w:rsid w:val="00C2045E"/>
    <w:rsid w:val="00C206ED"/>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564"/>
    <w:rsid w:val="00C266B0"/>
    <w:rsid w:val="00C26B2C"/>
    <w:rsid w:val="00C26B70"/>
    <w:rsid w:val="00C26D6E"/>
    <w:rsid w:val="00C26E2D"/>
    <w:rsid w:val="00C26F40"/>
    <w:rsid w:val="00C2709C"/>
    <w:rsid w:val="00C273EC"/>
    <w:rsid w:val="00C2761F"/>
    <w:rsid w:val="00C276AF"/>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5A"/>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878"/>
    <w:rsid w:val="00C37980"/>
    <w:rsid w:val="00C379A3"/>
    <w:rsid w:val="00C37B56"/>
    <w:rsid w:val="00C40079"/>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275"/>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479"/>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9B0"/>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2DC"/>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8BF"/>
    <w:rsid w:val="00C83B07"/>
    <w:rsid w:val="00C83B9B"/>
    <w:rsid w:val="00C843FC"/>
    <w:rsid w:val="00C8458B"/>
    <w:rsid w:val="00C84712"/>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1A"/>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5AF"/>
    <w:rsid w:val="00CA17CA"/>
    <w:rsid w:val="00CA185D"/>
    <w:rsid w:val="00CA1CF9"/>
    <w:rsid w:val="00CA1E2A"/>
    <w:rsid w:val="00CA1ED4"/>
    <w:rsid w:val="00CA1FCA"/>
    <w:rsid w:val="00CA22E0"/>
    <w:rsid w:val="00CA23CF"/>
    <w:rsid w:val="00CA2504"/>
    <w:rsid w:val="00CA2540"/>
    <w:rsid w:val="00CA285C"/>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8A0"/>
    <w:rsid w:val="00CA7DEE"/>
    <w:rsid w:val="00CA7E7D"/>
    <w:rsid w:val="00CB03D5"/>
    <w:rsid w:val="00CB051F"/>
    <w:rsid w:val="00CB08CA"/>
    <w:rsid w:val="00CB0B4C"/>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7FE"/>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0B5"/>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4C8"/>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51E"/>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CF"/>
    <w:rsid w:val="00CF720F"/>
    <w:rsid w:val="00CF75B4"/>
    <w:rsid w:val="00CF77C8"/>
    <w:rsid w:val="00CF7983"/>
    <w:rsid w:val="00CF7BD0"/>
    <w:rsid w:val="00CF7DA4"/>
    <w:rsid w:val="00CF7E05"/>
    <w:rsid w:val="00CF7F1D"/>
    <w:rsid w:val="00CF7FC0"/>
    <w:rsid w:val="00D0015A"/>
    <w:rsid w:val="00D0017A"/>
    <w:rsid w:val="00D003D3"/>
    <w:rsid w:val="00D003E7"/>
    <w:rsid w:val="00D00404"/>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B6C"/>
    <w:rsid w:val="00D15CF5"/>
    <w:rsid w:val="00D16106"/>
    <w:rsid w:val="00D163A3"/>
    <w:rsid w:val="00D165C2"/>
    <w:rsid w:val="00D16CFE"/>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839"/>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4"/>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568"/>
    <w:rsid w:val="00D31751"/>
    <w:rsid w:val="00D317B8"/>
    <w:rsid w:val="00D317C7"/>
    <w:rsid w:val="00D3183A"/>
    <w:rsid w:val="00D31C92"/>
    <w:rsid w:val="00D31CC7"/>
    <w:rsid w:val="00D3224D"/>
    <w:rsid w:val="00D3244D"/>
    <w:rsid w:val="00D32633"/>
    <w:rsid w:val="00D326DA"/>
    <w:rsid w:val="00D32754"/>
    <w:rsid w:val="00D327DA"/>
    <w:rsid w:val="00D32C7C"/>
    <w:rsid w:val="00D32CAB"/>
    <w:rsid w:val="00D32DD5"/>
    <w:rsid w:val="00D3320A"/>
    <w:rsid w:val="00D33521"/>
    <w:rsid w:val="00D338F9"/>
    <w:rsid w:val="00D33E6F"/>
    <w:rsid w:val="00D34034"/>
    <w:rsid w:val="00D3468D"/>
    <w:rsid w:val="00D346A2"/>
    <w:rsid w:val="00D3490E"/>
    <w:rsid w:val="00D34A8B"/>
    <w:rsid w:val="00D34AD6"/>
    <w:rsid w:val="00D34D63"/>
    <w:rsid w:val="00D34F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4A2"/>
    <w:rsid w:val="00D43613"/>
    <w:rsid w:val="00D43615"/>
    <w:rsid w:val="00D437FE"/>
    <w:rsid w:val="00D43E13"/>
    <w:rsid w:val="00D440AC"/>
    <w:rsid w:val="00D44154"/>
    <w:rsid w:val="00D4417A"/>
    <w:rsid w:val="00D4435B"/>
    <w:rsid w:val="00D4453B"/>
    <w:rsid w:val="00D4455A"/>
    <w:rsid w:val="00D4511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67"/>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C61"/>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6BD"/>
    <w:rsid w:val="00D70F8F"/>
    <w:rsid w:val="00D71106"/>
    <w:rsid w:val="00D7125A"/>
    <w:rsid w:val="00D713DC"/>
    <w:rsid w:val="00D71750"/>
    <w:rsid w:val="00D717AC"/>
    <w:rsid w:val="00D71B6B"/>
    <w:rsid w:val="00D71C34"/>
    <w:rsid w:val="00D71D5C"/>
    <w:rsid w:val="00D71FB4"/>
    <w:rsid w:val="00D7202F"/>
    <w:rsid w:val="00D72310"/>
    <w:rsid w:val="00D72403"/>
    <w:rsid w:val="00D72662"/>
    <w:rsid w:val="00D727C6"/>
    <w:rsid w:val="00D72BF9"/>
    <w:rsid w:val="00D73024"/>
    <w:rsid w:val="00D7307C"/>
    <w:rsid w:val="00D73377"/>
    <w:rsid w:val="00D733F4"/>
    <w:rsid w:val="00D7356C"/>
    <w:rsid w:val="00D737EB"/>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872"/>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BAD"/>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26"/>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B82"/>
    <w:rsid w:val="00D97C58"/>
    <w:rsid w:val="00D97DD8"/>
    <w:rsid w:val="00D97E10"/>
    <w:rsid w:val="00D97E81"/>
    <w:rsid w:val="00DA011B"/>
    <w:rsid w:val="00DA04A5"/>
    <w:rsid w:val="00DA0654"/>
    <w:rsid w:val="00DA069E"/>
    <w:rsid w:val="00DA06B3"/>
    <w:rsid w:val="00DA06D8"/>
    <w:rsid w:val="00DA0937"/>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7C1"/>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B7E2D"/>
    <w:rsid w:val="00DC0339"/>
    <w:rsid w:val="00DC053A"/>
    <w:rsid w:val="00DC06C1"/>
    <w:rsid w:val="00DC0834"/>
    <w:rsid w:val="00DC0B82"/>
    <w:rsid w:val="00DC0FEC"/>
    <w:rsid w:val="00DC14D6"/>
    <w:rsid w:val="00DC17FB"/>
    <w:rsid w:val="00DC219E"/>
    <w:rsid w:val="00DC21D1"/>
    <w:rsid w:val="00DC2202"/>
    <w:rsid w:val="00DC235C"/>
    <w:rsid w:val="00DC2389"/>
    <w:rsid w:val="00DC2565"/>
    <w:rsid w:val="00DC2586"/>
    <w:rsid w:val="00DC25C6"/>
    <w:rsid w:val="00DC2679"/>
    <w:rsid w:val="00DC26B0"/>
    <w:rsid w:val="00DC281E"/>
    <w:rsid w:val="00DC2FF9"/>
    <w:rsid w:val="00DC36A4"/>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908"/>
    <w:rsid w:val="00DC7B58"/>
    <w:rsid w:val="00DC7B5A"/>
    <w:rsid w:val="00DC7F18"/>
    <w:rsid w:val="00DD0120"/>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1F5E"/>
    <w:rsid w:val="00DD2063"/>
    <w:rsid w:val="00DD22A5"/>
    <w:rsid w:val="00DD23A7"/>
    <w:rsid w:val="00DD25C0"/>
    <w:rsid w:val="00DD25D5"/>
    <w:rsid w:val="00DD2722"/>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91A"/>
    <w:rsid w:val="00DD5D1C"/>
    <w:rsid w:val="00DD5F27"/>
    <w:rsid w:val="00DD6141"/>
    <w:rsid w:val="00DD61CF"/>
    <w:rsid w:val="00DD6376"/>
    <w:rsid w:val="00DD68A6"/>
    <w:rsid w:val="00DD6BD0"/>
    <w:rsid w:val="00DD7193"/>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A12"/>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8DB"/>
    <w:rsid w:val="00DF4911"/>
    <w:rsid w:val="00DF4A85"/>
    <w:rsid w:val="00DF4D5C"/>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F91"/>
    <w:rsid w:val="00E0580E"/>
    <w:rsid w:val="00E05D01"/>
    <w:rsid w:val="00E05E03"/>
    <w:rsid w:val="00E0622C"/>
    <w:rsid w:val="00E06D46"/>
    <w:rsid w:val="00E06E2A"/>
    <w:rsid w:val="00E06E6D"/>
    <w:rsid w:val="00E06EE0"/>
    <w:rsid w:val="00E07031"/>
    <w:rsid w:val="00E070F6"/>
    <w:rsid w:val="00E0724F"/>
    <w:rsid w:val="00E073C2"/>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AAC"/>
    <w:rsid w:val="00E15BAF"/>
    <w:rsid w:val="00E15F6E"/>
    <w:rsid w:val="00E15F9D"/>
    <w:rsid w:val="00E16273"/>
    <w:rsid w:val="00E166AE"/>
    <w:rsid w:val="00E166B8"/>
    <w:rsid w:val="00E16940"/>
    <w:rsid w:val="00E16C3F"/>
    <w:rsid w:val="00E16DBD"/>
    <w:rsid w:val="00E17130"/>
    <w:rsid w:val="00E17165"/>
    <w:rsid w:val="00E1724B"/>
    <w:rsid w:val="00E17480"/>
    <w:rsid w:val="00E17852"/>
    <w:rsid w:val="00E179E8"/>
    <w:rsid w:val="00E17EF6"/>
    <w:rsid w:val="00E17F6A"/>
    <w:rsid w:val="00E2021A"/>
    <w:rsid w:val="00E2088D"/>
    <w:rsid w:val="00E20BFB"/>
    <w:rsid w:val="00E20C7B"/>
    <w:rsid w:val="00E20DB6"/>
    <w:rsid w:val="00E211DD"/>
    <w:rsid w:val="00E212E1"/>
    <w:rsid w:val="00E21647"/>
    <w:rsid w:val="00E21764"/>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FD1"/>
    <w:rsid w:val="00E240F0"/>
    <w:rsid w:val="00E240F3"/>
    <w:rsid w:val="00E246E8"/>
    <w:rsid w:val="00E2472F"/>
    <w:rsid w:val="00E2490C"/>
    <w:rsid w:val="00E24A07"/>
    <w:rsid w:val="00E24FC2"/>
    <w:rsid w:val="00E24FEA"/>
    <w:rsid w:val="00E25071"/>
    <w:rsid w:val="00E253C3"/>
    <w:rsid w:val="00E25609"/>
    <w:rsid w:val="00E2564A"/>
    <w:rsid w:val="00E25708"/>
    <w:rsid w:val="00E25922"/>
    <w:rsid w:val="00E25C47"/>
    <w:rsid w:val="00E25C51"/>
    <w:rsid w:val="00E25EB0"/>
    <w:rsid w:val="00E25FC2"/>
    <w:rsid w:val="00E26A68"/>
    <w:rsid w:val="00E26CCE"/>
    <w:rsid w:val="00E26DE0"/>
    <w:rsid w:val="00E26E8C"/>
    <w:rsid w:val="00E26FB7"/>
    <w:rsid w:val="00E270F9"/>
    <w:rsid w:val="00E27354"/>
    <w:rsid w:val="00E273A5"/>
    <w:rsid w:val="00E27B36"/>
    <w:rsid w:val="00E27DBA"/>
    <w:rsid w:val="00E30153"/>
    <w:rsid w:val="00E30783"/>
    <w:rsid w:val="00E30953"/>
    <w:rsid w:val="00E30C3B"/>
    <w:rsid w:val="00E310E0"/>
    <w:rsid w:val="00E3112D"/>
    <w:rsid w:val="00E31396"/>
    <w:rsid w:val="00E31622"/>
    <w:rsid w:val="00E319D5"/>
    <w:rsid w:val="00E31B12"/>
    <w:rsid w:val="00E31F0E"/>
    <w:rsid w:val="00E31FA0"/>
    <w:rsid w:val="00E3205D"/>
    <w:rsid w:val="00E32421"/>
    <w:rsid w:val="00E32492"/>
    <w:rsid w:val="00E324D3"/>
    <w:rsid w:val="00E3265D"/>
    <w:rsid w:val="00E32903"/>
    <w:rsid w:val="00E32A3C"/>
    <w:rsid w:val="00E32E2E"/>
    <w:rsid w:val="00E332A6"/>
    <w:rsid w:val="00E332B6"/>
    <w:rsid w:val="00E33643"/>
    <w:rsid w:val="00E339CB"/>
    <w:rsid w:val="00E3427E"/>
    <w:rsid w:val="00E343E2"/>
    <w:rsid w:val="00E349D8"/>
    <w:rsid w:val="00E34BEF"/>
    <w:rsid w:val="00E34CFC"/>
    <w:rsid w:val="00E34F48"/>
    <w:rsid w:val="00E35000"/>
    <w:rsid w:val="00E3531A"/>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DF1"/>
    <w:rsid w:val="00E37E46"/>
    <w:rsid w:val="00E401CA"/>
    <w:rsid w:val="00E4035E"/>
    <w:rsid w:val="00E4056F"/>
    <w:rsid w:val="00E4082D"/>
    <w:rsid w:val="00E40861"/>
    <w:rsid w:val="00E408B5"/>
    <w:rsid w:val="00E40AAA"/>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A5"/>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903"/>
    <w:rsid w:val="00E45A09"/>
    <w:rsid w:val="00E45DB7"/>
    <w:rsid w:val="00E46031"/>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3DB"/>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9EB"/>
    <w:rsid w:val="00E66E25"/>
    <w:rsid w:val="00E66E79"/>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375D"/>
    <w:rsid w:val="00E73C07"/>
    <w:rsid w:val="00E74150"/>
    <w:rsid w:val="00E74163"/>
    <w:rsid w:val="00E744AA"/>
    <w:rsid w:val="00E744E2"/>
    <w:rsid w:val="00E74524"/>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D00"/>
    <w:rsid w:val="00E80FF3"/>
    <w:rsid w:val="00E810AF"/>
    <w:rsid w:val="00E812BA"/>
    <w:rsid w:val="00E81439"/>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3C"/>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2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14"/>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2A"/>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557"/>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208"/>
    <w:rsid w:val="00EC2863"/>
    <w:rsid w:val="00EC2D99"/>
    <w:rsid w:val="00EC321B"/>
    <w:rsid w:val="00EC32C5"/>
    <w:rsid w:val="00EC34B0"/>
    <w:rsid w:val="00EC34F0"/>
    <w:rsid w:val="00EC36A8"/>
    <w:rsid w:val="00EC36B3"/>
    <w:rsid w:val="00EC37BC"/>
    <w:rsid w:val="00EC37C8"/>
    <w:rsid w:val="00EC3846"/>
    <w:rsid w:val="00EC39A5"/>
    <w:rsid w:val="00EC3DE2"/>
    <w:rsid w:val="00EC3E46"/>
    <w:rsid w:val="00EC4008"/>
    <w:rsid w:val="00EC4015"/>
    <w:rsid w:val="00EC405A"/>
    <w:rsid w:val="00EC4280"/>
    <w:rsid w:val="00EC437B"/>
    <w:rsid w:val="00EC44A1"/>
    <w:rsid w:val="00EC4726"/>
    <w:rsid w:val="00EC4883"/>
    <w:rsid w:val="00EC4942"/>
    <w:rsid w:val="00EC4CC1"/>
    <w:rsid w:val="00EC523C"/>
    <w:rsid w:val="00EC535E"/>
    <w:rsid w:val="00EC5D51"/>
    <w:rsid w:val="00EC5E56"/>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9D7"/>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B67"/>
    <w:rsid w:val="00ED3CED"/>
    <w:rsid w:val="00ED3EF6"/>
    <w:rsid w:val="00ED3FC7"/>
    <w:rsid w:val="00ED3FE9"/>
    <w:rsid w:val="00ED4798"/>
    <w:rsid w:val="00ED495C"/>
    <w:rsid w:val="00ED4D34"/>
    <w:rsid w:val="00ED4E21"/>
    <w:rsid w:val="00ED51EE"/>
    <w:rsid w:val="00ED51F0"/>
    <w:rsid w:val="00ED5277"/>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931"/>
    <w:rsid w:val="00EF4161"/>
    <w:rsid w:val="00EF419B"/>
    <w:rsid w:val="00EF474D"/>
    <w:rsid w:val="00EF47B1"/>
    <w:rsid w:val="00EF48D7"/>
    <w:rsid w:val="00EF4936"/>
    <w:rsid w:val="00EF4E62"/>
    <w:rsid w:val="00EF4F61"/>
    <w:rsid w:val="00EF5193"/>
    <w:rsid w:val="00EF564C"/>
    <w:rsid w:val="00EF58CB"/>
    <w:rsid w:val="00EF58FA"/>
    <w:rsid w:val="00EF5A12"/>
    <w:rsid w:val="00EF5AE3"/>
    <w:rsid w:val="00EF5B78"/>
    <w:rsid w:val="00EF5D26"/>
    <w:rsid w:val="00EF5DF9"/>
    <w:rsid w:val="00EF5F53"/>
    <w:rsid w:val="00EF656F"/>
    <w:rsid w:val="00EF6727"/>
    <w:rsid w:val="00EF676E"/>
    <w:rsid w:val="00EF705B"/>
    <w:rsid w:val="00EF7116"/>
    <w:rsid w:val="00EF76D7"/>
    <w:rsid w:val="00EF7819"/>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69D8"/>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332"/>
    <w:rsid w:val="00F134DD"/>
    <w:rsid w:val="00F13801"/>
    <w:rsid w:val="00F138B7"/>
    <w:rsid w:val="00F138DB"/>
    <w:rsid w:val="00F13DD5"/>
    <w:rsid w:val="00F1403C"/>
    <w:rsid w:val="00F1418C"/>
    <w:rsid w:val="00F14408"/>
    <w:rsid w:val="00F1446F"/>
    <w:rsid w:val="00F1466B"/>
    <w:rsid w:val="00F14A67"/>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66F"/>
    <w:rsid w:val="00F257C3"/>
    <w:rsid w:val="00F257F9"/>
    <w:rsid w:val="00F25C4F"/>
    <w:rsid w:val="00F25DA7"/>
    <w:rsid w:val="00F263DF"/>
    <w:rsid w:val="00F26428"/>
    <w:rsid w:val="00F26439"/>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C6"/>
    <w:rsid w:val="00F33ABB"/>
    <w:rsid w:val="00F33EE0"/>
    <w:rsid w:val="00F33FCC"/>
    <w:rsid w:val="00F33FE4"/>
    <w:rsid w:val="00F3421A"/>
    <w:rsid w:val="00F349AD"/>
    <w:rsid w:val="00F349F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DAE"/>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E34"/>
    <w:rsid w:val="00F46FB2"/>
    <w:rsid w:val="00F4705C"/>
    <w:rsid w:val="00F47163"/>
    <w:rsid w:val="00F4741D"/>
    <w:rsid w:val="00F47448"/>
    <w:rsid w:val="00F47994"/>
    <w:rsid w:val="00F47D1B"/>
    <w:rsid w:val="00F47D52"/>
    <w:rsid w:val="00F47FA3"/>
    <w:rsid w:val="00F50198"/>
    <w:rsid w:val="00F502B5"/>
    <w:rsid w:val="00F503EA"/>
    <w:rsid w:val="00F50564"/>
    <w:rsid w:val="00F50607"/>
    <w:rsid w:val="00F5072A"/>
    <w:rsid w:val="00F50882"/>
    <w:rsid w:val="00F50C70"/>
    <w:rsid w:val="00F50F8D"/>
    <w:rsid w:val="00F51039"/>
    <w:rsid w:val="00F5123B"/>
    <w:rsid w:val="00F51597"/>
    <w:rsid w:val="00F51816"/>
    <w:rsid w:val="00F51D26"/>
    <w:rsid w:val="00F51F4A"/>
    <w:rsid w:val="00F521D6"/>
    <w:rsid w:val="00F522E1"/>
    <w:rsid w:val="00F52A7F"/>
    <w:rsid w:val="00F52A90"/>
    <w:rsid w:val="00F52B2F"/>
    <w:rsid w:val="00F53084"/>
    <w:rsid w:val="00F53518"/>
    <w:rsid w:val="00F5364A"/>
    <w:rsid w:val="00F53773"/>
    <w:rsid w:val="00F53787"/>
    <w:rsid w:val="00F53B7F"/>
    <w:rsid w:val="00F53B98"/>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4167"/>
    <w:rsid w:val="00F641C1"/>
    <w:rsid w:val="00F64589"/>
    <w:rsid w:val="00F645BB"/>
    <w:rsid w:val="00F646A6"/>
    <w:rsid w:val="00F64863"/>
    <w:rsid w:val="00F6488C"/>
    <w:rsid w:val="00F649AE"/>
    <w:rsid w:val="00F64B39"/>
    <w:rsid w:val="00F64C76"/>
    <w:rsid w:val="00F64CB3"/>
    <w:rsid w:val="00F64DAB"/>
    <w:rsid w:val="00F64FAB"/>
    <w:rsid w:val="00F6512E"/>
    <w:rsid w:val="00F65131"/>
    <w:rsid w:val="00F65425"/>
    <w:rsid w:val="00F655D6"/>
    <w:rsid w:val="00F65779"/>
    <w:rsid w:val="00F6585B"/>
    <w:rsid w:val="00F658E6"/>
    <w:rsid w:val="00F65A15"/>
    <w:rsid w:val="00F65C40"/>
    <w:rsid w:val="00F65CD2"/>
    <w:rsid w:val="00F65D5A"/>
    <w:rsid w:val="00F6638F"/>
    <w:rsid w:val="00F663C7"/>
    <w:rsid w:val="00F664A0"/>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6ED2"/>
    <w:rsid w:val="00F7706E"/>
    <w:rsid w:val="00F77258"/>
    <w:rsid w:val="00F77495"/>
    <w:rsid w:val="00F774DA"/>
    <w:rsid w:val="00F77B4A"/>
    <w:rsid w:val="00F77C37"/>
    <w:rsid w:val="00F77C9D"/>
    <w:rsid w:val="00F77F4C"/>
    <w:rsid w:val="00F80113"/>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4C5"/>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4CF6"/>
    <w:rsid w:val="00F851DC"/>
    <w:rsid w:val="00F856F9"/>
    <w:rsid w:val="00F8578C"/>
    <w:rsid w:val="00F857AE"/>
    <w:rsid w:val="00F85DA0"/>
    <w:rsid w:val="00F863DD"/>
    <w:rsid w:val="00F86510"/>
    <w:rsid w:val="00F8656E"/>
    <w:rsid w:val="00F865E5"/>
    <w:rsid w:val="00F86662"/>
    <w:rsid w:val="00F867CC"/>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DA6"/>
    <w:rsid w:val="00FA0DB8"/>
    <w:rsid w:val="00FA0EB9"/>
    <w:rsid w:val="00FA1219"/>
    <w:rsid w:val="00FA1237"/>
    <w:rsid w:val="00FA1330"/>
    <w:rsid w:val="00FA1419"/>
    <w:rsid w:val="00FA1899"/>
    <w:rsid w:val="00FA1BD6"/>
    <w:rsid w:val="00FA2099"/>
    <w:rsid w:val="00FA2193"/>
    <w:rsid w:val="00FA2570"/>
    <w:rsid w:val="00FA258A"/>
    <w:rsid w:val="00FA290E"/>
    <w:rsid w:val="00FA2D2D"/>
    <w:rsid w:val="00FA2DB4"/>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7A"/>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309"/>
    <w:rsid w:val="00FE6471"/>
    <w:rsid w:val="00FE651B"/>
    <w:rsid w:val="00FE6696"/>
    <w:rsid w:val="00FE669F"/>
    <w:rsid w:val="00FE66FA"/>
    <w:rsid w:val="00FE681B"/>
    <w:rsid w:val="00FE6C63"/>
    <w:rsid w:val="00FE6DB9"/>
    <w:rsid w:val="00FE6E9A"/>
    <w:rsid w:val="00FE6F04"/>
    <w:rsid w:val="00FE7232"/>
    <w:rsid w:val="00FE741A"/>
    <w:rsid w:val="00FE78F5"/>
    <w:rsid w:val="00FE7A41"/>
    <w:rsid w:val="00FE7D49"/>
    <w:rsid w:val="00FE7DB9"/>
    <w:rsid w:val="00FE7DE8"/>
    <w:rsid w:val="00FE7F11"/>
    <w:rsid w:val="00FF0110"/>
    <w:rsid w:val="00FF0122"/>
    <w:rsid w:val="00FF032E"/>
    <w:rsid w:val="00FF03CF"/>
    <w:rsid w:val="00FF05EB"/>
    <w:rsid w:val="00FF0981"/>
    <w:rsid w:val="00FF0D2C"/>
    <w:rsid w:val="00FF0DE0"/>
    <w:rsid w:val="00FF0F49"/>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 w:val="00FF7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16</Pages>
  <Words>5086</Words>
  <Characters>28996</Characters>
  <Application>Microsoft Office Word</Application>
  <DocSecurity>0</DocSecurity>
  <Lines>241</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13</cp:revision>
  <cp:lastPrinted>2019-03-18T06:48:00Z</cp:lastPrinted>
  <dcterms:created xsi:type="dcterms:W3CDTF">2024-10-01T00:13:00Z</dcterms:created>
  <dcterms:modified xsi:type="dcterms:W3CDTF">2024-10-04T02:37:00Z</dcterms:modified>
</cp:coreProperties>
</file>