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748084" w14:textId="5985A012" w:rsidR="00D91169" w:rsidRPr="002B1354" w:rsidRDefault="00D91169" w:rsidP="00D91169">
      <w:pPr>
        <w:spacing w:line="240" w:lineRule="atLeast"/>
        <w:rPr>
          <w:rFonts w:ascii="Arial" w:hAnsi="Arial" w:cs="Arial"/>
          <w:b/>
          <w:bCs/>
          <w:snapToGrid w:val="0"/>
          <w:sz w:val="24"/>
          <w:lang w:val="en-GB"/>
        </w:rPr>
      </w:pPr>
      <w:r w:rsidRPr="00D91169">
        <w:rPr>
          <w:rFonts w:ascii="Arial" w:hAnsi="Arial" w:cs="Arial"/>
          <w:b/>
          <w:bCs/>
          <w:snapToGrid w:val="0"/>
          <w:sz w:val="24"/>
          <w:lang w:val="en-GB"/>
        </w:rPr>
        <w:t>3GPP TSG RAN WG1 #11</w:t>
      </w:r>
      <w:r w:rsidRPr="002B1354">
        <w:rPr>
          <w:rFonts w:ascii="Arial" w:hAnsi="Arial" w:cs="Arial"/>
          <w:b/>
          <w:bCs/>
          <w:snapToGrid w:val="0"/>
          <w:sz w:val="24"/>
          <w:lang w:val="en-GB"/>
        </w:rPr>
        <w:t xml:space="preserve">8bis  </w:t>
      </w:r>
      <w:r w:rsidRPr="002B1354">
        <w:rPr>
          <w:rFonts w:ascii="Arial" w:hAnsi="Arial" w:cs="Arial"/>
          <w:b/>
          <w:bCs/>
          <w:snapToGrid w:val="0"/>
          <w:sz w:val="24"/>
          <w:lang w:val="en-GB"/>
        </w:rPr>
        <w:tab/>
        <w:t xml:space="preserve">  </w:t>
      </w:r>
      <w:bookmarkStart w:id="0" w:name="_GoBack"/>
      <w:bookmarkEnd w:id="0"/>
      <w:r w:rsidRPr="002B1354">
        <w:rPr>
          <w:rFonts w:ascii="Arial" w:hAnsi="Arial" w:cs="Arial"/>
          <w:b/>
          <w:bCs/>
          <w:snapToGrid w:val="0"/>
          <w:sz w:val="24"/>
          <w:lang w:val="en-GB"/>
        </w:rPr>
        <w:t xml:space="preserve">              </w:t>
      </w:r>
      <w:r w:rsidR="000A7F0C">
        <w:rPr>
          <w:rFonts w:ascii="Arial" w:hAnsi="Arial" w:cs="Arial"/>
          <w:b/>
          <w:bCs/>
          <w:snapToGrid w:val="0"/>
          <w:sz w:val="24"/>
          <w:lang w:val="en-GB"/>
        </w:rPr>
        <w:t xml:space="preserve">   </w:t>
      </w:r>
      <w:r w:rsidRPr="002B1354">
        <w:rPr>
          <w:rFonts w:ascii="Arial" w:hAnsi="Arial" w:cs="Arial"/>
          <w:b/>
          <w:bCs/>
          <w:snapToGrid w:val="0"/>
          <w:sz w:val="24"/>
          <w:lang w:val="en-GB"/>
        </w:rPr>
        <w:tab/>
        <w:t xml:space="preserve">      R1-</w:t>
      </w:r>
      <w:r w:rsidR="000A7F0C" w:rsidRPr="000A7F0C">
        <w:rPr>
          <w:rFonts w:ascii="Arial" w:hAnsi="Arial" w:cs="Arial"/>
          <w:b/>
          <w:bCs/>
          <w:snapToGrid w:val="0"/>
          <w:sz w:val="24"/>
          <w:lang w:val="en-GB"/>
        </w:rPr>
        <w:t>2408336</w:t>
      </w:r>
    </w:p>
    <w:p w14:paraId="32730386" w14:textId="77777777" w:rsidR="00D91169" w:rsidRPr="002B1354" w:rsidRDefault="00D91169" w:rsidP="00D91169">
      <w:pPr>
        <w:pBdr>
          <w:bottom w:val="single" w:sz="12" w:space="1" w:color="auto"/>
        </w:pBdr>
        <w:spacing w:line="240" w:lineRule="atLeast"/>
        <w:rPr>
          <w:rFonts w:ascii="Arial" w:hAnsi="Arial" w:cs="Arial"/>
          <w:b/>
          <w:bCs/>
          <w:snapToGrid w:val="0"/>
          <w:sz w:val="24"/>
          <w:lang w:val="en-GB"/>
        </w:rPr>
      </w:pPr>
      <w:r w:rsidRPr="002B1354">
        <w:rPr>
          <w:rFonts w:ascii="Arial" w:eastAsia="MS Mincho" w:hAnsi="Arial" w:cs="Arial"/>
          <w:b/>
          <w:bCs/>
          <w:sz w:val="24"/>
          <w:lang w:eastAsia="ja-JP"/>
        </w:rPr>
        <w:t>Hefei, China, October 14</w:t>
      </w:r>
      <w:r w:rsidRPr="002B1354">
        <w:rPr>
          <w:rFonts w:ascii="Arial" w:eastAsia="MS Mincho" w:hAnsi="Arial" w:cs="Arial"/>
          <w:b/>
          <w:bCs/>
          <w:sz w:val="24"/>
          <w:vertAlign w:val="superscript"/>
          <w:lang w:eastAsia="ja-JP"/>
        </w:rPr>
        <w:t>th</w:t>
      </w:r>
      <w:r w:rsidRPr="002B1354">
        <w:rPr>
          <w:rFonts w:ascii="Arial" w:eastAsia="MS Mincho" w:hAnsi="Arial" w:cs="Arial"/>
          <w:b/>
          <w:bCs/>
          <w:sz w:val="24"/>
          <w:lang w:eastAsia="ja-JP"/>
        </w:rPr>
        <w:t xml:space="preserve"> – 18t</w:t>
      </w:r>
      <w:r w:rsidRPr="002B1354">
        <w:rPr>
          <w:rFonts w:ascii="Arial" w:eastAsia="MS Mincho" w:hAnsi="Arial" w:cs="Arial"/>
          <w:b/>
          <w:bCs/>
          <w:sz w:val="24"/>
          <w:vertAlign w:val="superscript"/>
          <w:lang w:eastAsia="ja-JP"/>
        </w:rPr>
        <w:t>h</w:t>
      </w:r>
      <w:r w:rsidRPr="002B1354">
        <w:rPr>
          <w:rFonts w:ascii="Arial" w:eastAsia="MS Mincho" w:hAnsi="Arial" w:cs="Arial"/>
          <w:b/>
          <w:bCs/>
          <w:sz w:val="24"/>
          <w:lang w:eastAsia="ja-JP"/>
        </w:rPr>
        <w:t>, 2024</w:t>
      </w:r>
    </w:p>
    <w:p w14:paraId="6D879566" w14:textId="20D13AA0" w:rsidR="00F06030" w:rsidRPr="002B1354" w:rsidRDefault="00F06030" w:rsidP="002E0A64">
      <w:pPr>
        <w:rPr>
          <w:rFonts w:ascii="Arial" w:hAnsi="Arial" w:cs="Arial"/>
          <w:sz w:val="24"/>
        </w:rPr>
      </w:pPr>
      <w:r w:rsidRPr="002B1354">
        <w:rPr>
          <w:rFonts w:ascii="Arial" w:hAnsi="Arial" w:cs="Arial"/>
          <w:b/>
          <w:sz w:val="24"/>
        </w:rPr>
        <w:t>Agenda item:</w:t>
      </w:r>
      <w:r w:rsidRPr="002B1354">
        <w:rPr>
          <w:rFonts w:ascii="Arial" w:hAnsi="Arial" w:cs="Arial"/>
          <w:b/>
          <w:sz w:val="24"/>
        </w:rPr>
        <w:tab/>
      </w:r>
      <w:r w:rsidRPr="002B1354">
        <w:rPr>
          <w:rFonts w:ascii="Arial" w:hAnsi="Arial" w:cs="Arial"/>
          <w:b/>
          <w:sz w:val="24"/>
        </w:rPr>
        <w:tab/>
      </w:r>
      <w:r w:rsidR="00AB585F" w:rsidRPr="002B1354">
        <w:rPr>
          <w:rFonts w:ascii="Arial" w:hAnsi="Arial" w:cs="Arial"/>
          <w:sz w:val="24"/>
        </w:rPr>
        <w:t>9.2</w:t>
      </w:r>
      <w:r w:rsidR="00483C18" w:rsidRPr="002B1354">
        <w:rPr>
          <w:rFonts w:ascii="Arial" w:hAnsi="Arial" w:cs="Arial"/>
          <w:sz w:val="24"/>
        </w:rPr>
        <w:t>.1</w:t>
      </w:r>
    </w:p>
    <w:p w14:paraId="057B5BBA" w14:textId="77777777" w:rsidR="00F06030" w:rsidRPr="002B1354" w:rsidRDefault="00F06030" w:rsidP="002E0A64">
      <w:pPr>
        <w:rPr>
          <w:rFonts w:ascii="Arial" w:hAnsi="Arial" w:cs="Arial"/>
          <w:sz w:val="24"/>
        </w:rPr>
      </w:pPr>
      <w:r w:rsidRPr="002B1354">
        <w:rPr>
          <w:rFonts w:ascii="Arial" w:hAnsi="Arial" w:cs="Arial"/>
          <w:b/>
          <w:sz w:val="24"/>
        </w:rPr>
        <w:t>Source:</w:t>
      </w:r>
      <w:r w:rsidRPr="002B1354">
        <w:rPr>
          <w:rFonts w:ascii="Arial" w:hAnsi="Arial" w:cs="Arial"/>
          <w:b/>
          <w:sz w:val="24"/>
        </w:rPr>
        <w:tab/>
      </w:r>
      <w:r w:rsidRPr="002B1354">
        <w:rPr>
          <w:rFonts w:ascii="Arial" w:hAnsi="Arial" w:cs="Arial"/>
          <w:b/>
          <w:sz w:val="24"/>
        </w:rPr>
        <w:tab/>
      </w:r>
      <w:r w:rsidRPr="002B1354">
        <w:rPr>
          <w:rFonts w:ascii="Arial" w:hAnsi="Arial" w:cs="Arial"/>
          <w:sz w:val="24"/>
        </w:rPr>
        <w:t>LG Electronics</w:t>
      </w:r>
    </w:p>
    <w:p w14:paraId="687A90CF" w14:textId="2C472696" w:rsidR="00F06030" w:rsidRPr="002B1354" w:rsidRDefault="00F06030" w:rsidP="002E0A64">
      <w:pPr>
        <w:rPr>
          <w:rFonts w:ascii="Arial" w:hAnsi="Arial" w:cs="Arial"/>
          <w:sz w:val="24"/>
        </w:rPr>
      </w:pPr>
      <w:r w:rsidRPr="002B1354">
        <w:rPr>
          <w:rFonts w:ascii="Arial" w:hAnsi="Arial" w:cs="Arial"/>
          <w:b/>
          <w:sz w:val="24"/>
        </w:rPr>
        <w:t>Title:</w:t>
      </w:r>
      <w:r w:rsidRPr="002B1354">
        <w:rPr>
          <w:rFonts w:ascii="Arial" w:hAnsi="Arial" w:cs="Arial"/>
          <w:b/>
          <w:sz w:val="24"/>
        </w:rPr>
        <w:tab/>
      </w:r>
      <w:r w:rsidRPr="002B1354">
        <w:rPr>
          <w:rFonts w:ascii="Arial" w:hAnsi="Arial" w:cs="Arial"/>
          <w:b/>
          <w:sz w:val="24"/>
        </w:rPr>
        <w:tab/>
      </w:r>
      <w:r w:rsidRPr="002B1354">
        <w:rPr>
          <w:rFonts w:ascii="Arial" w:hAnsi="Arial" w:cs="Arial"/>
          <w:b/>
          <w:sz w:val="24"/>
        </w:rPr>
        <w:tab/>
      </w:r>
      <w:r w:rsidR="00AB585F" w:rsidRPr="002B1354">
        <w:rPr>
          <w:rFonts w:ascii="Arial" w:hAnsi="Arial" w:cs="Arial"/>
          <w:sz w:val="24"/>
        </w:rPr>
        <w:t>UE-initiated beam management</w:t>
      </w:r>
    </w:p>
    <w:p w14:paraId="411255C7" w14:textId="77777777" w:rsidR="00F06030" w:rsidRPr="00596295" w:rsidRDefault="00F06030" w:rsidP="002E0A64">
      <w:pPr>
        <w:pBdr>
          <w:bottom w:val="single" w:sz="12" w:space="1" w:color="auto"/>
        </w:pBdr>
        <w:rPr>
          <w:rFonts w:ascii="Arial" w:hAnsi="Arial" w:cs="Arial"/>
          <w:sz w:val="24"/>
        </w:rPr>
      </w:pPr>
      <w:r w:rsidRPr="002B1354">
        <w:rPr>
          <w:rFonts w:ascii="Arial" w:hAnsi="Arial" w:cs="Arial"/>
          <w:b/>
          <w:sz w:val="24"/>
        </w:rPr>
        <w:t>Document for:</w:t>
      </w:r>
      <w:r w:rsidRPr="002B1354">
        <w:rPr>
          <w:rFonts w:ascii="Arial" w:hAnsi="Arial" w:cs="Arial"/>
          <w:b/>
          <w:sz w:val="24"/>
        </w:rPr>
        <w:tab/>
      </w:r>
      <w:r w:rsidRPr="002B1354">
        <w:rPr>
          <w:rFonts w:ascii="Arial" w:hAnsi="Arial" w:cs="Arial"/>
          <w:sz w:val="24"/>
        </w:rPr>
        <w:t>Discussion and Decision</w:t>
      </w:r>
    </w:p>
    <w:p w14:paraId="77718171" w14:textId="77777777" w:rsidR="00F06030" w:rsidRPr="00596295" w:rsidRDefault="00F06030" w:rsidP="00F06030">
      <w:pPr>
        <w:pStyle w:val="1"/>
      </w:pPr>
      <w:r w:rsidRPr="00596295">
        <w:t>Introduction</w:t>
      </w:r>
    </w:p>
    <w:p w14:paraId="799EA212" w14:textId="61A8A232" w:rsidR="0070669F" w:rsidRPr="00FE24BF" w:rsidRDefault="0070669F" w:rsidP="0070669F">
      <w:r>
        <w:t>RAN1 made the following agreements in RAN1#</w:t>
      </w:r>
      <w:r w:rsidR="005918AF">
        <w:t xml:space="preserve">118 </w:t>
      </w:r>
      <w:r w:rsidR="00FE24BF">
        <w:t>and i</w:t>
      </w:r>
      <w:r w:rsidR="00FE24BF" w:rsidRPr="00FE24BF">
        <w:t>n this contribution we discuss several remaining issues</w:t>
      </w:r>
      <w:r w:rsidR="00FE24BF">
        <w:t>.</w:t>
      </w:r>
    </w:p>
    <w:tbl>
      <w:tblPr>
        <w:tblStyle w:val="a6"/>
        <w:tblW w:w="0" w:type="auto"/>
        <w:tblLook w:val="04A0" w:firstRow="1" w:lastRow="0" w:firstColumn="1" w:lastColumn="0" w:noHBand="0" w:noVBand="1"/>
      </w:tblPr>
      <w:tblGrid>
        <w:gridCol w:w="9016"/>
      </w:tblGrid>
      <w:tr w:rsidR="0070669F" w14:paraId="2B1EFD25" w14:textId="77777777" w:rsidTr="004E1606">
        <w:tc>
          <w:tcPr>
            <w:tcW w:w="9016" w:type="dxa"/>
          </w:tcPr>
          <w:p w14:paraId="53234537" w14:textId="77777777" w:rsidR="00607175" w:rsidRPr="00607175" w:rsidRDefault="00607175" w:rsidP="00607175">
            <w:pPr>
              <w:widowControl/>
              <w:shd w:val="clear" w:color="auto" w:fill="FFFFFF"/>
              <w:wordWrap/>
              <w:autoSpaceDE/>
              <w:autoSpaceDN/>
              <w:snapToGrid w:val="0"/>
              <w:jc w:val="left"/>
              <w:rPr>
                <w:rFonts w:ascii="Times" w:eastAsia="SimSun" w:hAnsi="Times"/>
                <w:b/>
                <w:bCs/>
                <w:i/>
                <w:iCs/>
                <w:color w:val="000000"/>
                <w:kern w:val="0"/>
                <w:sz w:val="20"/>
                <w:szCs w:val="24"/>
                <w:lang w:val="en-GB" w:eastAsia="en-US"/>
              </w:rPr>
            </w:pPr>
            <w:r w:rsidRPr="00607175">
              <w:rPr>
                <w:rFonts w:ascii="Times" w:eastAsia="SimSun" w:hAnsi="Times"/>
                <w:b/>
                <w:bCs/>
                <w:iCs/>
                <w:color w:val="000000"/>
                <w:kern w:val="0"/>
                <w:sz w:val="20"/>
                <w:szCs w:val="24"/>
                <w:highlight w:val="green"/>
                <w:lang w:val="en-GB" w:eastAsia="en-US"/>
              </w:rPr>
              <w:t>Agreement</w:t>
            </w:r>
          </w:p>
          <w:p w14:paraId="0B232CA6" w14:textId="77777777" w:rsidR="00607175" w:rsidRPr="00607175" w:rsidRDefault="00607175" w:rsidP="00607175">
            <w:pPr>
              <w:widowControl/>
              <w:shd w:val="clear" w:color="auto" w:fill="FFFFFF"/>
              <w:wordWrap/>
              <w:autoSpaceDE/>
              <w:autoSpaceDN/>
              <w:snapToGrid w:val="0"/>
              <w:jc w:val="left"/>
              <w:rPr>
                <w:rFonts w:ascii="Times" w:eastAsia="바탕" w:hAnsi="Times"/>
                <w:color w:val="000000"/>
                <w:kern w:val="0"/>
                <w:sz w:val="20"/>
                <w:szCs w:val="24"/>
                <w:lang w:val="en-GB" w:eastAsia="en-US"/>
              </w:rPr>
            </w:pPr>
            <w:r w:rsidRPr="00607175">
              <w:rPr>
                <w:rFonts w:ascii="Times" w:eastAsia="Times New Roman" w:hAnsi="Times"/>
                <w:kern w:val="0"/>
                <w:sz w:val="20"/>
                <w:szCs w:val="24"/>
                <w:lang w:val="en-GB" w:eastAsia="en-US"/>
              </w:rPr>
              <w:t xml:space="preserve">On beam report transmission procedure for </w:t>
            </w:r>
            <w:r w:rsidRPr="00607175">
              <w:rPr>
                <w:rFonts w:ascii="Times" w:eastAsia="맑은 고딕" w:hAnsi="Times"/>
                <w:kern w:val="0"/>
                <w:sz w:val="20"/>
                <w:szCs w:val="24"/>
                <w:lang w:val="en-GB" w:eastAsia="en-US"/>
              </w:rPr>
              <w:t>UE-initiated/event-driven beam report</w:t>
            </w:r>
            <w:r w:rsidRPr="00607175">
              <w:rPr>
                <w:rFonts w:ascii="Times" w:eastAsia="Times New Roman" w:hAnsi="Times"/>
                <w:kern w:val="0"/>
                <w:sz w:val="20"/>
                <w:szCs w:val="24"/>
                <w:lang w:val="en-GB" w:eastAsia="en-US"/>
              </w:rPr>
              <w:t xml:space="preserve">ing, for regarding Mode-B, </w:t>
            </w:r>
            <w:r w:rsidRPr="00607175">
              <w:rPr>
                <w:rFonts w:ascii="Times" w:eastAsia="바탕" w:hAnsi="Times"/>
                <w:kern w:val="0"/>
                <w:sz w:val="20"/>
                <w:szCs w:val="24"/>
                <w:lang w:val="en-GB" w:eastAsia="en-US"/>
              </w:rPr>
              <w:t xml:space="preserve">the pre-configured resource(s) for the second channel in Step-2 is at least type </w:t>
            </w:r>
            <w:r w:rsidRPr="00C01C80">
              <w:rPr>
                <w:rFonts w:ascii="Times" w:eastAsia="바탕" w:hAnsi="Times"/>
                <w:kern w:val="0"/>
                <w:sz w:val="20"/>
                <w:szCs w:val="24"/>
                <w:lang w:val="en-GB" w:eastAsia="en-US"/>
              </w:rPr>
              <w:t xml:space="preserve">1 </w:t>
            </w:r>
            <w:r w:rsidRPr="002B1354">
              <w:rPr>
                <w:rFonts w:ascii="Times" w:eastAsia="바탕" w:hAnsi="Times"/>
                <w:kern w:val="0"/>
                <w:sz w:val="20"/>
                <w:szCs w:val="24"/>
                <w:lang w:val="en-GB" w:eastAsia="en-US"/>
              </w:rPr>
              <w:t>CG-</w:t>
            </w:r>
            <w:r w:rsidRPr="00607175">
              <w:rPr>
                <w:rFonts w:ascii="Times" w:eastAsia="바탕" w:hAnsi="Times"/>
                <w:kern w:val="0"/>
                <w:sz w:val="20"/>
                <w:szCs w:val="24"/>
                <w:lang w:val="en-GB" w:eastAsia="en-US"/>
              </w:rPr>
              <w:t>PUSCH.</w:t>
            </w:r>
          </w:p>
          <w:p w14:paraId="5F74825E" w14:textId="77777777" w:rsidR="00607175" w:rsidRPr="00607175" w:rsidRDefault="00607175" w:rsidP="00607175">
            <w:pPr>
              <w:widowControl/>
              <w:numPr>
                <w:ilvl w:val="0"/>
                <w:numId w:val="38"/>
              </w:numPr>
              <w:shd w:val="clear" w:color="auto" w:fill="FFFFFF"/>
              <w:wordWrap/>
              <w:autoSpaceDE/>
              <w:autoSpaceDN/>
              <w:snapToGrid w:val="0"/>
              <w:jc w:val="left"/>
              <w:rPr>
                <w:rFonts w:ascii="Times" w:eastAsia="DengXian" w:hAnsi="Times"/>
                <w:color w:val="000000"/>
                <w:kern w:val="0"/>
                <w:sz w:val="20"/>
                <w:szCs w:val="24"/>
                <w:lang w:val="en-GB" w:eastAsia="x-none"/>
              </w:rPr>
            </w:pPr>
            <w:r w:rsidRPr="00607175">
              <w:rPr>
                <w:rFonts w:ascii="Times" w:eastAsia="바탕" w:hAnsi="Times"/>
                <w:color w:val="000000"/>
                <w:kern w:val="0"/>
                <w:sz w:val="20"/>
                <w:szCs w:val="24"/>
                <w:lang w:val="en-GB" w:eastAsia="x-none"/>
              </w:rPr>
              <w:t>FFS: PUCCH as the second channel</w:t>
            </w:r>
          </w:p>
          <w:p w14:paraId="13BA347B" w14:textId="77777777" w:rsidR="00607175" w:rsidRPr="00607175" w:rsidRDefault="00607175" w:rsidP="00607175">
            <w:pPr>
              <w:widowControl/>
              <w:numPr>
                <w:ilvl w:val="0"/>
                <w:numId w:val="38"/>
              </w:numPr>
              <w:shd w:val="clear" w:color="auto" w:fill="FFFFFF"/>
              <w:wordWrap/>
              <w:autoSpaceDE/>
              <w:autoSpaceDN/>
              <w:snapToGrid w:val="0"/>
              <w:jc w:val="left"/>
              <w:rPr>
                <w:rFonts w:ascii="Times" w:eastAsia="DengXian" w:hAnsi="Times"/>
                <w:color w:val="000000"/>
                <w:kern w:val="0"/>
                <w:sz w:val="20"/>
                <w:szCs w:val="24"/>
                <w:lang w:val="en-GB" w:eastAsia="x-none"/>
              </w:rPr>
            </w:pPr>
            <w:r w:rsidRPr="00607175">
              <w:rPr>
                <w:rFonts w:ascii="Times" w:eastAsia="DengXian" w:hAnsi="Times"/>
                <w:color w:val="000000"/>
                <w:kern w:val="0"/>
                <w:sz w:val="20"/>
                <w:szCs w:val="24"/>
                <w:lang w:val="en-GB" w:eastAsia="x-none"/>
              </w:rPr>
              <w:t>FFS: Whether the PUSCH can be with UL data</w:t>
            </w:r>
          </w:p>
          <w:p w14:paraId="697C0E79" w14:textId="77777777" w:rsidR="00607175" w:rsidRPr="00607175" w:rsidRDefault="00607175" w:rsidP="00607175">
            <w:pPr>
              <w:widowControl/>
              <w:wordWrap/>
              <w:autoSpaceDE/>
              <w:autoSpaceDN/>
              <w:jc w:val="left"/>
              <w:rPr>
                <w:rFonts w:ascii="Times" w:eastAsia="바탕" w:hAnsi="Times"/>
                <w:kern w:val="0"/>
                <w:sz w:val="20"/>
                <w:szCs w:val="24"/>
                <w:lang w:val="en-GB" w:eastAsia="en-US"/>
              </w:rPr>
            </w:pPr>
          </w:p>
          <w:p w14:paraId="57443636" w14:textId="77777777" w:rsidR="00607175" w:rsidRPr="00607175" w:rsidRDefault="00607175" w:rsidP="00607175">
            <w:pPr>
              <w:widowControl/>
              <w:shd w:val="clear" w:color="auto" w:fill="FFFFFF"/>
              <w:wordWrap/>
              <w:autoSpaceDE/>
              <w:autoSpaceDN/>
              <w:snapToGrid w:val="0"/>
              <w:jc w:val="left"/>
              <w:rPr>
                <w:rFonts w:ascii="Times" w:eastAsia="SimSun" w:hAnsi="Times"/>
                <w:b/>
                <w:bCs/>
                <w:i/>
                <w:iCs/>
                <w:color w:val="000000"/>
                <w:kern w:val="0"/>
                <w:sz w:val="20"/>
                <w:szCs w:val="24"/>
                <w:lang w:val="en-GB" w:eastAsia="en-US"/>
              </w:rPr>
            </w:pPr>
            <w:r w:rsidRPr="00607175">
              <w:rPr>
                <w:rFonts w:ascii="Times" w:eastAsia="SimSun" w:hAnsi="Times"/>
                <w:b/>
                <w:bCs/>
                <w:iCs/>
                <w:color w:val="000000"/>
                <w:kern w:val="0"/>
                <w:sz w:val="20"/>
                <w:szCs w:val="24"/>
                <w:highlight w:val="green"/>
                <w:lang w:val="en-GB" w:eastAsia="en-US"/>
              </w:rPr>
              <w:t>Agreement</w:t>
            </w:r>
          </w:p>
          <w:p w14:paraId="6EE091ED" w14:textId="77777777" w:rsidR="00607175" w:rsidRPr="00607175" w:rsidRDefault="00607175" w:rsidP="00607175">
            <w:pPr>
              <w:widowControl/>
              <w:shd w:val="clear" w:color="auto" w:fill="FFFFFF"/>
              <w:wordWrap/>
              <w:autoSpaceDE/>
              <w:autoSpaceDN/>
              <w:adjustRightInd w:val="0"/>
              <w:snapToGrid w:val="0"/>
              <w:jc w:val="left"/>
              <w:rPr>
                <w:rFonts w:ascii="Times" w:eastAsia="SimSun" w:hAnsi="Times"/>
                <w:color w:val="000000"/>
                <w:kern w:val="0"/>
                <w:sz w:val="20"/>
                <w:szCs w:val="20"/>
                <w:lang w:val="en-GB" w:eastAsia="en-US"/>
              </w:rPr>
            </w:pPr>
            <w:r w:rsidRPr="00607175">
              <w:rPr>
                <w:rFonts w:ascii="Times" w:eastAsia="SimSun" w:hAnsi="Times"/>
                <w:color w:val="000000"/>
                <w:kern w:val="0"/>
                <w:sz w:val="20"/>
                <w:szCs w:val="20"/>
                <w:lang w:val="en-GB" w:eastAsia="en-US"/>
              </w:rPr>
              <w:t>Regarding explicit RS configuration for new beam measurement for Event 2, at least Option-1 is supported</w:t>
            </w:r>
          </w:p>
          <w:p w14:paraId="384B28E9" w14:textId="77777777" w:rsidR="00607175" w:rsidRPr="00607175" w:rsidRDefault="00607175" w:rsidP="00607175">
            <w:pPr>
              <w:widowControl/>
              <w:numPr>
                <w:ilvl w:val="1"/>
                <w:numId w:val="49"/>
              </w:numPr>
              <w:shd w:val="clear" w:color="auto" w:fill="FFFFFF"/>
              <w:tabs>
                <w:tab w:val="left" w:pos="360"/>
              </w:tabs>
              <w:wordWrap/>
              <w:autoSpaceDE/>
              <w:autoSpaceDN/>
              <w:adjustRightInd w:val="0"/>
              <w:snapToGrid w:val="0"/>
              <w:ind w:left="360"/>
              <w:jc w:val="left"/>
              <w:rPr>
                <w:rFonts w:ascii="Times" w:eastAsia="SimSun" w:hAnsi="Times"/>
                <w:color w:val="000000"/>
                <w:kern w:val="0"/>
                <w:sz w:val="20"/>
                <w:szCs w:val="20"/>
                <w:lang w:val="en-GB" w:eastAsia="en-US"/>
              </w:rPr>
            </w:pPr>
            <w:r w:rsidRPr="00607175">
              <w:rPr>
                <w:rFonts w:ascii="Times" w:eastAsia="SimSun" w:hAnsi="Times"/>
                <w:color w:val="000000"/>
                <w:kern w:val="0"/>
                <w:sz w:val="20"/>
                <w:szCs w:val="20"/>
                <w:lang w:val="en-GB" w:eastAsia="en-US"/>
              </w:rPr>
              <w:t>Option-1: The RS(s) for new beam(s) are explicitly configured in one RS resource set associated with an CSI reporting configuration</w:t>
            </w:r>
          </w:p>
          <w:p w14:paraId="366D3734" w14:textId="77777777" w:rsidR="00607175" w:rsidRPr="00607175" w:rsidRDefault="00607175" w:rsidP="00607175">
            <w:pPr>
              <w:widowControl/>
              <w:numPr>
                <w:ilvl w:val="1"/>
                <w:numId w:val="49"/>
              </w:numPr>
              <w:shd w:val="clear" w:color="auto" w:fill="FFFFFF"/>
              <w:wordWrap/>
              <w:autoSpaceDE/>
              <w:autoSpaceDN/>
              <w:adjustRightInd w:val="0"/>
              <w:snapToGrid w:val="0"/>
              <w:jc w:val="left"/>
              <w:rPr>
                <w:rFonts w:ascii="Times" w:eastAsia="SimSun" w:hAnsi="Times"/>
                <w:color w:val="000000"/>
                <w:kern w:val="0"/>
                <w:sz w:val="20"/>
                <w:szCs w:val="20"/>
                <w:lang w:val="en-GB" w:eastAsia="en-US"/>
              </w:rPr>
            </w:pPr>
            <w:r w:rsidRPr="00607175">
              <w:rPr>
                <w:rFonts w:ascii="Times" w:eastAsia="SimSun" w:hAnsi="Times"/>
                <w:color w:val="000000"/>
                <w:kern w:val="0"/>
                <w:sz w:val="20"/>
                <w:szCs w:val="20"/>
                <w:lang w:val="en-GB" w:eastAsia="en-US"/>
              </w:rPr>
              <w:t>If legacy UE capability signaling cannot be reused, introduce a UE capability signaling of indicating the maximum number of the configured RS(s) in the RS resource set.</w:t>
            </w:r>
          </w:p>
          <w:p w14:paraId="16EBA773" w14:textId="77777777" w:rsidR="00607175" w:rsidRPr="00607175" w:rsidRDefault="00607175" w:rsidP="00607175">
            <w:pPr>
              <w:widowControl/>
              <w:numPr>
                <w:ilvl w:val="1"/>
                <w:numId w:val="49"/>
              </w:numPr>
              <w:shd w:val="clear" w:color="auto" w:fill="FFFFFF"/>
              <w:wordWrap/>
              <w:autoSpaceDE/>
              <w:autoSpaceDN/>
              <w:adjustRightInd w:val="0"/>
              <w:snapToGrid w:val="0"/>
              <w:jc w:val="left"/>
              <w:rPr>
                <w:rFonts w:ascii="Times" w:eastAsia="SimSun" w:hAnsi="Times"/>
                <w:color w:val="000000"/>
                <w:kern w:val="0"/>
                <w:sz w:val="20"/>
                <w:szCs w:val="20"/>
                <w:lang w:val="en-GB" w:eastAsia="en-US"/>
              </w:rPr>
            </w:pPr>
            <w:r w:rsidRPr="00607175">
              <w:rPr>
                <w:rFonts w:ascii="Times" w:eastAsia="SimSun" w:hAnsi="Times"/>
                <w:color w:val="000000"/>
                <w:kern w:val="0"/>
                <w:sz w:val="20"/>
                <w:szCs w:val="20"/>
                <w:lang w:val="en-GB" w:eastAsia="en-US"/>
              </w:rPr>
              <w:t>FFS: The RS in the RS resource set can be updated by MAC-CE</w:t>
            </w:r>
          </w:p>
          <w:p w14:paraId="6983AD48" w14:textId="77777777" w:rsidR="00607175" w:rsidRPr="00607175" w:rsidRDefault="00607175" w:rsidP="00607175">
            <w:pPr>
              <w:widowControl/>
              <w:wordWrap/>
              <w:autoSpaceDE/>
              <w:autoSpaceDN/>
              <w:jc w:val="left"/>
              <w:rPr>
                <w:rFonts w:ascii="Times" w:eastAsia="바탕" w:hAnsi="Times"/>
                <w:kern w:val="0"/>
                <w:sz w:val="20"/>
                <w:szCs w:val="24"/>
                <w:lang w:val="en-GB" w:eastAsia="en-US"/>
              </w:rPr>
            </w:pPr>
          </w:p>
          <w:p w14:paraId="7B9BA06F" w14:textId="77777777" w:rsidR="00607175" w:rsidRPr="00607175" w:rsidRDefault="00607175" w:rsidP="00607175">
            <w:pPr>
              <w:widowControl/>
              <w:shd w:val="clear" w:color="auto" w:fill="FFFFFF"/>
              <w:wordWrap/>
              <w:autoSpaceDE/>
              <w:autoSpaceDN/>
              <w:snapToGrid w:val="0"/>
              <w:jc w:val="left"/>
              <w:rPr>
                <w:rFonts w:ascii="Times" w:eastAsia="SimSun" w:hAnsi="Times"/>
                <w:b/>
                <w:bCs/>
                <w:i/>
                <w:iCs/>
                <w:color w:val="000000"/>
                <w:kern w:val="0"/>
                <w:sz w:val="20"/>
                <w:szCs w:val="24"/>
                <w:lang w:val="en-GB" w:eastAsia="en-US"/>
              </w:rPr>
            </w:pPr>
            <w:r w:rsidRPr="00607175">
              <w:rPr>
                <w:rFonts w:ascii="Times" w:eastAsia="SimSun" w:hAnsi="Times"/>
                <w:b/>
                <w:bCs/>
                <w:iCs/>
                <w:color w:val="000000"/>
                <w:kern w:val="0"/>
                <w:sz w:val="20"/>
                <w:szCs w:val="24"/>
                <w:highlight w:val="green"/>
                <w:lang w:val="en-GB" w:eastAsia="en-US"/>
              </w:rPr>
              <w:t>Agreement</w:t>
            </w:r>
          </w:p>
          <w:p w14:paraId="1C66B724" w14:textId="77777777" w:rsidR="00607175" w:rsidRPr="00607175" w:rsidRDefault="00607175" w:rsidP="00607175">
            <w:pPr>
              <w:widowControl/>
              <w:shd w:val="clear" w:color="auto" w:fill="FFFFFF"/>
              <w:wordWrap/>
              <w:autoSpaceDE/>
              <w:autoSpaceDN/>
              <w:adjustRightInd w:val="0"/>
              <w:snapToGrid w:val="0"/>
              <w:jc w:val="left"/>
              <w:rPr>
                <w:rFonts w:ascii="Times" w:eastAsia="SimSun" w:hAnsi="Times"/>
                <w:color w:val="000000"/>
                <w:kern w:val="0"/>
                <w:sz w:val="20"/>
                <w:szCs w:val="20"/>
                <w:lang w:val="en-GB" w:eastAsia="en-US"/>
              </w:rPr>
            </w:pPr>
            <w:r w:rsidRPr="00607175">
              <w:rPr>
                <w:rFonts w:ascii="Times" w:eastAsia="SimSun" w:hAnsi="Times"/>
                <w:color w:val="000000"/>
                <w:kern w:val="0"/>
                <w:sz w:val="20"/>
                <w:szCs w:val="20"/>
                <w:lang w:val="en-GB" w:eastAsia="en-US"/>
              </w:rPr>
              <w:t>On UE-initiated/event-driven beam reporting, regarding L1-RSRP report format Option-3 depending on Event-2, the following differential L1-RSRP report format is supported.</w:t>
            </w:r>
          </w:p>
          <w:tbl>
            <w:tblPr>
              <w:tblW w:w="4904" w:type="dxa"/>
              <w:tblInd w:w="1819" w:type="dxa"/>
              <w:tblCellMar>
                <w:left w:w="0" w:type="dxa"/>
                <w:right w:w="0" w:type="dxa"/>
              </w:tblCellMar>
              <w:tblLook w:val="04A0" w:firstRow="1" w:lastRow="0" w:firstColumn="1" w:lastColumn="0" w:noHBand="0" w:noVBand="1"/>
            </w:tblPr>
            <w:tblGrid>
              <w:gridCol w:w="4904"/>
            </w:tblGrid>
            <w:tr w:rsidR="00607175" w:rsidRPr="00607175" w14:paraId="4C0DF45C" w14:textId="77777777" w:rsidTr="00EF6EAB">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B8C9A73" w14:textId="77777777" w:rsidR="00607175" w:rsidRPr="00607175" w:rsidRDefault="00607175" w:rsidP="00607175">
                  <w:pPr>
                    <w:widowControl/>
                    <w:shd w:val="clear" w:color="auto" w:fill="FFFFFF"/>
                    <w:wordWrap/>
                    <w:autoSpaceDE/>
                    <w:autoSpaceDN/>
                    <w:adjustRightInd w:val="0"/>
                    <w:snapToGrid w:val="0"/>
                    <w:spacing w:after="0" w:line="240" w:lineRule="auto"/>
                    <w:jc w:val="center"/>
                    <w:rPr>
                      <w:rFonts w:ascii="Times" w:eastAsia="SimSun" w:hAnsi="Times"/>
                      <w:color w:val="000000"/>
                      <w:kern w:val="0"/>
                      <w:sz w:val="20"/>
                      <w:szCs w:val="20"/>
                      <w:lang w:val="en-GB" w:eastAsia="en-US"/>
                    </w:rPr>
                  </w:pPr>
                  <w:r w:rsidRPr="00607175">
                    <w:rPr>
                      <w:rFonts w:ascii="Times" w:eastAsia="SimSun" w:hAnsi="Times"/>
                      <w:color w:val="000000"/>
                      <w:kern w:val="0"/>
                      <w:sz w:val="20"/>
                      <w:szCs w:val="20"/>
                      <w:lang w:val="en-GB" w:eastAsia="en-US"/>
                    </w:rPr>
                    <w:t>CRI or SSBRI #1</w:t>
                  </w:r>
                </w:p>
              </w:tc>
            </w:tr>
            <w:tr w:rsidR="00607175" w:rsidRPr="00607175" w14:paraId="78A9E006" w14:textId="77777777" w:rsidTr="00EF6EAB">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E644B4E" w14:textId="77777777" w:rsidR="00607175" w:rsidRPr="00607175" w:rsidRDefault="00607175" w:rsidP="00607175">
                  <w:pPr>
                    <w:widowControl/>
                    <w:shd w:val="clear" w:color="auto" w:fill="FFFFFF"/>
                    <w:wordWrap/>
                    <w:autoSpaceDE/>
                    <w:autoSpaceDN/>
                    <w:adjustRightInd w:val="0"/>
                    <w:snapToGrid w:val="0"/>
                    <w:spacing w:after="0" w:line="240" w:lineRule="auto"/>
                    <w:jc w:val="center"/>
                    <w:rPr>
                      <w:rFonts w:ascii="Times" w:eastAsia="SimSun" w:hAnsi="Times"/>
                      <w:color w:val="000000"/>
                      <w:kern w:val="0"/>
                      <w:sz w:val="20"/>
                      <w:szCs w:val="20"/>
                      <w:lang w:val="en-GB" w:eastAsia="en-US"/>
                    </w:rPr>
                  </w:pPr>
                  <w:r w:rsidRPr="00607175">
                    <w:rPr>
                      <w:rFonts w:ascii="Times" w:eastAsia="SimSun" w:hAnsi="Times"/>
                      <w:color w:val="000000"/>
                      <w:kern w:val="0"/>
                      <w:sz w:val="20"/>
                      <w:szCs w:val="20"/>
                      <w:lang w:val="en-GB" w:eastAsia="en-US"/>
                    </w:rPr>
                    <w:t>CRI or SSBRI #2</w:t>
                  </w:r>
                </w:p>
              </w:tc>
            </w:tr>
            <w:tr w:rsidR="00607175" w:rsidRPr="00607175" w14:paraId="4820E2EF" w14:textId="77777777" w:rsidTr="00EF6EAB">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8044D94" w14:textId="77777777" w:rsidR="00607175" w:rsidRPr="00607175" w:rsidRDefault="00607175" w:rsidP="00607175">
                  <w:pPr>
                    <w:widowControl/>
                    <w:shd w:val="clear" w:color="auto" w:fill="FFFFFF"/>
                    <w:wordWrap/>
                    <w:autoSpaceDE/>
                    <w:autoSpaceDN/>
                    <w:adjustRightInd w:val="0"/>
                    <w:snapToGrid w:val="0"/>
                    <w:spacing w:after="0" w:line="240" w:lineRule="auto"/>
                    <w:jc w:val="center"/>
                    <w:rPr>
                      <w:rFonts w:ascii="Times" w:eastAsia="SimSun" w:hAnsi="Times"/>
                      <w:color w:val="000000"/>
                      <w:kern w:val="0"/>
                      <w:sz w:val="20"/>
                      <w:szCs w:val="20"/>
                      <w:lang w:val="en-GB" w:eastAsia="en-US"/>
                    </w:rPr>
                  </w:pPr>
                  <w:r w:rsidRPr="00607175">
                    <w:rPr>
                      <w:rFonts w:ascii="Times" w:eastAsia="SimSun" w:hAnsi="Times"/>
                      <w:color w:val="000000"/>
                      <w:kern w:val="0"/>
                      <w:sz w:val="20"/>
                      <w:szCs w:val="20"/>
                      <w:lang w:val="en-GB" w:eastAsia="en-US"/>
                    </w:rPr>
                    <w:t>…</w:t>
                  </w:r>
                </w:p>
              </w:tc>
            </w:tr>
            <w:tr w:rsidR="00607175" w:rsidRPr="00607175" w14:paraId="3AE9A8DF" w14:textId="77777777" w:rsidTr="00EF6EAB">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0AEBF32" w14:textId="77777777" w:rsidR="00607175" w:rsidRPr="00607175" w:rsidRDefault="00607175" w:rsidP="00607175">
                  <w:pPr>
                    <w:widowControl/>
                    <w:shd w:val="clear" w:color="auto" w:fill="FFFFFF"/>
                    <w:wordWrap/>
                    <w:autoSpaceDE/>
                    <w:autoSpaceDN/>
                    <w:adjustRightInd w:val="0"/>
                    <w:snapToGrid w:val="0"/>
                    <w:spacing w:after="0" w:line="240" w:lineRule="auto"/>
                    <w:jc w:val="center"/>
                    <w:rPr>
                      <w:rFonts w:ascii="Times" w:eastAsia="SimSun" w:hAnsi="Times"/>
                      <w:color w:val="000000"/>
                      <w:kern w:val="0"/>
                      <w:sz w:val="20"/>
                      <w:szCs w:val="20"/>
                      <w:lang w:val="en-GB" w:eastAsia="en-US"/>
                    </w:rPr>
                  </w:pPr>
                  <w:r w:rsidRPr="00607175">
                    <w:rPr>
                      <w:rFonts w:ascii="Times" w:eastAsia="SimSun" w:hAnsi="Times"/>
                      <w:color w:val="000000"/>
                      <w:kern w:val="0"/>
                      <w:sz w:val="20"/>
                      <w:szCs w:val="20"/>
                      <w:lang w:val="en-GB" w:eastAsia="en-US"/>
                    </w:rPr>
                    <w:t>CRI or SSBRI #N</w:t>
                  </w:r>
                </w:p>
              </w:tc>
            </w:tr>
            <w:tr w:rsidR="00607175" w:rsidRPr="00607175" w14:paraId="7297041E" w14:textId="77777777" w:rsidTr="00EF6EAB">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1004655" w14:textId="77777777" w:rsidR="00607175" w:rsidRPr="00607175" w:rsidRDefault="00607175" w:rsidP="00607175">
                  <w:pPr>
                    <w:widowControl/>
                    <w:shd w:val="clear" w:color="auto" w:fill="FFFFFF"/>
                    <w:wordWrap/>
                    <w:autoSpaceDE/>
                    <w:autoSpaceDN/>
                    <w:adjustRightInd w:val="0"/>
                    <w:snapToGrid w:val="0"/>
                    <w:spacing w:after="0" w:line="240" w:lineRule="auto"/>
                    <w:jc w:val="center"/>
                    <w:rPr>
                      <w:rFonts w:ascii="Times" w:eastAsia="SimSun" w:hAnsi="Times"/>
                      <w:color w:val="000000"/>
                      <w:kern w:val="0"/>
                      <w:sz w:val="20"/>
                      <w:szCs w:val="20"/>
                      <w:lang w:val="en-GB" w:eastAsia="en-US"/>
                    </w:rPr>
                  </w:pPr>
                  <w:r w:rsidRPr="00607175">
                    <w:rPr>
                      <w:rFonts w:ascii="Times" w:eastAsia="SimSun" w:hAnsi="Times"/>
                      <w:color w:val="000000"/>
                      <w:kern w:val="0"/>
                      <w:sz w:val="20"/>
                      <w:szCs w:val="20"/>
                      <w:lang w:val="en-GB" w:eastAsia="en-US"/>
                    </w:rPr>
                    <w:t>L1-RSRP #1</w:t>
                  </w:r>
                </w:p>
              </w:tc>
            </w:tr>
            <w:tr w:rsidR="00607175" w:rsidRPr="00607175" w14:paraId="77F7CA5D" w14:textId="77777777" w:rsidTr="00EF6EAB">
              <w:trPr>
                <w:trHeight w:val="279"/>
              </w:trPr>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685D98D" w14:textId="77777777" w:rsidR="00607175" w:rsidRPr="00607175" w:rsidRDefault="00607175" w:rsidP="00607175">
                  <w:pPr>
                    <w:widowControl/>
                    <w:shd w:val="clear" w:color="auto" w:fill="FFFFFF"/>
                    <w:wordWrap/>
                    <w:autoSpaceDE/>
                    <w:autoSpaceDN/>
                    <w:adjustRightInd w:val="0"/>
                    <w:snapToGrid w:val="0"/>
                    <w:spacing w:after="0" w:line="240" w:lineRule="auto"/>
                    <w:jc w:val="center"/>
                    <w:rPr>
                      <w:rFonts w:ascii="Times" w:eastAsia="SimSun" w:hAnsi="Times"/>
                      <w:color w:val="000000"/>
                      <w:kern w:val="0"/>
                      <w:sz w:val="20"/>
                      <w:szCs w:val="20"/>
                      <w:lang w:val="en-GB" w:eastAsia="en-US"/>
                    </w:rPr>
                  </w:pPr>
                  <w:r w:rsidRPr="00607175">
                    <w:rPr>
                      <w:rFonts w:ascii="Times" w:eastAsia="SimSun" w:hAnsi="Times"/>
                      <w:color w:val="000000"/>
                      <w:kern w:val="0"/>
                      <w:sz w:val="20"/>
                      <w:szCs w:val="20"/>
                      <w:lang w:val="en-GB" w:eastAsia="en-US"/>
                    </w:rPr>
                    <w:t>Differential L1-RSRP #2</w:t>
                  </w:r>
                </w:p>
              </w:tc>
            </w:tr>
            <w:tr w:rsidR="00607175" w:rsidRPr="00607175" w14:paraId="4B0B49E5" w14:textId="77777777" w:rsidTr="00EF6EAB">
              <w:trPr>
                <w:trHeight w:val="240"/>
              </w:trPr>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81B514F" w14:textId="77777777" w:rsidR="00607175" w:rsidRPr="00607175" w:rsidRDefault="00607175" w:rsidP="00607175">
                  <w:pPr>
                    <w:widowControl/>
                    <w:shd w:val="clear" w:color="auto" w:fill="FFFFFF"/>
                    <w:wordWrap/>
                    <w:autoSpaceDE/>
                    <w:autoSpaceDN/>
                    <w:adjustRightInd w:val="0"/>
                    <w:snapToGrid w:val="0"/>
                    <w:spacing w:after="0" w:line="240" w:lineRule="auto"/>
                    <w:jc w:val="center"/>
                    <w:rPr>
                      <w:rFonts w:ascii="Times" w:eastAsia="SimSun" w:hAnsi="Times"/>
                      <w:color w:val="000000"/>
                      <w:kern w:val="0"/>
                      <w:sz w:val="20"/>
                      <w:szCs w:val="20"/>
                      <w:lang w:val="en-GB" w:eastAsia="en-US"/>
                    </w:rPr>
                  </w:pPr>
                  <w:r w:rsidRPr="00607175">
                    <w:rPr>
                      <w:rFonts w:ascii="Times" w:eastAsia="SimSun" w:hAnsi="Times"/>
                      <w:color w:val="000000"/>
                      <w:kern w:val="0"/>
                      <w:sz w:val="20"/>
                      <w:szCs w:val="20"/>
                      <w:lang w:val="en-GB" w:eastAsia="en-US"/>
                    </w:rPr>
                    <w:t>…</w:t>
                  </w:r>
                </w:p>
              </w:tc>
            </w:tr>
            <w:tr w:rsidR="00607175" w:rsidRPr="00607175" w14:paraId="352B5F5F" w14:textId="77777777" w:rsidTr="00EF6EAB">
              <w:trPr>
                <w:trHeight w:val="240"/>
              </w:trPr>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B1EBC52" w14:textId="77777777" w:rsidR="00607175" w:rsidRPr="00607175" w:rsidRDefault="00607175" w:rsidP="00607175">
                  <w:pPr>
                    <w:widowControl/>
                    <w:shd w:val="clear" w:color="auto" w:fill="FFFFFF"/>
                    <w:wordWrap/>
                    <w:autoSpaceDE/>
                    <w:autoSpaceDN/>
                    <w:adjustRightInd w:val="0"/>
                    <w:snapToGrid w:val="0"/>
                    <w:spacing w:after="0" w:line="240" w:lineRule="auto"/>
                    <w:jc w:val="center"/>
                    <w:rPr>
                      <w:rFonts w:ascii="Times" w:eastAsia="SimSun" w:hAnsi="Times"/>
                      <w:color w:val="000000"/>
                      <w:kern w:val="0"/>
                      <w:sz w:val="20"/>
                      <w:szCs w:val="20"/>
                      <w:lang w:val="en-GB" w:eastAsia="en-US"/>
                    </w:rPr>
                  </w:pPr>
                  <w:r w:rsidRPr="00607175">
                    <w:rPr>
                      <w:rFonts w:ascii="Times" w:eastAsia="SimSun" w:hAnsi="Times"/>
                      <w:color w:val="000000"/>
                      <w:kern w:val="0"/>
                      <w:sz w:val="20"/>
                      <w:szCs w:val="20"/>
                      <w:lang w:val="en-GB" w:eastAsia="en-US"/>
                    </w:rPr>
                    <w:t>Differential L1-RSRP #N</w:t>
                  </w:r>
                </w:p>
              </w:tc>
            </w:tr>
            <w:tr w:rsidR="00607175" w:rsidRPr="00607175" w14:paraId="1AC84D03" w14:textId="77777777" w:rsidTr="00EF6EAB">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BF68139" w14:textId="77777777" w:rsidR="00607175" w:rsidRPr="00607175" w:rsidRDefault="00607175" w:rsidP="00607175">
                  <w:pPr>
                    <w:widowControl/>
                    <w:shd w:val="clear" w:color="auto" w:fill="FFFFFF"/>
                    <w:wordWrap/>
                    <w:autoSpaceDE/>
                    <w:autoSpaceDN/>
                    <w:adjustRightInd w:val="0"/>
                    <w:snapToGrid w:val="0"/>
                    <w:spacing w:after="0" w:line="240" w:lineRule="auto"/>
                    <w:jc w:val="center"/>
                    <w:rPr>
                      <w:rFonts w:ascii="Times" w:eastAsia="SimSun" w:hAnsi="Times"/>
                      <w:color w:val="000000"/>
                      <w:kern w:val="0"/>
                      <w:sz w:val="20"/>
                      <w:szCs w:val="20"/>
                      <w:lang w:val="en-GB" w:eastAsia="en-US"/>
                    </w:rPr>
                  </w:pPr>
                  <w:r w:rsidRPr="00607175">
                    <w:rPr>
                      <w:rFonts w:ascii="Times" w:eastAsia="SimSun" w:hAnsi="Times"/>
                      <w:color w:val="000000"/>
                      <w:kern w:val="0"/>
                      <w:sz w:val="20"/>
                      <w:szCs w:val="20"/>
                      <w:lang w:val="en-GB" w:eastAsia="en-US"/>
                    </w:rPr>
                    <w:t xml:space="preserve">Differential L1-RSRP for current beam, if </w:t>
                  </w:r>
                  <w:r w:rsidRPr="00607175">
                    <w:rPr>
                      <w:rFonts w:ascii="Times" w:eastAsia="SimSun" w:hAnsi="Times"/>
                      <w:kern w:val="0"/>
                      <w:sz w:val="20"/>
                      <w:szCs w:val="20"/>
                      <w:lang w:val="en-GB" w:eastAsia="en-US"/>
                    </w:rPr>
                    <w:t>report mode that current beam is always reported is enabled by RRC</w:t>
                  </w:r>
                </w:p>
              </w:tc>
            </w:tr>
            <w:tr w:rsidR="00607175" w:rsidRPr="00607175" w14:paraId="40FDA911" w14:textId="77777777" w:rsidTr="00EF6EAB">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13F35BF" w14:textId="77777777" w:rsidR="00607175" w:rsidRPr="00607175" w:rsidRDefault="00607175" w:rsidP="00607175">
                  <w:pPr>
                    <w:widowControl/>
                    <w:shd w:val="clear" w:color="auto" w:fill="FFFFFF"/>
                    <w:wordWrap/>
                    <w:autoSpaceDE/>
                    <w:autoSpaceDN/>
                    <w:adjustRightInd w:val="0"/>
                    <w:snapToGrid w:val="0"/>
                    <w:spacing w:after="0" w:line="240" w:lineRule="auto"/>
                    <w:jc w:val="center"/>
                    <w:rPr>
                      <w:rFonts w:ascii="Times" w:eastAsia="SimSun" w:hAnsi="Times"/>
                      <w:color w:val="000000"/>
                      <w:kern w:val="0"/>
                      <w:sz w:val="20"/>
                      <w:szCs w:val="20"/>
                      <w:lang w:val="en-GB" w:eastAsia="en-US"/>
                    </w:rPr>
                  </w:pPr>
                  <w:r w:rsidRPr="00607175">
                    <w:rPr>
                      <w:rFonts w:ascii="Times" w:eastAsia="SimSun" w:hAnsi="Times"/>
                      <w:kern w:val="0"/>
                      <w:sz w:val="20"/>
                      <w:szCs w:val="20"/>
                      <w:lang w:val="en-GB" w:eastAsia="zh-CN"/>
                    </w:rPr>
                    <w:t>Not</w:t>
                  </w:r>
                  <w:r w:rsidRPr="00607175">
                    <w:rPr>
                      <w:rFonts w:ascii="Times" w:eastAsia="SimSun" w:hAnsi="Times" w:hint="eastAsia"/>
                      <w:kern w:val="0"/>
                      <w:sz w:val="20"/>
                      <w:szCs w:val="20"/>
                      <w:lang w:val="en-GB" w:eastAsia="zh-CN"/>
                    </w:rPr>
                    <w:t>e</w:t>
                  </w:r>
                  <w:r w:rsidRPr="00607175">
                    <w:rPr>
                      <w:rFonts w:ascii="Times" w:eastAsia="SimSun" w:hAnsi="Times"/>
                      <w:kern w:val="0"/>
                      <w:sz w:val="20"/>
                      <w:szCs w:val="20"/>
                      <w:lang w:val="en-GB" w:eastAsia="zh-CN"/>
                    </w:rPr>
                    <w:t>: Other contents are not precluded</w:t>
                  </w:r>
                </w:p>
              </w:tc>
            </w:tr>
          </w:tbl>
          <w:p w14:paraId="5E4BD25B" w14:textId="77777777" w:rsidR="00607175" w:rsidRPr="00607175" w:rsidRDefault="00607175" w:rsidP="00607175">
            <w:pPr>
              <w:widowControl/>
              <w:shd w:val="clear" w:color="auto" w:fill="FFFFFF"/>
              <w:wordWrap/>
              <w:autoSpaceDE/>
              <w:autoSpaceDN/>
              <w:adjustRightInd w:val="0"/>
              <w:snapToGrid w:val="0"/>
              <w:ind w:left="-1080"/>
              <w:jc w:val="left"/>
              <w:rPr>
                <w:rFonts w:ascii="Times" w:eastAsia="SimSun" w:hAnsi="Times"/>
                <w:color w:val="000000"/>
                <w:kern w:val="0"/>
                <w:sz w:val="20"/>
                <w:szCs w:val="20"/>
                <w:lang w:val="en-GB" w:eastAsia="en-US"/>
              </w:rPr>
            </w:pPr>
            <w:r w:rsidRPr="00607175">
              <w:rPr>
                <w:rFonts w:ascii="Times" w:eastAsia="SimSun" w:hAnsi="Times"/>
                <w:color w:val="000000"/>
                <w:kern w:val="0"/>
                <w:sz w:val="20"/>
                <w:szCs w:val="20"/>
                <w:lang w:val="en-GB" w:eastAsia="en-US"/>
              </w:rPr>
              <w:t>.</w:t>
            </w:r>
          </w:p>
          <w:p w14:paraId="1DD1DD74" w14:textId="77777777" w:rsidR="00607175" w:rsidRPr="00607175" w:rsidRDefault="00607175" w:rsidP="00607175">
            <w:pPr>
              <w:widowControl/>
              <w:numPr>
                <w:ilvl w:val="2"/>
                <w:numId w:val="50"/>
              </w:numPr>
              <w:shd w:val="clear" w:color="auto" w:fill="FFFFFF"/>
              <w:tabs>
                <w:tab w:val="left" w:pos="1080"/>
              </w:tabs>
              <w:wordWrap/>
              <w:autoSpaceDE/>
              <w:autoSpaceDN/>
              <w:adjustRightInd w:val="0"/>
              <w:snapToGrid w:val="0"/>
              <w:ind w:left="1080"/>
              <w:jc w:val="left"/>
              <w:rPr>
                <w:rFonts w:ascii="Times" w:eastAsia="SimSun" w:hAnsi="Times"/>
                <w:kern w:val="0"/>
                <w:sz w:val="20"/>
                <w:szCs w:val="20"/>
                <w:lang w:val="en-GB" w:eastAsia="en-US"/>
              </w:rPr>
            </w:pPr>
            <w:r w:rsidRPr="00607175">
              <w:rPr>
                <w:rFonts w:ascii="Times" w:eastAsia="SimSun" w:hAnsi="Times"/>
                <w:color w:val="000000"/>
                <w:kern w:val="0"/>
                <w:sz w:val="20"/>
                <w:szCs w:val="20"/>
                <w:lang w:val="en-GB" w:eastAsia="en-US"/>
              </w:rPr>
              <w:t>Differential L1-RSRP #2~#N/current beam is determined based on the difference between measured L1-RSRP corresponding to the CRI/SSBRI #2~#N/current beam and the measured L1-RSRP corresponding to CRI/SSBRI #1</w:t>
            </w:r>
          </w:p>
          <w:p w14:paraId="1729704D" w14:textId="77777777" w:rsidR="00607175" w:rsidRPr="00607175" w:rsidRDefault="00607175" w:rsidP="00607175">
            <w:pPr>
              <w:widowControl/>
              <w:numPr>
                <w:ilvl w:val="3"/>
                <w:numId w:val="50"/>
              </w:numPr>
              <w:shd w:val="clear" w:color="auto" w:fill="FFFFFF"/>
              <w:tabs>
                <w:tab w:val="left" w:pos="1800"/>
              </w:tabs>
              <w:wordWrap/>
              <w:autoSpaceDE/>
              <w:autoSpaceDN/>
              <w:adjustRightInd w:val="0"/>
              <w:snapToGrid w:val="0"/>
              <w:ind w:left="1800"/>
              <w:jc w:val="left"/>
              <w:rPr>
                <w:rFonts w:ascii="Times" w:eastAsia="SimSun" w:hAnsi="Times"/>
                <w:kern w:val="0"/>
                <w:sz w:val="20"/>
                <w:szCs w:val="20"/>
                <w:lang w:val="en-GB" w:eastAsia="en-US"/>
              </w:rPr>
            </w:pPr>
            <w:r w:rsidRPr="00607175">
              <w:rPr>
                <w:rFonts w:ascii="Times" w:eastAsia="SimSun" w:hAnsi="Times"/>
                <w:kern w:val="0"/>
                <w:sz w:val="20"/>
                <w:szCs w:val="20"/>
                <w:lang w:val="en-GB" w:eastAsia="en-US"/>
              </w:rPr>
              <w:t xml:space="preserve">L1-RSRP#1 is the largest measured RSRP among reported ones, and an </w:t>
            </w:r>
            <w:r w:rsidRPr="00607175">
              <w:rPr>
                <w:rFonts w:ascii="Times" w:eastAsia="SimSun" w:hAnsi="Times"/>
                <w:kern w:val="0"/>
                <w:sz w:val="20"/>
                <w:szCs w:val="20"/>
                <w:lang w:val="en-GB" w:eastAsia="zh-CN"/>
              </w:rPr>
              <w:t>absolute L1-RSRP.</w:t>
            </w:r>
          </w:p>
          <w:p w14:paraId="2BC6068D" w14:textId="77777777" w:rsidR="00607175" w:rsidRPr="00607175" w:rsidRDefault="00607175" w:rsidP="00607175">
            <w:pPr>
              <w:widowControl/>
              <w:numPr>
                <w:ilvl w:val="3"/>
                <w:numId w:val="50"/>
              </w:numPr>
              <w:shd w:val="clear" w:color="auto" w:fill="FFFFFF"/>
              <w:tabs>
                <w:tab w:val="left" w:pos="1800"/>
              </w:tabs>
              <w:wordWrap/>
              <w:autoSpaceDE/>
              <w:autoSpaceDN/>
              <w:adjustRightInd w:val="0"/>
              <w:snapToGrid w:val="0"/>
              <w:ind w:left="1800"/>
              <w:jc w:val="left"/>
              <w:rPr>
                <w:rFonts w:ascii="Times" w:eastAsia="SimSun" w:hAnsi="Times"/>
                <w:kern w:val="0"/>
                <w:sz w:val="20"/>
                <w:szCs w:val="20"/>
                <w:lang w:val="en-GB" w:eastAsia="en-US"/>
              </w:rPr>
            </w:pPr>
            <w:r w:rsidRPr="00607175">
              <w:rPr>
                <w:rFonts w:ascii="Times" w:eastAsia="SimSun" w:hAnsi="Times"/>
                <w:kern w:val="0"/>
                <w:sz w:val="20"/>
                <w:szCs w:val="20"/>
                <w:lang w:val="en-GB" w:eastAsia="en-US"/>
              </w:rPr>
              <w:t>FFS: range and step size of differential L1-RSRP</w:t>
            </w:r>
          </w:p>
          <w:p w14:paraId="66F61B1F" w14:textId="77777777" w:rsidR="00607175" w:rsidRPr="00607175" w:rsidRDefault="00607175" w:rsidP="00607175">
            <w:pPr>
              <w:widowControl/>
              <w:numPr>
                <w:ilvl w:val="2"/>
                <w:numId w:val="50"/>
              </w:numPr>
              <w:shd w:val="clear" w:color="auto" w:fill="FFFFFF"/>
              <w:tabs>
                <w:tab w:val="left" w:pos="1080"/>
              </w:tabs>
              <w:wordWrap/>
              <w:autoSpaceDE/>
              <w:autoSpaceDN/>
              <w:adjustRightInd w:val="0"/>
              <w:snapToGrid w:val="0"/>
              <w:ind w:left="1080"/>
              <w:jc w:val="left"/>
              <w:rPr>
                <w:rFonts w:ascii="Times" w:eastAsia="SimSun" w:hAnsi="Times"/>
                <w:kern w:val="0"/>
                <w:sz w:val="20"/>
                <w:szCs w:val="20"/>
                <w:lang w:val="en-GB" w:eastAsia="en-US"/>
              </w:rPr>
            </w:pPr>
            <w:r w:rsidRPr="00607175">
              <w:rPr>
                <w:rFonts w:ascii="Times" w:eastAsia="SimSun" w:hAnsi="Times"/>
                <w:kern w:val="0"/>
                <w:sz w:val="20"/>
                <w:szCs w:val="20"/>
                <w:lang w:val="en-GB" w:eastAsia="en-US"/>
              </w:rPr>
              <w:t xml:space="preserve">FFS: Whether/how to report additional indication of which CRI/SSBRI(s) satisfy the condition of Event-2. </w:t>
            </w:r>
          </w:p>
          <w:p w14:paraId="0A7B748B" w14:textId="77777777" w:rsidR="00607175" w:rsidRPr="00607175" w:rsidRDefault="00607175" w:rsidP="00607175">
            <w:pPr>
              <w:widowControl/>
              <w:numPr>
                <w:ilvl w:val="2"/>
                <w:numId w:val="50"/>
              </w:numPr>
              <w:shd w:val="clear" w:color="auto" w:fill="FFFFFF"/>
              <w:tabs>
                <w:tab w:val="left" w:pos="1080"/>
              </w:tabs>
              <w:wordWrap/>
              <w:autoSpaceDE/>
              <w:autoSpaceDN/>
              <w:adjustRightInd w:val="0"/>
              <w:snapToGrid w:val="0"/>
              <w:ind w:left="1080"/>
              <w:jc w:val="left"/>
              <w:rPr>
                <w:rFonts w:ascii="Times" w:eastAsia="SimSun" w:hAnsi="Times"/>
                <w:kern w:val="0"/>
                <w:sz w:val="20"/>
                <w:szCs w:val="20"/>
                <w:lang w:val="en-GB" w:eastAsia="en-US"/>
              </w:rPr>
            </w:pPr>
            <w:r w:rsidRPr="00607175">
              <w:rPr>
                <w:rFonts w:ascii="Times" w:eastAsia="SimSun" w:hAnsi="Times" w:hint="eastAsia"/>
                <w:kern w:val="0"/>
                <w:sz w:val="20"/>
                <w:szCs w:val="20"/>
                <w:lang w:val="en-GB" w:eastAsia="zh-CN"/>
              </w:rPr>
              <w:t>FFS</w:t>
            </w:r>
            <w:r w:rsidRPr="00607175">
              <w:rPr>
                <w:rFonts w:ascii="Times" w:eastAsia="SimSun" w:hAnsi="Times"/>
                <w:kern w:val="0"/>
                <w:sz w:val="20"/>
                <w:szCs w:val="20"/>
                <w:lang w:val="en-GB" w:eastAsia="en-US"/>
              </w:rPr>
              <w:t>: Additional report content(s) (e.g., reporting configuration ID, indication for synchronization state, event ID, or cell ID).</w:t>
            </w:r>
          </w:p>
          <w:p w14:paraId="12F4CA21" w14:textId="77777777" w:rsidR="00607175" w:rsidRPr="00607175" w:rsidRDefault="00607175" w:rsidP="00607175">
            <w:pPr>
              <w:widowControl/>
              <w:wordWrap/>
              <w:autoSpaceDE/>
              <w:autoSpaceDN/>
              <w:jc w:val="left"/>
              <w:rPr>
                <w:rFonts w:ascii="Times" w:eastAsia="바탕" w:hAnsi="Times"/>
                <w:kern w:val="0"/>
                <w:sz w:val="20"/>
                <w:szCs w:val="24"/>
                <w:lang w:eastAsia="en-US"/>
              </w:rPr>
            </w:pPr>
          </w:p>
          <w:p w14:paraId="53FB1C38" w14:textId="77777777" w:rsidR="00607175" w:rsidRPr="00607175" w:rsidRDefault="00607175" w:rsidP="00607175">
            <w:pPr>
              <w:widowControl/>
              <w:wordWrap/>
              <w:autoSpaceDE/>
              <w:autoSpaceDN/>
              <w:jc w:val="left"/>
              <w:rPr>
                <w:rFonts w:ascii="Times" w:eastAsia="바탕" w:hAnsi="Times" w:cs="Times"/>
                <w:b/>
                <w:bCs/>
                <w:kern w:val="0"/>
                <w:sz w:val="20"/>
                <w:szCs w:val="24"/>
                <w:highlight w:val="green"/>
                <w:lang w:val="en-GB" w:eastAsia="x-none"/>
              </w:rPr>
            </w:pPr>
            <w:r w:rsidRPr="00607175">
              <w:rPr>
                <w:rFonts w:ascii="Times" w:eastAsia="바탕" w:hAnsi="Times" w:cs="Times"/>
                <w:b/>
                <w:bCs/>
                <w:kern w:val="0"/>
                <w:sz w:val="20"/>
                <w:szCs w:val="24"/>
                <w:highlight w:val="green"/>
                <w:lang w:val="en-GB" w:eastAsia="x-none"/>
              </w:rPr>
              <w:t>Agreement</w:t>
            </w:r>
          </w:p>
          <w:p w14:paraId="63766E14" w14:textId="77777777" w:rsidR="00607175" w:rsidRPr="00607175" w:rsidRDefault="00607175" w:rsidP="00607175">
            <w:pPr>
              <w:widowControl/>
              <w:shd w:val="clear" w:color="auto" w:fill="FFFFFF"/>
              <w:wordWrap/>
              <w:autoSpaceDE/>
              <w:autoSpaceDN/>
              <w:adjustRightInd w:val="0"/>
              <w:snapToGrid w:val="0"/>
              <w:rPr>
                <w:rFonts w:ascii="Times" w:eastAsia="SimSun" w:hAnsi="Times"/>
                <w:color w:val="000000"/>
                <w:kern w:val="0"/>
                <w:sz w:val="20"/>
                <w:szCs w:val="20"/>
                <w:lang w:val="en-GB" w:eastAsia="en-US"/>
              </w:rPr>
            </w:pPr>
            <w:r w:rsidRPr="00607175">
              <w:rPr>
                <w:rFonts w:ascii="Times" w:eastAsia="SimSun" w:hAnsi="Times"/>
                <w:color w:val="000000"/>
                <w:kern w:val="0"/>
                <w:sz w:val="20"/>
                <w:szCs w:val="20"/>
                <w:lang w:val="en-GB" w:eastAsia="en-US"/>
              </w:rPr>
              <w:t>On beam report transmission procedure for UE-initiated/event-driven beam reporting, regarding the dedicated RRC signaling for first PUCCH channel configuration f</w:t>
            </w:r>
            <w:r w:rsidRPr="00607175">
              <w:rPr>
                <w:rFonts w:ascii="Times" w:eastAsia="바탕" w:hAnsi="Times"/>
                <w:color w:val="000000"/>
                <w:kern w:val="0"/>
                <w:sz w:val="20"/>
                <w:szCs w:val="20"/>
                <w:lang w:val="en-GB" w:eastAsia="en-US"/>
              </w:rPr>
              <w:t xml:space="preserve">or </w:t>
            </w:r>
            <w:r w:rsidRPr="00607175">
              <w:rPr>
                <w:rFonts w:ascii="Times" w:eastAsia="바탕" w:hAnsi="Times"/>
                <w:b/>
                <w:color w:val="000000"/>
                <w:kern w:val="0"/>
                <w:sz w:val="20"/>
                <w:szCs w:val="20"/>
                <w:lang w:val="en-GB" w:eastAsia="en-US"/>
              </w:rPr>
              <w:t>Mode-A</w:t>
            </w:r>
            <w:r w:rsidRPr="00607175">
              <w:rPr>
                <w:rFonts w:ascii="Times" w:eastAsia="바탕" w:hAnsi="Times"/>
                <w:color w:val="000000"/>
                <w:kern w:val="0"/>
                <w:sz w:val="20"/>
                <w:szCs w:val="20"/>
                <w:lang w:val="en-GB" w:eastAsia="en-US"/>
              </w:rPr>
              <w:t xml:space="preserve">, down-select one of the following </w:t>
            </w:r>
          </w:p>
          <w:p w14:paraId="5169D805" w14:textId="77777777" w:rsidR="00607175" w:rsidRPr="00607175" w:rsidRDefault="00607175" w:rsidP="00607175">
            <w:pPr>
              <w:widowControl/>
              <w:numPr>
                <w:ilvl w:val="0"/>
                <w:numId w:val="38"/>
              </w:numPr>
              <w:shd w:val="clear" w:color="auto" w:fill="FFFFFF"/>
              <w:wordWrap/>
              <w:autoSpaceDE/>
              <w:autoSpaceDN/>
              <w:adjustRightInd w:val="0"/>
              <w:snapToGrid w:val="0"/>
              <w:jc w:val="left"/>
              <w:rPr>
                <w:rFonts w:ascii="Times" w:eastAsia="바탕" w:hAnsi="Times"/>
                <w:b/>
                <w:bCs/>
                <w:iCs/>
                <w:kern w:val="0"/>
                <w:sz w:val="20"/>
                <w:szCs w:val="20"/>
                <w:u w:val="single"/>
                <w:lang w:val="en-GB" w:eastAsia="x-none"/>
              </w:rPr>
            </w:pPr>
            <w:r w:rsidRPr="00607175">
              <w:rPr>
                <w:rFonts w:ascii="Times" w:eastAsia="바탕" w:hAnsi="Times"/>
                <w:color w:val="000000"/>
                <w:kern w:val="0"/>
                <w:sz w:val="20"/>
                <w:szCs w:val="20"/>
                <w:lang w:val="en-GB" w:eastAsia="x-none"/>
              </w:rPr>
              <w:t>Alt-</w:t>
            </w:r>
            <w:r w:rsidRPr="00607175">
              <w:rPr>
                <w:rFonts w:ascii="Times" w:eastAsia="바탕" w:hAnsi="Times"/>
                <w:kern w:val="0"/>
                <w:sz w:val="20"/>
                <w:szCs w:val="20"/>
                <w:lang w:val="en-GB" w:eastAsia="x-none"/>
              </w:rPr>
              <w:t xml:space="preserve">1 (dedicated SR for mode-A): Introduce RRC parameter, e.g., </w:t>
            </w:r>
            <w:r w:rsidRPr="00607175">
              <w:rPr>
                <w:rFonts w:ascii="Times" w:eastAsia="바탕" w:hAnsi="Times"/>
                <w:i/>
                <w:kern w:val="0"/>
                <w:sz w:val="20"/>
                <w:szCs w:val="20"/>
                <w:lang w:val="en-GB" w:eastAsia="x-none"/>
              </w:rPr>
              <w:t>reportResourceRequest-UEIBR</w:t>
            </w:r>
            <w:r w:rsidRPr="00607175">
              <w:rPr>
                <w:rFonts w:ascii="Times" w:eastAsia="바탕" w:hAnsi="Times"/>
                <w:kern w:val="0"/>
                <w:sz w:val="20"/>
                <w:szCs w:val="20"/>
                <w:lang w:val="en-GB" w:eastAsia="x-none"/>
              </w:rPr>
              <w:t>, corresponding to the one-bit indication in the first PUCCH channel</w:t>
            </w:r>
          </w:p>
          <w:p w14:paraId="64912117" w14:textId="77777777" w:rsidR="00607175" w:rsidRPr="00607175" w:rsidRDefault="00607175" w:rsidP="00607175">
            <w:pPr>
              <w:widowControl/>
              <w:numPr>
                <w:ilvl w:val="1"/>
                <w:numId w:val="38"/>
              </w:numPr>
              <w:shd w:val="clear" w:color="auto" w:fill="FFFFFF"/>
              <w:wordWrap/>
              <w:autoSpaceDE/>
              <w:autoSpaceDN/>
              <w:adjustRightInd w:val="0"/>
              <w:snapToGrid w:val="0"/>
              <w:jc w:val="left"/>
              <w:rPr>
                <w:rFonts w:ascii="Times" w:eastAsia="바탕" w:hAnsi="Times"/>
                <w:kern w:val="0"/>
                <w:sz w:val="20"/>
                <w:szCs w:val="20"/>
                <w:lang w:val="en-GB" w:eastAsia="x-none"/>
              </w:rPr>
            </w:pPr>
            <w:r w:rsidRPr="00607175">
              <w:rPr>
                <w:rFonts w:ascii="Times" w:eastAsia="바탕" w:hAnsi="Times" w:hint="eastAsia"/>
                <w:kern w:val="0"/>
                <w:sz w:val="20"/>
                <w:szCs w:val="20"/>
                <w:lang w:val="en-GB" w:eastAsia="x-none"/>
              </w:rPr>
              <w:t>T</w:t>
            </w:r>
            <w:r w:rsidRPr="00607175">
              <w:rPr>
                <w:rFonts w:ascii="Times" w:eastAsia="바탕" w:hAnsi="Times"/>
                <w:kern w:val="0"/>
                <w:sz w:val="20"/>
                <w:szCs w:val="20"/>
                <w:lang w:val="en-GB" w:eastAsia="x-none"/>
              </w:rPr>
              <w:t xml:space="preserve">he RRC parameter is associated with the dedicated </w:t>
            </w:r>
            <w:r w:rsidRPr="00607175">
              <w:rPr>
                <w:rFonts w:ascii="Times" w:eastAsia="바탕" w:hAnsi="Times"/>
                <w:i/>
                <w:kern w:val="0"/>
                <w:sz w:val="20"/>
                <w:szCs w:val="20"/>
                <w:lang w:val="en-GB" w:eastAsia="x-none"/>
              </w:rPr>
              <w:t>SchedulingRequestId</w:t>
            </w:r>
            <w:r w:rsidRPr="00607175">
              <w:rPr>
                <w:rFonts w:ascii="Times" w:eastAsia="바탕" w:hAnsi="Times"/>
                <w:kern w:val="0"/>
                <w:sz w:val="20"/>
                <w:szCs w:val="20"/>
                <w:lang w:val="en-GB" w:eastAsia="x-none"/>
              </w:rPr>
              <w:t xml:space="preserve">. </w:t>
            </w:r>
          </w:p>
          <w:p w14:paraId="2EAF5110" w14:textId="77777777" w:rsidR="00607175" w:rsidRPr="00607175" w:rsidRDefault="00607175" w:rsidP="00607175">
            <w:pPr>
              <w:widowControl/>
              <w:numPr>
                <w:ilvl w:val="2"/>
                <w:numId w:val="38"/>
              </w:numPr>
              <w:shd w:val="clear" w:color="auto" w:fill="FFFFFF"/>
              <w:wordWrap/>
              <w:autoSpaceDE/>
              <w:autoSpaceDN/>
              <w:adjustRightInd w:val="0"/>
              <w:snapToGrid w:val="0"/>
              <w:jc w:val="left"/>
              <w:rPr>
                <w:rFonts w:ascii="Times" w:eastAsia="바탕" w:hAnsi="Times"/>
                <w:kern w:val="0"/>
                <w:sz w:val="20"/>
                <w:szCs w:val="20"/>
                <w:lang w:val="en-GB" w:eastAsia="x-none"/>
              </w:rPr>
            </w:pPr>
            <w:r w:rsidRPr="00607175">
              <w:rPr>
                <w:rFonts w:ascii="Times" w:eastAsia="바탕" w:hAnsi="Times"/>
                <w:kern w:val="0"/>
                <w:sz w:val="20"/>
                <w:szCs w:val="20"/>
                <w:lang w:val="en-GB" w:eastAsia="x-none"/>
              </w:rPr>
              <w:t>Note: The detailed signaling is up to RAN2.</w:t>
            </w:r>
          </w:p>
          <w:p w14:paraId="16C5A742" w14:textId="77777777" w:rsidR="00607175" w:rsidRPr="00607175" w:rsidRDefault="00607175" w:rsidP="00607175">
            <w:pPr>
              <w:widowControl/>
              <w:numPr>
                <w:ilvl w:val="0"/>
                <w:numId w:val="38"/>
              </w:numPr>
              <w:shd w:val="clear" w:color="auto" w:fill="FFFFFF"/>
              <w:wordWrap/>
              <w:autoSpaceDE/>
              <w:autoSpaceDN/>
              <w:adjustRightInd w:val="0"/>
              <w:snapToGrid w:val="0"/>
              <w:jc w:val="left"/>
              <w:rPr>
                <w:rFonts w:ascii="Times" w:eastAsia="바탕" w:hAnsi="Times"/>
                <w:kern w:val="0"/>
                <w:sz w:val="20"/>
                <w:szCs w:val="20"/>
                <w:lang w:val="en-GB" w:eastAsia="x-none"/>
              </w:rPr>
            </w:pPr>
            <w:r w:rsidRPr="00607175">
              <w:rPr>
                <w:rFonts w:ascii="Times" w:eastAsia="바탕" w:hAnsi="Times"/>
                <w:kern w:val="0"/>
                <w:sz w:val="20"/>
                <w:szCs w:val="20"/>
                <w:lang w:val="en-GB" w:eastAsia="x-none"/>
              </w:rPr>
              <w:t xml:space="preserve">Alt 2 (new UCI type): Introduce RRC parameter, e.g., </w:t>
            </w:r>
            <w:r w:rsidRPr="00607175">
              <w:rPr>
                <w:rFonts w:ascii="Times" w:eastAsia="바탕" w:hAnsi="Times"/>
                <w:i/>
                <w:kern w:val="0"/>
                <w:sz w:val="20"/>
                <w:szCs w:val="20"/>
                <w:lang w:val="en-GB" w:eastAsia="x-none"/>
              </w:rPr>
              <w:t>f</w:t>
            </w:r>
            <w:r w:rsidRPr="00607175">
              <w:rPr>
                <w:rFonts w:ascii="Times" w:eastAsia="바탕" w:hAnsi="Times"/>
                <w:i/>
                <w:iCs/>
                <w:kern w:val="0"/>
                <w:sz w:val="20"/>
                <w:szCs w:val="20"/>
                <w:lang w:val="en-GB" w:eastAsia="x-none"/>
              </w:rPr>
              <w:t>irstPUCCHResourceConfig-ModeA-UEIBR</w:t>
            </w:r>
            <w:r w:rsidRPr="00607175">
              <w:rPr>
                <w:rFonts w:ascii="Times" w:eastAsia="바탕" w:hAnsi="Times"/>
                <w:kern w:val="0"/>
                <w:sz w:val="20"/>
                <w:szCs w:val="20"/>
                <w:lang w:val="en-GB" w:eastAsia="x-none"/>
              </w:rPr>
              <w:t xml:space="preserve">, for the periodic PUCCH resource </w:t>
            </w:r>
            <w:r w:rsidRPr="00607175">
              <w:rPr>
                <w:rFonts w:ascii="Times" w:eastAsia="바탕" w:hAnsi="Times" w:hint="eastAsia"/>
                <w:kern w:val="0"/>
                <w:sz w:val="20"/>
                <w:szCs w:val="20"/>
                <w:lang w:val="en-GB" w:eastAsia="zh-CN"/>
              </w:rPr>
              <w:t>con</w:t>
            </w:r>
            <w:r w:rsidRPr="00607175">
              <w:rPr>
                <w:rFonts w:ascii="Times" w:eastAsia="바탕" w:hAnsi="Times"/>
                <w:kern w:val="0"/>
                <w:sz w:val="20"/>
                <w:szCs w:val="20"/>
                <w:lang w:val="en-GB" w:eastAsia="x-none"/>
              </w:rPr>
              <w:t>figuration.</w:t>
            </w:r>
          </w:p>
          <w:p w14:paraId="37AE5DA7" w14:textId="77777777" w:rsidR="00607175" w:rsidRPr="00607175" w:rsidRDefault="00607175" w:rsidP="00607175">
            <w:pPr>
              <w:widowControl/>
              <w:numPr>
                <w:ilvl w:val="1"/>
                <w:numId w:val="38"/>
              </w:numPr>
              <w:shd w:val="clear" w:color="auto" w:fill="FFFFFF"/>
              <w:wordWrap/>
              <w:autoSpaceDE/>
              <w:autoSpaceDN/>
              <w:adjustRightInd w:val="0"/>
              <w:snapToGrid w:val="0"/>
              <w:jc w:val="left"/>
              <w:rPr>
                <w:rFonts w:ascii="Times" w:eastAsia="바탕" w:hAnsi="Times"/>
                <w:kern w:val="0"/>
                <w:sz w:val="20"/>
                <w:szCs w:val="20"/>
                <w:lang w:val="en-GB" w:eastAsia="x-none"/>
              </w:rPr>
            </w:pPr>
            <w:r w:rsidRPr="00607175">
              <w:rPr>
                <w:rFonts w:ascii="Times" w:eastAsia="바탕" w:hAnsi="Times"/>
                <w:kern w:val="0"/>
                <w:sz w:val="20"/>
                <w:szCs w:val="20"/>
                <w:lang w:val="en-GB" w:eastAsia="x-none"/>
              </w:rPr>
              <w:t xml:space="preserve">Note: </w:t>
            </w:r>
            <w:r w:rsidRPr="00607175">
              <w:rPr>
                <w:rFonts w:ascii="Times" w:eastAsia="바탕" w:hAnsi="Times" w:hint="eastAsia"/>
                <w:kern w:val="0"/>
                <w:sz w:val="20"/>
                <w:szCs w:val="20"/>
                <w:lang w:val="en-GB" w:eastAsia="x-none"/>
              </w:rPr>
              <w:t>T</w:t>
            </w:r>
            <w:r w:rsidRPr="00607175">
              <w:rPr>
                <w:rFonts w:ascii="Times" w:eastAsia="바탕" w:hAnsi="Times"/>
                <w:kern w:val="0"/>
                <w:sz w:val="20"/>
                <w:szCs w:val="20"/>
                <w:lang w:val="en-GB" w:eastAsia="x-none"/>
              </w:rPr>
              <w:t xml:space="preserve">he RRC parameter is NOT associated with </w:t>
            </w:r>
            <w:r w:rsidRPr="00607175">
              <w:rPr>
                <w:rFonts w:ascii="Times" w:eastAsia="바탕" w:hAnsi="Times"/>
                <w:i/>
                <w:kern w:val="0"/>
                <w:sz w:val="20"/>
                <w:szCs w:val="20"/>
                <w:lang w:val="en-GB" w:eastAsia="x-none"/>
              </w:rPr>
              <w:t>SchedulingRequestId</w:t>
            </w:r>
            <w:r w:rsidRPr="00607175">
              <w:rPr>
                <w:rFonts w:ascii="Times" w:eastAsia="바탕" w:hAnsi="Times"/>
                <w:kern w:val="0"/>
                <w:sz w:val="20"/>
                <w:szCs w:val="20"/>
                <w:lang w:val="en-GB" w:eastAsia="x-none"/>
              </w:rPr>
              <w:t xml:space="preserve">. </w:t>
            </w:r>
          </w:p>
          <w:p w14:paraId="374B9EDE" w14:textId="77777777" w:rsidR="00607175" w:rsidRPr="00607175" w:rsidRDefault="00607175" w:rsidP="00607175">
            <w:pPr>
              <w:widowControl/>
              <w:numPr>
                <w:ilvl w:val="1"/>
                <w:numId w:val="38"/>
              </w:numPr>
              <w:shd w:val="clear" w:color="auto" w:fill="FFFFFF"/>
              <w:wordWrap/>
              <w:autoSpaceDE/>
              <w:autoSpaceDN/>
              <w:adjustRightInd w:val="0"/>
              <w:snapToGrid w:val="0"/>
              <w:jc w:val="left"/>
              <w:rPr>
                <w:rFonts w:ascii="Times" w:eastAsia="바탕" w:hAnsi="Times"/>
                <w:kern w:val="0"/>
                <w:sz w:val="20"/>
                <w:szCs w:val="20"/>
                <w:lang w:val="en-GB" w:eastAsia="x-none"/>
              </w:rPr>
            </w:pPr>
            <w:r w:rsidRPr="00607175">
              <w:rPr>
                <w:rFonts w:ascii="Times" w:eastAsia="바탕" w:hAnsi="Times"/>
                <w:kern w:val="0"/>
                <w:sz w:val="20"/>
                <w:szCs w:val="20"/>
                <w:lang w:val="en-GB" w:eastAsia="x-none"/>
              </w:rPr>
              <w:t xml:space="preserve">FFS: how to </w:t>
            </w:r>
            <w:r w:rsidRPr="00607175">
              <w:rPr>
                <w:rFonts w:ascii="Times" w:eastAsia="바탕" w:hAnsi="Times" w:hint="eastAsia"/>
                <w:kern w:val="0"/>
                <w:sz w:val="20"/>
                <w:szCs w:val="20"/>
                <w:lang w:val="en-GB" w:eastAsia="x-none"/>
              </w:rPr>
              <w:t>encode 1-bit to PUCCH resource</w:t>
            </w:r>
            <w:r w:rsidRPr="00607175">
              <w:rPr>
                <w:rFonts w:ascii="Times" w:eastAsia="바탕" w:hAnsi="Times" w:hint="eastAsia"/>
                <w:kern w:val="0"/>
                <w:sz w:val="20"/>
                <w:szCs w:val="18"/>
                <w:lang w:val="en-GB" w:eastAsia="zh-CN"/>
              </w:rPr>
              <w:t>,</w:t>
            </w:r>
            <w:r w:rsidRPr="00607175">
              <w:rPr>
                <w:rFonts w:ascii="Times" w:eastAsia="바탕" w:hAnsi="Times"/>
                <w:kern w:val="0"/>
                <w:sz w:val="20"/>
                <w:szCs w:val="18"/>
                <w:lang w:val="en-GB" w:eastAsia="zh-CN"/>
              </w:rPr>
              <w:t xml:space="preserve"> e.g., reuse encoding mechanism of positive/negative SR.</w:t>
            </w:r>
          </w:p>
          <w:p w14:paraId="6B1A8443" w14:textId="77777777" w:rsidR="00607175" w:rsidRPr="00607175" w:rsidRDefault="00607175" w:rsidP="00607175">
            <w:pPr>
              <w:widowControl/>
              <w:numPr>
                <w:ilvl w:val="1"/>
                <w:numId w:val="38"/>
              </w:numPr>
              <w:shd w:val="clear" w:color="auto" w:fill="FFFFFF"/>
              <w:wordWrap/>
              <w:autoSpaceDE/>
              <w:autoSpaceDN/>
              <w:adjustRightInd w:val="0"/>
              <w:snapToGrid w:val="0"/>
              <w:jc w:val="left"/>
              <w:rPr>
                <w:rFonts w:ascii="Times" w:eastAsia="바탕" w:hAnsi="Times"/>
                <w:kern w:val="0"/>
                <w:sz w:val="20"/>
                <w:szCs w:val="20"/>
                <w:lang w:val="en-GB" w:eastAsia="x-none"/>
              </w:rPr>
            </w:pPr>
            <w:r w:rsidRPr="00607175">
              <w:rPr>
                <w:rFonts w:ascii="Times" w:eastAsia="바탕" w:hAnsi="Times"/>
                <w:kern w:val="0"/>
                <w:sz w:val="20"/>
                <w:szCs w:val="20"/>
                <w:lang w:val="en-GB" w:eastAsia="x-none"/>
              </w:rPr>
              <w:t>The dedicated RRC parameter at least comprises the following:</w:t>
            </w:r>
          </w:p>
          <w:p w14:paraId="7350E178" w14:textId="77777777" w:rsidR="00607175" w:rsidRPr="00607175" w:rsidRDefault="00607175" w:rsidP="00607175">
            <w:pPr>
              <w:widowControl/>
              <w:numPr>
                <w:ilvl w:val="2"/>
                <w:numId w:val="38"/>
              </w:numPr>
              <w:shd w:val="clear" w:color="auto" w:fill="FFFFFF"/>
              <w:wordWrap/>
              <w:autoSpaceDE/>
              <w:autoSpaceDN/>
              <w:adjustRightInd w:val="0"/>
              <w:snapToGrid w:val="0"/>
              <w:jc w:val="left"/>
              <w:rPr>
                <w:rFonts w:ascii="Times" w:eastAsia="바탕" w:hAnsi="Times"/>
                <w:i/>
                <w:kern w:val="0"/>
                <w:sz w:val="20"/>
                <w:szCs w:val="20"/>
                <w:lang w:val="en-GB" w:eastAsia="x-none"/>
              </w:rPr>
            </w:pPr>
            <w:r w:rsidRPr="00607175">
              <w:rPr>
                <w:rFonts w:ascii="Times" w:eastAsia="바탕" w:hAnsi="Times"/>
                <w:i/>
                <w:kern w:val="0"/>
                <w:sz w:val="20"/>
                <w:szCs w:val="20"/>
                <w:lang w:val="en-GB" w:eastAsia="x-none"/>
              </w:rPr>
              <w:t>periodicityAndOffset</w:t>
            </w:r>
          </w:p>
          <w:p w14:paraId="00E69E6D" w14:textId="77777777" w:rsidR="00607175" w:rsidRPr="00607175" w:rsidRDefault="00607175" w:rsidP="00607175">
            <w:pPr>
              <w:widowControl/>
              <w:numPr>
                <w:ilvl w:val="2"/>
                <w:numId w:val="38"/>
              </w:numPr>
              <w:shd w:val="clear" w:color="auto" w:fill="FFFFFF"/>
              <w:wordWrap/>
              <w:autoSpaceDE/>
              <w:autoSpaceDN/>
              <w:adjustRightInd w:val="0"/>
              <w:snapToGrid w:val="0"/>
              <w:jc w:val="left"/>
              <w:rPr>
                <w:rFonts w:ascii="Times" w:eastAsia="바탕" w:hAnsi="Times"/>
                <w:i/>
                <w:kern w:val="0"/>
                <w:sz w:val="20"/>
                <w:szCs w:val="20"/>
                <w:lang w:val="en-GB" w:eastAsia="x-none"/>
              </w:rPr>
            </w:pPr>
            <w:r w:rsidRPr="00607175">
              <w:rPr>
                <w:rFonts w:ascii="Times" w:eastAsia="바탕" w:hAnsi="Times"/>
                <w:i/>
                <w:kern w:val="0"/>
                <w:sz w:val="20"/>
                <w:szCs w:val="20"/>
                <w:lang w:val="en-GB" w:eastAsia="x-none"/>
              </w:rPr>
              <w:t xml:space="preserve">PUCCH-ResourceID </w:t>
            </w:r>
          </w:p>
          <w:p w14:paraId="2A586961" w14:textId="77777777" w:rsidR="00607175" w:rsidRPr="00607175" w:rsidRDefault="00607175" w:rsidP="00607175">
            <w:pPr>
              <w:widowControl/>
              <w:numPr>
                <w:ilvl w:val="0"/>
                <w:numId w:val="38"/>
              </w:numPr>
              <w:shd w:val="clear" w:color="auto" w:fill="FFFFFF"/>
              <w:wordWrap/>
              <w:autoSpaceDE/>
              <w:autoSpaceDN/>
              <w:adjustRightInd w:val="0"/>
              <w:snapToGrid w:val="0"/>
              <w:jc w:val="left"/>
              <w:rPr>
                <w:rFonts w:ascii="Times" w:eastAsia="바탕" w:hAnsi="Times"/>
                <w:color w:val="000000"/>
                <w:kern w:val="0"/>
                <w:sz w:val="20"/>
                <w:szCs w:val="20"/>
                <w:lang w:val="en-GB" w:eastAsia="x-none"/>
              </w:rPr>
            </w:pPr>
            <w:r w:rsidRPr="00607175">
              <w:rPr>
                <w:rFonts w:ascii="Times" w:eastAsia="바탕" w:hAnsi="Times"/>
                <w:color w:val="000000"/>
                <w:kern w:val="0"/>
                <w:sz w:val="20"/>
                <w:szCs w:val="20"/>
                <w:lang w:val="en-GB" w:eastAsia="x-none"/>
              </w:rPr>
              <w:t>Above applies at least for the single CC case.</w:t>
            </w:r>
          </w:p>
          <w:p w14:paraId="1CCF8768" w14:textId="77777777" w:rsidR="00607175" w:rsidRPr="00607175" w:rsidRDefault="00607175" w:rsidP="00607175">
            <w:pPr>
              <w:widowControl/>
              <w:wordWrap/>
              <w:autoSpaceDE/>
              <w:autoSpaceDN/>
              <w:jc w:val="left"/>
              <w:rPr>
                <w:rFonts w:ascii="Times" w:eastAsia="바탕" w:hAnsi="Times"/>
                <w:kern w:val="0"/>
                <w:sz w:val="20"/>
                <w:szCs w:val="24"/>
                <w:lang w:eastAsia="en-US"/>
              </w:rPr>
            </w:pPr>
          </w:p>
          <w:p w14:paraId="608A659A" w14:textId="77777777" w:rsidR="00607175" w:rsidRPr="00607175" w:rsidRDefault="00607175" w:rsidP="00607175">
            <w:pPr>
              <w:widowControl/>
              <w:wordWrap/>
              <w:autoSpaceDE/>
              <w:autoSpaceDN/>
              <w:jc w:val="left"/>
              <w:rPr>
                <w:rFonts w:ascii="Times" w:eastAsia="바탕" w:hAnsi="Times" w:cs="Times"/>
                <w:b/>
                <w:bCs/>
                <w:kern w:val="0"/>
                <w:sz w:val="20"/>
                <w:szCs w:val="24"/>
                <w:highlight w:val="green"/>
                <w:lang w:val="en-GB" w:eastAsia="x-none"/>
              </w:rPr>
            </w:pPr>
            <w:r w:rsidRPr="00607175">
              <w:rPr>
                <w:rFonts w:ascii="Times" w:eastAsia="바탕" w:hAnsi="Times" w:cs="Times"/>
                <w:b/>
                <w:bCs/>
                <w:kern w:val="0"/>
                <w:sz w:val="20"/>
                <w:szCs w:val="24"/>
                <w:highlight w:val="green"/>
                <w:lang w:val="en-GB" w:eastAsia="x-none"/>
              </w:rPr>
              <w:t>Agreement</w:t>
            </w:r>
          </w:p>
          <w:p w14:paraId="3868ABB6" w14:textId="77777777" w:rsidR="00607175" w:rsidRPr="00607175" w:rsidRDefault="00607175" w:rsidP="00607175">
            <w:pPr>
              <w:widowControl/>
              <w:shd w:val="clear" w:color="auto" w:fill="FFFFFF"/>
              <w:wordWrap/>
              <w:autoSpaceDE/>
              <w:autoSpaceDN/>
              <w:adjustRightInd w:val="0"/>
              <w:snapToGrid w:val="0"/>
              <w:rPr>
                <w:rFonts w:ascii="Times" w:eastAsia="SimSun" w:hAnsi="Times"/>
                <w:color w:val="000000"/>
                <w:kern w:val="0"/>
                <w:sz w:val="20"/>
                <w:szCs w:val="18"/>
                <w:lang w:val="en-GB" w:eastAsia="en-US"/>
              </w:rPr>
            </w:pPr>
            <w:r w:rsidRPr="00607175">
              <w:rPr>
                <w:rFonts w:ascii="Times" w:eastAsia="SimSun" w:hAnsi="Times"/>
                <w:color w:val="000000"/>
                <w:kern w:val="0"/>
                <w:sz w:val="20"/>
                <w:szCs w:val="18"/>
                <w:lang w:val="en-GB" w:eastAsia="en-US"/>
              </w:rPr>
              <w:t>On beam report transmission procedure for UE-initiated/event-driven beam reporting, regarding the dedicated RRC signaling for first PUCCH channel configuration f</w:t>
            </w:r>
            <w:r w:rsidRPr="00607175">
              <w:rPr>
                <w:rFonts w:ascii="Times" w:eastAsia="바탕" w:hAnsi="Times"/>
                <w:color w:val="000000"/>
                <w:kern w:val="0"/>
                <w:sz w:val="20"/>
                <w:szCs w:val="18"/>
                <w:lang w:val="en-GB" w:eastAsia="en-US"/>
              </w:rPr>
              <w:t xml:space="preserve">or </w:t>
            </w:r>
            <w:r w:rsidRPr="00607175">
              <w:rPr>
                <w:rFonts w:ascii="Times" w:eastAsia="바탕" w:hAnsi="Times"/>
                <w:b/>
                <w:color w:val="000000"/>
                <w:kern w:val="0"/>
                <w:sz w:val="20"/>
                <w:szCs w:val="18"/>
                <w:lang w:val="en-GB" w:eastAsia="en-US"/>
              </w:rPr>
              <w:t>Mode-B</w:t>
            </w:r>
            <w:r w:rsidRPr="00607175">
              <w:rPr>
                <w:rFonts w:ascii="Times" w:eastAsia="바탕" w:hAnsi="Times"/>
                <w:color w:val="000000"/>
                <w:kern w:val="0"/>
                <w:sz w:val="20"/>
                <w:szCs w:val="18"/>
                <w:lang w:val="en-GB" w:eastAsia="en-US"/>
              </w:rPr>
              <w:t xml:space="preserve">, down-select one of the following </w:t>
            </w:r>
          </w:p>
          <w:p w14:paraId="22903059" w14:textId="77777777" w:rsidR="00607175" w:rsidRPr="00607175" w:rsidRDefault="00607175" w:rsidP="00607175">
            <w:pPr>
              <w:widowControl/>
              <w:numPr>
                <w:ilvl w:val="0"/>
                <w:numId w:val="38"/>
              </w:numPr>
              <w:shd w:val="clear" w:color="auto" w:fill="FFFFFF"/>
              <w:wordWrap/>
              <w:autoSpaceDE/>
              <w:autoSpaceDN/>
              <w:adjustRightInd w:val="0"/>
              <w:snapToGrid w:val="0"/>
              <w:jc w:val="left"/>
              <w:rPr>
                <w:rFonts w:ascii="Times" w:eastAsia="바탕" w:hAnsi="Times"/>
                <w:b/>
                <w:bCs/>
                <w:iCs/>
                <w:kern w:val="0"/>
                <w:sz w:val="20"/>
                <w:szCs w:val="18"/>
                <w:u w:val="single"/>
                <w:lang w:val="en-GB" w:eastAsia="x-none"/>
              </w:rPr>
            </w:pPr>
            <w:r w:rsidRPr="00607175">
              <w:rPr>
                <w:rFonts w:ascii="Times" w:eastAsia="바탕" w:hAnsi="Times"/>
                <w:color w:val="000000"/>
                <w:kern w:val="0"/>
                <w:sz w:val="20"/>
                <w:szCs w:val="18"/>
                <w:lang w:val="en-GB" w:eastAsia="x-none"/>
              </w:rPr>
              <w:t xml:space="preserve">Alt </w:t>
            </w:r>
            <w:r w:rsidRPr="00607175">
              <w:rPr>
                <w:rFonts w:ascii="Times" w:eastAsia="바탕" w:hAnsi="Times"/>
                <w:kern w:val="0"/>
                <w:sz w:val="20"/>
                <w:szCs w:val="18"/>
                <w:lang w:val="en-GB" w:eastAsia="x-none"/>
              </w:rPr>
              <w:t xml:space="preserve">1 (dedicated SR for mode-B): Introduce RRC parameter, e.g., </w:t>
            </w:r>
            <w:r w:rsidRPr="00607175">
              <w:rPr>
                <w:rFonts w:ascii="Times" w:eastAsia="바탕" w:hAnsi="Times"/>
                <w:i/>
                <w:iCs/>
                <w:kern w:val="0"/>
                <w:sz w:val="20"/>
                <w:szCs w:val="18"/>
                <w:lang w:val="en-GB" w:eastAsia="x-none"/>
              </w:rPr>
              <w:t>reportNotification-UEIBR</w:t>
            </w:r>
            <w:r w:rsidRPr="00607175">
              <w:rPr>
                <w:rFonts w:ascii="Times" w:eastAsia="바탕" w:hAnsi="Times"/>
                <w:kern w:val="0"/>
                <w:sz w:val="20"/>
                <w:szCs w:val="18"/>
                <w:lang w:val="en-GB" w:eastAsia="x-none"/>
              </w:rPr>
              <w:t>, corresponding to the one-bit indication in the first PUCCH channel</w:t>
            </w:r>
          </w:p>
          <w:p w14:paraId="109B87E6" w14:textId="77777777" w:rsidR="00607175" w:rsidRPr="00607175" w:rsidRDefault="00607175" w:rsidP="00607175">
            <w:pPr>
              <w:widowControl/>
              <w:numPr>
                <w:ilvl w:val="1"/>
                <w:numId w:val="38"/>
              </w:numPr>
              <w:shd w:val="clear" w:color="auto" w:fill="FFFFFF"/>
              <w:wordWrap/>
              <w:autoSpaceDE/>
              <w:autoSpaceDN/>
              <w:adjustRightInd w:val="0"/>
              <w:snapToGrid w:val="0"/>
              <w:jc w:val="left"/>
              <w:rPr>
                <w:rFonts w:ascii="Times" w:eastAsia="바탕" w:hAnsi="Times"/>
                <w:kern w:val="0"/>
                <w:sz w:val="20"/>
                <w:szCs w:val="18"/>
                <w:lang w:val="en-GB" w:eastAsia="x-none"/>
              </w:rPr>
            </w:pPr>
            <w:r w:rsidRPr="00607175">
              <w:rPr>
                <w:rFonts w:ascii="Times" w:eastAsia="바탕" w:hAnsi="Times" w:hint="eastAsia"/>
                <w:kern w:val="0"/>
                <w:sz w:val="20"/>
                <w:szCs w:val="18"/>
                <w:lang w:val="en-GB" w:eastAsia="x-none"/>
              </w:rPr>
              <w:t>T</w:t>
            </w:r>
            <w:r w:rsidRPr="00607175">
              <w:rPr>
                <w:rFonts w:ascii="Times" w:eastAsia="바탕" w:hAnsi="Times"/>
                <w:kern w:val="0"/>
                <w:sz w:val="20"/>
                <w:szCs w:val="18"/>
                <w:lang w:val="en-GB" w:eastAsia="x-none"/>
              </w:rPr>
              <w:t xml:space="preserve">he RRC parameter is associated with the dedicated </w:t>
            </w:r>
            <w:r w:rsidRPr="00607175">
              <w:rPr>
                <w:rFonts w:ascii="Times" w:eastAsia="바탕" w:hAnsi="Times"/>
                <w:i/>
                <w:kern w:val="0"/>
                <w:sz w:val="20"/>
                <w:szCs w:val="18"/>
                <w:lang w:val="en-GB" w:eastAsia="x-none"/>
              </w:rPr>
              <w:t>SchedulingRequestId</w:t>
            </w:r>
            <w:r w:rsidRPr="00607175">
              <w:rPr>
                <w:rFonts w:ascii="Times" w:eastAsia="바탕" w:hAnsi="Times"/>
                <w:kern w:val="0"/>
                <w:sz w:val="20"/>
                <w:szCs w:val="18"/>
                <w:lang w:val="en-GB" w:eastAsia="x-none"/>
              </w:rPr>
              <w:t xml:space="preserve">. </w:t>
            </w:r>
          </w:p>
          <w:p w14:paraId="39B9338F" w14:textId="77777777" w:rsidR="00607175" w:rsidRPr="00607175" w:rsidRDefault="00607175" w:rsidP="00607175">
            <w:pPr>
              <w:widowControl/>
              <w:numPr>
                <w:ilvl w:val="2"/>
                <w:numId w:val="38"/>
              </w:numPr>
              <w:shd w:val="clear" w:color="auto" w:fill="FFFFFF"/>
              <w:wordWrap/>
              <w:autoSpaceDE/>
              <w:autoSpaceDN/>
              <w:adjustRightInd w:val="0"/>
              <w:snapToGrid w:val="0"/>
              <w:jc w:val="left"/>
              <w:rPr>
                <w:rFonts w:ascii="Times" w:eastAsia="바탕" w:hAnsi="Times"/>
                <w:kern w:val="0"/>
                <w:sz w:val="20"/>
                <w:szCs w:val="18"/>
                <w:lang w:val="en-GB" w:eastAsia="x-none"/>
              </w:rPr>
            </w:pPr>
            <w:r w:rsidRPr="00607175">
              <w:rPr>
                <w:rFonts w:ascii="Times" w:eastAsia="바탕" w:hAnsi="Times"/>
                <w:kern w:val="0"/>
                <w:sz w:val="20"/>
                <w:szCs w:val="18"/>
                <w:lang w:val="en-GB" w:eastAsia="x-none"/>
              </w:rPr>
              <w:t>Note: The detailed signaling is up to RAN2.</w:t>
            </w:r>
          </w:p>
          <w:p w14:paraId="10FBC6D9" w14:textId="77777777" w:rsidR="00607175" w:rsidRPr="00607175" w:rsidRDefault="00607175" w:rsidP="00607175">
            <w:pPr>
              <w:widowControl/>
              <w:numPr>
                <w:ilvl w:val="0"/>
                <w:numId w:val="38"/>
              </w:numPr>
              <w:shd w:val="clear" w:color="auto" w:fill="FFFFFF"/>
              <w:wordWrap/>
              <w:autoSpaceDE/>
              <w:autoSpaceDN/>
              <w:adjustRightInd w:val="0"/>
              <w:snapToGrid w:val="0"/>
              <w:jc w:val="left"/>
              <w:rPr>
                <w:rFonts w:ascii="Times" w:eastAsia="바탕" w:hAnsi="Times"/>
                <w:kern w:val="0"/>
                <w:sz w:val="20"/>
                <w:szCs w:val="18"/>
                <w:lang w:val="en-GB" w:eastAsia="x-none"/>
              </w:rPr>
            </w:pPr>
            <w:r w:rsidRPr="00607175">
              <w:rPr>
                <w:rFonts w:ascii="Times" w:eastAsia="바탕" w:hAnsi="Times"/>
                <w:kern w:val="0"/>
                <w:sz w:val="20"/>
                <w:szCs w:val="18"/>
                <w:lang w:val="en-GB" w:eastAsia="x-none"/>
              </w:rPr>
              <w:t xml:space="preserve">Alt 2 (new UCI type): Introduce RRC parameter, e.g., </w:t>
            </w:r>
            <w:r w:rsidRPr="00607175">
              <w:rPr>
                <w:rFonts w:ascii="Times" w:eastAsia="바탕" w:hAnsi="Times"/>
                <w:i/>
                <w:kern w:val="0"/>
                <w:sz w:val="20"/>
                <w:szCs w:val="18"/>
                <w:lang w:val="en-GB" w:eastAsia="x-none"/>
              </w:rPr>
              <w:t>f</w:t>
            </w:r>
            <w:r w:rsidRPr="00607175">
              <w:rPr>
                <w:rFonts w:ascii="Times" w:eastAsia="바탕" w:hAnsi="Times"/>
                <w:i/>
                <w:iCs/>
                <w:kern w:val="0"/>
                <w:sz w:val="20"/>
                <w:szCs w:val="18"/>
                <w:lang w:val="en-GB" w:eastAsia="x-none"/>
              </w:rPr>
              <w:t>irstPUCCHResourceConfig-ModeB-UEIBR</w:t>
            </w:r>
            <w:r w:rsidRPr="00607175">
              <w:rPr>
                <w:rFonts w:ascii="Times" w:eastAsia="바탕" w:hAnsi="Times"/>
                <w:kern w:val="0"/>
                <w:sz w:val="20"/>
                <w:szCs w:val="18"/>
                <w:lang w:val="en-GB" w:eastAsia="x-none"/>
              </w:rPr>
              <w:t xml:space="preserve">, for the periodic PUCCH resource </w:t>
            </w:r>
            <w:r w:rsidRPr="00607175">
              <w:rPr>
                <w:rFonts w:ascii="Times" w:eastAsia="바탕" w:hAnsi="Times" w:hint="eastAsia"/>
                <w:kern w:val="0"/>
                <w:sz w:val="20"/>
                <w:szCs w:val="18"/>
                <w:lang w:val="en-GB" w:eastAsia="zh-CN"/>
              </w:rPr>
              <w:t>con</w:t>
            </w:r>
            <w:r w:rsidRPr="00607175">
              <w:rPr>
                <w:rFonts w:ascii="Times" w:eastAsia="바탕" w:hAnsi="Times"/>
                <w:kern w:val="0"/>
                <w:sz w:val="20"/>
                <w:szCs w:val="18"/>
                <w:lang w:val="en-GB" w:eastAsia="x-none"/>
              </w:rPr>
              <w:t>figuration.</w:t>
            </w:r>
          </w:p>
          <w:p w14:paraId="26083AC4" w14:textId="77777777" w:rsidR="00607175" w:rsidRPr="00607175" w:rsidRDefault="00607175" w:rsidP="00607175">
            <w:pPr>
              <w:widowControl/>
              <w:numPr>
                <w:ilvl w:val="1"/>
                <w:numId w:val="38"/>
              </w:numPr>
              <w:shd w:val="clear" w:color="auto" w:fill="FFFFFF"/>
              <w:wordWrap/>
              <w:autoSpaceDE/>
              <w:autoSpaceDN/>
              <w:adjustRightInd w:val="0"/>
              <w:snapToGrid w:val="0"/>
              <w:jc w:val="left"/>
              <w:rPr>
                <w:rFonts w:ascii="Times" w:eastAsia="바탕" w:hAnsi="Times"/>
                <w:kern w:val="0"/>
                <w:sz w:val="20"/>
                <w:szCs w:val="18"/>
                <w:lang w:val="en-GB" w:eastAsia="x-none"/>
              </w:rPr>
            </w:pPr>
            <w:r w:rsidRPr="00607175">
              <w:rPr>
                <w:rFonts w:ascii="Times" w:eastAsia="바탕" w:hAnsi="Times"/>
                <w:kern w:val="0"/>
                <w:sz w:val="20"/>
                <w:szCs w:val="18"/>
                <w:lang w:val="en-GB" w:eastAsia="x-none"/>
              </w:rPr>
              <w:t xml:space="preserve">Note: </w:t>
            </w:r>
            <w:r w:rsidRPr="00607175">
              <w:rPr>
                <w:rFonts w:ascii="Times" w:eastAsia="바탕" w:hAnsi="Times" w:hint="eastAsia"/>
                <w:kern w:val="0"/>
                <w:sz w:val="20"/>
                <w:szCs w:val="18"/>
                <w:lang w:val="en-GB" w:eastAsia="x-none"/>
              </w:rPr>
              <w:t>T</w:t>
            </w:r>
            <w:r w:rsidRPr="00607175">
              <w:rPr>
                <w:rFonts w:ascii="Times" w:eastAsia="바탕" w:hAnsi="Times"/>
                <w:kern w:val="0"/>
                <w:sz w:val="20"/>
                <w:szCs w:val="18"/>
                <w:lang w:val="en-GB" w:eastAsia="x-none"/>
              </w:rPr>
              <w:t xml:space="preserve">he RRC parameter is NOT associated with </w:t>
            </w:r>
            <w:r w:rsidRPr="00607175">
              <w:rPr>
                <w:rFonts w:ascii="Times" w:eastAsia="바탕" w:hAnsi="Times"/>
                <w:i/>
                <w:kern w:val="0"/>
                <w:sz w:val="20"/>
                <w:szCs w:val="18"/>
                <w:lang w:val="en-GB" w:eastAsia="x-none"/>
              </w:rPr>
              <w:t>SchedulingRequestId</w:t>
            </w:r>
            <w:r w:rsidRPr="00607175">
              <w:rPr>
                <w:rFonts w:ascii="Times" w:eastAsia="바탕" w:hAnsi="Times"/>
                <w:kern w:val="0"/>
                <w:sz w:val="20"/>
                <w:szCs w:val="18"/>
                <w:lang w:val="en-GB" w:eastAsia="x-none"/>
              </w:rPr>
              <w:t xml:space="preserve">. </w:t>
            </w:r>
          </w:p>
          <w:p w14:paraId="24C33311" w14:textId="77777777" w:rsidR="00607175" w:rsidRPr="00607175" w:rsidRDefault="00607175" w:rsidP="00607175">
            <w:pPr>
              <w:widowControl/>
              <w:numPr>
                <w:ilvl w:val="1"/>
                <w:numId w:val="38"/>
              </w:numPr>
              <w:shd w:val="clear" w:color="auto" w:fill="FFFFFF"/>
              <w:wordWrap/>
              <w:autoSpaceDE/>
              <w:autoSpaceDN/>
              <w:adjustRightInd w:val="0"/>
              <w:snapToGrid w:val="0"/>
              <w:jc w:val="left"/>
              <w:rPr>
                <w:rFonts w:ascii="Times" w:eastAsia="바탕" w:hAnsi="Times"/>
                <w:kern w:val="0"/>
                <w:sz w:val="20"/>
                <w:szCs w:val="18"/>
                <w:lang w:val="en-GB" w:eastAsia="x-none"/>
              </w:rPr>
            </w:pPr>
            <w:r w:rsidRPr="00607175">
              <w:rPr>
                <w:rFonts w:ascii="Times" w:eastAsia="바탕" w:hAnsi="Times"/>
                <w:kern w:val="0"/>
                <w:sz w:val="20"/>
                <w:szCs w:val="18"/>
                <w:lang w:val="en-GB" w:eastAsia="x-none"/>
              </w:rPr>
              <w:t xml:space="preserve">FFS: how to </w:t>
            </w:r>
            <w:r w:rsidRPr="00607175">
              <w:rPr>
                <w:rFonts w:ascii="Times" w:eastAsia="바탕" w:hAnsi="Times" w:hint="eastAsia"/>
                <w:kern w:val="0"/>
                <w:sz w:val="20"/>
                <w:szCs w:val="18"/>
                <w:lang w:val="en-GB" w:eastAsia="x-none"/>
              </w:rPr>
              <w:t>encode 1-bit to PUCCH resource</w:t>
            </w:r>
            <w:r w:rsidRPr="00607175">
              <w:rPr>
                <w:rFonts w:ascii="Times" w:eastAsia="바탕" w:hAnsi="Times" w:hint="eastAsia"/>
                <w:kern w:val="0"/>
                <w:sz w:val="20"/>
                <w:szCs w:val="18"/>
                <w:lang w:val="en-GB" w:eastAsia="zh-CN"/>
              </w:rPr>
              <w:t>,</w:t>
            </w:r>
            <w:r w:rsidRPr="00607175">
              <w:rPr>
                <w:rFonts w:ascii="Times" w:eastAsia="바탕" w:hAnsi="Times"/>
                <w:kern w:val="0"/>
                <w:sz w:val="20"/>
                <w:szCs w:val="18"/>
                <w:lang w:val="en-GB" w:eastAsia="zh-CN"/>
              </w:rPr>
              <w:t xml:space="preserve"> e.g., reuse encoding mechanism of positive/negative SR. </w:t>
            </w:r>
          </w:p>
          <w:p w14:paraId="6F8AE00D" w14:textId="77777777" w:rsidR="00607175" w:rsidRPr="00607175" w:rsidRDefault="00607175" w:rsidP="00607175">
            <w:pPr>
              <w:widowControl/>
              <w:numPr>
                <w:ilvl w:val="1"/>
                <w:numId w:val="38"/>
              </w:numPr>
              <w:shd w:val="clear" w:color="auto" w:fill="FFFFFF"/>
              <w:wordWrap/>
              <w:autoSpaceDE/>
              <w:autoSpaceDN/>
              <w:adjustRightInd w:val="0"/>
              <w:snapToGrid w:val="0"/>
              <w:jc w:val="left"/>
              <w:rPr>
                <w:rFonts w:ascii="Times" w:eastAsia="바탕" w:hAnsi="Times"/>
                <w:kern w:val="0"/>
                <w:sz w:val="20"/>
                <w:szCs w:val="18"/>
                <w:lang w:val="en-GB" w:eastAsia="x-none"/>
              </w:rPr>
            </w:pPr>
            <w:r w:rsidRPr="00607175">
              <w:rPr>
                <w:rFonts w:ascii="Times" w:eastAsia="바탕" w:hAnsi="Times"/>
                <w:kern w:val="0"/>
                <w:sz w:val="20"/>
                <w:szCs w:val="18"/>
                <w:lang w:val="en-GB" w:eastAsia="x-none"/>
              </w:rPr>
              <w:t xml:space="preserve">The dedicated RRC parameter </w:t>
            </w:r>
            <w:r w:rsidRPr="00607175">
              <w:rPr>
                <w:rFonts w:ascii="Times" w:eastAsia="바탕" w:hAnsi="Times"/>
                <w:kern w:val="0"/>
                <w:sz w:val="20"/>
                <w:szCs w:val="20"/>
                <w:lang w:val="en-GB" w:eastAsia="x-none"/>
              </w:rPr>
              <w:t xml:space="preserve">at least </w:t>
            </w:r>
            <w:r w:rsidRPr="00607175">
              <w:rPr>
                <w:rFonts w:ascii="Times" w:eastAsia="바탕" w:hAnsi="Times"/>
                <w:kern w:val="0"/>
                <w:sz w:val="20"/>
                <w:szCs w:val="18"/>
                <w:lang w:val="en-GB" w:eastAsia="x-none"/>
              </w:rPr>
              <w:t>comprises the following:</w:t>
            </w:r>
          </w:p>
          <w:p w14:paraId="3DC23A80" w14:textId="77777777" w:rsidR="00607175" w:rsidRPr="00607175" w:rsidRDefault="00607175" w:rsidP="00607175">
            <w:pPr>
              <w:widowControl/>
              <w:numPr>
                <w:ilvl w:val="2"/>
                <w:numId w:val="38"/>
              </w:numPr>
              <w:shd w:val="clear" w:color="auto" w:fill="FFFFFF"/>
              <w:wordWrap/>
              <w:autoSpaceDE/>
              <w:autoSpaceDN/>
              <w:adjustRightInd w:val="0"/>
              <w:snapToGrid w:val="0"/>
              <w:jc w:val="left"/>
              <w:rPr>
                <w:rFonts w:ascii="Times" w:eastAsia="바탕" w:hAnsi="Times"/>
                <w:i/>
                <w:kern w:val="0"/>
                <w:sz w:val="20"/>
                <w:szCs w:val="18"/>
                <w:lang w:val="en-GB" w:eastAsia="x-none"/>
              </w:rPr>
            </w:pPr>
            <w:r w:rsidRPr="00607175">
              <w:rPr>
                <w:rFonts w:ascii="Times" w:eastAsia="바탕" w:hAnsi="Times"/>
                <w:i/>
                <w:kern w:val="0"/>
                <w:sz w:val="20"/>
                <w:szCs w:val="18"/>
                <w:lang w:val="en-GB" w:eastAsia="x-none"/>
              </w:rPr>
              <w:t>periodicityAndOffset</w:t>
            </w:r>
          </w:p>
          <w:p w14:paraId="5F4B0A01" w14:textId="77777777" w:rsidR="00607175" w:rsidRPr="00607175" w:rsidRDefault="00607175" w:rsidP="00607175">
            <w:pPr>
              <w:widowControl/>
              <w:numPr>
                <w:ilvl w:val="2"/>
                <w:numId w:val="38"/>
              </w:numPr>
              <w:shd w:val="clear" w:color="auto" w:fill="FFFFFF"/>
              <w:wordWrap/>
              <w:autoSpaceDE/>
              <w:autoSpaceDN/>
              <w:adjustRightInd w:val="0"/>
              <w:snapToGrid w:val="0"/>
              <w:jc w:val="left"/>
              <w:rPr>
                <w:rFonts w:ascii="Times" w:eastAsia="바탕" w:hAnsi="Times"/>
                <w:i/>
                <w:kern w:val="0"/>
                <w:sz w:val="20"/>
                <w:szCs w:val="18"/>
                <w:lang w:val="en-GB" w:eastAsia="x-none"/>
              </w:rPr>
            </w:pPr>
            <w:r w:rsidRPr="00607175">
              <w:rPr>
                <w:rFonts w:ascii="Times" w:eastAsia="바탕" w:hAnsi="Times"/>
                <w:i/>
                <w:kern w:val="0"/>
                <w:sz w:val="20"/>
                <w:szCs w:val="18"/>
                <w:lang w:val="en-GB" w:eastAsia="x-none"/>
              </w:rPr>
              <w:t>PUCCH-ResourceID</w:t>
            </w:r>
          </w:p>
          <w:p w14:paraId="5CCBA978" w14:textId="77777777" w:rsidR="00607175" w:rsidRPr="00607175" w:rsidRDefault="00607175" w:rsidP="00607175">
            <w:pPr>
              <w:widowControl/>
              <w:numPr>
                <w:ilvl w:val="0"/>
                <w:numId w:val="38"/>
              </w:numPr>
              <w:shd w:val="clear" w:color="auto" w:fill="FFFFFF"/>
              <w:wordWrap/>
              <w:autoSpaceDE/>
              <w:autoSpaceDN/>
              <w:adjustRightInd w:val="0"/>
              <w:snapToGrid w:val="0"/>
              <w:jc w:val="left"/>
              <w:rPr>
                <w:rFonts w:ascii="Times" w:eastAsia="바탕" w:hAnsi="Times"/>
                <w:color w:val="000000"/>
                <w:kern w:val="0"/>
                <w:sz w:val="20"/>
                <w:szCs w:val="18"/>
                <w:lang w:val="en-GB" w:eastAsia="x-none"/>
              </w:rPr>
            </w:pPr>
            <w:r w:rsidRPr="00607175">
              <w:rPr>
                <w:rFonts w:ascii="Times" w:eastAsia="바탕" w:hAnsi="Times"/>
                <w:color w:val="000000"/>
                <w:kern w:val="0"/>
                <w:sz w:val="20"/>
                <w:szCs w:val="18"/>
                <w:lang w:val="en-GB" w:eastAsia="x-none"/>
              </w:rPr>
              <w:t>Above is at least applied to a single CC case.</w:t>
            </w:r>
          </w:p>
          <w:p w14:paraId="0C314A05" w14:textId="77777777" w:rsidR="00607175" w:rsidRPr="00607175" w:rsidRDefault="00607175" w:rsidP="00607175">
            <w:pPr>
              <w:widowControl/>
              <w:wordWrap/>
              <w:autoSpaceDE/>
              <w:autoSpaceDN/>
              <w:jc w:val="left"/>
              <w:rPr>
                <w:rFonts w:ascii="Times" w:eastAsia="바탕" w:hAnsi="Times"/>
                <w:kern w:val="0"/>
                <w:sz w:val="20"/>
                <w:szCs w:val="24"/>
                <w:lang w:eastAsia="en-US"/>
              </w:rPr>
            </w:pPr>
          </w:p>
          <w:p w14:paraId="59F16B18" w14:textId="77777777" w:rsidR="00607175" w:rsidRPr="00607175" w:rsidRDefault="00607175" w:rsidP="00607175">
            <w:pPr>
              <w:widowControl/>
              <w:wordWrap/>
              <w:autoSpaceDE/>
              <w:autoSpaceDN/>
              <w:jc w:val="left"/>
              <w:rPr>
                <w:rFonts w:ascii="Times" w:eastAsia="바탕" w:hAnsi="Times" w:cs="Times"/>
                <w:b/>
                <w:bCs/>
                <w:kern w:val="0"/>
                <w:sz w:val="20"/>
                <w:szCs w:val="24"/>
                <w:highlight w:val="green"/>
                <w:lang w:val="en-GB" w:eastAsia="x-none"/>
              </w:rPr>
            </w:pPr>
            <w:r w:rsidRPr="00607175">
              <w:rPr>
                <w:rFonts w:ascii="Times" w:eastAsia="바탕" w:hAnsi="Times" w:cs="Times"/>
                <w:b/>
                <w:bCs/>
                <w:kern w:val="0"/>
                <w:sz w:val="20"/>
                <w:szCs w:val="24"/>
                <w:highlight w:val="green"/>
                <w:lang w:val="en-GB" w:eastAsia="x-none"/>
              </w:rPr>
              <w:t>Agreement</w:t>
            </w:r>
          </w:p>
          <w:p w14:paraId="1DA66A49" w14:textId="77777777" w:rsidR="00607175" w:rsidRPr="00607175" w:rsidRDefault="00607175" w:rsidP="00607175">
            <w:pPr>
              <w:widowControl/>
              <w:shd w:val="clear" w:color="auto" w:fill="FFFFFF"/>
              <w:wordWrap/>
              <w:autoSpaceDE/>
              <w:autoSpaceDN/>
              <w:adjustRightInd w:val="0"/>
              <w:snapToGrid w:val="0"/>
              <w:jc w:val="left"/>
              <w:rPr>
                <w:rFonts w:ascii="Times" w:eastAsia="SimSun" w:hAnsi="Times"/>
                <w:color w:val="000000"/>
                <w:kern w:val="0"/>
                <w:sz w:val="20"/>
                <w:szCs w:val="20"/>
                <w:lang w:val="en-GB" w:eastAsia="en-US"/>
              </w:rPr>
            </w:pPr>
            <w:r w:rsidRPr="00607175">
              <w:rPr>
                <w:rFonts w:ascii="Times" w:eastAsia="SimSun" w:hAnsi="Times"/>
                <w:color w:val="000000"/>
                <w:kern w:val="0"/>
                <w:sz w:val="20"/>
                <w:szCs w:val="20"/>
                <w:lang w:val="en-GB" w:eastAsia="en-US"/>
              </w:rPr>
              <w:t>On beam report transmission procedure for UE-initiated/event-driven beam reporting, regarding the triggering procedure in Step-2 of Mode-A, select one of the following options</w:t>
            </w:r>
          </w:p>
          <w:p w14:paraId="144841F2" w14:textId="77777777" w:rsidR="00607175" w:rsidRPr="00607175" w:rsidRDefault="00607175" w:rsidP="00607175">
            <w:pPr>
              <w:widowControl/>
              <w:numPr>
                <w:ilvl w:val="0"/>
                <w:numId w:val="48"/>
              </w:numPr>
              <w:tabs>
                <w:tab w:val="left" w:pos="720"/>
              </w:tabs>
              <w:wordWrap/>
              <w:autoSpaceDE/>
              <w:autoSpaceDN/>
              <w:adjustRightInd w:val="0"/>
              <w:snapToGrid w:val="0"/>
              <w:jc w:val="left"/>
              <w:rPr>
                <w:rFonts w:ascii="Times" w:eastAsia="바탕" w:hAnsi="Times"/>
                <w:color w:val="000000"/>
                <w:kern w:val="0"/>
                <w:sz w:val="20"/>
                <w:szCs w:val="20"/>
                <w:lang w:val="en-GB" w:eastAsia="en-US"/>
              </w:rPr>
            </w:pPr>
            <w:r w:rsidRPr="00607175">
              <w:rPr>
                <w:rFonts w:ascii="Times" w:eastAsia="바탕" w:hAnsi="Times"/>
                <w:color w:val="000000"/>
                <w:kern w:val="0"/>
                <w:sz w:val="20"/>
                <w:szCs w:val="20"/>
                <w:lang w:val="en-GB" w:eastAsia="en-US"/>
              </w:rPr>
              <w:t>Option-1: Introduce a new 1-bit field in DCI format 0_1/0_2 to trigger the transmission of the UEI beam report</w:t>
            </w:r>
          </w:p>
          <w:p w14:paraId="3316A912" w14:textId="77777777" w:rsidR="00607175" w:rsidRPr="00607175" w:rsidRDefault="00607175" w:rsidP="00607175">
            <w:pPr>
              <w:widowControl/>
              <w:numPr>
                <w:ilvl w:val="1"/>
                <w:numId w:val="48"/>
              </w:numPr>
              <w:tabs>
                <w:tab w:val="left" w:pos="720"/>
              </w:tabs>
              <w:wordWrap/>
              <w:autoSpaceDE/>
              <w:autoSpaceDN/>
              <w:adjustRightInd w:val="0"/>
              <w:snapToGrid w:val="0"/>
              <w:jc w:val="left"/>
              <w:rPr>
                <w:rFonts w:ascii="Times" w:eastAsia="바탕" w:hAnsi="Times"/>
                <w:color w:val="000000"/>
                <w:kern w:val="0"/>
                <w:sz w:val="20"/>
                <w:szCs w:val="20"/>
                <w:lang w:val="en-GB" w:eastAsia="en-US"/>
              </w:rPr>
            </w:pPr>
            <w:r w:rsidRPr="00607175">
              <w:rPr>
                <w:rFonts w:ascii="Times" w:eastAsia="바탕" w:hAnsi="Times"/>
                <w:color w:val="000000"/>
                <w:kern w:val="0"/>
                <w:sz w:val="20"/>
                <w:szCs w:val="20"/>
                <w:lang w:val="en-GB" w:eastAsia="en-US"/>
              </w:rPr>
              <w:t>FFS: DCI format 0_3</w:t>
            </w:r>
          </w:p>
          <w:p w14:paraId="0760EE4F" w14:textId="77777777" w:rsidR="00607175" w:rsidRPr="00607175" w:rsidRDefault="00607175" w:rsidP="00607175">
            <w:pPr>
              <w:widowControl/>
              <w:numPr>
                <w:ilvl w:val="0"/>
                <w:numId w:val="48"/>
              </w:numPr>
              <w:tabs>
                <w:tab w:val="left" w:pos="720"/>
              </w:tabs>
              <w:wordWrap/>
              <w:autoSpaceDE/>
              <w:autoSpaceDN/>
              <w:adjustRightInd w:val="0"/>
              <w:snapToGrid w:val="0"/>
              <w:jc w:val="left"/>
              <w:rPr>
                <w:rFonts w:ascii="Times" w:eastAsia="바탕" w:hAnsi="Times"/>
                <w:color w:val="000000"/>
                <w:kern w:val="0"/>
                <w:sz w:val="20"/>
                <w:szCs w:val="20"/>
                <w:lang w:val="en-GB" w:eastAsia="en-US"/>
              </w:rPr>
            </w:pPr>
            <w:r w:rsidRPr="00607175">
              <w:rPr>
                <w:rFonts w:ascii="Times" w:eastAsia="바탕" w:hAnsi="Times"/>
                <w:color w:val="000000"/>
                <w:kern w:val="0"/>
                <w:sz w:val="20"/>
                <w:szCs w:val="20"/>
                <w:lang w:val="en-GB" w:eastAsia="en-US"/>
              </w:rPr>
              <w:t>Option-2: Reuse CSI request field in DCI format 0_1/0_2 to trigger the transmission of the UEI beam report</w:t>
            </w:r>
          </w:p>
          <w:p w14:paraId="2CA30D37" w14:textId="77777777" w:rsidR="00607175" w:rsidRPr="00607175" w:rsidRDefault="00607175" w:rsidP="00607175">
            <w:pPr>
              <w:widowControl/>
              <w:numPr>
                <w:ilvl w:val="1"/>
                <w:numId w:val="48"/>
              </w:numPr>
              <w:tabs>
                <w:tab w:val="left" w:pos="720"/>
              </w:tabs>
              <w:wordWrap/>
              <w:autoSpaceDE/>
              <w:autoSpaceDN/>
              <w:adjustRightInd w:val="0"/>
              <w:snapToGrid w:val="0"/>
              <w:jc w:val="left"/>
              <w:rPr>
                <w:rFonts w:ascii="Times" w:eastAsia="바탕" w:hAnsi="Times"/>
                <w:color w:val="000000"/>
                <w:kern w:val="0"/>
                <w:sz w:val="20"/>
                <w:szCs w:val="20"/>
                <w:lang w:val="en-GB" w:eastAsia="en-US"/>
              </w:rPr>
            </w:pPr>
            <w:r w:rsidRPr="00607175">
              <w:rPr>
                <w:rFonts w:ascii="Times" w:eastAsia="바탕" w:hAnsi="Times"/>
                <w:color w:val="000000"/>
                <w:kern w:val="0"/>
                <w:sz w:val="20"/>
                <w:szCs w:val="20"/>
                <w:lang w:val="en-GB" w:eastAsia="en-US"/>
              </w:rPr>
              <w:t>FFS: DCI format 0_3</w:t>
            </w:r>
          </w:p>
          <w:p w14:paraId="063EB985" w14:textId="77777777" w:rsidR="00607175" w:rsidRPr="00607175" w:rsidRDefault="00607175" w:rsidP="00607175">
            <w:pPr>
              <w:widowControl/>
              <w:numPr>
                <w:ilvl w:val="0"/>
                <w:numId w:val="48"/>
              </w:numPr>
              <w:tabs>
                <w:tab w:val="left" w:pos="720"/>
              </w:tabs>
              <w:wordWrap/>
              <w:autoSpaceDE/>
              <w:autoSpaceDN/>
              <w:adjustRightInd w:val="0"/>
              <w:snapToGrid w:val="0"/>
              <w:jc w:val="left"/>
              <w:rPr>
                <w:rFonts w:ascii="Times" w:eastAsia="바탕" w:hAnsi="Times" w:cs="SimSun"/>
                <w:color w:val="000000"/>
                <w:kern w:val="0"/>
                <w:sz w:val="20"/>
                <w:szCs w:val="20"/>
                <w:lang w:val="en-GB" w:eastAsia="en-US"/>
              </w:rPr>
            </w:pPr>
            <w:r w:rsidRPr="00607175">
              <w:rPr>
                <w:rFonts w:ascii="Times" w:eastAsia="바탕" w:hAnsi="Times"/>
                <w:color w:val="000000"/>
                <w:kern w:val="0"/>
                <w:sz w:val="20"/>
                <w:szCs w:val="20"/>
                <w:lang w:val="en-GB" w:eastAsia="en-US"/>
              </w:rPr>
              <w:t xml:space="preserve">FFS: Whether/how to handle the case that multiple CSI report configuration(s) for the </w:t>
            </w:r>
            <w:r w:rsidRPr="00607175">
              <w:rPr>
                <w:rFonts w:ascii="Times" w:eastAsia="SimSun" w:hAnsi="Times"/>
                <w:color w:val="000000"/>
                <w:kern w:val="0"/>
                <w:sz w:val="20"/>
                <w:szCs w:val="20"/>
                <w:lang w:val="en-GB" w:eastAsia="en-US"/>
              </w:rPr>
              <w:t>UE-initiated/event-driven</w:t>
            </w:r>
            <w:r w:rsidRPr="00607175">
              <w:rPr>
                <w:rFonts w:ascii="Times" w:eastAsia="바탕" w:hAnsi="Times"/>
                <w:color w:val="000000"/>
                <w:kern w:val="0"/>
                <w:sz w:val="20"/>
                <w:szCs w:val="20"/>
                <w:lang w:val="en-GB" w:eastAsia="en-US"/>
              </w:rPr>
              <w:t xml:space="preserve"> beam report are associated with the same first PUCCH resource and/or the same scheduled PUSCH</w:t>
            </w:r>
          </w:p>
          <w:p w14:paraId="2F5FE22F" w14:textId="77777777" w:rsidR="00607175" w:rsidRPr="00607175" w:rsidRDefault="00607175" w:rsidP="00607175">
            <w:pPr>
              <w:widowControl/>
              <w:wordWrap/>
              <w:autoSpaceDE/>
              <w:autoSpaceDN/>
              <w:jc w:val="left"/>
              <w:rPr>
                <w:rFonts w:ascii="Times" w:eastAsia="바탕" w:hAnsi="Times"/>
                <w:kern w:val="0"/>
                <w:sz w:val="20"/>
                <w:szCs w:val="24"/>
                <w:lang w:eastAsia="en-US"/>
              </w:rPr>
            </w:pPr>
          </w:p>
          <w:p w14:paraId="0C74E7C4" w14:textId="77777777" w:rsidR="00607175" w:rsidRPr="00607175" w:rsidRDefault="00607175" w:rsidP="00607175">
            <w:pPr>
              <w:widowControl/>
              <w:shd w:val="clear" w:color="auto" w:fill="FFFFFF"/>
              <w:wordWrap/>
              <w:autoSpaceDE/>
              <w:autoSpaceDN/>
              <w:adjustRightInd w:val="0"/>
              <w:snapToGrid w:val="0"/>
              <w:jc w:val="left"/>
              <w:rPr>
                <w:rFonts w:ascii="Times" w:eastAsia="SimSun" w:hAnsi="Times"/>
                <w:color w:val="000000"/>
                <w:kern w:val="0"/>
                <w:sz w:val="20"/>
                <w:szCs w:val="20"/>
                <w:lang w:val="en-GB" w:eastAsia="en-US"/>
              </w:rPr>
            </w:pPr>
            <w:r w:rsidRPr="00607175">
              <w:rPr>
                <w:rFonts w:ascii="Times" w:eastAsia="SimSun" w:hAnsi="Times"/>
                <w:b/>
                <w:bCs/>
                <w:iCs/>
                <w:color w:val="000000"/>
                <w:kern w:val="0"/>
                <w:sz w:val="20"/>
                <w:szCs w:val="20"/>
                <w:lang w:val="en-GB" w:eastAsia="en-US"/>
              </w:rPr>
              <w:t>Conclusion</w:t>
            </w:r>
          </w:p>
          <w:p w14:paraId="7BEBF0A3" w14:textId="77777777" w:rsidR="00607175" w:rsidRPr="00607175" w:rsidRDefault="00607175" w:rsidP="00607175">
            <w:pPr>
              <w:widowControl/>
              <w:shd w:val="clear" w:color="auto" w:fill="FFFFFF"/>
              <w:wordWrap/>
              <w:autoSpaceDE/>
              <w:autoSpaceDN/>
              <w:adjustRightInd w:val="0"/>
              <w:snapToGrid w:val="0"/>
              <w:rPr>
                <w:rFonts w:ascii="Times" w:eastAsia="SimSun" w:hAnsi="Times"/>
                <w:color w:val="000000"/>
                <w:kern w:val="0"/>
                <w:sz w:val="20"/>
                <w:szCs w:val="20"/>
                <w:lang w:val="en-GB" w:eastAsia="en-US"/>
              </w:rPr>
            </w:pPr>
            <w:r w:rsidRPr="00607175">
              <w:rPr>
                <w:rFonts w:ascii="Times" w:eastAsia="SimSun" w:hAnsi="Times"/>
                <w:color w:val="000000"/>
                <w:kern w:val="0"/>
                <w:sz w:val="20"/>
                <w:szCs w:val="20"/>
                <w:lang w:val="en-GB" w:eastAsia="en-US"/>
              </w:rPr>
              <w:t>On beam report transmission procedure for UE-initiated/event-driven beam reporting, regarding Mode-A, there is no RAN1 consensus on additionally supporting that the DCI format in Step-2 comprises DL-grant DCI format, and the second channel in Step-3 is PUCCH.</w:t>
            </w:r>
          </w:p>
          <w:p w14:paraId="257BA463" w14:textId="77777777" w:rsidR="00607175" w:rsidRPr="00607175" w:rsidRDefault="00607175" w:rsidP="00607175">
            <w:pPr>
              <w:widowControl/>
              <w:wordWrap/>
              <w:autoSpaceDE/>
              <w:autoSpaceDN/>
              <w:jc w:val="left"/>
              <w:rPr>
                <w:rFonts w:ascii="Times" w:eastAsia="바탕" w:hAnsi="Times"/>
                <w:kern w:val="0"/>
                <w:sz w:val="20"/>
                <w:szCs w:val="24"/>
                <w:lang w:val="en-GB" w:eastAsia="en-US"/>
              </w:rPr>
            </w:pPr>
          </w:p>
          <w:p w14:paraId="20849CB8" w14:textId="77777777" w:rsidR="00607175" w:rsidRPr="00607175" w:rsidRDefault="00607175" w:rsidP="00607175">
            <w:pPr>
              <w:widowControl/>
              <w:wordWrap/>
              <w:autoSpaceDE/>
              <w:autoSpaceDN/>
              <w:jc w:val="left"/>
              <w:rPr>
                <w:rFonts w:ascii="Times" w:eastAsia="바탕" w:hAnsi="Times"/>
                <w:kern w:val="0"/>
                <w:sz w:val="20"/>
                <w:szCs w:val="24"/>
                <w:lang w:val="en-GB" w:eastAsia="en-US"/>
              </w:rPr>
            </w:pPr>
          </w:p>
          <w:p w14:paraId="1A7D098D" w14:textId="77777777" w:rsidR="00607175" w:rsidRPr="00607175" w:rsidRDefault="00607175" w:rsidP="00607175">
            <w:pPr>
              <w:widowControl/>
              <w:wordWrap/>
              <w:autoSpaceDE/>
              <w:autoSpaceDN/>
              <w:jc w:val="left"/>
              <w:rPr>
                <w:rFonts w:ascii="Times" w:eastAsia="바탕" w:hAnsi="Times"/>
                <w:b/>
                <w:bCs/>
                <w:kern w:val="0"/>
                <w:sz w:val="20"/>
                <w:szCs w:val="24"/>
                <w:lang w:eastAsia="en-US"/>
              </w:rPr>
            </w:pPr>
            <w:r w:rsidRPr="00607175">
              <w:rPr>
                <w:rFonts w:ascii="Times" w:eastAsia="바탕" w:hAnsi="Times"/>
                <w:b/>
                <w:bCs/>
                <w:kern w:val="0"/>
                <w:sz w:val="20"/>
                <w:szCs w:val="24"/>
                <w:highlight w:val="green"/>
                <w:lang w:eastAsia="en-US"/>
              </w:rPr>
              <w:t>Agreement</w:t>
            </w:r>
          </w:p>
          <w:p w14:paraId="49E41D5F" w14:textId="77777777" w:rsidR="00607175" w:rsidRPr="00607175" w:rsidRDefault="00607175" w:rsidP="00607175">
            <w:pPr>
              <w:widowControl/>
              <w:shd w:val="clear" w:color="auto" w:fill="FFFFFF"/>
              <w:wordWrap/>
              <w:autoSpaceDE/>
              <w:autoSpaceDN/>
              <w:adjustRightInd w:val="0"/>
              <w:snapToGrid w:val="0"/>
              <w:jc w:val="left"/>
              <w:rPr>
                <w:rFonts w:ascii="Times" w:eastAsia="SimSun" w:hAnsi="Times"/>
                <w:kern w:val="0"/>
                <w:sz w:val="20"/>
                <w:szCs w:val="20"/>
                <w:lang w:val="en-GB" w:eastAsia="en-US"/>
              </w:rPr>
            </w:pPr>
            <w:r w:rsidRPr="00607175">
              <w:rPr>
                <w:rFonts w:ascii="Times" w:eastAsia="SimSun" w:hAnsi="Times"/>
                <w:kern w:val="0"/>
                <w:sz w:val="20"/>
                <w:szCs w:val="20"/>
                <w:lang w:eastAsia="en-US"/>
              </w:rPr>
              <w:t>On UE-initiated/event-driven beam reporting, regarding L1-RSRP report format Option-3 depending on Event-2</w:t>
            </w:r>
            <w:r w:rsidRPr="00607175">
              <w:rPr>
                <w:rFonts w:ascii="Times" w:eastAsia="SimSun" w:hAnsi="Times"/>
                <w:kern w:val="0"/>
                <w:sz w:val="20"/>
                <w:szCs w:val="20"/>
                <w:lang w:val="en-GB" w:eastAsia="en-US"/>
              </w:rPr>
              <w:t>, the candidate value of ‘N’ at least comprises {1, 2, 3, 4}</w:t>
            </w:r>
            <w:r w:rsidRPr="00607175">
              <w:rPr>
                <w:rFonts w:ascii="Times" w:eastAsia="SimSun" w:hAnsi="Times"/>
                <w:kern w:val="0"/>
                <w:sz w:val="18"/>
                <w:szCs w:val="20"/>
                <w:lang w:val="en-GB" w:eastAsia="en-US"/>
              </w:rPr>
              <w:t xml:space="preserve">  </w:t>
            </w:r>
          </w:p>
          <w:p w14:paraId="4F47935D" w14:textId="77777777" w:rsidR="00607175" w:rsidRPr="00607175" w:rsidRDefault="00607175" w:rsidP="00607175">
            <w:pPr>
              <w:widowControl/>
              <w:numPr>
                <w:ilvl w:val="0"/>
                <w:numId w:val="51"/>
              </w:numPr>
              <w:shd w:val="clear" w:color="auto" w:fill="FFFFFF"/>
              <w:wordWrap/>
              <w:autoSpaceDE/>
              <w:autoSpaceDN/>
              <w:adjustRightInd w:val="0"/>
              <w:snapToGrid w:val="0"/>
              <w:spacing w:line="257" w:lineRule="auto"/>
              <w:jc w:val="left"/>
              <w:rPr>
                <w:rFonts w:ascii="Times" w:eastAsia="바탕" w:hAnsi="Times"/>
                <w:kern w:val="0"/>
                <w:sz w:val="20"/>
                <w:szCs w:val="20"/>
                <w:lang w:val="en-GB" w:eastAsia="x-none"/>
              </w:rPr>
            </w:pPr>
            <w:r w:rsidRPr="00607175">
              <w:rPr>
                <w:rFonts w:ascii="Times" w:eastAsia="바탕" w:hAnsi="Times"/>
                <w:kern w:val="0"/>
                <w:sz w:val="20"/>
                <w:szCs w:val="20"/>
                <w:lang w:val="en-GB" w:eastAsia="x-none"/>
              </w:rPr>
              <w:t>FFS: additional candidate value(s) of {5, 6, 7, 8}</w:t>
            </w:r>
          </w:p>
          <w:p w14:paraId="07ED2610" w14:textId="77777777" w:rsidR="00607175" w:rsidRPr="00607175" w:rsidRDefault="00607175" w:rsidP="00607175">
            <w:pPr>
              <w:widowControl/>
              <w:numPr>
                <w:ilvl w:val="0"/>
                <w:numId w:val="51"/>
              </w:numPr>
              <w:shd w:val="clear" w:color="auto" w:fill="FFFFFF"/>
              <w:wordWrap/>
              <w:autoSpaceDE/>
              <w:autoSpaceDN/>
              <w:adjustRightInd w:val="0"/>
              <w:snapToGrid w:val="0"/>
              <w:spacing w:line="257" w:lineRule="auto"/>
              <w:jc w:val="left"/>
              <w:rPr>
                <w:rFonts w:ascii="Times" w:eastAsia="바탕" w:hAnsi="Times"/>
                <w:kern w:val="0"/>
                <w:sz w:val="20"/>
                <w:szCs w:val="20"/>
                <w:lang w:val="en-GB" w:eastAsia="x-none"/>
              </w:rPr>
            </w:pPr>
            <w:r w:rsidRPr="00607175">
              <w:rPr>
                <w:rFonts w:ascii="Times" w:eastAsia="바탕" w:hAnsi="Times"/>
                <w:kern w:val="0"/>
                <w:sz w:val="20"/>
                <w:szCs w:val="20"/>
                <w:lang w:val="en-GB" w:eastAsia="x-none"/>
              </w:rPr>
              <w:lastRenderedPageBreak/>
              <w:t xml:space="preserve">FFS: If ‘N’ is not RRC configured, only one L1-RSRP and CRI/SSBRI are reported by default. </w:t>
            </w:r>
          </w:p>
          <w:p w14:paraId="2FD9EE08" w14:textId="77777777" w:rsidR="00607175" w:rsidRPr="00607175" w:rsidRDefault="00607175" w:rsidP="00607175">
            <w:pPr>
              <w:widowControl/>
              <w:wordWrap/>
              <w:autoSpaceDE/>
              <w:autoSpaceDN/>
              <w:jc w:val="left"/>
              <w:rPr>
                <w:rFonts w:ascii="Times" w:eastAsia="바탕" w:hAnsi="Times"/>
                <w:kern w:val="0"/>
                <w:sz w:val="20"/>
                <w:szCs w:val="24"/>
                <w:lang w:val="en-GB" w:eastAsia="en-US"/>
              </w:rPr>
            </w:pPr>
          </w:p>
          <w:p w14:paraId="568D87EA" w14:textId="77777777" w:rsidR="00607175" w:rsidRPr="00607175" w:rsidRDefault="00607175" w:rsidP="00607175">
            <w:pPr>
              <w:widowControl/>
              <w:wordWrap/>
              <w:autoSpaceDE/>
              <w:autoSpaceDN/>
              <w:jc w:val="left"/>
              <w:rPr>
                <w:rFonts w:ascii="Times" w:eastAsia="바탕" w:hAnsi="Times"/>
                <w:b/>
                <w:bCs/>
                <w:kern w:val="0"/>
                <w:sz w:val="20"/>
                <w:szCs w:val="24"/>
                <w:lang w:eastAsia="en-US"/>
              </w:rPr>
            </w:pPr>
            <w:r w:rsidRPr="00607175">
              <w:rPr>
                <w:rFonts w:ascii="Times" w:eastAsia="바탕" w:hAnsi="Times"/>
                <w:b/>
                <w:bCs/>
                <w:kern w:val="0"/>
                <w:sz w:val="20"/>
                <w:szCs w:val="24"/>
                <w:highlight w:val="green"/>
                <w:lang w:eastAsia="en-US"/>
              </w:rPr>
              <w:t>Agreement</w:t>
            </w:r>
          </w:p>
          <w:p w14:paraId="0EA40223" w14:textId="77777777" w:rsidR="00607175" w:rsidRPr="00607175" w:rsidRDefault="00607175" w:rsidP="00607175">
            <w:pPr>
              <w:widowControl/>
              <w:shd w:val="clear" w:color="auto" w:fill="FFFFFF"/>
              <w:wordWrap/>
              <w:autoSpaceDE/>
              <w:autoSpaceDN/>
              <w:adjustRightInd w:val="0"/>
              <w:snapToGrid w:val="0"/>
              <w:rPr>
                <w:rFonts w:ascii="Times" w:eastAsia="SimSun" w:hAnsi="Times"/>
                <w:color w:val="000000"/>
                <w:kern w:val="0"/>
                <w:sz w:val="20"/>
                <w:szCs w:val="20"/>
                <w:lang w:val="en-GB" w:eastAsia="en-US"/>
              </w:rPr>
            </w:pPr>
            <w:r w:rsidRPr="00607175">
              <w:rPr>
                <w:rFonts w:ascii="Times" w:eastAsia="SimSun" w:hAnsi="Times"/>
                <w:color w:val="000000"/>
                <w:kern w:val="0"/>
                <w:sz w:val="20"/>
                <w:szCs w:val="20"/>
                <w:lang w:val="en-GB" w:eastAsia="en-US"/>
              </w:rPr>
              <w:t>Regarding RS measurement for the current beam for Event 2, for Option-2a, besides for scheme-1 and scheme-2, further down-select one of the following for handling the case that only one TRS is configured in the indicated TCI state in RAN1#118bis</w:t>
            </w:r>
          </w:p>
          <w:p w14:paraId="44F2C24B" w14:textId="77777777" w:rsidR="00607175" w:rsidRPr="00607175" w:rsidRDefault="00607175" w:rsidP="00607175">
            <w:pPr>
              <w:widowControl/>
              <w:numPr>
                <w:ilvl w:val="0"/>
                <w:numId w:val="48"/>
              </w:numPr>
              <w:shd w:val="clear" w:color="auto" w:fill="FFFFFF"/>
              <w:wordWrap/>
              <w:autoSpaceDE/>
              <w:autoSpaceDN/>
              <w:adjustRightInd w:val="0"/>
              <w:snapToGrid w:val="0"/>
              <w:spacing w:line="257" w:lineRule="auto"/>
              <w:jc w:val="left"/>
              <w:rPr>
                <w:rFonts w:ascii="Times" w:eastAsia="바탕" w:hAnsi="Times"/>
                <w:color w:val="000000"/>
                <w:kern w:val="0"/>
                <w:sz w:val="20"/>
                <w:szCs w:val="20"/>
                <w:lang w:val="en-GB" w:eastAsia="x-none"/>
              </w:rPr>
            </w:pPr>
            <w:r w:rsidRPr="00607175">
              <w:rPr>
                <w:rFonts w:ascii="Times" w:eastAsia="바탕" w:hAnsi="Times"/>
                <w:color w:val="000000"/>
                <w:kern w:val="0"/>
                <w:sz w:val="20"/>
                <w:szCs w:val="20"/>
                <w:lang w:val="en-GB" w:eastAsia="x-none"/>
              </w:rPr>
              <w:t>Option-1: Introducing additional s</w:t>
            </w:r>
            <w:r w:rsidRPr="00607175">
              <w:rPr>
                <w:rFonts w:ascii="Times" w:eastAsia="바탕" w:hAnsi="Times" w:hint="eastAsia"/>
                <w:color w:val="000000"/>
                <w:kern w:val="0"/>
                <w:sz w:val="20"/>
                <w:szCs w:val="20"/>
                <w:lang w:val="en-GB" w:eastAsia="x-none"/>
              </w:rPr>
              <w:t>cheme: the RS for current be</w:t>
            </w:r>
            <w:r w:rsidRPr="00607175">
              <w:rPr>
                <w:rFonts w:ascii="Times" w:eastAsia="바탕" w:hAnsi="Times"/>
                <w:color w:val="000000"/>
                <w:kern w:val="0"/>
                <w:sz w:val="20"/>
                <w:szCs w:val="20"/>
                <w:lang w:val="en-GB" w:eastAsia="x-none"/>
              </w:rPr>
              <w:t>a</w:t>
            </w:r>
            <w:r w:rsidRPr="00607175">
              <w:rPr>
                <w:rFonts w:ascii="Times" w:eastAsia="바탕" w:hAnsi="Times" w:hint="eastAsia"/>
                <w:color w:val="000000"/>
                <w:kern w:val="0"/>
                <w:sz w:val="20"/>
                <w:szCs w:val="20"/>
                <w:lang w:val="en-GB" w:eastAsia="x-none"/>
              </w:rPr>
              <w:t>m can be a CSI-RS for beam management derived from the QCL RS in the indicated TCI state</w:t>
            </w:r>
            <w:r w:rsidRPr="00607175">
              <w:rPr>
                <w:rFonts w:ascii="Times" w:eastAsia="바탕" w:hAnsi="Times"/>
                <w:color w:val="000000"/>
                <w:kern w:val="0"/>
                <w:sz w:val="20"/>
                <w:szCs w:val="20"/>
                <w:lang w:val="en-GB" w:eastAsia="x-none"/>
              </w:rPr>
              <w:t>;</w:t>
            </w:r>
          </w:p>
          <w:p w14:paraId="30149F53" w14:textId="77777777" w:rsidR="00607175" w:rsidRPr="00607175" w:rsidRDefault="00607175" w:rsidP="00607175">
            <w:pPr>
              <w:widowControl/>
              <w:numPr>
                <w:ilvl w:val="0"/>
                <w:numId w:val="48"/>
              </w:numPr>
              <w:shd w:val="clear" w:color="auto" w:fill="FFFFFF"/>
              <w:wordWrap/>
              <w:autoSpaceDE/>
              <w:autoSpaceDN/>
              <w:adjustRightInd w:val="0"/>
              <w:snapToGrid w:val="0"/>
              <w:spacing w:line="257" w:lineRule="auto"/>
              <w:jc w:val="left"/>
              <w:rPr>
                <w:rFonts w:ascii="Times" w:eastAsia="바탕" w:hAnsi="Times"/>
                <w:color w:val="000000"/>
                <w:kern w:val="0"/>
                <w:sz w:val="20"/>
                <w:szCs w:val="20"/>
                <w:lang w:val="en-GB" w:eastAsia="x-none"/>
              </w:rPr>
            </w:pPr>
            <w:r w:rsidRPr="00607175">
              <w:rPr>
                <w:rFonts w:ascii="Times" w:eastAsia="바탕" w:hAnsi="Times"/>
                <w:color w:val="000000"/>
                <w:kern w:val="0"/>
                <w:sz w:val="20"/>
                <w:szCs w:val="20"/>
                <w:lang w:val="en-GB" w:eastAsia="x-none"/>
              </w:rPr>
              <w:t>Option-2: Further support TRS as measurement RS of current beam for determining L1-RSRP</w:t>
            </w:r>
          </w:p>
          <w:p w14:paraId="2230F218" w14:textId="77777777" w:rsidR="00607175" w:rsidRPr="00607175" w:rsidRDefault="00607175" w:rsidP="00607175">
            <w:pPr>
              <w:widowControl/>
              <w:numPr>
                <w:ilvl w:val="0"/>
                <w:numId w:val="48"/>
              </w:numPr>
              <w:shd w:val="clear" w:color="auto" w:fill="FFFFFF"/>
              <w:wordWrap/>
              <w:autoSpaceDE/>
              <w:autoSpaceDN/>
              <w:adjustRightInd w:val="0"/>
              <w:snapToGrid w:val="0"/>
              <w:spacing w:line="257" w:lineRule="auto"/>
              <w:jc w:val="left"/>
              <w:rPr>
                <w:rFonts w:ascii="Times" w:eastAsia="바탕" w:hAnsi="Times"/>
                <w:color w:val="000000"/>
                <w:kern w:val="0"/>
                <w:sz w:val="20"/>
                <w:szCs w:val="20"/>
                <w:lang w:val="en-GB" w:eastAsia="x-none"/>
              </w:rPr>
            </w:pPr>
            <w:r w:rsidRPr="00607175">
              <w:rPr>
                <w:rFonts w:ascii="Times" w:eastAsia="바탕" w:hAnsi="Times"/>
                <w:color w:val="000000"/>
                <w:kern w:val="0"/>
                <w:sz w:val="20"/>
                <w:szCs w:val="20"/>
                <w:lang w:val="en-GB" w:eastAsia="x-none"/>
              </w:rPr>
              <w:t>Option-3: Introducing additional s</w:t>
            </w:r>
            <w:r w:rsidRPr="00607175">
              <w:rPr>
                <w:rFonts w:ascii="Times" w:eastAsia="바탕" w:hAnsi="Times" w:hint="eastAsia"/>
                <w:color w:val="000000"/>
                <w:kern w:val="0"/>
                <w:sz w:val="20"/>
                <w:szCs w:val="20"/>
                <w:lang w:val="en-GB" w:eastAsia="x-none"/>
              </w:rPr>
              <w:t xml:space="preserve">cheme: </w:t>
            </w:r>
            <w:r w:rsidRPr="00607175">
              <w:rPr>
                <w:rFonts w:ascii="Times" w:eastAsia="바탕" w:hAnsi="Times"/>
                <w:color w:val="000000"/>
                <w:kern w:val="0"/>
                <w:sz w:val="20"/>
                <w:szCs w:val="20"/>
                <w:lang w:val="en-GB" w:eastAsia="x-none"/>
              </w:rPr>
              <w:t>The RS for current beam is explicitly configured by RRC or MAC-CE (Option-2C in RAN1 116b agreement).</w:t>
            </w:r>
          </w:p>
          <w:p w14:paraId="4AC44C5F" w14:textId="77777777" w:rsidR="00607175" w:rsidRPr="00607175" w:rsidRDefault="00607175" w:rsidP="00607175">
            <w:pPr>
              <w:widowControl/>
              <w:numPr>
                <w:ilvl w:val="0"/>
                <w:numId w:val="48"/>
              </w:numPr>
              <w:shd w:val="clear" w:color="auto" w:fill="FFFFFF"/>
              <w:wordWrap/>
              <w:autoSpaceDE/>
              <w:autoSpaceDN/>
              <w:adjustRightInd w:val="0"/>
              <w:snapToGrid w:val="0"/>
              <w:spacing w:line="257" w:lineRule="auto"/>
              <w:jc w:val="left"/>
              <w:rPr>
                <w:rFonts w:ascii="Times" w:eastAsia="바탕" w:hAnsi="Times"/>
                <w:color w:val="000000"/>
                <w:kern w:val="0"/>
                <w:sz w:val="20"/>
                <w:szCs w:val="20"/>
                <w:lang w:val="en-GB" w:eastAsia="x-none"/>
              </w:rPr>
            </w:pPr>
            <w:r w:rsidRPr="00607175">
              <w:rPr>
                <w:rFonts w:ascii="Times" w:eastAsia="바탕" w:hAnsi="Times"/>
                <w:color w:val="000000"/>
                <w:kern w:val="0"/>
                <w:sz w:val="20"/>
                <w:szCs w:val="20"/>
                <w:lang w:val="en-GB" w:eastAsia="x-none"/>
              </w:rPr>
              <w:t xml:space="preserve">Option-4: No further enhancement </w:t>
            </w:r>
          </w:p>
          <w:p w14:paraId="67B2C78E" w14:textId="77777777" w:rsidR="00607175" w:rsidRPr="00607175" w:rsidRDefault="00607175" w:rsidP="00607175">
            <w:pPr>
              <w:widowControl/>
              <w:wordWrap/>
              <w:autoSpaceDE/>
              <w:autoSpaceDN/>
              <w:jc w:val="left"/>
              <w:rPr>
                <w:rFonts w:ascii="Times" w:eastAsia="바탕" w:hAnsi="Times"/>
                <w:kern w:val="0"/>
                <w:sz w:val="20"/>
                <w:szCs w:val="24"/>
                <w:lang w:val="en-GB" w:eastAsia="en-US"/>
              </w:rPr>
            </w:pPr>
            <w:r w:rsidRPr="00607175">
              <w:rPr>
                <w:rFonts w:ascii="Times" w:eastAsia="바탕" w:hAnsi="Times"/>
                <w:kern w:val="0"/>
                <w:sz w:val="20"/>
                <w:szCs w:val="24"/>
                <w:lang w:val="en-GB" w:eastAsia="en-US"/>
              </w:rPr>
              <w:t xml:space="preserve">Note: If there is no consensus in RAN1 on one of Options 1/2/3, Option 4 will be taken. </w:t>
            </w:r>
          </w:p>
          <w:p w14:paraId="509E73C4" w14:textId="77777777" w:rsidR="00607175" w:rsidRPr="00607175" w:rsidRDefault="00607175" w:rsidP="00607175">
            <w:pPr>
              <w:widowControl/>
              <w:wordWrap/>
              <w:autoSpaceDE/>
              <w:autoSpaceDN/>
              <w:jc w:val="left"/>
              <w:rPr>
                <w:rFonts w:ascii="Times" w:eastAsia="바탕" w:hAnsi="Times"/>
                <w:kern w:val="0"/>
                <w:sz w:val="20"/>
                <w:szCs w:val="24"/>
                <w:lang w:val="en-GB" w:eastAsia="en-US"/>
              </w:rPr>
            </w:pPr>
          </w:p>
          <w:p w14:paraId="69CC1698" w14:textId="77777777" w:rsidR="00607175" w:rsidRPr="00607175" w:rsidRDefault="00607175" w:rsidP="00607175">
            <w:pPr>
              <w:widowControl/>
              <w:wordWrap/>
              <w:autoSpaceDE/>
              <w:autoSpaceDN/>
              <w:jc w:val="left"/>
              <w:rPr>
                <w:rFonts w:ascii="Times" w:eastAsia="바탕" w:hAnsi="Times"/>
                <w:b/>
                <w:bCs/>
                <w:kern w:val="0"/>
                <w:sz w:val="20"/>
                <w:szCs w:val="24"/>
                <w:lang w:eastAsia="en-US"/>
              </w:rPr>
            </w:pPr>
            <w:r w:rsidRPr="00607175">
              <w:rPr>
                <w:rFonts w:ascii="Times" w:eastAsia="바탕" w:hAnsi="Times"/>
                <w:b/>
                <w:bCs/>
                <w:kern w:val="0"/>
                <w:sz w:val="20"/>
                <w:szCs w:val="24"/>
                <w:highlight w:val="green"/>
                <w:lang w:eastAsia="en-US"/>
              </w:rPr>
              <w:t>Agreement</w:t>
            </w:r>
          </w:p>
          <w:p w14:paraId="558BB0BD" w14:textId="77777777" w:rsidR="00607175" w:rsidRPr="00607175" w:rsidRDefault="00607175" w:rsidP="00607175">
            <w:pPr>
              <w:widowControl/>
              <w:shd w:val="clear" w:color="auto" w:fill="FFFFFF"/>
              <w:wordWrap/>
              <w:autoSpaceDE/>
              <w:autoSpaceDN/>
              <w:adjustRightInd w:val="0"/>
              <w:snapToGrid w:val="0"/>
              <w:rPr>
                <w:rFonts w:ascii="Times" w:eastAsia="SimSun" w:hAnsi="Times"/>
                <w:kern w:val="0"/>
                <w:sz w:val="20"/>
                <w:szCs w:val="20"/>
                <w:lang w:val="en-GB" w:eastAsia="en-US"/>
              </w:rPr>
            </w:pPr>
            <w:r w:rsidRPr="00607175">
              <w:rPr>
                <w:rFonts w:ascii="Times" w:eastAsia="Times New Roman" w:hAnsi="Times"/>
                <w:kern w:val="0"/>
                <w:sz w:val="20"/>
                <w:szCs w:val="24"/>
                <w:lang w:val="en-GB" w:eastAsia="en-US"/>
              </w:rPr>
              <w:t xml:space="preserve">On beam report transmission procedure for </w:t>
            </w:r>
            <w:r w:rsidRPr="00607175">
              <w:rPr>
                <w:rFonts w:ascii="Times" w:eastAsia="맑은 고딕" w:hAnsi="Times"/>
                <w:kern w:val="0"/>
                <w:sz w:val="20"/>
                <w:szCs w:val="24"/>
                <w:lang w:val="en-GB" w:eastAsia="en-US"/>
              </w:rPr>
              <w:t>UE-initiated/event-driven beam report</w:t>
            </w:r>
            <w:r w:rsidRPr="00607175">
              <w:rPr>
                <w:rFonts w:ascii="Times" w:eastAsia="Times New Roman" w:hAnsi="Times"/>
                <w:kern w:val="0"/>
                <w:sz w:val="20"/>
                <w:szCs w:val="24"/>
                <w:lang w:val="en-GB" w:eastAsia="en-US"/>
              </w:rPr>
              <w:t xml:space="preserve">ing, for the case </w:t>
            </w:r>
            <w:r w:rsidRPr="00607175">
              <w:rPr>
                <w:rFonts w:ascii="Times" w:eastAsia="바탕" w:hAnsi="Times"/>
                <w:kern w:val="0"/>
                <w:sz w:val="20"/>
                <w:szCs w:val="24"/>
                <w:lang w:val="en-GB" w:eastAsia="en-US"/>
              </w:rPr>
              <w:t xml:space="preserve">the pre-configured Type-1 CG PUSCH </w:t>
            </w:r>
            <w:r w:rsidRPr="00607175">
              <w:rPr>
                <w:rFonts w:ascii="Times" w:eastAsia="바탕" w:hAnsi="Times"/>
                <w:kern w:val="0"/>
                <w:sz w:val="20"/>
                <w:szCs w:val="20"/>
                <w:lang w:val="en-GB" w:eastAsia="en-US"/>
              </w:rPr>
              <w:t>carry the beam report,</w:t>
            </w:r>
            <w:r w:rsidRPr="00607175">
              <w:rPr>
                <w:rFonts w:ascii="Times" w:eastAsia="바탕" w:hAnsi="Times"/>
                <w:kern w:val="0"/>
                <w:sz w:val="20"/>
                <w:szCs w:val="24"/>
                <w:lang w:val="en-GB" w:eastAsia="en-US"/>
              </w:rPr>
              <w:t xml:space="preserve"> for the second UL channel in </w:t>
            </w:r>
            <w:r w:rsidRPr="00607175">
              <w:rPr>
                <w:rFonts w:ascii="Times" w:eastAsia="Times New Roman" w:hAnsi="Times"/>
                <w:b/>
                <w:kern w:val="0"/>
                <w:sz w:val="20"/>
                <w:szCs w:val="24"/>
                <w:lang w:val="en-GB" w:eastAsia="en-US"/>
              </w:rPr>
              <w:t>Mode-B</w:t>
            </w:r>
            <w:r w:rsidRPr="00607175">
              <w:rPr>
                <w:rFonts w:ascii="Times" w:eastAsia="바탕" w:hAnsi="Times"/>
                <w:kern w:val="0"/>
                <w:sz w:val="20"/>
                <w:szCs w:val="24"/>
                <w:lang w:val="en-GB" w:eastAsia="en-US"/>
              </w:rPr>
              <w:t>, at least one or both of the following should be supported:</w:t>
            </w:r>
          </w:p>
          <w:p w14:paraId="6B083599" w14:textId="77777777" w:rsidR="00607175" w:rsidRPr="00607175" w:rsidRDefault="00607175" w:rsidP="00607175">
            <w:pPr>
              <w:widowControl/>
              <w:numPr>
                <w:ilvl w:val="0"/>
                <w:numId w:val="48"/>
              </w:numPr>
              <w:tabs>
                <w:tab w:val="left" w:pos="720"/>
              </w:tabs>
              <w:wordWrap/>
              <w:autoSpaceDE/>
              <w:autoSpaceDN/>
              <w:adjustRightInd w:val="0"/>
              <w:snapToGrid w:val="0"/>
              <w:jc w:val="left"/>
              <w:rPr>
                <w:rFonts w:ascii="Times" w:eastAsia="바탕" w:hAnsi="Times"/>
                <w:kern w:val="0"/>
                <w:sz w:val="20"/>
                <w:szCs w:val="20"/>
                <w:lang w:val="en-GB" w:eastAsia="en-US"/>
              </w:rPr>
            </w:pPr>
            <w:r w:rsidRPr="00607175">
              <w:rPr>
                <w:rFonts w:ascii="Times" w:eastAsia="바탕" w:hAnsi="Times"/>
                <w:kern w:val="0"/>
                <w:sz w:val="20"/>
                <w:szCs w:val="20"/>
                <w:lang w:val="en-GB" w:eastAsia="en-US"/>
              </w:rPr>
              <w:t>Option-1: The same Type-1 CG PUSCH can carry UL-SCH and the beam report.</w:t>
            </w:r>
          </w:p>
          <w:p w14:paraId="34FD20D9" w14:textId="77777777" w:rsidR="00607175" w:rsidRPr="00607175" w:rsidRDefault="00607175" w:rsidP="00607175">
            <w:pPr>
              <w:widowControl/>
              <w:numPr>
                <w:ilvl w:val="0"/>
                <w:numId w:val="48"/>
              </w:numPr>
              <w:tabs>
                <w:tab w:val="left" w:pos="720"/>
              </w:tabs>
              <w:wordWrap/>
              <w:autoSpaceDE/>
              <w:autoSpaceDN/>
              <w:adjustRightInd w:val="0"/>
              <w:snapToGrid w:val="0"/>
              <w:jc w:val="left"/>
              <w:rPr>
                <w:rFonts w:ascii="Times" w:eastAsia="바탕" w:hAnsi="Times"/>
                <w:kern w:val="0"/>
                <w:sz w:val="20"/>
                <w:szCs w:val="20"/>
                <w:lang w:val="en-GB" w:eastAsia="en-US"/>
              </w:rPr>
            </w:pPr>
            <w:r w:rsidRPr="00607175">
              <w:rPr>
                <w:rFonts w:ascii="Times" w:eastAsia="바탕" w:hAnsi="Times"/>
                <w:kern w:val="0"/>
                <w:sz w:val="20"/>
                <w:szCs w:val="20"/>
                <w:lang w:val="en-GB" w:eastAsia="en-US"/>
              </w:rPr>
              <w:t>Option-2: The Type-1 CG PUSCH is a dedicated type-1 CG PUSCH for carrying the beam report</w:t>
            </w:r>
          </w:p>
          <w:p w14:paraId="6DE1FED2" w14:textId="77777777" w:rsidR="00607175" w:rsidRPr="00607175" w:rsidRDefault="00607175" w:rsidP="00607175">
            <w:pPr>
              <w:widowControl/>
              <w:numPr>
                <w:ilvl w:val="1"/>
                <w:numId w:val="48"/>
              </w:numPr>
              <w:tabs>
                <w:tab w:val="left" w:pos="720"/>
              </w:tabs>
              <w:wordWrap/>
              <w:autoSpaceDE/>
              <w:autoSpaceDN/>
              <w:adjustRightInd w:val="0"/>
              <w:snapToGrid w:val="0"/>
              <w:jc w:val="left"/>
              <w:rPr>
                <w:rFonts w:ascii="Times" w:eastAsia="바탕" w:hAnsi="Times"/>
                <w:kern w:val="0"/>
                <w:sz w:val="20"/>
                <w:szCs w:val="20"/>
                <w:lang w:val="en-GB" w:eastAsia="en-US"/>
              </w:rPr>
            </w:pPr>
            <w:r w:rsidRPr="00607175">
              <w:rPr>
                <w:rFonts w:ascii="Times" w:eastAsia="바탕" w:hAnsi="Times"/>
                <w:kern w:val="0"/>
                <w:sz w:val="20"/>
                <w:szCs w:val="20"/>
                <w:lang w:val="en-GB" w:eastAsia="en-US"/>
              </w:rPr>
              <w:t>Note: This PUSCH can NOT carry UL-SCH. This PUSCH can NOT carry any other UCI.</w:t>
            </w:r>
          </w:p>
          <w:p w14:paraId="11F99DE7" w14:textId="77777777" w:rsidR="00607175" w:rsidRPr="00607175" w:rsidRDefault="00607175" w:rsidP="00607175">
            <w:pPr>
              <w:widowControl/>
              <w:wordWrap/>
              <w:autoSpaceDE/>
              <w:autoSpaceDN/>
              <w:jc w:val="left"/>
              <w:rPr>
                <w:rFonts w:ascii="Times" w:eastAsia="바탕" w:hAnsi="Times"/>
                <w:kern w:val="0"/>
                <w:sz w:val="20"/>
                <w:szCs w:val="24"/>
                <w:lang w:val="en-GB" w:eastAsia="en-US"/>
              </w:rPr>
            </w:pPr>
          </w:p>
          <w:p w14:paraId="302B51B4" w14:textId="77777777" w:rsidR="00607175" w:rsidRPr="00607175" w:rsidRDefault="00607175" w:rsidP="00607175">
            <w:pPr>
              <w:widowControl/>
              <w:wordWrap/>
              <w:autoSpaceDE/>
              <w:autoSpaceDN/>
              <w:jc w:val="left"/>
              <w:rPr>
                <w:rFonts w:ascii="Times" w:eastAsia="바탕" w:hAnsi="Times"/>
                <w:b/>
                <w:bCs/>
                <w:kern w:val="0"/>
                <w:sz w:val="20"/>
                <w:szCs w:val="24"/>
                <w:lang w:eastAsia="en-US"/>
              </w:rPr>
            </w:pPr>
            <w:r w:rsidRPr="00607175">
              <w:rPr>
                <w:rFonts w:ascii="Times" w:eastAsia="바탕" w:hAnsi="Times"/>
                <w:b/>
                <w:bCs/>
                <w:kern w:val="0"/>
                <w:sz w:val="20"/>
                <w:szCs w:val="24"/>
                <w:highlight w:val="green"/>
                <w:lang w:eastAsia="en-US"/>
              </w:rPr>
              <w:t>Agreement</w:t>
            </w:r>
          </w:p>
          <w:p w14:paraId="08EA355E" w14:textId="77777777" w:rsidR="00607175" w:rsidRPr="00607175" w:rsidRDefault="00607175" w:rsidP="00607175">
            <w:pPr>
              <w:widowControl/>
              <w:shd w:val="clear" w:color="auto" w:fill="FFFFFF"/>
              <w:wordWrap/>
              <w:autoSpaceDE/>
              <w:autoSpaceDN/>
              <w:snapToGrid w:val="0"/>
              <w:rPr>
                <w:rFonts w:ascii="Times" w:eastAsia="SimSun" w:hAnsi="Times"/>
                <w:kern w:val="0"/>
                <w:sz w:val="20"/>
                <w:szCs w:val="20"/>
                <w:lang w:val="en-GB" w:eastAsia="en-US"/>
              </w:rPr>
            </w:pPr>
            <w:r w:rsidRPr="00607175">
              <w:rPr>
                <w:rFonts w:ascii="Times" w:eastAsia="SimSun" w:hAnsi="Times"/>
                <w:color w:val="000000"/>
                <w:kern w:val="0"/>
                <w:sz w:val="20"/>
                <w:szCs w:val="20"/>
                <w:lang w:val="en-GB" w:eastAsia="en-US"/>
              </w:rPr>
              <w:t xml:space="preserve">On beam report </w:t>
            </w:r>
            <w:r w:rsidRPr="00607175">
              <w:rPr>
                <w:rFonts w:ascii="Times" w:eastAsia="SimSun" w:hAnsi="Times"/>
                <w:kern w:val="0"/>
                <w:sz w:val="20"/>
                <w:szCs w:val="20"/>
                <w:lang w:val="en-GB" w:eastAsia="en-US"/>
              </w:rPr>
              <w:t>transmission procedure for UE-initiated/event-driven beam reporting, regarding Mode-B, UEI beam report is carried on a first available transmission occasion of the second UL channel X symbols after sending the last symbol of report notification on the first PUCCH channel.</w:t>
            </w:r>
          </w:p>
          <w:p w14:paraId="1C0E1BDC" w14:textId="77777777" w:rsidR="00607175" w:rsidRPr="00607175" w:rsidRDefault="00607175" w:rsidP="00607175">
            <w:pPr>
              <w:widowControl/>
              <w:wordWrap/>
              <w:autoSpaceDE/>
              <w:autoSpaceDN/>
              <w:jc w:val="left"/>
              <w:rPr>
                <w:rFonts w:ascii="Times" w:eastAsia="바탕" w:hAnsi="Times"/>
                <w:kern w:val="0"/>
                <w:sz w:val="20"/>
                <w:szCs w:val="24"/>
                <w:lang w:val="en-GB" w:eastAsia="en-US"/>
              </w:rPr>
            </w:pPr>
          </w:p>
          <w:p w14:paraId="644F900D" w14:textId="77777777" w:rsidR="00607175" w:rsidRPr="00607175" w:rsidRDefault="00607175" w:rsidP="00607175">
            <w:pPr>
              <w:widowControl/>
              <w:wordWrap/>
              <w:autoSpaceDE/>
              <w:autoSpaceDN/>
              <w:jc w:val="left"/>
              <w:rPr>
                <w:rFonts w:ascii="Times" w:eastAsia="바탕" w:hAnsi="Times"/>
                <w:b/>
                <w:bCs/>
                <w:kern w:val="0"/>
                <w:sz w:val="20"/>
                <w:szCs w:val="24"/>
                <w:lang w:eastAsia="en-US"/>
              </w:rPr>
            </w:pPr>
            <w:r w:rsidRPr="00607175">
              <w:rPr>
                <w:rFonts w:ascii="Times" w:eastAsia="바탕" w:hAnsi="Times"/>
                <w:b/>
                <w:bCs/>
                <w:kern w:val="0"/>
                <w:sz w:val="20"/>
                <w:szCs w:val="24"/>
                <w:highlight w:val="green"/>
                <w:lang w:eastAsia="en-US"/>
              </w:rPr>
              <w:t>Agreement</w:t>
            </w:r>
          </w:p>
          <w:p w14:paraId="5B56275A" w14:textId="77777777" w:rsidR="00607175" w:rsidRPr="00607175" w:rsidRDefault="00607175" w:rsidP="00607175">
            <w:pPr>
              <w:widowControl/>
              <w:shd w:val="clear" w:color="auto" w:fill="FFFFFF"/>
              <w:wordWrap/>
              <w:autoSpaceDE/>
              <w:autoSpaceDN/>
              <w:adjustRightInd w:val="0"/>
              <w:snapToGrid w:val="0"/>
              <w:rPr>
                <w:rFonts w:ascii="Times" w:eastAsia="SimSun" w:hAnsi="Times"/>
                <w:color w:val="000000"/>
                <w:kern w:val="0"/>
                <w:sz w:val="20"/>
                <w:szCs w:val="20"/>
                <w:lang w:val="en-GB" w:eastAsia="en-US"/>
              </w:rPr>
            </w:pPr>
            <w:r w:rsidRPr="00607175">
              <w:rPr>
                <w:rFonts w:ascii="Times" w:eastAsia="SimSun" w:hAnsi="Times"/>
                <w:color w:val="000000"/>
                <w:kern w:val="0"/>
                <w:sz w:val="20"/>
                <w:szCs w:val="20"/>
                <w:lang w:val="en-GB" w:eastAsia="en-US"/>
              </w:rPr>
              <w:t>On beam report transmission procedure for UE-initiated/event-driven beam reporting, regarding resource mapping/configuration between first and second channel in Mode-B, for a given CSI report configuration, the following is provided for down-selection.</w:t>
            </w:r>
          </w:p>
          <w:p w14:paraId="13307F5D" w14:textId="77777777" w:rsidR="00607175" w:rsidRPr="00607175" w:rsidRDefault="00607175" w:rsidP="00607175">
            <w:pPr>
              <w:widowControl/>
              <w:numPr>
                <w:ilvl w:val="0"/>
                <w:numId w:val="48"/>
              </w:numPr>
              <w:tabs>
                <w:tab w:val="left" w:pos="720"/>
              </w:tabs>
              <w:wordWrap/>
              <w:autoSpaceDE/>
              <w:autoSpaceDN/>
              <w:snapToGrid w:val="0"/>
              <w:jc w:val="left"/>
              <w:rPr>
                <w:rFonts w:ascii="Times" w:eastAsia="바탕" w:hAnsi="Times"/>
                <w:kern w:val="0"/>
                <w:sz w:val="20"/>
                <w:szCs w:val="20"/>
                <w:lang w:val="en-GB" w:eastAsia="en-US"/>
              </w:rPr>
            </w:pPr>
            <w:r w:rsidRPr="00607175">
              <w:rPr>
                <w:rFonts w:ascii="Times" w:eastAsia="바탕" w:hAnsi="Times"/>
                <w:kern w:val="0"/>
                <w:sz w:val="20"/>
                <w:szCs w:val="20"/>
                <w:lang w:val="en-GB" w:eastAsia="en-US"/>
              </w:rPr>
              <w:t>Option-1 (one-to-one): Only one first PUCCH resource and only one pre-configured resource for second UL channel can be associated with the CSI report configuration for UE-initiated/event-driven beam reporting.</w:t>
            </w:r>
          </w:p>
          <w:p w14:paraId="4692DA31" w14:textId="77777777" w:rsidR="00607175" w:rsidRPr="00607175" w:rsidRDefault="00607175" w:rsidP="00607175">
            <w:pPr>
              <w:widowControl/>
              <w:numPr>
                <w:ilvl w:val="1"/>
                <w:numId w:val="48"/>
              </w:numPr>
              <w:wordWrap/>
              <w:autoSpaceDE/>
              <w:autoSpaceDN/>
              <w:snapToGrid w:val="0"/>
              <w:jc w:val="left"/>
              <w:rPr>
                <w:rFonts w:ascii="Times" w:eastAsia="바탕" w:hAnsi="Times"/>
                <w:kern w:val="0"/>
                <w:sz w:val="20"/>
                <w:szCs w:val="20"/>
                <w:lang w:val="en-GB" w:eastAsia="en-US"/>
              </w:rPr>
            </w:pPr>
            <w:r w:rsidRPr="00607175">
              <w:rPr>
                <w:rFonts w:ascii="Times" w:eastAsia="바탕" w:hAnsi="Times"/>
                <w:kern w:val="0"/>
                <w:sz w:val="20"/>
                <w:szCs w:val="20"/>
                <w:lang w:val="en-GB" w:eastAsia="en-US"/>
              </w:rPr>
              <w:t>Option-1A: Same periodicity between first PUCCH resource and pre-configured resource for second UL channel.</w:t>
            </w:r>
          </w:p>
          <w:p w14:paraId="0AC9679D" w14:textId="77777777" w:rsidR="00607175" w:rsidRPr="00607175" w:rsidRDefault="00607175" w:rsidP="00607175">
            <w:pPr>
              <w:widowControl/>
              <w:numPr>
                <w:ilvl w:val="1"/>
                <w:numId w:val="48"/>
              </w:numPr>
              <w:wordWrap/>
              <w:autoSpaceDE/>
              <w:autoSpaceDN/>
              <w:snapToGrid w:val="0"/>
              <w:jc w:val="left"/>
              <w:rPr>
                <w:rFonts w:ascii="Times" w:eastAsia="바탕" w:hAnsi="Times"/>
                <w:kern w:val="0"/>
                <w:sz w:val="20"/>
                <w:szCs w:val="20"/>
                <w:lang w:val="en-GB" w:eastAsia="en-US"/>
              </w:rPr>
            </w:pPr>
            <w:r w:rsidRPr="00607175">
              <w:rPr>
                <w:rFonts w:ascii="Times" w:eastAsia="바탕" w:hAnsi="Times"/>
                <w:kern w:val="0"/>
                <w:sz w:val="20"/>
                <w:szCs w:val="20"/>
                <w:lang w:val="en-GB" w:eastAsia="en-US"/>
              </w:rPr>
              <w:t>Option-1B: No restriction in terms of periodicity.</w:t>
            </w:r>
          </w:p>
          <w:p w14:paraId="6B98B565" w14:textId="77777777" w:rsidR="00607175" w:rsidRPr="00607175" w:rsidRDefault="00607175" w:rsidP="00607175">
            <w:pPr>
              <w:widowControl/>
              <w:numPr>
                <w:ilvl w:val="0"/>
                <w:numId w:val="48"/>
              </w:numPr>
              <w:tabs>
                <w:tab w:val="left" w:pos="720"/>
              </w:tabs>
              <w:wordWrap/>
              <w:autoSpaceDE/>
              <w:autoSpaceDN/>
              <w:snapToGrid w:val="0"/>
              <w:jc w:val="left"/>
              <w:rPr>
                <w:rFonts w:ascii="Times" w:eastAsia="바탕" w:hAnsi="Times"/>
                <w:kern w:val="0"/>
                <w:sz w:val="20"/>
                <w:szCs w:val="20"/>
                <w:lang w:val="en-GB" w:eastAsia="en-US"/>
              </w:rPr>
            </w:pPr>
            <w:r w:rsidRPr="00607175">
              <w:rPr>
                <w:rFonts w:ascii="Times" w:eastAsia="바탕" w:hAnsi="Times"/>
                <w:kern w:val="0"/>
                <w:sz w:val="20"/>
                <w:szCs w:val="20"/>
                <w:lang w:val="en-GB" w:eastAsia="en-US"/>
              </w:rPr>
              <w:t>Option-2 (one-to-M): Only one first PUCCH resource and one or more pre-configured resource(s) for second UL channel can be associated with CSI report configuration for UE-initiated/event-driven beam reporting.</w:t>
            </w:r>
          </w:p>
          <w:p w14:paraId="5C73C8D8" w14:textId="77777777" w:rsidR="00607175" w:rsidRPr="00607175" w:rsidRDefault="00607175" w:rsidP="00607175">
            <w:pPr>
              <w:widowControl/>
              <w:shd w:val="clear" w:color="auto" w:fill="FFFFFF"/>
              <w:wordWrap/>
              <w:autoSpaceDE/>
              <w:autoSpaceDN/>
              <w:snapToGrid w:val="0"/>
              <w:rPr>
                <w:rFonts w:ascii="Times" w:eastAsia="SimSun" w:hAnsi="Times"/>
                <w:b/>
                <w:bCs/>
                <w:color w:val="000000"/>
                <w:kern w:val="0"/>
                <w:sz w:val="18"/>
                <w:szCs w:val="18"/>
                <w:highlight w:val="darkGray"/>
                <w:lang w:val="en-GB" w:eastAsia="en-US"/>
              </w:rPr>
            </w:pPr>
          </w:p>
          <w:p w14:paraId="762A51A7" w14:textId="77777777" w:rsidR="00607175" w:rsidRPr="00607175" w:rsidRDefault="00607175" w:rsidP="00607175">
            <w:pPr>
              <w:widowControl/>
              <w:wordWrap/>
              <w:autoSpaceDE/>
              <w:autoSpaceDN/>
              <w:jc w:val="left"/>
              <w:rPr>
                <w:rFonts w:ascii="Times" w:eastAsia="바탕" w:hAnsi="Times"/>
                <w:kern w:val="0"/>
                <w:sz w:val="20"/>
                <w:szCs w:val="24"/>
                <w:lang w:val="en-GB" w:eastAsia="en-US"/>
              </w:rPr>
            </w:pPr>
          </w:p>
          <w:p w14:paraId="508B6BED" w14:textId="77777777" w:rsidR="00607175" w:rsidRPr="00607175" w:rsidRDefault="00607175" w:rsidP="00607175">
            <w:pPr>
              <w:widowControl/>
              <w:wordWrap/>
              <w:autoSpaceDE/>
              <w:autoSpaceDN/>
              <w:jc w:val="left"/>
              <w:rPr>
                <w:rFonts w:ascii="Times" w:eastAsia="바탕" w:hAnsi="Times"/>
                <w:b/>
                <w:bCs/>
                <w:kern w:val="0"/>
                <w:sz w:val="20"/>
                <w:szCs w:val="24"/>
                <w:lang w:eastAsia="en-US"/>
              </w:rPr>
            </w:pPr>
            <w:r w:rsidRPr="00607175">
              <w:rPr>
                <w:rFonts w:ascii="Times" w:eastAsia="바탕" w:hAnsi="Times"/>
                <w:b/>
                <w:bCs/>
                <w:kern w:val="0"/>
                <w:sz w:val="20"/>
                <w:szCs w:val="24"/>
                <w:highlight w:val="green"/>
                <w:lang w:eastAsia="en-US"/>
              </w:rPr>
              <w:t>Agreement</w:t>
            </w:r>
          </w:p>
          <w:p w14:paraId="0FB85178" w14:textId="77777777" w:rsidR="00607175" w:rsidRPr="00607175" w:rsidRDefault="00607175" w:rsidP="00607175">
            <w:pPr>
              <w:widowControl/>
              <w:shd w:val="clear" w:color="auto" w:fill="FFFFFF"/>
              <w:wordWrap/>
              <w:autoSpaceDE/>
              <w:autoSpaceDN/>
              <w:adjustRightInd w:val="0"/>
              <w:snapToGrid w:val="0"/>
              <w:jc w:val="left"/>
              <w:rPr>
                <w:rFonts w:ascii="Times" w:eastAsia="SimSun" w:hAnsi="Times"/>
                <w:kern w:val="0"/>
                <w:sz w:val="20"/>
                <w:szCs w:val="20"/>
                <w:lang w:val="en-GB" w:eastAsia="en-US"/>
              </w:rPr>
            </w:pPr>
            <w:r w:rsidRPr="00607175">
              <w:rPr>
                <w:rFonts w:ascii="Times" w:eastAsia="SimSun" w:hAnsi="Times"/>
                <w:color w:val="000000"/>
                <w:kern w:val="0"/>
                <w:sz w:val="20"/>
                <w:szCs w:val="20"/>
                <w:lang w:val="en-GB" w:eastAsia="en-US"/>
              </w:rPr>
              <w:t>On beam report transmission procedure for UE-initiated/</w:t>
            </w:r>
            <w:r w:rsidRPr="00607175">
              <w:rPr>
                <w:rFonts w:ascii="Times" w:eastAsia="SimSun" w:hAnsi="Times"/>
                <w:kern w:val="0"/>
                <w:sz w:val="20"/>
                <w:szCs w:val="20"/>
                <w:lang w:val="en-GB" w:eastAsia="en-US"/>
              </w:rPr>
              <w:t>event-driven beam reporting, regarding Event-2, for at least Mode-B, the beam report should be carried in the second UL channel in the CC where the corresponding CSI report configuration is configured.</w:t>
            </w:r>
          </w:p>
          <w:p w14:paraId="2D1A316D" w14:textId="77777777" w:rsidR="00607175" w:rsidRPr="00607175" w:rsidRDefault="00607175" w:rsidP="00607175">
            <w:pPr>
              <w:widowControl/>
              <w:numPr>
                <w:ilvl w:val="0"/>
                <w:numId w:val="38"/>
              </w:numPr>
              <w:shd w:val="clear" w:color="auto" w:fill="FFFFFF"/>
              <w:wordWrap/>
              <w:autoSpaceDE/>
              <w:autoSpaceDN/>
              <w:adjustRightInd w:val="0"/>
              <w:snapToGrid w:val="0"/>
              <w:spacing w:line="256" w:lineRule="auto"/>
              <w:jc w:val="left"/>
              <w:rPr>
                <w:rFonts w:ascii="Times" w:eastAsia="바탕" w:hAnsi="Times" w:cs="Times"/>
                <w:kern w:val="0"/>
                <w:sz w:val="20"/>
                <w:szCs w:val="20"/>
                <w:lang w:val="en-GB" w:eastAsia="zh-CN"/>
              </w:rPr>
            </w:pPr>
            <w:r w:rsidRPr="00607175">
              <w:rPr>
                <w:rFonts w:ascii="Times" w:eastAsia="바탕" w:hAnsi="Times" w:cs="Times"/>
                <w:kern w:val="0"/>
                <w:sz w:val="20"/>
                <w:szCs w:val="20"/>
                <w:lang w:val="en-GB" w:eastAsia="zh-CN"/>
              </w:rPr>
              <w:t xml:space="preserve">Above applies to both cross-CC and same-CC beam report. </w:t>
            </w:r>
          </w:p>
          <w:p w14:paraId="60E6EB5A" w14:textId="77777777" w:rsidR="00607175" w:rsidRPr="00607175" w:rsidRDefault="00607175" w:rsidP="00607175">
            <w:pPr>
              <w:widowControl/>
              <w:numPr>
                <w:ilvl w:val="0"/>
                <w:numId w:val="38"/>
              </w:numPr>
              <w:shd w:val="clear" w:color="auto" w:fill="FFFFFF"/>
              <w:wordWrap/>
              <w:autoSpaceDE/>
              <w:autoSpaceDN/>
              <w:adjustRightInd w:val="0"/>
              <w:snapToGrid w:val="0"/>
              <w:spacing w:line="256" w:lineRule="auto"/>
              <w:jc w:val="left"/>
              <w:rPr>
                <w:rFonts w:ascii="Times" w:eastAsia="바탕" w:hAnsi="Times" w:cs="Times"/>
                <w:color w:val="FF0000"/>
                <w:kern w:val="0"/>
                <w:sz w:val="20"/>
                <w:szCs w:val="20"/>
                <w:lang w:val="en-GB" w:eastAsia="zh-CN"/>
              </w:rPr>
            </w:pPr>
            <w:r w:rsidRPr="00607175">
              <w:rPr>
                <w:rFonts w:ascii="Times" w:eastAsia="바탕" w:hAnsi="Times" w:cs="Times"/>
                <w:kern w:val="0"/>
                <w:sz w:val="20"/>
                <w:szCs w:val="20"/>
                <w:lang w:val="en-GB" w:eastAsia="zh-CN"/>
              </w:rPr>
              <w:t>Note: Above is applied to the case that second UL channel is PUSCH</w:t>
            </w:r>
            <w:r w:rsidRPr="00607175">
              <w:rPr>
                <w:rFonts w:ascii="Times" w:eastAsia="바탕" w:hAnsi="Times" w:cs="Times"/>
                <w:color w:val="FF0000"/>
                <w:kern w:val="0"/>
                <w:sz w:val="20"/>
                <w:szCs w:val="20"/>
                <w:lang w:val="en-GB" w:eastAsia="zh-CN"/>
              </w:rPr>
              <w:t xml:space="preserve">. </w:t>
            </w:r>
          </w:p>
          <w:p w14:paraId="15DFC3D9" w14:textId="77777777" w:rsidR="00607175" w:rsidRPr="00607175" w:rsidRDefault="00607175" w:rsidP="00607175">
            <w:pPr>
              <w:widowControl/>
              <w:numPr>
                <w:ilvl w:val="0"/>
                <w:numId w:val="38"/>
              </w:numPr>
              <w:shd w:val="clear" w:color="auto" w:fill="FFFFFF"/>
              <w:wordWrap/>
              <w:autoSpaceDE/>
              <w:autoSpaceDN/>
              <w:adjustRightInd w:val="0"/>
              <w:snapToGrid w:val="0"/>
              <w:spacing w:line="256" w:lineRule="auto"/>
              <w:jc w:val="left"/>
              <w:rPr>
                <w:rFonts w:ascii="Times" w:eastAsia="바탕" w:hAnsi="Times" w:cs="Times"/>
                <w:kern w:val="0"/>
                <w:sz w:val="20"/>
                <w:szCs w:val="20"/>
                <w:lang w:val="en-GB" w:eastAsia="zh-CN"/>
              </w:rPr>
            </w:pPr>
            <w:r w:rsidRPr="00607175">
              <w:rPr>
                <w:rFonts w:ascii="Times" w:eastAsia="바탕" w:hAnsi="Times" w:cs="Times"/>
                <w:kern w:val="0"/>
                <w:sz w:val="20"/>
                <w:szCs w:val="20"/>
                <w:lang w:val="en-GB" w:eastAsia="zh-CN"/>
              </w:rPr>
              <w:t xml:space="preserve">FFS: Whether the first and second channels can be from the same/different CC. </w:t>
            </w:r>
          </w:p>
          <w:p w14:paraId="446921BD" w14:textId="77777777" w:rsidR="00607175" w:rsidRPr="00607175" w:rsidRDefault="00607175" w:rsidP="00607175">
            <w:pPr>
              <w:widowControl/>
              <w:shd w:val="clear" w:color="auto" w:fill="FFFFFF"/>
              <w:wordWrap/>
              <w:autoSpaceDE/>
              <w:autoSpaceDN/>
              <w:adjustRightInd w:val="0"/>
              <w:snapToGrid w:val="0"/>
              <w:jc w:val="left"/>
              <w:rPr>
                <w:rFonts w:ascii="Times" w:eastAsia="SimSun" w:hAnsi="Times"/>
                <w:b/>
                <w:bCs/>
                <w:iCs/>
                <w:color w:val="000000"/>
                <w:kern w:val="0"/>
                <w:sz w:val="20"/>
                <w:szCs w:val="20"/>
                <w:highlight w:val="yellow"/>
                <w:u w:val="single"/>
                <w:lang w:val="en-GB" w:eastAsia="en-US"/>
              </w:rPr>
            </w:pPr>
          </w:p>
          <w:p w14:paraId="10403B8F" w14:textId="77777777" w:rsidR="00607175" w:rsidRPr="00607175" w:rsidRDefault="00607175" w:rsidP="00607175">
            <w:pPr>
              <w:widowControl/>
              <w:shd w:val="clear" w:color="auto" w:fill="FFFFFF"/>
              <w:wordWrap/>
              <w:autoSpaceDE/>
              <w:autoSpaceDN/>
              <w:adjustRightInd w:val="0"/>
              <w:snapToGrid w:val="0"/>
              <w:jc w:val="left"/>
              <w:rPr>
                <w:rFonts w:ascii="Times" w:eastAsia="SimSun" w:hAnsi="Times"/>
                <w:b/>
                <w:bCs/>
                <w:iCs/>
                <w:color w:val="000000"/>
                <w:kern w:val="0"/>
                <w:sz w:val="20"/>
                <w:szCs w:val="20"/>
                <w:highlight w:val="darkYellow"/>
                <w:lang w:val="en-GB" w:eastAsia="en-US"/>
              </w:rPr>
            </w:pPr>
            <w:r w:rsidRPr="00607175">
              <w:rPr>
                <w:rFonts w:ascii="Times" w:eastAsia="SimSun" w:hAnsi="Times"/>
                <w:b/>
                <w:bCs/>
                <w:iCs/>
                <w:color w:val="000000"/>
                <w:kern w:val="0"/>
                <w:sz w:val="20"/>
                <w:szCs w:val="20"/>
                <w:highlight w:val="darkYellow"/>
                <w:lang w:val="en-GB" w:eastAsia="en-US"/>
              </w:rPr>
              <w:t>Working Assumption</w:t>
            </w:r>
          </w:p>
          <w:p w14:paraId="0B39A602" w14:textId="77777777" w:rsidR="00607175" w:rsidRPr="00607175" w:rsidRDefault="00607175" w:rsidP="00607175">
            <w:pPr>
              <w:widowControl/>
              <w:wordWrap/>
              <w:autoSpaceDE/>
              <w:autoSpaceDN/>
              <w:adjustRightInd w:val="0"/>
              <w:snapToGrid w:val="0"/>
              <w:rPr>
                <w:rFonts w:ascii="Times" w:eastAsia="바탕" w:hAnsi="Times"/>
                <w:color w:val="000000"/>
                <w:kern w:val="0"/>
                <w:sz w:val="20"/>
                <w:szCs w:val="20"/>
                <w:lang w:val="en-GB" w:eastAsia="en-US"/>
              </w:rPr>
            </w:pPr>
            <w:r w:rsidRPr="00607175">
              <w:rPr>
                <w:rFonts w:ascii="Times" w:eastAsia="바탕" w:hAnsi="Times"/>
                <w:kern w:val="0"/>
                <w:sz w:val="20"/>
                <w:szCs w:val="20"/>
                <w:lang w:val="en-GB" w:eastAsia="en-US"/>
              </w:rPr>
              <w:t>On UE-initiated/event-driven beam reporting, regarding</w:t>
            </w:r>
            <w:r w:rsidRPr="00607175">
              <w:rPr>
                <w:rFonts w:ascii="Times" w:eastAsia="바탕" w:hAnsi="Times"/>
                <w:color w:val="000000"/>
                <w:kern w:val="0"/>
                <w:sz w:val="20"/>
                <w:szCs w:val="20"/>
                <w:lang w:val="en-GB" w:eastAsia="en-US"/>
              </w:rPr>
              <w:t xml:space="preserve"> trigger events, besides for Event-2, </w:t>
            </w:r>
            <w:r w:rsidRPr="00607175">
              <w:rPr>
                <w:rFonts w:ascii="Times" w:eastAsia="맑은 고딕" w:hAnsi="Times"/>
                <w:kern w:val="0"/>
                <w:sz w:val="20"/>
                <w:szCs w:val="20"/>
                <w:lang w:val="en-GB" w:eastAsia="en-US"/>
              </w:rPr>
              <w:t xml:space="preserve">Event-1 and Event-7 are </w:t>
            </w:r>
            <w:r w:rsidRPr="00607175">
              <w:rPr>
                <w:rFonts w:ascii="Times" w:eastAsia="바탕" w:hAnsi="Times"/>
                <w:color w:val="000000"/>
                <w:kern w:val="0"/>
                <w:sz w:val="20"/>
                <w:szCs w:val="20"/>
                <w:lang w:val="en-GB" w:eastAsia="en-US"/>
              </w:rPr>
              <w:t>both</w:t>
            </w:r>
            <w:r w:rsidRPr="00607175">
              <w:rPr>
                <w:rFonts w:ascii="Times" w:eastAsia="맑은 고딕" w:hAnsi="Times"/>
                <w:kern w:val="0"/>
                <w:sz w:val="20"/>
                <w:szCs w:val="20"/>
                <w:lang w:val="en-GB" w:eastAsia="en-US"/>
              </w:rPr>
              <w:t xml:space="preserve"> supported.</w:t>
            </w:r>
          </w:p>
          <w:p w14:paraId="3DA25206" w14:textId="77777777" w:rsidR="00607175" w:rsidRPr="00607175" w:rsidRDefault="00607175" w:rsidP="00607175">
            <w:pPr>
              <w:widowControl/>
              <w:numPr>
                <w:ilvl w:val="0"/>
                <w:numId w:val="38"/>
              </w:numPr>
              <w:wordWrap/>
              <w:autoSpaceDE/>
              <w:autoSpaceDN/>
              <w:adjustRightInd w:val="0"/>
              <w:snapToGrid w:val="0"/>
              <w:ind w:left="466" w:hanging="284"/>
              <w:jc w:val="left"/>
              <w:rPr>
                <w:rFonts w:ascii="Times" w:eastAsia="바탕" w:hAnsi="Times"/>
                <w:kern w:val="0"/>
                <w:sz w:val="20"/>
                <w:szCs w:val="20"/>
                <w:lang w:val="en-GB" w:eastAsia="en-US"/>
              </w:rPr>
            </w:pPr>
            <w:r w:rsidRPr="00607175">
              <w:rPr>
                <w:rFonts w:ascii="Times" w:eastAsia="바탕" w:hAnsi="Times"/>
                <w:kern w:val="0"/>
                <w:sz w:val="20"/>
                <w:szCs w:val="20"/>
                <w:lang w:val="en-GB" w:eastAsia="en-US"/>
              </w:rPr>
              <w:t>Event-1: Quality of the current beam is worse than a certain threshold.</w:t>
            </w:r>
          </w:p>
          <w:p w14:paraId="17318BF8" w14:textId="77777777" w:rsidR="00607175" w:rsidRPr="00607175" w:rsidRDefault="00607175" w:rsidP="00607175">
            <w:pPr>
              <w:widowControl/>
              <w:numPr>
                <w:ilvl w:val="0"/>
                <w:numId w:val="38"/>
              </w:numPr>
              <w:wordWrap/>
              <w:autoSpaceDE/>
              <w:autoSpaceDN/>
              <w:adjustRightInd w:val="0"/>
              <w:snapToGrid w:val="0"/>
              <w:ind w:left="466" w:hanging="284"/>
              <w:jc w:val="left"/>
              <w:rPr>
                <w:rFonts w:ascii="Times" w:eastAsia="바탕" w:hAnsi="Times"/>
                <w:kern w:val="0"/>
                <w:sz w:val="20"/>
                <w:szCs w:val="20"/>
                <w:lang w:val="en-GB" w:eastAsia="en-US"/>
              </w:rPr>
            </w:pPr>
            <w:r w:rsidRPr="00607175">
              <w:rPr>
                <w:rFonts w:ascii="Times" w:eastAsia="PMingLiU" w:hAnsi="Times"/>
                <w:kern w:val="0"/>
                <w:sz w:val="20"/>
                <w:szCs w:val="20"/>
                <w:lang w:val="en-GB" w:eastAsia="zh-TW"/>
              </w:rPr>
              <w:t>Event-7</w:t>
            </w:r>
            <w:r w:rsidRPr="00607175">
              <w:rPr>
                <w:rFonts w:ascii="Times" w:eastAsia="바탕" w:hAnsi="Times"/>
                <w:kern w:val="0"/>
                <w:sz w:val="20"/>
                <w:szCs w:val="20"/>
                <w:lang w:val="en-GB" w:eastAsia="zh-TW"/>
              </w:rPr>
              <w:t xml:space="preserve">: </w:t>
            </w:r>
            <w:r w:rsidRPr="00607175">
              <w:rPr>
                <w:rFonts w:ascii="Times" w:eastAsia="바탕" w:hAnsi="Times"/>
                <w:kern w:val="0"/>
                <w:sz w:val="20"/>
                <w:szCs w:val="20"/>
                <w:lang w:val="en-GB" w:eastAsia="en-US"/>
              </w:rPr>
              <w:t>Quality of at least one new beam, such as L1-RSRP, becomes a threshold value better than the RS</w:t>
            </w:r>
            <w:r w:rsidRPr="00607175">
              <w:rPr>
                <w:rFonts w:ascii="Times" w:eastAsia="PMingLiU" w:hAnsi="Times"/>
                <w:kern w:val="0"/>
                <w:sz w:val="20"/>
                <w:szCs w:val="20"/>
                <w:lang w:val="en-GB" w:eastAsia="zh-TW"/>
              </w:rPr>
              <w:t xml:space="preserve"> de</w:t>
            </w:r>
            <w:r w:rsidRPr="00607175">
              <w:rPr>
                <w:rFonts w:ascii="Times" w:eastAsia="바탕" w:hAnsi="Times"/>
                <w:kern w:val="0"/>
                <w:sz w:val="20"/>
                <w:szCs w:val="20"/>
                <w:lang w:val="en-GB" w:eastAsia="en-US"/>
              </w:rPr>
              <w:t>rived from the activated TCI state with the M-th best quality.</w:t>
            </w:r>
          </w:p>
          <w:p w14:paraId="62D37020" w14:textId="77777777" w:rsidR="00607175" w:rsidRPr="00607175" w:rsidRDefault="00607175" w:rsidP="00607175">
            <w:pPr>
              <w:widowControl/>
              <w:numPr>
                <w:ilvl w:val="1"/>
                <w:numId w:val="38"/>
              </w:numPr>
              <w:wordWrap/>
              <w:autoSpaceDE/>
              <w:autoSpaceDN/>
              <w:adjustRightInd w:val="0"/>
              <w:snapToGrid w:val="0"/>
              <w:jc w:val="left"/>
              <w:rPr>
                <w:rFonts w:ascii="Times" w:eastAsia="바탕" w:hAnsi="Times"/>
                <w:kern w:val="0"/>
                <w:sz w:val="20"/>
                <w:szCs w:val="20"/>
                <w:lang w:val="en-GB" w:eastAsia="en-US"/>
              </w:rPr>
            </w:pPr>
            <w:r w:rsidRPr="00607175">
              <w:rPr>
                <w:rFonts w:ascii="Times" w:eastAsia="바탕" w:hAnsi="Times"/>
                <w:kern w:val="0"/>
                <w:sz w:val="20"/>
                <w:szCs w:val="20"/>
                <w:lang w:val="en-GB" w:eastAsia="en-US"/>
              </w:rPr>
              <w:t>M is RRC configured with subjective to UE capability signalling</w:t>
            </w:r>
          </w:p>
          <w:p w14:paraId="64815CF4" w14:textId="77777777" w:rsidR="00607175" w:rsidRPr="00607175" w:rsidRDefault="00607175" w:rsidP="00607175">
            <w:pPr>
              <w:widowControl/>
              <w:numPr>
                <w:ilvl w:val="2"/>
                <w:numId w:val="38"/>
              </w:numPr>
              <w:wordWrap/>
              <w:autoSpaceDE/>
              <w:autoSpaceDN/>
              <w:adjustRightInd w:val="0"/>
              <w:snapToGrid w:val="0"/>
              <w:jc w:val="left"/>
              <w:rPr>
                <w:rFonts w:ascii="Times" w:eastAsia="바탕" w:hAnsi="Times"/>
                <w:kern w:val="0"/>
                <w:sz w:val="20"/>
                <w:szCs w:val="20"/>
                <w:lang w:val="en-GB" w:eastAsia="en-US"/>
              </w:rPr>
            </w:pPr>
            <w:r w:rsidRPr="00607175">
              <w:rPr>
                <w:rFonts w:ascii="Times" w:eastAsia="바탕" w:hAnsi="Times"/>
                <w:kern w:val="0"/>
                <w:sz w:val="20"/>
                <w:szCs w:val="20"/>
                <w:lang w:val="en-GB" w:eastAsia="en-US"/>
              </w:rPr>
              <w:t xml:space="preserve">UE may only indicate a single candidate value or not support Event-7. </w:t>
            </w:r>
          </w:p>
          <w:p w14:paraId="51D7FAF8" w14:textId="77777777" w:rsidR="00607175" w:rsidRPr="00607175" w:rsidRDefault="00607175" w:rsidP="00607175">
            <w:pPr>
              <w:widowControl/>
              <w:numPr>
                <w:ilvl w:val="0"/>
                <w:numId w:val="38"/>
              </w:numPr>
              <w:wordWrap/>
              <w:autoSpaceDE/>
              <w:autoSpaceDN/>
              <w:adjustRightInd w:val="0"/>
              <w:snapToGrid w:val="0"/>
              <w:ind w:left="466" w:hanging="284"/>
              <w:jc w:val="left"/>
              <w:rPr>
                <w:rFonts w:ascii="Times" w:eastAsia="바탕" w:hAnsi="Times"/>
                <w:kern w:val="0"/>
                <w:sz w:val="20"/>
                <w:szCs w:val="20"/>
                <w:lang w:val="en-GB" w:eastAsia="en-US"/>
              </w:rPr>
            </w:pPr>
            <w:r w:rsidRPr="00607175">
              <w:rPr>
                <w:rFonts w:ascii="Times" w:eastAsia="바탕" w:hAnsi="Times"/>
                <w:kern w:val="0"/>
                <w:sz w:val="20"/>
                <w:szCs w:val="20"/>
                <w:lang w:val="en-GB" w:eastAsia="en-US"/>
              </w:rPr>
              <w:lastRenderedPageBreak/>
              <w:t>The additionally supported events will reuse the same design as event 2 – unless there is consensus to do otherwise</w:t>
            </w:r>
          </w:p>
          <w:p w14:paraId="65C3DF5F" w14:textId="77777777" w:rsidR="00607175" w:rsidRPr="00607175" w:rsidRDefault="00607175" w:rsidP="00607175">
            <w:pPr>
              <w:widowControl/>
              <w:numPr>
                <w:ilvl w:val="0"/>
                <w:numId w:val="38"/>
              </w:numPr>
              <w:wordWrap/>
              <w:autoSpaceDE/>
              <w:autoSpaceDN/>
              <w:adjustRightInd w:val="0"/>
              <w:snapToGrid w:val="0"/>
              <w:ind w:left="466" w:hanging="284"/>
              <w:jc w:val="left"/>
              <w:rPr>
                <w:rFonts w:ascii="Times" w:eastAsia="바탕" w:hAnsi="Times"/>
                <w:kern w:val="0"/>
                <w:sz w:val="20"/>
                <w:szCs w:val="20"/>
                <w:lang w:val="en-GB" w:eastAsia="en-US"/>
              </w:rPr>
            </w:pPr>
            <w:r w:rsidRPr="00607175">
              <w:rPr>
                <w:rFonts w:ascii="Times" w:eastAsia="바탕" w:hAnsi="Times"/>
                <w:kern w:val="0"/>
                <w:sz w:val="20"/>
                <w:szCs w:val="20"/>
                <w:lang w:val="en-GB" w:eastAsia="en-US"/>
              </w:rPr>
              <w:t>The additionally supported events will be lower priority compared to event 2.</w:t>
            </w:r>
          </w:p>
          <w:p w14:paraId="265D3334" w14:textId="77777777" w:rsidR="00607175" w:rsidRPr="00607175" w:rsidRDefault="00607175" w:rsidP="00607175">
            <w:pPr>
              <w:widowControl/>
              <w:shd w:val="clear" w:color="auto" w:fill="FFFFFF"/>
              <w:wordWrap/>
              <w:autoSpaceDE/>
              <w:autoSpaceDN/>
              <w:adjustRightInd w:val="0"/>
              <w:snapToGrid w:val="0"/>
              <w:jc w:val="left"/>
              <w:rPr>
                <w:rFonts w:ascii="Times" w:eastAsia="SimSun" w:hAnsi="Times"/>
                <w:b/>
                <w:bCs/>
                <w:iCs/>
                <w:color w:val="000000"/>
                <w:kern w:val="0"/>
                <w:sz w:val="20"/>
                <w:szCs w:val="20"/>
                <w:highlight w:val="yellow"/>
                <w:u w:val="single"/>
                <w:lang w:val="en-GB" w:eastAsia="en-US"/>
              </w:rPr>
            </w:pPr>
          </w:p>
          <w:p w14:paraId="608216C0" w14:textId="77777777" w:rsidR="00607175" w:rsidRPr="00607175" w:rsidRDefault="00607175" w:rsidP="00607175">
            <w:pPr>
              <w:widowControl/>
              <w:wordWrap/>
              <w:autoSpaceDE/>
              <w:autoSpaceDN/>
              <w:jc w:val="left"/>
              <w:rPr>
                <w:rFonts w:ascii="Times" w:eastAsia="바탕" w:hAnsi="Times"/>
                <w:b/>
                <w:bCs/>
                <w:kern w:val="0"/>
                <w:sz w:val="20"/>
                <w:szCs w:val="24"/>
                <w:lang w:eastAsia="en-US"/>
              </w:rPr>
            </w:pPr>
            <w:r w:rsidRPr="00607175">
              <w:rPr>
                <w:rFonts w:ascii="Times" w:eastAsia="바탕" w:hAnsi="Times"/>
                <w:b/>
                <w:bCs/>
                <w:kern w:val="0"/>
                <w:sz w:val="20"/>
                <w:szCs w:val="24"/>
                <w:highlight w:val="green"/>
                <w:lang w:eastAsia="en-US"/>
              </w:rPr>
              <w:t>Agreement</w:t>
            </w:r>
          </w:p>
          <w:p w14:paraId="79AF9AD0" w14:textId="77777777" w:rsidR="00607175" w:rsidRPr="00607175" w:rsidRDefault="00607175" w:rsidP="00607175">
            <w:pPr>
              <w:widowControl/>
              <w:wordWrap/>
              <w:autoSpaceDE/>
              <w:autoSpaceDN/>
              <w:adjustRightInd w:val="0"/>
              <w:snapToGrid w:val="0"/>
              <w:jc w:val="left"/>
              <w:rPr>
                <w:rFonts w:eastAsia="PMingLiU"/>
                <w:color w:val="000000"/>
                <w:kern w:val="0"/>
                <w:sz w:val="20"/>
                <w:szCs w:val="18"/>
                <w:lang w:val="en-GB" w:eastAsia="zh-TW"/>
              </w:rPr>
            </w:pPr>
            <w:r w:rsidRPr="00607175">
              <w:rPr>
                <w:rFonts w:eastAsia="PMingLiU"/>
                <w:color w:val="000000"/>
                <w:kern w:val="0"/>
                <w:sz w:val="20"/>
                <w:szCs w:val="18"/>
                <w:shd w:val="clear" w:color="auto" w:fill="FFFFFF"/>
                <w:lang w:val="en-GB" w:eastAsia="zh-TW"/>
              </w:rPr>
              <w:t xml:space="preserve">On beam report transmission </w:t>
            </w:r>
            <w:r w:rsidRPr="00A60299">
              <w:rPr>
                <w:rFonts w:eastAsia="PMingLiU"/>
                <w:color w:val="000000"/>
                <w:kern w:val="0"/>
                <w:sz w:val="20"/>
                <w:szCs w:val="18"/>
                <w:shd w:val="clear" w:color="auto" w:fill="FFFFFF"/>
                <w:lang w:val="en-GB" w:eastAsia="zh-TW"/>
              </w:rPr>
              <w:t xml:space="preserve">procedure for UE-initiated/event-driven beam reporting, regarding </w:t>
            </w:r>
            <w:r w:rsidRPr="002B1354">
              <w:rPr>
                <w:rFonts w:eastAsia="PMingLiU"/>
                <w:bCs/>
                <w:color w:val="000000"/>
                <w:kern w:val="0"/>
                <w:sz w:val="20"/>
                <w:szCs w:val="18"/>
                <w:shd w:val="clear" w:color="auto" w:fill="FFFFFF"/>
                <w:lang w:val="en-GB" w:eastAsia="zh-TW"/>
              </w:rPr>
              <w:t>Mode-A and/or Mode-B</w:t>
            </w:r>
            <w:r w:rsidRPr="00A60299">
              <w:rPr>
                <w:rFonts w:eastAsia="PMingLiU"/>
                <w:color w:val="000000"/>
                <w:kern w:val="0"/>
                <w:sz w:val="20"/>
                <w:szCs w:val="18"/>
                <w:shd w:val="clear" w:color="auto" w:fill="FFFFFF"/>
                <w:lang w:val="en-GB" w:eastAsia="zh-TW"/>
              </w:rPr>
              <w:t>, further study</w:t>
            </w:r>
            <w:r w:rsidRPr="00607175">
              <w:rPr>
                <w:rFonts w:eastAsia="PMingLiU"/>
                <w:color w:val="000000"/>
                <w:kern w:val="0"/>
                <w:sz w:val="20"/>
                <w:szCs w:val="18"/>
                <w:shd w:val="clear" w:color="auto" w:fill="FFFFFF"/>
                <w:lang w:val="en-GB" w:eastAsia="zh-TW"/>
              </w:rPr>
              <w:t xml:space="preserve"> the following for first PUCCH transmission</w:t>
            </w:r>
          </w:p>
          <w:p w14:paraId="60D32050" w14:textId="77777777" w:rsidR="00607175" w:rsidRPr="00607175" w:rsidRDefault="00607175" w:rsidP="00607175">
            <w:pPr>
              <w:widowControl/>
              <w:numPr>
                <w:ilvl w:val="0"/>
                <w:numId w:val="52"/>
              </w:numPr>
              <w:wordWrap/>
              <w:autoSpaceDE/>
              <w:autoSpaceDN/>
              <w:adjustRightInd w:val="0"/>
              <w:snapToGrid w:val="0"/>
              <w:jc w:val="left"/>
              <w:textAlignment w:val="center"/>
              <w:rPr>
                <w:rFonts w:ascii="Calibri" w:eastAsia="PMingLiU" w:hAnsi="Calibri" w:cs="Calibri"/>
                <w:kern w:val="0"/>
                <w:sz w:val="20"/>
                <w:szCs w:val="18"/>
                <w:lang w:val="en-GB" w:eastAsia="zh-TW"/>
              </w:rPr>
            </w:pPr>
            <w:r w:rsidRPr="00607175">
              <w:rPr>
                <w:rFonts w:eastAsia="PMingLiU"/>
                <w:color w:val="000000"/>
                <w:kern w:val="0"/>
                <w:sz w:val="20"/>
                <w:szCs w:val="18"/>
                <w:shd w:val="clear" w:color="auto" w:fill="FFFFFF"/>
                <w:lang w:val="en-GB" w:eastAsia="zh-TW"/>
              </w:rPr>
              <w:t>UCI multiplexing/dropping/prioritization rule</w:t>
            </w:r>
          </w:p>
          <w:p w14:paraId="1E8B758E" w14:textId="77777777" w:rsidR="00607175" w:rsidRPr="00607175" w:rsidRDefault="00607175" w:rsidP="00607175">
            <w:pPr>
              <w:widowControl/>
              <w:numPr>
                <w:ilvl w:val="0"/>
                <w:numId w:val="52"/>
              </w:numPr>
              <w:shd w:val="clear" w:color="auto" w:fill="FFFFFF"/>
              <w:wordWrap/>
              <w:autoSpaceDE/>
              <w:autoSpaceDN/>
              <w:adjustRightInd w:val="0"/>
              <w:snapToGrid w:val="0"/>
              <w:jc w:val="left"/>
              <w:rPr>
                <w:rFonts w:eastAsia="바탕"/>
                <w:kern w:val="0"/>
                <w:sz w:val="20"/>
                <w:szCs w:val="20"/>
                <w:lang w:val="en-GB" w:eastAsia="x-none"/>
              </w:rPr>
            </w:pPr>
            <w:r w:rsidRPr="00607175">
              <w:rPr>
                <w:rFonts w:eastAsia="바탕"/>
                <w:kern w:val="0"/>
                <w:sz w:val="20"/>
                <w:szCs w:val="20"/>
                <w:lang w:val="en-GB" w:eastAsia="x-none"/>
              </w:rPr>
              <w:t>Conditions for the transmission of the first PUCCH.</w:t>
            </w:r>
          </w:p>
          <w:p w14:paraId="67298FEA" w14:textId="77777777" w:rsidR="00607175" w:rsidRPr="00607175" w:rsidRDefault="00607175" w:rsidP="00607175">
            <w:pPr>
              <w:widowControl/>
              <w:numPr>
                <w:ilvl w:val="0"/>
                <w:numId w:val="53"/>
              </w:numPr>
              <w:wordWrap/>
              <w:autoSpaceDE/>
              <w:autoSpaceDN/>
              <w:adjustRightInd w:val="0"/>
              <w:snapToGrid w:val="0"/>
              <w:jc w:val="left"/>
              <w:textAlignment w:val="center"/>
              <w:rPr>
                <w:rFonts w:ascii="Calibri" w:eastAsia="PMingLiU" w:hAnsi="Calibri" w:cs="Calibri"/>
                <w:kern w:val="0"/>
                <w:sz w:val="20"/>
                <w:szCs w:val="18"/>
                <w:lang w:val="en-GB" w:eastAsia="zh-TW"/>
              </w:rPr>
            </w:pPr>
            <w:r w:rsidRPr="00607175">
              <w:rPr>
                <w:rFonts w:eastAsia="PMingLiU"/>
                <w:kern w:val="0"/>
                <w:sz w:val="20"/>
                <w:szCs w:val="18"/>
                <w:shd w:val="clear" w:color="auto" w:fill="FFFFFF"/>
                <w:lang w:val="en-GB" w:eastAsia="zh-TW"/>
              </w:rPr>
              <w:t>Whether the PUCCH resource in the first PUCCH channel can be associated with multiple CSI report configurations for UE-initiated/event-driven beam reporting from one or multiple CC(s).</w:t>
            </w:r>
          </w:p>
          <w:p w14:paraId="40830137" w14:textId="77777777" w:rsidR="00607175" w:rsidRPr="00607175" w:rsidRDefault="00607175" w:rsidP="00607175">
            <w:pPr>
              <w:widowControl/>
              <w:numPr>
                <w:ilvl w:val="0"/>
                <w:numId w:val="54"/>
              </w:numPr>
              <w:wordWrap/>
              <w:autoSpaceDE/>
              <w:autoSpaceDN/>
              <w:adjustRightInd w:val="0"/>
              <w:snapToGrid w:val="0"/>
              <w:jc w:val="left"/>
              <w:textAlignment w:val="center"/>
              <w:rPr>
                <w:rFonts w:ascii="Calibri" w:eastAsia="PMingLiU" w:hAnsi="Calibri" w:cs="Calibri"/>
                <w:kern w:val="0"/>
                <w:sz w:val="20"/>
                <w:szCs w:val="18"/>
                <w:lang w:val="en-GB" w:eastAsia="zh-TW"/>
              </w:rPr>
            </w:pPr>
            <w:r w:rsidRPr="00607175">
              <w:rPr>
                <w:rFonts w:eastAsia="PMingLiU"/>
                <w:color w:val="000000"/>
                <w:kern w:val="0"/>
                <w:sz w:val="20"/>
                <w:szCs w:val="18"/>
                <w:shd w:val="clear" w:color="auto" w:fill="FFFFFF"/>
                <w:lang w:val="en-GB" w:eastAsia="zh-TW"/>
              </w:rPr>
              <w:t>Whether/how to re-transmit the first PUCCH channel.</w:t>
            </w:r>
          </w:p>
          <w:p w14:paraId="7CD26275" w14:textId="77777777" w:rsidR="00607175" w:rsidRPr="00607175" w:rsidRDefault="00607175" w:rsidP="00607175">
            <w:pPr>
              <w:widowControl/>
              <w:wordWrap/>
              <w:autoSpaceDE/>
              <w:autoSpaceDN/>
              <w:adjustRightInd w:val="0"/>
              <w:snapToGrid w:val="0"/>
              <w:rPr>
                <w:rFonts w:eastAsia="PMingLiU"/>
                <w:color w:val="000000"/>
                <w:kern w:val="0"/>
                <w:sz w:val="20"/>
                <w:szCs w:val="18"/>
                <w:shd w:val="clear" w:color="auto" w:fill="FFFFFF"/>
                <w:lang w:val="en-GB" w:eastAsia="zh-TW"/>
              </w:rPr>
            </w:pPr>
            <w:r w:rsidRPr="00607175">
              <w:rPr>
                <w:rFonts w:eastAsia="PMingLiU"/>
                <w:color w:val="000000"/>
                <w:kern w:val="0"/>
                <w:sz w:val="20"/>
                <w:szCs w:val="18"/>
                <w:shd w:val="clear" w:color="auto" w:fill="FFFFFF"/>
                <w:lang w:val="en-GB" w:eastAsia="zh-TW"/>
              </w:rPr>
              <w:t>Whether/how to apply prohibit-timer or maximum number of (re)transmission(s) for first PUCCH channel.</w:t>
            </w:r>
          </w:p>
          <w:p w14:paraId="21D0C70E" w14:textId="0B9A8881" w:rsidR="007D2EF7" w:rsidRPr="002B1354" w:rsidRDefault="007D2EF7" w:rsidP="005918AF">
            <w:pPr>
              <w:widowControl/>
              <w:shd w:val="clear" w:color="auto" w:fill="FFFFFF"/>
              <w:tabs>
                <w:tab w:val="left" w:pos="0"/>
              </w:tabs>
              <w:wordWrap/>
              <w:autoSpaceDE/>
              <w:autoSpaceDN/>
              <w:snapToGrid w:val="0"/>
              <w:rPr>
                <w:rFonts w:eastAsia="SimSun"/>
                <w:lang w:val="en-GB"/>
              </w:rPr>
            </w:pPr>
          </w:p>
          <w:p w14:paraId="58DCD688" w14:textId="634CEBB6" w:rsidR="00FE24BF" w:rsidRPr="000A3F16" w:rsidRDefault="00FE24BF" w:rsidP="007D0A40">
            <w:pPr>
              <w:widowControl/>
              <w:wordWrap/>
              <w:autoSpaceDE/>
              <w:autoSpaceDN/>
              <w:snapToGrid w:val="0"/>
              <w:jc w:val="left"/>
              <w:rPr>
                <w:rFonts w:ascii="Times" w:eastAsia="SimSun" w:hAnsi="Times" w:cs="Times"/>
                <w:color w:val="000000"/>
                <w:kern w:val="0"/>
                <w:sz w:val="20"/>
                <w:szCs w:val="20"/>
                <w:lang w:val="en-GB" w:eastAsia="zh-CN"/>
              </w:rPr>
            </w:pPr>
          </w:p>
        </w:tc>
      </w:tr>
    </w:tbl>
    <w:p w14:paraId="5EE230D5" w14:textId="77777777" w:rsidR="0070669F" w:rsidRDefault="0070669F" w:rsidP="0070669F"/>
    <w:p w14:paraId="0AEFE135" w14:textId="77777777" w:rsidR="00F06030" w:rsidRPr="00596295" w:rsidRDefault="00F06030" w:rsidP="00F06030">
      <w:pPr>
        <w:pStyle w:val="1"/>
      </w:pPr>
      <w:r w:rsidRPr="00596295">
        <w:t>Discussion</w:t>
      </w:r>
    </w:p>
    <w:p w14:paraId="09E4B7C4" w14:textId="6D73478A" w:rsidR="00337F4F" w:rsidRPr="00596295" w:rsidRDefault="007C6EFC" w:rsidP="00337F4F">
      <w:pPr>
        <w:pStyle w:val="2"/>
        <w:rPr>
          <w:rFonts w:eastAsia="맑은 고딕"/>
        </w:rPr>
      </w:pPr>
      <w:r w:rsidRPr="00596295">
        <w:rPr>
          <w:rFonts w:eastAsia="맑은 고딕"/>
        </w:rPr>
        <w:t>Definition of ‘event’</w:t>
      </w:r>
    </w:p>
    <w:p w14:paraId="249C51B6" w14:textId="2C84F019" w:rsidR="005918AF" w:rsidRDefault="005918AF" w:rsidP="005918AF">
      <w:r>
        <w:rPr>
          <w:rFonts w:hint="eastAsia"/>
        </w:rPr>
        <w:t xml:space="preserve">In the previous agreement, </w:t>
      </w:r>
      <w:r>
        <w:t>working assumption was made to support Event-1 and Event-7, in addition to Event-2. Given that each of the events has different use case, where Event-1 is a lighter version of legacy MAC-CE based BFR and Event-7 can be used to update</w:t>
      </w:r>
      <w:r w:rsidR="00607175">
        <w:t xml:space="preserve"> multiple</w:t>
      </w:r>
      <w:r>
        <w:t xml:space="preserve"> activated TCI states, we propose to confirm the working assumption.</w:t>
      </w:r>
    </w:p>
    <w:p w14:paraId="1BF77EA6" w14:textId="4B0620CD" w:rsidR="005918AF" w:rsidRDefault="005918AF" w:rsidP="005918AF">
      <w:pPr>
        <w:rPr>
          <w:b/>
        </w:rPr>
      </w:pPr>
      <w:r w:rsidRPr="00596295">
        <w:rPr>
          <w:b/>
        </w:rPr>
        <w:t>Proposal#</w:t>
      </w:r>
      <w:r>
        <w:rPr>
          <w:b/>
        </w:rPr>
        <w:t>1</w:t>
      </w:r>
      <w:r w:rsidRPr="00596295">
        <w:rPr>
          <w:b/>
        </w:rPr>
        <w:t xml:space="preserve">: </w:t>
      </w:r>
      <w:r>
        <w:rPr>
          <w:b/>
        </w:rPr>
        <w:t xml:space="preserve">Confirm the working assumption to support </w:t>
      </w:r>
      <w:r w:rsidRPr="0044391B">
        <w:rPr>
          <w:b/>
        </w:rPr>
        <w:t>Event-1 and Event-7</w:t>
      </w:r>
      <w:r>
        <w:rPr>
          <w:b/>
        </w:rPr>
        <w:t>.</w:t>
      </w:r>
    </w:p>
    <w:p w14:paraId="45254558" w14:textId="77777777" w:rsidR="00DA1881" w:rsidRDefault="00DA1881" w:rsidP="005918AF">
      <w:pPr>
        <w:rPr>
          <w:b/>
        </w:rPr>
      </w:pPr>
    </w:p>
    <w:p w14:paraId="3AB23457" w14:textId="7599E88B" w:rsidR="00337F4F" w:rsidRPr="00596295" w:rsidRDefault="007C6EFC" w:rsidP="007C6EFC">
      <w:pPr>
        <w:pStyle w:val="2"/>
        <w:rPr>
          <w:rFonts w:eastAsia="맑은 고딕"/>
        </w:rPr>
      </w:pPr>
      <w:r w:rsidRPr="00596295">
        <w:rPr>
          <w:rFonts w:eastAsia="맑은 고딕"/>
        </w:rPr>
        <w:t>UL signaling procedure</w:t>
      </w:r>
      <w:r w:rsidR="002C18DE">
        <w:rPr>
          <w:rFonts w:eastAsia="맑은 고딕"/>
        </w:rPr>
        <w:t xml:space="preserve"> </w:t>
      </w:r>
    </w:p>
    <w:p w14:paraId="1F84DB61" w14:textId="312663AB" w:rsidR="00607175" w:rsidRDefault="00607175" w:rsidP="00653178">
      <w:pPr>
        <w:pStyle w:val="3"/>
      </w:pPr>
      <w:r>
        <w:t>Step 1 for Mode A and Mode B</w:t>
      </w:r>
    </w:p>
    <w:p w14:paraId="13D21AD7" w14:textId="42706B4E" w:rsidR="00C6101B" w:rsidRDefault="002C18DE" w:rsidP="006B38D9">
      <w:r>
        <w:t>For Step 1 of Mode A</w:t>
      </w:r>
      <w:r w:rsidR="00607175">
        <w:t xml:space="preserve"> and B</w:t>
      </w:r>
      <w:r>
        <w:t xml:space="preserve">, PUCCH </w:t>
      </w:r>
      <w:r w:rsidR="008F1A0A">
        <w:t>format</w:t>
      </w:r>
      <w:r w:rsidR="00607175">
        <w:t xml:space="preserve"> for SR</w:t>
      </w:r>
      <w:r w:rsidR="008F1A0A">
        <w:t xml:space="preserve"> </w:t>
      </w:r>
      <w:r w:rsidR="00781C31">
        <w:t>can</w:t>
      </w:r>
      <w:r>
        <w:t xml:space="preserve"> be re-used</w:t>
      </w:r>
      <w:r w:rsidR="00781C31">
        <w:t xml:space="preserve"> to minimize spec impact</w:t>
      </w:r>
      <w:r>
        <w:t xml:space="preserve">. On the other hand, </w:t>
      </w:r>
      <w:r w:rsidR="00781C31">
        <w:t xml:space="preserve">unlike legacy SR, </w:t>
      </w:r>
      <w:r w:rsidR="00607175">
        <w:t>the event for UEI beam report</w:t>
      </w:r>
      <w:r>
        <w:t xml:space="preserve"> is not triggered from higher layer but from physical layer</w:t>
      </w:r>
      <w:r w:rsidR="00C6101B">
        <w:t>, i.e. UCI</w:t>
      </w:r>
      <w:r>
        <w:t xml:space="preserve">. Thus, </w:t>
      </w:r>
      <w:r w:rsidR="00C6101B">
        <w:t>there are two ways to support this</w:t>
      </w:r>
      <w:r w:rsidR="00781C31">
        <w:t>.</w:t>
      </w:r>
    </w:p>
    <w:p w14:paraId="526CE3DB" w14:textId="2452CF57" w:rsidR="00C6101B" w:rsidRDefault="00C6101B" w:rsidP="000A3F16">
      <w:pPr>
        <w:pStyle w:val="a7"/>
        <w:numPr>
          <w:ilvl w:val="0"/>
          <w:numId w:val="42"/>
        </w:numPr>
        <w:ind w:leftChars="0"/>
      </w:pPr>
      <w:r>
        <w:t xml:space="preserve">Alt1. </w:t>
      </w:r>
      <w:r w:rsidR="004E2D3C">
        <w:t>Re-use legacy SR</w:t>
      </w:r>
    </w:p>
    <w:p w14:paraId="38B4C58A" w14:textId="3FDC37F4" w:rsidR="00C6101B" w:rsidRDefault="00C6101B" w:rsidP="000A3F16">
      <w:pPr>
        <w:pStyle w:val="a7"/>
        <w:numPr>
          <w:ilvl w:val="0"/>
          <w:numId w:val="42"/>
        </w:numPr>
        <w:ind w:leftChars="0"/>
      </w:pPr>
      <w:r>
        <w:rPr>
          <w:rFonts w:hint="eastAsia"/>
        </w:rPr>
        <w:t xml:space="preserve">Alt2. </w:t>
      </w:r>
      <w:r>
        <w:t>Define a new UCI parameter</w:t>
      </w:r>
    </w:p>
    <w:p w14:paraId="16D4689B" w14:textId="7E5B68EC" w:rsidR="002C18DE" w:rsidRDefault="00743FF8" w:rsidP="004F59D2">
      <w:r>
        <w:t xml:space="preserve">Based on current agreement, L1 event, e.g. Event-2, triggers a UCI for beam report and the UCI shall trigger Step1 UL transmission. </w:t>
      </w:r>
      <w:r w:rsidR="00D93753">
        <w:t xml:space="preserve">Note that there is no </w:t>
      </w:r>
      <w:r>
        <w:t xml:space="preserve">such </w:t>
      </w:r>
      <w:r w:rsidR="00D93753">
        <w:t xml:space="preserve">case </w:t>
      </w:r>
      <w:r>
        <w:t xml:space="preserve">supported </w:t>
      </w:r>
      <w:r w:rsidR="00D93753">
        <w:t xml:space="preserve">in TS38.321 that </w:t>
      </w:r>
      <w:r>
        <w:t xml:space="preserve">a </w:t>
      </w:r>
      <w:r w:rsidR="00D93753">
        <w:t>UCI triggers an SR.</w:t>
      </w:r>
      <w:r>
        <w:t xml:space="preserve"> </w:t>
      </w:r>
      <w:r w:rsidR="00781C31">
        <w:t>Therefore</w:t>
      </w:r>
      <w:r>
        <w:t>, Alt1 would require a new SR triggering mechanism, i.e. UCI triggers SR</w:t>
      </w:r>
      <w:r w:rsidR="00781C31">
        <w:t>, that likely</w:t>
      </w:r>
      <w:r>
        <w:t xml:space="preserve"> have quite a big impact on RAN2 specification. </w:t>
      </w:r>
      <w:r w:rsidR="004E2D3C">
        <w:t>Therefore</w:t>
      </w:r>
      <w:r w:rsidR="00C6101B">
        <w:t>, Alt2 seems a better wa</w:t>
      </w:r>
      <w:r w:rsidR="004E2D3C">
        <w:t>y where specification</w:t>
      </w:r>
      <w:r>
        <w:t xml:space="preserve"> impact is confined within RAN1, i.e. the UCI triggers another UCI transmission</w:t>
      </w:r>
      <w:r w:rsidR="00781C31">
        <w:t xml:space="preserve"> for Step 1</w:t>
      </w:r>
      <w:r>
        <w:t>, which is analogous to SR but not the same one</w:t>
      </w:r>
      <w:r w:rsidR="00781C31">
        <w:t>. This</w:t>
      </w:r>
      <w:r>
        <w:t xml:space="preserve"> triggering behavior </w:t>
      </w:r>
      <w:r w:rsidR="00781C31">
        <w:t>can be</w:t>
      </w:r>
      <w:r>
        <w:t xml:space="preserve"> specified in RAN1</w:t>
      </w:r>
      <w:r w:rsidR="00781C31">
        <w:t xml:space="preserve"> for Alt2</w:t>
      </w:r>
      <w:r>
        <w:t>.</w:t>
      </w:r>
      <w:r w:rsidR="004E2D3C">
        <w:t xml:space="preserve"> </w:t>
      </w:r>
      <w:r w:rsidR="00781C31">
        <w:t>T</w:t>
      </w:r>
      <w:r w:rsidR="00C6101B">
        <w:t xml:space="preserve">his </w:t>
      </w:r>
      <w:r w:rsidR="00781C31">
        <w:t xml:space="preserve">new </w:t>
      </w:r>
      <w:r w:rsidR="00C6101B">
        <w:t xml:space="preserve">UCI may be handled similarly to </w:t>
      </w:r>
      <w:r w:rsidR="00C6101B" w:rsidRPr="00EB7672">
        <w:t>LRR</w:t>
      </w:r>
      <w:r w:rsidR="00781C31" w:rsidRPr="00EB7672">
        <w:t xml:space="preserve"> </w:t>
      </w:r>
      <w:r w:rsidR="00781C31">
        <w:t>because its encoding/RE mapping is same as SR.</w:t>
      </w:r>
      <w:r w:rsidR="00C6101B">
        <w:t xml:space="preserve"> </w:t>
      </w:r>
      <w:r w:rsidR="001317B9">
        <w:t>But</w:t>
      </w:r>
      <w:r w:rsidR="00C6101B">
        <w:t xml:space="preserve"> different parameter name needs to be used instead, e.g. </w:t>
      </w:r>
      <w:r w:rsidR="00D37A92">
        <w:t xml:space="preserve">‘L1 event occurrence’, ‘UCI request’, etc. UCI priority </w:t>
      </w:r>
      <w:r w:rsidR="00C6101B">
        <w:t xml:space="preserve">of this </w:t>
      </w:r>
      <w:r w:rsidR="004E2D3C">
        <w:t xml:space="preserve">parameter </w:t>
      </w:r>
      <w:r w:rsidR="00C6101B">
        <w:t>can be in-</w:t>
      </w:r>
      <w:r w:rsidR="00D37A92">
        <w:t>between SR</w:t>
      </w:r>
      <w:r w:rsidR="00C6101B">
        <w:t xml:space="preserve"> and</w:t>
      </w:r>
      <w:r w:rsidR="00D37A92">
        <w:t xml:space="preserve"> LRR. </w:t>
      </w:r>
      <w:r w:rsidR="004E2D3C">
        <w:t xml:space="preserve">In addition, </w:t>
      </w:r>
      <w:r>
        <w:t xml:space="preserve">it is desirable to apply </w:t>
      </w:r>
      <w:r w:rsidR="004E2D3C">
        <w:t>a</w:t>
      </w:r>
      <w:r w:rsidR="009E40EC">
        <w:t xml:space="preserve"> common design for both Mode A and Mode B for Step 1. </w:t>
      </w:r>
    </w:p>
    <w:p w14:paraId="1281E7B2" w14:textId="6DD1741D" w:rsidR="009E40EC" w:rsidRDefault="009E40EC" w:rsidP="009E40EC">
      <w:pPr>
        <w:rPr>
          <w:b/>
        </w:rPr>
      </w:pPr>
      <w:r w:rsidRPr="00596295">
        <w:rPr>
          <w:b/>
        </w:rPr>
        <w:t>Proposal#</w:t>
      </w:r>
      <w:r w:rsidR="00607175">
        <w:rPr>
          <w:b/>
        </w:rPr>
        <w:t>2</w:t>
      </w:r>
      <w:r w:rsidRPr="00596295">
        <w:rPr>
          <w:b/>
        </w:rPr>
        <w:t xml:space="preserve">: </w:t>
      </w:r>
      <w:r>
        <w:rPr>
          <w:b/>
        </w:rPr>
        <w:t xml:space="preserve">Define a new UCI parameter for Step 1 of Mode A and Mode B, where its </w:t>
      </w:r>
      <w:r w:rsidRPr="009E40EC">
        <w:rPr>
          <w:b/>
        </w:rPr>
        <w:t>encoding/RE mapping/multiplexing</w:t>
      </w:r>
      <w:r w:rsidR="009E0F73">
        <w:rPr>
          <w:b/>
        </w:rPr>
        <w:t xml:space="preserve"> and PUCCH format</w:t>
      </w:r>
      <w:r w:rsidRPr="009E40EC">
        <w:rPr>
          <w:b/>
        </w:rPr>
        <w:t xml:space="preserve"> </w:t>
      </w:r>
      <w:r w:rsidR="009E0F73">
        <w:rPr>
          <w:b/>
        </w:rPr>
        <w:t>are</w:t>
      </w:r>
      <w:r w:rsidRPr="009E40EC">
        <w:rPr>
          <w:b/>
        </w:rPr>
        <w:t xml:space="preserve"> same as </w:t>
      </w:r>
      <w:r w:rsidR="009E0F73">
        <w:rPr>
          <w:b/>
        </w:rPr>
        <w:t xml:space="preserve">them for </w:t>
      </w:r>
      <w:r w:rsidRPr="009E40EC">
        <w:rPr>
          <w:b/>
        </w:rPr>
        <w:t>SR</w:t>
      </w:r>
      <w:r>
        <w:rPr>
          <w:b/>
        </w:rPr>
        <w:t xml:space="preserve"> and LRR</w:t>
      </w:r>
      <w:r w:rsidRPr="009E40EC">
        <w:rPr>
          <w:b/>
        </w:rPr>
        <w:t>.</w:t>
      </w:r>
    </w:p>
    <w:p w14:paraId="624146DA" w14:textId="7D48040A" w:rsidR="00607175" w:rsidRDefault="00607175" w:rsidP="009E40EC">
      <w:pPr>
        <w:rPr>
          <w:b/>
        </w:rPr>
      </w:pPr>
    </w:p>
    <w:p w14:paraId="278D00AD" w14:textId="315CDE62" w:rsidR="00607175" w:rsidRDefault="00607175" w:rsidP="00607175">
      <w:r>
        <w:t xml:space="preserve">For Step 1 of Mode B, </w:t>
      </w:r>
      <w:r w:rsidR="001C41F8" w:rsidRPr="002B1354">
        <w:t>reliable reception of Step 1 needs to be ensured by gNB. This is because</w:t>
      </w:r>
      <w:r w:rsidR="001C41F8">
        <w:rPr>
          <w:b/>
        </w:rPr>
        <w:t xml:space="preserve"> </w:t>
      </w:r>
      <w:r w:rsidR="001C41F8">
        <w:t xml:space="preserve">unexpected UL interference would be incurred from the UL transmission in Step2, if gNB fails to decode event report in Step 1. </w:t>
      </w:r>
      <w:r>
        <w:t>Main concern on Mode B may be UL resource utilization for Step 2 UL resource but this concern can be alleviated if gNB can still use the UL resource for Step 2 for other purposes, e.g. other UL channel/signal transmission for the same or different UE. In this way, its resource utilization efficiency is comparable to Mode A. For the full use of Step 2 resource REs, the pre-requisite is that Step1 should be delivered to gNB without an error. If not, unexpected UL interference would be incurred from the UL transmission in Step2 since UE would transmit Step 2 but gNB is not aware of the transmission. Therefore, reliable reception of Step 1 should be ensured by gNB, e.g. via repetition of Step 1 UL transmission, ACK/confirmation from gNB to UE, etc.</w:t>
      </w:r>
    </w:p>
    <w:p w14:paraId="7F9BCB08" w14:textId="54210461" w:rsidR="001C41F8" w:rsidRDefault="00607175" w:rsidP="001C41F8">
      <w:pPr>
        <w:rPr>
          <w:b/>
        </w:rPr>
      </w:pPr>
      <w:r w:rsidRPr="00596295">
        <w:rPr>
          <w:b/>
        </w:rPr>
        <w:t>Proposal#</w:t>
      </w:r>
      <w:r w:rsidR="001C41F8">
        <w:rPr>
          <w:b/>
        </w:rPr>
        <w:t>3</w:t>
      </w:r>
      <w:r w:rsidRPr="00596295">
        <w:rPr>
          <w:b/>
        </w:rPr>
        <w:t xml:space="preserve">: </w:t>
      </w:r>
      <w:r>
        <w:rPr>
          <w:b/>
        </w:rPr>
        <w:t xml:space="preserve">For </w:t>
      </w:r>
      <w:r w:rsidR="001C41F8">
        <w:rPr>
          <w:b/>
        </w:rPr>
        <w:t xml:space="preserve">Step 1 of </w:t>
      </w:r>
      <w:r>
        <w:rPr>
          <w:b/>
        </w:rPr>
        <w:t xml:space="preserve">Mode B, reliable reception of </w:t>
      </w:r>
      <w:r w:rsidRPr="00A6052F">
        <w:rPr>
          <w:b/>
        </w:rPr>
        <w:t xml:space="preserve">Step 1 </w:t>
      </w:r>
      <w:r>
        <w:rPr>
          <w:b/>
        </w:rPr>
        <w:t>needs to</w:t>
      </w:r>
      <w:r w:rsidRPr="00A6052F">
        <w:rPr>
          <w:b/>
        </w:rPr>
        <w:t xml:space="preserve"> be</w:t>
      </w:r>
      <w:r w:rsidR="001C41F8" w:rsidRPr="001C41F8">
        <w:rPr>
          <w:b/>
        </w:rPr>
        <w:t xml:space="preserve"> </w:t>
      </w:r>
      <w:r w:rsidR="001C41F8" w:rsidRPr="00A6052F">
        <w:rPr>
          <w:b/>
        </w:rPr>
        <w:t>ensured by gNB, e.g. via repetition of Step 1</w:t>
      </w:r>
      <w:r w:rsidR="001C41F8">
        <w:rPr>
          <w:b/>
        </w:rPr>
        <w:t xml:space="preserve"> UL</w:t>
      </w:r>
      <w:r w:rsidR="001C41F8" w:rsidRPr="00A6052F">
        <w:rPr>
          <w:b/>
        </w:rPr>
        <w:t xml:space="preserve"> transmission, ACK/confirmation from gNB to UE, etc.</w:t>
      </w:r>
    </w:p>
    <w:p w14:paraId="4ECFF495" w14:textId="675FBAB2" w:rsidR="00607175" w:rsidRPr="001C41F8" w:rsidRDefault="00607175" w:rsidP="00607175">
      <w:pPr>
        <w:rPr>
          <w:b/>
        </w:rPr>
      </w:pPr>
    </w:p>
    <w:p w14:paraId="313D53C1" w14:textId="7CAC9F64" w:rsidR="00607175" w:rsidRPr="00596295" w:rsidRDefault="00607175" w:rsidP="00607175">
      <w:pPr>
        <w:pStyle w:val="3"/>
      </w:pPr>
      <w:r>
        <w:t>Step 2/3 for Mode A</w:t>
      </w:r>
    </w:p>
    <w:p w14:paraId="3C3B9AE8" w14:textId="5945BD91" w:rsidR="002C18DE" w:rsidRDefault="009E40EC" w:rsidP="006B38D9">
      <w:r>
        <w:rPr>
          <w:rFonts w:hint="eastAsia"/>
        </w:rPr>
        <w:t>For Step2 and Step3, they can be same as AP beam report supported in legacy, and there is no reason to support other UL channel formats.</w:t>
      </w:r>
    </w:p>
    <w:p w14:paraId="264D9921" w14:textId="45771B4F" w:rsidR="009E40EC" w:rsidRDefault="009E40EC" w:rsidP="009E40EC">
      <w:pPr>
        <w:rPr>
          <w:b/>
        </w:rPr>
      </w:pPr>
      <w:r w:rsidRPr="00596295">
        <w:rPr>
          <w:b/>
        </w:rPr>
        <w:t>Proposal#</w:t>
      </w:r>
      <w:r w:rsidR="001C41F8">
        <w:rPr>
          <w:b/>
        </w:rPr>
        <w:t>4</w:t>
      </w:r>
      <w:r w:rsidRPr="00596295">
        <w:rPr>
          <w:b/>
        </w:rPr>
        <w:t xml:space="preserve">: </w:t>
      </w:r>
      <w:r>
        <w:rPr>
          <w:b/>
        </w:rPr>
        <w:t>Step 2 and Step3 of Mode A are</w:t>
      </w:r>
      <w:r w:rsidRPr="009E40EC">
        <w:rPr>
          <w:b/>
        </w:rPr>
        <w:t xml:space="preserve"> same as </w:t>
      </w:r>
      <w:r w:rsidR="00FE24BF">
        <w:rPr>
          <w:b/>
        </w:rPr>
        <w:t xml:space="preserve">those </w:t>
      </w:r>
      <w:r>
        <w:rPr>
          <w:b/>
        </w:rPr>
        <w:t>for legacy AP beam report on PUSCH</w:t>
      </w:r>
      <w:r w:rsidR="001C076C">
        <w:rPr>
          <w:b/>
        </w:rPr>
        <w:t xml:space="preserve">, i.e. Option-2 to reuse </w:t>
      </w:r>
      <w:r w:rsidR="00607175">
        <w:rPr>
          <w:b/>
        </w:rPr>
        <w:t xml:space="preserve">legacy </w:t>
      </w:r>
      <w:r w:rsidR="001C076C">
        <w:rPr>
          <w:b/>
        </w:rPr>
        <w:t>AP CSI request field</w:t>
      </w:r>
      <w:r>
        <w:rPr>
          <w:b/>
        </w:rPr>
        <w:t xml:space="preserve">. </w:t>
      </w:r>
    </w:p>
    <w:p w14:paraId="37C3A068" w14:textId="77777777" w:rsidR="009E40EC" w:rsidRPr="00607175" w:rsidRDefault="009E40EC" w:rsidP="009E40EC">
      <w:pPr>
        <w:rPr>
          <w:b/>
        </w:rPr>
      </w:pPr>
    </w:p>
    <w:p w14:paraId="4632768D" w14:textId="0D3B4210" w:rsidR="009E40EC" w:rsidRPr="00596295" w:rsidRDefault="001C41F8" w:rsidP="009E40EC">
      <w:pPr>
        <w:pStyle w:val="3"/>
      </w:pPr>
      <w:r>
        <w:t xml:space="preserve">Step 2 for </w:t>
      </w:r>
      <w:r w:rsidR="009E40EC">
        <w:t>Mode B</w:t>
      </w:r>
    </w:p>
    <w:p w14:paraId="51CB7CB1" w14:textId="58BCB13D" w:rsidR="005918AF" w:rsidRDefault="005918AF" w:rsidP="005918AF">
      <w:r>
        <w:rPr>
          <w:rFonts w:hint="eastAsia"/>
        </w:rPr>
        <w:t xml:space="preserve">For </w:t>
      </w:r>
      <w:r>
        <w:t>Step 2 container, given that CRI/L1-RSRP reported in Step 2 is UCI, it makes sense to support to report it through UL control channel. For example, gNB may configure UL resource for UEI beam report by using periodic PUCCH configured by RRC. Or SP CSI report on PUCCH mechanism can be reused and MAC-CE signal can activate SP PUCCH resource for the Step 2. If resource for Step 2 is activated by DCI, given the possibility that UE fails to decode the DCI, proper A/N report for the DCI should be considered.</w:t>
      </w:r>
    </w:p>
    <w:p w14:paraId="067B7B6E" w14:textId="0F7CD612" w:rsidR="005918AF" w:rsidRDefault="005918AF" w:rsidP="005918AF">
      <w:r>
        <w:t>For type 1 CG PUSCH</w:t>
      </w:r>
      <w:r w:rsidR="001C41F8">
        <w:t xml:space="preserve"> for Step 2</w:t>
      </w:r>
      <w:r>
        <w:t>, which was agreed in the last meeting, TB and UEI beam report can be multiplexed for better resource utilization. In this case, whether TB and beam report are multiplexed or not can be indicated in Step 1.</w:t>
      </w:r>
    </w:p>
    <w:p w14:paraId="4A3AD85E" w14:textId="374F8DAB" w:rsidR="005918AF" w:rsidRPr="001C41F8" w:rsidRDefault="005918AF" w:rsidP="005918AF">
      <w:pPr>
        <w:rPr>
          <w:b/>
        </w:rPr>
      </w:pPr>
      <w:r w:rsidRPr="001C41F8">
        <w:rPr>
          <w:b/>
        </w:rPr>
        <w:t>Proposal#</w:t>
      </w:r>
      <w:r w:rsidR="001C41F8" w:rsidRPr="001C41F8">
        <w:rPr>
          <w:b/>
        </w:rPr>
        <w:t>5</w:t>
      </w:r>
      <w:r w:rsidRPr="001C41F8">
        <w:rPr>
          <w:b/>
        </w:rPr>
        <w:t xml:space="preserve">: For Step 2 in Mode B, Support P/SP PUCCH.  </w:t>
      </w:r>
    </w:p>
    <w:p w14:paraId="4E8B6AD6" w14:textId="50AC4691" w:rsidR="005918AF" w:rsidRPr="002B1354" w:rsidRDefault="005918AF" w:rsidP="005918AF">
      <w:pPr>
        <w:rPr>
          <w:b/>
        </w:rPr>
      </w:pPr>
      <w:r w:rsidRPr="001C41F8">
        <w:rPr>
          <w:b/>
        </w:rPr>
        <w:t xml:space="preserve">Proposal#6: </w:t>
      </w:r>
      <w:r w:rsidRPr="002B1354">
        <w:rPr>
          <w:b/>
        </w:rPr>
        <w:t>For type 1 CG PUSCH</w:t>
      </w:r>
      <w:r w:rsidRPr="001C41F8">
        <w:rPr>
          <w:b/>
        </w:rPr>
        <w:t xml:space="preserve"> of Step 2 in Mode B, </w:t>
      </w:r>
      <w:r w:rsidRPr="002B1354">
        <w:rPr>
          <w:b/>
        </w:rPr>
        <w:t xml:space="preserve">TB and UEI beam report can be multiplexed and whether TB and beam report are multiplexed or not can be </w:t>
      </w:r>
      <w:r w:rsidR="00DA1881">
        <w:rPr>
          <w:b/>
        </w:rPr>
        <w:t>reported</w:t>
      </w:r>
      <w:r w:rsidRPr="002B1354">
        <w:rPr>
          <w:b/>
        </w:rPr>
        <w:t xml:space="preserve"> in Step 1.</w:t>
      </w:r>
    </w:p>
    <w:p w14:paraId="7E95BEF3" w14:textId="77777777" w:rsidR="005918AF" w:rsidRPr="005918AF" w:rsidRDefault="005918AF" w:rsidP="00A6052F">
      <w:pPr>
        <w:rPr>
          <w:b/>
        </w:rPr>
      </w:pPr>
    </w:p>
    <w:p w14:paraId="76D46132" w14:textId="0B5D93D1" w:rsidR="00173D6C" w:rsidRPr="002B1354" w:rsidRDefault="001C41F8" w:rsidP="002B1354">
      <w:pPr>
        <w:pStyle w:val="2"/>
        <w:rPr>
          <w:rFonts w:eastAsia="맑은 고딕"/>
        </w:rPr>
      </w:pPr>
      <w:r w:rsidRPr="002B1354">
        <w:rPr>
          <w:rFonts w:eastAsia="맑은 고딕"/>
        </w:rPr>
        <w:t>Remaining issues for CSI reporting priority, multiplexing, and CSI processing time</w:t>
      </w:r>
    </w:p>
    <w:p w14:paraId="7E6EE0EC" w14:textId="166ED6C0" w:rsidR="007C6EFC" w:rsidRPr="00596295" w:rsidRDefault="004F59D2" w:rsidP="008D153C">
      <w:pPr>
        <w:rPr>
          <w:rFonts w:eastAsia="맑은 고딕"/>
        </w:rPr>
      </w:pPr>
      <w:r>
        <w:rPr>
          <w:lang w:val="en-GB"/>
        </w:rPr>
        <w:t>For Step 3 of Mode A and Step 2 of Mode B</w:t>
      </w:r>
      <w:r w:rsidR="00173D6C" w:rsidRPr="00596295">
        <w:rPr>
          <w:lang w:val="en-GB"/>
        </w:rPr>
        <w:t>, CSI reporting priority of this CSI could be set higher than normal CSI/beam due to its event-driven nature.</w:t>
      </w:r>
      <w:r w:rsidR="002B2000" w:rsidRPr="00596295">
        <w:rPr>
          <w:lang w:val="en-GB"/>
        </w:rPr>
        <w:t xml:space="preserve"> If multiple events can be configured to a UE, CSI priority may be set differently</w:t>
      </w:r>
      <w:r w:rsidR="00D950B4" w:rsidRPr="00596295">
        <w:rPr>
          <w:lang w:val="en-GB"/>
        </w:rPr>
        <w:t xml:space="preserve"> per event</w:t>
      </w:r>
      <w:r w:rsidR="002B2000" w:rsidRPr="00596295">
        <w:rPr>
          <w:lang w:val="en-GB"/>
        </w:rPr>
        <w:t xml:space="preserve">. </w:t>
      </w:r>
      <w:r w:rsidR="008D153C" w:rsidRPr="00596295">
        <w:t>UCI multiplexing needs to be considered especially w</w:t>
      </w:r>
      <w:r w:rsidR="00D950B4" w:rsidRPr="00596295">
        <w:t>hen the event is not occurred, i.e.</w:t>
      </w:r>
      <w:r w:rsidR="008D153C" w:rsidRPr="00596295">
        <w:t xml:space="preserve"> information </w:t>
      </w:r>
      <w:r w:rsidR="00D950B4" w:rsidRPr="00596295">
        <w:t>to</w:t>
      </w:r>
      <w:r w:rsidR="008D153C" w:rsidRPr="00596295">
        <w:t xml:space="preserve"> be occupied in the allocated UCI bits for the event-based beam </w:t>
      </w:r>
      <w:r w:rsidR="008D153C" w:rsidRPr="00596295">
        <w:lastRenderedPageBreak/>
        <w:t xml:space="preserve">report. </w:t>
      </w:r>
      <w:r>
        <w:t xml:space="preserve">In addition, </w:t>
      </w:r>
      <w:r w:rsidR="002B2000" w:rsidRPr="00596295">
        <w:t xml:space="preserve">CPU occupancy rule needs to be clarified </w:t>
      </w:r>
      <w:r w:rsidR="00D950B4" w:rsidRPr="00596295">
        <w:t>because</w:t>
      </w:r>
      <w:r w:rsidR="002B2000" w:rsidRPr="00596295">
        <w:t xml:space="preserve"> normal CSI occupies until the report is </w:t>
      </w:r>
      <w:r w:rsidR="00CB502D" w:rsidRPr="00596295">
        <w:t>transmitted</w:t>
      </w:r>
      <w:r w:rsidR="002B2000" w:rsidRPr="00596295">
        <w:t xml:space="preserve"> but </w:t>
      </w:r>
      <w:r w:rsidR="00D950B4" w:rsidRPr="00596295">
        <w:t xml:space="preserve">the </w:t>
      </w:r>
      <w:r w:rsidR="002B2000" w:rsidRPr="00596295">
        <w:t xml:space="preserve">event-based report may not </w:t>
      </w:r>
      <w:r w:rsidR="00CB502D" w:rsidRPr="00596295">
        <w:t>be transmitted</w:t>
      </w:r>
      <w:r w:rsidR="002B2000" w:rsidRPr="00596295">
        <w:t xml:space="preserve"> unless the event occurs. CSI processing time</w:t>
      </w:r>
      <w:r w:rsidR="008657A4" w:rsidRPr="00596295">
        <w:t xml:space="preserve"> </w:t>
      </w:r>
      <w:r w:rsidR="002B2000" w:rsidRPr="00596295">
        <w:t>(e.g. Z/Z’</w:t>
      </w:r>
      <w:r w:rsidR="008657A4" w:rsidRPr="00596295">
        <w:t xml:space="preserve"> values</w:t>
      </w:r>
      <w:r w:rsidR="002B2000" w:rsidRPr="00596295">
        <w:t xml:space="preserve">) needs also be clarified. </w:t>
      </w:r>
    </w:p>
    <w:p w14:paraId="7E82E3EC" w14:textId="26315B44" w:rsidR="007C6EFC" w:rsidRPr="00596295" w:rsidRDefault="00646CDC" w:rsidP="00F06030">
      <w:pPr>
        <w:rPr>
          <w:b/>
        </w:rPr>
      </w:pPr>
      <w:r w:rsidRPr="00596295">
        <w:rPr>
          <w:b/>
        </w:rPr>
        <w:t>Proposal#</w:t>
      </w:r>
      <w:r w:rsidR="00E0409D">
        <w:rPr>
          <w:b/>
        </w:rPr>
        <w:t>7</w:t>
      </w:r>
      <w:r w:rsidRPr="00596295">
        <w:rPr>
          <w:b/>
        </w:rPr>
        <w:t xml:space="preserve">: </w:t>
      </w:r>
      <w:r w:rsidR="009B328D">
        <w:rPr>
          <w:b/>
        </w:rPr>
        <w:t>F</w:t>
      </w:r>
      <w:r w:rsidR="009B328D" w:rsidRPr="009B328D">
        <w:rPr>
          <w:b/>
        </w:rPr>
        <w:t>or Step 3 of Mode A and Step 2 of Mode B</w:t>
      </w:r>
      <w:r w:rsidR="009B328D">
        <w:rPr>
          <w:b/>
        </w:rPr>
        <w:t>,</w:t>
      </w:r>
      <w:r w:rsidR="009B328D" w:rsidRPr="009B328D">
        <w:rPr>
          <w:b/>
        </w:rPr>
        <w:t xml:space="preserve"> </w:t>
      </w:r>
      <w:r w:rsidR="004E3EE6" w:rsidRPr="00596295">
        <w:rPr>
          <w:b/>
        </w:rPr>
        <w:t xml:space="preserve">UCI/CSI handling </w:t>
      </w:r>
      <w:r w:rsidRPr="00596295">
        <w:rPr>
          <w:b/>
        </w:rPr>
        <w:t>details</w:t>
      </w:r>
      <w:r w:rsidR="00CB502D" w:rsidRPr="00596295">
        <w:rPr>
          <w:b/>
        </w:rPr>
        <w:t xml:space="preserve"> such as </w:t>
      </w:r>
      <w:r w:rsidR="004E3EE6" w:rsidRPr="00596295">
        <w:rPr>
          <w:b/>
        </w:rPr>
        <w:t>UCI multiplexing, CSI priority, CPU occupancy,</w:t>
      </w:r>
      <w:r w:rsidR="009B328D">
        <w:rPr>
          <w:b/>
        </w:rPr>
        <w:t xml:space="preserve"> and</w:t>
      </w:r>
      <w:r w:rsidR="004E3EE6" w:rsidRPr="00596295">
        <w:rPr>
          <w:b/>
        </w:rPr>
        <w:t xml:space="preserve"> CSI processing time need to be </w:t>
      </w:r>
      <w:r w:rsidR="009B328D" w:rsidRPr="00596295">
        <w:rPr>
          <w:b/>
        </w:rPr>
        <w:t>d</w:t>
      </w:r>
      <w:r w:rsidR="009B328D">
        <w:rPr>
          <w:b/>
        </w:rPr>
        <w:t>ecided</w:t>
      </w:r>
      <w:r w:rsidRPr="00596295">
        <w:rPr>
          <w:b/>
        </w:rPr>
        <w:t>.</w:t>
      </w:r>
    </w:p>
    <w:p w14:paraId="78FC975E" w14:textId="77777777" w:rsidR="00646CDC" w:rsidRPr="004C7F6B" w:rsidRDefault="00646CDC" w:rsidP="00646CDC">
      <w:pPr>
        <w:rPr>
          <w:b/>
        </w:rPr>
      </w:pPr>
    </w:p>
    <w:p w14:paraId="031F5830" w14:textId="77777777" w:rsidR="00F06030" w:rsidRPr="007D0A40" w:rsidRDefault="00F06030" w:rsidP="00F06030">
      <w:pPr>
        <w:pStyle w:val="1"/>
      </w:pPr>
      <w:r w:rsidRPr="007D0A40">
        <w:t>Conclusion</w:t>
      </w:r>
    </w:p>
    <w:p w14:paraId="6486E2E8" w14:textId="62E5D2F8" w:rsidR="004B6DF1" w:rsidRPr="007D0A40" w:rsidRDefault="004B6DF1" w:rsidP="00F06030">
      <w:r w:rsidRPr="007D0A40">
        <w:t xml:space="preserve">In this contribution, </w:t>
      </w:r>
      <w:r w:rsidR="00025632" w:rsidRPr="007D0A40">
        <w:t>the following proposals are provided.</w:t>
      </w:r>
    </w:p>
    <w:p w14:paraId="6D1C7D0A" w14:textId="77777777" w:rsidR="001C41F8" w:rsidRDefault="001C41F8" w:rsidP="001C41F8">
      <w:pPr>
        <w:rPr>
          <w:b/>
        </w:rPr>
      </w:pPr>
      <w:r w:rsidRPr="00596295">
        <w:rPr>
          <w:b/>
        </w:rPr>
        <w:t>Proposal#</w:t>
      </w:r>
      <w:r>
        <w:rPr>
          <w:b/>
        </w:rPr>
        <w:t>1</w:t>
      </w:r>
      <w:r w:rsidRPr="00596295">
        <w:rPr>
          <w:b/>
        </w:rPr>
        <w:t xml:space="preserve">: </w:t>
      </w:r>
      <w:r>
        <w:rPr>
          <w:b/>
        </w:rPr>
        <w:t xml:space="preserve">Confirm the working assumption to support </w:t>
      </w:r>
      <w:r w:rsidRPr="0044391B">
        <w:rPr>
          <w:b/>
        </w:rPr>
        <w:t>Event-1 and Event-7</w:t>
      </w:r>
      <w:r>
        <w:rPr>
          <w:b/>
        </w:rPr>
        <w:t>.</w:t>
      </w:r>
      <w:r w:rsidRPr="001C41F8">
        <w:rPr>
          <w:b/>
        </w:rPr>
        <w:t xml:space="preserve"> </w:t>
      </w:r>
    </w:p>
    <w:p w14:paraId="4FEFE318" w14:textId="77777777" w:rsidR="001C41F8" w:rsidRDefault="001C41F8" w:rsidP="001C41F8">
      <w:pPr>
        <w:rPr>
          <w:b/>
        </w:rPr>
      </w:pPr>
      <w:r w:rsidRPr="00596295">
        <w:rPr>
          <w:b/>
        </w:rPr>
        <w:t>Proposal#</w:t>
      </w:r>
      <w:r>
        <w:rPr>
          <w:b/>
        </w:rPr>
        <w:t>2</w:t>
      </w:r>
      <w:r w:rsidRPr="00596295">
        <w:rPr>
          <w:b/>
        </w:rPr>
        <w:t xml:space="preserve">: </w:t>
      </w:r>
      <w:r>
        <w:rPr>
          <w:b/>
        </w:rPr>
        <w:t xml:space="preserve">Define a new UCI parameter for Step 1 of Mode A and Mode B, where its </w:t>
      </w:r>
      <w:r w:rsidRPr="009E40EC">
        <w:rPr>
          <w:b/>
        </w:rPr>
        <w:t>encoding/RE mapping/multiplexing</w:t>
      </w:r>
      <w:r>
        <w:rPr>
          <w:b/>
        </w:rPr>
        <w:t xml:space="preserve"> and PUCCH format</w:t>
      </w:r>
      <w:r w:rsidRPr="009E40EC">
        <w:rPr>
          <w:b/>
        </w:rPr>
        <w:t xml:space="preserve"> </w:t>
      </w:r>
      <w:r>
        <w:rPr>
          <w:b/>
        </w:rPr>
        <w:t>are</w:t>
      </w:r>
      <w:r w:rsidRPr="009E40EC">
        <w:rPr>
          <w:b/>
        </w:rPr>
        <w:t xml:space="preserve"> same as </w:t>
      </w:r>
      <w:r>
        <w:rPr>
          <w:b/>
        </w:rPr>
        <w:t xml:space="preserve">them for </w:t>
      </w:r>
      <w:r w:rsidRPr="009E40EC">
        <w:rPr>
          <w:b/>
        </w:rPr>
        <w:t>SR</w:t>
      </w:r>
      <w:r>
        <w:rPr>
          <w:b/>
        </w:rPr>
        <w:t xml:space="preserve"> and LRR</w:t>
      </w:r>
      <w:r w:rsidRPr="009E40EC">
        <w:rPr>
          <w:b/>
        </w:rPr>
        <w:t>.</w:t>
      </w:r>
    </w:p>
    <w:p w14:paraId="01B8FBC6" w14:textId="40E7FCBD" w:rsidR="001C41F8" w:rsidRPr="00EF6EAB" w:rsidRDefault="001C41F8" w:rsidP="001C41F8">
      <w:pPr>
        <w:rPr>
          <w:b/>
        </w:rPr>
      </w:pPr>
      <w:r w:rsidRPr="00596295">
        <w:rPr>
          <w:b/>
        </w:rPr>
        <w:t>Proposal#</w:t>
      </w:r>
      <w:r>
        <w:rPr>
          <w:b/>
        </w:rPr>
        <w:t>3</w:t>
      </w:r>
      <w:r w:rsidRPr="00596295">
        <w:rPr>
          <w:b/>
        </w:rPr>
        <w:t xml:space="preserve">: </w:t>
      </w:r>
      <w:r>
        <w:rPr>
          <w:b/>
        </w:rPr>
        <w:t xml:space="preserve">For Step 1 of Mode B, reliable reception of </w:t>
      </w:r>
      <w:r w:rsidRPr="00A6052F">
        <w:rPr>
          <w:b/>
        </w:rPr>
        <w:t xml:space="preserve">Step 1 </w:t>
      </w:r>
      <w:r>
        <w:rPr>
          <w:b/>
        </w:rPr>
        <w:t>needs to</w:t>
      </w:r>
      <w:r w:rsidRPr="00A6052F">
        <w:rPr>
          <w:b/>
        </w:rPr>
        <w:t xml:space="preserve"> be</w:t>
      </w:r>
      <w:r w:rsidRPr="001C41F8">
        <w:rPr>
          <w:b/>
        </w:rPr>
        <w:t xml:space="preserve"> </w:t>
      </w:r>
      <w:r w:rsidRPr="00A6052F">
        <w:rPr>
          <w:b/>
        </w:rPr>
        <w:t>ensured by gNB, e.g. via repetition of Step 1</w:t>
      </w:r>
      <w:r>
        <w:rPr>
          <w:b/>
        </w:rPr>
        <w:t xml:space="preserve"> UL</w:t>
      </w:r>
      <w:r w:rsidRPr="00A6052F">
        <w:rPr>
          <w:b/>
        </w:rPr>
        <w:t xml:space="preserve"> transmission, ACK/confirmation from gNB to UE, etc.</w:t>
      </w:r>
    </w:p>
    <w:p w14:paraId="15020EBC" w14:textId="77777777" w:rsidR="001C41F8" w:rsidRDefault="001C41F8" w:rsidP="001C41F8">
      <w:pPr>
        <w:rPr>
          <w:b/>
        </w:rPr>
      </w:pPr>
      <w:r w:rsidRPr="00596295">
        <w:rPr>
          <w:b/>
        </w:rPr>
        <w:t>Proposal#</w:t>
      </w:r>
      <w:r>
        <w:rPr>
          <w:b/>
        </w:rPr>
        <w:t>4</w:t>
      </w:r>
      <w:r w:rsidRPr="00596295">
        <w:rPr>
          <w:b/>
        </w:rPr>
        <w:t xml:space="preserve">: </w:t>
      </w:r>
      <w:r>
        <w:rPr>
          <w:b/>
        </w:rPr>
        <w:t>Step 2 and Step3 of Mode A are</w:t>
      </w:r>
      <w:r w:rsidRPr="009E40EC">
        <w:rPr>
          <w:b/>
        </w:rPr>
        <w:t xml:space="preserve"> same as </w:t>
      </w:r>
      <w:r>
        <w:rPr>
          <w:b/>
        </w:rPr>
        <w:t xml:space="preserve">those for legacy AP beam report on PUSCH, i.e. Option-2 to reuse legacy AP CSI request field. </w:t>
      </w:r>
    </w:p>
    <w:p w14:paraId="3E69E96C" w14:textId="24A871A5" w:rsidR="001C41F8" w:rsidRPr="00EF6EAB" w:rsidRDefault="001C41F8" w:rsidP="001C41F8">
      <w:pPr>
        <w:rPr>
          <w:b/>
        </w:rPr>
      </w:pPr>
      <w:r w:rsidRPr="00EF6EAB">
        <w:rPr>
          <w:b/>
        </w:rPr>
        <w:t xml:space="preserve">Proposal#5: For Step 2 in Mode B, Support P/SP PUCCH.  </w:t>
      </w:r>
    </w:p>
    <w:p w14:paraId="762A06CB" w14:textId="1ED7C384" w:rsidR="001C41F8" w:rsidRPr="001C41F8" w:rsidRDefault="001C41F8" w:rsidP="001C41F8">
      <w:pPr>
        <w:rPr>
          <w:b/>
        </w:rPr>
      </w:pPr>
      <w:r w:rsidRPr="00EF6EAB">
        <w:rPr>
          <w:b/>
        </w:rPr>
        <w:t>Proposal#6: For type 1 CG PUSCH of Step 2 in Mode B, TB and UEI beam report can be multiplexed and whether TB and beam report are multiplexed or not can be indicated in Step 1.</w:t>
      </w:r>
    </w:p>
    <w:p w14:paraId="2FBF39A2" w14:textId="77777777" w:rsidR="001C41F8" w:rsidRPr="00596295" w:rsidRDefault="001C41F8" w:rsidP="001C41F8">
      <w:pPr>
        <w:rPr>
          <w:b/>
        </w:rPr>
      </w:pPr>
      <w:r w:rsidRPr="00596295">
        <w:rPr>
          <w:b/>
        </w:rPr>
        <w:t>Proposal#</w:t>
      </w:r>
      <w:r>
        <w:rPr>
          <w:b/>
        </w:rPr>
        <w:t>7</w:t>
      </w:r>
      <w:r w:rsidRPr="00596295">
        <w:rPr>
          <w:b/>
        </w:rPr>
        <w:t xml:space="preserve">: </w:t>
      </w:r>
      <w:r>
        <w:rPr>
          <w:b/>
        </w:rPr>
        <w:t>F</w:t>
      </w:r>
      <w:r w:rsidRPr="009B328D">
        <w:rPr>
          <w:b/>
        </w:rPr>
        <w:t>or Step 3 of Mode A and Step 2 of Mode B</w:t>
      </w:r>
      <w:r>
        <w:rPr>
          <w:b/>
        </w:rPr>
        <w:t>,</w:t>
      </w:r>
      <w:r w:rsidRPr="009B328D">
        <w:rPr>
          <w:b/>
        </w:rPr>
        <w:t xml:space="preserve"> </w:t>
      </w:r>
      <w:r w:rsidRPr="00596295">
        <w:rPr>
          <w:b/>
        </w:rPr>
        <w:t>UCI/CSI handling details such as UCI multiplexing, CSI priority, CPU occupancy,</w:t>
      </w:r>
      <w:r>
        <w:rPr>
          <w:b/>
        </w:rPr>
        <w:t xml:space="preserve"> and</w:t>
      </w:r>
      <w:r w:rsidRPr="00596295">
        <w:rPr>
          <w:b/>
        </w:rPr>
        <w:t xml:space="preserve"> CSI processing time need to be d</w:t>
      </w:r>
      <w:r>
        <w:rPr>
          <w:b/>
        </w:rPr>
        <w:t>ecided</w:t>
      </w:r>
      <w:r w:rsidRPr="00596295">
        <w:rPr>
          <w:b/>
        </w:rPr>
        <w:t>.</w:t>
      </w:r>
    </w:p>
    <w:p w14:paraId="5C96AE45" w14:textId="6EF94BEC" w:rsidR="003B46DF" w:rsidRPr="004A0F43" w:rsidRDefault="003B46DF" w:rsidP="002B1354">
      <w:pPr>
        <w:keepNext/>
        <w:outlineLvl w:val="0"/>
      </w:pPr>
    </w:p>
    <w:sectPr w:rsidR="003B46DF" w:rsidRPr="004A0F43">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A4B2A8" w14:textId="77777777" w:rsidR="007F35E9" w:rsidRDefault="007F35E9" w:rsidP="00A730F4">
      <w:pPr>
        <w:spacing w:after="0" w:line="240" w:lineRule="auto"/>
      </w:pPr>
      <w:r>
        <w:separator/>
      </w:r>
    </w:p>
  </w:endnote>
  <w:endnote w:type="continuationSeparator" w:id="0">
    <w:p w14:paraId="675D468C" w14:textId="77777777" w:rsidR="007F35E9" w:rsidRDefault="007F35E9" w:rsidP="00A730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MS Mincho">
    <w:altName w:val="Yu Gothic UI"/>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PMingLiU">
    <w:altName w:val="Microsoft JhengHei"/>
    <w:panose1 w:val="02010601000101010101"/>
    <w:charset w:val="88"/>
    <w:family w:val="roman"/>
    <w:pitch w:val="variable"/>
    <w:sig w:usb0="00000000" w:usb1="28CFFCFA" w:usb2="00000016" w:usb3="00000000" w:csb0="0010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F7808D" w14:textId="77777777" w:rsidR="007F35E9" w:rsidRDefault="007F35E9" w:rsidP="00A730F4">
      <w:pPr>
        <w:spacing w:after="0" w:line="240" w:lineRule="auto"/>
      </w:pPr>
      <w:r>
        <w:separator/>
      </w:r>
    </w:p>
  </w:footnote>
  <w:footnote w:type="continuationSeparator" w:id="0">
    <w:p w14:paraId="2A065DC0" w14:textId="77777777" w:rsidR="007F35E9" w:rsidRDefault="007F35E9" w:rsidP="00A730F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6D475F"/>
    <w:multiLevelType w:val="multilevel"/>
    <w:tmpl w:val="F0FA3A46"/>
    <w:lvl w:ilvl="0">
      <w:start w:val="1"/>
      <w:numFmt w:val="decimal"/>
      <w:pStyle w:val="1"/>
      <w:lvlText w:val="%1."/>
      <w:lvlJc w:val="left"/>
      <w:pPr>
        <w:ind w:left="0" w:firstLine="0"/>
      </w:pPr>
      <w:rPr>
        <w:rFonts w:hint="eastAsia"/>
      </w:rPr>
    </w:lvl>
    <w:lvl w:ilvl="1">
      <w:start w:val="1"/>
      <w:numFmt w:val="decimal"/>
      <w:pStyle w:val="2"/>
      <w:lvlText w:val="%1.%2."/>
      <w:lvlJc w:val="left"/>
      <w:pPr>
        <w:ind w:left="0" w:firstLine="0"/>
      </w:pPr>
      <w:rPr>
        <w:rFonts w:hint="eastAsia"/>
      </w:rPr>
    </w:lvl>
    <w:lvl w:ilvl="2">
      <w:start w:val="1"/>
      <w:numFmt w:val="decimal"/>
      <w:pStyle w:val="3"/>
      <w:lvlText w:val="%1.%2.%3."/>
      <w:lvlJc w:val="left"/>
      <w:pPr>
        <w:ind w:left="0" w:firstLine="0"/>
      </w:pPr>
      <w:rPr>
        <w:rFonts w:hint="eastAsia"/>
      </w:rPr>
    </w:lvl>
    <w:lvl w:ilvl="3">
      <w:start w:val="1"/>
      <w:numFmt w:val="decimal"/>
      <w:pStyle w:val="4"/>
      <w:lvlText w:val="%1.%2.%3.%4."/>
      <w:lvlJc w:val="left"/>
      <w:pPr>
        <w:ind w:left="0" w:firstLine="0"/>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 w15:restartNumberingAfterBreak="0">
    <w:nsid w:val="11691980"/>
    <w:multiLevelType w:val="multilevel"/>
    <w:tmpl w:val="109C90D0"/>
    <w:lvl w:ilvl="0">
      <w:start w:val="1"/>
      <w:numFmt w:val="decimal"/>
      <w:lvlText w:val="%1."/>
      <w:lvlJc w:val="left"/>
      <w:pPr>
        <w:tabs>
          <w:tab w:val="num" w:pos="720"/>
        </w:tabs>
        <w:ind w:left="720" w:hanging="360"/>
      </w:pPr>
    </w:lvl>
    <w:lvl w:ilvl="1">
      <w:numFmt w:val="decimal"/>
      <w:lvlText w:val="%2."/>
      <w:lvlJc w:val="left"/>
      <w:pPr>
        <w:tabs>
          <w:tab w:val="num" w:pos="1440"/>
        </w:tabs>
        <w:ind w:left="1440" w:hanging="360"/>
      </w:p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2" w15:restartNumberingAfterBreak="0">
    <w:nsid w:val="138A582C"/>
    <w:multiLevelType w:val="multilevel"/>
    <w:tmpl w:val="138A582C"/>
    <w:lvl w:ilvl="0">
      <w:start w:val="2"/>
      <w:numFmt w:val="bullet"/>
      <w:lvlText w:val="-"/>
      <w:lvlJc w:val="left"/>
      <w:pPr>
        <w:ind w:left="720" w:hanging="360"/>
      </w:pPr>
      <w:rPr>
        <w:rFonts w:ascii="Times" w:eastAsia="바탕"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4287B04"/>
    <w:multiLevelType w:val="multilevel"/>
    <w:tmpl w:val="AF04AA0C"/>
    <w:lvl w:ilvl="0">
      <w:start w:val="1"/>
      <w:numFmt w:val="decimal"/>
      <w:lvlText w:val="%1."/>
      <w:lvlJc w:val="left"/>
      <w:pPr>
        <w:ind w:left="0" w:firstLine="0"/>
      </w:pPr>
      <w:rPr>
        <w:rFonts w:hint="eastAsia"/>
      </w:rPr>
    </w:lvl>
    <w:lvl w:ilvl="1">
      <w:start w:val="1"/>
      <w:numFmt w:val="decimal"/>
      <w:lvlText w:val="%1.%2."/>
      <w:lvlJc w:val="left"/>
      <w:pPr>
        <w:ind w:left="0" w:firstLine="0"/>
      </w:pPr>
      <w:rPr>
        <w:rFonts w:hint="eastAsia"/>
      </w:rPr>
    </w:lvl>
    <w:lvl w:ilvl="2">
      <w:start w:val="1"/>
      <w:numFmt w:val="decimal"/>
      <w:lvlText w:val="%1.%2.%3."/>
      <w:lvlJc w:val="left"/>
      <w:pPr>
        <w:ind w:left="0" w:firstLine="0"/>
      </w:pPr>
      <w:rPr>
        <w:rFonts w:hint="eastAsia"/>
      </w:rPr>
    </w:lvl>
    <w:lvl w:ilvl="3">
      <w:start w:val="1"/>
      <w:numFmt w:val="decimal"/>
      <w:lvlText w:val="%1.%2.%3.%4."/>
      <w:lvlJc w:val="left"/>
      <w:pPr>
        <w:ind w:left="0" w:firstLine="0"/>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4" w15:restartNumberingAfterBreak="0">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74973BE"/>
    <w:multiLevelType w:val="multilevel"/>
    <w:tmpl w:val="174973BE"/>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A3228F1"/>
    <w:multiLevelType w:val="hybridMultilevel"/>
    <w:tmpl w:val="735ADF9C"/>
    <w:lvl w:ilvl="0" w:tplc="E946DEAE">
      <w:start w:val="8"/>
      <w:numFmt w:val="bullet"/>
      <w:lvlText w:val="-"/>
      <w:lvlJc w:val="left"/>
      <w:pPr>
        <w:ind w:left="720" w:hanging="360"/>
      </w:pPr>
      <w:rPr>
        <w:rFonts w:ascii="Calibri" w:eastAsia="바탕"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663CB1"/>
    <w:multiLevelType w:val="multilevel"/>
    <w:tmpl w:val="1B663CB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CD71883"/>
    <w:multiLevelType w:val="multilevel"/>
    <w:tmpl w:val="1CD71883"/>
    <w:lvl w:ilvl="0">
      <w:start w:val="1"/>
      <w:numFmt w:val="decimal"/>
      <w:pStyle w:val="proposal"/>
      <w:lvlText w:val="Proposal %1:"/>
      <w:lvlJc w:val="left"/>
      <w:rPr>
        <w:rFonts w:ascii="Times New Roman" w:hAnsi="Times New Roman" w:cs="Times New Roman"/>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bullet"/>
      <w:lvlText w:val=""/>
      <w:lvlJc w:val="left"/>
      <w:pPr>
        <w:ind w:left="1680" w:hanging="420"/>
      </w:pPr>
      <w:rPr>
        <w:rFonts w:ascii="Symbol" w:hAnsi="Symbol"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26EF6538"/>
    <w:multiLevelType w:val="multilevel"/>
    <w:tmpl w:val="109C90D0"/>
    <w:lvl w:ilvl="0">
      <w:start w:val="1"/>
      <w:numFmt w:val="decimal"/>
      <w:lvlText w:val="%1."/>
      <w:lvlJc w:val="left"/>
      <w:pPr>
        <w:tabs>
          <w:tab w:val="num" w:pos="720"/>
        </w:tabs>
        <w:ind w:left="720" w:hanging="360"/>
      </w:pPr>
    </w:lvl>
    <w:lvl w:ilvl="1">
      <w:numFmt w:val="decimal"/>
      <w:lvlText w:val="%2."/>
      <w:lvlJc w:val="left"/>
      <w:pPr>
        <w:tabs>
          <w:tab w:val="num" w:pos="1440"/>
        </w:tabs>
        <w:ind w:left="1440" w:hanging="360"/>
      </w:p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10" w15:restartNumberingAfterBreak="0">
    <w:nsid w:val="2D315B70"/>
    <w:multiLevelType w:val="multilevel"/>
    <w:tmpl w:val="2D315B70"/>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2D6B1FEC"/>
    <w:multiLevelType w:val="multilevel"/>
    <w:tmpl w:val="2D6B1F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1651F05"/>
    <w:multiLevelType w:val="multilevel"/>
    <w:tmpl w:val="31651F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2256F96"/>
    <w:multiLevelType w:val="multilevel"/>
    <w:tmpl w:val="EFCC215A"/>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4" w15:restartNumberingAfterBreak="0">
    <w:nsid w:val="335879AF"/>
    <w:multiLevelType w:val="multilevel"/>
    <w:tmpl w:val="335879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61D4352"/>
    <w:multiLevelType w:val="multilevel"/>
    <w:tmpl w:val="361D4352"/>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8" w15:restartNumberingAfterBreak="0">
    <w:nsid w:val="37143E65"/>
    <w:multiLevelType w:val="multilevel"/>
    <w:tmpl w:val="37143E65"/>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9" w15:restartNumberingAfterBreak="0">
    <w:nsid w:val="39E24F01"/>
    <w:multiLevelType w:val="hybridMultilevel"/>
    <w:tmpl w:val="F4B21186"/>
    <w:lvl w:ilvl="0" w:tplc="04090001">
      <w:start w:val="1"/>
      <w:numFmt w:val="bullet"/>
      <w:lvlText w:val=""/>
      <w:lvlJc w:val="left"/>
      <w:pPr>
        <w:ind w:left="440" w:hanging="440"/>
      </w:pPr>
      <w:rPr>
        <w:rFonts w:ascii="Symbol" w:hAnsi="Symbol" w:hint="default"/>
      </w:rPr>
    </w:lvl>
    <w:lvl w:ilvl="1" w:tplc="06265684">
      <w:start w:val="1"/>
      <w:numFmt w:val="bullet"/>
      <w:lvlText w:val="•"/>
      <w:lvlJc w:val="left"/>
      <w:pPr>
        <w:ind w:left="800" w:hanging="360"/>
      </w:pPr>
      <w:rPr>
        <w:rFonts w:ascii="Arial" w:hAnsi="Arial" w:cs="Times New Roman" w:hint="default"/>
      </w:rPr>
    </w:lvl>
    <w:lvl w:ilvl="2" w:tplc="E946DEAE">
      <w:start w:val="8"/>
      <w:numFmt w:val="bullet"/>
      <w:lvlText w:val="-"/>
      <w:lvlJc w:val="left"/>
      <w:pPr>
        <w:ind w:left="1240" w:hanging="360"/>
      </w:pPr>
      <w:rPr>
        <w:rFonts w:ascii="Calibri" w:eastAsia="바탕" w:hAnsi="Calibri" w:cs="Calibri"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20" w15:restartNumberingAfterBreak="0">
    <w:nsid w:val="3BBC497C"/>
    <w:multiLevelType w:val="multilevel"/>
    <w:tmpl w:val="C44065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F07425F"/>
    <w:multiLevelType w:val="hybridMultilevel"/>
    <w:tmpl w:val="BA32C1D6"/>
    <w:lvl w:ilvl="0" w:tplc="135E45F8">
      <w:numFmt w:val="bullet"/>
      <w:lvlText w:val=""/>
      <w:lvlJc w:val="left"/>
      <w:pPr>
        <w:ind w:left="760" w:hanging="360"/>
      </w:pPr>
      <w:rPr>
        <w:rFonts w:ascii="Wingdings" w:eastAsiaTheme="minorEastAsia"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4036276D"/>
    <w:multiLevelType w:val="hybridMultilevel"/>
    <w:tmpl w:val="55F4E1B0"/>
    <w:lvl w:ilvl="0" w:tplc="2368BC2C">
      <w:start w:val="12"/>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47FF4254"/>
    <w:multiLevelType w:val="hybridMultilevel"/>
    <w:tmpl w:val="300CC068"/>
    <w:lvl w:ilvl="0" w:tplc="7CF4193A">
      <w:numFmt w:val="bullet"/>
      <w:lvlText w:val=""/>
      <w:lvlJc w:val="left"/>
      <w:pPr>
        <w:ind w:left="760" w:hanging="360"/>
      </w:pPr>
      <w:rPr>
        <w:rFonts w:ascii="Wingdings" w:eastAsiaTheme="minorEastAsia"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4B0967F2"/>
    <w:multiLevelType w:val="multilevel"/>
    <w:tmpl w:val="4B0967F2"/>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25" w15:restartNumberingAfterBreak="0">
    <w:nsid w:val="5102066C"/>
    <w:multiLevelType w:val="multilevel"/>
    <w:tmpl w:val="31142EE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6" w15:restartNumberingAfterBreak="0">
    <w:nsid w:val="548A74CF"/>
    <w:multiLevelType w:val="multilevel"/>
    <w:tmpl w:val="548A7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4C70B57"/>
    <w:multiLevelType w:val="hybridMultilevel"/>
    <w:tmpl w:val="679C2916"/>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55875C2D"/>
    <w:multiLevelType w:val="hybridMultilevel"/>
    <w:tmpl w:val="98FEB0F4"/>
    <w:lvl w:ilvl="0" w:tplc="2368BC2C">
      <w:start w:val="12"/>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56646FE7"/>
    <w:multiLevelType w:val="hybridMultilevel"/>
    <w:tmpl w:val="E2DEEE20"/>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0CCC996">
      <w:numFmt w:val="bullet"/>
      <w:lvlText w:val=""/>
      <w:lvlJc w:val="left"/>
      <w:pPr>
        <w:ind w:left="3324" w:hanging="804"/>
      </w:pPr>
      <w:rPr>
        <w:rFonts w:ascii="Wingdings" w:eastAsiaTheme="minorEastAsia" w:hAnsi="Wingdings"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7546D9C"/>
    <w:multiLevelType w:val="hybridMultilevel"/>
    <w:tmpl w:val="94225224"/>
    <w:lvl w:ilvl="0" w:tplc="B23C393C">
      <w:start w:val="1"/>
      <w:numFmt w:val="decimal"/>
      <w:pStyle w:val="Prop"/>
      <w:lvlText w:val="Proposal %1."/>
      <w:lvlJc w:val="left"/>
      <w:pPr>
        <w:ind w:left="720" w:hanging="360"/>
      </w:pPr>
      <w:rPr>
        <w:rFonts w:ascii="Times New Roman" w:hAnsi="Times New Roman" w:hint="default"/>
        <w:b/>
        <w:i w:val="0"/>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590B3850"/>
    <w:multiLevelType w:val="multilevel"/>
    <w:tmpl w:val="590B38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F225EF1"/>
    <w:multiLevelType w:val="hybridMultilevel"/>
    <w:tmpl w:val="0E123B3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61AB1593"/>
    <w:multiLevelType w:val="multilevel"/>
    <w:tmpl w:val="61AB1593"/>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35" w15:restartNumberingAfterBreak="0">
    <w:nsid w:val="6333704C"/>
    <w:multiLevelType w:val="multilevel"/>
    <w:tmpl w:val="BE4E25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65C5096F"/>
    <w:multiLevelType w:val="multilevel"/>
    <w:tmpl w:val="65C5096F"/>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37" w15:restartNumberingAfterBreak="0">
    <w:nsid w:val="675C0874"/>
    <w:multiLevelType w:val="hybridMultilevel"/>
    <w:tmpl w:val="D9D07D66"/>
    <w:lvl w:ilvl="0" w:tplc="04090003">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39" w15:restartNumberingAfterBreak="0">
    <w:nsid w:val="70B814B1"/>
    <w:multiLevelType w:val="multilevel"/>
    <w:tmpl w:val="70B814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1680329"/>
    <w:multiLevelType w:val="multilevel"/>
    <w:tmpl w:val="BBE48F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71FC301F"/>
    <w:multiLevelType w:val="multilevel"/>
    <w:tmpl w:val="71FC301F"/>
    <w:lvl w:ilvl="0">
      <w:start w:val="1"/>
      <w:numFmt w:val="bullet"/>
      <w:lvlText w:val=""/>
      <w:lvlJc w:val="left"/>
      <w:pPr>
        <w:ind w:left="540" w:hanging="420"/>
      </w:pPr>
      <w:rPr>
        <w:rFonts w:ascii="Symbol" w:hAnsi="Symbol" w:hint="default"/>
      </w:rPr>
    </w:lvl>
    <w:lvl w:ilvl="1">
      <w:start w:val="1"/>
      <w:numFmt w:val="bullet"/>
      <w:lvlText w:val=""/>
      <w:lvlJc w:val="left"/>
      <w:pPr>
        <w:ind w:left="960" w:hanging="420"/>
      </w:pPr>
      <w:rPr>
        <w:rFonts w:ascii="Wingdings" w:hAnsi="Wingdings" w:hint="default"/>
      </w:rPr>
    </w:lvl>
    <w:lvl w:ilvl="2">
      <w:start w:val="1"/>
      <w:numFmt w:val="bullet"/>
      <w:lvlText w:val=""/>
      <w:lvlJc w:val="left"/>
      <w:pPr>
        <w:ind w:left="1380" w:hanging="420"/>
      </w:pPr>
      <w:rPr>
        <w:rFonts w:ascii="Wingdings" w:hAnsi="Wingdings" w:hint="default"/>
      </w:rPr>
    </w:lvl>
    <w:lvl w:ilvl="3">
      <w:start w:val="1"/>
      <w:numFmt w:val="bullet"/>
      <w:lvlText w:val=""/>
      <w:lvlJc w:val="left"/>
      <w:pPr>
        <w:ind w:left="1800" w:hanging="420"/>
      </w:pPr>
      <w:rPr>
        <w:rFonts w:ascii="Wingdings" w:hAnsi="Wingdings" w:hint="default"/>
      </w:rPr>
    </w:lvl>
    <w:lvl w:ilvl="4">
      <w:start w:val="1"/>
      <w:numFmt w:val="bullet"/>
      <w:lvlText w:val=""/>
      <w:lvlJc w:val="left"/>
      <w:pPr>
        <w:ind w:left="2220" w:hanging="420"/>
      </w:pPr>
      <w:rPr>
        <w:rFonts w:ascii="Wingdings" w:hAnsi="Wingdings" w:hint="default"/>
      </w:rPr>
    </w:lvl>
    <w:lvl w:ilvl="5">
      <w:start w:val="1"/>
      <w:numFmt w:val="bullet"/>
      <w:lvlText w:val=""/>
      <w:lvlJc w:val="left"/>
      <w:pPr>
        <w:ind w:left="2640" w:hanging="420"/>
      </w:pPr>
      <w:rPr>
        <w:rFonts w:ascii="Wingdings" w:hAnsi="Wingdings" w:hint="default"/>
      </w:rPr>
    </w:lvl>
    <w:lvl w:ilvl="6">
      <w:start w:val="1"/>
      <w:numFmt w:val="bullet"/>
      <w:lvlText w:val=""/>
      <w:lvlJc w:val="left"/>
      <w:pPr>
        <w:ind w:left="3060" w:hanging="420"/>
      </w:pPr>
      <w:rPr>
        <w:rFonts w:ascii="Wingdings" w:hAnsi="Wingdings" w:hint="default"/>
      </w:rPr>
    </w:lvl>
    <w:lvl w:ilvl="7">
      <w:start w:val="1"/>
      <w:numFmt w:val="bullet"/>
      <w:lvlText w:val=""/>
      <w:lvlJc w:val="left"/>
      <w:pPr>
        <w:ind w:left="3480" w:hanging="420"/>
      </w:pPr>
      <w:rPr>
        <w:rFonts w:ascii="Wingdings" w:hAnsi="Wingdings" w:hint="default"/>
      </w:rPr>
    </w:lvl>
    <w:lvl w:ilvl="8">
      <w:start w:val="1"/>
      <w:numFmt w:val="bullet"/>
      <w:lvlText w:val=""/>
      <w:lvlJc w:val="left"/>
      <w:pPr>
        <w:ind w:left="3900" w:hanging="420"/>
      </w:pPr>
      <w:rPr>
        <w:rFonts w:ascii="Wingdings" w:hAnsi="Wingdings" w:hint="default"/>
      </w:rPr>
    </w:lvl>
  </w:abstractNum>
  <w:abstractNum w:abstractNumId="42" w15:restartNumberingAfterBreak="0">
    <w:nsid w:val="7487350B"/>
    <w:multiLevelType w:val="multilevel"/>
    <w:tmpl w:val="7487350B"/>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43" w15:restartNumberingAfterBreak="0">
    <w:nsid w:val="780B7FC4"/>
    <w:multiLevelType w:val="hybridMultilevel"/>
    <w:tmpl w:val="BCFE17AA"/>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4" w15:restartNumberingAfterBreak="0">
    <w:nsid w:val="78A17B61"/>
    <w:multiLevelType w:val="multilevel"/>
    <w:tmpl w:val="04EE93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7A126799"/>
    <w:multiLevelType w:val="hybridMultilevel"/>
    <w:tmpl w:val="5A4ECA84"/>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6" w15:restartNumberingAfterBreak="0">
    <w:nsid w:val="7DFA2902"/>
    <w:multiLevelType w:val="multilevel"/>
    <w:tmpl w:val="7DFA2902"/>
    <w:lvl w:ilvl="0">
      <w:numFmt w:val="bullet"/>
      <w:lvlText w:val="-"/>
      <w:lvlJc w:val="left"/>
      <w:pPr>
        <w:ind w:left="833" w:hanging="360"/>
      </w:pPr>
      <w:rPr>
        <w:rFonts w:ascii="Times New Roman" w:eastAsia="MS Mincho" w:hAnsi="Times New Roman" w:cs="Times New Roman" w:hint="default"/>
      </w:rPr>
    </w:lvl>
    <w:lvl w:ilvl="1">
      <w:start w:val="1"/>
      <w:numFmt w:val="bullet"/>
      <w:lvlText w:val="o"/>
      <w:lvlJc w:val="left"/>
      <w:pPr>
        <w:ind w:left="1553" w:hanging="360"/>
      </w:pPr>
      <w:rPr>
        <w:rFonts w:ascii="Courier New" w:hAnsi="Courier New" w:cs="Courier New" w:hint="default"/>
      </w:rPr>
    </w:lvl>
    <w:lvl w:ilvl="2">
      <w:start w:val="1"/>
      <w:numFmt w:val="bullet"/>
      <w:lvlText w:val=""/>
      <w:lvlJc w:val="left"/>
      <w:pPr>
        <w:ind w:left="2273" w:hanging="360"/>
      </w:pPr>
      <w:rPr>
        <w:rFonts w:ascii="Wingdings" w:hAnsi="Wingdings" w:hint="default"/>
      </w:rPr>
    </w:lvl>
    <w:lvl w:ilvl="3">
      <w:start w:val="1"/>
      <w:numFmt w:val="bullet"/>
      <w:lvlText w:val=""/>
      <w:lvlJc w:val="left"/>
      <w:pPr>
        <w:ind w:left="2993" w:hanging="360"/>
      </w:pPr>
      <w:rPr>
        <w:rFonts w:ascii="Symbol" w:hAnsi="Symbol" w:hint="default"/>
      </w:rPr>
    </w:lvl>
    <w:lvl w:ilvl="4">
      <w:start w:val="1"/>
      <w:numFmt w:val="bullet"/>
      <w:lvlText w:val="o"/>
      <w:lvlJc w:val="left"/>
      <w:pPr>
        <w:ind w:left="3713" w:hanging="360"/>
      </w:pPr>
      <w:rPr>
        <w:rFonts w:ascii="Courier New" w:hAnsi="Courier New" w:cs="Courier New" w:hint="default"/>
      </w:rPr>
    </w:lvl>
    <w:lvl w:ilvl="5">
      <w:start w:val="1"/>
      <w:numFmt w:val="bullet"/>
      <w:lvlText w:val=""/>
      <w:lvlJc w:val="left"/>
      <w:pPr>
        <w:ind w:left="4433" w:hanging="360"/>
      </w:pPr>
      <w:rPr>
        <w:rFonts w:ascii="Wingdings" w:hAnsi="Wingdings" w:hint="default"/>
      </w:rPr>
    </w:lvl>
    <w:lvl w:ilvl="6">
      <w:start w:val="1"/>
      <w:numFmt w:val="bullet"/>
      <w:lvlText w:val=""/>
      <w:lvlJc w:val="left"/>
      <w:pPr>
        <w:ind w:left="5153" w:hanging="360"/>
      </w:pPr>
      <w:rPr>
        <w:rFonts w:ascii="Symbol" w:hAnsi="Symbol" w:hint="default"/>
      </w:rPr>
    </w:lvl>
    <w:lvl w:ilvl="7">
      <w:start w:val="1"/>
      <w:numFmt w:val="bullet"/>
      <w:lvlText w:val="o"/>
      <w:lvlJc w:val="left"/>
      <w:pPr>
        <w:ind w:left="5873" w:hanging="360"/>
      </w:pPr>
      <w:rPr>
        <w:rFonts w:ascii="Courier New" w:hAnsi="Courier New" w:cs="Courier New" w:hint="default"/>
      </w:rPr>
    </w:lvl>
    <w:lvl w:ilvl="8">
      <w:start w:val="1"/>
      <w:numFmt w:val="bullet"/>
      <w:lvlText w:val=""/>
      <w:lvlJc w:val="left"/>
      <w:pPr>
        <w:ind w:left="6593" w:hanging="360"/>
      </w:pPr>
      <w:rPr>
        <w:rFonts w:ascii="Wingdings" w:hAnsi="Wingdings" w:hint="default"/>
      </w:rPr>
    </w:lvl>
  </w:abstractNum>
  <w:abstractNum w:abstractNumId="47"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29"/>
  </w:num>
  <w:num w:numId="4">
    <w:abstractNumId w:val="37"/>
  </w:num>
  <w:num w:numId="5">
    <w:abstractNumId w:val="45"/>
  </w:num>
  <w:num w:numId="6">
    <w:abstractNumId w:val="0"/>
  </w:num>
  <w:num w:numId="7">
    <w:abstractNumId w:val="0"/>
  </w:num>
  <w:num w:numId="8">
    <w:abstractNumId w:val="0"/>
  </w:num>
  <w:num w:numId="9">
    <w:abstractNumId w:val="27"/>
  </w:num>
  <w:num w:numId="10">
    <w:abstractNumId w:val="1"/>
  </w:num>
  <w:num w:numId="11">
    <w:abstractNumId w:val="14"/>
  </w:num>
  <w:num w:numId="12">
    <w:abstractNumId w:val="9"/>
  </w:num>
  <w:num w:numId="1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4"/>
  </w:num>
  <w:num w:numId="15">
    <w:abstractNumId w:val="42"/>
  </w:num>
  <w:num w:numId="16">
    <w:abstractNumId w:val="18"/>
  </w:num>
  <w:num w:numId="17">
    <w:abstractNumId w:val="8"/>
  </w:num>
  <w:num w:numId="18">
    <w:abstractNumId w:val="8"/>
    <w:lvlOverride w:ilvl="0">
      <w:startOverride w:val="1"/>
    </w:lvlOverride>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1"/>
  </w:num>
  <w:num w:numId="20">
    <w:abstractNumId w:val="11"/>
  </w:num>
  <w:num w:numId="21">
    <w:abstractNumId w:val="41"/>
  </w:num>
  <w:num w:numId="22">
    <w:abstractNumId w:val="2"/>
  </w:num>
  <w:num w:numId="23">
    <w:abstractNumId w:val="47"/>
  </w:num>
  <w:num w:numId="24">
    <w:abstractNumId w:val="15"/>
  </w:num>
  <w:num w:numId="25">
    <w:abstractNumId w:val="43"/>
  </w:num>
  <w:num w:numId="26">
    <w:abstractNumId w:val="12"/>
  </w:num>
  <w:num w:numId="27">
    <w:abstractNumId w:val="30"/>
  </w:num>
  <w:num w:numId="28">
    <w:abstractNumId w:val="19"/>
  </w:num>
  <w:num w:numId="29">
    <w:abstractNumId w:val="16"/>
  </w:num>
  <w:num w:numId="30">
    <w:abstractNumId w:val="19"/>
  </w:num>
  <w:num w:numId="31">
    <w:abstractNumId w:val="6"/>
  </w:num>
  <w:num w:numId="32">
    <w:abstractNumId w:val="26"/>
  </w:num>
  <w:num w:numId="33">
    <w:abstractNumId w:val="46"/>
  </w:num>
  <w:num w:numId="34">
    <w:abstractNumId w:val="7"/>
  </w:num>
  <w:num w:numId="35">
    <w:abstractNumId w:val="38"/>
  </w:num>
  <w:num w:numId="36">
    <w:abstractNumId w:val="28"/>
  </w:num>
  <w:num w:numId="37">
    <w:abstractNumId w:val="22"/>
  </w:num>
  <w:num w:numId="38">
    <w:abstractNumId w:val="25"/>
  </w:num>
  <w:num w:numId="39">
    <w:abstractNumId w:val="4"/>
  </w:num>
  <w:num w:numId="40">
    <w:abstractNumId w:val="13"/>
  </w:num>
  <w:num w:numId="41">
    <w:abstractNumId w:val="40"/>
  </w:num>
  <w:num w:numId="42">
    <w:abstractNumId w:val="32"/>
  </w:num>
  <w:num w:numId="43">
    <w:abstractNumId w:val="0"/>
  </w:num>
  <w:num w:numId="44">
    <w:abstractNumId w:val="23"/>
  </w:num>
  <w:num w:numId="45">
    <w:abstractNumId w:val="21"/>
  </w:num>
  <w:num w:numId="46">
    <w:abstractNumId w:val="5"/>
  </w:num>
  <w:num w:numId="47">
    <w:abstractNumId w:val="34"/>
  </w:num>
  <w:num w:numId="48">
    <w:abstractNumId w:val="33"/>
  </w:num>
  <w:num w:numId="49">
    <w:abstractNumId w:val="36"/>
  </w:num>
  <w:num w:numId="50">
    <w:abstractNumId w:val="10"/>
  </w:num>
  <w:num w:numId="51">
    <w:abstractNumId w:val="39"/>
  </w:num>
  <w:num w:numId="52">
    <w:abstractNumId w:val="20"/>
  </w:num>
  <w:num w:numId="53">
    <w:abstractNumId w:val="35"/>
  </w:num>
  <w:num w:numId="54">
    <w:abstractNumId w:val="44"/>
  </w:num>
  <w:num w:numId="55">
    <w:abstractNumId w:val="0"/>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0A64"/>
    <w:rsid w:val="00001E4C"/>
    <w:rsid w:val="00011354"/>
    <w:rsid w:val="000240A6"/>
    <w:rsid w:val="00025632"/>
    <w:rsid w:val="00027617"/>
    <w:rsid w:val="00032D15"/>
    <w:rsid w:val="00042A30"/>
    <w:rsid w:val="0004490C"/>
    <w:rsid w:val="00052F0D"/>
    <w:rsid w:val="00053DDB"/>
    <w:rsid w:val="00065EDC"/>
    <w:rsid w:val="00066902"/>
    <w:rsid w:val="00067FC9"/>
    <w:rsid w:val="0007162D"/>
    <w:rsid w:val="00081784"/>
    <w:rsid w:val="000A30F4"/>
    <w:rsid w:val="000A3F16"/>
    <w:rsid w:val="000A6235"/>
    <w:rsid w:val="000A7F0C"/>
    <w:rsid w:val="000B2003"/>
    <w:rsid w:val="000B45E0"/>
    <w:rsid w:val="000C000D"/>
    <w:rsid w:val="000C6905"/>
    <w:rsid w:val="000D0DF7"/>
    <w:rsid w:val="000F631D"/>
    <w:rsid w:val="000F7191"/>
    <w:rsid w:val="001025A6"/>
    <w:rsid w:val="001105FF"/>
    <w:rsid w:val="00120299"/>
    <w:rsid w:val="00125B99"/>
    <w:rsid w:val="001317B9"/>
    <w:rsid w:val="00132D24"/>
    <w:rsid w:val="001361E1"/>
    <w:rsid w:val="00136A1B"/>
    <w:rsid w:val="00145771"/>
    <w:rsid w:val="00152B83"/>
    <w:rsid w:val="001708EE"/>
    <w:rsid w:val="00173D6C"/>
    <w:rsid w:val="001753D5"/>
    <w:rsid w:val="00182AAB"/>
    <w:rsid w:val="00195C54"/>
    <w:rsid w:val="001A4221"/>
    <w:rsid w:val="001B5CD1"/>
    <w:rsid w:val="001C076C"/>
    <w:rsid w:val="001C28E0"/>
    <w:rsid w:val="001C41F8"/>
    <w:rsid w:val="001E5B83"/>
    <w:rsid w:val="001F2791"/>
    <w:rsid w:val="001F421C"/>
    <w:rsid w:val="001F74EE"/>
    <w:rsid w:val="00213B95"/>
    <w:rsid w:val="00233452"/>
    <w:rsid w:val="00235237"/>
    <w:rsid w:val="00236510"/>
    <w:rsid w:val="002379CB"/>
    <w:rsid w:val="00245C8D"/>
    <w:rsid w:val="0024739D"/>
    <w:rsid w:val="002630D2"/>
    <w:rsid w:val="0026491B"/>
    <w:rsid w:val="00265AA6"/>
    <w:rsid w:val="002678D9"/>
    <w:rsid w:val="00267A67"/>
    <w:rsid w:val="002819A2"/>
    <w:rsid w:val="002847A2"/>
    <w:rsid w:val="00291872"/>
    <w:rsid w:val="002B1354"/>
    <w:rsid w:val="002B2000"/>
    <w:rsid w:val="002B79D1"/>
    <w:rsid w:val="002C18DE"/>
    <w:rsid w:val="002C5191"/>
    <w:rsid w:val="002D0622"/>
    <w:rsid w:val="002D17E5"/>
    <w:rsid w:val="002D291A"/>
    <w:rsid w:val="002D301A"/>
    <w:rsid w:val="002E0A64"/>
    <w:rsid w:val="002E397F"/>
    <w:rsid w:val="002F1225"/>
    <w:rsid w:val="002F1580"/>
    <w:rsid w:val="0030072A"/>
    <w:rsid w:val="00301420"/>
    <w:rsid w:val="00302127"/>
    <w:rsid w:val="0030393E"/>
    <w:rsid w:val="00304002"/>
    <w:rsid w:val="00305B0B"/>
    <w:rsid w:val="00316518"/>
    <w:rsid w:val="0032297C"/>
    <w:rsid w:val="00327DED"/>
    <w:rsid w:val="00330537"/>
    <w:rsid w:val="00337F4F"/>
    <w:rsid w:val="00340435"/>
    <w:rsid w:val="00342689"/>
    <w:rsid w:val="003609F9"/>
    <w:rsid w:val="00364977"/>
    <w:rsid w:val="00382639"/>
    <w:rsid w:val="003869BD"/>
    <w:rsid w:val="00387D41"/>
    <w:rsid w:val="00396DFF"/>
    <w:rsid w:val="003A781C"/>
    <w:rsid w:val="003A7D88"/>
    <w:rsid w:val="003B3996"/>
    <w:rsid w:val="003B3FA2"/>
    <w:rsid w:val="003B46DF"/>
    <w:rsid w:val="003B58B2"/>
    <w:rsid w:val="003C1F50"/>
    <w:rsid w:val="003C2C8E"/>
    <w:rsid w:val="003D7FAD"/>
    <w:rsid w:val="003F5DDB"/>
    <w:rsid w:val="004037CB"/>
    <w:rsid w:val="00410BE6"/>
    <w:rsid w:val="00417D36"/>
    <w:rsid w:val="004200CA"/>
    <w:rsid w:val="0042227C"/>
    <w:rsid w:val="004229AA"/>
    <w:rsid w:val="00442987"/>
    <w:rsid w:val="004537B7"/>
    <w:rsid w:val="004565F6"/>
    <w:rsid w:val="00460DE7"/>
    <w:rsid w:val="004667AE"/>
    <w:rsid w:val="00467F89"/>
    <w:rsid w:val="004703C2"/>
    <w:rsid w:val="00470B23"/>
    <w:rsid w:val="004716F6"/>
    <w:rsid w:val="00481B2F"/>
    <w:rsid w:val="00483C18"/>
    <w:rsid w:val="004939D5"/>
    <w:rsid w:val="0049675A"/>
    <w:rsid w:val="00496961"/>
    <w:rsid w:val="004A0F43"/>
    <w:rsid w:val="004A7AAE"/>
    <w:rsid w:val="004B5D18"/>
    <w:rsid w:val="004B69D3"/>
    <w:rsid w:val="004B6A8C"/>
    <w:rsid w:val="004B6DF1"/>
    <w:rsid w:val="004C2D9D"/>
    <w:rsid w:val="004C7F6B"/>
    <w:rsid w:val="004C7FAD"/>
    <w:rsid w:val="004E1606"/>
    <w:rsid w:val="004E2D3C"/>
    <w:rsid w:val="004E3CAD"/>
    <w:rsid w:val="004E3EE6"/>
    <w:rsid w:val="004F59D2"/>
    <w:rsid w:val="00501458"/>
    <w:rsid w:val="005058F4"/>
    <w:rsid w:val="00506364"/>
    <w:rsid w:val="00515B1C"/>
    <w:rsid w:val="005217B3"/>
    <w:rsid w:val="00521E91"/>
    <w:rsid w:val="00534F0B"/>
    <w:rsid w:val="0055065E"/>
    <w:rsid w:val="00554378"/>
    <w:rsid w:val="00555BF3"/>
    <w:rsid w:val="00566848"/>
    <w:rsid w:val="005711E9"/>
    <w:rsid w:val="005765CA"/>
    <w:rsid w:val="0057732B"/>
    <w:rsid w:val="00581539"/>
    <w:rsid w:val="00581C39"/>
    <w:rsid w:val="00585BD5"/>
    <w:rsid w:val="005918AF"/>
    <w:rsid w:val="00591E83"/>
    <w:rsid w:val="005942A9"/>
    <w:rsid w:val="0059437D"/>
    <w:rsid w:val="00596295"/>
    <w:rsid w:val="005969FD"/>
    <w:rsid w:val="005A527D"/>
    <w:rsid w:val="005B0725"/>
    <w:rsid w:val="005B6AE5"/>
    <w:rsid w:val="005C5265"/>
    <w:rsid w:val="005E4BAA"/>
    <w:rsid w:val="005F20DD"/>
    <w:rsid w:val="006016D1"/>
    <w:rsid w:val="00601BB8"/>
    <w:rsid w:val="00606CEC"/>
    <w:rsid w:val="00607117"/>
    <w:rsid w:val="00607175"/>
    <w:rsid w:val="006117AC"/>
    <w:rsid w:val="00612C8E"/>
    <w:rsid w:val="00614C2D"/>
    <w:rsid w:val="00646CDC"/>
    <w:rsid w:val="00653178"/>
    <w:rsid w:val="0066686B"/>
    <w:rsid w:val="00667638"/>
    <w:rsid w:val="006711E2"/>
    <w:rsid w:val="00674EB5"/>
    <w:rsid w:val="0067587A"/>
    <w:rsid w:val="00675899"/>
    <w:rsid w:val="00676701"/>
    <w:rsid w:val="0068042E"/>
    <w:rsid w:val="006809F8"/>
    <w:rsid w:val="00681183"/>
    <w:rsid w:val="00682673"/>
    <w:rsid w:val="00683957"/>
    <w:rsid w:val="006947B7"/>
    <w:rsid w:val="006A2B14"/>
    <w:rsid w:val="006A2E5D"/>
    <w:rsid w:val="006B38D9"/>
    <w:rsid w:val="006B67D5"/>
    <w:rsid w:val="006C25A5"/>
    <w:rsid w:val="006C37B8"/>
    <w:rsid w:val="006C3C72"/>
    <w:rsid w:val="006D00DD"/>
    <w:rsid w:val="006E4CF8"/>
    <w:rsid w:val="006F123E"/>
    <w:rsid w:val="006F2DA4"/>
    <w:rsid w:val="006F64CC"/>
    <w:rsid w:val="0070669F"/>
    <w:rsid w:val="00711E37"/>
    <w:rsid w:val="00725D3B"/>
    <w:rsid w:val="00726F11"/>
    <w:rsid w:val="00727F85"/>
    <w:rsid w:val="00740825"/>
    <w:rsid w:val="00743FF8"/>
    <w:rsid w:val="007523CB"/>
    <w:rsid w:val="007620EE"/>
    <w:rsid w:val="00781C31"/>
    <w:rsid w:val="00783BAE"/>
    <w:rsid w:val="00785828"/>
    <w:rsid w:val="00791128"/>
    <w:rsid w:val="007961DC"/>
    <w:rsid w:val="007A47B7"/>
    <w:rsid w:val="007C4CF4"/>
    <w:rsid w:val="007C6EFC"/>
    <w:rsid w:val="007D0A40"/>
    <w:rsid w:val="007D1EA2"/>
    <w:rsid w:val="007D2EF7"/>
    <w:rsid w:val="007F0323"/>
    <w:rsid w:val="007F35E9"/>
    <w:rsid w:val="00803882"/>
    <w:rsid w:val="008054B1"/>
    <w:rsid w:val="00812525"/>
    <w:rsid w:val="008145D7"/>
    <w:rsid w:val="00833CD8"/>
    <w:rsid w:val="00836A41"/>
    <w:rsid w:val="00845441"/>
    <w:rsid w:val="00857732"/>
    <w:rsid w:val="008657A4"/>
    <w:rsid w:val="00875BB2"/>
    <w:rsid w:val="008863D0"/>
    <w:rsid w:val="00886E67"/>
    <w:rsid w:val="008A2D29"/>
    <w:rsid w:val="008A36DF"/>
    <w:rsid w:val="008B097E"/>
    <w:rsid w:val="008C31D9"/>
    <w:rsid w:val="008C3651"/>
    <w:rsid w:val="008C4A7F"/>
    <w:rsid w:val="008D153C"/>
    <w:rsid w:val="008D4393"/>
    <w:rsid w:val="008E0485"/>
    <w:rsid w:val="008F1A0A"/>
    <w:rsid w:val="00900470"/>
    <w:rsid w:val="009144FE"/>
    <w:rsid w:val="009310D9"/>
    <w:rsid w:val="00931945"/>
    <w:rsid w:val="00943B6A"/>
    <w:rsid w:val="009447FB"/>
    <w:rsid w:val="0095674E"/>
    <w:rsid w:val="00976ACF"/>
    <w:rsid w:val="00976D2C"/>
    <w:rsid w:val="00987E51"/>
    <w:rsid w:val="00996413"/>
    <w:rsid w:val="00997C05"/>
    <w:rsid w:val="009A00AD"/>
    <w:rsid w:val="009A39F6"/>
    <w:rsid w:val="009A578A"/>
    <w:rsid w:val="009B2B5F"/>
    <w:rsid w:val="009B328D"/>
    <w:rsid w:val="009B563C"/>
    <w:rsid w:val="009B65F7"/>
    <w:rsid w:val="009C0134"/>
    <w:rsid w:val="009C47FF"/>
    <w:rsid w:val="009C65AC"/>
    <w:rsid w:val="009D468A"/>
    <w:rsid w:val="009E0F73"/>
    <w:rsid w:val="009E3479"/>
    <w:rsid w:val="009E40EC"/>
    <w:rsid w:val="009E5F9E"/>
    <w:rsid w:val="009E609E"/>
    <w:rsid w:val="009F389B"/>
    <w:rsid w:val="009F43F7"/>
    <w:rsid w:val="009F70C7"/>
    <w:rsid w:val="00A014A1"/>
    <w:rsid w:val="00A07740"/>
    <w:rsid w:val="00A11FFB"/>
    <w:rsid w:val="00A23265"/>
    <w:rsid w:val="00A24CCE"/>
    <w:rsid w:val="00A34E00"/>
    <w:rsid w:val="00A34E10"/>
    <w:rsid w:val="00A35756"/>
    <w:rsid w:val="00A45350"/>
    <w:rsid w:val="00A509DF"/>
    <w:rsid w:val="00A60299"/>
    <w:rsid w:val="00A6052F"/>
    <w:rsid w:val="00A63591"/>
    <w:rsid w:val="00A63879"/>
    <w:rsid w:val="00A71C33"/>
    <w:rsid w:val="00A730F4"/>
    <w:rsid w:val="00A7409C"/>
    <w:rsid w:val="00A80CD5"/>
    <w:rsid w:val="00A97A77"/>
    <w:rsid w:val="00AB585F"/>
    <w:rsid w:val="00AC0FDD"/>
    <w:rsid w:val="00AE6B99"/>
    <w:rsid w:val="00B0256F"/>
    <w:rsid w:val="00B06816"/>
    <w:rsid w:val="00B12C29"/>
    <w:rsid w:val="00B142D1"/>
    <w:rsid w:val="00B23B6C"/>
    <w:rsid w:val="00B25AFE"/>
    <w:rsid w:val="00B26101"/>
    <w:rsid w:val="00B27185"/>
    <w:rsid w:val="00B46917"/>
    <w:rsid w:val="00B4739F"/>
    <w:rsid w:val="00B50352"/>
    <w:rsid w:val="00B56632"/>
    <w:rsid w:val="00B57BB9"/>
    <w:rsid w:val="00B62CF2"/>
    <w:rsid w:val="00B67830"/>
    <w:rsid w:val="00B750BB"/>
    <w:rsid w:val="00B751D6"/>
    <w:rsid w:val="00B75321"/>
    <w:rsid w:val="00B92B0C"/>
    <w:rsid w:val="00B94D8D"/>
    <w:rsid w:val="00BB66D5"/>
    <w:rsid w:val="00BC5533"/>
    <w:rsid w:val="00BD16BF"/>
    <w:rsid w:val="00C0138D"/>
    <w:rsid w:val="00C01C80"/>
    <w:rsid w:val="00C041B2"/>
    <w:rsid w:val="00C1189B"/>
    <w:rsid w:val="00C16062"/>
    <w:rsid w:val="00C2580B"/>
    <w:rsid w:val="00C34285"/>
    <w:rsid w:val="00C36365"/>
    <w:rsid w:val="00C6101B"/>
    <w:rsid w:val="00C66592"/>
    <w:rsid w:val="00C75A01"/>
    <w:rsid w:val="00C842AC"/>
    <w:rsid w:val="00C8449A"/>
    <w:rsid w:val="00C95BFA"/>
    <w:rsid w:val="00CA5902"/>
    <w:rsid w:val="00CA684B"/>
    <w:rsid w:val="00CA7DD4"/>
    <w:rsid w:val="00CB502D"/>
    <w:rsid w:val="00CB5F83"/>
    <w:rsid w:val="00CC2022"/>
    <w:rsid w:val="00CD2CD0"/>
    <w:rsid w:val="00CF0281"/>
    <w:rsid w:val="00D0055E"/>
    <w:rsid w:val="00D0315C"/>
    <w:rsid w:val="00D12CC1"/>
    <w:rsid w:val="00D20A76"/>
    <w:rsid w:val="00D365BE"/>
    <w:rsid w:val="00D37A92"/>
    <w:rsid w:val="00D430F8"/>
    <w:rsid w:val="00D5184D"/>
    <w:rsid w:val="00D56DA8"/>
    <w:rsid w:val="00D621E6"/>
    <w:rsid w:val="00D63BEE"/>
    <w:rsid w:val="00D71CF0"/>
    <w:rsid w:val="00D7294E"/>
    <w:rsid w:val="00D7432A"/>
    <w:rsid w:val="00D91169"/>
    <w:rsid w:val="00D913A1"/>
    <w:rsid w:val="00D93753"/>
    <w:rsid w:val="00D950B4"/>
    <w:rsid w:val="00D959A6"/>
    <w:rsid w:val="00DA0CAD"/>
    <w:rsid w:val="00DA1881"/>
    <w:rsid w:val="00DA7760"/>
    <w:rsid w:val="00DB1136"/>
    <w:rsid w:val="00DB39C3"/>
    <w:rsid w:val="00DB4582"/>
    <w:rsid w:val="00DB4E25"/>
    <w:rsid w:val="00DC1964"/>
    <w:rsid w:val="00DD7856"/>
    <w:rsid w:val="00DE76BD"/>
    <w:rsid w:val="00DF336C"/>
    <w:rsid w:val="00DF4D6D"/>
    <w:rsid w:val="00E017AF"/>
    <w:rsid w:val="00E0409D"/>
    <w:rsid w:val="00E071A0"/>
    <w:rsid w:val="00E155C0"/>
    <w:rsid w:val="00E16FEF"/>
    <w:rsid w:val="00E17AFE"/>
    <w:rsid w:val="00E414CF"/>
    <w:rsid w:val="00E44C74"/>
    <w:rsid w:val="00E4670D"/>
    <w:rsid w:val="00E46F1D"/>
    <w:rsid w:val="00E55644"/>
    <w:rsid w:val="00E64BC4"/>
    <w:rsid w:val="00E709D7"/>
    <w:rsid w:val="00E74A9D"/>
    <w:rsid w:val="00E849CB"/>
    <w:rsid w:val="00EA057F"/>
    <w:rsid w:val="00EA2EB0"/>
    <w:rsid w:val="00EA3188"/>
    <w:rsid w:val="00EB43F7"/>
    <w:rsid w:val="00EB7672"/>
    <w:rsid w:val="00EC2E49"/>
    <w:rsid w:val="00EC40FE"/>
    <w:rsid w:val="00EC4EE7"/>
    <w:rsid w:val="00EC7D36"/>
    <w:rsid w:val="00ED667D"/>
    <w:rsid w:val="00EE0EA9"/>
    <w:rsid w:val="00EF0520"/>
    <w:rsid w:val="00EF1322"/>
    <w:rsid w:val="00EF1E08"/>
    <w:rsid w:val="00EF36C2"/>
    <w:rsid w:val="00F0049F"/>
    <w:rsid w:val="00F00A9A"/>
    <w:rsid w:val="00F06030"/>
    <w:rsid w:val="00F0692F"/>
    <w:rsid w:val="00F13469"/>
    <w:rsid w:val="00F20CDD"/>
    <w:rsid w:val="00F26EC4"/>
    <w:rsid w:val="00F42BC6"/>
    <w:rsid w:val="00F47E0D"/>
    <w:rsid w:val="00F67054"/>
    <w:rsid w:val="00F73992"/>
    <w:rsid w:val="00F834D7"/>
    <w:rsid w:val="00FA2380"/>
    <w:rsid w:val="00FB0F51"/>
    <w:rsid w:val="00FB348E"/>
    <w:rsid w:val="00FC3CCC"/>
    <w:rsid w:val="00FC706B"/>
    <w:rsid w:val="00FD4B12"/>
    <w:rsid w:val="00FD58FA"/>
    <w:rsid w:val="00FD7451"/>
    <w:rsid w:val="00FE24BF"/>
    <w:rsid w:val="00FE3E46"/>
    <w:rsid w:val="00FE6F6C"/>
    <w:rsid w:val="00FF5D9E"/>
    <w:rsid w:val="00FF7E9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D102C3F"/>
  <w15:chartTrackingRefBased/>
  <w15:docId w15:val="{F46FF2AF-0F46-4D40-9B20-E0776E60D2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2379CB"/>
    <w:pPr>
      <w:widowControl w:val="0"/>
      <w:wordWrap w:val="0"/>
      <w:autoSpaceDE w:val="0"/>
      <w:autoSpaceDN w:val="0"/>
    </w:pPr>
    <w:rPr>
      <w:rFonts w:ascii="Times New Roman" w:hAnsi="Times New Roman" w:cs="Times New Roman"/>
      <w:sz w:val="22"/>
    </w:rPr>
  </w:style>
  <w:style w:type="paragraph" w:styleId="1">
    <w:name w:val="heading 1"/>
    <w:basedOn w:val="a0"/>
    <w:next w:val="a0"/>
    <w:link w:val="1Char"/>
    <w:uiPriority w:val="9"/>
    <w:qFormat/>
    <w:rsid w:val="00F06030"/>
    <w:pPr>
      <w:keepNext/>
      <w:numPr>
        <w:numId w:val="2"/>
      </w:numPr>
      <w:outlineLvl w:val="0"/>
    </w:pPr>
    <w:rPr>
      <w:rFonts w:eastAsiaTheme="majorEastAsia"/>
      <w:b/>
      <w:sz w:val="32"/>
      <w:szCs w:val="32"/>
    </w:rPr>
  </w:style>
  <w:style w:type="paragraph" w:styleId="2">
    <w:name w:val="heading 2"/>
    <w:basedOn w:val="a0"/>
    <w:next w:val="a0"/>
    <w:link w:val="2Char"/>
    <w:uiPriority w:val="9"/>
    <w:unhideWhenUsed/>
    <w:qFormat/>
    <w:rsid w:val="00F06030"/>
    <w:pPr>
      <w:keepNext/>
      <w:numPr>
        <w:ilvl w:val="1"/>
        <w:numId w:val="2"/>
      </w:numPr>
      <w:outlineLvl w:val="1"/>
    </w:pPr>
    <w:rPr>
      <w:rFonts w:eastAsiaTheme="majorEastAsia"/>
      <w:b/>
      <w:sz w:val="28"/>
      <w:szCs w:val="28"/>
    </w:rPr>
  </w:style>
  <w:style w:type="paragraph" w:styleId="3">
    <w:name w:val="heading 3"/>
    <w:basedOn w:val="a0"/>
    <w:next w:val="a0"/>
    <w:link w:val="3Char"/>
    <w:uiPriority w:val="9"/>
    <w:unhideWhenUsed/>
    <w:qFormat/>
    <w:rsid w:val="00F06030"/>
    <w:pPr>
      <w:keepNext/>
      <w:numPr>
        <w:ilvl w:val="2"/>
        <w:numId w:val="2"/>
      </w:numPr>
      <w:outlineLvl w:val="2"/>
    </w:pPr>
    <w:rPr>
      <w:rFonts w:eastAsiaTheme="majorEastAsia"/>
      <w:b/>
      <w:sz w:val="24"/>
    </w:rPr>
  </w:style>
  <w:style w:type="paragraph" w:styleId="4">
    <w:name w:val="heading 4"/>
    <w:basedOn w:val="a0"/>
    <w:next w:val="a0"/>
    <w:link w:val="4Char"/>
    <w:uiPriority w:val="9"/>
    <w:unhideWhenUsed/>
    <w:qFormat/>
    <w:rsid w:val="00F06030"/>
    <w:pPr>
      <w:keepNext/>
      <w:numPr>
        <w:ilvl w:val="3"/>
        <w:numId w:val="2"/>
      </w:numPr>
      <w:outlineLvl w:val="3"/>
    </w:pPr>
    <w:rPr>
      <w:b/>
      <w:bCs/>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basedOn w:val="a1"/>
    <w:link w:val="1"/>
    <w:uiPriority w:val="9"/>
    <w:rsid w:val="00F06030"/>
    <w:rPr>
      <w:rFonts w:ascii="Times New Roman" w:eastAsiaTheme="majorEastAsia" w:hAnsi="Times New Roman" w:cs="Times New Roman"/>
      <w:b/>
      <w:sz w:val="32"/>
      <w:szCs w:val="32"/>
    </w:rPr>
  </w:style>
  <w:style w:type="character" w:customStyle="1" w:styleId="2Char">
    <w:name w:val="제목 2 Char"/>
    <w:basedOn w:val="a1"/>
    <w:link w:val="2"/>
    <w:uiPriority w:val="9"/>
    <w:rsid w:val="00F06030"/>
    <w:rPr>
      <w:rFonts w:ascii="Times New Roman" w:eastAsiaTheme="majorEastAsia" w:hAnsi="Times New Roman" w:cs="Times New Roman"/>
      <w:b/>
      <w:sz w:val="28"/>
      <w:szCs w:val="28"/>
    </w:rPr>
  </w:style>
  <w:style w:type="character" w:customStyle="1" w:styleId="3Char">
    <w:name w:val="제목 3 Char"/>
    <w:basedOn w:val="a1"/>
    <w:link w:val="3"/>
    <w:uiPriority w:val="9"/>
    <w:rsid w:val="00F06030"/>
    <w:rPr>
      <w:rFonts w:ascii="Times New Roman" w:eastAsiaTheme="majorEastAsia" w:hAnsi="Times New Roman" w:cs="Times New Roman"/>
      <w:b/>
      <w:sz w:val="24"/>
    </w:rPr>
  </w:style>
  <w:style w:type="character" w:customStyle="1" w:styleId="4Char">
    <w:name w:val="제목 4 Char"/>
    <w:basedOn w:val="a1"/>
    <w:link w:val="4"/>
    <w:uiPriority w:val="9"/>
    <w:rsid w:val="00F06030"/>
    <w:rPr>
      <w:rFonts w:ascii="Times New Roman" w:hAnsi="Times New Roman" w:cs="Times New Roman"/>
      <w:b/>
      <w:bCs/>
      <w:sz w:val="24"/>
    </w:rPr>
  </w:style>
  <w:style w:type="paragraph" w:styleId="a4">
    <w:name w:val="header"/>
    <w:basedOn w:val="a0"/>
    <w:link w:val="Char"/>
    <w:uiPriority w:val="99"/>
    <w:unhideWhenUsed/>
    <w:rsid w:val="00A730F4"/>
    <w:pPr>
      <w:tabs>
        <w:tab w:val="center" w:pos="4513"/>
        <w:tab w:val="right" w:pos="9026"/>
      </w:tabs>
      <w:snapToGrid w:val="0"/>
    </w:pPr>
  </w:style>
  <w:style w:type="character" w:customStyle="1" w:styleId="Char">
    <w:name w:val="머리글 Char"/>
    <w:basedOn w:val="a1"/>
    <w:link w:val="a4"/>
    <w:uiPriority w:val="99"/>
    <w:rsid w:val="00A730F4"/>
    <w:rPr>
      <w:rFonts w:ascii="Times New Roman" w:hAnsi="Times New Roman" w:cs="Times New Roman"/>
      <w:sz w:val="22"/>
    </w:rPr>
  </w:style>
  <w:style w:type="paragraph" w:styleId="a5">
    <w:name w:val="footer"/>
    <w:basedOn w:val="a0"/>
    <w:link w:val="Char0"/>
    <w:uiPriority w:val="99"/>
    <w:unhideWhenUsed/>
    <w:rsid w:val="00A730F4"/>
    <w:pPr>
      <w:tabs>
        <w:tab w:val="center" w:pos="4513"/>
        <w:tab w:val="right" w:pos="9026"/>
      </w:tabs>
      <w:snapToGrid w:val="0"/>
    </w:pPr>
  </w:style>
  <w:style w:type="character" w:customStyle="1" w:styleId="Char0">
    <w:name w:val="바닥글 Char"/>
    <w:basedOn w:val="a1"/>
    <w:link w:val="a5"/>
    <w:uiPriority w:val="99"/>
    <w:rsid w:val="00A730F4"/>
    <w:rPr>
      <w:rFonts w:ascii="Times New Roman" w:hAnsi="Times New Roman" w:cs="Times New Roman"/>
      <w:sz w:val="22"/>
    </w:rPr>
  </w:style>
  <w:style w:type="table" w:styleId="a6">
    <w:name w:val="Table Grid"/>
    <w:basedOn w:val="a2"/>
    <w:uiPriority w:val="39"/>
    <w:qFormat/>
    <w:rsid w:val="000B45E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列,목록 단,B"/>
    <w:basedOn w:val="a0"/>
    <w:link w:val="Char1"/>
    <w:uiPriority w:val="99"/>
    <w:qFormat/>
    <w:rsid w:val="00D63BEE"/>
    <w:pPr>
      <w:ind w:leftChars="400" w:left="800"/>
    </w:pPr>
  </w:style>
  <w:style w:type="paragraph" w:customStyle="1" w:styleId="Default">
    <w:name w:val="Default"/>
    <w:rsid w:val="00DB4E25"/>
    <w:pPr>
      <w:widowControl w:val="0"/>
      <w:autoSpaceDE w:val="0"/>
      <w:autoSpaceDN w:val="0"/>
      <w:adjustRightInd w:val="0"/>
      <w:spacing w:after="0" w:line="240" w:lineRule="auto"/>
      <w:jc w:val="left"/>
    </w:pPr>
    <w:rPr>
      <w:rFonts w:ascii="Arial" w:hAnsi="Arial" w:cs="Arial"/>
      <w:color w:val="000000"/>
      <w:kern w:val="0"/>
      <w:sz w:val="24"/>
      <w:szCs w:val="24"/>
    </w:rPr>
  </w:style>
  <w:style w:type="paragraph" w:styleId="a8">
    <w:name w:val="Balloon Text"/>
    <w:basedOn w:val="a0"/>
    <w:link w:val="Char2"/>
    <w:uiPriority w:val="99"/>
    <w:semiHidden/>
    <w:unhideWhenUsed/>
    <w:rsid w:val="00025632"/>
    <w:pPr>
      <w:spacing w:after="0" w:line="240" w:lineRule="auto"/>
    </w:pPr>
    <w:rPr>
      <w:rFonts w:asciiTheme="majorHAnsi" w:eastAsiaTheme="majorEastAsia" w:hAnsiTheme="majorHAnsi" w:cstheme="majorBidi"/>
      <w:sz w:val="18"/>
      <w:szCs w:val="18"/>
    </w:rPr>
  </w:style>
  <w:style w:type="character" w:customStyle="1" w:styleId="Char2">
    <w:name w:val="풍선 도움말 텍스트 Char"/>
    <w:basedOn w:val="a1"/>
    <w:link w:val="a8"/>
    <w:uiPriority w:val="99"/>
    <w:semiHidden/>
    <w:rsid w:val="00025632"/>
    <w:rPr>
      <w:rFonts w:asciiTheme="majorHAnsi" w:eastAsiaTheme="majorEastAsia" w:hAnsiTheme="majorHAnsi" w:cstheme="majorBidi"/>
      <w:sz w:val="18"/>
      <w:szCs w:val="18"/>
    </w:rPr>
  </w:style>
  <w:style w:type="character" w:styleId="a9">
    <w:name w:val="annotation reference"/>
    <w:basedOn w:val="a1"/>
    <w:uiPriority w:val="99"/>
    <w:semiHidden/>
    <w:unhideWhenUsed/>
    <w:rsid w:val="00EA3188"/>
    <w:rPr>
      <w:sz w:val="18"/>
      <w:szCs w:val="18"/>
    </w:rPr>
  </w:style>
  <w:style w:type="paragraph" w:styleId="aa">
    <w:name w:val="annotation text"/>
    <w:basedOn w:val="a0"/>
    <w:link w:val="Char3"/>
    <w:uiPriority w:val="99"/>
    <w:semiHidden/>
    <w:unhideWhenUsed/>
    <w:rsid w:val="00EA3188"/>
    <w:pPr>
      <w:jc w:val="left"/>
    </w:pPr>
  </w:style>
  <w:style w:type="character" w:customStyle="1" w:styleId="Char3">
    <w:name w:val="메모 텍스트 Char"/>
    <w:basedOn w:val="a1"/>
    <w:link w:val="aa"/>
    <w:uiPriority w:val="99"/>
    <w:semiHidden/>
    <w:rsid w:val="00EA3188"/>
    <w:rPr>
      <w:rFonts w:ascii="Times New Roman" w:hAnsi="Times New Roman" w:cs="Times New Roman"/>
      <w:sz w:val="22"/>
    </w:rPr>
  </w:style>
  <w:style w:type="paragraph" w:styleId="ab">
    <w:name w:val="annotation subject"/>
    <w:basedOn w:val="aa"/>
    <w:next w:val="aa"/>
    <w:link w:val="Char4"/>
    <w:uiPriority w:val="99"/>
    <w:semiHidden/>
    <w:unhideWhenUsed/>
    <w:rsid w:val="00EA3188"/>
    <w:rPr>
      <w:b/>
      <w:bCs/>
    </w:rPr>
  </w:style>
  <w:style w:type="character" w:customStyle="1" w:styleId="Char4">
    <w:name w:val="메모 주제 Char"/>
    <w:basedOn w:val="Char3"/>
    <w:link w:val="ab"/>
    <w:uiPriority w:val="99"/>
    <w:semiHidden/>
    <w:rsid w:val="00EA3188"/>
    <w:rPr>
      <w:rFonts w:ascii="Times New Roman" w:hAnsi="Times New Roman" w:cs="Times New Roman"/>
      <w:b/>
      <w:bCs/>
      <w:sz w:val="22"/>
    </w:rPr>
  </w:style>
  <w:style w:type="paragraph" w:customStyle="1" w:styleId="B1">
    <w:name w:val="B1"/>
    <w:basedOn w:val="ac"/>
    <w:link w:val="B1Char1"/>
    <w:qFormat/>
    <w:rsid w:val="000F7191"/>
    <w:pPr>
      <w:widowControl/>
      <w:wordWrap/>
      <w:overflowPunct w:val="0"/>
      <w:adjustRightInd w:val="0"/>
      <w:spacing w:after="180" w:line="240" w:lineRule="auto"/>
      <w:ind w:leftChars="0" w:left="568" w:firstLineChars="0" w:hanging="284"/>
      <w:contextualSpacing w:val="0"/>
      <w:jc w:val="left"/>
      <w:textAlignment w:val="baseline"/>
    </w:pPr>
    <w:rPr>
      <w:rFonts w:eastAsia="Times New Roman"/>
      <w:kern w:val="0"/>
      <w:sz w:val="20"/>
      <w:szCs w:val="20"/>
      <w:lang w:val="x-none" w:eastAsia="x-none"/>
    </w:rPr>
  </w:style>
  <w:style w:type="paragraph" w:customStyle="1" w:styleId="B2">
    <w:name w:val="B2"/>
    <w:basedOn w:val="20"/>
    <w:link w:val="B2Char"/>
    <w:qFormat/>
    <w:rsid w:val="000F7191"/>
    <w:pPr>
      <w:widowControl/>
      <w:wordWrap/>
      <w:overflowPunct w:val="0"/>
      <w:adjustRightInd w:val="0"/>
      <w:spacing w:after="180" w:line="240" w:lineRule="auto"/>
      <w:ind w:leftChars="0" w:left="851" w:firstLineChars="0" w:hanging="284"/>
      <w:contextualSpacing w:val="0"/>
      <w:jc w:val="left"/>
      <w:textAlignment w:val="baseline"/>
    </w:pPr>
    <w:rPr>
      <w:rFonts w:eastAsia="Times New Roman"/>
      <w:kern w:val="0"/>
      <w:sz w:val="20"/>
      <w:szCs w:val="20"/>
      <w:lang w:val="x-none" w:eastAsia="x-none"/>
    </w:rPr>
  </w:style>
  <w:style w:type="paragraph" w:customStyle="1" w:styleId="B3">
    <w:name w:val="B3"/>
    <w:basedOn w:val="30"/>
    <w:link w:val="B3Char2"/>
    <w:rsid w:val="000F7191"/>
    <w:pPr>
      <w:widowControl/>
      <w:wordWrap/>
      <w:overflowPunct w:val="0"/>
      <w:adjustRightInd w:val="0"/>
      <w:spacing w:after="180" w:line="240" w:lineRule="auto"/>
      <w:ind w:leftChars="0" w:left="1135" w:firstLineChars="0" w:hanging="284"/>
      <w:contextualSpacing w:val="0"/>
      <w:jc w:val="left"/>
      <w:textAlignment w:val="baseline"/>
    </w:pPr>
    <w:rPr>
      <w:rFonts w:eastAsia="Times New Roman"/>
      <w:kern w:val="0"/>
      <w:sz w:val="20"/>
      <w:szCs w:val="20"/>
      <w:lang w:val="x-none" w:eastAsia="x-none"/>
    </w:rPr>
  </w:style>
  <w:style w:type="character" w:customStyle="1" w:styleId="B1Char1">
    <w:name w:val="B1 Char1"/>
    <w:link w:val="B1"/>
    <w:qFormat/>
    <w:rsid w:val="000F7191"/>
    <w:rPr>
      <w:rFonts w:ascii="Times New Roman" w:eastAsia="Times New Roman" w:hAnsi="Times New Roman" w:cs="Times New Roman"/>
      <w:kern w:val="0"/>
      <w:szCs w:val="20"/>
      <w:lang w:val="x-none" w:eastAsia="x-none"/>
    </w:rPr>
  </w:style>
  <w:style w:type="character" w:customStyle="1" w:styleId="B2Char">
    <w:name w:val="B2 Char"/>
    <w:link w:val="B2"/>
    <w:qFormat/>
    <w:rsid w:val="000F7191"/>
    <w:rPr>
      <w:rFonts w:ascii="Times New Roman" w:eastAsia="Times New Roman" w:hAnsi="Times New Roman" w:cs="Times New Roman"/>
      <w:kern w:val="0"/>
      <w:szCs w:val="20"/>
      <w:lang w:val="x-none" w:eastAsia="x-none"/>
    </w:rPr>
  </w:style>
  <w:style w:type="character" w:customStyle="1" w:styleId="B3Char2">
    <w:name w:val="B3 Char2"/>
    <w:link w:val="B3"/>
    <w:rsid w:val="000F7191"/>
    <w:rPr>
      <w:rFonts w:ascii="Times New Roman" w:eastAsia="Times New Roman" w:hAnsi="Times New Roman" w:cs="Times New Roman"/>
      <w:kern w:val="0"/>
      <w:szCs w:val="20"/>
      <w:lang w:val="x-none" w:eastAsia="x-none"/>
    </w:rPr>
  </w:style>
  <w:style w:type="paragraph" w:styleId="ac">
    <w:name w:val="List"/>
    <w:basedOn w:val="a0"/>
    <w:uiPriority w:val="99"/>
    <w:semiHidden/>
    <w:unhideWhenUsed/>
    <w:rsid w:val="000F7191"/>
    <w:pPr>
      <w:ind w:leftChars="200" w:left="100" w:hangingChars="200" w:hanging="200"/>
      <w:contextualSpacing/>
    </w:pPr>
  </w:style>
  <w:style w:type="paragraph" w:styleId="20">
    <w:name w:val="List 2"/>
    <w:basedOn w:val="a0"/>
    <w:uiPriority w:val="99"/>
    <w:semiHidden/>
    <w:unhideWhenUsed/>
    <w:rsid w:val="000F7191"/>
    <w:pPr>
      <w:ind w:leftChars="400" w:left="100" w:hangingChars="200" w:hanging="200"/>
      <w:contextualSpacing/>
    </w:pPr>
  </w:style>
  <w:style w:type="paragraph" w:styleId="30">
    <w:name w:val="List 3"/>
    <w:basedOn w:val="a0"/>
    <w:uiPriority w:val="99"/>
    <w:semiHidden/>
    <w:unhideWhenUsed/>
    <w:rsid w:val="000F7191"/>
    <w:pPr>
      <w:ind w:leftChars="600" w:left="100" w:hangingChars="200" w:hanging="200"/>
      <w:contextualSpacing/>
    </w:pPr>
  </w:style>
  <w:style w:type="paragraph" w:customStyle="1" w:styleId="proposal">
    <w:name w:val="proposal"/>
    <w:basedOn w:val="ad"/>
    <w:next w:val="a0"/>
    <w:qFormat/>
    <w:rsid w:val="00FD7451"/>
    <w:pPr>
      <w:widowControl/>
      <w:numPr>
        <w:numId w:val="17"/>
      </w:numPr>
      <w:tabs>
        <w:tab w:val="num" w:pos="360"/>
      </w:tabs>
      <w:wordWrap/>
      <w:autoSpaceDE/>
      <w:autoSpaceDN/>
      <w:spacing w:beforeLines="50" w:before="50" w:afterLines="50" w:after="50" w:line="240" w:lineRule="auto"/>
    </w:pPr>
    <w:rPr>
      <w:rFonts w:eastAsia="SimSun"/>
      <w:b/>
      <w:kern w:val="0"/>
      <w:sz w:val="20"/>
      <w:szCs w:val="20"/>
      <w:lang w:eastAsia="zh-CN"/>
    </w:rPr>
  </w:style>
  <w:style w:type="paragraph" w:styleId="ad">
    <w:name w:val="Body Text"/>
    <w:basedOn w:val="a0"/>
    <w:link w:val="Char5"/>
    <w:uiPriority w:val="99"/>
    <w:semiHidden/>
    <w:unhideWhenUsed/>
    <w:rsid w:val="00FD7451"/>
    <w:pPr>
      <w:spacing w:after="180"/>
    </w:pPr>
  </w:style>
  <w:style w:type="character" w:customStyle="1" w:styleId="Char5">
    <w:name w:val="본문 Char"/>
    <w:basedOn w:val="a1"/>
    <w:link w:val="ad"/>
    <w:uiPriority w:val="99"/>
    <w:semiHidden/>
    <w:rsid w:val="00FD7451"/>
    <w:rPr>
      <w:rFonts w:ascii="Times New Roman" w:hAnsi="Times New Roman" w:cs="Times New Roman"/>
      <w:sz w:val="22"/>
    </w:rPr>
  </w:style>
  <w:style w:type="character" w:customStyle="1" w:styleId="Char1">
    <w:name w:val="목록 단락 Char"/>
    <w:aliases w:val="- Bullets Char,列出段落 Char,リスト段落 Char,?? ?? Char,????? Char,???? Char,Lista1 Char,列出段落1 Char,中等深浅网格 1 - 着色 21 Char,¥ê¥¹¥È¶ÎÂä Char,¥¡¡¡¡ì¬º¥¹¥È¶ÎÂä Char,ÁÐ³ö¶ÎÂä Char,列表段落1 Char,—ño’i—Ž Char,1st level - Bullet List Paragraph Char,목록단락 Char"/>
    <w:link w:val="a7"/>
    <w:uiPriority w:val="34"/>
    <w:qFormat/>
    <w:rsid w:val="00A63591"/>
    <w:rPr>
      <w:rFonts w:ascii="Times New Roman" w:hAnsi="Times New Roman" w:cs="Times New Roman"/>
      <w:sz w:val="22"/>
    </w:rPr>
  </w:style>
  <w:style w:type="paragraph" w:customStyle="1" w:styleId="Prop">
    <w:name w:val="Prop"/>
    <w:basedOn w:val="a7"/>
    <w:autoRedefine/>
    <w:qFormat/>
    <w:rsid w:val="002678D9"/>
    <w:pPr>
      <w:widowControl/>
      <w:numPr>
        <w:numId w:val="27"/>
      </w:numPr>
      <w:wordWrap/>
      <w:autoSpaceDE/>
      <w:autoSpaceDN/>
      <w:spacing w:before="120" w:after="120" w:line="240" w:lineRule="auto"/>
      <w:ind w:leftChars="0" w:left="644"/>
    </w:pPr>
    <w:rPr>
      <w:rFonts w:eastAsia="MS Mincho" w:cs="Calibri"/>
      <w:b/>
      <w:kern w:val="0"/>
      <w:szCs w:val="21"/>
      <w:lang w:eastAsia="zh-CN"/>
    </w:rPr>
  </w:style>
  <w:style w:type="paragraph" w:customStyle="1" w:styleId="a">
    <w:name w:val="佐藤２"/>
    <w:basedOn w:val="a0"/>
    <w:rsid w:val="002678D9"/>
    <w:pPr>
      <w:widowControl/>
      <w:numPr>
        <w:numId w:val="29"/>
      </w:numPr>
      <w:wordWrap/>
      <w:autoSpaceDE/>
      <w:autoSpaceDN/>
      <w:spacing w:after="180" w:line="240" w:lineRule="auto"/>
      <w:jc w:val="left"/>
    </w:pPr>
    <w:rPr>
      <w:rFonts w:eastAsia="MS Gothic"/>
      <w:kern w:val="0"/>
      <w:sz w:val="24"/>
      <w:szCs w:val="20"/>
      <w:lang w:val="en-GB" w:eastAsia="ja-JP"/>
    </w:rPr>
  </w:style>
  <w:style w:type="character" w:customStyle="1" w:styleId="0MaintextChar">
    <w:name w:val="0 Main text Char"/>
    <w:link w:val="0Maintext"/>
    <w:qFormat/>
    <w:locked/>
    <w:rsid w:val="004703C2"/>
    <w:rPr>
      <w:rFonts w:ascii="Times New Roman" w:hAnsi="Times New Roman"/>
      <w:lang w:val="en-GB" w:eastAsia="en-US"/>
    </w:rPr>
  </w:style>
  <w:style w:type="paragraph" w:customStyle="1" w:styleId="0Maintext">
    <w:name w:val="0 Main text"/>
    <w:basedOn w:val="a0"/>
    <w:link w:val="0MaintextChar"/>
    <w:qFormat/>
    <w:rsid w:val="004703C2"/>
    <w:pPr>
      <w:widowControl/>
      <w:wordWrap/>
      <w:autoSpaceDE/>
      <w:autoSpaceDN/>
      <w:spacing w:after="0" w:line="240" w:lineRule="auto"/>
    </w:pPr>
    <w:rPr>
      <w:rFonts w:cstheme="minorBidi"/>
      <w:sz w:val="20"/>
      <w:lang w:val="en-GB" w:eastAsia="en-US"/>
    </w:rPr>
  </w:style>
  <w:style w:type="paragraph" w:styleId="ae">
    <w:name w:val="Revision"/>
    <w:hidden/>
    <w:uiPriority w:val="99"/>
    <w:semiHidden/>
    <w:rsid w:val="00B12C29"/>
    <w:pPr>
      <w:spacing w:after="0" w:line="240" w:lineRule="auto"/>
      <w:jc w:val="left"/>
    </w:pPr>
    <w:rPr>
      <w:rFonts w:ascii="Times New Roman" w:hAnsi="Times New Roman" w:cs="Times New Rom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9159708">
      <w:bodyDiv w:val="1"/>
      <w:marLeft w:val="0"/>
      <w:marRight w:val="0"/>
      <w:marTop w:val="0"/>
      <w:marBottom w:val="0"/>
      <w:divBdr>
        <w:top w:val="none" w:sz="0" w:space="0" w:color="auto"/>
        <w:left w:val="none" w:sz="0" w:space="0" w:color="auto"/>
        <w:bottom w:val="none" w:sz="0" w:space="0" w:color="auto"/>
        <w:right w:val="none" w:sz="0" w:space="0" w:color="auto"/>
      </w:divBdr>
    </w:div>
    <w:div w:id="613437525">
      <w:bodyDiv w:val="1"/>
      <w:marLeft w:val="0"/>
      <w:marRight w:val="0"/>
      <w:marTop w:val="0"/>
      <w:marBottom w:val="0"/>
      <w:divBdr>
        <w:top w:val="none" w:sz="0" w:space="0" w:color="auto"/>
        <w:left w:val="none" w:sz="0" w:space="0" w:color="auto"/>
        <w:bottom w:val="none" w:sz="0" w:space="0" w:color="auto"/>
        <w:right w:val="none" w:sz="0" w:space="0" w:color="auto"/>
      </w:divBdr>
    </w:div>
    <w:div w:id="690449019">
      <w:bodyDiv w:val="1"/>
      <w:marLeft w:val="0"/>
      <w:marRight w:val="0"/>
      <w:marTop w:val="0"/>
      <w:marBottom w:val="0"/>
      <w:divBdr>
        <w:top w:val="none" w:sz="0" w:space="0" w:color="auto"/>
        <w:left w:val="none" w:sz="0" w:space="0" w:color="auto"/>
        <w:bottom w:val="none" w:sz="0" w:space="0" w:color="auto"/>
        <w:right w:val="none" w:sz="0" w:space="0" w:color="auto"/>
      </w:divBdr>
    </w:div>
    <w:div w:id="1480001151">
      <w:bodyDiv w:val="1"/>
      <w:marLeft w:val="0"/>
      <w:marRight w:val="0"/>
      <w:marTop w:val="0"/>
      <w:marBottom w:val="0"/>
      <w:divBdr>
        <w:top w:val="none" w:sz="0" w:space="0" w:color="auto"/>
        <w:left w:val="none" w:sz="0" w:space="0" w:color="auto"/>
        <w:bottom w:val="none" w:sz="0" w:space="0" w:color="auto"/>
        <w:right w:val="none" w:sz="0" w:space="0" w:color="auto"/>
      </w:divBdr>
    </w:div>
    <w:div w:id="15326507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A6946A-BC55-4582-8F3E-7A75F2B49D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Pages>
  <Words>2372</Words>
  <Characters>13527</Characters>
  <Application>Microsoft Office Word</Application>
  <DocSecurity>0</DocSecurity>
  <Lines>112</Lines>
  <Paragraphs>31</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15868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dc:description/>
  <cp:lastModifiedBy>HT kim</cp:lastModifiedBy>
  <cp:revision>3</cp:revision>
  <dcterms:created xsi:type="dcterms:W3CDTF">2024-10-02T01:00:00Z</dcterms:created>
  <dcterms:modified xsi:type="dcterms:W3CDTF">2024-10-02T09:53:00Z</dcterms:modified>
</cp:coreProperties>
</file>