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ACE18" w14:textId="7398C999" w:rsidR="007F6BE3" w:rsidRPr="007F6BE3" w:rsidRDefault="007F6BE3" w:rsidP="007F6BE3">
      <w:pPr>
        <w:tabs>
          <w:tab w:val="center" w:pos="4536"/>
          <w:tab w:val="right" w:pos="7938"/>
          <w:tab w:val="right" w:pos="9639"/>
        </w:tabs>
        <w:ind w:right="2"/>
        <w:rPr>
          <w:rFonts w:ascii="Arial" w:hAnsi="Arial" w:cs="Arial" w:hint="eastAsia"/>
          <w:b/>
          <w:bCs/>
          <w:szCs w:val="20"/>
          <w:lang w:val="en-GB" w:eastAsia="zh-CN"/>
        </w:rPr>
      </w:pPr>
      <w:bookmarkStart w:id="0" w:name="_Hlk145670493"/>
      <w:r w:rsidRPr="007F6BE3">
        <w:rPr>
          <w:rFonts w:ascii="Arial" w:hAnsi="Arial" w:cs="Arial"/>
          <w:b/>
          <w:bCs/>
          <w:szCs w:val="20"/>
          <w:lang w:val="en-GB" w:eastAsia="zh-CN"/>
        </w:rPr>
        <w:t>3GPP TSG RAN WG1 #118bis</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R1-240</w:t>
      </w:r>
      <w:r w:rsidR="00765C9E">
        <w:rPr>
          <w:rFonts w:ascii="Arial" w:hAnsi="Arial" w:cs="Arial" w:hint="eastAsia"/>
          <w:b/>
          <w:bCs/>
          <w:szCs w:val="20"/>
          <w:lang w:val="en-GB" w:eastAsia="zh-CN"/>
        </w:rPr>
        <w:t>8322</w:t>
      </w:r>
    </w:p>
    <w:p w14:paraId="169113D0" w14:textId="77777777" w:rsidR="007F6BE3" w:rsidRPr="007F6BE3" w:rsidRDefault="007F6BE3" w:rsidP="007F6BE3">
      <w:pPr>
        <w:tabs>
          <w:tab w:val="center" w:pos="4536"/>
          <w:tab w:val="right" w:pos="9072"/>
        </w:tabs>
        <w:rPr>
          <w:rFonts w:ascii="Arial" w:hAnsi="Arial" w:cs="Arial"/>
          <w:b/>
          <w:bCs/>
          <w:szCs w:val="20"/>
          <w:lang w:val="en-GB" w:eastAsia="zh-CN"/>
        </w:rPr>
      </w:pPr>
      <w:r w:rsidRPr="007F6BE3">
        <w:rPr>
          <w:rFonts w:ascii="Arial" w:hAnsi="Arial" w:cs="Arial"/>
          <w:b/>
          <w:bCs/>
          <w:szCs w:val="20"/>
          <w:lang w:val="en-GB" w:eastAsia="zh-CN"/>
        </w:rPr>
        <w:t>Hefei, China, October 14</w:t>
      </w:r>
      <w:r w:rsidRPr="007F6BE3">
        <w:rPr>
          <w:rFonts w:ascii="Arial" w:hAnsi="Arial" w:cs="Arial" w:hint="eastAsia"/>
          <w:b/>
          <w:bCs/>
          <w:szCs w:val="20"/>
          <w:lang w:val="en-GB" w:eastAsia="zh-CN"/>
        </w:rPr>
        <w:t>th</w:t>
      </w:r>
      <w:r w:rsidRPr="007F6BE3">
        <w:rPr>
          <w:rFonts w:ascii="Arial" w:hAnsi="Arial" w:cs="Arial"/>
          <w:b/>
          <w:bCs/>
          <w:szCs w:val="20"/>
          <w:lang w:val="en-GB" w:eastAsia="zh-CN"/>
        </w:rPr>
        <w:t xml:space="preserve"> – 18th, 2024</w:t>
      </w:r>
      <w:bookmarkEnd w:id="0"/>
    </w:p>
    <w:p w14:paraId="7E1C4606" w14:textId="77777777" w:rsidR="009C0564" w:rsidRPr="007F6BE3" w:rsidRDefault="009C0564" w:rsidP="00071D7D">
      <w:pPr>
        <w:pBdr>
          <w:top w:val="single" w:sz="4" w:space="1" w:color="auto"/>
        </w:pBdr>
        <w:spacing w:after="0"/>
        <w:jc w:val="left"/>
        <w:rPr>
          <w:rFonts w:ascii="Arial" w:hAnsi="Arial" w:cs="Arial"/>
          <w:b/>
          <w:kern w:val="2"/>
          <w:sz w:val="24"/>
          <w:lang w:eastAsia="zh-CN"/>
        </w:rPr>
      </w:pPr>
    </w:p>
    <w:p w14:paraId="1DB73F68" w14:textId="14DB9961"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195997">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794A5863"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195997" w:rsidRPr="00195997">
        <w:rPr>
          <w:rFonts w:ascii="Arial" w:hAnsi="Arial" w:cs="Arial"/>
          <w:b/>
          <w:bCs/>
          <w:szCs w:val="20"/>
          <w:lang w:val="en-GB" w:eastAsia="zh-CN"/>
        </w:rPr>
        <w:t>LP-WUS operation in CONNECTED modes</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 xml:space="preserve">Discussion and </w:t>
      </w:r>
      <w:proofErr w:type="gramStart"/>
      <w:r w:rsidRPr="00FE65F2">
        <w:rPr>
          <w:rFonts w:ascii="Arial" w:hAnsi="Arial" w:cs="Arial"/>
          <w:b/>
          <w:bCs/>
          <w:szCs w:val="20"/>
          <w:lang w:val="en-GB" w:eastAsia="zh-CN"/>
        </w:rPr>
        <w:t>decision</w:t>
      </w:r>
      <w:proofErr w:type="gramEnd"/>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08868EB1"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 xml:space="preserve">a </w:t>
      </w:r>
      <w:r w:rsidR="004B3010">
        <w:rPr>
          <w:rFonts w:eastAsia="等线"/>
          <w:sz w:val="20"/>
          <w:szCs w:val="20"/>
          <w:lang w:eastAsia="zh-CN"/>
        </w:rPr>
        <w:t>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7869F8">
        <w:rPr>
          <w:rFonts w:eastAsia="等线" w:hint="eastAsia"/>
          <w:sz w:val="20"/>
          <w:szCs w:val="20"/>
          <w:lang w:eastAsia="zh-CN"/>
        </w:rPr>
        <w:t>LP-WUS</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w:t>
      </w:r>
      <w:r w:rsidR="00C62BBE">
        <w:rPr>
          <w:rFonts w:hint="eastAsia"/>
          <w:bCs/>
          <w:sz w:val="20"/>
          <w:szCs w:val="20"/>
          <w:lang w:eastAsia="zh-CN"/>
        </w:rPr>
        <w:t>LP</w:t>
      </w:r>
      <w:r w:rsidR="00C62BBE">
        <w:rPr>
          <w:bCs/>
          <w:sz w:val="20"/>
          <w:szCs w:val="20"/>
        </w:rPr>
        <w:t>-</w:t>
      </w:r>
      <w:r w:rsidR="00C62BBE">
        <w:rPr>
          <w:rFonts w:hint="eastAsia"/>
          <w:bCs/>
          <w:sz w:val="20"/>
          <w:szCs w:val="20"/>
          <w:lang w:eastAsia="zh-CN"/>
        </w:rPr>
        <w:t>WUS</w:t>
      </w:r>
      <w:r w:rsidR="00C62BBE">
        <w:rPr>
          <w:bCs/>
          <w:sz w:val="20"/>
          <w:szCs w:val="20"/>
        </w:rPr>
        <w:t xml:space="preserve"> </w:t>
      </w:r>
      <w:r w:rsidR="00C62BBE">
        <w:rPr>
          <w:rFonts w:hint="eastAsia"/>
          <w:bCs/>
          <w:sz w:val="20"/>
          <w:szCs w:val="20"/>
          <w:lang w:eastAsia="zh-CN"/>
        </w:rPr>
        <w:t>operation</w:t>
      </w:r>
      <w:r w:rsidR="00C62BBE">
        <w:rPr>
          <w:bCs/>
          <w:sz w:val="20"/>
          <w:szCs w:val="20"/>
        </w:rPr>
        <w:t xml:space="preserve"> </w:t>
      </w:r>
      <w:r w:rsidR="00C62BBE">
        <w:rPr>
          <w:rFonts w:hint="eastAsia"/>
          <w:bCs/>
          <w:sz w:val="20"/>
          <w:szCs w:val="20"/>
          <w:lang w:eastAsia="zh-CN"/>
        </w:rPr>
        <w:t>in</w:t>
      </w:r>
      <w:r w:rsidR="00C62BBE">
        <w:rPr>
          <w:bCs/>
          <w:sz w:val="20"/>
          <w:szCs w:val="20"/>
        </w:rPr>
        <w:t xml:space="preserve"> </w:t>
      </w:r>
      <w:r w:rsidR="00C62BBE">
        <w:rPr>
          <w:rFonts w:hint="eastAsia"/>
          <w:bCs/>
          <w:sz w:val="20"/>
          <w:szCs w:val="20"/>
          <w:lang w:eastAsia="zh-CN"/>
        </w:rPr>
        <w:t>CONNECTED</w:t>
      </w:r>
      <w:r w:rsidR="00C62BBE">
        <w:rPr>
          <w:bCs/>
          <w:sz w:val="20"/>
          <w:szCs w:val="20"/>
        </w:rPr>
        <w:t xml:space="preserve"> </w:t>
      </w:r>
      <w:r w:rsidR="00C62BBE">
        <w:rPr>
          <w:rFonts w:hint="eastAsia"/>
          <w:bCs/>
          <w:sz w:val="20"/>
          <w:szCs w:val="20"/>
          <w:lang w:eastAsia="zh-CN"/>
        </w:rPr>
        <w:t>modes</w:t>
      </w:r>
      <w:r w:rsidRPr="00A1361D">
        <w:rPr>
          <w:bCs/>
          <w:sz w:val="20"/>
          <w:szCs w:val="20"/>
        </w:rPr>
        <w:t>.</w:t>
      </w:r>
    </w:p>
    <w:p w14:paraId="21F3F522" w14:textId="77777777" w:rsidR="005E6D60" w:rsidRPr="00114157" w:rsidRDefault="005E6D60" w:rsidP="005E6D60">
      <w:pPr>
        <w:spacing w:after="0"/>
        <w:rPr>
          <w:rFonts w:eastAsiaTheme="minorEastAsia"/>
          <w:sz w:val="20"/>
          <w:szCs w:val="20"/>
          <w:lang w:eastAsia="zh-CN"/>
        </w:rPr>
      </w:pPr>
    </w:p>
    <w:p w14:paraId="6C5FDEFC" w14:textId="77777777" w:rsidR="00D81B6D" w:rsidRPr="00D81B6D" w:rsidRDefault="00D81B6D" w:rsidP="00D81B6D">
      <w:pPr>
        <w:numPr>
          <w:ilvl w:val="0"/>
          <w:numId w:val="52"/>
        </w:numPr>
        <w:tabs>
          <w:tab w:val="left" w:pos="720"/>
        </w:tabs>
        <w:overflowPunct w:val="0"/>
        <w:snapToGrid/>
        <w:spacing w:after="0"/>
        <w:ind w:hanging="357"/>
        <w:jc w:val="left"/>
        <w:textAlignment w:val="baseline"/>
        <w:rPr>
          <w:bCs/>
          <w:i/>
          <w:iCs/>
          <w:sz w:val="20"/>
          <w:szCs w:val="20"/>
        </w:rPr>
      </w:pPr>
      <w:r w:rsidRPr="00D81B6D">
        <w:rPr>
          <w:bCs/>
          <w:i/>
          <w:iCs/>
          <w:sz w:val="20"/>
          <w:szCs w:val="20"/>
          <w:lang w:eastAsia="zh-CN" w:bidi="ar"/>
        </w:rPr>
        <w:t>For CONNECTED mode, specify procedures to allow UE MR PDCCH monitoring triggered by LP-WUS including activation and deactivation procedure of LP-WUS monitoring (RAN2, RAN1)</w:t>
      </w:r>
    </w:p>
    <w:p w14:paraId="34FA5E5C" w14:textId="77777777" w:rsidR="00D81B6D" w:rsidRP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rPr>
        <w:t xml:space="preserve">Check in RAN#105 for potential TU adjustment in </w:t>
      </w:r>
      <w:proofErr w:type="gramStart"/>
      <w:r w:rsidRPr="00D81B6D">
        <w:rPr>
          <w:bCs/>
          <w:i/>
          <w:iCs/>
          <w:sz w:val="20"/>
          <w:szCs w:val="20"/>
        </w:rPr>
        <w:t>RAN2</w:t>
      </w:r>
      <w:proofErr w:type="gramEnd"/>
    </w:p>
    <w:p w14:paraId="0402D029" w14:textId="77777777" w:rsid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lang w:eastAsia="zh-CN" w:bidi="ar"/>
        </w:rPr>
        <w:t>Note: In CONNECTED mode, UE MR ultra-deep sleep is not considered, and UE RRM/RLM/BFD/CSI measurements are performed by MR</w:t>
      </w:r>
    </w:p>
    <w:p w14:paraId="7E5A6D8A" w14:textId="77777777" w:rsidR="007878C5" w:rsidRDefault="007878C5" w:rsidP="007878C5">
      <w:pPr>
        <w:tabs>
          <w:tab w:val="left" w:pos="1440"/>
        </w:tabs>
        <w:overflowPunct w:val="0"/>
        <w:snapToGrid/>
        <w:spacing w:after="0"/>
        <w:jc w:val="left"/>
        <w:textAlignment w:val="baseline"/>
        <w:rPr>
          <w:bCs/>
          <w:i/>
          <w:iCs/>
          <w:sz w:val="20"/>
          <w:szCs w:val="20"/>
        </w:rPr>
      </w:pPr>
    </w:p>
    <w:p w14:paraId="071C0F84" w14:textId="605EC8D6" w:rsidR="00336D0E" w:rsidRPr="006109CA" w:rsidRDefault="00336D0E" w:rsidP="00336D0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336D0E">
        <w:rPr>
          <w:sz w:val="20"/>
          <w:lang w:eastAsia="zh-CN"/>
        </w:rPr>
        <w:t>LP-WUS operation in CONNECTED modes</w:t>
      </w:r>
      <w:r w:rsidRPr="00C114C3">
        <w:rPr>
          <w:sz w:val="20"/>
          <w:lang w:eastAsia="zh-CN"/>
        </w:rPr>
        <w:t xml:space="preserve"> were achieved</w:t>
      </w:r>
      <w:r>
        <w:rPr>
          <w:sz w:val="20"/>
          <w:lang w:eastAsia="zh-CN"/>
        </w:rPr>
        <w:t xml:space="preserve"> last meeting:</w:t>
      </w:r>
    </w:p>
    <w:p w14:paraId="2390DA86" w14:textId="77777777" w:rsidR="00336D0E" w:rsidRDefault="00336D0E" w:rsidP="007878C5">
      <w:pPr>
        <w:tabs>
          <w:tab w:val="left" w:pos="1440"/>
        </w:tabs>
        <w:overflowPunct w:val="0"/>
        <w:snapToGrid/>
        <w:spacing w:after="0"/>
        <w:jc w:val="left"/>
        <w:textAlignment w:val="baseline"/>
        <w:rPr>
          <w:bCs/>
          <w:i/>
          <w:iCs/>
          <w:sz w:val="20"/>
          <w:szCs w:val="20"/>
        </w:rPr>
      </w:pPr>
    </w:p>
    <w:p w14:paraId="0AF804C7" w14:textId="77777777" w:rsidR="00EE5E40" w:rsidRPr="00E705BC" w:rsidRDefault="00EE5E40" w:rsidP="00E705BC">
      <w:pPr>
        <w:spacing w:after="0"/>
        <w:rPr>
          <w:b/>
          <w:bCs/>
          <w:i/>
          <w:iCs/>
          <w:sz w:val="20"/>
          <w:szCs w:val="20"/>
          <w:lang w:eastAsia="ko-KR" w:bidi="ar"/>
        </w:rPr>
      </w:pPr>
      <w:r w:rsidRPr="00E705BC">
        <w:rPr>
          <w:b/>
          <w:bCs/>
          <w:i/>
          <w:iCs/>
          <w:sz w:val="20"/>
          <w:szCs w:val="20"/>
          <w:highlight w:val="green"/>
          <w:lang w:eastAsia="ko-KR" w:bidi="ar"/>
        </w:rPr>
        <w:t>Agreement</w:t>
      </w:r>
    </w:p>
    <w:p w14:paraId="67DC0F0C" w14:textId="77777777" w:rsidR="00EE5E40" w:rsidRPr="00E705BC" w:rsidRDefault="00EE5E40" w:rsidP="00E705BC">
      <w:pPr>
        <w:pStyle w:val="af6"/>
        <w:ind w:left="0"/>
        <w:contextualSpacing/>
        <w:jc w:val="both"/>
        <w:rPr>
          <w:rFonts w:ascii="Times New Roman" w:hAnsi="Times New Roman"/>
          <w:i/>
          <w:iCs/>
          <w:sz w:val="20"/>
          <w:szCs w:val="20"/>
        </w:rPr>
      </w:pPr>
      <w:r w:rsidRPr="00E705BC">
        <w:rPr>
          <w:rFonts w:ascii="Times New Roman" w:hAnsi="Times New Roman"/>
          <w:i/>
          <w:iCs/>
          <w:sz w:val="20"/>
          <w:szCs w:val="20"/>
        </w:rPr>
        <w:t xml:space="preserve">For option 1-2 of LP-WUS CONNECTED mode operation, the followings are assumed from RAN1 perspective. </w:t>
      </w:r>
    </w:p>
    <w:p w14:paraId="003A2784" w14:textId="77777777" w:rsidR="00EE5E40" w:rsidRPr="00E705BC" w:rsidRDefault="00EE5E40" w:rsidP="00E705BC">
      <w:pPr>
        <w:pStyle w:val="af6"/>
        <w:numPr>
          <w:ilvl w:val="0"/>
          <w:numId w:val="62"/>
        </w:numPr>
        <w:snapToGrid/>
        <w:rPr>
          <w:rFonts w:ascii="Times New Roman" w:hAnsi="Times New Roman"/>
          <w:i/>
          <w:iCs/>
          <w:sz w:val="20"/>
          <w:szCs w:val="20"/>
        </w:rPr>
      </w:pPr>
      <w:r w:rsidRPr="00E705BC">
        <w:rPr>
          <w:rFonts w:ascii="Times New Roman" w:hAnsi="Times New Roman"/>
          <w:i/>
          <w:iCs/>
          <w:sz w:val="20"/>
          <w:szCs w:val="20"/>
        </w:rPr>
        <w:t>LP-WUS monitoring outside at least legacy C-DRX active time according to the LP-WUS monitoring configuration to trigger PDCCH monitoring.</w:t>
      </w:r>
    </w:p>
    <w:p w14:paraId="520A927F" w14:textId="77777777" w:rsidR="00EE5E40" w:rsidRPr="00E705BC" w:rsidRDefault="00EE5E40" w:rsidP="00E705BC">
      <w:pPr>
        <w:pStyle w:val="af6"/>
        <w:numPr>
          <w:ilvl w:val="0"/>
          <w:numId w:val="62"/>
        </w:numPr>
        <w:snapToGrid/>
        <w:rPr>
          <w:rFonts w:ascii="Times New Roman" w:hAnsi="Times New Roman"/>
          <w:i/>
          <w:iCs/>
          <w:sz w:val="20"/>
          <w:szCs w:val="20"/>
        </w:rPr>
      </w:pPr>
      <w:r w:rsidRPr="00E705BC">
        <w:rPr>
          <w:rFonts w:ascii="Times New Roman" w:hAnsi="Times New Roman"/>
          <w:i/>
          <w:iCs/>
          <w:sz w:val="20"/>
          <w:szCs w:val="20"/>
        </w:rPr>
        <w:t>UE is configured with legacy C-DRX configurations as Rel-18</w:t>
      </w:r>
    </w:p>
    <w:p w14:paraId="7AA2FE08" w14:textId="77777777" w:rsidR="00EE5E40" w:rsidRPr="00E705BC" w:rsidRDefault="00EE5E40" w:rsidP="00E705BC">
      <w:pPr>
        <w:pStyle w:val="af6"/>
        <w:numPr>
          <w:ilvl w:val="0"/>
          <w:numId w:val="62"/>
        </w:numPr>
        <w:snapToGrid/>
        <w:rPr>
          <w:rFonts w:ascii="Times New Roman" w:hAnsi="Times New Roman"/>
          <w:i/>
          <w:iCs/>
          <w:sz w:val="20"/>
          <w:szCs w:val="20"/>
        </w:rPr>
      </w:pPr>
      <w:r w:rsidRPr="00E705BC">
        <w:rPr>
          <w:rFonts w:ascii="Times New Roman" w:hAnsi="Times New Roman"/>
          <w:i/>
          <w:iCs/>
          <w:sz w:val="20"/>
          <w:szCs w:val="20"/>
        </w:rPr>
        <w:t xml:space="preserve">UE </w:t>
      </w:r>
      <w:r w:rsidRPr="00E705BC">
        <w:rPr>
          <w:rFonts w:ascii="Times New Roman" w:eastAsia="Yu Mincho" w:hAnsi="Times New Roman"/>
          <w:i/>
          <w:iCs/>
          <w:sz w:val="20"/>
          <w:szCs w:val="20"/>
        </w:rPr>
        <w:t xml:space="preserve">is </w:t>
      </w:r>
      <w:r w:rsidRPr="00E705BC">
        <w:rPr>
          <w:rFonts w:ascii="Times New Roman" w:hAnsi="Times New Roman"/>
          <w:i/>
          <w:iCs/>
          <w:sz w:val="20"/>
          <w:szCs w:val="20"/>
        </w:rPr>
        <w:t xml:space="preserve">expected to be configured with LP-WUS </w:t>
      </w:r>
      <w:r w:rsidRPr="00E705BC">
        <w:rPr>
          <w:rFonts w:ascii="Times New Roman" w:eastAsia="Yu Mincho" w:hAnsi="Times New Roman"/>
          <w:i/>
          <w:iCs/>
          <w:sz w:val="20"/>
          <w:szCs w:val="20"/>
        </w:rPr>
        <w:t>monitoring configuration (</w:t>
      </w:r>
      <w:r w:rsidRPr="00E705BC">
        <w:rPr>
          <w:rFonts w:ascii="Times New Roman" w:hAnsi="Times New Roman"/>
          <w:i/>
          <w:iCs/>
          <w:sz w:val="20"/>
          <w:szCs w:val="20"/>
        </w:rPr>
        <w:t>periodicity and offset can be different from those from C-DRX configuration)</w:t>
      </w:r>
    </w:p>
    <w:p w14:paraId="59F876B6" w14:textId="77777777" w:rsidR="00EE5E40" w:rsidRPr="00E705BC" w:rsidRDefault="00EE5E40" w:rsidP="00E705BC">
      <w:pPr>
        <w:pStyle w:val="af6"/>
        <w:numPr>
          <w:ilvl w:val="1"/>
          <w:numId w:val="62"/>
        </w:numPr>
        <w:snapToGrid/>
        <w:rPr>
          <w:rFonts w:ascii="Times New Roman" w:hAnsi="Times New Roman"/>
          <w:i/>
          <w:iCs/>
          <w:sz w:val="20"/>
          <w:szCs w:val="20"/>
        </w:rPr>
      </w:pPr>
      <w:r w:rsidRPr="00E705BC">
        <w:rPr>
          <w:rFonts w:ascii="Times New Roman" w:hAnsi="Times New Roman"/>
          <w:i/>
          <w:iCs/>
          <w:sz w:val="20"/>
          <w:szCs w:val="20"/>
        </w:rPr>
        <w:t xml:space="preserve">FFS potential restriction for LP-WUS configuration in relation with C-DRX </w:t>
      </w:r>
      <w:proofErr w:type="gramStart"/>
      <w:r w:rsidRPr="00E705BC">
        <w:rPr>
          <w:rFonts w:ascii="Times New Roman" w:hAnsi="Times New Roman"/>
          <w:i/>
          <w:iCs/>
          <w:sz w:val="20"/>
          <w:szCs w:val="20"/>
        </w:rPr>
        <w:t>configuration</w:t>
      </w:r>
      <w:proofErr w:type="gramEnd"/>
      <w:r w:rsidRPr="00E705BC">
        <w:rPr>
          <w:rFonts w:ascii="Times New Roman" w:hAnsi="Times New Roman"/>
          <w:i/>
          <w:iCs/>
          <w:sz w:val="20"/>
          <w:szCs w:val="20"/>
        </w:rPr>
        <w:t xml:space="preserve"> </w:t>
      </w:r>
    </w:p>
    <w:p w14:paraId="2BEEFD0F" w14:textId="77777777" w:rsidR="00EE5E40" w:rsidRPr="00E705BC" w:rsidRDefault="00EE5E40" w:rsidP="00E705BC">
      <w:pPr>
        <w:pStyle w:val="af6"/>
        <w:numPr>
          <w:ilvl w:val="0"/>
          <w:numId w:val="62"/>
        </w:numPr>
        <w:snapToGrid/>
        <w:rPr>
          <w:rFonts w:ascii="Times New Roman" w:hAnsi="Times New Roman"/>
          <w:i/>
          <w:iCs/>
          <w:sz w:val="20"/>
          <w:szCs w:val="20"/>
        </w:rPr>
      </w:pPr>
      <w:r w:rsidRPr="00E705BC">
        <w:rPr>
          <w:rFonts w:ascii="Times New Roman" w:hAnsi="Times New Roman"/>
          <w:i/>
          <w:iCs/>
          <w:sz w:val="20"/>
          <w:szCs w:val="20"/>
        </w:rPr>
        <w:t xml:space="preserve">LP-WUS triggers the start of a timer during which UE monitors </w:t>
      </w:r>
      <w:proofErr w:type="gramStart"/>
      <w:r w:rsidRPr="00E705BC">
        <w:rPr>
          <w:rFonts w:ascii="Times New Roman" w:hAnsi="Times New Roman"/>
          <w:i/>
          <w:iCs/>
          <w:sz w:val="20"/>
          <w:szCs w:val="20"/>
        </w:rPr>
        <w:t>PDCCH</w:t>
      </w:r>
      <w:proofErr w:type="gramEnd"/>
    </w:p>
    <w:p w14:paraId="0A6EF33B" w14:textId="77777777" w:rsidR="00EE5E40" w:rsidRPr="00E705BC" w:rsidRDefault="00EE5E40" w:rsidP="00E705BC">
      <w:pPr>
        <w:pStyle w:val="af6"/>
        <w:numPr>
          <w:ilvl w:val="1"/>
          <w:numId w:val="62"/>
        </w:numPr>
        <w:snapToGrid/>
        <w:rPr>
          <w:rFonts w:ascii="Times New Roman" w:hAnsi="Times New Roman"/>
          <w:i/>
          <w:iCs/>
          <w:sz w:val="20"/>
          <w:szCs w:val="20"/>
        </w:rPr>
      </w:pPr>
      <w:r w:rsidRPr="00E705BC">
        <w:rPr>
          <w:rFonts w:ascii="Times New Roman" w:hAnsi="Times New Roman"/>
          <w:i/>
          <w:iCs/>
          <w:sz w:val="20"/>
          <w:szCs w:val="20"/>
        </w:rPr>
        <w:t xml:space="preserve">FFS the timer is existing timer and/or new </w:t>
      </w:r>
      <w:proofErr w:type="gramStart"/>
      <w:r w:rsidRPr="00E705BC">
        <w:rPr>
          <w:rFonts w:ascii="Times New Roman" w:hAnsi="Times New Roman"/>
          <w:i/>
          <w:iCs/>
          <w:sz w:val="20"/>
          <w:szCs w:val="20"/>
        </w:rPr>
        <w:t>timer</w:t>
      </w:r>
      <w:proofErr w:type="gramEnd"/>
      <w:r w:rsidRPr="00E705BC">
        <w:rPr>
          <w:rFonts w:ascii="Times New Roman" w:hAnsi="Times New Roman"/>
          <w:i/>
          <w:iCs/>
          <w:sz w:val="20"/>
          <w:szCs w:val="20"/>
        </w:rPr>
        <w:t xml:space="preserve"> </w:t>
      </w:r>
    </w:p>
    <w:p w14:paraId="5D75DC8C" w14:textId="77777777" w:rsidR="00EE5E40" w:rsidRPr="00E705BC" w:rsidRDefault="00EE5E40" w:rsidP="00E705BC">
      <w:pPr>
        <w:pStyle w:val="af6"/>
        <w:numPr>
          <w:ilvl w:val="0"/>
          <w:numId w:val="62"/>
        </w:numPr>
        <w:snapToGrid/>
        <w:rPr>
          <w:rFonts w:ascii="Times New Roman" w:hAnsi="Times New Roman"/>
          <w:i/>
          <w:iCs/>
          <w:sz w:val="20"/>
          <w:szCs w:val="20"/>
        </w:rPr>
      </w:pPr>
      <w:r w:rsidRPr="00E705BC">
        <w:rPr>
          <w:rFonts w:ascii="Times New Roman" w:hAnsi="Times New Roman"/>
          <w:i/>
          <w:iCs/>
          <w:sz w:val="20"/>
          <w:szCs w:val="20"/>
        </w:rPr>
        <w:t xml:space="preserve">UE PDCCH monitoring behaviors related to other legacy DRX timers are not </w:t>
      </w:r>
      <w:proofErr w:type="gramStart"/>
      <w:r w:rsidRPr="00E705BC">
        <w:rPr>
          <w:rFonts w:ascii="Times New Roman" w:hAnsi="Times New Roman"/>
          <w:i/>
          <w:iCs/>
          <w:sz w:val="20"/>
          <w:szCs w:val="20"/>
        </w:rPr>
        <w:t>affected</w:t>
      </w:r>
      <w:proofErr w:type="gramEnd"/>
      <w:r w:rsidRPr="00E705BC">
        <w:rPr>
          <w:rFonts w:ascii="Times New Roman" w:hAnsi="Times New Roman"/>
          <w:i/>
          <w:iCs/>
          <w:sz w:val="20"/>
          <w:szCs w:val="20"/>
        </w:rPr>
        <w:t xml:space="preserve"> </w:t>
      </w:r>
    </w:p>
    <w:p w14:paraId="0D9AD6F5" w14:textId="77777777" w:rsidR="00EE5E40" w:rsidRPr="00E705BC" w:rsidRDefault="00EE5E40" w:rsidP="00E705BC">
      <w:pPr>
        <w:pStyle w:val="af6"/>
        <w:numPr>
          <w:ilvl w:val="1"/>
          <w:numId w:val="62"/>
        </w:numPr>
        <w:snapToGrid/>
        <w:rPr>
          <w:rFonts w:ascii="Times New Roman" w:hAnsi="Times New Roman"/>
          <w:i/>
          <w:iCs/>
          <w:sz w:val="20"/>
          <w:szCs w:val="20"/>
        </w:rPr>
      </w:pPr>
      <w:r w:rsidRPr="00E705BC">
        <w:rPr>
          <w:rFonts w:ascii="Times New Roman" w:hAnsi="Times New Roman"/>
          <w:i/>
          <w:iCs/>
          <w:sz w:val="20"/>
          <w:szCs w:val="20"/>
        </w:rPr>
        <w:t xml:space="preserve">drx-InactivityTimer, drx-RetransmissionTimerDL, drx-RetransmissionTimerUL, drx-HARQ-RTT-TimerDL, drx-HARQ-RTT-TimerUL </w:t>
      </w:r>
    </w:p>
    <w:p w14:paraId="08351E4B" w14:textId="77777777" w:rsidR="00EE5E40" w:rsidRPr="00E705BC" w:rsidRDefault="00EE5E40" w:rsidP="00E705BC">
      <w:pPr>
        <w:pStyle w:val="af6"/>
        <w:numPr>
          <w:ilvl w:val="0"/>
          <w:numId w:val="62"/>
        </w:numPr>
        <w:snapToGrid/>
        <w:rPr>
          <w:rFonts w:ascii="Times New Roman" w:hAnsi="Times New Roman"/>
          <w:i/>
          <w:iCs/>
          <w:sz w:val="20"/>
          <w:szCs w:val="20"/>
        </w:rPr>
      </w:pPr>
      <w:r w:rsidRPr="00E705BC">
        <w:rPr>
          <w:rFonts w:ascii="Times New Roman" w:hAnsi="Times New Roman"/>
          <w:i/>
          <w:iCs/>
          <w:sz w:val="20"/>
          <w:szCs w:val="20"/>
        </w:rPr>
        <w:t>No impact on RRM/RLM/BFD measurement requirements</w:t>
      </w:r>
      <w:r w:rsidRPr="00E705BC">
        <w:rPr>
          <w:rFonts w:ascii="Times New Roman" w:eastAsia="Yu Mincho" w:hAnsi="Times New Roman"/>
          <w:i/>
          <w:iCs/>
          <w:sz w:val="20"/>
          <w:szCs w:val="20"/>
        </w:rPr>
        <w:t xml:space="preserve"> is </w:t>
      </w:r>
      <w:proofErr w:type="gramStart"/>
      <w:r w:rsidRPr="00E705BC">
        <w:rPr>
          <w:rFonts w:ascii="Times New Roman" w:eastAsia="Yu Mincho" w:hAnsi="Times New Roman"/>
          <w:i/>
          <w:iCs/>
          <w:sz w:val="20"/>
          <w:szCs w:val="20"/>
        </w:rPr>
        <w:t>assumed</w:t>
      </w:r>
      <w:proofErr w:type="gramEnd"/>
    </w:p>
    <w:p w14:paraId="78D7D9F1" w14:textId="77777777" w:rsidR="00EE5E40" w:rsidRPr="00E705BC" w:rsidRDefault="00EE5E40" w:rsidP="00E705BC">
      <w:pPr>
        <w:pStyle w:val="af6"/>
        <w:numPr>
          <w:ilvl w:val="0"/>
          <w:numId w:val="62"/>
        </w:numPr>
        <w:snapToGrid/>
        <w:rPr>
          <w:rFonts w:ascii="Times New Roman" w:hAnsi="Times New Roman"/>
          <w:i/>
          <w:iCs/>
          <w:sz w:val="20"/>
          <w:szCs w:val="20"/>
        </w:rPr>
      </w:pPr>
      <w:r w:rsidRPr="00E705BC">
        <w:rPr>
          <w:rFonts w:ascii="Times New Roman" w:hAnsi="Times New Roman"/>
          <w:i/>
          <w:iCs/>
          <w:sz w:val="20"/>
          <w:szCs w:val="20"/>
        </w:rPr>
        <w:t>For periodic CSI/L1-RSRP reporting, UE can be configured with one of the following (same as Rel-16 DCP and option 1-1)</w:t>
      </w:r>
    </w:p>
    <w:p w14:paraId="0BD0E352" w14:textId="77777777" w:rsidR="00EE5E40" w:rsidRPr="00E705BC" w:rsidRDefault="00EE5E40" w:rsidP="00E705BC">
      <w:pPr>
        <w:pStyle w:val="af6"/>
        <w:numPr>
          <w:ilvl w:val="1"/>
          <w:numId w:val="62"/>
        </w:numPr>
        <w:snapToGrid/>
        <w:rPr>
          <w:rFonts w:ascii="Times New Roman" w:hAnsi="Times New Roman"/>
          <w:i/>
          <w:iCs/>
          <w:sz w:val="20"/>
          <w:szCs w:val="20"/>
        </w:rPr>
      </w:pPr>
      <w:r w:rsidRPr="00E705BC">
        <w:rPr>
          <w:rFonts w:ascii="Times New Roman" w:hAnsi="Times New Roman"/>
          <w:i/>
          <w:iCs/>
          <w:sz w:val="20"/>
          <w:szCs w:val="20"/>
        </w:rPr>
        <w:t>Periodic CSI/L1-RSRP is not reported if UE is not indicated to wake-</w:t>
      </w:r>
      <w:proofErr w:type="gramStart"/>
      <w:r w:rsidRPr="00E705BC">
        <w:rPr>
          <w:rFonts w:ascii="Times New Roman" w:hAnsi="Times New Roman"/>
          <w:i/>
          <w:iCs/>
          <w:sz w:val="20"/>
          <w:szCs w:val="20"/>
        </w:rPr>
        <w:t>up</w:t>
      </w:r>
      <w:proofErr w:type="gramEnd"/>
    </w:p>
    <w:p w14:paraId="67AD8280" w14:textId="77777777" w:rsidR="00EE5E40" w:rsidRPr="00E705BC" w:rsidRDefault="00EE5E40" w:rsidP="00E705BC">
      <w:pPr>
        <w:pStyle w:val="af6"/>
        <w:numPr>
          <w:ilvl w:val="1"/>
          <w:numId w:val="62"/>
        </w:numPr>
        <w:snapToGrid/>
        <w:rPr>
          <w:rFonts w:ascii="Times New Roman" w:hAnsi="Times New Roman"/>
          <w:i/>
          <w:iCs/>
          <w:sz w:val="20"/>
          <w:szCs w:val="20"/>
        </w:rPr>
      </w:pPr>
      <w:r w:rsidRPr="00E705BC">
        <w:rPr>
          <w:rFonts w:ascii="Times New Roman" w:hAnsi="Times New Roman"/>
          <w:i/>
          <w:iCs/>
          <w:sz w:val="20"/>
          <w:szCs w:val="20"/>
        </w:rPr>
        <w:t xml:space="preserve">Periodic CSI/L1-RSRP is periodically reported </w:t>
      </w:r>
      <w:proofErr w:type="gramStart"/>
      <w:r w:rsidRPr="00E705BC">
        <w:rPr>
          <w:rFonts w:ascii="Times New Roman" w:hAnsi="Times New Roman"/>
          <w:i/>
          <w:iCs/>
          <w:sz w:val="20"/>
          <w:szCs w:val="20"/>
        </w:rPr>
        <w:t>regardless</w:t>
      </w:r>
      <w:proofErr w:type="gramEnd"/>
      <w:r w:rsidRPr="00E705BC">
        <w:rPr>
          <w:rFonts w:ascii="Times New Roman" w:hAnsi="Times New Roman"/>
          <w:i/>
          <w:iCs/>
          <w:sz w:val="20"/>
          <w:szCs w:val="20"/>
        </w:rPr>
        <w:t xml:space="preserve"> if UE is indicated to wake-up or not</w:t>
      </w:r>
    </w:p>
    <w:p w14:paraId="06744DCF" w14:textId="77777777" w:rsidR="00EE5E40" w:rsidRPr="00E705BC" w:rsidRDefault="00EE5E40" w:rsidP="00E705BC">
      <w:pPr>
        <w:pStyle w:val="af6"/>
        <w:numPr>
          <w:ilvl w:val="0"/>
          <w:numId w:val="62"/>
        </w:numPr>
        <w:snapToGrid/>
        <w:rPr>
          <w:rFonts w:ascii="Times New Roman" w:hAnsi="Times New Roman"/>
          <w:i/>
          <w:iCs/>
          <w:sz w:val="20"/>
          <w:szCs w:val="20"/>
        </w:rPr>
      </w:pPr>
      <w:r w:rsidRPr="00E705BC">
        <w:rPr>
          <w:rFonts w:ascii="Times New Roman" w:hAnsi="Times New Roman"/>
          <w:i/>
          <w:iCs/>
          <w:sz w:val="20"/>
          <w:szCs w:val="20"/>
        </w:rPr>
        <w:t>UE PDCCH monitoring is not triggered by legacy C-DRX cycle and drx-onDurationTimer when monitoring LP-WUS</w:t>
      </w:r>
    </w:p>
    <w:p w14:paraId="36D9A17E" w14:textId="77777777" w:rsidR="00EE5E40" w:rsidRPr="00E705BC" w:rsidRDefault="00EE5E40" w:rsidP="00E705BC">
      <w:pPr>
        <w:spacing w:after="0"/>
        <w:rPr>
          <w:i/>
          <w:iCs/>
          <w:sz w:val="20"/>
          <w:szCs w:val="20"/>
        </w:rPr>
      </w:pPr>
    </w:p>
    <w:p w14:paraId="56152774" w14:textId="77777777" w:rsidR="00EE5E40" w:rsidRPr="00E705BC" w:rsidRDefault="00EE5E40" w:rsidP="00E705BC">
      <w:pPr>
        <w:spacing w:after="0"/>
        <w:rPr>
          <w:b/>
          <w:bCs/>
          <w:i/>
          <w:iCs/>
          <w:sz w:val="20"/>
          <w:szCs w:val="20"/>
          <w:highlight w:val="darkYellow"/>
          <w:lang w:eastAsia="ko-KR" w:bidi="ar"/>
        </w:rPr>
      </w:pPr>
      <w:r w:rsidRPr="00E705BC">
        <w:rPr>
          <w:b/>
          <w:bCs/>
          <w:i/>
          <w:iCs/>
          <w:sz w:val="20"/>
          <w:szCs w:val="20"/>
          <w:highlight w:val="darkYellow"/>
          <w:lang w:eastAsia="ko-KR" w:bidi="ar"/>
        </w:rPr>
        <w:t>Working Assumption</w:t>
      </w:r>
    </w:p>
    <w:p w14:paraId="04976E54" w14:textId="77777777" w:rsidR="00EE5E40" w:rsidRPr="00E705BC" w:rsidRDefault="00EE5E40" w:rsidP="00E705BC">
      <w:pPr>
        <w:pStyle w:val="af6"/>
        <w:ind w:left="0"/>
        <w:contextualSpacing/>
        <w:jc w:val="both"/>
        <w:rPr>
          <w:rFonts w:ascii="Times New Roman" w:hAnsi="Times New Roman"/>
          <w:i/>
          <w:iCs/>
          <w:sz w:val="20"/>
          <w:szCs w:val="20"/>
        </w:rPr>
      </w:pPr>
      <w:r w:rsidRPr="00E705BC">
        <w:rPr>
          <w:rFonts w:ascii="Times New Roman" w:hAnsi="Times New Roman"/>
          <w:i/>
          <w:iCs/>
          <w:sz w:val="20"/>
          <w:szCs w:val="20"/>
        </w:rPr>
        <w:t xml:space="preserve">From RAN1 perspective, for RRC CONNECTED mode, PDCCH monitoring is triggered by LP-WUS with C-DRX </w:t>
      </w:r>
      <w:proofErr w:type="gramStart"/>
      <w:r w:rsidRPr="00E705BC">
        <w:rPr>
          <w:rFonts w:ascii="Times New Roman" w:hAnsi="Times New Roman"/>
          <w:i/>
          <w:iCs/>
          <w:sz w:val="20"/>
          <w:szCs w:val="20"/>
        </w:rPr>
        <w:t>configuration</w:t>
      </w:r>
      <w:proofErr w:type="gramEnd"/>
    </w:p>
    <w:p w14:paraId="4070302F" w14:textId="77777777" w:rsidR="00EE5E40" w:rsidRPr="00E705BC" w:rsidRDefault="00EE5E40" w:rsidP="00E705BC">
      <w:pPr>
        <w:pStyle w:val="af6"/>
        <w:numPr>
          <w:ilvl w:val="0"/>
          <w:numId w:val="62"/>
        </w:numPr>
        <w:snapToGrid/>
        <w:rPr>
          <w:rFonts w:ascii="Times New Roman" w:hAnsi="Times New Roman"/>
          <w:i/>
          <w:iCs/>
          <w:sz w:val="20"/>
          <w:szCs w:val="20"/>
        </w:rPr>
      </w:pPr>
      <w:r w:rsidRPr="00E705BC">
        <w:rPr>
          <w:rFonts w:ascii="Times New Roman" w:hAnsi="Times New Roman"/>
          <w:i/>
          <w:iCs/>
          <w:sz w:val="20"/>
          <w:szCs w:val="20"/>
        </w:rPr>
        <w:t>Support Option 1-1: LP-WUS monitoring according to the LP-WUS monitoring configuration before drx-onDurationTimer to trigger the starting of the drx-onDurationTimer.</w:t>
      </w:r>
    </w:p>
    <w:p w14:paraId="2AF5403C" w14:textId="77777777" w:rsidR="00EE5E40" w:rsidRPr="00E705BC" w:rsidRDefault="00EE5E40" w:rsidP="00E705BC">
      <w:pPr>
        <w:pStyle w:val="af6"/>
        <w:numPr>
          <w:ilvl w:val="0"/>
          <w:numId w:val="62"/>
        </w:numPr>
        <w:snapToGrid/>
        <w:rPr>
          <w:rFonts w:ascii="Times New Roman" w:hAnsi="Times New Roman"/>
          <w:i/>
          <w:iCs/>
          <w:sz w:val="20"/>
          <w:szCs w:val="20"/>
        </w:rPr>
      </w:pPr>
      <w:r w:rsidRPr="00E705BC">
        <w:rPr>
          <w:rFonts w:ascii="Times New Roman" w:hAnsi="Times New Roman"/>
          <w:i/>
          <w:iCs/>
          <w:sz w:val="20"/>
          <w:szCs w:val="20"/>
        </w:rPr>
        <w:t>Support Option 1-2: LP-WUS monitoring outside at least legacy C-DRX active time according to the LP-WUS monitoring configuration to trigger PDCCH monitoring.</w:t>
      </w:r>
    </w:p>
    <w:p w14:paraId="1DAE0A60" w14:textId="77777777" w:rsidR="00EE5E40" w:rsidRPr="00E705BC" w:rsidRDefault="00EE5E40" w:rsidP="00E705BC">
      <w:pPr>
        <w:pStyle w:val="af6"/>
        <w:numPr>
          <w:ilvl w:val="0"/>
          <w:numId w:val="62"/>
        </w:numPr>
        <w:snapToGrid/>
        <w:rPr>
          <w:rFonts w:ascii="Times New Roman" w:hAnsi="Times New Roman"/>
          <w:i/>
          <w:iCs/>
          <w:sz w:val="20"/>
          <w:szCs w:val="20"/>
        </w:rPr>
      </w:pPr>
      <w:r w:rsidRPr="00E705BC">
        <w:rPr>
          <w:rFonts w:ascii="Times New Roman" w:hAnsi="Times New Roman"/>
          <w:i/>
          <w:iCs/>
          <w:sz w:val="20"/>
          <w:szCs w:val="20"/>
        </w:rPr>
        <w:t>FFS whether/how to support both Option 1-1 and Option 1-2 simultaneously</w:t>
      </w:r>
      <w:r w:rsidRPr="00E705BC">
        <w:rPr>
          <w:rFonts w:ascii="Times New Roman" w:eastAsia="Yu Mincho" w:hAnsi="Times New Roman"/>
          <w:i/>
          <w:iCs/>
          <w:sz w:val="20"/>
          <w:szCs w:val="20"/>
        </w:rPr>
        <w:t xml:space="preserve"> configure</w:t>
      </w:r>
      <w:r w:rsidRPr="00E705BC">
        <w:rPr>
          <w:rFonts w:ascii="Times New Roman" w:hAnsi="Times New Roman"/>
          <w:i/>
          <w:iCs/>
          <w:sz w:val="20"/>
          <w:szCs w:val="20"/>
        </w:rPr>
        <w:t xml:space="preserve">d for the same </w:t>
      </w:r>
      <w:proofErr w:type="gramStart"/>
      <w:r w:rsidRPr="00E705BC">
        <w:rPr>
          <w:rFonts w:ascii="Times New Roman" w:hAnsi="Times New Roman"/>
          <w:i/>
          <w:iCs/>
          <w:sz w:val="20"/>
          <w:szCs w:val="20"/>
        </w:rPr>
        <w:t>UE</w:t>
      </w:r>
      <w:proofErr w:type="gramEnd"/>
    </w:p>
    <w:p w14:paraId="38D0D0C7" w14:textId="77777777" w:rsidR="00EE5E40" w:rsidRPr="00E705BC" w:rsidRDefault="00EE5E40" w:rsidP="00E705BC">
      <w:pPr>
        <w:pStyle w:val="af6"/>
        <w:ind w:left="0"/>
        <w:contextualSpacing/>
        <w:jc w:val="both"/>
        <w:rPr>
          <w:rFonts w:ascii="Times New Roman" w:hAnsi="Times New Roman"/>
          <w:i/>
          <w:iCs/>
          <w:sz w:val="20"/>
          <w:szCs w:val="20"/>
        </w:rPr>
      </w:pPr>
      <w:r w:rsidRPr="00E705BC">
        <w:rPr>
          <w:rFonts w:ascii="Times New Roman" w:hAnsi="Times New Roman"/>
          <w:i/>
          <w:iCs/>
          <w:sz w:val="20"/>
          <w:szCs w:val="20"/>
        </w:rPr>
        <w:t>Note: Above can be revisited considering RAN2 decisions.</w:t>
      </w:r>
    </w:p>
    <w:p w14:paraId="5FA34775" w14:textId="77777777" w:rsidR="00EE5E40" w:rsidRPr="00E705BC" w:rsidRDefault="00EE5E40" w:rsidP="00E705BC">
      <w:pPr>
        <w:pStyle w:val="af6"/>
        <w:ind w:left="0"/>
        <w:contextualSpacing/>
        <w:jc w:val="both"/>
        <w:rPr>
          <w:rFonts w:ascii="Times New Roman" w:hAnsi="Times New Roman"/>
          <w:i/>
          <w:iCs/>
          <w:sz w:val="20"/>
          <w:szCs w:val="20"/>
        </w:rPr>
      </w:pPr>
    </w:p>
    <w:p w14:paraId="15F94878" w14:textId="77777777" w:rsidR="00EE5E40" w:rsidRPr="00E705BC" w:rsidRDefault="00EE5E40" w:rsidP="00E705BC">
      <w:pPr>
        <w:pStyle w:val="af6"/>
        <w:ind w:left="0"/>
        <w:contextualSpacing/>
        <w:jc w:val="both"/>
        <w:rPr>
          <w:rFonts w:ascii="Times New Roman" w:hAnsi="Times New Roman"/>
          <w:b/>
          <w:bCs/>
          <w:i/>
          <w:iCs/>
          <w:sz w:val="20"/>
          <w:szCs w:val="20"/>
        </w:rPr>
      </w:pPr>
      <w:r w:rsidRPr="00E705BC">
        <w:rPr>
          <w:rFonts w:ascii="Times New Roman" w:hAnsi="Times New Roman"/>
          <w:b/>
          <w:bCs/>
          <w:i/>
          <w:iCs/>
          <w:sz w:val="20"/>
          <w:szCs w:val="20"/>
          <w:highlight w:val="green"/>
        </w:rPr>
        <w:t>Agreement</w:t>
      </w:r>
    </w:p>
    <w:p w14:paraId="175DEBD4" w14:textId="77777777" w:rsidR="00EE5E40" w:rsidRPr="00E705BC" w:rsidRDefault="00EE5E40" w:rsidP="00E705BC">
      <w:pPr>
        <w:pStyle w:val="af6"/>
        <w:ind w:left="0"/>
        <w:contextualSpacing/>
        <w:jc w:val="both"/>
        <w:rPr>
          <w:rFonts w:ascii="Times New Roman" w:hAnsi="Times New Roman"/>
          <w:i/>
          <w:iCs/>
          <w:sz w:val="20"/>
          <w:szCs w:val="20"/>
        </w:rPr>
      </w:pPr>
      <w:r w:rsidRPr="00E705BC">
        <w:rPr>
          <w:rFonts w:ascii="Times New Roman" w:hAnsi="Times New Roman"/>
          <w:i/>
          <w:iCs/>
          <w:sz w:val="20"/>
          <w:szCs w:val="20"/>
        </w:rPr>
        <w:t>Select one of the following alternatives in RAN1#</w:t>
      </w:r>
      <w:proofErr w:type="gramStart"/>
      <w:r w:rsidRPr="00E705BC">
        <w:rPr>
          <w:rFonts w:ascii="Times New Roman" w:hAnsi="Times New Roman"/>
          <w:i/>
          <w:iCs/>
          <w:sz w:val="20"/>
          <w:szCs w:val="20"/>
        </w:rPr>
        <w:t>118bis</w:t>
      </w:r>
      <w:proofErr w:type="gramEnd"/>
    </w:p>
    <w:p w14:paraId="092CDB64" w14:textId="77777777" w:rsidR="00EE5E40" w:rsidRPr="00E705BC" w:rsidRDefault="00EE5E40" w:rsidP="00E705BC">
      <w:pPr>
        <w:spacing w:after="0"/>
        <w:rPr>
          <w:i/>
          <w:iCs/>
          <w:sz w:val="20"/>
          <w:szCs w:val="20"/>
        </w:rPr>
      </w:pPr>
      <w:r w:rsidRPr="00E705BC">
        <w:rPr>
          <w:i/>
          <w:iCs/>
          <w:sz w:val="20"/>
          <w:szCs w:val="20"/>
        </w:rPr>
        <w:lastRenderedPageBreak/>
        <w:t xml:space="preserve">Alt 1: For RRC CONNECTED mode, UE reports one value for each SCS from X candidate values for </w:t>
      </w:r>
      <w:r w:rsidRPr="00E705BC">
        <w:rPr>
          <w:rFonts w:eastAsia="Yu Mincho"/>
          <w:i/>
          <w:iCs/>
          <w:sz w:val="20"/>
          <w:szCs w:val="20"/>
        </w:rPr>
        <w:t xml:space="preserve">the determination of </w:t>
      </w:r>
      <w:r w:rsidRPr="00E705BC">
        <w:rPr>
          <w:i/>
          <w:iCs/>
          <w:sz w:val="20"/>
          <w:szCs w:val="20"/>
        </w:rPr>
        <w:t>the minimum time gap between LP-WUS reception and MR to start PDCCH monitoring via UE capability reporting.</w:t>
      </w:r>
    </w:p>
    <w:p w14:paraId="18E947B9" w14:textId="77777777" w:rsidR="00EE5E40" w:rsidRPr="00E705BC" w:rsidRDefault="00EE5E40" w:rsidP="00E705BC">
      <w:pPr>
        <w:pStyle w:val="af6"/>
        <w:numPr>
          <w:ilvl w:val="1"/>
          <w:numId w:val="61"/>
        </w:numPr>
        <w:snapToGrid/>
        <w:contextualSpacing/>
        <w:jc w:val="both"/>
        <w:rPr>
          <w:rFonts w:ascii="Times New Roman" w:hAnsi="Times New Roman"/>
          <w:i/>
          <w:iCs/>
          <w:sz w:val="20"/>
          <w:szCs w:val="20"/>
        </w:rPr>
      </w:pPr>
      <w:r w:rsidRPr="00E705BC">
        <w:rPr>
          <w:rFonts w:ascii="Times New Roman" w:eastAsia="Yu Mincho" w:hAnsi="Times New Roman"/>
          <w:i/>
          <w:iCs/>
          <w:sz w:val="20"/>
          <w:szCs w:val="20"/>
        </w:rPr>
        <w:t>FFS: X</w:t>
      </w:r>
    </w:p>
    <w:p w14:paraId="4871471E" w14:textId="77777777" w:rsidR="00EE5E40" w:rsidRPr="00E705BC" w:rsidRDefault="00EE5E40" w:rsidP="00E705BC">
      <w:pPr>
        <w:pStyle w:val="af6"/>
        <w:numPr>
          <w:ilvl w:val="1"/>
          <w:numId w:val="61"/>
        </w:numPr>
        <w:snapToGrid/>
        <w:contextualSpacing/>
        <w:jc w:val="both"/>
        <w:rPr>
          <w:rFonts w:ascii="Times New Roman" w:hAnsi="Times New Roman"/>
          <w:i/>
          <w:iCs/>
          <w:sz w:val="20"/>
          <w:szCs w:val="20"/>
        </w:rPr>
      </w:pPr>
      <w:r w:rsidRPr="00E705BC">
        <w:rPr>
          <w:rFonts w:ascii="Times New Roman" w:eastAsia="Yu Mincho" w:hAnsi="Times New Roman"/>
          <w:i/>
          <w:iCs/>
          <w:sz w:val="20"/>
          <w:szCs w:val="20"/>
        </w:rPr>
        <w:t>FFS: definition of reported value</w:t>
      </w:r>
    </w:p>
    <w:p w14:paraId="3CC22B9B" w14:textId="77777777" w:rsidR="00EE5E40" w:rsidRPr="00E705BC" w:rsidRDefault="00EE5E40" w:rsidP="00E705BC">
      <w:pPr>
        <w:spacing w:after="0"/>
        <w:rPr>
          <w:i/>
          <w:iCs/>
          <w:sz w:val="20"/>
          <w:szCs w:val="20"/>
          <w:lang w:val="sv-SE"/>
        </w:rPr>
      </w:pPr>
      <w:r w:rsidRPr="00E705BC">
        <w:rPr>
          <w:i/>
          <w:iCs/>
          <w:sz w:val="20"/>
          <w:szCs w:val="20"/>
          <w:lang w:val="sv-SE"/>
        </w:rPr>
        <w:t xml:space="preserve">Alt2: </w:t>
      </w:r>
      <w:r w:rsidRPr="00E705BC">
        <w:rPr>
          <w:i/>
          <w:iCs/>
          <w:sz w:val="20"/>
          <w:szCs w:val="20"/>
        </w:rPr>
        <w:t xml:space="preserve">For RRC CONNECTED mode, UE reports </w:t>
      </w:r>
      <w:r w:rsidRPr="00E705BC">
        <w:rPr>
          <w:rFonts w:eastAsia="Yu Mincho"/>
          <w:i/>
          <w:iCs/>
          <w:sz w:val="20"/>
          <w:szCs w:val="20"/>
        </w:rPr>
        <w:t>multiple</w:t>
      </w:r>
      <w:r w:rsidRPr="00E705BC">
        <w:rPr>
          <w:i/>
          <w:iCs/>
          <w:sz w:val="20"/>
          <w:szCs w:val="20"/>
        </w:rPr>
        <w:t xml:space="preserve"> value</w:t>
      </w:r>
      <w:r w:rsidRPr="00E705BC">
        <w:rPr>
          <w:rFonts w:eastAsia="Yu Mincho"/>
          <w:i/>
          <w:iCs/>
          <w:sz w:val="20"/>
          <w:szCs w:val="20"/>
        </w:rPr>
        <w:t>s for each SCS</w:t>
      </w:r>
      <w:r w:rsidRPr="00E705BC">
        <w:rPr>
          <w:i/>
          <w:iCs/>
          <w:sz w:val="20"/>
          <w:szCs w:val="20"/>
        </w:rPr>
        <w:t xml:space="preserve"> from X candidate values for </w:t>
      </w:r>
      <w:r w:rsidRPr="00E705BC">
        <w:rPr>
          <w:rFonts w:eastAsia="Yu Mincho"/>
          <w:i/>
          <w:iCs/>
          <w:sz w:val="20"/>
          <w:szCs w:val="20"/>
        </w:rPr>
        <w:t xml:space="preserve">the determination of </w:t>
      </w:r>
      <w:r w:rsidRPr="00E705BC">
        <w:rPr>
          <w:i/>
          <w:iCs/>
          <w:sz w:val="20"/>
          <w:szCs w:val="20"/>
        </w:rPr>
        <w:t>the minimum time gap between LP-WUS reception and MR to start PDCCH monitoring via UE capability reporting.</w:t>
      </w:r>
    </w:p>
    <w:p w14:paraId="000FADC2" w14:textId="77777777" w:rsidR="00EE5E40" w:rsidRPr="00E705BC" w:rsidRDefault="00EE5E40" w:rsidP="00E705BC">
      <w:pPr>
        <w:pStyle w:val="af6"/>
        <w:numPr>
          <w:ilvl w:val="1"/>
          <w:numId w:val="61"/>
        </w:numPr>
        <w:snapToGrid/>
        <w:contextualSpacing/>
        <w:jc w:val="both"/>
        <w:rPr>
          <w:rFonts w:ascii="Times New Roman" w:hAnsi="Times New Roman"/>
          <w:i/>
          <w:iCs/>
          <w:sz w:val="20"/>
          <w:szCs w:val="20"/>
        </w:rPr>
      </w:pPr>
      <w:r w:rsidRPr="00E705BC">
        <w:rPr>
          <w:rFonts w:ascii="Times New Roman" w:eastAsia="Yu Mincho" w:hAnsi="Times New Roman"/>
          <w:i/>
          <w:iCs/>
          <w:sz w:val="20"/>
          <w:szCs w:val="20"/>
        </w:rPr>
        <w:t>FFS: X</w:t>
      </w:r>
    </w:p>
    <w:p w14:paraId="748993C9" w14:textId="77777777" w:rsidR="00EE5E40" w:rsidRPr="00E705BC" w:rsidRDefault="00EE5E40" w:rsidP="00E705BC">
      <w:pPr>
        <w:pStyle w:val="af6"/>
        <w:numPr>
          <w:ilvl w:val="1"/>
          <w:numId w:val="61"/>
        </w:numPr>
        <w:snapToGrid/>
        <w:contextualSpacing/>
        <w:jc w:val="both"/>
        <w:rPr>
          <w:rFonts w:ascii="Times New Roman" w:hAnsi="Times New Roman"/>
          <w:i/>
          <w:iCs/>
          <w:sz w:val="20"/>
          <w:szCs w:val="20"/>
        </w:rPr>
      </w:pPr>
      <w:r w:rsidRPr="00E705BC">
        <w:rPr>
          <w:rFonts w:ascii="Times New Roman" w:eastAsia="Yu Mincho" w:hAnsi="Times New Roman"/>
          <w:i/>
          <w:iCs/>
          <w:sz w:val="20"/>
          <w:szCs w:val="20"/>
        </w:rPr>
        <w:t>FFS: definition of reported value</w:t>
      </w:r>
    </w:p>
    <w:p w14:paraId="5CF77B95" w14:textId="77777777" w:rsidR="00EE5E40" w:rsidRPr="00E705BC" w:rsidRDefault="00EE5E40" w:rsidP="00E705BC">
      <w:pPr>
        <w:pStyle w:val="af6"/>
        <w:numPr>
          <w:ilvl w:val="1"/>
          <w:numId w:val="61"/>
        </w:numPr>
        <w:snapToGrid/>
        <w:contextualSpacing/>
        <w:jc w:val="both"/>
        <w:rPr>
          <w:rFonts w:ascii="Times New Roman" w:hAnsi="Times New Roman"/>
          <w:i/>
          <w:iCs/>
          <w:sz w:val="20"/>
          <w:szCs w:val="20"/>
        </w:rPr>
      </w:pPr>
      <w:r w:rsidRPr="00E705BC">
        <w:rPr>
          <w:rFonts w:ascii="Times New Roman" w:hAnsi="Times New Roman"/>
          <w:i/>
          <w:iCs/>
          <w:sz w:val="20"/>
          <w:szCs w:val="20"/>
        </w:rPr>
        <w:t xml:space="preserve">Different minimum time gaps correspond to different sleep </w:t>
      </w:r>
      <w:proofErr w:type="gramStart"/>
      <w:r w:rsidRPr="00E705BC">
        <w:rPr>
          <w:rFonts w:ascii="Times New Roman" w:hAnsi="Times New Roman"/>
          <w:i/>
          <w:iCs/>
          <w:sz w:val="20"/>
          <w:szCs w:val="20"/>
        </w:rPr>
        <w:t>states</w:t>
      </w:r>
      <w:proofErr w:type="gramEnd"/>
    </w:p>
    <w:p w14:paraId="1D4CEA75" w14:textId="77777777" w:rsidR="00EE5E40" w:rsidRPr="00E705BC" w:rsidRDefault="00EE5E40" w:rsidP="00E705BC">
      <w:pPr>
        <w:pStyle w:val="af6"/>
        <w:numPr>
          <w:ilvl w:val="1"/>
          <w:numId w:val="61"/>
        </w:numPr>
        <w:snapToGrid/>
        <w:contextualSpacing/>
        <w:jc w:val="both"/>
        <w:rPr>
          <w:rFonts w:ascii="Times New Roman" w:hAnsi="Times New Roman"/>
          <w:i/>
          <w:iCs/>
          <w:sz w:val="20"/>
          <w:szCs w:val="20"/>
        </w:rPr>
      </w:pPr>
      <w:r w:rsidRPr="00E705BC">
        <w:rPr>
          <w:rFonts w:ascii="Times New Roman" w:hAnsi="Times New Roman"/>
          <w:i/>
          <w:iCs/>
          <w:sz w:val="20"/>
          <w:szCs w:val="20"/>
        </w:rPr>
        <w:t xml:space="preserve">Companies are encouraged to details on how the reported values are to be used by the </w:t>
      </w:r>
      <w:proofErr w:type="gramStart"/>
      <w:r w:rsidRPr="00E705BC">
        <w:rPr>
          <w:rFonts w:ascii="Times New Roman" w:hAnsi="Times New Roman"/>
          <w:i/>
          <w:iCs/>
          <w:sz w:val="20"/>
          <w:szCs w:val="20"/>
        </w:rPr>
        <w:t>network</w:t>
      </w:r>
      <w:proofErr w:type="gramEnd"/>
    </w:p>
    <w:p w14:paraId="2ACB507D" w14:textId="77777777" w:rsidR="00EE5E40" w:rsidRPr="00E705BC" w:rsidRDefault="00EE5E40" w:rsidP="00E705BC">
      <w:pPr>
        <w:pStyle w:val="af6"/>
        <w:ind w:left="0"/>
        <w:contextualSpacing/>
        <w:jc w:val="both"/>
        <w:rPr>
          <w:rFonts w:ascii="Times New Roman" w:hAnsi="Times New Roman"/>
          <w:i/>
          <w:iCs/>
          <w:sz w:val="20"/>
          <w:szCs w:val="20"/>
        </w:rPr>
      </w:pPr>
    </w:p>
    <w:p w14:paraId="54DB97E9" w14:textId="77777777" w:rsidR="00EE5E40" w:rsidRPr="00E705BC" w:rsidRDefault="00EE5E40" w:rsidP="00E705BC">
      <w:pPr>
        <w:pStyle w:val="af6"/>
        <w:ind w:left="0"/>
        <w:contextualSpacing/>
        <w:jc w:val="both"/>
        <w:rPr>
          <w:rFonts w:ascii="Times New Roman" w:hAnsi="Times New Roman"/>
          <w:b/>
          <w:bCs/>
          <w:i/>
          <w:iCs/>
          <w:sz w:val="20"/>
          <w:szCs w:val="20"/>
        </w:rPr>
      </w:pPr>
      <w:r w:rsidRPr="00E705BC">
        <w:rPr>
          <w:rFonts w:ascii="Times New Roman" w:hAnsi="Times New Roman"/>
          <w:b/>
          <w:bCs/>
          <w:i/>
          <w:iCs/>
          <w:sz w:val="20"/>
          <w:szCs w:val="20"/>
          <w:highlight w:val="green"/>
        </w:rPr>
        <w:t>Agreement</w:t>
      </w:r>
    </w:p>
    <w:p w14:paraId="075FB0F2" w14:textId="77777777" w:rsidR="00EE5E40" w:rsidRPr="00E705BC" w:rsidRDefault="00EE5E40" w:rsidP="00E705BC">
      <w:pPr>
        <w:pStyle w:val="af6"/>
        <w:ind w:left="0"/>
        <w:contextualSpacing/>
        <w:jc w:val="both"/>
        <w:rPr>
          <w:rFonts w:ascii="Times New Roman" w:hAnsi="Times New Roman"/>
          <w:i/>
          <w:iCs/>
          <w:sz w:val="20"/>
          <w:szCs w:val="20"/>
        </w:rPr>
      </w:pPr>
      <w:r w:rsidRPr="00E705BC">
        <w:rPr>
          <w:rFonts w:ascii="Times New Roman" w:hAnsi="Times New Roman"/>
          <w:i/>
          <w:iCs/>
          <w:sz w:val="20"/>
          <w:szCs w:val="20"/>
        </w:rPr>
        <w:t>LP-WUS is at least supported for the case where a UE is configured with CA</w:t>
      </w:r>
      <w:r w:rsidRPr="00E705BC">
        <w:rPr>
          <w:rFonts w:ascii="Times New Roman" w:eastAsia="Yu Mincho" w:hAnsi="Times New Roman"/>
          <w:i/>
          <w:iCs/>
          <w:sz w:val="20"/>
          <w:szCs w:val="20"/>
        </w:rPr>
        <w:t xml:space="preserve"> </w:t>
      </w:r>
      <w:r w:rsidRPr="00E705BC">
        <w:rPr>
          <w:rFonts w:ascii="Times New Roman" w:hAnsi="Times New Roman"/>
          <w:i/>
          <w:iCs/>
          <w:sz w:val="20"/>
          <w:szCs w:val="20"/>
        </w:rPr>
        <w:t xml:space="preserve">in RRC CONNECTED </w:t>
      </w:r>
      <w:proofErr w:type="gramStart"/>
      <w:r w:rsidRPr="00E705BC">
        <w:rPr>
          <w:rFonts w:ascii="Times New Roman" w:hAnsi="Times New Roman"/>
          <w:i/>
          <w:iCs/>
          <w:sz w:val="20"/>
          <w:szCs w:val="20"/>
        </w:rPr>
        <w:t>mode</w:t>
      </w:r>
      <w:proofErr w:type="gramEnd"/>
    </w:p>
    <w:p w14:paraId="7D13EB95" w14:textId="77777777" w:rsidR="00EE5E40" w:rsidRPr="00E705BC" w:rsidRDefault="00EE5E40" w:rsidP="00E705BC">
      <w:pPr>
        <w:pStyle w:val="af6"/>
        <w:numPr>
          <w:ilvl w:val="0"/>
          <w:numId w:val="60"/>
        </w:numPr>
        <w:snapToGrid/>
        <w:contextualSpacing/>
        <w:jc w:val="both"/>
        <w:rPr>
          <w:rFonts w:ascii="Times New Roman" w:hAnsi="Times New Roman"/>
          <w:i/>
          <w:iCs/>
          <w:sz w:val="20"/>
          <w:szCs w:val="20"/>
        </w:rPr>
      </w:pPr>
      <w:r w:rsidRPr="00E705BC">
        <w:rPr>
          <w:rFonts w:ascii="Times New Roman" w:hAnsi="Times New Roman"/>
          <w:i/>
          <w:iCs/>
          <w:sz w:val="20"/>
          <w:szCs w:val="20"/>
        </w:rPr>
        <w:t>FFS: DC</w:t>
      </w:r>
    </w:p>
    <w:p w14:paraId="0041B1C3" w14:textId="77777777" w:rsidR="00EE5E40" w:rsidRPr="00E705BC" w:rsidRDefault="00EE5E40" w:rsidP="00E705BC">
      <w:pPr>
        <w:pStyle w:val="af6"/>
        <w:ind w:left="0"/>
        <w:contextualSpacing/>
        <w:jc w:val="both"/>
        <w:rPr>
          <w:rFonts w:ascii="Times New Roman" w:hAnsi="Times New Roman"/>
          <w:i/>
          <w:iCs/>
          <w:sz w:val="20"/>
          <w:szCs w:val="20"/>
        </w:rPr>
      </w:pPr>
    </w:p>
    <w:p w14:paraId="734D386A" w14:textId="77777777" w:rsidR="00EE5E40" w:rsidRPr="00E705BC" w:rsidRDefault="00EE5E40" w:rsidP="00E705BC">
      <w:pPr>
        <w:spacing w:after="0"/>
        <w:contextualSpacing/>
        <w:rPr>
          <w:b/>
          <w:bCs/>
          <w:i/>
          <w:iCs/>
          <w:sz w:val="20"/>
          <w:szCs w:val="20"/>
        </w:rPr>
      </w:pPr>
      <w:r w:rsidRPr="00E705BC">
        <w:rPr>
          <w:b/>
          <w:bCs/>
          <w:i/>
          <w:iCs/>
          <w:sz w:val="20"/>
          <w:szCs w:val="20"/>
          <w:highlight w:val="green"/>
        </w:rPr>
        <w:t>Agreement</w:t>
      </w:r>
    </w:p>
    <w:p w14:paraId="747A2BA6" w14:textId="77777777" w:rsidR="00EE5E40" w:rsidRPr="00E705BC" w:rsidRDefault="00EE5E40" w:rsidP="00E705BC">
      <w:pPr>
        <w:spacing w:after="0"/>
        <w:contextualSpacing/>
        <w:rPr>
          <w:i/>
          <w:iCs/>
          <w:sz w:val="20"/>
          <w:szCs w:val="20"/>
        </w:rPr>
      </w:pPr>
      <w:r w:rsidRPr="00E705BC">
        <w:rPr>
          <w:i/>
          <w:iCs/>
          <w:sz w:val="20"/>
          <w:szCs w:val="20"/>
        </w:rPr>
        <w:t xml:space="preserve">For LP-WUS monitoring in RRC CONNECTED mode, </w:t>
      </w:r>
      <w:r w:rsidRPr="00E705BC">
        <w:rPr>
          <w:rFonts w:eastAsia="Yu Mincho"/>
          <w:i/>
          <w:iCs/>
          <w:sz w:val="20"/>
          <w:szCs w:val="20"/>
        </w:rPr>
        <w:t xml:space="preserve">SSB and/or CSI-RS can be </w:t>
      </w:r>
      <w:r w:rsidRPr="00E705BC">
        <w:rPr>
          <w:i/>
          <w:iCs/>
          <w:sz w:val="20"/>
          <w:szCs w:val="20"/>
        </w:rPr>
        <w:t>the QCL source of LP-WUS</w:t>
      </w:r>
    </w:p>
    <w:p w14:paraId="0DE9722C" w14:textId="77777777" w:rsidR="00EE5E40" w:rsidRPr="00E705BC" w:rsidRDefault="00EE5E40" w:rsidP="00E705BC">
      <w:pPr>
        <w:pStyle w:val="af6"/>
        <w:numPr>
          <w:ilvl w:val="0"/>
          <w:numId w:val="60"/>
        </w:numPr>
        <w:snapToGrid/>
        <w:contextualSpacing/>
        <w:jc w:val="both"/>
        <w:rPr>
          <w:rFonts w:ascii="Times New Roman" w:hAnsi="Times New Roman"/>
          <w:i/>
          <w:iCs/>
          <w:sz w:val="20"/>
          <w:szCs w:val="20"/>
        </w:rPr>
      </w:pPr>
      <w:r w:rsidRPr="00E705BC">
        <w:rPr>
          <w:rFonts w:ascii="Times New Roman" w:hAnsi="Times New Roman"/>
          <w:i/>
          <w:iCs/>
          <w:sz w:val="20"/>
          <w:szCs w:val="20"/>
        </w:rPr>
        <w:t>FFS applicable QCL type(s)</w:t>
      </w:r>
    </w:p>
    <w:p w14:paraId="7BF1E3E3" w14:textId="77777777" w:rsidR="007878C5" w:rsidRPr="00E705BC" w:rsidRDefault="007878C5" w:rsidP="00E705BC">
      <w:pPr>
        <w:snapToGrid/>
        <w:spacing w:after="0"/>
        <w:contextualSpacing/>
        <w:rPr>
          <w:rFonts w:eastAsiaTheme="minorEastAsia"/>
          <w:bCs/>
          <w:i/>
          <w:iCs/>
          <w:sz w:val="20"/>
          <w:szCs w:val="16"/>
          <w:lang w:eastAsia="zh-CN"/>
        </w:rPr>
      </w:pPr>
    </w:p>
    <w:p w14:paraId="04E485E3" w14:textId="49A26ADD"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D81B6D">
        <w:rPr>
          <w:rFonts w:hint="eastAsia"/>
          <w:sz w:val="20"/>
          <w:szCs w:val="20"/>
          <w:lang w:eastAsia="zh-CN"/>
        </w:rPr>
        <w:t>LP</w:t>
      </w:r>
      <w:r w:rsidR="00D81B6D">
        <w:rPr>
          <w:sz w:val="20"/>
          <w:szCs w:val="20"/>
          <w:lang w:eastAsia="zh-CN"/>
        </w:rPr>
        <w:t xml:space="preserve">-WUS operation in CONNECTED modes </w:t>
      </w:r>
      <w:r>
        <w:rPr>
          <w:sz w:val="20"/>
          <w:szCs w:val="20"/>
          <w:lang w:eastAsia="zh-CN"/>
        </w:rPr>
        <w:t>are presented</w:t>
      </w:r>
      <w:r>
        <w:rPr>
          <w:rFonts w:hint="eastAsia"/>
          <w:sz w:val="20"/>
          <w:szCs w:val="20"/>
          <w:lang w:eastAsia="zh-CN"/>
        </w:rPr>
        <w:t>.</w:t>
      </w:r>
    </w:p>
    <w:p w14:paraId="36B1FF0F" w14:textId="23A1EDB3" w:rsidR="008F2063" w:rsidRPr="00990FE7" w:rsidRDefault="00E81A50" w:rsidP="008F2063">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752B211" w14:textId="77777777" w:rsidR="00E66DBF" w:rsidRDefault="00E66DBF" w:rsidP="0095648E">
      <w:pPr>
        <w:rPr>
          <w:rFonts w:eastAsiaTheme="minorEastAsia"/>
          <w:b/>
          <w:bCs/>
          <w:i/>
          <w:iCs/>
          <w:sz w:val="20"/>
          <w:szCs w:val="20"/>
          <w:lang w:eastAsia="zh-CN"/>
        </w:rPr>
      </w:pPr>
    </w:p>
    <w:p w14:paraId="2103AC93" w14:textId="4F3DFD58" w:rsidR="007804CC" w:rsidRDefault="007804CC" w:rsidP="007804CC">
      <w:pPr>
        <w:pStyle w:val="2"/>
        <w:numPr>
          <w:ilvl w:val="0"/>
          <w:numId w:val="53"/>
        </w:numPr>
        <w:tabs>
          <w:tab w:val="num" w:pos="360"/>
        </w:tabs>
        <w:kinsoku w:val="0"/>
        <w:overflowPunct w:val="0"/>
        <w:ind w:left="360" w:hanging="360"/>
        <w:rPr>
          <w:lang w:eastAsia="ja-JP"/>
        </w:rPr>
      </w:pPr>
      <w:r w:rsidRPr="007804CC">
        <w:rPr>
          <w:lang w:eastAsia="ja-JP"/>
        </w:rPr>
        <w:t>Timeline between LP-WUS reception/detection and PDCCH monitoring</w:t>
      </w:r>
    </w:p>
    <w:p w14:paraId="56ADD0A2" w14:textId="47E8C97E" w:rsidR="00FB7607" w:rsidRPr="003701D3" w:rsidRDefault="00A56276" w:rsidP="00A56276">
      <w:pPr>
        <w:rPr>
          <w:rFonts w:eastAsia="Yu Mincho"/>
          <w:sz w:val="20"/>
          <w:szCs w:val="20"/>
        </w:rPr>
      </w:pPr>
      <w:r w:rsidRPr="003701D3">
        <w:rPr>
          <w:rFonts w:eastAsia="Yu Mincho" w:hint="eastAsia"/>
          <w:sz w:val="20"/>
          <w:szCs w:val="20"/>
          <w:lang w:eastAsia="ja-JP"/>
        </w:rPr>
        <w:t>Regar</w:t>
      </w:r>
      <w:r w:rsidRPr="003701D3">
        <w:rPr>
          <w:rFonts w:eastAsia="Yu Mincho"/>
          <w:sz w:val="20"/>
          <w:szCs w:val="20"/>
        </w:rPr>
        <w:t>ding the timeline LP-WUS reception/detection and PDCCH monitoring,</w:t>
      </w:r>
      <w:r w:rsidRPr="003701D3">
        <w:rPr>
          <w:sz w:val="20"/>
          <w:szCs w:val="20"/>
        </w:rPr>
        <w:t xml:space="preserve"> </w:t>
      </w:r>
      <w:r w:rsidRPr="003701D3">
        <w:rPr>
          <w:rFonts w:eastAsia="Yu Mincho"/>
          <w:sz w:val="20"/>
          <w:szCs w:val="20"/>
        </w:rPr>
        <w:t>LP-WUS processing time</w:t>
      </w:r>
      <w:r w:rsidRPr="003701D3">
        <w:rPr>
          <w:rFonts w:eastAsiaTheme="minorEastAsia" w:hint="eastAsia"/>
          <w:sz w:val="20"/>
          <w:szCs w:val="20"/>
          <w:lang w:eastAsia="zh-CN"/>
        </w:rPr>
        <w:t>,</w:t>
      </w:r>
      <w:r w:rsidR="00E538CF" w:rsidRPr="003701D3">
        <w:rPr>
          <w:rFonts w:eastAsiaTheme="minorEastAsia"/>
          <w:sz w:val="20"/>
          <w:szCs w:val="20"/>
          <w:lang w:eastAsia="zh-CN"/>
        </w:rPr>
        <w:t xml:space="preserve"> </w:t>
      </w:r>
      <w:r w:rsidRPr="003701D3">
        <w:rPr>
          <w:rFonts w:eastAsia="Yu Mincho"/>
          <w:sz w:val="20"/>
          <w:szCs w:val="20"/>
        </w:rPr>
        <w:t>MR transition time for ramp up</w:t>
      </w:r>
      <w:r w:rsidRPr="003701D3">
        <w:rPr>
          <w:rFonts w:eastAsiaTheme="minorEastAsia" w:hint="eastAsia"/>
          <w:sz w:val="20"/>
          <w:szCs w:val="20"/>
          <w:lang w:eastAsia="zh-CN"/>
        </w:rPr>
        <w:t xml:space="preserve"> </w:t>
      </w:r>
      <w:r w:rsidRPr="003701D3">
        <w:rPr>
          <w:rFonts w:eastAsiaTheme="minorEastAsia"/>
          <w:sz w:val="20"/>
          <w:szCs w:val="20"/>
          <w:lang w:eastAsia="zh-CN"/>
        </w:rPr>
        <w:t xml:space="preserve">and </w:t>
      </w:r>
      <w:r w:rsidR="00E538CF" w:rsidRPr="003701D3">
        <w:rPr>
          <w:rFonts w:eastAsia="Yu Mincho"/>
          <w:sz w:val="20"/>
          <w:szCs w:val="20"/>
        </w:rPr>
        <w:t>t</w:t>
      </w:r>
      <w:r w:rsidRPr="003701D3">
        <w:rPr>
          <w:rFonts w:eastAsia="Yu Mincho"/>
          <w:sz w:val="20"/>
          <w:szCs w:val="20"/>
        </w:rPr>
        <w:t xml:space="preserve">ime/frequency synchronization of MR </w:t>
      </w:r>
      <w:r w:rsidR="003701D3">
        <w:rPr>
          <w:rFonts w:eastAsiaTheme="minorEastAsia" w:hint="eastAsia"/>
          <w:sz w:val="20"/>
          <w:szCs w:val="20"/>
          <w:lang w:eastAsia="zh-CN"/>
        </w:rPr>
        <w:t>was discussed in the last meeting</w:t>
      </w:r>
      <w:r w:rsidRPr="003701D3">
        <w:rPr>
          <w:rFonts w:eastAsia="Yu Mincho"/>
          <w:sz w:val="20"/>
          <w:szCs w:val="20"/>
        </w:rPr>
        <w:t xml:space="preserve">. In order to facilitate the gNB scheduling, UE may need to report </w:t>
      </w:r>
      <w:r w:rsidR="00F40873" w:rsidRPr="003701D3">
        <w:rPr>
          <w:rFonts w:eastAsia="Yu Mincho"/>
          <w:sz w:val="20"/>
          <w:szCs w:val="20"/>
        </w:rPr>
        <w:t xml:space="preserve">one or more </w:t>
      </w:r>
      <w:r w:rsidRPr="003701D3">
        <w:rPr>
          <w:rFonts w:eastAsia="Yu Mincho"/>
          <w:sz w:val="20"/>
          <w:szCs w:val="20"/>
        </w:rPr>
        <w:t xml:space="preserve">suitable </w:t>
      </w:r>
      <w:r w:rsidR="002B04A1" w:rsidRPr="003701D3">
        <w:rPr>
          <w:rFonts w:eastAsia="Yu Mincho"/>
          <w:sz w:val="20"/>
          <w:szCs w:val="20"/>
        </w:rPr>
        <w:t>t</w:t>
      </w:r>
      <w:r w:rsidR="002B04A1" w:rsidRPr="000B505F">
        <w:rPr>
          <w:rFonts w:eastAsiaTheme="minorEastAsia"/>
          <w:sz w:val="20"/>
          <w:szCs w:val="20"/>
          <w:lang w:eastAsia="zh-CN"/>
        </w:rPr>
        <w:t>ime gaps</w:t>
      </w:r>
      <w:r w:rsidR="00F419E5" w:rsidRPr="000B505F">
        <w:rPr>
          <w:rFonts w:eastAsiaTheme="minorEastAsia"/>
          <w:sz w:val="20"/>
          <w:szCs w:val="20"/>
          <w:lang w:eastAsia="zh-CN"/>
        </w:rPr>
        <w:t xml:space="preserve"> for </w:t>
      </w:r>
      <w:r w:rsidR="00F419E5" w:rsidRPr="000B505F">
        <w:rPr>
          <w:rFonts w:eastAsiaTheme="minorEastAsia" w:hint="eastAsia"/>
          <w:sz w:val="20"/>
          <w:szCs w:val="20"/>
          <w:lang w:eastAsia="zh-CN"/>
        </w:rPr>
        <w:t xml:space="preserve">the determination of </w:t>
      </w:r>
      <w:r w:rsidR="00F419E5" w:rsidRPr="000B505F">
        <w:rPr>
          <w:rFonts w:eastAsiaTheme="minorEastAsia"/>
          <w:sz w:val="20"/>
          <w:szCs w:val="20"/>
          <w:lang w:eastAsia="zh-CN"/>
        </w:rPr>
        <w:t>the minimum time gap between LP-WUS reception and MR to start PDCCH monitoring</w:t>
      </w:r>
      <w:r w:rsidR="00F419E5" w:rsidRPr="000B505F">
        <w:rPr>
          <w:rFonts w:eastAsiaTheme="minorEastAsia" w:hint="eastAsia"/>
          <w:sz w:val="20"/>
          <w:szCs w:val="20"/>
          <w:lang w:eastAsia="zh-CN"/>
        </w:rPr>
        <w:t xml:space="preserve"> </w:t>
      </w:r>
      <w:r w:rsidR="00D1094B" w:rsidRPr="000B505F">
        <w:rPr>
          <w:rFonts w:eastAsiaTheme="minorEastAsia" w:hint="eastAsia"/>
          <w:sz w:val="20"/>
          <w:szCs w:val="20"/>
          <w:lang w:eastAsia="zh-CN"/>
        </w:rPr>
        <w:t xml:space="preserve">(e.g., one for </w:t>
      </w:r>
      <w:r w:rsidR="00D1094B" w:rsidRPr="000B505F">
        <w:rPr>
          <w:rFonts w:eastAsiaTheme="minorEastAsia"/>
          <w:sz w:val="20"/>
          <w:szCs w:val="20"/>
          <w:lang w:eastAsia="zh-CN"/>
        </w:rPr>
        <w:t xml:space="preserve">deep sleep state with a 20ms transition time, </w:t>
      </w:r>
      <w:r w:rsidR="00D1094B" w:rsidRPr="000B505F">
        <w:rPr>
          <w:rFonts w:eastAsiaTheme="minorEastAsia" w:hint="eastAsia"/>
          <w:sz w:val="20"/>
          <w:szCs w:val="20"/>
          <w:lang w:eastAsia="zh-CN"/>
        </w:rPr>
        <w:t xml:space="preserve">another for </w:t>
      </w:r>
      <w:r w:rsidR="00D1094B" w:rsidRPr="000B505F">
        <w:rPr>
          <w:rFonts w:eastAsiaTheme="minorEastAsia"/>
          <w:sz w:val="20"/>
          <w:szCs w:val="20"/>
          <w:lang w:eastAsia="zh-CN"/>
        </w:rPr>
        <w:t>light sleep state with a 6ms transition time</w:t>
      </w:r>
      <w:r w:rsidR="00D1094B" w:rsidRPr="003701D3">
        <w:rPr>
          <w:rFonts w:eastAsiaTheme="minorEastAsia" w:hint="eastAsia"/>
          <w:sz w:val="20"/>
          <w:szCs w:val="20"/>
          <w:lang w:eastAsia="zh-CN"/>
        </w:rPr>
        <w:t>)</w:t>
      </w:r>
      <w:r w:rsidR="0075479F" w:rsidRPr="003701D3">
        <w:rPr>
          <w:rFonts w:eastAsiaTheme="minorEastAsia" w:hint="eastAsia"/>
          <w:sz w:val="20"/>
          <w:szCs w:val="20"/>
          <w:lang w:eastAsia="zh-CN"/>
        </w:rPr>
        <w:t xml:space="preserve">, </w:t>
      </w:r>
      <w:r w:rsidR="0075479F" w:rsidRPr="000B505F">
        <w:rPr>
          <w:rFonts w:eastAsiaTheme="minorEastAsia" w:hint="eastAsia"/>
          <w:sz w:val="20"/>
          <w:szCs w:val="20"/>
          <w:lang w:eastAsia="zh-CN"/>
        </w:rPr>
        <w:t>and</w:t>
      </w:r>
      <w:r w:rsidR="002B04A1" w:rsidRPr="003701D3">
        <w:rPr>
          <w:rFonts w:eastAsia="Yu Mincho"/>
          <w:sz w:val="20"/>
          <w:szCs w:val="20"/>
        </w:rPr>
        <w:t xml:space="preserve"> </w:t>
      </w:r>
      <w:r w:rsidR="003E4800" w:rsidRPr="003701D3">
        <w:rPr>
          <w:rFonts w:eastAsia="Yu Mincho" w:hint="eastAsia"/>
          <w:sz w:val="20"/>
          <w:szCs w:val="20"/>
        </w:rPr>
        <w:t xml:space="preserve">the reported </w:t>
      </w:r>
      <w:r w:rsidR="00A13D55">
        <w:rPr>
          <w:rFonts w:eastAsiaTheme="minorEastAsia" w:hint="eastAsia"/>
          <w:sz w:val="20"/>
          <w:szCs w:val="20"/>
          <w:lang w:eastAsia="zh-CN"/>
        </w:rPr>
        <w:t xml:space="preserve">time gap </w:t>
      </w:r>
      <w:r w:rsidR="003E4800" w:rsidRPr="003701D3">
        <w:rPr>
          <w:rFonts w:eastAsia="Yu Mincho" w:hint="eastAsia"/>
          <w:sz w:val="20"/>
          <w:szCs w:val="20"/>
        </w:rPr>
        <w:t xml:space="preserve">value includes </w:t>
      </w:r>
      <w:r w:rsidR="003E4800" w:rsidRPr="003701D3">
        <w:rPr>
          <w:rFonts w:eastAsia="Yu Mincho"/>
          <w:sz w:val="20"/>
          <w:szCs w:val="20"/>
        </w:rPr>
        <w:t>LP-WUS processing time</w:t>
      </w:r>
      <w:r w:rsidR="003E4800" w:rsidRPr="003701D3">
        <w:rPr>
          <w:rFonts w:eastAsia="Yu Mincho" w:hint="eastAsia"/>
          <w:sz w:val="20"/>
          <w:szCs w:val="20"/>
        </w:rPr>
        <w:t xml:space="preserve">, </w:t>
      </w:r>
      <w:r w:rsidR="003E4800" w:rsidRPr="003701D3">
        <w:rPr>
          <w:rFonts w:eastAsia="Yu Mincho"/>
          <w:sz w:val="20"/>
          <w:szCs w:val="20"/>
        </w:rPr>
        <w:t>MR transition time for ramp up</w:t>
      </w:r>
      <w:r w:rsidR="003E4800" w:rsidRPr="003701D3">
        <w:rPr>
          <w:rFonts w:eastAsia="Yu Mincho" w:hint="eastAsia"/>
          <w:sz w:val="20"/>
          <w:szCs w:val="20"/>
        </w:rPr>
        <w:t xml:space="preserve">, and the </w:t>
      </w:r>
      <w:r w:rsidR="003E4800" w:rsidRPr="003701D3">
        <w:rPr>
          <w:rFonts w:eastAsia="Yu Mincho"/>
          <w:sz w:val="20"/>
          <w:szCs w:val="20"/>
        </w:rPr>
        <w:t>duration for time/frequency synchronization of MR</w:t>
      </w:r>
      <w:r w:rsidR="003E4800" w:rsidRPr="003701D3">
        <w:rPr>
          <w:rFonts w:eastAsia="Yu Mincho" w:hint="eastAsia"/>
          <w:sz w:val="20"/>
          <w:szCs w:val="20"/>
        </w:rPr>
        <w:t>.</w:t>
      </w:r>
      <w:r w:rsidR="00FB7607" w:rsidRPr="003701D3">
        <w:rPr>
          <w:rFonts w:eastAsia="Yu Mincho" w:hint="eastAsia"/>
          <w:sz w:val="20"/>
          <w:szCs w:val="20"/>
        </w:rPr>
        <w:t xml:space="preserve"> </w:t>
      </w:r>
    </w:p>
    <w:p w14:paraId="1C8746D0" w14:textId="120952B2" w:rsidR="003E4800" w:rsidRPr="003701D3" w:rsidRDefault="00FB7607" w:rsidP="00A56276">
      <w:pPr>
        <w:rPr>
          <w:rFonts w:eastAsia="Yu Mincho"/>
          <w:sz w:val="20"/>
          <w:szCs w:val="20"/>
        </w:rPr>
      </w:pPr>
      <w:r w:rsidRPr="003701D3">
        <w:rPr>
          <w:rFonts w:eastAsia="Yu Mincho" w:hint="eastAsia"/>
          <w:sz w:val="20"/>
          <w:szCs w:val="20"/>
        </w:rPr>
        <w:t xml:space="preserve">gNB can </w:t>
      </w:r>
      <w:r w:rsidR="00935AB6" w:rsidRPr="003701D3">
        <w:rPr>
          <w:rFonts w:eastAsia="Yu Mincho" w:hint="eastAsia"/>
          <w:sz w:val="20"/>
          <w:szCs w:val="20"/>
        </w:rPr>
        <w:t xml:space="preserve">configure appropriate time gap </w:t>
      </w:r>
      <w:r w:rsidR="00935AB6" w:rsidRPr="003701D3">
        <w:rPr>
          <w:rFonts w:eastAsiaTheme="minorEastAsia" w:hint="eastAsia"/>
          <w:sz w:val="20"/>
          <w:szCs w:val="20"/>
          <w:lang w:eastAsia="zh-CN"/>
        </w:rPr>
        <w:t xml:space="preserve">based on </w:t>
      </w:r>
      <w:r w:rsidRPr="003701D3">
        <w:rPr>
          <w:rFonts w:eastAsia="Yu Mincho" w:hint="eastAsia"/>
          <w:sz w:val="20"/>
          <w:szCs w:val="20"/>
        </w:rPr>
        <w:t>the reported gaps</w:t>
      </w:r>
      <w:r w:rsidR="00935AB6" w:rsidRPr="003701D3">
        <w:rPr>
          <w:rFonts w:eastAsiaTheme="minorEastAsia" w:hint="eastAsia"/>
          <w:sz w:val="20"/>
          <w:szCs w:val="20"/>
          <w:lang w:eastAsia="zh-CN"/>
        </w:rPr>
        <w:t xml:space="preserve"> considering </w:t>
      </w:r>
      <w:r w:rsidRPr="003701D3">
        <w:rPr>
          <w:rFonts w:eastAsia="Yu Mincho" w:hint="eastAsia"/>
          <w:sz w:val="20"/>
          <w:szCs w:val="20"/>
        </w:rPr>
        <w:t xml:space="preserve">UE power saving </w:t>
      </w:r>
      <w:r w:rsidR="00F94960">
        <w:rPr>
          <w:rFonts w:eastAsiaTheme="minorEastAsia" w:hint="eastAsia"/>
          <w:sz w:val="20"/>
          <w:szCs w:val="20"/>
          <w:lang w:eastAsia="zh-CN"/>
        </w:rPr>
        <w:t>and</w:t>
      </w:r>
      <w:r w:rsidRPr="003701D3">
        <w:rPr>
          <w:rFonts w:eastAsia="Yu Mincho" w:hint="eastAsia"/>
          <w:sz w:val="20"/>
          <w:szCs w:val="20"/>
        </w:rPr>
        <w:t xml:space="preserve"> NW resource efficiency. UE </w:t>
      </w:r>
      <w:r w:rsidR="00437362" w:rsidRPr="003701D3">
        <w:rPr>
          <w:rFonts w:eastAsia="Yu Mincho" w:hint="eastAsia"/>
          <w:sz w:val="20"/>
          <w:szCs w:val="20"/>
        </w:rPr>
        <w:t>shall</w:t>
      </w:r>
      <w:r w:rsidRPr="003701D3">
        <w:rPr>
          <w:rFonts w:eastAsia="Yu Mincho" w:hint="eastAsia"/>
          <w:sz w:val="20"/>
          <w:szCs w:val="20"/>
        </w:rPr>
        <w:t xml:space="preserve"> go to the corresponding sleep state </w:t>
      </w:r>
      <w:r w:rsidR="00935AB6" w:rsidRPr="003701D3">
        <w:rPr>
          <w:rFonts w:eastAsiaTheme="minorEastAsia" w:hint="eastAsia"/>
          <w:sz w:val="20"/>
          <w:szCs w:val="20"/>
          <w:lang w:eastAsia="zh-CN"/>
        </w:rPr>
        <w:t xml:space="preserve">(e.g., deep sleep or light sleep) </w:t>
      </w:r>
      <w:r w:rsidRPr="003701D3">
        <w:rPr>
          <w:rFonts w:eastAsia="Yu Mincho" w:hint="eastAsia"/>
          <w:sz w:val="20"/>
          <w:szCs w:val="20"/>
        </w:rPr>
        <w:t>based on the configured time gap</w:t>
      </w:r>
      <w:r w:rsidR="008E7E3A">
        <w:rPr>
          <w:rFonts w:eastAsiaTheme="minorEastAsia" w:hint="eastAsia"/>
          <w:sz w:val="20"/>
          <w:szCs w:val="20"/>
          <w:lang w:eastAsia="zh-CN"/>
        </w:rPr>
        <w:t xml:space="preserve"> and/or </w:t>
      </w:r>
      <w:r w:rsidR="008E7E3A">
        <w:rPr>
          <w:rFonts w:eastAsiaTheme="minorEastAsia"/>
          <w:sz w:val="20"/>
          <w:szCs w:val="20"/>
          <w:lang w:eastAsia="zh-CN"/>
        </w:rPr>
        <w:t>synchronization</w:t>
      </w:r>
      <w:r w:rsidR="008E7E3A">
        <w:rPr>
          <w:rFonts w:eastAsiaTheme="minorEastAsia" w:hint="eastAsia"/>
          <w:sz w:val="20"/>
          <w:szCs w:val="20"/>
          <w:lang w:eastAsia="zh-CN"/>
        </w:rPr>
        <w:t xml:space="preserve"> performance</w:t>
      </w:r>
      <w:r w:rsidR="00437362" w:rsidRPr="003701D3">
        <w:rPr>
          <w:rFonts w:eastAsia="Yu Mincho" w:hint="eastAsia"/>
          <w:sz w:val="20"/>
          <w:szCs w:val="20"/>
        </w:rPr>
        <w:t>.</w:t>
      </w:r>
    </w:p>
    <w:p w14:paraId="34C18817" w14:textId="6056F33A" w:rsidR="00F40873" w:rsidRPr="00F94960" w:rsidRDefault="00E538CF" w:rsidP="00F40873">
      <w:pPr>
        <w:rPr>
          <w:rFonts w:eastAsia="Yu Mincho"/>
          <w:b/>
          <w:bCs/>
          <w:i/>
          <w:iCs/>
          <w:sz w:val="20"/>
          <w:szCs w:val="20"/>
        </w:rPr>
      </w:pPr>
      <w:r w:rsidRPr="00577AF3">
        <w:rPr>
          <w:rFonts w:eastAsiaTheme="minorEastAsia" w:hint="eastAsia"/>
          <w:b/>
          <w:bCs/>
          <w:i/>
          <w:iCs/>
          <w:sz w:val="20"/>
          <w:szCs w:val="20"/>
          <w:lang w:eastAsia="zh-CN"/>
        </w:rPr>
        <w:t>P</w:t>
      </w:r>
      <w:r w:rsidRPr="00577AF3">
        <w:rPr>
          <w:rFonts w:eastAsiaTheme="minorEastAsia"/>
          <w:b/>
          <w:bCs/>
          <w:i/>
          <w:iCs/>
          <w:sz w:val="20"/>
          <w:szCs w:val="20"/>
          <w:lang w:eastAsia="zh-CN"/>
        </w:rPr>
        <w:t>roposal</w:t>
      </w:r>
      <w:r w:rsidR="00DF41EF">
        <w:rPr>
          <w:rFonts w:eastAsiaTheme="minorEastAsia"/>
          <w:b/>
          <w:bCs/>
          <w:i/>
          <w:iCs/>
          <w:sz w:val="20"/>
          <w:szCs w:val="20"/>
          <w:lang w:eastAsia="zh-CN"/>
        </w:rPr>
        <w:t xml:space="preserve"> </w:t>
      </w:r>
      <w:r w:rsidR="00EA47BC">
        <w:rPr>
          <w:rFonts w:eastAsiaTheme="minorEastAsia" w:hint="eastAsia"/>
          <w:b/>
          <w:bCs/>
          <w:i/>
          <w:iCs/>
          <w:sz w:val="20"/>
          <w:szCs w:val="20"/>
          <w:lang w:eastAsia="zh-CN"/>
        </w:rPr>
        <w:t>1</w:t>
      </w:r>
      <w:r w:rsidR="00F40873" w:rsidRPr="00577AF3">
        <w:rPr>
          <w:rFonts w:eastAsiaTheme="minorEastAsia"/>
          <w:b/>
          <w:bCs/>
          <w:i/>
          <w:iCs/>
          <w:sz w:val="20"/>
          <w:szCs w:val="20"/>
          <w:lang w:eastAsia="zh-CN"/>
        </w:rPr>
        <w:t xml:space="preserve">: </w:t>
      </w:r>
      <w:r w:rsidR="00F40873" w:rsidRPr="00577AF3">
        <w:rPr>
          <w:rFonts w:eastAsia="Yu Mincho"/>
          <w:b/>
          <w:bCs/>
          <w:i/>
          <w:iCs/>
          <w:sz w:val="20"/>
          <w:szCs w:val="20"/>
        </w:rPr>
        <w:t>UE may need to report one or more suitable time gaps</w:t>
      </w:r>
      <w:r w:rsidR="00F419E5" w:rsidRPr="006163DF">
        <w:rPr>
          <w:rFonts w:eastAsia="Yu Mincho"/>
          <w:b/>
          <w:bCs/>
          <w:i/>
          <w:iCs/>
          <w:sz w:val="20"/>
          <w:szCs w:val="20"/>
        </w:rPr>
        <w:t xml:space="preserve"> for </w:t>
      </w:r>
      <w:r w:rsidR="00F419E5" w:rsidRPr="006163DF">
        <w:rPr>
          <w:rFonts w:eastAsia="Yu Mincho" w:hint="eastAsia"/>
          <w:b/>
          <w:bCs/>
          <w:i/>
          <w:iCs/>
          <w:sz w:val="20"/>
          <w:szCs w:val="20"/>
        </w:rPr>
        <w:t xml:space="preserve">the determination of </w:t>
      </w:r>
      <w:r w:rsidR="00F419E5" w:rsidRPr="006163DF">
        <w:rPr>
          <w:rFonts w:eastAsia="Yu Mincho"/>
          <w:b/>
          <w:bCs/>
          <w:i/>
          <w:iCs/>
          <w:sz w:val="20"/>
          <w:szCs w:val="20"/>
        </w:rPr>
        <w:t>the minimum time gap between LP-WUS reception and MR to start PDCCH monitoring</w:t>
      </w:r>
      <w:r w:rsidR="00F94960" w:rsidRPr="006163DF">
        <w:rPr>
          <w:rFonts w:eastAsia="Yu Mincho" w:hint="eastAsia"/>
          <w:b/>
          <w:bCs/>
          <w:i/>
          <w:iCs/>
          <w:sz w:val="20"/>
          <w:szCs w:val="20"/>
        </w:rPr>
        <w:t xml:space="preserve"> </w:t>
      </w:r>
      <w:r w:rsidR="00F94960" w:rsidRPr="00F94960">
        <w:rPr>
          <w:rFonts w:eastAsia="Yu Mincho" w:hint="eastAsia"/>
          <w:b/>
          <w:bCs/>
          <w:i/>
          <w:iCs/>
          <w:sz w:val="20"/>
          <w:szCs w:val="20"/>
        </w:rPr>
        <w:t xml:space="preserve">(e.g., one for </w:t>
      </w:r>
      <w:r w:rsidR="00F94960" w:rsidRPr="00F94960">
        <w:rPr>
          <w:rFonts w:eastAsia="Yu Mincho"/>
          <w:b/>
          <w:bCs/>
          <w:i/>
          <w:iCs/>
          <w:sz w:val="20"/>
          <w:szCs w:val="20"/>
        </w:rPr>
        <w:t xml:space="preserve">deep sleep state with a 20ms transition time, </w:t>
      </w:r>
      <w:r w:rsidR="00F94960" w:rsidRPr="00F94960">
        <w:rPr>
          <w:rFonts w:eastAsia="Yu Mincho" w:hint="eastAsia"/>
          <w:b/>
          <w:bCs/>
          <w:i/>
          <w:iCs/>
          <w:sz w:val="20"/>
          <w:szCs w:val="20"/>
        </w:rPr>
        <w:t xml:space="preserve">another for </w:t>
      </w:r>
      <w:r w:rsidR="00F94960" w:rsidRPr="00F94960">
        <w:rPr>
          <w:rFonts w:eastAsia="Yu Mincho"/>
          <w:b/>
          <w:bCs/>
          <w:i/>
          <w:iCs/>
          <w:sz w:val="20"/>
          <w:szCs w:val="20"/>
        </w:rPr>
        <w:t>light sleep state with a 6ms transition time</w:t>
      </w:r>
      <w:r w:rsidR="00F94960" w:rsidRPr="00F94960">
        <w:rPr>
          <w:rFonts w:eastAsia="Yu Mincho" w:hint="eastAsia"/>
          <w:b/>
          <w:bCs/>
          <w:i/>
          <w:iCs/>
          <w:sz w:val="20"/>
          <w:szCs w:val="20"/>
        </w:rPr>
        <w:t>)</w:t>
      </w:r>
      <w:r w:rsidR="00F40873" w:rsidRPr="00577AF3">
        <w:rPr>
          <w:rFonts w:eastAsia="Yu Mincho"/>
          <w:b/>
          <w:bCs/>
          <w:i/>
          <w:iCs/>
          <w:sz w:val="20"/>
          <w:szCs w:val="20"/>
        </w:rPr>
        <w:t>.</w:t>
      </w:r>
    </w:p>
    <w:p w14:paraId="4AFE552D" w14:textId="0A52D38D" w:rsidR="00F94960" w:rsidRPr="00A13D55" w:rsidRDefault="00F94960" w:rsidP="00F40873">
      <w:pPr>
        <w:rPr>
          <w:rFonts w:eastAsia="Yu Mincho"/>
          <w:b/>
          <w:bCs/>
          <w:i/>
          <w:iCs/>
          <w:sz w:val="20"/>
          <w:szCs w:val="20"/>
        </w:rPr>
      </w:pPr>
      <w:r>
        <w:rPr>
          <w:rFonts w:eastAsiaTheme="minorEastAsia" w:hint="eastAsia"/>
          <w:b/>
          <w:bCs/>
          <w:i/>
          <w:iCs/>
          <w:sz w:val="20"/>
          <w:szCs w:val="20"/>
          <w:lang w:eastAsia="zh-CN"/>
        </w:rPr>
        <w:t>Proposal 2:</w:t>
      </w:r>
      <w:r w:rsidR="00A13D55" w:rsidRPr="00A13D55">
        <w:rPr>
          <w:rFonts w:eastAsia="Yu Mincho" w:hint="eastAsia"/>
          <w:b/>
          <w:bCs/>
          <w:i/>
          <w:iCs/>
          <w:sz w:val="20"/>
          <w:szCs w:val="20"/>
        </w:rPr>
        <w:t xml:space="preserve"> </w:t>
      </w:r>
      <w:r w:rsidR="00A13D55">
        <w:rPr>
          <w:rFonts w:eastAsiaTheme="minorEastAsia" w:hint="eastAsia"/>
          <w:b/>
          <w:bCs/>
          <w:i/>
          <w:iCs/>
          <w:sz w:val="20"/>
          <w:szCs w:val="20"/>
          <w:lang w:eastAsia="zh-CN"/>
        </w:rPr>
        <w:t>T</w:t>
      </w:r>
      <w:r w:rsidR="00A13D55" w:rsidRPr="00A13D55">
        <w:rPr>
          <w:rFonts w:eastAsia="Yu Mincho" w:hint="eastAsia"/>
          <w:b/>
          <w:bCs/>
          <w:i/>
          <w:iCs/>
          <w:sz w:val="20"/>
          <w:szCs w:val="20"/>
        </w:rPr>
        <w:t xml:space="preserve">he reported time gap value includes </w:t>
      </w:r>
      <w:r w:rsidR="00A13D55" w:rsidRPr="00A13D55">
        <w:rPr>
          <w:rFonts w:eastAsia="Yu Mincho"/>
          <w:b/>
          <w:bCs/>
          <w:i/>
          <w:iCs/>
          <w:sz w:val="20"/>
          <w:szCs w:val="20"/>
        </w:rPr>
        <w:t>LP-WUS processing time</w:t>
      </w:r>
      <w:r w:rsidR="00A13D55" w:rsidRPr="00A13D55">
        <w:rPr>
          <w:rFonts w:eastAsia="Yu Mincho" w:hint="eastAsia"/>
          <w:b/>
          <w:bCs/>
          <w:i/>
          <w:iCs/>
          <w:sz w:val="20"/>
          <w:szCs w:val="20"/>
        </w:rPr>
        <w:t xml:space="preserve">, </w:t>
      </w:r>
      <w:r w:rsidR="00A13D55" w:rsidRPr="00A13D55">
        <w:rPr>
          <w:rFonts w:eastAsia="Yu Mincho"/>
          <w:b/>
          <w:bCs/>
          <w:i/>
          <w:iCs/>
          <w:sz w:val="20"/>
          <w:szCs w:val="20"/>
        </w:rPr>
        <w:t>MR transition time for ramp up</w:t>
      </w:r>
      <w:r w:rsidR="00A13D55" w:rsidRPr="00A13D55">
        <w:rPr>
          <w:rFonts w:eastAsia="Yu Mincho" w:hint="eastAsia"/>
          <w:b/>
          <w:bCs/>
          <w:i/>
          <w:iCs/>
          <w:sz w:val="20"/>
          <w:szCs w:val="20"/>
        </w:rPr>
        <w:t xml:space="preserve">, and the </w:t>
      </w:r>
      <w:r w:rsidR="00A13D55" w:rsidRPr="00A13D55">
        <w:rPr>
          <w:rFonts w:eastAsia="Yu Mincho"/>
          <w:b/>
          <w:bCs/>
          <w:i/>
          <w:iCs/>
          <w:sz w:val="20"/>
          <w:szCs w:val="20"/>
        </w:rPr>
        <w:t>duration for time/frequency synchronization of MR</w:t>
      </w:r>
      <w:r w:rsidR="00A13D55" w:rsidRPr="00A13D55">
        <w:rPr>
          <w:rFonts w:eastAsia="Yu Mincho" w:hint="eastAsia"/>
          <w:b/>
          <w:bCs/>
          <w:i/>
          <w:iCs/>
          <w:sz w:val="20"/>
          <w:szCs w:val="20"/>
        </w:rPr>
        <w:t>.</w:t>
      </w:r>
    </w:p>
    <w:p w14:paraId="16759B7F" w14:textId="41964A9C" w:rsidR="00B16D87" w:rsidRPr="00CA789E" w:rsidRDefault="00CA789E" w:rsidP="00F40873">
      <w:pPr>
        <w:rPr>
          <w:rFonts w:eastAsia="Yu Mincho"/>
          <w:b/>
          <w:bCs/>
          <w:i/>
          <w:iCs/>
          <w:sz w:val="20"/>
          <w:szCs w:val="20"/>
        </w:rPr>
      </w:pPr>
      <w:r>
        <w:rPr>
          <w:rFonts w:eastAsiaTheme="minorEastAsia"/>
          <w:b/>
          <w:bCs/>
          <w:i/>
          <w:iCs/>
          <w:sz w:val="20"/>
          <w:szCs w:val="20"/>
          <w:lang w:eastAsia="zh-CN"/>
        </w:rPr>
        <w:t>Proposa</w:t>
      </w:r>
      <w:r w:rsidRPr="00CA789E">
        <w:rPr>
          <w:rFonts w:eastAsia="Yu Mincho"/>
          <w:b/>
          <w:bCs/>
          <w:i/>
          <w:iCs/>
          <w:sz w:val="20"/>
          <w:szCs w:val="20"/>
        </w:rPr>
        <w:t>l</w:t>
      </w:r>
      <w:r w:rsidR="00B16D87" w:rsidRPr="00CA789E">
        <w:rPr>
          <w:rFonts w:eastAsia="Yu Mincho" w:hint="eastAsia"/>
          <w:b/>
          <w:bCs/>
          <w:i/>
          <w:iCs/>
          <w:sz w:val="20"/>
          <w:szCs w:val="20"/>
        </w:rPr>
        <w:t xml:space="preserve"> </w:t>
      </w:r>
      <w:r w:rsidR="001B01CC">
        <w:rPr>
          <w:rFonts w:eastAsiaTheme="minorEastAsia" w:hint="eastAsia"/>
          <w:b/>
          <w:bCs/>
          <w:i/>
          <w:iCs/>
          <w:sz w:val="20"/>
          <w:szCs w:val="20"/>
          <w:lang w:eastAsia="zh-CN"/>
        </w:rPr>
        <w:t>3</w:t>
      </w:r>
      <w:r w:rsidR="00B16D87" w:rsidRPr="00CA789E">
        <w:rPr>
          <w:rFonts w:eastAsia="Yu Mincho" w:hint="eastAsia"/>
          <w:b/>
          <w:bCs/>
          <w:i/>
          <w:iCs/>
          <w:sz w:val="20"/>
          <w:szCs w:val="20"/>
        </w:rPr>
        <w:t>: UE shall go to the corresponding sleep state (e.g., deep sleep or light sleep)</w:t>
      </w:r>
      <w:r w:rsidR="00DD1B52">
        <w:rPr>
          <w:rFonts w:eastAsiaTheme="minorEastAsia" w:hint="eastAsia"/>
          <w:b/>
          <w:bCs/>
          <w:i/>
          <w:iCs/>
          <w:sz w:val="20"/>
          <w:szCs w:val="20"/>
          <w:lang w:eastAsia="zh-CN"/>
        </w:rPr>
        <w:t xml:space="preserve"> </w:t>
      </w:r>
      <w:r w:rsidR="00B16D87" w:rsidRPr="00CA789E">
        <w:rPr>
          <w:rFonts w:eastAsia="Yu Mincho" w:hint="eastAsia"/>
          <w:b/>
          <w:bCs/>
          <w:i/>
          <w:iCs/>
          <w:sz w:val="20"/>
          <w:szCs w:val="20"/>
        </w:rPr>
        <w:t>based on the configured time gap</w:t>
      </w:r>
      <w:r w:rsidR="002F5CC4" w:rsidRPr="002F5CC4">
        <w:rPr>
          <w:rFonts w:eastAsia="Yu Mincho" w:hint="eastAsia"/>
          <w:b/>
          <w:bCs/>
          <w:i/>
          <w:iCs/>
          <w:sz w:val="20"/>
          <w:szCs w:val="20"/>
        </w:rPr>
        <w:t xml:space="preserve"> and/or </w:t>
      </w:r>
      <w:r w:rsidR="002F5CC4" w:rsidRPr="002F5CC4">
        <w:rPr>
          <w:rFonts w:eastAsia="Yu Mincho"/>
          <w:b/>
          <w:bCs/>
          <w:i/>
          <w:iCs/>
          <w:sz w:val="20"/>
          <w:szCs w:val="20"/>
        </w:rPr>
        <w:t>synchronization</w:t>
      </w:r>
      <w:r w:rsidR="002F5CC4" w:rsidRPr="002F5CC4">
        <w:rPr>
          <w:rFonts w:eastAsia="Yu Mincho" w:hint="eastAsia"/>
          <w:b/>
          <w:bCs/>
          <w:i/>
          <w:iCs/>
          <w:sz w:val="20"/>
          <w:szCs w:val="20"/>
        </w:rPr>
        <w:t xml:space="preserve"> performance</w:t>
      </w:r>
      <w:r w:rsidR="00B16D87" w:rsidRPr="00CA789E">
        <w:rPr>
          <w:rFonts w:eastAsia="Yu Mincho" w:hint="eastAsia"/>
          <w:b/>
          <w:bCs/>
          <w:i/>
          <w:iCs/>
          <w:sz w:val="20"/>
          <w:szCs w:val="20"/>
        </w:rPr>
        <w:t>.</w:t>
      </w:r>
    </w:p>
    <w:p w14:paraId="3E50D30D" w14:textId="77777777" w:rsidR="00BD173C" w:rsidRDefault="00BD173C" w:rsidP="00A56276">
      <w:pPr>
        <w:rPr>
          <w:rFonts w:eastAsiaTheme="minorEastAsia"/>
          <w:lang w:eastAsia="zh-CN"/>
        </w:rPr>
      </w:pPr>
    </w:p>
    <w:p w14:paraId="25F924A7" w14:textId="1AAAE63A" w:rsidR="00BD173C" w:rsidRDefault="00BD173C" w:rsidP="003565DE">
      <w:pPr>
        <w:pStyle w:val="2"/>
        <w:numPr>
          <w:ilvl w:val="0"/>
          <w:numId w:val="53"/>
        </w:numPr>
        <w:tabs>
          <w:tab w:val="num" w:pos="360"/>
        </w:tabs>
        <w:kinsoku w:val="0"/>
        <w:overflowPunct w:val="0"/>
        <w:ind w:left="360" w:hanging="360"/>
        <w:rPr>
          <w:lang w:eastAsia="ja-JP"/>
        </w:rPr>
      </w:pPr>
      <w:r>
        <w:rPr>
          <w:lang w:eastAsia="ja-JP"/>
        </w:rPr>
        <w:t xml:space="preserve">LP-WUS monitoring </w:t>
      </w:r>
      <w:proofErr w:type="gramStart"/>
      <w:r>
        <w:rPr>
          <w:lang w:eastAsia="ja-JP"/>
        </w:rPr>
        <w:t>occasion</w:t>
      </w:r>
      <w:proofErr w:type="gramEnd"/>
    </w:p>
    <w:p w14:paraId="42B3B24B" w14:textId="597E56DC" w:rsidR="00D27B0F" w:rsidRPr="0068010F" w:rsidRDefault="00D27B0F" w:rsidP="00A56276">
      <w:pPr>
        <w:rPr>
          <w:rFonts w:eastAsiaTheme="minorEastAsia"/>
          <w:sz w:val="20"/>
          <w:szCs w:val="20"/>
          <w:lang w:eastAsia="zh-CN"/>
        </w:rPr>
      </w:pPr>
      <w:r w:rsidRPr="0068010F">
        <w:rPr>
          <w:rFonts w:hint="eastAsia"/>
          <w:sz w:val="20"/>
          <w:szCs w:val="20"/>
        </w:rPr>
        <w:t>A</w:t>
      </w:r>
      <w:r w:rsidRPr="0068010F">
        <w:rPr>
          <w:sz w:val="20"/>
          <w:szCs w:val="20"/>
        </w:rPr>
        <w:t>s captured in TR38.869, both duty-cycled and continuous</w:t>
      </w:r>
      <w:r w:rsidRPr="0068010F">
        <w:rPr>
          <w:sz w:val="20"/>
          <w:szCs w:val="20"/>
          <w:lang w:eastAsia="zh-CN"/>
        </w:rPr>
        <w:t xml:space="preserve"> monitoring</w:t>
      </w:r>
      <w:r w:rsidRPr="0068010F">
        <w:rPr>
          <w:sz w:val="20"/>
          <w:szCs w:val="20"/>
        </w:rPr>
        <w:t xml:space="preserve"> have been discussed for RRC CONNECTED mode in Rel-18 SI</w:t>
      </w:r>
      <w:r w:rsidR="00566857" w:rsidRPr="0068010F">
        <w:rPr>
          <w:rFonts w:hint="eastAsia"/>
          <w:sz w:val="20"/>
          <w:szCs w:val="20"/>
          <w:lang w:eastAsia="zh-CN"/>
        </w:rPr>
        <w:t xml:space="preserve">, and </w:t>
      </w:r>
      <w:r w:rsidRPr="0068010F">
        <w:rPr>
          <w:sz w:val="20"/>
          <w:szCs w:val="20"/>
        </w:rPr>
        <w:t xml:space="preserve">WID states that at least duty-cycled </w:t>
      </w:r>
      <w:r w:rsidRPr="0068010F">
        <w:rPr>
          <w:sz w:val="20"/>
          <w:szCs w:val="20"/>
          <w:lang w:eastAsia="zh-CN"/>
        </w:rPr>
        <w:t>monitoring is supported.</w:t>
      </w:r>
      <w:r w:rsidR="007A0AC4" w:rsidRPr="0068010F">
        <w:rPr>
          <w:rFonts w:hint="eastAsia"/>
          <w:sz w:val="20"/>
          <w:szCs w:val="20"/>
          <w:lang w:eastAsia="zh-CN"/>
        </w:rPr>
        <w:t xml:space="preserve"> </w:t>
      </w:r>
      <w:r w:rsidRPr="0068010F">
        <w:rPr>
          <w:sz w:val="20"/>
          <w:szCs w:val="20"/>
          <w:lang w:eastAsia="zh-CN"/>
        </w:rPr>
        <w:t>I</w:t>
      </w:r>
      <w:r w:rsidRPr="0068010F">
        <w:rPr>
          <w:rFonts w:hint="eastAsia"/>
          <w:sz w:val="20"/>
          <w:szCs w:val="20"/>
          <w:lang w:eastAsia="zh-CN"/>
        </w:rPr>
        <w:t xml:space="preserve">t is agreed that </w:t>
      </w:r>
      <w:r w:rsidRPr="0068010F">
        <w:rPr>
          <w:sz w:val="20"/>
          <w:szCs w:val="20"/>
        </w:rPr>
        <w:t xml:space="preserve">UE </w:t>
      </w:r>
      <w:r w:rsidRPr="0068010F">
        <w:rPr>
          <w:rFonts w:eastAsia="Yu Mincho" w:hint="eastAsia"/>
          <w:sz w:val="20"/>
          <w:szCs w:val="20"/>
        </w:rPr>
        <w:t xml:space="preserve">is </w:t>
      </w:r>
      <w:r w:rsidRPr="0068010F">
        <w:rPr>
          <w:sz w:val="20"/>
          <w:szCs w:val="20"/>
        </w:rPr>
        <w:t xml:space="preserve">expected to be configured with LP-WUS </w:t>
      </w:r>
      <w:r w:rsidRPr="0068010F">
        <w:rPr>
          <w:rFonts w:eastAsia="Yu Mincho" w:hint="eastAsia"/>
          <w:sz w:val="20"/>
          <w:szCs w:val="20"/>
        </w:rPr>
        <w:t>monito</w:t>
      </w:r>
      <w:r w:rsidRPr="0068010F">
        <w:rPr>
          <w:rFonts w:eastAsia="Yu Mincho"/>
          <w:sz w:val="20"/>
          <w:szCs w:val="20"/>
        </w:rPr>
        <w:t>r</w:t>
      </w:r>
      <w:r w:rsidRPr="0068010F">
        <w:rPr>
          <w:rFonts w:eastAsia="Yu Mincho" w:hint="eastAsia"/>
          <w:sz w:val="20"/>
          <w:szCs w:val="20"/>
        </w:rPr>
        <w:t>ing configuration (</w:t>
      </w:r>
      <w:r w:rsidRPr="0068010F">
        <w:rPr>
          <w:sz w:val="20"/>
          <w:szCs w:val="20"/>
        </w:rPr>
        <w:t>periodicity and offset can be different from those from C-DRX configuration)</w:t>
      </w:r>
      <w:r w:rsidR="0070741F" w:rsidRPr="0068010F">
        <w:rPr>
          <w:rFonts w:hint="eastAsia"/>
          <w:sz w:val="20"/>
          <w:szCs w:val="20"/>
          <w:lang w:eastAsia="zh-CN"/>
        </w:rPr>
        <w:t>.</w:t>
      </w:r>
      <w:r w:rsidR="0070741F" w:rsidRPr="0068010F">
        <w:rPr>
          <w:rFonts w:hint="eastAsia"/>
          <w:iCs/>
          <w:sz w:val="20"/>
          <w:szCs w:val="20"/>
        </w:rPr>
        <w:t xml:space="preserve"> </w:t>
      </w:r>
      <w:r w:rsidR="00566857" w:rsidRPr="0068010F">
        <w:rPr>
          <w:rFonts w:eastAsia="Yu Mincho"/>
          <w:sz w:val="20"/>
          <w:szCs w:val="20"/>
          <w:lang w:eastAsia="ja-JP"/>
        </w:rPr>
        <w:t xml:space="preserve">When LP-WUS is used in conjunction with C-DRX. LP-WUS could be configured outside the DRX active time (e.g., before the corresponding active time) within WUS monitoring window where same function as Rel-16 DCP (e.g., take the place of Rel-16 DCP) indicates whether to start the next </w:t>
      </w:r>
      <w:r w:rsidR="00566857" w:rsidRPr="0068010F">
        <w:rPr>
          <w:rFonts w:eastAsia="Yu Mincho"/>
          <w:i/>
          <w:iCs/>
          <w:sz w:val="20"/>
          <w:szCs w:val="20"/>
          <w:lang w:eastAsia="ja-JP"/>
        </w:rPr>
        <w:t xml:space="preserve">drx-onDurationTimer </w:t>
      </w:r>
      <w:r w:rsidR="00566857" w:rsidRPr="0068010F">
        <w:rPr>
          <w:rFonts w:eastAsia="Yu Mincho"/>
          <w:sz w:val="20"/>
          <w:szCs w:val="20"/>
          <w:lang w:eastAsia="ja-JP"/>
        </w:rPr>
        <w:t xml:space="preserve">as shown in Figure </w:t>
      </w:r>
      <w:r w:rsidR="00566857" w:rsidRPr="0068010F">
        <w:rPr>
          <w:rFonts w:eastAsiaTheme="minorEastAsia" w:hint="eastAsia"/>
          <w:sz w:val="20"/>
          <w:szCs w:val="20"/>
          <w:lang w:eastAsia="zh-CN"/>
        </w:rPr>
        <w:t>1</w:t>
      </w:r>
      <w:r w:rsidR="00566857" w:rsidRPr="0068010F">
        <w:rPr>
          <w:rFonts w:eastAsia="Yu Mincho"/>
          <w:sz w:val="20"/>
          <w:szCs w:val="20"/>
          <w:lang w:eastAsia="ja-JP"/>
        </w:rPr>
        <w:t>. The WUS monitoring window length is configured by higher layer parameter where several WUS monitoring occasions are included.</w:t>
      </w:r>
    </w:p>
    <w:p w14:paraId="61C81C59" w14:textId="77777777" w:rsidR="00F1128E" w:rsidRPr="003169E9" w:rsidRDefault="00F1128E" w:rsidP="00F1128E">
      <w:pPr>
        <w:spacing w:afterLines="50"/>
        <w:jc w:val="center"/>
        <w:rPr>
          <w:sz w:val="20"/>
          <w:szCs w:val="20"/>
          <w:lang w:eastAsia="zh-CN"/>
        </w:rPr>
      </w:pPr>
      <w:r w:rsidRPr="003169E9">
        <w:rPr>
          <w:sz w:val="20"/>
          <w:szCs w:val="20"/>
        </w:rPr>
        <w:object w:dxaOrig="9530" w:dyaOrig="2911" w14:anchorId="002D3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42pt" o:ole="">
            <v:imagedata r:id="rId8" o:title=""/>
          </v:shape>
          <o:OLEObject Type="Embed" ProgID="Visio.Drawing.15" ShapeID="_x0000_i1025" DrawAspect="Content" ObjectID="_1789364429" r:id="rId9"/>
        </w:object>
      </w:r>
    </w:p>
    <w:p w14:paraId="54F46F94" w14:textId="77777777" w:rsidR="00F1128E" w:rsidRPr="003169E9" w:rsidRDefault="00F1128E" w:rsidP="00F1128E">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 xml:space="preserve">igure </w:t>
      </w:r>
      <w:r>
        <w:rPr>
          <w:rFonts w:hint="eastAsia"/>
          <w:sz w:val="20"/>
          <w:szCs w:val="20"/>
          <w:lang w:eastAsia="zh-CN"/>
        </w:rPr>
        <w:t>1</w:t>
      </w:r>
      <w:r w:rsidRPr="003169E9">
        <w:rPr>
          <w:sz w:val="20"/>
          <w:szCs w:val="20"/>
          <w:lang w:eastAsia="zh-CN"/>
        </w:rPr>
        <w:t xml:space="preserve"> LP-WUS indicates </w:t>
      </w:r>
      <w:r w:rsidRPr="003169E9">
        <w:rPr>
          <w:rFonts w:eastAsia="Yu Mincho"/>
          <w:sz w:val="20"/>
          <w:szCs w:val="20"/>
          <w:lang w:eastAsia="ja-JP"/>
        </w:rPr>
        <w:t xml:space="preserve">whether to start the next </w:t>
      </w:r>
      <w:r w:rsidRPr="003169E9">
        <w:rPr>
          <w:rFonts w:eastAsia="Yu Mincho"/>
          <w:i/>
          <w:iCs/>
          <w:sz w:val="20"/>
          <w:szCs w:val="20"/>
          <w:lang w:eastAsia="ja-JP"/>
        </w:rPr>
        <w:t>drx-</w:t>
      </w:r>
      <w:proofErr w:type="gramStart"/>
      <w:r w:rsidRPr="003169E9">
        <w:rPr>
          <w:rFonts w:eastAsia="Yu Mincho"/>
          <w:i/>
          <w:iCs/>
          <w:sz w:val="20"/>
          <w:szCs w:val="20"/>
          <w:lang w:eastAsia="ja-JP"/>
        </w:rPr>
        <w:t>onDurationTimer</w:t>
      </w:r>
      <w:proofErr w:type="gramEnd"/>
    </w:p>
    <w:p w14:paraId="335DA934" w14:textId="375FB487" w:rsidR="0068010F" w:rsidRPr="00EB490D" w:rsidRDefault="0068010F" w:rsidP="0068010F">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 xml:space="preserve">Proposal </w:t>
      </w:r>
      <w:r>
        <w:rPr>
          <w:rFonts w:eastAsiaTheme="minorEastAsia" w:hint="eastAsia"/>
          <w:b/>
          <w:bCs/>
          <w:i/>
          <w:iCs/>
          <w:sz w:val="20"/>
          <w:szCs w:val="20"/>
          <w:lang w:eastAsia="zh-CN"/>
        </w:rPr>
        <w:t>4</w:t>
      </w:r>
      <w:r w:rsidRPr="00FF23AC">
        <w:rPr>
          <w:rFonts w:eastAsiaTheme="minorEastAsia"/>
          <w:b/>
          <w:bCs/>
          <w:i/>
          <w:iCs/>
          <w:sz w:val="20"/>
          <w:szCs w:val="20"/>
          <w:lang w:eastAsia="zh-CN"/>
        </w:rPr>
        <w:t>:</w:t>
      </w:r>
      <w:r>
        <w:rPr>
          <w:rFonts w:eastAsiaTheme="minorEastAsia" w:hint="eastAsia"/>
          <w:b/>
          <w:bCs/>
          <w:i/>
          <w:iCs/>
          <w:sz w:val="20"/>
          <w:szCs w:val="20"/>
          <w:lang w:eastAsia="zh-CN"/>
        </w:rPr>
        <w:t xml:space="preserve"> </w:t>
      </w:r>
      <w:r>
        <w:rPr>
          <w:rFonts w:eastAsiaTheme="minorEastAsia"/>
          <w:b/>
          <w:bCs/>
          <w:i/>
          <w:iCs/>
          <w:sz w:val="20"/>
          <w:szCs w:val="20"/>
          <w:lang w:eastAsia="zh-CN"/>
        </w:rPr>
        <w:t xml:space="preserve">One or more </w:t>
      </w:r>
      <w:r w:rsidRPr="00EB490D">
        <w:rPr>
          <w:rFonts w:eastAsiaTheme="minorEastAsia" w:hint="eastAsia"/>
          <w:b/>
          <w:bCs/>
          <w:i/>
          <w:iCs/>
          <w:sz w:val="20"/>
          <w:szCs w:val="20"/>
          <w:lang w:eastAsia="zh-CN"/>
        </w:rPr>
        <w:t>periodical</w:t>
      </w:r>
      <w:r w:rsidRPr="00EB490D">
        <w:rPr>
          <w:rFonts w:eastAsiaTheme="minorEastAsia"/>
          <w:b/>
          <w:bCs/>
          <w:i/>
          <w:iCs/>
          <w:sz w:val="20"/>
          <w:szCs w:val="20"/>
          <w:lang w:eastAsia="zh-CN"/>
        </w:rPr>
        <w:t xml:space="preserve"> L</w:t>
      </w:r>
      <w:r w:rsidRPr="00655287">
        <w:rPr>
          <w:rFonts w:eastAsia="Yu Mincho"/>
          <w:b/>
          <w:bCs/>
          <w:i/>
          <w:iCs/>
          <w:sz w:val="20"/>
          <w:szCs w:val="16"/>
        </w:rPr>
        <w:t>P-WUS</w:t>
      </w:r>
      <w:r>
        <w:rPr>
          <w:rFonts w:eastAsia="Yu Mincho"/>
          <w:b/>
          <w:bCs/>
          <w:i/>
          <w:iCs/>
          <w:sz w:val="20"/>
          <w:szCs w:val="16"/>
        </w:rPr>
        <w:t xml:space="preserve"> occasions</w:t>
      </w:r>
      <w:r w:rsidRPr="00655287">
        <w:rPr>
          <w:rFonts w:eastAsia="Yu Mincho"/>
          <w:b/>
          <w:bCs/>
          <w:i/>
          <w:iCs/>
          <w:sz w:val="20"/>
          <w:szCs w:val="16"/>
        </w:rPr>
        <w:t xml:space="preserve"> </w:t>
      </w:r>
      <w:r>
        <w:rPr>
          <w:rFonts w:eastAsia="Yu Mincho"/>
          <w:b/>
          <w:bCs/>
          <w:i/>
          <w:iCs/>
          <w:sz w:val="20"/>
          <w:szCs w:val="16"/>
        </w:rPr>
        <w:t>are</w:t>
      </w:r>
      <w:r w:rsidRPr="00655287">
        <w:rPr>
          <w:rFonts w:eastAsia="Yu Mincho"/>
          <w:b/>
          <w:bCs/>
          <w:i/>
          <w:iCs/>
          <w:sz w:val="20"/>
          <w:szCs w:val="16"/>
        </w:rPr>
        <w:t xml:space="preserve"> configured in WUS monitoring window before drx-onDurationTimer</w:t>
      </w:r>
      <w:r>
        <w:rPr>
          <w:rFonts w:eastAsia="Yu Mincho"/>
          <w:b/>
          <w:bCs/>
          <w:i/>
          <w:iCs/>
          <w:sz w:val="20"/>
          <w:szCs w:val="16"/>
        </w:rPr>
        <w:t xml:space="preserve"> to trigger the PDCCH monitoring</w:t>
      </w:r>
      <w:r w:rsidR="002D12BF">
        <w:rPr>
          <w:rFonts w:eastAsiaTheme="minorEastAsia" w:hint="eastAsia"/>
          <w:b/>
          <w:bCs/>
          <w:i/>
          <w:iCs/>
          <w:sz w:val="20"/>
          <w:szCs w:val="16"/>
          <w:lang w:eastAsia="zh-CN"/>
        </w:rPr>
        <w:t xml:space="preserve"> at least for Option 1-1</w:t>
      </w:r>
      <w:r w:rsidRPr="00655287">
        <w:rPr>
          <w:rFonts w:eastAsia="Yu Mincho"/>
          <w:b/>
          <w:bCs/>
          <w:i/>
          <w:iCs/>
          <w:sz w:val="20"/>
          <w:szCs w:val="16"/>
        </w:rPr>
        <w:t>.</w:t>
      </w:r>
    </w:p>
    <w:p w14:paraId="7A573F88" w14:textId="77777777" w:rsidR="00F1128E" w:rsidRPr="0068010F" w:rsidRDefault="00F1128E" w:rsidP="00A56276">
      <w:pPr>
        <w:rPr>
          <w:rFonts w:eastAsiaTheme="minorEastAsia"/>
          <w:sz w:val="20"/>
          <w:szCs w:val="20"/>
          <w:lang w:eastAsia="zh-CN"/>
        </w:rPr>
      </w:pPr>
    </w:p>
    <w:p w14:paraId="62A42E3D" w14:textId="77777777" w:rsidR="001F05F7" w:rsidRPr="00164641" w:rsidRDefault="001F05F7" w:rsidP="001F05F7">
      <w:pPr>
        <w:pStyle w:val="2"/>
        <w:numPr>
          <w:ilvl w:val="0"/>
          <w:numId w:val="53"/>
        </w:numPr>
        <w:tabs>
          <w:tab w:val="num" w:pos="360"/>
        </w:tabs>
        <w:kinsoku w:val="0"/>
        <w:overflowPunct w:val="0"/>
        <w:ind w:left="360" w:hanging="360"/>
        <w:rPr>
          <w:lang w:eastAsia="ja-JP"/>
        </w:rPr>
      </w:pPr>
      <w:r w:rsidRPr="00345F4C">
        <w:rPr>
          <w:lang w:eastAsia="ja-JP"/>
        </w:rPr>
        <w:t xml:space="preserve">Activation/deactivation of LP-WUS monitoring for </w:t>
      </w:r>
      <w:r>
        <w:rPr>
          <w:lang w:eastAsia="ja-JP"/>
        </w:rPr>
        <w:t>CONNECTED</w:t>
      </w:r>
      <w:r w:rsidRPr="00345F4C">
        <w:rPr>
          <w:lang w:eastAsia="ja-JP"/>
        </w:rPr>
        <w:t xml:space="preserve"> </w:t>
      </w:r>
      <w:proofErr w:type="gramStart"/>
      <w:r w:rsidRPr="00345F4C">
        <w:rPr>
          <w:lang w:eastAsia="ja-JP"/>
        </w:rPr>
        <w:t>mode</w:t>
      </w:r>
      <w:proofErr w:type="gramEnd"/>
    </w:p>
    <w:p w14:paraId="7407DB23" w14:textId="04E4AFCF" w:rsidR="001F05F7" w:rsidRPr="00695198" w:rsidRDefault="001F05F7" w:rsidP="00C63727">
      <w:pPr>
        <w:spacing w:afterLines="50"/>
        <w:rPr>
          <w:b/>
          <w:i/>
          <w:iCs/>
          <w:sz w:val="20"/>
          <w:szCs w:val="20"/>
        </w:rPr>
      </w:pPr>
      <w:r w:rsidRPr="00695198">
        <w:rPr>
          <w:sz w:val="20"/>
          <w:szCs w:val="20"/>
          <w:lang w:eastAsia="zh-CN"/>
        </w:rPr>
        <w:t>D</w:t>
      </w:r>
      <w:r w:rsidRPr="00695198">
        <w:rPr>
          <w:sz w:val="20"/>
          <w:szCs w:val="20"/>
        </w:rPr>
        <w:t>ifferent from the operation in RRC IDLE/INACTIVE mode, the LP-WUR activation/deactivation procedure</w:t>
      </w:r>
      <w:r w:rsidRPr="00695198">
        <w:rPr>
          <w:sz w:val="20"/>
          <w:szCs w:val="20"/>
          <w:lang w:eastAsia="zh-CN"/>
        </w:rPr>
        <w:t xml:space="preserve"> in CONNECTED mode</w:t>
      </w:r>
      <w:r w:rsidRPr="00695198">
        <w:rPr>
          <w:sz w:val="20"/>
          <w:szCs w:val="20"/>
        </w:rPr>
        <w:t xml:space="preserve"> </w:t>
      </w:r>
      <w:r w:rsidRPr="00695198">
        <w:rPr>
          <w:sz w:val="20"/>
          <w:szCs w:val="20"/>
          <w:lang w:eastAsia="zh-CN"/>
        </w:rPr>
        <w:t xml:space="preserve">can be </w:t>
      </w:r>
      <w:r w:rsidRPr="00695198">
        <w:rPr>
          <w:sz w:val="20"/>
          <w:szCs w:val="20"/>
        </w:rPr>
        <w:t>controlled by gNB</w:t>
      </w:r>
      <w:r w:rsidRPr="00695198">
        <w:rPr>
          <w:sz w:val="20"/>
          <w:szCs w:val="20"/>
          <w:lang w:eastAsia="zh-CN"/>
        </w:rPr>
        <w:t>.</w:t>
      </w:r>
      <w:r w:rsidRPr="00695198">
        <w:rPr>
          <w:rFonts w:eastAsiaTheme="minorEastAsia"/>
          <w:sz w:val="20"/>
          <w:szCs w:val="20"/>
          <w:lang w:eastAsia="zh-CN"/>
        </w:rPr>
        <w:t xml:space="preserve"> </w:t>
      </w:r>
      <w:r w:rsidR="00D0649F" w:rsidRPr="00695198">
        <w:rPr>
          <w:rFonts w:eastAsiaTheme="minorEastAsia"/>
          <w:sz w:val="20"/>
          <w:szCs w:val="20"/>
          <w:lang w:eastAsia="zh-CN"/>
        </w:rPr>
        <w:t>f</w:t>
      </w:r>
      <w:r w:rsidRPr="00695198">
        <w:rPr>
          <w:rFonts w:eastAsiaTheme="minorEastAsia" w:hint="eastAsia"/>
          <w:sz w:val="20"/>
          <w:szCs w:val="20"/>
          <w:lang w:eastAsia="zh-CN"/>
        </w:rPr>
        <w:t xml:space="preserve">or </w:t>
      </w:r>
      <w:r w:rsidRPr="00695198">
        <w:rPr>
          <w:rFonts w:eastAsiaTheme="minorEastAsia"/>
          <w:sz w:val="20"/>
          <w:szCs w:val="20"/>
          <w:lang w:eastAsia="zh-CN"/>
        </w:rPr>
        <w:t>example,</w:t>
      </w:r>
      <w:r w:rsidRPr="00695198">
        <w:rPr>
          <w:rFonts w:eastAsiaTheme="minorEastAsia" w:hint="eastAsia"/>
          <w:sz w:val="20"/>
          <w:szCs w:val="20"/>
          <w:lang w:eastAsia="zh-CN"/>
        </w:rPr>
        <w:t xml:space="preserve"> </w:t>
      </w:r>
      <w:r w:rsidRPr="00695198">
        <w:rPr>
          <w:rFonts w:eastAsiaTheme="minorEastAsia"/>
          <w:sz w:val="20"/>
          <w:szCs w:val="20"/>
          <w:lang w:eastAsia="zh-CN"/>
        </w:rPr>
        <w:t xml:space="preserve">gNB can configure </w:t>
      </w:r>
      <w:r w:rsidRPr="00695198">
        <w:rPr>
          <w:sz w:val="20"/>
          <w:szCs w:val="20"/>
        </w:rPr>
        <w:t>LP-WUS activate/deactivate monitoring</w:t>
      </w:r>
      <w:r w:rsidRPr="00695198">
        <w:rPr>
          <w:rFonts w:eastAsiaTheme="minorEastAsia"/>
          <w:sz w:val="20"/>
          <w:szCs w:val="20"/>
          <w:lang w:eastAsia="zh-CN"/>
        </w:rPr>
        <w:t xml:space="preserve"> by </w:t>
      </w:r>
      <w:r w:rsidRPr="00695198">
        <w:rPr>
          <w:sz w:val="20"/>
          <w:szCs w:val="20"/>
        </w:rPr>
        <w:t>RRC signaling</w:t>
      </w:r>
      <w:r w:rsidRPr="00695198">
        <w:rPr>
          <w:rFonts w:eastAsiaTheme="minorEastAsia"/>
          <w:sz w:val="20"/>
          <w:szCs w:val="20"/>
          <w:lang w:eastAsia="zh-CN"/>
        </w:rPr>
        <w:t xml:space="preserve"> based on</w:t>
      </w:r>
      <w:r w:rsidRPr="00695198">
        <w:rPr>
          <w:rFonts w:eastAsiaTheme="minorEastAsia" w:cs="Times"/>
          <w:sz w:val="20"/>
          <w:szCs w:val="20"/>
          <w:lang w:eastAsia="zh-CN"/>
        </w:rPr>
        <w:t xml:space="preserve"> the historical channel quality information of UEs</w:t>
      </w:r>
      <w:r w:rsidRPr="00695198">
        <w:rPr>
          <w:rFonts w:eastAsiaTheme="minorEastAsia"/>
          <w:sz w:val="20"/>
          <w:szCs w:val="20"/>
          <w:lang w:eastAsia="zh-CN"/>
        </w:rPr>
        <w:t xml:space="preserve"> without considering UE assistance information. Considering the power saving is main target for LP-WUR, at least the options i.e. by </w:t>
      </w:r>
      <w:r w:rsidRPr="00695198">
        <w:rPr>
          <w:sz w:val="20"/>
          <w:szCs w:val="20"/>
        </w:rPr>
        <w:t>gNB RRC signaling</w:t>
      </w:r>
      <w:r w:rsidRPr="00695198">
        <w:rPr>
          <w:rFonts w:eastAsiaTheme="minorEastAsia"/>
          <w:sz w:val="20"/>
          <w:szCs w:val="20"/>
          <w:lang w:eastAsia="zh-CN"/>
        </w:rPr>
        <w:t xml:space="preserve"> </w:t>
      </w:r>
      <w:r w:rsidRPr="00695198">
        <w:rPr>
          <w:sz w:val="20"/>
          <w:szCs w:val="20"/>
        </w:rPr>
        <w:t>without UE assistance</w:t>
      </w:r>
      <w:r w:rsidRPr="00695198">
        <w:rPr>
          <w:rFonts w:eastAsiaTheme="minorEastAsia"/>
          <w:sz w:val="20"/>
          <w:szCs w:val="20"/>
          <w:lang w:eastAsia="zh-CN"/>
        </w:rPr>
        <w:t xml:space="preserve"> can be supported for CONNECTED mode. </w:t>
      </w:r>
    </w:p>
    <w:p w14:paraId="54254106" w14:textId="7B2C3A00" w:rsidR="00784AE6" w:rsidRPr="00B54367" w:rsidRDefault="001F05F7" w:rsidP="001F05F7">
      <w:pPr>
        <w:spacing w:afterLines="50"/>
        <w:rPr>
          <w:rFonts w:eastAsiaTheme="minorEastAsia"/>
          <w:sz w:val="20"/>
          <w:szCs w:val="20"/>
          <w:lang w:eastAsia="zh-CN"/>
        </w:rPr>
      </w:pPr>
      <w:r w:rsidRPr="00695198">
        <w:rPr>
          <w:sz w:val="20"/>
          <w:szCs w:val="20"/>
        </w:rPr>
        <w:t>Occasionally, the activation/deactivation of LP-WUS</w:t>
      </w:r>
      <w:r w:rsidR="00D0649F" w:rsidRPr="00695198">
        <w:rPr>
          <w:sz w:val="20"/>
          <w:szCs w:val="20"/>
        </w:rPr>
        <w:t xml:space="preserve"> (especially fo</w:t>
      </w:r>
      <w:r w:rsidR="00D256EC" w:rsidRPr="00695198">
        <w:rPr>
          <w:sz w:val="20"/>
          <w:szCs w:val="20"/>
        </w:rPr>
        <w:t xml:space="preserve">r </w:t>
      </w:r>
      <w:r w:rsidR="00483E96" w:rsidRPr="00695198">
        <w:rPr>
          <w:rFonts w:eastAsia="Yu Mincho"/>
          <w:sz w:val="20"/>
          <w:szCs w:val="20"/>
        </w:rPr>
        <w:t>switching</w:t>
      </w:r>
      <w:r w:rsidR="00D0649F" w:rsidRPr="00695198">
        <w:rPr>
          <w:rFonts w:eastAsia="Yu Mincho"/>
          <w:sz w:val="20"/>
          <w:szCs w:val="20"/>
        </w:rPr>
        <w:t xml:space="preserve"> </w:t>
      </w:r>
      <w:r w:rsidR="00D256EC" w:rsidRPr="00695198">
        <w:rPr>
          <w:rFonts w:eastAsia="Yu Mincho"/>
          <w:sz w:val="20"/>
          <w:szCs w:val="20"/>
        </w:rPr>
        <w:t xml:space="preserve">between </w:t>
      </w:r>
      <w:r w:rsidR="00D0649F" w:rsidRPr="00695198">
        <w:rPr>
          <w:rFonts w:eastAsia="Yu Mincho"/>
          <w:sz w:val="20"/>
          <w:szCs w:val="20"/>
        </w:rPr>
        <w:t>LP-WUS monitoring and MR PDCCH monitoring after activation</w:t>
      </w:r>
      <w:r w:rsidR="00D0649F" w:rsidRPr="00695198">
        <w:rPr>
          <w:sz w:val="20"/>
          <w:szCs w:val="20"/>
        </w:rPr>
        <w:t>)</w:t>
      </w:r>
      <w:r w:rsidRPr="00695198">
        <w:rPr>
          <w:sz w:val="20"/>
          <w:szCs w:val="20"/>
        </w:rPr>
        <w:t xml:space="preserve"> is related to the traffic arrival and it may be not flexible enough to trigger activation/deactivation of LP-WUS by RRC signaling.</w:t>
      </w:r>
      <w:r w:rsidRPr="00695198">
        <w:rPr>
          <w:rFonts w:eastAsiaTheme="minorEastAsia"/>
          <w:sz w:val="20"/>
          <w:szCs w:val="20"/>
          <w:lang w:eastAsia="zh-CN"/>
        </w:rPr>
        <w:t xml:space="preserve"> gNB can configure </w:t>
      </w:r>
      <w:r w:rsidRPr="00695198">
        <w:rPr>
          <w:sz w:val="20"/>
          <w:szCs w:val="20"/>
        </w:rPr>
        <w:t>LP-WUS deactivation timer/duration after activation and/or configure LP-WUS activation timer/duration after deactivation.</w:t>
      </w:r>
      <w:r w:rsidR="002142CE">
        <w:rPr>
          <w:rFonts w:hint="eastAsia"/>
          <w:sz w:val="20"/>
          <w:szCs w:val="20"/>
          <w:lang w:eastAsia="zh-CN"/>
        </w:rPr>
        <w:t xml:space="preserve"> </w:t>
      </w:r>
      <w:r w:rsidR="002142CE">
        <w:rPr>
          <w:sz w:val="20"/>
          <w:szCs w:val="20"/>
          <w:lang w:eastAsia="zh-CN"/>
        </w:rPr>
        <w:t>M</w:t>
      </w:r>
      <w:r w:rsidR="002142CE">
        <w:rPr>
          <w:rFonts w:hint="eastAsia"/>
          <w:sz w:val="20"/>
          <w:szCs w:val="20"/>
          <w:lang w:eastAsia="zh-CN"/>
        </w:rPr>
        <w:t xml:space="preserve">easurement in LR is supported with metric of LP-SS based RSRP/RSPQ. </w:t>
      </w:r>
      <w:r w:rsidR="002142CE">
        <w:rPr>
          <w:rFonts w:eastAsiaTheme="minorEastAsia" w:hint="eastAsia"/>
          <w:sz w:val="20"/>
          <w:szCs w:val="20"/>
          <w:lang w:eastAsia="zh-CN"/>
        </w:rPr>
        <w:t>W</w:t>
      </w:r>
      <w:r w:rsidR="00784AE6" w:rsidRPr="002142CE">
        <w:rPr>
          <w:rFonts w:eastAsia="Yu Mincho"/>
          <w:sz w:val="20"/>
          <w:szCs w:val="20"/>
        </w:rPr>
        <w:t>hen channel/beam quality is below a certain value</w:t>
      </w:r>
      <w:r w:rsidR="00784AE6" w:rsidRPr="002142CE">
        <w:rPr>
          <w:rFonts w:eastAsia="Yu Mincho" w:hint="eastAsia"/>
          <w:sz w:val="20"/>
          <w:szCs w:val="20"/>
        </w:rPr>
        <w:t xml:space="preserve"> </w:t>
      </w:r>
      <w:r w:rsidR="002142CE">
        <w:rPr>
          <w:rFonts w:eastAsiaTheme="minorEastAsia" w:hint="eastAsia"/>
          <w:sz w:val="20"/>
          <w:szCs w:val="20"/>
          <w:lang w:eastAsia="zh-CN"/>
        </w:rPr>
        <w:t xml:space="preserve">for a time duration </w:t>
      </w:r>
      <w:r w:rsidR="00784AE6" w:rsidRPr="002142CE">
        <w:rPr>
          <w:rFonts w:eastAsia="Yu Mincho" w:hint="eastAsia"/>
          <w:sz w:val="20"/>
          <w:szCs w:val="20"/>
        </w:rPr>
        <w:t xml:space="preserve">in LR, UE is expected to </w:t>
      </w:r>
      <w:r w:rsidR="00E15C55" w:rsidRPr="002142CE">
        <w:rPr>
          <w:rFonts w:eastAsia="Yu Mincho"/>
          <w:sz w:val="20"/>
          <w:szCs w:val="20"/>
        </w:rPr>
        <w:t>fall back</w:t>
      </w:r>
      <w:r w:rsidR="00784AE6" w:rsidRPr="002142CE">
        <w:rPr>
          <w:rFonts w:eastAsia="Yu Mincho" w:hint="eastAsia"/>
          <w:sz w:val="20"/>
          <w:szCs w:val="20"/>
        </w:rPr>
        <w:t xml:space="preserve"> to MR to </w:t>
      </w:r>
      <w:r w:rsidR="002142CE" w:rsidRPr="002142CE">
        <w:rPr>
          <w:rFonts w:eastAsia="Yu Mincho"/>
          <w:sz w:val="20"/>
          <w:szCs w:val="20"/>
        </w:rPr>
        <w:t>monitor</w:t>
      </w:r>
      <w:r w:rsidR="00784AE6" w:rsidRPr="002142CE">
        <w:rPr>
          <w:rFonts w:eastAsia="Yu Mincho" w:hint="eastAsia"/>
          <w:sz w:val="20"/>
          <w:szCs w:val="20"/>
        </w:rPr>
        <w:t xml:space="preserve"> PDCCH</w:t>
      </w:r>
      <w:r w:rsidR="00B54367">
        <w:rPr>
          <w:rFonts w:eastAsiaTheme="minorEastAsia" w:hint="eastAsia"/>
          <w:sz w:val="20"/>
          <w:szCs w:val="20"/>
          <w:lang w:eastAsia="zh-CN"/>
        </w:rPr>
        <w:t>.</w:t>
      </w:r>
    </w:p>
    <w:p w14:paraId="6FE498E0" w14:textId="5DCD38AE" w:rsidR="001F05F7" w:rsidRDefault="001F05F7" w:rsidP="001F05F7">
      <w:pPr>
        <w:spacing w:afterLines="50"/>
        <w:rPr>
          <w:b/>
          <w:i/>
          <w:iCs/>
          <w:sz w:val="20"/>
          <w:szCs w:val="20"/>
        </w:rPr>
      </w:pPr>
      <w:r w:rsidRPr="00695198">
        <w:rPr>
          <w:rFonts w:eastAsiaTheme="minorEastAsia" w:hint="eastAsia"/>
          <w:b/>
          <w:i/>
          <w:iCs/>
          <w:sz w:val="20"/>
          <w:szCs w:val="20"/>
          <w:lang w:eastAsia="zh-CN"/>
        </w:rPr>
        <w:t>P</w:t>
      </w:r>
      <w:r w:rsidRPr="00695198">
        <w:rPr>
          <w:rFonts w:eastAsiaTheme="minorEastAsia"/>
          <w:b/>
          <w:i/>
          <w:iCs/>
          <w:sz w:val="20"/>
          <w:szCs w:val="20"/>
          <w:lang w:eastAsia="zh-CN"/>
        </w:rPr>
        <w:t xml:space="preserve">roposal </w:t>
      </w:r>
      <w:r w:rsidR="008F58E3">
        <w:rPr>
          <w:rFonts w:eastAsiaTheme="minorEastAsia" w:hint="eastAsia"/>
          <w:b/>
          <w:i/>
          <w:iCs/>
          <w:sz w:val="20"/>
          <w:szCs w:val="20"/>
          <w:lang w:eastAsia="zh-CN"/>
        </w:rPr>
        <w:t>5</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timer</w:t>
      </w:r>
      <w:r w:rsidR="00D256EC" w:rsidRPr="00695198">
        <w:rPr>
          <w:b/>
          <w:i/>
          <w:iCs/>
          <w:sz w:val="20"/>
          <w:szCs w:val="20"/>
        </w:rPr>
        <w:t xml:space="preserve"> (especially for</w:t>
      </w:r>
      <w:r w:rsidR="003B20FB" w:rsidRPr="00695198">
        <w:rPr>
          <w:b/>
          <w:i/>
          <w:iCs/>
          <w:sz w:val="20"/>
          <w:szCs w:val="20"/>
        </w:rPr>
        <w:t xml:space="preserve"> </w:t>
      </w:r>
      <w:r w:rsidR="004B799E" w:rsidRPr="00695198">
        <w:rPr>
          <w:b/>
          <w:i/>
          <w:iCs/>
          <w:sz w:val="20"/>
          <w:szCs w:val="20"/>
        </w:rPr>
        <w:t>switchi</w:t>
      </w:r>
      <w:r w:rsidR="004B799E" w:rsidRPr="00695198">
        <w:rPr>
          <w:rFonts w:eastAsia="Yu Mincho"/>
          <w:b/>
          <w:i/>
          <w:iCs/>
          <w:sz w:val="20"/>
          <w:szCs w:val="20"/>
        </w:rPr>
        <w:t>ng</w:t>
      </w:r>
      <w:r w:rsidR="003B20FB" w:rsidRPr="00695198">
        <w:rPr>
          <w:rFonts w:eastAsia="Yu Mincho"/>
          <w:b/>
          <w:i/>
          <w:iCs/>
          <w:sz w:val="20"/>
          <w:szCs w:val="20"/>
        </w:rPr>
        <w:t xml:space="preserve"> between LP-WUS monitoring and MR PDCCH monitoring after activation</w:t>
      </w:r>
      <w:r w:rsidR="00D256EC" w:rsidRPr="00695198">
        <w:rPr>
          <w:b/>
          <w:i/>
          <w:iCs/>
          <w:sz w:val="20"/>
          <w:szCs w:val="20"/>
        </w:rPr>
        <w:t>)</w:t>
      </w:r>
      <w:r w:rsidRPr="00695198">
        <w:rPr>
          <w:b/>
          <w:i/>
          <w:iCs/>
          <w:sz w:val="20"/>
          <w:szCs w:val="20"/>
        </w:rPr>
        <w:t>.</w:t>
      </w:r>
    </w:p>
    <w:p w14:paraId="70DF18E1" w14:textId="33EA6694" w:rsidR="00B54367" w:rsidRPr="00621981" w:rsidRDefault="00621981" w:rsidP="001F05F7">
      <w:pPr>
        <w:spacing w:afterLines="50"/>
        <w:rPr>
          <w:b/>
          <w:i/>
          <w:iCs/>
          <w:sz w:val="20"/>
          <w:szCs w:val="20"/>
          <w:lang w:eastAsia="zh-CN"/>
        </w:rPr>
      </w:pPr>
      <w:r w:rsidRPr="00621981">
        <w:rPr>
          <w:rFonts w:hint="eastAsia"/>
          <w:b/>
          <w:i/>
          <w:iCs/>
          <w:sz w:val="20"/>
          <w:szCs w:val="20"/>
        </w:rPr>
        <w:t>P</w:t>
      </w:r>
      <w:r w:rsidRPr="00621981">
        <w:rPr>
          <w:b/>
          <w:i/>
          <w:iCs/>
          <w:sz w:val="20"/>
          <w:szCs w:val="20"/>
        </w:rPr>
        <w:t xml:space="preserve">roposal </w:t>
      </w:r>
      <w:r w:rsidR="008F58E3">
        <w:rPr>
          <w:rFonts w:hint="eastAsia"/>
          <w:b/>
          <w:i/>
          <w:iCs/>
          <w:sz w:val="20"/>
          <w:szCs w:val="20"/>
          <w:lang w:eastAsia="zh-CN"/>
        </w:rPr>
        <w:t>6</w:t>
      </w:r>
      <w:r w:rsidRPr="00621981">
        <w:rPr>
          <w:b/>
          <w:i/>
          <w:iCs/>
          <w:sz w:val="20"/>
          <w:szCs w:val="20"/>
        </w:rPr>
        <w:t>:</w:t>
      </w:r>
      <w:r w:rsidRPr="00621981">
        <w:rPr>
          <w:rFonts w:hint="eastAsia"/>
          <w:b/>
          <w:i/>
          <w:iCs/>
          <w:sz w:val="20"/>
          <w:szCs w:val="20"/>
        </w:rPr>
        <w:t xml:space="preserve"> </w:t>
      </w:r>
      <w:r w:rsidR="003F3D3C">
        <w:rPr>
          <w:rFonts w:hint="eastAsia"/>
          <w:b/>
          <w:i/>
          <w:iCs/>
          <w:sz w:val="20"/>
          <w:szCs w:val="20"/>
          <w:lang w:eastAsia="zh-CN"/>
        </w:rPr>
        <w:t>W</w:t>
      </w:r>
      <w:r w:rsidR="00B54367" w:rsidRPr="00621981">
        <w:rPr>
          <w:b/>
          <w:i/>
          <w:iCs/>
          <w:sz w:val="20"/>
          <w:szCs w:val="20"/>
        </w:rPr>
        <w:t>hen channel/beam quality is below a certain value for a certain time</w:t>
      </w:r>
      <w:r w:rsidR="00B135BE">
        <w:rPr>
          <w:rFonts w:hint="eastAsia"/>
          <w:b/>
          <w:i/>
          <w:iCs/>
          <w:sz w:val="20"/>
          <w:szCs w:val="20"/>
          <w:lang w:eastAsia="zh-CN"/>
        </w:rPr>
        <w:t xml:space="preserve"> </w:t>
      </w:r>
      <w:r w:rsidR="00BC1D08">
        <w:rPr>
          <w:rFonts w:hint="eastAsia"/>
          <w:b/>
          <w:i/>
          <w:iCs/>
          <w:sz w:val="20"/>
          <w:szCs w:val="20"/>
          <w:lang w:eastAsia="zh-CN"/>
        </w:rPr>
        <w:t>in LR</w:t>
      </w:r>
      <w:r w:rsidR="00B54367" w:rsidRPr="00621981">
        <w:rPr>
          <w:rFonts w:hint="eastAsia"/>
          <w:b/>
          <w:i/>
          <w:iCs/>
          <w:sz w:val="20"/>
          <w:szCs w:val="20"/>
        </w:rPr>
        <w:t>,</w:t>
      </w:r>
      <w:r w:rsidR="00B54367" w:rsidRPr="00621981">
        <w:rPr>
          <w:b/>
          <w:i/>
          <w:iCs/>
          <w:sz w:val="20"/>
          <w:szCs w:val="20"/>
        </w:rPr>
        <w:t xml:space="preserve"> </w:t>
      </w:r>
      <w:r w:rsidR="00B54367" w:rsidRPr="00621981">
        <w:rPr>
          <w:rFonts w:hint="eastAsia"/>
          <w:b/>
          <w:i/>
          <w:iCs/>
          <w:sz w:val="20"/>
          <w:szCs w:val="20"/>
        </w:rPr>
        <w:t>UE is expect</w:t>
      </w:r>
      <w:r w:rsidR="00C624F4">
        <w:rPr>
          <w:rFonts w:hint="eastAsia"/>
          <w:b/>
          <w:i/>
          <w:iCs/>
          <w:sz w:val="20"/>
          <w:szCs w:val="20"/>
          <w:lang w:eastAsia="zh-CN"/>
        </w:rPr>
        <w:t>ed</w:t>
      </w:r>
      <w:r w:rsidR="00B54367" w:rsidRPr="00621981">
        <w:rPr>
          <w:rFonts w:hint="eastAsia"/>
          <w:b/>
          <w:i/>
          <w:iCs/>
          <w:sz w:val="20"/>
          <w:szCs w:val="20"/>
        </w:rPr>
        <w:t xml:space="preserve"> </w:t>
      </w:r>
      <w:r w:rsidR="00B54367" w:rsidRPr="00621981">
        <w:rPr>
          <w:b/>
          <w:i/>
          <w:iCs/>
          <w:sz w:val="20"/>
          <w:szCs w:val="20"/>
        </w:rPr>
        <w:t>to</w:t>
      </w:r>
      <w:r w:rsidR="00F164D7">
        <w:rPr>
          <w:rFonts w:hint="eastAsia"/>
          <w:b/>
          <w:i/>
          <w:iCs/>
          <w:sz w:val="20"/>
          <w:szCs w:val="20"/>
          <w:lang w:eastAsia="zh-CN"/>
        </w:rPr>
        <w:t xml:space="preserve"> fallback to</w:t>
      </w:r>
      <w:r w:rsidR="00B54367" w:rsidRPr="00621981">
        <w:rPr>
          <w:b/>
          <w:i/>
          <w:iCs/>
          <w:sz w:val="20"/>
          <w:szCs w:val="20"/>
        </w:rPr>
        <w:t xml:space="preserve"> trigger PDCCH monitoring</w:t>
      </w:r>
      <w:r w:rsidR="00B135BE">
        <w:rPr>
          <w:rFonts w:hint="eastAsia"/>
          <w:b/>
          <w:i/>
          <w:iCs/>
          <w:sz w:val="20"/>
          <w:szCs w:val="20"/>
          <w:lang w:eastAsia="zh-CN"/>
        </w:rPr>
        <w:t xml:space="preserve"> in MR</w:t>
      </w:r>
      <w:r>
        <w:rPr>
          <w:rFonts w:hint="eastAsia"/>
          <w:b/>
          <w:i/>
          <w:iCs/>
          <w:sz w:val="20"/>
          <w:szCs w:val="20"/>
          <w:lang w:eastAsia="zh-CN"/>
        </w:rPr>
        <w:t>.</w:t>
      </w:r>
    </w:p>
    <w:p w14:paraId="2B9C29FE" w14:textId="77777777" w:rsidR="007804CC" w:rsidRDefault="007804CC" w:rsidP="0095648E">
      <w:pPr>
        <w:rPr>
          <w:rFonts w:eastAsiaTheme="minorEastAsia"/>
          <w:b/>
          <w:bCs/>
          <w:i/>
          <w:iCs/>
          <w:sz w:val="20"/>
          <w:szCs w:val="20"/>
          <w:lang w:eastAsia="zh-CN"/>
        </w:rPr>
      </w:pPr>
    </w:p>
    <w:p w14:paraId="0C057723" w14:textId="082B8A57" w:rsidR="002A2552" w:rsidRDefault="002A2552" w:rsidP="002A2552">
      <w:pPr>
        <w:pStyle w:val="2"/>
        <w:numPr>
          <w:ilvl w:val="0"/>
          <w:numId w:val="53"/>
        </w:numPr>
        <w:tabs>
          <w:tab w:val="num" w:pos="360"/>
        </w:tabs>
        <w:kinsoku w:val="0"/>
        <w:overflowPunct w:val="0"/>
        <w:ind w:left="360" w:hanging="360"/>
        <w:rPr>
          <w:lang w:eastAsia="ja-JP"/>
        </w:rPr>
      </w:pPr>
      <w:r w:rsidRPr="002A2552">
        <w:rPr>
          <w:lang w:eastAsia="ja-JP"/>
        </w:rPr>
        <w:t xml:space="preserve">LP-WUS </w:t>
      </w:r>
      <w:r>
        <w:rPr>
          <w:rFonts w:hint="eastAsia"/>
          <w:lang w:eastAsia="zh-CN"/>
        </w:rPr>
        <w:t>mechanism</w:t>
      </w:r>
      <w:r w:rsidRPr="002A2552">
        <w:rPr>
          <w:lang w:eastAsia="ja-JP"/>
        </w:rPr>
        <w:t xml:space="preserve"> when MR is configured with </w:t>
      </w:r>
      <w:proofErr w:type="gramStart"/>
      <w:r w:rsidRPr="002A2552">
        <w:rPr>
          <w:lang w:eastAsia="ja-JP"/>
        </w:rPr>
        <w:t>CA</w:t>
      </w:r>
      <w:proofErr w:type="gramEnd"/>
    </w:p>
    <w:p w14:paraId="11B32784" w14:textId="50CC9A93" w:rsidR="007B4FAB" w:rsidRDefault="00466294" w:rsidP="00941C9B">
      <w:pPr>
        <w:rPr>
          <w:sz w:val="20"/>
          <w:szCs w:val="20"/>
          <w:lang w:eastAsia="zh-CN"/>
        </w:rPr>
      </w:pPr>
      <w:r w:rsidRPr="00466294">
        <w:rPr>
          <w:sz w:val="20"/>
          <w:szCs w:val="20"/>
          <w:lang w:eastAsia="zh-CN"/>
        </w:rPr>
        <w:t xml:space="preserve">In the last meeting, the </w:t>
      </w:r>
      <w:r w:rsidR="009B2893">
        <w:rPr>
          <w:rFonts w:hint="eastAsia"/>
          <w:sz w:val="20"/>
          <w:szCs w:val="20"/>
          <w:lang w:eastAsia="zh-CN"/>
        </w:rPr>
        <w:t xml:space="preserve">LP-WUS work </w:t>
      </w:r>
      <w:r w:rsidR="009B2893">
        <w:rPr>
          <w:sz w:val="20"/>
          <w:szCs w:val="20"/>
          <w:lang w:eastAsia="zh-CN"/>
        </w:rPr>
        <w:t>mechanism</w:t>
      </w:r>
      <w:r w:rsidR="009B2893">
        <w:rPr>
          <w:rFonts w:hint="eastAsia"/>
          <w:sz w:val="20"/>
          <w:szCs w:val="20"/>
          <w:lang w:eastAsia="zh-CN"/>
        </w:rPr>
        <w:t xml:space="preserve"> </w:t>
      </w:r>
      <w:r w:rsidRPr="00466294">
        <w:rPr>
          <w:sz w:val="20"/>
          <w:szCs w:val="20"/>
          <w:lang w:eastAsia="zh-CN"/>
        </w:rPr>
        <w:t xml:space="preserve">issue </w:t>
      </w:r>
      <w:r w:rsidRPr="00466294">
        <w:rPr>
          <w:sz w:val="20"/>
          <w:szCs w:val="20"/>
        </w:rPr>
        <w:t>when MR is configured with CA</w:t>
      </w:r>
      <w:r w:rsidR="009B2893">
        <w:rPr>
          <w:rFonts w:hint="eastAsia"/>
          <w:sz w:val="20"/>
          <w:szCs w:val="20"/>
          <w:lang w:eastAsia="zh-CN"/>
        </w:rPr>
        <w:t xml:space="preserve"> was</w:t>
      </w:r>
      <w:r w:rsidRPr="00466294">
        <w:rPr>
          <w:sz w:val="20"/>
          <w:szCs w:val="20"/>
          <w:lang w:eastAsia="zh-CN"/>
        </w:rPr>
        <w:t xml:space="preserve"> discussed. </w:t>
      </w:r>
      <w:r>
        <w:rPr>
          <w:sz w:val="20"/>
          <w:szCs w:val="20"/>
          <w:lang w:eastAsia="zh-CN"/>
        </w:rPr>
        <w:t>W</w:t>
      </w:r>
      <w:r>
        <w:rPr>
          <w:rFonts w:hint="eastAsia"/>
          <w:sz w:val="20"/>
          <w:szCs w:val="20"/>
          <w:lang w:eastAsia="zh-CN"/>
        </w:rPr>
        <w:t>hen LP-WUS indicate</w:t>
      </w:r>
      <w:r w:rsidR="003F6E8C">
        <w:rPr>
          <w:rFonts w:hint="eastAsia"/>
          <w:sz w:val="20"/>
          <w:szCs w:val="20"/>
          <w:lang w:eastAsia="zh-CN"/>
        </w:rPr>
        <w:t>s</w:t>
      </w:r>
      <w:r>
        <w:rPr>
          <w:rFonts w:hint="eastAsia"/>
          <w:sz w:val="20"/>
          <w:szCs w:val="20"/>
          <w:lang w:eastAsia="zh-CN"/>
        </w:rPr>
        <w:t xml:space="preserve"> the trigger</w:t>
      </w:r>
      <w:r w:rsidR="003F6E8C">
        <w:rPr>
          <w:rFonts w:hint="eastAsia"/>
          <w:sz w:val="20"/>
          <w:szCs w:val="20"/>
          <w:lang w:eastAsia="zh-CN"/>
        </w:rPr>
        <w:t>ing of</w:t>
      </w:r>
      <w:r>
        <w:rPr>
          <w:rFonts w:hint="eastAsia"/>
          <w:sz w:val="20"/>
          <w:szCs w:val="20"/>
          <w:lang w:eastAsia="zh-CN"/>
        </w:rPr>
        <w:t xml:space="preserve"> PDCCH monitoring</w:t>
      </w:r>
      <w:r w:rsidR="003F6E8C">
        <w:rPr>
          <w:rFonts w:hint="eastAsia"/>
          <w:sz w:val="20"/>
          <w:szCs w:val="20"/>
          <w:lang w:eastAsia="zh-CN"/>
        </w:rPr>
        <w:t xml:space="preserve"> in MR</w:t>
      </w:r>
      <w:r>
        <w:rPr>
          <w:rFonts w:hint="eastAsia"/>
          <w:sz w:val="20"/>
          <w:szCs w:val="20"/>
          <w:lang w:eastAsia="zh-CN"/>
        </w:rPr>
        <w:t xml:space="preserve">, there are two </w:t>
      </w:r>
      <w:r w:rsidR="003F6E8C">
        <w:rPr>
          <w:rFonts w:hint="eastAsia"/>
          <w:sz w:val="20"/>
          <w:szCs w:val="20"/>
          <w:lang w:eastAsia="zh-CN"/>
        </w:rPr>
        <w:t xml:space="preserve">corresponding UE </w:t>
      </w:r>
      <w:r w:rsidR="00494B37">
        <w:rPr>
          <w:sz w:val="20"/>
          <w:szCs w:val="20"/>
          <w:lang w:eastAsia="zh-CN"/>
        </w:rPr>
        <w:t>behavior</w:t>
      </w:r>
      <w:r w:rsidR="00A01F59">
        <w:rPr>
          <w:rFonts w:hint="eastAsia"/>
          <w:sz w:val="20"/>
          <w:szCs w:val="20"/>
          <w:lang w:eastAsia="zh-CN"/>
        </w:rPr>
        <w:t>s</w:t>
      </w:r>
      <w:r w:rsidR="003F6E8C">
        <w:rPr>
          <w:rFonts w:hint="eastAsia"/>
          <w:sz w:val="20"/>
          <w:szCs w:val="20"/>
          <w:lang w:eastAsia="zh-CN"/>
        </w:rPr>
        <w:t xml:space="preserve"> on PDCCH monitoring </w:t>
      </w:r>
      <w:r w:rsidR="00EA2F20">
        <w:rPr>
          <w:rFonts w:hint="eastAsia"/>
          <w:sz w:val="20"/>
          <w:szCs w:val="20"/>
          <w:lang w:eastAsia="zh-CN"/>
        </w:rPr>
        <w:t>on one or multiple</w:t>
      </w:r>
      <w:r w:rsidR="003F6E8C">
        <w:rPr>
          <w:rFonts w:hint="eastAsia"/>
          <w:sz w:val="20"/>
          <w:szCs w:val="20"/>
          <w:lang w:eastAsia="zh-CN"/>
        </w:rPr>
        <w:t xml:space="preserve"> carriers</w:t>
      </w:r>
      <w:r>
        <w:rPr>
          <w:rFonts w:hint="eastAsia"/>
          <w:sz w:val="20"/>
          <w:szCs w:val="20"/>
          <w:lang w:eastAsia="zh-CN"/>
        </w:rPr>
        <w:t xml:space="preserve">, one is to wake up </w:t>
      </w:r>
      <w:r w:rsidR="00494B37">
        <w:rPr>
          <w:rFonts w:hint="eastAsia"/>
          <w:sz w:val="20"/>
          <w:szCs w:val="20"/>
          <w:lang w:eastAsia="zh-CN"/>
        </w:rPr>
        <w:t>for</w:t>
      </w:r>
      <w:r>
        <w:rPr>
          <w:rFonts w:hint="eastAsia"/>
          <w:sz w:val="20"/>
          <w:szCs w:val="20"/>
          <w:lang w:eastAsia="zh-CN"/>
        </w:rPr>
        <w:t xml:space="preserve"> PDCCH monitoring only </w:t>
      </w:r>
      <w:r w:rsidR="00494B37">
        <w:rPr>
          <w:rFonts w:hint="eastAsia"/>
          <w:sz w:val="20"/>
          <w:szCs w:val="20"/>
          <w:lang w:eastAsia="zh-CN"/>
        </w:rPr>
        <w:t xml:space="preserve">in </w:t>
      </w:r>
      <w:r>
        <w:rPr>
          <w:rFonts w:hint="eastAsia"/>
          <w:sz w:val="20"/>
          <w:szCs w:val="20"/>
          <w:lang w:eastAsia="zh-CN"/>
        </w:rPr>
        <w:t>one or a subset of cell</w:t>
      </w:r>
      <w:r w:rsidR="00494B37">
        <w:rPr>
          <w:rFonts w:hint="eastAsia"/>
          <w:sz w:val="20"/>
          <w:szCs w:val="20"/>
          <w:lang w:eastAsia="zh-CN"/>
        </w:rPr>
        <w:t>s/carriers</w:t>
      </w:r>
      <w:r>
        <w:rPr>
          <w:rFonts w:hint="eastAsia"/>
          <w:sz w:val="20"/>
          <w:szCs w:val="20"/>
          <w:lang w:eastAsia="zh-CN"/>
        </w:rPr>
        <w:t xml:space="preserve">, another </w:t>
      </w:r>
      <w:r w:rsidR="00494B37">
        <w:rPr>
          <w:rFonts w:hint="eastAsia"/>
          <w:sz w:val="20"/>
          <w:szCs w:val="20"/>
          <w:lang w:eastAsia="zh-CN"/>
        </w:rPr>
        <w:t>one</w:t>
      </w:r>
      <w:r>
        <w:rPr>
          <w:rFonts w:hint="eastAsia"/>
          <w:sz w:val="20"/>
          <w:szCs w:val="20"/>
          <w:lang w:eastAsia="zh-CN"/>
        </w:rPr>
        <w:t xml:space="preserve"> is to wake up </w:t>
      </w:r>
      <w:r w:rsidR="00494B37">
        <w:rPr>
          <w:rFonts w:hint="eastAsia"/>
          <w:sz w:val="20"/>
          <w:szCs w:val="20"/>
          <w:lang w:eastAsia="zh-CN"/>
        </w:rPr>
        <w:t>for</w:t>
      </w:r>
      <w:r>
        <w:rPr>
          <w:rFonts w:hint="eastAsia"/>
          <w:sz w:val="20"/>
          <w:szCs w:val="20"/>
          <w:lang w:eastAsia="zh-CN"/>
        </w:rPr>
        <w:t xml:space="preserve"> PDCCH monitoring in all activated cell</w:t>
      </w:r>
      <w:r w:rsidR="00494B37">
        <w:rPr>
          <w:rFonts w:hint="eastAsia"/>
          <w:sz w:val="20"/>
          <w:szCs w:val="20"/>
          <w:lang w:eastAsia="zh-CN"/>
        </w:rPr>
        <w:t>s</w:t>
      </w:r>
      <w:r w:rsidR="00F33051">
        <w:rPr>
          <w:rFonts w:hint="eastAsia"/>
          <w:sz w:val="20"/>
          <w:szCs w:val="20"/>
          <w:lang w:eastAsia="zh-CN"/>
        </w:rPr>
        <w:t xml:space="preserve"> (including Pcell and Scell)</w:t>
      </w:r>
      <w:r>
        <w:rPr>
          <w:rFonts w:hint="eastAsia"/>
          <w:sz w:val="20"/>
          <w:szCs w:val="20"/>
          <w:lang w:eastAsia="zh-CN"/>
        </w:rPr>
        <w:t xml:space="preserve">. </w:t>
      </w:r>
      <w:r>
        <w:rPr>
          <w:sz w:val="20"/>
          <w:szCs w:val="20"/>
          <w:lang w:eastAsia="zh-CN"/>
        </w:rPr>
        <w:t>T</w:t>
      </w:r>
      <w:r>
        <w:rPr>
          <w:rFonts w:hint="eastAsia"/>
          <w:sz w:val="20"/>
          <w:szCs w:val="20"/>
          <w:lang w:eastAsia="zh-CN"/>
        </w:rPr>
        <w:t>he</w:t>
      </w:r>
      <w:r w:rsidR="00494B37">
        <w:rPr>
          <w:rFonts w:hint="eastAsia"/>
          <w:sz w:val="20"/>
          <w:szCs w:val="20"/>
          <w:lang w:eastAsia="zh-CN"/>
        </w:rPr>
        <w:t xml:space="preserve"> gNB can schedule the UE behavior based on the </w:t>
      </w:r>
      <w:r w:rsidR="000C44CA">
        <w:rPr>
          <w:sz w:val="20"/>
          <w:szCs w:val="20"/>
          <w:lang w:eastAsia="zh-CN"/>
        </w:rPr>
        <w:t>configuration</w:t>
      </w:r>
      <w:r>
        <w:rPr>
          <w:rFonts w:hint="eastAsia"/>
          <w:sz w:val="20"/>
          <w:szCs w:val="20"/>
          <w:lang w:eastAsia="zh-CN"/>
        </w:rPr>
        <w:t xml:space="preserve">. </w:t>
      </w:r>
      <w:r>
        <w:rPr>
          <w:sz w:val="20"/>
          <w:szCs w:val="20"/>
          <w:lang w:eastAsia="zh-CN"/>
        </w:rPr>
        <w:t>F</w:t>
      </w:r>
      <w:r>
        <w:rPr>
          <w:rFonts w:hint="eastAsia"/>
          <w:sz w:val="20"/>
          <w:szCs w:val="20"/>
          <w:lang w:eastAsia="zh-CN"/>
        </w:rPr>
        <w:t xml:space="preserve">or example, if gNB configures </w:t>
      </w:r>
      <w:r w:rsidR="00250FBF">
        <w:rPr>
          <w:rFonts w:hint="eastAsia"/>
          <w:sz w:val="20"/>
          <w:szCs w:val="20"/>
          <w:lang w:eastAsia="zh-CN"/>
        </w:rPr>
        <w:t xml:space="preserve">a cell list, which includes </w:t>
      </w:r>
      <w:r w:rsidR="00534BE9">
        <w:rPr>
          <w:rFonts w:hint="eastAsia"/>
          <w:sz w:val="20"/>
          <w:szCs w:val="20"/>
          <w:lang w:eastAsia="zh-CN"/>
        </w:rPr>
        <w:t>one or more</w:t>
      </w:r>
      <w:r w:rsidR="00D32C92">
        <w:rPr>
          <w:rFonts w:hint="eastAsia"/>
          <w:sz w:val="20"/>
          <w:szCs w:val="20"/>
          <w:lang w:eastAsia="zh-CN"/>
        </w:rPr>
        <w:t xml:space="preserve"> </w:t>
      </w:r>
      <w:r>
        <w:rPr>
          <w:rFonts w:hint="eastAsia"/>
          <w:sz w:val="20"/>
          <w:szCs w:val="20"/>
          <w:lang w:eastAsia="zh-CN"/>
        </w:rPr>
        <w:t>cell</w:t>
      </w:r>
      <w:r w:rsidR="00E44435">
        <w:rPr>
          <w:rFonts w:hint="eastAsia"/>
          <w:sz w:val="20"/>
          <w:szCs w:val="20"/>
          <w:lang w:eastAsia="zh-CN"/>
        </w:rPr>
        <w:t>s</w:t>
      </w:r>
      <w:r>
        <w:rPr>
          <w:rFonts w:hint="eastAsia"/>
          <w:sz w:val="20"/>
          <w:szCs w:val="20"/>
          <w:lang w:eastAsia="zh-CN"/>
        </w:rPr>
        <w:t xml:space="preserve"> for PDCCH monitoring</w:t>
      </w:r>
      <w:r w:rsidR="00534BE9">
        <w:rPr>
          <w:rFonts w:hint="eastAsia"/>
          <w:sz w:val="20"/>
          <w:szCs w:val="20"/>
          <w:lang w:eastAsia="zh-CN"/>
        </w:rPr>
        <w:t xml:space="preserve">, </w:t>
      </w:r>
      <w:r w:rsidR="00E44435">
        <w:rPr>
          <w:rFonts w:hint="eastAsia"/>
          <w:sz w:val="20"/>
          <w:szCs w:val="20"/>
          <w:lang w:eastAsia="zh-CN"/>
        </w:rPr>
        <w:t>UE is expected to monitor PDCCH in the configured one or more cells</w:t>
      </w:r>
      <w:r w:rsidR="004D5C90">
        <w:rPr>
          <w:rFonts w:hint="eastAsia"/>
          <w:sz w:val="20"/>
          <w:szCs w:val="20"/>
          <w:lang w:eastAsia="zh-CN"/>
        </w:rPr>
        <w:t xml:space="preserve"> after receiving LP-WUS</w:t>
      </w:r>
      <w:r w:rsidR="00E44435">
        <w:rPr>
          <w:rFonts w:hint="eastAsia"/>
          <w:sz w:val="20"/>
          <w:szCs w:val="20"/>
          <w:lang w:eastAsia="zh-CN"/>
        </w:rPr>
        <w:t xml:space="preserve">, </w:t>
      </w:r>
      <w:r>
        <w:rPr>
          <w:rFonts w:hint="eastAsia"/>
          <w:sz w:val="20"/>
          <w:szCs w:val="20"/>
          <w:lang w:eastAsia="zh-CN"/>
        </w:rPr>
        <w:t xml:space="preserve">otherwise </w:t>
      </w:r>
      <w:r w:rsidR="004D5C90">
        <w:rPr>
          <w:rFonts w:hint="eastAsia"/>
          <w:sz w:val="20"/>
          <w:szCs w:val="20"/>
          <w:lang w:eastAsia="zh-CN"/>
        </w:rPr>
        <w:t xml:space="preserve">UE is expected to monitor </w:t>
      </w:r>
      <w:r w:rsidR="00250FBF">
        <w:rPr>
          <w:rFonts w:hint="eastAsia"/>
          <w:sz w:val="20"/>
          <w:szCs w:val="20"/>
          <w:lang w:eastAsia="zh-CN"/>
        </w:rPr>
        <w:t xml:space="preserve">PDCCH </w:t>
      </w:r>
      <w:r w:rsidR="00E44435">
        <w:rPr>
          <w:rFonts w:hint="eastAsia"/>
          <w:sz w:val="20"/>
          <w:szCs w:val="20"/>
          <w:lang w:eastAsia="zh-CN"/>
        </w:rPr>
        <w:t>in</w:t>
      </w:r>
      <w:r w:rsidR="004D5C90">
        <w:rPr>
          <w:rFonts w:hint="eastAsia"/>
          <w:sz w:val="20"/>
          <w:szCs w:val="20"/>
          <w:lang w:eastAsia="zh-CN"/>
        </w:rPr>
        <w:t xml:space="preserve"> either</w:t>
      </w:r>
      <w:r w:rsidR="00E44435">
        <w:rPr>
          <w:rFonts w:hint="eastAsia"/>
          <w:sz w:val="20"/>
          <w:szCs w:val="20"/>
          <w:lang w:eastAsia="zh-CN"/>
        </w:rPr>
        <w:t xml:space="preserve"> </w:t>
      </w:r>
      <w:r>
        <w:rPr>
          <w:rFonts w:hint="eastAsia"/>
          <w:sz w:val="20"/>
          <w:szCs w:val="20"/>
          <w:lang w:eastAsia="zh-CN"/>
        </w:rPr>
        <w:t>Pcell</w:t>
      </w:r>
      <w:r w:rsidR="00507C18">
        <w:rPr>
          <w:rFonts w:hint="eastAsia"/>
          <w:sz w:val="20"/>
          <w:szCs w:val="20"/>
          <w:lang w:eastAsia="zh-CN"/>
        </w:rPr>
        <w:t xml:space="preserve"> or all activated </w:t>
      </w:r>
      <w:r w:rsidR="004D5C90">
        <w:rPr>
          <w:rFonts w:hint="eastAsia"/>
          <w:sz w:val="20"/>
          <w:szCs w:val="20"/>
          <w:lang w:eastAsia="zh-CN"/>
        </w:rPr>
        <w:t>cells</w:t>
      </w:r>
      <w:r>
        <w:rPr>
          <w:rFonts w:hint="eastAsia"/>
          <w:sz w:val="20"/>
          <w:szCs w:val="20"/>
          <w:lang w:eastAsia="zh-CN"/>
        </w:rPr>
        <w:t>.</w:t>
      </w:r>
      <w:r w:rsidR="007B4FAB">
        <w:rPr>
          <w:rFonts w:hint="eastAsia"/>
          <w:sz w:val="20"/>
          <w:szCs w:val="20"/>
          <w:lang w:eastAsia="zh-CN"/>
        </w:rPr>
        <w:t xml:space="preserve"> </w:t>
      </w:r>
      <w:r w:rsidR="00311356">
        <w:rPr>
          <w:rFonts w:hint="eastAsia"/>
          <w:sz w:val="20"/>
          <w:szCs w:val="20"/>
          <w:lang w:eastAsia="zh-CN"/>
        </w:rPr>
        <w:t>Furthermore, i</w:t>
      </w:r>
      <w:r w:rsidR="007B4FAB">
        <w:rPr>
          <w:rFonts w:hint="eastAsia"/>
          <w:sz w:val="20"/>
          <w:szCs w:val="20"/>
          <w:lang w:eastAsia="zh-CN"/>
        </w:rPr>
        <w:t>f the payload size</w:t>
      </w:r>
      <w:r w:rsidR="006515B1">
        <w:rPr>
          <w:rFonts w:hint="eastAsia"/>
          <w:sz w:val="20"/>
          <w:szCs w:val="20"/>
          <w:lang w:eastAsia="zh-CN"/>
        </w:rPr>
        <w:t xml:space="preserve"> of LP-WUS</w:t>
      </w:r>
      <w:r w:rsidR="007B4FAB">
        <w:rPr>
          <w:rFonts w:hint="eastAsia"/>
          <w:sz w:val="20"/>
          <w:szCs w:val="20"/>
          <w:lang w:eastAsia="zh-CN"/>
        </w:rPr>
        <w:t xml:space="preserve"> is </w:t>
      </w:r>
      <w:r w:rsidR="007B4FAB">
        <w:rPr>
          <w:sz w:val="20"/>
          <w:szCs w:val="20"/>
          <w:lang w:eastAsia="zh-CN"/>
        </w:rPr>
        <w:t>sufficient</w:t>
      </w:r>
      <w:r w:rsidR="007B4FAB">
        <w:rPr>
          <w:rFonts w:hint="eastAsia"/>
          <w:sz w:val="20"/>
          <w:szCs w:val="20"/>
          <w:lang w:eastAsia="zh-CN"/>
        </w:rPr>
        <w:t xml:space="preserve"> for</w:t>
      </w:r>
      <w:r w:rsidR="00311356">
        <w:rPr>
          <w:rFonts w:hint="eastAsia"/>
          <w:sz w:val="20"/>
          <w:szCs w:val="20"/>
          <w:lang w:eastAsia="zh-CN"/>
        </w:rPr>
        <w:t xml:space="preserve"> indicating the cell list in LP-WUS</w:t>
      </w:r>
      <w:r w:rsidR="007B4FAB">
        <w:rPr>
          <w:rFonts w:hint="eastAsia"/>
          <w:sz w:val="20"/>
          <w:szCs w:val="20"/>
          <w:lang w:eastAsia="zh-CN"/>
        </w:rPr>
        <w:t xml:space="preserve">, </w:t>
      </w:r>
      <w:r w:rsidR="00311356">
        <w:rPr>
          <w:rFonts w:hint="eastAsia"/>
          <w:sz w:val="20"/>
          <w:szCs w:val="20"/>
          <w:lang w:eastAsia="zh-CN"/>
        </w:rPr>
        <w:t xml:space="preserve">UE is expected to monitor PDCCH in the </w:t>
      </w:r>
      <w:r w:rsidR="007B4FAB">
        <w:rPr>
          <w:rFonts w:hint="eastAsia"/>
          <w:sz w:val="20"/>
          <w:szCs w:val="20"/>
          <w:lang w:eastAsia="zh-CN"/>
        </w:rPr>
        <w:t xml:space="preserve">the </w:t>
      </w:r>
      <w:r w:rsidR="007B4FAB">
        <w:rPr>
          <w:sz w:val="20"/>
          <w:szCs w:val="20"/>
          <w:lang w:eastAsia="zh-CN"/>
        </w:rPr>
        <w:t>candidate</w:t>
      </w:r>
      <w:r w:rsidR="007B4FAB">
        <w:rPr>
          <w:rFonts w:hint="eastAsia"/>
          <w:sz w:val="20"/>
          <w:szCs w:val="20"/>
          <w:lang w:eastAsia="zh-CN"/>
        </w:rPr>
        <w:t xml:space="preserve"> cells</w:t>
      </w:r>
      <w:r w:rsidR="00A12075" w:rsidRPr="00A12075">
        <w:rPr>
          <w:rFonts w:hint="eastAsia"/>
          <w:sz w:val="20"/>
          <w:szCs w:val="20"/>
          <w:lang w:eastAsia="zh-CN"/>
        </w:rPr>
        <w:t xml:space="preserve"> </w:t>
      </w:r>
      <w:r w:rsidR="00A12075">
        <w:rPr>
          <w:rFonts w:hint="eastAsia"/>
          <w:sz w:val="20"/>
          <w:szCs w:val="20"/>
          <w:lang w:eastAsia="zh-CN"/>
        </w:rPr>
        <w:t>indicated by LP-WUS</w:t>
      </w:r>
      <w:r w:rsidR="007B4FAB">
        <w:rPr>
          <w:rFonts w:hint="eastAsia"/>
          <w:sz w:val="20"/>
          <w:szCs w:val="20"/>
          <w:lang w:eastAsia="zh-CN"/>
        </w:rPr>
        <w:t>.</w:t>
      </w:r>
    </w:p>
    <w:p w14:paraId="0E1313EF" w14:textId="14D52642" w:rsidR="007B4FAB" w:rsidRPr="00B36ACB" w:rsidRDefault="007B4FAB" w:rsidP="00B36ACB">
      <w:pPr>
        <w:spacing w:afterLines="50"/>
        <w:rPr>
          <w:b/>
          <w:i/>
          <w:iCs/>
          <w:sz w:val="20"/>
          <w:szCs w:val="20"/>
          <w:lang w:eastAsia="zh-CN"/>
        </w:rPr>
      </w:pPr>
      <w:r w:rsidRPr="00B36ACB">
        <w:rPr>
          <w:b/>
          <w:i/>
          <w:iCs/>
          <w:sz w:val="20"/>
          <w:szCs w:val="20"/>
        </w:rPr>
        <w:t>P</w:t>
      </w:r>
      <w:r w:rsidRPr="00B36ACB">
        <w:rPr>
          <w:rFonts w:hint="eastAsia"/>
          <w:b/>
          <w:i/>
          <w:iCs/>
          <w:sz w:val="20"/>
          <w:szCs w:val="20"/>
        </w:rPr>
        <w:t xml:space="preserve">roposal </w:t>
      </w:r>
      <w:r w:rsidR="008F58E3">
        <w:rPr>
          <w:rFonts w:hint="eastAsia"/>
          <w:b/>
          <w:i/>
          <w:iCs/>
          <w:sz w:val="20"/>
          <w:szCs w:val="20"/>
          <w:lang w:eastAsia="zh-CN"/>
        </w:rPr>
        <w:t>7</w:t>
      </w:r>
      <w:r w:rsidRPr="00B36ACB">
        <w:rPr>
          <w:rFonts w:hint="eastAsia"/>
          <w:b/>
          <w:i/>
          <w:iCs/>
          <w:sz w:val="20"/>
          <w:szCs w:val="20"/>
        </w:rPr>
        <w:t>:</w:t>
      </w:r>
      <w:r w:rsidR="00C77D26">
        <w:rPr>
          <w:rFonts w:hint="eastAsia"/>
          <w:b/>
          <w:i/>
          <w:iCs/>
          <w:sz w:val="20"/>
          <w:szCs w:val="20"/>
          <w:lang w:eastAsia="zh-CN"/>
        </w:rPr>
        <w:t xml:space="preserve"> gNB configures the cell lists/carrier list</w:t>
      </w:r>
      <w:r w:rsidR="0034561A">
        <w:rPr>
          <w:rFonts w:hint="eastAsia"/>
          <w:b/>
          <w:i/>
          <w:iCs/>
          <w:sz w:val="20"/>
          <w:szCs w:val="20"/>
          <w:lang w:eastAsia="zh-CN"/>
        </w:rPr>
        <w:t>s</w:t>
      </w:r>
      <w:r w:rsidR="00C77D26">
        <w:rPr>
          <w:rFonts w:hint="eastAsia"/>
          <w:b/>
          <w:i/>
          <w:iCs/>
          <w:sz w:val="20"/>
          <w:szCs w:val="20"/>
          <w:lang w:eastAsia="zh-CN"/>
        </w:rPr>
        <w:t xml:space="preserve"> for UE PDCCH monitoring if MR is configured with CA.</w:t>
      </w:r>
    </w:p>
    <w:p w14:paraId="577DB13E" w14:textId="77777777" w:rsidR="002A2552" w:rsidRPr="002A2552" w:rsidRDefault="002A2552" w:rsidP="0095648E">
      <w:pPr>
        <w:rPr>
          <w:rFonts w:eastAsiaTheme="minorEastAsia"/>
          <w:b/>
          <w:bCs/>
          <w:i/>
          <w:iCs/>
          <w:sz w:val="20"/>
          <w:szCs w:val="20"/>
          <w:lang w:eastAsia="zh-CN"/>
        </w:rPr>
      </w:pPr>
    </w:p>
    <w:p w14:paraId="142293DC" w14:textId="77777777" w:rsidR="00E66DBF" w:rsidRDefault="00E66DBF" w:rsidP="00E66DBF">
      <w:pPr>
        <w:pStyle w:val="2"/>
        <w:numPr>
          <w:ilvl w:val="0"/>
          <w:numId w:val="53"/>
        </w:numPr>
        <w:tabs>
          <w:tab w:val="num" w:pos="360"/>
        </w:tabs>
        <w:kinsoku w:val="0"/>
        <w:overflowPunct w:val="0"/>
        <w:ind w:left="360" w:hanging="360"/>
        <w:rPr>
          <w:lang w:eastAsia="ja-JP"/>
        </w:rPr>
      </w:pPr>
      <w:r>
        <w:rPr>
          <w:lang w:eastAsia="ja-JP"/>
        </w:rPr>
        <w:t xml:space="preserve">Signal design </w:t>
      </w:r>
      <w:proofErr w:type="gramStart"/>
      <w:r>
        <w:rPr>
          <w:lang w:eastAsia="ja-JP"/>
        </w:rPr>
        <w:t>principle</w:t>
      </w:r>
      <w:proofErr w:type="gramEnd"/>
    </w:p>
    <w:p w14:paraId="3E743294" w14:textId="480D7E52" w:rsidR="00B74AF6" w:rsidRDefault="00E66DBF" w:rsidP="00E66DBF">
      <w:pPr>
        <w:rPr>
          <w:bCs/>
          <w:sz w:val="20"/>
          <w:szCs w:val="20"/>
        </w:rPr>
      </w:pPr>
      <w:r w:rsidRPr="0092414F">
        <w:rPr>
          <w:bCs/>
          <w:sz w:val="20"/>
          <w:szCs w:val="20"/>
          <w:lang w:eastAsia="zh-CN"/>
        </w:rPr>
        <w:t>A</w:t>
      </w:r>
      <w:r w:rsidRPr="0092414F">
        <w:rPr>
          <w:rFonts w:hint="eastAsia"/>
          <w:bCs/>
          <w:sz w:val="20"/>
          <w:szCs w:val="20"/>
          <w:lang w:eastAsia="zh-CN"/>
        </w:rPr>
        <w:t>s</w:t>
      </w:r>
      <w:r w:rsidRPr="0092414F">
        <w:rPr>
          <w:bCs/>
          <w:sz w:val="20"/>
          <w:szCs w:val="20"/>
        </w:rPr>
        <w:t xml:space="preserve"> </w:t>
      </w:r>
      <w:r w:rsidRPr="0092414F">
        <w:rPr>
          <w:rFonts w:hint="eastAsia"/>
          <w:bCs/>
          <w:sz w:val="20"/>
          <w:szCs w:val="20"/>
          <w:lang w:eastAsia="zh-CN"/>
        </w:rPr>
        <w:t>note</w:t>
      </w:r>
      <w:r>
        <w:rPr>
          <w:bCs/>
          <w:sz w:val="20"/>
          <w:szCs w:val="20"/>
          <w:lang w:eastAsia="zh-CN"/>
        </w:rPr>
        <w:t>d</w:t>
      </w:r>
      <w:r w:rsidRPr="0092414F">
        <w:rPr>
          <w:bCs/>
          <w:sz w:val="20"/>
          <w:szCs w:val="20"/>
        </w:rPr>
        <w:t xml:space="preserve"> </w:t>
      </w:r>
      <w:r w:rsidRPr="0092414F">
        <w:rPr>
          <w:rFonts w:hint="eastAsia"/>
          <w:bCs/>
          <w:sz w:val="20"/>
          <w:szCs w:val="20"/>
          <w:lang w:eastAsia="zh-CN"/>
        </w:rPr>
        <w:t>in</w:t>
      </w:r>
      <w:r w:rsidRPr="0092414F">
        <w:rPr>
          <w:bCs/>
          <w:sz w:val="20"/>
          <w:szCs w:val="20"/>
        </w:rPr>
        <w:t xml:space="preserve"> </w:t>
      </w:r>
      <w:r w:rsidRPr="0092414F">
        <w:rPr>
          <w:rFonts w:hint="eastAsia"/>
          <w:bCs/>
          <w:sz w:val="20"/>
          <w:szCs w:val="20"/>
          <w:lang w:eastAsia="zh-CN"/>
        </w:rPr>
        <w:t>the</w:t>
      </w:r>
      <w:r w:rsidRPr="0092414F">
        <w:rPr>
          <w:bCs/>
          <w:sz w:val="20"/>
          <w:szCs w:val="20"/>
        </w:rPr>
        <w:t xml:space="preserve"> </w:t>
      </w:r>
      <w:r w:rsidRPr="0092414F">
        <w:rPr>
          <w:rFonts w:hint="eastAsia"/>
          <w:bCs/>
          <w:sz w:val="20"/>
          <w:szCs w:val="20"/>
          <w:lang w:eastAsia="zh-CN"/>
        </w:rPr>
        <w:t>WID</w:t>
      </w:r>
      <w:r>
        <w:rPr>
          <w:bCs/>
          <w:sz w:val="20"/>
          <w:szCs w:val="20"/>
          <w:lang w:eastAsia="zh-CN"/>
        </w:rPr>
        <w:t xml:space="preserve"> </w:t>
      </w:r>
      <w:r>
        <w:rPr>
          <w:bCs/>
          <w:sz w:val="20"/>
          <w:szCs w:val="20"/>
          <w:lang w:eastAsia="zh-CN"/>
        </w:rPr>
        <w:fldChar w:fldCharType="begin"/>
      </w:r>
      <w:r>
        <w:rPr>
          <w:bCs/>
          <w:sz w:val="20"/>
          <w:szCs w:val="20"/>
          <w:lang w:eastAsia="zh-CN"/>
        </w:rPr>
        <w:instrText xml:space="preserve"> </w:instrText>
      </w:r>
      <w:r>
        <w:rPr>
          <w:rFonts w:hint="eastAsia"/>
          <w:bCs/>
          <w:sz w:val="20"/>
          <w:szCs w:val="20"/>
          <w:lang w:eastAsia="zh-CN"/>
        </w:rPr>
        <w:instrText>REF _Ref157762700 \r \h</w:instrText>
      </w:r>
      <w:r>
        <w:rPr>
          <w:bCs/>
          <w:sz w:val="20"/>
          <w:szCs w:val="20"/>
          <w:lang w:eastAsia="zh-CN"/>
        </w:rPr>
        <w:instrText xml:space="preserve"> </w:instrText>
      </w:r>
      <w:r>
        <w:rPr>
          <w:bCs/>
          <w:sz w:val="20"/>
          <w:szCs w:val="20"/>
          <w:lang w:eastAsia="zh-CN"/>
        </w:rPr>
      </w:r>
      <w:r>
        <w:rPr>
          <w:bCs/>
          <w:sz w:val="20"/>
          <w:szCs w:val="20"/>
          <w:lang w:eastAsia="zh-CN"/>
        </w:rPr>
        <w:fldChar w:fldCharType="separate"/>
      </w:r>
      <w:r>
        <w:rPr>
          <w:bCs/>
          <w:sz w:val="20"/>
          <w:szCs w:val="20"/>
          <w:lang w:eastAsia="zh-CN"/>
        </w:rPr>
        <w:t>[2]</w:t>
      </w:r>
      <w:r>
        <w:rPr>
          <w:bCs/>
          <w:sz w:val="20"/>
          <w:szCs w:val="20"/>
          <w:lang w:eastAsia="zh-CN"/>
        </w:rPr>
        <w:fldChar w:fldCharType="end"/>
      </w:r>
      <w:r w:rsidRPr="0092414F">
        <w:rPr>
          <w:rFonts w:hint="eastAsia"/>
          <w:bCs/>
          <w:sz w:val="20"/>
          <w:szCs w:val="20"/>
          <w:lang w:eastAsia="zh-CN"/>
        </w:rPr>
        <w:t>,</w:t>
      </w:r>
      <w:r w:rsidRPr="0092414F">
        <w:rPr>
          <w:bCs/>
          <w:sz w:val="20"/>
          <w:szCs w:val="20"/>
          <w:lang w:eastAsia="zh-CN"/>
        </w:rPr>
        <w:t xml:space="preserve"> </w:t>
      </w:r>
      <w:r w:rsidRPr="0092414F">
        <w:rPr>
          <w:bCs/>
          <w:sz w:val="20"/>
          <w:szCs w:val="20"/>
        </w:rPr>
        <w:t>A unified LP-WUS signal design for CONNECTED mode and IDLE/INACTIVE mode can avoid supporting two kinds of LP-WUS receiver architecture for different RRC states.</w:t>
      </w:r>
    </w:p>
    <w:p w14:paraId="03FCC395" w14:textId="77777777" w:rsidR="00B74AF6" w:rsidRPr="00340A15" w:rsidRDefault="00B74AF6" w:rsidP="00B74AF6">
      <w:pPr>
        <w:rPr>
          <w:bCs/>
          <w:sz w:val="20"/>
          <w:szCs w:val="20"/>
          <w:lang w:eastAsia="zh-CN"/>
        </w:rPr>
      </w:pPr>
      <w:r w:rsidRPr="00340A15">
        <w:rPr>
          <w:rFonts w:hint="eastAsia"/>
          <w:bCs/>
          <w:sz w:val="20"/>
          <w:szCs w:val="20"/>
          <w:lang w:eastAsia="zh-CN"/>
        </w:rPr>
        <w:t>A</w:t>
      </w:r>
      <w:r w:rsidRPr="00340A15">
        <w:rPr>
          <w:bCs/>
          <w:sz w:val="20"/>
          <w:szCs w:val="20"/>
          <w:lang w:eastAsia="zh-CN"/>
        </w:rPr>
        <w:t>s captured in TR38.869, following candidates of LP-WUS contents have been discussed in Rel-18 SI.</w:t>
      </w:r>
    </w:p>
    <w:tbl>
      <w:tblPr>
        <w:tblStyle w:val="af1"/>
        <w:tblW w:w="0" w:type="auto"/>
        <w:jc w:val="center"/>
        <w:tblLook w:val="04A0" w:firstRow="1" w:lastRow="0" w:firstColumn="1" w:lastColumn="0" w:noHBand="0" w:noVBand="1"/>
      </w:tblPr>
      <w:tblGrid>
        <w:gridCol w:w="7754"/>
      </w:tblGrid>
      <w:tr w:rsidR="00B74AF6" w:rsidRPr="00340A15" w14:paraId="4ACC3C1D" w14:textId="77777777" w:rsidTr="00815FEE">
        <w:trPr>
          <w:trHeight w:val="1241"/>
          <w:jc w:val="center"/>
        </w:trPr>
        <w:tc>
          <w:tcPr>
            <w:tcW w:w="7754" w:type="dxa"/>
          </w:tcPr>
          <w:p w14:paraId="12E7E98C" w14:textId="77777777" w:rsidR="00B74AF6" w:rsidRPr="00340A15" w:rsidRDefault="00B74AF6" w:rsidP="00340A15">
            <w:pPr>
              <w:rPr>
                <w:bCs/>
                <w:sz w:val="20"/>
                <w:szCs w:val="20"/>
                <w:lang w:eastAsia="zh-CN"/>
              </w:rPr>
            </w:pPr>
            <w:r w:rsidRPr="00340A15">
              <w:rPr>
                <w:bCs/>
                <w:sz w:val="20"/>
                <w:szCs w:val="20"/>
                <w:lang w:eastAsia="zh-CN"/>
              </w:rPr>
              <w:lastRenderedPageBreak/>
              <w:t>-</w:t>
            </w:r>
            <w:r w:rsidRPr="00340A15">
              <w:rPr>
                <w:bCs/>
                <w:sz w:val="20"/>
                <w:szCs w:val="20"/>
                <w:lang w:eastAsia="zh-CN"/>
              </w:rPr>
              <w:tab/>
              <w:t>For CONNECTED mode, study at least following candidates for content of LP-WUS</w:t>
            </w:r>
          </w:p>
          <w:p w14:paraId="65F75F19" w14:textId="77777777" w:rsidR="00B74AF6" w:rsidRPr="00340A15" w:rsidRDefault="00B74AF6" w:rsidP="00340A15">
            <w:pPr>
              <w:ind w:leftChars="200" w:left="440"/>
              <w:rPr>
                <w:bCs/>
                <w:sz w:val="20"/>
                <w:szCs w:val="20"/>
                <w:lang w:eastAsia="zh-CN"/>
              </w:rPr>
            </w:pPr>
            <w:r w:rsidRPr="00340A15">
              <w:rPr>
                <w:bCs/>
                <w:sz w:val="20"/>
                <w:szCs w:val="20"/>
                <w:lang w:eastAsia="zh-CN"/>
              </w:rPr>
              <w:t>-</w:t>
            </w:r>
            <w:r w:rsidRPr="00340A15">
              <w:rPr>
                <w:bCs/>
                <w:sz w:val="20"/>
                <w:szCs w:val="20"/>
                <w:lang w:eastAsia="zh-CN"/>
              </w:rPr>
              <w:tab/>
              <w:t>information on which user(s) is/are targeted by the LP-WUS</w:t>
            </w:r>
          </w:p>
          <w:p w14:paraId="5E08279C" w14:textId="77777777" w:rsidR="00B74AF6" w:rsidRPr="00340A15" w:rsidRDefault="00B74AF6" w:rsidP="00340A15">
            <w:pPr>
              <w:ind w:leftChars="400" w:left="880"/>
              <w:rPr>
                <w:bCs/>
                <w:sz w:val="20"/>
                <w:szCs w:val="20"/>
                <w:lang w:eastAsia="zh-CN"/>
              </w:rPr>
            </w:pPr>
            <w:r w:rsidRPr="00340A15">
              <w:rPr>
                <w:bCs/>
                <w:sz w:val="20"/>
                <w:szCs w:val="20"/>
                <w:lang w:eastAsia="zh-CN"/>
              </w:rPr>
              <w:t>-</w:t>
            </w:r>
            <w:r w:rsidRPr="00340A15">
              <w:rPr>
                <w:bCs/>
                <w:sz w:val="20"/>
                <w:szCs w:val="20"/>
                <w:lang w:eastAsia="zh-CN"/>
              </w:rPr>
              <w:tab/>
            </w:r>
            <w:proofErr w:type="gramStart"/>
            <w:r w:rsidRPr="00340A15">
              <w:rPr>
                <w:bCs/>
                <w:sz w:val="20"/>
                <w:szCs w:val="20"/>
                <w:lang w:eastAsia="zh-CN"/>
              </w:rPr>
              <w:t>e.g</w:t>
            </w:r>
            <w:proofErr w:type="gramEnd"/>
            <w:r w:rsidRPr="00340A15">
              <w:rPr>
                <w:bCs/>
                <w:sz w:val="20"/>
                <w:szCs w:val="20"/>
                <w:lang w:eastAsia="zh-CN"/>
              </w:rPr>
              <w:t xml:space="preserve"> UE-group, -subgroup or -ID</w:t>
            </w:r>
          </w:p>
          <w:p w14:paraId="79E46A3A" w14:textId="77777777" w:rsidR="00B74AF6" w:rsidRPr="00340A15" w:rsidRDefault="00B74AF6" w:rsidP="00340A15">
            <w:pPr>
              <w:ind w:leftChars="200" w:left="440"/>
              <w:rPr>
                <w:bCs/>
                <w:sz w:val="20"/>
                <w:szCs w:val="20"/>
                <w:lang w:eastAsia="zh-CN"/>
              </w:rPr>
            </w:pPr>
            <w:r w:rsidRPr="00340A15">
              <w:rPr>
                <w:bCs/>
                <w:sz w:val="20"/>
                <w:szCs w:val="20"/>
                <w:lang w:eastAsia="zh-CN"/>
              </w:rPr>
              <w:t>-</w:t>
            </w:r>
            <w:r w:rsidRPr="00340A15">
              <w:rPr>
                <w:bCs/>
                <w:sz w:val="20"/>
                <w:szCs w:val="20"/>
                <w:lang w:eastAsia="zh-CN"/>
              </w:rPr>
              <w:tab/>
              <w:t>indication to wake-up to PDCCH monitoring.</w:t>
            </w:r>
          </w:p>
        </w:tc>
      </w:tr>
    </w:tbl>
    <w:p w14:paraId="4746D8EC" w14:textId="77777777" w:rsidR="00B74AF6" w:rsidRPr="00815FEE" w:rsidRDefault="00B74AF6" w:rsidP="00E66DBF">
      <w:pPr>
        <w:rPr>
          <w:rFonts w:eastAsia="MS Mincho"/>
          <w:bCs/>
          <w:sz w:val="20"/>
          <w:szCs w:val="20"/>
          <w:lang w:eastAsia="ja-JP"/>
        </w:rPr>
      </w:pPr>
    </w:p>
    <w:p w14:paraId="0F765391" w14:textId="5B987C27" w:rsidR="006C7A5E" w:rsidRPr="009869B9" w:rsidRDefault="00E66DBF" w:rsidP="00E66DBF">
      <w:pPr>
        <w:spacing w:before="120"/>
        <w:rPr>
          <w:rFonts w:eastAsia="Batang"/>
          <w:sz w:val="20"/>
          <w:szCs w:val="20"/>
          <w:lang w:val="x-none" w:eastAsia="ko-KR"/>
        </w:rPr>
      </w:pPr>
      <w:r w:rsidRPr="00B05028">
        <w:rPr>
          <w:rFonts w:eastAsia="Batang"/>
          <w:sz w:val="20"/>
          <w:szCs w:val="20"/>
          <w:lang w:val="x-none" w:eastAsia="ko-KR"/>
        </w:rPr>
        <w:t xml:space="preserve">The payload of LP-WUS for CONNECTED mode can be configured differently from </w:t>
      </w:r>
      <w:r>
        <w:rPr>
          <w:rFonts w:eastAsia="Batang"/>
          <w:sz w:val="20"/>
          <w:szCs w:val="20"/>
          <w:lang w:val="x-none" w:eastAsia="ko-KR"/>
        </w:rPr>
        <w:t>that</w:t>
      </w:r>
      <w:r w:rsidRPr="00B05028">
        <w:rPr>
          <w:rFonts w:eastAsia="Batang"/>
          <w:sz w:val="20"/>
          <w:szCs w:val="20"/>
          <w:lang w:val="x-none" w:eastAsia="ko-KR"/>
        </w:rPr>
        <w:t xml:space="preserve"> for IDLE/INACTIVE mode.</w:t>
      </w:r>
      <w:r>
        <w:rPr>
          <w:rFonts w:eastAsia="Batang"/>
          <w:sz w:val="20"/>
          <w:szCs w:val="20"/>
          <w:lang w:val="x-none" w:eastAsia="ko-KR"/>
        </w:rPr>
        <w:t xml:space="preserve"> The detail payload size of LP-WUS is determined by </w:t>
      </w:r>
      <w:r w:rsidRPr="00B05028">
        <w:rPr>
          <w:rFonts w:eastAsia="Batang"/>
          <w:sz w:val="20"/>
          <w:szCs w:val="20"/>
          <w:lang w:val="x-none" w:eastAsia="ko-KR"/>
        </w:rPr>
        <w:t xml:space="preserve">functionalities of LP-WUS </w:t>
      </w:r>
      <w:r>
        <w:rPr>
          <w:rFonts w:eastAsia="Batang"/>
          <w:sz w:val="20"/>
          <w:szCs w:val="20"/>
          <w:lang w:val="x-none" w:eastAsia="ko-KR"/>
        </w:rPr>
        <w:t xml:space="preserve">(e.g., take the place of </w:t>
      </w:r>
      <w:r w:rsidRPr="00E756A8">
        <w:rPr>
          <w:rFonts w:eastAsia="Batang"/>
          <w:sz w:val="20"/>
          <w:szCs w:val="20"/>
          <w:lang w:val="x-none" w:eastAsia="ko-KR"/>
        </w:rPr>
        <w:t>Short C-DRX, Long C-DRX, Rel-16 PDCCH-based WUS, or Rel-17 PDCCH monitor adaptation</w:t>
      </w:r>
      <w:r>
        <w:rPr>
          <w:rFonts w:eastAsia="Batang"/>
          <w:sz w:val="20"/>
          <w:szCs w:val="20"/>
          <w:lang w:val="x-none" w:eastAsia="ko-KR"/>
        </w:rPr>
        <w:t xml:space="preserve"> in MR)</w:t>
      </w:r>
      <w:r w:rsidRPr="00E756A8">
        <w:rPr>
          <w:rFonts w:eastAsia="Batang"/>
          <w:sz w:val="20"/>
          <w:szCs w:val="20"/>
          <w:lang w:val="x-none" w:eastAsia="ko-KR"/>
        </w:rPr>
        <w:t xml:space="preserve"> and content information carrying in the LP-WUS</w:t>
      </w:r>
      <w:r w:rsidRPr="009B3E8C">
        <w:rPr>
          <w:rFonts w:eastAsia="Batang"/>
          <w:sz w:val="20"/>
          <w:szCs w:val="20"/>
          <w:lang w:val="x-none" w:eastAsia="ko-KR"/>
        </w:rPr>
        <w:t xml:space="preserve"> </w:t>
      </w:r>
      <w:r w:rsidRPr="00B05028">
        <w:rPr>
          <w:rFonts w:eastAsia="Batang"/>
          <w:sz w:val="20"/>
          <w:szCs w:val="20"/>
          <w:lang w:val="x-none" w:eastAsia="ko-KR"/>
        </w:rPr>
        <w:t>for CONNECTED mode U</w:t>
      </w:r>
      <w:r>
        <w:rPr>
          <w:rFonts w:eastAsia="Batang"/>
          <w:sz w:val="20"/>
          <w:szCs w:val="20"/>
          <w:lang w:val="x-none" w:eastAsia="ko-KR"/>
        </w:rPr>
        <w:t>E</w:t>
      </w:r>
      <w:r w:rsidRPr="00B05028">
        <w:rPr>
          <w:rFonts w:eastAsia="Batang"/>
          <w:sz w:val="20"/>
          <w:szCs w:val="20"/>
          <w:lang w:val="x-none" w:eastAsia="ko-KR"/>
        </w:rPr>
        <w:t>s</w:t>
      </w:r>
      <w:r w:rsidRPr="00E756A8">
        <w:rPr>
          <w:rFonts w:eastAsia="Batang" w:hint="eastAsia"/>
          <w:sz w:val="20"/>
          <w:szCs w:val="20"/>
          <w:lang w:val="x-none" w:eastAsia="ko-KR"/>
        </w:rPr>
        <w:t xml:space="preserve">. </w:t>
      </w:r>
    </w:p>
    <w:p w14:paraId="072A7E47" w14:textId="6C79B38A" w:rsidR="00815FEE" w:rsidRDefault="00AF1D59" w:rsidP="00E66DBF">
      <w:pPr>
        <w:spacing w:before="120"/>
        <w:rPr>
          <w:rFonts w:eastAsia="Batang"/>
          <w:sz w:val="20"/>
          <w:szCs w:val="20"/>
          <w:lang w:val="x-none" w:eastAsia="ko-KR"/>
        </w:rPr>
      </w:pPr>
      <w:r w:rsidRPr="003D040E">
        <w:rPr>
          <w:rFonts w:eastAsia="Batang"/>
          <w:sz w:val="20"/>
          <w:szCs w:val="20"/>
          <w:lang w:val="x-none" w:eastAsia="ko-KR"/>
        </w:rPr>
        <w:t>for CONNECTED mode, per-UE information</w:t>
      </w:r>
      <w:r w:rsidR="004D2979">
        <w:rPr>
          <w:rFonts w:eastAsia="Batang"/>
          <w:sz w:val="20"/>
          <w:szCs w:val="20"/>
          <w:lang w:val="x-none" w:eastAsia="ko-KR"/>
        </w:rPr>
        <w:t xml:space="preserve"> (</w:t>
      </w:r>
      <w:r w:rsidR="004D2979" w:rsidRPr="004D2979">
        <w:rPr>
          <w:rFonts w:eastAsia="Batang"/>
          <w:sz w:val="20"/>
          <w:szCs w:val="20"/>
          <w:lang w:val="x-none" w:eastAsia="ko-KR"/>
        </w:rPr>
        <w:t>e.g., UE ID, UE-group ID</w:t>
      </w:r>
      <w:r w:rsidR="004D2979">
        <w:rPr>
          <w:rFonts w:eastAsia="Batang"/>
          <w:sz w:val="20"/>
          <w:szCs w:val="20"/>
          <w:lang w:val="x-none" w:eastAsia="ko-KR"/>
        </w:rPr>
        <w:t>)</w:t>
      </w:r>
      <w:r w:rsidRPr="003D040E">
        <w:rPr>
          <w:rFonts w:eastAsia="Batang"/>
          <w:sz w:val="20"/>
          <w:szCs w:val="20"/>
          <w:lang w:val="x-none" w:eastAsia="ko-KR"/>
        </w:rPr>
        <w:t xml:space="preserve"> is preferred to be carried by LP-WUS. In legacy NR system, 16-bit RNTI is used to uniquely identify a particular UE</w:t>
      </w:r>
      <w:r w:rsidR="00813E8B">
        <w:rPr>
          <w:rFonts w:eastAsia="Batang"/>
          <w:sz w:val="20"/>
          <w:szCs w:val="20"/>
          <w:lang w:val="x-none" w:eastAsia="ko-KR"/>
        </w:rPr>
        <w:t xml:space="preserve"> </w:t>
      </w:r>
      <w:r w:rsidRPr="003D040E">
        <w:rPr>
          <w:rFonts w:eastAsia="Batang"/>
          <w:sz w:val="20"/>
          <w:szCs w:val="20"/>
          <w:lang w:val="x-none" w:eastAsia="ko-KR"/>
        </w:rPr>
        <w:t>in CONNECTED mode. Therefore, up to 16-bit</w:t>
      </w:r>
      <w:r w:rsidR="00813E8B">
        <w:rPr>
          <w:rFonts w:eastAsia="Batang"/>
          <w:sz w:val="20"/>
          <w:szCs w:val="20"/>
          <w:lang w:val="x-none" w:eastAsia="ko-KR"/>
        </w:rPr>
        <w:t xml:space="preserve"> </w:t>
      </w:r>
      <w:r w:rsidR="004D2979">
        <w:rPr>
          <w:rFonts w:eastAsia="Batang"/>
          <w:sz w:val="20"/>
          <w:szCs w:val="20"/>
          <w:lang w:val="x-none" w:eastAsia="ko-KR"/>
        </w:rPr>
        <w:t xml:space="preserve">(including </w:t>
      </w:r>
      <w:r w:rsidR="004D2979" w:rsidRPr="003D040E">
        <w:rPr>
          <w:rFonts w:eastAsia="Batang"/>
          <w:sz w:val="20"/>
          <w:szCs w:val="20"/>
          <w:lang w:val="x-none" w:eastAsia="ko-KR"/>
        </w:rPr>
        <w:t>UE</w:t>
      </w:r>
      <w:r w:rsidR="00260E7F">
        <w:rPr>
          <w:rFonts w:eastAsia="Batang"/>
          <w:sz w:val="20"/>
          <w:szCs w:val="20"/>
          <w:lang w:val="x-none" w:eastAsia="ko-KR"/>
        </w:rPr>
        <w:t xml:space="preserve"> or</w:t>
      </w:r>
      <w:r w:rsidR="008E7A1D">
        <w:rPr>
          <w:rFonts w:eastAsia="Batang"/>
          <w:sz w:val="20"/>
          <w:szCs w:val="20"/>
          <w:lang w:val="x-none" w:eastAsia="ko-KR"/>
        </w:rPr>
        <w:t xml:space="preserve"> UE-group</w:t>
      </w:r>
      <w:r w:rsidR="004D2979" w:rsidRPr="003D040E">
        <w:rPr>
          <w:rFonts w:eastAsia="Batang"/>
          <w:sz w:val="20"/>
          <w:szCs w:val="20"/>
          <w:lang w:val="x-none" w:eastAsia="ko-KR"/>
        </w:rPr>
        <w:t xml:space="preserve"> information</w:t>
      </w:r>
      <w:r w:rsidR="004D2979">
        <w:rPr>
          <w:rFonts w:eastAsia="Batang"/>
          <w:sz w:val="20"/>
          <w:szCs w:val="20"/>
          <w:lang w:val="x-none" w:eastAsia="ko-KR"/>
        </w:rPr>
        <w:t>)</w:t>
      </w:r>
      <w:r w:rsidR="004942C6">
        <w:rPr>
          <w:rFonts w:eastAsia="Batang"/>
          <w:sz w:val="20"/>
          <w:szCs w:val="20"/>
          <w:lang w:val="x-none" w:eastAsia="ko-KR"/>
        </w:rPr>
        <w:t xml:space="preserve"> </w:t>
      </w:r>
      <w:r w:rsidR="00813E8B">
        <w:rPr>
          <w:rFonts w:eastAsia="Batang"/>
          <w:sz w:val="20"/>
          <w:szCs w:val="20"/>
          <w:lang w:val="x-none" w:eastAsia="ko-KR"/>
        </w:rPr>
        <w:t>can be supported</w:t>
      </w:r>
      <w:r w:rsidRPr="003D040E">
        <w:rPr>
          <w:rFonts w:eastAsia="Batang"/>
          <w:sz w:val="20"/>
          <w:szCs w:val="20"/>
          <w:lang w:val="x-none" w:eastAsia="ko-KR"/>
        </w:rPr>
        <w:t xml:space="preserve"> for LP-WUS in CONNECTED mode</w:t>
      </w:r>
      <w:r w:rsidR="003D040E">
        <w:rPr>
          <w:rFonts w:eastAsia="Batang"/>
          <w:sz w:val="20"/>
          <w:szCs w:val="20"/>
          <w:lang w:val="x-none" w:eastAsia="ko-KR"/>
        </w:rPr>
        <w:t>.</w:t>
      </w:r>
    </w:p>
    <w:p w14:paraId="002D321D" w14:textId="36AA9E25" w:rsidR="006C7A5E" w:rsidRDefault="006D55D2" w:rsidP="002B6CE7">
      <w:pPr>
        <w:pStyle w:val="af6"/>
        <w:ind w:left="0"/>
        <w:contextualSpacing/>
        <w:jc w:val="both"/>
        <w:rPr>
          <w:rFonts w:ascii="Times New Roman" w:eastAsia="Yu Mincho" w:hAnsi="Times New Roman"/>
          <w:b/>
          <w:i/>
          <w:iCs/>
          <w:sz w:val="20"/>
          <w:szCs w:val="16"/>
        </w:rPr>
      </w:pPr>
      <w:r w:rsidRPr="009869B9">
        <w:rPr>
          <w:rFonts w:ascii="Times New Roman" w:hAnsi="Times New Roman"/>
          <w:b/>
          <w:i/>
          <w:iCs/>
          <w:sz w:val="20"/>
          <w:szCs w:val="16"/>
          <w:lang w:val="x-none"/>
        </w:rPr>
        <w:t xml:space="preserve">Proposal </w:t>
      </w:r>
      <w:r w:rsidR="00D64D19">
        <w:rPr>
          <w:rFonts w:ascii="Times New Roman" w:hAnsi="Times New Roman" w:hint="eastAsia"/>
          <w:b/>
          <w:i/>
          <w:iCs/>
          <w:sz w:val="20"/>
          <w:szCs w:val="16"/>
          <w:lang w:val="x-none" w:eastAsia="zh-CN"/>
        </w:rPr>
        <w:t>8</w:t>
      </w:r>
      <w:r w:rsidRPr="009869B9">
        <w:rPr>
          <w:rFonts w:ascii="Times New Roman" w:hAnsi="Times New Roman"/>
          <w:b/>
          <w:i/>
          <w:iCs/>
          <w:sz w:val="20"/>
          <w:szCs w:val="16"/>
          <w:lang w:val="x-none"/>
        </w:rPr>
        <w:t xml:space="preserve">: </w:t>
      </w:r>
      <w:r w:rsidRPr="009869B9">
        <w:rPr>
          <w:rFonts w:ascii="Times New Roman" w:hAnsi="Times New Roman"/>
          <w:b/>
          <w:i/>
          <w:iCs/>
          <w:sz w:val="20"/>
          <w:szCs w:val="16"/>
        </w:rPr>
        <w:t>For RRC CONNECTED mode, m</w:t>
      </w:r>
      <w:r w:rsidRPr="009869B9">
        <w:rPr>
          <w:rFonts w:ascii="Times New Roman" w:eastAsia="Yu Mincho" w:hAnsi="Times New Roman"/>
          <w:b/>
          <w:i/>
          <w:iCs/>
          <w:sz w:val="20"/>
          <w:szCs w:val="16"/>
        </w:rPr>
        <w:t>aximum number of LP-WUS information bits is up to X</w:t>
      </w:r>
      <w:r w:rsidR="00B92F59" w:rsidRPr="009869B9">
        <w:rPr>
          <w:rFonts w:ascii="Times New Roman" w:eastAsia="Yu Mincho" w:hAnsi="Times New Roman"/>
          <w:b/>
          <w:i/>
          <w:iCs/>
          <w:sz w:val="20"/>
          <w:szCs w:val="16"/>
        </w:rPr>
        <w:t>=16</w:t>
      </w:r>
      <w:r w:rsidRPr="009869B9">
        <w:rPr>
          <w:rFonts w:ascii="Times New Roman" w:eastAsia="Yu Mincho" w:hAnsi="Times New Roman"/>
          <w:b/>
          <w:i/>
          <w:iCs/>
          <w:sz w:val="20"/>
          <w:szCs w:val="16"/>
        </w:rPr>
        <w:t xml:space="preserve"> bits</w:t>
      </w:r>
      <w:r w:rsidR="00A36450" w:rsidRPr="009869B9">
        <w:rPr>
          <w:rFonts w:ascii="Times New Roman" w:eastAsia="Yu Mincho" w:hAnsi="Times New Roman"/>
          <w:b/>
          <w:i/>
          <w:iCs/>
          <w:sz w:val="20"/>
          <w:szCs w:val="16"/>
        </w:rPr>
        <w:t>.</w:t>
      </w:r>
    </w:p>
    <w:p w14:paraId="0B6747A6" w14:textId="77777777" w:rsidR="002A2552" w:rsidRPr="002A2552" w:rsidRDefault="002A2552" w:rsidP="002B6CE7">
      <w:pPr>
        <w:pStyle w:val="af6"/>
        <w:ind w:left="0"/>
        <w:contextualSpacing/>
        <w:jc w:val="both"/>
        <w:rPr>
          <w:rFonts w:ascii="Times New Roman" w:eastAsiaTheme="minorEastAsia" w:hAnsi="Times New Roman"/>
          <w:b/>
          <w:i/>
          <w:iCs/>
          <w:sz w:val="20"/>
          <w:szCs w:val="16"/>
          <w:lang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3A8F396A"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 operation in CONNECTED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47087F39" w14:textId="77777777" w:rsidR="00503A21" w:rsidRPr="00F94960" w:rsidRDefault="00503A21" w:rsidP="00503A21">
      <w:pPr>
        <w:rPr>
          <w:rFonts w:eastAsia="Yu Mincho"/>
          <w:b/>
          <w:bCs/>
          <w:i/>
          <w:iCs/>
          <w:sz w:val="20"/>
          <w:szCs w:val="20"/>
        </w:rPr>
      </w:pPr>
      <w:r w:rsidRPr="00577AF3">
        <w:rPr>
          <w:rFonts w:eastAsiaTheme="minorEastAsia" w:hint="eastAsia"/>
          <w:b/>
          <w:bCs/>
          <w:i/>
          <w:iCs/>
          <w:sz w:val="20"/>
          <w:szCs w:val="20"/>
          <w:lang w:eastAsia="zh-CN"/>
        </w:rPr>
        <w:t>P</w:t>
      </w:r>
      <w:r w:rsidRPr="00577AF3">
        <w:rPr>
          <w:rFonts w:eastAsiaTheme="minorEastAsia"/>
          <w:b/>
          <w:bCs/>
          <w:i/>
          <w:iCs/>
          <w:sz w:val="20"/>
          <w:szCs w:val="20"/>
          <w:lang w:eastAsia="zh-CN"/>
        </w:rPr>
        <w:t>roposal</w:t>
      </w:r>
      <w:r>
        <w:rPr>
          <w:rFonts w:eastAsiaTheme="minorEastAsia"/>
          <w:b/>
          <w:bCs/>
          <w:i/>
          <w:iCs/>
          <w:sz w:val="20"/>
          <w:szCs w:val="20"/>
          <w:lang w:eastAsia="zh-CN"/>
        </w:rPr>
        <w:t xml:space="preserve"> </w:t>
      </w:r>
      <w:r>
        <w:rPr>
          <w:rFonts w:eastAsiaTheme="minorEastAsia" w:hint="eastAsia"/>
          <w:b/>
          <w:bCs/>
          <w:i/>
          <w:iCs/>
          <w:sz w:val="20"/>
          <w:szCs w:val="20"/>
          <w:lang w:eastAsia="zh-CN"/>
        </w:rPr>
        <w:t>1</w:t>
      </w:r>
      <w:r w:rsidRPr="00577AF3">
        <w:rPr>
          <w:rFonts w:eastAsiaTheme="minorEastAsia"/>
          <w:b/>
          <w:bCs/>
          <w:i/>
          <w:iCs/>
          <w:sz w:val="20"/>
          <w:szCs w:val="20"/>
          <w:lang w:eastAsia="zh-CN"/>
        </w:rPr>
        <w:t xml:space="preserve">: </w:t>
      </w:r>
      <w:r w:rsidRPr="00577AF3">
        <w:rPr>
          <w:rFonts w:eastAsia="Yu Mincho"/>
          <w:b/>
          <w:bCs/>
          <w:i/>
          <w:iCs/>
          <w:sz w:val="20"/>
          <w:szCs w:val="20"/>
        </w:rPr>
        <w:t>UE may need to report one or more suitable time gaps</w:t>
      </w:r>
      <w:r w:rsidRPr="006163DF">
        <w:rPr>
          <w:rFonts w:eastAsia="Yu Mincho"/>
          <w:b/>
          <w:bCs/>
          <w:i/>
          <w:iCs/>
          <w:sz w:val="20"/>
          <w:szCs w:val="20"/>
        </w:rPr>
        <w:t xml:space="preserve"> for </w:t>
      </w:r>
      <w:r w:rsidRPr="006163DF">
        <w:rPr>
          <w:rFonts w:eastAsia="Yu Mincho" w:hint="eastAsia"/>
          <w:b/>
          <w:bCs/>
          <w:i/>
          <w:iCs/>
          <w:sz w:val="20"/>
          <w:szCs w:val="20"/>
        </w:rPr>
        <w:t xml:space="preserve">the determination of </w:t>
      </w:r>
      <w:r w:rsidRPr="006163DF">
        <w:rPr>
          <w:rFonts w:eastAsia="Yu Mincho"/>
          <w:b/>
          <w:bCs/>
          <w:i/>
          <w:iCs/>
          <w:sz w:val="20"/>
          <w:szCs w:val="20"/>
        </w:rPr>
        <w:t>the minimum time gap between LP-WUS reception and MR to start PDCCH monitoring</w:t>
      </w:r>
      <w:r w:rsidRPr="006163DF">
        <w:rPr>
          <w:rFonts w:eastAsia="Yu Mincho" w:hint="eastAsia"/>
          <w:b/>
          <w:bCs/>
          <w:i/>
          <w:iCs/>
          <w:sz w:val="20"/>
          <w:szCs w:val="20"/>
        </w:rPr>
        <w:t xml:space="preserve"> </w:t>
      </w:r>
      <w:r w:rsidRPr="00F94960">
        <w:rPr>
          <w:rFonts w:eastAsia="Yu Mincho" w:hint="eastAsia"/>
          <w:b/>
          <w:bCs/>
          <w:i/>
          <w:iCs/>
          <w:sz w:val="20"/>
          <w:szCs w:val="20"/>
        </w:rPr>
        <w:t xml:space="preserve">(e.g., one for </w:t>
      </w:r>
      <w:r w:rsidRPr="00F94960">
        <w:rPr>
          <w:rFonts w:eastAsia="Yu Mincho"/>
          <w:b/>
          <w:bCs/>
          <w:i/>
          <w:iCs/>
          <w:sz w:val="20"/>
          <w:szCs w:val="20"/>
        </w:rPr>
        <w:t xml:space="preserve">deep sleep state with a 20ms transition time, </w:t>
      </w:r>
      <w:r w:rsidRPr="00F94960">
        <w:rPr>
          <w:rFonts w:eastAsia="Yu Mincho" w:hint="eastAsia"/>
          <w:b/>
          <w:bCs/>
          <w:i/>
          <w:iCs/>
          <w:sz w:val="20"/>
          <w:szCs w:val="20"/>
        </w:rPr>
        <w:t xml:space="preserve">another for </w:t>
      </w:r>
      <w:r w:rsidRPr="00F94960">
        <w:rPr>
          <w:rFonts w:eastAsia="Yu Mincho"/>
          <w:b/>
          <w:bCs/>
          <w:i/>
          <w:iCs/>
          <w:sz w:val="20"/>
          <w:szCs w:val="20"/>
        </w:rPr>
        <w:t>light sleep state with a 6ms transition time</w:t>
      </w:r>
      <w:r w:rsidRPr="00F94960">
        <w:rPr>
          <w:rFonts w:eastAsia="Yu Mincho" w:hint="eastAsia"/>
          <w:b/>
          <w:bCs/>
          <w:i/>
          <w:iCs/>
          <w:sz w:val="20"/>
          <w:szCs w:val="20"/>
        </w:rPr>
        <w:t>)</w:t>
      </w:r>
      <w:r w:rsidRPr="00577AF3">
        <w:rPr>
          <w:rFonts w:eastAsia="Yu Mincho"/>
          <w:b/>
          <w:bCs/>
          <w:i/>
          <w:iCs/>
          <w:sz w:val="20"/>
          <w:szCs w:val="20"/>
        </w:rPr>
        <w:t>.</w:t>
      </w:r>
    </w:p>
    <w:p w14:paraId="2C058959" w14:textId="77777777" w:rsidR="00503A21" w:rsidRPr="00A13D55" w:rsidRDefault="00503A21" w:rsidP="00503A21">
      <w:pPr>
        <w:rPr>
          <w:rFonts w:eastAsia="Yu Mincho"/>
          <w:b/>
          <w:bCs/>
          <w:i/>
          <w:iCs/>
          <w:sz w:val="20"/>
          <w:szCs w:val="20"/>
        </w:rPr>
      </w:pPr>
      <w:r>
        <w:rPr>
          <w:rFonts w:eastAsiaTheme="minorEastAsia" w:hint="eastAsia"/>
          <w:b/>
          <w:bCs/>
          <w:i/>
          <w:iCs/>
          <w:sz w:val="20"/>
          <w:szCs w:val="20"/>
          <w:lang w:eastAsia="zh-CN"/>
        </w:rPr>
        <w:t>Proposal 2:</w:t>
      </w:r>
      <w:r w:rsidRPr="00A13D55">
        <w:rPr>
          <w:rFonts w:eastAsia="Yu Mincho" w:hint="eastAsia"/>
          <w:b/>
          <w:bCs/>
          <w:i/>
          <w:iCs/>
          <w:sz w:val="20"/>
          <w:szCs w:val="20"/>
        </w:rPr>
        <w:t xml:space="preserve"> </w:t>
      </w:r>
      <w:r>
        <w:rPr>
          <w:rFonts w:eastAsiaTheme="minorEastAsia" w:hint="eastAsia"/>
          <w:b/>
          <w:bCs/>
          <w:i/>
          <w:iCs/>
          <w:sz w:val="20"/>
          <w:szCs w:val="20"/>
          <w:lang w:eastAsia="zh-CN"/>
        </w:rPr>
        <w:t>T</w:t>
      </w:r>
      <w:r w:rsidRPr="00A13D55">
        <w:rPr>
          <w:rFonts w:eastAsia="Yu Mincho" w:hint="eastAsia"/>
          <w:b/>
          <w:bCs/>
          <w:i/>
          <w:iCs/>
          <w:sz w:val="20"/>
          <w:szCs w:val="20"/>
        </w:rPr>
        <w:t xml:space="preserve">he reported time gap value includes </w:t>
      </w:r>
      <w:r w:rsidRPr="00A13D55">
        <w:rPr>
          <w:rFonts w:eastAsia="Yu Mincho"/>
          <w:b/>
          <w:bCs/>
          <w:i/>
          <w:iCs/>
          <w:sz w:val="20"/>
          <w:szCs w:val="20"/>
        </w:rPr>
        <w:t>LP-WUS processing time</w:t>
      </w:r>
      <w:r w:rsidRPr="00A13D55">
        <w:rPr>
          <w:rFonts w:eastAsia="Yu Mincho" w:hint="eastAsia"/>
          <w:b/>
          <w:bCs/>
          <w:i/>
          <w:iCs/>
          <w:sz w:val="20"/>
          <w:szCs w:val="20"/>
        </w:rPr>
        <w:t xml:space="preserve">, </w:t>
      </w:r>
      <w:r w:rsidRPr="00A13D55">
        <w:rPr>
          <w:rFonts w:eastAsia="Yu Mincho"/>
          <w:b/>
          <w:bCs/>
          <w:i/>
          <w:iCs/>
          <w:sz w:val="20"/>
          <w:szCs w:val="20"/>
        </w:rPr>
        <w:t>MR transition time for ramp up</w:t>
      </w:r>
      <w:r w:rsidRPr="00A13D55">
        <w:rPr>
          <w:rFonts w:eastAsia="Yu Mincho" w:hint="eastAsia"/>
          <w:b/>
          <w:bCs/>
          <w:i/>
          <w:iCs/>
          <w:sz w:val="20"/>
          <w:szCs w:val="20"/>
        </w:rPr>
        <w:t xml:space="preserve">, and the </w:t>
      </w:r>
      <w:r w:rsidRPr="00A13D55">
        <w:rPr>
          <w:rFonts w:eastAsia="Yu Mincho"/>
          <w:b/>
          <w:bCs/>
          <w:i/>
          <w:iCs/>
          <w:sz w:val="20"/>
          <w:szCs w:val="20"/>
        </w:rPr>
        <w:t>duration for time/frequency synchronization of MR</w:t>
      </w:r>
      <w:r w:rsidRPr="00A13D55">
        <w:rPr>
          <w:rFonts w:eastAsia="Yu Mincho" w:hint="eastAsia"/>
          <w:b/>
          <w:bCs/>
          <w:i/>
          <w:iCs/>
          <w:sz w:val="20"/>
          <w:szCs w:val="20"/>
        </w:rPr>
        <w:t>.</w:t>
      </w:r>
    </w:p>
    <w:p w14:paraId="6B72D46D" w14:textId="77777777" w:rsidR="00503A21" w:rsidRPr="00CA789E" w:rsidRDefault="00503A21" w:rsidP="00503A21">
      <w:pPr>
        <w:rPr>
          <w:rFonts w:eastAsia="Yu Mincho"/>
          <w:b/>
          <w:bCs/>
          <w:i/>
          <w:iCs/>
          <w:sz w:val="20"/>
          <w:szCs w:val="20"/>
        </w:rPr>
      </w:pPr>
      <w:r>
        <w:rPr>
          <w:rFonts w:eastAsiaTheme="minorEastAsia"/>
          <w:b/>
          <w:bCs/>
          <w:i/>
          <w:iCs/>
          <w:sz w:val="20"/>
          <w:szCs w:val="20"/>
          <w:lang w:eastAsia="zh-CN"/>
        </w:rPr>
        <w:t>Proposa</w:t>
      </w:r>
      <w:r w:rsidRPr="00CA789E">
        <w:rPr>
          <w:rFonts w:eastAsia="Yu Mincho"/>
          <w:b/>
          <w:bCs/>
          <w:i/>
          <w:iCs/>
          <w:sz w:val="20"/>
          <w:szCs w:val="20"/>
        </w:rPr>
        <w:t>l</w:t>
      </w:r>
      <w:r w:rsidRPr="00CA789E">
        <w:rPr>
          <w:rFonts w:eastAsia="Yu Mincho" w:hint="eastAsia"/>
          <w:b/>
          <w:bCs/>
          <w:i/>
          <w:iCs/>
          <w:sz w:val="20"/>
          <w:szCs w:val="20"/>
        </w:rPr>
        <w:t xml:space="preserve"> </w:t>
      </w:r>
      <w:r>
        <w:rPr>
          <w:rFonts w:eastAsiaTheme="minorEastAsia" w:hint="eastAsia"/>
          <w:b/>
          <w:bCs/>
          <w:i/>
          <w:iCs/>
          <w:sz w:val="20"/>
          <w:szCs w:val="20"/>
          <w:lang w:eastAsia="zh-CN"/>
        </w:rPr>
        <w:t>3</w:t>
      </w:r>
      <w:r w:rsidRPr="00CA789E">
        <w:rPr>
          <w:rFonts w:eastAsia="Yu Mincho" w:hint="eastAsia"/>
          <w:b/>
          <w:bCs/>
          <w:i/>
          <w:iCs/>
          <w:sz w:val="20"/>
          <w:szCs w:val="20"/>
        </w:rPr>
        <w:t>: UE shall go to the corresponding sleep state (e.g., deep sleep or light sleep)</w:t>
      </w:r>
      <w:r>
        <w:rPr>
          <w:rFonts w:eastAsiaTheme="minorEastAsia" w:hint="eastAsia"/>
          <w:b/>
          <w:bCs/>
          <w:i/>
          <w:iCs/>
          <w:sz w:val="20"/>
          <w:szCs w:val="20"/>
          <w:lang w:eastAsia="zh-CN"/>
        </w:rPr>
        <w:t xml:space="preserve"> </w:t>
      </w:r>
      <w:r w:rsidRPr="00CA789E">
        <w:rPr>
          <w:rFonts w:eastAsia="Yu Mincho" w:hint="eastAsia"/>
          <w:b/>
          <w:bCs/>
          <w:i/>
          <w:iCs/>
          <w:sz w:val="20"/>
          <w:szCs w:val="20"/>
        </w:rPr>
        <w:t>based on the configured time gap</w:t>
      </w:r>
      <w:r w:rsidRPr="002F5CC4">
        <w:rPr>
          <w:rFonts w:eastAsia="Yu Mincho" w:hint="eastAsia"/>
          <w:b/>
          <w:bCs/>
          <w:i/>
          <w:iCs/>
          <w:sz w:val="20"/>
          <w:szCs w:val="20"/>
        </w:rPr>
        <w:t xml:space="preserve"> and/or </w:t>
      </w:r>
      <w:r w:rsidRPr="002F5CC4">
        <w:rPr>
          <w:rFonts w:eastAsia="Yu Mincho"/>
          <w:b/>
          <w:bCs/>
          <w:i/>
          <w:iCs/>
          <w:sz w:val="20"/>
          <w:szCs w:val="20"/>
        </w:rPr>
        <w:t>synchronization</w:t>
      </w:r>
      <w:r w:rsidRPr="002F5CC4">
        <w:rPr>
          <w:rFonts w:eastAsia="Yu Mincho" w:hint="eastAsia"/>
          <w:b/>
          <w:bCs/>
          <w:i/>
          <w:iCs/>
          <w:sz w:val="20"/>
          <w:szCs w:val="20"/>
        </w:rPr>
        <w:t xml:space="preserve"> performance</w:t>
      </w:r>
      <w:r w:rsidRPr="00CA789E">
        <w:rPr>
          <w:rFonts w:eastAsia="Yu Mincho" w:hint="eastAsia"/>
          <w:b/>
          <w:bCs/>
          <w:i/>
          <w:iCs/>
          <w:sz w:val="20"/>
          <w:szCs w:val="20"/>
        </w:rPr>
        <w:t>.</w:t>
      </w:r>
    </w:p>
    <w:p w14:paraId="2582DCE0" w14:textId="77777777" w:rsidR="00503A21" w:rsidRPr="00EB490D" w:rsidRDefault="00503A21" w:rsidP="00503A21">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 xml:space="preserve">Proposal </w:t>
      </w:r>
      <w:r>
        <w:rPr>
          <w:rFonts w:eastAsiaTheme="minorEastAsia" w:hint="eastAsia"/>
          <w:b/>
          <w:bCs/>
          <w:i/>
          <w:iCs/>
          <w:sz w:val="20"/>
          <w:szCs w:val="20"/>
          <w:lang w:eastAsia="zh-CN"/>
        </w:rPr>
        <w:t>4</w:t>
      </w:r>
      <w:r w:rsidRPr="00FF23AC">
        <w:rPr>
          <w:rFonts w:eastAsiaTheme="minorEastAsia"/>
          <w:b/>
          <w:bCs/>
          <w:i/>
          <w:iCs/>
          <w:sz w:val="20"/>
          <w:szCs w:val="20"/>
          <w:lang w:eastAsia="zh-CN"/>
        </w:rPr>
        <w:t>:</w:t>
      </w:r>
      <w:r>
        <w:rPr>
          <w:rFonts w:eastAsiaTheme="minorEastAsia" w:hint="eastAsia"/>
          <w:b/>
          <w:bCs/>
          <w:i/>
          <w:iCs/>
          <w:sz w:val="20"/>
          <w:szCs w:val="20"/>
          <w:lang w:eastAsia="zh-CN"/>
        </w:rPr>
        <w:t xml:space="preserve"> </w:t>
      </w:r>
      <w:r>
        <w:rPr>
          <w:rFonts w:eastAsiaTheme="minorEastAsia"/>
          <w:b/>
          <w:bCs/>
          <w:i/>
          <w:iCs/>
          <w:sz w:val="20"/>
          <w:szCs w:val="20"/>
          <w:lang w:eastAsia="zh-CN"/>
        </w:rPr>
        <w:t xml:space="preserve">One or more </w:t>
      </w:r>
      <w:r w:rsidRPr="00EB490D">
        <w:rPr>
          <w:rFonts w:eastAsiaTheme="minorEastAsia" w:hint="eastAsia"/>
          <w:b/>
          <w:bCs/>
          <w:i/>
          <w:iCs/>
          <w:sz w:val="20"/>
          <w:szCs w:val="20"/>
          <w:lang w:eastAsia="zh-CN"/>
        </w:rPr>
        <w:t>periodical</w:t>
      </w:r>
      <w:r w:rsidRPr="00EB490D">
        <w:rPr>
          <w:rFonts w:eastAsiaTheme="minorEastAsia"/>
          <w:b/>
          <w:bCs/>
          <w:i/>
          <w:iCs/>
          <w:sz w:val="20"/>
          <w:szCs w:val="20"/>
          <w:lang w:eastAsia="zh-CN"/>
        </w:rPr>
        <w:t xml:space="preserve"> L</w:t>
      </w:r>
      <w:r w:rsidRPr="00655287">
        <w:rPr>
          <w:rFonts w:eastAsia="Yu Mincho"/>
          <w:b/>
          <w:bCs/>
          <w:i/>
          <w:iCs/>
          <w:sz w:val="20"/>
          <w:szCs w:val="16"/>
        </w:rPr>
        <w:t>P-WUS</w:t>
      </w:r>
      <w:r>
        <w:rPr>
          <w:rFonts w:eastAsia="Yu Mincho"/>
          <w:b/>
          <w:bCs/>
          <w:i/>
          <w:iCs/>
          <w:sz w:val="20"/>
          <w:szCs w:val="16"/>
        </w:rPr>
        <w:t xml:space="preserve"> occasions</w:t>
      </w:r>
      <w:r w:rsidRPr="00655287">
        <w:rPr>
          <w:rFonts w:eastAsia="Yu Mincho"/>
          <w:b/>
          <w:bCs/>
          <w:i/>
          <w:iCs/>
          <w:sz w:val="20"/>
          <w:szCs w:val="16"/>
        </w:rPr>
        <w:t xml:space="preserve"> </w:t>
      </w:r>
      <w:r>
        <w:rPr>
          <w:rFonts w:eastAsia="Yu Mincho"/>
          <w:b/>
          <w:bCs/>
          <w:i/>
          <w:iCs/>
          <w:sz w:val="20"/>
          <w:szCs w:val="16"/>
        </w:rPr>
        <w:t>are</w:t>
      </w:r>
      <w:r w:rsidRPr="00655287">
        <w:rPr>
          <w:rFonts w:eastAsia="Yu Mincho"/>
          <w:b/>
          <w:bCs/>
          <w:i/>
          <w:iCs/>
          <w:sz w:val="20"/>
          <w:szCs w:val="16"/>
        </w:rPr>
        <w:t xml:space="preserve"> configured in WUS monitoring window before drx-onDurationTimer</w:t>
      </w:r>
      <w:r>
        <w:rPr>
          <w:rFonts w:eastAsia="Yu Mincho"/>
          <w:b/>
          <w:bCs/>
          <w:i/>
          <w:iCs/>
          <w:sz w:val="20"/>
          <w:szCs w:val="16"/>
        </w:rPr>
        <w:t xml:space="preserve"> to trigger the PDCCH monitoring</w:t>
      </w:r>
      <w:r>
        <w:rPr>
          <w:rFonts w:eastAsiaTheme="minorEastAsia" w:hint="eastAsia"/>
          <w:b/>
          <w:bCs/>
          <w:i/>
          <w:iCs/>
          <w:sz w:val="20"/>
          <w:szCs w:val="16"/>
          <w:lang w:eastAsia="zh-CN"/>
        </w:rPr>
        <w:t xml:space="preserve"> at least for Option 1-1</w:t>
      </w:r>
      <w:r w:rsidRPr="00655287">
        <w:rPr>
          <w:rFonts w:eastAsia="Yu Mincho"/>
          <w:b/>
          <w:bCs/>
          <w:i/>
          <w:iCs/>
          <w:sz w:val="20"/>
          <w:szCs w:val="16"/>
        </w:rPr>
        <w:t>.</w:t>
      </w:r>
    </w:p>
    <w:p w14:paraId="094B9A53" w14:textId="77777777" w:rsidR="004D169E" w:rsidRDefault="004D169E" w:rsidP="004D169E">
      <w:pPr>
        <w:spacing w:afterLines="50"/>
        <w:rPr>
          <w:b/>
          <w:i/>
          <w:iCs/>
          <w:sz w:val="20"/>
          <w:szCs w:val="20"/>
        </w:rPr>
      </w:pPr>
      <w:r w:rsidRPr="00695198">
        <w:rPr>
          <w:rFonts w:eastAsiaTheme="minorEastAsia" w:hint="eastAsia"/>
          <w:b/>
          <w:i/>
          <w:iCs/>
          <w:sz w:val="20"/>
          <w:szCs w:val="20"/>
          <w:lang w:eastAsia="zh-CN"/>
        </w:rPr>
        <w:t>P</w:t>
      </w:r>
      <w:r w:rsidRPr="00695198">
        <w:rPr>
          <w:rFonts w:eastAsiaTheme="minorEastAsia"/>
          <w:b/>
          <w:i/>
          <w:iCs/>
          <w:sz w:val="20"/>
          <w:szCs w:val="20"/>
          <w:lang w:eastAsia="zh-CN"/>
        </w:rPr>
        <w:t xml:space="preserve">roposal </w:t>
      </w:r>
      <w:r>
        <w:rPr>
          <w:rFonts w:eastAsiaTheme="minorEastAsia" w:hint="eastAsia"/>
          <w:b/>
          <w:i/>
          <w:iCs/>
          <w:sz w:val="20"/>
          <w:szCs w:val="20"/>
          <w:lang w:eastAsia="zh-CN"/>
        </w:rPr>
        <w:t>5</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timer (especially for switchi</w:t>
      </w:r>
      <w:r w:rsidRPr="00695198">
        <w:rPr>
          <w:rFonts w:eastAsia="Yu Mincho"/>
          <w:b/>
          <w:i/>
          <w:iCs/>
          <w:sz w:val="20"/>
          <w:szCs w:val="20"/>
        </w:rPr>
        <w:t>ng between LP-WUS monitoring and MR PDCCH monitoring after activation</w:t>
      </w:r>
      <w:r w:rsidRPr="00695198">
        <w:rPr>
          <w:b/>
          <w:i/>
          <w:iCs/>
          <w:sz w:val="20"/>
          <w:szCs w:val="20"/>
        </w:rPr>
        <w:t>).</w:t>
      </w:r>
    </w:p>
    <w:p w14:paraId="346C1D7F" w14:textId="77777777" w:rsidR="004D169E" w:rsidRPr="00621981" w:rsidRDefault="004D169E" w:rsidP="004D169E">
      <w:pPr>
        <w:spacing w:afterLines="50"/>
        <w:rPr>
          <w:b/>
          <w:i/>
          <w:iCs/>
          <w:sz w:val="20"/>
          <w:szCs w:val="20"/>
          <w:lang w:eastAsia="zh-CN"/>
        </w:rPr>
      </w:pPr>
      <w:r w:rsidRPr="00621981">
        <w:rPr>
          <w:rFonts w:hint="eastAsia"/>
          <w:b/>
          <w:i/>
          <w:iCs/>
          <w:sz w:val="20"/>
          <w:szCs w:val="20"/>
        </w:rPr>
        <w:t>P</w:t>
      </w:r>
      <w:r w:rsidRPr="00621981">
        <w:rPr>
          <w:b/>
          <w:i/>
          <w:iCs/>
          <w:sz w:val="20"/>
          <w:szCs w:val="20"/>
        </w:rPr>
        <w:t xml:space="preserve">roposal </w:t>
      </w:r>
      <w:r>
        <w:rPr>
          <w:rFonts w:hint="eastAsia"/>
          <w:b/>
          <w:i/>
          <w:iCs/>
          <w:sz w:val="20"/>
          <w:szCs w:val="20"/>
          <w:lang w:eastAsia="zh-CN"/>
        </w:rPr>
        <w:t>6</w:t>
      </w:r>
      <w:r w:rsidRPr="00621981">
        <w:rPr>
          <w:b/>
          <w:i/>
          <w:iCs/>
          <w:sz w:val="20"/>
          <w:szCs w:val="20"/>
        </w:rPr>
        <w:t>:</w:t>
      </w:r>
      <w:r w:rsidRPr="00621981">
        <w:rPr>
          <w:rFonts w:hint="eastAsia"/>
          <w:b/>
          <w:i/>
          <w:iCs/>
          <w:sz w:val="20"/>
          <w:szCs w:val="20"/>
        </w:rPr>
        <w:t xml:space="preserve"> </w:t>
      </w:r>
      <w:r>
        <w:rPr>
          <w:rFonts w:hint="eastAsia"/>
          <w:b/>
          <w:i/>
          <w:iCs/>
          <w:sz w:val="20"/>
          <w:szCs w:val="20"/>
          <w:lang w:eastAsia="zh-CN"/>
        </w:rPr>
        <w:t>W</w:t>
      </w:r>
      <w:r w:rsidRPr="00621981">
        <w:rPr>
          <w:b/>
          <w:i/>
          <w:iCs/>
          <w:sz w:val="20"/>
          <w:szCs w:val="20"/>
        </w:rPr>
        <w:t>hen channel/beam quality is below a certain value for a certain time</w:t>
      </w:r>
      <w:r>
        <w:rPr>
          <w:rFonts w:hint="eastAsia"/>
          <w:b/>
          <w:i/>
          <w:iCs/>
          <w:sz w:val="20"/>
          <w:szCs w:val="20"/>
          <w:lang w:eastAsia="zh-CN"/>
        </w:rPr>
        <w:t xml:space="preserve"> in LR</w:t>
      </w:r>
      <w:r w:rsidRPr="00621981">
        <w:rPr>
          <w:rFonts w:hint="eastAsia"/>
          <w:b/>
          <w:i/>
          <w:iCs/>
          <w:sz w:val="20"/>
          <w:szCs w:val="20"/>
        </w:rPr>
        <w:t>,</w:t>
      </w:r>
      <w:r w:rsidRPr="00621981">
        <w:rPr>
          <w:b/>
          <w:i/>
          <w:iCs/>
          <w:sz w:val="20"/>
          <w:szCs w:val="20"/>
        </w:rPr>
        <w:t xml:space="preserve"> </w:t>
      </w:r>
      <w:r w:rsidRPr="00621981">
        <w:rPr>
          <w:rFonts w:hint="eastAsia"/>
          <w:b/>
          <w:i/>
          <w:iCs/>
          <w:sz w:val="20"/>
          <w:szCs w:val="20"/>
        </w:rPr>
        <w:t>UE is expect</w:t>
      </w:r>
      <w:r>
        <w:rPr>
          <w:rFonts w:hint="eastAsia"/>
          <w:b/>
          <w:i/>
          <w:iCs/>
          <w:sz w:val="20"/>
          <w:szCs w:val="20"/>
          <w:lang w:eastAsia="zh-CN"/>
        </w:rPr>
        <w:t>ed</w:t>
      </w:r>
      <w:r w:rsidRPr="00621981">
        <w:rPr>
          <w:rFonts w:hint="eastAsia"/>
          <w:b/>
          <w:i/>
          <w:iCs/>
          <w:sz w:val="20"/>
          <w:szCs w:val="20"/>
        </w:rPr>
        <w:t xml:space="preserve"> </w:t>
      </w:r>
      <w:r w:rsidRPr="00621981">
        <w:rPr>
          <w:b/>
          <w:i/>
          <w:iCs/>
          <w:sz w:val="20"/>
          <w:szCs w:val="20"/>
        </w:rPr>
        <w:t>to</w:t>
      </w:r>
      <w:r>
        <w:rPr>
          <w:rFonts w:hint="eastAsia"/>
          <w:b/>
          <w:i/>
          <w:iCs/>
          <w:sz w:val="20"/>
          <w:szCs w:val="20"/>
          <w:lang w:eastAsia="zh-CN"/>
        </w:rPr>
        <w:t xml:space="preserve"> fallback to</w:t>
      </w:r>
      <w:r w:rsidRPr="00621981">
        <w:rPr>
          <w:b/>
          <w:i/>
          <w:iCs/>
          <w:sz w:val="20"/>
          <w:szCs w:val="20"/>
        </w:rPr>
        <w:t xml:space="preserve"> trigger PDCCH monitoring</w:t>
      </w:r>
      <w:r>
        <w:rPr>
          <w:rFonts w:hint="eastAsia"/>
          <w:b/>
          <w:i/>
          <w:iCs/>
          <w:sz w:val="20"/>
          <w:szCs w:val="20"/>
          <w:lang w:eastAsia="zh-CN"/>
        </w:rPr>
        <w:t xml:space="preserve"> in MR.</w:t>
      </w:r>
    </w:p>
    <w:p w14:paraId="0C90A470" w14:textId="77777777" w:rsidR="004D169E" w:rsidRPr="00B36ACB" w:rsidRDefault="004D169E" w:rsidP="004D169E">
      <w:pPr>
        <w:spacing w:afterLines="50"/>
        <w:rPr>
          <w:b/>
          <w:i/>
          <w:iCs/>
          <w:sz w:val="20"/>
          <w:szCs w:val="20"/>
          <w:lang w:eastAsia="zh-CN"/>
        </w:rPr>
      </w:pPr>
      <w:r w:rsidRPr="00B36ACB">
        <w:rPr>
          <w:b/>
          <w:i/>
          <w:iCs/>
          <w:sz w:val="20"/>
          <w:szCs w:val="20"/>
        </w:rPr>
        <w:t>P</w:t>
      </w:r>
      <w:r w:rsidRPr="00B36ACB">
        <w:rPr>
          <w:rFonts w:hint="eastAsia"/>
          <w:b/>
          <w:i/>
          <w:iCs/>
          <w:sz w:val="20"/>
          <w:szCs w:val="20"/>
        </w:rPr>
        <w:t xml:space="preserve">roposal </w:t>
      </w:r>
      <w:r>
        <w:rPr>
          <w:rFonts w:hint="eastAsia"/>
          <w:b/>
          <w:i/>
          <w:iCs/>
          <w:sz w:val="20"/>
          <w:szCs w:val="20"/>
          <w:lang w:eastAsia="zh-CN"/>
        </w:rPr>
        <w:t>7</w:t>
      </w:r>
      <w:r w:rsidRPr="00B36ACB">
        <w:rPr>
          <w:rFonts w:hint="eastAsia"/>
          <w:b/>
          <w:i/>
          <w:iCs/>
          <w:sz w:val="20"/>
          <w:szCs w:val="20"/>
        </w:rPr>
        <w:t>:</w:t>
      </w:r>
      <w:r>
        <w:rPr>
          <w:rFonts w:hint="eastAsia"/>
          <w:b/>
          <w:i/>
          <w:iCs/>
          <w:sz w:val="20"/>
          <w:szCs w:val="20"/>
          <w:lang w:eastAsia="zh-CN"/>
        </w:rPr>
        <w:t xml:space="preserve"> gNB configures the cell lists/carrier lists for UE PDCCH monitoring if MR is configured with CA.</w:t>
      </w:r>
    </w:p>
    <w:p w14:paraId="246A6FBC" w14:textId="77777777" w:rsidR="004D169E" w:rsidRDefault="004D169E" w:rsidP="004D169E">
      <w:pPr>
        <w:pStyle w:val="af6"/>
        <w:ind w:left="0"/>
        <w:contextualSpacing/>
        <w:jc w:val="both"/>
        <w:rPr>
          <w:rFonts w:ascii="Times New Roman" w:eastAsia="Yu Mincho" w:hAnsi="Times New Roman"/>
          <w:b/>
          <w:i/>
          <w:iCs/>
          <w:sz w:val="20"/>
          <w:szCs w:val="16"/>
        </w:rPr>
      </w:pPr>
      <w:r w:rsidRPr="009869B9">
        <w:rPr>
          <w:rFonts w:ascii="Times New Roman" w:hAnsi="Times New Roman"/>
          <w:b/>
          <w:i/>
          <w:iCs/>
          <w:sz w:val="20"/>
          <w:szCs w:val="16"/>
          <w:lang w:val="x-none"/>
        </w:rPr>
        <w:t xml:space="preserve">Proposal </w:t>
      </w:r>
      <w:r>
        <w:rPr>
          <w:rFonts w:ascii="Times New Roman" w:hAnsi="Times New Roman" w:hint="eastAsia"/>
          <w:b/>
          <w:i/>
          <w:iCs/>
          <w:sz w:val="20"/>
          <w:szCs w:val="16"/>
          <w:lang w:val="x-none" w:eastAsia="zh-CN"/>
        </w:rPr>
        <w:t>8</w:t>
      </w:r>
      <w:r w:rsidRPr="009869B9">
        <w:rPr>
          <w:rFonts w:ascii="Times New Roman" w:hAnsi="Times New Roman"/>
          <w:b/>
          <w:i/>
          <w:iCs/>
          <w:sz w:val="20"/>
          <w:szCs w:val="16"/>
          <w:lang w:val="x-none"/>
        </w:rPr>
        <w:t xml:space="preserve">: </w:t>
      </w:r>
      <w:r w:rsidRPr="009869B9">
        <w:rPr>
          <w:rFonts w:ascii="Times New Roman" w:hAnsi="Times New Roman"/>
          <w:b/>
          <w:i/>
          <w:iCs/>
          <w:sz w:val="20"/>
          <w:szCs w:val="16"/>
        </w:rPr>
        <w:t>For RRC CONNECTED mode, m</w:t>
      </w:r>
      <w:r w:rsidRPr="009869B9">
        <w:rPr>
          <w:rFonts w:ascii="Times New Roman" w:eastAsia="Yu Mincho" w:hAnsi="Times New Roman"/>
          <w:b/>
          <w:i/>
          <w:iCs/>
          <w:sz w:val="20"/>
          <w:szCs w:val="16"/>
        </w:rPr>
        <w:t>aximum number of LP-WUS information bits is up to X=16 bits.</w:t>
      </w:r>
    </w:p>
    <w:p w14:paraId="0A5E58A2" w14:textId="77777777" w:rsidR="00186474" w:rsidRPr="004D169E" w:rsidRDefault="00186474" w:rsidP="00086AA0">
      <w:pPr>
        <w:rPr>
          <w:b/>
          <w:bCs/>
          <w:i/>
          <w:iCs/>
          <w:sz w:val="20"/>
          <w:szCs w:val="20"/>
          <w:lang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3"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3"/>
    </w:p>
    <w:p w14:paraId="4D6366C9" w14:textId="538A2EF1" w:rsidR="00782B92" w:rsidRPr="000A4E07" w:rsidRDefault="00191D11" w:rsidP="000A4E07">
      <w:pPr>
        <w:pStyle w:val="References"/>
      </w:pPr>
      <w:bookmarkStart w:id="4"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4"/>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C2E2D" w14:textId="77777777" w:rsidR="00050D34" w:rsidRDefault="00050D34">
      <w:r>
        <w:separator/>
      </w:r>
    </w:p>
  </w:endnote>
  <w:endnote w:type="continuationSeparator" w:id="0">
    <w:p w14:paraId="1A9F2851" w14:textId="77777777" w:rsidR="00050D34" w:rsidRDefault="00050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A35CF" w14:textId="77777777" w:rsidR="00050D34" w:rsidRDefault="00050D34">
      <w:r>
        <w:separator/>
      </w:r>
    </w:p>
  </w:footnote>
  <w:footnote w:type="continuationSeparator" w:id="0">
    <w:p w14:paraId="78962E66" w14:textId="77777777" w:rsidR="00050D34" w:rsidRDefault="00050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3C6413"/>
    <w:multiLevelType w:val="hybridMultilevel"/>
    <w:tmpl w:val="43A8FF22"/>
    <w:lvl w:ilvl="0" w:tplc="DF02E27E">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105D8C"/>
    <w:multiLevelType w:val="hybridMultilevel"/>
    <w:tmpl w:val="F6CA4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DD85AB9"/>
    <w:multiLevelType w:val="hybridMultilevel"/>
    <w:tmpl w:val="8B023370"/>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6"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7"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1"/>
  </w:num>
  <w:num w:numId="2" w16cid:durableId="1853717706">
    <w:abstractNumId w:val="56"/>
  </w:num>
  <w:num w:numId="3" w16cid:durableId="1014697147">
    <w:abstractNumId w:val="50"/>
  </w:num>
  <w:num w:numId="4" w16cid:durableId="1368066007">
    <w:abstractNumId w:val="2"/>
  </w:num>
  <w:num w:numId="5" w16cid:durableId="356465126">
    <w:abstractNumId w:val="35"/>
  </w:num>
  <w:num w:numId="6" w16cid:durableId="1316181647">
    <w:abstractNumId w:val="30"/>
  </w:num>
  <w:num w:numId="7" w16cid:durableId="2081948719">
    <w:abstractNumId w:val="57"/>
  </w:num>
  <w:num w:numId="8" w16cid:durableId="1364984217">
    <w:abstractNumId w:val="31"/>
  </w:num>
  <w:num w:numId="9" w16cid:durableId="624044451">
    <w:abstractNumId w:val="27"/>
  </w:num>
  <w:num w:numId="10" w16cid:durableId="819162">
    <w:abstractNumId w:val="54"/>
  </w:num>
  <w:num w:numId="11" w16cid:durableId="2128158486">
    <w:abstractNumId w:val="23"/>
  </w:num>
  <w:num w:numId="12" w16cid:durableId="398938486">
    <w:abstractNumId w:val="20"/>
  </w:num>
  <w:num w:numId="13" w16cid:durableId="378826495">
    <w:abstractNumId w:val="19"/>
  </w:num>
  <w:num w:numId="14" w16cid:durableId="1478914226">
    <w:abstractNumId w:val="55"/>
  </w:num>
  <w:num w:numId="15" w16cid:durableId="819687514">
    <w:abstractNumId w:val="25"/>
  </w:num>
  <w:num w:numId="16" w16cid:durableId="1280995564">
    <w:abstractNumId w:val="47"/>
  </w:num>
  <w:num w:numId="17" w16cid:durableId="1457604723">
    <w:abstractNumId w:val="33"/>
  </w:num>
  <w:num w:numId="18" w16cid:durableId="1981614898">
    <w:abstractNumId w:val="2"/>
  </w:num>
  <w:num w:numId="19" w16cid:durableId="217669139">
    <w:abstractNumId w:val="1"/>
  </w:num>
  <w:num w:numId="20" w16cid:durableId="368065045">
    <w:abstractNumId w:val="12"/>
  </w:num>
  <w:num w:numId="21" w16cid:durableId="1386755564">
    <w:abstractNumId w:val="4"/>
  </w:num>
  <w:num w:numId="22" w16cid:durableId="1769695071">
    <w:abstractNumId w:val="2"/>
  </w:num>
  <w:num w:numId="23" w16cid:durableId="1780947308">
    <w:abstractNumId w:val="2"/>
  </w:num>
  <w:num w:numId="24" w16cid:durableId="408623712">
    <w:abstractNumId w:val="7"/>
  </w:num>
  <w:num w:numId="25" w16cid:durableId="675424839">
    <w:abstractNumId w:val="16"/>
  </w:num>
  <w:num w:numId="26" w16cid:durableId="970289021">
    <w:abstractNumId w:val="40"/>
  </w:num>
  <w:num w:numId="27" w16cid:durableId="1379474361">
    <w:abstractNumId w:val="14"/>
  </w:num>
  <w:num w:numId="28" w16cid:durableId="1793018176">
    <w:abstractNumId w:val="29"/>
  </w:num>
  <w:num w:numId="29" w16cid:durableId="377507627">
    <w:abstractNumId w:val="10"/>
  </w:num>
  <w:num w:numId="30" w16cid:durableId="1514683785">
    <w:abstractNumId w:val="41"/>
  </w:num>
  <w:num w:numId="31" w16cid:durableId="58676870">
    <w:abstractNumId w:val="52"/>
  </w:num>
  <w:num w:numId="32" w16cid:durableId="2032871197">
    <w:abstractNumId w:val="58"/>
  </w:num>
  <w:num w:numId="33" w16cid:durableId="1082919948">
    <w:abstractNumId w:val="48"/>
  </w:num>
  <w:num w:numId="34" w16cid:durableId="2119325023">
    <w:abstractNumId w:val="37"/>
  </w:num>
  <w:num w:numId="35" w16cid:durableId="988243273">
    <w:abstractNumId w:val="26"/>
  </w:num>
  <w:num w:numId="36" w16cid:durableId="617956989">
    <w:abstractNumId w:val="24"/>
  </w:num>
  <w:num w:numId="37" w16cid:durableId="1902406107">
    <w:abstractNumId w:val="42"/>
  </w:num>
  <w:num w:numId="38" w16cid:durableId="1032611369">
    <w:abstractNumId w:val="53"/>
  </w:num>
  <w:num w:numId="39" w16cid:durableId="480272996">
    <w:abstractNumId w:val="51"/>
  </w:num>
  <w:num w:numId="40" w16cid:durableId="1764378395">
    <w:abstractNumId w:val="9"/>
  </w:num>
  <w:num w:numId="41" w16cid:durableId="2021858852">
    <w:abstractNumId w:val="8"/>
  </w:num>
  <w:num w:numId="42" w16cid:durableId="380905527">
    <w:abstractNumId w:val="36"/>
  </w:num>
  <w:num w:numId="43" w16cid:durableId="1155217031">
    <w:abstractNumId w:val="28"/>
  </w:num>
  <w:num w:numId="44" w16cid:durableId="734012076">
    <w:abstractNumId w:val="43"/>
  </w:num>
  <w:num w:numId="45" w16cid:durableId="2107771676">
    <w:abstractNumId w:val="18"/>
  </w:num>
  <w:num w:numId="46" w16cid:durableId="122962907">
    <w:abstractNumId w:val="32"/>
  </w:num>
  <w:num w:numId="47" w16cid:durableId="590700977">
    <w:abstractNumId w:val="34"/>
  </w:num>
  <w:num w:numId="48" w16cid:durableId="2080781963">
    <w:abstractNumId w:val="15"/>
  </w:num>
  <w:num w:numId="49" w16cid:durableId="1532571846">
    <w:abstractNumId w:val="46"/>
  </w:num>
  <w:num w:numId="50" w16cid:durableId="1730497528">
    <w:abstractNumId w:val="49"/>
  </w:num>
  <w:num w:numId="51" w16cid:durableId="2093964241">
    <w:abstractNumId w:val="38"/>
  </w:num>
  <w:num w:numId="52" w16cid:durableId="2121216028">
    <w:abstractNumId w:val="0"/>
  </w:num>
  <w:num w:numId="53" w16cid:durableId="870069403">
    <w:abstractNumId w:val="39"/>
  </w:num>
  <w:num w:numId="54" w16cid:durableId="541402771">
    <w:abstractNumId w:val="45"/>
  </w:num>
  <w:num w:numId="55" w16cid:durableId="1095857965">
    <w:abstractNumId w:val="22"/>
  </w:num>
  <w:num w:numId="56" w16cid:durableId="428938498">
    <w:abstractNumId w:val="17"/>
  </w:num>
  <w:num w:numId="57" w16cid:durableId="1392582391">
    <w:abstractNumId w:val="6"/>
  </w:num>
  <w:num w:numId="58" w16cid:durableId="1398632652">
    <w:abstractNumId w:val="5"/>
  </w:num>
  <w:num w:numId="59" w16cid:durableId="1518273842">
    <w:abstractNumId w:val="11"/>
  </w:num>
  <w:num w:numId="60" w16cid:durableId="896747468">
    <w:abstractNumId w:val="44"/>
  </w:num>
  <w:num w:numId="61" w16cid:durableId="854347250">
    <w:abstractNumId w:val="3"/>
  </w:num>
  <w:num w:numId="62" w16cid:durableId="146408125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83"/>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783"/>
    <w:rsid w:val="00012862"/>
    <w:rsid w:val="000128E6"/>
    <w:rsid w:val="00012972"/>
    <w:rsid w:val="00012A25"/>
    <w:rsid w:val="00012A54"/>
    <w:rsid w:val="00012CA8"/>
    <w:rsid w:val="00012CAF"/>
    <w:rsid w:val="00012DD9"/>
    <w:rsid w:val="00012E6D"/>
    <w:rsid w:val="00012F0C"/>
    <w:rsid w:val="0001302F"/>
    <w:rsid w:val="000130A8"/>
    <w:rsid w:val="000132E5"/>
    <w:rsid w:val="00013468"/>
    <w:rsid w:val="000135F3"/>
    <w:rsid w:val="00013856"/>
    <w:rsid w:val="00013B6F"/>
    <w:rsid w:val="000140DD"/>
    <w:rsid w:val="000141AD"/>
    <w:rsid w:val="0001435C"/>
    <w:rsid w:val="0001449C"/>
    <w:rsid w:val="000145CE"/>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AE8"/>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0D34"/>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0C6"/>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C5"/>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6D3"/>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065"/>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2B"/>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6D15"/>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44C"/>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BBF"/>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A7F45"/>
    <w:rsid w:val="000B0175"/>
    <w:rsid w:val="000B023D"/>
    <w:rsid w:val="000B02D1"/>
    <w:rsid w:val="000B0343"/>
    <w:rsid w:val="000B0377"/>
    <w:rsid w:val="000B03AF"/>
    <w:rsid w:val="000B06DC"/>
    <w:rsid w:val="000B0757"/>
    <w:rsid w:val="000B084B"/>
    <w:rsid w:val="000B0A3D"/>
    <w:rsid w:val="000B0C0A"/>
    <w:rsid w:val="000B0FFA"/>
    <w:rsid w:val="000B110F"/>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C8A"/>
    <w:rsid w:val="000B2D29"/>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05F"/>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C1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4CA"/>
    <w:rsid w:val="000C4732"/>
    <w:rsid w:val="000C4875"/>
    <w:rsid w:val="000C4A82"/>
    <w:rsid w:val="000C4D74"/>
    <w:rsid w:val="000C4EF3"/>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4D4E"/>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59C"/>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238"/>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13"/>
    <w:rsid w:val="00100FF3"/>
    <w:rsid w:val="001011CE"/>
    <w:rsid w:val="001014AB"/>
    <w:rsid w:val="0010172A"/>
    <w:rsid w:val="00101C49"/>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262"/>
    <w:rsid w:val="00107779"/>
    <w:rsid w:val="001077E3"/>
    <w:rsid w:val="0010780E"/>
    <w:rsid w:val="001078C2"/>
    <w:rsid w:val="00107992"/>
    <w:rsid w:val="00107C4A"/>
    <w:rsid w:val="00107E1C"/>
    <w:rsid w:val="00107E30"/>
    <w:rsid w:val="00107E8E"/>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57"/>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0E8"/>
    <w:rsid w:val="001302CF"/>
    <w:rsid w:val="001305D1"/>
    <w:rsid w:val="0013060F"/>
    <w:rsid w:val="0013069C"/>
    <w:rsid w:val="00130779"/>
    <w:rsid w:val="001307A1"/>
    <w:rsid w:val="0013086B"/>
    <w:rsid w:val="0013099D"/>
    <w:rsid w:val="00130C1E"/>
    <w:rsid w:val="00130DFB"/>
    <w:rsid w:val="00130EA3"/>
    <w:rsid w:val="00131040"/>
    <w:rsid w:val="00131184"/>
    <w:rsid w:val="001311CC"/>
    <w:rsid w:val="001314D1"/>
    <w:rsid w:val="001315EF"/>
    <w:rsid w:val="001316C1"/>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22"/>
    <w:rsid w:val="0014153E"/>
    <w:rsid w:val="00141564"/>
    <w:rsid w:val="0014159C"/>
    <w:rsid w:val="001415D6"/>
    <w:rsid w:val="001416B8"/>
    <w:rsid w:val="00141723"/>
    <w:rsid w:val="001417BB"/>
    <w:rsid w:val="00141A35"/>
    <w:rsid w:val="00141A60"/>
    <w:rsid w:val="00141C2A"/>
    <w:rsid w:val="00141C81"/>
    <w:rsid w:val="00141D1F"/>
    <w:rsid w:val="00141F9A"/>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AE3"/>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65B"/>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9AF"/>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1F3"/>
    <w:rsid w:val="001A02BF"/>
    <w:rsid w:val="001A03C7"/>
    <w:rsid w:val="001A04E1"/>
    <w:rsid w:val="001A0703"/>
    <w:rsid w:val="001A0C67"/>
    <w:rsid w:val="001A0F78"/>
    <w:rsid w:val="001A0FA5"/>
    <w:rsid w:val="001A109D"/>
    <w:rsid w:val="001A10C6"/>
    <w:rsid w:val="001A1370"/>
    <w:rsid w:val="001A13D8"/>
    <w:rsid w:val="001A1616"/>
    <w:rsid w:val="001A180D"/>
    <w:rsid w:val="001A1918"/>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5CB7"/>
    <w:rsid w:val="001A605E"/>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1CC"/>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227"/>
    <w:rsid w:val="001B4452"/>
    <w:rsid w:val="001B466C"/>
    <w:rsid w:val="001B4871"/>
    <w:rsid w:val="001B4F34"/>
    <w:rsid w:val="001B5063"/>
    <w:rsid w:val="001B50C2"/>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9AB"/>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6CF"/>
    <w:rsid w:val="001D1D13"/>
    <w:rsid w:val="001D1DDC"/>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6DB"/>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079"/>
    <w:rsid w:val="001E345E"/>
    <w:rsid w:val="001E359C"/>
    <w:rsid w:val="001E36BA"/>
    <w:rsid w:val="001E36E4"/>
    <w:rsid w:val="001E379D"/>
    <w:rsid w:val="001E396A"/>
    <w:rsid w:val="001E3A13"/>
    <w:rsid w:val="001E3A3C"/>
    <w:rsid w:val="001E3B77"/>
    <w:rsid w:val="001E3D7D"/>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079"/>
    <w:rsid w:val="001F03CF"/>
    <w:rsid w:val="001F053E"/>
    <w:rsid w:val="001F0566"/>
    <w:rsid w:val="001F05F7"/>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14"/>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0DA"/>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2CE"/>
    <w:rsid w:val="002145A7"/>
    <w:rsid w:val="002145E5"/>
    <w:rsid w:val="002146D9"/>
    <w:rsid w:val="00214A16"/>
    <w:rsid w:val="00214B5A"/>
    <w:rsid w:val="00214C8B"/>
    <w:rsid w:val="002150F1"/>
    <w:rsid w:val="00215175"/>
    <w:rsid w:val="00215677"/>
    <w:rsid w:val="0021568E"/>
    <w:rsid w:val="00215698"/>
    <w:rsid w:val="00215998"/>
    <w:rsid w:val="00215A80"/>
    <w:rsid w:val="00215AA8"/>
    <w:rsid w:val="00215BFA"/>
    <w:rsid w:val="00215C1C"/>
    <w:rsid w:val="00215C80"/>
    <w:rsid w:val="00215CDD"/>
    <w:rsid w:val="0021609D"/>
    <w:rsid w:val="00216410"/>
    <w:rsid w:val="002166BD"/>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1B2"/>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82C"/>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1D5"/>
    <w:rsid w:val="00250306"/>
    <w:rsid w:val="0025032D"/>
    <w:rsid w:val="002504A0"/>
    <w:rsid w:val="00250734"/>
    <w:rsid w:val="00250911"/>
    <w:rsid w:val="00250A03"/>
    <w:rsid w:val="00250C81"/>
    <w:rsid w:val="00250FBF"/>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7F"/>
    <w:rsid w:val="00260ECD"/>
    <w:rsid w:val="00260F56"/>
    <w:rsid w:val="00260F90"/>
    <w:rsid w:val="002611EF"/>
    <w:rsid w:val="0026125F"/>
    <w:rsid w:val="002614B9"/>
    <w:rsid w:val="0026163B"/>
    <w:rsid w:val="00261871"/>
    <w:rsid w:val="002618ED"/>
    <w:rsid w:val="00261C1B"/>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457"/>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CB2"/>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3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30"/>
    <w:rsid w:val="002A1E92"/>
    <w:rsid w:val="002A1F8E"/>
    <w:rsid w:val="002A1FF1"/>
    <w:rsid w:val="002A204D"/>
    <w:rsid w:val="002A2552"/>
    <w:rsid w:val="002A2558"/>
    <w:rsid w:val="002A2582"/>
    <w:rsid w:val="002A2598"/>
    <w:rsid w:val="002A2616"/>
    <w:rsid w:val="002A26E1"/>
    <w:rsid w:val="002A2A37"/>
    <w:rsid w:val="002A2C59"/>
    <w:rsid w:val="002A2D41"/>
    <w:rsid w:val="002A3493"/>
    <w:rsid w:val="002A355E"/>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57"/>
    <w:rsid w:val="002A6BEA"/>
    <w:rsid w:val="002A6C7C"/>
    <w:rsid w:val="002A6EB4"/>
    <w:rsid w:val="002A6F25"/>
    <w:rsid w:val="002A6F98"/>
    <w:rsid w:val="002A6FD3"/>
    <w:rsid w:val="002A7029"/>
    <w:rsid w:val="002A70D6"/>
    <w:rsid w:val="002A74F3"/>
    <w:rsid w:val="002A751C"/>
    <w:rsid w:val="002A757B"/>
    <w:rsid w:val="002A7935"/>
    <w:rsid w:val="002A7BD6"/>
    <w:rsid w:val="002B0245"/>
    <w:rsid w:val="002B04A1"/>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67C"/>
    <w:rsid w:val="002B6724"/>
    <w:rsid w:val="002B69DF"/>
    <w:rsid w:val="002B6BDC"/>
    <w:rsid w:val="002B6CE7"/>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59D"/>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2BF"/>
    <w:rsid w:val="002D1322"/>
    <w:rsid w:val="002D165C"/>
    <w:rsid w:val="002D1733"/>
    <w:rsid w:val="002D1D0F"/>
    <w:rsid w:val="002D1E14"/>
    <w:rsid w:val="002D20E1"/>
    <w:rsid w:val="002D2194"/>
    <w:rsid w:val="002D286B"/>
    <w:rsid w:val="002D2962"/>
    <w:rsid w:val="002D2976"/>
    <w:rsid w:val="002D2BB4"/>
    <w:rsid w:val="002D2D80"/>
    <w:rsid w:val="002D2F4E"/>
    <w:rsid w:val="002D2FFC"/>
    <w:rsid w:val="002D3163"/>
    <w:rsid w:val="002D325A"/>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5AC"/>
    <w:rsid w:val="002D5738"/>
    <w:rsid w:val="002D575E"/>
    <w:rsid w:val="002D5A07"/>
    <w:rsid w:val="002D5AED"/>
    <w:rsid w:val="002D5B3E"/>
    <w:rsid w:val="002D5D49"/>
    <w:rsid w:val="002D5E53"/>
    <w:rsid w:val="002D60C3"/>
    <w:rsid w:val="002D62DD"/>
    <w:rsid w:val="002D63BE"/>
    <w:rsid w:val="002D66D1"/>
    <w:rsid w:val="002D6725"/>
    <w:rsid w:val="002D6884"/>
    <w:rsid w:val="002D6915"/>
    <w:rsid w:val="002D6BA4"/>
    <w:rsid w:val="002D70BF"/>
    <w:rsid w:val="002D721A"/>
    <w:rsid w:val="002D726D"/>
    <w:rsid w:val="002D730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15B"/>
    <w:rsid w:val="002F5351"/>
    <w:rsid w:val="002F5464"/>
    <w:rsid w:val="002F5471"/>
    <w:rsid w:val="002F5625"/>
    <w:rsid w:val="002F58CD"/>
    <w:rsid w:val="002F5A59"/>
    <w:rsid w:val="002F5AFE"/>
    <w:rsid w:val="002F5CC4"/>
    <w:rsid w:val="002F5DD6"/>
    <w:rsid w:val="002F5FEA"/>
    <w:rsid w:val="002F6200"/>
    <w:rsid w:val="002F62E7"/>
    <w:rsid w:val="002F63E7"/>
    <w:rsid w:val="002F641A"/>
    <w:rsid w:val="002F647C"/>
    <w:rsid w:val="002F6BCF"/>
    <w:rsid w:val="002F730B"/>
    <w:rsid w:val="002F73FB"/>
    <w:rsid w:val="002F7685"/>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4FB"/>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8D0"/>
    <w:rsid w:val="0030697F"/>
    <w:rsid w:val="00306CBD"/>
    <w:rsid w:val="00306DD7"/>
    <w:rsid w:val="00306E6B"/>
    <w:rsid w:val="00306F81"/>
    <w:rsid w:val="003071C1"/>
    <w:rsid w:val="003072E8"/>
    <w:rsid w:val="0030732A"/>
    <w:rsid w:val="00307728"/>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356"/>
    <w:rsid w:val="00311506"/>
    <w:rsid w:val="003119D9"/>
    <w:rsid w:val="00311E7B"/>
    <w:rsid w:val="00311F68"/>
    <w:rsid w:val="00311F6F"/>
    <w:rsid w:val="00311FA0"/>
    <w:rsid w:val="003122A2"/>
    <w:rsid w:val="00312400"/>
    <w:rsid w:val="00312702"/>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4D6E"/>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39B"/>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0E"/>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93"/>
    <w:rsid w:val="003409A0"/>
    <w:rsid w:val="00340A15"/>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A76"/>
    <w:rsid w:val="00343E6E"/>
    <w:rsid w:val="00343E72"/>
    <w:rsid w:val="00343E9B"/>
    <w:rsid w:val="0034410D"/>
    <w:rsid w:val="0034429B"/>
    <w:rsid w:val="003442FF"/>
    <w:rsid w:val="00344542"/>
    <w:rsid w:val="00344866"/>
    <w:rsid w:val="00344F26"/>
    <w:rsid w:val="00344F9B"/>
    <w:rsid w:val="003450EC"/>
    <w:rsid w:val="00345160"/>
    <w:rsid w:val="003454DC"/>
    <w:rsid w:val="0034561A"/>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5DE"/>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DED"/>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1D3"/>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67C"/>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B1B"/>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D"/>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4B0"/>
    <w:rsid w:val="003A180F"/>
    <w:rsid w:val="003A182D"/>
    <w:rsid w:val="003A18DD"/>
    <w:rsid w:val="003A1A05"/>
    <w:rsid w:val="003A1BDC"/>
    <w:rsid w:val="003A1C44"/>
    <w:rsid w:val="003A1FDF"/>
    <w:rsid w:val="003A20C8"/>
    <w:rsid w:val="003A22C7"/>
    <w:rsid w:val="003A25B6"/>
    <w:rsid w:val="003A25F4"/>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E41"/>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0FB"/>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54C"/>
    <w:rsid w:val="003C6622"/>
    <w:rsid w:val="003C6A2A"/>
    <w:rsid w:val="003C6DFE"/>
    <w:rsid w:val="003C6F6B"/>
    <w:rsid w:val="003C73ED"/>
    <w:rsid w:val="003C755B"/>
    <w:rsid w:val="003C76B5"/>
    <w:rsid w:val="003C7AD7"/>
    <w:rsid w:val="003C7B74"/>
    <w:rsid w:val="003C7C8E"/>
    <w:rsid w:val="003C7EC4"/>
    <w:rsid w:val="003C7F0B"/>
    <w:rsid w:val="003D01E5"/>
    <w:rsid w:val="003D040E"/>
    <w:rsid w:val="003D05A2"/>
    <w:rsid w:val="003D08AC"/>
    <w:rsid w:val="003D08CA"/>
    <w:rsid w:val="003D0A11"/>
    <w:rsid w:val="003D0A1C"/>
    <w:rsid w:val="003D0A74"/>
    <w:rsid w:val="003D0B5E"/>
    <w:rsid w:val="003D0B82"/>
    <w:rsid w:val="003D0E3D"/>
    <w:rsid w:val="003D0FC3"/>
    <w:rsid w:val="003D19E5"/>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00"/>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4FE"/>
    <w:rsid w:val="003E77BA"/>
    <w:rsid w:val="003E7809"/>
    <w:rsid w:val="003E7D70"/>
    <w:rsid w:val="003E7E70"/>
    <w:rsid w:val="003F0096"/>
    <w:rsid w:val="003F00FF"/>
    <w:rsid w:val="003F01DF"/>
    <w:rsid w:val="003F0326"/>
    <w:rsid w:val="003F04B0"/>
    <w:rsid w:val="003F0850"/>
    <w:rsid w:val="003F09BD"/>
    <w:rsid w:val="003F0BF9"/>
    <w:rsid w:val="003F0D12"/>
    <w:rsid w:val="003F0E52"/>
    <w:rsid w:val="003F1175"/>
    <w:rsid w:val="003F122A"/>
    <w:rsid w:val="003F1552"/>
    <w:rsid w:val="003F15F1"/>
    <w:rsid w:val="003F160C"/>
    <w:rsid w:val="003F1C30"/>
    <w:rsid w:val="003F2247"/>
    <w:rsid w:val="003F2335"/>
    <w:rsid w:val="003F2455"/>
    <w:rsid w:val="003F24E6"/>
    <w:rsid w:val="003F283D"/>
    <w:rsid w:val="003F2B3D"/>
    <w:rsid w:val="003F2BBB"/>
    <w:rsid w:val="003F2E34"/>
    <w:rsid w:val="003F2FA4"/>
    <w:rsid w:val="003F324F"/>
    <w:rsid w:val="003F33BC"/>
    <w:rsid w:val="003F35FF"/>
    <w:rsid w:val="003F39AE"/>
    <w:rsid w:val="003F3C8B"/>
    <w:rsid w:val="003F3D3C"/>
    <w:rsid w:val="003F3D4E"/>
    <w:rsid w:val="003F3E38"/>
    <w:rsid w:val="003F3E4B"/>
    <w:rsid w:val="003F3EF3"/>
    <w:rsid w:val="003F4175"/>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E8C"/>
    <w:rsid w:val="003F6FCB"/>
    <w:rsid w:val="003F74DF"/>
    <w:rsid w:val="003F7511"/>
    <w:rsid w:val="003F783E"/>
    <w:rsid w:val="003F788D"/>
    <w:rsid w:val="003F7A7F"/>
    <w:rsid w:val="003F7C64"/>
    <w:rsid w:val="003F7D6A"/>
    <w:rsid w:val="00400197"/>
    <w:rsid w:val="00400458"/>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4A9"/>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9"/>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7E8"/>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C98"/>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0F50"/>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B8"/>
    <w:rsid w:val="004354EE"/>
    <w:rsid w:val="00435847"/>
    <w:rsid w:val="00435E6F"/>
    <w:rsid w:val="00435FDC"/>
    <w:rsid w:val="00435FE2"/>
    <w:rsid w:val="0043620A"/>
    <w:rsid w:val="00436381"/>
    <w:rsid w:val="00436382"/>
    <w:rsid w:val="0043638B"/>
    <w:rsid w:val="00436474"/>
    <w:rsid w:val="004365E8"/>
    <w:rsid w:val="0043676F"/>
    <w:rsid w:val="0043683F"/>
    <w:rsid w:val="00436B60"/>
    <w:rsid w:val="00436E2F"/>
    <w:rsid w:val="00436E9B"/>
    <w:rsid w:val="00436EAB"/>
    <w:rsid w:val="00436F6C"/>
    <w:rsid w:val="00437319"/>
    <w:rsid w:val="00437362"/>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B9"/>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A26"/>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DF5"/>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4C"/>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35"/>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94"/>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29"/>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332"/>
    <w:rsid w:val="0048144B"/>
    <w:rsid w:val="004816CF"/>
    <w:rsid w:val="00481794"/>
    <w:rsid w:val="004817BC"/>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E96"/>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A5"/>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2D"/>
    <w:rsid w:val="00493C3A"/>
    <w:rsid w:val="00493D12"/>
    <w:rsid w:val="00493ECA"/>
    <w:rsid w:val="00494242"/>
    <w:rsid w:val="004942C6"/>
    <w:rsid w:val="00494740"/>
    <w:rsid w:val="0049481B"/>
    <w:rsid w:val="004948C6"/>
    <w:rsid w:val="00494907"/>
    <w:rsid w:val="00494B37"/>
    <w:rsid w:val="00494E1C"/>
    <w:rsid w:val="00494E8E"/>
    <w:rsid w:val="00494EAF"/>
    <w:rsid w:val="00494EC8"/>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AC2"/>
    <w:rsid w:val="00496E80"/>
    <w:rsid w:val="00496F05"/>
    <w:rsid w:val="00497306"/>
    <w:rsid w:val="00497370"/>
    <w:rsid w:val="0049743F"/>
    <w:rsid w:val="004974FA"/>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99E"/>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E0C"/>
    <w:rsid w:val="004C2F48"/>
    <w:rsid w:val="004C2F60"/>
    <w:rsid w:val="004C307E"/>
    <w:rsid w:val="004C311C"/>
    <w:rsid w:val="004C31B6"/>
    <w:rsid w:val="004C3217"/>
    <w:rsid w:val="004C34E1"/>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257"/>
    <w:rsid w:val="004C6589"/>
    <w:rsid w:val="004C6704"/>
    <w:rsid w:val="004C6778"/>
    <w:rsid w:val="004C6A70"/>
    <w:rsid w:val="004C6A83"/>
    <w:rsid w:val="004C6BC1"/>
    <w:rsid w:val="004C6C5A"/>
    <w:rsid w:val="004C6CBC"/>
    <w:rsid w:val="004C7051"/>
    <w:rsid w:val="004C71A7"/>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9E"/>
    <w:rsid w:val="004D16B2"/>
    <w:rsid w:val="004D192E"/>
    <w:rsid w:val="004D19E5"/>
    <w:rsid w:val="004D1B0A"/>
    <w:rsid w:val="004D1D7E"/>
    <w:rsid w:val="004D1D91"/>
    <w:rsid w:val="004D1EA3"/>
    <w:rsid w:val="004D200C"/>
    <w:rsid w:val="004D22A5"/>
    <w:rsid w:val="004D22C0"/>
    <w:rsid w:val="004D22C3"/>
    <w:rsid w:val="004D28E3"/>
    <w:rsid w:val="004D2979"/>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C90"/>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A66"/>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85D"/>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ACA"/>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42F"/>
    <w:rsid w:val="004F3633"/>
    <w:rsid w:val="004F37AF"/>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17"/>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0E88"/>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21"/>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6EA"/>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C18"/>
    <w:rsid w:val="0051038C"/>
    <w:rsid w:val="005104F2"/>
    <w:rsid w:val="00510B05"/>
    <w:rsid w:val="00510B52"/>
    <w:rsid w:val="005111B9"/>
    <w:rsid w:val="00511308"/>
    <w:rsid w:val="005115D3"/>
    <w:rsid w:val="005116EC"/>
    <w:rsid w:val="00511703"/>
    <w:rsid w:val="0051175B"/>
    <w:rsid w:val="00511F15"/>
    <w:rsid w:val="005124A8"/>
    <w:rsid w:val="0051259B"/>
    <w:rsid w:val="005125FC"/>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E5"/>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392D"/>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BE9"/>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D42"/>
    <w:rsid w:val="00537E07"/>
    <w:rsid w:val="00540519"/>
    <w:rsid w:val="005406E5"/>
    <w:rsid w:val="00540B5B"/>
    <w:rsid w:val="00540E6D"/>
    <w:rsid w:val="0054102D"/>
    <w:rsid w:val="0054124C"/>
    <w:rsid w:val="005416CA"/>
    <w:rsid w:val="005417E3"/>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142"/>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1A9"/>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090"/>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1D"/>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E6A"/>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85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AF3"/>
    <w:rsid w:val="00577E14"/>
    <w:rsid w:val="00577FC0"/>
    <w:rsid w:val="0058009B"/>
    <w:rsid w:val="00580395"/>
    <w:rsid w:val="00580501"/>
    <w:rsid w:val="00580713"/>
    <w:rsid w:val="005808F4"/>
    <w:rsid w:val="00580B5F"/>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B9"/>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1FEA"/>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08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913"/>
    <w:rsid w:val="005D1AEB"/>
    <w:rsid w:val="005D1E32"/>
    <w:rsid w:val="005D1E56"/>
    <w:rsid w:val="005D1F26"/>
    <w:rsid w:val="005D206B"/>
    <w:rsid w:val="005D2228"/>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0BE"/>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5E"/>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CAD"/>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0F65"/>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5EBA"/>
    <w:rsid w:val="00616112"/>
    <w:rsid w:val="006161FD"/>
    <w:rsid w:val="006163B4"/>
    <w:rsid w:val="006163DF"/>
    <w:rsid w:val="006167D2"/>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81"/>
    <w:rsid w:val="00621990"/>
    <w:rsid w:val="00621CFF"/>
    <w:rsid w:val="00621DBD"/>
    <w:rsid w:val="00621E59"/>
    <w:rsid w:val="00621F53"/>
    <w:rsid w:val="006222EA"/>
    <w:rsid w:val="0062236E"/>
    <w:rsid w:val="00622684"/>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8C3"/>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70"/>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0E78"/>
    <w:rsid w:val="0065122E"/>
    <w:rsid w:val="0065128D"/>
    <w:rsid w:val="006515B1"/>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287"/>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4"/>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32"/>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0F"/>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998"/>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348"/>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6C"/>
    <w:rsid w:val="00687EA3"/>
    <w:rsid w:val="00690089"/>
    <w:rsid w:val="006900D7"/>
    <w:rsid w:val="006901C1"/>
    <w:rsid w:val="006904F2"/>
    <w:rsid w:val="00690A49"/>
    <w:rsid w:val="00690AE2"/>
    <w:rsid w:val="00690B21"/>
    <w:rsid w:val="00690BB6"/>
    <w:rsid w:val="00690DFC"/>
    <w:rsid w:val="00690FFC"/>
    <w:rsid w:val="006911AE"/>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198"/>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DA5"/>
    <w:rsid w:val="006A7F5D"/>
    <w:rsid w:val="006B0556"/>
    <w:rsid w:val="006B0599"/>
    <w:rsid w:val="006B0640"/>
    <w:rsid w:val="006B0749"/>
    <w:rsid w:val="006B084B"/>
    <w:rsid w:val="006B0B7F"/>
    <w:rsid w:val="006B0CC8"/>
    <w:rsid w:val="006B0E09"/>
    <w:rsid w:val="006B0EAD"/>
    <w:rsid w:val="006B120D"/>
    <w:rsid w:val="006B1526"/>
    <w:rsid w:val="006B17E7"/>
    <w:rsid w:val="006B18A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2"/>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79"/>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A5E"/>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1DFC"/>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55D2"/>
    <w:rsid w:val="006D5BC1"/>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AFE"/>
    <w:rsid w:val="006E0BB0"/>
    <w:rsid w:val="006E0F4A"/>
    <w:rsid w:val="006E10D5"/>
    <w:rsid w:val="006E1115"/>
    <w:rsid w:val="006E12C3"/>
    <w:rsid w:val="006E16A0"/>
    <w:rsid w:val="006E16EE"/>
    <w:rsid w:val="006E1935"/>
    <w:rsid w:val="006E19EB"/>
    <w:rsid w:val="006E1AC0"/>
    <w:rsid w:val="006E1AE3"/>
    <w:rsid w:val="006E1B6F"/>
    <w:rsid w:val="006E20AD"/>
    <w:rsid w:val="006E22C0"/>
    <w:rsid w:val="006E235D"/>
    <w:rsid w:val="006E240D"/>
    <w:rsid w:val="006E2460"/>
    <w:rsid w:val="006E2529"/>
    <w:rsid w:val="006E2777"/>
    <w:rsid w:val="006E2A73"/>
    <w:rsid w:val="006E2F86"/>
    <w:rsid w:val="006E3334"/>
    <w:rsid w:val="006E3403"/>
    <w:rsid w:val="006E34BF"/>
    <w:rsid w:val="006E370B"/>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5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CDF"/>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9C"/>
    <w:rsid w:val="007063E3"/>
    <w:rsid w:val="00706465"/>
    <w:rsid w:val="00706539"/>
    <w:rsid w:val="00706593"/>
    <w:rsid w:val="0070689D"/>
    <w:rsid w:val="0070695A"/>
    <w:rsid w:val="00706F72"/>
    <w:rsid w:val="007071AF"/>
    <w:rsid w:val="007071F0"/>
    <w:rsid w:val="0070741F"/>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5D20"/>
    <w:rsid w:val="007160A6"/>
    <w:rsid w:val="00716462"/>
    <w:rsid w:val="0071649C"/>
    <w:rsid w:val="00716552"/>
    <w:rsid w:val="007165BC"/>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525"/>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C58"/>
    <w:rsid w:val="00725FEE"/>
    <w:rsid w:val="00726036"/>
    <w:rsid w:val="00726279"/>
    <w:rsid w:val="007265BD"/>
    <w:rsid w:val="00726656"/>
    <w:rsid w:val="0072672F"/>
    <w:rsid w:val="00726A9B"/>
    <w:rsid w:val="00726BE5"/>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5CD"/>
    <w:rsid w:val="00754685"/>
    <w:rsid w:val="0075471B"/>
    <w:rsid w:val="0075479F"/>
    <w:rsid w:val="00754A66"/>
    <w:rsid w:val="00754AF5"/>
    <w:rsid w:val="00754B50"/>
    <w:rsid w:val="00754BD9"/>
    <w:rsid w:val="00754C81"/>
    <w:rsid w:val="00754E11"/>
    <w:rsid w:val="00754E7A"/>
    <w:rsid w:val="007550EA"/>
    <w:rsid w:val="00755152"/>
    <w:rsid w:val="007552C9"/>
    <w:rsid w:val="0075540C"/>
    <w:rsid w:val="007554AF"/>
    <w:rsid w:val="0075590B"/>
    <w:rsid w:val="00755AD0"/>
    <w:rsid w:val="00755B8D"/>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401"/>
    <w:rsid w:val="00764582"/>
    <w:rsid w:val="00764621"/>
    <w:rsid w:val="007647EE"/>
    <w:rsid w:val="00764FA1"/>
    <w:rsid w:val="007653E4"/>
    <w:rsid w:val="007655B6"/>
    <w:rsid w:val="0076567B"/>
    <w:rsid w:val="0076592F"/>
    <w:rsid w:val="007659BC"/>
    <w:rsid w:val="007659CB"/>
    <w:rsid w:val="00765C0F"/>
    <w:rsid w:val="00765C9E"/>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B64"/>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31E"/>
    <w:rsid w:val="007776A9"/>
    <w:rsid w:val="00777810"/>
    <w:rsid w:val="00777BA0"/>
    <w:rsid w:val="00777C50"/>
    <w:rsid w:val="00777D9A"/>
    <w:rsid w:val="007803BD"/>
    <w:rsid w:val="007803C9"/>
    <w:rsid w:val="007804CC"/>
    <w:rsid w:val="0078058E"/>
    <w:rsid w:val="0078076C"/>
    <w:rsid w:val="0078085D"/>
    <w:rsid w:val="007809E5"/>
    <w:rsid w:val="00780E60"/>
    <w:rsid w:val="007811DC"/>
    <w:rsid w:val="00781393"/>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3E5"/>
    <w:rsid w:val="007835D6"/>
    <w:rsid w:val="0078362A"/>
    <w:rsid w:val="007836D1"/>
    <w:rsid w:val="00783DDD"/>
    <w:rsid w:val="00783E1D"/>
    <w:rsid w:val="00783E86"/>
    <w:rsid w:val="0078405D"/>
    <w:rsid w:val="0078483B"/>
    <w:rsid w:val="00784AE6"/>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8C5"/>
    <w:rsid w:val="00787998"/>
    <w:rsid w:val="007879EF"/>
    <w:rsid w:val="00787AD0"/>
    <w:rsid w:val="00787D84"/>
    <w:rsid w:val="00787DC5"/>
    <w:rsid w:val="00790110"/>
    <w:rsid w:val="007905C9"/>
    <w:rsid w:val="007909B0"/>
    <w:rsid w:val="00790D99"/>
    <w:rsid w:val="00790F6E"/>
    <w:rsid w:val="007911E4"/>
    <w:rsid w:val="00791367"/>
    <w:rsid w:val="007913C7"/>
    <w:rsid w:val="007914CC"/>
    <w:rsid w:val="00791603"/>
    <w:rsid w:val="0079162F"/>
    <w:rsid w:val="007919CE"/>
    <w:rsid w:val="00791B09"/>
    <w:rsid w:val="00791C22"/>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3E5"/>
    <w:rsid w:val="00796896"/>
    <w:rsid w:val="0079689D"/>
    <w:rsid w:val="00796D18"/>
    <w:rsid w:val="00796F06"/>
    <w:rsid w:val="0079718F"/>
    <w:rsid w:val="0079723C"/>
    <w:rsid w:val="00797409"/>
    <w:rsid w:val="0079747A"/>
    <w:rsid w:val="007977E5"/>
    <w:rsid w:val="00797E29"/>
    <w:rsid w:val="007A002C"/>
    <w:rsid w:val="007A0092"/>
    <w:rsid w:val="007A0151"/>
    <w:rsid w:val="007A01B7"/>
    <w:rsid w:val="007A05FB"/>
    <w:rsid w:val="007A0658"/>
    <w:rsid w:val="007A0817"/>
    <w:rsid w:val="007A0AC4"/>
    <w:rsid w:val="007A0BAC"/>
    <w:rsid w:val="007A0BC2"/>
    <w:rsid w:val="007A0DAC"/>
    <w:rsid w:val="007A0F46"/>
    <w:rsid w:val="007A0FF9"/>
    <w:rsid w:val="007A1142"/>
    <w:rsid w:val="007A13E3"/>
    <w:rsid w:val="007A158E"/>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58"/>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61A"/>
    <w:rsid w:val="007B4D52"/>
    <w:rsid w:val="007B4FAB"/>
    <w:rsid w:val="007B52B3"/>
    <w:rsid w:val="007B52CD"/>
    <w:rsid w:val="007B5A71"/>
    <w:rsid w:val="007B5D7A"/>
    <w:rsid w:val="007B5FBA"/>
    <w:rsid w:val="007B6028"/>
    <w:rsid w:val="007B602D"/>
    <w:rsid w:val="007B6200"/>
    <w:rsid w:val="007B6256"/>
    <w:rsid w:val="007B64A9"/>
    <w:rsid w:val="007B64BA"/>
    <w:rsid w:val="007B653A"/>
    <w:rsid w:val="007B6976"/>
    <w:rsid w:val="007B6A5B"/>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11E"/>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E9D"/>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BE3"/>
    <w:rsid w:val="007F6C8F"/>
    <w:rsid w:val="007F6F96"/>
    <w:rsid w:val="007F72C4"/>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8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E8B"/>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EE"/>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5B5"/>
    <w:rsid w:val="00837603"/>
    <w:rsid w:val="008376F6"/>
    <w:rsid w:val="00837BEC"/>
    <w:rsid w:val="00837C78"/>
    <w:rsid w:val="00837D5B"/>
    <w:rsid w:val="00837DAF"/>
    <w:rsid w:val="00837EA6"/>
    <w:rsid w:val="00837F35"/>
    <w:rsid w:val="00840032"/>
    <w:rsid w:val="00840201"/>
    <w:rsid w:val="0084028A"/>
    <w:rsid w:val="008403BA"/>
    <w:rsid w:val="00840564"/>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546"/>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5F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D54"/>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25F"/>
    <w:rsid w:val="008803D4"/>
    <w:rsid w:val="00880415"/>
    <w:rsid w:val="00880420"/>
    <w:rsid w:val="008806E1"/>
    <w:rsid w:val="008807E1"/>
    <w:rsid w:val="00880EEA"/>
    <w:rsid w:val="00880F30"/>
    <w:rsid w:val="00880F38"/>
    <w:rsid w:val="00881191"/>
    <w:rsid w:val="008811B1"/>
    <w:rsid w:val="008811CC"/>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9AF"/>
    <w:rsid w:val="00885CF3"/>
    <w:rsid w:val="00885F65"/>
    <w:rsid w:val="00886002"/>
    <w:rsid w:val="00886030"/>
    <w:rsid w:val="00886378"/>
    <w:rsid w:val="00886588"/>
    <w:rsid w:val="00886A52"/>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38"/>
    <w:rsid w:val="00895B8A"/>
    <w:rsid w:val="00895F93"/>
    <w:rsid w:val="008962E4"/>
    <w:rsid w:val="0089641D"/>
    <w:rsid w:val="00896734"/>
    <w:rsid w:val="00896845"/>
    <w:rsid w:val="00896904"/>
    <w:rsid w:val="00896C81"/>
    <w:rsid w:val="00896D83"/>
    <w:rsid w:val="00896F24"/>
    <w:rsid w:val="00896FE8"/>
    <w:rsid w:val="0089728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60"/>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463"/>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873"/>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964"/>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D5"/>
    <w:rsid w:val="008C13EA"/>
    <w:rsid w:val="008C13F0"/>
    <w:rsid w:val="008C1425"/>
    <w:rsid w:val="008C14E3"/>
    <w:rsid w:val="008C1F26"/>
    <w:rsid w:val="008C20A9"/>
    <w:rsid w:val="008C20E8"/>
    <w:rsid w:val="008C2110"/>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9F0"/>
    <w:rsid w:val="008C7BE6"/>
    <w:rsid w:val="008D02C0"/>
    <w:rsid w:val="008D06BC"/>
    <w:rsid w:val="008D08C4"/>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88"/>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A1D"/>
    <w:rsid w:val="008E7BED"/>
    <w:rsid w:val="008E7DA7"/>
    <w:rsid w:val="008E7E3A"/>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2B"/>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8E3"/>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4C8"/>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579"/>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DF8"/>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ACD"/>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CA7"/>
    <w:rsid w:val="00915E3C"/>
    <w:rsid w:val="00916181"/>
    <w:rsid w:val="00916232"/>
    <w:rsid w:val="00916509"/>
    <w:rsid w:val="0091675F"/>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854"/>
    <w:rsid w:val="009349A7"/>
    <w:rsid w:val="009349C6"/>
    <w:rsid w:val="00934C13"/>
    <w:rsid w:val="00934C90"/>
    <w:rsid w:val="00934E51"/>
    <w:rsid w:val="00935228"/>
    <w:rsid w:val="009355A2"/>
    <w:rsid w:val="00935723"/>
    <w:rsid w:val="009358B3"/>
    <w:rsid w:val="00935AB6"/>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C9B"/>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1AD"/>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8E"/>
    <w:rsid w:val="009564E1"/>
    <w:rsid w:val="00956671"/>
    <w:rsid w:val="009566A7"/>
    <w:rsid w:val="0095672A"/>
    <w:rsid w:val="00956831"/>
    <w:rsid w:val="00956D4B"/>
    <w:rsid w:val="00956E25"/>
    <w:rsid w:val="00956E39"/>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8D8"/>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22A"/>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3AF"/>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9B9"/>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7"/>
    <w:rsid w:val="00990F29"/>
    <w:rsid w:val="00990FE7"/>
    <w:rsid w:val="00991006"/>
    <w:rsid w:val="00991051"/>
    <w:rsid w:val="00991089"/>
    <w:rsid w:val="00991506"/>
    <w:rsid w:val="0099158C"/>
    <w:rsid w:val="00991701"/>
    <w:rsid w:val="00991801"/>
    <w:rsid w:val="00991860"/>
    <w:rsid w:val="0099196F"/>
    <w:rsid w:val="00991988"/>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D7B"/>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A66"/>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893"/>
    <w:rsid w:val="009B2906"/>
    <w:rsid w:val="009B2C39"/>
    <w:rsid w:val="009B2F9E"/>
    <w:rsid w:val="009B32B4"/>
    <w:rsid w:val="009B350D"/>
    <w:rsid w:val="009B369B"/>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37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5E2"/>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E5D"/>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2EA"/>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1F59"/>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D4B"/>
    <w:rsid w:val="00A10E3C"/>
    <w:rsid w:val="00A111B0"/>
    <w:rsid w:val="00A112F5"/>
    <w:rsid w:val="00A11361"/>
    <w:rsid w:val="00A11367"/>
    <w:rsid w:val="00A114BA"/>
    <w:rsid w:val="00A11C40"/>
    <w:rsid w:val="00A11CA9"/>
    <w:rsid w:val="00A11D3F"/>
    <w:rsid w:val="00A11F54"/>
    <w:rsid w:val="00A11FD7"/>
    <w:rsid w:val="00A12028"/>
    <w:rsid w:val="00A12075"/>
    <w:rsid w:val="00A1287B"/>
    <w:rsid w:val="00A12A6F"/>
    <w:rsid w:val="00A12AA4"/>
    <w:rsid w:val="00A1308A"/>
    <w:rsid w:val="00A1333C"/>
    <w:rsid w:val="00A1361D"/>
    <w:rsid w:val="00A13696"/>
    <w:rsid w:val="00A137E4"/>
    <w:rsid w:val="00A138DA"/>
    <w:rsid w:val="00A13A21"/>
    <w:rsid w:val="00A13C8D"/>
    <w:rsid w:val="00A13D55"/>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1FD"/>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450"/>
    <w:rsid w:val="00A366E4"/>
    <w:rsid w:val="00A368B4"/>
    <w:rsid w:val="00A374A6"/>
    <w:rsid w:val="00A377C4"/>
    <w:rsid w:val="00A377F2"/>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6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276"/>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54B"/>
    <w:rsid w:val="00A76749"/>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C90"/>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C2C"/>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47"/>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758"/>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84C"/>
    <w:rsid w:val="00AC5D76"/>
    <w:rsid w:val="00AC5E5E"/>
    <w:rsid w:val="00AC5EBA"/>
    <w:rsid w:val="00AC5FBC"/>
    <w:rsid w:val="00AC6408"/>
    <w:rsid w:val="00AC6496"/>
    <w:rsid w:val="00AC682E"/>
    <w:rsid w:val="00AC68EA"/>
    <w:rsid w:val="00AC6A9F"/>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9D9"/>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D5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0B"/>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5BE"/>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6D87"/>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793"/>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49B"/>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ACB"/>
    <w:rsid w:val="00B36C28"/>
    <w:rsid w:val="00B36F97"/>
    <w:rsid w:val="00B370E6"/>
    <w:rsid w:val="00B373C6"/>
    <w:rsid w:val="00B37785"/>
    <w:rsid w:val="00B3781C"/>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6FC"/>
    <w:rsid w:val="00B52CF8"/>
    <w:rsid w:val="00B530AA"/>
    <w:rsid w:val="00B5310E"/>
    <w:rsid w:val="00B531F2"/>
    <w:rsid w:val="00B53549"/>
    <w:rsid w:val="00B53685"/>
    <w:rsid w:val="00B5372D"/>
    <w:rsid w:val="00B53A54"/>
    <w:rsid w:val="00B53BFD"/>
    <w:rsid w:val="00B53C93"/>
    <w:rsid w:val="00B54179"/>
    <w:rsid w:val="00B54282"/>
    <w:rsid w:val="00B54367"/>
    <w:rsid w:val="00B543D3"/>
    <w:rsid w:val="00B543F4"/>
    <w:rsid w:val="00B544A6"/>
    <w:rsid w:val="00B544D0"/>
    <w:rsid w:val="00B5476A"/>
    <w:rsid w:val="00B549A4"/>
    <w:rsid w:val="00B54ACC"/>
    <w:rsid w:val="00B54DCB"/>
    <w:rsid w:val="00B5508E"/>
    <w:rsid w:val="00B5509E"/>
    <w:rsid w:val="00B555CA"/>
    <w:rsid w:val="00B55642"/>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A6"/>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0F15"/>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AF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BB9"/>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2F59"/>
    <w:rsid w:val="00B93204"/>
    <w:rsid w:val="00B93301"/>
    <w:rsid w:val="00B93321"/>
    <w:rsid w:val="00B937E2"/>
    <w:rsid w:val="00B938F1"/>
    <w:rsid w:val="00B939C4"/>
    <w:rsid w:val="00B93A1C"/>
    <w:rsid w:val="00B93A3C"/>
    <w:rsid w:val="00B93DA7"/>
    <w:rsid w:val="00B94023"/>
    <w:rsid w:val="00B9405E"/>
    <w:rsid w:val="00B9419F"/>
    <w:rsid w:val="00B94431"/>
    <w:rsid w:val="00B94560"/>
    <w:rsid w:val="00B94751"/>
    <w:rsid w:val="00B947F9"/>
    <w:rsid w:val="00B9499E"/>
    <w:rsid w:val="00B949DF"/>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8B"/>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623"/>
    <w:rsid w:val="00BC18FF"/>
    <w:rsid w:val="00BC1C3C"/>
    <w:rsid w:val="00BC1CDF"/>
    <w:rsid w:val="00BC1D08"/>
    <w:rsid w:val="00BC1D09"/>
    <w:rsid w:val="00BC200B"/>
    <w:rsid w:val="00BC20B9"/>
    <w:rsid w:val="00BC264D"/>
    <w:rsid w:val="00BC2725"/>
    <w:rsid w:val="00BC2930"/>
    <w:rsid w:val="00BC2B8A"/>
    <w:rsid w:val="00BC2EC0"/>
    <w:rsid w:val="00BC307F"/>
    <w:rsid w:val="00BC3138"/>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7F1"/>
    <w:rsid w:val="00BC48D8"/>
    <w:rsid w:val="00BC50E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73C"/>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10"/>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986"/>
    <w:rsid w:val="00C07C90"/>
    <w:rsid w:val="00C07D57"/>
    <w:rsid w:val="00C07D9F"/>
    <w:rsid w:val="00C07FC5"/>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3F3"/>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B70"/>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5E2F"/>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8F4"/>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0F2E"/>
    <w:rsid w:val="00C61202"/>
    <w:rsid w:val="00C61244"/>
    <w:rsid w:val="00C6143A"/>
    <w:rsid w:val="00C6151B"/>
    <w:rsid w:val="00C61689"/>
    <w:rsid w:val="00C61B5F"/>
    <w:rsid w:val="00C61D90"/>
    <w:rsid w:val="00C61F1C"/>
    <w:rsid w:val="00C61F78"/>
    <w:rsid w:val="00C622F5"/>
    <w:rsid w:val="00C623F0"/>
    <w:rsid w:val="00C624F4"/>
    <w:rsid w:val="00C628C2"/>
    <w:rsid w:val="00C629B8"/>
    <w:rsid w:val="00C62B6A"/>
    <w:rsid w:val="00C62BBE"/>
    <w:rsid w:val="00C62CD5"/>
    <w:rsid w:val="00C62E7A"/>
    <w:rsid w:val="00C62F17"/>
    <w:rsid w:val="00C62F27"/>
    <w:rsid w:val="00C6307F"/>
    <w:rsid w:val="00C6310F"/>
    <w:rsid w:val="00C6365B"/>
    <w:rsid w:val="00C636E6"/>
    <w:rsid w:val="00C63727"/>
    <w:rsid w:val="00C639D6"/>
    <w:rsid w:val="00C639F7"/>
    <w:rsid w:val="00C63A01"/>
    <w:rsid w:val="00C63F02"/>
    <w:rsid w:val="00C63F8E"/>
    <w:rsid w:val="00C6468F"/>
    <w:rsid w:val="00C6479C"/>
    <w:rsid w:val="00C647FB"/>
    <w:rsid w:val="00C649D4"/>
    <w:rsid w:val="00C64AF1"/>
    <w:rsid w:val="00C64C5C"/>
    <w:rsid w:val="00C64DFF"/>
    <w:rsid w:val="00C6515B"/>
    <w:rsid w:val="00C651A5"/>
    <w:rsid w:val="00C653B3"/>
    <w:rsid w:val="00C654E0"/>
    <w:rsid w:val="00C6554C"/>
    <w:rsid w:val="00C65560"/>
    <w:rsid w:val="00C661EE"/>
    <w:rsid w:val="00C6626D"/>
    <w:rsid w:val="00C66377"/>
    <w:rsid w:val="00C665BB"/>
    <w:rsid w:val="00C66836"/>
    <w:rsid w:val="00C66A26"/>
    <w:rsid w:val="00C66C51"/>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0DC"/>
    <w:rsid w:val="00C70495"/>
    <w:rsid w:val="00C706B6"/>
    <w:rsid w:val="00C7087E"/>
    <w:rsid w:val="00C708FE"/>
    <w:rsid w:val="00C709CD"/>
    <w:rsid w:val="00C709E7"/>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D26"/>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09D"/>
    <w:rsid w:val="00C8416A"/>
    <w:rsid w:val="00C841DE"/>
    <w:rsid w:val="00C8439E"/>
    <w:rsid w:val="00C843AD"/>
    <w:rsid w:val="00C84CBE"/>
    <w:rsid w:val="00C84DDE"/>
    <w:rsid w:val="00C84EA6"/>
    <w:rsid w:val="00C8530B"/>
    <w:rsid w:val="00C8535E"/>
    <w:rsid w:val="00C85439"/>
    <w:rsid w:val="00C85C4D"/>
    <w:rsid w:val="00C85F46"/>
    <w:rsid w:val="00C8600B"/>
    <w:rsid w:val="00C86089"/>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79"/>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89E"/>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1DC9"/>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10"/>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359"/>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6D2"/>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49F"/>
    <w:rsid w:val="00D0674A"/>
    <w:rsid w:val="00D0683E"/>
    <w:rsid w:val="00D0692C"/>
    <w:rsid w:val="00D069FF"/>
    <w:rsid w:val="00D06A19"/>
    <w:rsid w:val="00D06EC8"/>
    <w:rsid w:val="00D071F8"/>
    <w:rsid w:val="00D07240"/>
    <w:rsid w:val="00D07252"/>
    <w:rsid w:val="00D072FC"/>
    <w:rsid w:val="00D07303"/>
    <w:rsid w:val="00D074F4"/>
    <w:rsid w:val="00D07557"/>
    <w:rsid w:val="00D07840"/>
    <w:rsid w:val="00D079C9"/>
    <w:rsid w:val="00D07B3B"/>
    <w:rsid w:val="00D07CE1"/>
    <w:rsid w:val="00D07D46"/>
    <w:rsid w:val="00D07DFE"/>
    <w:rsid w:val="00D10249"/>
    <w:rsid w:val="00D1026A"/>
    <w:rsid w:val="00D10356"/>
    <w:rsid w:val="00D1037E"/>
    <w:rsid w:val="00D107CF"/>
    <w:rsid w:val="00D1094B"/>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EC"/>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0F"/>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C92"/>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1FDE"/>
    <w:rsid w:val="00D52071"/>
    <w:rsid w:val="00D5219E"/>
    <w:rsid w:val="00D52308"/>
    <w:rsid w:val="00D523ED"/>
    <w:rsid w:val="00D52466"/>
    <w:rsid w:val="00D5271B"/>
    <w:rsid w:val="00D52E49"/>
    <w:rsid w:val="00D53047"/>
    <w:rsid w:val="00D530E7"/>
    <w:rsid w:val="00D53233"/>
    <w:rsid w:val="00D53284"/>
    <w:rsid w:val="00D5328E"/>
    <w:rsid w:val="00D534C6"/>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D19"/>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1E"/>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4EAB"/>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1"/>
    <w:rsid w:val="00D96182"/>
    <w:rsid w:val="00D96234"/>
    <w:rsid w:val="00D96273"/>
    <w:rsid w:val="00D9644F"/>
    <w:rsid w:val="00D9648C"/>
    <w:rsid w:val="00D964E0"/>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64"/>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13D"/>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088"/>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2D70"/>
    <w:rsid w:val="00DB3153"/>
    <w:rsid w:val="00DB317A"/>
    <w:rsid w:val="00DB3248"/>
    <w:rsid w:val="00DB3AFC"/>
    <w:rsid w:val="00DB3B82"/>
    <w:rsid w:val="00DB3EF7"/>
    <w:rsid w:val="00DB41F2"/>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304"/>
    <w:rsid w:val="00DD040A"/>
    <w:rsid w:val="00DD063B"/>
    <w:rsid w:val="00DD0641"/>
    <w:rsid w:val="00DD0A90"/>
    <w:rsid w:val="00DD0C70"/>
    <w:rsid w:val="00DD0CDC"/>
    <w:rsid w:val="00DD0D4A"/>
    <w:rsid w:val="00DD0DD5"/>
    <w:rsid w:val="00DD0E80"/>
    <w:rsid w:val="00DD0EDA"/>
    <w:rsid w:val="00DD10DE"/>
    <w:rsid w:val="00DD12C9"/>
    <w:rsid w:val="00DD192B"/>
    <w:rsid w:val="00DD1B52"/>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7F"/>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27"/>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AC7"/>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5AF"/>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26B"/>
    <w:rsid w:val="00DF3625"/>
    <w:rsid w:val="00DF3677"/>
    <w:rsid w:val="00DF386F"/>
    <w:rsid w:val="00DF41E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295"/>
    <w:rsid w:val="00E03325"/>
    <w:rsid w:val="00E03472"/>
    <w:rsid w:val="00E03E85"/>
    <w:rsid w:val="00E04022"/>
    <w:rsid w:val="00E0433A"/>
    <w:rsid w:val="00E043FB"/>
    <w:rsid w:val="00E0446A"/>
    <w:rsid w:val="00E044BF"/>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BF"/>
    <w:rsid w:val="00E122FD"/>
    <w:rsid w:val="00E12A22"/>
    <w:rsid w:val="00E13173"/>
    <w:rsid w:val="00E13412"/>
    <w:rsid w:val="00E13AF9"/>
    <w:rsid w:val="00E13DB6"/>
    <w:rsid w:val="00E13DB7"/>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5C55"/>
    <w:rsid w:val="00E15D61"/>
    <w:rsid w:val="00E16002"/>
    <w:rsid w:val="00E16474"/>
    <w:rsid w:val="00E16846"/>
    <w:rsid w:val="00E16B10"/>
    <w:rsid w:val="00E16D1C"/>
    <w:rsid w:val="00E16E43"/>
    <w:rsid w:val="00E172CB"/>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0F2"/>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66"/>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435"/>
    <w:rsid w:val="00E4472C"/>
    <w:rsid w:val="00E44A45"/>
    <w:rsid w:val="00E44A89"/>
    <w:rsid w:val="00E44BB6"/>
    <w:rsid w:val="00E44CE4"/>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8CF"/>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57E4C"/>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6DBF"/>
    <w:rsid w:val="00E67014"/>
    <w:rsid w:val="00E671C9"/>
    <w:rsid w:val="00E6743F"/>
    <w:rsid w:val="00E674AA"/>
    <w:rsid w:val="00E67589"/>
    <w:rsid w:val="00E6758E"/>
    <w:rsid w:val="00E67767"/>
    <w:rsid w:val="00E67DD1"/>
    <w:rsid w:val="00E67E23"/>
    <w:rsid w:val="00E70016"/>
    <w:rsid w:val="00E7040E"/>
    <w:rsid w:val="00E704D8"/>
    <w:rsid w:val="00E705BC"/>
    <w:rsid w:val="00E708DA"/>
    <w:rsid w:val="00E70923"/>
    <w:rsid w:val="00E70BC7"/>
    <w:rsid w:val="00E70D97"/>
    <w:rsid w:val="00E70E93"/>
    <w:rsid w:val="00E70FBC"/>
    <w:rsid w:val="00E71042"/>
    <w:rsid w:val="00E714DE"/>
    <w:rsid w:val="00E71992"/>
    <w:rsid w:val="00E71A46"/>
    <w:rsid w:val="00E71B8E"/>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173"/>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EB7"/>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2F20"/>
    <w:rsid w:val="00EA3400"/>
    <w:rsid w:val="00EA34A8"/>
    <w:rsid w:val="00EA3786"/>
    <w:rsid w:val="00EA3802"/>
    <w:rsid w:val="00EA382E"/>
    <w:rsid w:val="00EA3861"/>
    <w:rsid w:val="00EA3B5A"/>
    <w:rsid w:val="00EA3BCD"/>
    <w:rsid w:val="00EA3E42"/>
    <w:rsid w:val="00EA3F43"/>
    <w:rsid w:val="00EA410E"/>
    <w:rsid w:val="00EA45C9"/>
    <w:rsid w:val="00EA4668"/>
    <w:rsid w:val="00EA47BC"/>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81"/>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6A"/>
    <w:rsid w:val="00EB428C"/>
    <w:rsid w:val="00EB44BF"/>
    <w:rsid w:val="00EB473C"/>
    <w:rsid w:val="00EB47AE"/>
    <w:rsid w:val="00EB490D"/>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B22"/>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1A6"/>
    <w:rsid w:val="00EC45CB"/>
    <w:rsid w:val="00EC462B"/>
    <w:rsid w:val="00EC4683"/>
    <w:rsid w:val="00EC4723"/>
    <w:rsid w:val="00EC4BE1"/>
    <w:rsid w:val="00EC4D0B"/>
    <w:rsid w:val="00EC4D52"/>
    <w:rsid w:val="00EC4E43"/>
    <w:rsid w:val="00EC4E85"/>
    <w:rsid w:val="00EC4E8A"/>
    <w:rsid w:val="00EC5248"/>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6C8"/>
    <w:rsid w:val="00ED2C2B"/>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4BB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40"/>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953"/>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CD7"/>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8E"/>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3F3"/>
    <w:rsid w:val="00F15408"/>
    <w:rsid w:val="00F15578"/>
    <w:rsid w:val="00F155CE"/>
    <w:rsid w:val="00F15E6E"/>
    <w:rsid w:val="00F16442"/>
    <w:rsid w:val="00F164BC"/>
    <w:rsid w:val="00F164D7"/>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4B0"/>
    <w:rsid w:val="00F326D5"/>
    <w:rsid w:val="00F32800"/>
    <w:rsid w:val="00F328C7"/>
    <w:rsid w:val="00F32F56"/>
    <w:rsid w:val="00F33051"/>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3"/>
    <w:rsid w:val="00F4087E"/>
    <w:rsid w:val="00F40BA2"/>
    <w:rsid w:val="00F40DE3"/>
    <w:rsid w:val="00F40FBD"/>
    <w:rsid w:val="00F410B9"/>
    <w:rsid w:val="00F41225"/>
    <w:rsid w:val="00F413CF"/>
    <w:rsid w:val="00F41631"/>
    <w:rsid w:val="00F416B8"/>
    <w:rsid w:val="00F4171D"/>
    <w:rsid w:val="00F417FE"/>
    <w:rsid w:val="00F419E5"/>
    <w:rsid w:val="00F41A41"/>
    <w:rsid w:val="00F41A64"/>
    <w:rsid w:val="00F41B3B"/>
    <w:rsid w:val="00F41B3D"/>
    <w:rsid w:val="00F41E1C"/>
    <w:rsid w:val="00F41F05"/>
    <w:rsid w:val="00F421A9"/>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2A"/>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85E"/>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54E"/>
    <w:rsid w:val="00F63C0C"/>
    <w:rsid w:val="00F63CB8"/>
    <w:rsid w:val="00F63DD4"/>
    <w:rsid w:val="00F64179"/>
    <w:rsid w:val="00F641FC"/>
    <w:rsid w:val="00F645CD"/>
    <w:rsid w:val="00F647F7"/>
    <w:rsid w:val="00F64828"/>
    <w:rsid w:val="00F64A14"/>
    <w:rsid w:val="00F64EB4"/>
    <w:rsid w:val="00F64F1F"/>
    <w:rsid w:val="00F64FC4"/>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3D1"/>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10"/>
    <w:rsid w:val="00F7265D"/>
    <w:rsid w:val="00F72698"/>
    <w:rsid w:val="00F7290D"/>
    <w:rsid w:val="00F72B94"/>
    <w:rsid w:val="00F72F6B"/>
    <w:rsid w:val="00F7302F"/>
    <w:rsid w:val="00F73257"/>
    <w:rsid w:val="00F732EC"/>
    <w:rsid w:val="00F733F8"/>
    <w:rsid w:val="00F7341B"/>
    <w:rsid w:val="00F7394A"/>
    <w:rsid w:val="00F73A03"/>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7C9"/>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960"/>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CA3"/>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07"/>
    <w:rsid w:val="00FB7634"/>
    <w:rsid w:val="00FB776E"/>
    <w:rsid w:val="00FB77BF"/>
    <w:rsid w:val="00FB7890"/>
    <w:rsid w:val="00FB7A52"/>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470"/>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683"/>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3AC"/>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4F41"/>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169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qFormat/>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B3Char2">
    <w:name w:val="B3 Char2"/>
    <w:qFormat/>
    <w:rsid w:val="00B74AF6"/>
    <w:rPr>
      <w:rFonts w:ascii="Times New Roman" w:eastAsia="Batang"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3643561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12384</TotalTime>
  <Pages>4</Pages>
  <Words>1820</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8709</cp:revision>
  <cp:lastPrinted>2015-09-18T07:21:00Z</cp:lastPrinted>
  <dcterms:created xsi:type="dcterms:W3CDTF">2019-08-02T06:32:00Z</dcterms:created>
  <dcterms:modified xsi:type="dcterms:W3CDTF">2024-10-02T00:46:00Z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