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89316" w14:textId="228D6C0F" w:rsidR="0092605B" w:rsidRPr="008418A2" w:rsidRDefault="0092605B" w:rsidP="0092605B">
      <w:pPr>
        <w:widowControl/>
        <w:tabs>
          <w:tab w:val="left" w:pos="1985"/>
        </w:tabs>
        <w:snapToGrid w:val="0"/>
        <w:jc w:val="both"/>
        <w:rPr>
          <w:rFonts w:ascii="Arial" w:hAnsi="Arial" w:cs="Arial"/>
          <w:b/>
          <w:bCs/>
          <w:kern w:val="0"/>
          <w:sz w:val="28"/>
          <w:szCs w:val="24"/>
        </w:rPr>
      </w:pPr>
      <w:bookmarkStart w:id="0" w:name="_Hlk117841894"/>
      <w:r w:rsidRPr="00BE481A">
        <w:rPr>
          <w:rFonts w:ascii="Arial" w:eastAsia="Batang" w:hAnsi="Arial" w:cs="Arial" w:hint="eastAsia"/>
          <w:b/>
          <w:bCs/>
          <w:kern w:val="0"/>
          <w:sz w:val="28"/>
          <w:szCs w:val="24"/>
          <w:lang w:eastAsia="en-US"/>
        </w:rPr>
        <w:t>3GPP TSG RAN WG1 #118bis</w:t>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Pr>
          <w:rFonts w:ascii="Arial" w:hAnsi="Arial" w:cs="Arial" w:hint="eastAsia"/>
          <w:b/>
          <w:bCs/>
          <w:kern w:val="0"/>
          <w:sz w:val="28"/>
          <w:szCs w:val="24"/>
        </w:rPr>
        <w:t xml:space="preserve">                    </w:t>
      </w:r>
      <w:r w:rsidRPr="00BE481A">
        <w:rPr>
          <w:rFonts w:ascii="Arial" w:eastAsia="Batang" w:hAnsi="Arial" w:cs="Arial" w:hint="eastAsia"/>
          <w:b/>
          <w:bCs/>
          <w:kern w:val="0"/>
          <w:sz w:val="28"/>
          <w:szCs w:val="24"/>
          <w:lang w:eastAsia="en-US"/>
        </w:rPr>
        <w:t>R1-240</w:t>
      </w:r>
      <w:r w:rsidR="008418A2">
        <w:rPr>
          <w:rFonts w:ascii="Arial" w:hAnsi="Arial" w:cs="Arial" w:hint="eastAsia"/>
          <w:b/>
          <w:bCs/>
          <w:kern w:val="0"/>
          <w:sz w:val="28"/>
          <w:szCs w:val="24"/>
        </w:rPr>
        <w:t>8254</w:t>
      </w:r>
    </w:p>
    <w:p w14:paraId="7D1F7A52" w14:textId="77777777" w:rsidR="0092605B" w:rsidRDefault="0092605B" w:rsidP="008A3B07">
      <w:pPr>
        <w:widowControl/>
        <w:tabs>
          <w:tab w:val="left" w:pos="1985"/>
        </w:tabs>
        <w:adjustRightInd w:val="0"/>
        <w:snapToGrid w:val="0"/>
        <w:jc w:val="both"/>
        <w:rPr>
          <w:rFonts w:ascii="Arial" w:hAnsi="Arial" w:cs="Arial"/>
          <w:b/>
          <w:bCs/>
          <w:kern w:val="0"/>
          <w:sz w:val="28"/>
          <w:szCs w:val="24"/>
        </w:rPr>
      </w:pPr>
      <w:r w:rsidRPr="00BE481A">
        <w:rPr>
          <w:rFonts w:ascii="Arial" w:eastAsia="Batang" w:hAnsi="Arial" w:cs="Arial" w:hint="eastAsia"/>
          <w:b/>
          <w:bCs/>
          <w:kern w:val="0"/>
          <w:sz w:val="28"/>
          <w:szCs w:val="24"/>
          <w:lang w:eastAsia="en-US"/>
        </w:rPr>
        <w:t>Hefei, China, October 14</w:t>
      </w:r>
      <w:r w:rsidRPr="00BE481A">
        <w:rPr>
          <w:rFonts w:ascii="Arial" w:eastAsia="Batang" w:hAnsi="Arial" w:cs="Arial" w:hint="eastAsia"/>
          <w:b/>
          <w:bCs/>
          <w:kern w:val="0"/>
          <w:sz w:val="28"/>
          <w:szCs w:val="24"/>
          <w:vertAlign w:val="superscript"/>
          <w:lang w:eastAsia="en-US"/>
        </w:rPr>
        <w:t>th</w:t>
      </w:r>
      <w:r w:rsidRPr="00BE481A">
        <w:rPr>
          <w:rFonts w:ascii="Arial" w:eastAsia="Batang" w:hAnsi="Arial" w:cs="Arial" w:hint="eastAsia"/>
          <w:b/>
          <w:bCs/>
          <w:kern w:val="0"/>
          <w:sz w:val="28"/>
          <w:szCs w:val="24"/>
          <w:lang w:eastAsia="en-US"/>
        </w:rPr>
        <w:t xml:space="preserve"> </w:t>
      </w:r>
      <w:r w:rsidRPr="00BE481A">
        <w:rPr>
          <w:rFonts w:ascii="Arial" w:eastAsia="Batang" w:hAnsi="Arial" w:cs="Arial" w:hint="eastAsia"/>
          <w:b/>
          <w:bCs/>
          <w:kern w:val="0"/>
          <w:sz w:val="28"/>
          <w:szCs w:val="24"/>
          <w:lang w:eastAsia="en-US"/>
        </w:rPr>
        <w:t>–</w:t>
      </w:r>
      <w:r w:rsidRPr="00BE481A">
        <w:rPr>
          <w:rFonts w:ascii="Arial" w:eastAsia="Batang" w:hAnsi="Arial" w:cs="Arial" w:hint="eastAsia"/>
          <w:b/>
          <w:bCs/>
          <w:kern w:val="0"/>
          <w:sz w:val="28"/>
          <w:szCs w:val="24"/>
          <w:lang w:eastAsia="en-US"/>
        </w:rPr>
        <w:t xml:space="preserve"> 18</w:t>
      </w:r>
      <w:r w:rsidRPr="00BE481A">
        <w:rPr>
          <w:rFonts w:ascii="Arial" w:eastAsia="Batang" w:hAnsi="Arial" w:cs="Arial" w:hint="eastAsia"/>
          <w:b/>
          <w:bCs/>
          <w:kern w:val="0"/>
          <w:sz w:val="28"/>
          <w:szCs w:val="24"/>
          <w:vertAlign w:val="superscript"/>
          <w:lang w:eastAsia="en-US"/>
        </w:rPr>
        <w:t>th</w:t>
      </w:r>
      <w:r w:rsidRPr="00BE481A">
        <w:rPr>
          <w:rFonts w:ascii="Arial" w:eastAsia="Batang" w:hAnsi="Arial" w:cs="Arial" w:hint="eastAsia"/>
          <w:b/>
          <w:bCs/>
          <w:kern w:val="0"/>
          <w:sz w:val="28"/>
          <w:szCs w:val="24"/>
          <w:lang w:eastAsia="en-US"/>
        </w:rPr>
        <w:t>, 2024</w:t>
      </w:r>
    </w:p>
    <w:p w14:paraId="18548E2C" w14:textId="6A205551" w:rsidR="00E01E81" w:rsidRPr="00E01E81" w:rsidRDefault="00E01E81" w:rsidP="00681F14">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0"/>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7286021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7C52C7">
        <w:rPr>
          <w:rFonts w:ascii="Arial" w:eastAsia="MS Gothic" w:hAnsi="Arial" w:cs="Arial"/>
          <w:b/>
          <w:kern w:val="0"/>
          <w:sz w:val="28"/>
          <w:szCs w:val="28"/>
          <w:lang w:eastAsia="ja-JP"/>
        </w:rPr>
        <w:t xml:space="preserve">Discussion on </w:t>
      </w:r>
      <w:r w:rsidR="003B75E5" w:rsidRPr="003B75E5">
        <w:rPr>
          <w:rFonts w:ascii="Arial" w:eastAsia="MS Gothic" w:hAnsi="Arial" w:cs="Arial"/>
          <w:b/>
          <w:kern w:val="0"/>
          <w:sz w:val="28"/>
          <w:szCs w:val="28"/>
          <w:lang w:eastAsia="ja-JP"/>
        </w:rPr>
        <w:t>LP-WUS operation in IDLE/INACTIVE modes</w:t>
      </w:r>
    </w:p>
    <w:p w14:paraId="4C65B044" w14:textId="0B597D9D"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BA0E06" w:rsidRPr="00BA0E06">
        <w:rPr>
          <w:rFonts w:ascii="Arial" w:eastAsia="MS Gothic" w:hAnsi="Arial" w:cs="Arial" w:hint="eastAsia"/>
          <w:b/>
          <w:kern w:val="0"/>
          <w:sz w:val="28"/>
          <w:szCs w:val="28"/>
          <w:lang w:eastAsia="ja-JP"/>
        </w:rPr>
        <w:t>2</w:t>
      </w:r>
    </w:p>
    <w:p w14:paraId="74281178" w14:textId="3D91DA7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 xml:space="preserve">Document </w:t>
      </w:r>
      <w:proofErr w:type="gramStart"/>
      <w:r w:rsidRPr="00E01E81">
        <w:rPr>
          <w:rFonts w:ascii="Arial" w:eastAsia="MS Gothic" w:hAnsi="Arial" w:cs="Arial"/>
          <w:b/>
          <w:kern w:val="0"/>
          <w:sz w:val="28"/>
          <w:szCs w:val="28"/>
          <w:lang w:eastAsia="ja-JP"/>
        </w:rPr>
        <w:t>for:</w:t>
      </w:r>
      <w:proofErr w:type="gramEnd"/>
      <w:r w:rsidRPr="00E01E81">
        <w:rPr>
          <w:rFonts w:ascii="Arial" w:eastAsia="MS Gothic" w:hAnsi="Arial" w:cs="Arial"/>
          <w:b/>
          <w:kern w:val="0"/>
          <w:sz w:val="28"/>
          <w:szCs w:val="28"/>
          <w:lang w:eastAsia="ja-JP"/>
        </w:rPr>
        <w:tab/>
        <w:t>Discussion</w:t>
      </w:r>
      <w:bookmarkStart w:id="1" w:name="DocumentFor"/>
      <w:bookmarkEnd w:id="1"/>
      <w:r w:rsidR="000D25FF">
        <w:rPr>
          <w:rFonts w:ascii="Arial" w:eastAsia="MS Gothic" w:hAnsi="Arial" w:cs="Arial"/>
          <w:b/>
          <w:kern w:val="0"/>
          <w:sz w:val="28"/>
          <w:szCs w:val="28"/>
          <w:lang w:eastAsia="ja-JP"/>
        </w:rPr>
        <w:t xml:space="preserve"> and decision</w:t>
      </w:r>
    </w:p>
    <w:p w14:paraId="21F47BE9" w14:textId="77777777" w:rsidR="00B7118E" w:rsidRDefault="00B7118E" w:rsidP="005A7DB3">
      <w:pPr>
        <w:pStyle w:val="1"/>
        <w:rPr>
          <w:lang w:eastAsia="zh-CN"/>
        </w:rPr>
      </w:pPr>
      <w:bookmarkStart w:id="2" w:name="OLE_LINK1"/>
      <w:bookmarkStart w:id="3" w:name="OLE_LINK2"/>
      <w:r w:rsidRPr="00B7118E">
        <w:rPr>
          <w:lang w:eastAsia="zh-CN"/>
        </w:rPr>
        <w:t>Introduction</w:t>
      </w:r>
    </w:p>
    <w:p w14:paraId="1C23A36C" w14:textId="3D21D142" w:rsidR="008E1AD7" w:rsidRDefault="00BF409F" w:rsidP="008E1AD7">
      <w:pPr>
        <w:rPr>
          <w:rFonts w:ascii="Times New Roman" w:hAnsi="Times New Roman" w:cs="Times New Roman"/>
          <w:sz w:val="24"/>
          <w:szCs w:val="24"/>
          <w:lang w:val="en-GB"/>
        </w:rPr>
      </w:pPr>
      <w:r w:rsidRPr="00B4381D">
        <w:rPr>
          <w:rFonts w:ascii="Times New Roman" w:hAnsi="Times New Roman" w:cs="Times New Roman"/>
          <w:sz w:val="24"/>
          <w:szCs w:val="24"/>
          <w:lang w:val="en-GB"/>
        </w:rPr>
        <w:t>In RAN</w:t>
      </w:r>
      <w:r w:rsidR="00965C30" w:rsidRPr="00B4381D">
        <w:rPr>
          <w:rFonts w:ascii="Times New Roman" w:hAnsi="Times New Roman" w:cs="Times New Roman"/>
          <w:sz w:val="24"/>
          <w:szCs w:val="24"/>
          <w:lang w:val="en-GB"/>
        </w:rPr>
        <w:t>#</w:t>
      </w:r>
      <w:r w:rsidRPr="00B4381D">
        <w:rPr>
          <w:rFonts w:ascii="Times New Roman" w:hAnsi="Times New Roman" w:cs="Times New Roman"/>
          <w:sz w:val="24"/>
          <w:szCs w:val="24"/>
          <w:lang w:val="en-GB"/>
        </w:rPr>
        <w:t xml:space="preserve">102, a WI on Low-power wake-up signal and receiver for NR </w:t>
      </w:r>
      <w:proofErr w:type="gramStart"/>
      <w:r w:rsidRPr="00B4381D">
        <w:rPr>
          <w:rFonts w:ascii="Times New Roman" w:hAnsi="Times New Roman" w:cs="Times New Roman"/>
          <w:sz w:val="24"/>
          <w:szCs w:val="24"/>
          <w:lang w:val="en-GB"/>
        </w:rPr>
        <w:t>was approved</w:t>
      </w:r>
      <w:proofErr w:type="gramEnd"/>
      <w:r w:rsidRPr="00B4381D">
        <w:rPr>
          <w:rFonts w:ascii="Times New Roman" w:hAnsi="Times New Roman" w:cs="Times New Roman"/>
          <w:sz w:val="24"/>
          <w:szCs w:val="24"/>
          <w:lang w:val="en-GB"/>
        </w:rPr>
        <w:t>. The objectives of the WI includ</w:t>
      </w:r>
      <w:r w:rsidR="00CE48EA" w:rsidRPr="00B4381D">
        <w:rPr>
          <w:rFonts w:ascii="Times New Roman" w:hAnsi="Times New Roman" w:cs="Times New Roman"/>
          <w:sz w:val="24"/>
          <w:szCs w:val="24"/>
          <w:lang w:val="en-GB"/>
        </w:rPr>
        <w:t>e</w:t>
      </w:r>
      <w:r w:rsidRPr="00B4381D">
        <w:rPr>
          <w:rFonts w:ascii="Times New Roman" w:hAnsi="Times New Roman" w:cs="Times New Roman"/>
          <w:sz w:val="24"/>
          <w:szCs w:val="24"/>
          <w:lang w:val="en-GB"/>
        </w:rPr>
        <w:t xml:space="preserve"> specify</w:t>
      </w:r>
      <w:r w:rsidR="00CE48EA" w:rsidRPr="00B4381D">
        <w:rPr>
          <w:rFonts w:ascii="Times New Roman" w:hAnsi="Times New Roman" w:cs="Times New Roman"/>
          <w:sz w:val="24"/>
          <w:szCs w:val="24"/>
          <w:lang w:val="en-GB"/>
        </w:rPr>
        <w:t>ing</w:t>
      </w:r>
      <w:r w:rsidRPr="00B4381D">
        <w:rPr>
          <w:rFonts w:ascii="Times New Roman" w:hAnsi="Times New Roman" w:cs="Times New Roman"/>
          <w:sz w:val="24"/>
          <w:szCs w:val="24"/>
          <w:lang w:val="en-GB"/>
        </w:rPr>
        <w:t xml:space="preserve"> LP-WUS and LP-SS </w:t>
      </w:r>
      <w:r w:rsidR="00CE48EA" w:rsidRPr="00B4381D">
        <w:rPr>
          <w:rFonts w:ascii="Times New Roman" w:hAnsi="Times New Roman" w:cs="Times New Roman"/>
          <w:sz w:val="24"/>
          <w:szCs w:val="24"/>
          <w:lang w:val="en-GB"/>
        </w:rPr>
        <w:t>configurations</w:t>
      </w:r>
      <w:r w:rsidRPr="00B4381D">
        <w:rPr>
          <w:rFonts w:ascii="Times New Roman" w:hAnsi="Times New Roman" w:cs="Times New Roman"/>
          <w:sz w:val="24"/>
          <w:szCs w:val="24"/>
          <w:lang w:val="en-GB"/>
        </w:rPr>
        <w:t xml:space="preserve"> </w:t>
      </w:r>
      <w:r w:rsidR="00CE48EA" w:rsidRPr="00B4381D">
        <w:rPr>
          <w:rFonts w:ascii="Times New Roman" w:hAnsi="Times New Roman" w:cs="Times New Roman"/>
          <w:sz w:val="24"/>
          <w:szCs w:val="24"/>
          <w:lang w:val="en-GB"/>
        </w:rPr>
        <w:t xml:space="preserve">and procedures </w:t>
      </w:r>
      <w:r w:rsidRPr="00B4381D">
        <w:rPr>
          <w:rFonts w:ascii="Times New Roman" w:hAnsi="Times New Roman" w:cs="Times New Roman"/>
          <w:sz w:val="24"/>
          <w:szCs w:val="24"/>
          <w:lang w:val="en-GB"/>
        </w:rPr>
        <w:t xml:space="preserve">for both IDLE/INACTIVE and CONNECTED modes. </w:t>
      </w:r>
      <w:r w:rsidR="00965C30" w:rsidRPr="00B4381D">
        <w:rPr>
          <w:rFonts w:ascii="Times New Roman" w:hAnsi="Times New Roman" w:cs="Times New Roman"/>
          <w:sz w:val="24"/>
          <w:szCs w:val="24"/>
          <w:lang w:val="en-GB"/>
        </w:rPr>
        <w:t>I</w:t>
      </w:r>
      <w:r w:rsidR="00965C30" w:rsidRPr="00B4381D">
        <w:rPr>
          <w:rFonts w:ascii="Times New Roman" w:hAnsi="Times New Roman" w:cs="Times New Roman" w:hint="eastAsia"/>
          <w:sz w:val="24"/>
          <w:szCs w:val="24"/>
          <w:lang w:val="en-GB"/>
        </w:rPr>
        <w:t>n RAN1#11</w:t>
      </w:r>
      <w:r w:rsidR="003C282B">
        <w:rPr>
          <w:rFonts w:ascii="Times New Roman" w:hAnsi="Times New Roman" w:cs="Times New Roman" w:hint="eastAsia"/>
          <w:sz w:val="24"/>
          <w:szCs w:val="24"/>
          <w:lang w:val="en-GB"/>
        </w:rPr>
        <w:t>8</w:t>
      </w:r>
      <w:r w:rsidR="00965C30" w:rsidRPr="00B4381D">
        <w:rPr>
          <w:rFonts w:ascii="Times New Roman" w:hAnsi="Times New Roman" w:cs="Times New Roman" w:hint="eastAsia"/>
          <w:sz w:val="24"/>
          <w:szCs w:val="24"/>
          <w:lang w:val="en-GB"/>
        </w:rPr>
        <w:t xml:space="preserve">, some details </w:t>
      </w:r>
      <w:proofErr w:type="gramStart"/>
      <w:r w:rsidR="00965C30" w:rsidRPr="00B4381D">
        <w:rPr>
          <w:rFonts w:ascii="Times New Roman" w:hAnsi="Times New Roman" w:cs="Times New Roman" w:hint="eastAsia"/>
          <w:sz w:val="24"/>
          <w:szCs w:val="24"/>
          <w:lang w:val="en-GB"/>
        </w:rPr>
        <w:t>are discussed</w:t>
      </w:r>
      <w:proofErr w:type="gramEnd"/>
      <w:r w:rsidR="00965C30" w:rsidRPr="00B4381D">
        <w:rPr>
          <w:rFonts w:ascii="Times New Roman" w:hAnsi="Times New Roman" w:cs="Times New Roman" w:hint="eastAsia"/>
          <w:sz w:val="24"/>
          <w:szCs w:val="24"/>
          <w:lang w:val="en-GB"/>
        </w:rPr>
        <w:t xml:space="preserve"> and agreements are reached</w:t>
      </w:r>
      <w:bookmarkEnd w:id="2"/>
      <w:bookmarkEnd w:id="3"/>
      <w:r w:rsidR="007708E7">
        <w:rPr>
          <w:rFonts w:ascii="Times New Roman" w:hAnsi="Times New Roman" w:cs="Times New Roman" w:hint="eastAsia"/>
          <w:sz w:val="24"/>
          <w:szCs w:val="24"/>
          <w:lang w:val="en-GB"/>
        </w:rPr>
        <w:t xml:space="preserve"> for LO-PO mapping and </w:t>
      </w:r>
      <w:r w:rsidR="009046D2">
        <w:rPr>
          <w:rFonts w:ascii="Times New Roman" w:hAnsi="Times New Roman" w:cs="Times New Roman" w:hint="eastAsia"/>
          <w:sz w:val="24"/>
          <w:szCs w:val="24"/>
          <w:lang w:val="en-GB"/>
        </w:rPr>
        <w:t>measurement for LP-WUS</w:t>
      </w:r>
      <w:r w:rsidR="007708E7">
        <w:rPr>
          <w:rFonts w:ascii="Times New Roman" w:hAnsi="Times New Roman" w:cs="Times New Roman" w:hint="eastAsia"/>
          <w:sz w:val="24"/>
          <w:szCs w:val="24"/>
          <w:lang w:val="en-GB"/>
        </w:rPr>
        <w:t>.</w:t>
      </w:r>
      <w:r w:rsidR="003C282B">
        <w:rPr>
          <w:rFonts w:ascii="Times New Roman" w:hAnsi="Times New Roman" w:cs="Times New Roman" w:hint="eastAsia"/>
          <w:sz w:val="24"/>
          <w:szCs w:val="24"/>
          <w:lang w:val="en-GB"/>
        </w:rPr>
        <w:t xml:space="preserve"> </w:t>
      </w:r>
      <w:r w:rsidR="008E1AD7" w:rsidRPr="00B4381D">
        <w:rPr>
          <w:rFonts w:ascii="Times New Roman" w:hAnsi="Times New Roman" w:cs="Times New Roman"/>
          <w:sz w:val="24"/>
          <w:szCs w:val="24"/>
          <w:lang w:val="en-GB"/>
        </w:rPr>
        <w:t xml:space="preserve">In this contribution, </w:t>
      </w:r>
      <w:r w:rsidR="009046D2">
        <w:rPr>
          <w:rFonts w:ascii="Times New Roman" w:hAnsi="Times New Roman" w:cs="Times New Roman" w:hint="eastAsia"/>
          <w:sz w:val="24"/>
          <w:szCs w:val="24"/>
          <w:lang w:val="en-GB"/>
        </w:rPr>
        <w:t xml:space="preserve">further </w:t>
      </w:r>
      <w:r w:rsidR="009046D2">
        <w:rPr>
          <w:rFonts w:ascii="Times New Roman" w:hAnsi="Times New Roman" w:cs="Times New Roman"/>
          <w:sz w:val="24"/>
          <w:szCs w:val="24"/>
          <w:lang w:val="en-GB"/>
        </w:rPr>
        <w:t>considerations</w:t>
      </w:r>
      <w:r w:rsidR="009046D2">
        <w:rPr>
          <w:rFonts w:ascii="Times New Roman" w:hAnsi="Times New Roman" w:cs="Times New Roman" w:hint="eastAsia"/>
          <w:sz w:val="24"/>
          <w:szCs w:val="24"/>
          <w:lang w:val="en-GB"/>
        </w:rPr>
        <w:t xml:space="preserve"> on</w:t>
      </w:r>
      <w:r w:rsidR="008E1AD7" w:rsidRPr="00B4381D">
        <w:rPr>
          <w:rFonts w:ascii="Times New Roman" w:hAnsi="Times New Roman" w:cs="Times New Roman"/>
          <w:sz w:val="24"/>
          <w:szCs w:val="24"/>
          <w:lang w:val="en-GB"/>
        </w:rPr>
        <w:t xml:space="preserve"> procedures of LP-WUS/LP-SS monitoring for UE in idle/inactive mode </w:t>
      </w:r>
      <w:proofErr w:type="gramStart"/>
      <w:r w:rsidR="008E1AD7" w:rsidRPr="00B4381D">
        <w:rPr>
          <w:rFonts w:ascii="Times New Roman" w:hAnsi="Times New Roman" w:cs="Times New Roman"/>
          <w:sz w:val="24"/>
          <w:szCs w:val="24"/>
          <w:lang w:val="en-GB"/>
        </w:rPr>
        <w:t>were discussed</w:t>
      </w:r>
      <w:proofErr w:type="gramEnd"/>
      <w:r w:rsidR="008E1AD7" w:rsidRPr="00B4381D">
        <w:rPr>
          <w:rFonts w:ascii="Times New Roman" w:hAnsi="Times New Roman" w:cs="Times New Roman"/>
          <w:sz w:val="24"/>
          <w:szCs w:val="24"/>
          <w:lang w:val="en-GB"/>
        </w:rPr>
        <w:t>.</w:t>
      </w:r>
    </w:p>
    <w:p w14:paraId="5A60FBA8" w14:textId="68CBE0E9" w:rsidR="004C0E12" w:rsidRDefault="004C0E12" w:rsidP="004C0E12">
      <w:pPr>
        <w:pStyle w:val="1"/>
        <w:rPr>
          <w:lang w:eastAsia="zh-CN"/>
        </w:rPr>
      </w:pPr>
      <w:r>
        <w:t>D</w:t>
      </w:r>
      <w:r>
        <w:rPr>
          <w:rFonts w:hint="eastAsia"/>
          <w:lang w:eastAsia="zh-CN"/>
        </w:rPr>
        <w:t>iscussions</w:t>
      </w:r>
    </w:p>
    <w:p w14:paraId="498EFF73" w14:textId="3BF5F5D0" w:rsidR="00010529" w:rsidRPr="0096046A" w:rsidRDefault="00010529" w:rsidP="00010529">
      <w:pPr>
        <w:rPr>
          <w:rFonts w:ascii="Times New Roman" w:hAnsi="Times New Roman" w:cs="Times New Roman"/>
          <w:sz w:val="24"/>
          <w:szCs w:val="24"/>
          <w:lang w:val="en-GB"/>
        </w:rPr>
      </w:pPr>
      <w:r>
        <w:rPr>
          <w:rFonts w:ascii="Times New Roman" w:hAnsi="Times New Roman" w:cs="Times New Roman"/>
          <w:sz w:val="24"/>
          <w:szCs w:val="24"/>
          <w:lang w:val="en-GB"/>
        </w:rPr>
        <w:t>R</w:t>
      </w:r>
      <w:r>
        <w:rPr>
          <w:rFonts w:ascii="Times New Roman" w:hAnsi="Times New Roman" w:cs="Times New Roman" w:hint="eastAsia"/>
          <w:sz w:val="24"/>
          <w:szCs w:val="24"/>
          <w:lang w:val="en-GB"/>
        </w:rPr>
        <w:t xml:space="preserve">egarding the construction of LO, </w:t>
      </w:r>
      <w:r>
        <w:rPr>
          <w:rFonts w:ascii="Times New Roman" w:hAnsi="Times New Roman" w:cs="Times New Roman"/>
          <w:sz w:val="24"/>
          <w:szCs w:val="24"/>
          <w:lang w:val="en-GB"/>
        </w:rPr>
        <w:t>I</w:t>
      </w:r>
      <w:r>
        <w:rPr>
          <w:rFonts w:ascii="Times New Roman" w:hAnsi="Times New Roman" w:cs="Times New Roman" w:hint="eastAsia"/>
          <w:sz w:val="24"/>
          <w:szCs w:val="24"/>
          <w:lang w:val="en-GB"/>
        </w:rPr>
        <w:t xml:space="preserve">n RAN1-116b, it </w:t>
      </w:r>
      <w:r w:rsidR="00CB5149">
        <w:rPr>
          <w:rFonts w:ascii="Times New Roman" w:hAnsi="Times New Roman" w:cs="Times New Roman"/>
          <w:sz w:val="24"/>
          <w:szCs w:val="24"/>
          <w:lang w:val="en-GB"/>
        </w:rPr>
        <w:t>is agreed</w:t>
      </w:r>
      <w:r>
        <w:rPr>
          <w:rFonts w:ascii="Times New Roman" w:hAnsi="Times New Roman" w:cs="Times New Roman" w:hint="eastAsia"/>
          <w:sz w:val="24"/>
          <w:szCs w:val="24"/>
          <w:lang w:val="en-GB"/>
        </w:rPr>
        <w:t xml:space="preserve"> that a LO </w:t>
      </w:r>
      <w:r w:rsidR="00CB5149">
        <w:rPr>
          <w:rFonts w:ascii="Times New Roman" w:hAnsi="Times New Roman" w:cs="Times New Roman"/>
          <w:sz w:val="24"/>
          <w:szCs w:val="24"/>
          <w:lang w:val="en-GB"/>
        </w:rPr>
        <w:t>consists</w:t>
      </w:r>
      <w:r>
        <w:rPr>
          <w:rFonts w:ascii="Times New Roman" w:hAnsi="Times New Roman" w:cs="Times New Roman" w:hint="eastAsia"/>
          <w:sz w:val="24"/>
          <w:szCs w:val="24"/>
          <w:lang w:val="en-GB"/>
        </w:rPr>
        <w:t xml:space="preserve"> of N*K LP-WUS MO</w:t>
      </w:r>
      <w:r w:rsidR="003C282B">
        <w:rPr>
          <w:rFonts w:ascii="Times New Roman" w:hAnsi="Times New Roman" w:cs="Times New Roman" w:hint="eastAsia"/>
          <w:sz w:val="24"/>
          <w:szCs w:val="24"/>
          <w:lang w:val="en-GB"/>
        </w:rPr>
        <w:t xml:space="preserve">, and </w:t>
      </w:r>
      <w:r w:rsidR="00AE0D87">
        <w:rPr>
          <w:rFonts w:ascii="Times New Roman" w:hAnsi="Times New Roman" w:cs="Times New Roman" w:hint="eastAsia"/>
          <w:sz w:val="24"/>
          <w:szCs w:val="24"/>
          <w:lang w:val="en-GB"/>
        </w:rPr>
        <w:t xml:space="preserve">in RAN 118, </w:t>
      </w:r>
      <w:r w:rsidR="003C282B">
        <w:rPr>
          <w:rFonts w:ascii="Times New Roman" w:hAnsi="Times New Roman" w:cs="Times New Roman" w:hint="eastAsia"/>
          <w:sz w:val="24"/>
          <w:szCs w:val="24"/>
          <w:lang w:val="en-GB"/>
        </w:rPr>
        <w:t xml:space="preserve">UE can monitor up to </w:t>
      </w:r>
      <w:r w:rsidR="0096046A">
        <w:rPr>
          <w:rFonts w:ascii="Times New Roman" w:hAnsi="Times New Roman" w:cs="Times New Roman" w:hint="eastAsia"/>
          <w:sz w:val="24"/>
          <w:szCs w:val="24"/>
          <w:lang w:val="en-GB"/>
        </w:rPr>
        <w:t>X M</w:t>
      </w:r>
      <w:r w:rsidR="004147F0">
        <w:rPr>
          <w:rFonts w:ascii="Times New Roman" w:hAnsi="Times New Roman" w:cs="Times New Roman" w:hint="eastAsia"/>
          <w:sz w:val="24"/>
          <w:szCs w:val="24"/>
          <w:lang w:val="en-GB"/>
        </w:rPr>
        <w:t>O</w:t>
      </w:r>
      <w:r w:rsidR="0096046A">
        <w:rPr>
          <w:rFonts w:ascii="Times New Roman" w:hAnsi="Times New Roman" w:cs="Times New Roman" w:hint="eastAsia"/>
          <w:sz w:val="24"/>
          <w:szCs w:val="24"/>
          <w:lang w:val="en-GB"/>
        </w:rPr>
        <w:t xml:space="preserve">s </w:t>
      </w:r>
      <w:r w:rsidR="004147F0">
        <w:rPr>
          <w:rFonts w:ascii="Times New Roman" w:hAnsi="Times New Roman" w:cs="Times New Roman" w:hint="eastAsia"/>
          <w:sz w:val="24"/>
          <w:szCs w:val="24"/>
          <w:lang w:val="en-GB"/>
        </w:rPr>
        <w:t>from</w:t>
      </w:r>
      <w:r w:rsidR="0096046A">
        <w:rPr>
          <w:rFonts w:ascii="Times New Roman" w:hAnsi="Times New Roman" w:cs="Times New Roman" w:hint="eastAsia"/>
          <w:sz w:val="24"/>
          <w:szCs w:val="24"/>
          <w:lang w:val="en-GB"/>
        </w:rPr>
        <w:t xml:space="preserve"> the same beam within a LO.</w:t>
      </w:r>
    </w:p>
    <w:tbl>
      <w:tblPr>
        <w:tblStyle w:val="a3"/>
        <w:tblW w:w="0" w:type="auto"/>
        <w:tblLook w:val="04A0" w:firstRow="1" w:lastRow="0" w:firstColumn="1" w:lastColumn="0" w:noHBand="0" w:noVBand="1"/>
      </w:tblPr>
      <w:tblGrid>
        <w:gridCol w:w="9736"/>
      </w:tblGrid>
      <w:tr w:rsidR="00010529" w14:paraId="6683AEE2" w14:textId="77777777" w:rsidTr="00C64407">
        <w:tc>
          <w:tcPr>
            <w:tcW w:w="9736" w:type="dxa"/>
          </w:tcPr>
          <w:p w14:paraId="0DEABE77" w14:textId="77777777" w:rsidR="00010529" w:rsidRPr="00254ACA" w:rsidRDefault="00010529" w:rsidP="00C64407">
            <w:pPr>
              <w:widowControl/>
              <w:rPr>
                <w:rFonts w:ascii="Times" w:eastAsia="等线" w:hAnsi="Times"/>
                <w:b/>
                <w:bCs/>
                <w:sz w:val="20"/>
                <w:szCs w:val="24"/>
                <w:highlight w:val="green"/>
                <w:lang w:eastAsia="zh-CN" w:bidi="ar"/>
              </w:rPr>
            </w:pPr>
            <w:r w:rsidRPr="00254ACA">
              <w:rPr>
                <w:rFonts w:ascii="Times" w:eastAsia="等线" w:hAnsi="Times"/>
                <w:b/>
                <w:bCs/>
                <w:sz w:val="20"/>
                <w:szCs w:val="24"/>
                <w:highlight w:val="green"/>
                <w:lang w:bidi="ar"/>
              </w:rPr>
              <w:t>Agreement</w:t>
            </w:r>
          </w:p>
          <w:p w14:paraId="01998CFD" w14:textId="77777777" w:rsidR="00010529" w:rsidRPr="00254ACA" w:rsidRDefault="00010529" w:rsidP="00C64407">
            <w:pPr>
              <w:widowControl/>
              <w:rPr>
                <w:rFonts w:ascii="Times" w:eastAsia="Batang" w:hAnsi="Times"/>
                <w:sz w:val="20"/>
                <w:lang w:eastAsia="en-US"/>
              </w:rPr>
            </w:pPr>
            <w:r w:rsidRPr="00254ACA">
              <w:rPr>
                <w:rFonts w:ascii="Times" w:eastAsia="Batang" w:hAnsi="Times"/>
                <w:sz w:val="20"/>
                <w:lang w:eastAsia="en-US"/>
              </w:rPr>
              <w:t>Each LO consists of N * K LP-WUS MOs, where N is the number of beams corresponding to LP-WUS, and K is the number of LP-WUS MOs for each beam.</w:t>
            </w:r>
          </w:p>
          <w:p w14:paraId="7AC26A66" w14:textId="77777777" w:rsidR="00010529" w:rsidRPr="00254ACA" w:rsidRDefault="00010529" w:rsidP="00010529">
            <w:pPr>
              <w:widowControl/>
              <w:numPr>
                <w:ilvl w:val="0"/>
                <w:numId w:val="32"/>
              </w:numPr>
              <w:spacing w:line="259" w:lineRule="auto"/>
              <w:rPr>
                <w:rFonts w:eastAsia="Batang"/>
                <w:sz w:val="20"/>
                <w:szCs w:val="24"/>
                <w:lang w:eastAsia="x-none"/>
              </w:rPr>
            </w:pPr>
            <w:r w:rsidRPr="00254ACA">
              <w:rPr>
                <w:rFonts w:eastAsia="Batang"/>
                <w:sz w:val="20"/>
                <w:szCs w:val="24"/>
                <w:lang w:eastAsia="x-none"/>
              </w:rPr>
              <w:t xml:space="preserve">Option 1: K = 1 </w:t>
            </w:r>
          </w:p>
          <w:p w14:paraId="0F78B682" w14:textId="77777777" w:rsidR="00010529" w:rsidRPr="00254ACA" w:rsidRDefault="00010529" w:rsidP="00010529">
            <w:pPr>
              <w:widowControl/>
              <w:numPr>
                <w:ilvl w:val="0"/>
                <w:numId w:val="32"/>
              </w:numPr>
              <w:spacing w:line="259" w:lineRule="auto"/>
              <w:rPr>
                <w:rFonts w:eastAsia="Batang"/>
                <w:sz w:val="20"/>
                <w:szCs w:val="24"/>
                <w:lang w:eastAsia="x-none"/>
              </w:rPr>
            </w:pPr>
            <w:r w:rsidRPr="00254ACA">
              <w:rPr>
                <w:rFonts w:eastAsia="Batang"/>
                <w:sz w:val="20"/>
                <w:szCs w:val="24"/>
                <w:lang w:eastAsia="x-none"/>
              </w:rPr>
              <w:t>Option 2: K can be larger than or equal to 1</w:t>
            </w:r>
          </w:p>
          <w:p w14:paraId="24FE4403" w14:textId="77777777" w:rsidR="00010529" w:rsidRPr="004147F0" w:rsidRDefault="00010529" w:rsidP="00010529">
            <w:pPr>
              <w:widowControl/>
              <w:numPr>
                <w:ilvl w:val="1"/>
                <w:numId w:val="32"/>
              </w:numPr>
              <w:spacing w:line="259" w:lineRule="auto"/>
              <w:rPr>
                <w:rFonts w:eastAsia="Batang"/>
                <w:sz w:val="20"/>
                <w:szCs w:val="24"/>
                <w:lang w:eastAsia="x-none"/>
              </w:rPr>
            </w:pPr>
            <w:r w:rsidRPr="00254ACA">
              <w:rPr>
                <w:rFonts w:eastAsia="Batang"/>
                <w:sz w:val="20"/>
                <w:szCs w:val="24"/>
                <w:lang w:eastAsia="x-none"/>
              </w:rPr>
              <w:t xml:space="preserve">FFS if more than 1 LP-WUS is transmitted from the same beam, whether the information in these multiple LP-WUS is always </w:t>
            </w:r>
            <w:r w:rsidRPr="004147F0">
              <w:rPr>
                <w:rFonts w:eastAsia="Batang"/>
                <w:sz w:val="20"/>
                <w:szCs w:val="24"/>
                <w:lang w:eastAsia="x-none"/>
              </w:rPr>
              <w:t>the same or can be different</w:t>
            </w:r>
          </w:p>
          <w:p w14:paraId="5FE8CB0D" w14:textId="77777777" w:rsidR="00010529" w:rsidRDefault="00010529" w:rsidP="00C64407">
            <w:pPr>
              <w:rPr>
                <w:sz w:val="24"/>
                <w:szCs w:val="24"/>
                <w:lang w:eastAsia="zh-CN"/>
              </w:rPr>
            </w:pPr>
          </w:p>
          <w:p w14:paraId="03FDC030" w14:textId="77777777" w:rsidR="00BE36C8" w:rsidRPr="00C83BE4" w:rsidRDefault="00BE36C8" w:rsidP="00BE36C8">
            <w:pPr>
              <w:widowControl/>
              <w:rPr>
                <w:rFonts w:ascii="Times" w:eastAsia="Batang" w:hAnsi="Times" w:cs="Times"/>
                <w:b/>
                <w:bCs/>
                <w:sz w:val="20"/>
                <w:szCs w:val="24"/>
                <w:highlight w:val="green"/>
                <w:lang w:eastAsia="x-none"/>
              </w:rPr>
            </w:pPr>
            <w:r w:rsidRPr="00C83BE4">
              <w:rPr>
                <w:rFonts w:ascii="Times" w:eastAsia="Batang" w:hAnsi="Times" w:cs="Times"/>
                <w:b/>
                <w:bCs/>
                <w:sz w:val="20"/>
                <w:szCs w:val="24"/>
                <w:highlight w:val="green"/>
                <w:lang w:eastAsia="x-none"/>
              </w:rPr>
              <w:t>Agreement</w:t>
            </w:r>
          </w:p>
          <w:p w14:paraId="38C29541" w14:textId="77777777" w:rsidR="00BE36C8" w:rsidRPr="00C83BE4" w:rsidRDefault="00BE36C8" w:rsidP="00BE36C8">
            <w:pPr>
              <w:widowControl/>
              <w:rPr>
                <w:rFonts w:ascii="Times" w:eastAsia="Batang" w:hAnsi="Times"/>
                <w:sz w:val="20"/>
                <w:lang w:eastAsia="en-US"/>
              </w:rPr>
            </w:pPr>
            <w:r w:rsidRPr="00C83BE4">
              <w:rPr>
                <w:rFonts w:ascii="Times" w:eastAsia="Batang" w:hAnsi="Times"/>
                <w:sz w:val="20"/>
                <w:lang w:eastAsia="en-US"/>
              </w:rPr>
              <w:t>At least support 1:1 association between LP-WUS MO(s)/LP-S</w:t>
            </w:r>
            <w:r w:rsidRPr="004147F0">
              <w:rPr>
                <w:rFonts w:ascii="Times" w:eastAsia="Batang" w:hAnsi="Times"/>
                <w:sz w:val="20"/>
                <w:lang w:eastAsia="en-US"/>
              </w:rPr>
              <w:t xml:space="preserve">S transmissions </w:t>
            </w:r>
            <w:r w:rsidRPr="00C83BE4">
              <w:rPr>
                <w:rFonts w:ascii="Times" w:eastAsia="Batang" w:hAnsi="Times"/>
                <w:sz w:val="20"/>
                <w:lang w:eastAsia="en-US"/>
              </w:rPr>
              <w:t xml:space="preserve">and SSB beams. </w:t>
            </w:r>
          </w:p>
          <w:p w14:paraId="47A6A8FA" w14:textId="77777777" w:rsidR="00B3312B" w:rsidRPr="00BE36C8" w:rsidRDefault="00B3312B" w:rsidP="00C64407">
            <w:pPr>
              <w:rPr>
                <w:sz w:val="24"/>
                <w:szCs w:val="24"/>
                <w:lang w:eastAsia="zh-CN"/>
              </w:rPr>
            </w:pPr>
          </w:p>
          <w:p w14:paraId="222E3D2A" w14:textId="77777777" w:rsidR="004D0E3B" w:rsidRPr="004D0E3B" w:rsidRDefault="004D0E3B" w:rsidP="004D0E3B">
            <w:pPr>
              <w:widowControl/>
              <w:rPr>
                <w:rFonts w:ascii="Times" w:eastAsia="Batang" w:hAnsi="Times" w:cs="Times"/>
                <w:b/>
                <w:bCs/>
                <w:sz w:val="20"/>
                <w:szCs w:val="24"/>
                <w:highlight w:val="green"/>
                <w:lang w:eastAsia="x-none"/>
              </w:rPr>
            </w:pPr>
            <w:bookmarkStart w:id="4" w:name="OLE_LINK29"/>
            <w:r w:rsidRPr="004D0E3B">
              <w:rPr>
                <w:rFonts w:ascii="Times" w:eastAsia="Batang" w:hAnsi="Times" w:cs="Times"/>
                <w:b/>
                <w:bCs/>
                <w:sz w:val="20"/>
                <w:szCs w:val="24"/>
                <w:highlight w:val="green"/>
                <w:lang w:eastAsia="x-none"/>
              </w:rPr>
              <w:t>Agreement</w:t>
            </w:r>
          </w:p>
          <w:p w14:paraId="62ED42EE" w14:textId="77777777" w:rsidR="004D0E3B" w:rsidRPr="004D0E3B" w:rsidRDefault="004D0E3B" w:rsidP="004D0E3B">
            <w:pPr>
              <w:widowControl/>
              <w:rPr>
                <w:rFonts w:ascii="Times" w:eastAsia="Batang" w:hAnsi="Times"/>
                <w:sz w:val="20"/>
                <w:szCs w:val="24"/>
                <w:lang w:eastAsia="x-none"/>
              </w:rPr>
            </w:pPr>
            <w:r w:rsidRPr="004D0E3B">
              <w:rPr>
                <w:rFonts w:ascii="Times" w:eastAsia="Batang" w:hAnsi="Times"/>
                <w:sz w:val="20"/>
                <w:szCs w:val="24"/>
                <w:lang w:eastAsia="x-none"/>
              </w:rPr>
              <w:t xml:space="preserve">For RRC idle/inactive state, </w:t>
            </w:r>
            <w:r w:rsidRPr="004D0E3B">
              <w:rPr>
                <w:rFonts w:ascii="Times" w:eastAsia="Batang" w:hAnsi="Times" w:hint="eastAsia"/>
                <w:sz w:val="20"/>
                <w:szCs w:val="24"/>
                <w:lang w:eastAsia="x-none"/>
              </w:rPr>
              <w:t xml:space="preserve">support </w:t>
            </w:r>
            <w:r w:rsidRPr="004D0E3B">
              <w:rPr>
                <w:rFonts w:ascii="Times" w:eastAsia="Batang" w:hAnsi="Times"/>
                <w:sz w:val="20"/>
                <w:szCs w:val="24"/>
                <w:lang w:eastAsia="x-none"/>
              </w:rPr>
              <w:t>the following option for at least indicating subgroup information using LP-WUS</w:t>
            </w:r>
            <w:r w:rsidRPr="004D0E3B">
              <w:rPr>
                <w:rFonts w:ascii="Times" w:eastAsia="Batang" w:hAnsi="Times" w:hint="eastAsia"/>
                <w:sz w:val="20"/>
                <w:szCs w:val="24"/>
                <w:lang w:eastAsia="x-none"/>
              </w:rPr>
              <w:t>:</w:t>
            </w:r>
          </w:p>
          <w:p w14:paraId="432D9A06" w14:textId="77777777" w:rsidR="004D0E3B" w:rsidRPr="004147F0" w:rsidRDefault="004D0E3B" w:rsidP="004D0E3B">
            <w:pPr>
              <w:widowControl/>
              <w:numPr>
                <w:ilvl w:val="0"/>
                <w:numId w:val="37"/>
              </w:numPr>
              <w:rPr>
                <w:rFonts w:eastAsia="Batang"/>
                <w:sz w:val="20"/>
                <w:szCs w:val="24"/>
                <w:lang w:eastAsia="en-US"/>
              </w:rPr>
            </w:pPr>
            <w:r w:rsidRPr="004D0E3B">
              <w:rPr>
                <w:rFonts w:eastAsia="Batang"/>
                <w:sz w:val="20"/>
                <w:szCs w:val="24"/>
                <w:lang w:eastAsia="en-US"/>
              </w:rPr>
              <w:t>Option 2: A LP-WUS indicate</w:t>
            </w:r>
            <w:r w:rsidRPr="004147F0">
              <w:rPr>
                <w:rFonts w:eastAsia="Batang"/>
                <w:sz w:val="20"/>
                <w:szCs w:val="24"/>
                <w:lang w:eastAsia="en-US"/>
              </w:rPr>
              <w:t>s a codepoint value corresponding to one or more subgroup(s) from N subgroups for</w:t>
            </w:r>
            <w:r w:rsidRPr="004147F0">
              <w:rPr>
                <w:rFonts w:ascii="Times" w:eastAsia="Batang" w:hAnsi="Times"/>
                <w:sz w:val="20"/>
                <w:szCs w:val="24"/>
                <w:lang w:eastAsia="en-US"/>
              </w:rPr>
              <w:t xml:space="preserve"> </w:t>
            </w:r>
            <w:r w:rsidRPr="004147F0">
              <w:rPr>
                <w:rFonts w:eastAsia="Batang"/>
                <w:sz w:val="20"/>
                <w:szCs w:val="24"/>
                <w:lang w:eastAsia="en-US"/>
              </w:rPr>
              <w:t>part of, one or more POs</w:t>
            </w:r>
          </w:p>
          <w:p w14:paraId="477AB1CB" w14:textId="77777777" w:rsidR="004D0E3B" w:rsidRPr="004D0E3B" w:rsidRDefault="004D0E3B" w:rsidP="004D0E3B">
            <w:pPr>
              <w:widowControl/>
              <w:numPr>
                <w:ilvl w:val="1"/>
                <w:numId w:val="37"/>
              </w:numPr>
              <w:rPr>
                <w:rFonts w:eastAsia="Batang"/>
                <w:sz w:val="20"/>
                <w:szCs w:val="24"/>
                <w:lang w:eastAsia="en-US"/>
              </w:rPr>
            </w:pPr>
            <w:r w:rsidRPr="004147F0">
              <w:rPr>
                <w:rFonts w:eastAsia="Batang"/>
                <w:sz w:val="20"/>
                <w:szCs w:val="24"/>
                <w:lang w:eastAsia="en-US"/>
              </w:rPr>
              <w:t>UE monitoring one or more MOs (up to X MOs) for the same beam</w:t>
            </w:r>
            <w:r w:rsidRPr="004D0E3B">
              <w:rPr>
                <w:rFonts w:eastAsia="Batang"/>
                <w:sz w:val="20"/>
                <w:szCs w:val="24"/>
                <w:lang w:eastAsia="en-US"/>
              </w:rPr>
              <w:t xml:space="preserve"> within an LO is supported</w:t>
            </w:r>
          </w:p>
          <w:p w14:paraId="49039BE0" w14:textId="77777777" w:rsidR="004D0E3B" w:rsidRPr="004D0E3B" w:rsidRDefault="004D0E3B" w:rsidP="004D0E3B">
            <w:pPr>
              <w:widowControl/>
              <w:numPr>
                <w:ilvl w:val="2"/>
                <w:numId w:val="37"/>
              </w:numPr>
              <w:rPr>
                <w:rFonts w:eastAsia="Batang"/>
                <w:sz w:val="20"/>
                <w:szCs w:val="24"/>
                <w:lang w:eastAsia="en-US"/>
              </w:rPr>
            </w:pPr>
            <w:r w:rsidRPr="004D0E3B">
              <w:rPr>
                <w:rFonts w:eastAsia="Batang"/>
                <w:sz w:val="20"/>
                <w:szCs w:val="24"/>
                <w:lang w:eastAsia="en-US"/>
              </w:rPr>
              <w:t xml:space="preserve">Value of X is larger than </w:t>
            </w:r>
            <w:proofErr w:type="gramStart"/>
            <w:r w:rsidRPr="004D0E3B">
              <w:rPr>
                <w:rFonts w:eastAsia="Batang"/>
                <w:sz w:val="20"/>
                <w:szCs w:val="24"/>
                <w:lang w:eastAsia="en-US"/>
              </w:rPr>
              <w:t>1</w:t>
            </w:r>
            <w:proofErr w:type="gramEnd"/>
            <w:r w:rsidRPr="004D0E3B">
              <w:rPr>
                <w:rFonts w:eastAsia="Batang"/>
                <w:sz w:val="20"/>
                <w:szCs w:val="24"/>
                <w:lang w:eastAsia="en-US"/>
              </w:rPr>
              <w:t>. FFS on additional details of X.</w:t>
            </w:r>
          </w:p>
          <w:bookmarkEnd w:id="4"/>
          <w:p w14:paraId="4983F610" w14:textId="60BA151A" w:rsidR="00B3312B" w:rsidRPr="004D0E3B" w:rsidRDefault="00D93538" w:rsidP="00C64407">
            <w:pPr>
              <w:rPr>
                <w:sz w:val="24"/>
                <w:szCs w:val="24"/>
                <w:lang w:eastAsia="zh-CN"/>
              </w:rPr>
            </w:pPr>
            <w:r>
              <w:rPr>
                <w:rFonts w:hint="eastAsia"/>
                <w:sz w:val="24"/>
                <w:szCs w:val="24"/>
                <w:lang w:eastAsia="zh-CN"/>
              </w:rPr>
              <w:t>v</w:t>
            </w:r>
          </w:p>
        </w:tc>
      </w:tr>
    </w:tbl>
    <w:p w14:paraId="64D90398" w14:textId="77777777" w:rsidR="00010529" w:rsidRDefault="00010529" w:rsidP="00010529">
      <w:pPr>
        <w:rPr>
          <w:rFonts w:ascii="Times New Roman" w:hAnsi="Times New Roman" w:cs="Times New Roman"/>
          <w:sz w:val="24"/>
          <w:szCs w:val="24"/>
          <w:lang w:val="en-GB"/>
        </w:rPr>
      </w:pPr>
    </w:p>
    <w:p w14:paraId="2E495912" w14:textId="3DB62B1A" w:rsidR="00D93538" w:rsidRDefault="00F8015D" w:rsidP="00010529">
      <w:pPr>
        <w:rPr>
          <w:rFonts w:ascii="Times New Roman" w:hAnsi="Times New Roman" w:cs="Times New Roman"/>
          <w:sz w:val="24"/>
          <w:szCs w:val="24"/>
          <w:lang w:val="en-GB"/>
        </w:rPr>
      </w:pPr>
      <w:bookmarkStart w:id="5" w:name="OLE_LINK38"/>
      <w:r>
        <w:rPr>
          <w:rFonts w:ascii="Times New Roman" w:hAnsi="Times New Roman" w:cs="Times New Roman" w:hint="eastAsia"/>
          <w:sz w:val="24"/>
          <w:szCs w:val="24"/>
          <w:lang w:val="en-GB"/>
        </w:rPr>
        <w:t xml:space="preserve">According to the agreements, K </w:t>
      </w:r>
      <w:r w:rsidR="00081E5C">
        <w:rPr>
          <w:rFonts w:ascii="Times New Roman" w:hAnsi="Times New Roman" w:cs="Times New Roman" w:hint="eastAsia"/>
          <w:sz w:val="24"/>
          <w:szCs w:val="24"/>
          <w:lang w:val="en-GB"/>
        </w:rPr>
        <w:t>represents</w:t>
      </w:r>
      <w:r>
        <w:rPr>
          <w:rFonts w:ascii="Times New Roman" w:hAnsi="Times New Roman" w:cs="Times New Roman" w:hint="eastAsia"/>
          <w:sz w:val="24"/>
          <w:szCs w:val="24"/>
          <w:lang w:val="en-GB"/>
        </w:rPr>
        <w:t xml:space="preserve"> the </w:t>
      </w:r>
      <w:r w:rsidRPr="00F8015D">
        <w:rPr>
          <w:rFonts w:ascii="Times New Roman" w:hAnsi="Times New Roman" w:cs="Times New Roman" w:hint="eastAsia"/>
          <w:sz w:val="24"/>
          <w:szCs w:val="24"/>
          <w:lang w:val="en-GB"/>
        </w:rPr>
        <w:t xml:space="preserve">number of LP-WUS MOs </w:t>
      </w:r>
      <w:r>
        <w:rPr>
          <w:rFonts w:ascii="Times New Roman" w:hAnsi="Times New Roman" w:cs="Times New Roman" w:hint="eastAsia"/>
          <w:sz w:val="24"/>
          <w:szCs w:val="24"/>
          <w:lang w:val="en-GB"/>
        </w:rPr>
        <w:t>that gNB can transmitted</w:t>
      </w:r>
      <w:r w:rsidR="00081E5C">
        <w:rPr>
          <w:rFonts w:ascii="Times New Roman" w:hAnsi="Times New Roman" w:cs="Times New Roman" w:hint="eastAsia"/>
          <w:sz w:val="24"/>
          <w:szCs w:val="24"/>
          <w:lang w:val="en-GB"/>
        </w:rPr>
        <w:t xml:space="preserve"> </w:t>
      </w:r>
      <w:r w:rsidR="00081E5C" w:rsidRPr="00F8015D">
        <w:rPr>
          <w:rFonts w:ascii="Times New Roman" w:hAnsi="Times New Roman" w:cs="Times New Roman" w:hint="eastAsia"/>
          <w:sz w:val="24"/>
          <w:szCs w:val="24"/>
          <w:lang w:val="en-GB"/>
        </w:rPr>
        <w:t>for each beam</w:t>
      </w:r>
      <w:r>
        <w:rPr>
          <w:rFonts w:ascii="Times New Roman" w:hAnsi="Times New Roman" w:cs="Times New Roman" w:hint="eastAsia"/>
          <w:sz w:val="24"/>
          <w:szCs w:val="24"/>
          <w:lang w:val="en-GB"/>
        </w:rPr>
        <w:t xml:space="preserve">, </w:t>
      </w:r>
      <w:r w:rsidR="00081E5C">
        <w:rPr>
          <w:rFonts w:ascii="Times New Roman" w:hAnsi="Times New Roman" w:cs="Times New Roman" w:hint="eastAsia"/>
          <w:sz w:val="24"/>
          <w:szCs w:val="24"/>
          <w:lang w:val="en-GB"/>
        </w:rPr>
        <w:t>while</w:t>
      </w:r>
      <w:r>
        <w:rPr>
          <w:rFonts w:ascii="Times New Roman" w:hAnsi="Times New Roman" w:cs="Times New Roman" w:hint="eastAsia"/>
          <w:sz w:val="24"/>
          <w:szCs w:val="24"/>
          <w:lang w:val="en-GB"/>
        </w:rPr>
        <w:t xml:space="preserve"> X is the </w:t>
      </w:r>
      <w:r w:rsidR="00D93538">
        <w:rPr>
          <w:rFonts w:ascii="Times New Roman" w:hAnsi="Times New Roman" w:cs="Times New Roman" w:hint="eastAsia"/>
          <w:sz w:val="24"/>
          <w:szCs w:val="24"/>
          <w:lang w:val="en-GB"/>
        </w:rPr>
        <w:t xml:space="preserve">maximum number of MOs for one beam that </w:t>
      </w:r>
      <w:proofErr w:type="gramStart"/>
      <w:r w:rsidR="00D93538">
        <w:rPr>
          <w:rFonts w:ascii="Times New Roman" w:hAnsi="Times New Roman" w:cs="Times New Roman" w:hint="eastAsia"/>
          <w:sz w:val="24"/>
          <w:szCs w:val="24"/>
          <w:lang w:val="en-GB"/>
        </w:rPr>
        <w:t>can be monitored</w:t>
      </w:r>
      <w:proofErr w:type="gramEnd"/>
      <w:r w:rsidR="00D93538">
        <w:rPr>
          <w:rFonts w:ascii="Times New Roman" w:hAnsi="Times New Roman" w:cs="Times New Roman" w:hint="eastAsia"/>
          <w:sz w:val="24"/>
          <w:szCs w:val="24"/>
          <w:lang w:val="en-GB"/>
        </w:rPr>
        <w:t xml:space="preserve"> by</w:t>
      </w:r>
      <w:r>
        <w:rPr>
          <w:rFonts w:ascii="Times New Roman" w:hAnsi="Times New Roman" w:cs="Times New Roman" w:hint="eastAsia"/>
          <w:sz w:val="24"/>
          <w:szCs w:val="24"/>
          <w:lang w:val="en-GB"/>
        </w:rPr>
        <w:t xml:space="preserve"> UE</w:t>
      </w:r>
      <w:r w:rsidR="0096046A">
        <w:rPr>
          <w:rFonts w:ascii="Times New Roman" w:hAnsi="Times New Roman" w:cs="Times New Roman" w:hint="eastAsia"/>
          <w:sz w:val="24"/>
          <w:szCs w:val="24"/>
          <w:lang w:val="en-GB"/>
        </w:rPr>
        <w:t xml:space="preserve">, </w:t>
      </w:r>
      <w:r w:rsidR="00081E5C">
        <w:rPr>
          <w:rFonts w:ascii="Times New Roman" w:hAnsi="Times New Roman" w:cs="Times New Roman" w:hint="eastAsia"/>
          <w:sz w:val="24"/>
          <w:szCs w:val="24"/>
          <w:lang w:val="en-GB"/>
        </w:rPr>
        <w:t>therefore,</w:t>
      </w:r>
      <w:r w:rsidR="00D93538">
        <w:rPr>
          <w:rFonts w:ascii="Times New Roman" w:hAnsi="Times New Roman" w:cs="Times New Roman" w:hint="eastAsia"/>
          <w:sz w:val="24"/>
          <w:szCs w:val="24"/>
          <w:lang w:val="en-GB"/>
        </w:rPr>
        <w:t xml:space="preserve"> </w:t>
      </w:r>
      <w:r w:rsidR="004C6DF6">
        <w:rPr>
          <w:rFonts w:ascii="Times New Roman" w:hAnsi="Times New Roman" w:cs="Times New Roman" w:hint="eastAsia"/>
          <w:sz w:val="24"/>
          <w:szCs w:val="24"/>
          <w:lang w:val="en-GB"/>
        </w:rPr>
        <w:t xml:space="preserve">the X value can be </w:t>
      </w:r>
      <w:r w:rsidR="00081E5C">
        <w:rPr>
          <w:rFonts w:ascii="Times New Roman" w:hAnsi="Times New Roman" w:cs="Times New Roman" w:hint="eastAsia"/>
          <w:sz w:val="24"/>
          <w:szCs w:val="24"/>
          <w:lang w:val="en-GB"/>
        </w:rPr>
        <w:t>considered qeuivalent to</w:t>
      </w:r>
      <w:r w:rsidR="004C6DF6">
        <w:rPr>
          <w:rFonts w:ascii="Times New Roman" w:hAnsi="Times New Roman" w:cs="Times New Roman" w:hint="eastAsia"/>
          <w:sz w:val="24"/>
          <w:szCs w:val="24"/>
          <w:lang w:val="en-GB"/>
        </w:rPr>
        <w:t xml:space="preserve"> K</w:t>
      </w:r>
      <w:r w:rsidR="00D93538">
        <w:rPr>
          <w:rFonts w:ascii="Times New Roman" w:hAnsi="Times New Roman" w:cs="Times New Roman" w:hint="eastAsia"/>
          <w:sz w:val="24"/>
          <w:szCs w:val="24"/>
          <w:lang w:val="en-GB"/>
        </w:rPr>
        <w:t xml:space="preserve">. </w:t>
      </w:r>
    </w:p>
    <w:p w14:paraId="500589E4" w14:textId="2E54EA7D" w:rsidR="007D390C" w:rsidRDefault="00D93538" w:rsidP="00010529">
      <w:pPr>
        <w:rPr>
          <w:rFonts w:ascii="Times New Roman" w:hAnsi="Times New Roman" w:cs="Times New Roman"/>
          <w:sz w:val="24"/>
          <w:szCs w:val="24"/>
          <w:lang w:val="en-GB"/>
        </w:rPr>
      </w:pPr>
      <w:r>
        <w:rPr>
          <w:rFonts w:ascii="Times New Roman" w:hAnsi="Times New Roman" w:cs="Times New Roman" w:hint="eastAsia"/>
          <w:sz w:val="24"/>
          <w:szCs w:val="24"/>
          <w:lang w:val="en-GB"/>
        </w:rPr>
        <w:lastRenderedPageBreak/>
        <w:t xml:space="preserve">For these K or X MOs </w:t>
      </w:r>
      <w:r w:rsidR="00081E5C">
        <w:rPr>
          <w:rFonts w:ascii="Times New Roman" w:hAnsi="Times New Roman" w:cs="Times New Roman" w:hint="eastAsia"/>
          <w:sz w:val="24"/>
          <w:szCs w:val="24"/>
          <w:lang w:val="en-GB"/>
        </w:rPr>
        <w:t>per</w:t>
      </w:r>
      <w:r>
        <w:rPr>
          <w:rFonts w:ascii="Times New Roman" w:hAnsi="Times New Roman" w:cs="Times New Roman" w:hint="eastAsia"/>
          <w:sz w:val="24"/>
          <w:szCs w:val="24"/>
          <w:lang w:val="en-GB"/>
        </w:rPr>
        <w:t xml:space="preserve"> beam, </w:t>
      </w:r>
      <w:r w:rsidR="00081E5C">
        <w:rPr>
          <w:rFonts w:ascii="Times New Roman" w:hAnsi="Times New Roman" w:cs="Times New Roman" w:hint="eastAsia"/>
          <w:sz w:val="24"/>
          <w:szCs w:val="24"/>
          <w:lang w:val="en-GB"/>
        </w:rPr>
        <w:t>there</w:t>
      </w:r>
      <w:r>
        <w:rPr>
          <w:rFonts w:ascii="Times New Roman" w:hAnsi="Times New Roman" w:cs="Times New Roman" w:hint="eastAsia"/>
          <w:sz w:val="24"/>
          <w:szCs w:val="24"/>
          <w:lang w:val="en-GB"/>
        </w:rPr>
        <w:t xml:space="preserve"> can be two </w:t>
      </w:r>
      <w:r w:rsidR="00081E5C">
        <w:rPr>
          <w:rFonts w:ascii="Times New Roman" w:hAnsi="Times New Roman" w:cs="Times New Roman" w:hint="eastAsia"/>
          <w:sz w:val="24"/>
          <w:szCs w:val="24"/>
          <w:lang w:val="en-GB"/>
        </w:rPr>
        <w:t xml:space="preserve">possibility </w:t>
      </w:r>
      <w:r>
        <w:rPr>
          <w:rFonts w:ascii="Times New Roman" w:hAnsi="Times New Roman" w:cs="Times New Roman" w:hint="eastAsia"/>
          <w:sz w:val="24"/>
          <w:szCs w:val="24"/>
          <w:lang w:val="en-GB"/>
        </w:rPr>
        <w:t>type</w:t>
      </w:r>
      <w:r w:rsidR="00F03987">
        <w:rPr>
          <w:rFonts w:ascii="Times New Roman" w:hAnsi="Times New Roman" w:cs="Times New Roman" w:hint="eastAsia"/>
          <w:sz w:val="24"/>
          <w:szCs w:val="24"/>
          <w:lang w:val="en-GB"/>
        </w:rPr>
        <w:t>s</w:t>
      </w:r>
      <w:r>
        <w:rPr>
          <w:rFonts w:ascii="Times New Roman" w:hAnsi="Times New Roman" w:cs="Times New Roman" w:hint="eastAsia"/>
          <w:sz w:val="24"/>
          <w:szCs w:val="24"/>
          <w:lang w:val="en-GB"/>
        </w:rPr>
        <w:t xml:space="preserve"> of transmission for LP-WUS: repetition </w:t>
      </w:r>
      <w:r w:rsidR="00081E5C">
        <w:rPr>
          <w:rFonts w:ascii="Times New Roman" w:hAnsi="Times New Roman" w:cs="Times New Roman" w:hint="eastAsia"/>
          <w:sz w:val="24"/>
          <w:szCs w:val="24"/>
          <w:lang w:val="en-GB"/>
        </w:rPr>
        <w:t>of</w:t>
      </w:r>
      <w:r>
        <w:rPr>
          <w:rFonts w:ascii="Times New Roman" w:hAnsi="Times New Roman" w:cs="Times New Roman" w:hint="eastAsia"/>
          <w:sz w:val="24"/>
          <w:szCs w:val="24"/>
          <w:lang w:val="en-GB"/>
        </w:rPr>
        <w:t xml:space="preserve"> the same LP-WUS or independence transmission </w:t>
      </w:r>
      <w:r w:rsidR="00081E5C">
        <w:rPr>
          <w:rFonts w:ascii="Times New Roman" w:hAnsi="Times New Roman" w:cs="Times New Roman" w:hint="eastAsia"/>
          <w:sz w:val="24"/>
          <w:szCs w:val="24"/>
          <w:lang w:val="en-GB"/>
        </w:rPr>
        <w:t>of</w:t>
      </w:r>
      <w:r>
        <w:rPr>
          <w:rFonts w:ascii="Times New Roman" w:hAnsi="Times New Roman" w:cs="Times New Roman" w:hint="eastAsia"/>
          <w:sz w:val="24"/>
          <w:szCs w:val="24"/>
          <w:lang w:val="en-GB"/>
        </w:rPr>
        <w:t xml:space="preserve"> different LP-WUS </w:t>
      </w:r>
      <w:r>
        <w:rPr>
          <w:rFonts w:ascii="Times New Roman" w:hAnsi="Times New Roman" w:cs="Times New Roman"/>
          <w:sz w:val="24"/>
          <w:szCs w:val="24"/>
          <w:lang w:val="en-GB"/>
        </w:rPr>
        <w:t>information</w:t>
      </w:r>
      <w:r>
        <w:rPr>
          <w:rFonts w:ascii="Times New Roman" w:hAnsi="Times New Roman" w:cs="Times New Roman" w:hint="eastAsia"/>
          <w:sz w:val="24"/>
          <w:szCs w:val="24"/>
          <w:lang w:val="en-GB"/>
        </w:rPr>
        <w:t>. S</w:t>
      </w:r>
      <w:r w:rsidR="001F0FDB" w:rsidRPr="001F0FDB">
        <w:rPr>
          <w:rFonts w:ascii="Times New Roman" w:hAnsi="Times New Roman" w:cs="Times New Roman"/>
          <w:sz w:val="24"/>
          <w:szCs w:val="24"/>
          <w:lang w:val="en-GB"/>
        </w:rPr>
        <w:t xml:space="preserve">ince time-domain repetition </w:t>
      </w:r>
      <w:r>
        <w:rPr>
          <w:rFonts w:ascii="Times New Roman" w:hAnsi="Times New Roman" w:cs="Times New Roman" w:hint="eastAsia"/>
          <w:sz w:val="24"/>
          <w:szCs w:val="24"/>
          <w:lang w:val="en-GB"/>
        </w:rPr>
        <w:t xml:space="preserve">of </w:t>
      </w:r>
      <w:r w:rsidR="001F0FDB" w:rsidRPr="001F0FDB">
        <w:rPr>
          <w:rFonts w:ascii="Times New Roman" w:hAnsi="Times New Roman" w:cs="Times New Roman"/>
          <w:sz w:val="24"/>
          <w:szCs w:val="24"/>
          <w:lang w:val="en-GB"/>
        </w:rPr>
        <w:t xml:space="preserve">paging PDCCH monitoring occasions </w:t>
      </w:r>
      <w:proofErr w:type="gramStart"/>
      <w:r w:rsidR="001F0FDB" w:rsidRPr="001F0FDB">
        <w:rPr>
          <w:rFonts w:ascii="Times New Roman" w:hAnsi="Times New Roman" w:cs="Times New Roman"/>
          <w:sz w:val="24"/>
          <w:szCs w:val="24"/>
          <w:lang w:val="en-GB"/>
        </w:rPr>
        <w:t>is supported</w:t>
      </w:r>
      <w:proofErr w:type="gramEnd"/>
      <w:r w:rsidR="001F0FDB" w:rsidRPr="001F0FDB">
        <w:rPr>
          <w:rFonts w:ascii="Times New Roman" w:hAnsi="Times New Roman" w:cs="Times New Roman"/>
          <w:sz w:val="24"/>
          <w:szCs w:val="24"/>
          <w:lang w:val="en-GB"/>
        </w:rPr>
        <w:t xml:space="preserve"> </w:t>
      </w:r>
      <w:r w:rsidR="000211F2">
        <w:rPr>
          <w:rFonts w:ascii="Times New Roman" w:hAnsi="Times New Roman" w:cs="Times New Roman" w:hint="eastAsia"/>
          <w:sz w:val="24"/>
          <w:szCs w:val="24"/>
          <w:lang w:val="en-GB"/>
        </w:rPr>
        <w:t xml:space="preserve">in current specification </w:t>
      </w:r>
      <w:r w:rsidR="001F0FDB" w:rsidRPr="001F0FDB">
        <w:rPr>
          <w:rFonts w:ascii="Times New Roman" w:hAnsi="Times New Roman" w:cs="Times New Roman"/>
          <w:sz w:val="24"/>
          <w:szCs w:val="24"/>
          <w:lang w:val="en-GB"/>
        </w:rPr>
        <w:t xml:space="preserve">to improve DL reception performance, time-domain repetition of LP-WUS MOs in LOs </w:t>
      </w:r>
      <w:r w:rsidR="00F03987">
        <w:rPr>
          <w:rFonts w:ascii="Times New Roman" w:hAnsi="Times New Roman" w:cs="Times New Roman" w:hint="eastAsia"/>
          <w:sz w:val="24"/>
          <w:szCs w:val="24"/>
          <w:lang w:val="en-GB"/>
        </w:rPr>
        <w:t>can</w:t>
      </w:r>
      <w:r w:rsidR="001F0FDB" w:rsidRPr="001F0FDB">
        <w:rPr>
          <w:rFonts w:ascii="Times New Roman" w:hAnsi="Times New Roman" w:cs="Times New Roman"/>
          <w:sz w:val="24"/>
          <w:szCs w:val="24"/>
          <w:lang w:val="en-GB"/>
        </w:rPr>
        <w:t xml:space="preserve"> also be supported to improve LP-WUS </w:t>
      </w:r>
      <w:r w:rsidR="000211F2">
        <w:rPr>
          <w:rFonts w:ascii="Times New Roman" w:hAnsi="Times New Roman" w:cs="Times New Roman" w:hint="eastAsia"/>
          <w:sz w:val="24"/>
          <w:szCs w:val="24"/>
          <w:lang w:val="en-GB"/>
        </w:rPr>
        <w:t>reception</w:t>
      </w:r>
      <w:r w:rsidR="001F0FDB" w:rsidRPr="001F0FDB">
        <w:rPr>
          <w:rFonts w:ascii="Times New Roman" w:hAnsi="Times New Roman" w:cs="Times New Roman"/>
          <w:sz w:val="24"/>
          <w:szCs w:val="24"/>
          <w:lang w:val="en-GB"/>
        </w:rPr>
        <w:t xml:space="preserve">. </w:t>
      </w:r>
      <w:r w:rsidR="000211F2" w:rsidRPr="00081E5C">
        <w:rPr>
          <w:rFonts w:ascii="Times New Roman" w:hAnsi="Times New Roman" w:cs="Times New Roman" w:hint="eastAsia"/>
          <w:sz w:val="24"/>
          <w:szCs w:val="24"/>
          <w:lang w:val="en-GB"/>
        </w:rPr>
        <w:t>Additionally</w:t>
      </w:r>
      <w:r w:rsidR="007D390C">
        <w:rPr>
          <w:rFonts w:ascii="Times New Roman" w:hAnsi="Times New Roman" w:cs="Times New Roman" w:hint="eastAsia"/>
          <w:sz w:val="24"/>
          <w:szCs w:val="24"/>
          <w:lang w:val="en-GB"/>
        </w:rPr>
        <w:t xml:space="preserve">, </w:t>
      </w:r>
      <w:r w:rsidR="000211F2" w:rsidRPr="000211F2">
        <w:rPr>
          <w:rFonts w:ascii="Times New Roman" w:hAnsi="Times New Roman" w:cs="Times New Roman" w:hint="eastAsia"/>
          <w:sz w:val="24"/>
          <w:szCs w:val="24"/>
          <w:lang w:val="en-GB"/>
        </w:rPr>
        <w:t>transmitting different LP-WUS information within a single LO could cause confusion with the definition of an LO, and there is no strong justification for introducing a new definition.</w:t>
      </w:r>
    </w:p>
    <w:bookmarkEnd w:id="5"/>
    <w:p w14:paraId="651ED67F" w14:textId="77777777" w:rsidR="00010529" w:rsidRDefault="00010529" w:rsidP="00010529">
      <w:pPr>
        <w:rPr>
          <w:rFonts w:ascii="Times New Roman" w:hAnsi="Times New Roman" w:cs="Times New Roman"/>
          <w:sz w:val="24"/>
          <w:szCs w:val="24"/>
          <w:lang w:val="en-GB"/>
        </w:rPr>
      </w:pPr>
    </w:p>
    <w:p w14:paraId="69966190" w14:textId="092462A3" w:rsidR="00010529" w:rsidRDefault="00010529" w:rsidP="00010529">
      <w:pPr>
        <w:widowControl/>
        <w:snapToGrid w:val="0"/>
        <w:spacing w:after="100" w:afterAutospacing="1"/>
        <w:jc w:val="both"/>
        <w:rPr>
          <w:rFonts w:ascii="Times New Roman" w:eastAsia="宋体" w:hAnsi="Times New Roman" w:cs="Times New Roman"/>
          <w:b/>
          <w:bCs/>
          <w:kern w:val="0"/>
          <w:sz w:val="24"/>
          <w:szCs w:val="24"/>
        </w:rPr>
      </w:pPr>
      <w:r w:rsidRPr="00150FF8">
        <w:rPr>
          <w:rFonts w:ascii="Times New Roman" w:eastAsia="宋体" w:hAnsi="Times New Roman" w:cs="Times New Roman"/>
          <w:b/>
          <w:bCs/>
          <w:kern w:val="0"/>
          <w:sz w:val="24"/>
          <w:szCs w:val="24"/>
        </w:rPr>
        <w:t>P</w:t>
      </w:r>
      <w:r w:rsidRPr="00150FF8">
        <w:rPr>
          <w:rFonts w:ascii="Times New Roman" w:eastAsia="宋体" w:hAnsi="Times New Roman" w:cs="Times New Roman" w:hint="eastAsia"/>
          <w:b/>
          <w:bCs/>
          <w:kern w:val="0"/>
          <w:sz w:val="24"/>
          <w:szCs w:val="24"/>
        </w:rPr>
        <w:t xml:space="preserve">roposal </w:t>
      </w:r>
      <w:r w:rsidR="007D390C">
        <w:rPr>
          <w:rFonts w:ascii="Times New Roman" w:eastAsia="宋体" w:hAnsi="Times New Roman" w:cs="Times New Roman" w:hint="eastAsia"/>
          <w:b/>
          <w:bCs/>
          <w:kern w:val="0"/>
          <w:sz w:val="24"/>
          <w:szCs w:val="24"/>
        </w:rPr>
        <w:t>1</w:t>
      </w:r>
      <w:r w:rsidRPr="00150FF8">
        <w:rPr>
          <w:rFonts w:ascii="Times New Roman" w:eastAsia="宋体" w:hAnsi="Times New Roman" w:cs="Times New Roman" w:hint="eastAsia"/>
          <w:b/>
          <w:bCs/>
          <w:kern w:val="0"/>
          <w:sz w:val="24"/>
          <w:szCs w:val="24"/>
        </w:rPr>
        <w:t xml:space="preserve">: </w:t>
      </w:r>
      <w:r w:rsidR="00270FD9">
        <w:rPr>
          <w:rFonts w:ascii="Times New Roman" w:eastAsia="宋体" w:hAnsi="Times New Roman" w:cs="Times New Roman" w:hint="eastAsia"/>
          <w:b/>
          <w:bCs/>
          <w:kern w:val="0"/>
          <w:sz w:val="24"/>
          <w:szCs w:val="24"/>
        </w:rPr>
        <w:t>S</w:t>
      </w:r>
      <w:r w:rsidRPr="00150FF8">
        <w:rPr>
          <w:rFonts w:ascii="Times New Roman" w:eastAsia="宋体" w:hAnsi="Times New Roman" w:cs="Times New Roman" w:hint="eastAsia"/>
          <w:b/>
          <w:bCs/>
          <w:kern w:val="0"/>
          <w:sz w:val="24"/>
          <w:szCs w:val="24"/>
        </w:rPr>
        <w:t xml:space="preserve">upport time repetition </w:t>
      </w:r>
      <w:r w:rsidR="007D390C">
        <w:rPr>
          <w:rFonts w:ascii="Times New Roman" w:eastAsia="宋体" w:hAnsi="Times New Roman" w:cs="Times New Roman" w:hint="eastAsia"/>
          <w:b/>
          <w:bCs/>
          <w:kern w:val="0"/>
          <w:sz w:val="24"/>
          <w:szCs w:val="24"/>
        </w:rPr>
        <w:t xml:space="preserve">for same LP-WUS </w:t>
      </w:r>
      <w:r w:rsidRPr="00150FF8">
        <w:rPr>
          <w:rFonts w:ascii="Times New Roman" w:eastAsia="宋体" w:hAnsi="Times New Roman" w:cs="Times New Roman" w:hint="eastAsia"/>
          <w:b/>
          <w:bCs/>
          <w:kern w:val="0"/>
          <w:sz w:val="24"/>
          <w:szCs w:val="24"/>
        </w:rPr>
        <w:t>in a LO</w:t>
      </w:r>
      <w:r w:rsidR="00BD3F27">
        <w:rPr>
          <w:rFonts w:ascii="Times New Roman" w:eastAsia="宋体" w:hAnsi="Times New Roman" w:cs="Times New Roman" w:hint="eastAsia"/>
          <w:b/>
          <w:bCs/>
          <w:kern w:val="0"/>
          <w:sz w:val="24"/>
          <w:szCs w:val="24"/>
        </w:rPr>
        <w:t>.</w:t>
      </w:r>
    </w:p>
    <w:p w14:paraId="397A1B69" w14:textId="1BC58851" w:rsidR="00F03987" w:rsidRDefault="00414555" w:rsidP="00010529">
      <w:pPr>
        <w:widowControl/>
        <w:snapToGrid w:val="0"/>
        <w:spacing w:after="100" w:afterAutospacing="1"/>
        <w:jc w:val="both"/>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P</w:t>
      </w:r>
      <w:r w:rsidR="00F03987">
        <w:rPr>
          <w:rFonts w:ascii="Times New Roman" w:eastAsia="宋体" w:hAnsi="Times New Roman" w:cs="Times New Roman" w:hint="eastAsia"/>
          <w:b/>
          <w:bCs/>
          <w:kern w:val="0"/>
          <w:sz w:val="24"/>
          <w:szCs w:val="24"/>
        </w:rPr>
        <w:t xml:space="preserve">roposal 2: </w:t>
      </w:r>
      <w:proofErr w:type="gramStart"/>
      <w:r>
        <w:rPr>
          <w:rFonts w:ascii="Times New Roman" w:eastAsia="宋体" w:hAnsi="Times New Roman" w:cs="Times New Roman" w:hint="eastAsia"/>
          <w:b/>
          <w:bCs/>
          <w:kern w:val="0"/>
          <w:sz w:val="24"/>
          <w:szCs w:val="24"/>
        </w:rPr>
        <w:t>D</w:t>
      </w:r>
      <w:r w:rsidR="00F03987">
        <w:rPr>
          <w:rFonts w:ascii="Times New Roman" w:eastAsia="宋体" w:hAnsi="Times New Roman" w:cs="Times New Roman"/>
          <w:b/>
          <w:bCs/>
          <w:kern w:val="0"/>
          <w:sz w:val="24"/>
          <w:szCs w:val="24"/>
        </w:rPr>
        <w:t>on’t</w:t>
      </w:r>
      <w:proofErr w:type="gramEnd"/>
      <w:r w:rsidR="00F03987">
        <w:rPr>
          <w:rFonts w:ascii="Times New Roman" w:eastAsia="宋体" w:hAnsi="Times New Roman" w:cs="Times New Roman" w:hint="eastAsia"/>
          <w:b/>
          <w:bCs/>
          <w:kern w:val="0"/>
          <w:sz w:val="24"/>
          <w:szCs w:val="24"/>
        </w:rPr>
        <w:t xml:space="preserve"> support LP-WUS with different information in one LO</w:t>
      </w:r>
      <w:r w:rsidR="006C1682">
        <w:rPr>
          <w:rFonts w:ascii="Times New Roman" w:eastAsia="宋体" w:hAnsi="Times New Roman" w:cs="Times New Roman" w:hint="eastAsia"/>
          <w:b/>
          <w:bCs/>
          <w:kern w:val="0"/>
          <w:sz w:val="24"/>
          <w:szCs w:val="24"/>
        </w:rPr>
        <w:t>.</w:t>
      </w:r>
    </w:p>
    <w:p w14:paraId="6C4E4D2E" w14:textId="41B4E371" w:rsidR="00353451" w:rsidRPr="00353451" w:rsidRDefault="00353451" w:rsidP="00353451">
      <w:pPr>
        <w:rPr>
          <w:rFonts w:ascii="Times New Roman" w:hAnsi="Times New Roman" w:cs="Times New Roman"/>
          <w:sz w:val="24"/>
          <w:szCs w:val="24"/>
          <w:lang w:val="en-GB"/>
        </w:rPr>
      </w:pPr>
      <w:proofErr w:type="gramStart"/>
      <w:r w:rsidRPr="00353451">
        <w:rPr>
          <w:rFonts w:ascii="Times New Roman" w:hAnsi="Times New Roman" w:cs="Times New Roman" w:hint="eastAsia"/>
          <w:sz w:val="24"/>
          <w:szCs w:val="24"/>
          <w:lang w:val="en-GB"/>
        </w:rPr>
        <w:t>on</w:t>
      </w:r>
      <w:proofErr w:type="gramEnd"/>
      <w:r w:rsidRPr="00353451">
        <w:rPr>
          <w:rFonts w:ascii="Times New Roman" w:hAnsi="Times New Roman" w:cs="Times New Roman" w:hint="eastAsia"/>
          <w:sz w:val="24"/>
          <w:szCs w:val="24"/>
          <w:lang w:val="en-GB"/>
        </w:rPr>
        <w:t xml:space="preserve"> the LP-WUS information bits </w:t>
      </w:r>
      <w:r w:rsidR="00601CF6">
        <w:rPr>
          <w:rFonts w:ascii="Times New Roman" w:hAnsi="Times New Roman" w:cs="Times New Roman" w:hint="eastAsia"/>
          <w:sz w:val="24"/>
          <w:szCs w:val="24"/>
          <w:lang w:val="en-GB"/>
        </w:rPr>
        <w:t xml:space="preserve">Z </w:t>
      </w:r>
      <w:r w:rsidRPr="00353451">
        <w:rPr>
          <w:rFonts w:ascii="Times New Roman" w:hAnsi="Times New Roman" w:cs="Times New Roman" w:hint="eastAsia"/>
          <w:sz w:val="24"/>
          <w:szCs w:val="24"/>
          <w:lang w:val="en-GB"/>
        </w:rPr>
        <w:t xml:space="preserve">and the associated maximum number </w:t>
      </w:r>
      <w:r w:rsidR="00601CF6">
        <w:rPr>
          <w:rFonts w:ascii="Times New Roman" w:hAnsi="Times New Roman" w:cs="Times New Roman" w:hint="eastAsia"/>
          <w:sz w:val="24"/>
          <w:szCs w:val="24"/>
          <w:lang w:val="en-GB"/>
        </w:rPr>
        <w:t xml:space="preserve">X </w:t>
      </w:r>
      <w:r w:rsidRPr="00353451">
        <w:rPr>
          <w:rFonts w:ascii="Times New Roman" w:hAnsi="Times New Roman" w:cs="Times New Roman" w:hint="eastAsia"/>
          <w:sz w:val="24"/>
          <w:szCs w:val="24"/>
          <w:lang w:val="en-GB"/>
        </w:rPr>
        <w:t>of subgrou</w:t>
      </w:r>
      <w:r w:rsidR="00601CF6">
        <w:rPr>
          <w:rFonts w:ascii="Times New Roman" w:hAnsi="Times New Roman" w:cs="Times New Roman" w:hint="eastAsia"/>
          <w:sz w:val="24"/>
          <w:szCs w:val="24"/>
          <w:lang w:val="en-GB"/>
        </w:rPr>
        <w:t>p</w:t>
      </w:r>
      <w:r w:rsidRPr="00353451">
        <w:rPr>
          <w:rFonts w:ascii="Times New Roman" w:hAnsi="Times New Roman" w:cs="Times New Roman" w:hint="eastAsia"/>
          <w:sz w:val="24"/>
          <w:szCs w:val="24"/>
          <w:lang w:val="en-GB"/>
        </w:rPr>
        <w:t>s per PO</w:t>
      </w:r>
      <w:r w:rsidR="00370D9F">
        <w:rPr>
          <w:rFonts w:ascii="Times New Roman" w:hAnsi="Times New Roman" w:cs="Times New Roman" w:hint="eastAsia"/>
          <w:sz w:val="24"/>
          <w:szCs w:val="24"/>
          <w:lang w:val="en-GB"/>
        </w:rPr>
        <w:t>, it is limited to maximum 256 and correspond the minumun maximum Z is 8 for codepoint type of LP-WUS.</w:t>
      </w:r>
    </w:p>
    <w:tbl>
      <w:tblPr>
        <w:tblStyle w:val="a3"/>
        <w:tblW w:w="0" w:type="auto"/>
        <w:tblLook w:val="04A0" w:firstRow="1" w:lastRow="0" w:firstColumn="1" w:lastColumn="0" w:noHBand="0" w:noVBand="1"/>
      </w:tblPr>
      <w:tblGrid>
        <w:gridCol w:w="9736"/>
      </w:tblGrid>
      <w:tr w:rsidR="0045037B" w14:paraId="57D60C66" w14:textId="77777777" w:rsidTr="0045037B">
        <w:tc>
          <w:tcPr>
            <w:tcW w:w="9736" w:type="dxa"/>
          </w:tcPr>
          <w:p w14:paraId="49A67E25" w14:textId="77777777" w:rsidR="0045037B" w:rsidRPr="00C83BE4" w:rsidRDefault="0045037B" w:rsidP="0045037B">
            <w:pPr>
              <w:widowControl/>
              <w:rPr>
                <w:rFonts w:ascii="Times" w:eastAsia="Batang" w:hAnsi="Times"/>
                <w:b/>
                <w:bCs/>
                <w:sz w:val="20"/>
                <w:szCs w:val="24"/>
                <w:lang w:eastAsia="en-US"/>
              </w:rPr>
            </w:pPr>
            <w:r w:rsidRPr="00C83BE4">
              <w:rPr>
                <w:rFonts w:ascii="Times" w:eastAsia="Batang" w:hAnsi="Times"/>
                <w:b/>
                <w:bCs/>
                <w:sz w:val="20"/>
                <w:szCs w:val="24"/>
                <w:highlight w:val="green"/>
                <w:lang w:eastAsia="en-US"/>
              </w:rPr>
              <w:t>Agreement</w:t>
            </w:r>
          </w:p>
          <w:p w14:paraId="13422A29" w14:textId="77777777" w:rsidR="0045037B" w:rsidRPr="00C83BE4" w:rsidRDefault="0045037B" w:rsidP="0045037B">
            <w:pPr>
              <w:widowControl/>
              <w:rPr>
                <w:rFonts w:ascii="Times" w:eastAsia="Batang" w:hAnsi="Times"/>
                <w:sz w:val="20"/>
                <w:lang w:eastAsia="en-US"/>
              </w:rPr>
            </w:pPr>
            <w:r w:rsidRPr="00C83BE4">
              <w:rPr>
                <w:rFonts w:ascii="Times" w:eastAsia="Batang" w:hAnsi="Times"/>
                <w:sz w:val="20"/>
                <w:lang w:eastAsia="en-US"/>
              </w:rPr>
              <w:t>For the maximum number of subgroups per PO (X), down-select from the following options in RAN1#118bis:</w:t>
            </w:r>
          </w:p>
          <w:p w14:paraId="6C581CC4" w14:textId="77777777" w:rsidR="0045037B" w:rsidRPr="00C83BE4" w:rsidRDefault="0045037B" w:rsidP="0045037B">
            <w:pPr>
              <w:widowControl/>
              <w:numPr>
                <w:ilvl w:val="0"/>
                <w:numId w:val="43"/>
              </w:numPr>
              <w:overflowPunct/>
              <w:autoSpaceDE/>
              <w:autoSpaceDN/>
              <w:adjustRightInd/>
              <w:contextualSpacing/>
              <w:jc w:val="both"/>
              <w:textAlignment w:val="auto"/>
              <w:rPr>
                <w:rFonts w:ascii="Times" w:eastAsia="微软雅黑" w:hAnsi="Times" w:cs="Times"/>
                <w:sz w:val="20"/>
                <w:szCs w:val="24"/>
              </w:rPr>
            </w:pPr>
            <w:r w:rsidRPr="00C83BE4">
              <w:rPr>
                <w:rFonts w:ascii="Times" w:eastAsia="微软雅黑" w:hAnsi="Times" w:cs="Times"/>
                <w:sz w:val="20"/>
                <w:szCs w:val="24"/>
              </w:rPr>
              <w:t>Option 1: X = 8</w:t>
            </w:r>
          </w:p>
          <w:p w14:paraId="0B547C0C" w14:textId="77777777" w:rsidR="0045037B" w:rsidRPr="00C83BE4" w:rsidRDefault="0045037B" w:rsidP="0045037B">
            <w:pPr>
              <w:widowControl/>
              <w:numPr>
                <w:ilvl w:val="0"/>
                <w:numId w:val="43"/>
              </w:numPr>
              <w:overflowPunct/>
              <w:autoSpaceDE/>
              <w:autoSpaceDN/>
              <w:adjustRightInd/>
              <w:contextualSpacing/>
              <w:jc w:val="both"/>
              <w:textAlignment w:val="auto"/>
              <w:rPr>
                <w:rFonts w:ascii="Times" w:eastAsia="微软雅黑" w:hAnsi="Times" w:cs="Times"/>
                <w:sz w:val="20"/>
                <w:szCs w:val="24"/>
              </w:rPr>
            </w:pPr>
            <w:r w:rsidRPr="00C83BE4">
              <w:rPr>
                <w:rFonts w:ascii="Times" w:eastAsia="微软雅黑" w:hAnsi="Times" w:cs="Times"/>
                <w:sz w:val="20"/>
                <w:szCs w:val="24"/>
              </w:rPr>
              <w:t>Option 2: X = 16</w:t>
            </w:r>
          </w:p>
          <w:p w14:paraId="4327A11D" w14:textId="77777777" w:rsidR="0045037B" w:rsidRPr="00C83BE4" w:rsidRDefault="0045037B" w:rsidP="0045037B">
            <w:pPr>
              <w:widowControl/>
              <w:numPr>
                <w:ilvl w:val="0"/>
                <w:numId w:val="43"/>
              </w:numPr>
              <w:overflowPunct/>
              <w:autoSpaceDE/>
              <w:autoSpaceDN/>
              <w:adjustRightInd/>
              <w:contextualSpacing/>
              <w:jc w:val="both"/>
              <w:textAlignment w:val="auto"/>
              <w:rPr>
                <w:rFonts w:ascii="Times" w:eastAsia="微软雅黑" w:hAnsi="Times" w:cs="Times"/>
                <w:sz w:val="20"/>
                <w:szCs w:val="24"/>
              </w:rPr>
            </w:pPr>
            <w:r w:rsidRPr="00C83BE4">
              <w:rPr>
                <w:rFonts w:ascii="Times" w:eastAsia="微软雅黑" w:hAnsi="Times" w:cs="Times"/>
                <w:sz w:val="20"/>
                <w:szCs w:val="24"/>
              </w:rPr>
              <w:t>Option 3: X = 32</w:t>
            </w:r>
          </w:p>
          <w:p w14:paraId="625CBDAF" w14:textId="77777777" w:rsidR="0045037B" w:rsidRPr="00C83BE4" w:rsidRDefault="0045037B" w:rsidP="0045037B">
            <w:pPr>
              <w:widowControl/>
              <w:numPr>
                <w:ilvl w:val="0"/>
                <w:numId w:val="43"/>
              </w:numPr>
              <w:overflowPunct/>
              <w:autoSpaceDE/>
              <w:autoSpaceDN/>
              <w:adjustRightInd/>
              <w:contextualSpacing/>
              <w:jc w:val="both"/>
              <w:textAlignment w:val="auto"/>
              <w:rPr>
                <w:rFonts w:ascii="Times" w:eastAsia="微软雅黑" w:hAnsi="Times" w:cs="Times"/>
                <w:sz w:val="20"/>
                <w:szCs w:val="24"/>
              </w:rPr>
            </w:pPr>
            <w:r w:rsidRPr="00C83BE4">
              <w:rPr>
                <w:rFonts w:ascii="Times" w:eastAsia="微软雅黑" w:hAnsi="Times" w:cs="Times"/>
                <w:sz w:val="20"/>
                <w:szCs w:val="24"/>
              </w:rPr>
              <w:t>Option 4: X = 64</w:t>
            </w:r>
          </w:p>
          <w:p w14:paraId="1AE5CED9" w14:textId="77777777" w:rsidR="0045037B" w:rsidRPr="00C83BE4" w:rsidRDefault="0045037B" w:rsidP="0045037B">
            <w:pPr>
              <w:widowControl/>
              <w:numPr>
                <w:ilvl w:val="0"/>
                <w:numId w:val="43"/>
              </w:numPr>
              <w:overflowPunct/>
              <w:autoSpaceDE/>
              <w:autoSpaceDN/>
              <w:adjustRightInd/>
              <w:contextualSpacing/>
              <w:jc w:val="both"/>
              <w:textAlignment w:val="auto"/>
              <w:rPr>
                <w:rFonts w:ascii="Times" w:eastAsia="微软雅黑" w:hAnsi="Times" w:cs="Times"/>
                <w:sz w:val="20"/>
                <w:szCs w:val="24"/>
              </w:rPr>
            </w:pPr>
            <w:r w:rsidRPr="00C83BE4">
              <w:rPr>
                <w:rFonts w:ascii="Times" w:eastAsia="微软雅黑" w:hAnsi="Times" w:cs="Times"/>
                <w:sz w:val="20"/>
                <w:szCs w:val="24"/>
              </w:rPr>
              <w:t>Option 5: X = 128</w:t>
            </w:r>
          </w:p>
          <w:p w14:paraId="7D3D205D" w14:textId="77777777" w:rsidR="0045037B" w:rsidRPr="00C83BE4" w:rsidRDefault="0045037B" w:rsidP="0045037B">
            <w:pPr>
              <w:widowControl/>
              <w:numPr>
                <w:ilvl w:val="0"/>
                <w:numId w:val="43"/>
              </w:numPr>
              <w:overflowPunct/>
              <w:autoSpaceDE/>
              <w:autoSpaceDN/>
              <w:adjustRightInd/>
              <w:contextualSpacing/>
              <w:jc w:val="both"/>
              <w:textAlignment w:val="auto"/>
              <w:rPr>
                <w:rFonts w:ascii="Times" w:eastAsia="微软雅黑" w:hAnsi="Times" w:cs="Times"/>
                <w:sz w:val="20"/>
                <w:szCs w:val="24"/>
              </w:rPr>
            </w:pPr>
            <w:r w:rsidRPr="00C83BE4">
              <w:rPr>
                <w:rFonts w:ascii="Times" w:eastAsia="微软雅黑" w:hAnsi="Times" w:cs="Times"/>
                <w:sz w:val="20"/>
                <w:szCs w:val="24"/>
              </w:rPr>
              <w:t>Option 6: X = 256</w:t>
            </w:r>
          </w:p>
          <w:p w14:paraId="2D0F7F34" w14:textId="77777777" w:rsidR="0045037B" w:rsidRPr="00C83BE4" w:rsidRDefault="0045037B" w:rsidP="0045037B">
            <w:pPr>
              <w:widowControl/>
              <w:rPr>
                <w:rFonts w:ascii="Times" w:eastAsia="等线" w:hAnsi="Times"/>
                <w:sz w:val="20"/>
                <w:szCs w:val="24"/>
                <w:lang w:bidi="ar"/>
              </w:rPr>
            </w:pPr>
            <w:r w:rsidRPr="00C83BE4">
              <w:rPr>
                <w:rFonts w:ascii="Times" w:eastAsia="等线" w:hAnsi="Times"/>
                <w:sz w:val="20"/>
                <w:szCs w:val="24"/>
                <w:lang w:bidi="ar"/>
              </w:rPr>
              <w:t xml:space="preserve">For decision in RAN1#118bis, companies are encouraged to provide the </w:t>
            </w:r>
            <w:r w:rsidRPr="00C83BE4">
              <w:rPr>
                <w:rFonts w:ascii="Times" w:eastAsia="Batang" w:hAnsi="Times"/>
                <w:sz w:val="20"/>
                <w:lang w:eastAsia="en-US"/>
              </w:rPr>
              <w:t>maximum number of information bits per LP-WUS (Z), the number of OFDM symbols occupied by LP-WUS per MO, the number of MOs for their preferred option.</w:t>
            </w:r>
          </w:p>
          <w:p w14:paraId="2365B0FE" w14:textId="77777777" w:rsidR="0045037B" w:rsidRDefault="0045037B" w:rsidP="00010529">
            <w:pPr>
              <w:widowControl/>
              <w:snapToGrid w:val="0"/>
              <w:spacing w:after="100" w:afterAutospacing="1"/>
              <w:jc w:val="both"/>
              <w:rPr>
                <w:rFonts w:eastAsia="宋体"/>
                <w:b/>
                <w:bCs/>
                <w:sz w:val="24"/>
                <w:szCs w:val="24"/>
                <w:lang w:eastAsia="zh-CN"/>
              </w:rPr>
            </w:pPr>
          </w:p>
          <w:p w14:paraId="7C603C8C" w14:textId="77777777" w:rsidR="004773EA" w:rsidRPr="005D5577" w:rsidRDefault="004773EA" w:rsidP="004773EA">
            <w:pPr>
              <w:rPr>
                <w:b/>
                <w:bCs/>
                <w:lang w:eastAsia="x-none"/>
              </w:rPr>
            </w:pPr>
            <w:r w:rsidRPr="005D5577">
              <w:rPr>
                <w:b/>
                <w:bCs/>
                <w:highlight w:val="green"/>
                <w:lang w:eastAsia="x-none"/>
              </w:rPr>
              <w:t>Agreement</w:t>
            </w:r>
          </w:p>
          <w:p w14:paraId="12FFCC29" w14:textId="77777777" w:rsidR="004773EA" w:rsidRPr="00CF4FD2" w:rsidRDefault="004773EA" w:rsidP="004773EA">
            <w:r w:rsidRPr="00CF4FD2">
              <w:t>For idle/inactive mode, the maximum number of information bits (excluding CRC) in a LP-WUS is Z, where Z &lt;= [8 or 16].</w:t>
            </w:r>
          </w:p>
          <w:p w14:paraId="7A47F9C3" w14:textId="77777777" w:rsidR="004773EA" w:rsidRPr="00CF4FD2" w:rsidRDefault="004773EA" w:rsidP="004773EA">
            <w:pPr>
              <w:pStyle w:val="a6"/>
              <w:numPr>
                <w:ilvl w:val="0"/>
                <w:numId w:val="40"/>
              </w:numPr>
              <w:spacing w:after="0" w:line="240" w:lineRule="auto"/>
              <w:contextualSpacing w:val="0"/>
            </w:pPr>
            <w:r w:rsidRPr="00CF4FD2">
              <w:t>FFS the exact value of Z</w:t>
            </w:r>
          </w:p>
          <w:p w14:paraId="0756D351" w14:textId="77777777" w:rsidR="004773EA" w:rsidRDefault="004773EA" w:rsidP="00010529">
            <w:pPr>
              <w:widowControl/>
              <w:snapToGrid w:val="0"/>
              <w:spacing w:after="100" w:afterAutospacing="1"/>
              <w:jc w:val="both"/>
              <w:rPr>
                <w:rFonts w:eastAsia="宋体"/>
                <w:b/>
                <w:bCs/>
                <w:sz w:val="24"/>
                <w:szCs w:val="24"/>
                <w:lang w:eastAsia="zh-CN"/>
              </w:rPr>
            </w:pPr>
          </w:p>
          <w:p w14:paraId="1A128720" w14:textId="77777777" w:rsidR="00B011C4" w:rsidRPr="0066212A" w:rsidRDefault="00B011C4" w:rsidP="00B011C4">
            <w:pPr>
              <w:widowControl/>
              <w:jc w:val="both"/>
              <w:rPr>
                <w:rFonts w:ascii="Times" w:eastAsia="Batang" w:hAnsi="Times" w:cs="Times"/>
                <w:b/>
                <w:bCs/>
                <w:sz w:val="20"/>
                <w:szCs w:val="24"/>
                <w:highlight w:val="green"/>
                <w:lang w:eastAsia="x-none"/>
              </w:rPr>
            </w:pPr>
            <w:r w:rsidRPr="0066212A">
              <w:rPr>
                <w:rFonts w:ascii="Times" w:eastAsia="Batang" w:hAnsi="Times" w:cs="Times"/>
                <w:b/>
                <w:bCs/>
                <w:sz w:val="20"/>
                <w:szCs w:val="24"/>
                <w:highlight w:val="green"/>
                <w:lang w:eastAsia="x-none"/>
              </w:rPr>
              <w:t>Agreement</w:t>
            </w:r>
          </w:p>
          <w:p w14:paraId="53D6A779" w14:textId="77777777" w:rsidR="00B011C4" w:rsidRPr="0066212A" w:rsidRDefault="00B011C4" w:rsidP="00B011C4">
            <w:pPr>
              <w:widowControl/>
              <w:jc w:val="both"/>
              <w:rPr>
                <w:rFonts w:ascii="Times" w:eastAsia="Batang" w:hAnsi="Times"/>
                <w:sz w:val="20"/>
                <w:szCs w:val="24"/>
                <w:lang w:eastAsia="x-none"/>
              </w:rPr>
            </w:pPr>
            <w:r w:rsidRPr="0066212A">
              <w:rPr>
                <w:rFonts w:ascii="Times" w:eastAsia="Batang" w:hAnsi="Times"/>
                <w:sz w:val="20"/>
                <w:szCs w:val="24"/>
                <w:lang w:eastAsia="x-none"/>
              </w:rPr>
              <w:t xml:space="preserve">For RRC idle/inactive state, </w:t>
            </w:r>
            <w:r w:rsidRPr="0066212A">
              <w:rPr>
                <w:rFonts w:ascii="Times" w:eastAsia="Batang" w:hAnsi="Times" w:hint="eastAsia"/>
                <w:sz w:val="20"/>
                <w:szCs w:val="24"/>
                <w:lang w:eastAsia="x-none"/>
              </w:rPr>
              <w:t xml:space="preserve">support </w:t>
            </w:r>
            <w:r w:rsidRPr="0066212A">
              <w:rPr>
                <w:rFonts w:ascii="Times" w:eastAsia="Batang" w:hAnsi="Times"/>
                <w:sz w:val="20"/>
                <w:szCs w:val="24"/>
                <w:lang w:eastAsia="x-none"/>
              </w:rPr>
              <w:t>the following option for at least indicating subgroup information using LP-WUS</w:t>
            </w:r>
            <w:r w:rsidRPr="0066212A">
              <w:rPr>
                <w:rFonts w:ascii="Times" w:eastAsia="Batang" w:hAnsi="Times" w:hint="eastAsia"/>
                <w:sz w:val="20"/>
                <w:szCs w:val="24"/>
                <w:lang w:eastAsia="x-none"/>
              </w:rPr>
              <w:t>:</w:t>
            </w:r>
          </w:p>
          <w:p w14:paraId="6CE3A66B" w14:textId="77777777" w:rsidR="00B011C4" w:rsidRPr="0066212A" w:rsidRDefault="00B011C4" w:rsidP="00B011C4">
            <w:pPr>
              <w:widowControl/>
              <w:numPr>
                <w:ilvl w:val="0"/>
                <w:numId w:val="37"/>
              </w:numPr>
              <w:jc w:val="both"/>
              <w:rPr>
                <w:rFonts w:eastAsia="Batang"/>
                <w:sz w:val="20"/>
                <w:szCs w:val="24"/>
                <w:lang w:eastAsia="en-US"/>
              </w:rPr>
            </w:pPr>
            <w:r w:rsidRPr="0066212A">
              <w:rPr>
                <w:rFonts w:eastAsia="Batang"/>
                <w:sz w:val="20"/>
                <w:szCs w:val="24"/>
                <w:lang w:eastAsia="en-US"/>
              </w:rPr>
              <w:t>Option 2: A LP-WUS indicates a codepoint value corresponding to one or more subgroup(s) from N subgroups for</w:t>
            </w:r>
            <w:r w:rsidRPr="0066212A">
              <w:rPr>
                <w:rFonts w:ascii="Times" w:eastAsia="Batang" w:hAnsi="Times"/>
                <w:sz w:val="20"/>
                <w:szCs w:val="24"/>
                <w:lang w:eastAsia="en-US"/>
              </w:rPr>
              <w:t xml:space="preserve"> </w:t>
            </w:r>
            <w:r w:rsidRPr="0066212A">
              <w:rPr>
                <w:rFonts w:eastAsia="Batang"/>
                <w:sz w:val="20"/>
                <w:szCs w:val="24"/>
                <w:lang w:eastAsia="en-US"/>
              </w:rPr>
              <w:t>part of, one or more POs</w:t>
            </w:r>
          </w:p>
          <w:p w14:paraId="7474526D" w14:textId="77777777" w:rsidR="00B011C4" w:rsidRPr="0066212A" w:rsidRDefault="00B011C4" w:rsidP="00B011C4">
            <w:pPr>
              <w:widowControl/>
              <w:numPr>
                <w:ilvl w:val="1"/>
                <w:numId w:val="37"/>
              </w:numPr>
              <w:jc w:val="both"/>
              <w:rPr>
                <w:rFonts w:eastAsia="Batang"/>
                <w:sz w:val="20"/>
                <w:szCs w:val="24"/>
                <w:lang w:eastAsia="en-US"/>
              </w:rPr>
            </w:pPr>
            <w:r w:rsidRPr="0066212A">
              <w:rPr>
                <w:rFonts w:eastAsia="Batang"/>
                <w:sz w:val="20"/>
                <w:szCs w:val="24"/>
                <w:lang w:eastAsia="en-US"/>
              </w:rPr>
              <w:t>UE monitoring one or more MOs (up to X MOs) for the same beam within an LO is supported</w:t>
            </w:r>
          </w:p>
          <w:p w14:paraId="2D8B0DAB" w14:textId="77777777" w:rsidR="00B011C4" w:rsidRPr="00633493" w:rsidRDefault="00B011C4" w:rsidP="00B011C4">
            <w:pPr>
              <w:widowControl/>
              <w:numPr>
                <w:ilvl w:val="2"/>
                <w:numId w:val="37"/>
              </w:numPr>
              <w:tabs>
                <w:tab w:val="num" w:pos="1080"/>
              </w:tabs>
              <w:ind w:left="567" w:hanging="567"/>
              <w:jc w:val="both"/>
              <w:rPr>
                <w:rFonts w:eastAsia="Batang"/>
                <w:sz w:val="20"/>
                <w:szCs w:val="24"/>
                <w:lang w:eastAsia="en-US"/>
              </w:rPr>
            </w:pPr>
            <w:r w:rsidRPr="0066212A">
              <w:rPr>
                <w:rFonts w:eastAsia="Batang"/>
                <w:sz w:val="20"/>
                <w:szCs w:val="24"/>
                <w:lang w:eastAsia="en-US"/>
              </w:rPr>
              <w:t xml:space="preserve">Value of X is larger than </w:t>
            </w:r>
            <w:proofErr w:type="gramStart"/>
            <w:r w:rsidRPr="0066212A">
              <w:rPr>
                <w:rFonts w:eastAsia="Batang"/>
                <w:sz w:val="20"/>
                <w:szCs w:val="24"/>
                <w:lang w:eastAsia="en-US"/>
              </w:rPr>
              <w:t>1</w:t>
            </w:r>
            <w:proofErr w:type="gramEnd"/>
            <w:r w:rsidRPr="0066212A">
              <w:rPr>
                <w:rFonts w:eastAsia="Batang"/>
                <w:sz w:val="20"/>
                <w:szCs w:val="24"/>
                <w:lang w:eastAsia="en-US"/>
              </w:rPr>
              <w:t>. FFS on additional details of X.</w:t>
            </w:r>
          </w:p>
          <w:p w14:paraId="431A0246" w14:textId="77777777" w:rsidR="00B011C4" w:rsidRPr="00B011C4" w:rsidRDefault="00B011C4" w:rsidP="00010529">
            <w:pPr>
              <w:widowControl/>
              <w:snapToGrid w:val="0"/>
              <w:spacing w:after="100" w:afterAutospacing="1"/>
              <w:jc w:val="both"/>
              <w:rPr>
                <w:rFonts w:eastAsia="宋体"/>
                <w:b/>
                <w:bCs/>
                <w:sz w:val="24"/>
                <w:szCs w:val="24"/>
                <w:lang w:eastAsia="zh-CN"/>
              </w:rPr>
            </w:pPr>
          </w:p>
        </w:tc>
      </w:tr>
    </w:tbl>
    <w:p w14:paraId="14620D79" w14:textId="77777777" w:rsidR="00B0401D" w:rsidRDefault="00B0401D" w:rsidP="004C7291">
      <w:pPr>
        <w:rPr>
          <w:rFonts w:ascii="Times New Roman" w:hAnsi="Times New Roman" w:cs="Times New Roman"/>
          <w:sz w:val="24"/>
          <w:szCs w:val="24"/>
          <w:lang w:val="en-GB"/>
        </w:rPr>
      </w:pPr>
      <w:bookmarkStart w:id="6" w:name="OLE_LINK39"/>
    </w:p>
    <w:p w14:paraId="4838C36C" w14:textId="36E9EDC7" w:rsidR="00B0401D" w:rsidRPr="003E7A18" w:rsidRDefault="00B0401D" w:rsidP="009536F4">
      <w:pPr>
        <w:spacing w:afterLines="50" w:after="156"/>
        <w:rPr>
          <w:rFonts w:ascii="Times New Roman" w:hAnsi="Times New Roman" w:cs="Times New Roman"/>
          <w:sz w:val="24"/>
          <w:szCs w:val="24"/>
          <w:lang w:val="en-GB"/>
        </w:rPr>
      </w:pPr>
      <w:r w:rsidRPr="00B0401D">
        <w:rPr>
          <w:rFonts w:ascii="Times New Roman" w:hAnsi="Times New Roman" w:cs="Times New Roman" w:hint="eastAsia"/>
          <w:sz w:val="24"/>
          <w:szCs w:val="24"/>
          <w:lang w:val="en-GB"/>
        </w:rPr>
        <w:t xml:space="preserve">When using a codepoint value to indicate wake-up information for UE subgroups, at least one codepoint mapped to a single subgroup </w:t>
      </w:r>
      <w:proofErr w:type="gramStart"/>
      <w:r w:rsidRPr="00B0401D">
        <w:rPr>
          <w:rFonts w:ascii="Times New Roman" w:hAnsi="Times New Roman" w:cs="Times New Roman" w:hint="eastAsia"/>
          <w:sz w:val="24"/>
          <w:szCs w:val="24"/>
          <w:lang w:val="en-GB"/>
        </w:rPr>
        <w:t>should be supported</w:t>
      </w:r>
      <w:proofErr w:type="gramEnd"/>
      <w:r w:rsidRPr="00B0401D">
        <w:rPr>
          <w:rFonts w:ascii="Times New Roman" w:hAnsi="Times New Roman" w:cs="Times New Roman" w:hint="eastAsia"/>
          <w:sz w:val="24"/>
          <w:szCs w:val="24"/>
          <w:lang w:val="en-GB"/>
        </w:rPr>
        <w:t xml:space="preserve">. Additionally, a codepoint value mapped to multiple UE subgroups </w:t>
      </w:r>
      <w:proofErr w:type="gramStart"/>
      <w:r w:rsidRPr="00B0401D">
        <w:rPr>
          <w:rFonts w:ascii="Times New Roman" w:hAnsi="Times New Roman" w:cs="Times New Roman" w:hint="eastAsia"/>
          <w:sz w:val="24"/>
          <w:szCs w:val="24"/>
          <w:lang w:val="en-GB"/>
        </w:rPr>
        <w:t>can also be supported</w:t>
      </w:r>
      <w:proofErr w:type="gramEnd"/>
      <w:r w:rsidRPr="00B0401D">
        <w:rPr>
          <w:rFonts w:ascii="Times New Roman" w:hAnsi="Times New Roman" w:cs="Times New Roman" w:hint="eastAsia"/>
          <w:sz w:val="24"/>
          <w:szCs w:val="24"/>
          <w:lang w:val="en-GB"/>
        </w:rPr>
        <w:t xml:space="preserve"> to improve signaling efficiency. In this case, </w:t>
      </w:r>
      <w:r w:rsidRPr="00B0401D">
        <w:rPr>
          <w:rFonts w:ascii="Times New Roman" w:hAnsi="Times New Roman" w:cs="Times New Roman" w:hint="eastAsia"/>
          <w:sz w:val="24"/>
          <w:szCs w:val="24"/>
          <w:lang w:val="en-GB"/>
        </w:rPr>
        <w:lastRenderedPageBreak/>
        <w:t xml:space="preserve">combinations of UE subgroups </w:t>
      </w:r>
      <w:proofErr w:type="gramStart"/>
      <w:r w:rsidRPr="00B0401D">
        <w:rPr>
          <w:rFonts w:ascii="Times New Roman" w:hAnsi="Times New Roman" w:cs="Times New Roman" w:hint="eastAsia"/>
          <w:sz w:val="24"/>
          <w:szCs w:val="24"/>
          <w:lang w:val="en-GB"/>
        </w:rPr>
        <w:t>can be indicated</w:t>
      </w:r>
      <w:proofErr w:type="gramEnd"/>
      <w:r w:rsidRPr="00B0401D">
        <w:rPr>
          <w:rFonts w:ascii="Times New Roman" w:hAnsi="Times New Roman" w:cs="Times New Roman" w:hint="eastAsia"/>
          <w:sz w:val="24"/>
          <w:szCs w:val="24"/>
          <w:lang w:val="en-GB"/>
        </w:rPr>
        <w:t xml:space="preserve"> either implicitly or explicitly. For example, a special codepoint value </w:t>
      </w:r>
      <w:proofErr w:type="gramStart"/>
      <w:r w:rsidRPr="00B0401D">
        <w:rPr>
          <w:rFonts w:ascii="Times New Roman" w:hAnsi="Times New Roman" w:cs="Times New Roman" w:hint="eastAsia"/>
          <w:sz w:val="24"/>
          <w:szCs w:val="24"/>
          <w:lang w:val="en-GB"/>
        </w:rPr>
        <w:t>could be used</w:t>
      </w:r>
      <w:proofErr w:type="gramEnd"/>
      <w:r w:rsidRPr="00B0401D">
        <w:rPr>
          <w:rFonts w:ascii="Times New Roman" w:hAnsi="Times New Roman" w:cs="Times New Roman" w:hint="eastAsia"/>
          <w:sz w:val="24"/>
          <w:szCs w:val="24"/>
          <w:lang w:val="en-GB"/>
        </w:rPr>
        <w:t xml:space="preserve"> to indicate all subgroups within a specific PO.</w:t>
      </w:r>
    </w:p>
    <w:bookmarkEnd w:id="6"/>
    <w:p w14:paraId="7F6FB919" w14:textId="040B4D97" w:rsidR="003C282B" w:rsidRPr="003E7A18" w:rsidRDefault="00D1509F" w:rsidP="003E7A18">
      <w:pPr>
        <w:widowControl/>
        <w:snapToGrid w:val="0"/>
        <w:spacing w:after="100" w:afterAutospacing="1"/>
        <w:jc w:val="both"/>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P</w:t>
      </w:r>
      <w:r w:rsidR="00936B8C" w:rsidRPr="003E7A18">
        <w:rPr>
          <w:rFonts w:ascii="Times New Roman" w:eastAsia="宋体" w:hAnsi="Times New Roman" w:cs="Times New Roman" w:hint="eastAsia"/>
          <w:b/>
          <w:bCs/>
          <w:kern w:val="0"/>
          <w:sz w:val="24"/>
          <w:szCs w:val="24"/>
        </w:rPr>
        <w:t>roposal</w:t>
      </w:r>
      <w:r w:rsidR="00812FD9">
        <w:rPr>
          <w:rFonts w:ascii="Times New Roman" w:eastAsia="宋体" w:hAnsi="Times New Roman" w:cs="Times New Roman" w:hint="eastAsia"/>
          <w:b/>
          <w:bCs/>
          <w:kern w:val="0"/>
          <w:sz w:val="24"/>
          <w:szCs w:val="24"/>
        </w:rPr>
        <w:t xml:space="preserve"> 3</w:t>
      </w:r>
      <w:r w:rsidR="00936B8C" w:rsidRPr="003E7A18">
        <w:rPr>
          <w:rFonts w:ascii="Times New Roman" w:eastAsia="宋体" w:hAnsi="Times New Roman" w:cs="Times New Roman" w:hint="eastAsia"/>
          <w:b/>
          <w:bCs/>
          <w:kern w:val="0"/>
          <w:sz w:val="24"/>
          <w:szCs w:val="24"/>
        </w:rPr>
        <w:t xml:space="preserve">: </w:t>
      </w:r>
      <w:r w:rsidR="00D915CB">
        <w:rPr>
          <w:rFonts w:ascii="Times New Roman" w:eastAsia="宋体" w:hAnsi="Times New Roman" w:cs="Times New Roman"/>
          <w:b/>
          <w:bCs/>
          <w:kern w:val="0"/>
          <w:sz w:val="24"/>
          <w:szCs w:val="24"/>
        </w:rPr>
        <w:t>S</w:t>
      </w:r>
      <w:r w:rsidR="00936B8C" w:rsidRPr="003E7A18">
        <w:rPr>
          <w:rFonts w:ascii="Times New Roman" w:eastAsia="宋体" w:hAnsi="Times New Roman" w:cs="Times New Roman" w:hint="eastAsia"/>
          <w:b/>
          <w:bCs/>
          <w:kern w:val="0"/>
          <w:sz w:val="24"/>
          <w:szCs w:val="24"/>
        </w:rPr>
        <w:t>upport subgroup combinations with special codepoint value</w:t>
      </w:r>
      <w:r w:rsidR="006C1682">
        <w:rPr>
          <w:rFonts w:ascii="Times New Roman" w:eastAsia="宋体" w:hAnsi="Times New Roman" w:cs="Times New Roman"/>
          <w:b/>
          <w:bCs/>
          <w:kern w:val="0"/>
          <w:sz w:val="24"/>
          <w:szCs w:val="24"/>
        </w:rPr>
        <w:t>.</w:t>
      </w:r>
      <w:r w:rsidR="00936B8C" w:rsidRPr="003E7A18">
        <w:rPr>
          <w:rFonts w:ascii="Times New Roman" w:eastAsia="宋体" w:hAnsi="Times New Roman" w:cs="Times New Roman" w:hint="eastAsia"/>
          <w:b/>
          <w:bCs/>
          <w:kern w:val="0"/>
          <w:sz w:val="24"/>
          <w:szCs w:val="24"/>
        </w:rPr>
        <w:t xml:space="preserve"> </w:t>
      </w:r>
    </w:p>
    <w:p w14:paraId="14EBF9EA" w14:textId="5E44F38D" w:rsidR="00D1509F" w:rsidRDefault="00D1509F" w:rsidP="003E7A18">
      <w:pPr>
        <w:rPr>
          <w:rFonts w:ascii="Times New Roman" w:hAnsi="Times New Roman" w:cs="Times New Roman"/>
          <w:sz w:val="24"/>
          <w:szCs w:val="24"/>
          <w:lang w:val="en-GB"/>
        </w:rPr>
      </w:pPr>
      <w:r w:rsidRPr="00D1509F">
        <w:rPr>
          <w:rFonts w:ascii="Times New Roman" w:hAnsi="Times New Roman" w:cs="Times New Roman" w:hint="eastAsia"/>
          <w:sz w:val="24"/>
          <w:szCs w:val="24"/>
          <w:lang w:val="en-GB"/>
        </w:rPr>
        <w:t xml:space="preserve">For the size of subgroups, options with X ranging from </w:t>
      </w:r>
      <w:proofErr w:type="gramStart"/>
      <w:r w:rsidRPr="00D1509F">
        <w:rPr>
          <w:rFonts w:ascii="Times New Roman" w:hAnsi="Times New Roman" w:cs="Times New Roman" w:hint="eastAsia"/>
          <w:sz w:val="24"/>
          <w:szCs w:val="24"/>
          <w:lang w:val="en-GB"/>
        </w:rPr>
        <w:t>8</w:t>
      </w:r>
      <w:proofErr w:type="gramEnd"/>
      <w:r w:rsidRPr="00D1509F">
        <w:rPr>
          <w:rFonts w:ascii="Times New Roman" w:hAnsi="Times New Roman" w:cs="Times New Roman" w:hint="eastAsia"/>
          <w:sz w:val="24"/>
          <w:szCs w:val="24"/>
          <w:lang w:val="en-GB"/>
        </w:rPr>
        <w:t xml:space="preserve"> to 256 are being considered. In general, having more subgroups results in a lower false alarm rate. However, this can increase paging delay, as a codepoint in an LP-WUS will only wake one subgroup. If multiple subgroups within a PO have incoming data, the system may experience additional paging delays.</w:t>
      </w:r>
    </w:p>
    <w:p w14:paraId="26C15C0E" w14:textId="77777777" w:rsidR="005B07DC" w:rsidRDefault="005B07DC" w:rsidP="003E7A18">
      <w:pPr>
        <w:rPr>
          <w:rFonts w:ascii="Times New Roman" w:hAnsi="Times New Roman" w:cs="Times New Roman"/>
          <w:sz w:val="24"/>
          <w:szCs w:val="24"/>
          <w:lang w:val="en-GB"/>
        </w:rPr>
      </w:pPr>
    </w:p>
    <w:p w14:paraId="79B7C23C" w14:textId="40AC5C3E" w:rsidR="005B07DC" w:rsidRPr="005B07DC" w:rsidRDefault="005C00F0" w:rsidP="003E7A18">
      <w:pPr>
        <w:rPr>
          <w:rFonts w:ascii="Times New Roman" w:hAnsi="Times New Roman" w:cs="Times New Roman"/>
          <w:b/>
          <w:bCs/>
          <w:sz w:val="24"/>
          <w:szCs w:val="24"/>
          <w:lang w:val="en-GB"/>
        </w:rPr>
      </w:pPr>
      <w:r w:rsidRPr="005B07DC">
        <w:rPr>
          <w:rFonts w:ascii="Times New Roman" w:hAnsi="Times New Roman" w:cs="Times New Roman"/>
          <w:b/>
          <w:bCs/>
          <w:sz w:val="24"/>
          <w:szCs w:val="24"/>
          <w:lang w:val="en-GB"/>
        </w:rPr>
        <w:t>Proposal</w:t>
      </w:r>
      <w:r w:rsidR="005B07DC" w:rsidRPr="005B07DC">
        <w:rPr>
          <w:rFonts w:ascii="Times New Roman" w:hAnsi="Times New Roman" w:cs="Times New Roman" w:hint="eastAsia"/>
          <w:b/>
          <w:bCs/>
          <w:sz w:val="24"/>
          <w:szCs w:val="24"/>
          <w:lang w:val="en-GB"/>
        </w:rPr>
        <w:t xml:space="preserve"> </w:t>
      </w:r>
      <w:r w:rsidR="00812FD9">
        <w:rPr>
          <w:rFonts w:ascii="Times New Roman" w:hAnsi="Times New Roman" w:cs="Times New Roman" w:hint="eastAsia"/>
          <w:b/>
          <w:bCs/>
          <w:sz w:val="24"/>
          <w:szCs w:val="24"/>
          <w:lang w:val="en-GB"/>
        </w:rPr>
        <w:t>4</w:t>
      </w:r>
      <w:r w:rsidR="005B07DC" w:rsidRPr="005B07DC">
        <w:rPr>
          <w:rFonts w:ascii="Times New Roman" w:hAnsi="Times New Roman" w:cs="Times New Roman" w:hint="eastAsia"/>
          <w:b/>
          <w:bCs/>
          <w:sz w:val="24"/>
          <w:szCs w:val="24"/>
          <w:lang w:val="en-GB"/>
        </w:rPr>
        <w:t xml:space="preserve">: </w:t>
      </w:r>
      <w:r w:rsidR="00D915CB">
        <w:rPr>
          <w:rFonts w:ascii="Times New Roman" w:hAnsi="Times New Roman" w:cs="Times New Roman"/>
          <w:b/>
          <w:bCs/>
          <w:sz w:val="24"/>
          <w:szCs w:val="24"/>
          <w:lang w:val="en-GB"/>
        </w:rPr>
        <w:t>S</w:t>
      </w:r>
      <w:r w:rsidR="005B07DC" w:rsidRPr="005B07DC">
        <w:rPr>
          <w:rFonts w:ascii="Times New Roman" w:hAnsi="Times New Roman" w:cs="Times New Roman" w:hint="eastAsia"/>
          <w:b/>
          <w:bCs/>
          <w:sz w:val="24"/>
          <w:szCs w:val="24"/>
          <w:lang w:val="en-GB"/>
        </w:rPr>
        <w:t>upport 256 or 128 as the maximum number of subgroups per PO</w:t>
      </w:r>
      <w:r w:rsidR="006C1682">
        <w:rPr>
          <w:rFonts w:ascii="Times New Roman" w:hAnsi="Times New Roman" w:cs="Times New Roman"/>
          <w:b/>
          <w:bCs/>
          <w:sz w:val="24"/>
          <w:szCs w:val="24"/>
          <w:lang w:val="en-GB"/>
        </w:rPr>
        <w:t>.</w:t>
      </w:r>
    </w:p>
    <w:p w14:paraId="0D522DE8" w14:textId="77777777" w:rsidR="005B07DC" w:rsidRPr="003E7A18" w:rsidRDefault="005B07DC" w:rsidP="003E7A18">
      <w:pPr>
        <w:rPr>
          <w:rFonts w:ascii="Times New Roman" w:hAnsi="Times New Roman" w:cs="Times New Roman"/>
          <w:sz w:val="24"/>
          <w:szCs w:val="24"/>
          <w:lang w:val="en-GB"/>
        </w:rPr>
      </w:pPr>
    </w:p>
    <w:p w14:paraId="4574EEF6" w14:textId="3E4A099A" w:rsidR="001D4BA1" w:rsidRPr="00597DBE" w:rsidRDefault="00506552" w:rsidP="00815DFC">
      <w:r w:rsidRPr="000767E6">
        <w:rPr>
          <w:rFonts w:ascii="Times New Roman" w:hAnsi="Times New Roman" w:cs="Times New Roman"/>
          <w:sz w:val="24"/>
          <w:szCs w:val="24"/>
          <w:lang w:val="en-GB"/>
        </w:rPr>
        <w:t xml:space="preserve">In terms of mapping between LOs and POs, </w:t>
      </w:r>
      <w:r>
        <w:rPr>
          <w:rFonts w:ascii="Times New Roman" w:hAnsi="Times New Roman" w:cs="Times New Roman" w:hint="eastAsia"/>
          <w:sz w:val="24"/>
          <w:szCs w:val="24"/>
          <w:lang w:val="en-GB"/>
        </w:rPr>
        <w:t>three options cover three cases</w:t>
      </w:r>
      <w:r w:rsidRPr="000767E6">
        <w:rPr>
          <w:rFonts w:ascii="Times New Roman" w:hAnsi="Times New Roman" w:cs="Times New Roman" w:hint="eastAsia"/>
          <w:sz w:val="24"/>
          <w:szCs w:val="24"/>
          <w:lang w:val="en-GB"/>
        </w:rPr>
        <w:t>.</w:t>
      </w:r>
    </w:p>
    <w:tbl>
      <w:tblPr>
        <w:tblStyle w:val="a3"/>
        <w:tblW w:w="0" w:type="auto"/>
        <w:tblLook w:val="04A0" w:firstRow="1" w:lastRow="0" w:firstColumn="1" w:lastColumn="0" w:noHBand="0" w:noVBand="1"/>
      </w:tblPr>
      <w:tblGrid>
        <w:gridCol w:w="9736"/>
      </w:tblGrid>
      <w:tr w:rsidR="00186CE5" w14:paraId="2692C3F1" w14:textId="77777777" w:rsidTr="00186CE5">
        <w:tc>
          <w:tcPr>
            <w:tcW w:w="9736" w:type="dxa"/>
          </w:tcPr>
          <w:p w14:paraId="6773CBC4" w14:textId="77777777" w:rsidR="00186CE5" w:rsidRPr="008D66CB" w:rsidRDefault="00186CE5" w:rsidP="00186CE5">
            <w:pPr>
              <w:widowControl/>
              <w:rPr>
                <w:rFonts w:ascii="Times" w:eastAsia="Malgun Gothic" w:hAnsi="Times"/>
                <w:b/>
                <w:bCs/>
                <w:sz w:val="20"/>
                <w:szCs w:val="24"/>
                <w:lang w:eastAsia="ko-KR" w:bidi="ar"/>
              </w:rPr>
            </w:pPr>
            <w:bookmarkStart w:id="7" w:name="OLE_LINK4"/>
            <w:r w:rsidRPr="008D66CB">
              <w:rPr>
                <w:rFonts w:ascii="Times" w:eastAsia="Malgun Gothic" w:hAnsi="Times"/>
                <w:b/>
                <w:bCs/>
                <w:sz w:val="20"/>
                <w:szCs w:val="24"/>
                <w:highlight w:val="green"/>
                <w:lang w:eastAsia="ko-KR" w:bidi="ar"/>
              </w:rPr>
              <w:t>Agreement</w:t>
            </w:r>
          </w:p>
          <w:p w14:paraId="605D0886" w14:textId="77777777" w:rsidR="00186CE5" w:rsidRPr="008D66CB" w:rsidRDefault="00186CE5" w:rsidP="00186CE5">
            <w:pPr>
              <w:widowControl/>
              <w:rPr>
                <w:rFonts w:ascii="Times" w:eastAsia="Batang" w:hAnsi="Times"/>
                <w:sz w:val="20"/>
                <w:lang w:eastAsia="en-US"/>
              </w:rPr>
            </w:pPr>
            <w:r w:rsidRPr="008D66CB">
              <w:rPr>
                <w:rFonts w:ascii="Times" w:eastAsia="Batang" w:hAnsi="Times"/>
                <w:sz w:val="20"/>
                <w:lang w:eastAsia="en-US"/>
              </w:rPr>
              <w:t xml:space="preserve">It </w:t>
            </w:r>
            <w:proofErr w:type="gramStart"/>
            <w:r w:rsidRPr="008D66CB">
              <w:rPr>
                <w:rFonts w:ascii="Times" w:eastAsia="Batang" w:hAnsi="Times"/>
                <w:sz w:val="20"/>
                <w:lang w:eastAsia="en-US"/>
              </w:rPr>
              <w:t>is supported</w:t>
            </w:r>
            <w:proofErr w:type="gramEnd"/>
            <w:r w:rsidRPr="008D66CB">
              <w:rPr>
                <w:rFonts w:ascii="Times" w:eastAsia="Batang" w:hAnsi="Times"/>
                <w:sz w:val="20"/>
                <w:lang w:eastAsia="en-US"/>
              </w:rPr>
              <w:t xml:space="preserve"> that UEs monitoring the same PO are divided into multiple subgroups, where LP-WUS can provide wake-up indication for each subgroup. Consider the following options:</w:t>
            </w:r>
          </w:p>
          <w:p w14:paraId="6C1CF337" w14:textId="77777777" w:rsidR="00186CE5" w:rsidRPr="008D66CB" w:rsidRDefault="00186CE5" w:rsidP="00186CE5">
            <w:pPr>
              <w:widowControl/>
              <w:numPr>
                <w:ilvl w:val="0"/>
                <w:numId w:val="39"/>
              </w:numPr>
              <w:overflowPunct/>
              <w:autoSpaceDE/>
              <w:autoSpaceDN/>
              <w:adjustRightInd/>
              <w:spacing w:line="259" w:lineRule="auto"/>
              <w:textAlignment w:val="auto"/>
              <w:rPr>
                <w:rFonts w:ascii="Times" w:eastAsia="Batang" w:hAnsi="Times"/>
                <w:bCs/>
                <w:sz w:val="20"/>
                <w:lang w:eastAsia="en-US"/>
              </w:rPr>
            </w:pPr>
            <w:r w:rsidRPr="008D66CB">
              <w:rPr>
                <w:rFonts w:ascii="Times" w:eastAsia="Batang" w:hAnsi="Times"/>
                <w:sz w:val="20"/>
                <w:lang w:eastAsia="en-US"/>
              </w:rPr>
              <w:t>Option 1: UEs monitoring the same PO monitor the same LO</w:t>
            </w:r>
          </w:p>
          <w:p w14:paraId="2DAB6C75" w14:textId="77777777" w:rsidR="00186CE5" w:rsidRPr="008D66CB" w:rsidRDefault="00186CE5" w:rsidP="00186CE5">
            <w:pPr>
              <w:widowControl/>
              <w:numPr>
                <w:ilvl w:val="0"/>
                <w:numId w:val="39"/>
              </w:numPr>
              <w:overflowPunct/>
              <w:autoSpaceDE/>
              <w:autoSpaceDN/>
              <w:adjustRightInd/>
              <w:spacing w:line="259" w:lineRule="auto"/>
              <w:textAlignment w:val="auto"/>
              <w:rPr>
                <w:rFonts w:ascii="Times" w:eastAsia="Malgun Gothic" w:hAnsi="Times"/>
                <w:sz w:val="20"/>
                <w:lang w:eastAsia="en-US"/>
              </w:rPr>
            </w:pPr>
            <w:r w:rsidRPr="008D66CB">
              <w:rPr>
                <w:rFonts w:ascii="Times" w:eastAsia="Batang" w:hAnsi="Times"/>
                <w:sz w:val="20"/>
                <w:lang w:eastAsia="en-US"/>
              </w:rPr>
              <w:t>Option 2: UEs corresponding to different POs monitor the same LO</w:t>
            </w:r>
          </w:p>
          <w:p w14:paraId="246C9880" w14:textId="77777777" w:rsidR="00186CE5" w:rsidRPr="001D4BA1" w:rsidRDefault="00186CE5" w:rsidP="00186CE5">
            <w:pPr>
              <w:widowControl/>
              <w:numPr>
                <w:ilvl w:val="0"/>
                <w:numId w:val="39"/>
              </w:numPr>
              <w:overflowPunct/>
              <w:autoSpaceDE/>
              <w:autoSpaceDN/>
              <w:adjustRightInd/>
              <w:spacing w:line="259" w:lineRule="auto"/>
              <w:textAlignment w:val="auto"/>
              <w:rPr>
                <w:rFonts w:ascii="Times" w:eastAsia="Batang" w:hAnsi="Times"/>
                <w:sz w:val="20"/>
                <w:szCs w:val="10"/>
                <w:lang w:eastAsia="en-US"/>
              </w:rPr>
            </w:pPr>
            <w:r w:rsidRPr="008D66CB">
              <w:rPr>
                <w:rFonts w:ascii="Times" w:eastAsia="Batang" w:hAnsi="Times"/>
                <w:sz w:val="20"/>
                <w:lang w:eastAsia="en-US"/>
              </w:rPr>
              <w:t xml:space="preserve">Option 3: UEs monitoring the same PO </w:t>
            </w:r>
            <w:proofErr w:type="gramStart"/>
            <w:r w:rsidRPr="008D66CB">
              <w:rPr>
                <w:rFonts w:ascii="Times" w:eastAsia="Batang" w:hAnsi="Times"/>
                <w:sz w:val="20"/>
                <w:lang w:eastAsia="en-US"/>
              </w:rPr>
              <w:t>are divided</w:t>
            </w:r>
            <w:proofErr w:type="gramEnd"/>
            <w:r w:rsidRPr="008D66CB">
              <w:rPr>
                <w:rFonts w:ascii="Times" w:eastAsia="Batang" w:hAnsi="Times"/>
                <w:sz w:val="20"/>
                <w:lang w:eastAsia="en-US"/>
              </w:rPr>
              <w:t xml:space="preserve"> into multiple sets of subgroups, with UEs within each set </w:t>
            </w:r>
            <w:r w:rsidRPr="001D4BA1">
              <w:rPr>
                <w:rFonts w:ascii="Times" w:eastAsia="Batang" w:hAnsi="Times"/>
                <w:sz w:val="20"/>
                <w:lang w:eastAsia="en-US"/>
              </w:rPr>
              <w:t>of subgroups monitoring the same LO.</w:t>
            </w:r>
          </w:p>
          <w:p w14:paraId="752331BA" w14:textId="77777777" w:rsidR="00186CE5" w:rsidRPr="001D4BA1" w:rsidRDefault="00186CE5" w:rsidP="00186CE5">
            <w:pPr>
              <w:widowControl/>
              <w:numPr>
                <w:ilvl w:val="0"/>
                <w:numId w:val="39"/>
              </w:numPr>
              <w:overflowPunct/>
              <w:autoSpaceDE/>
              <w:autoSpaceDN/>
              <w:adjustRightInd/>
              <w:spacing w:line="259" w:lineRule="auto"/>
              <w:textAlignment w:val="auto"/>
              <w:rPr>
                <w:rFonts w:ascii="Times" w:eastAsia="Batang" w:hAnsi="Times"/>
                <w:sz w:val="20"/>
                <w:szCs w:val="10"/>
                <w:lang w:eastAsia="en-US"/>
              </w:rPr>
            </w:pPr>
            <w:r w:rsidRPr="001D4BA1">
              <w:rPr>
                <w:rFonts w:ascii="Times" w:eastAsia="Batang" w:hAnsi="Times"/>
                <w:sz w:val="20"/>
                <w:lang w:eastAsia="en-US"/>
              </w:rPr>
              <w:t xml:space="preserve">Combinations of the above options </w:t>
            </w:r>
            <w:proofErr w:type="gramStart"/>
            <w:r w:rsidRPr="001D4BA1">
              <w:rPr>
                <w:rFonts w:ascii="Times" w:eastAsia="Batang" w:hAnsi="Times"/>
                <w:sz w:val="20"/>
                <w:lang w:eastAsia="en-US"/>
              </w:rPr>
              <w:t>can be considered</w:t>
            </w:r>
            <w:proofErr w:type="gramEnd"/>
            <w:r w:rsidRPr="001D4BA1">
              <w:rPr>
                <w:rFonts w:ascii="Times" w:eastAsia="Batang" w:hAnsi="Times"/>
                <w:sz w:val="20"/>
                <w:lang w:eastAsia="en-US"/>
              </w:rPr>
              <w:t>.</w:t>
            </w:r>
          </w:p>
          <w:bookmarkEnd w:id="7"/>
          <w:p w14:paraId="4FEF3360" w14:textId="77777777" w:rsidR="00186CE5" w:rsidRDefault="00186CE5" w:rsidP="0091292E">
            <w:pPr>
              <w:rPr>
                <w:sz w:val="24"/>
                <w:szCs w:val="24"/>
              </w:rPr>
            </w:pPr>
          </w:p>
        </w:tc>
      </w:tr>
    </w:tbl>
    <w:p w14:paraId="26B67010" w14:textId="77777777" w:rsidR="00633493" w:rsidRDefault="00633493" w:rsidP="001F0FDB">
      <w:pPr>
        <w:rPr>
          <w:rFonts w:ascii="Times New Roman" w:hAnsi="Times New Roman" w:cs="Times New Roman"/>
          <w:sz w:val="24"/>
          <w:szCs w:val="24"/>
          <w:lang w:val="en-GB"/>
        </w:rPr>
      </w:pPr>
      <w:bookmarkStart w:id="8" w:name="OLE_LINK113"/>
    </w:p>
    <w:p w14:paraId="0CC2C1C8" w14:textId="7AF2796D" w:rsidR="00A706BC" w:rsidRDefault="001F0FDB" w:rsidP="003225CE">
      <w:pPr>
        <w:spacing w:after="240"/>
        <w:rPr>
          <w:rFonts w:ascii="Times New Roman" w:hAnsi="Times New Roman" w:cs="Times New Roman"/>
          <w:sz w:val="24"/>
          <w:szCs w:val="24"/>
          <w:lang w:val="en-GB"/>
        </w:rPr>
      </w:pPr>
      <w:bookmarkStart w:id="9" w:name="OLE_LINK41"/>
      <w:r w:rsidRPr="001F0FDB">
        <w:rPr>
          <w:rFonts w:ascii="Times New Roman" w:hAnsi="Times New Roman" w:cs="Times New Roman"/>
          <w:sz w:val="24"/>
          <w:szCs w:val="24"/>
          <w:lang w:val="en-GB"/>
        </w:rPr>
        <w:t>In Option 1, the indication</w:t>
      </w:r>
      <w:r>
        <w:rPr>
          <w:rFonts w:ascii="Times New Roman" w:hAnsi="Times New Roman" w:cs="Times New Roman" w:hint="eastAsia"/>
          <w:sz w:val="24"/>
          <w:szCs w:val="24"/>
          <w:lang w:val="en-GB"/>
        </w:rPr>
        <w:t>s</w:t>
      </w:r>
      <w:r w:rsidRPr="001F0FDB">
        <w:rPr>
          <w:rFonts w:ascii="Times New Roman" w:hAnsi="Times New Roman" w:cs="Times New Roman"/>
          <w:sz w:val="24"/>
          <w:szCs w:val="24"/>
          <w:lang w:val="en-GB"/>
        </w:rPr>
        <w:t xml:space="preserve"> </w:t>
      </w:r>
      <w:r>
        <w:rPr>
          <w:rFonts w:ascii="Times New Roman" w:hAnsi="Times New Roman" w:cs="Times New Roman" w:hint="eastAsia"/>
          <w:sz w:val="24"/>
          <w:szCs w:val="24"/>
          <w:lang w:val="en-GB"/>
        </w:rPr>
        <w:t>for</w:t>
      </w:r>
      <w:r w:rsidRPr="001F0FDB">
        <w:rPr>
          <w:rFonts w:ascii="Times New Roman" w:hAnsi="Times New Roman" w:cs="Times New Roman"/>
          <w:sz w:val="24"/>
          <w:szCs w:val="24"/>
          <w:lang w:val="en-GB"/>
        </w:rPr>
        <w:t xml:space="preserve"> UE</w:t>
      </w:r>
      <w:r>
        <w:rPr>
          <w:rFonts w:ascii="Times New Roman" w:hAnsi="Times New Roman" w:cs="Times New Roman" w:hint="eastAsia"/>
          <w:sz w:val="24"/>
          <w:szCs w:val="24"/>
          <w:lang w:val="en-GB"/>
        </w:rPr>
        <w:t>s</w:t>
      </w:r>
      <w:r w:rsidRPr="001F0FDB">
        <w:rPr>
          <w:rFonts w:ascii="Times New Roman" w:hAnsi="Times New Roman" w:cs="Times New Roman"/>
          <w:sz w:val="24"/>
          <w:szCs w:val="24"/>
          <w:lang w:val="en-GB"/>
        </w:rPr>
        <w:t xml:space="preserve"> </w:t>
      </w:r>
      <w:r>
        <w:rPr>
          <w:rFonts w:ascii="Times New Roman" w:hAnsi="Times New Roman" w:cs="Times New Roman" w:hint="eastAsia"/>
          <w:sz w:val="24"/>
          <w:szCs w:val="24"/>
          <w:lang w:val="en-GB"/>
        </w:rPr>
        <w:t>associated with</w:t>
      </w:r>
      <w:r w:rsidRPr="001F0FDB">
        <w:rPr>
          <w:rFonts w:ascii="Times New Roman" w:hAnsi="Times New Roman" w:cs="Times New Roman"/>
          <w:sz w:val="24"/>
          <w:szCs w:val="24"/>
          <w:lang w:val="en-GB"/>
        </w:rPr>
        <w:t xml:space="preserve"> a PO </w:t>
      </w:r>
      <w:r w:rsidR="00C17F9D">
        <w:rPr>
          <w:rFonts w:ascii="Times New Roman" w:hAnsi="Times New Roman" w:cs="Times New Roman"/>
          <w:sz w:val="24"/>
          <w:szCs w:val="24"/>
          <w:lang w:val="en-GB"/>
        </w:rPr>
        <w:t>are</w:t>
      </w:r>
      <w:r w:rsidRPr="001F0FDB">
        <w:rPr>
          <w:rFonts w:ascii="Times New Roman" w:hAnsi="Times New Roman" w:cs="Times New Roman"/>
          <w:sz w:val="24"/>
          <w:szCs w:val="24"/>
          <w:lang w:val="en-GB"/>
        </w:rPr>
        <w:t xml:space="preserve"> always contained in </w:t>
      </w:r>
      <w:r w:rsidR="00423A7B">
        <w:rPr>
          <w:rFonts w:ascii="Times New Roman" w:hAnsi="Times New Roman" w:cs="Times New Roman" w:hint="eastAsia"/>
          <w:sz w:val="24"/>
          <w:szCs w:val="24"/>
          <w:lang w:val="en-GB"/>
        </w:rPr>
        <w:t>LP-WUS</w:t>
      </w:r>
      <w:r w:rsidR="00423A7B">
        <w:rPr>
          <w:rFonts w:ascii="Times New Roman" w:hAnsi="Times New Roman" w:cs="Times New Roman"/>
          <w:sz w:val="24"/>
          <w:szCs w:val="24"/>
          <w:lang w:val="en-GB"/>
        </w:rPr>
        <w:t xml:space="preserve"> </w:t>
      </w:r>
      <w:r w:rsidR="00423A7B">
        <w:rPr>
          <w:rFonts w:ascii="Times New Roman" w:hAnsi="Times New Roman" w:cs="Times New Roman" w:hint="eastAsia"/>
          <w:sz w:val="24"/>
          <w:szCs w:val="24"/>
          <w:lang w:val="en-GB"/>
        </w:rPr>
        <w:t>within</w:t>
      </w:r>
      <w:r w:rsidR="00423A7B">
        <w:rPr>
          <w:rFonts w:ascii="Times New Roman" w:hAnsi="Times New Roman" w:cs="Times New Roman"/>
          <w:sz w:val="24"/>
          <w:szCs w:val="24"/>
          <w:lang w:val="en-GB"/>
        </w:rPr>
        <w:t xml:space="preserve"> </w:t>
      </w:r>
      <w:r w:rsidR="00C17F9D">
        <w:rPr>
          <w:rFonts w:ascii="Times New Roman" w:hAnsi="Times New Roman" w:cs="Times New Roman"/>
          <w:sz w:val="24"/>
          <w:szCs w:val="24"/>
          <w:lang w:val="en-GB"/>
        </w:rPr>
        <w:t>an</w:t>
      </w:r>
      <w:r w:rsidRPr="001F0FDB">
        <w:rPr>
          <w:rFonts w:ascii="Times New Roman" w:hAnsi="Times New Roman" w:cs="Times New Roman"/>
          <w:sz w:val="24"/>
          <w:szCs w:val="24"/>
          <w:lang w:val="en-GB"/>
        </w:rPr>
        <w:t xml:space="preserve"> LO</w:t>
      </w:r>
      <w:r w:rsidR="00423A7B">
        <w:rPr>
          <w:rFonts w:ascii="Times New Roman" w:hAnsi="Times New Roman" w:cs="Times New Roman" w:hint="eastAsia"/>
          <w:sz w:val="24"/>
          <w:szCs w:val="24"/>
          <w:lang w:val="en-GB"/>
        </w:rPr>
        <w:t>.</w:t>
      </w:r>
      <w:r w:rsidR="00902C81">
        <w:rPr>
          <w:rFonts w:ascii="Times New Roman" w:hAnsi="Times New Roman" w:cs="Times New Roman" w:hint="eastAsia"/>
          <w:sz w:val="24"/>
          <w:szCs w:val="24"/>
          <w:lang w:val="en-GB"/>
        </w:rPr>
        <w:t xml:space="preserve"> </w:t>
      </w:r>
      <w:r w:rsidR="00423A7B">
        <w:rPr>
          <w:rFonts w:ascii="Times New Roman" w:hAnsi="Times New Roman" w:cs="Times New Roman"/>
          <w:sz w:val="24"/>
          <w:szCs w:val="24"/>
          <w:lang w:val="en-GB"/>
        </w:rPr>
        <w:t>E</w:t>
      </w:r>
      <w:r w:rsidR="00902C81">
        <w:rPr>
          <w:rFonts w:ascii="Times New Roman" w:hAnsi="Times New Roman" w:cs="Times New Roman" w:hint="eastAsia"/>
          <w:sz w:val="24"/>
          <w:szCs w:val="24"/>
          <w:lang w:val="en-GB"/>
        </w:rPr>
        <w:t xml:space="preserve">ach codepoint value of the LP-WUS </w:t>
      </w:r>
      <w:proofErr w:type="gramStart"/>
      <w:r w:rsidR="00423A7B">
        <w:rPr>
          <w:rFonts w:ascii="Times New Roman" w:hAnsi="Times New Roman" w:cs="Times New Roman"/>
          <w:sz w:val="24"/>
          <w:szCs w:val="24"/>
          <w:lang w:val="en-GB"/>
        </w:rPr>
        <w:t>is</w:t>
      </w:r>
      <w:r w:rsidR="00902C81">
        <w:rPr>
          <w:rFonts w:ascii="Times New Roman" w:hAnsi="Times New Roman" w:cs="Times New Roman" w:hint="eastAsia"/>
          <w:sz w:val="24"/>
          <w:szCs w:val="24"/>
          <w:lang w:val="en-GB"/>
        </w:rPr>
        <w:t xml:space="preserve"> mapped</w:t>
      </w:r>
      <w:proofErr w:type="gramEnd"/>
      <w:r w:rsidR="00902C81">
        <w:rPr>
          <w:rFonts w:ascii="Times New Roman" w:hAnsi="Times New Roman" w:cs="Times New Roman" w:hint="eastAsia"/>
          <w:sz w:val="24"/>
          <w:szCs w:val="24"/>
          <w:lang w:val="en-GB"/>
        </w:rPr>
        <w:t xml:space="preserve"> to </w:t>
      </w:r>
      <w:r w:rsidR="003225CE">
        <w:rPr>
          <w:rFonts w:ascii="Times New Roman" w:hAnsi="Times New Roman" w:cs="Times New Roman" w:hint="eastAsia"/>
          <w:sz w:val="24"/>
          <w:szCs w:val="24"/>
          <w:lang w:val="en-GB"/>
        </w:rPr>
        <w:t xml:space="preserve">a </w:t>
      </w:r>
      <w:r w:rsidR="00902C81">
        <w:rPr>
          <w:rFonts w:ascii="Times New Roman" w:hAnsi="Times New Roman" w:cs="Times New Roman" w:hint="eastAsia"/>
          <w:sz w:val="24"/>
          <w:szCs w:val="24"/>
          <w:lang w:val="en-GB"/>
        </w:rPr>
        <w:t xml:space="preserve">subgroup or </w:t>
      </w:r>
      <w:r w:rsidR="003225CE">
        <w:rPr>
          <w:rFonts w:ascii="Times New Roman" w:hAnsi="Times New Roman" w:cs="Times New Roman" w:hint="eastAsia"/>
          <w:sz w:val="24"/>
          <w:szCs w:val="24"/>
          <w:lang w:val="en-GB"/>
        </w:rPr>
        <w:t xml:space="preserve">a </w:t>
      </w:r>
      <w:r w:rsidR="00902C81">
        <w:rPr>
          <w:rFonts w:ascii="Times New Roman" w:hAnsi="Times New Roman" w:cs="Times New Roman" w:hint="eastAsia"/>
          <w:sz w:val="24"/>
          <w:szCs w:val="24"/>
          <w:lang w:val="en-GB"/>
        </w:rPr>
        <w:t xml:space="preserve">combination </w:t>
      </w:r>
      <w:r w:rsidR="003225CE">
        <w:rPr>
          <w:rFonts w:ascii="Times New Roman" w:hAnsi="Times New Roman" w:cs="Times New Roman" w:hint="eastAsia"/>
          <w:sz w:val="24"/>
          <w:szCs w:val="24"/>
          <w:lang w:val="en-GB"/>
        </w:rPr>
        <w:t>of subgroup associated with</w:t>
      </w:r>
      <w:r w:rsidR="00902C81">
        <w:rPr>
          <w:rFonts w:ascii="Times New Roman" w:hAnsi="Times New Roman" w:cs="Times New Roman" w:hint="eastAsia"/>
          <w:sz w:val="24"/>
          <w:szCs w:val="24"/>
          <w:lang w:val="en-GB"/>
        </w:rPr>
        <w:t xml:space="preserve"> the PO</w:t>
      </w:r>
      <w:r w:rsidRPr="001F0FDB">
        <w:rPr>
          <w:rFonts w:ascii="Times New Roman" w:hAnsi="Times New Roman" w:cs="Times New Roman"/>
          <w:sz w:val="24"/>
          <w:szCs w:val="24"/>
          <w:lang w:val="en-GB"/>
        </w:rPr>
        <w:t>.</w:t>
      </w:r>
      <w:r w:rsidR="00423A7B" w:rsidRPr="00423A7B">
        <w:rPr>
          <w:rFonts w:ascii="Times New Roman" w:hAnsi="Times New Roman" w:cs="Times New Roman" w:hint="eastAsia"/>
          <w:sz w:val="24"/>
          <w:szCs w:val="24"/>
          <w:lang w:val="en-GB"/>
        </w:rPr>
        <w:t xml:space="preserve"> </w:t>
      </w:r>
      <w:r w:rsidR="00423A7B" w:rsidRPr="009A7367">
        <w:rPr>
          <w:rFonts w:ascii="Times New Roman" w:hAnsi="Times New Roman" w:cs="Times New Roman" w:hint="eastAsia"/>
          <w:sz w:val="24"/>
          <w:szCs w:val="24"/>
          <w:lang w:val="en-GB"/>
        </w:rPr>
        <w:t>Additionally</w:t>
      </w:r>
      <w:r w:rsidR="00010529">
        <w:rPr>
          <w:rFonts w:ascii="Times New Roman" w:hAnsi="Times New Roman" w:cs="Times New Roman" w:hint="eastAsia"/>
          <w:sz w:val="24"/>
          <w:szCs w:val="24"/>
          <w:lang w:val="en-GB"/>
        </w:rPr>
        <w:t xml:space="preserve">, </w:t>
      </w:r>
      <w:r w:rsidR="00C72428">
        <w:rPr>
          <w:rFonts w:ascii="Times New Roman" w:hAnsi="Times New Roman" w:cs="Times New Roman"/>
          <w:sz w:val="24"/>
          <w:szCs w:val="24"/>
          <w:lang w:val="en-GB"/>
        </w:rPr>
        <w:t>an</w:t>
      </w:r>
      <w:r w:rsidR="00010529">
        <w:rPr>
          <w:rFonts w:ascii="Times New Roman" w:hAnsi="Times New Roman" w:cs="Times New Roman" w:hint="eastAsia"/>
          <w:sz w:val="24"/>
          <w:szCs w:val="24"/>
          <w:lang w:val="en-GB"/>
        </w:rPr>
        <w:t xml:space="preserve"> LO can </w:t>
      </w:r>
      <w:r w:rsidR="00062971">
        <w:rPr>
          <w:rFonts w:ascii="Times New Roman" w:hAnsi="Times New Roman" w:cs="Times New Roman"/>
          <w:sz w:val="24"/>
          <w:szCs w:val="24"/>
          <w:lang w:val="en-GB"/>
        </w:rPr>
        <w:t>consist</w:t>
      </w:r>
      <w:r w:rsidR="00010529" w:rsidRPr="00150FF8">
        <w:rPr>
          <w:rFonts w:ascii="Times New Roman" w:hAnsi="Times New Roman" w:cs="Times New Roman"/>
          <w:sz w:val="24"/>
          <w:szCs w:val="24"/>
          <w:lang w:val="en-GB"/>
        </w:rPr>
        <w:t xml:space="preserve"> of N * K LP-WUS MOs</w:t>
      </w:r>
      <w:r w:rsidR="00BE1A2C">
        <w:rPr>
          <w:rFonts w:ascii="Times New Roman" w:hAnsi="Times New Roman" w:cs="Times New Roman" w:hint="eastAsia"/>
          <w:sz w:val="24"/>
          <w:szCs w:val="24"/>
          <w:lang w:val="en-GB"/>
        </w:rPr>
        <w:t xml:space="preserve">. </w:t>
      </w:r>
      <w:r w:rsidR="008B574B">
        <w:rPr>
          <w:rFonts w:ascii="Times New Roman" w:hAnsi="Times New Roman" w:cs="Times New Roman" w:hint="eastAsia"/>
          <w:sz w:val="24"/>
          <w:szCs w:val="24"/>
          <w:lang w:val="en-GB"/>
        </w:rPr>
        <w:t xml:space="preserve">if </w:t>
      </w:r>
      <w:r w:rsidR="00423A7B">
        <w:rPr>
          <w:rFonts w:ascii="Times New Roman" w:hAnsi="Times New Roman" w:cs="Times New Roman"/>
          <w:sz w:val="24"/>
          <w:szCs w:val="24"/>
          <w:lang w:val="en-GB"/>
        </w:rPr>
        <w:t>all</w:t>
      </w:r>
      <w:r w:rsidR="00423A7B">
        <w:rPr>
          <w:rFonts w:ascii="Times New Roman" w:hAnsi="Times New Roman" w:cs="Times New Roman" w:hint="eastAsia"/>
          <w:sz w:val="24"/>
          <w:szCs w:val="24"/>
          <w:lang w:val="en-GB"/>
        </w:rPr>
        <w:t xml:space="preserve"> </w:t>
      </w:r>
      <w:r w:rsidR="00064441">
        <w:rPr>
          <w:rFonts w:ascii="Times New Roman" w:hAnsi="Times New Roman" w:cs="Times New Roman" w:hint="eastAsia"/>
          <w:sz w:val="24"/>
          <w:szCs w:val="24"/>
          <w:lang w:val="en-GB"/>
        </w:rPr>
        <w:t xml:space="preserve">MOs </w:t>
      </w:r>
      <w:r w:rsidR="008B574B">
        <w:rPr>
          <w:rFonts w:ascii="Times New Roman" w:hAnsi="Times New Roman" w:cs="Times New Roman" w:hint="eastAsia"/>
          <w:sz w:val="24"/>
          <w:szCs w:val="24"/>
          <w:lang w:val="en-GB"/>
        </w:rPr>
        <w:t xml:space="preserve">in </w:t>
      </w:r>
      <w:r w:rsidR="00062971">
        <w:rPr>
          <w:rFonts w:ascii="Times New Roman" w:hAnsi="Times New Roman" w:cs="Times New Roman"/>
          <w:sz w:val="24"/>
          <w:szCs w:val="24"/>
          <w:lang w:val="en-GB"/>
        </w:rPr>
        <w:t xml:space="preserve">the </w:t>
      </w:r>
      <w:r w:rsidR="008B574B">
        <w:rPr>
          <w:rFonts w:ascii="Times New Roman" w:hAnsi="Times New Roman" w:cs="Times New Roman" w:hint="eastAsia"/>
          <w:sz w:val="24"/>
          <w:szCs w:val="24"/>
          <w:lang w:val="en-GB"/>
        </w:rPr>
        <w:t xml:space="preserve">same LO always </w:t>
      </w:r>
      <w:r w:rsidR="00062971">
        <w:rPr>
          <w:rFonts w:ascii="Times New Roman" w:hAnsi="Times New Roman" w:cs="Times New Roman"/>
          <w:sz w:val="24"/>
          <w:szCs w:val="24"/>
          <w:lang w:val="en-GB"/>
        </w:rPr>
        <w:t>transmit</w:t>
      </w:r>
      <w:r w:rsidR="008B574B">
        <w:rPr>
          <w:rFonts w:ascii="Times New Roman" w:hAnsi="Times New Roman" w:cs="Times New Roman" w:hint="eastAsia"/>
          <w:sz w:val="24"/>
          <w:szCs w:val="24"/>
          <w:lang w:val="en-GB"/>
        </w:rPr>
        <w:t xml:space="preserve"> the same </w:t>
      </w:r>
      <w:r w:rsidR="00064441">
        <w:rPr>
          <w:rFonts w:ascii="Times New Roman" w:hAnsi="Times New Roman" w:cs="Times New Roman" w:hint="eastAsia"/>
          <w:sz w:val="24"/>
          <w:szCs w:val="24"/>
          <w:lang w:val="en-GB"/>
        </w:rPr>
        <w:t>LP-WUS</w:t>
      </w:r>
      <w:r w:rsidR="008B574B">
        <w:rPr>
          <w:rFonts w:ascii="Times New Roman" w:hAnsi="Times New Roman" w:cs="Times New Roman" w:hint="eastAsia"/>
          <w:sz w:val="24"/>
          <w:szCs w:val="24"/>
          <w:lang w:val="en-GB"/>
        </w:rPr>
        <w:t>,</w:t>
      </w:r>
      <w:r w:rsidR="00062971">
        <w:rPr>
          <w:rFonts w:ascii="Times New Roman" w:hAnsi="Times New Roman" w:cs="Times New Roman"/>
          <w:sz w:val="24"/>
          <w:szCs w:val="24"/>
          <w:lang w:val="en-GB"/>
        </w:rPr>
        <w:t xml:space="preserve"> </w:t>
      </w:r>
      <w:r w:rsidR="00423A7B" w:rsidRPr="00423A7B">
        <w:rPr>
          <w:rFonts w:ascii="Times New Roman" w:hAnsi="Times New Roman" w:cs="Times New Roman"/>
          <w:sz w:val="24"/>
          <w:szCs w:val="24"/>
          <w:lang w:val="en-GB"/>
        </w:rPr>
        <w:t>the mapping between the LP-WUS indication and subgroups associated with the PO is straightforward</w:t>
      </w:r>
      <w:r w:rsidR="00064441">
        <w:rPr>
          <w:rFonts w:ascii="Times New Roman" w:hAnsi="Times New Roman" w:cs="Times New Roman" w:hint="eastAsia"/>
          <w:sz w:val="24"/>
          <w:szCs w:val="24"/>
          <w:lang w:val="en-GB"/>
        </w:rPr>
        <w:t xml:space="preserve">. </w:t>
      </w:r>
      <w:r w:rsidR="00BA470F">
        <w:rPr>
          <w:rFonts w:ascii="Times New Roman" w:hAnsi="Times New Roman" w:cs="Times New Roman" w:hint="eastAsia"/>
          <w:sz w:val="24"/>
          <w:szCs w:val="24"/>
          <w:lang w:val="en-GB"/>
        </w:rPr>
        <w:t>Otherwise</w:t>
      </w:r>
      <w:r w:rsidR="00064441">
        <w:rPr>
          <w:rFonts w:ascii="Times New Roman" w:hAnsi="Times New Roman" w:cs="Times New Roman" w:hint="eastAsia"/>
          <w:sz w:val="24"/>
          <w:szCs w:val="24"/>
          <w:lang w:val="en-GB"/>
        </w:rPr>
        <w:t xml:space="preserve">, </w:t>
      </w:r>
      <w:r w:rsidR="00423A7B" w:rsidRPr="00423A7B">
        <w:rPr>
          <w:rFonts w:ascii="Times New Roman" w:hAnsi="Times New Roman" w:cs="Times New Roman"/>
          <w:sz w:val="24"/>
          <w:szCs w:val="24"/>
          <w:lang w:val="en-GB"/>
        </w:rPr>
        <w:t>further clarification is needed on how MOs are allocated within an LO before defining the mapping between the LO and PO</w:t>
      </w:r>
    </w:p>
    <w:p w14:paraId="1FB1A583" w14:textId="695FAD1D" w:rsidR="00902C81" w:rsidRPr="00902C81" w:rsidRDefault="00CB5530" w:rsidP="003225CE">
      <w:pPr>
        <w:spacing w:after="240"/>
        <w:rPr>
          <w:rFonts w:ascii="Times New Roman" w:hAnsi="Times New Roman" w:cs="Times New Roman"/>
          <w:sz w:val="24"/>
          <w:szCs w:val="24"/>
          <w:lang w:val="en-GB"/>
        </w:rPr>
      </w:pPr>
      <w:r>
        <w:rPr>
          <w:rFonts w:ascii="Times New Roman" w:hAnsi="Times New Roman" w:cs="Times New Roman" w:hint="eastAsia"/>
          <w:sz w:val="24"/>
          <w:szCs w:val="24"/>
          <w:lang w:val="en-GB"/>
        </w:rPr>
        <w:t>O</w:t>
      </w:r>
      <w:r w:rsidRPr="00CB5530">
        <w:rPr>
          <w:rFonts w:ascii="Times New Roman" w:hAnsi="Times New Roman" w:cs="Times New Roman" w:hint="eastAsia"/>
          <w:sz w:val="24"/>
          <w:szCs w:val="24"/>
          <w:lang w:val="en-GB"/>
        </w:rPr>
        <w:t>ption</w:t>
      </w:r>
      <w:r>
        <w:rPr>
          <w:rFonts w:ascii="Times New Roman" w:hAnsi="Times New Roman" w:cs="Times New Roman" w:hint="eastAsia"/>
          <w:sz w:val="24"/>
          <w:szCs w:val="24"/>
          <w:lang w:val="en-GB"/>
        </w:rPr>
        <w:t>2</w:t>
      </w:r>
      <w:r w:rsidRPr="00CB5530">
        <w:rPr>
          <w:rFonts w:ascii="Times New Roman" w:hAnsi="Times New Roman" w:cs="Times New Roman" w:hint="eastAsia"/>
          <w:sz w:val="24"/>
          <w:szCs w:val="24"/>
          <w:lang w:val="en-GB"/>
        </w:rPr>
        <w:t xml:space="preserve"> provides another approach to balance the LP-WUS overhead with the efficiency of waking specific UE groups</w:t>
      </w:r>
      <w:r w:rsidR="00902C81">
        <w:rPr>
          <w:rFonts w:ascii="Times New Roman" w:hAnsi="Times New Roman" w:cs="Times New Roman" w:hint="eastAsia"/>
          <w:sz w:val="24"/>
          <w:szCs w:val="24"/>
          <w:lang w:val="en-GB"/>
        </w:rPr>
        <w:t xml:space="preserve">. </w:t>
      </w:r>
      <w:r w:rsidR="002B04A3">
        <w:rPr>
          <w:rFonts w:ascii="Times New Roman" w:hAnsi="Times New Roman" w:cs="Times New Roman"/>
          <w:sz w:val="24"/>
          <w:szCs w:val="24"/>
          <w:lang w:val="en-GB"/>
        </w:rPr>
        <w:t>F</w:t>
      </w:r>
      <w:r w:rsidR="00902C81">
        <w:rPr>
          <w:rFonts w:ascii="Times New Roman" w:hAnsi="Times New Roman" w:cs="Times New Roman" w:hint="eastAsia"/>
          <w:sz w:val="24"/>
          <w:szCs w:val="24"/>
          <w:lang w:val="en-GB"/>
        </w:rPr>
        <w:t xml:space="preserve">or example, two LP-WUS with </w:t>
      </w:r>
      <w:proofErr w:type="gramStart"/>
      <w:r w:rsidR="0061016A">
        <w:rPr>
          <w:rFonts w:ascii="Times New Roman" w:hAnsi="Times New Roman" w:cs="Times New Roman" w:hint="eastAsia"/>
          <w:sz w:val="24"/>
          <w:szCs w:val="24"/>
          <w:lang w:val="en-GB"/>
        </w:rPr>
        <w:t>4bit</w:t>
      </w:r>
      <w:proofErr w:type="gramEnd"/>
      <w:r w:rsidR="0061016A">
        <w:rPr>
          <w:rFonts w:ascii="Times New Roman" w:hAnsi="Times New Roman" w:cs="Times New Roman" w:hint="eastAsia"/>
          <w:sz w:val="24"/>
          <w:szCs w:val="24"/>
          <w:lang w:val="en-GB"/>
        </w:rPr>
        <w:t xml:space="preserve"> </w:t>
      </w:r>
      <w:r w:rsidR="002B04A3">
        <w:rPr>
          <w:rFonts w:ascii="Times New Roman" w:hAnsi="Times New Roman" w:cs="Times New Roman"/>
          <w:sz w:val="24"/>
          <w:szCs w:val="24"/>
          <w:lang w:val="en-GB"/>
        </w:rPr>
        <w:t xml:space="preserve">codepoint value </w:t>
      </w:r>
      <w:r w:rsidR="0061016A">
        <w:rPr>
          <w:rFonts w:ascii="Times New Roman" w:hAnsi="Times New Roman" w:cs="Times New Roman" w:hint="eastAsia"/>
          <w:sz w:val="24"/>
          <w:szCs w:val="24"/>
          <w:lang w:val="en-GB"/>
        </w:rPr>
        <w:t xml:space="preserve">can </w:t>
      </w:r>
      <w:r>
        <w:rPr>
          <w:rFonts w:ascii="Times New Roman" w:hAnsi="Times New Roman" w:cs="Times New Roman" w:hint="eastAsia"/>
          <w:sz w:val="24"/>
          <w:szCs w:val="24"/>
          <w:lang w:val="en-GB"/>
        </w:rPr>
        <w:t xml:space="preserve">be </w:t>
      </w:r>
      <w:r w:rsidR="0061016A">
        <w:rPr>
          <w:rFonts w:ascii="Times New Roman" w:hAnsi="Times New Roman" w:cs="Times New Roman" w:hint="eastAsia"/>
          <w:sz w:val="24"/>
          <w:szCs w:val="24"/>
          <w:lang w:val="en-GB"/>
        </w:rPr>
        <w:t>used to wake up UE groups in two PO</w:t>
      </w:r>
      <w:r>
        <w:rPr>
          <w:rFonts w:ascii="Times New Roman" w:hAnsi="Times New Roman" w:cs="Times New Roman" w:hint="eastAsia"/>
          <w:sz w:val="24"/>
          <w:szCs w:val="24"/>
          <w:lang w:val="en-GB"/>
        </w:rPr>
        <w:t>,</w:t>
      </w:r>
      <w:r w:rsidR="0061016A">
        <w:rPr>
          <w:rFonts w:ascii="Times New Roman" w:hAnsi="Times New Roman" w:cs="Times New Roman" w:hint="eastAsia"/>
          <w:sz w:val="24"/>
          <w:szCs w:val="24"/>
          <w:lang w:val="en-GB"/>
        </w:rPr>
        <w:t xml:space="preserve"> each with up to 16 subgroups</w:t>
      </w:r>
      <w:r>
        <w:rPr>
          <w:rFonts w:ascii="Times New Roman" w:hAnsi="Times New Roman" w:cs="Times New Roman" w:hint="eastAsia"/>
          <w:sz w:val="24"/>
          <w:szCs w:val="24"/>
          <w:lang w:val="en-GB"/>
        </w:rPr>
        <w:t xml:space="preserve"> with option 1. I</w:t>
      </w:r>
      <w:r w:rsidR="0061016A">
        <w:rPr>
          <w:rFonts w:ascii="Times New Roman" w:hAnsi="Times New Roman" w:cs="Times New Roman" w:hint="eastAsia"/>
          <w:sz w:val="24"/>
          <w:szCs w:val="24"/>
          <w:lang w:val="en-GB"/>
        </w:rPr>
        <w:t>f option2 can be supported, a</w:t>
      </w:r>
      <w:r>
        <w:rPr>
          <w:rFonts w:ascii="Times New Roman" w:hAnsi="Times New Roman" w:cs="Times New Roman" w:hint="eastAsia"/>
          <w:sz w:val="24"/>
          <w:szCs w:val="24"/>
          <w:lang w:val="en-GB"/>
        </w:rPr>
        <w:t>n</w:t>
      </w:r>
      <w:r w:rsidR="0061016A">
        <w:rPr>
          <w:rFonts w:ascii="Times New Roman" w:hAnsi="Times New Roman" w:cs="Times New Roman" w:hint="eastAsia"/>
          <w:sz w:val="24"/>
          <w:szCs w:val="24"/>
          <w:lang w:val="en-GB"/>
        </w:rPr>
        <w:t xml:space="preserve"> </w:t>
      </w:r>
      <w:proofErr w:type="gramStart"/>
      <w:r w:rsidR="0061016A">
        <w:rPr>
          <w:rFonts w:ascii="Times New Roman" w:hAnsi="Times New Roman" w:cs="Times New Roman" w:hint="eastAsia"/>
          <w:sz w:val="24"/>
          <w:szCs w:val="24"/>
          <w:lang w:val="en-GB"/>
        </w:rPr>
        <w:t>8 bit</w:t>
      </w:r>
      <w:proofErr w:type="gramEnd"/>
      <w:r w:rsidR="0061016A">
        <w:rPr>
          <w:rFonts w:ascii="Times New Roman" w:hAnsi="Times New Roman" w:cs="Times New Roman" w:hint="eastAsia"/>
          <w:sz w:val="24"/>
          <w:szCs w:val="24"/>
          <w:lang w:val="en-GB"/>
        </w:rPr>
        <w:t xml:space="preserve"> LP-WUS can wake up 256 subgroups </w:t>
      </w:r>
      <w:r>
        <w:rPr>
          <w:rFonts w:ascii="Times New Roman" w:hAnsi="Times New Roman" w:cs="Times New Roman" w:hint="eastAsia"/>
          <w:sz w:val="24"/>
          <w:szCs w:val="24"/>
          <w:lang w:val="en-GB"/>
        </w:rPr>
        <w:t>across</w:t>
      </w:r>
      <w:r w:rsidR="0061016A">
        <w:rPr>
          <w:rFonts w:ascii="Times New Roman" w:hAnsi="Times New Roman" w:cs="Times New Roman" w:hint="eastAsia"/>
          <w:sz w:val="24"/>
          <w:szCs w:val="24"/>
          <w:lang w:val="en-GB"/>
        </w:rPr>
        <w:t xml:space="preserve"> two PO</w:t>
      </w:r>
      <w:r>
        <w:rPr>
          <w:rFonts w:ascii="Times New Roman" w:hAnsi="Times New Roman" w:cs="Times New Roman" w:hint="eastAsia"/>
          <w:sz w:val="24"/>
          <w:szCs w:val="24"/>
          <w:lang w:val="en-GB"/>
        </w:rPr>
        <w:t>,</w:t>
      </w:r>
      <w:r w:rsidR="00D915CB">
        <w:rPr>
          <w:rFonts w:ascii="Times New Roman" w:hAnsi="Times New Roman" w:cs="Times New Roman"/>
          <w:sz w:val="24"/>
          <w:szCs w:val="24"/>
          <w:lang w:val="en-GB"/>
        </w:rPr>
        <w:t xml:space="preserve"> </w:t>
      </w:r>
      <w:r>
        <w:rPr>
          <w:rFonts w:ascii="Times New Roman" w:hAnsi="Times New Roman" w:cs="Times New Roman" w:hint="eastAsia"/>
          <w:sz w:val="24"/>
          <w:szCs w:val="24"/>
          <w:lang w:val="en-GB"/>
        </w:rPr>
        <w:t>with</w:t>
      </w:r>
      <w:r w:rsidR="0061016A">
        <w:rPr>
          <w:rFonts w:ascii="Times New Roman" w:hAnsi="Times New Roman" w:cs="Times New Roman" w:hint="eastAsia"/>
          <w:sz w:val="24"/>
          <w:szCs w:val="24"/>
          <w:lang w:val="en-GB"/>
        </w:rPr>
        <w:t xml:space="preserve"> each </w:t>
      </w:r>
      <w:r>
        <w:rPr>
          <w:rFonts w:ascii="Times New Roman" w:hAnsi="Times New Roman" w:cs="Times New Roman" w:hint="eastAsia"/>
          <w:sz w:val="24"/>
          <w:szCs w:val="24"/>
          <w:lang w:val="en-GB"/>
        </w:rPr>
        <w:t>PO having</w:t>
      </w:r>
      <w:r w:rsidR="0061016A">
        <w:rPr>
          <w:rFonts w:ascii="Times New Roman" w:hAnsi="Times New Roman" w:cs="Times New Roman" w:hint="eastAsia"/>
          <w:sz w:val="24"/>
          <w:szCs w:val="24"/>
          <w:lang w:val="en-GB"/>
        </w:rPr>
        <w:t xml:space="preserve"> up to 128 subgroups. </w:t>
      </w:r>
      <w:r w:rsidR="00D915CB">
        <w:rPr>
          <w:rFonts w:ascii="Times New Roman" w:hAnsi="Times New Roman" w:cs="Times New Roman"/>
          <w:sz w:val="24"/>
          <w:szCs w:val="24"/>
          <w:lang w:val="en-GB"/>
        </w:rPr>
        <w:t>T</w:t>
      </w:r>
      <w:r>
        <w:rPr>
          <w:rFonts w:ascii="Times New Roman" w:hAnsi="Times New Roman" w:cs="Times New Roman" w:hint="eastAsia"/>
          <w:sz w:val="24"/>
          <w:szCs w:val="24"/>
          <w:lang w:val="en-GB"/>
        </w:rPr>
        <w:t xml:space="preserve">his option is </w:t>
      </w:r>
      <w:r w:rsidR="00D915CB">
        <w:rPr>
          <w:rFonts w:ascii="Times New Roman" w:hAnsi="Times New Roman" w:cs="Times New Roman"/>
          <w:sz w:val="24"/>
          <w:szCs w:val="24"/>
          <w:lang w:val="en-GB"/>
        </w:rPr>
        <w:t>valuable</w:t>
      </w:r>
      <w:r>
        <w:rPr>
          <w:rFonts w:ascii="Times New Roman" w:hAnsi="Times New Roman" w:cs="Times New Roman" w:hint="eastAsia"/>
          <w:sz w:val="24"/>
          <w:szCs w:val="24"/>
          <w:lang w:val="en-GB"/>
        </w:rPr>
        <w:t xml:space="preserve"> </w:t>
      </w:r>
      <w:r w:rsidR="0061016A">
        <w:rPr>
          <w:rFonts w:ascii="Times New Roman" w:hAnsi="Times New Roman" w:cs="Times New Roman" w:hint="eastAsia"/>
          <w:sz w:val="24"/>
          <w:szCs w:val="24"/>
          <w:lang w:val="en-GB"/>
        </w:rPr>
        <w:t xml:space="preserve">for cells with </w:t>
      </w:r>
      <w:r w:rsidR="00D915CB">
        <w:rPr>
          <w:rFonts w:ascii="Times New Roman" w:hAnsi="Times New Roman" w:cs="Times New Roman"/>
          <w:sz w:val="24"/>
          <w:szCs w:val="24"/>
          <w:lang w:val="en-GB"/>
        </w:rPr>
        <w:t xml:space="preserve">a </w:t>
      </w:r>
      <w:r w:rsidR="0061016A">
        <w:rPr>
          <w:rFonts w:ascii="Times New Roman" w:hAnsi="Times New Roman" w:cs="Times New Roman" w:hint="eastAsia"/>
          <w:sz w:val="24"/>
          <w:szCs w:val="24"/>
          <w:lang w:val="en-GB"/>
        </w:rPr>
        <w:t xml:space="preserve">lower paging rate and </w:t>
      </w:r>
      <w:r w:rsidR="00D915CB">
        <w:rPr>
          <w:rFonts w:ascii="Times New Roman" w:hAnsi="Times New Roman" w:cs="Times New Roman"/>
          <w:sz w:val="24"/>
          <w:szCs w:val="24"/>
          <w:lang w:val="en-GB"/>
        </w:rPr>
        <w:t>helps to reduce</w:t>
      </w:r>
      <w:r w:rsidR="0061016A">
        <w:rPr>
          <w:rFonts w:ascii="Times New Roman" w:hAnsi="Times New Roman" w:cs="Times New Roman" w:hint="eastAsia"/>
          <w:sz w:val="24"/>
          <w:szCs w:val="24"/>
          <w:lang w:val="en-GB"/>
        </w:rPr>
        <w:t xml:space="preserve"> the false alarm rate.</w:t>
      </w:r>
    </w:p>
    <w:p w14:paraId="5350A53D" w14:textId="3D06386D" w:rsidR="00064441" w:rsidRPr="00010529" w:rsidRDefault="00A706BC" w:rsidP="003225CE">
      <w:pPr>
        <w:spacing w:after="240"/>
        <w:rPr>
          <w:rFonts w:ascii="Times New Roman" w:hAnsi="Times New Roman" w:cs="Times New Roman"/>
          <w:sz w:val="24"/>
          <w:szCs w:val="24"/>
          <w:lang w:val="en-GB"/>
        </w:rPr>
      </w:pPr>
      <w:r>
        <w:rPr>
          <w:rFonts w:ascii="Times New Roman" w:hAnsi="Times New Roman" w:cs="Times New Roman"/>
          <w:sz w:val="24"/>
          <w:szCs w:val="24"/>
          <w:lang w:val="en-GB"/>
        </w:rPr>
        <w:t>O</w:t>
      </w:r>
      <w:r>
        <w:rPr>
          <w:rFonts w:ascii="Times New Roman" w:hAnsi="Times New Roman" w:cs="Times New Roman" w:hint="eastAsia"/>
          <w:sz w:val="24"/>
          <w:szCs w:val="24"/>
          <w:lang w:val="en-GB"/>
        </w:rPr>
        <w:t>ption</w:t>
      </w:r>
      <w:r w:rsidR="00BA470F">
        <w:rPr>
          <w:rFonts w:ascii="Times New Roman" w:hAnsi="Times New Roman" w:cs="Times New Roman" w:hint="eastAsia"/>
          <w:sz w:val="24"/>
          <w:szCs w:val="24"/>
          <w:lang w:val="en-GB"/>
        </w:rPr>
        <w:t xml:space="preserve"> </w:t>
      </w:r>
      <w:r>
        <w:rPr>
          <w:rFonts w:ascii="Times New Roman" w:hAnsi="Times New Roman" w:cs="Times New Roman" w:hint="eastAsia"/>
          <w:sz w:val="24"/>
          <w:szCs w:val="24"/>
          <w:lang w:val="en-GB"/>
        </w:rPr>
        <w:t>3</w:t>
      </w:r>
      <w:r w:rsidR="00940E5B">
        <w:rPr>
          <w:rFonts w:ascii="Times New Roman" w:hAnsi="Times New Roman" w:cs="Times New Roman" w:hint="eastAsia"/>
          <w:sz w:val="24"/>
          <w:szCs w:val="24"/>
          <w:lang w:val="en-GB"/>
        </w:rPr>
        <w:t xml:space="preserve"> </w:t>
      </w:r>
      <w:r w:rsidR="00D915CB" w:rsidRPr="009A7367">
        <w:rPr>
          <w:rFonts w:ascii="Times New Roman" w:hAnsi="Times New Roman" w:cs="Times New Roman" w:hint="eastAsia"/>
          <w:sz w:val="24"/>
          <w:szCs w:val="24"/>
          <w:lang w:val="en-GB"/>
        </w:rPr>
        <w:t xml:space="preserve">offers </w:t>
      </w:r>
      <w:r w:rsidR="00940E5B">
        <w:rPr>
          <w:rFonts w:ascii="Times New Roman" w:hAnsi="Times New Roman" w:cs="Times New Roman" w:hint="eastAsia"/>
          <w:sz w:val="24"/>
          <w:szCs w:val="24"/>
          <w:lang w:val="en-GB"/>
        </w:rPr>
        <w:t>another mapping</w:t>
      </w:r>
      <w:r w:rsidR="00743CEF">
        <w:rPr>
          <w:rFonts w:ascii="Times New Roman" w:hAnsi="Times New Roman" w:cs="Times New Roman" w:hint="eastAsia"/>
          <w:sz w:val="24"/>
          <w:szCs w:val="24"/>
          <w:lang w:val="en-GB"/>
        </w:rPr>
        <w:t xml:space="preserve"> </w:t>
      </w:r>
      <w:r w:rsidR="00010529">
        <w:rPr>
          <w:rFonts w:ascii="Times New Roman" w:hAnsi="Times New Roman" w:cs="Times New Roman" w:hint="eastAsia"/>
          <w:sz w:val="24"/>
          <w:szCs w:val="24"/>
          <w:lang w:val="en-GB"/>
        </w:rPr>
        <w:t>example</w:t>
      </w:r>
      <w:r w:rsidR="00D915CB">
        <w:rPr>
          <w:rFonts w:ascii="Times New Roman" w:hAnsi="Times New Roman" w:cs="Times New Roman"/>
          <w:sz w:val="24"/>
          <w:szCs w:val="24"/>
          <w:lang w:val="en-GB"/>
        </w:rPr>
        <w:t xml:space="preserve"> where </w:t>
      </w:r>
      <w:r w:rsidR="00743CEF">
        <w:rPr>
          <w:rFonts w:ascii="Times New Roman" w:hAnsi="Times New Roman" w:cs="Times New Roman" w:hint="eastAsia"/>
          <w:sz w:val="24"/>
          <w:szCs w:val="24"/>
          <w:lang w:val="en-GB"/>
        </w:rPr>
        <w:t>gNB provide</w:t>
      </w:r>
      <w:r w:rsidR="00D915CB">
        <w:rPr>
          <w:rFonts w:ascii="Times New Roman" w:hAnsi="Times New Roman" w:cs="Times New Roman"/>
          <w:sz w:val="24"/>
          <w:szCs w:val="24"/>
          <w:lang w:val="en-GB"/>
        </w:rPr>
        <w:t>s</w:t>
      </w:r>
      <w:r w:rsidR="00743CEF">
        <w:rPr>
          <w:rFonts w:ascii="Times New Roman" w:hAnsi="Times New Roman" w:cs="Times New Roman" w:hint="eastAsia"/>
          <w:sz w:val="24"/>
          <w:szCs w:val="24"/>
          <w:lang w:val="en-GB"/>
        </w:rPr>
        <w:t xml:space="preserve"> multiple LO</w:t>
      </w:r>
      <w:r w:rsidR="008B574B">
        <w:rPr>
          <w:rFonts w:ascii="Times New Roman" w:hAnsi="Times New Roman" w:cs="Times New Roman" w:hint="eastAsia"/>
          <w:sz w:val="24"/>
          <w:szCs w:val="24"/>
          <w:lang w:val="en-GB"/>
        </w:rPr>
        <w:t>s</w:t>
      </w:r>
      <w:r w:rsidR="00743CEF">
        <w:rPr>
          <w:rFonts w:ascii="Times New Roman" w:hAnsi="Times New Roman" w:cs="Times New Roman" w:hint="eastAsia"/>
          <w:sz w:val="24"/>
          <w:szCs w:val="24"/>
          <w:lang w:val="en-GB"/>
        </w:rPr>
        <w:t xml:space="preserve"> to carry indications for </w:t>
      </w:r>
      <w:r w:rsidR="0080198D">
        <w:rPr>
          <w:rFonts w:ascii="Times New Roman" w:hAnsi="Times New Roman" w:cs="Times New Roman"/>
          <w:sz w:val="24"/>
          <w:szCs w:val="24"/>
          <w:lang w:val="en-GB"/>
        </w:rPr>
        <w:t>multiple sets</w:t>
      </w:r>
      <w:r w:rsidR="00743CEF">
        <w:rPr>
          <w:rFonts w:ascii="Times New Roman" w:hAnsi="Times New Roman" w:cs="Times New Roman" w:hint="eastAsia"/>
          <w:sz w:val="24"/>
          <w:szCs w:val="24"/>
          <w:lang w:val="en-GB"/>
        </w:rPr>
        <w:t xml:space="preserve"> of subgroups in </w:t>
      </w:r>
      <w:r w:rsidR="00062971">
        <w:rPr>
          <w:rFonts w:ascii="Times New Roman" w:hAnsi="Times New Roman" w:cs="Times New Roman"/>
          <w:sz w:val="24"/>
          <w:szCs w:val="24"/>
          <w:lang w:val="en-GB"/>
        </w:rPr>
        <w:t>an</w:t>
      </w:r>
      <w:r w:rsidR="00743CEF">
        <w:rPr>
          <w:rFonts w:ascii="Times New Roman" w:hAnsi="Times New Roman" w:cs="Times New Roman" w:hint="eastAsia"/>
          <w:sz w:val="24"/>
          <w:szCs w:val="24"/>
          <w:lang w:val="en-GB"/>
        </w:rPr>
        <w:t xml:space="preserve"> LO. </w:t>
      </w:r>
      <w:r w:rsidR="00064441">
        <w:rPr>
          <w:rFonts w:ascii="Times New Roman" w:hAnsi="Times New Roman" w:cs="Times New Roman"/>
          <w:sz w:val="24"/>
          <w:szCs w:val="24"/>
          <w:lang w:val="en-GB"/>
        </w:rPr>
        <w:t>I</w:t>
      </w:r>
      <w:r w:rsidR="00064441">
        <w:rPr>
          <w:rFonts w:ascii="Times New Roman" w:hAnsi="Times New Roman" w:cs="Times New Roman" w:hint="eastAsia"/>
          <w:sz w:val="24"/>
          <w:szCs w:val="24"/>
          <w:lang w:val="en-GB"/>
        </w:rPr>
        <w:t xml:space="preserve">t is </w:t>
      </w:r>
      <w:r w:rsidR="00D915CB" w:rsidRPr="009A7367">
        <w:rPr>
          <w:rFonts w:ascii="Times New Roman" w:hAnsi="Times New Roman" w:cs="Times New Roman" w:hint="eastAsia"/>
          <w:sz w:val="24"/>
          <w:szCs w:val="24"/>
          <w:lang w:val="en-GB"/>
        </w:rPr>
        <w:t>particularly useful</w:t>
      </w:r>
      <w:r w:rsidR="00D915CB">
        <w:rPr>
          <w:rFonts w:ascii="Times New Roman" w:hAnsi="Times New Roman" w:cs="Times New Roman" w:hint="eastAsia"/>
          <w:sz w:val="24"/>
          <w:szCs w:val="24"/>
          <w:lang w:val="en-GB"/>
        </w:rPr>
        <w:t xml:space="preserve"> </w:t>
      </w:r>
      <w:r w:rsidR="00D915CB">
        <w:rPr>
          <w:rFonts w:ascii="Times New Roman" w:hAnsi="Times New Roman" w:cs="Times New Roman"/>
          <w:sz w:val="24"/>
          <w:szCs w:val="24"/>
          <w:lang w:val="en-GB"/>
        </w:rPr>
        <w:t>in scenarios where there are</w:t>
      </w:r>
      <w:r w:rsidR="00064441">
        <w:rPr>
          <w:rFonts w:ascii="Times New Roman" w:hAnsi="Times New Roman" w:cs="Times New Roman" w:hint="eastAsia"/>
          <w:sz w:val="24"/>
          <w:szCs w:val="24"/>
          <w:lang w:val="en-GB"/>
        </w:rPr>
        <w:t xml:space="preserve"> </w:t>
      </w:r>
      <w:r w:rsidR="00062971">
        <w:rPr>
          <w:rFonts w:ascii="Times New Roman" w:hAnsi="Times New Roman" w:cs="Times New Roman"/>
          <w:sz w:val="24"/>
          <w:szCs w:val="24"/>
          <w:lang w:val="en-GB"/>
        </w:rPr>
        <w:t>limited</w:t>
      </w:r>
      <w:r w:rsidR="00064441">
        <w:rPr>
          <w:rFonts w:ascii="Times New Roman" w:hAnsi="Times New Roman" w:cs="Times New Roman" w:hint="eastAsia"/>
          <w:sz w:val="24"/>
          <w:szCs w:val="24"/>
          <w:lang w:val="en-GB"/>
        </w:rPr>
        <w:t xml:space="preserve"> LP-WUS </w:t>
      </w:r>
      <w:r w:rsidR="00062971">
        <w:rPr>
          <w:rFonts w:ascii="Times New Roman" w:hAnsi="Times New Roman" w:cs="Times New Roman"/>
          <w:sz w:val="24"/>
          <w:szCs w:val="24"/>
          <w:lang w:val="en-GB"/>
        </w:rPr>
        <w:t>payloads</w:t>
      </w:r>
      <w:r w:rsidR="00064441">
        <w:rPr>
          <w:rFonts w:ascii="Times New Roman" w:hAnsi="Times New Roman" w:cs="Times New Roman" w:hint="eastAsia"/>
          <w:sz w:val="24"/>
          <w:szCs w:val="24"/>
          <w:lang w:val="en-GB"/>
        </w:rPr>
        <w:t xml:space="preserve"> and larger UE subgroups for one LO.</w:t>
      </w:r>
      <w:r w:rsidR="00010529">
        <w:rPr>
          <w:rFonts w:ascii="Times New Roman" w:hAnsi="Times New Roman" w:cs="Times New Roman" w:hint="eastAsia"/>
          <w:sz w:val="24"/>
          <w:szCs w:val="24"/>
          <w:lang w:val="en-GB"/>
        </w:rPr>
        <w:t xml:space="preserve"> </w:t>
      </w:r>
    </w:p>
    <w:p w14:paraId="7D77E191" w14:textId="5DE5BB87" w:rsidR="0056699D" w:rsidRDefault="00A21627" w:rsidP="00135B6C">
      <w:pPr>
        <w:rPr>
          <w:rFonts w:ascii="Times New Roman" w:hAnsi="Times New Roman" w:cs="Times New Roman"/>
          <w:sz w:val="24"/>
          <w:szCs w:val="24"/>
          <w:lang w:val="en-GB"/>
        </w:rPr>
      </w:pPr>
      <w:r>
        <w:rPr>
          <w:rFonts w:ascii="Times New Roman" w:hAnsi="Times New Roman" w:cs="Times New Roman" w:hint="eastAsia"/>
          <w:sz w:val="24"/>
          <w:szCs w:val="24"/>
          <w:lang w:val="en-GB"/>
        </w:rPr>
        <w:t>I</w:t>
      </w:r>
      <w:r w:rsidR="00D17892">
        <w:rPr>
          <w:rFonts w:ascii="Times New Roman" w:hAnsi="Times New Roman" w:cs="Times New Roman" w:hint="eastAsia"/>
          <w:sz w:val="24"/>
          <w:szCs w:val="24"/>
          <w:lang w:val="en-GB"/>
        </w:rPr>
        <w:t xml:space="preserve">n summer, </w:t>
      </w:r>
      <w:r w:rsidR="00D915CB">
        <w:rPr>
          <w:rFonts w:ascii="Times New Roman" w:hAnsi="Times New Roman" w:cs="Times New Roman"/>
          <w:sz w:val="24"/>
          <w:szCs w:val="24"/>
          <w:lang w:val="en-GB"/>
        </w:rPr>
        <w:t>t</w:t>
      </w:r>
      <w:r w:rsidR="00D915CB" w:rsidRPr="009A7367">
        <w:rPr>
          <w:rFonts w:ascii="Times New Roman" w:hAnsi="Times New Roman" w:cs="Times New Roman" w:hint="eastAsia"/>
          <w:sz w:val="24"/>
          <w:szCs w:val="24"/>
          <w:lang w:val="en-GB"/>
        </w:rPr>
        <w:t>hese three options cover different scenarios with varying LP-WUS sizes and subgroup configurations for a single PO</w:t>
      </w:r>
      <w:bookmarkEnd w:id="9"/>
      <w:r w:rsidR="00D915CB">
        <w:rPr>
          <w:rFonts w:ascii="Times New Roman" w:hAnsi="Times New Roman" w:cs="Times New Roman"/>
          <w:sz w:val="24"/>
          <w:szCs w:val="24"/>
          <w:lang w:val="en-GB"/>
        </w:rPr>
        <w:t xml:space="preserve">, and all of them </w:t>
      </w:r>
      <w:proofErr w:type="gramStart"/>
      <w:r w:rsidR="00D915CB">
        <w:rPr>
          <w:rFonts w:ascii="Times New Roman" w:hAnsi="Times New Roman" w:cs="Times New Roman"/>
          <w:sz w:val="24"/>
          <w:szCs w:val="24"/>
          <w:lang w:val="en-GB"/>
        </w:rPr>
        <w:t>should be supported</w:t>
      </w:r>
      <w:proofErr w:type="gramEnd"/>
      <w:r w:rsidR="00D915CB">
        <w:rPr>
          <w:rFonts w:ascii="Times New Roman" w:hAnsi="Times New Roman" w:cs="Times New Roman"/>
          <w:sz w:val="24"/>
          <w:szCs w:val="24"/>
          <w:lang w:val="en-GB"/>
        </w:rPr>
        <w:t>.</w:t>
      </w:r>
    </w:p>
    <w:p w14:paraId="669CBA8C" w14:textId="77777777" w:rsidR="001F0FDB" w:rsidRDefault="001F0FDB" w:rsidP="00135B6C">
      <w:pPr>
        <w:rPr>
          <w:rFonts w:ascii="Times New Roman" w:hAnsi="Times New Roman" w:cs="Times New Roman"/>
          <w:sz w:val="24"/>
          <w:szCs w:val="24"/>
          <w:lang w:val="en-GB"/>
        </w:rPr>
      </w:pPr>
    </w:p>
    <w:bookmarkEnd w:id="8"/>
    <w:p w14:paraId="65842B7B" w14:textId="4B2DBFD6" w:rsidR="00175850" w:rsidRPr="00A83335" w:rsidRDefault="00175850" w:rsidP="000767E6">
      <w:pPr>
        <w:rPr>
          <w:rFonts w:ascii="Times New Roman" w:hAnsi="Times New Roman" w:cs="Times New Roman"/>
          <w:b/>
          <w:bCs/>
          <w:strike/>
          <w:sz w:val="24"/>
          <w:szCs w:val="24"/>
          <w:lang w:val="en-GB"/>
        </w:rPr>
      </w:pPr>
      <w:r w:rsidRPr="00175850">
        <w:rPr>
          <w:rFonts w:ascii="Times New Roman" w:hAnsi="Times New Roman" w:cs="Times New Roman"/>
          <w:b/>
          <w:bCs/>
          <w:sz w:val="24"/>
          <w:szCs w:val="24"/>
          <w:lang w:val="en-GB"/>
        </w:rPr>
        <w:t>P</w:t>
      </w:r>
      <w:r w:rsidRPr="00175850">
        <w:rPr>
          <w:rFonts w:ascii="Times New Roman" w:hAnsi="Times New Roman" w:cs="Times New Roman" w:hint="eastAsia"/>
          <w:b/>
          <w:bCs/>
          <w:sz w:val="24"/>
          <w:szCs w:val="24"/>
          <w:lang w:val="en-GB"/>
        </w:rPr>
        <w:t>roposal</w:t>
      </w:r>
      <w:r w:rsidR="000B0D46">
        <w:rPr>
          <w:rFonts w:ascii="Times New Roman" w:hAnsi="Times New Roman" w:cs="Times New Roman" w:hint="eastAsia"/>
          <w:b/>
          <w:bCs/>
          <w:sz w:val="24"/>
          <w:szCs w:val="24"/>
          <w:lang w:val="en-GB"/>
        </w:rPr>
        <w:t xml:space="preserve"> </w:t>
      </w:r>
      <w:r w:rsidR="00812FD9">
        <w:rPr>
          <w:rFonts w:ascii="Times New Roman" w:hAnsi="Times New Roman" w:cs="Times New Roman" w:hint="eastAsia"/>
          <w:b/>
          <w:bCs/>
          <w:sz w:val="24"/>
          <w:szCs w:val="24"/>
          <w:lang w:val="en-GB"/>
        </w:rPr>
        <w:t>5</w:t>
      </w:r>
      <w:r w:rsidRPr="00175850">
        <w:rPr>
          <w:rFonts w:ascii="Times New Roman" w:hAnsi="Times New Roman" w:cs="Times New Roman" w:hint="eastAsia"/>
          <w:b/>
          <w:bCs/>
          <w:sz w:val="24"/>
          <w:szCs w:val="24"/>
          <w:lang w:val="en-GB"/>
        </w:rPr>
        <w:t xml:space="preserve">: </w:t>
      </w:r>
      <w:r w:rsidR="00414555">
        <w:rPr>
          <w:rFonts w:ascii="Times New Roman" w:hAnsi="Times New Roman" w:cs="Times New Roman" w:hint="eastAsia"/>
          <w:b/>
          <w:bCs/>
          <w:sz w:val="24"/>
          <w:szCs w:val="24"/>
          <w:lang w:val="en-GB"/>
        </w:rPr>
        <w:t>A</w:t>
      </w:r>
      <w:r w:rsidR="005B07DC">
        <w:rPr>
          <w:rFonts w:ascii="Times New Roman" w:hAnsi="Times New Roman" w:cs="Times New Roman" w:hint="eastAsia"/>
          <w:b/>
          <w:bCs/>
          <w:sz w:val="24"/>
          <w:szCs w:val="24"/>
          <w:lang w:val="en-GB"/>
        </w:rPr>
        <w:t xml:space="preserve">ll three options on PO-LO mapping </w:t>
      </w:r>
      <w:proofErr w:type="gramStart"/>
      <w:r w:rsidR="00414555">
        <w:rPr>
          <w:rFonts w:ascii="Times New Roman" w:hAnsi="Times New Roman" w:cs="Times New Roman" w:hint="eastAsia"/>
          <w:b/>
          <w:bCs/>
          <w:sz w:val="24"/>
          <w:szCs w:val="24"/>
          <w:lang w:val="en-GB"/>
        </w:rPr>
        <w:t>should</w:t>
      </w:r>
      <w:r w:rsidR="00414555">
        <w:rPr>
          <w:rFonts w:ascii="Times New Roman" w:hAnsi="Times New Roman" w:cs="Times New Roman"/>
          <w:b/>
          <w:bCs/>
          <w:sz w:val="24"/>
          <w:szCs w:val="24"/>
          <w:lang w:val="en-GB"/>
        </w:rPr>
        <w:t xml:space="preserve"> </w:t>
      </w:r>
      <w:r w:rsidR="005B07DC">
        <w:rPr>
          <w:rFonts w:ascii="Times New Roman" w:hAnsi="Times New Roman" w:cs="Times New Roman" w:hint="eastAsia"/>
          <w:b/>
          <w:bCs/>
          <w:sz w:val="24"/>
          <w:szCs w:val="24"/>
          <w:lang w:val="en-GB"/>
        </w:rPr>
        <w:t>be supported</w:t>
      </w:r>
      <w:proofErr w:type="gramEnd"/>
      <w:r w:rsidR="005B07DC">
        <w:rPr>
          <w:rFonts w:ascii="Times New Roman" w:hAnsi="Times New Roman" w:cs="Times New Roman" w:hint="eastAsia"/>
          <w:b/>
          <w:bCs/>
          <w:sz w:val="24"/>
          <w:szCs w:val="24"/>
          <w:lang w:val="en-GB"/>
        </w:rPr>
        <w:t>:</w:t>
      </w:r>
    </w:p>
    <w:p w14:paraId="103D13AA" w14:textId="77777777" w:rsidR="005B07DC" w:rsidRPr="005B07DC" w:rsidRDefault="005B07DC" w:rsidP="005B07DC">
      <w:pPr>
        <w:snapToGrid w:val="0"/>
        <w:contextualSpacing/>
        <w:rPr>
          <w:rFonts w:ascii="Times New Roman" w:hAnsi="Times New Roman" w:cs="Times New Roman"/>
          <w:sz w:val="24"/>
          <w:szCs w:val="24"/>
          <w:lang w:val="en-GB"/>
        </w:rPr>
      </w:pPr>
      <w:r w:rsidRPr="005B07DC">
        <w:rPr>
          <w:rFonts w:ascii="Times New Roman" w:hAnsi="Times New Roman" w:cs="Times New Roman" w:hint="eastAsia"/>
          <w:sz w:val="24"/>
          <w:szCs w:val="24"/>
          <w:lang w:val="en-GB"/>
        </w:rPr>
        <w:t>•</w:t>
      </w:r>
      <w:r w:rsidRPr="005B07DC">
        <w:rPr>
          <w:rFonts w:ascii="Times New Roman" w:hAnsi="Times New Roman" w:cs="Times New Roman" w:hint="eastAsia"/>
          <w:sz w:val="24"/>
          <w:szCs w:val="24"/>
          <w:lang w:val="en-GB"/>
        </w:rPr>
        <w:tab/>
        <w:t>Option 1: UEs monitoring the same PO monitor the same LO</w:t>
      </w:r>
    </w:p>
    <w:p w14:paraId="122812AA" w14:textId="77777777" w:rsidR="005B07DC" w:rsidRPr="005B07DC" w:rsidRDefault="005B07DC" w:rsidP="005B07DC">
      <w:pPr>
        <w:snapToGrid w:val="0"/>
        <w:contextualSpacing/>
        <w:rPr>
          <w:rFonts w:ascii="Times New Roman" w:hAnsi="Times New Roman" w:cs="Times New Roman"/>
          <w:sz w:val="24"/>
          <w:szCs w:val="24"/>
          <w:lang w:val="en-GB"/>
        </w:rPr>
      </w:pPr>
      <w:r w:rsidRPr="005B07DC">
        <w:rPr>
          <w:rFonts w:ascii="Times New Roman" w:hAnsi="Times New Roman" w:cs="Times New Roman" w:hint="eastAsia"/>
          <w:sz w:val="24"/>
          <w:szCs w:val="24"/>
          <w:lang w:val="en-GB"/>
        </w:rPr>
        <w:lastRenderedPageBreak/>
        <w:t>•</w:t>
      </w:r>
      <w:r w:rsidRPr="005B07DC">
        <w:rPr>
          <w:rFonts w:ascii="Times New Roman" w:hAnsi="Times New Roman" w:cs="Times New Roman" w:hint="eastAsia"/>
          <w:sz w:val="24"/>
          <w:szCs w:val="24"/>
          <w:lang w:val="en-GB"/>
        </w:rPr>
        <w:tab/>
        <w:t>Option 2: UEs corresponding to different POs monitor the same LO</w:t>
      </w:r>
    </w:p>
    <w:p w14:paraId="79C6996C" w14:textId="2660B630" w:rsidR="00175850" w:rsidRPr="00064441" w:rsidRDefault="005B07DC" w:rsidP="005B07DC">
      <w:pPr>
        <w:snapToGrid w:val="0"/>
        <w:contextualSpacing/>
        <w:rPr>
          <w:rFonts w:ascii="Times New Roman" w:hAnsi="Times New Roman" w:cs="Times New Roman"/>
          <w:sz w:val="24"/>
          <w:szCs w:val="24"/>
          <w:lang w:val="en-GB"/>
        </w:rPr>
      </w:pPr>
      <w:r w:rsidRPr="005B07DC">
        <w:rPr>
          <w:rFonts w:ascii="Times New Roman" w:hAnsi="Times New Roman" w:cs="Times New Roman" w:hint="eastAsia"/>
          <w:sz w:val="24"/>
          <w:szCs w:val="24"/>
          <w:lang w:val="en-GB"/>
        </w:rPr>
        <w:t>•</w:t>
      </w:r>
      <w:r w:rsidRPr="005B07DC">
        <w:rPr>
          <w:rFonts w:ascii="Times New Roman" w:hAnsi="Times New Roman" w:cs="Times New Roman" w:hint="eastAsia"/>
          <w:sz w:val="24"/>
          <w:szCs w:val="24"/>
          <w:lang w:val="en-GB"/>
        </w:rPr>
        <w:tab/>
        <w:t xml:space="preserve">Option 3: UEs monitoring the same PO </w:t>
      </w:r>
      <w:proofErr w:type="gramStart"/>
      <w:r w:rsidRPr="005B07DC">
        <w:rPr>
          <w:rFonts w:ascii="Times New Roman" w:hAnsi="Times New Roman" w:cs="Times New Roman" w:hint="eastAsia"/>
          <w:sz w:val="24"/>
          <w:szCs w:val="24"/>
          <w:lang w:val="en-GB"/>
        </w:rPr>
        <w:t>are divided</w:t>
      </w:r>
      <w:proofErr w:type="gramEnd"/>
      <w:r w:rsidRPr="005B07DC">
        <w:rPr>
          <w:rFonts w:ascii="Times New Roman" w:hAnsi="Times New Roman" w:cs="Times New Roman" w:hint="eastAsia"/>
          <w:sz w:val="24"/>
          <w:szCs w:val="24"/>
          <w:lang w:val="en-GB"/>
        </w:rPr>
        <w:t xml:space="preserve"> into multiple sets of subgroups, with UEs within each set of subgroups monitoring the same LO.</w:t>
      </w:r>
    </w:p>
    <w:p w14:paraId="5A2BA102" w14:textId="3AA7DF16" w:rsidR="00E164E0" w:rsidRDefault="00E164E0" w:rsidP="000767E6">
      <w:pPr>
        <w:rPr>
          <w:rFonts w:ascii="Times New Roman" w:hAnsi="Times New Roman" w:cs="Times New Roman"/>
          <w:b/>
          <w:bCs/>
          <w:sz w:val="24"/>
          <w:szCs w:val="24"/>
          <w:lang w:val="en-GB"/>
        </w:rPr>
      </w:pPr>
      <w:bookmarkStart w:id="10" w:name="OLE_LINK18"/>
    </w:p>
    <w:tbl>
      <w:tblPr>
        <w:tblStyle w:val="a3"/>
        <w:tblW w:w="0" w:type="auto"/>
        <w:tblLook w:val="04A0" w:firstRow="1" w:lastRow="0" w:firstColumn="1" w:lastColumn="0" w:noHBand="0" w:noVBand="1"/>
      </w:tblPr>
      <w:tblGrid>
        <w:gridCol w:w="9736"/>
      </w:tblGrid>
      <w:tr w:rsidR="00571EA3" w14:paraId="07A31F46" w14:textId="77777777" w:rsidTr="00571EA3">
        <w:tc>
          <w:tcPr>
            <w:tcW w:w="9736" w:type="dxa"/>
          </w:tcPr>
          <w:p w14:paraId="17F36945" w14:textId="77777777" w:rsidR="00571EA3" w:rsidRPr="00C83BE4" w:rsidRDefault="00571EA3" w:rsidP="00571EA3">
            <w:pPr>
              <w:widowControl/>
              <w:rPr>
                <w:rFonts w:ascii="Times" w:eastAsia="等线" w:hAnsi="Times"/>
                <w:sz w:val="20"/>
                <w:szCs w:val="24"/>
                <w:lang w:bidi="ar"/>
              </w:rPr>
            </w:pPr>
          </w:p>
          <w:p w14:paraId="701A2F51" w14:textId="77777777" w:rsidR="00571EA3" w:rsidRPr="00C83BE4" w:rsidRDefault="00571EA3" w:rsidP="00571EA3">
            <w:pPr>
              <w:widowControl/>
              <w:rPr>
                <w:rFonts w:ascii="Times" w:eastAsia="Batang" w:hAnsi="Times"/>
                <w:b/>
                <w:bCs/>
                <w:sz w:val="20"/>
                <w:szCs w:val="24"/>
                <w:lang w:eastAsia="en-US"/>
              </w:rPr>
            </w:pPr>
            <w:r w:rsidRPr="00C83BE4">
              <w:rPr>
                <w:rFonts w:ascii="Times" w:eastAsia="Batang" w:hAnsi="Times"/>
                <w:b/>
                <w:bCs/>
                <w:sz w:val="20"/>
                <w:szCs w:val="24"/>
                <w:highlight w:val="green"/>
                <w:lang w:eastAsia="en-US"/>
              </w:rPr>
              <w:t>Agreement</w:t>
            </w:r>
          </w:p>
          <w:p w14:paraId="3796198F" w14:textId="77777777" w:rsidR="00571EA3" w:rsidRPr="00C83BE4" w:rsidRDefault="00571EA3" w:rsidP="00571EA3">
            <w:pPr>
              <w:widowControl/>
              <w:rPr>
                <w:rFonts w:ascii="Times" w:eastAsia="Batang" w:hAnsi="Times"/>
                <w:sz w:val="20"/>
                <w:lang w:eastAsia="en-US"/>
              </w:rPr>
            </w:pPr>
            <w:r w:rsidRPr="00C83BE4">
              <w:rPr>
                <w:rFonts w:ascii="Times" w:eastAsia="Batang" w:hAnsi="Times"/>
                <w:sz w:val="20"/>
                <w:lang w:eastAsia="en-US"/>
              </w:rPr>
              <w:t>For the wake-up delay, consider the following options:</w:t>
            </w:r>
          </w:p>
          <w:p w14:paraId="145F426B" w14:textId="77777777" w:rsidR="00571EA3" w:rsidRPr="00C83BE4" w:rsidRDefault="00571EA3" w:rsidP="00571EA3">
            <w:pPr>
              <w:widowControl/>
              <w:rPr>
                <w:rFonts w:ascii="Times" w:eastAsia="Batang" w:hAnsi="Times"/>
                <w:sz w:val="20"/>
                <w:szCs w:val="24"/>
                <w:lang w:eastAsia="x-none"/>
              </w:rPr>
            </w:pPr>
            <w:r w:rsidRPr="00C83BE4">
              <w:rPr>
                <w:rFonts w:ascii="Times" w:eastAsia="Batang" w:hAnsi="Times"/>
                <w:sz w:val="20"/>
                <w:szCs w:val="24"/>
                <w:lang w:eastAsia="x-none"/>
              </w:rPr>
              <w:t xml:space="preserve">Option 2: UE reports one value </w:t>
            </w:r>
            <w:r w:rsidRPr="00C83BE4">
              <w:rPr>
                <w:rFonts w:ascii="Times" w:eastAsia="Batang" w:hAnsi="Times"/>
                <w:color w:val="FF0000"/>
                <w:sz w:val="20"/>
                <w:szCs w:val="24"/>
                <w:lang w:eastAsia="x-none"/>
              </w:rPr>
              <w:t xml:space="preserve">from X candidate values </w:t>
            </w:r>
            <w:r w:rsidRPr="00C83BE4">
              <w:rPr>
                <w:rFonts w:ascii="Times" w:eastAsia="Batang" w:hAnsi="Times"/>
                <w:sz w:val="20"/>
                <w:szCs w:val="24"/>
                <w:lang w:eastAsia="x-none"/>
              </w:rPr>
              <w:t xml:space="preserve">for the wake-up delay </w:t>
            </w:r>
            <w:r w:rsidRPr="00C83BE4">
              <w:rPr>
                <w:rFonts w:ascii="Times" w:eastAsia="Batang" w:hAnsi="Times"/>
                <w:color w:val="FF0000"/>
                <w:sz w:val="20"/>
                <w:szCs w:val="24"/>
                <w:lang w:eastAsia="x-none"/>
              </w:rPr>
              <w:t>via UE capability reporting</w:t>
            </w:r>
            <w:r w:rsidRPr="00C83BE4">
              <w:rPr>
                <w:rFonts w:ascii="Times" w:eastAsia="Batang" w:hAnsi="Times"/>
                <w:sz w:val="20"/>
                <w:szCs w:val="24"/>
                <w:lang w:eastAsia="x-none"/>
              </w:rPr>
              <w:t>.</w:t>
            </w:r>
          </w:p>
          <w:p w14:paraId="2583B094" w14:textId="77777777" w:rsidR="00571EA3" w:rsidRPr="00C83BE4" w:rsidRDefault="00571EA3" w:rsidP="00571EA3">
            <w:pPr>
              <w:widowControl/>
              <w:numPr>
                <w:ilvl w:val="0"/>
                <w:numId w:val="43"/>
              </w:numPr>
              <w:overflowPunct/>
              <w:autoSpaceDE/>
              <w:autoSpaceDN/>
              <w:adjustRightInd/>
              <w:textAlignment w:val="auto"/>
              <w:rPr>
                <w:rFonts w:ascii="Times" w:eastAsia="Batang" w:hAnsi="Times"/>
                <w:sz w:val="20"/>
                <w:szCs w:val="24"/>
                <w:lang w:eastAsia="x-none"/>
              </w:rPr>
            </w:pPr>
            <w:r w:rsidRPr="00C83BE4">
              <w:rPr>
                <w:rFonts w:ascii="Times" w:eastAsia="Batang" w:hAnsi="Times"/>
                <w:sz w:val="20"/>
                <w:szCs w:val="24"/>
                <w:lang w:eastAsia="x-none"/>
              </w:rPr>
              <w:t>FFS: X is 2, 3, 4</w:t>
            </w:r>
          </w:p>
          <w:p w14:paraId="4819EFF6" w14:textId="77777777" w:rsidR="00571EA3" w:rsidRPr="00C83BE4" w:rsidRDefault="00571EA3" w:rsidP="00571EA3">
            <w:pPr>
              <w:widowControl/>
              <w:rPr>
                <w:rFonts w:ascii="Times" w:eastAsia="Batang" w:hAnsi="Times"/>
                <w:sz w:val="20"/>
                <w:szCs w:val="24"/>
                <w:lang w:eastAsia="x-none"/>
              </w:rPr>
            </w:pPr>
            <w:r w:rsidRPr="00C83BE4">
              <w:rPr>
                <w:rFonts w:ascii="Times" w:eastAsia="Batang" w:hAnsi="Times"/>
                <w:sz w:val="20"/>
                <w:szCs w:val="24"/>
                <w:lang w:eastAsia="x-none"/>
              </w:rPr>
              <w:t>Above applies for IDLE/INACTIVE mode.</w:t>
            </w:r>
          </w:p>
          <w:p w14:paraId="2617942C" w14:textId="77777777" w:rsidR="00571EA3" w:rsidRPr="00C83BE4" w:rsidRDefault="00571EA3" w:rsidP="00571EA3">
            <w:pPr>
              <w:widowControl/>
              <w:rPr>
                <w:rFonts w:ascii="Times" w:eastAsia="等线" w:hAnsi="Times"/>
                <w:sz w:val="20"/>
                <w:szCs w:val="24"/>
                <w:lang w:bidi="ar"/>
              </w:rPr>
            </w:pPr>
            <w:r w:rsidRPr="00C83BE4">
              <w:rPr>
                <w:rFonts w:ascii="Times" w:eastAsia="等线" w:hAnsi="Times"/>
                <w:sz w:val="20"/>
                <w:szCs w:val="24"/>
                <w:lang w:bidi="ar"/>
              </w:rPr>
              <w:t xml:space="preserve">Definition of </w:t>
            </w:r>
            <w:r w:rsidRPr="00C83BE4">
              <w:rPr>
                <w:rFonts w:ascii="Times" w:eastAsia="Batang" w:hAnsi="Times"/>
                <w:sz w:val="20"/>
                <w:szCs w:val="24"/>
                <w:lang w:eastAsia="en-US"/>
              </w:rPr>
              <w:t>wake-up delay: Minimum gap time between LP-WUS reception and MR to start PDCCH monitoring</w:t>
            </w:r>
          </w:p>
          <w:p w14:paraId="107934F3" w14:textId="77777777" w:rsidR="00571EA3" w:rsidRPr="00C83BE4" w:rsidRDefault="00571EA3" w:rsidP="00571EA3">
            <w:pPr>
              <w:widowControl/>
              <w:rPr>
                <w:rFonts w:ascii="Times" w:eastAsia="等线" w:hAnsi="Times"/>
                <w:sz w:val="20"/>
                <w:szCs w:val="24"/>
                <w:lang w:bidi="ar"/>
              </w:rPr>
            </w:pPr>
          </w:p>
          <w:p w14:paraId="14F101C2" w14:textId="77777777" w:rsidR="00571EA3" w:rsidRPr="00C83BE4" w:rsidRDefault="00571EA3" w:rsidP="00571EA3">
            <w:pPr>
              <w:widowControl/>
              <w:rPr>
                <w:rFonts w:ascii="Times" w:eastAsia="Batang" w:hAnsi="Times"/>
                <w:b/>
                <w:bCs/>
                <w:sz w:val="20"/>
                <w:szCs w:val="24"/>
                <w:lang w:eastAsia="en-US"/>
              </w:rPr>
            </w:pPr>
            <w:r w:rsidRPr="00C83BE4">
              <w:rPr>
                <w:rFonts w:ascii="Times" w:eastAsia="Batang" w:hAnsi="Times"/>
                <w:b/>
                <w:bCs/>
                <w:sz w:val="20"/>
                <w:szCs w:val="24"/>
                <w:highlight w:val="green"/>
                <w:lang w:eastAsia="en-US"/>
              </w:rPr>
              <w:t>Agreement</w:t>
            </w:r>
          </w:p>
          <w:p w14:paraId="7CDD1AC8" w14:textId="77777777" w:rsidR="00571EA3" w:rsidRPr="00C83BE4" w:rsidRDefault="00571EA3" w:rsidP="00571EA3">
            <w:pPr>
              <w:widowControl/>
              <w:rPr>
                <w:rFonts w:ascii="Times" w:eastAsia="Malgun Gothic" w:hAnsi="Times"/>
                <w:sz w:val="20"/>
                <w:lang w:eastAsia="en-US"/>
              </w:rPr>
            </w:pPr>
            <w:r w:rsidRPr="00C83BE4">
              <w:rPr>
                <w:rFonts w:ascii="Times" w:eastAsia="Malgun Gothic" w:hAnsi="Times"/>
                <w:sz w:val="20"/>
                <w:lang w:eastAsia="en-US"/>
              </w:rPr>
              <w:t xml:space="preserve">On the LO configuration for iDRX, </w:t>
            </w:r>
            <w:r w:rsidRPr="00C83BE4">
              <w:rPr>
                <w:rFonts w:ascii="Times" w:eastAsia="Batang" w:hAnsi="Times"/>
                <w:sz w:val="20"/>
                <w:szCs w:val="24"/>
                <w:lang w:eastAsia="en-US"/>
              </w:rPr>
              <w:t>offset value(s) between a LO and a reference PO/PF is/are configured.</w:t>
            </w:r>
          </w:p>
          <w:p w14:paraId="49596A69" w14:textId="77777777" w:rsidR="00571EA3" w:rsidRPr="00C83BE4" w:rsidRDefault="00571EA3" w:rsidP="00571EA3">
            <w:pPr>
              <w:widowControl/>
              <w:numPr>
                <w:ilvl w:val="0"/>
                <w:numId w:val="42"/>
              </w:numPr>
              <w:overflowPunct/>
              <w:autoSpaceDE/>
              <w:autoSpaceDN/>
              <w:adjustRightInd/>
              <w:textAlignment w:val="auto"/>
              <w:rPr>
                <w:rFonts w:ascii="Times" w:eastAsia="Batang" w:hAnsi="Times"/>
                <w:sz w:val="20"/>
                <w:szCs w:val="24"/>
                <w:lang w:eastAsia="x-none"/>
              </w:rPr>
            </w:pPr>
            <w:r w:rsidRPr="00C83BE4">
              <w:rPr>
                <w:rFonts w:ascii="Times" w:eastAsia="Batang" w:hAnsi="Times"/>
                <w:sz w:val="20"/>
                <w:szCs w:val="24"/>
                <w:lang w:eastAsia="x-none"/>
              </w:rPr>
              <w:t>FFS: one or multiple offset values, and if multiple offset values are supported, how a UE decides which value to use</w:t>
            </w:r>
          </w:p>
          <w:p w14:paraId="06540C73" w14:textId="77777777" w:rsidR="00571EA3" w:rsidRPr="00C83BE4" w:rsidRDefault="00571EA3" w:rsidP="00571EA3">
            <w:pPr>
              <w:widowControl/>
              <w:numPr>
                <w:ilvl w:val="0"/>
                <w:numId w:val="42"/>
              </w:numPr>
              <w:overflowPunct/>
              <w:autoSpaceDE/>
              <w:autoSpaceDN/>
              <w:adjustRightInd/>
              <w:textAlignment w:val="auto"/>
              <w:rPr>
                <w:rFonts w:ascii="Times" w:eastAsia="Batang" w:hAnsi="Times"/>
                <w:sz w:val="20"/>
                <w:szCs w:val="24"/>
                <w:lang w:eastAsia="x-none"/>
              </w:rPr>
            </w:pPr>
            <w:r w:rsidRPr="00C83BE4">
              <w:rPr>
                <w:rFonts w:ascii="Times" w:eastAsia="Batang" w:hAnsi="Times"/>
                <w:sz w:val="20"/>
                <w:szCs w:val="24"/>
                <w:lang w:eastAsia="x-none"/>
              </w:rPr>
              <w:t>FFS: the exact definition of the reference PF/PO and the detailed procedure for UE to determine the LO(s) corresponding to Option 1, 2, or 3 (if supported)</w:t>
            </w:r>
          </w:p>
          <w:p w14:paraId="616E4422" w14:textId="77777777" w:rsidR="00571EA3" w:rsidRPr="00C83BE4" w:rsidRDefault="00571EA3" w:rsidP="00571EA3">
            <w:pPr>
              <w:widowControl/>
              <w:numPr>
                <w:ilvl w:val="0"/>
                <w:numId w:val="42"/>
              </w:numPr>
              <w:overflowPunct/>
              <w:autoSpaceDE/>
              <w:autoSpaceDN/>
              <w:adjustRightInd/>
              <w:textAlignment w:val="auto"/>
              <w:rPr>
                <w:rFonts w:ascii="Times" w:eastAsia="Batang" w:hAnsi="Times"/>
                <w:sz w:val="20"/>
                <w:szCs w:val="24"/>
                <w:lang w:eastAsia="x-none"/>
              </w:rPr>
            </w:pPr>
            <w:r w:rsidRPr="00C83BE4">
              <w:rPr>
                <w:rFonts w:ascii="Times" w:eastAsia="Batang" w:hAnsi="Times"/>
                <w:sz w:val="20"/>
                <w:szCs w:val="24"/>
                <w:lang w:eastAsia="x-none"/>
              </w:rPr>
              <w:t>(</w:t>
            </w:r>
            <w:r w:rsidRPr="00C83BE4">
              <w:rPr>
                <w:rFonts w:ascii="Times" w:eastAsia="Batang" w:hAnsi="Times"/>
                <w:sz w:val="20"/>
                <w:szCs w:val="24"/>
                <w:highlight w:val="darkYellow"/>
                <w:lang w:eastAsia="x-none"/>
              </w:rPr>
              <w:t>Working Assumption</w:t>
            </w:r>
            <w:r w:rsidRPr="00C83BE4">
              <w:rPr>
                <w:rFonts w:ascii="Times" w:eastAsia="Batang" w:hAnsi="Times"/>
                <w:sz w:val="20"/>
                <w:szCs w:val="24"/>
                <w:lang w:eastAsia="x-none"/>
              </w:rPr>
              <w:t>) For each UE, the periodicity of LO is the same as its iDRX cycle.</w:t>
            </w:r>
          </w:p>
          <w:p w14:paraId="5E38BA92" w14:textId="77777777" w:rsidR="00571EA3" w:rsidRPr="00C83BE4" w:rsidRDefault="00571EA3" w:rsidP="00571EA3">
            <w:pPr>
              <w:widowControl/>
              <w:numPr>
                <w:ilvl w:val="0"/>
                <w:numId w:val="42"/>
              </w:numPr>
              <w:overflowPunct/>
              <w:autoSpaceDE/>
              <w:autoSpaceDN/>
              <w:adjustRightInd/>
              <w:textAlignment w:val="auto"/>
              <w:rPr>
                <w:rFonts w:ascii="Times" w:eastAsia="Batang" w:hAnsi="Times"/>
                <w:sz w:val="20"/>
                <w:szCs w:val="24"/>
                <w:lang w:eastAsia="x-none"/>
              </w:rPr>
            </w:pPr>
            <w:r w:rsidRPr="00C83BE4">
              <w:rPr>
                <w:rFonts w:ascii="Times" w:eastAsia="Batang" w:hAnsi="Times"/>
                <w:sz w:val="20"/>
                <w:szCs w:val="24"/>
                <w:lang w:eastAsia="x-none"/>
              </w:rPr>
              <w:t>If a UE receives a wake-up indication in a LP-WUS, consider the following alternatives</w:t>
            </w:r>
          </w:p>
          <w:p w14:paraId="415A544C" w14:textId="77777777" w:rsidR="00571EA3" w:rsidRPr="00C83BE4" w:rsidRDefault="00571EA3" w:rsidP="00571EA3">
            <w:pPr>
              <w:widowControl/>
              <w:numPr>
                <w:ilvl w:val="1"/>
                <w:numId w:val="42"/>
              </w:numPr>
              <w:overflowPunct/>
              <w:autoSpaceDE/>
              <w:autoSpaceDN/>
              <w:adjustRightInd/>
              <w:textAlignment w:val="auto"/>
              <w:rPr>
                <w:rFonts w:ascii="Times" w:eastAsia="Batang" w:hAnsi="Times"/>
                <w:sz w:val="20"/>
                <w:szCs w:val="24"/>
                <w:lang w:eastAsia="x-none"/>
              </w:rPr>
            </w:pPr>
            <w:r w:rsidRPr="00C83BE4">
              <w:rPr>
                <w:rFonts w:ascii="Times" w:eastAsia="Batang" w:hAnsi="Times"/>
                <w:sz w:val="20"/>
                <w:szCs w:val="24"/>
                <w:lang w:eastAsia="x-none"/>
              </w:rPr>
              <w:t>Alt 1: it monitors the PO associated with the offset.</w:t>
            </w:r>
          </w:p>
          <w:p w14:paraId="4160B89B" w14:textId="77777777" w:rsidR="00571EA3" w:rsidRPr="00C83BE4" w:rsidRDefault="00571EA3" w:rsidP="00571EA3">
            <w:pPr>
              <w:widowControl/>
              <w:numPr>
                <w:ilvl w:val="1"/>
                <w:numId w:val="42"/>
              </w:numPr>
              <w:overflowPunct/>
              <w:autoSpaceDE/>
              <w:autoSpaceDN/>
              <w:adjustRightInd/>
              <w:textAlignment w:val="auto"/>
              <w:rPr>
                <w:rFonts w:ascii="Times" w:eastAsia="Batang" w:hAnsi="Times"/>
                <w:sz w:val="20"/>
                <w:szCs w:val="24"/>
                <w:lang w:eastAsia="x-none"/>
              </w:rPr>
            </w:pPr>
            <w:r w:rsidRPr="00C83BE4">
              <w:rPr>
                <w:rFonts w:ascii="Times" w:eastAsia="Batang" w:hAnsi="Times"/>
                <w:sz w:val="20"/>
                <w:szCs w:val="24"/>
                <w:lang w:eastAsia="x-none"/>
              </w:rPr>
              <w:t>Alt 2: it monitors the first PO after its reported wake-up delay.</w:t>
            </w:r>
          </w:p>
          <w:p w14:paraId="3696F9B6" w14:textId="77777777" w:rsidR="00571EA3" w:rsidRPr="00C83BE4" w:rsidRDefault="00571EA3" w:rsidP="00571EA3">
            <w:pPr>
              <w:widowControl/>
              <w:numPr>
                <w:ilvl w:val="1"/>
                <w:numId w:val="42"/>
              </w:numPr>
              <w:overflowPunct/>
              <w:autoSpaceDE/>
              <w:autoSpaceDN/>
              <w:adjustRightInd/>
              <w:textAlignment w:val="auto"/>
              <w:rPr>
                <w:rFonts w:ascii="Times" w:eastAsia="Batang" w:hAnsi="Times"/>
                <w:sz w:val="20"/>
                <w:szCs w:val="24"/>
                <w:lang w:eastAsia="x-none"/>
              </w:rPr>
            </w:pPr>
            <w:r w:rsidRPr="00C83BE4">
              <w:rPr>
                <w:rFonts w:ascii="Times" w:eastAsia="Batang" w:hAnsi="Times"/>
                <w:sz w:val="20"/>
                <w:szCs w:val="24"/>
                <w:lang w:eastAsia="x-none"/>
              </w:rPr>
              <w:t>Other alternatives are not precluded</w:t>
            </w:r>
          </w:p>
          <w:p w14:paraId="58F68811" w14:textId="77777777" w:rsidR="00571EA3" w:rsidRPr="00C83BE4" w:rsidRDefault="00571EA3" w:rsidP="00571EA3">
            <w:pPr>
              <w:widowControl/>
              <w:rPr>
                <w:rFonts w:ascii="Times" w:eastAsia="Batang" w:hAnsi="Times"/>
                <w:sz w:val="20"/>
                <w:lang w:eastAsia="en-US"/>
              </w:rPr>
            </w:pPr>
            <w:r w:rsidRPr="00C83BE4">
              <w:rPr>
                <w:rFonts w:ascii="Times" w:eastAsia="Batang" w:hAnsi="Times"/>
                <w:sz w:val="20"/>
                <w:lang w:eastAsia="en-US"/>
              </w:rPr>
              <w:t>Note: The PO mentioned above refers to legacy PO configured for the UE.</w:t>
            </w:r>
          </w:p>
          <w:p w14:paraId="4D065978" w14:textId="77777777" w:rsidR="00571EA3" w:rsidRDefault="00571EA3" w:rsidP="000767E6">
            <w:pPr>
              <w:rPr>
                <w:b/>
                <w:bCs/>
                <w:sz w:val="24"/>
                <w:szCs w:val="24"/>
              </w:rPr>
            </w:pPr>
          </w:p>
        </w:tc>
      </w:tr>
    </w:tbl>
    <w:p w14:paraId="2E615501" w14:textId="77777777" w:rsidR="00571EA3" w:rsidRDefault="00571EA3" w:rsidP="000767E6">
      <w:pPr>
        <w:rPr>
          <w:rFonts w:ascii="Times New Roman" w:hAnsi="Times New Roman" w:cs="Times New Roman"/>
          <w:b/>
          <w:bCs/>
          <w:sz w:val="24"/>
          <w:szCs w:val="24"/>
          <w:lang w:val="en-GB"/>
        </w:rPr>
      </w:pPr>
    </w:p>
    <w:p w14:paraId="0DC0A98F" w14:textId="378D3013" w:rsidR="00A67D02" w:rsidRPr="005C00F0" w:rsidRDefault="00A67D02" w:rsidP="00A67D02">
      <w:pPr>
        <w:rPr>
          <w:rFonts w:ascii="Times New Roman" w:hAnsi="Times New Roman" w:cs="Times New Roman"/>
          <w:sz w:val="24"/>
          <w:szCs w:val="24"/>
          <w:lang w:val="en-GB"/>
        </w:rPr>
      </w:pPr>
      <w:bookmarkStart w:id="11" w:name="OLE_LINK3"/>
      <w:r w:rsidRPr="005C00F0">
        <w:rPr>
          <w:rFonts w:ascii="Times New Roman" w:hAnsi="Times New Roman" w:cs="Times New Roman"/>
          <w:sz w:val="24"/>
          <w:szCs w:val="24"/>
          <w:lang w:val="en-GB"/>
        </w:rPr>
        <w:t xml:space="preserve">In TR for LP-WUS, four types of sleep states </w:t>
      </w:r>
      <w:proofErr w:type="gramStart"/>
      <w:r w:rsidRPr="005C00F0">
        <w:rPr>
          <w:rFonts w:ascii="Times New Roman" w:hAnsi="Times New Roman" w:cs="Times New Roman"/>
          <w:sz w:val="24"/>
          <w:szCs w:val="24"/>
          <w:lang w:val="en-GB"/>
        </w:rPr>
        <w:t>were studied</w:t>
      </w:r>
      <w:proofErr w:type="gramEnd"/>
      <w:r w:rsidRPr="005C00F0">
        <w:rPr>
          <w:rFonts w:ascii="Times New Roman" w:hAnsi="Times New Roman" w:cs="Times New Roman"/>
          <w:sz w:val="24"/>
          <w:szCs w:val="24"/>
          <w:lang w:val="en-GB"/>
        </w:rPr>
        <w:t xml:space="preserve">: ultra-deep sleep, deep sleep, light sleep, and micro sleep. We believe it is unnecessary to define a user equipment (UE) capability for each sleep model; two categories—one for ultra-deep sleep and another for the remaining sleep models—may suffice. </w:t>
      </w:r>
      <w:proofErr w:type="gramStart"/>
      <w:r>
        <w:rPr>
          <w:rFonts w:ascii="Times New Roman" w:hAnsi="Times New Roman" w:cs="Times New Roman"/>
          <w:sz w:val="24"/>
          <w:szCs w:val="24"/>
          <w:lang w:val="en-GB"/>
        </w:rPr>
        <w:t>for</w:t>
      </w:r>
      <w:proofErr w:type="gramEnd"/>
      <w:r>
        <w:rPr>
          <w:rFonts w:ascii="Times New Roman" w:hAnsi="Times New Roman" w:cs="Times New Roman"/>
          <w:sz w:val="24"/>
          <w:szCs w:val="24"/>
          <w:lang w:val="en-GB"/>
        </w:rPr>
        <w:t xml:space="preserve"> these sleep models, </w:t>
      </w:r>
      <w:r w:rsidRPr="005C00F0">
        <w:rPr>
          <w:rFonts w:ascii="Times New Roman" w:hAnsi="Times New Roman" w:cs="Times New Roman"/>
          <w:sz w:val="24"/>
          <w:szCs w:val="24"/>
          <w:lang w:val="en-GB"/>
        </w:rPr>
        <w:t xml:space="preserve">delay consists of </w:t>
      </w:r>
      <w:r>
        <w:rPr>
          <w:rFonts w:ascii="Times New Roman" w:hAnsi="Times New Roman" w:cs="Times New Roman"/>
          <w:sz w:val="24"/>
          <w:szCs w:val="24"/>
          <w:lang w:val="en-GB"/>
        </w:rPr>
        <w:t>two</w:t>
      </w:r>
      <w:r w:rsidRPr="005C00F0">
        <w:rPr>
          <w:rFonts w:ascii="Times New Roman" w:hAnsi="Times New Roman" w:cs="Times New Roman"/>
          <w:sz w:val="24"/>
          <w:szCs w:val="24"/>
          <w:lang w:val="en-GB"/>
        </w:rPr>
        <w:t xml:space="preserve"> components: ramp-up time and time for synchronization/resynchronization. </w:t>
      </w:r>
      <w:proofErr w:type="gramStart"/>
      <w:r>
        <w:rPr>
          <w:rFonts w:ascii="Times New Roman" w:hAnsi="Times New Roman" w:cs="Times New Roman"/>
          <w:sz w:val="24"/>
          <w:szCs w:val="24"/>
          <w:lang w:val="en-GB"/>
        </w:rPr>
        <w:t>normally</w:t>
      </w:r>
      <w:proofErr w:type="gramEnd"/>
      <w:r w:rsidRPr="005C00F0">
        <w:rPr>
          <w:rFonts w:ascii="Times New Roman" w:hAnsi="Times New Roman" w:cs="Times New Roman"/>
          <w:sz w:val="24"/>
          <w:szCs w:val="24"/>
          <w:lang w:val="en-GB"/>
        </w:rPr>
        <w:t xml:space="preserve">, ramp-up time constitutes the primary portion of the overall delay and is independent of the SCS. If </w:t>
      </w:r>
      <w:r>
        <w:rPr>
          <w:rFonts w:ascii="Times New Roman" w:hAnsi="Times New Roman" w:cs="Times New Roman"/>
          <w:sz w:val="24"/>
          <w:szCs w:val="24"/>
          <w:lang w:val="en-GB"/>
        </w:rPr>
        <w:t>the delay</w:t>
      </w:r>
      <w:r w:rsidRPr="005C00F0">
        <w:rPr>
          <w:rFonts w:ascii="Times New Roman" w:hAnsi="Times New Roman" w:cs="Times New Roman"/>
          <w:sz w:val="24"/>
          <w:szCs w:val="24"/>
          <w:lang w:val="en-GB"/>
        </w:rPr>
        <w:t xml:space="preserve"> </w:t>
      </w:r>
      <w:proofErr w:type="gramStart"/>
      <w:r w:rsidRPr="005C00F0">
        <w:rPr>
          <w:rFonts w:ascii="Times New Roman" w:hAnsi="Times New Roman" w:cs="Times New Roman"/>
          <w:sz w:val="24"/>
          <w:szCs w:val="24"/>
          <w:lang w:val="en-GB"/>
        </w:rPr>
        <w:t xml:space="preserve">is </w:t>
      </w:r>
      <w:r>
        <w:rPr>
          <w:rFonts w:ascii="Times New Roman" w:hAnsi="Times New Roman" w:cs="Times New Roman"/>
          <w:sz w:val="24"/>
          <w:szCs w:val="24"/>
          <w:lang w:val="en-GB"/>
        </w:rPr>
        <w:t>provided</w:t>
      </w:r>
      <w:proofErr w:type="gramEnd"/>
      <w:r w:rsidRPr="005C00F0">
        <w:rPr>
          <w:rFonts w:ascii="Times New Roman" w:hAnsi="Times New Roman" w:cs="Times New Roman"/>
          <w:sz w:val="24"/>
          <w:szCs w:val="24"/>
          <w:lang w:val="en-GB"/>
        </w:rPr>
        <w:t xml:space="preserve"> in milliseconds, there is no need to define the timing for each SCS.</w:t>
      </w:r>
    </w:p>
    <w:p w14:paraId="2DEE4BCD" w14:textId="77777777" w:rsidR="007D273D" w:rsidRDefault="007D273D" w:rsidP="00F975BB">
      <w:pPr>
        <w:rPr>
          <w:rFonts w:ascii="Times New Roman" w:hAnsi="Times New Roman" w:cs="Times New Roman"/>
          <w:sz w:val="24"/>
          <w:szCs w:val="24"/>
          <w:lang w:val="en-GB"/>
        </w:rPr>
      </w:pPr>
    </w:p>
    <w:p w14:paraId="44821CAF" w14:textId="4CA84297" w:rsidR="00BE0404" w:rsidRDefault="00BE0404" w:rsidP="000A0CDB">
      <w:pPr>
        <w:spacing w:after="240"/>
        <w:rPr>
          <w:rFonts w:ascii="Times New Roman" w:hAnsi="Times New Roman" w:cs="Times New Roman"/>
          <w:sz w:val="24"/>
          <w:szCs w:val="24"/>
          <w:lang w:val="en-GB"/>
        </w:rPr>
      </w:pPr>
      <w:r>
        <w:rPr>
          <w:rFonts w:ascii="Times New Roman" w:hAnsi="Times New Roman" w:cs="Times New Roman"/>
          <w:sz w:val="24"/>
          <w:szCs w:val="24"/>
          <w:lang w:val="en-GB"/>
        </w:rPr>
        <w:t>I</w:t>
      </w:r>
      <w:r w:rsidR="00EB20BA" w:rsidRPr="00CE71A0">
        <w:rPr>
          <w:rFonts w:ascii="Times New Roman" w:hAnsi="Times New Roman" w:cs="Times New Roman" w:hint="eastAsia"/>
          <w:sz w:val="24"/>
          <w:szCs w:val="24"/>
          <w:lang w:val="en-GB"/>
        </w:rPr>
        <w:t>n R1</w:t>
      </w:r>
      <w:r>
        <w:rPr>
          <w:rFonts w:ascii="Times New Roman" w:hAnsi="Times New Roman" w:cs="Times New Roman"/>
          <w:sz w:val="24"/>
          <w:szCs w:val="24"/>
          <w:lang w:val="en-GB"/>
        </w:rPr>
        <w:t>7</w:t>
      </w:r>
      <w:r w:rsidR="00EB20BA" w:rsidRPr="00CE71A0">
        <w:rPr>
          <w:rFonts w:ascii="Times New Roman" w:hAnsi="Times New Roman" w:cs="Times New Roman" w:hint="eastAsia"/>
          <w:sz w:val="24"/>
          <w:szCs w:val="24"/>
          <w:lang w:val="en-GB"/>
        </w:rPr>
        <w:t xml:space="preserve"> </w:t>
      </w:r>
      <w:r>
        <w:rPr>
          <w:rFonts w:ascii="Times New Roman" w:hAnsi="Times New Roman" w:cs="Times New Roman"/>
          <w:sz w:val="24"/>
          <w:szCs w:val="24"/>
          <w:lang w:val="en-GB"/>
        </w:rPr>
        <w:t>UE powersaving for Idle/Inactive UE</w:t>
      </w:r>
      <w:r w:rsidR="00EB20BA" w:rsidRPr="00CE71A0">
        <w:rPr>
          <w:rFonts w:ascii="Times New Roman" w:hAnsi="Times New Roman" w:cs="Times New Roman" w:hint="eastAsia"/>
          <w:sz w:val="24"/>
          <w:szCs w:val="24"/>
          <w:lang w:val="en-GB"/>
        </w:rPr>
        <w:t>, gNB configur</w:t>
      </w:r>
      <w:r>
        <w:rPr>
          <w:rFonts w:ascii="Times New Roman" w:hAnsi="Times New Roman" w:cs="Times New Roman"/>
          <w:sz w:val="24"/>
          <w:szCs w:val="24"/>
          <w:lang w:val="en-GB"/>
        </w:rPr>
        <w:t>es</w:t>
      </w:r>
      <w:r w:rsidR="00EB20BA" w:rsidRPr="00CE71A0">
        <w:rPr>
          <w:rFonts w:ascii="Times New Roman" w:hAnsi="Times New Roman" w:cs="Times New Roman" w:hint="eastAsia"/>
          <w:sz w:val="24"/>
          <w:szCs w:val="24"/>
          <w:lang w:val="en-GB"/>
        </w:rPr>
        <w:t xml:space="preserve"> </w:t>
      </w:r>
      <w:r>
        <w:rPr>
          <w:rFonts w:ascii="Times New Roman" w:hAnsi="Times New Roman" w:cs="Times New Roman"/>
          <w:sz w:val="24"/>
          <w:szCs w:val="24"/>
          <w:lang w:val="en-GB"/>
        </w:rPr>
        <w:t>a single</w:t>
      </w:r>
      <w:r w:rsidR="00EB20BA" w:rsidRPr="00CE71A0">
        <w:rPr>
          <w:rFonts w:ascii="Times New Roman" w:hAnsi="Times New Roman" w:cs="Times New Roman" w:hint="eastAsia"/>
          <w:sz w:val="24"/>
          <w:szCs w:val="24"/>
          <w:lang w:val="en-GB"/>
        </w:rPr>
        <w:t xml:space="preserve"> offset </w:t>
      </w:r>
      <w:r>
        <w:rPr>
          <w:rFonts w:ascii="Times New Roman" w:hAnsi="Times New Roman" w:cs="Times New Roman"/>
          <w:sz w:val="24"/>
          <w:szCs w:val="24"/>
          <w:lang w:val="en-GB"/>
        </w:rPr>
        <w:t>for each PEI</w:t>
      </w:r>
      <w:r>
        <w:rPr>
          <w:rFonts w:ascii="Times New Roman" w:hAnsi="Times New Roman" w:cs="Times New Roman" w:hint="eastAsia"/>
          <w:sz w:val="24"/>
          <w:szCs w:val="24"/>
          <w:lang w:val="en-GB"/>
        </w:rPr>
        <w:t xml:space="preserve"> </w:t>
      </w:r>
      <w:r w:rsidR="00EB20BA">
        <w:rPr>
          <w:rFonts w:ascii="Times New Roman" w:hAnsi="Times New Roman" w:cs="Times New Roman" w:hint="eastAsia"/>
          <w:sz w:val="24"/>
          <w:szCs w:val="24"/>
          <w:lang w:val="en-GB"/>
        </w:rPr>
        <w:t>to cover</w:t>
      </w:r>
      <w:r w:rsidR="00EB20BA" w:rsidRPr="00CE71A0">
        <w:rPr>
          <w:rFonts w:ascii="Times New Roman" w:hAnsi="Times New Roman" w:cs="Times New Roman" w:hint="eastAsia"/>
          <w:sz w:val="24"/>
          <w:szCs w:val="24"/>
          <w:lang w:val="en-GB"/>
        </w:rPr>
        <w:t xml:space="preserve"> all three type deep sleep</w:t>
      </w:r>
      <w:r w:rsidR="00EB20BA">
        <w:rPr>
          <w:rFonts w:ascii="Times New Roman" w:hAnsi="Times New Roman" w:cs="Times New Roman" w:hint="eastAsia"/>
          <w:sz w:val="24"/>
          <w:szCs w:val="24"/>
          <w:lang w:val="en-GB"/>
        </w:rPr>
        <w:t>.</w:t>
      </w:r>
      <w:r>
        <w:rPr>
          <w:rFonts w:ascii="Times New Roman" w:hAnsi="Times New Roman" w:cs="Times New Roman"/>
          <w:sz w:val="24"/>
          <w:szCs w:val="24"/>
          <w:lang w:val="en-GB"/>
        </w:rPr>
        <w:t xml:space="preserve"> </w:t>
      </w:r>
      <w:proofErr w:type="gramStart"/>
      <w:r w:rsidR="00EB20BA">
        <w:rPr>
          <w:rFonts w:ascii="Times New Roman" w:hAnsi="Times New Roman" w:cs="Times New Roman" w:hint="eastAsia"/>
          <w:sz w:val="24"/>
          <w:szCs w:val="24"/>
          <w:lang w:val="en-GB"/>
        </w:rPr>
        <w:t>gNB</w:t>
      </w:r>
      <w:proofErr w:type="gramEnd"/>
      <w:r w:rsidR="00EB20BA">
        <w:rPr>
          <w:rFonts w:ascii="Times New Roman" w:hAnsi="Times New Roman" w:cs="Times New Roman" w:hint="eastAsia"/>
          <w:sz w:val="24"/>
          <w:szCs w:val="24"/>
          <w:lang w:val="en-GB"/>
        </w:rPr>
        <w:t xml:space="preserve"> may not know the instant sleep type of UE,</w:t>
      </w:r>
      <w:r w:rsidR="00BE0C73" w:rsidRPr="00CE71A0">
        <w:rPr>
          <w:rFonts w:ascii="Times New Roman" w:hAnsi="Times New Roman" w:cs="Times New Roman" w:hint="eastAsia"/>
          <w:sz w:val="24"/>
          <w:szCs w:val="24"/>
          <w:lang w:val="en-GB"/>
        </w:rPr>
        <w:t xml:space="preserve"> </w:t>
      </w:r>
      <w:r w:rsidR="00EB20BA">
        <w:rPr>
          <w:rFonts w:ascii="Times New Roman" w:hAnsi="Times New Roman" w:cs="Times New Roman" w:hint="eastAsia"/>
          <w:sz w:val="24"/>
          <w:szCs w:val="24"/>
          <w:lang w:val="en-GB"/>
        </w:rPr>
        <w:t>UE can ma</w:t>
      </w:r>
      <w:r>
        <w:rPr>
          <w:rFonts w:ascii="Times New Roman" w:hAnsi="Times New Roman" w:cs="Times New Roman"/>
          <w:sz w:val="24"/>
          <w:szCs w:val="24"/>
          <w:lang w:val="en-GB"/>
        </w:rPr>
        <w:t>ke</w:t>
      </w:r>
      <w:r w:rsidR="00EB20BA">
        <w:rPr>
          <w:rFonts w:ascii="Times New Roman" w:hAnsi="Times New Roman" w:cs="Times New Roman" w:hint="eastAsia"/>
          <w:sz w:val="24"/>
          <w:szCs w:val="24"/>
          <w:lang w:val="en-GB"/>
        </w:rPr>
        <w:t xml:space="preserve"> decision </w:t>
      </w:r>
      <w:r>
        <w:rPr>
          <w:rFonts w:ascii="Times New Roman" w:hAnsi="Times New Roman" w:cs="Times New Roman"/>
          <w:sz w:val="24"/>
          <w:szCs w:val="24"/>
          <w:lang w:val="en-GB"/>
        </w:rPr>
        <w:t xml:space="preserve">which sleep type should be applied </w:t>
      </w:r>
      <w:r w:rsidR="00EB20BA">
        <w:rPr>
          <w:rFonts w:ascii="Times New Roman" w:hAnsi="Times New Roman" w:cs="Times New Roman" w:hint="eastAsia"/>
          <w:sz w:val="24"/>
          <w:szCs w:val="24"/>
          <w:lang w:val="en-GB"/>
        </w:rPr>
        <w:t>based on gNB</w:t>
      </w:r>
      <w:r w:rsidR="00EB20BA">
        <w:rPr>
          <w:rFonts w:ascii="Times New Roman" w:hAnsi="Times New Roman" w:cs="Times New Roman"/>
          <w:sz w:val="24"/>
          <w:szCs w:val="24"/>
          <w:lang w:val="en-GB"/>
        </w:rPr>
        <w:t>’</w:t>
      </w:r>
      <w:r w:rsidR="00EB20BA">
        <w:rPr>
          <w:rFonts w:ascii="Times New Roman" w:hAnsi="Times New Roman" w:cs="Times New Roman" w:hint="eastAsia"/>
          <w:sz w:val="24"/>
          <w:szCs w:val="24"/>
          <w:lang w:val="en-GB"/>
        </w:rPr>
        <w:t>s configuraiton .</w:t>
      </w:r>
      <w:r w:rsidR="00BE0C73" w:rsidRPr="00CE71A0">
        <w:rPr>
          <w:rFonts w:ascii="Times New Roman" w:hAnsi="Times New Roman" w:cs="Times New Roman" w:hint="eastAsia"/>
          <w:sz w:val="24"/>
          <w:szCs w:val="24"/>
          <w:lang w:val="en-GB"/>
        </w:rPr>
        <w:t xml:space="preserve"> </w:t>
      </w:r>
      <w:r w:rsidRPr="00BE0404">
        <w:rPr>
          <w:rFonts w:ascii="Times New Roman" w:hAnsi="Times New Roman" w:cs="Times New Roman"/>
          <w:sz w:val="24"/>
          <w:szCs w:val="24"/>
          <w:lang w:val="en-GB"/>
        </w:rPr>
        <w:t xml:space="preserve">This </w:t>
      </w:r>
      <w:r>
        <w:rPr>
          <w:rFonts w:ascii="Times New Roman" w:hAnsi="Times New Roman" w:cs="Times New Roman"/>
          <w:sz w:val="24"/>
          <w:szCs w:val="24"/>
          <w:lang w:val="en-GB"/>
        </w:rPr>
        <w:t>handling</w:t>
      </w:r>
      <w:r w:rsidRPr="00BE0404">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is </w:t>
      </w:r>
      <w:r w:rsidRPr="00BE0404">
        <w:rPr>
          <w:rFonts w:ascii="Times New Roman" w:hAnsi="Times New Roman" w:cs="Times New Roman"/>
          <w:sz w:val="24"/>
          <w:szCs w:val="24"/>
          <w:lang w:val="en-GB"/>
        </w:rPr>
        <w:t xml:space="preserve">also </w:t>
      </w:r>
      <w:r>
        <w:rPr>
          <w:rFonts w:ascii="Times New Roman" w:hAnsi="Times New Roman" w:cs="Times New Roman"/>
          <w:sz w:val="24"/>
          <w:szCs w:val="24"/>
          <w:lang w:val="en-GB"/>
        </w:rPr>
        <w:t>applicable</w:t>
      </w:r>
      <w:r w:rsidRPr="00BE0404">
        <w:rPr>
          <w:rFonts w:ascii="Times New Roman" w:hAnsi="Times New Roman" w:cs="Times New Roman"/>
          <w:sz w:val="24"/>
          <w:szCs w:val="24"/>
          <w:lang w:val="en-GB"/>
        </w:rPr>
        <w:t xml:space="preserve"> to LP-WUS</w:t>
      </w:r>
      <w:proofErr w:type="gramStart"/>
      <w:r w:rsidRPr="00BE0404">
        <w:rPr>
          <w:rFonts w:ascii="Times New Roman" w:hAnsi="Times New Roman" w:cs="Times New Roman"/>
          <w:sz w:val="24"/>
          <w:szCs w:val="24"/>
          <w:lang w:val="en-GB"/>
        </w:rPr>
        <w:t>,where</w:t>
      </w:r>
      <w:proofErr w:type="gramEnd"/>
      <w:r w:rsidRPr="00BE0404">
        <w:rPr>
          <w:rFonts w:ascii="Times New Roman" w:hAnsi="Times New Roman" w:cs="Times New Roman"/>
          <w:sz w:val="24"/>
          <w:szCs w:val="24"/>
          <w:lang w:val="en-GB"/>
        </w:rPr>
        <w:t xml:space="preserve"> the gNB may configure an offset between associated LO and </w:t>
      </w:r>
      <w:r>
        <w:rPr>
          <w:rFonts w:ascii="Times New Roman" w:hAnsi="Times New Roman" w:cs="Times New Roman"/>
          <w:sz w:val="24"/>
          <w:szCs w:val="24"/>
          <w:lang w:val="en-GB"/>
        </w:rPr>
        <w:t xml:space="preserve">reference </w:t>
      </w:r>
      <w:r w:rsidRPr="00BE0404">
        <w:rPr>
          <w:rFonts w:ascii="Times New Roman" w:hAnsi="Times New Roman" w:cs="Times New Roman"/>
          <w:sz w:val="24"/>
          <w:szCs w:val="24"/>
          <w:lang w:val="en-GB"/>
        </w:rPr>
        <w:t xml:space="preserve">PO for the UE </w:t>
      </w:r>
      <w:r>
        <w:rPr>
          <w:rFonts w:ascii="Times New Roman" w:hAnsi="Times New Roman" w:cs="Times New Roman"/>
          <w:sz w:val="24"/>
          <w:szCs w:val="24"/>
          <w:lang w:val="en-GB"/>
        </w:rPr>
        <w:t xml:space="preserve">to </w:t>
      </w:r>
      <w:r w:rsidR="000A0CDB">
        <w:rPr>
          <w:rFonts w:ascii="Times New Roman" w:hAnsi="Times New Roman" w:cs="Times New Roman"/>
          <w:sz w:val="24"/>
          <w:szCs w:val="24"/>
          <w:lang w:val="en-GB"/>
        </w:rPr>
        <w:t>adapt</w:t>
      </w:r>
      <w:r w:rsidRPr="00BE0404">
        <w:rPr>
          <w:rFonts w:ascii="Times New Roman" w:hAnsi="Times New Roman" w:cs="Times New Roman"/>
          <w:sz w:val="24"/>
          <w:szCs w:val="24"/>
          <w:lang w:val="en-GB"/>
        </w:rPr>
        <w:t xml:space="preserve"> </w:t>
      </w:r>
      <w:r w:rsidR="000A0CDB">
        <w:rPr>
          <w:rFonts w:ascii="Times New Roman" w:hAnsi="Times New Roman" w:cs="Times New Roman"/>
          <w:sz w:val="24"/>
          <w:szCs w:val="24"/>
          <w:lang w:val="en-GB"/>
        </w:rPr>
        <w:t xml:space="preserve">for </w:t>
      </w:r>
      <w:r w:rsidRPr="00BE0404">
        <w:rPr>
          <w:rFonts w:ascii="Times New Roman" w:hAnsi="Times New Roman" w:cs="Times New Roman"/>
          <w:sz w:val="24"/>
          <w:szCs w:val="24"/>
          <w:lang w:val="en-GB"/>
        </w:rPr>
        <w:t>different sleep states.</w:t>
      </w:r>
    </w:p>
    <w:p w14:paraId="054A5CD6" w14:textId="53CAD860" w:rsidR="005C00F0" w:rsidRDefault="005C00F0" w:rsidP="005C00F0">
      <w:pPr>
        <w:rPr>
          <w:rFonts w:ascii="Times New Roman" w:hAnsi="Times New Roman" w:cs="Times New Roman"/>
          <w:sz w:val="24"/>
          <w:szCs w:val="24"/>
          <w:lang w:val="en-GB"/>
        </w:rPr>
      </w:pPr>
      <w:r w:rsidRPr="005C00F0">
        <w:rPr>
          <w:rFonts w:ascii="Times New Roman" w:hAnsi="Times New Roman" w:cs="Times New Roman"/>
          <w:sz w:val="24"/>
          <w:szCs w:val="24"/>
          <w:lang w:val="en-GB"/>
        </w:rPr>
        <w:t xml:space="preserve">When defining the reference PO/PF, it may depend on the mapping pattern between LO and PO. Generally, the UE can determine a reference PO/PF based on two parameters: the PO number associated with a specific LO and the </w:t>
      </w:r>
      <w:proofErr w:type="gramStart"/>
      <w:r w:rsidRPr="005C00F0">
        <w:rPr>
          <w:rFonts w:ascii="Times New Roman" w:hAnsi="Times New Roman" w:cs="Times New Roman"/>
          <w:sz w:val="24"/>
          <w:szCs w:val="24"/>
          <w:lang w:val="en-GB"/>
        </w:rPr>
        <w:t>LO</w:t>
      </w:r>
      <w:proofErr w:type="gramEnd"/>
      <w:r w:rsidRPr="005C00F0">
        <w:rPr>
          <w:rFonts w:ascii="Times New Roman" w:hAnsi="Times New Roman" w:cs="Times New Roman"/>
          <w:sz w:val="24"/>
          <w:szCs w:val="24"/>
          <w:lang w:val="en-GB"/>
        </w:rPr>
        <w:t xml:space="preserve"> number associated with a specific PO.</w:t>
      </w:r>
    </w:p>
    <w:bookmarkEnd w:id="11"/>
    <w:p w14:paraId="5053FB8B" w14:textId="77777777" w:rsidR="00BE0C73" w:rsidRDefault="00BE0C73" w:rsidP="000767E6">
      <w:pPr>
        <w:rPr>
          <w:rFonts w:ascii="Times New Roman" w:hAnsi="Times New Roman" w:cs="Times New Roman"/>
          <w:b/>
          <w:bCs/>
          <w:sz w:val="24"/>
          <w:szCs w:val="24"/>
          <w:lang w:val="en-GB"/>
        </w:rPr>
      </w:pPr>
    </w:p>
    <w:p w14:paraId="4E437416" w14:textId="49D0BFA7" w:rsidR="00BE0C73" w:rsidRDefault="000A0CDB" w:rsidP="000767E6">
      <w:pPr>
        <w:rPr>
          <w:rFonts w:ascii="Times New Roman" w:hAnsi="Times New Roman" w:cs="Times New Roman"/>
          <w:b/>
          <w:bCs/>
          <w:sz w:val="24"/>
          <w:szCs w:val="24"/>
          <w:lang w:val="en-GB"/>
        </w:rPr>
      </w:pPr>
      <w:r>
        <w:rPr>
          <w:rFonts w:ascii="Times New Roman" w:hAnsi="Times New Roman" w:cs="Times New Roman"/>
          <w:b/>
          <w:bCs/>
          <w:sz w:val="24"/>
          <w:szCs w:val="24"/>
          <w:lang w:val="en-GB"/>
        </w:rPr>
        <w:lastRenderedPageBreak/>
        <w:t>Proposal</w:t>
      </w:r>
      <w:r w:rsidR="00812FD9">
        <w:rPr>
          <w:rFonts w:ascii="Times New Roman" w:hAnsi="Times New Roman" w:cs="Times New Roman" w:hint="eastAsia"/>
          <w:b/>
          <w:bCs/>
          <w:sz w:val="24"/>
          <w:szCs w:val="24"/>
          <w:lang w:val="en-GB"/>
        </w:rPr>
        <w:t xml:space="preserve"> 6</w:t>
      </w:r>
      <w:r w:rsidR="00BE0C73">
        <w:rPr>
          <w:rFonts w:ascii="Times New Roman" w:hAnsi="Times New Roman" w:cs="Times New Roman" w:hint="eastAsia"/>
          <w:b/>
          <w:bCs/>
          <w:sz w:val="24"/>
          <w:szCs w:val="24"/>
          <w:lang w:val="en-GB"/>
        </w:rPr>
        <w:t xml:space="preserve">: UE can report </w:t>
      </w:r>
      <w:r w:rsidR="00CE71A0">
        <w:rPr>
          <w:rFonts w:ascii="Times New Roman" w:hAnsi="Times New Roman" w:cs="Times New Roman" w:hint="eastAsia"/>
          <w:b/>
          <w:bCs/>
          <w:sz w:val="24"/>
          <w:szCs w:val="24"/>
          <w:lang w:val="en-GB"/>
        </w:rPr>
        <w:t xml:space="preserve">up to two type of time for </w:t>
      </w:r>
      <w:r w:rsidR="00414555" w:rsidRPr="00414555">
        <w:rPr>
          <w:rFonts w:ascii="Times New Roman" w:hAnsi="Times New Roman" w:cs="Times New Roman"/>
          <w:b/>
          <w:bCs/>
          <w:sz w:val="24"/>
          <w:szCs w:val="24"/>
          <w:lang w:val="en-GB"/>
        </w:rPr>
        <w:t>wake-up delay via UE capability reporting</w:t>
      </w:r>
      <w:r w:rsidR="009536F4">
        <w:rPr>
          <w:rFonts w:ascii="Times New Roman" w:hAnsi="Times New Roman" w:cs="Times New Roman"/>
          <w:b/>
          <w:bCs/>
          <w:sz w:val="24"/>
          <w:szCs w:val="24"/>
          <w:lang w:val="en-GB"/>
        </w:rPr>
        <w:t>.</w:t>
      </w:r>
    </w:p>
    <w:p w14:paraId="23FC4327" w14:textId="3274E70E" w:rsidR="009C6703" w:rsidRDefault="000A0CDB" w:rsidP="000767E6">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w:t>
      </w:r>
      <w:r w:rsidR="00812FD9">
        <w:rPr>
          <w:rFonts w:ascii="Times New Roman" w:hAnsi="Times New Roman" w:cs="Times New Roman" w:hint="eastAsia"/>
          <w:b/>
          <w:bCs/>
          <w:sz w:val="24"/>
          <w:szCs w:val="24"/>
          <w:lang w:val="en-GB"/>
        </w:rPr>
        <w:t xml:space="preserve"> 7</w:t>
      </w:r>
      <w:r w:rsidR="009C6703">
        <w:rPr>
          <w:rFonts w:ascii="Times New Roman" w:hAnsi="Times New Roman" w:cs="Times New Roman" w:hint="eastAsia"/>
          <w:b/>
          <w:bCs/>
          <w:sz w:val="24"/>
          <w:szCs w:val="24"/>
          <w:lang w:val="en-GB"/>
        </w:rPr>
        <w:t xml:space="preserve">: </w:t>
      </w:r>
      <w:r w:rsidR="00414555">
        <w:rPr>
          <w:rFonts w:ascii="Times New Roman" w:hAnsi="Times New Roman" w:cs="Times New Roman" w:hint="eastAsia"/>
          <w:b/>
          <w:bCs/>
          <w:sz w:val="24"/>
          <w:szCs w:val="24"/>
          <w:lang w:val="en-GB"/>
        </w:rPr>
        <w:t>C</w:t>
      </w:r>
      <w:r w:rsidR="009C6703">
        <w:rPr>
          <w:rFonts w:ascii="Times New Roman" w:hAnsi="Times New Roman" w:cs="Times New Roman" w:hint="eastAsia"/>
          <w:b/>
          <w:bCs/>
          <w:sz w:val="24"/>
          <w:szCs w:val="24"/>
          <w:lang w:val="en-GB"/>
        </w:rPr>
        <w:t>onfirm the working assumption that f</w:t>
      </w:r>
      <w:r w:rsidR="009C6703" w:rsidRPr="009C6703">
        <w:rPr>
          <w:rFonts w:ascii="Times New Roman" w:hAnsi="Times New Roman" w:cs="Times New Roman" w:hint="eastAsia"/>
          <w:b/>
          <w:bCs/>
          <w:sz w:val="24"/>
          <w:szCs w:val="24"/>
          <w:lang w:val="en-GB"/>
        </w:rPr>
        <w:t>or each UE, the periodicity of LO is the same as its iDRX cycle</w:t>
      </w:r>
      <w:r w:rsidR="009536F4">
        <w:rPr>
          <w:rFonts w:ascii="Times New Roman" w:hAnsi="Times New Roman" w:cs="Times New Roman" w:hint="eastAsia"/>
          <w:b/>
          <w:bCs/>
          <w:sz w:val="24"/>
          <w:szCs w:val="24"/>
          <w:lang w:val="en-GB"/>
        </w:rPr>
        <w:t>.</w:t>
      </w:r>
    </w:p>
    <w:p w14:paraId="21A31C75" w14:textId="77777777" w:rsidR="009C6703" w:rsidRDefault="009C6703" w:rsidP="000767E6">
      <w:pPr>
        <w:rPr>
          <w:rFonts w:ascii="Times New Roman" w:hAnsi="Times New Roman" w:cs="Times New Roman"/>
          <w:b/>
          <w:bCs/>
          <w:sz w:val="24"/>
          <w:szCs w:val="24"/>
          <w:lang w:val="en-GB"/>
        </w:rPr>
      </w:pPr>
    </w:p>
    <w:p w14:paraId="24F8CE4E" w14:textId="2A7C0DC7" w:rsidR="00CE71A0" w:rsidRDefault="000A0CDB" w:rsidP="000767E6">
      <w:pPr>
        <w:rPr>
          <w:rFonts w:ascii="Times New Roman" w:hAnsi="Times New Roman" w:cs="Times New Roman"/>
          <w:b/>
          <w:bCs/>
          <w:sz w:val="24"/>
          <w:szCs w:val="24"/>
          <w:lang w:val="en-GB"/>
        </w:rPr>
      </w:pPr>
      <w:bookmarkStart w:id="12" w:name="OLE_LINK5"/>
      <w:bookmarkStart w:id="13" w:name="OLE_LINK6"/>
      <w:r>
        <w:rPr>
          <w:rFonts w:ascii="Times New Roman" w:hAnsi="Times New Roman" w:cs="Times New Roman"/>
          <w:b/>
          <w:bCs/>
          <w:sz w:val="24"/>
          <w:szCs w:val="24"/>
          <w:lang w:val="en-GB"/>
        </w:rPr>
        <w:t>Proposal</w:t>
      </w:r>
      <w:r w:rsidR="00812FD9">
        <w:rPr>
          <w:rFonts w:ascii="Times New Roman" w:hAnsi="Times New Roman" w:cs="Times New Roman" w:hint="eastAsia"/>
          <w:b/>
          <w:bCs/>
          <w:sz w:val="24"/>
          <w:szCs w:val="24"/>
          <w:lang w:val="en-GB"/>
        </w:rPr>
        <w:t xml:space="preserve"> 8</w:t>
      </w:r>
      <w:r w:rsidR="00E82D2F">
        <w:rPr>
          <w:rFonts w:ascii="Times New Roman" w:hAnsi="Times New Roman" w:cs="Times New Roman" w:hint="eastAsia"/>
          <w:b/>
          <w:bCs/>
          <w:sz w:val="24"/>
          <w:szCs w:val="24"/>
          <w:lang w:val="en-GB"/>
        </w:rPr>
        <w:t>: gNB configure</w:t>
      </w:r>
      <w:r w:rsidR="009536F4">
        <w:rPr>
          <w:rFonts w:ascii="Times New Roman" w:hAnsi="Times New Roman" w:cs="Times New Roman" w:hint="eastAsia"/>
          <w:b/>
          <w:bCs/>
          <w:sz w:val="24"/>
          <w:szCs w:val="24"/>
          <w:lang w:val="en-GB"/>
        </w:rPr>
        <w:t>s</w:t>
      </w:r>
      <w:r w:rsidR="00E82D2F">
        <w:rPr>
          <w:rFonts w:ascii="Times New Roman" w:hAnsi="Times New Roman" w:cs="Times New Roman" w:hint="eastAsia"/>
          <w:b/>
          <w:bCs/>
          <w:sz w:val="24"/>
          <w:szCs w:val="24"/>
          <w:lang w:val="en-GB"/>
        </w:rPr>
        <w:t xml:space="preserve"> </w:t>
      </w:r>
      <w:r w:rsidR="009536F4">
        <w:rPr>
          <w:rFonts w:ascii="Times New Roman" w:hAnsi="Times New Roman" w:cs="Times New Roman" w:hint="eastAsia"/>
          <w:b/>
          <w:bCs/>
          <w:sz w:val="24"/>
          <w:szCs w:val="24"/>
          <w:lang w:val="en-GB"/>
        </w:rPr>
        <w:t>only</w:t>
      </w:r>
      <w:r w:rsidR="009536F4">
        <w:rPr>
          <w:rFonts w:ascii="Times New Roman" w:hAnsi="Times New Roman" w:cs="Times New Roman"/>
          <w:b/>
          <w:bCs/>
          <w:sz w:val="24"/>
          <w:szCs w:val="24"/>
          <w:lang w:val="en-GB"/>
        </w:rPr>
        <w:t xml:space="preserve"> </w:t>
      </w:r>
      <w:r w:rsidR="0052442E">
        <w:rPr>
          <w:rFonts w:ascii="Times New Roman" w:hAnsi="Times New Roman" w:cs="Times New Roman" w:hint="eastAsia"/>
          <w:b/>
          <w:bCs/>
          <w:sz w:val="24"/>
          <w:szCs w:val="24"/>
          <w:lang w:val="en-GB"/>
        </w:rPr>
        <w:t xml:space="preserve">one </w:t>
      </w:r>
      <w:r w:rsidR="00E82D2F">
        <w:rPr>
          <w:rFonts w:ascii="Times New Roman" w:hAnsi="Times New Roman" w:cs="Times New Roman" w:hint="eastAsia"/>
          <w:b/>
          <w:bCs/>
          <w:sz w:val="24"/>
          <w:szCs w:val="24"/>
          <w:lang w:val="en-GB"/>
        </w:rPr>
        <w:t xml:space="preserve">offset for </w:t>
      </w:r>
      <w:r w:rsidR="0052442E">
        <w:rPr>
          <w:rFonts w:ascii="Times New Roman" w:hAnsi="Times New Roman" w:cs="Times New Roman" w:hint="eastAsia"/>
          <w:b/>
          <w:bCs/>
          <w:sz w:val="24"/>
          <w:szCs w:val="24"/>
          <w:lang w:val="en-GB"/>
        </w:rPr>
        <w:t>a</w:t>
      </w:r>
      <w:r w:rsidR="00E82D2F">
        <w:rPr>
          <w:rFonts w:ascii="Times New Roman" w:hAnsi="Times New Roman" w:cs="Times New Roman" w:hint="eastAsia"/>
          <w:b/>
          <w:bCs/>
          <w:sz w:val="24"/>
          <w:szCs w:val="24"/>
          <w:lang w:val="en-GB"/>
        </w:rPr>
        <w:t xml:space="preserve"> LO to </w:t>
      </w:r>
      <w:r w:rsidR="00E82D2F" w:rsidRPr="00E82D2F">
        <w:rPr>
          <w:rFonts w:ascii="Times New Roman" w:hAnsi="Times New Roman" w:cs="Times New Roman" w:hint="eastAsia"/>
          <w:b/>
          <w:bCs/>
          <w:sz w:val="24"/>
          <w:szCs w:val="24"/>
          <w:lang w:val="en-GB"/>
        </w:rPr>
        <w:t>reference PO/PF</w:t>
      </w:r>
    </w:p>
    <w:p w14:paraId="2219761C" w14:textId="7FE4D230" w:rsidR="008A636F" w:rsidRPr="008A636F" w:rsidRDefault="008A636F" w:rsidP="008A636F">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w:t>
      </w:r>
      <w:r>
        <w:rPr>
          <w:rFonts w:ascii="Times New Roman" w:hAnsi="Times New Roman" w:cs="Times New Roman" w:hint="eastAsia"/>
          <w:b/>
          <w:bCs/>
          <w:sz w:val="24"/>
          <w:szCs w:val="24"/>
          <w:lang w:val="en-GB"/>
        </w:rPr>
        <w:t xml:space="preserve"> 9:</w:t>
      </w:r>
      <w:r w:rsidRPr="008A636F">
        <w:rPr>
          <w:rFonts w:ascii="Times New Roman" w:hAnsi="Times New Roman" w:cs="Times New Roman"/>
          <w:b/>
          <w:bCs/>
          <w:sz w:val="24"/>
          <w:szCs w:val="24"/>
          <w:lang w:val="en-GB"/>
        </w:rPr>
        <w:t xml:space="preserve"> The UE identifies for each LP-WUS monitoring cycle a reference PO and a reference PF according to the:</w:t>
      </w:r>
    </w:p>
    <w:p w14:paraId="45D4D2DC" w14:textId="77777777" w:rsidR="008A636F" w:rsidRPr="008A636F" w:rsidRDefault="008A636F" w:rsidP="008A636F">
      <w:pPr>
        <w:rPr>
          <w:rFonts w:ascii="Times New Roman" w:hAnsi="Times New Roman" w:cs="Times New Roman"/>
          <w:b/>
          <w:bCs/>
          <w:sz w:val="24"/>
          <w:szCs w:val="24"/>
          <w:lang w:val="en-GB"/>
        </w:rPr>
      </w:pPr>
      <w:r w:rsidRPr="008A636F">
        <w:rPr>
          <w:rFonts w:ascii="Times New Roman" w:hAnsi="Times New Roman" w:cs="Times New Roman"/>
          <w:b/>
          <w:bCs/>
          <w:sz w:val="24"/>
          <w:szCs w:val="24"/>
          <w:lang w:val="en-GB"/>
        </w:rPr>
        <w:tab/>
        <w:t xml:space="preserve"> - Number of POs associated with a LO</w:t>
      </w:r>
    </w:p>
    <w:p w14:paraId="46B9E676" w14:textId="10AA0EBA" w:rsidR="008A636F" w:rsidRDefault="008A636F" w:rsidP="008A636F">
      <w:pPr>
        <w:rPr>
          <w:rFonts w:ascii="Times New Roman" w:hAnsi="Times New Roman" w:cs="Times New Roman"/>
          <w:b/>
          <w:bCs/>
          <w:sz w:val="24"/>
          <w:szCs w:val="24"/>
          <w:lang w:val="en-GB"/>
        </w:rPr>
      </w:pPr>
      <w:r w:rsidRPr="008A636F">
        <w:rPr>
          <w:rFonts w:ascii="Times New Roman" w:hAnsi="Times New Roman" w:cs="Times New Roman"/>
          <w:b/>
          <w:bCs/>
          <w:sz w:val="24"/>
          <w:szCs w:val="24"/>
          <w:lang w:val="en-GB"/>
        </w:rPr>
        <w:t xml:space="preserve">    - Number of LOs associated with a PO</w:t>
      </w:r>
    </w:p>
    <w:p w14:paraId="5B372D95" w14:textId="77777777" w:rsidR="008A636F" w:rsidRDefault="008A636F" w:rsidP="0052442E">
      <w:pPr>
        <w:rPr>
          <w:rFonts w:ascii="Times New Roman" w:hAnsi="Times New Roman" w:cs="Times New Roman"/>
          <w:b/>
          <w:bCs/>
          <w:sz w:val="24"/>
          <w:szCs w:val="24"/>
          <w:lang w:val="en-GB"/>
        </w:rPr>
      </w:pPr>
    </w:p>
    <w:bookmarkEnd w:id="12"/>
    <w:bookmarkEnd w:id="13"/>
    <w:p w14:paraId="6DDBFB7D" w14:textId="77777777" w:rsidR="00AA3741" w:rsidRPr="00AA3741" w:rsidRDefault="00AA3741" w:rsidP="000767E6">
      <w:pPr>
        <w:rPr>
          <w:rFonts w:ascii="Times New Roman" w:hAnsi="Times New Roman" w:cs="Times New Roman"/>
          <w:b/>
          <w:bCs/>
          <w:sz w:val="24"/>
          <w:szCs w:val="24"/>
          <w:lang w:val="en-GB"/>
        </w:rPr>
      </w:pPr>
    </w:p>
    <w:bookmarkEnd w:id="10"/>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Pr="000767E6" w:rsidRDefault="00B7118E" w:rsidP="009731D8">
      <w:pPr>
        <w:rPr>
          <w:rFonts w:ascii="Times New Roman" w:hAnsi="Times New Roman" w:cs="Times New Roman"/>
          <w:sz w:val="24"/>
          <w:szCs w:val="24"/>
          <w:lang w:val="en-GB"/>
        </w:rPr>
      </w:pPr>
      <w:r w:rsidRPr="000767E6">
        <w:rPr>
          <w:rFonts w:ascii="Times New Roman" w:hAnsi="Times New Roman" w:cs="Times New Roman"/>
          <w:sz w:val="24"/>
          <w:szCs w:val="24"/>
          <w:lang w:val="en-GB"/>
        </w:rPr>
        <w:t xml:space="preserve">In this contribution, we have </w:t>
      </w:r>
      <w:r w:rsidRPr="000767E6">
        <w:rPr>
          <w:rFonts w:ascii="Times New Roman" w:hAnsi="Times New Roman" w:cs="Times New Roman" w:hint="eastAsia"/>
          <w:sz w:val="24"/>
          <w:szCs w:val="24"/>
          <w:lang w:val="en-GB"/>
        </w:rPr>
        <w:t xml:space="preserve">the </w:t>
      </w:r>
      <w:r w:rsidRPr="000767E6">
        <w:rPr>
          <w:rFonts w:ascii="Times New Roman" w:hAnsi="Times New Roman" w:cs="Times New Roman"/>
          <w:sz w:val="24"/>
          <w:szCs w:val="24"/>
          <w:lang w:val="en-GB"/>
        </w:rPr>
        <w:t>following observations and proposals:</w:t>
      </w:r>
    </w:p>
    <w:p w14:paraId="7D80437C" w14:textId="77777777" w:rsidR="009536F4" w:rsidRDefault="009536F4" w:rsidP="009536F4">
      <w:pPr>
        <w:widowControl/>
        <w:snapToGrid w:val="0"/>
        <w:spacing w:after="100" w:afterAutospacing="1"/>
        <w:jc w:val="both"/>
        <w:rPr>
          <w:rFonts w:ascii="Times New Roman" w:eastAsia="宋体" w:hAnsi="Times New Roman" w:cs="Times New Roman"/>
          <w:b/>
          <w:bCs/>
          <w:kern w:val="0"/>
          <w:sz w:val="24"/>
          <w:szCs w:val="24"/>
        </w:rPr>
      </w:pPr>
      <w:r w:rsidRPr="00150FF8">
        <w:rPr>
          <w:rFonts w:ascii="Times New Roman" w:eastAsia="宋体" w:hAnsi="Times New Roman" w:cs="Times New Roman"/>
          <w:b/>
          <w:bCs/>
          <w:kern w:val="0"/>
          <w:sz w:val="24"/>
          <w:szCs w:val="24"/>
        </w:rPr>
        <w:t>P</w:t>
      </w:r>
      <w:r w:rsidRPr="00150FF8">
        <w:rPr>
          <w:rFonts w:ascii="Times New Roman" w:eastAsia="宋体" w:hAnsi="Times New Roman" w:cs="Times New Roman" w:hint="eastAsia"/>
          <w:b/>
          <w:bCs/>
          <w:kern w:val="0"/>
          <w:sz w:val="24"/>
          <w:szCs w:val="24"/>
        </w:rPr>
        <w:t xml:space="preserve">roposal </w:t>
      </w:r>
      <w:r>
        <w:rPr>
          <w:rFonts w:ascii="Times New Roman" w:eastAsia="宋体" w:hAnsi="Times New Roman" w:cs="Times New Roman" w:hint="eastAsia"/>
          <w:b/>
          <w:bCs/>
          <w:kern w:val="0"/>
          <w:sz w:val="24"/>
          <w:szCs w:val="24"/>
        </w:rPr>
        <w:t>1</w:t>
      </w:r>
      <w:r w:rsidRPr="00150FF8">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150FF8">
        <w:rPr>
          <w:rFonts w:ascii="Times New Roman" w:eastAsia="宋体" w:hAnsi="Times New Roman" w:cs="Times New Roman" w:hint="eastAsia"/>
          <w:b/>
          <w:bCs/>
          <w:kern w:val="0"/>
          <w:sz w:val="24"/>
          <w:szCs w:val="24"/>
        </w:rPr>
        <w:t xml:space="preserve">upport time repetition </w:t>
      </w:r>
      <w:r>
        <w:rPr>
          <w:rFonts w:ascii="Times New Roman" w:eastAsia="宋体" w:hAnsi="Times New Roman" w:cs="Times New Roman" w:hint="eastAsia"/>
          <w:b/>
          <w:bCs/>
          <w:kern w:val="0"/>
          <w:sz w:val="24"/>
          <w:szCs w:val="24"/>
        </w:rPr>
        <w:t xml:space="preserve">for same LP-WUS </w:t>
      </w:r>
      <w:r w:rsidRPr="00150FF8">
        <w:rPr>
          <w:rFonts w:ascii="Times New Roman" w:eastAsia="宋体" w:hAnsi="Times New Roman" w:cs="Times New Roman" w:hint="eastAsia"/>
          <w:b/>
          <w:bCs/>
          <w:kern w:val="0"/>
          <w:sz w:val="24"/>
          <w:szCs w:val="24"/>
        </w:rPr>
        <w:t>in a LO</w:t>
      </w:r>
      <w:r>
        <w:rPr>
          <w:rFonts w:ascii="Times New Roman" w:eastAsia="宋体" w:hAnsi="Times New Roman" w:cs="Times New Roman" w:hint="eastAsia"/>
          <w:b/>
          <w:bCs/>
          <w:kern w:val="0"/>
          <w:sz w:val="24"/>
          <w:szCs w:val="24"/>
        </w:rPr>
        <w:t>.</w:t>
      </w:r>
    </w:p>
    <w:p w14:paraId="3CA9ECD9" w14:textId="1112D299" w:rsidR="009536F4" w:rsidRDefault="009536F4" w:rsidP="009536F4">
      <w:pPr>
        <w:widowControl/>
        <w:snapToGrid w:val="0"/>
        <w:spacing w:after="100" w:afterAutospacing="1"/>
        <w:jc w:val="both"/>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Proposal 2: </w:t>
      </w:r>
      <w:proofErr w:type="gramStart"/>
      <w:r>
        <w:rPr>
          <w:rFonts w:ascii="Times New Roman" w:eastAsia="宋体" w:hAnsi="Times New Roman" w:cs="Times New Roman" w:hint="eastAsia"/>
          <w:b/>
          <w:bCs/>
          <w:kern w:val="0"/>
          <w:sz w:val="24"/>
          <w:szCs w:val="24"/>
        </w:rPr>
        <w:t>D</w:t>
      </w:r>
      <w:r>
        <w:rPr>
          <w:rFonts w:ascii="Times New Roman" w:eastAsia="宋体" w:hAnsi="Times New Roman" w:cs="Times New Roman"/>
          <w:b/>
          <w:bCs/>
          <w:kern w:val="0"/>
          <w:sz w:val="24"/>
          <w:szCs w:val="24"/>
        </w:rPr>
        <w:t>on’t</w:t>
      </w:r>
      <w:proofErr w:type="gramEnd"/>
      <w:r>
        <w:rPr>
          <w:rFonts w:ascii="Times New Roman" w:eastAsia="宋体" w:hAnsi="Times New Roman" w:cs="Times New Roman" w:hint="eastAsia"/>
          <w:b/>
          <w:bCs/>
          <w:kern w:val="0"/>
          <w:sz w:val="24"/>
          <w:szCs w:val="24"/>
        </w:rPr>
        <w:t xml:space="preserve"> support LP-WUS with different information in one LO</w:t>
      </w:r>
      <w:r w:rsidR="00D45DD2">
        <w:rPr>
          <w:rFonts w:ascii="Times New Roman" w:eastAsia="宋体" w:hAnsi="Times New Roman" w:cs="Times New Roman"/>
          <w:b/>
          <w:bCs/>
          <w:kern w:val="0"/>
          <w:sz w:val="24"/>
          <w:szCs w:val="24"/>
        </w:rPr>
        <w:t>.</w:t>
      </w:r>
    </w:p>
    <w:p w14:paraId="06AB5EA4" w14:textId="1A25FB78" w:rsidR="009536F4" w:rsidRPr="003E7A18" w:rsidRDefault="009536F4" w:rsidP="009536F4">
      <w:pPr>
        <w:widowControl/>
        <w:snapToGrid w:val="0"/>
        <w:spacing w:after="100" w:afterAutospacing="1"/>
        <w:jc w:val="both"/>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P</w:t>
      </w:r>
      <w:r w:rsidRPr="003E7A18">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3</w:t>
      </w:r>
      <w:r w:rsidRPr="003E7A18">
        <w:rPr>
          <w:rFonts w:ascii="Times New Roman" w:eastAsia="宋体" w:hAnsi="Times New Roman" w:cs="Times New Roman" w:hint="eastAsia"/>
          <w:b/>
          <w:bCs/>
          <w:kern w:val="0"/>
          <w:sz w:val="24"/>
          <w:szCs w:val="24"/>
        </w:rPr>
        <w:t xml:space="preserve">: </w:t>
      </w:r>
      <w:r>
        <w:rPr>
          <w:rFonts w:ascii="Times New Roman" w:eastAsia="宋体" w:hAnsi="Times New Roman" w:cs="Times New Roman"/>
          <w:b/>
          <w:bCs/>
          <w:kern w:val="0"/>
          <w:sz w:val="24"/>
          <w:szCs w:val="24"/>
        </w:rPr>
        <w:t>S</w:t>
      </w:r>
      <w:r w:rsidRPr="003E7A18">
        <w:rPr>
          <w:rFonts w:ascii="Times New Roman" w:eastAsia="宋体" w:hAnsi="Times New Roman" w:cs="Times New Roman" w:hint="eastAsia"/>
          <w:b/>
          <w:bCs/>
          <w:kern w:val="0"/>
          <w:sz w:val="24"/>
          <w:szCs w:val="24"/>
        </w:rPr>
        <w:t>upport subgroup combinations with special codepoint value</w:t>
      </w:r>
      <w:r w:rsidR="00D45DD2">
        <w:rPr>
          <w:rFonts w:ascii="Times New Roman" w:eastAsia="宋体" w:hAnsi="Times New Roman" w:cs="Times New Roman"/>
          <w:b/>
          <w:bCs/>
          <w:kern w:val="0"/>
          <w:sz w:val="24"/>
          <w:szCs w:val="24"/>
        </w:rPr>
        <w:t>.</w:t>
      </w:r>
      <w:r w:rsidRPr="003E7A18">
        <w:rPr>
          <w:rFonts w:ascii="Times New Roman" w:eastAsia="宋体" w:hAnsi="Times New Roman" w:cs="Times New Roman" w:hint="eastAsia"/>
          <w:b/>
          <w:bCs/>
          <w:kern w:val="0"/>
          <w:sz w:val="24"/>
          <w:szCs w:val="24"/>
        </w:rPr>
        <w:t xml:space="preserve"> </w:t>
      </w:r>
    </w:p>
    <w:p w14:paraId="647AF3B8" w14:textId="77777777" w:rsidR="009536F4" w:rsidRPr="005B07DC" w:rsidRDefault="009536F4" w:rsidP="006C1682">
      <w:pPr>
        <w:widowControl/>
        <w:snapToGrid w:val="0"/>
        <w:spacing w:after="100" w:afterAutospacing="1"/>
        <w:jc w:val="both"/>
        <w:rPr>
          <w:rFonts w:ascii="Times New Roman" w:hAnsi="Times New Roman" w:cs="Times New Roman"/>
          <w:b/>
          <w:bCs/>
          <w:sz w:val="24"/>
          <w:szCs w:val="24"/>
          <w:lang w:val="en-GB"/>
        </w:rPr>
      </w:pPr>
      <w:r w:rsidRPr="005B07DC">
        <w:rPr>
          <w:rFonts w:ascii="Times New Roman" w:hAnsi="Times New Roman" w:cs="Times New Roman"/>
          <w:b/>
          <w:bCs/>
          <w:sz w:val="24"/>
          <w:szCs w:val="24"/>
          <w:lang w:val="en-GB"/>
        </w:rPr>
        <w:t>Proposal</w:t>
      </w:r>
      <w:r w:rsidRPr="005B07DC">
        <w:rPr>
          <w:rFonts w:ascii="Times New Roman" w:hAnsi="Times New Roman" w:cs="Times New Roman" w:hint="eastAsia"/>
          <w:b/>
          <w:bCs/>
          <w:sz w:val="24"/>
          <w:szCs w:val="24"/>
          <w:lang w:val="en-GB"/>
        </w:rPr>
        <w:t xml:space="preserve"> </w:t>
      </w:r>
      <w:r>
        <w:rPr>
          <w:rFonts w:ascii="Times New Roman" w:hAnsi="Times New Roman" w:cs="Times New Roman" w:hint="eastAsia"/>
          <w:b/>
          <w:bCs/>
          <w:sz w:val="24"/>
          <w:szCs w:val="24"/>
          <w:lang w:val="en-GB"/>
        </w:rPr>
        <w:t>4</w:t>
      </w:r>
      <w:r w:rsidRPr="005B07DC">
        <w:rPr>
          <w:rFonts w:ascii="Times New Roman" w:hAnsi="Times New Roman" w:cs="Times New Roman" w:hint="eastAsia"/>
          <w:b/>
          <w:bCs/>
          <w:sz w:val="24"/>
          <w:szCs w:val="24"/>
          <w:lang w:val="en-GB"/>
        </w:rPr>
        <w:t xml:space="preserve">: </w:t>
      </w:r>
      <w:r w:rsidRPr="006C1682">
        <w:rPr>
          <w:rFonts w:ascii="Times New Roman" w:eastAsia="宋体" w:hAnsi="Times New Roman" w:cs="Times New Roman"/>
          <w:b/>
          <w:bCs/>
          <w:kern w:val="0"/>
          <w:sz w:val="24"/>
          <w:szCs w:val="24"/>
        </w:rPr>
        <w:t>S</w:t>
      </w:r>
      <w:r w:rsidRPr="006C1682">
        <w:rPr>
          <w:rFonts w:ascii="Times New Roman" w:eastAsia="宋体" w:hAnsi="Times New Roman" w:cs="Times New Roman" w:hint="eastAsia"/>
          <w:b/>
          <w:bCs/>
          <w:kern w:val="0"/>
          <w:sz w:val="24"/>
          <w:szCs w:val="24"/>
        </w:rPr>
        <w:t>upport</w:t>
      </w:r>
      <w:r w:rsidRPr="005B07DC">
        <w:rPr>
          <w:rFonts w:ascii="Times New Roman" w:hAnsi="Times New Roman" w:cs="Times New Roman" w:hint="eastAsia"/>
          <w:b/>
          <w:bCs/>
          <w:sz w:val="24"/>
          <w:szCs w:val="24"/>
          <w:lang w:val="en-GB"/>
        </w:rPr>
        <w:t xml:space="preserve"> 256 or 128 as the maximum number of subgroups per PO</w:t>
      </w:r>
    </w:p>
    <w:p w14:paraId="47DAB073" w14:textId="77777777" w:rsidR="009536F4" w:rsidRPr="00A83335" w:rsidRDefault="009536F4" w:rsidP="009536F4">
      <w:pPr>
        <w:rPr>
          <w:rFonts w:ascii="Times New Roman" w:hAnsi="Times New Roman" w:cs="Times New Roman"/>
          <w:b/>
          <w:bCs/>
          <w:strike/>
          <w:sz w:val="24"/>
          <w:szCs w:val="24"/>
          <w:lang w:val="en-GB"/>
        </w:rPr>
      </w:pPr>
      <w:r w:rsidRPr="00175850">
        <w:rPr>
          <w:rFonts w:ascii="Times New Roman" w:hAnsi="Times New Roman" w:cs="Times New Roman"/>
          <w:b/>
          <w:bCs/>
          <w:sz w:val="24"/>
          <w:szCs w:val="24"/>
          <w:lang w:val="en-GB"/>
        </w:rPr>
        <w:t>P</w:t>
      </w:r>
      <w:r w:rsidRPr="00175850">
        <w:rPr>
          <w:rFonts w:ascii="Times New Roman" w:hAnsi="Times New Roman" w:cs="Times New Roman" w:hint="eastAsia"/>
          <w:b/>
          <w:bCs/>
          <w:sz w:val="24"/>
          <w:szCs w:val="24"/>
          <w:lang w:val="en-GB"/>
        </w:rPr>
        <w:t>roposal</w:t>
      </w:r>
      <w:r>
        <w:rPr>
          <w:rFonts w:ascii="Times New Roman" w:hAnsi="Times New Roman" w:cs="Times New Roman" w:hint="eastAsia"/>
          <w:b/>
          <w:bCs/>
          <w:sz w:val="24"/>
          <w:szCs w:val="24"/>
          <w:lang w:val="en-GB"/>
        </w:rPr>
        <w:t xml:space="preserve"> 5</w:t>
      </w:r>
      <w:r w:rsidRPr="00175850">
        <w:rPr>
          <w:rFonts w:ascii="Times New Roman" w:hAnsi="Times New Roman" w:cs="Times New Roman" w:hint="eastAsia"/>
          <w:b/>
          <w:bCs/>
          <w:sz w:val="24"/>
          <w:szCs w:val="24"/>
          <w:lang w:val="en-GB"/>
        </w:rPr>
        <w:t xml:space="preserve">: </w:t>
      </w:r>
      <w:r>
        <w:rPr>
          <w:rFonts w:ascii="Times New Roman" w:hAnsi="Times New Roman" w:cs="Times New Roman" w:hint="eastAsia"/>
          <w:b/>
          <w:bCs/>
          <w:sz w:val="24"/>
          <w:szCs w:val="24"/>
          <w:lang w:val="en-GB"/>
        </w:rPr>
        <w:t xml:space="preserve">All three options on PO-LO mapping </w:t>
      </w:r>
      <w:proofErr w:type="gramStart"/>
      <w:r>
        <w:rPr>
          <w:rFonts w:ascii="Times New Roman" w:hAnsi="Times New Roman" w:cs="Times New Roman" w:hint="eastAsia"/>
          <w:b/>
          <w:bCs/>
          <w:sz w:val="24"/>
          <w:szCs w:val="24"/>
          <w:lang w:val="en-GB"/>
        </w:rPr>
        <w:t>should</w:t>
      </w:r>
      <w:r>
        <w:rPr>
          <w:rFonts w:ascii="Times New Roman" w:hAnsi="Times New Roman" w:cs="Times New Roman"/>
          <w:b/>
          <w:bCs/>
          <w:sz w:val="24"/>
          <w:szCs w:val="24"/>
          <w:lang w:val="en-GB"/>
        </w:rPr>
        <w:t xml:space="preserve"> </w:t>
      </w:r>
      <w:r>
        <w:rPr>
          <w:rFonts w:ascii="Times New Roman" w:hAnsi="Times New Roman" w:cs="Times New Roman" w:hint="eastAsia"/>
          <w:b/>
          <w:bCs/>
          <w:sz w:val="24"/>
          <w:szCs w:val="24"/>
          <w:lang w:val="en-GB"/>
        </w:rPr>
        <w:t>be supported</w:t>
      </w:r>
      <w:proofErr w:type="gramEnd"/>
      <w:r>
        <w:rPr>
          <w:rFonts w:ascii="Times New Roman" w:hAnsi="Times New Roman" w:cs="Times New Roman" w:hint="eastAsia"/>
          <w:b/>
          <w:bCs/>
          <w:sz w:val="24"/>
          <w:szCs w:val="24"/>
          <w:lang w:val="en-GB"/>
        </w:rPr>
        <w:t>:</w:t>
      </w:r>
    </w:p>
    <w:p w14:paraId="2BB00398" w14:textId="77777777" w:rsidR="009536F4" w:rsidRPr="005B07DC" w:rsidRDefault="009536F4" w:rsidP="009536F4">
      <w:pPr>
        <w:snapToGrid w:val="0"/>
        <w:contextualSpacing/>
        <w:rPr>
          <w:rFonts w:ascii="Times New Roman" w:hAnsi="Times New Roman" w:cs="Times New Roman"/>
          <w:sz w:val="24"/>
          <w:szCs w:val="24"/>
          <w:lang w:val="en-GB"/>
        </w:rPr>
      </w:pPr>
      <w:r w:rsidRPr="005B07DC">
        <w:rPr>
          <w:rFonts w:ascii="Times New Roman" w:hAnsi="Times New Roman" w:cs="Times New Roman" w:hint="eastAsia"/>
          <w:sz w:val="24"/>
          <w:szCs w:val="24"/>
          <w:lang w:val="en-GB"/>
        </w:rPr>
        <w:t>•</w:t>
      </w:r>
      <w:r w:rsidRPr="005B07DC">
        <w:rPr>
          <w:rFonts w:ascii="Times New Roman" w:hAnsi="Times New Roman" w:cs="Times New Roman" w:hint="eastAsia"/>
          <w:sz w:val="24"/>
          <w:szCs w:val="24"/>
          <w:lang w:val="en-GB"/>
        </w:rPr>
        <w:tab/>
        <w:t>Option 1: UEs monitoring the same PO monitor the same LO</w:t>
      </w:r>
    </w:p>
    <w:p w14:paraId="1A86B391" w14:textId="77777777" w:rsidR="009536F4" w:rsidRPr="005B07DC" w:rsidRDefault="009536F4" w:rsidP="009536F4">
      <w:pPr>
        <w:snapToGrid w:val="0"/>
        <w:contextualSpacing/>
        <w:rPr>
          <w:rFonts w:ascii="Times New Roman" w:hAnsi="Times New Roman" w:cs="Times New Roman"/>
          <w:sz w:val="24"/>
          <w:szCs w:val="24"/>
          <w:lang w:val="en-GB"/>
        </w:rPr>
      </w:pPr>
      <w:r w:rsidRPr="005B07DC">
        <w:rPr>
          <w:rFonts w:ascii="Times New Roman" w:hAnsi="Times New Roman" w:cs="Times New Roman" w:hint="eastAsia"/>
          <w:sz w:val="24"/>
          <w:szCs w:val="24"/>
          <w:lang w:val="en-GB"/>
        </w:rPr>
        <w:t>•</w:t>
      </w:r>
      <w:r w:rsidRPr="005B07DC">
        <w:rPr>
          <w:rFonts w:ascii="Times New Roman" w:hAnsi="Times New Roman" w:cs="Times New Roman" w:hint="eastAsia"/>
          <w:sz w:val="24"/>
          <w:szCs w:val="24"/>
          <w:lang w:val="en-GB"/>
        </w:rPr>
        <w:tab/>
        <w:t>Option 2: UEs corresponding to different POs monitor the same LO</w:t>
      </w:r>
    </w:p>
    <w:p w14:paraId="3CA370E2" w14:textId="77777777" w:rsidR="009536F4" w:rsidRPr="00064441" w:rsidRDefault="009536F4" w:rsidP="009536F4">
      <w:pPr>
        <w:snapToGrid w:val="0"/>
        <w:contextualSpacing/>
        <w:rPr>
          <w:rFonts w:ascii="Times New Roman" w:hAnsi="Times New Roman" w:cs="Times New Roman"/>
          <w:sz w:val="24"/>
          <w:szCs w:val="24"/>
          <w:lang w:val="en-GB"/>
        </w:rPr>
      </w:pPr>
      <w:r w:rsidRPr="005B07DC">
        <w:rPr>
          <w:rFonts w:ascii="Times New Roman" w:hAnsi="Times New Roman" w:cs="Times New Roman" w:hint="eastAsia"/>
          <w:sz w:val="24"/>
          <w:szCs w:val="24"/>
          <w:lang w:val="en-GB"/>
        </w:rPr>
        <w:t>•</w:t>
      </w:r>
      <w:r w:rsidRPr="005B07DC">
        <w:rPr>
          <w:rFonts w:ascii="Times New Roman" w:hAnsi="Times New Roman" w:cs="Times New Roman" w:hint="eastAsia"/>
          <w:sz w:val="24"/>
          <w:szCs w:val="24"/>
          <w:lang w:val="en-GB"/>
        </w:rPr>
        <w:tab/>
        <w:t xml:space="preserve">Option 3: UEs monitoring the same PO </w:t>
      </w:r>
      <w:proofErr w:type="gramStart"/>
      <w:r w:rsidRPr="005B07DC">
        <w:rPr>
          <w:rFonts w:ascii="Times New Roman" w:hAnsi="Times New Roman" w:cs="Times New Roman" w:hint="eastAsia"/>
          <w:sz w:val="24"/>
          <w:szCs w:val="24"/>
          <w:lang w:val="en-GB"/>
        </w:rPr>
        <w:t>are divided</w:t>
      </w:r>
      <w:proofErr w:type="gramEnd"/>
      <w:r w:rsidRPr="005B07DC">
        <w:rPr>
          <w:rFonts w:ascii="Times New Roman" w:hAnsi="Times New Roman" w:cs="Times New Roman" w:hint="eastAsia"/>
          <w:sz w:val="24"/>
          <w:szCs w:val="24"/>
          <w:lang w:val="en-GB"/>
        </w:rPr>
        <w:t xml:space="preserve"> into multiple sets of subgroups, with UEs within each set of subgroups monitoring the same LO.</w:t>
      </w:r>
    </w:p>
    <w:p w14:paraId="09676CEE" w14:textId="77777777" w:rsidR="00B31A6E" w:rsidRDefault="00B31A6E" w:rsidP="004331ED">
      <w:pPr>
        <w:widowControl/>
        <w:snapToGrid w:val="0"/>
        <w:spacing w:beforeLines="50" w:before="156" w:after="100" w:afterAutospacing="1"/>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Proposal</w:t>
      </w:r>
      <w:r>
        <w:rPr>
          <w:rFonts w:ascii="Times New Roman" w:hAnsi="Times New Roman" w:cs="Times New Roman" w:hint="eastAsia"/>
          <w:b/>
          <w:bCs/>
          <w:sz w:val="24"/>
          <w:szCs w:val="24"/>
          <w:lang w:val="en-GB"/>
        </w:rPr>
        <w:t xml:space="preserve"> 6: UE </w:t>
      </w:r>
      <w:r w:rsidRPr="006C1682">
        <w:rPr>
          <w:rFonts w:ascii="Times New Roman" w:eastAsia="宋体" w:hAnsi="Times New Roman" w:cs="Times New Roman" w:hint="eastAsia"/>
          <w:b/>
          <w:bCs/>
          <w:kern w:val="0"/>
          <w:sz w:val="24"/>
          <w:szCs w:val="24"/>
        </w:rPr>
        <w:t>can</w:t>
      </w:r>
      <w:r>
        <w:rPr>
          <w:rFonts w:ascii="Times New Roman" w:hAnsi="Times New Roman" w:cs="Times New Roman" w:hint="eastAsia"/>
          <w:b/>
          <w:bCs/>
          <w:sz w:val="24"/>
          <w:szCs w:val="24"/>
          <w:lang w:val="en-GB"/>
        </w:rPr>
        <w:t xml:space="preserve"> report up to two type of time for </w:t>
      </w:r>
      <w:r w:rsidRPr="00414555">
        <w:rPr>
          <w:rFonts w:ascii="Times New Roman" w:hAnsi="Times New Roman" w:cs="Times New Roman"/>
          <w:b/>
          <w:bCs/>
          <w:sz w:val="24"/>
          <w:szCs w:val="24"/>
          <w:lang w:val="en-GB"/>
        </w:rPr>
        <w:t>wake-up delay via UE capability reporting</w:t>
      </w:r>
      <w:r>
        <w:rPr>
          <w:rFonts w:ascii="Times New Roman" w:hAnsi="Times New Roman" w:cs="Times New Roman"/>
          <w:b/>
          <w:bCs/>
          <w:sz w:val="24"/>
          <w:szCs w:val="24"/>
          <w:lang w:val="en-GB"/>
        </w:rPr>
        <w:t>.</w:t>
      </w:r>
    </w:p>
    <w:p w14:paraId="5FCA94FD" w14:textId="77777777" w:rsidR="00B31A6E" w:rsidRDefault="00B31A6E" w:rsidP="00B31A6E">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w:t>
      </w:r>
      <w:r>
        <w:rPr>
          <w:rFonts w:ascii="Times New Roman" w:hAnsi="Times New Roman" w:cs="Times New Roman" w:hint="eastAsia"/>
          <w:b/>
          <w:bCs/>
          <w:sz w:val="24"/>
          <w:szCs w:val="24"/>
          <w:lang w:val="en-GB"/>
        </w:rPr>
        <w:t xml:space="preserve"> 7: Confirm the working assumption that f</w:t>
      </w:r>
      <w:r w:rsidRPr="009C6703">
        <w:rPr>
          <w:rFonts w:ascii="Times New Roman" w:hAnsi="Times New Roman" w:cs="Times New Roman" w:hint="eastAsia"/>
          <w:b/>
          <w:bCs/>
          <w:sz w:val="24"/>
          <w:szCs w:val="24"/>
          <w:lang w:val="en-GB"/>
        </w:rPr>
        <w:t>or each UE, the periodicity of LO is the same as its iDRX cycle</w:t>
      </w:r>
      <w:r>
        <w:rPr>
          <w:rFonts w:ascii="Times New Roman" w:hAnsi="Times New Roman" w:cs="Times New Roman" w:hint="eastAsia"/>
          <w:b/>
          <w:bCs/>
          <w:sz w:val="24"/>
          <w:szCs w:val="24"/>
          <w:lang w:val="en-GB"/>
        </w:rPr>
        <w:t>.</w:t>
      </w:r>
    </w:p>
    <w:p w14:paraId="79C2A664" w14:textId="77777777" w:rsidR="00B31A6E" w:rsidRDefault="00B31A6E" w:rsidP="00B31A6E">
      <w:pPr>
        <w:rPr>
          <w:rFonts w:ascii="Times New Roman" w:hAnsi="Times New Roman" w:cs="Times New Roman"/>
          <w:b/>
          <w:bCs/>
          <w:sz w:val="24"/>
          <w:szCs w:val="24"/>
          <w:lang w:val="en-GB"/>
        </w:rPr>
      </w:pPr>
    </w:p>
    <w:p w14:paraId="3B764D87" w14:textId="2F5B8DD1" w:rsidR="00B31A6E" w:rsidRDefault="00B31A6E" w:rsidP="006C1682">
      <w:pPr>
        <w:widowControl/>
        <w:snapToGrid w:val="0"/>
        <w:spacing w:after="100" w:afterAutospacing="1"/>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Proposal</w:t>
      </w:r>
      <w:r>
        <w:rPr>
          <w:rFonts w:ascii="Times New Roman" w:hAnsi="Times New Roman" w:cs="Times New Roman" w:hint="eastAsia"/>
          <w:b/>
          <w:bCs/>
          <w:sz w:val="24"/>
          <w:szCs w:val="24"/>
          <w:lang w:val="en-GB"/>
        </w:rPr>
        <w:t xml:space="preserve"> 8: gNB </w:t>
      </w:r>
      <w:r w:rsidRPr="006C1682">
        <w:rPr>
          <w:rFonts w:ascii="Times New Roman" w:eastAsia="宋体" w:hAnsi="Times New Roman" w:cs="Times New Roman" w:hint="eastAsia"/>
          <w:b/>
          <w:bCs/>
          <w:kern w:val="0"/>
          <w:sz w:val="24"/>
          <w:szCs w:val="24"/>
        </w:rPr>
        <w:t>configures</w:t>
      </w:r>
      <w:r>
        <w:rPr>
          <w:rFonts w:ascii="Times New Roman" w:hAnsi="Times New Roman" w:cs="Times New Roman" w:hint="eastAsia"/>
          <w:b/>
          <w:bCs/>
          <w:sz w:val="24"/>
          <w:szCs w:val="24"/>
          <w:lang w:val="en-GB"/>
        </w:rPr>
        <w:t xml:space="preserve"> only</w:t>
      </w:r>
      <w:r>
        <w:rPr>
          <w:rFonts w:ascii="Times New Roman" w:hAnsi="Times New Roman" w:cs="Times New Roman"/>
          <w:b/>
          <w:bCs/>
          <w:sz w:val="24"/>
          <w:szCs w:val="24"/>
          <w:lang w:val="en-GB"/>
        </w:rPr>
        <w:t xml:space="preserve"> </w:t>
      </w:r>
      <w:r>
        <w:rPr>
          <w:rFonts w:ascii="Times New Roman" w:hAnsi="Times New Roman" w:cs="Times New Roman" w:hint="eastAsia"/>
          <w:b/>
          <w:bCs/>
          <w:sz w:val="24"/>
          <w:szCs w:val="24"/>
          <w:lang w:val="en-GB"/>
        </w:rPr>
        <w:t xml:space="preserve">one offset for a LO to </w:t>
      </w:r>
      <w:r w:rsidRPr="00E82D2F">
        <w:rPr>
          <w:rFonts w:ascii="Times New Roman" w:hAnsi="Times New Roman" w:cs="Times New Roman" w:hint="eastAsia"/>
          <w:b/>
          <w:bCs/>
          <w:sz w:val="24"/>
          <w:szCs w:val="24"/>
          <w:lang w:val="en-GB"/>
        </w:rPr>
        <w:t>reference PO/PF</w:t>
      </w:r>
      <w:r w:rsidR="006C1682">
        <w:rPr>
          <w:rFonts w:ascii="Times New Roman" w:hAnsi="Times New Roman" w:cs="Times New Roman"/>
          <w:b/>
          <w:bCs/>
          <w:sz w:val="24"/>
          <w:szCs w:val="24"/>
          <w:lang w:val="en-GB"/>
        </w:rPr>
        <w:t>.</w:t>
      </w:r>
    </w:p>
    <w:p w14:paraId="44890FFB" w14:textId="77777777" w:rsidR="00B31A6E" w:rsidRPr="008A636F" w:rsidRDefault="00B31A6E" w:rsidP="00B31A6E">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w:t>
      </w:r>
      <w:r>
        <w:rPr>
          <w:rFonts w:ascii="Times New Roman" w:hAnsi="Times New Roman" w:cs="Times New Roman" w:hint="eastAsia"/>
          <w:b/>
          <w:bCs/>
          <w:sz w:val="24"/>
          <w:szCs w:val="24"/>
          <w:lang w:val="en-GB"/>
        </w:rPr>
        <w:t xml:space="preserve"> 9:</w:t>
      </w:r>
      <w:r w:rsidRPr="008A636F">
        <w:rPr>
          <w:rFonts w:ascii="Times New Roman" w:hAnsi="Times New Roman" w:cs="Times New Roman"/>
          <w:b/>
          <w:bCs/>
          <w:sz w:val="24"/>
          <w:szCs w:val="24"/>
          <w:lang w:val="en-GB"/>
        </w:rPr>
        <w:t xml:space="preserve"> The UE identifies for each LP-WUS monitoring cycle a reference PO and a </w:t>
      </w:r>
      <w:proofErr w:type="gramStart"/>
      <w:r w:rsidRPr="008A636F">
        <w:rPr>
          <w:rFonts w:ascii="Times New Roman" w:hAnsi="Times New Roman" w:cs="Times New Roman"/>
          <w:b/>
          <w:bCs/>
          <w:sz w:val="24"/>
          <w:szCs w:val="24"/>
          <w:lang w:val="en-GB"/>
        </w:rPr>
        <w:t>reference</w:t>
      </w:r>
      <w:proofErr w:type="gramEnd"/>
      <w:r w:rsidRPr="008A636F">
        <w:rPr>
          <w:rFonts w:ascii="Times New Roman" w:hAnsi="Times New Roman" w:cs="Times New Roman"/>
          <w:b/>
          <w:bCs/>
          <w:sz w:val="24"/>
          <w:szCs w:val="24"/>
          <w:lang w:val="en-GB"/>
        </w:rPr>
        <w:t xml:space="preserve"> PF according to the:</w:t>
      </w:r>
    </w:p>
    <w:p w14:paraId="5936E527" w14:textId="77777777" w:rsidR="00B31A6E" w:rsidRPr="008A636F" w:rsidRDefault="00B31A6E" w:rsidP="00B31A6E">
      <w:pPr>
        <w:rPr>
          <w:rFonts w:ascii="Times New Roman" w:hAnsi="Times New Roman" w:cs="Times New Roman"/>
          <w:b/>
          <w:bCs/>
          <w:sz w:val="24"/>
          <w:szCs w:val="24"/>
          <w:lang w:val="en-GB"/>
        </w:rPr>
      </w:pPr>
      <w:r w:rsidRPr="008A636F">
        <w:rPr>
          <w:rFonts w:ascii="Times New Roman" w:hAnsi="Times New Roman" w:cs="Times New Roman"/>
          <w:b/>
          <w:bCs/>
          <w:sz w:val="24"/>
          <w:szCs w:val="24"/>
          <w:lang w:val="en-GB"/>
        </w:rPr>
        <w:tab/>
        <w:t xml:space="preserve"> - Number of POs associated with a LO</w:t>
      </w:r>
    </w:p>
    <w:p w14:paraId="2A01E242" w14:textId="77777777" w:rsidR="00B31A6E" w:rsidRDefault="00B31A6E" w:rsidP="00B31A6E">
      <w:pPr>
        <w:rPr>
          <w:rFonts w:ascii="Times New Roman" w:hAnsi="Times New Roman" w:cs="Times New Roman"/>
          <w:b/>
          <w:bCs/>
          <w:sz w:val="24"/>
          <w:szCs w:val="24"/>
          <w:lang w:val="en-GB"/>
        </w:rPr>
      </w:pPr>
      <w:r w:rsidRPr="008A636F">
        <w:rPr>
          <w:rFonts w:ascii="Times New Roman" w:hAnsi="Times New Roman" w:cs="Times New Roman"/>
          <w:b/>
          <w:bCs/>
          <w:sz w:val="24"/>
          <w:szCs w:val="24"/>
          <w:lang w:val="en-GB"/>
        </w:rPr>
        <w:t xml:space="preserve">    - Number of LOs associated with a PO</w:t>
      </w:r>
    </w:p>
    <w:p w14:paraId="2551D6B2" w14:textId="77777777" w:rsidR="00B31A6E" w:rsidRDefault="00B31A6E" w:rsidP="00B31A6E">
      <w:pPr>
        <w:rPr>
          <w:rFonts w:ascii="Times New Roman" w:hAnsi="Times New Roman" w:cs="Times New Roman"/>
          <w:b/>
          <w:bCs/>
          <w:sz w:val="24"/>
          <w:szCs w:val="24"/>
          <w:lang w:val="en-GB"/>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w:t>
      </w:r>
      <w:bookmarkStart w:id="14" w:name="_GoBack"/>
      <w:bookmarkEnd w:id="14"/>
      <w:r w:rsidRPr="00B7118E">
        <w:rPr>
          <w:lang w:eastAsia="zh-CN"/>
        </w:rPr>
        <w:t>ferences</w:t>
      </w:r>
    </w:p>
    <w:p w14:paraId="67EBF1C6" w14:textId="77777777" w:rsidR="00955BCE" w:rsidRPr="000767E6" w:rsidRDefault="00955BCE" w:rsidP="003574F6">
      <w:pPr>
        <w:rPr>
          <w:rFonts w:ascii="Times New Roman" w:hAnsi="Times New Roman"/>
          <w:sz w:val="24"/>
          <w:szCs w:val="24"/>
          <w:lang w:eastAsia="en-GB"/>
        </w:rPr>
      </w:pPr>
      <w:r w:rsidRPr="000767E6">
        <w:rPr>
          <w:rFonts w:ascii="Times New Roman" w:hAnsi="Times New Roman" w:cs="Times New Roman"/>
          <w:sz w:val="24"/>
          <w:szCs w:val="24"/>
          <w:lang w:eastAsia="en-GB"/>
        </w:rPr>
        <w:t>[1] RP-234056, New WID: Low-power wake-up signal and receiver for NR (LP-WUS/WUR)</w:t>
      </w:r>
    </w:p>
    <w:p w14:paraId="1F6EEFB4" w14:textId="36994E72" w:rsidR="00B7118E" w:rsidRPr="000767E6" w:rsidRDefault="00955BCE" w:rsidP="003574F6">
      <w:pPr>
        <w:rPr>
          <w:rFonts w:ascii="Times New Roman" w:hAnsi="Times New Roman" w:cs="Times New Roman"/>
          <w:sz w:val="24"/>
          <w:szCs w:val="24"/>
          <w:lang w:eastAsia="en-GB"/>
        </w:rPr>
      </w:pPr>
      <w:r w:rsidRPr="000767E6">
        <w:rPr>
          <w:rFonts w:ascii="Times New Roman" w:hAnsi="Times New Roman" w:cs="Times New Roman"/>
          <w:sz w:val="24"/>
          <w:szCs w:val="24"/>
          <w:lang w:eastAsia="en-GB"/>
        </w:rPr>
        <w:lastRenderedPageBreak/>
        <w:t>[2] 3GPP TR 38.869 V2.0.0</w:t>
      </w:r>
      <w:r w:rsidR="004E7C20" w:rsidRPr="000767E6">
        <w:rPr>
          <w:rFonts w:ascii="Times New Roman" w:hAnsi="Times New Roman" w:cs="Times New Roman"/>
          <w:sz w:val="24"/>
          <w:szCs w:val="24"/>
          <w:lang w:eastAsia="en-GB"/>
        </w:rPr>
        <w:t>,</w:t>
      </w:r>
      <w:r w:rsidR="004E7C20" w:rsidRPr="000767E6">
        <w:t xml:space="preserve"> </w:t>
      </w:r>
      <w:r w:rsidR="004E7C20" w:rsidRPr="000767E6">
        <w:rPr>
          <w:rFonts w:ascii="Times New Roman" w:hAnsi="Times New Roman" w:cs="Times New Roman"/>
          <w:sz w:val="24"/>
          <w:szCs w:val="24"/>
          <w:lang w:eastAsia="en-GB"/>
        </w:rPr>
        <w:t>Study on low-power wake up signal and receiver for NR</w:t>
      </w:r>
    </w:p>
    <w:p w14:paraId="0C2053C6" w14:textId="333B189D" w:rsidR="00DC2589" w:rsidRPr="000767E6" w:rsidRDefault="00DC2589" w:rsidP="003574F6">
      <w:r w:rsidRPr="000767E6">
        <w:rPr>
          <w:rFonts w:ascii="Times New Roman" w:hAnsi="Times New Roman" w:cs="Times New Roman" w:hint="eastAsia"/>
          <w:sz w:val="24"/>
          <w:szCs w:val="24"/>
        </w:rPr>
        <w:t xml:space="preserve">[3] </w:t>
      </w:r>
      <w:r w:rsidRPr="000767E6">
        <w:rPr>
          <w:rFonts w:ascii="Times New Roman" w:hAnsi="Times New Roman" w:cs="Times New Roman"/>
          <w:sz w:val="24"/>
          <w:szCs w:val="24"/>
        </w:rPr>
        <w:t>Chair notes RAN1#</w:t>
      </w:r>
      <w:r w:rsidR="00891471" w:rsidRPr="000767E6">
        <w:rPr>
          <w:rFonts w:ascii="Times New Roman" w:hAnsi="Times New Roman" w:cs="Times New Roman"/>
          <w:sz w:val="24"/>
          <w:szCs w:val="24"/>
        </w:rPr>
        <w:t>11</w:t>
      </w:r>
      <w:r w:rsidR="00B31A6E">
        <w:rPr>
          <w:rFonts w:ascii="Times New Roman" w:hAnsi="Times New Roman" w:cs="Times New Roman"/>
          <w:sz w:val="24"/>
          <w:szCs w:val="24"/>
        </w:rPr>
        <w:t>8</w:t>
      </w:r>
    </w:p>
    <w:sectPr w:rsidR="00DC2589" w:rsidRPr="000767E6" w:rsidSect="00124BF6">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51FC3"/>
    <w:multiLevelType w:val="hybridMultilevel"/>
    <w:tmpl w:val="42B69A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0E80AD5"/>
    <w:multiLevelType w:val="hybridMultilevel"/>
    <w:tmpl w:val="6C58ED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5B58EB"/>
    <w:multiLevelType w:val="hybridMultilevel"/>
    <w:tmpl w:val="EDDA5B1A"/>
    <w:lvl w:ilvl="0" w:tplc="316667AE">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EE92142"/>
    <w:multiLevelType w:val="hybridMultilevel"/>
    <w:tmpl w:val="0AA82AD6"/>
    <w:lvl w:ilvl="0" w:tplc="E250AD2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5"/>
  </w:num>
  <w:num w:numId="4">
    <w:abstractNumId w:val="35"/>
  </w:num>
  <w:num w:numId="5">
    <w:abstractNumId w:val="18"/>
  </w:num>
  <w:num w:numId="6">
    <w:abstractNumId w:val="28"/>
  </w:num>
  <w:num w:numId="7">
    <w:abstractNumId w:val="22"/>
  </w:num>
  <w:num w:numId="8">
    <w:abstractNumId w:val="14"/>
  </w:num>
  <w:num w:numId="9">
    <w:abstractNumId w:val="2"/>
  </w:num>
  <w:num w:numId="10">
    <w:abstractNumId w:val="3"/>
  </w:num>
  <w:num w:numId="11">
    <w:abstractNumId w:val="34"/>
  </w:num>
  <w:num w:numId="12">
    <w:abstractNumId w:val="26"/>
  </w:num>
  <w:num w:numId="13">
    <w:abstractNumId w:val="21"/>
  </w:num>
  <w:num w:numId="14">
    <w:abstractNumId w:val="16"/>
  </w:num>
  <w:num w:numId="15">
    <w:abstractNumId w:val="17"/>
  </w:num>
  <w:num w:numId="16">
    <w:abstractNumId w:val="13"/>
  </w:num>
  <w:num w:numId="17">
    <w:abstractNumId w:val="0"/>
  </w:num>
  <w:num w:numId="18">
    <w:abstractNumId w:val="8"/>
  </w:num>
  <w:num w:numId="19">
    <w:abstractNumId w:val="20"/>
  </w:num>
  <w:num w:numId="20">
    <w:abstractNumId w:val="19"/>
  </w:num>
  <w:num w:numId="21">
    <w:abstractNumId w:val="19"/>
  </w:num>
  <w:num w:numId="22">
    <w:abstractNumId w:val="24"/>
  </w:num>
  <w:num w:numId="23">
    <w:abstractNumId w:val="19"/>
  </w:num>
  <w:num w:numId="24">
    <w:abstractNumId w:val="19"/>
  </w:num>
  <w:num w:numId="25">
    <w:abstractNumId w:val="19"/>
  </w:num>
  <w:num w:numId="26">
    <w:abstractNumId w:val="19"/>
  </w:num>
  <w:num w:numId="27">
    <w:abstractNumId w:val="23"/>
  </w:num>
  <w:num w:numId="28">
    <w:abstractNumId w:val="29"/>
  </w:num>
  <w:num w:numId="29">
    <w:abstractNumId w:val="11"/>
  </w:num>
  <w:num w:numId="30">
    <w:abstractNumId w:val="25"/>
  </w:num>
  <w:num w:numId="31">
    <w:abstractNumId w:val="27"/>
  </w:num>
  <w:num w:numId="32">
    <w:abstractNumId w:val="12"/>
  </w:num>
  <w:num w:numId="33">
    <w:abstractNumId w:val="10"/>
  </w:num>
  <w:num w:numId="34">
    <w:abstractNumId w:val="4"/>
  </w:num>
  <w:num w:numId="35">
    <w:abstractNumId w:val="7"/>
  </w:num>
  <w:num w:numId="36">
    <w:abstractNumId w:val="32"/>
  </w:num>
  <w:num w:numId="37">
    <w:abstractNumId w:val="15"/>
  </w:num>
  <w:num w:numId="38">
    <w:abstractNumId w:val="33"/>
  </w:num>
  <w:num w:numId="39">
    <w:abstractNumId w:val="6"/>
  </w:num>
  <w:num w:numId="40">
    <w:abstractNumId w:val="36"/>
  </w:num>
  <w:num w:numId="41">
    <w:abstractNumId w:val="31"/>
  </w:num>
  <w:num w:numId="42">
    <w:abstractNumId w:val="9"/>
  </w:num>
  <w:num w:numId="43">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D86"/>
    <w:rsid w:val="000006EE"/>
    <w:rsid w:val="00010529"/>
    <w:rsid w:val="000107F0"/>
    <w:rsid w:val="00010A70"/>
    <w:rsid w:val="000211F2"/>
    <w:rsid w:val="000228DF"/>
    <w:rsid w:val="00031AB2"/>
    <w:rsid w:val="00035EAC"/>
    <w:rsid w:val="00040306"/>
    <w:rsid w:val="00040B6F"/>
    <w:rsid w:val="000430E6"/>
    <w:rsid w:val="00062971"/>
    <w:rsid w:val="00064441"/>
    <w:rsid w:val="000767E6"/>
    <w:rsid w:val="00081E5C"/>
    <w:rsid w:val="0008530A"/>
    <w:rsid w:val="00091CAE"/>
    <w:rsid w:val="000936B2"/>
    <w:rsid w:val="00097A0D"/>
    <w:rsid w:val="000A0CDB"/>
    <w:rsid w:val="000B0D46"/>
    <w:rsid w:val="000B1035"/>
    <w:rsid w:val="000C3333"/>
    <w:rsid w:val="000D25FF"/>
    <w:rsid w:val="000E0BFA"/>
    <w:rsid w:val="000F0DBB"/>
    <w:rsid w:val="000F0FE5"/>
    <w:rsid w:val="000F3950"/>
    <w:rsid w:val="0011375A"/>
    <w:rsid w:val="00115A33"/>
    <w:rsid w:val="00124BF6"/>
    <w:rsid w:val="00125B9A"/>
    <w:rsid w:val="0012625B"/>
    <w:rsid w:val="00135B6C"/>
    <w:rsid w:val="00150FF8"/>
    <w:rsid w:val="0015656D"/>
    <w:rsid w:val="00166170"/>
    <w:rsid w:val="0016762B"/>
    <w:rsid w:val="00175850"/>
    <w:rsid w:val="00176E54"/>
    <w:rsid w:val="00185BA0"/>
    <w:rsid w:val="00186CE5"/>
    <w:rsid w:val="001900B5"/>
    <w:rsid w:val="0019598D"/>
    <w:rsid w:val="00197722"/>
    <w:rsid w:val="001A2019"/>
    <w:rsid w:val="001A5445"/>
    <w:rsid w:val="001B0643"/>
    <w:rsid w:val="001B0AAD"/>
    <w:rsid w:val="001B11F4"/>
    <w:rsid w:val="001B24F5"/>
    <w:rsid w:val="001C1B07"/>
    <w:rsid w:val="001C4D34"/>
    <w:rsid w:val="001D18D7"/>
    <w:rsid w:val="001D4BA1"/>
    <w:rsid w:val="001E1B97"/>
    <w:rsid w:val="001E5638"/>
    <w:rsid w:val="001F0FDB"/>
    <w:rsid w:val="001F2AC3"/>
    <w:rsid w:val="001F7E16"/>
    <w:rsid w:val="00220CF5"/>
    <w:rsid w:val="002221F9"/>
    <w:rsid w:val="00222CF1"/>
    <w:rsid w:val="00224A73"/>
    <w:rsid w:val="00251DFD"/>
    <w:rsid w:val="00254ACA"/>
    <w:rsid w:val="00256B28"/>
    <w:rsid w:val="0025744F"/>
    <w:rsid w:val="00270FD9"/>
    <w:rsid w:val="0027365F"/>
    <w:rsid w:val="00285C79"/>
    <w:rsid w:val="00287ACB"/>
    <w:rsid w:val="00290887"/>
    <w:rsid w:val="002933C8"/>
    <w:rsid w:val="00295704"/>
    <w:rsid w:val="00296BE2"/>
    <w:rsid w:val="002B04A3"/>
    <w:rsid w:val="002B474A"/>
    <w:rsid w:val="002C0CEE"/>
    <w:rsid w:val="002D0278"/>
    <w:rsid w:val="002E5577"/>
    <w:rsid w:val="00301A2F"/>
    <w:rsid w:val="00302454"/>
    <w:rsid w:val="003225CE"/>
    <w:rsid w:val="0032311D"/>
    <w:rsid w:val="00324F13"/>
    <w:rsid w:val="00333036"/>
    <w:rsid w:val="00341895"/>
    <w:rsid w:val="00344F4A"/>
    <w:rsid w:val="00353451"/>
    <w:rsid w:val="0035357D"/>
    <w:rsid w:val="003574F6"/>
    <w:rsid w:val="00360950"/>
    <w:rsid w:val="00370D9F"/>
    <w:rsid w:val="00375114"/>
    <w:rsid w:val="00376B03"/>
    <w:rsid w:val="003808B3"/>
    <w:rsid w:val="003812B9"/>
    <w:rsid w:val="003812E7"/>
    <w:rsid w:val="00396C78"/>
    <w:rsid w:val="003A11D5"/>
    <w:rsid w:val="003A2B99"/>
    <w:rsid w:val="003B21BB"/>
    <w:rsid w:val="003B2957"/>
    <w:rsid w:val="003B3840"/>
    <w:rsid w:val="003B7042"/>
    <w:rsid w:val="003B75E5"/>
    <w:rsid w:val="003C1AE8"/>
    <w:rsid w:val="003C282B"/>
    <w:rsid w:val="003E768D"/>
    <w:rsid w:val="003E7A18"/>
    <w:rsid w:val="003F1A57"/>
    <w:rsid w:val="003F2A9C"/>
    <w:rsid w:val="003F2F5C"/>
    <w:rsid w:val="003F30F7"/>
    <w:rsid w:val="003F54D3"/>
    <w:rsid w:val="00414555"/>
    <w:rsid w:val="004147F0"/>
    <w:rsid w:val="0041516D"/>
    <w:rsid w:val="0041559E"/>
    <w:rsid w:val="00423A7B"/>
    <w:rsid w:val="00424693"/>
    <w:rsid w:val="0043106B"/>
    <w:rsid w:val="004331ED"/>
    <w:rsid w:val="00433242"/>
    <w:rsid w:val="00436F23"/>
    <w:rsid w:val="00444621"/>
    <w:rsid w:val="00445DA3"/>
    <w:rsid w:val="004471B9"/>
    <w:rsid w:val="0045037B"/>
    <w:rsid w:val="004535BA"/>
    <w:rsid w:val="00474B55"/>
    <w:rsid w:val="004773EA"/>
    <w:rsid w:val="00480D68"/>
    <w:rsid w:val="00485AB7"/>
    <w:rsid w:val="004874AA"/>
    <w:rsid w:val="00487AAD"/>
    <w:rsid w:val="00495E8D"/>
    <w:rsid w:val="00496216"/>
    <w:rsid w:val="004A0162"/>
    <w:rsid w:val="004A2B74"/>
    <w:rsid w:val="004B7855"/>
    <w:rsid w:val="004C0E12"/>
    <w:rsid w:val="004C4D93"/>
    <w:rsid w:val="004C6DF6"/>
    <w:rsid w:val="004C7291"/>
    <w:rsid w:val="004D0E3B"/>
    <w:rsid w:val="004D0FB0"/>
    <w:rsid w:val="004D18F4"/>
    <w:rsid w:val="004D384C"/>
    <w:rsid w:val="004D6BA5"/>
    <w:rsid w:val="004E5087"/>
    <w:rsid w:val="004E7C20"/>
    <w:rsid w:val="004F11F7"/>
    <w:rsid w:val="004F2858"/>
    <w:rsid w:val="004F5F2B"/>
    <w:rsid w:val="00502537"/>
    <w:rsid w:val="00506552"/>
    <w:rsid w:val="0052442E"/>
    <w:rsid w:val="00532E67"/>
    <w:rsid w:val="0054079A"/>
    <w:rsid w:val="005415CB"/>
    <w:rsid w:val="00547470"/>
    <w:rsid w:val="005525BA"/>
    <w:rsid w:val="0055512A"/>
    <w:rsid w:val="0056699D"/>
    <w:rsid w:val="00571EA3"/>
    <w:rsid w:val="005729C1"/>
    <w:rsid w:val="005768B3"/>
    <w:rsid w:val="00581F50"/>
    <w:rsid w:val="00586A87"/>
    <w:rsid w:val="005953E5"/>
    <w:rsid w:val="00595A76"/>
    <w:rsid w:val="00597DBE"/>
    <w:rsid w:val="005A7DB3"/>
    <w:rsid w:val="005B07DC"/>
    <w:rsid w:val="005C00F0"/>
    <w:rsid w:val="005C239C"/>
    <w:rsid w:val="005C4C2F"/>
    <w:rsid w:val="005D3C7D"/>
    <w:rsid w:val="005E29AA"/>
    <w:rsid w:val="005E6B74"/>
    <w:rsid w:val="005E7CCC"/>
    <w:rsid w:val="005F4FA7"/>
    <w:rsid w:val="00601CF6"/>
    <w:rsid w:val="0061016A"/>
    <w:rsid w:val="00610760"/>
    <w:rsid w:val="00630B6C"/>
    <w:rsid w:val="006316C4"/>
    <w:rsid w:val="00633493"/>
    <w:rsid w:val="00640C8C"/>
    <w:rsid w:val="00647671"/>
    <w:rsid w:val="00656018"/>
    <w:rsid w:val="0066615B"/>
    <w:rsid w:val="0067295F"/>
    <w:rsid w:val="00672FAC"/>
    <w:rsid w:val="00675BA2"/>
    <w:rsid w:val="006766BD"/>
    <w:rsid w:val="006772CB"/>
    <w:rsid w:val="00681F14"/>
    <w:rsid w:val="00691B29"/>
    <w:rsid w:val="006A544E"/>
    <w:rsid w:val="006A73DB"/>
    <w:rsid w:val="006B162F"/>
    <w:rsid w:val="006B2387"/>
    <w:rsid w:val="006C1682"/>
    <w:rsid w:val="006C24E6"/>
    <w:rsid w:val="006D7C17"/>
    <w:rsid w:val="006E4360"/>
    <w:rsid w:val="006E71C3"/>
    <w:rsid w:val="007029BC"/>
    <w:rsid w:val="00724F63"/>
    <w:rsid w:val="00726545"/>
    <w:rsid w:val="00734484"/>
    <w:rsid w:val="00743586"/>
    <w:rsid w:val="00743CEF"/>
    <w:rsid w:val="0074754F"/>
    <w:rsid w:val="0075353E"/>
    <w:rsid w:val="007555C9"/>
    <w:rsid w:val="007614C0"/>
    <w:rsid w:val="007662C1"/>
    <w:rsid w:val="007708E7"/>
    <w:rsid w:val="00772705"/>
    <w:rsid w:val="007741F5"/>
    <w:rsid w:val="007871A4"/>
    <w:rsid w:val="007912A7"/>
    <w:rsid w:val="00794D86"/>
    <w:rsid w:val="00794DD7"/>
    <w:rsid w:val="00795914"/>
    <w:rsid w:val="007A2AEC"/>
    <w:rsid w:val="007A6158"/>
    <w:rsid w:val="007B0148"/>
    <w:rsid w:val="007C52C7"/>
    <w:rsid w:val="007D1B05"/>
    <w:rsid w:val="007D24A7"/>
    <w:rsid w:val="007D273D"/>
    <w:rsid w:val="007D3257"/>
    <w:rsid w:val="007D390C"/>
    <w:rsid w:val="007E5A2B"/>
    <w:rsid w:val="007F223B"/>
    <w:rsid w:val="00801476"/>
    <w:rsid w:val="0080198D"/>
    <w:rsid w:val="00802DAC"/>
    <w:rsid w:val="008035A9"/>
    <w:rsid w:val="00812FD9"/>
    <w:rsid w:val="00814D88"/>
    <w:rsid w:val="00815C0D"/>
    <w:rsid w:val="00815CE6"/>
    <w:rsid w:val="00815DFC"/>
    <w:rsid w:val="00816832"/>
    <w:rsid w:val="00817DF4"/>
    <w:rsid w:val="00827F6B"/>
    <w:rsid w:val="00840F5B"/>
    <w:rsid w:val="008418A2"/>
    <w:rsid w:val="008534F5"/>
    <w:rsid w:val="00875D96"/>
    <w:rsid w:val="00882367"/>
    <w:rsid w:val="0088766E"/>
    <w:rsid w:val="00891471"/>
    <w:rsid w:val="008A3B07"/>
    <w:rsid w:val="008A47BE"/>
    <w:rsid w:val="008A636F"/>
    <w:rsid w:val="008A6A58"/>
    <w:rsid w:val="008B574B"/>
    <w:rsid w:val="008C1C1E"/>
    <w:rsid w:val="008C2A51"/>
    <w:rsid w:val="008C3D88"/>
    <w:rsid w:val="008C5338"/>
    <w:rsid w:val="008D66CB"/>
    <w:rsid w:val="008E1790"/>
    <w:rsid w:val="008E1AD7"/>
    <w:rsid w:val="008F2558"/>
    <w:rsid w:val="008F4D95"/>
    <w:rsid w:val="00900275"/>
    <w:rsid w:val="00902C81"/>
    <w:rsid w:val="009046D2"/>
    <w:rsid w:val="009056E5"/>
    <w:rsid w:val="00905DCE"/>
    <w:rsid w:val="0091292E"/>
    <w:rsid w:val="0092041A"/>
    <w:rsid w:val="0092307D"/>
    <w:rsid w:val="0092605B"/>
    <w:rsid w:val="00935160"/>
    <w:rsid w:val="00936B8C"/>
    <w:rsid w:val="009375F5"/>
    <w:rsid w:val="00940E5B"/>
    <w:rsid w:val="00944A0F"/>
    <w:rsid w:val="00944BA1"/>
    <w:rsid w:val="009451F4"/>
    <w:rsid w:val="009536F4"/>
    <w:rsid w:val="0095532E"/>
    <w:rsid w:val="00955BCE"/>
    <w:rsid w:val="0096046A"/>
    <w:rsid w:val="009611EB"/>
    <w:rsid w:val="00965C30"/>
    <w:rsid w:val="009731D8"/>
    <w:rsid w:val="00974BEF"/>
    <w:rsid w:val="0098041B"/>
    <w:rsid w:val="00982A90"/>
    <w:rsid w:val="0098761A"/>
    <w:rsid w:val="00990A26"/>
    <w:rsid w:val="0099193D"/>
    <w:rsid w:val="009A0FFC"/>
    <w:rsid w:val="009A7367"/>
    <w:rsid w:val="009B553E"/>
    <w:rsid w:val="009C5879"/>
    <w:rsid w:val="009C6703"/>
    <w:rsid w:val="009C7107"/>
    <w:rsid w:val="009D69AC"/>
    <w:rsid w:val="009F21A9"/>
    <w:rsid w:val="00A114E4"/>
    <w:rsid w:val="00A11E4C"/>
    <w:rsid w:val="00A21627"/>
    <w:rsid w:val="00A22F6F"/>
    <w:rsid w:val="00A2501B"/>
    <w:rsid w:val="00A276BC"/>
    <w:rsid w:val="00A3628C"/>
    <w:rsid w:val="00A5069F"/>
    <w:rsid w:val="00A53B2A"/>
    <w:rsid w:val="00A54AB3"/>
    <w:rsid w:val="00A61726"/>
    <w:rsid w:val="00A6401C"/>
    <w:rsid w:val="00A67D02"/>
    <w:rsid w:val="00A67F13"/>
    <w:rsid w:val="00A706BC"/>
    <w:rsid w:val="00A7247B"/>
    <w:rsid w:val="00A82025"/>
    <w:rsid w:val="00A83335"/>
    <w:rsid w:val="00A843AD"/>
    <w:rsid w:val="00A8496E"/>
    <w:rsid w:val="00A8795B"/>
    <w:rsid w:val="00AA18A5"/>
    <w:rsid w:val="00AA1C18"/>
    <w:rsid w:val="00AA3054"/>
    <w:rsid w:val="00AA3741"/>
    <w:rsid w:val="00AD0E8C"/>
    <w:rsid w:val="00AD3EC6"/>
    <w:rsid w:val="00AE0D87"/>
    <w:rsid w:val="00AE4588"/>
    <w:rsid w:val="00AE6B07"/>
    <w:rsid w:val="00B011C4"/>
    <w:rsid w:val="00B030B7"/>
    <w:rsid w:val="00B0401D"/>
    <w:rsid w:val="00B17C01"/>
    <w:rsid w:val="00B22803"/>
    <w:rsid w:val="00B24C94"/>
    <w:rsid w:val="00B31A6E"/>
    <w:rsid w:val="00B3312B"/>
    <w:rsid w:val="00B331B9"/>
    <w:rsid w:val="00B3717C"/>
    <w:rsid w:val="00B37219"/>
    <w:rsid w:val="00B42A9C"/>
    <w:rsid w:val="00B4381D"/>
    <w:rsid w:val="00B50305"/>
    <w:rsid w:val="00B56254"/>
    <w:rsid w:val="00B56D45"/>
    <w:rsid w:val="00B6182B"/>
    <w:rsid w:val="00B7118E"/>
    <w:rsid w:val="00B804A3"/>
    <w:rsid w:val="00B839BC"/>
    <w:rsid w:val="00B97E15"/>
    <w:rsid w:val="00BA0E06"/>
    <w:rsid w:val="00BA395E"/>
    <w:rsid w:val="00BA470F"/>
    <w:rsid w:val="00BB3AF5"/>
    <w:rsid w:val="00BB6866"/>
    <w:rsid w:val="00BB691E"/>
    <w:rsid w:val="00BC2A2C"/>
    <w:rsid w:val="00BC45BC"/>
    <w:rsid w:val="00BC560C"/>
    <w:rsid w:val="00BD3F27"/>
    <w:rsid w:val="00BE0404"/>
    <w:rsid w:val="00BE0C73"/>
    <w:rsid w:val="00BE1A2C"/>
    <w:rsid w:val="00BE36C8"/>
    <w:rsid w:val="00BF409F"/>
    <w:rsid w:val="00BF66A9"/>
    <w:rsid w:val="00C07F0B"/>
    <w:rsid w:val="00C14CCA"/>
    <w:rsid w:val="00C17F9D"/>
    <w:rsid w:val="00C308C9"/>
    <w:rsid w:val="00C37861"/>
    <w:rsid w:val="00C52612"/>
    <w:rsid w:val="00C52E85"/>
    <w:rsid w:val="00C61AB2"/>
    <w:rsid w:val="00C63305"/>
    <w:rsid w:val="00C660F2"/>
    <w:rsid w:val="00C70D4E"/>
    <w:rsid w:val="00C70DA4"/>
    <w:rsid w:val="00C72428"/>
    <w:rsid w:val="00C77925"/>
    <w:rsid w:val="00C81703"/>
    <w:rsid w:val="00C83BE4"/>
    <w:rsid w:val="00C85B7C"/>
    <w:rsid w:val="00C8653F"/>
    <w:rsid w:val="00C91737"/>
    <w:rsid w:val="00C93273"/>
    <w:rsid w:val="00C945FB"/>
    <w:rsid w:val="00CA1D80"/>
    <w:rsid w:val="00CB5149"/>
    <w:rsid w:val="00CB5530"/>
    <w:rsid w:val="00CB6FEF"/>
    <w:rsid w:val="00CC4D71"/>
    <w:rsid w:val="00CC6768"/>
    <w:rsid w:val="00CE300B"/>
    <w:rsid w:val="00CE4610"/>
    <w:rsid w:val="00CE48EA"/>
    <w:rsid w:val="00CE6979"/>
    <w:rsid w:val="00CE71A0"/>
    <w:rsid w:val="00CF026D"/>
    <w:rsid w:val="00CF2079"/>
    <w:rsid w:val="00D05A51"/>
    <w:rsid w:val="00D0636E"/>
    <w:rsid w:val="00D1509F"/>
    <w:rsid w:val="00D15455"/>
    <w:rsid w:val="00D15905"/>
    <w:rsid w:val="00D17892"/>
    <w:rsid w:val="00D44E54"/>
    <w:rsid w:val="00D45DD2"/>
    <w:rsid w:val="00D52B57"/>
    <w:rsid w:val="00D57B85"/>
    <w:rsid w:val="00D76216"/>
    <w:rsid w:val="00D817F3"/>
    <w:rsid w:val="00D84EE5"/>
    <w:rsid w:val="00D915CB"/>
    <w:rsid w:val="00D91971"/>
    <w:rsid w:val="00D93538"/>
    <w:rsid w:val="00D95685"/>
    <w:rsid w:val="00D97868"/>
    <w:rsid w:val="00DA5867"/>
    <w:rsid w:val="00DA7D06"/>
    <w:rsid w:val="00DB3128"/>
    <w:rsid w:val="00DC2589"/>
    <w:rsid w:val="00DE2258"/>
    <w:rsid w:val="00DE3F8C"/>
    <w:rsid w:val="00DE41B6"/>
    <w:rsid w:val="00DF02D2"/>
    <w:rsid w:val="00DF13C0"/>
    <w:rsid w:val="00DF5919"/>
    <w:rsid w:val="00DF6C05"/>
    <w:rsid w:val="00DF7773"/>
    <w:rsid w:val="00E00F82"/>
    <w:rsid w:val="00E01E81"/>
    <w:rsid w:val="00E164E0"/>
    <w:rsid w:val="00E20796"/>
    <w:rsid w:val="00E22BA8"/>
    <w:rsid w:val="00E53B71"/>
    <w:rsid w:val="00E60A57"/>
    <w:rsid w:val="00E70F74"/>
    <w:rsid w:val="00E714C8"/>
    <w:rsid w:val="00E74C78"/>
    <w:rsid w:val="00E82D2F"/>
    <w:rsid w:val="00E8317E"/>
    <w:rsid w:val="00E86383"/>
    <w:rsid w:val="00E909DB"/>
    <w:rsid w:val="00E92C3B"/>
    <w:rsid w:val="00E97C87"/>
    <w:rsid w:val="00EB20BA"/>
    <w:rsid w:val="00EB3F5B"/>
    <w:rsid w:val="00EB6EEC"/>
    <w:rsid w:val="00EE3136"/>
    <w:rsid w:val="00EF248B"/>
    <w:rsid w:val="00EF334E"/>
    <w:rsid w:val="00EF6E46"/>
    <w:rsid w:val="00F03399"/>
    <w:rsid w:val="00F03987"/>
    <w:rsid w:val="00F052D5"/>
    <w:rsid w:val="00F210E5"/>
    <w:rsid w:val="00F212EE"/>
    <w:rsid w:val="00F36E0A"/>
    <w:rsid w:val="00F43F2E"/>
    <w:rsid w:val="00F52FBB"/>
    <w:rsid w:val="00F540F8"/>
    <w:rsid w:val="00F5515D"/>
    <w:rsid w:val="00F579DF"/>
    <w:rsid w:val="00F62BD4"/>
    <w:rsid w:val="00F658FB"/>
    <w:rsid w:val="00F71CBE"/>
    <w:rsid w:val="00F8015D"/>
    <w:rsid w:val="00F81CD9"/>
    <w:rsid w:val="00F9473A"/>
    <w:rsid w:val="00F975BB"/>
    <w:rsid w:val="00FA53DB"/>
    <w:rsid w:val="00FA5A96"/>
    <w:rsid w:val="00FB50F5"/>
    <w:rsid w:val="00FC118A"/>
    <w:rsid w:val="00FC2222"/>
    <w:rsid w:val="00FC53D1"/>
    <w:rsid w:val="00FD08A4"/>
    <w:rsid w:val="00FD26CA"/>
    <w:rsid w:val="00FE2C8E"/>
    <w:rsid w:val="00FE4893"/>
    <w:rsid w:val="00FE4E5D"/>
    <w:rsid w:val="00FE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037B"/>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Alt+"/>
    <w:basedOn w:val="a"/>
    <w:next w:val="a"/>
    <w:link w:val="10"/>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제목 2,Heading 2 3GPP"/>
    <w:basedOn w:val="a"/>
    <w:next w:val="a"/>
    <w:link w:val="20"/>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P,列出段落2"/>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1"/>
    <w:rsid w:val="006C24E6"/>
    <w:rPr>
      <w:rFonts w:cs="Times New Roman"/>
    </w:rPr>
  </w:style>
  <w:style w:type="paragraph" w:styleId="81">
    <w:name w:val="toc 8"/>
    <w:basedOn w:val="15"/>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6">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7">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8">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9">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9"/>
    <w:rsid w:val="006C24E6"/>
    <w:pPr>
      <w:ind w:left="284"/>
    </w:pPr>
  </w:style>
  <w:style w:type="paragraph" w:styleId="15">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2">
    <w:name w:val="toc 2"/>
    <w:basedOn w:val="15"/>
    <w:uiPriority w:val="39"/>
    <w:rsid w:val="006C24E6"/>
    <w:pPr>
      <w:keepNext w:val="0"/>
      <w:spacing w:before="0"/>
      <w:ind w:left="851" w:hanging="851"/>
    </w:pPr>
    <w:rPr>
      <w:sz w:val="20"/>
    </w:rPr>
  </w:style>
  <w:style w:type="paragraph" w:styleId="32">
    <w:name w:val="toc 3"/>
    <w:basedOn w:val="22"/>
    <w:uiPriority w:val="39"/>
    <w:rsid w:val="006C24E6"/>
    <w:pPr>
      <w:ind w:left="1134" w:hanging="1134"/>
    </w:pPr>
  </w:style>
  <w:style w:type="paragraph" w:styleId="41">
    <w:name w:val="toc 4"/>
    <w:basedOn w:val="32"/>
    <w:uiPriority w:val="39"/>
    <w:rsid w:val="006C24E6"/>
    <w:pPr>
      <w:ind w:left="1418" w:hanging="1418"/>
    </w:pPr>
  </w:style>
  <w:style w:type="paragraph" w:styleId="51">
    <w:name w:val="toc 5"/>
    <w:basedOn w:val="41"/>
    <w:uiPriority w:val="39"/>
    <w:rsid w:val="006C24E6"/>
    <w:pPr>
      <w:ind w:left="1701" w:hanging="1701"/>
    </w:pPr>
  </w:style>
  <w:style w:type="paragraph" w:styleId="61">
    <w:name w:val="toc 6"/>
    <w:basedOn w:val="51"/>
    <w:next w:val="a"/>
    <w:uiPriority w:val="39"/>
    <w:rsid w:val="006C24E6"/>
    <w:pPr>
      <w:ind w:left="1985" w:hanging="1985"/>
    </w:pPr>
  </w:style>
  <w:style w:type="paragraph" w:styleId="71">
    <w:name w:val="toc 7"/>
    <w:basedOn w:val="61"/>
    <w:next w:val="a"/>
    <w:uiPriority w:val="39"/>
    <w:rsid w:val="006C24E6"/>
    <w:pPr>
      <w:ind w:left="2268" w:hanging="2268"/>
    </w:pPr>
  </w:style>
  <w:style w:type="paragraph" w:styleId="92">
    <w:name w:val="toc 9"/>
    <w:basedOn w:val="81"/>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3">
    <w:name w:val="List 2"/>
    <w:basedOn w:val="a5"/>
    <w:link w:val="24"/>
    <w:rsid w:val="006C24E6"/>
    <w:pPr>
      <w:ind w:left="851"/>
    </w:pPr>
  </w:style>
  <w:style w:type="character" w:customStyle="1" w:styleId="24">
    <w:name w:val="列表 2 字符"/>
    <w:link w:val="23"/>
    <w:rsid w:val="006C24E6"/>
    <w:rPr>
      <w:rFonts w:ascii="Times New Roman" w:eastAsia="宋体" w:hAnsi="Times New Roman" w:cs="Times New Roman"/>
      <w:kern w:val="0"/>
      <w:sz w:val="20"/>
      <w:szCs w:val="20"/>
      <w:lang w:val="en-GB" w:eastAsia="en-GB"/>
    </w:rPr>
  </w:style>
  <w:style w:type="paragraph" w:styleId="33">
    <w:name w:val="List 3"/>
    <w:basedOn w:val="23"/>
    <w:link w:val="34"/>
    <w:rsid w:val="006C24E6"/>
    <w:pPr>
      <w:ind w:left="1135"/>
    </w:pPr>
  </w:style>
  <w:style w:type="character" w:customStyle="1" w:styleId="34">
    <w:name w:val="列表 3 字符"/>
    <w:link w:val="33"/>
    <w:rsid w:val="006C24E6"/>
    <w:rPr>
      <w:rFonts w:ascii="Times New Roman" w:eastAsia="宋体" w:hAnsi="Times New Roman" w:cs="Times New Roman"/>
      <w:kern w:val="0"/>
      <w:sz w:val="20"/>
      <w:szCs w:val="20"/>
      <w:lang w:val="en-GB" w:eastAsia="en-GB"/>
    </w:rPr>
  </w:style>
  <w:style w:type="paragraph" w:styleId="42">
    <w:name w:val="List 4"/>
    <w:basedOn w:val="33"/>
    <w:rsid w:val="006C24E6"/>
    <w:pPr>
      <w:ind w:left="1418"/>
    </w:pPr>
  </w:style>
  <w:style w:type="paragraph" w:styleId="52">
    <w:name w:val="List 5"/>
    <w:basedOn w:val="42"/>
    <w:rsid w:val="006C24E6"/>
    <w:pPr>
      <w:ind w:left="1702"/>
    </w:pPr>
  </w:style>
  <w:style w:type="paragraph" w:styleId="25">
    <w:name w:val="List Bullet 2"/>
    <w:aliases w:val="lb2"/>
    <w:basedOn w:val="a4"/>
    <w:rsid w:val="006C24E6"/>
    <w:pPr>
      <w:ind w:left="851"/>
    </w:pPr>
    <w:rPr>
      <w:rFonts w:cs="Times New Roman"/>
    </w:rPr>
  </w:style>
  <w:style w:type="paragraph" w:styleId="35">
    <w:name w:val="List Bullet 3"/>
    <w:basedOn w:val="25"/>
    <w:rsid w:val="006C24E6"/>
    <w:pPr>
      <w:ind w:left="1135"/>
    </w:pPr>
  </w:style>
  <w:style w:type="paragraph" w:styleId="43">
    <w:name w:val="List Bullet 4"/>
    <w:basedOn w:val="35"/>
    <w:rsid w:val="006C24E6"/>
    <w:pPr>
      <w:ind w:left="1418"/>
    </w:pPr>
  </w:style>
  <w:style w:type="paragraph" w:styleId="53">
    <w:name w:val="List Bullet 5"/>
    <w:basedOn w:val="43"/>
    <w:rsid w:val="006C24E6"/>
    <w:pPr>
      <w:ind w:left="1702"/>
    </w:pPr>
  </w:style>
  <w:style w:type="paragraph" w:styleId="26">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7">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8">
    <w:name w:val="Body Text First Indent 2"/>
    <w:basedOn w:val="aa"/>
    <w:link w:val="29"/>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9">
    <w:name w:val="正文首行缩进 2 字符"/>
    <w:basedOn w:val="12"/>
    <w:link w:val="28"/>
    <w:rsid w:val="006C24E6"/>
    <w:rPr>
      <w:rFonts w:ascii="Times New Roman" w:eastAsia="MS Mincho" w:hAnsi="Times New Roman" w:cs="Times New Roman"/>
      <w:kern w:val="0"/>
      <w:sz w:val="20"/>
      <w:szCs w:val="20"/>
      <w:lang w:val="en-GB" w:eastAsia="en-US"/>
    </w:rPr>
  </w:style>
  <w:style w:type="paragraph" w:styleId="2a">
    <w:name w:val="Body Text 2"/>
    <w:basedOn w:val="a"/>
    <w:link w:val="2b"/>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b">
    <w:name w:val="正文文本 2 字符"/>
    <w:basedOn w:val="a0"/>
    <w:link w:val="2a"/>
    <w:rsid w:val="006C24E6"/>
    <w:rPr>
      <w:rFonts w:ascii="Times New Roman" w:eastAsia="宋体" w:hAnsi="Times New Roman" w:cs="Times New Roman"/>
      <w:szCs w:val="20"/>
      <w:lang w:val="x-none" w:eastAsia="x-none"/>
    </w:rPr>
  </w:style>
  <w:style w:type="paragraph" w:styleId="36">
    <w:name w:val="Body Text 3"/>
    <w:basedOn w:val="a"/>
    <w:link w:val="37"/>
    <w:rsid w:val="006C24E6"/>
    <w:pPr>
      <w:widowControl/>
      <w:jc w:val="both"/>
    </w:pPr>
    <w:rPr>
      <w:rFonts w:ascii="Times New Roman" w:eastAsia="MS Gothic" w:hAnsi="Times New Roman" w:cs="Times New Roman"/>
      <w:kern w:val="0"/>
      <w:sz w:val="24"/>
      <w:szCs w:val="20"/>
      <w:lang w:val="en-GB" w:eastAsia="ja-JP"/>
    </w:rPr>
  </w:style>
  <w:style w:type="character" w:customStyle="1" w:styleId="37">
    <w:name w:val="正文文本 3 字符"/>
    <w:basedOn w:val="a0"/>
    <w:link w:val="36"/>
    <w:rsid w:val="006C24E6"/>
    <w:rPr>
      <w:rFonts w:ascii="Times New Roman" w:eastAsia="MS Gothic" w:hAnsi="Times New Roman" w:cs="Times New Roman"/>
      <w:kern w:val="0"/>
      <w:sz w:val="24"/>
      <w:szCs w:val="20"/>
      <w:lang w:val="en-GB" w:eastAsia="ja-JP"/>
    </w:rPr>
  </w:style>
  <w:style w:type="paragraph" w:styleId="2c">
    <w:name w:val="Body Text Indent 2"/>
    <w:basedOn w:val="a"/>
    <w:link w:val="2d"/>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d">
    <w:name w:val="正文文本缩进 2 字符"/>
    <w:basedOn w:val="a0"/>
    <w:link w:val="2c"/>
    <w:rsid w:val="006C24E6"/>
    <w:rPr>
      <w:rFonts w:ascii="Times New Roman" w:eastAsia="宋体" w:hAnsi="Times New Roman" w:cs="Times New Roman"/>
      <w:sz w:val="20"/>
      <w:szCs w:val="20"/>
      <w:lang w:val="x-none" w:eastAsia="x-none"/>
    </w:rPr>
  </w:style>
  <w:style w:type="paragraph" w:styleId="38">
    <w:name w:val="Body Text Indent 3"/>
    <w:basedOn w:val="a"/>
    <w:link w:val="39"/>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9">
    <w:name w:val="正文文本缩进 3 字符"/>
    <w:basedOn w:val="a0"/>
    <w:link w:val="38"/>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e">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a">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1">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C945F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8A6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7984</TotalTime>
  <Pages>6</Pages>
  <Words>1733</Words>
  <Characters>9883</Characters>
  <Application>Microsoft Office Word</Application>
  <DocSecurity>0</DocSecurity>
  <Lines>82</Lines>
  <Paragraphs>23</Paragraphs>
  <ScaleCrop>false</ScaleCrop>
  <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387</cp:revision>
  <dcterms:created xsi:type="dcterms:W3CDTF">2023-12-12T01:05:00Z</dcterms:created>
  <dcterms:modified xsi:type="dcterms:W3CDTF">2024-10-04T07:59:00Z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aabac340816835e70e43d6a4c540c1af8a5695d951d15c153293d58347e3c9e2</vt:lpwstr>
  </property>
</Properties>
</file>