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D36B" w14:textId="47D55FA3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B71116" w:rsidRPr="00CA0286">
        <w:rPr>
          <w:rFonts w:ascii="Arial" w:hAnsi="Arial" w:cs="Arial"/>
          <w:b/>
          <w:bCs/>
          <w:sz w:val="22"/>
          <w:lang w:val="en-US"/>
        </w:rPr>
        <w:t>1</w:t>
      </w:r>
      <w:r w:rsidR="00D6021F">
        <w:rPr>
          <w:rFonts w:ascii="Arial" w:hAnsi="Arial" w:cs="Arial"/>
          <w:b/>
          <w:bCs/>
          <w:sz w:val="22"/>
          <w:lang w:val="en-US"/>
        </w:rPr>
        <w:t>8</w:t>
      </w:r>
      <w:r w:rsidR="00557FE1" w:rsidRPr="00CA0286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FF10B5" w:rsidRPr="00FF10B5">
        <w:rPr>
          <w:rFonts w:ascii="Arial" w:hAnsi="Arial" w:cs="Arial"/>
          <w:b/>
          <w:bCs/>
          <w:sz w:val="22"/>
          <w:lang w:val="en-US" w:eastAsia="zh-CN"/>
        </w:rPr>
        <w:t>R1-2408171</w:t>
      </w:r>
    </w:p>
    <w:p w14:paraId="14028F42" w14:textId="5281C15D" w:rsidR="00EF5C70" w:rsidRPr="00CA0286" w:rsidRDefault="00D6021F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>
        <w:rPr>
          <w:rFonts w:ascii="Arial" w:eastAsia="SimSun" w:hAnsi="Arial" w:cs="Arial"/>
          <w:b/>
          <w:bCs/>
          <w:sz w:val="22"/>
          <w:lang w:val="en-US" w:eastAsia="zh-CN"/>
        </w:rPr>
        <w:t>Hefei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="005376CE" w:rsidRPr="00CA0286">
        <w:rPr>
          <w:rFonts w:ascii="Arial" w:eastAsia="SimSun" w:hAnsi="Arial" w:cs="Arial"/>
          <w:b/>
          <w:bCs/>
          <w:sz w:val="22"/>
          <w:lang w:val="en-US" w:eastAsia="zh-CN"/>
        </w:rPr>
        <w:t>China</w:t>
      </w:r>
      <w:r w:rsidR="00B71116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lang w:val="en-US" w:eastAsia="zh-CN"/>
        </w:rPr>
        <w:t>October</w:t>
      </w:r>
      <w:r w:rsidR="005376CE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 1</w:t>
      </w:r>
      <w:r>
        <w:rPr>
          <w:rFonts w:ascii="Arial" w:eastAsia="SimSun" w:hAnsi="Arial" w:cs="Arial"/>
          <w:b/>
          <w:bCs/>
          <w:sz w:val="22"/>
          <w:lang w:val="en-US" w:eastAsia="zh-CN"/>
        </w:rPr>
        <w:t>4</w:t>
      </w:r>
      <w:r w:rsidR="005376CE"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="005376CE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 – 1</w:t>
      </w:r>
      <w:r>
        <w:rPr>
          <w:rFonts w:ascii="Arial" w:eastAsia="SimSun" w:hAnsi="Arial" w:cs="Arial"/>
          <w:b/>
          <w:bCs/>
          <w:sz w:val="22"/>
          <w:lang w:val="en-US" w:eastAsia="zh-CN"/>
        </w:rPr>
        <w:t>8</w:t>
      </w:r>
      <w:r w:rsidR="005376CE"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eastAsia="SimSun" w:hAnsi="Arial" w:cs="Arial"/>
          <w:b/>
          <w:bCs/>
          <w:sz w:val="22"/>
          <w:lang w:val="en-US" w:eastAsia="zh-CN"/>
        </w:rPr>
        <w:t>, 202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>4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47E9566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1B709A" w:rsidRPr="001B709A">
        <w:rPr>
          <w:rFonts w:ascii="Arial" w:hAnsi="Arial" w:cs="Arial"/>
          <w:bCs/>
          <w:lang w:val="en-US" w:eastAsia="zh-CN"/>
        </w:rPr>
        <w:t xml:space="preserve">Draft reply LS on </w:t>
      </w:r>
      <w:r w:rsidR="00D6021F" w:rsidRPr="00D6021F">
        <w:rPr>
          <w:rFonts w:ascii="Arial" w:hAnsi="Arial" w:cs="Arial"/>
          <w:bCs/>
          <w:lang w:val="en-US" w:eastAsia="zh-CN"/>
        </w:rPr>
        <w:t>common TA in a regenerative payload scenario</w:t>
      </w:r>
    </w:p>
    <w:p w14:paraId="32E14B29" w14:textId="698D900F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R1-2407590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R2-2407623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04A1BF95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D6021F" w:rsidRPr="00D6021F">
        <w:rPr>
          <w:rFonts w:ascii="Arial" w:hAnsi="Arial" w:cs="Arial"/>
          <w:bCs/>
          <w:lang w:val="en-US"/>
        </w:rPr>
        <w:t>NR_NTN_Ph3-Core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26F1B1E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Huawei, HiSilicon [RAN1]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0B803DF6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C164C8">
        <w:rPr>
          <w:rFonts w:ascii="Arial" w:hAnsi="Arial" w:cs="Arial"/>
          <w:b w:val="0"/>
          <w:bCs/>
          <w:lang w:val="en-US" w:eastAsia="zh-CN"/>
        </w:rPr>
        <w:t>Xiaolei TIE</w:t>
      </w:r>
    </w:p>
    <w:p w14:paraId="31CCDD50" w14:textId="51D5C44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C164C8">
        <w:rPr>
          <w:rFonts w:ascii="Arial" w:hAnsi="Arial" w:cs="Arial"/>
          <w:b w:val="0"/>
          <w:bCs/>
          <w:color w:val="auto"/>
          <w:lang w:val="en-US"/>
        </w:rPr>
        <w:t>tiexiaolei</w:t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346C9C4" w14:textId="10D6F32B" w:rsidR="007B2985" w:rsidRDefault="007B2985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="00983068" w:rsidRPr="00983068">
        <w:rPr>
          <w:rFonts w:ascii="Arial" w:hAnsi="Arial" w:cs="Arial"/>
          <w:color w:val="000000"/>
          <w:lang w:eastAsia="zh-CN"/>
        </w:rPr>
        <w:t>for the LS R1-2407590</w:t>
      </w:r>
      <w:r w:rsidR="00C164C8">
        <w:rPr>
          <w:rFonts w:ascii="Arial" w:hAnsi="Arial" w:cs="Arial"/>
          <w:color w:val="000000"/>
          <w:lang w:eastAsia="zh-CN"/>
        </w:rPr>
        <w:t>(</w:t>
      </w:r>
      <w:r w:rsidR="00983068" w:rsidRPr="00983068">
        <w:rPr>
          <w:rFonts w:ascii="Arial" w:hAnsi="Arial" w:cs="Arial"/>
          <w:color w:val="000000"/>
          <w:lang w:eastAsia="zh-CN"/>
        </w:rPr>
        <w:t>R2-2407623</w:t>
      </w:r>
      <w:r w:rsidR="00C164C8">
        <w:rPr>
          <w:rFonts w:ascii="Arial" w:hAnsi="Arial" w:cs="Arial"/>
          <w:color w:val="000000"/>
          <w:lang w:eastAsia="zh-CN"/>
        </w:rPr>
        <w:t>)</w:t>
      </w:r>
      <w:r w:rsidR="00983068" w:rsidRPr="00983068">
        <w:rPr>
          <w:rFonts w:ascii="Arial" w:hAnsi="Arial" w:cs="Arial"/>
          <w:color w:val="000000"/>
          <w:lang w:eastAsia="zh-CN"/>
        </w:rPr>
        <w:t xml:space="preserve"> on</w:t>
      </w:r>
      <w:r w:rsidR="00983068" w:rsidRPr="00983068">
        <w:rPr>
          <w:rFonts w:ascii="Arial" w:hAnsi="Arial" w:cs="Arial"/>
          <w:bCs/>
          <w:lang w:val="en-US" w:eastAsia="zh-CN"/>
        </w:rPr>
        <w:t xml:space="preserve"> </w:t>
      </w:r>
      <w:r w:rsidR="00983068" w:rsidRPr="00D6021F">
        <w:rPr>
          <w:rFonts w:ascii="Arial" w:hAnsi="Arial" w:cs="Arial"/>
          <w:bCs/>
          <w:lang w:val="en-US" w:eastAsia="zh-CN"/>
        </w:rPr>
        <w:t>common TA in a regenerative payload scenario</w:t>
      </w:r>
      <w:r w:rsidR="00983068" w:rsidRPr="00983068">
        <w:rPr>
          <w:rFonts w:ascii="Arial" w:hAnsi="Arial" w:cs="Arial"/>
          <w:color w:val="000000"/>
          <w:lang w:eastAsia="zh-CN"/>
        </w:rPr>
        <w:t>. RAN1 would like to provide the answers to the following questions:</w:t>
      </w:r>
    </w:p>
    <w:p w14:paraId="0DB734C1" w14:textId="71A7088F" w:rsidR="00CA0286" w:rsidRDefault="00CA0286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</w:p>
    <w:p w14:paraId="300047D7" w14:textId="2A423A32" w:rsidR="00983068" w:rsidRDefault="00983068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983068">
        <w:rPr>
          <w:rFonts w:ascii="Arial" w:hAnsi="Arial" w:cs="Arial" w:hint="eastAsia"/>
          <w:b/>
          <w:bCs/>
          <w:lang w:eastAsia="zh-CN"/>
        </w:rPr>
        <w:t>Q</w:t>
      </w:r>
      <w:r w:rsidR="00360D34">
        <w:rPr>
          <w:rFonts w:ascii="Arial" w:hAnsi="Arial" w:cs="Arial"/>
          <w:b/>
          <w:bCs/>
          <w:lang w:eastAsia="zh-CN"/>
        </w:rPr>
        <w:t xml:space="preserve">uestion </w:t>
      </w:r>
      <w:r w:rsidRPr="00983068">
        <w:rPr>
          <w:rFonts w:ascii="Arial" w:hAnsi="Arial" w:cs="Arial"/>
          <w:b/>
          <w:bCs/>
          <w:lang w:eastAsia="zh-CN"/>
        </w:rPr>
        <w:t>1:</w:t>
      </w:r>
      <w:r>
        <w:rPr>
          <w:rFonts w:ascii="Arial" w:hAnsi="Arial" w:cs="Arial"/>
          <w:bCs/>
          <w:lang w:eastAsia="zh-CN"/>
        </w:rPr>
        <w:t xml:space="preserve"> </w:t>
      </w:r>
      <w:r w:rsidRPr="00983068">
        <w:rPr>
          <w:rFonts w:ascii="Arial" w:hAnsi="Arial" w:cs="Arial"/>
          <w:bCs/>
          <w:lang w:eastAsia="zh-CN"/>
        </w:rPr>
        <w:t>Whether in a regenerative payload scenario it would be a problem to stick to 0 as the minimum possible value for TA-Common</w:t>
      </w:r>
      <w:r>
        <w:rPr>
          <w:rFonts w:ascii="Arial" w:hAnsi="Arial" w:cs="Arial"/>
          <w:bCs/>
          <w:lang w:eastAsia="zh-CN"/>
        </w:rPr>
        <w:t>.</w:t>
      </w:r>
    </w:p>
    <w:p w14:paraId="5018C73A" w14:textId="77777777" w:rsidR="00EC2116" w:rsidRDefault="00983068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983068">
        <w:rPr>
          <w:rFonts w:ascii="Arial" w:hAnsi="Arial" w:cs="Arial" w:hint="eastAsia"/>
          <w:b/>
          <w:bCs/>
          <w:lang w:eastAsia="zh-CN"/>
        </w:rPr>
        <w:t>R</w:t>
      </w:r>
      <w:r w:rsidRPr="00983068">
        <w:rPr>
          <w:rFonts w:ascii="Arial" w:hAnsi="Arial" w:cs="Arial"/>
          <w:b/>
          <w:bCs/>
          <w:lang w:eastAsia="zh-CN"/>
        </w:rPr>
        <w:t>eply to the Question 1:</w:t>
      </w:r>
      <w:r>
        <w:rPr>
          <w:rFonts w:ascii="Arial" w:hAnsi="Arial" w:cs="Arial"/>
          <w:bCs/>
          <w:lang w:eastAsia="zh-CN"/>
        </w:rPr>
        <w:t xml:space="preserve"> </w:t>
      </w:r>
    </w:p>
    <w:p w14:paraId="0B8CE9F3" w14:textId="213B6E46" w:rsidR="00C76807" w:rsidRDefault="00EC2116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EC2116">
        <w:rPr>
          <w:rFonts w:ascii="Arial" w:hAnsi="Arial" w:cs="Arial"/>
          <w:bCs/>
          <w:lang w:eastAsia="zh-CN"/>
        </w:rPr>
        <w:t>Setting a common TA</w:t>
      </w:r>
      <w:r w:rsidR="00C76807">
        <w:rPr>
          <w:rFonts w:ascii="Arial" w:hAnsi="Arial" w:cs="Arial"/>
          <w:bCs/>
          <w:lang w:eastAsia="zh-CN"/>
        </w:rPr>
        <w:t>, which is smaller</w:t>
      </w:r>
      <w:r w:rsidRPr="00EC2116">
        <w:rPr>
          <w:rFonts w:ascii="Arial" w:hAnsi="Arial" w:cs="Arial"/>
          <w:bCs/>
          <w:lang w:eastAsia="zh-CN"/>
        </w:rPr>
        <w:t xml:space="preserve"> </w:t>
      </w:r>
      <w:r w:rsidR="00C76807">
        <w:rPr>
          <w:rFonts w:ascii="Arial" w:hAnsi="Arial" w:cs="Arial"/>
          <w:bCs/>
          <w:lang w:eastAsia="zh-CN"/>
        </w:rPr>
        <w:t xml:space="preserve">than that between the uplink time synchronization reference point and the satellite, </w:t>
      </w:r>
      <w:r w:rsidRPr="00EC2116">
        <w:rPr>
          <w:rFonts w:ascii="Arial" w:hAnsi="Arial" w:cs="Arial"/>
          <w:bCs/>
          <w:lang w:eastAsia="zh-CN"/>
        </w:rPr>
        <w:t xml:space="preserve">is </w:t>
      </w:r>
      <w:r w:rsidR="00C76807">
        <w:rPr>
          <w:rFonts w:ascii="Arial" w:hAnsi="Arial" w:cs="Arial"/>
          <w:bCs/>
          <w:lang w:eastAsia="zh-CN"/>
        </w:rPr>
        <w:t xml:space="preserve">considered </w:t>
      </w:r>
      <w:r w:rsidR="00C76807" w:rsidRPr="00EC2116">
        <w:rPr>
          <w:rFonts w:ascii="Arial" w:hAnsi="Arial" w:cs="Arial"/>
          <w:bCs/>
          <w:lang w:eastAsia="zh-CN"/>
        </w:rPr>
        <w:t>in Rel-17/18</w:t>
      </w:r>
      <w:r w:rsidR="00C76807">
        <w:rPr>
          <w:rFonts w:ascii="Arial" w:hAnsi="Arial" w:cs="Arial"/>
          <w:bCs/>
          <w:lang w:eastAsia="zh-CN"/>
        </w:rPr>
        <w:t xml:space="preserve"> as an implementation mechanism</w:t>
      </w:r>
      <w:r w:rsidRPr="00EC2116">
        <w:rPr>
          <w:rFonts w:ascii="Arial" w:hAnsi="Arial" w:cs="Arial"/>
          <w:bCs/>
          <w:lang w:eastAsia="zh-CN"/>
        </w:rPr>
        <w:t xml:space="preserve"> to resolve the potential overcompensated </w:t>
      </w:r>
      <w:r w:rsidR="00FF10B5">
        <w:rPr>
          <w:rFonts w:ascii="Arial" w:hAnsi="Arial" w:cs="Arial"/>
          <w:bCs/>
          <w:lang w:eastAsia="zh-CN"/>
        </w:rPr>
        <w:t>t</w:t>
      </w:r>
      <w:r w:rsidR="00C76807">
        <w:rPr>
          <w:rFonts w:ascii="Arial" w:hAnsi="Arial" w:cs="Arial"/>
          <w:bCs/>
          <w:lang w:eastAsia="zh-CN"/>
        </w:rPr>
        <w:t>iming advance</w:t>
      </w:r>
      <w:r w:rsidRPr="00EC2116">
        <w:rPr>
          <w:rFonts w:ascii="Arial" w:hAnsi="Arial" w:cs="Arial"/>
          <w:bCs/>
          <w:lang w:eastAsia="zh-CN"/>
        </w:rPr>
        <w:t xml:space="preserve"> by UE </w:t>
      </w:r>
      <w:r w:rsidR="00C76807">
        <w:rPr>
          <w:rFonts w:ascii="Arial" w:hAnsi="Arial" w:cs="Arial"/>
          <w:bCs/>
          <w:lang w:eastAsia="zh-CN"/>
        </w:rPr>
        <w:t>in transparent payload scenario.</w:t>
      </w:r>
    </w:p>
    <w:p w14:paraId="0942FB62" w14:textId="0F09B7CE" w:rsidR="00983068" w:rsidRDefault="00360D34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360D34">
        <w:rPr>
          <w:rFonts w:ascii="Arial" w:hAnsi="Arial" w:cs="Arial"/>
          <w:bCs/>
          <w:lang w:eastAsia="zh-CN"/>
        </w:rPr>
        <w:t xml:space="preserve">In a regenerative scenario, </w:t>
      </w:r>
      <w:r w:rsidR="00C76807" w:rsidRPr="00C76807">
        <w:rPr>
          <w:rFonts w:ascii="Arial" w:hAnsi="Arial" w:cs="Arial"/>
          <w:bCs/>
          <w:lang w:eastAsia="zh-CN"/>
        </w:rPr>
        <w:t xml:space="preserve">the gNB is </w:t>
      </w:r>
      <w:r w:rsidR="00C76807">
        <w:rPr>
          <w:rFonts w:ascii="Arial" w:hAnsi="Arial" w:cs="Arial"/>
          <w:bCs/>
          <w:lang w:eastAsia="zh-CN"/>
        </w:rPr>
        <w:t>on</w:t>
      </w:r>
      <w:r w:rsidR="00C76807" w:rsidRPr="00C76807">
        <w:rPr>
          <w:rFonts w:ascii="Arial" w:hAnsi="Arial" w:cs="Arial"/>
          <w:bCs/>
          <w:lang w:eastAsia="zh-CN"/>
        </w:rPr>
        <w:t xml:space="preserve">board and therefore the UL time synchronization reference point </w:t>
      </w:r>
      <w:r w:rsidR="00C76807">
        <w:rPr>
          <w:rFonts w:ascii="Arial" w:hAnsi="Arial" w:cs="Arial"/>
          <w:bCs/>
          <w:lang w:eastAsia="zh-CN"/>
        </w:rPr>
        <w:t>should be set</w:t>
      </w:r>
      <w:r w:rsidR="00C76807" w:rsidRPr="00C76807">
        <w:rPr>
          <w:rFonts w:ascii="Arial" w:hAnsi="Arial" w:cs="Arial"/>
          <w:bCs/>
          <w:lang w:eastAsia="zh-CN"/>
        </w:rPr>
        <w:t xml:space="preserve"> at satellite</w:t>
      </w:r>
      <w:r w:rsidR="00C76807">
        <w:rPr>
          <w:rFonts w:ascii="Arial" w:hAnsi="Arial" w:cs="Arial"/>
          <w:bCs/>
          <w:lang w:eastAsia="zh-CN"/>
        </w:rPr>
        <w:t xml:space="preserve">. </w:t>
      </w:r>
      <w:r w:rsidR="00E953E7">
        <w:rPr>
          <w:rFonts w:ascii="Arial" w:hAnsi="Arial" w:cs="Arial"/>
          <w:bCs/>
          <w:lang w:eastAsia="zh-CN"/>
        </w:rPr>
        <w:t>Fixing</w:t>
      </w:r>
      <w:r w:rsidRPr="00360D34">
        <w:rPr>
          <w:rFonts w:ascii="Arial" w:hAnsi="Arial" w:cs="Arial"/>
          <w:bCs/>
          <w:lang w:eastAsia="zh-CN"/>
        </w:rPr>
        <w:t xml:space="preserve"> common TA to 0 </w:t>
      </w:r>
      <w:r w:rsidR="00C76807">
        <w:rPr>
          <w:rFonts w:ascii="Arial" w:hAnsi="Arial" w:cs="Arial"/>
          <w:bCs/>
          <w:lang w:eastAsia="zh-CN"/>
        </w:rPr>
        <w:t>cannot resolve the issue caused by the potential over-compensated timing advance</w:t>
      </w:r>
      <w:r w:rsidRPr="00360D34">
        <w:rPr>
          <w:rFonts w:ascii="Arial" w:hAnsi="Arial" w:cs="Arial"/>
          <w:bCs/>
          <w:lang w:eastAsia="zh-CN"/>
        </w:rPr>
        <w:t xml:space="preserve"> when UE </w:t>
      </w:r>
      <w:r w:rsidR="00C76807">
        <w:rPr>
          <w:rFonts w:ascii="Arial" w:hAnsi="Arial" w:cs="Arial"/>
          <w:bCs/>
          <w:lang w:eastAsia="zh-CN"/>
        </w:rPr>
        <w:t>calculates a larger</w:t>
      </w:r>
      <w:r w:rsidRPr="00360D34">
        <w:rPr>
          <w:rFonts w:ascii="Arial" w:hAnsi="Arial" w:cs="Arial"/>
          <w:bCs/>
          <w:lang w:eastAsia="zh-CN"/>
        </w:rPr>
        <w:t xml:space="preserve"> open loop </w:t>
      </w:r>
      <w:r w:rsidR="00C76807">
        <w:rPr>
          <w:rFonts w:ascii="Arial" w:hAnsi="Arial" w:cs="Arial"/>
          <w:bCs/>
          <w:lang w:eastAsia="zh-CN"/>
        </w:rPr>
        <w:t>timing advance</w:t>
      </w:r>
      <w:r w:rsidRPr="00360D34">
        <w:rPr>
          <w:rFonts w:ascii="Arial" w:hAnsi="Arial" w:cs="Arial"/>
          <w:bCs/>
          <w:lang w:eastAsia="zh-CN"/>
        </w:rPr>
        <w:t xml:space="preserve"> due to GNSS</w:t>
      </w:r>
      <w:r w:rsidR="00C76807">
        <w:rPr>
          <w:rFonts w:ascii="Arial" w:hAnsi="Arial" w:cs="Arial"/>
          <w:bCs/>
          <w:lang w:eastAsia="zh-CN"/>
        </w:rPr>
        <w:t xml:space="preserve"> position inaccuracy and/</w:t>
      </w:r>
      <w:r w:rsidRPr="00360D34">
        <w:rPr>
          <w:rFonts w:ascii="Arial" w:hAnsi="Arial" w:cs="Arial"/>
          <w:bCs/>
          <w:lang w:eastAsia="zh-CN"/>
        </w:rPr>
        <w:t>or ephemeris error.</w:t>
      </w:r>
    </w:p>
    <w:p w14:paraId="29CFE910" w14:textId="77777777" w:rsidR="00983068" w:rsidRDefault="00983068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</w:p>
    <w:p w14:paraId="544CF9EB" w14:textId="342D28F1" w:rsidR="00983068" w:rsidRDefault="00983068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983068">
        <w:rPr>
          <w:rFonts w:ascii="Arial" w:hAnsi="Arial" w:cs="Arial" w:hint="eastAsia"/>
          <w:b/>
          <w:bCs/>
          <w:lang w:eastAsia="zh-CN"/>
        </w:rPr>
        <w:t>Q</w:t>
      </w:r>
      <w:r w:rsidR="00360D34">
        <w:rPr>
          <w:rFonts w:ascii="Arial" w:hAnsi="Arial" w:cs="Arial"/>
          <w:b/>
          <w:bCs/>
          <w:lang w:eastAsia="zh-CN"/>
        </w:rPr>
        <w:t xml:space="preserve">uestion </w:t>
      </w:r>
      <w:r w:rsidRPr="00983068">
        <w:rPr>
          <w:rFonts w:ascii="Arial" w:hAnsi="Arial" w:cs="Arial"/>
          <w:b/>
          <w:bCs/>
          <w:lang w:eastAsia="zh-CN"/>
        </w:rPr>
        <w:t>2:</w:t>
      </w:r>
      <w:r>
        <w:rPr>
          <w:rFonts w:ascii="Arial" w:hAnsi="Arial" w:cs="Arial"/>
          <w:bCs/>
          <w:lang w:eastAsia="zh-CN"/>
        </w:rPr>
        <w:t xml:space="preserve"> W</w:t>
      </w:r>
      <w:r w:rsidRPr="00983068">
        <w:rPr>
          <w:rFonts w:ascii="Arial" w:hAnsi="Arial" w:cs="Arial"/>
          <w:bCs/>
          <w:lang w:eastAsia="zh-CN"/>
        </w:rPr>
        <w:t>hether we should e.g. introduce negative values for ta-Common.</w:t>
      </w:r>
    </w:p>
    <w:p w14:paraId="57F9EAAD" w14:textId="12BE6819" w:rsidR="00983068" w:rsidRDefault="00983068" w:rsidP="00983068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983068">
        <w:rPr>
          <w:rFonts w:ascii="Arial" w:hAnsi="Arial" w:cs="Arial" w:hint="eastAsia"/>
          <w:b/>
          <w:bCs/>
          <w:lang w:eastAsia="zh-CN"/>
        </w:rPr>
        <w:t>R</w:t>
      </w:r>
      <w:r w:rsidRPr="00983068">
        <w:rPr>
          <w:rFonts w:ascii="Arial" w:hAnsi="Arial" w:cs="Arial"/>
          <w:b/>
          <w:bCs/>
          <w:lang w:eastAsia="zh-CN"/>
        </w:rPr>
        <w:t xml:space="preserve">eply to the Question </w:t>
      </w:r>
      <w:r>
        <w:rPr>
          <w:rFonts w:ascii="Arial" w:hAnsi="Arial" w:cs="Arial"/>
          <w:b/>
          <w:bCs/>
          <w:lang w:eastAsia="zh-CN"/>
        </w:rPr>
        <w:t>2</w:t>
      </w:r>
      <w:r w:rsidRPr="00983068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Cs/>
          <w:lang w:eastAsia="zh-CN"/>
        </w:rPr>
        <w:t xml:space="preserve"> </w:t>
      </w:r>
      <w:r w:rsidR="00C76807">
        <w:rPr>
          <w:rFonts w:ascii="Arial" w:hAnsi="Arial" w:cs="Arial"/>
          <w:bCs/>
          <w:lang w:eastAsia="zh-CN"/>
        </w:rPr>
        <w:t xml:space="preserve">From </w:t>
      </w:r>
      <w:r>
        <w:rPr>
          <w:rFonts w:ascii="Arial" w:hAnsi="Arial" w:cs="Arial"/>
          <w:bCs/>
          <w:lang w:eastAsia="zh-CN"/>
        </w:rPr>
        <w:t>RAN1</w:t>
      </w:r>
      <w:r w:rsidR="00360D34">
        <w:rPr>
          <w:rFonts w:ascii="Arial" w:hAnsi="Arial" w:cs="Arial"/>
          <w:bCs/>
          <w:lang w:eastAsia="zh-CN"/>
        </w:rPr>
        <w:t xml:space="preserve"> </w:t>
      </w:r>
      <w:r w:rsidR="00C76807">
        <w:rPr>
          <w:rFonts w:ascii="Arial" w:hAnsi="Arial" w:cs="Arial"/>
          <w:bCs/>
          <w:lang w:eastAsia="zh-CN"/>
        </w:rPr>
        <w:t>perspective, introducing</w:t>
      </w:r>
      <w:r w:rsidR="00360D34" w:rsidRPr="00360D34">
        <w:rPr>
          <w:rFonts w:ascii="Arial" w:hAnsi="Arial" w:cs="Arial"/>
          <w:bCs/>
          <w:lang w:eastAsia="zh-CN"/>
        </w:rPr>
        <w:t xml:space="preserve"> negative common TA </w:t>
      </w:r>
      <w:r w:rsidR="00C76807">
        <w:rPr>
          <w:rFonts w:ascii="Arial" w:hAnsi="Arial" w:cs="Arial"/>
          <w:bCs/>
          <w:lang w:eastAsia="zh-CN"/>
        </w:rPr>
        <w:t>values can resolve the issue</w:t>
      </w:r>
      <w:r w:rsidR="00991213">
        <w:rPr>
          <w:rFonts w:ascii="Arial" w:hAnsi="Arial" w:cs="Arial"/>
          <w:bCs/>
          <w:lang w:eastAsia="zh-CN"/>
        </w:rPr>
        <w:t xml:space="preserve"> </w:t>
      </w:r>
      <w:r w:rsidR="00991213">
        <w:rPr>
          <w:rFonts w:ascii="Arial" w:hAnsi="Arial" w:cs="Arial" w:hint="eastAsia"/>
          <w:bCs/>
          <w:lang w:eastAsia="zh-CN"/>
        </w:rPr>
        <w:t>of</w:t>
      </w:r>
      <w:r w:rsidR="00C76807">
        <w:rPr>
          <w:rFonts w:ascii="Arial" w:hAnsi="Arial" w:cs="Arial"/>
          <w:bCs/>
          <w:lang w:eastAsia="zh-CN"/>
        </w:rPr>
        <w:t xml:space="preserve"> potential overcompensated timing advance and meanwhile </w:t>
      </w:r>
      <w:r w:rsidR="00991213">
        <w:rPr>
          <w:rFonts w:ascii="Arial" w:hAnsi="Arial" w:cs="Arial"/>
          <w:bCs/>
          <w:lang w:eastAsia="zh-CN"/>
        </w:rPr>
        <w:t>avoid larger specification impact by changing the RAR format</w:t>
      </w:r>
      <w:r w:rsidR="00963A98">
        <w:rPr>
          <w:rFonts w:ascii="Arial" w:hAnsi="Arial" w:cs="Arial"/>
          <w:bCs/>
          <w:lang w:eastAsia="zh-CN"/>
        </w:rPr>
        <w:t>.</w:t>
      </w:r>
    </w:p>
    <w:p w14:paraId="6B4B4EF3" w14:textId="77777777" w:rsidR="00CA0286" w:rsidRPr="00C427EC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412FAD60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>RAN1 respectfully requests RAN2 to take above responses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9B2F71F" w14:textId="2DAC3BD5" w:rsidR="00D340DB" w:rsidRPr="006B6904" w:rsidRDefault="000767B6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11</w:t>
      </w:r>
      <w:r w:rsidR="00983068">
        <w:rPr>
          <w:rFonts w:ascii="Arial" w:hAnsi="Arial" w:cs="Arial"/>
          <w:lang w:val="en-US"/>
        </w:rPr>
        <w:t>9</w:t>
      </w:r>
      <w:r w:rsidR="00CA0286" w:rsidRPr="00CA0286">
        <w:rPr>
          <w:rFonts w:ascii="Arial" w:hAnsi="Arial" w:cs="Arial"/>
          <w:lang w:val="en-US"/>
        </w:rPr>
        <w:tab/>
      </w:r>
      <w:r w:rsidR="00CA0286" w:rsidRP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983068">
        <w:rPr>
          <w:rFonts w:ascii="Arial" w:hAnsi="Arial" w:cs="Arial"/>
          <w:lang w:val="en-US"/>
        </w:rPr>
        <w:t>November</w:t>
      </w:r>
      <w:r w:rsidRPr="00CA0286">
        <w:rPr>
          <w:rFonts w:ascii="Arial" w:hAnsi="Arial" w:cs="Arial"/>
          <w:lang w:val="en-US"/>
        </w:rPr>
        <w:t xml:space="preserve"> </w:t>
      </w:r>
      <w:r w:rsidR="00983068">
        <w:rPr>
          <w:rFonts w:ascii="Arial" w:hAnsi="Arial" w:cs="Arial"/>
          <w:lang w:val="en-US"/>
        </w:rPr>
        <w:t>18</w:t>
      </w:r>
      <w:r w:rsidRPr="00CA0286">
        <w:rPr>
          <w:rFonts w:ascii="Arial" w:hAnsi="Arial" w:cs="Arial"/>
          <w:lang w:val="en-US"/>
        </w:rPr>
        <w:t>th – 2</w:t>
      </w:r>
      <w:r w:rsidR="00983068">
        <w:rPr>
          <w:rFonts w:ascii="Arial" w:hAnsi="Arial" w:cs="Arial"/>
          <w:lang w:val="en-US"/>
        </w:rPr>
        <w:t>2nd</w:t>
      </w:r>
      <w:r w:rsidRPr="00CA0286">
        <w:rPr>
          <w:rFonts w:ascii="Arial" w:hAnsi="Arial" w:cs="Arial"/>
          <w:lang w:val="en-US"/>
        </w:rPr>
        <w:t xml:space="preserve"> 2024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983068">
        <w:rPr>
          <w:rFonts w:ascii="Arial" w:hAnsi="Arial" w:cs="Arial"/>
          <w:lang w:val="en-US"/>
        </w:rPr>
        <w:t>Orlando</w:t>
      </w:r>
      <w:r w:rsidRPr="00CA0286">
        <w:rPr>
          <w:rFonts w:ascii="Arial" w:hAnsi="Arial" w:cs="Arial"/>
          <w:lang w:val="en-US"/>
        </w:rPr>
        <w:t xml:space="preserve">, </w:t>
      </w:r>
      <w:r w:rsidR="00983068">
        <w:rPr>
          <w:rFonts w:ascii="Arial" w:hAnsi="Arial" w:cs="Arial"/>
          <w:lang w:val="en-US"/>
        </w:rPr>
        <w:t>United States</w:t>
      </w: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AA4C" w14:textId="77777777" w:rsidR="00FC555F" w:rsidRDefault="00FC555F">
      <w:r>
        <w:separator/>
      </w:r>
    </w:p>
  </w:endnote>
  <w:endnote w:type="continuationSeparator" w:id="0">
    <w:p w14:paraId="43DA4099" w14:textId="77777777" w:rsidR="00FC555F" w:rsidRDefault="00FC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09CB" w14:textId="77777777" w:rsidR="00FC555F" w:rsidRDefault="00FC555F">
      <w:r>
        <w:separator/>
      </w:r>
    </w:p>
  </w:footnote>
  <w:footnote w:type="continuationSeparator" w:id="0">
    <w:p w14:paraId="60FB9385" w14:textId="77777777" w:rsidR="00FC555F" w:rsidRDefault="00FC5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6E12"/>
    <w:rsid w:val="00176F49"/>
    <w:rsid w:val="0018399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0D34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467E"/>
    <w:rsid w:val="00DD5FAA"/>
    <w:rsid w:val="00DE0D17"/>
    <w:rsid w:val="00DE4298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05E9F-5759-469C-B49A-423EA5711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chenying18@huawei.com</dc:creator>
  <cp:keywords/>
  <cp:lastModifiedBy>Huawei, HiSilicon</cp:lastModifiedBy>
  <cp:revision>7</cp:revision>
  <cp:lastPrinted>2002-04-23T01:10:00Z</cp:lastPrinted>
  <dcterms:created xsi:type="dcterms:W3CDTF">2024-09-24T05:56:00Z</dcterms:created>
  <dcterms:modified xsi:type="dcterms:W3CDTF">2024-10-03T10:44:00Z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1727101101</vt:lpwstr>
  </property>
</Properties>
</file>