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246F9" w14:textId="414F8942" w:rsidR="006304AA" w:rsidRPr="006304AA" w:rsidRDefault="001759C2" w:rsidP="006304AA">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BD0F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3B3A66">
        <w:rPr>
          <w:rFonts w:ascii="Arial" w:eastAsia="宋体" w:hAnsi="Arial" w:cs="Arial"/>
          <w:b/>
          <w:bCs/>
          <w:sz w:val="28"/>
          <w:szCs w:val="20"/>
          <w:lang w:val="en-GB"/>
        </w:rPr>
        <w:t>8</w:t>
      </w:r>
      <w:r w:rsidR="00D328A0">
        <w:rPr>
          <w:rFonts w:ascii="Arial" w:eastAsia="宋体" w:hAnsi="Arial" w:cs="Arial"/>
          <w:b/>
          <w:bCs/>
          <w:sz w:val="28"/>
          <w:szCs w:val="20"/>
          <w:lang w:val="en-GB"/>
        </w:rPr>
        <w:t>bis</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526123">
        <w:rPr>
          <w:rFonts w:ascii="Arial" w:eastAsia="宋体" w:hAnsi="Arial" w:cs="Arial"/>
          <w:b/>
          <w:bCs/>
          <w:sz w:val="28"/>
          <w:szCs w:val="20"/>
          <w:lang w:val="en-GB"/>
        </w:rPr>
        <w:t xml:space="preserve">   </w:t>
      </w:r>
      <w:r w:rsidR="00526123" w:rsidRPr="00172948">
        <w:rPr>
          <w:rFonts w:ascii="Arial" w:eastAsia="MS Mincho" w:hAnsi="Arial" w:cs="Arial"/>
          <w:b/>
          <w:bCs/>
          <w:sz w:val="28"/>
          <w:lang w:eastAsia="ja-JP"/>
        </w:rPr>
        <w:t xml:space="preserve">   </w:t>
      </w:r>
      <w:r w:rsidR="009F7B12">
        <w:rPr>
          <w:rFonts w:ascii="Arial" w:eastAsia="MS Mincho" w:hAnsi="Arial" w:cs="Arial"/>
          <w:b/>
          <w:bCs/>
          <w:sz w:val="28"/>
          <w:lang w:eastAsia="ja-JP"/>
        </w:rPr>
        <w:t xml:space="preserve">     </w:t>
      </w:r>
      <w:bookmarkStart w:id="0" w:name="_Hlk131771962"/>
      <w:r w:rsidR="006304AA" w:rsidRPr="006304AA">
        <w:t xml:space="preserve"> </w:t>
      </w:r>
      <w:bookmarkStart w:id="1" w:name="OLE_LINK2"/>
      <w:r w:rsidR="006304AA" w:rsidRPr="006304AA">
        <w:rPr>
          <w:rFonts w:ascii="Arial" w:eastAsia="MS Mincho" w:hAnsi="Arial" w:cs="Arial"/>
          <w:b/>
          <w:bCs/>
          <w:sz w:val="28"/>
          <w:lang w:eastAsia="ja-JP"/>
        </w:rPr>
        <w:t>R1-240</w:t>
      </w:r>
      <w:r w:rsidR="00FA2619">
        <w:rPr>
          <w:rFonts w:ascii="Arial" w:eastAsia="MS Mincho" w:hAnsi="Arial" w:cs="Arial"/>
          <w:b/>
          <w:bCs/>
          <w:sz w:val="28"/>
          <w:lang w:eastAsia="ja-JP"/>
        </w:rPr>
        <w:t>7962</w:t>
      </w:r>
      <w:bookmarkEnd w:id="1"/>
    </w:p>
    <w:p w14:paraId="5779A663" w14:textId="05792E0F" w:rsidR="00B91351" w:rsidRPr="003B3A66" w:rsidRDefault="00D328A0" w:rsidP="00416075">
      <w:pPr>
        <w:autoSpaceDE/>
        <w:autoSpaceDN/>
        <w:adjustRightInd/>
        <w:snapToGrid/>
        <w:spacing w:after="0"/>
        <w:jc w:val="left"/>
        <w:rPr>
          <w:rFonts w:ascii="Arial" w:eastAsia="宋体" w:hAnsi="Arial" w:cs="Arial"/>
          <w:b/>
          <w:bCs/>
          <w:sz w:val="28"/>
          <w:szCs w:val="20"/>
          <w:lang w:val="en-GB"/>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1177CBE0" w14:textId="10E42EDE" w:rsidR="00055D29" w:rsidRDefault="00055D29" w:rsidP="003764FC">
      <w:pPr>
        <w:tabs>
          <w:tab w:val="center" w:pos="4536"/>
          <w:tab w:val="right" w:pos="9072"/>
        </w:tabs>
        <w:rPr>
          <w:b/>
        </w:rPr>
      </w:pPr>
    </w:p>
    <w:p w14:paraId="094B4113" w14:textId="7C8106D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E03E7A">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44A87FE"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sidRPr="00FB64CE">
        <w:rPr>
          <w:rFonts w:ascii="Arial" w:eastAsia="宋体" w:hAnsi="Arial" w:cs="Arial"/>
          <w:b/>
          <w:color w:val="FF0000"/>
          <w:sz w:val="24"/>
          <w:szCs w:val="20"/>
          <w:lang w:val="en-GB"/>
        </w:rPr>
        <w:t xml:space="preserve"> </w:t>
      </w:r>
      <w:r w:rsidR="00DC738E" w:rsidRPr="00D328A0">
        <w:rPr>
          <w:rFonts w:ascii="Arial" w:eastAsia="宋体" w:hAnsi="Arial" w:cs="Arial"/>
          <w:b/>
          <w:color w:val="000000" w:themeColor="text1"/>
          <w:sz w:val="24"/>
          <w:szCs w:val="20"/>
          <w:lang w:val="en-GB"/>
        </w:rPr>
        <w:t xml:space="preserve"> </w:t>
      </w:r>
      <w:r w:rsidR="00D328A0" w:rsidRPr="00D328A0">
        <w:rPr>
          <w:rFonts w:ascii="Arial" w:eastAsia="宋体" w:hAnsi="Arial" w:cs="Arial"/>
          <w:b/>
          <w:color w:val="000000" w:themeColor="text1"/>
          <w:sz w:val="24"/>
          <w:szCs w:val="20"/>
          <w:lang w:val="en-GB"/>
        </w:rPr>
        <w:t xml:space="preserve">Discussion </w:t>
      </w:r>
      <w:r w:rsidR="00FB64CE" w:rsidRPr="00142867">
        <w:rPr>
          <w:rFonts w:ascii="Arial" w:eastAsia="宋体" w:hAnsi="Arial" w:cs="Arial"/>
          <w:b/>
          <w:color w:val="000000" w:themeColor="text1"/>
          <w:sz w:val="24"/>
          <w:szCs w:val="20"/>
          <w:lang w:val="en-GB"/>
        </w:rPr>
        <w:t xml:space="preserve">on </w:t>
      </w:r>
      <w:r w:rsidR="00D328A0">
        <w:rPr>
          <w:rFonts w:ascii="Arial" w:eastAsia="宋体" w:hAnsi="Arial" w:cs="Arial"/>
          <w:b/>
          <w:color w:val="000000" w:themeColor="text1"/>
          <w:sz w:val="24"/>
          <w:szCs w:val="20"/>
          <w:lang w:val="en-GB"/>
        </w:rPr>
        <w:t xml:space="preserve">Rel-19 MIMO </w:t>
      </w:r>
      <w:r w:rsidR="00AA7BDF" w:rsidRPr="00142867">
        <w:rPr>
          <w:rFonts w:ascii="Arial" w:eastAsia="宋体" w:hAnsi="Arial" w:cs="Arial"/>
          <w:b/>
          <w:color w:val="000000" w:themeColor="text1"/>
          <w:sz w:val="24"/>
          <w:szCs w:val="20"/>
          <w:lang w:val="en-GB"/>
        </w:rPr>
        <w:t>CSI enhancement</w:t>
      </w:r>
      <w:r w:rsidR="00D328A0">
        <w:rPr>
          <w:rFonts w:ascii="Arial" w:eastAsia="宋体" w:hAnsi="Arial" w:cs="Arial"/>
          <w:b/>
          <w:color w:val="000000" w:themeColor="text1"/>
          <w:sz w:val="24"/>
          <w:szCs w:val="20"/>
          <w:lang w:val="en-GB"/>
        </w:rPr>
        <w:t>s</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4CA90C5F" w:rsidR="00EE74C9" w:rsidRDefault="00E863E5" w:rsidP="00EE74C9">
      <w:pPr>
        <w:autoSpaceDE/>
        <w:autoSpaceDN/>
        <w:adjustRightInd/>
        <w:snapToGrid/>
        <w:spacing w:after="0"/>
        <w:rPr>
          <w:lang w:eastAsia="zh-CN"/>
        </w:rPr>
      </w:pPr>
      <w:r>
        <w:rPr>
          <w:lang w:eastAsia="zh-CN"/>
        </w:rPr>
        <w:t>According to the discussion in</w:t>
      </w:r>
      <w:r w:rsidR="00EE74C9">
        <w:rPr>
          <w:lang w:eastAsia="zh-CN"/>
        </w:rPr>
        <w:t xml:space="preserve"> </w:t>
      </w:r>
      <w:r w:rsidR="00285903">
        <w:rPr>
          <w:lang w:eastAsia="zh-CN"/>
        </w:rPr>
        <w:t>the RAN#1</w:t>
      </w:r>
      <w:r w:rsidR="004C7938">
        <w:rPr>
          <w:lang w:eastAsia="zh-CN"/>
        </w:rPr>
        <w:t>1</w:t>
      </w:r>
      <w:r w:rsidR="007F139D">
        <w:rPr>
          <w:lang w:eastAsia="zh-CN"/>
        </w:rPr>
        <w:t>8</w:t>
      </w:r>
      <w:r w:rsidR="00AF3A15">
        <w:rPr>
          <w:lang w:eastAsia="zh-CN"/>
        </w:rPr>
        <w:t xml:space="preserve"> </w:t>
      </w:r>
      <w:r w:rsidR="00285903">
        <w:rPr>
          <w:lang w:eastAsia="zh-CN"/>
        </w:rPr>
        <w:t>meeting</w:t>
      </w:r>
      <w:r w:rsidR="00EE74C9">
        <w:rPr>
          <w:lang w:eastAsia="zh-CN"/>
        </w:rPr>
        <w:t xml:space="preserve">, </w:t>
      </w:r>
      <w:r>
        <w:rPr>
          <w:lang w:eastAsia="zh-CN"/>
        </w:rPr>
        <w:t>the remained</w:t>
      </w:r>
      <w:r w:rsidR="00470ACA">
        <w:rPr>
          <w:lang w:eastAsia="zh-CN"/>
        </w:rPr>
        <w:t xml:space="preserve"> issues on </w:t>
      </w:r>
      <w:r>
        <w:rPr>
          <w:lang w:eastAsia="zh-CN"/>
        </w:rPr>
        <w:t>Type I/Type II codebook</w:t>
      </w:r>
      <w:r w:rsidR="00AF3A15">
        <w:rPr>
          <w:lang w:eastAsia="zh-CN"/>
        </w:rPr>
        <w:t xml:space="preserve"> refinement</w:t>
      </w:r>
      <w:r w:rsidR="007F139D">
        <w:rPr>
          <w:lang w:eastAsia="zh-CN"/>
        </w:rPr>
        <w:t xml:space="preserve"> for up to 128 ports </w:t>
      </w:r>
      <w:r>
        <w:rPr>
          <w:lang w:eastAsia="zh-CN"/>
        </w:rPr>
        <w:t xml:space="preserve">and </w:t>
      </w:r>
      <w:r w:rsidR="00470ACA">
        <w:rPr>
          <w:lang w:eastAsia="zh-CN"/>
        </w:rPr>
        <w:t>enhancement for CJT were</w:t>
      </w:r>
      <w:r w:rsidR="00AF3A15">
        <w:rPr>
          <w:lang w:eastAsia="zh-CN"/>
        </w:rPr>
        <w:t xml:space="preserve"> identified</w:t>
      </w:r>
      <w:r w:rsidR="00470ACA">
        <w:rPr>
          <w:lang w:eastAsia="zh-CN"/>
        </w:rPr>
        <w:t xml:space="preserve">. </w:t>
      </w:r>
      <w:r w:rsidR="006C3069">
        <w:rPr>
          <w:lang w:eastAsia="zh-CN"/>
        </w:rPr>
        <w:t xml:space="preserve">In this contribution, </w:t>
      </w:r>
      <w:r w:rsidR="007F139D">
        <w:rPr>
          <w:lang w:eastAsia="zh-CN"/>
        </w:rPr>
        <w:t>the remained issues are respectively discussed</w:t>
      </w:r>
      <w:r w:rsidR="00AF3A15">
        <w:rPr>
          <w:lang w:eastAsia="zh-CN"/>
        </w:rPr>
        <w:t>.</w:t>
      </w:r>
    </w:p>
    <w:p w14:paraId="1F6BD32C" w14:textId="35F85AA0" w:rsidR="001F36D8" w:rsidRPr="00C37587" w:rsidRDefault="000A1EDA" w:rsidP="00C37587">
      <w:pPr>
        <w:pStyle w:val="1"/>
        <w:rPr>
          <w:szCs w:val="20"/>
          <w:lang w:eastAsia="zh-CN"/>
        </w:rPr>
      </w:pPr>
      <w:r>
        <w:rPr>
          <w:rFonts w:hint="eastAsia"/>
          <w:szCs w:val="20"/>
          <w:lang w:eastAsia="zh-CN"/>
        </w:rPr>
        <w:t>D</w:t>
      </w:r>
      <w:r>
        <w:rPr>
          <w:szCs w:val="20"/>
          <w:lang w:eastAsia="zh-CN"/>
        </w:rPr>
        <w:t xml:space="preserve">iscussion </w:t>
      </w:r>
      <w:r w:rsidR="00387DD1">
        <w:rPr>
          <w:szCs w:val="20"/>
          <w:lang w:eastAsia="zh-CN"/>
        </w:rPr>
        <w:t xml:space="preserve">on </w:t>
      </w:r>
      <w:r w:rsidR="00EE74C9">
        <w:rPr>
          <w:szCs w:val="20"/>
          <w:lang w:eastAsia="zh-CN"/>
        </w:rPr>
        <w:t>CSI enhancement for</w:t>
      </w:r>
      <w:r w:rsidR="00BF5AE0">
        <w:rPr>
          <w:szCs w:val="20"/>
          <w:lang w:eastAsia="zh-CN"/>
        </w:rPr>
        <w:t xml:space="preserve"> up to 128</w:t>
      </w:r>
      <w:r w:rsidR="002A2B09">
        <w:rPr>
          <w:szCs w:val="20"/>
          <w:lang w:eastAsia="zh-CN"/>
        </w:rPr>
        <w:t xml:space="preserve"> port</w:t>
      </w:r>
      <w:r w:rsidR="00D22FD8">
        <w:rPr>
          <w:szCs w:val="20"/>
          <w:lang w:eastAsia="zh-CN"/>
        </w:rPr>
        <w:t>s</w:t>
      </w:r>
      <w:r w:rsidR="002A2B09">
        <w:rPr>
          <w:szCs w:val="20"/>
          <w:lang w:eastAsia="zh-CN"/>
        </w:rPr>
        <w:t xml:space="preserve"> </w:t>
      </w:r>
    </w:p>
    <w:p w14:paraId="57794C77" w14:textId="55251AFB" w:rsidR="00910BFC" w:rsidRDefault="00624E71" w:rsidP="00DC758A">
      <w:pPr>
        <w:rPr>
          <w:lang w:eastAsia="zh-CN"/>
        </w:rPr>
      </w:pPr>
      <w:r>
        <w:rPr>
          <w:lang w:eastAsia="zh-CN"/>
        </w:rPr>
        <w:t xml:space="preserve">Regarding to </w:t>
      </w:r>
      <w:r w:rsidR="00786689" w:rsidRPr="00786689">
        <w:rPr>
          <w:lang w:eastAsia="zh-CN"/>
        </w:rPr>
        <w:t xml:space="preserve">the Rel-19 Type-I single-panel (SP) codebook refinement </w:t>
      </w:r>
      <w:r w:rsidR="00C37587">
        <w:rPr>
          <w:lang w:eastAsia="zh-CN"/>
        </w:rPr>
        <w:t xml:space="preserve">for up to </w:t>
      </w:r>
      <w:r w:rsidR="00786689" w:rsidRPr="00786689">
        <w:rPr>
          <w:lang w:eastAsia="zh-CN"/>
        </w:rPr>
        <w:t>128 CSI-RS ports</w:t>
      </w:r>
      <w:r w:rsidR="00786689">
        <w:rPr>
          <w:lang w:eastAsia="zh-CN"/>
        </w:rPr>
        <w:t xml:space="preserve">, </w:t>
      </w:r>
      <w:r>
        <w:rPr>
          <w:lang w:eastAsia="zh-CN"/>
        </w:rPr>
        <w:t xml:space="preserve">the remained issues on the active resource counting, 3-bit </w:t>
      </w:r>
      <w:r w:rsidRPr="00955AAA">
        <w:rPr>
          <w:iCs/>
          <w:szCs w:val="20"/>
        </w:rPr>
        <w:t>scaling factor</w:t>
      </w:r>
      <w:r>
        <w:rPr>
          <w:lang w:eastAsia="zh-CN"/>
        </w:rPr>
        <w:t xml:space="preserve"> configuration for </w:t>
      </w:r>
      <w:r>
        <w:rPr>
          <w:iCs/>
          <w:szCs w:val="20"/>
        </w:rPr>
        <w:t>rank&gt;1 and SRS port group are needed to further discuss.</w:t>
      </w:r>
      <w:r w:rsidR="00786689">
        <w:rPr>
          <w:lang w:eastAsia="zh-CN"/>
        </w:rPr>
        <w:t xml:space="preserve"> </w:t>
      </w:r>
      <w:r w:rsidR="005D616D">
        <w:rPr>
          <w:lang w:eastAsia="zh-CN"/>
        </w:rPr>
        <w:t xml:space="preserve"> </w:t>
      </w:r>
      <w:r w:rsidR="00D94437">
        <w:rPr>
          <w:lang w:eastAsia="zh-CN"/>
        </w:rPr>
        <w:t>The</w:t>
      </w:r>
      <w:r w:rsidR="005D616D">
        <w:rPr>
          <w:lang w:eastAsia="zh-CN"/>
        </w:rPr>
        <w:t xml:space="preserve"> remained issues are respectively discussed in this section.</w:t>
      </w:r>
    </w:p>
    <w:p w14:paraId="057ACC81" w14:textId="6964EF44" w:rsidR="00E477D5" w:rsidRDefault="00E477D5" w:rsidP="00400ECC">
      <w:pPr>
        <w:rPr>
          <w:iCs/>
          <w:lang w:eastAsia="zh-CN"/>
        </w:rPr>
      </w:pPr>
      <w:r>
        <w:rPr>
          <w:iCs/>
          <w:lang w:eastAsia="zh-CN"/>
        </w:rPr>
        <w:t xml:space="preserve">Base on offline discussion before RAN1#118 </w:t>
      </w:r>
      <w:r w:rsidR="008F4E9C">
        <w:rPr>
          <w:iCs/>
          <w:lang w:eastAsia="zh-CN"/>
        </w:rPr>
        <w:t xml:space="preserve">bis </w:t>
      </w:r>
      <w:r>
        <w:rPr>
          <w:iCs/>
          <w:lang w:eastAsia="zh-CN"/>
        </w:rPr>
        <w:t>meeting, the following proposal was</w:t>
      </w:r>
      <w:r w:rsidR="00E319CF">
        <w:rPr>
          <w:iCs/>
          <w:lang w:eastAsia="zh-CN"/>
        </w:rPr>
        <w:t xml:space="preserve"> discussed and</w:t>
      </w:r>
      <w:r>
        <w:rPr>
          <w:iCs/>
          <w:lang w:eastAsia="zh-CN"/>
        </w:rPr>
        <w:t xml:space="preserve"> provided. </w:t>
      </w:r>
    </w:p>
    <w:p w14:paraId="5A6254CE" w14:textId="77777777" w:rsidR="00E477D5" w:rsidRPr="00EB428F" w:rsidRDefault="00E477D5" w:rsidP="00E477D5">
      <w:pPr>
        <w:widowControl w:val="0"/>
        <w:spacing w:after="0"/>
        <w:rPr>
          <w:rFonts w:ascii="Times" w:eastAsia="Batang" w:hAnsi="Times"/>
          <w:i/>
          <w:szCs w:val="18"/>
          <w:lang w:val="en-GB"/>
        </w:rPr>
      </w:pPr>
      <w:r w:rsidRPr="00EB428F">
        <w:rPr>
          <w:rFonts w:eastAsia="Batang"/>
          <w:b/>
          <w:i/>
          <w:szCs w:val="18"/>
          <w:u w:val="single"/>
          <w:lang w:val="en-GB"/>
        </w:rPr>
        <w:t>Proposal 1.B.1</w:t>
      </w:r>
      <w:r w:rsidRPr="00EB428F">
        <w:rPr>
          <w:rFonts w:eastAsia="Batang"/>
          <w:i/>
          <w:szCs w:val="18"/>
          <w:lang w:val="en-GB"/>
        </w:rPr>
        <w:t xml:space="preserve">: </w:t>
      </w:r>
      <w:r w:rsidRPr="00EB428F">
        <w:rPr>
          <w:rFonts w:ascii="Times" w:eastAsia="Batang" w:hAnsi="Times"/>
          <w:i/>
          <w:szCs w:val="18"/>
          <w:lang w:val="en-GB"/>
        </w:rPr>
        <w:t xml:space="preserve">For the Rel-19 Type-I SP and Type-II codebook refinements (except based on Rel-18 Type-II Doppler) for </w:t>
      </w:r>
      <w:r w:rsidRPr="00EB428F">
        <w:rPr>
          <w:rFonts w:ascii="Times" w:eastAsia="宋体" w:hAnsi="Times"/>
          <w:i/>
          <w:szCs w:val="18"/>
          <w:lang w:val="en-GB"/>
        </w:rPr>
        <w:t>48, 64, and</w:t>
      </w:r>
      <w:r w:rsidRPr="00EB428F">
        <w:rPr>
          <w:rFonts w:ascii="Times" w:eastAsia="Batang" w:hAnsi="Times"/>
          <w:i/>
          <w:szCs w:val="18"/>
          <w:lang w:val="en-GB"/>
        </w:rPr>
        <w:t xml:space="preserve"> 128 CSI-RS ports, active resource counting is:</w:t>
      </w:r>
    </w:p>
    <w:p w14:paraId="095C41A0" w14:textId="77777777" w:rsidR="00E477D5" w:rsidRPr="00EB428F" w:rsidRDefault="00E477D5" w:rsidP="00E477D5">
      <w:pPr>
        <w:widowControl w:val="0"/>
        <w:numPr>
          <w:ilvl w:val="0"/>
          <w:numId w:val="20"/>
        </w:numPr>
        <w:autoSpaceDE/>
        <w:autoSpaceDN/>
        <w:adjustRightInd/>
        <w:spacing w:after="0"/>
        <w:jc w:val="left"/>
        <w:rPr>
          <w:rFonts w:ascii="Times" w:eastAsia="Batang" w:hAnsi="Times"/>
          <w:i/>
          <w:szCs w:val="18"/>
          <w:lang w:val="en-GB"/>
        </w:rPr>
      </w:pPr>
      <w:r w:rsidRPr="00EB428F">
        <w:rPr>
          <w:rFonts w:ascii="Times" w:eastAsia="Batang" w:hAnsi="Times"/>
          <w:i/>
          <w:szCs w:val="18"/>
          <w:lang w:val="en-GB"/>
        </w:rPr>
        <w:t xml:space="preserve">For Capability 1 timeline: 1 </w:t>
      </w:r>
    </w:p>
    <w:p w14:paraId="334E41FC" w14:textId="77777777" w:rsidR="00E477D5" w:rsidRPr="00EB428F" w:rsidRDefault="00E477D5" w:rsidP="00E477D5">
      <w:pPr>
        <w:widowControl w:val="0"/>
        <w:numPr>
          <w:ilvl w:val="0"/>
          <w:numId w:val="20"/>
        </w:numPr>
        <w:autoSpaceDE/>
        <w:autoSpaceDN/>
        <w:adjustRightInd/>
        <w:spacing w:after="0"/>
        <w:jc w:val="left"/>
        <w:rPr>
          <w:rFonts w:ascii="Times" w:eastAsia="Batang" w:hAnsi="Times"/>
          <w:i/>
          <w:szCs w:val="18"/>
          <w:lang w:val="en-GB"/>
        </w:rPr>
      </w:pPr>
      <w:r w:rsidRPr="00EB428F">
        <w:rPr>
          <w:rFonts w:ascii="Times" w:eastAsia="Batang" w:hAnsi="Times"/>
          <w:i/>
          <w:szCs w:val="18"/>
          <w:lang w:val="en-GB"/>
        </w:rPr>
        <w:t>For Capability 2 timeline: 1</w:t>
      </w:r>
    </w:p>
    <w:p w14:paraId="623197E6" w14:textId="718D4C31" w:rsidR="002C1AF1" w:rsidRDefault="00E477D5" w:rsidP="00400ECC">
      <w:pPr>
        <w:rPr>
          <w:iCs/>
          <w:lang w:eastAsia="zh-CN"/>
        </w:rPr>
      </w:pPr>
      <w:r>
        <w:rPr>
          <w:iCs/>
          <w:lang w:eastAsia="zh-CN"/>
        </w:rPr>
        <w:t xml:space="preserve">Considering the timeline has been relaxed for Capability 2, one active resource couniting is sufficient. For Capability 1, although the timeline is not relaxed, the CPU occupation is </w:t>
      </w:r>
      <w:r w:rsidR="00D94437">
        <w:rPr>
          <w:iCs/>
          <w:lang w:eastAsia="zh-CN"/>
        </w:rPr>
        <w:t>extended</w:t>
      </w:r>
      <w:r>
        <w:rPr>
          <w:iCs/>
          <w:lang w:eastAsia="zh-CN"/>
        </w:rPr>
        <w:t xml:space="preserve"> to </w:t>
      </w:r>
      <w:r w:rsidRPr="0018553B">
        <w:rPr>
          <w:iCs/>
          <w:szCs w:val="20"/>
        </w:rPr>
        <w:t>ceil(P/32)</w:t>
      </w:r>
      <w:r>
        <w:rPr>
          <w:iCs/>
          <w:szCs w:val="20"/>
        </w:rPr>
        <w:t xml:space="preserve">. This may require less measurement memory. Hence, one active resource counting is also applicable to Capability 1. </w:t>
      </w:r>
      <w:r>
        <w:rPr>
          <w:iCs/>
          <w:lang w:eastAsia="zh-CN"/>
        </w:rPr>
        <w:t xml:space="preserve">  </w:t>
      </w:r>
    </w:p>
    <w:p w14:paraId="3585B667" w14:textId="7C0A73FF" w:rsidR="00F71846" w:rsidRDefault="00801CB3" w:rsidP="00F71846">
      <w:pPr>
        <w:rPr>
          <w:b/>
          <w:i/>
          <w:lang w:eastAsia="zh-CN"/>
        </w:rPr>
      </w:pPr>
      <w:r>
        <w:rPr>
          <w:b/>
          <w:i/>
          <w:lang w:eastAsia="zh-CN"/>
        </w:rPr>
        <w:t>Proposal</w:t>
      </w:r>
      <w:r w:rsidR="00257B37">
        <w:rPr>
          <w:b/>
          <w:i/>
          <w:lang w:eastAsia="zh-CN"/>
        </w:rPr>
        <w:t xml:space="preserve"> </w:t>
      </w:r>
      <w:r w:rsidR="00D44404">
        <w:rPr>
          <w:b/>
          <w:i/>
          <w:lang w:eastAsia="zh-CN"/>
        </w:rPr>
        <w:t>1</w:t>
      </w:r>
      <w:r>
        <w:rPr>
          <w:b/>
          <w:i/>
          <w:lang w:eastAsia="zh-CN"/>
        </w:rPr>
        <w:t xml:space="preserve">: </w:t>
      </w:r>
      <w:r w:rsidR="00F71846" w:rsidRPr="00AD2E21">
        <w:rPr>
          <w:b/>
          <w:i/>
          <w:lang w:eastAsia="zh-CN"/>
        </w:rPr>
        <w:t>For the Rel-19 Type-I SP and Type-II codebook</w:t>
      </w:r>
      <w:r>
        <w:rPr>
          <w:b/>
          <w:i/>
          <w:lang w:eastAsia="zh-CN"/>
        </w:rPr>
        <w:t xml:space="preserve"> (except based on Rel-18 Type II Doppler codebook)</w:t>
      </w:r>
      <w:r w:rsidR="00F71846" w:rsidRPr="00AD2E21">
        <w:rPr>
          <w:b/>
          <w:i/>
          <w:lang w:eastAsia="zh-CN"/>
        </w:rPr>
        <w:t xml:space="preserve"> refinements, </w:t>
      </w:r>
      <w:r w:rsidR="00E477D5">
        <w:rPr>
          <w:b/>
          <w:i/>
          <w:lang w:eastAsia="zh-CN"/>
        </w:rPr>
        <w:t>one</w:t>
      </w:r>
      <w:r>
        <w:rPr>
          <w:b/>
          <w:i/>
          <w:lang w:eastAsia="zh-CN"/>
        </w:rPr>
        <w:t xml:space="preserve"> </w:t>
      </w:r>
      <w:r w:rsidR="00AD2E21">
        <w:rPr>
          <w:b/>
          <w:i/>
          <w:lang w:eastAsia="zh-CN"/>
        </w:rPr>
        <w:t>active resource counting</w:t>
      </w:r>
      <w:r>
        <w:rPr>
          <w:b/>
          <w:i/>
          <w:lang w:eastAsia="zh-CN"/>
        </w:rPr>
        <w:t xml:space="preserve"> for both </w:t>
      </w:r>
      <w:r w:rsidRPr="00EA668B">
        <w:rPr>
          <w:b/>
          <w:i/>
          <w:lang w:eastAsia="zh-CN"/>
        </w:rPr>
        <w:t>Capability 1</w:t>
      </w:r>
      <w:r>
        <w:rPr>
          <w:b/>
          <w:i/>
          <w:lang w:eastAsia="zh-CN"/>
        </w:rPr>
        <w:t xml:space="preserve"> and </w:t>
      </w:r>
      <w:r w:rsidRPr="00EA668B">
        <w:rPr>
          <w:b/>
          <w:i/>
          <w:lang w:eastAsia="zh-CN"/>
        </w:rPr>
        <w:t xml:space="preserve">Capability </w:t>
      </w:r>
      <w:r>
        <w:rPr>
          <w:b/>
          <w:i/>
          <w:lang w:eastAsia="zh-CN"/>
        </w:rPr>
        <w:t>2</w:t>
      </w:r>
      <w:r w:rsidR="00E477D5">
        <w:rPr>
          <w:b/>
          <w:i/>
          <w:lang w:eastAsia="zh-CN"/>
        </w:rPr>
        <w:t xml:space="preserve"> could be supported.</w:t>
      </w:r>
    </w:p>
    <w:p w14:paraId="2715EB4E" w14:textId="77777777" w:rsidR="00C7160D" w:rsidRPr="00975D30" w:rsidRDefault="00C7160D" w:rsidP="00C7160D">
      <w:pPr>
        <w:rPr>
          <w:lang w:eastAsia="zh-CN"/>
        </w:rPr>
      </w:pPr>
      <w:r>
        <w:rPr>
          <w:lang w:eastAsia="zh-CN"/>
        </w:rPr>
        <w:t xml:space="preserve">The following agreements on Type I/Type II codebook refinement were achieved in [1]-[2]. </w:t>
      </w:r>
    </w:p>
    <w:tbl>
      <w:tblPr>
        <w:tblStyle w:val="ad"/>
        <w:tblW w:w="0" w:type="auto"/>
        <w:tblLook w:val="04A0" w:firstRow="1" w:lastRow="0" w:firstColumn="1" w:lastColumn="0" w:noHBand="0" w:noVBand="1"/>
      </w:tblPr>
      <w:tblGrid>
        <w:gridCol w:w="9307"/>
      </w:tblGrid>
      <w:tr w:rsidR="00C7160D" w14:paraId="5EB28865" w14:textId="77777777" w:rsidTr="00263DAB">
        <w:tc>
          <w:tcPr>
            <w:tcW w:w="9307" w:type="dxa"/>
          </w:tcPr>
          <w:p w14:paraId="0EF0E5E2" w14:textId="77777777" w:rsidR="00C7160D" w:rsidRPr="00681241" w:rsidRDefault="00C7160D" w:rsidP="00263DAB">
            <w:pPr>
              <w:rPr>
                <w:szCs w:val="20"/>
                <w:highlight w:val="green"/>
              </w:rPr>
            </w:pPr>
            <w:r w:rsidRPr="00681241">
              <w:rPr>
                <w:b/>
                <w:szCs w:val="20"/>
                <w:highlight w:val="green"/>
              </w:rPr>
              <w:t>Agreement</w:t>
            </w:r>
          </w:p>
          <w:p w14:paraId="4AAFBAB6" w14:textId="77777777" w:rsidR="00C7160D" w:rsidRPr="00955AAA" w:rsidRDefault="00C7160D" w:rsidP="00263DAB">
            <w:pPr>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529AA704" w14:textId="77777777" w:rsidR="00C7160D" w:rsidRPr="001312F5" w:rsidRDefault="00C7160D" w:rsidP="00263DAB">
            <w:pPr>
              <w:numPr>
                <w:ilvl w:val="0"/>
                <w:numId w:val="21"/>
              </w:numPr>
              <w:autoSpaceDE/>
              <w:autoSpaceDN/>
              <w:adjustRightInd/>
              <w:spacing w:after="0"/>
              <w:jc w:val="left"/>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 xml:space="preserve">SD basis vectors, a 3-bit scaling factor can be NW-configured via higher-layer (RRC) </w:t>
            </w:r>
            <w:proofErr w:type="spellStart"/>
            <w:r w:rsidRPr="00955AAA">
              <w:rPr>
                <w:iCs/>
                <w:szCs w:val="20"/>
              </w:rPr>
              <w:t>signalling</w:t>
            </w:r>
            <w:proofErr w:type="spellEnd"/>
            <w:r w:rsidRPr="00955AAA">
              <w:rPr>
                <w:iCs/>
                <w:szCs w:val="20"/>
              </w:rPr>
              <w:t>,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1206288F" w14:textId="77777777" w:rsidR="00C7160D" w:rsidRPr="00955AAA" w:rsidRDefault="00C7160D" w:rsidP="00263DAB">
            <w:pPr>
              <w:numPr>
                <w:ilvl w:val="1"/>
                <w:numId w:val="21"/>
              </w:numPr>
              <w:autoSpaceDE/>
              <w:autoSpaceDN/>
              <w:adjustRightInd/>
              <w:spacing w:after="0"/>
              <w:jc w:val="left"/>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14EC334" w14:textId="77777777" w:rsidR="00C7160D" w:rsidRPr="00955AAA" w:rsidRDefault="00C7160D" w:rsidP="00263DAB">
            <w:pPr>
              <w:numPr>
                <w:ilvl w:val="1"/>
                <w:numId w:val="21"/>
              </w:numPr>
              <w:autoSpaceDE/>
              <w:autoSpaceDN/>
              <w:adjustRightInd/>
              <w:spacing w:after="0"/>
              <w:jc w:val="left"/>
              <w:rPr>
                <w:iCs/>
                <w:szCs w:val="20"/>
              </w:rPr>
            </w:pPr>
            <w:r w:rsidRPr="00955AAA">
              <w:rPr>
                <w:iCs/>
                <w:szCs w:val="20"/>
              </w:rPr>
              <w:t xml:space="preserve">Separate configuration (RRC </w:t>
            </w:r>
            <w:proofErr w:type="spellStart"/>
            <w:r w:rsidRPr="00955AAA">
              <w:rPr>
                <w:iCs/>
                <w:szCs w:val="20"/>
              </w:rPr>
              <w:t>signalling</w:t>
            </w:r>
            <w:proofErr w:type="spellEnd"/>
            <w:r w:rsidRPr="00955AAA">
              <w:rPr>
                <w:iCs/>
                <w:szCs w:val="20"/>
              </w:rPr>
              <w:t>) from CBSR</w:t>
            </w:r>
          </w:p>
          <w:p w14:paraId="15A35FC9" w14:textId="77777777" w:rsidR="00C7160D" w:rsidRPr="00955AAA" w:rsidRDefault="00C7160D" w:rsidP="00263DAB">
            <w:pPr>
              <w:numPr>
                <w:ilvl w:val="1"/>
                <w:numId w:val="21"/>
              </w:numPr>
              <w:autoSpaceDE/>
              <w:autoSpaceDN/>
              <w:adjustRightInd/>
              <w:spacing w:after="0"/>
              <w:jc w:val="left"/>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379E56D8" w14:textId="77777777" w:rsidR="00C7160D" w:rsidRPr="00955AAA" w:rsidRDefault="00C7160D" w:rsidP="00263DAB">
            <w:pPr>
              <w:numPr>
                <w:ilvl w:val="0"/>
                <w:numId w:val="21"/>
              </w:numPr>
              <w:autoSpaceDE/>
              <w:autoSpaceDN/>
              <w:adjustRightInd/>
              <w:spacing w:after="0"/>
              <w:jc w:val="left"/>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5076787B" w14:textId="77777777" w:rsidR="00C7160D" w:rsidRPr="00955AAA" w:rsidRDefault="00C7160D" w:rsidP="00263DAB">
            <w:pPr>
              <w:numPr>
                <w:ilvl w:val="0"/>
                <w:numId w:val="21"/>
              </w:numPr>
              <w:autoSpaceDE/>
              <w:autoSpaceDN/>
              <w:adjustRightInd/>
              <w:spacing w:after="0"/>
              <w:jc w:val="left"/>
              <w:rPr>
                <w:iCs/>
                <w:szCs w:val="20"/>
              </w:rPr>
            </w:pPr>
            <w:r w:rsidRPr="00955AAA">
              <w:rPr>
                <w:iCs/>
                <w:szCs w:val="20"/>
              </w:rPr>
              <w:t xml:space="preserve">Note: This feature is a </w:t>
            </w:r>
            <w:r>
              <w:rPr>
                <w:iCs/>
                <w:szCs w:val="20"/>
              </w:rPr>
              <w:t xml:space="preserve">separate </w:t>
            </w:r>
            <w:r w:rsidRPr="00955AAA">
              <w:rPr>
                <w:iCs/>
                <w:szCs w:val="20"/>
              </w:rPr>
              <w:t>UE capability</w:t>
            </w:r>
          </w:p>
          <w:p w14:paraId="6BF8E29E" w14:textId="77777777" w:rsidR="00C7160D" w:rsidRPr="008E6B5C" w:rsidRDefault="00C7160D" w:rsidP="00263DAB">
            <w:r w:rsidRPr="008E6B5C">
              <w:t xml:space="preserve">FFS: Whether this can be extended to RI=v&gt;1 as well as Type-II codebook refinement </w:t>
            </w:r>
          </w:p>
          <w:p w14:paraId="461AC2BB" w14:textId="77777777" w:rsidR="00C7160D" w:rsidRDefault="00C7160D" w:rsidP="00263DAB">
            <w:pPr>
              <w:rPr>
                <w:iCs/>
                <w:szCs w:val="20"/>
              </w:rPr>
            </w:pPr>
          </w:p>
          <w:p w14:paraId="0BAD592D" w14:textId="77777777" w:rsidR="00C7160D" w:rsidRPr="00E245A5" w:rsidRDefault="00C7160D" w:rsidP="00263DAB">
            <w:pPr>
              <w:rPr>
                <w:rFonts w:cs="Times"/>
                <w:b/>
                <w:bCs/>
                <w:highlight w:val="green"/>
                <w:lang w:eastAsia="x-none"/>
              </w:rPr>
            </w:pPr>
            <w:r w:rsidRPr="00E245A5">
              <w:rPr>
                <w:rFonts w:cs="Times"/>
                <w:b/>
                <w:bCs/>
                <w:highlight w:val="green"/>
                <w:lang w:eastAsia="x-none"/>
              </w:rPr>
              <w:t>Agreement</w:t>
            </w:r>
          </w:p>
          <w:p w14:paraId="1442D3A4" w14:textId="77777777" w:rsidR="00C7160D" w:rsidRPr="00021044" w:rsidRDefault="00C7160D" w:rsidP="00263DAB">
            <w:pPr>
              <w:rPr>
                <w:rFonts w:eastAsia="Malgun Gothic"/>
                <w:szCs w:val="20"/>
                <w:lang w:eastAsia="ja-JP"/>
              </w:rPr>
            </w:pPr>
            <w:r w:rsidRPr="001262BF">
              <w:rPr>
                <w:iCs/>
                <w:szCs w:val="20"/>
              </w:rPr>
              <w:lastRenderedPageBreak/>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Malgun Gothic"/>
                <w:iCs/>
                <w:szCs w:val="20"/>
              </w:rPr>
              <w:t xml:space="preserve"> selected SD basis vector is given by e.g.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021044">
              <w:rPr>
                <w:rFonts w:eastAsia="Malgun Gothic"/>
                <w:szCs w:val="20"/>
                <w:lang w:eastAsia="ja-JP"/>
              </w:rPr>
              <w:t xml:space="preserve">, where </w:t>
            </w:r>
            <w:r w:rsidRPr="00021044">
              <w:rPr>
                <w:rFonts w:eastAsia="Malgun Gothic" w:hint="eastAsia"/>
                <w:szCs w:val="20"/>
                <w:lang w:eastAsia="ja-JP"/>
              </w:rPr>
              <w:t xml:space="preserve">unit </w:t>
            </w:r>
            <w:r w:rsidRPr="00021044">
              <w:rPr>
                <w:rFonts w:eastAsia="Malgun Gothic"/>
                <w:szCs w:val="20"/>
                <w:lang w:eastAsia="ja-JP"/>
              </w:rPr>
              <w:t>scaling factor</w:t>
            </w:r>
            <w:r w:rsidRPr="00021044">
              <w:rPr>
                <w:rFonts w:eastAsia="Malgun Gothic" w:hint="eastAsia"/>
                <w:szCs w:val="20"/>
                <w:lang w:eastAsia="ja-JP"/>
              </w:rPr>
              <w:t xml:space="preserve"> </w:t>
            </w:r>
            <w:r w:rsidRPr="00021044">
              <w:rPr>
                <w:rFonts w:eastAsia="Malgun Gothic"/>
                <w:szCs w:val="20"/>
                <w:lang w:eastAsia="ja-JP"/>
              </w:rPr>
              <w:t>“</w:t>
            </w:r>
            <w:r w:rsidRPr="00021044">
              <w:rPr>
                <w:rFonts w:eastAsia="Malgun Gothic" w:hint="eastAsia"/>
                <w:szCs w:val="20"/>
                <w:lang w:eastAsia="ja-JP"/>
              </w:rPr>
              <w:t>1</w:t>
            </w:r>
            <w:r w:rsidRPr="00021044">
              <w:rPr>
                <w:rFonts w:eastAsia="Malgun Gothic"/>
                <w:szCs w:val="20"/>
                <w:lang w:eastAsia="ja-JP"/>
              </w:rPr>
              <w:t>”</w:t>
            </w:r>
            <w:r w:rsidRPr="00021044">
              <w:rPr>
                <w:rFonts w:eastAsia="Malgun Gothic" w:hint="eastAsia"/>
                <w:szCs w:val="20"/>
                <w:lang w:eastAsia="ja-JP"/>
              </w:rPr>
              <w:t xml:space="preserve"> is</w:t>
            </w:r>
            <w:r w:rsidRPr="00021044">
              <w:rPr>
                <w:rFonts w:eastAsia="Malgun Gothic"/>
                <w:szCs w:val="20"/>
                <w:lang w:eastAsia="ja-JP"/>
              </w:rPr>
              <w:t xml:space="preserve"> associated with</w:t>
            </w:r>
            <w:r w:rsidRPr="00021044">
              <w:rPr>
                <w:rFonts w:eastAsia="Malgun Gothic" w:hint="eastAsia"/>
                <w:szCs w:val="20"/>
                <w:lang w:eastAsia="ja-JP"/>
              </w:rPr>
              <w:t xml:space="preserve"> </w:t>
            </w:r>
            <w:r w:rsidRPr="00021044">
              <w:rPr>
                <w:rFonts w:eastAsia="Malgun Gothic"/>
                <w:szCs w:val="20"/>
                <w:lang w:eastAsia="ja-JP"/>
              </w:rPr>
              <w:t xml:space="preserve">the PDSCH-to-CSIRS EPRE offset “portion” contributed by </w:t>
            </w:r>
            <w:r w:rsidRPr="00021044">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021044">
              <w:rPr>
                <w:rFonts w:eastAsia="Malgun Gothic"/>
                <w:iCs/>
                <w:szCs w:val="20"/>
                <w:lang w:eastAsia="ja-JP"/>
              </w:rPr>
              <w:t xml:space="preserve"> configured</w:t>
            </w:r>
            <w:r w:rsidRPr="00021044">
              <w:rPr>
                <w:rFonts w:eastAsia="Malgun Gothic" w:hint="eastAsia"/>
                <w:szCs w:val="20"/>
                <w:lang w:eastAsia="ja-JP"/>
              </w:rPr>
              <w:t>,</w:t>
            </w:r>
            <w:r w:rsidRPr="00021044">
              <w:rPr>
                <w:rFonts w:eastAsia="Malgun Gothic"/>
                <w:szCs w:val="20"/>
                <w:lang w:eastAsia="ja-JP"/>
              </w:rPr>
              <w:t xml:space="preserve"> e.g.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Malgun Gothic"/>
                <w:iCs/>
                <w:szCs w:val="20"/>
              </w:rPr>
              <w:t xml:space="preserve"> is the 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Pr="00021044">
              <w:rPr>
                <w:rFonts w:eastAsia="Malgun Gothic"/>
                <w:iCs/>
                <w:szCs w:val="20"/>
              </w:rPr>
              <w:t xml:space="preserve"> SD basis vector,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rPr>
                  </m:ctrlPr>
                </m:dPr>
                <m:e>
                  <m:r>
                    <w:rPr>
                      <w:rFonts w:ascii="Cambria Math" w:eastAsia="Malgun Gothic" w:hAnsi="Cambria Math"/>
                      <w:szCs w:val="20"/>
                    </w:rPr>
                    <m:t>1,2</m:t>
                  </m:r>
                </m:e>
              </m:d>
            </m:oMath>
            <w:r w:rsidRPr="00021044">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szCs w:val="20"/>
                <w:lang w:eastAsia="ja-JP"/>
              </w:rPr>
              <w:t xml:space="preserve"> SD basis vector.</w:t>
            </w:r>
          </w:p>
          <w:p w14:paraId="62BDE835" w14:textId="77777777" w:rsidR="00C7160D" w:rsidRPr="001262BF" w:rsidRDefault="00C7160D" w:rsidP="00263DAB">
            <w:pPr>
              <w:numPr>
                <w:ilvl w:val="0"/>
                <w:numId w:val="21"/>
              </w:numPr>
              <w:autoSpaceDE/>
              <w:autoSpaceDN/>
              <w:adjustRightInd/>
              <w:spacing w:after="0"/>
              <w:jc w:val="left"/>
              <w:rPr>
                <w:iCs/>
                <w:szCs w:val="20"/>
              </w:rPr>
            </w:pPr>
            <w:r w:rsidRPr="001262BF">
              <w:rPr>
                <w:iCs/>
                <w:szCs w:val="20"/>
              </w:rPr>
              <w:t>Note: This feature is a separate UE capability</w:t>
            </w:r>
          </w:p>
          <w:p w14:paraId="2A822AD9" w14:textId="77777777" w:rsidR="00C7160D" w:rsidRPr="00171F2C" w:rsidRDefault="00C7160D" w:rsidP="00263DAB">
            <w:pPr>
              <w:numPr>
                <w:ilvl w:val="0"/>
                <w:numId w:val="21"/>
              </w:numPr>
              <w:autoSpaceDE/>
              <w:autoSpaceDN/>
              <w:adjustRightInd/>
              <w:spacing w:after="0"/>
              <w:jc w:val="left"/>
              <w:rPr>
                <w:iCs/>
                <w:szCs w:val="20"/>
              </w:rPr>
            </w:pPr>
            <w:r w:rsidRPr="00680108">
              <w:rPr>
                <w:iCs/>
                <w:szCs w:val="20"/>
              </w:rPr>
              <w:t>Study whether per-SD-basis-vector/layer power adjustment (including boosting) needs to be supported in addition</w:t>
            </w:r>
          </w:p>
        </w:tc>
      </w:tr>
    </w:tbl>
    <w:p w14:paraId="02276210" w14:textId="0746ED25" w:rsidR="00C7160D" w:rsidRPr="006E2BE5" w:rsidRDefault="000E4A26" w:rsidP="00C7160D">
      <w:pPr>
        <w:rPr>
          <w:lang w:eastAsia="zh-CN"/>
        </w:rPr>
      </w:pPr>
      <w:r>
        <w:rPr>
          <w:lang w:eastAsia="zh-CN"/>
        </w:rPr>
        <w:lastRenderedPageBreak/>
        <w:t xml:space="preserve">Assume that the total power </w:t>
      </w:r>
      <w:r w:rsidR="0063235A">
        <w:rPr>
          <w:lang w:eastAsia="zh-CN"/>
        </w:rPr>
        <w:t xml:space="preserve">of </w:t>
      </w:r>
      <w:r>
        <w:rPr>
          <w:lang w:eastAsia="zh-CN"/>
        </w:rPr>
        <w:t xml:space="preserve">all layers is </w:t>
      </w:r>
      <w:r w:rsidR="00C15CBF">
        <w:rPr>
          <w:lang w:eastAsia="zh-CN"/>
        </w:rPr>
        <w:t xml:space="preserve">normalized to </w:t>
      </w:r>
      <w:r w:rsidR="002E62C0">
        <w:rPr>
          <w:lang w:eastAsia="zh-CN"/>
        </w:rPr>
        <w:t>one</w:t>
      </w:r>
      <w:r>
        <w:rPr>
          <w:lang w:eastAsia="zh-CN"/>
        </w:rPr>
        <w:t xml:space="preserve">. </w:t>
      </w:r>
      <w:r w:rsidR="006E2BE5" w:rsidRPr="006E2BE5">
        <w:rPr>
          <w:rFonts w:hint="eastAsia"/>
          <w:lang w:eastAsia="zh-CN"/>
        </w:rPr>
        <w:t>W</w:t>
      </w:r>
      <w:r w:rsidR="006E2BE5" w:rsidRPr="006E2BE5">
        <w:rPr>
          <w:lang w:eastAsia="zh-CN"/>
        </w:rPr>
        <w:t>hen</w:t>
      </w:r>
      <w:r w:rsidR="006E2BE5">
        <w:rPr>
          <w:lang w:eastAsia="zh-CN"/>
        </w:rPr>
        <w:t xml:space="preserve"> </w:t>
      </w:r>
      <w:r w:rsidR="007C72C5">
        <w:rPr>
          <w:lang w:eastAsia="zh-CN"/>
        </w:rPr>
        <w:t xml:space="preserve">the value of </w:t>
      </w:r>
      <w:r w:rsidR="006E2BE5">
        <w:rPr>
          <w:rFonts w:hint="eastAsia"/>
          <w:lang w:eastAsia="zh-CN"/>
        </w:rPr>
        <w:t>ran</w:t>
      </w:r>
      <w:r w:rsidR="006E2BE5">
        <w:rPr>
          <w:lang w:eastAsia="zh-CN"/>
        </w:rPr>
        <w:t>k</w:t>
      </w:r>
      <w:r w:rsidR="00E21A07">
        <w:rPr>
          <w:lang w:eastAsia="zh-CN"/>
        </w:rPr>
        <w:t xml:space="preserve"> </w:t>
      </w:r>
      <m:oMath>
        <m:r>
          <w:rPr>
            <w:rFonts w:ascii="Cambria Math" w:eastAsia="Malgun Gothic" w:hAnsi="Cambria Math"/>
            <w:szCs w:val="20"/>
            <w:lang w:eastAsia="ja-JP"/>
          </w:rPr>
          <m:t>ϑ&gt;1</m:t>
        </m:r>
      </m:oMath>
      <w:r>
        <w:rPr>
          <w:szCs w:val="20"/>
          <w:lang w:eastAsia="zh-CN"/>
        </w:rPr>
        <w:t xml:space="preserve"> and the 3-bit scaling factor are configured for SD basis vectors group, </w:t>
      </w:r>
      <w:r w:rsidR="00C15CBF">
        <w:rPr>
          <w:szCs w:val="20"/>
          <w:lang w:eastAsia="zh-CN"/>
        </w:rPr>
        <w:t xml:space="preserve">it may lead the total power </w:t>
      </w:r>
      <w:r w:rsidR="0063235A">
        <w:rPr>
          <w:szCs w:val="20"/>
          <w:lang w:eastAsia="zh-CN"/>
        </w:rPr>
        <w:t>of all</w:t>
      </w:r>
      <w:r w:rsidR="009D5AAB">
        <w:rPr>
          <w:szCs w:val="20"/>
          <w:lang w:eastAsia="zh-CN"/>
        </w:rPr>
        <w:t xml:space="preserve"> layers is smaller than </w:t>
      </w:r>
      <w:r w:rsidR="002E62C0">
        <w:rPr>
          <w:szCs w:val="20"/>
          <w:lang w:eastAsia="zh-CN"/>
        </w:rPr>
        <w:t>one</w:t>
      </w:r>
      <w:r w:rsidR="009D5AAB">
        <w:rPr>
          <w:szCs w:val="20"/>
          <w:lang w:eastAsia="zh-CN"/>
        </w:rPr>
        <w:t>.</w:t>
      </w:r>
      <w:r w:rsidR="002E62C0">
        <w:rPr>
          <w:szCs w:val="20"/>
          <w:lang w:eastAsia="zh-CN"/>
        </w:rPr>
        <w:t xml:space="preserve"> For example, let </w:t>
      </w:r>
      <m:oMath>
        <m:r>
          <w:rPr>
            <w:rFonts w:ascii="Cambria Math" w:eastAsia="Malgun Gothic" w:hAnsi="Cambria Math"/>
            <w:szCs w:val="20"/>
            <w:lang w:eastAsia="ja-JP"/>
          </w:rPr>
          <m:t>ϑ=3</m:t>
        </m:r>
      </m:oMath>
      <w:r w:rsidR="002E62C0">
        <w:rPr>
          <w:rFonts w:hint="eastAsia"/>
          <w:szCs w:val="20"/>
          <w:lang w:eastAsia="zh-CN"/>
        </w:rPr>
        <w:t>,</w:t>
      </w:r>
      <w:r w:rsidR="002E62C0">
        <w:rPr>
          <w:szCs w:val="20"/>
          <w:lang w:eastAsia="zh-CN"/>
        </w:rPr>
        <w:t xml:space="preserve"> Rel-19 Type I codebook structure could be written as</w:t>
      </w:r>
    </w:p>
    <w:p w14:paraId="58AD1FF9" w14:textId="2763C55D" w:rsidR="00EF15CE" w:rsidRPr="001462BD" w:rsidRDefault="00E456E5" w:rsidP="001462BD">
      <w:pPr>
        <w:jc w:val="center"/>
        <w:rPr>
          <w:rFonts w:ascii="Calibri" w:hAnsi="Calibri" w:cs="Calibri"/>
          <w:bCs/>
          <w:color w:val="000000"/>
          <w:sz w:val="24"/>
          <w:lang w:val="en-GB" w:eastAsia="zh-CN"/>
        </w:rPr>
      </w:pPr>
      <m:oMath>
        <m:sSubSup>
          <m:sSubSupPr>
            <m:ctrlPr>
              <w:rPr>
                <w:rFonts w:ascii="Cambria Math" w:hAnsi="Cambria Math"/>
                <w:bCs/>
                <w:i/>
                <w:color w:val="000000"/>
                <w:sz w:val="24"/>
                <w:lang w:val="en-GB"/>
              </w:rPr>
            </m:ctrlPr>
          </m:sSubSupPr>
          <m:e>
            <m:r>
              <w:rPr>
                <w:rFonts w:ascii="Cambria Math"/>
                <w:color w:val="000000"/>
                <w:sz w:val="24"/>
                <w:lang w:val="en-GB"/>
              </w:rPr>
              <m:t>W</m:t>
            </m:r>
          </m:e>
          <m:sub>
            <m:r>
              <w:rPr>
                <w:rFonts w:ascii="Cambria Math"/>
                <w:color w:val="000000"/>
                <w:sz w:val="24"/>
                <w:lang w:val="en-GB"/>
              </w:rPr>
              <m:t>l,</m:t>
            </m:r>
            <m:sSup>
              <m:sSupPr>
                <m:ctrlPr>
                  <w:rPr>
                    <w:rFonts w:ascii="Cambria Math" w:hAnsi="Cambria Math"/>
                    <w:bCs/>
                    <w:i/>
                    <w:color w:val="000000"/>
                    <w:sz w:val="24"/>
                    <w:lang w:val="en-GB"/>
                  </w:rPr>
                </m:ctrlPr>
              </m:sSupPr>
              <m:e>
                <m:r>
                  <w:rPr>
                    <w:rFonts w:ascii="Cambria Math"/>
                    <w:color w:val="000000"/>
                    <w:sz w:val="24"/>
                    <w:lang w:val="en-GB"/>
                  </w:rPr>
                  <m:t>l</m:t>
                </m:r>
              </m:e>
              <m:sup>
                <m:r>
                  <w:rPr>
                    <w:rFonts w:ascii="Cambria Math"/>
                    <w:color w:val="000000"/>
                    <w:sz w:val="24"/>
                    <w:lang w:val="en-GB"/>
                  </w:rPr>
                  <m:t>'</m:t>
                </m:r>
              </m:sup>
            </m:sSup>
            <m:r>
              <w:rPr>
                <w:rFonts w:ascii="Cambria Math"/>
                <w:color w:val="000000"/>
                <w:sz w:val="24"/>
                <w:lang w:val="en-GB"/>
              </w:rPr>
              <m:t>,m,</m:t>
            </m:r>
            <m:sSup>
              <m:sSupPr>
                <m:ctrlPr>
                  <w:rPr>
                    <w:rFonts w:ascii="Cambria Math" w:hAnsi="Cambria Math"/>
                    <w:bCs/>
                    <w:i/>
                    <w:color w:val="000000"/>
                    <w:sz w:val="24"/>
                    <w:lang w:val="en-GB"/>
                  </w:rPr>
                </m:ctrlPr>
              </m:sSupPr>
              <m:e>
                <m:r>
                  <w:rPr>
                    <w:rFonts w:ascii="Cambria Math"/>
                    <w:color w:val="000000"/>
                    <w:sz w:val="24"/>
                    <w:lang w:val="en-GB"/>
                  </w:rPr>
                  <m:t>m</m:t>
                </m:r>
              </m:e>
              <m:sup>
                <m:r>
                  <w:rPr>
                    <w:rFonts w:ascii="Cambria Math"/>
                    <w:color w:val="000000"/>
                    <w:sz w:val="24"/>
                    <w:lang w:val="en-GB"/>
                  </w:rPr>
                  <m:t>'</m:t>
                </m:r>
              </m:sup>
            </m:sSup>
            <m:r>
              <w:rPr>
                <w:rFonts w:ascii="Cambria Math"/>
                <w:color w:val="000000"/>
                <w:sz w:val="24"/>
                <w:lang w:val="en-GB"/>
              </w:rPr>
              <m:t>.n</m:t>
            </m:r>
          </m:sub>
          <m:sup>
            <m:r>
              <w:rPr>
                <w:rFonts w:ascii="Cambria Math"/>
                <w:color w:val="000000"/>
                <w:sz w:val="24"/>
                <w:lang w:val="en-GB"/>
              </w:rPr>
              <m:t>(3)</m:t>
            </m:r>
          </m:sup>
        </m:sSubSup>
        <m:r>
          <w:rPr>
            <w:rFonts w:ascii="Cambria Math"/>
            <w:color w:val="000000"/>
            <w:sz w:val="24"/>
            <w:lang w:val="en-GB"/>
          </w:rPr>
          <m:t>=</m:t>
        </m:r>
        <m:f>
          <m:fPr>
            <m:ctrlPr>
              <w:rPr>
                <w:rFonts w:ascii="Cambria Math" w:hAnsi="Cambria Math"/>
                <w:bCs/>
                <w:i/>
                <w:color w:val="000000"/>
                <w:sz w:val="24"/>
                <w:lang w:val="en-GB"/>
              </w:rPr>
            </m:ctrlPr>
          </m:fPr>
          <m:num>
            <m:r>
              <w:rPr>
                <w:rFonts w:ascii="Cambria Math"/>
                <w:color w:val="000000"/>
                <w:sz w:val="24"/>
                <w:lang w:val="en-GB"/>
              </w:rPr>
              <m:t>1</m:t>
            </m:r>
          </m:num>
          <m:den>
            <m:rad>
              <m:radPr>
                <m:degHide m:val="1"/>
                <m:ctrlPr>
                  <w:rPr>
                    <w:rFonts w:ascii="Cambria Math" w:hAnsi="Cambria Math"/>
                    <w:bCs/>
                    <w:i/>
                    <w:color w:val="000000"/>
                    <w:sz w:val="24"/>
                    <w:lang w:val="en-GB"/>
                  </w:rPr>
                </m:ctrlPr>
              </m:radPr>
              <m:deg/>
              <m:e>
                <m:r>
                  <w:rPr>
                    <w:rFonts w:ascii="Cambria Math"/>
                    <w:color w:val="000000"/>
                    <w:sz w:val="24"/>
                    <w:lang w:val="en-GB"/>
                  </w:rPr>
                  <m:t>3</m:t>
                </m:r>
                <m:sSub>
                  <m:sSubPr>
                    <m:ctrlPr>
                      <w:rPr>
                        <w:rFonts w:ascii="Cambria Math" w:hAnsi="Cambria Math"/>
                        <w:bCs/>
                        <w:i/>
                        <w:color w:val="000000"/>
                        <w:sz w:val="24"/>
                        <w:lang w:val="en-GB"/>
                      </w:rPr>
                    </m:ctrlPr>
                  </m:sSubPr>
                  <m:e>
                    <m:r>
                      <w:rPr>
                        <w:rFonts w:ascii="Cambria Math"/>
                        <w:color w:val="000000"/>
                        <w:sz w:val="24"/>
                        <w:lang w:val="en-GB"/>
                      </w:rPr>
                      <m:t>P</m:t>
                    </m:r>
                  </m:e>
                  <m:sub>
                    <m:r>
                      <m:rPr>
                        <m:nor/>
                      </m:rPr>
                      <w:rPr>
                        <w:rFonts w:ascii="Cambria Math"/>
                        <w:bCs/>
                        <w:color w:val="000000"/>
                        <w:sz w:val="24"/>
                        <w:lang w:val="en-GB"/>
                      </w:rPr>
                      <m:t>CSI-RS</m:t>
                    </m:r>
                    <m:ctrlPr>
                      <w:rPr>
                        <w:rFonts w:ascii="Cambria Math" w:hAnsi="Cambria Math"/>
                        <w:bCs/>
                        <w:color w:val="000000"/>
                        <w:sz w:val="24"/>
                        <w:lang w:val="en-GB"/>
                      </w:rPr>
                    </m:ctrlPr>
                  </m:sub>
                </m:sSub>
              </m:e>
            </m:rad>
          </m:den>
        </m:f>
        <m:d>
          <m:dPr>
            <m:begChr m:val="["/>
            <m:endChr m:val="]"/>
            <m:ctrlPr>
              <w:rPr>
                <w:rFonts w:ascii="Cambria Math" w:hAnsi="Cambria Math"/>
                <w:bCs/>
                <w:i/>
                <w:color w:val="000000"/>
                <w:sz w:val="24"/>
                <w:lang w:val="en-GB"/>
              </w:rPr>
            </m:ctrlPr>
          </m:dPr>
          <m:e>
            <m:m>
              <m:mPr>
                <m:mcs>
                  <m:mc>
                    <m:mcPr>
                      <m:count m:val="3"/>
                      <m:mcJc m:val="center"/>
                    </m:mcPr>
                  </m:mc>
                </m:mcs>
                <m:ctrlPr>
                  <w:rPr>
                    <w:rFonts w:ascii="Cambria Math" w:hAnsi="Cambria Math"/>
                    <w:bCs/>
                    <w:i/>
                    <w:color w:val="000000"/>
                    <w:sz w:val="24"/>
                    <w:lang w:val="en-GB"/>
                  </w:rPr>
                </m:ctrlPr>
              </m:mPr>
              <m:mr>
                <m:e>
                  <m:sSub>
                    <m:sSubPr>
                      <m:ctrlPr>
                        <w:rPr>
                          <w:rFonts w:ascii="Cambria Math" w:hAnsi="Cambria Math"/>
                          <w:bCs/>
                          <w:i/>
                          <w:color w:val="000000"/>
                          <w:sz w:val="24"/>
                          <w:lang w:val="en-GB"/>
                        </w:rPr>
                      </m:ctrlPr>
                    </m:sSubPr>
                    <m:e>
                      <m:r>
                        <w:rPr>
                          <w:rFonts w:ascii="Cambria Math"/>
                          <w:color w:val="000000"/>
                          <w:sz w:val="24"/>
                          <w:lang w:val="en-GB"/>
                        </w:rPr>
                        <m:t>v</m:t>
                      </m:r>
                    </m:e>
                    <m:sub>
                      <m:r>
                        <w:rPr>
                          <w:rFonts w:ascii="Cambria Math"/>
                          <w:color w:val="000000"/>
                          <w:sz w:val="24"/>
                          <w:lang w:val="en-GB"/>
                        </w:rPr>
                        <m:t>l,m</m:t>
                      </m:r>
                    </m:sub>
                  </m:sSub>
                </m:e>
                <m:e>
                  <m:sSub>
                    <m:sSubPr>
                      <m:ctrlPr>
                        <w:rPr>
                          <w:rFonts w:ascii="Cambria Math" w:hAnsi="Cambria Math"/>
                          <w:bCs/>
                          <w:i/>
                          <w:color w:val="000000"/>
                          <w:sz w:val="24"/>
                          <w:lang w:val="en-GB"/>
                        </w:rPr>
                      </m:ctrlPr>
                    </m:sSubPr>
                    <m:e>
                      <m:r>
                        <w:rPr>
                          <w:rFonts w:ascii="Cambria Math"/>
                          <w:color w:val="000000"/>
                          <w:sz w:val="24"/>
                          <w:lang w:val="en-GB"/>
                        </w:rPr>
                        <m:t>v</m:t>
                      </m:r>
                    </m:e>
                    <m:sub>
                      <m:sSup>
                        <m:sSupPr>
                          <m:ctrlPr>
                            <w:rPr>
                              <w:rFonts w:ascii="Cambria Math" w:hAnsi="Cambria Math"/>
                              <w:bCs/>
                              <w:i/>
                              <w:color w:val="000000"/>
                              <w:sz w:val="24"/>
                              <w:lang w:val="en-GB"/>
                            </w:rPr>
                          </m:ctrlPr>
                        </m:sSupPr>
                        <m:e>
                          <m:r>
                            <w:rPr>
                              <w:rFonts w:ascii="Cambria Math"/>
                              <w:color w:val="000000"/>
                              <w:sz w:val="24"/>
                              <w:lang w:val="en-GB"/>
                            </w:rPr>
                            <m:t>l</m:t>
                          </m:r>
                        </m:e>
                        <m:sup>
                          <m:r>
                            <w:rPr>
                              <w:rFonts w:ascii="Cambria Math"/>
                              <w:color w:val="000000"/>
                              <w:sz w:val="24"/>
                              <w:lang w:val="en-GB"/>
                            </w:rPr>
                            <m:t>'</m:t>
                          </m:r>
                        </m:sup>
                      </m:sSup>
                      <m:r>
                        <w:rPr>
                          <w:rFonts w:ascii="Cambria Math"/>
                          <w:color w:val="000000"/>
                          <w:sz w:val="24"/>
                          <w:lang w:val="en-GB"/>
                        </w:rPr>
                        <m:t>,</m:t>
                      </m:r>
                      <m:sSup>
                        <m:sSupPr>
                          <m:ctrlPr>
                            <w:rPr>
                              <w:rFonts w:ascii="Cambria Math" w:hAnsi="Cambria Math"/>
                              <w:bCs/>
                              <w:i/>
                              <w:color w:val="000000"/>
                              <w:sz w:val="24"/>
                              <w:lang w:val="en-GB"/>
                            </w:rPr>
                          </m:ctrlPr>
                        </m:sSupPr>
                        <m:e>
                          <m:r>
                            <w:rPr>
                              <w:rFonts w:ascii="Cambria Math"/>
                              <w:color w:val="000000"/>
                              <w:sz w:val="24"/>
                              <w:lang w:val="en-GB"/>
                            </w:rPr>
                            <m:t>m</m:t>
                          </m:r>
                        </m:e>
                        <m:sup>
                          <m:r>
                            <w:rPr>
                              <w:rFonts w:ascii="Cambria Math"/>
                              <w:color w:val="000000"/>
                              <w:sz w:val="24"/>
                              <w:lang w:val="en-GB"/>
                            </w:rPr>
                            <m:t>'</m:t>
                          </m:r>
                        </m:sup>
                      </m:sSup>
                    </m:sub>
                  </m:sSub>
                </m:e>
                <m:e>
                  <m:sSub>
                    <m:sSubPr>
                      <m:ctrlPr>
                        <w:rPr>
                          <w:rFonts w:ascii="Cambria Math" w:hAnsi="Cambria Math"/>
                          <w:bCs/>
                          <w:i/>
                          <w:color w:val="000000"/>
                          <w:sz w:val="24"/>
                          <w:lang w:val="en-GB"/>
                        </w:rPr>
                      </m:ctrlPr>
                    </m:sSubPr>
                    <m:e>
                      <m:r>
                        <w:rPr>
                          <w:rFonts w:ascii="Cambria Math"/>
                          <w:color w:val="000000"/>
                          <w:sz w:val="24"/>
                          <w:lang w:val="en-GB"/>
                        </w:rPr>
                        <m:t>v</m:t>
                      </m:r>
                    </m:e>
                    <m:sub>
                      <m:r>
                        <w:rPr>
                          <w:rFonts w:ascii="Cambria Math"/>
                          <w:color w:val="000000"/>
                          <w:sz w:val="24"/>
                          <w:lang w:val="en-GB"/>
                        </w:rPr>
                        <m:t>l,m</m:t>
                      </m:r>
                    </m:sub>
                  </m:sSub>
                </m:e>
              </m:mr>
              <m:mr>
                <m:e>
                  <m:sSub>
                    <m:sSubPr>
                      <m:ctrlPr>
                        <w:rPr>
                          <w:rFonts w:ascii="Cambria Math" w:hAnsi="Cambria Math"/>
                          <w:bCs/>
                          <w:i/>
                          <w:color w:val="000000"/>
                          <w:sz w:val="24"/>
                          <w:lang w:val="en-GB"/>
                        </w:rPr>
                      </m:ctrlPr>
                    </m:sSubPr>
                    <m:e>
                      <m:r>
                        <w:rPr>
                          <w:rFonts w:ascii="Cambria Math"/>
                          <w:color w:val="000000"/>
                          <w:sz w:val="24"/>
                          <w:lang w:val="en-GB"/>
                        </w:rPr>
                        <m:t>φ</m:t>
                      </m:r>
                    </m:e>
                    <m:sub>
                      <m:r>
                        <w:rPr>
                          <w:rFonts w:ascii="Cambria Math"/>
                          <w:color w:val="000000"/>
                          <w:sz w:val="24"/>
                          <w:lang w:val="en-GB"/>
                        </w:rPr>
                        <m:t>n</m:t>
                      </m:r>
                    </m:sub>
                  </m:sSub>
                  <m:sSub>
                    <m:sSubPr>
                      <m:ctrlPr>
                        <w:rPr>
                          <w:rFonts w:ascii="Cambria Math" w:hAnsi="Cambria Math"/>
                          <w:bCs/>
                          <w:i/>
                          <w:color w:val="000000"/>
                          <w:sz w:val="24"/>
                          <w:lang w:val="en-GB"/>
                        </w:rPr>
                      </m:ctrlPr>
                    </m:sSubPr>
                    <m:e>
                      <m:r>
                        <w:rPr>
                          <w:rFonts w:ascii="Cambria Math"/>
                          <w:color w:val="000000"/>
                          <w:sz w:val="24"/>
                          <w:lang w:val="en-GB"/>
                        </w:rPr>
                        <m:t>v</m:t>
                      </m:r>
                    </m:e>
                    <m:sub>
                      <m:r>
                        <w:rPr>
                          <w:rFonts w:ascii="Cambria Math"/>
                          <w:color w:val="000000"/>
                          <w:sz w:val="24"/>
                          <w:lang w:val="en-GB"/>
                        </w:rPr>
                        <m:t>l,m</m:t>
                      </m:r>
                    </m:sub>
                  </m:sSub>
                </m:e>
                <m:e>
                  <m:sSub>
                    <m:sSubPr>
                      <m:ctrlPr>
                        <w:rPr>
                          <w:rFonts w:ascii="Cambria Math" w:hAnsi="Cambria Math"/>
                          <w:bCs/>
                          <w:i/>
                          <w:color w:val="000000"/>
                          <w:sz w:val="24"/>
                          <w:lang w:val="en-GB"/>
                        </w:rPr>
                      </m:ctrlPr>
                    </m:sSubPr>
                    <m:e>
                      <m:r>
                        <w:rPr>
                          <w:rFonts w:ascii="Cambria Math"/>
                          <w:color w:val="000000"/>
                          <w:sz w:val="24"/>
                          <w:lang w:val="en-GB"/>
                        </w:rPr>
                        <m:t>φ</m:t>
                      </m:r>
                    </m:e>
                    <m:sub>
                      <m:r>
                        <w:rPr>
                          <w:rFonts w:ascii="Cambria Math"/>
                          <w:color w:val="000000"/>
                          <w:sz w:val="24"/>
                          <w:lang w:val="en-GB"/>
                        </w:rPr>
                        <m:t>n</m:t>
                      </m:r>
                    </m:sub>
                  </m:sSub>
                  <m:sSub>
                    <m:sSubPr>
                      <m:ctrlPr>
                        <w:rPr>
                          <w:rFonts w:ascii="Cambria Math" w:hAnsi="Cambria Math"/>
                          <w:bCs/>
                          <w:i/>
                          <w:color w:val="000000"/>
                          <w:sz w:val="24"/>
                          <w:lang w:val="en-GB"/>
                        </w:rPr>
                      </m:ctrlPr>
                    </m:sSubPr>
                    <m:e>
                      <m:r>
                        <w:rPr>
                          <w:rFonts w:ascii="Cambria Math"/>
                          <w:color w:val="000000"/>
                          <w:sz w:val="24"/>
                          <w:lang w:val="en-GB"/>
                        </w:rPr>
                        <m:t>v</m:t>
                      </m:r>
                    </m:e>
                    <m:sub>
                      <m:sSup>
                        <m:sSupPr>
                          <m:ctrlPr>
                            <w:rPr>
                              <w:rFonts w:ascii="Cambria Math" w:hAnsi="Cambria Math"/>
                              <w:bCs/>
                              <w:i/>
                              <w:color w:val="000000"/>
                              <w:sz w:val="24"/>
                              <w:lang w:val="en-GB"/>
                            </w:rPr>
                          </m:ctrlPr>
                        </m:sSupPr>
                        <m:e>
                          <m:r>
                            <w:rPr>
                              <w:rFonts w:ascii="Cambria Math"/>
                              <w:color w:val="000000"/>
                              <w:sz w:val="24"/>
                              <w:lang w:val="en-GB"/>
                            </w:rPr>
                            <m:t>l</m:t>
                          </m:r>
                        </m:e>
                        <m:sup>
                          <m:r>
                            <w:rPr>
                              <w:rFonts w:ascii="Cambria Math"/>
                              <w:color w:val="000000"/>
                              <w:sz w:val="24"/>
                              <w:lang w:val="en-GB"/>
                            </w:rPr>
                            <m:t>'</m:t>
                          </m:r>
                        </m:sup>
                      </m:sSup>
                      <m:r>
                        <w:rPr>
                          <w:rFonts w:ascii="Cambria Math"/>
                          <w:color w:val="000000"/>
                          <w:sz w:val="24"/>
                          <w:lang w:val="en-GB"/>
                        </w:rPr>
                        <m:t>,</m:t>
                      </m:r>
                      <m:sSup>
                        <m:sSupPr>
                          <m:ctrlPr>
                            <w:rPr>
                              <w:rFonts w:ascii="Cambria Math" w:hAnsi="Cambria Math"/>
                              <w:bCs/>
                              <w:i/>
                              <w:color w:val="000000"/>
                              <w:sz w:val="24"/>
                              <w:lang w:val="en-GB"/>
                            </w:rPr>
                          </m:ctrlPr>
                        </m:sSupPr>
                        <m:e>
                          <m:r>
                            <w:rPr>
                              <w:rFonts w:ascii="Cambria Math"/>
                              <w:color w:val="000000"/>
                              <w:sz w:val="24"/>
                              <w:lang w:val="en-GB"/>
                            </w:rPr>
                            <m:t>m</m:t>
                          </m:r>
                        </m:e>
                        <m:sup>
                          <m:r>
                            <w:rPr>
                              <w:rFonts w:ascii="Cambria Math"/>
                              <w:color w:val="000000"/>
                              <w:sz w:val="24"/>
                              <w:lang w:val="en-GB"/>
                            </w:rPr>
                            <m:t>'</m:t>
                          </m:r>
                        </m:sup>
                      </m:sSup>
                    </m:sub>
                  </m:sSub>
                </m:e>
                <m:e>
                  <m:r>
                    <w:rPr>
                      <w:rFonts w:ascii="Cambria Math"/>
                      <w:color w:val="000000"/>
                      <w:sz w:val="24"/>
                      <w:lang w:val="en-GB"/>
                    </w:rPr>
                    <m:t>-</m:t>
                  </m:r>
                  <m:sSub>
                    <m:sSubPr>
                      <m:ctrlPr>
                        <w:rPr>
                          <w:rFonts w:ascii="Cambria Math" w:hAnsi="Cambria Math"/>
                          <w:bCs/>
                          <w:i/>
                          <w:color w:val="000000"/>
                          <w:sz w:val="24"/>
                          <w:lang w:val="en-GB"/>
                        </w:rPr>
                      </m:ctrlPr>
                    </m:sSubPr>
                    <m:e>
                      <m:r>
                        <w:rPr>
                          <w:rFonts w:ascii="Cambria Math"/>
                          <w:color w:val="000000"/>
                          <w:sz w:val="24"/>
                          <w:lang w:val="en-GB"/>
                        </w:rPr>
                        <m:t>φ</m:t>
                      </m:r>
                    </m:e>
                    <m:sub>
                      <m:r>
                        <w:rPr>
                          <w:rFonts w:ascii="Cambria Math"/>
                          <w:color w:val="000000"/>
                          <w:sz w:val="24"/>
                          <w:lang w:val="en-GB"/>
                        </w:rPr>
                        <m:t>n</m:t>
                      </m:r>
                    </m:sub>
                  </m:sSub>
                  <m:sSub>
                    <m:sSubPr>
                      <m:ctrlPr>
                        <w:rPr>
                          <w:rFonts w:ascii="Cambria Math" w:hAnsi="Cambria Math"/>
                          <w:bCs/>
                          <w:i/>
                          <w:color w:val="000000"/>
                          <w:sz w:val="24"/>
                          <w:lang w:val="en-GB"/>
                        </w:rPr>
                      </m:ctrlPr>
                    </m:sSubPr>
                    <m:e>
                      <m:r>
                        <w:rPr>
                          <w:rFonts w:ascii="Cambria Math"/>
                          <w:color w:val="000000"/>
                          <w:sz w:val="24"/>
                          <w:lang w:val="en-GB"/>
                        </w:rPr>
                        <m:t>v</m:t>
                      </m:r>
                    </m:e>
                    <m:sub>
                      <m:r>
                        <w:rPr>
                          <w:rFonts w:ascii="Cambria Math"/>
                          <w:color w:val="000000"/>
                          <w:sz w:val="24"/>
                          <w:lang w:val="en-GB"/>
                        </w:rPr>
                        <m:t>l,m</m:t>
                      </m:r>
                    </m:sub>
                  </m:sSub>
                </m:e>
              </m:mr>
            </m:m>
          </m:e>
        </m:d>
      </m:oMath>
      <w:r w:rsidR="001462BD">
        <w:rPr>
          <w:rFonts w:ascii="Calibri" w:hAnsi="Calibri" w:cs="Calibri" w:hint="eastAsia"/>
          <w:bCs/>
          <w:color w:val="000000"/>
          <w:sz w:val="24"/>
          <w:lang w:val="en-GB" w:eastAsia="zh-CN"/>
        </w:rPr>
        <w:t>,</w:t>
      </w:r>
    </w:p>
    <w:p w14:paraId="6FC5C4A3" w14:textId="1EF10C55" w:rsidR="00F41436" w:rsidRPr="007F1160" w:rsidRDefault="001462BD" w:rsidP="007F1160">
      <w:pPr>
        <w:rPr>
          <w:szCs w:val="20"/>
          <w:lang w:eastAsia="zh-CN"/>
        </w:rPr>
      </w:pPr>
      <w:r>
        <w:rPr>
          <w:szCs w:val="20"/>
          <w:lang w:eastAsia="zh-CN"/>
        </w:rPr>
        <w:t xml:space="preserve">where the scaling factors of </w:t>
      </w:r>
      <m:oMath>
        <m:sSub>
          <m:sSubPr>
            <m:ctrlPr>
              <w:rPr>
                <w:rFonts w:ascii="Cambria Math" w:hAnsi="Cambria Math"/>
                <w:szCs w:val="20"/>
                <w:lang w:eastAsia="zh-CN"/>
              </w:rPr>
            </m:ctrlPr>
          </m:sSubPr>
          <m:e>
            <m:r>
              <w:rPr>
                <w:rFonts w:ascii="Cambria Math"/>
                <w:szCs w:val="20"/>
                <w:lang w:eastAsia="zh-CN"/>
              </w:rPr>
              <m:t>v</m:t>
            </m:r>
          </m:e>
          <m:sub>
            <m:r>
              <w:rPr>
                <w:rFonts w:ascii="Cambria Math"/>
                <w:szCs w:val="20"/>
                <w:lang w:eastAsia="zh-CN"/>
              </w:rPr>
              <m:t>l</m:t>
            </m:r>
            <m:r>
              <m:rPr>
                <m:sty m:val="p"/>
              </m:rPr>
              <w:rPr>
                <w:rFonts w:ascii="Cambria Math"/>
                <w:szCs w:val="20"/>
                <w:lang w:eastAsia="zh-CN"/>
              </w:rPr>
              <m:t>,</m:t>
            </m:r>
            <m:r>
              <w:rPr>
                <w:rFonts w:ascii="Cambria Math"/>
                <w:szCs w:val="20"/>
                <w:lang w:eastAsia="zh-CN"/>
              </w:rPr>
              <m:t>m</m:t>
            </m:r>
          </m:sub>
        </m:sSub>
      </m:oMath>
      <w:r>
        <w:rPr>
          <w:rFonts w:hint="eastAsia"/>
          <w:szCs w:val="20"/>
          <w:lang w:eastAsia="zh-CN"/>
        </w:rPr>
        <w:t xml:space="preserve"> </w:t>
      </w:r>
      <w:r>
        <w:rPr>
          <w:szCs w:val="20"/>
          <w:lang w:eastAsia="zh-CN"/>
        </w:rPr>
        <w:t xml:space="preserve">and </w:t>
      </w:r>
      <w:r w:rsidRPr="001462BD">
        <w:rPr>
          <w:rFonts w:hint="eastAsia"/>
          <w:szCs w:val="20"/>
          <w:lang w:eastAsia="zh-CN"/>
        </w:rPr>
        <w:t xml:space="preserve"> </w:t>
      </w:r>
      <m:oMath>
        <m:sSub>
          <m:sSubPr>
            <m:ctrlPr>
              <w:rPr>
                <w:rFonts w:ascii="Cambria Math" w:hAnsi="Cambria Math"/>
                <w:bCs/>
                <w:i/>
                <w:color w:val="000000"/>
                <w:sz w:val="24"/>
                <w:lang w:val="en-GB"/>
              </w:rPr>
            </m:ctrlPr>
          </m:sSubPr>
          <m:e>
            <m:r>
              <w:rPr>
                <w:rFonts w:ascii="Cambria Math"/>
                <w:color w:val="000000"/>
                <w:sz w:val="24"/>
                <w:lang w:val="en-GB"/>
              </w:rPr>
              <m:t>v</m:t>
            </m:r>
          </m:e>
          <m:sub>
            <m:sSup>
              <m:sSupPr>
                <m:ctrlPr>
                  <w:rPr>
                    <w:rFonts w:ascii="Cambria Math" w:hAnsi="Cambria Math"/>
                    <w:bCs/>
                    <w:i/>
                    <w:color w:val="000000"/>
                    <w:sz w:val="24"/>
                    <w:lang w:val="en-GB"/>
                  </w:rPr>
                </m:ctrlPr>
              </m:sSupPr>
              <m:e>
                <m:r>
                  <w:rPr>
                    <w:rFonts w:ascii="Cambria Math"/>
                    <w:color w:val="000000"/>
                    <w:sz w:val="24"/>
                    <w:lang w:val="en-GB"/>
                  </w:rPr>
                  <m:t>l</m:t>
                </m:r>
              </m:e>
              <m:sup>
                <m:r>
                  <w:rPr>
                    <w:rFonts w:ascii="Cambria Math"/>
                    <w:color w:val="000000"/>
                    <w:sz w:val="24"/>
                    <w:lang w:val="en-GB"/>
                  </w:rPr>
                  <m:t>'</m:t>
                </m:r>
              </m:sup>
            </m:sSup>
            <m:r>
              <w:rPr>
                <w:rFonts w:ascii="Cambria Math"/>
                <w:color w:val="000000"/>
                <w:sz w:val="24"/>
                <w:lang w:val="en-GB"/>
              </w:rPr>
              <m:t>,</m:t>
            </m:r>
            <m:sSup>
              <m:sSupPr>
                <m:ctrlPr>
                  <w:rPr>
                    <w:rFonts w:ascii="Cambria Math" w:hAnsi="Cambria Math"/>
                    <w:bCs/>
                    <w:i/>
                    <w:color w:val="000000"/>
                    <w:sz w:val="24"/>
                    <w:lang w:val="en-GB"/>
                  </w:rPr>
                </m:ctrlPr>
              </m:sSupPr>
              <m:e>
                <m:r>
                  <w:rPr>
                    <w:rFonts w:ascii="Cambria Math"/>
                    <w:color w:val="000000"/>
                    <w:sz w:val="24"/>
                    <w:lang w:val="en-GB"/>
                  </w:rPr>
                  <m:t>m</m:t>
                </m:r>
              </m:e>
              <m:sup>
                <m:r>
                  <w:rPr>
                    <w:rFonts w:ascii="Cambria Math"/>
                    <w:color w:val="000000"/>
                    <w:sz w:val="24"/>
                    <w:lang w:val="en-GB"/>
                  </w:rPr>
                  <m:t>'</m:t>
                </m:r>
              </m:sup>
            </m:sSup>
          </m:sub>
        </m:sSub>
      </m:oMath>
      <w:r>
        <w:rPr>
          <w:szCs w:val="20"/>
          <w:lang w:eastAsia="zh-CN"/>
        </w:rPr>
        <w:t xml:space="preserve">are respectively </w:t>
      </w:r>
      <w:r w:rsidRPr="001462BD">
        <w:rPr>
          <w:szCs w:val="20"/>
          <w:lang w:eastAsia="zh-CN"/>
        </w:rPr>
        <w:t xml:space="preserve">configured as </w:t>
      </w:r>
      <m:oMath>
        <m:rad>
          <m:radPr>
            <m:degHide m:val="1"/>
            <m:ctrlPr>
              <w:rPr>
                <w:rFonts w:ascii="Cambria Math" w:hAnsi="Cambria Math"/>
                <w:szCs w:val="20"/>
                <w:lang w:eastAsia="zh-CN"/>
              </w:rPr>
            </m:ctrlPr>
          </m:radPr>
          <m:deg/>
          <m:e>
            <m:r>
              <m:rPr>
                <m:sty m:val="p"/>
              </m:rPr>
              <w:rPr>
                <w:rFonts w:ascii="Cambria Math" w:hAnsi="Cambria Math"/>
                <w:szCs w:val="20"/>
                <w:lang w:eastAsia="zh-CN"/>
              </w:rPr>
              <m:t>1/8</m:t>
            </m:r>
          </m:e>
        </m:rad>
      </m:oMath>
      <w:r>
        <w:rPr>
          <w:szCs w:val="20"/>
          <w:lang w:eastAsia="zh-CN"/>
        </w:rPr>
        <w:t xml:space="preserve"> and </w:t>
      </w:r>
      <m:oMath>
        <m:rad>
          <m:radPr>
            <m:degHide m:val="1"/>
            <m:ctrlPr>
              <w:rPr>
                <w:rFonts w:ascii="Cambria Math" w:hAnsi="Cambria Math"/>
                <w:szCs w:val="20"/>
                <w:lang w:eastAsia="zh-CN"/>
              </w:rPr>
            </m:ctrlPr>
          </m:radPr>
          <m:deg/>
          <m:e>
            <m:r>
              <m:rPr>
                <m:sty m:val="p"/>
              </m:rPr>
              <w:rPr>
                <w:rFonts w:ascii="Cambria Math" w:hAnsi="Cambria Math"/>
                <w:szCs w:val="20"/>
                <w:lang w:eastAsia="zh-CN"/>
              </w:rPr>
              <m:t>1</m:t>
            </m:r>
          </m:e>
        </m:rad>
      </m:oMath>
      <w:r w:rsidR="003C5B77">
        <w:rPr>
          <w:rFonts w:hint="eastAsia"/>
          <w:szCs w:val="20"/>
          <w:lang w:eastAsia="zh-CN"/>
        </w:rPr>
        <w:t xml:space="preserve"> </w:t>
      </w:r>
      <w:r w:rsidR="003C5B77">
        <w:rPr>
          <w:szCs w:val="20"/>
          <w:lang w:eastAsia="zh-CN"/>
        </w:rPr>
        <w:t xml:space="preserve">, according to above agreements, the </w:t>
      </w:r>
      <w:r w:rsidR="00820745">
        <w:rPr>
          <w:rFonts w:hint="eastAsia"/>
          <w:szCs w:val="20"/>
          <w:lang w:eastAsia="zh-CN"/>
        </w:rPr>
        <w:t>t</w:t>
      </w:r>
      <w:r w:rsidR="00820745">
        <w:rPr>
          <w:szCs w:val="20"/>
          <w:lang w:eastAsia="zh-CN"/>
        </w:rPr>
        <w:t xml:space="preserve">otal transmission </w:t>
      </w:r>
      <w:r w:rsidR="001A2495">
        <w:rPr>
          <w:szCs w:val="20"/>
          <w:lang w:eastAsia="zh-CN"/>
        </w:rPr>
        <w:t xml:space="preserve">power for is </w:t>
      </w:r>
      <m:oMath>
        <m:r>
          <m:rPr>
            <m:sty m:val="p"/>
          </m:rPr>
          <w:rPr>
            <w:rFonts w:ascii="Cambria Math" w:hAnsi="Cambria Math"/>
            <w:szCs w:val="20"/>
            <w:lang w:eastAsia="zh-CN"/>
          </w:rPr>
          <m:t>7/12</m:t>
        </m:r>
      </m:oMath>
      <w:r w:rsidR="001A2495">
        <w:rPr>
          <w:szCs w:val="20"/>
          <w:lang w:eastAsia="zh-CN"/>
        </w:rPr>
        <w:t>.</w:t>
      </w:r>
      <w:r w:rsidR="001A2495">
        <w:rPr>
          <w:rFonts w:hint="eastAsia"/>
          <w:szCs w:val="20"/>
          <w:lang w:eastAsia="zh-CN"/>
        </w:rPr>
        <w:t xml:space="preserve"> In</w:t>
      </w:r>
      <w:r w:rsidR="001A2495">
        <w:rPr>
          <w:szCs w:val="20"/>
          <w:lang w:eastAsia="zh-CN"/>
        </w:rPr>
        <w:t xml:space="preserve"> our view, the remained power could be applied to other layers, such that the </w:t>
      </w:r>
      <w:r w:rsidR="00820745">
        <w:rPr>
          <w:szCs w:val="20"/>
          <w:lang w:eastAsia="zh-CN"/>
        </w:rPr>
        <w:t>performance</w:t>
      </w:r>
      <w:r w:rsidR="007F1160">
        <w:rPr>
          <w:szCs w:val="20"/>
          <w:lang w:eastAsia="zh-CN"/>
        </w:rPr>
        <w:t xml:space="preserve"> </w:t>
      </w:r>
      <w:r w:rsidR="001A2495">
        <w:rPr>
          <w:szCs w:val="20"/>
          <w:lang w:eastAsia="zh-CN"/>
        </w:rPr>
        <w:t>of those layers could be improved.</w:t>
      </w:r>
      <w:r w:rsidR="00F41436">
        <w:rPr>
          <w:szCs w:val="20"/>
          <w:lang w:eastAsia="zh-CN"/>
        </w:rPr>
        <w:t xml:space="preserve"> </w:t>
      </w:r>
      <w:r w:rsidR="007F1160">
        <w:rPr>
          <w:szCs w:val="20"/>
          <w:lang w:eastAsia="zh-CN"/>
        </w:rPr>
        <w:t>For simplicity, t</w:t>
      </w:r>
      <w:r w:rsidR="00E657E9" w:rsidRPr="007F1160">
        <w:rPr>
          <w:szCs w:val="20"/>
          <w:lang w:eastAsia="zh-CN"/>
        </w:rPr>
        <w:t xml:space="preserve">he </w:t>
      </w:r>
      <w:r w:rsidR="00AC3E03" w:rsidRPr="007F1160">
        <w:rPr>
          <w:szCs w:val="20"/>
          <w:lang w:eastAsia="zh-CN"/>
        </w:rPr>
        <w:t>remai</w:t>
      </w:r>
      <w:r w:rsidR="00B20C27" w:rsidRPr="007F1160">
        <w:rPr>
          <w:szCs w:val="20"/>
          <w:lang w:eastAsia="zh-CN"/>
        </w:rPr>
        <w:t xml:space="preserve">ned power </w:t>
      </w:r>
      <m:oMath>
        <m:sSub>
          <m:sSubPr>
            <m:ctrlPr>
              <w:rPr>
                <w:rFonts w:ascii="Cambria Math" w:hAnsi="Cambria Math"/>
                <w:i/>
                <w:iCs/>
                <w:szCs w:val="20"/>
                <w:lang w:eastAsia="zh-CN"/>
              </w:rPr>
            </m:ctrlPr>
          </m:sSubPr>
          <m:e>
            <m:r>
              <w:rPr>
                <w:rFonts w:ascii="Cambria Math" w:hAnsi="Cambria Math"/>
                <w:szCs w:val="20"/>
                <w:lang w:eastAsia="zh-CN"/>
              </w:rPr>
              <m:t>p</m:t>
            </m:r>
          </m:e>
          <m:sub>
            <m:r>
              <w:rPr>
                <w:rFonts w:ascii="Cambria Math" w:hAnsi="Cambria Math"/>
                <w:szCs w:val="20"/>
                <w:lang w:eastAsia="zh-CN"/>
              </w:rPr>
              <m:t>r</m:t>
            </m:r>
          </m:sub>
        </m:sSub>
      </m:oMath>
      <w:r w:rsidR="00B20C27" w:rsidRPr="007F1160">
        <w:rPr>
          <w:rFonts w:hint="eastAsia"/>
          <w:iCs/>
          <w:szCs w:val="20"/>
          <w:lang w:eastAsia="zh-CN"/>
        </w:rPr>
        <w:t xml:space="preserve"> </w:t>
      </w:r>
      <w:r w:rsidR="007F1160">
        <w:rPr>
          <w:iCs/>
          <w:szCs w:val="20"/>
          <w:lang w:eastAsia="zh-CN"/>
        </w:rPr>
        <w:t>could</w:t>
      </w:r>
      <w:r w:rsidR="00B20C27" w:rsidRPr="007F1160">
        <w:rPr>
          <w:iCs/>
          <w:szCs w:val="20"/>
          <w:lang w:eastAsia="zh-CN"/>
        </w:rPr>
        <w:t xml:space="preserve"> </w:t>
      </w:r>
      <w:r w:rsidR="007205E6">
        <w:rPr>
          <w:iCs/>
          <w:szCs w:val="20"/>
          <w:lang w:eastAsia="zh-CN"/>
        </w:rPr>
        <w:t xml:space="preserve">be </w:t>
      </w:r>
      <w:r w:rsidR="00A15840" w:rsidRPr="007F1160">
        <w:rPr>
          <w:iCs/>
          <w:szCs w:val="20"/>
          <w:lang w:eastAsia="zh-CN"/>
        </w:rPr>
        <w:t>uniformly</w:t>
      </w:r>
      <w:r w:rsidR="00B20C27" w:rsidRPr="007F1160">
        <w:rPr>
          <w:iCs/>
          <w:szCs w:val="20"/>
          <w:lang w:eastAsia="zh-CN"/>
        </w:rPr>
        <w:t xml:space="preserve"> allocated to the layers </w:t>
      </w:r>
      <w:r w:rsidR="00A15840" w:rsidRPr="007F1160">
        <w:rPr>
          <w:szCs w:val="20"/>
          <w:lang w:eastAsia="zh-CN"/>
        </w:rPr>
        <w:t>with</w:t>
      </w:r>
      <w:r w:rsidR="007F1160">
        <w:rPr>
          <w:szCs w:val="20"/>
          <w:lang w:eastAsia="zh-CN"/>
        </w:rPr>
        <w:t>out</w:t>
      </w:r>
      <w:r w:rsidR="00A15840" w:rsidRPr="007F1160">
        <w:rPr>
          <w:szCs w:val="20"/>
          <w:lang w:eastAsia="zh-CN"/>
        </w:rPr>
        <w:t xml:space="preserve"> amplitude restriction</w:t>
      </w:r>
      <w:r w:rsidR="00A15840" w:rsidRPr="007F1160">
        <w:rPr>
          <w:rFonts w:hint="eastAsia"/>
          <w:iCs/>
          <w:szCs w:val="20"/>
          <w:lang w:eastAsia="zh-CN"/>
        </w:rPr>
        <w:t>.</w:t>
      </w:r>
    </w:p>
    <w:p w14:paraId="6D333585" w14:textId="5F116CF0" w:rsidR="00FE4CA7" w:rsidRPr="00991192" w:rsidRDefault="005C2955" w:rsidP="00991192">
      <w:pPr>
        <w:rPr>
          <w:b/>
          <w:i/>
          <w:lang w:eastAsia="zh-CN"/>
        </w:rPr>
      </w:pPr>
      <w:r>
        <w:rPr>
          <w:b/>
          <w:i/>
          <w:lang w:eastAsia="zh-CN"/>
        </w:rPr>
        <w:t xml:space="preserve">Proposal </w:t>
      </w:r>
      <w:r w:rsidR="002A61DB">
        <w:rPr>
          <w:b/>
          <w:i/>
          <w:lang w:eastAsia="zh-CN"/>
        </w:rPr>
        <w:t>2</w:t>
      </w:r>
      <w:r>
        <w:rPr>
          <w:b/>
          <w:i/>
          <w:lang w:eastAsia="zh-CN"/>
        </w:rPr>
        <w:t xml:space="preserve">: When </w:t>
      </w:r>
      <w:r w:rsidR="00FE4CA7" w:rsidRPr="00FE4CA7">
        <w:rPr>
          <w:b/>
          <w:i/>
          <w:lang w:eastAsia="zh-CN"/>
        </w:rPr>
        <w:t>a</w:t>
      </w:r>
      <w:r w:rsidR="007F1160">
        <w:rPr>
          <w:b/>
          <w:i/>
          <w:lang w:eastAsia="zh-CN"/>
        </w:rPr>
        <w:t>mplitude restriction is configured</w:t>
      </w:r>
      <w:r w:rsidR="00FE4CA7" w:rsidRPr="00A7305B">
        <w:rPr>
          <w:rFonts w:hint="eastAsia"/>
          <w:b/>
          <w:i/>
          <w:lang w:eastAsia="zh-CN"/>
        </w:rPr>
        <w:t>,</w:t>
      </w:r>
      <w:r w:rsidR="00FE4CA7" w:rsidRPr="00A7305B">
        <w:rPr>
          <w:b/>
          <w:i/>
          <w:lang w:eastAsia="zh-CN"/>
        </w:rPr>
        <w:t xml:space="preserve"> </w:t>
      </w:r>
      <w:r w:rsidR="00477F50">
        <w:rPr>
          <w:b/>
          <w:i/>
          <w:lang w:eastAsia="zh-CN"/>
        </w:rPr>
        <w:t>t</w:t>
      </w:r>
      <w:r w:rsidR="00FE4CA7" w:rsidRPr="00991192">
        <w:rPr>
          <w:b/>
          <w:i/>
          <w:lang w:eastAsia="zh-CN"/>
        </w:rPr>
        <w:t>he remained power</w:t>
      </w:r>
      <w:r w:rsidR="00477F50">
        <w:rPr>
          <w:b/>
          <w:i/>
          <w:lang w:eastAsia="zh-CN"/>
        </w:rPr>
        <w:t xml:space="preserve"> </w:t>
      </w:r>
      <w:r w:rsidR="007205E6">
        <w:rPr>
          <w:b/>
          <w:i/>
          <w:lang w:eastAsia="zh-CN"/>
        </w:rPr>
        <w:t>is</w:t>
      </w:r>
      <w:r w:rsidR="00FE4CA7" w:rsidRPr="00991192">
        <w:rPr>
          <w:b/>
          <w:i/>
          <w:lang w:eastAsia="zh-CN"/>
        </w:rPr>
        <w:t xml:space="preserve"> uniformly allocated to the layers </w:t>
      </w:r>
      <w:r w:rsidR="00477F50" w:rsidRPr="00991192">
        <w:rPr>
          <w:b/>
          <w:i/>
          <w:lang w:eastAsia="zh-CN"/>
        </w:rPr>
        <w:t>wit</w:t>
      </w:r>
      <w:r w:rsidR="00477F50">
        <w:rPr>
          <w:b/>
          <w:i/>
          <w:lang w:eastAsia="zh-CN"/>
        </w:rPr>
        <w:t>hout</w:t>
      </w:r>
      <w:r w:rsidR="00FE4CA7" w:rsidRPr="00991192">
        <w:rPr>
          <w:b/>
          <w:i/>
          <w:lang w:eastAsia="zh-CN"/>
        </w:rPr>
        <w:t xml:space="preserve"> amplitude restriction</w:t>
      </w:r>
      <w:r w:rsidR="00991192">
        <w:rPr>
          <w:b/>
          <w:i/>
          <w:lang w:eastAsia="zh-CN"/>
        </w:rPr>
        <w:t>.</w:t>
      </w:r>
    </w:p>
    <w:p w14:paraId="203373A3" w14:textId="4216BC36" w:rsidR="00EF15CE" w:rsidRDefault="00C81F5D" w:rsidP="00CB0B77">
      <w:pPr>
        <w:rPr>
          <w:szCs w:val="20"/>
          <w:lang w:eastAsia="zh-CN"/>
        </w:rPr>
      </w:pPr>
      <w:r w:rsidRPr="00C81F5D">
        <w:rPr>
          <w:szCs w:val="20"/>
          <w:lang w:eastAsia="zh-CN"/>
        </w:rPr>
        <w:t>In</w:t>
      </w:r>
      <w:r>
        <w:rPr>
          <w:szCs w:val="20"/>
          <w:lang w:eastAsia="zh-CN"/>
        </w:rPr>
        <w:t xml:space="preserve"> [3], the WID</w:t>
      </w:r>
      <w:r w:rsidR="000815CE">
        <w:rPr>
          <w:szCs w:val="20"/>
          <w:lang w:eastAsia="zh-CN"/>
        </w:rPr>
        <w:t xml:space="preserve"> on CSI enhancement for up to 128</w:t>
      </w:r>
      <w:r w:rsidR="007B3DBB">
        <w:rPr>
          <w:szCs w:val="20"/>
          <w:lang w:eastAsia="zh-CN"/>
        </w:rPr>
        <w:t xml:space="preserve"> ports</w:t>
      </w:r>
      <w:r>
        <w:rPr>
          <w:szCs w:val="20"/>
          <w:lang w:eastAsia="zh-CN"/>
        </w:rPr>
        <w:t xml:space="preserve"> was revised during RAN105 meeting. </w:t>
      </w:r>
      <w:r w:rsidRPr="00C81F5D">
        <w:rPr>
          <w:szCs w:val="20"/>
          <w:lang w:eastAsia="zh-CN"/>
        </w:rPr>
        <w:t xml:space="preserve"> </w:t>
      </w:r>
    </w:p>
    <w:p w14:paraId="0E372F52" w14:textId="77777777" w:rsidR="00C81F5D" w:rsidRPr="00E81C83" w:rsidRDefault="00C81F5D" w:rsidP="00C81F5D">
      <w:pPr>
        <w:numPr>
          <w:ilvl w:val="0"/>
          <w:numId w:val="38"/>
        </w:numPr>
        <w:tabs>
          <w:tab w:val="left" w:pos="720"/>
        </w:tabs>
        <w:autoSpaceDE/>
        <w:autoSpaceDN/>
        <w:adjustRightInd/>
        <w:spacing w:after="0"/>
        <w:jc w:val="left"/>
        <w:rPr>
          <w:rFonts w:eastAsia="Times New Roman"/>
          <w:i/>
          <w:iCs/>
          <w:szCs w:val="24"/>
        </w:rPr>
      </w:pPr>
      <w:bookmarkStart w:id="2" w:name="_Hlk146697700"/>
      <w:r w:rsidRPr="00E81C83">
        <w:rPr>
          <w:rFonts w:eastAsia="Times New Roman"/>
          <w:i/>
          <w:iCs/>
          <w:szCs w:val="24"/>
        </w:rPr>
        <w:t>Specify CSI support for up to 128 CSI-RS ports, targeting FR1</w:t>
      </w:r>
    </w:p>
    <w:p w14:paraId="761F0938" w14:textId="77777777" w:rsidR="00C81F5D" w:rsidRPr="00E81C83" w:rsidRDefault="00C81F5D" w:rsidP="00C81F5D">
      <w:pPr>
        <w:numPr>
          <w:ilvl w:val="1"/>
          <w:numId w:val="38"/>
        </w:numPr>
        <w:autoSpaceDE/>
        <w:autoSpaceDN/>
        <w:adjustRightInd/>
        <w:spacing w:after="0"/>
        <w:jc w:val="left"/>
        <w:rPr>
          <w:rFonts w:eastAsia="Times New Roman"/>
          <w:i/>
          <w:iCs/>
          <w:szCs w:val="24"/>
        </w:rPr>
      </w:pPr>
      <w:r w:rsidRPr="00E81C83">
        <w:rPr>
          <w:rFonts w:eastAsia="Times New Roman"/>
          <w:i/>
          <w:iCs/>
          <w:szCs w:val="24"/>
        </w:rPr>
        <w:t>Type-I codebook refinement supporting up to a total of 128 CSI-RS ports across all resources, assuming legacy CSI-RS resources (with up to 32 CSI-RS ports per resource), based on extension of legacy codebooks</w:t>
      </w:r>
    </w:p>
    <w:p w14:paraId="1FB1AA09" w14:textId="77777777" w:rsidR="00C81F5D" w:rsidRPr="00E81C83" w:rsidRDefault="00C81F5D" w:rsidP="00C81F5D">
      <w:pPr>
        <w:numPr>
          <w:ilvl w:val="1"/>
          <w:numId w:val="38"/>
        </w:numPr>
        <w:autoSpaceDE/>
        <w:autoSpaceDN/>
        <w:adjustRightInd/>
        <w:spacing w:after="0"/>
        <w:jc w:val="left"/>
        <w:rPr>
          <w:rFonts w:eastAsia="Times New Roman"/>
          <w:i/>
          <w:iCs/>
          <w:szCs w:val="24"/>
        </w:rPr>
      </w:pPr>
      <w:r w:rsidRPr="00E81C83">
        <w:rPr>
          <w:rFonts w:eastAsia="Times New Roman"/>
          <w:i/>
          <w:iCs/>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DD4E0BA" w14:textId="77777777" w:rsidR="00C81F5D" w:rsidRPr="00E81C83" w:rsidRDefault="00C81F5D" w:rsidP="00C81F5D">
      <w:pPr>
        <w:numPr>
          <w:ilvl w:val="1"/>
          <w:numId w:val="38"/>
        </w:numPr>
        <w:autoSpaceDE/>
        <w:autoSpaceDN/>
        <w:adjustRightInd/>
        <w:spacing w:after="0"/>
        <w:jc w:val="left"/>
        <w:rPr>
          <w:rFonts w:eastAsia="Times New Roman"/>
          <w:i/>
          <w:iCs/>
          <w:szCs w:val="24"/>
        </w:rPr>
      </w:pPr>
      <w:r w:rsidRPr="00E81C83">
        <w:rPr>
          <w:rFonts w:eastAsia="Times New Roman"/>
          <w:i/>
          <w:iCs/>
          <w:szCs w:val="24"/>
        </w:rPr>
        <w:t>Extension of CRI(s)-based CSI reporting (CQI/PMI/RI calculated per CRI for ≥1 CRIs) for hybrid beamforming supporting up to a total of 128 CSI-RS ports across all resources, with up to 32 CSI-RS ports per resource, without new codebook design</w:t>
      </w:r>
      <w:bookmarkEnd w:id="2"/>
    </w:p>
    <w:p w14:paraId="6ABE2805" w14:textId="77777777" w:rsidR="00C81F5D" w:rsidRPr="00C81F5D" w:rsidRDefault="00C81F5D" w:rsidP="00C81F5D">
      <w:pPr>
        <w:numPr>
          <w:ilvl w:val="1"/>
          <w:numId w:val="38"/>
        </w:numPr>
        <w:autoSpaceDE/>
        <w:autoSpaceDN/>
        <w:adjustRightInd/>
        <w:spacing w:after="0"/>
        <w:jc w:val="left"/>
        <w:rPr>
          <w:rFonts w:eastAsia="Times New Roman"/>
          <w:i/>
          <w:iCs/>
          <w:color w:val="FF0000"/>
          <w:szCs w:val="24"/>
        </w:rPr>
      </w:pPr>
      <w:r w:rsidRPr="00C81F5D">
        <w:rPr>
          <w:rFonts w:eastAsia="Times New Roman"/>
          <w:i/>
          <w:iCs/>
          <w:color w:val="FF0000"/>
          <w:szCs w:val="24"/>
        </w:rPr>
        <w:t>SRS port grouping and its association to the two codewords for the 6/8Rx low complexity receiver supporting more than 4 layers, with legacy codebook</w:t>
      </w:r>
    </w:p>
    <w:p w14:paraId="22DC2DD1" w14:textId="77777777" w:rsidR="00747BDC" w:rsidRDefault="00C81F5D" w:rsidP="00C81F5D">
      <w:pPr>
        <w:numPr>
          <w:ilvl w:val="2"/>
          <w:numId w:val="38"/>
        </w:numPr>
        <w:autoSpaceDE/>
        <w:autoSpaceDN/>
        <w:adjustRightInd/>
        <w:spacing w:after="0"/>
        <w:jc w:val="left"/>
        <w:rPr>
          <w:rFonts w:eastAsia="Times New Roman"/>
          <w:i/>
          <w:iCs/>
          <w:color w:val="FF0000"/>
          <w:szCs w:val="24"/>
        </w:rPr>
      </w:pPr>
      <w:r w:rsidRPr="00C81F5D">
        <w:rPr>
          <w:rFonts w:eastAsia="Times New Roman"/>
          <w:i/>
          <w:iCs/>
          <w:color w:val="FF0000"/>
          <w:szCs w:val="24"/>
        </w:rPr>
        <w:t>No enhancement on codeword-to-layer mapping, DL resource allocation, CSI feedback, and DCI format</w:t>
      </w:r>
    </w:p>
    <w:p w14:paraId="3A91A895" w14:textId="076E05AB" w:rsidR="00C81F5D" w:rsidRPr="00747BDC" w:rsidRDefault="00C81F5D" w:rsidP="00C81F5D">
      <w:pPr>
        <w:numPr>
          <w:ilvl w:val="2"/>
          <w:numId w:val="38"/>
        </w:numPr>
        <w:autoSpaceDE/>
        <w:autoSpaceDN/>
        <w:adjustRightInd/>
        <w:spacing w:after="0"/>
        <w:jc w:val="left"/>
        <w:rPr>
          <w:rFonts w:eastAsia="Times New Roman"/>
          <w:i/>
          <w:iCs/>
          <w:color w:val="FF0000"/>
          <w:szCs w:val="24"/>
        </w:rPr>
      </w:pPr>
      <w:r w:rsidRPr="00747BDC">
        <w:rPr>
          <w:rFonts w:eastAsia="Times New Roman"/>
          <w:i/>
          <w:iCs/>
          <w:color w:val="FF0000"/>
          <w:szCs w:val="24"/>
        </w:rPr>
        <w:t>Note: Whether to support 6Rx with more than 4 layers is to be decided in RAN4 Rel-19 RF enhancements WI</w:t>
      </w:r>
    </w:p>
    <w:p w14:paraId="31778F21" w14:textId="4AC23D88" w:rsidR="00C81F5D" w:rsidRPr="00C81F5D" w:rsidRDefault="00325D6A" w:rsidP="00C81F5D">
      <w:pPr>
        <w:rPr>
          <w:szCs w:val="20"/>
          <w:lang w:eastAsia="zh-CN"/>
        </w:rPr>
      </w:pPr>
      <w:r>
        <w:rPr>
          <w:rFonts w:hint="eastAsia"/>
          <w:szCs w:val="20"/>
          <w:lang w:eastAsia="zh-CN"/>
        </w:rPr>
        <w:t>T</w:t>
      </w:r>
      <w:r>
        <w:rPr>
          <w:szCs w:val="20"/>
          <w:lang w:eastAsia="zh-CN"/>
        </w:rPr>
        <w:t>he intention of revised WID is to facilitate more than 4 layers downlink transmission via a 6/8RX low complexity receiver</w:t>
      </w:r>
      <w:r w:rsidR="008C7EB9">
        <w:rPr>
          <w:szCs w:val="20"/>
          <w:lang w:eastAsia="zh-CN"/>
        </w:rPr>
        <w:t xml:space="preserve"> by estimating the mapping between SRS ports group and codewords.</w:t>
      </w:r>
      <w:r>
        <w:rPr>
          <w:szCs w:val="20"/>
          <w:lang w:eastAsia="zh-CN"/>
        </w:rPr>
        <w:t xml:space="preserve"> </w:t>
      </w:r>
      <w:r w:rsidR="00762D99">
        <w:rPr>
          <w:szCs w:val="20"/>
          <w:lang w:eastAsia="zh-CN"/>
        </w:rPr>
        <w:t xml:space="preserve"> The </w:t>
      </w:r>
      <w:r w:rsidR="003F3DFA">
        <w:rPr>
          <w:szCs w:val="20"/>
          <w:lang w:eastAsia="zh-CN"/>
        </w:rPr>
        <w:t xml:space="preserve">following proposal </w:t>
      </w:r>
      <w:r w:rsidR="00995DB1">
        <w:rPr>
          <w:szCs w:val="20"/>
          <w:lang w:eastAsia="zh-CN"/>
        </w:rPr>
        <w:t xml:space="preserve">to address the issue raised in the WID </w:t>
      </w:r>
      <w:r w:rsidR="003F3DFA">
        <w:rPr>
          <w:szCs w:val="20"/>
          <w:lang w:eastAsia="zh-CN"/>
        </w:rPr>
        <w:t>was given and discussed before RAN1#118 bis meeting.</w:t>
      </w:r>
    </w:p>
    <w:tbl>
      <w:tblPr>
        <w:tblStyle w:val="ad"/>
        <w:tblW w:w="0" w:type="auto"/>
        <w:tblLook w:val="04A0" w:firstRow="1" w:lastRow="0" w:firstColumn="1" w:lastColumn="0" w:noHBand="0" w:noVBand="1"/>
      </w:tblPr>
      <w:tblGrid>
        <w:gridCol w:w="9307"/>
      </w:tblGrid>
      <w:tr w:rsidR="00EF15CE" w14:paraId="0ED490A8" w14:textId="77777777" w:rsidTr="00EF15CE">
        <w:tc>
          <w:tcPr>
            <w:tcW w:w="9307" w:type="dxa"/>
          </w:tcPr>
          <w:p w14:paraId="0BBE2A24" w14:textId="4CD16B6C" w:rsidR="00EF15CE" w:rsidRPr="00BC1946" w:rsidRDefault="00EF15CE" w:rsidP="00EF15CE">
            <w:pPr>
              <w:rPr>
                <w:rFonts w:eastAsia="Malgun Gothic"/>
                <w:sz w:val="20"/>
                <w:szCs w:val="24"/>
                <w:lang w:eastAsia="zh-TW"/>
              </w:rPr>
            </w:pPr>
            <w:r w:rsidRPr="00BC1946">
              <w:rPr>
                <w:rFonts w:eastAsia="Batang"/>
                <w:b/>
                <w:sz w:val="20"/>
                <w:szCs w:val="20"/>
                <w:u w:val="single"/>
                <w:lang w:val="en-GB"/>
              </w:rPr>
              <w:t>Proposal 1.</w:t>
            </w:r>
            <w:r>
              <w:rPr>
                <w:rFonts w:eastAsia="Batang"/>
                <w:b/>
                <w:sz w:val="20"/>
                <w:szCs w:val="20"/>
                <w:u w:val="single"/>
                <w:lang w:val="en-GB"/>
              </w:rPr>
              <w:t>A</w:t>
            </w:r>
            <w:r w:rsidRPr="00BC1946">
              <w:rPr>
                <w:rFonts w:eastAsia="Batang"/>
                <w:sz w:val="20"/>
                <w:szCs w:val="20"/>
                <w:lang w:val="en-GB"/>
              </w:rPr>
              <w:t xml:space="preserve">: </w:t>
            </w:r>
            <w:r w:rsidRPr="00BC1946">
              <w:rPr>
                <w:rFonts w:eastAsia="Malgun Gothic"/>
                <w:sz w:val="20"/>
                <w:szCs w:val="24"/>
                <w:lang w:eastAsia="zh-TW"/>
              </w:rPr>
              <w:t>For a UE configured with a total of P</w:t>
            </w:r>
            <w:r w:rsidRPr="00BC1946">
              <w:rPr>
                <w:rFonts w:eastAsia="Malgun Gothic"/>
                <w:sz w:val="20"/>
                <w:szCs w:val="24"/>
                <w:vertAlign w:val="subscript"/>
                <w:lang w:eastAsia="zh-TW"/>
              </w:rPr>
              <w:t>SRS</w:t>
            </w:r>
            <w:r w:rsidRPr="00BC1946">
              <w:rPr>
                <w:rFonts w:eastAsia="Malgun Gothic"/>
                <w:sz w:val="20"/>
                <w:szCs w:val="24"/>
                <w:lang w:eastAsia="zh-TW"/>
              </w:rPr>
              <w:t>=6 or 8 ports across ≥1 SRS resources</w:t>
            </w:r>
            <w:r w:rsidRPr="00BC1946">
              <w:rPr>
                <w:rFonts w:eastAsia="Times New Roman"/>
                <w:sz w:val="24"/>
                <w:szCs w:val="24"/>
              </w:rPr>
              <w:t xml:space="preserve"> </w:t>
            </w:r>
            <w:r w:rsidRPr="00BC1946">
              <w:rPr>
                <w:rFonts w:eastAsia="Malgun Gothic"/>
                <w:sz w:val="20"/>
                <w:szCs w:val="24"/>
                <w:lang w:eastAsia="zh-TW"/>
              </w:rPr>
              <w:t>for antenna switching intended for xT6R or xT8R, respectively, support the following fixed SRS port grouping where (with the P</w:t>
            </w:r>
            <w:r w:rsidRPr="00BC1946">
              <w:rPr>
                <w:rFonts w:eastAsia="Malgun Gothic"/>
                <w:sz w:val="20"/>
                <w:szCs w:val="24"/>
                <w:vertAlign w:val="subscript"/>
                <w:lang w:eastAsia="zh-TW"/>
              </w:rPr>
              <w:t>SRS</w:t>
            </w:r>
            <w:r w:rsidRPr="00BC1946">
              <w:rPr>
                <w:rFonts w:eastAsia="Malgun Gothic"/>
                <w:sz w:val="20"/>
                <w:szCs w:val="24"/>
                <w:lang w:eastAsia="zh-TW"/>
              </w:rPr>
              <w:t xml:space="preserve"> ports indexed in an ascending order according to SRS resource ID and port number within each SRS resource): </w:t>
            </w:r>
          </w:p>
          <w:p w14:paraId="196367E5" w14:textId="602F5C77" w:rsidR="00EF15CE" w:rsidRPr="00BC1946" w:rsidRDefault="00EF15CE" w:rsidP="00EF15CE">
            <w:pPr>
              <w:numPr>
                <w:ilvl w:val="0"/>
                <w:numId w:val="37"/>
              </w:numPr>
              <w:autoSpaceDE/>
              <w:autoSpaceDN/>
              <w:adjustRightInd/>
              <w:spacing w:after="0"/>
              <w:jc w:val="left"/>
              <w:rPr>
                <w:rFonts w:eastAsia="Times New Roman"/>
                <w:sz w:val="20"/>
                <w:szCs w:val="24"/>
                <w:lang w:eastAsia="zh-TW"/>
              </w:rPr>
            </w:pPr>
            <w:r w:rsidRPr="00BC1946">
              <w:rPr>
                <w:rFonts w:eastAsia="Times New Roman"/>
                <w:sz w:val="20"/>
                <w:szCs w:val="24"/>
                <w:lang w:eastAsia="zh-TW"/>
              </w:rPr>
              <w:t xml:space="preserve">SRS port group 0, corresponding to CW0, comprises the </w:t>
            </w:r>
            <w:r w:rsidR="002C4406" w:rsidRPr="00453C79">
              <w:rPr>
                <w:rFonts w:eastAsia="Times New Roman"/>
                <w:sz w:val="20"/>
                <w:szCs w:val="24"/>
                <w:highlight w:val="yellow"/>
                <w:lang w:eastAsia="zh-TW"/>
              </w:rPr>
              <w:t>even</w:t>
            </w:r>
            <w:r w:rsidRPr="00BC1946">
              <w:rPr>
                <w:rFonts w:eastAsia="Times New Roman"/>
                <w:sz w:val="20"/>
                <w:szCs w:val="24"/>
                <w:lang w:eastAsia="zh-TW"/>
              </w:rPr>
              <w:t xml:space="preserve"> P</w:t>
            </w:r>
            <w:r w:rsidRPr="00BC1946">
              <w:rPr>
                <w:rFonts w:eastAsia="Times New Roman"/>
                <w:sz w:val="20"/>
                <w:szCs w:val="24"/>
                <w:vertAlign w:val="subscript"/>
                <w:lang w:eastAsia="zh-TW"/>
              </w:rPr>
              <w:t>SRS</w:t>
            </w:r>
            <w:r w:rsidRPr="00BC1946">
              <w:rPr>
                <w:rFonts w:eastAsia="Times New Roman"/>
                <w:sz w:val="20"/>
                <w:szCs w:val="24"/>
                <w:lang w:eastAsia="zh-TW"/>
              </w:rPr>
              <w:t>/2 out of P</w:t>
            </w:r>
            <w:r w:rsidRPr="00BC1946">
              <w:rPr>
                <w:rFonts w:eastAsia="Times New Roman"/>
                <w:sz w:val="20"/>
                <w:szCs w:val="24"/>
                <w:vertAlign w:val="subscript"/>
                <w:lang w:eastAsia="zh-TW"/>
              </w:rPr>
              <w:t>SRS</w:t>
            </w:r>
            <w:r w:rsidRPr="00BC1946">
              <w:rPr>
                <w:rFonts w:eastAsia="Times New Roman"/>
                <w:sz w:val="20"/>
                <w:szCs w:val="24"/>
                <w:lang w:eastAsia="zh-TW"/>
              </w:rPr>
              <w:t xml:space="preserve"> ports; and </w:t>
            </w:r>
          </w:p>
          <w:p w14:paraId="1595743E" w14:textId="3A3AAC2B" w:rsidR="00EF15CE" w:rsidRPr="00BC1946" w:rsidRDefault="00EF15CE" w:rsidP="00EF15CE">
            <w:pPr>
              <w:numPr>
                <w:ilvl w:val="0"/>
                <w:numId w:val="37"/>
              </w:numPr>
              <w:autoSpaceDE/>
              <w:autoSpaceDN/>
              <w:adjustRightInd/>
              <w:spacing w:after="0"/>
              <w:jc w:val="left"/>
              <w:rPr>
                <w:rFonts w:eastAsia="Times New Roman"/>
                <w:sz w:val="20"/>
                <w:szCs w:val="24"/>
                <w:lang w:eastAsia="zh-TW"/>
              </w:rPr>
            </w:pPr>
            <w:r w:rsidRPr="00BC1946">
              <w:rPr>
                <w:rFonts w:eastAsia="Times New Roman"/>
                <w:sz w:val="20"/>
                <w:szCs w:val="24"/>
                <w:lang w:eastAsia="zh-TW"/>
              </w:rPr>
              <w:t xml:space="preserve">SRS port group 1, corresponding to CW1, comprises the </w:t>
            </w:r>
            <w:r w:rsidR="002C4406" w:rsidRPr="00453C79">
              <w:rPr>
                <w:rFonts w:eastAsia="Times New Roman"/>
                <w:sz w:val="20"/>
                <w:szCs w:val="24"/>
                <w:highlight w:val="yellow"/>
                <w:lang w:eastAsia="zh-TW"/>
              </w:rPr>
              <w:t>odd</w:t>
            </w:r>
            <w:r w:rsidRPr="00BC1946">
              <w:rPr>
                <w:rFonts w:eastAsia="Times New Roman"/>
                <w:sz w:val="20"/>
                <w:szCs w:val="24"/>
                <w:lang w:eastAsia="zh-TW"/>
              </w:rPr>
              <w:t xml:space="preserve"> P</w:t>
            </w:r>
            <w:r w:rsidRPr="00BC1946">
              <w:rPr>
                <w:rFonts w:eastAsia="Times New Roman"/>
                <w:sz w:val="20"/>
                <w:szCs w:val="24"/>
                <w:vertAlign w:val="subscript"/>
                <w:lang w:eastAsia="zh-TW"/>
              </w:rPr>
              <w:t>SRS</w:t>
            </w:r>
            <w:r w:rsidRPr="00BC1946">
              <w:rPr>
                <w:rFonts w:eastAsia="Times New Roman"/>
                <w:sz w:val="20"/>
                <w:szCs w:val="24"/>
                <w:lang w:eastAsia="zh-TW"/>
              </w:rPr>
              <w:t>/2 out of P</w:t>
            </w:r>
            <w:r w:rsidRPr="00BC1946">
              <w:rPr>
                <w:rFonts w:eastAsia="Times New Roman"/>
                <w:sz w:val="20"/>
                <w:szCs w:val="24"/>
                <w:vertAlign w:val="subscript"/>
                <w:lang w:eastAsia="zh-TW"/>
              </w:rPr>
              <w:t>SRS</w:t>
            </w:r>
            <w:r w:rsidRPr="00BC1946">
              <w:rPr>
                <w:rFonts w:eastAsia="Times New Roman"/>
                <w:sz w:val="20"/>
                <w:szCs w:val="24"/>
                <w:lang w:eastAsia="zh-TW"/>
              </w:rPr>
              <w:t xml:space="preserve"> ports </w:t>
            </w:r>
          </w:p>
          <w:p w14:paraId="21991CE8" w14:textId="1F56CAE2" w:rsidR="00EF15CE" w:rsidRPr="00BC1946" w:rsidRDefault="00EF15CE" w:rsidP="00EF15CE">
            <w:pPr>
              <w:rPr>
                <w:rFonts w:eastAsia="Batang"/>
                <w:sz w:val="20"/>
                <w:szCs w:val="20"/>
                <w:lang w:val="en-GB"/>
              </w:rPr>
            </w:pPr>
            <w:r w:rsidRPr="00BC1946">
              <w:rPr>
                <w:rFonts w:eastAsia="Batang"/>
                <w:sz w:val="20"/>
                <w:szCs w:val="20"/>
                <w:lang w:val="en-GB"/>
              </w:rPr>
              <w:t xml:space="preserve">No other spec enhancement </w:t>
            </w:r>
            <w:r w:rsidR="003F3DFA">
              <w:rPr>
                <w:rFonts w:eastAsia="Batang"/>
                <w:sz w:val="20"/>
                <w:szCs w:val="20"/>
                <w:lang w:val="en-GB"/>
              </w:rPr>
              <w:t xml:space="preserve">on </w:t>
            </w:r>
            <w:r w:rsidRPr="00BC1946">
              <w:rPr>
                <w:rFonts w:eastAsia="Batang"/>
                <w:sz w:val="20"/>
                <w:szCs w:val="20"/>
                <w:lang w:val="en-GB"/>
              </w:rPr>
              <w:t xml:space="preserve">new CW-to-layer mapping, DL resource allocation, </w:t>
            </w:r>
            <w:r w:rsidRPr="00BC1946">
              <w:rPr>
                <w:rFonts w:eastAsia="Batang"/>
                <w:color w:val="FF0000"/>
                <w:sz w:val="20"/>
                <w:szCs w:val="20"/>
                <w:lang w:val="en-GB"/>
              </w:rPr>
              <w:t xml:space="preserve">CSI feedback, and </w:t>
            </w:r>
            <w:r w:rsidRPr="00BC1946">
              <w:rPr>
                <w:rFonts w:eastAsia="Batang"/>
                <w:sz w:val="20"/>
                <w:szCs w:val="20"/>
                <w:lang w:val="en-GB"/>
              </w:rPr>
              <w:t xml:space="preserve">DCI format </w:t>
            </w:r>
          </w:p>
          <w:p w14:paraId="09F6B478" w14:textId="77777777" w:rsidR="00EF15CE" w:rsidRPr="00BC1946" w:rsidRDefault="00EF15CE" w:rsidP="00EF15CE">
            <w:pPr>
              <w:rPr>
                <w:rFonts w:eastAsia="Times New Roman"/>
                <w:sz w:val="20"/>
                <w:szCs w:val="24"/>
                <w:lang w:eastAsia="zh-TW"/>
              </w:rPr>
            </w:pPr>
            <w:r w:rsidRPr="00BC1946">
              <w:rPr>
                <w:rFonts w:eastAsia="Times New Roman"/>
                <w:color w:val="000000"/>
                <w:sz w:val="20"/>
                <w:szCs w:val="24"/>
                <w:lang w:eastAsia="zh-TW"/>
              </w:rPr>
              <w:lastRenderedPageBreak/>
              <w:t xml:space="preserve">Note: The above </w:t>
            </w:r>
            <w:r w:rsidRPr="00BC1946">
              <w:rPr>
                <w:rFonts w:eastAsia="Times New Roman"/>
                <w:sz w:val="20"/>
                <w:szCs w:val="24"/>
                <w:lang w:eastAsia="zh-TW"/>
              </w:rPr>
              <w:t xml:space="preserve">grouping assumption is to align NW and UE on the association between SRS ports and reported CQIs for the two CWs when </w:t>
            </w:r>
            <w:proofErr w:type="spellStart"/>
            <w:r w:rsidRPr="00BC1946">
              <w:rPr>
                <w:rFonts w:eastAsia="Batang"/>
                <w:sz w:val="20"/>
                <w:szCs w:val="20"/>
                <w:lang w:val="en-GB"/>
              </w:rPr>
              <w:t>reportQuantity</w:t>
            </w:r>
            <w:proofErr w:type="spellEnd"/>
            <w:r w:rsidRPr="00BC1946">
              <w:rPr>
                <w:rFonts w:eastAsia="Batang"/>
                <w:sz w:val="20"/>
                <w:szCs w:val="20"/>
                <w:lang w:val="en-GB"/>
              </w:rPr>
              <w:t xml:space="preserve"> = ‘cri-RI-CQI’</w:t>
            </w:r>
            <w:r w:rsidRPr="00BC1946">
              <w:rPr>
                <w:rFonts w:eastAsia="Times New Roman"/>
                <w:sz w:val="20"/>
                <w:szCs w:val="24"/>
                <w:lang w:eastAsia="zh-TW"/>
              </w:rPr>
              <w:t>.</w:t>
            </w:r>
          </w:p>
          <w:p w14:paraId="58761E4F" w14:textId="77777777" w:rsidR="00EF15CE" w:rsidRPr="00BC1946" w:rsidRDefault="00EF15CE" w:rsidP="00EF15CE">
            <w:pPr>
              <w:rPr>
                <w:rFonts w:eastAsia="Malgun Gothic"/>
                <w:sz w:val="20"/>
                <w:szCs w:val="24"/>
                <w:lang w:eastAsia="zh-TW"/>
              </w:rPr>
            </w:pPr>
            <w:r w:rsidRPr="00BC1946">
              <w:rPr>
                <w:rFonts w:eastAsia="Malgun Gothic"/>
                <w:sz w:val="20"/>
                <w:szCs w:val="24"/>
                <w:lang w:eastAsia="zh-TW"/>
              </w:rPr>
              <w:t>Note: different SRS ports are associated with different UE antenna ports.</w:t>
            </w:r>
          </w:p>
          <w:p w14:paraId="467597D0" w14:textId="77777777" w:rsidR="00EF15CE" w:rsidRPr="00BC1946" w:rsidRDefault="00EF15CE" w:rsidP="00EF15CE">
            <w:pPr>
              <w:rPr>
                <w:rFonts w:eastAsia="Malgun Gothic"/>
                <w:sz w:val="20"/>
                <w:szCs w:val="24"/>
                <w:lang w:eastAsia="zh-TW"/>
              </w:rPr>
            </w:pPr>
            <w:r w:rsidRPr="00BC1946">
              <w:rPr>
                <w:rFonts w:eastAsia="Malgun Gothic"/>
                <w:sz w:val="20"/>
                <w:szCs w:val="24"/>
                <w:lang w:eastAsia="zh-TW"/>
              </w:rPr>
              <w:t>Note: if one single CW is scheduled, both SRS port groups can correspond to the same CW</w:t>
            </w:r>
          </w:p>
          <w:p w14:paraId="284DDB9C" w14:textId="77777777" w:rsidR="00EF15CE" w:rsidRPr="00BC1946" w:rsidRDefault="00EF15CE" w:rsidP="00EF15CE">
            <w:pPr>
              <w:rPr>
                <w:rFonts w:eastAsia="Malgun Gothic"/>
                <w:sz w:val="20"/>
                <w:szCs w:val="20"/>
                <w:lang w:eastAsia="zh-TW"/>
              </w:rPr>
            </w:pPr>
            <w:r w:rsidRPr="00BC1946">
              <w:rPr>
                <w:rFonts w:eastAsia="Malgun Gothic"/>
                <w:sz w:val="20"/>
                <w:szCs w:val="24"/>
                <w:lang w:eastAsia="zh-TW"/>
              </w:rPr>
              <w:t xml:space="preserve">Note: This feature is a separate UE capability and, for UEs supporting this capability, </w:t>
            </w:r>
            <w:r w:rsidRPr="00BC1946">
              <w:rPr>
                <w:rFonts w:eastAsia="Malgun Gothic"/>
                <w:sz w:val="20"/>
                <w:szCs w:val="20"/>
                <w:lang w:eastAsia="zh-TW"/>
              </w:rPr>
              <w:t>configured via RRC (FFS details on the extend of RRC configuration)</w:t>
            </w:r>
          </w:p>
          <w:p w14:paraId="1D00E3E5" w14:textId="77777777" w:rsidR="00EF15CE" w:rsidRDefault="00EF15CE" w:rsidP="001E0956">
            <w:pPr>
              <w:overflowPunct w:val="0"/>
              <w:textAlignment w:val="baseline"/>
              <w:rPr>
                <w:rFonts w:eastAsia="Times New Roman"/>
                <w:color w:val="FF0000"/>
                <w:sz w:val="20"/>
                <w:szCs w:val="24"/>
              </w:rPr>
            </w:pPr>
            <w:r w:rsidRPr="00B340C7">
              <w:rPr>
                <w:rFonts w:eastAsia="Times New Roman"/>
                <w:color w:val="FF0000"/>
                <w:sz w:val="20"/>
                <w:szCs w:val="24"/>
              </w:rPr>
              <w:t>Note: Whether to support 6Rx with more than 4 layers is to be decided in RAN4 Rel-19 RF enhancements WI</w:t>
            </w:r>
          </w:p>
          <w:p w14:paraId="1FB21B78" w14:textId="1B02A1A9" w:rsidR="00453C79" w:rsidRPr="00453C79" w:rsidRDefault="00453C79" w:rsidP="001E0956">
            <w:pPr>
              <w:overflowPunct w:val="0"/>
              <w:textAlignment w:val="baseline"/>
              <w:rPr>
                <w:rFonts w:eastAsia="Times New Roman"/>
                <w:color w:val="000000" w:themeColor="text1"/>
                <w:kern w:val="24"/>
                <w:sz w:val="20"/>
                <w:szCs w:val="26"/>
              </w:rPr>
            </w:pPr>
            <w:r w:rsidRPr="00453C79">
              <w:rPr>
                <w:rFonts w:eastAsia="Times New Roman"/>
                <w:color w:val="000000" w:themeColor="text1"/>
                <w:kern w:val="24"/>
                <w:sz w:val="20"/>
                <w:szCs w:val="26"/>
                <w:highlight w:val="yellow"/>
              </w:rPr>
              <w:t>FFS (by RAN1#118bis): Whether there is impact on mapping between CWs to CSI-RS ports</w:t>
            </w:r>
            <w:r w:rsidRPr="00950D64">
              <w:rPr>
                <w:rFonts w:eastAsia="Times New Roman"/>
                <w:color w:val="000000" w:themeColor="text1"/>
                <w:kern w:val="24"/>
                <w:sz w:val="20"/>
                <w:szCs w:val="26"/>
              </w:rPr>
              <w:t xml:space="preserve"> </w:t>
            </w:r>
          </w:p>
        </w:tc>
      </w:tr>
    </w:tbl>
    <w:p w14:paraId="65B58A7B" w14:textId="4CF62114" w:rsidR="00762D99" w:rsidRDefault="00EB426F" w:rsidP="00CB0B77">
      <w:pPr>
        <w:rPr>
          <w:lang w:eastAsia="zh-CN"/>
        </w:rPr>
      </w:pPr>
      <w:r>
        <w:rPr>
          <w:lang w:eastAsia="zh-CN"/>
        </w:rPr>
        <w:lastRenderedPageBreak/>
        <w:t xml:space="preserve">We are fine with the proposal. </w:t>
      </w:r>
      <w:r w:rsidR="00AC1FED">
        <w:rPr>
          <w:lang w:eastAsia="zh-CN"/>
        </w:rPr>
        <w:t xml:space="preserve">According to the proposal, the association between SRS port group and codeword is fixed, </w:t>
      </w:r>
      <w:r w:rsidR="00EB62CC">
        <w:rPr>
          <w:lang w:eastAsia="zh-CN"/>
        </w:rPr>
        <w:t xml:space="preserve">i.e., SRS port group 0 corresponds to CW0, while SRS port group 1 corresponds to CW1. </w:t>
      </w:r>
      <w:r w:rsidR="0045665D">
        <w:rPr>
          <w:lang w:eastAsia="zh-CN"/>
        </w:rPr>
        <w:t>In current specification, t</w:t>
      </w:r>
      <w:r w:rsidR="0045665D">
        <w:rPr>
          <w:iCs/>
          <w:lang w:eastAsia="zh-CN"/>
        </w:rPr>
        <w:t>he mapping between codeword and the number of layer</w:t>
      </w:r>
      <w:r w:rsidR="001E7478">
        <w:rPr>
          <w:iCs/>
          <w:lang w:eastAsia="zh-CN"/>
        </w:rPr>
        <w:t>s</w:t>
      </w:r>
      <w:r w:rsidR="0045665D">
        <w:rPr>
          <w:rFonts w:hint="eastAsia"/>
          <w:iCs/>
          <w:lang w:eastAsia="zh-CN"/>
        </w:rPr>
        <w:t xml:space="preserve"> </w:t>
      </w:r>
      <w:r w:rsidR="0045665D">
        <w:rPr>
          <w:iCs/>
          <w:lang w:eastAsia="zh-CN"/>
        </w:rPr>
        <w:t>for rank &gt;4</w:t>
      </w:r>
      <w:r w:rsidR="00C85314">
        <w:rPr>
          <w:iCs/>
          <w:lang w:eastAsia="zh-CN"/>
        </w:rPr>
        <w:t xml:space="preserve"> is fixed as well as shown in Table 1.</w:t>
      </w:r>
    </w:p>
    <w:p w14:paraId="46DD7D1D" w14:textId="72EF2AD0" w:rsidR="0045665D" w:rsidRPr="00EC1D0C" w:rsidRDefault="0045665D" w:rsidP="0045665D">
      <w:pPr>
        <w:jc w:val="center"/>
        <w:rPr>
          <w:iCs/>
          <w:lang w:eastAsia="zh-CN"/>
        </w:rPr>
      </w:pPr>
      <w:r>
        <w:rPr>
          <w:rFonts w:hint="eastAsia"/>
          <w:iCs/>
          <w:lang w:eastAsia="zh-CN"/>
        </w:rPr>
        <w:t>T</w:t>
      </w:r>
      <w:r>
        <w:rPr>
          <w:iCs/>
          <w:lang w:eastAsia="zh-CN"/>
        </w:rPr>
        <w:t>able 1: The mapping between codeword and the number of layer</w:t>
      </w:r>
      <w:r w:rsidR="001E7478">
        <w:rPr>
          <w:iCs/>
          <w:lang w:eastAsia="zh-CN"/>
        </w:rPr>
        <w:t>s</w:t>
      </w:r>
      <w:r>
        <w:rPr>
          <w:rFonts w:hint="eastAsia"/>
          <w:iCs/>
          <w:lang w:eastAsia="zh-CN"/>
        </w:rPr>
        <w:t xml:space="preserve"> </w:t>
      </w:r>
      <w:r>
        <w:rPr>
          <w:iCs/>
          <w:lang w:eastAsia="zh-CN"/>
        </w:rPr>
        <w:t>for rank &gt;4</w:t>
      </w:r>
    </w:p>
    <w:tbl>
      <w:tblPr>
        <w:tblStyle w:val="ad"/>
        <w:tblW w:w="0" w:type="auto"/>
        <w:tblInd w:w="420" w:type="dxa"/>
        <w:tblLook w:val="04A0" w:firstRow="1" w:lastRow="0" w:firstColumn="1" w:lastColumn="0" w:noHBand="0" w:noVBand="1"/>
      </w:tblPr>
      <w:tblGrid>
        <w:gridCol w:w="1801"/>
        <w:gridCol w:w="1770"/>
        <w:gridCol w:w="1772"/>
        <w:gridCol w:w="1772"/>
        <w:gridCol w:w="1772"/>
      </w:tblGrid>
      <w:tr w:rsidR="0045665D" w14:paraId="291ABC58" w14:textId="77777777" w:rsidTr="001E7478">
        <w:tc>
          <w:tcPr>
            <w:tcW w:w="1801" w:type="dxa"/>
            <w:tcBorders>
              <w:tl2br w:val="single" w:sz="4" w:space="0" w:color="auto"/>
            </w:tcBorders>
          </w:tcPr>
          <w:p w14:paraId="3A159F1F" w14:textId="77777777" w:rsidR="0045665D" w:rsidRDefault="0045665D" w:rsidP="00263DAB">
            <w:pPr>
              <w:ind w:firstLineChars="350" w:firstLine="770"/>
              <w:jc w:val="left"/>
              <w:rPr>
                <w:lang w:eastAsia="zh-CN"/>
              </w:rPr>
            </w:pPr>
            <w:r>
              <w:rPr>
                <w:lang w:eastAsia="zh-CN"/>
              </w:rPr>
              <w:t>Rank</w:t>
            </w:r>
          </w:p>
          <w:p w14:paraId="6A863D14" w14:textId="77777777" w:rsidR="0045665D" w:rsidRDefault="0045665D" w:rsidP="00263DAB">
            <w:pPr>
              <w:jc w:val="left"/>
              <w:rPr>
                <w:lang w:eastAsia="zh-CN"/>
              </w:rPr>
            </w:pPr>
            <w:r>
              <w:rPr>
                <w:lang w:eastAsia="zh-CN"/>
              </w:rPr>
              <w:t xml:space="preserve"> Codeword </w:t>
            </w:r>
          </w:p>
        </w:tc>
        <w:tc>
          <w:tcPr>
            <w:tcW w:w="1770" w:type="dxa"/>
          </w:tcPr>
          <w:p w14:paraId="3AE219C8" w14:textId="77777777" w:rsidR="0045665D" w:rsidRDefault="0045665D" w:rsidP="00263DAB">
            <w:pPr>
              <w:jc w:val="left"/>
            </w:pPr>
            <w:r>
              <w:t>R</w:t>
            </w:r>
            <w:r>
              <w:rPr>
                <w:rFonts w:hint="eastAsia"/>
              </w:rPr>
              <w:t>ank</w:t>
            </w:r>
            <w:r>
              <w:t>=5</w:t>
            </w:r>
          </w:p>
        </w:tc>
        <w:tc>
          <w:tcPr>
            <w:tcW w:w="1772" w:type="dxa"/>
          </w:tcPr>
          <w:p w14:paraId="0F03EE9E" w14:textId="77777777" w:rsidR="0045665D" w:rsidRDefault="0045665D" w:rsidP="00263DAB">
            <w:pPr>
              <w:jc w:val="left"/>
            </w:pPr>
            <w:r>
              <w:t>R</w:t>
            </w:r>
            <w:r>
              <w:rPr>
                <w:rFonts w:hint="eastAsia"/>
              </w:rPr>
              <w:t>ank</w:t>
            </w:r>
            <w:r>
              <w:t>=6</w:t>
            </w:r>
          </w:p>
        </w:tc>
        <w:tc>
          <w:tcPr>
            <w:tcW w:w="1772" w:type="dxa"/>
          </w:tcPr>
          <w:p w14:paraId="24E5D886" w14:textId="77777777" w:rsidR="0045665D" w:rsidRDefault="0045665D" w:rsidP="00263DAB">
            <w:pPr>
              <w:jc w:val="left"/>
            </w:pPr>
            <w:r>
              <w:t>R</w:t>
            </w:r>
            <w:r>
              <w:rPr>
                <w:rFonts w:hint="eastAsia"/>
              </w:rPr>
              <w:t>ank</w:t>
            </w:r>
            <w:r>
              <w:t>=7</w:t>
            </w:r>
          </w:p>
        </w:tc>
        <w:tc>
          <w:tcPr>
            <w:tcW w:w="1772" w:type="dxa"/>
          </w:tcPr>
          <w:p w14:paraId="20B05E34" w14:textId="77777777" w:rsidR="0045665D" w:rsidRDefault="0045665D" w:rsidP="00263DAB">
            <w:pPr>
              <w:jc w:val="left"/>
            </w:pPr>
            <w:r>
              <w:t>R</w:t>
            </w:r>
            <w:r>
              <w:rPr>
                <w:rFonts w:hint="eastAsia"/>
              </w:rPr>
              <w:t>ank</w:t>
            </w:r>
            <w:r>
              <w:t>=8</w:t>
            </w:r>
          </w:p>
        </w:tc>
      </w:tr>
      <w:tr w:rsidR="0045665D" w14:paraId="3A366307" w14:textId="77777777" w:rsidTr="001E7478">
        <w:tc>
          <w:tcPr>
            <w:tcW w:w="1801" w:type="dxa"/>
          </w:tcPr>
          <w:p w14:paraId="01B85271" w14:textId="77777777" w:rsidR="0045665D" w:rsidRDefault="0045665D" w:rsidP="00263DAB">
            <w:pPr>
              <w:jc w:val="left"/>
              <w:rPr>
                <w:lang w:eastAsia="zh-CN"/>
              </w:rPr>
            </w:pPr>
            <w:r>
              <w:rPr>
                <w:lang w:eastAsia="zh-CN"/>
              </w:rPr>
              <w:t xml:space="preserve">Codeword 0 </w:t>
            </w:r>
          </w:p>
        </w:tc>
        <w:tc>
          <w:tcPr>
            <w:tcW w:w="1770" w:type="dxa"/>
          </w:tcPr>
          <w:p w14:paraId="173F5DB2" w14:textId="77777777" w:rsidR="0045665D" w:rsidRDefault="0045665D" w:rsidP="00263DAB">
            <w:pPr>
              <w:jc w:val="left"/>
            </w:pPr>
            <w:r>
              <w:rPr>
                <w:rFonts w:hint="eastAsia"/>
              </w:rPr>
              <w:t>2</w:t>
            </w:r>
          </w:p>
        </w:tc>
        <w:tc>
          <w:tcPr>
            <w:tcW w:w="1772" w:type="dxa"/>
          </w:tcPr>
          <w:p w14:paraId="74FA2252" w14:textId="77777777" w:rsidR="0045665D" w:rsidRDefault="0045665D" w:rsidP="00263DAB">
            <w:pPr>
              <w:jc w:val="left"/>
            </w:pPr>
            <w:r>
              <w:rPr>
                <w:rFonts w:hint="eastAsia"/>
              </w:rPr>
              <w:t>3</w:t>
            </w:r>
          </w:p>
        </w:tc>
        <w:tc>
          <w:tcPr>
            <w:tcW w:w="1772" w:type="dxa"/>
          </w:tcPr>
          <w:p w14:paraId="3B039E86" w14:textId="77777777" w:rsidR="0045665D" w:rsidRDefault="0045665D" w:rsidP="00263DAB">
            <w:pPr>
              <w:jc w:val="left"/>
            </w:pPr>
            <w:r>
              <w:rPr>
                <w:rFonts w:hint="eastAsia"/>
              </w:rPr>
              <w:t>3</w:t>
            </w:r>
          </w:p>
        </w:tc>
        <w:tc>
          <w:tcPr>
            <w:tcW w:w="1772" w:type="dxa"/>
          </w:tcPr>
          <w:p w14:paraId="14E5428A" w14:textId="77777777" w:rsidR="0045665D" w:rsidRDefault="0045665D" w:rsidP="00263DAB">
            <w:pPr>
              <w:jc w:val="left"/>
            </w:pPr>
            <w:r>
              <w:rPr>
                <w:rFonts w:hint="eastAsia"/>
              </w:rPr>
              <w:t>4</w:t>
            </w:r>
          </w:p>
        </w:tc>
      </w:tr>
      <w:tr w:rsidR="0045665D" w14:paraId="06A309DA" w14:textId="77777777" w:rsidTr="001E7478">
        <w:tc>
          <w:tcPr>
            <w:tcW w:w="1801" w:type="dxa"/>
          </w:tcPr>
          <w:p w14:paraId="5381D48A" w14:textId="77777777" w:rsidR="0045665D" w:rsidRDefault="0045665D" w:rsidP="00263DAB">
            <w:pPr>
              <w:jc w:val="left"/>
            </w:pPr>
            <w:r>
              <w:rPr>
                <w:lang w:eastAsia="zh-CN"/>
              </w:rPr>
              <w:t>Codeword 1</w:t>
            </w:r>
          </w:p>
        </w:tc>
        <w:tc>
          <w:tcPr>
            <w:tcW w:w="1770" w:type="dxa"/>
          </w:tcPr>
          <w:p w14:paraId="36C39989" w14:textId="77777777" w:rsidR="0045665D" w:rsidRDefault="0045665D" w:rsidP="00263DAB">
            <w:pPr>
              <w:jc w:val="left"/>
            </w:pPr>
            <w:r>
              <w:rPr>
                <w:rFonts w:hint="eastAsia"/>
              </w:rPr>
              <w:t>3</w:t>
            </w:r>
          </w:p>
        </w:tc>
        <w:tc>
          <w:tcPr>
            <w:tcW w:w="1772" w:type="dxa"/>
          </w:tcPr>
          <w:p w14:paraId="08E5E9B9" w14:textId="77777777" w:rsidR="0045665D" w:rsidRDefault="0045665D" w:rsidP="00263DAB">
            <w:pPr>
              <w:jc w:val="left"/>
            </w:pPr>
            <w:r>
              <w:rPr>
                <w:rFonts w:hint="eastAsia"/>
              </w:rPr>
              <w:t>3</w:t>
            </w:r>
          </w:p>
        </w:tc>
        <w:tc>
          <w:tcPr>
            <w:tcW w:w="1772" w:type="dxa"/>
          </w:tcPr>
          <w:p w14:paraId="77442696" w14:textId="77777777" w:rsidR="0045665D" w:rsidRDefault="0045665D" w:rsidP="00263DAB">
            <w:pPr>
              <w:jc w:val="left"/>
            </w:pPr>
            <w:r>
              <w:rPr>
                <w:rFonts w:hint="eastAsia"/>
              </w:rPr>
              <w:t>4</w:t>
            </w:r>
          </w:p>
        </w:tc>
        <w:tc>
          <w:tcPr>
            <w:tcW w:w="1772" w:type="dxa"/>
          </w:tcPr>
          <w:p w14:paraId="0C89342B" w14:textId="77777777" w:rsidR="0045665D" w:rsidRDefault="0045665D" w:rsidP="00263DAB">
            <w:pPr>
              <w:jc w:val="left"/>
            </w:pPr>
            <w:r>
              <w:rPr>
                <w:rFonts w:hint="eastAsia"/>
              </w:rPr>
              <w:t>4</w:t>
            </w:r>
          </w:p>
        </w:tc>
      </w:tr>
    </w:tbl>
    <w:p w14:paraId="7C4D7250" w14:textId="68CCBBB3" w:rsidR="00311F68" w:rsidRDefault="001E7478" w:rsidP="0045665D">
      <w:pPr>
        <w:rPr>
          <w:rFonts w:eastAsia="Batang"/>
          <w:lang w:val="en-GB"/>
        </w:rPr>
      </w:pPr>
      <w:r w:rsidRPr="00774848">
        <w:rPr>
          <w:rFonts w:eastAsia="Times New Roman"/>
          <w:lang w:eastAsia="zh-TW"/>
        </w:rPr>
        <w:t xml:space="preserve">When </w:t>
      </w:r>
      <w:proofErr w:type="spellStart"/>
      <w:r w:rsidRPr="00774848">
        <w:rPr>
          <w:rFonts w:eastAsia="Batang"/>
          <w:lang w:val="en-GB"/>
        </w:rPr>
        <w:t>reportQuantity</w:t>
      </w:r>
      <w:proofErr w:type="spellEnd"/>
      <w:r w:rsidRPr="00774848">
        <w:rPr>
          <w:rFonts w:eastAsia="Batang"/>
          <w:lang w:val="en-GB"/>
        </w:rPr>
        <w:t xml:space="preserve"> = ‘cri-RI-CQI’, </w:t>
      </w:r>
      <w:r w:rsidR="00EF3272" w:rsidRPr="00774848">
        <w:rPr>
          <w:rFonts w:eastAsia="Batang"/>
          <w:lang w:val="en-GB"/>
        </w:rPr>
        <w:t>one RI and two CQI corresponds to</w:t>
      </w:r>
      <w:r w:rsidR="00774848" w:rsidRPr="00774848">
        <w:rPr>
          <w:rFonts w:eastAsia="Batang"/>
          <w:lang w:val="en-GB"/>
        </w:rPr>
        <w:t xml:space="preserve"> the two codewords for rank&gt;4. Assume that the value of rank is 5. Two layers and three layers are respectively transmitted corresponding to SRS group 0 and SRS group 1.  Then, UE will adopt two different 4 Rx receiver to receive the two layers and three layers respectively. Figure 1 show the illustration of two 4 Rx receivers when a UE is configured with a total of PSRS= 8 ports</w:t>
      </w:r>
      <w:r w:rsidR="009D6895">
        <w:rPr>
          <w:rFonts w:eastAsia="Batang"/>
          <w:lang w:val="en-GB"/>
        </w:rPr>
        <w:t xml:space="preserve">. However, if the channel quality of SRS group 0 is better than that of SRS group 1, </w:t>
      </w:r>
      <w:r w:rsidR="00682D94">
        <w:rPr>
          <w:rFonts w:eastAsia="Batang"/>
          <w:lang w:val="en-GB"/>
        </w:rPr>
        <w:t>it is suitable to transit three layers for SRS group 0 and transmit two layers for SRS group 1.</w:t>
      </w:r>
      <w:r w:rsidR="00FD47EE">
        <w:rPr>
          <w:rFonts w:eastAsia="Batang"/>
          <w:lang w:val="en-GB"/>
        </w:rPr>
        <w:t xml:space="preserve"> </w:t>
      </w:r>
      <w:r w:rsidR="00311F68">
        <w:rPr>
          <w:rFonts w:eastAsia="Batang"/>
          <w:lang w:val="en-GB"/>
        </w:rPr>
        <w:t xml:space="preserve">If two layers and three layers are still respectively transmitted for SRS group 0 and SRS group 1, it may result </w:t>
      </w:r>
      <w:r w:rsidR="001C3DF3">
        <w:rPr>
          <w:rFonts w:eastAsia="Batang"/>
          <w:lang w:val="en-GB"/>
        </w:rPr>
        <w:t xml:space="preserve">in </w:t>
      </w:r>
      <w:r w:rsidR="00311F68">
        <w:rPr>
          <w:rFonts w:eastAsia="Batang"/>
          <w:lang w:val="en-GB"/>
        </w:rPr>
        <w:t xml:space="preserve">performance degradation due to mismatch between channel quality and </w:t>
      </w:r>
      <w:r w:rsidR="00CA2E07">
        <w:rPr>
          <w:rFonts w:eastAsia="Batang"/>
          <w:lang w:val="en-GB"/>
        </w:rPr>
        <w:t>number of</w:t>
      </w:r>
      <w:r w:rsidR="00311F68">
        <w:rPr>
          <w:rFonts w:eastAsia="Batang"/>
          <w:lang w:val="en-GB"/>
        </w:rPr>
        <w:t xml:space="preserve"> layers</w:t>
      </w:r>
      <w:r w:rsidR="006E7DAF">
        <w:rPr>
          <w:rFonts w:eastAsia="Batang"/>
          <w:lang w:val="en-GB"/>
        </w:rPr>
        <w:t xml:space="preserve"> </w:t>
      </w:r>
      <w:r w:rsidR="00CA2E07">
        <w:rPr>
          <w:rFonts w:eastAsia="Batang"/>
          <w:lang w:val="en-GB"/>
        </w:rPr>
        <w:t xml:space="preserve">corresponding to </w:t>
      </w:r>
      <w:r w:rsidR="00D82C10">
        <w:rPr>
          <w:rFonts w:eastAsia="Batang"/>
          <w:lang w:val="en-GB"/>
        </w:rPr>
        <w:t>each</w:t>
      </w:r>
      <w:r w:rsidR="006E7DAF">
        <w:rPr>
          <w:rFonts w:eastAsia="Batang"/>
          <w:lang w:val="en-GB"/>
        </w:rPr>
        <w:t xml:space="preserve"> SRS group</w:t>
      </w:r>
      <w:r w:rsidR="00CA2E07">
        <w:rPr>
          <w:rFonts w:eastAsia="Batang"/>
          <w:lang w:val="en-GB"/>
        </w:rPr>
        <w:t xml:space="preserve">, </w:t>
      </w:r>
      <w:r w:rsidR="00E77B2D">
        <w:rPr>
          <w:rFonts w:eastAsia="Batang"/>
          <w:lang w:val="en-GB"/>
        </w:rPr>
        <w:t xml:space="preserve">when rank </w:t>
      </w:r>
      <w:r w:rsidR="0053407D">
        <w:rPr>
          <w:rFonts w:eastAsia="Batang"/>
          <w:lang w:val="en-GB"/>
        </w:rPr>
        <w:t xml:space="preserve">= </w:t>
      </w:r>
      <w:r w:rsidR="00E77B2D">
        <w:rPr>
          <w:rFonts w:eastAsia="Batang"/>
          <w:lang w:val="en-GB"/>
        </w:rPr>
        <w:t>5 or 7</w:t>
      </w:r>
      <w:r w:rsidR="00311F68">
        <w:rPr>
          <w:rFonts w:eastAsia="Batang"/>
          <w:lang w:val="en-GB"/>
        </w:rPr>
        <w:t>.</w:t>
      </w:r>
    </w:p>
    <w:p w14:paraId="089A1812" w14:textId="588BD168" w:rsidR="00311F68" w:rsidRDefault="00311F68" w:rsidP="00311F68">
      <w:pPr>
        <w:rPr>
          <w:b/>
          <w:i/>
          <w:lang w:eastAsia="zh-CN"/>
        </w:rPr>
      </w:pPr>
      <w:r>
        <w:rPr>
          <w:rFonts w:hint="eastAsia"/>
          <w:b/>
          <w:i/>
          <w:lang w:eastAsia="zh-CN"/>
        </w:rPr>
        <w:t>O</w:t>
      </w:r>
      <w:r>
        <w:rPr>
          <w:b/>
          <w:i/>
          <w:lang w:eastAsia="zh-CN"/>
        </w:rPr>
        <w:t>bservation 1:</w:t>
      </w:r>
      <w:r w:rsidR="006E7DAF">
        <w:rPr>
          <w:b/>
          <w:i/>
          <w:lang w:eastAsia="zh-CN"/>
        </w:rPr>
        <w:t xml:space="preserve"> </w:t>
      </w:r>
      <w:r w:rsidR="00B542E4">
        <w:rPr>
          <w:b/>
          <w:i/>
          <w:lang w:eastAsia="zh-CN"/>
        </w:rPr>
        <w:t>When rank =5 or 7, if the number of layers corresponding to SRS group 0 is always less</w:t>
      </w:r>
      <w:r w:rsidR="004575B3">
        <w:rPr>
          <w:b/>
          <w:i/>
          <w:lang w:eastAsia="zh-CN"/>
        </w:rPr>
        <w:t xml:space="preserve"> than</w:t>
      </w:r>
      <w:r w:rsidR="00B542E4">
        <w:rPr>
          <w:b/>
          <w:i/>
          <w:lang w:eastAsia="zh-CN"/>
        </w:rPr>
        <w:t xml:space="preserve"> that </w:t>
      </w:r>
      <w:r w:rsidR="00CA2E07">
        <w:rPr>
          <w:b/>
          <w:i/>
          <w:lang w:eastAsia="zh-CN"/>
        </w:rPr>
        <w:t xml:space="preserve">corresponding to SRS group 1, it may result in performance degradation due </w:t>
      </w:r>
      <w:r w:rsidR="002166B4">
        <w:rPr>
          <w:b/>
          <w:i/>
          <w:lang w:eastAsia="zh-CN"/>
        </w:rPr>
        <w:t>to mismatch</w:t>
      </w:r>
      <w:r w:rsidR="00321C9F" w:rsidRPr="00321C9F">
        <w:rPr>
          <w:b/>
          <w:i/>
          <w:lang w:eastAsia="zh-CN"/>
        </w:rPr>
        <w:t xml:space="preserve"> between channel quality and number of layers </w:t>
      </w:r>
      <w:r w:rsidR="002F787E">
        <w:rPr>
          <w:b/>
          <w:i/>
          <w:lang w:eastAsia="zh-CN"/>
        </w:rPr>
        <w:t>for</w:t>
      </w:r>
      <w:r w:rsidR="00321C9F" w:rsidRPr="00321C9F">
        <w:rPr>
          <w:b/>
          <w:i/>
          <w:lang w:eastAsia="zh-CN"/>
        </w:rPr>
        <w:t xml:space="preserve"> each SRS group</w:t>
      </w:r>
      <w:r w:rsidR="006E4DEE">
        <w:rPr>
          <w:b/>
          <w:i/>
          <w:lang w:eastAsia="zh-CN"/>
        </w:rPr>
        <w:t>.</w:t>
      </w:r>
    </w:p>
    <w:p w14:paraId="37BD9476" w14:textId="62D24894" w:rsidR="0045665D" w:rsidRPr="00774848" w:rsidRDefault="00A77C9A" w:rsidP="0045665D">
      <w:pPr>
        <w:rPr>
          <w:b/>
          <w:i/>
          <w:lang w:eastAsia="zh-CN"/>
        </w:rPr>
      </w:pPr>
      <w:r>
        <w:rPr>
          <w:rFonts w:eastAsia="Batang"/>
          <w:lang w:val="en-GB"/>
        </w:rPr>
        <w:t xml:space="preserve">According to the proposal or revised WID, there is no </w:t>
      </w:r>
      <w:r w:rsidRPr="00A42500">
        <w:rPr>
          <w:rFonts w:eastAsia="Batang"/>
          <w:lang w:val="en-GB"/>
        </w:rPr>
        <w:t>new CW-to-layer mapping</w:t>
      </w:r>
      <w:r>
        <w:rPr>
          <w:rFonts w:eastAsia="Batang"/>
          <w:lang w:val="en-GB"/>
        </w:rPr>
        <w:t xml:space="preserve">. In addition, </w:t>
      </w:r>
      <w:r w:rsidR="00FD47EE">
        <w:rPr>
          <w:rFonts w:eastAsia="Batang"/>
          <w:lang w:val="en-GB"/>
        </w:rPr>
        <w:t>the mapping between SRS group and codeword has been fixed</w:t>
      </w:r>
      <w:r w:rsidR="00017B2A">
        <w:rPr>
          <w:rFonts w:eastAsia="Batang"/>
          <w:lang w:val="en-GB"/>
        </w:rPr>
        <w:t>. I</w:t>
      </w:r>
      <w:r w:rsidR="00311F68">
        <w:rPr>
          <w:rFonts w:eastAsia="Batang"/>
          <w:lang w:val="en-GB"/>
        </w:rPr>
        <w:t xml:space="preserve">t is not feasible to transmit </w:t>
      </w:r>
      <w:r w:rsidR="00A42500">
        <w:rPr>
          <w:rFonts w:eastAsia="Batang"/>
          <w:lang w:val="en-GB"/>
        </w:rPr>
        <w:t xml:space="preserve">three </w:t>
      </w:r>
      <w:r w:rsidR="00311F68">
        <w:rPr>
          <w:rFonts w:eastAsia="Batang"/>
          <w:lang w:val="en-GB"/>
        </w:rPr>
        <w:t xml:space="preserve">layers for </w:t>
      </w:r>
      <w:r w:rsidR="00311F68" w:rsidRPr="00311F68">
        <w:rPr>
          <w:rFonts w:eastAsia="Batang"/>
          <w:lang w:val="en-GB"/>
        </w:rPr>
        <w:t xml:space="preserve">SRS group </w:t>
      </w:r>
      <w:r w:rsidR="00311F68">
        <w:rPr>
          <w:rFonts w:eastAsia="Batang"/>
          <w:lang w:val="en-GB"/>
        </w:rPr>
        <w:t xml:space="preserve">0. </w:t>
      </w:r>
      <w:r w:rsidR="007F1DA4">
        <w:rPr>
          <w:rFonts w:eastAsia="Batang"/>
          <w:lang w:val="en-GB"/>
        </w:rPr>
        <w:t xml:space="preserve"> In order to address the issue, the rank corresponding to each SRS port group should be indicated to </w:t>
      </w:r>
      <w:proofErr w:type="spellStart"/>
      <w:r w:rsidR="00B56DB2" w:rsidRPr="00B56DB2">
        <w:rPr>
          <w:rFonts w:eastAsia="Batang"/>
          <w:lang w:val="en-GB"/>
        </w:rPr>
        <w:t>gNB</w:t>
      </w:r>
      <w:proofErr w:type="spellEnd"/>
      <w:r w:rsidR="00B56DB2" w:rsidRPr="00B56DB2">
        <w:rPr>
          <w:rFonts w:eastAsia="Batang"/>
          <w:lang w:val="en-GB"/>
        </w:rPr>
        <w:t>,</w:t>
      </w:r>
      <w:r w:rsidR="00B56DB2">
        <w:rPr>
          <w:rFonts w:eastAsia="Batang"/>
          <w:lang w:val="en-GB"/>
        </w:rPr>
        <w:t xml:space="preserve"> </w:t>
      </w:r>
      <w:r w:rsidR="00B56DB2" w:rsidRPr="00B56DB2">
        <w:rPr>
          <w:rFonts w:eastAsia="Batang"/>
          <w:lang w:val="en-GB"/>
        </w:rPr>
        <w:t>such that</w:t>
      </w:r>
      <w:r w:rsidR="00B56DB2">
        <w:rPr>
          <w:rFonts w:eastAsia="Batang"/>
          <w:lang w:val="en-GB"/>
        </w:rPr>
        <w:t xml:space="preserve"> </w:t>
      </w:r>
      <w:proofErr w:type="spellStart"/>
      <w:r w:rsidR="00B56DB2">
        <w:rPr>
          <w:rFonts w:eastAsia="Batang"/>
          <w:lang w:val="en-GB"/>
        </w:rPr>
        <w:t>g</w:t>
      </w:r>
      <w:r w:rsidR="00B56DB2">
        <w:rPr>
          <w:rFonts w:asciiTheme="minorEastAsia" w:hAnsiTheme="minorEastAsia" w:hint="eastAsia"/>
          <w:lang w:val="en-GB" w:eastAsia="zh-CN"/>
        </w:rPr>
        <w:t>NB</w:t>
      </w:r>
      <w:proofErr w:type="spellEnd"/>
      <w:r w:rsidR="00B56DB2">
        <w:rPr>
          <w:rFonts w:eastAsia="Batang"/>
          <w:lang w:val="en-GB"/>
        </w:rPr>
        <w:t xml:space="preserve"> still transmits two layers and three layers corresponding to SRS port group 0 and SRS port group 1 </w:t>
      </w:r>
      <w:r w:rsidR="001C11C8">
        <w:rPr>
          <w:rFonts w:eastAsia="Batang"/>
          <w:lang w:val="en-GB"/>
        </w:rPr>
        <w:t>respectively by</w:t>
      </w:r>
      <w:r w:rsidR="00B56DB2">
        <w:rPr>
          <w:rFonts w:eastAsia="Batang"/>
          <w:lang w:val="en-GB"/>
        </w:rPr>
        <w:t xml:space="preserve"> switching the beams of the two SRS port group.</w:t>
      </w:r>
      <w:r w:rsidR="006D41FF">
        <w:rPr>
          <w:rFonts w:eastAsia="Batang"/>
          <w:lang w:val="en-GB"/>
        </w:rPr>
        <w:t xml:space="preserve"> How to indicate the </w:t>
      </w:r>
      <w:r w:rsidR="006D41FF" w:rsidRPr="002A61DB">
        <w:rPr>
          <w:rFonts w:eastAsia="Batang"/>
          <w:lang w:val="en-GB"/>
        </w:rPr>
        <w:t xml:space="preserve">the number of layers corresponding to each SRS port group could be further discussed. </w:t>
      </w:r>
    </w:p>
    <w:p w14:paraId="0335A8FB" w14:textId="416EB923" w:rsidR="00AB4CFD" w:rsidRDefault="00774848" w:rsidP="00AB4CFD">
      <w:pPr>
        <w:jc w:val="center"/>
      </w:pPr>
      <w:r>
        <w:object w:dxaOrig="5153" w:dyaOrig="3000" w14:anchorId="3CA05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75pt;height:150.35pt" o:ole="">
            <v:imagedata r:id="rId8" o:title=""/>
          </v:shape>
          <o:OLEObject Type="Embed" ProgID="Visio.Drawing.15" ShapeID="_x0000_i1025" DrawAspect="Content" ObjectID="_1789397622" r:id="rId9"/>
        </w:object>
      </w:r>
    </w:p>
    <w:p w14:paraId="56A2F400" w14:textId="5CCBA1AC" w:rsidR="00333097" w:rsidRDefault="00333097" w:rsidP="00AB4CFD">
      <w:pPr>
        <w:jc w:val="center"/>
        <w:rPr>
          <w:rFonts w:ascii="Calibri" w:eastAsia="Times New Roman" w:hAnsi="Calibri" w:cs="Calibri"/>
          <w:sz w:val="20"/>
          <w:lang w:val="en-GB" w:eastAsia="zh-CN"/>
        </w:rPr>
      </w:pPr>
      <w:r>
        <w:rPr>
          <w:rFonts w:hint="eastAsia"/>
          <w:lang w:eastAsia="zh-CN"/>
        </w:rPr>
        <w:t>F</w:t>
      </w:r>
      <w:r>
        <w:rPr>
          <w:lang w:eastAsia="zh-CN"/>
        </w:rPr>
        <w:t xml:space="preserve">igure 1: </w:t>
      </w:r>
      <w:r w:rsidR="00840B72">
        <w:rPr>
          <w:lang w:eastAsia="zh-CN"/>
        </w:rPr>
        <w:t xml:space="preserve">The illustration of two 4 Rx receivers when </w:t>
      </w:r>
      <w:r w:rsidR="00840B72" w:rsidRPr="00BC1946">
        <w:rPr>
          <w:rFonts w:eastAsia="Malgun Gothic"/>
          <w:sz w:val="20"/>
          <w:szCs w:val="24"/>
          <w:lang w:eastAsia="zh-TW"/>
        </w:rPr>
        <w:t xml:space="preserve">a UE </w:t>
      </w:r>
      <w:r w:rsidR="00840B72">
        <w:rPr>
          <w:rFonts w:eastAsia="Malgun Gothic"/>
          <w:sz w:val="20"/>
          <w:szCs w:val="24"/>
          <w:lang w:eastAsia="zh-TW"/>
        </w:rPr>
        <w:t xml:space="preserve">is </w:t>
      </w:r>
      <w:r w:rsidR="00840B72" w:rsidRPr="00BC1946">
        <w:rPr>
          <w:rFonts w:eastAsia="Malgun Gothic"/>
          <w:sz w:val="20"/>
          <w:szCs w:val="24"/>
          <w:lang w:eastAsia="zh-TW"/>
        </w:rPr>
        <w:t>configured with a total of P</w:t>
      </w:r>
      <w:r w:rsidR="00840B72" w:rsidRPr="00BC1946">
        <w:rPr>
          <w:rFonts w:eastAsia="Malgun Gothic"/>
          <w:sz w:val="20"/>
          <w:szCs w:val="24"/>
          <w:vertAlign w:val="subscript"/>
          <w:lang w:eastAsia="zh-TW"/>
        </w:rPr>
        <w:t>SRS</w:t>
      </w:r>
      <w:r w:rsidR="00840B72" w:rsidRPr="00BC1946">
        <w:rPr>
          <w:rFonts w:eastAsia="Malgun Gothic"/>
          <w:sz w:val="20"/>
          <w:szCs w:val="24"/>
          <w:lang w:eastAsia="zh-TW"/>
        </w:rPr>
        <w:t>= 8 ports</w:t>
      </w:r>
    </w:p>
    <w:p w14:paraId="6EFDAD61" w14:textId="32D195A5" w:rsidR="00E81C83" w:rsidRDefault="00E81C83" w:rsidP="00E81C83">
      <w:pPr>
        <w:rPr>
          <w:b/>
          <w:i/>
          <w:lang w:eastAsia="zh-CN"/>
        </w:rPr>
      </w:pPr>
      <w:r>
        <w:rPr>
          <w:b/>
          <w:i/>
          <w:lang w:eastAsia="zh-CN"/>
        </w:rPr>
        <w:lastRenderedPageBreak/>
        <w:t xml:space="preserve">Proposal </w:t>
      </w:r>
      <w:r w:rsidR="002A61DB">
        <w:rPr>
          <w:b/>
          <w:i/>
          <w:lang w:eastAsia="zh-CN"/>
        </w:rPr>
        <w:t>3</w:t>
      </w:r>
      <w:r>
        <w:rPr>
          <w:b/>
          <w:i/>
          <w:lang w:eastAsia="zh-CN"/>
        </w:rPr>
        <w:t>:</w:t>
      </w:r>
      <w:r w:rsidR="001C11C8">
        <w:rPr>
          <w:b/>
          <w:i/>
          <w:lang w:eastAsia="zh-CN"/>
        </w:rPr>
        <w:t xml:space="preserve"> </w:t>
      </w:r>
      <w:r w:rsidR="00CB438D">
        <w:rPr>
          <w:b/>
          <w:i/>
          <w:lang w:eastAsia="zh-CN"/>
        </w:rPr>
        <w:t>In order to avoid the mismatch between channel quality and number of layer</w:t>
      </w:r>
      <w:r w:rsidR="009D6538">
        <w:rPr>
          <w:b/>
          <w:i/>
          <w:lang w:eastAsia="zh-CN"/>
        </w:rPr>
        <w:t>s</w:t>
      </w:r>
      <w:r w:rsidR="00CB438D">
        <w:rPr>
          <w:b/>
          <w:i/>
          <w:lang w:eastAsia="zh-CN"/>
        </w:rPr>
        <w:t xml:space="preserve"> for each SRS port group, t</w:t>
      </w:r>
      <w:r w:rsidR="001C11C8">
        <w:rPr>
          <w:b/>
          <w:i/>
          <w:lang w:eastAsia="zh-CN"/>
        </w:rPr>
        <w:t xml:space="preserve">he number of layers corresponding to </w:t>
      </w:r>
      <w:r w:rsidR="00CB438D">
        <w:rPr>
          <w:b/>
          <w:i/>
          <w:lang w:eastAsia="zh-CN"/>
        </w:rPr>
        <w:t xml:space="preserve">each SRS port group </w:t>
      </w:r>
      <w:r w:rsidR="00050FC0">
        <w:rPr>
          <w:b/>
          <w:i/>
          <w:lang w:eastAsia="zh-CN"/>
        </w:rPr>
        <w:t>could</w:t>
      </w:r>
      <w:r w:rsidR="00CB438D">
        <w:rPr>
          <w:b/>
          <w:i/>
          <w:lang w:eastAsia="zh-CN"/>
        </w:rPr>
        <w:t xml:space="preserve"> be indicated to </w:t>
      </w:r>
      <w:proofErr w:type="spellStart"/>
      <w:r w:rsidR="00CB438D">
        <w:rPr>
          <w:b/>
          <w:i/>
          <w:lang w:eastAsia="zh-CN"/>
        </w:rPr>
        <w:t>gNB</w:t>
      </w:r>
      <w:proofErr w:type="spellEnd"/>
      <w:r w:rsidR="005A61B3">
        <w:rPr>
          <w:b/>
          <w:i/>
          <w:lang w:eastAsia="zh-CN"/>
        </w:rPr>
        <w:t>.</w:t>
      </w:r>
      <w:r w:rsidR="00CB438D">
        <w:rPr>
          <w:b/>
          <w:i/>
          <w:lang w:eastAsia="zh-CN"/>
        </w:rPr>
        <w:t xml:space="preserve"> </w:t>
      </w:r>
    </w:p>
    <w:p w14:paraId="7DA08702" w14:textId="6000BFAE" w:rsidR="00E21DF7" w:rsidRDefault="00021AC7" w:rsidP="00021AC7">
      <w:pPr>
        <w:pStyle w:val="1"/>
        <w:spacing w:beforeLines="50" w:afterLines="50"/>
        <w:rPr>
          <w:szCs w:val="20"/>
          <w:lang w:eastAsia="zh-CN"/>
        </w:rPr>
      </w:pPr>
      <w:r>
        <w:rPr>
          <w:szCs w:val="20"/>
          <w:lang w:eastAsia="zh-CN"/>
        </w:rPr>
        <w:t>R</w:t>
      </w:r>
      <w:r w:rsidRPr="00A76A33">
        <w:rPr>
          <w:szCs w:val="20"/>
          <w:lang w:eastAsia="zh-CN"/>
        </w:rPr>
        <w:t xml:space="preserve">eporting enhancement for CJT deployments under non-ideal </w:t>
      </w:r>
      <w:r w:rsidR="00D01CCF" w:rsidRPr="00A76A33">
        <w:rPr>
          <w:szCs w:val="20"/>
          <w:lang w:eastAsia="zh-CN"/>
        </w:rPr>
        <w:t>synchronization</w:t>
      </w:r>
      <w:r w:rsidRPr="00A76A33">
        <w:rPr>
          <w:szCs w:val="20"/>
          <w:lang w:eastAsia="zh-CN"/>
        </w:rPr>
        <w:t xml:space="preserve"> and backhaul</w:t>
      </w:r>
    </w:p>
    <w:p w14:paraId="7BD2E3A6" w14:textId="77777777" w:rsidR="00A31089" w:rsidRPr="00021AC7" w:rsidRDefault="00A31089" w:rsidP="00A31089">
      <w:pPr>
        <w:pStyle w:val="2"/>
        <w:rPr>
          <w:lang w:eastAsia="zh-CN"/>
        </w:rPr>
      </w:pPr>
      <w:r>
        <w:rPr>
          <w:lang w:eastAsia="zh-CN"/>
        </w:rPr>
        <w:t>CJT CSI reporting with pre-compensation of delay offset</w:t>
      </w:r>
    </w:p>
    <w:p w14:paraId="64745482" w14:textId="77777777" w:rsidR="00A31089" w:rsidRPr="009E61EF" w:rsidRDefault="00A31089" w:rsidP="00A31089">
      <w:pPr>
        <w:rPr>
          <w:lang w:eastAsia="zh-CN"/>
        </w:rPr>
      </w:pPr>
      <w:r>
        <w:rPr>
          <w:lang w:eastAsia="zh-CN"/>
        </w:rPr>
        <w:t xml:space="preserve">According to the discussion in RAN1-118 meeting, the following agreements are archived on CJT CSI reporting with pre-compensation of delay offset.  </w:t>
      </w:r>
    </w:p>
    <w:tbl>
      <w:tblPr>
        <w:tblStyle w:val="ad"/>
        <w:tblW w:w="0" w:type="auto"/>
        <w:tblLook w:val="04A0" w:firstRow="1" w:lastRow="0" w:firstColumn="1" w:lastColumn="0" w:noHBand="0" w:noVBand="1"/>
      </w:tblPr>
      <w:tblGrid>
        <w:gridCol w:w="9307"/>
      </w:tblGrid>
      <w:tr w:rsidR="00A31089" w14:paraId="30D914D3" w14:textId="77777777" w:rsidTr="009139F9">
        <w:tc>
          <w:tcPr>
            <w:tcW w:w="9307" w:type="dxa"/>
          </w:tcPr>
          <w:p w14:paraId="5DDAED25" w14:textId="77777777" w:rsidR="00A31089" w:rsidRPr="002F1B61" w:rsidRDefault="00A31089" w:rsidP="009139F9">
            <w:pPr>
              <w:autoSpaceDE/>
              <w:autoSpaceDN/>
              <w:adjustRightInd/>
              <w:snapToGrid/>
              <w:spacing w:after="0"/>
              <w:jc w:val="left"/>
              <w:rPr>
                <w:rFonts w:ascii="Times" w:eastAsia="Batang" w:hAnsi="Times"/>
                <w:b/>
                <w:bCs/>
                <w:sz w:val="20"/>
                <w:szCs w:val="24"/>
              </w:rPr>
            </w:pPr>
            <w:r w:rsidRPr="002F1B61">
              <w:rPr>
                <w:rFonts w:ascii="Times" w:eastAsia="Batang" w:hAnsi="Times"/>
                <w:b/>
                <w:bCs/>
                <w:sz w:val="20"/>
                <w:szCs w:val="24"/>
                <w:highlight w:val="green"/>
              </w:rPr>
              <w:t>Agreement</w:t>
            </w:r>
          </w:p>
          <w:p w14:paraId="32C89030" w14:textId="77777777" w:rsidR="00A31089" w:rsidRPr="002F1B61" w:rsidRDefault="00A31089" w:rsidP="009139F9">
            <w:pPr>
              <w:autoSpaceDE/>
              <w:autoSpaceDN/>
              <w:adjustRightInd/>
              <w:spacing w:after="0"/>
              <w:jc w:val="left"/>
              <w:rPr>
                <w:rFonts w:ascii="Times" w:eastAsia="Batang" w:hAnsi="Times"/>
                <w:strike/>
                <w:sz w:val="20"/>
                <w:szCs w:val="24"/>
                <w:lang w:val="en-GB"/>
              </w:rPr>
            </w:pPr>
            <w:r w:rsidRPr="002F1B61">
              <w:rPr>
                <w:rFonts w:ascii="Times" w:eastAsia="Calibri" w:hAnsi="Times"/>
                <w:sz w:val="20"/>
                <w:szCs w:val="24"/>
                <w:lang w:val="en-GB"/>
              </w:rPr>
              <w:t xml:space="preserve">For the Rel-19 aperiodic standalone CJT calibration (CJTC) reporting, to facilitate UE-specific </w:t>
            </w:r>
            <w:r w:rsidRPr="002F1B61">
              <w:rPr>
                <w:rFonts w:ascii="Times" w:eastAsia="Batang" w:hAnsi="Times"/>
                <w:sz w:val="20"/>
                <w:szCs w:val="24"/>
                <w:lang w:val="en-GB"/>
              </w:rPr>
              <w:t xml:space="preserve">delay offset pre-compensation on PDSCH by the NW, support configuring a UE (via RRC </w:t>
            </w:r>
            <w:proofErr w:type="spellStart"/>
            <w:r w:rsidRPr="002F1B61">
              <w:rPr>
                <w:rFonts w:ascii="Times" w:eastAsia="Batang" w:hAnsi="Times"/>
                <w:sz w:val="20"/>
                <w:szCs w:val="24"/>
                <w:lang w:val="en-GB"/>
              </w:rPr>
              <w:t>signaling</w:t>
            </w:r>
            <w:proofErr w:type="spellEnd"/>
            <w:r w:rsidRPr="002F1B61">
              <w:rPr>
                <w:rFonts w:ascii="Times" w:eastAsia="Batang" w:hAnsi="Times"/>
                <w:sz w:val="20"/>
                <w:szCs w:val="24"/>
                <w:lang w:val="en-GB"/>
              </w:rPr>
              <w:t xml:space="preserve">) to perform PMI calculation for the Rel-18 </w:t>
            </w:r>
            <w:proofErr w:type="spellStart"/>
            <w:r w:rsidRPr="002F1B61">
              <w:rPr>
                <w:rFonts w:ascii="Times" w:eastAsia="Batang" w:hAnsi="Times"/>
                <w:sz w:val="20"/>
                <w:szCs w:val="24"/>
                <w:lang w:val="en-GB"/>
              </w:rPr>
              <w:t>eType</w:t>
            </w:r>
            <w:proofErr w:type="spellEnd"/>
            <w:r w:rsidRPr="002F1B61">
              <w:rPr>
                <w:rFonts w:ascii="Times" w:eastAsia="Batang" w:hAnsi="Times"/>
                <w:sz w:val="20"/>
                <w:szCs w:val="24"/>
                <w:lang w:val="en-GB"/>
              </w:rPr>
              <w:t xml:space="preserve">-II CJT CSI report assuming pre-compensation using the UE-reported delay offset (when </w:t>
            </w:r>
            <w:proofErr w:type="spellStart"/>
            <w:r w:rsidRPr="002F1B61">
              <w:rPr>
                <w:rFonts w:ascii="Times" w:eastAsia="Batang" w:hAnsi="Times"/>
                <w:sz w:val="20"/>
                <w:szCs w:val="24"/>
                <w:lang w:val="en-GB"/>
              </w:rPr>
              <w:t>ReportQuantity</w:t>
            </w:r>
            <w:proofErr w:type="spellEnd"/>
            <w:r w:rsidRPr="002F1B61">
              <w:rPr>
                <w:rFonts w:ascii="Times" w:eastAsia="Batang" w:hAnsi="Times"/>
                <w:sz w:val="20"/>
                <w:szCs w:val="24"/>
                <w:lang w:val="en-GB"/>
              </w:rPr>
              <w:t xml:space="preserve"> is ‘</w:t>
            </w:r>
            <w:proofErr w:type="spellStart"/>
            <w:r w:rsidRPr="002F1B61">
              <w:rPr>
                <w:rFonts w:ascii="Times" w:eastAsia="Batang" w:hAnsi="Times"/>
                <w:sz w:val="20"/>
                <w:szCs w:val="24"/>
                <w:lang w:val="en-GB"/>
              </w:rPr>
              <w:t>cjtc</w:t>
            </w:r>
            <w:proofErr w:type="spellEnd"/>
            <w:r w:rsidRPr="002F1B61">
              <w:rPr>
                <w:rFonts w:ascii="Times" w:eastAsia="Batang" w:hAnsi="Times"/>
                <w:sz w:val="20"/>
                <w:szCs w:val="24"/>
                <w:lang w:val="en-GB"/>
              </w:rPr>
              <w:t xml:space="preserve">-Dd’). </w:t>
            </w:r>
          </w:p>
          <w:p w14:paraId="535062EB" w14:textId="77777777" w:rsidR="00A31089" w:rsidRPr="002F1B61" w:rsidRDefault="00A31089" w:rsidP="00A31089">
            <w:pPr>
              <w:numPr>
                <w:ilvl w:val="0"/>
                <w:numId w:val="40"/>
              </w:numPr>
              <w:autoSpaceDE/>
              <w:autoSpaceDN/>
              <w:adjustRightInd/>
              <w:snapToGrid/>
              <w:spacing w:after="0"/>
              <w:jc w:val="left"/>
              <w:rPr>
                <w:rFonts w:ascii="Times" w:eastAsia="宋体" w:hAnsi="Times"/>
                <w:sz w:val="20"/>
                <w:szCs w:val="24"/>
                <w:lang w:val="en-GB"/>
              </w:rPr>
            </w:pPr>
            <w:r w:rsidRPr="002F1B61">
              <w:rPr>
                <w:rFonts w:ascii="Times" w:eastAsia="宋体" w:hAnsi="Times"/>
                <w:sz w:val="20"/>
                <w:szCs w:val="24"/>
                <w:lang w:val="en-GB"/>
              </w:rPr>
              <w:t>The two separately configured reports (</w:t>
            </w:r>
            <w:proofErr w:type="gramStart"/>
            <w:r w:rsidRPr="002F1B61">
              <w:rPr>
                <w:rFonts w:ascii="Times" w:eastAsia="宋体" w:hAnsi="Times"/>
                <w:sz w:val="20"/>
                <w:szCs w:val="24"/>
                <w:lang w:val="en-GB"/>
              </w:rPr>
              <w:t>i.e.</w:t>
            </w:r>
            <w:proofErr w:type="gramEnd"/>
            <w:r w:rsidRPr="002F1B61">
              <w:rPr>
                <w:rFonts w:ascii="Times" w:eastAsia="宋体" w:hAnsi="Times"/>
                <w:sz w:val="20"/>
                <w:szCs w:val="24"/>
                <w:lang w:val="en-GB"/>
              </w:rPr>
              <w:t xml:space="preserve"> Rel-18 </w:t>
            </w:r>
            <w:proofErr w:type="spellStart"/>
            <w:r w:rsidRPr="002F1B61">
              <w:rPr>
                <w:rFonts w:ascii="Times" w:eastAsia="宋体" w:hAnsi="Times"/>
                <w:sz w:val="20"/>
                <w:szCs w:val="24"/>
                <w:lang w:val="en-GB"/>
              </w:rPr>
              <w:t>eType</w:t>
            </w:r>
            <w:proofErr w:type="spellEnd"/>
            <w:r w:rsidRPr="002F1B61">
              <w:rPr>
                <w:rFonts w:ascii="Times" w:eastAsia="宋体" w:hAnsi="Times"/>
                <w:sz w:val="20"/>
                <w:szCs w:val="24"/>
                <w:lang w:val="en-GB"/>
              </w:rPr>
              <w:t>-II CJT CSI report and the CJTC delay offset report) can be separately or jointly triggered [and carried on a same PUSCH (hence on a same slot)] following legacy joint triggering mechanism</w:t>
            </w:r>
          </w:p>
          <w:p w14:paraId="4DEFB746" w14:textId="77777777" w:rsidR="00A31089" w:rsidRPr="002F1B61" w:rsidRDefault="00A31089" w:rsidP="00A31089">
            <w:pPr>
              <w:numPr>
                <w:ilvl w:val="1"/>
                <w:numId w:val="40"/>
              </w:numPr>
              <w:autoSpaceDE/>
              <w:autoSpaceDN/>
              <w:adjustRightInd/>
              <w:snapToGrid/>
              <w:spacing w:after="0"/>
              <w:jc w:val="left"/>
              <w:rPr>
                <w:rFonts w:ascii="Times" w:eastAsia="宋体" w:hAnsi="Times"/>
                <w:sz w:val="20"/>
                <w:szCs w:val="24"/>
                <w:lang w:val="en-GB"/>
              </w:rPr>
            </w:pPr>
            <w:r w:rsidRPr="002F1B61">
              <w:rPr>
                <w:rFonts w:ascii="Times" w:eastAsia="宋体" w:hAnsi="Times"/>
                <w:bCs/>
                <w:sz w:val="20"/>
                <w:szCs w:val="24"/>
                <w:lang w:val="en-GB"/>
              </w:rPr>
              <w:t>(</w:t>
            </w:r>
            <w:r w:rsidRPr="002F1B61">
              <w:rPr>
                <w:rFonts w:ascii="Times" w:eastAsia="宋体" w:hAnsi="Times"/>
                <w:bCs/>
                <w:sz w:val="20"/>
                <w:szCs w:val="24"/>
                <w:highlight w:val="darkYellow"/>
                <w:lang w:val="en-GB"/>
              </w:rPr>
              <w:t>Working Assumption</w:t>
            </w:r>
            <w:r w:rsidRPr="002F1B61">
              <w:rPr>
                <w:rFonts w:ascii="Times" w:eastAsia="宋体" w:hAnsi="Times"/>
                <w:bCs/>
                <w:sz w:val="20"/>
                <w:szCs w:val="24"/>
                <w:lang w:val="en-GB"/>
              </w:rPr>
              <w:t xml:space="preserve">) When separately triggered, the delay offset value to be compensated is the latest reported delay offset (DO) whose reporting instance’s last symbol is before the first symbol of </w:t>
            </w:r>
            <w:r w:rsidRPr="002F1B61">
              <w:rPr>
                <w:rFonts w:ascii="Times" w:eastAsia="宋体" w:hAnsi="Times"/>
                <w:bCs/>
                <w:sz w:val="20"/>
                <w:lang w:val="en-GB"/>
              </w:rPr>
              <w:t>DCI triggering of</w:t>
            </w:r>
            <w:r w:rsidRPr="002F1B61">
              <w:rPr>
                <w:rFonts w:ascii="Times" w:eastAsia="宋体" w:hAnsi="Times"/>
                <w:bCs/>
                <w:sz w:val="20"/>
                <w:szCs w:val="24"/>
                <w:lang w:val="en-GB"/>
              </w:rPr>
              <w:t xml:space="preserve"> the CJT CSI reporting</w:t>
            </w:r>
          </w:p>
          <w:p w14:paraId="0056D379" w14:textId="77777777" w:rsidR="00A31089" w:rsidRPr="002F1B61" w:rsidRDefault="00A31089" w:rsidP="00A31089">
            <w:pPr>
              <w:numPr>
                <w:ilvl w:val="2"/>
                <w:numId w:val="40"/>
              </w:numPr>
              <w:autoSpaceDE/>
              <w:autoSpaceDN/>
              <w:adjustRightInd/>
              <w:snapToGrid/>
              <w:spacing w:after="0"/>
              <w:jc w:val="left"/>
              <w:rPr>
                <w:rFonts w:ascii="Times" w:eastAsia="宋体" w:hAnsi="Times"/>
                <w:sz w:val="20"/>
                <w:szCs w:val="24"/>
                <w:lang w:val="en-GB"/>
              </w:rPr>
            </w:pPr>
            <w:r w:rsidRPr="002F1B61">
              <w:rPr>
                <w:rFonts w:ascii="Times" w:eastAsia="宋体" w:hAnsi="Times"/>
                <w:sz w:val="20"/>
                <w:szCs w:val="24"/>
                <w:lang w:val="en-GB"/>
              </w:rPr>
              <w:t>FFS: whether some expiration time interval is needed</w:t>
            </w:r>
          </w:p>
          <w:p w14:paraId="1DFB70AC" w14:textId="77777777" w:rsidR="00A31089" w:rsidRPr="002F1B61" w:rsidRDefault="00A31089" w:rsidP="00A31089">
            <w:pPr>
              <w:numPr>
                <w:ilvl w:val="1"/>
                <w:numId w:val="40"/>
              </w:numPr>
              <w:autoSpaceDE/>
              <w:autoSpaceDN/>
              <w:adjustRightInd/>
              <w:snapToGrid/>
              <w:spacing w:after="0"/>
              <w:jc w:val="left"/>
              <w:rPr>
                <w:rFonts w:ascii="Times" w:eastAsia="宋体" w:hAnsi="Times"/>
                <w:sz w:val="20"/>
                <w:szCs w:val="24"/>
                <w:lang w:val="en-GB"/>
              </w:rPr>
            </w:pPr>
            <w:r w:rsidRPr="002F1B61">
              <w:rPr>
                <w:rFonts w:ascii="Times" w:eastAsia="宋体" w:hAnsi="Times"/>
                <w:bCs/>
                <w:sz w:val="20"/>
                <w:szCs w:val="24"/>
                <w:lang w:val="en-GB"/>
              </w:rPr>
              <w:t>(</w:t>
            </w:r>
            <w:r w:rsidRPr="002F1B61">
              <w:rPr>
                <w:rFonts w:ascii="Times" w:eastAsia="宋体" w:hAnsi="Times"/>
                <w:bCs/>
                <w:sz w:val="20"/>
                <w:szCs w:val="24"/>
                <w:highlight w:val="darkYellow"/>
                <w:lang w:val="en-GB"/>
              </w:rPr>
              <w:t>Working Assumption</w:t>
            </w:r>
            <w:r w:rsidRPr="002F1B61">
              <w:rPr>
                <w:rFonts w:ascii="Times" w:eastAsia="宋体" w:hAnsi="Times"/>
                <w:bCs/>
                <w:sz w:val="20"/>
                <w:szCs w:val="24"/>
                <w:lang w:val="en-GB"/>
              </w:rPr>
              <w:t xml:space="preserve">) When jointly triggered, the delay offset value to be compensated is the reported delay offset (DO) in the same reporting instance </w:t>
            </w:r>
          </w:p>
          <w:p w14:paraId="521E344D" w14:textId="77777777" w:rsidR="00A31089" w:rsidRPr="002F1B61" w:rsidRDefault="00A31089" w:rsidP="009139F9">
            <w:pPr>
              <w:autoSpaceDE/>
              <w:autoSpaceDN/>
              <w:adjustRightInd/>
              <w:spacing w:after="0"/>
              <w:jc w:val="left"/>
              <w:rPr>
                <w:rFonts w:ascii="Times" w:eastAsia="Batang" w:hAnsi="Times"/>
                <w:szCs w:val="24"/>
                <w:lang w:val="en-GB"/>
              </w:rPr>
            </w:pPr>
            <w:r w:rsidRPr="002F1B61">
              <w:rPr>
                <w:rFonts w:ascii="Times" w:eastAsia="Batang" w:hAnsi="Times"/>
                <w:sz w:val="20"/>
                <w:szCs w:val="24"/>
                <w:lang w:val="en-GB"/>
              </w:rPr>
              <w:t xml:space="preserve">FFS: NW indicates the delay offset value to be compensated for the Rel-18 </w:t>
            </w:r>
            <w:proofErr w:type="spellStart"/>
            <w:r w:rsidRPr="002F1B61">
              <w:rPr>
                <w:rFonts w:ascii="Times" w:eastAsia="Batang" w:hAnsi="Times"/>
                <w:sz w:val="20"/>
                <w:szCs w:val="24"/>
                <w:lang w:val="en-GB"/>
              </w:rPr>
              <w:t>eType</w:t>
            </w:r>
            <w:proofErr w:type="spellEnd"/>
            <w:r w:rsidRPr="002F1B61">
              <w:rPr>
                <w:rFonts w:ascii="Times" w:eastAsia="Batang" w:hAnsi="Times"/>
                <w:sz w:val="20"/>
                <w:szCs w:val="24"/>
                <w:lang w:val="en-GB"/>
              </w:rPr>
              <w:t>-II CJT CSI report</w:t>
            </w:r>
          </w:p>
          <w:p w14:paraId="6BC95093" w14:textId="77777777" w:rsidR="00A31089" w:rsidRPr="002F1B61" w:rsidRDefault="00A31089" w:rsidP="009139F9">
            <w:pPr>
              <w:autoSpaceDE/>
              <w:autoSpaceDN/>
              <w:adjustRightInd/>
              <w:spacing w:after="0"/>
              <w:jc w:val="left"/>
              <w:rPr>
                <w:rFonts w:ascii="Times" w:eastAsia="Batang" w:hAnsi="Times"/>
                <w:sz w:val="20"/>
                <w:szCs w:val="24"/>
                <w:lang w:val="en-GB"/>
              </w:rPr>
            </w:pPr>
            <w:r w:rsidRPr="002F1B61">
              <w:rPr>
                <w:rFonts w:ascii="Times" w:eastAsia="Batang" w:hAnsi="Times"/>
                <w:sz w:val="20"/>
                <w:szCs w:val="24"/>
                <w:lang w:val="en-GB"/>
              </w:rPr>
              <w:t xml:space="preserve">FFS: Whether only AP-CSI-RS, or any type of CSI-RS (P, SP, or AP) can be configured as the CMR for the Rel-18 </w:t>
            </w:r>
            <w:proofErr w:type="spellStart"/>
            <w:r w:rsidRPr="002F1B61">
              <w:rPr>
                <w:rFonts w:ascii="Times" w:eastAsia="Batang" w:hAnsi="Times"/>
                <w:sz w:val="20"/>
                <w:szCs w:val="24"/>
                <w:lang w:val="en-GB"/>
              </w:rPr>
              <w:t>eType</w:t>
            </w:r>
            <w:proofErr w:type="spellEnd"/>
            <w:r w:rsidRPr="002F1B61">
              <w:rPr>
                <w:rFonts w:ascii="Times" w:eastAsia="Batang" w:hAnsi="Times"/>
                <w:sz w:val="20"/>
                <w:szCs w:val="24"/>
                <w:lang w:val="en-GB"/>
              </w:rPr>
              <w:t xml:space="preserve">-II CJT reporting </w:t>
            </w:r>
          </w:p>
          <w:p w14:paraId="2525191B" w14:textId="77777777" w:rsidR="00A31089" w:rsidRPr="002F1B61" w:rsidRDefault="00A31089" w:rsidP="009139F9">
            <w:pPr>
              <w:autoSpaceDE/>
              <w:autoSpaceDN/>
              <w:adjustRightInd/>
              <w:spacing w:after="0"/>
              <w:jc w:val="left"/>
              <w:rPr>
                <w:rFonts w:ascii="Times" w:eastAsia="Batang" w:hAnsi="Times"/>
                <w:sz w:val="20"/>
                <w:szCs w:val="24"/>
                <w:lang w:val="en-GB"/>
              </w:rPr>
            </w:pPr>
            <w:r w:rsidRPr="002F1B61">
              <w:rPr>
                <w:rFonts w:ascii="Times" w:eastAsia="Batang" w:hAnsi="Times"/>
                <w:sz w:val="20"/>
                <w:szCs w:val="24"/>
                <w:lang w:val="en-GB"/>
              </w:rPr>
              <w:t xml:space="preserve">FFS: Support for SP-CSI for CJTC report </w:t>
            </w:r>
          </w:p>
          <w:p w14:paraId="1B40E479" w14:textId="77777777" w:rsidR="00A31089" w:rsidRPr="002F1B61" w:rsidRDefault="00A31089" w:rsidP="009139F9">
            <w:pPr>
              <w:autoSpaceDE/>
              <w:autoSpaceDN/>
              <w:adjustRightInd/>
              <w:spacing w:after="0"/>
              <w:jc w:val="left"/>
              <w:rPr>
                <w:rFonts w:ascii="Times" w:eastAsia="Batang" w:hAnsi="Times"/>
                <w:sz w:val="20"/>
                <w:szCs w:val="24"/>
                <w:lang w:val="en-GB"/>
              </w:rPr>
            </w:pPr>
            <w:r w:rsidRPr="002F1B61">
              <w:rPr>
                <w:rFonts w:ascii="Times" w:eastAsia="Batang" w:hAnsi="Times"/>
                <w:sz w:val="20"/>
                <w:szCs w:val="24"/>
                <w:lang w:val="en-GB"/>
              </w:rPr>
              <w:t>FFS: Whether this is also applicable for Rel-19 Type-I MP codebook</w:t>
            </w:r>
          </w:p>
          <w:p w14:paraId="2389AA42" w14:textId="77777777" w:rsidR="00A31089" w:rsidRPr="002F1B61" w:rsidRDefault="00A31089" w:rsidP="009139F9">
            <w:pPr>
              <w:autoSpaceDE/>
              <w:autoSpaceDN/>
              <w:adjustRightInd/>
              <w:spacing w:after="0"/>
              <w:jc w:val="left"/>
              <w:rPr>
                <w:rFonts w:ascii="Times" w:eastAsia="Batang" w:hAnsi="Times"/>
                <w:sz w:val="20"/>
                <w:szCs w:val="24"/>
                <w:lang w:val="en-GB"/>
              </w:rPr>
            </w:pPr>
            <w:r w:rsidRPr="002F1B61">
              <w:rPr>
                <w:rFonts w:ascii="Times" w:eastAsia="Batang" w:hAnsi="Times"/>
                <w:sz w:val="20"/>
                <w:szCs w:val="24"/>
                <w:lang w:val="en-GB"/>
              </w:rPr>
              <w:t>The above only applies when the CMRs do not share common QCL source for average delay indication</w:t>
            </w:r>
          </w:p>
          <w:p w14:paraId="73557792" w14:textId="77777777" w:rsidR="00A31089" w:rsidRPr="002F1B61" w:rsidRDefault="00A31089" w:rsidP="009139F9">
            <w:pPr>
              <w:autoSpaceDE/>
              <w:autoSpaceDN/>
              <w:adjustRightInd/>
              <w:spacing w:after="0"/>
              <w:jc w:val="left"/>
              <w:rPr>
                <w:rFonts w:ascii="Times" w:eastAsia="Batang" w:hAnsi="Times"/>
                <w:sz w:val="20"/>
                <w:szCs w:val="24"/>
                <w:lang w:val="en-GB"/>
              </w:rPr>
            </w:pPr>
            <w:r w:rsidRPr="002F1B61">
              <w:rPr>
                <w:rFonts w:ascii="Times" w:eastAsia="Batang" w:hAnsi="Times"/>
                <w:sz w:val="20"/>
                <w:szCs w:val="24"/>
                <w:lang w:val="en-GB"/>
              </w:rPr>
              <w:t>The above is UE optional feature.</w:t>
            </w:r>
          </w:p>
        </w:tc>
      </w:tr>
    </w:tbl>
    <w:p w14:paraId="1300B500" w14:textId="77777777" w:rsidR="00A31089" w:rsidRDefault="00A31089" w:rsidP="00A31089">
      <w:pPr>
        <w:rPr>
          <w:lang w:eastAsia="zh-CN"/>
        </w:rPr>
      </w:pPr>
      <w:r>
        <w:rPr>
          <w:lang w:eastAsia="zh-CN"/>
        </w:rPr>
        <w:t xml:space="preserve">As for separately triggered or jointly triggered report of CJT calibration with delay offset and CJT CSI reporting, we think both WAs can be confirmed. In our point of view, the CJT CSI report with or without pre-compensation using the UE reported delay-offset should be configured with different </w:t>
      </w:r>
      <w:proofErr w:type="spellStart"/>
      <w:r>
        <w:rPr>
          <w:lang w:eastAsia="zh-CN"/>
        </w:rPr>
        <w:t>reportconfig</w:t>
      </w:r>
      <w:proofErr w:type="spellEnd"/>
      <w:r>
        <w:rPr>
          <w:lang w:eastAsia="zh-CN"/>
        </w:rPr>
        <w:t xml:space="preserve"> ID. In this case, even with separately triggering, UE can know it is normal CJT CSI reporting or CJT CSI report with pre-compensation. So, we prefer to confirm these two WAs.   </w:t>
      </w:r>
    </w:p>
    <w:p w14:paraId="1D2C8C61" w14:textId="7C54E3F9" w:rsidR="00A31089" w:rsidRPr="004852FD" w:rsidRDefault="00A31089" w:rsidP="00A31089">
      <w:pPr>
        <w:suppressAutoHyphens/>
        <w:spacing w:beforeLines="50" w:before="120" w:afterLines="50"/>
        <w:textAlignment w:val="baseline"/>
        <w:rPr>
          <w:b/>
          <w:i/>
          <w:lang w:eastAsia="zh-CN"/>
        </w:rPr>
      </w:pPr>
      <w:r>
        <w:rPr>
          <w:b/>
          <w:i/>
          <w:lang w:eastAsia="zh-CN"/>
        </w:rPr>
        <w:t xml:space="preserve">Proposal </w:t>
      </w:r>
      <w:r w:rsidR="00DB0B60">
        <w:rPr>
          <w:b/>
          <w:i/>
          <w:lang w:eastAsia="zh-CN"/>
        </w:rPr>
        <w:t>4</w:t>
      </w:r>
      <w:r w:rsidRPr="00F372F9">
        <w:rPr>
          <w:b/>
          <w:i/>
          <w:lang w:eastAsia="zh-CN"/>
        </w:rPr>
        <w:t>:</w:t>
      </w:r>
      <w:r>
        <w:rPr>
          <w:b/>
          <w:i/>
          <w:lang w:eastAsia="zh-CN"/>
        </w:rPr>
        <w:t xml:space="preserve"> confirm two WAs for separately triggered and jointly triggered.</w:t>
      </w:r>
    </w:p>
    <w:p w14:paraId="511234BD" w14:textId="77777777" w:rsidR="00A31089" w:rsidRPr="00021AC7" w:rsidRDefault="00A31089" w:rsidP="00A31089">
      <w:pPr>
        <w:pStyle w:val="2"/>
        <w:rPr>
          <w:lang w:eastAsia="zh-CN"/>
        </w:rPr>
      </w:pPr>
      <w:r>
        <w:rPr>
          <w:lang w:eastAsia="zh-CN"/>
        </w:rPr>
        <w:t>CJT CSI reporting with pre-compensation of frequency offset</w:t>
      </w:r>
    </w:p>
    <w:p w14:paraId="427E05C9" w14:textId="77777777" w:rsidR="00A31089" w:rsidRDefault="00A31089" w:rsidP="00A31089">
      <w:pPr>
        <w:suppressAutoHyphens/>
        <w:spacing w:beforeLines="50" w:before="120" w:afterLines="50"/>
        <w:textAlignment w:val="baseline"/>
        <w:rPr>
          <w:lang w:eastAsia="zh-CN"/>
        </w:rPr>
      </w:pPr>
      <w:r>
        <w:rPr>
          <w:lang w:eastAsia="zh-CN"/>
        </w:rPr>
        <w:t xml:space="preserve">As same as CJT CSI reporting with pre-compensation of delay offset, it is also necessary to do pre-compensation of frequency offset at UE-side when calculate the CJT CSI. In addition, if both delay offset and frequency offset are supported to be reported, both delay offset and frequency offset need to be pre-compensated at UE side. </w:t>
      </w:r>
    </w:p>
    <w:p w14:paraId="77B0C2AA" w14:textId="77777777" w:rsidR="00A31089" w:rsidRDefault="00A31089" w:rsidP="00A31089">
      <w:pPr>
        <w:suppressAutoHyphens/>
        <w:spacing w:beforeLines="50" w:before="120" w:afterLines="50"/>
        <w:textAlignment w:val="baseline"/>
        <w:rPr>
          <w:lang w:eastAsia="zh-CN"/>
        </w:rPr>
      </w:pPr>
      <w:r>
        <w:rPr>
          <w:lang w:eastAsia="zh-CN"/>
        </w:rPr>
        <w:t>As for the trigger mode, it can be discussed after the conclusion of trigger mode of CJT CSI reporting with pre-compensation of delay offset, which can be reused for the case of frequency offset and joint of delay offset and frequency offset.</w:t>
      </w:r>
    </w:p>
    <w:p w14:paraId="5328DB02" w14:textId="199EE62F" w:rsidR="00A31089" w:rsidRPr="005B2538" w:rsidRDefault="00A31089" w:rsidP="00A31089">
      <w:pPr>
        <w:suppressAutoHyphens/>
        <w:spacing w:beforeLines="50" w:before="120" w:afterLines="50"/>
        <w:textAlignment w:val="baseline"/>
        <w:rPr>
          <w:b/>
          <w:i/>
          <w:lang w:eastAsia="zh-CN"/>
        </w:rPr>
      </w:pPr>
      <w:r w:rsidRPr="005B2538">
        <w:rPr>
          <w:b/>
          <w:i/>
          <w:lang w:eastAsia="zh-CN"/>
        </w:rPr>
        <w:t xml:space="preserve">Proposal </w:t>
      </w:r>
      <w:r w:rsidR="00DB0B60">
        <w:rPr>
          <w:b/>
          <w:i/>
          <w:lang w:eastAsia="zh-CN"/>
        </w:rPr>
        <w:t>5</w:t>
      </w:r>
      <w:r w:rsidRPr="005B2538">
        <w:rPr>
          <w:b/>
          <w:i/>
          <w:lang w:eastAsia="zh-CN"/>
        </w:rPr>
        <w:t xml:space="preserve">: </w:t>
      </w:r>
      <w:r>
        <w:rPr>
          <w:b/>
          <w:i/>
          <w:lang w:eastAsia="zh-CN"/>
        </w:rPr>
        <w:t>consider pre-compensation of frequency offset for CJT CSI reporting.</w:t>
      </w:r>
    </w:p>
    <w:p w14:paraId="535C4976" w14:textId="2916FEF5" w:rsidR="001759C2" w:rsidRDefault="00F46866" w:rsidP="001759C2">
      <w:pPr>
        <w:pStyle w:val="1"/>
        <w:rPr>
          <w:lang w:eastAsia="zh-CN"/>
        </w:rPr>
      </w:pPr>
      <w:r>
        <w:rPr>
          <w:szCs w:val="20"/>
        </w:rPr>
        <w:t>Conclusion</w:t>
      </w:r>
    </w:p>
    <w:p w14:paraId="3CB3146D" w14:textId="09779085" w:rsidR="00C91A64" w:rsidRPr="00AC6E99" w:rsidRDefault="00C91A64" w:rsidP="00C82B29">
      <w:r w:rsidRPr="00AC6E99">
        <w:t xml:space="preserve">In this contribution, </w:t>
      </w:r>
      <w:r w:rsidR="002240E9" w:rsidRPr="00C35CC4">
        <w:t xml:space="preserve">CSI enhancement for </w:t>
      </w:r>
      <w:r w:rsidR="00086D0A">
        <w:t>128</w:t>
      </w:r>
      <w:r w:rsidR="00C35CC4" w:rsidRPr="00C35CC4">
        <w:t xml:space="preserve"> ports</w:t>
      </w:r>
      <w:r w:rsidR="002240E9" w:rsidRPr="00C35CC4">
        <w:t xml:space="preserve"> and CJT</w:t>
      </w:r>
      <w:r w:rsidR="00DE5D8B" w:rsidRPr="00C35CC4">
        <w:t xml:space="preserve"> are respectively </w:t>
      </w:r>
      <w:r w:rsidR="004B74AB">
        <w:t>discussed</w:t>
      </w:r>
      <w:r w:rsidR="00F20A7F" w:rsidRPr="00C35CC4">
        <w:t>.</w:t>
      </w:r>
      <w:r w:rsidR="001A24F1" w:rsidRPr="00C35CC4">
        <w:t xml:space="preserve"> </w:t>
      </w:r>
      <w:r w:rsidR="00D124B5" w:rsidRPr="00C35CC4">
        <w:t>T</w:t>
      </w:r>
      <w:r w:rsidR="00B3573B" w:rsidRPr="00C35CC4">
        <w:t>he</w:t>
      </w:r>
      <w:r w:rsidR="003B62F6" w:rsidRPr="00C35CC4">
        <w:t xml:space="preserve"> following </w:t>
      </w:r>
      <w:r w:rsidR="00B3573B" w:rsidRPr="00C35CC4">
        <w:t>proposals</w:t>
      </w:r>
      <w:r w:rsidR="00074D97" w:rsidRPr="00C35CC4">
        <w:t xml:space="preserve"> </w:t>
      </w:r>
      <w:r w:rsidR="00074D97" w:rsidRPr="00C35CC4">
        <w:rPr>
          <w:rFonts w:hint="eastAsia"/>
        </w:rPr>
        <w:t>a</w:t>
      </w:r>
      <w:r w:rsidR="00074D97" w:rsidRPr="00C35CC4">
        <w:t xml:space="preserve">nd observations </w:t>
      </w:r>
      <w:r w:rsidR="00D124B5" w:rsidRPr="00C35CC4">
        <w:t xml:space="preserve">on CSI enhancement </w:t>
      </w:r>
      <w:r w:rsidR="001A24F1" w:rsidRPr="00C35CC4">
        <w:t>are provided</w:t>
      </w:r>
      <w:r w:rsidR="00086D0A">
        <w:t xml:space="preserve"> as follows</w:t>
      </w:r>
      <w:r w:rsidR="001A24F1">
        <w:t>.</w:t>
      </w:r>
    </w:p>
    <w:p w14:paraId="72A507C4" w14:textId="03B960B2" w:rsidR="00711846" w:rsidRPr="00D01CCF" w:rsidRDefault="006F39A0" w:rsidP="00074D97">
      <w:pPr>
        <w:rPr>
          <w:b/>
          <w:iCs/>
          <w:u w:val="single"/>
          <w:lang w:eastAsia="zh-CN"/>
        </w:rPr>
      </w:pPr>
      <w:r w:rsidRPr="00D01CCF">
        <w:rPr>
          <w:b/>
          <w:iCs/>
          <w:u w:val="single"/>
          <w:lang w:eastAsia="zh-CN"/>
        </w:rPr>
        <w:t xml:space="preserve">CSI enhancement for </w:t>
      </w:r>
      <w:r w:rsidR="008B20FD" w:rsidRPr="00D01CCF">
        <w:rPr>
          <w:rFonts w:hint="eastAsia"/>
          <w:b/>
          <w:iCs/>
          <w:u w:val="single"/>
          <w:lang w:eastAsia="zh-CN"/>
        </w:rPr>
        <w:t>up</w:t>
      </w:r>
      <w:r w:rsidR="008B20FD" w:rsidRPr="00D01CCF">
        <w:rPr>
          <w:b/>
          <w:iCs/>
          <w:u w:val="single"/>
          <w:lang w:eastAsia="zh-CN"/>
        </w:rPr>
        <w:t xml:space="preserve"> to 128</w:t>
      </w:r>
      <w:r w:rsidR="00FF40CB" w:rsidRPr="00D01CCF">
        <w:rPr>
          <w:b/>
          <w:iCs/>
          <w:u w:val="single"/>
          <w:lang w:eastAsia="zh-CN"/>
        </w:rPr>
        <w:t xml:space="preserve"> port</w:t>
      </w:r>
      <w:r w:rsidR="00C35CC4" w:rsidRPr="00D01CCF">
        <w:rPr>
          <w:b/>
          <w:iCs/>
          <w:u w:val="single"/>
          <w:lang w:eastAsia="zh-CN"/>
        </w:rPr>
        <w:t>s</w:t>
      </w:r>
    </w:p>
    <w:p w14:paraId="0201E538" w14:textId="77777777" w:rsidR="006E4DEE" w:rsidRDefault="006E4DEE" w:rsidP="006E4DEE">
      <w:pPr>
        <w:rPr>
          <w:b/>
          <w:i/>
          <w:lang w:eastAsia="zh-CN"/>
        </w:rPr>
      </w:pPr>
      <w:r>
        <w:rPr>
          <w:rFonts w:hint="eastAsia"/>
          <w:b/>
          <w:i/>
          <w:lang w:eastAsia="zh-CN"/>
        </w:rPr>
        <w:lastRenderedPageBreak/>
        <w:t>O</w:t>
      </w:r>
      <w:r>
        <w:rPr>
          <w:b/>
          <w:i/>
          <w:lang w:eastAsia="zh-CN"/>
        </w:rPr>
        <w:t>bservation 1: When rank =5 or 7, if the number of layers corresponding to SRS group 0 is always less than that corresponding to SRS group 1, it may result in performance degradation due to mismatch</w:t>
      </w:r>
      <w:r w:rsidRPr="00321C9F">
        <w:rPr>
          <w:b/>
          <w:i/>
          <w:lang w:eastAsia="zh-CN"/>
        </w:rPr>
        <w:t xml:space="preserve"> between channel quality and number of layers </w:t>
      </w:r>
      <w:r>
        <w:rPr>
          <w:b/>
          <w:i/>
          <w:lang w:eastAsia="zh-CN"/>
        </w:rPr>
        <w:t>for</w:t>
      </w:r>
      <w:r w:rsidRPr="00321C9F">
        <w:rPr>
          <w:b/>
          <w:i/>
          <w:lang w:eastAsia="zh-CN"/>
        </w:rPr>
        <w:t xml:space="preserve"> each SRS group</w:t>
      </w:r>
      <w:r>
        <w:rPr>
          <w:b/>
          <w:i/>
          <w:lang w:eastAsia="zh-CN"/>
        </w:rPr>
        <w:t>.</w:t>
      </w:r>
    </w:p>
    <w:p w14:paraId="2718DA20" w14:textId="5B630D4B" w:rsidR="00AA6888" w:rsidRPr="006E4DEE" w:rsidRDefault="00AA6888" w:rsidP="00AA6888">
      <w:pPr>
        <w:rPr>
          <w:b/>
          <w:i/>
          <w:lang w:eastAsia="zh-CN"/>
        </w:rPr>
      </w:pPr>
    </w:p>
    <w:p w14:paraId="3FB29832" w14:textId="77777777" w:rsidR="006E4DEE" w:rsidRDefault="006E4DEE" w:rsidP="00AA6888">
      <w:pPr>
        <w:rPr>
          <w:b/>
          <w:i/>
          <w:lang w:eastAsia="zh-CN"/>
        </w:rPr>
      </w:pPr>
      <w:r>
        <w:rPr>
          <w:b/>
          <w:i/>
          <w:lang w:eastAsia="zh-CN"/>
        </w:rPr>
        <w:t xml:space="preserve">Proposal 1: </w:t>
      </w:r>
      <w:r w:rsidRPr="00AD2E21">
        <w:rPr>
          <w:b/>
          <w:i/>
          <w:lang w:eastAsia="zh-CN"/>
        </w:rPr>
        <w:t>For the Rel-19 Type-I SP and Type-II codebook</w:t>
      </w:r>
      <w:r>
        <w:rPr>
          <w:b/>
          <w:i/>
          <w:lang w:eastAsia="zh-CN"/>
        </w:rPr>
        <w:t xml:space="preserve"> (except based on Rel-18 Type II Doppler codebook)</w:t>
      </w:r>
      <w:r w:rsidRPr="00AD2E21">
        <w:rPr>
          <w:b/>
          <w:i/>
          <w:lang w:eastAsia="zh-CN"/>
        </w:rPr>
        <w:t xml:space="preserve"> refinements, </w:t>
      </w:r>
      <w:r>
        <w:rPr>
          <w:b/>
          <w:i/>
          <w:lang w:eastAsia="zh-CN"/>
        </w:rPr>
        <w:t xml:space="preserve">one active resource counting for both </w:t>
      </w:r>
      <w:r w:rsidRPr="00EA668B">
        <w:rPr>
          <w:b/>
          <w:i/>
          <w:lang w:eastAsia="zh-CN"/>
        </w:rPr>
        <w:t>Capability 1</w:t>
      </w:r>
      <w:r>
        <w:rPr>
          <w:b/>
          <w:i/>
          <w:lang w:eastAsia="zh-CN"/>
        </w:rPr>
        <w:t xml:space="preserve"> and </w:t>
      </w:r>
      <w:r w:rsidRPr="00EA668B">
        <w:rPr>
          <w:b/>
          <w:i/>
          <w:lang w:eastAsia="zh-CN"/>
        </w:rPr>
        <w:t xml:space="preserve">Capability </w:t>
      </w:r>
      <w:r>
        <w:rPr>
          <w:b/>
          <w:i/>
          <w:lang w:eastAsia="zh-CN"/>
        </w:rPr>
        <w:t>2 could be supported.</w:t>
      </w:r>
    </w:p>
    <w:p w14:paraId="1A61F087" w14:textId="77777777" w:rsidR="006E4DEE" w:rsidRPr="00991192" w:rsidRDefault="006E4DEE" w:rsidP="006E4DEE">
      <w:pPr>
        <w:rPr>
          <w:b/>
          <w:i/>
          <w:lang w:eastAsia="zh-CN"/>
        </w:rPr>
      </w:pPr>
      <w:r>
        <w:rPr>
          <w:b/>
          <w:i/>
          <w:lang w:eastAsia="zh-CN"/>
        </w:rPr>
        <w:t xml:space="preserve">Proposal 2: When </w:t>
      </w:r>
      <w:r w:rsidRPr="00FE4CA7">
        <w:rPr>
          <w:b/>
          <w:i/>
          <w:lang w:eastAsia="zh-CN"/>
        </w:rPr>
        <w:t>a</w:t>
      </w:r>
      <w:r>
        <w:rPr>
          <w:b/>
          <w:i/>
          <w:lang w:eastAsia="zh-CN"/>
        </w:rPr>
        <w:t>mplitude restriction is configured</w:t>
      </w:r>
      <w:r w:rsidRPr="00A7305B">
        <w:rPr>
          <w:rFonts w:hint="eastAsia"/>
          <w:b/>
          <w:i/>
          <w:lang w:eastAsia="zh-CN"/>
        </w:rPr>
        <w:t>,</w:t>
      </w:r>
      <w:r w:rsidRPr="00A7305B">
        <w:rPr>
          <w:b/>
          <w:i/>
          <w:lang w:eastAsia="zh-CN"/>
        </w:rPr>
        <w:t xml:space="preserve"> </w:t>
      </w:r>
      <w:r>
        <w:rPr>
          <w:b/>
          <w:i/>
          <w:lang w:eastAsia="zh-CN"/>
        </w:rPr>
        <w:t>t</w:t>
      </w:r>
      <w:r w:rsidRPr="00991192">
        <w:rPr>
          <w:b/>
          <w:i/>
          <w:lang w:eastAsia="zh-CN"/>
        </w:rPr>
        <w:t>he remained power</w:t>
      </w:r>
      <w:r>
        <w:rPr>
          <w:b/>
          <w:i/>
          <w:lang w:eastAsia="zh-CN"/>
        </w:rPr>
        <w:t xml:space="preserve"> is</w:t>
      </w:r>
      <w:r w:rsidRPr="00991192">
        <w:rPr>
          <w:b/>
          <w:i/>
          <w:lang w:eastAsia="zh-CN"/>
        </w:rPr>
        <w:t xml:space="preserve"> uniformly allocated to the layers wit</w:t>
      </w:r>
      <w:r>
        <w:rPr>
          <w:b/>
          <w:i/>
          <w:lang w:eastAsia="zh-CN"/>
        </w:rPr>
        <w:t>hout</w:t>
      </w:r>
      <w:r w:rsidRPr="00991192">
        <w:rPr>
          <w:b/>
          <w:i/>
          <w:lang w:eastAsia="zh-CN"/>
        </w:rPr>
        <w:t xml:space="preserve"> amplitude restriction</w:t>
      </w:r>
      <w:r>
        <w:rPr>
          <w:b/>
          <w:i/>
          <w:lang w:eastAsia="zh-CN"/>
        </w:rPr>
        <w:t>.</w:t>
      </w:r>
    </w:p>
    <w:p w14:paraId="67DBD151" w14:textId="77777777" w:rsidR="006E4DEE" w:rsidRDefault="006E4DEE" w:rsidP="006E4DEE">
      <w:pPr>
        <w:rPr>
          <w:b/>
          <w:i/>
          <w:lang w:eastAsia="zh-CN"/>
        </w:rPr>
      </w:pPr>
      <w:r>
        <w:rPr>
          <w:b/>
          <w:i/>
          <w:lang w:eastAsia="zh-CN"/>
        </w:rPr>
        <w:t xml:space="preserve">Proposal 3: In order to avoid the mismatch between channel quality and number of layers for each SRS port group, the number of layers corresponding to each SRS port group could be indicated to </w:t>
      </w:r>
      <w:proofErr w:type="spellStart"/>
      <w:r>
        <w:rPr>
          <w:b/>
          <w:i/>
          <w:lang w:eastAsia="zh-CN"/>
        </w:rPr>
        <w:t>gNB</w:t>
      </w:r>
      <w:proofErr w:type="spellEnd"/>
      <w:r>
        <w:rPr>
          <w:b/>
          <w:i/>
          <w:lang w:eastAsia="zh-CN"/>
        </w:rPr>
        <w:t xml:space="preserve">. </w:t>
      </w:r>
    </w:p>
    <w:p w14:paraId="3A0F5DC3" w14:textId="3A5519A6" w:rsidR="006E4DEE" w:rsidRPr="006E4DEE" w:rsidRDefault="006E4DEE" w:rsidP="00AA6888">
      <w:pPr>
        <w:rPr>
          <w:b/>
          <w:i/>
          <w:lang w:eastAsia="zh-CN"/>
        </w:rPr>
      </w:pPr>
    </w:p>
    <w:p w14:paraId="6FBEB50F" w14:textId="77777777" w:rsidR="009861E8" w:rsidRPr="004F054F" w:rsidRDefault="009861E8" w:rsidP="009861E8">
      <w:pPr>
        <w:rPr>
          <w:b/>
          <w:iCs/>
          <w:u w:val="single"/>
          <w:lang w:eastAsia="zh-CN"/>
        </w:rPr>
      </w:pPr>
      <w:r w:rsidRPr="004F054F">
        <w:rPr>
          <w:b/>
          <w:iCs/>
          <w:u w:val="single"/>
          <w:lang w:eastAsia="zh-CN"/>
        </w:rPr>
        <w:t>CSI enhancement for CJT</w:t>
      </w:r>
    </w:p>
    <w:p w14:paraId="2A19E848" w14:textId="77777777" w:rsidR="00AA6888" w:rsidRPr="004852FD" w:rsidRDefault="00AA6888" w:rsidP="00AA6888">
      <w:pPr>
        <w:suppressAutoHyphens/>
        <w:spacing w:beforeLines="50" w:before="120" w:afterLines="50"/>
        <w:textAlignment w:val="baseline"/>
        <w:rPr>
          <w:b/>
          <w:i/>
          <w:lang w:eastAsia="zh-CN"/>
        </w:rPr>
      </w:pPr>
      <w:r>
        <w:rPr>
          <w:b/>
          <w:i/>
          <w:lang w:eastAsia="zh-CN"/>
        </w:rPr>
        <w:t>Proposal 4</w:t>
      </w:r>
      <w:r w:rsidRPr="00F372F9">
        <w:rPr>
          <w:b/>
          <w:i/>
          <w:lang w:eastAsia="zh-CN"/>
        </w:rPr>
        <w:t>:</w:t>
      </w:r>
      <w:r>
        <w:rPr>
          <w:b/>
          <w:i/>
          <w:lang w:eastAsia="zh-CN"/>
        </w:rPr>
        <w:t xml:space="preserve"> confirm two WAs for separately triggered and jointly triggered.</w:t>
      </w:r>
    </w:p>
    <w:p w14:paraId="1FE4BBBB" w14:textId="632351D8" w:rsidR="00935ACB" w:rsidRPr="00AA6888" w:rsidRDefault="00AA6888" w:rsidP="009861E8">
      <w:pPr>
        <w:suppressAutoHyphens/>
        <w:spacing w:beforeLines="50" w:before="120" w:afterLines="50"/>
        <w:textAlignment w:val="baseline"/>
        <w:rPr>
          <w:rFonts w:hint="eastAsia"/>
          <w:b/>
          <w:i/>
          <w:lang w:eastAsia="zh-CN"/>
        </w:rPr>
      </w:pPr>
      <w:r w:rsidRPr="005B2538">
        <w:rPr>
          <w:b/>
          <w:i/>
          <w:lang w:eastAsia="zh-CN"/>
        </w:rPr>
        <w:t xml:space="preserve">Proposal </w:t>
      </w:r>
      <w:r>
        <w:rPr>
          <w:b/>
          <w:i/>
          <w:lang w:eastAsia="zh-CN"/>
        </w:rPr>
        <w:t>5</w:t>
      </w:r>
      <w:r w:rsidRPr="005B2538">
        <w:rPr>
          <w:b/>
          <w:i/>
          <w:lang w:eastAsia="zh-CN"/>
        </w:rPr>
        <w:t xml:space="preserve">: </w:t>
      </w:r>
      <w:r>
        <w:rPr>
          <w:b/>
          <w:i/>
          <w:lang w:eastAsia="zh-CN"/>
        </w:rPr>
        <w:t>consider pre-compensation of frequency offset for CJT CSI reporting.</w:t>
      </w:r>
    </w:p>
    <w:p w14:paraId="4C39E563" w14:textId="77777777" w:rsidR="001759C2" w:rsidRDefault="001759C2" w:rsidP="001759C2">
      <w:pPr>
        <w:pStyle w:val="1"/>
      </w:pPr>
      <w:r>
        <w:t>References</w:t>
      </w:r>
    </w:p>
    <w:p w14:paraId="39EADE9C" w14:textId="7DF5C9C2" w:rsidR="00910BFC" w:rsidRPr="00BB7AAF" w:rsidRDefault="00910BFC" w:rsidP="00910BFC">
      <w:pPr>
        <w:widowControl w:val="0"/>
        <w:numPr>
          <w:ilvl w:val="0"/>
          <w:numId w:val="8"/>
        </w:numPr>
        <w:autoSpaceDE/>
        <w:autoSpaceDN/>
        <w:adjustRightInd/>
        <w:snapToGrid/>
        <w:rPr>
          <w:rFonts w:eastAsia="Calibri"/>
        </w:rPr>
      </w:pPr>
      <w:r>
        <w:rPr>
          <w:rFonts w:hint="eastAsia"/>
          <w:lang w:eastAsia="zh-CN"/>
        </w:rPr>
        <w:t>3GPP RAN1#1</w:t>
      </w:r>
      <w:r>
        <w:rPr>
          <w:lang w:eastAsia="zh-CN"/>
        </w:rPr>
        <w:t>17</w:t>
      </w:r>
      <w:r>
        <w:rPr>
          <w:rFonts w:hint="eastAsia"/>
          <w:lang w:eastAsia="zh-CN"/>
        </w:rPr>
        <w:t xml:space="preserve"> meeting, Chairman</w:t>
      </w:r>
      <w:r>
        <w:rPr>
          <w:lang w:eastAsia="zh-CN"/>
        </w:rPr>
        <w:t>’</w:t>
      </w:r>
      <w:r>
        <w:rPr>
          <w:rFonts w:hint="eastAsia"/>
          <w:lang w:eastAsia="zh-CN"/>
        </w:rPr>
        <w:t>s notes.</w:t>
      </w:r>
    </w:p>
    <w:p w14:paraId="594A08B1" w14:textId="0E063BF3" w:rsidR="00BB7AAF" w:rsidRPr="004F4451" w:rsidRDefault="00BB7AAF" w:rsidP="00BB7AAF">
      <w:pPr>
        <w:widowControl w:val="0"/>
        <w:numPr>
          <w:ilvl w:val="0"/>
          <w:numId w:val="8"/>
        </w:numPr>
        <w:autoSpaceDE/>
        <w:autoSpaceDN/>
        <w:adjustRightInd/>
        <w:snapToGrid/>
        <w:rPr>
          <w:rFonts w:eastAsia="Calibri"/>
        </w:rPr>
      </w:pPr>
      <w:r>
        <w:rPr>
          <w:rFonts w:hint="eastAsia"/>
          <w:lang w:eastAsia="zh-CN"/>
        </w:rPr>
        <w:t>3GPP RAN1#1</w:t>
      </w:r>
      <w:r>
        <w:rPr>
          <w:lang w:eastAsia="zh-CN"/>
        </w:rPr>
        <w:t>18</w:t>
      </w:r>
      <w:r>
        <w:rPr>
          <w:rFonts w:hint="eastAsia"/>
          <w:lang w:eastAsia="zh-CN"/>
        </w:rPr>
        <w:t xml:space="preserve"> meeting, Chairman</w:t>
      </w:r>
      <w:r>
        <w:rPr>
          <w:lang w:eastAsia="zh-CN"/>
        </w:rPr>
        <w:t>’</w:t>
      </w:r>
      <w:r>
        <w:rPr>
          <w:rFonts w:hint="eastAsia"/>
          <w:lang w:eastAsia="zh-CN"/>
        </w:rPr>
        <w:t>s notes.</w:t>
      </w:r>
    </w:p>
    <w:p w14:paraId="20369D64" w14:textId="32DF50A1" w:rsidR="004F4451" w:rsidRPr="00692FCD" w:rsidRDefault="001A6E76" w:rsidP="00BB7AAF">
      <w:pPr>
        <w:widowControl w:val="0"/>
        <w:numPr>
          <w:ilvl w:val="0"/>
          <w:numId w:val="8"/>
        </w:numPr>
        <w:autoSpaceDE/>
        <w:autoSpaceDN/>
        <w:adjustRightInd/>
        <w:snapToGrid/>
        <w:rPr>
          <w:lang w:eastAsia="zh-CN"/>
        </w:rPr>
      </w:pPr>
      <w:r w:rsidRPr="001A6E76">
        <w:rPr>
          <w:rFonts w:eastAsia="Calibri"/>
        </w:rPr>
        <w:t>RP-24239</w:t>
      </w:r>
      <w:r w:rsidRPr="00692FCD">
        <w:rPr>
          <w:lang w:eastAsia="zh-CN"/>
        </w:rPr>
        <w:t xml:space="preserve">4, </w:t>
      </w:r>
      <w:proofErr w:type="gramStart"/>
      <w:r w:rsidRPr="00692FCD">
        <w:rPr>
          <w:lang w:eastAsia="zh-CN"/>
        </w:rPr>
        <w:t>“ WID</w:t>
      </w:r>
      <w:proofErr w:type="gramEnd"/>
      <w:r w:rsidRPr="00692FCD">
        <w:rPr>
          <w:lang w:eastAsia="zh-CN"/>
        </w:rPr>
        <w:t xml:space="preserve"> revision: NR MIMO Phase 5”, Samsung, Sep 9-12, 2024.</w:t>
      </w:r>
    </w:p>
    <w:sectPr w:rsidR="004F4451" w:rsidRPr="00692FC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6058F" w14:textId="77777777" w:rsidR="00E456E5" w:rsidRDefault="00E456E5">
      <w:r>
        <w:separator/>
      </w:r>
    </w:p>
  </w:endnote>
  <w:endnote w:type="continuationSeparator" w:id="0">
    <w:p w14:paraId="066CBB4A" w14:textId="77777777" w:rsidR="00E456E5" w:rsidRDefault="00E4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417B6" w14:textId="77777777" w:rsidR="00E456E5" w:rsidRDefault="00E456E5">
      <w:r>
        <w:separator/>
      </w:r>
    </w:p>
  </w:footnote>
  <w:footnote w:type="continuationSeparator" w:id="0">
    <w:p w14:paraId="33610959" w14:textId="77777777" w:rsidR="00E456E5" w:rsidRDefault="00E45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433DF"/>
    <w:multiLevelType w:val="hybridMultilevel"/>
    <w:tmpl w:val="43E04070"/>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39C5828"/>
    <w:multiLevelType w:val="hybridMultilevel"/>
    <w:tmpl w:val="A0E27C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B6D7E"/>
    <w:multiLevelType w:val="hybridMultilevel"/>
    <w:tmpl w:val="A126CB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3E35F9"/>
    <w:multiLevelType w:val="hybridMultilevel"/>
    <w:tmpl w:val="337A47AE"/>
    <w:lvl w:ilvl="0" w:tplc="E4E010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B6567A"/>
    <w:multiLevelType w:val="hybridMultilevel"/>
    <w:tmpl w:val="8AC050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756BC4"/>
    <w:multiLevelType w:val="multilevel"/>
    <w:tmpl w:val="2BC20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793100E"/>
    <w:multiLevelType w:val="hybridMultilevel"/>
    <w:tmpl w:val="4C1A113E"/>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462570"/>
    <w:multiLevelType w:val="hybridMultilevel"/>
    <w:tmpl w:val="EB361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29"/>
  </w:num>
  <w:num w:numId="4">
    <w:abstractNumId w:val="30"/>
  </w:num>
  <w:num w:numId="5">
    <w:abstractNumId w:val="24"/>
  </w:num>
  <w:num w:numId="6">
    <w:abstractNumId w:val="39"/>
  </w:num>
  <w:num w:numId="7">
    <w:abstractNumId w:val="2"/>
  </w:num>
  <w:num w:numId="8">
    <w:abstractNumId w:val="10"/>
  </w:num>
  <w:num w:numId="9">
    <w:abstractNumId w:val="22"/>
  </w:num>
  <w:num w:numId="10">
    <w:abstractNumId w:val="4"/>
  </w:num>
  <w:num w:numId="11">
    <w:abstractNumId w:val="11"/>
  </w:num>
  <w:num w:numId="12">
    <w:abstractNumId w:val="21"/>
  </w:num>
  <w:num w:numId="13">
    <w:abstractNumId w:val="20"/>
  </w:num>
  <w:num w:numId="14">
    <w:abstractNumId w:val="19"/>
  </w:num>
  <w:num w:numId="15">
    <w:abstractNumId w:val="27"/>
  </w:num>
  <w:num w:numId="16">
    <w:abstractNumId w:val="26"/>
  </w:num>
  <w:num w:numId="17">
    <w:abstractNumId w:val="12"/>
  </w:num>
  <w:num w:numId="18">
    <w:abstractNumId w:val="35"/>
  </w:num>
  <w:num w:numId="19">
    <w:abstractNumId w:val="31"/>
  </w:num>
  <w:num w:numId="20">
    <w:abstractNumId w:val="6"/>
  </w:num>
  <w:num w:numId="21">
    <w:abstractNumId w:val="33"/>
  </w:num>
  <w:num w:numId="22">
    <w:abstractNumId w:val="23"/>
  </w:num>
  <w:num w:numId="23">
    <w:abstractNumId w:val="25"/>
  </w:num>
  <w:num w:numId="24">
    <w:abstractNumId w:val="14"/>
  </w:num>
  <w:num w:numId="25">
    <w:abstractNumId w:val="5"/>
  </w:num>
  <w:num w:numId="26">
    <w:abstractNumId w:val="3"/>
  </w:num>
  <w:num w:numId="27">
    <w:abstractNumId w:val="38"/>
  </w:num>
  <w:num w:numId="28">
    <w:abstractNumId w:val="13"/>
  </w:num>
  <w:num w:numId="29">
    <w:abstractNumId w:val="36"/>
  </w:num>
  <w:num w:numId="30">
    <w:abstractNumId w:val="15"/>
  </w:num>
  <w:num w:numId="31">
    <w:abstractNumId w:val="28"/>
  </w:num>
  <w:num w:numId="32">
    <w:abstractNumId w:val="32"/>
  </w:num>
  <w:num w:numId="33">
    <w:abstractNumId w:val="0"/>
  </w:num>
  <w:num w:numId="34">
    <w:abstractNumId w:val="9"/>
  </w:num>
  <w:num w:numId="35">
    <w:abstractNumId w:val="1"/>
  </w:num>
  <w:num w:numId="36">
    <w:abstractNumId w:val="7"/>
  </w:num>
  <w:num w:numId="37">
    <w:abstractNumId w:val="16"/>
  </w:num>
  <w:num w:numId="38">
    <w:abstractNumId w:val="34"/>
  </w:num>
  <w:num w:numId="39">
    <w:abstractNumId w:val="8"/>
  </w:num>
  <w:num w:numId="40">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9"/>
    <w:rsid w:val="00000C0E"/>
    <w:rsid w:val="00000D04"/>
    <w:rsid w:val="00000DB2"/>
    <w:rsid w:val="00000E5A"/>
    <w:rsid w:val="00001E14"/>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A9"/>
    <w:rsid w:val="0000413A"/>
    <w:rsid w:val="00004289"/>
    <w:rsid w:val="0000458E"/>
    <w:rsid w:val="00004713"/>
    <w:rsid w:val="00004849"/>
    <w:rsid w:val="00004E47"/>
    <w:rsid w:val="00004E70"/>
    <w:rsid w:val="00004F33"/>
    <w:rsid w:val="000051C5"/>
    <w:rsid w:val="000054D6"/>
    <w:rsid w:val="000058D9"/>
    <w:rsid w:val="00005D67"/>
    <w:rsid w:val="00005DBA"/>
    <w:rsid w:val="00005EA4"/>
    <w:rsid w:val="00005F4C"/>
    <w:rsid w:val="00006397"/>
    <w:rsid w:val="000064A2"/>
    <w:rsid w:val="00006729"/>
    <w:rsid w:val="00006847"/>
    <w:rsid w:val="000071C1"/>
    <w:rsid w:val="0000728F"/>
    <w:rsid w:val="000072B6"/>
    <w:rsid w:val="000073D9"/>
    <w:rsid w:val="0000760E"/>
    <w:rsid w:val="00007791"/>
    <w:rsid w:val="00007813"/>
    <w:rsid w:val="000078BB"/>
    <w:rsid w:val="00007B88"/>
    <w:rsid w:val="00007EA6"/>
    <w:rsid w:val="00007F78"/>
    <w:rsid w:val="000100EE"/>
    <w:rsid w:val="000104EA"/>
    <w:rsid w:val="0001064B"/>
    <w:rsid w:val="0001074C"/>
    <w:rsid w:val="000109E6"/>
    <w:rsid w:val="00010A04"/>
    <w:rsid w:val="00010EAA"/>
    <w:rsid w:val="0001123E"/>
    <w:rsid w:val="000116EE"/>
    <w:rsid w:val="00011943"/>
    <w:rsid w:val="00011C60"/>
    <w:rsid w:val="00011F67"/>
    <w:rsid w:val="00012028"/>
    <w:rsid w:val="00012186"/>
    <w:rsid w:val="000121DA"/>
    <w:rsid w:val="00012535"/>
    <w:rsid w:val="000125DE"/>
    <w:rsid w:val="0001261A"/>
    <w:rsid w:val="000126BF"/>
    <w:rsid w:val="0001279A"/>
    <w:rsid w:val="00012862"/>
    <w:rsid w:val="000128E6"/>
    <w:rsid w:val="0001358D"/>
    <w:rsid w:val="00013A54"/>
    <w:rsid w:val="00013EEE"/>
    <w:rsid w:val="00014009"/>
    <w:rsid w:val="00014035"/>
    <w:rsid w:val="00014161"/>
    <w:rsid w:val="000142C2"/>
    <w:rsid w:val="000144EC"/>
    <w:rsid w:val="00014738"/>
    <w:rsid w:val="0001490E"/>
    <w:rsid w:val="0001496B"/>
    <w:rsid w:val="00014A3C"/>
    <w:rsid w:val="00014ADB"/>
    <w:rsid w:val="00014DA7"/>
    <w:rsid w:val="00014FBF"/>
    <w:rsid w:val="00015377"/>
    <w:rsid w:val="00015825"/>
    <w:rsid w:val="00015A42"/>
    <w:rsid w:val="00015D73"/>
    <w:rsid w:val="00015EFB"/>
    <w:rsid w:val="00016283"/>
    <w:rsid w:val="00016594"/>
    <w:rsid w:val="000165D2"/>
    <w:rsid w:val="000165E2"/>
    <w:rsid w:val="000166F6"/>
    <w:rsid w:val="00016AB0"/>
    <w:rsid w:val="00016F69"/>
    <w:rsid w:val="00016F8D"/>
    <w:rsid w:val="000170A5"/>
    <w:rsid w:val="000172BE"/>
    <w:rsid w:val="000174C9"/>
    <w:rsid w:val="000174F9"/>
    <w:rsid w:val="00017821"/>
    <w:rsid w:val="00017890"/>
    <w:rsid w:val="00017AD8"/>
    <w:rsid w:val="00017B2A"/>
    <w:rsid w:val="00017C2E"/>
    <w:rsid w:val="00017D8A"/>
    <w:rsid w:val="0002040D"/>
    <w:rsid w:val="0002059E"/>
    <w:rsid w:val="00020870"/>
    <w:rsid w:val="000210A9"/>
    <w:rsid w:val="000211EB"/>
    <w:rsid w:val="00021498"/>
    <w:rsid w:val="0002162D"/>
    <w:rsid w:val="00021875"/>
    <w:rsid w:val="00021AC7"/>
    <w:rsid w:val="00021B29"/>
    <w:rsid w:val="00021C50"/>
    <w:rsid w:val="00021C9A"/>
    <w:rsid w:val="00021E83"/>
    <w:rsid w:val="00022692"/>
    <w:rsid w:val="000227A5"/>
    <w:rsid w:val="00022977"/>
    <w:rsid w:val="000229A1"/>
    <w:rsid w:val="00022D14"/>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377"/>
    <w:rsid w:val="00025509"/>
    <w:rsid w:val="000256F0"/>
    <w:rsid w:val="000257E6"/>
    <w:rsid w:val="00025CEF"/>
    <w:rsid w:val="00025DCB"/>
    <w:rsid w:val="00025DDB"/>
    <w:rsid w:val="00025E29"/>
    <w:rsid w:val="000262C5"/>
    <w:rsid w:val="00026386"/>
    <w:rsid w:val="00026842"/>
    <w:rsid w:val="00026D4B"/>
    <w:rsid w:val="00026FC2"/>
    <w:rsid w:val="000270F1"/>
    <w:rsid w:val="000271CE"/>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A27"/>
    <w:rsid w:val="00031A57"/>
    <w:rsid w:val="00031A90"/>
    <w:rsid w:val="00031ADB"/>
    <w:rsid w:val="00031DC4"/>
    <w:rsid w:val="00032056"/>
    <w:rsid w:val="000322D5"/>
    <w:rsid w:val="0003259B"/>
    <w:rsid w:val="000328CA"/>
    <w:rsid w:val="00032A01"/>
    <w:rsid w:val="00032C0A"/>
    <w:rsid w:val="00032E40"/>
    <w:rsid w:val="000331D9"/>
    <w:rsid w:val="0003364C"/>
    <w:rsid w:val="0003376B"/>
    <w:rsid w:val="0003386F"/>
    <w:rsid w:val="00033B2B"/>
    <w:rsid w:val="00033CA3"/>
    <w:rsid w:val="00033E7B"/>
    <w:rsid w:val="00033ED5"/>
    <w:rsid w:val="00033FB2"/>
    <w:rsid w:val="000340B6"/>
    <w:rsid w:val="000343EB"/>
    <w:rsid w:val="00034623"/>
    <w:rsid w:val="00034676"/>
    <w:rsid w:val="000346E6"/>
    <w:rsid w:val="000346EF"/>
    <w:rsid w:val="00034835"/>
    <w:rsid w:val="00034DA6"/>
    <w:rsid w:val="000352B3"/>
    <w:rsid w:val="00035489"/>
    <w:rsid w:val="000354AC"/>
    <w:rsid w:val="0003565B"/>
    <w:rsid w:val="00035716"/>
    <w:rsid w:val="00035A04"/>
    <w:rsid w:val="00035B2F"/>
    <w:rsid w:val="00035B90"/>
    <w:rsid w:val="00035C14"/>
    <w:rsid w:val="0003609C"/>
    <w:rsid w:val="0003648D"/>
    <w:rsid w:val="00036677"/>
    <w:rsid w:val="00036787"/>
    <w:rsid w:val="0003683E"/>
    <w:rsid w:val="00036C2C"/>
    <w:rsid w:val="00036CA7"/>
    <w:rsid w:val="00036DFB"/>
    <w:rsid w:val="00036E03"/>
    <w:rsid w:val="00036F8E"/>
    <w:rsid w:val="00037105"/>
    <w:rsid w:val="00037189"/>
    <w:rsid w:val="000374D6"/>
    <w:rsid w:val="00037626"/>
    <w:rsid w:val="00037817"/>
    <w:rsid w:val="00037AC6"/>
    <w:rsid w:val="00037BB2"/>
    <w:rsid w:val="00037E5E"/>
    <w:rsid w:val="0004013F"/>
    <w:rsid w:val="0004023E"/>
    <w:rsid w:val="0004024B"/>
    <w:rsid w:val="000402ED"/>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473"/>
    <w:rsid w:val="0004261C"/>
    <w:rsid w:val="0004269A"/>
    <w:rsid w:val="0004288D"/>
    <w:rsid w:val="000429AE"/>
    <w:rsid w:val="00043022"/>
    <w:rsid w:val="0004311D"/>
    <w:rsid w:val="000431EC"/>
    <w:rsid w:val="00043348"/>
    <w:rsid w:val="000433D8"/>
    <w:rsid w:val="000433F0"/>
    <w:rsid w:val="000434B7"/>
    <w:rsid w:val="000435E4"/>
    <w:rsid w:val="000436F5"/>
    <w:rsid w:val="00043774"/>
    <w:rsid w:val="00043F26"/>
    <w:rsid w:val="0004404D"/>
    <w:rsid w:val="00044126"/>
    <w:rsid w:val="000441C4"/>
    <w:rsid w:val="0004420D"/>
    <w:rsid w:val="000443C5"/>
    <w:rsid w:val="00044406"/>
    <w:rsid w:val="00044522"/>
    <w:rsid w:val="00044AAC"/>
    <w:rsid w:val="00044CF7"/>
    <w:rsid w:val="00044EA4"/>
    <w:rsid w:val="00045110"/>
    <w:rsid w:val="00045387"/>
    <w:rsid w:val="00045D24"/>
    <w:rsid w:val="00045EA2"/>
    <w:rsid w:val="00045F4B"/>
    <w:rsid w:val="0004651C"/>
    <w:rsid w:val="00046796"/>
    <w:rsid w:val="000467FD"/>
    <w:rsid w:val="00046888"/>
    <w:rsid w:val="00046AAF"/>
    <w:rsid w:val="00046C5F"/>
    <w:rsid w:val="00046C68"/>
    <w:rsid w:val="00046CDA"/>
    <w:rsid w:val="00046EC9"/>
    <w:rsid w:val="00046FED"/>
    <w:rsid w:val="00047144"/>
    <w:rsid w:val="000471A4"/>
    <w:rsid w:val="00047225"/>
    <w:rsid w:val="00047517"/>
    <w:rsid w:val="0004770A"/>
    <w:rsid w:val="00047967"/>
    <w:rsid w:val="00047CFC"/>
    <w:rsid w:val="00047D5D"/>
    <w:rsid w:val="00047E60"/>
    <w:rsid w:val="00050101"/>
    <w:rsid w:val="0005049B"/>
    <w:rsid w:val="00050619"/>
    <w:rsid w:val="00050837"/>
    <w:rsid w:val="00050B45"/>
    <w:rsid w:val="00050FC0"/>
    <w:rsid w:val="000512C9"/>
    <w:rsid w:val="0005131C"/>
    <w:rsid w:val="00051325"/>
    <w:rsid w:val="00051505"/>
    <w:rsid w:val="00051844"/>
    <w:rsid w:val="00051872"/>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29C"/>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2C"/>
    <w:rsid w:val="00062167"/>
    <w:rsid w:val="000622DF"/>
    <w:rsid w:val="00062814"/>
    <w:rsid w:val="0006282D"/>
    <w:rsid w:val="00062B1B"/>
    <w:rsid w:val="00062B8D"/>
    <w:rsid w:val="00062C84"/>
    <w:rsid w:val="00062FDC"/>
    <w:rsid w:val="00063190"/>
    <w:rsid w:val="0006322A"/>
    <w:rsid w:val="0006344A"/>
    <w:rsid w:val="000634AA"/>
    <w:rsid w:val="0006359E"/>
    <w:rsid w:val="000636F0"/>
    <w:rsid w:val="000639B6"/>
    <w:rsid w:val="00063CBC"/>
    <w:rsid w:val="00063DA9"/>
    <w:rsid w:val="00064518"/>
    <w:rsid w:val="00064744"/>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80D"/>
    <w:rsid w:val="00066A2C"/>
    <w:rsid w:val="0006716D"/>
    <w:rsid w:val="000671A5"/>
    <w:rsid w:val="00067550"/>
    <w:rsid w:val="0006773E"/>
    <w:rsid w:val="00067DD1"/>
    <w:rsid w:val="00067EFC"/>
    <w:rsid w:val="00067F58"/>
    <w:rsid w:val="00070447"/>
    <w:rsid w:val="0007045E"/>
    <w:rsid w:val="00070503"/>
    <w:rsid w:val="000706E7"/>
    <w:rsid w:val="000706EF"/>
    <w:rsid w:val="000708EF"/>
    <w:rsid w:val="00070EF8"/>
    <w:rsid w:val="00071192"/>
    <w:rsid w:val="000713A7"/>
    <w:rsid w:val="000713F4"/>
    <w:rsid w:val="00071729"/>
    <w:rsid w:val="00071825"/>
    <w:rsid w:val="00071934"/>
    <w:rsid w:val="00071A35"/>
    <w:rsid w:val="00071DA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141"/>
    <w:rsid w:val="00074516"/>
    <w:rsid w:val="0007453B"/>
    <w:rsid w:val="00074583"/>
    <w:rsid w:val="000745AA"/>
    <w:rsid w:val="0007465B"/>
    <w:rsid w:val="000746E3"/>
    <w:rsid w:val="00074D4C"/>
    <w:rsid w:val="00074D97"/>
    <w:rsid w:val="00074DAF"/>
    <w:rsid w:val="00074E86"/>
    <w:rsid w:val="0007531A"/>
    <w:rsid w:val="0007536C"/>
    <w:rsid w:val="00075412"/>
    <w:rsid w:val="00075708"/>
    <w:rsid w:val="00075985"/>
    <w:rsid w:val="00075ACC"/>
    <w:rsid w:val="00075BDD"/>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CE8"/>
    <w:rsid w:val="00076E52"/>
    <w:rsid w:val="000772E8"/>
    <w:rsid w:val="000772F4"/>
    <w:rsid w:val="00077304"/>
    <w:rsid w:val="000776EB"/>
    <w:rsid w:val="00077E50"/>
    <w:rsid w:val="0008027C"/>
    <w:rsid w:val="0008078B"/>
    <w:rsid w:val="00080B0B"/>
    <w:rsid w:val="00080ED9"/>
    <w:rsid w:val="00080F63"/>
    <w:rsid w:val="00080FCD"/>
    <w:rsid w:val="00081145"/>
    <w:rsid w:val="00081501"/>
    <w:rsid w:val="000815CE"/>
    <w:rsid w:val="00081652"/>
    <w:rsid w:val="000817BA"/>
    <w:rsid w:val="000819DD"/>
    <w:rsid w:val="00081A97"/>
    <w:rsid w:val="00081D3A"/>
    <w:rsid w:val="00081F3D"/>
    <w:rsid w:val="00081FE7"/>
    <w:rsid w:val="0008207A"/>
    <w:rsid w:val="000821FB"/>
    <w:rsid w:val="000822DB"/>
    <w:rsid w:val="00082361"/>
    <w:rsid w:val="000823B0"/>
    <w:rsid w:val="00082551"/>
    <w:rsid w:val="00082ED6"/>
    <w:rsid w:val="0008301C"/>
    <w:rsid w:val="0008335B"/>
    <w:rsid w:val="00083379"/>
    <w:rsid w:val="000833D8"/>
    <w:rsid w:val="00083587"/>
    <w:rsid w:val="00083601"/>
    <w:rsid w:val="00083838"/>
    <w:rsid w:val="00083A56"/>
    <w:rsid w:val="00083AE3"/>
    <w:rsid w:val="00083B6A"/>
    <w:rsid w:val="00083DBB"/>
    <w:rsid w:val="00084065"/>
    <w:rsid w:val="000843D7"/>
    <w:rsid w:val="000845AB"/>
    <w:rsid w:val="000845C8"/>
    <w:rsid w:val="0008482A"/>
    <w:rsid w:val="00084C0A"/>
    <w:rsid w:val="00084E30"/>
    <w:rsid w:val="00085210"/>
    <w:rsid w:val="0008581C"/>
    <w:rsid w:val="00085A77"/>
    <w:rsid w:val="00085CD4"/>
    <w:rsid w:val="00085E04"/>
    <w:rsid w:val="00085E2E"/>
    <w:rsid w:val="00085F36"/>
    <w:rsid w:val="00085F70"/>
    <w:rsid w:val="00085FA2"/>
    <w:rsid w:val="000864C6"/>
    <w:rsid w:val="000866F8"/>
    <w:rsid w:val="00086756"/>
    <w:rsid w:val="00086800"/>
    <w:rsid w:val="00086813"/>
    <w:rsid w:val="00086A30"/>
    <w:rsid w:val="00086CD3"/>
    <w:rsid w:val="00086D0A"/>
    <w:rsid w:val="00087913"/>
    <w:rsid w:val="00087A22"/>
    <w:rsid w:val="00087ACA"/>
    <w:rsid w:val="00087E9C"/>
    <w:rsid w:val="0009012A"/>
    <w:rsid w:val="00090278"/>
    <w:rsid w:val="000902DC"/>
    <w:rsid w:val="00090D33"/>
    <w:rsid w:val="00090DF5"/>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A2E"/>
    <w:rsid w:val="00093D15"/>
    <w:rsid w:val="00093D42"/>
    <w:rsid w:val="00093F19"/>
    <w:rsid w:val="0009401F"/>
    <w:rsid w:val="000943C4"/>
    <w:rsid w:val="000948DF"/>
    <w:rsid w:val="000949AF"/>
    <w:rsid w:val="00094A16"/>
    <w:rsid w:val="00094C20"/>
    <w:rsid w:val="00094CC2"/>
    <w:rsid w:val="00094D39"/>
    <w:rsid w:val="00094D40"/>
    <w:rsid w:val="00094DE6"/>
    <w:rsid w:val="000952C1"/>
    <w:rsid w:val="00095399"/>
    <w:rsid w:val="0009571F"/>
    <w:rsid w:val="00095AA6"/>
    <w:rsid w:val="00095CCF"/>
    <w:rsid w:val="00096134"/>
    <w:rsid w:val="0009613A"/>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161"/>
    <w:rsid w:val="000A0169"/>
    <w:rsid w:val="000A03C8"/>
    <w:rsid w:val="000A0681"/>
    <w:rsid w:val="000A090E"/>
    <w:rsid w:val="000A0B2A"/>
    <w:rsid w:val="000A0DF8"/>
    <w:rsid w:val="000A0E38"/>
    <w:rsid w:val="000A0E40"/>
    <w:rsid w:val="000A0F14"/>
    <w:rsid w:val="000A12AF"/>
    <w:rsid w:val="000A1441"/>
    <w:rsid w:val="000A162E"/>
    <w:rsid w:val="000A1668"/>
    <w:rsid w:val="000A1797"/>
    <w:rsid w:val="000A1A06"/>
    <w:rsid w:val="000A1B60"/>
    <w:rsid w:val="000A1BE0"/>
    <w:rsid w:val="000A1CD6"/>
    <w:rsid w:val="000A1E54"/>
    <w:rsid w:val="000A1E81"/>
    <w:rsid w:val="000A1EDA"/>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14F"/>
    <w:rsid w:val="000A5A81"/>
    <w:rsid w:val="000A5E6E"/>
    <w:rsid w:val="000A5EF9"/>
    <w:rsid w:val="000A6058"/>
    <w:rsid w:val="000A6351"/>
    <w:rsid w:val="000A63D6"/>
    <w:rsid w:val="000A6529"/>
    <w:rsid w:val="000A653A"/>
    <w:rsid w:val="000A667B"/>
    <w:rsid w:val="000A694C"/>
    <w:rsid w:val="000A6CA2"/>
    <w:rsid w:val="000A6CE3"/>
    <w:rsid w:val="000A6E1C"/>
    <w:rsid w:val="000A6F6C"/>
    <w:rsid w:val="000A6FC5"/>
    <w:rsid w:val="000A702F"/>
    <w:rsid w:val="000A70ED"/>
    <w:rsid w:val="000A7448"/>
    <w:rsid w:val="000A74F6"/>
    <w:rsid w:val="000A7684"/>
    <w:rsid w:val="000A7761"/>
    <w:rsid w:val="000A789D"/>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679"/>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C08"/>
    <w:rsid w:val="000B3CCD"/>
    <w:rsid w:val="000B3E56"/>
    <w:rsid w:val="000B45CA"/>
    <w:rsid w:val="000B4776"/>
    <w:rsid w:val="000B49E5"/>
    <w:rsid w:val="000B4C89"/>
    <w:rsid w:val="000B4CF9"/>
    <w:rsid w:val="000B4EFF"/>
    <w:rsid w:val="000B50E6"/>
    <w:rsid w:val="000B51D0"/>
    <w:rsid w:val="000B51F8"/>
    <w:rsid w:val="000B51FA"/>
    <w:rsid w:val="000B5234"/>
    <w:rsid w:val="000B53F0"/>
    <w:rsid w:val="000B57E4"/>
    <w:rsid w:val="000B58BD"/>
    <w:rsid w:val="000B5905"/>
    <w:rsid w:val="000B5912"/>
    <w:rsid w:val="000B5914"/>
    <w:rsid w:val="000B5975"/>
    <w:rsid w:val="000B5A66"/>
    <w:rsid w:val="000B5A70"/>
    <w:rsid w:val="000B5B27"/>
    <w:rsid w:val="000B5C64"/>
    <w:rsid w:val="000B61E3"/>
    <w:rsid w:val="000B6231"/>
    <w:rsid w:val="000B67F7"/>
    <w:rsid w:val="000B6B50"/>
    <w:rsid w:val="000B6E2C"/>
    <w:rsid w:val="000B706F"/>
    <w:rsid w:val="000B738F"/>
    <w:rsid w:val="000B73F7"/>
    <w:rsid w:val="000B76C5"/>
    <w:rsid w:val="000B7707"/>
    <w:rsid w:val="000B787F"/>
    <w:rsid w:val="000B7A10"/>
    <w:rsid w:val="000C00A6"/>
    <w:rsid w:val="000C0680"/>
    <w:rsid w:val="000C070C"/>
    <w:rsid w:val="000C0867"/>
    <w:rsid w:val="000C0AA9"/>
    <w:rsid w:val="000C0B59"/>
    <w:rsid w:val="000C0CFA"/>
    <w:rsid w:val="000C0EA4"/>
    <w:rsid w:val="000C0EA9"/>
    <w:rsid w:val="000C115D"/>
    <w:rsid w:val="000C1535"/>
    <w:rsid w:val="000C1700"/>
    <w:rsid w:val="000C1920"/>
    <w:rsid w:val="000C1A48"/>
    <w:rsid w:val="000C1B59"/>
    <w:rsid w:val="000C1E66"/>
    <w:rsid w:val="000C252B"/>
    <w:rsid w:val="000C28C4"/>
    <w:rsid w:val="000C2EB4"/>
    <w:rsid w:val="000C2F51"/>
    <w:rsid w:val="000C2FBD"/>
    <w:rsid w:val="000C3655"/>
    <w:rsid w:val="000C38E1"/>
    <w:rsid w:val="000C3A3B"/>
    <w:rsid w:val="000C3AE7"/>
    <w:rsid w:val="000C3B0C"/>
    <w:rsid w:val="000C3CB4"/>
    <w:rsid w:val="000C3D7E"/>
    <w:rsid w:val="000C3E0C"/>
    <w:rsid w:val="000C40E4"/>
    <w:rsid w:val="000C4228"/>
    <w:rsid w:val="000C422D"/>
    <w:rsid w:val="000C469F"/>
    <w:rsid w:val="000C49B2"/>
    <w:rsid w:val="000C53FA"/>
    <w:rsid w:val="000C543E"/>
    <w:rsid w:val="000C5500"/>
    <w:rsid w:val="000C5581"/>
    <w:rsid w:val="000C5B5A"/>
    <w:rsid w:val="000C5D28"/>
    <w:rsid w:val="000C5E31"/>
    <w:rsid w:val="000C5F91"/>
    <w:rsid w:val="000C5FDF"/>
    <w:rsid w:val="000C6025"/>
    <w:rsid w:val="000C6127"/>
    <w:rsid w:val="000C6542"/>
    <w:rsid w:val="000C6763"/>
    <w:rsid w:val="000C680A"/>
    <w:rsid w:val="000C6CB0"/>
    <w:rsid w:val="000C6CC1"/>
    <w:rsid w:val="000C6CD7"/>
    <w:rsid w:val="000C6CE0"/>
    <w:rsid w:val="000C6DF8"/>
    <w:rsid w:val="000C726F"/>
    <w:rsid w:val="000C74A2"/>
    <w:rsid w:val="000C75C3"/>
    <w:rsid w:val="000C75EA"/>
    <w:rsid w:val="000D00F1"/>
    <w:rsid w:val="000D0472"/>
    <w:rsid w:val="000D0565"/>
    <w:rsid w:val="000D05F9"/>
    <w:rsid w:val="000D083F"/>
    <w:rsid w:val="000D0A3A"/>
    <w:rsid w:val="000D0ADD"/>
    <w:rsid w:val="000D0CA4"/>
    <w:rsid w:val="000D0E4E"/>
    <w:rsid w:val="000D104D"/>
    <w:rsid w:val="000D113C"/>
    <w:rsid w:val="000D129A"/>
    <w:rsid w:val="000D12D1"/>
    <w:rsid w:val="000D132E"/>
    <w:rsid w:val="000D1389"/>
    <w:rsid w:val="000D13BD"/>
    <w:rsid w:val="000D159A"/>
    <w:rsid w:val="000D1807"/>
    <w:rsid w:val="000D1822"/>
    <w:rsid w:val="000D19F6"/>
    <w:rsid w:val="000D1F73"/>
    <w:rsid w:val="000D1F94"/>
    <w:rsid w:val="000D1FBD"/>
    <w:rsid w:val="000D217D"/>
    <w:rsid w:val="000D22CC"/>
    <w:rsid w:val="000D23C1"/>
    <w:rsid w:val="000D2581"/>
    <w:rsid w:val="000D2764"/>
    <w:rsid w:val="000D293F"/>
    <w:rsid w:val="000D2D15"/>
    <w:rsid w:val="000D320A"/>
    <w:rsid w:val="000D3682"/>
    <w:rsid w:val="000D36AE"/>
    <w:rsid w:val="000D37E9"/>
    <w:rsid w:val="000D37F4"/>
    <w:rsid w:val="000D38A1"/>
    <w:rsid w:val="000D41FA"/>
    <w:rsid w:val="000D48E9"/>
    <w:rsid w:val="000D4B31"/>
    <w:rsid w:val="000D4C4E"/>
    <w:rsid w:val="000D4CC4"/>
    <w:rsid w:val="000D5077"/>
    <w:rsid w:val="000D5245"/>
    <w:rsid w:val="000D5362"/>
    <w:rsid w:val="000D5425"/>
    <w:rsid w:val="000D546E"/>
    <w:rsid w:val="000D55B3"/>
    <w:rsid w:val="000D55CC"/>
    <w:rsid w:val="000D57F8"/>
    <w:rsid w:val="000D580D"/>
    <w:rsid w:val="000D5851"/>
    <w:rsid w:val="000D598B"/>
    <w:rsid w:val="000D5C60"/>
    <w:rsid w:val="000D5EC7"/>
    <w:rsid w:val="000D61C8"/>
    <w:rsid w:val="000D69EF"/>
    <w:rsid w:val="000D6C06"/>
    <w:rsid w:val="000D6CA7"/>
    <w:rsid w:val="000D6E88"/>
    <w:rsid w:val="000D71E2"/>
    <w:rsid w:val="000D7333"/>
    <w:rsid w:val="000D73A5"/>
    <w:rsid w:val="000D74D8"/>
    <w:rsid w:val="000D7D6C"/>
    <w:rsid w:val="000E07D6"/>
    <w:rsid w:val="000E08B1"/>
    <w:rsid w:val="000E08BD"/>
    <w:rsid w:val="000E0CF3"/>
    <w:rsid w:val="000E12F7"/>
    <w:rsid w:val="000E1380"/>
    <w:rsid w:val="000E156A"/>
    <w:rsid w:val="000E1716"/>
    <w:rsid w:val="000E18DF"/>
    <w:rsid w:val="000E1EF6"/>
    <w:rsid w:val="000E209D"/>
    <w:rsid w:val="000E2444"/>
    <w:rsid w:val="000E3026"/>
    <w:rsid w:val="000E3822"/>
    <w:rsid w:val="000E3B52"/>
    <w:rsid w:val="000E4261"/>
    <w:rsid w:val="000E46E7"/>
    <w:rsid w:val="000E4A26"/>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4CB"/>
    <w:rsid w:val="000E6606"/>
    <w:rsid w:val="000E6660"/>
    <w:rsid w:val="000E6669"/>
    <w:rsid w:val="000E66A6"/>
    <w:rsid w:val="000E66EB"/>
    <w:rsid w:val="000E6CE8"/>
    <w:rsid w:val="000E6FEA"/>
    <w:rsid w:val="000E728D"/>
    <w:rsid w:val="000E7484"/>
    <w:rsid w:val="000E76F3"/>
    <w:rsid w:val="000E7A84"/>
    <w:rsid w:val="000E7D13"/>
    <w:rsid w:val="000E7E15"/>
    <w:rsid w:val="000F024D"/>
    <w:rsid w:val="000F063E"/>
    <w:rsid w:val="000F0E21"/>
    <w:rsid w:val="000F0E95"/>
    <w:rsid w:val="000F111E"/>
    <w:rsid w:val="000F1211"/>
    <w:rsid w:val="000F15BC"/>
    <w:rsid w:val="000F15F2"/>
    <w:rsid w:val="000F1607"/>
    <w:rsid w:val="000F1698"/>
    <w:rsid w:val="000F178A"/>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B3"/>
    <w:rsid w:val="000F2EEE"/>
    <w:rsid w:val="000F34B3"/>
    <w:rsid w:val="000F3540"/>
    <w:rsid w:val="000F3697"/>
    <w:rsid w:val="000F4435"/>
    <w:rsid w:val="000F444F"/>
    <w:rsid w:val="000F449C"/>
    <w:rsid w:val="000F467C"/>
    <w:rsid w:val="000F46E9"/>
    <w:rsid w:val="000F4808"/>
    <w:rsid w:val="000F49E0"/>
    <w:rsid w:val="000F49F6"/>
    <w:rsid w:val="000F4AC1"/>
    <w:rsid w:val="000F4BCA"/>
    <w:rsid w:val="000F4D33"/>
    <w:rsid w:val="000F52E2"/>
    <w:rsid w:val="000F570E"/>
    <w:rsid w:val="000F5829"/>
    <w:rsid w:val="000F5EFE"/>
    <w:rsid w:val="000F6319"/>
    <w:rsid w:val="000F63B8"/>
    <w:rsid w:val="000F6581"/>
    <w:rsid w:val="000F6815"/>
    <w:rsid w:val="000F68C8"/>
    <w:rsid w:val="000F6C7B"/>
    <w:rsid w:val="000F6F67"/>
    <w:rsid w:val="000F6F8E"/>
    <w:rsid w:val="000F71D9"/>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8F"/>
    <w:rsid w:val="00100AE3"/>
    <w:rsid w:val="00100C03"/>
    <w:rsid w:val="00100CE6"/>
    <w:rsid w:val="00100FF3"/>
    <w:rsid w:val="001013A1"/>
    <w:rsid w:val="00101566"/>
    <w:rsid w:val="0010173E"/>
    <w:rsid w:val="001019AF"/>
    <w:rsid w:val="001019CA"/>
    <w:rsid w:val="00101BAA"/>
    <w:rsid w:val="00101C5A"/>
    <w:rsid w:val="00101D5C"/>
    <w:rsid w:val="00101FE0"/>
    <w:rsid w:val="0010202C"/>
    <w:rsid w:val="0010207A"/>
    <w:rsid w:val="0010243F"/>
    <w:rsid w:val="001026CA"/>
    <w:rsid w:val="001028B1"/>
    <w:rsid w:val="00102BCF"/>
    <w:rsid w:val="00102BF2"/>
    <w:rsid w:val="00102C74"/>
    <w:rsid w:val="00102E10"/>
    <w:rsid w:val="0010326C"/>
    <w:rsid w:val="001034AB"/>
    <w:rsid w:val="00103578"/>
    <w:rsid w:val="00103849"/>
    <w:rsid w:val="00103F39"/>
    <w:rsid w:val="001042E8"/>
    <w:rsid w:val="001043C2"/>
    <w:rsid w:val="001043E1"/>
    <w:rsid w:val="0010457E"/>
    <w:rsid w:val="001048A6"/>
    <w:rsid w:val="00104D0F"/>
    <w:rsid w:val="00104D78"/>
    <w:rsid w:val="00104FCD"/>
    <w:rsid w:val="0010505A"/>
    <w:rsid w:val="0010581E"/>
    <w:rsid w:val="00105958"/>
    <w:rsid w:val="00105C6E"/>
    <w:rsid w:val="00105CC7"/>
    <w:rsid w:val="00105E14"/>
    <w:rsid w:val="00105E5B"/>
    <w:rsid w:val="00105EBF"/>
    <w:rsid w:val="00105F1D"/>
    <w:rsid w:val="001060CE"/>
    <w:rsid w:val="001062A4"/>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2AC"/>
    <w:rsid w:val="001103C8"/>
    <w:rsid w:val="00110402"/>
    <w:rsid w:val="0011072B"/>
    <w:rsid w:val="00110AB1"/>
    <w:rsid w:val="00110C86"/>
    <w:rsid w:val="00110D7C"/>
    <w:rsid w:val="00110E70"/>
    <w:rsid w:val="001112C4"/>
    <w:rsid w:val="00111444"/>
    <w:rsid w:val="0011146D"/>
    <w:rsid w:val="00111523"/>
    <w:rsid w:val="00111723"/>
    <w:rsid w:val="001117AF"/>
    <w:rsid w:val="00111992"/>
    <w:rsid w:val="00111C4A"/>
    <w:rsid w:val="00111E08"/>
    <w:rsid w:val="00111F9A"/>
    <w:rsid w:val="00112460"/>
    <w:rsid w:val="00112681"/>
    <w:rsid w:val="001129B5"/>
    <w:rsid w:val="00112C45"/>
    <w:rsid w:val="001130EF"/>
    <w:rsid w:val="00113531"/>
    <w:rsid w:val="001135D5"/>
    <w:rsid w:val="001137B6"/>
    <w:rsid w:val="00113BC6"/>
    <w:rsid w:val="00113EA9"/>
    <w:rsid w:val="00113EE7"/>
    <w:rsid w:val="00113F67"/>
    <w:rsid w:val="00113FDF"/>
    <w:rsid w:val="00114110"/>
    <w:rsid w:val="001141E3"/>
    <w:rsid w:val="001142DF"/>
    <w:rsid w:val="001144DF"/>
    <w:rsid w:val="00114797"/>
    <w:rsid w:val="0011481F"/>
    <w:rsid w:val="001148BD"/>
    <w:rsid w:val="00114A77"/>
    <w:rsid w:val="00114C5B"/>
    <w:rsid w:val="00115073"/>
    <w:rsid w:val="00115169"/>
    <w:rsid w:val="0011557B"/>
    <w:rsid w:val="00115613"/>
    <w:rsid w:val="00115661"/>
    <w:rsid w:val="00115889"/>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175"/>
    <w:rsid w:val="001202DA"/>
    <w:rsid w:val="00120313"/>
    <w:rsid w:val="001205BD"/>
    <w:rsid w:val="00120884"/>
    <w:rsid w:val="001208B0"/>
    <w:rsid w:val="00120A6C"/>
    <w:rsid w:val="00120B13"/>
    <w:rsid w:val="00120CCE"/>
    <w:rsid w:val="00121211"/>
    <w:rsid w:val="00121379"/>
    <w:rsid w:val="0012157B"/>
    <w:rsid w:val="00121B1C"/>
    <w:rsid w:val="00121B80"/>
    <w:rsid w:val="001223E3"/>
    <w:rsid w:val="00122428"/>
    <w:rsid w:val="001224B9"/>
    <w:rsid w:val="00122900"/>
    <w:rsid w:val="00122EF9"/>
    <w:rsid w:val="00123069"/>
    <w:rsid w:val="001230AF"/>
    <w:rsid w:val="0012345C"/>
    <w:rsid w:val="001236CC"/>
    <w:rsid w:val="00123BE3"/>
    <w:rsid w:val="00123F19"/>
    <w:rsid w:val="00124327"/>
    <w:rsid w:val="00124443"/>
    <w:rsid w:val="001246D8"/>
    <w:rsid w:val="001247FE"/>
    <w:rsid w:val="0012483C"/>
    <w:rsid w:val="00124CEF"/>
    <w:rsid w:val="00124D4A"/>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3DD"/>
    <w:rsid w:val="001278A3"/>
    <w:rsid w:val="001278AC"/>
    <w:rsid w:val="001278E6"/>
    <w:rsid w:val="00127910"/>
    <w:rsid w:val="00127A78"/>
    <w:rsid w:val="00130124"/>
    <w:rsid w:val="001302CC"/>
    <w:rsid w:val="001305FB"/>
    <w:rsid w:val="00130722"/>
    <w:rsid w:val="00130757"/>
    <w:rsid w:val="00130779"/>
    <w:rsid w:val="001307A1"/>
    <w:rsid w:val="00130B6A"/>
    <w:rsid w:val="00130C7D"/>
    <w:rsid w:val="00130CA4"/>
    <w:rsid w:val="00131295"/>
    <w:rsid w:val="001315B2"/>
    <w:rsid w:val="001316CE"/>
    <w:rsid w:val="00131BB0"/>
    <w:rsid w:val="00131BBB"/>
    <w:rsid w:val="00131C56"/>
    <w:rsid w:val="00131C59"/>
    <w:rsid w:val="001320C7"/>
    <w:rsid w:val="001321D3"/>
    <w:rsid w:val="001324FC"/>
    <w:rsid w:val="00132753"/>
    <w:rsid w:val="00132AFB"/>
    <w:rsid w:val="00132B55"/>
    <w:rsid w:val="0013320F"/>
    <w:rsid w:val="00133599"/>
    <w:rsid w:val="001335F2"/>
    <w:rsid w:val="0013375D"/>
    <w:rsid w:val="0013395D"/>
    <w:rsid w:val="00133B8B"/>
    <w:rsid w:val="00133BF7"/>
    <w:rsid w:val="00133E40"/>
    <w:rsid w:val="001342E5"/>
    <w:rsid w:val="001344F8"/>
    <w:rsid w:val="00134B12"/>
    <w:rsid w:val="00134B58"/>
    <w:rsid w:val="00134B88"/>
    <w:rsid w:val="00134DD9"/>
    <w:rsid w:val="00134E00"/>
    <w:rsid w:val="001353B2"/>
    <w:rsid w:val="001354AE"/>
    <w:rsid w:val="0013550E"/>
    <w:rsid w:val="00135626"/>
    <w:rsid w:val="0013565E"/>
    <w:rsid w:val="00135B47"/>
    <w:rsid w:val="00135BFA"/>
    <w:rsid w:val="00135EF0"/>
    <w:rsid w:val="00136094"/>
    <w:rsid w:val="001363EF"/>
    <w:rsid w:val="001367BB"/>
    <w:rsid w:val="00136A23"/>
    <w:rsid w:val="00136B32"/>
    <w:rsid w:val="00136B99"/>
    <w:rsid w:val="00136BB1"/>
    <w:rsid w:val="00136EBA"/>
    <w:rsid w:val="00136F73"/>
    <w:rsid w:val="00136F84"/>
    <w:rsid w:val="00136F91"/>
    <w:rsid w:val="001377A9"/>
    <w:rsid w:val="001378E4"/>
    <w:rsid w:val="00137C72"/>
    <w:rsid w:val="00137FCD"/>
    <w:rsid w:val="00140019"/>
    <w:rsid w:val="00140203"/>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32A"/>
    <w:rsid w:val="0014244E"/>
    <w:rsid w:val="0014247B"/>
    <w:rsid w:val="00142580"/>
    <w:rsid w:val="00142665"/>
    <w:rsid w:val="0014267C"/>
    <w:rsid w:val="001426D1"/>
    <w:rsid w:val="00142867"/>
    <w:rsid w:val="00142A65"/>
    <w:rsid w:val="00142B34"/>
    <w:rsid w:val="00142B8A"/>
    <w:rsid w:val="00142C93"/>
    <w:rsid w:val="00142D30"/>
    <w:rsid w:val="00142F99"/>
    <w:rsid w:val="001434E2"/>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BD"/>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101"/>
    <w:rsid w:val="00150731"/>
    <w:rsid w:val="001508B8"/>
    <w:rsid w:val="00150B75"/>
    <w:rsid w:val="00150F52"/>
    <w:rsid w:val="00151619"/>
    <w:rsid w:val="0015163E"/>
    <w:rsid w:val="001519F7"/>
    <w:rsid w:val="00151AC7"/>
    <w:rsid w:val="00151CFB"/>
    <w:rsid w:val="00151D5C"/>
    <w:rsid w:val="0015238C"/>
    <w:rsid w:val="00152835"/>
    <w:rsid w:val="00152994"/>
    <w:rsid w:val="001529BB"/>
    <w:rsid w:val="00152D11"/>
    <w:rsid w:val="00152DB5"/>
    <w:rsid w:val="00152E5D"/>
    <w:rsid w:val="001531AF"/>
    <w:rsid w:val="0015344C"/>
    <w:rsid w:val="00153644"/>
    <w:rsid w:val="00153937"/>
    <w:rsid w:val="00153A17"/>
    <w:rsid w:val="00153C45"/>
    <w:rsid w:val="0015409C"/>
    <w:rsid w:val="00154586"/>
    <w:rsid w:val="001548EA"/>
    <w:rsid w:val="00154D15"/>
    <w:rsid w:val="00154F24"/>
    <w:rsid w:val="00154FEC"/>
    <w:rsid w:val="00155252"/>
    <w:rsid w:val="00155269"/>
    <w:rsid w:val="001552F4"/>
    <w:rsid w:val="00155668"/>
    <w:rsid w:val="00155801"/>
    <w:rsid w:val="001559FA"/>
    <w:rsid w:val="00155B53"/>
    <w:rsid w:val="00155C2D"/>
    <w:rsid w:val="00155E5E"/>
    <w:rsid w:val="00155F58"/>
    <w:rsid w:val="00155FB3"/>
    <w:rsid w:val="00156207"/>
    <w:rsid w:val="0015622F"/>
    <w:rsid w:val="00156374"/>
    <w:rsid w:val="00156376"/>
    <w:rsid w:val="001566D0"/>
    <w:rsid w:val="001566DC"/>
    <w:rsid w:val="00156B34"/>
    <w:rsid w:val="00156CA6"/>
    <w:rsid w:val="00156D2C"/>
    <w:rsid w:val="001576D4"/>
    <w:rsid w:val="001577D8"/>
    <w:rsid w:val="00157800"/>
    <w:rsid w:val="001578DE"/>
    <w:rsid w:val="0015797D"/>
    <w:rsid w:val="00157AA8"/>
    <w:rsid w:val="00157CE5"/>
    <w:rsid w:val="00157E24"/>
    <w:rsid w:val="00157F4F"/>
    <w:rsid w:val="00157F8E"/>
    <w:rsid w:val="00157FC3"/>
    <w:rsid w:val="0016034C"/>
    <w:rsid w:val="00160418"/>
    <w:rsid w:val="00160542"/>
    <w:rsid w:val="0016058E"/>
    <w:rsid w:val="00160739"/>
    <w:rsid w:val="00160823"/>
    <w:rsid w:val="00160DCA"/>
    <w:rsid w:val="00160DF2"/>
    <w:rsid w:val="00161137"/>
    <w:rsid w:val="001612C9"/>
    <w:rsid w:val="00161AAD"/>
    <w:rsid w:val="0016271E"/>
    <w:rsid w:val="00162D7A"/>
    <w:rsid w:val="00163249"/>
    <w:rsid w:val="00163980"/>
    <w:rsid w:val="00163D82"/>
    <w:rsid w:val="0016427F"/>
    <w:rsid w:val="00164C97"/>
    <w:rsid w:val="00164D27"/>
    <w:rsid w:val="00164DAB"/>
    <w:rsid w:val="00164DB1"/>
    <w:rsid w:val="00164EB3"/>
    <w:rsid w:val="00165051"/>
    <w:rsid w:val="001650B9"/>
    <w:rsid w:val="0016519C"/>
    <w:rsid w:val="00165260"/>
    <w:rsid w:val="00165335"/>
    <w:rsid w:val="0016536C"/>
    <w:rsid w:val="0016553A"/>
    <w:rsid w:val="00165573"/>
    <w:rsid w:val="0016562A"/>
    <w:rsid w:val="001657D1"/>
    <w:rsid w:val="00165910"/>
    <w:rsid w:val="00165BBB"/>
    <w:rsid w:val="0016613F"/>
    <w:rsid w:val="00166215"/>
    <w:rsid w:val="0016649E"/>
    <w:rsid w:val="001664BF"/>
    <w:rsid w:val="00166591"/>
    <w:rsid w:val="001665D3"/>
    <w:rsid w:val="00166902"/>
    <w:rsid w:val="00166EF4"/>
    <w:rsid w:val="001671AD"/>
    <w:rsid w:val="00167218"/>
    <w:rsid w:val="00167434"/>
    <w:rsid w:val="0016743D"/>
    <w:rsid w:val="001674CD"/>
    <w:rsid w:val="0016754A"/>
    <w:rsid w:val="00167690"/>
    <w:rsid w:val="00167A14"/>
    <w:rsid w:val="00167B5F"/>
    <w:rsid w:val="00167B6F"/>
    <w:rsid w:val="00167CC3"/>
    <w:rsid w:val="00167DFE"/>
    <w:rsid w:val="00167F5A"/>
    <w:rsid w:val="00170077"/>
    <w:rsid w:val="001707F6"/>
    <w:rsid w:val="00170834"/>
    <w:rsid w:val="00171035"/>
    <w:rsid w:val="001710C6"/>
    <w:rsid w:val="00171143"/>
    <w:rsid w:val="00171238"/>
    <w:rsid w:val="001713CA"/>
    <w:rsid w:val="001714C3"/>
    <w:rsid w:val="001715A2"/>
    <w:rsid w:val="001716B3"/>
    <w:rsid w:val="00171796"/>
    <w:rsid w:val="00171A13"/>
    <w:rsid w:val="00171E23"/>
    <w:rsid w:val="00171F2C"/>
    <w:rsid w:val="00172497"/>
    <w:rsid w:val="001724D3"/>
    <w:rsid w:val="0017267D"/>
    <w:rsid w:val="001726A0"/>
    <w:rsid w:val="001726AC"/>
    <w:rsid w:val="00172864"/>
    <w:rsid w:val="0017287B"/>
    <w:rsid w:val="00172948"/>
    <w:rsid w:val="00172B82"/>
    <w:rsid w:val="00172B8E"/>
    <w:rsid w:val="00172D9E"/>
    <w:rsid w:val="00172DAA"/>
    <w:rsid w:val="00172EFA"/>
    <w:rsid w:val="00173318"/>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B68"/>
    <w:rsid w:val="00174FB5"/>
    <w:rsid w:val="00175384"/>
    <w:rsid w:val="00175452"/>
    <w:rsid w:val="001755F6"/>
    <w:rsid w:val="00175814"/>
    <w:rsid w:val="0017582D"/>
    <w:rsid w:val="00175893"/>
    <w:rsid w:val="0017589C"/>
    <w:rsid w:val="001759C2"/>
    <w:rsid w:val="00175B18"/>
    <w:rsid w:val="00175B63"/>
    <w:rsid w:val="00175BC9"/>
    <w:rsid w:val="00175C30"/>
    <w:rsid w:val="00175E07"/>
    <w:rsid w:val="00175FAF"/>
    <w:rsid w:val="00176076"/>
    <w:rsid w:val="001761E5"/>
    <w:rsid w:val="00176346"/>
    <w:rsid w:val="00176365"/>
    <w:rsid w:val="00176556"/>
    <w:rsid w:val="00176788"/>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457"/>
    <w:rsid w:val="00180921"/>
    <w:rsid w:val="00180B96"/>
    <w:rsid w:val="00180C35"/>
    <w:rsid w:val="00180F59"/>
    <w:rsid w:val="00180FC3"/>
    <w:rsid w:val="00181033"/>
    <w:rsid w:val="001810F4"/>
    <w:rsid w:val="00181173"/>
    <w:rsid w:val="001813DD"/>
    <w:rsid w:val="001815A2"/>
    <w:rsid w:val="001816A8"/>
    <w:rsid w:val="00181A09"/>
    <w:rsid w:val="00181C3A"/>
    <w:rsid w:val="00181FC1"/>
    <w:rsid w:val="001821B6"/>
    <w:rsid w:val="001822AE"/>
    <w:rsid w:val="0018233A"/>
    <w:rsid w:val="001824BC"/>
    <w:rsid w:val="0018255F"/>
    <w:rsid w:val="00182664"/>
    <w:rsid w:val="00182C0F"/>
    <w:rsid w:val="00182C6A"/>
    <w:rsid w:val="00182C7A"/>
    <w:rsid w:val="00183034"/>
    <w:rsid w:val="001830D3"/>
    <w:rsid w:val="001830F7"/>
    <w:rsid w:val="001831AE"/>
    <w:rsid w:val="00183693"/>
    <w:rsid w:val="001836DD"/>
    <w:rsid w:val="00183776"/>
    <w:rsid w:val="001839AD"/>
    <w:rsid w:val="00183CED"/>
    <w:rsid w:val="00183EAC"/>
    <w:rsid w:val="00183EC9"/>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63"/>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3D0"/>
    <w:rsid w:val="00195466"/>
    <w:rsid w:val="0019554D"/>
    <w:rsid w:val="001958EA"/>
    <w:rsid w:val="00195A67"/>
    <w:rsid w:val="00195AF4"/>
    <w:rsid w:val="00195D69"/>
    <w:rsid w:val="00195DAE"/>
    <w:rsid w:val="00195E0E"/>
    <w:rsid w:val="00195E71"/>
    <w:rsid w:val="00196699"/>
    <w:rsid w:val="0019683A"/>
    <w:rsid w:val="0019685A"/>
    <w:rsid w:val="001969BD"/>
    <w:rsid w:val="00197026"/>
    <w:rsid w:val="00197213"/>
    <w:rsid w:val="00197527"/>
    <w:rsid w:val="00197924"/>
    <w:rsid w:val="00197AC4"/>
    <w:rsid w:val="00197B53"/>
    <w:rsid w:val="001A01AB"/>
    <w:rsid w:val="001A034B"/>
    <w:rsid w:val="001A03B3"/>
    <w:rsid w:val="001A06CA"/>
    <w:rsid w:val="001A0733"/>
    <w:rsid w:val="001A0EB0"/>
    <w:rsid w:val="001A0F30"/>
    <w:rsid w:val="001A17D6"/>
    <w:rsid w:val="001A180D"/>
    <w:rsid w:val="001A1985"/>
    <w:rsid w:val="001A1BAC"/>
    <w:rsid w:val="001A1D04"/>
    <w:rsid w:val="001A1DA2"/>
    <w:rsid w:val="001A1EAD"/>
    <w:rsid w:val="001A20AC"/>
    <w:rsid w:val="001A22F1"/>
    <w:rsid w:val="001A23CE"/>
    <w:rsid w:val="001A2495"/>
    <w:rsid w:val="001A24F1"/>
    <w:rsid w:val="001A2613"/>
    <w:rsid w:val="001A26DD"/>
    <w:rsid w:val="001A2A8E"/>
    <w:rsid w:val="001A2BAC"/>
    <w:rsid w:val="001A2C89"/>
    <w:rsid w:val="001A2EDB"/>
    <w:rsid w:val="001A2F6F"/>
    <w:rsid w:val="001A308C"/>
    <w:rsid w:val="001A31F9"/>
    <w:rsid w:val="001A3569"/>
    <w:rsid w:val="001A3DF2"/>
    <w:rsid w:val="001A3E01"/>
    <w:rsid w:val="001A401B"/>
    <w:rsid w:val="001A4111"/>
    <w:rsid w:val="001A43DD"/>
    <w:rsid w:val="001A475D"/>
    <w:rsid w:val="001A4994"/>
    <w:rsid w:val="001A49C5"/>
    <w:rsid w:val="001A4A20"/>
    <w:rsid w:val="001A4C23"/>
    <w:rsid w:val="001A4C25"/>
    <w:rsid w:val="001A4D4A"/>
    <w:rsid w:val="001A4EEA"/>
    <w:rsid w:val="001A4EF5"/>
    <w:rsid w:val="001A5445"/>
    <w:rsid w:val="001A5841"/>
    <w:rsid w:val="001A5A14"/>
    <w:rsid w:val="001A5C69"/>
    <w:rsid w:val="001A5E91"/>
    <w:rsid w:val="001A5F89"/>
    <w:rsid w:val="001A63B0"/>
    <w:rsid w:val="001A65DA"/>
    <w:rsid w:val="001A6679"/>
    <w:rsid w:val="001A673E"/>
    <w:rsid w:val="001A6E76"/>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0F41"/>
    <w:rsid w:val="001B1272"/>
    <w:rsid w:val="001B12A5"/>
    <w:rsid w:val="001B12C0"/>
    <w:rsid w:val="001B1373"/>
    <w:rsid w:val="001B166B"/>
    <w:rsid w:val="001B16B9"/>
    <w:rsid w:val="001B1A51"/>
    <w:rsid w:val="001B1BF8"/>
    <w:rsid w:val="001B1C6F"/>
    <w:rsid w:val="001B1C8F"/>
    <w:rsid w:val="001B1D49"/>
    <w:rsid w:val="001B263A"/>
    <w:rsid w:val="001B26F8"/>
    <w:rsid w:val="001B2767"/>
    <w:rsid w:val="001B27DC"/>
    <w:rsid w:val="001B27EB"/>
    <w:rsid w:val="001B28E0"/>
    <w:rsid w:val="001B28E2"/>
    <w:rsid w:val="001B2AB1"/>
    <w:rsid w:val="001B2D16"/>
    <w:rsid w:val="001B352A"/>
    <w:rsid w:val="001B3544"/>
    <w:rsid w:val="001B3685"/>
    <w:rsid w:val="001B3719"/>
    <w:rsid w:val="001B37DD"/>
    <w:rsid w:val="001B3844"/>
    <w:rsid w:val="001B38D3"/>
    <w:rsid w:val="001B3964"/>
    <w:rsid w:val="001B4039"/>
    <w:rsid w:val="001B411C"/>
    <w:rsid w:val="001B4249"/>
    <w:rsid w:val="001B4270"/>
    <w:rsid w:val="001B42F6"/>
    <w:rsid w:val="001B4452"/>
    <w:rsid w:val="001B466C"/>
    <w:rsid w:val="001B4755"/>
    <w:rsid w:val="001B4945"/>
    <w:rsid w:val="001B4F34"/>
    <w:rsid w:val="001B4FC9"/>
    <w:rsid w:val="001B526B"/>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D46"/>
    <w:rsid w:val="001B7FB5"/>
    <w:rsid w:val="001C00DE"/>
    <w:rsid w:val="001C0279"/>
    <w:rsid w:val="001C02D8"/>
    <w:rsid w:val="001C0448"/>
    <w:rsid w:val="001C04E3"/>
    <w:rsid w:val="001C0ABB"/>
    <w:rsid w:val="001C0CC0"/>
    <w:rsid w:val="001C11C8"/>
    <w:rsid w:val="001C11D6"/>
    <w:rsid w:val="001C1508"/>
    <w:rsid w:val="001C19E0"/>
    <w:rsid w:val="001C1FCF"/>
    <w:rsid w:val="001C2378"/>
    <w:rsid w:val="001C24D2"/>
    <w:rsid w:val="001C2F53"/>
    <w:rsid w:val="001C31C7"/>
    <w:rsid w:val="001C3746"/>
    <w:rsid w:val="001C3814"/>
    <w:rsid w:val="001C3880"/>
    <w:rsid w:val="001C38A2"/>
    <w:rsid w:val="001C3985"/>
    <w:rsid w:val="001C3AC3"/>
    <w:rsid w:val="001C3DA3"/>
    <w:rsid w:val="001C3DF3"/>
    <w:rsid w:val="001C3EE9"/>
    <w:rsid w:val="001C3FA4"/>
    <w:rsid w:val="001C4095"/>
    <w:rsid w:val="001C40F9"/>
    <w:rsid w:val="001C411B"/>
    <w:rsid w:val="001C433B"/>
    <w:rsid w:val="001C434E"/>
    <w:rsid w:val="001C458B"/>
    <w:rsid w:val="001C4602"/>
    <w:rsid w:val="001C4C56"/>
    <w:rsid w:val="001C4D27"/>
    <w:rsid w:val="001C4E83"/>
    <w:rsid w:val="001C519B"/>
    <w:rsid w:val="001C5371"/>
    <w:rsid w:val="001C5522"/>
    <w:rsid w:val="001C5589"/>
    <w:rsid w:val="001C57A6"/>
    <w:rsid w:val="001C58BE"/>
    <w:rsid w:val="001C593D"/>
    <w:rsid w:val="001C5B3C"/>
    <w:rsid w:val="001C5D4F"/>
    <w:rsid w:val="001C6194"/>
    <w:rsid w:val="001C64C0"/>
    <w:rsid w:val="001C68CF"/>
    <w:rsid w:val="001C69DA"/>
    <w:rsid w:val="001C6A91"/>
    <w:rsid w:val="001C6E61"/>
    <w:rsid w:val="001C6F06"/>
    <w:rsid w:val="001C6F09"/>
    <w:rsid w:val="001C70CF"/>
    <w:rsid w:val="001C7194"/>
    <w:rsid w:val="001C723C"/>
    <w:rsid w:val="001C74FA"/>
    <w:rsid w:val="001C75BA"/>
    <w:rsid w:val="001C760E"/>
    <w:rsid w:val="001C767C"/>
    <w:rsid w:val="001D0070"/>
    <w:rsid w:val="001D00E1"/>
    <w:rsid w:val="001D014C"/>
    <w:rsid w:val="001D01F3"/>
    <w:rsid w:val="001D031F"/>
    <w:rsid w:val="001D0C76"/>
    <w:rsid w:val="001D0CAE"/>
    <w:rsid w:val="001D0CDA"/>
    <w:rsid w:val="001D0D18"/>
    <w:rsid w:val="001D0D3B"/>
    <w:rsid w:val="001D0D42"/>
    <w:rsid w:val="001D139D"/>
    <w:rsid w:val="001D18E0"/>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724"/>
    <w:rsid w:val="001D3B09"/>
    <w:rsid w:val="001D3D13"/>
    <w:rsid w:val="001D4116"/>
    <w:rsid w:val="001D417F"/>
    <w:rsid w:val="001D43B1"/>
    <w:rsid w:val="001D487C"/>
    <w:rsid w:val="001D4DCD"/>
    <w:rsid w:val="001D4DDD"/>
    <w:rsid w:val="001D4F5C"/>
    <w:rsid w:val="001D5033"/>
    <w:rsid w:val="001D53B2"/>
    <w:rsid w:val="001D540A"/>
    <w:rsid w:val="001D5858"/>
    <w:rsid w:val="001D59A1"/>
    <w:rsid w:val="001D5A55"/>
    <w:rsid w:val="001D5B83"/>
    <w:rsid w:val="001D5C55"/>
    <w:rsid w:val="001D5C88"/>
    <w:rsid w:val="001D5D67"/>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A21"/>
    <w:rsid w:val="001D7E2E"/>
    <w:rsid w:val="001D7EA0"/>
    <w:rsid w:val="001E0154"/>
    <w:rsid w:val="001E0336"/>
    <w:rsid w:val="001E04DC"/>
    <w:rsid w:val="001E05C3"/>
    <w:rsid w:val="001E06EF"/>
    <w:rsid w:val="001E075C"/>
    <w:rsid w:val="001E0956"/>
    <w:rsid w:val="001E0A1F"/>
    <w:rsid w:val="001E0AD3"/>
    <w:rsid w:val="001E0BB2"/>
    <w:rsid w:val="001E0F8C"/>
    <w:rsid w:val="001E1210"/>
    <w:rsid w:val="001E1473"/>
    <w:rsid w:val="001E1980"/>
    <w:rsid w:val="001E1DD0"/>
    <w:rsid w:val="001E1E78"/>
    <w:rsid w:val="001E2194"/>
    <w:rsid w:val="001E21E9"/>
    <w:rsid w:val="001E2337"/>
    <w:rsid w:val="001E2396"/>
    <w:rsid w:val="001E2634"/>
    <w:rsid w:val="001E26C2"/>
    <w:rsid w:val="001E2957"/>
    <w:rsid w:val="001E2CE0"/>
    <w:rsid w:val="001E2F0B"/>
    <w:rsid w:val="001E3488"/>
    <w:rsid w:val="001E36E4"/>
    <w:rsid w:val="001E379D"/>
    <w:rsid w:val="001E3977"/>
    <w:rsid w:val="001E3A3C"/>
    <w:rsid w:val="001E3B1E"/>
    <w:rsid w:val="001E3C10"/>
    <w:rsid w:val="001E3F95"/>
    <w:rsid w:val="001E414B"/>
    <w:rsid w:val="001E4202"/>
    <w:rsid w:val="001E4649"/>
    <w:rsid w:val="001E483B"/>
    <w:rsid w:val="001E496F"/>
    <w:rsid w:val="001E4C55"/>
    <w:rsid w:val="001E4E78"/>
    <w:rsid w:val="001E503D"/>
    <w:rsid w:val="001E511B"/>
    <w:rsid w:val="001E519B"/>
    <w:rsid w:val="001E52BB"/>
    <w:rsid w:val="001E539D"/>
    <w:rsid w:val="001E56BD"/>
    <w:rsid w:val="001E5716"/>
    <w:rsid w:val="001E5855"/>
    <w:rsid w:val="001E5A20"/>
    <w:rsid w:val="001E5C23"/>
    <w:rsid w:val="001E5F83"/>
    <w:rsid w:val="001E62F4"/>
    <w:rsid w:val="001E6646"/>
    <w:rsid w:val="001E6A9F"/>
    <w:rsid w:val="001E6F4C"/>
    <w:rsid w:val="001E70D0"/>
    <w:rsid w:val="001E733B"/>
    <w:rsid w:val="001E736E"/>
    <w:rsid w:val="001E737B"/>
    <w:rsid w:val="001E7478"/>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6D8"/>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BB7"/>
    <w:rsid w:val="001F7C58"/>
    <w:rsid w:val="001F7F7F"/>
    <w:rsid w:val="001F7FBE"/>
    <w:rsid w:val="00200197"/>
    <w:rsid w:val="002004F6"/>
    <w:rsid w:val="002005E2"/>
    <w:rsid w:val="002005F2"/>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3E06"/>
    <w:rsid w:val="00204032"/>
    <w:rsid w:val="0020404A"/>
    <w:rsid w:val="0020418B"/>
    <w:rsid w:val="00204245"/>
    <w:rsid w:val="00204501"/>
    <w:rsid w:val="00204733"/>
    <w:rsid w:val="00204BAD"/>
    <w:rsid w:val="00204D60"/>
    <w:rsid w:val="0020514C"/>
    <w:rsid w:val="00205627"/>
    <w:rsid w:val="002056D0"/>
    <w:rsid w:val="00205935"/>
    <w:rsid w:val="00205BA5"/>
    <w:rsid w:val="00205C2A"/>
    <w:rsid w:val="00205E7D"/>
    <w:rsid w:val="00205EA9"/>
    <w:rsid w:val="0020600F"/>
    <w:rsid w:val="002060BB"/>
    <w:rsid w:val="002064BB"/>
    <w:rsid w:val="002065EC"/>
    <w:rsid w:val="0020681B"/>
    <w:rsid w:val="00206EC7"/>
    <w:rsid w:val="002070FB"/>
    <w:rsid w:val="00207479"/>
    <w:rsid w:val="00207589"/>
    <w:rsid w:val="00207797"/>
    <w:rsid w:val="00207921"/>
    <w:rsid w:val="00207ABC"/>
    <w:rsid w:val="00207C1C"/>
    <w:rsid w:val="00207C6A"/>
    <w:rsid w:val="00207CC4"/>
    <w:rsid w:val="00207CC6"/>
    <w:rsid w:val="00207EDF"/>
    <w:rsid w:val="00210189"/>
    <w:rsid w:val="00210258"/>
    <w:rsid w:val="002102B5"/>
    <w:rsid w:val="002103DC"/>
    <w:rsid w:val="002106B3"/>
    <w:rsid w:val="00210860"/>
    <w:rsid w:val="00210AD2"/>
    <w:rsid w:val="00210B6A"/>
    <w:rsid w:val="00210CEB"/>
    <w:rsid w:val="00210F6E"/>
    <w:rsid w:val="00210FF3"/>
    <w:rsid w:val="00211152"/>
    <w:rsid w:val="00211322"/>
    <w:rsid w:val="002114A3"/>
    <w:rsid w:val="002114D4"/>
    <w:rsid w:val="00211726"/>
    <w:rsid w:val="00211845"/>
    <w:rsid w:val="0021203C"/>
    <w:rsid w:val="002123F8"/>
    <w:rsid w:val="00212B38"/>
    <w:rsid w:val="00212CB6"/>
    <w:rsid w:val="00212E37"/>
    <w:rsid w:val="00213138"/>
    <w:rsid w:val="002131CD"/>
    <w:rsid w:val="00213935"/>
    <w:rsid w:val="00213BB6"/>
    <w:rsid w:val="00213CC4"/>
    <w:rsid w:val="00214087"/>
    <w:rsid w:val="002140FF"/>
    <w:rsid w:val="0021421D"/>
    <w:rsid w:val="002147FA"/>
    <w:rsid w:val="0021493C"/>
    <w:rsid w:val="00214AA2"/>
    <w:rsid w:val="00214DAF"/>
    <w:rsid w:val="00214E3C"/>
    <w:rsid w:val="00215223"/>
    <w:rsid w:val="0021538F"/>
    <w:rsid w:val="00215496"/>
    <w:rsid w:val="002155E6"/>
    <w:rsid w:val="00216194"/>
    <w:rsid w:val="002161C5"/>
    <w:rsid w:val="002166B4"/>
    <w:rsid w:val="002168E4"/>
    <w:rsid w:val="00216A32"/>
    <w:rsid w:val="00216C86"/>
    <w:rsid w:val="00216DBC"/>
    <w:rsid w:val="0021729A"/>
    <w:rsid w:val="0021753A"/>
    <w:rsid w:val="00217564"/>
    <w:rsid w:val="00217B99"/>
    <w:rsid w:val="00217C98"/>
    <w:rsid w:val="00217D4D"/>
    <w:rsid w:val="00217D6F"/>
    <w:rsid w:val="00217F0E"/>
    <w:rsid w:val="00217F39"/>
    <w:rsid w:val="00220319"/>
    <w:rsid w:val="00220344"/>
    <w:rsid w:val="00220462"/>
    <w:rsid w:val="00220563"/>
    <w:rsid w:val="00220575"/>
    <w:rsid w:val="00220576"/>
    <w:rsid w:val="00220662"/>
    <w:rsid w:val="002206AA"/>
    <w:rsid w:val="002207D9"/>
    <w:rsid w:val="00220894"/>
    <w:rsid w:val="00220B70"/>
    <w:rsid w:val="002211A8"/>
    <w:rsid w:val="002217EC"/>
    <w:rsid w:val="00221A4D"/>
    <w:rsid w:val="00221BC2"/>
    <w:rsid w:val="00221D54"/>
    <w:rsid w:val="00221DE9"/>
    <w:rsid w:val="00222241"/>
    <w:rsid w:val="00222DBA"/>
    <w:rsid w:val="00222E4E"/>
    <w:rsid w:val="00222F04"/>
    <w:rsid w:val="00223031"/>
    <w:rsid w:val="0022355C"/>
    <w:rsid w:val="002235EE"/>
    <w:rsid w:val="00223769"/>
    <w:rsid w:val="00223E0F"/>
    <w:rsid w:val="002240E9"/>
    <w:rsid w:val="00224706"/>
    <w:rsid w:val="002248FE"/>
    <w:rsid w:val="00224952"/>
    <w:rsid w:val="00224DA0"/>
    <w:rsid w:val="00224DD2"/>
    <w:rsid w:val="00224F20"/>
    <w:rsid w:val="00225047"/>
    <w:rsid w:val="002253B8"/>
    <w:rsid w:val="00225488"/>
    <w:rsid w:val="00225495"/>
    <w:rsid w:val="0022574E"/>
    <w:rsid w:val="00225A6A"/>
    <w:rsid w:val="00225AC7"/>
    <w:rsid w:val="00225ACC"/>
    <w:rsid w:val="00225BC8"/>
    <w:rsid w:val="00226213"/>
    <w:rsid w:val="00226253"/>
    <w:rsid w:val="002262E2"/>
    <w:rsid w:val="0022631B"/>
    <w:rsid w:val="00226691"/>
    <w:rsid w:val="00226E88"/>
    <w:rsid w:val="00226F57"/>
    <w:rsid w:val="002272AD"/>
    <w:rsid w:val="002274DC"/>
    <w:rsid w:val="00227532"/>
    <w:rsid w:val="002278CA"/>
    <w:rsid w:val="00227AEA"/>
    <w:rsid w:val="00227BC2"/>
    <w:rsid w:val="00227C52"/>
    <w:rsid w:val="00227C80"/>
    <w:rsid w:val="002300D9"/>
    <w:rsid w:val="00230297"/>
    <w:rsid w:val="00230B3A"/>
    <w:rsid w:val="00230E5C"/>
    <w:rsid w:val="00230EAA"/>
    <w:rsid w:val="00231010"/>
    <w:rsid w:val="00231021"/>
    <w:rsid w:val="0023120C"/>
    <w:rsid w:val="0023123E"/>
    <w:rsid w:val="00231294"/>
    <w:rsid w:val="0023145F"/>
    <w:rsid w:val="00231573"/>
    <w:rsid w:val="00231587"/>
    <w:rsid w:val="002317FA"/>
    <w:rsid w:val="0023194D"/>
    <w:rsid w:val="00231C25"/>
    <w:rsid w:val="00231C53"/>
    <w:rsid w:val="00231C6F"/>
    <w:rsid w:val="00231CA5"/>
    <w:rsid w:val="00231E32"/>
    <w:rsid w:val="00231EC5"/>
    <w:rsid w:val="00231F46"/>
    <w:rsid w:val="00232993"/>
    <w:rsid w:val="00232A86"/>
    <w:rsid w:val="00232A90"/>
    <w:rsid w:val="00232CF2"/>
    <w:rsid w:val="00232EA9"/>
    <w:rsid w:val="00232FEB"/>
    <w:rsid w:val="00233157"/>
    <w:rsid w:val="002331D1"/>
    <w:rsid w:val="002335AA"/>
    <w:rsid w:val="00233717"/>
    <w:rsid w:val="00233A69"/>
    <w:rsid w:val="00233D45"/>
    <w:rsid w:val="00233E8C"/>
    <w:rsid w:val="00234131"/>
    <w:rsid w:val="00234151"/>
    <w:rsid w:val="00234462"/>
    <w:rsid w:val="00234556"/>
    <w:rsid w:val="002345BA"/>
    <w:rsid w:val="002345BE"/>
    <w:rsid w:val="002345DA"/>
    <w:rsid w:val="00234988"/>
    <w:rsid w:val="00234A41"/>
    <w:rsid w:val="00234ADD"/>
    <w:rsid w:val="00234DCE"/>
    <w:rsid w:val="00234F8C"/>
    <w:rsid w:val="002352DC"/>
    <w:rsid w:val="0023536E"/>
    <w:rsid w:val="0023550D"/>
    <w:rsid w:val="00235542"/>
    <w:rsid w:val="0023566B"/>
    <w:rsid w:val="002359F9"/>
    <w:rsid w:val="002360D8"/>
    <w:rsid w:val="0023610E"/>
    <w:rsid w:val="002365F3"/>
    <w:rsid w:val="00236735"/>
    <w:rsid w:val="0023673A"/>
    <w:rsid w:val="00236789"/>
    <w:rsid w:val="002369B0"/>
    <w:rsid w:val="00236AD8"/>
    <w:rsid w:val="00236B2B"/>
    <w:rsid w:val="00236B8F"/>
    <w:rsid w:val="00236BF9"/>
    <w:rsid w:val="00236FA4"/>
    <w:rsid w:val="0023775E"/>
    <w:rsid w:val="00237A5B"/>
    <w:rsid w:val="00237DC3"/>
    <w:rsid w:val="002401F5"/>
    <w:rsid w:val="002407AC"/>
    <w:rsid w:val="00240825"/>
    <w:rsid w:val="00240914"/>
    <w:rsid w:val="00240D3F"/>
    <w:rsid w:val="00240E54"/>
    <w:rsid w:val="00240EE2"/>
    <w:rsid w:val="00240FCA"/>
    <w:rsid w:val="00241028"/>
    <w:rsid w:val="00241527"/>
    <w:rsid w:val="002418D4"/>
    <w:rsid w:val="002419AF"/>
    <w:rsid w:val="002423E7"/>
    <w:rsid w:val="00242433"/>
    <w:rsid w:val="00242460"/>
    <w:rsid w:val="002424F8"/>
    <w:rsid w:val="002424F9"/>
    <w:rsid w:val="00242BA9"/>
    <w:rsid w:val="00242BBE"/>
    <w:rsid w:val="002433D4"/>
    <w:rsid w:val="002433EE"/>
    <w:rsid w:val="0024340C"/>
    <w:rsid w:val="00243447"/>
    <w:rsid w:val="0024348D"/>
    <w:rsid w:val="002435F7"/>
    <w:rsid w:val="0024370F"/>
    <w:rsid w:val="00243E84"/>
    <w:rsid w:val="00243F4C"/>
    <w:rsid w:val="0024414E"/>
    <w:rsid w:val="00244274"/>
    <w:rsid w:val="00244674"/>
    <w:rsid w:val="002446A1"/>
    <w:rsid w:val="002448C6"/>
    <w:rsid w:val="00244B3F"/>
    <w:rsid w:val="00244C55"/>
    <w:rsid w:val="00244F33"/>
    <w:rsid w:val="00244F63"/>
    <w:rsid w:val="002451C5"/>
    <w:rsid w:val="0024529F"/>
    <w:rsid w:val="002453D1"/>
    <w:rsid w:val="00245497"/>
    <w:rsid w:val="002454B5"/>
    <w:rsid w:val="0024556A"/>
    <w:rsid w:val="00245706"/>
    <w:rsid w:val="002457CD"/>
    <w:rsid w:val="00245B84"/>
    <w:rsid w:val="00245D73"/>
    <w:rsid w:val="00245D7C"/>
    <w:rsid w:val="00245E57"/>
    <w:rsid w:val="00245F1F"/>
    <w:rsid w:val="0024663B"/>
    <w:rsid w:val="0024670D"/>
    <w:rsid w:val="00246AFC"/>
    <w:rsid w:val="00246CE5"/>
    <w:rsid w:val="00246CF1"/>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547"/>
    <w:rsid w:val="002516DE"/>
    <w:rsid w:val="002517B9"/>
    <w:rsid w:val="00251A78"/>
    <w:rsid w:val="00251CDC"/>
    <w:rsid w:val="00251F81"/>
    <w:rsid w:val="00252982"/>
    <w:rsid w:val="00252BE0"/>
    <w:rsid w:val="00252CDC"/>
    <w:rsid w:val="00253136"/>
    <w:rsid w:val="002531E7"/>
    <w:rsid w:val="00253273"/>
    <w:rsid w:val="002534FA"/>
    <w:rsid w:val="00253588"/>
    <w:rsid w:val="00253706"/>
    <w:rsid w:val="00253AB7"/>
    <w:rsid w:val="00253D18"/>
    <w:rsid w:val="00253D25"/>
    <w:rsid w:val="00253DA2"/>
    <w:rsid w:val="00253F4A"/>
    <w:rsid w:val="00253F54"/>
    <w:rsid w:val="00254468"/>
    <w:rsid w:val="00254582"/>
    <w:rsid w:val="00254629"/>
    <w:rsid w:val="002546F4"/>
    <w:rsid w:val="002548D1"/>
    <w:rsid w:val="002548F8"/>
    <w:rsid w:val="0025496A"/>
    <w:rsid w:val="00254AD6"/>
    <w:rsid w:val="00254C15"/>
    <w:rsid w:val="00254D0D"/>
    <w:rsid w:val="00254FC9"/>
    <w:rsid w:val="002551D0"/>
    <w:rsid w:val="00255374"/>
    <w:rsid w:val="0025576C"/>
    <w:rsid w:val="00255980"/>
    <w:rsid w:val="00255AA9"/>
    <w:rsid w:val="00255F2C"/>
    <w:rsid w:val="00256058"/>
    <w:rsid w:val="0025676D"/>
    <w:rsid w:val="002568AE"/>
    <w:rsid w:val="00256BCB"/>
    <w:rsid w:val="00256E05"/>
    <w:rsid w:val="002573E6"/>
    <w:rsid w:val="002578DC"/>
    <w:rsid w:val="002578FA"/>
    <w:rsid w:val="00257B37"/>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9D0"/>
    <w:rsid w:val="00264AB2"/>
    <w:rsid w:val="00265032"/>
    <w:rsid w:val="002651FB"/>
    <w:rsid w:val="00265201"/>
    <w:rsid w:val="0026538C"/>
    <w:rsid w:val="002653CC"/>
    <w:rsid w:val="00265781"/>
    <w:rsid w:val="00265C95"/>
    <w:rsid w:val="0026654D"/>
    <w:rsid w:val="002666B0"/>
    <w:rsid w:val="00266B13"/>
    <w:rsid w:val="00266DC1"/>
    <w:rsid w:val="00267007"/>
    <w:rsid w:val="002670A7"/>
    <w:rsid w:val="0026779C"/>
    <w:rsid w:val="00267901"/>
    <w:rsid w:val="00267ADC"/>
    <w:rsid w:val="002701D6"/>
    <w:rsid w:val="00270284"/>
    <w:rsid w:val="002702FB"/>
    <w:rsid w:val="00270433"/>
    <w:rsid w:val="00270470"/>
    <w:rsid w:val="0027061A"/>
    <w:rsid w:val="00270728"/>
    <w:rsid w:val="0027081F"/>
    <w:rsid w:val="002709C6"/>
    <w:rsid w:val="00270C80"/>
    <w:rsid w:val="00270CC4"/>
    <w:rsid w:val="00270D42"/>
    <w:rsid w:val="00270D53"/>
    <w:rsid w:val="002711FF"/>
    <w:rsid w:val="00271624"/>
    <w:rsid w:val="00271677"/>
    <w:rsid w:val="0027195D"/>
    <w:rsid w:val="00271A0F"/>
    <w:rsid w:val="0027229A"/>
    <w:rsid w:val="00272367"/>
    <w:rsid w:val="002725DA"/>
    <w:rsid w:val="002725FF"/>
    <w:rsid w:val="00272B03"/>
    <w:rsid w:val="00272C40"/>
    <w:rsid w:val="00272DA6"/>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95"/>
    <w:rsid w:val="002750B1"/>
    <w:rsid w:val="002750D4"/>
    <w:rsid w:val="0027524B"/>
    <w:rsid w:val="00275276"/>
    <w:rsid w:val="0027534A"/>
    <w:rsid w:val="00275662"/>
    <w:rsid w:val="00275739"/>
    <w:rsid w:val="00275752"/>
    <w:rsid w:val="002759E1"/>
    <w:rsid w:val="00275B9E"/>
    <w:rsid w:val="00275BDF"/>
    <w:rsid w:val="00275CB9"/>
    <w:rsid w:val="00275D47"/>
    <w:rsid w:val="00275F6A"/>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75B"/>
    <w:rsid w:val="002818A6"/>
    <w:rsid w:val="00281C2B"/>
    <w:rsid w:val="00281ED9"/>
    <w:rsid w:val="00282378"/>
    <w:rsid w:val="00282463"/>
    <w:rsid w:val="002826CC"/>
    <w:rsid w:val="002828CD"/>
    <w:rsid w:val="00282C70"/>
    <w:rsid w:val="002830D4"/>
    <w:rsid w:val="002836C3"/>
    <w:rsid w:val="00283B9E"/>
    <w:rsid w:val="00283BCA"/>
    <w:rsid w:val="00283E51"/>
    <w:rsid w:val="00283F01"/>
    <w:rsid w:val="0028412C"/>
    <w:rsid w:val="00284200"/>
    <w:rsid w:val="002848EA"/>
    <w:rsid w:val="00284A55"/>
    <w:rsid w:val="00284B32"/>
    <w:rsid w:val="00284BAE"/>
    <w:rsid w:val="00284BF1"/>
    <w:rsid w:val="00285135"/>
    <w:rsid w:val="0028524F"/>
    <w:rsid w:val="0028527A"/>
    <w:rsid w:val="0028544F"/>
    <w:rsid w:val="00285673"/>
    <w:rsid w:val="0028590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66"/>
    <w:rsid w:val="002912AA"/>
    <w:rsid w:val="00291385"/>
    <w:rsid w:val="00291410"/>
    <w:rsid w:val="00291422"/>
    <w:rsid w:val="00291509"/>
    <w:rsid w:val="00291A67"/>
    <w:rsid w:val="00291AB3"/>
    <w:rsid w:val="00292012"/>
    <w:rsid w:val="0029221D"/>
    <w:rsid w:val="0029237F"/>
    <w:rsid w:val="00292715"/>
    <w:rsid w:val="0029285C"/>
    <w:rsid w:val="002928EB"/>
    <w:rsid w:val="00292B89"/>
    <w:rsid w:val="00292BCE"/>
    <w:rsid w:val="00292EA0"/>
    <w:rsid w:val="00293257"/>
    <w:rsid w:val="00293566"/>
    <w:rsid w:val="002935FC"/>
    <w:rsid w:val="00293808"/>
    <w:rsid w:val="00293AB0"/>
    <w:rsid w:val="00293E46"/>
    <w:rsid w:val="00293E57"/>
    <w:rsid w:val="00294117"/>
    <w:rsid w:val="002942E0"/>
    <w:rsid w:val="00294441"/>
    <w:rsid w:val="0029446F"/>
    <w:rsid w:val="00294672"/>
    <w:rsid w:val="002946E5"/>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47A"/>
    <w:rsid w:val="002A0819"/>
    <w:rsid w:val="002A0871"/>
    <w:rsid w:val="002A0961"/>
    <w:rsid w:val="002A0D97"/>
    <w:rsid w:val="002A0E15"/>
    <w:rsid w:val="002A0EA9"/>
    <w:rsid w:val="002A0EB3"/>
    <w:rsid w:val="002A1508"/>
    <w:rsid w:val="002A1509"/>
    <w:rsid w:val="002A1680"/>
    <w:rsid w:val="002A1AAC"/>
    <w:rsid w:val="002A1C2B"/>
    <w:rsid w:val="002A1C5A"/>
    <w:rsid w:val="002A1D75"/>
    <w:rsid w:val="002A1E92"/>
    <w:rsid w:val="002A1FD0"/>
    <w:rsid w:val="002A204D"/>
    <w:rsid w:val="002A209A"/>
    <w:rsid w:val="002A22CA"/>
    <w:rsid w:val="002A2512"/>
    <w:rsid w:val="002A2616"/>
    <w:rsid w:val="002A26E1"/>
    <w:rsid w:val="002A27B6"/>
    <w:rsid w:val="002A27EF"/>
    <w:rsid w:val="002A2ABD"/>
    <w:rsid w:val="002A2AEC"/>
    <w:rsid w:val="002A2B09"/>
    <w:rsid w:val="002A2B47"/>
    <w:rsid w:val="002A2C03"/>
    <w:rsid w:val="002A2CAD"/>
    <w:rsid w:val="002A2CCF"/>
    <w:rsid w:val="002A2D5E"/>
    <w:rsid w:val="002A3081"/>
    <w:rsid w:val="002A30E0"/>
    <w:rsid w:val="002A3440"/>
    <w:rsid w:val="002A3567"/>
    <w:rsid w:val="002A368A"/>
    <w:rsid w:val="002A3750"/>
    <w:rsid w:val="002A3C7E"/>
    <w:rsid w:val="002A402B"/>
    <w:rsid w:val="002A4041"/>
    <w:rsid w:val="002A4065"/>
    <w:rsid w:val="002A4477"/>
    <w:rsid w:val="002A45E2"/>
    <w:rsid w:val="002A4753"/>
    <w:rsid w:val="002A4B28"/>
    <w:rsid w:val="002A4D40"/>
    <w:rsid w:val="002A501A"/>
    <w:rsid w:val="002A506F"/>
    <w:rsid w:val="002A51CD"/>
    <w:rsid w:val="002A5224"/>
    <w:rsid w:val="002A52A1"/>
    <w:rsid w:val="002A53FD"/>
    <w:rsid w:val="002A5890"/>
    <w:rsid w:val="002A59F0"/>
    <w:rsid w:val="002A5DE2"/>
    <w:rsid w:val="002A5F91"/>
    <w:rsid w:val="002A5FFD"/>
    <w:rsid w:val="002A6125"/>
    <w:rsid w:val="002A61DB"/>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9F"/>
    <w:rsid w:val="002B02E7"/>
    <w:rsid w:val="002B08CF"/>
    <w:rsid w:val="002B08F0"/>
    <w:rsid w:val="002B0990"/>
    <w:rsid w:val="002B0A7D"/>
    <w:rsid w:val="002B0AC1"/>
    <w:rsid w:val="002B0E2D"/>
    <w:rsid w:val="002B11A6"/>
    <w:rsid w:val="002B11A8"/>
    <w:rsid w:val="002B1726"/>
    <w:rsid w:val="002B1A69"/>
    <w:rsid w:val="002B1D9C"/>
    <w:rsid w:val="002B1DD3"/>
    <w:rsid w:val="002B1E54"/>
    <w:rsid w:val="002B2000"/>
    <w:rsid w:val="002B2017"/>
    <w:rsid w:val="002B208B"/>
    <w:rsid w:val="002B22A2"/>
    <w:rsid w:val="002B2512"/>
    <w:rsid w:val="002B2723"/>
    <w:rsid w:val="002B299A"/>
    <w:rsid w:val="002B303A"/>
    <w:rsid w:val="002B32F3"/>
    <w:rsid w:val="002B34E0"/>
    <w:rsid w:val="002B3518"/>
    <w:rsid w:val="002B35EC"/>
    <w:rsid w:val="002B38BE"/>
    <w:rsid w:val="002B3D83"/>
    <w:rsid w:val="002B40C9"/>
    <w:rsid w:val="002B4370"/>
    <w:rsid w:val="002B48D5"/>
    <w:rsid w:val="002B4B8D"/>
    <w:rsid w:val="002B4C3B"/>
    <w:rsid w:val="002B4D57"/>
    <w:rsid w:val="002B4E01"/>
    <w:rsid w:val="002B50AC"/>
    <w:rsid w:val="002B536E"/>
    <w:rsid w:val="002B538E"/>
    <w:rsid w:val="002B56F5"/>
    <w:rsid w:val="002B581A"/>
    <w:rsid w:val="002B59B1"/>
    <w:rsid w:val="002B5DCA"/>
    <w:rsid w:val="002B625A"/>
    <w:rsid w:val="002B6318"/>
    <w:rsid w:val="002B651B"/>
    <w:rsid w:val="002B65BE"/>
    <w:rsid w:val="002B6A30"/>
    <w:rsid w:val="002B6BDC"/>
    <w:rsid w:val="002B6F05"/>
    <w:rsid w:val="002B6F77"/>
    <w:rsid w:val="002B7065"/>
    <w:rsid w:val="002B73F3"/>
    <w:rsid w:val="002B7543"/>
    <w:rsid w:val="002B75B0"/>
    <w:rsid w:val="002B761B"/>
    <w:rsid w:val="002B7714"/>
    <w:rsid w:val="002B7745"/>
    <w:rsid w:val="002B782C"/>
    <w:rsid w:val="002B7BF1"/>
    <w:rsid w:val="002B7BFD"/>
    <w:rsid w:val="002B7C0C"/>
    <w:rsid w:val="002B7EAF"/>
    <w:rsid w:val="002C0276"/>
    <w:rsid w:val="002C03EA"/>
    <w:rsid w:val="002C0582"/>
    <w:rsid w:val="002C0784"/>
    <w:rsid w:val="002C0968"/>
    <w:rsid w:val="002C099C"/>
    <w:rsid w:val="002C0B3B"/>
    <w:rsid w:val="002C0B74"/>
    <w:rsid w:val="002C0BC7"/>
    <w:rsid w:val="002C0C8B"/>
    <w:rsid w:val="002C0CBB"/>
    <w:rsid w:val="002C0DE1"/>
    <w:rsid w:val="002C11CA"/>
    <w:rsid w:val="002C1201"/>
    <w:rsid w:val="002C1441"/>
    <w:rsid w:val="002C1460"/>
    <w:rsid w:val="002C153F"/>
    <w:rsid w:val="002C17D5"/>
    <w:rsid w:val="002C1933"/>
    <w:rsid w:val="002C1AF1"/>
    <w:rsid w:val="002C1B43"/>
    <w:rsid w:val="002C1C7A"/>
    <w:rsid w:val="002C1CA5"/>
    <w:rsid w:val="002C1DEA"/>
    <w:rsid w:val="002C20F2"/>
    <w:rsid w:val="002C21ED"/>
    <w:rsid w:val="002C23A4"/>
    <w:rsid w:val="002C2473"/>
    <w:rsid w:val="002C2C62"/>
    <w:rsid w:val="002C2D02"/>
    <w:rsid w:val="002C2E9D"/>
    <w:rsid w:val="002C2EF4"/>
    <w:rsid w:val="002C2F40"/>
    <w:rsid w:val="002C2FCA"/>
    <w:rsid w:val="002C3800"/>
    <w:rsid w:val="002C382F"/>
    <w:rsid w:val="002C38B2"/>
    <w:rsid w:val="002C3916"/>
    <w:rsid w:val="002C3F9C"/>
    <w:rsid w:val="002C4406"/>
    <w:rsid w:val="002C4AC4"/>
    <w:rsid w:val="002C4D41"/>
    <w:rsid w:val="002C4D90"/>
    <w:rsid w:val="002C4DEA"/>
    <w:rsid w:val="002C524E"/>
    <w:rsid w:val="002C545E"/>
    <w:rsid w:val="002C56AF"/>
    <w:rsid w:val="002C575C"/>
    <w:rsid w:val="002C5AFA"/>
    <w:rsid w:val="002C5B8D"/>
    <w:rsid w:val="002C5BE5"/>
    <w:rsid w:val="002C6703"/>
    <w:rsid w:val="002C684B"/>
    <w:rsid w:val="002C6981"/>
    <w:rsid w:val="002C6AB8"/>
    <w:rsid w:val="002C6B03"/>
    <w:rsid w:val="002C7147"/>
    <w:rsid w:val="002C73DE"/>
    <w:rsid w:val="002C743F"/>
    <w:rsid w:val="002C7544"/>
    <w:rsid w:val="002C7FB5"/>
    <w:rsid w:val="002D0439"/>
    <w:rsid w:val="002D07E3"/>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47F"/>
    <w:rsid w:val="002D29F8"/>
    <w:rsid w:val="002D2B72"/>
    <w:rsid w:val="002D3245"/>
    <w:rsid w:val="002D3280"/>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CCB"/>
    <w:rsid w:val="002D5E53"/>
    <w:rsid w:val="002D5EA6"/>
    <w:rsid w:val="002D60BF"/>
    <w:rsid w:val="002D61DD"/>
    <w:rsid w:val="002D642B"/>
    <w:rsid w:val="002D64E4"/>
    <w:rsid w:val="002D67F8"/>
    <w:rsid w:val="002D6BF6"/>
    <w:rsid w:val="002D6F15"/>
    <w:rsid w:val="002D7193"/>
    <w:rsid w:val="002D72C1"/>
    <w:rsid w:val="002D767B"/>
    <w:rsid w:val="002D7737"/>
    <w:rsid w:val="002D7B98"/>
    <w:rsid w:val="002D7BFB"/>
    <w:rsid w:val="002D7C0B"/>
    <w:rsid w:val="002D7D49"/>
    <w:rsid w:val="002D7F17"/>
    <w:rsid w:val="002E01C6"/>
    <w:rsid w:val="002E0319"/>
    <w:rsid w:val="002E0B8C"/>
    <w:rsid w:val="002E0C7A"/>
    <w:rsid w:val="002E0D2E"/>
    <w:rsid w:val="002E0E18"/>
    <w:rsid w:val="002E0E19"/>
    <w:rsid w:val="002E0F6D"/>
    <w:rsid w:val="002E105A"/>
    <w:rsid w:val="002E136D"/>
    <w:rsid w:val="002E14B8"/>
    <w:rsid w:val="002E1513"/>
    <w:rsid w:val="002E153B"/>
    <w:rsid w:val="002E159B"/>
    <w:rsid w:val="002E179B"/>
    <w:rsid w:val="002E1C2A"/>
    <w:rsid w:val="002E1C9E"/>
    <w:rsid w:val="002E1DBE"/>
    <w:rsid w:val="002E1E0B"/>
    <w:rsid w:val="002E257B"/>
    <w:rsid w:val="002E2A7B"/>
    <w:rsid w:val="002E2C82"/>
    <w:rsid w:val="002E2D7D"/>
    <w:rsid w:val="002E3139"/>
    <w:rsid w:val="002E322D"/>
    <w:rsid w:val="002E3633"/>
    <w:rsid w:val="002E3C65"/>
    <w:rsid w:val="002E3C66"/>
    <w:rsid w:val="002E3C7B"/>
    <w:rsid w:val="002E3CE4"/>
    <w:rsid w:val="002E3F5B"/>
    <w:rsid w:val="002E4362"/>
    <w:rsid w:val="002E464C"/>
    <w:rsid w:val="002E4686"/>
    <w:rsid w:val="002E4760"/>
    <w:rsid w:val="002E489C"/>
    <w:rsid w:val="002E4A2E"/>
    <w:rsid w:val="002E5325"/>
    <w:rsid w:val="002E57C5"/>
    <w:rsid w:val="002E590E"/>
    <w:rsid w:val="002E59D5"/>
    <w:rsid w:val="002E5BB1"/>
    <w:rsid w:val="002E62C0"/>
    <w:rsid w:val="002E6343"/>
    <w:rsid w:val="002E63D9"/>
    <w:rsid w:val="002E640E"/>
    <w:rsid w:val="002E649C"/>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0F86"/>
    <w:rsid w:val="002F111A"/>
    <w:rsid w:val="002F1550"/>
    <w:rsid w:val="002F17AE"/>
    <w:rsid w:val="002F1CB2"/>
    <w:rsid w:val="002F1E8A"/>
    <w:rsid w:val="002F1F6D"/>
    <w:rsid w:val="002F1F7E"/>
    <w:rsid w:val="002F2034"/>
    <w:rsid w:val="002F234D"/>
    <w:rsid w:val="002F265D"/>
    <w:rsid w:val="002F2AFF"/>
    <w:rsid w:val="002F2C33"/>
    <w:rsid w:val="002F2EA1"/>
    <w:rsid w:val="002F3052"/>
    <w:rsid w:val="002F335A"/>
    <w:rsid w:val="002F33F3"/>
    <w:rsid w:val="002F3449"/>
    <w:rsid w:val="002F346C"/>
    <w:rsid w:val="002F3926"/>
    <w:rsid w:val="002F3CDE"/>
    <w:rsid w:val="002F40F2"/>
    <w:rsid w:val="002F426F"/>
    <w:rsid w:val="002F444F"/>
    <w:rsid w:val="002F47F2"/>
    <w:rsid w:val="002F48C9"/>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6F2B"/>
    <w:rsid w:val="002F7321"/>
    <w:rsid w:val="002F787E"/>
    <w:rsid w:val="002F7BDC"/>
    <w:rsid w:val="002F7BE3"/>
    <w:rsid w:val="002F7E6A"/>
    <w:rsid w:val="002F7F21"/>
    <w:rsid w:val="00300149"/>
    <w:rsid w:val="00300165"/>
    <w:rsid w:val="0030029A"/>
    <w:rsid w:val="003003F9"/>
    <w:rsid w:val="0030085F"/>
    <w:rsid w:val="00300A94"/>
    <w:rsid w:val="00300CE9"/>
    <w:rsid w:val="003010CF"/>
    <w:rsid w:val="00301121"/>
    <w:rsid w:val="00301154"/>
    <w:rsid w:val="00301383"/>
    <w:rsid w:val="00301446"/>
    <w:rsid w:val="00301AC8"/>
    <w:rsid w:val="00301BB8"/>
    <w:rsid w:val="00301C9C"/>
    <w:rsid w:val="00301CCD"/>
    <w:rsid w:val="00301EE0"/>
    <w:rsid w:val="00301F53"/>
    <w:rsid w:val="0030212B"/>
    <w:rsid w:val="0030214B"/>
    <w:rsid w:val="003022F3"/>
    <w:rsid w:val="0030259C"/>
    <w:rsid w:val="00302C48"/>
    <w:rsid w:val="00302CDB"/>
    <w:rsid w:val="00302CDF"/>
    <w:rsid w:val="00302D96"/>
    <w:rsid w:val="00302ECC"/>
    <w:rsid w:val="0030329D"/>
    <w:rsid w:val="00303440"/>
    <w:rsid w:val="00303704"/>
    <w:rsid w:val="003042E3"/>
    <w:rsid w:val="00304405"/>
    <w:rsid w:val="0030448C"/>
    <w:rsid w:val="003046F1"/>
    <w:rsid w:val="00304D9B"/>
    <w:rsid w:val="00304E40"/>
    <w:rsid w:val="00305027"/>
    <w:rsid w:val="0030529B"/>
    <w:rsid w:val="0030539F"/>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1C"/>
    <w:rsid w:val="00307845"/>
    <w:rsid w:val="00307B2E"/>
    <w:rsid w:val="00307C2A"/>
    <w:rsid w:val="00310041"/>
    <w:rsid w:val="003100C8"/>
    <w:rsid w:val="00310129"/>
    <w:rsid w:val="00310163"/>
    <w:rsid w:val="003102CB"/>
    <w:rsid w:val="00310509"/>
    <w:rsid w:val="00310792"/>
    <w:rsid w:val="0031081D"/>
    <w:rsid w:val="00310A21"/>
    <w:rsid w:val="00310AD4"/>
    <w:rsid w:val="00310F0F"/>
    <w:rsid w:val="00310FFA"/>
    <w:rsid w:val="00311161"/>
    <w:rsid w:val="00311638"/>
    <w:rsid w:val="00311674"/>
    <w:rsid w:val="00311680"/>
    <w:rsid w:val="003119FE"/>
    <w:rsid w:val="00311AEB"/>
    <w:rsid w:val="00311B4B"/>
    <w:rsid w:val="00311C71"/>
    <w:rsid w:val="00311F68"/>
    <w:rsid w:val="00311F7A"/>
    <w:rsid w:val="00311F9C"/>
    <w:rsid w:val="00312112"/>
    <w:rsid w:val="00312252"/>
    <w:rsid w:val="00312356"/>
    <w:rsid w:val="00312400"/>
    <w:rsid w:val="00312444"/>
    <w:rsid w:val="00312657"/>
    <w:rsid w:val="00312739"/>
    <w:rsid w:val="00312D10"/>
    <w:rsid w:val="00312E5A"/>
    <w:rsid w:val="00312F54"/>
    <w:rsid w:val="00312FF5"/>
    <w:rsid w:val="003130B8"/>
    <w:rsid w:val="003132D3"/>
    <w:rsid w:val="0031355B"/>
    <w:rsid w:val="003136E6"/>
    <w:rsid w:val="003137BC"/>
    <w:rsid w:val="00313925"/>
    <w:rsid w:val="00313B61"/>
    <w:rsid w:val="00313CE8"/>
    <w:rsid w:val="00314294"/>
    <w:rsid w:val="003143A1"/>
    <w:rsid w:val="00314594"/>
    <w:rsid w:val="0031467E"/>
    <w:rsid w:val="00314DC8"/>
    <w:rsid w:val="00314EED"/>
    <w:rsid w:val="00314F9E"/>
    <w:rsid w:val="00315096"/>
    <w:rsid w:val="0031536E"/>
    <w:rsid w:val="003153DE"/>
    <w:rsid w:val="00315418"/>
    <w:rsid w:val="003156E3"/>
    <w:rsid w:val="00315AA0"/>
    <w:rsid w:val="00315BAF"/>
    <w:rsid w:val="00315D13"/>
    <w:rsid w:val="00315E0C"/>
    <w:rsid w:val="00315ED3"/>
    <w:rsid w:val="00315FB2"/>
    <w:rsid w:val="0031642A"/>
    <w:rsid w:val="003166F8"/>
    <w:rsid w:val="0031689F"/>
    <w:rsid w:val="00316A70"/>
    <w:rsid w:val="00316B48"/>
    <w:rsid w:val="00316E0A"/>
    <w:rsid w:val="003172F9"/>
    <w:rsid w:val="00317307"/>
    <w:rsid w:val="0031757D"/>
    <w:rsid w:val="0031789E"/>
    <w:rsid w:val="003178BE"/>
    <w:rsid w:val="003178DA"/>
    <w:rsid w:val="00317C2F"/>
    <w:rsid w:val="00317DB8"/>
    <w:rsid w:val="00317DCB"/>
    <w:rsid w:val="00317E88"/>
    <w:rsid w:val="00320063"/>
    <w:rsid w:val="0032014D"/>
    <w:rsid w:val="00320210"/>
    <w:rsid w:val="0032053F"/>
    <w:rsid w:val="00320618"/>
    <w:rsid w:val="00320725"/>
    <w:rsid w:val="003207F7"/>
    <w:rsid w:val="00320A44"/>
    <w:rsid w:val="00320B85"/>
    <w:rsid w:val="00320C53"/>
    <w:rsid w:val="0032100B"/>
    <w:rsid w:val="00321231"/>
    <w:rsid w:val="0032134A"/>
    <w:rsid w:val="00321549"/>
    <w:rsid w:val="003215D8"/>
    <w:rsid w:val="003218A7"/>
    <w:rsid w:val="00321A6E"/>
    <w:rsid w:val="00321B3F"/>
    <w:rsid w:val="00321BCB"/>
    <w:rsid w:val="00321BD7"/>
    <w:rsid w:val="00321C9F"/>
    <w:rsid w:val="00321EE2"/>
    <w:rsid w:val="00321FE9"/>
    <w:rsid w:val="00322017"/>
    <w:rsid w:val="0032260F"/>
    <w:rsid w:val="00322696"/>
    <w:rsid w:val="003228DA"/>
    <w:rsid w:val="00322A7F"/>
    <w:rsid w:val="00322CFB"/>
    <w:rsid w:val="00322DCB"/>
    <w:rsid w:val="00323604"/>
    <w:rsid w:val="00323605"/>
    <w:rsid w:val="00323B24"/>
    <w:rsid w:val="00323D19"/>
    <w:rsid w:val="00323D6B"/>
    <w:rsid w:val="00323E5B"/>
    <w:rsid w:val="00323EA4"/>
    <w:rsid w:val="00323F80"/>
    <w:rsid w:val="0032433B"/>
    <w:rsid w:val="0032461A"/>
    <w:rsid w:val="003248DD"/>
    <w:rsid w:val="0032493E"/>
    <w:rsid w:val="00324979"/>
    <w:rsid w:val="00324A5D"/>
    <w:rsid w:val="00324B87"/>
    <w:rsid w:val="00324D72"/>
    <w:rsid w:val="00324DE1"/>
    <w:rsid w:val="00324DF6"/>
    <w:rsid w:val="0032554B"/>
    <w:rsid w:val="0032599F"/>
    <w:rsid w:val="00325A67"/>
    <w:rsid w:val="00325ACC"/>
    <w:rsid w:val="00325B7E"/>
    <w:rsid w:val="00325CCC"/>
    <w:rsid w:val="00325D6A"/>
    <w:rsid w:val="00326957"/>
    <w:rsid w:val="00326AE2"/>
    <w:rsid w:val="00326B3A"/>
    <w:rsid w:val="00326B3B"/>
    <w:rsid w:val="00326F3E"/>
    <w:rsid w:val="00327098"/>
    <w:rsid w:val="00327403"/>
    <w:rsid w:val="00327721"/>
    <w:rsid w:val="0032779F"/>
    <w:rsid w:val="00327C98"/>
    <w:rsid w:val="00330152"/>
    <w:rsid w:val="00330292"/>
    <w:rsid w:val="00330362"/>
    <w:rsid w:val="003303EE"/>
    <w:rsid w:val="0033055C"/>
    <w:rsid w:val="00330917"/>
    <w:rsid w:val="00330FA4"/>
    <w:rsid w:val="00331420"/>
    <w:rsid w:val="0033152C"/>
    <w:rsid w:val="003315DA"/>
    <w:rsid w:val="003316BF"/>
    <w:rsid w:val="0033171D"/>
    <w:rsid w:val="00331BE2"/>
    <w:rsid w:val="00331FC3"/>
    <w:rsid w:val="00332001"/>
    <w:rsid w:val="00332161"/>
    <w:rsid w:val="00332177"/>
    <w:rsid w:val="0033235C"/>
    <w:rsid w:val="003326E6"/>
    <w:rsid w:val="00332906"/>
    <w:rsid w:val="00332C02"/>
    <w:rsid w:val="00332C62"/>
    <w:rsid w:val="00332C87"/>
    <w:rsid w:val="00332CA2"/>
    <w:rsid w:val="00332D8C"/>
    <w:rsid w:val="00332E91"/>
    <w:rsid w:val="00332F83"/>
    <w:rsid w:val="00333097"/>
    <w:rsid w:val="003332CA"/>
    <w:rsid w:val="003336B3"/>
    <w:rsid w:val="0033426C"/>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5F6B"/>
    <w:rsid w:val="00336015"/>
    <w:rsid w:val="00336072"/>
    <w:rsid w:val="00336318"/>
    <w:rsid w:val="003363A1"/>
    <w:rsid w:val="0033654E"/>
    <w:rsid w:val="00336904"/>
    <w:rsid w:val="00336988"/>
    <w:rsid w:val="003369DB"/>
    <w:rsid w:val="00336D0A"/>
    <w:rsid w:val="00336ED8"/>
    <w:rsid w:val="00336F85"/>
    <w:rsid w:val="00337098"/>
    <w:rsid w:val="003370C0"/>
    <w:rsid w:val="0033714A"/>
    <w:rsid w:val="003376AA"/>
    <w:rsid w:val="003378DD"/>
    <w:rsid w:val="00337A5E"/>
    <w:rsid w:val="00337B86"/>
    <w:rsid w:val="00337F85"/>
    <w:rsid w:val="00340A38"/>
    <w:rsid w:val="00340CCE"/>
    <w:rsid w:val="00341336"/>
    <w:rsid w:val="00341753"/>
    <w:rsid w:val="0034196E"/>
    <w:rsid w:val="00341B8F"/>
    <w:rsid w:val="00341BB8"/>
    <w:rsid w:val="003420C0"/>
    <w:rsid w:val="0034226D"/>
    <w:rsid w:val="0034227F"/>
    <w:rsid w:val="003425F3"/>
    <w:rsid w:val="003426C6"/>
    <w:rsid w:val="00342846"/>
    <w:rsid w:val="00342972"/>
    <w:rsid w:val="00342BA7"/>
    <w:rsid w:val="00342C22"/>
    <w:rsid w:val="00342C56"/>
    <w:rsid w:val="00342FDD"/>
    <w:rsid w:val="00343177"/>
    <w:rsid w:val="00343448"/>
    <w:rsid w:val="003435F1"/>
    <w:rsid w:val="003437C0"/>
    <w:rsid w:val="00343891"/>
    <w:rsid w:val="00343A88"/>
    <w:rsid w:val="0034419F"/>
    <w:rsid w:val="0034429B"/>
    <w:rsid w:val="0034442C"/>
    <w:rsid w:val="0034468E"/>
    <w:rsid w:val="00344866"/>
    <w:rsid w:val="00344E15"/>
    <w:rsid w:val="003450F9"/>
    <w:rsid w:val="003452EF"/>
    <w:rsid w:val="00345797"/>
    <w:rsid w:val="0034588C"/>
    <w:rsid w:val="00345A11"/>
    <w:rsid w:val="00345A19"/>
    <w:rsid w:val="00345A74"/>
    <w:rsid w:val="00345E6A"/>
    <w:rsid w:val="00345F2B"/>
    <w:rsid w:val="00346015"/>
    <w:rsid w:val="003461CF"/>
    <w:rsid w:val="003461FA"/>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CF2"/>
    <w:rsid w:val="00350DB2"/>
    <w:rsid w:val="00350DDE"/>
    <w:rsid w:val="00350FF4"/>
    <w:rsid w:val="00351319"/>
    <w:rsid w:val="0035178F"/>
    <w:rsid w:val="0035185D"/>
    <w:rsid w:val="003519A1"/>
    <w:rsid w:val="00351C82"/>
    <w:rsid w:val="00351DB1"/>
    <w:rsid w:val="00352143"/>
    <w:rsid w:val="00352381"/>
    <w:rsid w:val="00352480"/>
    <w:rsid w:val="00352A58"/>
    <w:rsid w:val="00352CDE"/>
    <w:rsid w:val="00352D9C"/>
    <w:rsid w:val="00352DA4"/>
    <w:rsid w:val="00352E11"/>
    <w:rsid w:val="00352F17"/>
    <w:rsid w:val="00352FF0"/>
    <w:rsid w:val="00353046"/>
    <w:rsid w:val="0035306A"/>
    <w:rsid w:val="003530D2"/>
    <w:rsid w:val="0035331A"/>
    <w:rsid w:val="003534E1"/>
    <w:rsid w:val="0035361E"/>
    <w:rsid w:val="0035371C"/>
    <w:rsid w:val="003537DF"/>
    <w:rsid w:val="00353832"/>
    <w:rsid w:val="003538E3"/>
    <w:rsid w:val="00353B75"/>
    <w:rsid w:val="00353C36"/>
    <w:rsid w:val="003540F6"/>
    <w:rsid w:val="0035413E"/>
    <w:rsid w:val="003545D6"/>
    <w:rsid w:val="0035470A"/>
    <w:rsid w:val="003547A4"/>
    <w:rsid w:val="003548D8"/>
    <w:rsid w:val="00354A47"/>
    <w:rsid w:val="00354A66"/>
    <w:rsid w:val="00354EB4"/>
    <w:rsid w:val="0035536F"/>
    <w:rsid w:val="00355422"/>
    <w:rsid w:val="003554CA"/>
    <w:rsid w:val="00355874"/>
    <w:rsid w:val="003559B5"/>
    <w:rsid w:val="003559BD"/>
    <w:rsid w:val="00355CF0"/>
    <w:rsid w:val="00355D33"/>
    <w:rsid w:val="00355F18"/>
    <w:rsid w:val="00356280"/>
    <w:rsid w:val="003565DB"/>
    <w:rsid w:val="00356790"/>
    <w:rsid w:val="003567A1"/>
    <w:rsid w:val="003567E7"/>
    <w:rsid w:val="0035692C"/>
    <w:rsid w:val="00356DB8"/>
    <w:rsid w:val="00356F41"/>
    <w:rsid w:val="0035738B"/>
    <w:rsid w:val="00357448"/>
    <w:rsid w:val="003574EA"/>
    <w:rsid w:val="00357655"/>
    <w:rsid w:val="00357757"/>
    <w:rsid w:val="00357B4A"/>
    <w:rsid w:val="00357B56"/>
    <w:rsid w:val="0036021C"/>
    <w:rsid w:val="00360232"/>
    <w:rsid w:val="003602E0"/>
    <w:rsid w:val="0036084D"/>
    <w:rsid w:val="00360A48"/>
    <w:rsid w:val="00360C0F"/>
    <w:rsid w:val="00360D01"/>
    <w:rsid w:val="00360F1C"/>
    <w:rsid w:val="00361816"/>
    <w:rsid w:val="00362149"/>
    <w:rsid w:val="003622A4"/>
    <w:rsid w:val="003623EC"/>
    <w:rsid w:val="00362569"/>
    <w:rsid w:val="003626CD"/>
    <w:rsid w:val="00362BC1"/>
    <w:rsid w:val="00362C20"/>
    <w:rsid w:val="00362D91"/>
    <w:rsid w:val="00363397"/>
    <w:rsid w:val="00363559"/>
    <w:rsid w:val="003636CD"/>
    <w:rsid w:val="00363844"/>
    <w:rsid w:val="00363D5A"/>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119"/>
    <w:rsid w:val="003671E3"/>
    <w:rsid w:val="00367441"/>
    <w:rsid w:val="00367779"/>
    <w:rsid w:val="003677C1"/>
    <w:rsid w:val="0036787D"/>
    <w:rsid w:val="003678EB"/>
    <w:rsid w:val="00367B1D"/>
    <w:rsid w:val="00367D28"/>
    <w:rsid w:val="00367ED8"/>
    <w:rsid w:val="0037041D"/>
    <w:rsid w:val="003705F1"/>
    <w:rsid w:val="00370984"/>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1FC3"/>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3DC6"/>
    <w:rsid w:val="0037402C"/>
    <w:rsid w:val="00374059"/>
    <w:rsid w:val="00374099"/>
    <w:rsid w:val="003744B2"/>
    <w:rsid w:val="003744FE"/>
    <w:rsid w:val="003749C4"/>
    <w:rsid w:val="003749F2"/>
    <w:rsid w:val="00374AFC"/>
    <w:rsid w:val="00374B14"/>
    <w:rsid w:val="00374E0B"/>
    <w:rsid w:val="00374FB2"/>
    <w:rsid w:val="0037535B"/>
    <w:rsid w:val="00375480"/>
    <w:rsid w:val="00375487"/>
    <w:rsid w:val="0037552D"/>
    <w:rsid w:val="0037567E"/>
    <w:rsid w:val="003756DB"/>
    <w:rsid w:val="00375A27"/>
    <w:rsid w:val="00375BE3"/>
    <w:rsid w:val="00375E68"/>
    <w:rsid w:val="00375F44"/>
    <w:rsid w:val="00375F6C"/>
    <w:rsid w:val="0037621A"/>
    <w:rsid w:val="0037643C"/>
    <w:rsid w:val="003764FC"/>
    <w:rsid w:val="00376615"/>
    <w:rsid w:val="0037665D"/>
    <w:rsid w:val="003766FC"/>
    <w:rsid w:val="00376EAA"/>
    <w:rsid w:val="00376F0B"/>
    <w:rsid w:val="003770BB"/>
    <w:rsid w:val="003770BD"/>
    <w:rsid w:val="00377412"/>
    <w:rsid w:val="0037771A"/>
    <w:rsid w:val="00377B0C"/>
    <w:rsid w:val="00377BAB"/>
    <w:rsid w:val="00377E0A"/>
    <w:rsid w:val="00380289"/>
    <w:rsid w:val="003802C4"/>
    <w:rsid w:val="003802DC"/>
    <w:rsid w:val="0038064C"/>
    <w:rsid w:val="00380771"/>
    <w:rsid w:val="0038093F"/>
    <w:rsid w:val="00380BD1"/>
    <w:rsid w:val="00380CE4"/>
    <w:rsid w:val="00380E4E"/>
    <w:rsid w:val="00380FBF"/>
    <w:rsid w:val="0038106B"/>
    <w:rsid w:val="003815B7"/>
    <w:rsid w:val="00381EAE"/>
    <w:rsid w:val="00382229"/>
    <w:rsid w:val="00382261"/>
    <w:rsid w:val="003824C9"/>
    <w:rsid w:val="0038294F"/>
    <w:rsid w:val="00382A43"/>
    <w:rsid w:val="00382D60"/>
    <w:rsid w:val="00382F29"/>
    <w:rsid w:val="0038313C"/>
    <w:rsid w:val="00383486"/>
    <w:rsid w:val="00383A67"/>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5F8C"/>
    <w:rsid w:val="003862F4"/>
    <w:rsid w:val="00386382"/>
    <w:rsid w:val="003864A7"/>
    <w:rsid w:val="003865EF"/>
    <w:rsid w:val="00386637"/>
    <w:rsid w:val="003868AD"/>
    <w:rsid w:val="00386BA9"/>
    <w:rsid w:val="00386F28"/>
    <w:rsid w:val="00386F76"/>
    <w:rsid w:val="0038734D"/>
    <w:rsid w:val="003875CA"/>
    <w:rsid w:val="00387927"/>
    <w:rsid w:val="00387B5D"/>
    <w:rsid w:val="00387DD1"/>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28"/>
    <w:rsid w:val="00391468"/>
    <w:rsid w:val="00391477"/>
    <w:rsid w:val="00391914"/>
    <w:rsid w:val="003919F3"/>
    <w:rsid w:val="00391B66"/>
    <w:rsid w:val="003923E7"/>
    <w:rsid w:val="003925F0"/>
    <w:rsid w:val="00392A21"/>
    <w:rsid w:val="00392B69"/>
    <w:rsid w:val="00392B94"/>
    <w:rsid w:val="00392CE0"/>
    <w:rsid w:val="00392F33"/>
    <w:rsid w:val="003932EE"/>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5C9"/>
    <w:rsid w:val="00396737"/>
    <w:rsid w:val="00396788"/>
    <w:rsid w:val="00396899"/>
    <w:rsid w:val="00396998"/>
    <w:rsid w:val="00396C1C"/>
    <w:rsid w:val="00396DE9"/>
    <w:rsid w:val="00396F0D"/>
    <w:rsid w:val="00397AC5"/>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270"/>
    <w:rsid w:val="003A36F2"/>
    <w:rsid w:val="003A370F"/>
    <w:rsid w:val="003A3762"/>
    <w:rsid w:val="003A38D5"/>
    <w:rsid w:val="003A3D39"/>
    <w:rsid w:val="003A3EC7"/>
    <w:rsid w:val="003A3EEC"/>
    <w:rsid w:val="003A3F23"/>
    <w:rsid w:val="003A40B4"/>
    <w:rsid w:val="003A4252"/>
    <w:rsid w:val="003A4712"/>
    <w:rsid w:val="003A4E43"/>
    <w:rsid w:val="003A4EFB"/>
    <w:rsid w:val="003A50D2"/>
    <w:rsid w:val="003A5ADA"/>
    <w:rsid w:val="003A63D7"/>
    <w:rsid w:val="003A68AD"/>
    <w:rsid w:val="003A6A4C"/>
    <w:rsid w:val="003A6AF9"/>
    <w:rsid w:val="003A6C6A"/>
    <w:rsid w:val="003A6EB2"/>
    <w:rsid w:val="003A6EB3"/>
    <w:rsid w:val="003A700A"/>
    <w:rsid w:val="003A7044"/>
    <w:rsid w:val="003A7246"/>
    <w:rsid w:val="003A7346"/>
    <w:rsid w:val="003A73B9"/>
    <w:rsid w:val="003A7403"/>
    <w:rsid w:val="003A753C"/>
    <w:rsid w:val="003A7598"/>
    <w:rsid w:val="003A7834"/>
    <w:rsid w:val="003A7B79"/>
    <w:rsid w:val="003A7F5F"/>
    <w:rsid w:val="003A7F89"/>
    <w:rsid w:val="003A7FF3"/>
    <w:rsid w:val="003B00C2"/>
    <w:rsid w:val="003B01B8"/>
    <w:rsid w:val="003B03B3"/>
    <w:rsid w:val="003B0676"/>
    <w:rsid w:val="003B09AF"/>
    <w:rsid w:val="003B0B5B"/>
    <w:rsid w:val="003B0E79"/>
    <w:rsid w:val="003B175F"/>
    <w:rsid w:val="003B1C92"/>
    <w:rsid w:val="003B1E72"/>
    <w:rsid w:val="003B1EED"/>
    <w:rsid w:val="003B224E"/>
    <w:rsid w:val="003B246E"/>
    <w:rsid w:val="003B2494"/>
    <w:rsid w:val="003B2F30"/>
    <w:rsid w:val="003B2F53"/>
    <w:rsid w:val="003B3575"/>
    <w:rsid w:val="003B3619"/>
    <w:rsid w:val="003B3A66"/>
    <w:rsid w:val="003B3B01"/>
    <w:rsid w:val="003B3B2F"/>
    <w:rsid w:val="003B3B4E"/>
    <w:rsid w:val="003B402E"/>
    <w:rsid w:val="003B404F"/>
    <w:rsid w:val="003B407D"/>
    <w:rsid w:val="003B429E"/>
    <w:rsid w:val="003B4351"/>
    <w:rsid w:val="003B45D2"/>
    <w:rsid w:val="003B45F6"/>
    <w:rsid w:val="003B4E1C"/>
    <w:rsid w:val="003B50BC"/>
    <w:rsid w:val="003B515A"/>
    <w:rsid w:val="003B52AA"/>
    <w:rsid w:val="003B55E8"/>
    <w:rsid w:val="003B566E"/>
    <w:rsid w:val="003B56B0"/>
    <w:rsid w:val="003B58A6"/>
    <w:rsid w:val="003B5D97"/>
    <w:rsid w:val="003B5F72"/>
    <w:rsid w:val="003B62F6"/>
    <w:rsid w:val="003B63A4"/>
    <w:rsid w:val="003B66A4"/>
    <w:rsid w:val="003B682A"/>
    <w:rsid w:val="003B68FE"/>
    <w:rsid w:val="003B6B48"/>
    <w:rsid w:val="003B6D7D"/>
    <w:rsid w:val="003B6E4E"/>
    <w:rsid w:val="003B71AA"/>
    <w:rsid w:val="003B71B5"/>
    <w:rsid w:val="003B72C7"/>
    <w:rsid w:val="003B7B09"/>
    <w:rsid w:val="003B7CBD"/>
    <w:rsid w:val="003B7D7E"/>
    <w:rsid w:val="003B7F51"/>
    <w:rsid w:val="003C0032"/>
    <w:rsid w:val="003C0325"/>
    <w:rsid w:val="003C0824"/>
    <w:rsid w:val="003C086D"/>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67F"/>
    <w:rsid w:val="003C2754"/>
    <w:rsid w:val="003C2D21"/>
    <w:rsid w:val="003C2E1E"/>
    <w:rsid w:val="003C3231"/>
    <w:rsid w:val="003C330E"/>
    <w:rsid w:val="003C3424"/>
    <w:rsid w:val="003C346D"/>
    <w:rsid w:val="003C3768"/>
    <w:rsid w:val="003C3A9D"/>
    <w:rsid w:val="003C3DDF"/>
    <w:rsid w:val="003C3F6E"/>
    <w:rsid w:val="003C4141"/>
    <w:rsid w:val="003C4262"/>
    <w:rsid w:val="003C4267"/>
    <w:rsid w:val="003C42B0"/>
    <w:rsid w:val="003C42BF"/>
    <w:rsid w:val="003C43C9"/>
    <w:rsid w:val="003C4580"/>
    <w:rsid w:val="003C465E"/>
    <w:rsid w:val="003C467C"/>
    <w:rsid w:val="003C4AC6"/>
    <w:rsid w:val="003C4F9C"/>
    <w:rsid w:val="003C5405"/>
    <w:rsid w:val="003C54A0"/>
    <w:rsid w:val="003C5673"/>
    <w:rsid w:val="003C599C"/>
    <w:rsid w:val="003C59C1"/>
    <w:rsid w:val="003C5B77"/>
    <w:rsid w:val="003C5D7B"/>
    <w:rsid w:val="003C5E6B"/>
    <w:rsid w:val="003C5F49"/>
    <w:rsid w:val="003C6538"/>
    <w:rsid w:val="003C6719"/>
    <w:rsid w:val="003C680E"/>
    <w:rsid w:val="003C6876"/>
    <w:rsid w:val="003C6947"/>
    <w:rsid w:val="003C6AEC"/>
    <w:rsid w:val="003C7209"/>
    <w:rsid w:val="003C7211"/>
    <w:rsid w:val="003C72B6"/>
    <w:rsid w:val="003C7334"/>
    <w:rsid w:val="003C7614"/>
    <w:rsid w:val="003C7AD7"/>
    <w:rsid w:val="003C7D0A"/>
    <w:rsid w:val="003D00A8"/>
    <w:rsid w:val="003D014A"/>
    <w:rsid w:val="003D054A"/>
    <w:rsid w:val="003D059B"/>
    <w:rsid w:val="003D0CF1"/>
    <w:rsid w:val="003D0E85"/>
    <w:rsid w:val="003D0FC3"/>
    <w:rsid w:val="003D11E6"/>
    <w:rsid w:val="003D137E"/>
    <w:rsid w:val="003D14C4"/>
    <w:rsid w:val="003D158B"/>
    <w:rsid w:val="003D1645"/>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6BB"/>
    <w:rsid w:val="003D394D"/>
    <w:rsid w:val="003D3A98"/>
    <w:rsid w:val="003D3DDD"/>
    <w:rsid w:val="003D41A6"/>
    <w:rsid w:val="003D4363"/>
    <w:rsid w:val="003D4395"/>
    <w:rsid w:val="003D43F7"/>
    <w:rsid w:val="003D441C"/>
    <w:rsid w:val="003D46A1"/>
    <w:rsid w:val="003D47E8"/>
    <w:rsid w:val="003D4D1D"/>
    <w:rsid w:val="003D4E26"/>
    <w:rsid w:val="003D542B"/>
    <w:rsid w:val="003D5713"/>
    <w:rsid w:val="003D5CBF"/>
    <w:rsid w:val="003D5DE0"/>
    <w:rsid w:val="003D5F88"/>
    <w:rsid w:val="003D61F1"/>
    <w:rsid w:val="003D647F"/>
    <w:rsid w:val="003D6508"/>
    <w:rsid w:val="003D6525"/>
    <w:rsid w:val="003D66D2"/>
    <w:rsid w:val="003D67F2"/>
    <w:rsid w:val="003D6A94"/>
    <w:rsid w:val="003D724F"/>
    <w:rsid w:val="003D73A5"/>
    <w:rsid w:val="003D751C"/>
    <w:rsid w:val="003D7888"/>
    <w:rsid w:val="003D78E1"/>
    <w:rsid w:val="003D7A83"/>
    <w:rsid w:val="003D7C3D"/>
    <w:rsid w:val="003D7D3A"/>
    <w:rsid w:val="003D7D52"/>
    <w:rsid w:val="003D7F24"/>
    <w:rsid w:val="003E00B7"/>
    <w:rsid w:val="003E016B"/>
    <w:rsid w:val="003E0409"/>
    <w:rsid w:val="003E0508"/>
    <w:rsid w:val="003E07A9"/>
    <w:rsid w:val="003E07AE"/>
    <w:rsid w:val="003E0B88"/>
    <w:rsid w:val="003E115A"/>
    <w:rsid w:val="003E13A1"/>
    <w:rsid w:val="003E13FA"/>
    <w:rsid w:val="003E14FC"/>
    <w:rsid w:val="003E1B9E"/>
    <w:rsid w:val="003E1CD8"/>
    <w:rsid w:val="003E242A"/>
    <w:rsid w:val="003E245A"/>
    <w:rsid w:val="003E2633"/>
    <w:rsid w:val="003E28A1"/>
    <w:rsid w:val="003E2976"/>
    <w:rsid w:val="003E2E41"/>
    <w:rsid w:val="003E2EE7"/>
    <w:rsid w:val="003E2FAB"/>
    <w:rsid w:val="003E2FCE"/>
    <w:rsid w:val="003E335B"/>
    <w:rsid w:val="003E3514"/>
    <w:rsid w:val="003E3572"/>
    <w:rsid w:val="003E3615"/>
    <w:rsid w:val="003E3BEC"/>
    <w:rsid w:val="003E3C7E"/>
    <w:rsid w:val="003E3D2A"/>
    <w:rsid w:val="003E3D30"/>
    <w:rsid w:val="003E405C"/>
    <w:rsid w:val="003E44C7"/>
    <w:rsid w:val="003E4520"/>
    <w:rsid w:val="003E456A"/>
    <w:rsid w:val="003E4858"/>
    <w:rsid w:val="003E4AF4"/>
    <w:rsid w:val="003E4B16"/>
    <w:rsid w:val="003E4BB7"/>
    <w:rsid w:val="003E4BD0"/>
    <w:rsid w:val="003E525C"/>
    <w:rsid w:val="003E5327"/>
    <w:rsid w:val="003E5608"/>
    <w:rsid w:val="003E568F"/>
    <w:rsid w:val="003E57E1"/>
    <w:rsid w:val="003E588E"/>
    <w:rsid w:val="003E5BF9"/>
    <w:rsid w:val="003E5D4F"/>
    <w:rsid w:val="003E5F0B"/>
    <w:rsid w:val="003E5F9A"/>
    <w:rsid w:val="003E5FB5"/>
    <w:rsid w:val="003E5FD5"/>
    <w:rsid w:val="003E6137"/>
    <w:rsid w:val="003E62A8"/>
    <w:rsid w:val="003E6316"/>
    <w:rsid w:val="003E651B"/>
    <w:rsid w:val="003E67B4"/>
    <w:rsid w:val="003E6831"/>
    <w:rsid w:val="003E6884"/>
    <w:rsid w:val="003E6AC5"/>
    <w:rsid w:val="003E6CBB"/>
    <w:rsid w:val="003E6D8B"/>
    <w:rsid w:val="003E6F9E"/>
    <w:rsid w:val="003E7088"/>
    <w:rsid w:val="003E71B9"/>
    <w:rsid w:val="003E755B"/>
    <w:rsid w:val="003E757A"/>
    <w:rsid w:val="003E76C2"/>
    <w:rsid w:val="003E771B"/>
    <w:rsid w:val="003E773B"/>
    <w:rsid w:val="003E7B48"/>
    <w:rsid w:val="003F0096"/>
    <w:rsid w:val="003F00E2"/>
    <w:rsid w:val="003F0277"/>
    <w:rsid w:val="003F0522"/>
    <w:rsid w:val="003F07B2"/>
    <w:rsid w:val="003F0850"/>
    <w:rsid w:val="003F0927"/>
    <w:rsid w:val="003F0BC1"/>
    <w:rsid w:val="003F0D12"/>
    <w:rsid w:val="003F0D4C"/>
    <w:rsid w:val="003F0EBA"/>
    <w:rsid w:val="003F0F20"/>
    <w:rsid w:val="003F107B"/>
    <w:rsid w:val="003F127A"/>
    <w:rsid w:val="003F1608"/>
    <w:rsid w:val="003F160C"/>
    <w:rsid w:val="003F16B5"/>
    <w:rsid w:val="003F194A"/>
    <w:rsid w:val="003F1BEC"/>
    <w:rsid w:val="003F1CD7"/>
    <w:rsid w:val="003F2015"/>
    <w:rsid w:val="003F26C9"/>
    <w:rsid w:val="003F27C5"/>
    <w:rsid w:val="003F27F6"/>
    <w:rsid w:val="003F28A9"/>
    <w:rsid w:val="003F2A56"/>
    <w:rsid w:val="003F2A66"/>
    <w:rsid w:val="003F2F21"/>
    <w:rsid w:val="003F2FCE"/>
    <w:rsid w:val="003F30FC"/>
    <w:rsid w:val="003F31F8"/>
    <w:rsid w:val="003F3205"/>
    <w:rsid w:val="003F324F"/>
    <w:rsid w:val="003F33BC"/>
    <w:rsid w:val="003F3458"/>
    <w:rsid w:val="003F3B9A"/>
    <w:rsid w:val="003F3D4E"/>
    <w:rsid w:val="003F3DFA"/>
    <w:rsid w:val="003F4090"/>
    <w:rsid w:val="003F4196"/>
    <w:rsid w:val="003F4271"/>
    <w:rsid w:val="003F438C"/>
    <w:rsid w:val="003F43C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15B"/>
    <w:rsid w:val="003F6173"/>
    <w:rsid w:val="003F630E"/>
    <w:rsid w:val="003F646E"/>
    <w:rsid w:val="003F64C9"/>
    <w:rsid w:val="003F6964"/>
    <w:rsid w:val="003F6C8D"/>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0ECC"/>
    <w:rsid w:val="0040126E"/>
    <w:rsid w:val="00401379"/>
    <w:rsid w:val="00401998"/>
    <w:rsid w:val="00401CF6"/>
    <w:rsid w:val="00401E2B"/>
    <w:rsid w:val="00402019"/>
    <w:rsid w:val="0040209C"/>
    <w:rsid w:val="004020D4"/>
    <w:rsid w:val="004021B6"/>
    <w:rsid w:val="004022F5"/>
    <w:rsid w:val="00402484"/>
    <w:rsid w:val="004024C6"/>
    <w:rsid w:val="00402D3F"/>
    <w:rsid w:val="00402D95"/>
    <w:rsid w:val="00402D97"/>
    <w:rsid w:val="00402EB6"/>
    <w:rsid w:val="004031D3"/>
    <w:rsid w:val="004034AC"/>
    <w:rsid w:val="004034B5"/>
    <w:rsid w:val="00403701"/>
    <w:rsid w:val="004037BF"/>
    <w:rsid w:val="004037DB"/>
    <w:rsid w:val="00403967"/>
    <w:rsid w:val="00403A35"/>
    <w:rsid w:val="00403B08"/>
    <w:rsid w:val="00403B62"/>
    <w:rsid w:val="00403BB9"/>
    <w:rsid w:val="00403C0D"/>
    <w:rsid w:val="004047C4"/>
    <w:rsid w:val="004049E8"/>
    <w:rsid w:val="00404B28"/>
    <w:rsid w:val="00404C19"/>
    <w:rsid w:val="0040502F"/>
    <w:rsid w:val="0040520A"/>
    <w:rsid w:val="0040543F"/>
    <w:rsid w:val="004054AC"/>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8F1"/>
    <w:rsid w:val="00407AD5"/>
    <w:rsid w:val="00407F43"/>
    <w:rsid w:val="00407FA9"/>
    <w:rsid w:val="00407FC7"/>
    <w:rsid w:val="00410195"/>
    <w:rsid w:val="0041079F"/>
    <w:rsid w:val="00410B0E"/>
    <w:rsid w:val="00410B7A"/>
    <w:rsid w:val="004110E7"/>
    <w:rsid w:val="00411362"/>
    <w:rsid w:val="00411398"/>
    <w:rsid w:val="0041162E"/>
    <w:rsid w:val="0041165C"/>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3B5"/>
    <w:rsid w:val="0041355E"/>
    <w:rsid w:val="00413566"/>
    <w:rsid w:val="0041361B"/>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21B"/>
    <w:rsid w:val="0041537D"/>
    <w:rsid w:val="00415571"/>
    <w:rsid w:val="00415998"/>
    <w:rsid w:val="00415B13"/>
    <w:rsid w:val="00415C08"/>
    <w:rsid w:val="00415C20"/>
    <w:rsid w:val="00415D76"/>
    <w:rsid w:val="00416075"/>
    <w:rsid w:val="004162B2"/>
    <w:rsid w:val="004163C6"/>
    <w:rsid w:val="00416665"/>
    <w:rsid w:val="00416705"/>
    <w:rsid w:val="00416A15"/>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206"/>
    <w:rsid w:val="00422318"/>
    <w:rsid w:val="00422341"/>
    <w:rsid w:val="00422425"/>
    <w:rsid w:val="0042259F"/>
    <w:rsid w:val="00422ADB"/>
    <w:rsid w:val="00422B4F"/>
    <w:rsid w:val="00422C10"/>
    <w:rsid w:val="00422DA2"/>
    <w:rsid w:val="004230FA"/>
    <w:rsid w:val="0042318A"/>
    <w:rsid w:val="0042331A"/>
    <w:rsid w:val="00423431"/>
    <w:rsid w:val="00423641"/>
    <w:rsid w:val="00423EDA"/>
    <w:rsid w:val="00423F27"/>
    <w:rsid w:val="00423FE9"/>
    <w:rsid w:val="0042415C"/>
    <w:rsid w:val="0042429C"/>
    <w:rsid w:val="00424341"/>
    <w:rsid w:val="00424372"/>
    <w:rsid w:val="0042462B"/>
    <w:rsid w:val="00424640"/>
    <w:rsid w:val="004247D2"/>
    <w:rsid w:val="004249F4"/>
    <w:rsid w:val="00424E53"/>
    <w:rsid w:val="00424F29"/>
    <w:rsid w:val="00424F2C"/>
    <w:rsid w:val="00425211"/>
    <w:rsid w:val="00425269"/>
    <w:rsid w:val="004252B2"/>
    <w:rsid w:val="004253D9"/>
    <w:rsid w:val="0042545A"/>
    <w:rsid w:val="004254F4"/>
    <w:rsid w:val="0042580E"/>
    <w:rsid w:val="004259E7"/>
    <w:rsid w:val="00425A9C"/>
    <w:rsid w:val="00425BE2"/>
    <w:rsid w:val="00425D4A"/>
    <w:rsid w:val="00425DA7"/>
    <w:rsid w:val="00425DD0"/>
    <w:rsid w:val="004261C8"/>
    <w:rsid w:val="00426266"/>
    <w:rsid w:val="00426850"/>
    <w:rsid w:val="004268A3"/>
    <w:rsid w:val="004268E8"/>
    <w:rsid w:val="00426AF3"/>
    <w:rsid w:val="00426C0B"/>
    <w:rsid w:val="00426EBE"/>
    <w:rsid w:val="0042705A"/>
    <w:rsid w:val="0042713E"/>
    <w:rsid w:val="00427F80"/>
    <w:rsid w:val="004303A3"/>
    <w:rsid w:val="004303B0"/>
    <w:rsid w:val="004306BC"/>
    <w:rsid w:val="004307F1"/>
    <w:rsid w:val="00430A2D"/>
    <w:rsid w:val="00430A8C"/>
    <w:rsid w:val="00431033"/>
    <w:rsid w:val="00431186"/>
    <w:rsid w:val="00431407"/>
    <w:rsid w:val="00431482"/>
    <w:rsid w:val="00431505"/>
    <w:rsid w:val="004319CE"/>
    <w:rsid w:val="00431AF0"/>
    <w:rsid w:val="00431B0E"/>
    <w:rsid w:val="00431B81"/>
    <w:rsid w:val="00431C4E"/>
    <w:rsid w:val="00431E12"/>
    <w:rsid w:val="004320F3"/>
    <w:rsid w:val="0043213A"/>
    <w:rsid w:val="004325A3"/>
    <w:rsid w:val="0043269D"/>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4FF9"/>
    <w:rsid w:val="004350EA"/>
    <w:rsid w:val="00435274"/>
    <w:rsid w:val="004352AD"/>
    <w:rsid w:val="0043545D"/>
    <w:rsid w:val="004354EB"/>
    <w:rsid w:val="00435EAD"/>
    <w:rsid w:val="00435F97"/>
    <w:rsid w:val="00435FE2"/>
    <w:rsid w:val="0043600A"/>
    <w:rsid w:val="00436039"/>
    <w:rsid w:val="00436344"/>
    <w:rsid w:val="00436438"/>
    <w:rsid w:val="0043643F"/>
    <w:rsid w:val="004365E8"/>
    <w:rsid w:val="00436774"/>
    <w:rsid w:val="00436809"/>
    <w:rsid w:val="00436868"/>
    <w:rsid w:val="00436A59"/>
    <w:rsid w:val="00436E2F"/>
    <w:rsid w:val="00436EAB"/>
    <w:rsid w:val="00437175"/>
    <w:rsid w:val="0043773F"/>
    <w:rsid w:val="004379D4"/>
    <w:rsid w:val="00437DAB"/>
    <w:rsid w:val="00440292"/>
    <w:rsid w:val="00440297"/>
    <w:rsid w:val="00440DBB"/>
    <w:rsid w:val="00440FED"/>
    <w:rsid w:val="0044166E"/>
    <w:rsid w:val="004418F3"/>
    <w:rsid w:val="00441BC4"/>
    <w:rsid w:val="00441E2D"/>
    <w:rsid w:val="00441F61"/>
    <w:rsid w:val="00441FFB"/>
    <w:rsid w:val="00442875"/>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548"/>
    <w:rsid w:val="00443641"/>
    <w:rsid w:val="00443938"/>
    <w:rsid w:val="00443EA1"/>
    <w:rsid w:val="00443FF7"/>
    <w:rsid w:val="0044437F"/>
    <w:rsid w:val="0044454A"/>
    <w:rsid w:val="004447AB"/>
    <w:rsid w:val="00444994"/>
    <w:rsid w:val="00444BA7"/>
    <w:rsid w:val="00444C67"/>
    <w:rsid w:val="00445462"/>
    <w:rsid w:val="00445B43"/>
    <w:rsid w:val="00445F71"/>
    <w:rsid w:val="004461D9"/>
    <w:rsid w:val="004465D7"/>
    <w:rsid w:val="00446AC6"/>
    <w:rsid w:val="00446AF1"/>
    <w:rsid w:val="00446E7D"/>
    <w:rsid w:val="00447591"/>
    <w:rsid w:val="0044759B"/>
    <w:rsid w:val="00447724"/>
    <w:rsid w:val="00447AC6"/>
    <w:rsid w:val="00447BB1"/>
    <w:rsid w:val="00447E0C"/>
    <w:rsid w:val="00447E47"/>
    <w:rsid w:val="00447F54"/>
    <w:rsid w:val="00447F91"/>
    <w:rsid w:val="004506DD"/>
    <w:rsid w:val="00450B7E"/>
    <w:rsid w:val="00450C45"/>
    <w:rsid w:val="00450DB6"/>
    <w:rsid w:val="00451006"/>
    <w:rsid w:val="00451067"/>
    <w:rsid w:val="0045123B"/>
    <w:rsid w:val="0045136B"/>
    <w:rsid w:val="00451438"/>
    <w:rsid w:val="0045149E"/>
    <w:rsid w:val="00451550"/>
    <w:rsid w:val="00451768"/>
    <w:rsid w:val="00451ACB"/>
    <w:rsid w:val="00451C7E"/>
    <w:rsid w:val="004520A3"/>
    <w:rsid w:val="004522AA"/>
    <w:rsid w:val="004522F8"/>
    <w:rsid w:val="00452338"/>
    <w:rsid w:val="004523DF"/>
    <w:rsid w:val="0045261E"/>
    <w:rsid w:val="00452856"/>
    <w:rsid w:val="00452946"/>
    <w:rsid w:val="00452B62"/>
    <w:rsid w:val="00452C1D"/>
    <w:rsid w:val="00452E48"/>
    <w:rsid w:val="00453035"/>
    <w:rsid w:val="00453243"/>
    <w:rsid w:val="00453485"/>
    <w:rsid w:val="004537E0"/>
    <w:rsid w:val="00453A99"/>
    <w:rsid w:val="00453BB6"/>
    <w:rsid w:val="00453C16"/>
    <w:rsid w:val="00453C79"/>
    <w:rsid w:val="00453CAA"/>
    <w:rsid w:val="00453CAB"/>
    <w:rsid w:val="00453D8C"/>
    <w:rsid w:val="00453F79"/>
    <w:rsid w:val="00453FD1"/>
    <w:rsid w:val="00454197"/>
    <w:rsid w:val="004543FB"/>
    <w:rsid w:val="0045459B"/>
    <w:rsid w:val="00454926"/>
    <w:rsid w:val="00454FFE"/>
    <w:rsid w:val="004550E1"/>
    <w:rsid w:val="00455113"/>
    <w:rsid w:val="00455176"/>
    <w:rsid w:val="00455607"/>
    <w:rsid w:val="00455D7F"/>
    <w:rsid w:val="00455E22"/>
    <w:rsid w:val="00455ED1"/>
    <w:rsid w:val="0045607A"/>
    <w:rsid w:val="004560BA"/>
    <w:rsid w:val="004561EE"/>
    <w:rsid w:val="00456332"/>
    <w:rsid w:val="00456421"/>
    <w:rsid w:val="00456452"/>
    <w:rsid w:val="0045661B"/>
    <w:rsid w:val="0045665D"/>
    <w:rsid w:val="00456AB5"/>
    <w:rsid w:val="00456DAB"/>
    <w:rsid w:val="00456EBC"/>
    <w:rsid w:val="00456F01"/>
    <w:rsid w:val="00456FE1"/>
    <w:rsid w:val="0045707F"/>
    <w:rsid w:val="00457160"/>
    <w:rsid w:val="004571F4"/>
    <w:rsid w:val="00457307"/>
    <w:rsid w:val="004575B3"/>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5EF0"/>
    <w:rsid w:val="00466532"/>
    <w:rsid w:val="00466597"/>
    <w:rsid w:val="004666D1"/>
    <w:rsid w:val="004666FA"/>
    <w:rsid w:val="00466727"/>
    <w:rsid w:val="004668D3"/>
    <w:rsid w:val="00466ACF"/>
    <w:rsid w:val="00466B45"/>
    <w:rsid w:val="00466C4A"/>
    <w:rsid w:val="00466CC3"/>
    <w:rsid w:val="00466DF5"/>
    <w:rsid w:val="00466F4F"/>
    <w:rsid w:val="00466FCF"/>
    <w:rsid w:val="0046718F"/>
    <w:rsid w:val="00467360"/>
    <w:rsid w:val="00467488"/>
    <w:rsid w:val="004678D6"/>
    <w:rsid w:val="0046793F"/>
    <w:rsid w:val="00467F11"/>
    <w:rsid w:val="00467FF3"/>
    <w:rsid w:val="004704C4"/>
    <w:rsid w:val="0047056E"/>
    <w:rsid w:val="00470681"/>
    <w:rsid w:val="0047068A"/>
    <w:rsid w:val="0047083E"/>
    <w:rsid w:val="00470ACA"/>
    <w:rsid w:val="00470C4E"/>
    <w:rsid w:val="00470EB5"/>
    <w:rsid w:val="00470FE3"/>
    <w:rsid w:val="00471826"/>
    <w:rsid w:val="00471942"/>
    <w:rsid w:val="0047195D"/>
    <w:rsid w:val="00471A6A"/>
    <w:rsid w:val="00471B59"/>
    <w:rsid w:val="0047252D"/>
    <w:rsid w:val="0047257A"/>
    <w:rsid w:val="004725F4"/>
    <w:rsid w:val="004726C9"/>
    <w:rsid w:val="0047286B"/>
    <w:rsid w:val="00472AA7"/>
    <w:rsid w:val="00472C0E"/>
    <w:rsid w:val="00472CA2"/>
    <w:rsid w:val="00472D29"/>
    <w:rsid w:val="00472D32"/>
    <w:rsid w:val="00472E22"/>
    <w:rsid w:val="00472E27"/>
    <w:rsid w:val="004733A8"/>
    <w:rsid w:val="0047348E"/>
    <w:rsid w:val="00473563"/>
    <w:rsid w:val="00473621"/>
    <w:rsid w:val="00473798"/>
    <w:rsid w:val="00473AA3"/>
    <w:rsid w:val="00474220"/>
    <w:rsid w:val="00474245"/>
    <w:rsid w:val="004745A9"/>
    <w:rsid w:val="004745FE"/>
    <w:rsid w:val="004746C7"/>
    <w:rsid w:val="00474A12"/>
    <w:rsid w:val="004752D3"/>
    <w:rsid w:val="004754E1"/>
    <w:rsid w:val="00475CE0"/>
    <w:rsid w:val="00475CE2"/>
    <w:rsid w:val="00475FD7"/>
    <w:rsid w:val="00476105"/>
    <w:rsid w:val="004764C4"/>
    <w:rsid w:val="004765DB"/>
    <w:rsid w:val="00476827"/>
    <w:rsid w:val="004768FE"/>
    <w:rsid w:val="00476983"/>
    <w:rsid w:val="00476B68"/>
    <w:rsid w:val="00476BD4"/>
    <w:rsid w:val="00476CA6"/>
    <w:rsid w:val="00476EFB"/>
    <w:rsid w:val="0047729A"/>
    <w:rsid w:val="00477587"/>
    <w:rsid w:val="00477C35"/>
    <w:rsid w:val="00477C6D"/>
    <w:rsid w:val="00477F4A"/>
    <w:rsid w:val="00477F50"/>
    <w:rsid w:val="004803C6"/>
    <w:rsid w:val="004807A5"/>
    <w:rsid w:val="00480988"/>
    <w:rsid w:val="00480BB4"/>
    <w:rsid w:val="00480E05"/>
    <w:rsid w:val="00480F74"/>
    <w:rsid w:val="00481613"/>
    <w:rsid w:val="00481709"/>
    <w:rsid w:val="0048186B"/>
    <w:rsid w:val="00481B5D"/>
    <w:rsid w:val="00481E32"/>
    <w:rsid w:val="00481E54"/>
    <w:rsid w:val="004820B3"/>
    <w:rsid w:val="004820BD"/>
    <w:rsid w:val="004820DC"/>
    <w:rsid w:val="00482BBE"/>
    <w:rsid w:val="00482ED7"/>
    <w:rsid w:val="00482FDB"/>
    <w:rsid w:val="0048300E"/>
    <w:rsid w:val="004839E0"/>
    <w:rsid w:val="00483A12"/>
    <w:rsid w:val="00483BA2"/>
    <w:rsid w:val="00484339"/>
    <w:rsid w:val="004843B2"/>
    <w:rsid w:val="004848AC"/>
    <w:rsid w:val="00484A77"/>
    <w:rsid w:val="00484B4E"/>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FE"/>
    <w:rsid w:val="00486E17"/>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52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0BE"/>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54D"/>
    <w:rsid w:val="004A05D0"/>
    <w:rsid w:val="004A0689"/>
    <w:rsid w:val="004A0828"/>
    <w:rsid w:val="004A0946"/>
    <w:rsid w:val="004A09AC"/>
    <w:rsid w:val="004A09AE"/>
    <w:rsid w:val="004A0C5F"/>
    <w:rsid w:val="004A0EA3"/>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6E7"/>
    <w:rsid w:val="004A2B05"/>
    <w:rsid w:val="004A2D06"/>
    <w:rsid w:val="004A2E1B"/>
    <w:rsid w:val="004A2F9D"/>
    <w:rsid w:val="004A3045"/>
    <w:rsid w:val="004A3247"/>
    <w:rsid w:val="004A328A"/>
    <w:rsid w:val="004A36EB"/>
    <w:rsid w:val="004A3BF1"/>
    <w:rsid w:val="004A3E42"/>
    <w:rsid w:val="004A3FC3"/>
    <w:rsid w:val="004A4249"/>
    <w:rsid w:val="004A4444"/>
    <w:rsid w:val="004A4715"/>
    <w:rsid w:val="004A471F"/>
    <w:rsid w:val="004A47D1"/>
    <w:rsid w:val="004A4BF4"/>
    <w:rsid w:val="004A4C7D"/>
    <w:rsid w:val="004A4F03"/>
    <w:rsid w:val="004A503D"/>
    <w:rsid w:val="004A5046"/>
    <w:rsid w:val="004A52C4"/>
    <w:rsid w:val="004A5496"/>
    <w:rsid w:val="004A555E"/>
    <w:rsid w:val="004A5647"/>
    <w:rsid w:val="004A565E"/>
    <w:rsid w:val="004A5A3F"/>
    <w:rsid w:val="004A5DF3"/>
    <w:rsid w:val="004A5EBA"/>
    <w:rsid w:val="004A602C"/>
    <w:rsid w:val="004A6080"/>
    <w:rsid w:val="004A6134"/>
    <w:rsid w:val="004A6135"/>
    <w:rsid w:val="004A6328"/>
    <w:rsid w:val="004A636F"/>
    <w:rsid w:val="004A6E03"/>
    <w:rsid w:val="004A6E77"/>
    <w:rsid w:val="004A6EE7"/>
    <w:rsid w:val="004A7092"/>
    <w:rsid w:val="004A7319"/>
    <w:rsid w:val="004A751C"/>
    <w:rsid w:val="004A778A"/>
    <w:rsid w:val="004B0550"/>
    <w:rsid w:val="004B0619"/>
    <w:rsid w:val="004B07AC"/>
    <w:rsid w:val="004B0BD4"/>
    <w:rsid w:val="004B0C87"/>
    <w:rsid w:val="004B1513"/>
    <w:rsid w:val="004B1A09"/>
    <w:rsid w:val="004B1BA1"/>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D97"/>
    <w:rsid w:val="004B3E3F"/>
    <w:rsid w:val="004B3F7F"/>
    <w:rsid w:val="004B407B"/>
    <w:rsid w:val="004B44F6"/>
    <w:rsid w:val="004B469E"/>
    <w:rsid w:val="004B49E6"/>
    <w:rsid w:val="004B4BE9"/>
    <w:rsid w:val="004B4D69"/>
    <w:rsid w:val="004B5118"/>
    <w:rsid w:val="004B51EC"/>
    <w:rsid w:val="004B53DF"/>
    <w:rsid w:val="004B54AF"/>
    <w:rsid w:val="004B5BEE"/>
    <w:rsid w:val="004B5D29"/>
    <w:rsid w:val="004B6373"/>
    <w:rsid w:val="004B64E3"/>
    <w:rsid w:val="004B65B3"/>
    <w:rsid w:val="004B682C"/>
    <w:rsid w:val="004B6837"/>
    <w:rsid w:val="004B6A05"/>
    <w:rsid w:val="004B6CC9"/>
    <w:rsid w:val="004B74AB"/>
    <w:rsid w:val="004B79FF"/>
    <w:rsid w:val="004B7EDE"/>
    <w:rsid w:val="004C01A8"/>
    <w:rsid w:val="004C022D"/>
    <w:rsid w:val="004C04EC"/>
    <w:rsid w:val="004C07ED"/>
    <w:rsid w:val="004C0809"/>
    <w:rsid w:val="004C0D41"/>
    <w:rsid w:val="004C0D5D"/>
    <w:rsid w:val="004C0EAC"/>
    <w:rsid w:val="004C0F30"/>
    <w:rsid w:val="004C0F58"/>
    <w:rsid w:val="004C1012"/>
    <w:rsid w:val="004C108F"/>
    <w:rsid w:val="004C1250"/>
    <w:rsid w:val="004C126A"/>
    <w:rsid w:val="004C149C"/>
    <w:rsid w:val="004C1840"/>
    <w:rsid w:val="004C1AC5"/>
    <w:rsid w:val="004C1B1B"/>
    <w:rsid w:val="004C1D1E"/>
    <w:rsid w:val="004C1D77"/>
    <w:rsid w:val="004C203A"/>
    <w:rsid w:val="004C209B"/>
    <w:rsid w:val="004C218D"/>
    <w:rsid w:val="004C21D9"/>
    <w:rsid w:val="004C2367"/>
    <w:rsid w:val="004C2414"/>
    <w:rsid w:val="004C24C9"/>
    <w:rsid w:val="004C271A"/>
    <w:rsid w:val="004C2852"/>
    <w:rsid w:val="004C2BE3"/>
    <w:rsid w:val="004C2C29"/>
    <w:rsid w:val="004C31B6"/>
    <w:rsid w:val="004C33D2"/>
    <w:rsid w:val="004C3C69"/>
    <w:rsid w:val="004C4332"/>
    <w:rsid w:val="004C49E4"/>
    <w:rsid w:val="004C4DE1"/>
    <w:rsid w:val="004C4E32"/>
    <w:rsid w:val="004C4FC7"/>
    <w:rsid w:val="004C5319"/>
    <w:rsid w:val="004C541E"/>
    <w:rsid w:val="004C556F"/>
    <w:rsid w:val="004C588C"/>
    <w:rsid w:val="004C5CB5"/>
    <w:rsid w:val="004C5F40"/>
    <w:rsid w:val="004C61B9"/>
    <w:rsid w:val="004C621F"/>
    <w:rsid w:val="004C6322"/>
    <w:rsid w:val="004C644C"/>
    <w:rsid w:val="004C69F0"/>
    <w:rsid w:val="004C6F0F"/>
    <w:rsid w:val="004C7015"/>
    <w:rsid w:val="004C760D"/>
    <w:rsid w:val="004C78EF"/>
    <w:rsid w:val="004C7938"/>
    <w:rsid w:val="004C7948"/>
    <w:rsid w:val="004C7AF4"/>
    <w:rsid w:val="004C7BB8"/>
    <w:rsid w:val="004C7C54"/>
    <w:rsid w:val="004C7C60"/>
    <w:rsid w:val="004C7F21"/>
    <w:rsid w:val="004C7F9B"/>
    <w:rsid w:val="004D0378"/>
    <w:rsid w:val="004D037E"/>
    <w:rsid w:val="004D0393"/>
    <w:rsid w:val="004D077F"/>
    <w:rsid w:val="004D088E"/>
    <w:rsid w:val="004D0DFE"/>
    <w:rsid w:val="004D100C"/>
    <w:rsid w:val="004D14DE"/>
    <w:rsid w:val="004D15A0"/>
    <w:rsid w:val="004D19CE"/>
    <w:rsid w:val="004D1D91"/>
    <w:rsid w:val="004D1E85"/>
    <w:rsid w:val="004D1EDE"/>
    <w:rsid w:val="004D206D"/>
    <w:rsid w:val="004D2108"/>
    <w:rsid w:val="004D22C3"/>
    <w:rsid w:val="004D26AE"/>
    <w:rsid w:val="004D2AB0"/>
    <w:rsid w:val="004D2B08"/>
    <w:rsid w:val="004D2BC9"/>
    <w:rsid w:val="004D3509"/>
    <w:rsid w:val="004D38DE"/>
    <w:rsid w:val="004D3920"/>
    <w:rsid w:val="004D4136"/>
    <w:rsid w:val="004D414F"/>
    <w:rsid w:val="004D4290"/>
    <w:rsid w:val="004D47F8"/>
    <w:rsid w:val="004D48A8"/>
    <w:rsid w:val="004D4C4C"/>
    <w:rsid w:val="004D4CA6"/>
    <w:rsid w:val="004D5011"/>
    <w:rsid w:val="004D5145"/>
    <w:rsid w:val="004D5256"/>
    <w:rsid w:val="004D57D9"/>
    <w:rsid w:val="004D5B21"/>
    <w:rsid w:val="004D5D4E"/>
    <w:rsid w:val="004D60B1"/>
    <w:rsid w:val="004D6101"/>
    <w:rsid w:val="004D6278"/>
    <w:rsid w:val="004D637C"/>
    <w:rsid w:val="004D645A"/>
    <w:rsid w:val="004D64E7"/>
    <w:rsid w:val="004D6704"/>
    <w:rsid w:val="004D6710"/>
    <w:rsid w:val="004D6739"/>
    <w:rsid w:val="004D6BB1"/>
    <w:rsid w:val="004D6BD6"/>
    <w:rsid w:val="004D6C8F"/>
    <w:rsid w:val="004D6D1E"/>
    <w:rsid w:val="004D6E7E"/>
    <w:rsid w:val="004D6F4D"/>
    <w:rsid w:val="004D6F95"/>
    <w:rsid w:val="004D7045"/>
    <w:rsid w:val="004D7072"/>
    <w:rsid w:val="004D72FE"/>
    <w:rsid w:val="004D7452"/>
    <w:rsid w:val="004D771B"/>
    <w:rsid w:val="004D78EE"/>
    <w:rsid w:val="004D799A"/>
    <w:rsid w:val="004D7AEA"/>
    <w:rsid w:val="004D7B2E"/>
    <w:rsid w:val="004D7C2B"/>
    <w:rsid w:val="004D7E91"/>
    <w:rsid w:val="004E003A"/>
    <w:rsid w:val="004E0386"/>
    <w:rsid w:val="004E0768"/>
    <w:rsid w:val="004E08F4"/>
    <w:rsid w:val="004E1000"/>
    <w:rsid w:val="004E117D"/>
    <w:rsid w:val="004E1856"/>
    <w:rsid w:val="004E193E"/>
    <w:rsid w:val="004E1A31"/>
    <w:rsid w:val="004E1C88"/>
    <w:rsid w:val="004E1F72"/>
    <w:rsid w:val="004E2300"/>
    <w:rsid w:val="004E2765"/>
    <w:rsid w:val="004E27A1"/>
    <w:rsid w:val="004E2951"/>
    <w:rsid w:val="004E29C4"/>
    <w:rsid w:val="004E29C5"/>
    <w:rsid w:val="004E2C56"/>
    <w:rsid w:val="004E2D7D"/>
    <w:rsid w:val="004E2DE0"/>
    <w:rsid w:val="004E3076"/>
    <w:rsid w:val="004E30A3"/>
    <w:rsid w:val="004E32E7"/>
    <w:rsid w:val="004E337F"/>
    <w:rsid w:val="004E33F9"/>
    <w:rsid w:val="004E3633"/>
    <w:rsid w:val="004E3707"/>
    <w:rsid w:val="004E3920"/>
    <w:rsid w:val="004E3E38"/>
    <w:rsid w:val="004E3E7D"/>
    <w:rsid w:val="004E3EA1"/>
    <w:rsid w:val="004E4060"/>
    <w:rsid w:val="004E409A"/>
    <w:rsid w:val="004E45D6"/>
    <w:rsid w:val="004E4694"/>
    <w:rsid w:val="004E49DB"/>
    <w:rsid w:val="004E4B93"/>
    <w:rsid w:val="004E4EC7"/>
    <w:rsid w:val="004E5375"/>
    <w:rsid w:val="004E57F1"/>
    <w:rsid w:val="004E58A7"/>
    <w:rsid w:val="004E5A02"/>
    <w:rsid w:val="004E6459"/>
    <w:rsid w:val="004E651F"/>
    <w:rsid w:val="004E6D71"/>
    <w:rsid w:val="004E6FA0"/>
    <w:rsid w:val="004E782D"/>
    <w:rsid w:val="004F054F"/>
    <w:rsid w:val="004F0561"/>
    <w:rsid w:val="004F0634"/>
    <w:rsid w:val="004F0798"/>
    <w:rsid w:val="004F0A6D"/>
    <w:rsid w:val="004F0AFD"/>
    <w:rsid w:val="004F0B15"/>
    <w:rsid w:val="004F0C28"/>
    <w:rsid w:val="004F0E8A"/>
    <w:rsid w:val="004F0EFA"/>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440"/>
    <w:rsid w:val="004F34AE"/>
    <w:rsid w:val="004F365E"/>
    <w:rsid w:val="004F3716"/>
    <w:rsid w:val="004F3BB4"/>
    <w:rsid w:val="004F3FC2"/>
    <w:rsid w:val="004F407E"/>
    <w:rsid w:val="004F40EF"/>
    <w:rsid w:val="004F43D5"/>
    <w:rsid w:val="004F4451"/>
    <w:rsid w:val="004F46E5"/>
    <w:rsid w:val="004F4852"/>
    <w:rsid w:val="004F4A82"/>
    <w:rsid w:val="004F4C79"/>
    <w:rsid w:val="004F4F96"/>
    <w:rsid w:val="004F4FFB"/>
    <w:rsid w:val="004F51A5"/>
    <w:rsid w:val="004F52BA"/>
    <w:rsid w:val="004F5479"/>
    <w:rsid w:val="004F5686"/>
    <w:rsid w:val="004F5727"/>
    <w:rsid w:val="004F5852"/>
    <w:rsid w:val="004F5A09"/>
    <w:rsid w:val="004F654F"/>
    <w:rsid w:val="004F697C"/>
    <w:rsid w:val="004F6BCE"/>
    <w:rsid w:val="004F6C8F"/>
    <w:rsid w:val="004F6CE9"/>
    <w:rsid w:val="004F6D86"/>
    <w:rsid w:val="004F6F8F"/>
    <w:rsid w:val="004F71F9"/>
    <w:rsid w:val="004F7528"/>
    <w:rsid w:val="004F7571"/>
    <w:rsid w:val="004F7616"/>
    <w:rsid w:val="004F765B"/>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EF0"/>
    <w:rsid w:val="00501F01"/>
    <w:rsid w:val="00501F52"/>
    <w:rsid w:val="00501F85"/>
    <w:rsid w:val="005021DD"/>
    <w:rsid w:val="0050231A"/>
    <w:rsid w:val="005026CA"/>
    <w:rsid w:val="0050279B"/>
    <w:rsid w:val="00502B72"/>
    <w:rsid w:val="00502DAA"/>
    <w:rsid w:val="00502E68"/>
    <w:rsid w:val="00503007"/>
    <w:rsid w:val="00503623"/>
    <w:rsid w:val="005038A6"/>
    <w:rsid w:val="00503BD5"/>
    <w:rsid w:val="00503F4C"/>
    <w:rsid w:val="00504142"/>
    <w:rsid w:val="00504619"/>
    <w:rsid w:val="00504BC1"/>
    <w:rsid w:val="00504C2B"/>
    <w:rsid w:val="00504F50"/>
    <w:rsid w:val="00505105"/>
    <w:rsid w:val="00505134"/>
    <w:rsid w:val="00505206"/>
    <w:rsid w:val="00505577"/>
    <w:rsid w:val="005056F7"/>
    <w:rsid w:val="005057E7"/>
    <w:rsid w:val="00505AE6"/>
    <w:rsid w:val="00505C04"/>
    <w:rsid w:val="00505D46"/>
    <w:rsid w:val="005061F3"/>
    <w:rsid w:val="0050632A"/>
    <w:rsid w:val="0050644A"/>
    <w:rsid w:val="00506499"/>
    <w:rsid w:val="005071FF"/>
    <w:rsid w:val="00507A53"/>
    <w:rsid w:val="00507B22"/>
    <w:rsid w:val="00507C84"/>
    <w:rsid w:val="00507C8F"/>
    <w:rsid w:val="00507DA8"/>
    <w:rsid w:val="00507E6C"/>
    <w:rsid w:val="005100F5"/>
    <w:rsid w:val="00510485"/>
    <w:rsid w:val="0051065C"/>
    <w:rsid w:val="00510C58"/>
    <w:rsid w:val="005111F4"/>
    <w:rsid w:val="00511361"/>
    <w:rsid w:val="005117C1"/>
    <w:rsid w:val="00511B54"/>
    <w:rsid w:val="00511CB1"/>
    <w:rsid w:val="00511DD0"/>
    <w:rsid w:val="00511F15"/>
    <w:rsid w:val="005123EF"/>
    <w:rsid w:val="00512439"/>
    <w:rsid w:val="0051292B"/>
    <w:rsid w:val="00512A64"/>
    <w:rsid w:val="00512AC9"/>
    <w:rsid w:val="00512CC7"/>
    <w:rsid w:val="00512E67"/>
    <w:rsid w:val="00512F0D"/>
    <w:rsid w:val="00512F6E"/>
    <w:rsid w:val="00512FB2"/>
    <w:rsid w:val="00513104"/>
    <w:rsid w:val="0051318C"/>
    <w:rsid w:val="0051358E"/>
    <w:rsid w:val="00513708"/>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623"/>
    <w:rsid w:val="00515733"/>
    <w:rsid w:val="005157A9"/>
    <w:rsid w:val="00515CF8"/>
    <w:rsid w:val="00515DD1"/>
    <w:rsid w:val="00515F3D"/>
    <w:rsid w:val="0051630D"/>
    <w:rsid w:val="005163F4"/>
    <w:rsid w:val="005165CB"/>
    <w:rsid w:val="005165D8"/>
    <w:rsid w:val="005166EA"/>
    <w:rsid w:val="00516817"/>
    <w:rsid w:val="00516951"/>
    <w:rsid w:val="00516C3F"/>
    <w:rsid w:val="00516C6B"/>
    <w:rsid w:val="00516D56"/>
    <w:rsid w:val="00516FE4"/>
    <w:rsid w:val="005171BF"/>
    <w:rsid w:val="005173A7"/>
    <w:rsid w:val="00517472"/>
    <w:rsid w:val="005175C9"/>
    <w:rsid w:val="005177E1"/>
    <w:rsid w:val="00517A0D"/>
    <w:rsid w:val="00517B54"/>
    <w:rsid w:val="00517E7F"/>
    <w:rsid w:val="00517F6D"/>
    <w:rsid w:val="00520039"/>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19E"/>
    <w:rsid w:val="005236FD"/>
    <w:rsid w:val="005238C4"/>
    <w:rsid w:val="0052396B"/>
    <w:rsid w:val="00523A04"/>
    <w:rsid w:val="00523A86"/>
    <w:rsid w:val="00523BAE"/>
    <w:rsid w:val="00523EBA"/>
    <w:rsid w:val="005241F0"/>
    <w:rsid w:val="00524545"/>
    <w:rsid w:val="0052478D"/>
    <w:rsid w:val="00524C1C"/>
    <w:rsid w:val="00524C1F"/>
    <w:rsid w:val="00524D3C"/>
    <w:rsid w:val="00524F50"/>
    <w:rsid w:val="00525018"/>
    <w:rsid w:val="00525553"/>
    <w:rsid w:val="005255BF"/>
    <w:rsid w:val="005257DE"/>
    <w:rsid w:val="00525D8B"/>
    <w:rsid w:val="00525FC4"/>
    <w:rsid w:val="00525FF3"/>
    <w:rsid w:val="00526123"/>
    <w:rsid w:val="005262C9"/>
    <w:rsid w:val="005265C8"/>
    <w:rsid w:val="0052691A"/>
    <w:rsid w:val="00526949"/>
    <w:rsid w:val="00526B53"/>
    <w:rsid w:val="00526CD6"/>
    <w:rsid w:val="00527200"/>
    <w:rsid w:val="00527222"/>
    <w:rsid w:val="005273E3"/>
    <w:rsid w:val="005274E2"/>
    <w:rsid w:val="00527660"/>
    <w:rsid w:val="00527AF0"/>
    <w:rsid w:val="00527B48"/>
    <w:rsid w:val="005300C6"/>
    <w:rsid w:val="00530157"/>
    <w:rsid w:val="0053036C"/>
    <w:rsid w:val="00530412"/>
    <w:rsid w:val="0053056C"/>
    <w:rsid w:val="00530987"/>
    <w:rsid w:val="005309CA"/>
    <w:rsid w:val="00530A9A"/>
    <w:rsid w:val="00530AE6"/>
    <w:rsid w:val="00531062"/>
    <w:rsid w:val="005310C5"/>
    <w:rsid w:val="00531371"/>
    <w:rsid w:val="005314B0"/>
    <w:rsid w:val="00531517"/>
    <w:rsid w:val="00531594"/>
    <w:rsid w:val="005315D7"/>
    <w:rsid w:val="00531718"/>
    <w:rsid w:val="0053188F"/>
    <w:rsid w:val="00531BE8"/>
    <w:rsid w:val="00531D22"/>
    <w:rsid w:val="00531EBE"/>
    <w:rsid w:val="0053222C"/>
    <w:rsid w:val="00532876"/>
    <w:rsid w:val="0053292A"/>
    <w:rsid w:val="00532B37"/>
    <w:rsid w:val="00532E6A"/>
    <w:rsid w:val="00532F8B"/>
    <w:rsid w:val="0053311D"/>
    <w:rsid w:val="00533244"/>
    <w:rsid w:val="00533360"/>
    <w:rsid w:val="00533620"/>
    <w:rsid w:val="00533737"/>
    <w:rsid w:val="0053382E"/>
    <w:rsid w:val="005338B9"/>
    <w:rsid w:val="00533921"/>
    <w:rsid w:val="0053407D"/>
    <w:rsid w:val="00534244"/>
    <w:rsid w:val="0053424D"/>
    <w:rsid w:val="005345BA"/>
    <w:rsid w:val="005346DA"/>
    <w:rsid w:val="005346E4"/>
    <w:rsid w:val="00534858"/>
    <w:rsid w:val="005348BA"/>
    <w:rsid w:val="00534918"/>
    <w:rsid w:val="005349AB"/>
    <w:rsid w:val="00534A9E"/>
    <w:rsid w:val="00534CB9"/>
    <w:rsid w:val="0053546C"/>
    <w:rsid w:val="005355D4"/>
    <w:rsid w:val="005356C7"/>
    <w:rsid w:val="005359B6"/>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37A2E"/>
    <w:rsid w:val="00540143"/>
    <w:rsid w:val="00540394"/>
    <w:rsid w:val="00540424"/>
    <w:rsid w:val="00540566"/>
    <w:rsid w:val="005405F0"/>
    <w:rsid w:val="00540621"/>
    <w:rsid w:val="0054088E"/>
    <w:rsid w:val="00540926"/>
    <w:rsid w:val="0054094D"/>
    <w:rsid w:val="00540B09"/>
    <w:rsid w:val="00540C6A"/>
    <w:rsid w:val="0054108B"/>
    <w:rsid w:val="00541C13"/>
    <w:rsid w:val="00541DCA"/>
    <w:rsid w:val="00541DDB"/>
    <w:rsid w:val="005422ED"/>
    <w:rsid w:val="00542874"/>
    <w:rsid w:val="00542B36"/>
    <w:rsid w:val="00542B58"/>
    <w:rsid w:val="005433B3"/>
    <w:rsid w:val="005433EE"/>
    <w:rsid w:val="0054343A"/>
    <w:rsid w:val="005435CC"/>
    <w:rsid w:val="00543974"/>
    <w:rsid w:val="00543991"/>
    <w:rsid w:val="00543EBF"/>
    <w:rsid w:val="005442E6"/>
    <w:rsid w:val="005443C6"/>
    <w:rsid w:val="005443FC"/>
    <w:rsid w:val="0054450B"/>
    <w:rsid w:val="005445CA"/>
    <w:rsid w:val="00544671"/>
    <w:rsid w:val="00544756"/>
    <w:rsid w:val="00544ABA"/>
    <w:rsid w:val="00544B73"/>
    <w:rsid w:val="00544B7A"/>
    <w:rsid w:val="00544C30"/>
    <w:rsid w:val="00544CC1"/>
    <w:rsid w:val="00544E14"/>
    <w:rsid w:val="00545234"/>
    <w:rsid w:val="0054551C"/>
    <w:rsid w:val="0054553F"/>
    <w:rsid w:val="005456C4"/>
    <w:rsid w:val="00545725"/>
    <w:rsid w:val="00545856"/>
    <w:rsid w:val="0054593A"/>
    <w:rsid w:val="00545B1A"/>
    <w:rsid w:val="0054622E"/>
    <w:rsid w:val="00546401"/>
    <w:rsid w:val="005465B7"/>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B8"/>
    <w:rsid w:val="005503D5"/>
    <w:rsid w:val="00550461"/>
    <w:rsid w:val="00550569"/>
    <w:rsid w:val="00550C97"/>
    <w:rsid w:val="00550E0E"/>
    <w:rsid w:val="00551004"/>
    <w:rsid w:val="00551320"/>
    <w:rsid w:val="005513DF"/>
    <w:rsid w:val="00551402"/>
    <w:rsid w:val="0055148B"/>
    <w:rsid w:val="005514CF"/>
    <w:rsid w:val="005514F5"/>
    <w:rsid w:val="0055158A"/>
    <w:rsid w:val="0055163C"/>
    <w:rsid w:val="00551874"/>
    <w:rsid w:val="005518A4"/>
    <w:rsid w:val="0055191F"/>
    <w:rsid w:val="0055193E"/>
    <w:rsid w:val="00551BF4"/>
    <w:rsid w:val="00551C42"/>
    <w:rsid w:val="00552568"/>
    <w:rsid w:val="0055269B"/>
    <w:rsid w:val="00552768"/>
    <w:rsid w:val="00552935"/>
    <w:rsid w:val="00552DF8"/>
    <w:rsid w:val="005530A0"/>
    <w:rsid w:val="00553127"/>
    <w:rsid w:val="00553181"/>
    <w:rsid w:val="005536EF"/>
    <w:rsid w:val="005537D5"/>
    <w:rsid w:val="005537E0"/>
    <w:rsid w:val="00553D59"/>
    <w:rsid w:val="00554199"/>
    <w:rsid w:val="00554763"/>
    <w:rsid w:val="005547A0"/>
    <w:rsid w:val="00554BE7"/>
    <w:rsid w:val="00554C22"/>
    <w:rsid w:val="00554D36"/>
    <w:rsid w:val="00554D9D"/>
    <w:rsid w:val="005550C7"/>
    <w:rsid w:val="005551B1"/>
    <w:rsid w:val="0055539B"/>
    <w:rsid w:val="005553F5"/>
    <w:rsid w:val="00555699"/>
    <w:rsid w:val="00555AE8"/>
    <w:rsid w:val="00555BCB"/>
    <w:rsid w:val="00555FBA"/>
    <w:rsid w:val="0055606A"/>
    <w:rsid w:val="00556416"/>
    <w:rsid w:val="0055694D"/>
    <w:rsid w:val="00556976"/>
    <w:rsid w:val="00556D68"/>
    <w:rsid w:val="00556D7F"/>
    <w:rsid w:val="00557173"/>
    <w:rsid w:val="005572C0"/>
    <w:rsid w:val="00557332"/>
    <w:rsid w:val="00557517"/>
    <w:rsid w:val="00557591"/>
    <w:rsid w:val="005576A1"/>
    <w:rsid w:val="00557729"/>
    <w:rsid w:val="005578A8"/>
    <w:rsid w:val="00557910"/>
    <w:rsid w:val="005579F3"/>
    <w:rsid w:val="00557A38"/>
    <w:rsid w:val="00557A64"/>
    <w:rsid w:val="00557B06"/>
    <w:rsid w:val="00557C5D"/>
    <w:rsid w:val="005601AC"/>
    <w:rsid w:val="005601DC"/>
    <w:rsid w:val="00560270"/>
    <w:rsid w:val="00560464"/>
    <w:rsid w:val="005605C0"/>
    <w:rsid w:val="005605FF"/>
    <w:rsid w:val="00560A70"/>
    <w:rsid w:val="00560C33"/>
    <w:rsid w:val="00560D23"/>
    <w:rsid w:val="0056141B"/>
    <w:rsid w:val="005614B1"/>
    <w:rsid w:val="005614E5"/>
    <w:rsid w:val="00561580"/>
    <w:rsid w:val="005615D8"/>
    <w:rsid w:val="005616DE"/>
    <w:rsid w:val="005617D1"/>
    <w:rsid w:val="00561F02"/>
    <w:rsid w:val="00562113"/>
    <w:rsid w:val="005621B5"/>
    <w:rsid w:val="005623BB"/>
    <w:rsid w:val="005626D6"/>
    <w:rsid w:val="00562A4C"/>
    <w:rsid w:val="00562F5B"/>
    <w:rsid w:val="0056331C"/>
    <w:rsid w:val="00563352"/>
    <w:rsid w:val="005637A1"/>
    <w:rsid w:val="005638D0"/>
    <w:rsid w:val="005638D4"/>
    <w:rsid w:val="00563930"/>
    <w:rsid w:val="00563B6A"/>
    <w:rsid w:val="0056402E"/>
    <w:rsid w:val="005644BE"/>
    <w:rsid w:val="00564AD6"/>
    <w:rsid w:val="00564D88"/>
    <w:rsid w:val="00565048"/>
    <w:rsid w:val="00565583"/>
    <w:rsid w:val="00565664"/>
    <w:rsid w:val="005656ED"/>
    <w:rsid w:val="00565887"/>
    <w:rsid w:val="005659D3"/>
    <w:rsid w:val="00565AAE"/>
    <w:rsid w:val="00565B40"/>
    <w:rsid w:val="00565BF2"/>
    <w:rsid w:val="00565F24"/>
    <w:rsid w:val="00566544"/>
    <w:rsid w:val="00566608"/>
    <w:rsid w:val="00566931"/>
    <w:rsid w:val="00566C83"/>
    <w:rsid w:val="00566E2E"/>
    <w:rsid w:val="00566F79"/>
    <w:rsid w:val="005671A6"/>
    <w:rsid w:val="005675BE"/>
    <w:rsid w:val="005675FA"/>
    <w:rsid w:val="0056774B"/>
    <w:rsid w:val="00567A9F"/>
    <w:rsid w:val="00567B4B"/>
    <w:rsid w:val="00567B76"/>
    <w:rsid w:val="00567BFC"/>
    <w:rsid w:val="00567DBF"/>
    <w:rsid w:val="00567E4F"/>
    <w:rsid w:val="00570032"/>
    <w:rsid w:val="005700FE"/>
    <w:rsid w:val="005704AC"/>
    <w:rsid w:val="00570509"/>
    <w:rsid w:val="00570862"/>
    <w:rsid w:val="005709B6"/>
    <w:rsid w:val="00570A70"/>
    <w:rsid w:val="00570CF6"/>
    <w:rsid w:val="00570D27"/>
    <w:rsid w:val="00570DDB"/>
    <w:rsid w:val="00570E24"/>
    <w:rsid w:val="00570F8E"/>
    <w:rsid w:val="00571168"/>
    <w:rsid w:val="005717F5"/>
    <w:rsid w:val="00571B72"/>
    <w:rsid w:val="00571B9E"/>
    <w:rsid w:val="005721D5"/>
    <w:rsid w:val="00572391"/>
    <w:rsid w:val="005724BB"/>
    <w:rsid w:val="005725B2"/>
    <w:rsid w:val="00572654"/>
    <w:rsid w:val="00572760"/>
    <w:rsid w:val="005727C8"/>
    <w:rsid w:val="005727F9"/>
    <w:rsid w:val="005728EE"/>
    <w:rsid w:val="00572AAF"/>
    <w:rsid w:val="00572C11"/>
    <w:rsid w:val="00572DD3"/>
    <w:rsid w:val="00572F75"/>
    <w:rsid w:val="0057313A"/>
    <w:rsid w:val="0057317B"/>
    <w:rsid w:val="00573618"/>
    <w:rsid w:val="005736A7"/>
    <w:rsid w:val="005736FB"/>
    <w:rsid w:val="00573A9A"/>
    <w:rsid w:val="00573B02"/>
    <w:rsid w:val="00573D04"/>
    <w:rsid w:val="00573D73"/>
    <w:rsid w:val="005743DE"/>
    <w:rsid w:val="00574711"/>
    <w:rsid w:val="00574764"/>
    <w:rsid w:val="00574CD4"/>
    <w:rsid w:val="00574CD7"/>
    <w:rsid w:val="00574F17"/>
    <w:rsid w:val="00574F38"/>
    <w:rsid w:val="00574F3F"/>
    <w:rsid w:val="0057511D"/>
    <w:rsid w:val="0057515F"/>
    <w:rsid w:val="0057526D"/>
    <w:rsid w:val="00575332"/>
    <w:rsid w:val="00575514"/>
    <w:rsid w:val="00575589"/>
    <w:rsid w:val="0057562C"/>
    <w:rsid w:val="00575640"/>
    <w:rsid w:val="005759F6"/>
    <w:rsid w:val="00575B4E"/>
    <w:rsid w:val="00575C7B"/>
    <w:rsid w:val="00575E3E"/>
    <w:rsid w:val="0057616C"/>
    <w:rsid w:val="005762DE"/>
    <w:rsid w:val="0057644B"/>
    <w:rsid w:val="00576478"/>
    <w:rsid w:val="005765F5"/>
    <w:rsid w:val="005766DD"/>
    <w:rsid w:val="00576B1B"/>
    <w:rsid w:val="00576D6C"/>
    <w:rsid w:val="00576E8D"/>
    <w:rsid w:val="0057753C"/>
    <w:rsid w:val="0057757F"/>
    <w:rsid w:val="005775DD"/>
    <w:rsid w:val="005776FE"/>
    <w:rsid w:val="00577A2E"/>
    <w:rsid w:val="00577A7D"/>
    <w:rsid w:val="00577EC0"/>
    <w:rsid w:val="00577F66"/>
    <w:rsid w:val="0058084A"/>
    <w:rsid w:val="005808A1"/>
    <w:rsid w:val="00580A5E"/>
    <w:rsid w:val="00580B01"/>
    <w:rsid w:val="00580B2B"/>
    <w:rsid w:val="00580B6E"/>
    <w:rsid w:val="00580CD6"/>
    <w:rsid w:val="00580CE7"/>
    <w:rsid w:val="00580E48"/>
    <w:rsid w:val="00580EB1"/>
    <w:rsid w:val="00580F0A"/>
    <w:rsid w:val="00580F9E"/>
    <w:rsid w:val="00581246"/>
    <w:rsid w:val="00581299"/>
    <w:rsid w:val="00581396"/>
    <w:rsid w:val="00581543"/>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761"/>
    <w:rsid w:val="00583962"/>
    <w:rsid w:val="00583B0A"/>
    <w:rsid w:val="00584149"/>
    <w:rsid w:val="00584416"/>
    <w:rsid w:val="00584480"/>
    <w:rsid w:val="00584637"/>
    <w:rsid w:val="00584895"/>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FF6"/>
    <w:rsid w:val="0058704C"/>
    <w:rsid w:val="00587319"/>
    <w:rsid w:val="00587502"/>
    <w:rsid w:val="00587914"/>
    <w:rsid w:val="00587ABD"/>
    <w:rsid w:val="00587B7F"/>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03F"/>
    <w:rsid w:val="005933BD"/>
    <w:rsid w:val="00593917"/>
    <w:rsid w:val="00593AB9"/>
    <w:rsid w:val="00593DDC"/>
    <w:rsid w:val="005940CA"/>
    <w:rsid w:val="005944BF"/>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72A"/>
    <w:rsid w:val="005A279E"/>
    <w:rsid w:val="005A2996"/>
    <w:rsid w:val="005A2A1E"/>
    <w:rsid w:val="005A2CD9"/>
    <w:rsid w:val="005A2E2E"/>
    <w:rsid w:val="005A2F24"/>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D60"/>
    <w:rsid w:val="005A5E08"/>
    <w:rsid w:val="005A60F4"/>
    <w:rsid w:val="005A61B3"/>
    <w:rsid w:val="005A641E"/>
    <w:rsid w:val="005A6445"/>
    <w:rsid w:val="005A6582"/>
    <w:rsid w:val="005A65FC"/>
    <w:rsid w:val="005A6645"/>
    <w:rsid w:val="005A68E8"/>
    <w:rsid w:val="005A7157"/>
    <w:rsid w:val="005A71C1"/>
    <w:rsid w:val="005A74B4"/>
    <w:rsid w:val="005A7640"/>
    <w:rsid w:val="005A76A7"/>
    <w:rsid w:val="005A7858"/>
    <w:rsid w:val="005A7D70"/>
    <w:rsid w:val="005A7F61"/>
    <w:rsid w:val="005A7F7B"/>
    <w:rsid w:val="005B00A4"/>
    <w:rsid w:val="005B0321"/>
    <w:rsid w:val="005B0542"/>
    <w:rsid w:val="005B08CE"/>
    <w:rsid w:val="005B0A1E"/>
    <w:rsid w:val="005B0B8F"/>
    <w:rsid w:val="005B0E64"/>
    <w:rsid w:val="005B0F40"/>
    <w:rsid w:val="005B1267"/>
    <w:rsid w:val="005B1275"/>
    <w:rsid w:val="005B1335"/>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988"/>
    <w:rsid w:val="005B3C31"/>
    <w:rsid w:val="005B3D4A"/>
    <w:rsid w:val="005B3E28"/>
    <w:rsid w:val="005B3E66"/>
    <w:rsid w:val="005B45C7"/>
    <w:rsid w:val="005B47C9"/>
    <w:rsid w:val="005B4D87"/>
    <w:rsid w:val="005B532C"/>
    <w:rsid w:val="005B55B3"/>
    <w:rsid w:val="005B5D56"/>
    <w:rsid w:val="005B6421"/>
    <w:rsid w:val="005B677B"/>
    <w:rsid w:val="005B6BBE"/>
    <w:rsid w:val="005B6CDA"/>
    <w:rsid w:val="005B6CF8"/>
    <w:rsid w:val="005B6DE9"/>
    <w:rsid w:val="005B6E92"/>
    <w:rsid w:val="005B7010"/>
    <w:rsid w:val="005B7120"/>
    <w:rsid w:val="005B7822"/>
    <w:rsid w:val="005B793E"/>
    <w:rsid w:val="005B7DD1"/>
    <w:rsid w:val="005C00A0"/>
    <w:rsid w:val="005C00F1"/>
    <w:rsid w:val="005C0985"/>
    <w:rsid w:val="005C0D4C"/>
    <w:rsid w:val="005C1145"/>
    <w:rsid w:val="005C15C1"/>
    <w:rsid w:val="005C161D"/>
    <w:rsid w:val="005C1680"/>
    <w:rsid w:val="005C177E"/>
    <w:rsid w:val="005C1857"/>
    <w:rsid w:val="005C1942"/>
    <w:rsid w:val="005C1AA1"/>
    <w:rsid w:val="005C1D12"/>
    <w:rsid w:val="005C28FA"/>
    <w:rsid w:val="005C293A"/>
    <w:rsid w:val="005C2955"/>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47"/>
    <w:rsid w:val="005C4163"/>
    <w:rsid w:val="005C43BE"/>
    <w:rsid w:val="005C44B3"/>
    <w:rsid w:val="005C44F3"/>
    <w:rsid w:val="005C477F"/>
    <w:rsid w:val="005C4825"/>
    <w:rsid w:val="005C4DA8"/>
    <w:rsid w:val="005C4F20"/>
    <w:rsid w:val="005C5065"/>
    <w:rsid w:val="005C5112"/>
    <w:rsid w:val="005C534C"/>
    <w:rsid w:val="005C5891"/>
    <w:rsid w:val="005C5997"/>
    <w:rsid w:val="005C59B5"/>
    <w:rsid w:val="005C5B1B"/>
    <w:rsid w:val="005C5BB6"/>
    <w:rsid w:val="005C5C98"/>
    <w:rsid w:val="005C622B"/>
    <w:rsid w:val="005C6735"/>
    <w:rsid w:val="005C687B"/>
    <w:rsid w:val="005C68B2"/>
    <w:rsid w:val="005C690D"/>
    <w:rsid w:val="005C690E"/>
    <w:rsid w:val="005C6B18"/>
    <w:rsid w:val="005C70A5"/>
    <w:rsid w:val="005C712D"/>
    <w:rsid w:val="005C71C0"/>
    <w:rsid w:val="005C7685"/>
    <w:rsid w:val="005C7A8C"/>
    <w:rsid w:val="005C7C75"/>
    <w:rsid w:val="005C7DEC"/>
    <w:rsid w:val="005C7E6F"/>
    <w:rsid w:val="005C7F5B"/>
    <w:rsid w:val="005D0227"/>
    <w:rsid w:val="005D048C"/>
    <w:rsid w:val="005D0620"/>
    <w:rsid w:val="005D0C83"/>
    <w:rsid w:val="005D0E07"/>
    <w:rsid w:val="005D0E4F"/>
    <w:rsid w:val="005D1076"/>
    <w:rsid w:val="005D147C"/>
    <w:rsid w:val="005D1499"/>
    <w:rsid w:val="005D1A4B"/>
    <w:rsid w:val="005D1C94"/>
    <w:rsid w:val="005D1DCA"/>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C2"/>
    <w:rsid w:val="005D48E2"/>
    <w:rsid w:val="005D4A53"/>
    <w:rsid w:val="005D4EFA"/>
    <w:rsid w:val="005D55BA"/>
    <w:rsid w:val="005D55C7"/>
    <w:rsid w:val="005D573B"/>
    <w:rsid w:val="005D5959"/>
    <w:rsid w:val="005D5ADB"/>
    <w:rsid w:val="005D5BE2"/>
    <w:rsid w:val="005D5C69"/>
    <w:rsid w:val="005D5CDA"/>
    <w:rsid w:val="005D5DB7"/>
    <w:rsid w:val="005D5FC6"/>
    <w:rsid w:val="005D616D"/>
    <w:rsid w:val="005D62EA"/>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0ACC"/>
    <w:rsid w:val="005E104E"/>
    <w:rsid w:val="005E131D"/>
    <w:rsid w:val="005E13BF"/>
    <w:rsid w:val="005E15BF"/>
    <w:rsid w:val="005E18C1"/>
    <w:rsid w:val="005E19AD"/>
    <w:rsid w:val="005E19DC"/>
    <w:rsid w:val="005E1B65"/>
    <w:rsid w:val="005E1FEE"/>
    <w:rsid w:val="005E209A"/>
    <w:rsid w:val="005E234A"/>
    <w:rsid w:val="005E2371"/>
    <w:rsid w:val="005E265F"/>
    <w:rsid w:val="005E31C5"/>
    <w:rsid w:val="005E3588"/>
    <w:rsid w:val="005E35CC"/>
    <w:rsid w:val="005E371E"/>
    <w:rsid w:val="005E3777"/>
    <w:rsid w:val="005E395D"/>
    <w:rsid w:val="005E39C2"/>
    <w:rsid w:val="005E39F3"/>
    <w:rsid w:val="005E3D24"/>
    <w:rsid w:val="005E3F50"/>
    <w:rsid w:val="005E4101"/>
    <w:rsid w:val="005E427A"/>
    <w:rsid w:val="005E45E0"/>
    <w:rsid w:val="005E4870"/>
    <w:rsid w:val="005E4C5A"/>
    <w:rsid w:val="005E4F59"/>
    <w:rsid w:val="005E4F8D"/>
    <w:rsid w:val="005E52E2"/>
    <w:rsid w:val="005E53F9"/>
    <w:rsid w:val="005E5596"/>
    <w:rsid w:val="005E5A75"/>
    <w:rsid w:val="005E5AEF"/>
    <w:rsid w:val="005E5BF7"/>
    <w:rsid w:val="005E5D3D"/>
    <w:rsid w:val="005E5E71"/>
    <w:rsid w:val="005E6276"/>
    <w:rsid w:val="005E637E"/>
    <w:rsid w:val="005E63B7"/>
    <w:rsid w:val="005E63C1"/>
    <w:rsid w:val="005E661D"/>
    <w:rsid w:val="005E66DA"/>
    <w:rsid w:val="005E6EE2"/>
    <w:rsid w:val="005E7275"/>
    <w:rsid w:val="005E72EB"/>
    <w:rsid w:val="005E7462"/>
    <w:rsid w:val="005E775D"/>
    <w:rsid w:val="005E787A"/>
    <w:rsid w:val="005E79B9"/>
    <w:rsid w:val="005E7AA3"/>
    <w:rsid w:val="005E7D52"/>
    <w:rsid w:val="005F0270"/>
    <w:rsid w:val="005F04D1"/>
    <w:rsid w:val="005F04D2"/>
    <w:rsid w:val="005F07B4"/>
    <w:rsid w:val="005F0A43"/>
    <w:rsid w:val="005F0A6C"/>
    <w:rsid w:val="005F0F14"/>
    <w:rsid w:val="005F10F3"/>
    <w:rsid w:val="005F154C"/>
    <w:rsid w:val="005F17F6"/>
    <w:rsid w:val="005F1AA4"/>
    <w:rsid w:val="005F22B3"/>
    <w:rsid w:val="005F22ED"/>
    <w:rsid w:val="005F24EC"/>
    <w:rsid w:val="005F2534"/>
    <w:rsid w:val="005F27A6"/>
    <w:rsid w:val="005F27BF"/>
    <w:rsid w:val="005F2874"/>
    <w:rsid w:val="005F3199"/>
    <w:rsid w:val="005F338E"/>
    <w:rsid w:val="005F33BA"/>
    <w:rsid w:val="005F3585"/>
    <w:rsid w:val="005F3CD3"/>
    <w:rsid w:val="005F3CF5"/>
    <w:rsid w:val="005F3D2A"/>
    <w:rsid w:val="005F3DF2"/>
    <w:rsid w:val="005F3F1E"/>
    <w:rsid w:val="005F4171"/>
    <w:rsid w:val="005F444F"/>
    <w:rsid w:val="005F4694"/>
    <w:rsid w:val="005F46BF"/>
    <w:rsid w:val="005F46C8"/>
    <w:rsid w:val="005F46D6"/>
    <w:rsid w:val="005F47F6"/>
    <w:rsid w:val="005F4C0F"/>
    <w:rsid w:val="005F4D6F"/>
    <w:rsid w:val="005F4DD6"/>
    <w:rsid w:val="005F4F84"/>
    <w:rsid w:val="005F50D8"/>
    <w:rsid w:val="005F52D0"/>
    <w:rsid w:val="005F53A1"/>
    <w:rsid w:val="005F55A4"/>
    <w:rsid w:val="005F5ABE"/>
    <w:rsid w:val="005F5CD6"/>
    <w:rsid w:val="005F5E80"/>
    <w:rsid w:val="005F5FA3"/>
    <w:rsid w:val="005F603E"/>
    <w:rsid w:val="005F627A"/>
    <w:rsid w:val="005F6290"/>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4E"/>
    <w:rsid w:val="006005F3"/>
    <w:rsid w:val="006008DE"/>
    <w:rsid w:val="00600E96"/>
    <w:rsid w:val="00600F95"/>
    <w:rsid w:val="006014B0"/>
    <w:rsid w:val="0060152D"/>
    <w:rsid w:val="00601839"/>
    <w:rsid w:val="00601A4F"/>
    <w:rsid w:val="00601E33"/>
    <w:rsid w:val="00602109"/>
    <w:rsid w:val="0060217A"/>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6E"/>
    <w:rsid w:val="00603CE9"/>
    <w:rsid w:val="00603D9C"/>
    <w:rsid w:val="00603E06"/>
    <w:rsid w:val="006040C8"/>
    <w:rsid w:val="006044FF"/>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D00"/>
    <w:rsid w:val="00605DB3"/>
    <w:rsid w:val="0060608B"/>
    <w:rsid w:val="006061FE"/>
    <w:rsid w:val="006062C4"/>
    <w:rsid w:val="00606783"/>
    <w:rsid w:val="00606970"/>
    <w:rsid w:val="00606A20"/>
    <w:rsid w:val="00606D0B"/>
    <w:rsid w:val="00606D73"/>
    <w:rsid w:val="00606E12"/>
    <w:rsid w:val="0060708A"/>
    <w:rsid w:val="00607105"/>
    <w:rsid w:val="00607298"/>
    <w:rsid w:val="006072C6"/>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4F4"/>
    <w:rsid w:val="00611A9F"/>
    <w:rsid w:val="00611F8D"/>
    <w:rsid w:val="00612075"/>
    <w:rsid w:val="006120D4"/>
    <w:rsid w:val="006129DD"/>
    <w:rsid w:val="00612B45"/>
    <w:rsid w:val="0061300C"/>
    <w:rsid w:val="006130F7"/>
    <w:rsid w:val="006138B2"/>
    <w:rsid w:val="00613AF8"/>
    <w:rsid w:val="00613B50"/>
    <w:rsid w:val="00613C14"/>
    <w:rsid w:val="00613C73"/>
    <w:rsid w:val="00613D8E"/>
    <w:rsid w:val="00613F60"/>
    <w:rsid w:val="006142E0"/>
    <w:rsid w:val="00614593"/>
    <w:rsid w:val="00614695"/>
    <w:rsid w:val="0061478B"/>
    <w:rsid w:val="00615093"/>
    <w:rsid w:val="006150CF"/>
    <w:rsid w:val="0061531B"/>
    <w:rsid w:val="00615505"/>
    <w:rsid w:val="0061596A"/>
    <w:rsid w:val="00615BC1"/>
    <w:rsid w:val="00615BCE"/>
    <w:rsid w:val="00615DFB"/>
    <w:rsid w:val="00615E23"/>
    <w:rsid w:val="00616078"/>
    <w:rsid w:val="00616112"/>
    <w:rsid w:val="006163A9"/>
    <w:rsid w:val="0061674E"/>
    <w:rsid w:val="006167CD"/>
    <w:rsid w:val="00616851"/>
    <w:rsid w:val="00616FAF"/>
    <w:rsid w:val="00617258"/>
    <w:rsid w:val="00617580"/>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1C3"/>
    <w:rsid w:val="00621585"/>
    <w:rsid w:val="00621618"/>
    <w:rsid w:val="0062186A"/>
    <w:rsid w:val="006218C4"/>
    <w:rsid w:val="00621A61"/>
    <w:rsid w:val="00621F53"/>
    <w:rsid w:val="00621F9E"/>
    <w:rsid w:val="0062200C"/>
    <w:rsid w:val="00622086"/>
    <w:rsid w:val="0062218C"/>
    <w:rsid w:val="006222BE"/>
    <w:rsid w:val="006224B8"/>
    <w:rsid w:val="0062266A"/>
    <w:rsid w:val="006226DC"/>
    <w:rsid w:val="006229F3"/>
    <w:rsid w:val="00622BFD"/>
    <w:rsid w:val="00622C70"/>
    <w:rsid w:val="00622E2A"/>
    <w:rsid w:val="00622F70"/>
    <w:rsid w:val="00622FFF"/>
    <w:rsid w:val="00623026"/>
    <w:rsid w:val="00623089"/>
    <w:rsid w:val="0062308E"/>
    <w:rsid w:val="006234C4"/>
    <w:rsid w:val="006234D2"/>
    <w:rsid w:val="00623610"/>
    <w:rsid w:val="0062369A"/>
    <w:rsid w:val="00623AB1"/>
    <w:rsid w:val="00623BC9"/>
    <w:rsid w:val="0062403B"/>
    <w:rsid w:val="0062414F"/>
    <w:rsid w:val="006244C9"/>
    <w:rsid w:val="00624553"/>
    <w:rsid w:val="006245F6"/>
    <w:rsid w:val="0062475D"/>
    <w:rsid w:val="0062495F"/>
    <w:rsid w:val="00624E71"/>
    <w:rsid w:val="00624F5C"/>
    <w:rsid w:val="00624F66"/>
    <w:rsid w:val="00625068"/>
    <w:rsid w:val="006252C1"/>
    <w:rsid w:val="006256BD"/>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AA"/>
    <w:rsid w:val="006304BC"/>
    <w:rsid w:val="006305AF"/>
    <w:rsid w:val="006308A9"/>
    <w:rsid w:val="0063097E"/>
    <w:rsid w:val="00630DC5"/>
    <w:rsid w:val="00630DCE"/>
    <w:rsid w:val="006311F1"/>
    <w:rsid w:val="0063120A"/>
    <w:rsid w:val="0063129C"/>
    <w:rsid w:val="00631497"/>
    <w:rsid w:val="006314D3"/>
    <w:rsid w:val="0063150B"/>
    <w:rsid w:val="00631585"/>
    <w:rsid w:val="006315C1"/>
    <w:rsid w:val="0063164B"/>
    <w:rsid w:val="00631653"/>
    <w:rsid w:val="006317AC"/>
    <w:rsid w:val="00631857"/>
    <w:rsid w:val="00631873"/>
    <w:rsid w:val="006319BA"/>
    <w:rsid w:val="00631A43"/>
    <w:rsid w:val="00631ABC"/>
    <w:rsid w:val="00631AEA"/>
    <w:rsid w:val="00631C65"/>
    <w:rsid w:val="00631CCF"/>
    <w:rsid w:val="00631E14"/>
    <w:rsid w:val="00631EC7"/>
    <w:rsid w:val="00631FD0"/>
    <w:rsid w:val="00632193"/>
    <w:rsid w:val="0063219D"/>
    <w:rsid w:val="00632237"/>
    <w:rsid w:val="0063235A"/>
    <w:rsid w:val="00632537"/>
    <w:rsid w:val="00632548"/>
    <w:rsid w:val="00632B1B"/>
    <w:rsid w:val="00632E01"/>
    <w:rsid w:val="00633175"/>
    <w:rsid w:val="00633298"/>
    <w:rsid w:val="006332D1"/>
    <w:rsid w:val="006332DA"/>
    <w:rsid w:val="006335D8"/>
    <w:rsid w:val="00633735"/>
    <w:rsid w:val="006337F4"/>
    <w:rsid w:val="00633A4E"/>
    <w:rsid w:val="00633A85"/>
    <w:rsid w:val="00633CFB"/>
    <w:rsid w:val="00633E73"/>
    <w:rsid w:val="00634266"/>
    <w:rsid w:val="0063430C"/>
    <w:rsid w:val="00634989"/>
    <w:rsid w:val="006349EF"/>
    <w:rsid w:val="00634ACF"/>
    <w:rsid w:val="00635035"/>
    <w:rsid w:val="0063515E"/>
    <w:rsid w:val="00635245"/>
    <w:rsid w:val="006353D8"/>
    <w:rsid w:val="0063580D"/>
    <w:rsid w:val="00635CAE"/>
    <w:rsid w:val="00635DD3"/>
    <w:rsid w:val="00636053"/>
    <w:rsid w:val="00636284"/>
    <w:rsid w:val="006365F9"/>
    <w:rsid w:val="00636708"/>
    <w:rsid w:val="00636ABD"/>
    <w:rsid w:val="00636BEC"/>
    <w:rsid w:val="00636C02"/>
    <w:rsid w:val="00636C39"/>
    <w:rsid w:val="00636C60"/>
    <w:rsid w:val="00636C70"/>
    <w:rsid w:val="006370F7"/>
    <w:rsid w:val="00637240"/>
    <w:rsid w:val="0063738F"/>
    <w:rsid w:val="00637469"/>
    <w:rsid w:val="006375E2"/>
    <w:rsid w:val="00637C6C"/>
    <w:rsid w:val="006402C1"/>
    <w:rsid w:val="006403E8"/>
    <w:rsid w:val="00640561"/>
    <w:rsid w:val="00640ACD"/>
    <w:rsid w:val="00640CC9"/>
    <w:rsid w:val="00641232"/>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D16"/>
    <w:rsid w:val="00642E1F"/>
    <w:rsid w:val="006434CF"/>
    <w:rsid w:val="0064354B"/>
    <w:rsid w:val="00643660"/>
    <w:rsid w:val="00643714"/>
    <w:rsid w:val="006437C1"/>
    <w:rsid w:val="00643A53"/>
    <w:rsid w:val="00643A99"/>
    <w:rsid w:val="00643E0A"/>
    <w:rsid w:val="0064400E"/>
    <w:rsid w:val="00644588"/>
    <w:rsid w:val="00644911"/>
    <w:rsid w:val="00644D01"/>
    <w:rsid w:val="00644DC9"/>
    <w:rsid w:val="00644FD0"/>
    <w:rsid w:val="0064544A"/>
    <w:rsid w:val="00645560"/>
    <w:rsid w:val="00645902"/>
    <w:rsid w:val="00645C79"/>
    <w:rsid w:val="00645F0B"/>
    <w:rsid w:val="00646162"/>
    <w:rsid w:val="0064636C"/>
    <w:rsid w:val="00646618"/>
    <w:rsid w:val="00646690"/>
    <w:rsid w:val="00646861"/>
    <w:rsid w:val="00646C08"/>
    <w:rsid w:val="00646C1C"/>
    <w:rsid w:val="00646F91"/>
    <w:rsid w:val="006473AA"/>
    <w:rsid w:val="00647608"/>
    <w:rsid w:val="00647869"/>
    <w:rsid w:val="00647A9A"/>
    <w:rsid w:val="00647B71"/>
    <w:rsid w:val="00647C0F"/>
    <w:rsid w:val="00647C20"/>
    <w:rsid w:val="00647F3B"/>
    <w:rsid w:val="0065002E"/>
    <w:rsid w:val="00650139"/>
    <w:rsid w:val="006502AD"/>
    <w:rsid w:val="006502B7"/>
    <w:rsid w:val="006503C7"/>
    <w:rsid w:val="006506EE"/>
    <w:rsid w:val="006508ED"/>
    <w:rsid w:val="00650A06"/>
    <w:rsid w:val="00650E4B"/>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3A"/>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99E"/>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36"/>
    <w:rsid w:val="006562D8"/>
    <w:rsid w:val="0065693D"/>
    <w:rsid w:val="00656D5B"/>
    <w:rsid w:val="006571F6"/>
    <w:rsid w:val="006572BD"/>
    <w:rsid w:val="006575E9"/>
    <w:rsid w:val="0065775C"/>
    <w:rsid w:val="00657CE4"/>
    <w:rsid w:val="0066017C"/>
    <w:rsid w:val="006608AB"/>
    <w:rsid w:val="006608F8"/>
    <w:rsid w:val="00660924"/>
    <w:rsid w:val="00660DA9"/>
    <w:rsid w:val="00660FF3"/>
    <w:rsid w:val="00661412"/>
    <w:rsid w:val="006614B7"/>
    <w:rsid w:val="006614D1"/>
    <w:rsid w:val="00661824"/>
    <w:rsid w:val="0066184B"/>
    <w:rsid w:val="006618CC"/>
    <w:rsid w:val="00661A7D"/>
    <w:rsid w:val="00661F5B"/>
    <w:rsid w:val="0066210B"/>
    <w:rsid w:val="00662111"/>
    <w:rsid w:val="00662118"/>
    <w:rsid w:val="00662738"/>
    <w:rsid w:val="006627BC"/>
    <w:rsid w:val="006628AA"/>
    <w:rsid w:val="00662926"/>
    <w:rsid w:val="006629C8"/>
    <w:rsid w:val="00662A59"/>
    <w:rsid w:val="00662B34"/>
    <w:rsid w:val="00662BE3"/>
    <w:rsid w:val="00663426"/>
    <w:rsid w:val="0066364F"/>
    <w:rsid w:val="00663676"/>
    <w:rsid w:val="006638AD"/>
    <w:rsid w:val="00663A24"/>
    <w:rsid w:val="00663A8E"/>
    <w:rsid w:val="00663BC3"/>
    <w:rsid w:val="00663CB1"/>
    <w:rsid w:val="00663E68"/>
    <w:rsid w:val="00663E74"/>
    <w:rsid w:val="00663ECC"/>
    <w:rsid w:val="00663FD3"/>
    <w:rsid w:val="006645A3"/>
    <w:rsid w:val="006646AA"/>
    <w:rsid w:val="00664AEC"/>
    <w:rsid w:val="00664D4B"/>
    <w:rsid w:val="00664EC9"/>
    <w:rsid w:val="006650FD"/>
    <w:rsid w:val="006652C8"/>
    <w:rsid w:val="00665317"/>
    <w:rsid w:val="00665336"/>
    <w:rsid w:val="00665344"/>
    <w:rsid w:val="00665380"/>
    <w:rsid w:val="006657B2"/>
    <w:rsid w:val="00665850"/>
    <w:rsid w:val="00665875"/>
    <w:rsid w:val="00665B95"/>
    <w:rsid w:val="00665CAE"/>
    <w:rsid w:val="00665E4A"/>
    <w:rsid w:val="00665FA8"/>
    <w:rsid w:val="00666080"/>
    <w:rsid w:val="00666163"/>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8CB"/>
    <w:rsid w:val="00670927"/>
    <w:rsid w:val="0067095E"/>
    <w:rsid w:val="00670CA9"/>
    <w:rsid w:val="00670EDC"/>
    <w:rsid w:val="00670FCA"/>
    <w:rsid w:val="00670FE0"/>
    <w:rsid w:val="006710D9"/>
    <w:rsid w:val="006711E1"/>
    <w:rsid w:val="00671352"/>
    <w:rsid w:val="00671354"/>
    <w:rsid w:val="006713D1"/>
    <w:rsid w:val="006713EE"/>
    <w:rsid w:val="0067144F"/>
    <w:rsid w:val="006714C7"/>
    <w:rsid w:val="0067151E"/>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3A21"/>
    <w:rsid w:val="0067427F"/>
    <w:rsid w:val="0067446F"/>
    <w:rsid w:val="0067469F"/>
    <w:rsid w:val="006746A4"/>
    <w:rsid w:val="006747B7"/>
    <w:rsid w:val="006749E7"/>
    <w:rsid w:val="00674AD8"/>
    <w:rsid w:val="00674B72"/>
    <w:rsid w:val="00674CDD"/>
    <w:rsid w:val="00674E55"/>
    <w:rsid w:val="00674F25"/>
    <w:rsid w:val="00675330"/>
    <w:rsid w:val="006753DA"/>
    <w:rsid w:val="00675543"/>
    <w:rsid w:val="00675558"/>
    <w:rsid w:val="00675611"/>
    <w:rsid w:val="0067562F"/>
    <w:rsid w:val="00675692"/>
    <w:rsid w:val="00675A60"/>
    <w:rsid w:val="00675B27"/>
    <w:rsid w:val="0067606D"/>
    <w:rsid w:val="0067614C"/>
    <w:rsid w:val="006762FA"/>
    <w:rsid w:val="006765A4"/>
    <w:rsid w:val="0067697E"/>
    <w:rsid w:val="00676AB1"/>
    <w:rsid w:val="00676B5E"/>
    <w:rsid w:val="00676F29"/>
    <w:rsid w:val="00677074"/>
    <w:rsid w:val="00677443"/>
    <w:rsid w:val="0067769A"/>
    <w:rsid w:val="006776EE"/>
    <w:rsid w:val="006777D8"/>
    <w:rsid w:val="00677B5B"/>
    <w:rsid w:val="00677E3E"/>
    <w:rsid w:val="00677E99"/>
    <w:rsid w:val="00677F9D"/>
    <w:rsid w:val="00680290"/>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CB6"/>
    <w:rsid w:val="00681D16"/>
    <w:rsid w:val="00681E4D"/>
    <w:rsid w:val="006820BA"/>
    <w:rsid w:val="006822AB"/>
    <w:rsid w:val="00682351"/>
    <w:rsid w:val="006827B4"/>
    <w:rsid w:val="00682A98"/>
    <w:rsid w:val="00682D94"/>
    <w:rsid w:val="00682E14"/>
    <w:rsid w:val="00682FBE"/>
    <w:rsid w:val="00683153"/>
    <w:rsid w:val="00683633"/>
    <w:rsid w:val="006836AA"/>
    <w:rsid w:val="0068385B"/>
    <w:rsid w:val="006838CC"/>
    <w:rsid w:val="006838F8"/>
    <w:rsid w:val="00683B2D"/>
    <w:rsid w:val="00683BA9"/>
    <w:rsid w:val="00683DB0"/>
    <w:rsid w:val="00683DF8"/>
    <w:rsid w:val="00683EBC"/>
    <w:rsid w:val="00683F66"/>
    <w:rsid w:val="0068436C"/>
    <w:rsid w:val="006843F3"/>
    <w:rsid w:val="00684433"/>
    <w:rsid w:val="006844B5"/>
    <w:rsid w:val="006849D0"/>
    <w:rsid w:val="006850AE"/>
    <w:rsid w:val="0068541D"/>
    <w:rsid w:val="0068545E"/>
    <w:rsid w:val="00685931"/>
    <w:rsid w:val="00685FD4"/>
    <w:rsid w:val="006861F0"/>
    <w:rsid w:val="00686612"/>
    <w:rsid w:val="0068661E"/>
    <w:rsid w:val="0068673A"/>
    <w:rsid w:val="006868A8"/>
    <w:rsid w:val="00686C6F"/>
    <w:rsid w:val="00686DF5"/>
    <w:rsid w:val="006873D4"/>
    <w:rsid w:val="00687813"/>
    <w:rsid w:val="00687974"/>
    <w:rsid w:val="00687BBE"/>
    <w:rsid w:val="00687D1F"/>
    <w:rsid w:val="00687EFA"/>
    <w:rsid w:val="006904E7"/>
    <w:rsid w:val="00690A49"/>
    <w:rsid w:val="00690BB6"/>
    <w:rsid w:val="00690BC9"/>
    <w:rsid w:val="00690C1B"/>
    <w:rsid w:val="00690D63"/>
    <w:rsid w:val="00690D98"/>
    <w:rsid w:val="0069186F"/>
    <w:rsid w:val="006919DC"/>
    <w:rsid w:val="00691AB5"/>
    <w:rsid w:val="00691B30"/>
    <w:rsid w:val="00691D90"/>
    <w:rsid w:val="00691E4B"/>
    <w:rsid w:val="00691F1E"/>
    <w:rsid w:val="00691FE1"/>
    <w:rsid w:val="00692160"/>
    <w:rsid w:val="0069272B"/>
    <w:rsid w:val="00692782"/>
    <w:rsid w:val="0069289D"/>
    <w:rsid w:val="006929B4"/>
    <w:rsid w:val="00692B1C"/>
    <w:rsid w:val="00692C74"/>
    <w:rsid w:val="00692CDC"/>
    <w:rsid w:val="00692FCD"/>
    <w:rsid w:val="006934D4"/>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64D"/>
    <w:rsid w:val="00695887"/>
    <w:rsid w:val="006961D0"/>
    <w:rsid w:val="00696331"/>
    <w:rsid w:val="0069641B"/>
    <w:rsid w:val="006964C2"/>
    <w:rsid w:val="006966C3"/>
    <w:rsid w:val="00696B16"/>
    <w:rsid w:val="00696C5C"/>
    <w:rsid w:val="00696C9A"/>
    <w:rsid w:val="006972F1"/>
    <w:rsid w:val="00697733"/>
    <w:rsid w:val="00697980"/>
    <w:rsid w:val="00697A91"/>
    <w:rsid w:val="00697B84"/>
    <w:rsid w:val="00697D04"/>
    <w:rsid w:val="00697FC9"/>
    <w:rsid w:val="006A0284"/>
    <w:rsid w:val="006A0587"/>
    <w:rsid w:val="006A0C2A"/>
    <w:rsid w:val="006A0D6C"/>
    <w:rsid w:val="006A0D7D"/>
    <w:rsid w:val="006A130C"/>
    <w:rsid w:val="006A1510"/>
    <w:rsid w:val="006A157A"/>
    <w:rsid w:val="006A167A"/>
    <w:rsid w:val="006A171F"/>
    <w:rsid w:val="006A174A"/>
    <w:rsid w:val="006A1D6E"/>
    <w:rsid w:val="006A1FA8"/>
    <w:rsid w:val="006A2266"/>
    <w:rsid w:val="006A2372"/>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7B2"/>
    <w:rsid w:val="006A581C"/>
    <w:rsid w:val="006A59B2"/>
    <w:rsid w:val="006A5B44"/>
    <w:rsid w:val="006A5B51"/>
    <w:rsid w:val="006A5C0A"/>
    <w:rsid w:val="006A5C88"/>
    <w:rsid w:val="006A5F57"/>
    <w:rsid w:val="006A673D"/>
    <w:rsid w:val="006A6AB4"/>
    <w:rsid w:val="006A6AC1"/>
    <w:rsid w:val="006A6B76"/>
    <w:rsid w:val="006A6CEA"/>
    <w:rsid w:val="006A6D1C"/>
    <w:rsid w:val="006A6DD1"/>
    <w:rsid w:val="006A6E17"/>
    <w:rsid w:val="006A6F06"/>
    <w:rsid w:val="006A700E"/>
    <w:rsid w:val="006A7032"/>
    <w:rsid w:val="006A7215"/>
    <w:rsid w:val="006A7602"/>
    <w:rsid w:val="006A7B3D"/>
    <w:rsid w:val="006A7B89"/>
    <w:rsid w:val="006A7E23"/>
    <w:rsid w:val="006A7EAC"/>
    <w:rsid w:val="006B049C"/>
    <w:rsid w:val="006B04F8"/>
    <w:rsid w:val="006B064E"/>
    <w:rsid w:val="006B06BF"/>
    <w:rsid w:val="006B071D"/>
    <w:rsid w:val="006B0883"/>
    <w:rsid w:val="006B0F90"/>
    <w:rsid w:val="006B1018"/>
    <w:rsid w:val="006B120D"/>
    <w:rsid w:val="006B123C"/>
    <w:rsid w:val="006B17E7"/>
    <w:rsid w:val="006B1993"/>
    <w:rsid w:val="006B19E8"/>
    <w:rsid w:val="006B1A8A"/>
    <w:rsid w:val="006B1CAE"/>
    <w:rsid w:val="006B1CF4"/>
    <w:rsid w:val="006B1DE4"/>
    <w:rsid w:val="006B1F2B"/>
    <w:rsid w:val="006B1FD5"/>
    <w:rsid w:val="006B2087"/>
    <w:rsid w:val="006B20F2"/>
    <w:rsid w:val="006B2208"/>
    <w:rsid w:val="006B221F"/>
    <w:rsid w:val="006B22AB"/>
    <w:rsid w:val="006B2564"/>
    <w:rsid w:val="006B266A"/>
    <w:rsid w:val="006B26A3"/>
    <w:rsid w:val="006B2701"/>
    <w:rsid w:val="006B2CC8"/>
    <w:rsid w:val="006B31CE"/>
    <w:rsid w:val="006B33B5"/>
    <w:rsid w:val="006B33E5"/>
    <w:rsid w:val="006B38B2"/>
    <w:rsid w:val="006B3B79"/>
    <w:rsid w:val="006B3CB9"/>
    <w:rsid w:val="006B3D51"/>
    <w:rsid w:val="006B3DB0"/>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6E75"/>
    <w:rsid w:val="006B7823"/>
    <w:rsid w:val="006B7C3F"/>
    <w:rsid w:val="006B7D22"/>
    <w:rsid w:val="006B7D2C"/>
    <w:rsid w:val="006B7D7F"/>
    <w:rsid w:val="006B7EAC"/>
    <w:rsid w:val="006C051A"/>
    <w:rsid w:val="006C07EC"/>
    <w:rsid w:val="006C0B00"/>
    <w:rsid w:val="006C0DDC"/>
    <w:rsid w:val="006C0EED"/>
    <w:rsid w:val="006C1019"/>
    <w:rsid w:val="006C1048"/>
    <w:rsid w:val="006C1257"/>
    <w:rsid w:val="006C12B6"/>
    <w:rsid w:val="006C141C"/>
    <w:rsid w:val="006C151D"/>
    <w:rsid w:val="006C17CC"/>
    <w:rsid w:val="006C189D"/>
    <w:rsid w:val="006C1BB9"/>
    <w:rsid w:val="006C1C23"/>
    <w:rsid w:val="006C2327"/>
    <w:rsid w:val="006C2330"/>
    <w:rsid w:val="006C28FE"/>
    <w:rsid w:val="006C2986"/>
    <w:rsid w:val="006C2BB5"/>
    <w:rsid w:val="006C2BEE"/>
    <w:rsid w:val="006C3069"/>
    <w:rsid w:val="006C30F5"/>
    <w:rsid w:val="006C3478"/>
    <w:rsid w:val="006C3814"/>
    <w:rsid w:val="006C3983"/>
    <w:rsid w:val="006C39F0"/>
    <w:rsid w:val="006C3AD8"/>
    <w:rsid w:val="006C3ECC"/>
    <w:rsid w:val="006C42DB"/>
    <w:rsid w:val="006C438F"/>
    <w:rsid w:val="006C4438"/>
    <w:rsid w:val="006C4516"/>
    <w:rsid w:val="006C455E"/>
    <w:rsid w:val="006C4BBD"/>
    <w:rsid w:val="006C4C3E"/>
    <w:rsid w:val="006C4C44"/>
    <w:rsid w:val="006C4FE2"/>
    <w:rsid w:val="006C5152"/>
    <w:rsid w:val="006C5229"/>
    <w:rsid w:val="006C53B7"/>
    <w:rsid w:val="006C587C"/>
    <w:rsid w:val="006C5958"/>
    <w:rsid w:val="006C5ACB"/>
    <w:rsid w:val="006C5B4F"/>
    <w:rsid w:val="006C5BC4"/>
    <w:rsid w:val="006C5E43"/>
    <w:rsid w:val="006C6018"/>
    <w:rsid w:val="006C60A3"/>
    <w:rsid w:val="006C6339"/>
    <w:rsid w:val="006C643C"/>
    <w:rsid w:val="006C65CF"/>
    <w:rsid w:val="006C669D"/>
    <w:rsid w:val="006C66C0"/>
    <w:rsid w:val="006C66FB"/>
    <w:rsid w:val="006C6ACF"/>
    <w:rsid w:val="006C6E3A"/>
    <w:rsid w:val="006C6F04"/>
    <w:rsid w:val="006C6FD7"/>
    <w:rsid w:val="006C735D"/>
    <w:rsid w:val="006C7601"/>
    <w:rsid w:val="006C76F8"/>
    <w:rsid w:val="006C781F"/>
    <w:rsid w:val="006C797E"/>
    <w:rsid w:val="006C7B09"/>
    <w:rsid w:val="006C7C62"/>
    <w:rsid w:val="006C7CFF"/>
    <w:rsid w:val="006C7D58"/>
    <w:rsid w:val="006D0014"/>
    <w:rsid w:val="006D00C2"/>
    <w:rsid w:val="006D00DB"/>
    <w:rsid w:val="006D0361"/>
    <w:rsid w:val="006D0677"/>
    <w:rsid w:val="006D07E0"/>
    <w:rsid w:val="006D111B"/>
    <w:rsid w:val="006D16B0"/>
    <w:rsid w:val="006D1B32"/>
    <w:rsid w:val="006D1DA2"/>
    <w:rsid w:val="006D1E7D"/>
    <w:rsid w:val="006D214E"/>
    <w:rsid w:val="006D2181"/>
    <w:rsid w:val="006D2182"/>
    <w:rsid w:val="006D22D7"/>
    <w:rsid w:val="006D2444"/>
    <w:rsid w:val="006D24E3"/>
    <w:rsid w:val="006D254B"/>
    <w:rsid w:val="006D2663"/>
    <w:rsid w:val="006D2666"/>
    <w:rsid w:val="006D289B"/>
    <w:rsid w:val="006D29D3"/>
    <w:rsid w:val="006D2A33"/>
    <w:rsid w:val="006D2B25"/>
    <w:rsid w:val="006D2B8B"/>
    <w:rsid w:val="006D2D55"/>
    <w:rsid w:val="006D2EEC"/>
    <w:rsid w:val="006D3608"/>
    <w:rsid w:val="006D36A9"/>
    <w:rsid w:val="006D3992"/>
    <w:rsid w:val="006D3A24"/>
    <w:rsid w:val="006D3AEA"/>
    <w:rsid w:val="006D3AF8"/>
    <w:rsid w:val="006D3BE1"/>
    <w:rsid w:val="006D3F9D"/>
    <w:rsid w:val="006D41FF"/>
    <w:rsid w:val="006D4604"/>
    <w:rsid w:val="006D465B"/>
    <w:rsid w:val="006D46F2"/>
    <w:rsid w:val="006D48FC"/>
    <w:rsid w:val="006D490D"/>
    <w:rsid w:val="006D4949"/>
    <w:rsid w:val="006D4D2C"/>
    <w:rsid w:val="006D4E12"/>
    <w:rsid w:val="006D4E8B"/>
    <w:rsid w:val="006D4E9C"/>
    <w:rsid w:val="006D4EC5"/>
    <w:rsid w:val="006D513B"/>
    <w:rsid w:val="006D522D"/>
    <w:rsid w:val="006D5746"/>
    <w:rsid w:val="006D5854"/>
    <w:rsid w:val="006D59E8"/>
    <w:rsid w:val="006D5F56"/>
    <w:rsid w:val="006D62BC"/>
    <w:rsid w:val="006D63FE"/>
    <w:rsid w:val="006D6450"/>
    <w:rsid w:val="006D6790"/>
    <w:rsid w:val="006D6939"/>
    <w:rsid w:val="006D6B0F"/>
    <w:rsid w:val="006D6C0C"/>
    <w:rsid w:val="006D6C37"/>
    <w:rsid w:val="006D7444"/>
    <w:rsid w:val="006D74D1"/>
    <w:rsid w:val="006D7637"/>
    <w:rsid w:val="006D79F2"/>
    <w:rsid w:val="006D7BCF"/>
    <w:rsid w:val="006D7CFF"/>
    <w:rsid w:val="006D7D7D"/>
    <w:rsid w:val="006D7E67"/>
    <w:rsid w:val="006D7EB0"/>
    <w:rsid w:val="006D7F4B"/>
    <w:rsid w:val="006D7FE5"/>
    <w:rsid w:val="006E012E"/>
    <w:rsid w:val="006E0138"/>
    <w:rsid w:val="006E056F"/>
    <w:rsid w:val="006E0576"/>
    <w:rsid w:val="006E05E2"/>
    <w:rsid w:val="006E0636"/>
    <w:rsid w:val="006E0BA7"/>
    <w:rsid w:val="006E0BAA"/>
    <w:rsid w:val="006E0BB0"/>
    <w:rsid w:val="006E0C64"/>
    <w:rsid w:val="006E0D51"/>
    <w:rsid w:val="006E108F"/>
    <w:rsid w:val="006E10AF"/>
    <w:rsid w:val="006E1152"/>
    <w:rsid w:val="006E119F"/>
    <w:rsid w:val="006E12C3"/>
    <w:rsid w:val="006E15C4"/>
    <w:rsid w:val="006E1976"/>
    <w:rsid w:val="006E1BD3"/>
    <w:rsid w:val="006E1FE5"/>
    <w:rsid w:val="006E2529"/>
    <w:rsid w:val="006E2666"/>
    <w:rsid w:val="006E2748"/>
    <w:rsid w:val="006E27C1"/>
    <w:rsid w:val="006E292B"/>
    <w:rsid w:val="006E295B"/>
    <w:rsid w:val="006E2BE5"/>
    <w:rsid w:val="006E2C6B"/>
    <w:rsid w:val="006E2DA4"/>
    <w:rsid w:val="006E2E59"/>
    <w:rsid w:val="006E3417"/>
    <w:rsid w:val="006E3599"/>
    <w:rsid w:val="006E3744"/>
    <w:rsid w:val="006E3D83"/>
    <w:rsid w:val="006E3DA1"/>
    <w:rsid w:val="006E3DA9"/>
    <w:rsid w:val="006E3E65"/>
    <w:rsid w:val="006E45F3"/>
    <w:rsid w:val="006E481D"/>
    <w:rsid w:val="006E49A0"/>
    <w:rsid w:val="006E4A2F"/>
    <w:rsid w:val="006E4C48"/>
    <w:rsid w:val="006E4DEE"/>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2C8"/>
    <w:rsid w:val="006E6464"/>
    <w:rsid w:val="006E6551"/>
    <w:rsid w:val="006E658D"/>
    <w:rsid w:val="006E6617"/>
    <w:rsid w:val="006E68B2"/>
    <w:rsid w:val="006E69A6"/>
    <w:rsid w:val="006E71A8"/>
    <w:rsid w:val="006E72E7"/>
    <w:rsid w:val="006E749E"/>
    <w:rsid w:val="006E76B8"/>
    <w:rsid w:val="006E7888"/>
    <w:rsid w:val="006E799D"/>
    <w:rsid w:val="006E7AD6"/>
    <w:rsid w:val="006E7AFA"/>
    <w:rsid w:val="006E7DAF"/>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80"/>
    <w:rsid w:val="006F1D8A"/>
    <w:rsid w:val="006F1EB7"/>
    <w:rsid w:val="006F205A"/>
    <w:rsid w:val="006F2371"/>
    <w:rsid w:val="006F23B1"/>
    <w:rsid w:val="006F29A2"/>
    <w:rsid w:val="006F2FDD"/>
    <w:rsid w:val="006F303B"/>
    <w:rsid w:val="006F343B"/>
    <w:rsid w:val="006F34CA"/>
    <w:rsid w:val="006F39A0"/>
    <w:rsid w:val="006F39F9"/>
    <w:rsid w:val="006F3B08"/>
    <w:rsid w:val="006F4287"/>
    <w:rsid w:val="006F4465"/>
    <w:rsid w:val="006F45F6"/>
    <w:rsid w:val="006F4895"/>
    <w:rsid w:val="006F48D6"/>
    <w:rsid w:val="006F4A4E"/>
    <w:rsid w:val="006F4BB0"/>
    <w:rsid w:val="006F4F23"/>
    <w:rsid w:val="006F51E0"/>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6F7E8B"/>
    <w:rsid w:val="00700059"/>
    <w:rsid w:val="007001B1"/>
    <w:rsid w:val="007001DC"/>
    <w:rsid w:val="00700274"/>
    <w:rsid w:val="007002CE"/>
    <w:rsid w:val="00700442"/>
    <w:rsid w:val="00700528"/>
    <w:rsid w:val="00700664"/>
    <w:rsid w:val="007009A1"/>
    <w:rsid w:val="00700A59"/>
    <w:rsid w:val="00700E5E"/>
    <w:rsid w:val="00700FA0"/>
    <w:rsid w:val="00701215"/>
    <w:rsid w:val="0070151B"/>
    <w:rsid w:val="007017C2"/>
    <w:rsid w:val="007019B7"/>
    <w:rsid w:val="00701FA6"/>
    <w:rsid w:val="007020FF"/>
    <w:rsid w:val="007022F6"/>
    <w:rsid w:val="00702345"/>
    <w:rsid w:val="007025CB"/>
    <w:rsid w:val="007026F5"/>
    <w:rsid w:val="00702732"/>
    <w:rsid w:val="0070281D"/>
    <w:rsid w:val="00702C18"/>
    <w:rsid w:val="00702CE9"/>
    <w:rsid w:val="00703145"/>
    <w:rsid w:val="007031F6"/>
    <w:rsid w:val="00703202"/>
    <w:rsid w:val="00703445"/>
    <w:rsid w:val="007034AA"/>
    <w:rsid w:val="0070391F"/>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688"/>
    <w:rsid w:val="00705ADE"/>
    <w:rsid w:val="00705C38"/>
    <w:rsid w:val="00705EEA"/>
    <w:rsid w:val="00705F6D"/>
    <w:rsid w:val="0070610E"/>
    <w:rsid w:val="00706168"/>
    <w:rsid w:val="007063A6"/>
    <w:rsid w:val="00706408"/>
    <w:rsid w:val="00706465"/>
    <w:rsid w:val="00706877"/>
    <w:rsid w:val="0070695A"/>
    <w:rsid w:val="00706A77"/>
    <w:rsid w:val="00706C00"/>
    <w:rsid w:val="00706C20"/>
    <w:rsid w:val="00706CAA"/>
    <w:rsid w:val="00707418"/>
    <w:rsid w:val="007074D1"/>
    <w:rsid w:val="00707588"/>
    <w:rsid w:val="007075E0"/>
    <w:rsid w:val="007076B9"/>
    <w:rsid w:val="0070782D"/>
    <w:rsid w:val="00707A8F"/>
    <w:rsid w:val="00707C46"/>
    <w:rsid w:val="00707FB6"/>
    <w:rsid w:val="0071004B"/>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67F"/>
    <w:rsid w:val="00714C47"/>
    <w:rsid w:val="00714FB0"/>
    <w:rsid w:val="00715DE7"/>
    <w:rsid w:val="00715DF2"/>
    <w:rsid w:val="00715EA9"/>
    <w:rsid w:val="00715F8E"/>
    <w:rsid w:val="00716160"/>
    <w:rsid w:val="00716379"/>
    <w:rsid w:val="00716462"/>
    <w:rsid w:val="007166E7"/>
    <w:rsid w:val="007169C2"/>
    <w:rsid w:val="00716C4B"/>
    <w:rsid w:val="00716C4F"/>
    <w:rsid w:val="00716D56"/>
    <w:rsid w:val="00716E53"/>
    <w:rsid w:val="00716E83"/>
    <w:rsid w:val="0071712C"/>
    <w:rsid w:val="00717297"/>
    <w:rsid w:val="0071744A"/>
    <w:rsid w:val="00717722"/>
    <w:rsid w:val="00717741"/>
    <w:rsid w:val="00717947"/>
    <w:rsid w:val="00720053"/>
    <w:rsid w:val="007200E1"/>
    <w:rsid w:val="0072039D"/>
    <w:rsid w:val="007205E6"/>
    <w:rsid w:val="0072060F"/>
    <w:rsid w:val="00720D0F"/>
    <w:rsid w:val="00720EAE"/>
    <w:rsid w:val="00720EDC"/>
    <w:rsid w:val="00721084"/>
    <w:rsid w:val="00721262"/>
    <w:rsid w:val="0072140B"/>
    <w:rsid w:val="0072149B"/>
    <w:rsid w:val="0072174B"/>
    <w:rsid w:val="00721B53"/>
    <w:rsid w:val="00721CD0"/>
    <w:rsid w:val="00721D9B"/>
    <w:rsid w:val="00722003"/>
    <w:rsid w:val="00722121"/>
    <w:rsid w:val="00722308"/>
    <w:rsid w:val="007224B9"/>
    <w:rsid w:val="00722B13"/>
    <w:rsid w:val="00722B3D"/>
    <w:rsid w:val="00722D9B"/>
    <w:rsid w:val="00722F66"/>
    <w:rsid w:val="00722F94"/>
    <w:rsid w:val="007230DC"/>
    <w:rsid w:val="0072322D"/>
    <w:rsid w:val="0072363F"/>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C48"/>
    <w:rsid w:val="00725D86"/>
    <w:rsid w:val="00726036"/>
    <w:rsid w:val="00726279"/>
    <w:rsid w:val="00726331"/>
    <w:rsid w:val="00726732"/>
    <w:rsid w:val="00726A9B"/>
    <w:rsid w:val="00726B8A"/>
    <w:rsid w:val="00727281"/>
    <w:rsid w:val="00727530"/>
    <w:rsid w:val="007275AA"/>
    <w:rsid w:val="00727970"/>
    <w:rsid w:val="00727AAD"/>
    <w:rsid w:val="00727E76"/>
    <w:rsid w:val="00727F98"/>
    <w:rsid w:val="007300A0"/>
    <w:rsid w:val="007303A8"/>
    <w:rsid w:val="00730520"/>
    <w:rsid w:val="007308DA"/>
    <w:rsid w:val="007309C4"/>
    <w:rsid w:val="00730A7A"/>
    <w:rsid w:val="00730EBA"/>
    <w:rsid w:val="007312F6"/>
    <w:rsid w:val="00731309"/>
    <w:rsid w:val="00731672"/>
    <w:rsid w:val="007318BF"/>
    <w:rsid w:val="00731BB1"/>
    <w:rsid w:val="00731E2F"/>
    <w:rsid w:val="00731E7C"/>
    <w:rsid w:val="00731E90"/>
    <w:rsid w:val="00732165"/>
    <w:rsid w:val="00732328"/>
    <w:rsid w:val="00732348"/>
    <w:rsid w:val="0073276B"/>
    <w:rsid w:val="007329EF"/>
    <w:rsid w:val="00732BB1"/>
    <w:rsid w:val="00732BDD"/>
    <w:rsid w:val="00732DDC"/>
    <w:rsid w:val="0073327A"/>
    <w:rsid w:val="007334C3"/>
    <w:rsid w:val="00733C9D"/>
    <w:rsid w:val="00733E47"/>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603"/>
    <w:rsid w:val="007367A0"/>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426"/>
    <w:rsid w:val="00742604"/>
    <w:rsid w:val="007427B5"/>
    <w:rsid w:val="00742865"/>
    <w:rsid w:val="007428AD"/>
    <w:rsid w:val="0074296C"/>
    <w:rsid w:val="00742B7D"/>
    <w:rsid w:val="00742BDF"/>
    <w:rsid w:val="00742C83"/>
    <w:rsid w:val="0074360F"/>
    <w:rsid w:val="00743818"/>
    <w:rsid w:val="007439A4"/>
    <w:rsid w:val="007439EC"/>
    <w:rsid w:val="007442E3"/>
    <w:rsid w:val="0074444C"/>
    <w:rsid w:val="00744473"/>
    <w:rsid w:val="00744632"/>
    <w:rsid w:val="00744868"/>
    <w:rsid w:val="00744A64"/>
    <w:rsid w:val="00744AE3"/>
    <w:rsid w:val="00744D47"/>
    <w:rsid w:val="00744EA0"/>
    <w:rsid w:val="007451B4"/>
    <w:rsid w:val="00745248"/>
    <w:rsid w:val="00745280"/>
    <w:rsid w:val="00745513"/>
    <w:rsid w:val="0074599F"/>
    <w:rsid w:val="00745D40"/>
    <w:rsid w:val="00745DB5"/>
    <w:rsid w:val="00745DD4"/>
    <w:rsid w:val="00745F2B"/>
    <w:rsid w:val="00746130"/>
    <w:rsid w:val="0074638D"/>
    <w:rsid w:val="00746426"/>
    <w:rsid w:val="00746484"/>
    <w:rsid w:val="0074682A"/>
    <w:rsid w:val="00746D22"/>
    <w:rsid w:val="0074704F"/>
    <w:rsid w:val="007476D6"/>
    <w:rsid w:val="0074786B"/>
    <w:rsid w:val="00747936"/>
    <w:rsid w:val="007479D1"/>
    <w:rsid w:val="00747BAD"/>
    <w:rsid w:val="00747BDC"/>
    <w:rsid w:val="00747EBD"/>
    <w:rsid w:val="00747ECA"/>
    <w:rsid w:val="00747F48"/>
    <w:rsid w:val="00747F4C"/>
    <w:rsid w:val="00750034"/>
    <w:rsid w:val="007500A9"/>
    <w:rsid w:val="0075053D"/>
    <w:rsid w:val="00750781"/>
    <w:rsid w:val="00751091"/>
    <w:rsid w:val="007512AA"/>
    <w:rsid w:val="00751A1D"/>
    <w:rsid w:val="00751A1E"/>
    <w:rsid w:val="00751B6D"/>
    <w:rsid w:val="00751B83"/>
    <w:rsid w:val="00751C96"/>
    <w:rsid w:val="00751CBB"/>
    <w:rsid w:val="00751D38"/>
    <w:rsid w:val="00751D40"/>
    <w:rsid w:val="00751D71"/>
    <w:rsid w:val="00752086"/>
    <w:rsid w:val="0075214F"/>
    <w:rsid w:val="007521F4"/>
    <w:rsid w:val="0075248A"/>
    <w:rsid w:val="00752558"/>
    <w:rsid w:val="00752784"/>
    <w:rsid w:val="00752C0B"/>
    <w:rsid w:val="00752C5B"/>
    <w:rsid w:val="00752E85"/>
    <w:rsid w:val="00753000"/>
    <w:rsid w:val="00753037"/>
    <w:rsid w:val="00753103"/>
    <w:rsid w:val="00753472"/>
    <w:rsid w:val="0075362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8E"/>
    <w:rsid w:val="00756644"/>
    <w:rsid w:val="00756958"/>
    <w:rsid w:val="007569AD"/>
    <w:rsid w:val="00756B5D"/>
    <w:rsid w:val="00756C9E"/>
    <w:rsid w:val="00757140"/>
    <w:rsid w:val="007574FC"/>
    <w:rsid w:val="0075790B"/>
    <w:rsid w:val="00757971"/>
    <w:rsid w:val="00757993"/>
    <w:rsid w:val="00757A65"/>
    <w:rsid w:val="00757C34"/>
    <w:rsid w:val="0076010F"/>
    <w:rsid w:val="007602EE"/>
    <w:rsid w:val="007603EA"/>
    <w:rsid w:val="0076041A"/>
    <w:rsid w:val="0076063D"/>
    <w:rsid w:val="00760975"/>
    <w:rsid w:val="00760C3F"/>
    <w:rsid w:val="0076101B"/>
    <w:rsid w:val="00761093"/>
    <w:rsid w:val="007614DA"/>
    <w:rsid w:val="00761605"/>
    <w:rsid w:val="00761751"/>
    <w:rsid w:val="0076181B"/>
    <w:rsid w:val="0076193A"/>
    <w:rsid w:val="00761B04"/>
    <w:rsid w:val="00761E47"/>
    <w:rsid w:val="00761FDA"/>
    <w:rsid w:val="0076205E"/>
    <w:rsid w:val="00762130"/>
    <w:rsid w:val="007621FF"/>
    <w:rsid w:val="00762489"/>
    <w:rsid w:val="007629A0"/>
    <w:rsid w:val="00762CEB"/>
    <w:rsid w:val="00762D99"/>
    <w:rsid w:val="00762DF8"/>
    <w:rsid w:val="00763412"/>
    <w:rsid w:val="007634E3"/>
    <w:rsid w:val="0076358D"/>
    <w:rsid w:val="00763799"/>
    <w:rsid w:val="00763AA9"/>
    <w:rsid w:val="00763E0F"/>
    <w:rsid w:val="00763EC5"/>
    <w:rsid w:val="00763F66"/>
    <w:rsid w:val="00764174"/>
    <w:rsid w:val="00764194"/>
    <w:rsid w:val="007642F0"/>
    <w:rsid w:val="0076463F"/>
    <w:rsid w:val="0076465C"/>
    <w:rsid w:val="00764672"/>
    <w:rsid w:val="00764815"/>
    <w:rsid w:val="00764953"/>
    <w:rsid w:val="00764BD4"/>
    <w:rsid w:val="00764CA4"/>
    <w:rsid w:val="00764CB6"/>
    <w:rsid w:val="00764DD8"/>
    <w:rsid w:val="00765351"/>
    <w:rsid w:val="0076571E"/>
    <w:rsid w:val="00765C19"/>
    <w:rsid w:val="00765CDE"/>
    <w:rsid w:val="00765CE6"/>
    <w:rsid w:val="00765EA8"/>
    <w:rsid w:val="00765ED3"/>
    <w:rsid w:val="007663BE"/>
    <w:rsid w:val="00766526"/>
    <w:rsid w:val="007667D4"/>
    <w:rsid w:val="0076681D"/>
    <w:rsid w:val="0076685F"/>
    <w:rsid w:val="007669E3"/>
    <w:rsid w:val="00766A65"/>
    <w:rsid w:val="00766C85"/>
    <w:rsid w:val="00766D20"/>
    <w:rsid w:val="00766EF6"/>
    <w:rsid w:val="00766F24"/>
    <w:rsid w:val="007671F5"/>
    <w:rsid w:val="00767689"/>
    <w:rsid w:val="007676B8"/>
    <w:rsid w:val="00767BD0"/>
    <w:rsid w:val="00767DBF"/>
    <w:rsid w:val="00767F1B"/>
    <w:rsid w:val="00770055"/>
    <w:rsid w:val="00770108"/>
    <w:rsid w:val="007703D2"/>
    <w:rsid w:val="00770494"/>
    <w:rsid w:val="007705E1"/>
    <w:rsid w:val="007708E1"/>
    <w:rsid w:val="00770957"/>
    <w:rsid w:val="00770A68"/>
    <w:rsid w:val="00770E32"/>
    <w:rsid w:val="00770EE0"/>
    <w:rsid w:val="00771021"/>
    <w:rsid w:val="00771218"/>
    <w:rsid w:val="0077175C"/>
    <w:rsid w:val="00771870"/>
    <w:rsid w:val="0077187A"/>
    <w:rsid w:val="00771A0C"/>
    <w:rsid w:val="00771A63"/>
    <w:rsid w:val="00771BED"/>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48"/>
    <w:rsid w:val="00774889"/>
    <w:rsid w:val="007749B5"/>
    <w:rsid w:val="00774BDF"/>
    <w:rsid w:val="00774DE8"/>
    <w:rsid w:val="00774FF5"/>
    <w:rsid w:val="007750B3"/>
    <w:rsid w:val="0077518D"/>
    <w:rsid w:val="0077531A"/>
    <w:rsid w:val="007753B5"/>
    <w:rsid w:val="0077565C"/>
    <w:rsid w:val="007756A1"/>
    <w:rsid w:val="007757EB"/>
    <w:rsid w:val="00775B6D"/>
    <w:rsid w:val="00775F76"/>
    <w:rsid w:val="0077638A"/>
    <w:rsid w:val="007764F4"/>
    <w:rsid w:val="00776729"/>
    <w:rsid w:val="00776AC8"/>
    <w:rsid w:val="00776AEA"/>
    <w:rsid w:val="00777670"/>
    <w:rsid w:val="0077781E"/>
    <w:rsid w:val="007778A3"/>
    <w:rsid w:val="00777A05"/>
    <w:rsid w:val="00777AE2"/>
    <w:rsid w:val="00777B3F"/>
    <w:rsid w:val="00777BA0"/>
    <w:rsid w:val="00777C62"/>
    <w:rsid w:val="00780146"/>
    <w:rsid w:val="0078021B"/>
    <w:rsid w:val="007802AC"/>
    <w:rsid w:val="007803BD"/>
    <w:rsid w:val="007804E9"/>
    <w:rsid w:val="0078094F"/>
    <w:rsid w:val="007809C1"/>
    <w:rsid w:val="00780CC3"/>
    <w:rsid w:val="00780F73"/>
    <w:rsid w:val="007811DC"/>
    <w:rsid w:val="00781298"/>
    <w:rsid w:val="00781316"/>
    <w:rsid w:val="00781348"/>
    <w:rsid w:val="00781707"/>
    <w:rsid w:val="0078192E"/>
    <w:rsid w:val="0078199D"/>
    <w:rsid w:val="00781A7E"/>
    <w:rsid w:val="00781C00"/>
    <w:rsid w:val="00781D17"/>
    <w:rsid w:val="007820FA"/>
    <w:rsid w:val="0078237B"/>
    <w:rsid w:val="00782644"/>
    <w:rsid w:val="007826BC"/>
    <w:rsid w:val="00782789"/>
    <w:rsid w:val="0078283C"/>
    <w:rsid w:val="0078285F"/>
    <w:rsid w:val="0078287A"/>
    <w:rsid w:val="007829A0"/>
    <w:rsid w:val="00782AA1"/>
    <w:rsid w:val="00782C05"/>
    <w:rsid w:val="00782FBF"/>
    <w:rsid w:val="00782FC6"/>
    <w:rsid w:val="00783064"/>
    <w:rsid w:val="00783207"/>
    <w:rsid w:val="00783259"/>
    <w:rsid w:val="0078332A"/>
    <w:rsid w:val="00783659"/>
    <w:rsid w:val="007839CD"/>
    <w:rsid w:val="00783AE3"/>
    <w:rsid w:val="00783AF0"/>
    <w:rsid w:val="00783B5C"/>
    <w:rsid w:val="00783DBB"/>
    <w:rsid w:val="00783E1D"/>
    <w:rsid w:val="00783F05"/>
    <w:rsid w:val="00783F1A"/>
    <w:rsid w:val="00784268"/>
    <w:rsid w:val="0078483B"/>
    <w:rsid w:val="00784865"/>
    <w:rsid w:val="007848B4"/>
    <w:rsid w:val="00784A17"/>
    <w:rsid w:val="00784EED"/>
    <w:rsid w:val="00784EEF"/>
    <w:rsid w:val="00784F89"/>
    <w:rsid w:val="00785158"/>
    <w:rsid w:val="00785332"/>
    <w:rsid w:val="0078540A"/>
    <w:rsid w:val="0078583A"/>
    <w:rsid w:val="00785900"/>
    <w:rsid w:val="007859ED"/>
    <w:rsid w:val="00785A92"/>
    <w:rsid w:val="00785C10"/>
    <w:rsid w:val="00785D99"/>
    <w:rsid w:val="007863AB"/>
    <w:rsid w:val="0078651A"/>
    <w:rsid w:val="0078657B"/>
    <w:rsid w:val="00786689"/>
    <w:rsid w:val="00786930"/>
    <w:rsid w:val="00786958"/>
    <w:rsid w:val="00786BC9"/>
    <w:rsid w:val="00786D72"/>
    <w:rsid w:val="00786E71"/>
    <w:rsid w:val="007875A8"/>
    <w:rsid w:val="00787818"/>
    <w:rsid w:val="00787827"/>
    <w:rsid w:val="0078793F"/>
    <w:rsid w:val="00787DFD"/>
    <w:rsid w:val="00787E42"/>
    <w:rsid w:val="0079044F"/>
    <w:rsid w:val="00790AFB"/>
    <w:rsid w:val="00790CC5"/>
    <w:rsid w:val="00790E42"/>
    <w:rsid w:val="00791051"/>
    <w:rsid w:val="00791089"/>
    <w:rsid w:val="00791266"/>
    <w:rsid w:val="00791302"/>
    <w:rsid w:val="00791403"/>
    <w:rsid w:val="0079162F"/>
    <w:rsid w:val="00791665"/>
    <w:rsid w:val="00791F4C"/>
    <w:rsid w:val="00791F8A"/>
    <w:rsid w:val="007924EC"/>
    <w:rsid w:val="00792657"/>
    <w:rsid w:val="00792729"/>
    <w:rsid w:val="00792773"/>
    <w:rsid w:val="007927A9"/>
    <w:rsid w:val="00792A61"/>
    <w:rsid w:val="00792C13"/>
    <w:rsid w:val="007931E5"/>
    <w:rsid w:val="007932DB"/>
    <w:rsid w:val="00793598"/>
    <w:rsid w:val="00793758"/>
    <w:rsid w:val="007938FD"/>
    <w:rsid w:val="00793A3B"/>
    <w:rsid w:val="00793D54"/>
    <w:rsid w:val="007940AC"/>
    <w:rsid w:val="00794290"/>
    <w:rsid w:val="007942CD"/>
    <w:rsid w:val="00794300"/>
    <w:rsid w:val="00794371"/>
    <w:rsid w:val="007943CF"/>
    <w:rsid w:val="0079456F"/>
    <w:rsid w:val="00794924"/>
    <w:rsid w:val="00794A39"/>
    <w:rsid w:val="00794C61"/>
    <w:rsid w:val="00794E78"/>
    <w:rsid w:val="00794F89"/>
    <w:rsid w:val="007951F3"/>
    <w:rsid w:val="00795560"/>
    <w:rsid w:val="00795597"/>
    <w:rsid w:val="00795789"/>
    <w:rsid w:val="00795A6B"/>
    <w:rsid w:val="00795C6B"/>
    <w:rsid w:val="00795D00"/>
    <w:rsid w:val="00795F1C"/>
    <w:rsid w:val="007963BF"/>
    <w:rsid w:val="00796A20"/>
    <w:rsid w:val="00796B5F"/>
    <w:rsid w:val="00796E35"/>
    <w:rsid w:val="00796EBD"/>
    <w:rsid w:val="007976AB"/>
    <w:rsid w:val="007977B8"/>
    <w:rsid w:val="007977FC"/>
    <w:rsid w:val="00797A97"/>
    <w:rsid w:val="007A0048"/>
    <w:rsid w:val="007A040D"/>
    <w:rsid w:val="007A0522"/>
    <w:rsid w:val="007A0573"/>
    <w:rsid w:val="007A06FC"/>
    <w:rsid w:val="007A0965"/>
    <w:rsid w:val="007A0BC2"/>
    <w:rsid w:val="007A0C54"/>
    <w:rsid w:val="007A1075"/>
    <w:rsid w:val="007A148A"/>
    <w:rsid w:val="007A1C9F"/>
    <w:rsid w:val="007A1F44"/>
    <w:rsid w:val="007A1FF0"/>
    <w:rsid w:val="007A224A"/>
    <w:rsid w:val="007A228D"/>
    <w:rsid w:val="007A23FF"/>
    <w:rsid w:val="007A253F"/>
    <w:rsid w:val="007A2581"/>
    <w:rsid w:val="007A295B"/>
    <w:rsid w:val="007A298F"/>
    <w:rsid w:val="007A2D19"/>
    <w:rsid w:val="007A2FC3"/>
    <w:rsid w:val="007A2FF8"/>
    <w:rsid w:val="007A3012"/>
    <w:rsid w:val="007A32B7"/>
    <w:rsid w:val="007A32BF"/>
    <w:rsid w:val="007A33EE"/>
    <w:rsid w:val="007A3424"/>
    <w:rsid w:val="007A342B"/>
    <w:rsid w:val="007A3435"/>
    <w:rsid w:val="007A3456"/>
    <w:rsid w:val="007A34C9"/>
    <w:rsid w:val="007A35EF"/>
    <w:rsid w:val="007A3A74"/>
    <w:rsid w:val="007A3C20"/>
    <w:rsid w:val="007A3D65"/>
    <w:rsid w:val="007A420D"/>
    <w:rsid w:val="007A42C0"/>
    <w:rsid w:val="007A43A2"/>
    <w:rsid w:val="007A4464"/>
    <w:rsid w:val="007A495A"/>
    <w:rsid w:val="007A4C16"/>
    <w:rsid w:val="007A4D04"/>
    <w:rsid w:val="007A4E39"/>
    <w:rsid w:val="007A509A"/>
    <w:rsid w:val="007A52C6"/>
    <w:rsid w:val="007A5554"/>
    <w:rsid w:val="007A58D9"/>
    <w:rsid w:val="007A596E"/>
    <w:rsid w:val="007A5B7F"/>
    <w:rsid w:val="007A5D82"/>
    <w:rsid w:val="007A5E36"/>
    <w:rsid w:val="007A6787"/>
    <w:rsid w:val="007A690F"/>
    <w:rsid w:val="007A6FE9"/>
    <w:rsid w:val="007A7095"/>
    <w:rsid w:val="007A72CF"/>
    <w:rsid w:val="007A72E8"/>
    <w:rsid w:val="007A751E"/>
    <w:rsid w:val="007A7A73"/>
    <w:rsid w:val="007A7A96"/>
    <w:rsid w:val="007A7C47"/>
    <w:rsid w:val="007A7C54"/>
    <w:rsid w:val="007A7C95"/>
    <w:rsid w:val="007A7E75"/>
    <w:rsid w:val="007A7EF5"/>
    <w:rsid w:val="007A7F6A"/>
    <w:rsid w:val="007B03AF"/>
    <w:rsid w:val="007B04E6"/>
    <w:rsid w:val="007B0528"/>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DBB"/>
    <w:rsid w:val="007B3E6F"/>
    <w:rsid w:val="007B400F"/>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60E3"/>
    <w:rsid w:val="007B61F9"/>
    <w:rsid w:val="007B67DA"/>
    <w:rsid w:val="007B684C"/>
    <w:rsid w:val="007B687D"/>
    <w:rsid w:val="007B6F0A"/>
    <w:rsid w:val="007B71FA"/>
    <w:rsid w:val="007B76DB"/>
    <w:rsid w:val="007B7880"/>
    <w:rsid w:val="007B7A65"/>
    <w:rsid w:val="007B7AAB"/>
    <w:rsid w:val="007B7D74"/>
    <w:rsid w:val="007B7DC1"/>
    <w:rsid w:val="007B7EDB"/>
    <w:rsid w:val="007C016D"/>
    <w:rsid w:val="007C088C"/>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2D75"/>
    <w:rsid w:val="007C3012"/>
    <w:rsid w:val="007C3267"/>
    <w:rsid w:val="007C3598"/>
    <w:rsid w:val="007C35A6"/>
    <w:rsid w:val="007C386A"/>
    <w:rsid w:val="007C3B27"/>
    <w:rsid w:val="007C3EAA"/>
    <w:rsid w:val="007C3FA8"/>
    <w:rsid w:val="007C3FC5"/>
    <w:rsid w:val="007C45C5"/>
    <w:rsid w:val="007C4700"/>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2C5"/>
    <w:rsid w:val="007C767D"/>
    <w:rsid w:val="007C7801"/>
    <w:rsid w:val="007C7958"/>
    <w:rsid w:val="007C7CA1"/>
    <w:rsid w:val="007C7DD7"/>
    <w:rsid w:val="007C7E78"/>
    <w:rsid w:val="007D018F"/>
    <w:rsid w:val="007D0BEF"/>
    <w:rsid w:val="007D0CE6"/>
    <w:rsid w:val="007D0D1F"/>
    <w:rsid w:val="007D0F8C"/>
    <w:rsid w:val="007D1289"/>
    <w:rsid w:val="007D15A3"/>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CC0"/>
    <w:rsid w:val="007D3E65"/>
    <w:rsid w:val="007D3F97"/>
    <w:rsid w:val="007D3FCE"/>
    <w:rsid w:val="007D404F"/>
    <w:rsid w:val="007D4178"/>
    <w:rsid w:val="007D4277"/>
    <w:rsid w:val="007D46D6"/>
    <w:rsid w:val="007D483A"/>
    <w:rsid w:val="007D4862"/>
    <w:rsid w:val="007D4B7D"/>
    <w:rsid w:val="007D4D33"/>
    <w:rsid w:val="007D4F13"/>
    <w:rsid w:val="007D51DD"/>
    <w:rsid w:val="007D5248"/>
    <w:rsid w:val="007D5257"/>
    <w:rsid w:val="007D53F1"/>
    <w:rsid w:val="007D5425"/>
    <w:rsid w:val="007D54BE"/>
    <w:rsid w:val="007D5FFA"/>
    <w:rsid w:val="007D6A6A"/>
    <w:rsid w:val="007D6D91"/>
    <w:rsid w:val="007D7175"/>
    <w:rsid w:val="007D7198"/>
    <w:rsid w:val="007D71C1"/>
    <w:rsid w:val="007D71D4"/>
    <w:rsid w:val="007D75E2"/>
    <w:rsid w:val="007D7706"/>
    <w:rsid w:val="007D79B1"/>
    <w:rsid w:val="007D7AF0"/>
    <w:rsid w:val="007D7D20"/>
    <w:rsid w:val="007D7F4D"/>
    <w:rsid w:val="007E00B4"/>
    <w:rsid w:val="007E054B"/>
    <w:rsid w:val="007E05AF"/>
    <w:rsid w:val="007E062B"/>
    <w:rsid w:val="007E07C2"/>
    <w:rsid w:val="007E0D4B"/>
    <w:rsid w:val="007E100C"/>
    <w:rsid w:val="007E128B"/>
    <w:rsid w:val="007E1353"/>
    <w:rsid w:val="007E1369"/>
    <w:rsid w:val="007E1555"/>
    <w:rsid w:val="007E15B8"/>
    <w:rsid w:val="007E1A1B"/>
    <w:rsid w:val="007E1A88"/>
    <w:rsid w:val="007E21D8"/>
    <w:rsid w:val="007E228B"/>
    <w:rsid w:val="007E2291"/>
    <w:rsid w:val="007E252B"/>
    <w:rsid w:val="007E2EA3"/>
    <w:rsid w:val="007E2F28"/>
    <w:rsid w:val="007E324A"/>
    <w:rsid w:val="007E3294"/>
    <w:rsid w:val="007E3296"/>
    <w:rsid w:val="007E36EE"/>
    <w:rsid w:val="007E3915"/>
    <w:rsid w:val="007E3BF6"/>
    <w:rsid w:val="007E409F"/>
    <w:rsid w:val="007E444A"/>
    <w:rsid w:val="007E4681"/>
    <w:rsid w:val="007E48A0"/>
    <w:rsid w:val="007E4AC3"/>
    <w:rsid w:val="007E4B16"/>
    <w:rsid w:val="007E4B5B"/>
    <w:rsid w:val="007E4C88"/>
    <w:rsid w:val="007E5279"/>
    <w:rsid w:val="007E5436"/>
    <w:rsid w:val="007E5816"/>
    <w:rsid w:val="007E585E"/>
    <w:rsid w:val="007E59F8"/>
    <w:rsid w:val="007E5A4A"/>
    <w:rsid w:val="007E5CA3"/>
    <w:rsid w:val="007E61EA"/>
    <w:rsid w:val="007E671D"/>
    <w:rsid w:val="007E6861"/>
    <w:rsid w:val="007E69BE"/>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0D14"/>
    <w:rsid w:val="007F114E"/>
    <w:rsid w:val="007F1160"/>
    <w:rsid w:val="007F11C8"/>
    <w:rsid w:val="007F139D"/>
    <w:rsid w:val="007F13F0"/>
    <w:rsid w:val="007F14C6"/>
    <w:rsid w:val="007F1796"/>
    <w:rsid w:val="007F18AD"/>
    <w:rsid w:val="007F1A74"/>
    <w:rsid w:val="007F1B57"/>
    <w:rsid w:val="007F1CFB"/>
    <w:rsid w:val="007F1DA4"/>
    <w:rsid w:val="007F213A"/>
    <w:rsid w:val="007F220B"/>
    <w:rsid w:val="007F2229"/>
    <w:rsid w:val="007F2361"/>
    <w:rsid w:val="007F2530"/>
    <w:rsid w:val="007F27DD"/>
    <w:rsid w:val="007F288B"/>
    <w:rsid w:val="007F2C7C"/>
    <w:rsid w:val="007F2CE1"/>
    <w:rsid w:val="007F2DC7"/>
    <w:rsid w:val="007F2DF1"/>
    <w:rsid w:val="007F2E9E"/>
    <w:rsid w:val="007F31E6"/>
    <w:rsid w:val="007F343A"/>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B5D"/>
    <w:rsid w:val="007F5D61"/>
    <w:rsid w:val="007F5E42"/>
    <w:rsid w:val="007F5EC1"/>
    <w:rsid w:val="007F61B9"/>
    <w:rsid w:val="007F622F"/>
    <w:rsid w:val="007F6643"/>
    <w:rsid w:val="007F6880"/>
    <w:rsid w:val="007F698D"/>
    <w:rsid w:val="007F6B58"/>
    <w:rsid w:val="007F6F13"/>
    <w:rsid w:val="007F7191"/>
    <w:rsid w:val="007F73AE"/>
    <w:rsid w:val="007F75AD"/>
    <w:rsid w:val="007F76B4"/>
    <w:rsid w:val="007F7754"/>
    <w:rsid w:val="007F78DA"/>
    <w:rsid w:val="007F79A9"/>
    <w:rsid w:val="007F7E89"/>
    <w:rsid w:val="008001B4"/>
    <w:rsid w:val="0080068B"/>
    <w:rsid w:val="00800712"/>
    <w:rsid w:val="00800769"/>
    <w:rsid w:val="00800DC0"/>
    <w:rsid w:val="00800EBE"/>
    <w:rsid w:val="00800ED2"/>
    <w:rsid w:val="008010A6"/>
    <w:rsid w:val="0080120C"/>
    <w:rsid w:val="008012D8"/>
    <w:rsid w:val="0080148A"/>
    <w:rsid w:val="00801676"/>
    <w:rsid w:val="0080167B"/>
    <w:rsid w:val="008016DE"/>
    <w:rsid w:val="00801905"/>
    <w:rsid w:val="008019B9"/>
    <w:rsid w:val="00801A7E"/>
    <w:rsid w:val="00801B77"/>
    <w:rsid w:val="00801CB3"/>
    <w:rsid w:val="00801FD0"/>
    <w:rsid w:val="00802281"/>
    <w:rsid w:val="008024E6"/>
    <w:rsid w:val="00802549"/>
    <w:rsid w:val="00802804"/>
    <w:rsid w:val="00802B03"/>
    <w:rsid w:val="00802C8C"/>
    <w:rsid w:val="00802D4B"/>
    <w:rsid w:val="00802E74"/>
    <w:rsid w:val="00803020"/>
    <w:rsid w:val="0080308D"/>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23C"/>
    <w:rsid w:val="00806377"/>
    <w:rsid w:val="00806703"/>
    <w:rsid w:val="008069F7"/>
    <w:rsid w:val="00806AAF"/>
    <w:rsid w:val="00806D6A"/>
    <w:rsid w:val="00806E1A"/>
    <w:rsid w:val="00806EB4"/>
    <w:rsid w:val="008070AC"/>
    <w:rsid w:val="00807411"/>
    <w:rsid w:val="00807453"/>
    <w:rsid w:val="0080789A"/>
    <w:rsid w:val="00807B77"/>
    <w:rsid w:val="0081006E"/>
    <w:rsid w:val="0081010B"/>
    <w:rsid w:val="008101FD"/>
    <w:rsid w:val="00810A04"/>
    <w:rsid w:val="00810A1E"/>
    <w:rsid w:val="00810B5F"/>
    <w:rsid w:val="00810CB3"/>
    <w:rsid w:val="00810CDB"/>
    <w:rsid w:val="00810D8D"/>
    <w:rsid w:val="008110CB"/>
    <w:rsid w:val="008111E6"/>
    <w:rsid w:val="00811271"/>
    <w:rsid w:val="008112BB"/>
    <w:rsid w:val="008113BA"/>
    <w:rsid w:val="008114F5"/>
    <w:rsid w:val="00811835"/>
    <w:rsid w:val="00811FA4"/>
    <w:rsid w:val="00812090"/>
    <w:rsid w:val="008123A6"/>
    <w:rsid w:val="00812767"/>
    <w:rsid w:val="008129B1"/>
    <w:rsid w:val="00812B1B"/>
    <w:rsid w:val="00812BAF"/>
    <w:rsid w:val="00812DB0"/>
    <w:rsid w:val="00813B31"/>
    <w:rsid w:val="008143F7"/>
    <w:rsid w:val="0081449A"/>
    <w:rsid w:val="00814565"/>
    <w:rsid w:val="008147ED"/>
    <w:rsid w:val="0081482D"/>
    <w:rsid w:val="00814A06"/>
    <w:rsid w:val="00814E5B"/>
    <w:rsid w:val="00814ED9"/>
    <w:rsid w:val="00814F64"/>
    <w:rsid w:val="0081505C"/>
    <w:rsid w:val="008152B7"/>
    <w:rsid w:val="008157E8"/>
    <w:rsid w:val="0081581D"/>
    <w:rsid w:val="00815AB0"/>
    <w:rsid w:val="00815B3F"/>
    <w:rsid w:val="008163A7"/>
    <w:rsid w:val="008163AF"/>
    <w:rsid w:val="008163FD"/>
    <w:rsid w:val="008165B2"/>
    <w:rsid w:val="00816C47"/>
    <w:rsid w:val="00816D72"/>
    <w:rsid w:val="00816E0B"/>
    <w:rsid w:val="00816F50"/>
    <w:rsid w:val="008172B5"/>
    <w:rsid w:val="008172BE"/>
    <w:rsid w:val="0081735F"/>
    <w:rsid w:val="00817772"/>
    <w:rsid w:val="008177BB"/>
    <w:rsid w:val="008177C3"/>
    <w:rsid w:val="00817926"/>
    <w:rsid w:val="00817A1A"/>
    <w:rsid w:val="00817B71"/>
    <w:rsid w:val="00817D32"/>
    <w:rsid w:val="00817D9A"/>
    <w:rsid w:val="00820184"/>
    <w:rsid w:val="00820244"/>
    <w:rsid w:val="0082024E"/>
    <w:rsid w:val="00820280"/>
    <w:rsid w:val="00820575"/>
    <w:rsid w:val="0082074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79"/>
    <w:rsid w:val="008230B7"/>
    <w:rsid w:val="008236AE"/>
    <w:rsid w:val="00823F24"/>
    <w:rsid w:val="00824B5A"/>
    <w:rsid w:val="00824B8C"/>
    <w:rsid w:val="00824FDF"/>
    <w:rsid w:val="00825125"/>
    <w:rsid w:val="00825526"/>
    <w:rsid w:val="008256DD"/>
    <w:rsid w:val="008257CC"/>
    <w:rsid w:val="00825AA3"/>
    <w:rsid w:val="00825C78"/>
    <w:rsid w:val="00825E8B"/>
    <w:rsid w:val="00826051"/>
    <w:rsid w:val="00826156"/>
    <w:rsid w:val="00826290"/>
    <w:rsid w:val="0082692D"/>
    <w:rsid w:val="00826BA4"/>
    <w:rsid w:val="00826BFE"/>
    <w:rsid w:val="00826FBF"/>
    <w:rsid w:val="008274BF"/>
    <w:rsid w:val="00827615"/>
    <w:rsid w:val="00827827"/>
    <w:rsid w:val="00827BEC"/>
    <w:rsid w:val="00827DB5"/>
    <w:rsid w:val="00827EBC"/>
    <w:rsid w:val="008302FD"/>
    <w:rsid w:val="00830721"/>
    <w:rsid w:val="00830DA7"/>
    <w:rsid w:val="00830DC3"/>
    <w:rsid w:val="00830ED0"/>
    <w:rsid w:val="0083100A"/>
    <w:rsid w:val="008310D6"/>
    <w:rsid w:val="00831555"/>
    <w:rsid w:val="008315A0"/>
    <w:rsid w:val="008319F4"/>
    <w:rsid w:val="00831C08"/>
    <w:rsid w:val="00831F52"/>
    <w:rsid w:val="00832154"/>
    <w:rsid w:val="00832256"/>
    <w:rsid w:val="00832299"/>
    <w:rsid w:val="008324C4"/>
    <w:rsid w:val="008327D3"/>
    <w:rsid w:val="00832C76"/>
    <w:rsid w:val="00832CC2"/>
    <w:rsid w:val="00832DEA"/>
    <w:rsid w:val="00832DF1"/>
    <w:rsid w:val="00832F5C"/>
    <w:rsid w:val="00832FD0"/>
    <w:rsid w:val="0083389B"/>
    <w:rsid w:val="00833A95"/>
    <w:rsid w:val="00833C32"/>
    <w:rsid w:val="00833C56"/>
    <w:rsid w:val="00833C93"/>
    <w:rsid w:val="00833E09"/>
    <w:rsid w:val="00833EB2"/>
    <w:rsid w:val="00833FB3"/>
    <w:rsid w:val="00834461"/>
    <w:rsid w:val="008349FA"/>
    <w:rsid w:val="00834BD5"/>
    <w:rsid w:val="00834BE5"/>
    <w:rsid w:val="00835371"/>
    <w:rsid w:val="00835410"/>
    <w:rsid w:val="00835762"/>
    <w:rsid w:val="008359E0"/>
    <w:rsid w:val="00835DEC"/>
    <w:rsid w:val="00835FE5"/>
    <w:rsid w:val="00836028"/>
    <w:rsid w:val="00836137"/>
    <w:rsid w:val="008364AC"/>
    <w:rsid w:val="008365B0"/>
    <w:rsid w:val="00836933"/>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B72"/>
    <w:rsid w:val="00840D29"/>
    <w:rsid w:val="00841191"/>
    <w:rsid w:val="0084127A"/>
    <w:rsid w:val="008414B0"/>
    <w:rsid w:val="008414F7"/>
    <w:rsid w:val="00841550"/>
    <w:rsid w:val="0084187D"/>
    <w:rsid w:val="00841880"/>
    <w:rsid w:val="008418C9"/>
    <w:rsid w:val="0084194A"/>
    <w:rsid w:val="00841BCA"/>
    <w:rsid w:val="00841BE9"/>
    <w:rsid w:val="00841C9C"/>
    <w:rsid w:val="00841CD2"/>
    <w:rsid w:val="00841F92"/>
    <w:rsid w:val="00842071"/>
    <w:rsid w:val="0084271C"/>
    <w:rsid w:val="00842B77"/>
    <w:rsid w:val="00842CB1"/>
    <w:rsid w:val="00842EB1"/>
    <w:rsid w:val="00842F52"/>
    <w:rsid w:val="0084309F"/>
    <w:rsid w:val="00843233"/>
    <w:rsid w:val="008436CC"/>
    <w:rsid w:val="00843A85"/>
    <w:rsid w:val="00843BF5"/>
    <w:rsid w:val="00843D9F"/>
    <w:rsid w:val="00844318"/>
    <w:rsid w:val="00844DD0"/>
    <w:rsid w:val="00844F77"/>
    <w:rsid w:val="008450E6"/>
    <w:rsid w:val="0084569C"/>
    <w:rsid w:val="0084590E"/>
    <w:rsid w:val="00845B8F"/>
    <w:rsid w:val="00845C12"/>
    <w:rsid w:val="00845D5B"/>
    <w:rsid w:val="008464BD"/>
    <w:rsid w:val="0084681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D25"/>
    <w:rsid w:val="00847E0C"/>
    <w:rsid w:val="00847EF6"/>
    <w:rsid w:val="008501E0"/>
    <w:rsid w:val="008504A6"/>
    <w:rsid w:val="008505EA"/>
    <w:rsid w:val="008506B6"/>
    <w:rsid w:val="0085085F"/>
    <w:rsid w:val="0085099E"/>
    <w:rsid w:val="00850AE0"/>
    <w:rsid w:val="00850D24"/>
    <w:rsid w:val="00850D3E"/>
    <w:rsid w:val="00850E17"/>
    <w:rsid w:val="0085126F"/>
    <w:rsid w:val="00851581"/>
    <w:rsid w:val="0085164A"/>
    <w:rsid w:val="008516BD"/>
    <w:rsid w:val="0085182E"/>
    <w:rsid w:val="00851A7A"/>
    <w:rsid w:val="00851B01"/>
    <w:rsid w:val="00851D20"/>
    <w:rsid w:val="008524D2"/>
    <w:rsid w:val="00852916"/>
    <w:rsid w:val="0085299A"/>
    <w:rsid w:val="00852A57"/>
    <w:rsid w:val="00852D56"/>
    <w:rsid w:val="00852E19"/>
    <w:rsid w:val="00853744"/>
    <w:rsid w:val="00853746"/>
    <w:rsid w:val="0085385C"/>
    <w:rsid w:val="00853A17"/>
    <w:rsid w:val="00853B28"/>
    <w:rsid w:val="008541A0"/>
    <w:rsid w:val="0085476D"/>
    <w:rsid w:val="00854876"/>
    <w:rsid w:val="00854940"/>
    <w:rsid w:val="00854D21"/>
    <w:rsid w:val="00854E5E"/>
    <w:rsid w:val="00855180"/>
    <w:rsid w:val="00855711"/>
    <w:rsid w:val="00855914"/>
    <w:rsid w:val="00855CAD"/>
    <w:rsid w:val="00855CDE"/>
    <w:rsid w:val="00855CEA"/>
    <w:rsid w:val="00855D35"/>
    <w:rsid w:val="0085619F"/>
    <w:rsid w:val="00856833"/>
    <w:rsid w:val="00856840"/>
    <w:rsid w:val="00856ABF"/>
    <w:rsid w:val="00856E84"/>
    <w:rsid w:val="0085703F"/>
    <w:rsid w:val="0085728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0F67"/>
    <w:rsid w:val="008611A7"/>
    <w:rsid w:val="0086163A"/>
    <w:rsid w:val="00861703"/>
    <w:rsid w:val="008618A5"/>
    <w:rsid w:val="00861AB4"/>
    <w:rsid w:val="00861AB8"/>
    <w:rsid w:val="00861C73"/>
    <w:rsid w:val="00861DF7"/>
    <w:rsid w:val="00861E91"/>
    <w:rsid w:val="0086201D"/>
    <w:rsid w:val="00862190"/>
    <w:rsid w:val="0086275E"/>
    <w:rsid w:val="0086303C"/>
    <w:rsid w:val="00863105"/>
    <w:rsid w:val="0086311B"/>
    <w:rsid w:val="0086312C"/>
    <w:rsid w:val="0086324F"/>
    <w:rsid w:val="008633CD"/>
    <w:rsid w:val="0086340B"/>
    <w:rsid w:val="0086354D"/>
    <w:rsid w:val="008636DA"/>
    <w:rsid w:val="00863804"/>
    <w:rsid w:val="00863841"/>
    <w:rsid w:val="00863A5E"/>
    <w:rsid w:val="008643BA"/>
    <w:rsid w:val="00864440"/>
    <w:rsid w:val="008647FF"/>
    <w:rsid w:val="00864CA0"/>
    <w:rsid w:val="00864D76"/>
    <w:rsid w:val="008650FC"/>
    <w:rsid w:val="0086512A"/>
    <w:rsid w:val="008653B3"/>
    <w:rsid w:val="008653E8"/>
    <w:rsid w:val="0086576E"/>
    <w:rsid w:val="00865778"/>
    <w:rsid w:val="0086579F"/>
    <w:rsid w:val="00865934"/>
    <w:rsid w:val="00865F96"/>
    <w:rsid w:val="00866020"/>
    <w:rsid w:val="0086620E"/>
    <w:rsid w:val="00866285"/>
    <w:rsid w:val="0086637E"/>
    <w:rsid w:val="00866394"/>
    <w:rsid w:val="00866683"/>
    <w:rsid w:val="008667A6"/>
    <w:rsid w:val="00866879"/>
    <w:rsid w:val="00866EB3"/>
    <w:rsid w:val="0086701A"/>
    <w:rsid w:val="00867A6C"/>
    <w:rsid w:val="00867A92"/>
    <w:rsid w:val="00867BD2"/>
    <w:rsid w:val="00867CBA"/>
    <w:rsid w:val="00867CE2"/>
    <w:rsid w:val="00867DAC"/>
    <w:rsid w:val="00870039"/>
    <w:rsid w:val="008702BF"/>
    <w:rsid w:val="0087030B"/>
    <w:rsid w:val="00870E9F"/>
    <w:rsid w:val="008710BE"/>
    <w:rsid w:val="00871146"/>
    <w:rsid w:val="008712F3"/>
    <w:rsid w:val="008712FD"/>
    <w:rsid w:val="00871389"/>
    <w:rsid w:val="008716A1"/>
    <w:rsid w:val="00871755"/>
    <w:rsid w:val="008717B2"/>
    <w:rsid w:val="0087252D"/>
    <w:rsid w:val="00872B3D"/>
    <w:rsid w:val="00872D3F"/>
    <w:rsid w:val="00872E64"/>
    <w:rsid w:val="00873224"/>
    <w:rsid w:val="008733E4"/>
    <w:rsid w:val="008733EB"/>
    <w:rsid w:val="00873484"/>
    <w:rsid w:val="008737A8"/>
    <w:rsid w:val="00873B01"/>
    <w:rsid w:val="00873CE5"/>
    <w:rsid w:val="00873F15"/>
    <w:rsid w:val="00873F97"/>
    <w:rsid w:val="0087401C"/>
    <w:rsid w:val="00874096"/>
    <w:rsid w:val="008740EF"/>
    <w:rsid w:val="0087412A"/>
    <w:rsid w:val="008743EB"/>
    <w:rsid w:val="008746BA"/>
    <w:rsid w:val="0087480C"/>
    <w:rsid w:val="00874F94"/>
    <w:rsid w:val="00874FB6"/>
    <w:rsid w:val="00875045"/>
    <w:rsid w:val="0087534C"/>
    <w:rsid w:val="00875370"/>
    <w:rsid w:val="0087567E"/>
    <w:rsid w:val="008756A4"/>
    <w:rsid w:val="0087570F"/>
    <w:rsid w:val="00875BD1"/>
    <w:rsid w:val="00875DEE"/>
    <w:rsid w:val="00875EA3"/>
    <w:rsid w:val="00875F0D"/>
    <w:rsid w:val="00875F73"/>
    <w:rsid w:val="00875FA1"/>
    <w:rsid w:val="0087601F"/>
    <w:rsid w:val="0087610B"/>
    <w:rsid w:val="00876257"/>
    <w:rsid w:val="0087627E"/>
    <w:rsid w:val="008763E7"/>
    <w:rsid w:val="008764CB"/>
    <w:rsid w:val="00876537"/>
    <w:rsid w:val="00876540"/>
    <w:rsid w:val="00876760"/>
    <w:rsid w:val="00876E47"/>
    <w:rsid w:val="008778F9"/>
    <w:rsid w:val="00877B3C"/>
    <w:rsid w:val="00877B8A"/>
    <w:rsid w:val="0088005F"/>
    <w:rsid w:val="00880148"/>
    <w:rsid w:val="00880438"/>
    <w:rsid w:val="0088090C"/>
    <w:rsid w:val="00880A29"/>
    <w:rsid w:val="00880E7A"/>
    <w:rsid w:val="00880F30"/>
    <w:rsid w:val="00881514"/>
    <w:rsid w:val="0088155D"/>
    <w:rsid w:val="00881C2D"/>
    <w:rsid w:val="00881FAC"/>
    <w:rsid w:val="008823E2"/>
    <w:rsid w:val="0088255B"/>
    <w:rsid w:val="0088276C"/>
    <w:rsid w:val="00882A77"/>
    <w:rsid w:val="00882E90"/>
    <w:rsid w:val="00883388"/>
    <w:rsid w:val="008833E8"/>
    <w:rsid w:val="0088349B"/>
    <w:rsid w:val="00883760"/>
    <w:rsid w:val="008838D5"/>
    <w:rsid w:val="008839EB"/>
    <w:rsid w:val="00883D5C"/>
    <w:rsid w:val="00883F6D"/>
    <w:rsid w:val="008840B3"/>
    <w:rsid w:val="008841C4"/>
    <w:rsid w:val="00884268"/>
    <w:rsid w:val="00884A22"/>
    <w:rsid w:val="00884B2C"/>
    <w:rsid w:val="00884B5E"/>
    <w:rsid w:val="00884E33"/>
    <w:rsid w:val="008852F3"/>
    <w:rsid w:val="00885865"/>
    <w:rsid w:val="00885DBB"/>
    <w:rsid w:val="00885F55"/>
    <w:rsid w:val="00885FAE"/>
    <w:rsid w:val="008860AB"/>
    <w:rsid w:val="008861F4"/>
    <w:rsid w:val="008862B0"/>
    <w:rsid w:val="008862F6"/>
    <w:rsid w:val="0088630B"/>
    <w:rsid w:val="0088678B"/>
    <w:rsid w:val="00886A0C"/>
    <w:rsid w:val="00886B4D"/>
    <w:rsid w:val="00886C71"/>
    <w:rsid w:val="00886E23"/>
    <w:rsid w:val="00886FA8"/>
    <w:rsid w:val="008870F9"/>
    <w:rsid w:val="0088718A"/>
    <w:rsid w:val="008871B6"/>
    <w:rsid w:val="00887472"/>
    <w:rsid w:val="00887668"/>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C6E"/>
    <w:rsid w:val="00891F4D"/>
    <w:rsid w:val="00891F51"/>
    <w:rsid w:val="0089218D"/>
    <w:rsid w:val="00892365"/>
    <w:rsid w:val="00892431"/>
    <w:rsid w:val="0089247D"/>
    <w:rsid w:val="00892BE5"/>
    <w:rsid w:val="00892C2C"/>
    <w:rsid w:val="00892CE1"/>
    <w:rsid w:val="00892FEA"/>
    <w:rsid w:val="008930A3"/>
    <w:rsid w:val="008931AD"/>
    <w:rsid w:val="008932C7"/>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5A63"/>
    <w:rsid w:val="0089600D"/>
    <w:rsid w:val="00896168"/>
    <w:rsid w:val="008961DA"/>
    <w:rsid w:val="00896322"/>
    <w:rsid w:val="008963D3"/>
    <w:rsid w:val="00896735"/>
    <w:rsid w:val="00896AFF"/>
    <w:rsid w:val="00896C81"/>
    <w:rsid w:val="00896D83"/>
    <w:rsid w:val="008970BF"/>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C51"/>
    <w:rsid w:val="008A2F86"/>
    <w:rsid w:val="008A3064"/>
    <w:rsid w:val="008A3266"/>
    <w:rsid w:val="008A3466"/>
    <w:rsid w:val="008A3529"/>
    <w:rsid w:val="008A36ED"/>
    <w:rsid w:val="008A389F"/>
    <w:rsid w:val="008A38A0"/>
    <w:rsid w:val="008A3BEC"/>
    <w:rsid w:val="008A3D02"/>
    <w:rsid w:val="008A3D53"/>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E1"/>
    <w:rsid w:val="008A7130"/>
    <w:rsid w:val="008A73B2"/>
    <w:rsid w:val="008A7705"/>
    <w:rsid w:val="008A77D6"/>
    <w:rsid w:val="008A78C3"/>
    <w:rsid w:val="008A7A4E"/>
    <w:rsid w:val="008A7E32"/>
    <w:rsid w:val="008A7E39"/>
    <w:rsid w:val="008B0187"/>
    <w:rsid w:val="008B043F"/>
    <w:rsid w:val="008B0808"/>
    <w:rsid w:val="008B0970"/>
    <w:rsid w:val="008B0AEC"/>
    <w:rsid w:val="008B0BA2"/>
    <w:rsid w:val="008B0EBA"/>
    <w:rsid w:val="008B12B7"/>
    <w:rsid w:val="008B1610"/>
    <w:rsid w:val="008B1750"/>
    <w:rsid w:val="008B17CB"/>
    <w:rsid w:val="008B1B1F"/>
    <w:rsid w:val="008B1C27"/>
    <w:rsid w:val="008B1C31"/>
    <w:rsid w:val="008B1D16"/>
    <w:rsid w:val="008B1E53"/>
    <w:rsid w:val="008B1E5B"/>
    <w:rsid w:val="008B2046"/>
    <w:rsid w:val="008B20FD"/>
    <w:rsid w:val="008B263C"/>
    <w:rsid w:val="008B2666"/>
    <w:rsid w:val="008B272F"/>
    <w:rsid w:val="008B2931"/>
    <w:rsid w:val="008B2C48"/>
    <w:rsid w:val="008B2C5F"/>
    <w:rsid w:val="008B2F8D"/>
    <w:rsid w:val="008B313F"/>
    <w:rsid w:val="008B324F"/>
    <w:rsid w:val="008B33C9"/>
    <w:rsid w:val="008B3677"/>
    <w:rsid w:val="008B389D"/>
    <w:rsid w:val="008B38C6"/>
    <w:rsid w:val="008B3959"/>
    <w:rsid w:val="008B3C5C"/>
    <w:rsid w:val="008B4123"/>
    <w:rsid w:val="008B41BA"/>
    <w:rsid w:val="008B4286"/>
    <w:rsid w:val="008B43B9"/>
    <w:rsid w:val="008B49B1"/>
    <w:rsid w:val="008B4D14"/>
    <w:rsid w:val="008B4E33"/>
    <w:rsid w:val="008B5050"/>
    <w:rsid w:val="008B5155"/>
    <w:rsid w:val="008B5299"/>
    <w:rsid w:val="008B572A"/>
    <w:rsid w:val="008B5A5F"/>
    <w:rsid w:val="008B5AB0"/>
    <w:rsid w:val="008B5C94"/>
    <w:rsid w:val="008B5E43"/>
    <w:rsid w:val="008B5EB8"/>
    <w:rsid w:val="008B6024"/>
    <w:rsid w:val="008B6054"/>
    <w:rsid w:val="008B633B"/>
    <w:rsid w:val="008B68AD"/>
    <w:rsid w:val="008B699F"/>
    <w:rsid w:val="008B6A4D"/>
    <w:rsid w:val="008B70A5"/>
    <w:rsid w:val="008B7384"/>
    <w:rsid w:val="008B73DF"/>
    <w:rsid w:val="008B7485"/>
    <w:rsid w:val="008B7609"/>
    <w:rsid w:val="008B794A"/>
    <w:rsid w:val="008B7B08"/>
    <w:rsid w:val="008B7DCC"/>
    <w:rsid w:val="008C062D"/>
    <w:rsid w:val="008C06CC"/>
    <w:rsid w:val="008C07F5"/>
    <w:rsid w:val="008C08B5"/>
    <w:rsid w:val="008C094E"/>
    <w:rsid w:val="008C09BE"/>
    <w:rsid w:val="008C0B09"/>
    <w:rsid w:val="008C0BFE"/>
    <w:rsid w:val="008C0CEE"/>
    <w:rsid w:val="008C0F66"/>
    <w:rsid w:val="008C1055"/>
    <w:rsid w:val="008C111F"/>
    <w:rsid w:val="008C130A"/>
    <w:rsid w:val="008C13F0"/>
    <w:rsid w:val="008C16CC"/>
    <w:rsid w:val="008C18B7"/>
    <w:rsid w:val="008C1D9C"/>
    <w:rsid w:val="008C1DB5"/>
    <w:rsid w:val="008C1E2E"/>
    <w:rsid w:val="008C1F26"/>
    <w:rsid w:val="008C2129"/>
    <w:rsid w:val="008C27A1"/>
    <w:rsid w:val="008C282A"/>
    <w:rsid w:val="008C28D6"/>
    <w:rsid w:val="008C2A0A"/>
    <w:rsid w:val="008C2A3A"/>
    <w:rsid w:val="008C2ACD"/>
    <w:rsid w:val="008C2BA5"/>
    <w:rsid w:val="008C2BB4"/>
    <w:rsid w:val="008C2E78"/>
    <w:rsid w:val="008C3468"/>
    <w:rsid w:val="008C3A7D"/>
    <w:rsid w:val="008C3C0D"/>
    <w:rsid w:val="008C3CE6"/>
    <w:rsid w:val="008C3E4A"/>
    <w:rsid w:val="008C3ED1"/>
    <w:rsid w:val="008C4092"/>
    <w:rsid w:val="008C4312"/>
    <w:rsid w:val="008C4402"/>
    <w:rsid w:val="008C4924"/>
    <w:rsid w:val="008C4A14"/>
    <w:rsid w:val="008C4C7E"/>
    <w:rsid w:val="008C4E5E"/>
    <w:rsid w:val="008C4EE5"/>
    <w:rsid w:val="008C4EFB"/>
    <w:rsid w:val="008C53B8"/>
    <w:rsid w:val="008C54F8"/>
    <w:rsid w:val="008C5669"/>
    <w:rsid w:val="008C5AC8"/>
    <w:rsid w:val="008C5C46"/>
    <w:rsid w:val="008C5D68"/>
    <w:rsid w:val="008C5E30"/>
    <w:rsid w:val="008C5EA2"/>
    <w:rsid w:val="008C5F04"/>
    <w:rsid w:val="008C5F10"/>
    <w:rsid w:val="008C5FCD"/>
    <w:rsid w:val="008C6184"/>
    <w:rsid w:val="008C618F"/>
    <w:rsid w:val="008C631A"/>
    <w:rsid w:val="008C68F1"/>
    <w:rsid w:val="008C6A0D"/>
    <w:rsid w:val="008C6E77"/>
    <w:rsid w:val="008C6FC7"/>
    <w:rsid w:val="008C7331"/>
    <w:rsid w:val="008C785E"/>
    <w:rsid w:val="008C7EB9"/>
    <w:rsid w:val="008D000E"/>
    <w:rsid w:val="008D01B6"/>
    <w:rsid w:val="008D082F"/>
    <w:rsid w:val="008D084E"/>
    <w:rsid w:val="008D0AFB"/>
    <w:rsid w:val="008D0C8B"/>
    <w:rsid w:val="008D0EFD"/>
    <w:rsid w:val="008D11A4"/>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2E9"/>
    <w:rsid w:val="008D33A8"/>
    <w:rsid w:val="008D3433"/>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044"/>
    <w:rsid w:val="008E2251"/>
    <w:rsid w:val="008E24B3"/>
    <w:rsid w:val="008E24CA"/>
    <w:rsid w:val="008E25C5"/>
    <w:rsid w:val="008E26C0"/>
    <w:rsid w:val="008E287F"/>
    <w:rsid w:val="008E288E"/>
    <w:rsid w:val="008E28A2"/>
    <w:rsid w:val="008E28F6"/>
    <w:rsid w:val="008E291C"/>
    <w:rsid w:val="008E2931"/>
    <w:rsid w:val="008E2F6E"/>
    <w:rsid w:val="008E30DF"/>
    <w:rsid w:val="008E3282"/>
    <w:rsid w:val="008E38AD"/>
    <w:rsid w:val="008E3926"/>
    <w:rsid w:val="008E3C20"/>
    <w:rsid w:val="008E3D69"/>
    <w:rsid w:val="008E3E6A"/>
    <w:rsid w:val="008E3EEC"/>
    <w:rsid w:val="008E407E"/>
    <w:rsid w:val="008E43D4"/>
    <w:rsid w:val="008E444A"/>
    <w:rsid w:val="008E4514"/>
    <w:rsid w:val="008E4A37"/>
    <w:rsid w:val="008E4BC6"/>
    <w:rsid w:val="008E4F6A"/>
    <w:rsid w:val="008E5034"/>
    <w:rsid w:val="008E53B8"/>
    <w:rsid w:val="008E54FA"/>
    <w:rsid w:val="008E55C2"/>
    <w:rsid w:val="008E57C4"/>
    <w:rsid w:val="008E5BF2"/>
    <w:rsid w:val="008E5C81"/>
    <w:rsid w:val="008E5E22"/>
    <w:rsid w:val="008E63AA"/>
    <w:rsid w:val="008E67C7"/>
    <w:rsid w:val="008E6A0D"/>
    <w:rsid w:val="008E6B63"/>
    <w:rsid w:val="008E6C88"/>
    <w:rsid w:val="008E6DB3"/>
    <w:rsid w:val="008E6EE3"/>
    <w:rsid w:val="008E71CA"/>
    <w:rsid w:val="008E7332"/>
    <w:rsid w:val="008E7814"/>
    <w:rsid w:val="008E7B48"/>
    <w:rsid w:val="008E7D7C"/>
    <w:rsid w:val="008E7E33"/>
    <w:rsid w:val="008F0017"/>
    <w:rsid w:val="008F0114"/>
    <w:rsid w:val="008F04E7"/>
    <w:rsid w:val="008F06BF"/>
    <w:rsid w:val="008F09FD"/>
    <w:rsid w:val="008F0A38"/>
    <w:rsid w:val="008F0BF5"/>
    <w:rsid w:val="008F0E0A"/>
    <w:rsid w:val="008F0F84"/>
    <w:rsid w:val="008F1014"/>
    <w:rsid w:val="008F11C9"/>
    <w:rsid w:val="008F151A"/>
    <w:rsid w:val="008F1594"/>
    <w:rsid w:val="008F17BE"/>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6C2"/>
    <w:rsid w:val="008F4866"/>
    <w:rsid w:val="008F48C2"/>
    <w:rsid w:val="008F49C6"/>
    <w:rsid w:val="008F4A18"/>
    <w:rsid w:val="008F4BFD"/>
    <w:rsid w:val="008F4E9C"/>
    <w:rsid w:val="008F51D8"/>
    <w:rsid w:val="008F576A"/>
    <w:rsid w:val="008F5840"/>
    <w:rsid w:val="008F58F7"/>
    <w:rsid w:val="008F5A4C"/>
    <w:rsid w:val="008F5B93"/>
    <w:rsid w:val="008F5D7E"/>
    <w:rsid w:val="008F5EEF"/>
    <w:rsid w:val="008F60BB"/>
    <w:rsid w:val="008F63E0"/>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00"/>
    <w:rsid w:val="00900053"/>
    <w:rsid w:val="00900148"/>
    <w:rsid w:val="009003A0"/>
    <w:rsid w:val="00900930"/>
    <w:rsid w:val="00900AD7"/>
    <w:rsid w:val="00900C07"/>
    <w:rsid w:val="00900F9D"/>
    <w:rsid w:val="00901514"/>
    <w:rsid w:val="0090167B"/>
    <w:rsid w:val="009017ED"/>
    <w:rsid w:val="00901AA8"/>
    <w:rsid w:val="00901C2A"/>
    <w:rsid w:val="00901C9C"/>
    <w:rsid w:val="00901DB6"/>
    <w:rsid w:val="00901EC9"/>
    <w:rsid w:val="00902016"/>
    <w:rsid w:val="00902025"/>
    <w:rsid w:val="00902190"/>
    <w:rsid w:val="00902292"/>
    <w:rsid w:val="00902403"/>
    <w:rsid w:val="0090257F"/>
    <w:rsid w:val="00902A62"/>
    <w:rsid w:val="009030E2"/>
    <w:rsid w:val="0090325F"/>
    <w:rsid w:val="00903336"/>
    <w:rsid w:val="009033D0"/>
    <w:rsid w:val="00903742"/>
    <w:rsid w:val="00903802"/>
    <w:rsid w:val="00903B1E"/>
    <w:rsid w:val="00903B2D"/>
    <w:rsid w:val="00903F0F"/>
    <w:rsid w:val="00903FF7"/>
    <w:rsid w:val="0090404B"/>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C5"/>
    <w:rsid w:val="009075EF"/>
    <w:rsid w:val="00907706"/>
    <w:rsid w:val="00907882"/>
    <w:rsid w:val="009078B3"/>
    <w:rsid w:val="00907A05"/>
    <w:rsid w:val="00907A40"/>
    <w:rsid w:val="00907A77"/>
    <w:rsid w:val="00907AF8"/>
    <w:rsid w:val="00907D2F"/>
    <w:rsid w:val="00907E00"/>
    <w:rsid w:val="009102CC"/>
    <w:rsid w:val="00910671"/>
    <w:rsid w:val="0091088D"/>
    <w:rsid w:val="00910BFC"/>
    <w:rsid w:val="00910F8A"/>
    <w:rsid w:val="00910FC9"/>
    <w:rsid w:val="009112B3"/>
    <w:rsid w:val="00911472"/>
    <w:rsid w:val="009115B4"/>
    <w:rsid w:val="00911A2F"/>
    <w:rsid w:val="00911E24"/>
    <w:rsid w:val="00912171"/>
    <w:rsid w:val="00912179"/>
    <w:rsid w:val="0091238F"/>
    <w:rsid w:val="009126DA"/>
    <w:rsid w:val="0091291A"/>
    <w:rsid w:val="00912ED9"/>
    <w:rsid w:val="00913198"/>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5D05"/>
    <w:rsid w:val="00916181"/>
    <w:rsid w:val="009165C2"/>
    <w:rsid w:val="00916630"/>
    <w:rsid w:val="0091663C"/>
    <w:rsid w:val="00916719"/>
    <w:rsid w:val="00916723"/>
    <w:rsid w:val="00916925"/>
    <w:rsid w:val="00916B19"/>
    <w:rsid w:val="00917083"/>
    <w:rsid w:val="00917233"/>
    <w:rsid w:val="00917236"/>
    <w:rsid w:val="009172B7"/>
    <w:rsid w:val="009173D5"/>
    <w:rsid w:val="00917409"/>
    <w:rsid w:val="0091758E"/>
    <w:rsid w:val="009176BA"/>
    <w:rsid w:val="00920046"/>
    <w:rsid w:val="0092036A"/>
    <w:rsid w:val="009204C5"/>
    <w:rsid w:val="009207AA"/>
    <w:rsid w:val="00920B59"/>
    <w:rsid w:val="00920D6A"/>
    <w:rsid w:val="009210D1"/>
    <w:rsid w:val="00921668"/>
    <w:rsid w:val="00921716"/>
    <w:rsid w:val="009217BB"/>
    <w:rsid w:val="0092180D"/>
    <w:rsid w:val="00921B0D"/>
    <w:rsid w:val="00921CB1"/>
    <w:rsid w:val="00921FBE"/>
    <w:rsid w:val="00921FCE"/>
    <w:rsid w:val="009220D2"/>
    <w:rsid w:val="0092236C"/>
    <w:rsid w:val="009226F5"/>
    <w:rsid w:val="0092277E"/>
    <w:rsid w:val="009228E6"/>
    <w:rsid w:val="00922C06"/>
    <w:rsid w:val="00922D60"/>
    <w:rsid w:val="009231FD"/>
    <w:rsid w:val="009232B7"/>
    <w:rsid w:val="009232C9"/>
    <w:rsid w:val="0092344E"/>
    <w:rsid w:val="009235F1"/>
    <w:rsid w:val="00923608"/>
    <w:rsid w:val="0092373C"/>
    <w:rsid w:val="009238B6"/>
    <w:rsid w:val="009238E5"/>
    <w:rsid w:val="00923BB3"/>
    <w:rsid w:val="00923C1D"/>
    <w:rsid w:val="00923E1A"/>
    <w:rsid w:val="00923F12"/>
    <w:rsid w:val="009240C3"/>
    <w:rsid w:val="0092429E"/>
    <w:rsid w:val="00924531"/>
    <w:rsid w:val="009245AB"/>
    <w:rsid w:val="009248DC"/>
    <w:rsid w:val="00924A5D"/>
    <w:rsid w:val="00924AE4"/>
    <w:rsid w:val="00924FF8"/>
    <w:rsid w:val="00925034"/>
    <w:rsid w:val="009251A8"/>
    <w:rsid w:val="0092535C"/>
    <w:rsid w:val="009253C9"/>
    <w:rsid w:val="0092555C"/>
    <w:rsid w:val="0092563F"/>
    <w:rsid w:val="00925A39"/>
    <w:rsid w:val="00925BA8"/>
    <w:rsid w:val="00925E09"/>
    <w:rsid w:val="00926A59"/>
    <w:rsid w:val="00926C5D"/>
    <w:rsid w:val="00926D85"/>
    <w:rsid w:val="00926DA7"/>
    <w:rsid w:val="00926EED"/>
    <w:rsid w:val="00926F02"/>
    <w:rsid w:val="00927110"/>
    <w:rsid w:val="009275BF"/>
    <w:rsid w:val="009278C4"/>
    <w:rsid w:val="00927AD8"/>
    <w:rsid w:val="00927EEB"/>
    <w:rsid w:val="00927F8B"/>
    <w:rsid w:val="00927F95"/>
    <w:rsid w:val="009302BD"/>
    <w:rsid w:val="009303DF"/>
    <w:rsid w:val="0093046F"/>
    <w:rsid w:val="00930606"/>
    <w:rsid w:val="009308FA"/>
    <w:rsid w:val="0093094D"/>
    <w:rsid w:val="009309B7"/>
    <w:rsid w:val="00930B56"/>
    <w:rsid w:val="00930BAA"/>
    <w:rsid w:val="00930CA5"/>
    <w:rsid w:val="009310FD"/>
    <w:rsid w:val="0093117D"/>
    <w:rsid w:val="009311DE"/>
    <w:rsid w:val="009311E1"/>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2E91"/>
    <w:rsid w:val="009330D0"/>
    <w:rsid w:val="00933184"/>
    <w:rsid w:val="009334E1"/>
    <w:rsid w:val="009336EC"/>
    <w:rsid w:val="00933776"/>
    <w:rsid w:val="0093399B"/>
    <w:rsid w:val="00933B54"/>
    <w:rsid w:val="00933B7A"/>
    <w:rsid w:val="00933BE0"/>
    <w:rsid w:val="00933DC9"/>
    <w:rsid w:val="00933F31"/>
    <w:rsid w:val="00933F56"/>
    <w:rsid w:val="0093403B"/>
    <w:rsid w:val="00934439"/>
    <w:rsid w:val="009349D6"/>
    <w:rsid w:val="00934AA1"/>
    <w:rsid w:val="00934C13"/>
    <w:rsid w:val="00934C62"/>
    <w:rsid w:val="00934CA3"/>
    <w:rsid w:val="00934DCE"/>
    <w:rsid w:val="009351FD"/>
    <w:rsid w:val="00935228"/>
    <w:rsid w:val="00935416"/>
    <w:rsid w:val="009355A2"/>
    <w:rsid w:val="00935ACA"/>
    <w:rsid w:val="00935ACB"/>
    <w:rsid w:val="00935F9E"/>
    <w:rsid w:val="009362A9"/>
    <w:rsid w:val="0093680B"/>
    <w:rsid w:val="00936A21"/>
    <w:rsid w:val="00936AB9"/>
    <w:rsid w:val="00936CBA"/>
    <w:rsid w:val="00936CE8"/>
    <w:rsid w:val="00936D98"/>
    <w:rsid w:val="00936EE8"/>
    <w:rsid w:val="009370D5"/>
    <w:rsid w:val="009370EC"/>
    <w:rsid w:val="00937590"/>
    <w:rsid w:val="009377AB"/>
    <w:rsid w:val="00937A69"/>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05"/>
    <w:rsid w:val="00943D3C"/>
    <w:rsid w:val="00943F2C"/>
    <w:rsid w:val="009443EA"/>
    <w:rsid w:val="00944748"/>
    <w:rsid w:val="0094478F"/>
    <w:rsid w:val="00944C18"/>
    <w:rsid w:val="00944D11"/>
    <w:rsid w:val="00945180"/>
    <w:rsid w:val="0094590C"/>
    <w:rsid w:val="009459DF"/>
    <w:rsid w:val="00945F4D"/>
    <w:rsid w:val="00945FD2"/>
    <w:rsid w:val="00946355"/>
    <w:rsid w:val="00946740"/>
    <w:rsid w:val="009468B7"/>
    <w:rsid w:val="009469A2"/>
    <w:rsid w:val="009469BD"/>
    <w:rsid w:val="009469D9"/>
    <w:rsid w:val="00946AC7"/>
    <w:rsid w:val="00946BD0"/>
    <w:rsid w:val="00946C3F"/>
    <w:rsid w:val="00946E53"/>
    <w:rsid w:val="009471EA"/>
    <w:rsid w:val="0094724E"/>
    <w:rsid w:val="00947648"/>
    <w:rsid w:val="00947B54"/>
    <w:rsid w:val="00947BE6"/>
    <w:rsid w:val="00947CFF"/>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620"/>
    <w:rsid w:val="009528D8"/>
    <w:rsid w:val="009529E3"/>
    <w:rsid w:val="00952B9C"/>
    <w:rsid w:val="00952C7B"/>
    <w:rsid w:val="00952C8D"/>
    <w:rsid w:val="00952DB2"/>
    <w:rsid w:val="00952DE6"/>
    <w:rsid w:val="00952EFB"/>
    <w:rsid w:val="0095302E"/>
    <w:rsid w:val="0095360E"/>
    <w:rsid w:val="0095379C"/>
    <w:rsid w:val="0095380C"/>
    <w:rsid w:val="00953974"/>
    <w:rsid w:val="00953A5E"/>
    <w:rsid w:val="00953C29"/>
    <w:rsid w:val="00953C36"/>
    <w:rsid w:val="00953D75"/>
    <w:rsid w:val="00953FF5"/>
    <w:rsid w:val="00954353"/>
    <w:rsid w:val="009543F8"/>
    <w:rsid w:val="0095454C"/>
    <w:rsid w:val="00954858"/>
    <w:rsid w:val="009548CC"/>
    <w:rsid w:val="00954BF4"/>
    <w:rsid w:val="00954C44"/>
    <w:rsid w:val="00954C95"/>
    <w:rsid w:val="00954D30"/>
    <w:rsid w:val="00954E40"/>
    <w:rsid w:val="00954F0C"/>
    <w:rsid w:val="009550E1"/>
    <w:rsid w:val="0095555D"/>
    <w:rsid w:val="0095558D"/>
    <w:rsid w:val="0095568D"/>
    <w:rsid w:val="00955928"/>
    <w:rsid w:val="00955C0A"/>
    <w:rsid w:val="00955C4F"/>
    <w:rsid w:val="00955D6E"/>
    <w:rsid w:val="00956190"/>
    <w:rsid w:val="00956ABD"/>
    <w:rsid w:val="00956AC2"/>
    <w:rsid w:val="00956ADA"/>
    <w:rsid w:val="00956D10"/>
    <w:rsid w:val="00956D87"/>
    <w:rsid w:val="00956E11"/>
    <w:rsid w:val="00956E3E"/>
    <w:rsid w:val="00956F11"/>
    <w:rsid w:val="00957749"/>
    <w:rsid w:val="0095777D"/>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BA2"/>
    <w:rsid w:val="00961C39"/>
    <w:rsid w:val="00961E72"/>
    <w:rsid w:val="00961FCB"/>
    <w:rsid w:val="00962628"/>
    <w:rsid w:val="0096266C"/>
    <w:rsid w:val="009627E8"/>
    <w:rsid w:val="00962A01"/>
    <w:rsid w:val="00962B6C"/>
    <w:rsid w:val="00962B73"/>
    <w:rsid w:val="00962F52"/>
    <w:rsid w:val="009631FE"/>
    <w:rsid w:val="00963639"/>
    <w:rsid w:val="0096372D"/>
    <w:rsid w:val="00963E4C"/>
    <w:rsid w:val="00963FBA"/>
    <w:rsid w:val="00963FC0"/>
    <w:rsid w:val="0096450F"/>
    <w:rsid w:val="0096476B"/>
    <w:rsid w:val="009651E9"/>
    <w:rsid w:val="00965412"/>
    <w:rsid w:val="009657F1"/>
    <w:rsid w:val="00965CCB"/>
    <w:rsid w:val="00965F86"/>
    <w:rsid w:val="00965F9D"/>
    <w:rsid w:val="0096608A"/>
    <w:rsid w:val="0096616A"/>
    <w:rsid w:val="0096621C"/>
    <w:rsid w:val="0096625D"/>
    <w:rsid w:val="0096631D"/>
    <w:rsid w:val="00966836"/>
    <w:rsid w:val="00966A97"/>
    <w:rsid w:val="00966BBC"/>
    <w:rsid w:val="00966D65"/>
    <w:rsid w:val="00966DF2"/>
    <w:rsid w:val="00966FA4"/>
    <w:rsid w:val="00966FAD"/>
    <w:rsid w:val="009671E4"/>
    <w:rsid w:val="00967380"/>
    <w:rsid w:val="00967460"/>
    <w:rsid w:val="00967645"/>
    <w:rsid w:val="00967B13"/>
    <w:rsid w:val="00967B2C"/>
    <w:rsid w:val="00967E4A"/>
    <w:rsid w:val="00967E7E"/>
    <w:rsid w:val="009700DC"/>
    <w:rsid w:val="009701F4"/>
    <w:rsid w:val="00970211"/>
    <w:rsid w:val="00970333"/>
    <w:rsid w:val="009703FD"/>
    <w:rsid w:val="00970463"/>
    <w:rsid w:val="009706F4"/>
    <w:rsid w:val="009709F8"/>
    <w:rsid w:val="00970DF6"/>
    <w:rsid w:val="00970EDC"/>
    <w:rsid w:val="00971225"/>
    <w:rsid w:val="00971331"/>
    <w:rsid w:val="009713C1"/>
    <w:rsid w:val="009713C2"/>
    <w:rsid w:val="00971488"/>
    <w:rsid w:val="00971B64"/>
    <w:rsid w:val="009720A6"/>
    <w:rsid w:val="00972423"/>
    <w:rsid w:val="009724EA"/>
    <w:rsid w:val="00972546"/>
    <w:rsid w:val="009727E6"/>
    <w:rsid w:val="0097287D"/>
    <w:rsid w:val="00972929"/>
    <w:rsid w:val="00972A4B"/>
    <w:rsid w:val="00972E02"/>
    <w:rsid w:val="00972F91"/>
    <w:rsid w:val="00973208"/>
    <w:rsid w:val="00973348"/>
    <w:rsid w:val="0097336B"/>
    <w:rsid w:val="00973398"/>
    <w:rsid w:val="0097340D"/>
    <w:rsid w:val="0097345F"/>
    <w:rsid w:val="009737A3"/>
    <w:rsid w:val="009737E3"/>
    <w:rsid w:val="00973827"/>
    <w:rsid w:val="009739EB"/>
    <w:rsid w:val="00973EC3"/>
    <w:rsid w:val="00973F0D"/>
    <w:rsid w:val="00973F21"/>
    <w:rsid w:val="00973FFE"/>
    <w:rsid w:val="0097417B"/>
    <w:rsid w:val="009742D3"/>
    <w:rsid w:val="00974A38"/>
    <w:rsid w:val="00974AE5"/>
    <w:rsid w:val="00974B31"/>
    <w:rsid w:val="00974CED"/>
    <w:rsid w:val="00974E1A"/>
    <w:rsid w:val="00974F28"/>
    <w:rsid w:val="0097506B"/>
    <w:rsid w:val="0097538F"/>
    <w:rsid w:val="009757FD"/>
    <w:rsid w:val="009758AD"/>
    <w:rsid w:val="00975C54"/>
    <w:rsid w:val="00975D30"/>
    <w:rsid w:val="00975D6A"/>
    <w:rsid w:val="00975E48"/>
    <w:rsid w:val="00975ECF"/>
    <w:rsid w:val="009760E9"/>
    <w:rsid w:val="00976257"/>
    <w:rsid w:val="009768DE"/>
    <w:rsid w:val="00976903"/>
    <w:rsid w:val="00976A5E"/>
    <w:rsid w:val="00976E0D"/>
    <w:rsid w:val="00976EDD"/>
    <w:rsid w:val="00977091"/>
    <w:rsid w:val="009771DA"/>
    <w:rsid w:val="0097726C"/>
    <w:rsid w:val="00977277"/>
    <w:rsid w:val="009775DD"/>
    <w:rsid w:val="00977692"/>
    <w:rsid w:val="0097775D"/>
    <w:rsid w:val="00977819"/>
    <w:rsid w:val="00977859"/>
    <w:rsid w:val="009778B6"/>
    <w:rsid w:val="0097791F"/>
    <w:rsid w:val="009779A8"/>
    <w:rsid w:val="00977BA7"/>
    <w:rsid w:val="00977CF1"/>
    <w:rsid w:val="0098092F"/>
    <w:rsid w:val="009809CE"/>
    <w:rsid w:val="00980EEC"/>
    <w:rsid w:val="00981108"/>
    <w:rsid w:val="0098122C"/>
    <w:rsid w:val="00981940"/>
    <w:rsid w:val="0098194F"/>
    <w:rsid w:val="009819EB"/>
    <w:rsid w:val="00981ACB"/>
    <w:rsid w:val="00981C80"/>
    <w:rsid w:val="00981C99"/>
    <w:rsid w:val="00981D3A"/>
    <w:rsid w:val="00981EE0"/>
    <w:rsid w:val="009822D8"/>
    <w:rsid w:val="009826C8"/>
    <w:rsid w:val="0098276D"/>
    <w:rsid w:val="00982807"/>
    <w:rsid w:val="00982BA6"/>
    <w:rsid w:val="00982F4F"/>
    <w:rsid w:val="009830E8"/>
    <w:rsid w:val="009836E4"/>
    <w:rsid w:val="00983753"/>
    <w:rsid w:val="00983994"/>
    <w:rsid w:val="00983D5F"/>
    <w:rsid w:val="00983E12"/>
    <w:rsid w:val="00983E8D"/>
    <w:rsid w:val="00983E8F"/>
    <w:rsid w:val="009840EC"/>
    <w:rsid w:val="0098412F"/>
    <w:rsid w:val="00984389"/>
    <w:rsid w:val="00984432"/>
    <w:rsid w:val="009844A2"/>
    <w:rsid w:val="00984522"/>
    <w:rsid w:val="00984534"/>
    <w:rsid w:val="0098453F"/>
    <w:rsid w:val="00984748"/>
    <w:rsid w:val="00984845"/>
    <w:rsid w:val="00984892"/>
    <w:rsid w:val="00984A71"/>
    <w:rsid w:val="00984A8E"/>
    <w:rsid w:val="00984B6B"/>
    <w:rsid w:val="00984C6F"/>
    <w:rsid w:val="00984CD7"/>
    <w:rsid w:val="00984D37"/>
    <w:rsid w:val="00984DA5"/>
    <w:rsid w:val="009850BD"/>
    <w:rsid w:val="0098567A"/>
    <w:rsid w:val="009856C8"/>
    <w:rsid w:val="00985892"/>
    <w:rsid w:val="0098589D"/>
    <w:rsid w:val="009859A4"/>
    <w:rsid w:val="00985AF7"/>
    <w:rsid w:val="00985E9E"/>
    <w:rsid w:val="00985F28"/>
    <w:rsid w:val="00985F58"/>
    <w:rsid w:val="00985F70"/>
    <w:rsid w:val="0098608B"/>
    <w:rsid w:val="00986149"/>
    <w:rsid w:val="00986176"/>
    <w:rsid w:val="009861E8"/>
    <w:rsid w:val="00986339"/>
    <w:rsid w:val="0098669C"/>
    <w:rsid w:val="0098693D"/>
    <w:rsid w:val="00986BFD"/>
    <w:rsid w:val="00986E7F"/>
    <w:rsid w:val="00987047"/>
    <w:rsid w:val="00987107"/>
    <w:rsid w:val="0098721A"/>
    <w:rsid w:val="00987482"/>
    <w:rsid w:val="00987536"/>
    <w:rsid w:val="0098776D"/>
    <w:rsid w:val="009878B0"/>
    <w:rsid w:val="00987AE8"/>
    <w:rsid w:val="00987DA4"/>
    <w:rsid w:val="00987E14"/>
    <w:rsid w:val="00990006"/>
    <w:rsid w:val="009900FC"/>
    <w:rsid w:val="00990BD5"/>
    <w:rsid w:val="00990BE1"/>
    <w:rsid w:val="00990E62"/>
    <w:rsid w:val="00991192"/>
    <w:rsid w:val="00991378"/>
    <w:rsid w:val="009913B4"/>
    <w:rsid w:val="009913C4"/>
    <w:rsid w:val="0099196F"/>
    <w:rsid w:val="00991D15"/>
    <w:rsid w:val="00991E87"/>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A51"/>
    <w:rsid w:val="00994C3B"/>
    <w:rsid w:val="00994C76"/>
    <w:rsid w:val="00994E08"/>
    <w:rsid w:val="0099508C"/>
    <w:rsid w:val="009951F9"/>
    <w:rsid w:val="009953A4"/>
    <w:rsid w:val="009953DF"/>
    <w:rsid w:val="00995566"/>
    <w:rsid w:val="0099583D"/>
    <w:rsid w:val="00995980"/>
    <w:rsid w:val="00995A93"/>
    <w:rsid w:val="00995B24"/>
    <w:rsid w:val="00995C95"/>
    <w:rsid w:val="00995DB1"/>
    <w:rsid w:val="00995E85"/>
    <w:rsid w:val="00996468"/>
    <w:rsid w:val="00996876"/>
    <w:rsid w:val="00996A6C"/>
    <w:rsid w:val="00996C1C"/>
    <w:rsid w:val="00996FFA"/>
    <w:rsid w:val="009973F1"/>
    <w:rsid w:val="009973F3"/>
    <w:rsid w:val="00997663"/>
    <w:rsid w:val="00997834"/>
    <w:rsid w:val="009978A4"/>
    <w:rsid w:val="00997A60"/>
    <w:rsid w:val="00997BBD"/>
    <w:rsid w:val="00997F89"/>
    <w:rsid w:val="009A00E8"/>
    <w:rsid w:val="009A010D"/>
    <w:rsid w:val="009A0283"/>
    <w:rsid w:val="009A046E"/>
    <w:rsid w:val="009A0608"/>
    <w:rsid w:val="009A0B28"/>
    <w:rsid w:val="009A0C69"/>
    <w:rsid w:val="009A0C6F"/>
    <w:rsid w:val="009A1035"/>
    <w:rsid w:val="009A12FF"/>
    <w:rsid w:val="009A1322"/>
    <w:rsid w:val="009A145D"/>
    <w:rsid w:val="009A1494"/>
    <w:rsid w:val="009A14EF"/>
    <w:rsid w:val="009A16C4"/>
    <w:rsid w:val="009A1771"/>
    <w:rsid w:val="009A1CC9"/>
    <w:rsid w:val="009A1D75"/>
    <w:rsid w:val="009A20FB"/>
    <w:rsid w:val="009A22FA"/>
    <w:rsid w:val="009A290E"/>
    <w:rsid w:val="009A291A"/>
    <w:rsid w:val="009A2AAD"/>
    <w:rsid w:val="009A2D22"/>
    <w:rsid w:val="009A2D67"/>
    <w:rsid w:val="009A2DF9"/>
    <w:rsid w:val="009A2E39"/>
    <w:rsid w:val="009A3197"/>
    <w:rsid w:val="009A3224"/>
    <w:rsid w:val="009A3242"/>
    <w:rsid w:val="009A3426"/>
    <w:rsid w:val="009A3A86"/>
    <w:rsid w:val="009A3CAC"/>
    <w:rsid w:val="009A3D3C"/>
    <w:rsid w:val="009A3E27"/>
    <w:rsid w:val="009A4579"/>
    <w:rsid w:val="009A4869"/>
    <w:rsid w:val="009A4A12"/>
    <w:rsid w:val="009A5130"/>
    <w:rsid w:val="009A52FC"/>
    <w:rsid w:val="009A58CB"/>
    <w:rsid w:val="009A58F0"/>
    <w:rsid w:val="009A5D7D"/>
    <w:rsid w:val="009A6033"/>
    <w:rsid w:val="009A60CC"/>
    <w:rsid w:val="009A62EF"/>
    <w:rsid w:val="009A65FD"/>
    <w:rsid w:val="009A66DC"/>
    <w:rsid w:val="009A6A2F"/>
    <w:rsid w:val="009A6A6B"/>
    <w:rsid w:val="009A6B08"/>
    <w:rsid w:val="009A6C4F"/>
    <w:rsid w:val="009A6DA0"/>
    <w:rsid w:val="009A6ED7"/>
    <w:rsid w:val="009A6FA7"/>
    <w:rsid w:val="009A6FE5"/>
    <w:rsid w:val="009A7177"/>
    <w:rsid w:val="009A7251"/>
    <w:rsid w:val="009A745C"/>
    <w:rsid w:val="009A7B3F"/>
    <w:rsid w:val="009A7D66"/>
    <w:rsid w:val="009B06F4"/>
    <w:rsid w:val="009B07C1"/>
    <w:rsid w:val="009B081F"/>
    <w:rsid w:val="009B0E89"/>
    <w:rsid w:val="009B0EBB"/>
    <w:rsid w:val="009B0FDC"/>
    <w:rsid w:val="009B12A1"/>
    <w:rsid w:val="009B15D5"/>
    <w:rsid w:val="009B174D"/>
    <w:rsid w:val="009B188C"/>
    <w:rsid w:val="009B1929"/>
    <w:rsid w:val="009B1EF2"/>
    <w:rsid w:val="009B1EF9"/>
    <w:rsid w:val="009B20B3"/>
    <w:rsid w:val="009B246F"/>
    <w:rsid w:val="009B26AC"/>
    <w:rsid w:val="009B29A6"/>
    <w:rsid w:val="009B2B23"/>
    <w:rsid w:val="009B2D73"/>
    <w:rsid w:val="009B300E"/>
    <w:rsid w:val="009B31DE"/>
    <w:rsid w:val="009B3244"/>
    <w:rsid w:val="009B33A2"/>
    <w:rsid w:val="009B340F"/>
    <w:rsid w:val="009B3628"/>
    <w:rsid w:val="009B3726"/>
    <w:rsid w:val="009B37E2"/>
    <w:rsid w:val="009B3E62"/>
    <w:rsid w:val="009B418A"/>
    <w:rsid w:val="009B424D"/>
    <w:rsid w:val="009B4428"/>
    <w:rsid w:val="009B4519"/>
    <w:rsid w:val="009B47AD"/>
    <w:rsid w:val="009B490E"/>
    <w:rsid w:val="009B4AFD"/>
    <w:rsid w:val="009B4C71"/>
    <w:rsid w:val="009B506B"/>
    <w:rsid w:val="009B50FC"/>
    <w:rsid w:val="009B562E"/>
    <w:rsid w:val="009B57B6"/>
    <w:rsid w:val="009B57EF"/>
    <w:rsid w:val="009B5828"/>
    <w:rsid w:val="009B5B85"/>
    <w:rsid w:val="009B5BA7"/>
    <w:rsid w:val="009B5FC3"/>
    <w:rsid w:val="009B6069"/>
    <w:rsid w:val="009B616F"/>
    <w:rsid w:val="009B6866"/>
    <w:rsid w:val="009B689D"/>
    <w:rsid w:val="009B6907"/>
    <w:rsid w:val="009B69F4"/>
    <w:rsid w:val="009B6B45"/>
    <w:rsid w:val="009B6BAC"/>
    <w:rsid w:val="009B6CE3"/>
    <w:rsid w:val="009B6EE7"/>
    <w:rsid w:val="009B6F20"/>
    <w:rsid w:val="009B6FB4"/>
    <w:rsid w:val="009B703F"/>
    <w:rsid w:val="009B71A5"/>
    <w:rsid w:val="009B7204"/>
    <w:rsid w:val="009B752C"/>
    <w:rsid w:val="009B758B"/>
    <w:rsid w:val="009B76F4"/>
    <w:rsid w:val="009B7937"/>
    <w:rsid w:val="009B7B5F"/>
    <w:rsid w:val="009B7DA4"/>
    <w:rsid w:val="009C0074"/>
    <w:rsid w:val="009C028A"/>
    <w:rsid w:val="009C0295"/>
    <w:rsid w:val="009C0564"/>
    <w:rsid w:val="009C0ACC"/>
    <w:rsid w:val="009C0B4A"/>
    <w:rsid w:val="009C0D9D"/>
    <w:rsid w:val="009C11EC"/>
    <w:rsid w:val="009C19A9"/>
    <w:rsid w:val="009C1BCF"/>
    <w:rsid w:val="009C1F21"/>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731"/>
    <w:rsid w:val="009C4B88"/>
    <w:rsid w:val="009C4BC2"/>
    <w:rsid w:val="009C4D22"/>
    <w:rsid w:val="009C4DC8"/>
    <w:rsid w:val="009C4E26"/>
    <w:rsid w:val="009C52D0"/>
    <w:rsid w:val="009C534D"/>
    <w:rsid w:val="009C56F5"/>
    <w:rsid w:val="009C571B"/>
    <w:rsid w:val="009C5971"/>
    <w:rsid w:val="009C5CC7"/>
    <w:rsid w:val="009C5CCA"/>
    <w:rsid w:val="009C5DE1"/>
    <w:rsid w:val="009C613E"/>
    <w:rsid w:val="009C62DA"/>
    <w:rsid w:val="009C6365"/>
    <w:rsid w:val="009C64EB"/>
    <w:rsid w:val="009C6D30"/>
    <w:rsid w:val="009C6F8D"/>
    <w:rsid w:val="009C7320"/>
    <w:rsid w:val="009C7340"/>
    <w:rsid w:val="009C74C5"/>
    <w:rsid w:val="009C7616"/>
    <w:rsid w:val="009C7C56"/>
    <w:rsid w:val="009D0188"/>
    <w:rsid w:val="009D02BE"/>
    <w:rsid w:val="009D03E3"/>
    <w:rsid w:val="009D0729"/>
    <w:rsid w:val="009D0AE8"/>
    <w:rsid w:val="009D0D7F"/>
    <w:rsid w:val="009D0F66"/>
    <w:rsid w:val="009D0F85"/>
    <w:rsid w:val="009D1028"/>
    <w:rsid w:val="009D10AE"/>
    <w:rsid w:val="009D137C"/>
    <w:rsid w:val="009D16BE"/>
    <w:rsid w:val="009D1A06"/>
    <w:rsid w:val="009D1B29"/>
    <w:rsid w:val="009D1BA4"/>
    <w:rsid w:val="009D1BD5"/>
    <w:rsid w:val="009D22E4"/>
    <w:rsid w:val="009D22F7"/>
    <w:rsid w:val="009D2602"/>
    <w:rsid w:val="009D26CB"/>
    <w:rsid w:val="009D28C2"/>
    <w:rsid w:val="009D2A2A"/>
    <w:rsid w:val="009D30A9"/>
    <w:rsid w:val="009D319C"/>
    <w:rsid w:val="009D3636"/>
    <w:rsid w:val="009D37AD"/>
    <w:rsid w:val="009D4042"/>
    <w:rsid w:val="009D46E6"/>
    <w:rsid w:val="009D494E"/>
    <w:rsid w:val="009D4A5B"/>
    <w:rsid w:val="009D4F7A"/>
    <w:rsid w:val="009D503F"/>
    <w:rsid w:val="009D5137"/>
    <w:rsid w:val="009D5419"/>
    <w:rsid w:val="009D576C"/>
    <w:rsid w:val="009D5938"/>
    <w:rsid w:val="009D5AAB"/>
    <w:rsid w:val="009D5AD2"/>
    <w:rsid w:val="009D5B87"/>
    <w:rsid w:val="009D5BAB"/>
    <w:rsid w:val="009D5DD3"/>
    <w:rsid w:val="009D5FF5"/>
    <w:rsid w:val="009D6245"/>
    <w:rsid w:val="009D6416"/>
    <w:rsid w:val="009D6538"/>
    <w:rsid w:val="009D65E9"/>
    <w:rsid w:val="009D66E9"/>
    <w:rsid w:val="009D6895"/>
    <w:rsid w:val="009D6A0A"/>
    <w:rsid w:val="009D6B37"/>
    <w:rsid w:val="009D6BC6"/>
    <w:rsid w:val="009D6F69"/>
    <w:rsid w:val="009D6FD7"/>
    <w:rsid w:val="009D7199"/>
    <w:rsid w:val="009D73E2"/>
    <w:rsid w:val="009D74ED"/>
    <w:rsid w:val="009D7518"/>
    <w:rsid w:val="009D758D"/>
    <w:rsid w:val="009D7B02"/>
    <w:rsid w:val="009D7C57"/>
    <w:rsid w:val="009E0110"/>
    <w:rsid w:val="009E058F"/>
    <w:rsid w:val="009E07C6"/>
    <w:rsid w:val="009E0A9E"/>
    <w:rsid w:val="009E14E2"/>
    <w:rsid w:val="009E1774"/>
    <w:rsid w:val="009E18DD"/>
    <w:rsid w:val="009E19A2"/>
    <w:rsid w:val="009E1A03"/>
    <w:rsid w:val="009E1B07"/>
    <w:rsid w:val="009E1C0B"/>
    <w:rsid w:val="009E1D60"/>
    <w:rsid w:val="009E1EC2"/>
    <w:rsid w:val="009E23EC"/>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5F8C"/>
    <w:rsid w:val="009E638F"/>
    <w:rsid w:val="009E64DB"/>
    <w:rsid w:val="009E6794"/>
    <w:rsid w:val="009E67FB"/>
    <w:rsid w:val="009E6CDA"/>
    <w:rsid w:val="009E6CE0"/>
    <w:rsid w:val="009E6D1A"/>
    <w:rsid w:val="009E6D65"/>
    <w:rsid w:val="009E7010"/>
    <w:rsid w:val="009E70F8"/>
    <w:rsid w:val="009E7189"/>
    <w:rsid w:val="009E746E"/>
    <w:rsid w:val="009E77A4"/>
    <w:rsid w:val="009E788E"/>
    <w:rsid w:val="009E78D3"/>
    <w:rsid w:val="009E795B"/>
    <w:rsid w:val="009E7A3E"/>
    <w:rsid w:val="009E7E46"/>
    <w:rsid w:val="009E7FC1"/>
    <w:rsid w:val="009F003B"/>
    <w:rsid w:val="009F007F"/>
    <w:rsid w:val="009F01E1"/>
    <w:rsid w:val="009F0282"/>
    <w:rsid w:val="009F03BB"/>
    <w:rsid w:val="009F03CF"/>
    <w:rsid w:val="009F03DB"/>
    <w:rsid w:val="009F0433"/>
    <w:rsid w:val="009F059F"/>
    <w:rsid w:val="009F0615"/>
    <w:rsid w:val="009F095E"/>
    <w:rsid w:val="009F09BE"/>
    <w:rsid w:val="009F0A23"/>
    <w:rsid w:val="009F0A9F"/>
    <w:rsid w:val="009F0B4D"/>
    <w:rsid w:val="009F0B8C"/>
    <w:rsid w:val="009F1096"/>
    <w:rsid w:val="009F10AD"/>
    <w:rsid w:val="009F10DE"/>
    <w:rsid w:val="009F143B"/>
    <w:rsid w:val="009F150E"/>
    <w:rsid w:val="009F167B"/>
    <w:rsid w:val="009F16FD"/>
    <w:rsid w:val="009F17DD"/>
    <w:rsid w:val="009F1E48"/>
    <w:rsid w:val="009F1ED5"/>
    <w:rsid w:val="009F1F2A"/>
    <w:rsid w:val="009F22EB"/>
    <w:rsid w:val="009F27AD"/>
    <w:rsid w:val="009F2921"/>
    <w:rsid w:val="009F2CB4"/>
    <w:rsid w:val="009F2D55"/>
    <w:rsid w:val="009F2EDF"/>
    <w:rsid w:val="009F2F56"/>
    <w:rsid w:val="009F3751"/>
    <w:rsid w:val="009F39EB"/>
    <w:rsid w:val="009F3D31"/>
    <w:rsid w:val="009F3D61"/>
    <w:rsid w:val="009F3FB5"/>
    <w:rsid w:val="009F40B6"/>
    <w:rsid w:val="009F4709"/>
    <w:rsid w:val="009F4972"/>
    <w:rsid w:val="009F4989"/>
    <w:rsid w:val="009F49E0"/>
    <w:rsid w:val="009F4A59"/>
    <w:rsid w:val="009F4BA2"/>
    <w:rsid w:val="009F4C76"/>
    <w:rsid w:val="009F4D71"/>
    <w:rsid w:val="009F521F"/>
    <w:rsid w:val="009F524D"/>
    <w:rsid w:val="009F5376"/>
    <w:rsid w:val="009F553C"/>
    <w:rsid w:val="009F56F9"/>
    <w:rsid w:val="009F59F8"/>
    <w:rsid w:val="009F5A26"/>
    <w:rsid w:val="009F5ABF"/>
    <w:rsid w:val="009F6065"/>
    <w:rsid w:val="009F612B"/>
    <w:rsid w:val="009F62B2"/>
    <w:rsid w:val="009F62EB"/>
    <w:rsid w:val="009F63AC"/>
    <w:rsid w:val="009F649E"/>
    <w:rsid w:val="009F6548"/>
    <w:rsid w:val="009F6CA7"/>
    <w:rsid w:val="009F7835"/>
    <w:rsid w:val="009F7B12"/>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BF2"/>
    <w:rsid w:val="00A01EA9"/>
    <w:rsid w:val="00A01F17"/>
    <w:rsid w:val="00A01F40"/>
    <w:rsid w:val="00A01F83"/>
    <w:rsid w:val="00A0200A"/>
    <w:rsid w:val="00A022A5"/>
    <w:rsid w:val="00A02350"/>
    <w:rsid w:val="00A024A7"/>
    <w:rsid w:val="00A025E3"/>
    <w:rsid w:val="00A02634"/>
    <w:rsid w:val="00A0267D"/>
    <w:rsid w:val="00A02960"/>
    <w:rsid w:val="00A02CA6"/>
    <w:rsid w:val="00A02D73"/>
    <w:rsid w:val="00A0323D"/>
    <w:rsid w:val="00A0362E"/>
    <w:rsid w:val="00A03770"/>
    <w:rsid w:val="00A03882"/>
    <w:rsid w:val="00A03A22"/>
    <w:rsid w:val="00A03B02"/>
    <w:rsid w:val="00A03FA5"/>
    <w:rsid w:val="00A0445D"/>
    <w:rsid w:val="00A04616"/>
    <w:rsid w:val="00A04634"/>
    <w:rsid w:val="00A047D2"/>
    <w:rsid w:val="00A0498A"/>
    <w:rsid w:val="00A04DE8"/>
    <w:rsid w:val="00A04E7E"/>
    <w:rsid w:val="00A0536E"/>
    <w:rsid w:val="00A0556D"/>
    <w:rsid w:val="00A058F3"/>
    <w:rsid w:val="00A05EF4"/>
    <w:rsid w:val="00A06119"/>
    <w:rsid w:val="00A06214"/>
    <w:rsid w:val="00A06325"/>
    <w:rsid w:val="00A0658D"/>
    <w:rsid w:val="00A068DF"/>
    <w:rsid w:val="00A06B18"/>
    <w:rsid w:val="00A07278"/>
    <w:rsid w:val="00A07326"/>
    <w:rsid w:val="00A074AB"/>
    <w:rsid w:val="00A07677"/>
    <w:rsid w:val="00A07896"/>
    <w:rsid w:val="00A078FA"/>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27"/>
    <w:rsid w:val="00A10B5A"/>
    <w:rsid w:val="00A10BB8"/>
    <w:rsid w:val="00A10D59"/>
    <w:rsid w:val="00A10DA3"/>
    <w:rsid w:val="00A10F29"/>
    <w:rsid w:val="00A10F51"/>
    <w:rsid w:val="00A11213"/>
    <w:rsid w:val="00A11295"/>
    <w:rsid w:val="00A11993"/>
    <w:rsid w:val="00A11BF4"/>
    <w:rsid w:val="00A11F05"/>
    <w:rsid w:val="00A12A7F"/>
    <w:rsid w:val="00A12EC6"/>
    <w:rsid w:val="00A130D7"/>
    <w:rsid w:val="00A131F6"/>
    <w:rsid w:val="00A13687"/>
    <w:rsid w:val="00A137E4"/>
    <w:rsid w:val="00A13922"/>
    <w:rsid w:val="00A1399F"/>
    <w:rsid w:val="00A13A57"/>
    <w:rsid w:val="00A13B00"/>
    <w:rsid w:val="00A13B13"/>
    <w:rsid w:val="00A13BCE"/>
    <w:rsid w:val="00A13EC8"/>
    <w:rsid w:val="00A13F2A"/>
    <w:rsid w:val="00A13FDF"/>
    <w:rsid w:val="00A1400D"/>
    <w:rsid w:val="00A1420F"/>
    <w:rsid w:val="00A142AA"/>
    <w:rsid w:val="00A144CB"/>
    <w:rsid w:val="00A14813"/>
    <w:rsid w:val="00A15376"/>
    <w:rsid w:val="00A1566A"/>
    <w:rsid w:val="00A15840"/>
    <w:rsid w:val="00A15E39"/>
    <w:rsid w:val="00A1601C"/>
    <w:rsid w:val="00A16471"/>
    <w:rsid w:val="00A16503"/>
    <w:rsid w:val="00A165BF"/>
    <w:rsid w:val="00A168A1"/>
    <w:rsid w:val="00A168DE"/>
    <w:rsid w:val="00A16B28"/>
    <w:rsid w:val="00A16B4E"/>
    <w:rsid w:val="00A172E8"/>
    <w:rsid w:val="00A17392"/>
    <w:rsid w:val="00A179FF"/>
    <w:rsid w:val="00A17B5D"/>
    <w:rsid w:val="00A17CD8"/>
    <w:rsid w:val="00A17DE9"/>
    <w:rsid w:val="00A17FE6"/>
    <w:rsid w:val="00A2044F"/>
    <w:rsid w:val="00A20570"/>
    <w:rsid w:val="00A206C8"/>
    <w:rsid w:val="00A207C1"/>
    <w:rsid w:val="00A20BDB"/>
    <w:rsid w:val="00A21361"/>
    <w:rsid w:val="00A2142A"/>
    <w:rsid w:val="00A2156A"/>
    <w:rsid w:val="00A218ED"/>
    <w:rsid w:val="00A21A36"/>
    <w:rsid w:val="00A21C18"/>
    <w:rsid w:val="00A21C29"/>
    <w:rsid w:val="00A21C31"/>
    <w:rsid w:val="00A21C87"/>
    <w:rsid w:val="00A21E24"/>
    <w:rsid w:val="00A21F35"/>
    <w:rsid w:val="00A226EC"/>
    <w:rsid w:val="00A22740"/>
    <w:rsid w:val="00A22909"/>
    <w:rsid w:val="00A229AD"/>
    <w:rsid w:val="00A22DF7"/>
    <w:rsid w:val="00A22E4A"/>
    <w:rsid w:val="00A232E0"/>
    <w:rsid w:val="00A236CA"/>
    <w:rsid w:val="00A23859"/>
    <w:rsid w:val="00A23C3F"/>
    <w:rsid w:val="00A23FC8"/>
    <w:rsid w:val="00A2402C"/>
    <w:rsid w:val="00A2408A"/>
    <w:rsid w:val="00A242C3"/>
    <w:rsid w:val="00A247EA"/>
    <w:rsid w:val="00A24851"/>
    <w:rsid w:val="00A24922"/>
    <w:rsid w:val="00A24A00"/>
    <w:rsid w:val="00A24C42"/>
    <w:rsid w:val="00A25157"/>
    <w:rsid w:val="00A251A1"/>
    <w:rsid w:val="00A25294"/>
    <w:rsid w:val="00A2531F"/>
    <w:rsid w:val="00A253FC"/>
    <w:rsid w:val="00A254BD"/>
    <w:rsid w:val="00A254EE"/>
    <w:rsid w:val="00A2554B"/>
    <w:rsid w:val="00A25552"/>
    <w:rsid w:val="00A256B9"/>
    <w:rsid w:val="00A2575C"/>
    <w:rsid w:val="00A2590E"/>
    <w:rsid w:val="00A25BE7"/>
    <w:rsid w:val="00A25FEA"/>
    <w:rsid w:val="00A26031"/>
    <w:rsid w:val="00A264DC"/>
    <w:rsid w:val="00A26879"/>
    <w:rsid w:val="00A26947"/>
    <w:rsid w:val="00A26E3D"/>
    <w:rsid w:val="00A27008"/>
    <w:rsid w:val="00A2736F"/>
    <w:rsid w:val="00A27392"/>
    <w:rsid w:val="00A27CDF"/>
    <w:rsid w:val="00A27E5C"/>
    <w:rsid w:val="00A3038C"/>
    <w:rsid w:val="00A303F2"/>
    <w:rsid w:val="00A3095F"/>
    <w:rsid w:val="00A309C6"/>
    <w:rsid w:val="00A30B0D"/>
    <w:rsid w:val="00A30C36"/>
    <w:rsid w:val="00A30D13"/>
    <w:rsid w:val="00A30F44"/>
    <w:rsid w:val="00A31084"/>
    <w:rsid w:val="00A31089"/>
    <w:rsid w:val="00A3127C"/>
    <w:rsid w:val="00A31370"/>
    <w:rsid w:val="00A31594"/>
    <w:rsid w:val="00A31648"/>
    <w:rsid w:val="00A31673"/>
    <w:rsid w:val="00A318DE"/>
    <w:rsid w:val="00A319D0"/>
    <w:rsid w:val="00A31D1A"/>
    <w:rsid w:val="00A31DEF"/>
    <w:rsid w:val="00A31E42"/>
    <w:rsid w:val="00A3209D"/>
    <w:rsid w:val="00A321C7"/>
    <w:rsid w:val="00A32316"/>
    <w:rsid w:val="00A3269C"/>
    <w:rsid w:val="00A32904"/>
    <w:rsid w:val="00A32924"/>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5E97"/>
    <w:rsid w:val="00A36039"/>
    <w:rsid w:val="00A3611D"/>
    <w:rsid w:val="00A36339"/>
    <w:rsid w:val="00A366E4"/>
    <w:rsid w:val="00A36750"/>
    <w:rsid w:val="00A36BD1"/>
    <w:rsid w:val="00A36CAA"/>
    <w:rsid w:val="00A37343"/>
    <w:rsid w:val="00A37430"/>
    <w:rsid w:val="00A377CF"/>
    <w:rsid w:val="00A378CD"/>
    <w:rsid w:val="00A37939"/>
    <w:rsid w:val="00A379A6"/>
    <w:rsid w:val="00A37AE3"/>
    <w:rsid w:val="00A37D4A"/>
    <w:rsid w:val="00A37EC1"/>
    <w:rsid w:val="00A400BF"/>
    <w:rsid w:val="00A400F1"/>
    <w:rsid w:val="00A402A2"/>
    <w:rsid w:val="00A40322"/>
    <w:rsid w:val="00A40549"/>
    <w:rsid w:val="00A4105F"/>
    <w:rsid w:val="00A420C8"/>
    <w:rsid w:val="00A420CD"/>
    <w:rsid w:val="00A420E0"/>
    <w:rsid w:val="00A42500"/>
    <w:rsid w:val="00A4295E"/>
    <w:rsid w:val="00A42EB2"/>
    <w:rsid w:val="00A43157"/>
    <w:rsid w:val="00A4348E"/>
    <w:rsid w:val="00A4376F"/>
    <w:rsid w:val="00A437C0"/>
    <w:rsid w:val="00A43BBB"/>
    <w:rsid w:val="00A444B4"/>
    <w:rsid w:val="00A44729"/>
    <w:rsid w:val="00A44CAC"/>
    <w:rsid w:val="00A44CF0"/>
    <w:rsid w:val="00A44F28"/>
    <w:rsid w:val="00A45089"/>
    <w:rsid w:val="00A45171"/>
    <w:rsid w:val="00A45295"/>
    <w:rsid w:val="00A45437"/>
    <w:rsid w:val="00A45447"/>
    <w:rsid w:val="00A4546B"/>
    <w:rsid w:val="00A4549F"/>
    <w:rsid w:val="00A455C9"/>
    <w:rsid w:val="00A45993"/>
    <w:rsid w:val="00A45A21"/>
    <w:rsid w:val="00A45B67"/>
    <w:rsid w:val="00A45B9B"/>
    <w:rsid w:val="00A45BA2"/>
    <w:rsid w:val="00A45D61"/>
    <w:rsid w:val="00A45DD7"/>
    <w:rsid w:val="00A45E1C"/>
    <w:rsid w:val="00A462D6"/>
    <w:rsid w:val="00A462FE"/>
    <w:rsid w:val="00A46388"/>
    <w:rsid w:val="00A4653C"/>
    <w:rsid w:val="00A46938"/>
    <w:rsid w:val="00A469AF"/>
    <w:rsid w:val="00A46C7F"/>
    <w:rsid w:val="00A46EB1"/>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05"/>
    <w:rsid w:val="00A513C6"/>
    <w:rsid w:val="00A51796"/>
    <w:rsid w:val="00A51AD7"/>
    <w:rsid w:val="00A5237B"/>
    <w:rsid w:val="00A524E2"/>
    <w:rsid w:val="00A52756"/>
    <w:rsid w:val="00A52A3B"/>
    <w:rsid w:val="00A52A68"/>
    <w:rsid w:val="00A53035"/>
    <w:rsid w:val="00A53628"/>
    <w:rsid w:val="00A5364B"/>
    <w:rsid w:val="00A5377A"/>
    <w:rsid w:val="00A537B6"/>
    <w:rsid w:val="00A5389A"/>
    <w:rsid w:val="00A538E9"/>
    <w:rsid w:val="00A53945"/>
    <w:rsid w:val="00A539DD"/>
    <w:rsid w:val="00A53F55"/>
    <w:rsid w:val="00A5417B"/>
    <w:rsid w:val="00A544F7"/>
    <w:rsid w:val="00A54599"/>
    <w:rsid w:val="00A5461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AC3"/>
    <w:rsid w:val="00A57F1A"/>
    <w:rsid w:val="00A60163"/>
    <w:rsid w:val="00A6038D"/>
    <w:rsid w:val="00A6045C"/>
    <w:rsid w:val="00A60AB8"/>
    <w:rsid w:val="00A60BF4"/>
    <w:rsid w:val="00A60C0D"/>
    <w:rsid w:val="00A60CF0"/>
    <w:rsid w:val="00A6100A"/>
    <w:rsid w:val="00A61429"/>
    <w:rsid w:val="00A61514"/>
    <w:rsid w:val="00A61645"/>
    <w:rsid w:val="00A619F2"/>
    <w:rsid w:val="00A61A46"/>
    <w:rsid w:val="00A61CC0"/>
    <w:rsid w:val="00A61D2D"/>
    <w:rsid w:val="00A61E6A"/>
    <w:rsid w:val="00A61F1A"/>
    <w:rsid w:val="00A62080"/>
    <w:rsid w:val="00A620CC"/>
    <w:rsid w:val="00A62104"/>
    <w:rsid w:val="00A621E3"/>
    <w:rsid w:val="00A6224A"/>
    <w:rsid w:val="00A6242B"/>
    <w:rsid w:val="00A626CB"/>
    <w:rsid w:val="00A628EF"/>
    <w:rsid w:val="00A62B28"/>
    <w:rsid w:val="00A62E39"/>
    <w:rsid w:val="00A62E3E"/>
    <w:rsid w:val="00A630A2"/>
    <w:rsid w:val="00A632B8"/>
    <w:rsid w:val="00A632ED"/>
    <w:rsid w:val="00A63A44"/>
    <w:rsid w:val="00A63BF3"/>
    <w:rsid w:val="00A641E4"/>
    <w:rsid w:val="00A64215"/>
    <w:rsid w:val="00A6475A"/>
    <w:rsid w:val="00A64813"/>
    <w:rsid w:val="00A64942"/>
    <w:rsid w:val="00A64FEB"/>
    <w:rsid w:val="00A65067"/>
    <w:rsid w:val="00A652B4"/>
    <w:rsid w:val="00A652DE"/>
    <w:rsid w:val="00A654E1"/>
    <w:rsid w:val="00A65500"/>
    <w:rsid w:val="00A657FA"/>
    <w:rsid w:val="00A658D2"/>
    <w:rsid w:val="00A658F5"/>
    <w:rsid w:val="00A65911"/>
    <w:rsid w:val="00A65A9F"/>
    <w:rsid w:val="00A65ABF"/>
    <w:rsid w:val="00A65CED"/>
    <w:rsid w:val="00A65DB8"/>
    <w:rsid w:val="00A65DBB"/>
    <w:rsid w:val="00A65EF5"/>
    <w:rsid w:val="00A6643C"/>
    <w:rsid w:val="00A66709"/>
    <w:rsid w:val="00A668C5"/>
    <w:rsid w:val="00A66C46"/>
    <w:rsid w:val="00A66C82"/>
    <w:rsid w:val="00A66FEF"/>
    <w:rsid w:val="00A6707D"/>
    <w:rsid w:val="00A6722C"/>
    <w:rsid w:val="00A67544"/>
    <w:rsid w:val="00A677E6"/>
    <w:rsid w:val="00A67856"/>
    <w:rsid w:val="00A67B39"/>
    <w:rsid w:val="00A67E55"/>
    <w:rsid w:val="00A7075B"/>
    <w:rsid w:val="00A70954"/>
    <w:rsid w:val="00A70C02"/>
    <w:rsid w:val="00A70C67"/>
    <w:rsid w:val="00A70DB3"/>
    <w:rsid w:val="00A70E14"/>
    <w:rsid w:val="00A70E20"/>
    <w:rsid w:val="00A70FED"/>
    <w:rsid w:val="00A7131D"/>
    <w:rsid w:val="00A71A89"/>
    <w:rsid w:val="00A71CE6"/>
    <w:rsid w:val="00A71D23"/>
    <w:rsid w:val="00A71DBC"/>
    <w:rsid w:val="00A71DF9"/>
    <w:rsid w:val="00A7241B"/>
    <w:rsid w:val="00A72434"/>
    <w:rsid w:val="00A72607"/>
    <w:rsid w:val="00A72833"/>
    <w:rsid w:val="00A72A2D"/>
    <w:rsid w:val="00A7305B"/>
    <w:rsid w:val="00A7308C"/>
    <w:rsid w:val="00A7333A"/>
    <w:rsid w:val="00A7358A"/>
    <w:rsid w:val="00A73689"/>
    <w:rsid w:val="00A736CC"/>
    <w:rsid w:val="00A73B56"/>
    <w:rsid w:val="00A73D0D"/>
    <w:rsid w:val="00A73F77"/>
    <w:rsid w:val="00A743BA"/>
    <w:rsid w:val="00A74929"/>
    <w:rsid w:val="00A74A64"/>
    <w:rsid w:val="00A74A8F"/>
    <w:rsid w:val="00A74A92"/>
    <w:rsid w:val="00A74BEC"/>
    <w:rsid w:val="00A75CC1"/>
    <w:rsid w:val="00A75E88"/>
    <w:rsid w:val="00A7664A"/>
    <w:rsid w:val="00A76AA9"/>
    <w:rsid w:val="00A76AF7"/>
    <w:rsid w:val="00A76F65"/>
    <w:rsid w:val="00A77674"/>
    <w:rsid w:val="00A776A6"/>
    <w:rsid w:val="00A77997"/>
    <w:rsid w:val="00A77C9A"/>
    <w:rsid w:val="00A77FCF"/>
    <w:rsid w:val="00A8056E"/>
    <w:rsid w:val="00A80C74"/>
    <w:rsid w:val="00A80DF4"/>
    <w:rsid w:val="00A80ED4"/>
    <w:rsid w:val="00A81111"/>
    <w:rsid w:val="00A81384"/>
    <w:rsid w:val="00A8163B"/>
    <w:rsid w:val="00A81715"/>
    <w:rsid w:val="00A81833"/>
    <w:rsid w:val="00A819D1"/>
    <w:rsid w:val="00A81B29"/>
    <w:rsid w:val="00A81D3D"/>
    <w:rsid w:val="00A81DF3"/>
    <w:rsid w:val="00A81E8D"/>
    <w:rsid w:val="00A81E93"/>
    <w:rsid w:val="00A824CF"/>
    <w:rsid w:val="00A82755"/>
    <w:rsid w:val="00A82860"/>
    <w:rsid w:val="00A829CC"/>
    <w:rsid w:val="00A82B78"/>
    <w:rsid w:val="00A82D58"/>
    <w:rsid w:val="00A8306D"/>
    <w:rsid w:val="00A8307C"/>
    <w:rsid w:val="00A832CB"/>
    <w:rsid w:val="00A832D2"/>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A62"/>
    <w:rsid w:val="00A87E7B"/>
    <w:rsid w:val="00A901E8"/>
    <w:rsid w:val="00A902B2"/>
    <w:rsid w:val="00A9075F"/>
    <w:rsid w:val="00A909BB"/>
    <w:rsid w:val="00A90B97"/>
    <w:rsid w:val="00A90D8E"/>
    <w:rsid w:val="00A90DE9"/>
    <w:rsid w:val="00A90E72"/>
    <w:rsid w:val="00A91062"/>
    <w:rsid w:val="00A910F9"/>
    <w:rsid w:val="00A91136"/>
    <w:rsid w:val="00A911D5"/>
    <w:rsid w:val="00A9136F"/>
    <w:rsid w:val="00A9169E"/>
    <w:rsid w:val="00A917C8"/>
    <w:rsid w:val="00A91930"/>
    <w:rsid w:val="00A91B32"/>
    <w:rsid w:val="00A91DC1"/>
    <w:rsid w:val="00A922A2"/>
    <w:rsid w:val="00A924E9"/>
    <w:rsid w:val="00A926CE"/>
    <w:rsid w:val="00A928E2"/>
    <w:rsid w:val="00A92ED8"/>
    <w:rsid w:val="00A92F24"/>
    <w:rsid w:val="00A9327B"/>
    <w:rsid w:val="00A9331E"/>
    <w:rsid w:val="00A936E1"/>
    <w:rsid w:val="00A938E7"/>
    <w:rsid w:val="00A93A98"/>
    <w:rsid w:val="00A93B69"/>
    <w:rsid w:val="00A9404D"/>
    <w:rsid w:val="00A94399"/>
    <w:rsid w:val="00A94633"/>
    <w:rsid w:val="00A948D6"/>
    <w:rsid w:val="00A94987"/>
    <w:rsid w:val="00A94D6A"/>
    <w:rsid w:val="00A94F4D"/>
    <w:rsid w:val="00A953CA"/>
    <w:rsid w:val="00A95522"/>
    <w:rsid w:val="00A95742"/>
    <w:rsid w:val="00A9595A"/>
    <w:rsid w:val="00A95AB0"/>
    <w:rsid w:val="00A95B48"/>
    <w:rsid w:val="00A95B84"/>
    <w:rsid w:val="00A95BAC"/>
    <w:rsid w:val="00A95CC6"/>
    <w:rsid w:val="00A95CE8"/>
    <w:rsid w:val="00A95D7B"/>
    <w:rsid w:val="00A95DD0"/>
    <w:rsid w:val="00A95F65"/>
    <w:rsid w:val="00A960C9"/>
    <w:rsid w:val="00A96259"/>
    <w:rsid w:val="00A9638D"/>
    <w:rsid w:val="00A963C7"/>
    <w:rsid w:val="00A96CA4"/>
    <w:rsid w:val="00A970C1"/>
    <w:rsid w:val="00A97B3C"/>
    <w:rsid w:val="00A97CD3"/>
    <w:rsid w:val="00A97EBB"/>
    <w:rsid w:val="00AA016B"/>
    <w:rsid w:val="00AA0514"/>
    <w:rsid w:val="00AA05AF"/>
    <w:rsid w:val="00AA06A7"/>
    <w:rsid w:val="00AA0703"/>
    <w:rsid w:val="00AA072F"/>
    <w:rsid w:val="00AA0A51"/>
    <w:rsid w:val="00AA0DF1"/>
    <w:rsid w:val="00AA0F7F"/>
    <w:rsid w:val="00AA0FCE"/>
    <w:rsid w:val="00AA131A"/>
    <w:rsid w:val="00AA1510"/>
    <w:rsid w:val="00AA1596"/>
    <w:rsid w:val="00AA15BE"/>
    <w:rsid w:val="00AA1626"/>
    <w:rsid w:val="00AA172A"/>
    <w:rsid w:val="00AA181A"/>
    <w:rsid w:val="00AA1A07"/>
    <w:rsid w:val="00AA1B64"/>
    <w:rsid w:val="00AA1C25"/>
    <w:rsid w:val="00AA2111"/>
    <w:rsid w:val="00AA2494"/>
    <w:rsid w:val="00AA2552"/>
    <w:rsid w:val="00AA26E3"/>
    <w:rsid w:val="00AA277B"/>
    <w:rsid w:val="00AA2AC8"/>
    <w:rsid w:val="00AA2CC7"/>
    <w:rsid w:val="00AA2EB1"/>
    <w:rsid w:val="00AA31EE"/>
    <w:rsid w:val="00AA34F2"/>
    <w:rsid w:val="00AA3842"/>
    <w:rsid w:val="00AA384C"/>
    <w:rsid w:val="00AA384D"/>
    <w:rsid w:val="00AA391B"/>
    <w:rsid w:val="00AA3DB7"/>
    <w:rsid w:val="00AA3E58"/>
    <w:rsid w:val="00AA4433"/>
    <w:rsid w:val="00AA4876"/>
    <w:rsid w:val="00AA4AA4"/>
    <w:rsid w:val="00AA4C1D"/>
    <w:rsid w:val="00AA4EE7"/>
    <w:rsid w:val="00AA4F18"/>
    <w:rsid w:val="00AA505A"/>
    <w:rsid w:val="00AA5125"/>
    <w:rsid w:val="00AA5129"/>
    <w:rsid w:val="00AA51F5"/>
    <w:rsid w:val="00AA5828"/>
    <w:rsid w:val="00AA59BE"/>
    <w:rsid w:val="00AA59E1"/>
    <w:rsid w:val="00AA5B27"/>
    <w:rsid w:val="00AA5BCC"/>
    <w:rsid w:val="00AA5CB9"/>
    <w:rsid w:val="00AA5E3B"/>
    <w:rsid w:val="00AA601F"/>
    <w:rsid w:val="00AA6224"/>
    <w:rsid w:val="00AA671A"/>
    <w:rsid w:val="00AA687E"/>
    <w:rsid w:val="00AA6888"/>
    <w:rsid w:val="00AA68B4"/>
    <w:rsid w:val="00AA6938"/>
    <w:rsid w:val="00AA6A0E"/>
    <w:rsid w:val="00AA74AC"/>
    <w:rsid w:val="00AA74DA"/>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0D6"/>
    <w:rsid w:val="00AB1170"/>
    <w:rsid w:val="00AB1180"/>
    <w:rsid w:val="00AB11CA"/>
    <w:rsid w:val="00AB13EE"/>
    <w:rsid w:val="00AB14EA"/>
    <w:rsid w:val="00AB185A"/>
    <w:rsid w:val="00AB1BA7"/>
    <w:rsid w:val="00AB1C98"/>
    <w:rsid w:val="00AB1E04"/>
    <w:rsid w:val="00AB1FA1"/>
    <w:rsid w:val="00AB20E4"/>
    <w:rsid w:val="00AB227B"/>
    <w:rsid w:val="00AB23B8"/>
    <w:rsid w:val="00AB290C"/>
    <w:rsid w:val="00AB292B"/>
    <w:rsid w:val="00AB299D"/>
    <w:rsid w:val="00AB2BCC"/>
    <w:rsid w:val="00AB2D10"/>
    <w:rsid w:val="00AB2EE5"/>
    <w:rsid w:val="00AB2F85"/>
    <w:rsid w:val="00AB3113"/>
    <w:rsid w:val="00AB3178"/>
    <w:rsid w:val="00AB3267"/>
    <w:rsid w:val="00AB348A"/>
    <w:rsid w:val="00AB353A"/>
    <w:rsid w:val="00AB359A"/>
    <w:rsid w:val="00AB3C99"/>
    <w:rsid w:val="00AB3EE2"/>
    <w:rsid w:val="00AB3F38"/>
    <w:rsid w:val="00AB3FA5"/>
    <w:rsid w:val="00AB3FBF"/>
    <w:rsid w:val="00AB40AB"/>
    <w:rsid w:val="00AB413E"/>
    <w:rsid w:val="00AB43E7"/>
    <w:rsid w:val="00AB43EC"/>
    <w:rsid w:val="00AB44F6"/>
    <w:rsid w:val="00AB48F1"/>
    <w:rsid w:val="00AB4921"/>
    <w:rsid w:val="00AB4ACE"/>
    <w:rsid w:val="00AB4BF4"/>
    <w:rsid w:val="00AB4C00"/>
    <w:rsid w:val="00AB4CFD"/>
    <w:rsid w:val="00AB4DC4"/>
    <w:rsid w:val="00AB4E4F"/>
    <w:rsid w:val="00AB4E74"/>
    <w:rsid w:val="00AB4F8A"/>
    <w:rsid w:val="00AB5629"/>
    <w:rsid w:val="00AB5641"/>
    <w:rsid w:val="00AB56D4"/>
    <w:rsid w:val="00AB58E6"/>
    <w:rsid w:val="00AB5ADF"/>
    <w:rsid w:val="00AB5CFD"/>
    <w:rsid w:val="00AB5DFE"/>
    <w:rsid w:val="00AB5E57"/>
    <w:rsid w:val="00AB665D"/>
    <w:rsid w:val="00AB6D55"/>
    <w:rsid w:val="00AB6D7E"/>
    <w:rsid w:val="00AB7004"/>
    <w:rsid w:val="00AB721B"/>
    <w:rsid w:val="00AB725F"/>
    <w:rsid w:val="00AB7328"/>
    <w:rsid w:val="00AB758C"/>
    <w:rsid w:val="00AB7601"/>
    <w:rsid w:val="00AB76D5"/>
    <w:rsid w:val="00AB7B9B"/>
    <w:rsid w:val="00AB7EBB"/>
    <w:rsid w:val="00AB7FCB"/>
    <w:rsid w:val="00AC006D"/>
    <w:rsid w:val="00AC0095"/>
    <w:rsid w:val="00AC0705"/>
    <w:rsid w:val="00AC0B8F"/>
    <w:rsid w:val="00AC0BD3"/>
    <w:rsid w:val="00AC0F3F"/>
    <w:rsid w:val="00AC109B"/>
    <w:rsid w:val="00AC12BC"/>
    <w:rsid w:val="00AC1498"/>
    <w:rsid w:val="00AC19F7"/>
    <w:rsid w:val="00AC1C6E"/>
    <w:rsid w:val="00AC1FED"/>
    <w:rsid w:val="00AC22FA"/>
    <w:rsid w:val="00AC268E"/>
    <w:rsid w:val="00AC2A24"/>
    <w:rsid w:val="00AC2EC3"/>
    <w:rsid w:val="00AC3060"/>
    <w:rsid w:val="00AC32B0"/>
    <w:rsid w:val="00AC32FC"/>
    <w:rsid w:val="00AC347D"/>
    <w:rsid w:val="00AC349D"/>
    <w:rsid w:val="00AC34A5"/>
    <w:rsid w:val="00AC3C38"/>
    <w:rsid w:val="00AC3DEA"/>
    <w:rsid w:val="00AC3E03"/>
    <w:rsid w:val="00AC3E0A"/>
    <w:rsid w:val="00AC44B3"/>
    <w:rsid w:val="00AC4650"/>
    <w:rsid w:val="00AC4702"/>
    <w:rsid w:val="00AC4903"/>
    <w:rsid w:val="00AC5144"/>
    <w:rsid w:val="00AC5243"/>
    <w:rsid w:val="00AC54EE"/>
    <w:rsid w:val="00AC5548"/>
    <w:rsid w:val="00AC5C6F"/>
    <w:rsid w:val="00AC5E83"/>
    <w:rsid w:val="00AC63D7"/>
    <w:rsid w:val="00AC63D8"/>
    <w:rsid w:val="00AC647C"/>
    <w:rsid w:val="00AC6639"/>
    <w:rsid w:val="00AC6939"/>
    <w:rsid w:val="00AC6A8E"/>
    <w:rsid w:val="00AC6B0F"/>
    <w:rsid w:val="00AC6E99"/>
    <w:rsid w:val="00AC71DB"/>
    <w:rsid w:val="00AC72A8"/>
    <w:rsid w:val="00AC73E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0F07"/>
    <w:rsid w:val="00AD11F7"/>
    <w:rsid w:val="00AD1379"/>
    <w:rsid w:val="00AD1426"/>
    <w:rsid w:val="00AD1B18"/>
    <w:rsid w:val="00AD1DB7"/>
    <w:rsid w:val="00AD2324"/>
    <w:rsid w:val="00AD249B"/>
    <w:rsid w:val="00AD269B"/>
    <w:rsid w:val="00AD2852"/>
    <w:rsid w:val="00AD2D07"/>
    <w:rsid w:val="00AD2E21"/>
    <w:rsid w:val="00AD3059"/>
    <w:rsid w:val="00AD30B9"/>
    <w:rsid w:val="00AD3186"/>
    <w:rsid w:val="00AD31A3"/>
    <w:rsid w:val="00AD3716"/>
    <w:rsid w:val="00AD3742"/>
    <w:rsid w:val="00AD38AF"/>
    <w:rsid w:val="00AD3976"/>
    <w:rsid w:val="00AD42D9"/>
    <w:rsid w:val="00AD436A"/>
    <w:rsid w:val="00AD448B"/>
    <w:rsid w:val="00AD46F8"/>
    <w:rsid w:val="00AD49BE"/>
    <w:rsid w:val="00AD49DB"/>
    <w:rsid w:val="00AD4D2A"/>
    <w:rsid w:val="00AD4E90"/>
    <w:rsid w:val="00AD5080"/>
    <w:rsid w:val="00AD52B5"/>
    <w:rsid w:val="00AD542F"/>
    <w:rsid w:val="00AD5767"/>
    <w:rsid w:val="00AD5854"/>
    <w:rsid w:val="00AD5861"/>
    <w:rsid w:val="00AD5BEB"/>
    <w:rsid w:val="00AD5C3F"/>
    <w:rsid w:val="00AD60F6"/>
    <w:rsid w:val="00AD655B"/>
    <w:rsid w:val="00AD6891"/>
    <w:rsid w:val="00AD6A9C"/>
    <w:rsid w:val="00AD6E22"/>
    <w:rsid w:val="00AD6FE2"/>
    <w:rsid w:val="00AD71CA"/>
    <w:rsid w:val="00AD71D5"/>
    <w:rsid w:val="00AD7305"/>
    <w:rsid w:val="00AD7B10"/>
    <w:rsid w:val="00AD7CC3"/>
    <w:rsid w:val="00AD7DB6"/>
    <w:rsid w:val="00AD7E64"/>
    <w:rsid w:val="00AD7EB0"/>
    <w:rsid w:val="00AD7FA0"/>
    <w:rsid w:val="00AE004E"/>
    <w:rsid w:val="00AE009C"/>
    <w:rsid w:val="00AE00BC"/>
    <w:rsid w:val="00AE0689"/>
    <w:rsid w:val="00AE085B"/>
    <w:rsid w:val="00AE08AB"/>
    <w:rsid w:val="00AE0C56"/>
    <w:rsid w:val="00AE0C74"/>
    <w:rsid w:val="00AE0D64"/>
    <w:rsid w:val="00AE0F4E"/>
    <w:rsid w:val="00AE12EC"/>
    <w:rsid w:val="00AE13E7"/>
    <w:rsid w:val="00AE149E"/>
    <w:rsid w:val="00AE14F0"/>
    <w:rsid w:val="00AE1599"/>
    <w:rsid w:val="00AE1736"/>
    <w:rsid w:val="00AE1765"/>
    <w:rsid w:val="00AE180A"/>
    <w:rsid w:val="00AE1978"/>
    <w:rsid w:val="00AE19B6"/>
    <w:rsid w:val="00AE1B31"/>
    <w:rsid w:val="00AE1D2E"/>
    <w:rsid w:val="00AE21AB"/>
    <w:rsid w:val="00AE22F2"/>
    <w:rsid w:val="00AE24BF"/>
    <w:rsid w:val="00AE2557"/>
    <w:rsid w:val="00AE282D"/>
    <w:rsid w:val="00AE29FC"/>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3EEC"/>
    <w:rsid w:val="00AE4026"/>
    <w:rsid w:val="00AE465C"/>
    <w:rsid w:val="00AE4799"/>
    <w:rsid w:val="00AE4A03"/>
    <w:rsid w:val="00AE4A7D"/>
    <w:rsid w:val="00AE4B3A"/>
    <w:rsid w:val="00AE4B46"/>
    <w:rsid w:val="00AE4C0F"/>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0A"/>
    <w:rsid w:val="00AE7834"/>
    <w:rsid w:val="00AE7845"/>
    <w:rsid w:val="00AE7864"/>
    <w:rsid w:val="00AE7949"/>
    <w:rsid w:val="00AE7A88"/>
    <w:rsid w:val="00AE7F47"/>
    <w:rsid w:val="00AF01D1"/>
    <w:rsid w:val="00AF023C"/>
    <w:rsid w:val="00AF0321"/>
    <w:rsid w:val="00AF034B"/>
    <w:rsid w:val="00AF063A"/>
    <w:rsid w:val="00AF09C2"/>
    <w:rsid w:val="00AF0E01"/>
    <w:rsid w:val="00AF1258"/>
    <w:rsid w:val="00AF12A0"/>
    <w:rsid w:val="00AF14D7"/>
    <w:rsid w:val="00AF1737"/>
    <w:rsid w:val="00AF1B79"/>
    <w:rsid w:val="00AF1C11"/>
    <w:rsid w:val="00AF2412"/>
    <w:rsid w:val="00AF25D5"/>
    <w:rsid w:val="00AF2B7D"/>
    <w:rsid w:val="00AF3522"/>
    <w:rsid w:val="00AF3629"/>
    <w:rsid w:val="00AF37F4"/>
    <w:rsid w:val="00AF3A15"/>
    <w:rsid w:val="00AF3C2E"/>
    <w:rsid w:val="00AF3DBB"/>
    <w:rsid w:val="00AF3DDD"/>
    <w:rsid w:val="00AF402F"/>
    <w:rsid w:val="00AF4381"/>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7C8"/>
    <w:rsid w:val="00AF795C"/>
    <w:rsid w:val="00AF7982"/>
    <w:rsid w:val="00AF7A52"/>
    <w:rsid w:val="00AF7A60"/>
    <w:rsid w:val="00AF7C21"/>
    <w:rsid w:val="00B00424"/>
    <w:rsid w:val="00B0045A"/>
    <w:rsid w:val="00B00573"/>
    <w:rsid w:val="00B006FC"/>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3F11"/>
    <w:rsid w:val="00B040B2"/>
    <w:rsid w:val="00B04333"/>
    <w:rsid w:val="00B04349"/>
    <w:rsid w:val="00B043E0"/>
    <w:rsid w:val="00B0471F"/>
    <w:rsid w:val="00B04961"/>
    <w:rsid w:val="00B04B4F"/>
    <w:rsid w:val="00B04B7B"/>
    <w:rsid w:val="00B04BD3"/>
    <w:rsid w:val="00B04D49"/>
    <w:rsid w:val="00B0524A"/>
    <w:rsid w:val="00B05369"/>
    <w:rsid w:val="00B05477"/>
    <w:rsid w:val="00B055C8"/>
    <w:rsid w:val="00B055DC"/>
    <w:rsid w:val="00B05746"/>
    <w:rsid w:val="00B05873"/>
    <w:rsid w:val="00B05931"/>
    <w:rsid w:val="00B05C4B"/>
    <w:rsid w:val="00B05C5E"/>
    <w:rsid w:val="00B05DC4"/>
    <w:rsid w:val="00B05F0F"/>
    <w:rsid w:val="00B06146"/>
    <w:rsid w:val="00B0647F"/>
    <w:rsid w:val="00B064BA"/>
    <w:rsid w:val="00B0651B"/>
    <w:rsid w:val="00B0688B"/>
    <w:rsid w:val="00B069DA"/>
    <w:rsid w:val="00B07050"/>
    <w:rsid w:val="00B07113"/>
    <w:rsid w:val="00B07149"/>
    <w:rsid w:val="00B07550"/>
    <w:rsid w:val="00B07570"/>
    <w:rsid w:val="00B07585"/>
    <w:rsid w:val="00B07704"/>
    <w:rsid w:val="00B07821"/>
    <w:rsid w:val="00B07ABD"/>
    <w:rsid w:val="00B07E67"/>
    <w:rsid w:val="00B07EFB"/>
    <w:rsid w:val="00B07F73"/>
    <w:rsid w:val="00B100A5"/>
    <w:rsid w:val="00B1015A"/>
    <w:rsid w:val="00B10197"/>
    <w:rsid w:val="00B1040D"/>
    <w:rsid w:val="00B10558"/>
    <w:rsid w:val="00B10808"/>
    <w:rsid w:val="00B10C15"/>
    <w:rsid w:val="00B11069"/>
    <w:rsid w:val="00B1109C"/>
    <w:rsid w:val="00B11396"/>
    <w:rsid w:val="00B11500"/>
    <w:rsid w:val="00B11528"/>
    <w:rsid w:val="00B115A5"/>
    <w:rsid w:val="00B11CAB"/>
    <w:rsid w:val="00B11EE8"/>
    <w:rsid w:val="00B11FFB"/>
    <w:rsid w:val="00B121E8"/>
    <w:rsid w:val="00B12436"/>
    <w:rsid w:val="00B126FC"/>
    <w:rsid w:val="00B12FCC"/>
    <w:rsid w:val="00B13FDF"/>
    <w:rsid w:val="00B14802"/>
    <w:rsid w:val="00B14860"/>
    <w:rsid w:val="00B14883"/>
    <w:rsid w:val="00B14C3C"/>
    <w:rsid w:val="00B14C64"/>
    <w:rsid w:val="00B14D92"/>
    <w:rsid w:val="00B1528A"/>
    <w:rsid w:val="00B153BF"/>
    <w:rsid w:val="00B156A9"/>
    <w:rsid w:val="00B15AB4"/>
    <w:rsid w:val="00B15AF9"/>
    <w:rsid w:val="00B15CA1"/>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A2C"/>
    <w:rsid w:val="00B17DE7"/>
    <w:rsid w:val="00B17EDD"/>
    <w:rsid w:val="00B202AF"/>
    <w:rsid w:val="00B20B67"/>
    <w:rsid w:val="00B20C27"/>
    <w:rsid w:val="00B2117B"/>
    <w:rsid w:val="00B21198"/>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CFC"/>
    <w:rsid w:val="00B25F13"/>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99E"/>
    <w:rsid w:val="00B31AA6"/>
    <w:rsid w:val="00B31C36"/>
    <w:rsid w:val="00B31DBF"/>
    <w:rsid w:val="00B31E1A"/>
    <w:rsid w:val="00B323C5"/>
    <w:rsid w:val="00B3262E"/>
    <w:rsid w:val="00B326FF"/>
    <w:rsid w:val="00B3289D"/>
    <w:rsid w:val="00B329AD"/>
    <w:rsid w:val="00B32C2A"/>
    <w:rsid w:val="00B32DF4"/>
    <w:rsid w:val="00B32F82"/>
    <w:rsid w:val="00B3319F"/>
    <w:rsid w:val="00B333BC"/>
    <w:rsid w:val="00B333E5"/>
    <w:rsid w:val="00B33665"/>
    <w:rsid w:val="00B33819"/>
    <w:rsid w:val="00B3382C"/>
    <w:rsid w:val="00B3389B"/>
    <w:rsid w:val="00B338E5"/>
    <w:rsid w:val="00B3397C"/>
    <w:rsid w:val="00B33A96"/>
    <w:rsid w:val="00B33C28"/>
    <w:rsid w:val="00B33F16"/>
    <w:rsid w:val="00B340AA"/>
    <w:rsid w:val="00B3429F"/>
    <w:rsid w:val="00B34368"/>
    <w:rsid w:val="00B349AD"/>
    <w:rsid w:val="00B34A9F"/>
    <w:rsid w:val="00B34B80"/>
    <w:rsid w:val="00B34EF8"/>
    <w:rsid w:val="00B35690"/>
    <w:rsid w:val="00B35709"/>
    <w:rsid w:val="00B3573B"/>
    <w:rsid w:val="00B35914"/>
    <w:rsid w:val="00B35C82"/>
    <w:rsid w:val="00B35CDA"/>
    <w:rsid w:val="00B35D87"/>
    <w:rsid w:val="00B36160"/>
    <w:rsid w:val="00B36664"/>
    <w:rsid w:val="00B3689D"/>
    <w:rsid w:val="00B36AB9"/>
    <w:rsid w:val="00B37106"/>
    <w:rsid w:val="00B372B8"/>
    <w:rsid w:val="00B374D3"/>
    <w:rsid w:val="00B37574"/>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CC8"/>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1AE"/>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540"/>
    <w:rsid w:val="00B4570F"/>
    <w:rsid w:val="00B45876"/>
    <w:rsid w:val="00B458A1"/>
    <w:rsid w:val="00B459E3"/>
    <w:rsid w:val="00B45B16"/>
    <w:rsid w:val="00B45B30"/>
    <w:rsid w:val="00B45E96"/>
    <w:rsid w:val="00B45ECA"/>
    <w:rsid w:val="00B45F92"/>
    <w:rsid w:val="00B45F9F"/>
    <w:rsid w:val="00B460F2"/>
    <w:rsid w:val="00B4655C"/>
    <w:rsid w:val="00B46570"/>
    <w:rsid w:val="00B46A38"/>
    <w:rsid w:val="00B46A3A"/>
    <w:rsid w:val="00B46CBC"/>
    <w:rsid w:val="00B46E14"/>
    <w:rsid w:val="00B47235"/>
    <w:rsid w:val="00B474F2"/>
    <w:rsid w:val="00B47A10"/>
    <w:rsid w:val="00B47B2B"/>
    <w:rsid w:val="00B47B71"/>
    <w:rsid w:val="00B47B8D"/>
    <w:rsid w:val="00B47CD7"/>
    <w:rsid w:val="00B47E0A"/>
    <w:rsid w:val="00B47EC8"/>
    <w:rsid w:val="00B505EB"/>
    <w:rsid w:val="00B50690"/>
    <w:rsid w:val="00B506BB"/>
    <w:rsid w:val="00B50B58"/>
    <w:rsid w:val="00B50EB7"/>
    <w:rsid w:val="00B50F1E"/>
    <w:rsid w:val="00B511CE"/>
    <w:rsid w:val="00B51215"/>
    <w:rsid w:val="00B512C3"/>
    <w:rsid w:val="00B51378"/>
    <w:rsid w:val="00B51542"/>
    <w:rsid w:val="00B51D1D"/>
    <w:rsid w:val="00B523E3"/>
    <w:rsid w:val="00B52411"/>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2E4"/>
    <w:rsid w:val="00B54780"/>
    <w:rsid w:val="00B54ACC"/>
    <w:rsid w:val="00B54DCB"/>
    <w:rsid w:val="00B54DF0"/>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6DB2"/>
    <w:rsid w:val="00B5710A"/>
    <w:rsid w:val="00B5737C"/>
    <w:rsid w:val="00B574D2"/>
    <w:rsid w:val="00B574DA"/>
    <w:rsid w:val="00B57777"/>
    <w:rsid w:val="00B577A7"/>
    <w:rsid w:val="00B578F1"/>
    <w:rsid w:val="00B57A17"/>
    <w:rsid w:val="00B57E2C"/>
    <w:rsid w:val="00B57E48"/>
    <w:rsid w:val="00B57F2E"/>
    <w:rsid w:val="00B57F63"/>
    <w:rsid w:val="00B60397"/>
    <w:rsid w:val="00B603D5"/>
    <w:rsid w:val="00B60929"/>
    <w:rsid w:val="00B60DBF"/>
    <w:rsid w:val="00B611C5"/>
    <w:rsid w:val="00B61564"/>
    <w:rsid w:val="00B61613"/>
    <w:rsid w:val="00B61843"/>
    <w:rsid w:val="00B618DF"/>
    <w:rsid w:val="00B61A1C"/>
    <w:rsid w:val="00B61BE2"/>
    <w:rsid w:val="00B61DFB"/>
    <w:rsid w:val="00B61E76"/>
    <w:rsid w:val="00B61E8D"/>
    <w:rsid w:val="00B62060"/>
    <w:rsid w:val="00B6266F"/>
    <w:rsid w:val="00B62686"/>
    <w:rsid w:val="00B629F8"/>
    <w:rsid w:val="00B62CC6"/>
    <w:rsid w:val="00B62E0B"/>
    <w:rsid w:val="00B63290"/>
    <w:rsid w:val="00B633EF"/>
    <w:rsid w:val="00B63410"/>
    <w:rsid w:val="00B63703"/>
    <w:rsid w:val="00B63A44"/>
    <w:rsid w:val="00B63AF8"/>
    <w:rsid w:val="00B63C32"/>
    <w:rsid w:val="00B63CDF"/>
    <w:rsid w:val="00B63D43"/>
    <w:rsid w:val="00B6422E"/>
    <w:rsid w:val="00B64424"/>
    <w:rsid w:val="00B64434"/>
    <w:rsid w:val="00B64436"/>
    <w:rsid w:val="00B64491"/>
    <w:rsid w:val="00B645C2"/>
    <w:rsid w:val="00B646DD"/>
    <w:rsid w:val="00B64956"/>
    <w:rsid w:val="00B64E06"/>
    <w:rsid w:val="00B650B9"/>
    <w:rsid w:val="00B6540A"/>
    <w:rsid w:val="00B65719"/>
    <w:rsid w:val="00B65794"/>
    <w:rsid w:val="00B65A70"/>
    <w:rsid w:val="00B65B54"/>
    <w:rsid w:val="00B65BA1"/>
    <w:rsid w:val="00B65FCF"/>
    <w:rsid w:val="00B6636B"/>
    <w:rsid w:val="00B66423"/>
    <w:rsid w:val="00B6648C"/>
    <w:rsid w:val="00B6649B"/>
    <w:rsid w:val="00B6670F"/>
    <w:rsid w:val="00B6674F"/>
    <w:rsid w:val="00B66B4F"/>
    <w:rsid w:val="00B66C00"/>
    <w:rsid w:val="00B66C53"/>
    <w:rsid w:val="00B66CBE"/>
    <w:rsid w:val="00B6734B"/>
    <w:rsid w:val="00B6751C"/>
    <w:rsid w:val="00B67675"/>
    <w:rsid w:val="00B676FC"/>
    <w:rsid w:val="00B67B0E"/>
    <w:rsid w:val="00B67E26"/>
    <w:rsid w:val="00B67F5E"/>
    <w:rsid w:val="00B67F98"/>
    <w:rsid w:val="00B70204"/>
    <w:rsid w:val="00B702B1"/>
    <w:rsid w:val="00B70778"/>
    <w:rsid w:val="00B7096F"/>
    <w:rsid w:val="00B70E08"/>
    <w:rsid w:val="00B70EAE"/>
    <w:rsid w:val="00B70EE0"/>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8A1"/>
    <w:rsid w:val="00B72E8A"/>
    <w:rsid w:val="00B73315"/>
    <w:rsid w:val="00B734BD"/>
    <w:rsid w:val="00B73623"/>
    <w:rsid w:val="00B73671"/>
    <w:rsid w:val="00B73977"/>
    <w:rsid w:val="00B7408D"/>
    <w:rsid w:val="00B74163"/>
    <w:rsid w:val="00B741A9"/>
    <w:rsid w:val="00B746C6"/>
    <w:rsid w:val="00B7487E"/>
    <w:rsid w:val="00B7491F"/>
    <w:rsid w:val="00B74CFA"/>
    <w:rsid w:val="00B750DA"/>
    <w:rsid w:val="00B7522F"/>
    <w:rsid w:val="00B75243"/>
    <w:rsid w:val="00B7537B"/>
    <w:rsid w:val="00B75448"/>
    <w:rsid w:val="00B758BB"/>
    <w:rsid w:val="00B75A76"/>
    <w:rsid w:val="00B75B2C"/>
    <w:rsid w:val="00B75C05"/>
    <w:rsid w:val="00B75C9A"/>
    <w:rsid w:val="00B75CE5"/>
    <w:rsid w:val="00B75D5B"/>
    <w:rsid w:val="00B75E43"/>
    <w:rsid w:val="00B7604C"/>
    <w:rsid w:val="00B76381"/>
    <w:rsid w:val="00B7651F"/>
    <w:rsid w:val="00B7652C"/>
    <w:rsid w:val="00B766BF"/>
    <w:rsid w:val="00B7682E"/>
    <w:rsid w:val="00B76B35"/>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77CA7"/>
    <w:rsid w:val="00B8014F"/>
    <w:rsid w:val="00B8029E"/>
    <w:rsid w:val="00B808C2"/>
    <w:rsid w:val="00B80910"/>
    <w:rsid w:val="00B809F8"/>
    <w:rsid w:val="00B80A7F"/>
    <w:rsid w:val="00B80B20"/>
    <w:rsid w:val="00B80B64"/>
    <w:rsid w:val="00B80C7E"/>
    <w:rsid w:val="00B8102F"/>
    <w:rsid w:val="00B818F4"/>
    <w:rsid w:val="00B81934"/>
    <w:rsid w:val="00B81B9A"/>
    <w:rsid w:val="00B81BC9"/>
    <w:rsid w:val="00B81D54"/>
    <w:rsid w:val="00B81E52"/>
    <w:rsid w:val="00B81F60"/>
    <w:rsid w:val="00B8222F"/>
    <w:rsid w:val="00B82233"/>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AB4"/>
    <w:rsid w:val="00B86BBE"/>
    <w:rsid w:val="00B86BF9"/>
    <w:rsid w:val="00B86F63"/>
    <w:rsid w:val="00B87046"/>
    <w:rsid w:val="00B870C7"/>
    <w:rsid w:val="00B873FD"/>
    <w:rsid w:val="00B87423"/>
    <w:rsid w:val="00B874B0"/>
    <w:rsid w:val="00B87530"/>
    <w:rsid w:val="00B875C7"/>
    <w:rsid w:val="00B877C5"/>
    <w:rsid w:val="00B87990"/>
    <w:rsid w:val="00B87CC3"/>
    <w:rsid w:val="00B900C4"/>
    <w:rsid w:val="00B90142"/>
    <w:rsid w:val="00B9015C"/>
    <w:rsid w:val="00B903A5"/>
    <w:rsid w:val="00B905C1"/>
    <w:rsid w:val="00B90AA1"/>
    <w:rsid w:val="00B90C68"/>
    <w:rsid w:val="00B90D01"/>
    <w:rsid w:val="00B90D10"/>
    <w:rsid w:val="00B90FE5"/>
    <w:rsid w:val="00B91351"/>
    <w:rsid w:val="00B9158B"/>
    <w:rsid w:val="00B916A8"/>
    <w:rsid w:val="00B9175E"/>
    <w:rsid w:val="00B91885"/>
    <w:rsid w:val="00B919AD"/>
    <w:rsid w:val="00B91A2B"/>
    <w:rsid w:val="00B91DE3"/>
    <w:rsid w:val="00B92093"/>
    <w:rsid w:val="00B925DF"/>
    <w:rsid w:val="00B9290A"/>
    <w:rsid w:val="00B92A3B"/>
    <w:rsid w:val="00B92B75"/>
    <w:rsid w:val="00B92D56"/>
    <w:rsid w:val="00B92E96"/>
    <w:rsid w:val="00B92EE1"/>
    <w:rsid w:val="00B92F5A"/>
    <w:rsid w:val="00B93146"/>
    <w:rsid w:val="00B9317F"/>
    <w:rsid w:val="00B93204"/>
    <w:rsid w:val="00B93261"/>
    <w:rsid w:val="00B93A67"/>
    <w:rsid w:val="00B93BFD"/>
    <w:rsid w:val="00B93FBF"/>
    <w:rsid w:val="00B9415B"/>
    <w:rsid w:val="00B942E1"/>
    <w:rsid w:val="00B9444D"/>
    <w:rsid w:val="00B9448C"/>
    <w:rsid w:val="00B944BB"/>
    <w:rsid w:val="00B94635"/>
    <w:rsid w:val="00B946D2"/>
    <w:rsid w:val="00B947BB"/>
    <w:rsid w:val="00B947FA"/>
    <w:rsid w:val="00B94BB6"/>
    <w:rsid w:val="00B94C08"/>
    <w:rsid w:val="00B94CB4"/>
    <w:rsid w:val="00B94E17"/>
    <w:rsid w:val="00B94FFC"/>
    <w:rsid w:val="00B95202"/>
    <w:rsid w:val="00B95395"/>
    <w:rsid w:val="00B953A1"/>
    <w:rsid w:val="00B953D2"/>
    <w:rsid w:val="00B95618"/>
    <w:rsid w:val="00B9566E"/>
    <w:rsid w:val="00B956F8"/>
    <w:rsid w:val="00B957FE"/>
    <w:rsid w:val="00B958F5"/>
    <w:rsid w:val="00B95B6A"/>
    <w:rsid w:val="00B95C02"/>
    <w:rsid w:val="00B95E6B"/>
    <w:rsid w:val="00B95F02"/>
    <w:rsid w:val="00B9657D"/>
    <w:rsid w:val="00B965BE"/>
    <w:rsid w:val="00B96813"/>
    <w:rsid w:val="00B96820"/>
    <w:rsid w:val="00B968A2"/>
    <w:rsid w:val="00B969A6"/>
    <w:rsid w:val="00B96BEF"/>
    <w:rsid w:val="00B96D32"/>
    <w:rsid w:val="00B96EFD"/>
    <w:rsid w:val="00B96F64"/>
    <w:rsid w:val="00B96FC0"/>
    <w:rsid w:val="00B96FF0"/>
    <w:rsid w:val="00B97260"/>
    <w:rsid w:val="00B97822"/>
    <w:rsid w:val="00B97A69"/>
    <w:rsid w:val="00B97B2D"/>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182D"/>
    <w:rsid w:val="00BA1AFE"/>
    <w:rsid w:val="00BA2421"/>
    <w:rsid w:val="00BA26F9"/>
    <w:rsid w:val="00BA271B"/>
    <w:rsid w:val="00BA28DC"/>
    <w:rsid w:val="00BA2A44"/>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6F2"/>
    <w:rsid w:val="00BA57BD"/>
    <w:rsid w:val="00BA64E5"/>
    <w:rsid w:val="00BA6553"/>
    <w:rsid w:val="00BA65F5"/>
    <w:rsid w:val="00BA66E4"/>
    <w:rsid w:val="00BA6712"/>
    <w:rsid w:val="00BA690B"/>
    <w:rsid w:val="00BA6973"/>
    <w:rsid w:val="00BA6995"/>
    <w:rsid w:val="00BA6CA0"/>
    <w:rsid w:val="00BA6E34"/>
    <w:rsid w:val="00BA6EF6"/>
    <w:rsid w:val="00BA705B"/>
    <w:rsid w:val="00BA7241"/>
    <w:rsid w:val="00BA734F"/>
    <w:rsid w:val="00BA7478"/>
    <w:rsid w:val="00BA74D1"/>
    <w:rsid w:val="00BA7613"/>
    <w:rsid w:val="00BA770D"/>
    <w:rsid w:val="00BA7D43"/>
    <w:rsid w:val="00BB01B5"/>
    <w:rsid w:val="00BB04BB"/>
    <w:rsid w:val="00BB05DF"/>
    <w:rsid w:val="00BB0684"/>
    <w:rsid w:val="00BB06E5"/>
    <w:rsid w:val="00BB079E"/>
    <w:rsid w:val="00BB085D"/>
    <w:rsid w:val="00BB089A"/>
    <w:rsid w:val="00BB0B6F"/>
    <w:rsid w:val="00BB0CF4"/>
    <w:rsid w:val="00BB0E90"/>
    <w:rsid w:val="00BB0E9C"/>
    <w:rsid w:val="00BB0FAC"/>
    <w:rsid w:val="00BB116A"/>
    <w:rsid w:val="00BB118D"/>
    <w:rsid w:val="00BB11D7"/>
    <w:rsid w:val="00BB137A"/>
    <w:rsid w:val="00BB14D0"/>
    <w:rsid w:val="00BB14DF"/>
    <w:rsid w:val="00BB1548"/>
    <w:rsid w:val="00BB17F3"/>
    <w:rsid w:val="00BB1C0C"/>
    <w:rsid w:val="00BB1CE7"/>
    <w:rsid w:val="00BB1DB6"/>
    <w:rsid w:val="00BB1E73"/>
    <w:rsid w:val="00BB204E"/>
    <w:rsid w:val="00BB21DE"/>
    <w:rsid w:val="00BB23C6"/>
    <w:rsid w:val="00BB2470"/>
    <w:rsid w:val="00BB25D7"/>
    <w:rsid w:val="00BB2680"/>
    <w:rsid w:val="00BB26C2"/>
    <w:rsid w:val="00BB276A"/>
    <w:rsid w:val="00BB2899"/>
    <w:rsid w:val="00BB2EE6"/>
    <w:rsid w:val="00BB2FD3"/>
    <w:rsid w:val="00BB2FDF"/>
    <w:rsid w:val="00BB2FFF"/>
    <w:rsid w:val="00BB335C"/>
    <w:rsid w:val="00BB3A0F"/>
    <w:rsid w:val="00BB3F30"/>
    <w:rsid w:val="00BB3FB6"/>
    <w:rsid w:val="00BB4889"/>
    <w:rsid w:val="00BB493C"/>
    <w:rsid w:val="00BB4AE3"/>
    <w:rsid w:val="00BB4B17"/>
    <w:rsid w:val="00BB4C3A"/>
    <w:rsid w:val="00BB4C79"/>
    <w:rsid w:val="00BB4D92"/>
    <w:rsid w:val="00BB4FE3"/>
    <w:rsid w:val="00BB531B"/>
    <w:rsid w:val="00BB5623"/>
    <w:rsid w:val="00BB5903"/>
    <w:rsid w:val="00BB5A90"/>
    <w:rsid w:val="00BB5ACC"/>
    <w:rsid w:val="00BB5B2E"/>
    <w:rsid w:val="00BB5FCB"/>
    <w:rsid w:val="00BB604B"/>
    <w:rsid w:val="00BB62E9"/>
    <w:rsid w:val="00BB63A6"/>
    <w:rsid w:val="00BB652C"/>
    <w:rsid w:val="00BB66B0"/>
    <w:rsid w:val="00BB6A7D"/>
    <w:rsid w:val="00BB6F4E"/>
    <w:rsid w:val="00BB6F81"/>
    <w:rsid w:val="00BB70DA"/>
    <w:rsid w:val="00BB7201"/>
    <w:rsid w:val="00BB7319"/>
    <w:rsid w:val="00BB798A"/>
    <w:rsid w:val="00BB7AAF"/>
    <w:rsid w:val="00BB7BF3"/>
    <w:rsid w:val="00BB7C88"/>
    <w:rsid w:val="00BB7F95"/>
    <w:rsid w:val="00BC0008"/>
    <w:rsid w:val="00BC00EB"/>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28"/>
    <w:rsid w:val="00BC2DF5"/>
    <w:rsid w:val="00BC307F"/>
    <w:rsid w:val="00BC3159"/>
    <w:rsid w:val="00BC3242"/>
    <w:rsid w:val="00BC3257"/>
    <w:rsid w:val="00BC3734"/>
    <w:rsid w:val="00BC398E"/>
    <w:rsid w:val="00BC39AB"/>
    <w:rsid w:val="00BC39DB"/>
    <w:rsid w:val="00BC3A32"/>
    <w:rsid w:val="00BC3E90"/>
    <w:rsid w:val="00BC3EE6"/>
    <w:rsid w:val="00BC4020"/>
    <w:rsid w:val="00BC410E"/>
    <w:rsid w:val="00BC458C"/>
    <w:rsid w:val="00BC46EF"/>
    <w:rsid w:val="00BC4AB1"/>
    <w:rsid w:val="00BC53FD"/>
    <w:rsid w:val="00BC54C8"/>
    <w:rsid w:val="00BC56FA"/>
    <w:rsid w:val="00BC59ED"/>
    <w:rsid w:val="00BC5A0A"/>
    <w:rsid w:val="00BC62BE"/>
    <w:rsid w:val="00BC67CB"/>
    <w:rsid w:val="00BC6A5F"/>
    <w:rsid w:val="00BC6A75"/>
    <w:rsid w:val="00BC6AA3"/>
    <w:rsid w:val="00BC6C81"/>
    <w:rsid w:val="00BC6FD6"/>
    <w:rsid w:val="00BC7008"/>
    <w:rsid w:val="00BC7215"/>
    <w:rsid w:val="00BC7B88"/>
    <w:rsid w:val="00BC7C94"/>
    <w:rsid w:val="00BC7E3D"/>
    <w:rsid w:val="00BC7F85"/>
    <w:rsid w:val="00BD008E"/>
    <w:rsid w:val="00BD0394"/>
    <w:rsid w:val="00BD0582"/>
    <w:rsid w:val="00BD08B7"/>
    <w:rsid w:val="00BD09B1"/>
    <w:rsid w:val="00BD0F39"/>
    <w:rsid w:val="00BD10DE"/>
    <w:rsid w:val="00BD12B3"/>
    <w:rsid w:val="00BD16F6"/>
    <w:rsid w:val="00BD1781"/>
    <w:rsid w:val="00BD17A6"/>
    <w:rsid w:val="00BD17CD"/>
    <w:rsid w:val="00BD1E88"/>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AF0"/>
    <w:rsid w:val="00BD3EF8"/>
    <w:rsid w:val="00BD3F4B"/>
    <w:rsid w:val="00BD44C6"/>
    <w:rsid w:val="00BD4FC8"/>
    <w:rsid w:val="00BD50AA"/>
    <w:rsid w:val="00BD5118"/>
    <w:rsid w:val="00BD5135"/>
    <w:rsid w:val="00BD5B43"/>
    <w:rsid w:val="00BD5CC4"/>
    <w:rsid w:val="00BD6080"/>
    <w:rsid w:val="00BD6412"/>
    <w:rsid w:val="00BD67BB"/>
    <w:rsid w:val="00BD67E2"/>
    <w:rsid w:val="00BD68A1"/>
    <w:rsid w:val="00BD6BE8"/>
    <w:rsid w:val="00BD6ED0"/>
    <w:rsid w:val="00BD70A0"/>
    <w:rsid w:val="00BD70E0"/>
    <w:rsid w:val="00BD7288"/>
    <w:rsid w:val="00BD7291"/>
    <w:rsid w:val="00BD767B"/>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7D0"/>
    <w:rsid w:val="00BE18F5"/>
    <w:rsid w:val="00BE190B"/>
    <w:rsid w:val="00BE19E9"/>
    <w:rsid w:val="00BE1D82"/>
    <w:rsid w:val="00BE1EE4"/>
    <w:rsid w:val="00BE1F8B"/>
    <w:rsid w:val="00BE26AD"/>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7CB"/>
    <w:rsid w:val="00BE4B20"/>
    <w:rsid w:val="00BE4DE1"/>
    <w:rsid w:val="00BE506F"/>
    <w:rsid w:val="00BE51E1"/>
    <w:rsid w:val="00BE51EC"/>
    <w:rsid w:val="00BE585A"/>
    <w:rsid w:val="00BE59BE"/>
    <w:rsid w:val="00BE5AD0"/>
    <w:rsid w:val="00BE5FC4"/>
    <w:rsid w:val="00BE615F"/>
    <w:rsid w:val="00BE61C8"/>
    <w:rsid w:val="00BE6586"/>
    <w:rsid w:val="00BE6A22"/>
    <w:rsid w:val="00BE6C0A"/>
    <w:rsid w:val="00BE6CF2"/>
    <w:rsid w:val="00BE71EC"/>
    <w:rsid w:val="00BE76DD"/>
    <w:rsid w:val="00BE78EE"/>
    <w:rsid w:val="00BE79FB"/>
    <w:rsid w:val="00BE7C4D"/>
    <w:rsid w:val="00BE7F6A"/>
    <w:rsid w:val="00BF0181"/>
    <w:rsid w:val="00BF01E5"/>
    <w:rsid w:val="00BF0274"/>
    <w:rsid w:val="00BF03C7"/>
    <w:rsid w:val="00BF08C4"/>
    <w:rsid w:val="00BF0BAF"/>
    <w:rsid w:val="00BF0BEE"/>
    <w:rsid w:val="00BF0C4E"/>
    <w:rsid w:val="00BF0F9D"/>
    <w:rsid w:val="00BF103F"/>
    <w:rsid w:val="00BF1116"/>
    <w:rsid w:val="00BF12BC"/>
    <w:rsid w:val="00BF1356"/>
    <w:rsid w:val="00BF13D4"/>
    <w:rsid w:val="00BF1535"/>
    <w:rsid w:val="00BF16B4"/>
    <w:rsid w:val="00BF19CE"/>
    <w:rsid w:val="00BF1A42"/>
    <w:rsid w:val="00BF1A5D"/>
    <w:rsid w:val="00BF1B0A"/>
    <w:rsid w:val="00BF1F9C"/>
    <w:rsid w:val="00BF1FFB"/>
    <w:rsid w:val="00BF22F7"/>
    <w:rsid w:val="00BF23A9"/>
    <w:rsid w:val="00BF2B6F"/>
    <w:rsid w:val="00BF3080"/>
    <w:rsid w:val="00BF319D"/>
    <w:rsid w:val="00BF326C"/>
    <w:rsid w:val="00BF351A"/>
    <w:rsid w:val="00BF35A4"/>
    <w:rsid w:val="00BF3628"/>
    <w:rsid w:val="00BF3813"/>
    <w:rsid w:val="00BF3914"/>
    <w:rsid w:val="00BF397A"/>
    <w:rsid w:val="00BF39CD"/>
    <w:rsid w:val="00BF3B05"/>
    <w:rsid w:val="00BF3B56"/>
    <w:rsid w:val="00BF3C1D"/>
    <w:rsid w:val="00BF3F13"/>
    <w:rsid w:val="00BF40D0"/>
    <w:rsid w:val="00BF4123"/>
    <w:rsid w:val="00BF440B"/>
    <w:rsid w:val="00BF49B1"/>
    <w:rsid w:val="00BF4C9B"/>
    <w:rsid w:val="00BF4D04"/>
    <w:rsid w:val="00BF4FBA"/>
    <w:rsid w:val="00BF5008"/>
    <w:rsid w:val="00BF5285"/>
    <w:rsid w:val="00BF532A"/>
    <w:rsid w:val="00BF5552"/>
    <w:rsid w:val="00BF57FE"/>
    <w:rsid w:val="00BF5820"/>
    <w:rsid w:val="00BF5AE0"/>
    <w:rsid w:val="00BF5C57"/>
    <w:rsid w:val="00BF5EAE"/>
    <w:rsid w:val="00BF6065"/>
    <w:rsid w:val="00BF60E2"/>
    <w:rsid w:val="00BF616A"/>
    <w:rsid w:val="00BF66A8"/>
    <w:rsid w:val="00BF6721"/>
    <w:rsid w:val="00BF68F6"/>
    <w:rsid w:val="00BF699A"/>
    <w:rsid w:val="00BF6D36"/>
    <w:rsid w:val="00BF6D8C"/>
    <w:rsid w:val="00BF70B0"/>
    <w:rsid w:val="00BF7243"/>
    <w:rsid w:val="00BF7395"/>
    <w:rsid w:val="00BF73F2"/>
    <w:rsid w:val="00BF7B2D"/>
    <w:rsid w:val="00BF7CA6"/>
    <w:rsid w:val="00C0000E"/>
    <w:rsid w:val="00C00326"/>
    <w:rsid w:val="00C0056F"/>
    <w:rsid w:val="00C0076C"/>
    <w:rsid w:val="00C009CB"/>
    <w:rsid w:val="00C00A83"/>
    <w:rsid w:val="00C00C43"/>
    <w:rsid w:val="00C01622"/>
    <w:rsid w:val="00C01671"/>
    <w:rsid w:val="00C0190D"/>
    <w:rsid w:val="00C0195F"/>
    <w:rsid w:val="00C01974"/>
    <w:rsid w:val="00C01B80"/>
    <w:rsid w:val="00C01BE2"/>
    <w:rsid w:val="00C01F5A"/>
    <w:rsid w:val="00C0202B"/>
    <w:rsid w:val="00C0214E"/>
    <w:rsid w:val="00C02225"/>
    <w:rsid w:val="00C022B3"/>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AAC"/>
    <w:rsid w:val="00C04B12"/>
    <w:rsid w:val="00C04CE9"/>
    <w:rsid w:val="00C051ED"/>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271"/>
    <w:rsid w:val="00C1057D"/>
    <w:rsid w:val="00C1072B"/>
    <w:rsid w:val="00C10D9A"/>
    <w:rsid w:val="00C110CD"/>
    <w:rsid w:val="00C1112B"/>
    <w:rsid w:val="00C11225"/>
    <w:rsid w:val="00C1168B"/>
    <w:rsid w:val="00C11A88"/>
    <w:rsid w:val="00C11B79"/>
    <w:rsid w:val="00C11CBE"/>
    <w:rsid w:val="00C11CC4"/>
    <w:rsid w:val="00C11F37"/>
    <w:rsid w:val="00C12012"/>
    <w:rsid w:val="00C12427"/>
    <w:rsid w:val="00C12874"/>
    <w:rsid w:val="00C12B4B"/>
    <w:rsid w:val="00C12BC1"/>
    <w:rsid w:val="00C130A8"/>
    <w:rsid w:val="00C1353C"/>
    <w:rsid w:val="00C13698"/>
    <w:rsid w:val="00C136D6"/>
    <w:rsid w:val="00C13BDA"/>
    <w:rsid w:val="00C13D73"/>
    <w:rsid w:val="00C13FFD"/>
    <w:rsid w:val="00C14094"/>
    <w:rsid w:val="00C1415F"/>
    <w:rsid w:val="00C14556"/>
    <w:rsid w:val="00C14632"/>
    <w:rsid w:val="00C14730"/>
    <w:rsid w:val="00C147D6"/>
    <w:rsid w:val="00C149A1"/>
    <w:rsid w:val="00C14A63"/>
    <w:rsid w:val="00C14EF5"/>
    <w:rsid w:val="00C14FB2"/>
    <w:rsid w:val="00C15137"/>
    <w:rsid w:val="00C1569C"/>
    <w:rsid w:val="00C15750"/>
    <w:rsid w:val="00C159AC"/>
    <w:rsid w:val="00C15B3A"/>
    <w:rsid w:val="00C15B70"/>
    <w:rsid w:val="00C15CBF"/>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6F"/>
    <w:rsid w:val="00C21179"/>
    <w:rsid w:val="00C213F6"/>
    <w:rsid w:val="00C214A0"/>
    <w:rsid w:val="00C215FC"/>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6C2"/>
    <w:rsid w:val="00C238AE"/>
    <w:rsid w:val="00C23C19"/>
    <w:rsid w:val="00C23C69"/>
    <w:rsid w:val="00C23D56"/>
    <w:rsid w:val="00C23D9E"/>
    <w:rsid w:val="00C2408D"/>
    <w:rsid w:val="00C24200"/>
    <w:rsid w:val="00C242A8"/>
    <w:rsid w:val="00C243F3"/>
    <w:rsid w:val="00C24677"/>
    <w:rsid w:val="00C248D3"/>
    <w:rsid w:val="00C24DE9"/>
    <w:rsid w:val="00C24E78"/>
    <w:rsid w:val="00C24EAE"/>
    <w:rsid w:val="00C24F08"/>
    <w:rsid w:val="00C2523C"/>
    <w:rsid w:val="00C25503"/>
    <w:rsid w:val="00C255A5"/>
    <w:rsid w:val="00C2584B"/>
    <w:rsid w:val="00C25925"/>
    <w:rsid w:val="00C25942"/>
    <w:rsid w:val="00C25992"/>
    <w:rsid w:val="00C259F0"/>
    <w:rsid w:val="00C25A8A"/>
    <w:rsid w:val="00C25BE8"/>
    <w:rsid w:val="00C25DD9"/>
    <w:rsid w:val="00C25E17"/>
    <w:rsid w:val="00C2602A"/>
    <w:rsid w:val="00C26580"/>
    <w:rsid w:val="00C26626"/>
    <w:rsid w:val="00C2663F"/>
    <w:rsid w:val="00C266BA"/>
    <w:rsid w:val="00C2694C"/>
    <w:rsid w:val="00C269B9"/>
    <w:rsid w:val="00C269C7"/>
    <w:rsid w:val="00C26DB8"/>
    <w:rsid w:val="00C26E11"/>
    <w:rsid w:val="00C26E41"/>
    <w:rsid w:val="00C26F9E"/>
    <w:rsid w:val="00C273C4"/>
    <w:rsid w:val="00C2742C"/>
    <w:rsid w:val="00C2771F"/>
    <w:rsid w:val="00C27760"/>
    <w:rsid w:val="00C277A6"/>
    <w:rsid w:val="00C277FD"/>
    <w:rsid w:val="00C27AFF"/>
    <w:rsid w:val="00C27F59"/>
    <w:rsid w:val="00C3043E"/>
    <w:rsid w:val="00C3048D"/>
    <w:rsid w:val="00C3074B"/>
    <w:rsid w:val="00C30895"/>
    <w:rsid w:val="00C30976"/>
    <w:rsid w:val="00C30EB8"/>
    <w:rsid w:val="00C30EE9"/>
    <w:rsid w:val="00C30FCB"/>
    <w:rsid w:val="00C30FF6"/>
    <w:rsid w:val="00C30FF7"/>
    <w:rsid w:val="00C31934"/>
    <w:rsid w:val="00C319AD"/>
    <w:rsid w:val="00C319D3"/>
    <w:rsid w:val="00C31C9B"/>
    <w:rsid w:val="00C31F04"/>
    <w:rsid w:val="00C320BF"/>
    <w:rsid w:val="00C32363"/>
    <w:rsid w:val="00C329C2"/>
    <w:rsid w:val="00C32B82"/>
    <w:rsid w:val="00C32CE6"/>
    <w:rsid w:val="00C33691"/>
    <w:rsid w:val="00C33848"/>
    <w:rsid w:val="00C33DE7"/>
    <w:rsid w:val="00C3400F"/>
    <w:rsid w:val="00C34289"/>
    <w:rsid w:val="00C346E8"/>
    <w:rsid w:val="00C34765"/>
    <w:rsid w:val="00C349BA"/>
    <w:rsid w:val="00C34B64"/>
    <w:rsid w:val="00C34BBD"/>
    <w:rsid w:val="00C34C36"/>
    <w:rsid w:val="00C34CEA"/>
    <w:rsid w:val="00C34E29"/>
    <w:rsid w:val="00C352B3"/>
    <w:rsid w:val="00C35345"/>
    <w:rsid w:val="00C35365"/>
    <w:rsid w:val="00C35572"/>
    <w:rsid w:val="00C355A4"/>
    <w:rsid w:val="00C3563D"/>
    <w:rsid w:val="00C357F6"/>
    <w:rsid w:val="00C359E3"/>
    <w:rsid w:val="00C35B68"/>
    <w:rsid w:val="00C35CC4"/>
    <w:rsid w:val="00C35D3B"/>
    <w:rsid w:val="00C36089"/>
    <w:rsid w:val="00C3608D"/>
    <w:rsid w:val="00C361DE"/>
    <w:rsid w:val="00C3654C"/>
    <w:rsid w:val="00C36B5E"/>
    <w:rsid w:val="00C36BF5"/>
    <w:rsid w:val="00C36DBC"/>
    <w:rsid w:val="00C36E96"/>
    <w:rsid w:val="00C3705B"/>
    <w:rsid w:val="00C3706E"/>
    <w:rsid w:val="00C37587"/>
    <w:rsid w:val="00C376BA"/>
    <w:rsid w:val="00C3796D"/>
    <w:rsid w:val="00C37CBD"/>
    <w:rsid w:val="00C37E2C"/>
    <w:rsid w:val="00C401C6"/>
    <w:rsid w:val="00C401E8"/>
    <w:rsid w:val="00C40373"/>
    <w:rsid w:val="00C40682"/>
    <w:rsid w:val="00C4082D"/>
    <w:rsid w:val="00C40873"/>
    <w:rsid w:val="00C40AB6"/>
    <w:rsid w:val="00C40AE6"/>
    <w:rsid w:val="00C40B3C"/>
    <w:rsid w:val="00C40B70"/>
    <w:rsid w:val="00C40CBC"/>
    <w:rsid w:val="00C40D8A"/>
    <w:rsid w:val="00C40D9C"/>
    <w:rsid w:val="00C40F93"/>
    <w:rsid w:val="00C40FFA"/>
    <w:rsid w:val="00C4101B"/>
    <w:rsid w:val="00C411AF"/>
    <w:rsid w:val="00C4123A"/>
    <w:rsid w:val="00C4138D"/>
    <w:rsid w:val="00C4146D"/>
    <w:rsid w:val="00C416CB"/>
    <w:rsid w:val="00C4179A"/>
    <w:rsid w:val="00C4186A"/>
    <w:rsid w:val="00C41AF2"/>
    <w:rsid w:val="00C41E3A"/>
    <w:rsid w:val="00C42031"/>
    <w:rsid w:val="00C423FF"/>
    <w:rsid w:val="00C426AF"/>
    <w:rsid w:val="00C4270E"/>
    <w:rsid w:val="00C4278D"/>
    <w:rsid w:val="00C427F9"/>
    <w:rsid w:val="00C4290F"/>
    <w:rsid w:val="00C429F7"/>
    <w:rsid w:val="00C42E6D"/>
    <w:rsid w:val="00C4304C"/>
    <w:rsid w:val="00C431F1"/>
    <w:rsid w:val="00C432A6"/>
    <w:rsid w:val="00C43315"/>
    <w:rsid w:val="00C43B11"/>
    <w:rsid w:val="00C43BF1"/>
    <w:rsid w:val="00C43D4C"/>
    <w:rsid w:val="00C43E1C"/>
    <w:rsid w:val="00C43EB5"/>
    <w:rsid w:val="00C43EF2"/>
    <w:rsid w:val="00C43F57"/>
    <w:rsid w:val="00C43F72"/>
    <w:rsid w:val="00C442F1"/>
    <w:rsid w:val="00C4437B"/>
    <w:rsid w:val="00C44853"/>
    <w:rsid w:val="00C44979"/>
    <w:rsid w:val="00C44C1E"/>
    <w:rsid w:val="00C44EA6"/>
    <w:rsid w:val="00C44F73"/>
    <w:rsid w:val="00C44F84"/>
    <w:rsid w:val="00C45028"/>
    <w:rsid w:val="00C4516E"/>
    <w:rsid w:val="00C452F5"/>
    <w:rsid w:val="00C456C9"/>
    <w:rsid w:val="00C4581A"/>
    <w:rsid w:val="00C45B2D"/>
    <w:rsid w:val="00C45F9E"/>
    <w:rsid w:val="00C46044"/>
    <w:rsid w:val="00C460F1"/>
    <w:rsid w:val="00C46422"/>
    <w:rsid w:val="00C46555"/>
    <w:rsid w:val="00C46613"/>
    <w:rsid w:val="00C46B15"/>
    <w:rsid w:val="00C46F3B"/>
    <w:rsid w:val="00C46F7D"/>
    <w:rsid w:val="00C4705C"/>
    <w:rsid w:val="00C472B5"/>
    <w:rsid w:val="00C47431"/>
    <w:rsid w:val="00C4747F"/>
    <w:rsid w:val="00C4749D"/>
    <w:rsid w:val="00C4755D"/>
    <w:rsid w:val="00C475F6"/>
    <w:rsid w:val="00C477A6"/>
    <w:rsid w:val="00C478BD"/>
    <w:rsid w:val="00C479B5"/>
    <w:rsid w:val="00C47F38"/>
    <w:rsid w:val="00C50066"/>
    <w:rsid w:val="00C50242"/>
    <w:rsid w:val="00C5034D"/>
    <w:rsid w:val="00C5050E"/>
    <w:rsid w:val="00C50DF6"/>
    <w:rsid w:val="00C50E07"/>
    <w:rsid w:val="00C50E99"/>
    <w:rsid w:val="00C50FD5"/>
    <w:rsid w:val="00C5124A"/>
    <w:rsid w:val="00C5142E"/>
    <w:rsid w:val="00C516FA"/>
    <w:rsid w:val="00C5181A"/>
    <w:rsid w:val="00C518D6"/>
    <w:rsid w:val="00C51A82"/>
    <w:rsid w:val="00C51BDF"/>
    <w:rsid w:val="00C51FED"/>
    <w:rsid w:val="00C52023"/>
    <w:rsid w:val="00C52261"/>
    <w:rsid w:val="00C526C1"/>
    <w:rsid w:val="00C52744"/>
    <w:rsid w:val="00C528BD"/>
    <w:rsid w:val="00C528EB"/>
    <w:rsid w:val="00C52E2A"/>
    <w:rsid w:val="00C52EAF"/>
    <w:rsid w:val="00C5369E"/>
    <w:rsid w:val="00C536BF"/>
    <w:rsid w:val="00C538E5"/>
    <w:rsid w:val="00C5393E"/>
    <w:rsid w:val="00C53CA4"/>
    <w:rsid w:val="00C53D2A"/>
    <w:rsid w:val="00C53D3B"/>
    <w:rsid w:val="00C53EB3"/>
    <w:rsid w:val="00C54018"/>
    <w:rsid w:val="00C540B5"/>
    <w:rsid w:val="00C542D4"/>
    <w:rsid w:val="00C545BA"/>
    <w:rsid w:val="00C54978"/>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4FC"/>
    <w:rsid w:val="00C57864"/>
    <w:rsid w:val="00C5796D"/>
    <w:rsid w:val="00C57BC9"/>
    <w:rsid w:val="00C57CB2"/>
    <w:rsid w:val="00C57D8E"/>
    <w:rsid w:val="00C57F54"/>
    <w:rsid w:val="00C6029C"/>
    <w:rsid w:val="00C6047F"/>
    <w:rsid w:val="00C60B3C"/>
    <w:rsid w:val="00C60C69"/>
    <w:rsid w:val="00C60D26"/>
    <w:rsid w:val="00C60E3E"/>
    <w:rsid w:val="00C60E95"/>
    <w:rsid w:val="00C61032"/>
    <w:rsid w:val="00C614CA"/>
    <w:rsid w:val="00C617AB"/>
    <w:rsid w:val="00C61B1A"/>
    <w:rsid w:val="00C622FE"/>
    <w:rsid w:val="00C62578"/>
    <w:rsid w:val="00C626DF"/>
    <w:rsid w:val="00C62CD5"/>
    <w:rsid w:val="00C62F50"/>
    <w:rsid w:val="00C6306D"/>
    <w:rsid w:val="00C63179"/>
    <w:rsid w:val="00C6323D"/>
    <w:rsid w:val="00C6338E"/>
    <w:rsid w:val="00C6353A"/>
    <w:rsid w:val="00C636E6"/>
    <w:rsid w:val="00C6382D"/>
    <w:rsid w:val="00C639D6"/>
    <w:rsid w:val="00C63A5F"/>
    <w:rsid w:val="00C63B55"/>
    <w:rsid w:val="00C63D20"/>
    <w:rsid w:val="00C63EA2"/>
    <w:rsid w:val="00C63F8E"/>
    <w:rsid w:val="00C645E4"/>
    <w:rsid w:val="00C647FB"/>
    <w:rsid w:val="00C64D79"/>
    <w:rsid w:val="00C65277"/>
    <w:rsid w:val="00C654E0"/>
    <w:rsid w:val="00C65589"/>
    <w:rsid w:val="00C656E6"/>
    <w:rsid w:val="00C65BA8"/>
    <w:rsid w:val="00C65CDE"/>
    <w:rsid w:val="00C65D3D"/>
    <w:rsid w:val="00C65E5A"/>
    <w:rsid w:val="00C65EE7"/>
    <w:rsid w:val="00C663F1"/>
    <w:rsid w:val="00C6695C"/>
    <w:rsid w:val="00C66A04"/>
    <w:rsid w:val="00C66C6F"/>
    <w:rsid w:val="00C66EE4"/>
    <w:rsid w:val="00C66EFA"/>
    <w:rsid w:val="00C66F76"/>
    <w:rsid w:val="00C672D4"/>
    <w:rsid w:val="00C67357"/>
    <w:rsid w:val="00C6763F"/>
    <w:rsid w:val="00C6764D"/>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6A"/>
    <w:rsid w:val="00C70DE1"/>
    <w:rsid w:val="00C70DFF"/>
    <w:rsid w:val="00C70F96"/>
    <w:rsid w:val="00C711DD"/>
    <w:rsid w:val="00C7160D"/>
    <w:rsid w:val="00C719DD"/>
    <w:rsid w:val="00C71D59"/>
    <w:rsid w:val="00C71D5B"/>
    <w:rsid w:val="00C71F74"/>
    <w:rsid w:val="00C71F93"/>
    <w:rsid w:val="00C7226E"/>
    <w:rsid w:val="00C7229F"/>
    <w:rsid w:val="00C72384"/>
    <w:rsid w:val="00C723DC"/>
    <w:rsid w:val="00C72869"/>
    <w:rsid w:val="00C729AA"/>
    <w:rsid w:val="00C72A2D"/>
    <w:rsid w:val="00C72A52"/>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1A"/>
    <w:rsid w:val="00C75A6B"/>
    <w:rsid w:val="00C75ABC"/>
    <w:rsid w:val="00C75B8A"/>
    <w:rsid w:val="00C75D91"/>
    <w:rsid w:val="00C75F26"/>
    <w:rsid w:val="00C7615D"/>
    <w:rsid w:val="00C762DC"/>
    <w:rsid w:val="00C763B6"/>
    <w:rsid w:val="00C7644F"/>
    <w:rsid w:val="00C765A0"/>
    <w:rsid w:val="00C7660D"/>
    <w:rsid w:val="00C76635"/>
    <w:rsid w:val="00C768F6"/>
    <w:rsid w:val="00C76928"/>
    <w:rsid w:val="00C76A1F"/>
    <w:rsid w:val="00C76B9D"/>
    <w:rsid w:val="00C76CED"/>
    <w:rsid w:val="00C77025"/>
    <w:rsid w:val="00C7787D"/>
    <w:rsid w:val="00C77A1D"/>
    <w:rsid w:val="00C77C58"/>
    <w:rsid w:val="00C77D93"/>
    <w:rsid w:val="00C77EE8"/>
    <w:rsid w:val="00C80073"/>
    <w:rsid w:val="00C8060A"/>
    <w:rsid w:val="00C807ED"/>
    <w:rsid w:val="00C8098E"/>
    <w:rsid w:val="00C80C69"/>
    <w:rsid w:val="00C80DEA"/>
    <w:rsid w:val="00C8103F"/>
    <w:rsid w:val="00C8143F"/>
    <w:rsid w:val="00C8169A"/>
    <w:rsid w:val="00C816E1"/>
    <w:rsid w:val="00C8189E"/>
    <w:rsid w:val="00C81C85"/>
    <w:rsid w:val="00C81F5D"/>
    <w:rsid w:val="00C822E8"/>
    <w:rsid w:val="00C826CB"/>
    <w:rsid w:val="00C829BD"/>
    <w:rsid w:val="00C82B29"/>
    <w:rsid w:val="00C82CB2"/>
    <w:rsid w:val="00C82CD8"/>
    <w:rsid w:val="00C82CE5"/>
    <w:rsid w:val="00C82E9C"/>
    <w:rsid w:val="00C82F7C"/>
    <w:rsid w:val="00C832DC"/>
    <w:rsid w:val="00C834A8"/>
    <w:rsid w:val="00C83540"/>
    <w:rsid w:val="00C8377F"/>
    <w:rsid w:val="00C83874"/>
    <w:rsid w:val="00C83968"/>
    <w:rsid w:val="00C839CF"/>
    <w:rsid w:val="00C83B69"/>
    <w:rsid w:val="00C8402B"/>
    <w:rsid w:val="00C849BC"/>
    <w:rsid w:val="00C84C67"/>
    <w:rsid w:val="00C84D02"/>
    <w:rsid w:val="00C84D1B"/>
    <w:rsid w:val="00C84E9E"/>
    <w:rsid w:val="00C84F2F"/>
    <w:rsid w:val="00C85229"/>
    <w:rsid w:val="00C85314"/>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04"/>
    <w:rsid w:val="00C86C79"/>
    <w:rsid w:val="00C86CB6"/>
    <w:rsid w:val="00C86FAE"/>
    <w:rsid w:val="00C877E4"/>
    <w:rsid w:val="00C8793A"/>
    <w:rsid w:val="00C87AD4"/>
    <w:rsid w:val="00C9004F"/>
    <w:rsid w:val="00C90394"/>
    <w:rsid w:val="00C90519"/>
    <w:rsid w:val="00C90521"/>
    <w:rsid w:val="00C90542"/>
    <w:rsid w:val="00C907C2"/>
    <w:rsid w:val="00C90E49"/>
    <w:rsid w:val="00C911AF"/>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555"/>
    <w:rsid w:val="00C9369D"/>
    <w:rsid w:val="00C936A0"/>
    <w:rsid w:val="00C93A7C"/>
    <w:rsid w:val="00C94235"/>
    <w:rsid w:val="00C94425"/>
    <w:rsid w:val="00C944FA"/>
    <w:rsid w:val="00C94509"/>
    <w:rsid w:val="00C948EA"/>
    <w:rsid w:val="00C94A98"/>
    <w:rsid w:val="00C953E1"/>
    <w:rsid w:val="00C95437"/>
    <w:rsid w:val="00C9560D"/>
    <w:rsid w:val="00C95854"/>
    <w:rsid w:val="00C95BC5"/>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0F"/>
    <w:rsid w:val="00CA1EFC"/>
    <w:rsid w:val="00CA200D"/>
    <w:rsid w:val="00CA2241"/>
    <w:rsid w:val="00CA276D"/>
    <w:rsid w:val="00CA286D"/>
    <w:rsid w:val="00CA2B2B"/>
    <w:rsid w:val="00CA2E07"/>
    <w:rsid w:val="00CA2E36"/>
    <w:rsid w:val="00CA302A"/>
    <w:rsid w:val="00CA31C2"/>
    <w:rsid w:val="00CA34EE"/>
    <w:rsid w:val="00CA3509"/>
    <w:rsid w:val="00CA38C7"/>
    <w:rsid w:val="00CA3A46"/>
    <w:rsid w:val="00CA3CDD"/>
    <w:rsid w:val="00CA3E4B"/>
    <w:rsid w:val="00CA3E4F"/>
    <w:rsid w:val="00CA3EB6"/>
    <w:rsid w:val="00CA3F22"/>
    <w:rsid w:val="00CA403B"/>
    <w:rsid w:val="00CA41F6"/>
    <w:rsid w:val="00CA4215"/>
    <w:rsid w:val="00CA494F"/>
    <w:rsid w:val="00CA49DA"/>
    <w:rsid w:val="00CA4AD2"/>
    <w:rsid w:val="00CA4B03"/>
    <w:rsid w:val="00CA4C55"/>
    <w:rsid w:val="00CA4D83"/>
    <w:rsid w:val="00CA4DA7"/>
    <w:rsid w:val="00CA4F79"/>
    <w:rsid w:val="00CA505A"/>
    <w:rsid w:val="00CA5310"/>
    <w:rsid w:val="00CA5449"/>
    <w:rsid w:val="00CA5479"/>
    <w:rsid w:val="00CA59DD"/>
    <w:rsid w:val="00CA5E63"/>
    <w:rsid w:val="00CA5ED4"/>
    <w:rsid w:val="00CA609D"/>
    <w:rsid w:val="00CA6166"/>
    <w:rsid w:val="00CA6224"/>
    <w:rsid w:val="00CA6306"/>
    <w:rsid w:val="00CA6337"/>
    <w:rsid w:val="00CA6378"/>
    <w:rsid w:val="00CA659F"/>
    <w:rsid w:val="00CA6B84"/>
    <w:rsid w:val="00CA6BDE"/>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B77"/>
    <w:rsid w:val="00CB0E02"/>
    <w:rsid w:val="00CB0FBD"/>
    <w:rsid w:val="00CB10E5"/>
    <w:rsid w:val="00CB10F6"/>
    <w:rsid w:val="00CB15DB"/>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D8F"/>
    <w:rsid w:val="00CB3EB4"/>
    <w:rsid w:val="00CB3ED9"/>
    <w:rsid w:val="00CB413B"/>
    <w:rsid w:val="00CB4196"/>
    <w:rsid w:val="00CB438D"/>
    <w:rsid w:val="00CB4593"/>
    <w:rsid w:val="00CB4695"/>
    <w:rsid w:val="00CB4729"/>
    <w:rsid w:val="00CB4A33"/>
    <w:rsid w:val="00CB4A75"/>
    <w:rsid w:val="00CB4B3E"/>
    <w:rsid w:val="00CB5075"/>
    <w:rsid w:val="00CB51F5"/>
    <w:rsid w:val="00CB5310"/>
    <w:rsid w:val="00CB5337"/>
    <w:rsid w:val="00CB5539"/>
    <w:rsid w:val="00CB56FA"/>
    <w:rsid w:val="00CB591E"/>
    <w:rsid w:val="00CB5AE7"/>
    <w:rsid w:val="00CB5B1E"/>
    <w:rsid w:val="00CB5B3E"/>
    <w:rsid w:val="00CB5FFB"/>
    <w:rsid w:val="00CB606D"/>
    <w:rsid w:val="00CB6076"/>
    <w:rsid w:val="00CB6287"/>
    <w:rsid w:val="00CB62D0"/>
    <w:rsid w:val="00CB6589"/>
    <w:rsid w:val="00CB677E"/>
    <w:rsid w:val="00CB6792"/>
    <w:rsid w:val="00CB692D"/>
    <w:rsid w:val="00CB6990"/>
    <w:rsid w:val="00CB6AE7"/>
    <w:rsid w:val="00CB71FB"/>
    <w:rsid w:val="00CB7683"/>
    <w:rsid w:val="00CB787A"/>
    <w:rsid w:val="00CB7BC1"/>
    <w:rsid w:val="00CB7C68"/>
    <w:rsid w:val="00CB7D07"/>
    <w:rsid w:val="00CC0163"/>
    <w:rsid w:val="00CC02A4"/>
    <w:rsid w:val="00CC0439"/>
    <w:rsid w:val="00CC04D3"/>
    <w:rsid w:val="00CC0703"/>
    <w:rsid w:val="00CC094C"/>
    <w:rsid w:val="00CC0A72"/>
    <w:rsid w:val="00CC0B1B"/>
    <w:rsid w:val="00CC0B8A"/>
    <w:rsid w:val="00CC0BAE"/>
    <w:rsid w:val="00CC0C4A"/>
    <w:rsid w:val="00CC120E"/>
    <w:rsid w:val="00CC131D"/>
    <w:rsid w:val="00CC169B"/>
    <w:rsid w:val="00CC17F0"/>
    <w:rsid w:val="00CC1853"/>
    <w:rsid w:val="00CC1A34"/>
    <w:rsid w:val="00CC1AE5"/>
    <w:rsid w:val="00CC1DC9"/>
    <w:rsid w:val="00CC1E20"/>
    <w:rsid w:val="00CC1E29"/>
    <w:rsid w:val="00CC1FAE"/>
    <w:rsid w:val="00CC237C"/>
    <w:rsid w:val="00CC24BB"/>
    <w:rsid w:val="00CC27EE"/>
    <w:rsid w:val="00CC29D4"/>
    <w:rsid w:val="00CC29EF"/>
    <w:rsid w:val="00CC2D14"/>
    <w:rsid w:val="00CC2D38"/>
    <w:rsid w:val="00CC2DEE"/>
    <w:rsid w:val="00CC2F60"/>
    <w:rsid w:val="00CC3691"/>
    <w:rsid w:val="00CC3742"/>
    <w:rsid w:val="00CC38F1"/>
    <w:rsid w:val="00CC3A23"/>
    <w:rsid w:val="00CC3A54"/>
    <w:rsid w:val="00CC3D27"/>
    <w:rsid w:val="00CC3D59"/>
    <w:rsid w:val="00CC3E46"/>
    <w:rsid w:val="00CC4130"/>
    <w:rsid w:val="00CC4153"/>
    <w:rsid w:val="00CC4343"/>
    <w:rsid w:val="00CC44D8"/>
    <w:rsid w:val="00CC459F"/>
    <w:rsid w:val="00CC47D7"/>
    <w:rsid w:val="00CC481D"/>
    <w:rsid w:val="00CC481E"/>
    <w:rsid w:val="00CC4D2A"/>
    <w:rsid w:val="00CC4E3F"/>
    <w:rsid w:val="00CC4EE9"/>
    <w:rsid w:val="00CC4F8E"/>
    <w:rsid w:val="00CC52C1"/>
    <w:rsid w:val="00CC5439"/>
    <w:rsid w:val="00CC5556"/>
    <w:rsid w:val="00CC559E"/>
    <w:rsid w:val="00CC55AF"/>
    <w:rsid w:val="00CC567B"/>
    <w:rsid w:val="00CC5936"/>
    <w:rsid w:val="00CC5CCF"/>
    <w:rsid w:val="00CC5DA7"/>
    <w:rsid w:val="00CC6571"/>
    <w:rsid w:val="00CC6611"/>
    <w:rsid w:val="00CC67A0"/>
    <w:rsid w:val="00CC682F"/>
    <w:rsid w:val="00CC6A37"/>
    <w:rsid w:val="00CC6BA2"/>
    <w:rsid w:val="00CC6BBF"/>
    <w:rsid w:val="00CC6D10"/>
    <w:rsid w:val="00CC6E22"/>
    <w:rsid w:val="00CC6ED3"/>
    <w:rsid w:val="00CC6F87"/>
    <w:rsid w:val="00CC7082"/>
    <w:rsid w:val="00CC7127"/>
    <w:rsid w:val="00CC737C"/>
    <w:rsid w:val="00CC7587"/>
    <w:rsid w:val="00CC7BD6"/>
    <w:rsid w:val="00CC7D87"/>
    <w:rsid w:val="00CC7DB8"/>
    <w:rsid w:val="00CD00BF"/>
    <w:rsid w:val="00CD01DF"/>
    <w:rsid w:val="00CD03F5"/>
    <w:rsid w:val="00CD0491"/>
    <w:rsid w:val="00CD0636"/>
    <w:rsid w:val="00CD0683"/>
    <w:rsid w:val="00CD068D"/>
    <w:rsid w:val="00CD06ED"/>
    <w:rsid w:val="00CD087D"/>
    <w:rsid w:val="00CD0A7D"/>
    <w:rsid w:val="00CD0C6F"/>
    <w:rsid w:val="00CD0CF3"/>
    <w:rsid w:val="00CD0F5D"/>
    <w:rsid w:val="00CD196B"/>
    <w:rsid w:val="00CD1985"/>
    <w:rsid w:val="00CD1C0B"/>
    <w:rsid w:val="00CD2225"/>
    <w:rsid w:val="00CD2396"/>
    <w:rsid w:val="00CD239A"/>
    <w:rsid w:val="00CD239B"/>
    <w:rsid w:val="00CD2688"/>
    <w:rsid w:val="00CD34C5"/>
    <w:rsid w:val="00CD3508"/>
    <w:rsid w:val="00CD3548"/>
    <w:rsid w:val="00CD368D"/>
    <w:rsid w:val="00CD3AE3"/>
    <w:rsid w:val="00CD3F17"/>
    <w:rsid w:val="00CD43D0"/>
    <w:rsid w:val="00CD441B"/>
    <w:rsid w:val="00CD442B"/>
    <w:rsid w:val="00CD44EA"/>
    <w:rsid w:val="00CD4612"/>
    <w:rsid w:val="00CD4891"/>
    <w:rsid w:val="00CD4A58"/>
    <w:rsid w:val="00CD4CD5"/>
    <w:rsid w:val="00CD4DF0"/>
    <w:rsid w:val="00CD4FE6"/>
    <w:rsid w:val="00CD53AF"/>
    <w:rsid w:val="00CD5512"/>
    <w:rsid w:val="00CD587C"/>
    <w:rsid w:val="00CD5BE5"/>
    <w:rsid w:val="00CD5D2B"/>
    <w:rsid w:val="00CD6A28"/>
    <w:rsid w:val="00CD6E3D"/>
    <w:rsid w:val="00CD6E9F"/>
    <w:rsid w:val="00CD6EAD"/>
    <w:rsid w:val="00CD71AB"/>
    <w:rsid w:val="00CD746A"/>
    <w:rsid w:val="00CD77F2"/>
    <w:rsid w:val="00CD781F"/>
    <w:rsid w:val="00CD7872"/>
    <w:rsid w:val="00CD7BE1"/>
    <w:rsid w:val="00CE001A"/>
    <w:rsid w:val="00CE0109"/>
    <w:rsid w:val="00CE07E7"/>
    <w:rsid w:val="00CE09F4"/>
    <w:rsid w:val="00CE0A18"/>
    <w:rsid w:val="00CE0FD8"/>
    <w:rsid w:val="00CE10AD"/>
    <w:rsid w:val="00CE1377"/>
    <w:rsid w:val="00CE198D"/>
    <w:rsid w:val="00CE1A12"/>
    <w:rsid w:val="00CE1BDD"/>
    <w:rsid w:val="00CE1CCB"/>
    <w:rsid w:val="00CE1DF4"/>
    <w:rsid w:val="00CE1ECC"/>
    <w:rsid w:val="00CE1F89"/>
    <w:rsid w:val="00CE1FC5"/>
    <w:rsid w:val="00CE1FD7"/>
    <w:rsid w:val="00CE205A"/>
    <w:rsid w:val="00CE209C"/>
    <w:rsid w:val="00CE24A9"/>
    <w:rsid w:val="00CE271D"/>
    <w:rsid w:val="00CE27A4"/>
    <w:rsid w:val="00CE27E3"/>
    <w:rsid w:val="00CE2F1E"/>
    <w:rsid w:val="00CE329A"/>
    <w:rsid w:val="00CE331F"/>
    <w:rsid w:val="00CE34C7"/>
    <w:rsid w:val="00CE353E"/>
    <w:rsid w:val="00CE364C"/>
    <w:rsid w:val="00CE36E2"/>
    <w:rsid w:val="00CE3DA0"/>
    <w:rsid w:val="00CE3F32"/>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6FB"/>
    <w:rsid w:val="00CE6992"/>
    <w:rsid w:val="00CE6B7A"/>
    <w:rsid w:val="00CE6BC2"/>
    <w:rsid w:val="00CE6E2C"/>
    <w:rsid w:val="00CE6F70"/>
    <w:rsid w:val="00CE735B"/>
    <w:rsid w:val="00CE7422"/>
    <w:rsid w:val="00CE75E5"/>
    <w:rsid w:val="00CE76D2"/>
    <w:rsid w:val="00CE78AE"/>
    <w:rsid w:val="00CE7AD2"/>
    <w:rsid w:val="00CE7B8F"/>
    <w:rsid w:val="00CE7DEA"/>
    <w:rsid w:val="00CE7E62"/>
    <w:rsid w:val="00CF00D3"/>
    <w:rsid w:val="00CF00FB"/>
    <w:rsid w:val="00CF01F2"/>
    <w:rsid w:val="00CF0305"/>
    <w:rsid w:val="00CF0333"/>
    <w:rsid w:val="00CF0ABD"/>
    <w:rsid w:val="00CF0D79"/>
    <w:rsid w:val="00CF11E3"/>
    <w:rsid w:val="00CF139F"/>
    <w:rsid w:val="00CF155A"/>
    <w:rsid w:val="00CF166B"/>
    <w:rsid w:val="00CF183F"/>
    <w:rsid w:val="00CF19DA"/>
    <w:rsid w:val="00CF1A7E"/>
    <w:rsid w:val="00CF1AFF"/>
    <w:rsid w:val="00CF1B19"/>
    <w:rsid w:val="00CF1C7F"/>
    <w:rsid w:val="00CF1CC0"/>
    <w:rsid w:val="00CF1D7F"/>
    <w:rsid w:val="00CF1DAB"/>
    <w:rsid w:val="00CF1E7A"/>
    <w:rsid w:val="00CF1F28"/>
    <w:rsid w:val="00CF2234"/>
    <w:rsid w:val="00CF24B7"/>
    <w:rsid w:val="00CF24F8"/>
    <w:rsid w:val="00CF2519"/>
    <w:rsid w:val="00CF256D"/>
    <w:rsid w:val="00CF2653"/>
    <w:rsid w:val="00CF2BD7"/>
    <w:rsid w:val="00CF2C49"/>
    <w:rsid w:val="00CF313D"/>
    <w:rsid w:val="00CF3412"/>
    <w:rsid w:val="00CF3507"/>
    <w:rsid w:val="00CF353B"/>
    <w:rsid w:val="00CF3642"/>
    <w:rsid w:val="00CF36EC"/>
    <w:rsid w:val="00CF3789"/>
    <w:rsid w:val="00CF3AFB"/>
    <w:rsid w:val="00CF3B1E"/>
    <w:rsid w:val="00CF419D"/>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26"/>
    <w:rsid w:val="00CF7042"/>
    <w:rsid w:val="00CF7076"/>
    <w:rsid w:val="00CF733E"/>
    <w:rsid w:val="00CF7571"/>
    <w:rsid w:val="00CF774C"/>
    <w:rsid w:val="00CF7BEB"/>
    <w:rsid w:val="00D002E0"/>
    <w:rsid w:val="00D004FA"/>
    <w:rsid w:val="00D00636"/>
    <w:rsid w:val="00D00879"/>
    <w:rsid w:val="00D00A57"/>
    <w:rsid w:val="00D00C9E"/>
    <w:rsid w:val="00D00ED4"/>
    <w:rsid w:val="00D0112F"/>
    <w:rsid w:val="00D012C2"/>
    <w:rsid w:val="00D012D7"/>
    <w:rsid w:val="00D0156C"/>
    <w:rsid w:val="00D01867"/>
    <w:rsid w:val="00D0191E"/>
    <w:rsid w:val="00D01B21"/>
    <w:rsid w:val="00D01C00"/>
    <w:rsid w:val="00D01C85"/>
    <w:rsid w:val="00D01CCF"/>
    <w:rsid w:val="00D01E2F"/>
    <w:rsid w:val="00D023EB"/>
    <w:rsid w:val="00D0278D"/>
    <w:rsid w:val="00D02803"/>
    <w:rsid w:val="00D0285F"/>
    <w:rsid w:val="00D02AB3"/>
    <w:rsid w:val="00D02AD6"/>
    <w:rsid w:val="00D02BBD"/>
    <w:rsid w:val="00D02C45"/>
    <w:rsid w:val="00D02F03"/>
    <w:rsid w:val="00D02FAE"/>
    <w:rsid w:val="00D03000"/>
    <w:rsid w:val="00D03102"/>
    <w:rsid w:val="00D03356"/>
    <w:rsid w:val="00D03534"/>
    <w:rsid w:val="00D0353B"/>
    <w:rsid w:val="00D035D4"/>
    <w:rsid w:val="00D03727"/>
    <w:rsid w:val="00D0378A"/>
    <w:rsid w:val="00D0384C"/>
    <w:rsid w:val="00D03C18"/>
    <w:rsid w:val="00D03C54"/>
    <w:rsid w:val="00D043DA"/>
    <w:rsid w:val="00D04848"/>
    <w:rsid w:val="00D04948"/>
    <w:rsid w:val="00D04A40"/>
    <w:rsid w:val="00D05039"/>
    <w:rsid w:val="00D05045"/>
    <w:rsid w:val="00D05132"/>
    <w:rsid w:val="00D05324"/>
    <w:rsid w:val="00D057DE"/>
    <w:rsid w:val="00D05B5F"/>
    <w:rsid w:val="00D05DC3"/>
    <w:rsid w:val="00D05E2B"/>
    <w:rsid w:val="00D05EA9"/>
    <w:rsid w:val="00D060CC"/>
    <w:rsid w:val="00D061ED"/>
    <w:rsid w:val="00D063F1"/>
    <w:rsid w:val="00D064D3"/>
    <w:rsid w:val="00D0676F"/>
    <w:rsid w:val="00D06909"/>
    <w:rsid w:val="00D069C0"/>
    <w:rsid w:val="00D06BC3"/>
    <w:rsid w:val="00D06D6D"/>
    <w:rsid w:val="00D06D79"/>
    <w:rsid w:val="00D0703D"/>
    <w:rsid w:val="00D0711F"/>
    <w:rsid w:val="00D071F8"/>
    <w:rsid w:val="00D07252"/>
    <w:rsid w:val="00D0744D"/>
    <w:rsid w:val="00D074F4"/>
    <w:rsid w:val="00D079E7"/>
    <w:rsid w:val="00D07CE1"/>
    <w:rsid w:val="00D07FD4"/>
    <w:rsid w:val="00D10047"/>
    <w:rsid w:val="00D1026A"/>
    <w:rsid w:val="00D103ED"/>
    <w:rsid w:val="00D107CF"/>
    <w:rsid w:val="00D1089C"/>
    <w:rsid w:val="00D10B0C"/>
    <w:rsid w:val="00D10C06"/>
    <w:rsid w:val="00D10D55"/>
    <w:rsid w:val="00D10F1E"/>
    <w:rsid w:val="00D111CA"/>
    <w:rsid w:val="00D111CF"/>
    <w:rsid w:val="00D11438"/>
    <w:rsid w:val="00D117B9"/>
    <w:rsid w:val="00D11A10"/>
    <w:rsid w:val="00D11A82"/>
    <w:rsid w:val="00D11B0B"/>
    <w:rsid w:val="00D1204D"/>
    <w:rsid w:val="00D12182"/>
    <w:rsid w:val="00D12293"/>
    <w:rsid w:val="00D12365"/>
    <w:rsid w:val="00D1241E"/>
    <w:rsid w:val="00D12492"/>
    <w:rsid w:val="00D124B5"/>
    <w:rsid w:val="00D127AD"/>
    <w:rsid w:val="00D1284A"/>
    <w:rsid w:val="00D12976"/>
    <w:rsid w:val="00D12A31"/>
    <w:rsid w:val="00D12F30"/>
    <w:rsid w:val="00D136C5"/>
    <w:rsid w:val="00D13923"/>
    <w:rsid w:val="00D1393B"/>
    <w:rsid w:val="00D13988"/>
    <w:rsid w:val="00D13C4A"/>
    <w:rsid w:val="00D13D26"/>
    <w:rsid w:val="00D13F9F"/>
    <w:rsid w:val="00D14236"/>
    <w:rsid w:val="00D1450E"/>
    <w:rsid w:val="00D14553"/>
    <w:rsid w:val="00D14A01"/>
    <w:rsid w:val="00D14B6B"/>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1C"/>
    <w:rsid w:val="00D16A87"/>
    <w:rsid w:val="00D16A90"/>
    <w:rsid w:val="00D16D12"/>
    <w:rsid w:val="00D16D3A"/>
    <w:rsid w:val="00D16E87"/>
    <w:rsid w:val="00D17334"/>
    <w:rsid w:val="00D1739D"/>
    <w:rsid w:val="00D175CF"/>
    <w:rsid w:val="00D17953"/>
    <w:rsid w:val="00D17993"/>
    <w:rsid w:val="00D17AED"/>
    <w:rsid w:val="00D17AF2"/>
    <w:rsid w:val="00D17CDC"/>
    <w:rsid w:val="00D17EBA"/>
    <w:rsid w:val="00D20004"/>
    <w:rsid w:val="00D20243"/>
    <w:rsid w:val="00D204C9"/>
    <w:rsid w:val="00D2084D"/>
    <w:rsid w:val="00D20A40"/>
    <w:rsid w:val="00D20B8B"/>
    <w:rsid w:val="00D20D28"/>
    <w:rsid w:val="00D212C5"/>
    <w:rsid w:val="00D212E6"/>
    <w:rsid w:val="00D21463"/>
    <w:rsid w:val="00D2162C"/>
    <w:rsid w:val="00D21A3C"/>
    <w:rsid w:val="00D21A4A"/>
    <w:rsid w:val="00D21B1C"/>
    <w:rsid w:val="00D22201"/>
    <w:rsid w:val="00D22342"/>
    <w:rsid w:val="00D22853"/>
    <w:rsid w:val="00D229C3"/>
    <w:rsid w:val="00D22ABA"/>
    <w:rsid w:val="00D22C56"/>
    <w:rsid w:val="00D22CEE"/>
    <w:rsid w:val="00D22FD8"/>
    <w:rsid w:val="00D230E4"/>
    <w:rsid w:val="00D233F1"/>
    <w:rsid w:val="00D23C04"/>
    <w:rsid w:val="00D24186"/>
    <w:rsid w:val="00D2423A"/>
    <w:rsid w:val="00D24421"/>
    <w:rsid w:val="00D2490B"/>
    <w:rsid w:val="00D24B4C"/>
    <w:rsid w:val="00D24D34"/>
    <w:rsid w:val="00D24E25"/>
    <w:rsid w:val="00D25095"/>
    <w:rsid w:val="00D256F8"/>
    <w:rsid w:val="00D2580C"/>
    <w:rsid w:val="00D25839"/>
    <w:rsid w:val="00D2586E"/>
    <w:rsid w:val="00D25A88"/>
    <w:rsid w:val="00D25BDA"/>
    <w:rsid w:val="00D25E38"/>
    <w:rsid w:val="00D25FA9"/>
    <w:rsid w:val="00D26142"/>
    <w:rsid w:val="00D26307"/>
    <w:rsid w:val="00D264E0"/>
    <w:rsid w:val="00D26656"/>
    <w:rsid w:val="00D266A7"/>
    <w:rsid w:val="00D26766"/>
    <w:rsid w:val="00D267CA"/>
    <w:rsid w:val="00D2685C"/>
    <w:rsid w:val="00D26A22"/>
    <w:rsid w:val="00D26A3B"/>
    <w:rsid w:val="00D26C97"/>
    <w:rsid w:val="00D26D14"/>
    <w:rsid w:val="00D26E6F"/>
    <w:rsid w:val="00D26EF5"/>
    <w:rsid w:val="00D26FD4"/>
    <w:rsid w:val="00D27263"/>
    <w:rsid w:val="00D27295"/>
    <w:rsid w:val="00D2749D"/>
    <w:rsid w:val="00D278CF"/>
    <w:rsid w:val="00D27AB2"/>
    <w:rsid w:val="00D27B1C"/>
    <w:rsid w:val="00D27B70"/>
    <w:rsid w:val="00D302FD"/>
    <w:rsid w:val="00D30326"/>
    <w:rsid w:val="00D3038A"/>
    <w:rsid w:val="00D30436"/>
    <w:rsid w:val="00D3098D"/>
    <w:rsid w:val="00D30A0C"/>
    <w:rsid w:val="00D30E76"/>
    <w:rsid w:val="00D30F9D"/>
    <w:rsid w:val="00D318AE"/>
    <w:rsid w:val="00D319AD"/>
    <w:rsid w:val="00D31A02"/>
    <w:rsid w:val="00D31A68"/>
    <w:rsid w:val="00D31C2D"/>
    <w:rsid w:val="00D31CEC"/>
    <w:rsid w:val="00D32467"/>
    <w:rsid w:val="00D326C1"/>
    <w:rsid w:val="00D327DC"/>
    <w:rsid w:val="00D328A0"/>
    <w:rsid w:val="00D3296D"/>
    <w:rsid w:val="00D32A30"/>
    <w:rsid w:val="00D32D16"/>
    <w:rsid w:val="00D32D2E"/>
    <w:rsid w:val="00D3323C"/>
    <w:rsid w:val="00D333A9"/>
    <w:rsid w:val="00D33456"/>
    <w:rsid w:val="00D33581"/>
    <w:rsid w:val="00D3396F"/>
    <w:rsid w:val="00D33A1E"/>
    <w:rsid w:val="00D33CF3"/>
    <w:rsid w:val="00D33D4D"/>
    <w:rsid w:val="00D34004"/>
    <w:rsid w:val="00D3406D"/>
    <w:rsid w:val="00D34086"/>
    <w:rsid w:val="00D340AF"/>
    <w:rsid w:val="00D34A0B"/>
    <w:rsid w:val="00D34A2E"/>
    <w:rsid w:val="00D34E95"/>
    <w:rsid w:val="00D351D8"/>
    <w:rsid w:val="00D3540F"/>
    <w:rsid w:val="00D35513"/>
    <w:rsid w:val="00D35672"/>
    <w:rsid w:val="00D3582D"/>
    <w:rsid w:val="00D359F3"/>
    <w:rsid w:val="00D35A34"/>
    <w:rsid w:val="00D35E0C"/>
    <w:rsid w:val="00D35FD7"/>
    <w:rsid w:val="00D36234"/>
    <w:rsid w:val="00D36371"/>
    <w:rsid w:val="00D363ED"/>
    <w:rsid w:val="00D368B6"/>
    <w:rsid w:val="00D36A61"/>
    <w:rsid w:val="00D36B83"/>
    <w:rsid w:val="00D374E4"/>
    <w:rsid w:val="00D376D2"/>
    <w:rsid w:val="00D377A3"/>
    <w:rsid w:val="00D3786D"/>
    <w:rsid w:val="00D3797C"/>
    <w:rsid w:val="00D37A2E"/>
    <w:rsid w:val="00D37B77"/>
    <w:rsid w:val="00D37ED2"/>
    <w:rsid w:val="00D37F2B"/>
    <w:rsid w:val="00D40210"/>
    <w:rsid w:val="00D40246"/>
    <w:rsid w:val="00D403DD"/>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0F7"/>
    <w:rsid w:val="00D43239"/>
    <w:rsid w:val="00D437D8"/>
    <w:rsid w:val="00D43955"/>
    <w:rsid w:val="00D439CF"/>
    <w:rsid w:val="00D43A0C"/>
    <w:rsid w:val="00D43A17"/>
    <w:rsid w:val="00D43F71"/>
    <w:rsid w:val="00D44318"/>
    <w:rsid w:val="00D44404"/>
    <w:rsid w:val="00D44427"/>
    <w:rsid w:val="00D44994"/>
    <w:rsid w:val="00D44BAD"/>
    <w:rsid w:val="00D44E58"/>
    <w:rsid w:val="00D45285"/>
    <w:rsid w:val="00D45416"/>
    <w:rsid w:val="00D45504"/>
    <w:rsid w:val="00D455D6"/>
    <w:rsid w:val="00D458A6"/>
    <w:rsid w:val="00D45D55"/>
    <w:rsid w:val="00D45DF3"/>
    <w:rsid w:val="00D45FA0"/>
    <w:rsid w:val="00D45FB9"/>
    <w:rsid w:val="00D4607B"/>
    <w:rsid w:val="00D46174"/>
    <w:rsid w:val="00D46349"/>
    <w:rsid w:val="00D46397"/>
    <w:rsid w:val="00D4670E"/>
    <w:rsid w:val="00D4693F"/>
    <w:rsid w:val="00D46B05"/>
    <w:rsid w:val="00D46C88"/>
    <w:rsid w:val="00D46E81"/>
    <w:rsid w:val="00D46F24"/>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DF4"/>
    <w:rsid w:val="00D51F38"/>
    <w:rsid w:val="00D51FC9"/>
    <w:rsid w:val="00D522F7"/>
    <w:rsid w:val="00D52396"/>
    <w:rsid w:val="00D5249D"/>
    <w:rsid w:val="00D52D2B"/>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13"/>
    <w:rsid w:val="00D559BD"/>
    <w:rsid w:val="00D55A10"/>
    <w:rsid w:val="00D55A13"/>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6023F"/>
    <w:rsid w:val="00D60289"/>
    <w:rsid w:val="00D60463"/>
    <w:rsid w:val="00D6077D"/>
    <w:rsid w:val="00D60C8D"/>
    <w:rsid w:val="00D60F60"/>
    <w:rsid w:val="00D60FEA"/>
    <w:rsid w:val="00D61018"/>
    <w:rsid w:val="00D61278"/>
    <w:rsid w:val="00D61341"/>
    <w:rsid w:val="00D61374"/>
    <w:rsid w:val="00D6168A"/>
    <w:rsid w:val="00D616A5"/>
    <w:rsid w:val="00D61B39"/>
    <w:rsid w:val="00D61E16"/>
    <w:rsid w:val="00D61E17"/>
    <w:rsid w:val="00D61FF0"/>
    <w:rsid w:val="00D6211D"/>
    <w:rsid w:val="00D62217"/>
    <w:rsid w:val="00D626CD"/>
    <w:rsid w:val="00D6297A"/>
    <w:rsid w:val="00D62BA3"/>
    <w:rsid w:val="00D62C97"/>
    <w:rsid w:val="00D62C9A"/>
    <w:rsid w:val="00D62DF0"/>
    <w:rsid w:val="00D632A2"/>
    <w:rsid w:val="00D63517"/>
    <w:rsid w:val="00D636D1"/>
    <w:rsid w:val="00D637CA"/>
    <w:rsid w:val="00D63825"/>
    <w:rsid w:val="00D638B9"/>
    <w:rsid w:val="00D63B75"/>
    <w:rsid w:val="00D641B6"/>
    <w:rsid w:val="00D64298"/>
    <w:rsid w:val="00D647CC"/>
    <w:rsid w:val="00D64BE1"/>
    <w:rsid w:val="00D6514E"/>
    <w:rsid w:val="00D6520C"/>
    <w:rsid w:val="00D65527"/>
    <w:rsid w:val="00D658EF"/>
    <w:rsid w:val="00D659B1"/>
    <w:rsid w:val="00D65D9C"/>
    <w:rsid w:val="00D65EAA"/>
    <w:rsid w:val="00D6603D"/>
    <w:rsid w:val="00D6622B"/>
    <w:rsid w:val="00D66287"/>
    <w:rsid w:val="00D662AA"/>
    <w:rsid w:val="00D6636B"/>
    <w:rsid w:val="00D66413"/>
    <w:rsid w:val="00D66608"/>
    <w:rsid w:val="00D66634"/>
    <w:rsid w:val="00D6665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5D5"/>
    <w:rsid w:val="00D70640"/>
    <w:rsid w:val="00D7079D"/>
    <w:rsid w:val="00D709C0"/>
    <w:rsid w:val="00D70D61"/>
    <w:rsid w:val="00D70E3C"/>
    <w:rsid w:val="00D70FC2"/>
    <w:rsid w:val="00D711E5"/>
    <w:rsid w:val="00D712BE"/>
    <w:rsid w:val="00D712F4"/>
    <w:rsid w:val="00D71362"/>
    <w:rsid w:val="00D71384"/>
    <w:rsid w:val="00D71519"/>
    <w:rsid w:val="00D7157B"/>
    <w:rsid w:val="00D715AD"/>
    <w:rsid w:val="00D71641"/>
    <w:rsid w:val="00D716D6"/>
    <w:rsid w:val="00D71A8D"/>
    <w:rsid w:val="00D7207D"/>
    <w:rsid w:val="00D721C4"/>
    <w:rsid w:val="00D72360"/>
    <w:rsid w:val="00D724A9"/>
    <w:rsid w:val="00D72838"/>
    <w:rsid w:val="00D728DA"/>
    <w:rsid w:val="00D72E92"/>
    <w:rsid w:val="00D72F28"/>
    <w:rsid w:val="00D73469"/>
    <w:rsid w:val="00D7356F"/>
    <w:rsid w:val="00D73587"/>
    <w:rsid w:val="00D73BA8"/>
    <w:rsid w:val="00D73E42"/>
    <w:rsid w:val="00D73EBB"/>
    <w:rsid w:val="00D73FD0"/>
    <w:rsid w:val="00D7403B"/>
    <w:rsid w:val="00D74059"/>
    <w:rsid w:val="00D743AB"/>
    <w:rsid w:val="00D74416"/>
    <w:rsid w:val="00D74553"/>
    <w:rsid w:val="00D74B73"/>
    <w:rsid w:val="00D74E1D"/>
    <w:rsid w:val="00D74F08"/>
    <w:rsid w:val="00D751FB"/>
    <w:rsid w:val="00D754D6"/>
    <w:rsid w:val="00D755EB"/>
    <w:rsid w:val="00D7562E"/>
    <w:rsid w:val="00D7581B"/>
    <w:rsid w:val="00D759E9"/>
    <w:rsid w:val="00D75F4B"/>
    <w:rsid w:val="00D761AA"/>
    <w:rsid w:val="00D76791"/>
    <w:rsid w:val="00D76A00"/>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B86"/>
    <w:rsid w:val="00D80CF1"/>
    <w:rsid w:val="00D80E98"/>
    <w:rsid w:val="00D81502"/>
    <w:rsid w:val="00D81792"/>
    <w:rsid w:val="00D8180F"/>
    <w:rsid w:val="00D819B1"/>
    <w:rsid w:val="00D81E6A"/>
    <w:rsid w:val="00D82494"/>
    <w:rsid w:val="00D825CF"/>
    <w:rsid w:val="00D82680"/>
    <w:rsid w:val="00D827AF"/>
    <w:rsid w:val="00D82843"/>
    <w:rsid w:val="00D828E8"/>
    <w:rsid w:val="00D82C10"/>
    <w:rsid w:val="00D82CFA"/>
    <w:rsid w:val="00D82E86"/>
    <w:rsid w:val="00D83009"/>
    <w:rsid w:val="00D8328D"/>
    <w:rsid w:val="00D833F9"/>
    <w:rsid w:val="00D839CE"/>
    <w:rsid w:val="00D83AE9"/>
    <w:rsid w:val="00D83BC8"/>
    <w:rsid w:val="00D83FFE"/>
    <w:rsid w:val="00D841FB"/>
    <w:rsid w:val="00D8423E"/>
    <w:rsid w:val="00D84309"/>
    <w:rsid w:val="00D8437C"/>
    <w:rsid w:val="00D8474E"/>
    <w:rsid w:val="00D84966"/>
    <w:rsid w:val="00D84BD9"/>
    <w:rsid w:val="00D8515D"/>
    <w:rsid w:val="00D85183"/>
    <w:rsid w:val="00D85488"/>
    <w:rsid w:val="00D855F9"/>
    <w:rsid w:val="00D857B8"/>
    <w:rsid w:val="00D85993"/>
    <w:rsid w:val="00D85A3E"/>
    <w:rsid w:val="00D85AEF"/>
    <w:rsid w:val="00D85C0F"/>
    <w:rsid w:val="00D85D1E"/>
    <w:rsid w:val="00D85D58"/>
    <w:rsid w:val="00D85DF5"/>
    <w:rsid w:val="00D85F13"/>
    <w:rsid w:val="00D86181"/>
    <w:rsid w:val="00D863E2"/>
    <w:rsid w:val="00D8651E"/>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12E"/>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45F"/>
    <w:rsid w:val="00D934D0"/>
    <w:rsid w:val="00D936E2"/>
    <w:rsid w:val="00D938CC"/>
    <w:rsid w:val="00D93D98"/>
    <w:rsid w:val="00D93F43"/>
    <w:rsid w:val="00D94022"/>
    <w:rsid w:val="00D94101"/>
    <w:rsid w:val="00D941D7"/>
    <w:rsid w:val="00D94437"/>
    <w:rsid w:val="00D9449B"/>
    <w:rsid w:val="00D94557"/>
    <w:rsid w:val="00D945AF"/>
    <w:rsid w:val="00D94B43"/>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B75"/>
    <w:rsid w:val="00D96C37"/>
    <w:rsid w:val="00D96ECB"/>
    <w:rsid w:val="00D96FB7"/>
    <w:rsid w:val="00D971E6"/>
    <w:rsid w:val="00D97366"/>
    <w:rsid w:val="00D9772B"/>
    <w:rsid w:val="00D97867"/>
    <w:rsid w:val="00D97884"/>
    <w:rsid w:val="00D97B2E"/>
    <w:rsid w:val="00D97BEB"/>
    <w:rsid w:val="00D97E40"/>
    <w:rsid w:val="00DA0380"/>
    <w:rsid w:val="00DA03C3"/>
    <w:rsid w:val="00DA03DF"/>
    <w:rsid w:val="00DA06E8"/>
    <w:rsid w:val="00DA0A0B"/>
    <w:rsid w:val="00DA0A7F"/>
    <w:rsid w:val="00DA0BF6"/>
    <w:rsid w:val="00DA0D78"/>
    <w:rsid w:val="00DA0DA9"/>
    <w:rsid w:val="00DA0E18"/>
    <w:rsid w:val="00DA1026"/>
    <w:rsid w:val="00DA106D"/>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89"/>
    <w:rsid w:val="00DA2ED7"/>
    <w:rsid w:val="00DA31DA"/>
    <w:rsid w:val="00DA3615"/>
    <w:rsid w:val="00DA38EA"/>
    <w:rsid w:val="00DA39D5"/>
    <w:rsid w:val="00DA3CA5"/>
    <w:rsid w:val="00DA3D0D"/>
    <w:rsid w:val="00DA3E7A"/>
    <w:rsid w:val="00DA3EED"/>
    <w:rsid w:val="00DA400A"/>
    <w:rsid w:val="00DA4276"/>
    <w:rsid w:val="00DA430C"/>
    <w:rsid w:val="00DA43B3"/>
    <w:rsid w:val="00DA4843"/>
    <w:rsid w:val="00DA4988"/>
    <w:rsid w:val="00DA4A10"/>
    <w:rsid w:val="00DA4AFA"/>
    <w:rsid w:val="00DA4B81"/>
    <w:rsid w:val="00DA4BFF"/>
    <w:rsid w:val="00DA5351"/>
    <w:rsid w:val="00DA5928"/>
    <w:rsid w:val="00DA5A1D"/>
    <w:rsid w:val="00DA5ADD"/>
    <w:rsid w:val="00DA5CAF"/>
    <w:rsid w:val="00DA5CCF"/>
    <w:rsid w:val="00DA615D"/>
    <w:rsid w:val="00DA629B"/>
    <w:rsid w:val="00DA6494"/>
    <w:rsid w:val="00DA6598"/>
    <w:rsid w:val="00DA6649"/>
    <w:rsid w:val="00DA68EA"/>
    <w:rsid w:val="00DA6A42"/>
    <w:rsid w:val="00DA6C0F"/>
    <w:rsid w:val="00DA6CCE"/>
    <w:rsid w:val="00DA702F"/>
    <w:rsid w:val="00DA7326"/>
    <w:rsid w:val="00DA7A7F"/>
    <w:rsid w:val="00DA7A85"/>
    <w:rsid w:val="00DA7C64"/>
    <w:rsid w:val="00DA7E73"/>
    <w:rsid w:val="00DA7F8A"/>
    <w:rsid w:val="00DB0176"/>
    <w:rsid w:val="00DB0404"/>
    <w:rsid w:val="00DB048C"/>
    <w:rsid w:val="00DB05AF"/>
    <w:rsid w:val="00DB0A48"/>
    <w:rsid w:val="00DB0A74"/>
    <w:rsid w:val="00DB0ADF"/>
    <w:rsid w:val="00DB0B60"/>
    <w:rsid w:val="00DB0C2F"/>
    <w:rsid w:val="00DB0DBE"/>
    <w:rsid w:val="00DB0DFD"/>
    <w:rsid w:val="00DB0EEC"/>
    <w:rsid w:val="00DB0F53"/>
    <w:rsid w:val="00DB1131"/>
    <w:rsid w:val="00DB11F8"/>
    <w:rsid w:val="00DB1212"/>
    <w:rsid w:val="00DB12CE"/>
    <w:rsid w:val="00DB1654"/>
    <w:rsid w:val="00DB18F8"/>
    <w:rsid w:val="00DB18FE"/>
    <w:rsid w:val="00DB19F8"/>
    <w:rsid w:val="00DB1BD5"/>
    <w:rsid w:val="00DB1E5C"/>
    <w:rsid w:val="00DB1F08"/>
    <w:rsid w:val="00DB1F2A"/>
    <w:rsid w:val="00DB1F8D"/>
    <w:rsid w:val="00DB200C"/>
    <w:rsid w:val="00DB2034"/>
    <w:rsid w:val="00DB297F"/>
    <w:rsid w:val="00DB2A77"/>
    <w:rsid w:val="00DB2B00"/>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85"/>
    <w:rsid w:val="00DB56E3"/>
    <w:rsid w:val="00DB57CE"/>
    <w:rsid w:val="00DB57D3"/>
    <w:rsid w:val="00DB5946"/>
    <w:rsid w:val="00DB5BE8"/>
    <w:rsid w:val="00DB5DA3"/>
    <w:rsid w:val="00DB6008"/>
    <w:rsid w:val="00DB640E"/>
    <w:rsid w:val="00DB654A"/>
    <w:rsid w:val="00DB662E"/>
    <w:rsid w:val="00DB69A1"/>
    <w:rsid w:val="00DB6CE5"/>
    <w:rsid w:val="00DB6D4E"/>
    <w:rsid w:val="00DB6DB0"/>
    <w:rsid w:val="00DB6F41"/>
    <w:rsid w:val="00DB701B"/>
    <w:rsid w:val="00DB745C"/>
    <w:rsid w:val="00DB7AD8"/>
    <w:rsid w:val="00DB7B88"/>
    <w:rsid w:val="00DB7D62"/>
    <w:rsid w:val="00DB7FD6"/>
    <w:rsid w:val="00DC09EA"/>
    <w:rsid w:val="00DC11F5"/>
    <w:rsid w:val="00DC1327"/>
    <w:rsid w:val="00DC1350"/>
    <w:rsid w:val="00DC15D3"/>
    <w:rsid w:val="00DC16BC"/>
    <w:rsid w:val="00DC16BD"/>
    <w:rsid w:val="00DC1A07"/>
    <w:rsid w:val="00DC1C4D"/>
    <w:rsid w:val="00DC1CCF"/>
    <w:rsid w:val="00DC21BB"/>
    <w:rsid w:val="00DC2406"/>
    <w:rsid w:val="00DC2474"/>
    <w:rsid w:val="00DC25EE"/>
    <w:rsid w:val="00DC300C"/>
    <w:rsid w:val="00DC30EE"/>
    <w:rsid w:val="00DC313B"/>
    <w:rsid w:val="00DC3237"/>
    <w:rsid w:val="00DC3508"/>
    <w:rsid w:val="00DC3E7D"/>
    <w:rsid w:val="00DC4157"/>
    <w:rsid w:val="00DC41A4"/>
    <w:rsid w:val="00DC44A2"/>
    <w:rsid w:val="00DC46AB"/>
    <w:rsid w:val="00DC4866"/>
    <w:rsid w:val="00DC4B2B"/>
    <w:rsid w:val="00DC522E"/>
    <w:rsid w:val="00DC55AC"/>
    <w:rsid w:val="00DC5627"/>
    <w:rsid w:val="00DC5672"/>
    <w:rsid w:val="00DC56FE"/>
    <w:rsid w:val="00DC5788"/>
    <w:rsid w:val="00DC5C73"/>
    <w:rsid w:val="00DC5DB2"/>
    <w:rsid w:val="00DC6040"/>
    <w:rsid w:val="00DC60A2"/>
    <w:rsid w:val="00DC6197"/>
    <w:rsid w:val="00DC6304"/>
    <w:rsid w:val="00DC631F"/>
    <w:rsid w:val="00DC6600"/>
    <w:rsid w:val="00DC675A"/>
    <w:rsid w:val="00DC67BD"/>
    <w:rsid w:val="00DC6924"/>
    <w:rsid w:val="00DC69D6"/>
    <w:rsid w:val="00DC6D46"/>
    <w:rsid w:val="00DC6DBF"/>
    <w:rsid w:val="00DC71F2"/>
    <w:rsid w:val="00DC738E"/>
    <w:rsid w:val="00DC73D7"/>
    <w:rsid w:val="00DC758A"/>
    <w:rsid w:val="00DC78FF"/>
    <w:rsid w:val="00DC7AA7"/>
    <w:rsid w:val="00DC7E88"/>
    <w:rsid w:val="00DD018D"/>
    <w:rsid w:val="00DD0209"/>
    <w:rsid w:val="00DD028E"/>
    <w:rsid w:val="00DD0399"/>
    <w:rsid w:val="00DD0825"/>
    <w:rsid w:val="00DD094D"/>
    <w:rsid w:val="00DD0BAD"/>
    <w:rsid w:val="00DD1222"/>
    <w:rsid w:val="00DD180F"/>
    <w:rsid w:val="00DD184E"/>
    <w:rsid w:val="00DD1A56"/>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544"/>
    <w:rsid w:val="00DD5AEF"/>
    <w:rsid w:val="00DD5C88"/>
    <w:rsid w:val="00DD5F42"/>
    <w:rsid w:val="00DD617B"/>
    <w:rsid w:val="00DD62F7"/>
    <w:rsid w:val="00DD655D"/>
    <w:rsid w:val="00DD65D7"/>
    <w:rsid w:val="00DD6A37"/>
    <w:rsid w:val="00DD6ABC"/>
    <w:rsid w:val="00DD6B5C"/>
    <w:rsid w:val="00DD70EC"/>
    <w:rsid w:val="00DD7261"/>
    <w:rsid w:val="00DD7A5B"/>
    <w:rsid w:val="00DD7D63"/>
    <w:rsid w:val="00DD7E09"/>
    <w:rsid w:val="00DE0761"/>
    <w:rsid w:val="00DE092E"/>
    <w:rsid w:val="00DE099A"/>
    <w:rsid w:val="00DE0C24"/>
    <w:rsid w:val="00DE0C69"/>
    <w:rsid w:val="00DE0D72"/>
    <w:rsid w:val="00DE0E43"/>
    <w:rsid w:val="00DE0E59"/>
    <w:rsid w:val="00DE0F6C"/>
    <w:rsid w:val="00DE0F8E"/>
    <w:rsid w:val="00DE1223"/>
    <w:rsid w:val="00DE1677"/>
    <w:rsid w:val="00DE1963"/>
    <w:rsid w:val="00DE1A76"/>
    <w:rsid w:val="00DE1BCE"/>
    <w:rsid w:val="00DE1D61"/>
    <w:rsid w:val="00DE2020"/>
    <w:rsid w:val="00DE219B"/>
    <w:rsid w:val="00DE224C"/>
    <w:rsid w:val="00DE22DA"/>
    <w:rsid w:val="00DE2380"/>
    <w:rsid w:val="00DE2455"/>
    <w:rsid w:val="00DE2521"/>
    <w:rsid w:val="00DE2AC3"/>
    <w:rsid w:val="00DE2C8B"/>
    <w:rsid w:val="00DE2E54"/>
    <w:rsid w:val="00DE2F3C"/>
    <w:rsid w:val="00DE30DE"/>
    <w:rsid w:val="00DE338C"/>
    <w:rsid w:val="00DE37D1"/>
    <w:rsid w:val="00DE3E99"/>
    <w:rsid w:val="00DE3FD6"/>
    <w:rsid w:val="00DE4146"/>
    <w:rsid w:val="00DE4451"/>
    <w:rsid w:val="00DE460C"/>
    <w:rsid w:val="00DE4878"/>
    <w:rsid w:val="00DE4C02"/>
    <w:rsid w:val="00DE4C31"/>
    <w:rsid w:val="00DE4F26"/>
    <w:rsid w:val="00DE50C5"/>
    <w:rsid w:val="00DE52E3"/>
    <w:rsid w:val="00DE5343"/>
    <w:rsid w:val="00DE5B3A"/>
    <w:rsid w:val="00DE5D8B"/>
    <w:rsid w:val="00DE6490"/>
    <w:rsid w:val="00DE6491"/>
    <w:rsid w:val="00DE6860"/>
    <w:rsid w:val="00DE68E1"/>
    <w:rsid w:val="00DE6A3B"/>
    <w:rsid w:val="00DE6C84"/>
    <w:rsid w:val="00DE6CBC"/>
    <w:rsid w:val="00DE6E44"/>
    <w:rsid w:val="00DE70EA"/>
    <w:rsid w:val="00DE7164"/>
    <w:rsid w:val="00DE752E"/>
    <w:rsid w:val="00DE79F8"/>
    <w:rsid w:val="00DE7C00"/>
    <w:rsid w:val="00DE7DC9"/>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B6"/>
    <w:rsid w:val="00DF2C6E"/>
    <w:rsid w:val="00DF3060"/>
    <w:rsid w:val="00DF339F"/>
    <w:rsid w:val="00DF34D4"/>
    <w:rsid w:val="00DF3D33"/>
    <w:rsid w:val="00DF4235"/>
    <w:rsid w:val="00DF429A"/>
    <w:rsid w:val="00DF4455"/>
    <w:rsid w:val="00DF44FB"/>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12"/>
    <w:rsid w:val="00DF669D"/>
    <w:rsid w:val="00DF6976"/>
    <w:rsid w:val="00DF69E2"/>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4EF"/>
    <w:rsid w:val="00E0082C"/>
    <w:rsid w:val="00E00DCD"/>
    <w:rsid w:val="00E00F5D"/>
    <w:rsid w:val="00E01359"/>
    <w:rsid w:val="00E01474"/>
    <w:rsid w:val="00E0167F"/>
    <w:rsid w:val="00E01765"/>
    <w:rsid w:val="00E017EE"/>
    <w:rsid w:val="00E0185E"/>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7A"/>
    <w:rsid w:val="00E03E8A"/>
    <w:rsid w:val="00E03E92"/>
    <w:rsid w:val="00E04022"/>
    <w:rsid w:val="00E040A1"/>
    <w:rsid w:val="00E0482D"/>
    <w:rsid w:val="00E051DC"/>
    <w:rsid w:val="00E0545E"/>
    <w:rsid w:val="00E055FF"/>
    <w:rsid w:val="00E057D0"/>
    <w:rsid w:val="00E05BAE"/>
    <w:rsid w:val="00E063F5"/>
    <w:rsid w:val="00E064B4"/>
    <w:rsid w:val="00E066A1"/>
    <w:rsid w:val="00E0671B"/>
    <w:rsid w:val="00E06900"/>
    <w:rsid w:val="00E06B3D"/>
    <w:rsid w:val="00E06FB3"/>
    <w:rsid w:val="00E06FBA"/>
    <w:rsid w:val="00E070C5"/>
    <w:rsid w:val="00E07255"/>
    <w:rsid w:val="00E0728F"/>
    <w:rsid w:val="00E07318"/>
    <w:rsid w:val="00E0755C"/>
    <w:rsid w:val="00E075C8"/>
    <w:rsid w:val="00E07877"/>
    <w:rsid w:val="00E07C85"/>
    <w:rsid w:val="00E07EA3"/>
    <w:rsid w:val="00E07F4D"/>
    <w:rsid w:val="00E10317"/>
    <w:rsid w:val="00E11240"/>
    <w:rsid w:val="00E11522"/>
    <w:rsid w:val="00E11654"/>
    <w:rsid w:val="00E116DE"/>
    <w:rsid w:val="00E11754"/>
    <w:rsid w:val="00E11C1B"/>
    <w:rsid w:val="00E11E39"/>
    <w:rsid w:val="00E12136"/>
    <w:rsid w:val="00E124B3"/>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A6"/>
    <w:rsid w:val="00E15A10"/>
    <w:rsid w:val="00E15CC0"/>
    <w:rsid w:val="00E163D4"/>
    <w:rsid w:val="00E16650"/>
    <w:rsid w:val="00E1672C"/>
    <w:rsid w:val="00E16ADE"/>
    <w:rsid w:val="00E16B0B"/>
    <w:rsid w:val="00E16DBC"/>
    <w:rsid w:val="00E17115"/>
    <w:rsid w:val="00E171BE"/>
    <w:rsid w:val="00E17281"/>
    <w:rsid w:val="00E17360"/>
    <w:rsid w:val="00E175E1"/>
    <w:rsid w:val="00E17619"/>
    <w:rsid w:val="00E17805"/>
    <w:rsid w:val="00E17C01"/>
    <w:rsid w:val="00E17DAE"/>
    <w:rsid w:val="00E20075"/>
    <w:rsid w:val="00E201B1"/>
    <w:rsid w:val="00E20227"/>
    <w:rsid w:val="00E202CC"/>
    <w:rsid w:val="00E20339"/>
    <w:rsid w:val="00E20671"/>
    <w:rsid w:val="00E20815"/>
    <w:rsid w:val="00E20880"/>
    <w:rsid w:val="00E20F19"/>
    <w:rsid w:val="00E20F79"/>
    <w:rsid w:val="00E210C4"/>
    <w:rsid w:val="00E21144"/>
    <w:rsid w:val="00E21278"/>
    <w:rsid w:val="00E212E4"/>
    <w:rsid w:val="00E2130C"/>
    <w:rsid w:val="00E214AF"/>
    <w:rsid w:val="00E2166F"/>
    <w:rsid w:val="00E21694"/>
    <w:rsid w:val="00E21A07"/>
    <w:rsid w:val="00E21AE9"/>
    <w:rsid w:val="00E21DF7"/>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132"/>
    <w:rsid w:val="00E2413E"/>
    <w:rsid w:val="00E2463F"/>
    <w:rsid w:val="00E246D3"/>
    <w:rsid w:val="00E24717"/>
    <w:rsid w:val="00E247AD"/>
    <w:rsid w:val="00E24A27"/>
    <w:rsid w:val="00E24D44"/>
    <w:rsid w:val="00E24DE1"/>
    <w:rsid w:val="00E2502B"/>
    <w:rsid w:val="00E25037"/>
    <w:rsid w:val="00E25626"/>
    <w:rsid w:val="00E25911"/>
    <w:rsid w:val="00E25A58"/>
    <w:rsid w:val="00E25BA0"/>
    <w:rsid w:val="00E25C31"/>
    <w:rsid w:val="00E25CFA"/>
    <w:rsid w:val="00E25F89"/>
    <w:rsid w:val="00E25FE5"/>
    <w:rsid w:val="00E26080"/>
    <w:rsid w:val="00E26524"/>
    <w:rsid w:val="00E2657E"/>
    <w:rsid w:val="00E26597"/>
    <w:rsid w:val="00E2678D"/>
    <w:rsid w:val="00E268C4"/>
    <w:rsid w:val="00E2698A"/>
    <w:rsid w:val="00E27365"/>
    <w:rsid w:val="00E273CB"/>
    <w:rsid w:val="00E2741C"/>
    <w:rsid w:val="00E2745B"/>
    <w:rsid w:val="00E27969"/>
    <w:rsid w:val="00E27AA5"/>
    <w:rsid w:val="00E27C9E"/>
    <w:rsid w:val="00E27F60"/>
    <w:rsid w:val="00E30022"/>
    <w:rsid w:val="00E30117"/>
    <w:rsid w:val="00E30719"/>
    <w:rsid w:val="00E3093A"/>
    <w:rsid w:val="00E3094F"/>
    <w:rsid w:val="00E30A4B"/>
    <w:rsid w:val="00E30EBD"/>
    <w:rsid w:val="00E3111C"/>
    <w:rsid w:val="00E3115F"/>
    <w:rsid w:val="00E3138F"/>
    <w:rsid w:val="00E31491"/>
    <w:rsid w:val="00E314A5"/>
    <w:rsid w:val="00E314AC"/>
    <w:rsid w:val="00E3175D"/>
    <w:rsid w:val="00E319CF"/>
    <w:rsid w:val="00E31A53"/>
    <w:rsid w:val="00E31D1C"/>
    <w:rsid w:val="00E31F49"/>
    <w:rsid w:val="00E31FB9"/>
    <w:rsid w:val="00E3208B"/>
    <w:rsid w:val="00E32274"/>
    <w:rsid w:val="00E3243F"/>
    <w:rsid w:val="00E325B9"/>
    <w:rsid w:val="00E32617"/>
    <w:rsid w:val="00E3271D"/>
    <w:rsid w:val="00E32D62"/>
    <w:rsid w:val="00E338F0"/>
    <w:rsid w:val="00E339DC"/>
    <w:rsid w:val="00E33A5E"/>
    <w:rsid w:val="00E33AFB"/>
    <w:rsid w:val="00E33BA5"/>
    <w:rsid w:val="00E33BBE"/>
    <w:rsid w:val="00E33C73"/>
    <w:rsid w:val="00E33DDF"/>
    <w:rsid w:val="00E33E15"/>
    <w:rsid w:val="00E33EEA"/>
    <w:rsid w:val="00E340B5"/>
    <w:rsid w:val="00E3424C"/>
    <w:rsid w:val="00E34322"/>
    <w:rsid w:val="00E343B7"/>
    <w:rsid w:val="00E34857"/>
    <w:rsid w:val="00E34A15"/>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568"/>
    <w:rsid w:val="00E41A78"/>
    <w:rsid w:val="00E41E2C"/>
    <w:rsid w:val="00E41F10"/>
    <w:rsid w:val="00E42024"/>
    <w:rsid w:val="00E42040"/>
    <w:rsid w:val="00E424B8"/>
    <w:rsid w:val="00E429DE"/>
    <w:rsid w:val="00E429ED"/>
    <w:rsid w:val="00E42CE0"/>
    <w:rsid w:val="00E435B1"/>
    <w:rsid w:val="00E436B8"/>
    <w:rsid w:val="00E43D47"/>
    <w:rsid w:val="00E43DEF"/>
    <w:rsid w:val="00E43F37"/>
    <w:rsid w:val="00E4445D"/>
    <w:rsid w:val="00E44593"/>
    <w:rsid w:val="00E445FF"/>
    <w:rsid w:val="00E447D0"/>
    <w:rsid w:val="00E44A14"/>
    <w:rsid w:val="00E44B67"/>
    <w:rsid w:val="00E450ED"/>
    <w:rsid w:val="00E45114"/>
    <w:rsid w:val="00E45228"/>
    <w:rsid w:val="00E45289"/>
    <w:rsid w:val="00E45403"/>
    <w:rsid w:val="00E4556C"/>
    <w:rsid w:val="00E456E5"/>
    <w:rsid w:val="00E45815"/>
    <w:rsid w:val="00E45868"/>
    <w:rsid w:val="00E4595A"/>
    <w:rsid w:val="00E45A6B"/>
    <w:rsid w:val="00E45AB2"/>
    <w:rsid w:val="00E45C47"/>
    <w:rsid w:val="00E4615D"/>
    <w:rsid w:val="00E46995"/>
    <w:rsid w:val="00E46A8C"/>
    <w:rsid w:val="00E46CD8"/>
    <w:rsid w:val="00E46E97"/>
    <w:rsid w:val="00E46EB3"/>
    <w:rsid w:val="00E47766"/>
    <w:rsid w:val="00E477D5"/>
    <w:rsid w:val="00E47811"/>
    <w:rsid w:val="00E4786D"/>
    <w:rsid w:val="00E4791B"/>
    <w:rsid w:val="00E47B71"/>
    <w:rsid w:val="00E47E31"/>
    <w:rsid w:val="00E47EBF"/>
    <w:rsid w:val="00E47F52"/>
    <w:rsid w:val="00E500FB"/>
    <w:rsid w:val="00E501DD"/>
    <w:rsid w:val="00E504BB"/>
    <w:rsid w:val="00E50528"/>
    <w:rsid w:val="00E505DB"/>
    <w:rsid w:val="00E5062C"/>
    <w:rsid w:val="00E50757"/>
    <w:rsid w:val="00E50980"/>
    <w:rsid w:val="00E50AC6"/>
    <w:rsid w:val="00E51026"/>
    <w:rsid w:val="00E51068"/>
    <w:rsid w:val="00E51139"/>
    <w:rsid w:val="00E513F0"/>
    <w:rsid w:val="00E516B1"/>
    <w:rsid w:val="00E51A78"/>
    <w:rsid w:val="00E51DDD"/>
    <w:rsid w:val="00E51FDD"/>
    <w:rsid w:val="00E52041"/>
    <w:rsid w:val="00E523EA"/>
    <w:rsid w:val="00E52435"/>
    <w:rsid w:val="00E52A3E"/>
    <w:rsid w:val="00E52AB0"/>
    <w:rsid w:val="00E53037"/>
    <w:rsid w:val="00E53122"/>
    <w:rsid w:val="00E5314E"/>
    <w:rsid w:val="00E5321D"/>
    <w:rsid w:val="00E5351B"/>
    <w:rsid w:val="00E5379C"/>
    <w:rsid w:val="00E53941"/>
    <w:rsid w:val="00E53AC6"/>
    <w:rsid w:val="00E53B58"/>
    <w:rsid w:val="00E53CAC"/>
    <w:rsid w:val="00E53D07"/>
    <w:rsid w:val="00E53DF7"/>
    <w:rsid w:val="00E53FA9"/>
    <w:rsid w:val="00E540ED"/>
    <w:rsid w:val="00E5414C"/>
    <w:rsid w:val="00E547B3"/>
    <w:rsid w:val="00E54B56"/>
    <w:rsid w:val="00E54B68"/>
    <w:rsid w:val="00E54C33"/>
    <w:rsid w:val="00E54EED"/>
    <w:rsid w:val="00E551D0"/>
    <w:rsid w:val="00E55395"/>
    <w:rsid w:val="00E5577C"/>
    <w:rsid w:val="00E559A0"/>
    <w:rsid w:val="00E559F9"/>
    <w:rsid w:val="00E55A24"/>
    <w:rsid w:val="00E55A4B"/>
    <w:rsid w:val="00E55CE4"/>
    <w:rsid w:val="00E55D9E"/>
    <w:rsid w:val="00E5604D"/>
    <w:rsid w:val="00E5640E"/>
    <w:rsid w:val="00E564D3"/>
    <w:rsid w:val="00E564E4"/>
    <w:rsid w:val="00E566CA"/>
    <w:rsid w:val="00E5680D"/>
    <w:rsid w:val="00E569FE"/>
    <w:rsid w:val="00E56B05"/>
    <w:rsid w:val="00E56BA1"/>
    <w:rsid w:val="00E56BAD"/>
    <w:rsid w:val="00E56DD6"/>
    <w:rsid w:val="00E56EEB"/>
    <w:rsid w:val="00E57259"/>
    <w:rsid w:val="00E5733D"/>
    <w:rsid w:val="00E576B5"/>
    <w:rsid w:val="00E579CE"/>
    <w:rsid w:val="00E57AFC"/>
    <w:rsid w:val="00E57CF6"/>
    <w:rsid w:val="00E57DF7"/>
    <w:rsid w:val="00E60102"/>
    <w:rsid w:val="00E60103"/>
    <w:rsid w:val="00E60231"/>
    <w:rsid w:val="00E60534"/>
    <w:rsid w:val="00E606E0"/>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BDA"/>
    <w:rsid w:val="00E63F21"/>
    <w:rsid w:val="00E63FCC"/>
    <w:rsid w:val="00E64424"/>
    <w:rsid w:val="00E646BA"/>
    <w:rsid w:val="00E64748"/>
    <w:rsid w:val="00E647F2"/>
    <w:rsid w:val="00E6484D"/>
    <w:rsid w:val="00E64BA2"/>
    <w:rsid w:val="00E64C8C"/>
    <w:rsid w:val="00E64C99"/>
    <w:rsid w:val="00E64CD3"/>
    <w:rsid w:val="00E64CDD"/>
    <w:rsid w:val="00E652E2"/>
    <w:rsid w:val="00E65512"/>
    <w:rsid w:val="00E65523"/>
    <w:rsid w:val="00E65626"/>
    <w:rsid w:val="00E657E9"/>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8C5"/>
    <w:rsid w:val="00E70A96"/>
    <w:rsid w:val="00E70AA6"/>
    <w:rsid w:val="00E70BC7"/>
    <w:rsid w:val="00E70DC7"/>
    <w:rsid w:val="00E70F9A"/>
    <w:rsid w:val="00E70FBC"/>
    <w:rsid w:val="00E711D7"/>
    <w:rsid w:val="00E713F7"/>
    <w:rsid w:val="00E71843"/>
    <w:rsid w:val="00E719EA"/>
    <w:rsid w:val="00E71A2D"/>
    <w:rsid w:val="00E71EB4"/>
    <w:rsid w:val="00E72738"/>
    <w:rsid w:val="00E7294D"/>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25E"/>
    <w:rsid w:val="00E74523"/>
    <w:rsid w:val="00E74568"/>
    <w:rsid w:val="00E7474E"/>
    <w:rsid w:val="00E7488C"/>
    <w:rsid w:val="00E74A24"/>
    <w:rsid w:val="00E74A55"/>
    <w:rsid w:val="00E74A7F"/>
    <w:rsid w:val="00E74CB9"/>
    <w:rsid w:val="00E74F87"/>
    <w:rsid w:val="00E75174"/>
    <w:rsid w:val="00E756D2"/>
    <w:rsid w:val="00E75A8A"/>
    <w:rsid w:val="00E75B71"/>
    <w:rsid w:val="00E75DF2"/>
    <w:rsid w:val="00E75EBA"/>
    <w:rsid w:val="00E75F22"/>
    <w:rsid w:val="00E762A3"/>
    <w:rsid w:val="00E762DD"/>
    <w:rsid w:val="00E763B4"/>
    <w:rsid w:val="00E76517"/>
    <w:rsid w:val="00E7690C"/>
    <w:rsid w:val="00E76A82"/>
    <w:rsid w:val="00E76E32"/>
    <w:rsid w:val="00E77296"/>
    <w:rsid w:val="00E77413"/>
    <w:rsid w:val="00E77571"/>
    <w:rsid w:val="00E77690"/>
    <w:rsid w:val="00E777F5"/>
    <w:rsid w:val="00E77848"/>
    <w:rsid w:val="00E77B2D"/>
    <w:rsid w:val="00E77E51"/>
    <w:rsid w:val="00E77EA6"/>
    <w:rsid w:val="00E80199"/>
    <w:rsid w:val="00E80475"/>
    <w:rsid w:val="00E80514"/>
    <w:rsid w:val="00E80A4B"/>
    <w:rsid w:val="00E80E5B"/>
    <w:rsid w:val="00E810CE"/>
    <w:rsid w:val="00E81279"/>
    <w:rsid w:val="00E81681"/>
    <w:rsid w:val="00E816C5"/>
    <w:rsid w:val="00E81837"/>
    <w:rsid w:val="00E81B76"/>
    <w:rsid w:val="00E81C83"/>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334"/>
    <w:rsid w:val="00E8543B"/>
    <w:rsid w:val="00E855EB"/>
    <w:rsid w:val="00E85657"/>
    <w:rsid w:val="00E85CC3"/>
    <w:rsid w:val="00E85E8D"/>
    <w:rsid w:val="00E86372"/>
    <w:rsid w:val="00E8638C"/>
    <w:rsid w:val="00E863D9"/>
    <w:rsid w:val="00E863E5"/>
    <w:rsid w:val="00E8644A"/>
    <w:rsid w:val="00E8672B"/>
    <w:rsid w:val="00E86A5B"/>
    <w:rsid w:val="00E86DCC"/>
    <w:rsid w:val="00E86E3C"/>
    <w:rsid w:val="00E86E6D"/>
    <w:rsid w:val="00E871C3"/>
    <w:rsid w:val="00E87217"/>
    <w:rsid w:val="00E87248"/>
    <w:rsid w:val="00E874C5"/>
    <w:rsid w:val="00E87AC5"/>
    <w:rsid w:val="00E87C0C"/>
    <w:rsid w:val="00E87CA9"/>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071"/>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EE9"/>
    <w:rsid w:val="00E95F1D"/>
    <w:rsid w:val="00E95F6E"/>
    <w:rsid w:val="00E96452"/>
    <w:rsid w:val="00E966DB"/>
    <w:rsid w:val="00E96C3C"/>
    <w:rsid w:val="00E96ED6"/>
    <w:rsid w:val="00E974AD"/>
    <w:rsid w:val="00E97648"/>
    <w:rsid w:val="00E97775"/>
    <w:rsid w:val="00E979FB"/>
    <w:rsid w:val="00E97CAF"/>
    <w:rsid w:val="00E97D2F"/>
    <w:rsid w:val="00E97D52"/>
    <w:rsid w:val="00E97E3B"/>
    <w:rsid w:val="00EA0116"/>
    <w:rsid w:val="00EA0464"/>
    <w:rsid w:val="00EA06A5"/>
    <w:rsid w:val="00EA06F7"/>
    <w:rsid w:val="00EA0E4A"/>
    <w:rsid w:val="00EA157C"/>
    <w:rsid w:val="00EA1A54"/>
    <w:rsid w:val="00EA1B7A"/>
    <w:rsid w:val="00EA1FE5"/>
    <w:rsid w:val="00EA2226"/>
    <w:rsid w:val="00EA23DA"/>
    <w:rsid w:val="00EA25F7"/>
    <w:rsid w:val="00EA26FC"/>
    <w:rsid w:val="00EA28A3"/>
    <w:rsid w:val="00EA2BCB"/>
    <w:rsid w:val="00EA2D9D"/>
    <w:rsid w:val="00EA2FDA"/>
    <w:rsid w:val="00EA322B"/>
    <w:rsid w:val="00EA368E"/>
    <w:rsid w:val="00EA3B5A"/>
    <w:rsid w:val="00EA3E5B"/>
    <w:rsid w:val="00EA3FAC"/>
    <w:rsid w:val="00EA406C"/>
    <w:rsid w:val="00EA410E"/>
    <w:rsid w:val="00EA4686"/>
    <w:rsid w:val="00EA468C"/>
    <w:rsid w:val="00EA4BB7"/>
    <w:rsid w:val="00EA4FD1"/>
    <w:rsid w:val="00EA53C2"/>
    <w:rsid w:val="00EA5695"/>
    <w:rsid w:val="00EA5A0D"/>
    <w:rsid w:val="00EA5B0A"/>
    <w:rsid w:val="00EA5C3E"/>
    <w:rsid w:val="00EA5FCC"/>
    <w:rsid w:val="00EA65AD"/>
    <w:rsid w:val="00EA6672"/>
    <w:rsid w:val="00EA668B"/>
    <w:rsid w:val="00EA6724"/>
    <w:rsid w:val="00EA6744"/>
    <w:rsid w:val="00EA6A48"/>
    <w:rsid w:val="00EA6A9D"/>
    <w:rsid w:val="00EA6B9B"/>
    <w:rsid w:val="00EA6BE7"/>
    <w:rsid w:val="00EA6E19"/>
    <w:rsid w:val="00EA73FC"/>
    <w:rsid w:val="00EA7500"/>
    <w:rsid w:val="00EA766A"/>
    <w:rsid w:val="00EA7873"/>
    <w:rsid w:val="00EA7B3C"/>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09C"/>
    <w:rsid w:val="00EB21F8"/>
    <w:rsid w:val="00EB2263"/>
    <w:rsid w:val="00EB2553"/>
    <w:rsid w:val="00EB268B"/>
    <w:rsid w:val="00EB2703"/>
    <w:rsid w:val="00EB281A"/>
    <w:rsid w:val="00EB2ABA"/>
    <w:rsid w:val="00EB2AD8"/>
    <w:rsid w:val="00EB2B48"/>
    <w:rsid w:val="00EB2B53"/>
    <w:rsid w:val="00EB2CF1"/>
    <w:rsid w:val="00EB3037"/>
    <w:rsid w:val="00EB321B"/>
    <w:rsid w:val="00EB35B5"/>
    <w:rsid w:val="00EB3ACC"/>
    <w:rsid w:val="00EB3B30"/>
    <w:rsid w:val="00EB426F"/>
    <w:rsid w:val="00EB428F"/>
    <w:rsid w:val="00EB4293"/>
    <w:rsid w:val="00EB4509"/>
    <w:rsid w:val="00EB465D"/>
    <w:rsid w:val="00EB4686"/>
    <w:rsid w:val="00EB4871"/>
    <w:rsid w:val="00EB494A"/>
    <w:rsid w:val="00EB4A86"/>
    <w:rsid w:val="00EB4CFF"/>
    <w:rsid w:val="00EB4EDE"/>
    <w:rsid w:val="00EB4F51"/>
    <w:rsid w:val="00EB5476"/>
    <w:rsid w:val="00EB54AF"/>
    <w:rsid w:val="00EB568B"/>
    <w:rsid w:val="00EB588A"/>
    <w:rsid w:val="00EB600D"/>
    <w:rsid w:val="00EB6039"/>
    <w:rsid w:val="00EB62CC"/>
    <w:rsid w:val="00EB65CB"/>
    <w:rsid w:val="00EB6742"/>
    <w:rsid w:val="00EB685F"/>
    <w:rsid w:val="00EB6BC4"/>
    <w:rsid w:val="00EB6DA7"/>
    <w:rsid w:val="00EB6DAF"/>
    <w:rsid w:val="00EB6FE9"/>
    <w:rsid w:val="00EB70B0"/>
    <w:rsid w:val="00EB73DC"/>
    <w:rsid w:val="00EB7554"/>
    <w:rsid w:val="00EB7633"/>
    <w:rsid w:val="00EB7736"/>
    <w:rsid w:val="00EB7C17"/>
    <w:rsid w:val="00EB7CA8"/>
    <w:rsid w:val="00EC00F6"/>
    <w:rsid w:val="00EC0616"/>
    <w:rsid w:val="00EC097A"/>
    <w:rsid w:val="00EC100B"/>
    <w:rsid w:val="00EC12A2"/>
    <w:rsid w:val="00EC1837"/>
    <w:rsid w:val="00EC1961"/>
    <w:rsid w:val="00EC19D0"/>
    <w:rsid w:val="00EC1C9D"/>
    <w:rsid w:val="00EC1F54"/>
    <w:rsid w:val="00EC206D"/>
    <w:rsid w:val="00EC2253"/>
    <w:rsid w:val="00EC2477"/>
    <w:rsid w:val="00EC24A1"/>
    <w:rsid w:val="00EC2501"/>
    <w:rsid w:val="00EC2801"/>
    <w:rsid w:val="00EC2D80"/>
    <w:rsid w:val="00EC2E2D"/>
    <w:rsid w:val="00EC34C3"/>
    <w:rsid w:val="00EC37A4"/>
    <w:rsid w:val="00EC3B64"/>
    <w:rsid w:val="00EC3BF6"/>
    <w:rsid w:val="00EC3E23"/>
    <w:rsid w:val="00EC3E83"/>
    <w:rsid w:val="00EC40E5"/>
    <w:rsid w:val="00EC40F5"/>
    <w:rsid w:val="00EC41F4"/>
    <w:rsid w:val="00EC462B"/>
    <w:rsid w:val="00EC46F1"/>
    <w:rsid w:val="00EC4723"/>
    <w:rsid w:val="00EC4830"/>
    <w:rsid w:val="00EC4875"/>
    <w:rsid w:val="00EC4D89"/>
    <w:rsid w:val="00EC4FFC"/>
    <w:rsid w:val="00EC5636"/>
    <w:rsid w:val="00EC568D"/>
    <w:rsid w:val="00EC56E0"/>
    <w:rsid w:val="00EC5E9B"/>
    <w:rsid w:val="00EC5F13"/>
    <w:rsid w:val="00EC6057"/>
    <w:rsid w:val="00EC63FE"/>
    <w:rsid w:val="00EC64BA"/>
    <w:rsid w:val="00EC6577"/>
    <w:rsid w:val="00EC6659"/>
    <w:rsid w:val="00EC6847"/>
    <w:rsid w:val="00EC6DDA"/>
    <w:rsid w:val="00EC6E11"/>
    <w:rsid w:val="00EC6ECD"/>
    <w:rsid w:val="00EC716D"/>
    <w:rsid w:val="00EC7401"/>
    <w:rsid w:val="00EC7455"/>
    <w:rsid w:val="00EC74DB"/>
    <w:rsid w:val="00EC7508"/>
    <w:rsid w:val="00EC768C"/>
    <w:rsid w:val="00EC783B"/>
    <w:rsid w:val="00EC7DB6"/>
    <w:rsid w:val="00ED0128"/>
    <w:rsid w:val="00ED02FC"/>
    <w:rsid w:val="00ED0927"/>
    <w:rsid w:val="00ED096C"/>
    <w:rsid w:val="00ED0C37"/>
    <w:rsid w:val="00ED0D5D"/>
    <w:rsid w:val="00ED11F6"/>
    <w:rsid w:val="00ED1288"/>
    <w:rsid w:val="00ED1596"/>
    <w:rsid w:val="00ED162F"/>
    <w:rsid w:val="00ED16BE"/>
    <w:rsid w:val="00ED193A"/>
    <w:rsid w:val="00ED195D"/>
    <w:rsid w:val="00ED1A46"/>
    <w:rsid w:val="00ED1BDA"/>
    <w:rsid w:val="00ED1F3E"/>
    <w:rsid w:val="00ED209D"/>
    <w:rsid w:val="00ED2384"/>
    <w:rsid w:val="00ED251F"/>
    <w:rsid w:val="00ED262D"/>
    <w:rsid w:val="00ED2821"/>
    <w:rsid w:val="00ED2B41"/>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079"/>
    <w:rsid w:val="00ED5184"/>
    <w:rsid w:val="00ED5540"/>
    <w:rsid w:val="00ED55E6"/>
    <w:rsid w:val="00ED57AA"/>
    <w:rsid w:val="00ED5A58"/>
    <w:rsid w:val="00ED5C55"/>
    <w:rsid w:val="00ED5F84"/>
    <w:rsid w:val="00ED5FE4"/>
    <w:rsid w:val="00ED689A"/>
    <w:rsid w:val="00ED6A69"/>
    <w:rsid w:val="00ED6CFA"/>
    <w:rsid w:val="00ED6FF5"/>
    <w:rsid w:val="00ED7164"/>
    <w:rsid w:val="00ED71C5"/>
    <w:rsid w:val="00ED7431"/>
    <w:rsid w:val="00ED7487"/>
    <w:rsid w:val="00ED75A2"/>
    <w:rsid w:val="00ED770B"/>
    <w:rsid w:val="00EE00C7"/>
    <w:rsid w:val="00EE070C"/>
    <w:rsid w:val="00EE0792"/>
    <w:rsid w:val="00EE08D3"/>
    <w:rsid w:val="00EE0C59"/>
    <w:rsid w:val="00EE0D10"/>
    <w:rsid w:val="00EE0D77"/>
    <w:rsid w:val="00EE0FEF"/>
    <w:rsid w:val="00EE10CA"/>
    <w:rsid w:val="00EE1137"/>
    <w:rsid w:val="00EE141A"/>
    <w:rsid w:val="00EE1498"/>
    <w:rsid w:val="00EE169E"/>
    <w:rsid w:val="00EE16EB"/>
    <w:rsid w:val="00EE16FA"/>
    <w:rsid w:val="00EE1716"/>
    <w:rsid w:val="00EE1A6C"/>
    <w:rsid w:val="00EE1DA0"/>
    <w:rsid w:val="00EE1ECC"/>
    <w:rsid w:val="00EE2012"/>
    <w:rsid w:val="00EE2699"/>
    <w:rsid w:val="00EE284C"/>
    <w:rsid w:val="00EE2B29"/>
    <w:rsid w:val="00EE2D03"/>
    <w:rsid w:val="00EE2DDA"/>
    <w:rsid w:val="00EE2F67"/>
    <w:rsid w:val="00EE30F4"/>
    <w:rsid w:val="00EE3C42"/>
    <w:rsid w:val="00EE3D4F"/>
    <w:rsid w:val="00EE432C"/>
    <w:rsid w:val="00EE435F"/>
    <w:rsid w:val="00EE4393"/>
    <w:rsid w:val="00EE444B"/>
    <w:rsid w:val="00EE4B3C"/>
    <w:rsid w:val="00EE4B6D"/>
    <w:rsid w:val="00EE4E41"/>
    <w:rsid w:val="00EE522D"/>
    <w:rsid w:val="00EE52EB"/>
    <w:rsid w:val="00EE534D"/>
    <w:rsid w:val="00EE5560"/>
    <w:rsid w:val="00EE5714"/>
    <w:rsid w:val="00EE5764"/>
    <w:rsid w:val="00EE5849"/>
    <w:rsid w:val="00EE58A4"/>
    <w:rsid w:val="00EE5A66"/>
    <w:rsid w:val="00EE5C87"/>
    <w:rsid w:val="00EE5C9A"/>
    <w:rsid w:val="00EE6124"/>
    <w:rsid w:val="00EE643A"/>
    <w:rsid w:val="00EE6620"/>
    <w:rsid w:val="00EE673C"/>
    <w:rsid w:val="00EE6745"/>
    <w:rsid w:val="00EE6756"/>
    <w:rsid w:val="00EE68EF"/>
    <w:rsid w:val="00EE6F1E"/>
    <w:rsid w:val="00EE749A"/>
    <w:rsid w:val="00EE74C9"/>
    <w:rsid w:val="00EE7599"/>
    <w:rsid w:val="00EE780E"/>
    <w:rsid w:val="00EE7925"/>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5CE"/>
    <w:rsid w:val="00EF1C26"/>
    <w:rsid w:val="00EF1D5B"/>
    <w:rsid w:val="00EF1E0F"/>
    <w:rsid w:val="00EF1F9C"/>
    <w:rsid w:val="00EF2042"/>
    <w:rsid w:val="00EF20F4"/>
    <w:rsid w:val="00EF231E"/>
    <w:rsid w:val="00EF2668"/>
    <w:rsid w:val="00EF2CBA"/>
    <w:rsid w:val="00EF2CC0"/>
    <w:rsid w:val="00EF2E01"/>
    <w:rsid w:val="00EF2EA8"/>
    <w:rsid w:val="00EF304E"/>
    <w:rsid w:val="00EF30A3"/>
    <w:rsid w:val="00EF3107"/>
    <w:rsid w:val="00EF3272"/>
    <w:rsid w:val="00EF3753"/>
    <w:rsid w:val="00EF3B30"/>
    <w:rsid w:val="00EF3DFA"/>
    <w:rsid w:val="00EF3E7B"/>
    <w:rsid w:val="00EF3EE1"/>
    <w:rsid w:val="00EF4170"/>
    <w:rsid w:val="00EF4366"/>
    <w:rsid w:val="00EF4ADA"/>
    <w:rsid w:val="00EF4CD6"/>
    <w:rsid w:val="00EF50DE"/>
    <w:rsid w:val="00EF5390"/>
    <w:rsid w:val="00EF5458"/>
    <w:rsid w:val="00EF55A0"/>
    <w:rsid w:val="00EF55E7"/>
    <w:rsid w:val="00EF5831"/>
    <w:rsid w:val="00EF59AF"/>
    <w:rsid w:val="00EF5AF0"/>
    <w:rsid w:val="00EF5C39"/>
    <w:rsid w:val="00EF60B7"/>
    <w:rsid w:val="00EF6289"/>
    <w:rsid w:val="00EF63D1"/>
    <w:rsid w:val="00EF6457"/>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15B"/>
    <w:rsid w:val="00F0066C"/>
    <w:rsid w:val="00F00C91"/>
    <w:rsid w:val="00F00CE4"/>
    <w:rsid w:val="00F00D8B"/>
    <w:rsid w:val="00F00E88"/>
    <w:rsid w:val="00F0102B"/>
    <w:rsid w:val="00F011CF"/>
    <w:rsid w:val="00F013F1"/>
    <w:rsid w:val="00F0169A"/>
    <w:rsid w:val="00F0172B"/>
    <w:rsid w:val="00F01756"/>
    <w:rsid w:val="00F01C2A"/>
    <w:rsid w:val="00F01C58"/>
    <w:rsid w:val="00F0204C"/>
    <w:rsid w:val="00F0257E"/>
    <w:rsid w:val="00F027BA"/>
    <w:rsid w:val="00F0288E"/>
    <w:rsid w:val="00F028C8"/>
    <w:rsid w:val="00F02A7B"/>
    <w:rsid w:val="00F02D78"/>
    <w:rsid w:val="00F02E8A"/>
    <w:rsid w:val="00F02F1A"/>
    <w:rsid w:val="00F030B4"/>
    <w:rsid w:val="00F031B1"/>
    <w:rsid w:val="00F031CA"/>
    <w:rsid w:val="00F03384"/>
    <w:rsid w:val="00F03508"/>
    <w:rsid w:val="00F0378F"/>
    <w:rsid w:val="00F03A64"/>
    <w:rsid w:val="00F03D84"/>
    <w:rsid w:val="00F03DC6"/>
    <w:rsid w:val="00F03E79"/>
    <w:rsid w:val="00F03EDA"/>
    <w:rsid w:val="00F03F72"/>
    <w:rsid w:val="00F0410C"/>
    <w:rsid w:val="00F0426D"/>
    <w:rsid w:val="00F04273"/>
    <w:rsid w:val="00F046F3"/>
    <w:rsid w:val="00F0477F"/>
    <w:rsid w:val="00F049D8"/>
    <w:rsid w:val="00F04ABC"/>
    <w:rsid w:val="00F04EA8"/>
    <w:rsid w:val="00F0519B"/>
    <w:rsid w:val="00F051F4"/>
    <w:rsid w:val="00F051F6"/>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735"/>
    <w:rsid w:val="00F0781C"/>
    <w:rsid w:val="00F07DE6"/>
    <w:rsid w:val="00F10377"/>
    <w:rsid w:val="00F10525"/>
    <w:rsid w:val="00F1056C"/>
    <w:rsid w:val="00F105CF"/>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933"/>
    <w:rsid w:val="00F12E9E"/>
    <w:rsid w:val="00F13101"/>
    <w:rsid w:val="00F1333B"/>
    <w:rsid w:val="00F133A1"/>
    <w:rsid w:val="00F138DB"/>
    <w:rsid w:val="00F13CA0"/>
    <w:rsid w:val="00F13DA4"/>
    <w:rsid w:val="00F13ECD"/>
    <w:rsid w:val="00F13F3D"/>
    <w:rsid w:val="00F140CF"/>
    <w:rsid w:val="00F14227"/>
    <w:rsid w:val="00F14277"/>
    <w:rsid w:val="00F142E7"/>
    <w:rsid w:val="00F14329"/>
    <w:rsid w:val="00F143C5"/>
    <w:rsid w:val="00F143CA"/>
    <w:rsid w:val="00F145F1"/>
    <w:rsid w:val="00F1470B"/>
    <w:rsid w:val="00F14740"/>
    <w:rsid w:val="00F147CA"/>
    <w:rsid w:val="00F149DE"/>
    <w:rsid w:val="00F14A8E"/>
    <w:rsid w:val="00F14AAE"/>
    <w:rsid w:val="00F14B3D"/>
    <w:rsid w:val="00F14DAA"/>
    <w:rsid w:val="00F14E52"/>
    <w:rsid w:val="00F14F0C"/>
    <w:rsid w:val="00F155CE"/>
    <w:rsid w:val="00F15645"/>
    <w:rsid w:val="00F15818"/>
    <w:rsid w:val="00F16059"/>
    <w:rsid w:val="00F16182"/>
    <w:rsid w:val="00F16192"/>
    <w:rsid w:val="00F163C0"/>
    <w:rsid w:val="00F16A9F"/>
    <w:rsid w:val="00F16AA7"/>
    <w:rsid w:val="00F16E0E"/>
    <w:rsid w:val="00F16F68"/>
    <w:rsid w:val="00F17319"/>
    <w:rsid w:val="00F1734C"/>
    <w:rsid w:val="00F174EA"/>
    <w:rsid w:val="00F1797E"/>
    <w:rsid w:val="00F179C8"/>
    <w:rsid w:val="00F17A30"/>
    <w:rsid w:val="00F17A45"/>
    <w:rsid w:val="00F17DC2"/>
    <w:rsid w:val="00F17EAE"/>
    <w:rsid w:val="00F17F50"/>
    <w:rsid w:val="00F20615"/>
    <w:rsid w:val="00F2064C"/>
    <w:rsid w:val="00F20A3E"/>
    <w:rsid w:val="00F20A7F"/>
    <w:rsid w:val="00F20DFF"/>
    <w:rsid w:val="00F20E83"/>
    <w:rsid w:val="00F2115F"/>
    <w:rsid w:val="00F212E3"/>
    <w:rsid w:val="00F213D0"/>
    <w:rsid w:val="00F214AC"/>
    <w:rsid w:val="00F2155E"/>
    <w:rsid w:val="00F218D4"/>
    <w:rsid w:val="00F21A5D"/>
    <w:rsid w:val="00F21B8A"/>
    <w:rsid w:val="00F21D85"/>
    <w:rsid w:val="00F21EEC"/>
    <w:rsid w:val="00F21F78"/>
    <w:rsid w:val="00F22437"/>
    <w:rsid w:val="00F2250A"/>
    <w:rsid w:val="00F229A0"/>
    <w:rsid w:val="00F22D87"/>
    <w:rsid w:val="00F22DC3"/>
    <w:rsid w:val="00F23280"/>
    <w:rsid w:val="00F2380E"/>
    <w:rsid w:val="00F23B4A"/>
    <w:rsid w:val="00F24005"/>
    <w:rsid w:val="00F24135"/>
    <w:rsid w:val="00F244BB"/>
    <w:rsid w:val="00F2467D"/>
    <w:rsid w:val="00F24788"/>
    <w:rsid w:val="00F253BB"/>
    <w:rsid w:val="00F256A9"/>
    <w:rsid w:val="00F2588B"/>
    <w:rsid w:val="00F25BA4"/>
    <w:rsid w:val="00F25CD3"/>
    <w:rsid w:val="00F25D5D"/>
    <w:rsid w:val="00F25F18"/>
    <w:rsid w:val="00F26195"/>
    <w:rsid w:val="00F26216"/>
    <w:rsid w:val="00F2640F"/>
    <w:rsid w:val="00F268C3"/>
    <w:rsid w:val="00F26C43"/>
    <w:rsid w:val="00F26D10"/>
    <w:rsid w:val="00F26E30"/>
    <w:rsid w:val="00F26E76"/>
    <w:rsid w:val="00F27167"/>
    <w:rsid w:val="00F2720F"/>
    <w:rsid w:val="00F272C6"/>
    <w:rsid w:val="00F2747E"/>
    <w:rsid w:val="00F27500"/>
    <w:rsid w:val="00F277D3"/>
    <w:rsid w:val="00F27BC6"/>
    <w:rsid w:val="00F27C34"/>
    <w:rsid w:val="00F27D0B"/>
    <w:rsid w:val="00F27D16"/>
    <w:rsid w:val="00F27E46"/>
    <w:rsid w:val="00F27F1B"/>
    <w:rsid w:val="00F30083"/>
    <w:rsid w:val="00F301C2"/>
    <w:rsid w:val="00F302E1"/>
    <w:rsid w:val="00F30C3A"/>
    <w:rsid w:val="00F31217"/>
    <w:rsid w:val="00F312EF"/>
    <w:rsid w:val="00F3139E"/>
    <w:rsid w:val="00F313D7"/>
    <w:rsid w:val="00F3154C"/>
    <w:rsid w:val="00F315A4"/>
    <w:rsid w:val="00F31624"/>
    <w:rsid w:val="00F3173F"/>
    <w:rsid w:val="00F31782"/>
    <w:rsid w:val="00F31819"/>
    <w:rsid w:val="00F31B22"/>
    <w:rsid w:val="00F31B49"/>
    <w:rsid w:val="00F31B87"/>
    <w:rsid w:val="00F31BAC"/>
    <w:rsid w:val="00F31EEB"/>
    <w:rsid w:val="00F32671"/>
    <w:rsid w:val="00F327E0"/>
    <w:rsid w:val="00F328D4"/>
    <w:rsid w:val="00F32A08"/>
    <w:rsid w:val="00F32F56"/>
    <w:rsid w:val="00F330C1"/>
    <w:rsid w:val="00F3347D"/>
    <w:rsid w:val="00F335B4"/>
    <w:rsid w:val="00F336DE"/>
    <w:rsid w:val="00F3371C"/>
    <w:rsid w:val="00F33A43"/>
    <w:rsid w:val="00F33D4F"/>
    <w:rsid w:val="00F33EAE"/>
    <w:rsid w:val="00F33EDB"/>
    <w:rsid w:val="00F33FA8"/>
    <w:rsid w:val="00F345B0"/>
    <w:rsid w:val="00F346A0"/>
    <w:rsid w:val="00F34805"/>
    <w:rsid w:val="00F34AB7"/>
    <w:rsid w:val="00F34BB7"/>
    <w:rsid w:val="00F34CD6"/>
    <w:rsid w:val="00F34E28"/>
    <w:rsid w:val="00F352F2"/>
    <w:rsid w:val="00F35873"/>
    <w:rsid w:val="00F35920"/>
    <w:rsid w:val="00F360AB"/>
    <w:rsid w:val="00F36289"/>
    <w:rsid w:val="00F364C3"/>
    <w:rsid w:val="00F366A5"/>
    <w:rsid w:val="00F367B0"/>
    <w:rsid w:val="00F3688F"/>
    <w:rsid w:val="00F36908"/>
    <w:rsid w:val="00F36C5F"/>
    <w:rsid w:val="00F36C9D"/>
    <w:rsid w:val="00F36E8C"/>
    <w:rsid w:val="00F370D3"/>
    <w:rsid w:val="00F37141"/>
    <w:rsid w:val="00F37259"/>
    <w:rsid w:val="00F374FD"/>
    <w:rsid w:val="00F375D1"/>
    <w:rsid w:val="00F376B1"/>
    <w:rsid w:val="00F401A9"/>
    <w:rsid w:val="00F40427"/>
    <w:rsid w:val="00F405A4"/>
    <w:rsid w:val="00F40B93"/>
    <w:rsid w:val="00F40C17"/>
    <w:rsid w:val="00F40FD0"/>
    <w:rsid w:val="00F41436"/>
    <w:rsid w:val="00F4154B"/>
    <w:rsid w:val="00F41767"/>
    <w:rsid w:val="00F41869"/>
    <w:rsid w:val="00F419C5"/>
    <w:rsid w:val="00F41B6A"/>
    <w:rsid w:val="00F41BAC"/>
    <w:rsid w:val="00F41DB5"/>
    <w:rsid w:val="00F41F05"/>
    <w:rsid w:val="00F41F3F"/>
    <w:rsid w:val="00F41FD2"/>
    <w:rsid w:val="00F420CB"/>
    <w:rsid w:val="00F421B3"/>
    <w:rsid w:val="00F425B1"/>
    <w:rsid w:val="00F426E7"/>
    <w:rsid w:val="00F42829"/>
    <w:rsid w:val="00F42BBC"/>
    <w:rsid w:val="00F42C0E"/>
    <w:rsid w:val="00F42F0E"/>
    <w:rsid w:val="00F43045"/>
    <w:rsid w:val="00F43158"/>
    <w:rsid w:val="00F432B0"/>
    <w:rsid w:val="00F433BD"/>
    <w:rsid w:val="00F435B5"/>
    <w:rsid w:val="00F43C29"/>
    <w:rsid w:val="00F43EED"/>
    <w:rsid w:val="00F43F0C"/>
    <w:rsid w:val="00F43F5C"/>
    <w:rsid w:val="00F44363"/>
    <w:rsid w:val="00F44650"/>
    <w:rsid w:val="00F4492F"/>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6F3F"/>
    <w:rsid w:val="00F471C1"/>
    <w:rsid w:val="00F473AC"/>
    <w:rsid w:val="00F47446"/>
    <w:rsid w:val="00F47498"/>
    <w:rsid w:val="00F475C0"/>
    <w:rsid w:val="00F475C8"/>
    <w:rsid w:val="00F47661"/>
    <w:rsid w:val="00F476B4"/>
    <w:rsid w:val="00F476FC"/>
    <w:rsid w:val="00F479C6"/>
    <w:rsid w:val="00F47FC1"/>
    <w:rsid w:val="00F47FC9"/>
    <w:rsid w:val="00F500B8"/>
    <w:rsid w:val="00F502E1"/>
    <w:rsid w:val="00F5036E"/>
    <w:rsid w:val="00F505D9"/>
    <w:rsid w:val="00F50C0D"/>
    <w:rsid w:val="00F512B2"/>
    <w:rsid w:val="00F513A5"/>
    <w:rsid w:val="00F515CF"/>
    <w:rsid w:val="00F51863"/>
    <w:rsid w:val="00F51A40"/>
    <w:rsid w:val="00F51F90"/>
    <w:rsid w:val="00F52506"/>
    <w:rsid w:val="00F527E9"/>
    <w:rsid w:val="00F5283D"/>
    <w:rsid w:val="00F52A01"/>
    <w:rsid w:val="00F52ABA"/>
    <w:rsid w:val="00F52BC7"/>
    <w:rsid w:val="00F52CBC"/>
    <w:rsid w:val="00F53278"/>
    <w:rsid w:val="00F5335D"/>
    <w:rsid w:val="00F534BB"/>
    <w:rsid w:val="00F53524"/>
    <w:rsid w:val="00F53608"/>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575"/>
    <w:rsid w:val="00F57951"/>
    <w:rsid w:val="00F57D76"/>
    <w:rsid w:val="00F57FD8"/>
    <w:rsid w:val="00F605A1"/>
    <w:rsid w:val="00F60857"/>
    <w:rsid w:val="00F60885"/>
    <w:rsid w:val="00F60BE9"/>
    <w:rsid w:val="00F60D53"/>
    <w:rsid w:val="00F61456"/>
    <w:rsid w:val="00F614D1"/>
    <w:rsid w:val="00F617D6"/>
    <w:rsid w:val="00F61B98"/>
    <w:rsid w:val="00F61CDB"/>
    <w:rsid w:val="00F61D4B"/>
    <w:rsid w:val="00F61FD8"/>
    <w:rsid w:val="00F62267"/>
    <w:rsid w:val="00F62780"/>
    <w:rsid w:val="00F62899"/>
    <w:rsid w:val="00F62C27"/>
    <w:rsid w:val="00F62DBF"/>
    <w:rsid w:val="00F6336D"/>
    <w:rsid w:val="00F637C8"/>
    <w:rsid w:val="00F64025"/>
    <w:rsid w:val="00F64197"/>
    <w:rsid w:val="00F641FC"/>
    <w:rsid w:val="00F6429C"/>
    <w:rsid w:val="00F64603"/>
    <w:rsid w:val="00F6467F"/>
    <w:rsid w:val="00F647F7"/>
    <w:rsid w:val="00F64D7C"/>
    <w:rsid w:val="00F64D8F"/>
    <w:rsid w:val="00F64EB0"/>
    <w:rsid w:val="00F6558E"/>
    <w:rsid w:val="00F656CA"/>
    <w:rsid w:val="00F65742"/>
    <w:rsid w:val="00F6583C"/>
    <w:rsid w:val="00F6589A"/>
    <w:rsid w:val="00F6605D"/>
    <w:rsid w:val="00F66241"/>
    <w:rsid w:val="00F662F6"/>
    <w:rsid w:val="00F663BA"/>
    <w:rsid w:val="00F6665B"/>
    <w:rsid w:val="00F66D07"/>
    <w:rsid w:val="00F6722A"/>
    <w:rsid w:val="00F6754E"/>
    <w:rsid w:val="00F6783E"/>
    <w:rsid w:val="00F67AE8"/>
    <w:rsid w:val="00F67BD2"/>
    <w:rsid w:val="00F67CF1"/>
    <w:rsid w:val="00F67D5C"/>
    <w:rsid w:val="00F700B4"/>
    <w:rsid w:val="00F7033F"/>
    <w:rsid w:val="00F70345"/>
    <w:rsid w:val="00F707E3"/>
    <w:rsid w:val="00F70B69"/>
    <w:rsid w:val="00F70BDF"/>
    <w:rsid w:val="00F70C5F"/>
    <w:rsid w:val="00F70D94"/>
    <w:rsid w:val="00F70DBE"/>
    <w:rsid w:val="00F71124"/>
    <w:rsid w:val="00F714FE"/>
    <w:rsid w:val="00F71846"/>
    <w:rsid w:val="00F71888"/>
    <w:rsid w:val="00F7189C"/>
    <w:rsid w:val="00F719CD"/>
    <w:rsid w:val="00F71BB8"/>
    <w:rsid w:val="00F71BE2"/>
    <w:rsid w:val="00F71DFA"/>
    <w:rsid w:val="00F722C4"/>
    <w:rsid w:val="00F722FA"/>
    <w:rsid w:val="00F72369"/>
    <w:rsid w:val="00F72584"/>
    <w:rsid w:val="00F72732"/>
    <w:rsid w:val="00F727D4"/>
    <w:rsid w:val="00F7290D"/>
    <w:rsid w:val="00F72A10"/>
    <w:rsid w:val="00F72A6C"/>
    <w:rsid w:val="00F72C94"/>
    <w:rsid w:val="00F72EFD"/>
    <w:rsid w:val="00F7302F"/>
    <w:rsid w:val="00F730CB"/>
    <w:rsid w:val="00F732EC"/>
    <w:rsid w:val="00F734AC"/>
    <w:rsid w:val="00F7357F"/>
    <w:rsid w:val="00F735EF"/>
    <w:rsid w:val="00F73C98"/>
    <w:rsid w:val="00F73D08"/>
    <w:rsid w:val="00F73EC0"/>
    <w:rsid w:val="00F745CA"/>
    <w:rsid w:val="00F74C10"/>
    <w:rsid w:val="00F74C50"/>
    <w:rsid w:val="00F74D34"/>
    <w:rsid w:val="00F75071"/>
    <w:rsid w:val="00F75671"/>
    <w:rsid w:val="00F756A4"/>
    <w:rsid w:val="00F7582E"/>
    <w:rsid w:val="00F7586B"/>
    <w:rsid w:val="00F75ECC"/>
    <w:rsid w:val="00F75EE4"/>
    <w:rsid w:val="00F75F2F"/>
    <w:rsid w:val="00F75F57"/>
    <w:rsid w:val="00F76124"/>
    <w:rsid w:val="00F763A0"/>
    <w:rsid w:val="00F76445"/>
    <w:rsid w:val="00F7652F"/>
    <w:rsid w:val="00F7658F"/>
    <w:rsid w:val="00F766A1"/>
    <w:rsid w:val="00F7670A"/>
    <w:rsid w:val="00F76C4F"/>
    <w:rsid w:val="00F76C9A"/>
    <w:rsid w:val="00F76DCE"/>
    <w:rsid w:val="00F76E1A"/>
    <w:rsid w:val="00F76ECC"/>
    <w:rsid w:val="00F76FE8"/>
    <w:rsid w:val="00F77383"/>
    <w:rsid w:val="00F77813"/>
    <w:rsid w:val="00F77851"/>
    <w:rsid w:val="00F77926"/>
    <w:rsid w:val="00F77A85"/>
    <w:rsid w:val="00F77F6A"/>
    <w:rsid w:val="00F80039"/>
    <w:rsid w:val="00F80399"/>
    <w:rsid w:val="00F80795"/>
    <w:rsid w:val="00F807E7"/>
    <w:rsid w:val="00F809CA"/>
    <w:rsid w:val="00F80A04"/>
    <w:rsid w:val="00F80E99"/>
    <w:rsid w:val="00F80EB3"/>
    <w:rsid w:val="00F812C8"/>
    <w:rsid w:val="00F8132B"/>
    <w:rsid w:val="00F8132D"/>
    <w:rsid w:val="00F814A5"/>
    <w:rsid w:val="00F814B6"/>
    <w:rsid w:val="00F814EE"/>
    <w:rsid w:val="00F81546"/>
    <w:rsid w:val="00F818AE"/>
    <w:rsid w:val="00F81A4A"/>
    <w:rsid w:val="00F81B40"/>
    <w:rsid w:val="00F81C8B"/>
    <w:rsid w:val="00F81D52"/>
    <w:rsid w:val="00F81E8F"/>
    <w:rsid w:val="00F81F9E"/>
    <w:rsid w:val="00F8200F"/>
    <w:rsid w:val="00F82083"/>
    <w:rsid w:val="00F820C4"/>
    <w:rsid w:val="00F82135"/>
    <w:rsid w:val="00F82775"/>
    <w:rsid w:val="00F82AB5"/>
    <w:rsid w:val="00F82AC5"/>
    <w:rsid w:val="00F82D94"/>
    <w:rsid w:val="00F82EE9"/>
    <w:rsid w:val="00F83251"/>
    <w:rsid w:val="00F83285"/>
    <w:rsid w:val="00F83313"/>
    <w:rsid w:val="00F83350"/>
    <w:rsid w:val="00F83829"/>
    <w:rsid w:val="00F83836"/>
    <w:rsid w:val="00F83D42"/>
    <w:rsid w:val="00F83FEA"/>
    <w:rsid w:val="00F84069"/>
    <w:rsid w:val="00F8420D"/>
    <w:rsid w:val="00F84362"/>
    <w:rsid w:val="00F843AE"/>
    <w:rsid w:val="00F843D7"/>
    <w:rsid w:val="00F844A0"/>
    <w:rsid w:val="00F845AF"/>
    <w:rsid w:val="00F84D64"/>
    <w:rsid w:val="00F84DF3"/>
    <w:rsid w:val="00F84F8A"/>
    <w:rsid w:val="00F85194"/>
    <w:rsid w:val="00F851C8"/>
    <w:rsid w:val="00F8527B"/>
    <w:rsid w:val="00F85536"/>
    <w:rsid w:val="00F85597"/>
    <w:rsid w:val="00F858A0"/>
    <w:rsid w:val="00F85996"/>
    <w:rsid w:val="00F85B18"/>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14D"/>
    <w:rsid w:val="00F9030E"/>
    <w:rsid w:val="00F90663"/>
    <w:rsid w:val="00F90860"/>
    <w:rsid w:val="00F90ADB"/>
    <w:rsid w:val="00F90B00"/>
    <w:rsid w:val="00F90D7C"/>
    <w:rsid w:val="00F90E6C"/>
    <w:rsid w:val="00F90E78"/>
    <w:rsid w:val="00F910D5"/>
    <w:rsid w:val="00F91160"/>
    <w:rsid w:val="00F911B7"/>
    <w:rsid w:val="00F91209"/>
    <w:rsid w:val="00F912F3"/>
    <w:rsid w:val="00F91343"/>
    <w:rsid w:val="00F913A8"/>
    <w:rsid w:val="00F91400"/>
    <w:rsid w:val="00F91646"/>
    <w:rsid w:val="00F91E1B"/>
    <w:rsid w:val="00F9221F"/>
    <w:rsid w:val="00F922F7"/>
    <w:rsid w:val="00F9270D"/>
    <w:rsid w:val="00F92776"/>
    <w:rsid w:val="00F92CE0"/>
    <w:rsid w:val="00F92F9A"/>
    <w:rsid w:val="00F93161"/>
    <w:rsid w:val="00F931BD"/>
    <w:rsid w:val="00F931C7"/>
    <w:rsid w:val="00F932DE"/>
    <w:rsid w:val="00F93559"/>
    <w:rsid w:val="00F93594"/>
    <w:rsid w:val="00F935B2"/>
    <w:rsid w:val="00F935DC"/>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57F"/>
    <w:rsid w:val="00F978DA"/>
    <w:rsid w:val="00F97908"/>
    <w:rsid w:val="00F979C6"/>
    <w:rsid w:val="00F97B43"/>
    <w:rsid w:val="00F97D42"/>
    <w:rsid w:val="00F97DCB"/>
    <w:rsid w:val="00F97E78"/>
    <w:rsid w:val="00FA06B0"/>
    <w:rsid w:val="00FA07F8"/>
    <w:rsid w:val="00FA081B"/>
    <w:rsid w:val="00FA105C"/>
    <w:rsid w:val="00FA1168"/>
    <w:rsid w:val="00FA12D1"/>
    <w:rsid w:val="00FA13BB"/>
    <w:rsid w:val="00FA13E1"/>
    <w:rsid w:val="00FA1475"/>
    <w:rsid w:val="00FA148A"/>
    <w:rsid w:val="00FA199B"/>
    <w:rsid w:val="00FA1D36"/>
    <w:rsid w:val="00FA2619"/>
    <w:rsid w:val="00FA27C8"/>
    <w:rsid w:val="00FA2B72"/>
    <w:rsid w:val="00FA2C7F"/>
    <w:rsid w:val="00FA2E67"/>
    <w:rsid w:val="00FA2FB7"/>
    <w:rsid w:val="00FA317D"/>
    <w:rsid w:val="00FA31A7"/>
    <w:rsid w:val="00FA32BB"/>
    <w:rsid w:val="00FA341E"/>
    <w:rsid w:val="00FA352B"/>
    <w:rsid w:val="00FA3630"/>
    <w:rsid w:val="00FA3B40"/>
    <w:rsid w:val="00FA3B76"/>
    <w:rsid w:val="00FA3D72"/>
    <w:rsid w:val="00FA3F3B"/>
    <w:rsid w:val="00FA4206"/>
    <w:rsid w:val="00FA447C"/>
    <w:rsid w:val="00FA44C7"/>
    <w:rsid w:val="00FA4996"/>
    <w:rsid w:val="00FA4D4D"/>
    <w:rsid w:val="00FA4D66"/>
    <w:rsid w:val="00FA4FE8"/>
    <w:rsid w:val="00FA528F"/>
    <w:rsid w:val="00FA5342"/>
    <w:rsid w:val="00FA546C"/>
    <w:rsid w:val="00FA5A4E"/>
    <w:rsid w:val="00FA5D2A"/>
    <w:rsid w:val="00FA5F7E"/>
    <w:rsid w:val="00FA62B7"/>
    <w:rsid w:val="00FA63DB"/>
    <w:rsid w:val="00FA681B"/>
    <w:rsid w:val="00FA6CB9"/>
    <w:rsid w:val="00FA6CE7"/>
    <w:rsid w:val="00FA6D20"/>
    <w:rsid w:val="00FA7111"/>
    <w:rsid w:val="00FA74B4"/>
    <w:rsid w:val="00FA7A40"/>
    <w:rsid w:val="00FA7CAF"/>
    <w:rsid w:val="00FA7EDB"/>
    <w:rsid w:val="00FA7EED"/>
    <w:rsid w:val="00FB0005"/>
    <w:rsid w:val="00FB003E"/>
    <w:rsid w:val="00FB0051"/>
    <w:rsid w:val="00FB0082"/>
    <w:rsid w:val="00FB0243"/>
    <w:rsid w:val="00FB040E"/>
    <w:rsid w:val="00FB049C"/>
    <w:rsid w:val="00FB04B2"/>
    <w:rsid w:val="00FB0725"/>
    <w:rsid w:val="00FB0A4B"/>
    <w:rsid w:val="00FB1527"/>
    <w:rsid w:val="00FB1564"/>
    <w:rsid w:val="00FB1FB8"/>
    <w:rsid w:val="00FB212A"/>
    <w:rsid w:val="00FB22CA"/>
    <w:rsid w:val="00FB2444"/>
    <w:rsid w:val="00FB2537"/>
    <w:rsid w:val="00FB26F3"/>
    <w:rsid w:val="00FB2789"/>
    <w:rsid w:val="00FB2A2D"/>
    <w:rsid w:val="00FB2AB5"/>
    <w:rsid w:val="00FB2D31"/>
    <w:rsid w:val="00FB2F89"/>
    <w:rsid w:val="00FB30C2"/>
    <w:rsid w:val="00FB33DC"/>
    <w:rsid w:val="00FB36A4"/>
    <w:rsid w:val="00FB389A"/>
    <w:rsid w:val="00FB3B2B"/>
    <w:rsid w:val="00FB4096"/>
    <w:rsid w:val="00FB4116"/>
    <w:rsid w:val="00FB4215"/>
    <w:rsid w:val="00FB4338"/>
    <w:rsid w:val="00FB4717"/>
    <w:rsid w:val="00FB477E"/>
    <w:rsid w:val="00FB4C9C"/>
    <w:rsid w:val="00FB4E66"/>
    <w:rsid w:val="00FB4FBC"/>
    <w:rsid w:val="00FB5666"/>
    <w:rsid w:val="00FB5A5F"/>
    <w:rsid w:val="00FB5A77"/>
    <w:rsid w:val="00FB5B05"/>
    <w:rsid w:val="00FB5D6D"/>
    <w:rsid w:val="00FB6165"/>
    <w:rsid w:val="00FB61F8"/>
    <w:rsid w:val="00FB62B4"/>
    <w:rsid w:val="00FB64CE"/>
    <w:rsid w:val="00FB64D6"/>
    <w:rsid w:val="00FB6D65"/>
    <w:rsid w:val="00FB6F64"/>
    <w:rsid w:val="00FB6FDC"/>
    <w:rsid w:val="00FB7BB2"/>
    <w:rsid w:val="00FB7E30"/>
    <w:rsid w:val="00FB7F75"/>
    <w:rsid w:val="00FC0077"/>
    <w:rsid w:val="00FC0150"/>
    <w:rsid w:val="00FC01E3"/>
    <w:rsid w:val="00FC03AB"/>
    <w:rsid w:val="00FC0610"/>
    <w:rsid w:val="00FC0BED"/>
    <w:rsid w:val="00FC1199"/>
    <w:rsid w:val="00FC139B"/>
    <w:rsid w:val="00FC19B6"/>
    <w:rsid w:val="00FC1F11"/>
    <w:rsid w:val="00FC2264"/>
    <w:rsid w:val="00FC244B"/>
    <w:rsid w:val="00FC2794"/>
    <w:rsid w:val="00FC29B5"/>
    <w:rsid w:val="00FC29F5"/>
    <w:rsid w:val="00FC2A5E"/>
    <w:rsid w:val="00FC2C46"/>
    <w:rsid w:val="00FC30B5"/>
    <w:rsid w:val="00FC32CC"/>
    <w:rsid w:val="00FC33C6"/>
    <w:rsid w:val="00FC3BE9"/>
    <w:rsid w:val="00FC3C97"/>
    <w:rsid w:val="00FC3F09"/>
    <w:rsid w:val="00FC410B"/>
    <w:rsid w:val="00FC460E"/>
    <w:rsid w:val="00FC4654"/>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9D0"/>
    <w:rsid w:val="00FC7B7B"/>
    <w:rsid w:val="00FD0178"/>
    <w:rsid w:val="00FD03D8"/>
    <w:rsid w:val="00FD0572"/>
    <w:rsid w:val="00FD065B"/>
    <w:rsid w:val="00FD1391"/>
    <w:rsid w:val="00FD1416"/>
    <w:rsid w:val="00FD14DC"/>
    <w:rsid w:val="00FD17FA"/>
    <w:rsid w:val="00FD1826"/>
    <w:rsid w:val="00FD18C1"/>
    <w:rsid w:val="00FD1A97"/>
    <w:rsid w:val="00FD2079"/>
    <w:rsid w:val="00FD20FD"/>
    <w:rsid w:val="00FD2634"/>
    <w:rsid w:val="00FD2792"/>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7EE"/>
    <w:rsid w:val="00FD4885"/>
    <w:rsid w:val="00FD4C09"/>
    <w:rsid w:val="00FD4D67"/>
    <w:rsid w:val="00FD4E04"/>
    <w:rsid w:val="00FD5032"/>
    <w:rsid w:val="00FD5EAD"/>
    <w:rsid w:val="00FD5EFC"/>
    <w:rsid w:val="00FD61FC"/>
    <w:rsid w:val="00FD626F"/>
    <w:rsid w:val="00FD66F5"/>
    <w:rsid w:val="00FD67F9"/>
    <w:rsid w:val="00FD6879"/>
    <w:rsid w:val="00FD6941"/>
    <w:rsid w:val="00FD6C57"/>
    <w:rsid w:val="00FD7325"/>
    <w:rsid w:val="00FD7946"/>
    <w:rsid w:val="00FD7DF4"/>
    <w:rsid w:val="00FD7DF9"/>
    <w:rsid w:val="00FE053A"/>
    <w:rsid w:val="00FE09A8"/>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5A9"/>
    <w:rsid w:val="00FE2AC8"/>
    <w:rsid w:val="00FE2B2C"/>
    <w:rsid w:val="00FE3465"/>
    <w:rsid w:val="00FE3A4C"/>
    <w:rsid w:val="00FE3B08"/>
    <w:rsid w:val="00FE3CD7"/>
    <w:rsid w:val="00FE3D62"/>
    <w:rsid w:val="00FE3DA3"/>
    <w:rsid w:val="00FE3E00"/>
    <w:rsid w:val="00FE45BB"/>
    <w:rsid w:val="00FE45D0"/>
    <w:rsid w:val="00FE477F"/>
    <w:rsid w:val="00FE479A"/>
    <w:rsid w:val="00FE4B1A"/>
    <w:rsid w:val="00FE4CA7"/>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7BF"/>
    <w:rsid w:val="00FF0B60"/>
    <w:rsid w:val="00FF0F73"/>
    <w:rsid w:val="00FF1225"/>
    <w:rsid w:val="00FF126D"/>
    <w:rsid w:val="00FF131B"/>
    <w:rsid w:val="00FF157C"/>
    <w:rsid w:val="00FF16F0"/>
    <w:rsid w:val="00FF1898"/>
    <w:rsid w:val="00FF1B0A"/>
    <w:rsid w:val="00FF1DFB"/>
    <w:rsid w:val="00FF2310"/>
    <w:rsid w:val="00FF24C1"/>
    <w:rsid w:val="00FF2758"/>
    <w:rsid w:val="00FF2E73"/>
    <w:rsid w:val="00FF3538"/>
    <w:rsid w:val="00FF358B"/>
    <w:rsid w:val="00FF379A"/>
    <w:rsid w:val="00FF389D"/>
    <w:rsid w:val="00FF3918"/>
    <w:rsid w:val="00FF40CB"/>
    <w:rsid w:val="00FF412D"/>
    <w:rsid w:val="00FF435D"/>
    <w:rsid w:val="00FF4384"/>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3B6"/>
    <w:rsid w:val="00FF6794"/>
    <w:rsid w:val="00FF6BD1"/>
    <w:rsid w:val="00FF6CC0"/>
    <w:rsid w:val="00FF6D57"/>
    <w:rsid w:val="00FF6FF7"/>
    <w:rsid w:val="00FF716C"/>
    <w:rsid w:val="00FF7237"/>
    <w:rsid w:val="00FF726C"/>
    <w:rsid w:val="00FF73D7"/>
    <w:rsid w:val="00FF74C3"/>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25B3105-8BBE-43EA-A2A5-BD42366A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EA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451ACB"/>
    <w:rPr>
      <w:rFonts w:ascii="Arial" w:eastAsia="Malgun Gothic" w:hAnsi="Arial"/>
      <w:b/>
      <w:color w:val="000000"/>
      <w:sz w:val="18"/>
      <w:lang w:val="en-GB" w:eastAsia="ja-JP"/>
    </w:rPr>
  </w:style>
  <w:style w:type="character" w:customStyle="1" w:styleId="B1Zchn">
    <w:name w:val="B1 Zchn"/>
    <w:qFormat/>
    <w:rsid w:val="00E20671"/>
    <w:rPr>
      <w:lang w:eastAsia="en-US"/>
    </w:rPr>
  </w:style>
  <w:style w:type="paragraph" w:customStyle="1" w:styleId="listauto1">
    <w:name w:val="list auto 1"/>
    <w:basedOn w:val="a"/>
    <w:rsid w:val="00B64491"/>
    <w:pPr>
      <w:numPr>
        <w:numId w:val="9"/>
      </w:numPr>
      <w:autoSpaceDE/>
      <w:autoSpaceDN/>
      <w:adjustRightInd/>
      <w:snapToGrid/>
      <w:spacing w:after="0" w:line="276" w:lineRule="auto"/>
      <w:contextualSpacing/>
    </w:pPr>
    <w:rPr>
      <w:rFonts w:ascii="宋体" w:eastAsia="宋体" w:hAnsi="宋体" w:cstheme="minorBidi"/>
      <w:b/>
      <w:bCs/>
      <w:kern w:val="2"/>
      <w:sz w:val="21"/>
    </w:rPr>
  </w:style>
  <w:style w:type="paragraph" w:customStyle="1" w:styleId="listauto2">
    <w:name w:val="list auto 2"/>
    <w:basedOn w:val="a"/>
    <w:uiPriority w:val="99"/>
    <w:rsid w:val="00B64491"/>
    <w:pPr>
      <w:numPr>
        <w:ilvl w:val="1"/>
        <w:numId w:val="9"/>
      </w:numPr>
      <w:autoSpaceDE/>
      <w:autoSpaceDN/>
      <w:adjustRightInd/>
      <w:snapToGrid/>
      <w:spacing w:after="0" w:line="276" w:lineRule="auto"/>
      <w:ind w:left="990" w:hanging="540"/>
      <w:contextualSpacing/>
    </w:pPr>
    <w:rPr>
      <w:rFonts w:ascii="宋体" w:eastAsia="宋体" w:hAnsi="宋体"/>
      <w:b/>
      <w:bCs/>
    </w:rPr>
  </w:style>
  <w:style w:type="character" w:customStyle="1" w:styleId="B2Char">
    <w:name w:val="B2 Char"/>
    <w:link w:val="B2"/>
    <w:qFormat/>
    <w:rsid w:val="00F34AB7"/>
    <w:rPr>
      <w:rFonts w:eastAsia="宋体"/>
      <w:lang w:val="en-GB" w:eastAsia="en-US"/>
    </w:rPr>
  </w:style>
  <w:style w:type="paragraph" w:customStyle="1" w:styleId="berschrift1H1">
    <w:name w:val="Überschrift 1.H1"/>
    <w:basedOn w:val="a"/>
    <w:next w:val="a"/>
    <w:rsid w:val="00F34AB7"/>
    <w:pPr>
      <w:keepNext/>
      <w:keepLines/>
      <w:numPr>
        <w:numId w:val="15"/>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paragraph" w:styleId="HTML">
    <w:name w:val="HTML Preformatted"/>
    <w:basedOn w:val="a"/>
    <w:link w:val="HTML0"/>
    <w:uiPriority w:val="99"/>
    <w:semiHidden/>
    <w:unhideWhenUsed/>
    <w:rsid w:val="00217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217F0E"/>
    <w:rPr>
      <w:rFonts w:ascii="宋体" w:eastAsia="宋体" w:hAnsi="宋体" w:cs="宋体"/>
      <w:sz w:val="24"/>
      <w:szCs w:val="24"/>
    </w:rPr>
  </w:style>
  <w:style w:type="character" w:customStyle="1" w:styleId="21">
    <w:name w:val="标题 2 字符"/>
    <w:basedOn w:val="a0"/>
    <w:link w:val="2"/>
    <w:rsid w:val="00AD436A"/>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7967607">
      <w:bodyDiv w:val="1"/>
      <w:marLeft w:val="0"/>
      <w:marRight w:val="0"/>
      <w:marTop w:val="0"/>
      <w:marBottom w:val="0"/>
      <w:divBdr>
        <w:top w:val="none" w:sz="0" w:space="0" w:color="auto"/>
        <w:left w:val="none" w:sz="0" w:space="0" w:color="auto"/>
        <w:bottom w:val="none" w:sz="0" w:space="0" w:color="auto"/>
        <w:right w:val="none" w:sz="0" w:space="0" w:color="auto"/>
      </w:divBdr>
      <w:divsChild>
        <w:div w:id="292441560">
          <w:marLeft w:val="0"/>
          <w:marRight w:val="0"/>
          <w:marTop w:val="0"/>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524185">
      <w:bodyDiv w:val="1"/>
      <w:marLeft w:val="0"/>
      <w:marRight w:val="0"/>
      <w:marTop w:val="0"/>
      <w:marBottom w:val="0"/>
      <w:divBdr>
        <w:top w:val="none" w:sz="0" w:space="0" w:color="auto"/>
        <w:left w:val="none" w:sz="0" w:space="0" w:color="auto"/>
        <w:bottom w:val="none" w:sz="0" w:space="0" w:color="auto"/>
        <w:right w:val="none" w:sz="0" w:space="0" w:color="auto"/>
      </w:divBdr>
      <w:divsChild>
        <w:div w:id="729037845">
          <w:marLeft w:val="1008"/>
          <w:marRight w:val="0"/>
          <w:marTop w:val="0"/>
          <w:marBottom w:val="0"/>
          <w:divBdr>
            <w:top w:val="none" w:sz="0" w:space="0" w:color="auto"/>
            <w:left w:val="none" w:sz="0" w:space="0" w:color="auto"/>
            <w:bottom w:val="none" w:sz="0" w:space="0" w:color="auto"/>
            <w:right w:val="none" w:sz="0" w:space="0" w:color="auto"/>
          </w:divBdr>
        </w:div>
      </w:divsChild>
    </w:div>
    <w:div w:id="312224971">
      <w:bodyDiv w:val="1"/>
      <w:marLeft w:val="0"/>
      <w:marRight w:val="0"/>
      <w:marTop w:val="0"/>
      <w:marBottom w:val="0"/>
      <w:divBdr>
        <w:top w:val="none" w:sz="0" w:space="0" w:color="auto"/>
        <w:left w:val="none" w:sz="0" w:space="0" w:color="auto"/>
        <w:bottom w:val="none" w:sz="0" w:space="0" w:color="auto"/>
        <w:right w:val="none" w:sz="0" w:space="0" w:color="auto"/>
      </w:divBdr>
      <w:divsChild>
        <w:div w:id="1637638154">
          <w:marLeft w:val="0"/>
          <w:marRight w:val="0"/>
          <w:marTop w:val="0"/>
          <w:marBottom w:val="0"/>
          <w:divBdr>
            <w:top w:val="none" w:sz="0" w:space="0" w:color="auto"/>
            <w:left w:val="none" w:sz="0" w:space="0" w:color="auto"/>
            <w:bottom w:val="none" w:sz="0" w:space="0" w:color="auto"/>
            <w:right w:val="none" w:sz="0" w:space="0" w:color="auto"/>
          </w:divBdr>
        </w:div>
      </w:divsChild>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332672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34993699">
      <w:bodyDiv w:val="1"/>
      <w:marLeft w:val="0"/>
      <w:marRight w:val="0"/>
      <w:marTop w:val="0"/>
      <w:marBottom w:val="0"/>
      <w:divBdr>
        <w:top w:val="none" w:sz="0" w:space="0" w:color="auto"/>
        <w:left w:val="none" w:sz="0" w:space="0" w:color="auto"/>
        <w:bottom w:val="none" w:sz="0" w:space="0" w:color="auto"/>
        <w:right w:val="none" w:sz="0" w:space="0" w:color="auto"/>
      </w:divBdr>
      <w:divsChild>
        <w:div w:id="2096317675">
          <w:marLeft w:val="446"/>
          <w:marRight w:val="0"/>
          <w:marTop w:val="0"/>
          <w:marBottom w:val="0"/>
          <w:divBdr>
            <w:top w:val="none" w:sz="0" w:space="0" w:color="auto"/>
            <w:left w:val="none" w:sz="0" w:space="0" w:color="auto"/>
            <w:bottom w:val="none" w:sz="0" w:space="0" w:color="auto"/>
            <w:right w:val="none" w:sz="0" w:space="0" w:color="auto"/>
          </w:divBdr>
        </w:div>
        <w:div w:id="370959598">
          <w:marLeft w:val="1008"/>
          <w:marRight w:val="0"/>
          <w:marTop w:val="0"/>
          <w:marBottom w:val="0"/>
          <w:divBdr>
            <w:top w:val="none" w:sz="0" w:space="0" w:color="auto"/>
            <w:left w:val="none" w:sz="0" w:space="0" w:color="auto"/>
            <w:bottom w:val="none" w:sz="0" w:space="0" w:color="auto"/>
            <w:right w:val="none" w:sz="0" w:space="0" w:color="auto"/>
          </w:divBdr>
        </w:div>
        <w:div w:id="284627143">
          <w:marLeft w:val="1008"/>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364185422">
          <w:marLeft w:val="1008"/>
          <w:marRight w:val="0"/>
          <w:marTop w:val="0"/>
          <w:marBottom w:val="0"/>
          <w:divBdr>
            <w:top w:val="none" w:sz="0" w:space="0" w:color="auto"/>
            <w:left w:val="none" w:sz="0" w:space="0" w:color="auto"/>
            <w:bottom w:val="none" w:sz="0" w:space="0" w:color="auto"/>
            <w:right w:val="none" w:sz="0" w:space="0" w:color="auto"/>
          </w:divBdr>
        </w:div>
        <w:div w:id="1668165735">
          <w:marLeft w:val="1008"/>
          <w:marRight w:val="0"/>
          <w:marTop w:val="0"/>
          <w:marBottom w:val="0"/>
          <w:divBdr>
            <w:top w:val="none" w:sz="0" w:space="0" w:color="auto"/>
            <w:left w:val="none" w:sz="0" w:space="0" w:color="auto"/>
            <w:bottom w:val="none" w:sz="0" w:space="0" w:color="auto"/>
            <w:right w:val="none" w:sz="0" w:space="0" w:color="auto"/>
          </w:divBdr>
        </w:div>
      </w:divsChild>
    </w:div>
    <w:div w:id="1095714367">
      <w:bodyDiv w:val="1"/>
      <w:marLeft w:val="0"/>
      <w:marRight w:val="0"/>
      <w:marTop w:val="0"/>
      <w:marBottom w:val="0"/>
      <w:divBdr>
        <w:top w:val="none" w:sz="0" w:space="0" w:color="auto"/>
        <w:left w:val="none" w:sz="0" w:space="0" w:color="auto"/>
        <w:bottom w:val="none" w:sz="0" w:space="0" w:color="auto"/>
        <w:right w:val="none" w:sz="0" w:space="0" w:color="auto"/>
      </w:divBdr>
      <w:divsChild>
        <w:div w:id="1713654941">
          <w:marLeft w:val="0"/>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822088821">
          <w:marLeft w:val="1267"/>
          <w:marRight w:val="0"/>
          <w:marTop w:val="0"/>
          <w:marBottom w:val="0"/>
          <w:divBdr>
            <w:top w:val="none" w:sz="0" w:space="0" w:color="auto"/>
            <w:left w:val="none" w:sz="0" w:space="0" w:color="auto"/>
            <w:bottom w:val="none" w:sz="0" w:space="0" w:color="auto"/>
            <w:right w:val="none" w:sz="0" w:space="0" w:color="auto"/>
          </w:divBdr>
        </w:div>
        <w:div w:id="1605067665">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6066057">
      <w:bodyDiv w:val="1"/>
      <w:marLeft w:val="0"/>
      <w:marRight w:val="0"/>
      <w:marTop w:val="0"/>
      <w:marBottom w:val="0"/>
      <w:divBdr>
        <w:top w:val="none" w:sz="0" w:space="0" w:color="auto"/>
        <w:left w:val="none" w:sz="0" w:space="0" w:color="auto"/>
        <w:bottom w:val="none" w:sz="0" w:space="0" w:color="auto"/>
        <w:right w:val="none" w:sz="0" w:space="0" w:color="auto"/>
      </w:divBdr>
    </w:div>
    <w:div w:id="1593901959">
      <w:bodyDiv w:val="1"/>
      <w:marLeft w:val="0"/>
      <w:marRight w:val="0"/>
      <w:marTop w:val="0"/>
      <w:marBottom w:val="0"/>
      <w:divBdr>
        <w:top w:val="none" w:sz="0" w:space="0" w:color="auto"/>
        <w:left w:val="none" w:sz="0" w:space="0" w:color="auto"/>
        <w:bottom w:val="none" w:sz="0" w:space="0" w:color="auto"/>
        <w:right w:val="none" w:sz="0" w:space="0" w:color="auto"/>
      </w:divBdr>
      <w:divsChild>
        <w:div w:id="1002784647">
          <w:marLeft w:val="706"/>
          <w:marRight w:val="0"/>
          <w:marTop w:val="240"/>
          <w:marBottom w:val="40"/>
          <w:divBdr>
            <w:top w:val="none" w:sz="0" w:space="0" w:color="auto"/>
            <w:left w:val="none" w:sz="0" w:space="0" w:color="auto"/>
            <w:bottom w:val="none" w:sz="0" w:space="0" w:color="auto"/>
            <w:right w:val="none" w:sz="0" w:space="0" w:color="auto"/>
          </w:divBdr>
        </w:div>
        <w:div w:id="1491167076">
          <w:marLeft w:val="1584"/>
          <w:marRight w:val="0"/>
          <w:marTop w:val="240"/>
          <w:marBottom w:val="40"/>
          <w:divBdr>
            <w:top w:val="none" w:sz="0" w:space="0" w:color="auto"/>
            <w:left w:val="none" w:sz="0" w:space="0" w:color="auto"/>
            <w:bottom w:val="none" w:sz="0" w:space="0" w:color="auto"/>
            <w:right w:val="none" w:sz="0" w:space="0" w:color="auto"/>
          </w:divBdr>
        </w:div>
        <w:div w:id="2011250070">
          <w:marLeft w:val="706"/>
          <w:marRight w:val="0"/>
          <w:marTop w:val="240"/>
          <w:marBottom w:val="40"/>
          <w:divBdr>
            <w:top w:val="none" w:sz="0" w:space="0" w:color="auto"/>
            <w:left w:val="none" w:sz="0" w:space="0" w:color="auto"/>
            <w:bottom w:val="none" w:sz="0" w:space="0" w:color="auto"/>
            <w:right w:val="none" w:sz="0" w:space="0" w:color="auto"/>
          </w:divBdr>
        </w:div>
        <w:div w:id="1061749252">
          <w:marLeft w:val="1584"/>
          <w:marRight w:val="0"/>
          <w:marTop w:val="240"/>
          <w:marBottom w:val="4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 w:id="2134591977">
      <w:bodyDiv w:val="1"/>
      <w:marLeft w:val="0"/>
      <w:marRight w:val="0"/>
      <w:marTop w:val="0"/>
      <w:marBottom w:val="0"/>
      <w:divBdr>
        <w:top w:val="none" w:sz="0" w:space="0" w:color="auto"/>
        <w:left w:val="none" w:sz="0" w:space="0" w:color="auto"/>
        <w:bottom w:val="none" w:sz="0" w:space="0" w:color="auto"/>
        <w:right w:val="none" w:sz="0" w:space="0" w:color="auto"/>
      </w:divBdr>
    </w:div>
    <w:div w:id="2146508052">
      <w:bodyDiv w:val="1"/>
      <w:marLeft w:val="0"/>
      <w:marRight w:val="0"/>
      <w:marTop w:val="0"/>
      <w:marBottom w:val="0"/>
      <w:divBdr>
        <w:top w:val="none" w:sz="0" w:space="0" w:color="auto"/>
        <w:left w:val="none" w:sz="0" w:space="0" w:color="auto"/>
        <w:bottom w:val="none" w:sz="0" w:space="0" w:color="auto"/>
        <w:right w:val="none" w:sz="0" w:space="0" w:color="auto"/>
      </w:divBdr>
      <w:divsChild>
        <w:div w:id="43825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B3BB-5FEE-4167-8683-31C32BF0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Mi3</cp:lastModifiedBy>
  <cp:revision>8</cp:revision>
  <cp:lastPrinted>2018-08-02T09:56:00Z</cp:lastPrinted>
  <dcterms:created xsi:type="dcterms:W3CDTF">2024-10-02T10:02:00Z</dcterms:created>
  <dcterms:modified xsi:type="dcterms:W3CDTF">2024-10-02T10:06:00Z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32c0aef0b6ad11ee80000b2600000a26">
    <vt:lpwstr>CWMZzQuSf+bSKO1R0xrEvVoftn+Anh3kAvtryVQiLkdMbGdCw/hPE/+9AZtdP78lKCuKDcGWzt+N6oITahn4tTAaw==</vt:lpwstr>
  </property>
  <property fmtid="{D5CDD505-2E9C-101B-9397-08002B2CF9AE}" pid="20" name="CWM8f9b2d10c2fd11ee80000d6500000c65">
    <vt:lpwstr>CWMNpTdF02PV8XObjGfYYa+03M/IP9Oh9l3xpOcdnsbWoFKp9fYwxCdHOPbF0QJaTFeGwIi1vDjGtCn3zbasunCVw==</vt:lpwstr>
  </property>
  <property fmtid="{D5CDD505-2E9C-101B-9397-08002B2CF9AE}" pid="21" name="CWM8a13d770c32011ee8000036400000264">
    <vt:lpwstr>CWMKVsC32GaKyJorQhqgqYqIrNPkjHmG199ny1mx0YjftfL7bnug0UEeRQvzM7u0ZZu1JX8l4EKpYSuIOII9HFY/A==</vt:lpwstr>
  </property>
  <property fmtid="{D5CDD505-2E9C-101B-9397-08002B2CF9AE}" pid="22" name="CTPClassification">
    <vt:lpwstr>CTP_PUBLIC</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2017-10-02 16:39:13Z</vt:lpwstr>
  </property>
  <property fmtid="{D5CDD505-2E9C-101B-9397-08002B2CF9AE}" pid="26" name="CTP_WWID">
    <vt:lpwstr>NA</vt:lpwstr>
  </property>
  <property fmtid="{D5CDD505-2E9C-101B-9397-08002B2CF9AE}" pid="27" name="CWM0c3ffbf02ecc11ee8000139300001393">
    <vt:lpwstr>CWMe4FeoKFit4tsHxNT6AM5rdqYFgm4pLfW4crxosl+JyzRxjB1Xn6lxNeNfhag/x7YJkzsnfKzAmJ4Cd0r1p1hxg==</vt:lpwstr>
  </property>
  <property fmtid="{D5CDD505-2E9C-101B-9397-08002B2CF9AE}" pid="28" name="CWM7603da90dfdd478baeff4c4aeb87ba17">
    <vt:lpwstr>CWMvdsQFznWCk/AVZpxlzyL6FmmaxsPomRtO8W+yWHOZ7VOHzbsAzoxfBzFBvy2f/dY5Y4MubUC6Q2tZLYPimpMpg==</vt:lpwstr>
  </property>
  <property fmtid="{D5CDD505-2E9C-101B-9397-08002B2CF9AE}" pid="29" name="TitusGUID">
    <vt:lpwstr>5e509af4-c34f-48a8-971f-0557f07340a9</vt:lpwstr>
  </property>
  <property fmtid="{D5CDD505-2E9C-101B-9397-08002B2CF9AE}" pid="30" name="CWM1075a2d04a6211ef80002f0d00002e0d">
    <vt:lpwstr>CWMbx3LhunPHBkiEHv9+ieqb8UjeIok6S4J7kzbVMPkk2hKn/sojkZ6/H681lGRgYs0r5TyZyqSxLzbFz0cvNOaIQ==</vt:lpwstr>
  </property>
</Properties>
</file>