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0F5A7" w14:textId="77777777" w:rsidR="002B48CC" w:rsidRDefault="00565EF6">
      <w:pPr>
        <w:pStyle w:val="TdocHeader2"/>
        <w:ind w:right="2"/>
        <w:rPr>
          <w:rFonts w:ascii="Times New Roman" w:hAnsi="Times New Roman"/>
          <w:bCs/>
          <w:sz w:val="24"/>
          <w:szCs w:val="24"/>
          <w:lang w:val="de-DE"/>
        </w:rPr>
      </w:pPr>
      <w:bookmarkStart w:id="0" w:name="OLE_LINK3"/>
      <w:bookmarkStart w:id="1" w:name="OLE_LINK4"/>
      <w:bookmarkStart w:id="2" w:name="_Toc120549591"/>
      <w:r>
        <w:rPr>
          <w:rFonts w:ascii="Times New Roman" w:hAnsi="Times New Roman"/>
          <w:bCs/>
          <w:sz w:val="24"/>
          <w:szCs w:val="24"/>
          <w:lang w:val="de-DE"/>
        </w:rPr>
        <w:t>3GPP TSG RAN WG1 #11</w:t>
      </w:r>
      <w:r>
        <w:rPr>
          <w:rFonts w:ascii="Times New Roman" w:hAnsi="Times New Roman" w:hint="eastAsia"/>
          <w:bCs/>
          <w:sz w:val="24"/>
          <w:szCs w:val="24"/>
          <w:lang w:val="de-DE"/>
        </w:rPr>
        <w:t>8bis</w:t>
      </w:r>
      <w:r>
        <w:rPr>
          <w:rFonts w:ascii="Times New Roman" w:hAnsi="Times New Roman"/>
          <w:bCs/>
          <w:sz w:val="24"/>
          <w:szCs w:val="24"/>
          <w:lang w:val="de-DE"/>
        </w:rPr>
        <w:tab/>
        <w:t>R1-2407913</w:t>
      </w:r>
    </w:p>
    <w:p w14:paraId="6D3CE33A" w14:textId="77777777" w:rsidR="002B48CC" w:rsidRDefault="00565EF6">
      <w:pPr>
        <w:rPr>
          <w:rFonts w:eastAsiaTheme="minorEastAsia" w:cs="Arial"/>
          <w:b/>
          <w:bCs/>
          <w:sz w:val="24"/>
          <w:szCs w:val="24"/>
        </w:rPr>
      </w:pPr>
      <w:r>
        <w:rPr>
          <w:rFonts w:eastAsiaTheme="minorEastAsia" w:cs="Arial" w:hint="eastAsia"/>
          <w:b/>
          <w:bCs/>
          <w:sz w:val="24"/>
          <w:szCs w:val="24"/>
        </w:rPr>
        <w:t>Hefei</w:t>
      </w:r>
      <w:r>
        <w:rPr>
          <w:rFonts w:eastAsia="MS Mincho" w:cs="Arial"/>
          <w:b/>
          <w:bCs/>
          <w:sz w:val="24"/>
          <w:szCs w:val="24"/>
          <w:lang w:eastAsia="ja-JP"/>
        </w:rPr>
        <w:t xml:space="preserve">, </w:t>
      </w:r>
      <w:r>
        <w:rPr>
          <w:rFonts w:eastAsiaTheme="minorEastAsia" w:cs="Arial" w:hint="eastAsia"/>
          <w:b/>
          <w:bCs/>
          <w:sz w:val="24"/>
          <w:szCs w:val="24"/>
        </w:rPr>
        <w:t>China</w:t>
      </w:r>
      <w:r>
        <w:rPr>
          <w:rFonts w:eastAsia="MS Mincho" w:cs="Arial"/>
          <w:b/>
          <w:bCs/>
          <w:sz w:val="24"/>
          <w:szCs w:val="24"/>
          <w:lang w:eastAsia="ja-JP"/>
        </w:rPr>
        <w:t xml:space="preserve">, </w:t>
      </w:r>
      <w:r>
        <w:rPr>
          <w:rFonts w:eastAsiaTheme="minorEastAsia" w:cs="Arial"/>
          <w:b/>
          <w:bCs/>
          <w:sz w:val="24"/>
          <w:szCs w:val="24"/>
          <w:lang w:val="en-GB"/>
        </w:rPr>
        <w:t>October 14</w:t>
      </w:r>
      <w:r>
        <w:rPr>
          <w:rFonts w:eastAsiaTheme="minorEastAsia" w:cs="Arial" w:hint="eastAsia"/>
          <w:b/>
          <w:bCs/>
          <w:sz w:val="24"/>
          <w:szCs w:val="24"/>
          <w:vertAlign w:val="superscript"/>
          <w:lang w:val="en-GB"/>
        </w:rPr>
        <w:t>th</w:t>
      </w:r>
      <w:r>
        <w:rPr>
          <w:rFonts w:eastAsiaTheme="minorEastAsia" w:cs="Arial"/>
          <w:b/>
          <w:bCs/>
          <w:sz w:val="24"/>
          <w:szCs w:val="24"/>
          <w:lang w:val="en-GB"/>
        </w:rPr>
        <w:t xml:space="preserve"> – 18</w:t>
      </w:r>
      <w:r>
        <w:rPr>
          <w:rFonts w:eastAsiaTheme="minorEastAsia" w:cs="Arial"/>
          <w:b/>
          <w:bCs/>
          <w:sz w:val="24"/>
          <w:szCs w:val="24"/>
          <w:vertAlign w:val="superscript"/>
          <w:lang w:val="en-GB"/>
        </w:rPr>
        <w:t>th</w:t>
      </w:r>
      <w:r>
        <w:rPr>
          <w:rFonts w:eastAsia="MS Mincho" w:cs="Arial"/>
          <w:b/>
          <w:bCs/>
          <w:sz w:val="24"/>
          <w:szCs w:val="24"/>
          <w:lang w:eastAsia="ja-JP"/>
        </w:rPr>
        <w:t>, 2024</w:t>
      </w:r>
    </w:p>
    <w:p w14:paraId="53E626EC" w14:textId="77777777" w:rsidR="002B48CC" w:rsidRDefault="002B48CC">
      <w:pPr>
        <w:rPr>
          <w:rFonts w:eastAsiaTheme="minorEastAsia"/>
          <w:b/>
          <w:bCs/>
          <w:sz w:val="28"/>
        </w:rPr>
      </w:pPr>
    </w:p>
    <w:p w14:paraId="3F701981" w14:textId="77777777" w:rsidR="002B48CC" w:rsidRDefault="00565EF6">
      <w:pPr>
        <w:pStyle w:val="TdocHeader2"/>
        <w:rPr>
          <w:rFonts w:ascii="Times New Roman" w:hAnsi="Times New Roman"/>
          <w:sz w:val="24"/>
          <w:szCs w:val="24"/>
        </w:rPr>
      </w:pPr>
      <w:r>
        <w:rPr>
          <w:rFonts w:ascii="Times New Roman" w:hAnsi="Times New Roman"/>
          <w:sz w:val="24"/>
          <w:szCs w:val="24"/>
        </w:rPr>
        <w:t xml:space="preserve">Source: </w:t>
      </w:r>
      <w:r>
        <w:rPr>
          <w:rFonts w:ascii="Times New Roman" w:hAnsi="Times New Roman"/>
          <w:sz w:val="24"/>
          <w:szCs w:val="24"/>
        </w:rPr>
        <w:tab/>
        <w:t>CMCC</w:t>
      </w:r>
    </w:p>
    <w:p w14:paraId="4A8F47AC" w14:textId="77777777" w:rsidR="002B48CC" w:rsidRDefault="00565EF6">
      <w:pPr>
        <w:pStyle w:val="TdocHeader2"/>
        <w:rPr>
          <w:rFonts w:ascii="Times New Roman" w:hAnsi="Times New Roman"/>
          <w:sz w:val="24"/>
          <w:szCs w:val="24"/>
        </w:rPr>
      </w:pPr>
      <w:r>
        <w:rPr>
          <w:rFonts w:ascii="Times New Roman" w:hAnsi="Times New Roman"/>
          <w:sz w:val="24"/>
          <w:szCs w:val="24"/>
        </w:rPr>
        <w:t>Title:</w:t>
      </w:r>
      <w:bookmarkStart w:id="3" w:name="Title"/>
      <w:bookmarkEnd w:id="3"/>
      <w:r>
        <w:rPr>
          <w:rFonts w:ascii="Times New Roman" w:hAnsi="Times New Roman"/>
          <w:sz w:val="24"/>
          <w:szCs w:val="24"/>
        </w:rPr>
        <w:tab/>
        <w:t>Discussion on LP-WUS and LP-SS design</w:t>
      </w:r>
    </w:p>
    <w:p w14:paraId="75BD7B35" w14:textId="77777777" w:rsidR="002B48CC" w:rsidRDefault="00565EF6">
      <w:pPr>
        <w:pStyle w:val="TdocHeader2"/>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t>9.6.1</w:t>
      </w:r>
    </w:p>
    <w:p w14:paraId="012C8569" w14:textId="77777777" w:rsidR="002B48CC" w:rsidRDefault="00565EF6">
      <w:pPr>
        <w:pStyle w:val="TdocHeader2"/>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rPr>
        <w:tab/>
        <w:t>Discussion &amp; Decision</w:t>
      </w:r>
    </w:p>
    <w:bookmarkEnd w:id="0"/>
    <w:bookmarkEnd w:id="1"/>
    <w:p w14:paraId="2406C904" w14:textId="77777777" w:rsidR="002B48CC" w:rsidRDefault="00565EF6">
      <w:pPr>
        <w:pStyle w:val="1"/>
        <w:widowControl/>
        <w:numPr>
          <w:ilvl w:val="0"/>
          <w:numId w:val="2"/>
        </w:numPr>
        <w:pBdr>
          <w:top w:val="single" w:sz="12" w:space="3" w:color="auto"/>
        </w:pBdr>
        <w:autoSpaceDE/>
        <w:autoSpaceDN/>
        <w:adjustRightInd/>
        <w:spacing w:before="240" w:after="180" w:line="240" w:lineRule="auto"/>
        <w:textAlignment w:val="auto"/>
      </w:pPr>
      <w:r>
        <w:rPr>
          <w:rFonts w:eastAsia="宋体"/>
          <w:bCs/>
          <w:kern w:val="32"/>
          <w:sz w:val="32"/>
          <w:szCs w:val="32"/>
          <w:lang w:val="en-GB" w:eastAsia="ja-JP"/>
        </w:rPr>
        <w:t>Introduction</w:t>
      </w:r>
      <w:bookmarkEnd w:id="2"/>
    </w:p>
    <w:p w14:paraId="335A56F4" w14:textId="77777777" w:rsidR="002B48CC" w:rsidRDefault="00565EF6">
      <w:r>
        <w:rPr>
          <w:rFonts w:eastAsia="MS Mincho"/>
        </w:rPr>
        <w:t xml:space="preserve">As the </w:t>
      </w:r>
      <w:r>
        <w:t>W</w:t>
      </w:r>
      <w:r>
        <w:rPr>
          <w:rFonts w:eastAsia="MS Mincho"/>
        </w:rPr>
        <w:t>ID in RP-2</w:t>
      </w:r>
      <w:r>
        <w:t>34056</w:t>
      </w:r>
      <w:r>
        <w:rPr>
          <w:rFonts w:eastAsia="MS Mincho"/>
        </w:rPr>
        <w:t xml:space="preserve"> </w:t>
      </w:r>
      <w:r>
        <w:t>[1], the objectives of LP-WUS and LP-SS design are as the following</w:t>
      </w:r>
      <w:r>
        <w:t>：</w:t>
      </w:r>
    </w:p>
    <w:p w14:paraId="2BC68BF9" w14:textId="77777777" w:rsidR="002B48CC" w:rsidRDefault="00565EF6">
      <w:pPr>
        <w:widowControl/>
        <w:numPr>
          <w:ilvl w:val="0"/>
          <w:numId w:val="3"/>
        </w:numPr>
        <w:tabs>
          <w:tab w:val="clear" w:pos="300"/>
          <w:tab w:val="left" w:pos="720"/>
        </w:tabs>
        <w:overflowPunct w:val="0"/>
        <w:ind w:left="720" w:hanging="357"/>
        <w:jc w:val="left"/>
        <w:rPr>
          <w:bCs/>
        </w:rPr>
      </w:pPr>
      <w:r>
        <w:rPr>
          <w:bCs/>
          <w:lang w:bidi="ar"/>
        </w:rPr>
        <w:t>To specify an LP-WUS design commonly applicable to both IDLE/INACTIVE and CONNECTED modes (RAN1, RAN4)</w:t>
      </w:r>
    </w:p>
    <w:p w14:paraId="7AF48990" w14:textId="77777777" w:rsidR="002B48CC" w:rsidRDefault="00565EF6">
      <w:pPr>
        <w:widowControl/>
        <w:numPr>
          <w:ilvl w:val="1"/>
          <w:numId w:val="3"/>
        </w:numPr>
        <w:tabs>
          <w:tab w:val="clear" w:pos="1020"/>
          <w:tab w:val="left" w:pos="1440"/>
        </w:tabs>
        <w:overflowPunct w:val="0"/>
        <w:ind w:left="1440" w:hanging="357"/>
        <w:jc w:val="left"/>
        <w:rPr>
          <w:bCs/>
        </w:rPr>
      </w:pPr>
      <w:r>
        <w:rPr>
          <w:bCs/>
          <w:lang w:bidi="ar"/>
        </w:rPr>
        <w:t xml:space="preserve">Specify OOK (OOK-1 and/or OOK-4) based LP-WUS with </w:t>
      </w:r>
      <w:r>
        <w:t>overlaid OFDM sequence(s) over OOK symbol</w:t>
      </w:r>
    </w:p>
    <w:p w14:paraId="124E410E" w14:textId="77777777" w:rsidR="002B48CC" w:rsidRDefault="00565EF6">
      <w:pPr>
        <w:widowControl/>
        <w:numPr>
          <w:ilvl w:val="2"/>
          <w:numId w:val="3"/>
        </w:numPr>
        <w:tabs>
          <w:tab w:val="clear" w:pos="1740"/>
          <w:tab w:val="left" w:pos="2160"/>
        </w:tabs>
        <w:overflowPunct w:val="0"/>
        <w:ind w:left="2160" w:hanging="357"/>
        <w:jc w:val="left"/>
        <w:rPr>
          <w:bCs/>
          <w:color w:val="000000"/>
        </w:rPr>
      </w:pPr>
      <w:r>
        <w:rPr>
          <w:bCs/>
          <w:color w:val="000000"/>
        </w:rPr>
        <w:t>The LP-WUS design shall ensure that for IDLE/INACTIVE operation, the same information is delivered irrespective of LP-WUR type. The OFDM sequence can carry information.</w:t>
      </w:r>
    </w:p>
    <w:p w14:paraId="5F2268F6" w14:textId="77777777" w:rsidR="002B48CC" w:rsidRDefault="00565EF6">
      <w:pPr>
        <w:widowControl/>
        <w:numPr>
          <w:ilvl w:val="1"/>
          <w:numId w:val="3"/>
        </w:numPr>
        <w:tabs>
          <w:tab w:val="clear" w:pos="1020"/>
          <w:tab w:val="left" w:pos="1440"/>
        </w:tabs>
        <w:overflowPunct w:val="0"/>
        <w:ind w:left="1440" w:hanging="357"/>
        <w:jc w:val="left"/>
        <w:rPr>
          <w:bCs/>
        </w:rPr>
      </w:pPr>
      <w:r>
        <w:rPr>
          <w:bCs/>
          <w:lang w:bidi="ar"/>
        </w:rPr>
        <w:t>At least duty-cycled monitoring of LP-WUS is supported</w:t>
      </w:r>
    </w:p>
    <w:p w14:paraId="46218C05" w14:textId="77777777" w:rsidR="002B48CC" w:rsidRDefault="00565EF6">
      <w:pPr>
        <w:widowControl/>
        <w:numPr>
          <w:ilvl w:val="0"/>
          <w:numId w:val="3"/>
        </w:numPr>
        <w:tabs>
          <w:tab w:val="clear" w:pos="300"/>
          <w:tab w:val="left" w:pos="720"/>
        </w:tabs>
        <w:overflowPunct w:val="0"/>
        <w:ind w:left="720" w:hanging="357"/>
        <w:jc w:val="left"/>
        <w:rPr>
          <w:bCs/>
        </w:rPr>
      </w:pPr>
      <w:r>
        <w:rPr>
          <w:bCs/>
          <w:lang w:bidi="ar"/>
        </w:rPr>
        <w:t>For IDLE/INACTIVE modes</w:t>
      </w:r>
    </w:p>
    <w:p w14:paraId="10056FD0" w14:textId="77777777" w:rsidR="002B48CC" w:rsidRDefault="00565EF6">
      <w:pPr>
        <w:widowControl/>
        <w:numPr>
          <w:ilvl w:val="1"/>
          <w:numId w:val="3"/>
        </w:numPr>
        <w:tabs>
          <w:tab w:val="clear" w:pos="1020"/>
          <w:tab w:val="left" w:pos="1440"/>
        </w:tabs>
        <w:overflowPunct w:val="0"/>
        <w:ind w:left="1440" w:hanging="357"/>
        <w:jc w:val="left"/>
        <w:rPr>
          <w:bCs/>
        </w:rPr>
      </w:pPr>
      <w:r>
        <w:rPr>
          <w:bCs/>
          <w:lang w:bidi="ar"/>
        </w:rPr>
        <w:t xml:space="preserve">Specify LP-SS with periodicity with </w:t>
      </w:r>
      <w:proofErr w:type="spellStart"/>
      <w:r>
        <w:rPr>
          <w:bCs/>
          <w:lang w:bidi="ar"/>
        </w:rPr>
        <w:t>Yms</w:t>
      </w:r>
      <w:proofErr w:type="spellEnd"/>
      <w:r>
        <w:rPr>
          <w:bCs/>
          <w:lang w:bidi="ar"/>
        </w:rPr>
        <w:t xml:space="preserve"> for LP-WUR, for synchronization and/or RRM for serving cell. (RAN1, RAN4)</w:t>
      </w:r>
    </w:p>
    <w:p w14:paraId="3B9F49CB" w14:textId="77777777" w:rsidR="002B48CC" w:rsidRDefault="00565EF6">
      <w:pPr>
        <w:widowControl/>
        <w:numPr>
          <w:ilvl w:val="2"/>
          <w:numId w:val="3"/>
        </w:numPr>
        <w:tabs>
          <w:tab w:val="clear" w:pos="1740"/>
          <w:tab w:val="left" w:pos="2160"/>
        </w:tabs>
        <w:overflowPunct w:val="0"/>
        <w:ind w:left="2160" w:hanging="357"/>
        <w:jc w:val="left"/>
        <w:rPr>
          <w:bCs/>
        </w:rPr>
      </w:pPr>
      <w:r>
        <w:rPr>
          <w:bCs/>
          <w:lang w:bidi="ar"/>
        </w:rPr>
        <w:t>LP-SS is based on OOK-1 and/or OOK-4 waveform with or without overlaid OFDM sequences. Further down selection between with and without overlaid OFDM sequences is to be done within WI.</w:t>
      </w:r>
    </w:p>
    <w:p w14:paraId="68DEB24E" w14:textId="77777777" w:rsidR="002B48CC" w:rsidRDefault="00565EF6">
      <w:pPr>
        <w:widowControl/>
        <w:numPr>
          <w:ilvl w:val="2"/>
          <w:numId w:val="3"/>
        </w:numPr>
        <w:tabs>
          <w:tab w:val="clear" w:pos="1740"/>
          <w:tab w:val="left" w:pos="2160"/>
        </w:tabs>
        <w:overflowPunct w:val="0"/>
        <w:ind w:left="2160" w:hanging="357"/>
        <w:jc w:val="left"/>
        <w:rPr>
          <w:bCs/>
          <w:color w:val="000000"/>
          <w:lang w:bidi="ar"/>
        </w:rPr>
      </w:pPr>
      <w:r>
        <w:rPr>
          <w:bCs/>
          <w:color w:val="000000"/>
          <w:lang w:bidi="ar"/>
        </w:rPr>
        <w:t>Note: For LP-WUR that can receive existing PSS/SSS, existing PSS/SSS can be used for synchronization and RRM instead of LP-SS.</w:t>
      </w:r>
    </w:p>
    <w:p w14:paraId="426B5811" w14:textId="77777777" w:rsidR="002B48CC" w:rsidRDefault="00565EF6">
      <w:pPr>
        <w:widowControl/>
        <w:numPr>
          <w:ilvl w:val="2"/>
          <w:numId w:val="3"/>
        </w:numPr>
        <w:tabs>
          <w:tab w:val="clear" w:pos="1740"/>
          <w:tab w:val="left" w:pos="2160"/>
        </w:tabs>
        <w:overflowPunct w:val="0"/>
        <w:ind w:left="2160" w:hanging="357"/>
        <w:jc w:val="left"/>
        <w:rPr>
          <w:bCs/>
          <w:lang w:bidi="ar"/>
        </w:rPr>
      </w:pPr>
      <w:r>
        <w:rPr>
          <w:bCs/>
          <w:lang w:bidi="ar"/>
        </w:rPr>
        <w:t>Y will be decided within WI. 320ms is the start point.</w:t>
      </w:r>
    </w:p>
    <w:p w14:paraId="2B1E5613" w14:textId="77777777" w:rsidR="002B48CC" w:rsidRDefault="002B48CC"/>
    <w:p w14:paraId="45D8DED5" w14:textId="77777777" w:rsidR="002B48CC" w:rsidRDefault="00565EF6">
      <w:r>
        <w:t>In this contribution, the design of LP-WUS and LP-SS will be discussed.</w:t>
      </w:r>
    </w:p>
    <w:p w14:paraId="2BE9799B" w14:textId="77777777" w:rsidR="002B48CC" w:rsidRDefault="00565EF6">
      <w:pPr>
        <w:pStyle w:val="1"/>
        <w:widowControl/>
        <w:numPr>
          <w:ilvl w:val="0"/>
          <w:numId w:val="2"/>
        </w:numPr>
        <w:pBdr>
          <w:top w:val="single" w:sz="12" w:space="3" w:color="auto"/>
        </w:pBdr>
        <w:autoSpaceDE/>
        <w:autoSpaceDN/>
        <w:adjustRightInd/>
        <w:spacing w:before="240" w:after="0" w:line="240" w:lineRule="auto"/>
        <w:textAlignment w:val="auto"/>
        <w:rPr>
          <w:rFonts w:eastAsia="宋体"/>
          <w:bCs/>
          <w:kern w:val="32"/>
          <w:sz w:val="32"/>
          <w:szCs w:val="32"/>
          <w:lang w:val="en-GB" w:eastAsia="ja-JP"/>
        </w:rPr>
      </w:pPr>
      <w:r>
        <w:rPr>
          <w:rFonts w:eastAsia="宋体"/>
          <w:bCs/>
          <w:kern w:val="32"/>
          <w:sz w:val="32"/>
          <w:szCs w:val="32"/>
          <w:lang w:val="en-GB" w:eastAsia="ja-JP"/>
        </w:rPr>
        <w:t>LP-WUS design</w:t>
      </w:r>
    </w:p>
    <w:p w14:paraId="36EAFC30"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w:t>
      </w:r>
      <w:r>
        <w:rPr>
          <w:rFonts w:ascii="Times New Roman" w:eastAsia="宋体" w:hAnsi="Times New Roman"/>
          <w:i/>
          <w:iCs/>
          <w:kern w:val="0"/>
          <w:sz w:val="28"/>
          <w:szCs w:val="28"/>
          <w:lang w:val="en-GB"/>
        </w:rPr>
        <w:t>Overlaid OFDM sequence</w:t>
      </w:r>
    </w:p>
    <w:p w14:paraId="6FD97ED9" w14:textId="77777777" w:rsidR="002B48CC" w:rsidRDefault="00565EF6">
      <w:pPr>
        <w:pStyle w:val="3"/>
        <w:numPr>
          <w:ilvl w:val="2"/>
          <w:numId w:val="2"/>
        </w:numPr>
        <w:rPr>
          <w:lang w:val="en-GB"/>
        </w:rPr>
      </w:pPr>
      <w:r>
        <w:rPr>
          <w:rFonts w:hint="eastAsia"/>
          <w:lang w:val="en-GB"/>
        </w:rPr>
        <w:t xml:space="preserve">Sequence generation </w:t>
      </w:r>
    </w:p>
    <w:tbl>
      <w:tblPr>
        <w:tblStyle w:val="ae"/>
        <w:tblW w:w="0" w:type="auto"/>
        <w:tblLook w:val="04A0" w:firstRow="1" w:lastRow="0" w:firstColumn="1" w:lastColumn="0" w:noHBand="0" w:noVBand="1"/>
      </w:tblPr>
      <w:tblGrid>
        <w:gridCol w:w="9628"/>
      </w:tblGrid>
      <w:tr w:rsidR="002B48CC" w14:paraId="72328B7C" w14:textId="77777777">
        <w:tc>
          <w:tcPr>
            <w:tcW w:w="9628" w:type="dxa"/>
          </w:tcPr>
          <w:p w14:paraId="05E43AA1" w14:textId="77777777" w:rsidR="002B48CC" w:rsidRDefault="00565EF6">
            <w:pPr>
              <w:rPr>
                <w:b/>
                <w:bCs/>
              </w:rPr>
            </w:pPr>
            <w:r>
              <w:rPr>
                <w:b/>
                <w:bCs/>
                <w:highlight w:val="green"/>
              </w:rPr>
              <w:t>Agreement</w:t>
            </w:r>
          </w:p>
          <w:p w14:paraId="1FA9E644" w14:textId="77777777" w:rsidR="002B48CC" w:rsidRDefault="00565EF6">
            <w:pPr>
              <w:rPr>
                <w:rFonts w:eastAsia="微软雅黑"/>
                <w:iCs/>
              </w:rPr>
            </w:pPr>
            <w:r>
              <w:rPr>
                <w:rFonts w:eastAsia="微软雅黑"/>
                <w:iCs/>
              </w:rPr>
              <w:t>Support overlaid OFDM sequence based on existing NR sequence type for LP-WUS</w:t>
            </w:r>
          </w:p>
          <w:p w14:paraId="53F385E2" w14:textId="77777777" w:rsidR="002B48CC" w:rsidRDefault="00565EF6">
            <w:pPr>
              <w:pStyle w:val="af1"/>
              <w:widowControl/>
              <w:numPr>
                <w:ilvl w:val="0"/>
                <w:numId w:val="4"/>
              </w:numPr>
              <w:autoSpaceDE/>
              <w:autoSpaceDN/>
              <w:adjustRightInd/>
              <w:ind w:leftChars="0"/>
              <w:contextualSpacing/>
              <w:textAlignment w:val="auto"/>
              <w:rPr>
                <w:rFonts w:ascii="Times New Roman" w:eastAsia="微软雅黑" w:hAnsi="Times New Roman"/>
                <w:iCs/>
                <w:szCs w:val="20"/>
              </w:rPr>
            </w:pPr>
            <w:r>
              <w:rPr>
                <w:rFonts w:ascii="Times New Roman" w:eastAsia="微软雅黑" w:hAnsi="Times New Roman"/>
                <w:iCs/>
                <w:szCs w:val="20"/>
              </w:rPr>
              <w:t>Down select among gold sequence, m sequence and ZC sequence</w:t>
            </w:r>
          </w:p>
          <w:p w14:paraId="40641E5F" w14:textId="77777777" w:rsidR="002B48CC" w:rsidRDefault="00565EF6">
            <w:pPr>
              <w:widowControl/>
              <w:numPr>
                <w:ilvl w:val="1"/>
                <w:numId w:val="4"/>
              </w:numPr>
              <w:overflowPunct w:val="0"/>
              <w:contextualSpacing/>
              <w:rPr>
                <w:rFonts w:eastAsiaTheme="minorEastAsia"/>
                <w:kern w:val="2"/>
              </w:rPr>
            </w:pPr>
            <w:r>
              <w:rPr>
                <w:rFonts w:eastAsiaTheme="minorEastAsia"/>
                <w:kern w:val="2"/>
              </w:rPr>
              <w:t xml:space="preserve">FFS the overlaid OFDM sequence is time or frequency domain sequence. </w:t>
            </w:r>
          </w:p>
          <w:p w14:paraId="5BEDF23C" w14:textId="77777777" w:rsidR="002B48CC" w:rsidRDefault="00565EF6">
            <w:pPr>
              <w:widowControl/>
              <w:numPr>
                <w:ilvl w:val="1"/>
                <w:numId w:val="4"/>
              </w:numPr>
              <w:overflowPunct w:val="0"/>
              <w:contextualSpacing/>
              <w:rPr>
                <w:rFonts w:eastAsiaTheme="minorEastAsia"/>
                <w:kern w:val="2"/>
              </w:rPr>
            </w:pPr>
            <w:r>
              <w:rPr>
                <w:rFonts w:eastAsiaTheme="minorEastAsia"/>
                <w:kern w:val="2"/>
              </w:rPr>
              <w:t>FFS how to reuse the existing sequences</w:t>
            </w:r>
          </w:p>
          <w:p w14:paraId="5272CBD3" w14:textId="77777777" w:rsidR="002B48CC" w:rsidRDefault="00565EF6">
            <w:pPr>
              <w:pStyle w:val="af1"/>
              <w:widowControl/>
              <w:numPr>
                <w:ilvl w:val="1"/>
                <w:numId w:val="4"/>
              </w:numPr>
              <w:autoSpaceDE/>
              <w:autoSpaceDN/>
              <w:adjustRightInd/>
              <w:ind w:leftChars="0"/>
              <w:contextualSpacing/>
              <w:textAlignment w:val="auto"/>
              <w:rPr>
                <w:rFonts w:ascii="Times New Roman" w:eastAsia="微软雅黑" w:hAnsi="Times New Roman"/>
                <w:iCs/>
                <w:szCs w:val="20"/>
              </w:rPr>
            </w:pPr>
            <w:r>
              <w:rPr>
                <w:rFonts w:ascii="Times New Roman" w:eastAsia="微软雅黑" w:hAnsi="Times New Roman"/>
                <w:iCs/>
                <w:szCs w:val="20"/>
              </w:rPr>
              <w:t xml:space="preserve">Note: Strive to minimize the impact on OOK detection performance </w:t>
            </w:r>
          </w:p>
          <w:p w14:paraId="19024A4D" w14:textId="77777777" w:rsidR="002B48CC" w:rsidRDefault="00565EF6">
            <w:pPr>
              <w:widowControl/>
              <w:numPr>
                <w:ilvl w:val="0"/>
                <w:numId w:val="4"/>
              </w:numPr>
              <w:overflowPunct w:val="0"/>
              <w:contextualSpacing/>
              <w:rPr>
                <w:rFonts w:eastAsiaTheme="minorEastAsia"/>
                <w:kern w:val="2"/>
              </w:rPr>
            </w:pPr>
            <w:r>
              <w:rPr>
                <w:rFonts w:eastAsiaTheme="minorEastAsia"/>
                <w:kern w:val="2"/>
              </w:rPr>
              <w:lastRenderedPageBreak/>
              <w:t>If overlaid OFDM sequence is supported for LP-SS, the same sequence type is used for both LP-SS and LP-WUS</w:t>
            </w:r>
          </w:p>
          <w:p w14:paraId="07E92DFD" w14:textId="77777777" w:rsidR="002B48CC" w:rsidRDefault="002B48CC"/>
          <w:p w14:paraId="1795F75D" w14:textId="77777777" w:rsidR="002B48CC" w:rsidRDefault="00565EF6">
            <w:pPr>
              <w:rPr>
                <w:b/>
                <w:bCs/>
              </w:rPr>
            </w:pPr>
            <w:r>
              <w:rPr>
                <w:b/>
                <w:bCs/>
                <w:highlight w:val="green"/>
              </w:rPr>
              <w:t>Agreement</w:t>
            </w:r>
          </w:p>
          <w:p w14:paraId="6F3F63F4" w14:textId="77777777" w:rsidR="002B48CC" w:rsidRDefault="00565EF6">
            <w:r>
              <w:t>For overlaid OFDM sequences for LP-WUS, support option 1-1 for OOK-4 M&gt;1.</w:t>
            </w:r>
          </w:p>
          <w:p w14:paraId="6DEA782E" w14:textId="77777777" w:rsidR="002B48CC" w:rsidRDefault="00565EF6">
            <w:pPr>
              <w:widowControl/>
              <w:numPr>
                <w:ilvl w:val="0"/>
                <w:numId w:val="4"/>
              </w:numPr>
              <w:overflowPunct w:val="0"/>
              <w:spacing w:after="180"/>
              <w:ind w:left="560"/>
              <w:contextualSpacing/>
              <w:rPr>
                <w:rFonts w:eastAsia="Malgun Gothic"/>
                <w:kern w:val="2"/>
              </w:rPr>
            </w:pPr>
            <w:r>
              <w:rPr>
                <w:rFonts w:eastAsia="Malgun Gothic"/>
                <w:kern w:val="2"/>
              </w:rPr>
              <w:t xml:space="preserve">Option 1-1: </w:t>
            </w:r>
            <w:r>
              <w:t>overlaid sequence(s) are the sequence(s) of an OOK on symbol before DFT/LS processing</w:t>
            </w:r>
          </w:p>
          <w:p w14:paraId="57117652" w14:textId="77777777" w:rsidR="002B48CC" w:rsidRDefault="002B48CC"/>
          <w:p w14:paraId="53F4FA22" w14:textId="77777777" w:rsidR="002B48CC" w:rsidRDefault="00565EF6">
            <w:pPr>
              <w:rPr>
                <w:b/>
                <w:bCs/>
              </w:rPr>
            </w:pPr>
            <w:r>
              <w:rPr>
                <w:b/>
                <w:bCs/>
                <w:highlight w:val="green"/>
              </w:rPr>
              <w:t>Agreement</w:t>
            </w:r>
          </w:p>
          <w:p w14:paraId="782CDC17" w14:textId="77777777" w:rsidR="002B48CC" w:rsidRDefault="00565EF6">
            <w:r>
              <w:t xml:space="preserve">For overlaid OFDM sequences for LP-WUS, further down-selection between following two </w:t>
            </w:r>
            <w:r>
              <w:rPr>
                <w:rFonts w:hint="eastAsia"/>
              </w:rPr>
              <w:t>options</w:t>
            </w:r>
            <w:r>
              <w:t xml:space="preserve"> for OOK-1</w:t>
            </w:r>
            <w:r>
              <w:rPr>
                <w:rFonts w:hint="eastAsia"/>
              </w:rPr>
              <w:t xml:space="preserve"> and OOK-4 with M=1(if supported)</w:t>
            </w:r>
          </w:p>
          <w:p w14:paraId="6C045437" w14:textId="77777777" w:rsidR="002B48CC" w:rsidRDefault="00565EF6">
            <w:pPr>
              <w:widowControl/>
              <w:numPr>
                <w:ilvl w:val="0"/>
                <w:numId w:val="4"/>
              </w:numPr>
              <w:overflowPunct w:val="0"/>
              <w:spacing w:after="180"/>
              <w:ind w:left="560"/>
              <w:contextualSpacing/>
              <w:rPr>
                <w:rFonts w:eastAsia="Malgun Gothic"/>
                <w:kern w:val="2"/>
              </w:rPr>
            </w:pPr>
            <w:r>
              <w:rPr>
                <w:rFonts w:eastAsia="Malgun Gothic"/>
                <w:kern w:val="2"/>
              </w:rPr>
              <w:t xml:space="preserve">Option 1-1: </w:t>
            </w:r>
            <w:r>
              <w:t>Overlaid sequence(s) are the sequence(s) of an OOK on symbol before DFT/LS processing</w:t>
            </w:r>
          </w:p>
          <w:p w14:paraId="7D1FB78A" w14:textId="77777777" w:rsidR="002B48CC" w:rsidRDefault="00565EF6">
            <w:pPr>
              <w:widowControl/>
              <w:numPr>
                <w:ilvl w:val="0"/>
                <w:numId w:val="4"/>
              </w:numPr>
              <w:overflowPunct w:val="0"/>
              <w:spacing w:after="180"/>
              <w:ind w:left="560"/>
              <w:contextualSpacing/>
              <w:rPr>
                <w:rFonts w:eastAsia="Malgun Gothic"/>
                <w:kern w:val="2"/>
              </w:rPr>
            </w:pPr>
            <w:r>
              <w:rPr>
                <w:rFonts w:eastAsia="Malgun Gothic"/>
                <w:kern w:val="2"/>
              </w:rPr>
              <w:t>Option 2:</w:t>
            </w:r>
            <w:r>
              <w:t xml:space="preserve"> Overlaid sequence(s) are the sequence(s) of an OFDM symbol before IFFT processing </w:t>
            </w:r>
          </w:p>
          <w:p w14:paraId="44D1292F" w14:textId="77777777" w:rsidR="002B48CC" w:rsidRDefault="00565EF6">
            <w:pPr>
              <w:widowControl/>
              <w:numPr>
                <w:ilvl w:val="0"/>
                <w:numId w:val="4"/>
              </w:numPr>
              <w:overflowPunct w:val="0"/>
              <w:spacing w:after="180"/>
              <w:ind w:left="560"/>
              <w:contextualSpacing/>
              <w:rPr>
                <w:rFonts w:eastAsia="Malgun Gothic"/>
                <w:kern w:val="2"/>
              </w:rPr>
            </w:pPr>
            <w:r>
              <w:rPr>
                <w:rFonts w:eastAsia="Malgun Gothic" w:hint="eastAsia"/>
                <w:kern w:val="2"/>
              </w:rPr>
              <w:t xml:space="preserve">Note: </w:t>
            </w:r>
            <w:r>
              <w:rPr>
                <w:rFonts w:eastAsia="Malgun Gothic"/>
                <w:kern w:val="2"/>
              </w:rPr>
              <w:t>D</w:t>
            </w:r>
            <w:r>
              <w:rPr>
                <w:rFonts w:eastAsia="Malgun Gothic" w:hint="eastAsia"/>
                <w:kern w:val="2"/>
              </w:rPr>
              <w:t xml:space="preserve">ifferent options for </w:t>
            </w:r>
            <w:r>
              <w:rPr>
                <w:rFonts w:eastAsia="Malgun Gothic"/>
                <w:kern w:val="2"/>
              </w:rPr>
              <w:t>OOK-1 and OOK-4 with M=1 (if supported) is not precluded – in which case, it should be deemed necessary</w:t>
            </w:r>
          </w:p>
          <w:p w14:paraId="2725DA40" w14:textId="77777777" w:rsidR="002B48CC" w:rsidRDefault="002B48CC"/>
        </w:tc>
      </w:tr>
    </w:tbl>
    <w:p w14:paraId="181E03C5" w14:textId="77777777" w:rsidR="002B48CC" w:rsidRDefault="002B48CC">
      <w:pPr>
        <w:rPr>
          <w:lang w:val="en-GB"/>
        </w:rPr>
      </w:pPr>
    </w:p>
    <w:p w14:paraId="52834973" w14:textId="77777777" w:rsidR="002B48CC" w:rsidRDefault="00565EF6">
      <w:r>
        <w:rPr>
          <w:rFonts w:hint="eastAsia"/>
          <w:lang w:val="en-GB"/>
        </w:rPr>
        <w:t xml:space="preserve">In last RAN1 meeting, the </w:t>
      </w:r>
      <w:r>
        <w:rPr>
          <w:rFonts w:eastAsia="Malgun Gothic"/>
          <w:kern w:val="2"/>
        </w:rPr>
        <w:t>Option 1-1</w:t>
      </w:r>
      <w:r>
        <w:rPr>
          <w:rFonts w:eastAsiaTheme="minorEastAsia" w:hint="eastAsia"/>
          <w:kern w:val="2"/>
        </w:rPr>
        <w:t xml:space="preserve"> </w:t>
      </w:r>
      <w:r>
        <w:rPr>
          <w:rFonts w:eastAsiaTheme="minorEastAsia"/>
          <w:kern w:val="2"/>
        </w:rPr>
        <w:t>which</w:t>
      </w:r>
      <w:r>
        <w:rPr>
          <w:rFonts w:eastAsiaTheme="minorEastAsia" w:hint="eastAsia"/>
          <w:kern w:val="2"/>
        </w:rPr>
        <w:t xml:space="preserve"> the </w:t>
      </w:r>
      <w:r>
        <w:t>overlaid sequence(s) are the sequence(s) of an OOK on symbol before DFT/LS processing</w:t>
      </w:r>
      <w:r>
        <w:rPr>
          <w:rFonts w:hint="eastAsia"/>
        </w:rPr>
        <w:t xml:space="preserve"> was agreed for OOK-4 M&gt;1, while for OOK-1 and OOK-4 with M=1, the options need further down-selection.</w:t>
      </w:r>
    </w:p>
    <w:p w14:paraId="11A5930D" w14:textId="77777777" w:rsidR="002B48CC" w:rsidRDefault="00565EF6">
      <w:pPr>
        <w:pStyle w:val="af1"/>
        <w:widowControl/>
        <w:numPr>
          <w:ilvl w:val="0"/>
          <w:numId w:val="5"/>
        </w:numPr>
        <w:autoSpaceDE/>
        <w:autoSpaceDN/>
        <w:adjustRightInd/>
        <w:spacing w:before="120" w:after="180"/>
        <w:ind w:leftChars="0"/>
        <w:textAlignment w:val="auto"/>
      </w:pPr>
      <w:r>
        <w:rPr>
          <w:rFonts w:hint="eastAsia"/>
        </w:rPr>
        <w:t>For OOK-4 with M=1, we think the O</w:t>
      </w:r>
      <w:r>
        <w:t>p</w:t>
      </w:r>
      <w:r>
        <w:rPr>
          <w:rFonts w:hint="eastAsia"/>
        </w:rPr>
        <w:t xml:space="preserve">tion 1-1 should be used to </w:t>
      </w:r>
      <w:r>
        <w:t>harmonized</w:t>
      </w:r>
      <w:r>
        <w:rPr>
          <w:rFonts w:hint="eastAsia"/>
        </w:rPr>
        <w:t xml:space="preserve"> the design of OOK-4 with different M values.</w:t>
      </w:r>
    </w:p>
    <w:p w14:paraId="18071E23" w14:textId="77777777" w:rsidR="002B48CC" w:rsidRDefault="00565EF6">
      <w:pPr>
        <w:pStyle w:val="af1"/>
        <w:widowControl/>
        <w:numPr>
          <w:ilvl w:val="0"/>
          <w:numId w:val="5"/>
        </w:numPr>
        <w:autoSpaceDE/>
        <w:autoSpaceDN/>
        <w:adjustRightInd/>
        <w:spacing w:before="120" w:after="180"/>
        <w:ind w:leftChars="0"/>
        <w:textAlignment w:val="auto"/>
      </w:pPr>
      <w:r>
        <w:rPr>
          <w:rFonts w:hint="eastAsia"/>
        </w:rPr>
        <w:t xml:space="preserve">For OOK-1, due to lack of DFT/LS processing block, the Option 2 can be adopted. However, there are two </w:t>
      </w:r>
      <w:r>
        <w:t>flavors</w:t>
      </w:r>
      <w:r>
        <w:rPr>
          <w:rFonts w:hint="eastAsia"/>
        </w:rPr>
        <w:t xml:space="preserve"> to specify </w:t>
      </w:r>
      <w:r>
        <w:t>sequence(s) of an OFDM symbol before IFFT processing</w:t>
      </w:r>
      <w:r>
        <w:rPr>
          <w:rFonts w:hint="eastAsia"/>
        </w:rPr>
        <w:t xml:space="preserve">, including in time domain and in </w:t>
      </w:r>
      <w:r>
        <w:t>frequency</w:t>
      </w:r>
      <w:r>
        <w:rPr>
          <w:rFonts w:hint="eastAsia"/>
        </w:rPr>
        <w:t xml:space="preserve"> domain. </w:t>
      </w:r>
      <w:r>
        <w:t>Considering</w:t>
      </w:r>
      <w:r>
        <w:rPr>
          <w:rFonts w:hint="eastAsia"/>
        </w:rPr>
        <w:t xml:space="preserve"> we agreed that O</w:t>
      </w:r>
      <w:r>
        <w:t>p</w:t>
      </w:r>
      <w:r>
        <w:rPr>
          <w:rFonts w:hint="eastAsia"/>
        </w:rPr>
        <w:t xml:space="preserve">tion 1-1 is used for OOK-4, </w:t>
      </w:r>
      <w:r>
        <w:t>which</w:t>
      </w:r>
      <w:r>
        <w:rPr>
          <w:rFonts w:hint="eastAsia"/>
        </w:rPr>
        <w:t xml:space="preserve"> only time </w:t>
      </w:r>
      <w:r>
        <w:t>domain</w:t>
      </w:r>
      <w:r>
        <w:rPr>
          <w:rFonts w:hint="eastAsia"/>
        </w:rPr>
        <w:t xml:space="preserve"> sequences can be specified, we prefer time </w:t>
      </w:r>
      <w:r>
        <w:t>domain</w:t>
      </w:r>
      <w:r>
        <w:rPr>
          <w:rFonts w:hint="eastAsia"/>
        </w:rPr>
        <w:t xml:space="preserve"> sequences are </w:t>
      </w:r>
      <w:r>
        <w:t>also</w:t>
      </w:r>
      <w:r>
        <w:rPr>
          <w:rFonts w:hint="eastAsia"/>
        </w:rPr>
        <w:t xml:space="preserve"> </w:t>
      </w:r>
      <w:r>
        <w:t>specify</w:t>
      </w:r>
      <w:r>
        <w:rPr>
          <w:rFonts w:hint="eastAsia"/>
        </w:rPr>
        <w:t xml:space="preserve"> in OOK-1 to </w:t>
      </w:r>
      <w:r>
        <w:t>harmonize</w:t>
      </w:r>
      <w:r>
        <w:rPr>
          <w:rFonts w:hint="eastAsia"/>
        </w:rPr>
        <w:t xml:space="preserve"> the design of OOK-1 and OOK-4.</w:t>
      </w:r>
    </w:p>
    <w:p w14:paraId="641BD1F8" w14:textId="77777777" w:rsidR="002B48CC" w:rsidRDefault="00565EF6">
      <w:pPr>
        <w:widowControl/>
        <w:autoSpaceDE/>
        <w:autoSpaceDN/>
        <w:adjustRightInd/>
        <w:spacing w:before="120" w:after="180"/>
        <w:textAlignment w:val="auto"/>
        <w:rPr>
          <w:rFonts w:eastAsiaTheme="minorEastAsia"/>
          <w:b/>
          <w:bCs/>
          <w:lang w:val="en-GB"/>
        </w:rPr>
      </w:pPr>
      <w:r>
        <w:rPr>
          <w:rFonts w:eastAsiaTheme="minorEastAsia"/>
          <w:b/>
          <w:bCs/>
        </w:rPr>
        <w:t xml:space="preserve">Proposal 1. </w:t>
      </w:r>
      <w:r>
        <w:rPr>
          <w:rFonts w:eastAsiaTheme="minorEastAsia"/>
          <w:b/>
          <w:bCs/>
          <w:lang w:val="en-GB"/>
        </w:rPr>
        <w:t xml:space="preserve">For overlaid OFDM sequences for LP-WUS, </w:t>
      </w:r>
    </w:p>
    <w:p w14:paraId="1A530C36" w14:textId="77777777" w:rsidR="002B48CC" w:rsidRDefault="00565EF6">
      <w:pPr>
        <w:widowControl/>
        <w:numPr>
          <w:ilvl w:val="0"/>
          <w:numId w:val="4"/>
        </w:numPr>
        <w:autoSpaceDE/>
        <w:autoSpaceDN/>
        <w:adjustRightInd/>
        <w:spacing w:before="120" w:after="180"/>
        <w:textAlignment w:val="auto"/>
        <w:rPr>
          <w:rFonts w:eastAsiaTheme="minorEastAsia"/>
          <w:b/>
          <w:bCs/>
          <w:lang w:val="en-GB"/>
        </w:rPr>
      </w:pPr>
      <w:r>
        <w:rPr>
          <w:rFonts w:eastAsiaTheme="minorEastAsia" w:hint="eastAsia"/>
          <w:b/>
          <w:bCs/>
          <w:lang w:val="en-GB"/>
        </w:rPr>
        <w:t xml:space="preserve">For OOK-1, support </w:t>
      </w:r>
      <w:r>
        <w:rPr>
          <w:rFonts w:eastAsiaTheme="minorEastAsia"/>
          <w:b/>
          <w:bCs/>
          <w:lang w:val="en-GB"/>
        </w:rPr>
        <w:t>Option 2: Overlaid sequence(s) are the sequence(s) of an OFDM symbol before IFFT processing</w:t>
      </w:r>
      <w:r>
        <w:rPr>
          <w:rFonts w:eastAsiaTheme="minorEastAsia" w:hint="eastAsia"/>
          <w:b/>
          <w:bCs/>
          <w:lang w:val="en-GB"/>
        </w:rPr>
        <w:t xml:space="preserve"> </w:t>
      </w:r>
    </w:p>
    <w:p w14:paraId="7F08236B" w14:textId="624D8DBC" w:rsidR="002B48CC" w:rsidRDefault="00565EF6">
      <w:pPr>
        <w:widowControl/>
        <w:numPr>
          <w:ilvl w:val="0"/>
          <w:numId w:val="4"/>
        </w:numPr>
        <w:autoSpaceDE/>
        <w:autoSpaceDN/>
        <w:adjustRightInd/>
        <w:spacing w:before="120" w:after="180"/>
        <w:textAlignment w:val="auto"/>
        <w:rPr>
          <w:rFonts w:eastAsiaTheme="minorEastAsia"/>
          <w:b/>
          <w:bCs/>
          <w:lang w:val="en-GB"/>
        </w:rPr>
      </w:pPr>
      <w:r>
        <w:rPr>
          <w:rFonts w:eastAsiaTheme="minorEastAsia" w:hint="eastAsia"/>
          <w:b/>
          <w:bCs/>
          <w:lang w:val="en-GB"/>
        </w:rPr>
        <w:t>For OOK</w:t>
      </w:r>
      <w:r w:rsidR="00D336CD">
        <w:rPr>
          <w:rFonts w:eastAsiaTheme="minorEastAsia" w:hint="eastAsia"/>
          <w:b/>
          <w:bCs/>
          <w:lang w:val="en-GB"/>
        </w:rPr>
        <w:t>-4</w:t>
      </w:r>
      <w:r>
        <w:rPr>
          <w:rFonts w:eastAsiaTheme="minorEastAsia" w:hint="eastAsia"/>
          <w:b/>
          <w:bCs/>
          <w:lang w:val="en-GB"/>
        </w:rPr>
        <w:t xml:space="preserve"> with M=1 (if </w:t>
      </w:r>
      <w:r>
        <w:rPr>
          <w:rFonts w:eastAsiaTheme="minorEastAsia"/>
          <w:b/>
          <w:bCs/>
          <w:lang w:val="en-GB"/>
        </w:rPr>
        <w:t>supported</w:t>
      </w:r>
      <w:r>
        <w:rPr>
          <w:rFonts w:eastAsiaTheme="minorEastAsia" w:hint="eastAsia"/>
          <w:b/>
          <w:bCs/>
          <w:lang w:val="en-GB"/>
        </w:rPr>
        <w:t xml:space="preserve">), </w:t>
      </w:r>
      <w:r>
        <w:rPr>
          <w:rFonts w:eastAsiaTheme="minorEastAsia"/>
          <w:b/>
          <w:bCs/>
          <w:lang w:val="en-GB"/>
        </w:rPr>
        <w:t>support</w:t>
      </w:r>
      <w:r>
        <w:rPr>
          <w:rFonts w:eastAsiaTheme="minorEastAsia" w:hint="eastAsia"/>
          <w:b/>
          <w:bCs/>
          <w:lang w:val="en-GB"/>
        </w:rPr>
        <w:t xml:space="preserve"> </w:t>
      </w:r>
      <w:r>
        <w:rPr>
          <w:rFonts w:eastAsiaTheme="minorEastAsia"/>
          <w:b/>
          <w:bCs/>
          <w:lang w:val="en-GB"/>
        </w:rPr>
        <w:t>Option 1-1: Overlaid sequence(s) are the sequence(s) of an OOK on symbol before DFT/LS processing</w:t>
      </w:r>
    </w:p>
    <w:p w14:paraId="7643BBB9" w14:textId="77777777" w:rsidR="002B48CC" w:rsidRDefault="00565EF6">
      <w:pPr>
        <w:widowControl/>
        <w:autoSpaceDE/>
        <w:autoSpaceDN/>
        <w:adjustRightInd/>
        <w:spacing w:before="120" w:after="180"/>
        <w:textAlignment w:val="auto"/>
        <w:rPr>
          <w:rFonts w:eastAsiaTheme="minorEastAsia"/>
          <w:b/>
          <w:bCs/>
          <w:lang w:val="en-GB"/>
        </w:rPr>
      </w:pPr>
      <w:r>
        <w:rPr>
          <w:rFonts w:eastAsiaTheme="minorEastAsia"/>
          <w:b/>
          <w:bCs/>
        </w:rPr>
        <w:t xml:space="preserve">Proposal </w:t>
      </w:r>
      <w:r>
        <w:rPr>
          <w:rFonts w:eastAsiaTheme="minorEastAsia" w:hint="eastAsia"/>
          <w:b/>
          <w:bCs/>
        </w:rPr>
        <w:t>2</w:t>
      </w:r>
      <w:r>
        <w:rPr>
          <w:rFonts w:eastAsiaTheme="minorEastAsia"/>
          <w:b/>
          <w:bCs/>
        </w:rPr>
        <w:t xml:space="preserve">. </w:t>
      </w:r>
      <w:r>
        <w:rPr>
          <w:rFonts w:eastAsiaTheme="minorEastAsia"/>
          <w:b/>
          <w:bCs/>
          <w:lang w:val="en-GB"/>
        </w:rPr>
        <w:t xml:space="preserve">For overlaid OFDM sequences for LP-WUS, </w:t>
      </w:r>
      <w:r>
        <w:rPr>
          <w:rFonts w:eastAsiaTheme="minorEastAsia" w:hint="eastAsia"/>
          <w:b/>
          <w:bCs/>
          <w:lang w:val="en-GB"/>
        </w:rPr>
        <w:t xml:space="preserve">the </w:t>
      </w:r>
      <w:r>
        <w:rPr>
          <w:rFonts w:eastAsiaTheme="minorEastAsia"/>
          <w:b/>
          <w:bCs/>
          <w:lang w:val="en-GB"/>
        </w:rPr>
        <w:t>overlaid OFDM sequences</w:t>
      </w:r>
      <w:r>
        <w:rPr>
          <w:rFonts w:eastAsiaTheme="minorEastAsia" w:hint="eastAsia"/>
          <w:b/>
          <w:bCs/>
          <w:lang w:val="en-GB"/>
        </w:rPr>
        <w:t xml:space="preserve"> are </w:t>
      </w:r>
      <w:r>
        <w:rPr>
          <w:rFonts w:eastAsiaTheme="minorEastAsia"/>
          <w:b/>
          <w:bCs/>
          <w:lang w:val="en-GB"/>
        </w:rPr>
        <w:t>specified</w:t>
      </w:r>
      <w:r>
        <w:rPr>
          <w:rFonts w:eastAsiaTheme="minorEastAsia" w:hint="eastAsia"/>
          <w:b/>
          <w:bCs/>
          <w:lang w:val="en-GB"/>
        </w:rPr>
        <w:t xml:space="preserve"> in time-domain in </w:t>
      </w:r>
      <w:r>
        <w:rPr>
          <w:rFonts w:eastAsiaTheme="minorEastAsia"/>
          <w:b/>
          <w:bCs/>
          <w:lang w:val="en-GB"/>
        </w:rPr>
        <w:t>Option 1-1</w:t>
      </w:r>
      <w:r>
        <w:rPr>
          <w:rFonts w:eastAsiaTheme="minorEastAsia" w:hint="eastAsia"/>
          <w:b/>
          <w:bCs/>
          <w:lang w:val="en-GB"/>
        </w:rPr>
        <w:t xml:space="preserve"> for OOK-4 and O</w:t>
      </w:r>
      <w:r>
        <w:rPr>
          <w:rFonts w:eastAsiaTheme="minorEastAsia"/>
          <w:b/>
          <w:bCs/>
          <w:lang w:val="en-GB"/>
        </w:rPr>
        <w:t>p</w:t>
      </w:r>
      <w:r>
        <w:rPr>
          <w:rFonts w:eastAsiaTheme="minorEastAsia" w:hint="eastAsia"/>
          <w:b/>
          <w:bCs/>
          <w:lang w:val="en-GB"/>
        </w:rPr>
        <w:t>tion 2 for OOK-1.</w:t>
      </w:r>
    </w:p>
    <w:p w14:paraId="1F85B227" w14:textId="169ECFC6" w:rsidR="002B48CC" w:rsidRPr="005109DA" w:rsidRDefault="00D336CD">
      <w:pPr>
        <w:rPr>
          <w:highlight w:val="yellow"/>
        </w:rPr>
      </w:pPr>
      <w:r>
        <w:rPr>
          <w:rFonts w:hint="eastAsia"/>
        </w:rPr>
        <w:t>Regarding the overlaid sequence, for OOK-1</w:t>
      </w:r>
      <w:r w:rsidRPr="00F65521">
        <w:rPr>
          <w:rFonts w:hint="eastAsia"/>
        </w:rPr>
        <w:t xml:space="preserve"> </w:t>
      </w:r>
      <w:r w:rsidR="00F65521" w:rsidRPr="00C0076F">
        <w:rPr>
          <w:rFonts w:ascii="Times" w:eastAsiaTheme="minorEastAsia" w:hAnsi="Times"/>
          <w:szCs w:val="24"/>
        </w:rPr>
        <w:t xml:space="preserve">and </w:t>
      </w:r>
      <w:r w:rsidR="00F65521" w:rsidRPr="00C0076F">
        <w:rPr>
          <w:rFonts w:eastAsiaTheme="minorEastAsia"/>
          <w:lang w:val="en-GB"/>
        </w:rPr>
        <w:t>OOK-4 with M=1 (if supported)</w:t>
      </w:r>
      <w:r w:rsidR="00565EF6">
        <w:rPr>
          <w:rFonts w:eastAsia="微软雅黑" w:hint="eastAsia"/>
          <w:iCs/>
        </w:rPr>
        <w:t xml:space="preserve">, we think </w:t>
      </w:r>
      <w:r w:rsidR="00565EF6">
        <w:rPr>
          <w:rFonts w:eastAsia="微软雅黑"/>
          <w:iCs/>
        </w:rPr>
        <w:t>ZC sequence</w:t>
      </w:r>
      <w:r w:rsidR="00565EF6">
        <w:rPr>
          <w:rFonts w:eastAsia="微软雅黑" w:hint="eastAsia"/>
          <w:iCs/>
        </w:rPr>
        <w:t xml:space="preserve"> can be </w:t>
      </w:r>
      <w:r w:rsidR="00565EF6">
        <w:rPr>
          <w:rFonts w:eastAsia="微软雅黑"/>
          <w:iCs/>
        </w:rPr>
        <w:t>supported</w:t>
      </w:r>
      <w:r w:rsidR="00565EF6">
        <w:rPr>
          <w:rFonts w:eastAsia="微软雅黑" w:hint="eastAsia"/>
          <w:iCs/>
        </w:rPr>
        <w:t xml:space="preserve"> among three candidate sequences. Fi</w:t>
      </w:r>
      <w:r w:rsidR="00565EF6">
        <w:rPr>
          <w:rFonts w:eastAsia="微软雅黑"/>
          <w:iCs/>
        </w:rPr>
        <w:t>r</w:t>
      </w:r>
      <w:r w:rsidR="00565EF6">
        <w:rPr>
          <w:rFonts w:eastAsia="微软雅黑" w:hint="eastAsia"/>
          <w:iCs/>
        </w:rPr>
        <w:t>st</w:t>
      </w:r>
      <w:r w:rsidR="00565EF6">
        <w:rPr>
          <w:rFonts w:eastAsia="微软雅黑"/>
          <w:iCs/>
        </w:rPr>
        <w:t>,</w:t>
      </w:r>
      <w:r w:rsidR="00565EF6">
        <w:rPr>
          <w:rFonts w:eastAsia="微软雅黑" w:hint="eastAsia"/>
          <w:iCs/>
        </w:rPr>
        <w:t xml:space="preserve"> </w:t>
      </w:r>
      <w:r w:rsidR="00565EF6">
        <w:rPr>
          <w:rFonts w:eastAsia="微软雅黑"/>
          <w:iCs/>
        </w:rPr>
        <w:t>ZC sequence has good auto/cross-correlation and is flat in spectrum</w:t>
      </w:r>
      <w:r w:rsidR="00565EF6">
        <w:rPr>
          <w:rFonts w:eastAsia="微软雅黑" w:hint="eastAsia"/>
          <w:iCs/>
        </w:rPr>
        <w:t xml:space="preserve"> with</w:t>
      </w:r>
      <w:r w:rsidR="00565EF6">
        <w:rPr>
          <w:rFonts w:eastAsia="微软雅黑"/>
          <w:iCs/>
        </w:rPr>
        <w:t xml:space="preserve"> low PAPR</w:t>
      </w:r>
      <w:r w:rsidR="00565EF6">
        <w:rPr>
          <w:rFonts w:eastAsia="微软雅黑" w:hint="eastAsia"/>
          <w:iCs/>
        </w:rPr>
        <w:t>. Second ZC sequence</w:t>
      </w:r>
      <w:r w:rsidR="00565EF6">
        <w:rPr>
          <w:rFonts w:eastAsia="微软雅黑"/>
          <w:iCs/>
        </w:rPr>
        <w:t xml:space="preserve"> can be detected </w:t>
      </w:r>
      <w:r w:rsidR="00565EF6">
        <w:rPr>
          <w:rFonts w:eastAsia="微软雅黑" w:hint="eastAsia"/>
          <w:iCs/>
        </w:rPr>
        <w:t xml:space="preserve">both </w:t>
      </w:r>
      <w:r w:rsidR="00565EF6">
        <w:rPr>
          <w:rFonts w:eastAsia="微软雅黑"/>
          <w:iCs/>
        </w:rPr>
        <w:t>in time or frequency domain</w:t>
      </w:r>
      <w:r w:rsidR="00565EF6">
        <w:rPr>
          <w:rFonts w:eastAsia="微软雅黑" w:hint="eastAsia"/>
          <w:iCs/>
        </w:rPr>
        <w:t xml:space="preserve"> </w:t>
      </w:r>
      <w:r w:rsidR="00565EF6">
        <w:rPr>
          <w:rFonts w:eastAsia="微软雅黑"/>
          <w:iCs/>
        </w:rPr>
        <w:t>which</w:t>
      </w:r>
      <w:r w:rsidR="00565EF6">
        <w:rPr>
          <w:rFonts w:eastAsia="微软雅黑" w:hint="eastAsia"/>
          <w:iCs/>
        </w:rPr>
        <w:t xml:space="preserve"> </w:t>
      </w:r>
      <w:r w:rsidR="00565EF6">
        <w:rPr>
          <w:rFonts w:eastAsia="微软雅黑"/>
          <w:iCs/>
        </w:rPr>
        <w:t>maintain</w:t>
      </w:r>
      <w:r w:rsidR="00565EF6">
        <w:rPr>
          <w:rFonts w:eastAsia="微软雅黑" w:hint="eastAsia"/>
          <w:iCs/>
        </w:rPr>
        <w:t xml:space="preserve"> the same </w:t>
      </w:r>
      <w:r w:rsidR="00565EF6">
        <w:rPr>
          <w:rFonts w:eastAsia="微软雅黑"/>
          <w:iCs/>
        </w:rPr>
        <w:t>characteristic</w:t>
      </w:r>
      <w:r w:rsidR="00565EF6">
        <w:rPr>
          <w:rFonts w:eastAsia="微软雅黑" w:hint="eastAsia"/>
          <w:iCs/>
        </w:rPr>
        <w:t xml:space="preserve"> after IFFT </w:t>
      </w:r>
      <w:r w:rsidR="00565EF6">
        <w:rPr>
          <w:rFonts w:eastAsia="微软雅黑"/>
          <w:iCs/>
        </w:rPr>
        <w:t>operation</w:t>
      </w:r>
      <w:r w:rsidR="00565EF6">
        <w:rPr>
          <w:rFonts w:eastAsia="微软雅黑" w:hint="eastAsia"/>
          <w:iCs/>
        </w:rPr>
        <w:t xml:space="preserve">. </w:t>
      </w:r>
      <w:r w:rsidR="00F65521">
        <w:rPr>
          <w:rFonts w:eastAsia="微软雅黑" w:hint="eastAsia"/>
          <w:iCs/>
        </w:rPr>
        <w:t>For</w:t>
      </w:r>
      <w:r w:rsidR="00F65521" w:rsidRPr="00A5456B">
        <w:rPr>
          <w:rFonts w:eastAsia="微软雅黑" w:hint="eastAsia"/>
          <w:iCs/>
        </w:rPr>
        <w:t xml:space="preserve"> </w:t>
      </w:r>
      <w:r w:rsidR="00A5456B" w:rsidRPr="00C0076F">
        <w:rPr>
          <w:rFonts w:ascii="Times" w:eastAsia="Batang" w:hAnsi="Times"/>
          <w:szCs w:val="24"/>
        </w:rPr>
        <w:t>OOK-4</w:t>
      </w:r>
      <w:r w:rsidR="00A5456B" w:rsidRPr="00C0076F">
        <w:rPr>
          <w:rFonts w:ascii="Times" w:eastAsiaTheme="minorEastAsia" w:hAnsi="Times"/>
          <w:szCs w:val="24"/>
        </w:rPr>
        <w:t xml:space="preserve"> with M=2 and 4</w:t>
      </w:r>
      <w:r w:rsidR="00A5456B">
        <w:rPr>
          <w:rFonts w:ascii="Times" w:eastAsiaTheme="minorEastAsia" w:hAnsi="Times" w:hint="eastAsia"/>
          <w:szCs w:val="24"/>
        </w:rPr>
        <w:t xml:space="preserve">, considering there are both ON chip and OFF chip in one OFDM symbols, then overlaid sequence design should consider the impact on how to flat the </w:t>
      </w:r>
      <w:r w:rsidR="005109DA">
        <w:rPr>
          <w:rFonts w:ascii="Times" w:eastAsiaTheme="minorEastAsia" w:hAnsi="Times" w:hint="eastAsia"/>
          <w:szCs w:val="24"/>
        </w:rPr>
        <w:t xml:space="preserve">signal in </w:t>
      </w:r>
      <w:r w:rsidR="00A5456B">
        <w:rPr>
          <w:rFonts w:ascii="Times" w:eastAsiaTheme="minorEastAsia" w:hAnsi="Times" w:hint="eastAsia"/>
          <w:szCs w:val="24"/>
        </w:rPr>
        <w:t>fr</w:t>
      </w:r>
      <w:r w:rsidR="005109DA">
        <w:rPr>
          <w:rFonts w:ascii="Times" w:eastAsiaTheme="minorEastAsia" w:hAnsi="Times" w:hint="eastAsia"/>
          <w:szCs w:val="24"/>
        </w:rPr>
        <w:t xml:space="preserve">equency </w:t>
      </w:r>
      <w:r w:rsidR="005109DA">
        <w:rPr>
          <w:rFonts w:ascii="Times" w:eastAsiaTheme="minorEastAsia" w:hAnsi="Times"/>
          <w:szCs w:val="24"/>
        </w:rPr>
        <w:t>domain</w:t>
      </w:r>
      <w:r w:rsidR="005109DA">
        <w:rPr>
          <w:rFonts w:ascii="Times" w:eastAsiaTheme="minorEastAsia" w:hAnsi="Times" w:hint="eastAsia"/>
          <w:szCs w:val="24"/>
        </w:rPr>
        <w:t>.</w:t>
      </w:r>
    </w:p>
    <w:p w14:paraId="5D7BCFB3" w14:textId="77777777" w:rsidR="00565EF6" w:rsidRDefault="00565EF6" w:rsidP="00565EF6">
      <w:pPr>
        <w:widowControl/>
        <w:autoSpaceDE/>
        <w:autoSpaceDN/>
        <w:adjustRightInd/>
        <w:spacing w:before="120" w:after="180"/>
        <w:textAlignment w:val="auto"/>
        <w:rPr>
          <w:b/>
          <w:bCs/>
        </w:rPr>
      </w:pPr>
      <w:r>
        <w:rPr>
          <w:b/>
          <w:bCs/>
        </w:rPr>
        <w:t xml:space="preserve">Proposal </w:t>
      </w:r>
      <w:r>
        <w:rPr>
          <w:rFonts w:hint="eastAsia"/>
          <w:b/>
          <w:bCs/>
        </w:rPr>
        <w:t>3.</w:t>
      </w:r>
      <w:r>
        <w:rPr>
          <w:b/>
          <w:bCs/>
        </w:rPr>
        <w:t xml:space="preserve"> </w:t>
      </w:r>
    </w:p>
    <w:p w14:paraId="2D0BEC19" w14:textId="4223BA38" w:rsidR="00565EF6" w:rsidRPr="00C0076F" w:rsidRDefault="00565EF6" w:rsidP="00C0076F">
      <w:pPr>
        <w:widowControl/>
        <w:numPr>
          <w:ilvl w:val="0"/>
          <w:numId w:val="4"/>
        </w:numPr>
        <w:autoSpaceDE/>
        <w:autoSpaceDN/>
        <w:adjustRightInd/>
        <w:spacing w:before="120" w:after="180"/>
        <w:textAlignment w:val="auto"/>
        <w:rPr>
          <w:rFonts w:ascii="Times" w:eastAsia="Batang" w:hAnsi="Times"/>
          <w:b/>
          <w:bCs/>
          <w:szCs w:val="24"/>
        </w:rPr>
      </w:pPr>
      <w:r w:rsidRPr="00C0076F">
        <w:rPr>
          <w:rFonts w:eastAsiaTheme="minorEastAsia"/>
          <w:b/>
          <w:bCs/>
          <w:lang w:val="en-GB"/>
        </w:rPr>
        <w:lastRenderedPageBreak/>
        <w:t>Support</w:t>
      </w:r>
      <w:r w:rsidRPr="00C0076F">
        <w:rPr>
          <w:rFonts w:ascii="Times" w:eastAsia="Batang" w:hAnsi="Times"/>
          <w:b/>
          <w:bCs/>
          <w:szCs w:val="24"/>
        </w:rPr>
        <w:t xml:space="preserve"> </w:t>
      </w:r>
      <w:r w:rsidRPr="00C0076F">
        <w:rPr>
          <w:rFonts w:ascii="Times" w:eastAsia="微软雅黑" w:hAnsi="Times"/>
          <w:b/>
          <w:bCs/>
          <w:iCs/>
          <w:szCs w:val="24"/>
        </w:rPr>
        <w:t>ZC sequence as overlaid sequence of</w:t>
      </w:r>
      <w:r w:rsidRPr="00C0076F">
        <w:rPr>
          <w:rFonts w:ascii="Times" w:eastAsia="Batang" w:hAnsi="Times"/>
          <w:b/>
          <w:bCs/>
          <w:szCs w:val="24"/>
        </w:rPr>
        <w:t xml:space="preserve"> LP-WUS/LP-SS for OOK-1</w:t>
      </w:r>
      <w:r w:rsidR="00F65521">
        <w:rPr>
          <w:rFonts w:ascii="Times" w:eastAsiaTheme="minorEastAsia" w:hAnsi="Times" w:hint="eastAsia"/>
          <w:b/>
          <w:bCs/>
          <w:szCs w:val="24"/>
        </w:rPr>
        <w:t xml:space="preserve"> and </w:t>
      </w:r>
      <w:r w:rsidR="00F65521">
        <w:rPr>
          <w:rFonts w:eastAsiaTheme="minorEastAsia" w:hint="eastAsia"/>
          <w:b/>
          <w:bCs/>
          <w:lang w:val="en-GB"/>
        </w:rPr>
        <w:t xml:space="preserve">OOK-4 with M=1 (if </w:t>
      </w:r>
      <w:r w:rsidR="00F65521">
        <w:rPr>
          <w:rFonts w:eastAsiaTheme="minorEastAsia"/>
          <w:b/>
          <w:bCs/>
          <w:lang w:val="en-GB"/>
        </w:rPr>
        <w:t>supported</w:t>
      </w:r>
      <w:r w:rsidR="00F65521">
        <w:rPr>
          <w:rFonts w:eastAsiaTheme="minorEastAsia" w:hint="eastAsia"/>
          <w:b/>
          <w:bCs/>
          <w:lang w:val="en-GB"/>
        </w:rPr>
        <w:t>)</w:t>
      </w:r>
      <w:r w:rsidR="00D336CD">
        <w:rPr>
          <w:rFonts w:ascii="Times" w:eastAsiaTheme="minorEastAsia" w:hAnsi="Times" w:hint="eastAsia"/>
          <w:b/>
          <w:bCs/>
          <w:szCs w:val="24"/>
        </w:rPr>
        <w:t>.</w:t>
      </w:r>
    </w:p>
    <w:p w14:paraId="3A4E7700" w14:textId="695CE70B" w:rsidR="00565EF6" w:rsidRPr="00C0076F" w:rsidRDefault="00565EF6" w:rsidP="00C0076F">
      <w:pPr>
        <w:widowControl/>
        <w:numPr>
          <w:ilvl w:val="0"/>
          <w:numId w:val="4"/>
        </w:numPr>
        <w:autoSpaceDE/>
        <w:autoSpaceDN/>
        <w:adjustRightInd/>
        <w:spacing w:before="120" w:after="180"/>
        <w:textAlignment w:val="auto"/>
        <w:rPr>
          <w:rFonts w:ascii="Times" w:eastAsia="Batang" w:hAnsi="Times"/>
          <w:b/>
          <w:bCs/>
          <w:szCs w:val="24"/>
        </w:rPr>
      </w:pPr>
      <w:r w:rsidRPr="00C0076F">
        <w:rPr>
          <w:rFonts w:ascii="Times" w:eastAsia="Batang" w:hAnsi="Times"/>
          <w:b/>
          <w:bCs/>
          <w:szCs w:val="24"/>
        </w:rPr>
        <w:t>FFS for sequences for OOK-4</w:t>
      </w:r>
      <w:r w:rsidR="00F65521">
        <w:rPr>
          <w:rFonts w:ascii="Times" w:eastAsiaTheme="minorEastAsia" w:hAnsi="Times" w:hint="eastAsia"/>
          <w:b/>
          <w:bCs/>
          <w:szCs w:val="24"/>
        </w:rPr>
        <w:t xml:space="preserve"> with M=2 and 4</w:t>
      </w:r>
      <w:r w:rsidRPr="00C0076F">
        <w:rPr>
          <w:rFonts w:ascii="Times" w:eastAsia="Batang" w:hAnsi="Times"/>
          <w:b/>
          <w:bCs/>
          <w:szCs w:val="24"/>
        </w:rPr>
        <w:t xml:space="preserve">, which to flat the frequency domain for LP-WUS/LP-SS signal. </w:t>
      </w:r>
    </w:p>
    <w:p w14:paraId="1C61E995" w14:textId="77777777" w:rsidR="00565EF6" w:rsidRPr="00565EF6" w:rsidRDefault="00565EF6">
      <w:pPr>
        <w:widowControl/>
        <w:autoSpaceDE/>
        <w:autoSpaceDN/>
        <w:adjustRightInd/>
        <w:spacing w:before="120" w:after="180"/>
        <w:textAlignment w:val="auto"/>
        <w:rPr>
          <w:b/>
          <w:bCs/>
        </w:rPr>
      </w:pPr>
    </w:p>
    <w:p w14:paraId="7636F1F8" w14:textId="77777777" w:rsidR="002B48CC" w:rsidRDefault="00565EF6">
      <w:pPr>
        <w:pStyle w:val="3"/>
        <w:numPr>
          <w:ilvl w:val="2"/>
          <w:numId w:val="2"/>
        </w:numPr>
        <w:rPr>
          <w:lang w:val="en-GB"/>
        </w:rPr>
      </w:pPr>
      <w:r>
        <w:rPr>
          <w:rFonts w:hint="eastAsia"/>
          <w:lang w:val="en-GB"/>
        </w:rPr>
        <w:t>How to carry information</w:t>
      </w:r>
    </w:p>
    <w:p w14:paraId="34EDB1E7" w14:textId="77777777" w:rsidR="002B48CC" w:rsidRDefault="002B48CC">
      <w:pPr>
        <w:rPr>
          <w:lang w:val="en-GB"/>
        </w:rPr>
      </w:pPr>
    </w:p>
    <w:tbl>
      <w:tblPr>
        <w:tblStyle w:val="ae"/>
        <w:tblW w:w="0" w:type="auto"/>
        <w:tblLook w:val="04A0" w:firstRow="1" w:lastRow="0" w:firstColumn="1" w:lastColumn="0" w:noHBand="0" w:noVBand="1"/>
      </w:tblPr>
      <w:tblGrid>
        <w:gridCol w:w="9628"/>
      </w:tblGrid>
      <w:tr w:rsidR="002B48CC" w14:paraId="4344AE70" w14:textId="77777777">
        <w:tc>
          <w:tcPr>
            <w:tcW w:w="9628" w:type="dxa"/>
          </w:tcPr>
          <w:p w14:paraId="1DCEB9AC" w14:textId="77777777" w:rsidR="002B48CC" w:rsidRDefault="00565EF6">
            <w:pPr>
              <w:rPr>
                <w:b/>
                <w:bCs/>
                <w:highlight w:val="green"/>
              </w:rPr>
            </w:pPr>
            <w:r>
              <w:rPr>
                <w:b/>
                <w:bCs/>
                <w:highlight w:val="green"/>
              </w:rPr>
              <w:t>Agreement</w:t>
            </w:r>
          </w:p>
          <w:p w14:paraId="1EB5AB4A" w14:textId="77777777" w:rsidR="002B48CC" w:rsidRDefault="00565EF6">
            <w:pPr>
              <w:jc w:val="left"/>
            </w:pPr>
            <w:r>
              <w:t>Regarding the overlaid OFDM sequence(s) of LP-WUS, consider the following options:</w:t>
            </w:r>
          </w:p>
          <w:p w14:paraId="3A790B60" w14:textId="77777777" w:rsidR="002B48CC" w:rsidRDefault="00565EF6">
            <w:pPr>
              <w:pStyle w:val="af1"/>
              <w:numPr>
                <w:ilvl w:val="0"/>
                <w:numId w:val="6"/>
              </w:numPr>
              <w:ind w:leftChars="200" w:left="820"/>
              <w:jc w:val="left"/>
              <w:rPr>
                <w:rFonts w:ascii="Times New Roman" w:hAnsi="Times New Roman"/>
                <w:szCs w:val="20"/>
              </w:rPr>
            </w:pPr>
            <w:r>
              <w:rPr>
                <w:rFonts w:ascii="Times New Roman" w:hAnsi="Times New Roman"/>
                <w:szCs w:val="20"/>
              </w:rPr>
              <w:t xml:space="preserve">Option 1: Single overlaid sequence is on each OOK </w:t>
            </w:r>
            <w:r>
              <w:rPr>
                <w:rFonts w:ascii="Times New Roman" w:hAnsi="Times New Roman"/>
                <w:color w:val="FF0000"/>
                <w:szCs w:val="20"/>
              </w:rPr>
              <w:t>‘ON’</w:t>
            </w:r>
            <w:r>
              <w:rPr>
                <w:rFonts w:ascii="Times New Roman" w:hAnsi="Times New Roman"/>
                <w:szCs w:val="20"/>
              </w:rPr>
              <w:t xml:space="preserve"> symbol or OFDM symbol duration. OFDM-based LP-WUR can obtain the whole information bits by the presence of the overlaid sequence.</w:t>
            </w:r>
          </w:p>
          <w:p w14:paraId="50B64561" w14:textId="77777777" w:rsidR="002B48CC" w:rsidRDefault="00565EF6">
            <w:pPr>
              <w:pStyle w:val="af1"/>
              <w:numPr>
                <w:ilvl w:val="0"/>
                <w:numId w:val="6"/>
              </w:numPr>
              <w:ind w:leftChars="200" w:left="820"/>
              <w:jc w:val="left"/>
              <w:rPr>
                <w:rFonts w:ascii="Times New Roman" w:hAnsi="Times New Roman"/>
                <w:szCs w:val="20"/>
              </w:rPr>
            </w:pPr>
            <w:r>
              <w:rPr>
                <w:rFonts w:ascii="Times New Roman" w:hAnsi="Times New Roman"/>
                <w:szCs w:val="20"/>
              </w:rPr>
              <w:t xml:space="preserve">Option 1-2: The overlaid OFDM sequence is pre-determined from multiple sequences. This sequence </w:t>
            </w:r>
            <w:proofErr w:type="gramStart"/>
            <w:r>
              <w:rPr>
                <w:rFonts w:ascii="Times New Roman" w:hAnsi="Times New Roman"/>
                <w:szCs w:val="20"/>
              </w:rPr>
              <w:t>carry</w:t>
            </w:r>
            <w:proofErr w:type="gramEnd"/>
            <w:r>
              <w:rPr>
                <w:rFonts w:ascii="Times New Roman" w:hAnsi="Times New Roman"/>
                <w:szCs w:val="20"/>
              </w:rPr>
              <w:t xml:space="preserve"> NO information bits of LP-WUS. OFDM-based LP-WUR can obtain the whole information bits by the OOK ON/OFF pattern.</w:t>
            </w:r>
          </w:p>
          <w:p w14:paraId="7B907C77" w14:textId="77777777" w:rsidR="002B48CC" w:rsidRDefault="00565EF6">
            <w:pPr>
              <w:pStyle w:val="af1"/>
              <w:numPr>
                <w:ilvl w:val="0"/>
                <w:numId w:val="6"/>
              </w:numPr>
              <w:ind w:leftChars="200" w:left="820"/>
              <w:jc w:val="left"/>
              <w:rPr>
                <w:rFonts w:ascii="Times New Roman" w:hAnsi="Times New Roman"/>
                <w:szCs w:val="20"/>
              </w:rPr>
            </w:pPr>
            <w:r>
              <w:rPr>
                <w:rFonts w:ascii="Times New Roman" w:hAnsi="Times New Roman"/>
                <w:szCs w:val="20"/>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7103E673" w14:textId="77777777" w:rsidR="002B48CC" w:rsidRDefault="00565EF6">
            <w:pPr>
              <w:pStyle w:val="af1"/>
              <w:numPr>
                <w:ilvl w:val="0"/>
                <w:numId w:val="6"/>
              </w:numPr>
              <w:ind w:leftChars="0" w:left="1219"/>
              <w:jc w:val="left"/>
              <w:rPr>
                <w:rFonts w:ascii="Times New Roman" w:hAnsi="Times New Roman"/>
                <w:szCs w:val="20"/>
              </w:rPr>
            </w:pPr>
            <w:r>
              <w:rPr>
                <w:rFonts w:ascii="Times New Roman" w:hAnsi="Times New Roman"/>
                <w:szCs w:val="20"/>
              </w:rPr>
              <w:t xml:space="preserve">Option 2-1: The overlaid OFDM sequence(s) carry part of information bits of LP-WUS. OFDM-based LP-WUR can obtain the whole information bits by OFDM sequence(s) and location of the OFDM sequence(s)/OOK symbols. </w:t>
            </w:r>
          </w:p>
          <w:p w14:paraId="3DACC87B" w14:textId="77777777" w:rsidR="002B48CC" w:rsidRDefault="00565EF6">
            <w:pPr>
              <w:pStyle w:val="af1"/>
              <w:numPr>
                <w:ilvl w:val="0"/>
                <w:numId w:val="7"/>
              </w:numPr>
              <w:ind w:leftChars="0" w:left="1219"/>
              <w:jc w:val="left"/>
              <w:rPr>
                <w:rFonts w:ascii="Times New Roman" w:hAnsi="Times New Roman"/>
                <w:szCs w:val="20"/>
              </w:rPr>
            </w:pPr>
            <w:r>
              <w:rPr>
                <w:rFonts w:ascii="Times New Roman" w:hAnsi="Times New Roman"/>
                <w:szCs w:val="20"/>
              </w:rPr>
              <w:t>Option 2-2: The overlaid OFDM sequence(s) carry all information bits of LP-WUS. OFDM-based LP-WUR can obtain the whole information bits by the overlaid OFDM sequence(s)</w:t>
            </w:r>
          </w:p>
          <w:p w14:paraId="2893F685" w14:textId="77777777" w:rsidR="002B48CC" w:rsidRDefault="00565EF6">
            <w:pPr>
              <w:pStyle w:val="af1"/>
              <w:numPr>
                <w:ilvl w:val="0"/>
                <w:numId w:val="6"/>
              </w:numPr>
              <w:ind w:leftChars="200" w:left="820"/>
              <w:jc w:val="left"/>
              <w:rPr>
                <w:rFonts w:ascii="Times New Roman" w:hAnsi="Times New Roman"/>
                <w:szCs w:val="20"/>
              </w:rPr>
            </w:pPr>
            <w:r>
              <w:rPr>
                <w:rFonts w:ascii="Times New Roman" w:hAnsi="Times New Roman"/>
                <w:szCs w:val="20"/>
              </w:rPr>
              <w:t xml:space="preserve">Option 3: One sequence is selected from multiple candidates overlaid OFDM sequences on one or more OOK ‘ON’ symbols, and OFDM-based LP-WUR obtain LP-WUS information at least by overlaid OFDM sequence(s). </w:t>
            </w:r>
          </w:p>
          <w:p w14:paraId="4F650C01" w14:textId="77777777" w:rsidR="002B48CC" w:rsidRDefault="00565EF6">
            <w:pPr>
              <w:pStyle w:val="af1"/>
              <w:numPr>
                <w:ilvl w:val="0"/>
                <w:numId w:val="6"/>
              </w:numPr>
              <w:ind w:leftChars="200" w:left="820"/>
              <w:jc w:val="left"/>
              <w:rPr>
                <w:rFonts w:ascii="Times New Roman" w:hAnsi="Times New Roman"/>
                <w:szCs w:val="20"/>
              </w:rPr>
            </w:pPr>
            <w:r>
              <w:rPr>
                <w:rFonts w:ascii="Times New Roman" w:hAnsi="Times New Roman"/>
                <w:szCs w:val="20"/>
              </w:rPr>
              <w:t xml:space="preserve">Option 4: Use of modulated overlay sequence with constellation point: overlay sequence acting as a spreading sequence and constellation point carrying information for OFDM-based LP-WUR. </w:t>
            </w:r>
          </w:p>
          <w:p w14:paraId="728A6B56" w14:textId="77777777" w:rsidR="002B48CC" w:rsidRDefault="00565EF6">
            <w:pPr>
              <w:numPr>
                <w:ilvl w:val="255"/>
                <w:numId w:val="0"/>
              </w:numPr>
              <w:rPr>
                <w:iCs/>
              </w:rPr>
            </w:pPr>
            <w:r>
              <w:rPr>
                <w:rFonts w:hint="eastAsia"/>
                <w:iCs/>
              </w:rPr>
              <w:t>Other options are not precluded.</w:t>
            </w:r>
          </w:p>
        </w:tc>
      </w:tr>
    </w:tbl>
    <w:p w14:paraId="3CE4E39E" w14:textId="77777777" w:rsidR="002B48CC" w:rsidRDefault="00565EF6">
      <w:pPr>
        <w:widowControl/>
        <w:autoSpaceDE/>
        <w:autoSpaceDN/>
        <w:adjustRightInd/>
        <w:spacing w:before="120" w:after="180"/>
        <w:textAlignment w:val="auto"/>
      </w:pPr>
      <w:r>
        <w:rPr>
          <w:lang w:val="en-GB"/>
        </w:rPr>
        <w:t>T</w:t>
      </w:r>
      <w:r>
        <w:rPr>
          <w:rFonts w:hint="eastAsia"/>
          <w:lang w:val="en-GB"/>
        </w:rPr>
        <w:t xml:space="preserve">he above options were listed in RAN1#116bis meeting, and in last RAN1 meeting, </w:t>
      </w:r>
      <w:r>
        <w:rPr>
          <w:rFonts w:hint="eastAsia"/>
        </w:rPr>
        <w:t xml:space="preserve">three understandings on Option 3 are </w:t>
      </w:r>
      <w:r>
        <w:t>summarized</w:t>
      </w:r>
      <w:r>
        <w:rPr>
          <w:rFonts w:hint="eastAsia"/>
        </w:rPr>
        <w:t xml:space="preserve"> in the FL summary [3], including:</w:t>
      </w:r>
    </w:p>
    <w:p w14:paraId="33FCF193" w14:textId="77777777" w:rsidR="002B48CC" w:rsidRDefault="00565EF6">
      <w:pPr>
        <w:pStyle w:val="af1"/>
        <w:widowControl/>
        <w:numPr>
          <w:ilvl w:val="0"/>
          <w:numId w:val="5"/>
        </w:numPr>
        <w:autoSpaceDE/>
        <w:autoSpaceDN/>
        <w:adjustRightInd/>
        <w:spacing w:before="120" w:after="180"/>
        <w:ind w:leftChars="0"/>
        <w:textAlignment w:val="auto"/>
      </w:pPr>
      <w:r>
        <w:t>Understanding 1: One long sequence mapped to multiple OOK ON chips (more than one OOK ON chips, but not necessarily the number of OOK chips in one OFDM symbol)</w:t>
      </w:r>
    </w:p>
    <w:p w14:paraId="09CC71B1" w14:textId="77777777" w:rsidR="002B48CC" w:rsidRDefault="00565EF6">
      <w:pPr>
        <w:pStyle w:val="af1"/>
        <w:widowControl/>
        <w:numPr>
          <w:ilvl w:val="0"/>
          <w:numId w:val="5"/>
        </w:numPr>
        <w:autoSpaceDE/>
        <w:autoSpaceDN/>
        <w:adjustRightInd/>
        <w:spacing w:before="120" w:after="180"/>
        <w:ind w:leftChars="0"/>
        <w:textAlignment w:val="auto"/>
      </w:pPr>
      <w:r>
        <w:t xml:space="preserve">Understanding 2: The information may not be carried on all OOK ON symbols, e.g., full information is carried in first N1 symbols, while remaining symbols can be up to gNB implementation to transmit or not transmit information by the specified overlaid OFDM sequence. </w:t>
      </w:r>
    </w:p>
    <w:p w14:paraId="03324C40" w14:textId="77777777" w:rsidR="002B48CC" w:rsidRDefault="00565EF6">
      <w:pPr>
        <w:pStyle w:val="af1"/>
        <w:widowControl/>
        <w:numPr>
          <w:ilvl w:val="0"/>
          <w:numId w:val="5"/>
        </w:numPr>
        <w:autoSpaceDE/>
        <w:autoSpaceDN/>
        <w:adjustRightInd/>
        <w:spacing w:before="120" w:after="180"/>
        <w:ind w:leftChars="0"/>
        <w:textAlignment w:val="auto"/>
      </w:pPr>
      <w:r>
        <w:t xml:space="preserve">Understanding 3: </w:t>
      </w:r>
      <w:bookmarkStart w:id="5" w:name="_Hlk178678799"/>
      <w:r>
        <w:t>The overlaid OFDM sequence mapped from OOK bits within the OFDM symbol could be transmitted with repetition.</w:t>
      </w:r>
      <w:bookmarkEnd w:id="5"/>
    </w:p>
    <w:p w14:paraId="3BA3E886" w14:textId="77777777" w:rsidR="002B48CC" w:rsidRDefault="00565EF6">
      <w:pPr>
        <w:widowControl/>
        <w:autoSpaceDE/>
        <w:autoSpaceDN/>
        <w:adjustRightInd/>
        <w:spacing w:before="120" w:after="180"/>
        <w:textAlignment w:val="auto"/>
      </w:pPr>
      <w:r>
        <w:rPr>
          <w:rFonts w:hint="eastAsia"/>
        </w:rPr>
        <w:t>From our view, the understanding 2 and 3 are covered by O</w:t>
      </w:r>
      <w:r>
        <w:t>p</w:t>
      </w:r>
      <w:r>
        <w:rPr>
          <w:rFonts w:hint="eastAsia"/>
        </w:rPr>
        <w:t xml:space="preserve">tion 2, the only difference </w:t>
      </w:r>
      <w:r>
        <w:t>between</w:t>
      </w:r>
      <w:r>
        <w:rPr>
          <w:rFonts w:hint="eastAsia"/>
        </w:rPr>
        <w:t xml:space="preserve"> understanding 2 and 3 is whether the remaining </w:t>
      </w:r>
      <w:r>
        <w:t>symbols</w:t>
      </w:r>
      <w:r>
        <w:rPr>
          <w:rFonts w:hint="eastAsia"/>
        </w:rPr>
        <w:t xml:space="preserve"> are used to transmit other information or </w:t>
      </w:r>
      <w:r>
        <w:t>repetition</w:t>
      </w:r>
      <w:r>
        <w:rPr>
          <w:rFonts w:hint="eastAsia"/>
        </w:rPr>
        <w:t xml:space="preserve">. Thus, we think </w:t>
      </w:r>
      <w:r>
        <w:t>understanding</w:t>
      </w:r>
      <w:r>
        <w:rPr>
          <w:rFonts w:hint="eastAsia"/>
        </w:rPr>
        <w:t xml:space="preserve"> 1 should be taken as the </w:t>
      </w:r>
      <w:r>
        <w:t>understanding</w:t>
      </w:r>
      <w:r>
        <w:rPr>
          <w:rFonts w:hint="eastAsia"/>
        </w:rPr>
        <w:t xml:space="preserve"> of O</w:t>
      </w:r>
      <w:r>
        <w:t>p</w:t>
      </w:r>
      <w:r>
        <w:rPr>
          <w:rFonts w:hint="eastAsia"/>
        </w:rPr>
        <w:t>tion 3.</w:t>
      </w:r>
    </w:p>
    <w:p w14:paraId="1A1C3C25" w14:textId="3ABAAFA7" w:rsidR="002B48CC" w:rsidRDefault="00565EF6">
      <w:pPr>
        <w:widowControl/>
        <w:autoSpaceDE/>
        <w:autoSpaceDN/>
        <w:adjustRightInd/>
        <w:spacing w:before="120" w:after="180"/>
        <w:textAlignment w:val="auto"/>
        <w:rPr>
          <w:b/>
          <w:bCs/>
        </w:rPr>
      </w:pPr>
      <w:r>
        <w:rPr>
          <w:rFonts w:hint="eastAsia"/>
          <w:b/>
          <w:bCs/>
        </w:rPr>
        <w:lastRenderedPageBreak/>
        <w:t>Proposal 4. Understanding 3 should be taken for O</w:t>
      </w:r>
      <w:r>
        <w:rPr>
          <w:b/>
          <w:bCs/>
        </w:rPr>
        <w:t>p</w:t>
      </w:r>
      <w:r>
        <w:rPr>
          <w:rFonts w:hint="eastAsia"/>
          <w:b/>
          <w:bCs/>
        </w:rPr>
        <w:t xml:space="preserve">tion 3 of </w:t>
      </w:r>
      <w:r>
        <w:rPr>
          <w:b/>
          <w:bCs/>
        </w:rPr>
        <w:t>overlaid OFDM sequence(s) of LP-WUS</w:t>
      </w:r>
      <w:r w:rsidR="007629A6">
        <w:rPr>
          <w:rFonts w:hint="eastAsia"/>
          <w:b/>
          <w:bCs/>
        </w:rPr>
        <w:t>,</w:t>
      </w:r>
      <w:r w:rsidR="007629A6">
        <w:rPr>
          <w:b/>
          <w:bCs/>
        </w:rPr>
        <w:t xml:space="preserve"> i.e., t</w:t>
      </w:r>
      <w:r w:rsidR="007629A6" w:rsidRPr="00565EF6">
        <w:rPr>
          <w:b/>
          <w:bCs/>
        </w:rPr>
        <w:t>he overlaid OFDM sequence mapped from OOK bits within the OFDM symbol could be transmitted with repetition</w:t>
      </w:r>
      <w:r>
        <w:rPr>
          <w:rFonts w:hint="eastAsia"/>
          <w:b/>
          <w:bCs/>
        </w:rPr>
        <w:t>.</w:t>
      </w:r>
    </w:p>
    <w:p w14:paraId="483C0B4B" w14:textId="77777777" w:rsidR="002B48CC" w:rsidRDefault="00565EF6">
      <w:pPr>
        <w:widowControl/>
        <w:autoSpaceDE/>
        <w:autoSpaceDN/>
        <w:adjustRightInd/>
        <w:spacing w:before="120" w:after="180"/>
        <w:textAlignment w:val="auto"/>
      </w:pPr>
      <w:r>
        <w:rPr>
          <w:rFonts w:hint="eastAsia"/>
        </w:rPr>
        <w:t xml:space="preserve">Based on this </w:t>
      </w:r>
      <w:r>
        <w:t>clarification</w:t>
      </w:r>
      <w:r>
        <w:rPr>
          <w:rFonts w:hint="eastAsia"/>
        </w:rPr>
        <w:t>, we further analysis the listed options as the following:</w:t>
      </w:r>
    </w:p>
    <w:p w14:paraId="428A0A65" w14:textId="77777777" w:rsidR="002B48CC" w:rsidRDefault="00565EF6">
      <w:pPr>
        <w:pStyle w:val="af1"/>
        <w:widowControl/>
        <w:numPr>
          <w:ilvl w:val="0"/>
          <w:numId w:val="5"/>
        </w:numPr>
        <w:autoSpaceDE/>
        <w:autoSpaceDN/>
        <w:adjustRightInd/>
        <w:spacing w:before="120" w:after="180"/>
        <w:ind w:leftChars="0"/>
        <w:textAlignment w:val="auto"/>
      </w:pPr>
      <w:r>
        <w:rPr>
          <w:rFonts w:hint="eastAsia"/>
        </w:rPr>
        <w:t>Opiton1</w:t>
      </w:r>
      <w:r>
        <w:t>: the UE performs detection of only one fixed sequence, which is less complex and more robustness</w:t>
      </w:r>
      <w:r>
        <w:rPr>
          <w:rFonts w:hint="eastAsia"/>
        </w:rPr>
        <w:t xml:space="preserve">. </w:t>
      </w:r>
    </w:p>
    <w:p w14:paraId="44BDAFD7" w14:textId="77777777" w:rsidR="002B48CC" w:rsidRDefault="00565EF6">
      <w:pPr>
        <w:pStyle w:val="af1"/>
        <w:widowControl/>
        <w:numPr>
          <w:ilvl w:val="0"/>
          <w:numId w:val="5"/>
        </w:numPr>
        <w:autoSpaceDE/>
        <w:autoSpaceDN/>
        <w:adjustRightInd/>
        <w:spacing w:before="120" w:after="180"/>
        <w:ind w:leftChars="0"/>
        <w:textAlignment w:val="auto"/>
      </w:pPr>
      <w:r>
        <w:rPr>
          <w:rFonts w:hint="eastAsia"/>
        </w:rPr>
        <w:t>Option1-2</w:t>
      </w:r>
      <w:r>
        <w:t xml:space="preserve">: the </w:t>
      </w:r>
      <w:r>
        <w:rPr>
          <w:rFonts w:ascii="Times New Roman" w:hAnsi="Times New Roman"/>
          <w:szCs w:val="20"/>
        </w:rPr>
        <w:t>overlaid OFDM sequence is only used for shaping the OOK signal but not carrying information. Hence, the detection performance is worse than other options.</w:t>
      </w:r>
      <w:r>
        <w:t xml:space="preserve">  </w:t>
      </w:r>
      <w:r>
        <w:rPr>
          <w:rFonts w:hint="eastAsia"/>
        </w:rPr>
        <w:t xml:space="preserve"> </w:t>
      </w:r>
    </w:p>
    <w:p w14:paraId="3C0F9B34" w14:textId="77777777" w:rsidR="002B48CC" w:rsidRDefault="00565EF6">
      <w:pPr>
        <w:pStyle w:val="af1"/>
        <w:widowControl/>
        <w:numPr>
          <w:ilvl w:val="0"/>
          <w:numId w:val="5"/>
        </w:numPr>
        <w:autoSpaceDE/>
        <w:autoSpaceDN/>
        <w:adjustRightInd/>
        <w:spacing w:before="120" w:after="180"/>
        <w:ind w:leftChars="0"/>
        <w:textAlignment w:val="auto"/>
        <w:rPr>
          <w:lang w:val="en-GB"/>
        </w:rPr>
      </w:pPr>
      <w:r>
        <w:rPr>
          <w:lang w:val="en-GB"/>
        </w:rPr>
        <w:t>Option</w:t>
      </w:r>
      <w:r>
        <w:rPr>
          <w:rFonts w:hint="eastAsia"/>
        </w:rPr>
        <w:t xml:space="preserve"> 2-1</w:t>
      </w:r>
      <w:r>
        <w:rPr>
          <w:lang w:val="en-GB"/>
        </w:rPr>
        <w:t>: N bits information is divided into two parts</w:t>
      </w:r>
      <w:r>
        <w:t>. T</w:t>
      </w:r>
      <w:r>
        <w:rPr>
          <w:lang w:val="en-GB"/>
        </w:rPr>
        <w:t>he first N1 information could be carried by OOK ON-OFF pattern</w:t>
      </w:r>
      <w:r>
        <w:t xml:space="preserve">, </w:t>
      </w:r>
      <w:r>
        <w:rPr>
          <w:lang w:val="en-GB"/>
        </w:rPr>
        <w:t>the other N-N bit information can</w:t>
      </w:r>
      <w:r>
        <w:t xml:space="preserve"> be</w:t>
      </w:r>
      <w:r>
        <w:rPr>
          <w:lang w:val="en-GB"/>
        </w:rPr>
        <w:t xml:space="preserve"> carried on OFDM sequence overlaid on OOK</w:t>
      </w:r>
      <w:r>
        <w:t xml:space="preserve"> ‘</w:t>
      </w:r>
      <w:r>
        <w:rPr>
          <w:lang w:val="en-GB"/>
        </w:rPr>
        <w:t>ON</w:t>
      </w:r>
      <w:r>
        <w:t xml:space="preserve">’ </w:t>
      </w:r>
      <w:r>
        <w:rPr>
          <w:lang w:val="en-GB"/>
        </w:rPr>
        <w:t>chip</w:t>
      </w:r>
      <w:r>
        <w:t>.</w:t>
      </w:r>
      <w:r>
        <w:rPr>
          <w:lang w:val="en-GB"/>
        </w:rPr>
        <w:t xml:space="preserve"> The advantage of this method is OFDM-based WUR can early terminate the LP-WUS information than Option 2-2. However, to receive entire information of LP-WUS, the N-N</w:t>
      </w:r>
      <w:r>
        <w:t>1</w:t>
      </w:r>
      <w:r>
        <w:rPr>
          <w:lang w:val="en-GB"/>
        </w:rPr>
        <w:t xml:space="preserve"> bit information represent by OOK ON-OFF pattern also need to be detected via envelope detection which may increase the complexity of OFDM based LP-WUR</w:t>
      </w:r>
      <w:r>
        <w:t xml:space="preserve">. In addition, this option may cause inconsistent detection performance among different information bits. </w:t>
      </w:r>
    </w:p>
    <w:p w14:paraId="3DC1FA66" w14:textId="77777777" w:rsidR="002B48CC" w:rsidRDefault="00565EF6">
      <w:pPr>
        <w:pStyle w:val="af1"/>
        <w:widowControl/>
        <w:numPr>
          <w:ilvl w:val="0"/>
          <w:numId w:val="5"/>
        </w:numPr>
        <w:autoSpaceDE/>
        <w:autoSpaceDN/>
        <w:adjustRightInd/>
        <w:spacing w:before="120" w:after="180"/>
        <w:ind w:leftChars="0"/>
        <w:textAlignment w:val="auto"/>
        <w:rPr>
          <w:lang w:val="en-GB"/>
        </w:rPr>
      </w:pPr>
      <w:r>
        <w:rPr>
          <w:lang w:val="en-GB"/>
        </w:rPr>
        <w:t>Option 2</w:t>
      </w:r>
      <w:r>
        <w:rPr>
          <w:rFonts w:hint="eastAsia"/>
        </w:rPr>
        <w:t>-2</w:t>
      </w:r>
      <w:r>
        <w:rPr>
          <w:lang w:val="en-GB"/>
        </w:rPr>
        <w:t xml:space="preserve">: compared with </w:t>
      </w:r>
      <w:r>
        <w:rPr>
          <w:rFonts w:hint="eastAsia"/>
        </w:rPr>
        <w:t xml:space="preserve">Option 2-1, </w:t>
      </w:r>
      <w:r>
        <w:t>t</w:t>
      </w:r>
      <w:r>
        <w:rPr>
          <w:rFonts w:hint="eastAsia"/>
        </w:rPr>
        <w:t xml:space="preserve">he </w:t>
      </w:r>
      <w:r>
        <w:rPr>
          <w:lang w:val="en-GB"/>
        </w:rPr>
        <w:t>OFDM based LP-WUR doesn’t need to implement envelope detection</w:t>
      </w:r>
      <w:r>
        <w:t xml:space="preserve"> and </w:t>
      </w:r>
      <w:r>
        <w:rPr>
          <w:lang w:val="en-GB"/>
        </w:rPr>
        <w:t>the detection complexity is lower than Option</w:t>
      </w:r>
      <w:r>
        <w:rPr>
          <w:rFonts w:hint="eastAsia"/>
        </w:rPr>
        <w:t xml:space="preserve"> 2-1</w:t>
      </w:r>
      <w:r>
        <w:rPr>
          <w:lang w:val="en-GB"/>
        </w:rPr>
        <w:t>.</w:t>
      </w:r>
      <w:r>
        <w:t xml:space="preserve"> </w:t>
      </w:r>
      <w:r>
        <w:rPr>
          <w:lang w:val="en-GB"/>
        </w:rPr>
        <w:t>All information bits can be carried on OFDM sequence overlaid on OOK</w:t>
      </w:r>
      <w:r>
        <w:t xml:space="preserve"> ‘</w:t>
      </w:r>
      <w:r>
        <w:rPr>
          <w:lang w:val="en-GB"/>
        </w:rPr>
        <w:t>ON</w:t>
      </w:r>
      <w:r>
        <w:t>’</w:t>
      </w:r>
      <w:r>
        <w:rPr>
          <w:lang w:val="en-GB"/>
        </w:rPr>
        <w:t xml:space="preserve"> chip without represent by OOK ON-OFF pattern</w:t>
      </w:r>
      <w:r>
        <w:rPr>
          <w:rFonts w:hint="eastAsia"/>
          <w:lang w:val="en-GB"/>
        </w:rPr>
        <w:t>.</w:t>
      </w:r>
    </w:p>
    <w:p w14:paraId="55AFF318" w14:textId="77777777" w:rsidR="002B48CC" w:rsidRDefault="00565EF6">
      <w:pPr>
        <w:pStyle w:val="af1"/>
        <w:widowControl/>
        <w:numPr>
          <w:ilvl w:val="0"/>
          <w:numId w:val="5"/>
        </w:numPr>
        <w:autoSpaceDE/>
        <w:autoSpaceDN/>
        <w:adjustRightInd/>
        <w:spacing w:before="120" w:after="180"/>
        <w:ind w:leftChars="0"/>
        <w:textAlignment w:val="auto"/>
      </w:pPr>
      <w:r>
        <w:rPr>
          <w:rFonts w:hint="eastAsia"/>
        </w:rPr>
        <w:t>Option 3</w:t>
      </w:r>
      <w:r>
        <w:t xml:space="preserve">: </w:t>
      </w:r>
      <w:r>
        <w:rPr>
          <w:rFonts w:eastAsiaTheme="minorEastAsia" w:hint="eastAsia"/>
        </w:rPr>
        <w:t xml:space="preserve">one long sequence mapping on </w:t>
      </w:r>
      <w:r>
        <w:rPr>
          <w:rFonts w:eastAsiaTheme="minorEastAsia"/>
        </w:rPr>
        <w:t>multiple</w:t>
      </w:r>
      <w:r>
        <w:rPr>
          <w:rFonts w:eastAsiaTheme="minorEastAsia" w:hint="eastAsia"/>
        </w:rPr>
        <w:t xml:space="preserve"> ON chips, </w:t>
      </w:r>
      <w:r>
        <w:rPr>
          <w:rFonts w:eastAsiaTheme="minorEastAsia"/>
        </w:rPr>
        <w:t>which</w:t>
      </w:r>
      <w:r>
        <w:rPr>
          <w:rFonts w:eastAsiaTheme="minorEastAsia" w:hint="eastAsia"/>
        </w:rPr>
        <w:t xml:space="preserve"> the sequence length is much longer than O</w:t>
      </w:r>
      <w:r>
        <w:rPr>
          <w:rFonts w:eastAsiaTheme="minorEastAsia"/>
        </w:rPr>
        <w:t>p</w:t>
      </w:r>
      <w:r>
        <w:rPr>
          <w:rFonts w:eastAsiaTheme="minorEastAsia" w:hint="eastAsia"/>
        </w:rPr>
        <w:t xml:space="preserve">tion 2 </w:t>
      </w:r>
      <w:r>
        <w:rPr>
          <w:rFonts w:eastAsiaTheme="minorEastAsia"/>
        </w:rPr>
        <w:t>series</w:t>
      </w:r>
      <w:r>
        <w:rPr>
          <w:rFonts w:eastAsiaTheme="minorEastAsia" w:hint="eastAsia"/>
        </w:rPr>
        <w:t xml:space="preserve"> </w:t>
      </w:r>
      <w:r>
        <w:rPr>
          <w:rFonts w:eastAsiaTheme="minorEastAsia"/>
        </w:rPr>
        <w:t>which</w:t>
      </w:r>
      <w:r>
        <w:rPr>
          <w:rFonts w:eastAsiaTheme="minorEastAsia" w:hint="eastAsia"/>
        </w:rPr>
        <w:t xml:space="preserve"> needs more </w:t>
      </w:r>
      <w:r>
        <w:rPr>
          <w:rFonts w:eastAsiaTheme="minorEastAsia"/>
        </w:rPr>
        <w:t>complexity</w:t>
      </w:r>
      <w:r>
        <w:rPr>
          <w:rFonts w:eastAsiaTheme="minorEastAsia" w:hint="eastAsia"/>
        </w:rPr>
        <w:t xml:space="preserve"> of sequence correlation by LP-WUR</w:t>
      </w:r>
      <w:r>
        <w:rPr>
          <w:lang w:val="en-GB"/>
        </w:rPr>
        <w:t>.</w:t>
      </w:r>
    </w:p>
    <w:p w14:paraId="5A0DC9F7" w14:textId="77777777" w:rsidR="002B48CC" w:rsidRDefault="00565EF6">
      <w:pPr>
        <w:pStyle w:val="af1"/>
        <w:widowControl/>
        <w:numPr>
          <w:ilvl w:val="0"/>
          <w:numId w:val="5"/>
        </w:numPr>
        <w:autoSpaceDE/>
        <w:autoSpaceDN/>
        <w:adjustRightInd/>
        <w:spacing w:before="120" w:after="180"/>
        <w:ind w:leftChars="0"/>
        <w:textAlignment w:val="auto"/>
        <w:rPr>
          <w:lang w:val="en-GB"/>
        </w:rPr>
      </w:pPr>
      <w:r>
        <w:rPr>
          <w:rFonts w:hint="eastAsia"/>
        </w:rPr>
        <w:t>Option 4</w:t>
      </w:r>
      <w:r>
        <w:rPr>
          <w:rFonts w:eastAsiaTheme="minorEastAsia" w:hint="eastAsia"/>
        </w:rPr>
        <w:t>:</w:t>
      </w:r>
      <w:r>
        <w:rPr>
          <w:rFonts w:eastAsiaTheme="minorEastAsia"/>
        </w:rPr>
        <w:t xml:space="preserve"> </w:t>
      </w:r>
      <w:r>
        <w:rPr>
          <w:rFonts w:eastAsiaTheme="minorEastAsia" w:hint="eastAsia"/>
        </w:rPr>
        <w:t>coherent</w:t>
      </w:r>
      <w:r>
        <w:rPr>
          <w:rFonts w:eastAsiaTheme="minorEastAsia"/>
        </w:rPr>
        <w:t xml:space="preserve"> detection is need to be implemented by LP-WUR</w:t>
      </w:r>
      <w:r>
        <w:rPr>
          <w:rFonts w:hint="eastAsia"/>
        </w:rPr>
        <w:t>.</w:t>
      </w:r>
      <w:r>
        <w:t xml:space="preserve"> In addition, pilot signal may also be need in this detection method</w:t>
      </w:r>
    </w:p>
    <w:p w14:paraId="5E09F84C" w14:textId="77777777" w:rsidR="002B48CC" w:rsidRDefault="00565EF6">
      <w:pPr>
        <w:widowControl/>
        <w:autoSpaceDE/>
        <w:autoSpaceDN/>
        <w:adjustRightInd/>
        <w:spacing w:before="120" w:after="180"/>
        <w:textAlignment w:val="auto"/>
      </w:pPr>
      <w:r>
        <w:rPr>
          <w:rFonts w:hint="eastAsia"/>
        </w:rPr>
        <w:t>Taking the performance, implementation complexity</w:t>
      </w:r>
      <w:r>
        <w:t xml:space="preserve"> </w:t>
      </w:r>
      <w:r>
        <w:rPr>
          <w:rFonts w:hint="eastAsia"/>
        </w:rPr>
        <w:t>into account,</w:t>
      </w:r>
      <w:r>
        <w:t xml:space="preserve"> Option 1 can be adopted </w:t>
      </w:r>
      <w:r>
        <w:rPr>
          <w:rFonts w:hint="eastAsia"/>
        </w:rPr>
        <w:t xml:space="preserve">for the case </w:t>
      </w:r>
      <w:r>
        <w:t>overlaid OFDM sequence does not carry information.</w:t>
      </w:r>
      <w:r>
        <w:rPr>
          <w:rFonts w:hint="eastAsia"/>
        </w:rPr>
        <w:t xml:space="preserve"> For the case </w:t>
      </w:r>
      <w:r>
        <w:t xml:space="preserve">OFDM sequence carries information, Option </w:t>
      </w:r>
      <w:r>
        <w:rPr>
          <w:rFonts w:hint="eastAsia"/>
        </w:rPr>
        <w:t>2-2</w:t>
      </w:r>
      <w:r>
        <w:t xml:space="preserve"> can be adopted to achieve early termination. Option 4 (coherent detection) requires complex detection algorithm and is not expected for a low power receiver.</w:t>
      </w:r>
    </w:p>
    <w:p w14:paraId="3F876735" w14:textId="77777777" w:rsidR="002B48CC" w:rsidRDefault="00565EF6">
      <w:pPr>
        <w:widowControl/>
        <w:autoSpaceDE/>
        <w:autoSpaceDN/>
        <w:adjustRightInd/>
        <w:spacing w:before="120" w:after="180"/>
        <w:textAlignment w:val="auto"/>
        <w:rPr>
          <w:b/>
          <w:bCs/>
        </w:rPr>
      </w:pPr>
      <w:r>
        <w:rPr>
          <w:b/>
          <w:bCs/>
        </w:rPr>
        <w:t xml:space="preserve">Proposal </w:t>
      </w:r>
      <w:r>
        <w:rPr>
          <w:rFonts w:hint="eastAsia"/>
          <w:b/>
          <w:bCs/>
        </w:rPr>
        <w:t>5.</w:t>
      </w:r>
      <w:r>
        <w:rPr>
          <w:b/>
          <w:bCs/>
        </w:rPr>
        <w:t xml:space="preserve"> Support </w:t>
      </w:r>
      <w:r>
        <w:rPr>
          <w:rFonts w:hint="eastAsia"/>
          <w:b/>
          <w:bCs/>
        </w:rPr>
        <w:t xml:space="preserve">Option </w:t>
      </w:r>
      <w:r>
        <w:rPr>
          <w:b/>
          <w:bCs/>
        </w:rPr>
        <w:t>1</w:t>
      </w:r>
      <w:r>
        <w:rPr>
          <w:rFonts w:hint="eastAsia"/>
          <w:b/>
          <w:bCs/>
        </w:rPr>
        <w:t xml:space="preserve"> and Option 2-2 </w:t>
      </w:r>
      <w:r>
        <w:rPr>
          <w:b/>
          <w:bCs/>
        </w:rPr>
        <w:t xml:space="preserve">as overlaid OFDM sequence(s) of LP-WUS. </w:t>
      </w:r>
    </w:p>
    <w:p w14:paraId="488F2FCC" w14:textId="77777777" w:rsidR="002B48CC" w:rsidRDefault="00565EF6">
      <w:pPr>
        <w:pStyle w:val="af1"/>
        <w:numPr>
          <w:ilvl w:val="0"/>
          <w:numId w:val="6"/>
        </w:numPr>
        <w:ind w:leftChars="0"/>
        <w:jc w:val="left"/>
        <w:rPr>
          <w:rFonts w:ascii="Times New Roman" w:hAnsi="Times New Roman"/>
          <w:b/>
          <w:bCs/>
          <w:szCs w:val="20"/>
        </w:rPr>
      </w:pPr>
      <w:r>
        <w:rPr>
          <w:rFonts w:ascii="Times New Roman" w:hAnsi="Times New Roman"/>
          <w:b/>
          <w:bCs/>
          <w:szCs w:val="20"/>
        </w:rPr>
        <w:t>Option 1: Single overlaid sequence is on each OOK ‘ON’ symbol or OFDM symbol duration. OFDM-based LP-WUR can obtain the whole information bits by the presence of the overlaid sequence.</w:t>
      </w:r>
    </w:p>
    <w:p w14:paraId="38299341" w14:textId="77777777" w:rsidR="002B48CC" w:rsidRDefault="00565EF6">
      <w:pPr>
        <w:pStyle w:val="af1"/>
        <w:numPr>
          <w:ilvl w:val="0"/>
          <w:numId w:val="6"/>
        </w:numPr>
        <w:ind w:leftChars="0"/>
        <w:jc w:val="left"/>
        <w:rPr>
          <w:rFonts w:ascii="Times New Roman" w:hAnsi="Times New Roman"/>
          <w:b/>
          <w:bCs/>
          <w:szCs w:val="20"/>
        </w:rPr>
      </w:pPr>
      <w:r>
        <w:rPr>
          <w:rFonts w:ascii="Times New Roman" w:hAnsi="Times New Roman"/>
          <w:b/>
          <w:bCs/>
          <w:szCs w:val="20"/>
        </w:rPr>
        <w:t>Option 2-2: The overlaid OFDM sequence(s) carry all information bits of LP-WUS. OFDM-based LP-WUR can obtain the whole information bits by the overlaid OFDM sequence(s)</w:t>
      </w:r>
      <w:r>
        <w:rPr>
          <w:rFonts w:ascii="Times New Roman" w:eastAsiaTheme="minorEastAsia" w:hAnsi="Times New Roman" w:hint="eastAsia"/>
          <w:b/>
          <w:bCs/>
          <w:szCs w:val="20"/>
        </w:rPr>
        <w:t>.</w:t>
      </w:r>
    </w:p>
    <w:p w14:paraId="2E02FEE7"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OOK </w:t>
      </w:r>
      <w:r>
        <w:rPr>
          <w:rFonts w:ascii="Times New Roman" w:eastAsia="宋体" w:hAnsi="Times New Roman"/>
          <w:i/>
          <w:iCs/>
          <w:kern w:val="0"/>
          <w:sz w:val="28"/>
          <w:szCs w:val="28"/>
          <w:lang w:val="en-GB"/>
        </w:rPr>
        <w:t>Waveform</w:t>
      </w:r>
      <w:r>
        <w:rPr>
          <w:rFonts w:ascii="Times New Roman" w:eastAsia="宋体" w:hAnsi="Times New Roman" w:hint="eastAsia"/>
          <w:i/>
          <w:iCs/>
          <w:kern w:val="0"/>
          <w:sz w:val="28"/>
          <w:szCs w:val="28"/>
        </w:rPr>
        <w:t xml:space="preserve"> generation</w:t>
      </w:r>
    </w:p>
    <w:p w14:paraId="43F9B909" w14:textId="77777777" w:rsidR="002B48CC" w:rsidRDefault="00565EF6">
      <w:pPr>
        <w:widowControl/>
        <w:autoSpaceDE/>
        <w:autoSpaceDN/>
        <w:adjustRightInd/>
        <w:spacing w:before="120" w:after="180"/>
        <w:textAlignment w:val="auto"/>
        <w:rPr>
          <w:rFonts w:eastAsiaTheme="minorEastAsia"/>
        </w:rPr>
      </w:pPr>
      <w:r>
        <w:rPr>
          <w:rFonts w:eastAsiaTheme="minorEastAsia" w:hint="eastAsia"/>
        </w:rPr>
        <w:t>As the discussion in section 2.1.1, we support O</w:t>
      </w:r>
      <w:r>
        <w:rPr>
          <w:rFonts w:eastAsiaTheme="minorEastAsia"/>
        </w:rPr>
        <w:t>p</w:t>
      </w:r>
      <w:r>
        <w:rPr>
          <w:rFonts w:eastAsiaTheme="minorEastAsia" w:hint="eastAsia"/>
        </w:rPr>
        <w:t xml:space="preserve">tion 1-1 as the generation method of </w:t>
      </w:r>
      <w:r>
        <w:rPr>
          <w:rFonts w:eastAsiaTheme="minorEastAsia"/>
        </w:rPr>
        <w:t>overlaid</w:t>
      </w:r>
      <w:r>
        <w:rPr>
          <w:rFonts w:eastAsiaTheme="minorEastAsia" w:hint="eastAsia"/>
        </w:rPr>
        <w:t xml:space="preserve"> OFDM </w:t>
      </w:r>
      <w:r>
        <w:rPr>
          <w:rFonts w:eastAsiaTheme="minorEastAsia"/>
        </w:rPr>
        <w:t>sequence</w:t>
      </w:r>
      <w:r>
        <w:rPr>
          <w:rFonts w:eastAsiaTheme="minorEastAsia" w:hint="eastAsia"/>
        </w:rPr>
        <w:t xml:space="preserve"> for OOK-4 and O</w:t>
      </w:r>
      <w:r>
        <w:rPr>
          <w:rFonts w:eastAsiaTheme="minorEastAsia"/>
        </w:rPr>
        <w:t>p</w:t>
      </w:r>
      <w:r>
        <w:rPr>
          <w:rFonts w:eastAsiaTheme="minorEastAsia" w:hint="eastAsia"/>
        </w:rPr>
        <w:t xml:space="preserve">tion 2 for OOK-1. In a </w:t>
      </w:r>
      <w:r>
        <w:rPr>
          <w:rFonts w:eastAsiaTheme="minorEastAsia"/>
        </w:rPr>
        <w:t>consequence</w:t>
      </w:r>
      <w:r>
        <w:rPr>
          <w:rFonts w:eastAsiaTheme="minorEastAsia" w:hint="eastAsia"/>
        </w:rPr>
        <w:t xml:space="preserve">, the OOK waveform </w:t>
      </w:r>
      <w:r>
        <w:rPr>
          <w:rFonts w:eastAsiaTheme="minorEastAsia"/>
        </w:rPr>
        <w:t>generation</w:t>
      </w:r>
      <w:r>
        <w:rPr>
          <w:rFonts w:eastAsiaTheme="minorEastAsia" w:hint="eastAsia"/>
        </w:rPr>
        <w:t xml:space="preserve"> should also be in time </w:t>
      </w:r>
      <w:r>
        <w:rPr>
          <w:rFonts w:eastAsiaTheme="minorEastAsia"/>
        </w:rPr>
        <w:t>domain</w:t>
      </w:r>
      <w:r>
        <w:rPr>
          <w:rFonts w:eastAsiaTheme="minorEastAsia" w:hint="eastAsia"/>
        </w:rPr>
        <w:t xml:space="preserve"> before DFT/LS/IFFT processing. </w:t>
      </w:r>
      <w:r>
        <w:rPr>
          <w:rFonts w:eastAsiaTheme="minorEastAsia"/>
        </w:rPr>
        <w:t>Regarding the multiplexing between legacy NR signal and LP-WUS/LP-SS, we think it should be done before IFFT without additional hardware requirement.</w:t>
      </w:r>
    </w:p>
    <w:p w14:paraId="5E3C754B" w14:textId="77777777" w:rsidR="002B48CC" w:rsidRDefault="00565EF6">
      <w:pPr>
        <w:widowControl/>
        <w:autoSpaceDE/>
        <w:autoSpaceDN/>
        <w:adjustRightInd/>
        <w:spacing w:before="120" w:after="180"/>
        <w:textAlignment w:val="auto"/>
        <w:rPr>
          <w:rFonts w:eastAsiaTheme="minorEastAsia"/>
          <w:b/>
          <w:bCs/>
        </w:rPr>
      </w:pPr>
      <w:r>
        <w:rPr>
          <w:rFonts w:eastAsiaTheme="minorEastAsia"/>
          <w:b/>
          <w:bCs/>
        </w:rPr>
        <w:t xml:space="preserve">Proposal </w:t>
      </w:r>
      <w:r>
        <w:rPr>
          <w:rFonts w:eastAsiaTheme="minorEastAsia" w:hint="eastAsia"/>
          <w:b/>
          <w:bCs/>
        </w:rPr>
        <w:t>6.</w:t>
      </w:r>
      <w:r>
        <w:rPr>
          <w:rFonts w:eastAsiaTheme="minorEastAsia"/>
          <w:b/>
          <w:bCs/>
        </w:rPr>
        <w:t xml:space="preserve"> Support to specify time domain signal before DFT/LS</w:t>
      </w:r>
      <w:r>
        <w:rPr>
          <w:rFonts w:eastAsiaTheme="minorEastAsia" w:hint="eastAsia"/>
          <w:b/>
          <w:bCs/>
        </w:rPr>
        <w:t>/IFFT</w:t>
      </w:r>
      <w:r>
        <w:rPr>
          <w:rFonts w:eastAsiaTheme="minorEastAsia"/>
          <w:b/>
          <w:bCs/>
        </w:rPr>
        <w:t xml:space="preserve"> processing for LP-WUS/LP-SS waveform</w:t>
      </w:r>
      <w:r>
        <w:rPr>
          <w:rFonts w:eastAsiaTheme="minorEastAsia" w:hint="eastAsia"/>
          <w:b/>
          <w:bCs/>
        </w:rPr>
        <w:t xml:space="preserve"> </w:t>
      </w:r>
      <w:r>
        <w:rPr>
          <w:rFonts w:eastAsiaTheme="minorEastAsia"/>
          <w:b/>
          <w:bCs/>
        </w:rPr>
        <w:t>generation</w:t>
      </w:r>
      <w:r>
        <w:rPr>
          <w:rFonts w:eastAsiaTheme="minorEastAsia" w:hint="eastAsia"/>
          <w:b/>
          <w:bCs/>
        </w:rPr>
        <w:t xml:space="preserve"> considering both OOK-4 and OOK-1</w:t>
      </w:r>
      <w:r>
        <w:rPr>
          <w:rFonts w:eastAsiaTheme="minorEastAsia"/>
          <w:b/>
          <w:bCs/>
        </w:rPr>
        <w:t>.</w:t>
      </w:r>
    </w:p>
    <w:p w14:paraId="506CB515" w14:textId="77777777" w:rsidR="002B48CC" w:rsidRDefault="00565EF6">
      <w:pPr>
        <w:widowControl/>
        <w:autoSpaceDE/>
        <w:autoSpaceDN/>
        <w:adjustRightInd/>
        <w:spacing w:before="120" w:after="180"/>
        <w:textAlignment w:val="auto"/>
        <w:rPr>
          <w:rFonts w:eastAsiaTheme="minorEastAsia"/>
          <w:b/>
          <w:bCs/>
        </w:rPr>
      </w:pPr>
      <w:r>
        <w:rPr>
          <w:rFonts w:eastAsiaTheme="minorEastAsia" w:hint="eastAsia"/>
          <w:b/>
          <w:bCs/>
        </w:rPr>
        <w:t>P</w:t>
      </w:r>
      <w:r>
        <w:rPr>
          <w:rFonts w:eastAsiaTheme="minorEastAsia"/>
          <w:b/>
          <w:bCs/>
        </w:rPr>
        <w:t xml:space="preserve">roposal </w:t>
      </w:r>
      <w:r>
        <w:rPr>
          <w:rFonts w:eastAsiaTheme="minorEastAsia" w:hint="eastAsia"/>
          <w:b/>
          <w:bCs/>
        </w:rPr>
        <w:t xml:space="preserve">7. </w:t>
      </w:r>
      <w:r>
        <w:rPr>
          <w:rFonts w:eastAsiaTheme="minorEastAsia"/>
          <w:b/>
          <w:bCs/>
        </w:rPr>
        <w:t>The multiplexing between legacy NR signal and LP-WUS/LP-SS should be before IFFT.</w:t>
      </w:r>
    </w:p>
    <w:p w14:paraId="756BC39D" w14:textId="6FABBCB3" w:rsidR="002B48CC" w:rsidRDefault="00565EF6">
      <w:pPr>
        <w:widowControl/>
        <w:autoSpaceDE/>
        <w:autoSpaceDN/>
        <w:adjustRightInd/>
        <w:spacing w:before="120" w:after="180"/>
        <w:textAlignment w:val="auto"/>
        <w:rPr>
          <w:lang w:val="en-GB"/>
        </w:rPr>
      </w:pPr>
      <w:r>
        <w:rPr>
          <w:rFonts w:hint="eastAsia"/>
        </w:rPr>
        <w:lastRenderedPageBreak/>
        <w:t xml:space="preserve">Another </w:t>
      </w:r>
      <w:r>
        <w:rPr>
          <w:rFonts w:hint="eastAsia"/>
          <w:lang w:val="en-GB"/>
        </w:rPr>
        <w:t>issue</w:t>
      </w:r>
      <w:r>
        <w:rPr>
          <w:lang w:val="en-GB"/>
        </w:rPr>
        <w:t xml:space="preserve"> is how to generate an OOK waveform using existing gNB hardware considering impairments. LP-WUS generation </w:t>
      </w:r>
      <w:proofErr w:type="gramStart"/>
      <w:r>
        <w:rPr>
          <w:lang w:val="en-GB"/>
        </w:rPr>
        <w:t>is considered to be</w:t>
      </w:r>
      <w:proofErr w:type="gramEnd"/>
      <w:r>
        <w:rPr>
          <w:lang w:val="en-GB"/>
        </w:rPr>
        <w:t xml:space="preserve"> almost </w:t>
      </w:r>
      <w:r>
        <w:rPr>
          <w:rFonts w:hint="eastAsia"/>
          <w:lang w:val="en-GB"/>
        </w:rPr>
        <w:t>constant</w:t>
      </w:r>
      <w:r>
        <w:rPr>
          <w:lang w:val="en-GB"/>
        </w:rPr>
        <w:t xml:space="preserve"> </w:t>
      </w:r>
      <w:r>
        <w:rPr>
          <w:rFonts w:hint="eastAsia"/>
          <w:lang w:val="en-GB"/>
        </w:rPr>
        <w:t>amplitude</w:t>
      </w:r>
      <w:r>
        <w:rPr>
          <w:lang w:val="en-GB"/>
        </w:rPr>
        <w:t xml:space="preserve"> </w:t>
      </w:r>
      <w:r>
        <w:rPr>
          <w:rFonts w:hint="eastAsia"/>
          <w:lang w:val="en-GB"/>
        </w:rPr>
        <w:t xml:space="preserve">in </w:t>
      </w:r>
      <w:r>
        <w:rPr>
          <w:lang w:val="en-GB"/>
        </w:rPr>
        <w:t xml:space="preserve">the time domain for an 'ON and almost flat in the frequency domain. Current gNB hardware implementation may consider different implementations for these two parts. Part 1 is for PSS/SSS generation, using non-QAM modulated symbols and the part 2 is for other channels, e.g., PDCCH/PDSCH generation, which uses QAM modulated symbols. If LP-WUS generation is based on part 1, then it is expected that non-QAM is applicable. If LP-WUS generation is based on part 2, for some simplified LP-WUR hardware, it seems difficult to encode each sampling point in the right position, when receiving an OOK-4 based signal. </w:t>
      </w:r>
      <w:r w:rsidR="007629A6">
        <w:rPr>
          <w:lang w:val="en-GB"/>
        </w:rPr>
        <w:t>I</w:t>
      </w:r>
      <w:r>
        <w:rPr>
          <w:lang w:val="en-GB"/>
        </w:rPr>
        <w:t>t is expected to use quantization modulation methods e.g., QPSK, 16QAM, 64QAM to map the samples to the existing constellation</w:t>
      </w:r>
      <w:r w:rsidR="007629A6">
        <w:rPr>
          <w:rFonts w:hint="eastAsia"/>
          <w:lang w:val="en-GB"/>
        </w:rPr>
        <w:t>,</w:t>
      </w:r>
      <w:r w:rsidR="007629A6">
        <w:rPr>
          <w:lang w:val="en-GB"/>
        </w:rPr>
        <w:t xml:space="preserve"> which requires less change to the existing gNB implementations and marginal performance differences</w:t>
      </w:r>
      <w:r>
        <w:rPr>
          <w:lang w:val="en-GB"/>
        </w:rPr>
        <w:t>.</w:t>
      </w:r>
      <w:r w:rsidR="007629A6">
        <w:rPr>
          <w:lang w:val="en-GB"/>
        </w:rPr>
        <w:t xml:space="preserve"> </w:t>
      </w:r>
    </w:p>
    <w:p w14:paraId="423C47D6" w14:textId="2A730E5F" w:rsidR="002B48CC" w:rsidRDefault="00565EF6">
      <w:pPr>
        <w:widowControl/>
        <w:autoSpaceDE/>
        <w:autoSpaceDN/>
        <w:adjustRightInd/>
        <w:spacing w:before="120" w:after="180"/>
        <w:textAlignment w:val="auto"/>
        <w:rPr>
          <w:b/>
          <w:bCs/>
        </w:rPr>
      </w:pPr>
      <w:r>
        <w:rPr>
          <w:b/>
          <w:bCs/>
          <w:lang w:val="en-GB"/>
        </w:rPr>
        <w:t xml:space="preserve">Proposal </w:t>
      </w:r>
      <w:r>
        <w:rPr>
          <w:rFonts w:hint="eastAsia"/>
          <w:b/>
          <w:bCs/>
        </w:rPr>
        <w:t>8.</w:t>
      </w:r>
      <w:r>
        <w:rPr>
          <w:b/>
          <w:bCs/>
          <w:lang w:val="en-GB"/>
        </w:rPr>
        <w:t xml:space="preserve"> </w:t>
      </w:r>
      <w:r>
        <w:rPr>
          <w:b/>
          <w:bCs/>
        </w:rPr>
        <w:t xml:space="preserve">For OOK-4, </w:t>
      </w:r>
      <w:r>
        <w:rPr>
          <w:b/>
          <w:bCs/>
          <w:lang w:val="en-GB"/>
        </w:rPr>
        <w:t xml:space="preserve">consider mapping frequency domain samples of OOK to </w:t>
      </w:r>
      <w:r>
        <w:rPr>
          <w:b/>
          <w:bCs/>
        </w:rPr>
        <w:t xml:space="preserve">the </w:t>
      </w:r>
      <w:r>
        <w:rPr>
          <w:b/>
          <w:bCs/>
          <w:lang w:val="en-GB"/>
        </w:rPr>
        <w:t>existing constellation, e.g., QPSK, 16QAM, 64QAM.</w:t>
      </w:r>
      <w:r>
        <w:rPr>
          <w:rFonts w:hint="eastAsia"/>
          <w:b/>
          <w:bCs/>
          <w:lang w:val="en-GB"/>
        </w:rPr>
        <w:t xml:space="preserve"> Further </w:t>
      </w:r>
      <w:r>
        <w:rPr>
          <w:b/>
          <w:bCs/>
        </w:rPr>
        <w:t>study the performance compared to the non-QAM mapping</w:t>
      </w:r>
      <w:r w:rsidR="007629A6">
        <w:rPr>
          <w:b/>
          <w:bCs/>
        </w:rPr>
        <w:t xml:space="preserve"> at least for LP-WUS signal generation.</w:t>
      </w:r>
    </w:p>
    <w:p w14:paraId="1D9CA281"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Carried information indication</w:t>
      </w:r>
    </w:p>
    <w:tbl>
      <w:tblPr>
        <w:tblStyle w:val="ae"/>
        <w:tblW w:w="9628" w:type="dxa"/>
        <w:tblLook w:val="04A0" w:firstRow="1" w:lastRow="0" w:firstColumn="1" w:lastColumn="0" w:noHBand="0" w:noVBand="1"/>
      </w:tblPr>
      <w:tblGrid>
        <w:gridCol w:w="9628"/>
      </w:tblGrid>
      <w:tr w:rsidR="002B48CC" w14:paraId="2229C38E" w14:textId="77777777">
        <w:tc>
          <w:tcPr>
            <w:tcW w:w="9628" w:type="dxa"/>
          </w:tcPr>
          <w:p w14:paraId="1D12E676" w14:textId="77777777" w:rsidR="002B48CC" w:rsidRDefault="00565EF6">
            <w:pPr>
              <w:rPr>
                <w:b/>
                <w:bCs/>
              </w:rPr>
            </w:pPr>
            <w:r>
              <w:rPr>
                <w:b/>
                <w:bCs/>
                <w:highlight w:val="green"/>
              </w:rPr>
              <w:t>Agreement</w:t>
            </w:r>
          </w:p>
          <w:p w14:paraId="79200E29" w14:textId="77777777" w:rsidR="002B48CC" w:rsidRDefault="00565EF6">
            <w:r>
              <w:t xml:space="preserve">Regarding the LP-WUS information to trigger PDCCH monitoring of RRC connected UEs (for non-CA case), select at least one from the following </w:t>
            </w:r>
          </w:p>
          <w:p w14:paraId="5DCC3E2B" w14:textId="77777777" w:rsidR="002B48CC" w:rsidRDefault="00565EF6">
            <w:pPr>
              <w:widowControl/>
              <w:numPr>
                <w:ilvl w:val="0"/>
                <w:numId w:val="8"/>
              </w:numPr>
              <w:autoSpaceDE/>
              <w:autoSpaceDN/>
              <w:adjustRightInd/>
              <w:jc w:val="left"/>
              <w:textAlignment w:val="auto"/>
            </w:pPr>
            <w:r>
              <w:t xml:space="preserve">Option 1: </w:t>
            </w:r>
            <w:bookmarkStart w:id="6" w:name="_Hlk178679284"/>
            <w:r>
              <w:t>A bitmap with each bit corresponding to [one or more] UEs</w:t>
            </w:r>
            <w:bookmarkEnd w:id="6"/>
          </w:p>
          <w:p w14:paraId="7F79DA73" w14:textId="77777777" w:rsidR="002B48CC" w:rsidRDefault="00565EF6">
            <w:pPr>
              <w:widowControl/>
              <w:numPr>
                <w:ilvl w:val="0"/>
                <w:numId w:val="8"/>
              </w:numPr>
              <w:autoSpaceDE/>
              <w:autoSpaceDN/>
              <w:adjustRightInd/>
              <w:jc w:val="left"/>
              <w:textAlignment w:val="auto"/>
            </w:pPr>
            <w:r>
              <w:t>Option 3: A codepoint value corresponding to [one or more] UEs</w:t>
            </w:r>
          </w:p>
          <w:p w14:paraId="00BE5E06" w14:textId="77777777" w:rsidR="002B48CC" w:rsidRDefault="00565EF6">
            <w:pPr>
              <w:widowControl/>
              <w:numPr>
                <w:ilvl w:val="0"/>
                <w:numId w:val="8"/>
              </w:numPr>
              <w:autoSpaceDE/>
              <w:autoSpaceDN/>
              <w:adjustRightInd/>
              <w:jc w:val="left"/>
              <w:textAlignment w:val="auto"/>
            </w:pPr>
            <w:r>
              <w:rPr>
                <w:rFonts w:eastAsia="Malgun Gothic" w:hint="eastAsia"/>
              </w:rPr>
              <w:t>FFS details for extension of option 1 and/or 3 when UE is configured with CA</w:t>
            </w:r>
          </w:p>
        </w:tc>
      </w:tr>
    </w:tbl>
    <w:p w14:paraId="373FDAFB" w14:textId="77777777" w:rsidR="002B48CC" w:rsidRDefault="002B48CC">
      <w:pPr>
        <w:rPr>
          <w:b/>
          <w:bCs/>
        </w:rPr>
      </w:pPr>
    </w:p>
    <w:p w14:paraId="27C09D99" w14:textId="77777777" w:rsidR="002B48CC" w:rsidRDefault="00565EF6">
      <w:pPr>
        <w:rPr>
          <w:lang w:val="en-GB"/>
        </w:rPr>
      </w:pPr>
      <w:r>
        <w:rPr>
          <w:rFonts w:hint="eastAsia"/>
          <w:lang w:val="en-GB"/>
        </w:rPr>
        <w:t>For RRC_CONNECTED state, further down-selection between O</w:t>
      </w:r>
      <w:r>
        <w:rPr>
          <w:lang w:val="en-GB"/>
        </w:rPr>
        <w:t>p</w:t>
      </w:r>
      <w:r>
        <w:rPr>
          <w:rFonts w:hint="eastAsia"/>
          <w:lang w:val="en-GB"/>
        </w:rPr>
        <w:t>tion 1 and O</w:t>
      </w:r>
      <w:r>
        <w:rPr>
          <w:lang w:val="en-GB"/>
        </w:rPr>
        <w:t>p</w:t>
      </w:r>
      <w:r>
        <w:rPr>
          <w:rFonts w:hint="eastAsia"/>
          <w:lang w:val="en-GB"/>
        </w:rPr>
        <w:t xml:space="preserve">tion 3 is needed. Considering the </w:t>
      </w:r>
      <w:r>
        <w:rPr>
          <w:lang w:val="en-GB"/>
        </w:rPr>
        <w:t>arrival</w:t>
      </w:r>
      <w:r>
        <w:rPr>
          <w:rFonts w:hint="eastAsia"/>
          <w:lang w:val="en-GB"/>
        </w:rPr>
        <w:t xml:space="preserve"> of UEs</w:t>
      </w:r>
      <w:r>
        <w:rPr>
          <w:lang w:val="en-GB"/>
        </w:rPr>
        <w:t>’</w:t>
      </w:r>
      <w:r>
        <w:rPr>
          <w:rFonts w:hint="eastAsia"/>
          <w:lang w:val="en-GB"/>
        </w:rPr>
        <w:t xml:space="preserve"> </w:t>
      </w:r>
      <w:r>
        <w:rPr>
          <w:lang w:val="en-GB"/>
        </w:rPr>
        <w:t>traffic</w:t>
      </w:r>
      <w:r>
        <w:rPr>
          <w:rFonts w:hint="eastAsia"/>
          <w:lang w:val="en-GB"/>
        </w:rPr>
        <w:t xml:space="preserve"> are very various, it may be difficult to using codepoint to indicate the </w:t>
      </w:r>
      <w:proofErr w:type="gramStart"/>
      <w:r>
        <w:rPr>
          <w:rFonts w:hint="eastAsia"/>
          <w:lang w:val="en-GB"/>
        </w:rPr>
        <w:t>wake up</w:t>
      </w:r>
      <w:proofErr w:type="gramEnd"/>
      <w:r>
        <w:rPr>
          <w:rFonts w:hint="eastAsia"/>
          <w:lang w:val="en-GB"/>
        </w:rPr>
        <w:t xml:space="preserve"> information. In addition, the </w:t>
      </w:r>
      <w:r>
        <w:rPr>
          <w:lang w:val="en-GB"/>
        </w:rPr>
        <w:t>specification</w:t>
      </w:r>
      <w:r>
        <w:rPr>
          <w:rFonts w:hint="eastAsia"/>
          <w:lang w:val="en-GB"/>
        </w:rPr>
        <w:t xml:space="preserve"> </w:t>
      </w:r>
      <w:r>
        <w:rPr>
          <w:lang w:val="en-GB"/>
        </w:rPr>
        <w:t>effort</w:t>
      </w:r>
      <w:r>
        <w:rPr>
          <w:rFonts w:hint="eastAsia"/>
          <w:lang w:val="en-GB"/>
        </w:rPr>
        <w:t xml:space="preserve"> of O</w:t>
      </w:r>
      <w:r>
        <w:rPr>
          <w:lang w:val="en-GB"/>
        </w:rPr>
        <w:t>p</w:t>
      </w:r>
      <w:r>
        <w:rPr>
          <w:rFonts w:hint="eastAsia"/>
          <w:lang w:val="en-GB"/>
        </w:rPr>
        <w:t>tion 3 is much higher than O</w:t>
      </w:r>
      <w:r>
        <w:rPr>
          <w:lang w:val="en-GB"/>
        </w:rPr>
        <w:t>p</w:t>
      </w:r>
      <w:r>
        <w:rPr>
          <w:rFonts w:hint="eastAsia"/>
          <w:lang w:val="en-GB"/>
        </w:rPr>
        <w:t xml:space="preserve">tion 1, e.g., the </w:t>
      </w:r>
      <w:r>
        <w:rPr>
          <w:lang w:val="en-GB"/>
        </w:rPr>
        <w:t>association</w:t>
      </w:r>
      <w:r>
        <w:rPr>
          <w:rFonts w:hint="eastAsia"/>
          <w:lang w:val="en-GB"/>
        </w:rPr>
        <w:t xml:space="preserve"> between codepoint values and UE </w:t>
      </w:r>
      <w:r>
        <w:rPr>
          <w:lang w:val="en-GB"/>
        </w:rPr>
        <w:t>indices</w:t>
      </w:r>
      <w:r>
        <w:rPr>
          <w:rFonts w:hint="eastAsia"/>
          <w:lang w:val="en-GB"/>
        </w:rPr>
        <w:t xml:space="preserve">/groups, thus, we think Option 1 </w:t>
      </w:r>
      <w:r>
        <w:rPr>
          <w:lang w:val="en-GB"/>
        </w:rPr>
        <w:t>which</w:t>
      </w:r>
      <w:r>
        <w:rPr>
          <w:rFonts w:hint="eastAsia"/>
          <w:lang w:val="en-GB"/>
        </w:rPr>
        <w:t xml:space="preserve"> like R16 DCP design can be considered for LP-WUS in RRC_CONNECTED state.</w:t>
      </w:r>
      <w:r>
        <w:t xml:space="preserve">  </w:t>
      </w:r>
    </w:p>
    <w:p w14:paraId="236AC09D" w14:textId="301A7243" w:rsidR="002B48CC" w:rsidRDefault="00565EF6">
      <w:pPr>
        <w:rPr>
          <w:b/>
          <w:bCs/>
        </w:rPr>
      </w:pPr>
      <w:r>
        <w:rPr>
          <w:rFonts w:hint="eastAsia"/>
          <w:b/>
          <w:bCs/>
          <w:lang w:val="en-GB"/>
        </w:rPr>
        <w:t xml:space="preserve">Proposal 9. For </w:t>
      </w:r>
      <w:r>
        <w:rPr>
          <w:b/>
          <w:bCs/>
          <w:lang w:val="en-GB"/>
        </w:rPr>
        <w:t>RRC</w:t>
      </w:r>
      <w:r>
        <w:rPr>
          <w:rFonts w:hint="eastAsia"/>
          <w:b/>
          <w:bCs/>
          <w:lang w:val="en-GB"/>
        </w:rPr>
        <w:t xml:space="preserve"> connected</w:t>
      </w:r>
      <w:r>
        <w:rPr>
          <w:b/>
          <w:bCs/>
          <w:lang w:val="en-GB"/>
        </w:rPr>
        <w:t xml:space="preserve"> state</w:t>
      </w:r>
      <w:r>
        <w:rPr>
          <w:rFonts w:hint="eastAsia"/>
          <w:b/>
          <w:bCs/>
          <w:lang w:val="en-GB"/>
        </w:rPr>
        <w:t>, O</w:t>
      </w:r>
      <w:r>
        <w:rPr>
          <w:b/>
          <w:bCs/>
          <w:lang w:val="en-GB"/>
        </w:rPr>
        <w:t>p</w:t>
      </w:r>
      <w:r>
        <w:rPr>
          <w:rFonts w:hint="eastAsia"/>
          <w:b/>
          <w:bCs/>
          <w:lang w:val="en-GB"/>
        </w:rPr>
        <w:t xml:space="preserve">tion 1 can be supported for </w:t>
      </w:r>
      <w:r>
        <w:rPr>
          <w:b/>
          <w:bCs/>
        </w:rPr>
        <w:t>indicating subgroup information using LP-WUS</w:t>
      </w:r>
      <w:r w:rsidR="007629A6">
        <w:rPr>
          <w:b/>
          <w:bCs/>
        </w:rPr>
        <w:t xml:space="preserve">, i.e., </w:t>
      </w:r>
      <w:r w:rsidR="007629A6" w:rsidRPr="007629A6">
        <w:rPr>
          <w:b/>
          <w:bCs/>
        </w:rPr>
        <w:t>A bitmap with each bit corresponding to [one or more] UEs</w:t>
      </w:r>
      <w:r>
        <w:rPr>
          <w:rFonts w:hint="eastAsia"/>
          <w:b/>
          <w:bCs/>
        </w:rPr>
        <w:t>.</w:t>
      </w:r>
    </w:p>
    <w:p w14:paraId="516C0C31"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S</w:t>
      </w:r>
      <w:r>
        <w:rPr>
          <w:rFonts w:ascii="Times New Roman" w:eastAsia="宋体" w:hAnsi="Times New Roman"/>
          <w:i/>
          <w:iCs/>
          <w:kern w:val="0"/>
          <w:sz w:val="28"/>
          <w:szCs w:val="28"/>
          <w:lang w:val="en-GB"/>
        </w:rPr>
        <w:t>tructure design</w:t>
      </w:r>
    </w:p>
    <w:tbl>
      <w:tblPr>
        <w:tblStyle w:val="ae"/>
        <w:tblW w:w="0" w:type="auto"/>
        <w:tblLook w:val="04A0" w:firstRow="1" w:lastRow="0" w:firstColumn="1" w:lastColumn="0" w:noHBand="0" w:noVBand="1"/>
      </w:tblPr>
      <w:tblGrid>
        <w:gridCol w:w="9628"/>
      </w:tblGrid>
      <w:tr w:rsidR="002B48CC" w14:paraId="3F4E9205" w14:textId="77777777">
        <w:tc>
          <w:tcPr>
            <w:tcW w:w="9628" w:type="dxa"/>
          </w:tcPr>
          <w:p w14:paraId="391CA6BE" w14:textId="77777777" w:rsidR="002B48CC" w:rsidRDefault="00565EF6">
            <w:pPr>
              <w:rPr>
                <w:b/>
                <w:bCs/>
                <w:highlight w:val="green"/>
              </w:rPr>
            </w:pPr>
            <w:r>
              <w:rPr>
                <w:b/>
                <w:bCs/>
                <w:highlight w:val="green"/>
              </w:rPr>
              <w:t>Agreement</w:t>
            </w:r>
          </w:p>
          <w:p w14:paraId="1B3592EE" w14:textId="77777777" w:rsidR="002B48CC" w:rsidRDefault="00565EF6">
            <w:r>
              <w:t xml:space="preserve">For frequency error evaluation purpose, the following two options for residual </w:t>
            </w:r>
            <w:r>
              <w:rPr>
                <w:rFonts w:hint="eastAsia"/>
              </w:rPr>
              <w:t>time</w:t>
            </w:r>
            <w:r>
              <w:t xml:space="preserve"> error are considered:</w:t>
            </w:r>
          </w:p>
          <w:p w14:paraId="71526802" w14:textId="77777777" w:rsidR="002B48CC" w:rsidRDefault="00565EF6">
            <w:pPr>
              <w:numPr>
                <w:ilvl w:val="0"/>
                <w:numId w:val="8"/>
              </w:numPr>
            </w:pPr>
            <w:r>
              <w:t>Option 1: The maximum frequency error (Fe) of oscillator is assumed, companies report Fe value and the applied LP-WUR type.</w:t>
            </w:r>
          </w:p>
          <w:p w14:paraId="016D13BC" w14:textId="77777777" w:rsidR="002B48CC" w:rsidRDefault="00565EF6">
            <w:pPr>
              <w:numPr>
                <w:ilvl w:val="0"/>
                <w:numId w:val="8"/>
              </w:numPr>
              <w:rPr>
                <w:iCs/>
              </w:rPr>
            </w:pPr>
            <w:r>
              <w:t>Option 2: The residual frequency error (Fr) after frequency error correction by LR or after assistance from MR is assumed, companies report Fr value, how to achieve it and the applied LP-WUR type.</w:t>
            </w:r>
          </w:p>
          <w:p w14:paraId="509AC247" w14:textId="77777777" w:rsidR="002B48CC" w:rsidRDefault="002B48CC">
            <w:pPr>
              <w:rPr>
                <w:b/>
                <w:bCs/>
                <w:highlight w:val="green"/>
              </w:rPr>
            </w:pPr>
          </w:p>
          <w:p w14:paraId="5C1BF35C" w14:textId="77777777" w:rsidR="002B48CC" w:rsidRDefault="00565EF6">
            <w:pPr>
              <w:rPr>
                <w:b/>
                <w:bCs/>
              </w:rPr>
            </w:pPr>
            <w:r>
              <w:rPr>
                <w:b/>
                <w:bCs/>
                <w:highlight w:val="green"/>
              </w:rPr>
              <w:t>Agreement</w:t>
            </w:r>
          </w:p>
          <w:p w14:paraId="3754065C" w14:textId="77777777" w:rsidR="002B48CC" w:rsidRDefault="00565EF6">
            <w:r>
              <w:rPr>
                <w:rFonts w:hint="eastAsia"/>
              </w:rPr>
              <w:t xml:space="preserve">For </w:t>
            </w:r>
            <w:r>
              <w:t>OOK-based LP-WUR</w:t>
            </w:r>
            <w:r>
              <w:rPr>
                <w:rFonts w:hint="eastAsia"/>
              </w:rPr>
              <w:t xml:space="preserve">, the </w:t>
            </w:r>
            <w:r>
              <w:t>LP-WUS design assumes</w:t>
            </w:r>
            <w:r>
              <w:rPr>
                <w:rFonts w:hint="eastAsia"/>
              </w:rPr>
              <w:t xml:space="preserve"> the following:</w:t>
            </w:r>
          </w:p>
          <w:p w14:paraId="2D84CD84" w14:textId="77777777" w:rsidR="002B48CC" w:rsidRDefault="00565EF6">
            <w:pPr>
              <w:widowControl/>
              <w:numPr>
                <w:ilvl w:val="0"/>
                <w:numId w:val="4"/>
              </w:numPr>
              <w:overflowPunct w:val="0"/>
              <w:spacing w:after="180"/>
              <w:contextualSpacing/>
              <w:rPr>
                <w:rFonts w:eastAsia="微软雅黑"/>
                <w:bCs/>
                <w:iCs/>
              </w:rPr>
            </w:pPr>
            <w:r>
              <w:rPr>
                <w:rFonts w:eastAsia="微软雅黑"/>
                <w:bCs/>
                <w:iCs/>
              </w:rPr>
              <w:t>As starting point, t</w:t>
            </w:r>
            <w:r>
              <w:rPr>
                <w:rFonts w:eastAsia="微软雅黑" w:hint="eastAsia"/>
                <w:bCs/>
                <w:iCs/>
              </w:rPr>
              <w:t>he t</w:t>
            </w:r>
            <w:r>
              <w:rPr>
                <w:rFonts w:eastAsia="微软雅黑"/>
                <w:bCs/>
                <w:iCs/>
              </w:rPr>
              <w:t>ime error</w:t>
            </w:r>
            <w:r>
              <w:rPr>
                <w:rFonts w:eastAsia="微软雅黑" w:hint="eastAsia"/>
                <w:bCs/>
                <w:iCs/>
              </w:rPr>
              <w:t xml:space="preserve"> is based on </w:t>
            </w:r>
            <w:r>
              <w:rPr>
                <w:rFonts w:eastAsia="微软雅黑"/>
                <w:bCs/>
                <w:iCs/>
              </w:rPr>
              <w:t>the 5</w:t>
            </w:r>
            <w:r>
              <w:rPr>
                <w:rFonts w:eastAsia="微软雅黑" w:hint="eastAsia"/>
                <w:bCs/>
                <w:iCs/>
              </w:rPr>
              <w:t>-10</w:t>
            </w:r>
            <w:r>
              <w:rPr>
                <w:rFonts w:eastAsia="微软雅黑"/>
                <w:bCs/>
                <w:iCs/>
              </w:rPr>
              <w:t>ppm residual frequency error after frequency error correction</w:t>
            </w:r>
            <w:r>
              <w:rPr>
                <w:rFonts w:eastAsia="微软雅黑" w:hint="eastAsia"/>
                <w:bCs/>
                <w:iCs/>
              </w:rPr>
              <w:t xml:space="preserve"> </w:t>
            </w:r>
            <w:r>
              <w:rPr>
                <w:rFonts w:eastAsia="微软雅黑"/>
                <w:bCs/>
                <w:iCs/>
              </w:rPr>
              <w:t xml:space="preserve">without considering impact of drift. </w:t>
            </w:r>
          </w:p>
          <w:p w14:paraId="5ACD0F7A" w14:textId="77777777" w:rsidR="002B48CC" w:rsidRDefault="00565EF6">
            <w:pPr>
              <w:widowControl/>
              <w:numPr>
                <w:ilvl w:val="0"/>
                <w:numId w:val="4"/>
              </w:numPr>
              <w:overflowPunct w:val="0"/>
              <w:spacing w:after="180"/>
              <w:contextualSpacing/>
              <w:rPr>
                <w:rFonts w:eastAsia="微软雅黑"/>
                <w:bCs/>
                <w:iCs/>
              </w:rPr>
            </w:pPr>
            <w:r>
              <w:rPr>
                <w:rFonts w:eastAsia="微软雅黑" w:hint="eastAsia"/>
                <w:bCs/>
                <w:iCs/>
              </w:rPr>
              <w:t>The frequency error: up to company report.</w:t>
            </w:r>
          </w:p>
          <w:p w14:paraId="07D7A2F3" w14:textId="77777777" w:rsidR="002B48CC" w:rsidRDefault="00565EF6">
            <w:pPr>
              <w:widowControl/>
              <w:numPr>
                <w:ilvl w:val="0"/>
                <w:numId w:val="4"/>
              </w:numPr>
              <w:overflowPunct w:val="0"/>
              <w:spacing w:after="180"/>
              <w:contextualSpacing/>
              <w:rPr>
                <w:rFonts w:eastAsia="微软雅黑"/>
                <w:bCs/>
                <w:iCs/>
              </w:rPr>
            </w:pPr>
            <w:bookmarkStart w:id="7" w:name="_Hlk175318741"/>
            <w:r>
              <w:rPr>
                <w:rFonts w:eastAsia="微软雅黑" w:hint="eastAsia"/>
                <w:bCs/>
                <w:iCs/>
              </w:rPr>
              <w:t>Note: 5-10ppm assumes frequency error correction is performed, e.g., RTC calibration and/or MR assistance</w:t>
            </w:r>
          </w:p>
          <w:p w14:paraId="7692FFC4" w14:textId="77777777" w:rsidR="002B48CC" w:rsidRDefault="00565EF6">
            <w:pPr>
              <w:widowControl/>
              <w:numPr>
                <w:ilvl w:val="0"/>
                <w:numId w:val="4"/>
              </w:numPr>
              <w:autoSpaceDE/>
              <w:autoSpaceDN/>
              <w:adjustRightInd/>
              <w:jc w:val="left"/>
              <w:textAlignment w:val="auto"/>
              <w:rPr>
                <w:rFonts w:eastAsia="微软雅黑"/>
                <w:bCs/>
                <w:iCs/>
              </w:rPr>
            </w:pPr>
            <w:r>
              <w:rPr>
                <w:rFonts w:eastAsia="微软雅黑"/>
                <w:bCs/>
                <w:iCs/>
              </w:rPr>
              <w:lastRenderedPageBreak/>
              <w:t xml:space="preserve">Note: Companies can assume other values outside of 5-10ppm </w:t>
            </w:r>
            <w:proofErr w:type="gramStart"/>
            <w:r>
              <w:rPr>
                <w:rFonts w:eastAsia="微软雅黑"/>
                <w:bCs/>
                <w:iCs/>
              </w:rPr>
              <w:t>as long as</w:t>
            </w:r>
            <w:proofErr w:type="gramEnd"/>
            <w:r>
              <w:rPr>
                <w:rFonts w:eastAsia="微软雅黑"/>
                <w:bCs/>
                <w:iCs/>
              </w:rPr>
              <w:t xml:space="preserve"> the values are justified</w:t>
            </w:r>
          </w:p>
          <w:bookmarkEnd w:id="7"/>
          <w:p w14:paraId="006B0AF4" w14:textId="77777777" w:rsidR="002B48CC" w:rsidRDefault="002B48CC"/>
          <w:p w14:paraId="258FD2C9" w14:textId="77777777" w:rsidR="002B48CC" w:rsidRDefault="00565EF6">
            <w:pPr>
              <w:rPr>
                <w:b/>
                <w:bCs/>
              </w:rPr>
            </w:pPr>
            <w:r>
              <w:rPr>
                <w:b/>
                <w:bCs/>
                <w:highlight w:val="green"/>
              </w:rPr>
              <w:t>Agreement</w:t>
            </w:r>
          </w:p>
          <w:p w14:paraId="19963FF1" w14:textId="77777777" w:rsidR="002B48CC" w:rsidRDefault="00565EF6">
            <w:r>
              <w:t>As a starting point, for both time error and frequency error, the overlaid OFDM sequence design of LP-WUS assumes that the residual frequency error</w:t>
            </w:r>
            <w:r>
              <w:rPr>
                <w:rFonts w:hint="eastAsia"/>
              </w:rPr>
              <w:t xml:space="preserve"> is 0.1-5ppm</w:t>
            </w:r>
            <w:r>
              <w:t xml:space="preserve"> for OFDM-based LP-WUR after frequency error correction without considering impact of drift.</w:t>
            </w:r>
          </w:p>
          <w:p w14:paraId="341FB424" w14:textId="77777777" w:rsidR="002B48CC" w:rsidRDefault="00565EF6">
            <w:pPr>
              <w:widowControl/>
              <w:numPr>
                <w:ilvl w:val="0"/>
                <w:numId w:val="4"/>
              </w:numPr>
              <w:autoSpaceDE/>
              <w:autoSpaceDN/>
              <w:adjustRightInd/>
              <w:jc w:val="left"/>
              <w:textAlignment w:val="auto"/>
            </w:pPr>
            <w:r>
              <w:t>Note: Companies can use any value within the above range with justification on the value (including impact on power consumption)</w:t>
            </w:r>
          </w:p>
        </w:tc>
      </w:tr>
    </w:tbl>
    <w:p w14:paraId="4444B035" w14:textId="77777777" w:rsidR="002B48CC" w:rsidRDefault="00565EF6">
      <w:pPr>
        <w:widowControl/>
        <w:autoSpaceDE/>
        <w:autoSpaceDN/>
        <w:adjustRightInd/>
        <w:spacing w:before="120" w:after="180"/>
        <w:textAlignment w:val="auto"/>
        <w:rPr>
          <w:lang w:bidi="ar"/>
        </w:rPr>
      </w:pPr>
      <w:r>
        <w:lastRenderedPageBreak/>
        <w:t>In</w:t>
      </w:r>
      <w:r>
        <w:rPr>
          <w:rFonts w:hint="eastAsia"/>
        </w:rPr>
        <w:t xml:space="preserve"> previous meetings, how to assume the </w:t>
      </w:r>
      <w:r>
        <w:t>frequency error</w:t>
      </w:r>
      <w:r>
        <w:rPr>
          <w:rFonts w:hint="eastAsia"/>
        </w:rPr>
        <w:t xml:space="preserve"> were discussed, and companies also proposed some methods for</w:t>
      </w:r>
      <w:r>
        <w:t xml:space="preserve"> frequency error correction</w:t>
      </w:r>
      <w:r>
        <w:rPr>
          <w:rFonts w:hint="eastAsia"/>
        </w:rPr>
        <w:t xml:space="preserve">. In this section, we will </w:t>
      </w:r>
      <w:r>
        <w:t>analyze</w:t>
      </w:r>
      <w:r>
        <w:rPr>
          <w:rFonts w:hint="eastAsia"/>
        </w:rPr>
        <w:t xml:space="preserve"> the residual </w:t>
      </w:r>
      <w:r>
        <w:rPr>
          <w:lang w:bidi="ar"/>
        </w:rPr>
        <w:t>time error</w:t>
      </w:r>
      <w:r>
        <w:rPr>
          <w:rFonts w:hint="eastAsia"/>
          <w:lang w:bidi="ar"/>
        </w:rPr>
        <w:t xml:space="preserve"> under different assumptions:</w:t>
      </w:r>
    </w:p>
    <w:p w14:paraId="1A28B015" w14:textId="77777777" w:rsidR="002B48CC" w:rsidRDefault="00565EF6">
      <w:pPr>
        <w:pStyle w:val="af1"/>
        <w:widowControl/>
        <w:numPr>
          <w:ilvl w:val="0"/>
          <w:numId w:val="9"/>
        </w:numPr>
        <w:autoSpaceDE/>
        <w:autoSpaceDN/>
        <w:adjustRightInd/>
        <w:spacing w:before="120" w:after="180"/>
        <w:ind w:leftChars="0"/>
        <w:textAlignment w:val="auto"/>
      </w:pPr>
      <w:r>
        <w:rPr>
          <w:rFonts w:eastAsiaTheme="minorEastAsia" w:hint="eastAsia"/>
        </w:rPr>
        <w:t>For O</w:t>
      </w:r>
      <w:r>
        <w:rPr>
          <w:rFonts w:eastAsiaTheme="minorEastAsia"/>
        </w:rPr>
        <w:t>p</w:t>
      </w:r>
      <w:r>
        <w:rPr>
          <w:rFonts w:eastAsiaTheme="minorEastAsia" w:hint="eastAsia"/>
        </w:rPr>
        <w:t xml:space="preserve">tion 2 </w:t>
      </w:r>
      <w:r>
        <w:rPr>
          <w:rFonts w:eastAsiaTheme="minorEastAsia"/>
        </w:rPr>
        <w:t>which</w:t>
      </w:r>
      <w:r>
        <w:rPr>
          <w:rFonts w:eastAsiaTheme="minorEastAsia" w:hint="eastAsia"/>
        </w:rPr>
        <w:t xml:space="preserve"> </w:t>
      </w:r>
      <w:r>
        <w:rPr>
          <w:rFonts w:eastAsia="微软雅黑"/>
          <w:bCs/>
          <w:iCs/>
        </w:rPr>
        <w:t xml:space="preserve">residual frequency error </w:t>
      </w:r>
      <w:r>
        <w:rPr>
          <w:rFonts w:eastAsia="微软雅黑" w:hint="eastAsia"/>
          <w:bCs/>
          <w:iCs/>
        </w:rPr>
        <w:t xml:space="preserve">is assumed </w:t>
      </w:r>
      <w:r>
        <w:rPr>
          <w:rFonts w:eastAsia="微软雅黑"/>
          <w:bCs/>
          <w:iCs/>
        </w:rPr>
        <w:t>after frequency error correction</w:t>
      </w:r>
      <w:r>
        <w:rPr>
          <w:rFonts w:eastAsia="微软雅黑" w:hint="eastAsia"/>
          <w:bCs/>
          <w:iCs/>
        </w:rPr>
        <w:t xml:space="preserve">. </w:t>
      </w:r>
      <w:r>
        <w:rPr>
          <w:lang w:bidi="ar"/>
        </w:rPr>
        <w:t xml:space="preserve">Take the transition region (TR38.869 section 6.2.3 model for time-frequency impairment) model as an example, i.e., </w:t>
      </w:r>
      <w:proofErr w:type="spellStart"/>
      <w:r>
        <w:rPr>
          <w:lang w:bidi="ar"/>
        </w:rPr>
        <w:t>Te</w:t>
      </w:r>
      <w:proofErr w:type="spellEnd"/>
      <w:r>
        <w:rPr>
          <w:lang w:bidi="ar"/>
        </w:rPr>
        <w:t>= ΔT+ Tr = Fr*T ±0.5 * F’ *T</w:t>
      </w:r>
      <w:r>
        <w:rPr>
          <w:vertAlign w:val="superscript"/>
          <w:lang w:bidi="ar"/>
        </w:rPr>
        <w:t>2</w:t>
      </w:r>
      <w:r>
        <w:rPr>
          <w:lang w:bidi="ar"/>
        </w:rPr>
        <w:t xml:space="preserve"> + Tr, assuming T=160ms/320ms/</w:t>
      </w:r>
      <w:r>
        <w:rPr>
          <w:rFonts w:eastAsiaTheme="minorEastAsia" w:hint="eastAsia"/>
          <w:lang w:bidi="ar"/>
        </w:rPr>
        <w:t>640</w:t>
      </w:r>
      <w:r>
        <w:rPr>
          <w:lang w:bidi="ar"/>
        </w:rPr>
        <w:t>ms, Tr=~ 0 (remaining residual time error after each LP-SS time synchronization is ideal), F’=0.1ppm/s</w:t>
      </w:r>
      <w:r>
        <w:rPr>
          <w:rFonts w:eastAsiaTheme="minorEastAsia" w:hint="eastAsia"/>
          <w:lang w:bidi="ar"/>
        </w:rPr>
        <w:t>, t</w:t>
      </w:r>
      <w:r>
        <w:rPr>
          <w:lang w:bidi="ar"/>
        </w:rPr>
        <w:t>he time error</w:t>
      </w:r>
      <w:r>
        <w:rPr>
          <w:rFonts w:eastAsiaTheme="minorEastAsia" w:hint="eastAsia"/>
          <w:lang w:bidi="ar"/>
        </w:rPr>
        <w:t xml:space="preserve">s for </w:t>
      </w:r>
      <w:r>
        <w:t>OOK-based LP-WUR</w:t>
      </w:r>
      <w:r>
        <w:rPr>
          <w:lang w:bidi="ar"/>
        </w:rPr>
        <w:t xml:space="preserve"> </w:t>
      </w:r>
      <w:r>
        <w:rPr>
          <w:rFonts w:eastAsiaTheme="minorEastAsia" w:hint="eastAsia"/>
          <w:lang w:bidi="ar"/>
        </w:rPr>
        <w:t>are</w:t>
      </w:r>
    </w:p>
    <w:tbl>
      <w:tblPr>
        <w:tblStyle w:val="ae"/>
        <w:tblW w:w="5000" w:type="pct"/>
        <w:tblLook w:val="04A0" w:firstRow="1" w:lastRow="0" w:firstColumn="1" w:lastColumn="0" w:noHBand="0" w:noVBand="1"/>
      </w:tblPr>
      <w:tblGrid>
        <w:gridCol w:w="2423"/>
        <w:gridCol w:w="2467"/>
        <w:gridCol w:w="2370"/>
        <w:gridCol w:w="2368"/>
      </w:tblGrid>
      <w:tr w:rsidR="002B48CC" w14:paraId="2E0E5EFA" w14:textId="77777777">
        <w:tc>
          <w:tcPr>
            <w:tcW w:w="1258" w:type="pct"/>
          </w:tcPr>
          <w:p w14:paraId="25F7CC67" w14:textId="77777777" w:rsidR="002B48CC" w:rsidRDefault="00565EF6">
            <w:pPr>
              <w:widowControl/>
              <w:autoSpaceDE/>
              <w:autoSpaceDN/>
              <w:adjustRightInd/>
              <w:spacing w:before="120" w:after="180"/>
              <w:textAlignment w:val="auto"/>
            </w:pPr>
            <w:r>
              <w:rPr>
                <w:rFonts w:hint="eastAsia"/>
              </w:rPr>
              <w:t>Time error</w:t>
            </w:r>
          </w:p>
        </w:tc>
        <w:tc>
          <w:tcPr>
            <w:tcW w:w="1281" w:type="pct"/>
          </w:tcPr>
          <w:p w14:paraId="2E695CCB" w14:textId="77777777" w:rsidR="002B48CC" w:rsidRDefault="00565EF6">
            <w:pPr>
              <w:widowControl/>
              <w:autoSpaceDE/>
              <w:autoSpaceDN/>
              <w:adjustRightInd/>
              <w:spacing w:before="120" w:after="180"/>
              <w:textAlignment w:val="auto"/>
            </w:pPr>
            <w:r>
              <w:rPr>
                <w:rFonts w:hint="eastAsia"/>
              </w:rPr>
              <w:t>T=160ms</w:t>
            </w:r>
          </w:p>
        </w:tc>
        <w:tc>
          <w:tcPr>
            <w:tcW w:w="1231" w:type="pct"/>
          </w:tcPr>
          <w:p w14:paraId="1B199544" w14:textId="77777777" w:rsidR="002B48CC" w:rsidRDefault="00565EF6">
            <w:pPr>
              <w:widowControl/>
              <w:autoSpaceDE/>
              <w:autoSpaceDN/>
              <w:adjustRightInd/>
              <w:spacing w:before="120" w:after="180"/>
              <w:textAlignment w:val="auto"/>
            </w:pPr>
            <w:r>
              <w:rPr>
                <w:rFonts w:hint="eastAsia"/>
              </w:rPr>
              <w:t>T=320ms</w:t>
            </w:r>
          </w:p>
        </w:tc>
        <w:tc>
          <w:tcPr>
            <w:tcW w:w="1231" w:type="pct"/>
          </w:tcPr>
          <w:p w14:paraId="3F800A0D" w14:textId="77777777" w:rsidR="002B48CC" w:rsidRDefault="00565EF6">
            <w:pPr>
              <w:widowControl/>
              <w:autoSpaceDE/>
              <w:autoSpaceDN/>
              <w:adjustRightInd/>
              <w:spacing w:before="120" w:after="180"/>
              <w:textAlignment w:val="auto"/>
            </w:pPr>
            <w:r>
              <w:rPr>
                <w:rFonts w:hint="eastAsia"/>
              </w:rPr>
              <w:t>T=640ms</w:t>
            </w:r>
          </w:p>
        </w:tc>
      </w:tr>
      <w:tr w:rsidR="002B48CC" w14:paraId="6AFA1DAA" w14:textId="77777777">
        <w:tc>
          <w:tcPr>
            <w:tcW w:w="1258" w:type="pct"/>
          </w:tcPr>
          <w:p w14:paraId="785E76E2" w14:textId="77777777" w:rsidR="002B48CC" w:rsidRDefault="00565EF6">
            <w:pPr>
              <w:widowControl/>
              <w:autoSpaceDE/>
              <w:autoSpaceDN/>
              <w:adjustRightInd/>
              <w:spacing w:before="120" w:after="180"/>
              <w:textAlignment w:val="auto"/>
            </w:pPr>
            <w:r>
              <w:rPr>
                <w:lang w:bidi="ar"/>
              </w:rPr>
              <w:t>F</w:t>
            </w:r>
            <w:r>
              <w:rPr>
                <w:rFonts w:eastAsiaTheme="minorEastAsia" w:hint="eastAsia"/>
                <w:lang w:bidi="ar"/>
              </w:rPr>
              <w:t>r</w:t>
            </w:r>
            <w:r>
              <w:rPr>
                <w:lang w:bidi="ar"/>
              </w:rPr>
              <w:t>=5ppm</w:t>
            </w:r>
          </w:p>
        </w:tc>
        <w:tc>
          <w:tcPr>
            <w:tcW w:w="1281" w:type="pct"/>
          </w:tcPr>
          <w:p w14:paraId="5B03A2AD" w14:textId="77777777" w:rsidR="002B48CC" w:rsidRDefault="00565EF6">
            <w:pPr>
              <w:widowControl/>
              <w:autoSpaceDE/>
              <w:autoSpaceDN/>
              <w:adjustRightInd/>
              <w:spacing w:before="120" w:after="180"/>
              <w:textAlignment w:val="auto"/>
            </w:pPr>
            <w:r>
              <w:rPr>
                <w:rFonts w:hint="eastAsia"/>
              </w:rPr>
              <w:t>0.80128us</w:t>
            </w:r>
          </w:p>
        </w:tc>
        <w:tc>
          <w:tcPr>
            <w:tcW w:w="1231" w:type="pct"/>
          </w:tcPr>
          <w:p w14:paraId="3584BA50" w14:textId="77777777" w:rsidR="002B48CC" w:rsidRDefault="00565EF6">
            <w:pPr>
              <w:widowControl/>
              <w:autoSpaceDE/>
              <w:autoSpaceDN/>
              <w:adjustRightInd/>
              <w:spacing w:before="120" w:after="180"/>
              <w:textAlignment w:val="auto"/>
            </w:pPr>
            <w:r>
              <w:rPr>
                <w:rFonts w:hint="eastAsia"/>
              </w:rPr>
              <w:t>1.60512us</w:t>
            </w:r>
          </w:p>
        </w:tc>
        <w:tc>
          <w:tcPr>
            <w:tcW w:w="1231" w:type="pct"/>
          </w:tcPr>
          <w:p w14:paraId="3FEC6561" w14:textId="77777777" w:rsidR="002B48CC" w:rsidRDefault="00565EF6">
            <w:pPr>
              <w:widowControl/>
              <w:autoSpaceDE/>
              <w:autoSpaceDN/>
              <w:adjustRightInd/>
              <w:spacing w:before="120" w:after="180"/>
              <w:textAlignment w:val="auto"/>
            </w:pPr>
            <w:r>
              <w:rPr>
                <w:rFonts w:hint="eastAsia"/>
              </w:rPr>
              <w:t>3.22048us</w:t>
            </w:r>
          </w:p>
        </w:tc>
      </w:tr>
      <w:tr w:rsidR="002B48CC" w14:paraId="00F70FC5" w14:textId="77777777">
        <w:tc>
          <w:tcPr>
            <w:tcW w:w="1258" w:type="pct"/>
          </w:tcPr>
          <w:p w14:paraId="18510463" w14:textId="77777777" w:rsidR="002B48CC" w:rsidRDefault="00565EF6">
            <w:pPr>
              <w:widowControl/>
              <w:autoSpaceDE/>
              <w:autoSpaceDN/>
              <w:adjustRightInd/>
              <w:spacing w:before="120" w:after="180"/>
              <w:textAlignment w:val="auto"/>
            </w:pPr>
            <w:r>
              <w:rPr>
                <w:lang w:bidi="ar"/>
              </w:rPr>
              <w:t>F</w:t>
            </w:r>
            <w:r>
              <w:rPr>
                <w:rFonts w:eastAsiaTheme="minorEastAsia" w:hint="eastAsia"/>
                <w:lang w:bidi="ar"/>
              </w:rPr>
              <w:t>r</w:t>
            </w:r>
            <w:r>
              <w:rPr>
                <w:lang w:bidi="ar"/>
              </w:rPr>
              <w:t>=</w:t>
            </w:r>
            <w:r>
              <w:rPr>
                <w:rFonts w:hint="eastAsia"/>
                <w:lang w:bidi="ar"/>
              </w:rPr>
              <w:t>1</w:t>
            </w:r>
            <w:r>
              <w:rPr>
                <w:lang w:bidi="ar"/>
              </w:rPr>
              <w:t>0ppm</w:t>
            </w:r>
          </w:p>
        </w:tc>
        <w:tc>
          <w:tcPr>
            <w:tcW w:w="1281" w:type="pct"/>
          </w:tcPr>
          <w:p w14:paraId="772206BB" w14:textId="77777777" w:rsidR="002B48CC" w:rsidRDefault="00565EF6">
            <w:pPr>
              <w:widowControl/>
              <w:autoSpaceDE/>
              <w:autoSpaceDN/>
              <w:adjustRightInd/>
              <w:spacing w:before="120" w:after="180"/>
              <w:textAlignment w:val="auto"/>
            </w:pPr>
            <w:r>
              <w:rPr>
                <w:rFonts w:hint="eastAsia"/>
              </w:rPr>
              <w:t>1.60128us</w:t>
            </w:r>
          </w:p>
        </w:tc>
        <w:tc>
          <w:tcPr>
            <w:tcW w:w="1231" w:type="pct"/>
          </w:tcPr>
          <w:p w14:paraId="6F6919AF" w14:textId="77777777" w:rsidR="002B48CC" w:rsidRDefault="00565EF6">
            <w:pPr>
              <w:widowControl/>
              <w:autoSpaceDE/>
              <w:autoSpaceDN/>
              <w:adjustRightInd/>
              <w:spacing w:before="120" w:after="180"/>
              <w:textAlignment w:val="auto"/>
            </w:pPr>
            <w:r>
              <w:rPr>
                <w:rFonts w:hint="eastAsia"/>
              </w:rPr>
              <w:t>3.20512us</w:t>
            </w:r>
          </w:p>
        </w:tc>
        <w:tc>
          <w:tcPr>
            <w:tcW w:w="1231" w:type="pct"/>
          </w:tcPr>
          <w:p w14:paraId="2E0B4231" w14:textId="77777777" w:rsidR="002B48CC" w:rsidRDefault="00565EF6">
            <w:pPr>
              <w:widowControl/>
              <w:autoSpaceDE/>
              <w:autoSpaceDN/>
              <w:adjustRightInd/>
              <w:spacing w:before="120" w:after="180"/>
              <w:textAlignment w:val="auto"/>
            </w:pPr>
            <w:r>
              <w:rPr>
                <w:rFonts w:hint="eastAsia"/>
              </w:rPr>
              <w:t>6.42048us</w:t>
            </w:r>
          </w:p>
        </w:tc>
      </w:tr>
    </w:tbl>
    <w:p w14:paraId="2124B45D" w14:textId="77777777" w:rsidR="002B48CC" w:rsidRDefault="00565EF6">
      <w:pPr>
        <w:pStyle w:val="af1"/>
        <w:widowControl/>
        <w:numPr>
          <w:ilvl w:val="0"/>
          <w:numId w:val="9"/>
        </w:numPr>
        <w:autoSpaceDE/>
        <w:autoSpaceDN/>
        <w:adjustRightInd/>
        <w:spacing w:before="120" w:after="180"/>
        <w:ind w:leftChars="0"/>
        <w:textAlignment w:val="auto"/>
      </w:pPr>
      <w:r>
        <w:rPr>
          <w:rFonts w:eastAsiaTheme="minorEastAsia" w:hint="eastAsia"/>
        </w:rPr>
        <w:t>For O</w:t>
      </w:r>
      <w:r>
        <w:rPr>
          <w:rFonts w:eastAsiaTheme="minorEastAsia"/>
        </w:rPr>
        <w:t>p</w:t>
      </w:r>
      <w:r>
        <w:rPr>
          <w:rFonts w:eastAsiaTheme="minorEastAsia" w:hint="eastAsia"/>
        </w:rPr>
        <w:t xml:space="preserve">tion 1 </w:t>
      </w:r>
      <w:r>
        <w:rPr>
          <w:rFonts w:eastAsiaTheme="minorEastAsia"/>
        </w:rPr>
        <w:t>which</w:t>
      </w:r>
      <w:r>
        <w:rPr>
          <w:rFonts w:eastAsiaTheme="minorEastAsia" w:hint="eastAsia"/>
        </w:rPr>
        <w:t xml:space="preserve"> </w:t>
      </w:r>
      <w:r>
        <w:t>maximum frequency error</w:t>
      </w:r>
      <w:r>
        <w:rPr>
          <w:rFonts w:eastAsia="微软雅黑"/>
          <w:bCs/>
          <w:iCs/>
        </w:rPr>
        <w:t xml:space="preserve"> </w:t>
      </w:r>
      <w:r>
        <w:rPr>
          <w:rFonts w:eastAsia="微软雅黑" w:hint="eastAsia"/>
          <w:bCs/>
          <w:iCs/>
        </w:rPr>
        <w:t xml:space="preserve">is assumed, </w:t>
      </w:r>
      <w:r>
        <w:rPr>
          <w:rFonts w:eastAsiaTheme="minorEastAsia" w:hint="eastAsia"/>
        </w:rPr>
        <w:t xml:space="preserve">which is </w:t>
      </w:r>
      <w:r>
        <w:rPr>
          <w:rFonts w:eastAsiaTheme="minorEastAsia"/>
        </w:rPr>
        <w:t>suitable</w:t>
      </w:r>
      <w:r>
        <w:rPr>
          <w:rFonts w:eastAsiaTheme="minorEastAsia" w:hint="eastAsia"/>
        </w:rPr>
        <w:t xml:space="preserve"> for </w:t>
      </w:r>
      <w:r>
        <w:rPr>
          <w:rFonts w:hint="eastAsia"/>
        </w:rPr>
        <w:t>LP-WUR</w:t>
      </w:r>
      <w:r>
        <w:rPr>
          <w:rFonts w:eastAsiaTheme="minorEastAsia" w:hint="eastAsia"/>
        </w:rPr>
        <w:t xml:space="preserve"> without the implementation of frequency error correction. </w:t>
      </w:r>
      <w:r>
        <w:rPr>
          <w:lang w:bidi="ar"/>
        </w:rPr>
        <w:t xml:space="preserve">Take the </w:t>
      </w:r>
      <w:r>
        <w:rPr>
          <w:rFonts w:eastAsiaTheme="minorEastAsia" w:hint="eastAsia"/>
          <w:lang w:bidi="ar"/>
        </w:rPr>
        <w:t>linear</w:t>
      </w:r>
      <w:r>
        <w:rPr>
          <w:lang w:bidi="ar"/>
        </w:rPr>
        <w:t xml:space="preserve"> region model as an example</w:t>
      </w:r>
      <w:r>
        <w:rPr>
          <w:rFonts w:eastAsiaTheme="minorEastAsia" w:hint="eastAsia"/>
          <w:lang w:bidi="ar"/>
        </w:rPr>
        <w:t xml:space="preserve">, i.e., </w:t>
      </w:r>
      <w:r>
        <w:rPr>
          <w:lang w:bidi="ar"/>
        </w:rPr>
        <w:t>ΔT = ±F</w:t>
      </w:r>
      <w:r>
        <w:rPr>
          <w:vertAlign w:val="subscript"/>
          <w:lang w:bidi="ar"/>
        </w:rPr>
        <w:t>e</w:t>
      </w:r>
      <w:r>
        <w:rPr>
          <w:lang w:bidi="ar"/>
        </w:rPr>
        <w:t xml:space="preserve"> * T</w:t>
      </w:r>
      <w:r>
        <w:rPr>
          <w:rFonts w:eastAsiaTheme="minorEastAsia" w:hint="eastAsia"/>
          <w:lang w:bidi="ar"/>
        </w:rPr>
        <w:t>, t</w:t>
      </w:r>
      <w:r>
        <w:rPr>
          <w:lang w:bidi="ar"/>
        </w:rPr>
        <w:t>he time error</w:t>
      </w:r>
      <w:r>
        <w:rPr>
          <w:rFonts w:eastAsiaTheme="minorEastAsia" w:hint="eastAsia"/>
          <w:lang w:bidi="ar"/>
        </w:rPr>
        <w:t>s</w:t>
      </w:r>
      <w:r>
        <w:rPr>
          <w:lang w:bidi="ar"/>
        </w:rPr>
        <w:t xml:space="preserve"> </w:t>
      </w:r>
      <w:r>
        <w:rPr>
          <w:rFonts w:eastAsiaTheme="minorEastAsia" w:hint="eastAsia"/>
          <w:lang w:bidi="ar"/>
        </w:rPr>
        <w:t>are</w:t>
      </w:r>
    </w:p>
    <w:tbl>
      <w:tblPr>
        <w:tblStyle w:val="ae"/>
        <w:tblW w:w="5000" w:type="pct"/>
        <w:tblLook w:val="04A0" w:firstRow="1" w:lastRow="0" w:firstColumn="1" w:lastColumn="0" w:noHBand="0" w:noVBand="1"/>
      </w:tblPr>
      <w:tblGrid>
        <w:gridCol w:w="2423"/>
        <w:gridCol w:w="2467"/>
        <w:gridCol w:w="2370"/>
        <w:gridCol w:w="2368"/>
      </w:tblGrid>
      <w:tr w:rsidR="002B48CC" w14:paraId="53BBD8DD" w14:textId="77777777">
        <w:tc>
          <w:tcPr>
            <w:tcW w:w="1258" w:type="pct"/>
          </w:tcPr>
          <w:p w14:paraId="18280551" w14:textId="77777777" w:rsidR="002B48CC" w:rsidRDefault="00565EF6">
            <w:pPr>
              <w:widowControl/>
              <w:autoSpaceDE/>
              <w:autoSpaceDN/>
              <w:adjustRightInd/>
              <w:spacing w:before="120" w:after="180"/>
              <w:textAlignment w:val="auto"/>
            </w:pPr>
            <w:r>
              <w:rPr>
                <w:rFonts w:hint="eastAsia"/>
              </w:rPr>
              <w:t>Time error</w:t>
            </w:r>
          </w:p>
        </w:tc>
        <w:tc>
          <w:tcPr>
            <w:tcW w:w="1281" w:type="pct"/>
          </w:tcPr>
          <w:p w14:paraId="5260B5E0" w14:textId="77777777" w:rsidR="002B48CC" w:rsidRDefault="00565EF6">
            <w:pPr>
              <w:widowControl/>
              <w:autoSpaceDE/>
              <w:autoSpaceDN/>
              <w:adjustRightInd/>
              <w:spacing w:before="120" w:after="180"/>
              <w:textAlignment w:val="auto"/>
            </w:pPr>
            <w:r>
              <w:rPr>
                <w:rFonts w:hint="eastAsia"/>
              </w:rPr>
              <w:t>T=160ms</w:t>
            </w:r>
          </w:p>
        </w:tc>
        <w:tc>
          <w:tcPr>
            <w:tcW w:w="1231" w:type="pct"/>
          </w:tcPr>
          <w:p w14:paraId="632E3278" w14:textId="77777777" w:rsidR="002B48CC" w:rsidRDefault="00565EF6">
            <w:pPr>
              <w:widowControl/>
              <w:autoSpaceDE/>
              <w:autoSpaceDN/>
              <w:adjustRightInd/>
              <w:spacing w:before="120" w:after="180"/>
              <w:textAlignment w:val="auto"/>
            </w:pPr>
            <w:r>
              <w:rPr>
                <w:rFonts w:hint="eastAsia"/>
              </w:rPr>
              <w:t>T=320ms</w:t>
            </w:r>
          </w:p>
        </w:tc>
        <w:tc>
          <w:tcPr>
            <w:tcW w:w="1230" w:type="pct"/>
          </w:tcPr>
          <w:p w14:paraId="7E5310E3" w14:textId="77777777" w:rsidR="002B48CC" w:rsidRDefault="00565EF6">
            <w:pPr>
              <w:widowControl/>
              <w:autoSpaceDE/>
              <w:autoSpaceDN/>
              <w:adjustRightInd/>
              <w:spacing w:before="120" w:after="180"/>
              <w:textAlignment w:val="auto"/>
            </w:pPr>
            <w:r>
              <w:rPr>
                <w:rFonts w:hint="eastAsia"/>
              </w:rPr>
              <w:t>T=640ms</w:t>
            </w:r>
          </w:p>
        </w:tc>
      </w:tr>
      <w:tr w:rsidR="002B48CC" w14:paraId="26A6E572" w14:textId="77777777">
        <w:tc>
          <w:tcPr>
            <w:tcW w:w="1258" w:type="pct"/>
          </w:tcPr>
          <w:p w14:paraId="687B6EA0" w14:textId="77777777" w:rsidR="002B48CC" w:rsidRDefault="00565EF6">
            <w:pPr>
              <w:widowControl/>
              <w:autoSpaceDE/>
              <w:autoSpaceDN/>
              <w:adjustRightInd/>
              <w:spacing w:before="120" w:after="180"/>
              <w:textAlignment w:val="auto"/>
            </w:pPr>
            <w:r>
              <w:rPr>
                <w:lang w:bidi="ar"/>
              </w:rPr>
              <w:t>F</w:t>
            </w:r>
            <w:r>
              <w:rPr>
                <w:rFonts w:eastAsiaTheme="minorEastAsia" w:hint="eastAsia"/>
                <w:lang w:bidi="ar"/>
              </w:rPr>
              <w:t>e</w:t>
            </w:r>
            <w:r>
              <w:rPr>
                <w:lang w:bidi="ar"/>
              </w:rPr>
              <w:t>=</w:t>
            </w:r>
            <w:r>
              <w:rPr>
                <w:rFonts w:hint="eastAsia"/>
                <w:lang w:bidi="ar"/>
              </w:rPr>
              <w:t>2</w:t>
            </w:r>
            <w:r>
              <w:rPr>
                <w:lang w:bidi="ar"/>
              </w:rPr>
              <w:t>0ppm</w:t>
            </w:r>
          </w:p>
        </w:tc>
        <w:tc>
          <w:tcPr>
            <w:tcW w:w="1281" w:type="pct"/>
          </w:tcPr>
          <w:p w14:paraId="624FCFE2" w14:textId="77777777" w:rsidR="002B48CC" w:rsidRDefault="00565EF6">
            <w:pPr>
              <w:widowControl/>
              <w:autoSpaceDE/>
              <w:autoSpaceDN/>
              <w:adjustRightInd/>
              <w:spacing w:before="120" w:after="180"/>
              <w:textAlignment w:val="auto"/>
            </w:pPr>
            <w:r>
              <w:rPr>
                <w:rFonts w:hint="eastAsia"/>
              </w:rPr>
              <w:t>3.2us</w:t>
            </w:r>
          </w:p>
        </w:tc>
        <w:tc>
          <w:tcPr>
            <w:tcW w:w="1231" w:type="pct"/>
          </w:tcPr>
          <w:p w14:paraId="2AE6F030" w14:textId="77777777" w:rsidR="002B48CC" w:rsidRDefault="00565EF6">
            <w:pPr>
              <w:widowControl/>
              <w:autoSpaceDE/>
              <w:autoSpaceDN/>
              <w:adjustRightInd/>
              <w:spacing w:before="120" w:after="180"/>
              <w:textAlignment w:val="auto"/>
            </w:pPr>
            <w:r>
              <w:rPr>
                <w:rFonts w:hint="eastAsia"/>
              </w:rPr>
              <w:t>6.4us</w:t>
            </w:r>
          </w:p>
        </w:tc>
        <w:tc>
          <w:tcPr>
            <w:tcW w:w="1230" w:type="pct"/>
          </w:tcPr>
          <w:p w14:paraId="7899282B" w14:textId="77777777" w:rsidR="002B48CC" w:rsidRDefault="00565EF6">
            <w:pPr>
              <w:widowControl/>
              <w:autoSpaceDE/>
              <w:autoSpaceDN/>
              <w:adjustRightInd/>
              <w:spacing w:before="120" w:after="180"/>
              <w:textAlignment w:val="auto"/>
            </w:pPr>
            <w:r>
              <w:rPr>
                <w:rFonts w:hint="eastAsia"/>
              </w:rPr>
              <w:t>12.8us</w:t>
            </w:r>
          </w:p>
        </w:tc>
      </w:tr>
    </w:tbl>
    <w:p w14:paraId="6BBD0893" w14:textId="77777777" w:rsidR="002B48CC" w:rsidRDefault="002B48CC">
      <w:pPr>
        <w:widowControl/>
        <w:autoSpaceDE/>
        <w:autoSpaceDN/>
        <w:adjustRightInd/>
        <w:spacing w:before="120" w:after="180"/>
        <w:textAlignment w:val="auto"/>
      </w:pPr>
    </w:p>
    <w:p w14:paraId="4DFED827" w14:textId="77777777" w:rsidR="002B48CC" w:rsidRDefault="00565EF6">
      <w:pPr>
        <w:widowControl/>
        <w:autoSpaceDE/>
        <w:autoSpaceDN/>
        <w:adjustRightInd/>
        <w:spacing w:before="120" w:after="180"/>
        <w:textAlignment w:val="auto"/>
      </w:pPr>
      <w:r>
        <w:t>From</w:t>
      </w:r>
      <w:r>
        <w:rPr>
          <w:rFonts w:hint="eastAsia"/>
        </w:rPr>
        <w:t xml:space="preserve"> the above analysis we can see that if </w:t>
      </w:r>
      <w:r>
        <w:t>maximum frequency error (Fe) of oscillator is assumed</w:t>
      </w:r>
      <w:r>
        <w:rPr>
          <w:rFonts w:hint="eastAsia"/>
        </w:rPr>
        <w:t xml:space="preserve">, the residual timing error is so large </w:t>
      </w:r>
      <w:r>
        <w:t>which</w:t>
      </w:r>
      <w:r>
        <w:rPr>
          <w:rFonts w:hint="eastAsia"/>
        </w:rPr>
        <w:t xml:space="preserve"> is far beyond the upbound the maximum timing error OOK waveform can </w:t>
      </w:r>
      <w:r>
        <w:t>tolerate</w:t>
      </w:r>
      <w:r>
        <w:rPr>
          <w:rFonts w:hint="eastAsia"/>
        </w:rPr>
        <w:t xml:space="preserve">. Even assuming the </w:t>
      </w:r>
      <w:r>
        <w:t xml:space="preserve">residual frequency error (Fr) </w:t>
      </w:r>
      <w:r>
        <w:rPr>
          <w:rFonts w:hint="eastAsia"/>
        </w:rPr>
        <w:t xml:space="preserve">can be </w:t>
      </w:r>
      <w:r>
        <w:t>corrected</w:t>
      </w:r>
      <w:r>
        <w:rPr>
          <w:rFonts w:hint="eastAsia"/>
        </w:rPr>
        <w:t xml:space="preserve"> </w:t>
      </w:r>
      <w:r>
        <w:t>by LR o</w:t>
      </w:r>
      <w:r>
        <w:rPr>
          <w:rFonts w:hint="eastAsia"/>
        </w:rPr>
        <w:t>r</w:t>
      </w:r>
      <w:r>
        <w:t xml:space="preserve"> assistance from MR</w:t>
      </w:r>
      <w:r>
        <w:rPr>
          <w:rFonts w:hint="eastAsia"/>
        </w:rPr>
        <w:t xml:space="preserve">, the residual timing error is still large enough in some case </w:t>
      </w:r>
      <w:r>
        <w:t>which</w:t>
      </w:r>
      <w:r>
        <w:rPr>
          <w:rFonts w:hint="eastAsia"/>
        </w:rPr>
        <w:t xml:space="preserve"> brings </w:t>
      </w:r>
      <w:r>
        <w:t>difficulty</w:t>
      </w:r>
      <w:r>
        <w:rPr>
          <w:rFonts w:hint="eastAsia"/>
        </w:rPr>
        <w:t xml:space="preserve"> for OOK-4 M=2/4 detection. Therefore, we think preamble is </w:t>
      </w:r>
      <w:r>
        <w:t>necessary</w:t>
      </w:r>
      <w:r>
        <w:rPr>
          <w:rFonts w:hint="eastAsia"/>
        </w:rPr>
        <w:t xml:space="preserve"> for </w:t>
      </w:r>
      <w:r>
        <w:t xml:space="preserve">LP-WUS to accommodate time error. </w:t>
      </w:r>
      <w:r>
        <w:rPr>
          <w:rFonts w:hint="eastAsia"/>
        </w:rPr>
        <w:t>The preamble can reuse the sequence design of LP-SS which can reduce the specification effort.</w:t>
      </w:r>
    </w:p>
    <w:p w14:paraId="44B7279C" w14:textId="77777777" w:rsidR="002B48CC" w:rsidRDefault="00565EF6">
      <w:pPr>
        <w:widowControl/>
        <w:autoSpaceDE/>
        <w:autoSpaceDN/>
        <w:adjustRightInd/>
        <w:spacing w:before="120" w:after="180"/>
        <w:textAlignment w:val="auto"/>
      </w:pPr>
      <w:r>
        <w:rPr>
          <w:b/>
          <w:bCs/>
          <w:lang w:val="en-GB"/>
        </w:rPr>
        <w:t xml:space="preserve">Proposal </w:t>
      </w:r>
      <w:r>
        <w:rPr>
          <w:rFonts w:hint="eastAsia"/>
          <w:b/>
          <w:bCs/>
        </w:rPr>
        <w:t>10</w:t>
      </w:r>
      <w:r>
        <w:rPr>
          <w:rFonts w:hint="eastAsia"/>
          <w:b/>
          <w:bCs/>
          <w:lang w:val="en-GB"/>
        </w:rPr>
        <w:t>.</w:t>
      </w:r>
      <w:r>
        <w:rPr>
          <w:b/>
          <w:bCs/>
          <w:lang w:val="en-GB"/>
        </w:rPr>
        <w:t xml:space="preserve"> Preamble is </w:t>
      </w:r>
      <w:r>
        <w:rPr>
          <w:b/>
          <w:bCs/>
        </w:rPr>
        <w:t xml:space="preserve">needed </w:t>
      </w:r>
      <w:r>
        <w:rPr>
          <w:b/>
          <w:bCs/>
          <w:lang w:val="en-GB"/>
        </w:rPr>
        <w:t xml:space="preserve">for LP-WUS to accommodate time error. </w:t>
      </w:r>
      <w:r>
        <w:rPr>
          <w:rFonts w:hint="eastAsia"/>
          <w:b/>
          <w:bCs/>
        </w:rPr>
        <w:t>The preamble can reuse the sequence design of LP-SS which can reduce the specification effort.</w:t>
      </w:r>
    </w:p>
    <w:p w14:paraId="41776489" w14:textId="77777777" w:rsidR="002B48CC" w:rsidRDefault="00565EF6">
      <w:pPr>
        <w:widowControl/>
        <w:autoSpaceDE/>
        <w:autoSpaceDN/>
        <w:adjustRightInd/>
        <w:spacing w:before="120" w:after="180"/>
        <w:textAlignment w:val="auto"/>
      </w:pPr>
      <w:r>
        <w:t xml:space="preserve">As the discussion above, we think the preamble part is </w:t>
      </w:r>
      <w:r>
        <w:rPr>
          <w:lang w:val="en-GB"/>
        </w:rPr>
        <w:t xml:space="preserve">necessary for LP-WUS. Based on this assumption, we provide the following LP-WUS </w:t>
      </w:r>
      <w:r>
        <w:rPr>
          <w:rFonts w:hint="eastAsia"/>
          <w:lang w:val="en-GB"/>
        </w:rPr>
        <w:t>structure</w:t>
      </w:r>
      <w:r>
        <w:rPr>
          <w:lang w:val="en-GB"/>
        </w:rPr>
        <w:t>:</w:t>
      </w:r>
    </w:p>
    <w:p w14:paraId="1C58C5F2" w14:textId="77777777" w:rsidR="002B48CC" w:rsidRDefault="00565EF6">
      <w:pPr>
        <w:pStyle w:val="af1"/>
        <w:numPr>
          <w:ilvl w:val="0"/>
          <w:numId w:val="10"/>
        </w:numPr>
        <w:ind w:leftChars="0"/>
        <w:rPr>
          <w:rFonts w:ascii="Times New Roman" w:hAnsi="Times New Roman"/>
        </w:rPr>
      </w:pPr>
      <w:r>
        <w:rPr>
          <w:rFonts w:ascii="Times New Roman" w:eastAsiaTheme="minorEastAsia" w:hAnsi="Times New Roman" w:hint="eastAsia"/>
        </w:rPr>
        <w:t>Part</w:t>
      </w:r>
      <w:r>
        <w:rPr>
          <w:rFonts w:ascii="Times New Roman" w:eastAsia="宋体" w:hAnsi="Times New Roman"/>
        </w:rPr>
        <w:t xml:space="preserve"> </w:t>
      </w:r>
      <w:r>
        <w:rPr>
          <w:rFonts w:ascii="Times New Roman" w:hAnsi="Times New Roman"/>
        </w:rPr>
        <w:t>1: LP-WUS preamble.</w:t>
      </w:r>
    </w:p>
    <w:p w14:paraId="14AE9727" w14:textId="77777777" w:rsidR="002B48CC" w:rsidRDefault="00565EF6">
      <w:pPr>
        <w:pStyle w:val="af1"/>
        <w:numPr>
          <w:ilvl w:val="0"/>
          <w:numId w:val="10"/>
        </w:numPr>
        <w:ind w:leftChars="0"/>
        <w:rPr>
          <w:rFonts w:ascii="Times New Roman" w:hAnsi="Times New Roman"/>
        </w:rPr>
      </w:pPr>
      <w:r>
        <w:rPr>
          <w:rFonts w:ascii="Times New Roman" w:eastAsiaTheme="minorEastAsia" w:hAnsi="Times New Roman" w:hint="eastAsia"/>
        </w:rPr>
        <w:lastRenderedPageBreak/>
        <w:t xml:space="preserve">Part </w:t>
      </w:r>
      <w:r>
        <w:rPr>
          <w:rFonts w:ascii="Times New Roman" w:hAnsi="Times New Roman"/>
        </w:rPr>
        <w:t>2: LP-WUS information.</w:t>
      </w:r>
    </w:p>
    <w:p w14:paraId="08E97C87" w14:textId="77777777" w:rsidR="002B48CC" w:rsidRDefault="00565EF6">
      <w:pPr>
        <w:pStyle w:val="af1"/>
        <w:numPr>
          <w:ilvl w:val="1"/>
          <w:numId w:val="10"/>
        </w:numPr>
        <w:ind w:leftChars="0"/>
        <w:rPr>
          <w:rFonts w:ascii="Times New Roman" w:hAnsi="Times New Roman"/>
        </w:rPr>
      </w:pPr>
      <w:r>
        <w:rPr>
          <w:rFonts w:ascii="Times New Roman" w:hAnsi="Times New Roman"/>
          <w:b/>
          <w:bCs/>
        </w:rPr>
        <w:t>Option</w:t>
      </w:r>
      <w:r>
        <w:rPr>
          <w:rFonts w:ascii="Times New Roman" w:eastAsia="宋体" w:hAnsi="Times New Roman"/>
          <w:b/>
          <w:bCs/>
        </w:rPr>
        <w:t xml:space="preserve"> </w:t>
      </w:r>
      <w:r>
        <w:rPr>
          <w:rFonts w:ascii="Times New Roman" w:hAnsi="Times New Roman"/>
          <w:b/>
          <w:bCs/>
        </w:rPr>
        <w:t>1</w:t>
      </w:r>
      <w:r>
        <w:rPr>
          <w:rFonts w:ascii="Times New Roman" w:hAnsi="Times New Roman"/>
        </w:rPr>
        <w:t>: payload + CRC</w:t>
      </w:r>
    </w:p>
    <w:p w14:paraId="005AF3DB" w14:textId="77777777" w:rsidR="002B48CC" w:rsidRDefault="00565EF6">
      <w:pPr>
        <w:pStyle w:val="af1"/>
        <w:numPr>
          <w:ilvl w:val="1"/>
          <w:numId w:val="10"/>
        </w:numPr>
        <w:ind w:leftChars="0"/>
        <w:rPr>
          <w:rFonts w:ascii="Times New Roman" w:hAnsi="Times New Roman"/>
        </w:rPr>
      </w:pPr>
      <w:r>
        <w:rPr>
          <w:rFonts w:ascii="Times New Roman" w:hAnsi="Times New Roman"/>
          <w:b/>
          <w:bCs/>
        </w:rPr>
        <w:t>Option</w:t>
      </w:r>
      <w:r>
        <w:rPr>
          <w:rFonts w:ascii="Times New Roman" w:eastAsia="宋体" w:hAnsi="Times New Roman"/>
          <w:b/>
          <w:bCs/>
        </w:rPr>
        <w:t xml:space="preserve"> </w:t>
      </w:r>
      <w:r>
        <w:rPr>
          <w:rFonts w:ascii="Times New Roman" w:hAnsi="Times New Roman"/>
          <w:b/>
          <w:bCs/>
        </w:rPr>
        <w:t>2</w:t>
      </w:r>
      <w:r>
        <w:rPr>
          <w:rFonts w:ascii="Times New Roman" w:hAnsi="Times New Roman"/>
        </w:rPr>
        <w:t>: sequence 1(wake-up or not) + sequence 2(sub grouping information)</w:t>
      </w:r>
    </w:p>
    <w:p w14:paraId="3C49BD80" w14:textId="77777777" w:rsidR="002B48CC" w:rsidRDefault="00565EF6">
      <w:pPr>
        <w:jc w:val="center"/>
      </w:pPr>
      <w:r>
        <w:rPr>
          <w:noProof/>
        </w:rPr>
        <w:drawing>
          <wp:inline distT="0" distB="0" distL="0" distR="0" wp14:anchorId="65F9EA44" wp14:editId="3F9D2951">
            <wp:extent cx="5024755" cy="742950"/>
            <wp:effectExtent l="0" t="0" r="4445" b="0"/>
            <wp:docPr id="192357702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577023"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024755" cy="742950"/>
                    </a:xfrm>
                    <a:prstGeom prst="rect">
                      <a:avLst/>
                    </a:prstGeom>
                    <a:noFill/>
                  </pic:spPr>
                </pic:pic>
              </a:graphicData>
            </a:graphic>
          </wp:inline>
        </w:drawing>
      </w:r>
    </w:p>
    <w:p w14:paraId="73F7A007" w14:textId="77777777" w:rsidR="002B48CC" w:rsidRDefault="00565EF6">
      <w:pPr>
        <w:jc w:val="center"/>
        <w:rPr>
          <w:b/>
          <w:bCs/>
        </w:rPr>
      </w:pPr>
      <w:r>
        <w:rPr>
          <w:b/>
          <w:bCs/>
        </w:rPr>
        <w:t xml:space="preserve"> option 1</w:t>
      </w:r>
    </w:p>
    <w:p w14:paraId="7DC33489" w14:textId="77777777" w:rsidR="002B48CC" w:rsidRDefault="00565EF6">
      <w:pPr>
        <w:jc w:val="center"/>
        <w:rPr>
          <w:b/>
          <w:bCs/>
        </w:rPr>
      </w:pPr>
      <w:r>
        <w:rPr>
          <w:b/>
          <w:bCs/>
          <w:noProof/>
        </w:rPr>
        <w:drawing>
          <wp:inline distT="0" distB="0" distL="0" distR="0" wp14:anchorId="0B46D083" wp14:editId="36B9DB07">
            <wp:extent cx="5200650" cy="671830"/>
            <wp:effectExtent l="0" t="0" r="0" b="0"/>
            <wp:docPr id="6021973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97395"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00650" cy="671830"/>
                    </a:xfrm>
                    <a:prstGeom prst="rect">
                      <a:avLst/>
                    </a:prstGeom>
                    <a:noFill/>
                  </pic:spPr>
                </pic:pic>
              </a:graphicData>
            </a:graphic>
          </wp:inline>
        </w:drawing>
      </w:r>
    </w:p>
    <w:p w14:paraId="44C35FAF" w14:textId="77777777" w:rsidR="002B48CC" w:rsidRDefault="00565EF6">
      <w:pPr>
        <w:jc w:val="center"/>
        <w:rPr>
          <w:b/>
          <w:bCs/>
        </w:rPr>
      </w:pPr>
      <w:r>
        <w:rPr>
          <w:b/>
          <w:bCs/>
        </w:rPr>
        <w:t xml:space="preserve"> option 2</w:t>
      </w:r>
    </w:p>
    <w:p w14:paraId="163A966B" w14:textId="77777777" w:rsidR="002B48CC" w:rsidRDefault="00565EF6">
      <w:pPr>
        <w:jc w:val="center"/>
        <w:rPr>
          <w:b/>
          <w:bCs/>
        </w:rPr>
      </w:pPr>
      <w:r>
        <w:rPr>
          <w:b/>
          <w:bCs/>
        </w:rPr>
        <w:t xml:space="preserve">Figure </w:t>
      </w:r>
      <w:r>
        <w:rPr>
          <w:rFonts w:hint="eastAsia"/>
          <w:b/>
          <w:bCs/>
        </w:rPr>
        <w:t>1</w:t>
      </w:r>
      <w:r>
        <w:rPr>
          <w:b/>
          <w:bCs/>
        </w:rPr>
        <w:t>. LP-WUS structure</w:t>
      </w:r>
    </w:p>
    <w:p w14:paraId="60A9322E" w14:textId="77777777" w:rsidR="002B48CC" w:rsidRDefault="00565EF6">
      <w:pPr>
        <w:widowControl/>
        <w:autoSpaceDE/>
        <w:autoSpaceDN/>
        <w:adjustRightInd/>
        <w:spacing w:before="120" w:after="180"/>
        <w:textAlignment w:val="auto"/>
        <w:rPr>
          <w:lang w:val="en-GB"/>
        </w:rPr>
      </w:pPr>
      <w:r>
        <w:rPr>
          <w:lang w:val="en-GB"/>
        </w:rPr>
        <w:t>For the information part, two options can be studied. For option</w:t>
      </w:r>
      <w:r>
        <w:t xml:space="preserve"> </w:t>
      </w:r>
      <w:r>
        <w:rPr>
          <w:lang w:val="en-GB"/>
        </w:rPr>
        <w:t xml:space="preserve">1, this is a payload-based method, </w:t>
      </w:r>
      <w:r>
        <w:rPr>
          <w:rFonts w:hint="eastAsia"/>
          <w:lang w:val="en-GB"/>
        </w:rPr>
        <w:t>w</w:t>
      </w:r>
      <w:r>
        <w:rPr>
          <w:lang w:val="en-GB"/>
        </w:rPr>
        <w:t xml:space="preserve">hether the LP-WUS </w:t>
      </w:r>
      <w:r>
        <w:t xml:space="preserve">is </w:t>
      </w:r>
      <w:r>
        <w:rPr>
          <w:lang w:val="en-GB"/>
        </w:rPr>
        <w:t>absent or present depend</w:t>
      </w:r>
      <w:r>
        <w:t>s</w:t>
      </w:r>
      <w:r>
        <w:rPr>
          <w:lang w:val="en-GB"/>
        </w:rPr>
        <w:t xml:space="preserve"> on the preamble signal detection and CRC pass or not. For option</w:t>
      </w:r>
      <w:r>
        <w:t xml:space="preserve"> </w:t>
      </w:r>
      <w:r>
        <w:rPr>
          <w:lang w:val="en-GB"/>
        </w:rPr>
        <w:t>2, this is a sequence-based method. In this scheme, we divide the sequence into two parts. For sequence 1, it can be used for absent or present detection by 1 p</w:t>
      </w:r>
      <w:r>
        <w:t>re</w:t>
      </w:r>
      <w:r>
        <w:rPr>
          <w:lang w:val="en-GB"/>
        </w:rPr>
        <w:t xml:space="preserve">-determined sequence, which indicates wake-up or not. For sequence 2, it can be designed to carry </w:t>
      </w:r>
      <w:r>
        <w:t xml:space="preserve">the </w:t>
      </w:r>
      <w:r>
        <w:rPr>
          <w:lang w:val="en-GB"/>
        </w:rPr>
        <w:t>sub-grouping</w:t>
      </w:r>
      <w:r>
        <w:rPr>
          <w:rFonts w:hint="eastAsia"/>
          <w:lang w:val="en-GB"/>
        </w:rPr>
        <w:t xml:space="preserve"> waking</w:t>
      </w:r>
      <w:r>
        <w:rPr>
          <w:lang w:val="en-GB"/>
        </w:rPr>
        <w:t xml:space="preserve"> information. The reason why we would like to design two sequence parts is option 2 does not have the check module for the correction of LP-WUS. </w:t>
      </w:r>
      <w:proofErr w:type="gramStart"/>
      <w:r>
        <w:rPr>
          <w:lang w:val="en-GB"/>
        </w:rPr>
        <w:t>In order to</w:t>
      </w:r>
      <w:proofErr w:type="gramEnd"/>
      <w:r>
        <w:rPr>
          <w:lang w:val="en-GB"/>
        </w:rPr>
        <w:t xml:space="preserve"> decrease the miss detection rate and false alarm rate, part 1 is used to check whether it is a</w:t>
      </w:r>
      <w:r>
        <w:t>n</w:t>
      </w:r>
      <w:r>
        <w:rPr>
          <w:lang w:val="en-GB"/>
        </w:rPr>
        <w:t xml:space="preserve"> LP-WUS, and then investigate the MDR of sequence 2. </w:t>
      </w:r>
    </w:p>
    <w:p w14:paraId="55F6E819" w14:textId="77777777" w:rsidR="002B48CC" w:rsidRDefault="00565EF6">
      <w:pPr>
        <w:rPr>
          <w:b/>
          <w:bCs/>
        </w:rPr>
      </w:pPr>
      <w:r>
        <w:rPr>
          <w:b/>
          <w:bCs/>
        </w:rPr>
        <w:t xml:space="preserve">Proposal </w:t>
      </w:r>
      <w:r>
        <w:rPr>
          <w:rFonts w:hint="eastAsia"/>
          <w:b/>
          <w:bCs/>
        </w:rPr>
        <w:t>11.</w:t>
      </w:r>
      <w:r>
        <w:rPr>
          <w:b/>
          <w:bCs/>
        </w:rPr>
        <w:t xml:space="preserve"> The following options can be considered for LP-WUS information part design:</w:t>
      </w:r>
    </w:p>
    <w:p w14:paraId="7C32FBAB" w14:textId="77777777" w:rsidR="002B48CC" w:rsidRDefault="00565EF6">
      <w:pPr>
        <w:pStyle w:val="af1"/>
        <w:numPr>
          <w:ilvl w:val="0"/>
          <w:numId w:val="11"/>
        </w:numPr>
        <w:ind w:leftChars="0"/>
        <w:rPr>
          <w:rFonts w:ascii="Times New Roman" w:hAnsi="Times New Roman"/>
          <w:b/>
          <w:bCs/>
        </w:rPr>
      </w:pPr>
      <w:r>
        <w:rPr>
          <w:b/>
          <w:bCs/>
        </w:rPr>
        <w:t>Option</w:t>
      </w:r>
      <w:r>
        <w:rPr>
          <w:rFonts w:eastAsiaTheme="minorEastAsia" w:hint="eastAsia"/>
          <w:b/>
          <w:bCs/>
        </w:rPr>
        <w:t xml:space="preserve"> </w:t>
      </w:r>
      <w:r>
        <w:rPr>
          <w:b/>
          <w:bCs/>
        </w:rPr>
        <w:t xml:space="preserve">1: </w:t>
      </w:r>
      <w:r>
        <w:rPr>
          <w:rFonts w:eastAsiaTheme="minorEastAsia" w:hint="eastAsia"/>
          <w:b/>
          <w:bCs/>
        </w:rPr>
        <w:t>encoding bits</w:t>
      </w:r>
      <w:r>
        <w:rPr>
          <w:b/>
          <w:bCs/>
        </w:rPr>
        <w:t xml:space="preserve"> + CRC</w:t>
      </w:r>
    </w:p>
    <w:p w14:paraId="4AEDC13D" w14:textId="77777777" w:rsidR="002B48CC" w:rsidRDefault="00565EF6">
      <w:pPr>
        <w:pStyle w:val="af1"/>
        <w:numPr>
          <w:ilvl w:val="0"/>
          <w:numId w:val="11"/>
        </w:numPr>
        <w:ind w:leftChars="0"/>
        <w:rPr>
          <w:rFonts w:ascii="Times New Roman" w:hAnsi="Times New Roman"/>
          <w:b/>
          <w:bCs/>
        </w:rPr>
      </w:pPr>
      <w:r>
        <w:rPr>
          <w:b/>
          <w:bCs/>
        </w:rPr>
        <w:t>Option</w:t>
      </w:r>
      <w:r>
        <w:rPr>
          <w:rFonts w:eastAsia="宋体"/>
          <w:b/>
          <w:bCs/>
        </w:rPr>
        <w:t xml:space="preserve"> </w:t>
      </w:r>
      <w:r>
        <w:rPr>
          <w:b/>
          <w:bCs/>
        </w:rPr>
        <w:t xml:space="preserve">2: sequence 1(wake-up or not) + sequence 2(sub grouping information) </w:t>
      </w:r>
    </w:p>
    <w:p w14:paraId="1E1B0D37"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lang w:val="en-GB"/>
        </w:rPr>
        <w:t xml:space="preserve"> Time and </w:t>
      </w:r>
      <w:r>
        <w:rPr>
          <w:rFonts w:ascii="Times New Roman" w:eastAsia="宋体" w:hAnsi="Times New Roman"/>
          <w:i/>
          <w:iCs/>
          <w:kern w:val="0"/>
          <w:sz w:val="28"/>
          <w:szCs w:val="28"/>
          <w:lang w:val="en-GB"/>
        </w:rPr>
        <w:t>frequency</w:t>
      </w:r>
      <w:r>
        <w:rPr>
          <w:rFonts w:ascii="Times New Roman" w:eastAsia="宋体" w:hAnsi="Times New Roman" w:hint="eastAsia"/>
          <w:i/>
          <w:iCs/>
          <w:kern w:val="0"/>
          <w:sz w:val="28"/>
          <w:szCs w:val="28"/>
          <w:lang w:val="en-GB"/>
        </w:rPr>
        <w:t xml:space="preserve"> Resource </w:t>
      </w:r>
    </w:p>
    <w:tbl>
      <w:tblPr>
        <w:tblStyle w:val="ae"/>
        <w:tblW w:w="0" w:type="auto"/>
        <w:tblLook w:val="04A0" w:firstRow="1" w:lastRow="0" w:firstColumn="1" w:lastColumn="0" w:noHBand="0" w:noVBand="1"/>
      </w:tblPr>
      <w:tblGrid>
        <w:gridCol w:w="9628"/>
      </w:tblGrid>
      <w:tr w:rsidR="002B48CC" w14:paraId="2A808499" w14:textId="77777777">
        <w:tc>
          <w:tcPr>
            <w:tcW w:w="9628" w:type="dxa"/>
          </w:tcPr>
          <w:p w14:paraId="0ED6B879" w14:textId="77777777" w:rsidR="002B48CC" w:rsidRDefault="00565EF6">
            <w:pPr>
              <w:rPr>
                <w:b/>
                <w:bCs/>
              </w:rPr>
            </w:pPr>
            <w:r>
              <w:rPr>
                <w:b/>
                <w:bCs/>
                <w:highlight w:val="green"/>
              </w:rPr>
              <w:t>Agreement</w:t>
            </w:r>
            <w:r>
              <w:rPr>
                <w:b/>
                <w:bCs/>
              </w:rPr>
              <w:t xml:space="preserve"> </w:t>
            </w:r>
          </w:p>
          <w:p w14:paraId="5E6FA3FE" w14:textId="77777777" w:rsidR="002B48CC" w:rsidRDefault="00565EF6">
            <w:r>
              <w:t xml:space="preserve">For evaluation of LP-WUS and LP-SS design to achieve coverage of PUSCH for message3 from RAN1 perspective, at least the following SNR values should be considered: </w:t>
            </w:r>
          </w:p>
          <w:p w14:paraId="7BF31D4A" w14:textId="77777777" w:rsidR="002B48CC" w:rsidRDefault="00565EF6">
            <w:pPr>
              <w:widowControl/>
              <w:numPr>
                <w:ilvl w:val="0"/>
                <w:numId w:val="8"/>
              </w:numPr>
              <w:autoSpaceDE/>
              <w:autoSpaceDN/>
              <w:adjustRightInd/>
              <w:jc w:val="left"/>
              <w:textAlignment w:val="auto"/>
              <w:rPr>
                <w:rFonts w:eastAsia="微软雅黑"/>
                <w:iCs/>
              </w:rPr>
            </w:pPr>
            <w:r>
              <w:rPr>
                <w:rFonts w:eastAsia="微软雅黑"/>
                <w:iCs/>
              </w:rPr>
              <w:t>SNR=-3dB for NF of LR = NF of MR+ 8dB</w:t>
            </w:r>
          </w:p>
          <w:p w14:paraId="38B78DCE" w14:textId="77777777" w:rsidR="002B48CC" w:rsidRDefault="00565EF6">
            <w:pPr>
              <w:widowControl/>
              <w:numPr>
                <w:ilvl w:val="0"/>
                <w:numId w:val="8"/>
              </w:numPr>
              <w:autoSpaceDE/>
              <w:autoSpaceDN/>
              <w:adjustRightInd/>
              <w:jc w:val="left"/>
              <w:textAlignment w:val="auto"/>
              <w:rPr>
                <w:rFonts w:eastAsia="微软雅黑"/>
                <w:iCs/>
              </w:rPr>
            </w:pPr>
            <w:r>
              <w:rPr>
                <w:rFonts w:eastAsia="微软雅黑"/>
                <w:iCs/>
              </w:rPr>
              <w:t>SNR= -0.5dB for NF of LR = NF of MR+ 5dB</w:t>
            </w:r>
            <w:r>
              <w:rPr>
                <w:rFonts w:eastAsia="微软雅黑" w:hint="eastAsia"/>
                <w:iCs/>
              </w:rPr>
              <w:t xml:space="preserve"> (OOK-LR)</w:t>
            </w:r>
          </w:p>
          <w:p w14:paraId="74C7DD4B" w14:textId="77777777" w:rsidR="002B48CC" w:rsidRDefault="00565EF6">
            <w:pPr>
              <w:widowControl/>
              <w:numPr>
                <w:ilvl w:val="0"/>
                <w:numId w:val="8"/>
              </w:numPr>
              <w:autoSpaceDE/>
              <w:autoSpaceDN/>
              <w:adjustRightInd/>
              <w:jc w:val="left"/>
              <w:textAlignment w:val="auto"/>
              <w:rPr>
                <w:rFonts w:eastAsia="微软雅黑"/>
                <w:iCs/>
              </w:rPr>
            </w:pPr>
            <w:r>
              <w:rPr>
                <w:rFonts w:eastAsia="微软雅黑"/>
                <w:iCs/>
              </w:rPr>
              <w:t>SNR=2dB for NF of LR = NF of MR+ 2</w:t>
            </w:r>
            <w:proofErr w:type="gramStart"/>
            <w:r>
              <w:rPr>
                <w:rFonts w:eastAsia="微软雅黑"/>
                <w:iCs/>
              </w:rPr>
              <w:t>dB</w:t>
            </w:r>
            <w:r>
              <w:rPr>
                <w:rFonts w:eastAsia="微软雅黑" w:hint="eastAsia"/>
                <w:iCs/>
              </w:rPr>
              <w:t xml:space="preserve">  (</w:t>
            </w:r>
            <w:proofErr w:type="gramEnd"/>
            <w:r>
              <w:rPr>
                <w:rFonts w:eastAsia="微软雅黑" w:hint="eastAsia"/>
                <w:iCs/>
              </w:rPr>
              <w:t>OFDM-LR)</w:t>
            </w:r>
          </w:p>
          <w:p w14:paraId="32816EB3" w14:textId="77777777" w:rsidR="002B48CC" w:rsidRDefault="00565EF6">
            <w:pPr>
              <w:widowControl/>
              <w:numPr>
                <w:ilvl w:val="0"/>
                <w:numId w:val="8"/>
              </w:numPr>
              <w:autoSpaceDE/>
              <w:autoSpaceDN/>
              <w:adjustRightInd/>
              <w:jc w:val="left"/>
              <w:textAlignment w:val="auto"/>
              <w:rPr>
                <w:rFonts w:eastAsia="微软雅黑"/>
                <w:iCs/>
              </w:rPr>
            </w:pPr>
            <w:r>
              <w:rPr>
                <w:rFonts w:eastAsia="微软雅黑"/>
                <w:iCs/>
              </w:rPr>
              <w:t>Note 1: The NF of MR is assumed as 7dB</w:t>
            </w:r>
          </w:p>
        </w:tc>
      </w:tr>
    </w:tbl>
    <w:p w14:paraId="1F6BA492" w14:textId="77777777" w:rsidR="002B48CC" w:rsidRDefault="002B48CC">
      <w:pPr>
        <w:tabs>
          <w:tab w:val="left" w:pos="300"/>
        </w:tabs>
        <w:rPr>
          <w:b/>
          <w:bCs/>
        </w:rPr>
      </w:pPr>
    </w:p>
    <w:p w14:paraId="7F953759" w14:textId="77777777" w:rsidR="002B48CC" w:rsidRDefault="00565EF6">
      <w:pPr>
        <w:tabs>
          <w:tab w:val="left" w:pos="300"/>
        </w:tabs>
        <w:rPr>
          <w:rFonts w:eastAsia="微软雅黑"/>
          <w:iCs/>
        </w:rPr>
      </w:pPr>
      <w:r>
        <w:rPr>
          <w:rFonts w:hint="eastAsia"/>
          <w:lang w:val="en-GB"/>
        </w:rPr>
        <w:t xml:space="preserve">In this section, we provide some evaluation results of LP-WUS structure option 1, i.e., encoding </w:t>
      </w:r>
      <w:r>
        <w:rPr>
          <w:lang w:val="en-GB"/>
        </w:rPr>
        <w:t>bits-based</w:t>
      </w:r>
      <w:r>
        <w:rPr>
          <w:rFonts w:hint="eastAsia"/>
          <w:lang w:val="en-GB"/>
        </w:rPr>
        <w:t xml:space="preserve"> structure, with the assumption of 8 bits payload+8 bits CRC to meet the target SNR </w:t>
      </w:r>
      <w:r>
        <w:rPr>
          <w:rFonts w:eastAsia="微软雅黑"/>
          <w:iCs/>
        </w:rPr>
        <w:t>= -0.5dB</w:t>
      </w:r>
      <w:r>
        <w:rPr>
          <w:rFonts w:eastAsia="微软雅黑" w:hint="eastAsia"/>
          <w:iCs/>
        </w:rPr>
        <w:t>. The detailed simulation assumption can be found in Annex.</w:t>
      </w:r>
    </w:p>
    <w:p w14:paraId="1A794805" w14:textId="77777777" w:rsidR="002B48CC" w:rsidRDefault="00565EF6">
      <w:pPr>
        <w:tabs>
          <w:tab w:val="left" w:pos="300"/>
        </w:tabs>
      </w:pPr>
      <w:r>
        <w:rPr>
          <w:rFonts w:eastAsia="微软雅黑"/>
          <w:iCs/>
        </w:rPr>
        <w:t>In</w:t>
      </w:r>
      <w:r>
        <w:rPr>
          <w:rFonts w:eastAsia="微软雅黑" w:hint="eastAsia"/>
          <w:iCs/>
        </w:rPr>
        <w:t xml:space="preserve"> the simulation, we assume two time/</w:t>
      </w:r>
      <w:r>
        <w:rPr>
          <w:rFonts w:eastAsia="微软雅黑"/>
          <w:iCs/>
        </w:rPr>
        <w:t>frequency</w:t>
      </w:r>
      <w:r>
        <w:rPr>
          <w:rFonts w:eastAsia="微软雅黑" w:hint="eastAsia"/>
          <w:iCs/>
        </w:rPr>
        <w:t xml:space="preserve"> error cases, </w:t>
      </w:r>
      <w:r>
        <w:rPr>
          <w:rFonts w:eastAsia="微软雅黑"/>
          <w:iCs/>
        </w:rPr>
        <w:t>which</w:t>
      </w:r>
      <w:r>
        <w:rPr>
          <w:rFonts w:eastAsia="微软雅黑" w:hint="eastAsia"/>
          <w:iCs/>
        </w:rPr>
        <w:t xml:space="preserve"> the Case 1 is with </w:t>
      </w:r>
      <w:r>
        <w:t>frequency error correction</w:t>
      </w:r>
      <w:r>
        <w:rPr>
          <w:rFonts w:hint="eastAsia"/>
        </w:rPr>
        <w:t>, i.e.,</w:t>
      </w:r>
      <w:r>
        <w:t xml:space="preserve"> residual frequency error (Fr)</w:t>
      </w:r>
      <w:r>
        <w:rPr>
          <w:rFonts w:hint="eastAsia"/>
        </w:rPr>
        <w:t xml:space="preserve"> is assumed, and Case 2 is </w:t>
      </w:r>
      <w:r>
        <w:t>without</w:t>
      </w:r>
      <w:r>
        <w:rPr>
          <w:rFonts w:hint="eastAsia"/>
        </w:rPr>
        <w:t xml:space="preserve"> </w:t>
      </w:r>
      <w:r>
        <w:t>frequency error correction</w:t>
      </w:r>
      <w:r>
        <w:rPr>
          <w:rFonts w:hint="eastAsia"/>
        </w:rPr>
        <w:t xml:space="preserve">, i.e., </w:t>
      </w:r>
      <w:r>
        <w:t>maximum frequency error (Fe)</w:t>
      </w:r>
      <w:r>
        <w:rPr>
          <w:rFonts w:hint="eastAsia"/>
        </w:rPr>
        <w:t xml:space="preserve"> is </w:t>
      </w:r>
      <w:r>
        <w:t>assumed</w:t>
      </w:r>
      <w:r>
        <w:rPr>
          <w:rFonts w:hint="eastAsia"/>
        </w:rPr>
        <w:t xml:space="preserve">. </w:t>
      </w:r>
      <w:r>
        <w:t>I</w:t>
      </w:r>
      <w:r>
        <w:rPr>
          <w:rFonts w:hint="eastAsia"/>
        </w:rPr>
        <w:t xml:space="preserve">n addition, two repetition methods are also simulated, </w:t>
      </w:r>
      <w:r>
        <w:t>including</w:t>
      </w:r>
      <w:r>
        <w:rPr>
          <w:rFonts w:hint="eastAsia"/>
        </w:rPr>
        <w:t xml:space="preserve"> method 1: bit-level </w:t>
      </w:r>
      <w:r>
        <w:t>repletion</w:t>
      </w:r>
      <w:r>
        <w:rPr>
          <w:rFonts w:hint="eastAsia"/>
        </w:rPr>
        <w:t xml:space="preserve"> and method 2: block-level </w:t>
      </w:r>
      <w:r>
        <w:t>repetition</w:t>
      </w:r>
      <w:r>
        <w:rPr>
          <w:rFonts w:hint="eastAsia"/>
        </w:rPr>
        <w:t>.</w:t>
      </w:r>
    </w:p>
    <w:p w14:paraId="39CCB6DE" w14:textId="77777777" w:rsidR="002B48CC" w:rsidRDefault="002B48CC">
      <w:pPr>
        <w:tabs>
          <w:tab w:val="left" w:pos="300"/>
        </w:tabs>
      </w:pPr>
    </w:p>
    <w:p w14:paraId="7D902E53" w14:textId="77777777" w:rsidR="002B48CC" w:rsidRDefault="00565EF6">
      <w:pPr>
        <w:tabs>
          <w:tab w:val="left" w:pos="300"/>
        </w:tabs>
        <w:rPr>
          <w:rFonts w:eastAsia="微软雅黑"/>
          <w:b/>
          <w:bCs/>
          <w:iCs/>
          <w:u w:val="single"/>
        </w:rPr>
      </w:pPr>
      <w:r>
        <w:rPr>
          <w:rFonts w:hint="eastAsia"/>
          <w:b/>
          <w:bCs/>
          <w:u w:val="single"/>
        </w:rPr>
        <w:t xml:space="preserve">Case 1: </w:t>
      </w:r>
      <w:r>
        <w:rPr>
          <w:rFonts w:eastAsia="微软雅黑" w:hint="eastAsia"/>
          <w:b/>
          <w:bCs/>
          <w:iCs/>
          <w:u w:val="single"/>
        </w:rPr>
        <w:t xml:space="preserve">with </w:t>
      </w:r>
      <w:r>
        <w:rPr>
          <w:b/>
          <w:bCs/>
          <w:u w:val="single"/>
        </w:rPr>
        <w:t>frequency error correction</w:t>
      </w:r>
    </w:p>
    <w:p w14:paraId="1F4E1187" w14:textId="77777777" w:rsidR="002B48CC" w:rsidRDefault="00565EF6">
      <w:pPr>
        <w:tabs>
          <w:tab w:val="left" w:pos="300"/>
        </w:tabs>
        <w:rPr>
          <w:rFonts w:eastAsia="微软雅黑"/>
          <w:iCs/>
        </w:rPr>
      </w:pPr>
      <w:r>
        <w:rPr>
          <w:rFonts w:eastAsia="微软雅黑" w:hint="eastAsia"/>
          <w:iCs/>
        </w:rPr>
        <w:t xml:space="preserve">In this case, </w:t>
      </w:r>
      <w:r>
        <w:rPr>
          <w:rFonts w:eastAsia="微软雅黑"/>
          <w:bCs/>
          <w:iCs/>
        </w:rPr>
        <w:t>residual frequency error</w:t>
      </w:r>
      <w:r>
        <w:rPr>
          <w:rFonts w:eastAsia="微软雅黑" w:hint="eastAsia"/>
          <w:iCs/>
        </w:rPr>
        <w:t xml:space="preserve"> Fr is </w:t>
      </w:r>
      <w:r>
        <w:rPr>
          <w:rFonts w:eastAsia="微软雅黑"/>
          <w:iCs/>
        </w:rPr>
        <w:t>assume</w:t>
      </w:r>
      <w:r>
        <w:rPr>
          <w:rFonts w:eastAsia="微软雅黑" w:hint="eastAsia"/>
          <w:iCs/>
        </w:rPr>
        <w:t xml:space="preserve">d as 10ppm, and </w:t>
      </w:r>
      <w:r>
        <w:rPr>
          <w:rFonts w:hint="eastAsia"/>
        </w:rPr>
        <w:t xml:space="preserve">T=320ms, </w:t>
      </w:r>
      <w:r>
        <w:rPr>
          <w:bCs/>
          <w:iCs/>
          <w:lang w:val="en-GB"/>
        </w:rPr>
        <w:t>F’</w:t>
      </w:r>
      <w:r>
        <w:rPr>
          <w:rFonts w:hint="eastAsia"/>
          <w:bCs/>
          <w:iCs/>
          <w:lang w:val="en-GB"/>
        </w:rPr>
        <w:t xml:space="preserve">= 0.1 ppm/s, the timing error </w:t>
      </w:r>
      <w:r>
        <w:rPr>
          <w:bCs/>
          <w:iCs/>
        </w:rPr>
        <w:t>ΔT</w:t>
      </w:r>
      <w:r>
        <w:rPr>
          <w:rFonts w:hint="eastAsia"/>
          <w:bCs/>
          <w:iCs/>
          <w:lang w:val="en-GB"/>
        </w:rPr>
        <w:t xml:space="preserve"> is 3.2us, </w:t>
      </w:r>
      <w:r>
        <w:rPr>
          <w:rFonts w:hint="eastAsia"/>
          <w:bCs/>
          <w:iCs/>
          <w:lang w:val="en-GB"/>
        </w:rPr>
        <w:lastRenderedPageBreak/>
        <w:t xml:space="preserve">and </w:t>
      </w:r>
      <w:r>
        <w:rPr>
          <w:bCs/>
          <w:iCs/>
          <w:lang w:val="en-GB"/>
        </w:rPr>
        <w:t>frequency</w:t>
      </w:r>
      <w:r>
        <w:rPr>
          <w:rFonts w:hint="eastAsia"/>
          <w:bCs/>
          <w:iCs/>
          <w:lang w:val="en-GB"/>
        </w:rPr>
        <w:t xml:space="preserve"> error </w:t>
      </w:r>
      <w:proofErr w:type="spellStart"/>
      <w:r>
        <w:rPr>
          <w:bCs/>
          <w:iCs/>
          <w:lang w:val="en-GB"/>
        </w:rPr>
        <w:t>Fd</w:t>
      </w:r>
      <w:proofErr w:type="spellEnd"/>
      <w:r>
        <w:rPr>
          <w:rFonts w:hint="eastAsia"/>
          <w:bCs/>
          <w:iCs/>
          <w:lang w:val="en-GB"/>
        </w:rPr>
        <w:t xml:space="preserve"> is 10 ppm. </w:t>
      </w:r>
    </w:p>
    <w:tbl>
      <w:tblPr>
        <w:tblStyle w:val="ae"/>
        <w:tblW w:w="0" w:type="auto"/>
        <w:tblLook w:val="04A0" w:firstRow="1" w:lastRow="0" w:firstColumn="1" w:lastColumn="0" w:noHBand="0" w:noVBand="1"/>
      </w:tblPr>
      <w:tblGrid>
        <w:gridCol w:w="2263"/>
        <w:gridCol w:w="1694"/>
        <w:gridCol w:w="2116"/>
        <w:gridCol w:w="1785"/>
        <w:gridCol w:w="1770"/>
      </w:tblGrid>
      <w:tr w:rsidR="002B48CC" w14:paraId="7212AB9C" w14:textId="77777777">
        <w:tc>
          <w:tcPr>
            <w:tcW w:w="2263" w:type="dxa"/>
          </w:tcPr>
          <w:p w14:paraId="110326C3" w14:textId="77777777" w:rsidR="002B48CC" w:rsidRDefault="00565EF6">
            <w:pPr>
              <w:tabs>
                <w:tab w:val="left" w:pos="300"/>
              </w:tabs>
              <w:rPr>
                <w:rFonts w:eastAsia="微软雅黑"/>
                <w:iCs/>
              </w:rPr>
            </w:pPr>
            <w:r>
              <w:rPr>
                <w:bCs/>
                <w:iCs/>
              </w:rPr>
              <w:t>ΔT</w:t>
            </w:r>
            <w:r>
              <w:rPr>
                <w:rFonts w:hint="eastAsia"/>
                <w:bCs/>
                <w:iCs/>
                <w:lang w:val="en-GB"/>
              </w:rPr>
              <w:t xml:space="preserve"> =3.2us, </w:t>
            </w:r>
            <w:proofErr w:type="spellStart"/>
            <w:r>
              <w:rPr>
                <w:bCs/>
                <w:iCs/>
                <w:lang w:val="en-GB"/>
              </w:rPr>
              <w:t>Fd</w:t>
            </w:r>
            <w:proofErr w:type="spellEnd"/>
            <w:r>
              <w:rPr>
                <w:rFonts w:hint="eastAsia"/>
                <w:bCs/>
                <w:iCs/>
                <w:lang w:val="en-GB"/>
              </w:rPr>
              <w:t>=10 ppm</w:t>
            </w:r>
          </w:p>
        </w:tc>
        <w:tc>
          <w:tcPr>
            <w:tcW w:w="3717" w:type="dxa"/>
            <w:gridSpan w:val="2"/>
          </w:tcPr>
          <w:p w14:paraId="40F2BB97" w14:textId="77777777" w:rsidR="002B48CC" w:rsidRDefault="00565EF6">
            <w:pPr>
              <w:tabs>
                <w:tab w:val="left" w:pos="300"/>
              </w:tabs>
              <w:rPr>
                <w:rFonts w:eastAsia="微软雅黑"/>
                <w:iCs/>
              </w:rPr>
            </w:pPr>
            <w:r>
              <w:rPr>
                <w:rFonts w:eastAsia="微软雅黑" w:hint="eastAsia"/>
                <w:iCs/>
              </w:rPr>
              <w:t>OOK-1</w:t>
            </w:r>
          </w:p>
        </w:tc>
        <w:tc>
          <w:tcPr>
            <w:tcW w:w="0" w:type="auto"/>
            <w:gridSpan w:val="2"/>
          </w:tcPr>
          <w:p w14:paraId="3B1364E6" w14:textId="77777777" w:rsidR="002B48CC" w:rsidRDefault="00565EF6">
            <w:pPr>
              <w:tabs>
                <w:tab w:val="left" w:pos="300"/>
              </w:tabs>
              <w:rPr>
                <w:rFonts w:eastAsia="微软雅黑"/>
                <w:iCs/>
              </w:rPr>
            </w:pPr>
            <w:r>
              <w:rPr>
                <w:rFonts w:eastAsia="微软雅黑" w:hint="eastAsia"/>
                <w:iCs/>
              </w:rPr>
              <w:t>OOK-4 M=2</w:t>
            </w:r>
          </w:p>
        </w:tc>
      </w:tr>
      <w:tr w:rsidR="002B48CC" w14:paraId="4DDB634C" w14:textId="77777777">
        <w:tc>
          <w:tcPr>
            <w:tcW w:w="2263" w:type="dxa"/>
          </w:tcPr>
          <w:p w14:paraId="514E7AA1" w14:textId="77777777" w:rsidR="002B48CC" w:rsidRDefault="00565EF6">
            <w:pPr>
              <w:tabs>
                <w:tab w:val="left" w:pos="300"/>
              </w:tabs>
              <w:rPr>
                <w:rFonts w:eastAsia="微软雅黑"/>
                <w:iCs/>
              </w:rPr>
            </w:pPr>
            <w:r>
              <w:rPr>
                <w:rFonts w:eastAsia="微软雅黑" w:hint="eastAsia"/>
                <w:iCs/>
              </w:rPr>
              <w:t>Repetition method</w:t>
            </w:r>
          </w:p>
        </w:tc>
        <w:tc>
          <w:tcPr>
            <w:tcW w:w="1694" w:type="dxa"/>
          </w:tcPr>
          <w:p w14:paraId="4AC34F2D" w14:textId="77777777" w:rsidR="002B48CC" w:rsidRDefault="00565EF6">
            <w:pPr>
              <w:tabs>
                <w:tab w:val="left" w:pos="300"/>
              </w:tabs>
              <w:rPr>
                <w:rFonts w:eastAsia="微软雅黑"/>
                <w:iCs/>
              </w:rPr>
            </w:pPr>
            <w:r>
              <w:rPr>
                <w:rFonts w:eastAsia="微软雅黑" w:hint="eastAsia"/>
                <w:iCs/>
              </w:rPr>
              <w:t xml:space="preserve">bit level </w:t>
            </w:r>
            <w:r>
              <w:rPr>
                <w:rFonts w:eastAsia="微软雅黑"/>
                <w:iCs/>
              </w:rPr>
              <w:t>repetitio</w:t>
            </w:r>
            <w:r>
              <w:rPr>
                <w:rFonts w:eastAsia="微软雅黑" w:hint="eastAsia"/>
                <w:iCs/>
              </w:rPr>
              <w:t>n * 2</w:t>
            </w:r>
          </w:p>
        </w:tc>
        <w:tc>
          <w:tcPr>
            <w:tcW w:w="0" w:type="auto"/>
          </w:tcPr>
          <w:p w14:paraId="41C13F46" w14:textId="77777777" w:rsidR="002B48CC" w:rsidRDefault="00565EF6">
            <w:pPr>
              <w:tabs>
                <w:tab w:val="left" w:pos="300"/>
              </w:tabs>
              <w:rPr>
                <w:rFonts w:eastAsia="微软雅黑"/>
                <w:iCs/>
              </w:rPr>
            </w:pPr>
            <w:r>
              <w:rPr>
                <w:rFonts w:eastAsia="微软雅黑" w:hint="eastAsia"/>
                <w:iCs/>
              </w:rPr>
              <w:t xml:space="preserve">block level </w:t>
            </w:r>
            <w:r>
              <w:rPr>
                <w:rFonts w:eastAsia="微软雅黑"/>
                <w:iCs/>
              </w:rPr>
              <w:t>repetition</w:t>
            </w:r>
            <w:r>
              <w:rPr>
                <w:rFonts w:eastAsia="微软雅黑" w:hint="eastAsia"/>
                <w:iCs/>
              </w:rPr>
              <w:t>*2</w:t>
            </w:r>
          </w:p>
        </w:tc>
        <w:tc>
          <w:tcPr>
            <w:tcW w:w="0" w:type="auto"/>
          </w:tcPr>
          <w:p w14:paraId="2DA536AC" w14:textId="77777777" w:rsidR="002B48CC" w:rsidRDefault="00565EF6">
            <w:pPr>
              <w:tabs>
                <w:tab w:val="left" w:pos="300"/>
              </w:tabs>
              <w:rPr>
                <w:rFonts w:eastAsia="微软雅黑"/>
                <w:iCs/>
              </w:rPr>
            </w:pPr>
            <w:r>
              <w:rPr>
                <w:rFonts w:eastAsia="微软雅黑" w:hint="eastAsia"/>
                <w:iCs/>
              </w:rPr>
              <w:t>bit</w:t>
            </w:r>
            <w:r>
              <w:rPr>
                <w:rFonts w:eastAsia="微软雅黑"/>
                <w:iCs/>
              </w:rPr>
              <w:t xml:space="preserve"> level repetition*4</w:t>
            </w:r>
            <w:r>
              <w:rPr>
                <w:rFonts w:eastAsia="微软雅黑"/>
                <w:iCs/>
              </w:rPr>
              <w:tab/>
            </w:r>
          </w:p>
        </w:tc>
        <w:tc>
          <w:tcPr>
            <w:tcW w:w="0" w:type="auto"/>
          </w:tcPr>
          <w:p w14:paraId="362F40F2" w14:textId="77777777" w:rsidR="002B48CC" w:rsidRDefault="00565EF6">
            <w:pPr>
              <w:widowControl/>
              <w:autoSpaceDE/>
              <w:autoSpaceDN/>
              <w:adjustRightInd/>
              <w:textAlignment w:val="auto"/>
              <w:rPr>
                <w:rFonts w:eastAsia="微软雅黑"/>
                <w:iCs/>
              </w:rPr>
            </w:pPr>
            <w:r>
              <w:rPr>
                <w:rFonts w:eastAsia="微软雅黑" w:hint="eastAsia"/>
                <w:iCs/>
              </w:rPr>
              <w:t xml:space="preserve">block level </w:t>
            </w:r>
            <w:r>
              <w:rPr>
                <w:rFonts w:eastAsia="微软雅黑"/>
                <w:iCs/>
              </w:rPr>
              <w:t>repetitio</w:t>
            </w:r>
            <w:r>
              <w:rPr>
                <w:rFonts w:eastAsia="微软雅黑" w:hint="eastAsia"/>
                <w:iCs/>
              </w:rPr>
              <w:t>n</w:t>
            </w:r>
          </w:p>
        </w:tc>
      </w:tr>
      <w:tr w:rsidR="002B48CC" w14:paraId="1AFCF2BB" w14:textId="77777777">
        <w:tc>
          <w:tcPr>
            <w:tcW w:w="2263" w:type="dxa"/>
          </w:tcPr>
          <w:p w14:paraId="747D3D36" w14:textId="77777777" w:rsidR="002B48CC" w:rsidRDefault="00565EF6">
            <w:pPr>
              <w:tabs>
                <w:tab w:val="left" w:pos="300"/>
              </w:tabs>
              <w:rPr>
                <w:rFonts w:eastAsia="微软雅黑"/>
                <w:iCs/>
              </w:rPr>
            </w:pPr>
            <w:r>
              <w:rPr>
                <w:rFonts w:eastAsia="微软雅黑" w:hint="eastAsia"/>
                <w:iCs/>
              </w:rPr>
              <w:t>1%BLER@-0.5dB SNR</w:t>
            </w:r>
          </w:p>
        </w:tc>
        <w:tc>
          <w:tcPr>
            <w:tcW w:w="1694" w:type="dxa"/>
          </w:tcPr>
          <w:p w14:paraId="03A24252" w14:textId="77777777" w:rsidR="002B48CC" w:rsidRDefault="00565EF6">
            <w:pPr>
              <w:tabs>
                <w:tab w:val="left" w:pos="300"/>
              </w:tabs>
              <w:rPr>
                <w:rFonts w:eastAsia="微软雅黑"/>
                <w:iCs/>
              </w:rPr>
            </w:pPr>
            <w:r>
              <w:rPr>
                <w:rFonts w:eastAsia="微软雅黑" w:hint="eastAsia"/>
                <w:iCs/>
              </w:rPr>
              <w:t>0.006</w:t>
            </w:r>
          </w:p>
        </w:tc>
        <w:tc>
          <w:tcPr>
            <w:tcW w:w="0" w:type="auto"/>
          </w:tcPr>
          <w:p w14:paraId="02D70774" w14:textId="77777777" w:rsidR="002B48CC" w:rsidRDefault="00565EF6">
            <w:pPr>
              <w:tabs>
                <w:tab w:val="left" w:pos="300"/>
              </w:tabs>
              <w:rPr>
                <w:rFonts w:eastAsia="微软雅黑"/>
                <w:iCs/>
              </w:rPr>
            </w:pPr>
            <w:r>
              <w:rPr>
                <w:rFonts w:eastAsia="微软雅黑" w:hint="eastAsia"/>
                <w:iCs/>
              </w:rPr>
              <w:t>0.0035</w:t>
            </w:r>
          </w:p>
        </w:tc>
        <w:tc>
          <w:tcPr>
            <w:tcW w:w="0" w:type="auto"/>
          </w:tcPr>
          <w:p w14:paraId="0E45A172" w14:textId="77777777" w:rsidR="002B48CC" w:rsidRDefault="00565EF6">
            <w:pPr>
              <w:tabs>
                <w:tab w:val="left" w:pos="300"/>
              </w:tabs>
              <w:rPr>
                <w:rFonts w:eastAsia="微软雅黑"/>
                <w:iCs/>
              </w:rPr>
            </w:pPr>
            <w:r>
              <w:rPr>
                <w:rFonts w:eastAsia="微软雅黑"/>
                <w:iCs/>
              </w:rPr>
              <w:t>0.005</w:t>
            </w:r>
          </w:p>
        </w:tc>
        <w:tc>
          <w:tcPr>
            <w:tcW w:w="0" w:type="auto"/>
          </w:tcPr>
          <w:p w14:paraId="204F3DA7" w14:textId="77777777" w:rsidR="002B48CC" w:rsidRDefault="00565EF6">
            <w:pPr>
              <w:tabs>
                <w:tab w:val="left" w:pos="300"/>
              </w:tabs>
              <w:rPr>
                <w:rFonts w:eastAsia="微软雅黑"/>
                <w:iCs/>
              </w:rPr>
            </w:pPr>
            <w:r>
              <w:rPr>
                <w:rFonts w:eastAsia="微软雅黑" w:hint="eastAsia"/>
                <w:iCs/>
              </w:rPr>
              <w:t>NA</w:t>
            </w:r>
          </w:p>
        </w:tc>
      </w:tr>
    </w:tbl>
    <w:p w14:paraId="74F8B936" w14:textId="77777777" w:rsidR="002B48CC" w:rsidRDefault="00565EF6">
      <w:pPr>
        <w:tabs>
          <w:tab w:val="left" w:pos="300"/>
        </w:tabs>
        <w:rPr>
          <w:rFonts w:eastAsia="微软雅黑"/>
          <w:iCs/>
        </w:rPr>
      </w:pPr>
      <w:r>
        <w:rPr>
          <w:rFonts w:eastAsia="微软雅黑"/>
          <w:iCs/>
        </w:rPr>
        <w:t>N</w:t>
      </w:r>
      <w:r>
        <w:rPr>
          <w:rFonts w:eastAsia="微软雅黑" w:hint="eastAsia"/>
          <w:iCs/>
        </w:rPr>
        <w:t xml:space="preserve">ote: NA means the BLER result </w:t>
      </w:r>
      <w:proofErr w:type="spellStart"/>
      <w:r>
        <w:rPr>
          <w:rFonts w:eastAsia="微软雅黑" w:hint="eastAsia"/>
          <w:iCs/>
        </w:rPr>
        <w:t>can not</w:t>
      </w:r>
      <w:proofErr w:type="spellEnd"/>
      <w:r>
        <w:rPr>
          <w:rFonts w:eastAsia="微软雅黑" w:hint="eastAsia"/>
          <w:iCs/>
        </w:rPr>
        <w:t xml:space="preserve"> be </w:t>
      </w:r>
      <w:r>
        <w:rPr>
          <w:rFonts w:eastAsia="微软雅黑"/>
          <w:iCs/>
        </w:rPr>
        <w:t>smaller</w:t>
      </w:r>
      <w:r>
        <w:rPr>
          <w:rFonts w:eastAsia="微软雅黑" w:hint="eastAsia"/>
          <w:iCs/>
        </w:rPr>
        <w:t xml:space="preserve"> than 1% using this method</w:t>
      </w:r>
    </w:p>
    <w:p w14:paraId="04E63F30" w14:textId="77777777" w:rsidR="002B48CC" w:rsidRDefault="002B48CC">
      <w:pPr>
        <w:tabs>
          <w:tab w:val="left" w:pos="300"/>
        </w:tabs>
        <w:rPr>
          <w:rFonts w:eastAsia="微软雅黑"/>
          <w:iCs/>
        </w:rPr>
      </w:pPr>
    </w:p>
    <w:p w14:paraId="1012BD94" w14:textId="77777777" w:rsidR="002B48CC" w:rsidRDefault="00565EF6">
      <w:pPr>
        <w:tabs>
          <w:tab w:val="left" w:pos="300"/>
        </w:tabs>
        <w:rPr>
          <w:b/>
          <w:bCs/>
          <w:u w:val="single"/>
        </w:rPr>
      </w:pPr>
      <w:r>
        <w:rPr>
          <w:rFonts w:hint="eastAsia"/>
          <w:b/>
          <w:bCs/>
          <w:u w:val="single"/>
        </w:rPr>
        <w:t xml:space="preserve">Case 2: </w:t>
      </w:r>
      <w:r>
        <w:rPr>
          <w:rFonts w:eastAsia="微软雅黑" w:hint="eastAsia"/>
          <w:b/>
          <w:bCs/>
          <w:iCs/>
          <w:u w:val="single"/>
        </w:rPr>
        <w:t xml:space="preserve">without </w:t>
      </w:r>
      <w:r>
        <w:rPr>
          <w:b/>
          <w:bCs/>
          <w:u w:val="single"/>
        </w:rPr>
        <w:t>frequency error correction</w:t>
      </w:r>
    </w:p>
    <w:p w14:paraId="39FF7F87" w14:textId="77777777" w:rsidR="002B48CC" w:rsidRDefault="00565EF6">
      <w:pPr>
        <w:tabs>
          <w:tab w:val="left" w:pos="300"/>
        </w:tabs>
        <w:rPr>
          <w:rFonts w:eastAsia="微软雅黑"/>
          <w:iCs/>
        </w:rPr>
      </w:pPr>
      <w:r>
        <w:rPr>
          <w:rFonts w:eastAsia="微软雅黑" w:hint="eastAsia"/>
          <w:iCs/>
        </w:rPr>
        <w:t xml:space="preserve">In this case, </w:t>
      </w:r>
      <w:r>
        <w:rPr>
          <w:rFonts w:eastAsia="微软雅黑"/>
          <w:bCs/>
          <w:iCs/>
        </w:rPr>
        <w:t>residual frequency error</w:t>
      </w:r>
      <w:r>
        <w:rPr>
          <w:rFonts w:eastAsia="微软雅黑" w:hint="eastAsia"/>
          <w:iCs/>
        </w:rPr>
        <w:t xml:space="preserve"> Fr is </w:t>
      </w:r>
      <w:r>
        <w:rPr>
          <w:rFonts w:eastAsia="微软雅黑"/>
          <w:iCs/>
        </w:rPr>
        <w:t>assume</w:t>
      </w:r>
      <w:r>
        <w:rPr>
          <w:rFonts w:eastAsia="微软雅黑" w:hint="eastAsia"/>
          <w:iCs/>
        </w:rPr>
        <w:t xml:space="preserve">d as 20ppm, and </w:t>
      </w:r>
      <w:r>
        <w:rPr>
          <w:rFonts w:hint="eastAsia"/>
        </w:rPr>
        <w:t xml:space="preserve">T=320ms, </w:t>
      </w:r>
      <w:r>
        <w:rPr>
          <w:bCs/>
          <w:iCs/>
          <w:lang w:val="en-GB"/>
        </w:rPr>
        <w:t>F’</w:t>
      </w:r>
      <w:r>
        <w:rPr>
          <w:rFonts w:hint="eastAsia"/>
          <w:bCs/>
          <w:iCs/>
          <w:lang w:val="en-GB"/>
        </w:rPr>
        <w:t xml:space="preserve">= 0.1 ppm/s, the timing error </w:t>
      </w:r>
      <w:r>
        <w:rPr>
          <w:bCs/>
          <w:iCs/>
        </w:rPr>
        <w:t>ΔT</w:t>
      </w:r>
      <w:r>
        <w:rPr>
          <w:rFonts w:hint="eastAsia"/>
          <w:bCs/>
          <w:iCs/>
          <w:lang w:val="en-GB"/>
        </w:rPr>
        <w:t xml:space="preserve"> is 6.4us, and </w:t>
      </w:r>
      <w:r>
        <w:rPr>
          <w:bCs/>
          <w:iCs/>
          <w:lang w:val="en-GB"/>
        </w:rPr>
        <w:t>frequency</w:t>
      </w:r>
      <w:r>
        <w:rPr>
          <w:rFonts w:hint="eastAsia"/>
          <w:bCs/>
          <w:iCs/>
          <w:lang w:val="en-GB"/>
        </w:rPr>
        <w:t xml:space="preserve"> error </w:t>
      </w:r>
      <w:r>
        <w:rPr>
          <w:bCs/>
          <w:iCs/>
          <w:lang w:val="en-GB"/>
        </w:rPr>
        <w:t>equals</w:t>
      </w:r>
      <w:r>
        <w:rPr>
          <w:rFonts w:hint="eastAsia"/>
          <w:bCs/>
          <w:iCs/>
          <w:lang w:val="en-GB"/>
        </w:rPr>
        <w:t xml:space="preserve"> </w:t>
      </w:r>
      <w:proofErr w:type="spellStart"/>
      <w:r>
        <w:rPr>
          <w:rFonts w:eastAsia="微软雅黑"/>
          <w:bCs/>
          <w:iCs/>
          <w:lang w:val="en-GB"/>
        </w:rPr>
        <w:t>Fd</w:t>
      </w:r>
      <w:proofErr w:type="spellEnd"/>
      <w:r>
        <w:t xml:space="preserve"> </w:t>
      </w:r>
      <w:r>
        <w:rPr>
          <w:rFonts w:hint="eastAsia"/>
          <w:bCs/>
          <w:iCs/>
          <w:lang w:val="en-GB"/>
        </w:rPr>
        <w:t xml:space="preserve">is 50 ppm. </w:t>
      </w:r>
    </w:p>
    <w:tbl>
      <w:tblPr>
        <w:tblStyle w:val="ae"/>
        <w:tblW w:w="0" w:type="auto"/>
        <w:tblLook w:val="04A0" w:firstRow="1" w:lastRow="0" w:firstColumn="1" w:lastColumn="0" w:noHBand="0" w:noVBand="1"/>
      </w:tblPr>
      <w:tblGrid>
        <w:gridCol w:w="2122"/>
        <w:gridCol w:w="1760"/>
        <w:gridCol w:w="2116"/>
        <w:gridCol w:w="1817"/>
        <w:gridCol w:w="1813"/>
      </w:tblGrid>
      <w:tr w:rsidR="002B48CC" w14:paraId="4D7ACF8C" w14:textId="77777777">
        <w:tc>
          <w:tcPr>
            <w:tcW w:w="2122" w:type="dxa"/>
          </w:tcPr>
          <w:p w14:paraId="19CC30B1" w14:textId="77777777" w:rsidR="002B48CC" w:rsidRDefault="00565EF6">
            <w:pPr>
              <w:tabs>
                <w:tab w:val="left" w:pos="300"/>
              </w:tabs>
              <w:rPr>
                <w:rFonts w:eastAsia="微软雅黑"/>
                <w:iCs/>
              </w:rPr>
            </w:pPr>
            <w:r>
              <w:rPr>
                <w:bCs/>
                <w:iCs/>
              </w:rPr>
              <w:t>ΔT</w:t>
            </w:r>
            <w:r>
              <w:rPr>
                <w:rFonts w:hint="eastAsia"/>
                <w:bCs/>
                <w:iCs/>
                <w:lang w:val="en-GB"/>
              </w:rPr>
              <w:t xml:space="preserve">=6.4us, </w:t>
            </w:r>
            <w:proofErr w:type="spellStart"/>
            <w:r>
              <w:rPr>
                <w:bCs/>
                <w:iCs/>
                <w:lang w:val="en-GB"/>
              </w:rPr>
              <w:t>Fd</w:t>
            </w:r>
            <w:proofErr w:type="spellEnd"/>
            <w:r>
              <w:rPr>
                <w:rFonts w:hint="eastAsia"/>
                <w:bCs/>
                <w:iCs/>
                <w:lang w:val="en-GB"/>
              </w:rPr>
              <w:t>=50 ppm</w:t>
            </w:r>
          </w:p>
        </w:tc>
        <w:tc>
          <w:tcPr>
            <w:tcW w:w="3810" w:type="dxa"/>
            <w:gridSpan w:val="2"/>
          </w:tcPr>
          <w:p w14:paraId="4974B730" w14:textId="77777777" w:rsidR="002B48CC" w:rsidRDefault="00565EF6">
            <w:pPr>
              <w:tabs>
                <w:tab w:val="left" w:pos="300"/>
              </w:tabs>
              <w:rPr>
                <w:rFonts w:eastAsia="微软雅黑"/>
                <w:iCs/>
              </w:rPr>
            </w:pPr>
            <w:r>
              <w:rPr>
                <w:rFonts w:eastAsia="微软雅黑" w:hint="eastAsia"/>
                <w:iCs/>
              </w:rPr>
              <w:t xml:space="preserve">OOK-1 </w:t>
            </w:r>
          </w:p>
        </w:tc>
        <w:tc>
          <w:tcPr>
            <w:tcW w:w="0" w:type="auto"/>
            <w:gridSpan w:val="2"/>
          </w:tcPr>
          <w:p w14:paraId="1DA491D1" w14:textId="77777777" w:rsidR="002B48CC" w:rsidRDefault="00565EF6">
            <w:pPr>
              <w:tabs>
                <w:tab w:val="left" w:pos="300"/>
              </w:tabs>
              <w:rPr>
                <w:rFonts w:eastAsia="微软雅黑"/>
                <w:iCs/>
              </w:rPr>
            </w:pPr>
            <w:r>
              <w:rPr>
                <w:rFonts w:eastAsia="微软雅黑" w:hint="eastAsia"/>
                <w:iCs/>
              </w:rPr>
              <w:t>OOK-4 M=2</w:t>
            </w:r>
          </w:p>
        </w:tc>
      </w:tr>
      <w:tr w:rsidR="002B48CC" w14:paraId="2CAC2AD6" w14:textId="77777777">
        <w:tc>
          <w:tcPr>
            <w:tcW w:w="2122" w:type="dxa"/>
          </w:tcPr>
          <w:p w14:paraId="7B7918C7" w14:textId="77777777" w:rsidR="002B48CC" w:rsidRDefault="00565EF6">
            <w:pPr>
              <w:tabs>
                <w:tab w:val="left" w:pos="300"/>
              </w:tabs>
              <w:rPr>
                <w:rFonts w:eastAsia="微软雅黑"/>
                <w:iCs/>
              </w:rPr>
            </w:pPr>
            <w:r>
              <w:rPr>
                <w:rFonts w:eastAsia="微软雅黑" w:hint="eastAsia"/>
                <w:iCs/>
              </w:rPr>
              <w:t>Repetition method</w:t>
            </w:r>
          </w:p>
        </w:tc>
        <w:tc>
          <w:tcPr>
            <w:tcW w:w="1760" w:type="dxa"/>
          </w:tcPr>
          <w:p w14:paraId="6FB89236" w14:textId="77777777" w:rsidR="002B48CC" w:rsidRDefault="00565EF6">
            <w:pPr>
              <w:tabs>
                <w:tab w:val="left" w:pos="300"/>
              </w:tabs>
              <w:rPr>
                <w:rFonts w:eastAsia="微软雅黑"/>
                <w:iCs/>
              </w:rPr>
            </w:pPr>
            <w:r>
              <w:rPr>
                <w:rFonts w:eastAsia="微软雅黑" w:hint="eastAsia"/>
                <w:iCs/>
              </w:rPr>
              <w:t xml:space="preserve">bit level </w:t>
            </w:r>
            <w:r>
              <w:rPr>
                <w:rFonts w:eastAsia="微软雅黑"/>
                <w:iCs/>
              </w:rPr>
              <w:t>repetitio</w:t>
            </w:r>
            <w:r>
              <w:rPr>
                <w:rFonts w:eastAsia="微软雅黑" w:hint="eastAsia"/>
                <w:iCs/>
              </w:rPr>
              <w:t>n * 2</w:t>
            </w:r>
          </w:p>
        </w:tc>
        <w:tc>
          <w:tcPr>
            <w:tcW w:w="0" w:type="auto"/>
          </w:tcPr>
          <w:p w14:paraId="16CE0EA4" w14:textId="77777777" w:rsidR="002B48CC" w:rsidRDefault="00565EF6">
            <w:pPr>
              <w:tabs>
                <w:tab w:val="left" w:pos="300"/>
              </w:tabs>
              <w:rPr>
                <w:rFonts w:eastAsia="微软雅黑"/>
                <w:iCs/>
              </w:rPr>
            </w:pPr>
            <w:r>
              <w:rPr>
                <w:rFonts w:eastAsia="微软雅黑" w:hint="eastAsia"/>
                <w:iCs/>
              </w:rPr>
              <w:t xml:space="preserve">block level </w:t>
            </w:r>
            <w:r>
              <w:rPr>
                <w:rFonts w:eastAsia="微软雅黑"/>
                <w:iCs/>
              </w:rPr>
              <w:t>repetition</w:t>
            </w:r>
            <w:r>
              <w:rPr>
                <w:rFonts w:eastAsia="微软雅黑" w:hint="eastAsia"/>
                <w:iCs/>
              </w:rPr>
              <w:t>*3</w:t>
            </w:r>
          </w:p>
        </w:tc>
        <w:tc>
          <w:tcPr>
            <w:tcW w:w="0" w:type="auto"/>
          </w:tcPr>
          <w:p w14:paraId="7A146824" w14:textId="77777777" w:rsidR="002B48CC" w:rsidRDefault="00565EF6">
            <w:pPr>
              <w:tabs>
                <w:tab w:val="left" w:pos="300"/>
              </w:tabs>
              <w:rPr>
                <w:rFonts w:eastAsia="微软雅黑"/>
                <w:iCs/>
              </w:rPr>
            </w:pPr>
            <w:r>
              <w:rPr>
                <w:rFonts w:eastAsia="微软雅黑" w:hint="eastAsia"/>
                <w:iCs/>
              </w:rPr>
              <w:t>bit</w:t>
            </w:r>
            <w:r>
              <w:rPr>
                <w:rFonts w:eastAsia="微软雅黑"/>
                <w:iCs/>
              </w:rPr>
              <w:t xml:space="preserve"> level repetition*4</w:t>
            </w:r>
            <w:r>
              <w:rPr>
                <w:rFonts w:eastAsia="微软雅黑"/>
                <w:iCs/>
              </w:rPr>
              <w:tab/>
            </w:r>
          </w:p>
        </w:tc>
        <w:tc>
          <w:tcPr>
            <w:tcW w:w="0" w:type="auto"/>
          </w:tcPr>
          <w:p w14:paraId="7BEC209D" w14:textId="77777777" w:rsidR="002B48CC" w:rsidRDefault="00565EF6">
            <w:pPr>
              <w:tabs>
                <w:tab w:val="left" w:pos="300"/>
              </w:tabs>
              <w:rPr>
                <w:rFonts w:eastAsia="微软雅黑"/>
                <w:iCs/>
              </w:rPr>
            </w:pPr>
            <w:r>
              <w:rPr>
                <w:rFonts w:eastAsia="微软雅黑" w:hint="eastAsia"/>
                <w:iCs/>
              </w:rPr>
              <w:t xml:space="preserve">block level </w:t>
            </w:r>
            <w:r>
              <w:rPr>
                <w:rFonts w:eastAsia="微软雅黑"/>
                <w:iCs/>
              </w:rPr>
              <w:t>repetitio</w:t>
            </w:r>
            <w:r>
              <w:rPr>
                <w:rFonts w:eastAsia="微软雅黑" w:hint="eastAsia"/>
                <w:iCs/>
              </w:rPr>
              <w:t>n</w:t>
            </w:r>
          </w:p>
        </w:tc>
      </w:tr>
      <w:tr w:rsidR="002B48CC" w14:paraId="437FB786" w14:textId="77777777">
        <w:tc>
          <w:tcPr>
            <w:tcW w:w="2122" w:type="dxa"/>
          </w:tcPr>
          <w:p w14:paraId="63F41AB3" w14:textId="77777777" w:rsidR="002B48CC" w:rsidRDefault="00565EF6">
            <w:pPr>
              <w:tabs>
                <w:tab w:val="left" w:pos="300"/>
              </w:tabs>
              <w:rPr>
                <w:rFonts w:eastAsia="微软雅黑"/>
                <w:iCs/>
              </w:rPr>
            </w:pPr>
            <w:r>
              <w:rPr>
                <w:rFonts w:eastAsia="微软雅黑" w:hint="eastAsia"/>
                <w:iCs/>
              </w:rPr>
              <w:t>BLER@-0.5dB SNR</w:t>
            </w:r>
          </w:p>
        </w:tc>
        <w:tc>
          <w:tcPr>
            <w:tcW w:w="1760" w:type="dxa"/>
          </w:tcPr>
          <w:p w14:paraId="26B11F65" w14:textId="77777777" w:rsidR="002B48CC" w:rsidRDefault="00565EF6">
            <w:pPr>
              <w:tabs>
                <w:tab w:val="left" w:pos="300"/>
              </w:tabs>
              <w:rPr>
                <w:rFonts w:eastAsia="微软雅黑"/>
                <w:iCs/>
              </w:rPr>
            </w:pPr>
            <w:r>
              <w:rPr>
                <w:rFonts w:eastAsia="微软雅黑" w:hint="eastAsia"/>
                <w:iCs/>
              </w:rPr>
              <w:t>0.0065</w:t>
            </w:r>
          </w:p>
        </w:tc>
        <w:tc>
          <w:tcPr>
            <w:tcW w:w="0" w:type="auto"/>
          </w:tcPr>
          <w:p w14:paraId="740E1B6A" w14:textId="77777777" w:rsidR="002B48CC" w:rsidRDefault="00565EF6">
            <w:pPr>
              <w:tabs>
                <w:tab w:val="left" w:pos="300"/>
              </w:tabs>
              <w:rPr>
                <w:rFonts w:eastAsia="微软雅黑"/>
                <w:iCs/>
              </w:rPr>
            </w:pPr>
            <w:r>
              <w:rPr>
                <w:rFonts w:eastAsia="微软雅黑" w:hint="eastAsia"/>
                <w:iCs/>
              </w:rPr>
              <w:t>0.0055</w:t>
            </w:r>
          </w:p>
        </w:tc>
        <w:tc>
          <w:tcPr>
            <w:tcW w:w="0" w:type="auto"/>
          </w:tcPr>
          <w:p w14:paraId="5C3E9469" w14:textId="77777777" w:rsidR="002B48CC" w:rsidRDefault="00565EF6">
            <w:pPr>
              <w:tabs>
                <w:tab w:val="left" w:pos="300"/>
              </w:tabs>
              <w:rPr>
                <w:rFonts w:eastAsia="微软雅黑"/>
                <w:iCs/>
              </w:rPr>
            </w:pPr>
            <w:r>
              <w:rPr>
                <w:rFonts w:eastAsia="微软雅黑"/>
                <w:iCs/>
              </w:rPr>
              <w:t>0.00</w:t>
            </w:r>
            <w:r>
              <w:rPr>
                <w:rFonts w:eastAsia="微软雅黑" w:hint="eastAsia"/>
                <w:iCs/>
              </w:rPr>
              <w:t>6</w:t>
            </w:r>
          </w:p>
        </w:tc>
        <w:tc>
          <w:tcPr>
            <w:tcW w:w="0" w:type="auto"/>
          </w:tcPr>
          <w:p w14:paraId="67D0775A" w14:textId="77777777" w:rsidR="002B48CC" w:rsidRDefault="00565EF6">
            <w:pPr>
              <w:tabs>
                <w:tab w:val="left" w:pos="300"/>
              </w:tabs>
              <w:rPr>
                <w:rFonts w:eastAsia="微软雅黑"/>
                <w:iCs/>
              </w:rPr>
            </w:pPr>
            <w:r>
              <w:rPr>
                <w:rFonts w:eastAsia="微软雅黑" w:hint="eastAsia"/>
                <w:iCs/>
              </w:rPr>
              <w:t>NA</w:t>
            </w:r>
          </w:p>
        </w:tc>
      </w:tr>
    </w:tbl>
    <w:p w14:paraId="15B064E0" w14:textId="77777777" w:rsidR="002B48CC" w:rsidRDefault="00565EF6">
      <w:pPr>
        <w:tabs>
          <w:tab w:val="left" w:pos="300"/>
        </w:tabs>
        <w:rPr>
          <w:rFonts w:eastAsia="微软雅黑"/>
          <w:b/>
          <w:bCs/>
          <w:iCs/>
          <w:u w:val="single"/>
        </w:rPr>
      </w:pPr>
      <w:r>
        <w:rPr>
          <w:rFonts w:eastAsia="微软雅黑"/>
          <w:iCs/>
        </w:rPr>
        <w:t>N</w:t>
      </w:r>
      <w:r>
        <w:rPr>
          <w:rFonts w:eastAsia="微软雅黑" w:hint="eastAsia"/>
          <w:iCs/>
        </w:rPr>
        <w:t xml:space="preserve">ote: NA means the BLER result </w:t>
      </w:r>
      <w:proofErr w:type="spellStart"/>
      <w:r>
        <w:rPr>
          <w:rFonts w:eastAsia="微软雅黑" w:hint="eastAsia"/>
          <w:iCs/>
        </w:rPr>
        <w:t>can not</w:t>
      </w:r>
      <w:proofErr w:type="spellEnd"/>
      <w:r>
        <w:rPr>
          <w:rFonts w:eastAsia="微软雅黑" w:hint="eastAsia"/>
          <w:iCs/>
        </w:rPr>
        <w:t xml:space="preserve"> be </w:t>
      </w:r>
      <w:r>
        <w:rPr>
          <w:rFonts w:eastAsia="微软雅黑"/>
          <w:iCs/>
        </w:rPr>
        <w:t>smaller</w:t>
      </w:r>
      <w:r>
        <w:rPr>
          <w:rFonts w:eastAsia="微软雅黑" w:hint="eastAsia"/>
          <w:iCs/>
        </w:rPr>
        <w:t xml:space="preserve"> than 1% using this method</w:t>
      </w:r>
    </w:p>
    <w:p w14:paraId="2B1AAD02" w14:textId="77777777" w:rsidR="002B48CC" w:rsidRDefault="00565EF6">
      <w:pPr>
        <w:tabs>
          <w:tab w:val="left" w:pos="300"/>
        </w:tabs>
        <w:rPr>
          <w:rFonts w:eastAsia="微软雅黑"/>
          <w:iCs/>
        </w:rPr>
      </w:pPr>
      <w:r>
        <w:rPr>
          <w:rFonts w:eastAsia="微软雅黑" w:hint="eastAsia"/>
          <w:iCs/>
        </w:rPr>
        <w:t xml:space="preserve">For OOK-4 with M=4, the 3.2us or 6.4us is difficult to </w:t>
      </w:r>
      <w:r>
        <w:rPr>
          <w:rFonts w:eastAsia="微软雅黑"/>
          <w:iCs/>
        </w:rPr>
        <w:t>tolerate</w:t>
      </w:r>
      <w:r>
        <w:rPr>
          <w:rFonts w:eastAsia="微软雅黑" w:hint="eastAsia"/>
          <w:iCs/>
        </w:rPr>
        <w:t xml:space="preserve">, thus preamble is </w:t>
      </w:r>
      <w:r>
        <w:rPr>
          <w:rFonts w:eastAsia="微软雅黑"/>
          <w:iCs/>
        </w:rPr>
        <w:t>necessary</w:t>
      </w:r>
      <w:r>
        <w:rPr>
          <w:rFonts w:eastAsia="微软雅黑" w:hint="eastAsia"/>
          <w:iCs/>
        </w:rPr>
        <w:t xml:space="preserve"> as the discussion in section 2.4. We also provide some </w:t>
      </w:r>
      <w:r>
        <w:rPr>
          <w:rFonts w:eastAsia="微软雅黑"/>
          <w:iCs/>
        </w:rPr>
        <w:t>simulation</w:t>
      </w:r>
      <w:r>
        <w:rPr>
          <w:rFonts w:eastAsia="微软雅黑" w:hint="eastAsia"/>
          <w:iCs/>
        </w:rPr>
        <w:t xml:space="preserve"> results for OOK-4 M=4 assuming the </w:t>
      </w:r>
      <w:r>
        <w:rPr>
          <w:rFonts w:eastAsia="微软雅黑"/>
        </w:rPr>
        <w:t>timing estimation error</w:t>
      </w:r>
      <w:r>
        <w:rPr>
          <w:rFonts w:eastAsia="微软雅黑" w:hint="eastAsia"/>
        </w:rPr>
        <w:t xml:space="preserve"> after the LP-WUS preamble part is 1us.</w:t>
      </w:r>
    </w:p>
    <w:tbl>
      <w:tblPr>
        <w:tblStyle w:val="ae"/>
        <w:tblW w:w="0" w:type="auto"/>
        <w:tblLook w:val="04A0" w:firstRow="1" w:lastRow="0" w:firstColumn="1" w:lastColumn="0" w:noHBand="0" w:noVBand="1"/>
      </w:tblPr>
      <w:tblGrid>
        <w:gridCol w:w="1789"/>
        <w:gridCol w:w="1851"/>
        <w:gridCol w:w="2093"/>
        <w:gridCol w:w="1802"/>
        <w:gridCol w:w="2093"/>
      </w:tblGrid>
      <w:tr w:rsidR="002B48CC" w14:paraId="73CD1D02" w14:textId="77777777">
        <w:tc>
          <w:tcPr>
            <w:tcW w:w="0" w:type="auto"/>
          </w:tcPr>
          <w:p w14:paraId="396BF214" w14:textId="77777777" w:rsidR="002B48CC" w:rsidRDefault="002B48CC">
            <w:pPr>
              <w:tabs>
                <w:tab w:val="left" w:pos="300"/>
              </w:tabs>
              <w:rPr>
                <w:rFonts w:eastAsia="微软雅黑"/>
                <w:iCs/>
              </w:rPr>
            </w:pPr>
          </w:p>
        </w:tc>
        <w:tc>
          <w:tcPr>
            <w:tcW w:w="0" w:type="auto"/>
            <w:gridSpan w:val="2"/>
          </w:tcPr>
          <w:p w14:paraId="7D32C69F" w14:textId="77777777" w:rsidR="002B48CC" w:rsidRDefault="00565EF6">
            <w:pPr>
              <w:tabs>
                <w:tab w:val="left" w:pos="300"/>
              </w:tabs>
              <w:rPr>
                <w:rFonts w:eastAsia="微软雅黑"/>
                <w:iCs/>
              </w:rPr>
            </w:pPr>
            <w:r>
              <w:rPr>
                <w:rFonts w:eastAsia="微软雅黑" w:hint="eastAsia"/>
                <w:iCs/>
              </w:rPr>
              <w:t xml:space="preserve">OOK-4 M=4, </w:t>
            </w:r>
            <w:r>
              <w:rPr>
                <w:bCs/>
                <w:iCs/>
              </w:rPr>
              <w:t>ΔT</w:t>
            </w:r>
            <w:r>
              <w:rPr>
                <w:rFonts w:hint="eastAsia"/>
                <w:bCs/>
                <w:iCs/>
                <w:lang w:val="en-GB"/>
              </w:rPr>
              <w:t xml:space="preserve">=1us, </w:t>
            </w:r>
            <w:proofErr w:type="spellStart"/>
            <w:r>
              <w:rPr>
                <w:bCs/>
                <w:iCs/>
                <w:lang w:val="en-GB"/>
              </w:rPr>
              <w:t>Fd</w:t>
            </w:r>
            <w:proofErr w:type="spellEnd"/>
            <w:r>
              <w:rPr>
                <w:rFonts w:hint="eastAsia"/>
                <w:bCs/>
                <w:iCs/>
                <w:lang w:val="en-GB"/>
              </w:rPr>
              <w:t>=10 ppm</w:t>
            </w:r>
          </w:p>
        </w:tc>
        <w:tc>
          <w:tcPr>
            <w:tcW w:w="0" w:type="auto"/>
            <w:gridSpan w:val="2"/>
          </w:tcPr>
          <w:p w14:paraId="1FFACE68" w14:textId="77777777" w:rsidR="002B48CC" w:rsidRDefault="00565EF6">
            <w:pPr>
              <w:tabs>
                <w:tab w:val="left" w:pos="300"/>
              </w:tabs>
              <w:rPr>
                <w:rFonts w:eastAsia="微软雅黑"/>
                <w:iCs/>
              </w:rPr>
            </w:pPr>
            <w:r>
              <w:rPr>
                <w:rFonts w:eastAsia="微软雅黑" w:hint="eastAsia"/>
                <w:iCs/>
              </w:rPr>
              <w:t xml:space="preserve">OOK-4 M=4, </w:t>
            </w:r>
            <w:r>
              <w:rPr>
                <w:bCs/>
                <w:iCs/>
              </w:rPr>
              <w:t>ΔT</w:t>
            </w:r>
            <w:r>
              <w:rPr>
                <w:rFonts w:hint="eastAsia"/>
                <w:bCs/>
                <w:iCs/>
                <w:lang w:val="en-GB"/>
              </w:rPr>
              <w:t xml:space="preserve">=1us, </w:t>
            </w:r>
            <w:proofErr w:type="spellStart"/>
            <w:r>
              <w:rPr>
                <w:bCs/>
                <w:iCs/>
                <w:lang w:val="en-GB"/>
              </w:rPr>
              <w:t>Fd</w:t>
            </w:r>
            <w:proofErr w:type="spellEnd"/>
            <w:r>
              <w:rPr>
                <w:rFonts w:hint="eastAsia"/>
                <w:bCs/>
                <w:iCs/>
                <w:lang w:val="en-GB"/>
              </w:rPr>
              <w:t>=50 ppm</w:t>
            </w:r>
          </w:p>
        </w:tc>
      </w:tr>
      <w:tr w:rsidR="002B48CC" w14:paraId="0D1C3110" w14:textId="77777777">
        <w:tc>
          <w:tcPr>
            <w:tcW w:w="0" w:type="auto"/>
          </w:tcPr>
          <w:p w14:paraId="1EDEBC88" w14:textId="77777777" w:rsidR="002B48CC" w:rsidRDefault="00565EF6">
            <w:pPr>
              <w:tabs>
                <w:tab w:val="left" w:pos="300"/>
              </w:tabs>
              <w:rPr>
                <w:rFonts w:eastAsia="微软雅黑"/>
                <w:iCs/>
              </w:rPr>
            </w:pPr>
            <w:r>
              <w:rPr>
                <w:rFonts w:eastAsia="微软雅黑" w:hint="eastAsia"/>
                <w:iCs/>
              </w:rPr>
              <w:t>Repetition method</w:t>
            </w:r>
          </w:p>
        </w:tc>
        <w:tc>
          <w:tcPr>
            <w:tcW w:w="0" w:type="auto"/>
          </w:tcPr>
          <w:p w14:paraId="61F368F9" w14:textId="77777777" w:rsidR="002B48CC" w:rsidRDefault="00565EF6">
            <w:pPr>
              <w:tabs>
                <w:tab w:val="left" w:pos="300"/>
              </w:tabs>
              <w:rPr>
                <w:rFonts w:eastAsia="微软雅黑"/>
                <w:iCs/>
              </w:rPr>
            </w:pPr>
            <w:r>
              <w:rPr>
                <w:rFonts w:eastAsia="微软雅黑" w:hint="eastAsia"/>
                <w:iCs/>
              </w:rPr>
              <w:t xml:space="preserve">bit level </w:t>
            </w:r>
            <w:r>
              <w:rPr>
                <w:rFonts w:eastAsia="微软雅黑"/>
                <w:iCs/>
              </w:rPr>
              <w:t>repetitio</w:t>
            </w:r>
            <w:r>
              <w:rPr>
                <w:rFonts w:eastAsia="微软雅黑" w:hint="eastAsia"/>
                <w:iCs/>
              </w:rPr>
              <w:t>n * 6</w:t>
            </w:r>
          </w:p>
        </w:tc>
        <w:tc>
          <w:tcPr>
            <w:tcW w:w="0" w:type="auto"/>
          </w:tcPr>
          <w:p w14:paraId="520F01CE" w14:textId="77777777" w:rsidR="002B48CC" w:rsidRDefault="00565EF6">
            <w:pPr>
              <w:tabs>
                <w:tab w:val="left" w:pos="300"/>
              </w:tabs>
              <w:rPr>
                <w:rFonts w:eastAsia="微软雅黑"/>
                <w:iCs/>
              </w:rPr>
            </w:pPr>
            <w:r>
              <w:rPr>
                <w:rFonts w:eastAsia="微软雅黑" w:hint="eastAsia"/>
                <w:iCs/>
              </w:rPr>
              <w:t xml:space="preserve">block level </w:t>
            </w:r>
            <w:r>
              <w:rPr>
                <w:rFonts w:eastAsia="微软雅黑"/>
                <w:iCs/>
              </w:rPr>
              <w:t>repetition</w:t>
            </w:r>
            <w:r>
              <w:rPr>
                <w:rFonts w:eastAsia="微软雅黑" w:hint="eastAsia"/>
                <w:iCs/>
              </w:rPr>
              <w:t>*12</w:t>
            </w:r>
          </w:p>
        </w:tc>
        <w:tc>
          <w:tcPr>
            <w:tcW w:w="0" w:type="auto"/>
          </w:tcPr>
          <w:p w14:paraId="24C52483" w14:textId="77777777" w:rsidR="002B48CC" w:rsidRDefault="00565EF6">
            <w:pPr>
              <w:tabs>
                <w:tab w:val="left" w:pos="300"/>
              </w:tabs>
              <w:rPr>
                <w:rFonts w:eastAsia="微软雅黑"/>
                <w:iCs/>
              </w:rPr>
            </w:pPr>
            <w:r>
              <w:rPr>
                <w:rFonts w:eastAsia="微软雅黑" w:hint="eastAsia"/>
                <w:iCs/>
              </w:rPr>
              <w:t>bit</w:t>
            </w:r>
            <w:r>
              <w:rPr>
                <w:rFonts w:eastAsia="微软雅黑"/>
                <w:iCs/>
              </w:rPr>
              <w:t xml:space="preserve"> level repetition*</w:t>
            </w:r>
            <w:r>
              <w:rPr>
                <w:rFonts w:eastAsia="微软雅黑" w:hint="eastAsia"/>
                <w:iCs/>
              </w:rPr>
              <w:t>6</w:t>
            </w:r>
            <w:r>
              <w:rPr>
                <w:rFonts w:eastAsia="微软雅黑"/>
                <w:iCs/>
              </w:rPr>
              <w:tab/>
            </w:r>
          </w:p>
        </w:tc>
        <w:tc>
          <w:tcPr>
            <w:tcW w:w="0" w:type="auto"/>
          </w:tcPr>
          <w:p w14:paraId="3A1685EA" w14:textId="77777777" w:rsidR="002B48CC" w:rsidRDefault="00565EF6">
            <w:pPr>
              <w:tabs>
                <w:tab w:val="left" w:pos="300"/>
              </w:tabs>
              <w:rPr>
                <w:rFonts w:eastAsia="微软雅黑"/>
                <w:iCs/>
              </w:rPr>
            </w:pPr>
            <w:r>
              <w:rPr>
                <w:rFonts w:eastAsia="微软雅黑" w:hint="eastAsia"/>
                <w:iCs/>
              </w:rPr>
              <w:t xml:space="preserve">block level </w:t>
            </w:r>
            <w:r>
              <w:rPr>
                <w:rFonts w:eastAsia="微软雅黑"/>
                <w:iCs/>
              </w:rPr>
              <w:t>repetitio</w:t>
            </w:r>
            <w:r>
              <w:rPr>
                <w:rFonts w:eastAsia="微软雅黑" w:hint="eastAsia"/>
                <w:iCs/>
              </w:rPr>
              <w:t>n*12</w:t>
            </w:r>
          </w:p>
        </w:tc>
      </w:tr>
      <w:tr w:rsidR="002B48CC" w14:paraId="2C461A32" w14:textId="77777777">
        <w:tc>
          <w:tcPr>
            <w:tcW w:w="0" w:type="auto"/>
          </w:tcPr>
          <w:p w14:paraId="0D92D821" w14:textId="77777777" w:rsidR="002B48CC" w:rsidRDefault="00565EF6">
            <w:pPr>
              <w:tabs>
                <w:tab w:val="left" w:pos="300"/>
              </w:tabs>
              <w:rPr>
                <w:rFonts w:eastAsia="微软雅黑"/>
                <w:iCs/>
              </w:rPr>
            </w:pPr>
            <w:r>
              <w:rPr>
                <w:rFonts w:eastAsia="微软雅黑" w:hint="eastAsia"/>
                <w:iCs/>
              </w:rPr>
              <w:t>BLER@-0.5dB SNR</w:t>
            </w:r>
          </w:p>
        </w:tc>
        <w:tc>
          <w:tcPr>
            <w:tcW w:w="0" w:type="auto"/>
          </w:tcPr>
          <w:p w14:paraId="557A2EFF" w14:textId="77777777" w:rsidR="002B48CC" w:rsidRDefault="00565EF6">
            <w:pPr>
              <w:tabs>
                <w:tab w:val="left" w:pos="300"/>
              </w:tabs>
              <w:rPr>
                <w:rFonts w:eastAsia="微软雅黑"/>
                <w:iCs/>
              </w:rPr>
            </w:pPr>
            <w:r>
              <w:rPr>
                <w:rFonts w:eastAsia="微软雅黑" w:hint="eastAsia"/>
                <w:iCs/>
              </w:rPr>
              <w:t>0.006</w:t>
            </w:r>
          </w:p>
        </w:tc>
        <w:tc>
          <w:tcPr>
            <w:tcW w:w="0" w:type="auto"/>
          </w:tcPr>
          <w:p w14:paraId="4B69D1A4" w14:textId="77777777" w:rsidR="002B48CC" w:rsidRDefault="00565EF6">
            <w:pPr>
              <w:tabs>
                <w:tab w:val="left" w:pos="300"/>
              </w:tabs>
              <w:rPr>
                <w:rFonts w:eastAsia="微软雅黑"/>
                <w:iCs/>
              </w:rPr>
            </w:pPr>
            <w:r>
              <w:rPr>
                <w:rFonts w:eastAsia="微软雅黑" w:hint="eastAsia"/>
                <w:iCs/>
              </w:rPr>
              <w:t>0.01</w:t>
            </w:r>
          </w:p>
        </w:tc>
        <w:tc>
          <w:tcPr>
            <w:tcW w:w="0" w:type="auto"/>
          </w:tcPr>
          <w:p w14:paraId="359C54B9" w14:textId="77777777" w:rsidR="002B48CC" w:rsidRDefault="00565EF6">
            <w:pPr>
              <w:tabs>
                <w:tab w:val="left" w:pos="300"/>
              </w:tabs>
              <w:rPr>
                <w:rFonts w:eastAsia="微软雅黑"/>
                <w:iCs/>
              </w:rPr>
            </w:pPr>
            <w:r>
              <w:rPr>
                <w:rFonts w:eastAsia="微软雅黑"/>
                <w:iCs/>
              </w:rPr>
              <w:t>0.00</w:t>
            </w:r>
            <w:r>
              <w:rPr>
                <w:rFonts w:eastAsia="微软雅黑" w:hint="eastAsia"/>
                <w:iCs/>
              </w:rPr>
              <w:t>65</w:t>
            </w:r>
          </w:p>
        </w:tc>
        <w:tc>
          <w:tcPr>
            <w:tcW w:w="0" w:type="auto"/>
          </w:tcPr>
          <w:p w14:paraId="496B165F" w14:textId="77777777" w:rsidR="002B48CC" w:rsidRDefault="00565EF6">
            <w:pPr>
              <w:tabs>
                <w:tab w:val="left" w:pos="300"/>
              </w:tabs>
              <w:rPr>
                <w:rFonts w:eastAsia="微软雅黑"/>
                <w:iCs/>
              </w:rPr>
            </w:pPr>
            <w:r>
              <w:rPr>
                <w:rFonts w:eastAsia="微软雅黑" w:hint="eastAsia"/>
                <w:iCs/>
              </w:rPr>
              <w:t>0.006</w:t>
            </w:r>
          </w:p>
        </w:tc>
      </w:tr>
    </w:tbl>
    <w:p w14:paraId="1867C848" w14:textId="77777777" w:rsidR="002B48CC" w:rsidRDefault="002B48CC">
      <w:pPr>
        <w:tabs>
          <w:tab w:val="left" w:pos="300"/>
        </w:tabs>
        <w:rPr>
          <w:b/>
          <w:bCs/>
        </w:rPr>
      </w:pPr>
    </w:p>
    <w:p w14:paraId="607B3D02" w14:textId="77777777" w:rsidR="002B48CC" w:rsidRDefault="00565EF6">
      <w:pPr>
        <w:tabs>
          <w:tab w:val="left" w:pos="300"/>
        </w:tabs>
      </w:pPr>
      <w:r>
        <w:rPr>
          <w:rFonts w:eastAsia="微软雅黑" w:hint="eastAsia"/>
          <w:iCs/>
        </w:rPr>
        <w:t xml:space="preserve">From the simulation results, we can see that repetition is necessary for LP-WUS OOK waveform to achieve the target SNR </w:t>
      </w:r>
      <w:r>
        <w:rPr>
          <w:rFonts w:hint="eastAsia"/>
        </w:rPr>
        <w:t>with the same</w:t>
      </w:r>
      <w:r>
        <w:t xml:space="preserve"> coverage of PUSCH for message3</w:t>
      </w:r>
      <w:r>
        <w:rPr>
          <w:rFonts w:hint="eastAsia"/>
        </w:rPr>
        <w:t xml:space="preserve"> and the bit level repetition provides better performance than block level </w:t>
      </w:r>
      <w:r>
        <w:rPr>
          <w:rFonts w:eastAsia="微软雅黑"/>
          <w:iCs/>
        </w:rPr>
        <w:t>repetitio</w:t>
      </w:r>
      <w:r>
        <w:rPr>
          <w:rFonts w:eastAsia="微软雅黑" w:hint="eastAsia"/>
          <w:iCs/>
        </w:rPr>
        <w:t>n</w:t>
      </w:r>
      <w:r>
        <w:rPr>
          <w:rFonts w:hint="eastAsia"/>
        </w:rPr>
        <w:t>.</w:t>
      </w:r>
    </w:p>
    <w:p w14:paraId="72E0612C" w14:textId="77777777" w:rsidR="002B48CC" w:rsidRDefault="00565EF6">
      <w:pPr>
        <w:widowControl/>
        <w:autoSpaceDE/>
        <w:autoSpaceDN/>
        <w:adjustRightInd/>
        <w:spacing w:before="120" w:after="180"/>
        <w:textAlignment w:val="auto"/>
        <w:rPr>
          <w:b/>
          <w:bCs/>
          <w:lang w:val="en-GB"/>
        </w:rPr>
      </w:pPr>
      <w:r>
        <w:rPr>
          <w:b/>
          <w:bCs/>
          <w:lang w:val="en-GB"/>
        </w:rPr>
        <w:t xml:space="preserve">Proposal </w:t>
      </w:r>
      <w:r>
        <w:rPr>
          <w:rFonts w:hint="eastAsia"/>
          <w:b/>
          <w:bCs/>
        </w:rPr>
        <w:t>12</w:t>
      </w:r>
      <w:r>
        <w:rPr>
          <w:rFonts w:hint="eastAsia"/>
          <w:b/>
          <w:bCs/>
          <w:lang w:val="en-GB"/>
        </w:rPr>
        <w:t>.</w:t>
      </w:r>
      <w:r>
        <w:rPr>
          <w:b/>
          <w:bCs/>
          <w:lang w:val="en-GB"/>
        </w:rPr>
        <w:t xml:space="preserve"> </w:t>
      </w:r>
      <w:r>
        <w:rPr>
          <w:rFonts w:hint="eastAsia"/>
          <w:b/>
          <w:bCs/>
          <w:lang w:val="en-GB"/>
        </w:rPr>
        <w:t xml:space="preserve">Bit-level or block-level </w:t>
      </w:r>
      <w:r>
        <w:rPr>
          <w:b/>
          <w:bCs/>
          <w:lang w:val="en-GB"/>
        </w:rPr>
        <w:t>repetition</w:t>
      </w:r>
      <w:r>
        <w:rPr>
          <w:rFonts w:hint="eastAsia"/>
          <w:b/>
          <w:bCs/>
          <w:lang w:val="en-GB"/>
        </w:rPr>
        <w:t xml:space="preserve"> is </w:t>
      </w:r>
      <w:r>
        <w:rPr>
          <w:b/>
          <w:bCs/>
          <w:lang w:val="en-GB"/>
        </w:rPr>
        <w:t>necessary</w:t>
      </w:r>
      <w:r>
        <w:rPr>
          <w:rFonts w:hint="eastAsia"/>
          <w:b/>
          <w:bCs/>
          <w:lang w:val="en-GB"/>
        </w:rPr>
        <w:t xml:space="preserve"> for OOK-1 and OOK-4 to </w:t>
      </w:r>
      <w:r>
        <w:rPr>
          <w:b/>
          <w:bCs/>
          <w:lang w:val="en-GB"/>
        </w:rPr>
        <w:t>achieve</w:t>
      </w:r>
      <w:r>
        <w:rPr>
          <w:rFonts w:hint="eastAsia"/>
          <w:b/>
          <w:bCs/>
          <w:lang w:val="en-GB"/>
        </w:rPr>
        <w:t xml:space="preserve"> the same coverage as Msg3</w:t>
      </w:r>
      <w:r>
        <w:rPr>
          <w:b/>
          <w:bCs/>
          <w:lang w:val="en-GB"/>
        </w:rPr>
        <w:t>.</w:t>
      </w:r>
    </w:p>
    <w:p w14:paraId="24FCC0F5" w14:textId="77777777" w:rsidR="002B48CC" w:rsidRDefault="00565EF6">
      <w:pPr>
        <w:widowControl/>
        <w:autoSpaceDE/>
        <w:autoSpaceDN/>
        <w:adjustRightInd/>
        <w:spacing w:before="120" w:after="180"/>
        <w:textAlignment w:val="auto"/>
        <w:rPr>
          <w:lang w:val="en-GB"/>
        </w:rPr>
      </w:pPr>
      <w:r>
        <w:rPr>
          <w:lang w:val="en-GB"/>
        </w:rPr>
        <w:t>Regarding the frequency location of LP-WUS, whether the frequency location is flexible or restricted</w:t>
      </w:r>
      <w:r>
        <w:t xml:space="preserve"> </w:t>
      </w:r>
      <w:r>
        <w:rPr>
          <w:lang w:val="en-GB"/>
        </w:rPr>
        <w:t>need</w:t>
      </w:r>
      <w:r>
        <w:rPr>
          <w:rFonts w:hint="eastAsia"/>
          <w:lang w:val="en-GB"/>
        </w:rPr>
        <w:t>s</w:t>
      </w:r>
      <w:r>
        <w:rPr>
          <w:lang w:val="en-GB"/>
        </w:rPr>
        <w:t xml:space="preserve"> discussion.</w:t>
      </w:r>
    </w:p>
    <w:p w14:paraId="0F83471B" w14:textId="77777777" w:rsidR="002B48CC" w:rsidRDefault="00565EF6">
      <w:pPr>
        <w:pStyle w:val="af1"/>
        <w:widowControl/>
        <w:numPr>
          <w:ilvl w:val="0"/>
          <w:numId w:val="12"/>
        </w:numPr>
        <w:autoSpaceDE/>
        <w:autoSpaceDN/>
        <w:adjustRightInd/>
        <w:spacing w:before="120" w:after="180"/>
        <w:ind w:leftChars="0"/>
        <w:textAlignment w:val="auto"/>
        <w:rPr>
          <w:rFonts w:ascii="Times New Roman" w:hAnsi="Times New Roman"/>
          <w:lang w:val="en-GB"/>
        </w:rPr>
      </w:pPr>
      <w:r>
        <w:rPr>
          <w:rFonts w:ascii="Times New Roman" w:hAnsi="Times New Roman"/>
          <w:lang w:val="en-GB"/>
        </w:rPr>
        <w:t>For LP-WUS location within a carrier, the advantage of the LP-WUS bandwidth at a certain location is a lower requirement for the hardware and easier to implement than flexible location. The disadvantage of bandwidth restriction is it will cause the scheduling restriction</w:t>
      </w:r>
      <w:r>
        <w:rPr>
          <w:rFonts w:ascii="Times New Roman" w:eastAsia="宋体" w:hAnsi="Times New Roman"/>
        </w:rPr>
        <w:t>s</w:t>
      </w:r>
      <w:r>
        <w:rPr>
          <w:rFonts w:ascii="Times New Roman" w:hAnsi="Times New Roman"/>
          <w:lang w:val="en-GB"/>
        </w:rPr>
        <w:t xml:space="preserve"> when multiplexing with other NR signals.</w:t>
      </w:r>
    </w:p>
    <w:p w14:paraId="3A4B90F4" w14:textId="77777777" w:rsidR="002B48CC" w:rsidRDefault="00565EF6">
      <w:pPr>
        <w:pStyle w:val="af1"/>
        <w:widowControl/>
        <w:numPr>
          <w:ilvl w:val="0"/>
          <w:numId w:val="12"/>
        </w:numPr>
        <w:autoSpaceDE/>
        <w:autoSpaceDN/>
        <w:adjustRightInd/>
        <w:spacing w:before="120" w:after="180"/>
        <w:ind w:leftChars="0"/>
        <w:textAlignment w:val="auto"/>
        <w:rPr>
          <w:rFonts w:ascii="Times New Roman" w:hAnsi="Times New Roman"/>
          <w:lang w:val="en-GB"/>
        </w:rPr>
      </w:pPr>
      <w:r>
        <w:rPr>
          <w:rFonts w:ascii="Times New Roman" w:hAnsi="Times New Roman"/>
          <w:lang w:val="en-GB"/>
        </w:rPr>
        <w:t xml:space="preserve">If the LP-WUS is configurable within carrier/BWP in a band, another issue that needs discussion is whether the LP-WUS should always be confined within the initial DL BWP. Initial DL BWP </w:t>
      </w:r>
      <w:proofErr w:type="gramStart"/>
      <w:r>
        <w:rPr>
          <w:rFonts w:ascii="Times New Roman" w:hAnsi="Times New Roman"/>
          <w:lang w:val="en-GB"/>
        </w:rPr>
        <w:t>is located in</w:t>
      </w:r>
      <w:proofErr w:type="gramEnd"/>
      <w:r>
        <w:rPr>
          <w:rFonts w:ascii="Times New Roman" w:hAnsi="Times New Roman"/>
          <w:lang w:val="en-GB"/>
        </w:rPr>
        <w:t xml:space="preserve"> a limited BW and fixed location. LP-WUS may occupy 5MHz BW and different UE/group may </w:t>
      </w:r>
      <w:proofErr w:type="gramStart"/>
      <w:r>
        <w:rPr>
          <w:rFonts w:ascii="Times New Roman" w:hAnsi="Times New Roman"/>
          <w:lang w:val="en-GB"/>
        </w:rPr>
        <w:t>be located in</w:t>
      </w:r>
      <w:proofErr w:type="gramEnd"/>
      <w:r>
        <w:rPr>
          <w:rFonts w:ascii="Times New Roman" w:hAnsi="Times New Roman"/>
          <w:lang w:val="en-GB"/>
        </w:rPr>
        <w:t xml:space="preserve"> different frequency resources. Hence restricting LP-WUS to be confined within the initial DL BWP is not flexible. Moreover, the LR can receive signals independently of MR. Therefore, whether the LP-WUS bandwidth is inside or outside of DL BWP can be considered.</w:t>
      </w:r>
    </w:p>
    <w:p w14:paraId="0004B8B0" w14:textId="77777777" w:rsidR="002B48CC" w:rsidRDefault="00565EF6">
      <w:pPr>
        <w:widowControl/>
        <w:autoSpaceDE/>
        <w:autoSpaceDN/>
        <w:adjustRightInd/>
        <w:spacing w:before="120" w:after="180"/>
        <w:textAlignment w:val="auto"/>
        <w:rPr>
          <w:b/>
          <w:bCs/>
          <w:lang w:val="en-GB"/>
        </w:rPr>
      </w:pPr>
      <w:r>
        <w:rPr>
          <w:b/>
          <w:bCs/>
          <w:lang w:val="en-GB"/>
        </w:rPr>
        <w:t xml:space="preserve">Proposal </w:t>
      </w:r>
      <w:r>
        <w:rPr>
          <w:rFonts w:hint="eastAsia"/>
          <w:b/>
          <w:bCs/>
        </w:rPr>
        <w:t>13</w:t>
      </w:r>
      <w:r>
        <w:rPr>
          <w:rFonts w:hint="eastAsia"/>
          <w:b/>
          <w:bCs/>
          <w:lang w:val="en-GB"/>
        </w:rPr>
        <w:t>.</w:t>
      </w:r>
      <w:r>
        <w:rPr>
          <w:b/>
          <w:bCs/>
          <w:lang w:val="en-GB"/>
        </w:rPr>
        <w:t xml:space="preserve"> Support </w:t>
      </w:r>
      <w:r>
        <w:rPr>
          <w:b/>
          <w:bCs/>
        </w:rPr>
        <w:t xml:space="preserve">flexible </w:t>
      </w:r>
      <w:r>
        <w:rPr>
          <w:b/>
          <w:bCs/>
          <w:lang w:val="en-GB"/>
        </w:rPr>
        <w:t xml:space="preserve">configuration of LP-WUS </w:t>
      </w:r>
      <w:r>
        <w:rPr>
          <w:b/>
          <w:bCs/>
        </w:rPr>
        <w:t xml:space="preserve">frequency </w:t>
      </w:r>
      <w:r>
        <w:rPr>
          <w:b/>
          <w:bCs/>
          <w:lang w:val="en-GB"/>
        </w:rPr>
        <w:t>location. Both inside and outside initial DL BWP can be considered.</w:t>
      </w:r>
    </w:p>
    <w:p w14:paraId="502DD575" w14:textId="77777777" w:rsidR="002B48CC" w:rsidRDefault="00565EF6">
      <w:pPr>
        <w:pStyle w:val="1"/>
        <w:widowControl/>
        <w:numPr>
          <w:ilvl w:val="0"/>
          <w:numId w:val="2"/>
        </w:numPr>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lastRenderedPageBreak/>
        <w:t>LP-SS design</w:t>
      </w:r>
    </w:p>
    <w:p w14:paraId="0962D914"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rPr>
        <w:t xml:space="preserve"> </w:t>
      </w:r>
      <w:r>
        <w:rPr>
          <w:rFonts w:ascii="Times New Roman" w:eastAsia="宋体" w:hAnsi="Times New Roman"/>
          <w:i/>
          <w:iCs/>
          <w:kern w:val="0"/>
          <w:sz w:val="28"/>
          <w:szCs w:val="28"/>
        </w:rPr>
        <w:t>Periodicity</w:t>
      </w:r>
    </w:p>
    <w:p w14:paraId="302E8100" w14:textId="77777777" w:rsidR="002B48CC" w:rsidRDefault="00565EF6">
      <w:pPr>
        <w:rPr>
          <w:rFonts w:eastAsia="等线"/>
          <w:b/>
          <w:bCs/>
        </w:rPr>
      </w:pPr>
      <w:r>
        <w:rPr>
          <w:rFonts w:eastAsia="等线"/>
        </w:rPr>
        <w:t>Regarding the remaining time error after LP-SS detection, according to the relationship between the frequency error (Fe) and corresponding timing drift (ΔT) introduced in TR38.869</w:t>
      </w:r>
      <w:r>
        <w:rPr>
          <w:rFonts w:eastAsia="等线" w:hint="eastAsia"/>
        </w:rPr>
        <w:t xml:space="preserve"> [4]</w:t>
      </w:r>
      <w:r>
        <w:rPr>
          <w:rFonts w:eastAsia="等线"/>
        </w:rPr>
        <w:t xml:space="preserve">, we calculated the maximum time error of LP-SS in different cycles as shown in Table </w:t>
      </w:r>
      <w:r>
        <w:rPr>
          <w:rFonts w:eastAsia="等线" w:hint="eastAsia"/>
        </w:rPr>
        <w:t>2</w:t>
      </w:r>
      <w:r>
        <w:rPr>
          <w:rFonts w:eastAsia="等线"/>
        </w:rPr>
        <w:t>. The maximum time error (</w:t>
      </w:r>
      <w:proofErr w:type="spellStart"/>
      <w:r>
        <w:rPr>
          <w:rFonts w:eastAsia="等线"/>
        </w:rPr>
        <w:t>Te</w:t>
      </w:r>
      <w:proofErr w:type="spellEnd"/>
      <w:r>
        <w:rPr>
          <w:rFonts w:eastAsia="等线"/>
        </w:rPr>
        <w:t xml:space="preserve">) increases when the periodicity of LP-SS increases. Also, according to the simulations and observations in the TR38.869, it is shown the RSRP accuracy can be achieved by LP-SS. 4 or 5 periods is suggested by multiple sources for a DRX cycle (assuming 1.28s), </w:t>
      </w:r>
      <w:r w:rsidRPr="00C0076F">
        <w:rPr>
          <w:rFonts w:eastAsia="等线"/>
          <w:u w:val="single"/>
        </w:rPr>
        <w:t>which roughly approximate 200-300ms for LP-SS cycle</w:t>
      </w:r>
      <w:r>
        <w:rPr>
          <w:rFonts w:eastAsia="等线"/>
        </w:rPr>
        <w:t xml:space="preserve">. </w:t>
      </w:r>
    </w:p>
    <w:tbl>
      <w:tblPr>
        <w:tblStyle w:val="ae"/>
        <w:tblW w:w="0" w:type="auto"/>
        <w:jc w:val="center"/>
        <w:tblLayout w:type="fixed"/>
        <w:tblLook w:val="04A0" w:firstRow="1" w:lastRow="0" w:firstColumn="1" w:lastColumn="0" w:noHBand="0" w:noVBand="1"/>
      </w:tblPr>
      <w:tblGrid>
        <w:gridCol w:w="2985"/>
        <w:gridCol w:w="1704"/>
        <w:gridCol w:w="1704"/>
        <w:gridCol w:w="1705"/>
      </w:tblGrid>
      <w:tr w:rsidR="002B48CC" w14:paraId="34C21A9F" w14:textId="77777777">
        <w:trPr>
          <w:trHeight w:val="266"/>
          <w:jc w:val="center"/>
        </w:trPr>
        <w:tc>
          <w:tcPr>
            <w:tcW w:w="2985" w:type="dxa"/>
          </w:tcPr>
          <w:p w14:paraId="0317A157" w14:textId="77777777" w:rsidR="002B48CC" w:rsidRDefault="00565EF6">
            <w:pPr>
              <w:jc w:val="center"/>
            </w:pPr>
            <w:r>
              <w:t>Periodicity</w:t>
            </w:r>
          </w:p>
        </w:tc>
        <w:tc>
          <w:tcPr>
            <w:tcW w:w="1704" w:type="dxa"/>
          </w:tcPr>
          <w:p w14:paraId="3C952CE5" w14:textId="77777777" w:rsidR="002B48CC" w:rsidRDefault="00565EF6">
            <w:pPr>
              <w:jc w:val="center"/>
            </w:pPr>
            <w:r>
              <w:t>160ms</w:t>
            </w:r>
          </w:p>
        </w:tc>
        <w:tc>
          <w:tcPr>
            <w:tcW w:w="1704" w:type="dxa"/>
          </w:tcPr>
          <w:p w14:paraId="41E82011" w14:textId="77777777" w:rsidR="002B48CC" w:rsidRDefault="00565EF6">
            <w:pPr>
              <w:jc w:val="center"/>
            </w:pPr>
            <w:r>
              <w:t>320ms</w:t>
            </w:r>
          </w:p>
        </w:tc>
        <w:tc>
          <w:tcPr>
            <w:tcW w:w="1705" w:type="dxa"/>
          </w:tcPr>
          <w:p w14:paraId="0122F29D" w14:textId="77777777" w:rsidR="002B48CC" w:rsidRDefault="00565EF6">
            <w:pPr>
              <w:jc w:val="center"/>
            </w:pPr>
            <w:r>
              <w:t>1280ms</w:t>
            </w:r>
          </w:p>
        </w:tc>
      </w:tr>
      <w:tr w:rsidR="002B48CC" w14:paraId="41798DC2" w14:textId="77777777">
        <w:trPr>
          <w:jc w:val="center"/>
        </w:trPr>
        <w:tc>
          <w:tcPr>
            <w:tcW w:w="2985" w:type="dxa"/>
          </w:tcPr>
          <w:p w14:paraId="15841856" w14:textId="77777777" w:rsidR="002B48CC" w:rsidRDefault="00565EF6">
            <w:pPr>
              <w:jc w:val="center"/>
            </w:pPr>
            <w:r>
              <w:t>Overhead</w:t>
            </w:r>
          </w:p>
        </w:tc>
        <w:tc>
          <w:tcPr>
            <w:tcW w:w="1704" w:type="dxa"/>
          </w:tcPr>
          <w:p w14:paraId="07A660AB" w14:textId="77777777" w:rsidR="002B48CC" w:rsidRDefault="00565EF6">
            <w:pPr>
              <w:jc w:val="center"/>
            </w:pPr>
            <w:r>
              <w:t>0.8%</w:t>
            </w:r>
          </w:p>
        </w:tc>
        <w:tc>
          <w:tcPr>
            <w:tcW w:w="1704" w:type="dxa"/>
          </w:tcPr>
          <w:p w14:paraId="14D72B8C" w14:textId="77777777" w:rsidR="002B48CC" w:rsidRDefault="00565EF6">
            <w:pPr>
              <w:jc w:val="center"/>
            </w:pPr>
            <w:r>
              <w:t>0.4%</w:t>
            </w:r>
          </w:p>
        </w:tc>
        <w:tc>
          <w:tcPr>
            <w:tcW w:w="1705" w:type="dxa"/>
          </w:tcPr>
          <w:p w14:paraId="1DAE4429" w14:textId="77777777" w:rsidR="002B48CC" w:rsidRDefault="00565EF6">
            <w:pPr>
              <w:jc w:val="center"/>
            </w:pPr>
            <w:r>
              <w:t>0.1%</w:t>
            </w:r>
          </w:p>
        </w:tc>
      </w:tr>
      <w:tr w:rsidR="002B48CC" w14:paraId="4294AAD3" w14:textId="77777777">
        <w:trPr>
          <w:trHeight w:val="302"/>
          <w:jc w:val="center"/>
        </w:trPr>
        <w:tc>
          <w:tcPr>
            <w:tcW w:w="2985" w:type="dxa"/>
          </w:tcPr>
          <w:p w14:paraId="6F4017CA" w14:textId="77777777" w:rsidR="002B48CC" w:rsidRDefault="00565EF6">
            <w:pPr>
              <w:jc w:val="center"/>
            </w:pPr>
            <w:r>
              <w:t xml:space="preserve">Maximum </w:t>
            </w:r>
            <w:proofErr w:type="spellStart"/>
            <w:r>
              <w:t>Te</w:t>
            </w:r>
            <w:proofErr w:type="spellEnd"/>
            <w:r>
              <w:t xml:space="preserve">(us) </w:t>
            </w:r>
          </w:p>
        </w:tc>
        <w:tc>
          <w:tcPr>
            <w:tcW w:w="1704" w:type="dxa"/>
          </w:tcPr>
          <w:p w14:paraId="08DD8D7B" w14:textId="77777777" w:rsidR="002B48CC" w:rsidRDefault="00565EF6">
            <w:pPr>
              <w:jc w:val="center"/>
            </w:pPr>
            <w:r>
              <w:t>8</w:t>
            </w:r>
          </w:p>
        </w:tc>
        <w:tc>
          <w:tcPr>
            <w:tcW w:w="1704" w:type="dxa"/>
          </w:tcPr>
          <w:p w14:paraId="36896D25" w14:textId="77777777" w:rsidR="002B48CC" w:rsidRDefault="00565EF6">
            <w:pPr>
              <w:jc w:val="center"/>
            </w:pPr>
            <w:r>
              <w:t>16</w:t>
            </w:r>
          </w:p>
        </w:tc>
        <w:tc>
          <w:tcPr>
            <w:tcW w:w="1705" w:type="dxa"/>
          </w:tcPr>
          <w:p w14:paraId="512CE687" w14:textId="77777777" w:rsidR="002B48CC" w:rsidRDefault="00565EF6">
            <w:pPr>
              <w:jc w:val="center"/>
            </w:pPr>
            <w:r>
              <w:t>64</w:t>
            </w:r>
          </w:p>
        </w:tc>
      </w:tr>
    </w:tbl>
    <w:p w14:paraId="5C6A3C10" w14:textId="77777777" w:rsidR="002B48CC" w:rsidRDefault="00565EF6">
      <w:pPr>
        <w:widowControl/>
        <w:autoSpaceDN/>
        <w:spacing w:before="120" w:after="180"/>
      </w:pPr>
      <w:r>
        <w:t xml:space="preserve">Note: </w:t>
      </w:r>
      <w:r>
        <w:rPr>
          <w:lang w:bidi="ar"/>
        </w:rPr>
        <w:t xml:space="preserve"> Take the transition region (TR38.869 section 6.2.3 model for time-frequency impairment) model as an example, i.e., </w:t>
      </w:r>
      <w:proofErr w:type="spellStart"/>
      <w:r>
        <w:rPr>
          <w:lang w:bidi="ar"/>
        </w:rPr>
        <w:t>Te</w:t>
      </w:r>
      <w:proofErr w:type="spellEnd"/>
      <w:r>
        <w:rPr>
          <w:lang w:bidi="ar"/>
        </w:rPr>
        <w:t>= ΔT+ Tr = Fr*T ±0.5 * F’ *T2 + Tr, assuming Fr=50-200ppm, T=160ms/320ms/1280ms, Tr=~ 0 (remaining residual time error after each LP-SS time synchronization is ideal), F’=0.1ppm/s.</w:t>
      </w:r>
    </w:p>
    <w:p w14:paraId="728F22BA" w14:textId="77777777" w:rsidR="002B48CC" w:rsidRDefault="00565EF6">
      <w:pPr>
        <w:jc w:val="center"/>
        <w:rPr>
          <w:rFonts w:eastAsia="等线"/>
          <w:b/>
          <w:bCs/>
        </w:rPr>
      </w:pPr>
      <w:r>
        <w:rPr>
          <w:b/>
          <w:bCs/>
        </w:rPr>
        <w:t xml:space="preserve">Table 1. The theoretical overhead and maximum </w:t>
      </w:r>
      <w:proofErr w:type="spellStart"/>
      <w:r>
        <w:rPr>
          <w:b/>
          <w:bCs/>
        </w:rPr>
        <w:t>Te</w:t>
      </w:r>
      <w:proofErr w:type="spellEnd"/>
      <w:r>
        <w:rPr>
          <w:b/>
          <w:bCs/>
        </w:rPr>
        <w:t xml:space="preserve"> under different periodicity</w:t>
      </w:r>
    </w:p>
    <w:p w14:paraId="78342F81" w14:textId="77777777" w:rsidR="002B48CC" w:rsidRDefault="00565EF6">
      <w:pPr>
        <w:pStyle w:val="ab"/>
        <w:spacing w:line="254" w:lineRule="auto"/>
        <w:jc w:val="both"/>
      </w:pPr>
      <w:r>
        <w:rPr>
          <w:rFonts w:eastAsia="等线"/>
          <w:noProof/>
          <w:lang w:bidi="ar"/>
        </w:rPr>
        <w:drawing>
          <wp:inline distT="0" distB="0" distL="114300" distR="114300" wp14:anchorId="1314602E" wp14:editId="0FBA86E0">
            <wp:extent cx="6115050" cy="1295400"/>
            <wp:effectExtent l="0" t="0" r="11430" b="0"/>
            <wp:docPr id="1" name="图片 4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1" descr="IMG_256"/>
                    <pic:cNvPicPr>
                      <a:picLocks noChangeAspect="1"/>
                    </pic:cNvPicPr>
                  </pic:nvPicPr>
                  <pic:blipFill>
                    <a:blip r:embed="rId10"/>
                    <a:stretch>
                      <a:fillRect/>
                    </a:stretch>
                  </pic:blipFill>
                  <pic:spPr>
                    <a:xfrm>
                      <a:off x="0" y="0"/>
                      <a:ext cx="6115050" cy="1295400"/>
                    </a:xfrm>
                    <a:prstGeom prst="rect">
                      <a:avLst/>
                    </a:prstGeom>
                    <a:noFill/>
                    <a:ln w="9525">
                      <a:noFill/>
                    </a:ln>
                  </pic:spPr>
                </pic:pic>
              </a:graphicData>
            </a:graphic>
          </wp:inline>
        </w:drawing>
      </w:r>
    </w:p>
    <w:p w14:paraId="050F6479" w14:textId="77777777" w:rsidR="002B48CC" w:rsidRDefault="00565EF6">
      <w:pPr>
        <w:pStyle w:val="11"/>
        <w:spacing w:line="256" w:lineRule="auto"/>
        <w:ind w:firstLineChars="0" w:firstLine="0"/>
        <w:jc w:val="both"/>
      </w:pPr>
      <w:r>
        <w:t>Therefore, when determine the periodical of LP-SS, it is important to balance the overhead, time error impact, RSRP accuracy. It is proposed the periodicity of LP-SS is to be 320ms.</w:t>
      </w:r>
    </w:p>
    <w:p w14:paraId="3A8E2C21" w14:textId="77777777" w:rsidR="002B48CC" w:rsidRDefault="00565EF6">
      <w:pPr>
        <w:widowControl/>
        <w:autoSpaceDE/>
        <w:autoSpaceDN/>
        <w:adjustRightInd/>
        <w:spacing w:before="120" w:after="180"/>
        <w:textAlignment w:val="auto"/>
        <w:rPr>
          <w:b/>
          <w:bCs/>
          <w:lang w:val="en-GB"/>
        </w:rPr>
      </w:pPr>
      <w:r>
        <w:rPr>
          <w:b/>
          <w:bCs/>
          <w:lang w:val="en-GB"/>
        </w:rPr>
        <w:t>Proposal 1</w:t>
      </w:r>
      <w:r>
        <w:rPr>
          <w:rFonts w:hint="eastAsia"/>
          <w:b/>
          <w:bCs/>
        </w:rPr>
        <w:t>4.</w:t>
      </w:r>
      <w:r>
        <w:rPr>
          <w:b/>
          <w:bCs/>
          <w:lang w:val="en-GB"/>
        </w:rPr>
        <w:t xml:space="preserve"> The periodicity of LP-SS is suggested to be 320ms.</w:t>
      </w:r>
    </w:p>
    <w:p w14:paraId="7B3FD456" w14:textId="77777777" w:rsidR="002B48CC" w:rsidRDefault="00565EF6">
      <w:pPr>
        <w:pStyle w:val="2"/>
        <w:widowControl/>
        <w:numPr>
          <w:ilvl w:val="1"/>
          <w:numId w:val="2"/>
        </w:numPr>
        <w:autoSpaceDE/>
        <w:autoSpaceDN/>
        <w:adjustRightInd/>
        <w:spacing w:before="0" w:after="0"/>
        <w:jc w:val="left"/>
        <w:textAlignment w:val="auto"/>
        <w:rPr>
          <w:rFonts w:ascii="Times New Roman" w:eastAsia="宋体" w:hAnsi="Times New Roman"/>
          <w:i/>
          <w:iCs/>
          <w:kern w:val="0"/>
          <w:sz w:val="28"/>
          <w:szCs w:val="28"/>
          <w:lang w:val="en-GB"/>
        </w:rPr>
      </w:pPr>
      <w:r>
        <w:rPr>
          <w:rFonts w:ascii="Times New Roman" w:eastAsia="宋体" w:hAnsi="Times New Roman" w:hint="eastAsia"/>
          <w:i/>
          <w:iCs/>
          <w:kern w:val="0"/>
          <w:sz w:val="28"/>
          <w:szCs w:val="28"/>
        </w:rPr>
        <w:t xml:space="preserve"> </w:t>
      </w:r>
      <w:r>
        <w:rPr>
          <w:rFonts w:ascii="Times New Roman" w:eastAsia="宋体" w:hAnsi="Times New Roman"/>
          <w:i/>
          <w:iCs/>
          <w:kern w:val="0"/>
          <w:sz w:val="28"/>
          <w:szCs w:val="28"/>
        </w:rPr>
        <w:t>Overlaid LP-SS</w:t>
      </w:r>
    </w:p>
    <w:tbl>
      <w:tblPr>
        <w:tblStyle w:val="ae"/>
        <w:tblW w:w="0" w:type="auto"/>
        <w:tblLook w:val="04A0" w:firstRow="1" w:lastRow="0" w:firstColumn="1" w:lastColumn="0" w:noHBand="0" w:noVBand="1"/>
      </w:tblPr>
      <w:tblGrid>
        <w:gridCol w:w="9628"/>
      </w:tblGrid>
      <w:tr w:rsidR="002B48CC" w14:paraId="22B1CCED" w14:textId="77777777">
        <w:trPr>
          <w:trHeight w:val="557"/>
        </w:trPr>
        <w:tc>
          <w:tcPr>
            <w:tcW w:w="9962" w:type="dxa"/>
          </w:tcPr>
          <w:p w14:paraId="5AC1EC17" w14:textId="77777777" w:rsidR="002B48CC" w:rsidRDefault="00565EF6">
            <w:pPr>
              <w:rPr>
                <w:b/>
                <w:bCs/>
                <w:highlight w:val="green"/>
              </w:rPr>
            </w:pPr>
            <w:r>
              <w:rPr>
                <w:b/>
                <w:bCs/>
                <w:highlight w:val="green"/>
              </w:rPr>
              <w:t>Agreement</w:t>
            </w:r>
          </w:p>
          <w:p w14:paraId="5C8B0A24" w14:textId="77777777" w:rsidR="002B48CC" w:rsidRDefault="00565EF6">
            <w:r>
              <w:t>For the overlaid OFDM sequence(s) for LP-SS, consider the following options for further down-selection:</w:t>
            </w:r>
          </w:p>
          <w:p w14:paraId="5D10F479" w14:textId="77777777" w:rsidR="002B48CC" w:rsidRDefault="00565EF6">
            <w:pPr>
              <w:pStyle w:val="af1"/>
              <w:numPr>
                <w:ilvl w:val="0"/>
                <w:numId w:val="8"/>
              </w:numPr>
              <w:ind w:leftChars="0"/>
              <w:rPr>
                <w:rFonts w:ascii="Times New Roman" w:hAnsi="Times New Roman"/>
                <w:iCs/>
                <w:szCs w:val="20"/>
              </w:rPr>
            </w:pPr>
            <w:r>
              <w:rPr>
                <w:rFonts w:ascii="Times New Roman" w:hAnsi="Times New Roman"/>
                <w:iCs/>
                <w:szCs w:val="20"/>
              </w:rPr>
              <w:t xml:space="preserve">Option 1: Do not specify the overlaid OFDM sequences(s) </w:t>
            </w:r>
          </w:p>
          <w:p w14:paraId="6E7FA749" w14:textId="77777777" w:rsidR="002B48CC" w:rsidRDefault="00565EF6">
            <w:pPr>
              <w:pStyle w:val="af1"/>
              <w:numPr>
                <w:ilvl w:val="0"/>
                <w:numId w:val="8"/>
              </w:numPr>
              <w:ind w:leftChars="0"/>
              <w:rPr>
                <w:rFonts w:ascii="Times New Roman" w:hAnsi="Times New Roman"/>
                <w:iCs/>
                <w:szCs w:val="20"/>
              </w:rPr>
            </w:pPr>
            <w:r>
              <w:rPr>
                <w:rFonts w:ascii="Times New Roman" w:hAnsi="Times New Roman"/>
                <w:iCs/>
                <w:szCs w:val="20"/>
              </w:rPr>
              <w:t>Option 2: Specify the overlaid OFDM sequence(s) targeting for OOK waveform generation without targeting for sync and RRM measurement for OFDM-based LP-WUR using the overlaid sequence of LP-SS.</w:t>
            </w:r>
          </w:p>
          <w:p w14:paraId="324199DA" w14:textId="77777777" w:rsidR="002B48CC" w:rsidRDefault="00565EF6">
            <w:pPr>
              <w:pStyle w:val="af1"/>
              <w:numPr>
                <w:ilvl w:val="0"/>
                <w:numId w:val="8"/>
              </w:numPr>
              <w:ind w:leftChars="0"/>
              <w:rPr>
                <w:rFonts w:ascii="Times New Roman" w:hAnsi="Times New Roman"/>
                <w:iCs/>
                <w:szCs w:val="20"/>
              </w:rPr>
            </w:pPr>
            <w:r>
              <w:rPr>
                <w:rFonts w:ascii="Times New Roman" w:hAnsi="Times New Roman"/>
                <w:iCs/>
                <w:szCs w:val="20"/>
              </w:rPr>
              <w:t xml:space="preserve">Option 3: Specify the overlaid OFDM sequence(s) targeting for OOK waveform generation </w:t>
            </w:r>
            <w:proofErr w:type="gramStart"/>
            <w:r>
              <w:rPr>
                <w:rFonts w:ascii="Times New Roman" w:hAnsi="Times New Roman"/>
                <w:iCs/>
                <w:szCs w:val="20"/>
              </w:rPr>
              <w:t>and also</w:t>
            </w:r>
            <w:proofErr w:type="gramEnd"/>
            <w:r>
              <w:rPr>
                <w:rFonts w:ascii="Times New Roman" w:hAnsi="Times New Roman"/>
                <w:iCs/>
                <w:szCs w:val="20"/>
              </w:rPr>
              <w:t xml:space="preserve"> targeting for sync and RRM measurement for OFDM-based LP-WUR using the overlaid sequence of LP-SS.</w:t>
            </w:r>
          </w:p>
          <w:p w14:paraId="19B7FD44" w14:textId="77777777" w:rsidR="002B48CC" w:rsidRDefault="00565EF6">
            <w:pPr>
              <w:pStyle w:val="af1"/>
              <w:numPr>
                <w:ilvl w:val="0"/>
                <w:numId w:val="8"/>
              </w:numPr>
              <w:ind w:leftChars="0"/>
              <w:rPr>
                <w:rFonts w:ascii="Times New Roman" w:hAnsi="Times New Roman"/>
                <w:iCs/>
                <w:szCs w:val="20"/>
              </w:rPr>
            </w:pPr>
            <w:r>
              <w:rPr>
                <w:rFonts w:ascii="Times New Roman" w:hAnsi="Times New Roman"/>
                <w:iCs/>
                <w:szCs w:val="20"/>
              </w:rPr>
              <w:t>For Option 3, it is up to RAN4 to make decision on whether/how to define the RRM measurement requirement for OFDM-based LP-WUR using the overlaid sequence of LP-SS.</w:t>
            </w:r>
          </w:p>
          <w:p w14:paraId="427BCE9A" w14:textId="77777777" w:rsidR="002B48CC" w:rsidRDefault="002B48CC">
            <w:pPr>
              <w:pStyle w:val="af1"/>
              <w:numPr>
                <w:ilvl w:val="255"/>
                <w:numId w:val="0"/>
              </w:numPr>
              <w:rPr>
                <w:rFonts w:ascii="Times New Roman" w:eastAsiaTheme="minorEastAsia" w:hAnsi="Times New Roman"/>
                <w:iCs/>
                <w:szCs w:val="20"/>
              </w:rPr>
            </w:pPr>
          </w:p>
        </w:tc>
      </w:tr>
    </w:tbl>
    <w:p w14:paraId="1A0F77EB" w14:textId="77777777" w:rsidR="002B48CC" w:rsidRDefault="002B48CC">
      <w:pPr>
        <w:pStyle w:val="11"/>
        <w:spacing w:line="256" w:lineRule="auto"/>
        <w:ind w:firstLineChars="0" w:firstLine="0"/>
      </w:pPr>
    </w:p>
    <w:p w14:paraId="5E782159" w14:textId="12EE45EA" w:rsidR="002B48CC" w:rsidRDefault="00565EF6">
      <w:pPr>
        <w:pStyle w:val="11"/>
        <w:spacing w:line="256" w:lineRule="auto"/>
        <w:ind w:firstLineChars="0" w:firstLine="0"/>
        <w:jc w:val="both"/>
      </w:pPr>
      <w:r>
        <w:t xml:space="preserve">Overlaid LP-WUS signal are used to accommodate different LP-WUR detection. For LP-SS, overlaid LP-SS design is useful for different LP-WUR </w:t>
      </w:r>
      <w:r w:rsidR="00097A2C">
        <w:t xml:space="preserve">types (i.e., OOK based and OFDM based) </w:t>
      </w:r>
      <w:r>
        <w:t xml:space="preserve">with a uniform reception procedure. Considering no additional overhead </w:t>
      </w:r>
      <w:r w:rsidR="00097A2C">
        <w:t xml:space="preserve">is </w:t>
      </w:r>
      <w:r>
        <w:t xml:space="preserve">increased </w:t>
      </w:r>
      <w:r w:rsidR="00097A2C">
        <w:t xml:space="preserve">by </w:t>
      </w:r>
      <w:r>
        <w:t>overlaid LP-SS, it is expected the LP-SS design can support overlaid signal which can be received by OFDM receiver.</w:t>
      </w:r>
    </w:p>
    <w:p w14:paraId="41A44F43" w14:textId="77777777" w:rsidR="002B48CC" w:rsidRDefault="00565EF6">
      <w:pPr>
        <w:pStyle w:val="11"/>
        <w:spacing w:line="256" w:lineRule="auto"/>
        <w:ind w:firstLineChars="0" w:firstLine="0"/>
        <w:jc w:val="both"/>
      </w:pPr>
      <w:r>
        <w:t>The candidate overlaid LP-SS sequence can be as the same as PSS sequence, which can reduce additional</w:t>
      </w:r>
      <w:r>
        <w:rPr>
          <w:rFonts w:hint="eastAsia"/>
        </w:rPr>
        <w:t xml:space="preserve"> </w:t>
      </w:r>
      <w:r>
        <w:t>standardization effort and assure enough performance.</w:t>
      </w:r>
    </w:p>
    <w:p w14:paraId="5781A7D0" w14:textId="77777777" w:rsidR="002B48CC" w:rsidRDefault="00565EF6">
      <w:pPr>
        <w:widowControl/>
        <w:autoSpaceDE/>
        <w:autoSpaceDN/>
        <w:adjustRightInd/>
        <w:spacing w:before="120" w:after="180"/>
        <w:textAlignment w:val="auto"/>
        <w:rPr>
          <w:b/>
          <w:bCs/>
        </w:rPr>
      </w:pPr>
      <w:r>
        <w:rPr>
          <w:b/>
          <w:bCs/>
          <w:lang w:val="en-GB"/>
        </w:rPr>
        <w:t>Proposal 1</w:t>
      </w:r>
      <w:r>
        <w:rPr>
          <w:rFonts w:hint="eastAsia"/>
          <w:b/>
          <w:bCs/>
        </w:rPr>
        <w:t>5.</w:t>
      </w:r>
      <w:r>
        <w:rPr>
          <w:b/>
          <w:bCs/>
          <w:lang w:val="en-GB"/>
        </w:rPr>
        <w:t xml:space="preserve"> </w:t>
      </w:r>
      <w:r>
        <w:rPr>
          <w:b/>
          <w:bCs/>
        </w:rPr>
        <w:t>Support overlaid LP-SS signal that can be received by OFDM receiver. The candidate overlaid LP-SS sequence can be as the same as PSS sequence.</w:t>
      </w:r>
    </w:p>
    <w:p w14:paraId="240FB4AD" w14:textId="77777777" w:rsidR="002B48CC" w:rsidRDefault="00565EF6">
      <w:pPr>
        <w:pStyle w:val="1"/>
        <w:widowControl/>
        <w:numPr>
          <w:ilvl w:val="0"/>
          <w:numId w:val="2"/>
        </w:numPr>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t>Conclusions</w:t>
      </w:r>
    </w:p>
    <w:p w14:paraId="099309B9" w14:textId="77777777" w:rsidR="002B48CC" w:rsidRDefault="00565EF6">
      <w:pPr>
        <w:rPr>
          <w:rFonts w:eastAsiaTheme="minorEastAsia"/>
          <w:lang w:val="en-GB"/>
        </w:rPr>
      </w:pPr>
      <w:r>
        <w:rPr>
          <w:rFonts w:eastAsiaTheme="minorEastAsia"/>
          <w:lang w:val="en-GB"/>
        </w:rPr>
        <w:t>In this contribution, we discussed the LP-WUS and LP-SS design, and the following proposals</w:t>
      </w:r>
      <w:r>
        <w:rPr>
          <w:rFonts w:eastAsiaTheme="minorEastAsia"/>
        </w:rPr>
        <w:t xml:space="preserve"> were </w:t>
      </w:r>
      <w:r>
        <w:rPr>
          <w:rFonts w:eastAsiaTheme="minorEastAsia"/>
          <w:lang w:val="en-GB"/>
        </w:rPr>
        <w:t>made.</w:t>
      </w:r>
    </w:p>
    <w:p w14:paraId="68E8AC83" w14:textId="77777777" w:rsidR="002B48CC" w:rsidRDefault="00565EF6">
      <w:pPr>
        <w:widowControl/>
        <w:autoSpaceDE/>
        <w:autoSpaceDN/>
        <w:adjustRightInd/>
        <w:spacing w:before="120" w:after="180"/>
        <w:textAlignment w:val="auto"/>
        <w:rPr>
          <w:rFonts w:eastAsiaTheme="minorEastAsia"/>
          <w:b/>
          <w:bCs/>
          <w:lang w:val="en-GB"/>
        </w:rPr>
      </w:pPr>
      <w:r>
        <w:rPr>
          <w:rFonts w:eastAsiaTheme="minorEastAsia"/>
          <w:b/>
          <w:bCs/>
        </w:rPr>
        <w:t xml:space="preserve">Proposal 1. </w:t>
      </w:r>
      <w:r>
        <w:rPr>
          <w:rFonts w:eastAsiaTheme="minorEastAsia"/>
          <w:b/>
          <w:bCs/>
          <w:lang w:val="en-GB"/>
        </w:rPr>
        <w:t xml:space="preserve">For overlaid OFDM sequences for LP-WUS, </w:t>
      </w:r>
    </w:p>
    <w:p w14:paraId="412F012B" w14:textId="77777777" w:rsidR="002B48CC" w:rsidRDefault="00565EF6">
      <w:pPr>
        <w:widowControl/>
        <w:numPr>
          <w:ilvl w:val="0"/>
          <w:numId w:val="4"/>
        </w:numPr>
        <w:autoSpaceDE/>
        <w:autoSpaceDN/>
        <w:adjustRightInd/>
        <w:spacing w:before="120" w:after="180"/>
        <w:textAlignment w:val="auto"/>
        <w:rPr>
          <w:rFonts w:eastAsiaTheme="minorEastAsia"/>
          <w:b/>
          <w:bCs/>
          <w:lang w:val="en-GB"/>
        </w:rPr>
      </w:pPr>
      <w:r>
        <w:rPr>
          <w:rFonts w:eastAsiaTheme="minorEastAsia" w:hint="eastAsia"/>
          <w:b/>
          <w:bCs/>
          <w:lang w:val="en-GB"/>
        </w:rPr>
        <w:t xml:space="preserve">For OOK-1, support </w:t>
      </w:r>
      <w:r>
        <w:rPr>
          <w:rFonts w:eastAsiaTheme="minorEastAsia"/>
          <w:b/>
          <w:bCs/>
          <w:lang w:val="en-GB"/>
        </w:rPr>
        <w:t>Option 2: Overlaid sequence(s) are the sequence(s) of an OFDM symbol before IFFT processing</w:t>
      </w:r>
      <w:r>
        <w:rPr>
          <w:rFonts w:eastAsiaTheme="minorEastAsia" w:hint="eastAsia"/>
          <w:b/>
          <w:bCs/>
          <w:lang w:val="en-GB"/>
        </w:rPr>
        <w:t xml:space="preserve"> </w:t>
      </w:r>
    </w:p>
    <w:p w14:paraId="434CB7D2" w14:textId="0CFFB6DE" w:rsidR="002B48CC" w:rsidRDefault="00565EF6">
      <w:pPr>
        <w:widowControl/>
        <w:numPr>
          <w:ilvl w:val="0"/>
          <w:numId w:val="4"/>
        </w:numPr>
        <w:autoSpaceDE/>
        <w:autoSpaceDN/>
        <w:adjustRightInd/>
        <w:spacing w:before="120" w:after="180"/>
        <w:textAlignment w:val="auto"/>
        <w:rPr>
          <w:rFonts w:eastAsiaTheme="minorEastAsia"/>
          <w:b/>
          <w:bCs/>
          <w:lang w:val="en-GB"/>
        </w:rPr>
      </w:pPr>
      <w:r>
        <w:rPr>
          <w:rFonts w:eastAsiaTheme="minorEastAsia" w:hint="eastAsia"/>
          <w:b/>
          <w:bCs/>
          <w:lang w:val="en-GB"/>
        </w:rPr>
        <w:t>For OOK</w:t>
      </w:r>
      <w:r w:rsidR="00D336CD">
        <w:rPr>
          <w:rFonts w:eastAsiaTheme="minorEastAsia" w:hint="eastAsia"/>
          <w:b/>
          <w:bCs/>
          <w:lang w:val="en-GB"/>
        </w:rPr>
        <w:t>-4</w:t>
      </w:r>
      <w:r>
        <w:rPr>
          <w:rFonts w:eastAsiaTheme="minorEastAsia" w:hint="eastAsia"/>
          <w:b/>
          <w:bCs/>
          <w:lang w:val="en-GB"/>
        </w:rPr>
        <w:t xml:space="preserve"> with M=1 (if </w:t>
      </w:r>
      <w:r>
        <w:rPr>
          <w:rFonts w:eastAsiaTheme="minorEastAsia"/>
          <w:b/>
          <w:bCs/>
          <w:lang w:val="en-GB"/>
        </w:rPr>
        <w:t>supported</w:t>
      </w:r>
      <w:r>
        <w:rPr>
          <w:rFonts w:eastAsiaTheme="minorEastAsia" w:hint="eastAsia"/>
          <w:b/>
          <w:bCs/>
          <w:lang w:val="en-GB"/>
        </w:rPr>
        <w:t xml:space="preserve">), </w:t>
      </w:r>
      <w:r>
        <w:rPr>
          <w:rFonts w:eastAsiaTheme="minorEastAsia"/>
          <w:b/>
          <w:bCs/>
          <w:lang w:val="en-GB"/>
        </w:rPr>
        <w:t>support</w:t>
      </w:r>
      <w:r>
        <w:rPr>
          <w:rFonts w:eastAsiaTheme="minorEastAsia" w:hint="eastAsia"/>
          <w:b/>
          <w:bCs/>
          <w:lang w:val="en-GB"/>
        </w:rPr>
        <w:t xml:space="preserve"> </w:t>
      </w:r>
      <w:r>
        <w:rPr>
          <w:rFonts w:eastAsiaTheme="minorEastAsia"/>
          <w:b/>
          <w:bCs/>
          <w:lang w:val="en-GB"/>
        </w:rPr>
        <w:t>Option 1-1: Overlaid sequence(s) are the sequence(s) of an OOK on symbol before DFT/LS processing</w:t>
      </w:r>
    </w:p>
    <w:p w14:paraId="7134CE06" w14:textId="77777777" w:rsidR="002B48CC" w:rsidRDefault="00565EF6">
      <w:pPr>
        <w:widowControl/>
        <w:autoSpaceDE/>
        <w:autoSpaceDN/>
        <w:adjustRightInd/>
        <w:spacing w:before="120" w:after="180"/>
        <w:textAlignment w:val="auto"/>
        <w:rPr>
          <w:rFonts w:eastAsiaTheme="minorEastAsia"/>
          <w:b/>
          <w:bCs/>
          <w:lang w:val="en-GB"/>
        </w:rPr>
      </w:pPr>
      <w:r>
        <w:rPr>
          <w:rFonts w:eastAsiaTheme="minorEastAsia"/>
          <w:b/>
          <w:bCs/>
        </w:rPr>
        <w:t xml:space="preserve">Proposal </w:t>
      </w:r>
      <w:r>
        <w:rPr>
          <w:rFonts w:eastAsiaTheme="minorEastAsia" w:hint="eastAsia"/>
          <w:b/>
          <w:bCs/>
        </w:rPr>
        <w:t>2</w:t>
      </w:r>
      <w:r>
        <w:rPr>
          <w:rFonts w:eastAsiaTheme="minorEastAsia"/>
          <w:b/>
          <w:bCs/>
        </w:rPr>
        <w:t xml:space="preserve">. </w:t>
      </w:r>
      <w:r>
        <w:rPr>
          <w:rFonts w:eastAsiaTheme="minorEastAsia"/>
          <w:b/>
          <w:bCs/>
          <w:lang w:val="en-GB"/>
        </w:rPr>
        <w:t xml:space="preserve">For overlaid OFDM sequences for LP-WUS, </w:t>
      </w:r>
      <w:r>
        <w:rPr>
          <w:rFonts w:eastAsiaTheme="minorEastAsia" w:hint="eastAsia"/>
          <w:b/>
          <w:bCs/>
          <w:lang w:val="en-GB"/>
        </w:rPr>
        <w:t xml:space="preserve">the </w:t>
      </w:r>
      <w:r>
        <w:rPr>
          <w:rFonts w:eastAsiaTheme="minorEastAsia"/>
          <w:b/>
          <w:bCs/>
          <w:lang w:val="en-GB"/>
        </w:rPr>
        <w:t>overlaid OFDM sequences</w:t>
      </w:r>
      <w:r>
        <w:rPr>
          <w:rFonts w:eastAsiaTheme="minorEastAsia" w:hint="eastAsia"/>
          <w:b/>
          <w:bCs/>
          <w:lang w:val="en-GB"/>
        </w:rPr>
        <w:t xml:space="preserve"> are </w:t>
      </w:r>
      <w:r>
        <w:rPr>
          <w:rFonts w:eastAsiaTheme="minorEastAsia"/>
          <w:b/>
          <w:bCs/>
          <w:lang w:val="en-GB"/>
        </w:rPr>
        <w:t>specified</w:t>
      </w:r>
      <w:r>
        <w:rPr>
          <w:rFonts w:eastAsiaTheme="minorEastAsia" w:hint="eastAsia"/>
          <w:b/>
          <w:bCs/>
          <w:lang w:val="en-GB"/>
        </w:rPr>
        <w:t xml:space="preserve"> in time-domain in </w:t>
      </w:r>
      <w:r>
        <w:rPr>
          <w:rFonts w:eastAsiaTheme="minorEastAsia"/>
          <w:b/>
          <w:bCs/>
          <w:lang w:val="en-GB"/>
        </w:rPr>
        <w:t>Option 1-1</w:t>
      </w:r>
      <w:r>
        <w:rPr>
          <w:rFonts w:eastAsiaTheme="minorEastAsia" w:hint="eastAsia"/>
          <w:b/>
          <w:bCs/>
          <w:lang w:val="en-GB"/>
        </w:rPr>
        <w:t xml:space="preserve"> for OOK-4 and O</w:t>
      </w:r>
      <w:r>
        <w:rPr>
          <w:rFonts w:eastAsiaTheme="minorEastAsia"/>
          <w:b/>
          <w:bCs/>
          <w:lang w:val="en-GB"/>
        </w:rPr>
        <w:t>p</w:t>
      </w:r>
      <w:r>
        <w:rPr>
          <w:rFonts w:eastAsiaTheme="minorEastAsia" w:hint="eastAsia"/>
          <w:b/>
          <w:bCs/>
          <w:lang w:val="en-GB"/>
        </w:rPr>
        <w:t>tion 2 for OOK-1.</w:t>
      </w:r>
    </w:p>
    <w:p w14:paraId="318BD616" w14:textId="77777777" w:rsidR="00B20565" w:rsidRDefault="00B20565" w:rsidP="00B20565">
      <w:pPr>
        <w:widowControl/>
        <w:autoSpaceDE/>
        <w:autoSpaceDN/>
        <w:adjustRightInd/>
        <w:spacing w:before="120" w:after="180"/>
        <w:textAlignment w:val="auto"/>
        <w:rPr>
          <w:b/>
          <w:bCs/>
        </w:rPr>
      </w:pPr>
      <w:r>
        <w:rPr>
          <w:b/>
          <w:bCs/>
        </w:rPr>
        <w:t xml:space="preserve">Proposal </w:t>
      </w:r>
      <w:r>
        <w:rPr>
          <w:rFonts w:hint="eastAsia"/>
          <w:b/>
          <w:bCs/>
        </w:rPr>
        <w:t>3.</w:t>
      </w:r>
      <w:r>
        <w:rPr>
          <w:b/>
          <w:bCs/>
        </w:rPr>
        <w:t xml:space="preserve"> </w:t>
      </w:r>
    </w:p>
    <w:p w14:paraId="5CA0CFAD" w14:textId="4C232AC6" w:rsidR="00B20565" w:rsidRPr="00DD262E" w:rsidRDefault="00B20565" w:rsidP="00C0076F">
      <w:pPr>
        <w:widowControl/>
        <w:numPr>
          <w:ilvl w:val="0"/>
          <w:numId w:val="4"/>
        </w:numPr>
        <w:autoSpaceDE/>
        <w:autoSpaceDN/>
        <w:adjustRightInd/>
        <w:spacing w:before="120" w:after="180"/>
        <w:textAlignment w:val="auto"/>
        <w:rPr>
          <w:b/>
          <w:bCs/>
        </w:rPr>
      </w:pPr>
      <w:r w:rsidRPr="00DD262E">
        <w:rPr>
          <w:rFonts w:ascii="Times" w:eastAsia="Batang" w:hAnsi="Times"/>
          <w:b/>
          <w:bCs/>
          <w:szCs w:val="24"/>
        </w:rPr>
        <w:t xml:space="preserve">Support </w:t>
      </w:r>
      <w:r w:rsidRPr="00DD262E">
        <w:rPr>
          <w:rFonts w:ascii="Times" w:eastAsia="微软雅黑" w:hAnsi="Times"/>
          <w:b/>
          <w:bCs/>
          <w:iCs/>
          <w:szCs w:val="24"/>
        </w:rPr>
        <w:t>ZC sequence as overlaid sequence of</w:t>
      </w:r>
      <w:r w:rsidRPr="00DD262E">
        <w:rPr>
          <w:rFonts w:ascii="Times" w:eastAsia="Batang" w:hAnsi="Times"/>
          <w:b/>
          <w:bCs/>
          <w:szCs w:val="24"/>
        </w:rPr>
        <w:t xml:space="preserve"> LP-WUS/LP-SS for OOK-1</w:t>
      </w:r>
      <w:r w:rsidR="00D336CD">
        <w:rPr>
          <w:rFonts w:ascii="Times" w:eastAsiaTheme="minorEastAsia" w:hAnsi="Times" w:hint="eastAsia"/>
          <w:b/>
          <w:bCs/>
          <w:szCs w:val="24"/>
        </w:rPr>
        <w:t xml:space="preserve"> and </w:t>
      </w:r>
      <w:r w:rsidR="00D336CD">
        <w:rPr>
          <w:rFonts w:eastAsiaTheme="minorEastAsia" w:hint="eastAsia"/>
          <w:b/>
          <w:bCs/>
          <w:lang w:val="en-GB"/>
        </w:rPr>
        <w:t xml:space="preserve">OOK-4 with M=1 (if </w:t>
      </w:r>
      <w:r w:rsidR="00D336CD">
        <w:rPr>
          <w:rFonts w:eastAsiaTheme="minorEastAsia"/>
          <w:b/>
          <w:bCs/>
          <w:lang w:val="en-GB"/>
        </w:rPr>
        <w:t>supported</w:t>
      </w:r>
      <w:r w:rsidR="00D336CD">
        <w:rPr>
          <w:rFonts w:eastAsiaTheme="minorEastAsia" w:hint="eastAsia"/>
          <w:b/>
          <w:bCs/>
          <w:lang w:val="en-GB"/>
        </w:rPr>
        <w:t>)</w:t>
      </w:r>
      <w:r w:rsidR="00D336CD">
        <w:rPr>
          <w:rFonts w:ascii="Times" w:eastAsiaTheme="minorEastAsia" w:hAnsi="Times" w:hint="eastAsia"/>
          <w:b/>
          <w:bCs/>
          <w:szCs w:val="24"/>
        </w:rPr>
        <w:t>.</w:t>
      </w:r>
    </w:p>
    <w:p w14:paraId="204BF6D7" w14:textId="7D4B02CD" w:rsidR="00B20565" w:rsidRPr="00DD262E" w:rsidRDefault="00B20565" w:rsidP="00C0076F">
      <w:pPr>
        <w:widowControl/>
        <w:numPr>
          <w:ilvl w:val="0"/>
          <w:numId w:val="4"/>
        </w:numPr>
        <w:autoSpaceDE/>
        <w:autoSpaceDN/>
        <w:adjustRightInd/>
        <w:spacing w:before="120" w:after="180"/>
        <w:textAlignment w:val="auto"/>
        <w:rPr>
          <w:b/>
          <w:bCs/>
        </w:rPr>
      </w:pPr>
      <w:r w:rsidRPr="00DD262E">
        <w:rPr>
          <w:rFonts w:ascii="Times" w:eastAsia="Batang" w:hAnsi="Times"/>
          <w:b/>
          <w:bCs/>
          <w:szCs w:val="24"/>
        </w:rPr>
        <w:t>FFS for sequences for OOK-4</w:t>
      </w:r>
      <w:r w:rsidR="00BD7FC1">
        <w:rPr>
          <w:rFonts w:ascii="Times" w:eastAsiaTheme="minorEastAsia" w:hAnsi="Times" w:hint="eastAsia"/>
          <w:b/>
          <w:bCs/>
          <w:szCs w:val="24"/>
        </w:rPr>
        <w:t xml:space="preserve"> with M=2 and 4</w:t>
      </w:r>
      <w:r w:rsidRPr="00DD262E">
        <w:rPr>
          <w:rFonts w:ascii="Times" w:eastAsia="Batang" w:hAnsi="Times"/>
          <w:b/>
          <w:bCs/>
          <w:szCs w:val="24"/>
        </w:rPr>
        <w:t xml:space="preserve">, which to flat the frequency domain for LP-WUS/LP-SS signal. </w:t>
      </w:r>
    </w:p>
    <w:p w14:paraId="4A44FA9A" w14:textId="77777777" w:rsidR="00B20565" w:rsidRDefault="00B20565" w:rsidP="00B20565">
      <w:pPr>
        <w:widowControl/>
        <w:autoSpaceDE/>
        <w:autoSpaceDN/>
        <w:adjustRightInd/>
        <w:spacing w:before="120" w:after="180"/>
        <w:textAlignment w:val="auto"/>
        <w:rPr>
          <w:b/>
          <w:bCs/>
        </w:rPr>
      </w:pPr>
      <w:r>
        <w:rPr>
          <w:rFonts w:hint="eastAsia"/>
          <w:b/>
          <w:bCs/>
        </w:rPr>
        <w:t>Proposal 4. Understanding 3 should be taken for O</w:t>
      </w:r>
      <w:r>
        <w:rPr>
          <w:b/>
          <w:bCs/>
        </w:rPr>
        <w:t>p</w:t>
      </w:r>
      <w:r>
        <w:rPr>
          <w:rFonts w:hint="eastAsia"/>
          <w:b/>
          <w:bCs/>
        </w:rPr>
        <w:t xml:space="preserve">tion 3 of </w:t>
      </w:r>
      <w:r>
        <w:rPr>
          <w:b/>
          <w:bCs/>
        </w:rPr>
        <w:t>overlaid OFDM sequence(s) of LP-WUS</w:t>
      </w:r>
      <w:r>
        <w:rPr>
          <w:rFonts w:hint="eastAsia"/>
          <w:b/>
          <w:bCs/>
        </w:rPr>
        <w:t>,</w:t>
      </w:r>
      <w:r>
        <w:rPr>
          <w:b/>
          <w:bCs/>
        </w:rPr>
        <w:t xml:space="preserve"> i.e., t</w:t>
      </w:r>
      <w:r w:rsidRPr="00565EF6">
        <w:rPr>
          <w:b/>
          <w:bCs/>
        </w:rPr>
        <w:t>he overlaid OFDM sequence mapped from OOK bits within the OFDM symbol could be transmitted with repetition</w:t>
      </w:r>
      <w:r>
        <w:rPr>
          <w:rFonts w:hint="eastAsia"/>
          <w:b/>
          <w:bCs/>
        </w:rPr>
        <w:t>.</w:t>
      </w:r>
    </w:p>
    <w:p w14:paraId="1243876C" w14:textId="77777777" w:rsidR="002B48CC" w:rsidRDefault="00565EF6">
      <w:pPr>
        <w:widowControl/>
        <w:autoSpaceDE/>
        <w:autoSpaceDN/>
        <w:adjustRightInd/>
        <w:spacing w:before="120" w:after="180"/>
        <w:textAlignment w:val="auto"/>
        <w:rPr>
          <w:b/>
          <w:bCs/>
        </w:rPr>
      </w:pPr>
      <w:r>
        <w:rPr>
          <w:b/>
          <w:bCs/>
        </w:rPr>
        <w:t xml:space="preserve">Proposal </w:t>
      </w:r>
      <w:r>
        <w:rPr>
          <w:rFonts w:hint="eastAsia"/>
          <w:b/>
          <w:bCs/>
        </w:rPr>
        <w:t>5.</w:t>
      </w:r>
      <w:r>
        <w:rPr>
          <w:b/>
          <w:bCs/>
        </w:rPr>
        <w:t xml:space="preserve"> Support </w:t>
      </w:r>
      <w:r>
        <w:rPr>
          <w:rFonts w:hint="eastAsia"/>
          <w:b/>
          <w:bCs/>
        </w:rPr>
        <w:t xml:space="preserve">Option </w:t>
      </w:r>
      <w:r>
        <w:rPr>
          <w:b/>
          <w:bCs/>
        </w:rPr>
        <w:t>1</w:t>
      </w:r>
      <w:r>
        <w:rPr>
          <w:rFonts w:hint="eastAsia"/>
          <w:b/>
          <w:bCs/>
        </w:rPr>
        <w:t xml:space="preserve"> and Option 2-2 </w:t>
      </w:r>
      <w:r>
        <w:rPr>
          <w:b/>
          <w:bCs/>
        </w:rPr>
        <w:t xml:space="preserve">as overlaid OFDM sequence(s) of LP-WUS. </w:t>
      </w:r>
    </w:p>
    <w:p w14:paraId="43AEF9D9" w14:textId="77777777" w:rsidR="002B48CC" w:rsidRDefault="00565EF6">
      <w:pPr>
        <w:pStyle w:val="af1"/>
        <w:numPr>
          <w:ilvl w:val="0"/>
          <w:numId w:val="6"/>
        </w:numPr>
        <w:ind w:leftChars="0"/>
        <w:jc w:val="left"/>
        <w:rPr>
          <w:rFonts w:ascii="Times New Roman" w:hAnsi="Times New Roman"/>
          <w:b/>
          <w:bCs/>
          <w:szCs w:val="20"/>
        </w:rPr>
      </w:pPr>
      <w:r>
        <w:rPr>
          <w:rFonts w:ascii="Times New Roman" w:hAnsi="Times New Roman"/>
          <w:b/>
          <w:bCs/>
          <w:szCs w:val="20"/>
        </w:rPr>
        <w:t>Option 1: Single overlaid sequence is on each OOK ‘ON’ symbol or OFDM symbol duration. OFDM-based LP-WUR can obtain the whole information bits by the presence of the overlaid sequence.</w:t>
      </w:r>
    </w:p>
    <w:p w14:paraId="2AB3DBD7" w14:textId="77777777" w:rsidR="002B48CC" w:rsidRDefault="00565EF6">
      <w:pPr>
        <w:pStyle w:val="af1"/>
        <w:numPr>
          <w:ilvl w:val="0"/>
          <w:numId w:val="6"/>
        </w:numPr>
        <w:ind w:leftChars="0"/>
        <w:jc w:val="left"/>
        <w:rPr>
          <w:rFonts w:ascii="Times New Roman" w:hAnsi="Times New Roman"/>
          <w:b/>
          <w:bCs/>
          <w:szCs w:val="20"/>
        </w:rPr>
      </w:pPr>
      <w:r>
        <w:rPr>
          <w:rFonts w:ascii="Times New Roman" w:hAnsi="Times New Roman"/>
          <w:b/>
          <w:bCs/>
          <w:szCs w:val="20"/>
        </w:rPr>
        <w:t>Option 2-2: The overlaid OFDM sequence(s) carry all information bits of LP-WUS. OFDM-based LP-WUR can obtain the whole information bits by the overlaid OFDM sequence(s)</w:t>
      </w:r>
      <w:r>
        <w:rPr>
          <w:rFonts w:ascii="Times New Roman" w:eastAsiaTheme="minorEastAsia" w:hAnsi="Times New Roman" w:hint="eastAsia"/>
          <w:b/>
          <w:bCs/>
          <w:szCs w:val="20"/>
        </w:rPr>
        <w:t>.</w:t>
      </w:r>
    </w:p>
    <w:p w14:paraId="5105910F" w14:textId="77777777" w:rsidR="002B48CC" w:rsidRDefault="00565EF6">
      <w:pPr>
        <w:widowControl/>
        <w:autoSpaceDE/>
        <w:autoSpaceDN/>
        <w:adjustRightInd/>
        <w:spacing w:before="120" w:after="180"/>
        <w:textAlignment w:val="auto"/>
        <w:rPr>
          <w:rFonts w:eastAsiaTheme="minorEastAsia"/>
          <w:b/>
          <w:bCs/>
        </w:rPr>
      </w:pPr>
      <w:r>
        <w:rPr>
          <w:rFonts w:eastAsiaTheme="minorEastAsia"/>
          <w:b/>
          <w:bCs/>
        </w:rPr>
        <w:t xml:space="preserve">Proposal </w:t>
      </w:r>
      <w:r>
        <w:rPr>
          <w:rFonts w:eastAsiaTheme="minorEastAsia" w:hint="eastAsia"/>
          <w:b/>
          <w:bCs/>
        </w:rPr>
        <w:t>6.</w:t>
      </w:r>
      <w:r>
        <w:rPr>
          <w:rFonts w:eastAsiaTheme="minorEastAsia"/>
          <w:b/>
          <w:bCs/>
        </w:rPr>
        <w:t xml:space="preserve"> Support to specify time domain signal before DFT/LS</w:t>
      </w:r>
      <w:r>
        <w:rPr>
          <w:rFonts w:eastAsiaTheme="minorEastAsia" w:hint="eastAsia"/>
          <w:b/>
          <w:bCs/>
        </w:rPr>
        <w:t>/IFFT</w:t>
      </w:r>
      <w:r>
        <w:rPr>
          <w:rFonts w:eastAsiaTheme="minorEastAsia"/>
          <w:b/>
          <w:bCs/>
        </w:rPr>
        <w:t xml:space="preserve"> processing for LP-WUS/LP-SS waveform</w:t>
      </w:r>
      <w:r>
        <w:rPr>
          <w:rFonts w:eastAsiaTheme="minorEastAsia" w:hint="eastAsia"/>
          <w:b/>
          <w:bCs/>
        </w:rPr>
        <w:t xml:space="preserve"> </w:t>
      </w:r>
      <w:r>
        <w:rPr>
          <w:rFonts w:eastAsiaTheme="minorEastAsia"/>
          <w:b/>
          <w:bCs/>
        </w:rPr>
        <w:t>generation</w:t>
      </w:r>
      <w:r>
        <w:rPr>
          <w:rFonts w:eastAsiaTheme="minorEastAsia" w:hint="eastAsia"/>
          <w:b/>
          <w:bCs/>
        </w:rPr>
        <w:t xml:space="preserve"> considering both OOK-4 and OOK-1</w:t>
      </w:r>
      <w:r>
        <w:rPr>
          <w:rFonts w:eastAsiaTheme="minorEastAsia"/>
          <w:b/>
          <w:bCs/>
        </w:rPr>
        <w:t>.</w:t>
      </w:r>
    </w:p>
    <w:p w14:paraId="5D9AD100" w14:textId="77777777" w:rsidR="002B48CC" w:rsidRDefault="00565EF6">
      <w:pPr>
        <w:widowControl/>
        <w:autoSpaceDE/>
        <w:autoSpaceDN/>
        <w:adjustRightInd/>
        <w:spacing w:before="120" w:after="180"/>
        <w:textAlignment w:val="auto"/>
        <w:rPr>
          <w:rFonts w:eastAsiaTheme="minorEastAsia"/>
          <w:b/>
          <w:bCs/>
        </w:rPr>
      </w:pPr>
      <w:r>
        <w:rPr>
          <w:rFonts w:eastAsiaTheme="minorEastAsia" w:hint="eastAsia"/>
          <w:b/>
          <w:bCs/>
        </w:rPr>
        <w:t>P</w:t>
      </w:r>
      <w:r>
        <w:rPr>
          <w:rFonts w:eastAsiaTheme="minorEastAsia"/>
          <w:b/>
          <w:bCs/>
        </w:rPr>
        <w:t xml:space="preserve">roposal </w:t>
      </w:r>
      <w:r>
        <w:rPr>
          <w:rFonts w:eastAsiaTheme="minorEastAsia" w:hint="eastAsia"/>
          <w:b/>
          <w:bCs/>
        </w:rPr>
        <w:t xml:space="preserve">7. </w:t>
      </w:r>
      <w:r>
        <w:rPr>
          <w:rFonts w:eastAsiaTheme="minorEastAsia"/>
          <w:b/>
          <w:bCs/>
        </w:rPr>
        <w:t>The multiplexing between legacy NR signal and LP-WUS/LP-SS should be before IFFT.</w:t>
      </w:r>
    </w:p>
    <w:p w14:paraId="47B994BD" w14:textId="77777777" w:rsidR="00B20565" w:rsidRDefault="00B20565" w:rsidP="00B20565">
      <w:pPr>
        <w:widowControl/>
        <w:autoSpaceDE/>
        <w:autoSpaceDN/>
        <w:adjustRightInd/>
        <w:spacing w:before="120" w:after="180"/>
        <w:textAlignment w:val="auto"/>
        <w:rPr>
          <w:b/>
          <w:bCs/>
        </w:rPr>
      </w:pPr>
      <w:r>
        <w:rPr>
          <w:b/>
          <w:bCs/>
          <w:lang w:val="en-GB"/>
        </w:rPr>
        <w:lastRenderedPageBreak/>
        <w:t xml:space="preserve">Proposal </w:t>
      </w:r>
      <w:r>
        <w:rPr>
          <w:rFonts w:hint="eastAsia"/>
          <w:b/>
          <w:bCs/>
        </w:rPr>
        <w:t>8.</w:t>
      </w:r>
      <w:r>
        <w:rPr>
          <w:b/>
          <w:bCs/>
          <w:lang w:val="en-GB"/>
        </w:rPr>
        <w:t xml:space="preserve"> </w:t>
      </w:r>
      <w:r>
        <w:rPr>
          <w:b/>
          <w:bCs/>
        </w:rPr>
        <w:t xml:space="preserve">For OOK-4, </w:t>
      </w:r>
      <w:r>
        <w:rPr>
          <w:b/>
          <w:bCs/>
          <w:lang w:val="en-GB"/>
        </w:rPr>
        <w:t xml:space="preserve">consider mapping frequency domain samples of OOK to </w:t>
      </w:r>
      <w:r>
        <w:rPr>
          <w:b/>
          <w:bCs/>
        </w:rPr>
        <w:t xml:space="preserve">the </w:t>
      </w:r>
      <w:r>
        <w:rPr>
          <w:b/>
          <w:bCs/>
          <w:lang w:val="en-GB"/>
        </w:rPr>
        <w:t>existing constellation, e.g., QPSK, 16QAM, 64QAM.</w:t>
      </w:r>
      <w:r>
        <w:rPr>
          <w:rFonts w:hint="eastAsia"/>
          <w:b/>
          <w:bCs/>
          <w:lang w:val="en-GB"/>
        </w:rPr>
        <w:t xml:space="preserve"> Further </w:t>
      </w:r>
      <w:r>
        <w:rPr>
          <w:b/>
          <w:bCs/>
        </w:rPr>
        <w:t>study the performance compared to the non-QAM mapping at least for LP-WUS signal generation.</w:t>
      </w:r>
    </w:p>
    <w:p w14:paraId="5B7CFD69" w14:textId="77777777" w:rsidR="00B20565" w:rsidRDefault="00B20565" w:rsidP="00B20565">
      <w:pPr>
        <w:rPr>
          <w:b/>
          <w:bCs/>
        </w:rPr>
      </w:pPr>
      <w:r>
        <w:rPr>
          <w:rFonts w:hint="eastAsia"/>
          <w:b/>
          <w:bCs/>
          <w:lang w:val="en-GB"/>
        </w:rPr>
        <w:t xml:space="preserve">Proposal 9. For </w:t>
      </w:r>
      <w:r>
        <w:rPr>
          <w:b/>
          <w:bCs/>
          <w:lang w:val="en-GB"/>
        </w:rPr>
        <w:t>RRC</w:t>
      </w:r>
      <w:r>
        <w:rPr>
          <w:rFonts w:hint="eastAsia"/>
          <w:b/>
          <w:bCs/>
          <w:lang w:val="en-GB"/>
        </w:rPr>
        <w:t xml:space="preserve"> connected</w:t>
      </w:r>
      <w:r>
        <w:rPr>
          <w:b/>
          <w:bCs/>
          <w:lang w:val="en-GB"/>
        </w:rPr>
        <w:t xml:space="preserve"> state</w:t>
      </w:r>
      <w:r>
        <w:rPr>
          <w:rFonts w:hint="eastAsia"/>
          <w:b/>
          <w:bCs/>
          <w:lang w:val="en-GB"/>
        </w:rPr>
        <w:t>, O</w:t>
      </w:r>
      <w:r>
        <w:rPr>
          <w:b/>
          <w:bCs/>
          <w:lang w:val="en-GB"/>
        </w:rPr>
        <w:t>p</w:t>
      </w:r>
      <w:r>
        <w:rPr>
          <w:rFonts w:hint="eastAsia"/>
          <w:b/>
          <w:bCs/>
          <w:lang w:val="en-GB"/>
        </w:rPr>
        <w:t xml:space="preserve">tion 1 can be supported for </w:t>
      </w:r>
      <w:r>
        <w:rPr>
          <w:b/>
          <w:bCs/>
        </w:rPr>
        <w:t xml:space="preserve">indicating subgroup information using LP-WUS, i.e., </w:t>
      </w:r>
      <w:r w:rsidRPr="007629A6">
        <w:rPr>
          <w:b/>
          <w:bCs/>
        </w:rPr>
        <w:t>A bitmap with each bit corresponding to [one or more] UEs</w:t>
      </w:r>
      <w:r>
        <w:rPr>
          <w:rFonts w:hint="eastAsia"/>
          <w:b/>
          <w:bCs/>
        </w:rPr>
        <w:t>.</w:t>
      </w:r>
    </w:p>
    <w:p w14:paraId="53BBB80A" w14:textId="77777777" w:rsidR="002B48CC" w:rsidRDefault="00565EF6">
      <w:pPr>
        <w:widowControl/>
        <w:autoSpaceDE/>
        <w:autoSpaceDN/>
        <w:adjustRightInd/>
        <w:spacing w:before="120" w:after="180"/>
        <w:textAlignment w:val="auto"/>
      </w:pPr>
      <w:r>
        <w:rPr>
          <w:b/>
          <w:bCs/>
          <w:lang w:val="en-GB"/>
        </w:rPr>
        <w:t xml:space="preserve">Proposal </w:t>
      </w:r>
      <w:r>
        <w:rPr>
          <w:rFonts w:hint="eastAsia"/>
          <w:b/>
          <w:bCs/>
        </w:rPr>
        <w:t>10</w:t>
      </w:r>
      <w:r>
        <w:rPr>
          <w:rFonts w:hint="eastAsia"/>
          <w:b/>
          <w:bCs/>
          <w:lang w:val="en-GB"/>
        </w:rPr>
        <w:t>.</w:t>
      </w:r>
      <w:r>
        <w:rPr>
          <w:b/>
          <w:bCs/>
          <w:lang w:val="en-GB"/>
        </w:rPr>
        <w:t xml:space="preserve"> Preamble is </w:t>
      </w:r>
      <w:r>
        <w:rPr>
          <w:b/>
          <w:bCs/>
        </w:rPr>
        <w:t xml:space="preserve">needed </w:t>
      </w:r>
      <w:r>
        <w:rPr>
          <w:b/>
          <w:bCs/>
          <w:lang w:val="en-GB"/>
        </w:rPr>
        <w:t xml:space="preserve">for LP-WUS to accommodate time error. </w:t>
      </w:r>
      <w:r>
        <w:rPr>
          <w:rFonts w:hint="eastAsia"/>
          <w:b/>
          <w:bCs/>
        </w:rPr>
        <w:t>The preamble can reuse the sequence design of LP-SS which can reduce the specification effort.</w:t>
      </w:r>
    </w:p>
    <w:p w14:paraId="639044E0" w14:textId="77777777" w:rsidR="002B48CC" w:rsidRDefault="00565EF6">
      <w:pPr>
        <w:rPr>
          <w:b/>
          <w:bCs/>
        </w:rPr>
      </w:pPr>
      <w:r>
        <w:rPr>
          <w:b/>
          <w:bCs/>
        </w:rPr>
        <w:t xml:space="preserve">Proposal </w:t>
      </w:r>
      <w:r>
        <w:rPr>
          <w:rFonts w:hint="eastAsia"/>
          <w:b/>
          <w:bCs/>
        </w:rPr>
        <w:t>11.</w:t>
      </w:r>
      <w:r>
        <w:rPr>
          <w:b/>
          <w:bCs/>
        </w:rPr>
        <w:t xml:space="preserve"> The following options can be considered for LP-WUS information part design:</w:t>
      </w:r>
    </w:p>
    <w:p w14:paraId="30AF3F22" w14:textId="77777777" w:rsidR="002B48CC" w:rsidRDefault="00565EF6">
      <w:pPr>
        <w:pStyle w:val="af1"/>
        <w:numPr>
          <w:ilvl w:val="0"/>
          <w:numId w:val="11"/>
        </w:numPr>
        <w:ind w:leftChars="0"/>
        <w:rPr>
          <w:rFonts w:ascii="Times New Roman" w:hAnsi="Times New Roman"/>
          <w:b/>
          <w:bCs/>
        </w:rPr>
      </w:pPr>
      <w:r>
        <w:rPr>
          <w:b/>
          <w:bCs/>
        </w:rPr>
        <w:t>Option</w:t>
      </w:r>
      <w:r>
        <w:rPr>
          <w:rFonts w:eastAsiaTheme="minorEastAsia" w:hint="eastAsia"/>
          <w:b/>
          <w:bCs/>
        </w:rPr>
        <w:t xml:space="preserve"> </w:t>
      </w:r>
      <w:r>
        <w:rPr>
          <w:b/>
          <w:bCs/>
        </w:rPr>
        <w:t xml:space="preserve">1: </w:t>
      </w:r>
      <w:r>
        <w:rPr>
          <w:rFonts w:eastAsiaTheme="minorEastAsia" w:hint="eastAsia"/>
          <w:b/>
          <w:bCs/>
        </w:rPr>
        <w:t>encoding bits</w:t>
      </w:r>
      <w:r>
        <w:rPr>
          <w:b/>
          <w:bCs/>
        </w:rPr>
        <w:t xml:space="preserve"> + CRC</w:t>
      </w:r>
    </w:p>
    <w:p w14:paraId="4E15DB8F" w14:textId="77777777" w:rsidR="002B48CC" w:rsidRDefault="00565EF6">
      <w:pPr>
        <w:pStyle w:val="af1"/>
        <w:numPr>
          <w:ilvl w:val="0"/>
          <w:numId w:val="11"/>
        </w:numPr>
        <w:ind w:leftChars="0"/>
        <w:rPr>
          <w:rFonts w:ascii="Times New Roman" w:hAnsi="Times New Roman"/>
          <w:b/>
          <w:bCs/>
        </w:rPr>
      </w:pPr>
      <w:r>
        <w:rPr>
          <w:b/>
          <w:bCs/>
        </w:rPr>
        <w:t>Option</w:t>
      </w:r>
      <w:r>
        <w:rPr>
          <w:rFonts w:eastAsia="宋体"/>
          <w:b/>
          <w:bCs/>
        </w:rPr>
        <w:t xml:space="preserve"> </w:t>
      </w:r>
      <w:r>
        <w:rPr>
          <w:b/>
          <w:bCs/>
        </w:rPr>
        <w:t xml:space="preserve">2: sequence 1(wake-up or not) + sequence 2(sub grouping information) </w:t>
      </w:r>
    </w:p>
    <w:p w14:paraId="3794DF7B" w14:textId="77777777" w:rsidR="002B48CC" w:rsidRDefault="00565EF6">
      <w:pPr>
        <w:widowControl/>
        <w:autoSpaceDE/>
        <w:autoSpaceDN/>
        <w:adjustRightInd/>
        <w:spacing w:before="120" w:after="180"/>
        <w:textAlignment w:val="auto"/>
        <w:rPr>
          <w:b/>
          <w:bCs/>
          <w:lang w:val="en-GB"/>
        </w:rPr>
      </w:pPr>
      <w:r>
        <w:rPr>
          <w:b/>
          <w:bCs/>
          <w:lang w:val="en-GB"/>
        </w:rPr>
        <w:t xml:space="preserve">Proposal </w:t>
      </w:r>
      <w:r>
        <w:rPr>
          <w:rFonts w:hint="eastAsia"/>
          <w:b/>
          <w:bCs/>
        </w:rPr>
        <w:t>12</w:t>
      </w:r>
      <w:r>
        <w:rPr>
          <w:rFonts w:hint="eastAsia"/>
          <w:b/>
          <w:bCs/>
          <w:lang w:val="en-GB"/>
        </w:rPr>
        <w:t>.</w:t>
      </w:r>
      <w:r>
        <w:rPr>
          <w:b/>
          <w:bCs/>
          <w:lang w:val="en-GB"/>
        </w:rPr>
        <w:t xml:space="preserve"> </w:t>
      </w:r>
      <w:r>
        <w:rPr>
          <w:rFonts w:hint="eastAsia"/>
          <w:b/>
          <w:bCs/>
          <w:lang w:val="en-GB"/>
        </w:rPr>
        <w:t xml:space="preserve">Bit-level or block-level </w:t>
      </w:r>
      <w:r>
        <w:rPr>
          <w:b/>
          <w:bCs/>
          <w:lang w:val="en-GB"/>
        </w:rPr>
        <w:t>repetition</w:t>
      </w:r>
      <w:r>
        <w:rPr>
          <w:rFonts w:hint="eastAsia"/>
          <w:b/>
          <w:bCs/>
          <w:lang w:val="en-GB"/>
        </w:rPr>
        <w:t xml:space="preserve"> is </w:t>
      </w:r>
      <w:r>
        <w:rPr>
          <w:b/>
          <w:bCs/>
          <w:lang w:val="en-GB"/>
        </w:rPr>
        <w:t>necessary</w:t>
      </w:r>
      <w:r>
        <w:rPr>
          <w:rFonts w:hint="eastAsia"/>
          <w:b/>
          <w:bCs/>
          <w:lang w:val="en-GB"/>
        </w:rPr>
        <w:t xml:space="preserve"> for OOK-1 and OOK-4 to </w:t>
      </w:r>
      <w:r>
        <w:rPr>
          <w:b/>
          <w:bCs/>
          <w:lang w:val="en-GB"/>
        </w:rPr>
        <w:t>achieve</w:t>
      </w:r>
      <w:r>
        <w:rPr>
          <w:rFonts w:hint="eastAsia"/>
          <w:b/>
          <w:bCs/>
          <w:lang w:val="en-GB"/>
        </w:rPr>
        <w:t xml:space="preserve"> the same coverage as Msg3</w:t>
      </w:r>
      <w:r>
        <w:rPr>
          <w:b/>
          <w:bCs/>
          <w:lang w:val="en-GB"/>
        </w:rPr>
        <w:t>.</w:t>
      </w:r>
    </w:p>
    <w:p w14:paraId="654E460D" w14:textId="77777777" w:rsidR="002B48CC" w:rsidRDefault="00565EF6">
      <w:pPr>
        <w:widowControl/>
        <w:autoSpaceDE/>
        <w:autoSpaceDN/>
        <w:adjustRightInd/>
        <w:spacing w:before="120" w:after="180"/>
        <w:textAlignment w:val="auto"/>
        <w:rPr>
          <w:b/>
          <w:bCs/>
          <w:lang w:val="en-GB"/>
        </w:rPr>
      </w:pPr>
      <w:r>
        <w:rPr>
          <w:b/>
          <w:bCs/>
          <w:lang w:val="en-GB"/>
        </w:rPr>
        <w:t xml:space="preserve">Proposal </w:t>
      </w:r>
      <w:r>
        <w:rPr>
          <w:rFonts w:hint="eastAsia"/>
          <w:b/>
          <w:bCs/>
        </w:rPr>
        <w:t>13</w:t>
      </w:r>
      <w:r>
        <w:rPr>
          <w:rFonts w:hint="eastAsia"/>
          <w:b/>
          <w:bCs/>
          <w:lang w:val="en-GB"/>
        </w:rPr>
        <w:t>.</w:t>
      </w:r>
      <w:r>
        <w:rPr>
          <w:b/>
          <w:bCs/>
          <w:lang w:val="en-GB"/>
        </w:rPr>
        <w:t xml:space="preserve"> Support </w:t>
      </w:r>
      <w:r>
        <w:rPr>
          <w:b/>
          <w:bCs/>
        </w:rPr>
        <w:t xml:space="preserve">flexible </w:t>
      </w:r>
      <w:r>
        <w:rPr>
          <w:b/>
          <w:bCs/>
          <w:lang w:val="en-GB"/>
        </w:rPr>
        <w:t xml:space="preserve">configuration of LP-WUS </w:t>
      </w:r>
      <w:r>
        <w:rPr>
          <w:b/>
          <w:bCs/>
        </w:rPr>
        <w:t xml:space="preserve">frequency </w:t>
      </w:r>
      <w:r>
        <w:rPr>
          <w:b/>
          <w:bCs/>
          <w:lang w:val="en-GB"/>
        </w:rPr>
        <w:t>location. Both inside and outside initial DL BWP can be considered.</w:t>
      </w:r>
    </w:p>
    <w:p w14:paraId="06E24ECC" w14:textId="77777777" w:rsidR="002B48CC" w:rsidRDefault="00565EF6">
      <w:pPr>
        <w:widowControl/>
        <w:autoSpaceDE/>
        <w:autoSpaceDN/>
        <w:adjustRightInd/>
        <w:spacing w:before="120" w:after="180"/>
        <w:textAlignment w:val="auto"/>
        <w:rPr>
          <w:b/>
          <w:bCs/>
          <w:lang w:val="en-GB"/>
        </w:rPr>
      </w:pPr>
      <w:r>
        <w:rPr>
          <w:b/>
          <w:bCs/>
          <w:lang w:val="en-GB"/>
        </w:rPr>
        <w:t>Proposal 1</w:t>
      </w:r>
      <w:r>
        <w:rPr>
          <w:rFonts w:hint="eastAsia"/>
          <w:b/>
          <w:bCs/>
        </w:rPr>
        <w:t>4.</w:t>
      </w:r>
      <w:r>
        <w:rPr>
          <w:b/>
          <w:bCs/>
          <w:lang w:val="en-GB"/>
        </w:rPr>
        <w:t xml:space="preserve"> The periodicity of LP-SS is suggested to be 320ms.</w:t>
      </w:r>
    </w:p>
    <w:p w14:paraId="32F59511" w14:textId="77777777" w:rsidR="002B48CC" w:rsidRDefault="00565EF6">
      <w:pPr>
        <w:widowControl/>
        <w:autoSpaceDE/>
        <w:autoSpaceDN/>
        <w:adjustRightInd/>
        <w:spacing w:before="120" w:after="180"/>
        <w:textAlignment w:val="auto"/>
        <w:rPr>
          <w:b/>
          <w:bCs/>
        </w:rPr>
      </w:pPr>
      <w:r>
        <w:rPr>
          <w:b/>
          <w:bCs/>
          <w:lang w:val="en-GB"/>
        </w:rPr>
        <w:t>Proposal 1</w:t>
      </w:r>
      <w:r>
        <w:rPr>
          <w:rFonts w:hint="eastAsia"/>
          <w:b/>
          <w:bCs/>
        </w:rPr>
        <w:t>5.</w:t>
      </w:r>
      <w:r>
        <w:rPr>
          <w:b/>
          <w:bCs/>
          <w:lang w:val="en-GB"/>
        </w:rPr>
        <w:t xml:space="preserve"> </w:t>
      </w:r>
      <w:r>
        <w:rPr>
          <w:b/>
          <w:bCs/>
        </w:rPr>
        <w:t>Support overlaid LP-SS signal that can be received by OFDM receiver. The candidate overlaid LP-SS sequence can be as the same as PSS sequence.</w:t>
      </w:r>
    </w:p>
    <w:p w14:paraId="1264866B" w14:textId="77777777" w:rsidR="002B48CC" w:rsidRDefault="00565EF6">
      <w:pPr>
        <w:pStyle w:val="1"/>
        <w:widowControl/>
        <w:numPr>
          <w:ilvl w:val="0"/>
          <w:numId w:val="2"/>
        </w:numPr>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t>Reference</w:t>
      </w:r>
    </w:p>
    <w:p w14:paraId="35857729" w14:textId="77777777" w:rsidR="002B48CC" w:rsidRDefault="00565EF6">
      <w:pPr>
        <w:rPr>
          <w:lang w:val="en-GB" w:eastAsia="ja-JP"/>
        </w:rPr>
      </w:pPr>
      <w:r>
        <w:rPr>
          <w:lang w:val="en-GB" w:eastAsia="ja-JP"/>
        </w:rPr>
        <w:t>[1] RP-234056 New WID: Low-power wake-up signal and receiver for NR (LP-WUS/WUR)</w:t>
      </w:r>
    </w:p>
    <w:p w14:paraId="5C3933E3" w14:textId="77777777" w:rsidR="002B48CC" w:rsidRDefault="00565EF6">
      <w:pPr>
        <w:pStyle w:val="TdocHeader2"/>
        <w:rPr>
          <w:rFonts w:ascii="Times New Roman" w:eastAsiaTheme="minorEastAsia" w:hAnsi="Times New Roman"/>
          <w:b w:val="0"/>
          <w:sz w:val="20"/>
          <w:lang w:val="en-GB"/>
        </w:rPr>
      </w:pPr>
      <w:r>
        <w:rPr>
          <w:rFonts w:ascii="Times New Roman" w:eastAsia="MS Mincho" w:hAnsi="Times New Roman"/>
          <w:b w:val="0"/>
          <w:sz w:val="20"/>
          <w:lang w:val="en-GB" w:eastAsia="ja-JP"/>
        </w:rPr>
        <w:t>[</w:t>
      </w:r>
      <w:r>
        <w:rPr>
          <w:rFonts w:ascii="Times New Roman" w:eastAsiaTheme="minorEastAsia" w:hAnsi="Times New Roman" w:hint="eastAsia"/>
          <w:b w:val="0"/>
          <w:sz w:val="20"/>
          <w:lang w:val="en-GB"/>
        </w:rPr>
        <w:t>2</w:t>
      </w:r>
      <w:r>
        <w:rPr>
          <w:rFonts w:ascii="Times New Roman" w:eastAsia="MS Mincho" w:hAnsi="Times New Roman"/>
          <w:b w:val="0"/>
          <w:sz w:val="20"/>
          <w:lang w:val="en-GB" w:eastAsia="ja-JP"/>
        </w:rPr>
        <w:t>] Chair notes RAN1#11</w:t>
      </w:r>
      <w:r>
        <w:rPr>
          <w:rFonts w:ascii="Times New Roman" w:eastAsiaTheme="minorEastAsia" w:hAnsi="Times New Roman" w:hint="eastAsia"/>
          <w:b w:val="0"/>
          <w:sz w:val="20"/>
          <w:lang w:val="en-GB"/>
        </w:rPr>
        <w:t>8</w:t>
      </w:r>
    </w:p>
    <w:p w14:paraId="19887D0F" w14:textId="77777777" w:rsidR="002B48CC" w:rsidRDefault="00565EF6">
      <w:pPr>
        <w:pStyle w:val="TdocHeader2"/>
        <w:widowControl/>
        <w:jc w:val="left"/>
        <w:rPr>
          <w:rFonts w:eastAsiaTheme="minorEastAsia"/>
        </w:rPr>
      </w:pPr>
      <w:r>
        <w:rPr>
          <w:rFonts w:ascii="Times New Roman" w:eastAsia="MS Mincho" w:hAnsi="Times New Roman"/>
          <w:b w:val="0"/>
          <w:sz w:val="20"/>
          <w:lang w:val="en-GB" w:eastAsia="ja-JP"/>
        </w:rPr>
        <w:t>[</w:t>
      </w:r>
      <w:r>
        <w:rPr>
          <w:rFonts w:ascii="Times New Roman" w:eastAsiaTheme="minorEastAsia" w:hAnsi="Times New Roman" w:hint="eastAsia"/>
          <w:b w:val="0"/>
          <w:sz w:val="20"/>
          <w:lang w:val="en-GB"/>
        </w:rPr>
        <w:t>3</w:t>
      </w:r>
      <w:r>
        <w:rPr>
          <w:rFonts w:ascii="Times New Roman" w:eastAsia="MS Mincho" w:hAnsi="Times New Roman"/>
          <w:b w:val="0"/>
          <w:sz w:val="20"/>
          <w:lang w:val="en-GB" w:eastAsia="ja-JP"/>
        </w:rPr>
        <w:t xml:space="preserve">] R1-2405708 </w:t>
      </w:r>
      <w:r>
        <w:rPr>
          <w:rFonts w:ascii="Times New Roman" w:eastAsia="MS Mincho" w:hAnsi="Times New Roman"/>
          <w:b w:val="0"/>
          <w:sz w:val="20"/>
          <w:lang w:val="en-GB" w:eastAsia="ja-JP" w:bidi="ar"/>
        </w:rPr>
        <w:t>Summary # 5 of discussions on LP-WUS and LP-SS design</w:t>
      </w:r>
    </w:p>
    <w:p w14:paraId="24326A03" w14:textId="77777777" w:rsidR="002B48CC" w:rsidRDefault="00565EF6">
      <w:pPr>
        <w:rPr>
          <w:rFonts w:eastAsiaTheme="minorEastAsia"/>
          <w:lang w:val="en-GB"/>
        </w:rPr>
      </w:pPr>
      <w:r>
        <w:rPr>
          <w:lang w:val="en-GB" w:eastAsia="ja-JP"/>
        </w:rPr>
        <w:t>[</w:t>
      </w:r>
      <w:r>
        <w:rPr>
          <w:rFonts w:hint="eastAsia"/>
          <w:lang w:val="en-GB"/>
        </w:rPr>
        <w:t>4</w:t>
      </w:r>
      <w:r>
        <w:rPr>
          <w:lang w:val="en-GB" w:eastAsia="ja-JP"/>
        </w:rPr>
        <w:t xml:space="preserve">] TR 38.869 Study on low-power wake up signal and </w:t>
      </w:r>
      <w:r>
        <w:rPr>
          <w:rFonts w:eastAsia="MS Mincho"/>
          <w:lang w:val="en-GB" w:eastAsia="ja-JP"/>
        </w:rPr>
        <w:t>receiver for NR</w:t>
      </w:r>
    </w:p>
    <w:p w14:paraId="3D19CC75" w14:textId="77777777" w:rsidR="002B48CC" w:rsidRDefault="00565EF6">
      <w:pPr>
        <w:pStyle w:val="1"/>
        <w:widowControl/>
        <w:pBdr>
          <w:top w:val="single" w:sz="12" w:space="3" w:color="auto"/>
        </w:pBdr>
        <w:autoSpaceDE/>
        <w:autoSpaceDN/>
        <w:adjustRightInd/>
        <w:spacing w:before="240" w:after="180" w:line="240" w:lineRule="auto"/>
        <w:textAlignment w:val="auto"/>
        <w:rPr>
          <w:rFonts w:eastAsia="宋体"/>
          <w:bCs/>
          <w:kern w:val="32"/>
          <w:sz w:val="32"/>
          <w:szCs w:val="32"/>
          <w:lang w:val="en-GB" w:eastAsia="ja-JP"/>
        </w:rPr>
      </w:pPr>
      <w:r>
        <w:rPr>
          <w:rFonts w:eastAsia="宋体"/>
          <w:bCs/>
          <w:kern w:val="32"/>
          <w:sz w:val="32"/>
          <w:szCs w:val="32"/>
          <w:lang w:val="en-GB" w:eastAsia="ja-JP"/>
        </w:rPr>
        <w:t>Annex</w:t>
      </w:r>
    </w:p>
    <w:p w14:paraId="21C57667" w14:textId="77777777" w:rsidR="002B48CC" w:rsidRDefault="00565EF6">
      <w:pPr>
        <w:jc w:val="center"/>
        <w:rPr>
          <w:rFonts w:eastAsiaTheme="minorEastAsia"/>
          <w:lang w:val="en-GB"/>
        </w:rPr>
      </w:pPr>
      <w:r>
        <w:rPr>
          <w:rFonts w:hint="eastAsia"/>
        </w:rPr>
        <w:t xml:space="preserve">Table 1. LLS </w:t>
      </w:r>
      <w:r>
        <w:t>S</w:t>
      </w:r>
      <w:r>
        <w:rPr>
          <w:rFonts w:hint="eastAsia"/>
        </w:rPr>
        <w:t>imulation</w:t>
      </w:r>
      <w:r>
        <w:t xml:space="preserve"> assumption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0"/>
        <w:gridCol w:w="4957"/>
      </w:tblGrid>
      <w:tr w:rsidR="002B48CC" w14:paraId="2EAC3DD4" w14:textId="77777777">
        <w:trPr>
          <w:trHeight w:val="279"/>
          <w:jc w:val="center"/>
        </w:trPr>
        <w:tc>
          <w:tcPr>
            <w:tcW w:w="3260" w:type="dxa"/>
            <w:shd w:val="clear" w:color="auto" w:fill="F2F2F2"/>
            <w:tcMar>
              <w:top w:w="75" w:type="dxa"/>
              <w:left w:w="75" w:type="dxa"/>
              <w:bottom w:w="75" w:type="dxa"/>
              <w:right w:w="75" w:type="dxa"/>
            </w:tcMar>
          </w:tcPr>
          <w:p w14:paraId="2F5C155A" w14:textId="77777777" w:rsidR="002B48CC" w:rsidRDefault="00565EF6">
            <w:pPr>
              <w:widowControl/>
              <w:kinsoku w:val="0"/>
              <w:overflowPunct w:val="0"/>
              <w:snapToGrid w:val="0"/>
              <w:rPr>
                <w:b/>
                <w:sz w:val="18"/>
                <w:szCs w:val="18"/>
              </w:rPr>
            </w:pPr>
            <w:r>
              <w:rPr>
                <w:b/>
                <w:sz w:val="18"/>
                <w:szCs w:val="18"/>
              </w:rPr>
              <w:t>Parameter</w:t>
            </w:r>
          </w:p>
        </w:tc>
        <w:tc>
          <w:tcPr>
            <w:tcW w:w="4957" w:type="dxa"/>
            <w:shd w:val="clear" w:color="auto" w:fill="F2F2F2"/>
            <w:tcMar>
              <w:top w:w="75" w:type="dxa"/>
              <w:left w:w="75" w:type="dxa"/>
              <w:bottom w:w="75" w:type="dxa"/>
              <w:right w:w="75" w:type="dxa"/>
            </w:tcMar>
          </w:tcPr>
          <w:p w14:paraId="7AABDF8E" w14:textId="77777777" w:rsidR="002B48CC" w:rsidRDefault="00565EF6">
            <w:pPr>
              <w:widowControl/>
              <w:kinsoku w:val="0"/>
              <w:overflowPunct w:val="0"/>
              <w:snapToGrid w:val="0"/>
              <w:rPr>
                <w:b/>
                <w:sz w:val="18"/>
                <w:szCs w:val="18"/>
              </w:rPr>
            </w:pPr>
            <w:r>
              <w:rPr>
                <w:b/>
                <w:sz w:val="18"/>
                <w:szCs w:val="18"/>
              </w:rPr>
              <w:t>Assumptions</w:t>
            </w:r>
          </w:p>
        </w:tc>
      </w:tr>
      <w:tr w:rsidR="002B48CC" w14:paraId="18712240" w14:textId="77777777">
        <w:trPr>
          <w:trHeight w:val="279"/>
          <w:jc w:val="center"/>
        </w:trPr>
        <w:tc>
          <w:tcPr>
            <w:tcW w:w="3260" w:type="dxa"/>
            <w:shd w:val="clear" w:color="auto" w:fill="auto"/>
            <w:tcMar>
              <w:top w:w="75" w:type="dxa"/>
              <w:left w:w="75" w:type="dxa"/>
              <w:bottom w:w="75" w:type="dxa"/>
              <w:right w:w="75" w:type="dxa"/>
            </w:tcMar>
          </w:tcPr>
          <w:p w14:paraId="20CCAF95" w14:textId="77777777" w:rsidR="002B48CC" w:rsidRDefault="00565EF6">
            <w:pPr>
              <w:widowControl/>
              <w:kinsoku w:val="0"/>
              <w:overflowPunct w:val="0"/>
              <w:snapToGrid w:val="0"/>
              <w:rPr>
                <w:sz w:val="18"/>
                <w:szCs w:val="18"/>
              </w:rPr>
            </w:pPr>
            <w:r>
              <w:rPr>
                <w:sz w:val="18"/>
                <w:szCs w:val="18"/>
              </w:rPr>
              <w:t xml:space="preserve">Scenario </w:t>
            </w:r>
          </w:p>
        </w:tc>
        <w:tc>
          <w:tcPr>
            <w:tcW w:w="4957" w:type="dxa"/>
            <w:shd w:val="clear" w:color="auto" w:fill="auto"/>
            <w:tcMar>
              <w:top w:w="75" w:type="dxa"/>
              <w:left w:w="75" w:type="dxa"/>
              <w:bottom w:w="75" w:type="dxa"/>
              <w:right w:w="75" w:type="dxa"/>
            </w:tcMar>
          </w:tcPr>
          <w:p w14:paraId="67789821" w14:textId="77777777" w:rsidR="002B48CC" w:rsidRDefault="00565EF6">
            <w:pPr>
              <w:widowControl/>
              <w:kinsoku w:val="0"/>
              <w:overflowPunct w:val="0"/>
              <w:snapToGrid w:val="0"/>
              <w:rPr>
                <w:sz w:val="18"/>
                <w:szCs w:val="18"/>
              </w:rPr>
            </w:pPr>
            <w:r>
              <w:rPr>
                <w:sz w:val="18"/>
                <w:szCs w:val="18"/>
              </w:rPr>
              <w:t>2.6GHz dense urban</w:t>
            </w:r>
          </w:p>
        </w:tc>
      </w:tr>
      <w:tr w:rsidR="002B48CC" w14:paraId="6E232110" w14:textId="77777777">
        <w:trPr>
          <w:trHeight w:val="279"/>
          <w:jc w:val="center"/>
        </w:trPr>
        <w:tc>
          <w:tcPr>
            <w:tcW w:w="3260" w:type="dxa"/>
            <w:shd w:val="clear" w:color="auto" w:fill="auto"/>
            <w:tcMar>
              <w:top w:w="75" w:type="dxa"/>
              <w:left w:w="75" w:type="dxa"/>
              <w:bottom w:w="75" w:type="dxa"/>
              <w:right w:w="75" w:type="dxa"/>
            </w:tcMar>
          </w:tcPr>
          <w:p w14:paraId="473BB92E" w14:textId="77777777" w:rsidR="002B48CC" w:rsidRDefault="00565EF6">
            <w:pPr>
              <w:widowControl/>
              <w:kinsoku w:val="0"/>
              <w:overflowPunct w:val="0"/>
              <w:snapToGrid w:val="0"/>
              <w:rPr>
                <w:sz w:val="18"/>
                <w:szCs w:val="18"/>
              </w:rPr>
            </w:pPr>
            <w:r>
              <w:rPr>
                <w:sz w:val="18"/>
                <w:szCs w:val="18"/>
              </w:rPr>
              <w:t>Signal Bandwidth</w:t>
            </w:r>
          </w:p>
        </w:tc>
        <w:tc>
          <w:tcPr>
            <w:tcW w:w="4957" w:type="dxa"/>
            <w:shd w:val="clear" w:color="auto" w:fill="auto"/>
            <w:tcMar>
              <w:top w:w="75" w:type="dxa"/>
              <w:left w:w="75" w:type="dxa"/>
              <w:bottom w:w="75" w:type="dxa"/>
              <w:right w:w="75" w:type="dxa"/>
            </w:tcMar>
          </w:tcPr>
          <w:p w14:paraId="593C01EF" w14:textId="77777777" w:rsidR="002B48CC" w:rsidRDefault="00565EF6">
            <w:pPr>
              <w:widowControl/>
              <w:kinsoku w:val="0"/>
              <w:overflowPunct w:val="0"/>
              <w:snapToGrid w:val="0"/>
              <w:rPr>
                <w:sz w:val="18"/>
                <w:szCs w:val="18"/>
              </w:rPr>
            </w:pPr>
            <w:r>
              <w:rPr>
                <w:rFonts w:hint="eastAsia"/>
                <w:sz w:val="18"/>
                <w:szCs w:val="18"/>
              </w:rPr>
              <w:t>11</w:t>
            </w:r>
            <w:r>
              <w:rPr>
                <w:sz w:val="18"/>
                <w:szCs w:val="18"/>
              </w:rPr>
              <w:t>R</w:t>
            </w:r>
            <w:r>
              <w:rPr>
                <w:rFonts w:hint="eastAsia"/>
                <w:sz w:val="18"/>
                <w:szCs w:val="18"/>
              </w:rPr>
              <w:t>B</w:t>
            </w:r>
          </w:p>
        </w:tc>
      </w:tr>
      <w:tr w:rsidR="002B48CC" w14:paraId="02084688" w14:textId="77777777">
        <w:trPr>
          <w:trHeight w:val="279"/>
          <w:jc w:val="center"/>
        </w:trPr>
        <w:tc>
          <w:tcPr>
            <w:tcW w:w="3260" w:type="dxa"/>
            <w:shd w:val="clear" w:color="auto" w:fill="auto"/>
            <w:tcMar>
              <w:top w:w="75" w:type="dxa"/>
              <w:left w:w="75" w:type="dxa"/>
              <w:bottom w:w="75" w:type="dxa"/>
              <w:right w:w="75" w:type="dxa"/>
            </w:tcMar>
          </w:tcPr>
          <w:p w14:paraId="54B84A96" w14:textId="77777777" w:rsidR="002B48CC" w:rsidRDefault="00565EF6">
            <w:pPr>
              <w:widowControl/>
              <w:kinsoku w:val="0"/>
              <w:overflowPunct w:val="0"/>
              <w:snapToGrid w:val="0"/>
              <w:rPr>
                <w:sz w:val="18"/>
                <w:szCs w:val="18"/>
              </w:rPr>
            </w:pPr>
            <w:r>
              <w:rPr>
                <w:sz w:val="18"/>
                <w:szCs w:val="18"/>
              </w:rPr>
              <w:t>Subcarrier spacing</w:t>
            </w:r>
          </w:p>
        </w:tc>
        <w:tc>
          <w:tcPr>
            <w:tcW w:w="4957" w:type="dxa"/>
            <w:shd w:val="clear" w:color="auto" w:fill="auto"/>
            <w:tcMar>
              <w:top w:w="75" w:type="dxa"/>
              <w:left w:w="75" w:type="dxa"/>
              <w:bottom w:w="75" w:type="dxa"/>
              <w:right w:w="75" w:type="dxa"/>
            </w:tcMar>
          </w:tcPr>
          <w:p w14:paraId="3D124C5C" w14:textId="77777777" w:rsidR="002B48CC" w:rsidRDefault="00565EF6">
            <w:pPr>
              <w:widowControl/>
              <w:kinsoku w:val="0"/>
              <w:overflowPunct w:val="0"/>
              <w:snapToGrid w:val="0"/>
              <w:rPr>
                <w:sz w:val="18"/>
                <w:szCs w:val="18"/>
              </w:rPr>
            </w:pPr>
            <w:r>
              <w:rPr>
                <w:sz w:val="18"/>
                <w:szCs w:val="18"/>
              </w:rPr>
              <w:t>30kHz</w:t>
            </w:r>
          </w:p>
        </w:tc>
      </w:tr>
      <w:tr w:rsidR="002B48CC" w14:paraId="59E64A94" w14:textId="77777777">
        <w:trPr>
          <w:trHeight w:val="279"/>
          <w:jc w:val="center"/>
        </w:trPr>
        <w:tc>
          <w:tcPr>
            <w:tcW w:w="3260" w:type="dxa"/>
            <w:shd w:val="clear" w:color="auto" w:fill="auto"/>
            <w:tcMar>
              <w:top w:w="75" w:type="dxa"/>
              <w:left w:w="75" w:type="dxa"/>
              <w:bottom w:w="75" w:type="dxa"/>
              <w:right w:w="75" w:type="dxa"/>
            </w:tcMar>
          </w:tcPr>
          <w:p w14:paraId="12869278" w14:textId="77777777" w:rsidR="002B48CC" w:rsidRDefault="00565EF6">
            <w:pPr>
              <w:widowControl/>
              <w:kinsoku w:val="0"/>
              <w:overflowPunct w:val="0"/>
              <w:snapToGrid w:val="0"/>
              <w:rPr>
                <w:sz w:val="18"/>
                <w:szCs w:val="18"/>
              </w:rPr>
            </w:pPr>
            <w:r>
              <w:rPr>
                <w:sz w:val="18"/>
                <w:szCs w:val="18"/>
              </w:rPr>
              <w:t>Channel model</w:t>
            </w:r>
          </w:p>
        </w:tc>
        <w:tc>
          <w:tcPr>
            <w:tcW w:w="4957" w:type="dxa"/>
            <w:shd w:val="clear" w:color="auto" w:fill="auto"/>
            <w:tcMar>
              <w:top w:w="75" w:type="dxa"/>
              <w:left w:w="75" w:type="dxa"/>
              <w:bottom w:w="75" w:type="dxa"/>
              <w:right w:w="75" w:type="dxa"/>
            </w:tcMar>
          </w:tcPr>
          <w:p w14:paraId="4FADCEE0" w14:textId="77777777" w:rsidR="002B48CC" w:rsidRDefault="00565EF6">
            <w:pPr>
              <w:widowControl/>
              <w:kinsoku w:val="0"/>
              <w:overflowPunct w:val="0"/>
              <w:snapToGrid w:val="0"/>
              <w:rPr>
                <w:sz w:val="18"/>
                <w:szCs w:val="18"/>
              </w:rPr>
            </w:pPr>
            <w:r>
              <w:rPr>
                <w:sz w:val="18"/>
                <w:szCs w:val="18"/>
              </w:rPr>
              <w:t xml:space="preserve">TDL-C 300ns </w:t>
            </w:r>
          </w:p>
        </w:tc>
      </w:tr>
      <w:tr w:rsidR="002B48CC" w14:paraId="6B37A32B" w14:textId="77777777">
        <w:trPr>
          <w:trHeight w:val="279"/>
          <w:jc w:val="center"/>
        </w:trPr>
        <w:tc>
          <w:tcPr>
            <w:tcW w:w="3260" w:type="dxa"/>
            <w:shd w:val="clear" w:color="auto" w:fill="auto"/>
            <w:tcMar>
              <w:top w:w="75" w:type="dxa"/>
              <w:left w:w="75" w:type="dxa"/>
              <w:bottom w:w="75" w:type="dxa"/>
              <w:right w:w="75" w:type="dxa"/>
            </w:tcMar>
          </w:tcPr>
          <w:p w14:paraId="72C7FC7C" w14:textId="77777777" w:rsidR="002B48CC" w:rsidRDefault="00565EF6">
            <w:pPr>
              <w:widowControl/>
              <w:kinsoku w:val="0"/>
              <w:overflowPunct w:val="0"/>
              <w:snapToGrid w:val="0"/>
              <w:rPr>
                <w:sz w:val="18"/>
                <w:szCs w:val="18"/>
              </w:rPr>
            </w:pPr>
            <w:r>
              <w:rPr>
                <w:sz w:val="18"/>
                <w:szCs w:val="18"/>
              </w:rPr>
              <w:t>UE speed</w:t>
            </w:r>
          </w:p>
        </w:tc>
        <w:tc>
          <w:tcPr>
            <w:tcW w:w="4957" w:type="dxa"/>
            <w:shd w:val="clear" w:color="auto" w:fill="auto"/>
            <w:tcMar>
              <w:top w:w="75" w:type="dxa"/>
              <w:left w:w="75" w:type="dxa"/>
              <w:bottom w:w="75" w:type="dxa"/>
              <w:right w:w="75" w:type="dxa"/>
            </w:tcMar>
          </w:tcPr>
          <w:p w14:paraId="7D2E1063" w14:textId="77777777" w:rsidR="002B48CC" w:rsidRDefault="00565EF6">
            <w:pPr>
              <w:widowControl/>
              <w:kinsoku w:val="0"/>
              <w:overflowPunct w:val="0"/>
              <w:snapToGrid w:val="0"/>
              <w:rPr>
                <w:sz w:val="18"/>
                <w:szCs w:val="18"/>
              </w:rPr>
            </w:pPr>
            <w:r>
              <w:rPr>
                <w:sz w:val="18"/>
                <w:szCs w:val="18"/>
              </w:rPr>
              <w:t>3 km/h</w:t>
            </w:r>
          </w:p>
        </w:tc>
      </w:tr>
      <w:tr w:rsidR="002B48CC" w14:paraId="4BE2D417" w14:textId="77777777">
        <w:trPr>
          <w:trHeight w:val="279"/>
          <w:jc w:val="center"/>
        </w:trPr>
        <w:tc>
          <w:tcPr>
            <w:tcW w:w="3260" w:type="dxa"/>
            <w:shd w:val="clear" w:color="auto" w:fill="auto"/>
            <w:tcMar>
              <w:top w:w="75" w:type="dxa"/>
              <w:left w:w="75" w:type="dxa"/>
              <w:bottom w:w="75" w:type="dxa"/>
              <w:right w:w="75" w:type="dxa"/>
            </w:tcMar>
          </w:tcPr>
          <w:p w14:paraId="507B968A" w14:textId="77777777" w:rsidR="002B48CC" w:rsidRDefault="00565EF6">
            <w:pPr>
              <w:widowControl/>
              <w:kinsoku w:val="0"/>
              <w:overflowPunct w:val="0"/>
              <w:snapToGrid w:val="0"/>
              <w:rPr>
                <w:sz w:val="18"/>
                <w:szCs w:val="18"/>
              </w:rPr>
            </w:pPr>
            <w:r>
              <w:rPr>
                <w:sz w:val="18"/>
                <w:szCs w:val="18"/>
              </w:rPr>
              <w:t>Number of RX antennas</w:t>
            </w:r>
          </w:p>
        </w:tc>
        <w:tc>
          <w:tcPr>
            <w:tcW w:w="4957" w:type="dxa"/>
            <w:shd w:val="clear" w:color="auto" w:fill="auto"/>
            <w:tcMar>
              <w:top w:w="75" w:type="dxa"/>
              <w:left w:w="75" w:type="dxa"/>
              <w:bottom w:w="75" w:type="dxa"/>
              <w:right w:w="75" w:type="dxa"/>
            </w:tcMar>
          </w:tcPr>
          <w:p w14:paraId="304B17F5" w14:textId="77777777" w:rsidR="002B48CC" w:rsidRDefault="00565EF6">
            <w:pPr>
              <w:widowControl/>
              <w:kinsoku w:val="0"/>
              <w:overflowPunct w:val="0"/>
              <w:snapToGrid w:val="0"/>
              <w:rPr>
                <w:sz w:val="18"/>
                <w:szCs w:val="18"/>
              </w:rPr>
            </w:pPr>
            <w:r>
              <w:rPr>
                <w:sz w:val="18"/>
                <w:szCs w:val="18"/>
              </w:rPr>
              <w:t>1</w:t>
            </w:r>
          </w:p>
        </w:tc>
      </w:tr>
      <w:tr w:rsidR="002B48CC" w14:paraId="0765468C" w14:textId="77777777">
        <w:trPr>
          <w:trHeight w:val="14"/>
          <w:jc w:val="center"/>
        </w:trPr>
        <w:tc>
          <w:tcPr>
            <w:tcW w:w="3260" w:type="dxa"/>
            <w:shd w:val="clear" w:color="auto" w:fill="auto"/>
            <w:tcMar>
              <w:top w:w="75" w:type="dxa"/>
              <w:left w:w="75" w:type="dxa"/>
              <w:bottom w:w="75" w:type="dxa"/>
              <w:right w:w="75" w:type="dxa"/>
            </w:tcMar>
          </w:tcPr>
          <w:p w14:paraId="57EF5823" w14:textId="77777777" w:rsidR="002B48CC" w:rsidRDefault="00565EF6">
            <w:pPr>
              <w:widowControl/>
              <w:kinsoku w:val="0"/>
              <w:overflowPunct w:val="0"/>
              <w:snapToGrid w:val="0"/>
              <w:rPr>
                <w:sz w:val="18"/>
                <w:szCs w:val="18"/>
              </w:rPr>
            </w:pPr>
            <w:r>
              <w:rPr>
                <w:sz w:val="18"/>
                <w:szCs w:val="18"/>
              </w:rPr>
              <w:t>Phase noise</w:t>
            </w:r>
          </w:p>
        </w:tc>
        <w:tc>
          <w:tcPr>
            <w:tcW w:w="4957" w:type="dxa"/>
            <w:shd w:val="clear" w:color="auto" w:fill="auto"/>
            <w:tcMar>
              <w:top w:w="75" w:type="dxa"/>
              <w:left w:w="75" w:type="dxa"/>
              <w:bottom w:w="75" w:type="dxa"/>
              <w:right w:w="75" w:type="dxa"/>
            </w:tcMar>
          </w:tcPr>
          <w:p w14:paraId="14151221" w14:textId="77777777" w:rsidR="002B48CC" w:rsidRDefault="00565EF6">
            <w:pPr>
              <w:widowControl/>
              <w:kinsoku w:val="0"/>
              <w:overflowPunct w:val="0"/>
              <w:snapToGrid w:val="0"/>
              <w:rPr>
                <w:sz w:val="18"/>
                <w:szCs w:val="18"/>
              </w:rPr>
            </w:pPr>
            <w:r>
              <w:rPr>
                <w:sz w:val="18"/>
                <w:szCs w:val="18"/>
              </w:rPr>
              <w:t>Non</w:t>
            </w:r>
          </w:p>
        </w:tc>
      </w:tr>
      <w:tr w:rsidR="002B48CC" w14:paraId="33219F61" w14:textId="77777777">
        <w:trPr>
          <w:trHeight w:val="14"/>
          <w:jc w:val="center"/>
        </w:trPr>
        <w:tc>
          <w:tcPr>
            <w:tcW w:w="3260" w:type="dxa"/>
            <w:shd w:val="clear" w:color="auto" w:fill="auto"/>
            <w:tcMar>
              <w:top w:w="75" w:type="dxa"/>
              <w:left w:w="75" w:type="dxa"/>
              <w:bottom w:w="75" w:type="dxa"/>
              <w:right w:w="75" w:type="dxa"/>
            </w:tcMar>
          </w:tcPr>
          <w:p w14:paraId="53501212" w14:textId="77777777" w:rsidR="002B48CC" w:rsidRDefault="00565EF6">
            <w:pPr>
              <w:widowControl/>
              <w:kinsoku w:val="0"/>
              <w:overflowPunct w:val="0"/>
              <w:snapToGrid w:val="0"/>
              <w:rPr>
                <w:sz w:val="18"/>
                <w:szCs w:val="18"/>
              </w:rPr>
            </w:pPr>
            <w:r>
              <w:rPr>
                <w:sz w:val="18"/>
                <w:szCs w:val="18"/>
              </w:rPr>
              <w:lastRenderedPageBreak/>
              <w:t>ADC sampling rate</w:t>
            </w:r>
          </w:p>
        </w:tc>
        <w:tc>
          <w:tcPr>
            <w:tcW w:w="4957" w:type="dxa"/>
            <w:shd w:val="clear" w:color="auto" w:fill="auto"/>
            <w:tcMar>
              <w:top w:w="75" w:type="dxa"/>
              <w:left w:w="75" w:type="dxa"/>
              <w:bottom w:w="75" w:type="dxa"/>
              <w:right w:w="75" w:type="dxa"/>
            </w:tcMar>
          </w:tcPr>
          <w:p w14:paraId="41D212A2" w14:textId="77777777" w:rsidR="002B48CC" w:rsidRDefault="00565EF6">
            <w:pPr>
              <w:widowControl/>
              <w:kinsoku w:val="0"/>
              <w:overflowPunct w:val="0"/>
              <w:snapToGrid w:val="0"/>
              <w:rPr>
                <w:sz w:val="18"/>
                <w:szCs w:val="18"/>
              </w:rPr>
            </w:pPr>
            <w:r>
              <w:rPr>
                <w:sz w:val="18"/>
                <w:szCs w:val="18"/>
              </w:rPr>
              <w:t>7.68 MHz</w:t>
            </w:r>
          </w:p>
        </w:tc>
      </w:tr>
      <w:tr w:rsidR="002B48CC" w14:paraId="2D0F8A71" w14:textId="77777777">
        <w:trPr>
          <w:trHeight w:val="14"/>
          <w:jc w:val="center"/>
        </w:trPr>
        <w:tc>
          <w:tcPr>
            <w:tcW w:w="3260" w:type="dxa"/>
            <w:shd w:val="clear" w:color="auto" w:fill="auto"/>
            <w:tcMar>
              <w:top w:w="75" w:type="dxa"/>
              <w:left w:w="75" w:type="dxa"/>
              <w:bottom w:w="75" w:type="dxa"/>
              <w:right w:w="75" w:type="dxa"/>
            </w:tcMar>
          </w:tcPr>
          <w:p w14:paraId="2BEC0D81" w14:textId="77777777" w:rsidR="002B48CC" w:rsidRDefault="00565EF6">
            <w:pPr>
              <w:widowControl/>
              <w:kinsoku w:val="0"/>
              <w:overflowPunct w:val="0"/>
              <w:snapToGrid w:val="0"/>
              <w:rPr>
                <w:sz w:val="18"/>
                <w:szCs w:val="18"/>
              </w:rPr>
            </w:pPr>
            <w:r>
              <w:rPr>
                <w:sz w:val="18"/>
                <w:szCs w:val="18"/>
              </w:rPr>
              <w:t>ADC width</w:t>
            </w:r>
          </w:p>
        </w:tc>
        <w:tc>
          <w:tcPr>
            <w:tcW w:w="4957" w:type="dxa"/>
            <w:shd w:val="clear" w:color="auto" w:fill="auto"/>
            <w:tcMar>
              <w:top w:w="75" w:type="dxa"/>
              <w:left w:w="75" w:type="dxa"/>
              <w:bottom w:w="75" w:type="dxa"/>
              <w:right w:w="75" w:type="dxa"/>
            </w:tcMar>
          </w:tcPr>
          <w:p w14:paraId="19CEC95C" w14:textId="77777777" w:rsidR="002B48CC" w:rsidRDefault="00565EF6">
            <w:pPr>
              <w:widowControl/>
              <w:kinsoku w:val="0"/>
              <w:overflowPunct w:val="0"/>
              <w:snapToGrid w:val="0"/>
              <w:rPr>
                <w:sz w:val="18"/>
                <w:szCs w:val="18"/>
              </w:rPr>
            </w:pPr>
            <w:r>
              <w:rPr>
                <w:rFonts w:hint="eastAsia"/>
                <w:sz w:val="18"/>
                <w:szCs w:val="18"/>
              </w:rPr>
              <w:t>8bit</w:t>
            </w:r>
          </w:p>
        </w:tc>
      </w:tr>
      <w:tr w:rsidR="002B48CC" w14:paraId="25842C36" w14:textId="77777777">
        <w:trPr>
          <w:trHeight w:val="14"/>
          <w:jc w:val="center"/>
        </w:trPr>
        <w:tc>
          <w:tcPr>
            <w:tcW w:w="3260" w:type="dxa"/>
            <w:shd w:val="clear" w:color="auto" w:fill="auto"/>
            <w:tcMar>
              <w:top w:w="75" w:type="dxa"/>
              <w:left w:w="75" w:type="dxa"/>
              <w:bottom w:w="75" w:type="dxa"/>
              <w:right w:w="75" w:type="dxa"/>
            </w:tcMar>
          </w:tcPr>
          <w:p w14:paraId="483ED77C" w14:textId="77777777" w:rsidR="002B48CC" w:rsidRDefault="00565EF6">
            <w:pPr>
              <w:widowControl/>
              <w:kinsoku w:val="0"/>
              <w:overflowPunct w:val="0"/>
              <w:snapToGrid w:val="0"/>
              <w:rPr>
                <w:sz w:val="18"/>
                <w:szCs w:val="18"/>
              </w:rPr>
            </w:pPr>
            <w:r>
              <w:rPr>
                <w:sz w:val="18"/>
                <w:szCs w:val="18"/>
              </w:rPr>
              <w:t>Coding</w:t>
            </w:r>
          </w:p>
        </w:tc>
        <w:tc>
          <w:tcPr>
            <w:tcW w:w="4957" w:type="dxa"/>
            <w:shd w:val="clear" w:color="auto" w:fill="auto"/>
            <w:tcMar>
              <w:top w:w="75" w:type="dxa"/>
              <w:left w:w="75" w:type="dxa"/>
              <w:bottom w:w="75" w:type="dxa"/>
              <w:right w:w="75" w:type="dxa"/>
            </w:tcMar>
          </w:tcPr>
          <w:p w14:paraId="2DDD7FFF" w14:textId="77777777" w:rsidR="002B48CC" w:rsidRDefault="00565EF6">
            <w:pPr>
              <w:widowControl/>
              <w:kinsoku w:val="0"/>
              <w:overflowPunct w:val="0"/>
              <w:snapToGrid w:val="0"/>
              <w:rPr>
                <w:sz w:val="18"/>
                <w:szCs w:val="18"/>
              </w:rPr>
            </w:pPr>
            <w:r>
              <w:rPr>
                <w:sz w:val="18"/>
                <w:szCs w:val="18"/>
              </w:rPr>
              <w:t>1/2 Manchester encoding</w:t>
            </w:r>
          </w:p>
        </w:tc>
      </w:tr>
    </w:tbl>
    <w:p w14:paraId="5AA0CD89" w14:textId="77777777" w:rsidR="002B48CC" w:rsidRDefault="002B48CC">
      <w:pPr>
        <w:rPr>
          <w:rFonts w:eastAsiaTheme="minorEastAsia"/>
          <w:lang w:val="en-GB"/>
        </w:rPr>
      </w:pPr>
    </w:p>
    <w:sectPr w:rsidR="002B48CC">
      <w:footerReference w:type="default" r:id="rId11"/>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75F55C" w14:textId="77777777" w:rsidR="00B8304E" w:rsidRDefault="00B8304E" w:rsidP="005A6B44">
      <w:r>
        <w:separator/>
      </w:r>
    </w:p>
  </w:endnote>
  <w:endnote w:type="continuationSeparator" w:id="0">
    <w:p w14:paraId="69A31BFB" w14:textId="77777777" w:rsidR="00B8304E" w:rsidRDefault="00B8304E" w:rsidP="005A6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altName w:val="Georg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汉仪旗黑KW 55S"/>
    <w:panose1 w:val="020B0503020204020204"/>
    <w:charset w:val="86"/>
    <w:family w:val="swiss"/>
    <w:pitch w:val="variable"/>
    <w:sig w:usb0="80000287" w:usb1="2ACF3C50" w:usb2="00000016" w:usb3="00000000" w:csb0="0004001F" w:csb1="00000000"/>
  </w:font>
  <w:font w:name="Malgun Gothic">
    <w:altName w:val="Nanum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9308946"/>
      <w:docPartObj>
        <w:docPartGallery w:val="Page Numbers (Bottom of Page)"/>
        <w:docPartUnique/>
      </w:docPartObj>
    </w:sdtPr>
    <w:sdtContent>
      <w:sdt>
        <w:sdtPr>
          <w:id w:val="1728636285"/>
          <w:docPartObj>
            <w:docPartGallery w:val="Page Numbers (Top of Page)"/>
            <w:docPartUnique/>
          </w:docPartObj>
        </w:sdtPr>
        <w:sdtContent>
          <w:p w14:paraId="690E9C74" w14:textId="2062A282" w:rsidR="005A6B44" w:rsidRDefault="005A6B44">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E019025" w14:textId="77777777" w:rsidR="005A6B44" w:rsidRDefault="005A6B4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F550CE" w14:textId="77777777" w:rsidR="00B8304E" w:rsidRDefault="00B8304E" w:rsidP="005A6B44">
      <w:r>
        <w:separator/>
      </w:r>
    </w:p>
  </w:footnote>
  <w:footnote w:type="continuationSeparator" w:id="0">
    <w:p w14:paraId="1B43782B" w14:textId="77777777" w:rsidR="00B8304E" w:rsidRDefault="00B8304E" w:rsidP="005A6B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6F4BD11"/>
    <w:multiLevelType w:val="multilevel"/>
    <w:tmpl w:val="A6F4BD11"/>
    <w:lvl w:ilvl="0">
      <w:start w:val="1"/>
      <w:numFmt w:val="decimal"/>
      <w:lvlText w:val="%1"/>
      <w:lvlJc w:val="left"/>
      <w:pPr>
        <w:ind w:left="0" w:firstLine="0"/>
      </w:pPr>
      <w:rPr>
        <w:rFonts w:hint="eastAsia"/>
      </w:rPr>
    </w:lvl>
    <w:lvl w:ilvl="1">
      <w:start w:val="1"/>
      <w:numFmt w:val="decimal"/>
      <w:lvlText w:val="%1.%2"/>
      <w:lvlJc w:val="left"/>
      <w:pPr>
        <w:ind w:left="576" w:hanging="576"/>
      </w:pPr>
      <w:rPr>
        <w:rFonts w:hint="default"/>
        <w:sz w:val="28"/>
        <w:szCs w:val="28"/>
      </w:rPr>
    </w:lvl>
    <w:lvl w:ilvl="2">
      <w:start w:val="1"/>
      <w:numFmt w:val="decimal"/>
      <w:pStyle w:val="3"/>
      <w:lvlText w:val="%1.%2.%3"/>
      <w:lvlJc w:val="left"/>
      <w:pPr>
        <w:ind w:left="0" w:firstLine="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15:restartNumberingAfterBreak="0">
    <w:nsid w:val="C084ADF3"/>
    <w:multiLevelType w:val="multilevel"/>
    <w:tmpl w:val="C084ADF3"/>
    <w:lvl w:ilvl="0">
      <w:start w:val="1"/>
      <w:numFmt w:val="bullet"/>
      <w:lvlText w:val="•"/>
      <w:lvlJc w:val="left"/>
      <w:pPr>
        <w:tabs>
          <w:tab w:val="left" w:pos="300"/>
        </w:tabs>
        <w:ind w:left="300" w:hanging="360"/>
      </w:pPr>
      <w:rPr>
        <w:rFonts w:ascii="Arial" w:hAnsi="Arial" w:cs="Arial"/>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2"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CC080F"/>
    <w:multiLevelType w:val="multilevel"/>
    <w:tmpl w:val="1CCC080F"/>
    <w:lvl w:ilvl="0">
      <w:start w:val="1"/>
      <w:numFmt w:val="decimal"/>
      <w:lvlText w:val="%1."/>
      <w:lvlJc w:val="left"/>
      <w:pPr>
        <w:ind w:left="360" w:hanging="360"/>
      </w:pPr>
      <w:rPr>
        <w:rFonts w:eastAsia="宋体" w:hint="default"/>
        <w:sz w:val="32"/>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FE6F97"/>
    <w:multiLevelType w:val="multilevel"/>
    <w:tmpl w:val="2FFE6F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59844F4"/>
    <w:multiLevelType w:val="multilevel"/>
    <w:tmpl w:val="359844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5C13366"/>
    <w:multiLevelType w:val="multilevel"/>
    <w:tmpl w:val="45C133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111DBC"/>
    <w:multiLevelType w:val="hybridMultilevel"/>
    <w:tmpl w:val="EF96C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7C641D1"/>
    <w:multiLevelType w:val="multilevel"/>
    <w:tmpl w:val="77C641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39881141">
    <w:abstractNumId w:val="0"/>
  </w:num>
  <w:num w:numId="2" w16cid:durableId="1957103627">
    <w:abstractNumId w:val="5"/>
  </w:num>
  <w:num w:numId="3" w16cid:durableId="436214268">
    <w:abstractNumId w:val="1"/>
  </w:num>
  <w:num w:numId="4" w16cid:durableId="1209800291">
    <w:abstractNumId w:val="11"/>
  </w:num>
  <w:num w:numId="5" w16cid:durableId="2100985000">
    <w:abstractNumId w:val="7"/>
  </w:num>
  <w:num w:numId="6" w16cid:durableId="677007842">
    <w:abstractNumId w:val="2"/>
  </w:num>
  <w:num w:numId="7" w16cid:durableId="583341435">
    <w:abstractNumId w:val="4"/>
  </w:num>
  <w:num w:numId="8" w16cid:durableId="1962807552">
    <w:abstractNumId w:val="6"/>
  </w:num>
  <w:num w:numId="9" w16cid:durableId="318119351">
    <w:abstractNumId w:val="12"/>
  </w:num>
  <w:num w:numId="10" w16cid:durableId="1675646732">
    <w:abstractNumId w:val="8"/>
  </w:num>
  <w:num w:numId="11" w16cid:durableId="736979371">
    <w:abstractNumId w:val="3"/>
  </w:num>
  <w:num w:numId="12" w16cid:durableId="1438865413">
    <w:abstractNumId w:val="9"/>
  </w:num>
  <w:num w:numId="13" w16cid:durableId="102500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4FF7966"/>
    <w:rsid w:val="83FC6467"/>
    <w:rsid w:val="8DBF7F70"/>
    <w:rsid w:val="96F5219F"/>
    <w:rsid w:val="97FFF9AB"/>
    <w:rsid w:val="ADE39A15"/>
    <w:rsid w:val="B43F1CE3"/>
    <w:rsid w:val="BABFC010"/>
    <w:rsid w:val="BBF66C86"/>
    <w:rsid w:val="BECEE9DB"/>
    <w:rsid w:val="BF5E49F6"/>
    <w:rsid w:val="BF9F58ED"/>
    <w:rsid w:val="BFEBD60C"/>
    <w:rsid w:val="C6ED4257"/>
    <w:rsid w:val="C6FB1262"/>
    <w:rsid w:val="CC815027"/>
    <w:rsid w:val="D77E6C40"/>
    <w:rsid w:val="D7FB27C4"/>
    <w:rsid w:val="D9F79953"/>
    <w:rsid w:val="D9FF83BB"/>
    <w:rsid w:val="D9FFB63C"/>
    <w:rsid w:val="DD5DB541"/>
    <w:rsid w:val="DEE6F1C0"/>
    <w:rsid w:val="DEED434D"/>
    <w:rsid w:val="DFED2930"/>
    <w:rsid w:val="E33D3C58"/>
    <w:rsid w:val="E3D6A359"/>
    <w:rsid w:val="E63FD071"/>
    <w:rsid w:val="E79B1236"/>
    <w:rsid w:val="EB3B3129"/>
    <w:rsid w:val="EC767260"/>
    <w:rsid w:val="EFCDE854"/>
    <w:rsid w:val="EFDF4C72"/>
    <w:rsid w:val="F1FF1D8E"/>
    <w:rsid w:val="F365FE97"/>
    <w:rsid w:val="F3FFFAF3"/>
    <w:rsid w:val="F4BB6284"/>
    <w:rsid w:val="F56A4EB0"/>
    <w:rsid w:val="F5BBD79A"/>
    <w:rsid w:val="F5BFE121"/>
    <w:rsid w:val="F5FEED86"/>
    <w:rsid w:val="F76BC762"/>
    <w:rsid w:val="F9BF1D2B"/>
    <w:rsid w:val="F9DD83E9"/>
    <w:rsid w:val="FA9D7D64"/>
    <w:rsid w:val="FABE6ABD"/>
    <w:rsid w:val="FABFA962"/>
    <w:rsid w:val="FACF185B"/>
    <w:rsid w:val="FAE624DC"/>
    <w:rsid w:val="FB7DA5A8"/>
    <w:rsid w:val="FCB33990"/>
    <w:rsid w:val="FCCF8556"/>
    <w:rsid w:val="FE7F25D1"/>
    <w:rsid w:val="FEB72F2A"/>
    <w:rsid w:val="FECF656B"/>
    <w:rsid w:val="FF6F9661"/>
    <w:rsid w:val="FFB77AA7"/>
    <w:rsid w:val="FFD335A5"/>
    <w:rsid w:val="FFD933E4"/>
    <w:rsid w:val="FFDB4673"/>
    <w:rsid w:val="FFDD94BA"/>
    <w:rsid w:val="FFE7A467"/>
    <w:rsid w:val="FFEEA67A"/>
    <w:rsid w:val="FFFDC47D"/>
    <w:rsid w:val="FFFEDDA8"/>
    <w:rsid w:val="000050BC"/>
    <w:rsid w:val="00013D84"/>
    <w:rsid w:val="00017E32"/>
    <w:rsid w:val="0002027E"/>
    <w:rsid w:val="00020DA0"/>
    <w:rsid w:val="00021ACB"/>
    <w:rsid w:val="00022A91"/>
    <w:rsid w:val="00022EBB"/>
    <w:rsid w:val="000246A1"/>
    <w:rsid w:val="00027AB0"/>
    <w:rsid w:val="00036D02"/>
    <w:rsid w:val="00042A9B"/>
    <w:rsid w:val="00054704"/>
    <w:rsid w:val="000577EE"/>
    <w:rsid w:val="000579BF"/>
    <w:rsid w:val="000704A4"/>
    <w:rsid w:val="000773F8"/>
    <w:rsid w:val="0008782D"/>
    <w:rsid w:val="00093311"/>
    <w:rsid w:val="000956CF"/>
    <w:rsid w:val="0009745B"/>
    <w:rsid w:val="00097A2C"/>
    <w:rsid w:val="000A4907"/>
    <w:rsid w:val="000A526B"/>
    <w:rsid w:val="000A7897"/>
    <w:rsid w:val="000B1799"/>
    <w:rsid w:val="000B6801"/>
    <w:rsid w:val="000C10C9"/>
    <w:rsid w:val="000C17B7"/>
    <w:rsid w:val="000C3110"/>
    <w:rsid w:val="000C3486"/>
    <w:rsid w:val="000C3B0A"/>
    <w:rsid w:val="000C4825"/>
    <w:rsid w:val="000D04A2"/>
    <w:rsid w:val="000D05B3"/>
    <w:rsid w:val="000D1D5C"/>
    <w:rsid w:val="000D2E4E"/>
    <w:rsid w:val="000E499F"/>
    <w:rsid w:val="000E5ADD"/>
    <w:rsid w:val="000F1F7F"/>
    <w:rsid w:val="000F2FDE"/>
    <w:rsid w:val="000F5576"/>
    <w:rsid w:val="00102538"/>
    <w:rsid w:val="00102984"/>
    <w:rsid w:val="00112DBF"/>
    <w:rsid w:val="001159CC"/>
    <w:rsid w:val="00115F3D"/>
    <w:rsid w:val="00116C56"/>
    <w:rsid w:val="001175AA"/>
    <w:rsid w:val="00123A22"/>
    <w:rsid w:val="001308D5"/>
    <w:rsid w:val="00131787"/>
    <w:rsid w:val="00132FC2"/>
    <w:rsid w:val="00134889"/>
    <w:rsid w:val="001354BA"/>
    <w:rsid w:val="00137098"/>
    <w:rsid w:val="00140684"/>
    <w:rsid w:val="00140BA2"/>
    <w:rsid w:val="00144DDD"/>
    <w:rsid w:val="00146752"/>
    <w:rsid w:val="00146AC2"/>
    <w:rsid w:val="001508CA"/>
    <w:rsid w:val="001544AA"/>
    <w:rsid w:val="00161937"/>
    <w:rsid w:val="001655C0"/>
    <w:rsid w:val="00166B5B"/>
    <w:rsid w:val="00177F4C"/>
    <w:rsid w:val="00183502"/>
    <w:rsid w:val="00184B09"/>
    <w:rsid w:val="001856D7"/>
    <w:rsid w:val="00185916"/>
    <w:rsid w:val="001877E1"/>
    <w:rsid w:val="001A1BFD"/>
    <w:rsid w:val="001A5BB4"/>
    <w:rsid w:val="001A73EC"/>
    <w:rsid w:val="001A7730"/>
    <w:rsid w:val="001B42A6"/>
    <w:rsid w:val="001B43A6"/>
    <w:rsid w:val="001B7468"/>
    <w:rsid w:val="001B78BD"/>
    <w:rsid w:val="001B7A1A"/>
    <w:rsid w:val="001C264F"/>
    <w:rsid w:val="001C409B"/>
    <w:rsid w:val="001C4857"/>
    <w:rsid w:val="001C6D87"/>
    <w:rsid w:val="001D17A0"/>
    <w:rsid w:val="001E2B51"/>
    <w:rsid w:val="001E5351"/>
    <w:rsid w:val="001F329F"/>
    <w:rsid w:val="001F38B7"/>
    <w:rsid w:val="001F3D02"/>
    <w:rsid w:val="001F4BAF"/>
    <w:rsid w:val="001F5D0D"/>
    <w:rsid w:val="0021226D"/>
    <w:rsid w:val="00215CE0"/>
    <w:rsid w:val="0021695A"/>
    <w:rsid w:val="002210B5"/>
    <w:rsid w:val="00221727"/>
    <w:rsid w:val="0022275D"/>
    <w:rsid w:val="00223BCD"/>
    <w:rsid w:val="00223FF9"/>
    <w:rsid w:val="00231A6C"/>
    <w:rsid w:val="00232ED7"/>
    <w:rsid w:val="00233270"/>
    <w:rsid w:val="00237AB6"/>
    <w:rsid w:val="0024094A"/>
    <w:rsid w:val="00243EB0"/>
    <w:rsid w:val="002476B5"/>
    <w:rsid w:val="00247C06"/>
    <w:rsid w:val="002512D9"/>
    <w:rsid w:val="002535BC"/>
    <w:rsid w:val="00261C96"/>
    <w:rsid w:val="00265F80"/>
    <w:rsid w:val="00267494"/>
    <w:rsid w:val="002736A8"/>
    <w:rsid w:val="00273B7A"/>
    <w:rsid w:val="00274884"/>
    <w:rsid w:val="002825EF"/>
    <w:rsid w:val="00282C38"/>
    <w:rsid w:val="00284520"/>
    <w:rsid w:val="002875DE"/>
    <w:rsid w:val="00290C87"/>
    <w:rsid w:val="0029172B"/>
    <w:rsid w:val="00293B41"/>
    <w:rsid w:val="0029424B"/>
    <w:rsid w:val="00296672"/>
    <w:rsid w:val="00297FDE"/>
    <w:rsid w:val="002A2103"/>
    <w:rsid w:val="002B291D"/>
    <w:rsid w:val="002B48CC"/>
    <w:rsid w:val="002B5F47"/>
    <w:rsid w:val="002C0F11"/>
    <w:rsid w:val="002C1096"/>
    <w:rsid w:val="002C49DB"/>
    <w:rsid w:val="002D27CC"/>
    <w:rsid w:val="002D4981"/>
    <w:rsid w:val="002D6671"/>
    <w:rsid w:val="002D6FCB"/>
    <w:rsid w:val="002E26E1"/>
    <w:rsid w:val="002E2B75"/>
    <w:rsid w:val="002E310A"/>
    <w:rsid w:val="002E649F"/>
    <w:rsid w:val="002F478B"/>
    <w:rsid w:val="002F5211"/>
    <w:rsid w:val="002F59B8"/>
    <w:rsid w:val="002F683E"/>
    <w:rsid w:val="002F6B50"/>
    <w:rsid w:val="002F79EB"/>
    <w:rsid w:val="002F7F12"/>
    <w:rsid w:val="0030538C"/>
    <w:rsid w:val="00305B8C"/>
    <w:rsid w:val="00305F7A"/>
    <w:rsid w:val="003107B2"/>
    <w:rsid w:val="00320D79"/>
    <w:rsid w:val="00320FCF"/>
    <w:rsid w:val="003215DF"/>
    <w:rsid w:val="00324AE6"/>
    <w:rsid w:val="00324E36"/>
    <w:rsid w:val="0032785D"/>
    <w:rsid w:val="00327D89"/>
    <w:rsid w:val="00330A23"/>
    <w:rsid w:val="00333494"/>
    <w:rsid w:val="003337CC"/>
    <w:rsid w:val="00333D5A"/>
    <w:rsid w:val="00341211"/>
    <w:rsid w:val="003427B4"/>
    <w:rsid w:val="00347A1C"/>
    <w:rsid w:val="00350F04"/>
    <w:rsid w:val="00361080"/>
    <w:rsid w:val="00367366"/>
    <w:rsid w:val="00372D7D"/>
    <w:rsid w:val="0037735D"/>
    <w:rsid w:val="00380E63"/>
    <w:rsid w:val="00381508"/>
    <w:rsid w:val="003904BE"/>
    <w:rsid w:val="003916D5"/>
    <w:rsid w:val="00397E75"/>
    <w:rsid w:val="003A1921"/>
    <w:rsid w:val="003A5328"/>
    <w:rsid w:val="003A7609"/>
    <w:rsid w:val="003B3D06"/>
    <w:rsid w:val="003C119B"/>
    <w:rsid w:val="003C6AA3"/>
    <w:rsid w:val="003C7A79"/>
    <w:rsid w:val="003D286F"/>
    <w:rsid w:val="003D6DBA"/>
    <w:rsid w:val="003E1C10"/>
    <w:rsid w:val="003E26CA"/>
    <w:rsid w:val="003E3D29"/>
    <w:rsid w:val="003E60EA"/>
    <w:rsid w:val="003E7CB9"/>
    <w:rsid w:val="003F0943"/>
    <w:rsid w:val="003F4899"/>
    <w:rsid w:val="003F6B25"/>
    <w:rsid w:val="00400B40"/>
    <w:rsid w:val="00402627"/>
    <w:rsid w:val="004069C4"/>
    <w:rsid w:val="00410689"/>
    <w:rsid w:val="00411246"/>
    <w:rsid w:val="00420B73"/>
    <w:rsid w:val="00430985"/>
    <w:rsid w:val="004312B7"/>
    <w:rsid w:val="00431481"/>
    <w:rsid w:val="00431D24"/>
    <w:rsid w:val="0043505F"/>
    <w:rsid w:val="00435B67"/>
    <w:rsid w:val="00442851"/>
    <w:rsid w:val="0044379E"/>
    <w:rsid w:val="004466AA"/>
    <w:rsid w:val="00453C2C"/>
    <w:rsid w:val="00456203"/>
    <w:rsid w:val="0045764D"/>
    <w:rsid w:val="004632C0"/>
    <w:rsid w:val="00464CAC"/>
    <w:rsid w:val="004707A2"/>
    <w:rsid w:val="00471EA3"/>
    <w:rsid w:val="004723C1"/>
    <w:rsid w:val="00473EAB"/>
    <w:rsid w:val="0047580A"/>
    <w:rsid w:val="00476559"/>
    <w:rsid w:val="004771B1"/>
    <w:rsid w:val="00477B4B"/>
    <w:rsid w:val="004805DB"/>
    <w:rsid w:val="00481849"/>
    <w:rsid w:val="00485554"/>
    <w:rsid w:val="00487002"/>
    <w:rsid w:val="00491C3C"/>
    <w:rsid w:val="00493552"/>
    <w:rsid w:val="004955CD"/>
    <w:rsid w:val="00496CAC"/>
    <w:rsid w:val="00497B71"/>
    <w:rsid w:val="004A07DD"/>
    <w:rsid w:val="004A0FF5"/>
    <w:rsid w:val="004B1D05"/>
    <w:rsid w:val="004C4DDA"/>
    <w:rsid w:val="004D17AF"/>
    <w:rsid w:val="004D5452"/>
    <w:rsid w:val="004D58A7"/>
    <w:rsid w:val="004D7F6E"/>
    <w:rsid w:val="004E1773"/>
    <w:rsid w:val="004E1889"/>
    <w:rsid w:val="004E29B8"/>
    <w:rsid w:val="004E3BCE"/>
    <w:rsid w:val="004E5571"/>
    <w:rsid w:val="004E7369"/>
    <w:rsid w:val="004F4A44"/>
    <w:rsid w:val="004F4F07"/>
    <w:rsid w:val="004F6510"/>
    <w:rsid w:val="004F7933"/>
    <w:rsid w:val="0050550C"/>
    <w:rsid w:val="005109DA"/>
    <w:rsid w:val="00510B7C"/>
    <w:rsid w:val="00516955"/>
    <w:rsid w:val="00521783"/>
    <w:rsid w:val="00522256"/>
    <w:rsid w:val="005231B3"/>
    <w:rsid w:val="00526FB6"/>
    <w:rsid w:val="005341A0"/>
    <w:rsid w:val="00542D6F"/>
    <w:rsid w:val="00546460"/>
    <w:rsid w:val="00547B34"/>
    <w:rsid w:val="00551BA9"/>
    <w:rsid w:val="005526D3"/>
    <w:rsid w:val="00553433"/>
    <w:rsid w:val="005579AA"/>
    <w:rsid w:val="00560DF3"/>
    <w:rsid w:val="0056200F"/>
    <w:rsid w:val="005652F6"/>
    <w:rsid w:val="00565EF6"/>
    <w:rsid w:val="00566A2B"/>
    <w:rsid w:val="00574508"/>
    <w:rsid w:val="00581597"/>
    <w:rsid w:val="00582B3D"/>
    <w:rsid w:val="0058328A"/>
    <w:rsid w:val="00586D8D"/>
    <w:rsid w:val="0059373A"/>
    <w:rsid w:val="00595560"/>
    <w:rsid w:val="005A0A44"/>
    <w:rsid w:val="005A6B44"/>
    <w:rsid w:val="005B0F10"/>
    <w:rsid w:val="005B20ED"/>
    <w:rsid w:val="005B3F3A"/>
    <w:rsid w:val="005B7847"/>
    <w:rsid w:val="005C36FA"/>
    <w:rsid w:val="005C6AFE"/>
    <w:rsid w:val="005C7DC3"/>
    <w:rsid w:val="005D2481"/>
    <w:rsid w:val="005D58A4"/>
    <w:rsid w:val="005E5F72"/>
    <w:rsid w:val="005E6689"/>
    <w:rsid w:val="005F0870"/>
    <w:rsid w:val="005F3BE3"/>
    <w:rsid w:val="00601259"/>
    <w:rsid w:val="006015A4"/>
    <w:rsid w:val="0060177C"/>
    <w:rsid w:val="0060257A"/>
    <w:rsid w:val="00611A7F"/>
    <w:rsid w:val="00611EDC"/>
    <w:rsid w:val="00613339"/>
    <w:rsid w:val="00614870"/>
    <w:rsid w:val="0061710D"/>
    <w:rsid w:val="00617B5A"/>
    <w:rsid w:val="0062022C"/>
    <w:rsid w:val="00623DFE"/>
    <w:rsid w:val="00633990"/>
    <w:rsid w:val="00633992"/>
    <w:rsid w:val="00634FE6"/>
    <w:rsid w:val="00637393"/>
    <w:rsid w:val="006377D9"/>
    <w:rsid w:val="00645FCA"/>
    <w:rsid w:val="00651E07"/>
    <w:rsid w:val="006530A0"/>
    <w:rsid w:val="00654C4F"/>
    <w:rsid w:val="00660852"/>
    <w:rsid w:val="0066184F"/>
    <w:rsid w:val="00663BC1"/>
    <w:rsid w:val="006662A3"/>
    <w:rsid w:val="006717A1"/>
    <w:rsid w:val="00673AB8"/>
    <w:rsid w:val="00681851"/>
    <w:rsid w:val="006819E8"/>
    <w:rsid w:val="00686EE4"/>
    <w:rsid w:val="006911C1"/>
    <w:rsid w:val="00694A08"/>
    <w:rsid w:val="006B3B08"/>
    <w:rsid w:val="006C4E4D"/>
    <w:rsid w:val="006C5987"/>
    <w:rsid w:val="006C616B"/>
    <w:rsid w:val="006D2709"/>
    <w:rsid w:val="006D3A8D"/>
    <w:rsid w:val="006D7CB4"/>
    <w:rsid w:val="006E2AA5"/>
    <w:rsid w:val="006E34CD"/>
    <w:rsid w:val="006F3DFB"/>
    <w:rsid w:val="006F736F"/>
    <w:rsid w:val="006F7D8E"/>
    <w:rsid w:val="00700C74"/>
    <w:rsid w:val="007021B3"/>
    <w:rsid w:val="0070342D"/>
    <w:rsid w:val="00710406"/>
    <w:rsid w:val="00711041"/>
    <w:rsid w:val="00725C40"/>
    <w:rsid w:val="00731E1E"/>
    <w:rsid w:val="0073321B"/>
    <w:rsid w:val="0073579E"/>
    <w:rsid w:val="007434F6"/>
    <w:rsid w:val="007449B7"/>
    <w:rsid w:val="00751126"/>
    <w:rsid w:val="00751966"/>
    <w:rsid w:val="00754A71"/>
    <w:rsid w:val="0075520C"/>
    <w:rsid w:val="00755FEF"/>
    <w:rsid w:val="00756185"/>
    <w:rsid w:val="007626A8"/>
    <w:rsid w:val="007628E6"/>
    <w:rsid w:val="007629A6"/>
    <w:rsid w:val="00765125"/>
    <w:rsid w:val="00766E23"/>
    <w:rsid w:val="00767644"/>
    <w:rsid w:val="00774A1A"/>
    <w:rsid w:val="00777523"/>
    <w:rsid w:val="007808AA"/>
    <w:rsid w:val="00781E6C"/>
    <w:rsid w:val="00783C5A"/>
    <w:rsid w:val="0079258A"/>
    <w:rsid w:val="00792D02"/>
    <w:rsid w:val="00796900"/>
    <w:rsid w:val="007A4240"/>
    <w:rsid w:val="007A4FDF"/>
    <w:rsid w:val="007B3853"/>
    <w:rsid w:val="007B3FB9"/>
    <w:rsid w:val="007B5EB9"/>
    <w:rsid w:val="007C0B7B"/>
    <w:rsid w:val="007C26D4"/>
    <w:rsid w:val="007C3629"/>
    <w:rsid w:val="007C43B1"/>
    <w:rsid w:val="007C7A66"/>
    <w:rsid w:val="007D3809"/>
    <w:rsid w:val="007E2919"/>
    <w:rsid w:val="007E2C24"/>
    <w:rsid w:val="007E5D65"/>
    <w:rsid w:val="007F462A"/>
    <w:rsid w:val="007F66E3"/>
    <w:rsid w:val="007F69AF"/>
    <w:rsid w:val="0080033E"/>
    <w:rsid w:val="00800A0D"/>
    <w:rsid w:val="00800B00"/>
    <w:rsid w:val="008013BB"/>
    <w:rsid w:val="00803990"/>
    <w:rsid w:val="008108A9"/>
    <w:rsid w:val="008111C6"/>
    <w:rsid w:val="00814142"/>
    <w:rsid w:val="008152D1"/>
    <w:rsid w:val="00834472"/>
    <w:rsid w:val="0084495C"/>
    <w:rsid w:val="00846A8F"/>
    <w:rsid w:val="00856ED0"/>
    <w:rsid w:val="008605B0"/>
    <w:rsid w:val="008605F5"/>
    <w:rsid w:val="00861257"/>
    <w:rsid w:val="00862003"/>
    <w:rsid w:val="00862805"/>
    <w:rsid w:val="0086563E"/>
    <w:rsid w:val="00867781"/>
    <w:rsid w:val="00867F9E"/>
    <w:rsid w:val="008706A6"/>
    <w:rsid w:val="00871CA1"/>
    <w:rsid w:val="00872181"/>
    <w:rsid w:val="0087405D"/>
    <w:rsid w:val="0088297E"/>
    <w:rsid w:val="0088784A"/>
    <w:rsid w:val="00891218"/>
    <w:rsid w:val="00891546"/>
    <w:rsid w:val="008924AA"/>
    <w:rsid w:val="008948BA"/>
    <w:rsid w:val="008A22C8"/>
    <w:rsid w:val="008A270E"/>
    <w:rsid w:val="008A3BF8"/>
    <w:rsid w:val="008A4087"/>
    <w:rsid w:val="008B3D10"/>
    <w:rsid w:val="008B5AFB"/>
    <w:rsid w:val="008C197E"/>
    <w:rsid w:val="008C28A4"/>
    <w:rsid w:val="008C5282"/>
    <w:rsid w:val="008D0E0F"/>
    <w:rsid w:val="008D211D"/>
    <w:rsid w:val="008D3237"/>
    <w:rsid w:val="008D3644"/>
    <w:rsid w:val="008D5912"/>
    <w:rsid w:val="008D5E1C"/>
    <w:rsid w:val="008F1F80"/>
    <w:rsid w:val="008F26C8"/>
    <w:rsid w:val="008F273D"/>
    <w:rsid w:val="008F4C50"/>
    <w:rsid w:val="008F6E7B"/>
    <w:rsid w:val="009045CA"/>
    <w:rsid w:val="00913B04"/>
    <w:rsid w:val="00915CC1"/>
    <w:rsid w:val="009169DC"/>
    <w:rsid w:val="00921208"/>
    <w:rsid w:val="00924B20"/>
    <w:rsid w:val="009359BA"/>
    <w:rsid w:val="00945742"/>
    <w:rsid w:val="00945F1D"/>
    <w:rsid w:val="0094654A"/>
    <w:rsid w:val="00954600"/>
    <w:rsid w:val="00955EEA"/>
    <w:rsid w:val="00956A28"/>
    <w:rsid w:val="00957BE3"/>
    <w:rsid w:val="00960522"/>
    <w:rsid w:val="009612C6"/>
    <w:rsid w:val="00963F67"/>
    <w:rsid w:val="00966D7C"/>
    <w:rsid w:val="00974867"/>
    <w:rsid w:val="00974D13"/>
    <w:rsid w:val="00984B06"/>
    <w:rsid w:val="00985BC9"/>
    <w:rsid w:val="00986A03"/>
    <w:rsid w:val="009875B5"/>
    <w:rsid w:val="00990657"/>
    <w:rsid w:val="00992925"/>
    <w:rsid w:val="0099322F"/>
    <w:rsid w:val="00995F02"/>
    <w:rsid w:val="009963BA"/>
    <w:rsid w:val="00996EB6"/>
    <w:rsid w:val="00997252"/>
    <w:rsid w:val="009B2542"/>
    <w:rsid w:val="009B509E"/>
    <w:rsid w:val="009C18A6"/>
    <w:rsid w:val="009C1B3A"/>
    <w:rsid w:val="009C2116"/>
    <w:rsid w:val="009C32CD"/>
    <w:rsid w:val="009C4FA6"/>
    <w:rsid w:val="009C7CC2"/>
    <w:rsid w:val="009D024F"/>
    <w:rsid w:val="009D0A4D"/>
    <w:rsid w:val="009D24E3"/>
    <w:rsid w:val="009D30A2"/>
    <w:rsid w:val="009D4BB4"/>
    <w:rsid w:val="009E0D2F"/>
    <w:rsid w:val="009E1574"/>
    <w:rsid w:val="009E2C67"/>
    <w:rsid w:val="009E53CE"/>
    <w:rsid w:val="009E710E"/>
    <w:rsid w:val="009F0A55"/>
    <w:rsid w:val="009F0F3F"/>
    <w:rsid w:val="009F40C7"/>
    <w:rsid w:val="009F52A6"/>
    <w:rsid w:val="009F79BC"/>
    <w:rsid w:val="009F7DAF"/>
    <w:rsid w:val="00A041F7"/>
    <w:rsid w:val="00A05C93"/>
    <w:rsid w:val="00A07DA6"/>
    <w:rsid w:val="00A10ABD"/>
    <w:rsid w:val="00A10FB3"/>
    <w:rsid w:val="00A12DEE"/>
    <w:rsid w:val="00A13ED1"/>
    <w:rsid w:val="00A16A6B"/>
    <w:rsid w:val="00A20A9A"/>
    <w:rsid w:val="00A21803"/>
    <w:rsid w:val="00A26308"/>
    <w:rsid w:val="00A316E7"/>
    <w:rsid w:val="00A33BC7"/>
    <w:rsid w:val="00A36E5C"/>
    <w:rsid w:val="00A45285"/>
    <w:rsid w:val="00A50BB7"/>
    <w:rsid w:val="00A5193C"/>
    <w:rsid w:val="00A52EDF"/>
    <w:rsid w:val="00A5456B"/>
    <w:rsid w:val="00A55FE1"/>
    <w:rsid w:val="00A617CA"/>
    <w:rsid w:val="00A61FAC"/>
    <w:rsid w:val="00A700CC"/>
    <w:rsid w:val="00A74FC1"/>
    <w:rsid w:val="00A7622E"/>
    <w:rsid w:val="00A82648"/>
    <w:rsid w:val="00A86C6E"/>
    <w:rsid w:val="00A917F7"/>
    <w:rsid w:val="00A93B5D"/>
    <w:rsid w:val="00A94A21"/>
    <w:rsid w:val="00AA1429"/>
    <w:rsid w:val="00AA1C41"/>
    <w:rsid w:val="00AA3740"/>
    <w:rsid w:val="00AB0368"/>
    <w:rsid w:val="00AB21C0"/>
    <w:rsid w:val="00AB6741"/>
    <w:rsid w:val="00AB7517"/>
    <w:rsid w:val="00AC0C2D"/>
    <w:rsid w:val="00AC1E9B"/>
    <w:rsid w:val="00AC376A"/>
    <w:rsid w:val="00AC4A21"/>
    <w:rsid w:val="00AC71ED"/>
    <w:rsid w:val="00AD165A"/>
    <w:rsid w:val="00AD4286"/>
    <w:rsid w:val="00AD4FDA"/>
    <w:rsid w:val="00AD5631"/>
    <w:rsid w:val="00AE310B"/>
    <w:rsid w:val="00AE45FF"/>
    <w:rsid w:val="00AF35E5"/>
    <w:rsid w:val="00B02F2D"/>
    <w:rsid w:val="00B05CF2"/>
    <w:rsid w:val="00B20565"/>
    <w:rsid w:val="00B215D0"/>
    <w:rsid w:val="00B2339F"/>
    <w:rsid w:val="00B25273"/>
    <w:rsid w:val="00B30BD5"/>
    <w:rsid w:val="00B32B9B"/>
    <w:rsid w:val="00B40FD3"/>
    <w:rsid w:val="00B470E0"/>
    <w:rsid w:val="00B51E15"/>
    <w:rsid w:val="00B537A4"/>
    <w:rsid w:val="00B545A9"/>
    <w:rsid w:val="00B564FE"/>
    <w:rsid w:val="00B572BD"/>
    <w:rsid w:val="00B6067D"/>
    <w:rsid w:val="00B60E65"/>
    <w:rsid w:val="00B64C32"/>
    <w:rsid w:val="00B718E1"/>
    <w:rsid w:val="00B75B0F"/>
    <w:rsid w:val="00B764BA"/>
    <w:rsid w:val="00B76F1D"/>
    <w:rsid w:val="00B7747A"/>
    <w:rsid w:val="00B8304E"/>
    <w:rsid w:val="00B8459A"/>
    <w:rsid w:val="00B908E8"/>
    <w:rsid w:val="00B90D4C"/>
    <w:rsid w:val="00B9181F"/>
    <w:rsid w:val="00B94D24"/>
    <w:rsid w:val="00B97EE2"/>
    <w:rsid w:val="00BA1758"/>
    <w:rsid w:val="00BA4ADA"/>
    <w:rsid w:val="00BB10A8"/>
    <w:rsid w:val="00BB186A"/>
    <w:rsid w:val="00BB597E"/>
    <w:rsid w:val="00BB6A96"/>
    <w:rsid w:val="00BB7C71"/>
    <w:rsid w:val="00BB7F52"/>
    <w:rsid w:val="00BC2595"/>
    <w:rsid w:val="00BC387B"/>
    <w:rsid w:val="00BC60DB"/>
    <w:rsid w:val="00BD23ED"/>
    <w:rsid w:val="00BD7FC1"/>
    <w:rsid w:val="00BE228E"/>
    <w:rsid w:val="00BE4843"/>
    <w:rsid w:val="00BE4941"/>
    <w:rsid w:val="00BE682D"/>
    <w:rsid w:val="00BF16F8"/>
    <w:rsid w:val="00BF4B1F"/>
    <w:rsid w:val="00BF54B8"/>
    <w:rsid w:val="00BF5B7F"/>
    <w:rsid w:val="00BF7229"/>
    <w:rsid w:val="00C0076F"/>
    <w:rsid w:val="00C00B8A"/>
    <w:rsid w:val="00C046FD"/>
    <w:rsid w:val="00C12A28"/>
    <w:rsid w:val="00C13702"/>
    <w:rsid w:val="00C20F69"/>
    <w:rsid w:val="00C21E85"/>
    <w:rsid w:val="00C22216"/>
    <w:rsid w:val="00C22D2A"/>
    <w:rsid w:val="00C22DF4"/>
    <w:rsid w:val="00C23551"/>
    <w:rsid w:val="00C300E8"/>
    <w:rsid w:val="00C325FE"/>
    <w:rsid w:val="00C425CC"/>
    <w:rsid w:val="00C473A9"/>
    <w:rsid w:val="00C51B86"/>
    <w:rsid w:val="00C53A3E"/>
    <w:rsid w:val="00C5701D"/>
    <w:rsid w:val="00C57CDA"/>
    <w:rsid w:val="00C6023F"/>
    <w:rsid w:val="00C6349B"/>
    <w:rsid w:val="00C63B5F"/>
    <w:rsid w:val="00C640B0"/>
    <w:rsid w:val="00C75E04"/>
    <w:rsid w:val="00C76007"/>
    <w:rsid w:val="00C76E38"/>
    <w:rsid w:val="00C82DAF"/>
    <w:rsid w:val="00C901B5"/>
    <w:rsid w:val="00C90AF5"/>
    <w:rsid w:val="00C95382"/>
    <w:rsid w:val="00C95B1D"/>
    <w:rsid w:val="00CA2A95"/>
    <w:rsid w:val="00CA4B0A"/>
    <w:rsid w:val="00CA57EA"/>
    <w:rsid w:val="00CB0F66"/>
    <w:rsid w:val="00CB1A85"/>
    <w:rsid w:val="00CB1D8E"/>
    <w:rsid w:val="00CB3157"/>
    <w:rsid w:val="00CB720E"/>
    <w:rsid w:val="00CC1694"/>
    <w:rsid w:val="00CC1BE7"/>
    <w:rsid w:val="00CC3CF4"/>
    <w:rsid w:val="00CD014D"/>
    <w:rsid w:val="00CD02AC"/>
    <w:rsid w:val="00CD62F8"/>
    <w:rsid w:val="00CD6545"/>
    <w:rsid w:val="00CD7F8C"/>
    <w:rsid w:val="00CE2E1A"/>
    <w:rsid w:val="00CE6449"/>
    <w:rsid w:val="00CF0880"/>
    <w:rsid w:val="00CF687A"/>
    <w:rsid w:val="00D01987"/>
    <w:rsid w:val="00D02B77"/>
    <w:rsid w:val="00D03B4E"/>
    <w:rsid w:val="00D04348"/>
    <w:rsid w:val="00D06E0C"/>
    <w:rsid w:val="00D07075"/>
    <w:rsid w:val="00D10BC6"/>
    <w:rsid w:val="00D11396"/>
    <w:rsid w:val="00D120AA"/>
    <w:rsid w:val="00D1349E"/>
    <w:rsid w:val="00D13F83"/>
    <w:rsid w:val="00D1434B"/>
    <w:rsid w:val="00D14D68"/>
    <w:rsid w:val="00D16979"/>
    <w:rsid w:val="00D25D91"/>
    <w:rsid w:val="00D27164"/>
    <w:rsid w:val="00D336CD"/>
    <w:rsid w:val="00D528D5"/>
    <w:rsid w:val="00D53271"/>
    <w:rsid w:val="00D54E0F"/>
    <w:rsid w:val="00D618B6"/>
    <w:rsid w:val="00D62A5F"/>
    <w:rsid w:val="00D667A5"/>
    <w:rsid w:val="00D774B7"/>
    <w:rsid w:val="00D77B2A"/>
    <w:rsid w:val="00D8145C"/>
    <w:rsid w:val="00D91455"/>
    <w:rsid w:val="00D9237F"/>
    <w:rsid w:val="00D94F81"/>
    <w:rsid w:val="00D96820"/>
    <w:rsid w:val="00DB3006"/>
    <w:rsid w:val="00DB7036"/>
    <w:rsid w:val="00DC0939"/>
    <w:rsid w:val="00DC1CDF"/>
    <w:rsid w:val="00DC2C5C"/>
    <w:rsid w:val="00DC68CD"/>
    <w:rsid w:val="00DD01EE"/>
    <w:rsid w:val="00DD0F2D"/>
    <w:rsid w:val="00DD5610"/>
    <w:rsid w:val="00DD56A4"/>
    <w:rsid w:val="00DD779D"/>
    <w:rsid w:val="00DE0BD0"/>
    <w:rsid w:val="00DE304F"/>
    <w:rsid w:val="00DE380A"/>
    <w:rsid w:val="00DE72F2"/>
    <w:rsid w:val="00E10A34"/>
    <w:rsid w:val="00E14A3A"/>
    <w:rsid w:val="00E14EE7"/>
    <w:rsid w:val="00E15236"/>
    <w:rsid w:val="00E16F76"/>
    <w:rsid w:val="00E25B09"/>
    <w:rsid w:val="00E34A62"/>
    <w:rsid w:val="00E448F8"/>
    <w:rsid w:val="00E4516B"/>
    <w:rsid w:val="00E4538C"/>
    <w:rsid w:val="00E543BE"/>
    <w:rsid w:val="00E54B52"/>
    <w:rsid w:val="00E569A2"/>
    <w:rsid w:val="00E57E18"/>
    <w:rsid w:val="00E6593B"/>
    <w:rsid w:val="00E67DBA"/>
    <w:rsid w:val="00E71F34"/>
    <w:rsid w:val="00E8509C"/>
    <w:rsid w:val="00E85CE5"/>
    <w:rsid w:val="00E904B0"/>
    <w:rsid w:val="00E90F2B"/>
    <w:rsid w:val="00E94A6A"/>
    <w:rsid w:val="00E97767"/>
    <w:rsid w:val="00EA1825"/>
    <w:rsid w:val="00EA3522"/>
    <w:rsid w:val="00EA40AB"/>
    <w:rsid w:val="00EA4B5F"/>
    <w:rsid w:val="00EA568F"/>
    <w:rsid w:val="00EB0EA2"/>
    <w:rsid w:val="00EB2804"/>
    <w:rsid w:val="00EC220B"/>
    <w:rsid w:val="00EC41F2"/>
    <w:rsid w:val="00EC53EA"/>
    <w:rsid w:val="00EC74CE"/>
    <w:rsid w:val="00EC79FD"/>
    <w:rsid w:val="00ED0B94"/>
    <w:rsid w:val="00ED0C5C"/>
    <w:rsid w:val="00ED519F"/>
    <w:rsid w:val="00EE07AA"/>
    <w:rsid w:val="00EE0A8C"/>
    <w:rsid w:val="00EE19DB"/>
    <w:rsid w:val="00EE4278"/>
    <w:rsid w:val="00EE5178"/>
    <w:rsid w:val="00EF42AF"/>
    <w:rsid w:val="00EF480A"/>
    <w:rsid w:val="00F01307"/>
    <w:rsid w:val="00F0377F"/>
    <w:rsid w:val="00F04917"/>
    <w:rsid w:val="00F05B69"/>
    <w:rsid w:val="00F10C42"/>
    <w:rsid w:val="00F12C52"/>
    <w:rsid w:val="00F1437D"/>
    <w:rsid w:val="00F15841"/>
    <w:rsid w:val="00F15A3B"/>
    <w:rsid w:val="00F17F76"/>
    <w:rsid w:val="00F21A2F"/>
    <w:rsid w:val="00F25216"/>
    <w:rsid w:val="00F255F9"/>
    <w:rsid w:val="00F2747A"/>
    <w:rsid w:val="00F33D5F"/>
    <w:rsid w:val="00F345EE"/>
    <w:rsid w:val="00F36A75"/>
    <w:rsid w:val="00F37C2C"/>
    <w:rsid w:val="00F442C7"/>
    <w:rsid w:val="00F532FF"/>
    <w:rsid w:val="00F5651C"/>
    <w:rsid w:val="00F60301"/>
    <w:rsid w:val="00F635DB"/>
    <w:rsid w:val="00F64A66"/>
    <w:rsid w:val="00F65521"/>
    <w:rsid w:val="00F65CFA"/>
    <w:rsid w:val="00F71E9D"/>
    <w:rsid w:val="00F73C2B"/>
    <w:rsid w:val="00F73E1F"/>
    <w:rsid w:val="00F77A5A"/>
    <w:rsid w:val="00F81778"/>
    <w:rsid w:val="00F855EE"/>
    <w:rsid w:val="00F87F62"/>
    <w:rsid w:val="00F92B35"/>
    <w:rsid w:val="00F97635"/>
    <w:rsid w:val="00FA2533"/>
    <w:rsid w:val="00FA3CAC"/>
    <w:rsid w:val="00FA71C6"/>
    <w:rsid w:val="00FA75E9"/>
    <w:rsid w:val="00FB10AC"/>
    <w:rsid w:val="00FB16AD"/>
    <w:rsid w:val="00FB19EE"/>
    <w:rsid w:val="00FB3950"/>
    <w:rsid w:val="00FB699E"/>
    <w:rsid w:val="00FC2902"/>
    <w:rsid w:val="00FC623B"/>
    <w:rsid w:val="00FD60BE"/>
    <w:rsid w:val="00FD6B99"/>
    <w:rsid w:val="00FE184C"/>
    <w:rsid w:val="00FE7F39"/>
    <w:rsid w:val="00FF2E43"/>
    <w:rsid w:val="00FF4089"/>
    <w:rsid w:val="00FF6AB3"/>
    <w:rsid w:val="0123727F"/>
    <w:rsid w:val="022A2F1B"/>
    <w:rsid w:val="02EB342E"/>
    <w:rsid w:val="03EC67AF"/>
    <w:rsid w:val="05C72241"/>
    <w:rsid w:val="05D8107D"/>
    <w:rsid w:val="064F04D1"/>
    <w:rsid w:val="07A35D81"/>
    <w:rsid w:val="0AE838AD"/>
    <w:rsid w:val="0B225BEB"/>
    <w:rsid w:val="0D483549"/>
    <w:rsid w:val="0D5F1472"/>
    <w:rsid w:val="0DBB0648"/>
    <w:rsid w:val="0DD7C6DD"/>
    <w:rsid w:val="0DFA2CE6"/>
    <w:rsid w:val="0E87088D"/>
    <w:rsid w:val="0E8B078D"/>
    <w:rsid w:val="0F0226C3"/>
    <w:rsid w:val="0F046A77"/>
    <w:rsid w:val="0F301BEF"/>
    <w:rsid w:val="11464B80"/>
    <w:rsid w:val="11D6478C"/>
    <w:rsid w:val="14BD52A7"/>
    <w:rsid w:val="150F5D3D"/>
    <w:rsid w:val="151259EA"/>
    <w:rsid w:val="157E5D61"/>
    <w:rsid w:val="16F342B3"/>
    <w:rsid w:val="17C55DA5"/>
    <w:rsid w:val="18135D6E"/>
    <w:rsid w:val="189A49C8"/>
    <w:rsid w:val="18C938FC"/>
    <w:rsid w:val="192D10C0"/>
    <w:rsid w:val="197A0843"/>
    <w:rsid w:val="19F45D0F"/>
    <w:rsid w:val="1A0B671F"/>
    <w:rsid w:val="1AC27A0A"/>
    <w:rsid w:val="1DE52597"/>
    <w:rsid w:val="1DE93F0E"/>
    <w:rsid w:val="1F1A6C2D"/>
    <w:rsid w:val="1FE77061"/>
    <w:rsid w:val="20AA3E53"/>
    <w:rsid w:val="20BA463F"/>
    <w:rsid w:val="21A8406B"/>
    <w:rsid w:val="22650690"/>
    <w:rsid w:val="231879A1"/>
    <w:rsid w:val="23AF6153"/>
    <w:rsid w:val="23B2195E"/>
    <w:rsid w:val="23BC0A7D"/>
    <w:rsid w:val="24727C01"/>
    <w:rsid w:val="254C7941"/>
    <w:rsid w:val="255C3FCA"/>
    <w:rsid w:val="264E439F"/>
    <w:rsid w:val="27DE11B4"/>
    <w:rsid w:val="28472832"/>
    <w:rsid w:val="2876586F"/>
    <w:rsid w:val="29AC3B32"/>
    <w:rsid w:val="29C7981A"/>
    <w:rsid w:val="2CA5304B"/>
    <w:rsid w:val="2D8762F3"/>
    <w:rsid w:val="2E354956"/>
    <w:rsid w:val="2E671E43"/>
    <w:rsid w:val="2F340201"/>
    <w:rsid w:val="2FDE6E00"/>
    <w:rsid w:val="2FDF16F6"/>
    <w:rsid w:val="30B3255C"/>
    <w:rsid w:val="32575694"/>
    <w:rsid w:val="32D81E3C"/>
    <w:rsid w:val="33E12CDE"/>
    <w:rsid w:val="33F872A1"/>
    <w:rsid w:val="33FE2C9E"/>
    <w:rsid w:val="343A6BC6"/>
    <w:rsid w:val="34FF7966"/>
    <w:rsid w:val="35642BA4"/>
    <w:rsid w:val="35FDA84C"/>
    <w:rsid w:val="36545D30"/>
    <w:rsid w:val="36A96AD3"/>
    <w:rsid w:val="375BB6D6"/>
    <w:rsid w:val="37A95DA4"/>
    <w:rsid w:val="37AF2F6F"/>
    <w:rsid w:val="37EFF26C"/>
    <w:rsid w:val="38127320"/>
    <w:rsid w:val="38387CB2"/>
    <w:rsid w:val="39F38F21"/>
    <w:rsid w:val="3A1741DD"/>
    <w:rsid w:val="3A5672BC"/>
    <w:rsid w:val="3ACC5C38"/>
    <w:rsid w:val="3B69A2F9"/>
    <w:rsid w:val="3BD92974"/>
    <w:rsid w:val="3CF966B8"/>
    <w:rsid w:val="3D983AC6"/>
    <w:rsid w:val="3DAB17BA"/>
    <w:rsid w:val="3DED4DE3"/>
    <w:rsid w:val="3DFD1951"/>
    <w:rsid w:val="3E0F6E11"/>
    <w:rsid w:val="3EA745EA"/>
    <w:rsid w:val="3F7B2565"/>
    <w:rsid w:val="3FF8F898"/>
    <w:rsid w:val="403122DA"/>
    <w:rsid w:val="403364DA"/>
    <w:rsid w:val="41D720CD"/>
    <w:rsid w:val="42E920B7"/>
    <w:rsid w:val="44B00DF5"/>
    <w:rsid w:val="44FED3B7"/>
    <w:rsid w:val="455E7EDC"/>
    <w:rsid w:val="46255C4B"/>
    <w:rsid w:val="48C01D73"/>
    <w:rsid w:val="49270AC1"/>
    <w:rsid w:val="4A622219"/>
    <w:rsid w:val="4A8D1A2A"/>
    <w:rsid w:val="4A8E2CDD"/>
    <w:rsid w:val="4B6F3992"/>
    <w:rsid w:val="4CDFF796"/>
    <w:rsid w:val="4D023A66"/>
    <w:rsid w:val="4E71251D"/>
    <w:rsid w:val="4E9E71EF"/>
    <w:rsid w:val="4EFF043F"/>
    <w:rsid w:val="4FC72368"/>
    <w:rsid w:val="50066E80"/>
    <w:rsid w:val="5082268E"/>
    <w:rsid w:val="51FF5371"/>
    <w:rsid w:val="53197634"/>
    <w:rsid w:val="546069C9"/>
    <w:rsid w:val="54A92AF2"/>
    <w:rsid w:val="5549555E"/>
    <w:rsid w:val="55795D23"/>
    <w:rsid w:val="56034546"/>
    <w:rsid w:val="56A95864"/>
    <w:rsid w:val="58DD3938"/>
    <w:rsid w:val="5B31122A"/>
    <w:rsid w:val="5E060084"/>
    <w:rsid w:val="5E1C1DC8"/>
    <w:rsid w:val="5E4F3F4F"/>
    <w:rsid w:val="5F531E7A"/>
    <w:rsid w:val="5F5B727F"/>
    <w:rsid w:val="604E7E90"/>
    <w:rsid w:val="606562A9"/>
    <w:rsid w:val="61470921"/>
    <w:rsid w:val="61667613"/>
    <w:rsid w:val="61BE3F0D"/>
    <w:rsid w:val="62DB3219"/>
    <w:rsid w:val="636B694E"/>
    <w:rsid w:val="63B82F87"/>
    <w:rsid w:val="63F232CB"/>
    <w:rsid w:val="63F27E3D"/>
    <w:rsid w:val="641B57B0"/>
    <w:rsid w:val="6568584D"/>
    <w:rsid w:val="65BC33C4"/>
    <w:rsid w:val="66282AD4"/>
    <w:rsid w:val="67BB1D03"/>
    <w:rsid w:val="68AA1EC4"/>
    <w:rsid w:val="6AF6662F"/>
    <w:rsid w:val="6B49C742"/>
    <w:rsid w:val="6C115B92"/>
    <w:rsid w:val="6CEB779D"/>
    <w:rsid w:val="6D575B14"/>
    <w:rsid w:val="6D652B07"/>
    <w:rsid w:val="6D6D3796"/>
    <w:rsid w:val="6D7D165A"/>
    <w:rsid w:val="6D8A74C3"/>
    <w:rsid w:val="6DA410C9"/>
    <w:rsid w:val="6DF7EE3D"/>
    <w:rsid w:val="6DFBF0BF"/>
    <w:rsid w:val="6DFC0533"/>
    <w:rsid w:val="6E106D88"/>
    <w:rsid w:val="6EF54A8B"/>
    <w:rsid w:val="6F457B85"/>
    <w:rsid w:val="6F9F935D"/>
    <w:rsid w:val="6FA37B33"/>
    <w:rsid w:val="6FB7518B"/>
    <w:rsid w:val="6FE6360F"/>
    <w:rsid w:val="70E74C6B"/>
    <w:rsid w:val="71400858"/>
    <w:rsid w:val="719F1EF7"/>
    <w:rsid w:val="71A30255"/>
    <w:rsid w:val="71CD9ACC"/>
    <w:rsid w:val="722B7F33"/>
    <w:rsid w:val="72992F0D"/>
    <w:rsid w:val="72FE8396"/>
    <w:rsid w:val="73075CB8"/>
    <w:rsid w:val="731FA60B"/>
    <w:rsid w:val="73AF1C1C"/>
    <w:rsid w:val="747C3E89"/>
    <w:rsid w:val="74C87E25"/>
    <w:rsid w:val="74E47462"/>
    <w:rsid w:val="751541AC"/>
    <w:rsid w:val="755C79D6"/>
    <w:rsid w:val="759D0920"/>
    <w:rsid w:val="75B2DEEE"/>
    <w:rsid w:val="75FD5C75"/>
    <w:rsid w:val="76B38DF8"/>
    <w:rsid w:val="76B7083E"/>
    <w:rsid w:val="76EB1518"/>
    <w:rsid w:val="77CF1E11"/>
    <w:rsid w:val="7AAC0793"/>
    <w:rsid w:val="7AFF5B60"/>
    <w:rsid w:val="7B40187B"/>
    <w:rsid w:val="7B69200B"/>
    <w:rsid w:val="7B7F0C5B"/>
    <w:rsid w:val="7BF7F978"/>
    <w:rsid w:val="7CEFF369"/>
    <w:rsid w:val="7CFF8B75"/>
    <w:rsid w:val="7D3D1A9F"/>
    <w:rsid w:val="7D6F64B8"/>
    <w:rsid w:val="7E7A8917"/>
    <w:rsid w:val="7EFE2464"/>
    <w:rsid w:val="7F0D0E45"/>
    <w:rsid w:val="7F572003"/>
    <w:rsid w:val="7F79415E"/>
    <w:rsid w:val="7FB31E20"/>
    <w:rsid w:val="7FEB5DEA"/>
    <w:rsid w:val="7FF7F69C"/>
    <w:rsid w:val="7FFD877B"/>
    <w:rsid w:val="7FFEB495"/>
    <w:rsid w:val="7FFFB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B16D21"/>
  <w15:docId w15:val="{AD406EB8-034C-4594-9E6E-75260EEA3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nhideWhenUsed="1" w:qFormat="1"/>
    <w:lsdException w:name="heading 3" w:unhideWhenUsed="1"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qFormat="1"/>
    <w:lsdException w:name="annotation reference" w:semiHidden="1" w:uiPriority="99" w:unhideWhenUsed="1" w:qFormat="1"/>
    <w:lsdException w:name="List"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5EF6"/>
    <w:pPr>
      <w:widowControl w:val="0"/>
      <w:autoSpaceDE w:val="0"/>
      <w:autoSpaceDN w:val="0"/>
      <w:adjustRightInd w:val="0"/>
      <w:jc w:val="both"/>
      <w:textAlignment w:val="baseline"/>
    </w:pPr>
  </w:style>
  <w:style w:type="paragraph" w:styleId="1">
    <w:name w:val="heading 1"/>
    <w:basedOn w:val="a"/>
    <w:next w:val="a"/>
    <w:link w:val="10"/>
    <w:uiPriority w:val="99"/>
    <w:qFormat/>
    <w:pPr>
      <w:keepNext/>
      <w:keepLines/>
      <w:spacing w:before="340" w:after="330" w:line="576" w:lineRule="auto"/>
      <w:outlineLvl w:val="0"/>
    </w:pPr>
    <w:rPr>
      <w:rFonts w:eastAsiaTheme="majorEastAsia"/>
      <w:b/>
      <w:kern w:val="44"/>
      <w:sz w:val="28"/>
    </w:rPr>
  </w:style>
  <w:style w:type="paragraph" w:styleId="2">
    <w:name w:val="heading 2"/>
    <w:basedOn w:val="1"/>
    <w:next w:val="a"/>
    <w:link w:val="20"/>
    <w:unhideWhenUsed/>
    <w:qFormat/>
    <w:pPr>
      <w:spacing w:before="100" w:after="100" w:line="240" w:lineRule="auto"/>
      <w:outlineLvl w:val="1"/>
    </w:pPr>
    <w:rPr>
      <w:rFonts w:asciiTheme="majorHAnsi" w:hAnsiTheme="majorHAnsi"/>
      <w:bCs/>
      <w:sz w:val="24"/>
      <w:szCs w:val="24"/>
    </w:rPr>
  </w:style>
  <w:style w:type="paragraph" w:styleId="3">
    <w:name w:val="heading 3"/>
    <w:basedOn w:val="2"/>
    <w:next w:val="a"/>
    <w:link w:val="30"/>
    <w:unhideWhenUsed/>
    <w:qFormat/>
    <w:pPr>
      <w:numPr>
        <w:ilvl w:val="2"/>
        <w:numId w:val="1"/>
      </w:numPr>
      <w:outlineLvl w:val="2"/>
    </w:pPr>
    <w:rPr>
      <w:rFonts w:ascii="Times New Roman" w:hAnsi="Times New Roman"/>
    </w:rPr>
  </w:style>
  <w:style w:type="paragraph" w:styleId="4">
    <w:name w:val="heading 4"/>
    <w:basedOn w:val="a"/>
    <w:next w:val="a"/>
    <w:link w:val="40"/>
    <w:unhideWhenUsed/>
    <w:qFormat/>
    <w:pPr>
      <w:spacing w:before="280" w:after="290" w:line="376" w:lineRule="auto"/>
      <w:jc w:val="left"/>
      <w:outlineLvl w:val="3"/>
    </w:pPr>
    <w:rPr>
      <w:rFonts w:ascii="Cambria" w:eastAsia="黑体" w:hAnsi="Cambria"/>
      <w:sz w:val="18"/>
      <w:szCs w:val="28"/>
    </w:rPr>
  </w:style>
  <w:style w:type="paragraph" w:styleId="5">
    <w:name w:val="heading 5"/>
    <w:basedOn w:val="4"/>
    <w:next w:val="a"/>
    <w:unhideWhenUsed/>
    <w:qFormat/>
    <w:pPr>
      <w:spacing w:line="372" w:lineRule="auto"/>
      <w:outlineLvl w:val="4"/>
    </w:pPr>
    <w:rPr>
      <w:sz w:val="28"/>
    </w:rPr>
  </w:style>
  <w:style w:type="paragraph" w:styleId="6">
    <w:name w:val="heading 6"/>
    <w:basedOn w:val="a"/>
    <w:next w:val="a"/>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b/>
      <w:bCs/>
    </w:rPr>
  </w:style>
  <w:style w:type="paragraph" w:styleId="a4">
    <w:name w:val="annotation text"/>
    <w:basedOn w:val="a"/>
    <w:link w:val="a5"/>
    <w:uiPriority w:val="99"/>
    <w:unhideWhenUsed/>
    <w:qFormat/>
    <w:pPr>
      <w:jc w:val="left"/>
    </w:p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tabs>
        <w:tab w:val="center" w:pos="4153"/>
        <w:tab w:val="right" w:pos="8306"/>
      </w:tabs>
      <w:snapToGrid w:val="0"/>
      <w:jc w:val="center"/>
    </w:pPr>
    <w:rPr>
      <w:sz w:val="18"/>
      <w:szCs w:val="18"/>
    </w:rPr>
  </w:style>
  <w:style w:type="paragraph" w:styleId="aa">
    <w:name w:val="List"/>
    <w:basedOn w:val="a"/>
    <w:qFormat/>
    <w:pPr>
      <w:ind w:left="283" w:hanging="283"/>
    </w:pPr>
  </w:style>
  <w:style w:type="paragraph" w:styleId="ab">
    <w:name w:val="Normal (Web)"/>
    <w:basedOn w:val="a"/>
    <w:qFormat/>
    <w:pPr>
      <w:spacing w:beforeAutospacing="1" w:afterAutospacing="1"/>
      <w:jc w:val="left"/>
    </w:pPr>
    <w:rPr>
      <w:sz w:val="24"/>
    </w:rPr>
  </w:style>
  <w:style w:type="paragraph" w:styleId="ac">
    <w:name w:val="annotation subject"/>
    <w:basedOn w:val="a4"/>
    <w:next w:val="a4"/>
    <w:link w:val="ad"/>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qFormat/>
    <w:rPr>
      <w:color w:val="0563C1"/>
      <w:u w:val="single"/>
    </w:rPr>
  </w:style>
  <w:style w:type="character" w:styleId="af0">
    <w:name w:val="annotation reference"/>
    <w:basedOn w:val="a0"/>
    <w:uiPriority w:val="99"/>
    <w:semiHidden/>
    <w:unhideWhenUsed/>
    <w:qFormat/>
    <w:rPr>
      <w:sz w:val="21"/>
      <w:szCs w:val="21"/>
    </w:rPr>
  </w:style>
  <w:style w:type="character" w:customStyle="1" w:styleId="40">
    <w:name w:val="标题 4 字符"/>
    <w:basedOn w:val="a0"/>
    <w:link w:val="4"/>
    <w:qFormat/>
    <w:rPr>
      <w:rFonts w:ascii="Cambria" w:eastAsia="黑体" w:hAnsi="Cambria" w:cs="Times New Roman"/>
      <w:b/>
      <w:bCs/>
      <w:kern w:val="44"/>
      <w:sz w:val="18"/>
      <w:szCs w:val="28"/>
    </w:rPr>
  </w:style>
  <w:style w:type="character" w:customStyle="1" w:styleId="30">
    <w:name w:val="标题 3 字符"/>
    <w:link w:val="3"/>
    <w:qFormat/>
    <w:rPr>
      <w:rFonts w:ascii="Times New Roman" w:eastAsia="宋体" w:hAnsi="Times New Roman"/>
      <w:b/>
      <w:sz w:val="24"/>
    </w:rPr>
  </w:style>
  <w:style w:type="paragraph" w:customStyle="1" w:styleId="B1">
    <w:name w:val="B1"/>
    <w:basedOn w:val="aa"/>
    <w:qFormat/>
    <w:pPr>
      <w:ind w:left="568" w:hanging="284"/>
    </w:pPr>
  </w:style>
  <w:style w:type="paragraph" w:customStyle="1" w:styleId="B2">
    <w:name w:val="B2"/>
    <w:basedOn w:val="a"/>
    <w:qFormat/>
    <w:pPr>
      <w:ind w:left="851" w:hanging="284"/>
    </w:pPr>
  </w:style>
  <w:style w:type="paragraph" w:customStyle="1" w:styleId="TdocHeader2">
    <w:name w:val="Tdoc_Header_2"/>
    <w:basedOn w:val="a"/>
    <w:uiPriority w:val="99"/>
    <w:qFormat/>
    <w:pPr>
      <w:tabs>
        <w:tab w:val="left" w:pos="1701"/>
        <w:tab w:val="right" w:pos="9072"/>
        <w:tab w:val="right" w:pos="10206"/>
      </w:tabs>
    </w:pPr>
    <w:rPr>
      <w:rFonts w:ascii="Arial" w:hAnsi="Arial"/>
      <w:b/>
      <w:sz w:val="18"/>
    </w:rPr>
  </w:style>
  <w:style w:type="character" w:customStyle="1" w:styleId="20">
    <w:name w:val="标题 2 字符"/>
    <w:link w:val="2"/>
    <w:qFormat/>
    <w:rPr>
      <w:rFonts w:asciiTheme="majorHAnsi" w:eastAsiaTheme="majorEastAsia" w:hAnsiTheme="majorHAnsi"/>
      <w:b/>
      <w:bCs/>
      <w:sz w:val="24"/>
      <w:szCs w:val="24"/>
    </w:rPr>
  </w:style>
  <w:style w:type="paragraph" w:styleId="af1">
    <w:name w:val="List Paragraph"/>
    <w:basedOn w:val="a"/>
    <w:uiPriority w:val="34"/>
    <w:qFormat/>
    <w:pPr>
      <w:ind w:leftChars="400" w:left="840" w:hanging="1440"/>
    </w:pPr>
    <w:rPr>
      <w:rFonts w:ascii="Times" w:eastAsia="Batang" w:hAnsi="Times"/>
      <w:szCs w:val="24"/>
    </w:rPr>
  </w:style>
  <w:style w:type="character" w:customStyle="1" w:styleId="15">
    <w:name w:val="15"/>
    <w:basedOn w:val="a0"/>
    <w:qFormat/>
    <w:rPr>
      <w:rFonts w:ascii="Times New Roman" w:hAnsi="Times New Roman" w:cs="Times New Roman" w:hint="default"/>
      <w:sz w:val="16"/>
      <w:szCs w:val="16"/>
    </w:rPr>
  </w:style>
  <w:style w:type="paragraph" w:customStyle="1" w:styleId="NO">
    <w:name w:val="NO"/>
    <w:basedOn w:val="a"/>
    <w:qFormat/>
    <w:pPr>
      <w:keepLines/>
      <w:overflowPunct w:val="0"/>
      <w:spacing w:after="180"/>
      <w:ind w:left="1135" w:hanging="851"/>
      <w:jc w:val="left"/>
    </w:pPr>
  </w:style>
  <w:style w:type="character" w:customStyle="1" w:styleId="apple-converted-space">
    <w:name w:val="apple-converted-space"/>
    <w:qFormat/>
  </w:style>
  <w:style w:type="paragraph" w:customStyle="1" w:styleId="B3">
    <w:name w:val="B3"/>
    <w:basedOn w:val="a"/>
    <w:qFormat/>
    <w:pPr>
      <w:ind w:left="1135" w:hanging="284"/>
    </w:pPr>
  </w:style>
  <w:style w:type="paragraph" w:customStyle="1" w:styleId="TAL">
    <w:name w:val="TAL"/>
    <w:basedOn w:val="a"/>
    <w:qFormat/>
    <w:pPr>
      <w:keepNext/>
      <w:keepLines/>
    </w:pPr>
    <w:rPr>
      <w:rFonts w:ascii="Arial" w:hAnsi="Arial"/>
      <w:sz w:val="18"/>
    </w:rPr>
  </w:style>
  <w:style w:type="paragraph" w:customStyle="1" w:styleId="11">
    <w:name w:val="列表段落1"/>
    <w:basedOn w:val="a"/>
    <w:link w:val="af2"/>
    <w:qFormat/>
    <w:pPr>
      <w:widowControl/>
      <w:spacing w:after="180"/>
      <w:ind w:firstLineChars="200" w:firstLine="420"/>
      <w:jc w:val="left"/>
    </w:pPr>
    <w:rPr>
      <w:rFonts w:eastAsia="等线"/>
    </w:rPr>
  </w:style>
  <w:style w:type="character" w:customStyle="1" w:styleId="af2">
    <w:name w:val="列表段落 字符"/>
    <w:basedOn w:val="a0"/>
    <w:link w:val="11"/>
    <w:qFormat/>
    <w:rPr>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H">
    <w:name w:val="TH"/>
    <w:basedOn w:val="a"/>
    <w:qFormat/>
    <w:pPr>
      <w:keepNext/>
      <w:keepLines/>
      <w:spacing w:before="60"/>
      <w:jc w:val="center"/>
    </w:pPr>
    <w:rPr>
      <w:rFonts w:ascii="Arial" w:hAnsi="Arial"/>
      <w:b/>
    </w:rPr>
  </w:style>
  <w:style w:type="character" w:customStyle="1" w:styleId="ZGSM">
    <w:name w:val="ZGSM"/>
    <w:qFormat/>
  </w:style>
  <w:style w:type="paragraph" w:customStyle="1" w:styleId="12">
    <w:name w:val="修订1"/>
    <w:hidden/>
    <w:uiPriority w:val="99"/>
    <w:unhideWhenUsed/>
    <w:qFormat/>
  </w:style>
  <w:style w:type="character" w:customStyle="1" w:styleId="a9">
    <w:name w:val="页眉 字符"/>
    <w:basedOn w:val="a0"/>
    <w:link w:val="a8"/>
    <w:qFormat/>
    <w:rPr>
      <w:sz w:val="18"/>
      <w:szCs w:val="18"/>
    </w:rPr>
  </w:style>
  <w:style w:type="character" w:customStyle="1" w:styleId="a7">
    <w:name w:val="页脚 字符"/>
    <w:basedOn w:val="a0"/>
    <w:link w:val="a6"/>
    <w:uiPriority w:val="99"/>
    <w:qFormat/>
    <w:rPr>
      <w:sz w:val="18"/>
      <w:szCs w:val="18"/>
    </w:rPr>
  </w:style>
  <w:style w:type="character" w:customStyle="1" w:styleId="10">
    <w:name w:val="标题 1 字符"/>
    <w:link w:val="1"/>
    <w:uiPriority w:val="99"/>
    <w:qFormat/>
    <w:locked/>
    <w:rPr>
      <w:rFonts w:eastAsiaTheme="majorEastAsia"/>
      <w:b/>
      <w:kern w:val="44"/>
      <w:sz w:val="28"/>
    </w:rPr>
  </w:style>
  <w:style w:type="character" w:customStyle="1" w:styleId="B10">
    <w:name w:val="B1 (文字)"/>
    <w:basedOn w:val="a0"/>
    <w:qFormat/>
    <w:rPr>
      <w:rFonts w:ascii="Times New Roman" w:eastAsia="Times New Roman" w:hAnsi="Times New Roman" w:cs="Times New Roman" w:hint="default"/>
      <w:lang w:val="en-US" w:eastAsia="en-US"/>
    </w:rPr>
  </w:style>
  <w:style w:type="paragraph" w:customStyle="1" w:styleId="21">
    <w:name w:val="列表段落2"/>
    <w:basedOn w:val="a"/>
    <w:link w:val="13"/>
    <w:qFormat/>
    <w:pPr>
      <w:ind w:firstLineChars="200" w:firstLine="420"/>
    </w:pPr>
    <w:rPr>
      <w:rFonts w:ascii="Calibri" w:hAnsi="Calibri"/>
      <w:kern w:val="2"/>
      <w:sz w:val="21"/>
      <w:szCs w:val="22"/>
    </w:rPr>
  </w:style>
  <w:style w:type="character" w:customStyle="1" w:styleId="13">
    <w:name w:val="列表段落 字符1"/>
    <w:basedOn w:val="a0"/>
    <w:link w:val="21"/>
    <w:uiPriority w:val="34"/>
    <w:qFormat/>
    <w:rPr>
      <w:rFonts w:ascii="Calibri" w:hAnsi="Calibri" w:cs="Calibri" w:hint="default"/>
      <w:kern w:val="2"/>
      <w:sz w:val="21"/>
      <w:szCs w:val="22"/>
    </w:rPr>
  </w:style>
  <w:style w:type="character" w:customStyle="1" w:styleId="font41">
    <w:name w:val="font41"/>
    <w:basedOn w:val="a0"/>
    <w:qFormat/>
    <w:rPr>
      <w:rFonts w:ascii="Times New Roman" w:hAnsi="Times New Roman" w:cs="Times New Roman" w:hint="default"/>
      <w:color w:val="000000"/>
      <w:sz w:val="22"/>
      <w:szCs w:val="22"/>
      <w:u w:val="none"/>
    </w:rPr>
  </w:style>
  <w:style w:type="character" w:customStyle="1" w:styleId="font81">
    <w:name w:val="font81"/>
    <w:basedOn w:val="a0"/>
    <w:qFormat/>
    <w:rPr>
      <w:rFonts w:ascii="Times New Roman" w:hAnsi="Times New Roman" w:cs="Times New Roman" w:hint="default"/>
      <w:color w:val="FF0000"/>
      <w:sz w:val="22"/>
      <w:szCs w:val="22"/>
      <w:u w:val="none"/>
    </w:rPr>
  </w:style>
  <w:style w:type="character" w:customStyle="1" w:styleId="font11">
    <w:name w:val="font11"/>
    <w:basedOn w:val="a0"/>
    <w:qFormat/>
    <w:rPr>
      <w:rFonts w:ascii="等线" w:eastAsia="等线" w:hAnsi="等线" w:cs="等线" w:hint="default"/>
      <w:b/>
      <w:bCs/>
      <w:color w:val="000000"/>
      <w:sz w:val="22"/>
      <w:szCs w:val="22"/>
      <w:u w:val="none"/>
    </w:rPr>
  </w:style>
  <w:style w:type="character" w:customStyle="1" w:styleId="font91">
    <w:name w:val="font91"/>
    <w:basedOn w:val="a0"/>
    <w:qFormat/>
    <w:rPr>
      <w:rFonts w:ascii="Times New Roman" w:hAnsi="Times New Roman" w:cs="Times New Roman" w:hint="default"/>
      <w:color w:val="000000"/>
      <w:sz w:val="22"/>
      <w:szCs w:val="22"/>
      <w:u w:val="none"/>
    </w:rPr>
  </w:style>
  <w:style w:type="paragraph" w:customStyle="1" w:styleId="22">
    <w:name w:val="修订2"/>
    <w:hidden/>
    <w:uiPriority w:val="99"/>
    <w:unhideWhenUsed/>
    <w:qFormat/>
  </w:style>
  <w:style w:type="character" w:customStyle="1" w:styleId="a5">
    <w:name w:val="批注文字 字符"/>
    <w:basedOn w:val="a0"/>
    <w:link w:val="a4"/>
    <w:uiPriority w:val="99"/>
    <w:qFormat/>
  </w:style>
  <w:style w:type="character" w:customStyle="1" w:styleId="ad">
    <w:name w:val="批注主题 字符"/>
    <w:basedOn w:val="a5"/>
    <w:link w:val="ac"/>
    <w:qFormat/>
    <w:rPr>
      <w:b/>
      <w:bCs/>
    </w:rPr>
  </w:style>
  <w:style w:type="paragraph" w:customStyle="1" w:styleId="31">
    <w:name w:val="修订3"/>
    <w:hidden/>
    <w:uiPriority w:val="99"/>
    <w:unhideWhenUsed/>
    <w:qFormat/>
  </w:style>
  <w:style w:type="paragraph" w:customStyle="1" w:styleId="41">
    <w:name w:val="修订4"/>
    <w:hidden/>
    <w:uiPriority w:val="99"/>
    <w:unhideWhenUsed/>
  </w:style>
  <w:style w:type="paragraph" w:customStyle="1" w:styleId="50">
    <w:name w:val="修订5"/>
    <w:hidden/>
    <w:uiPriority w:val="99"/>
    <w:unhideWhenUsed/>
  </w:style>
  <w:style w:type="paragraph" w:customStyle="1" w:styleId="60">
    <w:name w:val="修订6"/>
    <w:hidden/>
    <w:uiPriority w:val="99"/>
    <w:unhideWhenUsed/>
  </w:style>
  <w:style w:type="character" w:customStyle="1" w:styleId="14">
    <w:name w:val="未处理的提及1"/>
    <w:basedOn w:val="a0"/>
    <w:uiPriority w:val="99"/>
    <w:semiHidden/>
    <w:unhideWhenUsed/>
    <w:rPr>
      <w:color w:val="605E5C"/>
      <w:shd w:val="clear" w:color="auto" w:fill="E1DFDD"/>
    </w:rPr>
  </w:style>
  <w:style w:type="paragraph" w:styleId="af3">
    <w:name w:val="Revision"/>
    <w:hidden/>
    <w:uiPriority w:val="99"/>
    <w:semiHidden/>
    <w:rsid w:val="00B20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C904F62-D912-4FC3-903E-DC777A31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12</Pages>
  <Words>4084</Words>
  <Characters>23281</Characters>
  <Application>Microsoft Office Word</Application>
  <DocSecurity>0</DocSecurity>
  <Lines>194</Lines>
  <Paragraphs>54</Paragraphs>
  <ScaleCrop>false</ScaleCrop>
  <Company>研究院</Company>
  <LinksUpToDate>false</LinksUpToDate>
  <CharactersWithSpaces>27311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李英嘉</dc:creator>
  <cp:lastModifiedBy>Tuo Yang</cp:lastModifiedBy>
  <cp:revision>20</cp:revision>
  <dcterms:created xsi:type="dcterms:W3CDTF">2024-02-22T02:27:00Z</dcterms:created>
  <dcterms:modified xsi:type="dcterms:W3CDTF">2024-10-02T10:23:00Z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C4A2147B5C55416BB975AC5EFCA75BBC</vt:lpwstr>
  </property>
</Properties>
</file>