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FD9735" w14:textId="1333D218" w:rsidR="00CC1E7A" w:rsidRPr="00024CD5" w:rsidRDefault="00CC1E7A" w:rsidP="00CC1E7A">
      <w:pPr>
        <w:tabs>
          <w:tab w:val="right" w:pos="9356"/>
          <w:tab w:val="right" w:pos="9639"/>
        </w:tabs>
        <w:ind w:right="2"/>
        <w:rPr>
          <w:rFonts w:ascii="Arial" w:hAnsi="Arial" w:cs="Arial"/>
          <w:b/>
          <w:bCs/>
          <w:sz w:val="28"/>
          <w:highlight w:val="yellow"/>
          <w:lang w:eastAsia="zh-CN"/>
        </w:rPr>
      </w:pPr>
      <w:bookmarkStart w:id="0" w:name="_Hlk111121651"/>
      <w:r w:rsidRPr="001E1787">
        <w:rPr>
          <w:rFonts w:ascii="Arial" w:hAnsi="Arial" w:cs="Arial"/>
          <w:b/>
          <w:bCs/>
          <w:sz w:val="28"/>
        </w:rPr>
        <w:t>3GPP TSG RAN WG1 #11</w:t>
      </w:r>
      <w:r w:rsidR="00EC214D">
        <w:rPr>
          <w:rFonts w:ascii="Arial" w:hAnsi="Arial" w:cs="Arial"/>
          <w:b/>
          <w:bCs/>
          <w:sz w:val="28"/>
        </w:rPr>
        <w:t>8</w:t>
      </w:r>
      <w:r w:rsidR="00052360">
        <w:rPr>
          <w:rFonts w:ascii="Arial" w:hAnsi="Arial" w:cs="Arial"/>
          <w:b/>
          <w:bCs/>
          <w:sz w:val="28"/>
        </w:rPr>
        <w:t>bis</w:t>
      </w:r>
      <w:r w:rsidRPr="00AA4445">
        <w:rPr>
          <w:rFonts w:ascii="Arial" w:hAnsi="Arial" w:cs="Arial"/>
          <w:b/>
          <w:bCs/>
          <w:sz w:val="28"/>
        </w:rPr>
        <w:tab/>
      </w:r>
      <w:r w:rsidR="006C149D" w:rsidRPr="006C149D">
        <w:rPr>
          <w:rFonts w:ascii="Arial" w:hAnsi="Arial" w:cs="Arial"/>
          <w:b/>
          <w:bCs/>
          <w:sz w:val="28"/>
        </w:rPr>
        <w:t>R1-24</w:t>
      </w:r>
      <w:r w:rsidR="000050C4">
        <w:rPr>
          <w:rFonts w:ascii="Arial" w:hAnsi="Arial" w:cs="Arial"/>
          <w:b/>
          <w:bCs/>
          <w:sz w:val="28"/>
        </w:rPr>
        <w:t>07854</w:t>
      </w:r>
    </w:p>
    <w:bookmarkEnd w:id="0"/>
    <w:p w14:paraId="242B697C" w14:textId="7C641E30" w:rsidR="0036434B" w:rsidRPr="00647972" w:rsidRDefault="00647972" w:rsidP="0064797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Hefei</w:t>
      </w:r>
      <w:r w:rsidRPr="000C64B4">
        <w:rPr>
          <w:rFonts w:ascii="Arial" w:eastAsia="MS Mincho" w:hAnsi="Arial" w:cs="Arial"/>
          <w:b/>
          <w:bCs/>
          <w:sz w:val="28"/>
          <w:lang w:eastAsia="ja-JP"/>
        </w:rPr>
        <w:t xml:space="preserve">, </w:t>
      </w:r>
      <w:r>
        <w:rPr>
          <w:rFonts w:ascii="Arial" w:eastAsia="MS Mincho" w:hAnsi="Arial" w:cs="Arial"/>
          <w:b/>
          <w:bCs/>
          <w:sz w:val="28"/>
          <w:lang w:eastAsia="ja-JP"/>
        </w:rPr>
        <w:t>China, October 14</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18</w:t>
      </w:r>
      <w:r w:rsidRPr="00B3634B">
        <w:rPr>
          <w:rFonts w:ascii="Arial" w:hAnsi="Arial" w:cs="Arial"/>
          <w:b/>
          <w:bCs/>
          <w:sz w:val="28"/>
          <w:vertAlign w:val="superscript"/>
        </w:rPr>
        <w:t>th</w:t>
      </w:r>
      <w:r>
        <w:rPr>
          <w:rFonts w:ascii="Arial" w:eastAsia="MS Mincho" w:hAnsi="Arial" w:cs="Arial"/>
          <w:b/>
          <w:bCs/>
          <w:sz w:val="28"/>
          <w:lang w:eastAsia="ja-JP"/>
        </w:rPr>
        <w:t>, 2024</w:t>
      </w:r>
    </w:p>
    <w:p w14:paraId="323BE6D0" w14:textId="77777777" w:rsidR="004347C7" w:rsidRPr="009108BC" w:rsidRDefault="004347C7" w:rsidP="002F170A">
      <w:pPr>
        <w:pStyle w:val="a6"/>
        <w:tabs>
          <w:tab w:val="clear" w:pos="4536"/>
          <w:tab w:val="left" w:pos="1800"/>
        </w:tabs>
        <w:ind w:left="1800" w:hanging="1800"/>
        <w:rPr>
          <w:rFonts w:ascii="Times New Roman" w:hAnsi="Times New Roman"/>
          <w:sz w:val="22"/>
          <w:szCs w:val="22"/>
        </w:rPr>
      </w:pPr>
    </w:p>
    <w:p w14:paraId="24AE4547" w14:textId="30FB42BC"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Source:</w:t>
      </w:r>
      <w:r w:rsidRPr="00CC1E7A">
        <w:rPr>
          <w:rFonts w:ascii="Arial" w:hAnsi="Arial" w:cs="Arial"/>
          <w:b/>
          <w:sz w:val="22"/>
          <w:szCs w:val="20"/>
        </w:rPr>
        <w:tab/>
        <w:t>vivo</w:t>
      </w:r>
    </w:p>
    <w:p w14:paraId="4CA472FC" w14:textId="5F6150F0" w:rsidR="002F170A" w:rsidRPr="00CC1E7A" w:rsidRDefault="002F170A" w:rsidP="00CC1E7A">
      <w:pPr>
        <w:tabs>
          <w:tab w:val="left" w:pos="1985"/>
          <w:tab w:val="left" w:pos="2835"/>
          <w:tab w:val="right" w:pos="9072"/>
          <w:tab w:val="right" w:pos="10206"/>
        </w:tabs>
        <w:ind w:left="1985" w:hanging="1985"/>
        <w:rPr>
          <w:rFonts w:ascii="Arial" w:hAnsi="Arial" w:cs="Arial"/>
          <w:b/>
          <w:sz w:val="22"/>
          <w:szCs w:val="20"/>
        </w:rPr>
      </w:pPr>
      <w:r w:rsidRPr="00CC1E7A">
        <w:rPr>
          <w:rFonts w:ascii="Arial" w:hAnsi="Arial" w:cs="Arial"/>
          <w:b/>
          <w:sz w:val="22"/>
          <w:szCs w:val="20"/>
        </w:rPr>
        <w:t>Title:</w:t>
      </w:r>
      <w:r w:rsidRPr="00CC1E7A">
        <w:rPr>
          <w:rFonts w:ascii="Arial" w:hAnsi="Arial" w:cs="Arial"/>
          <w:b/>
          <w:sz w:val="22"/>
          <w:szCs w:val="20"/>
        </w:rPr>
        <w:tab/>
      </w:r>
      <w:r w:rsidR="00D14FE6" w:rsidRPr="00D14FE6">
        <w:rPr>
          <w:rFonts w:ascii="Arial" w:hAnsi="Arial" w:cs="Arial"/>
          <w:b/>
          <w:sz w:val="22"/>
          <w:szCs w:val="20"/>
        </w:rPr>
        <w:t>Remaining issues on Rel-19 CSI enhancements</w:t>
      </w:r>
    </w:p>
    <w:p w14:paraId="5BDBFE3E" w14:textId="7EE673E6"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Agenda Item:</w:t>
      </w:r>
      <w:r w:rsidRPr="00CC1E7A">
        <w:rPr>
          <w:rFonts w:ascii="Arial" w:hAnsi="Arial" w:cs="Arial"/>
          <w:b/>
          <w:sz w:val="22"/>
          <w:szCs w:val="20"/>
        </w:rPr>
        <w:tab/>
      </w:r>
      <w:r w:rsidR="009A5CEE">
        <w:rPr>
          <w:rFonts w:ascii="Arial" w:hAnsi="Arial" w:cs="Arial"/>
          <w:b/>
          <w:sz w:val="22"/>
          <w:szCs w:val="20"/>
        </w:rPr>
        <w:t>9.2.2</w:t>
      </w:r>
    </w:p>
    <w:p w14:paraId="21B5826B" w14:textId="77777777"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Document for:</w:t>
      </w:r>
      <w:r w:rsidRPr="00CC1E7A">
        <w:rPr>
          <w:rFonts w:ascii="Arial" w:hAnsi="Arial" w:cs="Arial"/>
          <w:b/>
          <w:sz w:val="22"/>
          <w:szCs w:val="20"/>
        </w:rPr>
        <w:tab/>
        <w:t>Discu</w:t>
      </w:r>
      <w:bookmarkStart w:id="1" w:name="_Hlk68769486"/>
      <w:r w:rsidRPr="00CC1E7A">
        <w:rPr>
          <w:rFonts w:ascii="Arial" w:hAnsi="Arial" w:cs="Arial"/>
          <w:b/>
          <w:sz w:val="22"/>
          <w:szCs w:val="20"/>
        </w:rPr>
        <w:t>ssio</w:t>
      </w:r>
      <w:bookmarkEnd w:id="1"/>
      <w:r w:rsidRPr="00CC1E7A">
        <w:rPr>
          <w:rFonts w:ascii="Arial" w:hAnsi="Arial" w:cs="Arial"/>
          <w:b/>
          <w:sz w:val="22"/>
          <w:szCs w:val="20"/>
        </w:rPr>
        <w:t>n and Decision</w:t>
      </w:r>
    </w:p>
    <w:p w14:paraId="3D7608DA" w14:textId="0AE8A1B4" w:rsidR="009A4884" w:rsidRPr="009108BC" w:rsidRDefault="00174951" w:rsidP="000D545C">
      <w:pPr>
        <w:pStyle w:val="title1"/>
      </w:pPr>
      <w:r w:rsidRPr="009108BC">
        <w:t>Introduction</w:t>
      </w:r>
    </w:p>
    <w:p w14:paraId="4586B597" w14:textId="7813ABA1" w:rsidR="00174951" w:rsidRDefault="005C3F68" w:rsidP="00B07896">
      <w:pPr>
        <w:rPr>
          <w:rFonts w:eastAsiaTheme="minorEastAsia"/>
          <w:lang w:eastAsia="zh-CN"/>
        </w:rPr>
      </w:pPr>
      <w:bookmarkStart w:id="2" w:name="OLE_LINK13"/>
      <w:bookmarkStart w:id="3" w:name="OLE_LINK14"/>
      <w:r>
        <w:rPr>
          <w:rFonts w:eastAsiaTheme="minorEastAsia"/>
          <w:lang w:eastAsia="zh-CN"/>
        </w:rPr>
        <w:t>T</w:t>
      </w:r>
      <w:r w:rsidR="005F6C51">
        <w:rPr>
          <w:rFonts w:eastAsiaTheme="minorEastAsia"/>
          <w:lang w:eastAsia="zh-CN"/>
        </w:rPr>
        <w:t xml:space="preserve">he </w:t>
      </w:r>
      <w:r w:rsidR="00B07896" w:rsidRPr="00B07896">
        <w:rPr>
          <w:rFonts w:eastAsiaTheme="minorEastAsia"/>
          <w:lang w:eastAsia="zh-CN"/>
        </w:rPr>
        <w:t>following</w:t>
      </w:r>
      <w:r w:rsidR="00282731">
        <w:rPr>
          <w:rFonts w:eastAsiaTheme="minorEastAsia"/>
          <w:lang w:eastAsia="zh-CN"/>
        </w:rPr>
        <w:t xml:space="preserve"> </w:t>
      </w:r>
      <w:r w:rsidR="00B07896" w:rsidRPr="00B07896">
        <w:rPr>
          <w:rFonts w:eastAsiaTheme="minorEastAsia"/>
          <w:lang w:eastAsia="zh-CN"/>
        </w:rPr>
        <w:t xml:space="preserve">two </w:t>
      </w:r>
      <w:r w:rsidR="00FC00EC">
        <w:rPr>
          <w:rFonts w:eastAsiaTheme="minorEastAsia"/>
          <w:lang w:eastAsia="zh-CN"/>
        </w:rPr>
        <w:t>revised</w:t>
      </w:r>
      <w:r w:rsidR="00FC00EC" w:rsidRPr="00B07896">
        <w:rPr>
          <w:rFonts w:eastAsiaTheme="minorEastAsia"/>
          <w:lang w:eastAsia="zh-CN"/>
        </w:rPr>
        <w:t xml:space="preserve"> </w:t>
      </w:r>
      <w:r w:rsidR="00B07896" w:rsidRPr="00B07896">
        <w:rPr>
          <w:rFonts w:eastAsiaTheme="minorEastAsia"/>
          <w:lang w:eastAsia="zh-CN"/>
        </w:rPr>
        <w:t xml:space="preserve">objectives related to CSI enhancement are listed in MIMO Evolution WID </w:t>
      </w:r>
      <w:r w:rsidR="0045030F">
        <w:rPr>
          <w:rFonts w:eastAsiaTheme="minorEastAsia"/>
          <w:lang w:eastAsia="zh-CN"/>
        </w:rPr>
        <w:fldChar w:fldCharType="begin"/>
      </w:r>
      <w:r w:rsidR="0045030F">
        <w:rPr>
          <w:rFonts w:eastAsiaTheme="minorEastAsia"/>
          <w:lang w:eastAsia="zh-CN"/>
        </w:rPr>
        <w:instrText xml:space="preserve"> REF _Ref102134221 \r \h </w:instrText>
      </w:r>
      <w:r w:rsidR="0045030F">
        <w:rPr>
          <w:rFonts w:eastAsiaTheme="minorEastAsia"/>
          <w:lang w:eastAsia="zh-CN"/>
        </w:rPr>
      </w:r>
      <w:r w:rsidR="0045030F">
        <w:rPr>
          <w:rFonts w:eastAsiaTheme="minorEastAsia"/>
          <w:lang w:eastAsia="zh-CN"/>
        </w:rPr>
        <w:fldChar w:fldCharType="separate"/>
      </w:r>
      <w:r w:rsidR="00BA7771">
        <w:rPr>
          <w:rFonts w:eastAsiaTheme="minorEastAsia"/>
          <w:lang w:eastAsia="zh-CN"/>
        </w:rPr>
        <w:t>[1]</w:t>
      </w:r>
      <w:r w:rsidR="0045030F">
        <w:rPr>
          <w:rFonts w:eastAsiaTheme="minorEastAsia"/>
          <w:lang w:eastAsia="zh-CN"/>
        </w:rPr>
        <w:fldChar w:fldCharType="end"/>
      </w:r>
      <w:r w:rsidR="00B07896" w:rsidRPr="00B07896">
        <w:rPr>
          <w:rFonts w:eastAsiaTheme="minorEastAsia"/>
          <w:lang w:eastAsia="zh-CN"/>
        </w:rPr>
        <w:t>.</w:t>
      </w:r>
    </w:p>
    <w:tbl>
      <w:tblPr>
        <w:tblStyle w:val="ac"/>
        <w:tblW w:w="0" w:type="auto"/>
        <w:tblLook w:val="04A0" w:firstRow="1" w:lastRow="0" w:firstColumn="1" w:lastColumn="0" w:noHBand="0" w:noVBand="1"/>
      </w:tblPr>
      <w:tblGrid>
        <w:gridCol w:w="9060"/>
      </w:tblGrid>
      <w:tr w:rsidR="00B07896" w14:paraId="157C1C5E" w14:textId="77777777" w:rsidTr="003252C0">
        <w:tc>
          <w:tcPr>
            <w:tcW w:w="9060" w:type="dxa"/>
          </w:tcPr>
          <w:p w14:paraId="6F7C903E" w14:textId="77777777" w:rsidR="0026242B" w:rsidRPr="000D100E" w:rsidRDefault="0026242B" w:rsidP="005452E1">
            <w:pPr>
              <w:numPr>
                <w:ilvl w:val="0"/>
                <w:numId w:val="52"/>
              </w:numPr>
              <w:tabs>
                <w:tab w:val="left" w:pos="720"/>
              </w:tabs>
              <w:snapToGrid w:val="0"/>
              <w:spacing w:after="0"/>
              <w:jc w:val="left"/>
            </w:pPr>
            <w:bookmarkStart w:id="4" w:name="_Hlk146697700"/>
            <w:r w:rsidRPr="000D100E">
              <w:t>Specify CSI support for up to 128 CSI-RS ports, targeting FR1</w:t>
            </w:r>
          </w:p>
          <w:p w14:paraId="18B68812" w14:textId="77777777" w:rsidR="0026242B" w:rsidRPr="000D100E" w:rsidRDefault="0026242B" w:rsidP="005452E1">
            <w:pPr>
              <w:numPr>
                <w:ilvl w:val="1"/>
                <w:numId w:val="52"/>
              </w:numPr>
              <w:snapToGrid w:val="0"/>
              <w:spacing w:after="0"/>
              <w:jc w:val="left"/>
            </w:pPr>
            <w:r w:rsidRPr="000D100E">
              <w:t>Type-I codebook refinement supporting up to a total of 128 CSI-RS ports across all resources, assuming legacy CSI-RS resources (with up to 32 CSI-RS ports per resource), based on extension of legacy codebooks</w:t>
            </w:r>
          </w:p>
          <w:p w14:paraId="2D8EE398" w14:textId="77777777" w:rsidR="0026242B" w:rsidRPr="000D100E" w:rsidRDefault="0026242B" w:rsidP="005452E1">
            <w:pPr>
              <w:numPr>
                <w:ilvl w:val="1"/>
                <w:numId w:val="52"/>
              </w:numPr>
              <w:snapToGrid w:val="0"/>
              <w:spacing w:after="0"/>
              <w:jc w:val="left"/>
            </w:pPr>
            <w:r w:rsidRPr="000D100E">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5DBE1BE1" w14:textId="77777777" w:rsidR="0026242B" w:rsidRDefault="0026242B" w:rsidP="005452E1">
            <w:pPr>
              <w:numPr>
                <w:ilvl w:val="1"/>
                <w:numId w:val="52"/>
              </w:numPr>
              <w:snapToGrid w:val="0"/>
              <w:spacing w:after="0"/>
              <w:jc w:val="left"/>
            </w:pPr>
            <w:r w:rsidRPr="000D100E">
              <w:t>Extension of CRI(s)-based CSI reporting (CQI/PMI/RI calculated per CRI for ≥1 CRIs) for hybrid beamforming supporting up to a total of 128 CSI-RS ports across all resources, with up to 32 CSI-RS ports per resource, without new codebook design</w:t>
            </w:r>
            <w:bookmarkEnd w:id="4"/>
          </w:p>
          <w:p w14:paraId="61406286" w14:textId="77777777" w:rsidR="0026242B" w:rsidRDefault="0026242B" w:rsidP="005452E1">
            <w:pPr>
              <w:numPr>
                <w:ilvl w:val="1"/>
                <w:numId w:val="52"/>
              </w:numPr>
              <w:snapToGrid w:val="0"/>
              <w:spacing w:after="0"/>
              <w:jc w:val="left"/>
            </w:pPr>
            <w:r w:rsidRPr="001A530A">
              <w:t>SRS port grouping and its association to the two codewords for the 6/8Rx low complexity receiver supporting more than 4 layers, with legacy codebook</w:t>
            </w:r>
          </w:p>
          <w:p w14:paraId="7E109C12" w14:textId="77777777" w:rsidR="0026242B" w:rsidRDefault="0026242B" w:rsidP="005452E1">
            <w:pPr>
              <w:numPr>
                <w:ilvl w:val="2"/>
                <w:numId w:val="52"/>
              </w:numPr>
              <w:snapToGrid w:val="0"/>
              <w:spacing w:after="0"/>
              <w:jc w:val="left"/>
            </w:pPr>
            <w:r w:rsidRPr="001A530A">
              <w:t xml:space="preserve">No enhancement on codeword-to-layer mapping, DL resource allocation, </w:t>
            </w:r>
            <w:r>
              <w:t xml:space="preserve">CSI feedback, </w:t>
            </w:r>
            <w:r w:rsidRPr="001A530A">
              <w:t>and DCI format</w:t>
            </w:r>
          </w:p>
          <w:p w14:paraId="474B0F71" w14:textId="45DE1A9F" w:rsidR="00B07896" w:rsidRPr="009F1572" w:rsidRDefault="0026242B" w:rsidP="005452E1">
            <w:pPr>
              <w:numPr>
                <w:ilvl w:val="2"/>
                <w:numId w:val="52"/>
              </w:numPr>
              <w:snapToGrid w:val="0"/>
              <w:spacing w:after="0"/>
              <w:jc w:val="left"/>
            </w:pPr>
            <w:r w:rsidRPr="001A530A">
              <w:t xml:space="preserve">Note: Whether to support 6Rx with </w:t>
            </w:r>
            <w:r>
              <w:t>more than 4</w:t>
            </w:r>
            <w:r w:rsidRPr="001A530A">
              <w:t xml:space="preserve"> layers is to be decided in RAN4 Rel-19 RF enhancements WI</w:t>
            </w:r>
          </w:p>
          <w:p w14:paraId="3B949587" w14:textId="77777777" w:rsidR="00655029" w:rsidRPr="000D100E" w:rsidRDefault="00655029" w:rsidP="005452E1">
            <w:pPr>
              <w:numPr>
                <w:ilvl w:val="0"/>
                <w:numId w:val="52"/>
              </w:numPr>
              <w:snapToGrid w:val="0"/>
              <w:spacing w:after="0"/>
              <w:jc w:val="left"/>
            </w:pPr>
            <w:r w:rsidRPr="000D100E">
              <w:t xml:space="preserve">Specify UE reporting enhancement for CJT deployments under non-ideal synchronization and backhaul, targeting FR1, both FDD and TDD </w:t>
            </w:r>
          </w:p>
          <w:p w14:paraId="780290DB" w14:textId="6178236A" w:rsidR="00B07896" w:rsidRPr="009F1572" w:rsidRDefault="00655029" w:rsidP="005452E1">
            <w:pPr>
              <w:numPr>
                <w:ilvl w:val="0"/>
                <w:numId w:val="53"/>
              </w:numPr>
              <w:snapToGrid w:val="0"/>
              <w:spacing w:after="0"/>
              <w:jc w:val="left"/>
            </w:pPr>
            <w:r w:rsidRPr="000D100E">
              <w:t>Inter-TRP time misalignment and frequency/phase offset measurement and reporting, assuming legacy CSI-RS design, with stand-alone aperiodic reporting on PUSCH</w:t>
            </w:r>
          </w:p>
        </w:tc>
      </w:tr>
    </w:tbl>
    <w:p w14:paraId="4257947D" w14:textId="15C818F2" w:rsidR="007F7E01" w:rsidRPr="007F7E01" w:rsidRDefault="00B07896" w:rsidP="00346EFF">
      <w:pPr>
        <w:rPr>
          <w:rFonts w:eastAsiaTheme="minorEastAsia"/>
          <w:lang w:eastAsia="zh-CN"/>
        </w:rPr>
      </w:pPr>
      <w:r>
        <w:rPr>
          <w:rFonts w:eastAsiaTheme="minorEastAsia" w:hint="eastAsia"/>
          <w:lang w:eastAsia="zh-CN"/>
        </w:rPr>
        <w:t>I</w:t>
      </w:r>
      <w:r>
        <w:rPr>
          <w:rFonts w:eastAsiaTheme="minorEastAsia"/>
          <w:lang w:eastAsia="zh-CN"/>
        </w:rPr>
        <w:t>n this contribution, we discuss CSI enhancement for up to 128 CSI-RS ports and UE reporting enhancement for CJT calibration.</w:t>
      </w:r>
      <w:r w:rsidR="007F2DB0">
        <w:rPr>
          <w:rFonts w:eastAsiaTheme="minorEastAsia"/>
          <w:lang w:eastAsia="zh-CN"/>
        </w:rPr>
        <w:t xml:space="preserve"> </w:t>
      </w:r>
      <w:bookmarkStart w:id="5" w:name="_Ref118709366"/>
    </w:p>
    <w:p w14:paraId="18725862" w14:textId="12113956" w:rsidR="00E11F77" w:rsidRDefault="00BB51BB" w:rsidP="007B7A37">
      <w:pPr>
        <w:pStyle w:val="title1"/>
      </w:pPr>
      <w:bookmarkStart w:id="6" w:name="OLE_LINK9"/>
      <w:bookmarkStart w:id="7" w:name="OLE_LINK10"/>
      <w:bookmarkStart w:id="8" w:name="OLE_LINK1"/>
      <w:bookmarkStart w:id="9" w:name="OLE_LINK2"/>
      <w:bookmarkEnd w:id="5"/>
      <w:r w:rsidRPr="00BB51BB">
        <w:t xml:space="preserve">Views on </w:t>
      </w:r>
      <w:bookmarkStart w:id="10" w:name="_Hlk174035201"/>
      <w:r w:rsidRPr="00BB51BB">
        <w:t>CSI enhancement for up to 128 CSI-RS port</w:t>
      </w:r>
      <w:bookmarkEnd w:id="10"/>
    </w:p>
    <w:bookmarkEnd w:id="6"/>
    <w:bookmarkEnd w:id="7"/>
    <w:p w14:paraId="7760325A" w14:textId="5FDE258D" w:rsidR="00965A25" w:rsidRPr="00FD1111" w:rsidRDefault="009A2586" w:rsidP="00275984">
      <w:pPr>
        <w:rPr>
          <w:rFonts w:eastAsiaTheme="minorEastAsia"/>
          <w:lang w:eastAsia="zh-CN"/>
        </w:rPr>
      </w:pPr>
      <w:r>
        <w:rPr>
          <w:rFonts w:eastAsiaTheme="minorEastAsia" w:hint="eastAsia"/>
          <w:lang w:eastAsia="zh-CN"/>
        </w:rPr>
        <w:t>I</w:t>
      </w:r>
      <w:r w:rsidR="0015518C" w:rsidRPr="0015518C">
        <w:rPr>
          <w:rFonts w:eastAsiaTheme="minorEastAsia"/>
          <w:lang w:eastAsia="zh-CN"/>
        </w:rPr>
        <w:t xml:space="preserve">n this chapter, we </w:t>
      </w:r>
      <w:r w:rsidR="00B3751D">
        <w:rPr>
          <w:rFonts w:eastAsiaTheme="minorEastAsia"/>
          <w:lang w:eastAsia="zh-CN"/>
        </w:rPr>
        <w:t xml:space="preserve">will </w:t>
      </w:r>
      <w:r w:rsidR="0015518C" w:rsidRPr="0015518C">
        <w:rPr>
          <w:rFonts w:eastAsiaTheme="minorEastAsia"/>
          <w:lang w:eastAsia="zh-CN"/>
        </w:rPr>
        <w:t xml:space="preserve">focus </w:t>
      </w:r>
      <w:r w:rsidR="00382B86">
        <w:rPr>
          <w:rFonts w:eastAsiaTheme="minorEastAsia"/>
          <w:lang w:eastAsia="zh-CN"/>
        </w:rPr>
        <w:t xml:space="preserve">on </w:t>
      </w:r>
      <w:r w:rsidR="00AF0784">
        <w:rPr>
          <w:rFonts w:eastAsiaTheme="minorEastAsia"/>
          <w:lang w:eastAsia="zh-CN"/>
        </w:rPr>
        <w:t>the</w:t>
      </w:r>
      <w:r w:rsidR="00B3751D">
        <w:rPr>
          <w:rFonts w:eastAsiaTheme="minorEastAsia"/>
          <w:lang w:eastAsia="zh-CN"/>
        </w:rPr>
        <w:t xml:space="preserve"> remaining </w:t>
      </w:r>
      <w:r w:rsidR="00E13383">
        <w:rPr>
          <w:rFonts w:eastAsiaTheme="minorEastAsia" w:hint="eastAsia"/>
          <w:lang w:eastAsia="zh-CN"/>
        </w:rPr>
        <w:t>topics</w:t>
      </w:r>
      <w:r w:rsidR="00E13383">
        <w:rPr>
          <w:rFonts w:eastAsiaTheme="minorEastAsia"/>
          <w:lang w:eastAsia="zh-CN"/>
        </w:rPr>
        <w:t xml:space="preserve"> </w:t>
      </w:r>
      <w:r w:rsidR="008E5CED">
        <w:rPr>
          <w:rFonts w:eastAsiaTheme="minorEastAsia"/>
          <w:lang w:eastAsia="zh-CN"/>
        </w:rPr>
        <w:t xml:space="preserve">related to </w:t>
      </w:r>
      <w:r w:rsidR="00B3751D">
        <w:rPr>
          <w:rFonts w:eastAsiaTheme="minorEastAsia"/>
          <w:lang w:eastAsia="zh-CN"/>
        </w:rPr>
        <w:t xml:space="preserve">the </w:t>
      </w:r>
      <w:r w:rsidR="00AF0784">
        <w:rPr>
          <w:rFonts w:eastAsiaTheme="minorEastAsia"/>
          <w:lang w:eastAsia="zh-CN"/>
        </w:rPr>
        <w:t>support of up to 128 CSI-RS ports</w:t>
      </w:r>
      <w:r w:rsidR="0015518C" w:rsidRPr="0015518C">
        <w:rPr>
          <w:rFonts w:eastAsiaTheme="minorEastAsia"/>
          <w:lang w:eastAsia="zh-CN"/>
        </w:rPr>
        <w:t>.</w:t>
      </w:r>
    </w:p>
    <w:p w14:paraId="147CF995" w14:textId="43EBAD5D" w:rsidR="00DD202E" w:rsidRDefault="00CA200F" w:rsidP="00B40F25">
      <w:pPr>
        <w:pStyle w:val="title2"/>
        <w:ind w:left="567"/>
      </w:pPr>
      <w:r>
        <w:rPr>
          <w:rFonts w:hint="eastAsia"/>
        </w:rPr>
        <w:t>ARC</w:t>
      </w:r>
      <w:r>
        <w:t xml:space="preserve"> </w:t>
      </w:r>
      <w:r>
        <w:rPr>
          <w:rFonts w:hint="eastAsia"/>
        </w:rPr>
        <w:t>for</w:t>
      </w:r>
      <w:r>
        <w:t xml:space="preserve"> </w:t>
      </w:r>
      <w:r w:rsidR="00CA08C2" w:rsidRPr="00DD202E">
        <w:t xml:space="preserve">Rel-19 Type-I </w:t>
      </w:r>
      <w:r>
        <w:t xml:space="preserve">CB </w:t>
      </w:r>
      <w:r>
        <w:rPr>
          <w:rFonts w:hint="eastAsia"/>
        </w:rPr>
        <w:t>a</w:t>
      </w:r>
      <w:r>
        <w:t>nd Rel-19 Type-II CB</w:t>
      </w:r>
    </w:p>
    <w:p w14:paraId="536B4671" w14:textId="2E75FB1D" w:rsidR="00F6492A" w:rsidRDefault="00F6492A" w:rsidP="00F6492A">
      <w:pPr>
        <w:rPr>
          <w:rFonts w:eastAsiaTheme="minorEastAsia"/>
          <w:lang w:eastAsia="zh-CN"/>
        </w:rPr>
      </w:pPr>
      <w:r>
        <w:rPr>
          <w:iCs/>
          <w:szCs w:val="20"/>
        </w:rPr>
        <w:t>R</w:t>
      </w:r>
      <w:r w:rsidRPr="00A5036B">
        <w:rPr>
          <w:iCs/>
          <w:szCs w:val="20"/>
        </w:rPr>
        <w:t xml:space="preserve">egarding </w:t>
      </w:r>
      <w:r>
        <w:rPr>
          <w:iCs/>
          <w:szCs w:val="20"/>
        </w:rPr>
        <w:t>ARC,</w:t>
      </w:r>
      <w:r>
        <w:rPr>
          <w:rFonts w:eastAsiaTheme="minorEastAsia"/>
          <w:lang w:eastAsia="zh-CN"/>
        </w:rPr>
        <w:t xml:space="preserve"> the following </w:t>
      </w:r>
      <w:r w:rsidRPr="00B3266A">
        <w:rPr>
          <w:rFonts w:eastAsiaTheme="minorEastAsia"/>
          <w:lang w:eastAsia="zh-CN"/>
        </w:rPr>
        <w:t>Proposal 1.B.1</w:t>
      </w:r>
      <w:r>
        <w:rPr>
          <w:rFonts w:eastAsiaTheme="minorEastAsia"/>
          <w:lang w:eastAsia="zh-CN"/>
        </w:rPr>
        <w:t xml:space="preserve"> w</w:t>
      </w:r>
      <w:r w:rsidR="00382B86">
        <w:rPr>
          <w:rFonts w:eastAsiaTheme="minorEastAsia"/>
          <w:lang w:eastAsia="zh-CN"/>
        </w:rPr>
        <w:t>as</w:t>
      </w:r>
      <w:r>
        <w:rPr>
          <w:rFonts w:eastAsiaTheme="minorEastAsia"/>
          <w:lang w:eastAsia="zh-CN"/>
        </w:rPr>
        <w:t xml:space="preserve"> </w:t>
      </w:r>
      <w:r w:rsidR="003A626C">
        <w:rPr>
          <w:rFonts w:eastAsiaTheme="minorEastAsia"/>
          <w:lang w:eastAsia="zh-CN"/>
        </w:rPr>
        <w:t>compiled</w:t>
      </w:r>
      <w:r w:rsidR="003A626C" w:rsidRPr="00A30A54">
        <w:rPr>
          <w:rFonts w:eastAsiaTheme="minorEastAsia"/>
          <w:lang w:eastAsia="zh-CN"/>
        </w:rPr>
        <w:t xml:space="preserve"> </w:t>
      </w:r>
      <w:r w:rsidRPr="00874C15">
        <w:rPr>
          <w:rFonts w:eastAsiaTheme="minorEastAsia"/>
          <w:lang w:eastAsia="zh-CN"/>
        </w:rPr>
        <w:t xml:space="preserve">in </w:t>
      </w:r>
      <w:r w:rsidR="004A47D8">
        <w:rPr>
          <w:rFonts w:ascii="Times" w:eastAsia="Batang" w:hAnsi="Times"/>
          <w:szCs w:val="20"/>
          <w:lang w:val="en-GB" w:eastAsia="x-none"/>
        </w:rPr>
        <w:t>round-4 discussion</w:t>
      </w:r>
      <w:r>
        <w:rPr>
          <w:rFonts w:ascii="Times" w:eastAsia="Batang" w:hAnsi="Times"/>
          <w:szCs w:val="20"/>
          <w:lang w:val="en-GB" w:eastAsia="x-none"/>
        </w:rPr>
        <w:t xml:space="preserve"> of RAN1 #118</w:t>
      </w:r>
      <w:r w:rsidRPr="00874C15">
        <w:rPr>
          <w:rFonts w:eastAsiaTheme="minorEastAsia"/>
          <w:lang w:eastAsia="zh-CN"/>
        </w:rPr>
        <w:t>.</w:t>
      </w:r>
      <w:r w:rsidRPr="00CD2163">
        <w:rPr>
          <w:rFonts w:eastAsiaTheme="minorEastAsia"/>
          <w:lang w:eastAsia="zh-CN"/>
        </w:rPr>
        <w:t xml:space="preserve"> </w:t>
      </w:r>
    </w:p>
    <w:tbl>
      <w:tblPr>
        <w:tblStyle w:val="ac"/>
        <w:tblW w:w="0" w:type="auto"/>
        <w:tblLook w:val="04A0" w:firstRow="1" w:lastRow="0" w:firstColumn="1" w:lastColumn="0" w:noHBand="0" w:noVBand="1"/>
      </w:tblPr>
      <w:tblGrid>
        <w:gridCol w:w="9060"/>
      </w:tblGrid>
      <w:tr w:rsidR="00F6492A" w14:paraId="618EB499" w14:textId="77777777" w:rsidTr="00D57367">
        <w:tc>
          <w:tcPr>
            <w:tcW w:w="9060" w:type="dxa"/>
          </w:tcPr>
          <w:p w14:paraId="14768543" w14:textId="77777777" w:rsidR="00FE7720" w:rsidRDefault="00FE7720" w:rsidP="00FE7720">
            <w:pPr>
              <w:widowControl w:val="0"/>
              <w:snapToGrid w:val="0"/>
              <w:rPr>
                <w:rFonts w:ascii="Times" w:eastAsia="Batang" w:hAnsi="Times"/>
                <w:iCs/>
                <w:szCs w:val="20"/>
                <w:lang w:val="en-GB"/>
              </w:rPr>
            </w:pPr>
            <w:r>
              <w:rPr>
                <w:rFonts w:eastAsia="Batang"/>
                <w:b/>
                <w:iCs/>
                <w:szCs w:val="20"/>
                <w:u w:val="single"/>
                <w:lang w:val="en-GB"/>
              </w:rPr>
              <w:t>Proposal 1.B.1</w:t>
            </w:r>
            <w:r>
              <w:rPr>
                <w:rFonts w:eastAsia="Batang"/>
                <w:iCs/>
                <w:szCs w:val="20"/>
                <w:lang w:val="en-GB"/>
              </w:rPr>
              <w:t xml:space="preserve">: </w:t>
            </w:r>
            <w:r>
              <w:rPr>
                <w:rFonts w:ascii="Times" w:eastAsia="Batang" w:hAnsi="Times"/>
                <w:szCs w:val="20"/>
                <w:lang w:val="en-GB"/>
              </w:rPr>
              <w:t xml:space="preserve">For the </w:t>
            </w:r>
            <w:r>
              <w:rPr>
                <w:rFonts w:ascii="Times" w:eastAsia="Batang" w:hAnsi="Times"/>
                <w:iCs/>
                <w:szCs w:val="20"/>
                <w:lang w:val="en-GB"/>
              </w:rPr>
              <w:t xml:space="preserve">Rel-19 Type-I SP and Type-II codebook refinements (except based on Rel-18 Type-II Doppler) for </w:t>
            </w:r>
            <w:r>
              <w:rPr>
                <w:rFonts w:ascii="Times" w:eastAsia="宋体" w:hAnsi="Times"/>
                <w:iCs/>
                <w:szCs w:val="20"/>
                <w:lang w:val="en-GB"/>
              </w:rPr>
              <w:t>48, 64, and</w:t>
            </w:r>
            <w:r>
              <w:rPr>
                <w:rFonts w:ascii="Times" w:eastAsia="Batang" w:hAnsi="Times"/>
                <w:iCs/>
                <w:szCs w:val="20"/>
                <w:lang w:val="en-GB"/>
              </w:rPr>
              <w:t xml:space="preserve"> 128 CSI-RS ports, active resource counting is:</w:t>
            </w:r>
          </w:p>
          <w:p w14:paraId="21E32572" w14:textId="77777777" w:rsidR="00FE7720" w:rsidRDefault="00FE7720" w:rsidP="005452E1">
            <w:pPr>
              <w:pStyle w:val="af8"/>
              <w:numPr>
                <w:ilvl w:val="0"/>
                <w:numId w:val="48"/>
              </w:numPr>
              <w:snapToGrid w:val="0"/>
              <w:spacing w:after="0"/>
              <w:ind w:firstLineChars="0"/>
              <w:jc w:val="left"/>
              <w:rPr>
                <w:rFonts w:ascii="Times" w:eastAsia="Batang" w:hAnsi="Times"/>
                <w:iCs/>
                <w:sz w:val="20"/>
                <w:szCs w:val="20"/>
                <w:lang w:val="en-GB"/>
              </w:rPr>
            </w:pPr>
            <w:r>
              <w:rPr>
                <w:rFonts w:ascii="Times" w:eastAsia="Batang" w:hAnsi="Times"/>
                <w:iCs/>
                <w:sz w:val="20"/>
                <w:szCs w:val="20"/>
                <w:lang w:val="en-GB"/>
              </w:rPr>
              <w:t>FFS: For Capability 1 timeline: 1 vs K</w:t>
            </w:r>
          </w:p>
          <w:p w14:paraId="75693E7A" w14:textId="2120E254" w:rsidR="00F6492A" w:rsidRPr="00FE7720" w:rsidRDefault="00FE7720" w:rsidP="005452E1">
            <w:pPr>
              <w:pStyle w:val="af8"/>
              <w:numPr>
                <w:ilvl w:val="0"/>
                <w:numId w:val="48"/>
              </w:numPr>
              <w:snapToGrid w:val="0"/>
              <w:spacing w:after="0"/>
              <w:ind w:firstLineChars="0"/>
              <w:jc w:val="left"/>
              <w:rPr>
                <w:rFonts w:ascii="Times" w:eastAsia="Batang" w:hAnsi="Times"/>
                <w:iCs/>
                <w:sz w:val="20"/>
                <w:szCs w:val="20"/>
                <w:lang w:val="en-GB"/>
              </w:rPr>
            </w:pPr>
            <w:r>
              <w:rPr>
                <w:rFonts w:ascii="Times" w:eastAsia="Batang" w:hAnsi="Times"/>
                <w:iCs/>
                <w:sz w:val="20"/>
                <w:szCs w:val="20"/>
                <w:lang w:val="en-GB"/>
              </w:rPr>
              <w:t>For Capability 2 timeline: 1</w:t>
            </w:r>
          </w:p>
        </w:tc>
      </w:tr>
    </w:tbl>
    <w:p w14:paraId="3AB3292D" w14:textId="77777777" w:rsidR="00F6492A" w:rsidRDefault="00F6492A" w:rsidP="00F6492A">
      <w:pPr>
        <w:rPr>
          <w:rFonts w:eastAsiaTheme="minorEastAsia"/>
          <w:lang w:eastAsia="zh-CN"/>
        </w:rPr>
      </w:pPr>
    </w:p>
    <w:p w14:paraId="48E3F7F3" w14:textId="19CDC433" w:rsidR="00F6492A" w:rsidRDefault="00F6492A" w:rsidP="00F6492A">
      <w:pPr>
        <w:rPr>
          <w:rFonts w:eastAsiaTheme="minorEastAsia"/>
          <w:lang w:eastAsia="zh-CN"/>
        </w:rPr>
      </w:pPr>
      <w:r>
        <w:rPr>
          <w:rFonts w:eastAsiaTheme="minorEastAsia"/>
          <w:lang w:eastAsia="zh-CN"/>
        </w:rPr>
        <w:t xml:space="preserve">In our view, </w:t>
      </w:r>
      <w:r w:rsidR="008F2E2F">
        <w:rPr>
          <w:rFonts w:eastAsiaTheme="minorEastAsia"/>
          <w:lang w:eastAsia="zh-CN"/>
        </w:rPr>
        <w:t>i</w:t>
      </w:r>
      <w:r>
        <w:rPr>
          <w:rFonts w:eastAsiaTheme="minorEastAsia"/>
          <w:lang w:eastAsia="zh-CN"/>
        </w:rPr>
        <w:t>t is reasonable</w:t>
      </w:r>
      <w:r w:rsidR="008F2E2F">
        <w:rPr>
          <w:rFonts w:eastAsiaTheme="minorEastAsia"/>
          <w:lang w:eastAsia="zh-CN"/>
        </w:rPr>
        <w:t xml:space="preserve"> and workable</w:t>
      </w:r>
      <w:r>
        <w:rPr>
          <w:rFonts w:eastAsiaTheme="minorEastAsia"/>
          <w:lang w:eastAsia="zh-CN"/>
        </w:rPr>
        <w:t xml:space="preserve"> that ARC is</w:t>
      </w:r>
      <w:r w:rsidR="008F2E2F">
        <w:rPr>
          <w:rFonts w:eastAsiaTheme="minorEastAsia"/>
          <w:lang w:eastAsia="zh-CN"/>
        </w:rPr>
        <w:t xml:space="preserve"> either 1 </w:t>
      </w:r>
      <w:r w:rsidR="00382B86">
        <w:rPr>
          <w:rFonts w:eastAsiaTheme="minorEastAsia"/>
          <w:lang w:eastAsia="zh-CN"/>
        </w:rPr>
        <w:t>or</w:t>
      </w:r>
      <w:r>
        <w:rPr>
          <w:rFonts w:eastAsiaTheme="minorEastAsia"/>
          <w:lang w:eastAsia="zh-CN"/>
        </w:rPr>
        <w:t xml:space="preserve"> K.</w:t>
      </w:r>
      <w:r w:rsidR="000563DF">
        <w:rPr>
          <w:rFonts w:eastAsiaTheme="minorEastAsia"/>
          <w:lang w:eastAsia="zh-CN"/>
        </w:rPr>
        <w:t xml:space="preserve"> </w:t>
      </w:r>
      <w:r w:rsidR="00A631E9" w:rsidRPr="00A631E9">
        <w:rPr>
          <w:rFonts w:eastAsiaTheme="minorEastAsia"/>
          <w:lang w:eastAsia="zh-CN"/>
        </w:rPr>
        <w:t>Based on the previous discussion</w:t>
      </w:r>
      <w:r w:rsidR="00A631E9">
        <w:rPr>
          <w:rFonts w:eastAsiaTheme="minorEastAsia"/>
          <w:lang w:eastAsia="zh-CN"/>
        </w:rPr>
        <w:t>, we do not see</w:t>
      </w:r>
      <w:r w:rsidR="00C848BA">
        <w:rPr>
          <w:rFonts w:eastAsiaTheme="minorEastAsia"/>
          <w:lang w:eastAsia="zh-CN"/>
        </w:rPr>
        <w:t xml:space="preserve"> any</w:t>
      </w:r>
      <w:r w:rsidR="00A631E9">
        <w:rPr>
          <w:rFonts w:eastAsiaTheme="minorEastAsia"/>
          <w:lang w:eastAsia="zh-CN"/>
        </w:rPr>
        <w:t xml:space="preserve"> strong view to support </w:t>
      </w:r>
      <w:r w:rsidR="000E64B2">
        <w:rPr>
          <w:rFonts w:eastAsiaTheme="minorEastAsia"/>
          <w:lang w:eastAsia="zh-CN"/>
        </w:rPr>
        <w:t>these two capabilities hav</w:t>
      </w:r>
      <w:r w:rsidR="00382B86">
        <w:rPr>
          <w:rFonts w:eastAsiaTheme="minorEastAsia"/>
          <w:lang w:eastAsia="zh-CN"/>
        </w:rPr>
        <w:t>ing</w:t>
      </w:r>
      <w:r w:rsidR="000E64B2">
        <w:rPr>
          <w:rFonts w:eastAsiaTheme="minorEastAsia"/>
          <w:lang w:eastAsia="zh-CN"/>
        </w:rPr>
        <w:t xml:space="preserve"> </w:t>
      </w:r>
      <w:r w:rsidR="00A631E9">
        <w:rPr>
          <w:rFonts w:eastAsiaTheme="minorEastAsia"/>
          <w:lang w:eastAsia="zh-CN"/>
        </w:rPr>
        <w:t>different</w:t>
      </w:r>
      <w:r w:rsidR="000E64B2">
        <w:rPr>
          <w:rFonts w:eastAsiaTheme="minorEastAsia"/>
          <w:lang w:eastAsia="zh-CN"/>
        </w:rPr>
        <w:t xml:space="preserve"> ARC</w:t>
      </w:r>
      <w:r w:rsidR="00A631E9">
        <w:rPr>
          <w:rFonts w:eastAsiaTheme="minorEastAsia"/>
          <w:lang w:eastAsia="zh-CN"/>
        </w:rPr>
        <w:t xml:space="preserve"> </w:t>
      </w:r>
      <w:proofErr w:type="spellStart"/>
      <w:r w:rsidR="00A631E9">
        <w:rPr>
          <w:rFonts w:eastAsiaTheme="minorEastAsia"/>
          <w:lang w:eastAsia="zh-CN"/>
        </w:rPr>
        <w:t>counting</w:t>
      </w:r>
      <w:r w:rsidR="00477C87">
        <w:rPr>
          <w:rFonts w:eastAsiaTheme="minorEastAsia"/>
          <w:lang w:eastAsia="zh-CN"/>
        </w:rPr>
        <w:t>s</w:t>
      </w:r>
      <w:proofErr w:type="spellEnd"/>
      <w:r w:rsidR="00A631E9">
        <w:rPr>
          <w:rFonts w:eastAsiaTheme="minorEastAsia"/>
          <w:lang w:eastAsia="zh-CN"/>
        </w:rPr>
        <w:t xml:space="preserve">. </w:t>
      </w:r>
      <w:r>
        <w:rPr>
          <w:rFonts w:eastAsiaTheme="minorEastAsia"/>
          <w:lang w:eastAsia="zh-CN"/>
        </w:rPr>
        <w:t xml:space="preserve">Therefore, </w:t>
      </w:r>
      <w:r w:rsidR="007558EA">
        <w:rPr>
          <w:rFonts w:eastAsiaTheme="minorEastAsia"/>
          <w:lang w:eastAsia="zh-CN"/>
        </w:rPr>
        <w:t>s</w:t>
      </w:r>
      <w:r w:rsidR="002C6092">
        <w:rPr>
          <w:rFonts w:eastAsiaTheme="minorEastAsia"/>
          <w:lang w:eastAsia="zh-CN"/>
        </w:rPr>
        <w:t xml:space="preserve">upport ARC is counted as either 1 or K, but two timeline capabilities should have </w:t>
      </w:r>
      <w:r w:rsidR="00382B86">
        <w:rPr>
          <w:rFonts w:eastAsiaTheme="minorEastAsia"/>
          <w:lang w:eastAsia="zh-CN"/>
        </w:rPr>
        <w:t xml:space="preserve">the </w:t>
      </w:r>
      <w:r w:rsidR="002C6092">
        <w:rPr>
          <w:rFonts w:eastAsiaTheme="minorEastAsia"/>
          <w:lang w:eastAsia="zh-CN"/>
        </w:rPr>
        <w:t>same counting.</w:t>
      </w:r>
    </w:p>
    <w:p w14:paraId="6CAC0EA0" w14:textId="05EC8E54" w:rsidR="00F6492A" w:rsidRDefault="00767619" w:rsidP="00F6492A">
      <w:pPr>
        <w:pStyle w:val="proposal0"/>
      </w:pPr>
      <w:bookmarkStart w:id="11" w:name="_Ref178497006"/>
      <w:r>
        <w:t>S</w:t>
      </w:r>
      <w:r w:rsidRPr="00767619">
        <w:t xml:space="preserve">upport ARC is counted as either 1 or K, but two timeline capabilities should have </w:t>
      </w:r>
      <w:r w:rsidR="00382B86">
        <w:t xml:space="preserve">the </w:t>
      </w:r>
      <w:r w:rsidRPr="00767619">
        <w:t>same counting.</w:t>
      </w:r>
      <w:bookmarkEnd w:id="11"/>
    </w:p>
    <w:p w14:paraId="7D04F5D7" w14:textId="7C751698" w:rsidR="001C7B65" w:rsidRDefault="005A16EF" w:rsidP="001C7B65">
      <w:r>
        <w:lastRenderedPageBreak/>
        <w:t xml:space="preserve">If </w:t>
      </w:r>
      <w:r w:rsidRPr="00767619">
        <w:t>ARC is counted as 1</w:t>
      </w:r>
      <w:r>
        <w:t xml:space="preserve">, </w:t>
      </w:r>
      <w:r w:rsidR="006476E0">
        <w:t xml:space="preserve">we also </w:t>
      </w:r>
      <w:r w:rsidR="006476E0" w:rsidRPr="006476E0">
        <w:t xml:space="preserve">support </w:t>
      </w:r>
      <w:r w:rsidR="00F24314">
        <w:t>changing</w:t>
      </w:r>
      <w:r w:rsidR="006476E0" w:rsidRPr="006476E0">
        <w:t xml:space="preserve"> the </w:t>
      </w:r>
      <w:proofErr w:type="spellStart"/>
      <w:r w:rsidR="006476E0" w:rsidRPr="006476E0">
        <w:t>maxNumberTxPortsPerResource</w:t>
      </w:r>
      <w:proofErr w:type="spellEnd"/>
      <w:r w:rsidR="006476E0" w:rsidRPr="006476E0">
        <w:t xml:space="preserve"> to </w:t>
      </w:r>
      <w:proofErr w:type="spellStart"/>
      <w:r w:rsidR="006476E0" w:rsidRPr="006476E0">
        <w:t>maxNumberTxPortsPerReport</w:t>
      </w:r>
      <w:proofErr w:type="spellEnd"/>
      <w:r w:rsidR="006476E0" w:rsidRPr="006476E0">
        <w:t xml:space="preserve"> for Rel-19 codebook triplet capability, </w:t>
      </w:r>
      <w:r w:rsidR="004264F3">
        <w:t>since</w:t>
      </w:r>
      <w:r w:rsidR="006476E0" w:rsidRPr="006476E0">
        <w:t xml:space="preserve"> the K aggregated resources are viewed as 1 resource for ARC</w:t>
      </w:r>
      <w:r w:rsidR="005974F7">
        <w:t>,</w:t>
      </w:r>
      <w:r w:rsidR="006476E0" w:rsidRPr="006476E0">
        <w:t xml:space="preserve"> and </w:t>
      </w:r>
      <w:proofErr w:type="spellStart"/>
      <w:r w:rsidR="006476E0" w:rsidRPr="006476E0">
        <w:t>maxNumberTxPortsPerResource</w:t>
      </w:r>
      <w:proofErr w:type="spellEnd"/>
      <w:r w:rsidR="006476E0" w:rsidRPr="006476E0">
        <w:t xml:space="preserve"> cannot be larger than 32.</w:t>
      </w:r>
    </w:p>
    <w:tbl>
      <w:tblPr>
        <w:tblStyle w:val="ac"/>
        <w:tblW w:w="0" w:type="auto"/>
        <w:jc w:val="center"/>
        <w:tblLook w:val="04A0" w:firstRow="1" w:lastRow="0" w:firstColumn="1" w:lastColumn="0" w:noHBand="0" w:noVBand="1"/>
      </w:tblPr>
      <w:tblGrid>
        <w:gridCol w:w="4787"/>
      </w:tblGrid>
      <w:tr w:rsidR="005C4235" w14:paraId="6D4FE3CE" w14:textId="77777777" w:rsidTr="001F06E6">
        <w:trPr>
          <w:jc w:val="center"/>
        </w:trPr>
        <w:tc>
          <w:tcPr>
            <w:tcW w:w="0" w:type="auto"/>
          </w:tcPr>
          <w:p w14:paraId="1F342B33" w14:textId="77777777" w:rsidR="000B12AC" w:rsidRPr="00F41679" w:rsidRDefault="000B12AC" w:rsidP="000B12AC">
            <w:pPr>
              <w:pStyle w:val="TAL"/>
              <w:rPr>
                <w:i/>
              </w:rPr>
            </w:pPr>
            <w:r w:rsidRPr="00F41679">
              <w:t xml:space="preserve">1. </w:t>
            </w:r>
            <w:proofErr w:type="spellStart"/>
            <w:r w:rsidRPr="00F41679">
              <w:rPr>
                <w:i/>
              </w:rPr>
              <w:t>supportedCSI</w:t>
            </w:r>
            <w:proofErr w:type="spellEnd"/>
            <w:r w:rsidRPr="00F41679">
              <w:rPr>
                <w:i/>
              </w:rPr>
              <w:t>-RS-</w:t>
            </w:r>
            <w:proofErr w:type="spellStart"/>
            <w:r w:rsidRPr="00F41679">
              <w:rPr>
                <w:i/>
              </w:rPr>
              <w:t>ResourceList</w:t>
            </w:r>
            <w:proofErr w:type="spellEnd"/>
          </w:p>
          <w:p w14:paraId="2F6A1952" w14:textId="77777777" w:rsidR="000B12AC" w:rsidRPr="00F41679" w:rsidRDefault="000B12AC" w:rsidP="000B12AC">
            <w:pPr>
              <w:pStyle w:val="TAL"/>
            </w:pPr>
            <w:r w:rsidRPr="00F41679">
              <w:rPr>
                <w:i/>
              </w:rPr>
              <w:t>SEQUENCE (SIZE (</w:t>
            </w:r>
            <w:proofErr w:type="gramStart"/>
            <w:r w:rsidRPr="00F41679">
              <w:rPr>
                <w:i/>
              </w:rPr>
              <w:t>1..</w:t>
            </w:r>
            <w:proofErr w:type="gramEnd"/>
            <w:r w:rsidRPr="00F41679">
              <w:rPr>
                <w:i/>
              </w:rPr>
              <w:t>maxNrofCSI-RS-Resources)) OF</w:t>
            </w:r>
            <w:r w:rsidRPr="00F41679">
              <w:t xml:space="preserve"> {</w:t>
            </w:r>
          </w:p>
          <w:p w14:paraId="145A37CF" w14:textId="77777777" w:rsidR="000B12AC" w:rsidRPr="00F41679" w:rsidRDefault="000B12AC" w:rsidP="000B12AC">
            <w:pPr>
              <w:pStyle w:val="TAL"/>
            </w:pPr>
            <w:r w:rsidRPr="00F41679">
              <w:t xml:space="preserve">1.1. </w:t>
            </w:r>
            <w:proofErr w:type="spellStart"/>
            <w:r w:rsidRPr="00F41679">
              <w:rPr>
                <w:i/>
              </w:rPr>
              <w:t>maxNumberTxPortsPerResource</w:t>
            </w:r>
            <w:proofErr w:type="spellEnd"/>
          </w:p>
          <w:p w14:paraId="641BAB95" w14:textId="77777777" w:rsidR="000B12AC" w:rsidRPr="00F41679" w:rsidRDefault="000B12AC" w:rsidP="000B12AC">
            <w:pPr>
              <w:pStyle w:val="TAL"/>
            </w:pPr>
            <w:r w:rsidRPr="00F41679">
              <w:t xml:space="preserve">1.2. </w:t>
            </w:r>
            <w:proofErr w:type="spellStart"/>
            <w:r w:rsidRPr="00F41679">
              <w:rPr>
                <w:i/>
              </w:rPr>
              <w:t>maxNumberResourcesPerBand</w:t>
            </w:r>
            <w:proofErr w:type="spellEnd"/>
          </w:p>
          <w:p w14:paraId="4331ECA2" w14:textId="44D0100F" w:rsidR="005C4235" w:rsidRDefault="000B12AC" w:rsidP="000B12AC">
            <w:pPr>
              <w:pStyle w:val="TAL"/>
            </w:pPr>
            <w:r w:rsidRPr="00F41679">
              <w:t xml:space="preserve">1.3. </w:t>
            </w:r>
            <w:proofErr w:type="spellStart"/>
            <w:r w:rsidRPr="00F41679">
              <w:rPr>
                <w:i/>
              </w:rPr>
              <w:t>totalNumberTxPortsPerBand</w:t>
            </w:r>
            <w:proofErr w:type="spellEnd"/>
          </w:p>
        </w:tc>
      </w:tr>
    </w:tbl>
    <w:p w14:paraId="680C144D" w14:textId="77777777" w:rsidR="005C4235" w:rsidRDefault="005C4235" w:rsidP="001C7B65"/>
    <w:p w14:paraId="03C63E37" w14:textId="54BF6627" w:rsidR="00802610" w:rsidRDefault="00AA0D9C" w:rsidP="00BC043D">
      <w:pPr>
        <w:pStyle w:val="proposal0"/>
      </w:pPr>
      <w:bookmarkStart w:id="12" w:name="_Ref178497008"/>
      <w:r w:rsidRPr="00AA0D9C">
        <w:t>If ARC is 1, support chang</w:t>
      </w:r>
      <w:r w:rsidR="00C1666E">
        <w:t>ing</w:t>
      </w:r>
      <w:r w:rsidRPr="00AA0D9C">
        <w:t xml:space="preserve"> the </w:t>
      </w:r>
      <w:proofErr w:type="spellStart"/>
      <w:r w:rsidRPr="00AA0D9C">
        <w:t>maxNumberTxPortsPerResource</w:t>
      </w:r>
      <w:proofErr w:type="spellEnd"/>
      <w:r w:rsidRPr="00AA0D9C">
        <w:t xml:space="preserve"> to </w:t>
      </w:r>
      <w:proofErr w:type="spellStart"/>
      <w:r w:rsidRPr="00AA0D9C">
        <w:t>maxNumberTxPortsPerReport</w:t>
      </w:r>
      <w:proofErr w:type="spellEnd"/>
      <w:r w:rsidRPr="00AA0D9C">
        <w:t xml:space="preserve"> for Rel-19 codebook triplet capability, </w:t>
      </w:r>
      <w:r w:rsidR="00D577EE">
        <w:t>since</w:t>
      </w:r>
      <w:r w:rsidRPr="00AA0D9C">
        <w:t xml:space="preserve"> the K aggregated resources are viewed as 1 resource for ARC</w:t>
      </w:r>
      <w:r w:rsidR="00382B86">
        <w:t>,</w:t>
      </w:r>
      <w:r w:rsidRPr="00AA0D9C">
        <w:t xml:space="preserve"> and </w:t>
      </w:r>
      <w:proofErr w:type="spellStart"/>
      <w:r w:rsidRPr="00AA0D9C">
        <w:t>maxNumberTxPortsPerResource</w:t>
      </w:r>
      <w:proofErr w:type="spellEnd"/>
      <w:r w:rsidRPr="00AA0D9C">
        <w:t xml:space="preserve"> cannot be larger than 32.</w:t>
      </w:r>
      <w:bookmarkEnd w:id="12"/>
    </w:p>
    <w:p w14:paraId="4D05E42C" w14:textId="77777777" w:rsidR="001C7B65" w:rsidRPr="001C7B65" w:rsidRDefault="001C7B65" w:rsidP="001C7B65">
      <w:pPr>
        <w:rPr>
          <w:rFonts w:eastAsiaTheme="minorEastAsia"/>
          <w:lang w:eastAsia="zh-CN"/>
        </w:rPr>
      </w:pPr>
    </w:p>
    <w:p w14:paraId="64BE060D" w14:textId="0B298CF4" w:rsidR="00DB7076" w:rsidRDefault="00017134" w:rsidP="00A90BBE">
      <w:pPr>
        <w:pStyle w:val="title2"/>
        <w:ind w:left="567"/>
      </w:pPr>
      <w:r>
        <w:rPr>
          <w:rFonts w:hint="eastAsia"/>
        </w:rPr>
        <w:t>3</w:t>
      </w:r>
      <w:r>
        <w:t>-bit scaling factor for v&gt;1</w:t>
      </w:r>
    </w:p>
    <w:p w14:paraId="5FD092FA" w14:textId="458C55CA" w:rsidR="004E167D" w:rsidRDefault="001D7A13" w:rsidP="0048281D">
      <w:pPr>
        <w:rPr>
          <w:rFonts w:eastAsiaTheme="minorEastAsia"/>
          <w:szCs w:val="20"/>
          <w:lang w:eastAsia="zh-CN"/>
        </w:rPr>
      </w:pPr>
      <w:r>
        <w:rPr>
          <w:rFonts w:eastAsiaTheme="minorEastAsia"/>
          <w:lang w:eastAsia="zh-CN"/>
        </w:rPr>
        <w:t>R</w:t>
      </w:r>
      <w:r w:rsidRPr="001D7A13">
        <w:rPr>
          <w:rFonts w:eastAsiaTheme="minorEastAsia"/>
          <w:lang w:eastAsia="zh-CN"/>
        </w:rPr>
        <w:t>egarding the 3-bit scaling facto</w:t>
      </w:r>
      <w:r>
        <w:rPr>
          <w:rFonts w:eastAsiaTheme="minorEastAsia"/>
          <w:lang w:eastAsia="zh-CN"/>
        </w:rPr>
        <w:t xml:space="preserve">r, </w:t>
      </w:r>
      <w:r w:rsidR="005230DA">
        <w:rPr>
          <w:rFonts w:eastAsiaTheme="minorEastAsia"/>
          <w:lang w:eastAsia="zh-CN"/>
        </w:rPr>
        <w:t xml:space="preserve">the following agreement </w:t>
      </w:r>
      <w:r w:rsidR="00FA30F6" w:rsidRPr="00FA30F6">
        <w:rPr>
          <w:rFonts w:eastAsiaTheme="minorEastAsia"/>
          <w:lang w:eastAsia="zh-CN"/>
        </w:rPr>
        <w:t>was reached</w:t>
      </w:r>
      <w:r w:rsidR="005230DA">
        <w:rPr>
          <w:rFonts w:eastAsiaTheme="minorEastAsia"/>
          <w:lang w:eastAsia="zh-CN"/>
        </w:rPr>
        <w:t xml:space="preserve"> in RAN1 #118</w:t>
      </w:r>
      <w:r w:rsidR="00AB2937">
        <w:rPr>
          <w:rFonts w:eastAsiaTheme="minorEastAsia"/>
          <w:lang w:eastAsia="zh-CN"/>
        </w:rPr>
        <w:t xml:space="preserve"> to </w:t>
      </w:r>
      <w:r w:rsidR="005104C5">
        <w:rPr>
          <w:rFonts w:eastAsiaTheme="minorEastAsia"/>
          <w:lang w:eastAsia="zh-CN"/>
        </w:rPr>
        <w:t xml:space="preserve">study </w:t>
      </w:r>
      <w:r w:rsidR="006E27F2">
        <w:rPr>
          <w:rFonts w:eastAsiaTheme="minorEastAsia"/>
          <w:lang w:eastAsia="zh-CN"/>
        </w:rPr>
        <w:t>a per-layer scaling factor</w:t>
      </w:r>
      <w:r w:rsidR="00BD2E23">
        <w:rPr>
          <w:rFonts w:eastAsiaTheme="minorEastAsia"/>
          <w:lang w:eastAsia="zh-CN"/>
        </w:rPr>
        <w:t xml:space="preserve"> </w:t>
      </w:r>
      <m:oMath>
        <m:r>
          <w:rPr>
            <w:rFonts w:ascii="Cambria Math" w:eastAsia="Malgun Gothic" w:hAnsi="Cambria Math"/>
            <w:szCs w:val="20"/>
            <w:lang w:eastAsia="ja-JP"/>
          </w:rPr>
          <m:t>min</m:t>
        </m:r>
        <m:d>
          <m:dPr>
            <m:begChr m:val="{"/>
            <m:endChr m:val="}"/>
            <m:ctrlPr>
              <w:rPr>
                <w:rFonts w:ascii="Cambria Math" w:eastAsia="Malgun Gothic" w:hAnsi="Cambria Math"/>
                <w:i/>
                <w:szCs w:val="20"/>
                <w:lang w:eastAsia="ja-JP"/>
              </w:rPr>
            </m:ctrlPr>
          </m:dPr>
          <m:e>
            <m:r>
              <w:rPr>
                <w:rFonts w:ascii="Cambria Math" w:eastAsia="Malgun Gothic" w:hAnsi="Cambria Math"/>
                <w:szCs w:val="20"/>
                <w:lang w:eastAsia="ja-JP"/>
              </w:rPr>
              <m:t>1,</m:t>
            </m:r>
            <m:f>
              <m:fPr>
                <m:ctrlPr>
                  <w:rPr>
                    <w:rFonts w:ascii="Cambria Math" w:eastAsia="Malgun Gothic" w:hAnsi="Cambria Math"/>
                    <w:i/>
                    <w:szCs w:val="20"/>
                    <w:lang w:eastAsia="ja-JP"/>
                  </w:rPr>
                </m:ctrlPr>
              </m:fPr>
              <m:num>
                <m:r>
                  <w:rPr>
                    <w:rFonts w:ascii="Cambria Math" w:eastAsia="Malgun Gothic" w:hAnsi="Cambria Math"/>
                    <w:szCs w:val="20"/>
                    <w:lang w:eastAsia="ja-JP"/>
                  </w:rPr>
                  <m:t>v</m:t>
                </m:r>
                <m:sSubSup>
                  <m:sSubSupPr>
                    <m:ctrlPr>
                      <w:rPr>
                        <w:rFonts w:ascii="Cambria Math" w:eastAsia="Malgun Gothic" w:hAnsi="Cambria Math"/>
                        <w:i/>
                        <w:szCs w:val="20"/>
                        <w:lang w:eastAsia="ja-JP"/>
                      </w:rPr>
                    </m:ctrlPr>
                  </m:sSubSupPr>
                  <m:e>
                    <m:r>
                      <w:rPr>
                        <w:rFonts w:ascii="Cambria Math" w:eastAsia="Malgun Gothic" w:hAnsi="Cambria Math"/>
                        <w:szCs w:val="20"/>
                        <w:lang w:eastAsia="ja-JP"/>
                      </w:rPr>
                      <m:t>s</m:t>
                    </m:r>
                  </m:e>
                  <m:sub>
                    <m:r>
                      <w:rPr>
                        <w:rFonts w:ascii="Cambria Math" w:eastAsia="Malgun Gothic" w:hAnsi="Cambria Math"/>
                        <w:szCs w:val="20"/>
                        <w:lang w:eastAsia="ja-JP"/>
                      </w:rPr>
                      <m:t>i</m:t>
                    </m:r>
                  </m:sub>
                  <m:sup>
                    <m:r>
                      <w:rPr>
                        <w:rFonts w:ascii="Cambria Math" w:eastAsia="Malgun Gothic" w:hAnsi="Cambria Math"/>
                        <w:szCs w:val="20"/>
                        <w:lang w:eastAsia="ja-JP"/>
                      </w:rPr>
                      <m:t>2</m:t>
                    </m:r>
                  </m:sup>
                </m:sSubSup>
              </m:num>
              <m:den>
                <m:sSub>
                  <m:sSubPr>
                    <m:ctrlPr>
                      <w:rPr>
                        <w:rFonts w:ascii="Cambria Math" w:eastAsia="Malgun Gothic" w:hAnsi="Cambria Math"/>
                        <w:i/>
                        <w:szCs w:val="20"/>
                        <w:lang w:eastAsia="ja-JP"/>
                      </w:rPr>
                    </m:ctrlPr>
                  </m:sSubPr>
                  <m:e>
                    <m:r>
                      <w:rPr>
                        <w:rFonts w:ascii="Cambria Math" w:eastAsia="Malgun Gothic" w:hAnsi="Cambria Math"/>
                        <w:szCs w:val="20"/>
                        <w:lang w:eastAsia="ja-JP"/>
                      </w:rPr>
                      <m:t>r</m:t>
                    </m:r>
                  </m:e>
                  <m:sub>
                    <m:r>
                      <w:rPr>
                        <w:rFonts w:ascii="Cambria Math" w:eastAsia="Malgun Gothic" w:hAnsi="Cambria Math"/>
                        <w:szCs w:val="20"/>
                        <w:lang w:eastAsia="ja-JP"/>
                      </w:rPr>
                      <m:t>i</m:t>
                    </m:r>
                  </m:sub>
                </m:sSub>
              </m:den>
            </m:f>
          </m:e>
        </m:d>
      </m:oMath>
      <w:r w:rsidR="006E27F2">
        <w:rPr>
          <w:rFonts w:eastAsiaTheme="minorEastAsia"/>
          <w:lang w:eastAsia="zh-CN"/>
        </w:rPr>
        <w:t xml:space="preserve"> </w:t>
      </w:r>
      <w:r w:rsidR="00AB2937">
        <w:rPr>
          <w:rFonts w:eastAsiaTheme="minorEastAsia"/>
          <w:lang w:eastAsia="zh-CN"/>
        </w:rPr>
        <w:t>based on</w:t>
      </w:r>
      <w:r w:rsidR="006E27F2">
        <w:rPr>
          <w:rFonts w:eastAsiaTheme="minorEastAsia"/>
          <w:lang w:eastAsia="zh-CN"/>
        </w:rPr>
        <w:t xml:space="preserve"> the 3-bit scaling factor </w:t>
      </w:r>
      <m:oMath>
        <m:sSub>
          <m:sSubPr>
            <m:ctrlPr>
              <w:rPr>
                <w:rFonts w:ascii="Cambria Math" w:eastAsia="Malgun Gothic" w:hAnsi="Cambria Math"/>
                <w:i/>
                <w:szCs w:val="20"/>
                <w:lang w:eastAsia="ja-JP"/>
              </w:rPr>
            </m:ctrlPr>
          </m:sSubPr>
          <m:e>
            <m:r>
              <w:rPr>
                <w:rFonts w:ascii="Cambria Math" w:eastAsia="Malgun Gothic" w:hAnsi="Cambria Math"/>
                <w:szCs w:val="20"/>
                <w:lang w:eastAsia="ja-JP"/>
              </w:rPr>
              <m:t>s</m:t>
            </m:r>
          </m:e>
          <m:sub>
            <m:r>
              <w:rPr>
                <w:rFonts w:ascii="Cambria Math" w:eastAsia="Malgun Gothic" w:hAnsi="Cambria Math"/>
                <w:szCs w:val="20"/>
                <w:lang w:eastAsia="ja-JP"/>
              </w:rPr>
              <m:t>i</m:t>
            </m:r>
          </m:sub>
        </m:sSub>
      </m:oMath>
      <w:r w:rsidR="006E27F2">
        <w:rPr>
          <w:rFonts w:eastAsiaTheme="minorEastAsia" w:hint="eastAsia"/>
          <w:szCs w:val="20"/>
          <w:lang w:eastAsia="zh-CN"/>
        </w:rPr>
        <w:t xml:space="preserve"> </w:t>
      </w:r>
      <w:r w:rsidR="00C36A35">
        <w:rPr>
          <w:rFonts w:eastAsiaTheme="minorEastAsia"/>
          <w:szCs w:val="20"/>
          <w:lang w:eastAsia="zh-CN"/>
        </w:rPr>
        <w:t>associated with the</w:t>
      </w:r>
      <w:r w:rsidR="00C36A35" w:rsidRPr="00C36A35">
        <w:rPr>
          <w:rFonts w:eastAsia="Malgun Gothic"/>
          <w:iCs/>
          <w:szCs w:val="20"/>
        </w:rPr>
        <w:t xml:space="preserve"> </w:t>
      </w:r>
      <m:oMath>
        <m:sSup>
          <m:sSupPr>
            <m:ctrlPr>
              <w:rPr>
                <w:rFonts w:ascii="Cambria Math" w:eastAsia="Malgun Gothic" w:hAnsi="Cambria Math"/>
                <w:i/>
                <w:iCs/>
                <w:szCs w:val="20"/>
              </w:rPr>
            </m:ctrlPr>
          </m:sSupPr>
          <m:e>
            <m:r>
              <w:rPr>
                <w:rFonts w:ascii="Cambria Math" w:eastAsia="Malgun Gothic" w:hAnsi="Cambria Math"/>
                <w:szCs w:val="20"/>
              </w:rPr>
              <m:t>i</m:t>
            </m:r>
          </m:e>
          <m:sup>
            <m:r>
              <w:rPr>
                <w:rFonts w:ascii="Cambria Math" w:eastAsia="Malgun Gothic" w:hAnsi="Cambria Math"/>
                <w:szCs w:val="20"/>
              </w:rPr>
              <m:t>th</m:t>
            </m:r>
          </m:sup>
        </m:sSup>
      </m:oMath>
      <w:r w:rsidR="00C36A35" w:rsidRPr="00021044">
        <w:rPr>
          <w:rFonts w:eastAsia="Malgun Gothic"/>
          <w:iCs/>
          <w:szCs w:val="20"/>
        </w:rPr>
        <w:t xml:space="preserve"> SD basis vector</w:t>
      </w:r>
      <w:r w:rsidR="00095604">
        <w:rPr>
          <w:rFonts w:eastAsiaTheme="minorEastAsia"/>
          <w:szCs w:val="20"/>
          <w:lang w:eastAsia="zh-CN"/>
        </w:rPr>
        <w:t xml:space="preserve">. </w:t>
      </w:r>
    </w:p>
    <w:p w14:paraId="76282C52" w14:textId="4D60738B" w:rsidR="007C4F32" w:rsidRPr="008E6F4A" w:rsidRDefault="00E34AAE" w:rsidP="0048281D">
      <w:pPr>
        <w:rPr>
          <w:rFonts w:eastAsiaTheme="minorEastAsia"/>
          <w:szCs w:val="20"/>
          <w:lang w:eastAsia="zh-CN"/>
        </w:rPr>
      </w:pPr>
      <w:r>
        <w:rPr>
          <w:rFonts w:eastAsiaTheme="minorEastAsia"/>
          <w:szCs w:val="20"/>
          <w:lang w:eastAsia="zh-CN"/>
        </w:rPr>
        <w:t xml:space="preserve">Assuming </w:t>
      </w:r>
      <w:r w:rsidR="007B1F74">
        <w:rPr>
          <w:rFonts w:eastAsiaTheme="minorEastAsia"/>
          <w:szCs w:val="20"/>
          <w:lang w:eastAsia="zh-CN"/>
        </w:rPr>
        <w:t xml:space="preserve">that </w:t>
      </w:r>
      <w:r>
        <w:rPr>
          <w:rFonts w:eastAsiaTheme="minorEastAsia"/>
          <w:szCs w:val="20"/>
          <w:lang w:eastAsia="zh-CN"/>
        </w:rPr>
        <w:t>the total power</w:t>
      </w:r>
      <w:r w:rsidR="00684233" w:rsidRPr="00684233">
        <w:rPr>
          <w:rFonts w:eastAsiaTheme="minorEastAsia"/>
          <w:szCs w:val="20"/>
          <w:lang w:eastAsia="zh-CN"/>
        </w:rPr>
        <w:t xml:space="preserve"> </w:t>
      </w:r>
      <w:r w:rsidR="00684233">
        <w:rPr>
          <w:rFonts w:eastAsiaTheme="minorEastAsia"/>
          <w:szCs w:val="20"/>
          <w:lang w:eastAsia="zh-CN"/>
        </w:rPr>
        <w:t>of PDSCH</w:t>
      </w:r>
      <w:r>
        <w:rPr>
          <w:rFonts w:eastAsiaTheme="minorEastAsia"/>
          <w:szCs w:val="20"/>
          <w:lang w:eastAsia="zh-CN"/>
        </w:rPr>
        <w:t xml:space="preserve"> is 1, per-layer power is </w:t>
      </w:r>
      <m:oMath>
        <m:f>
          <m:fPr>
            <m:ctrlPr>
              <w:rPr>
                <w:rFonts w:ascii="Cambria Math" w:eastAsiaTheme="minorEastAsia" w:hAnsi="Cambria Math"/>
                <w:szCs w:val="20"/>
                <w:lang w:eastAsia="zh-CN"/>
              </w:rPr>
            </m:ctrlPr>
          </m:fPr>
          <m:num>
            <m:r>
              <m:rPr>
                <m:sty m:val="p"/>
              </m:rPr>
              <w:rPr>
                <w:rFonts w:ascii="Cambria Math" w:eastAsiaTheme="minorEastAsia" w:hAnsi="Cambria Math"/>
                <w:szCs w:val="20"/>
                <w:lang w:eastAsia="zh-CN"/>
              </w:rPr>
              <m:t>1</m:t>
            </m:r>
          </m:num>
          <m:den>
            <m:rad>
              <m:radPr>
                <m:degHide m:val="1"/>
                <m:ctrlPr>
                  <w:rPr>
                    <w:rFonts w:ascii="Cambria Math" w:eastAsiaTheme="minorEastAsia" w:hAnsi="Cambria Math"/>
                    <w:szCs w:val="20"/>
                    <w:lang w:eastAsia="zh-CN"/>
                  </w:rPr>
                </m:ctrlPr>
              </m:radPr>
              <m:deg/>
              <m:e>
                <m:r>
                  <w:rPr>
                    <w:rFonts w:ascii="Cambria Math" w:eastAsiaTheme="minorEastAsia" w:hAnsi="Cambria Math"/>
                    <w:szCs w:val="20"/>
                    <w:lang w:eastAsia="zh-CN"/>
                  </w:rPr>
                  <m:t>v</m:t>
                </m:r>
              </m:e>
            </m:rad>
          </m:den>
        </m:f>
      </m:oMath>
      <w:r>
        <w:rPr>
          <w:rFonts w:eastAsiaTheme="minorEastAsia" w:hint="eastAsia"/>
          <w:szCs w:val="20"/>
          <w:lang w:eastAsia="zh-CN"/>
        </w:rPr>
        <w:t>.</w:t>
      </w:r>
      <w:r>
        <w:rPr>
          <w:rFonts w:eastAsiaTheme="minorEastAsia"/>
          <w:szCs w:val="20"/>
          <w:lang w:eastAsia="zh-CN"/>
        </w:rPr>
        <w:t xml:space="preserve"> </w:t>
      </w:r>
      <w:r w:rsidR="00010479">
        <w:rPr>
          <w:rFonts w:eastAsiaTheme="minorEastAsia"/>
          <w:szCs w:val="20"/>
          <w:lang w:eastAsia="zh-CN"/>
        </w:rPr>
        <w:t>T</w:t>
      </w:r>
      <w:r w:rsidR="004574A6">
        <w:rPr>
          <w:rFonts w:eastAsia="Malgun Gothic"/>
          <w:szCs w:val="20"/>
          <w:lang w:eastAsia="ja-JP"/>
        </w:rPr>
        <w:t xml:space="preserve">he </w:t>
      </w:r>
      <w:proofErr w:type="spellStart"/>
      <w:r w:rsidR="004574A6">
        <w:rPr>
          <w:rFonts w:eastAsia="Malgun Gothic"/>
          <w:szCs w:val="20"/>
          <w:lang w:eastAsia="ja-JP"/>
        </w:rPr>
        <w:t>formular</w:t>
      </w:r>
      <w:proofErr w:type="spellEnd"/>
      <w:r w:rsidR="004574A6">
        <w:rPr>
          <w:rFonts w:eastAsia="Malgun Gothic"/>
          <w:szCs w:val="20"/>
          <w:lang w:eastAsia="ja-JP"/>
        </w:rPr>
        <w:t xml:space="preserve"> </w:t>
      </w:r>
      <m:oMath>
        <m:r>
          <w:rPr>
            <w:rFonts w:ascii="Cambria Math" w:eastAsia="Malgun Gothic" w:hAnsi="Cambria Math"/>
            <w:szCs w:val="20"/>
            <w:lang w:eastAsia="ja-JP"/>
          </w:rPr>
          <m:t>min</m:t>
        </m:r>
        <m:d>
          <m:dPr>
            <m:begChr m:val="{"/>
            <m:endChr m:val="}"/>
            <m:ctrlPr>
              <w:rPr>
                <w:rFonts w:ascii="Cambria Math" w:eastAsia="Malgun Gothic" w:hAnsi="Cambria Math"/>
                <w:i/>
                <w:szCs w:val="20"/>
                <w:lang w:eastAsia="ja-JP"/>
              </w:rPr>
            </m:ctrlPr>
          </m:dPr>
          <m:e>
            <m:r>
              <w:rPr>
                <w:rFonts w:ascii="Cambria Math" w:eastAsia="Malgun Gothic" w:hAnsi="Cambria Math"/>
                <w:szCs w:val="20"/>
                <w:lang w:eastAsia="ja-JP"/>
              </w:rPr>
              <m:t>1,</m:t>
            </m:r>
            <m:f>
              <m:fPr>
                <m:ctrlPr>
                  <w:rPr>
                    <w:rFonts w:ascii="Cambria Math" w:eastAsia="Malgun Gothic" w:hAnsi="Cambria Math"/>
                    <w:i/>
                    <w:szCs w:val="20"/>
                    <w:lang w:eastAsia="ja-JP"/>
                  </w:rPr>
                </m:ctrlPr>
              </m:fPr>
              <m:num>
                <m:r>
                  <w:rPr>
                    <w:rFonts w:ascii="Cambria Math" w:eastAsia="Malgun Gothic" w:hAnsi="Cambria Math"/>
                    <w:szCs w:val="20"/>
                    <w:lang w:eastAsia="ja-JP"/>
                  </w:rPr>
                  <m:t>v</m:t>
                </m:r>
                <m:sSubSup>
                  <m:sSubSupPr>
                    <m:ctrlPr>
                      <w:rPr>
                        <w:rFonts w:ascii="Cambria Math" w:eastAsia="Malgun Gothic" w:hAnsi="Cambria Math"/>
                        <w:i/>
                        <w:szCs w:val="20"/>
                        <w:lang w:eastAsia="ja-JP"/>
                      </w:rPr>
                    </m:ctrlPr>
                  </m:sSubSupPr>
                  <m:e>
                    <m:r>
                      <w:rPr>
                        <w:rFonts w:ascii="Cambria Math" w:eastAsia="Malgun Gothic" w:hAnsi="Cambria Math"/>
                        <w:szCs w:val="20"/>
                        <w:lang w:eastAsia="ja-JP"/>
                      </w:rPr>
                      <m:t>s</m:t>
                    </m:r>
                  </m:e>
                  <m:sub>
                    <m:r>
                      <w:rPr>
                        <w:rFonts w:ascii="Cambria Math" w:eastAsia="Malgun Gothic" w:hAnsi="Cambria Math"/>
                        <w:szCs w:val="20"/>
                        <w:lang w:eastAsia="ja-JP"/>
                      </w:rPr>
                      <m:t>i</m:t>
                    </m:r>
                  </m:sub>
                  <m:sup>
                    <m:r>
                      <w:rPr>
                        <w:rFonts w:ascii="Cambria Math" w:eastAsia="Malgun Gothic" w:hAnsi="Cambria Math"/>
                        <w:szCs w:val="20"/>
                        <w:lang w:eastAsia="ja-JP"/>
                      </w:rPr>
                      <m:t>2</m:t>
                    </m:r>
                  </m:sup>
                </m:sSubSup>
              </m:num>
              <m:den>
                <m:sSub>
                  <m:sSubPr>
                    <m:ctrlPr>
                      <w:rPr>
                        <w:rFonts w:ascii="Cambria Math" w:eastAsia="Malgun Gothic" w:hAnsi="Cambria Math"/>
                        <w:i/>
                        <w:szCs w:val="20"/>
                        <w:lang w:eastAsia="ja-JP"/>
                      </w:rPr>
                    </m:ctrlPr>
                  </m:sSubPr>
                  <m:e>
                    <m:r>
                      <w:rPr>
                        <w:rFonts w:ascii="Cambria Math" w:eastAsia="Malgun Gothic" w:hAnsi="Cambria Math"/>
                        <w:szCs w:val="20"/>
                        <w:lang w:eastAsia="ja-JP"/>
                      </w:rPr>
                      <m:t>r</m:t>
                    </m:r>
                  </m:e>
                  <m:sub>
                    <m:r>
                      <w:rPr>
                        <w:rFonts w:ascii="Cambria Math" w:eastAsia="Malgun Gothic" w:hAnsi="Cambria Math"/>
                        <w:szCs w:val="20"/>
                        <w:lang w:eastAsia="ja-JP"/>
                      </w:rPr>
                      <m:t>i</m:t>
                    </m:r>
                  </m:sub>
                </m:sSub>
              </m:den>
            </m:f>
          </m:e>
        </m:d>
      </m:oMath>
      <w:r w:rsidR="00212A50">
        <w:rPr>
          <w:rFonts w:eastAsiaTheme="minorEastAsia" w:hint="eastAsia"/>
          <w:szCs w:val="20"/>
          <w:lang w:eastAsia="zh-CN"/>
        </w:rPr>
        <w:t xml:space="preserve"> </w:t>
      </w:r>
      <w:r w:rsidR="00212A50">
        <w:rPr>
          <w:rFonts w:eastAsiaTheme="minorEastAsia"/>
          <w:szCs w:val="20"/>
          <w:lang w:eastAsia="zh-CN"/>
        </w:rPr>
        <w:t>limit</w:t>
      </w:r>
      <w:r w:rsidR="004B4F3C">
        <w:rPr>
          <w:rFonts w:eastAsiaTheme="minorEastAsia"/>
          <w:szCs w:val="20"/>
          <w:lang w:eastAsia="zh-CN"/>
        </w:rPr>
        <w:t>s</w:t>
      </w:r>
      <w:r w:rsidR="00212A50">
        <w:rPr>
          <w:rFonts w:eastAsiaTheme="minorEastAsia"/>
          <w:szCs w:val="20"/>
          <w:lang w:eastAsia="zh-CN"/>
        </w:rPr>
        <w:t xml:space="preserve"> the </w:t>
      </w:r>
      <w:r w:rsidR="00F73204">
        <w:rPr>
          <w:rFonts w:eastAsiaTheme="minorEastAsia"/>
          <w:szCs w:val="20"/>
          <w:lang w:eastAsia="zh-CN"/>
        </w:rPr>
        <w:t>energy</w:t>
      </w:r>
      <w:r w:rsidR="00212A50">
        <w:rPr>
          <w:rFonts w:eastAsiaTheme="minorEastAsia"/>
          <w:szCs w:val="20"/>
          <w:lang w:eastAsia="zh-CN"/>
        </w:rPr>
        <w:t xml:space="preserve"> of the</w:t>
      </w:r>
      <w:r w:rsidR="00212A50" w:rsidRPr="00C36A35">
        <w:rPr>
          <w:rFonts w:eastAsia="Malgun Gothic"/>
          <w:iCs/>
          <w:szCs w:val="20"/>
        </w:rPr>
        <w:t xml:space="preserve"> </w:t>
      </w:r>
      <m:oMath>
        <m:sSup>
          <m:sSupPr>
            <m:ctrlPr>
              <w:rPr>
                <w:rFonts w:ascii="Cambria Math" w:eastAsia="Malgun Gothic" w:hAnsi="Cambria Math"/>
                <w:i/>
                <w:iCs/>
                <w:szCs w:val="20"/>
              </w:rPr>
            </m:ctrlPr>
          </m:sSupPr>
          <m:e>
            <m:r>
              <w:rPr>
                <w:rFonts w:ascii="Cambria Math" w:eastAsia="Malgun Gothic" w:hAnsi="Cambria Math"/>
                <w:szCs w:val="20"/>
              </w:rPr>
              <m:t>i</m:t>
            </m:r>
          </m:e>
          <m:sup>
            <m:r>
              <w:rPr>
                <w:rFonts w:ascii="Cambria Math" w:eastAsia="Malgun Gothic" w:hAnsi="Cambria Math"/>
                <w:szCs w:val="20"/>
              </w:rPr>
              <m:t>th</m:t>
            </m:r>
          </m:sup>
        </m:sSup>
      </m:oMath>
      <w:r w:rsidR="00212A50" w:rsidRPr="00021044">
        <w:rPr>
          <w:rFonts w:eastAsia="Malgun Gothic"/>
          <w:iCs/>
          <w:szCs w:val="20"/>
        </w:rPr>
        <w:t xml:space="preserve"> SD basis vector</w:t>
      </w:r>
      <w:r w:rsidR="00212A50">
        <w:rPr>
          <w:rFonts w:eastAsia="Malgun Gothic"/>
          <w:iCs/>
          <w:szCs w:val="20"/>
        </w:rPr>
        <w:t xml:space="preserve"> </w:t>
      </w:r>
      <w:r w:rsidR="002358C4">
        <w:rPr>
          <w:rFonts w:eastAsia="Malgun Gothic"/>
          <w:iCs/>
          <w:szCs w:val="20"/>
        </w:rPr>
        <w:t>to</w:t>
      </w:r>
      <w:r w:rsidR="00212A50">
        <w:rPr>
          <w:rFonts w:eastAsia="Malgun Gothic"/>
          <w:iCs/>
          <w:szCs w:val="20"/>
        </w:rPr>
        <w:t xml:space="preserve"> </w:t>
      </w:r>
      <m:oMath>
        <m:r>
          <w:rPr>
            <w:rFonts w:ascii="Cambria Math" w:eastAsia="Malgun Gothic" w:hAnsi="Cambria Math"/>
            <w:szCs w:val="20"/>
            <w:lang w:eastAsia="ja-JP"/>
          </w:rPr>
          <m:t>min</m:t>
        </m:r>
        <m:d>
          <m:dPr>
            <m:begChr m:val="{"/>
            <m:endChr m:val="}"/>
            <m:ctrlPr>
              <w:rPr>
                <w:rFonts w:ascii="Cambria Math" w:eastAsia="Malgun Gothic" w:hAnsi="Cambria Math"/>
                <w:i/>
                <w:szCs w:val="20"/>
                <w:lang w:eastAsia="ja-JP"/>
              </w:rPr>
            </m:ctrlPr>
          </m:dPr>
          <m:e>
            <m:f>
              <m:fPr>
                <m:ctrlPr>
                  <w:rPr>
                    <w:rFonts w:ascii="Cambria Math" w:eastAsia="Malgun Gothic" w:hAnsi="Cambria Math"/>
                    <w:i/>
                    <w:szCs w:val="20"/>
                    <w:lang w:eastAsia="ja-JP"/>
                  </w:rPr>
                </m:ctrlPr>
              </m:fPr>
              <m:num>
                <m:sSub>
                  <m:sSubPr>
                    <m:ctrlPr>
                      <w:rPr>
                        <w:rFonts w:ascii="Cambria Math" w:eastAsia="Malgun Gothic" w:hAnsi="Cambria Math"/>
                        <w:i/>
                        <w:szCs w:val="20"/>
                        <w:lang w:eastAsia="ja-JP"/>
                      </w:rPr>
                    </m:ctrlPr>
                  </m:sSubPr>
                  <m:e>
                    <m:r>
                      <w:rPr>
                        <w:rFonts w:ascii="Cambria Math" w:eastAsia="Malgun Gothic" w:hAnsi="Cambria Math"/>
                        <w:szCs w:val="20"/>
                        <w:lang w:eastAsia="ja-JP"/>
                      </w:rPr>
                      <m:t>r</m:t>
                    </m:r>
                  </m:e>
                  <m:sub>
                    <m:r>
                      <w:rPr>
                        <w:rFonts w:ascii="Cambria Math" w:eastAsia="Malgun Gothic" w:hAnsi="Cambria Math"/>
                        <w:szCs w:val="20"/>
                        <w:lang w:eastAsia="ja-JP"/>
                      </w:rPr>
                      <m:t>i</m:t>
                    </m:r>
                  </m:sub>
                </m:sSub>
              </m:num>
              <m:den>
                <m:r>
                  <w:rPr>
                    <w:rFonts w:ascii="Cambria Math" w:eastAsia="Malgun Gothic" w:hAnsi="Cambria Math"/>
                    <w:szCs w:val="20"/>
                    <w:lang w:eastAsia="ja-JP"/>
                  </w:rPr>
                  <m:t>v</m:t>
                </m:r>
              </m:den>
            </m:f>
            <m:r>
              <w:rPr>
                <w:rFonts w:ascii="Cambria Math" w:eastAsia="Malgun Gothic" w:hAnsi="Cambria Math"/>
                <w:szCs w:val="20"/>
                <w:lang w:eastAsia="ja-JP"/>
              </w:rPr>
              <m:t>,</m:t>
            </m:r>
            <m:sSubSup>
              <m:sSubSupPr>
                <m:ctrlPr>
                  <w:rPr>
                    <w:rFonts w:ascii="Cambria Math" w:eastAsia="Malgun Gothic" w:hAnsi="Cambria Math"/>
                    <w:i/>
                    <w:szCs w:val="20"/>
                    <w:lang w:eastAsia="ja-JP"/>
                  </w:rPr>
                </m:ctrlPr>
              </m:sSubSupPr>
              <m:e>
                <m:r>
                  <w:rPr>
                    <w:rFonts w:ascii="Cambria Math" w:eastAsia="Malgun Gothic" w:hAnsi="Cambria Math"/>
                    <w:szCs w:val="20"/>
                    <w:lang w:eastAsia="ja-JP"/>
                  </w:rPr>
                  <m:t>s</m:t>
                </m:r>
              </m:e>
              <m:sub>
                <m:r>
                  <w:rPr>
                    <w:rFonts w:ascii="Cambria Math" w:eastAsia="Malgun Gothic" w:hAnsi="Cambria Math"/>
                    <w:szCs w:val="20"/>
                    <w:lang w:eastAsia="ja-JP"/>
                  </w:rPr>
                  <m:t>i</m:t>
                </m:r>
              </m:sub>
              <m:sup>
                <m:r>
                  <w:rPr>
                    <w:rFonts w:ascii="Cambria Math" w:eastAsia="Malgun Gothic" w:hAnsi="Cambria Math"/>
                    <w:szCs w:val="20"/>
                    <w:lang w:eastAsia="ja-JP"/>
                  </w:rPr>
                  <m:t>2</m:t>
                </m:r>
              </m:sup>
            </m:sSubSup>
          </m:e>
        </m:d>
      </m:oMath>
      <w:r w:rsidR="00BC5E64">
        <w:rPr>
          <w:rFonts w:eastAsia="Malgun Gothic"/>
          <w:szCs w:val="20"/>
          <w:lang w:eastAsia="ja-JP"/>
        </w:rPr>
        <w:t>, which means</w:t>
      </w:r>
      <w:r w:rsidR="00FD69C1">
        <w:rPr>
          <w:rFonts w:eastAsia="Malgun Gothic"/>
          <w:szCs w:val="20"/>
          <w:lang w:eastAsia="ja-JP"/>
        </w:rPr>
        <w:t xml:space="preserve"> that</w:t>
      </w:r>
      <w:r w:rsidR="00BC5E64">
        <w:rPr>
          <w:rFonts w:eastAsia="Malgun Gothic"/>
          <w:szCs w:val="20"/>
          <w:lang w:eastAsia="ja-JP"/>
        </w:rPr>
        <w:t xml:space="preserve"> if </w:t>
      </w:r>
      <m:oMath>
        <m:sSubSup>
          <m:sSubSupPr>
            <m:ctrlPr>
              <w:rPr>
                <w:rFonts w:ascii="Cambria Math" w:eastAsia="Malgun Gothic" w:hAnsi="Cambria Math"/>
                <w:i/>
                <w:szCs w:val="20"/>
                <w:lang w:eastAsia="ja-JP"/>
              </w:rPr>
            </m:ctrlPr>
          </m:sSubSupPr>
          <m:e>
            <m:r>
              <w:rPr>
                <w:rFonts w:ascii="Cambria Math" w:eastAsia="Malgun Gothic" w:hAnsi="Cambria Math"/>
                <w:szCs w:val="20"/>
                <w:lang w:eastAsia="ja-JP"/>
              </w:rPr>
              <m:t>s</m:t>
            </m:r>
          </m:e>
          <m:sub>
            <m:r>
              <w:rPr>
                <w:rFonts w:ascii="Cambria Math" w:eastAsia="Malgun Gothic" w:hAnsi="Cambria Math"/>
                <w:szCs w:val="20"/>
                <w:lang w:eastAsia="ja-JP"/>
              </w:rPr>
              <m:t>i</m:t>
            </m:r>
          </m:sub>
          <m:sup>
            <m:r>
              <w:rPr>
                <w:rFonts w:ascii="Cambria Math" w:eastAsia="Malgun Gothic" w:hAnsi="Cambria Math"/>
                <w:szCs w:val="20"/>
                <w:lang w:eastAsia="ja-JP"/>
              </w:rPr>
              <m:t>2</m:t>
            </m:r>
          </m:sup>
        </m:sSubSup>
        <m:r>
          <m:rPr>
            <m:sty m:val="p"/>
          </m:rPr>
          <w:rPr>
            <w:rFonts w:ascii="Cambria Math" w:eastAsia="Malgun Gothic" w:hAnsi="Cambria Math"/>
            <w:szCs w:val="20"/>
            <w:lang w:eastAsia="ja-JP"/>
          </w:rPr>
          <m:t>≥</m:t>
        </m:r>
        <m:f>
          <m:fPr>
            <m:ctrlPr>
              <w:rPr>
                <w:rFonts w:ascii="Cambria Math" w:eastAsia="Malgun Gothic" w:hAnsi="Cambria Math"/>
                <w:i/>
                <w:szCs w:val="20"/>
                <w:lang w:eastAsia="ja-JP"/>
              </w:rPr>
            </m:ctrlPr>
          </m:fPr>
          <m:num>
            <m:sSub>
              <m:sSubPr>
                <m:ctrlPr>
                  <w:rPr>
                    <w:rFonts w:ascii="Cambria Math" w:eastAsia="Malgun Gothic" w:hAnsi="Cambria Math"/>
                    <w:i/>
                    <w:szCs w:val="20"/>
                    <w:lang w:eastAsia="ja-JP"/>
                  </w:rPr>
                </m:ctrlPr>
              </m:sSubPr>
              <m:e>
                <m:r>
                  <w:rPr>
                    <w:rFonts w:ascii="Cambria Math" w:eastAsia="Malgun Gothic" w:hAnsi="Cambria Math"/>
                    <w:szCs w:val="20"/>
                    <w:lang w:eastAsia="ja-JP"/>
                  </w:rPr>
                  <m:t>r</m:t>
                </m:r>
              </m:e>
              <m:sub>
                <m:r>
                  <w:rPr>
                    <w:rFonts w:ascii="Cambria Math" w:eastAsia="Malgun Gothic" w:hAnsi="Cambria Math"/>
                    <w:szCs w:val="20"/>
                    <w:lang w:eastAsia="ja-JP"/>
                  </w:rPr>
                  <m:t>i</m:t>
                </m:r>
              </m:sub>
            </m:sSub>
          </m:num>
          <m:den>
            <m:r>
              <w:rPr>
                <w:rFonts w:ascii="Cambria Math" w:eastAsia="Malgun Gothic" w:hAnsi="Cambria Math"/>
                <w:szCs w:val="20"/>
                <w:lang w:eastAsia="ja-JP"/>
              </w:rPr>
              <m:t>v</m:t>
            </m:r>
          </m:den>
        </m:f>
      </m:oMath>
      <w:r w:rsidR="00EA662F">
        <w:rPr>
          <w:rFonts w:eastAsiaTheme="minorEastAsia" w:hint="eastAsia"/>
          <w:szCs w:val="20"/>
          <w:lang w:eastAsia="zh-CN"/>
        </w:rPr>
        <w:t>,</w:t>
      </w:r>
      <w:r w:rsidR="00EA662F">
        <w:rPr>
          <w:rFonts w:eastAsiaTheme="minorEastAsia"/>
          <w:szCs w:val="20"/>
          <w:lang w:eastAsia="zh-CN"/>
        </w:rPr>
        <w:t xml:space="preserve"> </w:t>
      </w:r>
      <w:r w:rsidR="008E4D4C">
        <w:rPr>
          <w:rFonts w:eastAsiaTheme="minorEastAsia"/>
          <w:szCs w:val="20"/>
          <w:lang w:eastAsia="zh-CN"/>
        </w:rPr>
        <w:t>the energy of the</w:t>
      </w:r>
      <w:r w:rsidR="008E4D4C" w:rsidRPr="00C36A35">
        <w:rPr>
          <w:rFonts w:eastAsia="Malgun Gothic"/>
          <w:iCs/>
          <w:szCs w:val="20"/>
        </w:rPr>
        <w:t xml:space="preserve"> </w:t>
      </w:r>
      <m:oMath>
        <m:sSup>
          <m:sSupPr>
            <m:ctrlPr>
              <w:rPr>
                <w:rFonts w:ascii="Cambria Math" w:eastAsia="Malgun Gothic" w:hAnsi="Cambria Math"/>
                <w:i/>
                <w:iCs/>
                <w:szCs w:val="20"/>
              </w:rPr>
            </m:ctrlPr>
          </m:sSupPr>
          <m:e>
            <m:r>
              <w:rPr>
                <w:rFonts w:ascii="Cambria Math" w:eastAsia="Malgun Gothic" w:hAnsi="Cambria Math"/>
                <w:szCs w:val="20"/>
              </w:rPr>
              <m:t>i</m:t>
            </m:r>
          </m:e>
          <m:sup>
            <m:r>
              <w:rPr>
                <w:rFonts w:ascii="Cambria Math" w:eastAsia="Malgun Gothic" w:hAnsi="Cambria Math"/>
                <w:szCs w:val="20"/>
              </w:rPr>
              <m:t>th</m:t>
            </m:r>
          </m:sup>
        </m:sSup>
      </m:oMath>
      <w:r w:rsidR="008E4D4C" w:rsidRPr="00021044">
        <w:rPr>
          <w:rFonts w:eastAsia="Malgun Gothic"/>
          <w:iCs/>
          <w:szCs w:val="20"/>
        </w:rPr>
        <w:t xml:space="preserve"> SD basis vector</w:t>
      </w:r>
      <w:r w:rsidR="008E4D4C">
        <w:rPr>
          <w:rFonts w:eastAsia="Malgun Gothic"/>
          <w:iCs/>
          <w:szCs w:val="20"/>
        </w:rPr>
        <w:t xml:space="preserve"> </w:t>
      </w:r>
      <w:r w:rsidR="000468F2">
        <w:rPr>
          <w:rFonts w:eastAsia="Malgun Gothic"/>
          <w:iCs/>
          <w:szCs w:val="20"/>
        </w:rPr>
        <w:t xml:space="preserve">is  </w:t>
      </w:r>
      <w:r w:rsidR="007D17EF" w:rsidRPr="007D17EF">
        <w:rPr>
          <w:rFonts w:eastAsia="Malgun Gothic"/>
          <w:iCs/>
          <w:szCs w:val="20"/>
        </w:rPr>
        <w:t xml:space="preserve">unlimited </w:t>
      </w:r>
      <w:r w:rsidR="000468F2">
        <w:rPr>
          <w:rFonts w:eastAsia="Malgun Gothic"/>
          <w:iCs/>
          <w:szCs w:val="20"/>
        </w:rPr>
        <w:t>and the scaling factor</w:t>
      </w:r>
      <w:r w:rsidR="00F55C85">
        <w:rPr>
          <w:rFonts w:eastAsia="Malgun Gothic"/>
          <w:iCs/>
          <w:szCs w:val="20"/>
        </w:rPr>
        <w:t>(s)</w:t>
      </w:r>
      <w:r w:rsidR="000468F2">
        <w:rPr>
          <w:rFonts w:eastAsia="Malgun Gothic"/>
          <w:iCs/>
          <w:szCs w:val="20"/>
        </w:rPr>
        <w:t xml:space="preserve"> of layer</w:t>
      </w:r>
      <w:r w:rsidR="00F55C85">
        <w:rPr>
          <w:rFonts w:eastAsia="Malgun Gothic"/>
          <w:iCs/>
          <w:szCs w:val="20"/>
        </w:rPr>
        <w:t>(</w:t>
      </w:r>
      <w:r w:rsidR="000468F2">
        <w:rPr>
          <w:rFonts w:eastAsia="Malgun Gothic"/>
          <w:iCs/>
          <w:szCs w:val="20"/>
        </w:rPr>
        <w:t>s</w:t>
      </w:r>
      <w:r w:rsidR="00F55C85">
        <w:rPr>
          <w:rFonts w:eastAsia="Malgun Gothic"/>
          <w:iCs/>
          <w:szCs w:val="20"/>
        </w:rPr>
        <w:t>)</w:t>
      </w:r>
      <w:r w:rsidR="000468F2">
        <w:rPr>
          <w:rFonts w:eastAsia="Malgun Gothic"/>
          <w:iCs/>
          <w:szCs w:val="20"/>
        </w:rPr>
        <w:t xml:space="preserve"> associated with </w:t>
      </w:r>
      <w:r w:rsidR="000468F2">
        <w:rPr>
          <w:rFonts w:eastAsiaTheme="minorEastAsia"/>
          <w:szCs w:val="20"/>
          <w:lang w:eastAsia="zh-CN"/>
        </w:rPr>
        <w:t>the</w:t>
      </w:r>
      <w:r w:rsidR="000468F2" w:rsidRPr="00C36A35">
        <w:rPr>
          <w:rFonts w:eastAsia="Malgun Gothic"/>
          <w:iCs/>
          <w:szCs w:val="20"/>
        </w:rPr>
        <w:t xml:space="preserve"> </w:t>
      </w:r>
      <m:oMath>
        <m:sSup>
          <m:sSupPr>
            <m:ctrlPr>
              <w:rPr>
                <w:rFonts w:ascii="Cambria Math" w:eastAsia="Malgun Gothic" w:hAnsi="Cambria Math"/>
                <w:i/>
                <w:iCs/>
                <w:szCs w:val="20"/>
              </w:rPr>
            </m:ctrlPr>
          </m:sSupPr>
          <m:e>
            <m:r>
              <w:rPr>
                <w:rFonts w:ascii="Cambria Math" w:eastAsia="Malgun Gothic" w:hAnsi="Cambria Math"/>
                <w:szCs w:val="20"/>
              </w:rPr>
              <m:t>i</m:t>
            </m:r>
          </m:e>
          <m:sup>
            <m:r>
              <w:rPr>
                <w:rFonts w:ascii="Cambria Math" w:eastAsia="Malgun Gothic" w:hAnsi="Cambria Math"/>
                <w:szCs w:val="20"/>
              </w:rPr>
              <m:t>th</m:t>
            </m:r>
          </m:sup>
        </m:sSup>
      </m:oMath>
      <w:r w:rsidR="000468F2" w:rsidRPr="00021044">
        <w:rPr>
          <w:rFonts w:eastAsia="Malgun Gothic"/>
          <w:iCs/>
          <w:szCs w:val="20"/>
        </w:rPr>
        <w:t xml:space="preserve"> SD basis vector</w:t>
      </w:r>
      <w:r w:rsidR="000468F2">
        <w:rPr>
          <w:rFonts w:eastAsia="Malgun Gothic"/>
          <w:iCs/>
          <w:szCs w:val="20"/>
        </w:rPr>
        <w:t xml:space="preserve"> is 1, </w:t>
      </w:r>
      <w:r w:rsidR="00AC4A3C">
        <w:rPr>
          <w:rFonts w:eastAsia="Malgun Gothic"/>
          <w:iCs/>
          <w:szCs w:val="20"/>
        </w:rPr>
        <w:t xml:space="preserve">and </w:t>
      </w:r>
      <w:r w:rsidR="000960EC">
        <w:rPr>
          <w:rFonts w:eastAsia="Malgun Gothic"/>
          <w:iCs/>
          <w:szCs w:val="20"/>
        </w:rPr>
        <w:t xml:space="preserve">if </w:t>
      </w:r>
      <m:oMath>
        <m:sSubSup>
          <m:sSubSupPr>
            <m:ctrlPr>
              <w:rPr>
                <w:rFonts w:ascii="Cambria Math" w:eastAsia="Malgun Gothic" w:hAnsi="Cambria Math"/>
                <w:i/>
                <w:szCs w:val="20"/>
                <w:lang w:eastAsia="ja-JP"/>
              </w:rPr>
            </m:ctrlPr>
          </m:sSubSupPr>
          <m:e>
            <m:r>
              <w:rPr>
                <w:rFonts w:ascii="Cambria Math" w:eastAsia="Malgun Gothic" w:hAnsi="Cambria Math"/>
                <w:szCs w:val="20"/>
                <w:lang w:eastAsia="ja-JP"/>
              </w:rPr>
              <m:t>s</m:t>
            </m:r>
          </m:e>
          <m:sub>
            <m:r>
              <w:rPr>
                <w:rFonts w:ascii="Cambria Math" w:eastAsia="Malgun Gothic" w:hAnsi="Cambria Math"/>
                <w:szCs w:val="20"/>
                <w:lang w:eastAsia="ja-JP"/>
              </w:rPr>
              <m:t>i</m:t>
            </m:r>
          </m:sub>
          <m:sup>
            <m:r>
              <w:rPr>
                <w:rFonts w:ascii="Cambria Math" w:eastAsia="Malgun Gothic" w:hAnsi="Cambria Math"/>
                <w:szCs w:val="20"/>
                <w:lang w:eastAsia="ja-JP"/>
              </w:rPr>
              <m:t>2</m:t>
            </m:r>
          </m:sup>
        </m:sSubSup>
        <m:r>
          <m:rPr>
            <m:sty m:val="p"/>
          </m:rPr>
          <w:rPr>
            <w:rFonts w:ascii="Cambria Math" w:eastAsia="Malgun Gothic" w:hAnsi="Cambria Math"/>
            <w:szCs w:val="20"/>
            <w:lang w:eastAsia="ja-JP"/>
          </w:rPr>
          <m:t>&lt;</m:t>
        </m:r>
        <m:f>
          <m:fPr>
            <m:ctrlPr>
              <w:rPr>
                <w:rFonts w:ascii="Cambria Math" w:eastAsia="Malgun Gothic" w:hAnsi="Cambria Math"/>
                <w:i/>
                <w:szCs w:val="20"/>
                <w:lang w:eastAsia="ja-JP"/>
              </w:rPr>
            </m:ctrlPr>
          </m:fPr>
          <m:num>
            <m:sSub>
              <m:sSubPr>
                <m:ctrlPr>
                  <w:rPr>
                    <w:rFonts w:ascii="Cambria Math" w:eastAsia="Malgun Gothic" w:hAnsi="Cambria Math"/>
                    <w:i/>
                    <w:szCs w:val="20"/>
                    <w:lang w:eastAsia="ja-JP"/>
                  </w:rPr>
                </m:ctrlPr>
              </m:sSubPr>
              <m:e>
                <m:r>
                  <w:rPr>
                    <w:rFonts w:ascii="Cambria Math" w:eastAsia="Malgun Gothic" w:hAnsi="Cambria Math"/>
                    <w:szCs w:val="20"/>
                    <w:lang w:eastAsia="ja-JP"/>
                  </w:rPr>
                  <m:t>r</m:t>
                </m:r>
              </m:e>
              <m:sub>
                <m:r>
                  <w:rPr>
                    <w:rFonts w:ascii="Cambria Math" w:eastAsia="Malgun Gothic" w:hAnsi="Cambria Math"/>
                    <w:szCs w:val="20"/>
                    <w:lang w:eastAsia="ja-JP"/>
                  </w:rPr>
                  <m:t>i</m:t>
                </m:r>
              </m:sub>
            </m:sSub>
          </m:num>
          <m:den>
            <m:r>
              <w:rPr>
                <w:rFonts w:ascii="Cambria Math" w:eastAsia="Malgun Gothic" w:hAnsi="Cambria Math"/>
                <w:szCs w:val="20"/>
                <w:lang w:eastAsia="ja-JP"/>
              </w:rPr>
              <m:t>v</m:t>
            </m:r>
          </m:den>
        </m:f>
      </m:oMath>
      <w:r w:rsidR="00DB06A4">
        <w:rPr>
          <w:rFonts w:eastAsiaTheme="minorEastAsia" w:hint="eastAsia"/>
          <w:szCs w:val="20"/>
          <w:lang w:eastAsia="zh-CN"/>
        </w:rPr>
        <w:t>,</w:t>
      </w:r>
      <w:r w:rsidR="00DB06A4">
        <w:rPr>
          <w:rFonts w:eastAsiaTheme="minorEastAsia"/>
          <w:szCs w:val="20"/>
          <w:lang w:eastAsia="zh-CN"/>
        </w:rPr>
        <w:t xml:space="preserve"> </w:t>
      </w:r>
      <w:r w:rsidR="00B9395E">
        <w:rPr>
          <w:rFonts w:eastAsiaTheme="minorEastAsia"/>
          <w:szCs w:val="20"/>
          <w:lang w:eastAsia="zh-CN"/>
        </w:rPr>
        <w:t>the energy of the</w:t>
      </w:r>
      <w:r w:rsidR="00B9395E" w:rsidRPr="00C36A35">
        <w:rPr>
          <w:rFonts w:eastAsia="Malgun Gothic"/>
          <w:iCs/>
          <w:szCs w:val="20"/>
        </w:rPr>
        <w:t xml:space="preserve"> </w:t>
      </w:r>
      <m:oMath>
        <m:sSup>
          <m:sSupPr>
            <m:ctrlPr>
              <w:rPr>
                <w:rFonts w:ascii="Cambria Math" w:eastAsia="Malgun Gothic" w:hAnsi="Cambria Math"/>
                <w:i/>
                <w:iCs/>
                <w:szCs w:val="20"/>
              </w:rPr>
            </m:ctrlPr>
          </m:sSupPr>
          <m:e>
            <m:r>
              <w:rPr>
                <w:rFonts w:ascii="Cambria Math" w:eastAsia="Malgun Gothic" w:hAnsi="Cambria Math"/>
                <w:szCs w:val="20"/>
              </w:rPr>
              <m:t>i</m:t>
            </m:r>
          </m:e>
          <m:sup>
            <m:r>
              <w:rPr>
                <w:rFonts w:ascii="Cambria Math" w:eastAsia="Malgun Gothic" w:hAnsi="Cambria Math"/>
                <w:szCs w:val="20"/>
              </w:rPr>
              <m:t>th</m:t>
            </m:r>
          </m:sup>
        </m:sSup>
      </m:oMath>
      <w:r w:rsidR="00B9395E" w:rsidRPr="00021044">
        <w:rPr>
          <w:rFonts w:eastAsia="Malgun Gothic"/>
          <w:iCs/>
          <w:szCs w:val="20"/>
        </w:rPr>
        <w:t xml:space="preserve"> SD basis vector</w:t>
      </w:r>
      <w:r w:rsidR="00B9395E">
        <w:rPr>
          <w:rFonts w:eastAsia="Malgun Gothic"/>
          <w:iCs/>
          <w:szCs w:val="20"/>
        </w:rPr>
        <w:t xml:space="preserve"> is </w:t>
      </w:r>
      <w:r w:rsidR="00455B88">
        <w:rPr>
          <w:rFonts w:eastAsia="Malgun Gothic"/>
          <w:iCs/>
          <w:szCs w:val="20"/>
        </w:rPr>
        <w:t>limited to</w:t>
      </w:r>
      <w:r w:rsidR="00211788">
        <w:rPr>
          <w:rFonts w:eastAsia="Malgun Gothic"/>
          <w:iCs/>
          <w:szCs w:val="20"/>
        </w:rPr>
        <w:t xml:space="preserve"> </w:t>
      </w:r>
      <m:oMath>
        <m:sSubSup>
          <m:sSubSupPr>
            <m:ctrlPr>
              <w:rPr>
                <w:rFonts w:ascii="Cambria Math" w:eastAsia="Malgun Gothic" w:hAnsi="Cambria Math"/>
                <w:i/>
                <w:szCs w:val="20"/>
                <w:lang w:eastAsia="ja-JP"/>
              </w:rPr>
            </m:ctrlPr>
          </m:sSubSupPr>
          <m:e>
            <m:r>
              <w:rPr>
                <w:rFonts w:ascii="Cambria Math" w:eastAsia="Malgun Gothic" w:hAnsi="Cambria Math"/>
                <w:szCs w:val="20"/>
                <w:lang w:eastAsia="ja-JP"/>
              </w:rPr>
              <m:t>s</m:t>
            </m:r>
          </m:e>
          <m:sub>
            <m:r>
              <w:rPr>
                <w:rFonts w:ascii="Cambria Math" w:eastAsia="Malgun Gothic" w:hAnsi="Cambria Math"/>
                <w:szCs w:val="20"/>
                <w:lang w:eastAsia="ja-JP"/>
              </w:rPr>
              <m:t>i</m:t>
            </m:r>
          </m:sub>
          <m:sup>
            <m:r>
              <w:rPr>
                <w:rFonts w:ascii="Cambria Math" w:eastAsia="Malgun Gothic" w:hAnsi="Cambria Math"/>
                <w:szCs w:val="20"/>
                <w:lang w:eastAsia="ja-JP"/>
              </w:rPr>
              <m:t>2</m:t>
            </m:r>
          </m:sup>
        </m:sSubSup>
      </m:oMath>
      <w:r w:rsidR="00B9395E">
        <w:rPr>
          <w:rFonts w:eastAsia="Malgun Gothic"/>
          <w:iCs/>
          <w:szCs w:val="20"/>
        </w:rPr>
        <w:t xml:space="preserve"> and the scaling factor(s) of layer(s) associated with </w:t>
      </w:r>
      <w:r w:rsidR="00B9395E">
        <w:rPr>
          <w:rFonts w:eastAsiaTheme="minorEastAsia"/>
          <w:szCs w:val="20"/>
          <w:lang w:eastAsia="zh-CN"/>
        </w:rPr>
        <w:t>the</w:t>
      </w:r>
      <w:r w:rsidR="00B9395E" w:rsidRPr="00C36A35">
        <w:rPr>
          <w:rFonts w:eastAsia="Malgun Gothic"/>
          <w:iCs/>
          <w:szCs w:val="20"/>
        </w:rPr>
        <w:t xml:space="preserve"> </w:t>
      </w:r>
      <m:oMath>
        <m:sSup>
          <m:sSupPr>
            <m:ctrlPr>
              <w:rPr>
                <w:rFonts w:ascii="Cambria Math" w:eastAsia="Malgun Gothic" w:hAnsi="Cambria Math"/>
                <w:i/>
                <w:iCs/>
                <w:szCs w:val="20"/>
              </w:rPr>
            </m:ctrlPr>
          </m:sSupPr>
          <m:e>
            <m:r>
              <w:rPr>
                <w:rFonts w:ascii="Cambria Math" w:eastAsia="Malgun Gothic" w:hAnsi="Cambria Math"/>
                <w:szCs w:val="20"/>
              </w:rPr>
              <m:t>i</m:t>
            </m:r>
          </m:e>
          <m:sup>
            <m:r>
              <w:rPr>
                <w:rFonts w:ascii="Cambria Math" w:eastAsia="Malgun Gothic" w:hAnsi="Cambria Math"/>
                <w:szCs w:val="20"/>
              </w:rPr>
              <m:t>th</m:t>
            </m:r>
          </m:sup>
        </m:sSup>
      </m:oMath>
      <w:r w:rsidR="00B9395E" w:rsidRPr="00021044">
        <w:rPr>
          <w:rFonts w:eastAsia="Malgun Gothic"/>
          <w:iCs/>
          <w:szCs w:val="20"/>
        </w:rPr>
        <w:t xml:space="preserve"> SD basis vector</w:t>
      </w:r>
      <w:r w:rsidR="00B9395E">
        <w:rPr>
          <w:rFonts w:eastAsia="Malgun Gothic"/>
          <w:iCs/>
          <w:szCs w:val="20"/>
        </w:rPr>
        <w:t xml:space="preserve"> is </w:t>
      </w:r>
      <m:oMath>
        <m:f>
          <m:fPr>
            <m:ctrlPr>
              <w:rPr>
                <w:rFonts w:ascii="Cambria Math" w:eastAsia="Malgun Gothic" w:hAnsi="Cambria Math"/>
                <w:i/>
                <w:szCs w:val="20"/>
                <w:lang w:eastAsia="ja-JP"/>
              </w:rPr>
            </m:ctrlPr>
          </m:fPr>
          <m:num>
            <m:r>
              <w:rPr>
                <w:rFonts w:ascii="Cambria Math" w:eastAsia="Malgun Gothic" w:hAnsi="Cambria Math"/>
                <w:szCs w:val="20"/>
                <w:lang w:eastAsia="ja-JP"/>
              </w:rPr>
              <m:t>v</m:t>
            </m:r>
            <m:sSubSup>
              <m:sSubSupPr>
                <m:ctrlPr>
                  <w:rPr>
                    <w:rFonts w:ascii="Cambria Math" w:eastAsia="Malgun Gothic" w:hAnsi="Cambria Math"/>
                    <w:i/>
                    <w:szCs w:val="20"/>
                    <w:lang w:eastAsia="ja-JP"/>
                  </w:rPr>
                </m:ctrlPr>
              </m:sSubSupPr>
              <m:e>
                <m:r>
                  <w:rPr>
                    <w:rFonts w:ascii="Cambria Math" w:eastAsia="Malgun Gothic" w:hAnsi="Cambria Math"/>
                    <w:szCs w:val="20"/>
                    <w:lang w:eastAsia="ja-JP"/>
                  </w:rPr>
                  <m:t>s</m:t>
                </m:r>
              </m:e>
              <m:sub>
                <m:r>
                  <w:rPr>
                    <w:rFonts w:ascii="Cambria Math" w:eastAsia="Malgun Gothic" w:hAnsi="Cambria Math"/>
                    <w:szCs w:val="20"/>
                    <w:lang w:eastAsia="ja-JP"/>
                  </w:rPr>
                  <m:t>i</m:t>
                </m:r>
              </m:sub>
              <m:sup>
                <m:r>
                  <w:rPr>
                    <w:rFonts w:ascii="Cambria Math" w:eastAsia="Malgun Gothic" w:hAnsi="Cambria Math"/>
                    <w:szCs w:val="20"/>
                    <w:lang w:eastAsia="ja-JP"/>
                  </w:rPr>
                  <m:t>2</m:t>
                </m:r>
              </m:sup>
            </m:sSubSup>
          </m:num>
          <m:den>
            <m:sSub>
              <m:sSubPr>
                <m:ctrlPr>
                  <w:rPr>
                    <w:rFonts w:ascii="Cambria Math" w:eastAsia="Malgun Gothic" w:hAnsi="Cambria Math"/>
                    <w:i/>
                    <w:szCs w:val="20"/>
                    <w:lang w:eastAsia="ja-JP"/>
                  </w:rPr>
                </m:ctrlPr>
              </m:sSubPr>
              <m:e>
                <m:r>
                  <w:rPr>
                    <w:rFonts w:ascii="Cambria Math" w:eastAsia="Malgun Gothic" w:hAnsi="Cambria Math"/>
                    <w:szCs w:val="20"/>
                    <w:lang w:eastAsia="ja-JP"/>
                  </w:rPr>
                  <m:t>r</m:t>
                </m:r>
              </m:e>
              <m:sub>
                <m:r>
                  <w:rPr>
                    <w:rFonts w:ascii="Cambria Math" w:eastAsia="Malgun Gothic" w:hAnsi="Cambria Math"/>
                    <w:szCs w:val="20"/>
                    <w:lang w:eastAsia="ja-JP"/>
                  </w:rPr>
                  <m:t>i</m:t>
                </m:r>
              </m:sub>
            </m:sSub>
          </m:den>
        </m:f>
      </m:oMath>
      <w:r w:rsidR="00C9412F">
        <w:rPr>
          <w:rFonts w:eastAsiaTheme="minorEastAsia" w:hint="eastAsia"/>
          <w:szCs w:val="20"/>
          <w:lang w:eastAsia="zh-CN"/>
        </w:rPr>
        <w:t>.</w:t>
      </w:r>
    </w:p>
    <w:tbl>
      <w:tblPr>
        <w:tblStyle w:val="ac"/>
        <w:tblW w:w="0" w:type="auto"/>
        <w:tblLook w:val="04A0" w:firstRow="1" w:lastRow="0" w:firstColumn="1" w:lastColumn="0" w:noHBand="0" w:noVBand="1"/>
      </w:tblPr>
      <w:tblGrid>
        <w:gridCol w:w="9060"/>
      </w:tblGrid>
      <w:tr w:rsidR="00F1349B" w14:paraId="1D645C44" w14:textId="77777777" w:rsidTr="00F1349B">
        <w:tc>
          <w:tcPr>
            <w:tcW w:w="9060" w:type="dxa"/>
          </w:tcPr>
          <w:p w14:paraId="2D6E2890" w14:textId="77777777" w:rsidR="00255681" w:rsidRPr="00E245A5" w:rsidRDefault="00255681" w:rsidP="00255681">
            <w:pPr>
              <w:rPr>
                <w:rFonts w:cs="Times"/>
                <w:b/>
                <w:bCs/>
                <w:highlight w:val="green"/>
                <w:lang w:eastAsia="x-none"/>
              </w:rPr>
            </w:pPr>
            <w:r w:rsidRPr="00E245A5">
              <w:rPr>
                <w:rFonts w:cs="Times"/>
                <w:b/>
                <w:bCs/>
                <w:highlight w:val="green"/>
                <w:lang w:eastAsia="x-none"/>
              </w:rPr>
              <w:t>Agreement</w:t>
            </w:r>
          </w:p>
          <w:p w14:paraId="7616DA5A" w14:textId="77777777" w:rsidR="00255681" w:rsidRPr="00021044" w:rsidRDefault="00255681" w:rsidP="00255681">
            <w:pPr>
              <w:widowControl w:val="0"/>
              <w:snapToGrid w:val="0"/>
              <w:rPr>
                <w:rFonts w:eastAsia="Malgun Gothic"/>
                <w:szCs w:val="20"/>
                <w:lang w:eastAsia="ja-JP"/>
              </w:rPr>
            </w:pPr>
            <w:r w:rsidRPr="001262BF">
              <w:rPr>
                <w:iCs/>
                <w:szCs w:val="20"/>
              </w:rPr>
              <w:t xml:space="preserve">For the Rel-19 Type-I codebook refinement for 48, 64, and 128 CSI-RS ports, </w:t>
            </w:r>
            <w:r w:rsidRPr="001262BF">
              <w:rPr>
                <w:iCs/>
                <w:szCs w:val="20"/>
                <w:u w:val="single"/>
              </w:rPr>
              <w:t>study</w:t>
            </w:r>
            <w:r w:rsidRPr="001262BF">
              <w:rPr>
                <w:iCs/>
                <w:szCs w:val="20"/>
              </w:rPr>
              <w:t>, for RI=</w:t>
            </w:r>
            <w:r w:rsidRPr="00021044">
              <w:rPr>
                <w:rFonts w:ascii="Cambria Math" w:eastAsia="Malgun Gothic" w:hAnsi="Cambria Math"/>
                <w:i/>
                <w:szCs w:val="20"/>
                <w:lang w:eastAsia="ja-JP"/>
              </w:rPr>
              <w:t xml:space="preserve"> </w:t>
            </w:r>
            <m:oMath>
              <m:r>
                <w:rPr>
                  <w:rFonts w:ascii="Cambria Math" w:eastAsia="Malgun Gothic" w:hAnsi="Cambria Math"/>
                  <w:szCs w:val="20"/>
                  <w:lang w:eastAsia="ja-JP"/>
                </w:rPr>
                <m:t>ϑ</m:t>
              </m:r>
            </m:oMath>
            <w:r w:rsidRPr="001262BF">
              <w:rPr>
                <w:iCs/>
                <w:szCs w:val="20"/>
              </w:rPr>
              <w:t xml:space="preserve"> &gt;1, applying the 3-bit scaling factor(s) as agreed in RAN1#117, where a per-layer scaling factor applied to the </w:t>
            </w:r>
            <m:oMath>
              <m:sSup>
                <m:sSupPr>
                  <m:ctrlPr>
                    <w:rPr>
                      <w:rFonts w:ascii="Cambria Math" w:hAnsi="Cambria Math"/>
                      <w:i/>
                      <w:iCs/>
                      <w:szCs w:val="20"/>
                    </w:rPr>
                  </m:ctrlPr>
                </m:sSupPr>
                <m:e>
                  <m:r>
                    <w:rPr>
                      <w:rFonts w:ascii="Cambria Math" w:hAnsi="Cambria Math"/>
                      <w:szCs w:val="20"/>
                    </w:rPr>
                    <m:t>i</m:t>
                  </m:r>
                </m:e>
                <m:sup>
                  <m:r>
                    <w:rPr>
                      <w:rFonts w:ascii="Cambria Math" w:hAnsi="Cambria Math"/>
                      <w:szCs w:val="20"/>
                    </w:rPr>
                    <m:t>th</m:t>
                  </m:r>
                </m:sup>
              </m:sSup>
            </m:oMath>
            <w:r w:rsidRPr="00021044">
              <w:rPr>
                <w:rFonts w:eastAsia="Malgun Gothic"/>
                <w:iCs/>
                <w:szCs w:val="20"/>
              </w:rPr>
              <w:t xml:space="preserve"> selected SD basis vector is given by e.g. </w:t>
            </w:r>
            <m:oMath>
              <m:r>
                <w:rPr>
                  <w:rFonts w:ascii="Cambria Math" w:eastAsia="Malgun Gothic" w:hAnsi="Cambria Math"/>
                  <w:szCs w:val="20"/>
                  <w:lang w:eastAsia="ja-JP"/>
                </w:rPr>
                <m:t>min</m:t>
              </m:r>
              <m:d>
                <m:dPr>
                  <m:begChr m:val="{"/>
                  <m:endChr m:val="}"/>
                  <m:ctrlPr>
                    <w:rPr>
                      <w:rFonts w:ascii="Cambria Math" w:eastAsia="Malgun Gothic" w:hAnsi="Cambria Math"/>
                      <w:i/>
                      <w:szCs w:val="20"/>
                      <w:lang w:eastAsia="ja-JP"/>
                    </w:rPr>
                  </m:ctrlPr>
                </m:dPr>
                <m:e>
                  <m:r>
                    <w:rPr>
                      <w:rFonts w:ascii="Cambria Math" w:eastAsia="Malgun Gothic" w:hAnsi="Cambria Math"/>
                      <w:szCs w:val="20"/>
                      <w:lang w:eastAsia="ja-JP"/>
                    </w:rPr>
                    <m:t>1,</m:t>
                  </m:r>
                  <m:f>
                    <m:fPr>
                      <m:ctrlPr>
                        <w:rPr>
                          <w:rFonts w:ascii="Cambria Math" w:eastAsia="Malgun Gothic" w:hAnsi="Cambria Math"/>
                          <w:i/>
                          <w:szCs w:val="20"/>
                          <w:lang w:eastAsia="ja-JP"/>
                        </w:rPr>
                      </m:ctrlPr>
                    </m:fPr>
                    <m:num>
                      <m:r>
                        <w:rPr>
                          <w:rFonts w:ascii="Cambria Math" w:eastAsia="Malgun Gothic" w:hAnsi="Cambria Math"/>
                          <w:szCs w:val="20"/>
                          <w:lang w:eastAsia="ja-JP"/>
                        </w:rPr>
                        <m:t>ϑ</m:t>
                      </m:r>
                      <m:sSubSup>
                        <m:sSubSupPr>
                          <m:ctrlPr>
                            <w:rPr>
                              <w:rFonts w:ascii="Cambria Math" w:eastAsia="Malgun Gothic" w:hAnsi="Cambria Math"/>
                              <w:i/>
                              <w:szCs w:val="20"/>
                              <w:lang w:eastAsia="ja-JP"/>
                            </w:rPr>
                          </m:ctrlPr>
                        </m:sSubSupPr>
                        <m:e>
                          <m:r>
                            <w:rPr>
                              <w:rFonts w:ascii="Cambria Math" w:eastAsia="Malgun Gothic" w:hAnsi="Cambria Math"/>
                              <w:szCs w:val="20"/>
                              <w:lang w:eastAsia="ja-JP"/>
                            </w:rPr>
                            <m:t>s</m:t>
                          </m:r>
                        </m:e>
                        <m:sub>
                          <m:r>
                            <w:rPr>
                              <w:rFonts w:ascii="Cambria Math" w:eastAsia="Malgun Gothic" w:hAnsi="Cambria Math"/>
                              <w:szCs w:val="20"/>
                              <w:lang w:eastAsia="ja-JP"/>
                            </w:rPr>
                            <m:t>i</m:t>
                          </m:r>
                        </m:sub>
                        <m:sup>
                          <m:r>
                            <w:rPr>
                              <w:rFonts w:ascii="Cambria Math" w:eastAsia="Malgun Gothic" w:hAnsi="Cambria Math"/>
                              <w:szCs w:val="20"/>
                              <w:lang w:eastAsia="ja-JP"/>
                            </w:rPr>
                            <m:t>2</m:t>
                          </m:r>
                        </m:sup>
                      </m:sSubSup>
                    </m:num>
                    <m:den>
                      <m:sSub>
                        <m:sSubPr>
                          <m:ctrlPr>
                            <w:rPr>
                              <w:rFonts w:ascii="Cambria Math" w:eastAsia="Malgun Gothic" w:hAnsi="Cambria Math"/>
                              <w:i/>
                              <w:szCs w:val="20"/>
                              <w:lang w:eastAsia="ja-JP"/>
                            </w:rPr>
                          </m:ctrlPr>
                        </m:sSubPr>
                        <m:e>
                          <m:r>
                            <w:rPr>
                              <w:rFonts w:ascii="Cambria Math" w:eastAsia="Malgun Gothic" w:hAnsi="Cambria Math"/>
                              <w:szCs w:val="20"/>
                              <w:lang w:eastAsia="ja-JP"/>
                            </w:rPr>
                            <m:t>r</m:t>
                          </m:r>
                        </m:e>
                        <m:sub>
                          <m:r>
                            <w:rPr>
                              <w:rFonts w:ascii="Cambria Math" w:eastAsia="Malgun Gothic" w:hAnsi="Cambria Math"/>
                              <w:szCs w:val="20"/>
                              <w:lang w:eastAsia="ja-JP"/>
                            </w:rPr>
                            <m:t>i</m:t>
                          </m:r>
                        </m:sub>
                      </m:sSub>
                    </m:den>
                  </m:f>
                </m:e>
              </m:d>
            </m:oMath>
            <w:r w:rsidRPr="00021044">
              <w:rPr>
                <w:rFonts w:eastAsia="Malgun Gothic"/>
                <w:szCs w:val="20"/>
                <w:lang w:eastAsia="ja-JP"/>
              </w:rPr>
              <w:t xml:space="preserve">, where </w:t>
            </w:r>
            <w:r w:rsidRPr="00021044">
              <w:rPr>
                <w:rFonts w:eastAsia="Malgun Gothic" w:hint="eastAsia"/>
                <w:szCs w:val="20"/>
                <w:lang w:eastAsia="ja-JP"/>
              </w:rPr>
              <w:t xml:space="preserve">unit </w:t>
            </w:r>
            <w:r w:rsidRPr="00021044">
              <w:rPr>
                <w:rFonts w:eastAsia="Malgun Gothic"/>
                <w:szCs w:val="20"/>
                <w:lang w:eastAsia="ja-JP"/>
              </w:rPr>
              <w:t>scaling factor</w:t>
            </w:r>
            <w:r w:rsidRPr="00021044">
              <w:rPr>
                <w:rFonts w:eastAsia="Malgun Gothic" w:hint="eastAsia"/>
                <w:szCs w:val="20"/>
                <w:lang w:eastAsia="ja-JP"/>
              </w:rPr>
              <w:t xml:space="preserve"> </w:t>
            </w:r>
            <w:r w:rsidRPr="00021044">
              <w:rPr>
                <w:rFonts w:eastAsia="Malgun Gothic"/>
                <w:szCs w:val="20"/>
                <w:lang w:eastAsia="ja-JP"/>
              </w:rPr>
              <w:t>“</w:t>
            </w:r>
            <w:r w:rsidRPr="00021044">
              <w:rPr>
                <w:rFonts w:eastAsia="Malgun Gothic" w:hint="eastAsia"/>
                <w:szCs w:val="20"/>
                <w:lang w:eastAsia="ja-JP"/>
              </w:rPr>
              <w:t>1</w:t>
            </w:r>
            <w:r w:rsidRPr="00021044">
              <w:rPr>
                <w:rFonts w:eastAsia="Malgun Gothic"/>
                <w:szCs w:val="20"/>
                <w:lang w:eastAsia="ja-JP"/>
              </w:rPr>
              <w:t>”</w:t>
            </w:r>
            <w:r w:rsidRPr="00021044">
              <w:rPr>
                <w:rFonts w:eastAsia="Malgun Gothic" w:hint="eastAsia"/>
                <w:szCs w:val="20"/>
                <w:lang w:eastAsia="ja-JP"/>
              </w:rPr>
              <w:t xml:space="preserve"> is</w:t>
            </w:r>
            <w:r w:rsidRPr="00021044">
              <w:rPr>
                <w:rFonts w:eastAsia="Malgun Gothic"/>
                <w:szCs w:val="20"/>
                <w:lang w:eastAsia="ja-JP"/>
              </w:rPr>
              <w:t xml:space="preserve"> associated with</w:t>
            </w:r>
            <w:r w:rsidRPr="00021044">
              <w:rPr>
                <w:rFonts w:eastAsia="Malgun Gothic" w:hint="eastAsia"/>
                <w:szCs w:val="20"/>
                <w:lang w:eastAsia="ja-JP"/>
              </w:rPr>
              <w:t xml:space="preserve"> </w:t>
            </w:r>
            <w:r w:rsidRPr="00021044">
              <w:rPr>
                <w:rFonts w:eastAsia="Malgun Gothic"/>
                <w:szCs w:val="20"/>
                <w:lang w:eastAsia="ja-JP"/>
              </w:rPr>
              <w:t xml:space="preserve">the PDSCH-to-CSIRS EPRE offset “portion” contributed by </w:t>
            </w:r>
            <w:r w:rsidRPr="00021044">
              <w:rPr>
                <w:rFonts w:eastAsia="Malgun Gothic"/>
                <w:iCs/>
                <w:szCs w:val="20"/>
                <w:lang w:eastAsia="ja-JP"/>
              </w:rPr>
              <w:t xml:space="preserve">the </w:t>
            </w:r>
            <m:oMath>
              <m:sSup>
                <m:sSupPr>
                  <m:ctrlPr>
                    <w:rPr>
                      <w:rFonts w:ascii="Cambria Math" w:eastAsia="Malgun Gothic" w:hAnsi="Cambria Math"/>
                      <w:i/>
                      <w:iCs/>
                      <w:szCs w:val="20"/>
                      <w:lang w:eastAsia="ja-JP"/>
                    </w:rPr>
                  </m:ctrlPr>
                </m:sSupPr>
                <m:e>
                  <m:r>
                    <w:rPr>
                      <w:rFonts w:ascii="Cambria Math" w:eastAsia="Malgun Gothic" w:hAnsi="Cambria Math"/>
                      <w:szCs w:val="20"/>
                      <w:lang w:eastAsia="ja-JP"/>
                    </w:rPr>
                    <m:t>i</m:t>
                  </m:r>
                </m:e>
                <m:sup>
                  <m:r>
                    <w:rPr>
                      <w:rFonts w:ascii="Cambria Math" w:eastAsia="Malgun Gothic" w:hAnsi="Cambria Math"/>
                      <w:szCs w:val="20"/>
                      <w:lang w:eastAsia="ja-JP"/>
                    </w:rPr>
                    <m:t>th</m:t>
                  </m:r>
                </m:sup>
              </m:sSup>
            </m:oMath>
            <w:r w:rsidRPr="00021044">
              <w:rPr>
                <w:rFonts w:eastAsia="Malgun Gothic"/>
                <w:iCs/>
                <w:szCs w:val="20"/>
                <w:lang w:eastAsia="ja-JP"/>
              </w:rPr>
              <w:t xml:space="preserve"> selected SD basis vector without the 3-bit scaling factor </w:t>
            </w:r>
            <m:oMath>
              <m:sSub>
                <m:sSubPr>
                  <m:ctrlPr>
                    <w:rPr>
                      <w:rFonts w:ascii="Cambria Math" w:eastAsia="Malgun Gothic" w:hAnsi="Cambria Math"/>
                      <w:i/>
                      <w:szCs w:val="20"/>
                      <w:lang w:eastAsia="ja-JP"/>
                    </w:rPr>
                  </m:ctrlPr>
                </m:sSubPr>
                <m:e>
                  <m:r>
                    <w:rPr>
                      <w:rFonts w:ascii="Cambria Math" w:eastAsia="Malgun Gothic" w:hAnsi="Cambria Math"/>
                      <w:szCs w:val="20"/>
                      <w:lang w:eastAsia="ja-JP"/>
                    </w:rPr>
                    <m:t>s</m:t>
                  </m:r>
                </m:e>
                <m:sub>
                  <m:r>
                    <w:rPr>
                      <w:rFonts w:ascii="Cambria Math" w:eastAsia="Malgun Gothic" w:hAnsi="Cambria Math"/>
                      <w:szCs w:val="20"/>
                      <w:lang w:eastAsia="ja-JP"/>
                    </w:rPr>
                    <m:t>i</m:t>
                  </m:r>
                </m:sub>
              </m:sSub>
            </m:oMath>
            <w:r w:rsidRPr="00021044">
              <w:rPr>
                <w:rFonts w:eastAsia="Malgun Gothic"/>
                <w:iCs/>
                <w:szCs w:val="20"/>
                <w:lang w:eastAsia="ja-JP"/>
              </w:rPr>
              <w:t xml:space="preserve"> configured</w:t>
            </w:r>
            <w:r w:rsidRPr="00021044">
              <w:rPr>
                <w:rFonts w:eastAsia="Malgun Gothic" w:hint="eastAsia"/>
                <w:szCs w:val="20"/>
                <w:lang w:eastAsia="ja-JP"/>
              </w:rPr>
              <w:t>,</w:t>
            </w:r>
            <w:r w:rsidRPr="00021044">
              <w:rPr>
                <w:rFonts w:eastAsia="Malgun Gothic"/>
                <w:szCs w:val="20"/>
                <w:lang w:eastAsia="ja-JP"/>
              </w:rPr>
              <w:t xml:space="preserve"> e.g. </w:t>
            </w:r>
            <m:oMath>
              <m:sSub>
                <m:sSubPr>
                  <m:ctrlPr>
                    <w:rPr>
                      <w:rFonts w:ascii="Cambria Math" w:eastAsia="Malgun Gothic" w:hAnsi="Cambria Math"/>
                      <w:i/>
                      <w:szCs w:val="20"/>
                      <w:lang w:eastAsia="ja-JP"/>
                    </w:rPr>
                  </m:ctrlPr>
                </m:sSubPr>
                <m:e>
                  <m:r>
                    <w:rPr>
                      <w:rFonts w:ascii="Cambria Math" w:eastAsia="Malgun Gothic" w:hAnsi="Cambria Math"/>
                      <w:szCs w:val="20"/>
                      <w:lang w:eastAsia="ja-JP"/>
                    </w:rPr>
                    <m:t>s</m:t>
                  </m:r>
                </m:e>
                <m:sub>
                  <m:r>
                    <w:rPr>
                      <w:rFonts w:ascii="Cambria Math" w:eastAsia="Malgun Gothic" w:hAnsi="Cambria Math"/>
                      <w:szCs w:val="20"/>
                      <w:lang w:eastAsia="ja-JP"/>
                    </w:rPr>
                    <m:t>i</m:t>
                  </m:r>
                </m:sub>
              </m:sSub>
              <m:r>
                <w:rPr>
                  <w:rFonts w:ascii="Cambria Math" w:eastAsia="Malgun Gothic" w:hAnsi="Cambria Math"/>
                  <w:szCs w:val="20"/>
                  <w:lang w:eastAsia="ja-JP"/>
                </w:rPr>
                <m:t>∈</m:t>
              </m:r>
              <m:d>
                <m:dPr>
                  <m:begChr m:val="{"/>
                  <m:endChr m:val="}"/>
                  <m:ctrlPr>
                    <w:rPr>
                      <w:rFonts w:ascii="Cambria Math" w:hAnsi="Cambria Math"/>
                      <w:i/>
                      <w:iCs/>
                      <w:szCs w:val="20"/>
                    </w:rPr>
                  </m:ctrlPr>
                </m:dPr>
                <m:e>
                  <m:rad>
                    <m:radPr>
                      <m:degHide m:val="1"/>
                      <m:ctrlPr>
                        <w:rPr>
                          <w:rFonts w:ascii="Cambria Math" w:hAnsi="Cambria Math"/>
                          <w:i/>
                          <w:iCs/>
                          <w:szCs w:val="20"/>
                        </w:rPr>
                      </m:ctrlPr>
                    </m:radPr>
                    <m:deg/>
                    <m:e>
                      <m:r>
                        <w:rPr>
                          <w:rFonts w:ascii="Cambria Math" w:hAnsi="Cambria Math"/>
                          <w:szCs w:val="20"/>
                        </w:rPr>
                        <m:t>1</m:t>
                      </m:r>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szCs w:val="20"/>
                            </w:rPr>
                          </m:ctrlPr>
                        </m:fPr>
                        <m:num>
                          <m:r>
                            <w:rPr>
                              <w:rFonts w:ascii="Cambria Math" w:hAnsi="Cambria Math"/>
                              <w:szCs w:val="20"/>
                            </w:rPr>
                            <m:t>1</m:t>
                          </m:r>
                        </m:num>
                        <m:den>
                          <m:r>
                            <w:rPr>
                              <w:rFonts w:ascii="Cambria Math" w:hAnsi="Cambria Math"/>
                              <w:szCs w:val="20"/>
                            </w:rPr>
                            <m:t>2</m:t>
                          </m:r>
                        </m:den>
                      </m:f>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szCs w:val="20"/>
                            </w:rPr>
                          </m:ctrlPr>
                        </m:fPr>
                        <m:num>
                          <m:r>
                            <w:rPr>
                              <w:rFonts w:ascii="Cambria Math" w:hAnsi="Cambria Math"/>
                              <w:szCs w:val="20"/>
                            </w:rPr>
                            <m:t>1</m:t>
                          </m:r>
                        </m:num>
                        <m:den>
                          <m:r>
                            <w:rPr>
                              <w:rFonts w:ascii="Cambria Math" w:hAnsi="Cambria Math"/>
                              <w:szCs w:val="20"/>
                            </w:rPr>
                            <m:t>3</m:t>
                          </m:r>
                        </m:den>
                      </m:f>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szCs w:val="20"/>
                            </w:rPr>
                          </m:ctrlPr>
                        </m:fPr>
                        <m:num>
                          <m:r>
                            <w:rPr>
                              <w:rFonts w:ascii="Cambria Math" w:hAnsi="Cambria Math"/>
                              <w:szCs w:val="20"/>
                            </w:rPr>
                            <m:t>1</m:t>
                          </m:r>
                        </m:num>
                        <m:den>
                          <m:r>
                            <w:rPr>
                              <w:rFonts w:ascii="Cambria Math" w:hAnsi="Cambria Math"/>
                              <w:szCs w:val="20"/>
                            </w:rPr>
                            <m:t>4</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szCs w:val="20"/>
                            </w:rPr>
                          </m:ctrlPr>
                        </m:fPr>
                        <m:num>
                          <m:r>
                            <w:rPr>
                              <w:rFonts w:ascii="Cambria Math" w:hAnsi="Cambria Math"/>
                              <w:szCs w:val="20"/>
                            </w:rPr>
                            <m:t>1</m:t>
                          </m:r>
                        </m:num>
                        <m:den>
                          <m:r>
                            <w:rPr>
                              <w:rFonts w:ascii="Cambria Math" w:hAnsi="Cambria Math"/>
                              <w:szCs w:val="20"/>
                            </w:rPr>
                            <m:t>6</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szCs w:val="20"/>
                            </w:rPr>
                          </m:ctrlPr>
                        </m:fPr>
                        <m:num>
                          <m:r>
                            <w:rPr>
                              <w:rFonts w:ascii="Cambria Math" w:hAnsi="Cambria Math"/>
                              <w:szCs w:val="20"/>
                            </w:rPr>
                            <m:t>1</m:t>
                          </m:r>
                        </m:num>
                        <m:den>
                          <m:r>
                            <w:rPr>
                              <w:rFonts w:ascii="Cambria Math" w:hAnsi="Cambria Math"/>
                              <w:szCs w:val="20"/>
                            </w:rPr>
                            <m:t>8</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szCs w:val="20"/>
                            </w:rPr>
                          </m:ctrlPr>
                        </m:fPr>
                        <m:num>
                          <m:r>
                            <w:rPr>
                              <w:rFonts w:ascii="Cambria Math" w:hAnsi="Cambria Math"/>
                              <w:szCs w:val="20"/>
                            </w:rPr>
                            <m:t>1</m:t>
                          </m:r>
                        </m:num>
                        <m:den>
                          <m:r>
                            <w:rPr>
                              <w:rFonts w:ascii="Cambria Math" w:hAnsi="Cambria Math"/>
                              <w:szCs w:val="20"/>
                            </w:rPr>
                            <m:t>12</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szCs w:val="20"/>
                            </w:rPr>
                          </m:ctrlPr>
                        </m:fPr>
                        <m:num>
                          <m:r>
                            <w:rPr>
                              <w:rFonts w:ascii="Cambria Math" w:hAnsi="Cambria Math"/>
                              <w:szCs w:val="20"/>
                            </w:rPr>
                            <m:t>1</m:t>
                          </m:r>
                        </m:num>
                        <m:den>
                          <m:r>
                            <w:rPr>
                              <w:rFonts w:ascii="Cambria Math" w:hAnsi="Cambria Math"/>
                              <w:szCs w:val="20"/>
                            </w:rPr>
                            <m:t>16</m:t>
                          </m:r>
                        </m:den>
                      </m:f>
                    </m:e>
                  </m:rad>
                </m:e>
              </m:d>
              <m:r>
                <w:rPr>
                  <w:rFonts w:ascii="Cambria Math" w:hAnsi="Cambria Math"/>
                  <w:szCs w:val="20"/>
                </w:rPr>
                <m:t xml:space="preserve"> </m:t>
              </m:r>
            </m:oMath>
            <w:r w:rsidRPr="00021044">
              <w:rPr>
                <w:rFonts w:eastAsia="Malgun Gothic"/>
                <w:iCs/>
                <w:szCs w:val="20"/>
              </w:rPr>
              <w:t xml:space="preserve"> is the scaling factor associated with the </w:t>
            </w:r>
            <m:oMath>
              <m:sSup>
                <m:sSupPr>
                  <m:ctrlPr>
                    <w:rPr>
                      <w:rFonts w:ascii="Cambria Math" w:eastAsia="Malgun Gothic" w:hAnsi="Cambria Math"/>
                      <w:i/>
                      <w:iCs/>
                      <w:szCs w:val="20"/>
                    </w:rPr>
                  </m:ctrlPr>
                </m:sSupPr>
                <m:e>
                  <m:r>
                    <w:rPr>
                      <w:rFonts w:ascii="Cambria Math" w:eastAsia="Malgun Gothic" w:hAnsi="Cambria Math"/>
                      <w:szCs w:val="20"/>
                    </w:rPr>
                    <m:t>i</m:t>
                  </m:r>
                </m:e>
                <m:sup>
                  <m:r>
                    <w:rPr>
                      <w:rFonts w:ascii="Cambria Math" w:eastAsia="Malgun Gothic" w:hAnsi="Cambria Math"/>
                      <w:szCs w:val="20"/>
                    </w:rPr>
                    <m:t>th</m:t>
                  </m:r>
                </m:sup>
              </m:sSup>
            </m:oMath>
            <w:r w:rsidRPr="00021044">
              <w:rPr>
                <w:rFonts w:eastAsia="Malgun Gothic"/>
                <w:iCs/>
                <w:szCs w:val="20"/>
              </w:rPr>
              <w:t xml:space="preserve"> SD basis vector, and </w:t>
            </w:r>
            <m:oMath>
              <m:sSub>
                <m:sSubPr>
                  <m:ctrlPr>
                    <w:rPr>
                      <w:rFonts w:ascii="Cambria Math" w:eastAsia="Malgun Gothic" w:hAnsi="Cambria Math"/>
                      <w:i/>
                      <w:szCs w:val="20"/>
                      <w:lang w:eastAsia="ja-JP"/>
                    </w:rPr>
                  </m:ctrlPr>
                </m:sSubPr>
                <m:e>
                  <m:r>
                    <w:rPr>
                      <w:rFonts w:ascii="Cambria Math" w:eastAsia="Malgun Gothic" w:hAnsi="Cambria Math"/>
                      <w:szCs w:val="20"/>
                      <w:lang w:eastAsia="ja-JP"/>
                    </w:rPr>
                    <m:t>r</m:t>
                  </m:r>
                </m:e>
                <m:sub>
                  <m:r>
                    <w:rPr>
                      <w:rFonts w:ascii="Cambria Math" w:eastAsia="Malgun Gothic" w:hAnsi="Cambria Math"/>
                      <w:szCs w:val="20"/>
                      <w:lang w:eastAsia="ja-JP"/>
                    </w:rPr>
                    <m:t>i</m:t>
                  </m:r>
                </m:sub>
              </m:sSub>
              <m:r>
                <w:rPr>
                  <w:rFonts w:ascii="Cambria Math" w:eastAsia="Malgun Gothic" w:hAnsi="Cambria Math"/>
                  <w:szCs w:val="20"/>
                  <w:lang w:eastAsia="ja-JP"/>
                </w:rPr>
                <m:t>∈</m:t>
              </m:r>
              <m:d>
                <m:dPr>
                  <m:begChr m:val="{"/>
                  <m:endChr m:val="}"/>
                  <m:ctrlPr>
                    <w:rPr>
                      <w:rFonts w:ascii="Cambria Math" w:eastAsia="Malgun Gothic" w:hAnsi="Cambria Math"/>
                      <w:i/>
                      <w:szCs w:val="20"/>
                      <w:lang w:eastAsia="zh-CN"/>
                    </w:rPr>
                  </m:ctrlPr>
                </m:dPr>
                <m:e>
                  <m:r>
                    <w:rPr>
                      <w:rFonts w:ascii="Cambria Math" w:eastAsia="Malgun Gothic" w:hAnsi="Cambria Math"/>
                      <w:szCs w:val="20"/>
                      <w:lang w:eastAsia="zh-CN"/>
                    </w:rPr>
                    <m:t>1,2</m:t>
                  </m:r>
                </m:e>
              </m:d>
            </m:oMath>
            <w:r w:rsidRPr="00021044">
              <w:rPr>
                <w:rFonts w:eastAsia="Malgun Gothic"/>
                <w:szCs w:val="20"/>
                <w:lang w:eastAsia="ja-JP"/>
              </w:rPr>
              <w:t xml:space="preserve"> is the number of layers transmitted using the </w:t>
            </w:r>
            <m:oMath>
              <m:sSup>
                <m:sSupPr>
                  <m:ctrlPr>
                    <w:rPr>
                      <w:rFonts w:ascii="Cambria Math" w:eastAsia="Malgun Gothic" w:hAnsi="Cambria Math"/>
                      <w:i/>
                      <w:szCs w:val="20"/>
                      <w:lang w:eastAsia="ja-JP"/>
                    </w:rPr>
                  </m:ctrlPr>
                </m:sSupPr>
                <m:e>
                  <m:r>
                    <w:rPr>
                      <w:rFonts w:ascii="Cambria Math" w:eastAsia="Malgun Gothic" w:hAnsi="Cambria Math"/>
                      <w:szCs w:val="20"/>
                      <w:lang w:eastAsia="ja-JP"/>
                    </w:rPr>
                    <m:t>i</m:t>
                  </m:r>
                </m:e>
                <m:sup>
                  <m:r>
                    <w:rPr>
                      <w:rFonts w:ascii="Cambria Math" w:eastAsia="Malgun Gothic" w:hAnsi="Cambria Math"/>
                      <w:szCs w:val="20"/>
                      <w:lang w:eastAsia="ja-JP"/>
                    </w:rPr>
                    <m:t>th</m:t>
                  </m:r>
                </m:sup>
              </m:sSup>
            </m:oMath>
            <w:r w:rsidRPr="00021044">
              <w:rPr>
                <w:rFonts w:eastAsia="Malgun Gothic"/>
                <w:szCs w:val="20"/>
                <w:lang w:eastAsia="ja-JP"/>
              </w:rPr>
              <w:t xml:space="preserve"> SD basis vector.</w:t>
            </w:r>
          </w:p>
          <w:p w14:paraId="65C397D1" w14:textId="77777777" w:rsidR="00255681" w:rsidRPr="001262BF" w:rsidRDefault="00255681" w:rsidP="005452E1">
            <w:pPr>
              <w:widowControl w:val="0"/>
              <w:numPr>
                <w:ilvl w:val="0"/>
                <w:numId w:val="50"/>
              </w:numPr>
              <w:snapToGrid w:val="0"/>
              <w:spacing w:after="0"/>
              <w:jc w:val="left"/>
              <w:rPr>
                <w:iCs/>
                <w:szCs w:val="20"/>
              </w:rPr>
            </w:pPr>
            <w:r w:rsidRPr="001262BF">
              <w:rPr>
                <w:iCs/>
                <w:szCs w:val="20"/>
              </w:rPr>
              <w:t>Note: This feature is a separate UE capability</w:t>
            </w:r>
          </w:p>
          <w:p w14:paraId="4834671B" w14:textId="0B2F3444" w:rsidR="00F1349B" w:rsidRPr="00255681" w:rsidRDefault="00255681" w:rsidP="005452E1">
            <w:pPr>
              <w:widowControl w:val="0"/>
              <w:numPr>
                <w:ilvl w:val="0"/>
                <w:numId w:val="50"/>
              </w:numPr>
              <w:snapToGrid w:val="0"/>
              <w:spacing w:after="0"/>
              <w:jc w:val="left"/>
              <w:rPr>
                <w:iCs/>
                <w:szCs w:val="20"/>
              </w:rPr>
            </w:pPr>
            <w:r w:rsidRPr="001262BF">
              <w:rPr>
                <w:iCs/>
                <w:szCs w:val="20"/>
              </w:rPr>
              <w:t xml:space="preserve">Study whether </w:t>
            </w:r>
            <w:bookmarkStart w:id="13" w:name="OLE_LINK4"/>
            <w:bookmarkStart w:id="14" w:name="OLE_LINK7"/>
            <w:r w:rsidRPr="001262BF">
              <w:rPr>
                <w:iCs/>
                <w:szCs w:val="20"/>
              </w:rPr>
              <w:t>per-SD-basis-vector/layer power adjustment (including boosting) needs to be supported</w:t>
            </w:r>
            <w:bookmarkEnd w:id="13"/>
            <w:bookmarkEnd w:id="14"/>
            <w:r w:rsidRPr="001262BF">
              <w:rPr>
                <w:iCs/>
                <w:szCs w:val="20"/>
              </w:rPr>
              <w:t xml:space="preserve"> in addition</w:t>
            </w:r>
          </w:p>
        </w:tc>
      </w:tr>
    </w:tbl>
    <w:p w14:paraId="7E5FEAB5" w14:textId="48F866C7" w:rsidR="005230DA" w:rsidRDefault="005230DA" w:rsidP="0048281D">
      <w:pPr>
        <w:rPr>
          <w:rFonts w:eastAsiaTheme="minorEastAsia"/>
          <w:lang w:eastAsia="zh-CN"/>
        </w:rPr>
      </w:pPr>
    </w:p>
    <w:p w14:paraId="225A3C7E" w14:textId="4B15448B" w:rsidR="00D271AF" w:rsidRDefault="00636247" w:rsidP="0048281D">
      <w:pPr>
        <w:rPr>
          <w:rFonts w:eastAsiaTheme="minorEastAsia"/>
          <w:lang w:eastAsia="zh-CN"/>
        </w:rPr>
      </w:pPr>
      <w:r>
        <w:rPr>
          <w:rFonts w:eastAsiaTheme="minorEastAsia" w:hint="eastAsia"/>
          <w:lang w:eastAsia="zh-CN"/>
        </w:rPr>
        <w:t>O</w:t>
      </w:r>
      <w:r>
        <w:rPr>
          <w:rFonts w:eastAsiaTheme="minorEastAsia"/>
          <w:lang w:eastAsia="zh-CN"/>
        </w:rPr>
        <w:t xml:space="preserve">ne remaining </w:t>
      </w:r>
      <w:r w:rsidR="00585DBA" w:rsidRPr="00585DBA">
        <w:rPr>
          <w:rFonts w:eastAsiaTheme="minorEastAsia"/>
          <w:lang w:eastAsia="zh-CN"/>
        </w:rPr>
        <w:t>investigation</w:t>
      </w:r>
      <w:r w:rsidR="00585DBA">
        <w:rPr>
          <w:rFonts w:eastAsiaTheme="minorEastAsia"/>
          <w:lang w:eastAsia="zh-CN"/>
        </w:rPr>
        <w:t xml:space="preserve"> is </w:t>
      </w:r>
      <w:r w:rsidR="00DA3765">
        <w:rPr>
          <w:rFonts w:eastAsiaTheme="minorEastAsia"/>
          <w:lang w:eastAsia="zh-CN"/>
        </w:rPr>
        <w:t>whether per-SD-basis-vector power boosting needs to be supported.</w:t>
      </w:r>
      <w:r w:rsidR="006D23BE">
        <w:rPr>
          <w:rFonts w:eastAsiaTheme="minorEastAsia"/>
          <w:lang w:eastAsia="zh-CN"/>
        </w:rPr>
        <w:t xml:space="preserve"> </w:t>
      </w:r>
      <w:r w:rsidR="005159A8">
        <w:rPr>
          <w:rFonts w:eastAsiaTheme="minorEastAsia"/>
          <w:lang w:eastAsia="zh-CN"/>
        </w:rPr>
        <w:t xml:space="preserve">In our view, </w:t>
      </w:r>
      <w:r w:rsidR="002737C6">
        <w:rPr>
          <w:rFonts w:eastAsiaTheme="minorEastAsia"/>
          <w:lang w:eastAsia="zh-CN"/>
        </w:rPr>
        <w:t>w</w:t>
      </w:r>
      <w:r w:rsidR="005159A8">
        <w:rPr>
          <w:rFonts w:eastAsiaTheme="minorEastAsia"/>
          <w:lang w:eastAsia="zh-CN"/>
        </w:rPr>
        <w:t>hen</w:t>
      </w:r>
      <w:r w:rsidR="00D85303">
        <w:rPr>
          <w:rFonts w:eastAsiaTheme="minorEastAsia"/>
          <w:lang w:eastAsia="zh-CN"/>
        </w:rPr>
        <w:t xml:space="preserve"> </w:t>
      </w:r>
      <m:oMath>
        <m:sSub>
          <m:sSubPr>
            <m:ctrlPr>
              <w:rPr>
                <w:rFonts w:ascii="Cambria Math" w:eastAsia="Malgun Gothic" w:hAnsi="Cambria Math"/>
                <w:i/>
                <w:szCs w:val="20"/>
                <w:lang w:eastAsia="ja-JP"/>
              </w:rPr>
            </m:ctrlPr>
          </m:sSubPr>
          <m:e>
            <m:r>
              <w:rPr>
                <w:rFonts w:ascii="Cambria Math" w:eastAsia="Malgun Gothic" w:hAnsi="Cambria Math"/>
                <w:szCs w:val="20"/>
                <w:lang w:eastAsia="ja-JP"/>
              </w:rPr>
              <m:t>s</m:t>
            </m:r>
          </m:e>
          <m:sub>
            <m:r>
              <w:rPr>
                <w:rFonts w:ascii="Cambria Math" w:eastAsia="Malgun Gothic" w:hAnsi="Cambria Math"/>
                <w:szCs w:val="20"/>
                <w:lang w:eastAsia="ja-JP"/>
              </w:rPr>
              <m:t>i</m:t>
            </m:r>
          </m:sub>
        </m:sSub>
      </m:oMath>
      <w:r w:rsidR="005B2189">
        <w:rPr>
          <w:rFonts w:eastAsiaTheme="minorEastAsia" w:hint="eastAsia"/>
          <w:szCs w:val="20"/>
          <w:lang w:eastAsia="zh-CN"/>
        </w:rPr>
        <w:t xml:space="preserve"> </w:t>
      </w:r>
      <w:r w:rsidR="005B2189">
        <w:rPr>
          <w:rFonts w:eastAsiaTheme="minorEastAsia"/>
          <w:szCs w:val="20"/>
          <w:lang w:eastAsia="zh-CN"/>
        </w:rPr>
        <w:t xml:space="preserve">is configured by NW, </w:t>
      </w:r>
      <w:r w:rsidR="00232331">
        <w:rPr>
          <w:rFonts w:eastAsiaTheme="minorEastAsia"/>
          <w:lang w:eastAsia="zh-CN"/>
        </w:rPr>
        <w:t xml:space="preserve">it means that the codebook may have </w:t>
      </w:r>
      <w:r w:rsidR="005B2189">
        <w:rPr>
          <w:rFonts w:eastAsiaTheme="minorEastAsia"/>
          <w:lang w:eastAsia="zh-CN"/>
        </w:rPr>
        <w:t>some</w:t>
      </w:r>
      <w:r w:rsidR="00232331">
        <w:rPr>
          <w:rFonts w:eastAsiaTheme="minorEastAsia"/>
          <w:lang w:eastAsia="zh-CN"/>
        </w:rPr>
        <w:t xml:space="preserve"> </w:t>
      </w:r>
      <w:proofErr w:type="gramStart"/>
      <w:r w:rsidR="00232331">
        <w:rPr>
          <w:rFonts w:eastAsiaTheme="minorEastAsia"/>
          <w:lang w:eastAsia="zh-CN"/>
        </w:rPr>
        <w:t>codewords</w:t>
      </w:r>
      <w:r w:rsidR="007D29B9">
        <w:rPr>
          <w:rFonts w:eastAsiaTheme="minorEastAsia"/>
          <w:lang w:eastAsia="zh-CN"/>
        </w:rPr>
        <w:t>(</w:t>
      </w:r>
      <w:proofErr w:type="gramEnd"/>
      <w:r w:rsidR="005B2189">
        <w:rPr>
          <w:rFonts w:eastAsiaTheme="minorEastAsia"/>
          <w:lang w:eastAsia="zh-CN"/>
        </w:rPr>
        <w:t>assuming M</w:t>
      </w:r>
      <w:r w:rsidR="005B2189" w:rsidRPr="007D29B9">
        <w:rPr>
          <w:rFonts w:eastAsiaTheme="minorEastAsia"/>
          <w:vertAlign w:val="subscript"/>
          <w:lang w:eastAsia="zh-CN"/>
        </w:rPr>
        <w:t>1</w:t>
      </w:r>
      <w:r w:rsidR="00697B1C">
        <w:rPr>
          <w:rFonts w:eastAsiaTheme="minorEastAsia"/>
          <w:lang w:eastAsia="zh-CN"/>
        </w:rPr>
        <w:t xml:space="preserve"> codewords</w:t>
      </w:r>
      <w:r w:rsidR="007D29B9">
        <w:rPr>
          <w:rFonts w:eastAsiaTheme="minorEastAsia"/>
          <w:lang w:eastAsia="zh-CN"/>
        </w:rPr>
        <w:t>)</w:t>
      </w:r>
      <w:r w:rsidR="00232331">
        <w:rPr>
          <w:rFonts w:eastAsiaTheme="minorEastAsia"/>
          <w:lang w:eastAsia="zh-CN"/>
        </w:rPr>
        <w:t xml:space="preserve"> that</w:t>
      </w:r>
      <w:r w:rsidR="00357BC1">
        <w:rPr>
          <w:rFonts w:eastAsiaTheme="minorEastAsia"/>
          <w:lang w:eastAsia="zh-CN"/>
        </w:rPr>
        <w:t xml:space="preserve"> will</w:t>
      </w:r>
      <w:r w:rsidR="00232331">
        <w:rPr>
          <w:rFonts w:eastAsiaTheme="minorEastAsia"/>
          <w:lang w:eastAsia="zh-CN"/>
        </w:rPr>
        <w:t xml:space="preserve"> </w:t>
      </w:r>
      <w:r w:rsidR="00181F9A">
        <w:rPr>
          <w:rFonts w:eastAsiaTheme="minorEastAsia"/>
          <w:lang w:eastAsia="zh-CN"/>
        </w:rPr>
        <w:t xml:space="preserve">make the total PDSCH power </w:t>
      </w:r>
      <w:r w:rsidR="00357BC1">
        <w:rPr>
          <w:rFonts w:eastAsiaTheme="minorEastAsia"/>
          <w:lang w:eastAsia="zh-CN"/>
        </w:rPr>
        <w:t>less</w:t>
      </w:r>
      <w:r w:rsidR="00181F9A">
        <w:rPr>
          <w:rFonts w:eastAsiaTheme="minorEastAsia"/>
          <w:lang w:eastAsia="zh-CN"/>
        </w:rPr>
        <w:t xml:space="preserve"> than 1</w:t>
      </w:r>
      <w:r w:rsidR="005655E4">
        <w:rPr>
          <w:rFonts w:eastAsiaTheme="minorEastAsia"/>
          <w:lang w:eastAsia="zh-CN"/>
        </w:rPr>
        <w:t>, which may cause some performance loss</w:t>
      </w:r>
      <w:r w:rsidR="00181F9A">
        <w:rPr>
          <w:rFonts w:eastAsiaTheme="minorEastAsia"/>
          <w:lang w:eastAsia="zh-CN"/>
        </w:rPr>
        <w:t>.</w:t>
      </w:r>
      <w:r w:rsidR="00855CDE">
        <w:rPr>
          <w:rFonts w:eastAsiaTheme="minorEastAsia"/>
          <w:lang w:eastAsia="zh-CN"/>
        </w:rPr>
        <w:t xml:space="preserve"> If the power boosting is supported, </w:t>
      </w:r>
      <w:r w:rsidR="00565DA8">
        <w:rPr>
          <w:rFonts w:eastAsiaTheme="minorEastAsia"/>
          <w:lang w:eastAsia="zh-CN"/>
        </w:rPr>
        <w:t>many codewords</w:t>
      </w:r>
      <w:r w:rsidR="00523F4E">
        <w:rPr>
          <w:rFonts w:eastAsiaTheme="minorEastAsia"/>
          <w:lang w:eastAsia="zh-CN"/>
        </w:rPr>
        <w:t xml:space="preserve"> within the M</w:t>
      </w:r>
      <w:r w:rsidR="00523F4E" w:rsidRPr="00357BC1">
        <w:rPr>
          <w:rFonts w:eastAsiaTheme="minorEastAsia"/>
          <w:vertAlign w:val="subscript"/>
          <w:lang w:eastAsia="zh-CN"/>
        </w:rPr>
        <w:t>1</w:t>
      </w:r>
      <w:r w:rsidR="00523F4E">
        <w:rPr>
          <w:rFonts w:eastAsiaTheme="minorEastAsia"/>
          <w:lang w:eastAsia="zh-CN"/>
        </w:rPr>
        <w:t xml:space="preserve"> codewords can </w:t>
      </w:r>
      <w:r w:rsidR="00125FCB">
        <w:rPr>
          <w:rFonts w:eastAsiaTheme="minorEastAsia"/>
          <w:lang w:eastAsia="zh-CN"/>
        </w:rPr>
        <w:t xml:space="preserve">be used at </w:t>
      </w:r>
      <w:r w:rsidR="00523F4E">
        <w:rPr>
          <w:rFonts w:eastAsiaTheme="minorEastAsia"/>
          <w:lang w:eastAsia="zh-CN"/>
        </w:rPr>
        <w:t>full power</w:t>
      </w:r>
      <w:r w:rsidR="00125FCB">
        <w:rPr>
          <w:rFonts w:eastAsiaTheme="minorEastAsia"/>
          <w:lang w:eastAsia="zh-CN"/>
        </w:rPr>
        <w:t xml:space="preserve"> or higher power</w:t>
      </w:r>
      <w:r w:rsidR="00523F4E">
        <w:rPr>
          <w:rFonts w:eastAsiaTheme="minorEastAsia"/>
          <w:lang w:eastAsia="zh-CN"/>
        </w:rPr>
        <w:t xml:space="preserve">, </w:t>
      </w:r>
      <w:r w:rsidR="00125FCB">
        <w:rPr>
          <w:rFonts w:eastAsiaTheme="minorEastAsia"/>
          <w:lang w:eastAsia="zh-CN"/>
        </w:rPr>
        <w:t xml:space="preserve">thus reducing </w:t>
      </w:r>
      <w:r w:rsidR="00523F4E">
        <w:rPr>
          <w:rFonts w:eastAsiaTheme="minorEastAsia"/>
          <w:lang w:eastAsia="zh-CN"/>
        </w:rPr>
        <w:t>performance loss</w:t>
      </w:r>
      <w:r w:rsidR="00E40E44">
        <w:rPr>
          <w:rFonts w:eastAsiaTheme="minorEastAsia"/>
          <w:lang w:eastAsia="zh-CN"/>
        </w:rPr>
        <w:t xml:space="preserve">. </w:t>
      </w:r>
    </w:p>
    <w:p w14:paraId="7C8BCB23" w14:textId="63126E58" w:rsidR="002528D0" w:rsidRDefault="00B756E2" w:rsidP="0048281D">
      <w:pPr>
        <w:rPr>
          <w:rFonts w:eastAsiaTheme="minorEastAsia"/>
          <w:lang w:eastAsia="zh-CN"/>
        </w:rPr>
      </w:pPr>
      <w:r>
        <w:rPr>
          <w:rFonts w:eastAsiaTheme="minorEastAsia"/>
          <w:lang w:eastAsia="zh-CN"/>
        </w:rPr>
        <w:t xml:space="preserve">The following </w:t>
      </w:r>
      <w:r w:rsidR="003A799F">
        <w:rPr>
          <w:rFonts w:eastAsiaTheme="minorEastAsia"/>
          <w:lang w:eastAsia="zh-CN"/>
        </w:rPr>
        <w:t>simulation show</w:t>
      </w:r>
      <w:r w:rsidR="00191146">
        <w:rPr>
          <w:rFonts w:eastAsiaTheme="minorEastAsia"/>
          <w:lang w:eastAsia="zh-CN"/>
        </w:rPr>
        <w:t>s</w:t>
      </w:r>
      <w:r w:rsidR="003A799F">
        <w:rPr>
          <w:rFonts w:eastAsiaTheme="minorEastAsia"/>
          <w:lang w:eastAsia="zh-CN"/>
        </w:rPr>
        <w:t xml:space="preserve"> the </w:t>
      </w:r>
      <w:r w:rsidR="0065067D">
        <w:rPr>
          <w:rFonts w:eastAsiaTheme="minorEastAsia"/>
          <w:lang w:eastAsia="zh-CN"/>
        </w:rPr>
        <w:t>average throughput comparison of</w:t>
      </w:r>
      <w:r w:rsidR="00864A25">
        <w:rPr>
          <w:rFonts w:eastAsiaTheme="minorEastAsia"/>
          <w:lang w:eastAsia="zh-CN"/>
        </w:rPr>
        <w:t xml:space="preserve"> </w:t>
      </w:r>
      <w:r w:rsidR="00C96729">
        <w:rPr>
          <w:rFonts w:eastAsiaTheme="minorEastAsia"/>
          <w:lang w:eastAsia="zh-CN"/>
        </w:rPr>
        <w:t>powe</w:t>
      </w:r>
      <w:r w:rsidR="006677DE">
        <w:rPr>
          <w:rFonts w:eastAsiaTheme="minorEastAsia"/>
          <w:lang w:eastAsia="zh-CN"/>
        </w:rPr>
        <w:t>r</w:t>
      </w:r>
      <w:r w:rsidR="00E522F3">
        <w:rPr>
          <w:rFonts w:eastAsiaTheme="minorEastAsia"/>
          <w:lang w:eastAsia="zh-CN"/>
        </w:rPr>
        <w:t>-</w:t>
      </w:r>
      <w:r w:rsidR="00C96729">
        <w:rPr>
          <w:rFonts w:eastAsiaTheme="minorEastAsia"/>
          <w:lang w:eastAsia="zh-CN"/>
        </w:rPr>
        <w:t xml:space="preserve">restricted </w:t>
      </w:r>
      <w:r w:rsidR="00864A25">
        <w:rPr>
          <w:rFonts w:eastAsiaTheme="minorEastAsia"/>
          <w:lang w:eastAsia="zh-CN"/>
        </w:rPr>
        <w:t xml:space="preserve">UEs with and without </w:t>
      </w:r>
      <w:r w:rsidR="0065067D">
        <w:rPr>
          <w:rFonts w:eastAsiaTheme="minorEastAsia"/>
          <w:lang w:eastAsia="zh-CN"/>
        </w:rPr>
        <w:t>power boosting.</w:t>
      </w:r>
      <w:r w:rsidR="0065262D">
        <w:rPr>
          <w:rFonts w:eastAsiaTheme="minorEastAsia"/>
          <w:lang w:eastAsia="zh-CN"/>
        </w:rPr>
        <w:t xml:space="preserve"> </w:t>
      </w:r>
      <w:r w:rsidR="001A3EFF">
        <w:rPr>
          <w:rFonts w:eastAsiaTheme="minorEastAsia"/>
          <w:lang w:eastAsia="zh-CN"/>
        </w:rPr>
        <w:t xml:space="preserve">In our simulation, </w:t>
      </w:r>
      <w:r w:rsidR="001360FE">
        <w:rPr>
          <w:rFonts w:eastAsiaTheme="minorEastAsia"/>
          <w:lang w:eastAsia="zh-CN"/>
        </w:rPr>
        <w:t>if the codeword ha</w:t>
      </w:r>
      <w:r w:rsidR="004F4AD1">
        <w:rPr>
          <w:rFonts w:eastAsiaTheme="minorEastAsia"/>
          <w:lang w:eastAsia="zh-CN"/>
        </w:rPr>
        <w:t>s</w:t>
      </w:r>
      <w:r w:rsidR="001360FE">
        <w:rPr>
          <w:rFonts w:eastAsiaTheme="minorEastAsia"/>
          <w:lang w:eastAsia="zh-CN"/>
        </w:rPr>
        <w:t xml:space="preserve"> </w:t>
      </w:r>
      <w:r w:rsidR="00690AA2">
        <w:rPr>
          <w:rFonts w:eastAsiaTheme="minorEastAsia"/>
          <w:lang w:eastAsia="zh-CN"/>
        </w:rPr>
        <w:t>some</w:t>
      </w:r>
      <w:r w:rsidR="00727741">
        <w:rPr>
          <w:rFonts w:eastAsiaTheme="minorEastAsia"/>
          <w:lang w:eastAsia="zh-CN"/>
        </w:rPr>
        <w:t xml:space="preserve"> SD basis vector</w:t>
      </w:r>
      <w:r w:rsidR="005D25C0">
        <w:rPr>
          <w:rFonts w:eastAsiaTheme="minorEastAsia"/>
          <w:lang w:eastAsia="zh-CN"/>
        </w:rPr>
        <w:t>s</w:t>
      </w:r>
      <w:r w:rsidR="00727741">
        <w:rPr>
          <w:rFonts w:eastAsiaTheme="minorEastAsia"/>
          <w:lang w:eastAsia="zh-CN"/>
        </w:rPr>
        <w:t xml:space="preserve"> with</w:t>
      </w:r>
      <w:r w:rsidR="00727741">
        <w:rPr>
          <w:rFonts w:eastAsiaTheme="minorEastAsia" w:hint="eastAsia"/>
          <w:lang w:eastAsia="zh-CN"/>
        </w:rPr>
        <w:t xml:space="preserve"> </w:t>
      </w:r>
      <m:oMath>
        <m:sSub>
          <m:sSubPr>
            <m:ctrlPr>
              <w:rPr>
                <w:rFonts w:ascii="Cambria Math" w:eastAsia="Malgun Gothic" w:hAnsi="Cambria Math"/>
                <w:i/>
                <w:szCs w:val="20"/>
                <w:lang w:eastAsia="ja-JP"/>
              </w:rPr>
            </m:ctrlPr>
          </m:sSubPr>
          <m:e>
            <m:r>
              <w:rPr>
                <w:rFonts w:ascii="Cambria Math" w:eastAsia="Malgun Gothic" w:hAnsi="Cambria Math"/>
                <w:szCs w:val="20"/>
                <w:lang w:eastAsia="ja-JP"/>
              </w:rPr>
              <m:t>s</m:t>
            </m:r>
          </m:e>
          <m:sub>
            <m:r>
              <w:rPr>
                <w:rFonts w:ascii="Cambria Math" w:eastAsia="Malgun Gothic" w:hAnsi="Cambria Math"/>
                <w:szCs w:val="20"/>
                <w:lang w:eastAsia="ja-JP"/>
              </w:rPr>
              <m:t>i</m:t>
            </m:r>
          </m:sub>
        </m:sSub>
        <m:r>
          <w:rPr>
            <w:rFonts w:ascii="Cambria Math" w:eastAsia="Malgun Gothic" w:hAnsi="Cambria Math"/>
            <w:szCs w:val="20"/>
            <w:lang w:eastAsia="ja-JP"/>
          </w:rPr>
          <m:t>=1</m:t>
        </m:r>
      </m:oMath>
      <w:r w:rsidR="007F6579">
        <w:rPr>
          <w:rFonts w:eastAsiaTheme="minorEastAsia" w:hint="eastAsia"/>
          <w:szCs w:val="20"/>
          <w:lang w:eastAsia="zh-CN"/>
        </w:rPr>
        <w:t xml:space="preserve"> </w:t>
      </w:r>
      <w:r w:rsidR="007F6579">
        <w:rPr>
          <w:rFonts w:eastAsiaTheme="minorEastAsia"/>
          <w:szCs w:val="20"/>
          <w:lang w:eastAsia="zh-CN"/>
        </w:rPr>
        <w:t xml:space="preserve">and </w:t>
      </w:r>
      <w:r w:rsidR="005D25C0">
        <w:rPr>
          <w:rFonts w:eastAsiaTheme="minorEastAsia"/>
          <w:szCs w:val="20"/>
          <w:lang w:eastAsia="zh-CN"/>
        </w:rPr>
        <w:t xml:space="preserve">other SD basis vectors with </w:t>
      </w:r>
      <m:oMath>
        <m:sSub>
          <m:sSubPr>
            <m:ctrlPr>
              <w:rPr>
                <w:rFonts w:ascii="Cambria Math" w:eastAsia="Malgun Gothic" w:hAnsi="Cambria Math"/>
                <w:i/>
                <w:szCs w:val="20"/>
                <w:lang w:eastAsia="ja-JP"/>
              </w:rPr>
            </m:ctrlPr>
          </m:sSubPr>
          <m:e>
            <m:r>
              <w:rPr>
                <w:rFonts w:ascii="Cambria Math" w:eastAsia="Malgun Gothic" w:hAnsi="Cambria Math"/>
                <w:szCs w:val="20"/>
                <w:lang w:eastAsia="ja-JP"/>
              </w:rPr>
              <m:t>s</m:t>
            </m:r>
          </m:e>
          <m:sub>
            <m:r>
              <w:rPr>
                <w:rFonts w:ascii="Cambria Math" w:eastAsia="Malgun Gothic" w:hAnsi="Cambria Math"/>
                <w:szCs w:val="20"/>
                <w:lang w:eastAsia="ja-JP"/>
              </w:rPr>
              <m:t>i</m:t>
            </m:r>
          </m:sub>
        </m:sSub>
        <m:r>
          <w:rPr>
            <w:rFonts w:ascii="Cambria Math" w:eastAsia="Malgun Gothic" w:hAnsi="Cambria Math"/>
            <w:szCs w:val="20"/>
            <w:lang w:eastAsia="ja-JP"/>
          </w:rPr>
          <m:t>&lt;1</m:t>
        </m:r>
      </m:oMath>
      <w:r w:rsidR="00727741">
        <w:rPr>
          <w:rFonts w:eastAsiaTheme="minorEastAsia" w:hint="eastAsia"/>
          <w:szCs w:val="20"/>
          <w:lang w:eastAsia="zh-CN"/>
        </w:rPr>
        <w:t>,</w:t>
      </w:r>
      <w:r w:rsidR="00727741">
        <w:rPr>
          <w:rFonts w:eastAsiaTheme="minorEastAsia"/>
          <w:lang w:eastAsia="zh-CN"/>
        </w:rPr>
        <w:t xml:space="preserve"> </w:t>
      </w:r>
      <w:r w:rsidR="001A3EFF">
        <w:rPr>
          <w:rFonts w:eastAsiaTheme="minorEastAsia"/>
          <w:lang w:eastAsia="zh-CN"/>
        </w:rPr>
        <w:t>the</w:t>
      </w:r>
      <w:r w:rsidR="003E475D">
        <w:rPr>
          <w:rFonts w:eastAsiaTheme="minorEastAsia"/>
          <w:lang w:eastAsia="zh-CN"/>
        </w:rPr>
        <w:t xml:space="preserve"> total</w:t>
      </w:r>
      <w:r w:rsidR="001A3EFF">
        <w:rPr>
          <w:rFonts w:eastAsiaTheme="minorEastAsia"/>
          <w:lang w:eastAsia="zh-CN"/>
        </w:rPr>
        <w:t xml:space="preserve"> </w:t>
      </w:r>
      <w:r w:rsidR="003051C1">
        <w:rPr>
          <w:rFonts w:eastAsiaTheme="minorEastAsia"/>
          <w:lang w:eastAsia="zh-CN"/>
        </w:rPr>
        <w:t xml:space="preserve">restricted power is </w:t>
      </w:r>
      <w:r w:rsidR="001F1889">
        <w:rPr>
          <w:rFonts w:eastAsiaTheme="minorEastAsia"/>
          <w:lang w:eastAsia="zh-CN"/>
        </w:rPr>
        <w:t xml:space="preserve">divided equally among </w:t>
      </w:r>
      <w:r w:rsidR="00880A13">
        <w:rPr>
          <w:rFonts w:eastAsiaTheme="minorEastAsia"/>
          <w:lang w:eastAsia="zh-CN"/>
        </w:rPr>
        <w:t xml:space="preserve">the </w:t>
      </w:r>
      <w:r w:rsidR="00880A13">
        <w:rPr>
          <w:rFonts w:eastAsiaTheme="minorEastAsia"/>
          <w:szCs w:val="20"/>
          <w:lang w:eastAsia="zh-CN"/>
        </w:rPr>
        <w:t xml:space="preserve">SD basis vectors with </w:t>
      </w:r>
      <m:oMath>
        <m:sSub>
          <m:sSubPr>
            <m:ctrlPr>
              <w:rPr>
                <w:rFonts w:ascii="Cambria Math" w:eastAsia="Malgun Gothic" w:hAnsi="Cambria Math"/>
                <w:i/>
                <w:szCs w:val="20"/>
                <w:lang w:eastAsia="ja-JP"/>
              </w:rPr>
            </m:ctrlPr>
          </m:sSubPr>
          <m:e>
            <m:r>
              <w:rPr>
                <w:rFonts w:ascii="Cambria Math" w:eastAsia="Malgun Gothic" w:hAnsi="Cambria Math"/>
                <w:szCs w:val="20"/>
                <w:lang w:eastAsia="ja-JP"/>
              </w:rPr>
              <m:t>s</m:t>
            </m:r>
          </m:e>
          <m:sub>
            <m:r>
              <w:rPr>
                <w:rFonts w:ascii="Cambria Math" w:eastAsia="Malgun Gothic" w:hAnsi="Cambria Math"/>
                <w:szCs w:val="20"/>
                <w:lang w:eastAsia="ja-JP"/>
              </w:rPr>
              <m:t>i</m:t>
            </m:r>
          </m:sub>
        </m:sSub>
        <m:r>
          <w:rPr>
            <w:rFonts w:ascii="Cambria Math" w:eastAsia="Malgun Gothic" w:hAnsi="Cambria Math"/>
            <w:szCs w:val="20"/>
            <w:lang w:eastAsia="ja-JP"/>
          </w:rPr>
          <m:t>=1</m:t>
        </m:r>
      </m:oMath>
      <w:r w:rsidR="00880A13">
        <w:rPr>
          <w:rFonts w:eastAsiaTheme="minorEastAsia" w:hint="eastAsia"/>
          <w:szCs w:val="20"/>
          <w:lang w:eastAsia="zh-CN"/>
        </w:rPr>
        <w:t>.</w:t>
      </w:r>
      <w:r w:rsidR="002F0CD2">
        <w:rPr>
          <w:rFonts w:eastAsiaTheme="minorEastAsia"/>
          <w:szCs w:val="20"/>
          <w:lang w:eastAsia="zh-CN"/>
        </w:rPr>
        <w:t xml:space="preserve"> </w:t>
      </w:r>
      <w:r w:rsidR="008D0883">
        <w:rPr>
          <w:rFonts w:cs="Times"/>
        </w:rPr>
        <w:t>O</w:t>
      </w:r>
      <w:r w:rsidR="008D0883" w:rsidRPr="00FE0F63">
        <w:rPr>
          <w:rFonts w:cs="Times"/>
        </w:rPr>
        <w:t>ther</w:t>
      </w:r>
      <w:r w:rsidR="008D0883">
        <w:rPr>
          <w:rFonts w:cs="Times"/>
        </w:rPr>
        <w:t xml:space="preserve"> simulation</w:t>
      </w:r>
      <w:r w:rsidR="008D0883" w:rsidRPr="00FE0F63">
        <w:rPr>
          <w:rFonts w:cs="Times"/>
        </w:rPr>
        <w:t xml:space="preserve"> parameters can be found in the appendix.</w:t>
      </w:r>
    </w:p>
    <w:p w14:paraId="130F1EF0" w14:textId="1EC1AB09" w:rsidR="00B862BD" w:rsidRDefault="00B862BD" w:rsidP="00E67BF9">
      <w:pPr>
        <w:jc w:val="center"/>
        <w:rPr>
          <w:rFonts w:eastAsiaTheme="minorEastAsia"/>
          <w:lang w:eastAsia="zh-CN"/>
        </w:rPr>
      </w:pPr>
      <w:r w:rsidRPr="00B862BD">
        <w:rPr>
          <w:rFonts w:eastAsiaTheme="minorEastAsia"/>
          <w:noProof/>
          <w:lang w:eastAsia="zh-CN"/>
        </w:rPr>
        <w:lastRenderedPageBreak/>
        <w:drawing>
          <wp:inline distT="0" distB="0" distL="0" distR="0" wp14:anchorId="06CB6FCF" wp14:editId="5FB07406">
            <wp:extent cx="3852965" cy="2315878"/>
            <wp:effectExtent l="0" t="0" r="0" b="8255"/>
            <wp:docPr id="10" name="图片 4">
              <a:extLst xmlns:a="http://schemas.openxmlformats.org/drawingml/2006/main">
                <a:ext uri="{FF2B5EF4-FFF2-40B4-BE49-F238E27FC236}">
                  <a16:creationId xmlns:a16="http://schemas.microsoft.com/office/drawing/2014/main" id="{ADB7E86D-6648-4BBB-AD87-C8F9D36D86D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ADB7E86D-6648-4BBB-AD87-C8F9D36D86DA}"/>
                        </a:ext>
                      </a:extLst>
                    </pic:cNvPr>
                    <pic:cNvPicPr>
                      <a:picLocks noChangeAspect="1"/>
                    </pic:cNvPicPr>
                  </pic:nvPicPr>
                  <pic:blipFill>
                    <a:blip r:embed="rId11"/>
                    <a:stretch>
                      <a:fillRect/>
                    </a:stretch>
                  </pic:blipFill>
                  <pic:spPr>
                    <a:xfrm>
                      <a:off x="0" y="0"/>
                      <a:ext cx="3857447" cy="2318572"/>
                    </a:xfrm>
                    <a:prstGeom prst="rect">
                      <a:avLst/>
                    </a:prstGeom>
                  </pic:spPr>
                </pic:pic>
              </a:graphicData>
            </a:graphic>
          </wp:inline>
        </w:drawing>
      </w:r>
    </w:p>
    <w:p w14:paraId="06CB4AD8" w14:textId="00969B51" w:rsidR="00995D8C" w:rsidRDefault="009A15FA" w:rsidP="00E67BF9">
      <w:pPr>
        <w:pStyle w:val="figure"/>
      </w:pPr>
      <w:r>
        <w:t>T</w:t>
      </w:r>
      <w:r w:rsidRPr="009A15FA">
        <w:t>he average throughput comparison of power boosting and non-power boosting</w:t>
      </w:r>
    </w:p>
    <w:p w14:paraId="169C30DF" w14:textId="28DF520E" w:rsidR="00B862BD" w:rsidRDefault="00B862BD" w:rsidP="00E67BF9">
      <w:pPr>
        <w:jc w:val="center"/>
        <w:rPr>
          <w:rFonts w:eastAsiaTheme="minorEastAsia"/>
          <w:lang w:eastAsia="zh-CN"/>
        </w:rPr>
      </w:pPr>
      <w:r w:rsidRPr="00B862BD">
        <w:rPr>
          <w:rFonts w:eastAsiaTheme="minorEastAsia"/>
          <w:noProof/>
          <w:lang w:eastAsia="zh-CN"/>
        </w:rPr>
        <w:drawing>
          <wp:inline distT="0" distB="0" distL="0" distR="0" wp14:anchorId="64FD9C95" wp14:editId="2E95158E">
            <wp:extent cx="3823960" cy="2298444"/>
            <wp:effectExtent l="0" t="0" r="5715" b="6985"/>
            <wp:docPr id="11" name="图片 5">
              <a:extLst xmlns:a="http://schemas.openxmlformats.org/drawingml/2006/main">
                <a:ext uri="{FF2B5EF4-FFF2-40B4-BE49-F238E27FC236}">
                  <a16:creationId xmlns:a16="http://schemas.microsoft.com/office/drawing/2014/main" id="{2B28D864-14C9-4341-830C-E08F9597278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2B28D864-14C9-4341-830C-E08F95972788}"/>
                        </a:ext>
                      </a:extLst>
                    </pic:cNvPr>
                    <pic:cNvPicPr>
                      <a:picLocks noChangeAspect="1"/>
                    </pic:cNvPicPr>
                  </pic:nvPicPr>
                  <pic:blipFill>
                    <a:blip r:embed="rId12"/>
                    <a:stretch>
                      <a:fillRect/>
                    </a:stretch>
                  </pic:blipFill>
                  <pic:spPr>
                    <a:xfrm>
                      <a:off x="0" y="0"/>
                      <a:ext cx="3850546" cy="2314424"/>
                    </a:xfrm>
                    <a:prstGeom prst="rect">
                      <a:avLst/>
                    </a:prstGeom>
                  </pic:spPr>
                </pic:pic>
              </a:graphicData>
            </a:graphic>
          </wp:inline>
        </w:drawing>
      </w:r>
    </w:p>
    <w:p w14:paraId="1A5B9B0F" w14:textId="27C56CBF" w:rsidR="00E67BF9" w:rsidRDefault="009A15FA" w:rsidP="00E67BF9">
      <w:pPr>
        <w:pStyle w:val="figure"/>
      </w:pPr>
      <w:r>
        <w:t>T</w:t>
      </w:r>
      <w:r w:rsidRPr="009A15FA">
        <w:t>he average throughput comparison of power boosting and non-power boosting</w:t>
      </w:r>
    </w:p>
    <w:p w14:paraId="21154B59" w14:textId="156C87B9" w:rsidR="002528D0" w:rsidRDefault="009D01FD" w:rsidP="0048281D">
      <w:pPr>
        <w:rPr>
          <w:rFonts w:eastAsiaTheme="minorEastAsia"/>
          <w:lang w:eastAsia="zh-CN"/>
        </w:rPr>
      </w:pPr>
      <w:r>
        <w:rPr>
          <w:rFonts w:eastAsiaTheme="minorEastAsia" w:hint="eastAsia"/>
          <w:lang w:eastAsia="zh-CN"/>
        </w:rPr>
        <w:t>B</w:t>
      </w:r>
      <w:r>
        <w:rPr>
          <w:rFonts w:eastAsiaTheme="minorEastAsia"/>
          <w:lang w:eastAsia="zh-CN"/>
        </w:rPr>
        <w:t xml:space="preserve">ased on the simulation results, </w:t>
      </w:r>
      <w:r w:rsidR="009620A7">
        <w:rPr>
          <w:rFonts w:eastAsiaTheme="minorEastAsia"/>
          <w:lang w:eastAsia="zh-CN"/>
        </w:rPr>
        <w:t xml:space="preserve">significant performance gains are obtained if power boosting is enabled, i.e., </w:t>
      </w:r>
      <w:r w:rsidR="005C6DE2">
        <w:rPr>
          <w:rFonts w:eastAsiaTheme="minorEastAsia"/>
          <w:lang w:eastAsia="zh-CN"/>
        </w:rPr>
        <w:t xml:space="preserve">about 13% and 17% gains are obtained for 200m </w:t>
      </w:r>
      <w:proofErr w:type="spellStart"/>
      <w:r w:rsidR="005C6DE2">
        <w:rPr>
          <w:rFonts w:eastAsiaTheme="minorEastAsia"/>
          <w:lang w:eastAsia="zh-CN"/>
        </w:rPr>
        <w:t>isd</w:t>
      </w:r>
      <w:proofErr w:type="spellEnd"/>
      <w:r w:rsidR="005C6DE2">
        <w:rPr>
          <w:rFonts w:eastAsiaTheme="minorEastAsia"/>
          <w:lang w:eastAsia="zh-CN"/>
        </w:rPr>
        <w:t xml:space="preserve"> and 500m </w:t>
      </w:r>
      <w:proofErr w:type="spellStart"/>
      <w:r w:rsidR="005C6DE2">
        <w:rPr>
          <w:rFonts w:eastAsiaTheme="minorEastAsia"/>
          <w:lang w:eastAsia="zh-CN"/>
        </w:rPr>
        <w:t>isd</w:t>
      </w:r>
      <w:proofErr w:type="spellEnd"/>
      <w:r w:rsidR="005C6DE2">
        <w:rPr>
          <w:rFonts w:eastAsiaTheme="minorEastAsia"/>
          <w:lang w:eastAsia="zh-CN"/>
        </w:rPr>
        <w:t>, respectively.</w:t>
      </w:r>
    </w:p>
    <w:p w14:paraId="491414AA" w14:textId="7F9F8444" w:rsidR="009B0DAA" w:rsidRPr="00E31444" w:rsidRDefault="00C07586" w:rsidP="0048281D">
      <w:pPr>
        <w:pStyle w:val="observation"/>
      </w:pPr>
      <w:bookmarkStart w:id="15" w:name="_Ref178497013"/>
      <w:r>
        <w:t>F</w:t>
      </w:r>
      <w:r w:rsidR="007960EC">
        <w:t xml:space="preserve">or </w:t>
      </w:r>
      <w:r w:rsidR="00953336">
        <w:t>UEs that select the non-full power codeword</w:t>
      </w:r>
      <w:r w:rsidR="007960EC">
        <w:t>,</w:t>
      </w:r>
      <w:r w:rsidR="003A6CD1">
        <w:t xml:space="preserve"> </w:t>
      </w:r>
      <w:r>
        <w:t xml:space="preserve">if </w:t>
      </w:r>
      <w:r w:rsidR="002F3CA4">
        <w:t>inter-lay</w:t>
      </w:r>
      <w:r w:rsidR="009F08CF">
        <w:rPr>
          <w:rFonts w:hint="eastAsia"/>
        </w:rPr>
        <w:t>er</w:t>
      </w:r>
      <w:r w:rsidR="002F3CA4">
        <w:t xml:space="preserve">/beam </w:t>
      </w:r>
      <w:r>
        <w:t xml:space="preserve">power boosting is enabled, </w:t>
      </w:r>
      <w:r w:rsidR="007960EC">
        <w:t xml:space="preserve">about 13% and 17% gains are obtained for 200m </w:t>
      </w:r>
      <w:proofErr w:type="spellStart"/>
      <w:r w:rsidR="007960EC">
        <w:t>isd</w:t>
      </w:r>
      <w:proofErr w:type="spellEnd"/>
      <w:r w:rsidR="007960EC">
        <w:t xml:space="preserve"> and 500m </w:t>
      </w:r>
      <w:proofErr w:type="spellStart"/>
      <w:r w:rsidR="007960EC">
        <w:t>isd</w:t>
      </w:r>
      <w:proofErr w:type="spellEnd"/>
      <w:r w:rsidR="007960EC">
        <w:t>, respectively.</w:t>
      </w:r>
      <w:bookmarkEnd w:id="15"/>
    </w:p>
    <w:p w14:paraId="53BB6D46" w14:textId="4D063011" w:rsidR="00B80040" w:rsidRDefault="00B80040" w:rsidP="0048281D">
      <w:pPr>
        <w:rPr>
          <w:rFonts w:eastAsiaTheme="minorEastAsia"/>
          <w:lang w:eastAsia="zh-CN"/>
        </w:rPr>
      </w:pPr>
      <w:r>
        <w:rPr>
          <w:rFonts w:eastAsiaTheme="minorEastAsia"/>
          <w:lang w:eastAsia="zh-CN"/>
        </w:rPr>
        <w:t>Therefore, power boosting should be considered to make more codewords in the codebook achieve</w:t>
      </w:r>
      <w:r w:rsidR="00ED449A">
        <w:rPr>
          <w:rFonts w:eastAsiaTheme="minorEastAsia"/>
          <w:lang w:eastAsia="zh-CN"/>
        </w:rPr>
        <w:t xml:space="preserve"> higher power or</w:t>
      </w:r>
      <w:r>
        <w:rPr>
          <w:rFonts w:eastAsiaTheme="minorEastAsia"/>
          <w:lang w:eastAsia="zh-CN"/>
        </w:rPr>
        <w:t xml:space="preserve"> full power transmission.</w:t>
      </w:r>
    </w:p>
    <w:p w14:paraId="2441FB08" w14:textId="7188CEC7" w:rsidR="00721A0F" w:rsidRDefault="003C65F1" w:rsidP="0034704C">
      <w:pPr>
        <w:pStyle w:val="proposal0"/>
      </w:pPr>
      <w:bookmarkStart w:id="16" w:name="_Ref178497015"/>
      <w:r>
        <w:t>P</w:t>
      </w:r>
      <w:r w:rsidRPr="003C65F1">
        <w:t>er-SD-basis-vector/</w:t>
      </w:r>
      <w:r w:rsidR="00B41A36">
        <w:t>l</w:t>
      </w:r>
      <w:r w:rsidRPr="003C65F1">
        <w:t xml:space="preserve">ayer power adjustment (including boosting) </w:t>
      </w:r>
      <w:r w:rsidR="00F553DC">
        <w:t>is</w:t>
      </w:r>
      <w:r w:rsidRPr="003C65F1">
        <w:t xml:space="preserve"> supported</w:t>
      </w:r>
      <w:r w:rsidR="000E1089">
        <w:t>.</w:t>
      </w:r>
      <w:bookmarkEnd w:id="16"/>
    </w:p>
    <w:p w14:paraId="67576921" w14:textId="4B51D57D" w:rsidR="00DE1AFE" w:rsidRDefault="00DE1AFE" w:rsidP="00DE1AFE">
      <w:pPr>
        <w:rPr>
          <w:rFonts w:eastAsiaTheme="minorEastAsia"/>
          <w:lang w:eastAsia="zh-CN"/>
        </w:rPr>
      </w:pPr>
    </w:p>
    <w:p w14:paraId="1D77F0C8" w14:textId="01945009" w:rsidR="00C20CBC" w:rsidRDefault="00FA08E4" w:rsidP="00DE1AFE">
      <w:pPr>
        <w:rPr>
          <w:rFonts w:eastAsiaTheme="minorEastAsia"/>
          <w:lang w:eastAsia="zh-CN"/>
        </w:rPr>
      </w:pPr>
      <w:r w:rsidRPr="00FA08E4">
        <w:rPr>
          <w:rFonts w:eastAsiaTheme="minorEastAsia"/>
          <w:lang w:eastAsia="zh-CN"/>
        </w:rPr>
        <w:t>With regard to</w:t>
      </w:r>
      <w:r w:rsidR="009B48F4">
        <w:rPr>
          <w:rFonts w:eastAsiaTheme="minorEastAsia"/>
          <w:lang w:eastAsia="zh-CN"/>
        </w:rPr>
        <w:t xml:space="preserve"> powe</w:t>
      </w:r>
      <w:r w:rsidR="00B65392">
        <w:rPr>
          <w:rFonts w:eastAsiaTheme="minorEastAsia"/>
          <w:lang w:eastAsia="zh-CN"/>
        </w:rPr>
        <w:t>r</w:t>
      </w:r>
      <w:r w:rsidR="009B48F4">
        <w:rPr>
          <w:rFonts w:eastAsiaTheme="minorEastAsia"/>
          <w:lang w:eastAsia="zh-CN"/>
        </w:rPr>
        <w:t xml:space="preserve"> boosting,</w:t>
      </w:r>
      <w:r w:rsidR="00DE5F81">
        <w:rPr>
          <w:rFonts w:eastAsiaTheme="minorEastAsia"/>
          <w:lang w:eastAsia="zh-CN"/>
        </w:rPr>
        <w:t xml:space="preserve"> </w:t>
      </w:r>
      <w:r w:rsidR="00F55568">
        <w:rPr>
          <w:rFonts w:eastAsiaTheme="minorEastAsia"/>
          <w:lang w:eastAsia="zh-CN"/>
        </w:rPr>
        <w:t xml:space="preserve">the specification needs to define a rule on </w:t>
      </w:r>
      <w:r w:rsidR="005252F6">
        <w:rPr>
          <w:rFonts w:eastAsiaTheme="minorEastAsia"/>
          <w:lang w:eastAsia="zh-CN"/>
        </w:rPr>
        <w:t xml:space="preserve">how to </w:t>
      </w:r>
      <w:r w:rsidR="007714FB" w:rsidRPr="007714FB">
        <w:rPr>
          <w:rFonts w:eastAsiaTheme="minorEastAsia"/>
          <w:lang w:eastAsia="zh-CN"/>
        </w:rPr>
        <w:t>assign</w:t>
      </w:r>
      <w:r w:rsidR="007714FB">
        <w:rPr>
          <w:rFonts w:eastAsiaTheme="minorEastAsia"/>
          <w:lang w:eastAsia="zh-CN"/>
        </w:rPr>
        <w:t xml:space="preserve"> the </w:t>
      </w:r>
      <w:r w:rsidR="008B2535">
        <w:rPr>
          <w:rFonts w:eastAsiaTheme="minorEastAsia"/>
          <w:lang w:eastAsia="zh-CN"/>
        </w:rPr>
        <w:t>power to be allocated</w:t>
      </w:r>
      <w:r w:rsidR="00B65392">
        <w:rPr>
          <w:rFonts w:eastAsiaTheme="minorEastAsia"/>
          <w:lang w:eastAsia="zh-CN"/>
        </w:rPr>
        <w:t>.</w:t>
      </w:r>
      <w:r w:rsidR="006E0D74">
        <w:rPr>
          <w:rFonts w:eastAsiaTheme="minorEastAsia"/>
          <w:lang w:eastAsia="zh-CN"/>
        </w:rPr>
        <w:t xml:space="preserve"> In our view, </w:t>
      </w:r>
      <w:r w:rsidR="004C0A4D">
        <w:rPr>
          <w:rFonts w:eastAsiaTheme="minorEastAsia"/>
          <w:lang w:eastAsia="zh-CN"/>
        </w:rPr>
        <w:t>there may be</w:t>
      </w:r>
      <w:r w:rsidR="00DA60D4">
        <w:rPr>
          <w:rFonts w:eastAsiaTheme="minorEastAsia"/>
          <w:lang w:eastAsia="zh-CN"/>
        </w:rPr>
        <w:t xml:space="preserve"> the following</w:t>
      </w:r>
      <w:r w:rsidR="004C0A4D">
        <w:rPr>
          <w:rFonts w:eastAsiaTheme="minorEastAsia"/>
          <w:lang w:eastAsia="zh-CN"/>
        </w:rPr>
        <w:t xml:space="preserve"> </w:t>
      </w:r>
      <w:r w:rsidR="0069631E">
        <w:rPr>
          <w:rFonts w:eastAsiaTheme="minorEastAsia"/>
          <w:lang w:eastAsia="zh-CN"/>
        </w:rPr>
        <w:t>three</w:t>
      </w:r>
      <w:r w:rsidR="004C0A4D">
        <w:rPr>
          <w:rFonts w:eastAsiaTheme="minorEastAsia"/>
          <w:lang w:eastAsia="zh-CN"/>
        </w:rPr>
        <w:t xml:space="preserve"> </w:t>
      </w:r>
      <w:r w:rsidR="00216E91">
        <w:rPr>
          <w:rFonts w:eastAsiaTheme="minorEastAsia"/>
          <w:lang w:eastAsia="zh-CN"/>
        </w:rPr>
        <w:t xml:space="preserve">types </w:t>
      </w:r>
      <w:r w:rsidR="00E8119B">
        <w:rPr>
          <w:rFonts w:eastAsiaTheme="minorEastAsia"/>
          <w:lang w:eastAsia="zh-CN"/>
        </w:rPr>
        <w:t>associated with the codebook</w:t>
      </w:r>
      <w:r w:rsidR="004E07AE">
        <w:rPr>
          <w:rFonts w:eastAsiaTheme="minorEastAsia"/>
          <w:lang w:eastAsia="zh-CN"/>
        </w:rPr>
        <w:t xml:space="preserve">, where </w:t>
      </w:r>
      <w:r w:rsidR="000451AC">
        <w:rPr>
          <w:rFonts w:eastAsiaTheme="minorEastAsia"/>
          <w:lang w:eastAsia="zh-CN"/>
        </w:rPr>
        <w:t xml:space="preserve">power can be re-allocated to </w:t>
      </w:r>
      <w:r w:rsidR="004E07AE">
        <w:rPr>
          <w:rFonts w:eastAsiaTheme="minorEastAsia"/>
          <w:lang w:eastAsia="zh-CN"/>
        </w:rPr>
        <w:t>Type1 SD basis vector and Type2 SD basis vector</w:t>
      </w:r>
      <w:r w:rsidR="00FE27B1">
        <w:rPr>
          <w:rFonts w:eastAsiaTheme="minorEastAsia"/>
          <w:lang w:eastAsia="zh-CN"/>
        </w:rPr>
        <w:t>,</w:t>
      </w:r>
      <w:r w:rsidR="001B2AD2">
        <w:rPr>
          <w:rFonts w:eastAsiaTheme="minorEastAsia"/>
          <w:lang w:eastAsia="zh-CN"/>
        </w:rPr>
        <w:t xml:space="preserve"> and </w:t>
      </w:r>
      <w:r w:rsidR="007A2CBC">
        <w:rPr>
          <w:rFonts w:eastAsiaTheme="minorEastAsia"/>
          <w:lang w:eastAsia="zh-CN"/>
        </w:rPr>
        <w:t xml:space="preserve">the power of </w:t>
      </w:r>
      <w:r w:rsidR="001B2AD2">
        <w:rPr>
          <w:rFonts w:eastAsiaTheme="minorEastAsia"/>
          <w:lang w:eastAsia="zh-CN"/>
        </w:rPr>
        <w:t>Type</w:t>
      </w:r>
      <w:r w:rsidR="00FC379D">
        <w:rPr>
          <w:rFonts w:eastAsiaTheme="minorEastAsia"/>
          <w:lang w:eastAsia="zh-CN"/>
        </w:rPr>
        <w:t>3</w:t>
      </w:r>
      <w:r w:rsidR="001B2AD2">
        <w:rPr>
          <w:rFonts w:eastAsiaTheme="minorEastAsia"/>
          <w:lang w:eastAsia="zh-CN"/>
        </w:rPr>
        <w:t xml:space="preserve"> SD basis vector is restricted</w:t>
      </w:r>
      <w:r w:rsidR="00AA2FAE">
        <w:rPr>
          <w:rFonts w:eastAsiaTheme="minorEastAsia"/>
          <w:lang w:eastAsia="zh-CN"/>
        </w:rPr>
        <w:t>.</w:t>
      </w:r>
    </w:p>
    <w:p w14:paraId="387169B4" w14:textId="03CF9C3D" w:rsidR="002C51A3" w:rsidRPr="00893B5B" w:rsidRDefault="002C51A3" w:rsidP="00B5154C">
      <w:pPr>
        <w:pStyle w:val="boldbullet2"/>
      </w:pPr>
      <w:r w:rsidRPr="00893B5B">
        <w:t>Type1</w:t>
      </w:r>
      <w:r w:rsidR="00F17499" w:rsidRPr="00893B5B">
        <w:t xml:space="preserve"> </w:t>
      </w:r>
      <w:r w:rsidR="00E538E2" w:rsidRPr="00893B5B">
        <w:t>SD basis vector</w:t>
      </w:r>
      <w:r w:rsidR="00910EE2" w:rsidRPr="00893B5B">
        <w:t xml:space="preserve"> </w:t>
      </w:r>
      <w:r w:rsidR="00D00D18" w:rsidRPr="00893B5B">
        <w:t>associated with</w:t>
      </w:r>
      <w:r w:rsidR="00E538E2" w:rsidRPr="00893B5B">
        <w:t xml:space="preserve"> </w:t>
      </w:r>
      <m:oMath>
        <m:sSubSup>
          <m:sSubSupPr>
            <m:ctrlPr>
              <w:rPr>
                <w:rFonts w:ascii="Cambria Math" w:eastAsia="Malgun Gothic" w:hAnsi="Cambria Math"/>
                <w:i/>
                <w:szCs w:val="20"/>
                <w:lang w:eastAsia="ja-JP"/>
              </w:rPr>
            </m:ctrlPr>
          </m:sSubSupPr>
          <m:e>
            <m:r>
              <m:rPr>
                <m:sty m:val="bi"/>
              </m:rPr>
              <w:rPr>
                <w:rFonts w:ascii="Cambria Math" w:eastAsia="Malgun Gothic" w:hAnsi="Cambria Math"/>
                <w:szCs w:val="20"/>
                <w:lang w:eastAsia="ja-JP"/>
              </w:rPr>
              <m:t>s</m:t>
            </m:r>
          </m:e>
          <m:sub>
            <m:r>
              <m:rPr>
                <m:sty m:val="bi"/>
              </m:rPr>
              <w:rPr>
                <w:rFonts w:ascii="Cambria Math" w:eastAsia="Malgun Gothic" w:hAnsi="Cambria Math"/>
                <w:szCs w:val="20"/>
                <w:lang w:eastAsia="ja-JP"/>
              </w:rPr>
              <m:t>i</m:t>
            </m:r>
          </m:sub>
          <m:sup>
            <m:r>
              <m:rPr>
                <m:sty m:val="bi"/>
              </m:rPr>
              <w:rPr>
                <w:rFonts w:ascii="Cambria Math" w:eastAsia="Malgun Gothic" w:hAnsi="Cambria Math"/>
                <w:szCs w:val="20"/>
                <w:lang w:eastAsia="ja-JP"/>
              </w:rPr>
              <m:t>2</m:t>
            </m:r>
          </m:sup>
        </m:sSubSup>
        <m:r>
          <m:rPr>
            <m:sty m:val="bi"/>
          </m:rPr>
          <w:rPr>
            <w:rFonts w:ascii="Cambria Math" w:eastAsia="Malgun Gothic" w:hAnsi="Cambria Math"/>
            <w:szCs w:val="20"/>
            <w:lang w:eastAsia="ja-JP"/>
          </w:rPr>
          <m:t>=1</m:t>
        </m:r>
      </m:oMath>
    </w:p>
    <w:p w14:paraId="3F8F7429" w14:textId="211AE8D6" w:rsidR="002C51A3" w:rsidRPr="00893B5B" w:rsidRDefault="002C51A3" w:rsidP="00B5154C">
      <w:pPr>
        <w:pStyle w:val="boldbullet2"/>
        <w:rPr>
          <w:szCs w:val="20"/>
          <w:lang w:eastAsia="ja-JP"/>
        </w:rPr>
      </w:pPr>
      <w:r w:rsidRPr="00893B5B">
        <w:rPr>
          <w:rFonts w:hint="eastAsia"/>
        </w:rPr>
        <w:t>T</w:t>
      </w:r>
      <w:r w:rsidRPr="00893B5B">
        <w:t>ype2</w:t>
      </w:r>
      <w:r w:rsidR="00136CAC" w:rsidRPr="00893B5B">
        <w:t xml:space="preserve"> SD basis vector</w:t>
      </w:r>
      <w:r w:rsidR="00910EE2" w:rsidRPr="00893B5B">
        <w:t xml:space="preserve"> </w:t>
      </w:r>
      <w:r w:rsidR="00D00D18" w:rsidRPr="00893B5B">
        <w:t>associated with</w:t>
      </w:r>
      <w:r w:rsidR="00136CAC" w:rsidRPr="00893B5B">
        <w:t xml:space="preserve"> </w:t>
      </w:r>
      <m:oMath>
        <m:r>
          <m:rPr>
            <m:sty m:val="b"/>
          </m:rPr>
          <w:rPr>
            <w:rFonts w:ascii="Cambria Math" w:hAnsi="Cambria Math"/>
          </w:rPr>
          <m:t>1&gt;</m:t>
        </m:r>
        <m:sSubSup>
          <m:sSubSupPr>
            <m:ctrlPr>
              <w:rPr>
                <w:rFonts w:ascii="Cambria Math" w:eastAsia="Malgun Gothic" w:hAnsi="Cambria Math"/>
                <w:i/>
                <w:szCs w:val="20"/>
                <w:lang w:eastAsia="ja-JP"/>
              </w:rPr>
            </m:ctrlPr>
          </m:sSubSupPr>
          <m:e>
            <m:r>
              <m:rPr>
                <m:sty m:val="bi"/>
              </m:rPr>
              <w:rPr>
                <w:rFonts w:ascii="Cambria Math" w:eastAsia="Malgun Gothic" w:hAnsi="Cambria Math"/>
                <w:szCs w:val="20"/>
                <w:lang w:eastAsia="ja-JP"/>
              </w:rPr>
              <m:t>s</m:t>
            </m:r>
          </m:e>
          <m:sub>
            <m:r>
              <m:rPr>
                <m:sty m:val="bi"/>
              </m:rPr>
              <w:rPr>
                <w:rFonts w:ascii="Cambria Math" w:eastAsia="Malgun Gothic" w:hAnsi="Cambria Math"/>
                <w:szCs w:val="20"/>
                <w:lang w:eastAsia="ja-JP"/>
              </w:rPr>
              <m:t>i</m:t>
            </m:r>
          </m:sub>
          <m:sup>
            <m:r>
              <m:rPr>
                <m:sty m:val="bi"/>
              </m:rPr>
              <w:rPr>
                <w:rFonts w:ascii="Cambria Math" w:eastAsia="Malgun Gothic" w:hAnsi="Cambria Math"/>
                <w:szCs w:val="20"/>
                <w:lang w:eastAsia="ja-JP"/>
              </w:rPr>
              <m:t>2</m:t>
            </m:r>
          </m:sup>
        </m:sSubSup>
        <m:r>
          <m:rPr>
            <m:sty m:val="b"/>
          </m:rPr>
          <w:rPr>
            <w:rFonts w:ascii="Cambria Math" w:eastAsia="Malgun Gothic" w:hAnsi="Cambria Math"/>
            <w:szCs w:val="20"/>
            <w:lang w:eastAsia="ja-JP"/>
          </w:rPr>
          <m:t>&gt;</m:t>
        </m:r>
        <m:f>
          <m:fPr>
            <m:ctrlPr>
              <w:rPr>
                <w:rFonts w:ascii="Cambria Math" w:eastAsia="Malgun Gothic" w:hAnsi="Cambria Math"/>
                <w:i/>
                <w:szCs w:val="20"/>
                <w:lang w:eastAsia="ja-JP"/>
              </w:rPr>
            </m:ctrlPr>
          </m:fPr>
          <m:num>
            <m:sSub>
              <m:sSubPr>
                <m:ctrlPr>
                  <w:rPr>
                    <w:rFonts w:ascii="Cambria Math" w:eastAsia="Malgun Gothic" w:hAnsi="Cambria Math"/>
                    <w:i/>
                    <w:szCs w:val="20"/>
                    <w:lang w:eastAsia="ja-JP"/>
                  </w:rPr>
                </m:ctrlPr>
              </m:sSubPr>
              <m:e>
                <m:r>
                  <m:rPr>
                    <m:sty m:val="bi"/>
                  </m:rPr>
                  <w:rPr>
                    <w:rFonts w:ascii="Cambria Math" w:eastAsia="Malgun Gothic" w:hAnsi="Cambria Math"/>
                    <w:szCs w:val="20"/>
                    <w:lang w:eastAsia="ja-JP"/>
                  </w:rPr>
                  <m:t>r</m:t>
                </m:r>
              </m:e>
              <m:sub>
                <m:r>
                  <m:rPr>
                    <m:sty m:val="bi"/>
                  </m:rPr>
                  <w:rPr>
                    <w:rFonts w:ascii="Cambria Math" w:eastAsia="Malgun Gothic" w:hAnsi="Cambria Math"/>
                    <w:szCs w:val="20"/>
                    <w:lang w:eastAsia="ja-JP"/>
                  </w:rPr>
                  <m:t>i</m:t>
                </m:r>
              </m:sub>
            </m:sSub>
          </m:num>
          <m:den>
            <m:r>
              <m:rPr>
                <m:sty m:val="bi"/>
              </m:rPr>
              <w:rPr>
                <w:rFonts w:ascii="Cambria Math" w:eastAsia="Malgun Gothic" w:hAnsi="Cambria Math"/>
                <w:szCs w:val="20"/>
                <w:lang w:eastAsia="ja-JP"/>
              </w:rPr>
              <m:t>v</m:t>
            </m:r>
          </m:den>
        </m:f>
      </m:oMath>
    </w:p>
    <w:p w14:paraId="35CFE09E" w14:textId="4379E083" w:rsidR="00DD68F2" w:rsidRPr="00893B5B" w:rsidRDefault="00DD68F2" w:rsidP="00B5154C">
      <w:pPr>
        <w:pStyle w:val="boldbullet2"/>
        <w:rPr>
          <w:szCs w:val="20"/>
          <w:lang w:eastAsia="ja-JP"/>
        </w:rPr>
      </w:pPr>
      <w:r w:rsidRPr="00893B5B">
        <w:rPr>
          <w:rFonts w:hint="eastAsia"/>
        </w:rPr>
        <w:t>T</w:t>
      </w:r>
      <w:r w:rsidRPr="00893B5B">
        <w:t>ype3 SD basis vector associated with</w:t>
      </w:r>
      <w:r w:rsidR="00DE1970" w:rsidRPr="00893B5B">
        <w:t xml:space="preserve"> </w:t>
      </w:r>
      <m:oMath>
        <m:sSubSup>
          <m:sSubSupPr>
            <m:ctrlPr>
              <w:rPr>
                <w:rFonts w:ascii="Cambria Math" w:eastAsia="Malgun Gothic" w:hAnsi="Cambria Math"/>
                <w:i/>
                <w:szCs w:val="20"/>
                <w:lang w:eastAsia="ja-JP"/>
              </w:rPr>
            </m:ctrlPr>
          </m:sSubSupPr>
          <m:e>
            <m:r>
              <m:rPr>
                <m:sty m:val="bi"/>
              </m:rPr>
              <w:rPr>
                <w:rFonts w:ascii="Cambria Math" w:eastAsia="Malgun Gothic" w:hAnsi="Cambria Math"/>
                <w:szCs w:val="20"/>
                <w:lang w:eastAsia="ja-JP"/>
              </w:rPr>
              <m:t>s</m:t>
            </m:r>
          </m:e>
          <m:sub>
            <m:r>
              <m:rPr>
                <m:sty m:val="bi"/>
              </m:rPr>
              <w:rPr>
                <w:rFonts w:ascii="Cambria Math" w:eastAsia="Malgun Gothic" w:hAnsi="Cambria Math"/>
                <w:szCs w:val="20"/>
                <w:lang w:eastAsia="ja-JP"/>
              </w:rPr>
              <m:t>i</m:t>
            </m:r>
          </m:sub>
          <m:sup>
            <m:r>
              <m:rPr>
                <m:sty m:val="bi"/>
              </m:rPr>
              <w:rPr>
                <w:rFonts w:ascii="Cambria Math" w:eastAsia="Malgun Gothic" w:hAnsi="Cambria Math"/>
                <w:szCs w:val="20"/>
                <w:lang w:eastAsia="ja-JP"/>
              </w:rPr>
              <m:t>2</m:t>
            </m:r>
          </m:sup>
        </m:sSubSup>
        <m:r>
          <m:rPr>
            <m:sty m:val="b"/>
          </m:rPr>
          <w:rPr>
            <w:rFonts w:ascii="Cambria Math" w:eastAsiaTheme="minorEastAsia" w:hAnsi="Cambria Math"/>
            <w:szCs w:val="20"/>
          </w:rPr>
          <m:t>&lt;</m:t>
        </m:r>
        <m:f>
          <m:fPr>
            <m:ctrlPr>
              <w:rPr>
                <w:rFonts w:ascii="Cambria Math" w:eastAsia="Malgun Gothic" w:hAnsi="Cambria Math"/>
                <w:i/>
                <w:szCs w:val="20"/>
                <w:lang w:eastAsia="ja-JP"/>
              </w:rPr>
            </m:ctrlPr>
          </m:fPr>
          <m:num>
            <m:sSub>
              <m:sSubPr>
                <m:ctrlPr>
                  <w:rPr>
                    <w:rFonts w:ascii="Cambria Math" w:eastAsia="Malgun Gothic" w:hAnsi="Cambria Math"/>
                    <w:i/>
                    <w:szCs w:val="20"/>
                    <w:lang w:eastAsia="ja-JP"/>
                  </w:rPr>
                </m:ctrlPr>
              </m:sSubPr>
              <m:e>
                <m:r>
                  <m:rPr>
                    <m:sty m:val="bi"/>
                  </m:rPr>
                  <w:rPr>
                    <w:rFonts w:ascii="Cambria Math" w:eastAsia="Malgun Gothic" w:hAnsi="Cambria Math"/>
                    <w:szCs w:val="20"/>
                    <w:lang w:eastAsia="ja-JP"/>
                  </w:rPr>
                  <m:t>r</m:t>
                </m:r>
              </m:e>
              <m:sub>
                <m:r>
                  <m:rPr>
                    <m:sty m:val="bi"/>
                  </m:rPr>
                  <w:rPr>
                    <w:rFonts w:ascii="Cambria Math" w:eastAsia="Malgun Gothic" w:hAnsi="Cambria Math"/>
                    <w:szCs w:val="20"/>
                    <w:lang w:eastAsia="ja-JP"/>
                  </w:rPr>
                  <m:t>i</m:t>
                </m:r>
              </m:sub>
            </m:sSub>
          </m:num>
          <m:den>
            <m:r>
              <m:rPr>
                <m:sty m:val="bi"/>
              </m:rPr>
              <w:rPr>
                <w:rFonts w:ascii="Cambria Math" w:eastAsia="Malgun Gothic" w:hAnsi="Cambria Math"/>
                <w:szCs w:val="20"/>
                <w:lang w:eastAsia="ja-JP"/>
              </w:rPr>
              <m:t>v</m:t>
            </m:r>
          </m:den>
        </m:f>
      </m:oMath>
    </w:p>
    <w:p w14:paraId="3575F90C" w14:textId="31CF0E36" w:rsidR="00C22F18" w:rsidRDefault="00716219" w:rsidP="00DE1AFE">
      <w:pPr>
        <w:rPr>
          <w:rFonts w:eastAsiaTheme="minorEastAsia"/>
          <w:lang w:eastAsia="zh-CN"/>
        </w:rPr>
      </w:pPr>
      <w:r>
        <w:rPr>
          <w:rFonts w:eastAsiaTheme="minorEastAsia" w:hint="eastAsia"/>
          <w:lang w:eastAsia="zh-CN"/>
        </w:rPr>
        <w:t>F</w:t>
      </w:r>
      <w:r>
        <w:rPr>
          <w:rFonts w:eastAsiaTheme="minorEastAsia"/>
          <w:lang w:eastAsia="zh-CN"/>
        </w:rPr>
        <w:t xml:space="preserve">or Type1 SD basis vector, after power boosting, the </w:t>
      </w:r>
      <w:r w:rsidR="000E5C96">
        <w:rPr>
          <w:rFonts w:eastAsiaTheme="minorEastAsia"/>
          <w:lang w:eastAsia="zh-CN"/>
        </w:rPr>
        <w:t xml:space="preserve">final power associated with </w:t>
      </w:r>
      <w:r w:rsidR="00DB5F5D">
        <w:rPr>
          <w:rFonts w:eastAsiaTheme="minorEastAsia"/>
          <w:lang w:eastAsia="zh-CN"/>
        </w:rPr>
        <w:t>the SD basis vector</w:t>
      </w:r>
      <w:r w:rsidR="00AE35AB">
        <w:rPr>
          <w:rFonts w:eastAsiaTheme="minorEastAsia"/>
          <w:lang w:eastAsia="zh-CN"/>
        </w:rPr>
        <w:t xml:space="preserve"> </w:t>
      </w:r>
      <w:r w:rsidR="004B268C">
        <w:rPr>
          <w:rFonts w:eastAsiaTheme="minorEastAsia"/>
          <w:lang w:eastAsia="zh-CN"/>
        </w:rPr>
        <w:t xml:space="preserve">can </w:t>
      </w:r>
      <w:r w:rsidR="00DB5F5D">
        <w:rPr>
          <w:rFonts w:eastAsiaTheme="minorEastAsia"/>
          <w:lang w:eastAsia="zh-CN"/>
        </w:rPr>
        <w:t xml:space="preserve">exceed the </w:t>
      </w:r>
      <w:r w:rsidR="006939EB">
        <w:rPr>
          <w:rFonts w:eastAsiaTheme="minorEastAsia"/>
          <w:lang w:eastAsia="zh-CN"/>
        </w:rPr>
        <w:t>threshold</w:t>
      </w:r>
      <w:r w:rsidR="0055597F">
        <w:rPr>
          <w:rFonts w:eastAsiaTheme="minorEastAsia"/>
          <w:lang w:eastAsia="zh-CN"/>
        </w:rPr>
        <w:t xml:space="preserve"> </w:t>
      </w:r>
      <m:oMath>
        <m:f>
          <m:fPr>
            <m:ctrlPr>
              <w:rPr>
                <w:rFonts w:ascii="Cambria Math" w:eastAsia="Malgun Gothic" w:hAnsi="Cambria Math"/>
                <w:i/>
                <w:szCs w:val="20"/>
                <w:lang w:eastAsia="ja-JP"/>
              </w:rPr>
            </m:ctrlPr>
          </m:fPr>
          <m:num>
            <m:sSub>
              <m:sSubPr>
                <m:ctrlPr>
                  <w:rPr>
                    <w:rFonts w:ascii="Cambria Math" w:eastAsia="Malgun Gothic" w:hAnsi="Cambria Math"/>
                    <w:i/>
                    <w:szCs w:val="20"/>
                    <w:lang w:eastAsia="ja-JP"/>
                  </w:rPr>
                </m:ctrlPr>
              </m:sSubPr>
              <m:e>
                <m:r>
                  <w:rPr>
                    <w:rFonts w:ascii="Cambria Math" w:eastAsia="Malgun Gothic" w:hAnsi="Cambria Math"/>
                    <w:szCs w:val="20"/>
                    <w:lang w:eastAsia="ja-JP"/>
                  </w:rPr>
                  <m:t>r</m:t>
                </m:r>
              </m:e>
              <m:sub>
                <m:r>
                  <w:rPr>
                    <w:rFonts w:ascii="Cambria Math" w:eastAsia="Malgun Gothic" w:hAnsi="Cambria Math"/>
                    <w:szCs w:val="20"/>
                    <w:lang w:eastAsia="ja-JP"/>
                  </w:rPr>
                  <m:t>i</m:t>
                </m:r>
              </m:sub>
            </m:sSub>
          </m:num>
          <m:den>
            <m:r>
              <w:rPr>
                <w:rFonts w:ascii="Cambria Math" w:eastAsia="Malgun Gothic" w:hAnsi="Cambria Math"/>
                <w:szCs w:val="20"/>
                <w:lang w:eastAsia="ja-JP"/>
              </w:rPr>
              <m:t>v</m:t>
            </m:r>
          </m:den>
        </m:f>
      </m:oMath>
      <w:r w:rsidR="004B268C">
        <w:rPr>
          <w:rFonts w:eastAsiaTheme="minorEastAsia" w:hint="eastAsia"/>
          <w:szCs w:val="20"/>
          <w:lang w:eastAsia="zh-CN"/>
        </w:rPr>
        <w:t>,</w:t>
      </w:r>
      <w:r w:rsidR="004B268C">
        <w:rPr>
          <w:rFonts w:eastAsiaTheme="minorEastAsia"/>
          <w:szCs w:val="20"/>
          <w:lang w:eastAsia="zh-CN"/>
        </w:rPr>
        <w:t xml:space="preserve"> as they are unrestricted</w:t>
      </w:r>
      <w:r w:rsidR="006939EB">
        <w:rPr>
          <w:rFonts w:eastAsiaTheme="minorEastAsia" w:hint="eastAsia"/>
          <w:szCs w:val="20"/>
          <w:lang w:eastAsia="zh-CN"/>
        </w:rPr>
        <w:t>.</w:t>
      </w:r>
      <w:r w:rsidR="00A51875">
        <w:rPr>
          <w:rFonts w:eastAsiaTheme="minorEastAsia"/>
          <w:szCs w:val="20"/>
          <w:lang w:eastAsia="zh-CN"/>
        </w:rPr>
        <w:t xml:space="preserve"> For Type2 SD basis vector, </w:t>
      </w:r>
      <w:r w:rsidR="005B2A8D">
        <w:rPr>
          <w:rFonts w:eastAsiaTheme="minorEastAsia"/>
          <w:lang w:eastAsia="zh-CN"/>
        </w:rPr>
        <w:t xml:space="preserve">after power boosting, </w:t>
      </w:r>
      <w:r w:rsidR="0082696B">
        <w:rPr>
          <w:rFonts w:eastAsiaTheme="minorEastAsia"/>
          <w:lang w:eastAsia="zh-CN"/>
        </w:rPr>
        <w:t>the maximum power</w:t>
      </w:r>
      <w:r w:rsidR="00840ED2">
        <w:rPr>
          <w:rFonts w:eastAsiaTheme="minorEastAsia"/>
          <w:lang w:eastAsia="zh-CN"/>
        </w:rPr>
        <w:t xml:space="preserve"> associated with the SD basis vector can be boosted </w:t>
      </w:r>
      <w:r w:rsidR="00C0347C">
        <w:rPr>
          <w:rFonts w:eastAsiaTheme="minorEastAsia"/>
          <w:lang w:eastAsia="zh-CN"/>
        </w:rPr>
        <w:t>to</w:t>
      </w:r>
      <w:r w:rsidR="00840ED2">
        <w:rPr>
          <w:rFonts w:eastAsiaTheme="minorEastAsia"/>
          <w:lang w:eastAsia="zh-CN"/>
        </w:rPr>
        <w:t xml:space="preserve"> </w:t>
      </w:r>
      <m:oMath>
        <m:sSubSup>
          <m:sSubSupPr>
            <m:ctrlPr>
              <w:rPr>
                <w:rFonts w:ascii="Cambria Math" w:eastAsiaTheme="minorEastAsia" w:hAnsi="Cambria Math"/>
                <w:lang w:eastAsia="zh-CN"/>
              </w:rPr>
            </m:ctrlPr>
          </m:sSubSupPr>
          <m:e>
            <m:r>
              <w:rPr>
                <w:rFonts w:ascii="Cambria Math" w:eastAsiaTheme="minorEastAsia" w:hAnsi="Cambria Math"/>
                <w:lang w:eastAsia="zh-CN"/>
              </w:rPr>
              <m:t>s</m:t>
            </m:r>
          </m:e>
          <m:sub>
            <m:r>
              <w:rPr>
                <w:rFonts w:ascii="Cambria Math" w:eastAsiaTheme="minorEastAsia" w:hAnsi="Cambria Math"/>
                <w:lang w:eastAsia="zh-CN"/>
              </w:rPr>
              <m:t>i</m:t>
            </m:r>
          </m:sub>
          <m:sup>
            <m:r>
              <m:rPr>
                <m:sty m:val="p"/>
              </m:rPr>
              <w:rPr>
                <w:rFonts w:ascii="Cambria Math" w:eastAsiaTheme="minorEastAsia" w:hAnsi="Cambria Math"/>
                <w:lang w:eastAsia="zh-CN"/>
              </w:rPr>
              <m:t>2</m:t>
            </m:r>
          </m:sup>
        </m:sSubSup>
      </m:oMath>
      <w:r w:rsidR="00840ED2" w:rsidRPr="00AF436B">
        <w:rPr>
          <w:rFonts w:eastAsiaTheme="minorEastAsia" w:hint="eastAsia"/>
          <w:lang w:eastAsia="zh-CN"/>
        </w:rPr>
        <w:t>.</w:t>
      </w:r>
      <w:r w:rsidR="0070225E" w:rsidRPr="00AF436B">
        <w:rPr>
          <w:rFonts w:eastAsiaTheme="minorEastAsia"/>
          <w:lang w:eastAsia="zh-CN"/>
        </w:rPr>
        <w:t xml:space="preserve"> </w:t>
      </w:r>
    </w:p>
    <w:p w14:paraId="7ED3AEC5" w14:textId="0B16BBD2" w:rsidR="00770334" w:rsidRDefault="00C22F18" w:rsidP="00DE1AFE">
      <w:pPr>
        <w:rPr>
          <w:rFonts w:eastAsiaTheme="minorEastAsia"/>
          <w:lang w:eastAsia="zh-CN"/>
        </w:rPr>
      </w:pPr>
      <w:r>
        <w:rPr>
          <w:rFonts w:eastAsiaTheme="minorEastAsia"/>
          <w:lang w:eastAsia="zh-CN"/>
        </w:rPr>
        <w:lastRenderedPageBreak/>
        <w:t xml:space="preserve">Given the above </w:t>
      </w:r>
      <w:r w:rsidR="007E2EEA">
        <w:rPr>
          <w:rFonts w:eastAsiaTheme="minorEastAsia"/>
          <w:lang w:eastAsia="zh-CN"/>
        </w:rPr>
        <w:t>three</w:t>
      </w:r>
      <w:r>
        <w:rPr>
          <w:rFonts w:eastAsiaTheme="minorEastAsia"/>
          <w:lang w:eastAsia="zh-CN"/>
        </w:rPr>
        <w:t xml:space="preserve"> SD basis vector types</w:t>
      </w:r>
      <w:r w:rsidR="00420696" w:rsidRPr="00AF436B">
        <w:rPr>
          <w:rFonts w:eastAsiaTheme="minorEastAsia"/>
          <w:lang w:eastAsia="zh-CN"/>
        </w:rPr>
        <w:t xml:space="preserve">, </w:t>
      </w:r>
      <w:r w:rsidR="00BC7C6C">
        <w:rPr>
          <w:rFonts w:eastAsiaTheme="minorEastAsia"/>
          <w:lang w:eastAsia="zh-CN"/>
        </w:rPr>
        <w:t xml:space="preserve">the following </w:t>
      </w:r>
      <w:r w:rsidR="00BB002B">
        <w:rPr>
          <w:rFonts w:eastAsiaTheme="minorEastAsia"/>
          <w:lang w:eastAsia="zh-CN"/>
        </w:rPr>
        <w:t xml:space="preserve">precoder </w:t>
      </w:r>
      <w:r w:rsidR="00671E08">
        <w:rPr>
          <w:rFonts w:eastAsiaTheme="minorEastAsia"/>
          <w:lang w:eastAsia="zh-CN"/>
        </w:rPr>
        <w:t>codeword types</w:t>
      </w:r>
      <w:r w:rsidR="000F34FD">
        <w:rPr>
          <w:rFonts w:eastAsiaTheme="minorEastAsia"/>
          <w:lang w:eastAsia="zh-CN"/>
        </w:rPr>
        <w:t xml:space="preserve"> exist</w:t>
      </w:r>
      <w:r w:rsidR="00B36E14" w:rsidRPr="00B36E14">
        <w:rPr>
          <w:rFonts w:eastAsiaTheme="minorEastAsia"/>
          <w:lang w:eastAsia="zh-CN"/>
        </w:rPr>
        <w:t xml:space="preserve"> </w:t>
      </w:r>
      <w:r w:rsidR="00B36E14">
        <w:rPr>
          <w:rFonts w:eastAsiaTheme="minorEastAsia"/>
          <w:lang w:eastAsia="zh-CN"/>
        </w:rPr>
        <w:t>in the codebook</w:t>
      </w:r>
      <w:r w:rsidR="0044757E">
        <w:rPr>
          <w:rFonts w:eastAsiaTheme="minorEastAsia"/>
          <w:lang w:eastAsia="zh-CN"/>
        </w:rPr>
        <w:t xml:space="preserve"> when 3-bit scaling is enabled</w:t>
      </w:r>
      <w:r w:rsidR="00DC21FF">
        <w:rPr>
          <w:rFonts w:eastAsiaTheme="minorEastAsia"/>
          <w:lang w:eastAsia="zh-CN"/>
        </w:rPr>
        <w:t>,</w:t>
      </w:r>
    </w:p>
    <w:p w14:paraId="203F8313" w14:textId="07641E33" w:rsidR="0060094A" w:rsidRPr="00893B5B" w:rsidRDefault="00851A33" w:rsidP="00893B5B">
      <w:pPr>
        <w:pStyle w:val="boldbullet2"/>
      </w:pPr>
      <w:r w:rsidRPr="00893B5B">
        <w:t>Type1</w:t>
      </w:r>
      <w:r w:rsidR="00700146" w:rsidRPr="00893B5B">
        <w:t xml:space="preserve"> CW</w:t>
      </w:r>
      <w:r w:rsidR="00820099" w:rsidRPr="00893B5B">
        <w:t>:</w:t>
      </w:r>
      <w:r w:rsidR="00B24975" w:rsidRPr="00893B5B">
        <w:t xml:space="preserve"> </w:t>
      </w:r>
      <w:r w:rsidR="00FB15FE" w:rsidRPr="00893B5B">
        <w:t>a codeword</w:t>
      </w:r>
      <w:r w:rsidR="00AA47D0" w:rsidRPr="00893B5B">
        <w:t xml:space="preserve"> </w:t>
      </w:r>
      <w:r w:rsidR="00AD23C3" w:rsidRPr="00893B5B">
        <w:t xml:space="preserve">that all associated SD basis vectors </w:t>
      </w:r>
      <w:r w:rsidR="00893B5B" w:rsidRPr="00893B5B">
        <w:t>satisfy</w:t>
      </w:r>
      <w:r w:rsidR="00AD23C3" w:rsidRPr="00893B5B">
        <w:t xml:space="preserve"> </w:t>
      </w:r>
      <m:oMath>
        <m:sSubSup>
          <m:sSubSupPr>
            <m:ctrlPr>
              <w:rPr>
                <w:rFonts w:ascii="Cambria Math" w:eastAsia="Malgun Gothic" w:hAnsi="Cambria Math"/>
                <w:i/>
                <w:szCs w:val="20"/>
                <w:lang w:eastAsia="ja-JP"/>
              </w:rPr>
            </m:ctrlPr>
          </m:sSubSupPr>
          <m:e>
            <m:r>
              <m:rPr>
                <m:sty m:val="bi"/>
              </m:rPr>
              <w:rPr>
                <w:rFonts w:ascii="Cambria Math" w:eastAsia="Malgun Gothic" w:hAnsi="Cambria Math"/>
                <w:szCs w:val="20"/>
                <w:lang w:eastAsia="ja-JP"/>
              </w:rPr>
              <m:t>s</m:t>
            </m:r>
          </m:e>
          <m:sub>
            <m:r>
              <m:rPr>
                <m:sty m:val="bi"/>
              </m:rPr>
              <w:rPr>
                <w:rFonts w:ascii="Cambria Math" w:eastAsia="Malgun Gothic" w:hAnsi="Cambria Math"/>
                <w:szCs w:val="20"/>
                <w:lang w:eastAsia="ja-JP"/>
              </w:rPr>
              <m:t>i</m:t>
            </m:r>
          </m:sub>
          <m:sup>
            <m:r>
              <m:rPr>
                <m:sty m:val="bi"/>
              </m:rPr>
              <w:rPr>
                <w:rFonts w:ascii="Cambria Math" w:eastAsia="Malgun Gothic" w:hAnsi="Cambria Math"/>
                <w:szCs w:val="20"/>
                <w:lang w:eastAsia="ja-JP"/>
              </w:rPr>
              <m:t>2</m:t>
            </m:r>
          </m:sup>
        </m:sSubSup>
        <m:r>
          <m:rPr>
            <m:sty m:val="bi"/>
          </m:rPr>
          <w:rPr>
            <w:rFonts w:ascii="Cambria Math" w:eastAsia="Malgun Gothic" w:hAnsi="Cambria Math"/>
            <w:szCs w:val="20"/>
            <w:lang w:eastAsia="ja-JP"/>
          </w:rPr>
          <m:t>=1</m:t>
        </m:r>
      </m:oMath>
    </w:p>
    <w:p w14:paraId="393B8ABA" w14:textId="60DA8CA6" w:rsidR="00EF1F7B" w:rsidRPr="00893B5B" w:rsidRDefault="00700146" w:rsidP="009461A3">
      <w:pPr>
        <w:pStyle w:val="boldbullet2"/>
      </w:pPr>
      <w:r w:rsidRPr="00893B5B">
        <w:t>Type2 CW</w:t>
      </w:r>
      <w:r w:rsidR="0060094A" w:rsidRPr="00893B5B">
        <w:t xml:space="preserve">: a codeword </w:t>
      </w:r>
      <w:r w:rsidR="00EB28EA" w:rsidRPr="00893B5B">
        <w:t xml:space="preserve">that all associated SD basis vectors </w:t>
      </w:r>
      <w:r w:rsidR="00C968CE" w:rsidRPr="00893B5B">
        <w:t>satisfy</w:t>
      </w:r>
      <w:r w:rsidR="00EB28EA" w:rsidRPr="00893B5B">
        <w:t xml:space="preserve"> </w:t>
      </w:r>
      <m:oMath>
        <m:f>
          <m:fPr>
            <m:ctrlPr>
              <w:rPr>
                <w:rFonts w:ascii="Cambria Math" w:eastAsia="Malgun Gothic" w:hAnsi="Cambria Math"/>
                <w:i/>
                <w:szCs w:val="20"/>
                <w:lang w:eastAsia="ja-JP"/>
              </w:rPr>
            </m:ctrlPr>
          </m:fPr>
          <m:num>
            <m:sSub>
              <m:sSubPr>
                <m:ctrlPr>
                  <w:rPr>
                    <w:rFonts w:ascii="Cambria Math" w:eastAsia="Malgun Gothic" w:hAnsi="Cambria Math"/>
                    <w:i/>
                    <w:szCs w:val="20"/>
                    <w:lang w:eastAsia="ja-JP"/>
                  </w:rPr>
                </m:ctrlPr>
              </m:sSubPr>
              <m:e>
                <m:r>
                  <m:rPr>
                    <m:sty m:val="bi"/>
                  </m:rPr>
                  <w:rPr>
                    <w:rFonts w:ascii="Cambria Math" w:eastAsia="Malgun Gothic" w:hAnsi="Cambria Math"/>
                    <w:szCs w:val="20"/>
                    <w:lang w:eastAsia="ja-JP"/>
                  </w:rPr>
                  <m:t>r</m:t>
                </m:r>
              </m:e>
              <m:sub>
                <m:r>
                  <m:rPr>
                    <m:sty m:val="bi"/>
                  </m:rPr>
                  <w:rPr>
                    <w:rFonts w:ascii="Cambria Math" w:eastAsia="Malgun Gothic" w:hAnsi="Cambria Math"/>
                    <w:szCs w:val="20"/>
                    <w:lang w:eastAsia="ja-JP"/>
                  </w:rPr>
                  <m:t>i</m:t>
                </m:r>
              </m:sub>
            </m:sSub>
          </m:num>
          <m:den>
            <m:r>
              <m:rPr>
                <m:sty m:val="bi"/>
              </m:rPr>
              <w:rPr>
                <w:rFonts w:ascii="Cambria Math" w:eastAsia="Malgun Gothic" w:hAnsi="Cambria Math"/>
                <w:szCs w:val="20"/>
                <w:lang w:eastAsia="ja-JP"/>
              </w:rPr>
              <m:t>v</m:t>
            </m:r>
          </m:den>
        </m:f>
        <m:r>
          <m:rPr>
            <m:sty m:val="b"/>
          </m:rPr>
          <w:rPr>
            <w:rFonts w:ascii="Cambria Math" w:hAnsi="Cambria Math"/>
          </w:rPr>
          <m:t>&lt;</m:t>
        </m:r>
        <m:sSubSup>
          <m:sSubSupPr>
            <m:ctrlPr>
              <w:rPr>
                <w:rFonts w:ascii="Cambria Math" w:eastAsia="Malgun Gothic" w:hAnsi="Cambria Math"/>
                <w:i/>
                <w:szCs w:val="20"/>
                <w:lang w:eastAsia="ja-JP"/>
              </w:rPr>
            </m:ctrlPr>
          </m:sSubSupPr>
          <m:e>
            <m:r>
              <m:rPr>
                <m:sty m:val="bi"/>
              </m:rPr>
              <w:rPr>
                <w:rFonts w:ascii="Cambria Math" w:eastAsia="Malgun Gothic" w:hAnsi="Cambria Math"/>
                <w:szCs w:val="20"/>
                <w:lang w:eastAsia="ja-JP"/>
              </w:rPr>
              <m:t>s</m:t>
            </m:r>
          </m:e>
          <m:sub>
            <m:r>
              <m:rPr>
                <m:sty m:val="bi"/>
              </m:rPr>
              <w:rPr>
                <w:rFonts w:ascii="Cambria Math" w:eastAsia="Malgun Gothic" w:hAnsi="Cambria Math"/>
                <w:szCs w:val="20"/>
                <w:lang w:eastAsia="ja-JP"/>
              </w:rPr>
              <m:t>i</m:t>
            </m:r>
          </m:sub>
          <m:sup>
            <m:r>
              <m:rPr>
                <m:sty m:val="bi"/>
              </m:rPr>
              <w:rPr>
                <w:rFonts w:ascii="Cambria Math" w:eastAsia="Malgun Gothic" w:hAnsi="Cambria Math"/>
                <w:szCs w:val="20"/>
                <w:lang w:eastAsia="ja-JP"/>
              </w:rPr>
              <m:t>2</m:t>
            </m:r>
          </m:sup>
        </m:sSubSup>
        <m:r>
          <m:rPr>
            <m:sty m:val="b"/>
          </m:rPr>
          <w:rPr>
            <w:rFonts w:ascii="Cambria Math" w:hAnsi="Cambria Math"/>
          </w:rPr>
          <m:t>&lt;1</m:t>
        </m:r>
      </m:oMath>
    </w:p>
    <w:p w14:paraId="3868A88E" w14:textId="6C08E795" w:rsidR="00B81ACD" w:rsidRPr="00893B5B" w:rsidRDefault="00276128" w:rsidP="009461A3">
      <w:pPr>
        <w:pStyle w:val="boldbullet2"/>
      </w:pPr>
      <w:r w:rsidRPr="00893B5B">
        <w:t>Type3 CW</w:t>
      </w:r>
      <w:r w:rsidR="00B81ACD" w:rsidRPr="00893B5B">
        <w:t xml:space="preserve">: </w:t>
      </w:r>
      <w:r w:rsidR="00E201AC" w:rsidRPr="00893B5B">
        <w:t xml:space="preserve">a codeword </w:t>
      </w:r>
      <w:r w:rsidR="00EF4275" w:rsidRPr="00893B5B">
        <w:t xml:space="preserve">that </w:t>
      </w:r>
      <w:r w:rsidR="00855FFC" w:rsidRPr="00893B5B">
        <w:t xml:space="preserve">all associated SD basis vectors </w:t>
      </w:r>
      <w:r w:rsidR="00C968CE" w:rsidRPr="00893B5B">
        <w:t>satisfy</w:t>
      </w:r>
      <w:r w:rsidR="00441BC8" w:rsidRPr="00893B5B">
        <w:t xml:space="preserve"> </w:t>
      </w:r>
      <m:oMath>
        <m:sSubSup>
          <m:sSubSupPr>
            <m:ctrlPr>
              <w:rPr>
                <w:rFonts w:ascii="Cambria Math" w:eastAsia="Malgun Gothic" w:hAnsi="Cambria Math"/>
                <w:i/>
                <w:szCs w:val="20"/>
                <w:lang w:eastAsia="ja-JP"/>
              </w:rPr>
            </m:ctrlPr>
          </m:sSubSupPr>
          <m:e>
            <m:r>
              <m:rPr>
                <m:sty m:val="bi"/>
              </m:rPr>
              <w:rPr>
                <w:rFonts w:ascii="Cambria Math" w:eastAsia="Malgun Gothic" w:hAnsi="Cambria Math"/>
                <w:szCs w:val="20"/>
                <w:lang w:eastAsia="ja-JP"/>
              </w:rPr>
              <m:t>s</m:t>
            </m:r>
          </m:e>
          <m:sub>
            <m:r>
              <m:rPr>
                <m:sty m:val="bi"/>
              </m:rPr>
              <w:rPr>
                <w:rFonts w:ascii="Cambria Math" w:eastAsia="Malgun Gothic" w:hAnsi="Cambria Math"/>
                <w:szCs w:val="20"/>
                <w:lang w:eastAsia="ja-JP"/>
              </w:rPr>
              <m:t>i</m:t>
            </m:r>
          </m:sub>
          <m:sup>
            <m:r>
              <m:rPr>
                <m:sty m:val="bi"/>
              </m:rPr>
              <w:rPr>
                <w:rFonts w:ascii="Cambria Math" w:eastAsia="Malgun Gothic" w:hAnsi="Cambria Math"/>
                <w:szCs w:val="20"/>
                <w:lang w:eastAsia="ja-JP"/>
              </w:rPr>
              <m:t>2</m:t>
            </m:r>
          </m:sup>
        </m:sSubSup>
        <m:r>
          <m:rPr>
            <m:sty m:val="b"/>
          </m:rPr>
          <w:rPr>
            <w:rFonts w:ascii="Cambria Math" w:eastAsia="Malgun Gothic" w:hAnsi="Cambria Math"/>
            <w:szCs w:val="20"/>
            <w:lang w:eastAsia="ja-JP"/>
          </w:rPr>
          <m:t>&lt;</m:t>
        </m:r>
        <m:f>
          <m:fPr>
            <m:ctrlPr>
              <w:rPr>
                <w:rFonts w:ascii="Cambria Math" w:eastAsia="Malgun Gothic" w:hAnsi="Cambria Math"/>
                <w:i/>
                <w:szCs w:val="20"/>
                <w:lang w:eastAsia="ja-JP"/>
              </w:rPr>
            </m:ctrlPr>
          </m:fPr>
          <m:num>
            <m:sSub>
              <m:sSubPr>
                <m:ctrlPr>
                  <w:rPr>
                    <w:rFonts w:ascii="Cambria Math" w:eastAsia="Malgun Gothic" w:hAnsi="Cambria Math"/>
                    <w:i/>
                    <w:szCs w:val="20"/>
                    <w:lang w:eastAsia="ja-JP"/>
                  </w:rPr>
                </m:ctrlPr>
              </m:sSubPr>
              <m:e>
                <m:r>
                  <m:rPr>
                    <m:sty m:val="bi"/>
                  </m:rPr>
                  <w:rPr>
                    <w:rFonts w:ascii="Cambria Math" w:eastAsia="Malgun Gothic" w:hAnsi="Cambria Math"/>
                    <w:szCs w:val="20"/>
                    <w:lang w:eastAsia="ja-JP"/>
                  </w:rPr>
                  <m:t>r</m:t>
                </m:r>
              </m:e>
              <m:sub>
                <m:r>
                  <m:rPr>
                    <m:sty m:val="bi"/>
                  </m:rPr>
                  <w:rPr>
                    <w:rFonts w:ascii="Cambria Math" w:eastAsia="Malgun Gothic" w:hAnsi="Cambria Math"/>
                    <w:szCs w:val="20"/>
                    <w:lang w:eastAsia="ja-JP"/>
                  </w:rPr>
                  <m:t>i</m:t>
                </m:r>
              </m:sub>
            </m:sSub>
          </m:num>
          <m:den>
            <m:r>
              <m:rPr>
                <m:sty m:val="bi"/>
              </m:rPr>
              <w:rPr>
                <w:rFonts w:ascii="Cambria Math" w:eastAsia="Malgun Gothic" w:hAnsi="Cambria Math"/>
                <w:szCs w:val="20"/>
                <w:lang w:eastAsia="ja-JP"/>
              </w:rPr>
              <m:t>v</m:t>
            </m:r>
          </m:den>
        </m:f>
        <m:r>
          <m:rPr>
            <m:sty m:val="b"/>
          </m:rPr>
          <w:rPr>
            <w:rFonts w:ascii="Cambria Math" w:eastAsia="Malgun Gothic" w:hAnsi="Cambria Math"/>
            <w:szCs w:val="20"/>
            <w:lang w:eastAsia="ja-JP"/>
          </w:rPr>
          <m:t xml:space="preserve"> </m:t>
        </m:r>
      </m:oMath>
    </w:p>
    <w:p w14:paraId="51F8B766" w14:textId="2ADB106F" w:rsidR="002764F3" w:rsidRPr="00893B5B" w:rsidRDefault="00276128" w:rsidP="009461A3">
      <w:pPr>
        <w:pStyle w:val="boldbullet2"/>
      </w:pPr>
      <w:r w:rsidRPr="00893B5B">
        <w:t>Type4 CW</w:t>
      </w:r>
      <w:r w:rsidR="001C6A1F" w:rsidRPr="00893B5B">
        <w:t xml:space="preserve">: </w:t>
      </w:r>
      <w:r w:rsidR="00A915DA" w:rsidRPr="00893B5B">
        <w:t xml:space="preserve">a codeword that </w:t>
      </w:r>
      <w:r w:rsidR="0003405B" w:rsidRPr="00893B5B">
        <w:t xml:space="preserve">partial SD basis vectors </w:t>
      </w:r>
      <w:r w:rsidR="00BE1917" w:rsidRPr="00893B5B">
        <w:t>satisfy</w:t>
      </w:r>
      <w:r w:rsidR="0003405B" w:rsidRPr="00893B5B">
        <w:t xml:space="preserve"> </w:t>
      </w:r>
      <w:r w:rsidR="0003405B" w:rsidRPr="00893B5B">
        <w:rPr>
          <w:rFonts w:eastAsia="Malgun Gothic"/>
          <w:szCs w:val="20"/>
          <w:lang w:eastAsia="ja-JP"/>
        </w:rPr>
        <w:t xml:space="preserve"> </w:t>
      </w:r>
      <m:oMath>
        <m:sSubSup>
          <m:sSubSupPr>
            <m:ctrlPr>
              <w:rPr>
                <w:rFonts w:ascii="Cambria Math" w:eastAsia="Malgun Gothic" w:hAnsi="Cambria Math"/>
                <w:i/>
                <w:szCs w:val="20"/>
                <w:lang w:eastAsia="ja-JP"/>
              </w:rPr>
            </m:ctrlPr>
          </m:sSubSupPr>
          <m:e>
            <m:r>
              <m:rPr>
                <m:sty m:val="bi"/>
              </m:rPr>
              <w:rPr>
                <w:rFonts w:ascii="Cambria Math" w:eastAsia="Malgun Gothic" w:hAnsi="Cambria Math"/>
                <w:szCs w:val="20"/>
                <w:lang w:eastAsia="ja-JP"/>
              </w:rPr>
              <m:t>s</m:t>
            </m:r>
          </m:e>
          <m:sub>
            <m:r>
              <m:rPr>
                <m:sty m:val="bi"/>
              </m:rPr>
              <w:rPr>
                <w:rFonts w:ascii="Cambria Math" w:eastAsia="Malgun Gothic" w:hAnsi="Cambria Math"/>
                <w:szCs w:val="20"/>
                <w:lang w:eastAsia="ja-JP"/>
              </w:rPr>
              <m:t>i</m:t>
            </m:r>
          </m:sub>
          <m:sup>
            <m:r>
              <m:rPr>
                <m:sty m:val="bi"/>
              </m:rPr>
              <w:rPr>
                <w:rFonts w:ascii="Cambria Math" w:eastAsia="Malgun Gothic" w:hAnsi="Cambria Math"/>
                <w:szCs w:val="20"/>
                <w:lang w:eastAsia="ja-JP"/>
              </w:rPr>
              <m:t>2</m:t>
            </m:r>
          </m:sup>
        </m:sSubSup>
        <m:r>
          <m:rPr>
            <m:sty m:val="bi"/>
          </m:rPr>
          <w:rPr>
            <w:rFonts w:ascii="Cambria Math" w:eastAsia="Malgun Gothic" w:hAnsi="Cambria Math"/>
            <w:szCs w:val="20"/>
            <w:lang w:eastAsia="ja-JP"/>
          </w:rPr>
          <m:t>=1</m:t>
        </m:r>
      </m:oMath>
      <w:r w:rsidR="0003405B" w:rsidRPr="00893B5B">
        <w:rPr>
          <w:rFonts w:eastAsiaTheme="minorEastAsia" w:hint="eastAsia"/>
          <w:szCs w:val="20"/>
        </w:rPr>
        <w:t xml:space="preserve"> </w:t>
      </w:r>
      <w:r w:rsidR="0003405B" w:rsidRPr="00893B5B">
        <w:rPr>
          <w:rFonts w:eastAsiaTheme="minorEastAsia"/>
          <w:szCs w:val="20"/>
        </w:rPr>
        <w:t xml:space="preserve">and </w:t>
      </w:r>
      <w:r w:rsidR="0003405B" w:rsidRPr="00893B5B">
        <w:t xml:space="preserve">partial SD basis vectors </w:t>
      </w:r>
      <w:r w:rsidR="00BE1917" w:rsidRPr="00893B5B">
        <w:t>satisfy</w:t>
      </w:r>
      <w:r w:rsidR="0003405B" w:rsidRPr="00893B5B">
        <w:t xml:space="preserve"> </w:t>
      </w:r>
      <w:r w:rsidR="0003405B" w:rsidRPr="00893B5B">
        <w:rPr>
          <w:rFonts w:eastAsia="Malgun Gothic"/>
          <w:szCs w:val="20"/>
          <w:lang w:eastAsia="ja-JP"/>
        </w:rPr>
        <w:t xml:space="preserve"> </w:t>
      </w:r>
      <m:oMath>
        <m:f>
          <m:fPr>
            <m:ctrlPr>
              <w:rPr>
                <w:rFonts w:ascii="Cambria Math" w:eastAsia="Malgun Gothic" w:hAnsi="Cambria Math"/>
                <w:i/>
                <w:szCs w:val="20"/>
                <w:lang w:eastAsia="ja-JP"/>
              </w:rPr>
            </m:ctrlPr>
          </m:fPr>
          <m:num>
            <m:sSub>
              <m:sSubPr>
                <m:ctrlPr>
                  <w:rPr>
                    <w:rFonts w:ascii="Cambria Math" w:eastAsia="Malgun Gothic" w:hAnsi="Cambria Math"/>
                    <w:i/>
                    <w:szCs w:val="20"/>
                    <w:lang w:eastAsia="ja-JP"/>
                  </w:rPr>
                </m:ctrlPr>
              </m:sSubPr>
              <m:e>
                <m:r>
                  <m:rPr>
                    <m:sty m:val="bi"/>
                  </m:rPr>
                  <w:rPr>
                    <w:rFonts w:ascii="Cambria Math" w:eastAsia="Malgun Gothic" w:hAnsi="Cambria Math"/>
                    <w:szCs w:val="20"/>
                    <w:lang w:eastAsia="ja-JP"/>
                  </w:rPr>
                  <m:t>r</m:t>
                </m:r>
              </m:e>
              <m:sub>
                <m:r>
                  <m:rPr>
                    <m:sty m:val="bi"/>
                  </m:rPr>
                  <w:rPr>
                    <w:rFonts w:ascii="Cambria Math" w:eastAsia="Malgun Gothic" w:hAnsi="Cambria Math"/>
                    <w:szCs w:val="20"/>
                    <w:lang w:eastAsia="ja-JP"/>
                  </w:rPr>
                  <m:t>i</m:t>
                </m:r>
              </m:sub>
            </m:sSub>
          </m:num>
          <m:den>
            <m:r>
              <m:rPr>
                <m:sty m:val="bi"/>
              </m:rPr>
              <w:rPr>
                <w:rFonts w:ascii="Cambria Math" w:eastAsia="Malgun Gothic" w:hAnsi="Cambria Math"/>
                <w:szCs w:val="20"/>
                <w:lang w:eastAsia="ja-JP"/>
              </w:rPr>
              <m:t>v</m:t>
            </m:r>
          </m:den>
        </m:f>
        <m:r>
          <m:rPr>
            <m:sty m:val="b"/>
          </m:rPr>
          <w:rPr>
            <w:rFonts w:ascii="Cambria Math" w:hAnsi="Cambria Math"/>
          </w:rPr>
          <m:t>&lt;</m:t>
        </m:r>
        <m:sSubSup>
          <m:sSubSupPr>
            <m:ctrlPr>
              <w:rPr>
                <w:rFonts w:ascii="Cambria Math" w:eastAsia="Malgun Gothic" w:hAnsi="Cambria Math"/>
                <w:i/>
                <w:szCs w:val="20"/>
                <w:lang w:eastAsia="ja-JP"/>
              </w:rPr>
            </m:ctrlPr>
          </m:sSubSupPr>
          <m:e>
            <m:r>
              <m:rPr>
                <m:sty m:val="bi"/>
              </m:rPr>
              <w:rPr>
                <w:rFonts w:ascii="Cambria Math" w:eastAsia="Malgun Gothic" w:hAnsi="Cambria Math"/>
                <w:szCs w:val="20"/>
                <w:lang w:eastAsia="ja-JP"/>
              </w:rPr>
              <m:t>s</m:t>
            </m:r>
          </m:e>
          <m:sub>
            <m:r>
              <m:rPr>
                <m:sty m:val="bi"/>
              </m:rPr>
              <w:rPr>
                <w:rFonts w:ascii="Cambria Math" w:eastAsia="Malgun Gothic" w:hAnsi="Cambria Math"/>
                <w:szCs w:val="20"/>
                <w:lang w:eastAsia="ja-JP"/>
              </w:rPr>
              <m:t>i</m:t>
            </m:r>
          </m:sub>
          <m:sup>
            <m:r>
              <m:rPr>
                <m:sty m:val="bi"/>
              </m:rPr>
              <w:rPr>
                <w:rFonts w:ascii="Cambria Math" w:eastAsia="Malgun Gothic" w:hAnsi="Cambria Math"/>
                <w:szCs w:val="20"/>
                <w:lang w:eastAsia="ja-JP"/>
              </w:rPr>
              <m:t>2</m:t>
            </m:r>
          </m:sup>
        </m:sSubSup>
        <m:r>
          <m:rPr>
            <m:sty m:val="b"/>
          </m:rPr>
          <w:rPr>
            <w:rFonts w:ascii="Cambria Math" w:hAnsi="Cambria Math"/>
          </w:rPr>
          <m:t>&lt;1</m:t>
        </m:r>
      </m:oMath>
    </w:p>
    <w:p w14:paraId="61E88F10" w14:textId="6F301E42" w:rsidR="0003405B" w:rsidRPr="00893B5B" w:rsidRDefault="00E42F8A" w:rsidP="009461A3">
      <w:pPr>
        <w:pStyle w:val="boldbullet2"/>
      </w:pPr>
      <w:r w:rsidRPr="00893B5B">
        <w:t>Type5 CW</w:t>
      </w:r>
      <w:r w:rsidR="0003405B" w:rsidRPr="00893B5B">
        <w:t xml:space="preserve">: </w:t>
      </w:r>
      <w:r w:rsidR="008B5C59" w:rsidRPr="00893B5B">
        <w:t xml:space="preserve">a codeword that partial SD basis vectors </w:t>
      </w:r>
      <w:r w:rsidR="004C61C3" w:rsidRPr="00893B5B">
        <w:t>satisfy</w:t>
      </w:r>
      <w:r w:rsidR="008B5C59" w:rsidRPr="00893B5B">
        <w:t xml:space="preserve"> </w:t>
      </w:r>
      <w:r w:rsidR="008B5C59" w:rsidRPr="00893B5B">
        <w:rPr>
          <w:rFonts w:eastAsia="Malgun Gothic"/>
          <w:szCs w:val="20"/>
          <w:lang w:eastAsia="ja-JP"/>
        </w:rPr>
        <w:t xml:space="preserve"> </w:t>
      </w:r>
      <m:oMath>
        <m:sSubSup>
          <m:sSubSupPr>
            <m:ctrlPr>
              <w:rPr>
                <w:rFonts w:ascii="Cambria Math" w:eastAsia="Malgun Gothic" w:hAnsi="Cambria Math"/>
                <w:i/>
                <w:szCs w:val="20"/>
                <w:lang w:eastAsia="ja-JP"/>
              </w:rPr>
            </m:ctrlPr>
          </m:sSubSupPr>
          <m:e>
            <m:r>
              <m:rPr>
                <m:sty m:val="bi"/>
              </m:rPr>
              <w:rPr>
                <w:rFonts w:ascii="Cambria Math" w:eastAsia="Malgun Gothic" w:hAnsi="Cambria Math"/>
                <w:szCs w:val="20"/>
                <w:lang w:eastAsia="ja-JP"/>
              </w:rPr>
              <m:t>s</m:t>
            </m:r>
          </m:e>
          <m:sub>
            <m:r>
              <m:rPr>
                <m:sty m:val="bi"/>
              </m:rPr>
              <w:rPr>
                <w:rFonts w:ascii="Cambria Math" w:eastAsia="Malgun Gothic" w:hAnsi="Cambria Math"/>
                <w:szCs w:val="20"/>
                <w:lang w:eastAsia="ja-JP"/>
              </w:rPr>
              <m:t>i</m:t>
            </m:r>
          </m:sub>
          <m:sup>
            <m:r>
              <m:rPr>
                <m:sty m:val="bi"/>
              </m:rPr>
              <w:rPr>
                <w:rFonts w:ascii="Cambria Math" w:eastAsia="Malgun Gothic" w:hAnsi="Cambria Math"/>
                <w:szCs w:val="20"/>
                <w:lang w:eastAsia="ja-JP"/>
              </w:rPr>
              <m:t>2</m:t>
            </m:r>
          </m:sup>
        </m:sSubSup>
        <m:r>
          <m:rPr>
            <m:sty m:val="bi"/>
          </m:rPr>
          <w:rPr>
            <w:rFonts w:ascii="Cambria Math" w:eastAsia="Malgun Gothic" w:hAnsi="Cambria Math"/>
            <w:szCs w:val="20"/>
            <w:lang w:eastAsia="ja-JP"/>
          </w:rPr>
          <m:t>=1</m:t>
        </m:r>
      </m:oMath>
      <w:r w:rsidR="008B5C59" w:rsidRPr="00893B5B">
        <w:rPr>
          <w:rFonts w:eastAsiaTheme="minorEastAsia" w:hint="eastAsia"/>
          <w:szCs w:val="20"/>
        </w:rPr>
        <w:t xml:space="preserve"> </w:t>
      </w:r>
      <w:r w:rsidR="008B5C59" w:rsidRPr="00893B5B">
        <w:rPr>
          <w:rFonts w:eastAsiaTheme="minorEastAsia"/>
          <w:szCs w:val="20"/>
        </w:rPr>
        <w:t xml:space="preserve">and </w:t>
      </w:r>
      <w:r w:rsidR="008B5C59" w:rsidRPr="00893B5B">
        <w:t xml:space="preserve">partial SD basis vectors </w:t>
      </w:r>
      <w:r w:rsidR="00A23816" w:rsidRPr="00893B5B">
        <w:t>satisfy</w:t>
      </w:r>
      <w:r w:rsidR="008B5C59" w:rsidRPr="00893B5B">
        <w:t xml:space="preserve"> </w:t>
      </w:r>
      <w:r w:rsidR="008B5C59" w:rsidRPr="00893B5B">
        <w:rPr>
          <w:rFonts w:eastAsia="Malgun Gothic"/>
          <w:szCs w:val="20"/>
          <w:lang w:eastAsia="ja-JP"/>
        </w:rPr>
        <w:t xml:space="preserve"> </w:t>
      </w:r>
      <m:oMath>
        <m:sSubSup>
          <m:sSubSupPr>
            <m:ctrlPr>
              <w:rPr>
                <w:rFonts w:ascii="Cambria Math" w:eastAsia="Malgun Gothic" w:hAnsi="Cambria Math"/>
                <w:i/>
                <w:szCs w:val="20"/>
                <w:lang w:eastAsia="ja-JP"/>
              </w:rPr>
            </m:ctrlPr>
          </m:sSubSupPr>
          <m:e>
            <m:r>
              <m:rPr>
                <m:sty m:val="bi"/>
              </m:rPr>
              <w:rPr>
                <w:rFonts w:ascii="Cambria Math" w:eastAsia="Malgun Gothic" w:hAnsi="Cambria Math"/>
                <w:szCs w:val="20"/>
                <w:lang w:eastAsia="ja-JP"/>
              </w:rPr>
              <m:t>s</m:t>
            </m:r>
          </m:e>
          <m:sub>
            <m:r>
              <m:rPr>
                <m:sty m:val="bi"/>
              </m:rPr>
              <w:rPr>
                <w:rFonts w:ascii="Cambria Math" w:eastAsia="Malgun Gothic" w:hAnsi="Cambria Math"/>
                <w:szCs w:val="20"/>
                <w:lang w:eastAsia="ja-JP"/>
              </w:rPr>
              <m:t>i</m:t>
            </m:r>
          </m:sub>
          <m:sup>
            <m:r>
              <m:rPr>
                <m:sty m:val="bi"/>
              </m:rPr>
              <w:rPr>
                <w:rFonts w:ascii="Cambria Math" w:eastAsia="Malgun Gothic" w:hAnsi="Cambria Math"/>
                <w:szCs w:val="20"/>
                <w:lang w:eastAsia="ja-JP"/>
              </w:rPr>
              <m:t>2</m:t>
            </m:r>
          </m:sup>
        </m:sSubSup>
        <m:r>
          <m:rPr>
            <m:sty m:val="b"/>
          </m:rPr>
          <w:rPr>
            <w:rFonts w:ascii="Cambria Math" w:eastAsia="Malgun Gothic" w:hAnsi="Cambria Math"/>
            <w:szCs w:val="20"/>
            <w:lang w:eastAsia="ja-JP"/>
          </w:rPr>
          <m:t>&lt;</m:t>
        </m:r>
        <m:f>
          <m:fPr>
            <m:ctrlPr>
              <w:rPr>
                <w:rFonts w:ascii="Cambria Math" w:eastAsia="Malgun Gothic" w:hAnsi="Cambria Math"/>
                <w:i/>
                <w:szCs w:val="20"/>
                <w:lang w:eastAsia="ja-JP"/>
              </w:rPr>
            </m:ctrlPr>
          </m:fPr>
          <m:num>
            <m:sSub>
              <m:sSubPr>
                <m:ctrlPr>
                  <w:rPr>
                    <w:rFonts w:ascii="Cambria Math" w:eastAsia="Malgun Gothic" w:hAnsi="Cambria Math"/>
                    <w:i/>
                    <w:szCs w:val="20"/>
                    <w:lang w:eastAsia="ja-JP"/>
                  </w:rPr>
                </m:ctrlPr>
              </m:sSubPr>
              <m:e>
                <m:r>
                  <m:rPr>
                    <m:sty m:val="bi"/>
                  </m:rPr>
                  <w:rPr>
                    <w:rFonts w:ascii="Cambria Math" w:eastAsia="Malgun Gothic" w:hAnsi="Cambria Math"/>
                    <w:szCs w:val="20"/>
                    <w:lang w:eastAsia="ja-JP"/>
                  </w:rPr>
                  <m:t>r</m:t>
                </m:r>
              </m:e>
              <m:sub>
                <m:r>
                  <m:rPr>
                    <m:sty m:val="bi"/>
                  </m:rPr>
                  <w:rPr>
                    <w:rFonts w:ascii="Cambria Math" w:eastAsia="Malgun Gothic" w:hAnsi="Cambria Math"/>
                    <w:szCs w:val="20"/>
                    <w:lang w:eastAsia="ja-JP"/>
                  </w:rPr>
                  <m:t>i</m:t>
                </m:r>
              </m:sub>
            </m:sSub>
          </m:num>
          <m:den>
            <m:r>
              <m:rPr>
                <m:sty m:val="bi"/>
              </m:rPr>
              <w:rPr>
                <w:rFonts w:ascii="Cambria Math" w:eastAsia="Malgun Gothic" w:hAnsi="Cambria Math"/>
                <w:szCs w:val="20"/>
                <w:lang w:eastAsia="ja-JP"/>
              </w:rPr>
              <m:t>v</m:t>
            </m:r>
          </m:den>
        </m:f>
      </m:oMath>
    </w:p>
    <w:p w14:paraId="5A0BBCA7" w14:textId="10DEF066" w:rsidR="006473AD" w:rsidRPr="00893B5B" w:rsidRDefault="001E0F47" w:rsidP="009461A3">
      <w:pPr>
        <w:pStyle w:val="boldbullet2"/>
      </w:pPr>
      <w:r w:rsidRPr="00893B5B">
        <w:t>Type6 CW</w:t>
      </w:r>
      <w:r w:rsidR="006473AD" w:rsidRPr="00893B5B">
        <w:t xml:space="preserve">: </w:t>
      </w:r>
      <w:r w:rsidR="00B624AF" w:rsidRPr="00893B5B">
        <w:t xml:space="preserve">a codeword that partial SD basis vectors </w:t>
      </w:r>
      <w:r w:rsidR="00A23816" w:rsidRPr="00893B5B">
        <w:t>satisfy</w:t>
      </w:r>
      <w:r w:rsidR="00B624AF" w:rsidRPr="00893B5B">
        <w:t xml:space="preserve"> </w:t>
      </w:r>
      <w:r w:rsidR="00B624AF" w:rsidRPr="00893B5B">
        <w:rPr>
          <w:rFonts w:eastAsia="Malgun Gothic"/>
          <w:szCs w:val="20"/>
          <w:lang w:eastAsia="ja-JP"/>
        </w:rPr>
        <w:t xml:space="preserve"> </w:t>
      </w:r>
      <m:oMath>
        <m:f>
          <m:fPr>
            <m:ctrlPr>
              <w:rPr>
                <w:rFonts w:ascii="Cambria Math" w:eastAsia="Malgun Gothic" w:hAnsi="Cambria Math"/>
                <w:i/>
                <w:szCs w:val="20"/>
                <w:lang w:eastAsia="ja-JP"/>
              </w:rPr>
            </m:ctrlPr>
          </m:fPr>
          <m:num>
            <m:sSub>
              <m:sSubPr>
                <m:ctrlPr>
                  <w:rPr>
                    <w:rFonts w:ascii="Cambria Math" w:eastAsia="Malgun Gothic" w:hAnsi="Cambria Math"/>
                    <w:i/>
                    <w:szCs w:val="20"/>
                    <w:lang w:eastAsia="ja-JP"/>
                  </w:rPr>
                </m:ctrlPr>
              </m:sSubPr>
              <m:e>
                <m:r>
                  <m:rPr>
                    <m:sty m:val="bi"/>
                  </m:rPr>
                  <w:rPr>
                    <w:rFonts w:ascii="Cambria Math" w:eastAsia="Malgun Gothic" w:hAnsi="Cambria Math"/>
                    <w:szCs w:val="20"/>
                    <w:lang w:eastAsia="ja-JP"/>
                  </w:rPr>
                  <m:t>r</m:t>
                </m:r>
              </m:e>
              <m:sub>
                <m:r>
                  <m:rPr>
                    <m:sty m:val="bi"/>
                  </m:rPr>
                  <w:rPr>
                    <w:rFonts w:ascii="Cambria Math" w:eastAsia="Malgun Gothic" w:hAnsi="Cambria Math"/>
                    <w:szCs w:val="20"/>
                    <w:lang w:eastAsia="ja-JP"/>
                  </w:rPr>
                  <m:t>i</m:t>
                </m:r>
              </m:sub>
            </m:sSub>
          </m:num>
          <m:den>
            <m:r>
              <m:rPr>
                <m:sty m:val="bi"/>
              </m:rPr>
              <w:rPr>
                <w:rFonts w:ascii="Cambria Math" w:eastAsia="Malgun Gothic" w:hAnsi="Cambria Math"/>
                <w:szCs w:val="20"/>
                <w:lang w:eastAsia="ja-JP"/>
              </w:rPr>
              <m:t>v</m:t>
            </m:r>
          </m:den>
        </m:f>
        <m:r>
          <m:rPr>
            <m:sty m:val="b"/>
          </m:rPr>
          <w:rPr>
            <w:rFonts w:ascii="Cambria Math" w:hAnsi="Cambria Math"/>
          </w:rPr>
          <m:t>&lt;</m:t>
        </m:r>
        <m:sSubSup>
          <m:sSubSupPr>
            <m:ctrlPr>
              <w:rPr>
                <w:rFonts w:ascii="Cambria Math" w:eastAsia="Malgun Gothic" w:hAnsi="Cambria Math"/>
                <w:i/>
                <w:szCs w:val="20"/>
                <w:lang w:eastAsia="ja-JP"/>
              </w:rPr>
            </m:ctrlPr>
          </m:sSubSupPr>
          <m:e>
            <m:r>
              <m:rPr>
                <m:sty m:val="bi"/>
              </m:rPr>
              <w:rPr>
                <w:rFonts w:ascii="Cambria Math" w:eastAsia="Malgun Gothic" w:hAnsi="Cambria Math"/>
                <w:szCs w:val="20"/>
                <w:lang w:eastAsia="ja-JP"/>
              </w:rPr>
              <m:t>s</m:t>
            </m:r>
          </m:e>
          <m:sub>
            <m:r>
              <m:rPr>
                <m:sty m:val="bi"/>
              </m:rPr>
              <w:rPr>
                <w:rFonts w:ascii="Cambria Math" w:eastAsia="Malgun Gothic" w:hAnsi="Cambria Math"/>
                <w:szCs w:val="20"/>
                <w:lang w:eastAsia="ja-JP"/>
              </w:rPr>
              <m:t>i</m:t>
            </m:r>
          </m:sub>
          <m:sup>
            <m:r>
              <m:rPr>
                <m:sty m:val="bi"/>
              </m:rPr>
              <w:rPr>
                <w:rFonts w:ascii="Cambria Math" w:eastAsia="Malgun Gothic" w:hAnsi="Cambria Math"/>
                <w:szCs w:val="20"/>
                <w:lang w:eastAsia="ja-JP"/>
              </w:rPr>
              <m:t>2</m:t>
            </m:r>
          </m:sup>
        </m:sSubSup>
        <m:r>
          <m:rPr>
            <m:sty m:val="b"/>
          </m:rPr>
          <w:rPr>
            <w:rFonts w:ascii="Cambria Math" w:hAnsi="Cambria Math"/>
          </w:rPr>
          <m:t>&lt;1</m:t>
        </m:r>
      </m:oMath>
      <w:r w:rsidR="00B624AF" w:rsidRPr="00893B5B">
        <w:rPr>
          <w:rFonts w:eastAsiaTheme="minorEastAsia" w:hint="eastAsia"/>
          <w:szCs w:val="20"/>
        </w:rPr>
        <w:t xml:space="preserve"> </w:t>
      </w:r>
      <w:r w:rsidR="00B624AF" w:rsidRPr="00893B5B">
        <w:rPr>
          <w:rFonts w:eastAsiaTheme="minorEastAsia"/>
          <w:szCs w:val="20"/>
        </w:rPr>
        <w:t xml:space="preserve">and </w:t>
      </w:r>
      <w:r w:rsidR="00B624AF" w:rsidRPr="00893B5B">
        <w:t xml:space="preserve">partial SD basis vectors </w:t>
      </w:r>
      <w:r w:rsidR="00A23816" w:rsidRPr="00893B5B">
        <w:t>satisfy</w:t>
      </w:r>
      <w:r w:rsidR="00B624AF" w:rsidRPr="00893B5B">
        <w:t xml:space="preserve"> </w:t>
      </w:r>
      <m:oMath>
        <m:sSubSup>
          <m:sSubSupPr>
            <m:ctrlPr>
              <w:rPr>
                <w:rFonts w:ascii="Cambria Math" w:eastAsia="Malgun Gothic" w:hAnsi="Cambria Math"/>
                <w:i/>
                <w:szCs w:val="20"/>
                <w:lang w:eastAsia="ja-JP"/>
              </w:rPr>
            </m:ctrlPr>
          </m:sSubSupPr>
          <m:e>
            <m:r>
              <m:rPr>
                <m:sty m:val="bi"/>
              </m:rPr>
              <w:rPr>
                <w:rFonts w:ascii="Cambria Math" w:eastAsia="Malgun Gothic" w:hAnsi="Cambria Math"/>
                <w:szCs w:val="20"/>
                <w:lang w:eastAsia="ja-JP"/>
              </w:rPr>
              <m:t>s</m:t>
            </m:r>
          </m:e>
          <m:sub>
            <m:r>
              <m:rPr>
                <m:sty m:val="bi"/>
              </m:rPr>
              <w:rPr>
                <w:rFonts w:ascii="Cambria Math" w:eastAsia="Malgun Gothic" w:hAnsi="Cambria Math"/>
                <w:szCs w:val="20"/>
                <w:lang w:eastAsia="ja-JP"/>
              </w:rPr>
              <m:t>i</m:t>
            </m:r>
          </m:sub>
          <m:sup>
            <m:r>
              <m:rPr>
                <m:sty m:val="bi"/>
              </m:rPr>
              <w:rPr>
                <w:rFonts w:ascii="Cambria Math" w:eastAsia="Malgun Gothic" w:hAnsi="Cambria Math"/>
                <w:szCs w:val="20"/>
                <w:lang w:eastAsia="ja-JP"/>
              </w:rPr>
              <m:t>2</m:t>
            </m:r>
          </m:sup>
        </m:sSubSup>
        <m:r>
          <m:rPr>
            <m:sty m:val="b"/>
          </m:rPr>
          <w:rPr>
            <w:rFonts w:ascii="Cambria Math" w:eastAsia="Malgun Gothic" w:hAnsi="Cambria Math"/>
            <w:szCs w:val="20"/>
            <w:lang w:eastAsia="ja-JP"/>
          </w:rPr>
          <m:t>&lt;</m:t>
        </m:r>
        <m:f>
          <m:fPr>
            <m:ctrlPr>
              <w:rPr>
                <w:rFonts w:ascii="Cambria Math" w:eastAsia="Malgun Gothic" w:hAnsi="Cambria Math"/>
                <w:i/>
                <w:szCs w:val="20"/>
                <w:lang w:eastAsia="ja-JP"/>
              </w:rPr>
            </m:ctrlPr>
          </m:fPr>
          <m:num>
            <m:sSub>
              <m:sSubPr>
                <m:ctrlPr>
                  <w:rPr>
                    <w:rFonts w:ascii="Cambria Math" w:eastAsia="Malgun Gothic" w:hAnsi="Cambria Math"/>
                    <w:i/>
                    <w:szCs w:val="20"/>
                    <w:lang w:eastAsia="ja-JP"/>
                  </w:rPr>
                </m:ctrlPr>
              </m:sSubPr>
              <m:e>
                <m:r>
                  <m:rPr>
                    <m:sty m:val="bi"/>
                  </m:rPr>
                  <w:rPr>
                    <w:rFonts w:ascii="Cambria Math" w:eastAsia="Malgun Gothic" w:hAnsi="Cambria Math"/>
                    <w:szCs w:val="20"/>
                    <w:lang w:eastAsia="ja-JP"/>
                  </w:rPr>
                  <m:t>r</m:t>
                </m:r>
              </m:e>
              <m:sub>
                <m:r>
                  <m:rPr>
                    <m:sty m:val="bi"/>
                  </m:rPr>
                  <w:rPr>
                    <w:rFonts w:ascii="Cambria Math" w:eastAsia="Malgun Gothic" w:hAnsi="Cambria Math"/>
                    <w:szCs w:val="20"/>
                    <w:lang w:eastAsia="ja-JP"/>
                  </w:rPr>
                  <m:t>i</m:t>
                </m:r>
              </m:sub>
            </m:sSub>
          </m:num>
          <m:den>
            <m:r>
              <m:rPr>
                <m:sty m:val="bi"/>
              </m:rPr>
              <w:rPr>
                <w:rFonts w:ascii="Cambria Math" w:eastAsia="Malgun Gothic" w:hAnsi="Cambria Math"/>
                <w:szCs w:val="20"/>
                <w:lang w:eastAsia="ja-JP"/>
              </w:rPr>
              <m:t>v</m:t>
            </m:r>
          </m:den>
        </m:f>
      </m:oMath>
    </w:p>
    <w:p w14:paraId="52EE95FB" w14:textId="38489751" w:rsidR="00A77F53" w:rsidRPr="00893B5B" w:rsidRDefault="00290B5E" w:rsidP="009461A3">
      <w:pPr>
        <w:pStyle w:val="boldbullet2"/>
      </w:pPr>
      <w:r w:rsidRPr="00893B5B">
        <w:t>Type7 CW</w:t>
      </w:r>
      <w:r w:rsidR="00117DC8" w:rsidRPr="00893B5B">
        <w:t xml:space="preserve">: </w:t>
      </w:r>
      <w:r w:rsidR="00B84F1E" w:rsidRPr="00893B5B">
        <w:t>a codeword that partial SD basis vectors</w:t>
      </w:r>
      <w:r w:rsidR="00820BF4" w:rsidRPr="00820BF4">
        <w:t xml:space="preserve"> </w:t>
      </w:r>
      <w:r w:rsidR="00820BF4" w:rsidRPr="00893B5B">
        <w:t>satisfy</w:t>
      </w:r>
      <w:r w:rsidR="00B84F1E" w:rsidRPr="00893B5B">
        <w:t xml:space="preserve"> </w:t>
      </w:r>
      <w:r w:rsidR="00B84F1E" w:rsidRPr="00893B5B">
        <w:rPr>
          <w:rFonts w:eastAsia="Malgun Gothic"/>
          <w:szCs w:val="20"/>
          <w:lang w:eastAsia="ja-JP"/>
        </w:rPr>
        <w:t xml:space="preserve"> </w:t>
      </w:r>
      <m:oMath>
        <m:sSubSup>
          <m:sSubSupPr>
            <m:ctrlPr>
              <w:rPr>
                <w:rFonts w:ascii="Cambria Math" w:eastAsia="Malgun Gothic" w:hAnsi="Cambria Math"/>
                <w:i/>
                <w:szCs w:val="20"/>
                <w:lang w:eastAsia="ja-JP"/>
              </w:rPr>
            </m:ctrlPr>
          </m:sSubSupPr>
          <m:e>
            <m:r>
              <m:rPr>
                <m:sty m:val="bi"/>
              </m:rPr>
              <w:rPr>
                <w:rFonts w:ascii="Cambria Math" w:eastAsia="Malgun Gothic" w:hAnsi="Cambria Math"/>
                <w:szCs w:val="20"/>
                <w:lang w:eastAsia="ja-JP"/>
              </w:rPr>
              <m:t>s</m:t>
            </m:r>
          </m:e>
          <m:sub>
            <m:r>
              <m:rPr>
                <m:sty m:val="bi"/>
              </m:rPr>
              <w:rPr>
                <w:rFonts w:ascii="Cambria Math" w:eastAsia="Malgun Gothic" w:hAnsi="Cambria Math"/>
                <w:szCs w:val="20"/>
                <w:lang w:eastAsia="ja-JP"/>
              </w:rPr>
              <m:t>i</m:t>
            </m:r>
          </m:sub>
          <m:sup>
            <m:r>
              <m:rPr>
                <m:sty m:val="bi"/>
              </m:rPr>
              <w:rPr>
                <w:rFonts w:ascii="Cambria Math" w:eastAsia="Malgun Gothic" w:hAnsi="Cambria Math"/>
                <w:szCs w:val="20"/>
                <w:lang w:eastAsia="ja-JP"/>
              </w:rPr>
              <m:t>2</m:t>
            </m:r>
          </m:sup>
        </m:sSubSup>
        <m:r>
          <m:rPr>
            <m:sty m:val="bi"/>
          </m:rPr>
          <w:rPr>
            <w:rFonts w:ascii="Cambria Math" w:eastAsia="Malgun Gothic" w:hAnsi="Cambria Math"/>
            <w:szCs w:val="20"/>
            <w:lang w:eastAsia="ja-JP"/>
          </w:rPr>
          <m:t>=1</m:t>
        </m:r>
      </m:oMath>
      <w:r w:rsidR="00AA15D8" w:rsidRPr="00893B5B">
        <w:rPr>
          <w:rFonts w:eastAsiaTheme="minorEastAsia"/>
          <w:szCs w:val="20"/>
        </w:rPr>
        <w:t xml:space="preserve">, </w:t>
      </w:r>
      <w:r w:rsidR="00B84F1E" w:rsidRPr="00893B5B">
        <w:t xml:space="preserve">partial SD basis vectors </w:t>
      </w:r>
      <w:r w:rsidR="00820BF4" w:rsidRPr="00893B5B">
        <w:t>satisfy</w:t>
      </w:r>
      <w:r w:rsidR="00B84F1E" w:rsidRPr="00893B5B">
        <w:t xml:space="preserve"> </w:t>
      </w:r>
      <w:r w:rsidR="00B84F1E" w:rsidRPr="00893B5B">
        <w:rPr>
          <w:rFonts w:eastAsia="Malgun Gothic"/>
          <w:szCs w:val="20"/>
          <w:lang w:eastAsia="ja-JP"/>
        </w:rPr>
        <w:t xml:space="preserve"> </w:t>
      </w:r>
      <m:oMath>
        <m:f>
          <m:fPr>
            <m:ctrlPr>
              <w:rPr>
                <w:rFonts w:ascii="Cambria Math" w:eastAsia="Malgun Gothic" w:hAnsi="Cambria Math"/>
                <w:i/>
                <w:szCs w:val="20"/>
                <w:lang w:eastAsia="ja-JP"/>
              </w:rPr>
            </m:ctrlPr>
          </m:fPr>
          <m:num>
            <m:sSub>
              <m:sSubPr>
                <m:ctrlPr>
                  <w:rPr>
                    <w:rFonts w:ascii="Cambria Math" w:eastAsia="Malgun Gothic" w:hAnsi="Cambria Math"/>
                    <w:i/>
                    <w:szCs w:val="20"/>
                    <w:lang w:eastAsia="ja-JP"/>
                  </w:rPr>
                </m:ctrlPr>
              </m:sSubPr>
              <m:e>
                <m:r>
                  <m:rPr>
                    <m:sty m:val="bi"/>
                  </m:rPr>
                  <w:rPr>
                    <w:rFonts w:ascii="Cambria Math" w:eastAsia="Malgun Gothic" w:hAnsi="Cambria Math"/>
                    <w:szCs w:val="20"/>
                    <w:lang w:eastAsia="ja-JP"/>
                  </w:rPr>
                  <m:t>r</m:t>
                </m:r>
              </m:e>
              <m:sub>
                <m:r>
                  <m:rPr>
                    <m:sty m:val="bi"/>
                  </m:rPr>
                  <w:rPr>
                    <w:rFonts w:ascii="Cambria Math" w:eastAsia="Malgun Gothic" w:hAnsi="Cambria Math"/>
                    <w:szCs w:val="20"/>
                    <w:lang w:eastAsia="ja-JP"/>
                  </w:rPr>
                  <m:t>i</m:t>
                </m:r>
              </m:sub>
            </m:sSub>
          </m:num>
          <m:den>
            <m:r>
              <m:rPr>
                <m:sty m:val="bi"/>
              </m:rPr>
              <w:rPr>
                <w:rFonts w:ascii="Cambria Math" w:eastAsia="Malgun Gothic" w:hAnsi="Cambria Math"/>
                <w:szCs w:val="20"/>
                <w:lang w:eastAsia="ja-JP"/>
              </w:rPr>
              <m:t>v</m:t>
            </m:r>
          </m:den>
        </m:f>
        <m:r>
          <m:rPr>
            <m:sty m:val="b"/>
          </m:rPr>
          <w:rPr>
            <w:rFonts w:ascii="Cambria Math" w:hAnsi="Cambria Math"/>
          </w:rPr>
          <m:t>&lt;</m:t>
        </m:r>
        <m:sSubSup>
          <m:sSubSupPr>
            <m:ctrlPr>
              <w:rPr>
                <w:rFonts w:ascii="Cambria Math" w:eastAsia="Malgun Gothic" w:hAnsi="Cambria Math"/>
                <w:i/>
                <w:szCs w:val="20"/>
                <w:lang w:eastAsia="ja-JP"/>
              </w:rPr>
            </m:ctrlPr>
          </m:sSubSupPr>
          <m:e>
            <m:r>
              <m:rPr>
                <m:sty m:val="bi"/>
              </m:rPr>
              <w:rPr>
                <w:rFonts w:ascii="Cambria Math" w:eastAsia="Malgun Gothic" w:hAnsi="Cambria Math"/>
                <w:szCs w:val="20"/>
                <w:lang w:eastAsia="ja-JP"/>
              </w:rPr>
              <m:t>s</m:t>
            </m:r>
          </m:e>
          <m:sub>
            <m:r>
              <m:rPr>
                <m:sty m:val="bi"/>
              </m:rPr>
              <w:rPr>
                <w:rFonts w:ascii="Cambria Math" w:eastAsia="Malgun Gothic" w:hAnsi="Cambria Math"/>
                <w:szCs w:val="20"/>
                <w:lang w:eastAsia="ja-JP"/>
              </w:rPr>
              <m:t>i</m:t>
            </m:r>
          </m:sub>
          <m:sup>
            <m:r>
              <m:rPr>
                <m:sty m:val="bi"/>
              </m:rPr>
              <w:rPr>
                <w:rFonts w:ascii="Cambria Math" w:eastAsia="Malgun Gothic" w:hAnsi="Cambria Math"/>
                <w:szCs w:val="20"/>
                <w:lang w:eastAsia="ja-JP"/>
              </w:rPr>
              <m:t>2</m:t>
            </m:r>
          </m:sup>
        </m:sSubSup>
        <m:r>
          <m:rPr>
            <m:sty m:val="b"/>
          </m:rPr>
          <w:rPr>
            <w:rFonts w:ascii="Cambria Math" w:hAnsi="Cambria Math"/>
          </w:rPr>
          <m:t>&lt;1</m:t>
        </m:r>
      </m:oMath>
      <w:r w:rsidR="00AA15D8" w:rsidRPr="00893B5B">
        <w:rPr>
          <w:rFonts w:eastAsiaTheme="minorEastAsia" w:hint="eastAsia"/>
        </w:rPr>
        <w:t>,</w:t>
      </w:r>
      <w:r w:rsidR="00AA15D8" w:rsidRPr="00893B5B">
        <w:rPr>
          <w:rFonts w:eastAsiaTheme="minorEastAsia"/>
        </w:rPr>
        <w:t xml:space="preserve"> and </w:t>
      </w:r>
      <w:r w:rsidR="00590CD2" w:rsidRPr="00893B5B">
        <w:t xml:space="preserve">partial SD basis vectors </w:t>
      </w:r>
      <w:r w:rsidR="00820BF4" w:rsidRPr="00893B5B">
        <w:t>satisfy</w:t>
      </w:r>
      <w:r w:rsidR="00590CD2" w:rsidRPr="00893B5B">
        <w:t xml:space="preserve"> </w:t>
      </w:r>
      <m:oMath>
        <m:sSubSup>
          <m:sSubSupPr>
            <m:ctrlPr>
              <w:rPr>
                <w:rFonts w:ascii="Cambria Math" w:eastAsia="Malgun Gothic" w:hAnsi="Cambria Math"/>
                <w:i/>
                <w:szCs w:val="20"/>
                <w:lang w:eastAsia="ja-JP"/>
              </w:rPr>
            </m:ctrlPr>
          </m:sSubSupPr>
          <m:e>
            <m:r>
              <m:rPr>
                <m:sty m:val="bi"/>
              </m:rPr>
              <w:rPr>
                <w:rFonts w:ascii="Cambria Math" w:eastAsia="Malgun Gothic" w:hAnsi="Cambria Math"/>
                <w:szCs w:val="20"/>
                <w:lang w:eastAsia="ja-JP"/>
              </w:rPr>
              <m:t>s</m:t>
            </m:r>
          </m:e>
          <m:sub>
            <m:r>
              <m:rPr>
                <m:sty m:val="bi"/>
              </m:rPr>
              <w:rPr>
                <w:rFonts w:ascii="Cambria Math" w:eastAsia="Malgun Gothic" w:hAnsi="Cambria Math"/>
                <w:szCs w:val="20"/>
                <w:lang w:eastAsia="ja-JP"/>
              </w:rPr>
              <m:t>i</m:t>
            </m:r>
          </m:sub>
          <m:sup>
            <m:r>
              <m:rPr>
                <m:sty m:val="bi"/>
              </m:rPr>
              <w:rPr>
                <w:rFonts w:ascii="Cambria Math" w:eastAsia="Malgun Gothic" w:hAnsi="Cambria Math"/>
                <w:szCs w:val="20"/>
                <w:lang w:eastAsia="ja-JP"/>
              </w:rPr>
              <m:t>2</m:t>
            </m:r>
          </m:sup>
        </m:sSubSup>
        <m:r>
          <m:rPr>
            <m:sty m:val="b"/>
          </m:rPr>
          <w:rPr>
            <w:rFonts w:ascii="Cambria Math" w:eastAsia="Malgun Gothic" w:hAnsi="Cambria Math"/>
            <w:szCs w:val="20"/>
            <w:lang w:eastAsia="ja-JP"/>
          </w:rPr>
          <m:t>&lt;</m:t>
        </m:r>
        <m:f>
          <m:fPr>
            <m:ctrlPr>
              <w:rPr>
                <w:rFonts w:ascii="Cambria Math" w:eastAsia="Malgun Gothic" w:hAnsi="Cambria Math"/>
                <w:i/>
                <w:szCs w:val="20"/>
                <w:lang w:eastAsia="ja-JP"/>
              </w:rPr>
            </m:ctrlPr>
          </m:fPr>
          <m:num>
            <m:sSub>
              <m:sSubPr>
                <m:ctrlPr>
                  <w:rPr>
                    <w:rFonts w:ascii="Cambria Math" w:eastAsia="Malgun Gothic" w:hAnsi="Cambria Math"/>
                    <w:i/>
                    <w:szCs w:val="20"/>
                    <w:lang w:eastAsia="ja-JP"/>
                  </w:rPr>
                </m:ctrlPr>
              </m:sSubPr>
              <m:e>
                <m:r>
                  <m:rPr>
                    <m:sty m:val="bi"/>
                  </m:rPr>
                  <w:rPr>
                    <w:rFonts w:ascii="Cambria Math" w:eastAsia="Malgun Gothic" w:hAnsi="Cambria Math"/>
                    <w:szCs w:val="20"/>
                    <w:lang w:eastAsia="ja-JP"/>
                  </w:rPr>
                  <m:t>r</m:t>
                </m:r>
              </m:e>
              <m:sub>
                <m:r>
                  <m:rPr>
                    <m:sty m:val="bi"/>
                  </m:rPr>
                  <w:rPr>
                    <w:rFonts w:ascii="Cambria Math" w:eastAsia="Malgun Gothic" w:hAnsi="Cambria Math"/>
                    <w:szCs w:val="20"/>
                    <w:lang w:eastAsia="ja-JP"/>
                  </w:rPr>
                  <m:t>i</m:t>
                </m:r>
              </m:sub>
            </m:sSub>
          </m:num>
          <m:den>
            <m:r>
              <m:rPr>
                <m:sty m:val="bi"/>
              </m:rPr>
              <w:rPr>
                <w:rFonts w:ascii="Cambria Math" w:eastAsia="Malgun Gothic" w:hAnsi="Cambria Math"/>
                <w:szCs w:val="20"/>
                <w:lang w:eastAsia="ja-JP"/>
              </w:rPr>
              <m:t>v</m:t>
            </m:r>
          </m:den>
        </m:f>
      </m:oMath>
    </w:p>
    <w:p w14:paraId="18168C5A" w14:textId="73E59F61" w:rsidR="004D7D61" w:rsidRDefault="00DC21FF" w:rsidP="00DE1AFE">
      <w:pPr>
        <w:rPr>
          <w:rFonts w:eastAsiaTheme="minorEastAsia"/>
          <w:lang w:eastAsia="zh-CN"/>
        </w:rPr>
      </w:pPr>
      <w:r>
        <w:rPr>
          <w:rFonts w:eastAsiaTheme="minorEastAsia"/>
          <w:lang w:eastAsia="zh-CN"/>
        </w:rPr>
        <w:t>where</w:t>
      </w:r>
      <w:r w:rsidR="006D5BC4" w:rsidRPr="00F72BE3">
        <w:rPr>
          <w:rFonts w:eastAsiaTheme="minorEastAsia"/>
          <w:lang w:eastAsia="zh-CN"/>
        </w:rPr>
        <w:t xml:space="preserve"> </w:t>
      </w:r>
      <w:r w:rsidR="00F72BE3" w:rsidRPr="00F72BE3">
        <w:rPr>
          <w:rFonts w:eastAsiaTheme="minorEastAsia"/>
          <w:lang w:eastAsia="zh-CN"/>
        </w:rPr>
        <w:t>Type5</w:t>
      </w:r>
      <w:r w:rsidR="006D5BC4">
        <w:rPr>
          <w:rFonts w:eastAsiaTheme="minorEastAsia" w:hint="eastAsia"/>
          <w:lang w:eastAsia="zh-CN"/>
        </w:rPr>
        <w:t>/Ty</w:t>
      </w:r>
      <w:r w:rsidR="006D5BC4">
        <w:rPr>
          <w:rFonts w:eastAsiaTheme="minorEastAsia"/>
          <w:lang w:eastAsia="zh-CN"/>
        </w:rPr>
        <w:t>pe6/Type7</w:t>
      </w:r>
      <w:r w:rsidR="00F72BE3" w:rsidRPr="00F72BE3">
        <w:rPr>
          <w:rFonts w:eastAsiaTheme="minorEastAsia"/>
          <w:lang w:eastAsia="zh-CN"/>
        </w:rPr>
        <w:t xml:space="preserve"> CW</w:t>
      </w:r>
      <w:r w:rsidR="00401834">
        <w:rPr>
          <w:rFonts w:eastAsiaTheme="minorEastAsia"/>
          <w:lang w:eastAsia="zh-CN"/>
        </w:rPr>
        <w:t>s</w:t>
      </w:r>
      <w:r w:rsidR="00194A18">
        <w:rPr>
          <w:rFonts w:eastAsiaTheme="minorEastAsia"/>
          <w:lang w:eastAsia="zh-CN"/>
        </w:rPr>
        <w:t xml:space="preserve"> </w:t>
      </w:r>
      <w:r w:rsidR="007F594D">
        <w:rPr>
          <w:rFonts w:eastAsiaTheme="minorEastAsia"/>
          <w:lang w:eastAsia="zh-CN"/>
        </w:rPr>
        <w:t xml:space="preserve">are the potential CWs that </w:t>
      </w:r>
      <w:r w:rsidR="00C474FD">
        <w:rPr>
          <w:rFonts w:eastAsiaTheme="minorEastAsia"/>
          <w:lang w:eastAsia="zh-CN"/>
        </w:rPr>
        <w:t>can</w:t>
      </w:r>
      <w:r w:rsidR="00982F02">
        <w:rPr>
          <w:rFonts w:eastAsiaTheme="minorEastAsia"/>
          <w:lang w:eastAsia="zh-CN"/>
        </w:rPr>
        <w:t xml:space="preserve"> </w:t>
      </w:r>
      <w:r w:rsidR="00B85ED3">
        <w:rPr>
          <w:rFonts w:eastAsiaTheme="minorEastAsia"/>
          <w:lang w:eastAsia="zh-CN"/>
        </w:rPr>
        <w:t>perform</w:t>
      </w:r>
      <w:r w:rsidR="00C474FD">
        <w:rPr>
          <w:rFonts w:eastAsiaTheme="minorEastAsia"/>
          <w:lang w:eastAsia="zh-CN"/>
        </w:rPr>
        <w:t xml:space="preserve"> power </w:t>
      </w:r>
      <w:r w:rsidR="00297918">
        <w:rPr>
          <w:rFonts w:eastAsiaTheme="minorEastAsia"/>
          <w:lang w:eastAsia="zh-CN"/>
        </w:rPr>
        <w:t>boosting</w:t>
      </w:r>
      <w:r w:rsidR="00B965E1">
        <w:rPr>
          <w:rFonts w:eastAsiaTheme="minorEastAsia"/>
          <w:lang w:eastAsia="zh-CN"/>
        </w:rPr>
        <w:t>,</w:t>
      </w:r>
      <w:r w:rsidR="00297918">
        <w:rPr>
          <w:rFonts w:eastAsiaTheme="minorEastAsia"/>
          <w:lang w:eastAsia="zh-CN"/>
        </w:rPr>
        <w:t xml:space="preserve"> and </w:t>
      </w:r>
      <w:r w:rsidR="00CB0DD6" w:rsidRPr="00CB0DD6">
        <w:rPr>
          <w:rFonts w:eastAsiaTheme="minorEastAsia"/>
          <w:lang w:eastAsia="zh-CN"/>
        </w:rPr>
        <w:t>Type1</w:t>
      </w:r>
      <w:r w:rsidR="00CB0DD6">
        <w:rPr>
          <w:rFonts w:eastAsiaTheme="minorEastAsia" w:hint="eastAsia"/>
          <w:lang w:eastAsia="zh-CN"/>
        </w:rPr>
        <w:t>/</w:t>
      </w:r>
      <w:r w:rsidR="00CB0DD6">
        <w:rPr>
          <w:rFonts w:eastAsiaTheme="minorEastAsia"/>
          <w:lang w:eastAsia="zh-CN"/>
        </w:rPr>
        <w:t>Type2/Type3/Type4</w:t>
      </w:r>
      <w:r w:rsidR="0091781F">
        <w:rPr>
          <w:rFonts w:eastAsiaTheme="minorEastAsia"/>
          <w:lang w:eastAsia="zh-CN"/>
        </w:rPr>
        <w:t xml:space="preserve"> CW</w:t>
      </w:r>
      <w:r w:rsidR="00401834">
        <w:rPr>
          <w:rFonts w:eastAsiaTheme="minorEastAsia"/>
          <w:lang w:eastAsia="zh-CN"/>
        </w:rPr>
        <w:t xml:space="preserve">s </w:t>
      </w:r>
      <w:proofErr w:type="spellStart"/>
      <w:r w:rsidR="006B3E63">
        <w:rPr>
          <w:rFonts w:eastAsiaTheme="minorEastAsia"/>
          <w:lang w:eastAsia="zh-CN"/>
        </w:rPr>
        <w:t>can not</w:t>
      </w:r>
      <w:proofErr w:type="spellEnd"/>
      <w:r w:rsidR="006B3E63">
        <w:rPr>
          <w:rFonts w:eastAsiaTheme="minorEastAsia"/>
          <w:lang w:eastAsia="zh-CN"/>
        </w:rPr>
        <w:t xml:space="preserve"> </w:t>
      </w:r>
      <w:r w:rsidR="00F21DFF">
        <w:rPr>
          <w:rFonts w:eastAsiaTheme="minorEastAsia"/>
          <w:lang w:eastAsia="zh-CN"/>
        </w:rPr>
        <w:t>boost</w:t>
      </w:r>
      <w:r w:rsidR="00C14B7D">
        <w:rPr>
          <w:rFonts w:eastAsiaTheme="minorEastAsia"/>
          <w:lang w:eastAsia="zh-CN"/>
        </w:rPr>
        <w:t xml:space="preserve"> the</w:t>
      </w:r>
      <w:r w:rsidR="006B3E63">
        <w:rPr>
          <w:rFonts w:eastAsiaTheme="minorEastAsia"/>
          <w:lang w:eastAsia="zh-CN"/>
        </w:rPr>
        <w:t xml:space="preserve"> power.</w:t>
      </w:r>
    </w:p>
    <w:p w14:paraId="3EBBB8F1" w14:textId="10135F43" w:rsidR="00744731" w:rsidRDefault="00B3449E" w:rsidP="00DE1AFE">
      <w:pPr>
        <w:rPr>
          <w:rFonts w:eastAsiaTheme="minorEastAsia"/>
          <w:lang w:eastAsia="zh-CN"/>
        </w:rPr>
      </w:pPr>
      <w:r>
        <w:rPr>
          <w:rFonts w:eastAsiaTheme="minorEastAsia"/>
          <w:lang w:eastAsia="zh-CN"/>
        </w:rPr>
        <w:t xml:space="preserve">Therefore, </w:t>
      </w:r>
      <w:r w:rsidR="004C4A04">
        <w:rPr>
          <w:rFonts w:eastAsiaTheme="minorEastAsia"/>
          <w:lang w:eastAsia="zh-CN"/>
        </w:rPr>
        <w:t>for</w:t>
      </w:r>
      <w:r w:rsidR="00F430EC" w:rsidRPr="00F430EC">
        <w:rPr>
          <w:rFonts w:eastAsiaTheme="minorEastAsia"/>
          <w:lang w:eastAsia="zh-CN"/>
        </w:rPr>
        <w:t xml:space="preserve"> power boosting</w:t>
      </w:r>
      <w:r w:rsidR="00307A2B">
        <w:rPr>
          <w:rFonts w:eastAsiaTheme="minorEastAsia"/>
          <w:lang w:eastAsia="zh-CN"/>
        </w:rPr>
        <w:t xml:space="preserve">, </w:t>
      </w:r>
      <w:r w:rsidR="00CB6472">
        <w:rPr>
          <w:rFonts w:eastAsiaTheme="minorEastAsia"/>
          <w:lang w:eastAsia="zh-CN"/>
        </w:rPr>
        <w:t>the following methods can be considered.</w:t>
      </w:r>
    </w:p>
    <w:p w14:paraId="42012D73" w14:textId="4434DDE6" w:rsidR="00CB6472" w:rsidRPr="006C4073" w:rsidRDefault="002B22CB" w:rsidP="00D00D4D">
      <w:pPr>
        <w:pStyle w:val="boldbullet2"/>
        <w:rPr>
          <w:b w:val="0"/>
        </w:rPr>
      </w:pPr>
      <w:r w:rsidRPr="006C4073">
        <w:rPr>
          <w:rFonts w:eastAsiaTheme="minorEastAsia" w:hint="eastAsia"/>
          <w:b w:val="0"/>
        </w:rPr>
        <w:t>M</w:t>
      </w:r>
      <w:r w:rsidRPr="006C4073">
        <w:rPr>
          <w:rFonts w:eastAsiaTheme="minorEastAsia"/>
          <w:b w:val="0"/>
        </w:rPr>
        <w:t>ethod1:</w:t>
      </w:r>
      <w:r w:rsidR="004324D8" w:rsidRPr="006C4073">
        <w:rPr>
          <w:rFonts w:eastAsiaTheme="minorEastAsia"/>
          <w:b w:val="0"/>
        </w:rPr>
        <w:t xml:space="preserve"> </w:t>
      </w:r>
      <w:r w:rsidR="00D00D4D" w:rsidRPr="006C4073">
        <w:rPr>
          <w:rFonts w:eastAsiaTheme="minorEastAsia"/>
          <w:b w:val="0"/>
        </w:rPr>
        <w:t xml:space="preserve">Only </w:t>
      </w:r>
      <w:r w:rsidR="00D00D4D" w:rsidRPr="006C4073">
        <w:rPr>
          <w:b w:val="0"/>
        </w:rPr>
        <w:t>Type1 SD basis vector</w:t>
      </w:r>
      <w:r w:rsidR="00B85390" w:rsidRPr="006C4073">
        <w:rPr>
          <w:b w:val="0"/>
        </w:rPr>
        <w:t>s</w:t>
      </w:r>
      <w:r w:rsidR="00D00D4D" w:rsidRPr="006C4073">
        <w:rPr>
          <w:b w:val="0"/>
        </w:rPr>
        <w:t xml:space="preserve"> associated with </w:t>
      </w:r>
      <m:oMath>
        <m:sSubSup>
          <m:sSubSupPr>
            <m:ctrlPr>
              <w:rPr>
                <w:rFonts w:ascii="Cambria Math" w:eastAsia="Malgun Gothic" w:hAnsi="Cambria Math"/>
                <w:b w:val="0"/>
                <w:i/>
                <w:szCs w:val="20"/>
                <w:lang w:eastAsia="ja-JP"/>
              </w:rPr>
            </m:ctrlPr>
          </m:sSubSupPr>
          <m:e>
            <m:r>
              <m:rPr>
                <m:sty m:val="bi"/>
              </m:rPr>
              <w:rPr>
                <w:rFonts w:ascii="Cambria Math" w:eastAsia="Malgun Gothic" w:hAnsi="Cambria Math"/>
                <w:szCs w:val="20"/>
                <w:lang w:eastAsia="ja-JP"/>
              </w:rPr>
              <m:t>s</m:t>
            </m:r>
          </m:e>
          <m:sub>
            <m:r>
              <m:rPr>
                <m:sty m:val="bi"/>
              </m:rPr>
              <w:rPr>
                <w:rFonts w:ascii="Cambria Math" w:eastAsia="Malgun Gothic" w:hAnsi="Cambria Math"/>
                <w:szCs w:val="20"/>
                <w:lang w:eastAsia="ja-JP"/>
              </w:rPr>
              <m:t>i</m:t>
            </m:r>
          </m:sub>
          <m:sup>
            <m:r>
              <m:rPr>
                <m:sty m:val="bi"/>
              </m:rPr>
              <w:rPr>
                <w:rFonts w:ascii="Cambria Math" w:eastAsia="Malgun Gothic" w:hAnsi="Cambria Math"/>
                <w:szCs w:val="20"/>
                <w:lang w:eastAsia="ja-JP"/>
              </w:rPr>
              <m:t>2</m:t>
            </m:r>
          </m:sup>
        </m:sSubSup>
        <m:r>
          <m:rPr>
            <m:sty m:val="bi"/>
          </m:rPr>
          <w:rPr>
            <w:rFonts w:ascii="Cambria Math" w:eastAsia="Malgun Gothic" w:hAnsi="Cambria Math"/>
            <w:szCs w:val="20"/>
            <w:lang w:eastAsia="ja-JP"/>
          </w:rPr>
          <m:t>=1</m:t>
        </m:r>
      </m:oMath>
      <w:r w:rsidR="00D00D4D" w:rsidRPr="006C4073">
        <w:rPr>
          <w:b w:val="0"/>
        </w:rPr>
        <w:t xml:space="preserve"> </w:t>
      </w:r>
      <w:r w:rsidR="00B85390" w:rsidRPr="006C4073">
        <w:rPr>
          <w:b w:val="0"/>
        </w:rPr>
        <w:t>are</w:t>
      </w:r>
      <w:r w:rsidR="00543789" w:rsidRPr="006C4073">
        <w:rPr>
          <w:rFonts w:eastAsiaTheme="minorEastAsia"/>
          <w:b w:val="0"/>
        </w:rPr>
        <w:t xml:space="preserve"> allocated</w:t>
      </w:r>
      <w:r w:rsidR="00CB2CAB">
        <w:rPr>
          <w:rFonts w:eastAsiaTheme="minorEastAsia"/>
          <w:b w:val="0"/>
        </w:rPr>
        <w:t xml:space="preserve"> with</w:t>
      </w:r>
      <w:r w:rsidR="00543789" w:rsidRPr="006C4073">
        <w:rPr>
          <w:rFonts w:eastAsiaTheme="minorEastAsia"/>
          <w:b w:val="0"/>
        </w:rPr>
        <w:t xml:space="preserve"> the </w:t>
      </w:r>
      <w:r w:rsidR="00ED5A11">
        <w:rPr>
          <w:rFonts w:eastAsiaTheme="minorEastAsia"/>
          <w:b w:val="0"/>
        </w:rPr>
        <w:t xml:space="preserve">reserved </w:t>
      </w:r>
      <w:r w:rsidR="00543789" w:rsidRPr="006C4073">
        <w:rPr>
          <w:rFonts w:eastAsiaTheme="minorEastAsia"/>
          <w:b w:val="0"/>
        </w:rPr>
        <w:t>power, i.e.,</w:t>
      </w:r>
      <w:r w:rsidR="00543789" w:rsidRPr="006C4073">
        <w:rPr>
          <w:b w:val="0"/>
        </w:rPr>
        <w:t xml:space="preserve"> </w:t>
      </w:r>
      <w:r w:rsidR="00D50467" w:rsidRPr="006C4073">
        <w:rPr>
          <w:b w:val="0"/>
        </w:rPr>
        <w:t xml:space="preserve">Type5 </w:t>
      </w:r>
      <w:r w:rsidR="007C5C89" w:rsidRPr="006C4073">
        <w:rPr>
          <w:b w:val="0"/>
        </w:rPr>
        <w:t xml:space="preserve">and Type7 </w:t>
      </w:r>
      <w:r w:rsidR="00D50467" w:rsidRPr="006C4073">
        <w:rPr>
          <w:b w:val="0"/>
        </w:rPr>
        <w:t>CW</w:t>
      </w:r>
      <w:r w:rsidR="007C5C89" w:rsidRPr="006C4073">
        <w:rPr>
          <w:b w:val="0"/>
        </w:rPr>
        <w:t>s</w:t>
      </w:r>
      <w:r w:rsidR="00D50467" w:rsidRPr="006C4073">
        <w:rPr>
          <w:b w:val="0"/>
        </w:rPr>
        <w:t xml:space="preserve"> </w:t>
      </w:r>
      <w:r w:rsidR="007C5C89" w:rsidRPr="006C4073">
        <w:rPr>
          <w:b w:val="0"/>
        </w:rPr>
        <w:t>can</w:t>
      </w:r>
      <w:r w:rsidR="00D50467" w:rsidRPr="006C4073">
        <w:rPr>
          <w:rFonts w:eastAsiaTheme="minorEastAsia"/>
          <w:b w:val="0"/>
        </w:rPr>
        <w:t xml:space="preserve"> achieve full power transmission.</w:t>
      </w:r>
    </w:p>
    <w:p w14:paraId="4E9576A6" w14:textId="67AA5755" w:rsidR="00690C36" w:rsidRDefault="002B22CB" w:rsidP="002B22CB">
      <w:pPr>
        <w:pStyle w:val="boldbullet2"/>
        <w:rPr>
          <w:rFonts w:eastAsiaTheme="minorEastAsia"/>
          <w:b w:val="0"/>
        </w:rPr>
      </w:pPr>
      <w:r w:rsidRPr="006C4073">
        <w:rPr>
          <w:rFonts w:eastAsiaTheme="minorEastAsia" w:hint="eastAsia"/>
          <w:b w:val="0"/>
        </w:rPr>
        <w:t>M</w:t>
      </w:r>
      <w:r w:rsidRPr="006C4073">
        <w:rPr>
          <w:rFonts w:eastAsiaTheme="minorEastAsia"/>
          <w:b w:val="0"/>
        </w:rPr>
        <w:t>ethod2:</w:t>
      </w:r>
      <w:r w:rsidR="004324D8" w:rsidRPr="006C4073">
        <w:rPr>
          <w:rFonts w:eastAsiaTheme="minorEastAsia"/>
          <w:b w:val="0"/>
        </w:rPr>
        <w:t xml:space="preserve"> </w:t>
      </w:r>
      <w:r w:rsidR="00690C36" w:rsidRPr="006C4073">
        <w:rPr>
          <w:rFonts w:eastAsiaTheme="minorEastAsia"/>
          <w:b w:val="0"/>
        </w:rPr>
        <w:t xml:space="preserve">Only </w:t>
      </w:r>
      <w:r w:rsidR="00690C36" w:rsidRPr="006C4073">
        <w:rPr>
          <w:b w:val="0"/>
        </w:rPr>
        <w:t xml:space="preserve">Type2 SD basis vectors associated with </w:t>
      </w:r>
      <m:oMath>
        <m:r>
          <m:rPr>
            <m:sty m:val="b"/>
          </m:rPr>
          <w:rPr>
            <w:rFonts w:ascii="Cambria Math" w:hAnsi="Cambria Math"/>
          </w:rPr>
          <m:t>1&gt;</m:t>
        </m:r>
        <m:sSubSup>
          <m:sSubSupPr>
            <m:ctrlPr>
              <w:rPr>
                <w:rFonts w:ascii="Cambria Math" w:eastAsia="Malgun Gothic" w:hAnsi="Cambria Math"/>
                <w:b w:val="0"/>
                <w:i/>
                <w:szCs w:val="20"/>
                <w:lang w:eastAsia="ja-JP"/>
              </w:rPr>
            </m:ctrlPr>
          </m:sSubSupPr>
          <m:e>
            <m:r>
              <m:rPr>
                <m:sty m:val="bi"/>
              </m:rPr>
              <w:rPr>
                <w:rFonts w:ascii="Cambria Math" w:eastAsia="Malgun Gothic" w:hAnsi="Cambria Math"/>
                <w:szCs w:val="20"/>
                <w:lang w:eastAsia="ja-JP"/>
              </w:rPr>
              <m:t>s</m:t>
            </m:r>
          </m:e>
          <m:sub>
            <m:r>
              <m:rPr>
                <m:sty m:val="bi"/>
              </m:rPr>
              <w:rPr>
                <w:rFonts w:ascii="Cambria Math" w:eastAsia="Malgun Gothic" w:hAnsi="Cambria Math"/>
                <w:szCs w:val="20"/>
                <w:lang w:eastAsia="ja-JP"/>
              </w:rPr>
              <m:t>i</m:t>
            </m:r>
          </m:sub>
          <m:sup>
            <m:r>
              <m:rPr>
                <m:sty m:val="bi"/>
              </m:rPr>
              <w:rPr>
                <w:rFonts w:ascii="Cambria Math" w:eastAsia="Malgun Gothic" w:hAnsi="Cambria Math"/>
                <w:szCs w:val="20"/>
                <w:lang w:eastAsia="ja-JP"/>
              </w:rPr>
              <m:t>2</m:t>
            </m:r>
          </m:sup>
        </m:sSubSup>
        <m:r>
          <m:rPr>
            <m:sty m:val="b"/>
          </m:rPr>
          <w:rPr>
            <w:rFonts w:ascii="Cambria Math" w:eastAsia="Malgun Gothic" w:hAnsi="Cambria Math"/>
            <w:szCs w:val="20"/>
            <w:lang w:eastAsia="ja-JP"/>
          </w:rPr>
          <m:t>&gt;</m:t>
        </m:r>
        <m:f>
          <m:fPr>
            <m:ctrlPr>
              <w:rPr>
                <w:rFonts w:ascii="Cambria Math" w:eastAsia="Malgun Gothic" w:hAnsi="Cambria Math"/>
                <w:b w:val="0"/>
                <w:i/>
                <w:szCs w:val="20"/>
                <w:lang w:eastAsia="ja-JP"/>
              </w:rPr>
            </m:ctrlPr>
          </m:fPr>
          <m:num>
            <m:sSub>
              <m:sSubPr>
                <m:ctrlPr>
                  <w:rPr>
                    <w:rFonts w:ascii="Cambria Math" w:eastAsia="Malgun Gothic" w:hAnsi="Cambria Math"/>
                    <w:b w:val="0"/>
                    <w:i/>
                    <w:szCs w:val="20"/>
                    <w:lang w:eastAsia="ja-JP"/>
                  </w:rPr>
                </m:ctrlPr>
              </m:sSubPr>
              <m:e>
                <m:r>
                  <m:rPr>
                    <m:sty m:val="bi"/>
                  </m:rPr>
                  <w:rPr>
                    <w:rFonts w:ascii="Cambria Math" w:eastAsia="Malgun Gothic" w:hAnsi="Cambria Math"/>
                    <w:szCs w:val="20"/>
                    <w:lang w:eastAsia="ja-JP"/>
                  </w:rPr>
                  <m:t>r</m:t>
                </m:r>
              </m:e>
              <m:sub>
                <m:r>
                  <m:rPr>
                    <m:sty m:val="bi"/>
                  </m:rPr>
                  <w:rPr>
                    <w:rFonts w:ascii="Cambria Math" w:eastAsia="Malgun Gothic" w:hAnsi="Cambria Math"/>
                    <w:szCs w:val="20"/>
                    <w:lang w:eastAsia="ja-JP"/>
                  </w:rPr>
                  <m:t>i</m:t>
                </m:r>
              </m:sub>
            </m:sSub>
          </m:num>
          <m:den>
            <m:r>
              <m:rPr>
                <m:sty m:val="bi"/>
              </m:rPr>
              <w:rPr>
                <w:rFonts w:ascii="Cambria Math" w:eastAsia="Malgun Gothic" w:hAnsi="Cambria Math"/>
                <w:szCs w:val="20"/>
                <w:lang w:eastAsia="ja-JP"/>
              </w:rPr>
              <m:t>v</m:t>
            </m:r>
          </m:den>
        </m:f>
      </m:oMath>
      <w:r w:rsidR="00690C36" w:rsidRPr="006C4073">
        <w:rPr>
          <w:rFonts w:hint="eastAsia"/>
          <w:b w:val="0"/>
          <w:szCs w:val="20"/>
        </w:rPr>
        <w:t xml:space="preserve"> </w:t>
      </w:r>
      <w:r w:rsidR="00690C36" w:rsidRPr="006C4073">
        <w:rPr>
          <w:b w:val="0"/>
        </w:rPr>
        <w:t xml:space="preserve"> are</w:t>
      </w:r>
      <w:r w:rsidR="00690C36" w:rsidRPr="006C4073">
        <w:rPr>
          <w:rFonts w:eastAsiaTheme="minorEastAsia"/>
          <w:b w:val="0"/>
        </w:rPr>
        <w:t xml:space="preserve"> allocated </w:t>
      </w:r>
      <w:r w:rsidR="000142D1">
        <w:rPr>
          <w:rFonts w:eastAsiaTheme="minorEastAsia"/>
          <w:b w:val="0"/>
        </w:rPr>
        <w:t xml:space="preserve">with </w:t>
      </w:r>
      <w:r w:rsidR="00690C36" w:rsidRPr="006C4073">
        <w:rPr>
          <w:rFonts w:eastAsiaTheme="minorEastAsia"/>
          <w:b w:val="0"/>
        </w:rPr>
        <w:t xml:space="preserve">the </w:t>
      </w:r>
      <w:r w:rsidR="00ED5A11">
        <w:rPr>
          <w:rFonts w:eastAsiaTheme="minorEastAsia"/>
          <w:b w:val="0"/>
        </w:rPr>
        <w:t xml:space="preserve">reserved </w:t>
      </w:r>
      <w:r w:rsidR="00690C36" w:rsidRPr="006C4073">
        <w:rPr>
          <w:rFonts w:eastAsiaTheme="minorEastAsia"/>
          <w:b w:val="0"/>
        </w:rPr>
        <w:t xml:space="preserve">power, i.e., </w:t>
      </w:r>
      <w:r w:rsidR="00690C36" w:rsidRPr="006C4073">
        <w:rPr>
          <w:b w:val="0"/>
        </w:rPr>
        <w:t xml:space="preserve">Type6 and Type7 CWs </w:t>
      </w:r>
      <w:r w:rsidR="00690C36" w:rsidRPr="006C4073">
        <w:rPr>
          <w:rFonts w:eastAsiaTheme="minorEastAsia"/>
          <w:b w:val="0"/>
        </w:rPr>
        <w:t>can achieve full power transmission.</w:t>
      </w:r>
    </w:p>
    <w:p w14:paraId="5434E9AB" w14:textId="382F5387" w:rsidR="002B22CB" w:rsidRPr="006C4073" w:rsidRDefault="00690C36" w:rsidP="002B22CB">
      <w:pPr>
        <w:pStyle w:val="boldbullet2"/>
        <w:rPr>
          <w:rFonts w:eastAsiaTheme="minorEastAsia"/>
          <w:b w:val="0"/>
        </w:rPr>
      </w:pPr>
      <w:r w:rsidRPr="006C4073">
        <w:rPr>
          <w:rFonts w:eastAsiaTheme="minorEastAsia" w:hint="eastAsia"/>
          <w:b w:val="0"/>
        </w:rPr>
        <w:t>M</w:t>
      </w:r>
      <w:r w:rsidRPr="006C4073">
        <w:rPr>
          <w:rFonts w:eastAsiaTheme="minorEastAsia"/>
          <w:b w:val="0"/>
        </w:rPr>
        <w:t xml:space="preserve">ethod3: </w:t>
      </w:r>
      <w:r w:rsidR="00A655E2" w:rsidRPr="006C4073">
        <w:rPr>
          <w:b w:val="0"/>
        </w:rPr>
        <w:t xml:space="preserve">Type1 SD basis vectors associated with </w:t>
      </w:r>
      <m:oMath>
        <m:sSubSup>
          <m:sSubSupPr>
            <m:ctrlPr>
              <w:rPr>
                <w:rFonts w:ascii="Cambria Math" w:eastAsia="Malgun Gothic" w:hAnsi="Cambria Math"/>
                <w:b w:val="0"/>
                <w:i/>
                <w:szCs w:val="20"/>
                <w:lang w:eastAsia="ja-JP"/>
              </w:rPr>
            </m:ctrlPr>
          </m:sSubSupPr>
          <m:e>
            <m:r>
              <m:rPr>
                <m:sty m:val="bi"/>
              </m:rPr>
              <w:rPr>
                <w:rFonts w:ascii="Cambria Math" w:eastAsia="Malgun Gothic" w:hAnsi="Cambria Math"/>
                <w:szCs w:val="20"/>
                <w:lang w:eastAsia="ja-JP"/>
              </w:rPr>
              <m:t>s</m:t>
            </m:r>
          </m:e>
          <m:sub>
            <m:r>
              <m:rPr>
                <m:sty m:val="bi"/>
              </m:rPr>
              <w:rPr>
                <w:rFonts w:ascii="Cambria Math" w:eastAsia="Malgun Gothic" w:hAnsi="Cambria Math"/>
                <w:szCs w:val="20"/>
                <w:lang w:eastAsia="ja-JP"/>
              </w:rPr>
              <m:t>i</m:t>
            </m:r>
          </m:sub>
          <m:sup>
            <m:r>
              <m:rPr>
                <m:sty m:val="bi"/>
              </m:rPr>
              <w:rPr>
                <w:rFonts w:ascii="Cambria Math" w:eastAsia="Malgun Gothic" w:hAnsi="Cambria Math"/>
                <w:szCs w:val="20"/>
                <w:lang w:eastAsia="ja-JP"/>
              </w:rPr>
              <m:t>2</m:t>
            </m:r>
          </m:sup>
        </m:sSubSup>
        <m:r>
          <m:rPr>
            <m:sty m:val="bi"/>
          </m:rPr>
          <w:rPr>
            <w:rFonts w:ascii="Cambria Math" w:eastAsia="Malgun Gothic" w:hAnsi="Cambria Math"/>
            <w:szCs w:val="20"/>
            <w:lang w:eastAsia="ja-JP"/>
          </w:rPr>
          <m:t>=1</m:t>
        </m:r>
      </m:oMath>
      <w:r w:rsidR="00A655E2" w:rsidRPr="006C4073">
        <w:rPr>
          <w:b w:val="0"/>
        </w:rPr>
        <w:t xml:space="preserve"> and </w:t>
      </w:r>
      <w:r w:rsidR="00A655E2" w:rsidRPr="006C4073">
        <w:rPr>
          <w:rFonts w:hint="eastAsia"/>
          <w:b w:val="0"/>
        </w:rPr>
        <w:t>T</w:t>
      </w:r>
      <w:r w:rsidR="00A655E2" w:rsidRPr="006C4073">
        <w:rPr>
          <w:b w:val="0"/>
        </w:rPr>
        <w:t xml:space="preserve">ype2 SD basis vector associated with </w:t>
      </w:r>
      <m:oMath>
        <m:r>
          <m:rPr>
            <m:sty m:val="b"/>
          </m:rPr>
          <w:rPr>
            <w:rFonts w:ascii="Cambria Math" w:hAnsi="Cambria Math"/>
          </w:rPr>
          <m:t>1&gt;</m:t>
        </m:r>
        <m:sSubSup>
          <m:sSubSupPr>
            <m:ctrlPr>
              <w:rPr>
                <w:rFonts w:ascii="Cambria Math" w:eastAsia="Malgun Gothic" w:hAnsi="Cambria Math"/>
                <w:b w:val="0"/>
                <w:i/>
                <w:szCs w:val="20"/>
                <w:lang w:eastAsia="ja-JP"/>
              </w:rPr>
            </m:ctrlPr>
          </m:sSubSupPr>
          <m:e>
            <m:r>
              <m:rPr>
                <m:sty m:val="bi"/>
              </m:rPr>
              <w:rPr>
                <w:rFonts w:ascii="Cambria Math" w:eastAsia="Malgun Gothic" w:hAnsi="Cambria Math"/>
                <w:szCs w:val="20"/>
                <w:lang w:eastAsia="ja-JP"/>
              </w:rPr>
              <m:t>s</m:t>
            </m:r>
          </m:e>
          <m:sub>
            <m:r>
              <m:rPr>
                <m:sty m:val="bi"/>
              </m:rPr>
              <w:rPr>
                <w:rFonts w:ascii="Cambria Math" w:eastAsia="Malgun Gothic" w:hAnsi="Cambria Math"/>
                <w:szCs w:val="20"/>
                <w:lang w:eastAsia="ja-JP"/>
              </w:rPr>
              <m:t>i</m:t>
            </m:r>
          </m:sub>
          <m:sup>
            <m:r>
              <m:rPr>
                <m:sty m:val="bi"/>
              </m:rPr>
              <w:rPr>
                <w:rFonts w:ascii="Cambria Math" w:eastAsia="Malgun Gothic" w:hAnsi="Cambria Math"/>
                <w:szCs w:val="20"/>
                <w:lang w:eastAsia="ja-JP"/>
              </w:rPr>
              <m:t>2</m:t>
            </m:r>
          </m:sup>
        </m:sSubSup>
        <m:r>
          <m:rPr>
            <m:sty m:val="b"/>
          </m:rPr>
          <w:rPr>
            <w:rFonts w:ascii="Cambria Math" w:eastAsia="Malgun Gothic" w:hAnsi="Cambria Math"/>
            <w:szCs w:val="20"/>
            <w:lang w:eastAsia="ja-JP"/>
          </w:rPr>
          <m:t>&gt;</m:t>
        </m:r>
        <m:f>
          <m:fPr>
            <m:ctrlPr>
              <w:rPr>
                <w:rFonts w:ascii="Cambria Math" w:eastAsia="Malgun Gothic" w:hAnsi="Cambria Math"/>
                <w:b w:val="0"/>
                <w:i/>
                <w:szCs w:val="20"/>
                <w:lang w:eastAsia="ja-JP"/>
              </w:rPr>
            </m:ctrlPr>
          </m:fPr>
          <m:num>
            <m:sSub>
              <m:sSubPr>
                <m:ctrlPr>
                  <w:rPr>
                    <w:rFonts w:ascii="Cambria Math" w:eastAsia="Malgun Gothic" w:hAnsi="Cambria Math"/>
                    <w:b w:val="0"/>
                    <w:i/>
                    <w:szCs w:val="20"/>
                    <w:lang w:eastAsia="ja-JP"/>
                  </w:rPr>
                </m:ctrlPr>
              </m:sSubPr>
              <m:e>
                <m:r>
                  <m:rPr>
                    <m:sty m:val="bi"/>
                  </m:rPr>
                  <w:rPr>
                    <w:rFonts w:ascii="Cambria Math" w:eastAsia="Malgun Gothic" w:hAnsi="Cambria Math"/>
                    <w:szCs w:val="20"/>
                    <w:lang w:eastAsia="ja-JP"/>
                  </w:rPr>
                  <m:t>r</m:t>
                </m:r>
              </m:e>
              <m:sub>
                <m:r>
                  <m:rPr>
                    <m:sty m:val="bi"/>
                  </m:rPr>
                  <w:rPr>
                    <w:rFonts w:ascii="Cambria Math" w:eastAsia="Malgun Gothic" w:hAnsi="Cambria Math"/>
                    <w:szCs w:val="20"/>
                    <w:lang w:eastAsia="ja-JP"/>
                  </w:rPr>
                  <m:t>i</m:t>
                </m:r>
              </m:sub>
            </m:sSub>
          </m:num>
          <m:den>
            <m:r>
              <m:rPr>
                <m:sty m:val="bi"/>
              </m:rPr>
              <w:rPr>
                <w:rFonts w:ascii="Cambria Math" w:eastAsia="Malgun Gothic" w:hAnsi="Cambria Math"/>
                <w:szCs w:val="20"/>
                <w:lang w:eastAsia="ja-JP"/>
              </w:rPr>
              <m:t>v</m:t>
            </m:r>
          </m:den>
        </m:f>
      </m:oMath>
      <w:r w:rsidR="00A655E2" w:rsidRPr="006C4073">
        <w:rPr>
          <w:rFonts w:hint="eastAsia"/>
          <w:b w:val="0"/>
          <w:szCs w:val="20"/>
        </w:rPr>
        <w:t xml:space="preserve"> </w:t>
      </w:r>
      <w:r w:rsidR="00A655E2" w:rsidRPr="006C4073">
        <w:rPr>
          <w:b w:val="0"/>
        </w:rPr>
        <w:t>are</w:t>
      </w:r>
      <w:r w:rsidR="00A655E2" w:rsidRPr="006C4073">
        <w:rPr>
          <w:rFonts w:eastAsiaTheme="minorEastAsia"/>
          <w:b w:val="0"/>
        </w:rPr>
        <w:t xml:space="preserve"> allocated</w:t>
      </w:r>
      <w:r w:rsidR="00537E50">
        <w:rPr>
          <w:rFonts w:eastAsiaTheme="minorEastAsia"/>
          <w:b w:val="0"/>
        </w:rPr>
        <w:t xml:space="preserve"> with</w:t>
      </w:r>
      <w:r w:rsidR="00A655E2" w:rsidRPr="006C4073">
        <w:rPr>
          <w:rFonts w:eastAsiaTheme="minorEastAsia"/>
          <w:b w:val="0"/>
        </w:rPr>
        <w:t xml:space="preserve"> the </w:t>
      </w:r>
      <w:r w:rsidR="00ED5A11">
        <w:rPr>
          <w:rFonts w:eastAsiaTheme="minorEastAsia"/>
          <w:b w:val="0"/>
        </w:rPr>
        <w:t xml:space="preserve">reserved </w:t>
      </w:r>
      <w:r w:rsidR="00A655E2" w:rsidRPr="006C4073">
        <w:rPr>
          <w:rFonts w:eastAsiaTheme="minorEastAsia"/>
          <w:b w:val="0"/>
        </w:rPr>
        <w:t>power</w:t>
      </w:r>
      <w:r w:rsidR="00A655E2" w:rsidRPr="006C4073">
        <w:rPr>
          <w:b w:val="0"/>
        </w:rPr>
        <w:t xml:space="preserve">, i.e., </w:t>
      </w:r>
      <w:r w:rsidR="00850958" w:rsidRPr="006C4073">
        <w:rPr>
          <w:b w:val="0"/>
        </w:rPr>
        <w:t>Type5, Type6 and Type7 CWs can</w:t>
      </w:r>
      <w:r w:rsidR="00850958" w:rsidRPr="006C4073">
        <w:rPr>
          <w:rFonts w:eastAsiaTheme="minorEastAsia"/>
          <w:b w:val="0"/>
        </w:rPr>
        <w:t xml:space="preserve"> achieve full power transmission.</w:t>
      </w:r>
    </w:p>
    <w:p w14:paraId="0F550175" w14:textId="26D53054" w:rsidR="003B5E6F" w:rsidRDefault="00D91660" w:rsidP="00622EF7">
      <w:pPr>
        <w:rPr>
          <w:rFonts w:eastAsiaTheme="minorEastAsia"/>
        </w:rPr>
      </w:pPr>
      <w:r>
        <w:rPr>
          <w:rFonts w:eastAsiaTheme="minorEastAsia" w:hint="eastAsia"/>
          <w:lang w:eastAsia="zh-CN"/>
        </w:rPr>
        <w:t>F</w:t>
      </w:r>
      <w:r>
        <w:rPr>
          <w:rFonts w:eastAsiaTheme="minorEastAsia"/>
          <w:lang w:eastAsia="zh-CN"/>
        </w:rPr>
        <w:t xml:space="preserve">or Method1, </w:t>
      </w:r>
      <w:r w:rsidR="005515F6">
        <w:rPr>
          <w:rFonts w:eastAsiaTheme="minorEastAsia"/>
          <w:lang w:eastAsia="zh-CN"/>
        </w:rPr>
        <w:t>since there is</w:t>
      </w:r>
      <w:r w:rsidR="0010734F">
        <w:rPr>
          <w:rFonts w:eastAsiaTheme="minorEastAsia"/>
          <w:lang w:eastAsia="zh-CN"/>
        </w:rPr>
        <w:t xml:space="preserve"> no power restriction on </w:t>
      </w:r>
      <w:r w:rsidR="0010734F" w:rsidRPr="0010734F">
        <w:rPr>
          <w:rFonts w:eastAsiaTheme="minorEastAsia"/>
          <w:lang w:eastAsia="zh-CN"/>
        </w:rPr>
        <w:t>Type1 SD basis vector</w:t>
      </w:r>
      <w:r w:rsidR="0010734F">
        <w:rPr>
          <w:rFonts w:eastAsiaTheme="minorEastAsia"/>
          <w:lang w:eastAsia="zh-CN"/>
        </w:rPr>
        <w:t xml:space="preserve">s, </w:t>
      </w:r>
      <w:r w:rsidR="009A122C">
        <w:rPr>
          <w:rFonts w:eastAsiaTheme="minorEastAsia"/>
          <w:lang w:eastAsia="zh-CN"/>
        </w:rPr>
        <w:t xml:space="preserve">the </w:t>
      </w:r>
      <w:r w:rsidR="00C7607D">
        <w:rPr>
          <w:rFonts w:eastAsiaTheme="minorEastAsia"/>
          <w:lang w:eastAsia="zh-CN"/>
        </w:rPr>
        <w:t xml:space="preserve">power to be allocated can be </w:t>
      </w:r>
      <w:r w:rsidR="003D4B12">
        <w:rPr>
          <w:rFonts w:eastAsiaTheme="minorEastAsia"/>
          <w:lang w:eastAsia="zh-CN"/>
        </w:rPr>
        <w:t xml:space="preserve">averaged among all </w:t>
      </w:r>
      <w:r w:rsidR="00DC7828" w:rsidRPr="00DC7828">
        <w:rPr>
          <w:rFonts w:eastAsiaTheme="minorEastAsia"/>
          <w:lang w:eastAsia="zh-CN"/>
        </w:rPr>
        <w:t xml:space="preserve">Type1 SD basis vectors with </w:t>
      </w:r>
      <m:oMath>
        <m:sSubSup>
          <m:sSubSupPr>
            <m:ctrlPr>
              <w:rPr>
                <w:rFonts w:ascii="Cambria Math" w:eastAsia="Malgun Gothic" w:hAnsi="Cambria Math"/>
                <w:b/>
                <w:i/>
                <w:szCs w:val="20"/>
                <w:lang w:eastAsia="ja-JP"/>
              </w:rPr>
            </m:ctrlPr>
          </m:sSubSupPr>
          <m:e>
            <m:r>
              <m:rPr>
                <m:sty m:val="bi"/>
              </m:rPr>
              <w:rPr>
                <w:rFonts w:ascii="Cambria Math" w:eastAsia="Malgun Gothic" w:hAnsi="Cambria Math"/>
                <w:szCs w:val="20"/>
                <w:lang w:eastAsia="ja-JP"/>
              </w:rPr>
              <m:t>s</m:t>
            </m:r>
          </m:e>
          <m:sub>
            <m:r>
              <m:rPr>
                <m:sty m:val="bi"/>
              </m:rPr>
              <w:rPr>
                <w:rFonts w:ascii="Cambria Math" w:eastAsia="Malgun Gothic" w:hAnsi="Cambria Math"/>
                <w:szCs w:val="20"/>
                <w:lang w:eastAsia="ja-JP"/>
              </w:rPr>
              <m:t>i</m:t>
            </m:r>
          </m:sub>
          <m:sup>
            <m:r>
              <m:rPr>
                <m:sty m:val="bi"/>
              </m:rPr>
              <w:rPr>
                <w:rFonts w:ascii="Cambria Math" w:eastAsia="Malgun Gothic" w:hAnsi="Cambria Math"/>
                <w:szCs w:val="20"/>
                <w:lang w:eastAsia="ja-JP"/>
              </w:rPr>
              <m:t>2</m:t>
            </m:r>
          </m:sup>
        </m:sSubSup>
        <m:r>
          <m:rPr>
            <m:sty m:val="bi"/>
          </m:rPr>
          <w:rPr>
            <w:rFonts w:ascii="Cambria Math" w:eastAsia="Malgun Gothic" w:hAnsi="Cambria Math"/>
            <w:szCs w:val="20"/>
            <w:lang w:eastAsia="ja-JP"/>
          </w:rPr>
          <m:t>=1</m:t>
        </m:r>
      </m:oMath>
      <w:r w:rsidR="00787B36" w:rsidRPr="00255DB7">
        <w:rPr>
          <w:rFonts w:eastAsiaTheme="minorEastAsia" w:hint="eastAsia"/>
        </w:rPr>
        <w:t>.</w:t>
      </w:r>
      <w:r w:rsidR="00787B36" w:rsidRPr="00255DB7">
        <w:rPr>
          <w:rFonts w:eastAsiaTheme="minorEastAsia"/>
        </w:rPr>
        <w:t xml:space="preserve"> </w:t>
      </w:r>
    </w:p>
    <w:p w14:paraId="6351FBB1" w14:textId="44FF7841" w:rsidR="002B22CB" w:rsidRDefault="00255DB7" w:rsidP="00622EF7">
      <w:pPr>
        <w:rPr>
          <w:rFonts w:eastAsiaTheme="minorEastAsia"/>
        </w:rPr>
      </w:pPr>
      <w:r w:rsidRPr="00255DB7">
        <w:rPr>
          <w:rFonts w:eastAsiaTheme="minorEastAsia"/>
        </w:rPr>
        <w:t>For</w:t>
      </w:r>
      <w:r>
        <w:rPr>
          <w:rFonts w:eastAsiaTheme="minorEastAsia"/>
        </w:rPr>
        <w:t xml:space="preserve"> Method2, </w:t>
      </w:r>
      <w:r w:rsidR="00C62FF1">
        <w:rPr>
          <w:rFonts w:eastAsiaTheme="minorEastAsia"/>
        </w:rPr>
        <w:t xml:space="preserve">different </w:t>
      </w:r>
      <w:r w:rsidR="00C62FF1" w:rsidRPr="00C62FF1">
        <w:rPr>
          <w:rFonts w:eastAsiaTheme="minorEastAsia"/>
        </w:rPr>
        <w:t>Type2 SD basis vectors</w:t>
      </w:r>
      <w:r w:rsidR="00C62FF1">
        <w:rPr>
          <w:rFonts w:eastAsiaTheme="minorEastAsia"/>
        </w:rPr>
        <w:t xml:space="preserve"> may be associated with </w:t>
      </w:r>
      <w:r w:rsidR="003D7E02">
        <w:rPr>
          <w:rFonts w:eastAsiaTheme="minorEastAsia"/>
        </w:rPr>
        <w:t>diffe</w:t>
      </w:r>
      <w:r w:rsidR="003D7E02" w:rsidRPr="00552B0F">
        <w:rPr>
          <w:rFonts w:eastAsiaTheme="minorEastAsia"/>
        </w:rPr>
        <w:t xml:space="preserve">rent </w:t>
      </w:r>
      <m:oMath>
        <m:sSubSup>
          <m:sSubSupPr>
            <m:ctrlPr>
              <w:rPr>
                <w:rFonts w:ascii="Cambria Math" w:eastAsia="Malgun Gothic" w:hAnsi="Cambria Math"/>
                <w:i/>
              </w:rPr>
            </m:ctrlPr>
          </m:sSubSupPr>
          <m:e>
            <m:r>
              <m:rPr>
                <m:sty m:val="bi"/>
              </m:rPr>
              <w:rPr>
                <w:rFonts w:ascii="Cambria Math" w:eastAsia="Malgun Gothic" w:hAnsi="Cambria Math"/>
              </w:rPr>
              <m:t>s</m:t>
            </m:r>
          </m:e>
          <m:sub>
            <m:r>
              <m:rPr>
                <m:sty m:val="bi"/>
              </m:rPr>
              <w:rPr>
                <w:rFonts w:ascii="Cambria Math" w:eastAsia="Malgun Gothic" w:hAnsi="Cambria Math"/>
              </w:rPr>
              <m:t>i</m:t>
            </m:r>
          </m:sub>
          <m:sup>
            <m:r>
              <m:rPr>
                <m:sty m:val="bi"/>
              </m:rPr>
              <w:rPr>
                <w:rFonts w:ascii="Cambria Math" w:eastAsia="Malgun Gothic" w:hAnsi="Cambria Math"/>
              </w:rPr>
              <m:t>2</m:t>
            </m:r>
          </m:sup>
        </m:sSubSup>
      </m:oMath>
      <w:r w:rsidR="003D7E02" w:rsidRPr="00552B0F">
        <w:rPr>
          <w:rFonts w:eastAsiaTheme="minorEastAsia" w:hint="eastAsia"/>
        </w:rPr>
        <w:t>,</w:t>
      </w:r>
      <w:r w:rsidR="003D7E02" w:rsidRPr="00552B0F">
        <w:rPr>
          <w:rFonts w:eastAsiaTheme="minorEastAsia"/>
        </w:rPr>
        <w:t xml:space="preserve"> which</w:t>
      </w:r>
      <w:r w:rsidR="003B5E6F">
        <w:rPr>
          <w:rFonts w:eastAsiaTheme="minorEastAsia"/>
        </w:rPr>
        <w:t xml:space="preserve"> </w:t>
      </w:r>
      <w:r w:rsidR="003D7E02" w:rsidRPr="00552B0F">
        <w:rPr>
          <w:rFonts w:eastAsiaTheme="minorEastAsia"/>
        </w:rPr>
        <w:t>mean</w:t>
      </w:r>
      <w:r w:rsidR="00DB3927">
        <w:rPr>
          <w:rFonts w:eastAsiaTheme="minorEastAsia"/>
        </w:rPr>
        <w:t>s</w:t>
      </w:r>
      <w:r w:rsidR="003D7E02" w:rsidRPr="00552B0F">
        <w:rPr>
          <w:rFonts w:eastAsiaTheme="minorEastAsia"/>
        </w:rPr>
        <w:t xml:space="preserve"> </w:t>
      </w:r>
      <w:r w:rsidR="000134AF" w:rsidRPr="00552B0F">
        <w:rPr>
          <w:rFonts w:eastAsiaTheme="minorEastAsia"/>
        </w:rPr>
        <w:t>that d</w:t>
      </w:r>
      <w:r w:rsidR="000134AF" w:rsidRPr="00552B0F">
        <w:rPr>
          <w:lang w:eastAsia="zh-CN"/>
        </w:rPr>
        <w:t xml:space="preserve">ifferent </w:t>
      </w:r>
      <w:r w:rsidR="000134AF" w:rsidRPr="00552B0F">
        <w:rPr>
          <w:rFonts w:eastAsiaTheme="minorEastAsia"/>
        </w:rPr>
        <w:t>basis</w:t>
      </w:r>
      <w:r w:rsidR="000134AF" w:rsidRPr="00552B0F">
        <w:rPr>
          <w:lang w:eastAsia="zh-CN"/>
        </w:rPr>
        <w:t xml:space="preserve"> vectors may be assigned</w:t>
      </w:r>
      <w:r w:rsidR="00F46738">
        <w:rPr>
          <w:lang w:eastAsia="zh-CN"/>
        </w:rPr>
        <w:t xml:space="preserve"> with</w:t>
      </w:r>
      <w:r w:rsidR="000134AF" w:rsidRPr="00552B0F">
        <w:rPr>
          <w:lang w:eastAsia="zh-CN"/>
        </w:rPr>
        <w:t xml:space="preserve"> different amount of power</w:t>
      </w:r>
      <w:r w:rsidR="000134AF" w:rsidRPr="00552B0F">
        <w:rPr>
          <w:rFonts w:eastAsiaTheme="minorEastAsia"/>
        </w:rPr>
        <w:t>.</w:t>
      </w:r>
      <w:r w:rsidR="007F1BA0">
        <w:rPr>
          <w:rFonts w:eastAsiaTheme="minorEastAsia"/>
        </w:rPr>
        <w:t xml:space="preserve"> </w:t>
      </w:r>
      <w:r w:rsidR="008D57E6">
        <w:rPr>
          <w:rFonts w:eastAsiaTheme="minorEastAsia"/>
        </w:rPr>
        <w:t xml:space="preserve">Besides, </w:t>
      </w:r>
      <w:r w:rsidR="00D14356">
        <w:rPr>
          <w:rFonts w:eastAsiaTheme="minorEastAsia"/>
        </w:rPr>
        <w:t xml:space="preserve">due to </w:t>
      </w:r>
      <w:r w:rsidR="009B480E">
        <w:rPr>
          <w:rFonts w:eastAsiaTheme="minorEastAsia"/>
        </w:rPr>
        <w:t xml:space="preserve">limited power to be allocated, </w:t>
      </w:r>
      <w:r w:rsidR="001B4C3F">
        <w:rPr>
          <w:rFonts w:eastAsiaTheme="minorEastAsia"/>
        </w:rPr>
        <w:t xml:space="preserve">a priority rule may be needed to indicate </w:t>
      </w:r>
      <w:r w:rsidR="00D31179">
        <w:rPr>
          <w:rFonts w:eastAsiaTheme="minorEastAsia"/>
        </w:rPr>
        <w:t xml:space="preserve">the power allocation order </w:t>
      </w:r>
      <w:r w:rsidR="00EF61C4">
        <w:rPr>
          <w:rFonts w:eastAsiaTheme="minorEastAsia"/>
        </w:rPr>
        <w:t xml:space="preserve">of all </w:t>
      </w:r>
      <w:r w:rsidR="00EF61C4" w:rsidRPr="00C62FF1">
        <w:rPr>
          <w:rFonts w:eastAsiaTheme="minorEastAsia"/>
        </w:rPr>
        <w:t>Type2 SD basis vectors</w:t>
      </w:r>
      <w:r w:rsidR="00EF61C4">
        <w:rPr>
          <w:rFonts w:eastAsiaTheme="minorEastAsia"/>
        </w:rPr>
        <w:t xml:space="preserve"> or layers associated with </w:t>
      </w:r>
      <w:r w:rsidR="00EF61C4" w:rsidRPr="00C62FF1">
        <w:rPr>
          <w:rFonts w:eastAsiaTheme="minorEastAsia"/>
        </w:rPr>
        <w:t>Type2 SD basis vectors</w:t>
      </w:r>
      <w:r w:rsidR="0080373E">
        <w:rPr>
          <w:rFonts w:eastAsiaTheme="minorEastAsia"/>
        </w:rPr>
        <w:t xml:space="preserve">, e.g., </w:t>
      </w:r>
      <w:r w:rsidR="002B7102">
        <w:rPr>
          <w:rFonts w:eastAsiaTheme="minorEastAsia"/>
        </w:rPr>
        <w:t>follow</w:t>
      </w:r>
      <w:r w:rsidR="00E72246">
        <w:rPr>
          <w:rFonts w:eastAsiaTheme="minorEastAsia"/>
        </w:rPr>
        <w:t>ing</w:t>
      </w:r>
      <w:r w:rsidR="002B7102">
        <w:rPr>
          <w:rFonts w:eastAsiaTheme="minorEastAsia"/>
        </w:rPr>
        <w:t xml:space="preserve"> </w:t>
      </w:r>
      <w:r w:rsidR="00823EA1">
        <w:rPr>
          <w:rFonts w:eastAsiaTheme="minorEastAsia"/>
        </w:rPr>
        <w:t xml:space="preserve">an </w:t>
      </w:r>
      <w:r w:rsidR="00823EA1" w:rsidRPr="00823EA1">
        <w:rPr>
          <w:rFonts w:eastAsiaTheme="minorEastAsia"/>
        </w:rPr>
        <w:t xml:space="preserve">ascending </w:t>
      </w:r>
      <w:r w:rsidR="00823EA1">
        <w:rPr>
          <w:rFonts w:eastAsiaTheme="minorEastAsia"/>
        </w:rPr>
        <w:t>order of</w:t>
      </w:r>
      <w:r w:rsidR="00823EA1" w:rsidRPr="00823EA1">
        <w:rPr>
          <w:rFonts w:eastAsiaTheme="minorEastAsia"/>
        </w:rPr>
        <w:t xml:space="preserve"> </w:t>
      </w:r>
      <w:r w:rsidR="002B7102">
        <w:rPr>
          <w:rFonts w:eastAsiaTheme="minorEastAsia"/>
        </w:rPr>
        <w:t>the layer</w:t>
      </w:r>
      <w:r w:rsidR="00CB2579" w:rsidRPr="00CB2579">
        <w:rPr>
          <w:rFonts w:eastAsiaTheme="minorEastAsia"/>
        </w:rPr>
        <w:t xml:space="preserve"> </w:t>
      </w:r>
      <w:r w:rsidR="00CB2579">
        <w:rPr>
          <w:rFonts w:eastAsiaTheme="minorEastAsia"/>
        </w:rPr>
        <w:t>index</w:t>
      </w:r>
      <w:r w:rsidR="002B7102">
        <w:rPr>
          <w:rFonts w:eastAsiaTheme="minorEastAsia"/>
        </w:rPr>
        <w:t>.</w:t>
      </w:r>
    </w:p>
    <w:p w14:paraId="7C71AEAC" w14:textId="10BB5DB4" w:rsidR="00A01531" w:rsidRDefault="007C5F9D" w:rsidP="00622EF7">
      <w:pPr>
        <w:rPr>
          <w:rFonts w:eastAsiaTheme="minorEastAsia"/>
          <w:lang w:eastAsia="zh-CN"/>
        </w:rPr>
      </w:pPr>
      <w:r>
        <w:rPr>
          <w:rFonts w:eastAsiaTheme="minorEastAsia"/>
          <w:lang w:eastAsia="zh-CN"/>
        </w:rPr>
        <w:t xml:space="preserve">Compared to Method1 and Method2, </w:t>
      </w:r>
      <w:r w:rsidR="00474EDC">
        <w:rPr>
          <w:rFonts w:eastAsiaTheme="minorEastAsia"/>
          <w:lang w:eastAsia="zh-CN"/>
        </w:rPr>
        <w:t>Method3</w:t>
      </w:r>
      <w:r>
        <w:rPr>
          <w:rFonts w:eastAsiaTheme="minorEastAsia"/>
          <w:lang w:eastAsia="zh-CN"/>
        </w:rPr>
        <w:t xml:space="preserve"> can achieve</w:t>
      </w:r>
      <w:r w:rsidR="0062780A">
        <w:rPr>
          <w:rFonts w:eastAsiaTheme="minorEastAsia"/>
          <w:lang w:eastAsia="zh-CN"/>
        </w:rPr>
        <w:t xml:space="preserve"> </w:t>
      </w:r>
      <w:r>
        <w:rPr>
          <w:rFonts w:eastAsiaTheme="minorEastAsia"/>
          <w:lang w:eastAsia="zh-CN"/>
        </w:rPr>
        <w:t>full power transmission</w:t>
      </w:r>
      <w:r w:rsidRPr="00F72BE3">
        <w:rPr>
          <w:rFonts w:eastAsiaTheme="minorEastAsia"/>
          <w:lang w:eastAsia="zh-CN"/>
        </w:rPr>
        <w:t xml:space="preserve"> </w:t>
      </w:r>
      <w:r>
        <w:rPr>
          <w:rFonts w:eastAsiaTheme="minorEastAsia"/>
          <w:lang w:eastAsia="zh-CN"/>
        </w:rPr>
        <w:t xml:space="preserve">for all </w:t>
      </w:r>
      <w:r w:rsidRPr="00F72BE3">
        <w:rPr>
          <w:rFonts w:eastAsiaTheme="minorEastAsia"/>
          <w:lang w:eastAsia="zh-CN"/>
        </w:rPr>
        <w:t>Type5</w:t>
      </w:r>
      <w:r>
        <w:rPr>
          <w:rFonts w:eastAsiaTheme="minorEastAsia" w:hint="eastAsia"/>
          <w:lang w:eastAsia="zh-CN"/>
        </w:rPr>
        <w:t>/Ty</w:t>
      </w:r>
      <w:r>
        <w:rPr>
          <w:rFonts w:eastAsiaTheme="minorEastAsia"/>
          <w:lang w:eastAsia="zh-CN"/>
        </w:rPr>
        <w:t>pe6/Type7</w:t>
      </w:r>
      <w:r w:rsidRPr="00F72BE3">
        <w:rPr>
          <w:rFonts w:eastAsiaTheme="minorEastAsia"/>
          <w:lang w:eastAsia="zh-CN"/>
        </w:rPr>
        <w:t xml:space="preserve"> CW</w:t>
      </w:r>
      <w:r>
        <w:rPr>
          <w:rFonts w:eastAsiaTheme="minorEastAsia"/>
          <w:lang w:eastAsia="zh-CN"/>
        </w:rPr>
        <w:t>s</w:t>
      </w:r>
      <w:r w:rsidR="003D21B5">
        <w:rPr>
          <w:rFonts w:eastAsiaTheme="minorEastAsia"/>
          <w:lang w:eastAsia="zh-CN"/>
        </w:rPr>
        <w:t xml:space="preserve"> and </w:t>
      </w:r>
      <w:r w:rsidR="00E547E7">
        <w:rPr>
          <w:rFonts w:eastAsiaTheme="minorEastAsia"/>
          <w:lang w:eastAsia="zh-CN"/>
        </w:rPr>
        <w:t>can be see</w:t>
      </w:r>
      <w:r w:rsidR="00B72755">
        <w:rPr>
          <w:rFonts w:eastAsiaTheme="minorEastAsia"/>
          <w:lang w:eastAsia="zh-CN"/>
        </w:rPr>
        <w:t>n</w:t>
      </w:r>
      <w:r w:rsidR="00E547E7">
        <w:rPr>
          <w:rFonts w:eastAsiaTheme="minorEastAsia"/>
          <w:lang w:eastAsia="zh-CN"/>
        </w:rPr>
        <w:t xml:space="preserve"> as</w:t>
      </w:r>
      <w:r w:rsidR="003D21B5">
        <w:rPr>
          <w:rFonts w:eastAsiaTheme="minorEastAsia"/>
          <w:lang w:eastAsia="zh-CN"/>
        </w:rPr>
        <w:t xml:space="preserve"> a combination of Method1 and Method2</w:t>
      </w:r>
      <w:r>
        <w:rPr>
          <w:rFonts w:eastAsiaTheme="minorEastAsia"/>
          <w:lang w:eastAsia="zh-CN"/>
        </w:rPr>
        <w:t xml:space="preserve">. </w:t>
      </w:r>
      <w:r w:rsidR="0062780A">
        <w:rPr>
          <w:rFonts w:eastAsiaTheme="minorEastAsia"/>
          <w:lang w:eastAsia="zh-CN"/>
        </w:rPr>
        <w:t>However,</w:t>
      </w:r>
      <w:r w:rsidR="00474EDC">
        <w:rPr>
          <w:rFonts w:eastAsiaTheme="minorEastAsia"/>
          <w:lang w:eastAsia="zh-CN"/>
        </w:rPr>
        <w:t xml:space="preserve"> </w:t>
      </w:r>
      <w:r w:rsidR="00E5789C">
        <w:rPr>
          <w:rFonts w:eastAsiaTheme="minorEastAsia"/>
          <w:lang w:eastAsia="zh-CN"/>
        </w:rPr>
        <w:t>Method3 requires the execution order of Method1 and Method2</w:t>
      </w:r>
      <w:r w:rsidR="008819A7">
        <w:rPr>
          <w:rFonts w:eastAsiaTheme="minorEastAsia"/>
          <w:lang w:eastAsia="zh-CN"/>
        </w:rPr>
        <w:t xml:space="preserve">, e.g., </w:t>
      </w:r>
      <w:r w:rsidR="00A02025">
        <w:rPr>
          <w:rFonts w:eastAsiaTheme="minorEastAsia"/>
          <w:lang w:eastAsia="zh-CN"/>
        </w:rPr>
        <w:t>p</w:t>
      </w:r>
      <w:r w:rsidR="00A02025" w:rsidRPr="00A02025">
        <w:rPr>
          <w:rFonts w:eastAsiaTheme="minorEastAsia"/>
          <w:lang w:eastAsia="zh-CN"/>
        </w:rPr>
        <w:t xml:space="preserve">ower is assigned to Type1 </w:t>
      </w:r>
      <w:r w:rsidR="00FE35B7">
        <w:rPr>
          <w:rFonts w:eastAsiaTheme="minorEastAsia"/>
          <w:lang w:eastAsia="zh-CN"/>
        </w:rPr>
        <w:t>basis</w:t>
      </w:r>
      <w:r w:rsidR="00A02025" w:rsidRPr="00A02025">
        <w:rPr>
          <w:rFonts w:eastAsiaTheme="minorEastAsia"/>
          <w:lang w:eastAsia="zh-CN"/>
        </w:rPr>
        <w:t xml:space="preserve"> vectors </w:t>
      </w:r>
      <w:r w:rsidR="003E7FA3" w:rsidRPr="00DC7828">
        <w:rPr>
          <w:rFonts w:eastAsiaTheme="minorEastAsia"/>
          <w:lang w:eastAsia="zh-CN"/>
        </w:rPr>
        <w:t>with</w:t>
      </w:r>
      <w:r w:rsidR="00A16FC7" w:rsidRPr="006C4073">
        <w:t xml:space="preserve"> </w:t>
      </w:r>
      <m:oMath>
        <m:r>
          <m:rPr>
            <m:sty m:val="b"/>
          </m:rPr>
          <w:rPr>
            <w:rFonts w:ascii="Cambria Math" w:hAnsi="Cambria Math"/>
          </w:rPr>
          <m:t>1&gt;</m:t>
        </m:r>
        <m:sSubSup>
          <m:sSubSupPr>
            <m:ctrlPr>
              <w:rPr>
                <w:rFonts w:ascii="Cambria Math" w:eastAsia="Malgun Gothic" w:hAnsi="Cambria Math"/>
                <w:i/>
                <w:szCs w:val="20"/>
                <w:lang w:eastAsia="ja-JP"/>
              </w:rPr>
            </m:ctrlPr>
          </m:sSubSupPr>
          <m:e>
            <m:r>
              <m:rPr>
                <m:sty m:val="bi"/>
              </m:rPr>
              <w:rPr>
                <w:rFonts w:ascii="Cambria Math" w:eastAsia="Malgun Gothic" w:hAnsi="Cambria Math"/>
                <w:szCs w:val="20"/>
                <w:lang w:eastAsia="ja-JP"/>
              </w:rPr>
              <m:t>s</m:t>
            </m:r>
          </m:e>
          <m:sub>
            <m:r>
              <m:rPr>
                <m:sty m:val="bi"/>
              </m:rPr>
              <w:rPr>
                <w:rFonts w:ascii="Cambria Math" w:eastAsia="Malgun Gothic" w:hAnsi="Cambria Math"/>
                <w:szCs w:val="20"/>
                <w:lang w:eastAsia="ja-JP"/>
              </w:rPr>
              <m:t>i</m:t>
            </m:r>
          </m:sub>
          <m:sup>
            <m:r>
              <m:rPr>
                <m:sty m:val="bi"/>
              </m:rPr>
              <w:rPr>
                <w:rFonts w:ascii="Cambria Math" w:eastAsia="Malgun Gothic" w:hAnsi="Cambria Math"/>
                <w:szCs w:val="20"/>
                <w:lang w:eastAsia="ja-JP"/>
              </w:rPr>
              <m:t>2</m:t>
            </m:r>
          </m:sup>
        </m:sSubSup>
        <m:r>
          <m:rPr>
            <m:sty m:val="b"/>
          </m:rPr>
          <w:rPr>
            <w:rFonts w:ascii="Cambria Math" w:eastAsia="Malgun Gothic" w:hAnsi="Cambria Math"/>
            <w:szCs w:val="20"/>
            <w:lang w:eastAsia="ja-JP"/>
          </w:rPr>
          <m:t>&gt;</m:t>
        </m:r>
        <m:f>
          <m:fPr>
            <m:ctrlPr>
              <w:rPr>
                <w:rFonts w:ascii="Cambria Math" w:eastAsia="Malgun Gothic" w:hAnsi="Cambria Math"/>
                <w:i/>
                <w:szCs w:val="20"/>
                <w:lang w:eastAsia="ja-JP"/>
              </w:rPr>
            </m:ctrlPr>
          </m:fPr>
          <m:num>
            <m:sSub>
              <m:sSubPr>
                <m:ctrlPr>
                  <w:rPr>
                    <w:rFonts w:ascii="Cambria Math" w:eastAsia="Malgun Gothic" w:hAnsi="Cambria Math"/>
                    <w:i/>
                    <w:szCs w:val="20"/>
                    <w:lang w:eastAsia="ja-JP"/>
                  </w:rPr>
                </m:ctrlPr>
              </m:sSubPr>
              <m:e>
                <m:r>
                  <m:rPr>
                    <m:sty m:val="bi"/>
                  </m:rPr>
                  <w:rPr>
                    <w:rFonts w:ascii="Cambria Math" w:eastAsia="Malgun Gothic" w:hAnsi="Cambria Math"/>
                    <w:szCs w:val="20"/>
                    <w:lang w:eastAsia="ja-JP"/>
                  </w:rPr>
                  <m:t>r</m:t>
                </m:r>
              </m:e>
              <m:sub>
                <m:r>
                  <m:rPr>
                    <m:sty m:val="bi"/>
                  </m:rPr>
                  <w:rPr>
                    <w:rFonts w:ascii="Cambria Math" w:eastAsia="Malgun Gothic" w:hAnsi="Cambria Math"/>
                    <w:szCs w:val="20"/>
                    <w:lang w:eastAsia="ja-JP"/>
                  </w:rPr>
                  <m:t>i</m:t>
                </m:r>
              </m:sub>
            </m:sSub>
          </m:num>
          <m:den>
            <m:r>
              <m:rPr>
                <m:sty m:val="bi"/>
              </m:rPr>
              <w:rPr>
                <w:rFonts w:ascii="Cambria Math" w:eastAsia="Malgun Gothic" w:hAnsi="Cambria Math"/>
                <w:szCs w:val="20"/>
                <w:lang w:eastAsia="ja-JP"/>
              </w:rPr>
              <m:t>v</m:t>
            </m:r>
          </m:den>
        </m:f>
      </m:oMath>
      <w:r w:rsidR="00A16FC7" w:rsidRPr="00A02025">
        <w:rPr>
          <w:rFonts w:eastAsiaTheme="minorEastAsia"/>
          <w:lang w:eastAsia="zh-CN"/>
        </w:rPr>
        <w:t xml:space="preserve"> using Method2</w:t>
      </w:r>
      <w:r w:rsidR="003E7FA3" w:rsidRPr="00DC7828">
        <w:rPr>
          <w:rFonts w:eastAsiaTheme="minorEastAsia"/>
          <w:lang w:eastAsia="zh-CN"/>
        </w:rPr>
        <w:t xml:space="preserve"> </w:t>
      </w:r>
      <w:r w:rsidR="00A02025" w:rsidRPr="00A02025">
        <w:rPr>
          <w:rFonts w:eastAsiaTheme="minorEastAsia"/>
          <w:lang w:eastAsia="zh-CN"/>
        </w:rPr>
        <w:t xml:space="preserve">first, and if there is any remaining power, power is assigned to Type2 </w:t>
      </w:r>
      <w:r w:rsidR="00E40C7E">
        <w:rPr>
          <w:rFonts w:eastAsiaTheme="minorEastAsia"/>
          <w:lang w:eastAsia="zh-CN"/>
        </w:rPr>
        <w:t>basis</w:t>
      </w:r>
      <w:r w:rsidR="00A02025" w:rsidRPr="00A02025">
        <w:rPr>
          <w:rFonts w:eastAsiaTheme="minorEastAsia"/>
          <w:lang w:eastAsia="zh-CN"/>
        </w:rPr>
        <w:t xml:space="preserve"> vectors</w:t>
      </w:r>
      <w:r w:rsidR="00933ABA" w:rsidRPr="00933ABA">
        <w:t xml:space="preserve"> </w:t>
      </w:r>
      <w:r w:rsidR="00933ABA" w:rsidRPr="006C4073">
        <w:t>with</w:t>
      </w:r>
      <w:r w:rsidR="00A16FC7">
        <w:rPr>
          <w:rFonts w:eastAsiaTheme="minorEastAsia" w:hint="eastAsia"/>
          <w:lang w:eastAsia="zh-CN"/>
        </w:rPr>
        <w:t xml:space="preserve"> </w:t>
      </w:r>
      <m:oMath>
        <m:sSubSup>
          <m:sSubSupPr>
            <m:ctrlPr>
              <w:rPr>
                <w:rFonts w:ascii="Cambria Math" w:eastAsia="Malgun Gothic" w:hAnsi="Cambria Math"/>
                <w:b/>
                <w:i/>
                <w:szCs w:val="20"/>
                <w:lang w:eastAsia="ja-JP"/>
              </w:rPr>
            </m:ctrlPr>
          </m:sSubSupPr>
          <m:e>
            <m:r>
              <m:rPr>
                <m:sty m:val="bi"/>
              </m:rPr>
              <w:rPr>
                <w:rFonts w:ascii="Cambria Math" w:eastAsia="Malgun Gothic" w:hAnsi="Cambria Math"/>
                <w:szCs w:val="20"/>
                <w:lang w:eastAsia="ja-JP"/>
              </w:rPr>
              <m:t>s</m:t>
            </m:r>
          </m:e>
          <m:sub>
            <m:r>
              <m:rPr>
                <m:sty m:val="bi"/>
              </m:rPr>
              <w:rPr>
                <w:rFonts w:ascii="Cambria Math" w:eastAsia="Malgun Gothic" w:hAnsi="Cambria Math"/>
                <w:szCs w:val="20"/>
                <w:lang w:eastAsia="ja-JP"/>
              </w:rPr>
              <m:t>i</m:t>
            </m:r>
          </m:sub>
          <m:sup>
            <m:r>
              <m:rPr>
                <m:sty m:val="bi"/>
              </m:rPr>
              <w:rPr>
                <w:rFonts w:ascii="Cambria Math" w:eastAsia="Malgun Gothic" w:hAnsi="Cambria Math"/>
                <w:szCs w:val="20"/>
                <w:lang w:eastAsia="ja-JP"/>
              </w:rPr>
              <m:t>2</m:t>
            </m:r>
          </m:sup>
        </m:sSubSup>
        <m:r>
          <m:rPr>
            <m:sty m:val="bi"/>
          </m:rPr>
          <w:rPr>
            <w:rFonts w:ascii="Cambria Math" w:eastAsia="Malgun Gothic" w:hAnsi="Cambria Math"/>
            <w:szCs w:val="20"/>
            <w:lang w:eastAsia="ja-JP"/>
          </w:rPr>
          <m:t>=1</m:t>
        </m:r>
      </m:oMath>
      <w:r w:rsidR="009668FD">
        <w:rPr>
          <w:rFonts w:eastAsiaTheme="minorEastAsia"/>
          <w:lang w:eastAsia="zh-CN"/>
        </w:rPr>
        <w:t>.</w:t>
      </w:r>
    </w:p>
    <w:p w14:paraId="534751B0" w14:textId="12E1D634" w:rsidR="00100B94" w:rsidRDefault="002F25A0" w:rsidP="00622EF7">
      <w:pPr>
        <w:rPr>
          <w:rFonts w:eastAsiaTheme="minorEastAsia"/>
          <w:szCs w:val="20"/>
          <w:lang w:eastAsia="zh-CN"/>
        </w:rPr>
      </w:pPr>
      <w:r>
        <w:rPr>
          <w:rFonts w:eastAsiaTheme="minorEastAsia"/>
          <w:lang w:eastAsia="zh-CN"/>
        </w:rPr>
        <w:t xml:space="preserve">It can be </w:t>
      </w:r>
      <w:proofErr w:type="gramStart"/>
      <w:r>
        <w:rPr>
          <w:rFonts w:eastAsiaTheme="minorEastAsia"/>
          <w:lang w:eastAsia="zh-CN"/>
        </w:rPr>
        <w:t>observe</w:t>
      </w:r>
      <w:proofErr w:type="gramEnd"/>
      <w:r>
        <w:rPr>
          <w:rFonts w:eastAsiaTheme="minorEastAsia"/>
          <w:lang w:eastAsia="zh-CN"/>
        </w:rPr>
        <w:t xml:space="preserve"> that </w:t>
      </w:r>
      <w:r w:rsidR="009A5BFD">
        <w:rPr>
          <w:rFonts w:eastAsiaTheme="minorEastAsia"/>
          <w:lang w:eastAsia="zh-CN"/>
        </w:rPr>
        <w:t>the complexity</w:t>
      </w:r>
      <w:r w:rsidR="00665AAC">
        <w:rPr>
          <w:rFonts w:eastAsiaTheme="minorEastAsia"/>
          <w:lang w:eastAsia="zh-CN"/>
        </w:rPr>
        <w:t xml:space="preserve"> of Method </w:t>
      </w:r>
      <w:r>
        <w:rPr>
          <w:rFonts w:eastAsiaTheme="minorEastAsia"/>
          <w:lang w:eastAsia="zh-CN"/>
        </w:rPr>
        <w:t>2</w:t>
      </w:r>
      <w:r w:rsidR="00665AAC">
        <w:rPr>
          <w:rFonts w:eastAsiaTheme="minorEastAsia"/>
          <w:lang w:eastAsia="zh-CN"/>
        </w:rPr>
        <w:t xml:space="preserve"> </w:t>
      </w:r>
      <w:r>
        <w:rPr>
          <w:rFonts w:eastAsiaTheme="minorEastAsia"/>
          <w:lang w:eastAsia="zh-CN"/>
        </w:rPr>
        <w:t>or</w:t>
      </w:r>
      <w:r w:rsidR="00665AAC">
        <w:rPr>
          <w:rFonts w:eastAsiaTheme="minorEastAsia"/>
          <w:lang w:eastAsia="zh-CN"/>
        </w:rPr>
        <w:t xml:space="preserve"> Method </w:t>
      </w:r>
      <w:r>
        <w:rPr>
          <w:rFonts w:eastAsiaTheme="minorEastAsia"/>
          <w:lang w:eastAsia="zh-CN"/>
        </w:rPr>
        <w:t>3 is higher</w:t>
      </w:r>
      <w:r w:rsidR="00665AAC">
        <w:rPr>
          <w:rFonts w:eastAsiaTheme="minorEastAsia"/>
          <w:lang w:eastAsia="zh-CN"/>
        </w:rPr>
        <w:t>,</w:t>
      </w:r>
      <w:r w:rsidR="009A5BFD">
        <w:rPr>
          <w:rFonts w:eastAsiaTheme="minorEastAsia"/>
          <w:lang w:eastAsia="zh-CN"/>
        </w:rPr>
        <w:t xml:space="preserve"> and </w:t>
      </w:r>
      <w:r w:rsidR="006063A0">
        <w:rPr>
          <w:rFonts w:eastAsiaTheme="minorEastAsia"/>
          <w:lang w:eastAsia="zh-CN"/>
        </w:rPr>
        <w:t>the</w:t>
      </w:r>
      <w:r w:rsidR="00665AAC">
        <w:rPr>
          <w:rFonts w:eastAsiaTheme="minorEastAsia"/>
          <w:lang w:eastAsia="zh-CN"/>
        </w:rPr>
        <w:t xml:space="preserve"> probability of</w:t>
      </w:r>
      <w:r w:rsidR="006063A0">
        <w:rPr>
          <w:rFonts w:eastAsiaTheme="minorEastAsia"/>
          <w:lang w:eastAsia="zh-CN"/>
        </w:rPr>
        <w:t xml:space="preserve"> </w:t>
      </w:r>
      <w:r w:rsidR="006063A0" w:rsidRPr="006C4073">
        <w:rPr>
          <w:b/>
        </w:rPr>
        <w:t xml:space="preserve"> </w:t>
      </w:r>
      <m:oMath>
        <m:r>
          <m:rPr>
            <m:sty m:val="b"/>
          </m:rPr>
          <w:rPr>
            <w:rFonts w:ascii="Cambria Math" w:hAnsi="Cambria Math"/>
          </w:rPr>
          <m:t>1&gt;</m:t>
        </m:r>
        <m:sSubSup>
          <m:sSubSupPr>
            <m:ctrlPr>
              <w:rPr>
                <w:rFonts w:ascii="Cambria Math" w:eastAsia="Malgun Gothic" w:hAnsi="Cambria Math"/>
                <w:b/>
                <w:i/>
                <w:szCs w:val="20"/>
                <w:lang w:eastAsia="ja-JP"/>
              </w:rPr>
            </m:ctrlPr>
          </m:sSubSupPr>
          <m:e>
            <m:r>
              <m:rPr>
                <m:sty m:val="bi"/>
              </m:rPr>
              <w:rPr>
                <w:rFonts w:ascii="Cambria Math" w:eastAsia="Malgun Gothic" w:hAnsi="Cambria Math"/>
                <w:szCs w:val="20"/>
                <w:lang w:eastAsia="ja-JP"/>
              </w:rPr>
              <m:t>s</m:t>
            </m:r>
          </m:e>
          <m:sub>
            <m:r>
              <m:rPr>
                <m:sty m:val="bi"/>
              </m:rPr>
              <w:rPr>
                <w:rFonts w:ascii="Cambria Math" w:eastAsia="Malgun Gothic" w:hAnsi="Cambria Math"/>
                <w:szCs w:val="20"/>
                <w:lang w:eastAsia="ja-JP"/>
              </w:rPr>
              <m:t>i</m:t>
            </m:r>
          </m:sub>
          <m:sup>
            <m:r>
              <m:rPr>
                <m:sty m:val="bi"/>
              </m:rPr>
              <w:rPr>
                <w:rFonts w:ascii="Cambria Math" w:eastAsia="Malgun Gothic" w:hAnsi="Cambria Math"/>
                <w:szCs w:val="20"/>
                <w:lang w:eastAsia="ja-JP"/>
              </w:rPr>
              <m:t>2</m:t>
            </m:r>
          </m:sup>
        </m:sSubSup>
        <m:r>
          <m:rPr>
            <m:sty m:val="b"/>
          </m:rPr>
          <w:rPr>
            <w:rFonts w:ascii="Cambria Math" w:eastAsia="Malgun Gothic" w:hAnsi="Cambria Math"/>
            <w:szCs w:val="20"/>
            <w:lang w:eastAsia="ja-JP"/>
          </w:rPr>
          <m:t>&gt;</m:t>
        </m:r>
        <m:f>
          <m:fPr>
            <m:ctrlPr>
              <w:rPr>
                <w:rFonts w:ascii="Cambria Math" w:eastAsia="Malgun Gothic" w:hAnsi="Cambria Math"/>
                <w:b/>
                <w:i/>
                <w:szCs w:val="20"/>
                <w:lang w:eastAsia="ja-JP"/>
              </w:rPr>
            </m:ctrlPr>
          </m:fPr>
          <m:num>
            <m:sSub>
              <m:sSubPr>
                <m:ctrlPr>
                  <w:rPr>
                    <w:rFonts w:ascii="Cambria Math" w:eastAsia="Malgun Gothic" w:hAnsi="Cambria Math"/>
                    <w:b/>
                    <w:i/>
                    <w:szCs w:val="20"/>
                    <w:lang w:eastAsia="ja-JP"/>
                  </w:rPr>
                </m:ctrlPr>
              </m:sSubPr>
              <m:e>
                <m:r>
                  <m:rPr>
                    <m:sty m:val="bi"/>
                  </m:rPr>
                  <w:rPr>
                    <w:rFonts w:ascii="Cambria Math" w:eastAsia="Malgun Gothic" w:hAnsi="Cambria Math"/>
                    <w:szCs w:val="20"/>
                    <w:lang w:eastAsia="ja-JP"/>
                  </w:rPr>
                  <m:t>r</m:t>
                </m:r>
              </m:e>
              <m:sub>
                <m:r>
                  <m:rPr>
                    <m:sty m:val="bi"/>
                  </m:rPr>
                  <w:rPr>
                    <w:rFonts w:ascii="Cambria Math" w:eastAsia="Malgun Gothic" w:hAnsi="Cambria Math"/>
                    <w:szCs w:val="20"/>
                    <w:lang w:eastAsia="ja-JP"/>
                  </w:rPr>
                  <m:t>i</m:t>
                </m:r>
              </m:sub>
            </m:sSub>
          </m:num>
          <m:den>
            <m:r>
              <m:rPr>
                <m:sty m:val="bi"/>
              </m:rPr>
              <w:rPr>
                <w:rFonts w:ascii="Cambria Math" w:eastAsia="Malgun Gothic" w:hAnsi="Cambria Math"/>
                <w:szCs w:val="20"/>
                <w:lang w:eastAsia="ja-JP"/>
              </w:rPr>
              <m:t>v</m:t>
            </m:r>
          </m:den>
        </m:f>
      </m:oMath>
      <w:r w:rsidR="000C247C">
        <w:rPr>
          <w:rFonts w:eastAsiaTheme="minorEastAsia" w:hint="eastAsia"/>
          <w:b/>
          <w:szCs w:val="20"/>
          <w:lang w:eastAsia="zh-CN"/>
        </w:rPr>
        <w:t xml:space="preserve"> </w:t>
      </w:r>
      <w:r w:rsidR="000C247C" w:rsidRPr="002344AD">
        <w:rPr>
          <w:rFonts w:eastAsiaTheme="minorEastAsia"/>
          <w:szCs w:val="20"/>
          <w:lang w:eastAsia="zh-CN"/>
        </w:rPr>
        <w:t xml:space="preserve"> </w:t>
      </w:r>
      <w:r>
        <w:rPr>
          <w:rFonts w:eastAsiaTheme="minorEastAsia"/>
          <w:szCs w:val="20"/>
          <w:lang w:eastAsia="zh-CN"/>
        </w:rPr>
        <w:t>is high only when rank is large. Considering the most important use case is still rank&lt;=4 for &lt;=4Rx UEs</w:t>
      </w:r>
      <w:r w:rsidR="000C247C" w:rsidRPr="002344AD">
        <w:rPr>
          <w:rFonts w:eastAsiaTheme="minorEastAsia"/>
          <w:szCs w:val="20"/>
          <w:lang w:eastAsia="zh-CN"/>
        </w:rPr>
        <w:t>,</w:t>
      </w:r>
      <w:r w:rsidR="00732219">
        <w:rPr>
          <w:rFonts w:eastAsiaTheme="minorEastAsia"/>
          <w:szCs w:val="20"/>
          <w:lang w:eastAsia="zh-CN"/>
        </w:rPr>
        <w:t xml:space="preserve"> the probability for Method 2 or 3 is not high. For example, in the </w:t>
      </w:r>
      <w:r w:rsidR="00323A48">
        <w:rPr>
          <w:rFonts w:eastAsiaTheme="minorEastAsia"/>
          <w:szCs w:val="20"/>
          <w:lang w:eastAsia="zh-CN"/>
        </w:rPr>
        <w:t>evaluation we present above, almost all the power boosting cases are from Method 1</w:t>
      </w:r>
      <w:r w:rsidR="00732219">
        <w:rPr>
          <w:rFonts w:eastAsiaTheme="minorEastAsia"/>
          <w:szCs w:val="20"/>
          <w:lang w:eastAsia="zh-CN"/>
        </w:rPr>
        <w:t>.</w:t>
      </w:r>
      <w:r w:rsidR="000C247C" w:rsidRPr="002344AD">
        <w:rPr>
          <w:rFonts w:eastAsiaTheme="minorEastAsia"/>
          <w:szCs w:val="20"/>
          <w:lang w:eastAsia="zh-CN"/>
        </w:rPr>
        <w:t xml:space="preserve"> </w:t>
      </w:r>
      <w:proofErr w:type="gramStart"/>
      <w:r w:rsidR="00732219">
        <w:rPr>
          <w:rFonts w:eastAsiaTheme="minorEastAsia"/>
          <w:szCs w:val="20"/>
          <w:lang w:eastAsia="zh-CN"/>
        </w:rPr>
        <w:t>Hence</w:t>
      </w:r>
      <w:proofErr w:type="gramEnd"/>
      <w:r w:rsidR="00732219">
        <w:rPr>
          <w:rFonts w:eastAsiaTheme="minorEastAsia"/>
          <w:szCs w:val="20"/>
          <w:lang w:eastAsia="zh-CN"/>
        </w:rPr>
        <w:t xml:space="preserve"> </w:t>
      </w:r>
      <w:r w:rsidR="004474D0">
        <w:rPr>
          <w:rFonts w:eastAsiaTheme="minorEastAsia"/>
          <w:szCs w:val="20"/>
          <w:lang w:eastAsia="zh-CN"/>
        </w:rPr>
        <w:t>we support Method1</w:t>
      </w:r>
      <w:r w:rsidR="000140A0">
        <w:rPr>
          <w:rFonts w:eastAsiaTheme="minorEastAsia"/>
          <w:szCs w:val="20"/>
          <w:lang w:eastAsia="zh-CN"/>
        </w:rPr>
        <w:t xml:space="preserve">, i.e., </w:t>
      </w:r>
      <w:r w:rsidR="00684640">
        <w:rPr>
          <w:rFonts w:eastAsiaTheme="minorEastAsia"/>
          <w:szCs w:val="20"/>
          <w:lang w:eastAsia="zh-CN"/>
        </w:rPr>
        <w:t>o</w:t>
      </w:r>
      <w:r w:rsidR="00684640" w:rsidRPr="00684640">
        <w:rPr>
          <w:rFonts w:eastAsiaTheme="minorEastAsia"/>
          <w:szCs w:val="20"/>
          <w:lang w:eastAsia="zh-CN"/>
        </w:rPr>
        <w:t xml:space="preserve">nly Type1 SD basis vectors associated with </w:t>
      </w:r>
      <m:oMath>
        <m:sSubSup>
          <m:sSubSupPr>
            <m:ctrlPr>
              <w:rPr>
                <w:rFonts w:ascii="Cambria Math" w:eastAsia="Malgun Gothic" w:hAnsi="Cambria Math"/>
                <w:b/>
                <w:i/>
                <w:szCs w:val="20"/>
                <w:lang w:eastAsia="ja-JP"/>
              </w:rPr>
            </m:ctrlPr>
          </m:sSubSupPr>
          <m:e>
            <m:r>
              <m:rPr>
                <m:sty m:val="bi"/>
              </m:rPr>
              <w:rPr>
                <w:rFonts w:ascii="Cambria Math" w:eastAsia="Malgun Gothic" w:hAnsi="Cambria Math"/>
                <w:szCs w:val="20"/>
                <w:lang w:eastAsia="ja-JP"/>
              </w:rPr>
              <m:t>s</m:t>
            </m:r>
          </m:e>
          <m:sub>
            <m:r>
              <m:rPr>
                <m:sty m:val="bi"/>
              </m:rPr>
              <w:rPr>
                <w:rFonts w:ascii="Cambria Math" w:eastAsia="Malgun Gothic" w:hAnsi="Cambria Math"/>
                <w:szCs w:val="20"/>
                <w:lang w:eastAsia="ja-JP"/>
              </w:rPr>
              <m:t>i</m:t>
            </m:r>
          </m:sub>
          <m:sup>
            <m:r>
              <m:rPr>
                <m:sty m:val="bi"/>
              </m:rPr>
              <w:rPr>
                <w:rFonts w:ascii="Cambria Math" w:eastAsia="Malgun Gothic" w:hAnsi="Cambria Math"/>
                <w:szCs w:val="20"/>
                <w:lang w:eastAsia="ja-JP"/>
              </w:rPr>
              <m:t>2</m:t>
            </m:r>
          </m:sup>
        </m:sSubSup>
        <m:r>
          <m:rPr>
            <m:sty m:val="bi"/>
          </m:rPr>
          <w:rPr>
            <w:rFonts w:ascii="Cambria Math" w:eastAsia="Malgun Gothic" w:hAnsi="Cambria Math"/>
            <w:szCs w:val="20"/>
            <w:lang w:eastAsia="ja-JP"/>
          </w:rPr>
          <m:t>=1</m:t>
        </m:r>
      </m:oMath>
      <w:r w:rsidR="00684640" w:rsidRPr="00684640">
        <w:rPr>
          <w:rFonts w:eastAsiaTheme="minorEastAsia"/>
          <w:szCs w:val="20"/>
          <w:lang w:eastAsia="zh-CN"/>
        </w:rPr>
        <w:t xml:space="preserve"> are </w:t>
      </w:r>
      <w:r w:rsidR="007D2A19">
        <w:rPr>
          <w:rFonts w:eastAsiaTheme="minorEastAsia"/>
          <w:szCs w:val="20"/>
          <w:lang w:eastAsia="zh-CN"/>
        </w:rPr>
        <w:t>a</w:t>
      </w:r>
      <w:r w:rsidR="00F602F4">
        <w:rPr>
          <w:rFonts w:eastAsiaTheme="minorEastAsia"/>
          <w:szCs w:val="20"/>
          <w:lang w:eastAsia="zh-CN"/>
        </w:rPr>
        <w:t>s</w:t>
      </w:r>
      <w:r w:rsidR="007D2A19">
        <w:rPr>
          <w:rFonts w:eastAsiaTheme="minorEastAsia"/>
          <w:szCs w:val="20"/>
          <w:lang w:eastAsia="zh-CN"/>
        </w:rPr>
        <w:t>signed</w:t>
      </w:r>
      <w:r w:rsidR="00684640" w:rsidRPr="00684640">
        <w:rPr>
          <w:rFonts w:eastAsiaTheme="minorEastAsia"/>
          <w:szCs w:val="20"/>
          <w:lang w:eastAsia="zh-CN"/>
        </w:rPr>
        <w:t xml:space="preserve"> </w:t>
      </w:r>
      <w:r w:rsidR="00984D5A">
        <w:rPr>
          <w:rFonts w:eastAsiaTheme="minorEastAsia"/>
          <w:szCs w:val="20"/>
          <w:lang w:eastAsia="zh-CN"/>
        </w:rPr>
        <w:t xml:space="preserve">with </w:t>
      </w:r>
      <w:r w:rsidR="00684640" w:rsidRPr="00684640">
        <w:rPr>
          <w:rFonts w:eastAsiaTheme="minorEastAsia"/>
          <w:szCs w:val="20"/>
          <w:lang w:eastAsia="zh-CN"/>
        </w:rPr>
        <w:t>the power</w:t>
      </w:r>
      <w:r w:rsidR="00684640">
        <w:rPr>
          <w:rFonts w:eastAsiaTheme="minorEastAsia"/>
          <w:szCs w:val="20"/>
          <w:lang w:eastAsia="zh-CN"/>
        </w:rPr>
        <w:t>.</w:t>
      </w:r>
    </w:p>
    <w:p w14:paraId="43F7C57F" w14:textId="6D064252" w:rsidR="00684640" w:rsidRPr="002344AD" w:rsidRDefault="00395730" w:rsidP="00A05BBA">
      <w:pPr>
        <w:pStyle w:val="proposal0"/>
      </w:pPr>
      <w:bookmarkStart w:id="17" w:name="_Ref178497016"/>
      <w:r>
        <w:rPr>
          <w:rFonts w:eastAsiaTheme="minorEastAsia"/>
        </w:rPr>
        <w:t>Support Method1</w:t>
      </w:r>
      <w:r w:rsidR="00F50193">
        <w:rPr>
          <w:rFonts w:eastAsiaTheme="minorEastAsia"/>
        </w:rPr>
        <w:t xml:space="preserve"> for</w:t>
      </w:r>
      <w:r w:rsidR="009E3F7B" w:rsidRPr="001262BF">
        <w:rPr>
          <w:iCs/>
        </w:rPr>
        <w:t xml:space="preserve"> per-SD-basis-vector/layer</w:t>
      </w:r>
      <w:r w:rsidR="00F50193">
        <w:rPr>
          <w:rFonts w:eastAsiaTheme="minorEastAsia"/>
        </w:rPr>
        <w:t xml:space="preserve"> power boosting</w:t>
      </w:r>
      <w:r>
        <w:rPr>
          <w:rFonts w:eastAsiaTheme="minorEastAsia"/>
        </w:rPr>
        <w:t>, i.e., o</w:t>
      </w:r>
      <w:r w:rsidRPr="00684640">
        <w:rPr>
          <w:rFonts w:eastAsiaTheme="minorEastAsia"/>
        </w:rPr>
        <w:t xml:space="preserve">nly SD basis vectors associated with </w:t>
      </w:r>
      <m:oMath>
        <m:sSubSup>
          <m:sSubSupPr>
            <m:ctrlPr>
              <w:rPr>
                <w:rFonts w:ascii="Cambria Math" w:eastAsia="Malgun Gothic" w:hAnsi="Cambria Math"/>
                <w:b w:val="0"/>
                <w:i/>
                <w:lang w:eastAsia="ja-JP"/>
              </w:rPr>
            </m:ctrlPr>
          </m:sSubSupPr>
          <m:e>
            <m:r>
              <m:rPr>
                <m:sty m:val="bi"/>
              </m:rPr>
              <w:rPr>
                <w:rFonts w:ascii="Cambria Math" w:eastAsia="Malgun Gothic" w:hAnsi="Cambria Math"/>
                <w:lang w:eastAsia="ja-JP"/>
              </w:rPr>
              <m:t>s</m:t>
            </m:r>
          </m:e>
          <m:sub>
            <m:r>
              <m:rPr>
                <m:sty m:val="bi"/>
              </m:rPr>
              <w:rPr>
                <w:rFonts w:ascii="Cambria Math" w:eastAsia="Malgun Gothic" w:hAnsi="Cambria Math"/>
                <w:lang w:eastAsia="ja-JP"/>
              </w:rPr>
              <m:t>i</m:t>
            </m:r>
          </m:sub>
          <m:sup>
            <m:r>
              <m:rPr>
                <m:sty m:val="bi"/>
              </m:rPr>
              <w:rPr>
                <w:rFonts w:ascii="Cambria Math" w:eastAsia="Malgun Gothic" w:hAnsi="Cambria Math"/>
                <w:lang w:eastAsia="ja-JP"/>
              </w:rPr>
              <m:t>2</m:t>
            </m:r>
          </m:sup>
        </m:sSubSup>
        <m:r>
          <m:rPr>
            <m:sty m:val="bi"/>
          </m:rPr>
          <w:rPr>
            <w:rFonts w:ascii="Cambria Math" w:eastAsia="Malgun Gothic" w:hAnsi="Cambria Math"/>
            <w:lang w:eastAsia="ja-JP"/>
          </w:rPr>
          <m:t>=1</m:t>
        </m:r>
      </m:oMath>
      <w:r w:rsidRPr="00684640">
        <w:rPr>
          <w:rFonts w:eastAsiaTheme="minorEastAsia"/>
        </w:rPr>
        <w:t xml:space="preserve"> are </w:t>
      </w:r>
      <w:r w:rsidR="00EE14E5">
        <w:rPr>
          <w:rFonts w:eastAsiaTheme="minorEastAsia"/>
        </w:rPr>
        <w:t>assigned</w:t>
      </w:r>
      <w:r w:rsidR="00BC7FDF">
        <w:rPr>
          <w:rFonts w:eastAsiaTheme="minorEastAsia"/>
        </w:rPr>
        <w:t xml:space="preserve"> with</w:t>
      </w:r>
      <w:r w:rsidR="00EE14E5" w:rsidRPr="00684640">
        <w:rPr>
          <w:rFonts w:eastAsiaTheme="minorEastAsia"/>
        </w:rPr>
        <w:t xml:space="preserve"> </w:t>
      </w:r>
      <w:r w:rsidRPr="00684640">
        <w:rPr>
          <w:rFonts w:eastAsiaTheme="minorEastAsia"/>
        </w:rPr>
        <w:t>the power</w:t>
      </w:r>
      <w:r w:rsidR="00E215AE">
        <w:rPr>
          <w:rFonts w:eastAsiaTheme="minorEastAsia"/>
        </w:rPr>
        <w:t xml:space="preserve"> shared from restricted beams</w:t>
      </w:r>
      <w:r>
        <w:rPr>
          <w:rFonts w:eastAsiaTheme="minorEastAsia"/>
        </w:rPr>
        <w:t>.</w:t>
      </w:r>
      <w:bookmarkEnd w:id="17"/>
    </w:p>
    <w:p w14:paraId="300F057A" w14:textId="5C9A4004" w:rsidR="00C20CBC" w:rsidRDefault="00C20CBC" w:rsidP="00DE1AFE">
      <w:pPr>
        <w:rPr>
          <w:rFonts w:eastAsiaTheme="minorEastAsia"/>
          <w:lang w:eastAsia="zh-CN"/>
        </w:rPr>
      </w:pPr>
    </w:p>
    <w:p w14:paraId="2496CA72" w14:textId="5C145317" w:rsidR="00AE1C8F" w:rsidRDefault="00AE1C8F" w:rsidP="00AE1C8F">
      <w:pPr>
        <w:pStyle w:val="title2"/>
        <w:ind w:left="567"/>
        <w:rPr>
          <w:rFonts w:eastAsiaTheme="minorEastAsia"/>
        </w:rPr>
      </w:pPr>
      <w:r>
        <w:rPr>
          <w:rFonts w:eastAsiaTheme="minorEastAsia" w:hint="eastAsia"/>
        </w:rPr>
        <w:lastRenderedPageBreak/>
        <w:t>S</w:t>
      </w:r>
      <w:r>
        <w:rPr>
          <w:rFonts w:eastAsiaTheme="minorEastAsia"/>
        </w:rPr>
        <w:t>RS port grouping</w:t>
      </w:r>
    </w:p>
    <w:p w14:paraId="313994E5" w14:textId="7331E051" w:rsidR="002B45AD" w:rsidRDefault="004E27D8" w:rsidP="00AE1C8F">
      <w:pPr>
        <w:rPr>
          <w:rFonts w:eastAsiaTheme="minorEastAsia"/>
          <w:lang w:eastAsia="zh-CN"/>
        </w:rPr>
      </w:pPr>
      <w:r w:rsidRPr="00551627">
        <w:rPr>
          <w:rFonts w:eastAsiaTheme="minorEastAsia"/>
          <w:lang w:eastAsia="zh-CN"/>
        </w:rPr>
        <w:t>T</w:t>
      </w:r>
      <w:r w:rsidR="00505BCE" w:rsidRPr="00551627">
        <w:rPr>
          <w:rFonts w:eastAsiaTheme="minorEastAsia" w:hint="eastAsia"/>
          <w:lang w:eastAsia="zh-CN"/>
        </w:rPr>
        <w:t>he</w:t>
      </w:r>
      <w:r w:rsidR="00505BCE" w:rsidRPr="00551627">
        <w:rPr>
          <w:rFonts w:eastAsiaTheme="minorEastAsia"/>
          <w:lang w:eastAsia="zh-CN"/>
        </w:rPr>
        <w:t xml:space="preserve"> </w:t>
      </w:r>
      <w:r w:rsidR="0008611E" w:rsidRPr="00551627">
        <w:rPr>
          <w:rFonts w:eastAsiaTheme="minorEastAsia"/>
          <w:lang w:eastAsia="zh-CN"/>
        </w:rPr>
        <w:t>j</w:t>
      </w:r>
      <w:r w:rsidR="0008611E">
        <w:rPr>
          <w:rFonts w:eastAsiaTheme="minorEastAsia"/>
          <w:lang w:eastAsia="zh-CN"/>
        </w:rPr>
        <w:t>ustification</w:t>
      </w:r>
      <w:r w:rsidR="00505BCE">
        <w:rPr>
          <w:rFonts w:eastAsiaTheme="minorEastAsia"/>
          <w:lang w:eastAsia="zh-CN"/>
        </w:rPr>
        <w:t xml:space="preserve"> </w:t>
      </w:r>
      <w:r w:rsidR="00505BCE">
        <w:rPr>
          <w:rFonts w:eastAsiaTheme="minorEastAsia" w:hint="eastAsia"/>
          <w:lang w:eastAsia="zh-CN"/>
        </w:rPr>
        <w:t>of</w:t>
      </w:r>
      <w:r w:rsidR="00505BCE">
        <w:rPr>
          <w:rFonts w:eastAsiaTheme="minorEastAsia"/>
          <w:lang w:eastAsia="zh-CN"/>
        </w:rPr>
        <w:t xml:space="preserve"> </w:t>
      </w:r>
      <w:r w:rsidR="00505BCE">
        <w:rPr>
          <w:rFonts w:eastAsiaTheme="minorEastAsia" w:hint="eastAsia"/>
          <w:lang w:eastAsia="zh-CN"/>
        </w:rPr>
        <w:t>SRS</w:t>
      </w:r>
      <w:r w:rsidR="00505BCE">
        <w:rPr>
          <w:rFonts w:eastAsiaTheme="minorEastAsia"/>
          <w:lang w:eastAsia="zh-CN"/>
        </w:rPr>
        <w:t xml:space="preserve"> </w:t>
      </w:r>
      <w:r w:rsidR="00505BCE">
        <w:rPr>
          <w:rFonts w:eastAsiaTheme="minorEastAsia" w:hint="eastAsia"/>
          <w:lang w:eastAsia="zh-CN"/>
        </w:rPr>
        <w:t>port</w:t>
      </w:r>
      <w:r w:rsidR="00505BCE">
        <w:rPr>
          <w:rFonts w:eastAsiaTheme="minorEastAsia"/>
          <w:lang w:eastAsia="zh-CN"/>
        </w:rPr>
        <w:t xml:space="preserve"> </w:t>
      </w:r>
      <w:r w:rsidR="00505BCE">
        <w:rPr>
          <w:rFonts w:eastAsiaTheme="minorEastAsia" w:hint="eastAsia"/>
          <w:lang w:eastAsia="zh-CN"/>
        </w:rPr>
        <w:t>grouping</w:t>
      </w:r>
      <w:r w:rsidR="00A647A5">
        <w:rPr>
          <w:rFonts w:eastAsiaTheme="minorEastAsia"/>
          <w:lang w:eastAsia="zh-CN"/>
        </w:rPr>
        <w:t xml:space="preserve"> in the new WID</w:t>
      </w:r>
      <w:r w:rsidR="00365FFC">
        <w:rPr>
          <w:rFonts w:eastAsiaTheme="minorEastAsia"/>
          <w:lang w:eastAsia="zh-CN"/>
        </w:rPr>
        <w:fldChar w:fldCharType="begin"/>
      </w:r>
      <w:r w:rsidR="00365FFC">
        <w:rPr>
          <w:rFonts w:eastAsiaTheme="minorEastAsia"/>
          <w:lang w:eastAsia="zh-CN"/>
        </w:rPr>
        <w:instrText xml:space="preserve"> REF _Ref102134221 \r \h </w:instrText>
      </w:r>
      <w:r w:rsidR="00365FFC">
        <w:rPr>
          <w:rFonts w:eastAsiaTheme="minorEastAsia"/>
          <w:lang w:eastAsia="zh-CN"/>
        </w:rPr>
      </w:r>
      <w:r w:rsidR="00365FFC">
        <w:rPr>
          <w:rFonts w:eastAsiaTheme="minorEastAsia"/>
          <w:lang w:eastAsia="zh-CN"/>
        </w:rPr>
        <w:fldChar w:fldCharType="separate"/>
      </w:r>
      <w:r w:rsidR="00BA7771">
        <w:rPr>
          <w:rFonts w:eastAsiaTheme="minorEastAsia"/>
          <w:lang w:eastAsia="zh-CN"/>
        </w:rPr>
        <w:t>[1]</w:t>
      </w:r>
      <w:r w:rsidR="00365FFC">
        <w:rPr>
          <w:rFonts w:eastAsiaTheme="minorEastAsia"/>
          <w:lang w:eastAsia="zh-CN"/>
        </w:rPr>
        <w:fldChar w:fldCharType="end"/>
      </w:r>
      <w:r w:rsidR="00365FFC">
        <w:rPr>
          <w:rFonts w:eastAsiaTheme="minorEastAsia"/>
          <w:lang w:eastAsia="zh-CN"/>
        </w:rPr>
        <w:t xml:space="preserve"> </w:t>
      </w:r>
      <w:r w:rsidR="00505BCE">
        <w:rPr>
          <w:rFonts w:eastAsiaTheme="minorEastAsia"/>
          <w:lang w:eastAsia="zh-CN"/>
        </w:rPr>
        <w:t>is</w:t>
      </w:r>
      <w:r w:rsidR="00505BCE" w:rsidRPr="00505BCE">
        <w:rPr>
          <w:rFonts w:eastAsiaTheme="minorEastAsia"/>
          <w:lang w:eastAsia="zh-CN"/>
        </w:rPr>
        <w:t xml:space="preserve"> to facilitate more-than-4-layer DL reception, especially in TDD scenarios, via a 6/8Rx low complexity receiver.</w:t>
      </w:r>
      <w:r w:rsidR="005E37F2">
        <w:rPr>
          <w:rFonts w:eastAsiaTheme="minorEastAsia"/>
          <w:lang w:eastAsia="zh-CN"/>
        </w:rPr>
        <w:t xml:space="preserve"> </w:t>
      </w:r>
      <w:r w:rsidR="002B45AD">
        <w:rPr>
          <w:rFonts w:eastAsiaTheme="minorEastAsia" w:hint="eastAsia"/>
          <w:lang w:eastAsia="zh-CN"/>
        </w:rPr>
        <w:t>F</w:t>
      </w:r>
      <w:r w:rsidR="002B45AD">
        <w:rPr>
          <w:rFonts w:eastAsiaTheme="minorEastAsia"/>
          <w:lang w:eastAsia="zh-CN"/>
        </w:rPr>
        <w:t xml:space="preserve">rom RAN1 #117, the following proposal was </w:t>
      </w:r>
      <w:r w:rsidR="00623EF0">
        <w:rPr>
          <w:rFonts w:eastAsiaTheme="minorEastAsia"/>
          <w:lang w:eastAsia="zh-CN"/>
        </w:rPr>
        <w:t xml:space="preserve">proposed </w:t>
      </w:r>
      <w:r w:rsidR="00AC50B3">
        <w:rPr>
          <w:rFonts w:eastAsiaTheme="minorEastAsia"/>
          <w:lang w:eastAsia="zh-CN"/>
        </w:rPr>
        <w:t>for SRS port grouping</w:t>
      </w:r>
      <w:r w:rsidR="00E4636A">
        <w:rPr>
          <w:rFonts w:eastAsiaTheme="minorEastAsia"/>
          <w:lang w:eastAsia="zh-CN"/>
        </w:rPr>
        <w:t>.</w:t>
      </w:r>
    </w:p>
    <w:tbl>
      <w:tblPr>
        <w:tblStyle w:val="ac"/>
        <w:tblW w:w="0" w:type="auto"/>
        <w:tblLook w:val="04A0" w:firstRow="1" w:lastRow="0" w:firstColumn="1" w:lastColumn="0" w:noHBand="0" w:noVBand="1"/>
      </w:tblPr>
      <w:tblGrid>
        <w:gridCol w:w="9060"/>
      </w:tblGrid>
      <w:tr w:rsidR="00AC50B3" w14:paraId="3E97BBA8" w14:textId="77777777" w:rsidTr="00AC50B3">
        <w:tc>
          <w:tcPr>
            <w:tcW w:w="9060" w:type="dxa"/>
          </w:tcPr>
          <w:p w14:paraId="4949A592" w14:textId="77777777" w:rsidR="00AC50B3" w:rsidRDefault="00AC50B3" w:rsidP="00AC50B3">
            <w:pPr>
              <w:snapToGrid w:val="0"/>
              <w:spacing w:after="0"/>
              <w:rPr>
                <w:rFonts w:eastAsia="Malgun Gothic"/>
                <w:sz w:val="18"/>
                <w:lang w:eastAsia="zh-TW"/>
              </w:rPr>
            </w:pPr>
            <w:r>
              <w:rPr>
                <w:rFonts w:eastAsia="Batang"/>
                <w:b/>
                <w:sz w:val="18"/>
                <w:szCs w:val="20"/>
                <w:u w:val="single"/>
                <w:lang w:val="en-GB"/>
              </w:rPr>
              <w:t>Proposal 1.A.2</w:t>
            </w:r>
            <w:r>
              <w:rPr>
                <w:rFonts w:eastAsia="Batang"/>
                <w:sz w:val="18"/>
                <w:szCs w:val="20"/>
                <w:lang w:val="en-GB"/>
              </w:rPr>
              <w:t xml:space="preserve">: </w:t>
            </w:r>
            <w:r>
              <w:rPr>
                <w:rFonts w:eastAsia="Malgun Gothic"/>
                <w:sz w:val="18"/>
                <w:lang w:eastAsia="zh-TW"/>
              </w:rPr>
              <w:t>For a UE configured with a total of P</w:t>
            </w:r>
            <w:r>
              <w:rPr>
                <w:rFonts w:eastAsia="Malgun Gothic"/>
                <w:sz w:val="18"/>
                <w:vertAlign w:val="subscript"/>
                <w:lang w:eastAsia="zh-TW"/>
              </w:rPr>
              <w:t>SRS</w:t>
            </w:r>
            <w:r>
              <w:rPr>
                <w:rFonts w:eastAsia="Malgun Gothic"/>
                <w:sz w:val="18"/>
                <w:lang w:eastAsia="zh-TW"/>
              </w:rPr>
              <w:t>=6 or 8 ports across ≥1 SRS resources</w:t>
            </w:r>
            <w:r>
              <w:t xml:space="preserve"> </w:t>
            </w:r>
            <w:r>
              <w:rPr>
                <w:rFonts w:eastAsia="Malgun Gothic"/>
                <w:sz w:val="18"/>
                <w:lang w:eastAsia="zh-TW"/>
              </w:rPr>
              <w:t>for antenna switching intended for xT6R or xT8R, respectively, support the following fixed SRS port grouping where (with the P</w:t>
            </w:r>
            <w:r>
              <w:rPr>
                <w:rFonts w:eastAsia="Malgun Gothic"/>
                <w:sz w:val="18"/>
                <w:vertAlign w:val="subscript"/>
                <w:lang w:eastAsia="zh-TW"/>
              </w:rPr>
              <w:t>SRS</w:t>
            </w:r>
            <w:r>
              <w:rPr>
                <w:rFonts w:eastAsia="Malgun Gothic"/>
                <w:sz w:val="18"/>
                <w:lang w:eastAsia="zh-TW"/>
              </w:rPr>
              <w:t xml:space="preserve"> ports indexed in an ascending order according to SRS resource ID and port number within each SRS resource): </w:t>
            </w:r>
          </w:p>
          <w:p w14:paraId="2961A596" w14:textId="77777777" w:rsidR="00AC50B3" w:rsidRDefault="00AC50B3" w:rsidP="005452E1">
            <w:pPr>
              <w:numPr>
                <w:ilvl w:val="0"/>
                <w:numId w:val="54"/>
              </w:numPr>
              <w:snapToGrid w:val="0"/>
              <w:spacing w:after="0"/>
              <w:jc w:val="left"/>
              <w:rPr>
                <w:sz w:val="18"/>
                <w:lang w:eastAsia="zh-TW"/>
              </w:rPr>
            </w:pPr>
            <w:r>
              <w:rPr>
                <w:sz w:val="18"/>
                <w:lang w:eastAsia="zh-TW"/>
              </w:rPr>
              <w:t>SRS port group 0, corresponding to CW0, comprises the first P</w:t>
            </w:r>
            <w:r>
              <w:rPr>
                <w:sz w:val="18"/>
                <w:vertAlign w:val="subscript"/>
                <w:lang w:eastAsia="zh-TW"/>
              </w:rPr>
              <w:t>SRS</w:t>
            </w:r>
            <w:r>
              <w:rPr>
                <w:sz w:val="18"/>
                <w:lang w:eastAsia="zh-TW"/>
              </w:rPr>
              <w:t>/2 out of P</w:t>
            </w:r>
            <w:r>
              <w:rPr>
                <w:sz w:val="18"/>
                <w:vertAlign w:val="subscript"/>
                <w:lang w:eastAsia="zh-TW"/>
              </w:rPr>
              <w:t>SRS</w:t>
            </w:r>
            <w:r>
              <w:rPr>
                <w:sz w:val="18"/>
                <w:lang w:eastAsia="zh-TW"/>
              </w:rPr>
              <w:t xml:space="preserve"> ports; and </w:t>
            </w:r>
          </w:p>
          <w:p w14:paraId="221A3347" w14:textId="77777777" w:rsidR="00AC50B3" w:rsidRDefault="00AC50B3" w:rsidP="005452E1">
            <w:pPr>
              <w:numPr>
                <w:ilvl w:val="0"/>
                <w:numId w:val="54"/>
              </w:numPr>
              <w:snapToGrid w:val="0"/>
              <w:spacing w:after="0"/>
              <w:jc w:val="left"/>
              <w:rPr>
                <w:sz w:val="18"/>
                <w:lang w:eastAsia="zh-TW"/>
              </w:rPr>
            </w:pPr>
            <w:r>
              <w:rPr>
                <w:sz w:val="18"/>
                <w:lang w:eastAsia="zh-TW"/>
              </w:rPr>
              <w:t>SRS port group 1, corresponding to CW1, comprises the second P</w:t>
            </w:r>
            <w:r>
              <w:rPr>
                <w:sz w:val="18"/>
                <w:vertAlign w:val="subscript"/>
                <w:lang w:eastAsia="zh-TW"/>
              </w:rPr>
              <w:t>SRS</w:t>
            </w:r>
            <w:r>
              <w:rPr>
                <w:sz w:val="18"/>
                <w:lang w:eastAsia="zh-TW"/>
              </w:rPr>
              <w:t>/2 out of P</w:t>
            </w:r>
            <w:r>
              <w:rPr>
                <w:sz w:val="18"/>
                <w:vertAlign w:val="subscript"/>
                <w:lang w:eastAsia="zh-TW"/>
              </w:rPr>
              <w:t>SRS</w:t>
            </w:r>
            <w:r>
              <w:rPr>
                <w:sz w:val="18"/>
                <w:lang w:eastAsia="zh-TW"/>
              </w:rPr>
              <w:t xml:space="preserve"> ports </w:t>
            </w:r>
          </w:p>
          <w:p w14:paraId="622DDEB7" w14:textId="77777777" w:rsidR="00AC50B3" w:rsidRDefault="00AC50B3" w:rsidP="00AC50B3">
            <w:pPr>
              <w:snapToGrid w:val="0"/>
              <w:spacing w:after="0"/>
              <w:rPr>
                <w:rFonts w:eastAsia="Batang"/>
                <w:sz w:val="18"/>
                <w:szCs w:val="20"/>
                <w:lang w:val="en-GB"/>
              </w:rPr>
            </w:pPr>
            <w:r>
              <w:rPr>
                <w:rFonts w:eastAsia="Batang"/>
                <w:sz w:val="18"/>
                <w:szCs w:val="20"/>
                <w:lang w:val="en-GB"/>
              </w:rPr>
              <w:t xml:space="preserve">No other spec enhancement is introduced, e.g. new CW-to-layer mapping, DL resource allocation, DCI format </w:t>
            </w:r>
          </w:p>
          <w:p w14:paraId="14C60DF7" w14:textId="77777777" w:rsidR="00AC50B3" w:rsidRDefault="00AC50B3" w:rsidP="00AC50B3">
            <w:pPr>
              <w:snapToGrid w:val="0"/>
              <w:spacing w:after="0"/>
              <w:rPr>
                <w:color w:val="000000"/>
                <w:sz w:val="18"/>
                <w:lang w:eastAsia="zh-TW"/>
              </w:rPr>
            </w:pPr>
            <w:r>
              <w:rPr>
                <w:color w:val="000000"/>
                <w:sz w:val="18"/>
                <w:lang w:eastAsia="zh-TW"/>
              </w:rPr>
              <w:t xml:space="preserve">Note: The above grouping assumption is to align NW and UE on the association between SRS ports and reported CQIs for the two CWs </w:t>
            </w:r>
            <w:r>
              <w:rPr>
                <w:color w:val="FF0000"/>
                <w:sz w:val="18"/>
                <w:lang w:eastAsia="zh-TW"/>
              </w:rPr>
              <w:t xml:space="preserve">when </w:t>
            </w:r>
            <w:proofErr w:type="spellStart"/>
            <w:r>
              <w:rPr>
                <w:rFonts w:eastAsia="Batang"/>
                <w:color w:val="FF0000"/>
                <w:sz w:val="18"/>
                <w:szCs w:val="20"/>
                <w:lang w:val="en-GB"/>
              </w:rPr>
              <w:t>reportQuantity</w:t>
            </w:r>
            <w:proofErr w:type="spellEnd"/>
            <w:r>
              <w:rPr>
                <w:rFonts w:eastAsia="Batang"/>
                <w:color w:val="FF0000"/>
                <w:sz w:val="18"/>
                <w:szCs w:val="20"/>
                <w:lang w:val="en-GB"/>
              </w:rPr>
              <w:t xml:space="preserve"> = ‘cri-RI-CQI’</w:t>
            </w:r>
            <w:r>
              <w:rPr>
                <w:color w:val="FF0000"/>
                <w:sz w:val="18"/>
                <w:lang w:eastAsia="zh-TW"/>
              </w:rPr>
              <w:t>.</w:t>
            </w:r>
          </w:p>
          <w:p w14:paraId="0D127D66" w14:textId="77777777" w:rsidR="00AC50B3" w:rsidRDefault="00AC50B3" w:rsidP="00AC50B3">
            <w:pPr>
              <w:snapToGrid w:val="0"/>
              <w:spacing w:after="0"/>
              <w:rPr>
                <w:rFonts w:eastAsia="Malgun Gothic"/>
                <w:sz w:val="18"/>
                <w:lang w:eastAsia="zh-TW"/>
              </w:rPr>
            </w:pPr>
            <w:r>
              <w:rPr>
                <w:rFonts w:eastAsia="Malgun Gothic"/>
                <w:sz w:val="18"/>
                <w:lang w:eastAsia="zh-TW"/>
              </w:rPr>
              <w:t>Note: different SRS ports are associated with different UE antenna ports.</w:t>
            </w:r>
          </w:p>
          <w:p w14:paraId="19615C2B" w14:textId="77777777" w:rsidR="00AC50B3" w:rsidRDefault="00AC50B3" w:rsidP="00AC50B3">
            <w:pPr>
              <w:snapToGrid w:val="0"/>
              <w:spacing w:after="0"/>
              <w:rPr>
                <w:rFonts w:eastAsia="Malgun Gothic"/>
                <w:sz w:val="18"/>
                <w:lang w:eastAsia="zh-TW"/>
              </w:rPr>
            </w:pPr>
            <w:r>
              <w:rPr>
                <w:rFonts w:eastAsia="Malgun Gothic"/>
                <w:sz w:val="18"/>
                <w:lang w:eastAsia="zh-TW"/>
              </w:rPr>
              <w:t>Note: if one single CW is scheduled, both SRS port groups can correspond to the same CW</w:t>
            </w:r>
          </w:p>
          <w:p w14:paraId="7BC7E48C" w14:textId="3B58F853" w:rsidR="00AC50B3" w:rsidRPr="00AC50B3" w:rsidRDefault="00AC50B3" w:rsidP="00AC50B3">
            <w:pPr>
              <w:snapToGrid w:val="0"/>
              <w:spacing w:after="0"/>
              <w:rPr>
                <w:rFonts w:eastAsia="PMingLiU"/>
                <w:sz w:val="18"/>
                <w:szCs w:val="20"/>
                <w:lang w:eastAsia="zh-TW"/>
              </w:rPr>
            </w:pPr>
            <w:r>
              <w:rPr>
                <w:rFonts w:eastAsia="Malgun Gothic"/>
                <w:sz w:val="18"/>
                <w:lang w:eastAsia="zh-TW"/>
              </w:rPr>
              <w:t xml:space="preserve">Note: This feature is a separate UE capability and, for UEs supporting this capability, </w:t>
            </w:r>
            <w:r>
              <w:rPr>
                <w:rFonts w:eastAsia="Malgun Gothic"/>
                <w:sz w:val="18"/>
                <w:szCs w:val="20"/>
                <w:lang w:eastAsia="zh-TW"/>
              </w:rPr>
              <w:t>configured via RRC (FFS details on the extend of RRC configuration)</w:t>
            </w:r>
          </w:p>
        </w:tc>
      </w:tr>
    </w:tbl>
    <w:p w14:paraId="0B230508" w14:textId="2EA69821" w:rsidR="00AC50B3" w:rsidRDefault="00AC50B3" w:rsidP="00AE1C8F">
      <w:pPr>
        <w:rPr>
          <w:rFonts w:eastAsiaTheme="minorEastAsia"/>
          <w:lang w:eastAsia="zh-CN"/>
        </w:rPr>
      </w:pPr>
    </w:p>
    <w:p w14:paraId="57EF1698" w14:textId="7D2196DA" w:rsidR="006033D9" w:rsidRPr="0067537A" w:rsidRDefault="00867ACB" w:rsidP="00AE1C8F">
      <w:pPr>
        <w:rPr>
          <w:rFonts w:eastAsiaTheme="minorEastAsia"/>
          <w:lang w:eastAsia="zh-CN"/>
        </w:rPr>
      </w:pPr>
      <w:r>
        <w:rPr>
          <w:rFonts w:eastAsiaTheme="minorEastAsia"/>
          <w:lang w:eastAsia="zh-CN"/>
        </w:rPr>
        <w:t>When</w:t>
      </w:r>
      <w:r w:rsidR="0071467C">
        <w:rPr>
          <w:rFonts w:eastAsiaTheme="minorEastAsia"/>
          <w:lang w:eastAsia="zh-CN"/>
        </w:rPr>
        <w:t xml:space="preserve"> </w:t>
      </w:r>
      <w:proofErr w:type="spellStart"/>
      <w:r w:rsidR="004975E9" w:rsidRPr="004975E9">
        <w:rPr>
          <w:rFonts w:eastAsiaTheme="minorEastAsia"/>
          <w:lang w:eastAsia="zh-CN"/>
        </w:rPr>
        <w:t>reportQuantity</w:t>
      </w:r>
      <w:proofErr w:type="spellEnd"/>
      <w:r w:rsidR="004975E9" w:rsidRPr="004975E9">
        <w:rPr>
          <w:rFonts w:eastAsiaTheme="minorEastAsia"/>
          <w:lang w:eastAsia="zh-CN"/>
        </w:rPr>
        <w:t xml:space="preserve"> = ‘cri-RI-CQI’</w:t>
      </w:r>
      <w:r w:rsidR="004975E9">
        <w:rPr>
          <w:rFonts w:eastAsiaTheme="minorEastAsia"/>
          <w:lang w:eastAsia="zh-CN"/>
        </w:rPr>
        <w:t xml:space="preserve">, </w:t>
      </w:r>
      <w:r>
        <w:rPr>
          <w:rFonts w:eastAsiaTheme="minorEastAsia"/>
          <w:lang w:eastAsia="zh-CN"/>
        </w:rPr>
        <w:t xml:space="preserve">a common understanding is each CSI-RS port is </w:t>
      </w:r>
      <w:proofErr w:type="spellStart"/>
      <w:r>
        <w:rPr>
          <w:rFonts w:eastAsiaTheme="minorEastAsia"/>
          <w:lang w:eastAsia="zh-CN"/>
        </w:rPr>
        <w:t>precoded</w:t>
      </w:r>
      <w:proofErr w:type="spellEnd"/>
      <w:r>
        <w:rPr>
          <w:rFonts w:eastAsiaTheme="minorEastAsia"/>
          <w:lang w:eastAsia="zh-CN"/>
        </w:rPr>
        <w:t xml:space="preserve">. </w:t>
      </w:r>
      <w:r w:rsidR="003D56EA">
        <w:rPr>
          <w:rFonts w:eastAsiaTheme="minorEastAsia"/>
          <w:lang w:eastAsia="zh-CN"/>
        </w:rPr>
        <w:t>Therefore, f</w:t>
      </w:r>
      <w:r>
        <w:rPr>
          <w:rFonts w:eastAsiaTheme="minorEastAsia"/>
          <w:lang w:eastAsia="zh-CN"/>
        </w:rPr>
        <w:t xml:space="preserve">or </w:t>
      </w:r>
      <w:r w:rsidRPr="0067537A">
        <w:rPr>
          <w:rFonts w:eastAsiaTheme="minorEastAsia"/>
          <w:lang w:eastAsia="zh-CN"/>
        </w:rPr>
        <w:t xml:space="preserve">SRS port grouping, </w:t>
      </w:r>
      <w:r w:rsidR="00E73CFF" w:rsidRPr="0067537A">
        <w:rPr>
          <w:rFonts w:eastAsiaTheme="minorEastAsia"/>
          <w:lang w:eastAsia="zh-CN"/>
        </w:rPr>
        <w:t>the CSI-RS ports</w:t>
      </w:r>
      <w:r w:rsidR="00272174" w:rsidRPr="0067537A">
        <w:rPr>
          <w:rFonts w:eastAsiaTheme="minorEastAsia"/>
          <w:lang w:eastAsia="zh-CN"/>
        </w:rPr>
        <w:t xml:space="preserve"> can be divided into 2 port groups</w:t>
      </w:r>
      <w:r w:rsidR="009C79D9" w:rsidRPr="0067537A">
        <w:rPr>
          <w:rFonts w:eastAsiaTheme="minorEastAsia"/>
          <w:lang w:eastAsia="zh-CN"/>
        </w:rPr>
        <w:t xml:space="preserve"> where each port group </w:t>
      </w:r>
      <w:r w:rsidR="00545452" w:rsidRPr="0067537A">
        <w:rPr>
          <w:rFonts w:eastAsiaTheme="minorEastAsia"/>
          <w:lang w:eastAsia="zh-CN"/>
        </w:rPr>
        <w:t>is associated with a</w:t>
      </w:r>
      <w:r w:rsidR="00EB6E84">
        <w:rPr>
          <w:rFonts w:eastAsiaTheme="minorEastAsia"/>
          <w:lang w:eastAsia="zh-CN"/>
        </w:rPr>
        <w:t>n</w:t>
      </w:r>
      <w:r w:rsidR="00545452" w:rsidRPr="0067537A">
        <w:rPr>
          <w:rFonts w:eastAsiaTheme="minorEastAsia"/>
          <w:lang w:eastAsia="zh-CN"/>
        </w:rPr>
        <w:t xml:space="preserve"> SRS port group</w:t>
      </w:r>
      <w:r w:rsidR="001B5F8D" w:rsidRPr="0067537A">
        <w:rPr>
          <w:rFonts w:eastAsiaTheme="minorEastAsia"/>
          <w:lang w:eastAsia="zh-CN"/>
        </w:rPr>
        <w:t xml:space="preserve">, </w:t>
      </w:r>
      <w:r w:rsidR="00BC6C36">
        <w:rPr>
          <w:rFonts w:eastAsiaTheme="minorEastAsia"/>
          <w:lang w:eastAsia="zh-CN"/>
        </w:rPr>
        <w:t>as</w:t>
      </w:r>
      <w:r w:rsidR="001B5F8D" w:rsidRPr="0067537A">
        <w:rPr>
          <w:rFonts w:eastAsiaTheme="minorEastAsia"/>
          <w:lang w:eastAsia="zh-CN"/>
        </w:rPr>
        <w:t xml:space="preserve"> shown below</w:t>
      </w:r>
      <w:r w:rsidR="00545452" w:rsidRPr="0067537A">
        <w:rPr>
          <w:rFonts w:eastAsiaTheme="minorEastAsia"/>
          <w:lang w:eastAsia="zh-CN"/>
        </w:rPr>
        <w:t>.</w:t>
      </w:r>
      <w:r w:rsidR="003622E6" w:rsidRPr="0067537A">
        <w:rPr>
          <w:rFonts w:eastAsiaTheme="minorEastAsia"/>
          <w:lang w:eastAsia="zh-CN"/>
        </w:rPr>
        <w:t xml:space="preserve"> </w:t>
      </w:r>
    </w:p>
    <w:p w14:paraId="3B18DA63" w14:textId="23274347" w:rsidR="006033D9" w:rsidRDefault="00F26C9B" w:rsidP="00F26C9B">
      <w:pPr>
        <w:jc w:val="center"/>
        <w:rPr>
          <w:rFonts w:eastAsia="PMingLiU"/>
          <w:sz w:val="18"/>
          <w:lang w:eastAsia="zh-TW"/>
        </w:rPr>
      </w:pPr>
      <w:r>
        <w:rPr>
          <w:noProof/>
        </w:rPr>
        <w:drawing>
          <wp:inline distT="0" distB="0" distL="0" distR="0" wp14:anchorId="7A51CB8D" wp14:editId="7282E8BB">
            <wp:extent cx="2654490" cy="2246107"/>
            <wp:effectExtent l="0" t="0" r="0" b="190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669087" cy="2258458"/>
                    </a:xfrm>
                    <a:prstGeom prst="rect">
                      <a:avLst/>
                    </a:prstGeom>
                  </pic:spPr>
                </pic:pic>
              </a:graphicData>
            </a:graphic>
          </wp:inline>
        </w:drawing>
      </w:r>
    </w:p>
    <w:p w14:paraId="344CB038" w14:textId="02AD8C47" w:rsidR="00F26C9B" w:rsidRPr="006033D9" w:rsidRDefault="00004EE2" w:rsidP="00F26C9B">
      <w:pPr>
        <w:pStyle w:val="figure"/>
      </w:pPr>
      <w:r w:rsidRPr="00004EE2">
        <w:t>The association between CSI-RS ports and SRS ports</w:t>
      </w:r>
    </w:p>
    <w:p w14:paraId="6D4E87AD" w14:textId="5A47F3CE" w:rsidR="00C4101A" w:rsidRDefault="009C039A" w:rsidP="00AE1C8F">
      <w:pPr>
        <w:rPr>
          <w:rFonts w:eastAsiaTheme="minorEastAsia"/>
          <w:lang w:eastAsia="zh-CN"/>
        </w:rPr>
      </w:pPr>
      <w:r w:rsidRPr="00741FCC">
        <w:rPr>
          <w:rFonts w:eastAsiaTheme="minorEastAsia"/>
          <w:lang w:eastAsia="zh-CN"/>
        </w:rPr>
        <w:t>A related issue is</w:t>
      </w:r>
      <w:r w:rsidR="003622E6">
        <w:rPr>
          <w:rFonts w:eastAsiaTheme="minorEastAsia" w:hint="eastAsia"/>
          <w:lang w:eastAsia="zh-CN"/>
        </w:rPr>
        <w:t xml:space="preserve"> </w:t>
      </w:r>
      <w:r w:rsidR="00AC1364">
        <w:rPr>
          <w:rFonts w:eastAsiaTheme="minorEastAsia"/>
          <w:lang w:eastAsia="zh-CN"/>
        </w:rPr>
        <w:t xml:space="preserve">how the UE </w:t>
      </w:r>
      <w:r w:rsidR="00E263B0">
        <w:rPr>
          <w:rFonts w:eastAsiaTheme="minorEastAsia"/>
          <w:lang w:eastAsia="zh-CN"/>
        </w:rPr>
        <w:t>identif</w:t>
      </w:r>
      <w:r w:rsidR="007842F3">
        <w:rPr>
          <w:rFonts w:eastAsiaTheme="minorEastAsia"/>
          <w:lang w:eastAsia="zh-CN"/>
        </w:rPr>
        <w:t>ies</w:t>
      </w:r>
      <w:r w:rsidR="00E263B0">
        <w:rPr>
          <w:rFonts w:eastAsiaTheme="minorEastAsia"/>
          <w:lang w:eastAsia="zh-CN"/>
        </w:rPr>
        <w:t xml:space="preserve"> the assoc</w:t>
      </w:r>
      <w:r w:rsidR="007842F3">
        <w:rPr>
          <w:rFonts w:eastAsiaTheme="minorEastAsia"/>
          <w:lang w:eastAsia="zh-CN"/>
        </w:rPr>
        <w:t>ia</w:t>
      </w:r>
      <w:r w:rsidR="00E263B0">
        <w:rPr>
          <w:rFonts w:eastAsiaTheme="minorEastAsia"/>
          <w:lang w:eastAsia="zh-CN"/>
        </w:rPr>
        <w:t>tion between CSI-RS po</w:t>
      </w:r>
      <w:r w:rsidR="00284E93">
        <w:rPr>
          <w:rFonts w:eastAsiaTheme="minorEastAsia"/>
          <w:lang w:eastAsia="zh-CN"/>
        </w:rPr>
        <w:t>rt groups and SRS port groups.</w:t>
      </w:r>
      <w:r w:rsidR="00417F68">
        <w:rPr>
          <w:rFonts w:eastAsiaTheme="minorEastAsia"/>
          <w:lang w:eastAsia="zh-CN"/>
        </w:rPr>
        <w:t xml:space="preserve"> For non-PMI feedback, each CSI-RS port is associated with each layer. If </w:t>
      </w:r>
      <w:r w:rsidR="00417F68" w:rsidRPr="006B0DF3">
        <w:rPr>
          <w:rFonts w:eastAsiaTheme="minorEastAsia"/>
          <w:i/>
          <w:lang w:eastAsia="zh-CN"/>
        </w:rPr>
        <w:t>non-PMI-</w:t>
      </w:r>
      <w:proofErr w:type="spellStart"/>
      <w:r w:rsidR="00417F68" w:rsidRPr="006B0DF3">
        <w:rPr>
          <w:rFonts w:eastAsiaTheme="minorEastAsia"/>
          <w:i/>
          <w:lang w:eastAsia="zh-CN"/>
        </w:rPr>
        <w:t>PortIndication</w:t>
      </w:r>
      <w:proofErr w:type="spellEnd"/>
      <w:r w:rsidR="00417F68">
        <w:rPr>
          <w:rFonts w:eastAsiaTheme="minorEastAsia"/>
          <w:i/>
          <w:lang w:eastAsia="zh-CN"/>
        </w:rPr>
        <w:t xml:space="preserve"> </w:t>
      </w:r>
      <w:r w:rsidR="00417F68">
        <w:rPr>
          <w:rFonts w:eastAsiaTheme="minorEastAsia"/>
          <w:lang w:eastAsia="zh-CN"/>
        </w:rPr>
        <w:t>is not configured, the first v CSI-RS ports are mapped to the v layers when rank is v.</w:t>
      </w:r>
      <w:r w:rsidR="00284E93">
        <w:rPr>
          <w:rFonts w:eastAsiaTheme="minorEastAsia"/>
          <w:lang w:eastAsia="zh-CN"/>
        </w:rPr>
        <w:t xml:space="preserve"> </w:t>
      </w:r>
      <w:r w:rsidR="00417F68">
        <w:rPr>
          <w:rFonts w:eastAsiaTheme="minorEastAsia"/>
          <w:lang w:eastAsia="zh-CN"/>
        </w:rPr>
        <w:t xml:space="preserve"> </w:t>
      </w:r>
      <w:r w:rsidR="00C672CC">
        <w:rPr>
          <w:rFonts w:eastAsiaTheme="minorEastAsia"/>
          <w:lang w:eastAsia="zh-CN"/>
        </w:rPr>
        <w:t xml:space="preserve">Based on the above proposal, </w:t>
      </w:r>
      <w:r w:rsidR="00417F68">
        <w:rPr>
          <w:rFonts w:eastAsiaTheme="minorEastAsia"/>
          <w:lang w:eastAsia="zh-CN"/>
        </w:rPr>
        <w:t xml:space="preserve">the </w:t>
      </w:r>
      <w:r w:rsidR="00C01BFA">
        <w:rPr>
          <w:rFonts w:eastAsiaTheme="minorEastAsia"/>
          <w:lang w:eastAsia="zh-CN"/>
        </w:rPr>
        <w:t xml:space="preserve">SRS port group 0 is associated with CSI-RS ports for the first CW, i.e., the first floor(v/2) CSI-RS ports, and SRS port group 1 is associated with the rest v-floor(v) CSI-RS ports. Then there is one FFS point proposed by one company on the issue that a CSI-RS port may be associated with different SRS port groups for different ranks. For example, the following table shows the issue for rank 5 and 6. In this example, CSI-RS port 2 is associated with port group 1 for rank 5, and CSI-RS port 2 is associated with port group 0 for rank 6. As rank is not </w:t>
      </w:r>
      <w:proofErr w:type="spellStart"/>
      <w:r w:rsidR="00C01BFA">
        <w:rPr>
          <w:rFonts w:eastAsiaTheme="minorEastAsia"/>
          <w:lang w:eastAsia="zh-CN"/>
        </w:rPr>
        <w:t>preknown</w:t>
      </w:r>
      <w:proofErr w:type="spellEnd"/>
      <w:r w:rsidR="00C01BFA">
        <w:rPr>
          <w:rFonts w:eastAsiaTheme="minorEastAsia"/>
          <w:lang w:eastAsia="zh-CN"/>
        </w:rPr>
        <w:t xml:space="preserve"> for UE when </w:t>
      </w:r>
      <w:proofErr w:type="spellStart"/>
      <w:r w:rsidR="00C01BFA">
        <w:rPr>
          <w:rFonts w:eastAsiaTheme="minorEastAsia"/>
          <w:lang w:eastAsia="zh-CN"/>
        </w:rPr>
        <w:t>performaing</w:t>
      </w:r>
      <w:proofErr w:type="spellEnd"/>
      <w:r w:rsidR="00C01BFA">
        <w:rPr>
          <w:rFonts w:eastAsiaTheme="minorEastAsia"/>
          <w:lang w:eastAsia="zh-CN"/>
        </w:rPr>
        <w:t xml:space="preserve"> CSI-RS </w:t>
      </w:r>
      <w:proofErr w:type="spellStart"/>
      <w:r w:rsidR="00C01BFA">
        <w:rPr>
          <w:rFonts w:eastAsiaTheme="minorEastAsia"/>
          <w:lang w:eastAsia="zh-CN"/>
        </w:rPr>
        <w:t>recepetion</w:t>
      </w:r>
      <w:proofErr w:type="spellEnd"/>
      <w:r w:rsidR="00C01BFA">
        <w:rPr>
          <w:rFonts w:eastAsiaTheme="minorEastAsia"/>
          <w:lang w:eastAsia="zh-CN"/>
        </w:rPr>
        <w:t xml:space="preserve"> and channel estimation, </w:t>
      </w:r>
      <w:r w:rsidR="008347D0">
        <w:rPr>
          <w:rFonts w:eastAsiaTheme="minorEastAsia"/>
          <w:lang w:eastAsia="zh-CN"/>
        </w:rPr>
        <w:t xml:space="preserve">there may be some issue for </w:t>
      </w:r>
      <w:proofErr w:type="spellStart"/>
      <w:r w:rsidR="008347D0">
        <w:rPr>
          <w:rFonts w:eastAsiaTheme="minorEastAsia"/>
          <w:lang w:eastAsia="zh-CN"/>
        </w:rPr>
        <w:t>gNB</w:t>
      </w:r>
      <w:proofErr w:type="spellEnd"/>
      <w:r w:rsidR="008347D0">
        <w:rPr>
          <w:rFonts w:eastAsiaTheme="minorEastAsia"/>
          <w:lang w:eastAsia="zh-CN"/>
        </w:rPr>
        <w:t xml:space="preserve"> performing ZF precoding, or for </w:t>
      </w:r>
      <w:r w:rsidR="00C01BFA">
        <w:rPr>
          <w:rFonts w:eastAsiaTheme="minorEastAsia"/>
          <w:lang w:eastAsia="zh-CN"/>
        </w:rPr>
        <w:t>UE using two independent Rx segments to</w:t>
      </w:r>
      <w:r w:rsidR="008347D0">
        <w:rPr>
          <w:rFonts w:eastAsiaTheme="minorEastAsia"/>
          <w:lang w:eastAsia="zh-CN"/>
        </w:rPr>
        <w:t xml:space="preserve"> receive the CSI-RS ports.</w:t>
      </w:r>
    </w:p>
    <w:p w14:paraId="4FD89C90" w14:textId="78C8A05E" w:rsidR="00C01BFA" w:rsidRDefault="009106E5" w:rsidP="00CB532E">
      <w:pPr>
        <w:pStyle w:val="table"/>
      </w:pPr>
      <w:r>
        <w:t>The association between CSI-RS ports and SRS ports for rank=5</w:t>
      </w:r>
      <w:r>
        <w:rPr>
          <w:rFonts w:hint="eastAsia"/>
        </w:rPr>
        <w:t>/</w:t>
      </w:r>
      <w:r>
        <w:t>6</w:t>
      </w:r>
    </w:p>
    <w:tbl>
      <w:tblPr>
        <w:tblStyle w:val="ac"/>
        <w:tblW w:w="0" w:type="auto"/>
        <w:jc w:val="center"/>
        <w:tblLook w:val="04A0" w:firstRow="1" w:lastRow="0" w:firstColumn="1" w:lastColumn="0" w:noHBand="0" w:noVBand="1"/>
      </w:tblPr>
      <w:tblGrid>
        <w:gridCol w:w="789"/>
        <w:gridCol w:w="1761"/>
        <w:gridCol w:w="1761"/>
      </w:tblGrid>
      <w:tr w:rsidR="00C01BFA" w14:paraId="7730AA90" w14:textId="77777777" w:rsidTr="0020148C">
        <w:trPr>
          <w:jc w:val="center"/>
        </w:trPr>
        <w:tc>
          <w:tcPr>
            <w:tcW w:w="0" w:type="auto"/>
          </w:tcPr>
          <w:p w14:paraId="142BAE98" w14:textId="77777777" w:rsidR="00C01BFA" w:rsidRDefault="00C01BFA" w:rsidP="00C01BFA">
            <w:pPr>
              <w:jc w:val="center"/>
              <w:rPr>
                <w:rFonts w:eastAsiaTheme="minorEastAsia"/>
                <w:lang w:eastAsia="zh-CN"/>
              </w:rPr>
            </w:pPr>
            <w:bookmarkStart w:id="18" w:name="_GoBack"/>
          </w:p>
        </w:tc>
        <w:tc>
          <w:tcPr>
            <w:tcW w:w="0" w:type="auto"/>
          </w:tcPr>
          <w:p w14:paraId="6AD5AF6B" w14:textId="4D15F408" w:rsidR="00C01BFA" w:rsidRDefault="00C01BFA" w:rsidP="00C01BFA">
            <w:pPr>
              <w:jc w:val="center"/>
              <w:rPr>
                <w:rFonts w:eastAsiaTheme="minorEastAsia"/>
                <w:lang w:eastAsia="zh-CN"/>
              </w:rPr>
            </w:pPr>
            <w:r>
              <w:rPr>
                <w:rFonts w:eastAsiaTheme="minorEastAsia" w:hint="eastAsia"/>
                <w:lang w:eastAsia="zh-CN"/>
              </w:rPr>
              <w:t>S</w:t>
            </w:r>
            <w:r>
              <w:rPr>
                <w:rFonts w:eastAsiaTheme="minorEastAsia"/>
                <w:lang w:eastAsia="zh-CN"/>
              </w:rPr>
              <w:t>RS port group 0</w:t>
            </w:r>
          </w:p>
        </w:tc>
        <w:tc>
          <w:tcPr>
            <w:tcW w:w="0" w:type="auto"/>
          </w:tcPr>
          <w:p w14:paraId="22B79089" w14:textId="2BA3A578" w:rsidR="00C01BFA" w:rsidRDefault="00C01BFA" w:rsidP="00C01BFA">
            <w:pPr>
              <w:jc w:val="center"/>
              <w:rPr>
                <w:rFonts w:eastAsiaTheme="minorEastAsia"/>
                <w:lang w:eastAsia="zh-CN"/>
              </w:rPr>
            </w:pPr>
            <w:r>
              <w:rPr>
                <w:rFonts w:eastAsiaTheme="minorEastAsia" w:hint="eastAsia"/>
                <w:lang w:eastAsia="zh-CN"/>
              </w:rPr>
              <w:t>S</w:t>
            </w:r>
            <w:r>
              <w:rPr>
                <w:rFonts w:eastAsiaTheme="minorEastAsia"/>
                <w:lang w:eastAsia="zh-CN"/>
              </w:rPr>
              <w:t>RS port group 1</w:t>
            </w:r>
          </w:p>
        </w:tc>
      </w:tr>
      <w:tr w:rsidR="00C01BFA" w14:paraId="38FBFE86" w14:textId="77777777" w:rsidTr="0020148C">
        <w:trPr>
          <w:jc w:val="center"/>
        </w:trPr>
        <w:tc>
          <w:tcPr>
            <w:tcW w:w="0" w:type="auto"/>
          </w:tcPr>
          <w:p w14:paraId="210C4B81" w14:textId="45190004" w:rsidR="00C01BFA" w:rsidRDefault="00C01BFA" w:rsidP="00C01BFA">
            <w:pPr>
              <w:jc w:val="center"/>
              <w:rPr>
                <w:rFonts w:eastAsiaTheme="minorEastAsia"/>
                <w:lang w:eastAsia="zh-CN"/>
              </w:rPr>
            </w:pPr>
            <w:r>
              <w:rPr>
                <w:rFonts w:eastAsiaTheme="minorEastAsia"/>
                <w:lang w:eastAsia="zh-CN"/>
              </w:rPr>
              <w:t>Rank 5</w:t>
            </w:r>
          </w:p>
        </w:tc>
        <w:tc>
          <w:tcPr>
            <w:tcW w:w="0" w:type="auto"/>
          </w:tcPr>
          <w:p w14:paraId="6FB94AA2" w14:textId="452B8E20" w:rsidR="00C01BFA" w:rsidRDefault="00C01BFA" w:rsidP="00C01BFA">
            <w:pPr>
              <w:jc w:val="center"/>
              <w:rPr>
                <w:rFonts w:eastAsiaTheme="minorEastAsia"/>
                <w:lang w:eastAsia="zh-CN"/>
              </w:rPr>
            </w:pPr>
            <w:r>
              <w:rPr>
                <w:rFonts w:eastAsiaTheme="minorEastAsia" w:hint="eastAsia"/>
                <w:lang w:eastAsia="zh-CN"/>
              </w:rPr>
              <w:t>C</w:t>
            </w:r>
            <w:r>
              <w:rPr>
                <w:rFonts w:eastAsiaTheme="minorEastAsia"/>
                <w:lang w:eastAsia="zh-CN"/>
              </w:rPr>
              <w:t>SI-RS port 0, 1</w:t>
            </w:r>
          </w:p>
        </w:tc>
        <w:tc>
          <w:tcPr>
            <w:tcW w:w="0" w:type="auto"/>
          </w:tcPr>
          <w:p w14:paraId="32712097" w14:textId="02889650" w:rsidR="00C01BFA" w:rsidRDefault="00C01BFA" w:rsidP="00C01BFA">
            <w:pPr>
              <w:jc w:val="center"/>
              <w:rPr>
                <w:rFonts w:eastAsiaTheme="minorEastAsia"/>
                <w:lang w:eastAsia="zh-CN"/>
              </w:rPr>
            </w:pPr>
            <w:r>
              <w:rPr>
                <w:rFonts w:eastAsiaTheme="minorEastAsia" w:hint="eastAsia"/>
                <w:lang w:eastAsia="zh-CN"/>
              </w:rPr>
              <w:t>C</w:t>
            </w:r>
            <w:r>
              <w:rPr>
                <w:rFonts w:eastAsiaTheme="minorEastAsia"/>
                <w:lang w:eastAsia="zh-CN"/>
              </w:rPr>
              <w:t xml:space="preserve">SI-RS port </w:t>
            </w:r>
            <w:r w:rsidRPr="00CB532E">
              <w:rPr>
                <w:rFonts w:eastAsiaTheme="minorEastAsia"/>
                <w:highlight w:val="yellow"/>
                <w:lang w:eastAsia="zh-CN"/>
              </w:rPr>
              <w:t>2</w:t>
            </w:r>
            <w:r>
              <w:rPr>
                <w:rFonts w:eastAsiaTheme="minorEastAsia"/>
                <w:lang w:eastAsia="zh-CN"/>
              </w:rPr>
              <w:t>, 3, 4</w:t>
            </w:r>
          </w:p>
        </w:tc>
      </w:tr>
      <w:tr w:rsidR="00C01BFA" w14:paraId="37E76547" w14:textId="77777777" w:rsidTr="0020148C">
        <w:trPr>
          <w:jc w:val="center"/>
        </w:trPr>
        <w:tc>
          <w:tcPr>
            <w:tcW w:w="0" w:type="auto"/>
          </w:tcPr>
          <w:p w14:paraId="366020F7" w14:textId="71E93389" w:rsidR="00C01BFA" w:rsidRDefault="00C01BFA" w:rsidP="00C01BFA">
            <w:pPr>
              <w:jc w:val="center"/>
              <w:rPr>
                <w:rFonts w:eastAsiaTheme="minorEastAsia"/>
                <w:lang w:eastAsia="zh-CN"/>
              </w:rPr>
            </w:pPr>
            <w:r>
              <w:rPr>
                <w:rFonts w:eastAsiaTheme="minorEastAsia" w:hint="eastAsia"/>
                <w:lang w:eastAsia="zh-CN"/>
              </w:rPr>
              <w:t>R</w:t>
            </w:r>
            <w:r>
              <w:rPr>
                <w:rFonts w:eastAsiaTheme="minorEastAsia"/>
                <w:lang w:eastAsia="zh-CN"/>
              </w:rPr>
              <w:t>ank 6</w:t>
            </w:r>
          </w:p>
        </w:tc>
        <w:tc>
          <w:tcPr>
            <w:tcW w:w="0" w:type="auto"/>
          </w:tcPr>
          <w:p w14:paraId="20DD65BF" w14:textId="4226FAE8" w:rsidR="00C01BFA" w:rsidRDefault="00C01BFA" w:rsidP="00C01BFA">
            <w:pPr>
              <w:jc w:val="center"/>
              <w:rPr>
                <w:rFonts w:eastAsiaTheme="minorEastAsia"/>
                <w:lang w:eastAsia="zh-CN"/>
              </w:rPr>
            </w:pPr>
            <w:r>
              <w:rPr>
                <w:rFonts w:eastAsiaTheme="minorEastAsia" w:hint="eastAsia"/>
                <w:lang w:eastAsia="zh-CN"/>
              </w:rPr>
              <w:t>C</w:t>
            </w:r>
            <w:r>
              <w:rPr>
                <w:rFonts w:eastAsiaTheme="minorEastAsia"/>
                <w:lang w:eastAsia="zh-CN"/>
              </w:rPr>
              <w:t xml:space="preserve">SI-RS port 0, 1, </w:t>
            </w:r>
            <w:r w:rsidRPr="00CB532E">
              <w:rPr>
                <w:rFonts w:eastAsiaTheme="minorEastAsia"/>
                <w:highlight w:val="yellow"/>
                <w:lang w:eastAsia="zh-CN"/>
              </w:rPr>
              <w:t>2</w:t>
            </w:r>
          </w:p>
        </w:tc>
        <w:tc>
          <w:tcPr>
            <w:tcW w:w="0" w:type="auto"/>
          </w:tcPr>
          <w:p w14:paraId="689504D6" w14:textId="2A27F390" w:rsidR="00C01BFA" w:rsidRDefault="00C01BFA" w:rsidP="00C01BFA">
            <w:pPr>
              <w:jc w:val="center"/>
              <w:rPr>
                <w:rFonts w:eastAsiaTheme="minorEastAsia"/>
                <w:lang w:eastAsia="zh-CN"/>
              </w:rPr>
            </w:pPr>
            <w:r>
              <w:rPr>
                <w:rFonts w:eastAsiaTheme="minorEastAsia" w:hint="eastAsia"/>
                <w:lang w:eastAsia="zh-CN"/>
              </w:rPr>
              <w:t>C</w:t>
            </w:r>
            <w:r>
              <w:rPr>
                <w:rFonts w:eastAsiaTheme="minorEastAsia"/>
                <w:lang w:eastAsia="zh-CN"/>
              </w:rPr>
              <w:t>SI-RS port 3, 4, 5</w:t>
            </w:r>
          </w:p>
        </w:tc>
      </w:tr>
    </w:tbl>
    <w:bookmarkEnd w:id="18"/>
    <w:p w14:paraId="76CEC3AA" w14:textId="179585DE" w:rsidR="004823F3" w:rsidRPr="0045312B" w:rsidRDefault="009E207D" w:rsidP="0045312B">
      <w:pPr>
        <w:rPr>
          <w:rFonts w:eastAsiaTheme="minorEastAsia"/>
        </w:rPr>
      </w:pPr>
      <w:r>
        <w:rPr>
          <w:rFonts w:eastAsiaTheme="minorEastAsia" w:hint="eastAsia"/>
          <w:lang w:eastAsia="zh-CN"/>
        </w:rPr>
        <w:t>W</w:t>
      </w:r>
      <w:r>
        <w:rPr>
          <w:rFonts w:eastAsiaTheme="minorEastAsia"/>
          <w:lang w:eastAsia="zh-CN"/>
        </w:rPr>
        <w:t xml:space="preserve">e think this issue can be addressed by </w:t>
      </w:r>
      <w:proofErr w:type="spellStart"/>
      <w:r w:rsidR="00C01DFD">
        <w:rPr>
          <w:rFonts w:eastAsiaTheme="minorEastAsia"/>
          <w:lang w:eastAsia="zh-CN"/>
        </w:rPr>
        <w:t>gNB</w:t>
      </w:r>
      <w:proofErr w:type="spellEnd"/>
      <w:r w:rsidR="00C01DFD">
        <w:rPr>
          <w:rFonts w:eastAsiaTheme="minorEastAsia"/>
          <w:lang w:eastAsia="zh-CN"/>
        </w:rPr>
        <w:t xml:space="preserve"> implementation. </w:t>
      </w:r>
      <w:r w:rsidR="002D52C9" w:rsidRPr="0045312B">
        <w:rPr>
          <w:rFonts w:eastAsiaTheme="minorEastAsia"/>
        </w:rPr>
        <w:t xml:space="preserve">If </w:t>
      </w:r>
      <w:proofErr w:type="spellStart"/>
      <w:r w:rsidR="002D52C9" w:rsidRPr="0045312B">
        <w:rPr>
          <w:rFonts w:eastAsiaTheme="minorEastAsia"/>
        </w:rPr>
        <w:t>gNB</w:t>
      </w:r>
      <w:proofErr w:type="spellEnd"/>
      <w:r w:rsidR="002D52C9" w:rsidRPr="0045312B">
        <w:rPr>
          <w:rFonts w:eastAsiaTheme="minorEastAsia"/>
        </w:rPr>
        <w:t xml:space="preserve"> performs ZF on CSI-RS precoding,</w:t>
      </w:r>
      <w:r w:rsidR="009C7995" w:rsidRPr="0045312B">
        <w:rPr>
          <w:rFonts w:eastAsiaTheme="minorEastAsia"/>
        </w:rPr>
        <w:t xml:space="preserve"> this issue can be addressed by </w:t>
      </w:r>
      <w:proofErr w:type="spellStart"/>
      <w:r w:rsidR="009C7995" w:rsidRPr="0045312B">
        <w:rPr>
          <w:rFonts w:eastAsiaTheme="minorEastAsia"/>
        </w:rPr>
        <w:t>gNB</w:t>
      </w:r>
      <w:proofErr w:type="spellEnd"/>
      <w:r w:rsidR="009C7995" w:rsidRPr="0045312B">
        <w:rPr>
          <w:rFonts w:eastAsiaTheme="minorEastAsia"/>
        </w:rPr>
        <w:t xml:space="preserve"> configuring a proper higher layer parameter </w:t>
      </w:r>
      <w:r w:rsidR="009C7995" w:rsidRPr="0045312B">
        <w:rPr>
          <w:rFonts w:eastAsiaTheme="minorEastAsia"/>
          <w:i/>
        </w:rPr>
        <w:t>non-PMI-</w:t>
      </w:r>
      <w:proofErr w:type="spellStart"/>
      <w:r w:rsidR="009C7995" w:rsidRPr="0045312B">
        <w:rPr>
          <w:rFonts w:eastAsiaTheme="minorEastAsia"/>
          <w:i/>
        </w:rPr>
        <w:t>PortIndication</w:t>
      </w:r>
      <w:proofErr w:type="spellEnd"/>
      <w:r w:rsidR="009C7995" w:rsidRPr="0045312B">
        <w:rPr>
          <w:rFonts w:eastAsiaTheme="minorEastAsia"/>
          <w:i/>
        </w:rPr>
        <w:t>.</w:t>
      </w:r>
      <w:r w:rsidR="009C7995" w:rsidRPr="0045312B">
        <w:rPr>
          <w:rFonts w:eastAsiaTheme="minorEastAsia"/>
        </w:rPr>
        <w:t xml:space="preserve"> </w:t>
      </w:r>
      <w:r w:rsidR="002D52C9" w:rsidRPr="0045312B">
        <w:rPr>
          <w:rFonts w:eastAsiaTheme="minorEastAsia"/>
        </w:rPr>
        <w:t xml:space="preserve"> </w:t>
      </w:r>
      <w:r w:rsidR="009C7995" w:rsidRPr="0045312B">
        <w:rPr>
          <w:rFonts w:eastAsiaTheme="minorEastAsia"/>
        </w:rPr>
        <w:t xml:space="preserve">The </w:t>
      </w:r>
      <w:r w:rsidR="005018F1" w:rsidRPr="0045312B">
        <w:rPr>
          <w:rFonts w:eastAsiaTheme="minorEastAsia"/>
        </w:rPr>
        <w:t xml:space="preserve">legacy </w:t>
      </w:r>
      <w:r w:rsidR="002D6E73" w:rsidRPr="0045312B">
        <w:rPr>
          <w:rFonts w:eastAsiaTheme="minorEastAsia"/>
        </w:rPr>
        <w:t xml:space="preserve">higher layer parameter </w:t>
      </w:r>
      <w:r w:rsidR="002D6E73" w:rsidRPr="0045312B">
        <w:rPr>
          <w:rFonts w:eastAsiaTheme="minorEastAsia"/>
          <w:i/>
        </w:rPr>
        <w:t>non-PMI-</w:t>
      </w:r>
      <w:proofErr w:type="spellStart"/>
      <w:r w:rsidR="002D6E73" w:rsidRPr="0045312B">
        <w:rPr>
          <w:rFonts w:eastAsiaTheme="minorEastAsia"/>
          <w:i/>
        </w:rPr>
        <w:t>PortIndication</w:t>
      </w:r>
      <w:proofErr w:type="spellEnd"/>
      <w:r w:rsidR="002D6E73" w:rsidRPr="0045312B">
        <w:rPr>
          <w:rFonts w:eastAsiaTheme="minorEastAsia"/>
        </w:rPr>
        <w:t xml:space="preserve"> can </w:t>
      </w:r>
      <w:r w:rsidR="00255534" w:rsidRPr="0045312B">
        <w:rPr>
          <w:rFonts w:eastAsiaTheme="minorEastAsia"/>
        </w:rPr>
        <w:t>so</w:t>
      </w:r>
      <w:r w:rsidR="00D34BEF" w:rsidRPr="0045312B">
        <w:rPr>
          <w:rFonts w:eastAsiaTheme="minorEastAsia"/>
        </w:rPr>
        <w:t>l</w:t>
      </w:r>
      <w:r w:rsidR="00255534" w:rsidRPr="0045312B">
        <w:rPr>
          <w:rFonts w:eastAsiaTheme="minorEastAsia"/>
        </w:rPr>
        <w:t>ve th</w:t>
      </w:r>
      <w:r w:rsidR="00CB1BFB" w:rsidRPr="0045312B">
        <w:rPr>
          <w:rFonts w:eastAsiaTheme="minorEastAsia"/>
        </w:rPr>
        <w:t>is</w:t>
      </w:r>
      <w:r w:rsidR="00255534" w:rsidRPr="0045312B">
        <w:rPr>
          <w:rFonts w:eastAsiaTheme="minorEastAsia"/>
        </w:rPr>
        <w:t xml:space="preserve"> issue</w:t>
      </w:r>
      <w:r w:rsidR="00AC7517" w:rsidRPr="0045312B">
        <w:rPr>
          <w:rFonts w:eastAsiaTheme="minorEastAsia"/>
        </w:rPr>
        <w:t xml:space="preserve"> flexibly and completely</w:t>
      </w:r>
      <w:r w:rsidR="0035457E" w:rsidRPr="0045312B">
        <w:rPr>
          <w:rFonts w:eastAsiaTheme="minorEastAsia"/>
        </w:rPr>
        <w:t>.</w:t>
      </w:r>
      <w:r w:rsidR="007B54C4" w:rsidRPr="0045312B">
        <w:rPr>
          <w:rFonts w:eastAsiaTheme="minorEastAsia"/>
        </w:rPr>
        <w:t xml:space="preserve"> </w:t>
      </w:r>
      <w:r w:rsidR="001B76C9" w:rsidRPr="0045312B">
        <w:rPr>
          <w:rFonts w:eastAsiaTheme="minorEastAsia"/>
        </w:rPr>
        <w:t xml:space="preserve">In </w:t>
      </w:r>
      <w:r w:rsidR="001B76C9" w:rsidRPr="0045312B">
        <w:rPr>
          <w:rFonts w:eastAsiaTheme="minorEastAsia"/>
          <w:i/>
        </w:rPr>
        <w:t>non-PMI-</w:t>
      </w:r>
      <w:proofErr w:type="spellStart"/>
      <w:r w:rsidR="001B76C9" w:rsidRPr="0045312B">
        <w:rPr>
          <w:rFonts w:eastAsiaTheme="minorEastAsia"/>
          <w:i/>
        </w:rPr>
        <w:t>PortIndication</w:t>
      </w:r>
      <w:proofErr w:type="spellEnd"/>
      <w:r w:rsidR="001B76C9" w:rsidRPr="0045312B">
        <w:rPr>
          <w:rFonts w:eastAsiaTheme="minorEastAsia"/>
        </w:rPr>
        <w:t xml:space="preserve">, </w:t>
      </w:r>
      <w:r w:rsidR="00896C6B" w:rsidRPr="0045312B">
        <w:rPr>
          <w:rFonts w:eastAsiaTheme="minorEastAsia"/>
        </w:rPr>
        <w:t xml:space="preserve">each CMR corresponds to a parameter </w:t>
      </w:r>
      <w:r w:rsidR="00896C6B" w:rsidRPr="0045312B">
        <w:rPr>
          <w:rFonts w:eastAsiaTheme="minorEastAsia"/>
          <w:i/>
        </w:rPr>
        <w:t>PortIndexFor8Ranks</w:t>
      </w:r>
      <w:r w:rsidR="00896C6B" w:rsidRPr="0045312B">
        <w:rPr>
          <w:rFonts w:eastAsiaTheme="minorEastAsia"/>
        </w:rPr>
        <w:t xml:space="preserve"> </w:t>
      </w:r>
      <w:r w:rsidR="00595FC0" w:rsidRPr="0045312B">
        <w:rPr>
          <w:rFonts w:eastAsiaTheme="minorEastAsia"/>
        </w:rPr>
        <w:t>that</w:t>
      </w:r>
      <w:r w:rsidR="00DC1A7D" w:rsidRPr="0045312B">
        <w:rPr>
          <w:rFonts w:eastAsiaTheme="minorEastAsia"/>
        </w:rPr>
        <w:t xml:space="preserve"> indicate</w:t>
      </w:r>
      <w:r w:rsidR="00221540" w:rsidRPr="0045312B">
        <w:rPr>
          <w:rFonts w:eastAsiaTheme="minorEastAsia"/>
        </w:rPr>
        <w:t>s</w:t>
      </w:r>
      <w:r w:rsidR="00DC1A7D" w:rsidRPr="0045312B">
        <w:rPr>
          <w:rFonts w:eastAsiaTheme="minorEastAsia"/>
        </w:rPr>
        <w:t xml:space="preserve"> the associated CSI-RS port(s) for each rank value.</w:t>
      </w:r>
      <w:r w:rsidR="000C7802" w:rsidRPr="0045312B">
        <w:rPr>
          <w:rFonts w:eastAsiaTheme="minorEastAsia"/>
        </w:rPr>
        <w:t xml:space="preserve"> Therefore, </w:t>
      </w:r>
      <w:proofErr w:type="spellStart"/>
      <w:r w:rsidR="009C7995" w:rsidRPr="0045312B">
        <w:rPr>
          <w:rFonts w:eastAsiaTheme="minorEastAsia"/>
        </w:rPr>
        <w:t>gNB</w:t>
      </w:r>
      <w:proofErr w:type="spellEnd"/>
      <w:r w:rsidR="009C7995" w:rsidRPr="0045312B">
        <w:rPr>
          <w:rFonts w:eastAsiaTheme="minorEastAsia"/>
        </w:rPr>
        <w:t xml:space="preserve"> can simply</w:t>
      </w:r>
      <w:r w:rsidR="00F330AA" w:rsidRPr="0045312B">
        <w:rPr>
          <w:rFonts w:eastAsiaTheme="minorEastAsia"/>
        </w:rPr>
        <w:t xml:space="preserve"> </w:t>
      </w:r>
      <w:r w:rsidR="001D3F9B" w:rsidRPr="0045312B">
        <w:rPr>
          <w:rFonts w:eastAsiaTheme="minorEastAsia"/>
        </w:rPr>
        <w:t xml:space="preserve">divide all the 8 CSI-RS ports to two non-overlap groups, </w:t>
      </w:r>
      <w:r w:rsidR="001D3F9B" w:rsidRPr="0045312B">
        <w:rPr>
          <w:rFonts w:eastAsiaTheme="minorEastAsia"/>
        </w:rPr>
        <w:lastRenderedPageBreak/>
        <w:t xml:space="preserve">and configures the CSI-RS ports for each CW from each of the two non-overlap groups. For example, for the layers associated with the first CW, </w:t>
      </w:r>
      <w:proofErr w:type="spellStart"/>
      <w:r w:rsidR="001D3F9B" w:rsidRPr="0045312B">
        <w:rPr>
          <w:rFonts w:eastAsiaTheme="minorEastAsia"/>
        </w:rPr>
        <w:t>gNB</w:t>
      </w:r>
      <w:proofErr w:type="spellEnd"/>
      <w:r w:rsidR="001D3F9B" w:rsidRPr="0045312B">
        <w:rPr>
          <w:rFonts w:eastAsiaTheme="minorEastAsia"/>
        </w:rPr>
        <w:t xml:space="preserve"> can configure CSI-RS ports from the first non-overlap group (e.g., 0, 1, 2, 3), and for the layers with the second CW, </w:t>
      </w:r>
      <w:proofErr w:type="spellStart"/>
      <w:r w:rsidR="001D3F9B" w:rsidRPr="0045312B">
        <w:rPr>
          <w:rFonts w:eastAsiaTheme="minorEastAsia"/>
        </w:rPr>
        <w:t>gNB</w:t>
      </w:r>
      <w:proofErr w:type="spellEnd"/>
      <w:r w:rsidR="001D3F9B" w:rsidRPr="0045312B">
        <w:rPr>
          <w:rFonts w:eastAsiaTheme="minorEastAsia"/>
        </w:rPr>
        <w:t xml:space="preserve"> can configure CSI-RS ports from the second non-overlap group (e.g., 4, 5, 6, 7). </w:t>
      </w:r>
    </w:p>
    <w:p w14:paraId="489645F5" w14:textId="3DA7E590" w:rsidR="00F43742" w:rsidRPr="00C765F4" w:rsidRDefault="00F330AA" w:rsidP="00AE1C8F">
      <w:pPr>
        <w:pStyle w:val="proposal0"/>
      </w:pPr>
      <w:bookmarkStart w:id="19" w:name="_Ref178497021"/>
      <w:r>
        <w:rPr>
          <w:rFonts w:eastAsiaTheme="minorEastAsia"/>
        </w:rPr>
        <w:t>The issue of CSI-RS port</w:t>
      </w:r>
      <w:r w:rsidR="00F868F5">
        <w:rPr>
          <w:rFonts w:eastAsiaTheme="minorEastAsia"/>
        </w:rPr>
        <w:t>s</w:t>
      </w:r>
      <w:r>
        <w:rPr>
          <w:rFonts w:eastAsiaTheme="minorEastAsia"/>
        </w:rPr>
        <w:t xml:space="preserve"> to SRS port group mapping can be addressed by </w:t>
      </w:r>
      <w:r w:rsidR="001D3F9B">
        <w:rPr>
          <w:rFonts w:eastAsiaTheme="minorEastAsia"/>
        </w:rPr>
        <w:t xml:space="preserve">a proper </w:t>
      </w:r>
      <w:r w:rsidR="001D3F9B" w:rsidRPr="00C458A6">
        <w:rPr>
          <w:rFonts w:eastAsiaTheme="minorEastAsia"/>
          <w:i/>
          <w:szCs w:val="24"/>
        </w:rPr>
        <w:t>non-PMI-</w:t>
      </w:r>
      <w:proofErr w:type="spellStart"/>
      <w:r w:rsidR="001D3F9B" w:rsidRPr="00C458A6">
        <w:rPr>
          <w:rFonts w:eastAsiaTheme="minorEastAsia"/>
          <w:i/>
          <w:szCs w:val="24"/>
        </w:rPr>
        <w:t>PortIndication</w:t>
      </w:r>
      <w:proofErr w:type="spellEnd"/>
      <w:r w:rsidR="001D3F9B">
        <w:rPr>
          <w:rFonts w:eastAsiaTheme="minorEastAsia"/>
        </w:rPr>
        <w:t xml:space="preserve"> from </w:t>
      </w:r>
      <w:proofErr w:type="spellStart"/>
      <w:r w:rsidR="001D3F9B">
        <w:rPr>
          <w:rFonts w:eastAsiaTheme="minorEastAsia"/>
        </w:rPr>
        <w:t>gNB</w:t>
      </w:r>
      <w:proofErr w:type="spellEnd"/>
      <w:r w:rsidR="001D3F9B">
        <w:rPr>
          <w:rFonts w:eastAsiaTheme="minorEastAsia"/>
        </w:rPr>
        <w:t>.</w:t>
      </w:r>
      <w:bookmarkEnd w:id="19"/>
      <w:r>
        <w:rPr>
          <w:rFonts w:eastAsiaTheme="minorEastAsia"/>
        </w:rPr>
        <w:t xml:space="preserve"> </w:t>
      </w:r>
    </w:p>
    <w:p w14:paraId="76A9ED13" w14:textId="77777777" w:rsidR="0032492B" w:rsidRPr="00AE1C8F" w:rsidRDefault="0032492B" w:rsidP="00AE1C8F">
      <w:pPr>
        <w:rPr>
          <w:rFonts w:eastAsiaTheme="minorEastAsia"/>
          <w:lang w:eastAsia="zh-CN"/>
        </w:rPr>
      </w:pPr>
    </w:p>
    <w:p w14:paraId="357285BA" w14:textId="29AECB11" w:rsidR="00F36D44" w:rsidRDefault="00DC2BC9" w:rsidP="00A90BBE">
      <w:pPr>
        <w:pStyle w:val="title2"/>
        <w:ind w:left="567"/>
      </w:pPr>
      <w:r>
        <w:t>CSI reference resource</w:t>
      </w:r>
      <w:r w:rsidR="005A4ED3">
        <w:t xml:space="preserve"> </w:t>
      </w:r>
      <w:r w:rsidR="003E3E70">
        <w:t xml:space="preserve">for Rel-19 </w:t>
      </w:r>
      <w:r w:rsidR="00771639">
        <w:t>CSI reporting</w:t>
      </w:r>
    </w:p>
    <w:p w14:paraId="28DF1484" w14:textId="67985B0B" w:rsidR="00150479" w:rsidRDefault="00150479" w:rsidP="00150479">
      <w:r>
        <w:t xml:space="preserve">In the previous meeting, we agreed on scaling the legacy timeline Z/Z’ by ceil(P/32), which is the Capability 2 on </w:t>
      </w:r>
      <w:r w:rsidR="00EA3651">
        <w:t xml:space="preserve">the </w:t>
      </w:r>
      <w:r>
        <w:t xml:space="preserve">timeline for the Rel-19 Type-I SP and Type-II codebook refinements for 48, 64, and 128 CSI-RS ports. The principle of capability 2 is to extend the timeline to handle the processing of </w:t>
      </w:r>
      <w:r w:rsidR="00144766">
        <w:t xml:space="preserve">the </w:t>
      </w:r>
      <w:r>
        <w:t>increased number of ports while maintaining the number of occupied CPUs unchanged. Following this principle, the processing time for periodic or semi-persistent CSI reporting also needs to be extended for capability 2, which is determined by CSI reference resource.</w:t>
      </w:r>
    </w:p>
    <w:p w14:paraId="1122D1CA" w14:textId="3C2A347C" w:rsidR="00150479" w:rsidRDefault="00150479" w:rsidP="00150479">
      <w:r>
        <w:t xml:space="preserve">Since the aperiodic CSI feedback delay may exceed 10ms due to scaling the legacy timeline Z/Z’ by ceil(P/32), for periodic or semi-persistent CSI reporting, the definition of </w:t>
      </w:r>
      <w:proofErr w:type="spellStart"/>
      <w:r>
        <w:t>n</w:t>
      </w:r>
      <w:r w:rsidRPr="00003161">
        <w:rPr>
          <w:vertAlign w:val="subscript"/>
        </w:rPr>
        <w:t>CSI</w:t>
      </w:r>
      <w:r w:rsidR="00003161">
        <w:rPr>
          <w:rFonts w:asciiTheme="minorEastAsia" w:eastAsiaTheme="minorEastAsia" w:hAnsiTheme="minorEastAsia" w:hint="eastAsia"/>
          <w:vertAlign w:val="subscript"/>
          <w:lang w:eastAsia="zh-CN"/>
        </w:rPr>
        <w:t>_</w:t>
      </w:r>
      <w:r w:rsidRPr="00003161">
        <w:rPr>
          <w:vertAlign w:val="subscript"/>
        </w:rPr>
        <w:t>ref</w:t>
      </w:r>
      <w:proofErr w:type="spellEnd"/>
      <w:r>
        <w:t xml:space="preserve"> also needs to be extended to match the Capability 2 of Z/Z’.</w:t>
      </w:r>
    </w:p>
    <w:p w14:paraId="7FD6F0F2" w14:textId="4286704F" w:rsidR="00150479" w:rsidRDefault="00150479" w:rsidP="00150479">
      <w:r>
        <w:t xml:space="preserve">One straightforward way to extend </w:t>
      </w:r>
      <w:proofErr w:type="spellStart"/>
      <w:r w:rsidR="003E0DE5">
        <w:t>n</w:t>
      </w:r>
      <w:r w:rsidR="003E0DE5" w:rsidRPr="00003161">
        <w:rPr>
          <w:vertAlign w:val="subscript"/>
        </w:rPr>
        <w:t>CSI</w:t>
      </w:r>
      <w:r w:rsidR="003E0DE5">
        <w:rPr>
          <w:rFonts w:asciiTheme="minorEastAsia" w:eastAsiaTheme="minorEastAsia" w:hAnsiTheme="minorEastAsia" w:hint="eastAsia"/>
          <w:vertAlign w:val="subscript"/>
          <w:lang w:eastAsia="zh-CN"/>
        </w:rPr>
        <w:t>_</w:t>
      </w:r>
      <w:r w:rsidR="003E0DE5" w:rsidRPr="00003161">
        <w:rPr>
          <w:vertAlign w:val="subscript"/>
        </w:rPr>
        <w:t>ref</w:t>
      </w:r>
      <w:proofErr w:type="spellEnd"/>
      <w:r w:rsidR="003E0DE5">
        <w:t xml:space="preserve"> </w:t>
      </w:r>
      <w:r>
        <w:t xml:space="preserve">is that if K CSI-RS resources are aggregated for channel measurement, </w:t>
      </w:r>
      <w:proofErr w:type="spellStart"/>
      <w:r w:rsidR="002E5D38">
        <w:t>n</w:t>
      </w:r>
      <w:r w:rsidR="002E5D38" w:rsidRPr="00003161">
        <w:rPr>
          <w:vertAlign w:val="subscript"/>
        </w:rPr>
        <w:t>CSI</w:t>
      </w:r>
      <w:r w:rsidR="002E5D38">
        <w:rPr>
          <w:rFonts w:asciiTheme="minorEastAsia" w:eastAsiaTheme="minorEastAsia" w:hAnsiTheme="minorEastAsia" w:hint="eastAsia"/>
          <w:vertAlign w:val="subscript"/>
          <w:lang w:eastAsia="zh-CN"/>
        </w:rPr>
        <w:t>_</w:t>
      </w:r>
      <w:r w:rsidR="002E5D38" w:rsidRPr="00003161">
        <w:rPr>
          <w:vertAlign w:val="subscript"/>
        </w:rPr>
        <w:t>ref</w:t>
      </w:r>
      <w:proofErr w:type="spellEnd"/>
      <w:r>
        <w:t xml:space="preserve"> is the smallest value greater than or equal to </w:t>
      </w:r>
      <m:oMath>
        <m:r>
          <m:rPr>
            <m:sty m:val="p"/>
          </m:rPr>
          <w:rPr>
            <w:rFonts w:ascii="Cambria Math" w:hAnsi="Cambria Math"/>
          </w:rPr>
          <m:t>ceil</m:t>
        </m:r>
        <m:d>
          <m:dPr>
            <m:ctrlPr>
              <w:rPr>
                <w:rFonts w:ascii="Cambria Math" w:hAnsi="Cambria Math"/>
              </w:rPr>
            </m:ctrlPr>
          </m:dPr>
          <m:e>
            <m:f>
              <m:fPr>
                <m:ctrlPr>
                  <w:rPr>
                    <w:rFonts w:ascii="Cambria Math" w:hAnsi="Cambria Math"/>
                  </w:rPr>
                </m:ctrlPr>
              </m:fPr>
              <m:num>
                <m:r>
                  <m:rPr>
                    <m:sty m:val="p"/>
                  </m:rPr>
                  <w:rPr>
                    <w:rFonts w:ascii="Cambria Math" w:hAnsi="Cambria Math"/>
                  </w:rPr>
                  <m:t>P</m:t>
                </m:r>
              </m:num>
              <m:den>
                <m:r>
                  <m:rPr>
                    <m:sty m:val="p"/>
                  </m:rPr>
                  <w:rPr>
                    <w:rFonts w:ascii="Cambria Math" w:hAnsi="Cambria Math"/>
                  </w:rPr>
                  <m:t>32</m:t>
                </m:r>
              </m:den>
            </m:f>
          </m:e>
        </m:d>
        <m:r>
          <m:rPr>
            <m:sty m:val="p"/>
          </m:rPr>
          <w:rPr>
            <w:rFonts w:ascii="Cambria Math" w:hAnsi="Cambria Math"/>
          </w:rPr>
          <m:t>*4*</m:t>
        </m:r>
        <m:sSup>
          <m:sSupPr>
            <m:ctrlPr>
              <w:rPr>
                <w:rFonts w:ascii="Cambria Math" w:hAnsi="Cambria Math"/>
              </w:rPr>
            </m:ctrlPr>
          </m:sSupPr>
          <m:e>
            <m:r>
              <m:rPr>
                <m:sty m:val="p"/>
              </m:rP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DL</m:t>
                </m:r>
              </m:sub>
            </m:sSub>
          </m:sup>
        </m:sSup>
      </m:oMath>
      <w:r>
        <w:t>, such that it corresponds to a valid downlink slot.</w:t>
      </w:r>
    </w:p>
    <w:p w14:paraId="1671F24E" w14:textId="44E37439" w:rsidR="00757C84" w:rsidRDefault="00BC34D5" w:rsidP="00FD0775">
      <w:pPr>
        <w:pStyle w:val="proposal0"/>
      </w:pPr>
      <w:bookmarkStart w:id="20" w:name="_Ref178497024"/>
      <w:r w:rsidRPr="00BC34D5">
        <w:t xml:space="preserve">To match the timeline capability 2, support to scale the </w:t>
      </w:r>
      <w:proofErr w:type="spellStart"/>
      <w:r w:rsidR="006A58B4">
        <w:t>n</w:t>
      </w:r>
      <w:r w:rsidR="006A58B4" w:rsidRPr="00003161">
        <w:rPr>
          <w:vertAlign w:val="subscript"/>
        </w:rPr>
        <w:t>CSI</w:t>
      </w:r>
      <w:r w:rsidR="006A58B4">
        <w:rPr>
          <w:rFonts w:asciiTheme="minorEastAsia" w:eastAsiaTheme="minorEastAsia" w:hAnsiTheme="minorEastAsia" w:hint="eastAsia"/>
          <w:vertAlign w:val="subscript"/>
        </w:rPr>
        <w:t>_</w:t>
      </w:r>
      <w:proofErr w:type="gramStart"/>
      <w:r w:rsidR="006A58B4" w:rsidRPr="00003161">
        <w:rPr>
          <w:vertAlign w:val="subscript"/>
        </w:rPr>
        <w:t>ref</w:t>
      </w:r>
      <w:proofErr w:type="spellEnd"/>
      <w:r w:rsidRPr="00BC34D5">
        <w:t xml:space="preserve">  by</w:t>
      </w:r>
      <w:proofErr w:type="gramEnd"/>
      <w:r w:rsidRPr="00BC34D5">
        <w:t xml:space="preserve"> ceil(P/32) to determine the CSI reference resource.</w:t>
      </w:r>
      <w:bookmarkEnd w:id="20"/>
    </w:p>
    <w:p w14:paraId="362D5A40" w14:textId="77777777" w:rsidR="00EF6337" w:rsidRPr="00343770" w:rsidRDefault="00EF6337" w:rsidP="00F64A64"/>
    <w:p w14:paraId="04E95B0F" w14:textId="154E5DBD" w:rsidR="002C1FDE" w:rsidRDefault="002C1FDE" w:rsidP="00A90BBE">
      <w:pPr>
        <w:pStyle w:val="title2"/>
      </w:pPr>
      <w:r>
        <w:rPr>
          <w:rFonts w:hint="eastAsia"/>
        </w:rPr>
        <w:t>Association</w:t>
      </w:r>
      <w:r>
        <w:t xml:space="preserve"> between CSI-RS and SRS</w:t>
      </w:r>
      <w:r w:rsidR="00304A72">
        <w:t xml:space="preserve"> for uplink non-codebook transmission</w:t>
      </w:r>
    </w:p>
    <w:p w14:paraId="07570F1E" w14:textId="509454A4" w:rsidR="002C1FDE" w:rsidRDefault="002C1FDE" w:rsidP="002C1FDE">
      <w:pPr>
        <w:rPr>
          <w:rFonts w:eastAsiaTheme="minorEastAsia"/>
          <w:lang w:eastAsia="zh-CN"/>
        </w:rPr>
      </w:pPr>
      <w:bookmarkStart w:id="21" w:name="OLE_LINK5"/>
      <w:bookmarkStart w:id="22" w:name="OLE_LINK6"/>
      <w:r w:rsidRPr="008C3741">
        <w:rPr>
          <w:rFonts w:eastAsiaTheme="minorEastAsia"/>
          <w:lang w:eastAsia="zh-CN"/>
        </w:rPr>
        <w:t>According to the following agreement reached in RAN1 #11</w:t>
      </w:r>
      <w:r w:rsidR="00721800">
        <w:rPr>
          <w:rFonts w:eastAsiaTheme="minorEastAsia"/>
          <w:lang w:eastAsia="zh-CN"/>
        </w:rPr>
        <w:t>7</w:t>
      </w:r>
      <w:r w:rsidRPr="008C3741">
        <w:rPr>
          <w:rFonts w:eastAsiaTheme="minorEastAsia"/>
          <w:lang w:eastAsia="zh-CN"/>
        </w:rPr>
        <w:t xml:space="preserve">, </w:t>
      </w:r>
      <w:r w:rsidR="00721800">
        <w:rPr>
          <w:rFonts w:eastAsiaTheme="minorEastAsia"/>
          <w:lang w:eastAsia="zh-CN"/>
        </w:rPr>
        <w:t>w</w:t>
      </w:r>
      <w:r w:rsidRPr="008C3741">
        <w:rPr>
          <w:rFonts w:eastAsiaTheme="minorEastAsia"/>
          <w:lang w:eastAsia="zh-CN"/>
        </w:rPr>
        <w:t xml:space="preserve">hen 128 CSI-RS ports are realized by aggregating 4 CSI-RS resources (each with 32 CSI-RS ports), the corresponding </w:t>
      </w:r>
      <w:r w:rsidR="00094330">
        <w:rPr>
          <w:rFonts w:eastAsiaTheme="minorEastAsia"/>
          <w:lang w:eastAsia="zh-CN"/>
        </w:rPr>
        <w:t xml:space="preserve">SRS </w:t>
      </w:r>
      <w:r w:rsidRPr="008C3741">
        <w:rPr>
          <w:rFonts w:eastAsiaTheme="minorEastAsia"/>
          <w:lang w:eastAsia="zh-CN"/>
        </w:rPr>
        <w:t xml:space="preserve">precoder </w:t>
      </w:r>
      <w:r w:rsidR="00B528FA">
        <w:rPr>
          <w:rFonts w:eastAsiaTheme="minorEastAsia"/>
          <w:lang w:eastAsia="zh-CN"/>
        </w:rPr>
        <w:t>is</w:t>
      </w:r>
      <w:r w:rsidRPr="008C3741">
        <w:rPr>
          <w:rFonts w:eastAsiaTheme="minorEastAsia"/>
          <w:lang w:eastAsia="zh-CN"/>
        </w:rPr>
        <w:t xml:space="preserve"> computed </w:t>
      </w:r>
      <w:r w:rsidR="00F42535">
        <w:rPr>
          <w:rFonts w:eastAsiaTheme="minorEastAsia"/>
          <w:lang w:eastAsia="zh-CN"/>
        </w:rPr>
        <w:t xml:space="preserve">based on </w:t>
      </w:r>
      <w:r w:rsidRPr="008C3741">
        <w:rPr>
          <w:rFonts w:eastAsiaTheme="minorEastAsia"/>
          <w:lang w:eastAsia="zh-CN"/>
        </w:rPr>
        <w:t>4 CSI-RS resources instead of only one CSI-RS resource</w:t>
      </w:r>
      <w:r w:rsidR="002E1A57">
        <w:rPr>
          <w:rFonts w:eastAsiaTheme="minorEastAsia"/>
          <w:lang w:eastAsia="zh-CN"/>
        </w:rPr>
        <w:t xml:space="preserve"> to avoid performance loss for </w:t>
      </w:r>
      <w:r w:rsidR="00F42535">
        <w:rPr>
          <w:rFonts w:eastAsiaTheme="minorEastAsia"/>
          <w:lang w:eastAsia="zh-CN"/>
        </w:rPr>
        <w:t>NCB-</w:t>
      </w:r>
      <w:r w:rsidR="002E1A57">
        <w:rPr>
          <w:rFonts w:eastAsiaTheme="minorEastAsia"/>
          <w:lang w:eastAsia="zh-CN"/>
        </w:rPr>
        <w:t xml:space="preserve">based UL </w:t>
      </w:r>
      <w:r w:rsidR="00F42535">
        <w:rPr>
          <w:rFonts w:eastAsiaTheme="minorEastAsia"/>
          <w:lang w:eastAsia="zh-CN"/>
        </w:rPr>
        <w:t>transmission</w:t>
      </w:r>
      <w:r w:rsidRPr="008C3741">
        <w:rPr>
          <w:rFonts w:eastAsiaTheme="minorEastAsia"/>
          <w:lang w:eastAsia="zh-CN"/>
        </w:rPr>
        <w:t xml:space="preserve">. </w:t>
      </w:r>
      <w:bookmarkEnd w:id="21"/>
      <w:bookmarkEnd w:id="22"/>
    </w:p>
    <w:tbl>
      <w:tblPr>
        <w:tblStyle w:val="ac"/>
        <w:tblW w:w="0" w:type="auto"/>
        <w:tblLook w:val="04A0" w:firstRow="1" w:lastRow="0" w:firstColumn="1" w:lastColumn="0" w:noHBand="0" w:noVBand="1"/>
      </w:tblPr>
      <w:tblGrid>
        <w:gridCol w:w="9060"/>
      </w:tblGrid>
      <w:tr w:rsidR="002C1FDE" w14:paraId="16F23F19" w14:textId="77777777" w:rsidTr="002C1FDE">
        <w:tc>
          <w:tcPr>
            <w:tcW w:w="9060" w:type="dxa"/>
          </w:tcPr>
          <w:p w14:paraId="285E9286" w14:textId="77777777" w:rsidR="002C1FDE" w:rsidRDefault="002C1FDE" w:rsidP="005C0663">
            <w:pPr>
              <w:widowControl w:val="0"/>
              <w:snapToGrid w:val="0"/>
              <w:rPr>
                <w:b/>
                <w:szCs w:val="20"/>
                <w:highlight w:val="green"/>
              </w:rPr>
            </w:pPr>
            <w:r w:rsidRPr="00DB4055">
              <w:rPr>
                <w:b/>
                <w:szCs w:val="20"/>
                <w:highlight w:val="green"/>
              </w:rPr>
              <w:t>Agreement</w:t>
            </w:r>
          </w:p>
          <w:p w14:paraId="4B276459" w14:textId="77777777" w:rsidR="00F8133A" w:rsidRPr="00D67A0F" w:rsidRDefault="00F8133A" w:rsidP="00F8133A">
            <w:pPr>
              <w:snapToGrid w:val="0"/>
              <w:rPr>
                <w:szCs w:val="20"/>
              </w:rPr>
            </w:pPr>
            <w:r w:rsidRPr="00D67A0F">
              <w:rPr>
                <w:szCs w:val="20"/>
              </w:rPr>
              <w:t xml:space="preserve">On the NZP CSI-RS resource aggregation of </w:t>
            </w:r>
            <w:r w:rsidRPr="00FB27F5">
              <w:rPr>
                <w:i/>
                <w:szCs w:val="20"/>
              </w:rPr>
              <w:t>K</w:t>
            </w:r>
            <w:r w:rsidRPr="00D67A0F">
              <w:rPr>
                <w:szCs w:val="20"/>
              </w:rPr>
              <w:t xml:space="preserve">=2, 3 or 4 legacy NZP CSI-RS resources to attain a total of 48, 64, and 128 ports (for Rel-19 Type-I/II codebook refinement), support to configure a CSI-RS resource set with the </w:t>
            </w:r>
            <w:r w:rsidRPr="00FB27F5">
              <w:rPr>
                <w:i/>
                <w:szCs w:val="20"/>
              </w:rPr>
              <w:t>K</w:t>
            </w:r>
            <w:r w:rsidRPr="00D67A0F">
              <w:rPr>
                <w:szCs w:val="20"/>
              </w:rPr>
              <w:t xml:space="preserve"> CSI-RS resources as the associated NZP CSI-RS for each of the SRS resource set(s) with higher layer parameter usage in </w:t>
            </w:r>
            <w:r w:rsidRPr="00D67A0F">
              <w:rPr>
                <w:i/>
                <w:iCs/>
                <w:szCs w:val="20"/>
              </w:rPr>
              <w:t>SRS-</w:t>
            </w:r>
            <w:proofErr w:type="spellStart"/>
            <w:r w:rsidRPr="00D67A0F">
              <w:rPr>
                <w:i/>
                <w:iCs/>
                <w:szCs w:val="20"/>
              </w:rPr>
              <w:t>ResourceSet</w:t>
            </w:r>
            <w:proofErr w:type="spellEnd"/>
            <w:r w:rsidRPr="00D67A0F">
              <w:rPr>
                <w:szCs w:val="20"/>
              </w:rPr>
              <w:t xml:space="preserve"> set to '</w:t>
            </w:r>
            <w:proofErr w:type="spellStart"/>
            <w:r w:rsidRPr="00D67A0F">
              <w:rPr>
                <w:szCs w:val="20"/>
              </w:rPr>
              <w:t>nonCodebook</w:t>
            </w:r>
            <w:proofErr w:type="spellEnd"/>
            <w:r w:rsidRPr="00D67A0F">
              <w:rPr>
                <w:szCs w:val="20"/>
              </w:rPr>
              <w:t>',</w:t>
            </w:r>
          </w:p>
          <w:p w14:paraId="41417868" w14:textId="77777777" w:rsidR="00F8133A" w:rsidRPr="00D67A0F" w:rsidRDefault="00F8133A" w:rsidP="005452E1">
            <w:pPr>
              <w:numPr>
                <w:ilvl w:val="0"/>
                <w:numId w:val="49"/>
              </w:numPr>
              <w:snapToGrid w:val="0"/>
              <w:spacing w:after="0"/>
              <w:rPr>
                <w:b/>
                <w:bCs/>
                <w:szCs w:val="20"/>
              </w:rPr>
            </w:pPr>
            <w:r w:rsidRPr="00D67A0F">
              <w:rPr>
                <w:szCs w:val="20"/>
              </w:rPr>
              <w:t xml:space="preserve">The previously agreed restrictions on the </w:t>
            </w:r>
            <w:r w:rsidRPr="00FB27F5">
              <w:rPr>
                <w:i/>
                <w:szCs w:val="20"/>
              </w:rPr>
              <w:t>K</w:t>
            </w:r>
            <w:r w:rsidRPr="00D67A0F">
              <w:rPr>
                <w:szCs w:val="20"/>
              </w:rPr>
              <w:t xml:space="preserve"> resources for Rel-19 Type-I/II codebook refinement apply</w:t>
            </w:r>
          </w:p>
          <w:p w14:paraId="4238C534" w14:textId="057F6C0A" w:rsidR="005C0663" w:rsidRPr="00F8133A" w:rsidRDefault="00F8133A" w:rsidP="005452E1">
            <w:pPr>
              <w:numPr>
                <w:ilvl w:val="0"/>
                <w:numId w:val="49"/>
              </w:numPr>
              <w:snapToGrid w:val="0"/>
              <w:spacing w:after="0"/>
              <w:rPr>
                <w:b/>
                <w:bCs/>
                <w:szCs w:val="20"/>
              </w:rPr>
            </w:pPr>
            <w:r w:rsidRPr="00D67A0F">
              <w:rPr>
                <w:szCs w:val="20"/>
              </w:rPr>
              <w:t>Reuse the legacy approach for triggering of the NZP-CSI-RS resources and the legacy timeline for the NZP-CSI-RS resources and SRS</w:t>
            </w:r>
          </w:p>
        </w:tc>
      </w:tr>
    </w:tbl>
    <w:p w14:paraId="666B6870" w14:textId="334DF7D8" w:rsidR="002C1FDE" w:rsidRDefault="002C1FDE" w:rsidP="002C1FDE">
      <w:pPr>
        <w:rPr>
          <w:rFonts w:eastAsiaTheme="minorEastAsia"/>
          <w:lang w:eastAsia="zh-CN"/>
        </w:rPr>
      </w:pPr>
    </w:p>
    <w:p w14:paraId="5129D6C2" w14:textId="632ED605" w:rsidR="004C4289" w:rsidRDefault="00DF2C20" w:rsidP="002C1FDE">
      <w:pPr>
        <w:rPr>
          <w:rFonts w:eastAsiaTheme="minorEastAsia"/>
          <w:lang w:eastAsia="zh-CN"/>
        </w:rPr>
      </w:pPr>
      <w:r>
        <w:rPr>
          <w:rFonts w:eastAsiaTheme="minorEastAsia"/>
          <w:lang w:eastAsia="zh-CN"/>
        </w:rPr>
        <w:t xml:space="preserve">One remaining issue is that the </w:t>
      </w:r>
      <w:r w:rsidR="005243FB">
        <w:rPr>
          <w:rFonts w:eastAsiaTheme="minorEastAsia"/>
          <w:lang w:eastAsia="zh-CN"/>
        </w:rPr>
        <w:t>time gap</w:t>
      </w:r>
      <w:r w:rsidR="00C2743E">
        <w:rPr>
          <w:rFonts w:eastAsiaTheme="minorEastAsia"/>
          <w:lang w:eastAsia="zh-CN"/>
        </w:rPr>
        <w:t xml:space="preserve"> requirement</w:t>
      </w:r>
      <w:r w:rsidR="005243FB">
        <w:rPr>
          <w:rFonts w:eastAsiaTheme="minorEastAsia"/>
          <w:lang w:eastAsia="zh-CN"/>
        </w:rPr>
        <w:t xml:space="preserve"> between CSI-RS and SRS need</w:t>
      </w:r>
      <w:r w:rsidR="002F4A90">
        <w:rPr>
          <w:rFonts w:eastAsiaTheme="minorEastAsia"/>
          <w:lang w:eastAsia="zh-CN"/>
        </w:rPr>
        <w:t>s</w:t>
      </w:r>
      <w:r w:rsidR="005243FB">
        <w:rPr>
          <w:rFonts w:eastAsiaTheme="minorEastAsia"/>
          <w:lang w:eastAsia="zh-CN"/>
        </w:rPr>
        <w:t xml:space="preserve"> </w:t>
      </w:r>
      <w:r w:rsidR="002F4A90">
        <w:rPr>
          <w:rFonts w:eastAsiaTheme="minorEastAsia"/>
          <w:lang w:eastAsia="zh-CN"/>
        </w:rPr>
        <w:t xml:space="preserve">to be </w:t>
      </w:r>
      <w:r w:rsidR="005243FB">
        <w:rPr>
          <w:rFonts w:eastAsiaTheme="minorEastAsia"/>
          <w:lang w:eastAsia="zh-CN"/>
        </w:rPr>
        <w:t>clarified. In legacy, a</w:t>
      </w:r>
      <w:r w:rsidR="005243FB" w:rsidRPr="005243FB">
        <w:rPr>
          <w:rFonts w:eastAsiaTheme="minorEastAsia"/>
          <w:lang w:eastAsia="zh-CN"/>
        </w:rPr>
        <w:t xml:space="preserve"> UE is not expected to update the SRS precoding information if the gap from the last symbol of the reception of the aperiodic NZP</w:t>
      </w:r>
      <w:r w:rsidR="004D6B6A">
        <w:rPr>
          <w:rFonts w:eastAsiaTheme="minorEastAsia"/>
          <w:lang w:eastAsia="zh-CN"/>
        </w:rPr>
        <w:t xml:space="preserve"> </w:t>
      </w:r>
      <w:r w:rsidR="005243FB" w:rsidRPr="005243FB">
        <w:rPr>
          <w:rFonts w:eastAsiaTheme="minorEastAsia"/>
          <w:lang w:eastAsia="zh-CN"/>
        </w:rPr>
        <w:t>CSI-RS resource and the first symbol of the aperiodic SRS transmission is less than</w:t>
      </w:r>
      <w:r w:rsidR="005243FB">
        <w:rPr>
          <w:rFonts w:eastAsiaTheme="minorEastAsia"/>
          <w:lang w:eastAsia="zh-CN"/>
        </w:rPr>
        <w:t xml:space="preserve"> </w:t>
      </w:r>
      <w:r w:rsidR="00810CBE">
        <w:rPr>
          <w:rFonts w:eastAsiaTheme="minorEastAsia"/>
          <w:lang w:eastAsia="zh-CN"/>
        </w:rPr>
        <w:t xml:space="preserve">a </w:t>
      </w:r>
      <w:r w:rsidR="00911459">
        <w:rPr>
          <w:rFonts w:eastAsiaTheme="minorEastAsia"/>
          <w:lang w:eastAsia="zh-CN"/>
        </w:rPr>
        <w:t>specific number of</w:t>
      </w:r>
      <w:r w:rsidR="005243FB" w:rsidRPr="005243FB">
        <w:rPr>
          <w:rFonts w:eastAsiaTheme="minorEastAsia"/>
          <w:lang w:eastAsia="zh-CN"/>
        </w:rPr>
        <w:t xml:space="preserve"> OFDM symbols</w:t>
      </w:r>
      <w:r w:rsidR="00911459">
        <w:rPr>
          <w:rFonts w:eastAsiaTheme="minorEastAsia"/>
          <w:lang w:eastAsia="zh-CN"/>
        </w:rPr>
        <w:t>.</w:t>
      </w:r>
    </w:p>
    <w:p w14:paraId="1090958A" w14:textId="76E9BF43" w:rsidR="003F07E8" w:rsidRDefault="00D23190" w:rsidP="002C1FDE">
      <w:pPr>
        <w:rPr>
          <w:rFonts w:eastAsiaTheme="minorEastAsia"/>
          <w:lang w:eastAsia="zh-CN"/>
        </w:rPr>
      </w:pPr>
      <w:r>
        <w:rPr>
          <w:rFonts w:eastAsiaTheme="minorEastAsia" w:hint="eastAsia"/>
          <w:lang w:eastAsia="zh-CN"/>
        </w:rPr>
        <w:t>F</w:t>
      </w:r>
      <w:r>
        <w:rPr>
          <w:rFonts w:eastAsiaTheme="minorEastAsia"/>
          <w:lang w:eastAsia="zh-CN"/>
        </w:rPr>
        <w:t xml:space="preserve">or </w:t>
      </w:r>
      <w:r w:rsidR="006D16FB">
        <w:rPr>
          <w:rFonts w:eastAsiaTheme="minorEastAsia"/>
          <w:lang w:eastAsia="zh-CN"/>
        </w:rPr>
        <w:t xml:space="preserve">uplink non-CB for a total of </w:t>
      </w:r>
      <w:r w:rsidR="006D16FB" w:rsidRPr="00D67A0F">
        <w:rPr>
          <w:szCs w:val="20"/>
        </w:rPr>
        <w:t>48, 64, and 128 ports</w:t>
      </w:r>
      <w:r w:rsidR="006D16FB">
        <w:rPr>
          <w:szCs w:val="20"/>
        </w:rPr>
        <w:t xml:space="preserve">, </w:t>
      </w:r>
      <w:r w:rsidR="00382243">
        <w:rPr>
          <w:szCs w:val="20"/>
        </w:rPr>
        <w:t>it is nat</w:t>
      </w:r>
      <w:r w:rsidR="00EE18A1">
        <w:rPr>
          <w:szCs w:val="20"/>
        </w:rPr>
        <w:t>ura</w:t>
      </w:r>
      <w:r w:rsidR="00382243">
        <w:rPr>
          <w:szCs w:val="20"/>
        </w:rPr>
        <w:t xml:space="preserve">l to change </w:t>
      </w:r>
      <w:r w:rsidR="00CC0A5F" w:rsidRPr="005243FB">
        <w:rPr>
          <w:rFonts w:eastAsiaTheme="minorEastAsia"/>
          <w:lang w:eastAsia="zh-CN"/>
        </w:rPr>
        <w:t>the last symbol of the reception of the aperiodic NZP-CSI-RS resource</w:t>
      </w:r>
      <w:r w:rsidR="00CC0A5F">
        <w:rPr>
          <w:rFonts w:eastAsiaTheme="minorEastAsia"/>
          <w:lang w:eastAsia="zh-CN"/>
        </w:rPr>
        <w:t xml:space="preserve"> to </w:t>
      </w:r>
      <w:r w:rsidR="00CC0A5F" w:rsidRPr="005243FB">
        <w:rPr>
          <w:rFonts w:eastAsiaTheme="minorEastAsia"/>
          <w:lang w:eastAsia="zh-CN"/>
        </w:rPr>
        <w:t>the last symbol of the reception of the aperiodic NZP-CSI-RS resource</w:t>
      </w:r>
      <w:r w:rsidR="00CC0A5F">
        <w:rPr>
          <w:rFonts w:eastAsiaTheme="minorEastAsia"/>
          <w:lang w:eastAsia="zh-CN"/>
        </w:rPr>
        <w:t xml:space="preserve"> set</w:t>
      </w:r>
      <w:r w:rsidR="00426D19">
        <w:rPr>
          <w:rFonts w:eastAsiaTheme="minorEastAsia"/>
          <w:lang w:eastAsia="zh-CN"/>
        </w:rPr>
        <w:t xml:space="preserve"> as multiple resources are configured for NCB SRS</w:t>
      </w:r>
      <w:r w:rsidR="00CC0A5F">
        <w:rPr>
          <w:rFonts w:eastAsiaTheme="minorEastAsia"/>
          <w:lang w:eastAsia="zh-CN"/>
        </w:rPr>
        <w:t>.</w:t>
      </w:r>
    </w:p>
    <w:p w14:paraId="41928008" w14:textId="6FE2B3D3" w:rsidR="002C1FDE" w:rsidRDefault="008C28CE" w:rsidP="002C1FDE">
      <w:pPr>
        <w:pStyle w:val="proposal0"/>
        <w:rPr>
          <w:rFonts w:eastAsiaTheme="minorEastAsia"/>
        </w:rPr>
      </w:pPr>
      <w:bookmarkStart w:id="23" w:name="_Ref174035255"/>
      <w:bookmarkStart w:id="24" w:name="_Ref166233654"/>
      <w:r w:rsidRPr="008C28CE">
        <w:rPr>
          <w:rFonts w:eastAsiaTheme="minorEastAsia"/>
        </w:rPr>
        <w:t>For</w:t>
      </w:r>
      <w:r w:rsidR="003D6152">
        <w:rPr>
          <w:rFonts w:eastAsiaTheme="minorEastAsia"/>
        </w:rPr>
        <w:t xml:space="preserve"> </w:t>
      </w:r>
      <w:r w:rsidRPr="008C28CE">
        <w:rPr>
          <w:rFonts w:eastAsiaTheme="minorEastAsia"/>
        </w:rPr>
        <w:t xml:space="preserve">uplink non-CB </w:t>
      </w:r>
      <w:r w:rsidR="003D6152">
        <w:rPr>
          <w:rFonts w:eastAsiaTheme="minorEastAsia"/>
        </w:rPr>
        <w:t>with</w:t>
      </w:r>
      <w:r w:rsidRPr="008C28CE">
        <w:rPr>
          <w:rFonts w:eastAsiaTheme="minorEastAsia"/>
        </w:rPr>
        <w:t xml:space="preserve"> a total of 48, 64, and 128 ports, </w:t>
      </w:r>
      <w:r w:rsidR="00C24965">
        <w:rPr>
          <w:rFonts w:eastAsiaTheme="minorEastAsia"/>
        </w:rPr>
        <w:t>s</w:t>
      </w:r>
      <w:r w:rsidR="00C24965" w:rsidRPr="005C382F">
        <w:rPr>
          <w:rFonts w:eastAsiaTheme="minorEastAsia"/>
        </w:rPr>
        <w:t>upport</w:t>
      </w:r>
      <w:r w:rsidRPr="008C28CE">
        <w:rPr>
          <w:rFonts w:eastAsiaTheme="minorEastAsia"/>
        </w:rPr>
        <w:t xml:space="preserve"> to change </w:t>
      </w:r>
      <w:r w:rsidR="00E50608">
        <w:rPr>
          <w:rFonts w:eastAsiaTheme="minorEastAsia"/>
        </w:rPr>
        <w:t xml:space="preserve">the starting position of the time gap between CSI-RS and SRS </w:t>
      </w:r>
      <w:r w:rsidR="0074607C">
        <w:rPr>
          <w:rFonts w:eastAsiaTheme="minorEastAsia"/>
        </w:rPr>
        <w:t xml:space="preserve">from </w:t>
      </w:r>
      <w:r w:rsidRPr="008C28CE">
        <w:rPr>
          <w:rFonts w:eastAsiaTheme="minorEastAsia"/>
        </w:rPr>
        <w:t>the last symbol of the reception of the aperiodic NZP</w:t>
      </w:r>
      <w:r w:rsidR="005E5142">
        <w:rPr>
          <w:rFonts w:eastAsiaTheme="minorEastAsia"/>
        </w:rPr>
        <w:t xml:space="preserve"> </w:t>
      </w:r>
      <w:r w:rsidRPr="008C28CE">
        <w:rPr>
          <w:rFonts w:eastAsiaTheme="minorEastAsia"/>
        </w:rPr>
        <w:t>CSI-RS resource to the last symbol of the reception of the aperiodic NZP</w:t>
      </w:r>
      <w:r w:rsidR="005E5142">
        <w:rPr>
          <w:rFonts w:eastAsiaTheme="minorEastAsia"/>
        </w:rPr>
        <w:t xml:space="preserve"> </w:t>
      </w:r>
      <w:r w:rsidRPr="008C28CE">
        <w:rPr>
          <w:rFonts w:eastAsiaTheme="minorEastAsia"/>
        </w:rPr>
        <w:t>CSI-RS resource set.</w:t>
      </w:r>
      <w:bookmarkEnd w:id="23"/>
      <w:r>
        <w:rPr>
          <w:rFonts w:eastAsiaTheme="minorEastAsia"/>
        </w:rPr>
        <w:t xml:space="preserve"> </w:t>
      </w:r>
      <w:bookmarkEnd w:id="24"/>
    </w:p>
    <w:p w14:paraId="4EDFE529" w14:textId="77777777" w:rsidR="001428EF" w:rsidRPr="001428EF" w:rsidRDefault="001428EF" w:rsidP="001428EF">
      <w:pPr>
        <w:rPr>
          <w:rFonts w:eastAsiaTheme="minorEastAsia"/>
          <w:lang w:eastAsia="zh-CN"/>
        </w:rPr>
      </w:pPr>
    </w:p>
    <w:p w14:paraId="1B09FF7D" w14:textId="7184C8BE" w:rsidR="00E959CF" w:rsidRDefault="00B07CA2" w:rsidP="0062215F">
      <w:pPr>
        <w:pStyle w:val="title2"/>
      </w:pPr>
      <w:r w:rsidRPr="00B07CA2">
        <w:lastRenderedPageBreak/>
        <w:t>Determin</w:t>
      </w:r>
      <w:r>
        <w:t>ation of</w:t>
      </w:r>
      <w:r w:rsidRPr="00B07CA2">
        <w:t xml:space="preserve"> the number of PRB</w:t>
      </w:r>
      <w:r w:rsidR="00C625DC">
        <w:t>s</w:t>
      </w:r>
      <w:r w:rsidRPr="00B07CA2">
        <w:t xml:space="preserve"> for a PUCCH resource or a number of Part 2 CSI reports.</w:t>
      </w:r>
    </w:p>
    <w:p w14:paraId="3DA70356" w14:textId="0EEE23A6" w:rsidR="00CC0AC7" w:rsidRDefault="00314D1F" w:rsidP="00CC0AC7">
      <w:pPr>
        <w:rPr>
          <w:rFonts w:eastAsiaTheme="minorEastAsia"/>
          <w:lang w:eastAsia="zh-CN"/>
        </w:rPr>
      </w:pPr>
      <w:r w:rsidRPr="00314D1F">
        <w:rPr>
          <w:rFonts w:eastAsiaTheme="minorEastAsia"/>
          <w:lang w:eastAsia="zh-CN"/>
        </w:rPr>
        <w:t>In Subclause 9.2.5 of TS38.213</w:t>
      </w:r>
      <w:r w:rsidR="005D6245">
        <w:rPr>
          <w:rFonts w:eastAsiaTheme="minorEastAsia"/>
          <w:lang w:eastAsia="zh-CN"/>
        </w:rPr>
        <w:fldChar w:fldCharType="begin"/>
      </w:r>
      <w:r w:rsidR="005D6245">
        <w:rPr>
          <w:rFonts w:eastAsiaTheme="minorEastAsia"/>
          <w:lang w:eastAsia="zh-CN"/>
        </w:rPr>
        <w:instrText xml:space="preserve"> REF _Ref178320485 \r \h </w:instrText>
      </w:r>
      <w:r w:rsidR="005D6245">
        <w:rPr>
          <w:rFonts w:eastAsiaTheme="minorEastAsia"/>
          <w:lang w:eastAsia="zh-CN"/>
        </w:rPr>
      </w:r>
      <w:r w:rsidR="005D6245">
        <w:rPr>
          <w:rFonts w:eastAsiaTheme="minorEastAsia"/>
          <w:lang w:eastAsia="zh-CN"/>
        </w:rPr>
        <w:fldChar w:fldCharType="separate"/>
      </w:r>
      <w:r w:rsidR="00BA7771">
        <w:rPr>
          <w:rFonts w:eastAsiaTheme="minorEastAsia"/>
          <w:lang w:eastAsia="zh-CN"/>
        </w:rPr>
        <w:t>[2]</w:t>
      </w:r>
      <w:r w:rsidR="005D6245">
        <w:rPr>
          <w:rFonts w:eastAsiaTheme="minorEastAsia"/>
          <w:lang w:eastAsia="zh-CN"/>
        </w:rPr>
        <w:fldChar w:fldCharType="end"/>
      </w:r>
      <w:r w:rsidRPr="00314D1F">
        <w:rPr>
          <w:rFonts w:eastAsiaTheme="minorEastAsia"/>
          <w:lang w:eastAsia="zh-CN"/>
        </w:rPr>
        <w:t>, rank</w:t>
      </w:r>
      <w:r w:rsidR="005C4984">
        <w:rPr>
          <w:rFonts w:eastAsiaTheme="minorEastAsia"/>
          <w:lang w:eastAsia="zh-CN"/>
        </w:rPr>
        <w:t>=</w:t>
      </w:r>
      <w:r w:rsidRPr="00314D1F">
        <w:rPr>
          <w:rFonts w:eastAsiaTheme="minorEastAsia"/>
          <w:lang w:eastAsia="zh-CN"/>
        </w:rPr>
        <w:t xml:space="preserve">1 is specified to determine the number of PRB for a PUCCH resource or </w:t>
      </w:r>
      <w:r w:rsidR="009820EE">
        <w:rPr>
          <w:rFonts w:eastAsiaTheme="minorEastAsia"/>
          <w:lang w:eastAsia="zh-CN"/>
        </w:rPr>
        <w:t>the</w:t>
      </w:r>
      <w:r w:rsidRPr="00314D1F">
        <w:rPr>
          <w:rFonts w:eastAsiaTheme="minorEastAsia"/>
          <w:lang w:eastAsia="zh-CN"/>
        </w:rPr>
        <w:t xml:space="preserve"> number of Part 2 CSI reports.</w:t>
      </w:r>
      <w:r w:rsidR="00620E9D" w:rsidRPr="00620E9D">
        <w:rPr>
          <w:rFonts w:eastAsiaTheme="minorEastAsia"/>
          <w:lang w:eastAsia="zh-CN"/>
        </w:rPr>
        <w:t xml:space="preserve"> When the payload size of Part 2 CSI reports is beyond the size determined based on the max code rate, a set of Part 2 reports would be omitted until the max code rate requirement is satisfied.</w:t>
      </w:r>
    </w:p>
    <w:p w14:paraId="536D34C1" w14:textId="31318F4E" w:rsidR="00BF535F" w:rsidRPr="0016229A" w:rsidRDefault="00D56723" w:rsidP="00CC0AC7">
      <w:r>
        <w:rPr>
          <w:rFonts w:eastAsiaTheme="minorEastAsia"/>
          <w:lang w:eastAsia="zh-CN"/>
        </w:rPr>
        <w:t>We believe that t</w:t>
      </w:r>
      <w:r w:rsidR="008A6DE3">
        <w:rPr>
          <w:rFonts w:eastAsiaTheme="minorEastAsia"/>
          <w:lang w:eastAsia="zh-CN"/>
        </w:rPr>
        <w:t xml:space="preserve">he </w:t>
      </w:r>
      <w:r w:rsidR="009D3835">
        <w:rPr>
          <w:rFonts w:eastAsiaTheme="minorEastAsia"/>
          <w:lang w:eastAsia="zh-CN"/>
        </w:rPr>
        <w:t xml:space="preserve">above </w:t>
      </w:r>
      <w:r w:rsidR="008A6DE3">
        <w:rPr>
          <w:rFonts w:eastAsiaTheme="minorEastAsia"/>
          <w:lang w:eastAsia="zh-CN"/>
        </w:rPr>
        <w:t xml:space="preserve">assumption is </w:t>
      </w:r>
      <w:r w:rsidR="000C33ED">
        <w:rPr>
          <w:rFonts w:eastAsiaTheme="minorEastAsia"/>
          <w:lang w:eastAsia="zh-CN"/>
        </w:rPr>
        <w:t>reasonable</w:t>
      </w:r>
      <w:r w:rsidR="008A6DE3">
        <w:rPr>
          <w:rFonts w:eastAsiaTheme="minorEastAsia"/>
          <w:lang w:eastAsia="zh-CN"/>
        </w:rPr>
        <w:t xml:space="preserve"> for the</w:t>
      </w:r>
      <w:r w:rsidR="004E1713">
        <w:rPr>
          <w:rFonts w:eastAsiaTheme="minorEastAsia"/>
          <w:lang w:eastAsia="zh-CN"/>
        </w:rPr>
        <w:t xml:space="preserve"> Rel-15</w:t>
      </w:r>
      <w:r w:rsidR="00E707DD">
        <w:rPr>
          <w:rFonts w:eastAsiaTheme="minorEastAsia"/>
          <w:lang w:eastAsia="zh-CN"/>
        </w:rPr>
        <w:t xml:space="preserve"> Type-I</w:t>
      </w:r>
      <w:r w:rsidR="008A6DE3">
        <w:rPr>
          <w:rFonts w:eastAsiaTheme="minorEastAsia"/>
          <w:lang w:eastAsia="zh-CN"/>
        </w:rPr>
        <w:t xml:space="preserve"> </w:t>
      </w:r>
      <w:r w:rsidR="00D16767">
        <w:rPr>
          <w:rFonts w:eastAsiaTheme="minorEastAsia"/>
          <w:lang w:eastAsia="zh-CN"/>
        </w:rPr>
        <w:t>codebook</w:t>
      </w:r>
      <w:r w:rsidR="008A6DE3">
        <w:rPr>
          <w:rFonts w:eastAsiaTheme="minorEastAsia"/>
          <w:lang w:eastAsia="zh-CN"/>
        </w:rPr>
        <w:t xml:space="preserve"> that</w:t>
      </w:r>
      <w:r w:rsidR="00831360">
        <w:rPr>
          <w:rFonts w:eastAsiaTheme="minorEastAsia"/>
          <w:lang w:eastAsia="zh-CN"/>
        </w:rPr>
        <w:t xml:space="preserve"> </w:t>
      </w:r>
      <w:r w:rsidR="00116DE1">
        <w:rPr>
          <w:rFonts w:eastAsiaTheme="minorEastAsia"/>
          <w:lang w:eastAsia="zh-CN"/>
        </w:rPr>
        <w:t>PMI</w:t>
      </w:r>
      <w:r w:rsidR="00611910">
        <w:rPr>
          <w:rFonts w:eastAsiaTheme="minorEastAsia"/>
          <w:lang w:eastAsia="zh-CN"/>
        </w:rPr>
        <w:t xml:space="preserve"> payload</w:t>
      </w:r>
      <w:r w:rsidR="008A6DE3" w:rsidRPr="008A6DE3">
        <w:rPr>
          <w:rFonts w:eastAsiaTheme="minorEastAsia"/>
          <w:lang w:eastAsia="zh-CN"/>
        </w:rPr>
        <w:t xml:space="preserve"> size based on rank1 is </w:t>
      </w:r>
      <w:r w:rsidR="006C651A">
        <w:rPr>
          <w:rFonts w:eastAsiaTheme="minorEastAsia"/>
          <w:lang w:eastAsia="zh-CN"/>
        </w:rPr>
        <w:t>close to PMI payload</w:t>
      </w:r>
      <w:r w:rsidR="006C651A" w:rsidRPr="008A6DE3">
        <w:rPr>
          <w:rFonts w:eastAsiaTheme="minorEastAsia"/>
          <w:lang w:eastAsia="zh-CN"/>
        </w:rPr>
        <w:t xml:space="preserve"> size based on </w:t>
      </w:r>
      <w:r w:rsidR="006C651A">
        <w:rPr>
          <w:rFonts w:eastAsiaTheme="minorEastAsia"/>
          <w:lang w:eastAsia="zh-CN"/>
        </w:rPr>
        <w:t>other</w:t>
      </w:r>
      <w:r w:rsidR="008A6DE3" w:rsidRPr="008A6DE3">
        <w:rPr>
          <w:rFonts w:eastAsiaTheme="minorEastAsia"/>
          <w:lang w:eastAsia="zh-CN"/>
        </w:rPr>
        <w:t xml:space="preserve"> rank</w:t>
      </w:r>
      <w:r w:rsidR="006C651A">
        <w:rPr>
          <w:rFonts w:eastAsiaTheme="minorEastAsia"/>
          <w:lang w:eastAsia="zh-CN"/>
        </w:rPr>
        <w:t xml:space="preserve"> value</w:t>
      </w:r>
      <w:r w:rsidR="00936177">
        <w:rPr>
          <w:rFonts w:eastAsiaTheme="minorEastAsia"/>
          <w:lang w:eastAsia="zh-CN"/>
        </w:rPr>
        <w:t>s</w:t>
      </w:r>
      <w:r w:rsidR="006C651A">
        <w:rPr>
          <w:rFonts w:eastAsiaTheme="minorEastAsia"/>
          <w:lang w:eastAsia="zh-CN"/>
        </w:rPr>
        <w:t>.</w:t>
      </w:r>
      <w:r w:rsidR="007B0557">
        <w:rPr>
          <w:rFonts w:eastAsiaTheme="minorEastAsia"/>
          <w:lang w:eastAsia="zh-CN"/>
        </w:rPr>
        <w:t xml:space="preserve"> However, </w:t>
      </w:r>
      <w:r w:rsidR="008D4341">
        <w:rPr>
          <w:rFonts w:eastAsiaTheme="minorEastAsia"/>
          <w:lang w:eastAsia="zh-CN"/>
        </w:rPr>
        <w:t>for Scheme-</w:t>
      </w:r>
      <w:r w:rsidR="009122C4">
        <w:rPr>
          <w:rFonts w:eastAsiaTheme="minorEastAsia"/>
          <w:lang w:eastAsia="zh-CN"/>
        </w:rPr>
        <w:t>B</w:t>
      </w:r>
      <w:r w:rsidR="00177F8A">
        <w:rPr>
          <w:rFonts w:eastAsiaTheme="minorEastAsia"/>
          <w:lang w:eastAsia="zh-CN"/>
        </w:rPr>
        <w:t xml:space="preserve"> RI=1-4</w:t>
      </w:r>
      <w:r w:rsidR="008D4341">
        <w:rPr>
          <w:rFonts w:eastAsiaTheme="minorEastAsia"/>
          <w:lang w:eastAsia="zh-CN"/>
        </w:rPr>
        <w:t xml:space="preserve"> of the</w:t>
      </w:r>
      <w:r w:rsidR="00DC7672">
        <w:rPr>
          <w:rFonts w:eastAsiaTheme="minorEastAsia"/>
          <w:lang w:eastAsia="zh-CN"/>
        </w:rPr>
        <w:t xml:space="preserve"> </w:t>
      </w:r>
      <w:r w:rsidR="00334F51">
        <w:rPr>
          <w:rFonts w:eastAsiaTheme="minorEastAsia"/>
          <w:lang w:eastAsia="zh-CN"/>
        </w:rPr>
        <w:t>Rel-19 Type-I CB</w:t>
      </w:r>
      <w:r w:rsidR="0081417E">
        <w:rPr>
          <w:rFonts w:eastAsiaTheme="minorEastAsia"/>
          <w:lang w:eastAsia="zh-CN"/>
        </w:rPr>
        <w:t xml:space="preserve">, </w:t>
      </w:r>
      <w:r w:rsidR="003605B0">
        <w:rPr>
          <w:rFonts w:eastAsiaTheme="minorEastAsia"/>
          <w:lang w:eastAsia="zh-CN"/>
        </w:rPr>
        <w:t>the PMI payload</w:t>
      </w:r>
      <w:r w:rsidR="003605B0" w:rsidRPr="008A6DE3">
        <w:rPr>
          <w:rFonts w:eastAsiaTheme="minorEastAsia"/>
          <w:lang w:eastAsia="zh-CN"/>
        </w:rPr>
        <w:t xml:space="preserve"> size</w:t>
      </w:r>
      <w:r w:rsidR="00BF6651" w:rsidRPr="00BF6651">
        <w:t xml:space="preserve"> </w:t>
      </w:r>
      <w:r w:rsidR="00BF6651" w:rsidRPr="00BF6651">
        <w:rPr>
          <w:rFonts w:eastAsiaTheme="minorEastAsia"/>
          <w:lang w:eastAsia="zh-CN"/>
        </w:rPr>
        <w:t xml:space="preserve">approximately doubles as the number of layers </w:t>
      </w:r>
      <w:r w:rsidR="000903F5" w:rsidRPr="00BF6651">
        <w:rPr>
          <w:rFonts w:eastAsiaTheme="minorEastAsia"/>
          <w:lang w:eastAsia="zh-CN"/>
        </w:rPr>
        <w:t>doubles</w:t>
      </w:r>
      <w:r w:rsidR="00BA7D79">
        <w:rPr>
          <w:rFonts w:eastAsiaTheme="minorEastAsia"/>
          <w:lang w:eastAsia="zh-CN"/>
        </w:rPr>
        <w:t>.</w:t>
      </w:r>
      <w:r w:rsidR="00B24F39">
        <w:rPr>
          <w:rFonts w:eastAsiaTheme="minorEastAsia"/>
          <w:lang w:eastAsia="zh-CN"/>
        </w:rPr>
        <w:t xml:space="preserve"> Therefore, </w:t>
      </w:r>
      <w:r w:rsidR="00806299" w:rsidRPr="00314D1F">
        <w:rPr>
          <w:rFonts w:eastAsiaTheme="minorEastAsia"/>
          <w:lang w:eastAsia="zh-CN"/>
        </w:rPr>
        <w:t>rank</w:t>
      </w:r>
      <w:r w:rsidR="00806299">
        <w:rPr>
          <w:rFonts w:eastAsiaTheme="minorEastAsia"/>
          <w:lang w:eastAsia="zh-CN"/>
        </w:rPr>
        <w:t>=</w:t>
      </w:r>
      <w:r w:rsidR="00806299" w:rsidRPr="00314D1F">
        <w:rPr>
          <w:rFonts w:eastAsiaTheme="minorEastAsia"/>
          <w:lang w:eastAsia="zh-CN"/>
        </w:rPr>
        <w:t>1</w:t>
      </w:r>
      <w:r w:rsidR="00806299">
        <w:rPr>
          <w:rFonts w:eastAsiaTheme="minorEastAsia"/>
          <w:lang w:eastAsia="zh-CN"/>
        </w:rPr>
        <w:t xml:space="preserve"> for the</w:t>
      </w:r>
      <w:r w:rsidR="00806299" w:rsidRPr="00806299">
        <w:rPr>
          <w:rFonts w:eastAsiaTheme="minorEastAsia"/>
          <w:lang w:eastAsia="zh-CN"/>
        </w:rPr>
        <w:t xml:space="preserve"> </w:t>
      </w:r>
      <w:r w:rsidR="00806299" w:rsidRPr="00314D1F">
        <w:rPr>
          <w:rFonts w:eastAsiaTheme="minorEastAsia"/>
          <w:lang w:eastAsia="zh-CN"/>
        </w:rPr>
        <w:t>determin</w:t>
      </w:r>
      <w:r w:rsidR="00806299">
        <w:rPr>
          <w:rFonts w:eastAsiaTheme="minorEastAsia"/>
          <w:lang w:eastAsia="zh-CN"/>
        </w:rPr>
        <w:t>ation of</w:t>
      </w:r>
      <w:r w:rsidR="00806299" w:rsidRPr="00314D1F">
        <w:rPr>
          <w:rFonts w:eastAsiaTheme="minorEastAsia"/>
          <w:lang w:eastAsia="zh-CN"/>
        </w:rPr>
        <w:t xml:space="preserve"> the number of PRB for a PUCCH resource or a number of Part 2 CSI reports</w:t>
      </w:r>
      <w:r w:rsidR="00F95DB9">
        <w:rPr>
          <w:rFonts w:eastAsiaTheme="minorEastAsia"/>
          <w:lang w:eastAsia="zh-CN"/>
        </w:rPr>
        <w:t xml:space="preserve"> </w:t>
      </w:r>
      <w:r w:rsidR="00CF0BC8">
        <w:rPr>
          <w:rFonts w:eastAsiaTheme="minorEastAsia"/>
          <w:lang w:eastAsia="zh-CN"/>
        </w:rPr>
        <w:t>is not suitable</w:t>
      </w:r>
      <w:r w:rsidR="00806299" w:rsidRPr="00314D1F">
        <w:rPr>
          <w:rFonts w:eastAsiaTheme="minorEastAsia"/>
          <w:lang w:eastAsia="zh-CN"/>
        </w:rPr>
        <w:t>.</w:t>
      </w:r>
      <w:r w:rsidR="00A14963">
        <w:rPr>
          <w:rFonts w:eastAsiaTheme="minorEastAsia"/>
          <w:lang w:eastAsia="zh-CN"/>
        </w:rPr>
        <w:t xml:space="preserve"> </w:t>
      </w:r>
      <w:r w:rsidR="00670687">
        <w:rPr>
          <w:rFonts w:eastAsiaTheme="minorEastAsia"/>
          <w:lang w:eastAsia="zh-CN"/>
        </w:rPr>
        <w:t xml:space="preserve">If </w:t>
      </w:r>
      <w:r w:rsidR="00E77AF1">
        <w:rPr>
          <w:rFonts w:eastAsiaTheme="minorEastAsia"/>
          <w:lang w:eastAsia="zh-CN"/>
        </w:rPr>
        <w:t xml:space="preserve">the </w:t>
      </w:r>
      <w:r w:rsidR="00670687">
        <w:rPr>
          <w:rFonts w:eastAsiaTheme="minorEastAsia"/>
          <w:lang w:eastAsia="zh-CN"/>
        </w:rPr>
        <w:t xml:space="preserve">current rank assumption is reused, </w:t>
      </w:r>
      <w:r w:rsidR="00B05042" w:rsidRPr="00393EB0">
        <w:rPr>
          <w:rFonts w:eastAsiaTheme="minorEastAsia"/>
          <w:lang w:eastAsia="zh-CN"/>
        </w:rPr>
        <w:t>instead of determining the appropriate number of Part 2 CSI reports, the UE may determine an excessive number of Part 2 CSI reports</w:t>
      </w:r>
      <w:r w:rsidR="00460474">
        <w:rPr>
          <w:rFonts w:eastAsiaTheme="minorEastAsia"/>
          <w:lang w:eastAsia="zh-CN"/>
        </w:rPr>
        <w:t xml:space="preserve">, which </w:t>
      </w:r>
      <w:r w:rsidR="003F7D64">
        <w:rPr>
          <w:rFonts w:eastAsiaTheme="minorEastAsia"/>
          <w:lang w:eastAsia="zh-CN"/>
        </w:rPr>
        <w:t>results in t</w:t>
      </w:r>
      <w:r w:rsidR="003F7D64" w:rsidRPr="003F7D64">
        <w:rPr>
          <w:rFonts w:eastAsiaTheme="minorEastAsia"/>
          <w:lang w:eastAsia="zh-CN"/>
        </w:rPr>
        <w:t xml:space="preserve">he omission rules </w:t>
      </w:r>
      <w:r w:rsidR="003F7D64">
        <w:rPr>
          <w:rFonts w:eastAsiaTheme="minorEastAsia"/>
          <w:lang w:eastAsia="zh-CN"/>
        </w:rPr>
        <w:t xml:space="preserve">of </w:t>
      </w:r>
      <w:r w:rsidR="003F7D64" w:rsidRPr="00314D1F">
        <w:rPr>
          <w:rFonts w:eastAsiaTheme="minorEastAsia"/>
          <w:lang w:eastAsia="zh-CN"/>
        </w:rPr>
        <w:t>TS38.21</w:t>
      </w:r>
      <w:r w:rsidR="003F7D64">
        <w:rPr>
          <w:rFonts w:eastAsiaTheme="minorEastAsia"/>
          <w:lang w:eastAsia="zh-CN"/>
        </w:rPr>
        <w:t>4</w:t>
      </w:r>
      <w:r w:rsidR="00A70A90">
        <w:rPr>
          <w:rFonts w:eastAsiaTheme="minorEastAsia"/>
          <w:lang w:eastAsia="zh-CN"/>
        </w:rPr>
        <w:fldChar w:fldCharType="begin"/>
      </w:r>
      <w:r w:rsidR="00A70A90">
        <w:rPr>
          <w:rFonts w:eastAsiaTheme="minorEastAsia"/>
          <w:lang w:eastAsia="zh-CN"/>
        </w:rPr>
        <w:instrText xml:space="preserve"> REF _Ref178495011 \r \h </w:instrText>
      </w:r>
      <w:r w:rsidR="00A70A90">
        <w:rPr>
          <w:rFonts w:eastAsiaTheme="minorEastAsia"/>
          <w:lang w:eastAsia="zh-CN"/>
        </w:rPr>
      </w:r>
      <w:r w:rsidR="00A70A90">
        <w:rPr>
          <w:rFonts w:eastAsiaTheme="minorEastAsia"/>
          <w:lang w:eastAsia="zh-CN"/>
        </w:rPr>
        <w:fldChar w:fldCharType="separate"/>
      </w:r>
      <w:r w:rsidR="00BA7771">
        <w:rPr>
          <w:rFonts w:eastAsiaTheme="minorEastAsia"/>
          <w:lang w:eastAsia="zh-CN"/>
        </w:rPr>
        <w:t>[3]</w:t>
      </w:r>
      <w:r w:rsidR="00A70A90">
        <w:rPr>
          <w:rFonts w:eastAsiaTheme="minorEastAsia"/>
          <w:lang w:eastAsia="zh-CN"/>
        </w:rPr>
        <w:fldChar w:fldCharType="end"/>
      </w:r>
      <w:r w:rsidR="003F7D64" w:rsidRPr="003F7D64">
        <w:rPr>
          <w:rFonts w:eastAsiaTheme="minorEastAsia"/>
          <w:lang w:eastAsia="zh-CN"/>
        </w:rPr>
        <w:t xml:space="preserve"> </w:t>
      </w:r>
      <w:r w:rsidR="00E77AF1">
        <w:rPr>
          <w:rFonts w:eastAsiaTheme="minorEastAsia"/>
          <w:lang w:eastAsia="zh-CN"/>
        </w:rPr>
        <w:t>being</w:t>
      </w:r>
      <w:r w:rsidR="003F7D64" w:rsidRPr="003F7D64">
        <w:rPr>
          <w:rFonts w:eastAsiaTheme="minorEastAsia"/>
          <w:lang w:eastAsia="zh-CN"/>
        </w:rPr>
        <w:t xml:space="preserve"> </w:t>
      </w:r>
      <w:r w:rsidR="007A2ED2">
        <w:rPr>
          <w:rFonts w:eastAsiaTheme="minorEastAsia"/>
          <w:lang w:eastAsia="zh-CN"/>
        </w:rPr>
        <w:t>performed frequently</w:t>
      </w:r>
      <w:r w:rsidR="002448EA">
        <w:rPr>
          <w:rFonts w:eastAsiaTheme="minorEastAsia"/>
          <w:lang w:eastAsia="zh-CN"/>
        </w:rPr>
        <w:t xml:space="preserve"> when</w:t>
      </w:r>
      <w:r w:rsidR="003F7D64" w:rsidRPr="003F7D64">
        <w:rPr>
          <w:rFonts w:eastAsiaTheme="minorEastAsia"/>
          <w:lang w:eastAsia="zh-CN"/>
        </w:rPr>
        <w:t xml:space="preserve"> the actual reported rank</w:t>
      </w:r>
      <w:r w:rsidR="002448EA">
        <w:rPr>
          <w:rFonts w:eastAsiaTheme="minorEastAsia"/>
          <w:lang w:eastAsia="zh-CN"/>
        </w:rPr>
        <w:t xml:space="preserve"> is not 1</w:t>
      </w:r>
      <w:r w:rsidR="00393EB0" w:rsidRPr="00393EB0">
        <w:rPr>
          <w:rFonts w:eastAsiaTheme="minorEastAsia"/>
          <w:lang w:eastAsia="zh-CN"/>
        </w:rPr>
        <w:t>.</w:t>
      </w:r>
    </w:p>
    <w:tbl>
      <w:tblPr>
        <w:tblStyle w:val="ac"/>
        <w:tblW w:w="0" w:type="auto"/>
        <w:tblLook w:val="04A0" w:firstRow="1" w:lastRow="0" w:firstColumn="1" w:lastColumn="0" w:noHBand="0" w:noVBand="1"/>
      </w:tblPr>
      <w:tblGrid>
        <w:gridCol w:w="9060"/>
      </w:tblGrid>
      <w:tr w:rsidR="00444812" w14:paraId="0FB634D7" w14:textId="77777777" w:rsidTr="00444812">
        <w:tc>
          <w:tcPr>
            <w:tcW w:w="9060" w:type="dxa"/>
          </w:tcPr>
          <w:p w14:paraId="7078AEFC" w14:textId="61AAF166" w:rsidR="00690C12" w:rsidRPr="006F4D35" w:rsidRDefault="00690C12" w:rsidP="00690C12">
            <w:pPr>
              <w:snapToGrid w:val="0"/>
              <w:jc w:val="left"/>
              <w:rPr>
                <w:rFonts w:ascii="Times" w:eastAsia="Batang" w:hAnsi="Times"/>
                <w:szCs w:val="20"/>
                <w:highlight w:val="green"/>
                <w:lang w:val="en-GB"/>
              </w:rPr>
            </w:pPr>
            <w:r w:rsidRPr="006F4D35">
              <w:rPr>
                <w:rFonts w:ascii="Times" w:eastAsia="Batang" w:hAnsi="Times"/>
                <w:b/>
                <w:szCs w:val="20"/>
                <w:highlight w:val="green"/>
                <w:lang w:val="en-GB"/>
              </w:rPr>
              <w:t>Agreement</w:t>
            </w:r>
          </w:p>
          <w:p w14:paraId="60DDE717" w14:textId="77777777" w:rsidR="00690C12" w:rsidRPr="00F67866" w:rsidRDefault="00690C12" w:rsidP="00690C12">
            <w:pPr>
              <w:snapToGrid w:val="0"/>
              <w:jc w:val="left"/>
              <w:rPr>
                <w:rFonts w:ascii="Times" w:eastAsia="Batang" w:hAnsi="Times"/>
                <w:iCs/>
                <w:szCs w:val="20"/>
                <w:lang w:val="en-GB"/>
              </w:rPr>
            </w:pPr>
            <w:r w:rsidRPr="006F4D35">
              <w:rPr>
                <w:rFonts w:ascii="Times" w:eastAsia="Batang" w:hAnsi="Times"/>
                <w:szCs w:val="20"/>
                <w:lang w:val="en-GB"/>
              </w:rPr>
              <w:t xml:space="preserve">For the </w:t>
            </w:r>
            <w:r w:rsidRPr="006F4D35">
              <w:rPr>
                <w:rFonts w:ascii="Times" w:eastAsia="Batang" w:hAnsi="Times"/>
                <w:iCs/>
                <w:szCs w:val="20"/>
                <w:lang w:val="en-GB"/>
              </w:rPr>
              <w:t xml:space="preserve">Rel-19 Type-I SP codebook refinement for 48, 64, and 128 CSI-RS ports, regarding UCI parameters </w:t>
            </w:r>
            <w:r w:rsidRPr="00F67866">
              <w:rPr>
                <w:rFonts w:ascii="Times" w:eastAsia="Batang" w:hAnsi="Times"/>
                <w:iCs/>
                <w:szCs w:val="20"/>
                <w:lang w:val="en-GB"/>
              </w:rPr>
              <w:t>for Scheme-B RI=</w:t>
            </w:r>
            <w:r w:rsidRPr="00F67866">
              <w:rPr>
                <w:rFonts w:ascii="Times" w:eastAsia="Batang" w:hAnsi="Times"/>
                <w:i/>
                <w:iCs/>
                <w:szCs w:val="20"/>
                <w:lang w:val="en-GB"/>
              </w:rPr>
              <w:t>v</w:t>
            </w:r>
            <w:r w:rsidRPr="00F67866">
              <w:rPr>
                <w:rFonts w:ascii="Times" w:eastAsia="Batang" w:hAnsi="Times"/>
                <w:iCs/>
                <w:szCs w:val="20"/>
                <w:lang w:val="en-GB"/>
              </w:rPr>
              <w:t>=1-4:</w:t>
            </w:r>
          </w:p>
          <w:p w14:paraId="3BF74CC6" w14:textId="77777777" w:rsidR="00690C12" w:rsidRPr="00F67866" w:rsidRDefault="00690C12" w:rsidP="005452E1">
            <w:pPr>
              <w:numPr>
                <w:ilvl w:val="0"/>
                <w:numId w:val="51"/>
              </w:numPr>
              <w:snapToGrid w:val="0"/>
              <w:spacing w:after="0"/>
              <w:contextualSpacing/>
              <w:jc w:val="left"/>
              <w:rPr>
                <w:rFonts w:ascii="Times" w:eastAsia="Batang" w:hAnsi="Times"/>
                <w:szCs w:val="20"/>
                <w:lang w:val="en-GB" w:eastAsia="x-none"/>
              </w:rPr>
            </w:pPr>
            <w:r w:rsidRPr="00F67866">
              <w:rPr>
                <w:rFonts w:ascii="Times" w:eastAsia="Batang" w:hAnsi="Times"/>
                <w:szCs w:val="20"/>
                <w:lang w:val="en-GB" w:eastAsia="x-none"/>
              </w:rPr>
              <w:t xml:space="preserve">SD basis vector selection indicator for each layer is in Part 2 (wideband) and </w:t>
            </w:r>
            <m:oMath>
              <m:d>
                <m:dPr>
                  <m:begChr m:val="⌈"/>
                  <m:endChr m:val="⌉"/>
                  <m:ctrlPr>
                    <w:rPr>
                      <w:rFonts w:ascii="Cambria Math" w:eastAsia="Batang" w:hAnsi="Cambria Math"/>
                      <w:i/>
                      <w:szCs w:val="20"/>
                      <w:lang w:val="en-GB" w:eastAsia="x-none"/>
                    </w:rPr>
                  </m:ctrlPr>
                </m:dPr>
                <m:e>
                  <m:func>
                    <m:funcPr>
                      <m:ctrlPr>
                        <w:rPr>
                          <w:rFonts w:ascii="Cambria Math" w:eastAsia="Batang" w:hAnsi="Cambria Math"/>
                          <w:i/>
                          <w:szCs w:val="20"/>
                          <w:lang w:val="en-GB" w:eastAsia="x-none"/>
                        </w:rPr>
                      </m:ctrlPr>
                    </m:funcPr>
                    <m:fName>
                      <m:sSub>
                        <m:sSubPr>
                          <m:ctrlPr>
                            <w:rPr>
                              <w:rFonts w:ascii="Cambria Math" w:eastAsia="Batang" w:hAnsi="Cambria Math"/>
                              <w:i/>
                              <w:szCs w:val="20"/>
                              <w:lang w:val="en-GB" w:eastAsia="x-none"/>
                            </w:rPr>
                          </m:ctrlPr>
                        </m:sSubPr>
                        <m:e>
                          <m:r>
                            <m:rPr>
                              <m:sty m:val="p"/>
                            </m:rPr>
                            <w:rPr>
                              <w:rFonts w:ascii="Cambria Math" w:eastAsia="Batang" w:hAnsi="Cambria Math"/>
                              <w:szCs w:val="20"/>
                              <w:lang w:val="en-GB" w:eastAsia="x-none"/>
                            </w:rPr>
                            <m:t>log</m:t>
                          </m:r>
                        </m:e>
                        <m:sub>
                          <m:r>
                            <w:rPr>
                              <w:rFonts w:ascii="Cambria Math" w:eastAsia="Batang" w:hAnsi="Cambria Math"/>
                              <w:szCs w:val="20"/>
                              <w:lang w:val="en-GB" w:eastAsia="x-none"/>
                            </w:rPr>
                            <m:t>2</m:t>
                          </m:r>
                        </m:sub>
                      </m:sSub>
                    </m:fName>
                    <m:e>
                      <m:d>
                        <m:dPr>
                          <m:ctrlPr>
                            <w:rPr>
                              <w:rFonts w:ascii="Cambria Math" w:eastAsia="Batang" w:hAnsi="Cambria Math"/>
                              <w:i/>
                              <w:szCs w:val="20"/>
                              <w:lang w:val="en-GB" w:eastAsia="x-none"/>
                            </w:rPr>
                          </m:ctrlPr>
                        </m:dPr>
                        <m:e>
                          <m:sSub>
                            <m:sSubPr>
                              <m:ctrlPr>
                                <w:rPr>
                                  <w:rFonts w:ascii="Cambria Math" w:eastAsia="Batang" w:hAnsi="Cambria Math"/>
                                  <w:i/>
                                  <w:szCs w:val="20"/>
                                  <w:lang w:val="en-GB" w:eastAsia="x-none"/>
                                </w:rPr>
                              </m:ctrlPr>
                            </m:sSubPr>
                            <m:e>
                              <m:r>
                                <w:rPr>
                                  <w:rFonts w:ascii="Cambria Math" w:eastAsia="Batang" w:hAnsi="Cambria Math"/>
                                  <w:szCs w:val="20"/>
                                  <w:lang w:val="en-GB" w:eastAsia="x-none"/>
                                </w:rPr>
                                <m:t>N</m:t>
                              </m:r>
                            </m:e>
                            <m:sub>
                              <m:r>
                                <w:rPr>
                                  <w:rFonts w:ascii="Cambria Math" w:eastAsia="Batang" w:hAnsi="Cambria Math"/>
                                  <w:szCs w:val="20"/>
                                  <w:lang w:val="en-GB" w:eastAsia="x-none"/>
                                </w:rPr>
                                <m:t>1</m:t>
                              </m:r>
                            </m:sub>
                          </m:sSub>
                          <m:sSub>
                            <m:sSubPr>
                              <m:ctrlPr>
                                <w:rPr>
                                  <w:rFonts w:ascii="Cambria Math" w:eastAsia="Batang" w:hAnsi="Cambria Math"/>
                                  <w:i/>
                                  <w:szCs w:val="20"/>
                                  <w:lang w:val="en-GB" w:eastAsia="x-none"/>
                                </w:rPr>
                              </m:ctrlPr>
                            </m:sSubPr>
                            <m:e>
                              <m:r>
                                <w:rPr>
                                  <w:rFonts w:ascii="Cambria Math" w:eastAsia="Batang" w:hAnsi="Cambria Math"/>
                                  <w:szCs w:val="20"/>
                                  <w:lang w:val="en-GB" w:eastAsia="x-none"/>
                                </w:rPr>
                                <m:t>N</m:t>
                              </m:r>
                            </m:e>
                            <m:sub>
                              <m:r>
                                <w:rPr>
                                  <w:rFonts w:ascii="Cambria Math" w:eastAsia="Batang" w:hAnsi="Cambria Math"/>
                                  <w:szCs w:val="20"/>
                                  <w:lang w:val="en-GB" w:eastAsia="x-none"/>
                                </w:rPr>
                                <m:t>2</m:t>
                              </m:r>
                            </m:sub>
                          </m:sSub>
                        </m:e>
                      </m:d>
                    </m:e>
                  </m:func>
                </m:e>
              </m:d>
            </m:oMath>
            <w:r w:rsidRPr="00F67866">
              <w:rPr>
                <w:rFonts w:ascii="Times" w:eastAsia="Batang" w:hAnsi="Times"/>
                <w:szCs w:val="20"/>
                <w:lang w:val="en-GB"/>
              </w:rPr>
              <w:t xml:space="preserve"> bits per layer </w:t>
            </w:r>
            <w:r w:rsidRPr="00F67866">
              <w:rPr>
                <w:rFonts w:ascii="Times" w:eastAsia="Batang" w:hAnsi="Times"/>
                <w:i/>
                <w:szCs w:val="20"/>
                <w:lang w:val="en-GB"/>
              </w:rPr>
              <w:t>l=</w:t>
            </w:r>
            <w:r w:rsidRPr="00F67866">
              <w:rPr>
                <w:rFonts w:ascii="Times" w:eastAsia="Batang" w:hAnsi="Times"/>
                <w:szCs w:val="20"/>
                <w:lang w:val="en-GB"/>
              </w:rPr>
              <w:t>1</w:t>
            </w:r>
            <w:r w:rsidRPr="00F67866">
              <w:rPr>
                <w:rFonts w:ascii="Times" w:eastAsia="Batang" w:hAnsi="Times"/>
                <w:i/>
                <w:szCs w:val="20"/>
                <w:lang w:val="en-GB"/>
              </w:rPr>
              <w:t>, …, v</w:t>
            </w:r>
          </w:p>
          <w:p w14:paraId="49B3BF14" w14:textId="1BE2AC5D" w:rsidR="00444812" w:rsidRPr="00690C12" w:rsidRDefault="00690C12" w:rsidP="005452E1">
            <w:pPr>
              <w:numPr>
                <w:ilvl w:val="0"/>
                <w:numId w:val="51"/>
              </w:numPr>
              <w:snapToGrid w:val="0"/>
              <w:spacing w:after="0"/>
              <w:contextualSpacing/>
              <w:jc w:val="left"/>
              <w:rPr>
                <w:rFonts w:ascii="Times" w:eastAsia="Batang" w:hAnsi="Times"/>
                <w:szCs w:val="20"/>
                <w:lang w:val="en-GB" w:eastAsia="x-none"/>
              </w:rPr>
            </w:pPr>
            <w:r w:rsidRPr="00F67866">
              <w:rPr>
                <w:rFonts w:ascii="Times" w:eastAsia="Batang" w:hAnsi="Times"/>
                <w:szCs w:val="20"/>
                <w:lang w:val="en-GB" w:eastAsia="x-none"/>
              </w:rPr>
              <w:t xml:space="preserve">Inter-pol co-phase selection indicator for each layer is in Part 2 (wideband or </w:t>
            </w:r>
            <w:proofErr w:type="spellStart"/>
            <w:r w:rsidRPr="00F67866">
              <w:rPr>
                <w:rFonts w:ascii="Times" w:eastAsia="Batang" w:hAnsi="Times"/>
                <w:szCs w:val="20"/>
                <w:lang w:val="en-GB" w:eastAsia="x-none"/>
              </w:rPr>
              <w:t>subband</w:t>
            </w:r>
            <w:proofErr w:type="spellEnd"/>
            <w:r w:rsidRPr="00F67866">
              <w:rPr>
                <w:rFonts w:ascii="Times" w:eastAsia="Batang" w:hAnsi="Times"/>
                <w:szCs w:val="20"/>
                <w:lang w:val="en-GB" w:eastAsia="x-none"/>
              </w:rPr>
              <w:t xml:space="preserve">) and </w:t>
            </w:r>
            <w:r w:rsidRPr="00F67866">
              <w:rPr>
                <w:rFonts w:ascii="Times" w:eastAsia="Batang" w:hAnsi="Times"/>
                <w:szCs w:val="20"/>
                <w:lang w:val="en-GB"/>
              </w:rPr>
              <w:t xml:space="preserve">2 bits (representing </w:t>
            </w:r>
            <w:r w:rsidRPr="00F67866">
              <w:rPr>
                <w:rFonts w:ascii="Times" w:eastAsia="Batang" w:hAnsi="Times"/>
                <w:szCs w:val="20"/>
                <w:lang w:val="en-GB" w:eastAsia="x-none"/>
              </w:rPr>
              <w:t>{+1, +j, -1, -j}</w:t>
            </w:r>
            <w:r w:rsidRPr="00F67866">
              <w:rPr>
                <w:rFonts w:ascii="Times" w:eastAsia="Batang" w:hAnsi="Times"/>
                <w:szCs w:val="20"/>
                <w:lang w:val="en-GB"/>
              </w:rPr>
              <w:t xml:space="preserve">) per layer </w:t>
            </w:r>
            <w:r w:rsidRPr="00F67866">
              <w:rPr>
                <w:rFonts w:ascii="Times" w:eastAsia="Batang" w:hAnsi="Times"/>
                <w:i/>
                <w:szCs w:val="20"/>
                <w:lang w:val="en-GB"/>
              </w:rPr>
              <w:t>l=</w:t>
            </w:r>
            <w:proofErr w:type="gramStart"/>
            <w:r w:rsidRPr="00F67866">
              <w:rPr>
                <w:rFonts w:ascii="Times" w:eastAsia="Batang" w:hAnsi="Times"/>
                <w:szCs w:val="20"/>
                <w:lang w:val="en-GB"/>
              </w:rPr>
              <w:t>1</w:t>
            </w:r>
            <w:r w:rsidRPr="00F67866">
              <w:rPr>
                <w:rFonts w:ascii="Times" w:eastAsia="Batang" w:hAnsi="Times"/>
                <w:i/>
                <w:szCs w:val="20"/>
                <w:lang w:val="en-GB"/>
              </w:rPr>
              <w:t>,…</w:t>
            </w:r>
            <w:proofErr w:type="gramEnd"/>
            <w:r w:rsidRPr="00F67866">
              <w:rPr>
                <w:rFonts w:ascii="Times" w:eastAsia="Batang" w:hAnsi="Times"/>
                <w:i/>
                <w:szCs w:val="20"/>
                <w:lang w:val="en-GB"/>
              </w:rPr>
              <w:t>,v</w:t>
            </w:r>
          </w:p>
        </w:tc>
      </w:tr>
    </w:tbl>
    <w:p w14:paraId="7952606E" w14:textId="77777777" w:rsidR="00DF2405" w:rsidRPr="00CC0AC7" w:rsidRDefault="00DF2405" w:rsidP="00CC0AC7">
      <w:pPr>
        <w:rPr>
          <w:rFonts w:eastAsiaTheme="minorEastAsia"/>
          <w:lang w:eastAsia="zh-CN"/>
        </w:rPr>
      </w:pPr>
    </w:p>
    <w:p w14:paraId="6168D964" w14:textId="67AB1D03" w:rsidR="00B07CA2" w:rsidRDefault="00D44535" w:rsidP="00B07CA2">
      <w:pPr>
        <w:rPr>
          <w:rFonts w:eastAsiaTheme="minorEastAsia"/>
          <w:lang w:eastAsia="zh-CN"/>
        </w:rPr>
      </w:pPr>
      <w:r>
        <w:rPr>
          <w:rFonts w:eastAsiaTheme="minorEastAsia" w:hint="eastAsia"/>
          <w:lang w:eastAsia="zh-CN"/>
        </w:rPr>
        <w:t>A</w:t>
      </w:r>
      <w:r>
        <w:rPr>
          <w:rFonts w:eastAsiaTheme="minorEastAsia"/>
          <w:lang w:eastAsia="zh-CN"/>
        </w:rPr>
        <w:t xml:space="preserve"> straightforward approach to address this issue is to change rank = 1 to </w:t>
      </w:r>
      <w:r w:rsidR="00BA4940">
        <w:rPr>
          <w:rFonts w:eastAsiaTheme="minorEastAsia"/>
          <w:lang w:eastAsia="zh-CN"/>
        </w:rPr>
        <w:t xml:space="preserve">the </w:t>
      </w:r>
      <w:r>
        <w:rPr>
          <w:rFonts w:eastAsiaTheme="minorEastAsia"/>
          <w:lang w:eastAsia="zh-CN"/>
        </w:rPr>
        <w:t xml:space="preserve">maximum allowed rank value, i.e., the maximum value of all allowed </w:t>
      </w:r>
      <w:r w:rsidRPr="00314D1F">
        <w:rPr>
          <w:rFonts w:eastAsiaTheme="minorEastAsia"/>
          <w:lang w:eastAsia="zh-CN"/>
        </w:rPr>
        <w:t>rank</w:t>
      </w:r>
      <w:r>
        <w:rPr>
          <w:rFonts w:eastAsiaTheme="minorEastAsia"/>
          <w:lang w:eastAsia="zh-CN"/>
        </w:rPr>
        <w:t xml:space="preserve"> candidates</w:t>
      </w:r>
      <w:r w:rsidRPr="00314D1F">
        <w:rPr>
          <w:rFonts w:eastAsiaTheme="minorEastAsia"/>
          <w:lang w:eastAsia="zh-CN"/>
        </w:rPr>
        <w:t xml:space="preserve"> is specified to determine the number of PRB for a PUCCH resource or a number of Part 2 CSI reports.</w:t>
      </w:r>
    </w:p>
    <w:p w14:paraId="0C1A6DBC" w14:textId="26ED22BF" w:rsidR="00443F47" w:rsidRPr="00B07CA2" w:rsidRDefault="00A82DD3" w:rsidP="004A761C">
      <w:pPr>
        <w:pStyle w:val="proposal0"/>
      </w:pPr>
      <w:bookmarkStart w:id="25" w:name="_Ref178497030"/>
      <w:r>
        <w:t>T</w:t>
      </w:r>
      <w:r w:rsidR="00593514">
        <w:rPr>
          <w:rFonts w:eastAsiaTheme="minorEastAsia"/>
        </w:rPr>
        <w:t xml:space="preserve">he maximum value of all allowed </w:t>
      </w:r>
      <w:r w:rsidR="00593514" w:rsidRPr="00314D1F">
        <w:rPr>
          <w:rFonts w:eastAsiaTheme="minorEastAsia"/>
        </w:rPr>
        <w:t>rank</w:t>
      </w:r>
      <w:r w:rsidR="00593514">
        <w:rPr>
          <w:rFonts w:eastAsiaTheme="minorEastAsia"/>
        </w:rPr>
        <w:t xml:space="preserve"> candidates</w:t>
      </w:r>
      <w:r w:rsidR="00593514" w:rsidRPr="00314D1F">
        <w:rPr>
          <w:rFonts w:eastAsiaTheme="minorEastAsia"/>
        </w:rPr>
        <w:t xml:space="preserve"> is </w:t>
      </w:r>
      <w:r>
        <w:rPr>
          <w:rFonts w:eastAsiaTheme="minorEastAsia"/>
        </w:rPr>
        <w:t>supported</w:t>
      </w:r>
      <w:r w:rsidRPr="00314D1F">
        <w:rPr>
          <w:rFonts w:eastAsiaTheme="minorEastAsia"/>
        </w:rPr>
        <w:t xml:space="preserve"> </w:t>
      </w:r>
      <w:r w:rsidR="00593514" w:rsidRPr="00314D1F">
        <w:rPr>
          <w:rFonts w:eastAsiaTheme="minorEastAsia"/>
        </w:rPr>
        <w:t xml:space="preserve">to determine the number of PRB for a PUCCH resource or </w:t>
      </w:r>
      <w:r w:rsidR="00B617AF">
        <w:rPr>
          <w:rFonts w:eastAsiaTheme="minorEastAsia"/>
        </w:rPr>
        <w:t>the</w:t>
      </w:r>
      <w:r w:rsidR="00B617AF" w:rsidRPr="00314D1F">
        <w:rPr>
          <w:rFonts w:eastAsiaTheme="minorEastAsia"/>
        </w:rPr>
        <w:t xml:space="preserve"> </w:t>
      </w:r>
      <w:r w:rsidR="00593514" w:rsidRPr="00314D1F">
        <w:rPr>
          <w:rFonts w:eastAsiaTheme="minorEastAsia"/>
        </w:rPr>
        <w:t>number of Part 2 CSI reports.</w:t>
      </w:r>
      <w:bookmarkEnd w:id="25"/>
    </w:p>
    <w:p w14:paraId="32988CF2" w14:textId="299D8527" w:rsidR="0062215F" w:rsidRPr="000F68E5" w:rsidRDefault="0035685F" w:rsidP="0062215F">
      <w:pPr>
        <w:pStyle w:val="title2"/>
      </w:pPr>
      <w:r>
        <w:t>A</w:t>
      </w:r>
      <w:r w:rsidRPr="0035685F">
        <w:t>ntenna port</w:t>
      </w:r>
      <w:r>
        <w:t xml:space="preserve"> assumption</w:t>
      </w:r>
      <w:r w:rsidRPr="0035685F">
        <w:t xml:space="preserve"> </w:t>
      </w:r>
      <w:r w:rsidR="0062215F">
        <w:t xml:space="preserve">for </w:t>
      </w:r>
      <w:r w:rsidR="0062215F" w:rsidRPr="0032305E">
        <w:t>Rel-1</w:t>
      </w:r>
      <w:r w:rsidR="0062215F">
        <w:t>9</w:t>
      </w:r>
      <w:r w:rsidR="0062215F" w:rsidRPr="0032305E">
        <w:t xml:space="preserve"> Type-II Doppler codebooks</w:t>
      </w:r>
    </w:p>
    <w:p w14:paraId="2163F1BD" w14:textId="07E26C6F" w:rsidR="0062215F" w:rsidRDefault="0062215F" w:rsidP="0062215F">
      <w:pPr>
        <w:pStyle w:val="boldbullet1"/>
        <w:numPr>
          <w:ilvl w:val="0"/>
          <w:numId w:val="0"/>
        </w:numPr>
        <w:rPr>
          <w:rFonts w:eastAsiaTheme="minorEastAsia"/>
          <w:b w:val="0"/>
          <w:lang w:eastAsia="en-US"/>
        </w:rPr>
      </w:pPr>
      <w:r w:rsidRPr="00B255FC">
        <w:rPr>
          <w:rFonts w:eastAsiaTheme="minorEastAsia"/>
          <w:b w:val="0"/>
          <w:lang w:eastAsia="en-US"/>
        </w:rPr>
        <w:t>For the Rel-19 Type-II codebook refinement for up to 128 CSI-RS ports</w:t>
      </w:r>
      <w:r>
        <w:rPr>
          <w:rFonts w:eastAsiaTheme="minorEastAsia"/>
          <w:b w:val="0"/>
          <w:lang w:eastAsia="en-US"/>
        </w:rPr>
        <w:t xml:space="preserve"> based on </w:t>
      </w:r>
      <w:r w:rsidR="005770D9">
        <w:rPr>
          <w:rFonts w:eastAsiaTheme="minorEastAsia"/>
          <w:b w:val="0"/>
          <w:lang w:eastAsia="en-US"/>
        </w:rPr>
        <w:t xml:space="preserve">the </w:t>
      </w:r>
      <w:r w:rsidRPr="006E1D06">
        <w:rPr>
          <w:rFonts w:eastAsiaTheme="minorEastAsia"/>
          <w:b w:val="0"/>
          <w:lang w:eastAsia="en-US"/>
        </w:rPr>
        <w:t>Rel-18 Type-II Doppler regular codebook</w:t>
      </w:r>
      <w:r>
        <w:rPr>
          <w:rFonts w:eastAsiaTheme="minorEastAsia"/>
          <w:b w:val="0"/>
          <w:lang w:eastAsia="en-US"/>
        </w:rPr>
        <w:t xml:space="preserve">, the following agreement was </w:t>
      </w:r>
      <w:r w:rsidRPr="00D52497">
        <w:rPr>
          <w:rFonts w:eastAsiaTheme="minorEastAsia"/>
          <w:b w:val="0"/>
          <w:lang w:eastAsia="en-US"/>
        </w:rPr>
        <w:t>achieved</w:t>
      </w:r>
      <w:r>
        <w:rPr>
          <w:rFonts w:eastAsiaTheme="minorEastAsia"/>
          <w:b w:val="0"/>
          <w:lang w:eastAsia="en-US"/>
        </w:rPr>
        <w:t xml:space="preserve"> for </w:t>
      </w:r>
      <w:r w:rsidRPr="00FD0FD4">
        <w:rPr>
          <w:rFonts w:eastAsiaTheme="minorEastAsia"/>
          <w:b w:val="0"/>
          <w:lang w:eastAsia="en-US"/>
        </w:rPr>
        <w:t>aperiodic CMR configuration</w:t>
      </w:r>
      <w:r>
        <w:rPr>
          <w:rFonts w:eastAsiaTheme="minorEastAsia"/>
          <w:b w:val="0"/>
          <w:lang w:eastAsia="en-US"/>
        </w:rPr>
        <w:t>.</w:t>
      </w:r>
    </w:p>
    <w:tbl>
      <w:tblPr>
        <w:tblStyle w:val="ac"/>
        <w:tblW w:w="0" w:type="auto"/>
        <w:tblLook w:val="04A0" w:firstRow="1" w:lastRow="0" w:firstColumn="1" w:lastColumn="0" w:noHBand="0" w:noVBand="1"/>
      </w:tblPr>
      <w:tblGrid>
        <w:gridCol w:w="9060"/>
      </w:tblGrid>
      <w:tr w:rsidR="0062215F" w14:paraId="6066690B" w14:textId="77777777" w:rsidTr="000B0098">
        <w:tc>
          <w:tcPr>
            <w:tcW w:w="9060" w:type="dxa"/>
          </w:tcPr>
          <w:p w14:paraId="123DA0A0" w14:textId="77777777" w:rsidR="0062215F" w:rsidRPr="00BF5BD7" w:rsidRDefault="0062215F" w:rsidP="000B0098">
            <w:pPr>
              <w:adjustRightInd w:val="0"/>
              <w:snapToGrid w:val="0"/>
              <w:rPr>
                <w:b/>
                <w:bCs/>
                <w:szCs w:val="20"/>
                <w:highlight w:val="green"/>
                <w:lang w:eastAsia="zh-CN"/>
              </w:rPr>
            </w:pPr>
            <w:r w:rsidRPr="00BF5BD7">
              <w:rPr>
                <w:b/>
                <w:bCs/>
                <w:szCs w:val="20"/>
                <w:highlight w:val="green"/>
                <w:lang w:eastAsia="zh-CN"/>
              </w:rPr>
              <w:t>Agreement</w:t>
            </w:r>
          </w:p>
          <w:p w14:paraId="6147E01B" w14:textId="77777777" w:rsidR="0062215F" w:rsidRPr="005B0F77" w:rsidRDefault="0062215F" w:rsidP="000B0098">
            <w:pPr>
              <w:snapToGrid w:val="0"/>
              <w:rPr>
                <w:bCs/>
                <w:iCs/>
                <w:szCs w:val="20"/>
              </w:rPr>
            </w:pPr>
            <w:r w:rsidRPr="000E66B6">
              <w:rPr>
                <w:szCs w:val="20"/>
              </w:rPr>
              <w:t xml:space="preserve">For </w:t>
            </w:r>
            <w:r w:rsidRPr="005B0F77">
              <w:rPr>
                <w:szCs w:val="20"/>
              </w:rPr>
              <w:t xml:space="preserve">the </w:t>
            </w:r>
            <w:r w:rsidRPr="005B0F77">
              <w:rPr>
                <w:iCs/>
                <w:szCs w:val="20"/>
              </w:rPr>
              <w:t xml:space="preserve">Rel-19 Type-II codebook refinement for 48, 64, and 128 CSI-RS ports based on the </w:t>
            </w:r>
            <w:r w:rsidRPr="005B0F77">
              <w:rPr>
                <w:szCs w:val="20"/>
              </w:rPr>
              <w:t>Rel-18 Type-II Doppler codebook</w:t>
            </w:r>
            <w:r w:rsidRPr="005B0F77">
              <w:rPr>
                <w:bCs/>
                <w:iCs/>
                <w:szCs w:val="20"/>
              </w:rPr>
              <w:t>, support the following aperiodic CMR configuration:</w:t>
            </w:r>
          </w:p>
          <w:p w14:paraId="1D6D5EAD" w14:textId="77777777" w:rsidR="0062215F" w:rsidRPr="005B0F77" w:rsidRDefault="0062215F" w:rsidP="005452E1">
            <w:pPr>
              <w:numPr>
                <w:ilvl w:val="0"/>
                <w:numId w:val="47"/>
              </w:numPr>
              <w:snapToGrid w:val="0"/>
              <w:spacing w:after="0"/>
              <w:jc w:val="left"/>
              <w:rPr>
                <w:szCs w:val="20"/>
              </w:rPr>
            </w:pPr>
            <w:r w:rsidRPr="005B0F77">
              <w:rPr>
                <w:szCs w:val="20"/>
              </w:rPr>
              <w:t xml:space="preserve">A UE can be configured with </w:t>
            </w:r>
            <w:r w:rsidRPr="005B0F77">
              <w:rPr>
                <w:i/>
                <w:szCs w:val="20"/>
              </w:rPr>
              <w:t>K</w:t>
            </w:r>
            <w:r w:rsidRPr="005B0F77">
              <w:rPr>
                <w:i/>
                <w:szCs w:val="20"/>
                <w:vertAlign w:val="subscript"/>
              </w:rPr>
              <w:t>DOPP</w:t>
            </w:r>
            <w:r w:rsidRPr="005B0F77">
              <w:rPr>
                <w:szCs w:val="20"/>
              </w:rPr>
              <w:t xml:space="preserve"> = {4, 8, 12} CSI-RS resource groups for the purpose of aperiodic CMR as needed by Type-II Doppler CSI</w:t>
            </w:r>
          </w:p>
          <w:p w14:paraId="07D5D7C9" w14:textId="77777777" w:rsidR="0062215F" w:rsidRPr="005B0F77" w:rsidRDefault="0062215F" w:rsidP="005452E1">
            <w:pPr>
              <w:numPr>
                <w:ilvl w:val="1"/>
                <w:numId w:val="47"/>
              </w:numPr>
              <w:snapToGrid w:val="0"/>
              <w:spacing w:after="0"/>
              <w:jc w:val="left"/>
              <w:rPr>
                <w:bCs/>
                <w:szCs w:val="20"/>
              </w:rPr>
            </w:pPr>
            <w:r w:rsidRPr="005B0F77">
              <w:rPr>
                <w:szCs w:val="20"/>
              </w:rPr>
              <w:t>The time separation between the first resources from two consecutive groups (=</w:t>
            </w:r>
            <w:r w:rsidRPr="005B0F77">
              <w:rPr>
                <w:i/>
                <w:szCs w:val="20"/>
              </w:rPr>
              <w:t>m</w:t>
            </w:r>
            <w:r w:rsidRPr="005B0F77">
              <w:rPr>
                <w:szCs w:val="20"/>
              </w:rPr>
              <w:t xml:space="preserve">) can be configured from {1, 2} </w:t>
            </w:r>
          </w:p>
          <w:p w14:paraId="31C3F1B1" w14:textId="77777777" w:rsidR="0062215F" w:rsidRPr="005B0F77" w:rsidRDefault="0062215F" w:rsidP="005452E1">
            <w:pPr>
              <w:numPr>
                <w:ilvl w:val="1"/>
                <w:numId w:val="47"/>
              </w:numPr>
              <w:snapToGrid w:val="0"/>
              <w:spacing w:after="0"/>
              <w:jc w:val="left"/>
              <w:rPr>
                <w:szCs w:val="20"/>
              </w:rPr>
            </w:pPr>
            <w:r w:rsidRPr="005B0F77">
              <w:rPr>
                <w:szCs w:val="20"/>
              </w:rPr>
              <w:t>FFS: The need for additional restriction in time domain</w:t>
            </w:r>
          </w:p>
          <w:p w14:paraId="451BEB91" w14:textId="77777777" w:rsidR="0062215F" w:rsidRPr="005B0F77" w:rsidRDefault="0062215F" w:rsidP="005452E1">
            <w:pPr>
              <w:numPr>
                <w:ilvl w:val="0"/>
                <w:numId w:val="47"/>
              </w:numPr>
              <w:snapToGrid w:val="0"/>
              <w:spacing w:after="0"/>
              <w:jc w:val="left"/>
              <w:rPr>
                <w:szCs w:val="20"/>
              </w:rPr>
            </w:pPr>
            <w:r w:rsidRPr="005B0F77">
              <w:rPr>
                <w:szCs w:val="20"/>
              </w:rPr>
              <w:t xml:space="preserve">Each CSI-RS resource group comprises </w:t>
            </w:r>
            <w:r w:rsidRPr="005B0F77">
              <w:rPr>
                <w:i/>
                <w:szCs w:val="20"/>
              </w:rPr>
              <w:t xml:space="preserve">K </w:t>
            </w:r>
            <w:r w:rsidRPr="005B0F77">
              <w:rPr>
                <w:szCs w:val="20"/>
              </w:rPr>
              <w:t>NZP CSI-RS resources (K defined in previous agreements) for aggregation associated with a same CSI-RS resource set assuming the agreed resource set rules for Rel-19 Type-I/II codebooks</w:t>
            </w:r>
          </w:p>
          <w:p w14:paraId="5B28F277" w14:textId="77777777" w:rsidR="0062215F" w:rsidRPr="005B0F77" w:rsidRDefault="0062215F" w:rsidP="005452E1">
            <w:pPr>
              <w:numPr>
                <w:ilvl w:val="0"/>
                <w:numId w:val="47"/>
              </w:numPr>
              <w:snapToGrid w:val="0"/>
              <w:spacing w:after="0"/>
              <w:jc w:val="left"/>
              <w:rPr>
                <w:szCs w:val="20"/>
              </w:rPr>
            </w:pPr>
            <w:r w:rsidRPr="005B0F77">
              <w:rPr>
                <w:szCs w:val="20"/>
              </w:rPr>
              <w:t xml:space="preserve">All the </w:t>
            </w:r>
            <w:r w:rsidRPr="005B0F77">
              <w:rPr>
                <w:i/>
                <w:szCs w:val="20"/>
              </w:rPr>
              <w:t>K</w:t>
            </w:r>
            <w:r w:rsidRPr="005B0F77">
              <w:rPr>
                <w:i/>
                <w:szCs w:val="20"/>
                <w:vertAlign w:val="subscript"/>
              </w:rPr>
              <w:t>DOPP</w:t>
            </w:r>
            <w:r w:rsidRPr="005B0F77">
              <w:rPr>
                <w:szCs w:val="20"/>
              </w:rPr>
              <w:t xml:space="preserve"> CSI-RS resource groups are associated with a same CSI-RS resource set configuration</w:t>
            </w:r>
          </w:p>
          <w:p w14:paraId="4CEAA26F" w14:textId="77777777" w:rsidR="0062215F" w:rsidRPr="00EE3550" w:rsidRDefault="0062215F" w:rsidP="000B0098">
            <w:pPr>
              <w:snapToGrid w:val="0"/>
              <w:rPr>
                <w:szCs w:val="20"/>
              </w:rPr>
            </w:pPr>
            <w:r w:rsidRPr="00C342E5">
              <w:rPr>
                <w:szCs w:val="20"/>
              </w:rPr>
              <w:t>FFS: the determination of CSI-RS resource group that a CSI-RS resource is associated with</w:t>
            </w:r>
          </w:p>
        </w:tc>
      </w:tr>
    </w:tbl>
    <w:p w14:paraId="53D8BA57" w14:textId="77777777" w:rsidR="0062215F" w:rsidRDefault="0062215F" w:rsidP="0062215F">
      <w:pPr>
        <w:pStyle w:val="boldbullet1"/>
        <w:numPr>
          <w:ilvl w:val="0"/>
          <w:numId w:val="0"/>
        </w:numPr>
        <w:rPr>
          <w:rFonts w:eastAsiaTheme="minorEastAsia"/>
          <w:b w:val="0"/>
          <w:lang w:eastAsia="en-US"/>
        </w:rPr>
      </w:pPr>
    </w:p>
    <w:p w14:paraId="3C71724C" w14:textId="6A5D46B3" w:rsidR="0062215F" w:rsidRDefault="0062215F" w:rsidP="0062215F">
      <w:pPr>
        <w:rPr>
          <w:szCs w:val="20"/>
        </w:rPr>
      </w:pPr>
      <w:r>
        <w:rPr>
          <w:rFonts w:eastAsiaTheme="minorEastAsia"/>
          <w:lang w:eastAsia="zh-CN"/>
        </w:rPr>
        <w:t xml:space="preserve">In a legacy </w:t>
      </w:r>
      <w:r w:rsidRPr="002E2C15">
        <w:rPr>
          <w:rFonts w:eastAsiaTheme="minorEastAsia"/>
          <w:lang w:eastAsia="zh-CN"/>
        </w:rPr>
        <w:t>aperiodic CMR configuration</w:t>
      </w:r>
      <w:r>
        <w:rPr>
          <w:rFonts w:eastAsiaTheme="minorEastAsia"/>
          <w:lang w:eastAsia="zh-CN"/>
        </w:rPr>
        <w:t xml:space="preserve"> for </w:t>
      </w:r>
      <w:r w:rsidRPr="005B0F77">
        <w:rPr>
          <w:szCs w:val="20"/>
        </w:rPr>
        <w:t>Rel-18</w:t>
      </w:r>
      <w:r>
        <w:rPr>
          <w:szCs w:val="20"/>
        </w:rPr>
        <w:t xml:space="preserve"> </w:t>
      </w:r>
      <w:r w:rsidRPr="005B0F77">
        <w:rPr>
          <w:szCs w:val="20"/>
        </w:rPr>
        <w:t>Type-II Doppler codebook</w:t>
      </w:r>
      <w:r>
        <w:rPr>
          <w:szCs w:val="20"/>
        </w:rPr>
        <w:t>, t</w:t>
      </w:r>
      <w:r w:rsidRPr="00473F27">
        <w:rPr>
          <w:szCs w:val="20"/>
        </w:rPr>
        <w:t>he UE shall assume that the antenna port with the same port index of the K aperiodic CSI-RS resources is the same.</w:t>
      </w:r>
      <w:r>
        <w:rPr>
          <w:szCs w:val="20"/>
        </w:rPr>
        <w:t xml:space="preserve"> However, </w:t>
      </w:r>
      <w:r w:rsidRPr="005B0F77">
        <w:rPr>
          <w:i/>
          <w:szCs w:val="20"/>
        </w:rPr>
        <w:t>K</w:t>
      </w:r>
      <w:r w:rsidRPr="005B0F77">
        <w:rPr>
          <w:i/>
          <w:szCs w:val="20"/>
          <w:vertAlign w:val="subscript"/>
        </w:rPr>
        <w:t>DOPP</w:t>
      </w:r>
      <w:r w:rsidRPr="005B0F77">
        <w:rPr>
          <w:szCs w:val="20"/>
        </w:rPr>
        <w:t xml:space="preserve"> = {4, 8, 12} CSI-RS resource groups</w:t>
      </w:r>
      <w:r>
        <w:rPr>
          <w:szCs w:val="20"/>
        </w:rPr>
        <w:t xml:space="preserve">, each comprising </w:t>
      </w:r>
      <w:r w:rsidRPr="00020CBC">
        <w:rPr>
          <w:rFonts w:hint="eastAsia"/>
          <w:szCs w:val="20"/>
        </w:rPr>
        <w:t>multiple</w:t>
      </w:r>
      <w:r>
        <w:rPr>
          <w:szCs w:val="20"/>
        </w:rPr>
        <w:t xml:space="preserve"> CSI-RS resources, are introduced</w:t>
      </w:r>
      <w:r w:rsidRPr="005B0F77">
        <w:rPr>
          <w:szCs w:val="20"/>
        </w:rPr>
        <w:t xml:space="preserve"> for Type-II Doppler CSI</w:t>
      </w:r>
      <w:r>
        <w:rPr>
          <w:szCs w:val="20"/>
        </w:rPr>
        <w:t xml:space="preserve">. This means that within a CMR group, </w:t>
      </w:r>
      <w:r w:rsidRPr="003D4A68">
        <w:rPr>
          <w:szCs w:val="20"/>
        </w:rPr>
        <w:t>there may be multiple CSI-RS ports with the same CSI-RS port index mapped to different</w:t>
      </w:r>
      <w:r>
        <w:rPr>
          <w:szCs w:val="20"/>
        </w:rPr>
        <w:t xml:space="preserve"> antenna ports</w:t>
      </w:r>
      <w:r w:rsidRPr="003D4A68">
        <w:rPr>
          <w:szCs w:val="20"/>
        </w:rPr>
        <w:t>.</w:t>
      </w:r>
      <w:r>
        <w:rPr>
          <w:szCs w:val="20"/>
        </w:rPr>
        <w:t xml:space="preserve"> Therefore, the</w:t>
      </w:r>
      <w:r w:rsidRPr="00FD7A89">
        <w:rPr>
          <w:szCs w:val="20"/>
        </w:rPr>
        <w:t xml:space="preserve"> antenna port assumption </w:t>
      </w:r>
      <w:r>
        <w:rPr>
          <w:szCs w:val="20"/>
        </w:rPr>
        <w:t>needs to be further clarified</w:t>
      </w:r>
      <w:r w:rsidRPr="00FD7A89">
        <w:rPr>
          <w:szCs w:val="20"/>
        </w:rPr>
        <w:t xml:space="preserve"> when </w:t>
      </w:r>
      <w:r>
        <w:rPr>
          <w:szCs w:val="20"/>
        </w:rPr>
        <w:t>the</w:t>
      </w:r>
      <w:r w:rsidRPr="005B0F77">
        <w:rPr>
          <w:szCs w:val="20"/>
        </w:rPr>
        <w:t xml:space="preserve"> UE </w:t>
      </w:r>
      <w:r>
        <w:rPr>
          <w:szCs w:val="20"/>
        </w:rPr>
        <w:t>is</w:t>
      </w:r>
      <w:r w:rsidRPr="005B0F77">
        <w:rPr>
          <w:szCs w:val="20"/>
        </w:rPr>
        <w:t xml:space="preserve"> configured with </w:t>
      </w:r>
      <w:r w:rsidRPr="005B0F77">
        <w:rPr>
          <w:i/>
          <w:szCs w:val="20"/>
        </w:rPr>
        <w:t>K</w:t>
      </w:r>
      <w:r w:rsidRPr="005B0F77">
        <w:rPr>
          <w:i/>
          <w:szCs w:val="20"/>
          <w:vertAlign w:val="subscript"/>
        </w:rPr>
        <w:t>DOPP</w:t>
      </w:r>
      <w:r w:rsidRPr="005B0F77">
        <w:rPr>
          <w:szCs w:val="20"/>
        </w:rPr>
        <w:t xml:space="preserve"> = {4, 8, 12} CSI-RS resource groups</w:t>
      </w:r>
      <w:r>
        <w:rPr>
          <w:szCs w:val="20"/>
        </w:rPr>
        <w:t>.</w:t>
      </w:r>
    </w:p>
    <w:p w14:paraId="176E3698" w14:textId="0A29013B" w:rsidR="00217F9C" w:rsidRDefault="00EB6EC8" w:rsidP="00217F9C">
      <w:pPr>
        <w:pStyle w:val="observation"/>
      </w:pPr>
      <w:bookmarkStart w:id="26" w:name="_Ref178497032"/>
      <w:r w:rsidRPr="005B0F77">
        <w:rPr>
          <w:i/>
          <w:szCs w:val="20"/>
        </w:rPr>
        <w:t>K</w:t>
      </w:r>
      <w:r w:rsidRPr="005B0F77">
        <w:rPr>
          <w:i/>
          <w:szCs w:val="20"/>
          <w:vertAlign w:val="subscript"/>
        </w:rPr>
        <w:t>DOPP</w:t>
      </w:r>
      <w:r w:rsidRPr="005B0F77">
        <w:rPr>
          <w:szCs w:val="20"/>
        </w:rPr>
        <w:t xml:space="preserve"> = {4, 8, 12} CSI-RS resource groups</w:t>
      </w:r>
      <w:r>
        <w:rPr>
          <w:szCs w:val="20"/>
        </w:rPr>
        <w:t xml:space="preserve">, each comprising </w:t>
      </w:r>
      <w:r w:rsidRPr="00020CBC">
        <w:rPr>
          <w:rFonts w:hint="eastAsia"/>
          <w:szCs w:val="20"/>
        </w:rPr>
        <w:t>multiple</w:t>
      </w:r>
      <w:r>
        <w:rPr>
          <w:szCs w:val="20"/>
        </w:rPr>
        <w:t xml:space="preserve"> CSI-RS resources, are introduced</w:t>
      </w:r>
      <w:r w:rsidRPr="005B0F77">
        <w:rPr>
          <w:szCs w:val="20"/>
        </w:rPr>
        <w:t xml:space="preserve"> for Type-II Doppler CSI</w:t>
      </w:r>
      <w:r>
        <w:rPr>
          <w:szCs w:val="20"/>
        </w:rPr>
        <w:t xml:space="preserve">. This means that within a CMR group, </w:t>
      </w:r>
      <w:r w:rsidRPr="003D4A68">
        <w:rPr>
          <w:szCs w:val="20"/>
        </w:rPr>
        <w:t xml:space="preserve">there may </w:t>
      </w:r>
      <w:r w:rsidRPr="003D4A68">
        <w:rPr>
          <w:szCs w:val="20"/>
        </w:rPr>
        <w:lastRenderedPageBreak/>
        <w:t>be multiple CSI-RS ports with the same CSI-RS port index mapped to different</w:t>
      </w:r>
      <w:r>
        <w:rPr>
          <w:szCs w:val="20"/>
        </w:rPr>
        <w:t xml:space="preserve"> antenna ports</w:t>
      </w:r>
      <w:r w:rsidRPr="003D4A68">
        <w:rPr>
          <w:szCs w:val="20"/>
        </w:rPr>
        <w:t>.</w:t>
      </w:r>
      <w:bookmarkEnd w:id="26"/>
    </w:p>
    <w:p w14:paraId="673AAD84" w14:textId="77777777" w:rsidR="0062215F" w:rsidRDefault="0062215F" w:rsidP="0062215F">
      <w:pPr>
        <w:rPr>
          <w:szCs w:val="20"/>
        </w:rPr>
      </w:pPr>
      <w:r>
        <w:rPr>
          <w:szCs w:val="20"/>
        </w:rPr>
        <w:t>Considering we have two port mapping methods, a unified clarification for the two methods is</w:t>
      </w:r>
      <w:r w:rsidRPr="00D94EAE">
        <w:rPr>
          <w:szCs w:val="20"/>
        </w:rPr>
        <w:t xml:space="preserve"> </w:t>
      </w:r>
      <w:r>
        <w:rPr>
          <w:szCs w:val="20"/>
        </w:rPr>
        <w:t>the CSI-RS</w:t>
      </w:r>
      <w:r w:rsidRPr="00D94EAE">
        <w:rPr>
          <w:szCs w:val="20"/>
        </w:rPr>
        <w:t xml:space="preserve"> port</w:t>
      </w:r>
      <w:r w:rsidRPr="007963AE">
        <w:rPr>
          <w:rFonts w:hint="eastAsia"/>
          <w:szCs w:val="20"/>
        </w:rPr>
        <w:t>s</w:t>
      </w:r>
      <w:r>
        <w:rPr>
          <w:szCs w:val="20"/>
        </w:rPr>
        <w:t xml:space="preserve"> associated with</w:t>
      </w:r>
      <w:r w:rsidRPr="00D94EAE">
        <w:rPr>
          <w:szCs w:val="20"/>
        </w:rPr>
        <w:t xml:space="preserve"> the same PMI </w:t>
      </w:r>
      <w:r>
        <w:rPr>
          <w:szCs w:val="20"/>
        </w:rPr>
        <w:t>row</w:t>
      </w:r>
      <w:r w:rsidRPr="00D94EAE">
        <w:rPr>
          <w:szCs w:val="20"/>
        </w:rPr>
        <w:t xml:space="preserve"> index</w:t>
      </w:r>
      <w:r w:rsidRPr="00B627CB">
        <w:rPr>
          <w:szCs w:val="20"/>
        </w:rPr>
        <w:t xml:space="preserve"> </w:t>
      </w:r>
      <w:r w:rsidRPr="00473F27">
        <w:rPr>
          <w:szCs w:val="20"/>
        </w:rPr>
        <w:t>of the K aperiodic CSI-RS resources</w:t>
      </w:r>
      <w:r w:rsidRPr="00D94EAE">
        <w:rPr>
          <w:szCs w:val="20"/>
        </w:rPr>
        <w:t xml:space="preserve"> </w:t>
      </w:r>
      <w:r>
        <w:rPr>
          <w:szCs w:val="20"/>
        </w:rPr>
        <w:t xml:space="preserve">are with the same antenna port, </w:t>
      </w:r>
      <w:r w:rsidRPr="00D94EAE">
        <w:rPr>
          <w:szCs w:val="20"/>
        </w:rPr>
        <w:t xml:space="preserve">where each PMI </w:t>
      </w:r>
      <w:r>
        <w:rPr>
          <w:szCs w:val="20"/>
        </w:rPr>
        <w:t>row</w:t>
      </w:r>
      <w:r w:rsidRPr="00D94EAE">
        <w:rPr>
          <w:szCs w:val="20"/>
        </w:rPr>
        <w:t xml:space="preserve"> index corresponds to </w:t>
      </w:r>
      <w:r w:rsidRPr="005B0F77">
        <w:rPr>
          <w:i/>
          <w:szCs w:val="20"/>
        </w:rPr>
        <w:t>K</w:t>
      </w:r>
      <w:r w:rsidRPr="005B0F77">
        <w:rPr>
          <w:i/>
          <w:szCs w:val="20"/>
          <w:vertAlign w:val="subscript"/>
        </w:rPr>
        <w:t>DOPP</w:t>
      </w:r>
      <w:r w:rsidRPr="00D94EAE">
        <w:rPr>
          <w:szCs w:val="20"/>
        </w:rPr>
        <w:t xml:space="preserve"> CSI-RS port</w:t>
      </w:r>
      <w:r>
        <w:rPr>
          <w:szCs w:val="20"/>
        </w:rPr>
        <w:t>s</w:t>
      </w:r>
      <w:r w:rsidRPr="00D94EAE">
        <w:rPr>
          <w:szCs w:val="20"/>
        </w:rPr>
        <w:t>.</w:t>
      </w:r>
    </w:p>
    <w:p w14:paraId="7FD50D12" w14:textId="06DF1241" w:rsidR="00D03A51" w:rsidRPr="0062215F" w:rsidRDefault="0062215F" w:rsidP="009463ED">
      <w:pPr>
        <w:pStyle w:val="proposal0"/>
      </w:pPr>
      <w:bookmarkStart w:id="27" w:name="_Ref166233650"/>
      <w:r>
        <w:t xml:space="preserve">For </w:t>
      </w:r>
      <w:r w:rsidRPr="00FD7A89">
        <w:t>antenna port assumption</w:t>
      </w:r>
      <w:r>
        <w:t>, UE shall assume that the CSI-RS</w:t>
      </w:r>
      <w:r w:rsidRPr="00D94EAE">
        <w:t xml:space="preserve"> port</w:t>
      </w:r>
      <w:r w:rsidRPr="007963AE">
        <w:rPr>
          <w:rFonts w:hint="eastAsia"/>
        </w:rPr>
        <w:t>s</w:t>
      </w:r>
      <w:r w:rsidRPr="00D94EAE">
        <w:t xml:space="preserve"> </w:t>
      </w:r>
      <w:r>
        <w:t xml:space="preserve">associated </w:t>
      </w:r>
      <w:r w:rsidRPr="00D94EAE">
        <w:t xml:space="preserve">with the same PMI </w:t>
      </w:r>
      <w:r>
        <w:t>row</w:t>
      </w:r>
      <w:r w:rsidRPr="00D94EAE">
        <w:t xml:space="preserve"> index</w:t>
      </w:r>
      <w:r w:rsidRPr="00B627CB">
        <w:t xml:space="preserve"> </w:t>
      </w:r>
      <w:r w:rsidRPr="00473F27">
        <w:t>of the K aperiodic CSI-RS resources</w:t>
      </w:r>
      <w:r w:rsidRPr="00D94EAE">
        <w:t xml:space="preserve"> </w:t>
      </w:r>
      <w:r>
        <w:t xml:space="preserve">are with the same antenna port, </w:t>
      </w:r>
      <w:r w:rsidRPr="00D94EAE">
        <w:t xml:space="preserve">where each PMI </w:t>
      </w:r>
      <w:r>
        <w:t>row</w:t>
      </w:r>
      <w:r w:rsidRPr="00D94EAE">
        <w:t xml:space="preserve"> index corresponds to </w:t>
      </w:r>
      <w:r w:rsidRPr="005B0F77">
        <w:rPr>
          <w:i/>
        </w:rPr>
        <w:t>K</w:t>
      </w:r>
      <w:r w:rsidRPr="005B0F77">
        <w:rPr>
          <w:i/>
          <w:vertAlign w:val="subscript"/>
        </w:rPr>
        <w:t>DOPP</w:t>
      </w:r>
      <w:r w:rsidRPr="00D94EAE">
        <w:t xml:space="preserve"> CSI-RS port</w:t>
      </w:r>
      <w:r>
        <w:t>s</w:t>
      </w:r>
      <w:r w:rsidRPr="00D94EAE">
        <w:t>.</w:t>
      </w:r>
      <w:bookmarkEnd w:id="27"/>
    </w:p>
    <w:p w14:paraId="3520C84D" w14:textId="77777777" w:rsidR="004B1562" w:rsidRPr="004B1562" w:rsidRDefault="004B1562" w:rsidP="004B1562">
      <w:pPr>
        <w:rPr>
          <w:rFonts w:eastAsiaTheme="minorEastAsia"/>
          <w:lang w:eastAsia="zh-CN"/>
        </w:rPr>
      </w:pPr>
    </w:p>
    <w:p w14:paraId="11F4EF82" w14:textId="19C9F598" w:rsidR="00CB3576" w:rsidRDefault="00BE5EBD" w:rsidP="00BE5EBD">
      <w:pPr>
        <w:pStyle w:val="title1"/>
      </w:pPr>
      <w:r w:rsidRPr="00BE5EBD">
        <w:t>Views on UE reporting enhancement for CJT calibration</w:t>
      </w:r>
    </w:p>
    <w:p w14:paraId="739DF80C" w14:textId="04BF19D3" w:rsidR="00BE5EBD" w:rsidRDefault="00AB659A">
      <w:pPr>
        <w:rPr>
          <w:rFonts w:eastAsiaTheme="minorEastAsia"/>
          <w:lang w:eastAsia="zh-CN"/>
        </w:rPr>
      </w:pPr>
      <w:r>
        <w:rPr>
          <w:rFonts w:eastAsiaTheme="minorEastAsia"/>
          <w:lang w:eastAsia="zh-CN"/>
        </w:rPr>
        <w:t>This</w:t>
      </w:r>
      <w:r w:rsidR="00BE5EBD" w:rsidRPr="00BE5EBD">
        <w:rPr>
          <w:rFonts w:eastAsiaTheme="minorEastAsia"/>
          <w:lang w:eastAsia="zh-CN"/>
        </w:rPr>
        <w:t xml:space="preserve"> section provide</w:t>
      </w:r>
      <w:r>
        <w:rPr>
          <w:rFonts w:eastAsiaTheme="minorEastAsia"/>
          <w:lang w:eastAsia="zh-CN"/>
        </w:rPr>
        <w:t>s</w:t>
      </w:r>
      <w:r w:rsidR="00BE5EBD" w:rsidRPr="00BE5EBD">
        <w:rPr>
          <w:rFonts w:eastAsiaTheme="minorEastAsia"/>
          <w:lang w:eastAsia="zh-CN"/>
        </w:rPr>
        <w:t xml:space="preserve"> our views on potential enhancement</w:t>
      </w:r>
      <w:r w:rsidR="000161BD">
        <w:rPr>
          <w:rFonts w:eastAsiaTheme="minorEastAsia"/>
          <w:lang w:eastAsia="zh-CN"/>
        </w:rPr>
        <w:t xml:space="preserve"> for CJT</w:t>
      </w:r>
      <w:r w:rsidR="00930730">
        <w:rPr>
          <w:rFonts w:eastAsiaTheme="minorEastAsia"/>
          <w:lang w:eastAsia="zh-CN"/>
        </w:rPr>
        <w:t xml:space="preserve"> </w:t>
      </w:r>
      <w:r w:rsidR="003C78C1" w:rsidRPr="00BE5EBD">
        <w:t>calibration</w:t>
      </w:r>
      <w:r w:rsidR="003C78C1">
        <w:rPr>
          <w:rFonts w:eastAsiaTheme="minorEastAsia"/>
          <w:lang w:eastAsia="zh-CN"/>
        </w:rPr>
        <w:t xml:space="preserve"> (</w:t>
      </w:r>
      <w:r w:rsidR="000161BD">
        <w:rPr>
          <w:rFonts w:eastAsiaTheme="minorEastAsia"/>
          <w:lang w:eastAsia="zh-CN"/>
        </w:rPr>
        <w:t>C</w:t>
      </w:r>
      <w:r w:rsidR="00930730">
        <w:rPr>
          <w:rFonts w:eastAsiaTheme="minorEastAsia"/>
          <w:lang w:eastAsia="zh-CN"/>
        </w:rPr>
        <w:t>JTC)</w:t>
      </w:r>
      <w:r w:rsidR="00BE5EBD" w:rsidRPr="00BE5EBD">
        <w:rPr>
          <w:rFonts w:eastAsiaTheme="minorEastAsia"/>
          <w:lang w:eastAsia="zh-CN"/>
        </w:rPr>
        <w:t>.</w:t>
      </w:r>
    </w:p>
    <w:p w14:paraId="7F70943F" w14:textId="79DC1EF0" w:rsidR="0062184B" w:rsidRPr="00E661AD" w:rsidRDefault="00BB31FC" w:rsidP="0062184B">
      <w:pPr>
        <w:pStyle w:val="title2"/>
      </w:pPr>
      <w:r>
        <w:t>PO</w:t>
      </w:r>
      <w:r w:rsidRPr="00FF7512">
        <w:t xml:space="preserve"> reporting</w:t>
      </w:r>
    </w:p>
    <w:p w14:paraId="508E1DC1" w14:textId="50377777" w:rsidR="00DA267C" w:rsidRPr="00DA267C" w:rsidRDefault="0074428B" w:rsidP="00DA267C">
      <w:pPr>
        <w:rPr>
          <w:rFonts w:eastAsiaTheme="minorEastAsia"/>
          <w:lang w:eastAsia="zh-CN"/>
        </w:rPr>
      </w:pPr>
      <w:r>
        <w:rPr>
          <w:rFonts w:eastAsiaTheme="minorEastAsia" w:hint="eastAsia"/>
          <w:lang w:eastAsia="zh-CN"/>
        </w:rPr>
        <w:t>F</w:t>
      </w:r>
      <w:r>
        <w:rPr>
          <w:rFonts w:eastAsiaTheme="minorEastAsia"/>
          <w:lang w:eastAsia="zh-CN"/>
        </w:rPr>
        <w:t xml:space="preserve">or PO reporting, the following agreement was </w:t>
      </w:r>
      <w:r w:rsidR="00D83173">
        <w:rPr>
          <w:rFonts w:eastAsiaTheme="minorEastAsia"/>
          <w:lang w:eastAsia="zh-CN"/>
        </w:rPr>
        <w:t>reached</w:t>
      </w:r>
      <w:r w:rsidR="00852859">
        <w:rPr>
          <w:rFonts w:eastAsiaTheme="minorEastAsia"/>
          <w:lang w:eastAsia="zh-CN"/>
        </w:rPr>
        <w:t xml:space="preserve"> </w:t>
      </w:r>
      <w:r w:rsidR="009D78F2">
        <w:rPr>
          <w:rFonts w:eastAsiaTheme="minorEastAsia"/>
          <w:lang w:eastAsia="zh-CN"/>
        </w:rPr>
        <w:t xml:space="preserve">in the last meeting. </w:t>
      </w:r>
    </w:p>
    <w:tbl>
      <w:tblPr>
        <w:tblStyle w:val="ac"/>
        <w:tblW w:w="0" w:type="auto"/>
        <w:tblLook w:val="04A0" w:firstRow="1" w:lastRow="0" w:firstColumn="1" w:lastColumn="0" w:noHBand="0" w:noVBand="1"/>
      </w:tblPr>
      <w:tblGrid>
        <w:gridCol w:w="9060"/>
      </w:tblGrid>
      <w:tr w:rsidR="00DA267C" w14:paraId="75E55D08" w14:textId="77777777" w:rsidTr="00DA267C">
        <w:tc>
          <w:tcPr>
            <w:tcW w:w="9060" w:type="dxa"/>
          </w:tcPr>
          <w:p w14:paraId="26A1A654" w14:textId="77777777" w:rsidR="00327AED" w:rsidRPr="00327AED" w:rsidRDefault="00327AED" w:rsidP="00327AED">
            <w:pPr>
              <w:spacing w:after="0"/>
              <w:jc w:val="left"/>
              <w:rPr>
                <w:rFonts w:ascii="Times" w:eastAsia="Batang" w:hAnsi="Times" w:cs="Times"/>
                <w:b/>
                <w:bCs/>
                <w:highlight w:val="green"/>
                <w:lang w:val="en-GB" w:eastAsia="x-none"/>
              </w:rPr>
            </w:pPr>
            <w:r w:rsidRPr="00327AED">
              <w:rPr>
                <w:rFonts w:ascii="Times" w:eastAsia="Batang" w:hAnsi="Times" w:cs="Times"/>
                <w:b/>
                <w:bCs/>
                <w:highlight w:val="green"/>
                <w:lang w:val="en-GB" w:eastAsia="x-none"/>
              </w:rPr>
              <w:t>Agreement</w:t>
            </w:r>
          </w:p>
          <w:p w14:paraId="2276A089" w14:textId="77777777" w:rsidR="00327AED" w:rsidRPr="00327AED" w:rsidRDefault="00327AED" w:rsidP="00327AED">
            <w:pPr>
              <w:snapToGrid w:val="0"/>
              <w:spacing w:after="0"/>
              <w:rPr>
                <w:rFonts w:ascii="Times" w:eastAsia="Batang" w:hAnsi="Times"/>
                <w:bCs/>
                <w:szCs w:val="20"/>
                <w:lang w:val="en-GB" w:eastAsia="zh-CN"/>
              </w:rPr>
            </w:pPr>
            <w:r w:rsidRPr="00327AED">
              <w:rPr>
                <w:rFonts w:ascii="Times" w:eastAsia="Batang" w:hAnsi="Times"/>
                <w:bCs/>
                <w:szCs w:val="20"/>
                <w:lang w:val="en-GB" w:eastAsia="zh-CN"/>
              </w:rPr>
              <w:t xml:space="preserve">For the Rel-19 aperiodic standalone CJT calibration reporting, when </w:t>
            </w:r>
            <w:proofErr w:type="spellStart"/>
            <w:r w:rsidRPr="00327AED">
              <w:rPr>
                <w:rFonts w:ascii="Times" w:eastAsia="Batang" w:hAnsi="Times"/>
                <w:bCs/>
                <w:szCs w:val="20"/>
                <w:lang w:val="en-GB" w:eastAsia="zh-CN"/>
              </w:rPr>
              <w:t>ReportQuantity</w:t>
            </w:r>
            <w:proofErr w:type="spellEnd"/>
            <w:r w:rsidRPr="00327AED">
              <w:rPr>
                <w:rFonts w:ascii="Times" w:eastAsia="Batang" w:hAnsi="Times"/>
                <w:bCs/>
                <w:szCs w:val="20"/>
                <w:lang w:val="en-GB" w:eastAsia="zh-CN"/>
              </w:rPr>
              <w:t xml:space="preserve"> is ‘</w:t>
            </w:r>
            <w:proofErr w:type="spellStart"/>
            <w:r w:rsidRPr="00327AED">
              <w:rPr>
                <w:rFonts w:ascii="Times" w:eastAsia="Batang" w:hAnsi="Times"/>
                <w:bCs/>
                <w:szCs w:val="20"/>
                <w:lang w:val="en-GB" w:eastAsia="zh-CN"/>
              </w:rPr>
              <w:t>cjtc</w:t>
            </w:r>
            <w:proofErr w:type="spellEnd"/>
            <w:r w:rsidRPr="00327AED">
              <w:rPr>
                <w:rFonts w:ascii="Times" w:eastAsia="Batang" w:hAnsi="Times"/>
                <w:bCs/>
                <w:szCs w:val="20"/>
                <w:lang w:val="en-GB" w:eastAsia="zh-CN"/>
              </w:rPr>
              <w:t>-P’ (DL/UL phase offset), regarding the support of sub-band reporting (</w:t>
            </w:r>
            <w:r w:rsidRPr="00327AED">
              <w:rPr>
                <w:rFonts w:ascii="Symbol" w:eastAsia="Malgun Gothic" w:hAnsi="Symbol"/>
                <w:szCs w:val="20"/>
                <w:lang w:val="en-GB"/>
              </w:rPr>
              <w:t></w:t>
            </w:r>
            <w:r w:rsidRPr="00327AED">
              <w:rPr>
                <w:rFonts w:ascii="Times" w:eastAsia="Batang" w:hAnsi="Times"/>
                <w:bCs/>
                <w:szCs w:val="20"/>
                <w:lang w:val="en-GB" w:eastAsia="zh-CN"/>
              </w:rPr>
              <w:t>&gt;1):</w:t>
            </w:r>
          </w:p>
          <w:p w14:paraId="3BF96E34" w14:textId="77777777" w:rsidR="00327AED" w:rsidRPr="00327AED" w:rsidRDefault="00327AED" w:rsidP="005452E1">
            <w:pPr>
              <w:numPr>
                <w:ilvl w:val="0"/>
                <w:numId w:val="55"/>
              </w:numPr>
              <w:snapToGrid w:val="0"/>
              <w:spacing w:after="0"/>
              <w:contextualSpacing/>
              <w:jc w:val="left"/>
              <w:rPr>
                <w:rFonts w:ascii="Times" w:eastAsia="宋体" w:hAnsi="Times"/>
                <w:color w:val="000000"/>
                <w:sz w:val="22"/>
                <w:szCs w:val="20"/>
                <w:lang w:val="en-GB"/>
              </w:rPr>
            </w:pPr>
            <w:r w:rsidRPr="00327AED">
              <w:rPr>
                <w:rFonts w:ascii="Times" w:eastAsia="宋体" w:hAnsi="Times"/>
                <w:szCs w:val="20"/>
                <w:lang w:val="en-GB"/>
              </w:rPr>
              <w:t xml:space="preserve">Denoting the number of reported sub-band phase-offset values </w:t>
            </w:r>
            <w:r w:rsidRPr="00327AED">
              <w:rPr>
                <w:rFonts w:ascii="Times" w:eastAsia="Calibri" w:hAnsi="Times"/>
                <w:szCs w:val="20"/>
                <w:lang w:val="en-GB"/>
              </w:rPr>
              <w:t>as N</w:t>
            </w:r>
            <w:r w:rsidRPr="00327AED">
              <w:rPr>
                <w:rFonts w:ascii="Times" w:eastAsia="Calibri" w:hAnsi="Times"/>
                <w:szCs w:val="20"/>
                <w:vertAlign w:val="subscript"/>
                <w:lang w:val="en-GB"/>
              </w:rPr>
              <w:t>SB-P</w:t>
            </w:r>
            <w:r w:rsidRPr="00327AED">
              <w:rPr>
                <w:rFonts w:ascii="Times" w:eastAsia="宋体" w:hAnsi="Times"/>
                <w:szCs w:val="20"/>
                <w:lang w:val="en-GB"/>
              </w:rPr>
              <w:t xml:space="preserve">, and the sub-bands are indexed as {0, 1, …, </w:t>
            </w:r>
            <w:r w:rsidRPr="00327AED">
              <w:rPr>
                <w:rFonts w:ascii="Times" w:eastAsia="Calibri" w:hAnsi="Times"/>
                <w:szCs w:val="20"/>
                <w:lang w:val="en-GB"/>
              </w:rPr>
              <w:t>N</w:t>
            </w:r>
            <w:r w:rsidRPr="00327AED">
              <w:rPr>
                <w:rFonts w:ascii="Times" w:eastAsia="Calibri" w:hAnsi="Times"/>
                <w:szCs w:val="20"/>
                <w:vertAlign w:val="subscript"/>
                <w:lang w:val="en-GB"/>
              </w:rPr>
              <w:t xml:space="preserve">SB-P </w:t>
            </w:r>
            <w:r w:rsidRPr="00327AED">
              <w:rPr>
                <w:rFonts w:ascii="Times" w:eastAsia="宋体" w:hAnsi="Times"/>
                <w:szCs w:val="20"/>
                <w:lang w:val="en-GB"/>
              </w:rPr>
              <w:t xml:space="preserve">–1}, </w:t>
            </w:r>
            <w:r w:rsidRPr="00327AED">
              <w:rPr>
                <w:rFonts w:ascii="Times" w:eastAsia="Calibri" w:hAnsi="Times"/>
                <w:szCs w:val="20"/>
                <w:lang w:val="en-GB"/>
              </w:rPr>
              <w:t>support, as a separate UE capability from wideband (</w:t>
            </w:r>
            <w:r w:rsidRPr="00327AED">
              <w:rPr>
                <w:rFonts w:ascii="Symbol" w:eastAsia="Calibri" w:hAnsi="Symbol"/>
                <w:szCs w:val="20"/>
                <w:lang w:val="en-GB"/>
              </w:rPr>
              <w:t></w:t>
            </w:r>
            <w:r w:rsidRPr="00327AED">
              <w:rPr>
                <w:rFonts w:ascii="Times" w:eastAsia="Calibri" w:hAnsi="Times"/>
                <w:szCs w:val="20"/>
                <w:lang w:val="en-GB"/>
              </w:rPr>
              <w:t xml:space="preserve">=1) phase offset reporting, reporting, in one CSI reporting instance, </w:t>
            </w:r>
            <w:r w:rsidRPr="00327AED">
              <w:rPr>
                <w:rFonts w:ascii="Times" w:eastAsia="Malgun Gothic" w:hAnsi="Times"/>
                <w:szCs w:val="20"/>
                <w:lang w:val="en-GB"/>
              </w:rPr>
              <w:t>{</w:t>
            </w:r>
            <w:r w:rsidRPr="00327AED">
              <w:rPr>
                <w:rFonts w:ascii="Times" w:eastAsia="Batang" w:hAnsi="Times"/>
                <w:szCs w:val="20"/>
                <w:lang w:val="en-GB"/>
              </w:rPr>
              <w:t>(</w:t>
            </w:r>
            <w:r w:rsidRPr="00327AED">
              <w:rPr>
                <w:rFonts w:ascii="Symbol" w:eastAsia="Batang" w:hAnsi="Symbol"/>
                <w:szCs w:val="20"/>
                <w:lang w:val="en-GB"/>
              </w:rPr>
              <w:t></w:t>
            </w:r>
            <w:r w:rsidRPr="00327AED">
              <w:rPr>
                <w:rFonts w:ascii="Times" w:eastAsia="Batang" w:hAnsi="Times"/>
                <w:szCs w:val="20"/>
                <w:vertAlign w:val="subscript"/>
                <w:lang w:val="en-GB"/>
              </w:rPr>
              <w:t>n,</w:t>
            </w:r>
            <w:r w:rsidRPr="00327AED">
              <w:rPr>
                <w:rFonts w:ascii="Symbol" w:eastAsia="Batang" w:hAnsi="Symbol"/>
                <w:szCs w:val="20"/>
                <w:vertAlign w:val="subscript"/>
                <w:lang w:val="en-GB"/>
              </w:rPr>
              <w:t></w:t>
            </w:r>
            <w:r w:rsidRPr="00327AED">
              <w:rPr>
                <w:rFonts w:ascii="Times" w:eastAsia="Batang" w:hAnsi="Times"/>
                <w:szCs w:val="20"/>
                <w:lang w:val="en-GB"/>
              </w:rPr>
              <w:t xml:space="preserve">, </w:t>
            </w:r>
            <w:r w:rsidRPr="00327AED">
              <w:rPr>
                <w:rFonts w:ascii="Symbol" w:eastAsia="Batang" w:hAnsi="Symbol"/>
                <w:szCs w:val="20"/>
                <w:lang w:val="en-GB"/>
              </w:rPr>
              <w:t></w:t>
            </w:r>
            <w:r w:rsidRPr="00327AED">
              <w:rPr>
                <w:rFonts w:ascii="Times" w:eastAsia="Batang" w:hAnsi="Times"/>
                <w:szCs w:val="20"/>
                <w:vertAlign w:val="subscript"/>
                <w:lang w:val="en-GB"/>
              </w:rPr>
              <w:t>n,</w:t>
            </w:r>
            <w:r w:rsidRPr="00327AED">
              <w:rPr>
                <w:rFonts w:ascii="Symbol" w:eastAsia="Batang" w:hAnsi="Symbol"/>
                <w:szCs w:val="20"/>
                <w:vertAlign w:val="subscript"/>
                <w:lang w:val="en-GB"/>
              </w:rPr>
              <w:t></w:t>
            </w:r>
            <w:r w:rsidRPr="00327AED">
              <w:rPr>
                <w:rFonts w:ascii="Symbol" w:eastAsia="Batang" w:hAnsi="Symbol"/>
                <w:szCs w:val="20"/>
                <w:vertAlign w:val="subscript"/>
                <w:lang w:val="en-GB"/>
              </w:rPr>
              <w:t></w:t>
            </w:r>
            <w:r w:rsidRPr="00327AED">
              <w:rPr>
                <w:rFonts w:ascii="Symbol" w:eastAsia="Batang" w:hAnsi="Symbol"/>
                <w:szCs w:val="20"/>
                <w:vertAlign w:val="subscript"/>
                <w:lang w:val="en-GB"/>
              </w:rPr>
              <w:t></w:t>
            </w:r>
            <w:r w:rsidRPr="00327AED">
              <w:rPr>
                <w:rFonts w:ascii="Symbol" w:eastAsia="Batang" w:hAnsi="Symbol"/>
                <w:szCs w:val="20"/>
                <w:lang w:val="en-GB"/>
              </w:rPr>
              <w:t></w:t>
            </w:r>
            <w:r w:rsidRPr="00327AED">
              <w:rPr>
                <w:rFonts w:ascii="Symbol" w:eastAsia="Batang" w:hAnsi="Symbol"/>
                <w:szCs w:val="20"/>
                <w:lang w:val="en-GB"/>
              </w:rPr>
              <w:t></w:t>
            </w:r>
            <w:r w:rsidRPr="00327AED">
              <w:rPr>
                <w:rFonts w:ascii="Symbol" w:eastAsia="Batang" w:hAnsi="Symbol"/>
                <w:szCs w:val="20"/>
                <w:lang w:val="en-GB"/>
              </w:rPr>
              <w:t></w:t>
            </w:r>
            <w:r w:rsidRPr="00327AED">
              <w:rPr>
                <w:rFonts w:ascii="Times" w:eastAsia="Batang" w:hAnsi="Times"/>
                <w:szCs w:val="20"/>
                <w:vertAlign w:val="subscript"/>
                <w:lang w:val="en-GB"/>
              </w:rPr>
              <w:t>,</w:t>
            </w:r>
            <w:r w:rsidRPr="00327AED">
              <w:rPr>
                <w:rFonts w:ascii="Times" w:eastAsia="Batang" w:hAnsi="Times"/>
                <w:szCs w:val="20"/>
                <w:lang w:val="en-GB"/>
              </w:rPr>
              <w:t xml:space="preserve"> </w:t>
            </w:r>
            <w:r w:rsidRPr="00327AED">
              <w:rPr>
                <w:rFonts w:ascii="Symbol" w:eastAsia="Batang" w:hAnsi="Symbol"/>
                <w:szCs w:val="20"/>
                <w:lang w:val="en-GB"/>
              </w:rPr>
              <w:t></w:t>
            </w:r>
            <w:proofErr w:type="spellStart"/>
            <w:r w:rsidRPr="00327AED">
              <w:rPr>
                <w:rFonts w:ascii="Times" w:eastAsia="Batang" w:hAnsi="Times"/>
                <w:szCs w:val="20"/>
                <w:vertAlign w:val="subscript"/>
                <w:lang w:val="en-GB"/>
              </w:rPr>
              <w:t>n,NSB</w:t>
            </w:r>
            <w:proofErr w:type="spellEnd"/>
            <w:r w:rsidRPr="00327AED">
              <w:rPr>
                <w:rFonts w:ascii="Times" w:eastAsia="Batang" w:hAnsi="Times"/>
                <w:szCs w:val="20"/>
                <w:vertAlign w:val="subscript"/>
                <w:lang w:val="en-GB"/>
              </w:rPr>
              <w:t>-P</w:t>
            </w:r>
            <w:r w:rsidRPr="00327AED">
              <w:rPr>
                <w:rFonts w:ascii="Symbol" w:eastAsia="Batang" w:hAnsi="Symbol"/>
                <w:szCs w:val="20"/>
                <w:vertAlign w:val="subscript"/>
                <w:lang w:val="en-GB"/>
              </w:rPr>
              <w:t></w:t>
            </w:r>
            <w:r w:rsidRPr="00327AED">
              <w:rPr>
                <w:rFonts w:ascii="Symbol" w:eastAsia="Batang" w:hAnsi="Symbol"/>
                <w:szCs w:val="20"/>
                <w:vertAlign w:val="subscript"/>
                <w:lang w:val="en-GB"/>
              </w:rPr>
              <w:t></w:t>
            </w:r>
            <w:r w:rsidRPr="00327AED">
              <w:rPr>
                <w:rFonts w:ascii="Symbol" w:eastAsia="Batang" w:hAnsi="Symbol"/>
                <w:szCs w:val="20"/>
                <w:vertAlign w:val="subscript"/>
                <w:lang w:val="en-GB"/>
              </w:rPr>
              <w:t></w:t>
            </w:r>
            <w:r w:rsidRPr="00327AED">
              <w:rPr>
                <w:rFonts w:ascii="Times" w:eastAsia="Batang" w:hAnsi="Times"/>
                <w:szCs w:val="20"/>
                <w:lang w:val="en-GB"/>
              </w:rPr>
              <w:t>), n=0, 1, …, N</w:t>
            </w:r>
            <w:r w:rsidRPr="00327AED">
              <w:rPr>
                <w:rFonts w:ascii="Times" w:eastAsia="Batang" w:hAnsi="Times"/>
                <w:szCs w:val="20"/>
                <w:vertAlign w:val="subscript"/>
                <w:lang w:val="en-GB"/>
              </w:rPr>
              <w:t>TRP</w:t>
            </w:r>
            <w:r w:rsidRPr="00327AED">
              <w:rPr>
                <w:rFonts w:ascii="Times" w:eastAsia="Batang" w:hAnsi="Times"/>
                <w:szCs w:val="20"/>
                <w:lang w:val="en-GB"/>
              </w:rPr>
              <w:t xml:space="preserve"> – 1, </w:t>
            </w:r>
            <w:proofErr w:type="spellStart"/>
            <w:r w:rsidRPr="00327AED">
              <w:rPr>
                <w:rFonts w:ascii="Times" w:eastAsia="Batang" w:hAnsi="Times"/>
                <w:szCs w:val="20"/>
                <w:lang w:val="en-GB"/>
              </w:rPr>
              <w:t>n≠nref</w:t>
            </w:r>
            <w:proofErr w:type="spellEnd"/>
            <w:r w:rsidRPr="00327AED">
              <w:rPr>
                <w:rFonts w:ascii="Times" w:eastAsia="Batang" w:hAnsi="Times"/>
                <w:szCs w:val="20"/>
                <w:lang w:val="en-GB"/>
              </w:rPr>
              <w:t>}</w:t>
            </w:r>
          </w:p>
          <w:p w14:paraId="6B0590D6" w14:textId="77777777" w:rsidR="00327AED" w:rsidRPr="00327AED" w:rsidRDefault="00327AED" w:rsidP="005452E1">
            <w:pPr>
              <w:numPr>
                <w:ilvl w:val="1"/>
                <w:numId w:val="55"/>
              </w:numPr>
              <w:snapToGrid w:val="0"/>
              <w:spacing w:after="0"/>
              <w:jc w:val="left"/>
              <w:rPr>
                <w:rFonts w:ascii="Times" w:eastAsia="Batang" w:hAnsi="Times"/>
                <w:bCs/>
                <w:szCs w:val="20"/>
                <w:lang w:val="en-GB" w:eastAsia="zh-CN"/>
              </w:rPr>
            </w:pPr>
            <w:r w:rsidRPr="00327AED">
              <w:rPr>
                <w:rFonts w:ascii="Times" w:eastAsia="Batang" w:hAnsi="Times"/>
                <w:szCs w:val="20"/>
                <w:lang w:val="en-GB" w:eastAsia="x-none"/>
              </w:rPr>
              <w:t xml:space="preserve">The alphabet for </w:t>
            </w:r>
            <w:r w:rsidRPr="00327AED">
              <w:rPr>
                <w:rFonts w:ascii="Symbol" w:eastAsia="Batang" w:hAnsi="Symbol"/>
                <w:szCs w:val="20"/>
                <w:lang w:val="en-GB" w:eastAsia="x-none"/>
              </w:rPr>
              <w:t></w:t>
            </w:r>
            <w:r w:rsidRPr="00327AED">
              <w:rPr>
                <w:rFonts w:ascii="Times" w:eastAsia="Batang" w:hAnsi="Times"/>
                <w:szCs w:val="20"/>
                <w:vertAlign w:val="subscript"/>
                <w:lang w:val="en-GB" w:eastAsia="x-none"/>
              </w:rPr>
              <w:t>n,</w:t>
            </w:r>
            <w:r w:rsidRPr="00327AED">
              <w:rPr>
                <w:rFonts w:ascii="Symbol" w:eastAsia="Batang" w:hAnsi="Symbol"/>
                <w:szCs w:val="20"/>
                <w:vertAlign w:val="subscript"/>
                <w:lang w:val="en-GB" w:eastAsia="x-none"/>
              </w:rPr>
              <w:t></w:t>
            </w:r>
            <w:r w:rsidRPr="00327AED">
              <w:rPr>
                <w:rFonts w:ascii="Times" w:eastAsia="Batang" w:hAnsi="Times"/>
                <w:szCs w:val="20"/>
                <w:vertAlign w:val="subscript"/>
                <w:lang w:val="en-GB" w:eastAsia="x-none"/>
              </w:rPr>
              <w:t xml:space="preserve"> </w:t>
            </w:r>
            <w:r w:rsidRPr="00327AED">
              <w:rPr>
                <w:rFonts w:ascii="Times" w:eastAsia="Batang" w:hAnsi="Times"/>
                <w:szCs w:val="20"/>
                <w:lang w:val="en-GB" w:eastAsia="x-none"/>
              </w:rPr>
              <w:t xml:space="preserve">follows the previously agreed alphabet for </w:t>
            </w:r>
            <w:r w:rsidRPr="00327AED">
              <w:rPr>
                <w:rFonts w:ascii="Symbol" w:eastAsia="Batang" w:hAnsi="Symbol"/>
                <w:szCs w:val="20"/>
                <w:lang w:val="en-GB" w:eastAsia="x-none"/>
              </w:rPr>
              <w:t></w:t>
            </w:r>
            <w:r w:rsidRPr="00327AED">
              <w:rPr>
                <w:rFonts w:ascii="Times" w:eastAsia="Batang" w:hAnsi="Times"/>
                <w:szCs w:val="20"/>
                <w:lang w:val="en-GB" w:eastAsia="x-none"/>
              </w:rPr>
              <w:t>=1, including the ‘invalid’ state</w:t>
            </w:r>
          </w:p>
          <w:p w14:paraId="4F925AAD" w14:textId="77777777" w:rsidR="00327AED" w:rsidRPr="00327AED" w:rsidRDefault="00327AED" w:rsidP="005452E1">
            <w:pPr>
              <w:numPr>
                <w:ilvl w:val="0"/>
                <w:numId w:val="55"/>
              </w:numPr>
              <w:snapToGrid w:val="0"/>
              <w:spacing w:after="0"/>
              <w:jc w:val="left"/>
              <w:rPr>
                <w:rFonts w:ascii="Times" w:eastAsia="Batang" w:hAnsi="Times"/>
                <w:bCs/>
                <w:szCs w:val="20"/>
                <w:lang w:val="en-GB" w:eastAsia="zh-CN"/>
              </w:rPr>
            </w:pPr>
            <w:r w:rsidRPr="00327AED">
              <w:rPr>
                <w:rFonts w:ascii="Times" w:eastAsia="Batang" w:hAnsi="Times"/>
                <w:szCs w:val="20"/>
                <w:lang w:val="en-GB" w:eastAsia="x-none"/>
              </w:rPr>
              <w:t xml:space="preserve">FFS: </w:t>
            </w:r>
          </w:p>
          <w:p w14:paraId="3CAD7F48" w14:textId="77777777" w:rsidR="00327AED" w:rsidRPr="00327AED" w:rsidRDefault="00327AED" w:rsidP="005452E1">
            <w:pPr>
              <w:numPr>
                <w:ilvl w:val="1"/>
                <w:numId w:val="55"/>
              </w:numPr>
              <w:snapToGrid w:val="0"/>
              <w:spacing w:after="0"/>
              <w:jc w:val="left"/>
              <w:rPr>
                <w:rFonts w:ascii="Times" w:eastAsia="Batang" w:hAnsi="Times"/>
                <w:bCs/>
                <w:szCs w:val="20"/>
                <w:lang w:val="en-GB" w:eastAsia="zh-CN"/>
              </w:rPr>
            </w:pPr>
            <w:r w:rsidRPr="00327AED">
              <w:rPr>
                <w:rFonts w:ascii="Times" w:eastAsia="Batang" w:hAnsi="Times"/>
                <w:bCs/>
                <w:szCs w:val="20"/>
                <w:lang w:val="en-GB" w:eastAsia="zh-CN"/>
              </w:rPr>
              <w:t xml:space="preserve">Supported sub-band size(s), e.g. </w:t>
            </w:r>
            <w:r w:rsidRPr="00327AED">
              <w:rPr>
                <w:rFonts w:ascii="Times" w:eastAsia="Batang" w:hAnsi="Times"/>
                <w:color w:val="000000"/>
                <w:szCs w:val="20"/>
                <w:lang w:val="en-GB" w:eastAsia="x-none"/>
              </w:rPr>
              <w:t>following the legacy CSI sub-band definition, vs {1, 2, 4, 8, 16 PRBs}</w:t>
            </w:r>
          </w:p>
          <w:p w14:paraId="66F8BE3A" w14:textId="77777777" w:rsidR="00327AED" w:rsidRPr="00327AED" w:rsidRDefault="00327AED" w:rsidP="005452E1">
            <w:pPr>
              <w:numPr>
                <w:ilvl w:val="1"/>
                <w:numId w:val="55"/>
              </w:numPr>
              <w:snapToGrid w:val="0"/>
              <w:spacing w:after="0"/>
              <w:jc w:val="left"/>
              <w:rPr>
                <w:rFonts w:ascii="Times" w:eastAsia="Batang" w:hAnsi="Times"/>
                <w:bCs/>
                <w:szCs w:val="20"/>
                <w:lang w:val="en-GB" w:eastAsia="zh-CN"/>
              </w:rPr>
            </w:pPr>
            <w:r w:rsidRPr="00327AED">
              <w:rPr>
                <w:rFonts w:ascii="Times" w:eastAsia="Batang" w:hAnsi="Times"/>
                <w:szCs w:val="20"/>
                <w:lang w:val="en-GB" w:eastAsia="x-none"/>
              </w:rPr>
              <w:t>Whether the UE performs measurement over the entire configured CSI reporting band W</w:t>
            </w:r>
            <w:r w:rsidRPr="00327AED">
              <w:rPr>
                <w:rFonts w:ascii="Times" w:eastAsia="Batang" w:hAnsi="Times"/>
                <w:szCs w:val="20"/>
                <w:vertAlign w:val="subscript"/>
                <w:lang w:val="en-GB" w:eastAsia="x-none"/>
              </w:rPr>
              <w:t>CSI</w:t>
            </w:r>
          </w:p>
          <w:p w14:paraId="6FA6A570" w14:textId="77777777" w:rsidR="00327AED" w:rsidRPr="00327AED" w:rsidRDefault="00327AED" w:rsidP="005452E1">
            <w:pPr>
              <w:numPr>
                <w:ilvl w:val="1"/>
                <w:numId w:val="55"/>
              </w:numPr>
              <w:snapToGrid w:val="0"/>
              <w:spacing w:after="0"/>
              <w:jc w:val="left"/>
              <w:rPr>
                <w:rFonts w:ascii="Times" w:eastAsia="Batang" w:hAnsi="Times"/>
                <w:bCs/>
                <w:szCs w:val="20"/>
                <w:lang w:val="en-GB" w:eastAsia="zh-CN"/>
              </w:rPr>
            </w:pPr>
            <w:r w:rsidRPr="00327AED">
              <w:rPr>
                <w:rFonts w:ascii="Times" w:eastAsia="Batang" w:hAnsi="Times"/>
                <w:szCs w:val="20"/>
                <w:lang w:val="en-GB" w:eastAsia="x-none"/>
              </w:rPr>
              <w:t xml:space="preserve">If needed, </w:t>
            </w:r>
            <w:bookmarkStart w:id="28" w:name="OLE_LINK11"/>
            <w:bookmarkStart w:id="29" w:name="OLE_LINK12"/>
            <w:r w:rsidRPr="00327AED">
              <w:rPr>
                <w:rFonts w:ascii="Times" w:eastAsia="Batang" w:hAnsi="Times"/>
                <w:szCs w:val="20"/>
                <w:lang w:val="en-GB" w:eastAsia="x-none"/>
              </w:rPr>
              <w:t>mechanism to limit CSI reporting overhead</w:t>
            </w:r>
            <w:bookmarkEnd w:id="28"/>
            <w:bookmarkEnd w:id="29"/>
            <w:r w:rsidRPr="00327AED">
              <w:rPr>
                <w:rFonts w:ascii="Times" w:eastAsia="Batang" w:hAnsi="Times"/>
                <w:szCs w:val="20"/>
                <w:lang w:val="en-GB" w:eastAsia="x-none"/>
              </w:rPr>
              <w:t xml:space="preserve"> (e.g. maximum </w:t>
            </w:r>
            <w:r w:rsidRPr="00327AED">
              <w:rPr>
                <w:rFonts w:ascii="Times" w:eastAsia="Calibri" w:hAnsi="Times"/>
                <w:szCs w:val="20"/>
                <w:lang w:val="en-GB" w:eastAsia="x-none"/>
              </w:rPr>
              <w:t>N</w:t>
            </w:r>
            <w:r w:rsidRPr="00327AED">
              <w:rPr>
                <w:rFonts w:ascii="Times" w:eastAsia="Calibri" w:hAnsi="Times"/>
                <w:szCs w:val="20"/>
                <w:vertAlign w:val="subscript"/>
                <w:lang w:val="en-GB" w:eastAsia="x-none"/>
              </w:rPr>
              <w:t>SB-P</w:t>
            </w:r>
            <w:r w:rsidRPr="00327AED">
              <w:rPr>
                <w:rFonts w:ascii="Times" w:eastAsia="Batang" w:hAnsi="Times"/>
                <w:szCs w:val="20"/>
                <w:lang w:val="en-GB" w:eastAsia="x-none"/>
              </w:rPr>
              <w:t xml:space="preserve">)  </w:t>
            </w:r>
          </w:p>
          <w:p w14:paraId="6725A8E1" w14:textId="77777777" w:rsidR="00327AED" w:rsidRPr="00327AED" w:rsidRDefault="00327AED" w:rsidP="005452E1">
            <w:pPr>
              <w:numPr>
                <w:ilvl w:val="1"/>
                <w:numId w:val="55"/>
              </w:numPr>
              <w:snapToGrid w:val="0"/>
              <w:spacing w:after="0"/>
              <w:jc w:val="left"/>
              <w:rPr>
                <w:rFonts w:ascii="Times" w:eastAsia="Batang" w:hAnsi="Times"/>
                <w:bCs/>
                <w:szCs w:val="20"/>
                <w:lang w:val="en-GB" w:eastAsia="zh-CN"/>
              </w:rPr>
            </w:pPr>
            <w:r w:rsidRPr="00327AED">
              <w:rPr>
                <w:rFonts w:ascii="Times" w:eastAsia="Batang" w:hAnsi="Times"/>
                <w:bCs/>
                <w:szCs w:val="20"/>
                <w:lang w:val="en-GB" w:eastAsia="zh-CN"/>
              </w:rPr>
              <w:t>If needed, configuration of whether the CSI-RSs are MRT-beamformed in frequency-domain or not</w:t>
            </w:r>
          </w:p>
          <w:p w14:paraId="2ACCAEDC" w14:textId="77777777" w:rsidR="00327AED" w:rsidRPr="00327AED" w:rsidRDefault="00327AED" w:rsidP="00327AED">
            <w:pPr>
              <w:snapToGrid w:val="0"/>
              <w:spacing w:after="0"/>
              <w:rPr>
                <w:rFonts w:ascii="Times" w:eastAsia="Batang" w:hAnsi="Times"/>
                <w:bCs/>
                <w:szCs w:val="20"/>
                <w:lang w:val="en-GB" w:eastAsia="zh-CN"/>
              </w:rPr>
            </w:pPr>
            <w:r w:rsidRPr="00327AED">
              <w:rPr>
                <w:rFonts w:ascii="Times" w:eastAsia="Batang" w:hAnsi="Times"/>
                <w:bCs/>
                <w:szCs w:val="20"/>
                <w:lang w:val="en-GB" w:eastAsia="zh-CN"/>
              </w:rPr>
              <w:t>Note: UE is not required to perform DO/FO compensation for sub-band phase offset calculation</w:t>
            </w:r>
          </w:p>
          <w:p w14:paraId="095CEFB6" w14:textId="77777777" w:rsidR="00327AED" w:rsidRPr="00327AED" w:rsidRDefault="00327AED" w:rsidP="00327AED">
            <w:pPr>
              <w:snapToGrid w:val="0"/>
              <w:spacing w:after="0"/>
              <w:rPr>
                <w:rFonts w:ascii="Times" w:eastAsia="Batang" w:hAnsi="Times"/>
                <w:bCs/>
                <w:szCs w:val="20"/>
                <w:lang w:val="en-GB" w:eastAsia="zh-CN"/>
              </w:rPr>
            </w:pPr>
            <w:r w:rsidRPr="00327AED">
              <w:rPr>
                <w:rFonts w:ascii="Times" w:eastAsia="Batang" w:hAnsi="Times"/>
                <w:bCs/>
                <w:szCs w:val="20"/>
                <w:lang w:val="en-GB" w:eastAsia="zh-CN"/>
              </w:rPr>
              <w:t>Note: There is a source R1-2407184 showing for frequency-domain-MRT-</w:t>
            </w:r>
            <w:proofErr w:type="spellStart"/>
            <w:r w:rsidRPr="00327AED">
              <w:rPr>
                <w:rFonts w:ascii="Times" w:eastAsia="Batang" w:hAnsi="Times"/>
                <w:bCs/>
                <w:szCs w:val="20"/>
                <w:lang w:val="en-GB" w:eastAsia="zh-CN"/>
              </w:rPr>
              <w:t>precoded</w:t>
            </w:r>
            <w:proofErr w:type="spellEnd"/>
            <w:r w:rsidRPr="00327AED">
              <w:rPr>
                <w:rFonts w:ascii="Times" w:eastAsia="Batang" w:hAnsi="Times"/>
                <w:bCs/>
                <w:szCs w:val="20"/>
                <w:lang w:val="en-GB" w:eastAsia="zh-CN"/>
              </w:rPr>
              <w:t xml:space="preserve"> CSI-RSs, inter-TRP phase has a linear rotation in frequency-domain, and is associated with a single delay component.</w:t>
            </w:r>
          </w:p>
          <w:p w14:paraId="31CCD514" w14:textId="77777777" w:rsidR="00DA267C" w:rsidRDefault="00DA267C" w:rsidP="00D7559E">
            <w:pPr>
              <w:spacing w:after="0"/>
              <w:rPr>
                <w:rFonts w:ascii="Times" w:eastAsia="Batang" w:hAnsi="Times"/>
                <w:iCs/>
                <w:sz w:val="16"/>
                <w:lang w:val="en-GB"/>
              </w:rPr>
            </w:pPr>
          </w:p>
          <w:p w14:paraId="4BF6C4A7" w14:textId="77777777" w:rsidR="00BE5B77" w:rsidRPr="00BE5B77" w:rsidRDefault="00BE5B77" w:rsidP="00BE5B77">
            <w:pPr>
              <w:spacing w:after="0"/>
              <w:jc w:val="left"/>
              <w:rPr>
                <w:rFonts w:ascii="Times" w:eastAsia="Batang" w:hAnsi="Times"/>
                <w:b/>
                <w:bCs/>
              </w:rPr>
            </w:pPr>
            <w:r w:rsidRPr="00BE5B77">
              <w:rPr>
                <w:rFonts w:ascii="Times" w:eastAsia="Batang" w:hAnsi="Times"/>
                <w:b/>
                <w:bCs/>
                <w:highlight w:val="green"/>
              </w:rPr>
              <w:t>Agreement</w:t>
            </w:r>
          </w:p>
          <w:p w14:paraId="54E3267D" w14:textId="77777777" w:rsidR="00BE5B77" w:rsidRPr="00BE5B77" w:rsidRDefault="00BE5B77" w:rsidP="00BE5B77">
            <w:pPr>
              <w:snapToGrid w:val="0"/>
              <w:spacing w:after="0"/>
              <w:jc w:val="left"/>
              <w:rPr>
                <w:rFonts w:ascii="Times" w:eastAsia="宋体" w:hAnsi="Times"/>
                <w:color w:val="000000"/>
                <w:szCs w:val="20"/>
                <w:lang w:val="en-GB"/>
              </w:rPr>
            </w:pPr>
            <w:r w:rsidRPr="00BE5B77">
              <w:rPr>
                <w:rFonts w:ascii="Times" w:eastAsia="Batang" w:hAnsi="Times"/>
                <w:bCs/>
                <w:szCs w:val="20"/>
                <w:lang w:val="en-GB" w:eastAsia="zh-CN"/>
              </w:rPr>
              <w:t xml:space="preserve">For the Rel-19 aperiodic standalone CJT calibration reporting, when </w:t>
            </w:r>
            <w:proofErr w:type="spellStart"/>
            <w:r w:rsidRPr="00BE5B77">
              <w:rPr>
                <w:rFonts w:ascii="Times" w:eastAsia="Batang" w:hAnsi="Times"/>
                <w:bCs/>
                <w:szCs w:val="20"/>
                <w:lang w:val="en-GB" w:eastAsia="zh-CN"/>
              </w:rPr>
              <w:t>ReportQuantity</w:t>
            </w:r>
            <w:proofErr w:type="spellEnd"/>
            <w:r w:rsidRPr="00BE5B77">
              <w:rPr>
                <w:rFonts w:ascii="Times" w:eastAsia="Batang" w:hAnsi="Times"/>
                <w:bCs/>
                <w:szCs w:val="20"/>
                <w:lang w:val="en-GB" w:eastAsia="zh-CN"/>
              </w:rPr>
              <w:t xml:space="preserve"> is ‘</w:t>
            </w:r>
            <w:proofErr w:type="spellStart"/>
            <w:r w:rsidRPr="00BE5B77">
              <w:rPr>
                <w:rFonts w:ascii="Times" w:eastAsia="Batang" w:hAnsi="Times"/>
                <w:bCs/>
                <w:szCs w:val="20"/>
                <w:lang w:val="en-GB" w:eastAsia="zh-CN"/>
              </w:rPr>
              <w:t>cjtc</w:t>
            </w:r>
            <w:proofErr w:type="spellEnd"/>
            <w:r w:rsidRPr="00BE5B77">
              <w:rPr>
                <w:rFonts w:ascii="Times" w:eastAsia="Batang" w:hAnsi="Times"/>
                <w:bCs/>
                <w:szCs w:val="20"/>
                <w:lang w:val="en-GB" w:eastAsia="zh-CN"/>
              </w:rPr>
              <w:t>-P’ (DL/UL phase offset), regarding the support of sub-band reporting (</w:t>
            </w:r>
            <w:r w:rsidRPr="00BE5B77">
              <w:rPr>
                <w:rFonts w:ascii="Symbol" w:eastAsia="Malgun Gothic" w:hAnsi="Symbol"/>
                <w:szCs w:val="20"/>
                <w:lang w:val="en-GB"/>
              </w:rPr>
              <w:t></w:t>
            </w:r>
            <w:r w:rsidRPr="00BE5B77">
              <w:rPr>
                <w:rFonts w:ascii="Times" w:eastAsia="Batang" w:hAnsi="Times"/>
                <w:bCs/>
                <w:szCs w:val="20"/>
                <w:lang w:val="en-GB" w:eastAsia="zh-CN"/>
              </w:rPr>
              <w:t xml:space="preserve">&gt;1) </w:t>
            </w:r>
            <w:r w:rsidRPr="00BE5B77">
              <w:rPr>
                <w:rFonts w:ascii="Times" w:eastAsia="Malgun Gothic" w:hAnsi="Times"/>
                <w:szCs w:val="20"/>
                <w:lang w:val="en-GB"/>
              </w:rPr>
              <w:t>{</w:t>
            </w:r>
            <w:r w:rsidRPr="00BE5B77">
              <w:rPr>
                <w:rFonts w:ascii="Times" w:eastAsia="Batang" w:hAnsi="Times"/>
                <w:szCs w:val="20"/>
                <w:lang w:val="en-GB"/>
              </w:rPr>
              <w:t>(</w:t>
            </w:r>
            <w:r w:rsidRPr="00BE5B77">
              <w:rPr>
                <w:rFonts w:ascii="Symbol" w:eastAsia="Batang" w:hAnsi="Symbol"/>
                <w:szCs w:val="20"/>
                <w:lang w:val="en-GB"/>
              </w:rPr>
              <w:t></w:t>
            </w:r>
            <w:r w:rsidRPr="00BE5B77">
              <w:rPr>
                <w:rFonts w:ascii="Times" w:eastAsia="Batang" w:hAnsi="Times"/>
                <w:szCs w:val="20"/>
                <w:vertAlign w:val="subscript"/>
                <w:lang w:val="en-GB"/>
              </w:rPr>
              <w:t>n,</w:t>
            </w:r>
            <w:r w:rsidRPr="00BE5B77">
              <w:rPr>
                <w:rFonts w:ascii="Symbol" w:eastAsia="Batang" w:hAnsi="Symbol"/>
                <w:szCs w:val="20"/>
                <w:vertAlign w:val="subscript"/>
                <w:lang w:val="en-GB"/>
              </w:rPr>
              <w:t></w:t>
            </w:r>
            <w:r w:rsidRPr="00BE5B77">
              <w:rPr>
                <w:rFonts w:ascii="Times" w:eastAsia="Batang" w:hAnsi="Times"/>
                <w:szCs w:val="20"/>
                <w:lang w:val="en-GB"/>
              </w:rPr>
              <w:t xml:space="preserve">, </w:t>
            </w:r>
            <w:r w:rsidRPr="00BE5B77">
              <w:rPr>
                <w:rFonts w:ascii="Symbol" w:eastAsia="Batang" w:hAnsi="Symbol"/>
                <w:szCs w:val="20"/>
                <w:lang w:val="en-GB"/>
              </w:rPr>
              <w:t></w:t>
            </w:r>
            <w:r w:rsidRPr="00BE5B77">
              <w:rPr>
                <w:rFonts w:ascii="Times" w:eastAsia="Batang" w:hAnsi="Times"/>
                <w:szCs w:val="20"/>
                <w:vertAlign w:val="subscript"/>
                <w:lang w:val="en-GB"/>
              </w:rPr>
              <w:t>n,</w:t>
            </w:r>
            <w:r w:rsidRPr="00BE5B77">
              <w:rPr>
                <w:rFonts w:ascii="Symbol" w:eastAsia="Batang" w:hAnsi="Symbol"/>
                <w:szCs w:val="20"/>
                <w:vertAlign w:val="subscript"/>
                <w:lang w:val="en-GB"/>
              </w:rPr>
              <w:t></w:t>
            </w:r>
            <w:r w:rsidRPr="00BE5B77">
              <w:rPr>
                <w:rFonts w:ascii="Symbol" w:eastAsia="Batang" w:hAnsi="Symbol"/>
                <w:szCs w:val="20"/>
                <w:vertAlign w:val="subscript"/>
                <w:lang w:val="en-GB"/>
              </w:rPr>
              <w:t></w:t>
            </w:r>
            <w:r w:rsidRPr="00BE5B77">
              <w:rPr>
                <w:rFonts w:ascii="Symbol" w:eastAsia="Batang" w:hAnsi="Symbol"/>
                <w:szCs w:val="20"/>
                <w:vertAlign w:val="subscript"/>
                <w:lang w:val="en-GB"/>
              </w:rPr>
              <w:t></w:t>
            </w:r>
            <w:r w:rsidRPr="00BE5B77">
              <w:rPr>
                <w:rFonts w:ascii="Symbol" w:eastAsia="Batang" w:hAnsi="Symbol"/>
                <w:szCs w:val="20"/>
                <w:lang w:val="en-GB"/>
              </w:rPr>
              <w:t></w:t>
            </w:r>
            <w:r w:rsidRPr="00BE5B77">
              <w:rPr>
                <w:rFonts w:ascii="Symbol" w:eastAsia="Batang" w:hAnsi="Symbol"/>
                <w:szCs w:val="20"/>
                <w:lang w:val="en-GB"/>
              </w:rPr>
              <w:t></w:t>
            </w:r>
            <w:r w:rsidRPr="00BE5B77">
              <w:rPr>
                <w:rFonts w:ascii="Symbol" w:eastAsia="Batang" w:hAnsi="Symbol"/>
                <w:szCs w:val="20"/>
                <w:lang w:val="en-GB"/>
              </w:rPr>
              <w:t></w:t>
            </w:r>
            <w:r w:rsidRPr="00BE5B77">
              <w:rPr>
                <w:rFonts w:ascii="Times" w:eastAsia="Batang" w:hAnsi="Times"/>
                <w:szCs w:val="20"/>
                <w:vertAlign w:val="subscript"/>
                <w:lang w:val="en-GB"/>
              </w:rPr>
              <w:t>,</w:t>
            </w:r>
            <w:r w:rsidRPr="00BE5B77">
              <w:rPr>
                <w:rFonts w:ascii="Times" w:eastAsia="Batang" w:hAnsi="Times"/>
                <w:szCs w:val="20"/>
                <w:lang w:val="en-GB"/>
              </w:rPr>
              <w:t xml:space="preserve"> </w:t>
            </w:r>
            <w:r w:rsidRPr="00BE5B77">
              <w:rPr>
                <w:rFonts w:ascii="Symbol" w:eastAsia="Batang" w:hAnsi="Symbol"/>
                <w:szCs w:val="20"/>
                <w:lang w:val="en-GB"/>
              </w:rPr>
              <w:t></w:t>
            </w:r>
            <w:proofErr w:type="spellStart"/>
            <w:proofErr w:type="gramStart"/>
            <w:r w:rsidRPr="00BE5B77">
              <w:rPr>
                <w:rFonts w:ascii="Times" w:eastAsia="Batang" w:hAnsi="Times"/>
                <w:szCs w:val="20"/>
                <w:vertAlign w:val="subscript"/>
                <w:lang w:val="en-GB"/>
              </w:rPr>
              <w:t>n,NSB</w:t>
            </w:r>
            <w:proofErr w:type="spellEnd"/>
            <w:proofErr w:type="gramEnd"/>
            <w:r w:rsidRPr="00BE5B77">
              <w:rPr>
                <w:rFonts w:ascii="Times" w:eastAsia="Batang" w:hAnsi="Times"/>
                <w:szCs w:val="20"/>
                <w:vertAlign w:val="subscript"/>
                <w:lang w:val="en-GB"/>
              </w:rPr>
              <w:t>-P</w:t>
            </w:r>
            <w:r w:rsidRPr="00BE5B77">
              <w:rPr>
                <w:rFonts w:ascii="Symbol" w:eastAsia="Batang" w:hAnsi="Symbol"/>
                <w:szCs w:val="20"/>
                <w:vertAlign w:val="subscript"/>
                <w:lang w:val="en-GB"/>
              </w:rPr>
              <w:t></w:t>
            </w:r>
            <w:r w:rsidRPr="00BE5B77">
              <w:rPr>
                <w:rFonts w:ascii="Symbol" w:eastAsia="Batang" w:hAnsi="Symbol"/>
                <w:szCs w:val="20"/>
                <w:vertAlign w:val="subscript"/>
                <w:lang w:val="en-GB"/>
              </w:rPr>
              <w:t></w:t>
            </w:r>
            <w:r w:rsidRPr="00BE5B77">
              <w:rPr>
                <w:rFonts w:ascii="Symbol" w:eastAsia="Batang" w:hAnsi="Symbol"/>
                <w:szCs w:val="20"/>
                <w:vertAlign w:val="subscript"/>
                <w:lang w:val="en-GB"/>
              </w:rPr>
              <w:t></w:t>
            </w:r>
            <w:r w:rsidRPr="00BE5B77">
              <w:rPr>
                <w:rFonts w:ascii="Times" w:eastAsia="Batang" w:hAnsi="Times"/>
                <w:szCs w:val="20"/>
                <w:lang w:val="en-GB"/>
              </w:rPr>
              <w:t>), n=0, 1, …, N</w:t>
            </w:r>
            <w:r w:rsidRPr="00BE5B77">
              <w:rPr>
                <w:rFonts w:ascii="Times" w:eastAsia="Batang" w:hAnsi="Times"/>
                <w:szCs w:val="20"/>
                <w:vertAlign w:val="subscript"/>
                <w:lang w:val="en-GB"/>
              </w:rPr>
              <w:t>TRP</w:t>
            </w:r>
            <w:r w:rsidRPr="00BE5B77">
              <w:rPr>
                <w:rFonts w:ascii="Times" w:eastAsia="Batang" w:hAnsi="Times"/>
                <w:szCs w:val="20"/>
                <w:lang w:val="en-GB"/>
              </w:rPr>
              <w:t xml:space="preserve"> – 1, </w:t>
            </w:r>
            <w:proofErr w:type="spellStart"/>
            <w:r w:rsidRPr="00BE5B77">
              <w:rPr>
                <w:rFonts w:ascii="Times" w:eastAsia="Batang" w:hAnsi="Times"/>
                <w:szCs w:val="20"/>
                <w:lang w:val="en-GB"/>
              </w:rPr>
              <w:t>n≠nref</w:t>
            </w:r>
            <w:proofErr w:type="spellEnd"/>
            <w:r w:rsidRPr="00BE5B77">
              <w:rPr>
                <w:rFonts w:ascii="Times" w:eastAsia="Batang" w:hAnsi="Times"/>
                <w:szCs w:val="20"/>
                <w:lang w:val="en-GB"/>
              </w:rPr>
              <w:t>}:</w:t>
            </w:r>
          </w:p>
          <w:p w14:paraId="29487D53" w14:textId="77777777" w:rsidR="00BE5B77" w:rsidRPr="00BE5B77" w:rsidRDefault="00BE5B77" w:rsidP="005452E1">
            <w:pPr>
              <w:widowControl w:val="0"/>
              <w:numPr>
                <w:ilvl w:val="0"/>
                <w:numId w:val="56"/>
              </w:numPr>
              <w:snapToGrid w:val="0"/>
              <w:spacing w:after="0"/>
              <w:jc w:val="left"/>
              <w:rPr>
                <w:rFonts w:ascii="Times" w:eastAsia="Batang" w:hAnsi="Times"/>
                <w:szCs w:val="20"/>
                <w:lang w:val="en-GB" w:eastAsia="x-none"/>
              </w:rPr>
            </w:pPr>
            <w:r w:rsidRPr="00BE5B77">
              <w:rPr>
                <w:rFonts w:ascii="Times" w:eastAsia="Batang" w:hAnsi="Times"/>
                <w:bCs/>
                <w:szCs w:val="20"/>
                <w:lang w:val="en-GB" w:eastAsia="zh-CN"/>
              </w:rPr>
              <w:t>Supported sub-band size(s) {</w:t>
            </w:r>
            <w:r w:rsidRPr="00BE5B77">
              <w:rPr>
                <w:rFonts w:ascii="Times" w:eastAsia="Batang" w:hAnsi="Times"/>
                <w:bCs/>
                <w:szCs w:val="20"/>
                <w:lang w:val="en-GB" w:eastAsia="x-none"/>
              </w:rPr>
              <w:t>1, 2, 4, 8, 16} PRB</w:t>
            </w:r>
          </w:p>
          <w:p w14:paraId="5CFCB2EA" w14:textId="77777777" w:rsidR="00BE5B77" w:rsidRPr="00BE5B77" w:rsidRDefault="00BE5B77" w:rsidP="005452E1">
            <w:pPr>
              <w:widowControl w:val="0"/>
              <w:numPr>
                <w:ilvl w:val="0"/>
                <w:numId w:val="56"/>
              </w:numPr>
              <w:snapToGrid w:val="0"/>
              <w:spacing w:after="0"/>
              <w:jc w:val="left"/>
              <w:rPr>
                <w:rFonts w:ascii="Times" w:eastAsia="Batang" w:hAnsi="Times"/>
                <w:szCs w:val="20"/>
                <w:lang w:val="en-GB" w:eastAsia="x-none"/>
              </w:rPr>
            </w:pPr>
            <w:r w:rsidRPr="00BE5B77">
              <w:rPr>
                <w:rFonts w:ascii="Times" w:eastAsia="Batang" w:hAnsi="Times"/>
                <w:szCs w:val="20"/>
                <w:lang w:val="en-GB" w:eastAsia="x-none"/>
              </w:rPr>
              <w:t>The NW configures, via higher-layer (RRC) signalling, which N</w:t>
            </w:r>
            <w:r w:rsidRPr="00BE5B77">
              <w:rPr>
                <w:rFonts w:ascii="Times" w:eastAsia="Batang" w:hAnsi="Times"/>
                <w:szCs w:val="20"/>
                <w:vertAlign w:val="subscript"/>
                <w:lang w:val="en-GB" w:eastAsia="x-none"/>
              </w:rPr>
              <w:t>SB-P</w:t>
            </w:r>
            <w:r w:rsidRPr="00BE5B77">
              <w:rPr>
                <w:rFonts w:ascii="Times" w:eastAsia="Batang" w:hAnsi="Times"/>
                <w:szCs w:val="20"/>
                <w:lang w:val="en-GB" w:eastAsia="x-none"/>
              </w:rPr>
              <w:t xml:space="preserve"> sub-band(s) the UE reports </w:t>
            </w:r>
          </w:p>
          <w:p w14:paraId="151C3336" w14:textId="4D64DF06" w:rsidR="00327AED" w:rsidRPr="00BE5B77" w:rsidRDefault="00327AED" w:rsidP="00D7559E">
            <w:pPr>
              <w:spacing w:after="0"/>
              <w:rPr>
                <w:rFonts w:ascii="Times" w:eastAsia="Batang" w:hAnsi="Times"/>
                <w:iCs/>
                <w:sz w:val="16"/>
                <w:lang w:val="en-GB"/>
              </w:rPr>
            </w:pPr>
          </w:p>
        </w:tc>
      </w:tr>
    </w:tbl>
    <w:p w14:paraId="53ECD0BE" w14:textId="6917F395" w:rsidR="00CC0000" w:rsidRDefault="00CC0000" w:rsidP="00CC0000">
      <w:pPr>
        <w:rPr>
          <w:rFonts w:eastAsiaTheme="minorEastAsia"/>
          <w:lang w:eastAsia="zh-CN"/>
        </w:rPr>
      </w:pPr>
    </w:p>
    <w:p w14:paraId="3F10EEED" w14:textId="77777777" w:rsidR="00CC0000" w:rsidRDefault="00CC0000" w:rsidP="00CC0000">
      <w:pPr>
        <w:rPr>
          <w:rFonts w:eastAsiaTheme="minorEastAsia"/>
          <w:lang w:eastAsia="zh-CN"/>
        </w:rPr>
      </w:pPr>
      <w:r>
        <w:rPr>
          <w:rFonts w:eastAsiaTheme="minorEastAsia" w:hint="eastAsia"/>
          <w:lang w:eastAsia="zh-CN"/>
        </w:rPr>
        <w:t>F</w:t>
      </w:r>
      <w:r>
        <w:rPr>
          <w:rFonts w:eastAsiaTheme="minorEastAsia"/>
          <w:lang w:eastAsia="zh-CN"/>
        </w:rPr>
        <w:t>or PO reporting, t</w:t>
      </w:r>
      <w:r w:rsidRPr="00772E9D">
        <w:rPr>
          <w:rFonts w:eastAsiaTheme="minorEastAsia"/>
          <w:lang w:eastAsia="zh-CN"/>
        </w:rPr>
        <w:t>he</w:t>
      </w:r>
      <w:r>
        <w:rPr>
          <w:rFonts w:eastAsiaTheme="minorEastAsia"/>
          <w:lang w:eastAsia="zh-CN"/>
        </w:rPr>
        <w:t xml:space="preserve"> following</w:t>
      </w:r>
      <w:r w:rsidRPr="00772E9D">
        <w:rPr>
          <w:rFonts w:eastAsiaTheme="minorEastAsia"/>
          <w:lang w:eastAsia="zh-CN"/>
        </w:rPr>
        <w:t xml:space="preserve"> two approaches </w:t>
      </w:r>
      <w:r>
        <w:rPr>
          <w:rFonts w:eastAsiaTheme="minorEastAsia"/>
          <w:lang w:eastAsia="zh-CN"/>
        </w:rPr>
        <w:t>may be</w:t>
      </w:r>
      <w:r w:rsidRPr="003222C5">
        <w:rPr>
          <w:rFonts w:eastAsiaTheme="minorEastAsia"/>
          <w:lang w:eastAsia="zh-CN"/>
        </w:rPr>
        <w:t xml:space="preserve"> </w:t>
      </w:r>
      <w:r w:rsidRPr="00772E9D">
        <w:rPr>
          <w:rFonts w:eastAsiaTheme="minorEastAsia"/>
          <w:lang w:eastAsia="zh-CN"/>
        </w:rPr>
        <w:t>popular</w:t>
      </w:r>
      <w:r>
        <w:rPr>
          <w:rFonts w:eastAsiaTheme="minorEastAsia"/>
          <w:lang w:eastAsia="zh-CN"/>
        </w:rPr>
        <w:t>.</w:t>
      </w:r>
    </w:p>
    <w:tbl>
      <w:tblPr>
        <w:tblStyle w:val="ac"/>
        <w:tblW w:w="0" w:type="auto"/>
        <w:tblLook w:val="04A0" w:firstRow="1" w:lastRow="0" w:firstColumn="1" w:lastColumn="0" w:noHBand="0" w:noVBand="1"/>
      </w:tblPr>
      <w:tblGrid>
        <w:gridCol w:w="4673"/>
        <w:gridCol w:w="4387"/>
      </w:tblGrid>
      <w:tr w:rsidR="00CC0000" w:rsidRPr="00BB151B" w14:paraId="2DE3C290" w14:textId="77777777" w:rsidTr="00B03201">
        <w:tc>
          <w:tcPr>
            <w:tcW w:w="4673" w:type="dxa"/>
          </w:tcPr>
          <w:p w14:paraId="07AAD524" w14:textId="77777777" w:rsidR="00CC0000" w:rsidRPr="00BB151B" w:rsidRDefault="00CC0000" w:rsidP="00B03201">
            <w:pPr>
              <w:rPr>
                <w:rFonts w:eastAsiaTheme="minorEastAsia"/>
                <w:sz w:val="18"/>
                <w:lang w:eastAsia="zh-CN"/>
              </w:rPr>
            </w:pPr>
            <w:r w:rsidRPr="00BB151B">
              <w:rPr>
                <w:rFonts w:eastAsiaTheme="minorEastAsia" w:hint="eastAsia"/>
                <w:sz w:val="18"/>
                <w:lang w:eastAsia="zh-CN"/>
              </w:rPr>
              <w:t>A</w:t>
            </w:r>
            <w:r w:rsidRPr="00BB151B">
              <w:rPr>
                <w:rFonts w:eastAsiaTheme="minorEastAsia"/>
                <w:sz w:val="18"/>
                <w:lang w:eastAsia="zh-CN"/>
              </w:rPr>
              <w:t>pproach1</w:t>
            </w:r>
            <w:r>
              <w:rPr>
                <w:rFonts w:eastAsiaTheme="minorEastAsia"/>
                <w:sz w:val="18"/>
                <w:lang w:eastAsia="zh-CN"/>
              </w:rPr>
              <w:t>(</w:t>
            </w:r>
            <w:proofErr w:type="spellStart"/>
            <w:r>
              <w:rPr>
                <w:rFonts w:eastAsiaTheme="minorEastAsia"/>
                <w:sz w:val="18"/>
                <w:lang w:eastAsia="zh-CN"/>
              </w:rPr>
              <w:t>precoded</w:t>
            </w:r>
            <w:proofErr w:type="spellEnd"/>
            <w:r>
              <w:rPr>
                <w:rFonts w:eastAsiaTheme="minorEastAsia"/>
                <w:sz w:val="18"/>
                <w:lang w:eastAsia="zh-CN"/>
              </w:rPr>
              <w:t xml:space="preserve"> CSI-RS)</w:t>
            </w:r>
          </w:p>
        </w:tc>
        <w:tc>
          <w:tcPr>
            <w:tcW w:w="4387" w:type="dxa"/>
          </w:tcPr>
          <w:p w14:paraId="3FBF6DCA" w14:textId="77777777" w:rsidR="00CC0000" w:rsidRPr="00BB151B" w:rsidRDefault="00CC0000" w:rsidP="00B03201">
            <w:pPr>
              <w:rPr>
                <w:rFonts w:eastAsiaTheme="minorEastAsia"/>
                <w:sz w:val="18"/>
                <w:lang w:eastAsia="zh-CN"/>
              </w:rPr>
            </w:pPr>
            <w:r w:rsidRPr="00BB151B">
              <w:rPr>
                <w:rFonts w:eastAsiaTheme="minorEastAsia" w:hint="eastAsia"/>
                <w:sz w:val="18"/>
                <w:lang w:eastAsia="zh-CN"/>
              </w:rPr>
              <w:t>A</w:t>
            </w:r>
            <w:r w:rsidRPr="00BB151B">
              <w:rPr>
                <w:rFonts w:eastAsiaTheme="minorEastAsia"/>
                <w:sz w:val="18"/>
                <w:lang w:eastAsia="zh-CN"/>
              </w:rPr>
              <w:t>pproach</w:t>
            </w:r>
            <w:r>
              <w:rPr>
                <w:rFonts w:eastAsiaTheme="minorEastAsia"/>
                <w:sz w:val="18"/>
                <w:lang w:eastAsia="zh-CN"/>
              </w:rPr>
              <w:t>2(non-</w:t>
            </w:r>
            <w:proofErr w:type="spellStart"/>
            <w:r>
              <w:rPr>
                <w:rFonts w:eastAsiaTheme="minorEastAsia"/>
                <w:sz w:val="18"/>
                <w:lang w:eastAsia="zh-CN"/>
              </w:rPr>
              <w:t>precoded</w:t>
            </w:r>
            <w:proofErr w:type="spellEnd"/>
            <w:r>
              <w:rPr>
                <w:rFonts w:eastAsiaTheme="minorEastAsia"/>
                <w:sz w:val="18"/>
                <w:lang w:eastAsia="zh-CN"/>
              </w:rPr>
              <w:t xml:space="preserve"> CSI-RS)</w:t>
            </w:r>
          </w:p>
        </w:tc>
      </w:tr>
      <w:tr w:rsidR="00CC0000" w:rsidRPr="00BB151B" w14:paraId="08B676BF" w14:textId="77777777" w:rsidTr="00B03201">
        <w:trPr>
          <w:trHeight w:val="7455"/>
        </w:trPr>
        <w:tc>
          <w:tcPr>
            <w:tcW w:w="4673" w:type="dxa"/>
          </w:tcPr>
          <w:p w14:paraId="15ABE289" w14:textId="77777777" w:rsidR="00CC0000" w:rsidRDefault="00CC0000" w:rsidP="00B03201">
            <w:pPr>
              <w:rPr>
                <w:rFonts w:eastAsiaTheme="minorEastAsia"/>
                <w:sz w:val="18"/>
                <w:lang w:eastAsia="zh-CN"/>
              </w:rPr>
            </w:pPr>
            <w:r w:rsidRPr="00C86748">
              <w:rPr>
                <w:rFonts w:eastAsiaTheme="minorEastAsia" w:hint="eastAsia"/>
                <w:b/>
                <w:sz w:val="18"/>
                <w:lang w:eastAsia="zh-CN"/>
              </w:rPr>
              <w:lastRenderedPageBreak/>
              <w:t>S</w:t>
            </w:r>
            <w:r w:rsidRPr="00C86748">
              <w:rPr>
                <w:rFonts w:eastAsiaTheme="minorEastAsia"/>
                <w:b/>
                <w:sz w:val="18"/>
                <w:lang w:eastAsia="zh-CN"/>
              </w:rPr>
              <w:t>tep1</w:t>
            </w:r>
            <w:r w:rsidRPr="00BB151B">
              <w:rPr>
                <w:rFonts w:eastAsiaTheme="minorEastAsia"/>
                <w:sz w:val="18"/>
                <w:lang w:eastAsia="zh-CN"/>
              </w:rPr>
              <w:t xml:space="preserve">: </w:t>
            </w:r>
          </w:p>
          <w:p w14:paraId="7E1E5B89" w14:textId="77777777" w:rsidR="00CC0000" w:rsidRDefault="00CC0000" w:rsidP="00B03201">
            <w:pPr>
              <w:ind w:leftChars="100" w:left="200"/>
              <w:rPr>
                <w:rFonts w:ascii="Times" w:eastAsia="等线" w:hAnsi="Times"/>
                <w:sz w:val="18"/>
                <w:szCs w:val="20"/>
                <w:lang w:val="en-GB" w:eastAsia="zh-CN"/>
              </w:rPr>
            </w:pPr>
            <w:r w:rsidRPr="00BB151B">
              <w:rPr>
                <w:rFonts w:eastAsiaTheme="minorEastAsia"/>
                <w:sz w:val="18"/>
                <w:lang w:eastAsia="zh-CN"/>
              </w:rPr>
              <w:t>NW calculate</w:t>
            </w:r>
            <w:r>
              <w:rPr>
                <w:rFonts w:eastAsiaTheme="minorEastAsia"/>
                <w:sz w:val="18"/>
                <w:lang w:eastAsia="zh-CN"/>
              </w:rPr>
              <w:t>s</w:t>
            </w:r>
            <w:r w:rsidRPr="00BB151B">
              <w:rPr>
                <w:rFonts w:eastAsiaTheme="minorEastAsia"/>
                <w:sz w:val="18"/>
                <w:lang w:eastAsia="zh-CN"/>
              </w:rPr>
              <w:t xml:space="preserve"> the </w:t>
            </w:r>
            <w:r>
              <w:rPr>
                <w:rFonts w:ascii="Times" w:eastAsia="等线" w:hAnsi="Times"/>
                <w:sz w:val="18"/>
                <w:szCs w:val="20"/>
                <w:lang w:val="en-GB" w:eastAsia="zh-CN"/>
              </w:rPr>
              <w:t>UL</w:t>
            </w:r>
            <w:r w:rsidRPr="00BB151B">
              <w:rPr>
                <w:rFonts w:ascii="Times" w:eastAsia="等线" w:hAnsi="Times"/>
                <w:sz w:val="18"/>
                <w:szCs w:val="20"/>
                <w:lang w:val="en-GB" w:eastAsia="zh-CN"/>
              </w:rPr>
              <w:t xml:space="preserve"> </w:t>
            </w:r>
            <w:r>
              <w:rPr>
                <w:rFonts w:ascii="Times" w:eastAsia="等线" w:hAnsi="Times"/>
                <w:sz w:val="18"/>
                <w:szCs w:val="20"/>
                <w:lang w:val="en-GB" w:eastAsia="zh-CN"/>
              </w:rPr>
              <w:t>DO values</w:t>
            </w:r>
            <w:r w:rsidRPr="00BB151B">
              <w:rPr>
                <w:rFonts w:ascii="Times" w:eastAsia="等线" w:hAnsi="Times"/>
                <w:sz w:val="18"/>
                <w:szCs w:val="20"/>
                <w:lang w:val="en-GB" w:eastAsia="zh-CN"/>
              </w:rPr>
              <w:t xml:space="preserve"> between TRPs</w:t>
            </w:r>
            <w:r>
              <w:rPr>
                <w:rFonts w:ascii="Times" w:eastAsia="等线" w:hAnsi="Times"/>
                <w:sz w:val="18"/>
                <w:szCs w:val="20"/>
                <w:lang w:val="en-GB" w:eastAsia="zh-CN"/>
              </w:rPr>
              <w:t>,</w:t>
            </w:r>
            <w:r w:rsidRPr="00BB151B">
              <w:rPr>
                <w:rFonts w:ascii="Times" w:eastAsia="等线" w:hAnsi="Times"/>
                <w:sz w:val="18"/>
                <w:szCs w:val="20"/>
                <w:lang w:val="en-GB" w:eastAsia="zh-CN"/>
              </w:rPr>
              <w:t xml:space="preserve"> </w:t>
            </w:r>
          </w:p>
          <w:p w14:paraId="6DAA98B1" w14:textId="77777777" w:rsidR="00CC0000" w:rsidRPr="00BB151B" w:rsidRDefault="00CC0000" w:rsidP="00B03201">
            <w:pPr>
              <w:ind w:leftChars="100" w:left="200"/>
              <w:rPr>
                <w:rFonts w:eastAsiaTheme="minorEastAsia"/>
                <w:sz w:val="18"/>
                <w:lang w:eastAsia="zh-CN"/>
              </w:rPr>
            </w:pPr>
            <w:r w:rsidRPr="00BB151B">
              <w:rPr>
                <w:rFonts w:ascii="Times" w:eastAsia="等线" w:hAnsi="Times"/>
                <w:sz w:val="18"/>
                <w:szCs w:val="20"/>
                <w:lang w:val="en-GB" w:eastAsia="zh-CN"/>
              </w:rPr>
              <w:t xml:space="preserve">and </w:t>
            </w:r>
            <w:r w:rsidRPr="00BB151B">
              <w:rPr>
                <w:rFonts w:eastAsiaTheme="minorEastAsia"/>
                <w:sz w:val="18"/>
                <w:lang w:eastAsia="zh-CN"/>
              </w:rPr>
              <w:t xml:space="preserve">the channel phase at each </w:t>
            </w:r>
            <w:proofErr w:type="gramStart"/>
            <w:r w:rsidRPr="00BB151B">
              <w:rPr>
                <w:rFonts w:eastAsiaTheme="minorEastAsia"/>
                <w:sz w:val="18"/>
                <w:lang w:eastAsia="zh-CN"/>
              </w:rPr>
              <w:t>TRP(</w:t>
            </w:r>
            <w:proofErr w:type="gramEnd"/>
            <w:r w:rsidRPr="00BB151B">
              <w:rPr>
                <w:rFonts w:eastAsiaTheme="minorEastAsia"/>
                <w:sz w:val="18"/>
                <w:lang w:eastAsia="zh-CN"/>
              </w:rPr>
              <w:t>including Tx phase of UE, Rx phase of TRP, raw channel</w:t>
            </w:r>
            <w:r>
              <w:rPr>
                <w:rFonts w:eastAsiaTheme="minorEastAsia"/>
                <w:sz w:val="18"/>
                <w:lang w:eastAsia="zh-CN"/>
              </w:rPr>
              <w:t xml:space="preserve"> </w:t>
            </w:r>
            <w:r w:rsidRPr="00BB151B">
              <w:rPr>
                <w:rFonts w:eastAsiaTheme="minorEastAsia"/>
                <w:sz w:val="18"/>
                <w:lang w:eastAsia="zh-CN"/>
              </w:rPr>
              <w:t>phase) by SRS reception.</w:t>
            </w:r>
          </w:p>
          <w:p w14:paraId="44B0BD4E" w14:textId="77777777" w:rsidR="00CC0000" w:rsidRDefault="00CC0000" w:rsidP="00B03201">
            <w:pPr>
              <w:rPr>
                <w:rFonts w:eastAsiaTheme="minorEastAsia"/>
                <w:sz w:val="18"/>
                <w:lang w:eastAsia="zh-CN"/>
              </w:rPr>
            </w:pPr>
            <w:r w:rsidRPr="00C86748">
              <w:rPr>
                <w:rFonts w:eastAsiaTheme="minorEastAsia" w:hint="eastAsia"/>
                <w:b/>
                <w:sz w:val="18"/>
                <w:lang w:eastAsia="zh-CN"/>
              </w:rPr>
              <w:t>S</w:t>
            </w:r>
            <w:r w:rsidRPr="00C86748">
              <w:rPr>
                <w:rFonts w:eastAsiaTheme="minorEastAsia"/>
                <w:b/>
                <w:sz w:val="18"/>
                <w:lang w:eastAsia="zh-CN"/>
              </w:rPr>
              <w:t>tep2</w:t>
            </w:r>
            <w:r w:rsidRPr="00BB151B">
              <w:rPr>
                <w:rFonts w:eastAsiaTheme="minorEastAsia"/>
                <w:sz w:val="18"/>
                <w:lang w:eastAsia="zh-CN"/>
              </w:rPr>
              <w:t xml:space="preserve">: </w:t>
            </w:r>
          </w:p>
          <w:p w14:paraId="4B5B2EAE" w14:textId="77777777" w:rsidR="00CC0000" w:rsidRPr="00BB151B" w:rsidRDefault="00CC0000" w:rsidP="00B03201">
            <w:pPr>
              <w:ind w:leftChars="100" w:left="200" w:rightChars="100" w:right="200"/>
              <w:rPr>
                <w:rFonts w:eastAsiaTheme="minorEastAsia"/>
                <w:sz w:val="18"/>
                <w:lang w:eastAsia="zh-CN"/>
              </w:rPr>
            </w:pPr>
            <w:r w:rsidRPr="00BB151B">
              <w:rPr>
                <w:rFonts w:eastAsiaTheme="minorEastAsia"/>
                <w:sz w:val="18"/>
                <w:lang w:eastAsia="zh-CN"/>
              </w:rPr>
              <w:t xml:space="preserve">NW sends a </w:t>
            </w:r>
            <w:proofErr w:type="spellStart"/>
            <w:r w:rsidRPr="00BB151B">
              <w:rPr>
                <w:rFonts w:eastAsiaTheme="minorEastAsia"/>
                <w:sz w:val="18"/>
                <w:lang w:eastAsia="zh-CN"/>
              </w:rPr>
              <w:t>precoded</w:t>
            </w:r>
            <w:proofErr w:type="spellEnd"/>
            <w:r w:rsidRPr="00BB151B">
              <w:rPr>
                <w:rFonts w:eastAsiaTheme="minorEastAsia"/>
                <w:sz w:val="18"/>
                <w:lang w:eastAsia="zh-CN"/>
              </w:rPr>
              <w:t xml:space="preserve"> single port CSI-RS </w:t>
            </w:r>
            <w:proofErr w:type="spellStart"/>
            <w:r w:rsidRPr="00BB151B">
              <w:rPr>
                <w:rFonts w:eastAsiaTheme="minorEastAsia"/>
                <w:sz w:val="18"/>
                <w:lang w:eastAsia="zh-CN"/>
              </w:rPr>
              <w:t>precoded</w:t>
            </w:r>
            <w:proofErr w:type="spellEnd"/>
            <w:r w:rsidRPr="00BB151B">
              <w:rPr>
                <w:rFonts w:eastAsiaTheme="minorEastAsia"/>
                <w:sz w:val="18"/>
                <w:lang w:eastAsia="zh-CN"/>
              </w:rPr>
              <w:t xml:space="preserve"> by the</w:t>
            </w:r>
            <w:r w:rsidRPr="00BB151B">
              <w:rPr>
                <w:sz w:val="18"/>
              </w:rPr>
              <w:t xml:space="preserve"> c</w:t>
            </w:r>
            <w:r w:rsidRPr="00BB151B">
              <w:rPr>
                <w:rFonts w:eastAsiaTheme="minorEastAsia"/>
                <w:sz w:val="18"/>
                <w:lang w:eastAsia="zh-CN"/>
              </w:rPr>
              <w:t>onjugation of the channel phase at each TRP.</w:t>
            </w:r>
          </w:p>
          <w:p w14:paraId="041A9EC8" w14:textId="77777777" w:rsidR="00CC0000" w:rsidRDefault="00CC0000" w:rsidP="00B03201">
            <w:pPr>
              <w:rPr>
                <w:sz w:val="18"/>
              </w:rPr>
            </w:pPr>
            <w:r w:rsidRPr="00C86748">
              <w:rPr>
                <w:rFonts w:eastAsiaTheme="minorEastAsia"/>
                <w:b/>
                <w:sz w:val="18"/>
                <w:lang w:eastAsia="zh-CN"/>
              </w:rPr>
              <w:t>Step3</w:t>
            </w:r>
            <w:r w:rsidRPr="00BB151B">
              <w:rPr>
                <w:rFonts w:eastAsiaTheme="minorEastAsia"/>
                <w:sz w:val="18"/>
                <w:lang w:eastAsia="zh-CN"/>
              </w:rPr>
              <w:t>:</w:t>
            </w:r>
            <w:r w:rsidRPr="00BB151B">
              <w:rPr>
                <w:sz w:val="18"/>
              </w:rPr>
              <w:t xml:space="preserve"> </w:t>
            </w:r>
          </w:p>
          <w:p w14:paraId="0C4A22C5" w14:textId="77777777" w:rsidR="00CC0000" w:rsidRDefault="00CC0000" w:rsidP="00B03201">
            <w:pPr>
              <w:ind w:leftChars="100" w:left="200"/>
              <w:rPr>
                <w:rFonts w:eastAsiaTheme="minorEastAsia"/>
                <w:sz w:val="18"/>
                <w:lang w:eastAsia="zh-CN"/>
              </w:rPr>
            </w:pPr>
            <w:r w:rsidRPr="00BB151B">
              <w:rPr>
                <w:rFonts w:eastAsiaTheme="minorEastAsia"/>
                <w:sz w:val="18"/>
                <w:lang w:eastAsia="zh-CN"/>
              </w:rPr>
              <w:t xml:space="preserve">UE receives the CSI-RS from all TRPs. </w:t>
            </w:r>
          </w:p>
          <w:p w14:paraId="13249751" w14:textId="77777777" w:rsidR="00CC0000" w:rsidRDefault="00CC0000" w:rsidP="00B03201">
            <w:pPr>
              <w:ind w:leftChars="100" w:left="200" w:rightChars="100" w:right="200"/>
              <w:rPr>
                <w:rFonts w:eastAsiaTheme="minorEastAsia"/>
                <w:sz w:val="18"/>
                <w:lang w:eastAsia="zh-CN"/>
              </w:rPr>
            </w:pPr>
            <w:r w:rsidRPr="00BB151B">
              <w:rPr>
                <w:rFonts w:eastAsiaTheme="minorEastAsia"/>
                <w:sz w:val="18"/>
                <w:lang w:eastAsia="zh-CN"/>
              </w:rPr>
              <w:t>UE calculate</w:t>
            </w:r>
            <w:r>
              <w:rPr>
                <w:rFonts w:eastAsiaTheme="minorEastAsia"/>
                <w:sz w:val="18"/>
                <w:lang w:eastAsia="zh-CN"/>
              </w:rPr>
              <w:t>s</w:t>
            </w:r>
            <w:r w:rsidRPr="00BB151B">
              <w:rPr>
                <w:rFonts w:eastAsiaTheme="minorEastAsia"/>
                <w:sz w:val="18"/>
                <w:lang w:eastAsia="zh-CN"/>
              </w:rPr>
              <w:t xml:space="preserve"> the </w:t>
            </w:r>
            <w:r>
              <w:rPr>
                <w:rFonts w:eastAsiaTheme="minorEastAsia"/>
                <w:sz w:val="18"/>
                <w:lang w:eastAsia="zh-CN"/>
              </w:rPr>
              <w:t>DL</w:t>
            </w:r>
            <w:r w:rsidRPr="00BB151B">
              <w:rPr>
                <w:rFonts w:eastAsiaTheme="minorEastAsia"/>
                <w:sz w:val="18"/>
                <w:lang w:eastAsia="zh-CN"/>
              </w:rPr>
              <w:t xml:space="preserve"> </w:t>
            </w:r>
            <w:r>
              <w:rPr>
                <w:rFonts w:eastAsiaTheme="minorEastAsia"/>
                <w:sz w:val="18"/>
                <w:lang w:eastAsia="zh-CN"/>
              </w:rPr>
              <w:t>DO</w:t>
            </w:r>
            <w:r w:rsidRPr="00BB151B">
              <w:rPr>
                <w:rFonts w:eastAsiaTheme="minorEastAsia"/>
                <w:sz w:val="18"/>
                <w:lang w:eastAsia="zh-CN"/>
              </w:rPr>
              <w:t xml:space="preserve"> between TRPs</w:t>
            </w:r>
            <w:r>
              <w:rPr>
                <w:rFonts w:eastAsiaTheme="minorEastAsia"/>
                <w:sz w:val="18"/>
                <w:lang w:eastAsia="zh-CN"/>
              </w:rPr>
              <w:t>,</w:t>
            </w:r>
          </w:p>
          <w:p w14:paraId="7DCDB74B" w14:textId="77777777" w:rsidR="00CC0000" w:rsidRDefault="00CC0000" w:rsidP="00B03201">
            <w:pPr>
              <w:ind w:leftChars="100" w:left="200" w:rightChars="100" w:right="200"/>
              <w:rPr>
                <w:rFonts w:eastAsiaTheme="minorEastAsia"/>
                <w:sz w:val="18"/>
                <w:lang w:eastAsia="zh-CN"/>
              </w:rPr>
            </w:pPr>
            <w:r w:rsidRPr="00BB151B">
              <w:rPr>
                <w:rFonts w:eastAsiaTheme="minorEastAsia"/>
                <w:sz w:val="18"/>
                <w:lang w:eastAsia="zh-CN"/>
              </w:rPr>
              <w:t xml:space="preserve">and the phase of channel at each </w:t>
            </w:r>
            <w:proofErr w:type="gramStart"/>
            <w:r w:rsidRPr="00BB151B">
              <w:rPr>
                <w:rFonts w:eastAsiaTheme="minorEastAsia"/>
                <w:sz w:val="18"/>
                <w:lang w:eastAsia="zh-CN"/>
              </w:rPr>
              <w:t>TRP(</w:t>
            </w:r>
            <w:proofErr w:type="gramEnd"/>
            <w:r w:rsidRPr="00BB151B">
              <w:rPr>
                <w:rFonts w:eastAsiaTheme="minorEastAsia"/>
                <w:sz w:val="18"/>
                <w:lang w:eastAsia="zh-CN"/>
              </w:rPr>
              <w:t>including Tx-Rx phase difference of TRP, Tx phase of UE, and Rx phase of UE).</w:t>
            </w:r>
          </w:p>
          <w:p w14:paraId="57FDB347" w14:textId="77777777" w:rsidR="00CC0000" w:rsidRPr="00BB151B" w:rsidRDefault="00CC0000" w:rsidP="00B03201">
            <w:pPr>
              <w:ind w:leftChars="100" w:left="200"/>
              <w:rPr>
                <w:rFonts w:eastAsiaTheme="minorEastAsia"/>
                <w:sz w:val="18"/>
                <w:lang w:eastAsia="zh-CN"/>
              </w:rPr>
            </w:pPr>
            <w:r>
              <w:rPr>
                <w:rFonts w:eastAsiaTheme="minorEastAsia" w:hint="eastAsia"/>
                <w:sz w:val="18"/>
                <w:lang w:eastAsia="zh-CN"/>
              </w:rPr>
              <w:t>N</w:t>
            </w:r>
            <w:r>
              <w:rPr>
                <w:rFonts w:eastAsiaTheme="minorEastAsia"/>
                <w:sz w:val="18"/>
                <w:lang w:eastAsia="zh-CN"/>
              </w:rPr>
              <w:t xml:space="preserve">ote that raw channel phase has been </w:t>
            </w:r>
            <w:r w:rsidRPr="00E3570E">
              <w:rPr>
                <w:rFonts w:eastAsiaTheme="minorEastAsia"/>
                <w:sz w:val="18"/>
                <w:lang w:eastAsia="zh-CN"/>
              </w:rPr>
              <w:t xml:space="preserve">cancelled </w:t>
            </w:r>
            <w:r>
              <w:rPr>
                <w:rFonts w:eastAsiaTheme="minorEastAsia"/>
                <w:sz w:val="18"/>
                <w:lang w:eastAsia="zh-CN"/>
              </w:rPr>
              <w:t>out.</w:t>
            </w:r>
          </w:p>
          <w:p w14:paraId="3AD38E86" w14:textId="77777777" w:rsidR="00CC0000" w:rsidRDefault="00CC0000" w:rsidP="00B03201">
            <w:pPr>
              <w:rPr>
                <w:rFonts w:eastAsiaTheme="minorEastAsia"/>
                <w:sz w:val="18"/>
                <w:lang w:eastAsia="zh-CN"/>
              </w:rPr>
            </w:pPr>
            <w:r w:rsidRPr="00C86748">
              <w:rPr>
                <w:rFonts w:eastAsiaTheme="minorEastAsia"/>
                <w:b/>
                <w:sz w:val="18"/>
                <w:lang w:eastAsia="zh-CN"/>
              </w:rPr>
              <w:t>Step4</w:t>
            </w:r>
            <w:r w:rsidRPr="00BB151B">
              <w:rPr>
                <w:rFonts w:eastAsiaTheme="minorEastAsia"/>
                <w:sz w:val="18"/>
                <w:lang w:eastAsia="zh-CN"/>
              </w:rPr>
              <w:t xml:space="preserve">: </w:t>
            </w:r>
          </w:p>
          <w:p w14:paraId="610F7B73" w14:textId="77777777" w:rsidR="00CC0000" w:rsidRDefault="00CC0000" w:rsidP="00B03201">
            <w:pPr>
              <w:ind w:leftChars="100" w:left="200"/>
              <w:rPr>
                <w:rFonts w:eastAsiaTheme="minorEastAsia"/>
                <w:sz w:val="18"/>
                <w:lang w:eastAsia="zh-CN"/>
              </w:rPr>
            </w:pPr>
            <w:r w:rsidRPr="00BB151B">
              <w:rPr>
                <w:rFonts w:eastAsiaTheme="minorEastAsia"/>
                <w:sz w:val="18"/>
                <w:lang w:eastAsia="zh-CN"/>
              </w:rPr>
              <w:t>UE computes the PO of channel</w:t>
            </w:r>
            <w:r>
              <w:rPr>
                <w:rFonts w:eastAsiaTheme="minorEastAsia"/>
                <w:sz w:val="18"/>
                <w:lang w:eastAsia="zh-CN"/>
              </w:rPr>
              <w:t>s</w:t>
            </w:r>
            <w:r w:rsidRPr="00BB151B">
              <w:rPr>
                <w:rFonts w:eastAsiaTheme="minorEastAsia"/>
                <w:sz w:val="18"/>
                <w:lang w:eastAsia="zh-CN"/>
              </w:rPr>
              <w:t xml:space="preserve"> between TRPs</w:t>
            </w:r>
            <w:r>
              <w:rPr>
                <w:rFonts w:eastAsiaTheme="minorEastAsia"/>
                <w:sz w:val="18"/>
                <w:lang w:eastAsia="zh-CN"/>
              </w:rPr>
              <w:t xml:space="preserve">. </w:t>
            </w:r>
          </w:p>
          <w:p w14:paraId="29FFE3A3" w14:textId="77777777" w:rsidR="00CC0000" w:rsidRPr="00BB151B" w:rsidRDefault="00CC0000" w:rsidP="00B03201">
            <w:pPr>
              <w:ind w:leftChars="100" w:left="200"/>
              <w:rPr>
                <w:rFonts w:eastAsiaTheme="minorEastAsia"/>
                <w:sz w:val="18"/>
                <w:lang w:eastAsia="zh-CN"/>
              </w:rPr>
            </w:pPr>
            <w:r>
              <w:rPr>
                <w:rFonts w:eastAsiaTheme="minorEastAsia"/>
                <w:sz w:val="18"/>
                <w:lang w:eastAsia="zh-CN"/>
              </w:rPr>
              <w:t xml:space="preserve">Note that </w:t>
            </w:r>
            <w:r w:rsidRPr="00BB151B">
              <w:rPr>
                <w:rFonts w:eastAsiaTheme="minorEastAsia"/>
                <w:sz w:val="18"/>
                <w:lang w:eastAsia="zh-CN"/>
              </w:rPr>
              <w:t>Tx phase of UE and Rx phase of UE are cance</w:t>
            </w:r>
            <w:r>
              <w:rPr>
                <w:rFonts w:eastAsiaTheme="minorEastAsia"/>
                <w:sz w:val="18"/>
                <w:lang w:eastAsia="zh-CN"/>
              </w:rPr>
              <w:t>l</w:t>
            </w:r>
            <w:r w:rsidRPr="00BB151B">
              <w:rPr>
                <w:rFonts w:eastAsiaTheme="minorEastAsia"/>
                <w:sz w:val="18"/>
                <w:lang w:eastAsia="zh-CN"/>
              </w:rPr>
              <w:t>led out by conjugate multiplication.</w:t>
            </w:r>
          </w:p>
          <w:p w14:paraId="58CCBD87" w14:textId="77777777" w:rsidR="00CC0000" w:rsidRDefault="00CC0000" w:rsidP="00B03201">
            <w:pPr>
              <w:rPr>
                <w:rFonts w:eastAsiaTheme="minorEastAsia"/>
                <w:sz w:val="18"/>
                <w:lang w:eastAsia="zh-CN"/>
              </w:rPr>
            </w:pPr>
            <w:r w:rsidRPr="00C86748">
              <w:rPr>
                <w:rFonts w:eastAsiaTheme="minorEastAsia"/>
                <w:b/>
                <w:sz w:val="18"/>
                <w:lang w:eastAsia="zh-CN"/>
              </w:rPr>
              <w:t>Step5</w:t>
            </w:r>
            <w:r w:rsidRPr="00BB151B">
              <w:rPr>
                <w:rFonts w:eastAsiaTheme="minorEastAsia"/>
                <w:sz w:val="18"/>
                <w:lang w:eastAsia="zh-CN"/>
              </w:rPr>
              <w:t xml:space="preserve">: </w:t>
            </w:r>
          </w:p>
          <w:p w14:paraId="418FD1AA" w14:textId="77777777" w:rsidR="00CC0000" w:rsidRDefault="00CC0000" w:rsidP="00B03201">
            <w:pPr>
              <w:ind w:leftChars="100" w:left="200"/>
              <w:rPr>
                <w:rFonts w:eastAsiaTheme="minorEastAsia"/>
                <w:sz w:val="18"/>
                <w:lang w:eastAsia="zh-CN"/>
              </w:rPr>
            </w:pPr>
            <w:r w:rsidRPr="00BB151B">
              <w:rPr>
                <w:rFonts w:eastAsiaTheme="minorEastAsia"/>
                <w:sz w:val="18"/>
                <w:lang w:eastAsia="zh-CN"/>
              </w:rPr>
              <w:t>UE report</w:t>
            </w:r>
            <w:r>
              <w:rPr>
                <w:rFonts w:eastAsiaTheme="minorEastAsia"/>
                <w:sz w:val="18"/>
                <w:lang w:eastAsia="zh-CN"/>
              </w:rPr>
              <w:t>s</w:t>
            </w:r>
            <w:r w:rsidRPr="00BB151B">
              <w:rPr>
                <w:rFonts w:eastAsiaTheme="minorEastAsia"/>
                <w:sz w:val="18"/>
                <w:lang w:eastAsia="zh-CN"/>
              </w:rPr>
              <w:t xml:space="preserve"> the </w:t>
            </w:r>
            <w:r>
              <w:rPr>
                <w:rFonts w:eastAsiaTheme="minorEastAsia"/>
                <w:sz w:val="18"/>
                <w:lang w:eastAsia="zh-CN"/>
              </w:rPr>
              <w:t>DL</w:t>
            </w:r>
            <w:r w:rsidRPr="00BB151B">
              <w:rPr>
                <w:rFonts w:eastAsiaTheme="minorEastAsia"/>
                <w:sz w:val="18"/>
                <w:lang w:eastAsia="zh-CN"/>
              </w:rPr>
              <w:t xml:space="preserve"> </w:t>
            </w:r>
            <w:r>
              <w:rPr>
                <w:rFonts w:eastAsiaTheme="minorEastAsia"/>
                <w:sz w:val="18"/>
                <w:lang w:eastAsia="zh-CN"/>
              </w:rPr>
              <w:t>DO</w:t>
            </w:r>
            <w:r w:rsidRPr="00BB151B">
              <w:rPr>
                <w:rFonts w:eastAsiaTheme="minorEastAsia"/>
                <w:sz w:val="18"/>
                <w:lang w:eastAsia="zh-CN"/>
              </w:rPr>
              <w:t xml:space="preserve"> between TRPs</w:t>
            </w:r>
            <w:r>
              <w:rPr>
                <w:rFonts w:eastAsiaTheme="minorEastAsia"/>
                <w:sz w:val="18"/>
                <w:lang w:eastAsia="zh-CN"/>
              </w:rPr>
              <w:t>,</w:t>
            </w:r>
          </w:p>
          <w:p w14:paraId="456B36A2" w14:textId="77777777" w:rsidR="00CC0000" w:rsidRPr="00BB151B" w:rsidRDefault="00CC0000" w:rsidP="00B03201">
            <w:pPr>
              <w:ind w:leftChars="100" w:left="200"/>
              <w:rPr>
                <w:rFonts w:eastAsiaTheme="minorEastAsia"/>
                <w:sz w:val="18"/>
                <w:lang w:eastAsia="zh-CN"/>
              </w:rPr>
            </w:pPr>
            <w:r w:rsidRPr="00BB151B">
              <w:rPr>
                <w:rFonts w:eastAsiaTheme="minorEastAsia"/>
                <w:sz w:val="18"/>
                <w:lang w:eastAsia="zh-CN"/>
              </w:rPr>
              <w:t>and the PO between TRPs.</w:t>
            </w:r>
          </w:p>
          <w:p w14:paraId="3D1BB074" w14:textId="77777777" w:rsidR="00CC0000" w:rsidRDefault="00CC0000" w:rsidP="00B03201">
            <w:pPr>
              <w:rPr>
                <w:rFonts w:eastAsiaTheme="minorEastAsia"/>
                <w:sz w:val="18"/>
                <w:lang w:eastAsia="zh-CN"/>
              </w:rPr>
            </w:pPr>
            <w:r w:rsidRPr="00C86748">
              <w:rPr>
                <w:rFonts w:eastAsiaTheme="minorEastAsia"/>
                <w:b/>
                <w:sz w:val="18"/>
                <w:lang w:eastAsia="zh-CN"/>
              </w:rPr>
              <w:t>Step6</w:t>
            </w:r>
            <w:r w:rsidRPr="00BB151B">
              <w:rPr>
                <w:rFonts w:eastAsiaTheme="minorEastAsia"/>
                <w:sz w:val="18"/>
                <w:lang w:eastAsia="zh-CN"/>
              </w:rPr>
              <w:t xml:space="preserve">: </w:t>
            </w:r>
          </w:p>
          <w:p w14:paraId="6A4D368B" w14:textId="77777777" w:rsidR="00CC0000" w:rsidRDefault="00CC0000" w:rsidP="00B03201">
            <w:pPr>
              <w:ind w:leftChars="100" w:left="200"/>
              <w:rPr>
                <w:rFonts w:ascii="Times" w:eastAsia="等线" w:hAnsi="Times"/>
                <w:sz w:val="18"/>
                <w:szCs w:val="20"/>
                <w:lang w:val="en-GB" w:eastAsia="zh-CN"/>
              </w:rPr>
            </w:pPr>
            <w:proofErr w:type="spellStart"/>
            <w:r w:rsidRPr="00BB151B">
              <w:rPr>
                <w:rFonts w:eastAsiaTheme="minorEastAsia"/>
                <w:sz w:val="18"/>
                <w:lang w:eastAsia="zh-CN"/>
              </w:rPr>
              <w:t>gNB</w:t>
            </w:r>
            <w:proofErr w:type="spellEnd"/>
            <w:r w:rsidRPr="00BB151B">
              <w:rPr>
                <w:rFonts w:eastAsiaTheme="minorEastAsia"/>
                <w:sz w:val="18"/>
                <w:lang w:eastAsia="zh-CN"/>
              </w:rPr>
              <w:t xml:space="preserve"> calculate</w:t>
            </w:r>
            <w:r>
              <w:rPr>
                <w:rFonts w:eastAsiaTheme="minorEastAsia"/>
                <w:sz w:val="18"/>
                <w:lang w:eastAsia="zh-CN"/>
              </w:rPr>
              <w:t>s</w:t>
            </w:r>
            <w:r w:rsidRPr="00BB151B">
              <w:rPr>
                <w:rFonts w:eastAsiaTheme="minorEastAsia"/>
                <w:sz w:val="18"/>
                <w:lang w:eastAsia="zh-CN"/>
              </w:rPr>
              <w:t xml:space="preserve"> the </w:t>
            </w:r>
            <w:r w:rsidRPr="00BB151B">
              <w:rPr>
                <w:rFonts w:ascii="Times" w:eastAsia="等线" w:hAnsi="Times"/>
                <w:sz w:val="18"/>
                <w:szCs w:val="20"/>
                <w:lang w:val="en-GB" w:eastAsia="zh-CN"/>
              </w:rPr>
              <w:t xml:space="preserve">TX-RX timing misalignment between TRPs by </w:t>
            </w:r>
            <w:r w:rsidRPr="00BB151B">
              <w:rPr>
                <w:rFonts w:eastAsiaTheme="minorEastAsia"/>
                <w:sz w:val="18"/>
                <w:lang w:eastAsia="zh-CN"/>
              </w:rPr>
              <w:t xml:space="preserve">the </w:t>
            </w:r>
            <w:r>
              <w:rPr>
                <w:rFonts w:ascii="Times" w:eastAsia="等线" w:hAnsi="Times"/>
                <w:sz w:val="18"/>
                <w:szCs w:val="20"/>
                <w:lang w:val="en-GB" w:eastAsia="zh-CN"/>
              </w:rPr>
              <w:t>UL</w:t>
            </w:r>
            <w:r w:rsidRPr="00BB151B">
              <w:rPr>
                <w:rFonts w:ascii="Times" w:eastAsia="等线" w:hAnsi="Times"/>
                <w:sz w:val="18"/>
                <w:szCs w:val="20"/>
                <w:lang w:val="en-GB" w:eastAsia="zh-CN"/>
              </w:rPr>
              <w:t xml:space="preserve"> </w:t>
            </w:r>
            <w:r>
              <w:rPr>
                <w:rFonts w:ascii="Times" w:eastAsia="等线" w:hAnsi="Times"/>
                <w:sz w:val="18"/>
                <w:szCs w:val="20"/>
                <w:lang w:val="en-GB" w:eastAsia="zh-CN"/>
              </w:rPr>
              <w:t>DO</w:t>
            </w:r>
            <w:r w:rsidRPr="00BB151B">
              <w:rPr>
                <w:rFonts w:ascii="Times" w:eastAsia="等线" w:hAnsi="Times"/>
                <w:sz w:val="18"/>
                <w:szCs w:val="20"/>
                <w:lang w:val="en-GB" w:eastAsia="zh-CN"/>
              </w:rPr>
              <w:t xml:space="preserve"> between TRPs</w:t>
            </w:r>
            <w:r>
              <w:rPr>
                <w:rFonts w:ascii="Times" w:eastAsia="等线" w:hAnsi="Times"/>
                <w:sz w:val="18"/>
                <w:szCs w:val="20"/>
                <w:lang w:val="en-GB" w:eastAsia="zh-CN"/>
              </w:rPr>
              <w:t xml:space="preserve"> </w:t>
            </w:r>
            <w:r w:rsidRPr="00BB151B">
              <w:rPr>
                <w:rFonts w:ascii="Times" w:eastAsia="等线" w:hAnsi="Times"/>
                <w:sz w:val="18"/>
                <w:szCs w:val="20"/>
                <w:lang w:val="en-GB" w:eastAsia="zh-CN"/>
              </w:rPr>
              <w:t xml:space="preserve">and </w:t>
            </w:r>
            <w:r w:rsidRPr="00BB151B">
              <w:rPr>
                <w:rFonts w:eastAsiaTheme="minorEastAsia"/>
                <w:sz w:val="18"/>
                <w:lang w:eastAsia="zh-CN"/>
              </w:rPr>
              <w:t xml:space="preserve">the </w:t>
            </w:r>
            <w:r>
              <w:rPr>
                <w:rFonts w:eastAsiaTheme="minorEastAsia"/>
                <w:sz w:val="18"/>
                <w:lang w:eastAsia="zh-CN"/>
              </w:rPr>
              <w:t>DL</w:t>
            </w:r>
            <w:r w:rsidRPr="00BB151B">
              <w:rPr>
                <w:rFonts w:ascii="Times" w:eastAsia="等线" w:hAnsi="Times"/>
                <w:sz w:val="18"/>
                <w:szCs w:val="20"/>
                <w:lang w:val="en-GB" w:eastAsia="zh-CN"/>
              </w:rPr>
              <w:t xml:space="preserve"> </w:t>
            </w:r>
            <w:r>
              <w:rPr>
                <w:rFonts w:ascii="Times" w:eastAsia="等线" w:hAnsi="Times"/>
                <w:sz w:val="18"/>
                <w:szCs w:val="20"/>
                <w:lang w:val="en-GB" w:eastAsia="zh-CN"/>
              </w:rPr>
              <w:t>DO</w:t>
            </w:r>
            <w:r w:rsidRPr="00BB151B">
              <w:rPr>
                <w:rFonts w:ascii="Times" w:eastAsia="等线" w:hAnsi="Times"/>
                <w:sz w:val="18"/>
                <w:szCs w:val="20"/>
                <w:lang w:val="en-GB" w:eastAsia="zh-CN"/>
              </w:rPr>
              <w:t xml:space="preserve"> between TRPs</w:t>
            </w:r>
            <w:r>
              <w:rPr>
                <w:rFonts w:ascii="Times" w:eastAsia="等线" w:hAnsi="Times"/>
                <w:sz w:val="18"/>
                <w:szCs w:val="20"/>
                <w:lang w:val="en-GB" w:eastAsia="zh-CN"/>
              </w:rPr>
              <w:t>,</w:t>
            </w:r>
          </w:p>
          <w:p w14:paraId="2F325B9F" w14:textId="77777777" w:rsidR="00CC0000" w:rsidRPr="00BB151B" w:rsidRDefault="00CC0000" w:rsidP="00B03201">
            <w:pPr>
              <w:ind w:leftChars="100" w:left="200"/>
              <w:rPr>
                <w:rFonts w:eastAsiaTheme="minorEastAsia"/>
                <w:sz w:val="18"/>
                <w:lang w:eastAsia="zh-CN"/>
              </w:rPr>
            </w:pPr>
            <w:r w:rsidRPr="00BB151B">
              <w:rPr>
                <w:rFonts w:ascii="Times" w:eastAsia="等线" w:hAnsi="Times"/>
                <w:sz w:val="18"/>
                <w:szCs w:val="20"/>
                <w:lang w:val="en-GB" w:eastAsia="zh-CN"/>
              </w:rPr>
              <w:t xml:space="preserve">and compensate </w:t>
            </w:r>
            <w:r w:rsidRPr="00BB151B">
              <w:rPr>
                <w:rFonts w:eastAsiaTheme="minorEastAsia"/>
                <w:sz w:val="18"/>
                <w:lang w:eastAsia="zh-CN"/>
              </w:rPr>
              <w:t xml:space="preserve">the UL channel by </w:t>
            </w:r>
            <w:r>
              <w:rPr>
                <w:rFonts w:eastAsiaTheme="minorEastAsia"/>
                <w:sz w:val="18"/>
                <w:lang w:eastAsia="zh-CN"/>
              </w:rPr>
              <w:t xml:space="preserve">the </w:t>
            </w:r>
            <w:r w:rsidRPr="00BB151B">
              <w:rPr>
                <w:rFonts w:eastAsiaTheme="minorEastAsia"/>
                <w:sz w:val="18"/>
                <w:lang w:eastAsia="zh-CN"/>
              </w:rPr>
              <w:t>PO reported by UE.</w:t>
            </w:r>
          </w:p>
        </w:tc>
        <w:tc>
          <w:tcPr>
            <w:tcW w:w="4387" w:type="dxa"/>
          </w:tcPr>
          <w:p w14:paraId="39F1B688" w14:textId="77777777" w:rsidR="00CC0000" w:rsidRDefault="00CC0000" w:rsidP="00B03201">
            <w:pPr>
              <w:rPr>
                <w:rFonts w:eastAsiaTheme="minorEastAsia"/>
                <w:sz w:val="18"/>
                <w:lang w:eastAsia="zh-CN"/>
              </w:rPr>
            </w:pPr>
            <w:r w:rsidRPr="00C86748">
              <w:rPr>
                <w:rFonts w:eastAsiaTheme="minorEastAsia" w:hint="eastAsia"/>
                <w:b/>
                <w:sz w:val="18"/>
                <w:lang w:eastAsia="zh-CN"/>
              </w:rPr>
              <w:t>S</w:t>
            </w:r>
            <w:r w:rsidRPr="00C86748">
              <w:rPr>
                <w:rFonts w:eastAsiaTheme="minorEastAsia"/>
                <w:b/>
                <w:sz w:val="18"/>
                <w:lang w:eastAsia="zh-CN"/>
              </w:rPr>
              <w:t>tep1</w:t>
            </w:r>
            <w:r>
              <w:rPr>
                <w:rFonts w:eastAsiaTheme="minorEastAsia"/>
                <w:sz w:val="18"/>
                <w:lang w:eastAsia="zh-CN"/>
              </w:rPr>
              <w:t>:</w:t>
            </w:r>
          </w:p>
          <w:p w14:paraId="08F45C19" w14:textId="77777777" w:rsidR="00CC0000" w:rsidRPr="00BB151B" w:rsidRDefault="00CC0000" w:rsidP="00B03201">
            <w:pPr>
              <w:ind w:leftChars="100" w:left="200"/>
              <w:rPr>
                <w:rFonts w:eastAsiaTheme="minorEastAsia"/>
                <w:sz w:val="18"/>
                <w:lang w:eastAsia="zh-CN"/>
              </w:rPr>
            </w:pPr>
            <w:r w:rsidRPr="00BB151B">
              <w:rPr>
                <w:rFonts w:eastAsiaTheme="minorEastAsia"/>
                <w:sz w:val="18"/>
                <w:lang w:eastAsia="zh-CN"/>
              </w:rPr>
              <w:t>Same as Approach1</w:t>
            </w:r>
          </w:p>
          <w:p w14:paraId="217DD2A5" w14:textId="77777777" w:rsidR="00CC0000" w:rsidRDefault="00CC0000" w:rsidP="00B03201">
            <w:pPr>
              <w:rPr>
                <w:rFonts w:eastAsiaTheme="minorEastAsia"/>
                <w:sz w:val="18"/>
                <w:lang w:eastAsia="zh-CN"/>
              </w:rPr>
            </w:pPr>
            <w:r w:rsidRPr="00C86748">
              <w:rPr>
                <w:rFonts w:eastAsiaTheme="minorEastAsia" w:hint="eastAsia"/>
                <w:b/>
                <w:sz w:val="18"/>
                <w:lang w:eastAsia="zh-CN"/>
              </w:rPr>
              <w:t>S</w:t>
            </w:r>
            <w:r w:rsidRPr="00C86748">
              <w:rPr>
                <w:rFonts w:eastAsiaTheme="minorEastAsia"/>
                <w:b/>
                <w:sz w:val="18"/>
                <w:lang w:eastAsia="zh-CN"/>
              </w:rPr>
              <w:t>tep2</w:t>
            </w:r>
            <w:r w:rsidRPr="00BB151B">
              <w:rPr>
                <w:rFonts w:eastAsiaTheme="minorEastAsia"/>
                <w:sz w:val="18"/>
                <w:lang w:eastAsia="zh-CN"/>
              </w:rPr>
              <w:t xml:space="preserve">: </w:t>
            </w:r>
          </w:p>
          <w:p w14:paraId="7306DA2E" w14:textId="77777777" w:rsidR="00CC0000" w:rsidRPr="00BB151B" w:rsidRDefault="00CC0000" w:rsidP="00B03201">
            <w:pPr>
              <w:ind w:leftChars="100" w:left="200"/>
              <w:rPr>
                <w:rFonts w:eastAsiaTheme="minorEastAsia"/>
                <w:sz w:val="18"/>
                <w:lang w:eastAsia="zh-CN"/>
              </w:rPr>
            </w:pPr>
            <w:r w:rsidRPr="00BB151B">
              <w:rPr>
                <w:rFonts w:eastAsiaTheme="minorEastAsia"/>
                <w:sz w:val="18"/>
                <w:lang w:eastAsia="zh-CN"/>
              </w:rPr>
              <w:t>NW sends a non-</w:t>
            </w:r>
            <w:proofErr w:type="spellStart"/>
            <w:r w:rsidRPr="00BB151B">
              <w:rPr>
                <w:rFonts w:eastAsiaTheme="minorEastAsia"/>
                <w:sz w:val="18"/>
                <w:lang w:eastAsia="zh-CN"/>
              </w:rPr>
              <w:t>precoded</w:t>
            </w:r>
            <w:proofErr w:type="spellEnd"/>
            <w:r w:rsidRPr="00BB151B">
              <w:rPr>
                <w:rFonts w:eastAsiaTheme="minorEastAsia"/>
                <w:sz w:val="18"/>
                <w:lang w:eastAsia="zh-CN"/>
              </w:rPr>
              <w:t xml:space="preserve"> single port CSI-RS at each TRP.</w:t>
            </w:r>
          </w:p>
          <w:p w14:paraId="68ED1989" w14:textId="77777777" w:rsidR="00CC0000" w:rsidRDefault="00CC0000" w:rsidP="00B03201">
            <w:pPr>
              <w:rPr>
                <w:sz w:val="18"/>
              </w:rPr>
            </w:pPr>
            <w:r w:rsidRPr="00C86748">
              <w:rPr>
                <w:rFonts w:eastAsiaTheme="minorEastAsia"/>
                <w:b/>
                <w:sz w:val="18"/>
                <w:lang w:eastAsia="zh-CN"/>
              </w:rPr>
              <w:t>Step3</w:t>
            </w:r>
            <w:r w:rsidRPr="00BB151B">
              <w:rPr>
                <w:rFonts w:eastAsiaTheme="minorEastAsia"/>
                <w:sz w:val="18"/>
                <w:lang w:eastAsia="zh-CN"/>
              </w:rPr>
              <w:t>:</w:t>
            </w:r>
            <w:r w:rsidRPr="00BB151B">
              <w:rPr>
                <w:sz w:val="18"/>
              </w:rPr>
              <w:t xml:space="preserve"> </w:t>
            </w:r>
          </w:p>
          <w:p w14:paraId="6AF97C4D" w14:textId="77777777" w:rsidR="00CC0000" w:rsidRDefault="00CC0000" w:rsidP="00B03201">
            <w:pPr>
              <w:ind w:leftChars="100" w:left="200"/>
              <w:rPr>
                <w:rFonts w:eastAsiaTheme="minorEastAsia"/>
                <w:sz w:val="18"/>
                <w:lang w:eastAsia="zh-CN"/>
              </w:rPr>
            </w:pPr>
            <w:r w:rsidRPr="00BB151B">
              <w:rPr>
                <w:rFonts w:eastAsiaTheme="minorEastAsia"/>
                <w:sz w:val="18"/>
                <w:lang w:eastAsia="zh-CN"/>
              </w:rPr>
              <w:t xml:space="preserve">UE receives the CSI-RS from all TRPs. </w:t>
            </w:r>
          </w:p>
          <w:p w14:paraId="00228685" w14:textId="77777777" w:rsidR="00CC0000" w:rsidRDefault="00CC0000" w:rsidP="00B03201">
            <w:pPr>
              <w:ind w:leftChars="100" w:left="200" w:rightChars="100" w:right="200"/>
              <w:rPr>
                <w:rFonts w:eastAsiaTheme="minorEastAsia"/>
                <w:sz w:val="18"/>
                <w:lang w:eastAsia="zh-CN"/>
              </w:rPr>
            </w:pPr>
            <w:r w:rsidRPr="00BB151B">
              <w:rPr>
                <w:rFonts w:eastAsiaTheme="minorEastAsia"/>
                <w:sz w:val="18"/>
                <w:lang w:eastAsia="zh-CN"/>
              </w:rPr>
              <w:t>UE calculate</w:t>
            </w:r>
            <w:r>
              <w:rPr>
                <w:rFonts w:eastAsiaTheme="minorEastAsia"/>
                <w:sz w:val="18"/>
                <w:lang w:eastAsia="zh-CN"/>
              </w:rPr>
              <w:t>s</w:t>
            </w:r>
            <w:r w:rsidRPr="00BB151B">
              <w:rPr>
                <w:rFonts w:eastAsiaTheme="minorEastAsia"/>
                <w:sz w:val="18"/>
                <w:lang w:eastAsia="zh-CN"/>
              </w:rPr>
              <w:t xml:space="preserve"> the </w:t>
            </w:r>
            <w:r>
              <w:rPr>
                <w:rFonts w:eastAsiaTheme="minorEastAsia"/>
                <w:sz w:val="18"/>
                <w:lang w:eastAsia="zh-CN"/>
              </w:rPr>
              <w:t>DL</w:t>
            </w:r>
            <w:r w:rsidRPr="00BB151B">
              <w:rPr>
                <w:rFonts w:eastAsiaTheme="minorEastAsia"/>
                <w:sz w:val="18"/>
                <w:lang w:eastAsia="zh-CN"/>
              </w:rPr>
              <w:t xml:space="preserve"> </w:t>
            </w:r>
            <w:r>
              <w:rPr>
                <w:rFonts w:eastAsiaTheme="minorEastAsia"/>
                <w:sz w:val="18"/>
                <w:lang w:eastAsia="zh-CN"/>
              </w:rPr>
              <w:t>DO</w:t>
            </w:r>
            <w:r w:rsidRPr="00BB151B">
              <w:rPr>
                <w:rFonts w:eastAsiaTheme="minorEastAsia"/>
                <w:sz w:val="18"/>
                <w:lang w:eastAsia="zh-CN"/>
              </w:rPr>
              <w:t xml:space="preserve"> between TRPs</w:t>
            </w:r>
            <w:r>
              <w:rPr>
                <w:rFonts w:eastAsiaTheme="minorEastAsia"/>
                <w:sz w:val="18"/>
                <w:lang w:eastAsia="zh-CN"/>
              </w:rPr>
              <w:t>,</w:t>
            </w:r>
          </w:p>
          <w:p w14:paraId="478F4933" w14:textId="77777777" w:rsidR="00CC0000" w:rsidRPr="00BB151B" w:rsidRDefault="00CC0000" w:rsidP="00B03201">
            <w:pPr>
              <w:ind w:leftChars="100" w:left="200"/>
              <w:rPr>
                <w:rFonts w:eastAsiaTheme="minorEastAsia"/>
                <w:sz w:val="18"/>
                <w:lang w:eastAsia="zh-CN"/>
              </w:rPr>
            </w:pPr>
            <w:r w:rsidRPr="00BB151B">
              <w:rPr>
                <w:rFonts w:eastAsiaTheme="minorEastAsia"/>
                <w:sz w:val="18"/>
                <w:lang w:eastAsia="zh-CN"/>
              </w:rPr>
              <w:t xml:space="preserve">and the phase of channel at each </w:t>
            </w:r>
            <w:proofErr w:type="gramStart"/>
            <w:r w:rsidRPr="00BB151B">
              <w:rPr>
                <w:rFonts w:eastAsiaTheme="minorEastAsia"/>
                <w:sz w:val="18"/>
                <w:lang w:eastAsia="zh-CN"/>
              </w:rPr>
              <w:t>TRP(</w:t>
            </w:r>
            <w:proofErr w:type="gramEnd"/>
            <w:r w:rsidRPr="00BB151B">
              <w:rPr>
                <w:rFonts w:eastAsiaTheme="minorEastAsia"/>
                <w:sz w:val="18"/>
                <w:lang w:eastAsia="zh-CN"/>
              </w:rPr>
              <w:t>including Tx phase of TRP</w:t>
            </w:r>
            <w:r>
              <w:rPr>
                <w:rFonts w:eastAsiaTheme="minorEastAsia"/>
                <w:sz w:val="18"/>
                <w:lang w:eastAsia="zh-CN"/>
              </w:rPr>
              <w:t xml:space="preserve">, </w:t>
            </w:r>
            <w:r w:rsidRPr="00BB151B">
              <w:rPr>
                <w:rFonts w:eastAsiaTheme="minorEastAsia"/>
                <w:sz w:val="18"/>
                <w:lang w:eastAsia="zh-CN"/>
              </w:rPr>
              <w:t>phase of raw channel</w:t>
            </w:r>
            <w:r>
              <w:rPr>
                <w:rFonts w:eastAsiaTheme="minorEastAsia"/>
                <w:sz w:val="18"/>
                <w:lang w:eastAsia="zh-CN"/>
              </w:rPr>
              <w:t>,</w:t>
            </w:r>
            <w:r w:rsidRPr="00BB151B">
              <w:rPr>
                <w:rFonts w:eastAsiaTheme="minorEastAsia"/>
                <w:sz w:val="18"/>
                <w:lang w:eastAsia="zh-CN"/>
              </w:rPr>
              <w:t xml:space="preserve"> Rx phase of UE).</w:t>
            </w:r>
          </w:p>
          <w:p w14:paraId="5EF7FBCC" w14:textId="77777777" w:rsidR="00CC0000" w:rsidRDefault="00CC0000" w:rsidP="00B03201">
            <w:pPr>
              <w:rPr>
                <w:rFonts w:eastAsiaTheme="minorEastAsia"/>
                <w:sz w:val="18"/>
                <w:lang w:eastAsia="zh-CN"/>
              </w:rPr>
            </w:pPr>
            <w:r w:rsidRPr="00C86748">
              <w:rPr>
                <w:rFonts w:eastAsiaTheme="minorEastAsia" w:hint="eastAsia"/>
                <w:b/>
                <w:sz w:val="18"/>
                <w:lang w:eastAsia="zh-CN"/>
              </w:rPr>
              <w:t>S</w:t>
            </w:r>
            <w:r w:rsidRPr="00C86748">
              <w:rPr>
                <w:rFonts w:eastAsiaTheme="minorEastAsia"/>
                <w:b/>
                <w:sz w:val="18"/>
                <w:lang w:eastAsia="zh-CN"/>
              </w:rPr>
              <w:t>tep4</w:t>
            </w:r>
            <w:r>
              <w:rPr>
                <w:rFonts w:eastAsiaTheme="minorEastAsia"/>
                <w:sz w:val="18"/>
                <w:lang w:eastAsia="zh-CN"/>
              </w:rPr>
              <w:t xml:space="preserve">: </w:t>
            </w:r>
          </w:p>
          <w:p w14:paraId="6A83BA44" w14:textId="77777777" w:rsidR="00CC0000" w:rsidRDefault="00CC0000" w:rsidP="00B03201">
            <w:pPr>
              <w:ind w:leftChars="100" w:left="200"/>
              <w:rPr>
                <w:rFonts w:eastAsiaTheme="minorEastAsia"/>
                <w:sz w:val="18"/>
                <w:lang w:eastAsia="zh-CN"/>
              </w:rPr>
            </w:pPr>
            <w:r w:rsidRPr="00BB151B">
              <w:rPr>
                <w:rFonts w:eastAsiaTheme="minorEastAsia"/>
                <w:sz w:val="18"/>
                <w:lang w:eastAsia="zh-CN"/>
              </w:rPr>
              <w:t>UE computes the PO of channel</w:t>
            </w:r>
            <w:r>
              <w:rPr>
                <w:rFonts w:eastAsiaTheme="minorEastAsia"/>
                <w:sz w:val="18"/>
                <w:lang w:eastAsia="zh-CN"/>
              </w:rPr>
              <w:t>s</w:t>
            </w:r>
            <w:r w:rsidRPr="00BB151B">
              <w:rPr>
                <w:rFonts w:eastAsiaTheme="minorEastAsia"/>
                <w:sz w:val="18"/>
                <w:lang w:eastAsia="zh-CN"/>
              </w:rPr>
              <w:t xml:space="preserve"> between TRPs</w:t>
            </w:r>
            <w:r>
              <w:rPr>
                <w:rFonts w:eastAsiaTheme="minorEastAsia"/>
                <w:sz w:val="18"/>
                <w:lang w:eastAsia="zh-CN"/>
              </w:rPr>
              <w:t>.</w:t>
            </w:r>
          </w:p>
          <w:p w14:paraId="5A8DB7E4" w14:textId="77777777" w:rsidR="00CC0000" w:rsidRDefault="00CC0000" w:rsidP="00B03201">
            <w:pPr>
              <w:ind w:leftChars="100" w:left="200"/>
              <w:rPr>
                <w:rFonts w:eastAsiaTheme="minorEastAsia"/>
                <w:sz w:val="18"/>
                <w:lang w:eastAsia="zh-CN"/>
              </w:rPr>
            </w:pPr>
            <w:r>
              <w:rPr>
                <w:rFonts w:eastAsiaTheme="minorEastAsia"/>
                <w:sz w:val="18"/>
                <w:lang w:eastAsia="zh-CN"/>
              </w:rPr>
              <w:t>Note that</w:t>
            </w:r>
            <w:r w:rsidRPr="00BB151B">
              <w:rPr>
                <w:rFonts w:eastAsiaTheme="minorEastAsia"/>
                <w:sz w:val="18"/>
                <w:lang w:eastAsia="zh-CN"/>
              </w:rPr>
              <w:t xml:space="preserve"> </w:t>
            </w:r>
            <w:r>
              <w:rPr>
                <w:rFonts w:eastAsiaTheme="minorEastAsia"/>
                <w:sz w:val="18"/>
                <w:lang w:eastAsia="zh-CN"/>
              </w:rPr>
              <w:t>R</w:t>
            </w:r>
            <w:r w:rsidRPr="00BB151B">
              <w:rPr>
                <w:rFonts w:eastAsiaTheme="minorEastAsia"/>
                <w:sz w:val="18"/>
                <w:lang w:eastAsia="zh-CN"/>
              </w:rPr>
              <w:t xml:space="preserve">x phase of UE are </w:t>
            </w:r>
            <w:r>
              <w:rPr>
                <w:rFonts w:eastAsiaTheme="minorEastAsia"/>
                <w:sz w:val="18"/>
                <w:lang w:eastAsia="zh-CN"/>
              </w:rPr>
              <w:t>cancelled out</w:t>
            </w:r>
            <w:r w:rsidRPr="00BB151B">
              <w:rPr>
                <w:rFonts w:eastAsiaTheme="minorEastAsia"/>
                <w:sz w:val="18"/>
                <w:lang w:eastAsia="zh-CN"/>
              </w:rPr>
              <w:t xml:space="preserve"> by conjugate multiplication.</w:t>
            </w:r>
          </w:p>
          <w:p w14:paraId="09D482F8" w14:textId="77777777" w:rsidR="00CC0000" w:rsidRPr="00BB151B" w:rsidRDefault="00CC0000" w:rsidP="00B03201">
            <w:pPr>
              <w:rPr>
                <w:rFonts w:eastAsiaTheme="minorEastAsia"/>
                <w:sz w:val="18"/>
                <w:lang w:eastAsia="zh-CN"/>
              </w:rPr>
            </w:pPr>
            <w:r w:rsidRPr="00C86748">
              <w:rPr>
                <w:rFonts w:eastAsiaTheme="minorEastAsia" w:hint="eastAsia"/>
                <w:b/>
                <w:sz w:val="18"/>
                <w:lang w:eastAsia="zh-CN"/>
              </w:rPr>
              <w:t>S</w:t>
            </w:r>
            <w:r w:rsidRPr="00C86748">
              <w:rPr>
                <w:rFonts w:eastAsiaTheme="minorEastAsia"/>
                <w:b/>
                <w:sz w:val="18"/>
                <w:lang w:eastAsia="zh-CN"/>
              </w:rPr>
              <w:t>tep5</w:t>
            </w:r>
            <w:r>
              <w:rPr>
                <w:rFonts w:eastAsiaTheme="minorEastAsia"/>
                <w:sz w:val="18"/>
                <w:lang w:eastAsia="zh-CN"/>
              </w:rPr>
              <w:t>:</w:t>
            </w:r>
          </w:p>
          <w:p w14:paraId="38B10F1A" w14:textId="77777777" w:rsidR="00CC0000" w:rsidRPr="00BB151B" w:rsidRDefault="00CC0000" w:rsidP="00B03201">
            <w:pPr>
              <w:ind w:leftChars="100" w:left="200"/>
              <w:rPr>
                <w:rFonts w:eastAsiaTheme="minorEastAsia"/>
                <w:sz w:val="18"/>
                <w:lang w:eastAsia="zh-CN"/>
              </w:rPr>
            </w:pPr>
            <w:r w:rsidRPr="00BB151B">
              <w:rPr>
                <w:rFonts w:eastAsiaTheme="minorEastAsia"/>
                <w:sz w:val="18"/>
                <w:lang w:eastAsia="zh-CN"/>
              </w:rPr>
              <w:t>Same as Approach1</w:t>
            </w:r>
          </w:p>
          <w:p w14:paraId="7B9D3C52" w14:textId="77777777" w:rsidR="00CC0000" w:rsidRDefault="00CC0000" w:rsidP="00B03201">
            <w:pPr>
              <w:rPr>
                <w:rFonts w:eastAsiaTheme="minorEastAsia"/>
                <w:sz w:val="18"/>
                <w:lang w:eastAsia="zh-CN"/>
              </w:rPr>
            </w:pPr>
            <w:r w:rsidRPr="00C86748">
              <w:rPr>
                <w:rFonts w:eastAsiaTheme="minorEastAsia" w:hint="eastAsia"/>
                <w:b/>
                <w:sz w:val="18"/>
                <w:lang w:eastAsia="zh-CN"/>
              </w:rPr>
              <w:t>S</w:t>
            </w:r>
            <w:r w:rsidRPr="00C86748">
              <w:rPr>
                <w:rFonts w:eastAsiaTheme="minorEastAsia"/>
                <w:b/>
                <w:sz w:val="18"/>
                <w:lang w:eastAsia="zh-CN"/>
              </w:rPr>
              <w:t>tep6</w:t>
            </w:r>
            <w:r>
              <w:rPr>
                <w:rFonts w:eastAsiaTheme="minorEastAsia" w:hint="eastAsia"/>
                <w:sz w:val="18"/>
                <w:lang w:eastAsia="zh-CN"/>
              </w:rPr>
              <w:t>：</w:t>
            </w:r>
          </w:p>
          <w:p w14:paraId="5A201ADC" w14:textId="77777777" w:rsidR="00CC0000" w:rsidRDefault="00CC0000" w:rsidP="00B03201">
            <w:pPr>
              <w:ind w:leftChars="100" w:left="200"/>
              <w:rPr>
                <w:rFonts w:eastAsiaTheme="minorEastAsia"/>
                <w:sz w:val="18"/>
                <w:lang w:eastAsia="zh-CN"/>
              </w:rPr>
            </w:pPr>
            <w:proofErr w:type="spellStart"/>
            <w:r w:rsidRPr="00BB151B">
              <w:rPr>
                <w:rFonts w:eastAsiaTheme="minorEastAsia"/>
                <w:sz w:val="18"/>
                <w:lang w:eastAsia="zh-CN"/>
              </w:rPr>
              <w:t>gNB</w:t>
            </w:r>
            <w:proofErr w:type="spellEnd"/>
            <w:r w:rsidRPr="00BB151B">
              <w:rPr>
                <w:rFonts w:eastAsiaTheme="minorEastAsia"/>
                <w:sz w:val="18"/>
                <w:lang w:eastAsia="zh-CN"/>
              </w:rPr>
              <w:t xml:space="preserve"> calculate</w:t>
            </w:r>
            <w:r>
              <w:rPr>
                <w:rFonts w:eastAsiaTheme="minorEastAsia"/>
                <w:sz w:val="18"/>
                <w:lang w:eastAsia="zh-CN"/>
              </w:rPr>
              <w:t>s</w:t>
            </w:r>
            <w:r w:rsidRPr="00BB151B">
              <w:rPr>
                <w:rFonts w:eastAsiaTheme="minorEastAsia"/>
                <w:sz w:val="18"/>
                <w:lang w:eastAsia="zh-CN"/>
              </w:rPr>
              <w:t xml:space="preserve"> the </w:t>
            </w:r>
            <w:r w:rsidRPr="00BB151B">
              <w:rPr>
                <w:rFonts w:ascii="Times" w:eastAsia="等线" w:hAnsi="Times"/>
                <w:sz w:val="18"/>
                <w:szCs w:val="20"/>
                <w:lang w:val="en-GB" w:eastAsia="zh-CN"/>
              </w:rPr>
              <w:t xml:space="preserve">TX-RX timing misalignment between TRPs by </w:t>
            </w:r>
            <w:r w:rsidRPr="00BB151B">
              <w:rPr>
                <w:rFonts w:eastAsiaTheme="minorEastAsia"/>
                <w:sz w:val="18"/>
                <w:lang w:eastAsia="zh-CN"/>
              </w:rPr>
              <w:t xml:space="preserve">the </w:t>
            </w:r>
            <w:r>
              <w:rPr>
                <w:rFonts w:ascii="Times" w:eastAsia="等线" w:hAnsi="Times"/>
                <w:sz w:val="18"/>
                <w:szCs w:val="20"/>
                <w:lang w:val="en-GB" w:eastAsia="zh-CN"/>
              </w:rPr>
              <w:t>UL</w:t>
            </w:r>
            <w:r w:rsidRPr="00BB151B">
              <w:rPr>
                <w:rFonts w:ascii="Times" w:eastAsia="等线" w:hAnsi="Times"/>
                <w:sz w:val="18"/>
                <w:szCs w:val="20"/>
                <w:lang w:val="en-GB" w:eastAsia="zh-CN"/>
              </w:rPr>
              <w:t xml:space="preserve"> </w:t>
            </w:r>
            <w:r>
              <w:rPr>
                <w:rFonts w:ascii="Times" w:eastAsia="等线" w:hAnsi="Times"/>
                <w:sz w:val="18"/>
                <w:szCs w:val="20"/>
                <w:lang w:val="en-GB" w:eastAsia="zh-CN"/>
              </w:rPr>
              <w:t>DO</w:t>
            </w:r>
            <w:r w:rsidRPr="00BB151B">
              <w:rPr>
                <w:rFonts w:ascii="Times" w:eastAsia="等线" w:hAnsi="Times"/>
                <w:sz w:val="18"/>
                <w:szCs w:val="20"/>
                <w:lang w:val="en-GB" w:eastAsia="zh-CN"/>
              </w:rPr>
              <w:t xml:space="preserve"> between TRPs and </w:t>
            </w:r>
            <w:r w:rsidRPr="00BB151B">
              <w:rPr>
                <w:rFonts w:eastAsiaTheme="minorEastAsia"/>
                <w:sz w:val="18"/>
                <w:lang w:eastAsia="zh-CN"/>
              </w:rPr>
              <w:t xml:space="preserve">the </w:t>
            </w:r>
            <w:r>
              <w:rPr>
                <w:rFonts w:eastAsiaTheme="minorEastAsia"/>
                <w:sz w:val="18"/>
                <w:lang w:eastAsia="zh-CN"/>
              </w:rPr>
              <w:t>DL</w:t>
            </w:r>
            <w:r w:rsidRPr="00BB151B">
              <w:rPr>
                <w:rFonts w:ascii="Times" w:eastAsia="等线" w:hAnsi="Times"/>
                <w:sz w:val="18"/>
                <w:szCs w:val="20"/>
                <w:lang w:val="en-GB" w:eastAsia="zh-CN"/>
              </w:rPr>
              <w:t xml:space="preserve"> </w:t>
            </w:r>
            <w:r>
              <w:rPr>
                <w:rFonts w:ascii="Times" w:eastAsia="等线" w:hAnsi="Times"/>
                <w:sz w:val="18"/>
                <w:szCs w:val="20"/>
                <w:lang w:val="en-GB" w:eastAsia="zh-CN"/>
              </w:rPr>
              <w:t>DO</w:t>
            </w:r>
            <w:r w:rsidRPr="00BB151B">
              <w:rPr>
                <w:rFonts w:ascii="Times" w:eastAsia="等线" w:hAnsi="Times"/>
                <w:sz w:val="18"/>
                <w:szCs w:val="20"/>
                <w:lang w:val="en-GB" w:eastAsia="zh-CN"/>
              </w:rPr>
              <w:t xml:space="preserve"> between TRPs</w:t>
            </w:r>
            <w:r>
              <w:rPr>
                <w:rFonts w:ascii="Times" w:eastAsia="等线" w:hAnsi="Times"/>
                <w:sz w:val="18"/>
                <w:szCs w:val="20"/>
                <w:lang w:val="en-GB" w:eastAsia="zh-CN"/>
              </w:rPr>
              <w:t>,</w:t>
            </w:r>
            <w:r>
              <w:rPr>
                <w:rFonts w:eastAsiaTheme="minorEastAsia"/>
                <w:sz w:val="18"/>
                <w:lang w:eastAsia="zh-CN"/>
              </w:rPr>
              <w:t xml:space="preserve"> </w:t>
            </w:r>
          </w:p>
          <w:p w14:paraId="1CB35A8B" w14:textId="77777777" w:rsidR="00CC0000" w:rsidRDefault="00CC0000" w:rsidP="00B03201">
            <w:pPr>
              <w:ind w:leftChars="100" w:left="200" w:rightChars="100" w:right="200"/>
              <w:rPr>
                <w:rFonts w:eastAsiaTheme="minorEastAsia"/>
                <w:sz w:val="18"/>
                <w:lang w:eastAsia="zh-CN"/>
              </w:rPr>
            </w:pPr>
            <w:proofErr w:type="spellStart"/>
            <w:r w:rsidRPr="00BB151B">
              <w:rPr>
                <w:rFonts w:eastAsiaTheme="minorEastAsia"/>
                <w:sz w:val="18"/>
                <w:lang w:eastAsia="zh-CN"/>
              </w:rPr>
              <w:t>gNB</w:t>
            </w:r>
            <w:proofErr w:type="spellEnd"/>
            <w:r w:rsidRPr="00BB151B">
              <w:rPr>
                <w:rFonts w:eastAsiaTheme="minorEastAsia"/>
                <w:sz w:val="18"/>
                <w:lang w:eastAsia="zh-CN"/>
              </w:rPr>
              <w:t xml:space="preserve"> calculate</w:t>
            </w:r>
            <w:r>
              <w:rPr>
                <w:rFonts w:eastAsiaTheme="minorEastAsia"/>
                <w:sz w:val="18"/>
                <w:lang w:eastAsia="zh-CN"/>
              </w:rPr>
              <w:t xml:space="preserve">s the PO of uplink channels between </w:t>
            </w:r>
            <w:proofErr w:type="gramStart"/>
            <w:r>
              <w:rPr>
                <w:rFonts w:eastAsiaTheme="minorEastAsia"/>
                <w:sz w:val="18"/>
                <w:lang w:eastAsia="zh-CN"/>
              </w:rPr>
              <w:t>TRPs(</w:t>
            </w:r>
            <w:proofErr w:type="gramEnd"/>
            <w:r>
              <w:rPr>
                <w:rFonts w:eastAsiaTheme="minorEastAsia"/>
                <w:sz w:val="18"/>
                <w:lang w:eastAsia="zh-CN"/>
              </w:rPr>
              <w:t>Note that</w:t>
            </w:r>
            <w:r w:rsidRPr="00BB151B">
              <w:rPr>
                <w:rFonts w:eastAsiaTheme="minorEastAsia"/>
                <w:sz w:val="18"/>
                <w:lang w:eastAsia="zh-CN"/>
              </w:rPr>
              <w:t xml:space="preserve"> </w:t>
            </w:r>
            <w:r>
              <w:rPr>
                <w:rFonts w:eastAsiaTheme="minorEastAsia"/>
                <w:sz w:val="18"/>
                <w:lang w:eastAsia="zh-CN"/>
              </w:rPr>
              <w:t>T</w:t>
            </w:r>
            <w:r w:rsidRPr="00BB151B">
              <w:rPr>
                <w:rFonts w:eastAsiaTheme="minorEastAsia"/>
                <w:sz w:val="18"/>
                <w:lang w:eastAsia="zh-CN"/>
              </w:rPr>
              <w:t xml:space="preserve">x phase of UE are </w:t>
            </w:r>
            <w:r>
              <w:rPr>
                <w:rFonts w:eastAsiaTheme="minorEastAsia"/>
                <w:sz w:val="18"/>
                <w:lang w:eastAsia="zh-CN"/>
              </w:rPr>
              <w:t>cancelled out</w:t>
            </w:r>
            <w:r w:rsidRPr="00BB151B">
              <w:rPr>
                <w:rFonts w:eastAsiaTheme="minorEastAsia"/>
                <w:sz w:val="18"/>
                <w:lang w:eastAsia="zh-CN"/>
              </w:rPr>
              <w:t xml:space="preserve"> by conjugate multiplication.</w:t>
            </w:r>
            <w:r>
              <w:rPr>
                <w:rFonts w:eastAsiaTheme="minorEastAsia"/>
                <w:sz w:val="18"/>
                <w:lang w:eastAsia="zh-CN"/>
              </w:rPr>
              <w:t xml:space="preserve">), </w:t>
            </w:r>
          </w:p>
          <w:p w14:paraId="27A53A33" w14:textId="77777777" w:rsidR="00CC0000" w:rsidRPr="00BB151B" w:rsidRDefault="00CC0000" w:rsidP="00B03201">
            <w:pPr>
              <w:ind w:leftChars="100" w:left="200" w:rightChars="100" w:right="200"/>
              <w:rPr>
                <w:rFonts w:eastAsiaTheme="minorEastAsia"/>
                <w:sz w:val="18"/>
                <w:lang w:eastAsia="zh-CN"/>
              </w:rPr>
            </w:pPr>
            <w:r>
              <w:rPr>
                <w:rFonts w:eastAsiaTheme="minorEastAsia"/>
                <w:sz w:val="18"/>
                <w:lang w:eastAsia="zh-CN"/>
              </w:rPr>
              <w:t xml:space="preserve">and </w:t>
            </w:r>
            <w:r w:rsidRPr="00BB151B">
              <w:rPr>
                <w:rFonts w:ascii="Times" w:eastAsia="等线" w:hAnsi="Times"/>
                <w:sz w:val="18"/>
                <w:szCs w:val="20"/>
                <w:lang w:val="en-GB" w:eastAsia="zh-CN"/>
              </w:rPr>
              <w:t xml:space="preserve">compensate </w:t>
            </w:r>
            <w:r w:rsidRPr="00BB151B">
              <w:rPr>
                <w:rFonts w:eastAsiaTheme="minorEastAsia"/>
                <w:sz w:val="18"/>
                <w:lang w:eastAsia="zh-CN"/>
              </w:rPr>
              <w:t xml:space="preserve">the UL channel </w:t>
            </w:r>
            <w:r>
              <w:rPr>
                <w:rFonts w:eastAsiaTheme="minorEastAsia"/>
                <w:sz w:val="18"/>
                <w:lang w:eastAsia="zh-CN"/>
              </w:rPr>
              <w:t xml:space="preserve">with the difference between the PO of uplink channels and the PO reported by </w:t>
            </w:r>
            <w:proofErr w:type="gramStart"/>
            <w:r>
              <w:rPr>
                <w:rFonts w:eastAsiaTheme="minorEastAsia"/>
                <w:sz w:val="18"/>
                <w:lang w:eastAsia="zh-CN"/>
              </w:rPr>
              <w:t>UE(</w:t>
            </w:r>
            <w:proofErr w:type="gramEnd"/>
            <w:r>
              <w:rPr>
                <w:rFonts w:eastAsiaTheme="minorEastAsia"/>
                <w:sz w:val="18"/>
                <w:lang w:eastAsia="zh-CN"/>
              </w:rPr>
              <w:t>Note that</w:t>
            </w:r>
            <w:r w:rsidRPr="00BB151B">
              <w:rPr>
                <w:rFonts w:eastAsiaTheme="minorEastAsia"/>
                <w:sz w:val="18"/>
                <w:lang w:eastAsia="zh-CN"/>
              </w:rPr>
              <w:t xml:space="preserve"> phase of </w:t>
            </w:r>
            <w:r>
              <w:rPr>
                <w:rFonts w:eastAsiaTheme="minorEastAsia"/>
                <w:sz w:val="18"/>
                <w:lang w:eastAsia="zh-CN"/>
              </w:rPr>
              <w:t>raw channel</w:t>
            </w:r>
            <w:r w:rsidRPr="00BB151B">
              <w:rPr>
                <w:rFonts w:eastAsiaTheme="minorEastAsia"/>
                <w:sz w:val="18"/>
                <w:lang w:eastAsia="zh-CN"/>
              </w:rPr>
              <w:t xml:space="preserve"> are </w:t>
            </w:r>
            <w:r>
              <w:rPr>
                <w:rFonts w:eastAsiaTheme="minorEastAsia"/>
                <w:sz w:val="18"/>
                <w:lang w:eastAsia="zh-CN"/>
              </w:rPr>
              <w:t>cancelled out</w:t>
            </w:r>
            <w:r w:rsidRPr="00BB151B">
              <w:rPr>
                <w:rFonts w:eastAsiaTheme="minorEastAsia"/>
                <w:sz w:val="18"/>
                <w:lang w:eastAsia="zh-CN"/>
              </w:rPr>
              <w:t>.</w:t>
            </w:r>
            <w:r>
              <w:rPr>
                <w:rFonts w:eastAsiaTheme="minorEastAsia"/>
                <w:sz w:val="18"/>
                <w:lang w:eastAsia="zh-CN"/>
              </w:rPr>
              <w:t>).</w:t>
            </w:r>
          </w:p>
        </w:tc>
      </w:tr>
    </w:tbl>
    <w:p w14:paraId="5AF6240C" w14:textId="77777777" w:rsidR="00CC0000" w:rsidRDefault="00CC0000" w:rsidP="00CC0000">
      <w:pPr>
        <w:rPr>
          <w:rFonts w:eastAsiaTheme="minorEastAsia"/>
          <w:lang w:eastAsia="zh-CN"/>
        </w:rPr>
      </w:pPr>
    </w:p>
    <w:p w14:paraId="2FD1D613" w14:textId="5377DFAE" w:rsidR="00CC0000" w:rsidRDefault="00CC0000" w:rsidP="00CC0000">
      <w:pPr>
        <w:rPr>
          <w:rFonts w:eastAsiaTheme="minorEastAsia"/>
          <w:lang w:eastAsia="zh-CN"/>
        </w:rPr>
      </w:pPr>
      <w:r w:rsidRPr="00A25DDD">
        <w:rPr>
          <w:rFonts w:eastAsiaTheme="minorEastAsia"/>
          <w:lang w:eastAsia="zh-CN"/>
        </w:rPr>
        <w:t xml:space="preserve">From the above description, it can be seen that when there is </w:t>
      </w:r>
      <w:r w:rsidR="00D3129D">
        <w:rPr>
          <w:rFonts w:eastAsiaTheme="minorEastAsia"/>
          <w:lang w:eastAsia="zh-CN"/>
        </w:rPr>
        <w:t>a</w:t>
      </w:r>
      <w:r w:rsidRPr="00A25DDD">
        <w:rPr>
          <w:rFonts w:eastAsiaTheme="minorEastAsia"/>
          <w:lang w:eastAsia="zh-CN"/>
        </w:rPr>
        <w:t xml:space="preserve"> timing </w:t>
      </w:r>
      <w:r>
        <w:rPr>
          <w:rFonts w:eastAsiaTheme="minorEastAsia"/>
          <w:lang w:eastAsia="zh-CN"/>
        </w:rPr>
        <w:t>error for each TRP</w:t>
      </w:r>
      <w:r w:rsidRPr="00A25DDD">
        <w:rPr>
          <w:rFonts w:eastAsiaTheme="minorEastAsia"/>
          <w:lang w:eastAsia="zh-CN"/>
        </w:rPr>
        <w:t>, the UE</w:t>
      </w:r>
      <w:r>
        <w:rPr>
          <w:rFonts w:eastAsiaTheme="minorEastAsia"/>
          <w:lang w:eastAsia="zh-CN"/>
        </w:rPr>
        <w:t xml:space="preserve"> may</w:t>
      </w:r>
      <w:r w:rsidRPr="00A25DDD">
        <w:rPr>
          <w:rFonts w:eastAsiaTheme="minorEastAsia"/>
          <w:lang w:eastAsia="zh-CN"/>
        </w:rPr>
        <w:t xml:space="preserve"> need to </w:t>
      </w:r>
      <w:r>
        <w:rPr>
          <w:rFonts w:eastAsiaTheme="minorEastAsia"/>
          <w:lang w:eastAsia="zh-CN"/>
        </w:rPr>
        <w:t>report</w:t>
      </w:r>
      <w:r w:rsidRPr="00A25DDD">
        <w:rPr>
          <w:rFonts w:eastAsiaTheme="minorEastAsia"/>
          <w:lang w:eastAsia="zh-CN"/>
        </w:rPr>
        <w:t xml:space="preserve"> the </w:t>
      </w:r>
      <w:r>
        <w:rPr>
          <w:rFonts w:eastAsiaTheme="minorEastAsia"/>
          <w:lang w:eastAsia="zh-CN"/>
        </w:rPr>
        <w:t>DL</w:t>
      </w:r>
      <w:r w:rsidRPr="00A25DDD">
        <w:rPr>
          <w:rFonts w:eastAsiaTheme="minorEastAsia"/>
          <w:lang w:eastAsia="zh-CN"/>
        </w:rPr>
        <w:t xml:space="preserve"> </w:t>
      </w:r>
      <w:r>
        <w:rPr>
          <w:rFonts w:eastAsiaTheme="minorEastAsia"/>
          <w:lang w:eastAsia="zh-CN"/>
        </w:rPr>
        <w:t xml:space="preserve">DO </w:t>
      </w:r>
      <w:r w:rsidRPr="00A25DDD">
        <w:rPr>
          <w:rFonts w:eastAsiaTheme="minorEastAsia"/>
          <w:lang w:eastAsia="zh-CN"/>
        </w:rPr>
        <w:t xml:space="preserve">between the TRPs and the </w:t>
      </w:r>
      <w:r>
        <w:rPr>
          <w:rFonts w:eastAsiaTheme="minorEastAsia"/>
          <w:lang w:eastAsia="zh-CN"/>
        </w:rPr>
        <w:t>PO</w:t>
      </w:r>
      <w:r w:rsidRPr="00BB151B">
        <w:rPr>
          <w:rFonts w:eastAsiaTheme="minorEastAsia"/>
          <w:sz w:val="18"/>
          <w:lang w:eastAsia="zh-CN"/>
        </w:rPr>
        <w:t xml:space="preserve"> </w:t>
      </w:r>
      <w:r w:rsidRPr="00AB5883">
        <w:rPr>
          <w:rFonts w:eastAsiaTheme="minorEastAsia"/>
          <w:lang w:eastAsia="zh-CN"/>
        </w:rPr>
        <w:t>o</w:t>
      </w:r>
      <w:r w:rsidRPr="00581603">
        <w:rPr>
          <w:rFonts w:eastAsiaTheme="minorEastAsia"/>
          <w:lang w:eastAsia="zh-CN"/>
        </w:rPr>
        <w:t>f channels</w:t>
      </w:r>
      <w:r w:rsidRPr="00A25DDD">
        <w:rPr>
          <w:rFonts w:eastAsiaTheme="minorEastAsia"/>
          <w:lang w:eastAsia="zh-CN"/>
        </w:rPr>
        <w:t xml:space="preserve"> between the TRPs</w:t>
      </w:r>
      <w:r>
        <w:rPr>
          <w:rFonts w:eastAsiaTheme="minorEastAsia"/>
          <w:lang w:eastAsia="zh-CN"/>
        </w:rPr>
        <w:t xml:space="preserve">. </w:t>
      </w:r>
    </w:p>
    <w:p w14:paraId="200E5818" w14:textId="2B77D97F" w:rsidR="00CC0000" w:rsidRDefault="00CC0000" w:rsidP="00CC0000">
      <w:pPr>
        <w:rPr>
          <w:rFonts w:eastAsiaTheme="minorEastAsia"/>
          <w:lang w:eastAsia="zh-CN"/>
        </w:rPr>
      </w:pPr>
      <w:r>
        <w:rPr>
          <w:rFonts w:eastAsiaTheme="minorEastAsia"/>
          <w:lang w:eastAsia="zh-CN"/>
        </w:rPr>
        <w:t>For DL DO reporting, an</w:t>
      </w:r>
      <w:r w:rsidRPr="00753606">
        <w:rPr>
          <w:rFonts w:eastAsiaTheme="minorEastAsia"/>
          <w:lang w:eastAsia="zh-CN"/>
        </w:rPr>
        <w:t xml:space="preserve"> issue</w:t>
      </w:r>
      <w:r>
        <w:rPr>
          <w:rFonts w:eastAsiaTheme="minorEastAsia"/>
          <w:lang w:eastAsia="zh-CN"/>
        </w:rPr>
        <w:t xml:space="preserve"> to be decided</w:t>
      </w:r>
      <w:r w:rsidRPr="00753606">
        <w:rPr>
          <w:rFonts w:eastAsiaTheme="minorEastAsia"/>
          <w:lang w:eastAsia="zh-CN"/>
        </w:rPr>
        <w:t xml:space="preserve"> is how to </w:t>
      </w:r>
      <w:r>
        <w:rPr>
          <w:rFonts w:eastAsiaTheme="minorEastAsia"/>
          <w:lang w:eastAsia="zh-CN"/>
        </w:rPr>
        <w:t>indicate the DO</w:t>
      </w:r>
      <w:r w:rsidR="007A6A38">
        <w:rPr>
          <w:rFonts w:eastAsiaTheme="minorEastAsia"/>
          <w:lang w:eastAsia="zh-CN"/>
        </w:rPr>
        <w:t xml:space="preserve"> between TRPs</w:t>
      </w:r>
      <w:r>
        <w:rPr>
          <w:rFonts w:eastAsiaTheme="minorEastAsia"/>
          <w:lang w:eastAsia="zh-CN"/>
        </w:rPr>
        <w:t xml:space="preserve"> to</w:t>
      </w:r>
      <w:r w:rsidRPr="00753606">
        <w:rPr>
          <w:rFonts w:eastAsiaTheme="minorEastAsia"/>
          <w:lang w:eastAsia="zh-CN"/>
        </w:rPr>
        <w:t xml:space="preserve"> </w:t>
      </w:r>
      <w:proofErr w:type="spellStart"/>
      <w:r>
        <w:rPr>
          <w:rFonts w:eastAsiaTheme="minorEastAsia"/>
          <w:lang w:eastAsia="zh-CN"/>
        </w:rPr>
        <w:t>gNB</w:t>
      </w:r>
      <w:proofErr w:type="spellEnd"/>
      <w:r>
        <w:rPr>
          <w:rFonts w:eastAsiaTheme="minorEastAsia"/>
          <w:lang w:eastAsia="zh-CN"/>
        </w:rPr>
        <w:t xml:space="preserve">. The following </w:t>
      </w:r>
      <w:r w:rsidR="00873532">
        <w:rPr>
          <w:rFonts w:eastAsiaTheme="minorEastAsia"/>
          <w:lang w:eastAsia="zh-CN"/>
        </w:rPr>
        <w:t>methods</w:t>
      </w:r>
      <w:r>
        <w:rPr>
          <w:rFonts w:eastAsiaTheme="minorEastAsia"/>
          <w:lang w:eastAsia="zh-CN"/>
        </w:rPr>
        <w:t xml:space="preserve"> </w:t>
      </w:r>
      <w:r w:rsidR="009D1E44">
        <w:rPr>
          <w:rFonts w:eastAsiaTheme="minorEastAsia" w:hint="eastAsia"/>
          <w:lang w:eastAsia="zh-CN"/>
        </w:rPr>
        <w:t>ha</w:t>
      </w:r>
      <w:r w:rsidR="00D3129D">
        <w:rPr>
          <w:rFonts w:eastAsiaTheme="minorEastAsia"/>
          <w:lang w:eastAsia="zh-CN"/>
        </w:rPr>
        <w:t>ve</w:t>
      </w:r>
      <w:r w:rsidR="009D1E44">
        <w:rPr>
          <w:rFonts w:eastAsiaTheme="minorEastAsia"/>
          <w:lang w:eastAsia="zh-CN"/>
        </w:rPr>
        <w:t xml:space="preserve"> </w:t>
      </w:r>
      <w:r>
        <w:rPr>
          <w:rFonts w:eastAsiaTheme="minorEastAsia"/>
          <w:lang w:eastAsia="zh-CN"/>
        </w:rPr>
        <w:t>been considered to address this issue.</w:t>
      </w:r>
    </w:p>
    <w:p w14:paraId="6156453E" w14:textId="7D444BF0" w:rsidR="00CC0000" w:rsidRPr="002B189B" w:rsidRDefault="00C85BB7" w:rsidP="00CC0000">
      <w:pPr>
        <w:pStyle w:val="boldbullet2"/>
        <w:rPr>
          <w:b w:val="0"/>
        </w:rPr>
      </w:pPr>
      <w:r>
        <w:rPr>
          <w:b w:val="0"/>
        </w:rPr>
        <w:t>Method</w:t>
      </w:r>
      <w:r w:rsidR="00CC0000" w:rsidRPr="002B189B">
        <w:rPr>
          <w:b w:val="0"/>
        </w:rPr>
        <w:t xml:space="preserve"> 1: Indication of DL DO values to the </w:t>
      </w:r>
      <w:proofErr w:type="spellStart"/>
      <w:r w:rsidR="00CC0000" w:rsidRPr="002B189B">
        <w:rPr>
          <w:b w:val="0"/>
        </w:rPr>
        <w:t>gNB</w:t>
      </w:r>
      <w:proofErr w:type="spellEnd"/>
      <w:r w:rsidR="00CC0000" w:rsidRPr="002B189B">
        <w:rPr>
          <w:b w:val="0"/>
        </w:rPr>
        <w:t xml:space="preserve"> via already supported DO reporting design, i.e. feedback DO values directly.</w:t>
      </w:r>
    </w:p>
    <w:p w14:paraId="45AB4206" w14:textId="3FADFA72" w:rsidR="00CC0000" w:rsidRPr="002B189B" w:rsidRDefault="00C85BB7" w:rsidP="00CC0000">
      <w:pPr>
        <w:pStyle w:val="boldbullet2"/>
        <w:rPr>
          <w:b w:val="0"/>
        </w:rPr>
      </w:pPr>
      <w:r>
        <w:rPr>
          <w:b w:val="0"/>
        </w:rPr>
        <w:t>Method</w:t>
      </w:r>
      <w:r w:rsidR="00CC0000" w:rsidRPr="002B189B">
        <w:rPr>
          <w:b w:val="0"/>
        </w:rPr>
        <w:t xml:space="preserve"> 2: Indication of DL DO values to the </w:t>
      </w:r>
      <w:proofErr w:type="spellStart"/>
      <w:r w:rsidR="00CC0000" w:rsidRPr="002B189B">
        <w:rPr>
          <w:b w:val="0"/>
        </w:rPr>
        <w:t>gNB</w:t>
      </w:r>
      <w:proofErr w:type="spellEnd"/>
      <w:r w:rsidR="00CC0000" w:rsidRPr="002B189B">
        <w:rPr>
          <w:b w:val="0"/>
        </w:rPr>
        <w:t xml:space="preserve"> via </w:t>
      </w:r>
      <w:proofErr w:type="spellStart"/>
      <w:r w:rsidR="00CC0000" w:rsidRPr="002B189B">
        <w:rPr>
          <w:b w:val="0"/>
        </w:rPr>
        <w:t>subband</w:t>
      </w:r>
      <w:proofErr w:type="spellEnd"/>
      <w:r w:rsidR="00CC0000" w:rsidRPr="002B189B">
        <w:rPr>
          <w:b w:val="0"/>
        </w:rPr>
        <w:t xml:space="preserve"> PO values, i.e., converting DO values to PO values.</w:t>
      </w:r>
    </w:p>
    <w:p w14:paraId="3F2F3FFF" w14:textId="7F3CDE00" w:rsidR="00775468" w:rsidRDefault="00775468" w:rsidP="00775468">
      <w:pPr>
        <w:rPr>
          <w:rFonts w:eastAsiaTheme="minorEastAsia"/>
          <w:lang w:eastAsia="zh-CN"/>
        </w:rPr>
      </w:pPr>
      <w:r w:rsidRPr="00902F51">
        <w:rPr>
          <w:rFonts w:eastAsiaTheme="minorEastAsia"/>
          <w:lang w:eastAsia="zh-CN"/>
        </w:rPr>
        <w:t xml:space="preserve">Given that </w:t>
      </w:r>
      <w:r w:rsidR="00071C68">
        <w:t>Method</w:t>
      </w:r>
      <w:r>
        <w:t xml:space="preserve"> 2</w:t>
      </w:r>
      <w:r w:rsidRPr="00902F51">
        <w:rPr>
          <w:rFonts w:eastAsiaTheme="minorEastAsia"/>
          <w:lang w:eastAsia="zh-CN"/>
        </w:rPr>
        <w:t xml:space="preserve"> </w:t>
      </w:r>
      <w:r w:rsidR="007B3063">
        <w:rPr>
          <w:rFonts w:eastAsiaTheme="minorEastAsia"/>
          <w:lang w:eastAsia="zh-CN"/>
        </w:rPr>
        <w:t>was</w:t>
      </w:r>
      <w:r w:rsidR="00A3445A" w:rsidRPr="00902F51">
        <w:rPr>
          <w:rFonts w:eastAsiaTheme="minorEastAsia"/>
          <w:lang w:eastAsia="zh-CN"/>
        </w:rPr>
        <w:t xml:space="preserve"> </w:t>
      </w:r>
      <w:r w:rsidRPr="00902F51">
        <w:rPr>
          <w:rFonts w:eastAsiaTheme="minorEastAsia"/>
          <w:lang w:eastAsia="zh-CN"/>
        </w:rPr>
        <w:t>supported</w:t>
      </w:r>
      <w:r w:rsidR="00C74360">
        <w:rPr>
          <w:rFonts w:eastAsiaTheme="minorEastAsia"/>
          <w:lang w:eastAsia="zh-CN"/>
        </w:rPr>
        <w:t xml:space="preserve"> </w:t>
      </w:r>
      <w:r w:rsidR="003314E2">
        <w:rPr>
          <w:rFonts w:eastAsiaTheme="minorEastAsia"/>
          <w:lang w:eastAsia="zh-CN"/>
        </w:rPr>
        <w:t>at</w:t>
      </w:r>
      <w:r w:rsidR="00C74360">
        <w:rPr>
          <w:rFonts w:eastAsiaTheme="minorEastAsia"/>
          <w:lang w:eastAsia="zh-CN"/>
        </w:rPr>
        <w:t xml:space="preserve"> the last meeti</w:t>
      </w:r>
      <w:r w:rsidR="009B32D0">
        <w:rPr>
          <w:rFonts w:eastAsiaTheme="minorEastAsia"/>
          <w:lang w:eastAsia="zh-CN"/>
        </w:rPr>
        <w:t>n</w:t>
      </w:r>
      <w:r w:rsidR="00502E56">
        <w:rPr>
          <w:rFonts w:eastAsiaTheme="minorEastAsia"/>
          <w:lang w:eastAsia="zh-CN"/>
        </w:rPr>
        <w:t>g</w:t>
      </w:r>
      <w:r w:rsidRPr="00902F51">
        <w:rPr>
          <w:rFonts w:eastAsiaTheme="minorEastAsia"/>
          <w:lang w:eastAsia="zh-CN"/>
        </w:rPr>
        <w:t>, there is no need to introduce multiple designs to support the same functionality</w:t>
      </w:r>
      <w:r>
        <w:rPr>
          <w:rFonts w:eastAsiaTheme="minorEastAsia"/>
          <w:lang w:eastAsia="zh-CN"/>
        </w:rPr>
        <w:t xml:space="preserve">. </w:t>
      </w:r>
      <w:r>
        <w:rPr>
          <w:rFonts w:eastAsiaTheme="minorEastAsia" w:hint="eastAsia"/>
          <w:lang w:eastAsia="zh-CN"/>
        </w:rPr>
        <w:t>T</w:t>
      </w:r>
      <w:r>
        <w:rPr>
          <w:rFonts w:eastAsiaTheme="minorEastAsia"/>
          <w:lang w:eastAsia="zh-CN"/>
        </w:rPr>
        <w:t>herefore, there is no need to support</w:t>
      </w:r>
      <w:r w:rsidR="002342DF">
        <w:rPr>
          <w:rFonts w:eastAsiaTheme="minorEastAsia"/>
          <w:lang w:eastAsia="zh-CN"/>
        </w:rPr>
        <w:t xml:space="preserve"> joint reporting of</w:t>
      </w:r>
      <w:r w:rsidRPr="00CC3B0F">
        <w:rPr>
          <w:rFonts w:eastAsiaTheme="minorEastAsia"/>
          <w:lang w:eastAsia="zh-CN"/>
        </w:rPr>
        <w:t xml:space="preserve"> PO </w:t>
      </w:r>
      <w:r w:rsidR="002342DF">
        <w:rPr>
          <w:rFonts w:eastAsiaTheme="minorEastAsia"/>
          <w:lang w:eastAsia="zh-CN"/>
        </w:rPr>
        <w:t>and DO</w:t>
      </w:r>
      <w:r>
        <w:rPr>
          <w:rFonts w:eastAsiaTheme="minorEastAsia"/>
          <w:lang w:eastAsia="zh-CN"/>
        </w:rPr>
        <w:t>.</w:t>
      </w:r>
    </w:p>
    <w:p w14:paraId="2BD5DF61" w14:textId="1B878F12" w:rsidR="00243622" w:rsidRPr="00F24EDD" w:rsidRDefault="00775468" w:rsidP="00CC3B0F">
      <w:pPr>
        <w:pStyle w:val="proposal0"/>
      </w:pPr>
      <w:bookmarkStart w:id="30" w:name="_Ref174035272"/>
      <w:r>
        <w:rPr>
          <w:rFonts w:eastAsiaTheme="minorEastAsia"/>
        </w:rPr>
        <w:t xml:space="preserve">Do not support </w:t>
      </w:r>
      <w:r w:rsidR="00805859">
        <w:rPr>
          <w:rFonts w:eastAsiaTheme="minorEastAsia"/>
        </w:rPr>
        <w:t>joint reporting of</w:t>
      </w:r>
      <w:r w:rsidR="00805859" w:rsidRPr="00CC3B0F">
        <w:rPr>
          <w:rFonts w:eastAsiaTheme="minorEastAsia"/>
        </w:rPr>
        <w:t xml:space="preserve"> PO </w:t>
      </w:r>
      <w:r w:rsidR="00805859">
        <w:rPr>
          <w:rFonts w:eastAsiaTheme="minorEastAsia"/>
        </w:rPr>
        <w:t>and DO</w:t>
      </w:r>
      <w:r>
        <w:rPr>
          <w:rFonts w:eastAsiaTheme="minorEastAsia"/>
        </w:rPr>
        <w:t>.</w:t>
      </w:r>
      <w:bookmarkEnd w:id="30"/>
    </w:p>
    <w:p w14:paraId="639DB9B8" w14:textId="77777777" w:rsidR="00243622" w:rsidRPr="00CC0000" w:rsidRDefault="00243622" w:rsidP="00CC3B0F">
      <w:pPr>
        <w:rPr>
          <w:rFonts w:eastAsiaTheme="minorEastAsia"/>
          <w:lang w:eastAsia="zh-CN"/>
        </w:rPr>
      </w:pPr>
    </w:p>
    <w:p w14:paraId="4F768B1C" w14:textId="418FD68E" w:rsidR="002A0739" w:rsidRPr="002B0A0A" w:rsidRDefault="002A0739" w:rsidP="00CC3B0F">
      <w:pPr>
        <w:pStyle w:val="boldbullet1"/>
        <w:rPr>
          <w:rFonts w:eastAsiaTheme="minorEastAsia"/>
        </w:rPr>
      </w:pPr>
      <w:r>
        <w:t>Overhead limitation for PO reporting</w:t>
      </w:r>
    </w:p>
    <w:p w14:paraId="1B118673" w14:textId="5F2D9C94" w:rsidR="001B2E2E" w:rsidRDefault="00EF1D63" w:rsidP="00CC3B0F">
      <w:pPr>
        <w:rPr>
          <w:rFonts w:ascii="Times" w:eastAsia="等线" w:hAnsi="Times"/>
          <w:szCs w:val="20"/>
          <w:lang w:val="en-GB" w:eastAsia="zh-CN"/>
        </w:rPr>
      </w:pPr>
      <w:r>
        <w:rPr>
          <w:rFonts w:eastAsiaTheme="minorEastAsia"/>
          <w:lang w:eastAsia="zh-CN"/>
        </w:rPr>
        <w:t xml:space="preserve">For </w:t>
      </w:r>
      <w:proofErr w:type="spellStart"/>
      <w:r>
        <w:rPr>
          <w:rFonts w:eastAsiaTheme="minorEastAsia"/>
          <w:lang w:eastAsia="zh-CN"/>
        </w:rPr>
        <w:t>subband</w:t>
      </w:r>
      <w:proofErr w:type="spellEnd"/>
      <w:r>
        <w:rPr>
          <w:rFonts w:eastAsiaTheme="minorEastAsia"/>
          <w:lang w:eastAsia="zh-CN"/>
        </w:rPr>
        <w:t xml:space="preserve"> PO reporting, </w:t>
      </w:r>
      <w:r w:rsidR="00756B48">
        <w:rPr>
          <w:rFonts w:eastAsiaTheme="minorEastAsia"/>
          <w:lang w:eastAsia="zh-CN"/>
        </w:rPr>
        <w:t>o</w:t>
      </w:r>
      <w:r w:rsidR="006A66EB">
        <w:rPr>
          <w:rFonts w:eastAsiaTheme="minorEastAsia"/>
          <w:lang w:eastAsia="zh-CN"/>
        </w:rPr>
        <w:t>ne</w:t>
      </w:r>
      <w:r w:rsidR="00A728A8">
        <w:rPr>
          <w:rFonts w:eastAsiaTheme="minorEastAsia"/>
          <w:lang w:eastAsia="zh-CN"/>
        </w:rPr>
        <w:t xml:space="preserve"> remaining issue is</w:t>
      </w:r>
      <w:r w:rsidR="0092768D">
        <w:rPr>
          <w:rFonts w:eastAsiaTheme="minorEastAsia"/>
          <w:lang w:eastAsia="zh-CN"/>
        </w:rPr>
        <w:t xml:space="preserve"> determin</w:t>
      </w:r>
      <w:r w:rsidR="002D731A">
        <w:rPr>
          <w:rFonts w:eastAsiaTheme="minorEastAsia"/>
          <w:lang w:eastAsia="zh-CN"/>
        </w:rPr>
        <w:t>ing</w:t>
      </w:r>
      <w:r w:rsidR="0092768D">
        <w:rPr>
          <w:rFonts w:eastAsiaTheme="minorEastAsia"/>
          <w:lang w:eastAsia="zh-CN"/>
        </w:rPr>
        <w:t xml:space="preserve"> the</w:t>
      </w:r>
      <w:r w:rsidR="003E3904">
        <w:rPr>
          <w:rFonts w:eastAsiaTheme="minorEastAsia"/>
          <w:lang w:eastAsia="zh-CN"/>
        </w:rPr>
        <w:t xml:space="preserve"> ca</w:t>
      </w:r>
      <w:r w:rsidR="008F01C2">
        <w:rPr>
          <w:rFonts w:eastAsiaTheme="minorEastAsia"/>
          <w:lang w:eastAsia="zh-CN"/>
        </w:rPr>
        <w:t>n</w:t>
      </w:r>
      <w:r w:rsidR="003E3904">
        <w:rPr>
          <w:rFonts w:eastAsiaTheme="minorEastAsia"/>
          <w:lang w:eastAsia="zh-CN"/>
        </w:rPr>
        <w:t>didate</w:t>
      </w:r>
      <w:r w:rsidR="0092768D">
        <w:rPr>
          <w:rFonts w:eastAsiaTheme="minorEastAsia"/>
          <w:lang w:eastAsia="zh-CN"/>
        </w:rPr>
        <w:t xml:space="preserve"> value</w:t>
      </w:r>
      <w:r w:rsidR="00C25F1E">
        <w:rPr>
          <w:rFonts w:eastAsiaTheme="minorEastAsia"/>
          <w:lang w:eastAsia="zh-CN"/>
        </w:rPr>
        <w:t>s</w:t>
      </w:r>
      <w:r w:rsidR="0092768D">
        <w:rPr>
          <w:rFonts w:eastAsiaTheme="minorEastAsia"/>
          <w:lang w:eastAsia="zh-CN"/>
        </w:rPr>
        <w:t xml:space="preserve"> of </w:t>
      </w:r>
      <w:r w:rsidR="0092768D" w:rsidRPr="00BE5B77">
        <w:rPr>
          <w:rFonts w:ascii="Times" w:eastAsia="Batang" w:hAnsi="Times"/>
          <w:szCs w:val="20"/>
          <w:lang w:val="en-GB" w:eastAsia="x-none"/>
        </w:rPr>
        <w:t>N</w:t>
      </w:r>
      <w:r w:rsidR="0092768D" w:rsidRPr="00BE5B77">
        <w:rPr>
          <w:rFonts w:ascii="Times" w:eastAsia="Batang" w:hAnsi="Times"/>
          <w:szCs w:val="20"/>
          <w:vertAlign w:val="subscript"/>
          <w:lang w:val="en-GB" w:eastAsia="x-none"/>
        </w:rPr>
        <w:t>SB-P</w:t>
      </w:r>
      <w:r w:rsidR="00A728A8" w:rsidRPr="00726EE3">
        <w:rPr>
          <w:rFonts w:ascii="Times" w:eastAsia="等线" w:hAnsi="Times"/>
          <w:szCs w:val="20"/>
          <w:lang w:val="en-GB" w:eastAsia="zh-CN"/>
        </w:rPr>
        <w:t>.</w:t>
      </w:r>
      <w:r w:rsidR="00D7688E">
        <w:rPr>
          <w:rFonts w:ascii="Times" w:eastAsia="等线" w:hAnsi="Times"/>
          <w:szCs w:val="20"/>
          <w:lang w:val="en-GB" w:eastAsia="zh-CN"/>
        </w:rPr>
        <w:t xml:space="preserve"> </w:t>
      </w:r>
      <w:r w:rsidR="00A42044">
        <w:rPr>
          <w:rFonts w:ascii="Times" w:eastAsia="等线" w:hAnsi="Times"/>
          <w:szCs w:val="20"/>
          <w:lang w:val="en-GB" w:eastAsia="zh-CN"/>
        </w:rPr>
        <w:t xml:space="preserve">Given the </w:t>
      </w:r>
      <w:proofErr w:type="spellStart"/>
      <w:r w:rsidR="00A42044">
        <w:rPr>
          <w:rFonts w:ascii="Times" w:eastAsia="等线" w:hAnsi="Times"/>
          <w:szCs w:val="20"/>
          <w:lang w:val="en-GB" w:eastAsia="zh-CN"/>
        </w:rPr>
        <w:t>subband</w:t>
      </w:r>
      <w:proofErr w:type="spellEnd"/>
      <w:r w:rsidR="00A42044">
        <w:rPr>
          <w:rFonts w:ascii="Times" w:eastAsia="等线" w:hAnsi="Times"/>
          <w:szCs w:val="20"/>
          <w:lang w:val="en-GB" w:eastAsia="zh-CN"/>
        </w:rPr>
        <w:t xml:space="preserve"> size can be 1PRB, if</w:t>
      </w:r>
      <w:r w:rsidR="001100B0">
        <w:rPr>
          <w:rFonts w:ascii="Times" w:eastAsia="等线" w:hAnsi="Times"/>
          <w:szCs w:val="20"/>
          <w:lang w:val="en-GB" w:eastAsia="zh-CN"/>
        </w:rPr>
        <w:t xml:space="preserve"> </w:t>
      </w:r>
      <w:r w:rsidR="002F7761" w:rsidRPr="00BE5B77">
        <w:rPr>
          <w:rFonts w:ascii="Times" w:eastAsia="Batang" w:hAnsi="Times"/>
          <w:szCs w:val="20"/>
          <w:lang w:val="en-GB" w:eastAsia="x-none"/>
        </w:rPr>
        <w:t>N</w:t>
      </w:r>
      <w:r w:rsidR="002F7761" w:rsidRPr="00BE5B77">
        <w:rPr>
          <w:rFonts w:ascii="Times" w:eastAsia="Batang" w:hAnsi="Times"/>
          <w:szCs w:val="20"/>
          <w:vertAlign w:val="subscript"/>
          <w:lang w:val="en-GB" w:eastAsia="x-none"/>
        </w:rPr>
        <w:t>SB-</w:t>
      </w:r>
      <w:r w:rsidR="002F7761">
        <w:rPr>
          <w:rFonts w:ascii="Times" w:eastAsia="Batang" w:hAnsi="Times"/>
          <w:szCs w:val="20"/>
          <w:vertAlign w:val="subscript"/>
          <w:lang w:val="en-GB" w:eastAsia="x-none"/>
        </w:rPr>
        <w:t>P</w:t>
      </w:r>
      <w:r w:rsidR="002F7761" w:rsidRPr="002F7761">
        <w:rPr>
          <w:rFonts w:eastAsiaTheme="minorEastAsia"/>
          <w:lang w:eastAsia="zh-CN"/>
        </w:rPr>
        <w:t xml:space="preserve"> </w:t>
      </w:r>
      <w:r w:rsidR="00A42044">
        <w:rPr>
          <w:rFonts w:eastAsiaTheme="minorEastAsia"/>
          <w:lang w:eastAsia="zh-CN"/>
        </w:rPr>
        <w:t xml:space="preserve">is </w:t>
      </w:r>
      <w:r w:rsidR="004E4DB3">
        <w:rPr>
          <w:rFonts w:eastAsiaTheme="minorEastAsia"/>
          <w:lang w:eastAsia="zh-CN"/>
        </w:rPr>
        <w:t>large</w:t>
      </w:r>
      <w:r w:rsidR="002F7761">
        <w:rPr>
          <w:rFonts w:ascii="Times" w:eastAsia="等线" w:hAnsi="Times"/>
          <w:szCs w:val="20"/>
          <w:lang w:val="en-GB" w:eastAsia="zh-CN"/>
        </w:rPr>
        <w:t xml:space="preserve">, </w:t>
      </w:r>
      <w:r w:rsidR="00A038BA">
        <w:rPr>
          <w:rFonts w:ascii="Times" w:eastAsia="等线" w:hAnsi="Times"/>
          <w:szCs w:val="20"/>
          <w:lang w:val="en-GB" w:eastAsia="zh-CN"/>
        </w:rPr>
        <w:t>the payload size of PO reporting may exceed 1706</w:t>
      </w:r>
      <w:r w:rsidR="00EE1E8C">
        <w:rPr>
          <w:rFonts w:ascii="Times" w:eastAsia="等线" w:hAnsi="Times"/>
          <w:szCs w:val="20"/>
          <w:lang w:val="en-GB" w:eastAsia="zh-CN"/>
        </w:rPr>
        <w:t xml:space="preserve"> </w:t>
      </w:r>
      <w:r w:rsidR="00A038BA">
        <w:rPr>
          <w:rFonts w:ascii="Times" w:eastAsia="等线" w:hAnsi="Times"/>
          <w:szCs w:val="20"/>
          <w:lang w:val="en-GB" w:eastAsia="zh-CN"/>
        </w:rPr>
        <w:t>bit</w:t>
      </w:r>
      <w:r w:rsidR="00F84A6D">
        <w:rPr>
          <w:rFonts w:ascii="Times" w:eastAsia="等线" w:hAnsi="Times"/>
          <w:szCs w:val="20"/>
          <w:lang w:val="en-GB" w:eastAsia="zh-CN"/>
        </w:rPr>
        <w:t>s</w:t>
      </w:r>
      <w:r w:rsidR="00A038BA">
        <w:rPr>
          <w:rFonts w:ascii="Times" w:eastAsia="等线" w:hAnsi="Times"/>
          <w:szCs w:val="20"/>
          <w:lang w:val="en-GB" w:eastAsia="zh-CN"/>
        </w:rPr>
        <w:t xml:space="preserve"> which is the</w:t>
      </w:r>
      <w:r w:rsidR="00EE1E8C">
        <w:rPr>
          <w:rFonts w:ascii="Times" w:eastAsia="等线" w:hAnsi="Times"/>
          <w:szCs w:val="20"/>
          <w:lang w:val="en-GB" w:eastAsia="zh-CN"/>
        </w:rPr>
        <w:t xml:space="preserve"> maximum coding length</w:t>
      </w:r>
      <w:r w:rsidR="00A038BA">
        <w:rPr>
          <w:rFonts w:ascii="Times" w:eastAsia="等线" w:hAnsi="Times"/>
          <w:szCs w:val="20"/>
          <w:lang w:val="en-GB" w:eastAsia="zh-CN"/>
        </w:rPr>
        <w:t xml:space="preserve"> of Polar cod</w:t>
      </w:r>
      <w:r w:rsidR="00EE1E8C">
        <w:rPr>
          <w:rFonts w:ascii="Times" w:eastAsia="等线" w:hAnsi="Times"/>
          <w:szCs w:val="20"/>
          <w:lang w:val="en-GB" w:eastAsia="zh-CN"/>
        </w:rPr>
        <w:t>e</w:t>
      </w:r>
      <w:r w:rsidR="00A038BA">
        <w:rPr>
          <w:rFonts w:ascii="Times" w:eastAsia="等线" w:hAnsi="Times"/>
          <w:szCs w:val="20"/>
          <w:lang w:val="en-GB" w:eastAsia="zh-CN"/>
        </w:rPr>
        <w:t>.</w:t>
      </w:r>
      <w:r w:rsidR="00164E99">
        <w:rPr>
          <w:rFonts w:ascii="Times" w:eastAsia="等线" w:hAnsi="Times"/>
          <w:szCs w:val="20"/>
          <w:lang w:val="en-GB" w:eastAsia="zh-CN"/>
        </w:rPr>
        <w:t xml:space="preserve"> Therefore, a mechanism to limit overhead is needed.</w:t>
      </w:r>
    </w:p>
    <w:p w14:paraId="6F545E83" w14:textId="20441B26" w:rsidR="00164E99" w:rsidRDefault="0043308D" w:rsidP="00CC3B0F">
      <w:pPr>
        <w:rPr>
          <w:rFonts w:ascii="Times" w:eastAsia="等线" w:hAnsi="Times"/>
          <w:szCs w:val="20"/>
          <w:lang w:val="en-GB" w:eastAsia="zh-CN"/>
        </w:rPr>
      </w:pPr>
      <w:r>
        <w:rPr>
          <w:rFonts w:ascii="Times" w:eastAsia="等线" w:hAnsi="Times" w:hint="eastAsia"/>
          <w:szCs w:val="20"/>
          <w:lang w:val="en-GB" w:eastAsia="zh-CN"/>
        </w:rPr>
        <w:t>T</w:t>
      </w:r>
      <w:r>
        <w:rPr>
          <w:rFonts w:ascii="Times" w:eastAsia="等线" w:hAnsi="Times"/>
          <w:szCs w:val="20"/>
          <w:lang w:val="en-GB" w:eastAsia="zh-CN"/>
        </w:rPr>
        <w:t>he following figure show</w:t>
      </w:r>
      <w:r w:rsidR="00CE334A">
        <w:rPr>
          <w:rFonts w:ascii="Times" w:eastAsia="等线" w:hAnsi="Times"/>
          <w:szCs w:val="20"/>
          <w:lang w:val="en-GB" w:eastAsia="zh-CN"/>
        </w:rPr>
        <w:t>s</w:t>
      </w:r>
      <w:r>
        <w:rPr>
          <w:rFonts w:ascii="Times" w:eastAsia="等线" w:hAnsi="Times"/>
          <w:szCs w:val="20"/>
          <w:lang w:val="en-GB" w:eastAsia="zh-CN"/>
        </w:rPr>
        <w:t xml:space="preserve"> the payload size </w:t>
      </w:r>
      <w:r w:rsidR="00CE334A">
        <w:rPr>
          <w:rFonts w:ascii="Times" w:eastAsia="等线" w:hAnsi="Times"/>
          <w:szCs w:val="20"/>
          <w:lang w:val="en-GB" w:eastAsia="zh-CN"/>
        </w:rPr>
        <w:t xml:space="preserve">for </w:t>
      </w:r>
      <w:r>
        <w:rPr>
          <w:rFonts w:ascii="Times" w:eastAsia="等线" w:hAnsi="Times"/>
          <w:szCs w:val="20"/>
          <w:lang w:val="en-GB" w:eastAsia="zh-CN"/>
        </w:rPr>
        <w:t>different number</w:t>
      </w:r>
      <w:r w:rsidR="00CE334A">
        <w:rPr>
          <w:rFonts w:ascii="Times" w:eastAsia="等线" w:hAnsi="Times"/>
          <w:szCs w:val="20"/>
          <w:lang w:val="en-GB" w:eastAsia="zh-CN"/>
        </w:rPr>
        <w:t>s</w:t>
      </w:r>
      <w:r>
        <w:rPr>
          <w:rFonts w:ascii="Times" w:eastAsia="等线" w:hAnsi="Times"/>
          <w:szCs w:val="20"/>
          <w:lang w:val="en-GB" w:eastAsia="zh-CN"/>
        </w:rPr>
        <w:t xml:space="preserve"> of PRB </w:t>
      </w:r>
      <w:r w:rsidR="00CE334A">
        <w:rPr>
          <w:rFonts w:ascii="Times" w:eastAsia="等线" w:hAnsi="Times"/>
          <w:szCs w:val="20"/>
          <w:lang w:val="en-GB" w:eastAsia="zh-CN"/>
        </w:rPr>
        <w:t xml:space="preserve">and </w:t>
      </w:r>
      <w:r>
        <w:rPr>
          <w:rFonts w:ascii="Times" w:eastAsia="等线" w:hAnsi="Times"/>
          <w:szCs w:val="20"/>
          <w:lang w:val="en-GB" w:eastAsia="zh-CN"/>
        </w:rPr>
        <w:t xml:space="preserve">different </w:t>
      </w:r>
      <w:proofErr w:type="spellStart"/>
      <w:r>
        <w:rPr>
          <w:rFonts w:ascii="Times" w:eastAsia="等线" w:hAnsi="Times"/>
          <w:szCs w:val="20"/>
          <w:lang w:val="en-GB" w:eastAsia="zh-CN"/>
        </w:rPr>
        <w:t>subband</w:t>
      </w:r>
      <w:proofErr w:type="spellEnd"/>
      <w:r>
        <w:rPr>
          <w:rFonts w:ascii="Times" w:eastAsia="等线" w:hAnsi="Times"/>
          <w:szCs w:val="20"/>
          <w:lang w:val="en-GB" w:eastAsia="zh-CN"/>
        </w:rPr>
        <w:t xml:space="preserve"> size</w:t>
      </w:r>
      <w:r w:rsidR="00CE334A">
        <w:rPr>
          <w:rFonts w:ascii="Times" w:eastAsia="等线" w:hAnsi="Times"/>
          <w:szCs w:val="20"/>
          <w:lang w:val="en-GB" w:eastAsia="zh-CN"/>
        </w:rPr>
        <w:t>s</w:t>
      </w:r>
      <w:r>
        <w:rPr>
          <w:rFonts w:ascii="Times" w:eastAsia="等线" w:hAnsi="Times"/>
          <w:szCs w:val="20"/>
          <w:lang w:val="en-GB" w:eastAsia="zh-CN"/>
        </w:rPr>
        <w:t>.</w:t>
      </w:r>
      <w:r w:rsidR="002B1F68">
        <w:rPr>
          <w:rFonts w:ascii="Times" w:eastAsia="等线" w:hAnsi="Times"/>
          <w:szCs w:val="20"/>
          <w:lang w:val="en-GB" w:eastAsia="zh-CN"/>
        </w:rPr>
        <w:t xml:space="preserve"> According to</w:t>
      </w:r>
      <w:r w:rsidR="00BA5B91">
        <w:rPr>
          <w:rFonts w:ascii="Times" w:eastAsia="等线" w:hAnsi="Times"/>
          <w:szCs w:val="20"/>
          <w:lang w:val="en-GB" w:eastAsia="zh-CN"/>
        </w:rPr>
        <w:t xml:space="preserve"> these figures, w</w:t>
      </w:r>
      <w:r w:rsidR="00BA5B91" w:rsidRPr="00BA5B91">
        <w:rPr>
          <w:rFonts w:ascii="Times" w:eastAsia="等线" w:hAnsi="Times"/>
          <w:szCs w:val="20"/>
          <w:lang w:val="en-GB" w:eastAsia="zh-CN"/>
        </w:rPr>
        <w:t xml:space="preserve">hen </w:t>
      </w:r>
      <w:r w:rsidR="00CE334A">
        <w:rPr>
          <w:rFonts w:ascii="Times" w:eastAsia="等线" w:hAnsi="Times"/>
          <w:szCs w:val="20"/>
          <w:lang w:val="en-GB" w:eastAsia="zh-CN"/>
        </w:rPr>
        <w:t xml:space="preserve">the </w:t>
      </w:r>
      <w:proofErr w:type="spellStart"/>
      <w:r w:rsidR="00BA5B91" w:rsidRPr="00BA5B91">
        <w:rPr>
          <w:rFonts w:ascii="Times" w:eastAsia="等线" w:hAnsi="Times"/>
          <w:szCs w:val="20"/>
          <w:lang w:val="en-GB" w:eastAsia="zh-CN"/>
        </w:rPr>
        <w:t>subband</w:t>
      </w:r>
      <w:proofErr w:type="spellEnd"/>
      <w:r w:rsidR="00BA5B91" w:rsidRPr="00BA5B91">
        <w:rPr>
          <w:rFonts w:ascii="Times" w:eastAsia="等线" w:hAnsi="Times"/>
          <w:szCs w:val="20"/>
          <w:lang w:val="en-GB" w:eastAsia="zh-CN"/>
        </w:rPr>
        <w:t xml:space="preserve"> size is 1 PRB or 2 PRBs, the payload size of PO reporting may exceed 1706 bits. For other candidate </w:t>
      </w:r>
      <w:proofErr w:type="spellStart"/>
      <w:r w:rsidR="00BA5B91" w:rsidRPr="00BA5B91">
        <w:rPr>
          <w:rFonts w:ascii="Times" w:eastAsia="等线" w:hAnsi="Times"/>
          <w:szCs w:val="20"/>
          <w:lang w:val="en-GB" w:eastAsia="zh-CN"/>
        </w:rPr>
        <w:t>subband</w:t>
      </w:r>
      <w:proofErr w:type="spellEnd"/>
      <w:r w:rsidR="00BA5B91" w:rsidRPr="00BA5B91">
        <w:rPr>
          <w:rFonts w:ascii="Times" w:eastAsia="等线" w:hAnsi="Times"/>
          <w:szCs w:val="20"/>
          <w:lang w:val="en-GB" w:eastAsia="zh-CN"/>
        </w:rPr>
        <w:t xml:space="preserve"> size values, the payload size of PO reporting </w:t>
      </w:r>
      <w:proofErr w:type="spellStart"/>
      <w:r w:rsidR="00BA5B91" w:rsidRPr="00BA5B91">
        <w:rPr>
          <w:rFonts w:ascii="Times" w:eastAsia="等线" w:hAnsi="Times"/>
          <w:szCs w:val="20"/>
          <w:lang w:val="en-GB" w:eastAsia="zh-CN"/>
        </w:rPr>
        <w:t>can not</w:t>
      </w:r>
      <w:proofErr w:type="spellEnd"/>
      <w:r w:rsidR="00BA5B91" w:rsidRPr="00BA5B91">
        <w:rPr>
          <w:rFonts w:ascii="Times" w:eastAsia="等线" w:hAnsi="Times"/>
          <w:szCs w:val="20"/>
          <w:lang w:val="en-GB" w:eastAsia="zh-CN"/>
        </w:rPr>
        <w:t xml:space="preserve"> be greater than 1706 bits.</w:t>
      </w:r>
    </w:p>
    <w:p w14:paraId="1440651D" w14:textId="4ED016A2" w:rsidR="008326D9" w:rsidRDefault="008326D9" w:rsidP="008326D9">
      <w:pPr>
        <w:jc w:val="center"/>
        <w:rPr>
          <w:rFonts w:ascii="Times" w:eastAsia="等线" w:hAnsi="Times"/>
          <w:szCs w:val="20"/>
          <w:lang w:val="en-GB" w:eastAsia="zh-CN"/>
        </w:rPr>
      </w:pPr>
      <w:r w:rsidRPr="008326D9">
        <w:rPr>
          <w:rFonts w:ascii="Times" w:eastAsia="等线" w:hAnsi="Times"/>
          <w:noProof/>
          <w:szCs w:val="20"/>
          <w:lang w:eastAsia="zh-CN"/>
        </w:rPr>
        <w:lastRenderedPageBreak/>
        <w:drawing>
          <wp:inline distT="0" distB="0" distL="0" distR="0" wp14:anchorId="5D6DF854" wp14:editId="5EDC9CA9">
            <wp:extent cx="3396106" cy="2697292"/>
            <wp:effectExtent l="0" t="0" r="0" b="8255"/>
            <wp:docPr id="14" name="图片 7">
              <a:extLst xmlns:a="http://schemas.openxmlformats.org/drawingml/2006/main">
                <a:ext uri="{FF2B5EF4-FFF2-40B4-BE49-F238E27FC236}">
                  <a16:creationId xmlns:a16="http://schemas.microsoft.com/office/drawing/2014/main" id="{D829FF36-F403-4070-9582-5FDFFA0DE3D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D829FF36-F403-4070-9582-5FDFFA0DE3D2}"/>
                        </a:ext>
                      </a:extLst>
                    </pic:cNvPr>
                    <pic:cNvPicPr>
                      <a:picLocks noChangeAspect="1"/>
                    </pic:cNvPicPr>
                  </pic:nvPicPr>
                  <pic:blipFill>
                    <a:blip r:embed="rId14"/>
                    <a:stretch>
                      <a:fillRect/>
                    </a:stretch>
                  </pic:blipFill>
                  <pic:spPr>
                    <a:xfrm>
                      <a:off x="0" y="0"/>
                      <a:ext cx="3396106" cy="2697292"/>
                    </a:xfrm>
                    <a:prstGeom prst="rect">
                      <a:avLst/>
                    </a:prstGeom>
                  </pic:spPr>
                </pic:pic>
              </a:graphicData>
            </a:graphic>
          </wp:inline>
        </w:drawing>
      </w:r>
    </w:p>
    <w:p w14:paraId="20012895" w14:textId="0BCCC71F" w:rsidR="008326D9" w:rsidRDefault="002D271D" w:rsidP="008326D9">
      <w:pPr>
        <w:pStyle w:val="figure"/>
        <w:rPr>
          <w:lang w:val="en-GB"/>
        </w:rPr>
      </w:pPr>
      <w:r>
        <w:rPr>
          <w:rFonts w:ascii="Times" w:eastAsia="等线" w:hAnsi="Times"/>
          <w:szCs w:val="20"/>
          <w:lang w:val="en-GB"/>
        </w:rPr>
        <w:t xml:space="preserve">The payload size for different numbers of PRB and different </w:t>
      </w:r>
      <w:proofErr w:type="spellStart"/>
      <w:r>
        <w:rPr>
          <w:rFonts w:ascii="Times" w:eastAsia="等线" w:hAnsi="Times"/>
          <w:szCs w:val="20"/>
          <w:lang w:val="en-GB"/>
        </w:rPr>
        <w:t>subband</w:t>
      </w:r>
      <w:proofErr w:type="spellEnd"/>
      <w:r>
        <w:rPr>
          <w:rFonts w:ascii="Times" w:eastAsia="等线" w:hAnsi="Times"/>
          <w:szCs w:val="20"/>
          <w:lang w:val="en-GB"/>
        </w:rPr>
        <w:t xml:space="preserve"> sizes</w:t>
      </w:r>
    </w:p>
    <w:p w14:paraId="10C3D8E6" w14:textId="72F7F185" w:rsidR="008326D9" w:rsidRDefault="008326D9" w:rsidP="008326D9">
      <w:pPr>
        <w:jc w:val="center"/>
        <w:rPr>
          <w:rFonts w:ascii="Times" w:eastAsia="等线" w:hAnsi="Times"/>
          <w:szCs w:val="20"/>
          <w:lang w:val="en-GB" w:eastAsia="zh-CN"/>
        </w:rPr>
      </w:pPr>
      <w:r w:rsidRPr="008326D9">
        <w:rPr>
          <w:rFonts w:ascii="Times" w:eastAsia="等线" w:hAnsi="Times"/>
          <w:noProof/>
          <w:szCs w:val="20"/>
          <w:lang w:eastAsia="zh-CN"/>
        </w:rPr>
        <w:drawing>
          <wp:inline distT="0" distB="0" distL="0" distR="0" wp14:anchorId="5FD96415" wp14:editId="31E17184">
            <wp:extent cx="3396107" cy="2743008"/>
            <wp:effectExtent l="0" t="0" r="0" b="635"/>
            <wp:docPr id="15" name="图片 6">
              <a:extLst xmlns:a="http://schemas.openxmlformats.org/drawingml/2006/main">
                <a:ext uri="{FF2B5EF4-FFF2-40B4-BE49-F238E27FC236}">
                  <a16:creationId xmlns:a16="http://schemas.microsoft.com/office/drawing/2014/main" id="{4A6D17F0-7510-49F9-8EAF-BA001848D2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4A6D17F0-7510-49F9-8EAF-BA001848D2BD}"/>
                        </a:ext>
                      </a:extLst>
                    </pic:cNvPr>
                    <pic:cNvPicPr>
                      <a:picLocks noChangeAspect="1"/>
                    </pic:cNvPicPr>
                  </pic:nvPicPr>
                  <pic:blipFill>
                    <a:blip r:embed="rId15"/>
                    <a:stretch>
                      <a:fillRect/>
                    </a:stretch>
                  </pic:blipFill>
                  <pic:spPr>
                    <a:xfrm>
                      <a:off x="0" y="0"/>
                      <a:ext cx="3396107" cy="2743008"/>
                    </a:xfrm>
                    <a:prstGeom prst="rect">
                      <a:avLst/>
                    </a:prstGeom>
                  </pic:spPr>
                </pic:pic>
              </a:graphicData>
            </a:graphic>
          </wp:inline>
        </w:drawing>
      </w:r>
    </w:p>
    <w:p w14:paraId="2CF96438" w14:textId="2D937C82" w:rsidR="008326D9" w:rsidRDefault="002D271D" w:rsidP="008326D9">
      <w:pPr>
        <w:pStyle w:val="figure"/>
        <w:rPr>
          <w:lang w:val="en-GB"/>
        </w:rPr>
      </w:pPr>
      <w:r>
        <w:rPr>
          <w:rFonts w:ascii="Times" w:eastAsia="等线" w:hAnsi="Times"/>
          <w:szCs w:val="20"/>
          <w:lang w:val="en-GB"/>
        </w:rPr>
        <w:t xml:space="preserve">The payload size for different numbers of PRB and different </w:t>
      </w:r>
      <w:proofErr w:type="spellStart"/>
      <w:r>
        <w:rPr>
          <w:rFonts w:ascii="Times" w:eastAsia="等线" w:hAnsi="Times"/>
          <w:szCs w:val="20"/>
          <w:lang w:val="en-GB"/>
        </w:rPr>
        <w:t>subband</w:t>
      </w:r>
      <w:proofErr w:type="spellEnd"/>
      <w:r>
        <w:rPr>
          <w:rFonts w:ascii="Times" w:eastAsia="等线" w:hAnsi="Times"/>
          <w:szCs w:val="20"/>
          <w:lang w:val="en-GB"/>
        </w:rPr>
        <w:t xml:space="preserve"> sizes</w:t>
      </w:r>
    </w:p>
    <w:p w14:paraId="5AE05242" w14:textId="0E53450C" w:rsidR="00727823" w:rsidRDefault="00DA106E" w:rsidP="00727823">
      <w:pPr>
        <w:rPr>
          <w:rFonts w:ascii="Times" w:eastAsia="Batang" w:hAnsi="Times"/>
          <w:szCs w:val="20"/>
          <w:lang w:val="en-GB" w:eastAsia="x-none"/>
        </w:rPr>
      </w:pPr>
      <w:r>
        <w:rPr>
          <w:rFonts w:ascii="Times" w:eastAsia="Batang" w:hAnsi="Times"/>
          <w:szCs w:val="20"/>
          <w:lang w:val="en-GB" w:eastAsia="x-none"/>
        </w:rPr>
        <w:t>The following two approaches can be considered.</w:t>
      </w:r>
    </w:p>
    <w:p w14:paraId="718D5D32" w14:textId="3258642E" w:rsidR="00DA106E" w:rsidRPr="00473433" w:rsidRDefault="009870BD" w:rsidP="00A21BC1">
      <w:pPr>
        <w:pStyle w:val="boldbullet2"/>
        <w:rPr>
          <w:b w:val="0"/>
          <w:lang w:val="en-GB"/>
        </w:rPr>
      </w:pPr>
      <w:r w:rsidRPr="00473433">
        <w:rPr>
          <w:b w:val="0"/>
          <w:lang w:val="en-GB"/>
        </w:rPr>
        <w:t xml:space="preserve">Similar </w:t>
      </w:r>
      <w:r w:rsidR="00DB1951">
        <w:rPr>
          <w:b w:val="0"/>
          <w:lang w:val="en-GB"/>
        </w:rPr>
        <w:t>to</w:t>
      </w:r>
      <w:r w:rsidRPr="00473433">
        <w:rPr>
          <w:b w:val="0"/>
          <w:lang w:val="en-GB"/>
        </w:rPr>
        <w:t xml:space="preserve"> legacy CSI </w:t>
      </w:r>
      <w:proofErr w:type="spellStart"/>
      <w:r w:rsidRPr="00473433">
        <w:rPr>
          <w:b w:val="0"/>
          <w:lang w:val="en-GB"/>
        </w:rPr>
        <w:t>subband</w:t>
      </w:r>
      <w:proofErr w:type="spellEnd"/>
      <w:r w:rsidRPr="00473433">
        <w:rPr>
          <w:b w:val="0"/>
          <w:lang w:val="en-GB"/>
        </w:rPr>
        <w:t xml:space="preserve"> size configuration, </w:t>
      </w:r>
      <w:r w:rsidR="009E5777" w:rsidRPr="00473433">
        <w:rPr>
          <w:b w:val="0"/>
          <w:lang w:val="en-GB"/>
        </w:rPr>
        <w:t>larger BWP do</w:t>
      </w:r>
      <w:r w:rsidR="00DB1951">
        <w:rPr>
          <w:b w:val="0"/>
          <w:lang w:val="en-GB"/>
        </w:rPr>
        <w:t>es</w:t>
      </w:r>
      <w:r w:rsidR="009E5777" w:rsidRPr="00473433">
        <w:rPr>
          <w:b w:val="0"/>
          <w:lang w:val="en-GB"/>
        </w:rPr>
        <w:t xml:space="preserve"> not support </w:t>
      </w:r>
      <w:r w:rsidR="00D25EFB" w:rsidRPr="00473433">
        <w:rPr>
          <w:b w:val="0"/>
          <w:lang w:val="en-GB"/>
        </w:rPr>
        <w:t>smalle</w:t>
      </w:r>
      <w:r w:rsidR="00BB13CB" w:rsidRPr="00473433">
        <w:rPr>
          <w:b w:val="0"/>
          <w:lang w:val="en-GB"/>
        </w:rPr>
        <w:t>r</w:t>
      </w:r>
      <w:r w:rsidR="00D25EFB" w:rsidRPr="00473433">
        <w:rPr>
          <w:b w:val="0"/>
          <w:lang w:val="en-GB"/>
        </w:rPr>
        <w:t xml:space="preserve"> </w:t>
      </w:r>
      <w:proofErr w:type="spellStart"/>
      <w:r w:rsidR="00D25EFB" w:rsidRPr="00473433">
        <w:rPr>
          <w:b w:val="0"/>
          <w:lang w:val="en-GB"/>
        </w:rPr>
        <w:t>subband</w:t>
      </w:r>
      <w:proofErr w:type="spellEnd"/>
      <w:r w:rsidR="00D25EFB" w:rsidRPr="00473433">
        <w:rPr>
          <w:b w:val="0"/>
          <w:lang w:val="en-GB"/>
        </w:rPr>
        <w:t xml:space="preserve"> size</w:t>
      </w:r>
      <w:r w:rsidR="00BB13CB" w:rsidRPr="00473433">
        <w:rPr>
          <w:b w:val="0"/>
          <w:lang w:val="en-GB"/>
        </w:rPr>
        <w:t>.</w:t>
      </w:r>
      <w:r w:rsidR="00D25EFB" w:rsidRPr="00473433">
        <w:rPr>
          <w:b w:val="0"/>
          <w:lang w:val="en-GB"/>
        </w:rPr>
        <w:t xml:space="preserve"> </w:t>
      </w:r>
    </w:p>
    <w:p w14:paraId="6E47B2B2" w14:textId="0F506F3E" w:rsidR="00DA106E" w:rsidRPr="00473433" w:rsidRDefault="00670E13" w:rsidP="00DA106E">
      <w:pPr>
        <w:pStyle w:val="boldbullet2"/>
        <w:rPr>
          <w:b w:val="0"/>
          <w:lang w:val="en-GB"/>
        </w:rPr>
      </w:pPr>
      <w:r>
        <w:rPr>
          <w:b w:val="0"/>
          <w:lang w:val="en-GB"/>
        </w:rPr>
        <w:t>Restrict</w:t>
      </w:r>
      <w:r w:rsidR="00207F9C" w:rsidRPr="00473433">
        <w:rPr>
          <w:b w:val="0"/>
          <w:lang w:val="en-GB"/>
        </w:rPr>
        <w:t xml:space="preserve"> t</w:t>
      </w:r>
      <w:r w:rsidR="00986A2B" w:rsidRPr="00473433">
        <w:rPr>
          <w:b w:val="0"/>
          <w:lang w:val="en-GB"/>
        </w:rPr>
        <w:t xml:space="preserve">he maximum value of </w:t>
      </w:r>
      <w:r w:rsidR="00986A2B" w:rsidRPr="00BE5B77">
        <w:rPr>
          <w:rFonts w:ascii="Times" w:eastAsia="Batang" w:hAnsi="Times"/>
          <w:b w:val="0"/>
          <w:szCs w:val="20"/>
          <w:lang w:val="en-GB" w:eastAsia="x-none"/>
        </w:rPr>
        <w:t>N</w:t>
      </w:r>
      <w:r w:rsidR="00986A2B" w:rsidRPr="00BE5B77">
        <w:rPr>
          <w:rFonts w:ascii="Times" w:eastAsia="Batang" w:hAnsi="Times"/>
          <w:b w:val="0"/>
          <w:szCs w:val="20"/>
          <w:vertAlign w:val="subscript"/>
          <w:lang w:val="en-GB" w:eastAsia="x-none"/>
        </w:rPr>
        <w:t>SB-</w:t>
      </w:r>
      <w:r w:rsidR="00986A2B" w:rsidRPr="00473433">
        <w:rPr>
          <w:rFonts w:ascii="Times" w:eastAsia="Batang" w:hAnsi="Times"/>
          <w:b w:val="0"/>
          <w:szCs w:val="20"/>
          <w:vertAlign w:val="subscript"/>
          <w:lang w:val="en-GB" w:eastAsia="x-none"/>
        </w:rPr>
        <w:t>P</w:t>
      </w:r>
      <w:r w:rsidR="005359D4" w:rsidRPr="00473433">
        <w:rPr>
          <w:rFonts w:ascii="Times" w:eastAsia="Batang" w:hAnsi="Times"/>
          <w:b w:val="0"/>
          <w:szCs w:val="20"/>
          <w:lang w:val="en-GB" w:eastAsia="x-none"/>
        </w:rPr>
        <w:t>.</w:t>
      </w:r>
    </w:p>
    <w:p w14:paraId="2204F972" w14:textId="68A5658C" w:rsidR="003B3D4D" w:rsidRDefault="00F33D66" w:rsidP="00BA6F1B">
      <w:pPr>
        <w:pStyle w:val="proposal0"/>
        <w:rPr>
          <w:rFonts w:ascii="Times" w:eastAsia="Batang" w:hAnsi="Times"/>
          <w:lang w:val="en-GB" w:eastAsia="x-none"/>
        </w:rPr>
      </w:pPr>
      <w:bookmarkStart w:id="31" w:name="_Ref178497059"/>
      <w:r>
        <w:rPr>
          <w:rFonts w:hint="eastAsia"/>
          <w:lang w:val="en-GB"/>
        </w:rPr>
        <w:t>S</w:t>
      </w:r>
      <w:r>
        <w:rPr>
          <w:lang w:val="en-GB"/>
        </w:rPr>
        <w:t>upport</w:t>
      </w:r>
      <w:r w:rsidR="00A4125E">
        <w:rPr>
          <w:lang w:val="en-GB"/>
        </w:rPr>
        <w:t xml:space="preserve"> one of the</w:t>
      </w:r>
      <w:r>
        <w:rPr>
          <w:lang w:val="en-GB"/>
        </w:rPr>
        <w:t xml:space="preserve"> </w:t>
      </w:r>
      <w:r w:rsidR="00A4125E">
        <w:rPr>
          <w:rFonts w:ascii="Times" w:eastAsia="Batang" w:hAnsi="Times"/>
          <w:lang w:val="en-GB" w:eastAsia="x-none"/>
        </w:rPr>
        <w:t>following two approaches to limit CSI repor</w:t>
      </w:r>
      <w:r w:rsidR="0095515F">
        <w:rPr>
          <w:rFonts w:ascii="Times" w:eastAsia="Batang" w:hAnsi="Times"/>
          <w:lang w:val="en-GB" w:eastAsia="x-none"/>
        </w:rPr>
        <w:t>t</w:t>
      </w:r>
      <w:r w:rsidR="00A4125E">
        <w:rPr>
          <w:rFonts w:ascii="Times" w:eastAsia="Batang" w:hAnsi="Times"/>
          <w:lang w:val="en-GB" w:eastAsia="x-none"/>
        </w:rPr>
        <w:t>ing overhead.</w:t>
      </w:r>
      <w:bookmarkEnd w:id="31"/>
    </w:p>
    <w:p w14:paraId="3399CE03" w14:textId="46009EEE" w:rsidR="00AD2A0F" w:rsidRPr="00AD2A0F" w:rsidRDefault="00AD2A0F" w:rsidP="005A4404">
      <w:pPr>
        <w:pStyle w:val="boldbullet2"/>
        <w:rPr>
          <w:lang w:val="en-GB"/>
        </w:rPr>
      </w:pPr>
      <w:r w:rsidRPr="00AD2A0F">
        <w:rPr>
          <w:lang w:val="en-GB"/>
        </w:rPr>
        <w:t xml:space="preserve">Similar to legacy CSI </w:t>
      </w:r>
      <w:proofErr w:type="spellStart"/>
      <w:r w:rsidRPr="00AD2A0F">
        <w:rPr>
          <w:lang w:val="en-GB"/>
        </w:rPr>
        <w:t>subband</w:t>
      </w:r>
      <w:proofErr w:type="spellEnd"/>
      <w:r w:rsidRPr="00AD2A0F">
        <w:rPr>
          <w:lang w:val="en-GB"/>
        </w:rPr>
        <w:t xml:space="preserve"> size configuration, larger BWP does not support smaller </w:t>
      </w:r>
      <w:proofErr w:type="spellStart"/>
      <w:r w:rsidRPr="00AD2A0F">
        <w:rPr>
          <w:lang w:val="en-GB"/>
        </w:rPr>
        <w:t>subband</w:t>
      </w:r>
      <w:proofErr w:type="spellEnd"/>
      <w:r w:rsidRPr="00AD2A0F">
        <w:rPr>
          <w:lang w:val="en-GB"/>
        </w:rPr>
        <w:t xml:space="preserve"> size. </w:t>
      </w:r>
    </w:p>
    <w:p w14:paraId="2E811F8F" w14:textId="0F40967E" w:rsidR="00AD2A0F" w:rsidRPr="00AD2A0F" w:rsidRDefault="00AD2A0F" w:rsidP="005A4404">
      <w:pPr>
        <w:pStyle w:val="boldbullet2"/>
        <w:rPr>
          <w:lang w:val="en-GB"/>
        </w:rPr>
      </w:pPr>
      <w:r w:rsidRPr="00AD2A0F">
        <w:rPr>
          <w:lang w:val="en-GB"/>
        </w:rPr>
        <w:t>Restrict the maximum value of N</w:t>
      </w:r>
      <w:r w:rsidRPr="0064004F">
        <w:rPr>
          <w:vertAlign w:val="subscript"/>
          <w:lang w:val="en-GB"/>
        </w:rPr>
        <w:t>SB-P</w:t>
      </w:r>
      <w:r w:rsidRPr="00AD2A0F">
        <w:rPr>
          <w:lang w:val="en-GB"/>
        </w:rPr>
        <w:t>.</w:t>
      </w:r>
    </w:p>
    <w:p w14:paraId="6D21A1B4" w14:textId="77777777" w:rsidR="0032686E" w:rsidRPr="00AD2A0F" w:rsidRDefault="0032686E" w:rsidP="0032686E">
      <w:pPr>
        <w:rPr>
          <w:rFonts w:eastAsiaTheme="minorEastAsia"/>
          <w:lang w:val="en-GB" w:eastAsia="zh-CN"/>
        </w:rPr>
      </w:pPr>
    </w:p>
    <w:p w14:paraId="459F1F04" w14:textId="515F34AA" w:rsidR="00BE5EBD" w:rsidRPr="005878D1" w:rsidRDefault="001B2E2E" w:rsidP="00881EC2">
      <w:pPr>
        <w:pStyle w:val="boldbullet1"/>
        <w:rPr>
          <w:rFonts w:eastAsiaTheme="minorEastAsia"/>
        </w:rPr>
      </w:pPr>
      <w:r>
        <w:t>Time</w:t>
      </w:r>
      <w:r w:rsidR="003D432E">
        <w:t xml:space="preserve"> domain</w:t>
      </w:r>
      <w:r>
        <w:t xml:space="preserve"> related issues for PO</w:t>
      </w:r>
      <w:r w:rsidRPr="00FF7512">
        <w:t xml:space="preserve"> reporting</w:t>
      </w:r>
    </w:p>
    <w:p w14:paraId="73747004" w14:textId="0A5FE3D0" w:rsidR="006A2168" w:rsidRDefault="006A2168" w:rsidP="006A2168">
      <w:pPr>
        <w:rPr>
          <w:rFonts w:eastAsiaTheme="minorEastAsia"/>
          <w:lang w:eastAsia="zh-CN"/>
        </w:rPr>
      </w:pPr>
      <w:r>
        <w:rPr>
          <w:rFonts w:eastAsiaTheme="minorEastAsia"/>
          <w:lang w:eastAsia="zh-CN"/>
        </w:rPr>
        <w:t>The following WA was reached in the last meeting about the time behavior of SRS resource</w:t>
      </w:r>
      <w:r w:rsidR="003466A8">
        <w:rPr>
          <w:rFonts w:eastAsiaTheme="minorEastAsia"/>
          <w:lang w:eastAsia="zh-CN"/>
        </w:rPr>
        <w:t>s</w:t>
      </w:r>
      <w:r w:rsidRPr="00326E2F">
        <w:rPr>
          <w:rFonts w:eastAsiaTheme="minorEastAsia"/>
          <w:lang w:eastAsia="zh-CN"/>
        </w:rPr>
        <w:t xml:space="preserve"> for PO reporting</w:t>
      </w:r>
      <w:r>
        <w:rPr>
          <w:rFonts w:eastAsiaTheme="minorEastAsia"/>
          <w:lang w:eastAsia="zh-CN"/>
        </w:rPr>
        <w:t>.</w:t>
      </w:r>
    </w:p>
    <w:tbl>
      <w:tblPr>
        <w:tblStyle w:val="ac"/>
        <w:tblW w:w="0" w:type="auto"/>
        <w:tblLook w:val="04A0" w:firstRow="1" w:lastRow="0" w:firstColumn="1" w:lastColumn="0" w:noHBand="0" w:noVBand="1"/>
      </w:tblPr>
      <w:tblGrid>
        <w:gridCol w:w="9060"/>
      </w:tblGrid>
      <w:tr w:rsidR="006A2168" w:rsidRPr="00A2619A" w14:paraId="44ECD868" w14:textId="77777777" w:rsidTr="00B03201">
        <w:tc>
          <w:tcPr>
            <w:tcW w:w="9060" w:type="dxa"/>
          </w:tcPr>
          <w:p w14:paraId="54FA308E" w14:textId="77777777" w:rsidR="006A2168" w:rsidRPr="002A45B6" w:rsidRDefault="006A2168" w:rsidP="00B03201">
            <w:pPr>
              <w:rPr>
                <w:rFonts w:eastAsia="Malgun Gothic"/>
              </w:rPr>
            </w:pPr>
            <w:r w:rsidRPr="002A45B6">
              <w:rPr>
                <w:rFonts w:eastAsia="Malgun Gothic"/>
                <w:b/>
                <w:highlight w:val="darkYellow"/>
              </w:rPr>
              <w:t>Working Assumption</w:t>
            </w:r>
          </w:p>
          <w:p w14:paraId="1D258F08" w14:textId="77777777" w:rsidR="006A2168" w:rsidRPr="00A05474" w:rsidRDefault="006A2168" w:rsidP="00B03201">
            <w:pPr>
              <w:rPr>
                <w:rFonts w:eastAsia="Malgun Gothic"/>
              </w:rPr>
            </w:pPr>
            <w:r w:rsidRPr="00920884">
              <w:rPr>
                <w:rFonts w:eastAsia="Malgun Gothic"/>
              </w:rPr>
              <w:t xml:space="preserve">For the Rel-19 aperiodic standalone CJT calibration reporting, when </w:t>
            </w:r>
            <w:proofErr w:type="spellStart"/>
            <w:r w:rsidRPr="00920884">
              <w:rPr>
                <w:rFonts w:eastAsia="Malgun Gothic"/>
              </w:rPr>
              <w:t>ReportQuantity</w:t>
            </w:r>
            <w:proofErr w:type="spellEnd"/>
            <w:r w:rsidRPr="00920884">
              <w:rPr>
                <w:rFonts w:eastAsia="Malgun Gothic"/>
              </w:rPr>
              <w:t xml:space="preserve"> is ‘</w:t>
            </w:r>
            <w:proofErr w:type="spellStart"/>
            <w:r w:rsidRPr="00A47CCE">
              <w:rPr>
                <w:rFonts w:eastAsia="Malgun Gothic"/>
              </w:rPr>
              <w:t>cjtc</w:t>
            </w:r>
            <w:proofErr w:type="spellEnd"/>
            <w:r w:rsidRPr="00A47CCE">
              <w:rPr>
                <w:rFonts w:eastAsia="Malgun Gothic"/>
              </w:rPr>
              <w:t>-P’ (DL/UL phase offset),</w:t>
            </w:r>
            <w:r>
              <w:rPr>
                <w:rFonts w:eastAsia="Malgun Gothic"/>
              </w:rPr>
              <w:t xml:space="preserve"> the configured associated SRS resource can be either periodic, semi-persistent, or aperiodic </w:t>
            </w:r>
          </w:p>
        </w:tc>
      </w:tr>
    </w:tbl>
    <w:p w14:paraId="731A7EDC" w14:textId="77777777" w:rsidR="00F86AD5" w:rsidRDefault="00F86AD5" w:rsidP="006A2168">
      <w:pPr>
        <w:rPr>
          <w:rFonts w:eastAsiaTheme="minorEastAsia"/>
          <w:lang w:eastAsia="zh-CN"/>
        </w:rPr>
      </w:pPr>
    </w:p>
    <w:p w14:paraId="50D3343D" w14:textId="1DB5471D" w:rsidR="006A2168" w:rsidRDefault="005D076C" w:rsidP="006A2168">
      <w:r>
        <w:rPr>
          <w:rFonts w:eastAsiaTheme="minorEastAsia"/>
          <w:lang w:eastAsia="zh-CN"/>
        </w:rPr>
        <w:t xml:space="preserve">Given </w:t>
      </w:r>
      <w:r w:rsidR="0001261C">
        <w:rPr>
          <w:rFonts w:eastAsiaTheme="minorEastAsia"/>
          <w:lang w:eastAsia="zh-CN"/>
        </w:rPr>
        <w:t xml:space="preserve">the </w:t>
      </w:r>
      <w:r w:rsidR="0001261C" w:rsidRPr="0001261C">
        <w:rPr>
          <w:rFonts w:eastAsiaTheme="minorEastAsia"/>
          <w:lang w:eastAsia="zh-CN"/>
        </w:rPr>
        <w:t>configured associated SRS resource</w:t>
      </w:r>
      <w:r w:rsidR="0001261C">
        <w:rPr>
          <w:rFonts w:eastAsiaTheme="minorEastAsia"/>
          <w:lang w:eastAsia="zh-CN"/>
        </w:rPr>
        <w:t xml:space="preserve"> is one of the </w:t>
      </w:r>
      <w:proofErr w:type="gramStart"/>
      <w:r w:rsidR="0001261C">
        <w:rPr>
          <w:rFonts w:eastAsiaTheme="minorEastAsia"/>
          <w:lang w:eastAsia="zh-CN"/>
        </w:rPr>
        <w:t>antenna</w:t>
      </w:r>
      <w:proofErr w:type="gramEnd"/>
      <w:r w:rsidR="0001261C">
        <w:rPr>
          <w:rFonts w:eastAsiaTheme="minorEastAsia"/>
          <w:lang w:eastAsia="zh-CN"/>
        </w:rPr>
        <w:t xml:space="preserve"> switching SRS and</w:t>
      </w:r>
      <w:r w:rsidR="00A461FC" w:rsidRPr="00A461FC">
        <w:rPr>
          <w:rFonts w:eastAsiaTheme="minorEastAsia"/>
          <w:lang w:eastAsia="zh-CN"/>
        </w:rPr>
        <w:t xml:space="preserve"> </w:t>
      </w:r>
      <w:r w:rsidR="00A461FC">
        <w:rPr>
          <w:rFonts w:eastAsiaTheme="minorEastAsia"/>
          <w:lang w:eastAsia="zh-CN"/>
        </w:rPr>
        <w:t>the antenna switching SRS</w:t>
      </w:r>
      <w:r w:rsidR="0001261C">
        <w:rPr>
          <w:rFonts w:eastAsiaTheme="minorEastAsia"/>
          <w:lang w:eastAsia="zh-CN"/>
        </w:rPr>
        <w:t xml:space="preserve"> </w:t>
      </w:r>
      <w:r w:rsidR="00A461FC">
        <w:rPr>
          <w:rFonts w:eastAsia="Malgun Gothic"/>
        </w:rPr>
        <w:t xml:space="preserve">can be either periodic, semi-persistent, or aperiodic, </w:t>
      </w:r>
      <w:r w:rsidR="00BC3211">
        <w:rPr>
          <w:rFonts w:eastAsia="Malgun Gothic"/>
        </w:rPr>
        <w:t>we support</w:t>
      </w:r>
      <w:r w:rsidR="00681596">
        <w:rPr>
          <w:rFonts w:eastAsia="Malgun Gothic"/>
        </w:rPr>
        <w:t xml:space="preserve"> to </w:t>
      </w:r>
      <w:r w:rsidR="00BC3211">
        <w:rPr>
          <w:rFonts w:eastAsia="Malgun Gothic"/>
        </w:rPr>
        <w:t>co</w:t>
      </w:r>
      <w:r w:rsidR="00184145">
        <w:rPr>
          <w:rFonts w:eastAsia="Malgun Gothic"/>
        </w:rPr>
        <w:t>n</w:t>
      </w:r>
      <w:r w:rsidR="00BC3211">
        <w:rPr>
          <w:rFonts w:eastAsia="Malgun Gothic"/>
        </w:rPr>
        <w:t xml:space="preserve">firm the WA, i.e., </w:t>
      </w:r>
      <w:r w:rsidR="00412DE7">
        <w:rPr>
          <w:rFonts w:eastAsia="Malgun Gothic"/>
        </w:rPr>
        <w:t>the configured associated SRS resource can be either periodic, semi-persistent, or aperiodic</w:t>
      </w:r>
      <w:r w:rsidR="00F21B75">
        <w:rPr>
          <w:rFonts w:eastAsia="Malgun Gothic"/>
        </w:rPr>
        <w:t>.</w:t>
      </w:r>
    </w:p>
    <w:p w14:paraId="1664017C" w14:textId="6784EFC9" w:rsidR="00667684" w:rsidRPr="007F5102" w:rsidRDefault="0087730D" w:rsidP="005103F5">
      <w:pPr>
        <w:pStyle w:val="proposal0"/>
      </w:pPr>
      <w:bookmarkStart w:id="32" w:name="_Ref178497061"/>
      <w:r>
        <w:t>S</w:t>
      </w:r>
      <w:r w:rsidRPr="0087730D">
        <w:t>upport to co</w:t>
      </w:r>
      <w:r w:rsidR="0085700B">
        <w:t>n</w:t>
      </w:r>
      <w:r w:rsidRPr="0087730D">
        <w:t>firm the WA, i.e., the configured associated SRS resource can be either periodic, semi-persistent, or aperiodic.</w:t>
      </w:r>
      <w:bookmarkEnd w:id="32"/>
    </w:p>
    <w:p w14:paraId="45C2C014" w14:textId="5DC5D3A8" w:rsidR="00667684" w:rsidRDefault="00667684" w:rsidP="005103F5">
      <w:pPr>
        <w:rPr>
          <w:rFonts w:eastAsiaTheme="minorEastAsia"/>
          <w:lang w:eastAsia="zh-CN"/>
        </w:rPr>
      </w:pPr>
    </w:p>
    <w:p w14:paraId="6AF1ADDC" w14:textId="74DD4DF9" w:rsidR="005878D1" w:rsidRPr="00E32DED" w:rsidRDefault="00B17EA5" w:rsidP="005103F5">
      <w:pPr>
        <w:rPr>
          <w:rFonts w:eastAsiaTheme="minorEastAsia"/>
          <w:lang w:eastAsia="zh-CN"/>
        </w:rPr>
      </w:pPr>
      <w:r>
        <w:rPr>
          <w:rFonts w:eastAsiaTheme="minorEastAsia"/>
          <w:lang w:eastAsia="zh-CN"/>
        </w:rPr>
        <w:t xml:space="preserve">When </w:t>
      </w:r>
      <w:r>
        <w:rPr>
          <w:rFonts w:eastAsia="Malgun Gothic"/>
        </w:rPr>
        <w:t xml:space="preserve">the configured SRS resource is </w:t>
      </w:r>
      <w:r w:rsidRPr="0087730D">
        <w:t>periodic</w:t>
      </w:r>
      <w:r>
        <w:t xml:space="preserve"> or</w:t>
      </w:r>
      <w:r w:rsidRPr="0087730D">
        <w:t xml:space="preserve"> semi-persistent</w:t>
      </w:r>
      <w:r>
        <w:t xml:space="preserve">, </w:t>
      </w:r>
      <w:r w:rsidR="005103F5">
        <w:rPr>
          <w:rFonts w:eastAsiaTheme="minorEastAsia"/>
          <w:lang w:eastAsia="zh-CN"/>
        </w:rPr>
        <w:t>another issue</w:t>
      </w:r>
      <w:r w:rsidR="007F5102">
        <w:rPr>
          <w:rFonts w:eastAsiaTheme="minorEastAsia"/>
          <w:lang w:eastAsia="zh-CN"/>
        </w:rPr>
        <w:t xml:space="preserve"> shown in the following agreement</w:t>
      </w:r>
      <w:r w:rsidR="005103F5">
        <w:rPr>
          <w:rFonts w:eastAsiaTheme="minorEastAsia"/>
          <w:lang w:eastAsia="zh-CN"/>
        </w:rPr>
        <w:t xml:space="preserve"> is w</w:t>
      </w:r>
      <w:r w:rsidR="005103F5" w:rsidRPr="005103F5">
        <w:rPr>
          <w:rFonts w:eastAsiaTheme="minorEastAsia"/>
          <w:lang w:eastAsia="zh-CN"/>
        </w:rPr>
        <w:t>hether/how to identify the transmission occasion of the associated SRS resource</w:t>
      </w:r>
      <w:r w:rsidR="002B0A1E">
        <w:rPr>
          <w:rFonts w:eastAsiaTheme="minorEastAsia"/>
          <w:lang w:eastAsia="zh-CN"/>
        </w:rPr>
        <w:t>.</w:t>
      </w:r>
    </w:p>
    <w:tbl>
      <w:tblPr>
        <w:tblStyle w:val="ac"/>
        <w:tblW w:w="0" w:type="auto"/>
        <w:tblLook w:val="04A0" w:firstRow="1" w:lastRow="0" w:firstColumn="1" w:lastColumn="0" w:noHBand="0" w:noVBand="1"/>
      </w:tblPr>
      <w:tblGrid>
        <w:gridCol w:w="9060"/>
      </w:tblGrid>
      <w:tr w:rsidR="00830997" w14:paraId="2EEDC832" w14:textId="77777777" w:rsidTr="00830997">
        <w:tc>
          <w:tcPr>
            <w:tcW w:w="9060" w:type="dxa"/>
          </w:tcPr>
          <w:p w14:paraId="201F159E" w14:textId="77777777" w:rsidR="005947D6" w:rsidRPr="005947D6" w:rsidRDefault="005947D6" w:rsidP="005947D6">
            <w:pPr>
              <w:spacing w:after="0"/>
              <w:jc w:val="left"/>
              <w:rPr>
                <w:rFonts w:ascii="Times" w:eastAsia="Batang" w:hAnsi="Times" w:cs="Times"/>
                <w:b/>
                <w:bCs/>
                <w:highlight w:val="green"/>
                <w:lang w:val="en-GB" w:eastAsia="x-none"/>
              </w:rPr>
            </w:pPr>
            <w:r w:rsidRPr="005947D6">
              <w:rPr>
                <w:rFonts w:ascii="Times" w:eastAsia="Batang" w:hAnsi="Times" w:cs="Times"/>
                <w:b/>
                <w:bCs/>
                <w:highlight w:val="green"/>
                <w:lang w:val="en-GB" w:eastAsia="x-none"/>
              </w:rPr>
              <w:t>Agreement</w:t>
            </w:r>
          </w:p>
          <w:p w14:paraId="638D149B" w14:textId="77777777" w:rsidR="005947D6" w:rsidRPr="005947D6" w:rsidRDefault="005947D6" w:rsidP="005947D6">
            <w:pPr>
              <w:snapToGrid w:val="0"/>
              <w:spacing w:after="0"/>
              <w:jc w:val="left"/>
              <w:rPr>
                <w:rFonts w:ascii="Times" w:eastAsia="Malgun Gothic" w:hAnsi="Times"/>
                <w:lang w:val="en-GB"/>
              </w:rPr>
            </w:pPr>
            <w:r w:rsidRPr="005947D6">
              <w:rPr>
                <w:rFonts w:ascii="Times" w:eastAsia="Malgun Gothic" w:hAnsi="Times"/>
                <w:lang w:val="en-GB"/>
              </w:rPr>
              <w:t xml:space="preserve">For the Rel-19 aperiodic standalone CJT calibration reporting, when </w:t>
            </w:r>
            <w:proofErr w:type="spellStart"/>
            <w:r w:rsidRPr="005947D6">
              <w:rPr>
                <w:rFonts w:ascii="Times" w:eastAsia="Malgun Gothic" w:hAnsi="Times"/>
                <w:lang w:val="en-GB"/>
              </w:rPr>
              <w:t>ReportQuantity</w:t>
            </w:r>
            <w:proofErr w:type="spellEnd"/>
            <w:r w:rsidRPr="005947D6">
              <w:rPr>
                <w:rFonts w:ascii="Times" w:eastAsia="Malgun Gothic" w:hAnsi="Times"/>
                <w:lang w:val="en-GB"/>
              </w:rPr>
              <w:t xml:space="preserve"> is ‘</w:t>
            </w:r>
            <w:proofErr w:type="spellStart"/>
            <w:r w:rsidRPr="005947D6">
              <w:rPr>
                <w:rFonts w:ascii="Times" w:eastAsia="Malgun Gothic" w:hAnsi="Times"/>
                <w:lang w:val="en-GB"/>
              </w:rPr>
              <w:t>cjtc</w:t>
            </w:r>
            <w:proofErr w:type="spellEnd"/>
            <w:r w:rsidRPr="005947D6">
              <w:rPr>
                <w:rFonts w:ascii="Times" w:eastAsia="Malgun Gothic" w:hAnsi="Times"/>
                <w:lang w:val="en-GB"/>
              </w:rPr>
              <w:t xml:space="preserve">-P’ (DL/UL phase offset), </w:t>
            </w:r>
          </w:p>
          <w:p w14:paraId="365C5FB7" w14:textId="77777777" w:rsidR="005947D6" w:rsidRPr="005947D6" w:rsidRDefault="005947D6" w:rsidP="005452E1">
            <w:pPr>
              <w:numPr>
                <w:ilvl w:val="0"/>
                <w:numId w:val="58"/>
              </w:numPr>
              <w:snapToGrid w:val="0"/>
              <w:spacing w:after="0"/>
              <w:contextualSpacing/>
              <w:jc w:val="left"/>
              <w:rPr>
                <w:rFonts w:ascii="Times" w:eastAsia="Malgun Gothic" w:hAnsi="Times"/>
                <w:lang w:val="en-GB" w:eastAsia="x-none"/>
              </w:rPr>
            </w:pPr>
            <w:r w:rsidRPr="005947D6">
              <w:rPr>
                <w:rFonts w:ascii="Times" w:eastAsia="Malgun Gothic" w:hAnsi="Times"/>
                <w:lang w:val="en-GB" w:eastAsia="x-none"/>
              </w:rPr>
              <w:t xml:space="preserve">The supported value(s) of x follows the supported configuration(s) of SRS resource for antenna switching </w:t>
            </w:r>
            <w:proofErr w:type="spellStart"/>
            <w:r w:rsidRPr="005947D6">
              <w:rPr>
                <w:rFonts w:ascii="Times" w:eastAsia="Malgun Gothic" w:hAnsi="Times"/>
                <w:lang w:val="en-GB" w:eastAsia="x-none"/>
              </w:rPr>
              <w:t>xTyR</w:t>
            </w:r>
            <w:proofErr w:type="spellEnd"/>
            <w:r w:rsidRPr="005947D6">
              <w:rPr>
                <w:rFonts w:ascii="Times" w:eastAsia="Malgun Gothic" w:hAnsi="Times"/>
                <w:lang w:val="en-GB" w:eastAsia="x-none"/>
              </w:rPr>
              <w:t xml:space="preserve"> used for reciprocity-based DL CSI acquisition</w:t>
            </w:r>
          </w:p>
          <w:p w14:paraId="10D0CE6B" w14:textId="77777777" w:rsidR="005947D6" w:rsidRPr="005947D6" w:rsidRDefault="005947D6" w:rsidP="005452E1">
            <w:pPr>
              <w:numPr>
                <w:ilvl w:val="1"/>
                <w:numId w:val="58"/>
              </w:numPr>
              <w:snapToGrid w:val="0"/>
              <w:spacing w:after="0"/>
              <w:contextualSpacing/>
              <w:jc w:val="left"/>
              <w:rPr>
                <w:rFonts w:ascii="Times" w:eastAsia="Malgun Gothic" w:hAnsi="Times"/>
                <w:lang w:val="en-GB" w:eastAsia="x-none"/>
              </w:rPr>
            </w:pPr>
            <w:r w:rsidRPr="005947D6">
              <w:rPr>
                <w:rFonts w:ascii="Times" w:eastAsia="Malgun Gothic" w:hAnsi="Times"/>
                <w:lang w:val="en-GB" w:eastAsia="x-none"/>
              </w:rPr>
              <w:t>Note: This doesn’t have any spec impact (no new RRC parameter is needed)</w:t>
            </w:r>
          </w:p>
          <w:p w14:paraId="358B97AB" w14:textId="77777777" w:rsidR="005947D6" w:rsidRPr="005947D6" w:rsidRDefault="005947D6" w:rsidP="005452E1">
            <w:pPr>
              <w:numPr>
                <w:ilvl w:val="0"/>
                <w:numId w:val="58"/>
              </w:numPr>
              <w:snapToGrid w:val="0"/>
              <w:spacing w:after="0"/>
              <w:contextualSpacing/>
              <w:jc w:val="left"/>
              <w:rPr>
                <w:rFonts w:ascii="Times" w:eastAsia="Malgun Gothic" w:hAnsi="Times"/>
                <w:lang w:val="en-GB" w:eastAsia="x-none"/>
              </w:rPr>
            </w:pPr>
            <w:r w:rsidRPr="005947D6">
              <w:rPr>
                <w:rFonts w:ascii="Times" w:eastAsia="Malgun Gothic" w:hAnsi="Times"/>
                <w:lang w:val="en-GB" w:eastAsia="x-none"/>
              </w:rPr>
              <w:t>For the selection of P</w:t>
            </w:r>
            <w:r w:rsidRPr="005947D6">
              <w:rPr>
                <w:rFonts w:ascii="Times" w:eastAsia="Malgun Gothic" w:hAnsi="Times"/>
                <w:vertAlign w:val="subscript"/>
                <w:lang w:val="en-GB" w:eastAsia="x-none"/>
              </w:rPr>
              <w:t>SRS</w:t>
            </w:r>
            <w:r w:rsidRPr="005947D6">
              <w:rPr>
                <w:rFonts w:ascii="Times" w:eastAsia="Malgun Gothic" w:hAnsi="Times"/>
                <w:lang w:val="en-GB" w:eastAsia="x-none"/>
              </w:rPr>
              <w:t>=1 SRS port corresponding to the ‘reference UE antenna port’ (out of the available port(s)), decide, by RAN1#118, from the following schemes:</w:t>
            </w:r>
          </w:p>
          <w:p w14:paraId="474648D2" w14:textId="77777777" w:rsidR="005947D6" w:rsidRPr="005947D6" w:rsidRDefault="005947D6" w:rsidP="005452E1">
            <w:pPr>
              <w:numPr>
                <w:ilvl w:val="1"/>
                <w:numId w:val="58"/>
              </w:numPr>
              <w:snapToGrid w:val="0"/>
              <w:spacing w:after="0"/>
              <w:contextualSpacing/>
              <w:jc w:val="left"/>
              <w:rPr>
                <w:rFonts w:ascii="Times" w:eastAsia="Malgun Gothic" w:hAnsi="Times"/>
                <w:lang w:val="en-GB" w:eastAsia="x-none"/>
              </w:rPr>
            </w:pPr>
            <w:r w:rsidRPr="005947D6">
              <w:rPr>
                <w:rFonts w:ascii="Times" w:eastAsia="Malgun Gothic" w:hAnsi="Times"/>
                <w:lang w:val="en-GB" w:eastAsia="x-none"/>
              </w:rPr>
              <w:t>Scheme1: NW-configured via higher-layer (RRC) signalling</w:t>
            </w:r>
          </w:p>
          <w:p w14:paraId="6E6487FD" w14:textId="77777777" w:rsidR="005947D6" w:rsidRPr="005947D6" w:rsidRDefault="005947D6" w:rsidP="005452E1">
            <w:pPr>
              <w:numPr>
                <w:ilvl w:val="1"/>
                <w:numId w:val="58"/>
              </w:numPr>
              <w:snapToGrid w:val="0"/>
              <w:spacing w:after="0"/>
              <w:contextualSpacing/>
              <w:jc w:val="left"/>
              <w:rPr>
                <w:rFonts w:ascii="Times" w:eastAsia="Malgun Gothic" w:hAnsi="Times"/>
                <w:lang w:val="en-GB" w:eastAsia="x-none"/>
              </w:rPr>
            </w:pPr>
            <w:r w:rsidRPr="005947D6">
              <w:rPr>
                <w:rFonts w:ascii="Times" w:eastAsia="Malgun Gothic" w:hAnsi="Times"/>
                <w:lang w:val="en-GB" w:eastAsia="x-none"/>
              </w:rPr>
              <w:t>Scheme1B: NW dynamic selection via MAC CE or A-CSI triggering (DCI)</w:t>
            </w:r>
          </w:p>
          <w:p w14:paraId="21C1DDBD" w14:textId="77777777" w:rsidR="005947D6" w:rsidRPr="005947D6" w:rsidRDefault="005947D6" w:rsidP="005452E1">
            <w:pPr>
              <w:numPr>
                <w:ilvl w:val="1"/>
                <w:numId w:val="58"/>
              </w:numPr>
              <w:snapToGrid w:val="0"/>
              <w:spacing w:after="0"/>
              <w:contextualSpacing/>
              <w:jc w:val="left"/>
              <w:rPr>
                <w:rFonts w:ascii="Times" w:eastAsia="Malgun Gothic" w:hAnsi="Times"/>
                <w:lang w:val="en-GB" w:eastAsia="x-none"/>
              </w:rPr>
            </w:pPr>
            <w:r w:rsidRPr="005947D6">
              <w:rPr>
                <w:rFonts w:ascii="Times" w:eastAsia="Malgun Gothic" w:hAnsi="Times"/>
                <w:lang w:val="en-GB" w:eastAsia="x-none"/>
              </w:rPr>
              <w:t xml:space="preserve">Scheme2: UE-selected, </w:t>
            </w:r>
            <w:r w:rsidRPr="005947D6">
              <w:rPr>
                <w:rFonts w:ascii="Times" w:hAnsi="Times"/>
                <w:color w:val="000000"/>
                <w:lang w:val="en-GB" w:eastAsia="zh-TW"/>
              </w:rPr>
              <w:t>the selection included in the phase offset report</w:t>
            </w:r>
          </w:p>
          <w:p w14:paraId="256453A2" w14:textId="77777777" w:rsidR="005947D6" w:rsidRPr="005947D6" w:rsidRDefault="005947D6" w:rsidP="005452E1">
            <w:pPr>
              <w:numPr>
                <w:ilvl w:val="1"/>
                <w:numId w:val="58"/>
              </w:numPr>
              <w:snapToGrid w:val="0"/>
              <w:spacing w:after="0"/>
              <w:contextualSpacing/>
              <w:jc w:val="left"/>
              <w:rPr>
                <w:rFonts w:ascii="Times" w:eastAsia="Malgun Gothic" w:hAnsi="Times"/>
                <w:lang w:val="en-GB" w:eastAsia="x-none"/>
              </w:rPr>
            </w:pPr>
            <w:r w:rsidRPr="005947D6">
              <w:rPr>
                <w:rFonts w:ascii="Times" w:eastAsia="Malgun Gothic" w:hAnsi="Times"/>
                <w:lang w:val="en-GB" w:eastAsia="x-none"/>
              </w:rPr>
              <w:t>Scheme3: Fixed rule, e.g. the first out of the available port(s)</w:t>
            </w:r>
          </w:p>
          <w:p w14:paraId="14E93BA1" w14:textId="77777777" w:rsidR="005947D6" w:rsidRPr="005947D6" w:rsidRDefault="005947D6" w:rsidP="005947D6">
            <w:pPr>
              <w:snapToGrid w:val="0"/>
              <w:spacing w:after="0"/>
              <w:jc w:val="left"/>
              <w:rPr>
                <w:rFonts w:ascii="Times" w:eastAsia="Batang" w:hAnsi="Times"/>
                <w:szCs w:val="16"/>
                <w:lang w:val="en-GB"/>
              </w:rPr>
            </w:pPr>
            <w:r w:rsidRPr="005947D6">
              <w:rPr>
                <w:rFonts w:ascii="Times" w:eastAsia="Batang" w:hAnsi="Times"/>
                <w:szCs w:val="16"/>
                <w:lang w:val="en-GB"/>
              </w:rPr>
              <w:t>FFS:</w:t>
            </w:r>
          </w:p>
          <w:p w14:paraId="52A157CB" w14:textId="77777777" w:rsidR="005947D6" w:rsidRPr="005947D6" w:rsidRDefault="005947D6" w:rsidP="005452E1">
            <w:pPr>
              <w:numPr>
                <w:ilvl w:val="0"/>
                <w:numId w:val="57"/>
              </w:numPr>
              <w:snapToGrid w:val="0"/>
              <w:spacing w:after="0"/>
              <w:contextualSpacing/>
              <w:jc w:val="left"/>
              <w:rPr>
                <w:rFonts w:ascii="Times" w:eastAsia="Batang" w:hAnsi="Times"/>
                <w:szCs w:val="16"/>
                <w:lang w:val="en-GB" w:eastAsia="x-none"/>
              </w:rPr>
            </w:pPr>
            <w:r w:rsidRPr="005947D6">
              <w:rPr>
                <w:rFonts w:ascii="Times" w:eastAsia="Batang" w:hAnsi="Times"/>
                <w:szCs w:val="16"/>
                <w:lang w:val="en-GB" w:eastAsia="x-none"/>
              </w:rPr>
              <w:t>Whether/how to identify the transmission occasion of the Q=1 associated SRS resource to determine the reference UE antenna port in relation to the CSI request and/or SRS triggering</w:t>
            </w:r>
          </w:p>
          <w:p w14:paraId="12B1EB74" w14:textId="77777777" w:rsidR="005947D6" w:rsidRPr="005947D6" w:rsidRDefault="005947D6" w:rsidP="005452E1">
            <w:pPr>
              <w:numPr>
                <w:ilvl w:val="0"/>
                <w:numId w:val="57"/>
              </w:numPr>
              <w:snapToGrid w:val="0"/>
              <w:spacing w:after="0"/>
              <w:contextualSpacing/>
              <w:jc w:val="left"/>
              <w:rPr>
                <w:rFonts w:ascii="Times" w:eastAsia="Batang" w:hAnsi="Times"/>
                <w:szCs w:val="16"/>
                <w:lang w:val="en-GB" w:eastAsia="x-none"/>
              </w:rPr>
            </w:pPr>
            <w:r w:rsidRPr="005947D6">
              <w:rPr>
                <w:rFonts w:ascii="Times" w:eastAsia="Batang" w:hAnsi="Times"/>
                <w:szCs w:val="16"/>
                <w:lang w:val="en-GB" w:eastAsia="x-none"/>
              </w:rPr>
              <w:t>The supported time-domain behaviour(s) for the associated SRS resource (periodic, semi-persistent, aperiodic)</w:t>
            </w:r>
          </w:p>
          <w:p w14:paraId="7813E965" w14:textId="1BB6D590" w:rsidR="00830997" w:rsidRPr="005947D6" w:rsidRDefault="005947D6" w:rsidP="005452E1">
            <w:pPr>
              <w:numPr>
                <w:ilvl w:val="1"/>
                <w:numId w:val="57"/>
              </w:numPr>
              <w:snapToGrid w:val="0"/>
              <w:spacing w:after="0"/>
              <w:contextualSpacing/>
              <w:jc w:val="left"/>
              <w:rPr>
                <w:rFonts w:ascii="Times" w:eastAsia="Batang" w:hAnsi="Times"/>
                <w:szCs w:val="16"/>
                <w:lang w:val="en-GB" w:eastAsia="x-none"/>
              </w:rPr>
            </w:pPr>
            <w:r w:rsidRPr="005947D6">
              <w:rPr>
                <w:rFonts w:ascii="Times" w:eastAsia="Batang" w:hAnsi="Times"/>
                <w:szCs w:val="16"/>
                <w:lang w:val="en-GB" w:eastAsia="x-none"/>
              </w:rPr>
              <w:t>In case the NW configures the Q=1 associated SRS resource from an existing SP and/or AP SRS antenna switching resource configuration for DL CSI acquisition (which utilizes dynamic signalling), whether/how to identify the Q=1 associated SRS resource</w:t>
            </w:r>
          </w:p>
        </w:tc>
      </w:tr>
    </w:tbl>
    <w:p w14:paraId="7149EC10" w14:textId="77777777" w:rsidR="00E32DED" w:rsidRPr="00881EC2" w:rsidRDefault="00E32DED" w:rsidP="00744C32">
      <w:pPr>
        <w:pStyle w:val="boldbullet1"/>
        <w:numPr>
          <w:ilvl w:val="0"/>
          <w:numId w:val="0"/>
        </w:numPr>
        <w:rPr>
          <w:rFonts w:eastAsiaTheme="minorEastAsia"/>
        </w:rPr>
      </w:pPr>
    </w:p>
    <w:p w14:paraId="78D26585" w14:textId="3BF77266" w:rsidR="00D54881" w:rsidRDefault="00D01503" w:rsidP="008C04A3">
      <w:r>
        <w:t xml:space="preserve">For </w:t>
      </w:r>
      <w:proofErr w:type="spellStart"/>
      <w:r w:rsidRPr="003C7518">
        <w:t>precoded</w:t>
      </w:r>
      <w:proofErr w:type="spellEnd"/>
      <w:r w:rsidRPr="003C7518">
        <w:t xml:space="preserve"> CSI-RS</w:t>
      </w:r>
      <w:r>
        <w:t xml:space="preserve"> f</w:t>
      </w:r>
      <w:r w:rsidR="00F523D6">
        <w:t>or</w:t>
      </w:r>
      <w:r>
        <w:t xml:space="preserve"> PO reporting</w:t>
      </w:r>
      <w:r w:rsidRPr="00BD556C">
        <w:t>,</w:t>
      </w:r>
      <w:r>
        <w:t xml:space="preserve"> </w:t>
      </w:r>
      <w:r w:rsidR="00125BBD">
        <w:t xml:space="preserve">the </w:t>
      </w:r>
      <w:r w:rsidR="001866F1" w:rsidRPr="005103F5">
        <w:rPr>
          <w:rFonts w:eastAsiaTheme="minorEastAsia"/>
          <w:lang w:eastAsia="zh-CN"/>
        </w:rPr>
        <w:t>identif</w:t>
      </w:r>
      <w:r w:rsidR="001866F1">
        <w:rPr>
          <w:rFonts w:eastAsiaTheme="minorEastAsia"/>
          <w:lang w:eastAsia="zh-CN"/>
        </w:rPr>
        <w:t>ied</w:t>
      </w:r>
      <w:r w:rsidR="001866F1" w:rsidRPr="005103F5">
        <w:rPr>
          <w:rFonts w:eastAsiaTheme="minorEastAsia"/>
          <w:lang w:eastAsia="zh-CN"/>
        </w:rPr>
        <w:t xml:space="preserve"> </w:t>
      </w:r>
      <w:r w:rsidR="008F0DBA" w:rsidRPr="008F0DBA">
        <w:t>SRS transmission</w:t>
      </w:r>
      <w:r w:rsidR="00125BBD" w:rsidRPr="00125BBD">
        <w:rPr>
          <w:rFonts w:eastAsiaTheme="minorEastAsia"/>
          <w:lang w:eastAsia="zh-CN"/>
        </w:rPr>
        <w:t xml:space="preserve"> </w:t>
      </w:r>
      <w:r w:rsidR="00125BBD" w:rsidRPr="005103F5">
        <w:rPr>
          <w:rFonts w:eastAsiaTheme="minorEastAsia"/>
          <w:lang w:eastAsia="zh-CN"/>
        </w:rPr>
        <w:t>occasion</w:t>
      </w:r>
      <w:r w:rsidR="008F0DBA" w:rsidRPr="008F0DBA">
        <w:t xml:space="preserve"> </w:t>
      </w:r>
      <w:r w:rsidR="008F0DBA">
        <w:t>must</w:t>
      </w:r>
      <w:r w:rsidR="008F0DBA" w:rsidRPr="008F0DBA">
        <w:t xml:space="preserve"> take place </w:t>
      </w:r>
      <w:r w:rsidR="0021629B">
        <w:t>before</w:t>
      </w:r>
      <w:r w:rsidR="0069389F">
        <w:t xml:space="preserve"> </w:t>
      </w:r>
      <w:r w:rsidR="003A13E7">
        <w:t xml:space="preserve">the </w:t>
      </w:r>
      <w:r w:rsidR="008F0DBA" w:rsidRPr="008F0DBA">
        <w:t>CSI-RS transmission</w:t>
      </w:r>
      <w:r w:rsidR="007D2959">
        <w:t xml:space="preserve"> occasion</w:t>
      </w:r>
      <w:r w:rsidR="008F0DBA">
        <w:t xml:space="preserve"> since </w:t>
      </w:r>
      <w:proofErr w:type="spellStart"/>
      <w:r w:rsidR="008F0DBA">
        <w:t>gNB</w:t>
      </w:r>
      <w:proofErr w:type="spellEnd"/>
      <w:r w:rsidR="008F0DBA">
        <w:t xml:space="preserve"> need</w:t>
      </w:r>
      <w:r w:rsidR="003A13E7">
        <w:t>s</w:t>
      </w:r>
      <w:r w:rsidR="008F0DBA">
        <w:t xml:space="preserve"> to </w:t>
      </w:r>
      <w:r w:rsidR="0021629B" w:rsidRPr="0021629B">
        <w:t xml:space="preserve">acquire </w:t>
      </w:r>
      <w:r w:rsidR="008F0DBA">
        <w:t xml:space="preserve">the uplink channel for </w:t>
      </w:r>
      <w:r w:rsidR="00F33A59">
        <w:t>downlink precoding</w:t>
      </w:r>
      <w:r w:rsidR="008F0DBA" w:rsidRPr="008F0DBA">
        <w:t>.</w:t>
      </w:r>
      <w:r w:rsidR="0029109A">
        <w:t xml:space="preserve"> </w:t>
      </w:r>
      <w:r w:rsidR="00A7340A">
        <w:t xml:space="preserve">Therefore, the </w:t>
      </w:r>
      <w:r w:rsidR="00A7340A" w:rsidRPr="005103F5">
        <w:rPr>
          <w:rFonts w:eastAsiaTheme="minorEastAsia"/>
          <w:lang w:eastAsia="zh-CN"/>
        </w:rPr>
        <w:t>identif</w:t>
      </w:r>
      <w:r w:rsidR="00A7340A">
        <w:rPr>
          <w:rFonts w:eastAsiaTheme="minorEastAsia"/>
          <w:lang w:eastAsia="zh-CN"/>
        </w:rPr>
        <w:t>ied</w:t>
      </w:r>
      <w:r w:rsidR="00A7340A" w:rsidRPr="005103F5">
        <w:rPr>
          <w:rFonts w:eastAsiaTheme="minorEastAsia"/>
          <w:lang w:eastAsia="zh-CN"/>
        </w:rPr>
        <w:t xml:space="preserve"> </w:t>
      </w:r>
      <w:r w:rsidR="00A7340A" w:rsidRPr="008F0DBA">
        <w:t>SRS transmission</w:t>
      </w:r>
      <w:r w:rsidR="00A7340A" w:rsidRPr="00125BBD">
        <w:rPr>
          <w:rFonts w:eastAsiaTheme="minorEastAsia"/>
          <w:lang w:eastAsia="zh-CN"/>
        </w:rPr>
        <w:t xml:space="preserve"> </w:t>
      </w:r>
      <w:r w:rsidR="00A7340A" w:rsidRPr="005103F5">
        <w:rPr>
          <w:rFonts w:eastAsiaTheme="minorEastAsia"/>
          <w:lang w:eastAsia="zh-CN"/>
        </w:rPr>
        <w:t>occasion</w:t>
      </w:r>
      <w:r w:rsidR="00A7340A">
        <w:rPr>
          <w:rFonts w:eastAsiaTheme="minorEastAsia"/>
          <w:lang w:eastAsia="zh-CN"/>
        </w:rPr>
        <w:t xml:space="preserve"> </w:t>
      </w:r>
      <w:r w:rsidR="00BF4026">
        <w:rPr>
          <w:rFonts w:eastAsiaTheme="minorEastAsia"/>
          <w:lang w:eastAsia="zh-CN"/>
        </w:rPr>
        <w:t>should</w:t>
      </w:r>
      <w:r w:rsidR="00A7340A">
        <w:rPr>
          <w:rFonts w:eastAsiaTheme="minorEastAsia"/>
          <w:lang w:eastAsia="zh-CN"/>
        </w:rPr>
        <w:t xml:space="preserve"> be the </w:t>
      </w:r>
      <w:r w:rsidR="006A01DC">
        <w:rPr>
          <w:rFonts w:eastAsiaTheme="minorEastAsia"/>
          <w:lang w:eastAsia="zh-CN"/>
        </w:rPr>
        <w:t>most recent</w:t>
      </w:r>
      <w:r w:rsidR="00A7340A">
        <w:rPr>
          <w:rFonts w:eastAsiaTheme="minorEastAsia"/>
          <w:lang w:eastAsia="zh-CN"/>
        </w:rPr>
        <w:t xml:space="preserve"> SRS occasion before the CSI-RS occasion</w:t>
      </w:r>
      <w:r w:rsidR="00CC2DEE" w:rsidRPr="00CC2DEE">
        <w:rPr>
          <w:rFonts w:eastAsiaTheme="minorEastAsia"/>
          <w:lang w:eastAsia="zh-CN"/>
        </w:rPr>
        <w:t xml:space="preserve"> </w:t>
      </w:r>
      <w:r w:rsidR="00CC2DEE">
        <w:rPr>
          <w:rFonts w:eastAsiaTheme="minorEastAsia"/>
          <w:lang w:eastAsia="zh-CN"/>
        </w:rPr>
        <w:t xml:space="preserve">when </w:t>
      </w:r>
      <w:r w:rsidR="00CC2DEE">
        <w:rPr>
          <w:rFonts w:eastAsia="Malgun Gothic"/>
        </w:rPr>
        <w:t xml:space="preserve">the configured SRS resource is </w:t>
      </w:r>
      <w:r w:rsidR="00CC2DEE" w:rsidRPr="0087730D">
        <w:t>periodic</w:t>
      </w:r>
      <w:r w:rsidR="00CC2DEE">
        <w:t xml:space="preserve"> or</w:t>
      </w:r>
      <w:r w:rsidR="00CC2DEE" w:rsidRPr="0087730D">
        <w:t xml:space="preserve"> semi-persistent</w:t>
      </w:r>
      <w:r w:rsidR="00A7340A">
        <w:rPr>
          <w:rFonts w:eastAsiaTheme="minorEastAsia"/>
          <w:lang w:eastAsia="zh-CN"/>
        </w:rPr>
        <w:t>.</w:t>
      </w:r>
    </w:p>
    <w:p w14:paraId="255B0564" w14:textId="39D32014" w:rsidR="00A97FF4" w:rsidRDefault="00A97FF4" w:rsidP="008C04A3">
      <w:pPr>
        <w:pStyle w:val="observation"/>
      </w:pPr>
      <w:bookmarkStart w:id="33" w:name="_Ref178497063"/>
      <w:r>
        <w:t xml:space="preserve">For </w:t>
      </w:r>
      <w:proofErr w:type="spellStart"/>
      <w:r>
        <w:t>precoded</w:t>
      </w:r>
      <w:proofErr w:type="spellEnd"/>
      <w:r>
        <w:t xml:space="preserve"> CSI-RS for PO reporting, </w:t>
      </w:r>
      <w:r w:rsidR="00086440">
        <w:t xml:space="preserve">the </w:t>
      </w:r>
      <w:r w:rsidR="00086440" w:rsidRPr="005103F5">
        <w:t>identif</w:t>
      </w:r>
      <w:r w:rsidR="00086440">
        <w:t>ied</w:t>
      </w:r>
      <w:r w:rsidR="00086440" w:rsidRPr="005103F5">
        <w:t xml:space="preserve"> </w:t>
      </w:r>
      <w:r w:rsidR="00086440" w:rsidRPr="008F0DBA">
        <w:t>SRS transmission</w:t>
      </w:r>
      <w:r w:rsidR="00086440" w:rsidRPr="00125BBD">
        <w:t xml:space="preserve"> </w:t>
      </w:r>
      <w:r w:rsidR="00086440" w:rsidRPr="005103F5">
        <w:t>occasion</w:t>
      </w:r>
      <w:r w:rsidR="00086440">
        <w:t xml:space="preserve"> </w:t>
      </w:r>
      <w:r>
        <w:t xml:space="preserve">must take place before </w:t>
      </w:r>
      <w:r w:rsidR="00A81795">
        <w:t xml:space="preserve">the </w:t>
      </w:r>
      <w:r>
        <w:t>CSI-RS transmission</w:t>
      </w:r>
      <w:r w:rsidR="007C3DAD">
        <w:t xml:space="preserve"> occasion</w:t>
      </w:r>
      <w:r>
        <w:t xml:space="preserve"> since </w:t>
      </w:r>
      <w:proofErr w:type="spellStart"/>
      <w:r>
        <w:t>gNB</w:t>
      </w:r>
      <w:proofErr w:type="spellEnd"/>
      <w:r>
        <w:t xml:space="preserve"> need</w:t>
      </w:r>
      <w:r w:rsidR="00A81795">
        <w:t>s</w:t>
      </w:r>
      <w:r>
        <w:t xml:space="preserve"> to obtain the uplink channel for downlink precoding.</w:t>
      </w:r>
      <w:bookmarkEnd w:id="33"/>
    </w:p>
    <w:p w14:paraId="1C732606" w14:textId="5CCA509B" w:rsidR="008C04A3" w:rsidRDefault="005D762A" w:rsidP="008C04A3">
      <w:r>
        <w:t>For</w:t>
      </w:r>
      <w:r w:rsidR="00E50BF4">
        <w:t xml:space="preserve"> </w:t>
      </w:r>
      <w:r w:rsidR="003C7518" w:rsidRPr="003C7518">
        <w:t>non-</w:t>
      </w:r>
      <w:proofErr w:type="spellStart"/>
      <w:r w:rsidR="003C7518" w:rsidRPr="003C7518">
        <w:t>precoded</w:t>
      </w:r>
      <w:proofErr w:type="spellEnd"/>
      <w:r w:rsidR="003C7518" w:rsidRPr="003C7518">
        <w:t xml:space="preserve"> CSI-RS</w:t>
      </w:r>
      <w:r w:rsidR="00DD3323">
        <w:t xml:space="preserve"> f</w:t>
      </w:r>
      <w:r w:rsidR="00F523D6">
        <w:t>or</w:t>
      </w:r>
      <w:r w:rsidR="00DD3323">
        <w:t xml:space="preserve"> PO reporting</w:t>
      </w:r>
      <w:r w:rsidR="008C04A3" w:rsidRPr="00BD556C">
        <w:t xml:space="preserve">, there is no restriction on the order </w:t>
      </w:r>
      <w:r w:rsidR="008C04A3">
        <w:t>of</w:t>
      </w:r>
      <w:r w:rsidR="008C04A3" w:rsidRPr="00BD556C">
        <w:t xml:space="preserve"> CSI-RS </w:t>
      </w:r>
      <w:r w:rsidR="008C04A3">
        <w:t>transmission</w:t>
      </w:r>
      <w:r w:rsidR="0019755B">
        <w:t xml:space="preserve"> occasion</w:t>
      </w:r>
      <w:r w:rsidR="008C04A3" w:rsidRPr="00BD556C">
        <w:t xml:space="preserve"> and SRS </w:t>
      </w:r>
      <w:r w:rsidR="008C04A3">
        <w:t>transmission</w:t>
      </w:r>
      <w:r w:rsidR="000C7998">
        <w:t xml:space="preserve"> occasion</w:t>
      </w:r>
      <w:r w:rsidR="008C04A3">
        <w:t xml:space="preserve">. </w:t>
      </w:r>
      <w:r w:rsidR="008C04A3" w:rsidRPr="005A379C">
        <w:t>For example, as shown in the following figure</w:t>
      </w:r>
      <w:r w:rsidR="008C04A3">
        <w:t>s</w:t>
      </w:r>
      <w:r w:rsidR="008C04A3" w:rsidRPr="005A379C">
        <w:t xml:space="preserve">, </w:t>
      </w:r>
      <w:r w:rsidR="00493E34" w:rsidRPr="00493E34">
        <w:t>SRS transmission can take place either after or before CSI-RS transmission</w:t>
      </w:r>
      <w:r w:rsidR="00493E34">
        <w:t>.</w:t>
      </w:r>
      <w:r w:rsidR="00701C50">
        <w:t xml:space="preserve"> </w:t>
      </w:r>
      <w:r w:rsidR="00BD57BE">
        <w:t xml:space="preserve">Therefore, the </w:t>
      </w:r>
      <w:r w:rsidR="00BD57BE" w:rsidRPr="005103F5">
        <w:rPr>
          <w:rFonts w:eastAsiaTheme="minorEastAsia"/>
          <w:lang w:eastAsia="zh-CN"/>
        </w:rPr>
        <w:t>identif</w:t>
      </w:r>
      <w:r w:rsidR="00BD57BE">
        <w:rPr>
          <w:rFonts w:eastAsiaTheme="minorEastAsia"/>
          <w:lang w:eastAsia="zh-CN"/>
        </w:rPr>
        <w:t>ied</w:t>
      </w:r>
      <w:r w:rsidR="00BD57BE" w:rsidRPr="005103F5">
        <w:rPr>
          <w:rFonts w:eastAsiaTheme="minorEastAsia"/>
          <w:lang w:eastAsia="zh-CN"/>
        </w:rPr>
        <w:t xml:space="preserve"> </w:t>
      </w:r>
      <w:r w:rsidR="00BD57BE" w:rsidRPr="008F0DBA">
        <w:t>SRS transmission</w:t>
      </w:r>
      <w:r w:rsidR="00BD57BE" w:rsidRPr="00125BBD">
        <w:rPr>
          <w:rFonts w:eastAsiaTheme="minorEastAsia"/>
          <w:lang w:eastAsia="zh-CN"/>
        </w:rPr>
        <w:t xml:space="preserve"> </w:t>
      </w:r>
      <w:r w:rsidR="00BD57BE" w:rsidRPr="005103F5">
        <w:rPr>
          <w:rFonts w:eastAsiaTheme="minorEastAsia"/>
          <w:lang w:eastAsia="zh-CN"/>
        </w:rPr>
        <w:t>occasion</w:t>
      </w:r>
      <w:r w:rsidR="00BD57BE">
        <w:rPr>
          <w:rFonts w:eastAsiaTheme="minorEastAsia"/>
          <w:lang w:eastAsia="zh-CN"/>
        </w:rPr>
        <w:t xml:space="preserve"> </w:t>
      </w:r>
      <w:r w:rsidR="0081223D">
        <w:rPr>
          <w:rFonts w:eastAsiaTheme="minorEastAsia"/>
          <w:lang w:eastAsia="zh-CN"/>
        </w:rPr>
        <w:t>can</w:t>
      </w:r>
      <w:r w:rsidR="00BD57BE">
        <w:rPr>
          <w:rFonts w:eastAsiaTheme="minorEastAsia"/>
          <w:lang w:eastAsia="zh-CN"/>
        </w:rPr>
        <w:t xml:space="preserve"> be the </w:t>
      </w:r>
      <w:r w:rsidR="00C4593D">
        <w:rPr>
          <w:rFonts w:eastAsiaTheme="minorEastAsia"/>
          <w:lang w:eastAsia="zh-CN"/>
        </w:rPr>
        <w:t xml:space="preserve">most recent </w:t>
      </w:r>
      <w:r w:rsidR="00BD57BE">
        <w:rPr>
          <w:rFonts w:eastAsiaTheme="minorEastAsia"/>
          <w:lang w:eastAsia="zh-CN"/>
        </w:rPr>
        <w:t>SRS occasion before</w:t>
      </w:r>
      <w:r w:rsidR="00C84C08">
        <w:rPr>
          <w:rFonts w:eastAsiaTheme="minorEastAsia"/>
          <w:lang w:eastAsia="zh-CN"/>
        </w:rPr>
        <w:t xml:space="preserve"> or after</w:t>
      </w:r>
      <w:r w:rsidR="00BD57BE">
        <w:rPr>
          <w:rFonts w:eastAsiaTheme="minorEastAsia"/>
          <w:lang w:eastAsia="zh-CN"/>
        </w:rPr>
        <w:t xml:space="preserve"> the CSI-RS occasion</w:t>
      </w:r>
      <w:r w:rsidR="002635CE" w:rsidRPr="002635CE">
        <w:rPr>
          <w:rFonts w:eastAsiaTheme="minorEastAsia"/>
          <w:lang w:eastAsia="zh-CN"/>
        </w:rPr>
        <w:t xml:space="preserve"> </w:t>
      </w:r>
      <w:r w:rsidR="002635CE">
        <w:rPr>
          <w:rFonts w:eastAsiaTheme="minorEastAsia"/>
          <w:lang w:eastAsia="zh-CN"/>
        </w:rPr>
        <w:t xml:space="preserve">when </w:t>
      </w:r>
      <w:r w:rsidR="002635CE">
        <w:rPr>
          <w:rFonts w:eastAsia="Malgun Gothic"/>
        </w:rPr>
        <w:t xml:space="preserve">the configured SRS resource is </w:t>
      </w:r>
      <w:r w:rsidR="002635CE" w:rsidRPr="0087730D">
        <w:t>periodic</w:t>
      </w:r>
      <w:r w:rsidR="002635CE">
        <w:t xml:space="preserve"> or</w:t>
      </w:r>
      <w:r w:rsidR="002635CE" w:rsidRPr="0087730D">
        <w:t xml:space="preserve"> semi-persistent</w:t>
      </w:r>
      <w:r w:rsidR="002635CE">
        <w:t>.</w:t>
      </w:r>
    </w:p>
    <w:p w14:paraId="70B9FBF2" w14:textId="6A3CB3C3" w:rsidR="007A70E9" w:rsidRPr="008C04A3" w:rsidRDefault="007A70E9" w:rsidP="007A70E9">
      <w:pPr>
        <w:pStyle w:val="observation"/>
      </w:pPr>
      <w:bookmarkStart w:id="34" w:name="_Ref178497064"/>
      <w:r>
        <w:t>For non-</w:t>
      </w:r>
      <w:proofErr w:type="spellStart"/>
      <w:r>
        <w:t>precoded</w:t>
      </w:r>
      <w:proofErr w:type="spellEnd"/>
      <w:r>
        <w:t xml:space="preserve"> CSI-RS for PO reporting, there is no restriction on the order of CSI-RS transmission</w:t>
      </w:r>
      <w:r w:rsidR="00D031FA">
        <w:t xml:space="preserve"> occasion</w:t>
      </w:r>
      <w:r>
        <w:t xml:space="preserve"> and SRS transmission</w:t>
      </w:r>
      <w:r w:rsidR="00D031FA">
        <w:t xml:space="preserve"> occasion</w:t>
      </w:r>
      <w:r>
        <w:t>.</w:t>
      </w:r>
      <w:bookmarkEnd w:id="34"/>
    </w:p>
    <w:p w14:paraId="741BFCB1" w14:textId="3A30C1CF" w:rsidR="007A70E9" w:rsidRDefault="000A411B" w:rsidP="008C04A3">
      <w:r>
        <w:rPr>
          <w:rFonts w:eastAsiaTheme="minorEastAsia"/>
          <w:lang w:eastAsia="zh-CN"/>
        </w:rPr>
        <w:t>Considering</w:t>
      </w:r>
      <w:r w:rsidR="00AF0D06">
        <w:rPr>
          <w:rFonts w:eastAsiaTheme="minorEastAsia"/>
          <w:lang w:eastAsia="zh-CN"/>
        </w:rPr>
        <w:t xml:space="preserve"> a unified design of</w:t>
      </w:r>
      <w:r w:rsidR="00876D55" w:rsidRPr="00876D55">
        <w:t xml:space="preserve"> </w:t>
      </w:r>
      <w:r w:rsidR="00876D55">
        <w:t>PO reporting with</w:t>
      </w:r>
      <w:r w:rsidR="00AF0D06">
        <w:rPr>
          <w:rFonts w:eastAsiaTheme="minorEastAsia"/>
          <w:lang w:eastAsia="zh-CN"/>
        </w:rPr>
        <w:t xml:space="preserve"> </w:t>
      </w:r>
      <w:proofErr w:type="spellStart"/>
      <w:r w:rsidR="00AF0D06" w:rsidRPr="003C7518">
        <w:t>precoded</w:t>
      </w:r>
      <w:proofErr w:type="spellEnd"/>
      <w:r w:rsidR="00AF0D06" w:rsidRPr="003C7518">
        <w:t xml:space="preserve"> CSI-RS</w:t>
      </w:r>
      <w:r w:rsidR="00AF0D06">
        <w:t xml:space="preserve"> or </w:t>
      </w:r>
      <w:r w:rsidR="00AF0D06" w:rsidRPr="003C7518">
        <w:t>non-</w:t>
      </w:r>
      <w:proofErr w:type="spellStart"/>
      <w:r w:rsidR="00AF0D06" w:rsidRPr="003C7518">
        <w:t>precoded</w:t>
      </w:r>
      <w:proofErr w:type="spellEnd"/>
      <w:r w:rsidR="00AF0D06" w:rsidRPr="003C7518">
        <w:t xml:space="preserve"> CSI-RS</w:t>
      </w:r>
      <w:r w:rsidR="007D60F2">
        <w:t xml:space="preserve">, </w:t>
      </w:r>
      <w:r w:rsidR="00852A48">
        <w:t xml:space="preserve">we </w:t>
      </w:r>
      <w:r w:rsidR="000A14CF">
        <w:t xml:space="preserve">support </w:t>
      </w:r>
      <w:r w:rsidR="007D53D5" w:rsidRPr="007D53D5">
        <w:t xml:space="preserve">the identified SRS transmission occasion should be the </w:t>
      </w:r>
      <w:r w:rsidR="00806D7B">
        <w:t>most recent</w:t>
      </w:r>
      <w:r w:rsidR="007D53D5" w:rsidRPr="007D53D5">
        <w:t xml:space="preserve"> SRS occasion before the CSI-RS occasion when the configured SRS resource is periodic or semi-persistent.</w:t>
      </w:r>
    </w:p>
    <w:p w14:paraId="3A61EDBD" w14:textId="58EAF9A3" w:rsidR="007E1574" w:rsidRPr="00AF0D06" w:rsidRDefault="009651A8" w:rsidP="00EA0BB3">
      <w:pPr>
        <w:pStyle w:val="proposal0"/>
      </w:pPr>
      <w:bookmarkStart w:id="35" w:name="_Ref178497066"/>
      <w:r>
        <w:t xml:space="preserve">Support </w:t>
      </w:r>
      <w:r w:rsidRPr="007D53D5">
        <w:t xml:space="preserve">the identified SRS transmission occasion should be the </w:t>
      </w:r>
      <w:r w:rsidR="004422AA">
        <w:t>most recent</w:t>
      </w:r>
      <w:r w:rsidR="004422AA" w:rsidRPr="007D53D5">
        <w:t xml:space="preserve"> </w:t>
      </w:r>
      <w:r w:rsidRPr="007D53D5">
        <w:t>SRS occasion before the CSI-RS occasion when the configured SRS resource is periodic or semi-persistent</w:t>
      </w:r>
      <w:r w:rsidR="00810E38">
        <w:t xml:space="preserve">, </w:t>
      </w:r>
      <w:r w:rsidR="00C1287D">
        <w:rPr>
          <w:rFonts w:eastAsiaTheme="minorEastAsia"/>
        </w:rPr>
        <w:t>considering a unified design of</w:t>
      </w:r>
      <w:r w:rsidR="00C1287D" w:rsidRPr="00876D55">
        <w:t xml:space="preserve"> </w:t>
      </w:r>
      <w:r w:rsidR="00C1287D">
        <w:t>PO reporting with</w:t>
      </w:r>
      <w:r w:rsidR="00C1287D">
        <w:rPr>
          <w:rFonts w:eastAsiaTheme="minorEastAsia"/>
        </w:rPr>
        <w:t xml:space="preserve"> </w:t>
      </w:r>
      <w:proofErr w:type="spellStart"/>
      <w:r w:rsidR="00C1287D" w:rsidRPr="003C7518">
        <w:t>precoded</w:t>
      </w:r>
      <w:proofErr w:type="spellEnd"/>
      <w:r w:rsidR="00C1287D" w:rsidRPr="003C7518">
        <w:t xml:space="preserve"> CSI-RS</w:t>
      </w:r>
      <w:r w:rsidR="00C1287D">
        <w:t xml:space="preserve"> or </w:t>
      </w:r>
      <w:r w:rsidR="00C1287D" w:rsidRPr="003C7518">
        <w:t>non-</w:t>
      </w:r>
      <w:proofErr w:type="spellStart"/>
      <w:r w:rsidR="00C1287D" w:rsidRPr="003C7518">
        <w:t>precoded</w:t>
      </w:r>
      <w:proofErr w:type="spellEnd"/>
      <w:r w:rsidR="00C1287D" w:rsidRPr="003C7518">
        <w:t xml:space="preserve"> CSI-RS</w:t>
      </w:r>
      <w:r w:rsidRPr="007D53D5">
        <w:t>.</w:t>
      </w:r>
      <w:bookmarkEnd w:id="35"/>
    </w:p>
    <w:p w14:paraId="08867512" w14:textId="78B947EA" w:rsidR="008C04A3" w:rsidRPr="00002C70" w:rsidRDefault="00064ED5" w:rsidP="008C04A3">
      <w:pPr>
        <w:jc w:val="center"/>
        <w:rPr>
          <w:rFonts w:eastAsiaTheme="minorEastAsia"/>
          <w:lang w:eastAsia="zh-CN"/>
        </w:rPr>
      </w:pPr>
      <w:r>
        <w:object w:dxaOrig="10905" w:dyaOrig="4500" w14:anchorId="4F02C8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4pt;height:151.95pt" o:ole="">
            <v:imagedata r:id="rId16" o:title=""/>
          </v:shape>
          <o:OLEObject Type="Embed" ProgID="Visio.Drawing.15" ShapeID="_x0000_i1025" DrawAspect="Content" ObjectID="_1789223242" r:id="rId17"/>
        </w:object>
      </w:r>
    </w:p>
    <w:p w14:paraId="2945F28E" w14:textId="77777777" w:rsidR="008C04A3" w:rsidRDefault="008C04A3" w:rsidP="008C04A3">
      <w:pPr>
        <w:pStyle w:val="figure"/>
      </w:pPr>
      <w:r>
        <w:t>P</w:t>
      </w:r>
      <w:r>
        <w:rPr>
          <w:rFonts w:hint="eastAsia"/>
        </w:rPr>
        <w:t>ro</w:t>
      </w:r>
      <w:r>
        <w:t xml:space="preserve">cedure </w:t>
      </w:r>
      <w:r>
        <w:rPr>
          <w:rFonts w:hint="eastAsia"/>
        </w:rPr>
        <w:t>1</w:t>
      </w:r>
      <w:r>
        <w:t xml:space="preserve"> </w:t>
      </w:r>
      <w:r w:rsidRPr="002963D1">
        <w:t xml:space="preserve">of obtaining reciprocity </w:t>
      </w:r>
      <w:r>
        <w:t>misalignment</w:t>
      </w:r>
      <w:r w:rsidRPr="002963D1">
        <w:t xml:space="preserve"> for </w:t>
      </w:r>
      <w:proofErr w:type="spellStart"/>
      <w:r w:rsidRPr="002963D1">
        <w:t>gNB</w:t>
      </w:r>
      <w:proofErr w:type="spellEnd"/>
    </w:p>
    <w:p w14:paraId="7B770235" w14:textId="4F02FAC9" w:rsidR="008C04A3" w:rsidRDefault="0042537C" w:rsidP="008C04A3">
      <w:pPr>
        <w:jc w:val="center"/>
      </w:pPr>
      <w:r>
        <w:object w:dxaOrig="10905" w:dyaOrig="4500" w14:anchorId="38C90EC0">
          <v:shape id="_x0000_i1026" type="#_x0000_t75" style="width:401.5pt;height:165.65pt" o:ole="">
            <v:imagedata r:id="rId18" o:title=""/>
          </v:shape>
          <o:OLEObject Type="Embed" ProgID="Visio.Drawing.15" ShapeID="_x0000_i1026" DrawAspect="Content" ObjectID="_1789223243" r:id="rId19"/>
        </w:object>
      </w:r>
    </w:p>
    <w:p w14:paraId="1F9C962E" w14:textId="77777777" w:rsidR="008C04A3" w:rsidRDefault="008C04A3" w:rsidP="008C04A3">
      <w:pPr>
        <w:pStyle w:val="figure"/>
      </w:pPr>
      <w:r>
        <w:t>P</w:t>
      </w:r>
      <w:r w:rsidRPr="002963D1">
        <w:t>roce</w:t>
      </w:r>
      <w:r>
        <w:t>dure</w:t>
      </w:r>
      <w:r w:rsidRPr="002963D1">
        <w:t xml:space="preserve"> </w:t>
      </w:r>
      <w:r>
        <w:rPr>
          <w:rFonts w:hint="eastAsia"/>
        </w:rPr>
        <w:t>2</w:t>
      </w:r>
      <w:r>
        <w:t xml:space="preserve"> </w:t>
      </w:r>
      <w:r w:rsidRPr="002963D1">
        <w:t xml:space="preserve">of obtaining reciprocity </w:t>
      </w:r>
      <w:r>
        <w:t>misalignment</w:t>
      </w:r>
      <w:r w:rsidRPr="002963D1">
        <w:t xml:space="preserve"> for </w:t>
      </w:r>
      <w:proofErr w:type="spellStart"/>
      <w:r w:rsidRPr="002963D1">
        <w:t>gNB</w:t>
      </w:r>
      <w:proofErr w:type="spellEnd"/>
    </w:p>
    <w:p w14:paraId="4EEA3521" w14:textId="0B7FE00C" w:rsidR="0048197A" w:rsidRDefault="0048197A" w:rsidP="00785B4C">
      <w:pPr>
        <w:rPr>
          <w:rFonts w:eastAsiaTheme="minorEastAsia"/>
          <w:lang w:eastAsia="zh-CN"/>
        </w:rPr>
      </w:pPr>
    </w:p>
    <w:p w14:paraId="43C2DAF7" w14:textId="32B97B6D" w:rsidR="00034558" w:rsidRDefault="00B93E9E" w:rsidP="00785B4C">
      <w:r>
        <w:rPr>
          <w:rFonts w:eastAsiaTheme="minorEastAsia"/>
          <w:lang w:eastAsia="zh-CN"/>
        </w:rPr>
        <w:t xml:space="preserve">When </w:t>
      </w:r>
      <w:r>
        <w:rPr>
          <w:rFonts w:eastAsia="Malgun Gothic"/>
        </w:rPr>
        <w:t xml:space="preserve">the configured SRS resource is </w:t>
      </w:r>
      <w:r w:rsidR="00BA4D39">
        <w:rPr>
          <w:rFonts w:eastAsia="Malgun Gothic"/>
        </w:rPr>
        <w:t>a</w:t>
      </w:r>
      <w:r w:rsidRPr="0087730D">
        <w:t>periodic</w:t>
      </w:r>
      <w:r w:rsidR="00BA4D39">
        <w:t xml:space="preserve">, </w:t>
      </w:r>
      <w:r w:rsidR="008A5C6A">
        <w:t>one SRS transmission occasion is triggered by NW</w:t>
      </w:r>
      <w:r w:rsidR="00CE6797">
        <w:t xml:space="preserve">. </w:t>
      </w:r>
      <w:r w:rsidR="00737AC1">
        <w:t xml:space="preserve">The </w:t>
      </w:r>
      <w:r w:rsidR="00737AC1" w:rsidRPr="00493E34">
        <w:t>SRS transmission</w:t>
      </w:r>
      <w:r w:rsidR="003A5C36">
        <w:t xml:space="preserve"> occasion</w:t>
      </w:r>
      <w:r w:rsidR="00737AC1" w:rsidRPr="00493E34">
        <w:t xml:space="preserve"> can </w:t>
      </w:r>
      <w:r w:rsidR="0045675E">
        <w:t>be triggered</w:t>
      </w:r>
      <w:r w:rsidR="00737AC1" w:rsidRPr="00493E34">
        <w:t xml:space="preserve"> either after or before </w:t>
      </w:r>
      <w:r w:rsidR="00C04A2D">
        <w:t xml:space="preserve">the </w:t>
      </w:r>
      <w:r w:rsidR="00737AC1" w:rsidRPr="00493E34">
        <w:t>CSI-RS transmission</w:t>
      </w:r>
      <w:r w:rsidR="002D367B">
        <w:t xml:space="preserve"> occasion</w:t>
      </w:r>
      <w:r w:rsidR="009E367E">
        <w:t>,</w:t>
      </w:r>
      <w:r w:rsidR="00F627A4">
        <w:t xml:space="preserve"> depend</w:t>
      </w:r>
      <w:r w:rsidR="009E367E">
        <w:t>ing on whether</w:t>
      </w:r>
      <w:r w:rsidR="00F627A4">
        <w:t xml:space="preserve"> CSI-RS</w:t>
      </w:r>
      <w:r w:rsidR="00E632CB">
        <w:t xml:space="preserve"> resources</w:t>
      </w:r>
      <w:r w:rsidR="00F627A4">
        <w:t xml:space="preserve"> </w:t>
      </w:r>
      <w:r w:rsidR="00E632CB">
        <w:t>are</w:t>
      </w:r>
      <w:r w:rsidR="00F627A4">
        <w:t xml:space="preserve"> </w:t>
      </w:r>
      <w:proofErr w:type="spellStart"/>
      <w:r w:rsidR="00F627A4">
        <w:t>precoded</w:t>
      </w:r>
      <w:proofErr w:type="spellEnd"/>
      <w:r w:rsidR="00F627A4">
        <w:t xml:space="preserve"> or not.</w:t>
      </w:r>
      <w:r w:rsidR="00040E80">
        <w:t xml:space="preserve"> Therefore, there is no ambiguity</w:t>
      </w:r>
      <w:r w:rsidR="00916DC9">
        <w:t xml:space="preserve"> on</w:t>
      </w:r>
      <w:r w:rsidR="00892A30">
        <w:t xml:space="preserve"> </w:t>
      </w:r>
      <w:r w:rsidR="00040E80">
        <w:t>AP SRS</w:t>
      </w:r>
      <w:r w:rsidR="00892A30">
        <w:t xml:space="preserve"> transmission occasion identification</w:t>
      </w:r>
      <w:r w:rsidR="00040E80">
        <w:t>.</w:t>
      </w:r>
    </w:p>
    <w:p w14:paraId="0CB9784C" w14:textId="19309F72" w:rsidR="00960B34" w:rsidRDefault="006B66F8" w:rsidP="00960B34">
      <w:pPr>
        <w:pStyle w:val="observation"/>
      </w:pPr>
      <w:bookmarkStart w:id="36" w:name="_Ref178497069"/>
      <w:r>
        <w:t>There is no ambiguity on AP SRS transmission occasion identification.</w:t>
      </w:r>
      <w:r w:rsidR="006E0585" w:rsidRPr="006E0585">
        <w:t xml:space="preserve"> </w:t>
      </w:r>
      <w:r w:rsidR="006E0585">
        <w:t xml:space="preserve">The </w:t>
      </w:r>
      <w:r w:rsidR="006E0585" w:rsidRPr="00493E34">
        <w:t>SRS transmission</w:t>
      </w:r>
      <w:r w:rsidR="00AC60B7">
        <w:t xml:space="preserve"> occasion</w:t>
      </w:r>
      <w:r w:rsidR="006E0585" w:rsidRPr="00493E34">
        <w:t xml:space="preserve"> can</w:t>
      </w:r>
      <w:r w:rsidR="00331EE4">
        <w:t xml:space="preserve"> be triggered</w:t>
      </w:r>
      <w:r w:rsidR="006E0585" w:rsidRPr="00493E34">
        <w:t xml:space="preserve"> either after or before </w:t>
      </w:r>
      <w:r w:rsidR="00BE7062">
        <w:t xml:space="preserve">the </w:t>
      </w:r>
      <w:r w:rsidR="006E0585" w:rsidRPr="00493E34">
        <w:t>CSI-RS transmission</w:t>
      </w:r>
      <w:r w:rsidR="0058615F">
        <w:t xml:space="preserve"> occasion</w:t>
      </w:r>
      <w:r w:rsidR="00BE7062">
        <w:t xml:space="preserve">, depending on whether CSI-RS resources are </w:t>
      </w:r>
      <w:proofErr w:type="spellStart"/>
      <w:r w:rsidR="00BE7062">
        <w:t>precoded</w:t>
      </w:r>
      <w:proofErr w:type="spellEnd"/>
      <w:r w:rsidR="00BE7062">
        <w:t xml:space="preserve"> or not.</w:t>
      </w:r>
      <w:bookmarkEnd w:id="36"/>
    </w:p>
    <w:p w14:paraId="69662D74" w14:textId="2B3419C1" w:rsidR="00827064" w:rsidRDefault="00827064" w:rsidP="00703B84">
      <w:pPr>
        <w:rPr>
          <w:rFonts w:eastAsiaTheme="minorEastAsia"/>
          <w:lang w:eastAsia="zh-CN"/>
        </w:rPr>
      </w:pPr>
    </w:p>
    <w:p w14:paraId="7F832F5C" w14:textId="5A5F5035" w:rsidR="00617006" w:rsidRDefault="001859DF" w:rsidP="00703B84">
      <w:pPr>
        <w:rPr>
          <w:rFonts w:eastAsiaTheme="minorEastAsia"/>
          <w:lang w:eastAsia="zh-CN"/>
        </w:rPr>
      </w:pPr>
      <w:r w:rsidRPr="001859DF">
        <w:rPr>
          <w:rFonts w:eastAsiaTheme="minorEastAsia"/>
          <w:lang w:eastAsia="zh-CN"/>
        </w:rPr>
        <w:t>Secondly</w:t>
      </w:r>
      <w:r w:rsidR="003C7E2A">
        <w:rPr>
          <w:rFonts w:eastAsiaTheme="minorEastAsia"/>
          <w:lang w:eastAsia="zh-CN"/>
        </w:rPr>
        <w:t xml:space="preserve">, </w:t>
      </w:r>
      <w:r w:rsidR="00D34208">
        <w:rPr>
          <w:rFonts w:eastAsiaTheme="minorEastAsia"/>
          <w:lang w:eastAsia="zh-CN"/>
        </w:rPr>
        <w:t>PO measurement also need</w:t>
      </w:r>
      <w:r w:rsidR="00F55A6C">
        <w:rPr>
          <w:rFonts w:eastAsiaTheme="minorEastAsia"/>
          <w:lang w:eastAsia="zh-CN"/>
        </w:rPr>
        <w:t>s</w:t>
      </w:r>
      <w:r w:rsidR="00D34208">
        <w:rPr>
          <w:rFonts w:eastAsiaTheme="minorEastAsia"/>
          <w:lang w:eastAsia="zh-CN"/>
        </w:rPr>
        <w:t xml:space="preserve"> to consider </w:t>
      </w:r>
      <w:r w:rsidR="003C7E2A">
        <w:rPr>
          <w:rFonts w:eastAsiaTheme="minorEastAsia"/>
          <w:lang w:eastAsia="zh-CN"/>
        </w:rPr>
        <w:t xml:space="preserve">the time behavior of </w:t>
      </w:r>
      <w:r w:rsidR="00006164">
        <w:rPr>
          <w:rFonts w:eastAsiaTheme="minorEastAsia"/>
          <w:lang w:eastAsia="zh-CN"/>
        </w:rPr>
        <w:t>CSI-</w:t>
      </w:r>
      <w:r w:rsidR="003C7E2A">
        <w:rPr>
          <w:rFonts w:eastAsiaTheme="minorEastAsia"/>
          <w:lang w:eastAsia="zh-CN"/>
        </w:rPr>
        <w:t>RS resource</w:t>
      </w:r>
      <w:r w:rsidR="005A063A">
        <w:rPr>
          <w:rFonts w:eastAsiaTheme="minorEastAsia"/>
          <w:lang w:eastAsia="zh-CN"/>
        </w:rPr>
        <w:t>s</w:t>
      </w:r>
      <w:r w:rsidR="00D34208">
        <w:rPr>
          <w:rFonts w:eastAsiaTheme="minorEastAsia"/>
          <w:lang w:eastAsia="zh-CN"/>
        </w:rPr>
        <w:t>.</w:t>
      </w:r>
      <w:r w:rsidR="00F607F2">
        <w:rPr>
          <w:rFonts w:eastAsiaTheme="minorEastAsia"/>
          <w:lang w:eastAsia="zh-CN"/>
        </w:rPr>
        <w:t xml:space="preserve"> </w:t>
      </w:r>
      <w:r w:rsidR="00C50FA7">
        <w:rPr>
          <w:rFonts w:eastAsiaTheme="minorEastAsia"/>
          <w:lang w:eastAsia="zh-CN"/>
        </w:rPr>
        <w:t>Since</w:t>
      </w:r>
      <w:r w:rsidR="00C3156F">
        <w:rPr>
          <w:rFonts w:eastAsiaTheme="minorEastAsia"/>
          <w:lang w:eastAsia="zh-CN"/>
        </w:rPr>
        <w:t xml:space="preserve"> </w:t>
      </w:r>
      <w:r w:rsidR="00AA25DC">
        <w:rPr>
          <w:rFonts w:eastAsiaTheme="minorEastAsia"/>
          <w:lang w:eastAsia="zh-CN"/>
        </w:rPr>
        <w:t>the time behavior of CSI-RS resource</w:t>
      </w:r>
      <w:r w:rsidR="003D1F86">
        <w:rPr>
          <w:rFonts w:eastAsiaTheme="minorEastAsia"/>
          <w:lang w:eastAsia="zh-CN"/>
        </w:rPr>
        <w:t>s</w:t>
      </w:r>
      <w:r w:rsidR="00AA25DC" w:rsidRPr="000C0367">
        <w:rPr>
          <w:rFonts w:eastAsiaTheme="minorEastAsia"/>
          <w:lang w:eastAsia="zh-CN"/>
        </w:rPr>
        <w:t xml:space="preserve"> </w:t>
      </w:r>
      <w:r w:rsidR="000C0367" w:rsidRPr="000C0367">
        <w:rPr>
          <w:rFonts w:eastAsiaTheme="minorEastAsia"/>
          <w:lang w:eastAsia="zh-CN"/>
        </w:rPr>
        <w:t>can be either periodic, semi-persistent, or aperiodic</w:t>
      </w:r>
      <w:r w:rsidR="00B20B2A">
        <w:rPr>
          <w:rFonts w:eastAsiaTheme="minorEastAsia"/>
          <w:lang w:eastAsia="zh-CN"/>
        </w:rPr>
        <w:t xml:space="preserve"> for AP PO reporting</w:t>
      </w:r>
      <w:r w:rsidR="00C50FA7">
        <w:rPr>
          <w:rFonts w:eastAsiaTheme="minorEastAsia"/>
          <w:lang w:eastAsia="zh-CN"/>
        </w:rPr>
        <w:t xml:space="preserve">, there are </w:t>
      </w:r>
      <w:r w:rsidR="004234EF">
        <w:rPr>
          <w:rFonts w:eastAsiaTheme="minorEastAsia"/>
          <w:lang w:eastAsia="zh-CN"/>
        </w:rPr>
        <w:t>a total of</w:t>
      </w:r>
      <w:r w:rsidR="00C50FA7">
        <w:rPr>
          <w:rFonts w:eastAsiaTheme="minorEastAsia"/>
          <w:lang w:eastAsia="zh-CN"/>
        </w:rPr>
        <w:t xml:space="preserve"> 9 combinations of SRS and CSI-RS. </w:t>
      </w:r>
    </w:p>
    <w:p w14:paraId="4D542109" w14:textId="5AE10D93" w:rsidR="005F237D" w:rsidRDefault="00CE52BC" w:rsidP="00703B84">
      <w:pPr>
        <w:rPr>
          <w:rFonts w:eastAsiaTheme="minorEastAsia"/>
          <w:lang w:eastAsia="zh-CN"/>
        </w:rPr>
      </w:pPr>
      <w:r>
        <w:rPr>
          <w:rFonts w:eastAsiaTheme="minorEastAsia" w:hint="eastAsia"/>
          <w:lang w:eastAsia="zh-CN"/>
        </w:rPr>
        <w:t>For</w:t>
      </w:r>
      <w:r>
        <w:rPr>
          <w:rFonts w:eastAsiaTheme="minorEastAsia"/>
          <w:lang w:eastAsia="zh-CN"/>
        </w:rPr>
        <w:t xml:space="preserve"> </w:t>
      </w:r>
      <w:r>
        <w:rPr>
          <w:rFonts w:eastAsiaTheme="minorEastAsia" w:hint="eastAsia"/>
          <w:lang w:eastAsia="zh-CN"/>
        </w:rPr>
        <w:t>AP</w:t>
      </w:r>
      <w:r>
        <w:rPr>
          <w:rFonts w:eastAsiaTheme="minorEastAsia"/>
          <w:lang w:eastAsia="zh-CN"/>
        </w:rPr>
        <w:t xml:space="preserve"> CSI-RS, </w:t>
      </w:r>
      <w:r w:rsidR="006B2979">
        <w:t>one CSI-RS transmission occasion is triggered by NW</w:t>
      </w:r>
      <w:r w:rsidR="003470D2">
        <w:t xml:space="preserve">, and there is no ambiguity on AP CSI-RS transmission occasion identification. </w:t>
      </w:r>
      <w:r w:rsidR="002D6147">
        <w:t xml:space="preserve">However, </w:t>
      </w:r>
      <w:r w:rsidR="002D6147" w:rsidRPr="007D53D5">
        <w:t xml:space="preserve">when the configured </w:t>
      </w:r>
      <w:r w:rsidR="002D6147">
        <w:t>CSI-</w:t>
      </w:r>
      <w:r w:rsidR="002D6147" w:rsidRPr="007D53D5">
        <w:t>RS resource is periodic or semi-persistent</w:t>
      </w:r>
      <w:r w:rsidR="002D6147">
        <w:t xml:space="preserve">, </w:t>
      </w:r>
      <w:r w:rsidR="00E67F5A" w:rsidRPr="00E67F5A">
        <w:rPr>
          <w:rFonts w:eastAsiaTheme="minorEastAsia"/>
          <w:lang w:eastAsia="zh-CN"/>
        </w:rPr>
        <w:t>it is necessary to identify the CSI-RS transmission occasion because the UE needs to identify the SRS transmission based on the identified CSI-RS transmission occasion</w:t>
      </w:r>
      <w:r w:rsidR="00617006">
        <w:rPr>
          <w:rFonts w:eastAsiaTheme="minorEastAsia"/>
          <w:lang w:eastAsia="zh-CN"/>
        </w:rPr>
        <w:t>.</w:t>
      </w:r>
      <w:r w:rsidR="00DC3AA9">
        <w:rPr>
          <w:rFonts w:eastAsiaTheme="minorEastAsia"/>
          <w:lang w:eastAsia="zh-CN"/>
        </w:rPr>
        <w:t xml:space="preserve"> </w:t>
      </w:r>
      <w:r w:rsidR="00BA4AF9">
        <w:rPr>
          <w:rFonts w:eastAsiaTheme="minorEastAsia"/>
          <w:lang w:eastAsia="zh-CN"/>
        </w:rPr>
        <w:t>In our</w:t>
      </w:r>
      <w:r w:rsidR="00211BDA">
        <w:rPr>
          <w:rFonts w:eastAsiaTheme="minorEastAsia"/>
          <w:lang w:eastAsia="zh-CN"/>
        </w:rPr>
        <w:t xml:space="preserve"> point of</w:t>
      </w:r>
      <w:r w:rsidR="00BA4AF9">
        <w:rPr>
          <w:rFonts w:eastAsiaTheme="minorEastAsia"/>
          <w:lang w:eastAsia="zh-CN"/>
        </w:rPr>
        <w:t xml:space="preserve"> view, </w:t>
      </w:r>
      <w:r w:rsidR="00700CD9">
        <w:rPr>
          <w:rFonts w:eastAsiaTheme="minorEastAsia"/>
          <w:lang w:eastAsia="zh-CN"/>
        </w:rPr>
        <w:t xml:space="preserve">when P CSI-RS </w:t>
      </w:r>
      <w:r w:rsidR="003812B1">
        <w:rPr>
          <w:rFonts w:eastAsiaTheme="minorEastAsia"/>
          <w:lang w:eastAsia="zh-CN"/>
        </w:rPr>
        <w:t>or</w:t>
      </w:r>
      <w:r w:rsidR="00700CD9">
        <w:rPr>
          <w:rFonts w:eastAsiaTheme="minorEastAsia"/>
          <w:lang w:eastAsia="zh-CN"/>
        </w:rPr>
        <w:t xml:space="preserve"> SP CSI-RS is configured, </w:t>
      </w:r>
      <w:r w:rsidR="00056479">
        <w:rPr>
          <w:rFonts w:eastAsiaTheme="minorEastAsia"/>
          <w:lang w:eastAsia="zh-CN"/>
        </w:rPr>
        <w:t>UE shall derive the PO</w:t>
      </w:r>
      <w:r w:rsidR="005803A5">
        <w:rPr>
          <w:rFonts w:eastAsiaTheme="minorEastAsia"/>
          <w:lang w:eastAsia="zh-CN"/>
        </w:rPr>
        <w:t xml:space="preserve"> </w:t>
      </w:r>
      <w:r w:rsidR="005803A5">
        <w:rPr>
          <w:rFonts w:eastAsiaTheme="minorEastAsia" w:hint="eastAsia"/>
          <w:lang w:eastAsia="zh-CN"/>
        </w:rPr>
        <w:t>based</w:t>
      </w:r>
      <w:r w:rsidR="005803A5">
        <w:rPr>
          <w:rFonts w:eastAsiaTheme="minorEastAsia"/>
          <w:lang w:eastAsia="zh-CN"/>
        </w:rPr>
        <w:t xml:space="preserve"> on only the most recent occasion of CSI-RS resources, no later than the CSI reference resource associated with the PO repor</w:t>
      </w:r>
      <w:r w:rsidR="000131A2">
        <w:rPr>
          <w:rFonts w:eastAsiaTheme="minorEastAsia"/>
          <w:lang w:eastAsia="zh-CN"/>
        </w:rPr>
        <w:t>t</w:t>
      </w:r>
      <w:r w:rsidR="005803A5">
        <w:rPr>
          <w:rFonts w:eastAsiaTheme="minorEastAsia"/>
          <w:lang w:eastAsia="zh-CN"/>
        </w:rPr>
        <w:t>ing</w:t>
      </w:r>
      <w:r w:rsidR="00DC7878">
        <w:rPr>
          <w:rFonts w:eastAsiaTheme="minorEastAsia"/>
          <w:lang w:eastAsia="zh-CN"/>
        </w:rPr>
        <w:t xml:space="preserve">, which </w:t>
      </w:r>
      <w:r w:rsidR="000131A2">
        <w:rPr>
          <w:rFonts w:eastAsiaTheme="minorEastAsia"/>
          <w:lang w:eastAsia="zh-CN"/>
        </w:rPr>
        <w:t xml:space="preserve">is </w:t>
      </w:r>
      <w:r w:rsidR="00DC7878">
        <w:rPr>
          <w:rFonts w:eastAsiaTheme="minorEastAsia"/>
          <w:lang w:eastAsia="zh-CN"/>
        </w:rPr>
        <w:t xml:space="preserve">similar </w:t>
      </w:r>
      <w:r w:rsidR="000131A2">
        <w:rPr>
          <w:rFonts w:eastAsiaTheme="minorEastAsia"/>
          <w:lang w:eastAsia="zh-CN"/>
        </w:rPr>
        <w:t>to</w:t>
      </w:r>
      <w:r w:rsidR="00DC7878">
        <w:rPr>
          <w:rFonts w:eastAsiaTheme="minorEastAsia"/>
          <w:lang w:eastAsia="zh-CN"/>
        </w:rPr>
        <w:t xml:space="preserve"> </w:t>
      </w:r>
      <w:r w:rsidR="00DC7878" w:rsidRPr="00DC7878">
        <w:rPr>
          <w:rFonts w:eastAsiaTheme="minorEastAsia"/>
          <w:lang w:eastAsia="zh-CN"/>
        </w:rPr>
        <w:t>the</w:t>
      </w:r>
      <w:r w:rsidR="00431807">
        <w:rPr>
          <w:rFonts w:eastAsiaTheme="minorEastAsia"/>
          <w:lang w:eastAsia="zh-CN"/>
        </w:rPr>
        <w:t xml:space="preserve"> </w:t>
      </w:r>
      <w:r w:rsidR="006E3445">
        <w:rPr>
          <w:rFonts w:eastAsiaTheme="minorEastAsia"/>
          <w:lang w:eastAsia="zh-CN"/>
        </w:rPr>
        <w:t>CSI reporting</w:t>
      </w:r>
      <w:r w:rsidR="00431807">
        <w:rPr>
          <w:rFonts w:eastAsiaTheme="minorEastAsia"/>
          <w:lang w:eastAsia="zh-CN"/>
        </w:rPr>
        <w:t xml:space="preserve"> that</w:t>
      </w:r>
      <w:r w:rsidR="00DC7878" w:rsidRPr="00DC7878">
        <w:rPr>
          <w:rFonts w:eastAsiaTheme="minorEastAsia"/>
          <w:lang w:eastAsia="zh-CN"/>
        </w:rPr>
        <w:t xml:space="preserve"> higher layer parameter </w:t>
      </w:r>
      <w:proofErr w:type="spellStart"/>
      <w:r w:rsidR="00DC7878" w:rsidRPr="00361451">
        <w:rPr>
          <w:rFonts w:eastAsiaTheme="minorEastAsia"/>
          <w:i/>
          <w:lang w:eastAsia="zh-CN"/>
        </w:rPr>
        <w:t>timeRestrictionForChannelMeasurements</w:t>
      </w:r>
      <w:proofErr w:type="spellEnd"/>
      <w:r w:rsidR="00DC7878" w:rsidRPr="00DC7878">
        <w:rPr>
          <w:rFonts w:eastAsiaTheme="minorEastAsia"/>
          <w:lang w:eastAsia="zh-CN"/>
        </w:rPr>
        <w:t xml:space="preserve"> in CSI-</w:t>
      </w:r>
      <w:proofErr w:type="spellStart"/>
      <w:r w:rsidR="00DC7878" w:rsidRPr="00DC7878">
        <w:rPr>
          <w:rFonts w:eastAsiaTheme="minorEastAsia"/>
          <w:lang w:eastAsia="zh-CN"/>
        </w:rPr>
        <w:t>ReportConfig</w:t>
      </w:r>
      <w:proofErr w:type="spellEnd"/>
      <w:r w:rsidR="00DC7878" w:rsidRPr="00DC7878">
        <w:rPr>
          <w:rFonts w:eastAsiaTheme="minorEastAsia"/>
          <w:lang w:eastAsia="zh-CN"/>
        </w:rPr>
        <w:t xml:space="preserve"> is set to "Configured"</w:t>
      </w:r>
      <w:r w:rsidR="005803A5">
        <w:rPr>
          <w:rFonts w:eastAsiaTheme="minorEastAsia"/>
          <w:lang w:eastAsia="zh-CN"/>
        </w:rPr>
        <w:t>.</w:t>
      </w:r>
    </w:p>
    <w:p w14:paraId="6521F4AD" w14:textId="5B70E0F6" w:rsidR="00CC675E" w:rsidRDefault="00915C67" w:rsidP="00CC675E">
      <w:pPr>
        <w:pStyle w:val="proposal0"/>
      </w:pPr>
      <w:bookmarkStart w:id="37" w:name="_Ref178497072"/>
      <w:r>
        <w:rPr>
          <w:rFonts w:eastAsiaTheme="minorEastAsia"/>
        </w:rPr>
        <w:t xml:space="preserve">When P CSI-RS or SP CSI-RS is configured, UE shall derive the PO </w:t>
      </w:r>
      <w:r>
        <w:rPr>
          <w:rFonts w:eastAsiaTheme="minorEastAsia" w:hint="eastAsia"/>
        </w:rPr>
        <w:t>based</w:t>
      </w:r>
      <w:r>
        <w:rPr>
          <w:rFonts w:eastAsiaTheme="minorEastAsia"/>
        </w:rPr>
        <w:t xml:space="preserve"> on only the most recent occasion of CSI-RS resources, no later than the CSI reference resource associated with the PO repor</w:t>
      </w:r>
      <w:r w:rsidR="00685C47">
        <w:rPr>
          <w:rFonts w:eastAsiaTheme="minorEastAsia"/>
        </w:rPr>
        <w:t>t</w:t>
      </w:r>
      <w:r>
        <w:rPr>
          <w:rFonts w:eastAsiaTheme="minorEastAsia"/>
        </w:rPr>
        <w:t>ing</w:t>
      </w:r>
      <w:r w:rsidR="00D73171">
        <w:rPr>
          <w:rFonts w:eastAsiaTheme="minorEastAsia"/>
        </w:rPr>
        <w:t>.</w:t>
      </w:r>
      <w:bookmarkEnd w:id="37"/>
    </w:p>
    <w:p w14:paraId="08CCC2AE" w14:textId="2FE263F2" w:rsidR="003C7E2A" w:rsidRDefault="00247FE0" w:rsidP="00703B84">
      <w:pPr>
        <w:rPr>
          <w:rFonts w:eastAsiaTheme="minorEastAsia"/>
          <w:lang w:eastAsia="zh-CN"/>
        </w:rPr>
      </w:pPr>
      <w:r w:rsidRPr="00247FE0">
        <w:rPr>
          <w:rFonts w:eastAsiaTheme="minorEastAsia"/>
          <w:lang w:eastAsia="zh-CN"/>
        </w:rPr>
        <w:t xml:space="preserve">To </w:t>
      </w:r>
      <w:proofErr w:type="spellStart"/>
      <w:r w:rsidRPr="00247FE0">
        <w:rPr>
          <w:rFonts w:eastAsiaTheme="minorEastAsia"/>
          <w:lang w:eastAsia="zh-CN"/>
        </w:rPr>
        <w:t>summarise</w:t>
      </w:r>
      <w:proofErr w:type="spellEnd"/>
      <w:r w:rsidR="001648CC">
        <w:rPr>
          <w:rFonts w:eastAsiaTheme="minorEastAsia"/>
          <w:lang w:eastAsia="zh-CN"/>
        </w:rPr>
        <w:t>, t</w:t>
      </w:r>
      <w:r w:rsidR="004234EF">
        <w:rPr>
          <w:rFonts w:eastAsiaTheme="minorEastAsia"/>
          <w:lang w:eastAsia="zh-CN"/>
        </w:rPr>
        <w:t>he table</w:t>
      </w:r>
      <w:r w:rsidR="00D8620B">
        <w:rPr>
          <w:rFonts w:eastAsiaTheme="minorEastAsia"/>
          <w:lang w:eastAsia="zh-CN"/>
        </w:rPr>
        <w:t xml:space="preserve"> below</w:t>
      </w:r>
      <w:r w:rsidR="004234EF">
        <w:rPr>
          <w:rFonts w:eastAsiaTheme="minorEastAsia"/>
          <w:lang w:eastAsia="zh-CN"/>
        </w:rPr>
        <w:t xml:space="preserve"> shows the </w:t>
      </w:r>
      <w:r w:rsidR="00C57550">
        <w:rPr>
          <w:rFonts w:eastAsiaTheme="minorEastAsia"/>
          <w:lang w:eastAsia="zh-CN"/>
        </w:rPr>
        <w:t>identification of SRS</w:t>
      </w:r>
      <w:r w:rsidR="00C57550">
        <w:rPr>
          <w:rFonts w:eastAsiaTheme="minorEastAsia" w:hint="eastAsia"/>
          <w:lang w:eastAsia="zh-CN"/>
        </w:rPr>
        <w:t xml:space="preserve"> tran</w:t>
      </w:r>
      <w:r w:rsidR="00C57550">
        <w:rPr>
          <w:rFonts w:eastAsiaTheme="minorEastAsia"/>
          <w:lang w:eastAsia="zh-CN"/>
        </w:rPr>
        <w:t>smission occasion and CSI-RS transmission occasion.</w:t>
      </w:r>
    </w:p>
    <w:p w14:paraId="3A94558F" w14:textId="164D73DB" w:rsidR="005C2BDE" w:rsidRDefault="00EE6FBD" w:rsidP="005C2BDE">
      <w:pPr>
        <w:pStyle w:val="table"/>
      </w:pPr>
      <w:r>
        <w:t>T</w:t>
      </w:r>
      <w:r w:rsidR="006A2633">
        <w:t>he identification of SRS</w:t>
      </w:r>
      <w:r w:rsidR="006A2633">
        <w:rPr>
          <w:rFonts w:hint="eastAsia"/>
        </w:rPr>
        <w:t xml:space="preserve"> tran</w:t>
      </w:r>
      <w:r w:rsidR="006A2633">
        <w:t>smission occasion and CSI-RS transmission occasion</w:t>
      </w:r>
    </w:p>
    <w:tbl>
      <w:tblPr>
        <w:tblStyle w:val="ac"/>
        <w:tblW w:w="0" w:type="auto"/>
        <w:tblLook w:val="04A0" w:firstRow="1" w:lastRow="0" w:firstColumn="1" w:lastColumn="0" w:noHBand="0" w:noVBand="1"/>
      </w:tblPr>
      <w:tblGrid>
        <w:gridCol w:w="706"/>
        <w:gridCol w:w="2676"/>
        <w:gridCol w:w="2839"/>
        <w:gridCol w:w="2839"/>
      </w:tblGrid>
      <w:tr w:rsidR="009B45E3" w14:paraId="3625E969" w14:textId="77777777" w:rsidTr="008011BC">
        <w:tc>
          <w:tcPr>
            <w:tcW w:w="0" w:type="auto"/>
          </w:tcPr>
          <w:p w14:paraId="2013EC4F" w14:textId="77777777" w:rsidR="009B45E3" w:rsidRDefault="009B45E3" w:rsidP="00703B84">
            <w:pPr>
              <w:rPr>
                <w:rFonts w:eastAsiaTheme="minorEastAsia"/>
                <w:lang w:eastAsia="zh-CN"/>
              </w:rPr>
            </w:pPr>
          </w:p>
        </w:tc>
        <w:tc>
          <w:tcPr>
            <w:tcW w:w="0" w:type="auto"/>
          </w:tcPr>
          <w:p w14:paraId="375D5490" w14:textId="5860B843" w:rsidR="009B45E3" w:rsidRDefault="00D15E49" w:rsidP="00703B84">
            <w:pPr>
              <w:rPr>
                <w:rFonts w:eastAsiaTheme="minorEastAsia"/>
                <w:lang w:eastAsia="zh-CN"/>
              </w:rPr>
            </w:pPr>
            <w:r>
              <w:rPr>
                <w:rFonts w:eastAsiaTheme="minorEastAsia" w:hint="eastAsia"/>
                <w:lang w:eastAsia="zh-CN"/>
              </w:rPr>
              <w:t>A</w:t>
            </w:r>
            <w:r>
              <w:rPr>
                <w:rFonts w:eastAsiaTheme="minorEastAsia"/>
                <w:lang w:eastAsia="zh-CN"/>
              </w:rPr>
              <w:t>P CSI-RS</w:t>
            </w:r>
          </w:p>
        </w:tc>
        <w:tc>
          <w:tcPr>
            <w:tcW w:w="0" w:type="auto"/>
          </w:tcPr>
          <w:p w14:paraId="1281E531" w14:textId="143E5CDF" w:rsidR="009B45E3" w:rsidRDefault="00D15E49" w:rsidP="00703B84">
            <w:pPr>
              <w:rPr>
                <w:rFonts w:eastAsiaTheme="minorEastAsia"/>
                <w:lang w:eastAsia="zh-CN"/>
              </w:rPr>
            </w:pPr>
            <w:r>
              <w:rPr>
                <w:rFonts w:eastAsiaTheme="minorEastAsia" w:hint="eastAsia"/>
                <w:lang w:eastAsia="zh-CN"/>
              </w:rPr>
              <w:t>S</w:t>
            </w:r>
            <w:r>
              <w:rPr>
                <w:rFonts w:eastAsiaTheme="minorEastAsia"/>
                <w:lang w:eastAsia="zh-CN"/>
              </w:rPr>
              <w:t>P CSI-RS</w:t>
            </w:r>
          </w:p>
        </w:tc>
        <w:tc>
          <w:tcPr>
            <w:tcW w:w="0" w:type="auto"/>
          </w:tcPr>
          <w:p w14:paraId="1C424A37" w14:textId="0D963E62" w:rsidR="009B45E3" w:rsidRDefault="00D15E49" w:rsidP="00703B84">
            <w:pPr>
              <w:rPr>
                <w:rFonts w:eastAsiaTheme="minorEastAsia"/>
                <w:lang w:eastAsia="zh-CN"/>
              </w:rPr>
            </w:pPr>
            <w:r>
              <w:rPr>
                <w:rFonts w:eastAsiaTheme="minorEastAsia" w:hint="eastAsia"/>
                <w:lang w:eastAsia="zh-CN"/>
              </w:rPr>
              <w:t>P</w:t>
            </w:r>
            <w:r>
              <w:rPr>
                <w:rFonts w:eastAsiaTheme="minorEastAsia"/>
                <w:lang w:eastAsia="zh-CN"/>
              </w:rPr>
              <w:t xml:space="preserve"> CSI-RS</w:t>
            </w:r>
          </w:p>
        </w:tc>
      </w:tr>
      <w:tr w:rsidR="009B45E3" w14:paraId="113B37E9" w14:textId="77777777" w:rsidTr="008011BC">
        <w:tc>
          <w:tcPr>
            <w:tcW w:w="0" w:type="auto"/>
          </w:tcPr>
          <w:p w14:paraId="67783B48" w14:textId="2494FA67" w:rsidR="009B45E3" w:rsidRDefault="00D15E49" w:rsidP="00703B84">
            <w:pPr>
              <w:rPr>
                <w:rFonts w:eastAsiaTheme="minorEastAsia"/>
                <w:lang w:eastAsia="zh-CN"/>
              </w:rPr>
            </w:pPr>
            <w:r>
              <w:rPr>
                <w:rFonts w:eastAsiaTheme="minorEastAsia" w:hint="eastAsia"/>
                <w:lang w:eastAsia="zh-CN"/>
              </w:rPr>
              <w:t>A</w:t>
            </w:r>
            <w:r>
              <w:rPr>
                <w:rFonts w:eastAsiaTheme="minorEastAsia"/>
                <w:lang w:eastAsia="zh-CN"/>
              </w:rPr>
              <w:t>P SRS</w:t>
            </w:r>
          </w:p>
        </w:tc>
        <w:tc>
          <w:tcPr>
            <w:tcW w:w="0" w:type="auto"/>
          </w:tcPr>
          <w:p w14:paraId="4F971CD8" w14:textId="79688934" w:rsidR="009B45E3" w:rsidRPr="00CF0D29" w:rsidRDefault="00CD252C" w:rsidP="00703B84">
            <w:pPr>
              <w:rPr>
                <w:sz w:val="18"/>
              </w:rPr>
            </w:pPr>
            <w:r w:rsidRPr="00CF0D29">
              <w:rPr>
                <w:sz w:val="18"/>
              </w:rPr>
              <w:t>No SRS transmission occasion identification</w:t>
            </w:r>
            <w:r w:rsidR="00C56F71" w:rsidRPr="00CF0D29">
              <w:rPr>
                <w:sz w:val="18"/>
              </w:rPr>
              <w:t xml:space="preserve"> required</w:t>
            </w:r>
            <w:r w:rsidR="00CC3753" w:rsidRPr="00CF0D29">
              <w:rPr>
                <w:sz w:val="18"/>
              </w:rPr>
              <w:t xml:space="preserve">, </w:t>
            </w:r>
          </w:p>
          <w:p w14:paraId="0A8726B4" w14:textId="01B5F566" w:rsidR="00F03516" w:rsidRPr="00CF0D29" w:rsidRDefault="00CC3753" w:rsidP="00703B84">
            <w:pPr>
              <w:rPr>
                <w:rFonts w:eastAsiaTheme="minorEastAsia"/>
                <w:sz w:val="18"/>
                <w:lang w:eastAsia="zh-CN"/>
              </w:rPr>
            </w:pPr>
            <w:r w:rsidRPr="00CF0D29">
              <w:rPr>
                <w:sz w:val="18"/>
              </w:rPr>
              <w:t>and n</w:t>
            </w:r>
            <w:r w:rsidR="00F03516" w:rsidRPr="00CF0D29">
              <w:rPr>
                <w:sz w:val="18"/>
              </w:rPr>
              <w:t>o CSI-RS transmission occasion identification</w:t>
            </w:r>
            <w:r w:rsidR="00494809" w:rsidRPr="00CF0D29">
              <w:rPr>
                <w:sz w:val="18"/>
              </w:rPr>
              <w:t xml:space="preserve"> required</w:t>
            </w:r>
          </w:p>
        </w:tc>
        <w:tc>
          <w:tcPr>
            <w:tcW w:w="0" w:type="auto"/>
          </w:tcPr>
          <w:p w14:paraId="306FB2B0" w14:textId="77777777" w:rsidR="00CD6681" w:rsidRPr="00CF0D29" w:rsidRDefault="00CD6681" w:rsidP="00CD6681">
            <w:pPr>
              <w:rPr>
                <w:sz w:val="18"/>
              </w:rPr>
            </w:pPr>
            <w:r w:rsidRPr="00CF0D29">
              <w:rPr>
                <w:sz w:val="18"/>
              </w:rPr>
              <w:t xml:space="preserve">No SRS transmission occasion identification required, </w:t>
            </w:r>
          </w:p>
          <w:p w14:paraId="7DE4904B" w14:textId="6075102E" w:rsidR="009B45E3" w:rsidRPr="00CF0D29" w:rsidRDefault="006F05E1" w:rsidP="00703B84">
            <w:pPr>
              <w:rPr>
                <w:sz w:val="18"/>
              </w:rPr>
            </w:pPr>
            <w:r w:rsidRPr="00CF0D29">
              <w:rPr>
                <w:sz w:val="18"/>
              </w:rPr>
              <w:t xml:space="preserve">and, </w:t>
            </w:r>
            <w:r w:rsidR="00F427DD" w:rsidRPr="00CF0D29">
              <w:rPr>
                <w:sz w:val="18"/>
              </w:rPr>
              <w:t>t</w:t>
            </w:r>
            <w:r w:rsidRPr="00CF0D29">
              <w:rPr>
                <w:sz w:val="18"/>
              </w:rPr>
              <w:t xml:space="preserve">he latest </w:t>
            </w:r>
            <w:r w:rsidR="00F86C3C" w:rsidRPr="00CF0D29">
              <w:rPr>
                <w:sz w:val="18"/>
              </w:rPr>
              <w:t>CSI-</w:t>
            </w:r>
            <w:r w:rsidRPr="00CF0D29">
              <w:rPr>
                <w:sz w:val="18"/>
              </w:rPr>
              <w:t xml:space="preserve">RS occasion </w:t>
            </w:r>
            <w:r w:rsidR="00F71078" w:rsidRPr="00CF0D29">
              <w:rPr>
                <w:sz w:val="18"/>
              </w:rPr>
              <w:t>before</w:t>
            </w:r>
            <w:r w:rsidRPr="00CF0D29">
              <w:rPr>
                <w:sz w:val="18"/>
              </w:rPr>
              <w:t xml:space="preserve"> the </w:t>
            </w:r>
            <w:r w:rsidR="00F71078" w:rsidRPr="00CF0D29">
              <w:rPr>
                <w:sz w:val="18"/>
              </w:rPr>
              <w:t>CSI reference resource</w:t>
            </w:r>
          </w:p>
        </w:tc>
        <w:tc>
          <w:tcPr>
            <w:tcW w:w="0" w:type="auto"/>
          </w:tcPr>
          <w:p w14:paraId="178714C3" w14:textId="77777777" w:rsidR="00CD6681" w:rsidRPr="00CF0D29" w:rsidRDefault="00CD6681" w:rsidP="00CD6681">
            <w:pPr>
              <w:rPr>
                <w:sz w:val="18"/>
              </w:rPr>
            </w:pPr>
            <w:r w:rsidRPr="00CF0D29">
              <w:rPr>
                <w:sz w:val="18"/>
              </w:rPr>
              <w:t xml:space="preserve">No SRS transmission occasion identification required, </w:t>
            </w:r>
          </w:p>
          <w:p w14:paraId="44808355" w14:textId="1AC2D0FC" w:rsidR="009B45E3" w:rsidRPr="00CF0D29" w:rsidRDefault="00CD4BB7" w:rsidP="00703B84">
            <w:pPr>
              <w:rPr>
                <w:sz w:val="18"/>
              </w:rPr>
            </w:pPr>
            <w:r w:rsidRPr="00CF0D29">
              <w:rPr>
                <w:sz w:val="18"/>
              </w:rPr>
              <w:t xml:space="preserve">and, the latest CSI-RS occasion </w:t>
            </w:r>
            <w:r w:rsidR="00F71078" w:rsidRPr="00CF0D29">
              <w:rPr>
                <w:sz w:val="18"/>
              </w:rPr>
              <w:t>before the CSI reference resource</w:t>
            </w:r>
          </w:p>
        </w:tc>
      </w:tr>
      <w:tr w:rsidR="009B45E3" w14:paraId="081BF3B4" w14:textId="77777777" w:rsidTr="008011BC">
        <w:tc>
          <w:tcPr>
            <w:tcW w:w="0" w:type="auto"/>
          </w:tcPr>
          <w:p w14:paraId="27DCABEE" w14:textId="5D5F8277" w:rsidR="009B45E3" w:rsidRDefault="00D15E49" w:rsidP="00703B84">
            <w:pPr>
              <w:rPr>
                <w:rFonts w:eastAsiaTheme="minorEastAsia"/>
                <w:lang w:eastAsia="zh-CN"/>
              </w:rPr>
            </w:pPr>
            <w:r>
              <w:rPr>
                <w:rFonts w:eastAsiaTheme="minorEastAsia" w:hint="eastAsia"/>
                <w:lang w:eastAsia="zh-CN"/>
              </w:rPr>
              <w:t>S</w:t>
            </w:r>
            <w:r>
              <w:rPr>
                <w:rFonts w:eastAsiaTheme="minorEastAsia"/>
                <w:lang w:eastAsia="zh-CN"/>
              </w:rPr>
              <w:t>P SRS</w:t>
            </w:r>
          </w:p>
        </w:tc>
        <w:tc>
          <w:tcPr>
            <w:tcW w:w="0" w:type="auto"/>
          </w:tcPr>
          <w:p w14:paraId="41CD6438" w14:textId="0305560C" w:rsidR="009B45E3" w:rsidRPr="00CF0D29" w:rsidRDefault="00AD525B" w:rsidP="00703B84">
            <w:pPr>
              <w:rPr>
                <w:sz w:val="18"/>
              </w:rPr>
            </w:pPr>
            <w:r w:rsidRPr="00CF0D29">
              <w:rPr>
                <w:sz w:val="18"/>
              </w:rPr>
              <w:t>T</w:t>
            </w:r>
            <w:r w:rsidR="00307E45" w:rsidRPr="00CF0D29">
              <w:rPr>
                <w:sz w:val="18"/>
              </w:rPr>
              <w:t>he latest SRS occasion before the CSI-RS occasion</w:t>
            </w:r>
            <w:r w:rsidR="007A1629" w:rsidRPr="00CF0D29">
              <w:rPr>
                <w:sz w:val="18"/>
              </w:rPr>
              <w:t>,</w:t>
            </w:r>
          </w:p>
          <w:p w14:paraId="57BC8B79" w14:textId="6ADEE2DA" w:rsidR="00291093" w:rsidRPr="00CF0D29" w:rsidRDefault="007A1629" w:rsidP="00703B84">
            <w:pPr>
              <w:rPr>
                <w:rFonts w:eastAsiaTheme="minorEastAsia"/>
                <w:sz w:val="18"/>
                <w:lang w:eastAsia="zh-CN"/>
              </w:rPr>
            </w:pPr>
            <w:r w:rsidRPr="00CF0D29">
              <w:rPr>
                <w:sz w:val="18"/>
              </w:rPr>
              <w:t>and n</w:t>
            </w:r>
            <w:r w:rsidR="00006241" w:rsidRPr="00CF0D29">
              <w:rPr>
                <w:sz w:val="18"/>
              </w:rPr>
              <w:t>o CSI-RS transmission occasion identification</w:t>
            </w:r>
            <w:r w:rsidR="004C6CE8" w:rsidRPr="00CF0D29">
              <w:rPr>
                <w:sz w:val="18"/>
              </w:rPr>
              <w:t xml:space="preserve"> required</w:t>
            </w:r>
          </w:p>
        </w:tc>
        <w:tc>
          <w:tcPr>
            <w:tcW w:w="0" w:type="auto"/>
          </w:tcPr>
          <w:p w14:paraId="72977519" w14:textId="4A52055C" w:rsidR="008C6E40" w:rsidRPr="00CF0D29" w:rsidRDefault="008C6E40" w:rsidP="00703B84">
            <w:pPr>
              <w:rPr>
                <w:sz w:val="18"/>
              </w:rPr>
            </w:pPr>
            <w:r w:rsidRPr="00CF0D29">
              <w:rPr>
                <w:sz w:val="18"/>
              </w:rPr>
              <w:t>The latest SRS occasion before the CSI-RS occasion,</w:t>
            </w:r>
          </w:p>
          <w:p w14:paraId="773F7BC4" w14:textId="41A50401" w:rsidR="009B45E3" w:rsidRPr="00CF0D29" w:rsidRDefault="008C6E40" w:rsidP="00703B84">
            <w:pPr>
              <w:rPr>
                <w:rFonts w:eastAsiaTheme="minorEastAsia"/>
                <w:sz w:val="18"/>
                <w:lang w:eastAsia="zh-CN"/>
              </w:rPr>
            </w:pPr>
            <w:r w:rsidRPr="00CF0D29">
              <w:rPr>
                <w:sz w:val="18"/>
              </w:rPr>
              <w:t>and, the latest CSI-RS occasion before the CSI reference resource</w:t>
            </w:r>
          </w:p>
        </w:tc>
        <w:tc>
          <w:tcPr>
            <w:tcW w:w="0" w:type="auto"/>
          </w:tcPr>
          <w:p w14:paraId="22822A66" w14:textId="77777777" w:rsidR="00315D44" w:rsidRPr="00CF0D29" w:rsidRDefault="00315D44" w:rsidP="00315D44">
            <w:pPr>
              <w:rPr>
                <w:sz w:val="18"/>
              </w:rPr>
            </w:pPr>
            <w:r w:rsidRPr="00CF0D29">
              <w:rPr>
                <w:sz w:val="18"/>
              </w:rPr>
              <w:t>The latest SRS occasion before the CSI-RS occasion,</w:t>
            </w:r>
          </w:p>
          <w:p w14:paraId="597C1419" w14:textId="76A14FB0" w:rsidR="009B45E3" w:rsidRPr="00CF0D29" w:rsidRDefault="00315D44" w:rsidP="00315D44">
            <w:pPr>
              <w:rPr>
                <w:rFonts w:eastAsiaTheme="minorEastAsia"/>
                <w:sz w:val="18"/>
                <w:lang w:eastAsia="zh-CN"/>
              </w:rPr>
            </w:pPr>
            <w:r w:rsidRPr="00CF0D29">
              <w:rPr>
                <w:sz w:val="18"/>
              </w:rPr>
              <w:t>and, the latest CSI-RS occasion before the CSI reference resource</w:t>
            </w:r>
          </w:p>
        </w:tc>
      </w:tr>
      <w:tr w:rsidR="009B45E3" w14:paraId="633C3F0C" w14:textId="77777777" w:rsidTr="008011BC">
        <w:tc>
          <w:tcPr>
            <w:tcW w:w="0" w:type="auto"/>
          </w:tcPr>
          <w:p w14:paraId="3360F418" w14:textId="5614A9F8" w:rsidR="009B45E3" w:rsidRDefault="00D15E49" w:rsidP="00703B84">
            <w:pPr>
              <w:rPr>
                <w:rFonts w:eastAsiaTheme="minorEastAsia"/>
                <w:lang w:eastAsia="zh-CN"/>
              </w:rPr>
            </w:pPr>
            <w:r>
              <w:rPr>
                <w:rFonts w:eastAsiaTheme="minorEastAsia" w:hint="eastAsia"/>
                <w:lang w:eastAsia="zh-CN"/>
              </w:rPr>
              <w:t>P</w:t>
            </w:r>
            <w:r>
              <w:rPr>
                <w:rFonts w:eastAsiaTheme="minorEastAsia"/>
                <w:lang w:eastAsia="zh-CN"/>
              </w:rPr>
              <w:t xml:space="preserve"> SRS</w:t>
            </w:r>
          </w:p>
        </w:tc>
        <w:tc>
          <w:tcPr>
            <w:tcW w:w="0" w:type="auto"/>
          </w:tcPr>
          <w:p w14:paraId="4D850100" w14:textId="789913EC" w:rsidR="009B45E3" w:rsidRPr="00CF0D29" w:rsidRDefault="00AD525B" w:rsidP="00703B84">
            <w:pPr>
              <w:rPr>
                <w:sz w:val="18"/>
              </w:rPr>
            </w:pPr>
            <w:r w:rsidRPr="00CF0D29">
              <w:rPr>
                <w:sz w:val="18"/>
              </w:rPr>
              <w:t>T</w:t>
            </w:r>
            <w:r w:rsidR="00307E45" w:rsidRPr="00CF0D29">
              <w:rPr>
                <w:sz w:val="18"/>
              </w:rPr>
              <w:t>he latest SRS occasion before the CSI-RS occasion</w:t>
            </w:r>
            <w:r w:rsidR="008970DF" w:rsidRPr="00CF0D29">
              <w:rPr>
                <w:sz w:val="18"/>
              </w:rPr>
              <w:t>,</w:t>
            </w:r>
          </w:p>
          <w:p w14:paraId="2980FCEF" w14:textId="28BB8E1B" w:rsidR="006168DE" w:rsidRPr="00CF0D29" w:rsidRDefault="008970DF" w:rsidP="00703B84">
            <w:pPr>
              <w:rPr>
                <w:rFonts w:eastAsiaTheme="minorEastAsia"/>
                <w:sz w:val="18"/>
                <w:lang w:eastAsia="zh-CN"/>
              </w:rPr>
            </w:pPr>
            <w:r w:rsidRPr="00CF0D29">
              <w:rPr>
                <w:sz w:val="18"/>
              </w:rPr>
              <w:t>and</w:t>
            </w:r>
            <w:r w:rsidR="00006241" w:rsidRPr="00CF0D29">
              <w:rPr>
                <w:sz w:val="18"/>
              </w:rPr>
              <w:t xml:space="preserve"> </w:t>
            </w:r>
            <w:r w:rsidRPr="00CF0D29">
              <w:rPr>
                <w:sz w:val="18"/>
              </w:rPr>
              <w:t xml:space="preserve">no </w:t>
            </w:r>
            <w:r w:rsidR="00006241" w:rsidRPr="00CF0D29">
              <w:rPr>
                <w:sz w:val="18"/>
              </w:rPr>
              <w:t>CSI-RS transmission occasion identification</w:t>
            </w:r>
            <w:r w:rsidRPr="00CF0D29">
              <w:rPr>
                <w:sz w:val="18"/>
              </w:rPr>
              <w:t xml:space="preserve"> required</w:t>
            </w:r>
          </w:p>
        </w:tc>
        <w:tc>
          <w:tcPr>
            <w:tcW w:w="0" w:type="auto"/>
          </w:tcPr>
          <w:p w14:paraId="7D8C528F" w14:textId="77777777" w:rsidR="00315D44" w:rsidRPr="00CF0D29" w:rsidRDefault="00315D44" w:rsidP="00315D44">
            <w:pPr>
              <w:rPr>
                <w:sz w:val="18"/>
              </w:rPr>
            </w:pPr>
            <w:r w:rsidRPr="00CF0D29">
              <w:rPr>
                <w:sz w:val="18"/>
              </w:rPr>
              <w:t>The latest SRS occasion before the CSI-RS occasion,</w:t>
            </w:r>
          </w:p>
          <w:p w14:paraId="547429D9" w14:textId="0B482546" w:rsidR="009B45E3" w:rsidRPr="00CF0D29" w:rsidRDefault="00315D44" w:rsidP="00315D44">
            <w:pPr>
              <w:rPr>
                <w:rFonts w:eastAsiaTheme="minorEastAsia"/>
                <w:sz w:val="18"/>
                <w:lang w:eastAsia="zh-CN"/>
              </w:rPr>
            </w:pPr>
            <w:r w:rsidRPr="00CF0D29">
              <w:rPr>
                <w:sz w:val="18"/>
              </w:rPr>
              <w:t>and, the latest CSI-RS occasion before the CSI reference resource</w:t>
            </w:r>
          </w:p>
        </w:tc>
        <w:tc>
          <w:tcPr>
            <w:tcW w:w="0" w:type="auto"/>
          </w:tcPr>
          <w:p w14:paraId="257AFB77" w14:textId="77777777" w:rsidR="00315D44" w:rsidRPr="00CF0D29" w:rsidRDefault="00315D44" w:rsidP="00315D44">
            <w:pPr>
              <w:rPr>
                <w:sz w:val="18"/>
              </w:rPr>
            </w:pPr>
            <w:r w:rsidRPr="00CF0D29">
              <w:rPr>
                <w:sz w:val="18"/>
              </w:rPr>
              <w:t>The latest SRS occasion before the CSI-RS occasion,</w:t>
            </w:r>
          </w:p>
          <w:p w14:paraId="07765F8C" w14:textId="7A0DC6B0" w:rsidR="009B45E3" w:rsidRPr="00CF0D29" w:rsidRDefault="00315D44" w:rsidP="00315D44">
            <w:pPr>
              <w:rPr>
                <w:rFonts w:eastAsiaTheme="minorEastAsia"/>
                <w:sz w:val="18"/>
                <w:lang w:eastAsia="zh-CN"/>
              </w:rPr>
            </w:pPr>
            <w:r w:rsidRPr="00CF0D29">
              <w:rPr>
                <w:sz w:val="18"/>
              </w:rPr>
              <w:t>and, the latest CSI-RS occasion before the CSI reference resource</w:t>
            </w:r>
          </w:p>
        </w:tc>
      </w:tr>
    </w:tbl>
    <w:p w14:paraId="213C7CFE" w14:textId="77777777" w:rsidR="003F4979" w:rsidRDefault="003F4979" w:rsidP="00703B84">
      <w:pPr>
        <w:rPr>
          <w:rFonts w:eastAsiaTheme="minorEastAsia"/>
          <w:lang w:eastAsia="zh-CN"/>
        </w:rPr>
      </w:pPr>
    </w:p>
    <w:p w14:paraId="5D3FF5EA" w14:textId="59181DE5" w:rsidR="00703B84" w:rsidRPr="00A648D9" w:rsidRDefault="00390DF8" w:rsidP="00703B84">
      <w:pPr>
        <w:rPr>
          <w:rFonts w:eastAsiaTheme="minorEastAsia"/>
          <w:lang w:eastAsia="zh-CN"/>
        </w:rPr>
      </w:pPr>
      <w:r>
        <w:rPr>
          <w:rFonts w:eastAsiaTheme="minorEastAsia"/>
          <w:lang w:eastAsia="zh-CN"/>
        </w:rPr>
        <w:t>F</w:t>
      </w:r>
      <w:r w:rsidRPr="00390DF8">
        <w:rPr>
          <w:rFonts w:eastAsiaTheme="minorEastAsia"/>
          <w:lang w:eastAsia="zh-CN"/>
        </w:rPr>
        <w:t>inally</w:t>
      </w:r>
      <w:r w:rsidR="00A648D9" w:rsidRPr="00A648D9">
        <w:rPr>
          <w:rFonts w:eastAsiaTheme="minorEastAsia"/>
          <w:lang w:eastAsia="zh-CN"/>
        </w:rPr>
        <w:t>,</w:t>
      </w:r>
      <w:r w:rsidR="00AE3513" w:rsidRPr="00AE3513">
        <w:rPr>
          <w:rFonts w:eastAsiaTheme="minorEastAsia"/>
          <w:lang w:eastAsia="zh-CN"/>
        </w:rPr>
        <w:t xml:space="preserve"> </w:t>
      </w:r>
      <w:r w:rsidR="00AE3513" w:rsidRPr="00A648D9">
        <w:rPr>
          <w:rFonts w:eastAsiaTheme="minorEastAsia"/>
          <w:lang w:eastAsia="zh-CN"/>
        </w:rPr>
        <w:t>since the channel is time-varying,</w:t>
      </w:r>
      <w:r w:rsidR="00A648D9" w:rsidRPr="00A648D9">
        <w:rPr>
          <w:rFonts w:eastAsiaTheme="minorEastAsia"/>
          <w:lang w:eastAsia="zh-CN"/>
        </w:rPr>
        <w:t xml:space="preserve"> it is necessary to control the transmission interval between the SRS and the CSI-RS</w:t>
      </w:r>
      <w:r w:rsidR="00AE3513" w:rsidRPr="00AE3513">
        <w:rPr>
          <w:rFonts w:eastAsiaTheme="minorEastAsia"/>
          <w:lang w:eastAsia="zh-CN"/>
        </w:rPr>
        <w:t xml:space="preserve"> </w:t>
      </w:r>
      <w:r w:rsidR="00AE3513" w:rsidRPr="00A77E7F">
        <w:rPr>
          <w:rFonts w:eastAsiaTheme="minorEastAsia"/>
          <w:lang w:eastAsia="zh-CN"/>
        </w:rPr>
        <w:t xml:space="preserve">in order to counteract the phase of the </w:t>
      </w:r>
      <w:r w:rsidR="00AE3513">
        <w:rPr>
          <w:rFonts w:eastAsiaTheme="minorEastAsia"/>
          <w:lang w:eastAsia="zh-CN"/>
        </w:rPr>
        <w:t>UL</w:t>
      </w:r>
      <w:r w:rsidR="00AE3513" w:rsidRPr="00A77E7F">
        <w:rPr>
          <w:rFonts w:eastAsiaTheme="minorEastAsia"/>
          <w:lang w:eastAsia="zh-CN"/>
        </w:rPr>
        <w:t xml:space="preserve"> channel and</w:t>
      </w:r>
      <w:r w:rsidR="00AE3513">
        <w:rPr>
          <w:rFonts w:eastAsiaTheme="minorEastAsia"/>
          <w:lang w:eastAsia="zh-CN"/>
        </w:rPr>
        <w:t xml:space="preserve"> the phase of</w:t>
      </w:r>
      <w:r w:rsidR="00AE3513" w:rsidRPr="00A77E7F">
        <w:rPr>
          <w:rFonts w:eastAsiaTheme="minorEastAsia"/>
          <w:lang w:eastAsia="zh-CN"/>
        </w:rPr>
        <w:t xml:space="preserve"> </w:t>
      </w:r>
      <w:r w:rsidR="00F9238C">
        <w:rPr>
          <w:rFonts w:eastAsiaTheme="minorEastAsia"/>
          <w:lang w:eastAsia="zh-CN"/>
        </w:rPr>
        <w:t xml:space="preserve">the </w:t>
      </w:r>
      <w:r w:rsidR="00AE3513">
        <w:rPr>
          <w:rFonts w:eastAsiaTheme="minorEastAsia"/>
          <w:lang w:eastAsia="zh-CN"/>
        </w:rPr>
        <w:t>DL</w:t>
      </w:r>
      <w:r w:rsidR="00AE3513" w:rsidRPr="00A77E7F">
        <w:rPr>
          <w:rFonts w:eastAsiaTheme="minorEastAsia"/>
          <w:lang w:eastAsia="zh-CN"/>
        </w:rPr>
        <w:t xml:space="preserve"> channel</w:t>
      </w:r>
      <w:r w:rsidR="00AE3513">
        <w:rPr>
          <w:rFonts w:eastAsiaTheme="minorEastAsia"/>
          <w:lang w:eastAsia="zh-CN"/>
        </w:rPr>
        <w:t xml:space="preserve"> for each TRP</w:t>
      </w:r>
      <w:r w:rsidR="00AE3513" w:rsidRPr="00A77E7F">
        <w:rPr>
          <w:rFonts w:eastAsiaTheme="minorEastAsia"/>
          <w:lang w:eastAsia="zh-CN"/>
        </w:rPr>
        <w:t xml:space="preserve"> as much as possible</w:t>
      </w:r>
      <w:r w:rsidR="00A648D9" w:rsidRPr="00A648D9">
        <w:rPr>
          <w:rFonts w:eastAsiaTheme="minorEastAsia"/>
          <w:lang w:eastAsia="zh-CN"/>
        </w:rPr>
        <w:t>.</w:t>
      </w:r>
      <w:r w:rsidR="005F3E96">
        <w:rPr>
          <w:rFonts w:eastAsiaTheme="minorEastAsia"/>
          <w:lang w:eastAsia="zh-CN"/>
        </w:rPr>
        <w:t xml:space="preserve"> </w:t>
      </w:r>
      <w:r w:rsidR="009C7349" w:rsidRPr="009C7349">
        <w:rPr>
          <w:rFonts w:eastAsiaTheme="minorEastAsia"/>
          <w:lang w:eastAsia="zh-CN"/>
        </w:rPr>
        <w:t>This is</w:t>
      </w:r>
      <w:r w:rsidR="009C7349">
        <w:rPr>
          <w:rFonts w:eastAsiaTheme="minorEastAsia"/>
          <w:lang w:eastAsia="zh-CN"/>
        </w:rPr>
        <w:t xml:space="preserve"> also</w:t>
      </w:r>
      <w:r w:rsidR="009C7349" w:rsidRPr="009C7349">
        <w:rPr>
          <w:rFonts w:eastAsiaTheme="minorEastAsia"/>
          <w:lang w:eastAsia="zh-CN"/>
        </w:rPr>
        <w:t xml:space="preserve"> to avoid UE </w:t>
      </w:r>
      <w:r w:rsidR="00F9238C">
        <w:rPr>
          <w:rFonts w:eastAsiaTheme="minorEastAsia"/>
          <w:lang w:eastAsia="zh-CN"/>
        </w:rPr>
        <w:t>searching</w:t>
      </w:r>
      <w:r w:rsidR="009C7349" w:rsidRPr="009C7349">
        <w:rPr>
          <w:rFonts w:eastAsiaTheme="minorEastAsia"/>
          <w:lang w:eastAsia="zh-CN"/>
        </w:rPr>
        <w:t xml:space="preserve"> a too</w:t>
      </w:r>
      <w:r w:rsidR="00F9238C">
        <w:rPr>
          <w:rFonts w:eastAsiaTheme="minorEastAsia"/>
          <w:lang w:eastAsia="zh-CN"/>
        </w:rPr>
        <w:t>-</w:t>
      </w:r>
      <w:r w:rsidR="009C7349" w:rsidRPr="009C7349">
        <w:rPr>
          <w:rFonts w:eastAsiaTheme="minorEastAsia"/>
          <w:lang w:eastAsia="zh-CN"/>
        </w:rPr>
        <w:t>long window to identify the SRS occasion</w:t>
      </w:r>
      <w:r w:rsidR="00B63435">
        <w:rPr>
          <w:rFonts w:eastAsiaTheme="minorEastAsia"/>
          <w:lang w:eastAsia="zh-CN"/>
        </w:rPr>
        <w:t>,</w:t>
      </w:r>
      <w:r w:rsidR="00B63435" w:rsidRPr="00B63435">
        <w:rPr>
          <w:rFonts w:eastAsia="等线"/>
          <w:sz w:val="18"/>
          <w:szCs w:val="18"/>
          <w:lang w:eastAsia="zh-CN"/>
        </w:rPr>
        <w:t xml:space="preserve"> </w:t>
      </w:r>
      <w:r w:rsidR="00B63435" w:rsidRPr="00B63435">
        <w:rPr>
          <w:rFonts w:eastAsiaTheme="minorEastAsia"/>
          <w:lang w:eastAsia="zh-CN"/>
        </w:rPr>
        <w:t xml:space="preserve">where the window may exceed UE coherence time or channel coherence time. This will reduce the performance of this PO reporting and </w:t>
      </w:r>
      <w:proofErr w:type="gramStart"/>
      <w:r w:rsidR="00B63435" w:rsidRPr="00B63435">
        <w:rPr>
          <w:rFonts w:eastAsiaTheme="minorEastAsia"/>
          <w:lang w:eastAsia="zh-CN"/>
        </w:rPr>
        <w:t>compensation.</w:t>
      </w:r>
      <w:r w:rsidR="003F18DD">
        <w:rPr>
          <w:rFonts w:eastAsiaTheme="minorEastAsia"/>
          <w:lang w:eastAsia="zh-CN"/>
        </w:rPr>
        <w:t>.</w:t>
      </w:r>
      <w:proofErr w:type="gramEnd"/>
    </w:p>
    <w:p w14:paraId="0ABA084B" w14:textId="4E5E29BF" w:rsidR="00927826" w:rsidRPr="00F45B98" w:rsidRDefault="007165A6" w:rsidP="00096A07">
      <w:pPr>
        <w:pStyle w:val="proposal0"/>
      </w:pPr>
      <w:bookmarkStart w:id="38" w:name="_Ref166233692"/>
      <w:r w:rsidRPr="0070059B">
        <w:t>Limit the time gap between the received CSI-RS and the transmitted associated SRS within a certain time range.</w:t>
      </w:r>
      <w:bookmarkEnd w:id="38"/>
    </w:p>
    <w:p w14:paraId="4755F061" w14:textId="77777777" w:rsidR="00927826" w:rsidRPr="00096A07" w:rsidRDefault="00927826" w:rsidP="00096A07">
      <w:pPr>
        <w:rPr>
          <w:rFonts w:eastAsiaTheme="minorEastAsia"/>
          <w:lang w:eastAsia="zh-CN"/>
        </w:rPr>
      </w:pPr>
    </w:p>
    <w:p w14:paraId="5972B107" w14:textId="7F0D07F7" w:rsidR="00384378" w:rsidRDefault="00384378" w:rsidP="00384378">
      <w:pPr>
        <w:pStyle w:val="title2"/>
      </w:pPr>
      <w:r>
        <w:t xml:space="preserve">Linkage </w:t>
      </w:r>
      <w:r w:rsidR="00EF3392">
        <w:t>between</w:t>
      </w:r>
      <w:r w:rsidR="00EA71A1">
        <w:t xml:space="preserve"> </w:t>
      </w:r>
      <w:r w:rsidR="00B2269C">
        <w:t>DO</w:t>
      </w:r>
      <w:r w:rsidR="00EA71A1">
        <w:t xml:space="preserve"> reporting</w:t>
      </w:r>
      <w:bookmarkStart w:id="39" w:name="OLE_LINK8"/>
      <w:bookmarkStart w:id="40" w:name="OLE_LINK15"/>
      <w:r w:rsidR="00C26134">
        <w:t xml:space="preserve"> and </w:t>
      </w:r>
      <w:r w:rsidR="00D66047">
        <w:t xml:space="preserve">Rel-18 </w:t>
      </w:r>
      <w:r w:rsidR="00C26134">
        <w:t>CJT CSI reporting</w:t>
      </w:r>
      <w:bookmarkEnd w:id="39"/>
      <w:bookmarkEnd w:id="40"/>
    </w:p>
    <w:p w14:paraId="68E5DB4F" w14:textId="3E7A9DD2" w:rsidR="00B76DDB" w:rsidRDefault="00B6034B" w:rsidP="00713E54">
      <w:pPr>
        <w:rPr>
          <w:rFonts w:eastAsiaTheme="minorEastAsia"/>
          <w:lang w:eastAsia="zh-CN"/>
        </w:rPr>
      </w:pPr>
      <w:r w:rsidRPr="00B6034B">
        <w:rPr>
          <w:rFonts w:eastAsiaTheme="minorEastAsia"/>
          <w:lang w:eastAsia="zh-CN"/>
        </w:rPr>
        <w:t xml:space="preserve">In previous meetings, </w:t>
      </w:r>
      <w:r w:rsidR="00DD35DC">
        <w:rPr>
          <w:rFonts w:eastAsiaTheme="minorEastAsia"/>
          <w:lang w:eastAsia="zh-CN"/>
        </w:rPr>
        <w:t xml:space="preserve">we have agreed that </w:t>
      </w:r>
      <w:proofErr w:type="spellStart"/>
      <w:r w:rsidR="00DD35DC">
        <w:rPr>
          <w:rFonts w:eastAsiaTheme="minorEastAsia"/>
          <w:lang w:eastAsia="zh-CN"/>
        </w:rPr>
        <w:t>gNB</w:t>
      </w:r>
      <w:proofErr w:type="spellEnd"/>
      <w:r w:rsidR="00DD35DC">
        <w:rPr>
          <w:rFonts w:eastAsiaTheme="minorEastAsia"/>
          <w:lang w:eastAsia="zh-CN"/>
        </w:rPr>
        <w:t xml:space="preserve"> will perform pre-compensation on PDSCH to align timing among TRPs.</w:t>
      </w:r>
      <w:r w:rsidRPr="00B6034B">
        <w:rPr>
          <w:rFonts w:eastAsiaTheme="minorEastAsia"/>
          <w:lang w:eastAsia="zh-CN"/>
        </w:rPr>
        <w:t xml:space="preserve"> </w:t>
      </w:r>
      <w:r w:rsidR="00276C18">
        <w:rPr>
          <w:rFonts w:eastAsiaTheme="minorEastAsia"/>
          <w:lang w:eastAsia="zh-CN"/>
        </w:rPr>
        <w:t xml:space="preserve">The pre-compensation of </w:t>
      </w:r>
      <w:r w:rsidR="00B2269C">
        <w:rPr>
          <w:rFonts w:eastAsiaTheme="minorEastAsia"/>
          <w:lang w:eastAsia="zh-CN"/>
        </w:rPr>
        <w:t>DO</w:t>
      </w:r>
      <w:r w:rsidR="00276C18">
        <w:rPr>
          <w:rFonts w:eastAsiaTheme="minorEastAsia"/>
          <w:lang w:eastAsia="zh-CN"/>
        </w:rPr>
        <w:t xml:space="preserve"> needs to work together with PDSCH precoding based on </w:t>
      </w:r>
      <w:r w:rsidR="00B87C66">
        <w:rPr>
          <w:rFonts w:eastAsiaTheme="minorEastAsia"/>
          <w:lang w:eastAsia="zh-CN"/>
        </w:rPr>
        <w:t xml:space="preserve">the </w:t>
      </w:r>
      <w:r w:rsidR="00276C18">
        <w:rPr>
          <w:rFonts w:eastAsiaTheme="minorEastAsia"/>
          <w:lang w:eastAsia="zh-CN"/>
        </w:rPr>
        <w:t>Rel-18 CJT CSI report to ensure the PDSCH reception performance</w:t>
      </w:r>
      <w:r w:rsidR="0008490E">
        <w:rPr>
          <w:rFonts w:eastAsiaTheme="minorEastAsia"/>
          <w:lang w:eastAsia="zh-CN"/>
        </w:rPr>
        <w:t>.</w:t>
      </w:r>
      <w:r w:rsidR="001C6936">
        <w:rPr>
          <w:rFonts w:eastAsiaTheme="minorEastAsia"/>
          <w:lang w:eastAsia="zh-CN"/>
        </w:rPr>
        <w:t xml:space="preserve"> </w:t>
      </w:r>
      <w:r w:rsidR="007617BC">
        <w:rPr>
          <w:rFonts w:eastAsiaTheme="minorEastAsia" w:hint="eastAsia"/>
          <w:lang w:eastAsia="zh-CN"/>
        </w:rPr>
        <w:t>Thus,</w:t>
      </w:r>
      <w:r w:rsidR="001C6936">
        <w:rPr>
          <w:rFonts w:eastAsiaTheme="minorEastAsia"/>
          <w:lang w:eastAsia="zh-CN"/>
        </w:rPr>
        <w:t xml:space="preserve"> </w:t>
      </w:r>
      <w:r w:rsidR="00B87C66">
        <w:rPr>
          <w:rFonts w:eastAsiaTheme="minorEastAsia"/>
          <w:lang w:eastAsia="zh-CN"/>
        </w:rPr>
        <w:t xml:space="preserve">the </w:t>
      </w:r>
      <w:r w:rsidR="001C6936">
        <w:rPr>
          <w:rFonts w:eastAsiaTheme="minorEastAsia"/>
          <w:lang w:eastAsia="zh-CN"/>
        </w:rPr>
        <w:t>CJT CSI report need</w:t>
      </w:r>
      <w:r w:rsidR="007617BC">
        <w:rPr>
          <w:rFonts w:eastAsiaTheme="minorEastAsia"/>
          <w:lang w:eastAsia="zh-CN"/>
        </w:rPr>
        <w:t>s</w:t>
      </w:r>
      <w:r w:rsidR="001C6936">
        <w:rPr>
          <w:rFonts w:eastAsiaTheme="minorEastAsia"/>
          <w:lang w:eastAsia="zh-CN"/>
        </w:rPr>
        <w:t xml:space="preserve"> to somehow coordinate with </w:t>
      </w:r>
      <w:r w:rsidR="00B87C66">
        <w:rPr>
          <w:rFonts w:eastAsiaTheme="minorEastAsia"/>
          <w:lang w:eastAsia="zh-CN"/>
        </w:rPr>
        <w:t xml:space="preserve">the </w:t>
      </w:r>
      <w:r w:rsidR="001C6936">
        <w:rPr>
          <w:rFonts w:eastAsiaTheme="minorEastAsia"/>
          <w:lang w:eastAsia="zh-CN"/>
        </w:rPr>
        <w:t xml:space="preserve">CJTC </w:t>
      </w:r>
      <w:r w:rsidR="00B2269C">
        <w:rPr>
          <w:rFonts w:eastAsiaTheme="minorEastAsia"/>
          <w:lang w:eastAsia="zh-CN"/>
        </w:rPr>
        <w:t>DO</w:t>
      </w:r>
      <w:r w:rsidR="001C6936">
        <w:rPr>
          <w:rFonts w:eastAsiaTheme="minorEastAsia"/>
          <w:lang w:eastAsia="zh-CN"/>
        </w:rPr>
        <w:t xml:space="preserve"> report.</w:t>
      </w:r>
    </w:p>
    <w:p w14:paraId="088EF669" w14:textId="4E8579F6" w:rsidR="00F4767B" w:rsidRDefault="00F4767B" w:rsidP="00713E54">
      <w:pPr>
        <w:rPr>
          <w:rFonts w:eastAsiaTheme="minorEastAsia"/>
          <w:lang w:eastAsia="zh-CN"/>
        </w:rPr>
      </w:pPr>
      <w:r>
        <w:rPr>
          <w:rFonts w:eastAsiaTheme="minorEastAsia" w:hint="eastAsia"/>
          <w:lang w:eastAsia="zh-CN"/>
        </w:rPr>
        <w:t>T</w:t>
      </w:r>
      <w:r>
        <w:rPr>
          <w:rFonts w:eastAsiaTheme="minorEastAsia"/>
          <w:lang w:eastAsia="zh-CN"/>
        </w:rPr>
        <w:t xml:space="preserve">he following </w:t>
      </w:r>
      <w:r w:rsidR="00DC4E00">
        <w:rPr>
          <w:rFonts w:eastAsiaTheme="minorEastAsia" w:hint="eastAsia"/>
          <w:lang w:eastAsia="zh-CN"/>
        </w:rPr>
        <w:t>agreement</w:t>
      </w:r>
      <w:r w:rsidR="00DC4E00">
        <w:rPr>
          <w:rFonts w:eastAsiaTheme="minorEastAsia"/>
          <w:lang w:eastAsia="zh-CN"/>
        </w:rPr>
        <w:t xml:space="preserve"> provide</w:t>
      </w:r>
      <w:r w:rsidR="00B87C66">
        <w:rPr>
          <w:rFonts w:eastAsiaTheme="minorEastAsia"/>
          <w:lang w:eastAsia="zh-CN"/>
        </w:rPr>
        <w:t>s</w:t>
      </w:r>
      <w:r w:rsidR="00DC4E00">
        <w:rPr>
          <w:rFonts w:eastAsiaTheme="minorEastAsia"/>
          <w:lang w:eastAsia="zh-CN"/>
        </w:rPr>
        <w:t xml:space="preserve"> a</w:t>
      </w:r>
      <w:r w:rsidR="00B87C66">
        <w:rPr>
          <w:rFonts w:eastAsiaTheme="minorEastAsia"/>
          <w:lang w:eastAsia="zh-CN"/>
        </w:rPr>
        <w:t>n</w:t>
      </w:r>
      <w:r w:rsidR="00DC4E00">
        <w:rPr>
          <w:rFonts w:eastAsiaTheme="minorEastAsia"/>
          <w:lang w:eastAsia="zh-CN"/>
        </w:rPr>
        <w:t xml:space="preserve"> </w:t>
      </w:r>
      <w:r>
        <w:rPr>
          <w:rFonts w:eastAsiaTheme="minorEastAsia"/>
          <w:lang w:eastAsia="zh-CN"/>
        </w:rPr>
        <w:t>approach</w:t>
      </w:r>
      <w:r w:rsidR="00D51A40">
        <w:rPr>
          <w:rFonts w:eastAsiaTheme="minorEastAsia"/>
          <w:lang w:eastAsia="zh-CN"/>
        </w:rPr>
        <w:t xml:space="preserve"> </w:t>
      </w:r>
      <w:r>
        <w:rPr>
          <w:rFonts w:eastAsiaTheme="minorEastAsia"/>
          <w:lang w:eastAsia="zh-CN"/>
        </w:rPr>
        <w:t xml:space="preserve">to </w:t>
      </w:r>
      <w:r w:rsidR="003774E3">
        <w:rPr>
          <w:rFonts w:eastAsiaTheme="minorEastAsia"/>
          <w:lang w:eastAsia="zh-CN"/>
        </w:rPr>
        <w:t>associate</w:t>
      </w:r>
      <w:r>
        <w:rPr>
          <w:rFonts w:eastAsiaTheme="minorEastAsia"/>
          <w:lang w:eastAsia="zh-CN"/>
        </w:rPr>
        <w:t xml:space="preserve"> </w:t>
      </w:r>
      <w:r w:rsidR="00DE0CAD">
        <w:rPr>
          <w:rFonts w:eastAsiaTheme="minorEastAsia"/>
          <w:lang w:eastAsia="zh-CN"/>
        </w:rPr>
        <w:t xml:space="preserve">the </w:t>
      </w:r>
      <w:r>
        <w:rPr>
          <w:rFonts w:eastAsiaTheme="minorEastAsia"/>
          <w:lang w:eastAsia="zh-CN"/>
        </w:rPr>
        <w:t xml:space="preserve">CJT CSI report with </w:t>
      </w:r>
      <w:r w:rsidR="00DE0CAD">
        <w:rPr>
          <w:rFonts w:eastAsiaTheme="minorEastAsia"/>
          <w:lang w:eastAsia="zh-CN"/>
        </w:rPr>
        <w:t xml:space="preserve">the </w:t>
      </w:r>
      <w:r>
        <w:rPr>
          <w:rFonts w:eastAsiaTheme="minorEastAsia"/>
          <w:lang w:eastAsia="zh-CN"/>
        </w:rPr>
        <w:t xml:space="preserve">CJTC </w:t>
      </w:r>
      <w:r w:rsidR="00B2269C">
        <w:rPr>
          <w:rFonts w:eastAsiaTheme="minorEastAsia"/>
          <w:lang w:eastAsia="zh-CN"/>
        </w:rPr>
        <w:t>DO</w:t>
      </w:r>
      <w:r>
        <w:rPr>
          <w:rFonts w:eastAsiaTheme="minorEastAsia"/>
          <w:lang w:eastAsia="zh-CN"/>
        </w:rPr>
        <w:t xml:space="preserve"> report</w:t>
      </w:r>
      <w:r w:rsidR="00D209CC" w:rsidRPr="00D209CC">
        <w:rPr>
          <w:rFonts w:eastAsiaTheme="minorEastAsia"/>
          <w:lang w:eastAsia="zh-CN"/>
        </w:rPr>
        <w:t xml:space="preserve"> </w:t>
      </w:r>
      <w:r w:rsidR="00D209CC" w:rsidRPr="0086373D">
        <w:rPr>
          <w:rFonts w:eastAsiaTheme="minorEastAsia"/>
          <w:lang w:eastAsia="zh-CN"/>
        </w:rPr>
        <w:t>via RRC signaling</w:t>
      </w:r>
      <w:r>
        <w:rPr>
          <w:rFonts w:eastAsiaTheme="minorEastAsia"/>
          <w:lang w:eastAsia="zh-CN"/>
        </w:rPr>
        <w:t>.</w:t>
      </w:r>
      <w:r w:rsidR="00CD5BED">
        <w:rPr>
          <w:rFonts w:eastAsiaTheme="minorEastAsia"/>
          <w:lang w:eastAsia="zh-CN"/>
        </w:rPr>
        <w:t xml:space="preserve"> Then,</w:t>
      </w:r>
      <w:r w:rsidR="00CC2703">
        <w:rPr>
          <w:rFonts w:eastAsiaTheme="minorEastAsia"/>
          <w:lang w:eastAsia="zh-CN"/>
        </w:rPr>
        <w:t xml:space="preserve"> as shown in the following figure,</w:t>
      </w:r>
      <w:r w:rsidR="00CD5BED" w:rsidRPr="00CD5BED">
        <w:rPr>
          <w:rFonts w:eastAsiaTheme="minorEastAsia"/>
          <w:lang w:eastAsia="zh-CN"/>
        </w:rPr>
        <w:t xml:space="preserve"> </w:t>
      </w:r>
      <w:r w:rsidR="00CD5BED" w:rsidRPr="006478ED">
        <w:rPr>
          <w:rFonts w:eastAsiaTheme="minorEastAsia"/>
          <w:lang w:eastAsia="zh-CN"/>
        </w:rPr>
        <w:t>UE</w:t>
      </w:r>
      <w:r w:rsidR="00CD5BED" w:rsidRPr="007043C2">
        <w:t xml:space="preserve"> compensate</w:t>
      </w:r>
      <w:r w:rsidR="00DE0CAD">
        <w:t>s</w:t>
      </w:r>
      <w:r w:rsidR="00CD5BED" w:rsidRPr="007043C2">
        <w:t xml:space="preserve"> for the </w:t>
      </w:r>
      <w:r w:rsidR="00CD5BED" w:rsidRPr="007043C2">
        <w:rPr>
          <w:rFonts w:eastAsiaTheme="minorEastAsia"/>
        </w:rPr>
        <w:t>UE-specific</w:t>
      </w:r>
      <w:r w:rsidR="00CD5BED" w:rsidRPr="007043C2">
        <w:t xml:space="preserve"> </w:t>
      </w:r>
      <w:r w:rsidR="00CD5BED">
        <w:t>DO</w:t>
      </w:r>
      <w:r w:rsidR="00CD5BED" w:rsidRPr="007043C2">
        <w:t xml:space="preserve"> values between the CSI-RS resource</w:t>
      </w:r>
      <w:r w:rsidR="00B35532" w:rsidRPr="00B35532">
        <w:t xml:space="preserve"> </w:t>
      </w:r>
      <w:r w:rsidR="00B35532">
        <w:t>using the UE-reported delay offset</w:t>
      </w:r>
      <w:r w:rsidR="009C76D8">
        <w:t>,</w:t>
      </w:r>
      <w:r w:rsidR="004A0DF0">
        <w:t xml:space="preserve"> and </w:t>
      </w:r>
      <w:r w:rsidR="00B35532">
        <w:t xml:space="preserve">UE </w:t>
      </w:r>
      <w:r w:rsidR="00B35532" w:rsidRPr="00B35532">
        <w:t>perform</w:t>
      </w:r>
      <w:r w:rsidR="00DE0CAD">
        <w:t>s</w:t>
      </w:r>
      <w:r w:rsidR="00B35532" w:rsidRPr="00B35532">
        <w:t xml:space="preserve"> PMI calculation for the Rel-18 </w:t>
      </w:r>
      <w:proofErr w:type="spellStart"/>
      <w:r w:rsidR="00B35532" w:rsidRPr="00B35532">
        <w:t>eType</w:t>
      </w:r>
      <w:proofErr w:type="spellEnd"/>
      <w:r w:rsidR="00B35532" w:rsidRPr="00B35532">
        <w:t xml:space="preserve">-II CJT CSI report </w:t>
      </w:r>
      <w:r w:rsidR="00B35532">
        <w:t>after</w:t>
      </w:r>
      <w:r w:rsidR="00B35532" w:rsidRPr="00B35532">
        <w:t xml:space="preserve"> pre-compensation</w:t>
      </w:r>
      <w:r w:rsidR="00B35532">
        <w:t>.</w:t>
      </w:r>
    </w:p>
    <w:tbl>
      <w:tblPr>
        <w:tblStyle w:val="ac"/>
        <w:tblW w:w="0" w:type="auto"/>
        <w:tblLook w:val="04A0" w:firstRow="1" w:lastRow="0" w:firstColumn="1" w:lastColumn="0" w:noHBand="0" w:noVBand="1"/>
      </w:tblPr>
      <w:tblGrid>
        <w:gridCol w:w="9060"/>
      </w:tblGrid>
      <w:tr w:rsidR="0070205B" w14:paraId="37031D40" w14:textId="77777777" w:rsidTr="0070205B">
        <w:tc>
          <w:tcPr>
            <w:tcW w:w="9060" w:type="dxa"/>
          </w:tcPr>
          <w:p w14:paraId="0A6B4695" w14:textId="77777777" w:rsidR="0070205B" w:rsidRPr="00202270" w:rsidRDefault="0070205B" w:rsidP="0070205B">
            <w:pPr>
              <w:rPr>
                <w:b/>
                <w:bCs/>
              </w:rPr>
            </w:pPr>
            <w:r w:rsidRPr="00202270">
              <w:rPr>
                <w:b/>
                <w:bCs/>
                <w:highlight w:val="green"/>
              </w:rPr>
              <w:t>Agreement</w:t>
            </w:r>
          </w:p>
          <w:p w14:paraId="507F8471" w14:textId="77777777" w:rsidR="0070205B" w:rsidRDefault="0070205B" w:rsidP="0070205B">
            <w:pPr>
              <w:snapToGrid w:val="0"/>
              <w:rPr>
                <w:strike/>
              </w:rPr>
            </w:pPr>
            <w:r>
              <w:rPr>
                <w:rFonts w:eastAsia="Calibri"/>
              </w:rPr>
              <w:t xml:space="preserve">For the Rel-19 aperiodic standalone CJT calibration (CJTC) reporting, to facilitate UE-specific </w:t>
            </w:r>
            <w:r>
              <w:t xml:space="preserve">delay offset pre-compensation on PDSCH by the NW, support configuring a UE (via RRC signaling) to perform PMI calculation for the Rel-18 </w:t>
            </w:r>
            <w:proofErr w:type="spellStart"/>
            <w:r>
              <w:t>eType</w:t>
            </w:r>
            <w:proofErr w:type="spellEnd"/>
            <w:r>
              <w:t xml:space="preserve">-II CJT CSI report assuming pre-compensation using the UE-reported delay offset (when </w:t>
            </w:r>
            <w:proofErr w:type="spellStart"/>
            <w:r>
              <w:t>ReportQuantity</w:t>
            </w:r>
            <w:proofErr w:type="spellEnd"/>
            <w:r>
              <w:t xml:space="preserve"> is ‘</w:t>
            </w:r>
            <w:proofErr w:type="spellStart"/>
            <w:r>
              <w:t>cjtc</w:t>
            </w:r>
            <w:proofErr w:type="spellEnd"/>
            <w:r>
              <w:t xml:space="preserve">-Dd’). </w:t>
            </w:r>
          </w:p>
          <w:p w14:paraId="4708B360" w14:textId="77777777" w:rsidR="0070205B" w:rsidRDefault="0070205B" w:rsidP="005452E1">
            <w:pPr>
              <w:numPr>
                <w:ilvl w:val="0"/>
                <w:numId w:val="59"/>
              </w:numPr>
              <w:snapToGrid w:val="0"/>
              <w:spacing w:after="0"/>
              <w:jc w:val="left"/>
              <w:rPr>
                <w:rFonts w:eastAsia="宋体"/>
              </w:rPr>
            </w:pPr>
            <w:r>
              <w:rPr>
                <w:rFonts w:eastAsia="宋体"/>
              </w:rPr>
              <w:t xml:space="preserve">The two separately configured reports (i.e. Rel-18 </w:t>
            </w:r>
            <w:proofErr w:type="spellStart"/>
            <w:r>
              <w:rPr>
                <w:rFonts w:eastAsia="宋体"/>
              </w:rPr>
              <w:t>eType</w:t>
            </w:r>
            <w:proofErr w:type="spellEnd"/>
            <w:r>
              <w:rPr>
                <w:rFonts w:eastAsia="宋体"/>
              </w:rPr>
              <w:t>-II CJT CSI report and the CJTC delay offset report) can be separately or jointly triggered [and carried on a same PUSCH (hence on a same slot)] following legacy joint triggering mechanism</w:t>
            </w:r>
          </w:p>
          <w:p w14:paraId="33D638ED" w14:textId="77777777" w:rsidR="0070205B" w:rsidRPr="00A12469" w:rsidRDefault="0070205B" w:rsidP="005452E1">
            <w:pPr>
              <w:numPr>
                <w:ilvl w:val="1"/>
                <w:numId w:val="59"/>
              </w:numPr>
              <w:snapToGrid w:val="0"/>
              <w:spacing w:after="0"/>
              <w:jc w:val="left"/>
              <w:rPr>
                <w:rFonts w:eastAsia="宋体"/>
              </w:rPr>
            </w:pPr>
            <w:r>
              <w:rPr>
                <w:rFonts w:eastAsia="宋体"/>
                <w:bCs/>
              </w:rPr>
              <w:t>(</w:t>
            </w:r>
            <w:r w:rsidRPr="00B05EA6">
              <w:rPr>
                <w:rFonts w:eastAsia="宋体"/>
                <w:bCs/>
                <w:highlight w:val="darkYellow"/>
              </w:rPr>
              <w:t>Working Assumption</w:t>
            </w:r>
            <w:r>
              <w:rPr>
                <w:rFonts w:eastAsia="宋体"/>
                <w:bCs/>
              </w:rPr>
              <w:t xml:space="preserve">) When separately triggered, the delay offset value to be compensated is the latest </w:t>
            </w:r>
            <w:r w:rsidRPr="00A12469">
              <w:rPr>
                <w:rFonts w:eastAsia="宋体"/>
                <w:bCs/>
              </w:rPr>
              <w:t>reported delay offset (DO) whose reporting instance</w:t>
            </w:r>
            <w:r>
              <w:rPr>
                <w:rFonts w:eastAsia="宋体"/>
                <w:bCs/>
              </w:rPr>
              <w:t>’s last symbol</w:t>
            </w:r>
            <w:r w:rsidRPr="00A12469">
              <w:rPr>
                <w:rFonts w:eastAsia="宋体"/>
                <w:bCs/>
              </w:rPr>
              <w:t xml:space="preserve"> is before the </w:t>
            </w:r>
            <w:r>
              <w:rPr>
                <w:rFonts w:eastAsia="宋体"/>
                <w:bCs/>
              </w:rPr>
              <w:t xml:space="preserve">first symbol of </w:t>
            </w:r>
            <w:r w:rsidRPr="00A12469">
              <w:rPr>
                <w:rFonts w:eastAsia="宋体"/>
                <w:bCs/>
                <w:szCs w:val="22"/>
              </w:rPr>
              <w:t>DCI triggering of</w:t>
            </w:r>
            <w:r w:rsidRPr="00A12469">
              <w:rPr>
                <w:rFonts w:eastAsia="宋体"/>
                <w:bCs/>
              </w:rPr>
              <w:t xml:space="preserve"> the CJT CSI reporting</w:t>
            </w:r>
          </w:p>
          <w:p w14:paraId="3C52A7C7" w14:textId="77777777" w:rsidR="0070205B" w:rsidRPr="00A12469" w:rsidRDefault="0070205B" w:rsidP="005452E1">
            <w:pPr>
              <w:numPr>
                <w:ilvl w:val="2"/>
                <w:numId w:val="59"/>
              </w:numPr>
              <w:snapToGrid w:val="0"/>
              <w:spacing w:after="0"/>
              <w:jc w:val="left"/>
              <w:rPr>
                <w:rFonts w:eastAsia="宋体"/>
              </w:rPr>
            </w:pPr>
            <w:r w:rsidRPr="00A12469">
              <w:rPr>
                <w:rFonts w:eastAsia="宋体"/>
              </w:rPr>
              <w:t>FFS: whether some expiration time interval is needed</w:t>
            </w:r>
          </w:p>
          <w:p w14:paraId="49FB424D" w14:textId="77777777" w:rsidR="0070205B" w:rsidRPr="00A12469" w:rsidRDefault="0070205B" w:rsidP="005452E1">
            <w:pPr>
              <w:numPr>
                <w:ilvl w:val="1"/>
                <w:numId w:val="59"/>
              </w:numPr>
              <w:snapToGrid w:val="0"/>
              <w:spacing w:after="0"/>
              <w:jc w:val="left"/>
              <w:rPr>
                <w:rFonts w:eastAsia="宋体"/>
              </w:rPr>
            </w:pPr>
            <w:r>
              <w:rPr>
                <w:rFonts w:eastAsia="宋体"/>
                <w:bCs/>
              </w:rPr>
              <w:t>(</w:t>
            </w:r>
            <w:r w:rsidRPr="00B05EA6">
              <w:rPr>
                <w:rFonts w:eastAsia="宋体"/>
                <w:bCs/>
                <w:highlight w:val="darkYellow"/>
              </w:rPr>
              <w:t>Working Assumption</w:t>
            </w:r>
            <w:r>
              <w:rPr>
                <w:rFonts w:eastAsia="宋体"/>
                <w:bCs/>
              </w:rPr>
              <w:t xml:space="preserve">) </w:t>
            </w:r>
            <w:r w:rsidRPr="00A12469">
              <w:rPr>
                <w:rFonts w:eastAsia="宋体"/>
                <w:bCs/>
              </w:rPr>
              <w:t xml:space="preserve">When jointly triggered, the delay offset value to be compensated is the reported delay offset (DO) in the same reporting instance </w:t>
            </w:r>
          </w:p>
          <w:p w14:paraId="472B68FA" w14:textId="77777777" w:rsidR="0070205B" w:rsidRPr="00A12469" w:rsidRDefault="0070205B" w:rsidP="0070205B">
            <w:pPr>
              <w:snapToGrid w:val="0"/>
              <w:rPr>
                <w:sz w:val="22"/>
              </w:rPr>
            </w:pPr>
            <w:bookmarkStart w:id="41" w:name="OLE_LINK3"/>
            <w:r w:rsidRPr="00A12469">
              <w:t xml:space="preserve">FFS: NW indicates the delay offset value to be compensated for the Rel-18 </w:t>
            </w:r>
            <w:proofErr w:type="spellStart"/>
            <w:r w:rsidRPr="00A12469">
              <w:t>eType</w:t>
            </w:r>
            <w:proofErr w:type="spellEnd"/>
            <w:r w:rsidRPr="00A12469">
              <w:t>-II CJT CSI report</w:t>
            </w:r>
            <w:bookmarkEnd w:id="41"/>
          </w:p>
          <w:p w14:paraId="676712F6" w14:textId="77777777" w:rsidR="0070205B" w:rsidRDefault="0070205B" w:rsidP="0070205B">
            <w:pPr>
              <w:snapToGrid w:val="0"/>
            </w:pPr>
            <w:r w:rsidRPr="00A12469">
              <w:t xml:space="preserve">FFS: Whether only AP-CSI-RS, or any type of CSI-RS (P, SP, or AP) can be configured as the CMR for the Rel-18 </w:t>
            </w:r>
            <w:proofErr w:type="spellStart"/>
            <w:r w:rsidRPr="00A12469">
              <w:t>eType</w:t>
            </w:r>
            <w:proofErr w:type="spellEnd"/>
            <w:r w:rsidRPr="00A12469">
              <w:t>-II CJT reporting</w:t>
            </w:r>
            <w:r>
              <w:t xml:space="preserve"> </w:t>
            </w:r>
          </w:p>
          <w:p w14:paraId="784F66E4" w14:textId="77777777" w:rsidR="0070205B" w:rsidRDefault="0070205B" w:rsidP="0070205B">
            <w:pPr>
              <w:snapToGrid w:val="0"/>
            </w:pPr>
            <w:r>
              <w:t xml:space="preserve">FFS: Support for SP-CSI for CJTC report </w:t>
            </w:r>
          </w:p>
          <w:p w14:paraId="192B3EE1" w14:textId="77777777" w:rsidR="0070205B" w:rsidRDefault="0070205B" w:rsidP="0070205B">
            <w:pPr>
              <w:snapToGrid w:val="0"/>
            </w:pPr>
            <w:r>
              <w:t>FFS: Whether this is also applicable for Rel-19 Type-I MP codebook</w:t>
            </w:r>
          </w:p>
          <w:p w14:paraId="2B17EF91" w14:textId="77777777" w:rsidR="0070205B" w:rsidRDefault="0070205B" w:rsidP="0070205B">
            <w:pPr>
              <w:snapToGrid w:val="0"/>
            </w:pPr>
            <w:r>
              <w:lastRenderedPageBreak/>
              <w:t>The above only applies when the CMRs do not share common QCL source for average delay indication</w:t>
            </w:r>
          </w:p>
          <w:p w14:paraId="0A95FC77" w14:textId="69B27276" w:rsidR="0070205B" w:rsidRPr="0070205B" w:rsidRDefault="0070205B" w:rsidP="0070205B">
            <w:pPr>
              <w:snapToGrid w:val="0"/>
            </w:pPr>
            <w:r>
              <w:t>The above is UE optional feature.</w:t>
            </w:r>
          </w:p>
        </w:tc>
      </w:tr>
    </w:tbl>
    <w:p w14:paraId="190F98CE" w14:textId="082D7FA0" w:rsidR="00BE25DF" w:rsidRDefault="00BE25DF" w:rsidP="00713E54">
      <w:pPr>
        <w:rPr>
          <w:rFonts w:eastAsiaTheme="minorEastAsia"/>
          <w:lang w:eastAsia="zh-CN"/>
        </w:rPr>
      </w:pPr>
    </w:p>
    <w:p w14:paraId="1C403461" w14:textId="431EF1A1" w:rsidR="00196A49" w:rsidRDefault="0036177D" w:rsidP="0036177D">
      <w:pPr>
        <w:jc w:val="center"/>
      </w:pPr>
      <w:r>
        <w:object w:dxaOrig="15555" w:dyaOrig="5175" w14:anchorId="08CCC7B6">
          <v:shape id="_x0000_i1027" type="#_x0000_t75" style="width:453.65pt;height:151.05pt" o:ole="">
            <v:imagedata r:id="rId20" o:title=""/>
          </v:shape>
          <o:OLEObject Type="Embed" ProgID="Visio.Drawing.15" ShapeID="_x0000_i1027" DrawAspect="Content" ObjectID="_1789223244" r:id="rId21"/>
        </w:object>
      </w:r>
    </w:p>
    <w:p w14:paraId="11F15DC4" w14:textId="0E986420" w:rsidR="00C17C41" w:rsidRDefault="00863560" w:rsidP="00C17C41">
      <w:pPr>
        <w:pStyle w:val="figure"/>
      </w:pPr>
      <w:r>
        <w:rPr>
          <w:rFonts w:eastAsiaTheme="minorEastAsia"/>
        </w:rPr>
        <w:t xml:space="preserve">CJT CSI report associated with </w:t>
      </w:r>
      <w:r w:rsidRPr="00202300">
        <w:rPr>
          <w:rFonts w:eastAsiaTheme="minorEastAsia"/>
        </w:rPr>
        <w:t>CSI-RS resource</w:t>
      </w:r>
      <w:r>
        <w:rPr>
          <w:rFonts w:eastAsiaTheme="minorEastAsia"/>
        </w:rPr>
        <w:t>s</w:t>
      </w:r>
      <w:r w:rsidRPr="00202300">
        <w:rPr>
          <w:rFonts w:eastAsiaTheme="minorEastAsia"/>
        </w:rPr>
        <w:t xml:space="preserve"> </w:t>
      </w:r>
      <w:r>
        <w:rPr>
          <w:rFonts w:eastAsiaTheme="minorEastAsia"/>
        </w:rPr>
        <w:t>without timing c</w:t>
      </w:r>
      <w:r w:rsidRPr="00202300">
        <w:rPr>
          <w:rFonts w:eastAsiaTheme="minorEastAsia"/>
        </w:rPr>
        <w:t>ompensat</w:t>
      </w:r>
      <w:r>
        <w:rPr>
          <w:rFonts w:eastAsiaTheme="minorEastAsia"/>
        </w:rPr>
        <w:t>ion</w:t>
      </w:r>
    </w:p>
    <w:p w14:paraId="40B14F2F" w14:textId="55754F01" w:rsidR="001C1A28" w:rsidRDefault="00352D8B" w:rsidP="004B1B02">
      <w:pPr>
        <w:rPr>
          <w:rFonts w:eastAsiaTheme="minorEastAsia"/>
          <w:lang w:eastAsia="zh-CN"/>
        </w:rPr>
      </w:pPr>
      <w:r>
        <w:rPr>
          <w:rFonts w:eastAsiaTheme="minorEastAsia"/>
          <w:lang w:eastAsia="zh-CN"/>
        </w:rPr>
        <w:t>One</w:t>
      </w:r>
      <w:r w:rsidR="00C24242" w:rsidRPr="00C24242">
        <w:rPr>
          <w:rFonts w:eastAsiaTheme="minorEastAsia"/>
          <w:lang w:eastAsia="zh-CN"/>
        </w:rPr>
        <w:t xml:space="preserve"> </w:t>
      </w:r>
      <w:r w:rsidR="002760D5">
        <w:rPr>
          <w:rFonts w:eastAsiaTheme="minorEastAsia"/>
          <w:lang w:eastAsia="zh-CN"/>
        </w:rPr>
        <w:t xml:space="preserve">remaining </w:t>
      </w:r>
      <w:r w:rsidR="00C24242" w:rsidRPr="00C24242">
        <w:rPr>
          <w:rFonts w:eastAsiaTheme="minorEastAsia"/>
          <w:lang w:eastAsia="zh-CN"/>
        </w:rPr>
        <w:t xml:space="preserve">issue </w:t>
      </w:r>
      <w:r w:rsidR="008B4B37">
        <w:rPr>
          <w:rFonts w:eastAsiaTheme="minorEastAsia"/>
          <w:lang w:eastAsia="zh-CN"/>
        </w:rPr>
        <w:t>for</w:t>
      </w:r>
      <w:r w:rsidR="00C24242" w:rsidRPr="00C24242">
        <w:rPr>
          <w:rFonts w:eastAsiaTheme="minorEastAsia"/>
          <w:lang w:eastAsia="zh-CN"/>
        </w:rPr>
        <w:t xml:space="preserve"> this approach is </w:t>
      </w:r>
      <w:r w:rsidR="00C667A0">
        <w:rPr>
          <w:rFonts w:eastAsiaTheme="minorEastAsia"/>
          <w:lang w:eastAsia="zh-CN"/>
        </w:rPr>
        <w:t>t</w:t>
      </w:r>
      <w:r w:rsidR="00C667A0" w:rsidRPr="00C667A0">
        <w:rPr>
          <w:rFonts w:eastAsiaTheme="minorEastAsia"/>
          <w:lang w:eastAsia="zh-CN"/>
        </w:rPr>
        <w:t xml:space="preserve">he </w:t>
      </w:r>
      <w:r w:rsidR="00C1061E">
        <w:rPr>
          <w:rFonts w:eastAsiaTheme="minorEastAsia"/>
          <w:lang w:eastAsia="zh-CN"/>
        </w:rPr>
        <w:t xml:space="preserve">two work assumptions in the above agreement. </w:t>
      </w:r>
      <w:r w:rsidR="00FC36A3">
        <w:rPr>
          <w:rFonts w:eastAsiaTheme="minorEastAsia"/>
          <w:lang w:eastAsia="zh-CN"/>
        </w:rPr>
        <w:t>In our view,</w:t>
      </w:r>
      <w:r w:rsidR="00A06419" w:rsidRPr="00A06419">
        <w:rPr>
          <w:rFonts w:eastAsiaTheme="minorEastAsia"/>
          <w:lang w:eastAsia="zh-CN"/>
        </w:rPr>
        <w:t xml:space="preserve"> the two reports can be either separately triggered or jointly triggered by NW.</w:t>
      </w:r>
      <w:r w:rsidR="00A06419">
        <w:rPr>
          <w:rFonts w:eastAsiaTheme="minorEastAsia"/>
          <w:lang w:eastAsia="zh-CN"/>
        </w:rPr>
        <w:t xml:space="preserve"> </w:t>
      </w:r>
      <w:r w:rsidR="00A06419" w:rsidRPr="00A06419">
        <w:rPr>
          <w:rFonts w:eastAsiaTheme="minorEastAsia"/>
          <w:lang w:eastAsia="zh-CN"/>
        </w:rPr>
        <w:t xml:space="preserve">For separate triggering, </w:t>
      </w:r>
      <w:proofErr w:type="spellStart"/>
      <w:r w:rsidR="00A06419" w:rsidRPr="00A06419">
        <w:rPr>
          <w:rFonts w:eastAsiaTheme="minorEastAsia"/>
          <w:lang w:eastAsia="zh-CN"/>
        </w:rPr>
        <w:t>gNB</w:t>
      </w:r>
      <w:proofErr w:type="spellEnd"/>
      <w:r w:rsidR="00A06419" w:rsidRPr="00A06419">
        <w:rPr>
          <w:rFonts w:eastAsiaTheme="minorEastAsia"/>
          <w:lang w:eastAsia="zh-CN"/>
        </w:rPr>
        <w:t xml:space="preserve"> decodes a DO report correctly, </w:t>
      </w:r>
      <w:r w:rsidR="00FF2812">
        <w:rPr>
          <w:rFonts w:eastAsiaTheme="minorEastAsia"/>
          <w:lang w:eastAsia="zh-CN"/>
        </w:rPr>
        <w:t xml:space="preserve">and </w:t>
      </w:r>
      <w:r w:rsidR="00A06419" w:rsidRPr="00A06419">
        <w:rPr>
          <w:rFonts w:eastAsiaTheme="minorEastAsia"/>
          <w:lang w:eastAsia="zh-CN"/>
        </w:rPr>
        <w:t xml:space="preserve">then </w:t>
      </w:r>
      <w:proofErr w:type="spellStart"/>
      <w:r w:rsidR="00A06419" w:rsidRPr="00A06419">
        <w:rPr>
          <w:rFonts w:eastAsiaTheme="minorEastAsia"/>
          <w:lang w:eastAsia="zh-CN"/>
        </w:rPr>
        <w:t>gNB</w:t>
      </w:r>
      <w:proofErr w:type="spellEnd"/>
      <w:r w:rsidR="00A06419" w:rsidRPr="00A06419">
        <w:rPr>
          <w:rFonts w:eastAsiaTheme="minorEastAsia"/>
          <w:lang w:eastAsia="zh-CN"/>
        </w:rPr>
        <w:t xml:space="preserve"> triggers a CJT CSI report associated with the DO report, so NW-UE misalignment does not exist.</w:t>
      </w:r>
      <w:r w:rsidR="00A06419">
        <w:rPr>
          <w:rFonts w:eastAsiaTheme="minorEastAsia"/>
          <w:lang w:eastAsia="zh-CN"/>
        </w:rPr>
        <w:t xml:space="preserve"> </w:t>
      </w:r>
      <w:r w:rsidR="00A06419" w:rsidRPr="00A06419">
        <w:rPr>
          <w:rFonts w:eastAsiaTheme="minorEastAsia"/>
          <w:lang w:eastAsia="zh-CN"/>
        </w:rPr>
        <w:t>When the two linked CSI reports are jointly triggered, the delay offset value to be compensated is the reported delay offset (DO) in the same reporting instance.</w:t>
      </w:r>
      <w:r w:rsidR="00A06419">
        <w:rPr>
          <w:rFonts w:eastAsiaTheme="minorEastAsia"/>
          <w:lang w:eastAsia="zh-CN"/>
        </w:rPr>
        <w:t xml:space="preserve"> </w:t>
      </w:r>
      <w:r w:rsidR="005150A7">
        <w:rPr>
          <w:rFonts w:eastAsiaTheme="minorEastAsia"/>
          <w:lang w:eastAsia="zh-CN"/>
        </w:rPr>
        <w:t>Therefore, we support to confirm the two WAs.</w:t>
      </w:r>
    </w:p>
    <w:p w14:paraId="24236EDE" w14:textId="234569CF" w:rsidR="00A946BF" w:rsidRDefault="00AA0E76" w:rsidP="00A946BF">
      <w:pPr>
        <w:pStyle w:val="proposal0"/>
        <w:rPr>
          <w:rFonts w:eastAsiaTheme="minorEastAsia"/>
        </w:rPr>
      </w:pPr>
      <w:bookmarkStart w:id="42" w:name="_Ref178497083"/>
      <w:r w:rsidRPr="00AA0E76">
        <w:rPr>
          <w:rFonts w:eastAsiaTheme="minorEastAsia"/>
        </w:rPr>
        <w:t>Support to confirm the two WAs, i.e., the two reports can be either separately triggered or jointly triggered by NW.</w:t>
      </w:r>
      <w:bookmarkEnd w:id="42"/>
    </w:p>
    <w:p w14:paraId="343697F8" w14:textId="77777777" w:rsidR="00CE39E4" w:rsidRPr="00AA0E76" w:rsidRDefault="00CE39E4" w:rsidP="00AA0E76">
      <w:pPr>
        <w:rPr>
          <w:rFonts w:eastAsiaTheme="minorEastAsia"/>
          <w:lang w:eastAsia="zh-CN"/>
        </w:rPr>
      </w:pPr>
    </w:p>
    <w:p w14:paraId="33EEFDA9" w14:textId="361FA23A" w:rsidR="00EA71A1" w:rsidRDefault="00EA71A1" w:rsidP="00EA71A1">
      <w:pPr>
        <w:pStyle w:val="title2"/>
      </w:pPr>
      <w:r>
        <w:t xml:space="preserve">Linkage </w:t>
      </w:r>
      <w:r w:rsidR="00EF3392">
        <w:t>between</w:t>
      </w:r>
      <w:r>
        <w:t xml:space="preserve"> FO reporting</w:t>
      </w:r>
      <w:r w:rsidR="00C26134">
        <w:t xml:space="preserve"> and CJT CSI reporting</w:t>
      </w:r>
    </w:p>
    <w:p w14:paraId="6C0E7A38" w14:textId="305FDDA0" w:rsidR="00D67D26" w:rsidRDefault="00024E67" w:rsidP="008B1912">
      <w:pPr>
        <w:rPr>
          <w:rFonts w:eastAsiaTheme="minorEastAsia"/>
          <w:lang w:eastAsia="zh-CN"/>
        </w:rPr>
      </w:pPr>
      <w:r w:rsidRPr="00024E67">
        <w:rPr>
          <w:rFonts w:eastAsiaTheme="minorEastAsia"/>
          <w:lang w:eastAsia="zh-CN"/>
        </w:rPr>
        <w:t>Similar to timing</w:t>
      </w:r>
      <w:r>
        <w:rPr>
          <w:rFonts w:eastAsiaTheme="minorEastAsia"/>
          <w:lang w:eastAsia="zh-CN"/>
        </w:rPr>
        <w:t xml:space="preserve"> offset</w:t>
      </w:r>
      <w:r w:rsidR="009E5A31">
        <w:rPr>
          <w:rFonts w:eastAsiaTheme="minorEastAsia"/>
          <w:lang w:eastAsia="zh-CN"/>
        </w:rPr>
        <w:t xml:space="preserve"> reporting</w:t>
      </w:r>
      <w:r w:rsidRPr="00024E67">
        <w:rPr>
          <w:rFonts w:eastAsiaTheme="minorEastAsia"/>
          <w:lang w:eastAsia="zh-CN"/>
        </w:rPr>
        <w:t xml:space="preserve">, </w:t>
      </w:r>
      <w:r w:rsidR="009E5A31">
        <w:rPr>
          <w:rFonts w:eastAsiaTheme="minorEastAsia"/>
          <w:lang w:eastAsia="zh-CN"/>
        </w:rPr>
        <w:t>d</w:t>
      </w:r>
      <w:r w:rsidR="009E5A31" w:rsidRPr="009E5A31">
        <w:rPr>
          <w:rFonts w:eastAsiaTheme="minorEastAsia"/>
          <w:lang w:eastAsia="zh-CN"/>
        </w:rPr>
        <w:t>ifferent UE may report different frequency offsets</w:t>
      </w:r>
      <w:r w:rsidR="00D3441F">
        <w:rPr>
          <w:rFonts w:eastAsiaTheme="minorEastAsia"/>
          <w:lang w:eastAsia="zh-CN"/>
        </w:rPr>
        <w:t xml:space="preserve"> </w:t>
      </w:r>
      <w:r w:rsidR="00EF3392">
        <w:rPr>
          <w:rFonts w:eastAsiaTheme="minorEastAsia"/>
          <w:lang w:eastAsia="zh-CN"/>
        </w:rPr>
        <w:t>between</w:t>
      </w:r>
      <w:r w:rsidR="00D3441F">
        <w:rPr>
          <w:rFonts w:eastAsiaTheme="minorEastAsia"/>
          <w:lang w:eastAsia="zh-CN"/>
        </w:rPr>
        <w:t xml:space="preserve"> TRPs</w:t>
      </w:r>
      <w:r w:rsidR="009E5A31">
        <w:rPr>
          <w:rFonts w:eastAsiaTheme="minorEastAsia"/>
          <w:lang w:eastAsia="zh-CN"/>
        </w:rPr>
        <w:t xml:space="preserve"> due to</w:t>
      </w:r>
      <w:r w:rsidR="00224319">
        <w:rPr>
          <w:rFonts w:eastAsiaTheme="minorEastAsia"/>
          <w:lang w:eastAsia="zh-CN"/>
        </w:rPr>
        <w:t xml:space="preserve"> UE-specific</w:t>
      </w:r>
      <w:r w:rsidR="009E5A31">
        <w:rPr>
          <w:rFonts w:eastAsiaTheme="minorEastAsia"/>
          <w:lang w:eastAsia="zh-CN"/>
        </w:rPr>
        <w:t xml:space="preserve"> </w:t>
      </w:r>
      <w:r w:rsidR="00F539BD">
        <w:rPr>
          <w:rFonts w:eastAsiaTheme="minorEastAsia"/>
          <w:lang w:eastAsia="zh-CN"/>
        </w:rPr>
        <w:t xml:space="preserve">Doppler </w:t>
      </w:r>
      <w:r w:rsidR="00224319">
        <w:rPr>
          <w:rFonts w:eastAsiaTheme="minorEastAsia"/>
          <w:lang w:eastAsia="zh-CN"/>
        </w:rPr>
        <w:t>shift</w:t>
      </w:r>
      <w:r w:rsidR="00F568C9">
        <w:rPr>
          <w:rFonts w:eastAsiaTheme="minorEastAsia"/>
          <w:lang w:eastAsia="zh-CN"/>
        </w:rPr>
        <w:t>s</w:t>
      </w:r>
      <w:r w:rsidR="00224319">
        <w:rPr>
          <w:rFonts w:eastAsiaTheme="minorEastAsia"/>
          <w:lang w:eastAsia="zh-CN"/>
        </w:rPr>
        <w:t xml:space="preserve"> for each TRP. </w:t>
      </w:r>
      <w:r w:rsidR="00AD4919">
        <w:rPr>
          <w:rFonts w:eastAsiaTheme="minorEastAsia"/>
          <w:lang w:eastAsia="zh-CN"/>
        </w:rPr>
        <w:t>Therefore,</w:t>
      </w:r>
      <w:r w:rsidR="00263E42">
        <w:rPr>
          <w:rFonts w:eastAsiaTheme="minorEastAsia"/>
          <w:lang w:eastAsia="zh-CN"/>
        </w:rPr>
        <w:t xml:space="preserve"> </w:t>
      </w:r>
      <w:r w:rsidR="00F61CFE">
        <w:rPr>
          <w:rFonts w:eastAsiaTheme="minorEastAsia"/>
          <w:lang w:eastAsia="zh-CN"/>
        </w:rPr>
        <w:t>t</w:t>
      </w:r>
      <w:r w:rsidR="00F61CFE" w:rsidRPr="00F61CFE">
        <w:rPr>
          <w:rFonts w:eastAsiaTheme="minorEastAsia"/>
          <w:lang w:eastAsia="zh-CN"/>
        </w:rPr>
        <w:t xml:space="preserve">he </w:t>
      </w:r>
      <w:proofErr w:type="spellStart"/>
      <w:r w:rsidR="00B62227">
        <w:rPr>
          <w:rFonts w:eastAsiaTheme="minorEastAsia"/>
          <w:lang w:eastAsia="zh-CN"/>
        </w:rPr>
        <w:t>gNB</w:t>
      </w:r>
      <w:proofErr w:type="spellEnd"/>
      <w:r w:rsidR="00F61CFE" w:rsidRPr="00F61CFE">
        <w:rPr>
          <w:rFonts w:eastAsiaTheme="minorEastAsia"/>
          <w:lang w:eastAsia="zh-CN"/>
        </w:rPr>
        <w:t xml:space="preserve"> is unable to adjust the oscillator for each UE</w:t>
      </w:r>
      <w:r w:rsidR="00AD4919" w:rsidRPr="007C2485">
        <w:rPr>
          <w:rFonts w:eastAsiaTheme="minorEastAsia"/>
          <w:lang w:eastAsia="zh-CN"/>
        </w:rPr>
        <w:t>.</w:t>
      </w:r>
      <w:r w:rsidR="00F61CFE">
        <w:rPr>
          <w:rFonts w:eastAsiaTheme="minorEastAsia"/>
          <w:lang w:eastAsia="zh-CN"/>
        </w:rPr>
        <w:t xml:space="preserve"> </w:t>
      </w:r>
      <w:r w:rsidR="006F2294">
        <w:rPr>
          <w:rFonts w:eastAsiaTheme="minorEastAsia"/>
          <w:lang w:eastAsia="zh-CN"/>
        </w:rPr>
        <w:t>I</w:t>
      </w:r>
      <w:r w:rsidR="006F2294" w:rsidRPr="006F2294">
        <w:rPr>
          <w:rFonts w:eastAsiaTheme="minorEastAsia"/>
          <w:lang w:eastAsia="zh-CN"/>
        </w:rPr>
        <w:t xml:space="preserve">t can only compensate for the phase </w:t>
      </w:r>
      <w:r w:rsidR="00A42EC4">
        <w:rPr>
          <w:rFonts w:eastAsiaTheme="minorEastAsia"/>
          <w:lang w:eastAsia="zh-CN"/>
        </w:rPr>
        <w:t>offset</w:t>
      </w:r>
      <w:r w:rsidR="005A4C73">
        <w:rPr>
          <w:rFonts w:eastAsiaTheme="minorEastAsia"/>
          <w:lang w:eastAsia="zh-CN"/>
        </w:rPr>
        <w:t>s</w:t>
      </w:r>
      <w:r w:rsidR="006F2294" w:rsidRPr="006F2294">
        <w:rPr>
          <w:rFonts w:eastAsiaTheme="minorEastAsia"/>
          <w:lang w:eastAsia="zh-CN"/>
        </w:rPr>
        <w:t xml:space="preserve"> between TRPs caused by the </w:t>
      </w:r>
      <w:r w:rsidR="00E65CBA">
        <w:rPr>
          <w:rFonts w:eastAsiaTheme="minorEastAsia"/>
          <w:lang w:eastAsia="zh-CN"/>
        </w:rPr>
        <w:t>FO</w:t>
      </w:r>
      <w:r w:rsidR="006F2294" w:rsidRPr="006F2294">
        <w:rPr>
          <w:rFonts w:eastAsiaTheme="minorEastAsia"/>
          <w:lang w:eastAsia="zh-CN"/>
        </w:rPr>
        <w:t xml:space="preserve"> at different times.</w:t>
      </w:r>
      <w:r w:rsidR="006426D2">
        <w:rPr>
          <w:rFonts w:eastAsiaTheme="minorEastAsia"/>
          <w:lang w:eastAsia="zh-CN"/>
        </w:rPr>
        <w:t xml:space="preserve"> </w:t>
      </w:r>
    </w:p>
    <w:p w14:paraId="45121B63" w14:textId="68C6056F" w:rsidR="00F914D5" w:rsidRDefault="00E90079" w:rsidP="00257306">
      <w:pPr>
        <w:rPr>
          <w:rFonts w:eastAsiaTheme="minorEastAsia"/>
          <w:lang w:eastAsia="zh-CN"/>
        </w:rPr>
      </w:pPr>
      <w:r w:rsidRPr="00E90079">
        <w:rPr>
          <w:rFonts w:eastAsiaTheme="minorEastAsia"/>
          <w:lang w:eastAsia="zh-CN"/>
        </w:rPr>
        <w:t xml:space="preserve">The following figure gives the </w:t>
      </w:r>
      <w:r w:rsidR="00F85D9A">
        <w:rPr>
          <w:rFonts w:eastAsiaTheme="minorEastAsia"/>
          <w:lang w:eastAsia="zh-CN"/>
        </w:rPr>
        <w:t xml:space="preserve">effect of </w:t>
      </w:r>
      <w:r w:rsidR="00856825">
        <w:rPr>
          <w:rFonts w:eastAsiaTheme="minorEastAsia"/>
          <w:lang w:eastAsia="zh-CN"/>
        </w:rPr>
        <w:t xml:space="preserve">the </w:t>
      </w:r>
      <w:r w:rsidR="00275218">
        <w:rPr>
          <w:rFonts w:eastAsiaTheme="minorEastAsia"/>
          <w:lang w:eastAsia="zh-CN"/>
        </w:rPr>
        <w:t xml:space="preserve">frequency offset </w:t>
      </w:r>
      <w:r w:rsidR="00765258">
        <w:rPr>
          <w:rFonts w:eastAsiaTheme="minorEastAsia"/>
          <w:lang w:eastAsia="zh-CN"/>
        </w:rPr>
        <w:t>of</w:t>
      </w:r>
      <w:r w:rsidR="00275218">
        <w:rPr>
          <w:rFonts w:eastAsiaTheme="minorEastAsia"/>
          <w:lang w:eastAsia="zh-CN"/>
        </w:rPr>
        <w:t xml:space="preserve"> each TRP </w:t>
      </w:r>
      <w:r w:rsidR="00A37B5A">
        <w:rPr>
          <w:rFonts w:eastAsiaTheme="minorEastAsia"/>
          <w:lang w:eastAsia="zh-CN"/>
        </w:rPr>
        <w:t xml:space="preserve">on </w:t>
      </w:r>
      <w:r w:rsidR="00F568C9">
        <w:rPr>
          <w:rFonts w:eastAsiaTheme="minorEastAsia"/>
          <w:lang w:eastAsia="zh-CN"/>
        </w:rPr>
        <w:t xml:space="preserve">the </w:t>
      </w:r>
      <w:r w:rsidR="00A37B5A">
        <w:rPr>
          <w:rFonts w:eastAsiaTheme="minorEastAsia"/>
          <w:lang w:eastAsia="zh-CN"/>
        </w:rPr>
        <w:t>channel</w:t>
      </w:r>
      <w:r w:rsidR="00F85D9A">
        <w:rPr>
          <w:rFonts w:eastAsiaTheme="minorEastAsia"/>
          <w:lang w:eastAsia="zh-CN"/>
        </w:rPr>
        <w:t xml:space="preserve"> </w:t>
      </w:r>
      <w:r w:rsidR="00EB547D">
        <w:rPr>
          <w:rFonts w:eastAsiaTheme="minorEastAsia"/>
          <w:lang w:eastAsia="zh-CN"/>
        </w:rPr>
        <w:t>between</w:t>
      </w:r>
      <w:r w:rsidR="00EB547D" w:rsidRPr="00E90079">
        <w:rPr>
          <w:rFonts w:eastAsiaTheme="minorEastAsia"/>
          <w:lang w:eastAsia="zh-CN"/>
        </w:rPr>
        <w:t xml:space="preserve"> </w:t>
      </w:r>
      <w:r>
        <w:rPr>
          <w:rFonts w:eastAsiaTheme="minorEastAsia"/>
          <w:lang w:eastAsia="zh-CN"/>
        </w:rPr>
        <w:t>two</w:t>
      </w:r>
      <w:r w:rsidRPr="00E90079">
        <w:rPr>
          <w:rFonts w:eastAsiaTheme="minorEastAsia"/>
          <w:lang w:eastAsia="zh-CN"/>
        </w:rPr>
        <w:t xml:space="preserve"> TRPs as an example</w:t>
      </w:r>
      <w:r>
        <w:rPr>
          <w:rFonts w:eastAsiaTheme="minorEastAsia"/>
          <w:lang w:eastAsia="zh-CN"/>
        </w:rPr>
        <w:t>.</w:t>
      </w:r>
    </w:p>
    <w:p w14:paraId="4A297742" w14:textId="2399BE73" w:rsidR="00C559BC" w:rsidRDefault="008468E9" w:rsidP="00257306">
      <w:r w:rsidRPr="008468E9">
        <w:t xml:space="preserve"> </w:t>
      </w:r>
      <w:r w:rsidR="00533AF2">
        <w:object w:dxaOrig="13980" w:dyaOrig="3586" w14:anchorId="34CD3DC8">
          <v:shape id="_x0000_i1028" type="#_x0000_t75" style="width:452.75pt;height:116.6pt" o:ole="">
            <v:imagedata r:id="rId22" o:title=""/>
          </v:shape>
          <o:OLEObject Type="Embed" ProgID="Visio.Drawing.15" ShapeID="_x0000_i1028" DrawAspect="Content" ObjectID="_1789223245" r:id="rId23"/>
        </w:object>
      </w:r>
    </w:p>
    <w:p w14:paraId="73689BBB" w14:textId="65402CDE" w:rsidR="00366776" w:rsidRDefault="009050E1" w:rsidP="00366776">
      <w:pPr>
        <w:pStyle w:val="figure"/>
      </w:pPr>
      <w:r>
        <w:t>T</w:t>
      </w:r>
      <w:r w:rsidRPr="009050E1">
        <w:t>he effect of frequency offset of each TRP on channel</w:t>
      </w:r>
    </w:p>
    <w:p w14:paraId="6FB2D2A4" w14:textId="13C5593C" w:rsidR="009F6BD4" w:rsidRDefault="0026212A" w:rsidP="00257306">
      <w:pPr>
        <w:rPr>
          <w:rFonts w:eastAsiaTheme="minorEastAsia"/>
          <w:lang w:eastAsia="zh-CN"/>
        </w:rPr>
      </w:pPr>
      <w:r w:rsidRPr="0026212A">
        <w:rPr>
          <w:rFonts w:eastAsiaTheme="minorEastAsia"/>
          <w:lang w:eastAsia="zh-CN"/>
        </w:rPr>
        <w:t xml:space="preserve">Based on the above channel variations, the </w:t>
      </w:r>
      <w:r>
        <w:rPr>
          <w:rFonts w:eastAsiaTheme="minorEastAsia"/>
          <w:lang w:eastAsia="zh-CN"/>
        </w:rPr>
        <w:t>FO</w:t>
      </w:r>
      <w:r w:rsidRPr="0026212A">
        <w:rPr>
          <w:rFonts w:eastAsiaTheme="minorEastAsia"/>
          <w:lang w:eastAsia="zh-CN"/>
        </w:rPr>
        <w:t xml:space="preserve"> compensation </w:t>
      </w:r>
      <w:r w:rsidR="00050EE0">
        <w:rPr>
          <w:rFonts w:eastAsiaTheme="minorEastAsia"/>
          <w:lang w:eastAsia="zh-CN"/>
        </w:rPr>
        <w:t xml:space="preserve">procedure </w:t>
      </w:r>
      <w:r w:rsidRPr="0026212A">
        <w:rPr>
          <w:rFonts w:eastAsiaTheme="minorEastAsia"/>
          <w:lang w:eastAsia="zh-CN"/>
        </w:rPr>
        <w:t xml:space="preserve">can </w:t>
      </w:r>
      <w:r w:rsidR="00050EE0">
        <w:rPr>
          <w:rFonts w:eastAsiaTheme="minorEastAsia"/>
          <w:lang w:eastAsia="zh-CN"/>
        </w:rPr>
        <w:t>take</w:t>
      </w:r>
      <w:r w:rsidRPr="0026212A">
        <w:rPr>
          <w:rFonts w:eastAsiaTheme="minorEastAsia"/>
          <w:lang w:eastAsia="zh-CN"/>
        </w:rPr>
        <w:t xml:space="preserve"> </w:t>
      </w:r>
      <w:r w:rsidR="002A409D">
        <w:rPr>
          <w:rFonts w:eastAsiaTheme="minorEastAsia"/>
          <w:lang w:eastAsia="zh-CN"/>
        </w:rPr>
        <w:t xml:space="preserve">the </w:t>
      </w:r>
      <w:r w:rsidRPr="0026212A">
        <w:rPr>
          <w:rFonts w:eastAsiaTheme="minorEastAsia"/>
          <w:lang w:eastAsia="zh-CN"/>
        </w:rPr>
        <w:t>following steps</w:t>
      </w:r>
      <w:r>
        <w:rPr>
          <w:rFonts w:eastAsiaTheme="minorEastAsia"/>
          <w:lang w:eastAsia="zh-CN"/>
        </w:rPr>
        <w:t>:</w:t>
      </w:r>
    </w:p>
    <w:p w14:paraId="2D395F08" w14:textId="0ECB1AAE" w:rsidR="00CB3709" w:rsidRDefault="00CB3709" w:rsidP="00257306">
      <w:pPr>
        <w:rPr>
          <w:rFonts w:eastAsiaTheme="minorEastAsia"/>
          <w:u w:val="single"/>
          <w:lang w:eastAsia="zh-CN"/>
        </w:rPr>
      </w:pPr>
      <w:r w:rsidRPr="007F1C9D">
        <w:rPr>
          <w:rFonts w:eastAsiaTheme="minorEastAsia" w:hint="eastAsia"/>
          <w:u w:val="single"/>
          <w:lang w:eastAsia="zh-CN"/>
        </w:rPr>
        <w:t>S</w:t>
      </w:r>
      <w:r w:rsidRPr="007F1C9D">
        <w:rPr>
          <w:rFonts w:eastAsiaTheme="minorEastAsia"/>
          <w:u w:val="single"/>
          <w:lang w:eastAsia="zh-CN"/>
        </w:rPr>
        <w:t>tep</w:t>
      </w:r>
      <w:r>
        <w:rPr>
          <w:rFonts w:eastAsiaTheme="minorEastAsia"/>
          <w:u w:val="single"/>
          <w:lang w:eastAsia="zh-CN"/>
        </w:rPr>
        <w:t>1</w:t>
      </w:r>
      <w:r>
        <w:rPr>
          <w:rFonts w:eastAsiaTheme="minorEastAsia"/>
          <w:lang w:eastAsia="zh-CN"/>
        </w:rPr>
        <w:t xml:space="preserve">: UE reports the FO </w:t>
      </w:r>
      <m:oMath>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1</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2</m:t>
            </m:r>
          </m:sub>
        </m:sSub>
      </m:oMath>
      <w:r>
        <w:rPr>
          <w:rFonts w:eastAsiaTheme="minorEastAsia" w:hint="eastAsia"/>
          <w:lang w:eastAsia="zh-CN"/>
        </w:rPr>
        <w:t xml:space="preserve"> </w:t>
      </w:r>
      <w:r>
        <w:rPr>
          <w:rFonts w:eastAsiaTheme="minorEastAsia"/>
          <w:lang w:eastAsia="zh-CN"/>
        </w:rPr>
        <w:t>based on a configured FO reporting setting.</w:t>
      </w:r>
    </w:p>
    <w:p w14:paraId="7EB3EE10" w14:textId="0A16F172" w:rsidR="0026212A" w:rsidRDefault="0026212A" w:rsidP="00257306">
      <w:pPr>
        <w:rPr>
          <w:rFonts w:eastAsiaTheme="minorEastAsia"/>
          <w:lang w:eastAsia="zh-CN"/>
        </w:rPr>
      </w:pPr>
      <w:r w:rsidRPr="007F1C9D">
        <w:rPr>
          <w:rFonts w:eastAsiaTheme="minorEastAsia" w:hint="eastAsia"/>
          <w:u w:val="single"/>
          <w:lang w:eastAsia="zh-CN"/>
        </w:rPr>
        <w:t>S</w:t>
      </w:r>
      <w:r w:rsidRPr="007F1C9D">
        <w:rPr>
          <w:rFonts w:eastAsiaTheme="minorEastAsia"/>
          <w:u w:val="single"/>
          <w:lang w:eastAsia="zh-CN"/>
        </w:rPr>
        <w:t>tep</w:t>
      </w:r>
      <w:r w:rsidR="00CB3709">
        <w:rPr>
          <w:rFonts w:eastAsiaTheme="minorEastAsia"/>
          <w:u w:val="single"/>
          <w:lang w:eastAsia="zh-CN"/>
        </w:rPr>
        <w:t>2</w:t>
      </w:r>
      <w:r>
        <w:rPr>
          <w:rFonts w:eastAsiaTheme="minorEastAsia"/>
          <w:lang w:eastAsia="zh-CN"/>
        </w:rPr>
        <w:t xml:space="preserve">: UE estimates the channel to obtain </w:t>
      </w:r>
      <m:oMath>
        <m:sSub>
          <m:sSubPr>
            <m:ctrlPr>
              <w:rPr>
                <w:rFonts w:ascii="Cambria Math" w:eastAsiaTheme="minorEastAsia" w:hAnsi="Cambria Math"/>
                <w:i/>
                <w:lang w:eastAsia="zh-CN"/>
              </w:rPr>
            </m:ctrlPr>
          </m:sSubPr>
          <m:e>
            <m:r>
              <w:rPr>
                <w:rFonts w:ascii="Cambria Math" w:eastAsiaTheme="minorEastAsia" w:hAnsi="Cambria Math"/>
                <w:lang w:eastAsia="zh-CN"/>
              </w:rPr>
              <m:t>h</m:t>
            </m:r>
          </m:e>
          <m:sub>
            <m:r>
              <w:rPr>
                <w:rFonts w:ascii="Cambria Math" w:eastAsiaTheme="minorEastAsia" w:hAnsi="Cambria Math"/>
                <w:lang w:eastAsia="zh-CN"/>
              </w:rPr>
              <m:t>1</m:t>
            </m:r>
          </m:sub>
        </m:sSub>
        <m:d>
          <m:dPr>
            <m:ctrlPr>
              <w:rPr>
                <w:rFonts w:ascii="Cambria Math" w:eastAsiaTheme="minorEastAsia" w:hAnsi="Cambria Math"/>
                <w:i/>
                <w:lang w:eastAsia="zh-CN"/>
              </w:rPr>
            </m:ctrlPr>
          </m:dPr>
          <m:e>
            <m:r>
              <w:rPr>
                <w:rFonts w:ascii="Cambria Math" w:eastAsiaTheme="minorEastAsia" w:hAnsi="Cambria Math"/>
                <w:lang w:eastAsia="zh-CN"/>
              </w:rPr>
              <m:t>n</m:t>
            </m:r>
          </m:e>
        </m:d>
      </m:oMath>
      <w:r>
        <w:rPr>
          <w:rFonts w:eastAsiaTheme="minorEastAsia"/>
          <w:lang w:eastAsia="zh-CN"/>
        </w:rPr>
        <w:t xml:space="preserve">and </w:t>
      </w:r>
      <m:oMath>
        <m:sSub>
          <m:sSubPr>
            <m:ctrlPr>
              <w:rPr>
                <w:rFonts w:ascii="Cambria Math" w:eastAsiaTheme="minorEastAsia" w:hAnsi="Cambria Math"/>
                <w:i/>
                <w:lang w:eastAsia="zh-CN"/>
              </w:rPr>
            </m:ctrlPr>
          </m:sSubPr>
          <m:e>
            <m:r>
              <w:rPr>
                <w:rFonts w:ascii="Cambria Math" w:eastAsiaTheme="minorEastAsia" w:hAnsi="Cambria Math"/>
                <w:lang w:eastAsia="zh-CN"/>
              </w:rPr>
              <m:t>h</m:t>
            </m:r>
          </m:e>
          <m:sub>
            <m:r>
              <w:rPr>
                <w:rFonts w:ascii="Cambria Math" w:eastAsiaTheme="minorEastAsia" w:hAnsi="Cambria Math"/>
                <w:lang w:eastAsia="zh-CN"/>
              </w:rPr>
              <m:t>2</m:t>
            </m:r>
          </m:sub>
        </m:sSub>
        <m:d>
          <m:dPr>
            <m:ctrlPr>
              <w:rPr>
                <w:rFonts w:ascii="Cambria Math" w:eastAsiaTheme="minorEastAsia" w:hAnsi="Cambria Math"/>
                <w:i/>
                <w:lang w:eastAsia="zh-CN"/>
              </w:rPr>
            </m:ctrlPr>
          </m:dPr>
          <m:e>
            <m:r>
              <w:rPr>
                <w:rFonts w:ascii="Cambria Math" w:eastAsiaTheme="minorEastAsia" w:hAnsi="Cambria Math"/>
                <w:lang w:eastAsia="zh-CN"/>
              </w:rPr>
              <m:t>n</m:t>
            </m:r>
          </m:e>
        </m:d>
      </m:oMath>
      <w:r>
        <w:rPr>
          <w:rFonts w:eastAsiaTheme="minorEastAsia"/>
          <w:lang w:eastAsia="zh-CN"/>
        </w:rPr>
        <w:t xml:space="preserve"> based on CSI-RS1 and CSI-RS2.</w:t>
      </w:r>
    </w:p>
    <w:p w14:paraId="20E5478F" w14:textId="781DC581" w:rsidR="0026212A" w:rsidRDefault="0026212A" w:rsidP="00257306">
      <w:pPr>
        <w:rPr>
          <w:rFonts w:eastAsiaTheme="minorEastAsia"/>
          <w:lang w:eastAsia="zh-CN"/>
        </w:rPr>
      </w:pPr>
      <w:r w:rsidRPr="007F1C9D">
        <w:rPr>
          <w:rFonts w:eastAsiaTheme="minorEastAsia"/>
          <w:u w:val="single"/>
          <w:lang w:eastAsia="zh-CN"/>
        </w:rPr>
        <w:t>Step</w:t>
      </w:r>
      <w:r w:rsidR="00CB3709">
        <w:rPr>
          <w:rFonts w:eastAsiaTheme="minorEastAsia"/>
          <w:u w:val="single"/>
          <w:lang w:eastAsia="zh-CN"/>
        </w:rPr>
        <w:t>3</w:t>
      </w:r>
      <w:r>
        <w:rPr>
          <w:rFonts w:eastAsiaTheme="minorEastAsia"/>
          <w:lang w:eastAsia="zh-CN"/>
        </w:rPr>
        <w:t>: UE adjusts the phase</w:t>
      </w:r>
      <w:r w:rsidR="00ED2A29">
        <w:rPr>
          <w:rFonts w:eastAsiaTheme="minorEastAsia"/>
          <w:lang w:eastAsia="zh-CN"/>
        </w:rPr>
        <w:t>s</w:t>
      </w:r>
      <w:r>
        <w:rPr>
          <w:rFonts w:eastAsiaTheme="minorEastAsia"/>
          <w:lang w:eastAsia="zh-CN"/>
        </w:rPr>
        <w:t xml:space="preserve"> of </w:t>
      </w:r>
      <m:oMath>
        <m:sSub>
          <m:sSubPr>
            <m:ctrlPr>
              <w:rPr>
                <w:rFonts w:ascii="Cambria Math" w:eastAsiaTheme="minorEastAsia" w:hAnsi="Cambria Math"/>
                <w:i/>
                <w:lang w:eastAsia="zh-CN"/>
              </w:rPr>
            </m:ctrlPr>
          </m:sSubPr>
          <m:e>
            <m:r>
              <w:rPr>
                <w:rFonts w:ascii="Cambria Math" w:eastAsiaTheme="minorEastAsia" w:hAnsi="Cambria Math"/>
                <w:lang w:eastAsia="zh-CN"/>
              </w:rPr>
              <m:t>h</m:t>
            </m:r>
          </m:e>
          <m:sub>
            <m:r>
              <w:rPr>
                <w:rFonts w:ascii="Cambria Math" w:eastAsiaTheme="minorEastAsia" w:hAnsi="Cambria Math"/>
                <w:lang w:eastAsia="zh-CN"/>
              </w:rPr>
              <m:t>1</m:t>
            </m:r>
          </m:sub>
        </m:sSub>
        <m:d>
          <m:dPr>
            <m:ctrlPr>
              <w:rPr>
                <w:rFonts w:ascii="Cambria Math" w:eastAsiaTheme="minorEastAsia" w:hAnsi="Cambria Math"/>
                <w:i/>
                <w:lang w:eastAsia="zh-CN"/>
              </w:rPr>
            </m:ctrlPr>
          </m:dPr>
          <m:e>
            <m:r>
              <w:rPr>
                <w:rFonts w:ascii="Cambria Math" w:eastAsiaTheme="minorEastAsia" w:hAnsi="Cambria Math"/>
                <w:lang w:eastAsia="zh-CN"/>
              </w:rPr>
              <m:t>n</m:t>
            </m:r>
          </m:e>
        </m:d>
      </m:oMath>
      <w:r w:rsidR="00050EE0">
        <w:rPr>
          <w:rFonts w:eastAsiaTheme="minorEastAsia" w:hint="eastAsia"/>
          <w:lang w:eastAsia="zh-CN"/>
        </w:rPr>
        <w:t xml:space="preserve"> </w:t>
      </w:r>
      <w:r w:rsidR="00EA1ABA">
        <w:rPr>
          <w:rFonts w:eastAsiaTheme="minorEastAsia"/>
          <w:lang w:eastAsia="zh-CN"/>
        </w:rPr>
        <w:t xml:space="preserve">and </w:t>
      </w:r>
      <m:oMath>
        <m:sSub>
          <m:sSubPr>
            <m:ctrlPr>
              <w:rPr>
                <w:rFonts w:ascii="Cambria Math" w:eastAsiaTheme="minorEastAsia" w:hAnsi="Cambria Math"/>
                <w:i/>
                <w:lang w:eastAsia="zh-CN"/>
              </w:rPr>
            </m:ctrlPr>
          </m:sSubPr>
          <m:e>
            <m:r>
              <w:rPr>
                <w:rFonts w:ascii="Cambria Math" w:eastAsiaTheme="minorEastAsia" w:hAnsi="Cambria Math"/>
                <w:lang w:eastAsia="zh-CN"/>
              </w:rPr>
              <m:t>h</m:t>
            </m:r>
          </m:e>
          <m:sub>
            <m:r>
              <w:rPr>
                <w:rFonts w:ascii="Cambria Math" w:eastAsiaTheme="minorEastAsia" w:hAnsi="Cambria Math"/>
                <w:lang w:eastAsia="zh-CN"/>
              </w:rPr>
              <m:t>2</m:t>
            </m:r>
          </m:sub>
        </m:sSub>
        <m:d>
          <m:dPr>
            <m:ctrlPr>
              <w:rPr>
                <w:rFonts w:ascii="Cambria Math" w:eastAsiaTheme="minorEastAsia" w:hAnsi="Cambria Math"/>
                <w:i/>
                <w:lang w:eastAsia="zh-CN"/>
              </w:rPr>
            </m:ctrlPr>
          </m:dPr>
          <m:e>
            <m:r>
              <w:rPr>
                <w:rFonts w:ascii="Cambria Math" w:eastAsiaTheme="minorEastAsia" w:hAnsi="Cambria Math"/>
                <w:lang w:eastAsia="zh-CN"/>
              </w:rPr>
              <m:t>n</m:t>
            </m:r>
          </m:e>
        </m:d>
      </m:oMath>
      <w:r w:rsidR="00EA1ABA">
        <w:rPr>
          <w:rFonts w:eastAsiaTheme="minorEastAsia"/>
          <w:lang w:eastAsia="zh-CN"/>
        </w:rPr>
        <w:t xml:space="preserve"> </w:t>
      </w:r>
      <w:r>
        <w:rPr>
          <w:rFonts w:eastAsiaTheme="minorEastAsia"/>
          <w:lang w:eastAsia="zh-CN"/>
        </w:rPr>
        <w:t xml:space="preserve">based on FO of each TRP to obtain </w:t>
      </w:r>
      <m:oMath>
        <m:sSub>
          <m:sSubPr>
            <m:ctrlPr>
              <w:rPr>
                <w:rFonts w:ascii="Cambria Math" w:eastAsiaTheme="minorEastAsia" w:hAnsi="Cambria Math"/>
                <w:i/>
                <w:lang w:eastAsia="zh-CN"/>
              </w:rPr>
            </m:ctrlPr>
          </m:sSubPr>
          <m:e>
            <m:r>
              <w:rPr>
                <w:rFonts w:ascii="Cambria Math" w:eastAsiaTheme="minorEastAsia" w:hAnsi="Cambria Math"/>
                <w:lang w:eastAsia="zh-CN"/>
              </w:rPr>
              <m:t>h</m:t>
            </m:r>
          </m:e>
          <m:sub>
            <m:r>
              <w:rPr>
                <w:rFonts w:ascii="Cambria Math" w:eastAsiaTheme="minorEastAsia" w:hAnsi="Cambria Math"/>
                <w:lang w:eastAsia="zh-CN"/>
              </w:rPr>
              <m:t>3</m:t>
            </m:r>
          </m:sub>
        </m:sSub>
        <m:d>
          <m:dPr>
            <m:ctrlPr>
              <w:rPr>
                <w:rFonts w:ascii="Cambria Math" w:eastAsiaTheme="minorEastAsia" w:hAnsi="Cambria Math"/>
                <w:i/>
                <w:lang w:eastAsia="zh-CN"/>
              </w:rPr>
            </m:ctrlPr>
          </m:dPr>
          <m:e>
            <m:r>
              <w:rPr>
                <w:rFonts w:ascii="Cambria Math" w:eastAsiaTheme="minorEastAsia" w:hAnsi="Cambria Math"/>
                <w:lang w:eastAsia="zh-CN"/>
              </w:rPr>
              <m:t>n</m:t>
            </m:r>
          </m:e>
        </m:d>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h</m:t>
            </m:r>
          </m:e>
          <m:sub>
            <m:r>
              <w:rPr>
                <w:rFonts w:ascii="Cambria Math" w:eastAsiaTheme="minorEastAsia" w:hAnsi="Cambria Math"/>
                <w:lang w:eastAsia="zh-CN"/>
              </w:rPr>
              <m:t>1</m:t>
            </m:r>
          </m:sub>
        </m:sSub>
        <m:d>
          <m:dPr>
            <m:ctrlPr>
              <w:rPr>
                <w:rFonts w:ascii="Cambria Math" w:eastAsiaTheme="minorEastAsia" w:hAnsi="Cambria Math"/>
                <w:i/>
                <w:lang w:eastAsia="zh-CN"/>
              </w:rPr>
            </m:ctrlPr>
          </m:dPr>
          <m:e>
            <m:r>
              <w:rPr>
                <w:rFonts w:ascii="Cambria Math" w:eastAsiaTheme="minorEastAsia" w:hAnsi="Cambria Math"/>
                <w:lang w:eastAsia="zh-CN"/>
              </w:rPr>
              <m:t>n</m:t>
            </m:r>
          </m:e>
        </m:d>
        <m:sSup>
          <m:sSupPr>
            <m:ctrlPr>
              <w:rPr>
                <w:rFonts w:ascii="Cambria Math" w:eastAsiaTheme="minorEastAsia" w:hAnsi="Cambria Math"/>
                <w:i/>
                <w:lang w:eastAsia="zh-CN"/>
              </w:rPr>
            </m:ctrlPr>
          </m:sSupPr>
          <m:e>
            <m:r>
              <w:rPr>
                <w:rFonts w:ascii="Cambria Math" w:eastAsiaTheme="minorEastAsia" w:hAnsi="Cambria Math"/>
                <w:lang w:eastAsia="zh-CN"/>
              </w:rPr>
              <m:t>e</m:t>
            </m:r>
          </m:e>
          <m:sup>
            <m:r>
              <w:rPr>
                <w:rFonts w:ascii="Cambria Math" w:eastAsiaTheme="minorEastAsia" w:hAnsi="Cambria Math"/>
                <w:lang w:eastAsia="zh-CN"/>
              </w:rPr>
              <m:t>j2π</m:t>
            </m:r>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1</m:t>
                </m:r>
              </m:sub>
            </m:sSub>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1</m:t>
                </m:r>
              </m:sub>
            </m:sSub>
          </m:sup>
        </m:sSup>
      </m:oMath>
      <w:r>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h</m:t>
            </m:r>
          </m:e>
          <m:sub>
            <m:r>
              <w:rPr>
                <w:rFonts w:ascii="Cambria Math" w:eastAsiaTheme="minorEastAsia" w:hAnsi="Cambria Math"/>
                <w:lang w:eastAsia="zh-CN"/>
              </w:rPr>
              <m:t>4</m:t>
            </m:r>
          </m:sub>
        </m:sSub>
        <m:d>
          <m:dPr>
            <m:ctrlPr>
              <w:rPr>
                <w:rFonts w:ascii="Cambria Math" w:eastAsiaTheme="minorEastAsia" w:hAnsi="Cambria Math"/>
                <w:i/>
                <w:lang w:eastAsia="zh-CN"/>
              </w:rPr>
            </m:ctrlPr>
          </m:dPr>
          <m:e>
            <m:r>
              <w:rPr>
                <w:rFonts w:ascii="Cambria Math" w:eastAsiaTheme="minorEastAsia" w:hAnsi="Cambria Math"/>
                <w:lang w:eastAsia="zh-CN"/>
              </w:rPr>
              <m:t>n</m:t>
            </m:r>
          </m:e>
        </m:d>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h</m:t>
            </m:r>
          </m:e>
          <m:sub>
            <m:r>
              <w:rPr>
                <w:rFonts w:ascii="Cambria Math" w:eastAsiaTheme="minorEastAsia" w:hAnsi="Cambria Math"/>
                <w:lang w:eastAsia="zh-CN"/>
              </w:rPr>
              <m:t>2</m:t>
            </m:r>
          </m:sub>
        </m:sSub>
        <m:d>
          <m:dPr>
            <m:ctrlPr>
              <w:rPr>
                <w:rFonts w:ascii="Cambria Math" w:eastAsiaTheme="minorEastAsia" w:hAnsi="Cambria Math"/>
                <w:i/>
                <w:lang w:eastAsia="zh-CN"/>
              </w:rPr>
            </m:ctrlPr>
          </m:dPr>
          <m:e>
            <m:r>
              <w:rPr>
                <w:rFonts w:ascii="Cambria Math" w:eastAsiaTheme="minorEastAsia" w:hAnsi="Cambria Math"/>
                <w:lang w:eastAsia="zh-CN"/>
              </w:rPr>
              <m:t>n</m:t>
            </m:r>
          </m:e>
        </m:d>
        <m:sSup>
          <m:sSupPr>
            <m:ctrlPr>
              <w:rPr>
                <w:rFonts w:ascii="Cambria Math" w:eastAsiaTheme="minorEastAsia" w:hAnsi="Cambria Math"/>
                <w:i/>
                <w:lang w:eastAsia="zh-CN"/>
              </w:rPr>
            </m:ctrlPr>
          </m:sSupPr>
          <m:e>
            <m:r>
              <w:rPr>
                <w:rFonts w:ascii="Cambria Math" w:eastAsiaTheme="minorEastAsia" w:hAnsi="Cambria Math"/>
                <w:lang w:eastAsia="zh-CN"/>
              </w:rPr>
              <m:t>e</m:t>
            </m:r>
          </m:e>
          <m:sup>
            <m:r>
              <w:rPr>
                <w:rFonts w:ascii="Cambria Math" w:eastAsiaTheme="minorEastAsia" w:hAnsi="Cambria Math"/>
                <w:lang w:eastAsia="zh-CN"/>
              </w:rPr>
              <m:t>j2π</m:t>
            </m:r>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2</m:t>
                </m:r>
              </m:sub>
            </m:sSub>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3</m:t>
                </m:r>
              </m:sub>
            </m:sSub>
          </m:sup>
        </m:sSup>
      </m:oMath>
      <w:r w:rsidR="00050EE0">
        <w:rPr>
          <w:rFonts w:eastAsiaTheme="minorEastAsia" w:hint="eastAsia"/>
          <w:lang w:eastAsia="zh-CN"/>
        </w:rPr>
        <w:t>,</w:t>
      </w:r>
      <w:r w:rsidR="00050EE0">
        <w:rPr>
          <w:rFonts w:eastAsiaTheme="minorEastAsia"/>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1</m:t>
            </m:r>
          </m:sub>
        </m:sSub>
      </m:oMath>
      <w:r w:rsidR="00050EE0">
        <w:rPr>
          <w:rFonts w:eastAsiaTheme="minorEastAsia" w:hint="eastAsia"/>
          <w:lang w:eastAsia="zh-CN"/>
        </w:rPr>
        <w:t xml:space="preserve"> </w:t>
      </w:r>
      <w:r w:rsidR="00050EE0">
        <w:rPr>
          <w:rFonts w:eastAsiaTheme="minorEastAsia"/>
          <w:lang w:eastAsia="zh-CN"/>
        </w:rPr>
        <w:t xml:space="preserve">and </w:t>
      </w:r>
      <m:oMath>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2</m:t>
            </m:r>
          </m:sub>
        </m:sSub>
      </m:oMath>
      <w:r w:rsidR="00050EE0">
        <w:rPr>
          <w:rFonts w:eastAsiaTheme="minorEastAsia" w:hint="eastAsia"/>
          <w:lang w:eastAsia="zh-CN"/>
        </w:rPr>
        <w:t xml:space="preserve"> </w:t>
      </w:r>
      <w:r w:rsidR="00050EE0">
        <w:rPr>
          <w:rFonts w:eastAsiaTheme="minorEastAsia"/>
          <w:lang w:eastAsia="zh-CN"/>
        </w:rPr>
        <w:t xml:space="preserve">are </w:t>
      </w:r>
      <w:r w:rsidR="0087368C">
        <w:rPr>
          <w:rFonts w:eastAsiaTheme="minorEastAsia"/>
          <w:lang w:eastAsia="zh-CN"/>
        </w:rPr>
        <w:t xml:space="preserve">frequency offset for CSI-RS1 and CSI-RS2 </w:t>
      </w:r>
      <w:proofErr w:type="spellStart"/>
      <w:r w:rsidR="0087368C">
        <w:rPr>
          <w:rFonts w:eastAsiaTheme="minorEastAsia"/>
          <w:lang w:eastAsia="zh-CN"/>
        </w:rPr>
        <w:t>repectively</w:t>
      </w:r>
      <w:proofErr w:type="spellEnd"/>
      <w:r w:rsidR="0087368C">
        <w:rPr>
          <w:rFonts w:eastAsiaTheme="minorEastAsia"/>
          <w:lang w:eastAsia="zh-CN"/>
        </w:rPr>
        <w:t>.</w:t>
      </w:r>
    </w:p>
    <w:p w14:paraId="6701ED2E" w14:textId="3A659F82" w:rsidR="0026212A" w:rsidRDefault="0026212A" w:rsidP="00257306">
      <w:pPr>
        <w:rPr>
          <w:rFonts w:eastAsiaTheme="minorEastAsia"/>
          <w:lang w:eastAsia="zh-CN"/>
        </w:rPr>
      </w:pPr>
      <w:r w:rsidRPr="007F1C9D">
        <w:rPr>
          <w:rFonts w:eastAsiaTheme="minorEastAsia" w:hint="eastAsia"/>
          <w:u w:val="single"/>
          <w:lang w:eastAsia="zh-CN"/>
        </w:rPr>
        <w:t>S</w:t>
      </w:r>
      <w:r w:rsidRPr="007F1C9D">
        <w:rPr>
          <w:rFonts w:eastAsiaTheme="minorEastAsia"/>
          <w:u w:val="single"/>
          <w:lang w:eastAsia="zh-CN"/>
        </w:rPr>
        <w:t>tep</w:t>
      </w:r>
      <w:r w:rsidR="00CB3709">
        <w:rPr>
          <w:rFonts w:eastAsiaTheme="minorEastAsia"/>
          <w:u w:val="single"/>
          <w:lang w:eastAsia="zh-CN"/>
        </w:rPr>
        <w:t>4</w:t>
      </w:r>
      <w:r>
        <w:rPr>
          <w:rFonts w:eastAsiaTheme="minorEastAsia"/>
          <w:lang w:eastAsia="zh-CN"/>
        </w:rPr>
        <w:t xml:space="preserve">: UE reports </w:t>
      </w:r>
      <w:r w:rsidR="00050EE0">
        <w:rPr>
          <w:rFonts w:eastAsiaTheme="minorEastAsia"/>
          <w:lang w:eastAsia="zh-CN"/>
        </w:rPr>
        <w:t xml:space="preserve">CJT </w:t>
      </w:r>
      <w:r>
        <w:rPr>
          <w:rFonts w:eastAsiaTheme="minorEastAsia"/>
          <w:lang w:eastAsia="zh-CN"/>
        </w:rPr>
        <w:t xml:space="preserve">PMI </w:t>
      </w:r>
      <w:r w:rsidR="00050EE0">
        <w:rPr>
          <w:rFonts w:eastAsiaTheme="minorEastAsia"/>
          <w:lang w:eastAsia="zh-CN"/>
        </w:rPr>
        <w:t xml:space="preserve">based on FO-compensated channel </w:t>
      </w:r>
      <w:r>
        <w:rPr>
          <w:rFonts w:eastAsiaTheme="minorEastAsia"/>
          <w:lang w:eastAsia="zh-CN"/>
        </w:rPr>
        <w:t>[</w:t>
      </w:r>
      <m:oMath>
        <m:sSubSup>
          <m:sSubSupPr>
            <m:ctrlPr>
              <w:rPr>
                <w:rFonts w:ascii="Cambria Math" w:eastAsiaTheme="minorEastAsia" w:hAnsi="Cambria Math"/>
                <w:i/>
                <w:lang w:eastAsia="zh-CN"/>
              </w:rPr>
            </m:ctrlPr>
          </m:sSubSupPr>
          <m:e>
            <m:r>
              <w:rPr>
                <w:rFonts w:ascii="Cambria Math" w:eastAsiaTheme="minorEastAsia" w:hAnsi="Cambria Math"/>
                <w:lang w:eastAsia="zh-CN"/>
              </w:rPr>
              <m:t>h</m:t>
            </m:r>
          </m:e>
          <m:sub>
            <m:r>
              <w:rPr>
                <w:rFonts w:ascii="Cambria Math" w:eastAsiaTheme="minorEastAsia" w:hAnsi="Cambria Math"/>
                <w:lang w:eastAsia="zh-CN"/>
              </w:rPr>
              <m:t>3</m:t>
            </m:r>
          </m:sub>
          <m:sup>
            <m:r>
              <w:rPr>
                <w:rFonts w:ascii="Cambria Math" w:eastAsiaTheme="minorEastAsia" w:hAnsi="Cambria Math"/>
                <w:lang w:eastAsia="zh-CN"/>
              </w:rPr>
              <m:t>*</m:t>
            </m:r>
          </m:sup>
        </m:sSubSup>
        <m:d>
          <m:dPr>
            <m:ctrlPr>
              <w:rPr>
                <w:rFonts w:ascii="Cambria Math" w:eastAsiaTheme="minorEastAsia" w:hAnsi="Cambria Math"/>
                <w:i/>
                <w:lang w:eastAsia="zh-CN"/>
              </w:rPr>
            </m:ctrlPr>
          </m:dPr>
          <m:e>
            <m:r>
              <w:rPr>
                <w:rFonts w:ascii="Cambria Math" w:eastAsiaTheme="minorEastAsia" w:hAnsi="Cambria Math"/>
                <w:lang w:eastAsia="zh-CN"/>
              </w:rPr>
              <m:t>n</m:t>
            </m:r>
          </m:e>
        </m:d>
      </m:oMath>
      <w:r>
        <w:rPr>
          <w:rFonts w:eastAsiaTheme="minorEastAsia"/>
          <w:lang w:eastAsia="zh-CN"/>
        </w:rPr>
        <w:t xml:space="preserve">,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h</m:t>
            </m:r>
          </m:e>
          <m:sub>
            <m:r>
              <w:rPr>
                <w:rFonts w:ascii="Cambria Math" w:eastAsiaTheme="minorEastAsia" w:hAnsi="Cambria Math"/>
                <w:lang w:eastAsia="zh-CN"/>
              </w:rPr>
              <m:t>4</m:t>
            </m:r>
          </m:sub>
          <m:sup>
            <m:r>
              <w:rPr>
                <w:rFonts w:ascii="Cambria Math" w:eastAsiaTheme="minorEastAsia" w:hAnsi="Cambria Math"/>
                <w:lang w:eastAsia="zh-CN"/>
              </w:rPr>
              <m:t>*</m:t>
            </m:r>
          </m:sup>
        </m:sSubSup>
        <m:d>
          <m:dPr>
            <m:ctrlPr>
              <w:rPr>
                <w:rFonts w:ascii="Cambria Math" w:eastAsiaTheme="minorEastAsia" w:hAnsi="Cambria Math"/>
                <w:i/>
                <w:lang w:eastAsia="zh-CN"/>
              </w:rPr>
            </m:ctrlPr>
          </m:dPr>
          <m:e>
            <m:r>
              <w:rPr>
                <w:rFonts w:ascii="Cambria Math" w:eastAsiaTheme="minorEastAsia" w:hAnsi="Cambria Math"/>
                <w:lang w:eastAsia="zh-CN"/>
              </w:rPr>
              <m:t>n</m:t>
            </m:r>
          </m:e>
        </m:d>
      </m:oMath>
      <w:r>
        <w:rPr>
          <w:rFonts w:eastAsiaTheme="minorEastAsia"/>
          <w:lang w:eastAsia="zh-CN"/>
        </w:rPr>
        <w:t>]</w:t>
      </w:r>
      <w:r w:rsidR="00C14083">
        <w:rPr>
          <w:rFonts w:eastAsiaTheme="minorEastAsia"/>
          <w:lang w:eastAsia="zh-CN"/>
        </w:rPr>
        <w:t>.</w:t>
      </w:r>
    </w:p>
    <w:p w14:paraId="26524488" w14:textId="57845C39" w:rsidR="0026212A" w:rsidRDefault="0026212A" w:rsidP="00257306">
      <w:pPr>
        <w:rPr>
          <w:rFonts w:eastAsiaTheme="minorEastAsia"/>
          <w:lang w:eastAsia="zh-CN"/>
        </w:rPr>
      </w:pPr>
      <w:r w:rsidRPr="007F1C9D">
        <w:rPr>
          <w:rFonts w:eastAsiaTheme="minorEastAsia"/>
          <w:u w:val="single"/>
          <w:lang w:eastAsia="zh-CN"/>
        </w:rPr>
        <w:t>Step</w:t>
      </w:r>
      <w:r w:rsidR="00CB3709">
        <w:rPr>
          <w:rFonts w:eastAsiaTheme="minorEastAsia"/>
          <w:u w:val="single"/>
          <w:lang w:eastAsia="zh-CN"/>
        </w:rPr>
        <w:t>5</w:t>
      </w:r>
      <w:r>
        <w:rPr>
          <w:rFonts w:eastAsiaTheme="minorEastAsia"/>
          <w:lang w:eastAsia="zh-CN"/>
        </w:rPr>
        <w:t xml:space="preserve">: </w:t>
      </w:r>
      <w:r w:rsidR="00B5361F">
        <w:rPr>
          <w:rFonts w:eastAsiaTheme="minorEastAsia"/>
          <w:lang w:eastAsia="zh-CN"/>
        </w:rPr>
        <w:t xml:space="preserve">TRP2 </w:t>
      </w:r>
      <w:r w:rsidR="00497A5B">
        <w:rPr>
          <w:rFonts w:eastAsiaTheme="minorEastAsia"/>
          <w:lang w:eastAsia="zh-CN"/>
        </w:rPr>
        <w:t>pre-</w:t>
      </w:r>
      <w:r w:rsidR="00B5361F">
        <w:rPr>
          <w:rFonts w:eastAsiaTheme="minorEastAsia"/>
          <w:lang w:eastAsia="zh-CN"/>
        </w:rPr>
        <w:t>compe</w:t>
      </w:r>
      <w:r w:rsidR="00AB1D36">
        <w:rPr>
          <w:rFonts w:eastAsiaTheme="minorEastAsia" w:hint="eastAsia"/>
          <w:lang w:eastAsia="zh-CN"/>
        </w:rPr>
        <w:t>n</w:t>
      </w:r>
      <w:r w:rsidR="00B5361F">
        <w:rPr>
          <w:rFonts w:eastAsiaTheme="minorEastAsia"/>
          <w:lang w:eastAsia="zh-CN"/>
        </w:rPr>
        <w:t xml:space="preserve">sates </w:t>
      </w:r>
      <w:r w:rsidR="00E80B0C">
        <w:rPr>
          <w:rFonts w:eastAsiaTheme="minorEastAsia"/>
          <w:lang w:eastAsia="zh-CN"/>
        </w:rPr>
        <w:t xml:space="preserve">for </w:t>
      </w:r>
      <w:r w:rsidR="00B5361F">
        <w:rPr>
          <w:rFonts w:eastAsiaTheme="minorEastAsia"/>
          <w:lang w:eastAsia="zh-CN"/>
        </w:rPr>
        <w:t>the phase offset with</w:t>
      </w:r>
      <w:r w:rsidR="00591BC6">
        <w:rPr>
          <w:rFonts w:eastAsiaTheme="minorEastAsia"/>
          <w:lang w:eastAsia="zh-CN"/>
        </w:rPr>
        <w:t xml:space="preserve"> </w:t>
      </w:r>
      <m:oMath>
        <m:sSup>
          <m:sSupPr>
            <m:ctrlPr>
              <w:rPr>
                <w:rFonts w:ascii="Cambria Math" w:eastAsiaTheme="minorEastAsia" w:hAnsi="Cambria Math"/>
                <w:i/>
                <w:lang w:eastAsia="zh-CN"/>
              </w:rPr>
            </m:ctrlPr>
          </m:sSupPr>
          <m:e>
            <m:r>
              <w:rPr>
                <w:rFonts w:ascii="Cambria Math" w:eastAsiaTheme="minorEastAsia" w:hAnsi="Cambria Math"/>
                <w:lang w:eastAsia="zh-CN"/>
              </w:rPr>
              <m:t>e</m:t>
            </m:r>
          </m:e>
          <m:sup>
            <m:r>
              <w:rPr>
                <w:rFonts w:ascii="Cambria Math" w:eastAsiaTheme="minorEastAsia" w:hAnsi="Cambria Math"/>
                <w:lang w:eastAsia="zh-CN"/>
              </w:rPr>
              <m:t>j2π(</m:t>
            </m:r>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1</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2</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2</m:t>
                </m:r>
              </m:sub>
            </m:sSub>
          </m:sup>
        </m:sSup>
      </m:oMath>
      <w:r w:rsidR="00B5361F">
        <w:rPr>
          <w:rFonts w:eastAsiaTheme="minorEastAsia"/>
          <w:lang w:eastAsia="zh-CN"/>
        </w:rPr>
        <w:t xml:space="preserve"> and uses the PMI reported by UE</w:t>
      </w:r>
      <w:r w:rsidR="00C14083">
        <w:rPr>
          <w:rFonts w:eastAsiaTheme="minorEastAsia"/>
          <w:lang w:eastAsia="zh-CN"/>
        </w:rPr>
        <w:t>.</w:t>
      </w:r>
    </w:p>
    <w:p w14:paraId="560D484F" w14:textId="6F520B52" w:rsidR="00057518" w:rsidRDefault="00F85B28" w:rsidP="00257306">
      <w:pPr>
        <w:rPr>
          <w:rFonts w:eastAsiaTheme="minorEastAsia"/>
          <w:lang w:eastAsia="zh-CN"/>
        </w:rPr>
      </w:pPr>
      <w:r w:rsidRPr="007F1C9D">
        <w:rPr>
          <w:rFonts w:eastAsiaTheme="minorEastAsia" w:hint="eastAsia"/>
          <w:u w:val="single"/>
          <w:lang w:eastAsia="zh-CN"/>
        </w:rPr>
        <w:lastRenderedPageBreak/>
        <w:t>S</w:t>
      </w:r>
      <w:r w:rsidRPr="007F1C9D">
        <w:rPr>
          <w:rFonts w:eastAsiaTheme="minorEastAsia"/>
          <w:u w:val="single"/>
          <w:lang w:eastAsia="zh-CN"/>
        </w:rPr>
        <w:t>tep</w:t>
      </w:r>
      <w:r w:rsidR="00CB3709">
        <w:rPr>
          <w:rFonts w:eastAsiaTheme="minorEastAsia"/>
          <w:u w:val="single"/>
          <w:lang w:eastAsia="zh-CN"/>
        </w:rPr>
        <w:t>6</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estimates</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channel </w:t>
      </w:r>
      <m:oMath>
        <m:sSub>
          <m:sSubPr>
            <m:ctrlPr>
              <w:rPr>
                <w:rFonts w:ascii="Cambria Math" w:eastAsiaTheme="minorEastAsia" w:hAnsi="Cambria Math"/>
                <w:i/>
                <w:lang w:eastAsia="zh-CN"/>
              </w:rPr>
            </m:ctrlPr>
          </m:sSubPr>
          <m:e>
            <m:r>
              <w:rPr>
                <w:rFonts w:ascii="Cambria Math" w:eastAsiaTheme="minorEastAsia" w:hAnsi="Cambria Math"/>
                <w:lang w:eastAsia="zh-CN"/>
              </w:rPr>
              <m:t>h</m:t>
            </m:r>
          </m:e>
          <m:sub>
            <m:r>
              <w:rPr>
                <w:rFonts w:ascii="Cambria Math" w:eastAsiaTheme="minorEastAsia" w:hAnsi="Cambria Math"/>
                <w:lang w:eastAsia="zh-CN"/>
              </w:rPr>
              <m:t>5</m:t>
            </m:r>
          </m:sub>
        </m:sSub>
        <m:d>
          <m:dPr>
            <m:ctrlPr>
              <w:rPr>
                <w:rFonts w:ascii="Cambria Math" w:eastAsiaTheme="minorEastAsia" w:hAnsi="Cambria Math"/>
                <w:i/>
                <w:lang w:eastAsia="zh-CN"/>
              </w:rPr>
            </m:ctrlPr>
          </m:dPr>
          <m:e>
            <m:r>
              <w:rPr>
                <w:rFonts w:ascii="Cambria Math" w:eastAsiaTheme="minorEastAsia" w:hAnsi="Cambria Math"/>
                <w:lang w:eastAsia="zh-CN"/>
              </w:rPr>
              <m:t>n</m:t>
            </m:r>
          </m:e>
        </m:d>
      </m:oMath>
      <w:r>
        <w:rPr>
          <w:rFonts w:eastAsiaTheme="minorEastAsia"/>
          <w:lang w:eastAsia="zh-CN"/>
        </w:rPr>
        <w:t xml:space="preserve"> based on DMRS</w:t>
      </w:r>
      <w:r w:rsidR="0065109F">
        <w:rPr>
          <w:rFonts w:eastAsiaTheme="minorEastAsia"/>
          <w:lang w:eastAsia="zh-CN"/>
        </w:rPr>
        <w:t xml:space="preserve"> </w:t>
      </w:r>
      <w:r w:rsidR="003312BA">
        <w:rPr>
          <w:rFonts w:eastAsiaTheme="minorEastAsia"/>
          <w:lang w:eastAsia="zh-CN"/>
        </w:rPr>
        <w:t>which</w:t>
      </w:r>
      <w:r w:rsidR="0065109F">
        <w:rPr>
          <w:rFonts w:eastAsiaTheme="minorEastAsia"/>
          <w:lang w:eastAsia="zh-CN"/>
        </w:rPr>
        <w:t xml:space="preserve"> corresponds to t2 </w:t>
      </w:r>
      <w:r w:rsidR="0032110F">
        <w:rPr>
          <w:rFonts w:eastAsiaTheme="minorEastAsia"/>
          <w:lang w:eastAsia="zh-CN"/>
        </w:rPr>
        <w:t>starting from CSI reference resource</w:t>
      </w:r>
      <w:r>
        <w:rPr>
          <w:rFonts w:eastAsiaTheme="minorEastAsia"/>
          <w:lang w:eastAsia="zh-CN"/>
        </w:rPr>
        <w:t xml:space="preserve">, and </w:t>
      </w:r>
    </w:p>
    <w:p w14:paraId="7AD0312D" w14:textId="73408332" w:rsidR="00F85B28" w:rsidRPr="00F85B28" w:rsidRDefault="00CD3C7B" w:rsidP="00257306">
      <w:pPr>
        <w:rPr>
          <w:rFonts w:eastAsiaTheme="minorEastAsia"/>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h</m:t>
              </m:r>
            </m:e>
            <m:sub>
              <m:r>
                <w:rPr>
                  <w:rFonts w:ascii="Cambria Math" w:eastAsiaTheme="minorEastAsia" w:hAnsi="Cambria Math"/>
                  <w:lang w:eastAsia="zh-CN"/>
                </w:rPr>
                <m:t>5</m:t>
              </m:r>
            </m:sub>
          </m:sSub>
          <m:d>
            <m:dPr>
              <m:ctrlPr>
                <w:rPr>
                  <w:rFonts w:ascii="Cambria Math" w:eastAsiaTheme="minorEastAsia" w:hAnsi="Cambria Math"/>
                  <w:i/>
                  <w:lang w:eastAsia="zh-CN"/>
                </w:rPr>
              </m:ctrlPr>
            </m:dPr>
            <m:e>
              <m:r>
                <w:rPr>
                  <w:rFonts w:ascii="Cambria Math" w:eastAsiaTheme="minorEastAsia" w:hAnsi="Cambria Math"/>
                  <w:lang w:eastAsia="zh-CN"/>
                </w:rPr>
                <m:t>n</m:t>
              </m:r>
            </m:e>
          </m:d>
          <m:r>
            <m:rPr>
              <m:sty m:val="p"/>
            </m:rPr>
            <w:rPr>
              <w:rFonts w:ascii="Cambria Math" w:eastAsiaTheme="minorEastAsia" w:hAnsi="Cambria Math"/>
              <w:lang w:eastAsia="zh-CN"/>
            </w:rPr>
            <m:t>=</m:t>
          </m:r>
          <m:sSup>
            <m:sSupPr>
              <m:ctrlPr>
                <w:rPr>
                  <w:rFonts w:ascii="Cambria Math" w:eastAsiaTheme="minorEastAsia" w:hAnsi="Cambria Math"/>
                  <w:i/>
                  <w:lang w:eastAsia="zh-CN"/>
                </w:rPr>
              </m:ctrlPr>
            </m:sSupPr>
            <m:e>
              <m:d>
                <m:dPr>
                  <m:begChr m:val="|"/>
                  <m:endChr m:val="|"/>
                  <m:ctrlPr>
                    <w:rPr>
                      <w:rFonts w:ascii="Cambria Math" w:eastAsiaTheme="minorEastAsia" w:hAnsi="Cambria Math"/>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h</m:t>
                      </m:r>
                    </m:e>
                    <m:sub>
                      <m:r>
                        <w:rPr>
                          <w:rFonts w:ascii="Cambria Math" w:eastAsiaTheme="minorEastAsia" w:hAnsi="Cambria Math"/>
                          <w:lang w:eastAsia="zh-CN"/>
                        </w:rPr>
                        <m:t>1</m:t>
                      </m:r>
                    </m:sub>
                  </m:sSub>
                  <m:d>
                    <m:dPr>
                      <m:ctrlPr>
                        <w:rPr>
                          <w:rFonts w:ascii="Cambria Math" w:eastAsiaTheme="minorEastAsia" w:hAnsi="Cambria Math"/>
                          <w:i/>
                          <w:lang w:eastAsia="zh-CN"/>
                        </w:rPr>
                      </m:ctrlPr>
                    </m:dPr>
                    <m:e>
                      <m:r>
                        <w:rPr>
                          <w:rFonts w:ascii="Cambria Math" w:eastAsiaTheme="minorEastAsia" w:hAnsi="Cambria Math"/>
                          <w:lang w:eastAsia="zh-CN"/>
                        </w:rPr>
                        <m:t>n</m:t>
                      </m:r>
                    </m:e>
                  </m:d>
                </m:e>
              </m:d>
            </m:e>
            <m:sup>
              <m:r>
                <w:rPr>
                  <w:rFonts w:ascii="Cambria Math" w:eastAsiaTheme="minorEastAsia" w:hAnsi="Cambria Math"/>
                  <w:lang w:eastAsia="zh-CN"/>
                </w:rPr>
                <m:t>2</m:t>
              </m:r>
            </m:sup>
          </m:sSup>
          <m:sSup>
            <m:sSupPr>
              <m:ctrlPr>
                <w:rPr>
                  <w:rFonts w:ascii="Cambria Math" w:eastAsiaTheme="minorEastAsia" w:hAnsi="Cambria Math"/>
                  <w:i/>
                  <w:lang w:eastAsia="zh-CN"/>
                </w:rPr>
              </m:ctrlPr>
            </m:sSupPr>
            <m:e>
              <m:r>
                <w:rPr>
                  <w:rFonts w:ascii="Cambria Math" w:eastAsiaTheme="minorEastAsia" w:hAnsi="Cambria Math"/>
                  <w:lang w:eastAsia="zh-CN"/>
                </w:rPr>
                <m:t>e</m:t>
              </m:r>
            </m:e>
            <m:sup>
              <m:r>
                <w:rPr>
                  <w:rFonts w:ascii="Cambria Math" w:eastAsiaTheme="minorEastAsia" w:hAnsi="Cambria Math"/>
                  <w:lang w:eastAsia="zh-CN"/>
                </w:rPr>
                <m:t>j2π</m:t>
              </m:r>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1</m:t>
                  </m:r>
                </m:sub>
              </m:sSub>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2</m:t>
                  </m:r>
                </m:sub>
              </m:sSub>
            </m:sup>
          </m:sSup>
          <m:r>
            <w:rPr>
              <w:rFonts w:ascii="Cambria Math" w:eastAsiaTheme="minorEastAsia" w:hAnsi="Cambria Math"/>
              <w:lang w:eastAsia="zh-CN"/>
            </w:rPr>
            <m:t>+</m:t>
          </m:r>
          <m:sSup>
            <m:sSupPr>
              <m:ctrlPr>
                <w:rPr>
                  <w:rFonts w:ascii="Cambria Math" w:eastAsiaTheme="minorEastAsia" w:hAnsi="Cambria Math"/>
                  <w:i/>
                  <w:lang w:eastAsia="zh-CN"/>
                </w:rPr>
              </m:ctrlPr>
            </m:sSupPr>
            <m:e>
              <m:d>
                <m:dPr>
                  <m:begChr m:val="|"/>
                  <m:endChr m:val="|"/>
                  <m:ctrlPr>
                    <w:rPr>
                      <w:rFonts w:ascii="Cambria Math" w:eastAsiaTheme="minorEastAsia" w:hAnsi="Cambria Math"/>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h</m:t>
                      </m:r>
                    </m:e>
                    <m:sub>
                      <m:r>
                        <w:rPr>
                          <w:rFonts w:ascii="Cambria Math" w:eastAsiaTheme="minorEastAsia" w:hAnsi="Cambria Math"/>
                          <w:lang w:eastAsia="zh-CN"/>
                        </w:rPr>
                        <m:t>2</m:t>
                      </m:r>
                    </m:sub>
                  </m:sSub>
                  <m:d>
                    <m:dPr>
                      <m:ctrlPr>
                        <w:rPr>
                          <w:rFonts w:ascii="Cambria Math" w:eastAsiaTheme="minorEastAsia" w:hAnsi="Cambria Math"/>
                          <w:i/>
                          <w:lang w:eastAsia="zh-CN"/>
                        </w:rPr>
                      </m:ctrlPr>
                    </m:dPr>
                    <m:e>
                      <m:r>
                        <w:rPr>
                          <w:rFonts w:ascii="Cambria Math" w:eastAsiaTheme="minorEastAsia" w:hAnsi="Cambria Math"/>
                          <w:lang w:eastAsia="zh-CN"/>
                        </w:rPr>
                        <m:t>n</m:t>
                      </m:r>
                    </m:e>
                  </m:d>
                </m:e>
              </m:d>
            </m:e>
            <m:sup>
              <m:r>
                <w:rPr>
                  <w:rFonts w:ascii="Cambria Math" w:eastAsiaTheme="minorEastAsia" w:hAnsi="Cambria Math"/>
                  <w:lang w:eastAsia="zh-CN"/>
                </w:rPr>
                <m:t>2</m:t>
              </m:r>
            </m:sup>
          </m:sSup>
          <m:sSup>
            <m:sSupPr>
              <m:ctrlPr>
                <w:rPr>
                  <w:rFonts w:ascii="Cambria Math" w:eastAsiaTheme="minorEastAsia" w:hAnsi="Cambria Math"/>
                  <w:i/>
                  <w:lang w:eastAsia="zh-CN"/>
                </w:rPr>
              </m:ctrlPr>
            </m:sSupPr>
            <m:e>
              <m:r>
                <w:rPr>
                  <w:rFonts w:ascii="Cambria Math" w:eastAsiaTheme="minorEastAsia" w:hAnsi="Cambria Math"/>
                  <w:lang w:eastAsia="zh-CN"/>
                </w:rPr>
                <m:t>e</m:t>
              </m:r>
            </m:e>
            <m:sup>
              <m:r>
                <w:rPr>
                  <w:rFonts w:ascii="Cambria Math" w:eastAsiaTheme="minorEastAsia" w:hAnsi="Cambria Math"/>
                  <w:lang w:eastAsia="zh-CN"/>
                </w:rPr>
                <m:t>j2π</m:t>
              </m:r>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2</m:t>
                  </m:r>
                </m:sub>
              </m:sSub>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2</m:t>
                  </m:r>
                </m:sub>
              </m:sSub>
            </m:sup>
          </m:sSup>
          <m:sSup>
            <m:sSupPr>
              <m:ctrlPr>
                <w:rPr>
                  <w:rFonts w:ascii="Cambria Math" w:eastAsiaTheme="minorEastAsia" w:hAnsi="Cambria Math"/>
                  <w:i/>
                  <w:lang w:eastAsia="zh-CN"/>
                </w:rPr>
              </m:ctrlPr>
            </m:sSupPr>
            <m:e>
              <m:r>
                <w:rPr>
                  <w:rFonts w:ascii="Cambria Math" w:eastAsiaTheme="minorEastAsia" w:hAnsi="Cambria Math"/>
                  <w:lang w:eastAsia="zh-CN"/>
                </w:rPr>
                <m:t>e</m:t>
              </m:r>
            </m:e>
            <m:sup>
              <m:r>
                <w:rPr>
                  <w:rFonts w:ascii="Cambria Math" w:eastAsiaTheme="minorEastAsia" w:hAnsi="Cambria Math"/>
                  <w:lang w:eastAsia="zh-CN"/>
                </w:rPr>
                <m:t>j2π(</m:t>
              </m:r>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1</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2</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2</m:t>
                  </m:r>
                </m:sub>
              </m:sSub>
            </m:sup>
          </m:sSup>
          <m:r>
            <m:rPr>
              <m:sty m:val="p"/>
            </m:rPr>
            <w:rPr>
              <w:rFonts w:ascii="Cambria Math" w:eastAsiaTheme="minorEastAsia" w:hAnsi="Cambria Math"/>
              <w:lang w:eastAsia="zh-CN"/>
            </w:rPr>
            <m:t>=(</m:t>
          </m:r>
          <m:sSup>
            <m:sSupPr>
              <m:ctrlPr>
                <w:rPr>
                  <w:rFonts w:ascii="Cambria Math" w:eastAsiaTheme="minorEastAsia" w:hAnsi="Cambria Math"/>
                  <w:i/>
                  <w:lang w:eastAsia="zh-CN"/>
                </w:rPr>
              </m:ctrlPr>
            </m:sSupPr>
            <m:e>
              <m:d>
                <m:dPr>
                  <m:begChr m:val="|"/>
                  <m:endChr m:val="|"/>
                  <m:ctrlPr>
                    <w:rPr>
                      <w:rFonts w:ascii="Cambria Math" w:eastAsiaTheme="minorEastAsia" w:hAnsi="Cambria Math"/>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h</m:t>
                      </m:r>
                    </m:e>
                    <m:sub>
                      <m:r>
                        <w:rPr>
                          <w:rFonts w:ascii="Cambria Math" w:eastAsiaTheme="minorEastAsia" w:hAnsi="Cambria Math"/>
                          <w:lang w:eastAsia="zh-CN"/>
                        </w:rPr>
                        <m:t>1</m:t>
                      </m:r>
                    </m:sub>
                  </m:sSub>
                  <m:d>
                    <m:dPr>
                      <m:ctrlPr>
                        <w:rPr>
                          <w:rFonts w:ascii="Cambria Math" w:eastAsiaTheme="minorEastAsia" w:hAnsi="Cambria Math"/>
                          <w:i/>
                          <w:lang w:eastAsia="zh-CN"/>
                        </w:rPr>
                      </m:ctrlPr>
                    </m:dPr>
                    <m:e>
                      <m:r>
                        <w:rPr>
                          <w:rFonts w:ascii="Cambria Math" w:eastAsiaTheme="minorEastAsia" w:hAnsi="Cambria Math"/>
                          <w:lang w:eastAsia="zh-CN"/>
                        </w:rPr>
                        <m:t>n</m:t>
                      </m:r>
                    </m:e>
                  </m:d>
                </m:e>
              </m:d>
            </m:e>
            <m:sup>
              <m:r>
                <w:rPr>
                  <w:rFonts w:ascii="Cambria Math" w:eastAsiaTheme="minorEastAsia" w:hAnsi="Cambria Math"/>
                  <w:lang w:eastAsia="zh-CN"/>
                </w:rPr>
                <m:t>2</m:t>
              </m:r>
            </m:sup>
          </m:sSup>
          <m:r>
            <w:rPr>
              <w:rFonts w:ascii="Cambria Math" w:eastAsiaTheme="minorEastAsia" w:hAnsi="Cambria Math"/>
              <w:lang w:eastAsia="zh-CN"/>
            </w:rPr>
            <m:t>+</m:t>
          </m:r>
          <m:sSup>
            <m:sSupPr>
              <m:ctrlPr>
                <w:rPr>
                  <w:rFonts w:ascii="Cambria Math" w:eastAsiaTheme="minorEastAsia" w:hAnsi="Cambria Math"/>
                  <w:i/>
                  <w:lang w:eastAsia="zh-CN"/>
                </w:rPr>
              </m:ctrlPr>
            </m:sSupPr>
            <m:e>
              <m:d>
                <m:dPr>
                  <m:begChr m:val="|"/>
                  <m:endChr m:val="|"/>
                  <m:ctrlPr>
                    <w:rPr>
                      <w:rFonts w:ascii="Cambria Math" w:eastAsiaTheme="minorEastAsia" w:hAnsi="Cambria Math"/>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h</m:t>
                      </m:r>
                    </m:e>
                    <m:sub>
                      <m:r>
                        <w:rPr>
                          <w:rFonts w:ascii="Cambria Math" w:eastAsiaTheme="minorEastAsia" w:hAnsi="Cambria Math"/>
                          <w:lang w:eastAsia="zh-CN"/>
                        </w:rPr>
                        <m:t>2</m:t>
                      </m:r>
                    </m:sub>
                  </m:sSub>
                  <m:d>
                    <m:dPr>
                      <m:ctrlPr>
                        <w:rPr>
                          <w:rFonts w:ascii="Cambria Math" w:eastAsiaTheme="minorEastAsia" w:hAnsi="Cambria Math"/>
                          <w:i/>
                          <w:lang w:eastAsia="zh-CN"/>
                        </w:rPr>
                      </m:ctrlPr>
                    </m:dPr>
                    <m:e>
                      <m:r>
                        <w:rPr>
                          <w:rFonts w:ascii="Cambria Math" w:eastAsiaTheme="minorEastAsia" w:hAnsi="Cambria Math"/>
                          <w:lang w:eastAsia="zh-CN"/>
                        </w:rPr>
                        <m:t>n</m:t>
                      </m:r>
                    </m:e>
                  </m:d>
                </m:e>
              </m:d>
            </m:e>
            <m:sup>
              <m:r>
                <w:rPr>
                  <w:rFonts w:ascii="Cambria Math" w:eastAsiaTheme="minorEastAsia" w:hAnsi="Cambria Math"/>
                  <w:lang w:eastAsia="zh-CN"/>
                </w:rPr>
                <m:t>2</m:t>
              </m:r>
            </m:sup>
          </m:sSup>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e</m:t>
              </m:r>
            </m:e>
            <m:sup>
              <m:r>
                <w:rPr>
                  <w:rFonts w:ascii="Cambria Math" w:eastAsiaTheme="minorEastAsia" w:hAnsi="Cambria Math"/>
                  <w:lang w:eastAsia="zh-CN"/>
                </w:rPr>
                <m:t>j2π</m:t>
              </m:r>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1</m:t>
                  </m:r>
                </m:sub>
              </m:sSub>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2</m:t>
                  </m:r>
                </m:sub>
              </m:sSub>
            </m:sup>
          </m:sSup>
        </m:oMath>
      </m:oMathPara>
    </w:p>
    <w:p w14:paraId="1A60478A" w14:textId="623AF006" w:rsidR="00B5361F" w:rsidRDefault="00537619" w:rsidP="00257306">
      <w:pPr>
        <w:rPr>
          <w:rFonts w:eastAsiaTheme="minorEastAsia"/>
          <w:lang w:eastAsia="zh-CN"/>
        </w:rPr>
      </w:pPr>
      <w:r w:rsidRPr="007F1C9D">
        <w:rPr>
          <w:rFonts w:eastAsiaTheme="minorEastAsia" w:hint="eastAsia"/>
          <w:u w:val="single"/>
          <w:lang w:eastAsia="zh-CN"/>
        </w:rPr>
        <w:t>S</w:t>
      </w:r>
      <w:r w:rsidRPr="007F1C9D">
        <w:rPr>
          <w:rFonts w:eastAsiaTheme="minorEastAsia"/>
          <w:u w:val="single"/>
          <w:lang w:eastAsia="zh-CN"/>
        </w:rPr>
        <w:t>tep</w:t>
      </w:r>
      <w:r w:rsidR="00CB3709">
        <w:rPr>
          <w:rFonts w:eastAsiaTheme="minorEastAsia"/>
          <w:u w:val="single"/>
          <w:lang w:eastAsia="zh-CN"/>
        </w:rPr>
        <w:t>7</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receives the PDSCH based on </w:t>
      </w:r>
      <m:oMath>
        <m:sSub>
          <m:sSubPr>
            <m:ctrlPr>
              <w:rPr>
                <w:rFonts w:ascii="Cambria Math" w:eastAsiaTheme="minorEastAsia" w:hAnsi="Cambria Math"/>
                <w:i/>
                <w:lang w:eastAsia="zh-CN"/>
              </w:rPr>
            </m:ctrlPr>
          </m:sSubPr>
          <m:e>
            <m:r>
              <w:rPr>
                <w:rFonts w:ascii="Cambria Math" w:eastAsiaTheme="minorEastAsia" w:hAnsi="Cambria Math"/>
                <w:lang w:eastAsia="zh-CN"/>
              </w:rPr>
              <m:t>h</m:t>
            </m:r>
          </m:e>
          <m:sub>
            <m:r>
              <w:rPr>
                <w:rFonts w:ascii="Cambria Math" w:eastAsiaTheme="minorEastAsia" w:hAnsi="Cambria Math"/>
                <w:lang w:eastAsia="zh-CN"/>
              </w:rPr>
              <m:t>5</m:t>
            </m:r>
          </m:sub>
        </m:sSub>
        <m:d>
          <m:dPr>
            <m:ctrlPr>
              <w:rPr>
                <w:rFonts w:ascii="Cambria Math" w:eastAsiaTheme="minorEastAsia" w:hAnsi="Cambria Math"/>
                <w:i/>
                <w:lang w:eastAsia="zh-CN"/>
              </w:rPr>
            </m:ctrlPr>
          </m:dPr>
          <m:e>
            <m:r>
              <w:rPr>
                <w:rFonts w:ascii="Cambria Math" w:eastAsiaTheme="minorEastAsia" w:hAnsi="Cambria Math"/>
                <w:lang w:eastAsia="zh-CN"/>
              </w:rPr>
              <m:t>n</m:t>
            </m:r>
          </m:e>
        </m:d>
      </m:oMath>
      <w:r w:rsidR="00252151">
        <w:rPr>
          <w:rFonts w:eastAsiaTheme="minorEastAsia" w:hint="eastAsia"/>
          <w:lang w:eastAsia="zh-CN"/>
        </w:rPr>
        <w:t xml:space="preserve"> </w:t>
      </w:r>
      <w:r w:rsidR="00252151">
        <w:rPr>
          <w:rFonts w:eastAsiaTheme="minorEastAsia"/>
          <w:lang w:eastAsia="zh-CN"/>
        </w:rPr>
        <w:t xml:space="preserve">and </w:t>
      </w:r>
      <m:oMath>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1</m:t>
            </m:r>
          </m:sub>
        </m:sSub>
      </m:oMath>
      <w:r>
        <w:rPr>
          <w:rFonts w:eastAsiaTheme="minorEastAsia" w:hint="eastAsia"/>
          <w:lang w:eastAsia="zh-CN"/>
        </w:rPr>
        <w:t>.</w:t>
      </w:r>
      <w:r w:rsidR="008C3A1A">
        <w:rPr>
          <w:rFonts w:eastAsiaTheme="minorEastAsia"/>
          <w:lang w:eastAsia="zh-CN"/>
        </w:rPr>
        <w:t xml:space="preserve"> Note that the </w:t>
      </w:r>
      <w:r w:rsidR="00D96968">
        <w:rPr>
          <w:rFonts w:eastAsiaTheme="minorEastAsia"/>
          <w:lang w:eastAsia="zh-CN"/>
        </w:rPr>
        <w:t>s</w:t>
      </w:r>
      <w:r w:rsidR="00D96968" w:rsidRPr="00D96968">
        <w:rPr>
          <w:rFonts w:eastAsiaTheme="minorEastAsia"/>
          <w:lang w:eastAsia="zh-CN"/>
        </w:rPr>
        <w:t xml:space="preserve">ubsequent </w:t>
      </w:r>
      <w:r w:rsidR="008C3A1A">
        <w:rPr>
          <w:rFonts w:eastAsiaTheme="minorEastAsia"/>
          <w:lang w:eastAsia="zh-CN"/>
        </w:rPr>
        <w:t xml:space="preserve">phase offset caused by </w:t>
      </w:r>
      <m:oMath>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1</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2</m:t>
            </m:r>
          </m:sub>
        </m:sSub>
        <m:r>
          <w:rPr>
            <w:rFonts w:ascii="Cambria Math" w:eastAsiaTheme="minorEastAsia" w:hAnsi="Cambria Math"/>
            <w:lang w:eastAsia="zh-CN"/>
          </w:rPr>
          <m:t>)</m:t>
        </m:r>
      </m:oMath>
      <w:r w:rsidR="008C3A1A">
        <w:rPr>
          <w:rFonts w:eastAsiaTheme="minorEastAsia" w:hint="eastAsia"/>
          <w:lang w:eastAsia="zh-CN"/>
        </w:rPr>
        <w:t xml:space="preserve"> </w:t>
      </w:r>
      <w:r w:rsidR="008C3A1A">
        <w:rPr>
          <w:rFonts w:eastAsiaTheme="minorEastAsia"/>
          <w:lang w:eastAsia="zh-CN"/>
        </w:rPr>
        <w:t>is compensated by TRP2.</w:t>
      </w:r>
    </w:p>
    <w:p w14:paraId="30159AFD" w14:textId="7D5F2C95" w:rsidR="0024356C" w:rsidRDefault="0024356C" w:rsidP="000C0B34">
      <w:pPr>
        <w:rPr>
          <w:rFonts w:eastAsiaTheme="minorEastAsia"/>
          <w:lang w:eastAsia="zh-CN"/>
        </w:rPr>
      </w:pPr>
    </w:p>
    <w:p w14:paraId="4E210DCB" w14:textId="0E84EF68" w:rsidR="00D40B23" w:rsidRDefault="00634903" w:rsidP="004846F4">
      <w:pPr>
        <w:rPr>
          <w:rFonts w:eastAsiaTheme="minorEastAsia"/>
          <w:lang w:eastAsia="zh-CN"/>
        </w:rPr>
      </w:pPr>
      <w:r w:rsidRPr="00634903">
        <w:rPr>
          <w:rFonts w:eastAsiaTheme="minorEastAsia"/>
          <w:lang w:eastAsia="zh-CN"/>
        </w:rPr>
        <w:t>Since the FO value</w:t>
      </w:r>
      <w:r>
        <w:rPr>
          <w:rFonts w:eastAsiaTheme="minorEastAsia"/>
          <w:lang w:eastAsia="zh-CN"/>
        </w:rPr>
        <w:t>s</w:t>
      </w:r>
      <w:r w:rsidR="00B302AF">
        <w:rPr>
          <w:rFonts w:eastAsiaTheme="minorEastAsia"/>
          <w:lang w:eastAsia="zh-CN"/>
        </w:rPr>
        <w:t xml:space="preserve"> are used for both UE and </w:t>
      </w:r>
      <w:proofErr w:type="spellStart"/>
      <w:r w:rsidR="00B302AF">
        <w:rPr>
          <w:rFonts w:eastAsiaTheme="minorEastAsia"/>
          <w:lang w:eastAsia="zh-CN"/>
        </w:rPr>
        <w:t>gNB</w:t>
      </w:r>
      <w:proofErr w:type="spellEnd"/>
      <w:r w:rsidRPr="00634903">
        <w:rPr>
          <w:rFonts w:eastAsiaTheme="minorEastAsia"/>
          <w:lang w:eastAsia="zh-CN"/>
        </w:rPr>
        <w:t xml:space="preserve">, </w:t>
      </w:r>
      <w:r w:rsidR="00EB123B" w:rsidRPr="00634903">
        <w:rPr>
          <w:rFonts w:eastAsiaTheme="minorEastAsia"/>
          <w:lang w:eastAsia="zh-CN"/>
        </w:rPr>
        <w:t>the FO value</w:t>
      </w:r>
      <w:r w:rsidR="00EB123B">
        <w:rPr>
          <w:rFonts w:eastAsiaTheme="minorEastAsia"/>
          <w:lang w:eastAsia="zh-CN"/>
        </w:rPr>
        <w:t>s</w:t>
      </w:r>
      <w:r w:rsidR="00EB123B" w:rsidRPr="00634903">
        <w:rPr>
          <w:rFonts w:eastAsiaTheme="minorEastAsia"/>
          <w:lang w:eastAsia="zh-CN"/>
        </w:rPr>
        <w:t xml:space="preserve"> between TRPs </w:t>
      </w:r>
      <w:r w:rsidRPr="00634903">
        <w:rPr>
          <w:rFonts w:eastAsiaTheme="minorEastAsia"/>
          <w:lang w:eastAsia="zh-CN"/>
        </w:rPr>
        <w:t>need to</w:t>
      </w:r>
      <w:r w:rsidR="00EB123B">
        <w:rPr>
          <w:rFonts w:eastAsiaTheme="minorEastAsia"/>
          <w:lang w:eastAsia="zh-CN"/>
        </w:rPr>
        <w:t xml:space="preserve"> be</w:t>
      </w:r>
      <w:r w:rsidRPr="00634903">
        <w:rPr>
          <w:rFonts w:eastAsiaTheme="minorEastAsia"/>
          <w:lang w:eastAsia="zh-CN"/>
        </w:rPr>
        <w:t xml:space="preserve"> align</w:t>
      </w:r>
      <w:r w:rsidR="00EB123B">
        <w:rPr>
          <w:rFonts w:eastAsiaTheme="minorEastAsia"/>
          <w:lang w:eastAsia="zh-CN"/>
        </w:rPr>
        <w:t>ed</w:t>
      </w:r>
      <w:r w:rsidRPr="00634903">
        <w:rPr>
          <w:rFonts w:eastAsiaTheme="minorEastAsia"/>
          <w:lang w:eastAsia="zh-CN"/>
        </w:rPr>
        <w:t>.</w:t>
      </w:r>
      <w:r w:rsidR="00DC585A">
        <w:rPr>
          <w:rFonts w:eastAsiaTheme="minorEastAsia"/>
          <w:lang w:eastAsia="zh-CN"/>
        </w:rPr>
        <w:t xml:space="preserve"> </w:t>
      </w:r>
      <w:r w:rsidR="001539E3">
        <w:t xml:space="preserve">The </w:t>
      </w:r>
      <w:r w:rsidR="009E0C2F" w:rsidRPr="009E0C2F">
        <w:rPr>
          <w:rFonts w:eastAsiaTheme="minorEastAsia"/>
          <w:lang w:eastAsia="zh-CN"/>
        </w:rPr>
        <w:t>FO report and</w:t>
      </w:r>
      <w:r w:rsidR="001539E3">
        <w:rPr>
          <w:rFonts w:eastAsiaTheme="minorEastAsia"/>
          <w:lang w:eastAsia="zh-CN"/>
        </w:rPr>
        <w:t xml:space="preserve"> the</w:t>
      </w:r>
      <w:r w:rsidR="009E0C2F" w:rsidRPr="009E0C2F">
        <w:rPr>
          <w:rFonts w:eastAsiaTheme="minorEastAsia"/>
          <w:lang w:eastAsia="zh-CN"/>
        </w:rPr>
        <w:t xml:space="preserve"> CJT CSI report can be linked to each other using a similar linking method to </w:t>
      </w:r>
      <w:r w:rsidR="002071B9">
        <w:rPr>
          <w:rFonts w:eastAsiaTheme="minorEastAsia"/>
          <w:lang w:eastAsia="zh-CN"/>
        </w:rPr>
        <w:t xml:space="preserve">the </w:t>
      </w:r>
      <w:r w:rsidR="009E0C2F" w:rsidRPr="009E0C2F">
        <w:rPr>
          <w:rFonts w:eastAsiaTheme="minorEastAsia"/>
          <w:lang w:eastAsia="zh-CN"/>
        </w:rPr>
        <w:t>DO report, i.e., configuring the CSI report ID associated with the FO report in the CSI report setting of the CJT CSI.</w:t>
      </w:r>
    </w:p>
    <w:p w14:paraId="5379FE05" w14:textId="0F643F27" w:rsidR="000B0CFA" w:rsidRPr="00FA68C1" w:rsidRDefault="0021047E" w:rsidP="000B0CFA">
      <w:pPr>
        <w:pStyle w:val="proposal0"/>
        <w:rPr>
          <w:rFonts w:eastAsiaTheme="minorEastAsia"/>
        </w:rPr>
      </w:pPr>
      <w:bookmarkStart w:id="43" w:name="_Ref166233699"/>
      <w:r>
        <w:rPr>
          <w:rFonts w:eastAsiaTheme="minorEastAsia"/>
        </w:rPr>
        <w:t>S</w:t>
      </w:r>
      <w:r w:rsidR="00D303AD">
        <w:rPr>
          <w:rFonts w:eastAsiaTheme="minorEastAsia"/>
        </w:rPr>
        <w:t xml:space="preserve">upport </w:t>
      </w:r>
      <w:r w:rsidR="00D303AD" w:rsidRPr="00C24242">
        <w:rPr>
          <w:rFonts w:eastAsiaTheme="minorEastAsia"/>
        </w:rPr>
        <w:t xml:space="preserve">to link the </w:t>
      </w:r>
      <w:r w:rsidR="00D303AD">
        <w:rPr>
          <w:rFonts w:eastAsiaTheme="minorEastAsia"/>
        </w:rPr>
        <w:t>F</w:t>
      </w:r>
      <w:r w:rsidR="00D303AD" w:rsidRPr="00C24242">
        <w:rPr>
          <w:rFonts w:eastAsiaTheme="minorEastAsia"/>
        </w:rPr>
        <w:t xml:space="preserve">O report to the CJT CSI report so that the </w:t>
      </w:r>
      <w:r w:rsidR="00D303AD">
        <w:rPr>
          <w:rFonts w:eastAsiaTheme="minorEastAsia"/>
        </w:rPr>
        <w:t>F</w:t>
      </w:r>
      <w:r w:rsidR="00D303AD" w:rsidRPr="00C24242">
        <w:rPr>
          <w:rFonts w:eastAsiaTheme="minorEastAsia"/>
        </w:rPr>
        <w:t xml:space="preserve">O values for </w:t>
      </w:r>
      <w:r w:rsidR="00C51AB6">
        <w:rPr>
          <w:rFonts w:eastAsiaTheme="minorEastAsia"/>
        </w:rPr>
        <w:t xml:space="preserve">both UE and </w:t>
      </w:r>
      <w:proofErr w:type="spellStart"/>
      <w:r w:rsidR="00C51AB6">
        <w:rPr>
          <w:rFonts w:eastAsiaTheme="minorEastAsia"/>
        </w:rPr>
        <w:t>gNB</w:t>
      </w:r>
      <w:proofErr w:type="spellEnd"/>
      <w:r w:rsidR="00C51AB6" w:rsidRPr="007745C3">
        <w:rPr>
          <w:rFonts w:eastAsiaTheme="minorEastAsia"/>
        </w:rPr>
        <w:t xml:space="preserve"> </w:t>
      </w:r>
      <w:r w:rsidR="00D303AD" w:rsidRPr="007745C3">
        <w:rPr>
          <w:rFonts w:eastAsiaTheme="minorEastAsia"/>
        </w:rPr>
        <w:t>compensation</w:t>
      </w:r>
      <w:r w:rsidR="00D303AD" w:rsidRPr="00C24242">
        <w:rPr>
          <w:rFonts w:eastAsiaTheme="minorEastAsia"/>
        </w:rPr>
        <w:t xml:space="preserve"> are </w:t>
      </w:r>
      <w:r w:rsidR="00D303AD">
        <w:rPr>
          <w:rFonts w:eastAsiaTheme="minorEastAsia"/>
        </w:rPr>
        <w:t>aligned</w:t>
      </w:r>
      <w:r w:rsidR="00D303AD" w:rsidRPr="00C24242">
        <w:rPr>
          <w:rFonts w:eastAsiaTheme="minorEastAsia"/>
        </w:rPr>
        <w:t>.</w:t>
      </w:r>
      <w:bookmarkEnd w:id="43"/>
    </w:p>
    <w:p w14:paraId="45BE52D2" w14:textId="16241DFA" w:rsidR="00115995" w:rsidRDefault="00666970" w:rsidP="00257306">
      <w:pPr>
        <w:rPr>
          <w:rFonts w:eastAsiaTheme="minorEastAsia"/>
          <w:lang w:eastAsia="zh-CN"/>
        </w:rPr>
      </w:pPr>
      <w:r>
        <w:rPr>
          <w:rFonts w:eastAsiaTheme="minorEastAsia"/>
          <w:lang w:eastAsia="zh-CN"/>
        </w:rPr>
        <w:t xml:space="preserve">In legacy PMI acquisition, </w:t>
      </w:r>
      <w:r w:rsidRPr="00D67D26">
        <w:rPr>
          <w:rFonts w:eastAsiaTheme="minorEastAsia"/>
          <w:lang w:eastAsia="zh-CN"/>
        </w:rPr>
        <w:t>the PMI is determined based on the reference resource</w:t>
      </w:r>
      <w:r>
        <w:rPr>
          <w:rFonts w:eastAsiaTheme="minorEastAsia"/>
          <w:lang w:eastAsia="zh-CN"/>
        </w:rPr>
        <w:t xml:space="preserve">, </w:t>
      </w:r>
      <w:r w:rsidRPr="00D67D26">
        <w:rPr>
          <w:rFonts w:eastAsiaTheme="minorEastAsia"/>
          <w:lang w:eastAsia="zh-CN"/>
        </w:rPr>
        <w:t>which</w:t>
      </w:r>
      <w:r w:rsidR="00101E98">
        <w:rPr>
          <w:rFonts w:eastAsiaTheme="minorEastAsia"/>
          <w:lang w:eastAsia="zh-CN"/>
        </w:rPr>
        <w:t xml:space="preserve"> may</w:t>
      </w:r>
      <w:r w:rsidRPr="00D67D26">
        <w:rPr>
          <w:rFonts w:eastAsiaTheme="minorEastAsia"/>
          <w:lang w:eastAsia="zh-CN"/>
        </w:rPr>
        <w:t xml:space="preserve"> mean that</w:t>
      </w:r>
      <w:r w:rsidRPr="007278CF">
        <w:rPr>
          <w:rFonts w:eastAsiaTheme="minorEastAsia"/>
          <w:lang w:eastAsia="zh-CN"/>
        </w:rPr>
        <w:t xml:space="preserve"> </w:t>
      </w:r>
      <w:r w:rsidR="00B07611">
        <w:rPr>
          <w:rFonts w:eastAsiaTheme="minorEastAsia"/>
          <w:lang w:eastAsia="zh-CN"/>
        </w:rPr>
        <w:t xml:space="preserve">for UE FO compensation, </w:t>
      </w:r>
      <w:r w:rsidRPr="007278CF">
        <w:rPr>
          <w:rFonts w:eastAsiaTheme="minorEastAsia"/>
          <w:lang w:eastAsia="zh-CN"/>
        </w:rPr>
        <w:t>the UE</w:t>
      </w:r>
      <w:r w:rsidR="00115995">
        <w:rPr>
          <w:rFonts w:eastAsiaTheme="minorEastAsia"/>
          <w:lang w:eastAsia="zh-CN"/>
        </w:rPr>
        <w:t xml:space="preserve"> can</w:t>
      </w:r>
      <w:r w:rsidRPr="007278CF">
        <w:rPr>
          <w:rFonts w:eastAsiaTheme="minorEastAsia"/>
          <w:lang w:eastAsia="zh-CN"/>
        </w:rPr>
        <w:t xml:space="preserve"> adjust the phase</w:t>
      </w:r>
      <w:r w:rsidR="00115995">
        <w:rPr>
          <w:rFonts w:eastAsiaTheme="minorEastAsia"/>
          <w:lang w:eastAsia="zh-CN"/>
        </w:rPr>
        <w:t xml:space="preserve"> caused by </w:t>
      </w:r>
      <w:r w:rsidR="00BD32EB">
        <w:rPr>
          <w:rFonts w:eastAsiaTheme="minorEastAsia"/>
          <w:lang w:eastAsia="zh-CN"/>
        </w:rPr>
        <w:t xml:space="preserve">the </w:t>
      </w:r>
      <w:r w:rsidR="00115995">
        <w:rPr>
          <w:rFonts w:eastAsiaTheme="minorEastAsia"/>
          <w:lang w:eastAsia="zh-CN"/>
        </w:rPr>
        <w:t>FO</w:t>
      </w:r>
      <w:r w:rsidRPr="007278CF">
        <w:rPr>
          <w:rFonts w:eastAsiaTheme="minorEastAsia"/>
          <w:lang w:eastAsia="zh-CN"/>
        </w:rPr>
        <w:t xml:space="preserve"> of each CSI-RS, based on the length of time </w:t>
      </w:r>
      <w:r>
        <w:rPr>
          <w:rFonts w:eastAsiaTheme="minorEastAsia"/>
          <w:lang w:eastAsia="zh-CN"/>
        </w:rPr>
        <w:t>f</w:t>
      </w:r>
      <w:r w:rsidR="00AF7A84">
        <w:rPr>
          <w:rFonts w:eastAsiaTheme="minorEastAsia"/>
          <w:lang w:eastAsia="zh-CN"/>
        </w:rPr>
        <w:t>rom</w:t>
      </w:r>
      <w:r>
        <w:rPr>
          <w:rFonts w:eastAsiaTheme="minorEastAsia"/>
          <w:lang w:eastAsia="zh-CN"/>
        </w:rPr>
        <w:t xml:space="preserve"> </w:t>
      </w:r>
      <w:r w:rsidRPr="007278CF">
        <w:rPr>
          <w:rFonts w:eastAsiaTheme="minorEastAsia"/>
          <w:lang w:eastAsia="zh-CN"/>
        </w:rPr>
        <w:t xml:space="preserve">the CSI-RS </w:t>
      </w:r>
      <w:r>
        <w:rPr>
          <w:rFonts w:eastAsiaTheme="minorEastAsia"/>
          <w:lang w:eastAsia="zh-CN"/>
        </w:rPr>
        <w:t>occasion</w:t>
      </w:r>
      <w:r w:rsidRPr="007278CF">
        <w:rPr>
          <w:rFonts w:eastAsiaTheme="minorEastAsia"/>
          <w:lang w:eastAsia="zh-CN"/>
        </w:rPr>
        <w:t xml:space="preserve"> to the reference resource</w:t>
      </w:r>
      <w:r w:rsidRPr="00D67D26">
        <w:rPr>
          <w:rFonts w:eastAsiaTheme="minorEastAsia"/>
          <w:lang w:eastAsia="zh-CN"/>
        </w:rPr>
        <w:t>.</w:t>
      </w:r>
      <w:r>
        <w:rPr>
          <w:rFonts w:eastAsiaTheme="minorEastAsia"/>
          <w:lang w:eastAsia="zh-CN"/>
        </w:rPr>
        <w:t xml:space="preserve"> </w:t>
      </w:r>
      <w:r w:rsidR="00A463A9" w:rsidRPr="00A463A9">
        <w:rPr>
          <w:rFonts w:eastAsiaTheme="minorEastAsia"/>
          <w:lang w:eastAsia="zh-CN"/>
        </w:rPr>
        <w:t xml:space="preserve">Since the reference resource is a slot, it depends on the UE implementation whether the </w:t>
      </w:r>
      <w:r w:rsidR="0048767F">
        <w:rPr>
          <w:rFonts w:eastAsiaTheme="minorEastAsia"/>
          <w:lang w:eastAsia="zh-CN"/>
        </w:rPr>
        <w:t xml:space="preserve">FO compensated in </w:t>
      </w:r>
      <w:r w:rsidR="00A463A9" w:rsidRPr="00A463A9">
        <w:rPr>
          <w:rFonts w:eastAsiaTheme="minorEastAsia"/>
          <w:lang w:eastAsia="zh-CN"/>
        </w:rPr>
        <w:t xml:space="preserve">PMI is calculated based on the start </w:t>
      </w:r>
      <w:r w:rsidR="001B5032">
        <w:rPr>
          <w:rFonts w:eastAsiaTheme="minorEastAsia"/>
          <w:lang w:eastAsia="zh-CN"/>
        </w:rPr>
        <w:t>symbol</w:t>
      </w:r>
      <w:r w:rsidR="001B5032" w:rsidRPr="00A463A9">
        <w:rPr>
          <w:rFonts w:eastAsiaTheme="minorEastAsia"/>
          <w:lang w:eastAsia="zh-CN"/>
        </w:rPr>
        <w:t xml:space="preserve"> </w:t>
      </w:r>
      <w:r w:rsidR="00A463A9" w:rsidRPr="00A463A9">
        <w:rPr>
          <w:rFonts w:eastAsiaTheme="minorEastAsia"/>
          <w:lang w:eastAsia="zh-CN"/>
        </w:rPr>
        <w:t xml:space="preserve">of the reference resource, or the end </w:t>
      </w:r>
      <w:r w:rsidR="001B5032">
        <w:rPr>
          <w:rFonts w:eastAsiaTheme="minorEastAsia"/>
          <w:lang w:eastAsia="zh-CN"/>
        </w:rPr>
        <w:t>symbol</w:t>
      </w:r>
      <w:r w:rsidR="001B5032" w:rsidRPr="00A463A9">
        <w:rPr>
          <w:rFonts w:eastAsiaTheme="minorEastAsia"/>
          <w:lang w:eastAsia="zh-CN"/>
        </w:rPr>
        <w:t xml:space="preserve"> </w:t>
      </w:r>
      <w:r w:rsidR="00A463A9" w:rsidRPr="00A463A9">
        <w:rPr>
          <w:rFonts w:eastAsiaTheme="minorEastAsia"/>
          <w:lang w:eastAsia="zh-CN"/>
        </w:rPr>
        <w:t>of the reference resource.</w:t>
      </w:r>
      <w:r w:rsidR="00EA55BA">
        <w:rPr>
          <w:rFonts w:eastAsiaTheme="minorEastAsia"/>
          <w:lang w:eastAsia="zh-CN"/>
        </w:rPr>
        <w:t xml:space="preserve"> </w:t>
      </w:r>
    </w:p>
    <w:p w14:paraId="2A6CC436" w14:textId="0D882DB5" w:rsidR="00E90079" w:rsidRDefault="00DC5B2E" w:rsidP="00257306">
      <w:pPr>
        <w:rPr>
          <w:rFonts w:eastAsiaTheme="minorEastAsia"/>
          <w:lang w:eastAsia="zh-CN"/>
        </w:rPr>
      </w:pPr>
      <w:r>
        <w:rPr>
          <w:rFonts w:eastAsiaTheme="minorEastAsia"/>
          <w:lang w:eastAsia="zh-CN"/>
        </w:rPr>
        <w:t xml:space="preserve">Therefore, </w:t>
      </w:r>
      <w:r w:rsidR="00E20312">
        <w:rPr>
          <w:rFonts w:eastAsiaTheme="minorEastAsia"/>
          <w:lang w:eastAsia="zh-CN"/>
        </w:rPr>
        <w:t>i</w:t>
      </w:r>
      <w:r w:rsidR="00AA42CF" w:rsidRPr="00AA42CF">
        <w:rPr>
          <w:rFonts w:eastAsiaTheme="minorEastAsia"/>
          <w:lang w:eastAsia="zh-CN"/>
        </w:rPr>
        <w:t>t may happen that the UE compensates the phase</w:t>
      </w:r>
      <w:r w:rsidR="00AB5E08">
        <w:rPr>
          <w:rFonts w:eastAsiaTheme="minorEastAsia"/>
          <w:lang w:eastAsia="zh-CN"/>
        </w:rPr>
        <w:t xml:space="preserve"> offset</w:t>
      </w:r>
      <w:r w:rsidR="00AA42CF" w:rsidRPr="00AA42CF">
        <w:rPr>
          <w:rFonts w:eastAsiaTheme="minorEastAsia"/>
          <w:lang w:eastAsia="zh-CN"/>
        </w:rPr>
        <w:t xml:space="preserve"> of each TRP up to the first symbol</w:t>
      </w:r>
      <w:r w:rsidR="00AA42CF">
        <w:rPr>
          <w:rFonts w:eastAsiaTheme="minorEastAsia"/>
          <w:lang w:eastAsia="zh-CN"/>
        </w:rPr>
        <w:t xml:space="preserve"> of reference resource</w:t>
      </w:r>
      <w:r w:rsidR="00AA42CF" w:rsidRPr="00AA42CF">
        <w:rPr>
          <w:rFonts w:eastAsiaTheme="minorEastAsia"/>
          <w:lang w:eastAsia="zh-CN"/>
        </w:rPr>
        <w:t xml:space="preserve">, </w:t>
      </w:r>
      <w:r w:rsidR="001B5032">
        <w:rPr>
          <w:rFonts w:eastAsiaTheme="minorEastAsia"/>
          <w:lang w:eastAsia="zh-CN"/>
        </w:rPr>
        <w:t>while</w:t>
      </w:r>
      <w:r w:rsidR="001B5032" w:rsidRPr="00AA42CF">
        <w:rPr>
          <w:rFonts w:eastAsiaTheme="minorEastAsia"/>
          <w:lang w:eastAsia="zh-CN"/>
        </w:rPr>
        <w:t xml:space="preserve"> </w:t>
      </w:r>
      <w:r w:rsidR="00AA42CF" w:rsidRPr="00AA42CF">
        <w:rPr>
          <w:rFonts w:eastAsiaTheme="minorEastAsia"/>
          <w:lang w:eastAsia="zh-CN"/>
        </w:rPr>
        <w:t xml:space="preserve">the </w:t>
      </w:r>
      <w:proofErr w:type="spellStart"/>
      <w:r w:rsidR="003770D0">
        <w:rPr>
          <w:rFonts w:eastAsiaTheme="minorEastAsia"/>
          <w:lang w:eastAsia="zh-CN"/>
        </w:rPr>
        <w:t>gNB</w:t>
      </w:r>
      <w:proofErr w:type="spellEnd"/>
      <w:r w:rsidR="00AA42CF" w:rsidRPr="00AA42CF">
        <w:rPr>
          <w:rFonts w:eastAsiaTheme="minorEastAsia"/>
          <w:lang w:eastAsia="zh-CN"/>
        </w:rPr>
        <w:t xml:space="preserve"> compensates the phase </w:t>
      </w:r>
      <w:r w:rsidR="00AA42CF">
        <w:rPr>
          <w:rFonts w:eastAsiaTheme="minorEastAsia"/>
          <w:lang w:eastAsia="zh-CN"/>
        </w:rPr>
        <w:t>offsets</w:t>
      </w:r>
      <w:r w:rsidR="00AA42CF" w:rsidRPr="00AA42CF">
        <w:rPr>
          <w:rFonts w:eastAsiaTheme="minorEastAsia"/>
          <w:lang w:eastAsia="zh-CN"/>
        </w:rPr>
        <w:t xml:space="preserve"> between the TRPs starting from the last symbol</w:t>
      </w:r>
      <w:r w:rsidR="00AA42CF">
        <w:rPr>
          <w:rFonts w:eastAsiaTheme="minorEastAsia"/>
          <w:lang w:eastAsia="zh-CN"/>
        </w:rPr>
        <w:t xml:space="preserve"> of reference resource</w:t>
      </w:r>
      <w:r w:rsidR="006362AC">
        <w:rPr>
          <w:rFonts w:eastAsiaTheme="minorEastAsia"/>
          <w:lang w:eastAsia="zh-CN"/>
        </w:rPr>
        <w:t xml:space="preserve">, </w:t>
      </w:r>
      <w:r w:rsidR="001B5032">
        <w:rPr>
          <w:rFonts w:eastAsiaTheme="minorEastAsia"/>
          <w:lang w:eastAsia="zh-CN"/>
        </w:rPr>
        <w:t xml:space="preserve">resulting in </w:t>
      </w:r>
      <w:r w:rsidR="004D7717">
        <w:rPr>
          <w:rFonts w:eastAsiaTheme="minorEastAsia"/>
          <w:lang w:eastAsia="zh-CN"/>
        </w:rPr>
        <w:t xml:space="preserve">a </w:t>
      </w:r>
      <w:r w:rsidR="003072F7" w:rsidRPr="00B0224D">
        <w:rPr>
          <w:rFonts w:eastAsiaTheme="minorEastAsia"/>
          <w:lang w:eastAsia="zh-CN"/>
        </w:rPr>
        <w:t>phase compensation</w:t>
      </w:r>
      <w:r w:rsidR="003072F7" w:rsidRPr="00B0224D" w:rsidDel="001B5032">
        <w:rPr>
          <w:rFonts w:eastAsiaTheme="minorEastAsia"/>
          <w:lang w:eastAsia="zh-CN"/>
        </w:rPr>
        <w:t xml:space="preserve"> </w:t>
      </w:r>
      <w:r w:rsidR="003072F7">
        <w:rPr>
          <w:rFonts w:eastAsiaTheme="minorEastAsia"/>
          <w:lang w:eastAsia="zh-CN"/>
        </w:rPr>
        <w:t xml:space="preserve">mismatch of </w:t>
      </w:r>
      <w:r w:rsidR="00B0224D" w:rsidRPr="00B0224D">
        <w:rPr>
          <w:rFonts w:eastAsiaTheme="minorEastAsia"/>
          <w:lang w:eastAsia="zh-CN"/>
        </w:rPr>
        <w:t>up to one</w:t>
      </w:r>
      <w:r w:rsidR="001B5032">
        <w:rPr>
          <w:rFonts w:eastAsiaTheme="minorEastAsia"/>
          <w:lang w:eastAsia="zh-CN"/>
        </w:rPr>
        <w:t>-</w:t>
      </w:r>
      <w:r w:rsidR="00B0224D" w:rsidRPr="00B0224D">
        <w:rPr>
          <w:rFonts w:eastAsiaTheme="minorEastAsia"/>
          <w:lang w:eastAsia="zh-CN"/>
        </w:rPr>
        <w:t>slot</w:t>
      </w:r>
      <w:r w:rsidR="001B5032">
        <w:rPr>
          <w:rFonts w:eastAsiaTheme="minorEastAsia"/>
          <w:lang w:eastAsia="zh-CN"/>
        </w:rPr>
        <w:t xml:space="preserve"> </w:t>
      </w:r>
      <w:r w:rsidR="003072F7" w:rsidRPr="00B0224D">
        <w:rPr>
          <w:rFonts w:eastAsiaTheme="minorEastAsia"/>
          <w:lang w:eastAsia="zh-CN"/>
        </w:rPr>
        <w:t xml:space="preserve">phase </w:t>
      </w:r>
      <w:r w:rsidR="003072F7">
        <w:rPr>
          <w:rFonts w:eastAsiaTheme="minorEastAsia"/>
          <w:lang w:eastAsia="zh-CN"/>
        </w:rPr>
        <w:t>rotation</w:t>
      </w:r>
      <w:r w:rsidR="003072F7" w:rsidRPr="00B0224D">
        <w:rPr>
          <w:rFonts w:eastAsiaTheme="minorEastAsia"/>
          <w:lang w:eastAsia="zh-CN"/>
        </w:rPr>
        <w:t xml:space="preserve"> between TRPs</w:t>
      </w:r>
      <w:r w:rsidR="003A5221">
        <w:rPr>
          <w:rFonts w:eastAsiaTheme="minorEastAsia"/>
          <w:lang w:eastAsia="zh-CN"/>
        </w:rPr>
        <w:t>.</w:t>
      </w:r>
    </w:p>
    <w:p w14:paraId="61BFD788" w14:textId="1D3E158E" w:rsidR="00E90079" w:rsidRDefault="00990B38" w:rsidP="00257306">
      <w:pPr>
        <w:rPr>
          <w:rFonts w:eastAsiaTheme="minorEastAsia"/>
          <w:lang w:eastAsia="zh-CN"/>
        </w:rPr>
      </w:pPr>
      <w:r>
        <w:rPr>
          <w:rFonts w:eastAsiaTheme="minorEastAsia" w:hint="eastAsia"/>
          <w:lang w:eastAsia="zh-CN"/>
        </w:rPr>
        <w:t>A</w:t>
      </w:r>
      <w:r>
        <w:rPr>
          <w:rFonts w:eastAsiaTheme="minorEastAsia"/>
          <w:lang w:eastAsia="zh-CN"/>
        </w:rPr>
        <w:t xml:space="preserve">ssuming </w:t>
      </w:r>
      <w:r w:rsidR="00125EE5">
        <w:rPr>
          <w:rFonts w:eastAsiaTheme="minorEastAsia"/>
          <w:lang w:eastAsia="zh-CN"/>
        </w:rPr>
        <w:t>t</w:t>
      </w:r>
      <w:r w:rsidR="00125EE5" w:rsidRPr="00F61CFE">
        <w:rPr>
          <w:rFonts w:eastAsiaTheme="minorEastAsia"/>
          <w:lang w:eastAsia="zh-CN"/>
        </w:rPr>
        <w:t xml:space="preserve">he </w:t>
      </w:r>
      <w:proofErr w:type="spellStart"/>
      <w:r w:rsidR="00B62227">
        <w:rPr>
          <w:rFonts w:eastAsiaTheme="minorEastAsia"/>
          <w:lang w:eastAsia="zh-CN"/>
        </w:rPr>
        <w:t>gNB</w:t>
      </w:r>
      <w:proofErr w:type="spellEnd"/>
      <w:r w:rsidR="00125EE5" w:rsidRPr="00F61CFE">
        <w:rPr>
          <w:rFonts w:eastAsiaTheme="minorEastAsia"/>
          <w:lang w:eastAsia="zh-CN"/>
        </w:rPr>
        <w:t xml:space="preserve"> is unable to adjust the oscillator</w:t>
      </w:r>
      <w:r w:rsidR="00FD6046">
        <w:rPr>
          <w:rFonts w:eastAsiaTheme="minorEastAsia"/>
          <w:lang w:eastAsia="zh-CN"/>
        </w:rPr>
        <w:t xml:space="preserve"> and +</w:t>
      </w:r>
      <w:r w:rsidR="00FD6046">
        <w:rPr>
          <w:rFonts w:eastAsiaTheme="minorEastAsia" w:hint="eastAsia"/>
          <w:lang w:eastAsia="zh-CN"/>
        </w:rPr>
        <w:t>/</w:t>
      </w:r>
      <w:r w:rsidR="00FD6046">
        <w:rPr>
          <w:rFonts w:eastAsiaTheme="minorEastAsia"/>
          <w:lang w:eastAsia="zh-CN"/>
        </w:rPr>
        <w:t>-0.1 ppm frequency error per TRP</w:t>
      </w:r>
      <w:r w:rsidR="00125EE5">
        <w:rPr>
          <w:rFonts w:eastAsiaTheme="minorEastAsia"/>
          <w:lang w:eastAsia="zh-CN"/>
        </w:rPr>
        <w:t xml:space="preserve">, </w:t>
      </w:r>
      <w:r w:rsidR="00FD6046">
        <w:rPr>
          <w:rFonts w:eastAsiaTheme="minorEastAsia"/>
          <w:lang w:eastAsia="zh-CN"/>
        </w:rPr>
        <w:t>the following table shows the maximum frequency errors for different carrier</w:t>
      </w:r>
      <w:r w:rsidR="009D6F1E">
        <w:rPr>
          <w:rFonts w:eastAsiaTheme="minorEastAsia"/>
          <w:lang w:eastAsia="zh-CN"/>
        </w:rPr>
        <w:t>s</w:t>
      </w:r>
      <w:r w:rsidR="00FD6046">
        <w:rPr>
          <w:rFonts w:eastAsiaTheme="minorEastAsia"/>
          <w:lang w:eastAsia="zh-CN"/>
        </w:rPr>
        <w:t>.</w:t>
      </w:r>
    </w:p>
    <w:p w14:paraId="366A549F" w14:textId="109CF0DF" w:rsidR="00A1654E" w:rsidRDefault="00E70623" w:rsidP="00A1654E">
      <w:pPr>
        <w:pStyle w:val="table"/>
      </w:pPr>
      <w:r w:rsidRPr="00E70623">
        <w:t>Maximum frequency errors for different carrier frequencies</w:t>
      </w:r>
    </w:p>
    <w:tbl>
      <w:tblPr>
        <w:tblStyle w:val="ac"/>
        <w:tblW w:w="0" w:type="auto"/>
        <w:jc w:val="center"/>
        <w:tblLook w:val="04A0" w:firstRow="1" w:lastRow="0" w:firstColumn="1" w:lastColumn="0" w:noHBand="0" w:noVBand="1"/>
      </w:tblPr>
      <w:tblGrid>
        <w:gridCol w:w="1294"/>
        <w:gridCol w:w="2238"/>
      </w:tblGrid>
      <w:tr w:rsidR="00A1654E" w14:paraId="7377301F" w14:textId="77777777" w:rsidTr="00A1654E">
        <w:trPr>
          <w:jc w:val="center"/>
        </w:trPr>
        <w:tc>
          <w:tcPr>
            <w:tcW w:w="0" w:type="auto"/>
          </w:tcPr>
          <w:p w14:paraId="3897152B" w14:textId="46132105" w:rsidR="00A1654E" w:rsidRDefault="00A1654E" w:rsidP="00257306">
            <w:pPr>
              <w:rPr>
                <w:rFonts w:eastAsiaTheme="minorEastAsia"/>
                <w:lang w:eastAsia="zh-CN"/>
              </w:rPr>
            </w:pPr>
            <w:r>
              <w:rPr>
                <w:rFonts w:eastAsiaTheme="minorEastAsia" w:hint="eastAsia"/>
                <w:lang w:eastAsia="zh-CN"/>
              </w:rPr>
              <w:t>C</w:t>
            </w:r>
            <w:r>
              <w:rPr>
                <w:rFonts w:eastAsiaTheme="minorEastAsia"/>
                <w:lang w:eastAsia="zh-CN"/>
              </w:rPr>
              <w:t>arrier(GHz)</w:t>
            </w:r>
          </w:p>
        </w:tc>
        <w:tc>
          <w:tcPr>
            <w:tcW w:w="0" w:type="auto"/>
          </w:tcPr>
          <w:p w14:paraId="1713F3A8" w14:textId="0A157762" w:rsidR="00A1654E" w:rsidRDefault="00A1654E" w:rsidP="00257306">
            <w:pPr>
              <w:rPr>
                <w:rFonts w:eastAsiaTheme="minorEastAsia"/>
                <w:lang w:eastAsia="zh-CN"/>
              </w:rPr>
            </w:pPr>
            <w:r>
              <w:rPr>
                <w:rFonts w:eastAsiaTheme="minorEastAsia" w:hint="eastAsia"/>
                <w:lang w:eastAsia="zh-CN"/>
              </w:rPr>
              <w:t>M</w:t>
            </w:r>
            <w:r>
              <w:rPr>
                <w:rFonts w:eastAsiaTheme="minorEastAsia"/>
                <w:lang w:eastAsia="zh-CN"/>
              </w:rPr>
              <w:t>ax frequency error(Hz)</w:t>
            </w:r>
          </w:p>
        </w:tc>
      </w:tr>
      <w:tr w:rsidR="00A1654E" w14:paraId="51CF7854" w14:textId="77777777" w:rsidTr="00A1654E">
        <w:trPr>
          <w:jc w:val="center"/>
        </w:trPr>
        <w:tc>
          <w:tcPr>
            <w:tcW w:w="0" w:type="auto"/>
          </w:tcPr>
          <w:p w14:paraId="3E7E0907" w14:textId="7491929C" w:rsidR="00A1654E" w:rsidRDefault="00A1654E" w:rsidP="005060C1">
            <w:pPr>
              <w:jc w:val="center"/>
              <w:rPr>
                <w:rFonts w:eastAsiaTheme="minorEastAsia"/>
                <w:lang w:eastAsia="zh-CN"/>
              </w:rPr>
            </w:pPr>
            <w:r>
              <w:rPr>
                <w:rFonts w:eastAsiaTheme="minorEastAsia" w:hint="eastAsia"/>
                <w:lang w:eastAsia="zh-CN"/>
              </w:rPr>
              <w:t>1</w:t>
            </w:r>
          </w:p>
        </w:tc>
        <w:tc>
          <w:tcPr>
            <w:tcW w:w="0" w:type="auto"/>
          </w:tcPr>
          <w:p w14:paraId="042D1D73" w14:textId="1959B28C" w:rsidR="00A1654E" w:rsidRDefault="00A1654E" w:rsidP="005060C1">
            <w:pPr>
              <w:jc w:val="center"/>
              <w:rPr>
                <w:rFonts w:eastAsiaTheme="minorEastAsia"/>
                <w:lang w:eastAsia="zh-CN"/>
              </w:rPr>
            </w:pPr>
            <w:r>
              <w:rPr>
                <w:rFonts w:eastAsiaTheme="minorEastAsia" w:hint="eastAsia"/>
                <w:lang w:eastAsia="zh-CN"/>
              </w:rPr>
              <w:t>2</w:t>
            </w:r>
            <w:r>
              <w:rPr>
                <w:rFonts w:eastAsiaTheme="minorEastAsia"/>
                <w:lang w:eastAsia="zh-CN"/>
              </w:rPr>
              <w:t>00</w:t>
            </w:r>
          </w:p>
        </w:tc>
      </w:tr>
      <w:tr w:rsidR="00A1654E" w14:paraId="320CAD13" w14:textId="77777777" w:rsidTr="00A1654E">
        <w:trPr>
          <w:jc w:val="center"/>
        </w:trPr>
        <w:tc>
          <w:tcPr>
            <w:tcW w:w="0" w:type="auto"/>
          </w:tcPr>
          <w:p w14:paraId="1F480728" w14:textId="0FB26ABA" w:rsidR="00A1654E" w:rsidRDefault="00A1654E" w:rsidP="005060C1">
            <w:pPr>
              <w:jc w:val="center"/>
              <w:rPr>
                <w:rFonts w:eastAsiaTheme="minorEastAsia"/>
                <w:lang w:eastAsia="zh-CN"/>
              </w:rPr>
            </w:pPr>
            <w:r>
              <w:rPr>
                <w:rFonts w:eastAsiaTheme="minorEastAsia" w:hint="eastAsia"/>
                <w:lang w:eastAsia="zh-CN"/>
              </w:rPr>
              <w:t>2</w:t>
            </w:r>
          </w:p>
        </w:tc>
        <w:tc>
          <w:tcPr>
            <w:tcW w:w="0" w:type="auto"/>
          </w:tcPr>
          <w:p w14:paraId="29475ECD" w14:textId="5F7136AA" w:rsidR="00A1654E" w:rsidRDefault="00A1654E" w:rsidP="005060C1">
            <w:pPr>
              <w:jc w:val="center"/>
              <w:rPr>
                <w:rFonts w:eastAsiaTheme="minorEastAsia"/>
                <w:lang w:eastAsia="zh-CN"/>
              </w:rPr>
            </w:pPr>
            <w:r>
              <w:rPr>
                <w:rFonts w:eastAsiaTheme="minorEastAsia" w:hint="eastAsia"/>
                <w:lang w:eastAsia="zh-CN"/>
              </w:rPr>
              <w:t>4</w:t>
            </w:r>
            <w:r>
              <w:rPr>
                <w:rFonts w:eastAsiaTheme="minorEastAsia"/>
                <w:lang w:eastAsia="zh-CN"/>
              </w:rPr>
              <w:t>00</w:t>
            </w:r>
          </w:p>
        </w:tc>
      </w:tr>
      <w:tr w:rsidR="00A1654E" w14:paraId="7BA456BF" w14:textId="77777777" w:rsidTr="00A1654E">
        <w:trPr>
          <w:jc w:val="center"/>
        </w:trPr>
        <w:tc>
          <w:tcPr>
            <w:tcW w:w="0" w:type="auto"/>
          </w:tcPr>
          <w:p w14:paraId="2B587A23" w14:textId="06761B77" w:rsidR="00A1654E" w:rsidRDefault="00A1654E" w:rsidP="005060C1">
            <w:pPr>
              <w:jc w:val="center"/>
              <w:rPr>
                <w:rFonts w:eastAsiaTheme="minorEastAsia"/>
                <w:lang w:eastAsia="zh-CN"/>
              </w:rPr>
            </w:pPr>
            <w:r>
              <w:rPr>
                <w:rFonts w:eastAsiaTheme="minorEastAsia" w:hint="eastAsia"/>
                <w:lang w:eastAsia="zh-CN"/>
              </w:rPr>
              <w:t>4</w:t>
            </w:r>
          </w:p>
        </w:tc>
        <w:tc>
          <w:tcPr>
            <w:tcW w:w="0" w:type="auto"/>
          </w:tcPr>
          <w:p w14:paraId="7C524815" w14:textId="0BF5274C" w:rsidR="00A1654E" w:rsidRDefault="00A1654E" w:rsidP="005060C1">
            <w:pPr>
              <w:jc w:val="center"/>
              <w:rPr>
                <w:rFonts w:eastAsiaTheme="minorEastAsia"/>
                <w:lang w:eastAsia="zh-CN"/>
              </w:rPr>
            </w:pPr>
            <w:r>
              <w:rPr>
                <w:rFonts w:eastAsiaTheme="minorEastAsia" w:hint="eastAsia"/>
                <w:lang w:eastAsia="zh-CN"/>
              </w:rPr>
              <w:t>8</w:t>
            </w:r>
            <w:r>
              <w:rPr>
                <w:rFonts w:eastAsiaTheme="minorEastAsia"/>
                <w:lang w:eastAsia="zh-CN"/>
              </w:rPr>
              <w:t>00</w:t>
            </w:r>
          </w:p>
        </w:tc>
      </w:tr>
      <w:tr w:rsidR="00A1654E" w14:paraId="24C9248B" w14:textId="77777777" w:rsidTr="00A1654E">
        <w:trPr>
          <w:jc w:val="center"/>
        </w:trPr>
        <w:tc>
          <w:tcPr>
            <w:tcW w:w="0" w:type="auto"/>
          </w:tcPr>
          <w:p w14:paraId="6AA0C6CF" w14:textId="03B23ACC" w:rsidR="00A1654E" w:rsidRDefault="00A1654E" w:rsidP="005060C1">
            <w:pPr>
              <w:jc w:val="center"/>
              <w:rPr>
                <w:rFonts w:eastAsiaTheme="minorEastAsia"/>
                <w:lang w:eastAsia="zh-CN"/>
              </w:rPr>
            </w:pPr>
            <w:r>
              <w:rPr>
                <w:rFonts w:eastAsiaTheme="minorEastAsia" w:hint="eastAsia"/>
                <w:lang w:eastAsia="zh-CN"/>
              </w:rPr>
              <w:t>6</w:t>
            </w:r>
          </w:p>
        </w:tc>
        <w:tc>
          <w:tcPr>
            <w:tcW w:w="0" w:type="auto"/>
          </w:tcPr>
          <w:p w14:paraId="34F7E2EB" w14:textId="05BBED30" w:rsidR="00A1654E" w:rsidRDefault="00A1654E" w:rsidP="005060C1">
            <w:pPr>
              <w:jc w:val="center"/>
              <w:rPr>
                <w:rFonts w:eastAsiaTheme="minorEastAsia"/>
                <w:lang w:eastAsia="zh-CN"/>
              </w:rPr>
            </w:pPr>
            <w:r>
              <w:rPr>
                <w:rFonts w:eastAsiaTheme="minorEastAsia" w:hint="eastAsia"/>
                <w:lang w:eastAsia="zh-CN"/>
              </w:rPr>
              <w:t>1</w:t>
            </w:r>
            <w:r>
              <w:rPr>
                <w:rFonts w:eastAsiaTheme="minorEastAsia"/>
                <w:lang w:eastAsia="zh-CN"/>
              </w:rPr>
              <w:t>200</w:t>
            </w:r>
          </w:p>
        </w:tc>
      </w:tr>
      <w:tr w:rsidR="00A1654E" w14:paraId="37D7619C" w14:textId="77777777" w:rsidTr="00A1654E">
        <w:trPr>
          <w:jc w:val="center"/>
        </w:trPr>
        <w:tc>
          <w:tcPr>
            <w:tcW w:w="0" w:type="auto"/>
          </w:tcPr>
          <w:p w14:paraId="538BB3CC" w14:textId="678657F5" w:rsidR="00A1654E" w:rsidRDefault="00A1654E" w:rsidP="005060C1">
            <w:pPr>
              <w:jc w:val="center"/>
              <w:rPr>
                <w:rFonts w:eastAsiaTheme="minorEastAsia"/>
                <w:lang w:eastAsia="zh-CN"/>
              </w:rPr>
            </w:pPr>
            <w:r>
              <w:rPr>
                <w:rFonts w:eastAsiaTheme="minorEastAsia" w:hint="eastAsia"/>
                <w:lang w:eastAsia="zh-CN"/>
              </w:rPr>
              <w:t>7</w:t>
            </w:r>
          </w:p>
        </w:tc>
        <w:tc>
          <w:tcPr>
            <w:tcW w:w="0" w:type="auto"/>
          </w:tcPr>
          <w:p w14:paraId="317D8801" w14:textId="40C71E5F" w:rsidR="00A1654E" w:rsidRDefault="00A1654E" w:rsidP="005060C1">
            <w:pPr>
              <w:jc w:val="center"/>
              <w:rPr>
                <w:rFonts w:eastAsiaTheme="minorEastAsia"/>
                <w:lang w:eastAsia="zh-CN"/>
              </w:rPr>
            </w:pPr>
            <w:r>
              <w:rPr>
                <w:rFonts w:eastAsiaTheme="minorEastAsia" w:hint="eastAsia"/>
                <w:lang w:eastAsia="zh-CN"/>
              </w:rPr>
              <w:t>1</w:t>
            </w:r>
            <w:r>
              <w:rPr>
                <w:rFonts w:eastAsiaTheme="minorEastAsia"/>
                <w:lang w:eastAsia="zh-CN"/>
              </w:rPr>
              <w:t>400</w:t>
            </w:r>
          </w:p>
        </w:tc>
      </w:tr>
    </w:tbl>
    <w:p w14:paraId="1EBBE222" w14:textId="1CF74116" w:rsidR="00A1654E" w:rsidRDefault="00A1654E" w:rsidP="00257306">
      <w:pPr>
        <w:rPr>
          <w:rFonts w:eastAsiaTheme="minorEastAsia"/>
          <w:lang w:eastAsia="zh-CN"/>
        </w:rPr>
      </w:pPr>
    </w:p>
    <w:p w14:paraId="5488B292" w14:textId="598CEC11" w:rsidR="00E70623" w:rsidRDefault="00D4484B" w:rsidP="00257306">
      <w:pPr>
        <w:rPr>
          <w:rFonts w:eastAsiaTheme="minorEastAsia"/>
          <w:lang w:eastAsia="zh-CN"/>
        </w:rPr>
      </w:pPr>
      <w:r w:rsidRPr="00D4484B">
        <w:rPr>
          <w:rFonts w:eastAsiaTheme="minorEastAsia"/>
          <w:lang w:eastAsia="zh-CN"/>
        </w:rPr>
        <w:t>Based on the</w:t>
      </w:r>
      <w:r>
        <w:rPr>
          <w:rFonts w:eastAsiaTheme="minorEastAsia"/>
          <w:lang w:eastAsia="zh-CN"/>
        </w:rPr>
        <w:t xml:space="preserve"> maximum</w:t>
      </w:r>
      <w:r w:rsidRPr="00D4484B">
        <w:rPr>
          <w:rFonts w:eastAsiaTheme="minorEastAsia"/>
          <w:lang w:eastAsia="zh-CN"/>
        </w:rPr>
        <w:t xml:space="preserve"> frequency errors in the above table, the following table gives the phase rotation values for a slot length with different </w:t>
      </w:r>
      <w:r>
        <w:rPr>
          <w:rFonts w:eastAsiaTheme="minorEastAsia"/>
          <w:lang w:eastAsia="zh-CN"/>
        </w:rPr>
        <w:t>maximum</w:t>
      </w:r>
      <w:r w:rsidRPr="00D4484B">
        <w:rPr>
          <w:rFonts w:eastAsiaTheme="minorEastAsia"/>
          <w:lang w:eastAsia="zh-CN"/>
        </w:rPr>
        <w:t xml:space="preserve"> frequency errors</w:t>
      </w:r>
      <w:r>
        <w:rPr>
          <w:rFonts w:eastAsiaTheme="minorEastAsia"/>
          <w:lang w:eastAsia="zh-CN"/>
        </w:rPr>
        <w:t>.</w:t>
      </w:r>
    </w:p>
    <w:p w14:paraId="0E492637" w14:textId="4538A349" w:rsidR="00ED5D4F" w:rsidRDefault="00ED5D4F" w:rsidP="00ED5D4F">
      <w:pPr>
        <w:pStyle w:val="table"/>
      </w:pPr>
      <w:r>
        <w:t>T</w:t>
      </w:r>
      <w:r w:rsidRPr="00D4484B">
        <w:t xml:space="preserve">he phase rotation values for a slot length with different </w:t>
      </w:r>
      <w:r>
        <w:t>maximum</w:t>
      </w:r>
      <w:r w:rsidRPr="00D4484B">
        <w:t xml:space="preserve"> frequency errors</w:t>
      </w:r>
      <w:r>
        <w:t>.</w:t>
      </w:r>
    </w:p>
    <w:tbl>
      <w:tblPr>
        <w:tblStyle w:val="ac"/>
        <w:tblW w:w="0" w:type="auto"/>
        <w:tblLook w:val="04A0" w:firstRow="1" w:lastRow="0" w:firstColumn="1" w:lastColumn="0" w:noHBand="0" w:noVBand="1"/>
      </w:tblPr>
      <w:tblGrid>
        <w:gridCol w:w="1510"/>
        <w:gridCol w:w="1510"/>
        <w:gridCol w:w="1510"/>
        <w:gridCol w:w="1510"/>
        <w:gridCol w:w="1510"/>
        <w:gridCol w:w="1510"/>
      </w:tblGrid>
      <w:tr w:rsidR="00D4484B" w14:paraId="7EFA7DE5" w14:textId="77777777" w:rsidTr="00706161">
        <w:trPr>
          <w:tblHeader/>
        </w:trPr>
        <w:tc>
          <w:tcPr>
            <w:tcW w:w="1510" w:type="dxa"/>
            <w:tcBorders>
              <w:tl2br w:val="single" w:sz="4" w:space="0" w:color="auto"/>
            </w:tcBorders>
            <w:vAlign w:val="center"/>
          </w:tcPr>
          <w:p w14:paraId="44BDA6D3" w14:textId="7FFF9F89" w:rsidR="00A07ECD" w:rsidRDefault="00706161" w:rsidP="00706161">
            <w:pPr>
              <w:ind w:left="720" w:hangingChars="400" w:hanging="720"/>
              <w:jc w:val="center"/>
              <w:rPr>
                <w:rFonts w:eastAsiaTheme="minorEastAsia"/>
                <w:sz w:val="18"/>
                <w:lang w:eastAsia="zh-CN"/>
              </w:rPr>
            </w:pPr>
            <w:r>
              <w:rPr>
                <w:rFonts w:eastAsiaTheme="minorEastAsia"/>
                <w:sz w:val="18"/>
                <w:lang w:eastAsia="zh-CN"/>
              </w:rPr>
              <w:t xml:space="preserve">     </w:t>
            </w:r>
            <w:r w:rsidR="00A07ECD">
              <w:rPr>
                <w:rFonts w:eastAsiaTheme="minorEastAsia"/>
                <w:sz w:val="18"/>
                <w:lang w:eastAsia="zh-CN"/>
              </w:rPr>
              <w:t>Max FE(Hz)</w:t>
            </w:r>
          </w:p>
          <w:p w14:paraId="17B0D96C" w14:textId="49B42B66" w:rsidR="00A07ECD" w:rsidRPr="00A07ECD" w:rsidRDefault="008858F0" w:rsidP="00706161">
            <w:pPr>
              <w:adjustRightInd w:val="0"/>
              <w:snapToGrid w:val="0"/>
              <w:spacing w:after="0"/>
              <w:rPr>
                <w:rFonts w:eastAsiaTheme="minorEastAsia"/>
                <w:sz w:val="18"/>
                <w:lang w:eastAsia="zh-CN"/>
              </w:rPr>
            </w:pPr>
            <w:r w:rsidRPr="00A07ECD">
              <w:rPr>
                <w:rFonts w:eastAsiaTheme="minorEastAsia"/>
                <w:sz w:val="18"/>
                <w:lang w:eastAsia="zh-CN"/>
              </w:rPr>
              <w:t>slot</w:t>
            </w:r>
          </w:p>
          <w:p w14:paraId="60905CE2" w14:textId="51E34A93" w:rsidR="00D4484B" w:rsidRDefault="008858F0" w:rsidP="00706161">
            <w:pPr>
              <w:adjustRightInd w:val="0"/>
              <w:snapToGrid w:val="0"/>
              <w:spacing w:after="0"/>
              <w:rPr>
                <w:rFonts w:eastAsiaTheme="minorEastAsia"/>
                <w:lang w:eastAsia="zh-CN"/>
              </w:rPr>
            </w:pPr>
            <w:r w:rsidRPr="00A07ECD">
              <w:rPr>
                <w:rFonts w:eastAsiaTheme="minorEastAsia"/>
                <w:sz w:val="18"/>
                <w:lang w:eastAsia="zh-CN"/>
              </w:rPr>
              <w:t>length(</w:t>
            </w:r>
            <w:proofErr w:type="spellStart"/>
            <w:r w:rsidRPr="00A07ECD">
              <w:rPr>
                <w:rFonts w:eastAsiaTheme="minorEastAsia"/>
                <w:sz w:val="18"/>
                <w:lang w:eastAsia="zh-CN"/>
              </w:rPr>
              <w:t>ms</w:t>
            </w:r>
            <w:proofErr w:type="spellEnd"/>
            <w:r w:rsidRPr="00A07ECD">
              <w:rPr>
                <w:rFonts w:eastAsiaTheme="minorEastAsia"/>
                <w:sz w:val="18"/>
                <w:lang w:eastAsia="zh-CN"/>
              </w:rPr>
              <w:t>)</w:t>
            </w:r>
          </w:p>
        </w:tc>
        <w:tc>
          <w:tcPr>
            <w:tcW w:w="1510" w:type="dxa"/>
            <w:vAlign w:val="center"/>
          </w:tcPr>
          <w:p w14:paraId="1D4829A3" w14:textId="6D9B3F74" w:rsidR="00D4484B" w:rsidRDefault="00706161" w:rsidP="00706161">
            <w:pPr>
              <w:jc w:val="center"/>
              <w:rPr>
                <w:rFonts w:eastAsiaTheme="minorEastAsia"/>
                <w:lang w:eastAsia="zh-CN"/>
              </w:rPr>
            </w:pPr>
            <w:r>
              <w:rPr>
                <w:rFonts w:eastAsiaTheme="minorEastAsia" w:hint="eastAsia"/>
                <w:lang w:eastAsia="zh-CN"/>
              </w:rPr>
              <w:t>2</w:t>
            </w:r>
            <w:r>
              <w:rPr>
                <w:rFonts w:eastAsiaTheme="minorEastAsia"/>
                <w:lang w:eastAsia="zh-CN"/>
              </w:rPr>
              <w:t>00</w:t>
            </w:r>
          </w:p>
        </w:tc>
        <w:tc>
          <w:tcPr>
            <w:tcW w:w="1510" w:type="dxa"/>
            <w:vAlign w:val="center"/>
          </w:tcPr>
          <w:p w14:paraId="74721C64" w14:textId="2173ECAC" w:rsidR="00D4484B" w:rsidRDefault="00706161" w:rsidP="00706161">
            <w:pPr>
              <w:jc w:val="center"/>
              <w:rPr>
                <w:rFonts w:eastAsiaTheme="minorEastAsia"/>
                <w:lang w:eastAsia="zh-CN"/>
              </w:rPr>
            </w:pPr>
            <w:r>
              <w:rPr>
                <w:rFonts w:eastAsiaTheme="minorEastAsia" w:hint="eastAsia"/>
                <w:lang w:eastAsia="zh-CN"/>
              </w:rPr>
              <w:t>4</w:t>
            </w:r>
            <w:r>
              <w:rPr>
                <w:rFonts w:eastAsiaTheme="minorEastAsia"/>
                <w:lang w:eastAsia="zh-CN"/>
              </w:rPr>
              <w:t>00</w:t>
            </w:r>
          </w:p>
        </w:tc>
        <w:tc>
          <w:tcPr>
            <w:tcW w:w="1510" w:type="dxa"/>
            <w:vAlign w:val="center"/>
          </w:tcPr>
          <w:p w14:paraId="58B821C9" w14:textId="36C8D015" w:rsidR="00D4484B" w:rsidRDefault="00706161" w:rsidP="00706161">
            <w:pPr>
              <w:jc w:val="center"/>
              <w:rPr>
                <w:rFonts w:eastAsiaTheme="minorEastAsia"/>
                <w:lang w:eastAsia="zh-CN"/>
              </w:rPr>
            </w:pPr>
            <w:r>
              <w:rPr>
                <w:rFonts w:eastAsiaTheme="minorEastAsia" w:hint="eastAsia"/>
                <w:lang w:eastAsia="zh-CN"/>
              </w:rPr>
              <w:t>8</w:t>
            </w:r>
            <w:r>
              <w:rPr>
                <w:rFonts w:eastAsiaTheme="minorEastAsia"/>
                <w:lang w:eastAsia="zh-CN"/>
              </w:rPr>
              <w:t>00</w:t>
            </w:r>
          </w:p>
        </w:tc>
        <w:tc>
          <w:tcPr>
            <w:tcW w:w="1510" w:type="dxa"/>
            <w:vAlign w:val="center"/>
          </w:tcPr>
          <w:p w14:paraId="2AF506CB" w14:textId="31B74340" w:rsidR="00D4484B" w:rsidRDefault="00706161" w:rsidP="00706161">
            <w:pPr>
              <w:jc w:val="center"/>
              <w:rPr>
                <w:rFonts w:eastAsiaTheme="minorEastAsia"/>
                <w:lang w:eastAsia="zh-CN"/>
              </w:rPr>
            </w:pPr>
            <w:r>
              <w:rPr>
                <w:rFonts w:eastAsiaTheme="minorEastAsia" w:hint="eastAsia"/>
                <w:lang w:eastAsia="zh-CN"/>
              </w:rPr>
              <w:t>1</w:t>
            </w:r>
            <w:r>
              <w:rPr>
                <w:rFonts w:eastAsiaTheme="minorEastAsia"/>
                <w:lang w:eastAsia="zh-CN"/>
              </w:rPr>
              <w:t>200</w:t>
            </w:r>
          </w:p>
        </w:tc>
        <w:tc>
          <w:tcPr>
            <w:tcW w:w="1510" w:type="dxa"/>
            <w:vAlign w:val="center"/>
          </w:tcPr>
          <w:p w14:paraId="15126D5E" w14:textId="4A53B37A" w:rsidR="00D4484B" w:rsidRDefault="00706161" w:rsidP="00706161">
            <w:pPr>
              <w:jc w:val="center"/>
              <w:rPr>
                <w:rFonts w:eastAsiaTheme="minorEastAsia"/>
                <w:lang w:eastAsia="zh-CN"/>
              </w:rPr>
            </w:pPr>
            <w:r>
              <w:rPr>
                <w:rFonts w:eastAsiaTheme="minorEastAsia" w:hint="eastAsia"/>
                <w:lang w:eastAsia="zh-CN"/>
              </w:rPr>
              <w:t>1</w:t>
            </w:r>
            <w:r>
              <w:rPr>
                <w:rFonts w:eastAsiaTheme="minorEastAsia"/>
                <w:lang w:eastAsia="zh-CN"/>
              </w:rPr>
              <w:t>400</w:t>
            </w:r>
          </w:p>
        </w:tc>
      </w:tr>
      <w:tr w:rsidR="00D4484B" w14:paraId="44000A6E" w14:textId="77777777" w:rsidTr="00706161">
        <w:tc>
          <w:tcPr>
            <w:tcW w:w="1510" w:type="dxa"/>
            <w:vAlign w:val="center"/>
          </w:tcPr>
          <w:p w14:paraId="6ABCB6B8" w14:textId="2F597EB9" w:rsidR="00D4484B" w:rsidRDefault="008858F0" w:rsidP="00706161">
            <w:pPr>
              <w:jc w:val="center"/>
              <w:rPr>
                <w:rFonts w:eastAsiaTheme="minorEastAsia"/>
                <w:lang w:eastAsia="zh-CN"/>
              </w:rPr>
            </w:pPr>
            <w:r>
              <w:rPr>
                <w:rFonts w:eastAsiaTheme="minorEastAsia" w:hint="eastAsia"/>
                <w:lang w:eastAsia="zh-CN"/>
              </w:rPr>
              <w:t>1</w:t>
            </w:r>
          </w:p>
        </w:tc>
        <w:tc>
          <w:tcPr>
            <w:tcW w:w="1510" w:type="dxa"/>
            <w:vAlign w:val="center"/>
          </w:tcPr>
          <w:p w14:paraId="64BAACD9" w14:textId="2DE9C390" w:rsidR="00D4484B" w:rsidRDefault="006A1161" w:rsidP="00706161">
            <w:pPr>
              <w:jc w:val="center"/>
              <w:rPr>
                <w:rFonts w:eastAsiaTheme="minorEastAsia"/>
                <w:lang w:eastAsia="zh-CN"/>
              </w:rPr>
            </w:pPr>
            <w:r>
              <w:rPr>
                <w:rFonts w:eastAsiaTheme="minorEastAsia" w:hint="eastAsia"/>
                <w:lang w:eastAsia="zh-CN"/>
              </w:rPr>
              <w:t>0</w:t>
            </w:r>
            <w:r>
              <w:rPr>
                <w:rFonts w:eastAsiaTheme="minorEastAsia"/>
                <w:lang w:eastAsia="zh-CN"/>
              </w:rPr>
              <w:t>.4</w:t>
            </w:r>
            <w:r>
              <w:rPr>
                <w:rFonts w:ascii="宋体" w:eastAsia="宋体" w:hAnsi="宋体" w:hint="eastAsia"/>
                <w:lang w:eastAsia="zh-CN"/>
              </w:rPr>
              <w:t>π</w:t>
            </w:r>
          </w:p>
        </w:tc>
        <w:tc>
          <w:tcPr>
            <w:tcW w:w="1510" w:type="dxa"/>
            <w:vAlign w:val="center"/>
          </w:tcPr>
          <w:p w14:paraId="6885F245" w14:textId="36000525" w:rsidR="00D4484B" w:rsidRDefault="006A1161" w:rsidP="00706161">
            <w:pPr>
              <w:jc w:val="center"/>
              <w:rPr>
                <w:rFonts w:eastAsiaTheme="minorEastAsia"/>
                <w:lang w:eastAsia="zh-CN"/>
              </w:rPr>
            </w:pPr>
            <w:r>
              <w:rPr>
                <w:rFonts w:eastAsiaTheme="minorEastAsia" w:hint="eastAsia"/>
                <w:lang w:eastAsia="zh-CN"/>
              </w:rPr>
              <w:t>0</w:t>
            </w:r>
            <w:r>
              <w:rPr>
                <w:rFonts w:eastAsiaTheme="minorEastAsia"/>
                <w:lang w:eastAsia="zh-CN"/>
              </w:rPr>
              <w:t>.8</w:t>
            </w:r>
            <w:r>
              <w:rPr>
                <w:rFonts w:ascii="宋体" w:eastAsia="宋体" w:hAnsi="宋体" w:hint="eastAsia"/>
                <w:lang w:eastAsia="zh-CN"/>
              </w:rPr>
              <w:t>π</w:t>
            </w:r>
          </w:p>
        </w:tc>
        <w:tc>
          <w:tcPr>
            <w:tcW w:w="1510" w:type="dxa"/>
            <w:vAlign w:val="center"/>
          </w:tcPr>
          <w:p w14:paraId="75AC416A" w14:textId="26FFC955" w:rsidR="00D4484B" w:rsidRDefault="006A1161" w:rsidP="00706161">
            <w:pPr>
              <w:jc w:val="center"/>
              <w:rPr>
                <w:rFonts w:eastAsiaTheme="minorEastAsia"/>
                <w:lang w:eastAsia="zh-CN"/>
              </w:rPr>
            </w:pPr>
            <w:r>
              <w:rPr>
                <w:rFonts w:eastAsiaTheme="minorEastAsia"/>
                <w:lang w:eastAsia="zh-CN"/>
              </w:rPr>
              <w:t>1.6</w:t>
            </w:r>
            <w:r>
              <w:rPr>
                <w:rFonts w:ascii="宋体" w:eastAsia="宋体" w:hAnsi="宋体" w:hint="eastAsia"/>
                <w:lang w:eastAsia="zh-CN"/>
              </w:rPr>
              <w:t>π</w:t>
            </w:r>
          </w:p>
        </w:tc>
        <w:tc>
          <w:tcPr>
            <w:tcW w:w="1510" w:type="dxa"/>
            <w:vAlign w:val="center"/>
          </w:tcPr>
          <w:p w14:paraId="6C56857A" w14:textId="4CEE5B27" w:rsidR="00D4484B" w:rsidRDefault="006A1161" w:rsidP="00706161">
            <w:pPr>
              <w:jc w:val="center"/>
              <w:rPr>
                <w:rFonts w:eastAsiaTheme="minorEastAsia"/>
                <w:lang w:eastAsia="zh-CN"/>
              </w:rPr>
            </w:pPr>
            <w:r>
              <w:rPr>
                <w:rFonts w:eastAsiaTheme="minorEastAsia"/>
                <w:lang w:eastAsia="zh-CN"/>
              </w:rPr>
              <w:t>2.4</w:t>
            </w:r>
            <w:r>
              <w:rPr>
                <w:rFonts w:ascii="宋体" w:eastAsia="宋体" w:hAnsi="宋体" w:hint="eastAsia"/>
                <w:lang w:eastAsia="zh-CN"/>
              </w:rPr>
              <w:t>π</w:t>
            </w:r>
          </w:p>
        </w:tc>
        <w:tc>
          <w:tcPr>
            <w:tcW w:w="1510" w:type="dxa"/>
            <w:vAlign w:val="center"/>
          </w:tcPr>
          <w:p w14:paraId="4E4B90D5" w14:textId="5F8650F8" w:rsidR="00D4484B" w:rsidRDefault="006A1161" w:rsidP="00706161">
            <w:pPr>
              <w:jc w:val="center"/>
              <w:rPr>
                <w:rFonts w:eastAsiaTheme="minorEastAsia"/>
                <w:lang w:eastAsia="zh-CN"/>
              </w:rPr>
            </w:pPr>
            <w:r>
              <w:rPr>
                <w:rFonts w:eastAsiaTheme="minorEastAsia"/>
                <w:lang w:eastAsia="zh-CN"/>
              </w:rPr>
              <w:t>2.8</w:t>
            </w:r>
            <w:r>
              <w:rPr>
                <w:rFonts w:ascii="宋体" w:eastAsia="宋体" w:hAnsi="宋体" w:hint="eastAsia"/>
                <w:lang w:eastAsia="zh-CN"/>
              </w:rPr>
              <w:t>π</w:t>
            </w:r>
          </w:p>
        </w:tc>
      </w:tr>
      <w:tr w:rsidR="00C85ADA" w14:paraId="3DF637D6" w14:textId="77777777" w:rsidTr="00706161">
        <w:tc>
          <w:tcPr>
            <w:tcW w:w="1510" w:type="dxa"/>
            <w:vAlign w:val="center"/>
          </w:tcPr>
          <w:p w14:paraId="509CE9A3" w14:textId="465639B3" w:rsidR="00C85ADA" w:rsidRDefault="00C85ADA" w:rsidP="00C85ADA">
            <w:pPr>
              <w:jc w:val="center"/>
              <w:rPr>
                <w:rFonts w:eastAsiaTheme="minorEastAsia"/>
                <w:lang w:eastAsia="zh-CN"/>
              </w:rPr>
            </w:pPr>
            <w:r>
              <w:rPr>
                <w:rFonts w:eastAsiaTheme="minorEastAsia" w:hint="eastAsia"/>
                <w:lang w:eastAsia="zh-CN"/>
              </w:rPr>
              <w:t>0</w:t>
            </w:r>
            <w:r>
              <w:rPr>
                <w:rFonts w:eastAsiaTheme="minorEastAsia"/>
                <w:lang w:eastAsia="zh-CN"/>
              </w:rPr>
              <w:t>.5</w:t>
            </w:r>
          </w:p>
        </w:tc>
        <w:tc>
          <w:tcPr>
            <w:tcW w:w="1510" w:type="dxa"/>
            <w:vAlign w:val="center"/>
          </w:tcPr>
          <w:p w14:paraId="2EBBFD97" w14:textId="05F27709" w:rsidR="00C85ADA" w:rsidRDefault="00C85ADA" w:rsidP="00C85ADA">
            <w:pPr>
              <w:jc w:val="center"/>
              <w:rPr>
                <w:rFonts w:eastAsiaTheme="minorEastAsia"/>
                <w:lang w:eastAsia="zh-CN"/>
              </w:rPr>
            </w:pPr>
            <w:r>
              <w:rPr>
                <w:rFonts w:eastAsiaTheme="minorEastAsia" w:hint="eastAsia"/>
                <w:lang w:eastAsia="zh-CN"/>
              </w:rPr>
              <w:t>0</w:t>
            </w:r>
            <w:r>
              <w:rPr>
                <w:rFonts w:eastAsiaTheme="minorEastAsia"/>
                <w:lang w:eastAsia="zh-CN"/>
              </w:rPr>
              <w:t>.2</w:t>
            </w:r>
            <w:r>
              <w:rPr>
                <w:rFonts w:ascii="宋体" w:eastAsia="宋体" w:hAnsi="宋体" w:hint="eastAsia"/>
                <w:lang w:eastAsia="zh-CN"/>
              </w:rPr>
              <w:t>π</w:t>
            </w:r>
          </w:p>
        </w:tc>
        <w:tc>
          <w:tcPr>
            <w:tcW w:w="1510" w:type="dxa"/>
            <w:vAlign w:val="center"/>
          </w:tcPr>
          <w:p w14:paraId="7CFC487E" w14:textId="25873383" w:rsidR="00C85ADA" w:rsidRDefault="00C85ADA" w:rsidP="00C85ADA">
            <w:pPr>
              <w:jc w:val="center"/>
              <w:rPr>
                <w:rFonts w:eastAsiaTheme="minorEastAsia"/>
                <w:lang w:eastAsia="zh-CN"/>
              </w:rPr>
            </w:pPr>
            <w:r>
              <w:rPr>
                <w:rFonts w:eastAsiaTheme="minorEastAsia" w:hint="eastAsia"/>
                <w:lang w:eastAsia="zh-CN"/>
              </w:rPr>
              <w:t>0</w:t>
            </w:r>
            <w:r>
              <w:rPr>
                <w:rFonts w:eastAsiaTheme="minorEastAsia"/>
                <w:lang w:eastAsia="zh-CN"/>
              </w:rPr>
              <w:t>.4</w:t>
            </w:r>
            <w:r>
              <w:rPr>
                <w:rFonts w:ascii="宋体" w:eastAsia="宋体" w:hAnsi="宋体" w:hint="eastAsia"/>
                <w:lang w:eastAsia="zh-CN"/>
              </w:rPr>
              <w:t>π</w:t>
            </w:r>
          </w:p>
        </w:tc>
        <w:tc>
          <w:tcPr>
            <w:tcW w:w="1510" w:type="dxa"/>
            <w:vAlign w:val="center"/>
          </w:tcPr>
          <w:p w14:paraId="75760447" w14:textId="554C5CED" w:rsidR="00C85ADA" w:rsidRDefault="00C85ADA" w:rsidP="00C85ADA">
            <w:pPr>
              <w:jc w:val="center"/>
              <w:rPr>
                <w:rFonts w:eastAsiaTheme="minorEastAsia"/>
                <w:lang w:eastAsia="zh-CN"/>
              </w:rPr>
            </w:pPr>
            <w:r>
              <w:rPr>
                <w:rFonts w:eastAsiaTheme="minorEastAsia"/>
                <w:lang w:eastAsia="zh-CN"/>
              </w:rPr>
              <w:t>0.8</w:t>
            </w:r>
            <w:r>
              <w:rPr>
                <w:rFonts w:ascii="宋体" w:eastAsia="宋体" w:hAnsi="宋体" w:hint="eastAsia"/>
                <w:lang w:eastAsia="zh-CN"/>
              </w:rPr>
              <w:t>π</w:t>
            </w:r>
          </w:p>
        </w:tc>
        <w:tc>
          <w:tcPr>
            <w:tcW w:w="1510" w:type="dxa"/>
            <w:vAlign w:val="center"/>
          </w:tcPr>
          <w:p w14:paraId="4B8F1765" w14:textId="1828655D" w:rsidR="00C85ADA" w:rsidRDefault="00C85ADA" w:rsidP="00C85ADA">
            <w:pPr>
              <w:jc w:val="center"/>
              <w:rPr>
                <w:rFonts w:eastAsiaTheme="minorEastAsia"/>
                <w:lang w:eastAsia="zh-CN"/>
              </w:rPr>
            </w:pPr>
            <w:r>
              <w:rPr>
                <w:rFonts w:eastAsiaTheme="minorEastAsia"/>
                <w:lang w:eastAsia="zh-CN"/>
              </w:rPr>
              <w:t>1.2</w:t>
            </w:r>
            <w:r>
              <w:rPr>
                <w:rFonts w:ascii="宋体" w:eastAsia="宋体" w:hAnsi="宋体" w:hint="eastAsia"/>
                <w:lang w:eastAsia="zh-CN"/>
              </w:rPr>
              <w:t>π</w:t>
            </w:r>
          </w:p>
        </w:tc>
        <w:tc>
          <w:tcPr>
            <w:tcW w:w="1510" w:type="dxa"/>
            <w:vAlign w:val="center"/>
          </w:tcPr>
          <w:p w14:paraId="4B81646B" w14:textId="5A8C99D5" w:rsidR="00C85ADA" w:rsidRDefault="00C85ADA" w:rsidP="00C85ADA">
            <w:pPr>
              <w:jc w:val="center"/>
              <w:rPr>
                <w:rFonts w:eastAsiaTheme="minorEastAsia"/>
                <w:lang w:eastAsia="zh-CN"/>
              </w:rPr>
            </w:pPr>
            <w:r>
              <w:rPr>
                <w:rFonts w:eastAsiaTheme="minorEastAsia"/>
                <w:lang w:eastAsia="zh-CN"/>
              </w:rPr>
              <w:t>1.4</w:t>
            </w:r>
            <w:r>
              <w:rPr>
                <w:rFonts w:ascii="宋体" w:eastAsia="宋体" w:hAnsi="宋体" w:hint="eastAsia"/>
                <w:lang w:eastAsia="zh-CN"/>
              </w:rPr>
              <w:t>π</w:t>
            </w:r>
          </w:p>
        </w:tc>
      </w:tr>
      <w:tr w:rsidR="00C85ADA" w14:paraId="50F2D60D" w14:textId="77777777" w:rsidTr="00706161">
        <w:tc>
          <w:tcPr>
            <w:tcW w:w="1510" w:type="dxa"/>
            <w:vAlign w:val="center"/>
          </w:tcPr>
          <w:p w14:paraId="29C8D3DA" w14:textId="2BF2D6E4" w:rsidR="00C85ADA" w:rsidRDefault="00C85ADA" w:rsidP="00C85ADA">
            <w:pPr>
              <w:jc w:val="center"/>
              <w:rPr>
                <w:rFonts w:eastAsiaTheme="minorEastAsia"/>
                <w:lang w:eastAsia="zh-CN"/>
              </w:rPr>
            </w:pPr>
            <w:r>
              <w:rPr>
                <w:rFonts w:eastAsiaTheme="minorEastAsia" w:hint="eastAsia"/>
                <w:lang w:eastAsia="zh-CN"/>
              </w:rPr>
              <w:t>0</w:t>
            </w:r>
            <w:r>
              <w:rPr>
                <w:rFonts w:eastAsiaTheme="minorEastAsia"/>
                <w:lang w:eastAsia="zh-CN"/>
              </w:rPr>
              <w:t>.25</w:t>
            </w:r>
          </w:p>
        </w:tc>
        <w:tc>
          <w:tcPr>
            <w:tcW w:w="1510" w:type="dxa"/>
            <w:vAlign w:val="center"/>
          </w:tcPr>
          <w:p w14:paraId="18741423" w14:textId="7AE48074" w:rsidR="00C85ADA" w:rsidRDefault="00C85ADA" w:rsidP="00C85ADA">
            <w:pPr>
              <w:jc w:val="center"/>
              <w:rPr>
                <w:rFonts w:eastAsiaTheme="minorEastAsia"/>
                <w:lang w:eastAsia="zh-CN"/>
              </w:rPr>
            </w:pPr>
            <w:r>
              <w:rPr>
                <w:rFonts w:eastAsiaTheme="minorEastAsia" w:hint="eastAsia"/>
                <w:lang w:eastAsia="zh-CN"/>
              </w:rPr>
              <w:t>0</w:t>
            </w:r>
            <w:r>
              <w:rPr>
                <w:rFonts w:eastAsiaTheme="minorEastAsia"/>
                <w:lang w:eastAsia="zh-CN"/>
              </w:rPr>
              <w:t>.1</w:t>
            </w:r>
            <w:r>
              <w:rPr>
                <w:rFonts w:ascii="宋体" w:eastAsia="宋体" w:hAnsi="宋体" w:hint="eastAsia"/>
                <w:lang w:eastAsia="zh-CN"/>
              </w:rPr>
              <w:t>π</w:t>
            </w:r>
          </w:p>
        </w:tc>
        <w:tc>
          <w:tcPr>
            <w:tcW w:w="1510" w:type="dxa"/>
            <w:vAlign w:val="center"/>
          </w:tcPr>
          <w:p w14:paraId="38353032" w14:textId="1C9B2BE7" w:rsidR="00C85ADA" w:rsidRDefault="00C85ADA" w:rsidP="00C85ADA">
            <w:pPr>
              <w:jc w:val="center"/>
              <w:rPr>
                <w:rFonts w:eastAsiaTheme="minorEastAsia"/>
                <w:lang w:eastAsia="zh-CN"/>
              </w:rPr>
            </w:pPr>
            <w:r>
              <w:rPr>
                <w:rFonts w:eastAsiaTheme="minorEastAsia" w:hint="eastAsia"/>
                <w:lang w:eastAsia="zh-CN"/>
              </w:rPr>
              <w:t>0</w:t>
            </w:r>
            <w:r>
              <w:rPr>
                <w:rFonts w:eastAsiaTheme="minorEastAsia"/>
                <w:lang w:eastAsia="zh-CN"/>
              </w:rPr>
              <w:t>.2</w:t>
            </w:r>
            <w:r>
              <w:rPr>
                <w:rFonts w:ascii="宋体" w:eastAsia="宋体" w:hAnsi="宋体" w:hint="eastAsia"/>
                <w:lang w:eastAsia="zh-CN"/>
              </w:rPr>
              <w:t>π</w:t>
            </w:r>
          </w:p>
        </w:tc>
        <w:tc>
          <w:tcPr>
            <w:tcW w:w="1510" w:type="dxa"/>
            <w:vAlign w:val="center"/>
          </w:tcPr>
          <w:p w14:paraId="6B86D1D1" w14:textId="77085891" w:rsidR="00C85ADA" w:rsidRDefault="00C85ADA" w:rsidP="00C85ADA">
            <w:pPr>
              <w:jc w:val="center"/>
              <w:rPr>
                <w:rFonts w:eastAsiaTheme="minorEastAsia"/>
                <w:lang w:eastAsia="zh-CN"/>
              </w:rPr>
            </w:pPr>
            <w:r>
              <w:rPr>
                <w:rFonts w:eastAsiaTheme="minorEastAsia"/>
                <w:lang w:eastAsia="zh-CN"/>
              </w:rPr>
              <w:t>0.4</w:t>
            </w:r>
            <w:r>
              <w:rPr>
                <w:rFonts w:ascii="宋体" w:eastAsia="宋体" w:hAnsi="宋体" w:hint="eastAsia"/>
                <w:lang w:eastAsia="zh-CN"/>
              </w:rPr>
              <w:t>π</w:t>
            </w:r>
          </w:p>
        </w:tc>
        <w:tc>
          <w:tcPr>
            <w:tcW w:w="1510" w:type="dxa"/>
            <w:vAlign w:val="center"/>
          </w:tcPr>
          <w:p w14:paraId="2E2C2F18" w14:textId="08E6B1A2" w:rsidR="00C85ADA" w:rsidRDefault="00C85ADA" w:rsidP="00C85ADA">
            <w:pPr>
              <w:jc w:val="center"/>
              <w:rPr>
                <w:rFonts w:eastAsiaTheme="minorEastAsia"/>
                <w:lang w:eastAsia="zh-CN"/>
              </w:rPr>
            </w:pPr>
            <w:r>
              <w:rPr>
                <w:rFonts w:eastAsiaTheme="minorEastAsia"/>
                <w:lang w:eastAsia="zh-CN"/>
              </w:rPr>
              <w:t>0.6</w:t>
            </w:r>
            <w:r>
              <w:rPr>
                <w:rFonts w:ascii="宋体" w:eastAsia="宋体" w:hAnsi="宋体" w:hint="eastAsia"/>
                <w:lang w:eastAsia="zh-CN"/>
              </w:rPr>
              <w:t>π</w:t>
            </w:r>
          </w:p>
        </w:tc>
        <w:tc>
          <w:tcPr>
            <w:tcW w:w="1510" w:type="dxa"/>
            <w:vAlign w:val="center"/>
          </w:tcPr>
          <w:p w14:paraId="70178268" w14:textId="43D07027" w:rsidR="00C85ADA" w:rsidRDefault="00C85ADA" w:rsidP="00C85ADA">
            <w:pPr>
              <w:jc w:val="center"/>
              <w:rPr>
                <w:rFonts w:eastAsiaTheme="minorEastAsia"/>
                <w:lang w:eastAsia="zh-CN"/>
              </w:rPr>
            </w:pPr>
            <w:r>
              <w:rPr>
                <w:rFonts w:eastAsiaTheme="minorEastAsia"/>
                <w:lang w:eastAsia="zh-CN"/>
              </w:rPr>
              <w:t>0.7</w:t>
            </w:r>
            <w:r>
              <w:rPr>
                <w:rFonts w:ascii="宋体" w:eastAsia="宋体" w:hAnsi="宋体" w:hint="eastAsia"/>
                <w:lang w:eastAsia="zh-CN"/>
              </w:rPr>
              <w:t>π</w:t>
            </w:r>
          </w:p>
        </w:tc>
      </w:tr>
    </w:tbl>
    <w:p w14:paraId="2409C55F" w14:textId="77777777" w:rsidR="00D4484B" w:rsidRPr="00D4484B" w:rsidRDefault="00D4484B" w:rsidP="00257306">
      <w:pPr>
        <w:rPr>
          <w:rFonts w:eastAsiaTheme="minorEastAsia"/>
          <w:lang w:eastAsia="zh-CN"/>
        </w:rPr>
      </w:pPr>
    </w:p>
    <w:p w14:paraId="61F952EE" w14:textId="56865E86" w:rsidR="00F914D5" w:rsidRDefault="003B58CC" w:rsidP="00257306">
      <w:pPr>
        <w:rPr>
          <w:rFonts w:eastAsiaTheme="minorEastAsia"/>
          <w:lang w:eastAsia="zh-CN"/>
        </w:rPr>
      </w:pPr>
      <w:r w:rsidRPr="003B58CC">
        <w:rPr>
          <w:rFonts w:eastAsiaTheme="minorEastAsia"/>
          <w:lang w:eastAsia="zh-CN"/>
        </w:rPr>
        <w:t xml:space="preserve">From </w:t>
      </w:r>
      <w:r w:rsidR="00BB4F1F">
        <w:rPr>
          <w:rFonts w:eastAsiaTheme="minorEastAsia"/>
          <w:lang w:eastAsia="zh-CN"/>
        </w:rPr>
        <w:t>our</w:t>
      </w:r>
      <w:r w:rsidRPr="003B58CC">
        <w:rPr>
          <w:rFonts w:eastAsiaTheme="minorEastAsia"/>
          <w:lang w:eastAsia="zh-CN"/>
        </w:rPr>
        <w:t xml:space="preserve"> simulation results in</w:t>
      </w:r>
      <w:r w:rsidR="00CE1322">
        <w:rPr>
          <w:rFonts w:eastAsiaTheme="minorEastAsia"/>
          <w:lang w:eastAsia="zh-CN"/>
        </w:rPr>
        <w:t xml:space="preserve"> </w:t>
      </w:r>
      <w:r w:rsidR="00CE1322" w:rsidRPr="00CE1322">
        <w:rPr>
          <w:rFonts w:eastAsiaTheme="minorEastAsia"/>
          <w:lang w:eastAsia="zh-CN"/>
        </w:rPr>
        <w:t>R1-2404171</w:t>
      </w:r>
      <w:r w:rsidR="000E5854">
        <w:rPr>
          <w:rFonts w:eastAsiaTheme="minorEastAsia"/>
          <w:lang w:eastAsia="zh-CN"/>
        </w:rPr>
        <w:fldChar w:fldCharType="begin"/>
      </w:r>
      <w:r w:rsidR="000E5854">
        <w:rPr>
          <w:rFonts w:eastAsiaTheme="minorEastAsia"/>
          <w:lang w:eastAsia="zh-CN"/>
        </w:rPr>
        <w:instrText xml:space="preserve"> REF _Ref178493719 \r \h </w:instrText>
      </w:r>
      <w:r w:rsidR="000E5854">
        <w:rPr>
          <w:rFonts w:eastAsiaTheme="minorEastAsia"/>
          <w:lang w:eastAsia="zh-CN"/>
        </w:rPr>
      </w:r>
      <w:r w:rsidR="000E5854">
        <w:rPr>
          <w:rFonts w:eastAsiaTheme="minorEastAsia"/>
          <w:lang w:eastAsia="zh-CN"/>
        </w:rPr>
        <w:fldChar w:fldCharType="separate"/>
      </w:r>
      <w:r w:rsidR="00BA7771">
        <w:rPr>
          <w:rFonts w:eastAsiaTheme="minorEastAsia"/>
          <w:lang w:eastAsia="zh-CN"/>
        </w:rPr>
        <w:t>[4]</w:t>
      </w:r>
      <w:r w:rsidR="000E5854">
        <w:rPr>
          <w:rFonts w:eastAsiaTheme="minorEastAsia"/>
          <w:lang w:eastAsia="zh-CN"/>
        </w:rPr>
        <w:fldChar w:fldCharType="end"/>
      </w:r>
      <w:r w:rsidRPr="003B58CC">
        <w:rPr>
          <w:rFonts w:eastAsiaTheme="minorEastAsia"/>
          <w:lang w:eastAsia="zh-CN"/>
        </w:rPr>
        <w:t xml:space="preserve">, it can be seen that at a carrier frequency of </w:t>
      </w:r>
      <w:r w:rsidR="00BD625D">
        <w:rPr>
          <w:rFonts w:eastAsiaTheme="minorEastAsia"/>
          <w:lang w:eastAsia="zh-CN"/>
        </w:rPr>
        <w:t>2.2GHz</w:t>
      </w:r>
      <w:r w:rsidRPr="003B58CC">
        <w:rPr>
          <w:rFonts w:eastAsiaTheme="minorEastAsia"/>
          <w:lang w:eastAsia="zh-CN"/>
        </w:rPr>
        <w:t xml:space="preserve">, a </w:t>
      </w:r>
      <w:r w:rsidR="007747B1">
        <w:rPr>
          <w:rFonts w:eastAsiaTheme="minorEastAsia" w:hint="eastAsia"/>
          <w:lang w:eastAsia="zh-CN"/>
        </w:rPr>
        <w:t>maximum</w:t>
      </w:r>
      <w:r w:rsidR="007747B1">
        <w:rPr>
          <w:rFonts w:eastAsiaTheme="minorEastAsia"/>
          <w:lang w:eastAsia="zh-CN"/>
        </w:rPr>
        <w:t xml:space="preserve"> </w:t>
      </w:r>
      <w:r w:rsidRPr="003B58CC">
        <w:rPr>
          <w:rFonts w:eastAsiaTheme="minorEastAsia"/>
          <w:lang w:eastAsia="zh-CN"/>
        </w:rPr>
        <w:t xml:space="preserve">frequency </w:t>
      </w:r>
      <w:r>
        <w:rPr>
          <w:rFonts w:eastAsiaTheme="minorEastAsia" w:hint="eastAsia"/>
          <w:lang w:eastAsia="zh-CN"/>
        </w:rPr>
        <w:t>error</w:t>
      </w:r>
      <w:r>
        <w:rPr>
          <w:rFonts w:eastAsiaTheme="minorEastAsia"/>
          <w:lang w:eastAsia="zh-CN"/>
        </w:rPr>
        <w:t xml:space="preserve"> </w:t>
      </w:r>
      <w:r w:rsidRPr="003B58CC">
        <w:rPr>
          <w:rFonts w:eastAsiaTheme="minorEastAsia"/>
          <w:lang w:eastAsia="zh-CN"/>
        </w:rPr>
        <w:t>of 0.01ppm</w:t>
      </w:r>
      <w:r w:rsidR="007747B1">
        <w:rPr>
          <w:rFonts w:eastAsiaTheme="minorEastAsia" w:hint="eastAsia"/>
          <w:lang w:eastAsia="zh-CN"/>
        </w:rPr>
        <w:t>,</w:t>
      </w:r>
      <w:r w:rsidR="007747B1">
        <w:rPr>
          <w:rFonts w:eastAsiaTheme="minorEastAsia"/>
          <w:lang w:eastAsia="zh-CN"/>
        </w:rPr>
        <w:t xml:space="preserve"> and CSI period of 5ms</w:t>
      </w:r>
      <w:r w:rsidR="00934127">
        <w:rPr>
          <w:rFonts w:eastAsiaTheme="minorEastAsia" w:hint="eastAsia"/>
          <w:lang w:eastAsia="zh-CN"/>
        </w:rPr>
        <w:t>,</w:t>
      </w:r>
      <w:r w:rsidR="00934127">
        <w:rPr>
          <w:rFonts w:eastAsiaTheme="minorEastAsia"/>
          <w:lang w:eastAsia="zh-CN"/>
        </w:rPr>
        <w:t xml:space="preserve"> i.e., </w:t>
      </w:r>
      <w:r w:rsidR="00934127">
        <w:rPr>
          <w:rFonts w:eastAsiaTheme="minorEastAsia" w:hint="eastAsia"/>
          <w:lang w:eastAsia="zh-CN"/>
        </w:rPr>
        <w:t>phase</w:t>
      </w:r>
      <w:r w:rsidR="00934127">
        <w:rPr>
          <w:rFonts w:eastAsiaTheme="minorEastAsia"/>
          <w:lang w:eastAsia="zh-CN"/>
        </w:rPr>
        <w:t xml:space="preserve"> error </w:t>
      </w:r>
      <m:oMath>
        <m:r>
          <m:rPr>
            <m:sty m:val="p"/>
          </m:rPr>
          <w:rPr>
            <w:rFonts w:ascii="Cambria Math" w:eastAsiaTheme="minorEastAsia" w:hAnsi="Cambria Math"/>
            <w:lang w:eastAsia="zh-CN"/>
          </w:rPr>
          <m:t>∆φ=2*π*2.2*</m:t>
        </m:r>
        <m:sSup>
          <m:sSupPr>
            <m:ctrlPr>
              <w:rPr>
                <w:rFonts w:ascii="Cambria Math" w:eastAsiaTheme="minorEastAsia" w:hAnsi="Cambria Math"/>
                <w:lang w:eastAsia="zh-CN"/>
              </w:rPr>
            </m:ctrlPr>
          </m:sSupPr>
          <m:e>
            <m:r>
              <m:rPr>
                <m:sty m:val="p"/>
              </m:rPr>
              <w:rPr>
                <w:rFonts w:ascii="Cambria Math" w:eastAsiaTheme="minorEastAsia" w:hAnsi="Cambria Math"/>
                <w:lang w:eastAsia="zh-CN"/>
              </w:rPr>
              <m:t>10</m:t>
            </m:r>
          </m:e>
          <m:sup>
            <m:r>
              <m:rPr>
                <m:sty m:val="p"/>
              </m:rPr>
              <w:rPr>
                <w:rFonts w:ascii="Cambria Math" w:eastAsiaTheme="minorEastAsia" w:hAnsi="Cambria Math"/>
                <w:lang w:eastAsia="zh-CN"/>
              </w:rPr>
              <m:t>9</m:t>
            </m:r>
          </m:sup>
        </m:sSup>
        <m:r>
          <m:rPr>
            <m:sty m:val="p"/>
          </m:rPr>
          <w:rPr>
            <w:rFonts w:ascii="Cambria Math" w:eastAsiaTheme="minorEastAsia" w:hAnsi="Cambria Math"/>
            <w:lang w:eastAsia="zh-CN"/>
          </w:rPr>
          <m:t>*0.01ppm*5*</m:t>
        </m:r>
        <m:sSup>
          <m:sSupPr>
            <m:ctrlPr>
              <w:rPr>
                <w:rFonts w:ascii="Cambria Math" w:eastAsiaTheme="minorEastAsia" w:hAnsi="Cambria Math"/>
                <w:lang w:eastAsia="zh-CN"/>
              </w:rPr>
            </m:ctrlPr>
          </m:sSupPr>
          <m:e>
            <m:r>
              <m:rPr>
                <m:sty m:val="p"/>
              </m:rPr>
              <w:rPr>
                <w:rFonts w:ascii="Cambria Math" w:eastAsiaTheme="minorEastAsia" w:hAnsi="Cambria Math"/>
                <w:lang w:eastAsia="zh-CN"/>
              </w:rPr>
              <m:t>10</m:t>
            </m:r>
          </m:e>
          <m:sup>
            <m:r>
              <m:rPr>
                <m:sty m:val="p"/>
              </m:rPr>
              <w:rPr>
                <w:rFonts w:ascii="Cambria Math" w:eastAsiaTheme="minorEastAsia" w:hAnsi="Cambria Math"/>
                <w:lang w:eastAsia="zh-CN"/>
              </w:rPr>
              <m:t>-3</m:t>
            </m:r>
          </m:sup>
        </m:sSup>
        <m:r>
          <m:rPr>
            <m:sty m:val="p"/>
          </m:rPr>
          <w:rPr>
            <w:rFonts w:ascii="Cambria Math" w:eastAsiaTheme="minorEastAsia" w:hAnsi="Cambria Math"/>
            <w:lang w:eastAsia="zh-CN"/>
          </w:rPr>
          <m:t>=0.22π</m:t>
        </m:r>
      </m:oMath>
      <w:r w:rsidR="00934127">
        <w:rPr>
          <w:rFonts w:eastAsiaTheme="minorEastAsia"/>
          <w:lang w:eastAsia="zh-CN"/>
        </w:rPr>
        <w:t>,</w:t>
      </w:r>
      <w:r w:rsidRPr="003B58CC">
        <w:rPr>
          <w:rFonts w:eastAsiaTheme="minorEastAsia"/>
          <w:lang w:eastAsia="zh-CN"/>
        </w:rPr>
        <w:t xml:space="preserve"> </w:t>
      </w:r>
      <w:r w:rsidR="00122D04">
        <w:rPr>
          <w:rFonts w:eastAsiaTheme="minorEastAsia"/>
          <w:lang w:eastAsia="zh-CN"/>
        </w:rPr>
        <w:t xml:space="preserve">will </w:t>
      </w:r>
      <w:r w:rsidRPr="003B58CC">
        <w:rPr>
          <w:rFonts w:eastAsiaTheme="minorEastAsia"/>
          <w:lang w:eastAsia="zh-CN"/>
        </w:rPr>
        <w:t>cause less performance loss</w:t>
      </w:r>
      <w:r w:rsidR="00A43695">
        <w:rPr>
          <w:rFonts w:eastAsiaTheme="minorEastAsia" w:hint="eastAsia"/>
          <w:lang w:eastAsia="zh-CN"/>
        </w:rPr>
        <w:t>.</w:t>
      </w:r>
      <w:r w:rsidR="00A43695">
        <w:rPr>
          <w:rFonts w:eastAsiaTheme="minorEastAsia"/>
          <w:lang w:eastAsia="zh-CN"/>
        </w:rPr>
        <w:t xml:space="preserve"> </w:t>
      </w:r>
      <w:r w:rsidR="00024F86">
        <w:rPr>
          <w:rFonts w:eastAsiaTheme="minorEastAsia"/>
          <w:lang w:eastAsia="zh-CN"/>
        </w:rPr>
        <w:t xml:space="preserve">Therefore, </w:t>
      </w:r>
      <w:r w:rsidR="00E74FDC">
        <w:rPr>
          <w:rFonts w:eastAsiaTheme="minorEastAsia"/>
          <w:lang w:eastAsia="zh-CN"/>
        </w:rPr>
        <w:t>if t</w:t>
      </w:r>
      <w:r w:rsidR="00E74FDC" w:rsidRPr="00F61CFE">
        <w:rPr>
          <w:rFonts w:eastAsiaTheme="minorEastAsia"/>
          <w:lang w:eastAsia="zh-CN"/>
        </w:rPr>
        <w:t xml:space="preserve">he </w:t>
      </w:r>
      <w:proofErr w:type="spellStart"/>
      <w:r w:rsidR="00B04988">
        <w:rPr>
          <w:rFonts w:eastAsiaTheme="minorEastAsia"/>
        </w:rPr>
        <w:t>gNB</w:t>
      </w:r>
      <w:proofErr w:type="spellEnd"/>
      <w:r w:rsidR="00B04988" w:rsidRPr="00F61CFE" w:rsidDel="00B04988">
        <w:rPr>
          <w:rFonts w:eastAsiaTheme="minorEastAsia"/>
          <w:lang w:eastAsia="zh-CN"/>
        </w:rPr>
        <w:t xml:space="preserve"> </w:t>
      </w:r>
      <w:r w:rsidR="00E74FDC" w:rsidRPr="00F61CFE">
        <w:rPr>
          <w:rFonts w:eastAsiaTheme="minorEastAsia"/>
          <w:lang w:eastAsia="zh-CN"/>
        </w:rPr>
        <w:t>is unable to adjust the oscillator</w:t>
      </w:r>
      <w:r w:rsidR="00E74FDC">
        <w:rPr>
          <w:rFonts w:eastAsiaTheme="minorEastAsia"/>
          <w:lang w:eastAsia="zh-CN"/>
        </w:rPr>
        <w:t xml:space="preserve">, </w:t>
      </w:r>
      <w:r w:rsidR="001122D9">
        <w:rPr>
          <w:rFonts w:eastAsiaTheme="minorEastAsia"/>
          <w:lang w:eastAsia="zh-CN"/>
        </w:rPr>
        <w:t xml:space="preserve">the </w:t>
      </w:r>
      <w:r w:rsidR="0047711D">
        <w:rPr>
          <w:rFonts w:eastAsiaTheme="minorEastAsia"/>
          <w:lang w:eastAsia="zh-CN"/>
        </w:rPr>
        <w:t xml:space="preserve">FO compensated in </w:t>
      </w:r>
      <w:r w:rsidR="003B62EB">
        <w:rPr>
          <w:rFonts w:eastAsiaTheme="minorEastAsia"/>
          <w:lang w:eastAsia="zh-CN"/>
        </w:rPr>
        <w:t>CJT PMI</w:t>
      </w:r>
      <w:r w:rsidR="001122D9">
        <w:rPr>
          <w:rFonts w:eastAsiaTheme="minorEastAsia"/>
          <w:lang w:eastAsia="zh-CN"/>
        </w:rPr>
        <w:t xml:space="preserve"> should</w:t>
      </w:r>
      <w:r w:rsidR="00151BB0">
        <w:rPr>
          <w:rFonts w:eastAsiaTheme="minorEastAsia"/>
          <w:lang w:eastAsia="zh-CN"/>
        </w:rPr>
        <w:t xml:space="preserve"> not</w:t>
      </w:r>
      <w:r w:rsidR="001122D9">
        <w:rPr>
          <w:rFonts w:eastAsiaTheme="minorEastAsia"/>
          <w:lang w:eastAsia="zh-CN"/>
        </w:rPr>
        <w:t xml:space="preserve"> be</w:t>
      </w:r>
      <w:r w:rsidR="003B62EB">
        <w:rPr>
          <w:rFonts w:eastAsiaTheme="minorEastAsia"/>
          <w:lang w:eastAsia="zh-CN"/>
        </w:rPr>
        <w:t xml:space="preserve"> </w:t>
      </w:r>
      <w:r w:rsidR="00F47E68">
        <w:rPr>
          <w:rFonts w:eastAsiaTheme="minorEastAsia"/>
          <w:lang w:eastAsia="zh-CN"/>
        </w:rPr>
        <w:t xml:space="preserve">based </w:t>
      </w:r>
      <w:r w:rsidR="003B62EB">
        <w:rPr>
          <w:rFonts w:eastAsiaTheme="minorEastAsia"/>
          <w:lang w:eastAsia="zh-CN"/>
        </w:rPr>
        <w:t>on</w:t>
      </w:r>
      <w:r w:rsidR="002D5127">
        <w:rPr>
          <w:rFonts w:eastAsiaTheme="minorEastAsia"/>
          <w:lang w:eastAsia="zh-CN"/>
        </w:rPr>
        <w:t xml:space="preserve"> the reference resource </w:t>
      </w:r>
      <w:r w:rsidR="00122D04">
        <w:rPr>
          <w:rFonts w:eastAsiaTheme="minorEastAsia" w:hint="eastAsia"/>
          <w:lang w:eastAsia="zh-CN"/>
        </w:rPr>
        <w:t>slot</w:t>
      </w:r>
      <w:r w:rsidR="00122D04">
        <w:rPr>
          <w:rFonts w:eastAsiaTheme="minorEastAsia"/>
          <w:lang w:eastAsia="zh-CN"/>
        </w:rPr>
        <w:t xml:space="preserve"> </w:t>
      </w:r>
      <w:r w:rsidR="002D5127">
        <w:rPr>
          <w:rFonts w:eastAsiaTheme="minorEastAsia"/>
          <w:lang w:eastAsia="zh-CN"/>
        </w:rPr>
        <w:t>but</w:t>
      </w:r>
      <w:r w:rsidR="001122D9">
        <w:rPr>
          <w:rFonts w:eastAsiaTheme="minorEastAsia"/>
          <w:lang w:eastAsia="zh-CN"/>
        </w:rPr>
        <w:t xml:space="preserve"> </w:t>
      </w:r>
      <w:r w:rsidR="003B62EB">
        <w:rPr>
          <w:rFonts w:eastAsiaTheme="minorEastAsia"/>
          <w:lang w:eastAsia="zh-CN"/>
        </w:rPr>
        <w:t xml:space="preserve">on </w:t>
      </w:r>
      <w:r w:rsidR="001122D9">
        <w:rPr>
          <w:rFonts w:eastAsiaTheme="minorEastAsia"/>
          <w:lang w:eastAsia="zh-CN"/>
        </w:rPr>
        <w:t xml:space="preserve">a </w:t>
      </w:r>
      <w:r w:rsidR="002D5127" w:rsidRPr="002D5127">
        <w:rPr>
          <w:rFonts w:eastAsiaTheme="minorEastAsia"/>
          <w:lang w:eastAsia="zh-CN"/>
        </w:rPr>
        <w:t xml:space="preserve">given </w:t>
      </w:r>
      <w:r w:rsidR="002D5127">
        <w:rPr>
          <w:rFonts w:eastAsiaTheme="minorEastAsia"/>
          <w:lang w:eastAsia="zh-CN"/>
        </w:rPr>
        <w:t xml:space="preserve">symbol of </w:t>
      </w:r>
      <w:r w:rsidR="001122D9">
        <w:rPr>
          <w:rFonts w:eastAsiaTheme="minorEastAsia"/>
          <w:lang w:eastAsia="zh-CN"/>
        </w:rPr>
        <w:t xml:space="preserve">the </w:t>
      </w:r>
      <w:r w:rsidR="001122D9" w:rsidRPr="00C559BC">
        <w:rPr>
          <w:rFonts w:eastAsiaTheme="minorEastAsia"/>
          <w:lang w:eastAsia="zh-CN"/>
        </w:rPr>
        <w:t>reference resource</w:t>
      </w:r>
      <w:r w:rsidR="00122D04">
        <w:rPr>
          <w:rFonts w:eastAsiaTheme="minorEastAsia"/>
          <w:lang w:eastAsia="zh-CN"/>
        </w:rPr>
        <w:t xml:space="preserve"> </w:t>
      </w:r>
      <w:r w:rsidR="00122D04">
        <w:rPr>
          <w:rFonts w:eastAsiaTheme="minorEastAsia" w:hint="eastAsia"/>
          <w:lang w:eastAsia="zh-CN"/>
        </w:rPr>
        <w:t>slot</w:t>
      </w:r>
      <w:r w:rsidR="002D5127">
        <w:rPr>
          <w:rFonts w:eastAsiaTheme="minorEastAsia"/>
          <w:lang w:eastAsia="zh-CN"/>
        </w:rPr>
        <w:t>.</w:t>
      </w:r>
    </w:p>
    <w:p w14:paraId="4B8BD6D7" w14:textId="509F9B22" w:rsidR="00F914D5" w:rsidRPr="000124DD" w:rsidRDefault="001606D8" w:rsidP="00257306">
      <w:pPr>
        <w:pStyle w:val="proposal0"/>
      </w:pPr>
      <w:bookmarkStart w:id="44" w:name="_Ref166233701"/>
      <w:r>
        <w:rPr>
          <w:rFonts w:eastAsiaTheme="minorEastAsia" w:hint="eastAsia"/>
        </w:rPr>
        <w:t>For</w:t>
      </w:r>
      <w:r>
        <w:rPr>
          <w:rFonts w:eastAsiaTheme="minorEastAsia"/>
        </w:rPr>
        <w:t xml:space="preserve"> FO compensation</w:t>
      </w:r>
      <w:r w:rsidR="004F416B">
        <w:rPr>
          <w:rFonts w:eastAsiaTheme="minorEastAsia"/>
        </w:rPr>
        <w:t>,</w:t>
      </w:r>
      <w:r w:rsidR="003D6A60">
        <w:rPr>
          <w:rFonts w:eastAsiaTheme="minorEastAsia"/>
        </w:rPr>
        <w:t xml:space="preserve"> </w:t>
      </w:r>
      <w:r w:rsidR="007013BF">
        <w:rPr>
          <w:rFonts w:eastAsiaTheme="minorEastAsia"/>
        </w:rPr>
        <w:t xml:space="preserve">define a </w:t>
      </w:r>
      <w:r w:rsidR="00122D04">
        <w:rPr>
          <w:rFonts w:eastAsiaTheme="minorEastAsia"/>
        </w:rPr>
        <w:t xml:space="preserve">reference </w:t>
      </w:r>
      <w:r w:rsidR="007013BF">
        <w:rPr>
          <w:rFonts w:eastAsiaTheme="minorEastAsia"/>
        </w:rPr>
        <w:t>symbol in CSI reference resource as the</w:t>
      </w:r>
      <w:r w:rsidR="003D6A60">
        <w:rPr>
          <w:rFonts w:eastAsiaTheme="minorEastAsia"/>
        </w:rPr>
        <w:t xml:space="preserve"> reference </w:t>
      </w:r>
      <w:r w:rsidR="0047711D">
        <w:rPr>
          <w:rFonts w:eastAsiaTheme="minorEastAsia"/>
        </w:rPr>
        <w:t xml:space="preserve">time </w:t>
      </w:r>
      <w:r w:rsidR="007013BF">
        <w:rPr>
          <w:rFonts w:eastAsiaTheme="minorEastAsia"/>
        </w:rPr>
        <w:t xml:space="preserve">to align UE compensation of FO during CJT CSI calculation and </w:t>
      </w:r>
      <w:proofErr w:type="spellStart"/>
      <w:r w:rsidR="007013BF">
        <w:rPr>
          <w:rFonts w:eastAsiaTheme="minorEastAsia"/>
        </w:rPr>
        <w:t>gNB</w:t>
      </w:r>
      <w:proofErr w:type="spellEnd"/>
      <w:r w:rsidR="007013BF">
        <w:rPr>
          <w:rFonts w:eastAsiaTheme="minorEastAsia"/>
        </w:rPr>
        <w:t xml:space="preserve"> pre-compensation of FO for PDSCH,</w:t>
      </w:r>
      <w:r w:rsidR="004F416B">
        <w:rPr>
          <w:rFonts w:eastAsiaTheme="minorEastAsia"/>
        </w:rPr>
        <w:t xml:space="preserve"> i.e., </w:t>
      </w:r>
      <w:r w:rsidR="00D738DA" w:rsidRPr="00AA42CF">
        <w:rPr>
          <w:rFonts w:eastAsiaTheme="minorEastAsia"/>
        </w:rPr>
        <w:t>the UE compensates the phase</w:t>
      </w:r>
      <w:r w:rsidR="00D738DA">
        <w:rPr>
          <w:rFonts w:eastAsiaTheme="minorEastAsia"/>
        </w:rPr>
        <w:t xml:space="preserve"> offset</w:t>
      </w:r>
      <w:r w:rsidR="00D738DA" w:rsidRPr="00AA42CF">
        <w:rPr>
          <w:rFonts w:eastAsiaTheme="minorEastAsia"/>
        </w:rPr>
        <w:t xml:space="preserve"> of each TRP up to the </w:t>
      </w:r>
      <w:r w:rsidR="00D738DA">
        <w:rPr>
          <w:rFonts w:eastAsiaTheme="minorEastAsia"/>
        </w:rPr>
        <w:t>given</w:t>
      </w:r>
      <w:r w:rsidR="00D738DA" w:rsidRPr="00AA42CF">
        <w:rPr>
          <w:rFonts w:eastAsiaTheme="minorEastAsia"/>
        </w:rPr>
        <w:t xml:space="preserve"> symbol</w:t>
      </w:r>
      <w:r w:rsidR="00D738DA">
        <w:rPr>
          <w:rFonts w:eastAsiaTheme="minorEastAsia"/>
        </w:rPr>
        <w:t xml:space="preserve"> of reference </w:t>
      </w:r>
      <w:r w:rsidR="00D738DA">
        <w:rPr>
          <w:rFonts w:eastAsiaTheme="minorEastAsia"/>
        </w:rPr>
        <w:lastRenderedPageBreak/>
        <w:t>resource</w:t>
      </w:r>
      <w:r w:rsidR="00D738DA" w:rsidRPr="00AA42CF">
        <w:rPr>
          <w:rFonts w:eastAsiaTheme="minorEastAsia"/>
        </w:rPr>
        <w:t xml:space="preserve">, and the </w:t>
      </w:r>
      <w:proofErr w:type="spellStart"/>
      <w:r w:rsidR="00822397">
        <w:rPr>
          <w:rFonts w:eastAsiaTheme="minorEastAsia"/>
        </w:rPr>
        <w:t>gNB</w:t>
      </w:r>
      <w:proofErr w:type="spellEnd"/>
      <w:r w:rsidR="00822397" w:rsidRPr="00AA42CF" w:rsidDel="00822397">
        <w:rPr>
          <w:rFonts w:eastAsiaTheme="minorEastAsia"/>
        </w:rPr>
        <w:t xml:space="preserve"> </w:t>
      </w:r>
      <w:r w:rsidR="00D738DA" w:rsidRPr="00AA42CF">
        <w:rPr>
          <w:rFonts w:eastAsiaTheme="minorEastAsia"/>
        </w:rPr>
        <w:t xml:space="preserve">compensates the phase </w:t>
      </w:r>
      <w:r w:rsidR="00D738DA">
        <w:rPr>
          <w:rFonts w:eastAsiaTheme="minorEastAsia"/>
        </w:rPr>
        <w:t>offsets</w:t>
      </w:r>
      <w:r w:rsidR="00D738DA" w:rsidRPr="00AA42CF">
        <w:rPr>
          <w:rFonts w:eastAsiaTheme="minorEastAsia"/>
        </w:rPr>
        <w:t xml:space="preserve"> between the TRPs starting from the </w:t>
      </w:r>
      <w:r w:rsidR="00122D04">
        <w:rPr>
          <w:rFonts w:eastAsiaTheme="minorEastAsia"/>
        </w:rPr>
        <w:t>reference</w:t>
      </w:r>
      <w:r w:rsidR="00D738DA" w:rsidRPr="00AA42CF">
        <w:rPr>
          <w:rFonts w:eastAsiaTheme="minorEastAsia"/>
        </w:rPr>
        <w:t xml:space="preserve"> symbol</w:t>
      </w:r>
      <w:r w:rsidR="00D738DA">
        <w:rPr>
          <w:rFonts w:eastAsiaTheme="minorEastAsia"/>
        </w:rPr>
        <w:t xml:space="preserve"> </w:t>
      </w:r>
      <w:r w:rsidR="00122D04">
        <w:rPr>
          <w:rFonts w:eastAsiaTheme="minorEastAsia" w:hint="eastAsia"/>
        </w:rPr>
        <w:t>in</w:t>
      </w:r>
      <w:r w:rsidR="00122D04">
        <w:rPr>
          <w:rFonts w:eastAsiaTheme="minorEastAsia"/>
        </w:rPr>
        <w:t xml:space="preserve"> CSI </w:t>
      </w:r>
      <w:r w:rsidR="00D738DA">
        <w:rPr>
          <w:rFonts w:eastAsiaTheme="minorEastAsia"/>
        </w:rPr>
        <w:t>reference resource.</w:t>
      </w:r>
      <w:bookmarkEnd w:id="44"/>
    </w:p>
    <w:p w14:paraId="5B3F8EBA" w14:textId="77777777" w:rsidR="002007C8" w:rsidRPr="001302B7" w:rsidRDefault="002007C8" w:rsidP="000F7410">
      <w:pPr>
        <w:rPr>
          <w:rFonts w:eastAsiaTheme="minorEastAsia"/>
          <w:lang w:eastAsia="zh-CN"/>
        </w:rPr>
      </w:pPr>
    </w:p>
    <w:bookmarkEnd w:id="8"/>
    <w:bookmarkEnd w:id="9"/>
    <w:p w14:paraId="2F81FDE4" w14:textId="64120542" w:rsidR="00E16AA1" w:rsidRPr="007A037A" w:rsidRDefault="00E16AA1" w:rsidP="00A674CE">
      <w:pPr>
        <w:pStyle w:val="title1"/>
      </w:pPr>
      <w:r w:rsidRPr="009108BC">
        <w:t xml:space="preserve">Conclusions </w:t>
      </w:r>
    </w:p>
    <w:p w14:paraId="621D82E0" w14:textId="03D51B4D" w:rsidR="00D77D6E" w:rsidRDefault="00E86765" w:rsidP="00A674CE">
      <w:pPr>
        <w:rPr>
          <w:rFonts w:eastAsiaTheme="minorEastAsia"/>
          <w:bCs/>
          <w:szCs w:val="20"/>
          <w:lang w:eastAsia="zh-CN"/>
        </w:rPr>
      </w:pPr>
      <w:r w:rsidRPr="00685A55">
        <w:rPr>
          <w:rFonts w:eastAsiaTheme="minorEastAsia"/>
          <w:bCs/>
          <w:szCs w:val="20"/>
        </w:rPr>
        <w:t xml:space="preserve">To summarize, we have </w:t>
      </w:r>
      <w:r w:rsidR="00227114">
        <w:rPr>
          <w:rFonts w:eastAsiaTheme="minorEastAsia"/>
          <w:bCs/>
          <w:szCs w:val="20"/>
        </w:rPr>
        <w:t xml:space="preserve">the </w:t>
      </w:r>
      <w:r w:rsidRPr="00685A55">
        <w:rPr>
          <w:rFonts w:eastAsiaTheme="minorEastAsia"/>
          <w:bCs/>
          <w:szCs w:val="20"/>
        </w:rPr>
        <w:t>following proposal</w:t>
      </w:r>
      <w:r w:rsidR="00E46973">
        <w:rPr>
          <w:rFonts w:eastAsiaTheme="minorEastAsia"/>
          <w:bCs/>
          <w:szCs w:val="20"/>
        </w:rPr>
        <w:t>s</w:t>
      </w:r>
      <w:r w:rsidR="0043484D">
        <w:rPr>
          <w:rFonts w:eastAsiaTheme="minorEastAsia"/>
          <w:bCs/>
          <w:szCs w:val="20"/>
        </w:rPr>
        <w:t xml:space="preserve"> and </w:t>
      </w:r>
      <w:r w:rsidR="00FA5586">
        <w:rPr>
          <w:rFonts w:eastAsiaTheme="minorEastAsia"/>
          <w:bCs/>
          <w:szCs w:val="20"/>
        </w:rPr>
        <w:t>observation</w:t>
      </w:r>
      <w:r w:rsidR="0043484D">
        <w:rPr>
          <w:rFonts w:eastAsiaTheme="minorEastAsia"/>
          <w:bCs/>
          <w:szCs w:val="20"/>
        </w:rPr>
        <w:t>s</w:t>
      </w:r>
      <w:r w:rsidRPr="00685A55">
        <w:rPr>
          <w:rFonts w:eastAsiaTheme="minorEastAsia" w:hint="eastAsia"/>
          <w:bCs/>
          <w:szCs w:val="20"/>
          <w:lang w:eastAsia="zh-CN"/>
        </w:rPr>
        <w:t>.</w:t>
      </w:r>
    </w:p>
    <w:p w14:paraId="218510DF" w14:textId="1F96E09C" w:rsidR="00203B81" w:rsidRDefault="00F04047" w:rsidP="00F04047">
      <w:pPr>
        <w:pStyle w:val="boldbullet1"/>
      </w:pPr>
      <w:r w:rsidRPr="00F04047">
        <w:t>CSI enhancement for up to 128 CSI-RS port</w:t>
      </w:r>
    </w:p>
    <w:p w14:paraId="41F33A08" w14:textId="3181B50F" w:rsidR="00834630" w:rsidRDefault="000F144C" w:rsidP="009058AB">
      <w:pPr>
        <w:pStyle w:val="boldbullet1"/>
        <w:numPr>
          <w:ilvl w:val="0"/>
          <w:numId w:val="0"/>
        </w:numPr>
        <w:adjustRightInd w:val="0"/>
        <w:ind w:left="402" w:hangingChars="200" w:hanging="402"/>
      </w:pPr>
      <w:r>
        <w:fldChar w:fldCharType="begin"/>
      </w:r>
      <w:r>
        <w:instrText xml:space="preserve"> REF _Ref178497006 \r \h </w:instrText>
      </w:r>
      <w:r>
        <w:fldChar w:fldCharType="separate"/>
      </w:r>
      <w:r>
        <w:t>Proposal 1:</w:t>
      </w:r>
      <w:r>
        <w:fldChar w:fldCharType="end"/>
      </w:r>
      <w:r w:rsidR="00A21E07" w:rsidRPr="00A21E07">
        <w:t xml:space="preserve"> Support ARC is counted as either 1 or K, but two timeline capabilities should have the same counting.</w:t>
      </w:r>
    </w:p>
    <w:p w14:paraId="21E25913" w14:textId="0DC24FED" w:rsidR="00834630" w:rsidRDefault="000F144C" w:rsidP="009058AB">
      <w:pPr>
        <w:pStyle w:val="boldbullet1"/>
        <w:numPr>
          <w:ilvl w:val="0"/>
          <w:numId w:val="0"/>
        </w:numPr>
        <w:adjustRightInd w:val="0"/>
        <w:ind w:left="402" w:hangingChars="200" w:hanging="402"/>
      </w:pPr>
      <w:r>
        <w:fldChar w:fldCharType="begin"/>
      </w:r>
      <w:r>
        <w:instrText xml:space="preserve"> REF _Ref178497008 \r \h </w:instrText>
      </w:r>
      <w:r>
        <w:fldChar w:fldCharType="separate"/>
      </w:r>
      <w:r>
        <w:t>Proposal 2:</w:t>
      </w:r>
      <w:r>
        <w:fldChar w:fldCharType="end"/>
      </w:r>
      <w:r w:rsidR="00522062" w:rsidRPr="00522062">
        <w:tab/>
        <w:t xml:space="preserve">If ARC is 1, support changing the </w:t>
      </w:r>
      <w:proofErr w:type="spellStart"/>
      <w:r w:rsidR="00522062" w:rsidRPr="003B50FB">
        <w:rPr>
          <w:i/>
        </w:rPr>
        <w:t>maxNumberTxPortsPerResource</w:t>
      </w:r>
      <w:proofErr w:type="spellEnd"/>
      <w:r w:rsidR="00522062" w:rsidRPr="00522062">
        <w:t xml:space="preserve"> to </w:t>
      </w:r>
      <w:proofErr w:type="spellStart"/>
      <w:r w:rsidR="00522062" w:rsidRPr="003B50FB">
        <w:rPr>
          <w:i/>
        </w:rPr>
        <w:t>maxNumberTxPortsPerReport</w:t>
      </w:r>
      <w:proofErr w:type="spellEnd"/>
      <w:r w:rsidR="00522062" w:rsidRPr="00522062">
        <w:t xml:space="preserve"> for Rel-19 codebook triplet capability, since the K aggregated resources are viewed as 1 resource for ARC, and </w:t>
      </w:r>
      <w:proofErr w:type="spellStart"/>
      <w:r w:rsidR="00522062" w:rsidRPr="003B50FB">
        <w:rPr>
          <w:i/>
        </w:rPr>
        <w:t>maxNumberTxPortsPerResource</w:t>
      </w:r>
      <w:proofErr w:type="spellEnd"/>
      <w:r w:rsidR="00522062" w:rsidRPr="00522062">
        <w:t xml:space="preserve"> cannot be larger than 32.</w:t>
      </w:r>
    </w:p>
    <w:p w14:paraId="345DF370" w14:textId="6C3739EE" w:rsidR="00834630" w:rsidRDefault="000F144C" w:rsidP="009058AB">
      <w:pPr>
        <w:pStyle w:val="boldbullet1"/>
        <w:numPr>
          <w:ilvl w:val="0"/>
          <w:numId w:val="0"/>
        </w:numPr>
        <w:adjustRightInd w:val="0"/>
        <w:ind w:left="402" w:hangingChars="200" w:hanging="402"/>
      </w:pPr>
      <w:r>
        <w:fldChar w:fldCharType="begin"/>
      </w:r>
      <w:r>
        <w:instrText xml:space="preserve"> REF _Ref178497015 \r \h </w:instrText>
      </w:r>
      <w:r>
        <w:fldChar w:fldCharType="separate"/>
      </w:r>
      <w:r>
        <w:t>Proposal 3:</w:t>
      </w:r>
      <w:r>
        <w:fldChar w:fldCharType="end"/>
      </w:r>
      <w:r w:rsidR="009D333A" w:rsidRPr="009D333A">
        <w:tab/>
        <w:t>Per-SD-basis-vector/layer power adjustment (including boosting) is supported.</w:t>
      </w:r>
    </w:p>
    <w:p w14:paraId="1E52FD4D" w14:textId="1D726E1B" w:rsidR="00834630" w:rsidRDefault="000F144C" w:rsidP="009058AB">
      <w:pPr>
        <w:pStyle w:val="boldbullet1"/>
        <w:numPr>
          <w:ilvl w:val="0"/>
          <w:numId w:val="0"/>
        </w:numPr>
        <w:adjustRightInd w:val="0"/>
        <w:ind w:left="402" w:hangingChars="200" w:hanging="402"/>
      </w:pPr>
      <w:r>
        <w:fldChar w:fldCharType="begin"/>
      </w:r>
      <w:r>
        <w:instrText xml:space="preserve"> REF _Ref178497016 \r \h </w:instrText>
      </w:r>
      <w:r>
        <w:fldChar w:fldCharType="separate"/>
      </w:r>
      <w:r>
        <w:t>Proposal 4:</w:t>
      </w:r>
      <w:r>
        <w:fldChar w:fldCharType="end"/>
      </w:r>
      <w:r w:rsidR="009F4F74" w:rsidRPr="009F4F74">
        <w:t xml:space="preserve"> Support Method1 for per-SD-basis-vector/layer power boosting, i.e., only SD basis vectors associated with </w:t>
      </w:r>
      <m:oMath>
        <m:sSubSup>
          <m:sSubSupPr>
            <m:ctrlPr>
              <w:rPr>
                <w:rFonts w:ascii="Cambria Math" w:eastAsia="Malgun Gothic" w:hAnsi="Cambria Math"/>
                <w:b w:val="0"/>
                <w:i/>
                <w:lang w:eastAsia="ja-JP"/>
              </w:rPr>
            </m:ctrlPr>
          </m:sSubSupPr>
          <m:e>
            <m:r>
              <m:rPr>
                <m:sty m:val="bi"/>
              </m:rPr>
              <w:rPr>
                <w:rFonts w:ascii="Cambria Math" w:eastAsia="Malgun Gothic" w:hAnsi="Cambria Math"/>
                <w:lang w:eastAsia="ja-JP"/>
              </w:rPr>
              <m:t>s</m:t>
            </m:r>
          </m:e>
          <m:sub>
            <m:r>
              <m:rPr>
                <m:sty m:val="bi"/>
              </m:rPr>
              <w:rPr>
                <w:rFonts w:ascii="Cambria Math" w:eastAsia="Malgun Gothic" w:hAnsi="Cambria Math"/>
                <w:lang w:eastAsia="ja-JP"/>
              </w:rPr>
              <m:t>i</m:t>
            </m:r>
          </m:sub>
          <m:sup>
            <m:r>
              <m:rPr>
                <m:sty m:val="bi"/>
              </m:rPr>
              <w:rPr>
                <w:rFonts w:ascii="Cambria Math" w:eastAsia="Malgun Gothic" w:hAnsi="Cambria Math"/>
                <w:lang w:eastAsia="ja-JP"/>
              </w:rPr>
              <m:t>2</m:t>
            </m:r>
          </m:sup>
        </m:sSubSup>
        <m:r>
          <m:rPr>
            <m:sty m:val="bi"/>
          </m:rPr>
          <w:rPr>
            <w:rFonts w:ascii="Cambria Math" w:eastAsia="Malgun Gothic" w:hAnsi="Cambria Math"/>
            <w:lang w:eastAsia="ja-JP"/>
          </w:rPr>
          <m:t>=1</m:t>
        </m:r>
      </m:oMath>
      <w:r w:rsidR="009F4F74" w:rsidRPr="009F4F74">
        <w:t xml:space="preserve"> are assigned with the power shared from restricted beams.</w:t>
      </w:r>
    </w:p>
    <w:p w14:paraId="6402AEE7" w14:textId="30CB579B" w:rsidR="00834630" w:rsidRDefault="000F144C" w:rsidP="009058AB">
      <w:pPr>
        <w:pStyle w:val="boldbullet1"/>
        <w:numPr>
          <w:ilvl w:val="0"/>
          <w:numId w:val="0"/>
        </w:numPr>
        <w:adjustRightInd w:val="0"/>
        <w:ind w:left="402" w:hangingChars="200" w:hanging="402"/>
      </w:pPr>
      <w:r>
        <w:fldChar w:fldCharType="begin"/>
      </w:r>
      <w:r>
        <w:instrText xml:space="preserve"> REF _Ref178497021 \r \h </w:instrText>
      </w:r>
      <w:r>
        <w:fldChar w:fldCharType="separate"/>
      </w:r>
      <w:r>
        <w:t>Proposal 5:</w:t>
      </w:r>
      <w:r>
        <w:fldChar w:fldCharType="end"/>
      </w:r>
      <w:r w:rsidR="009F31BF" w:rsidRPr="009F31BF">
        <w:t xml:space="preserve"> The issue of CSI-RS ports to SRS port group mapping can be addressed by a proper </w:t>
      </w:r>
      <w:r w:rsidR="009F31BF" w:rsidRPr="001C48F2">
        <w:rPr>
          <w:i/>
        </w:rPr>
        <w:t>non-PMI-</w:t>
      </w:r>
      <w:proofErr w:type="spellStart"/>
      <w:r w:rsidR="009F31BF" w:rsidRPr="001C48F2">
        <w:rPr>
          <w:i/>
        </w:rPr>
        <w:t>PortIndication</w:t>
      </w:r>
      <w:proofErr w:type="spellEnd"/>
      <w:r w:rsidR="009F31BF" w:rsidRPr="009F31BF">
        <w:t xml:space="preserve"> from </w:t>
      </w:r>
      <w:proofErr w:type="spellStart"/>
      <w:r w:rsidR="009F31BF" w:rsidRPr="009F31BF">
        <w:t>gNB</w:t>
      </w:r>
      <w:proofErr w:type="spellEnd"/>
      <w:r w:rsidR="009F31BF" w:rsidRPr="009F31BF">
        <w:t>.</w:t>
      </w:r>
    </w:p>
    <w:p w14:paraId="5CEA1762" w14:textId="5ADD0A9F" w:rsidR="00834630" w:rsidRDefault="000F144C" w:rsidP="009058AB">
      <w:pPr>
        <w:pStyle w:val="boldbullet1"/>
        <w:numPr>
          <w:ilvl w:val="0"/>
          <w:numId w:val="0"/>
        </w:numPr>
        <w:adjustRightInd w:val="0"/>
        <w:ind w:left="402" w:hangingChars="200" w:hanging="402"/>
      </w:pPr>
      <w:r>
        <w:fldChar w:fldCharType="begin"/>
      </w:r>
      <w:r>
        <w:instrText xml:space="preserve"> REF _Ref178497024 \r \h </w:instrText>
      </w:r>
      <w:r>
        <w:fldChar w:fldCharType="separate"/>
      </w:r>
      <w:r>
        <w:t>Proposal 6:</w:t>
      </w:r>
      <w:r>
        <w:fldChar w:fldCharType="end"/>
      </w:r>
      <w:r w:rsidR="002062AA" w:rsidRPr="002062AA">
        <w:t xml:space="preserve"> To match the timeline capability 2, support to scale the </w:t>
      </w:r>
      <w:proofErr w:type="spellStart"/>
      <w:r w:rsidR="002062AA" w:rsidRPr="002062AA">
        <w:t>n</w:t>
      </w:r>
      <w:r w:rsidR="002062AA" w:rsidRPr="00FF2AF8">
        <w:rPr>
          <w:vertAlign w:val="subscript"/>
        </w:rPr>
        <w:t>CSI_</w:t>
      </w:r>
      <w:proofErr w:type="gramStart"/>
      <w:r w:rsidR="002062AA" w:rsidRPr="00FF2AF8">
        <w:rPr>
          <w:vertAlign w:val="subscript"/>
        </w:rPr>
        <w:t>ref</w:t>
      </w:r>
      <w:proofErr w:type="spellEnd"/>
      <w:r w:rsidR="002062AA" w:rsidRPr="00FF2AF8">
        <w:rPr>
          <w:vertAlign w:val="subscript"/>
        </w:rPr>
        <w:t xml:space="preserve"> </w:t>
      </w:r>
      <w:r w:rsidR="002062AA" w:rsidRPr="002062AA">
        <w:t xml:space="preserve"> by</w:t>
      </w:r>
      <w:proofErr w:type="gramEnd"/>
      <w:r w:rsidR="002062AA" w:rsidRPr="002062AA">
        <w:t xml:space="preserve"> ceil(P/32) to determine the CSI reference resource.</w:t>
      </w:r>
    </w:p>
    <w:p w14:paraId="7DCDAB98" w14:textId="017A6C40" w:rsidR="00834630" w:rsidRDefault="000F144C" w:rsidP="009058AB">
      <w:pPr>
        <w:pStyle w:val="boldbullet1"/>
        <w:numPr>
          <w:ilvl w:val="0"/>
          <w:numId w:val="0"/>
        </w:numPr>
        <w:adjustRightInd w:val="0"/>
        <w:ind w:left="402" w:hangingChars="200" w:hanging="402"/>
      </w:pPr>
      <w:r>
        <w:fldChar w:fldCharType="begin"/>
      </w:r>
      <w:r>
        <w:instrText xml:space="preserve"> REF _Ref174035255 \r \h </w:instrText>
      </w:r>
      <w:r>
        <w:fldChar w:fldCharType="separate"/>
      </w:r>
      <w:r>
        <w:t>Proposal 7:</w:t>
      </w:r>
      <w:r>
        <w:fldChar w:fldCharType="end"/>
      </w:r>
      <w:r w:rsidR="004F1DA2" w:rsidRPr="004F1DA2">
        <w:tab/>
        <w:t>For uplink non-CB with a total of 48, 64, and 128 ports, support to change the starting position of the time gap between CSI-RS and SRS from the last symbol of the reception of the aperiodic NZP CSI-RS resource to the last symbol of the reception of the aperiodic NZP CSI-RS resource set.</w:t>
      </w:r>
    </w:p>
    <w:p w14:paraId="78639A5C" w14:textId="748EBE92" w:rsidR="00834630" w:rsidRDefault="000F144C" w:rsidP="009058AB">
      <w:pPr>
        <w:pStyle w:val="boldbullet1"/>
        <w:numPr>
          <w:ilvl w:val="0"/>
          <w:numId w:val="0"/>
        </w:numPr>
        <w:adjustRightInd w:val="0"/>
        <w:ind w:left="402" w:hangingChars="200" w:hanging="402"/>
      </w:pPr>
      <w:r>
        <w:fldChar w:fldCharType="begin"/>
      </w:r>
      <w:r>
        <w:instrText xml:space="preserve"> REF _Ref178497030 \r \h </w:instrText>
      </w:r>
      <w:r>
        <w:fldChar w:fldCharType="separate"/>
      </w:r>
      <w:r>
        <w:t>Proposal 8:</w:t>
      </w:r>
      <w:r>
        <w:fldChar w:fldCharType="end"/>
      </w:r>
      <w:r w:rsidR="003A1134" w:rsidRPr="003A1134">
        <w:t xml:space="preserve"> The maximum value of all allowed rank candidates is supported to determine the number of PRB for a PUCCH resource or the number of Part 2 CSI reports.</w:t>
      </w:r>
    </w:p>
    <w:p w14:paraId="65C5277D" w14:textId="182D37DA" w:rsidR="00E944EA" w:rsidRDefault="000F144C" w:rsidP="009058AB">
      <w:pPr>
        <w:pStyle w:val="boldbullet1"/>
        <w:numPr>
          <w:ilvl w:val="0"/>
          <w:numId w:val="0"/>
        </w:numPr>
        <w:adjustRightInd w:val="0"/>
        <w:ind w:left="402" w:hangingChars="200" w:hanging="402"/>
      </w:pPr>
      <w:r>
        <w:fldChar w:fldCharType="begin"/>
      </w:r>
      <w:r>
        <w:instrText xml:space="preserve"> REF _Ref166233650 \r \h </w:instrText>
      </w:r>
      <w:r>
        <w:fldChar w:fldCharType="separate"/>
      </w:r>
      <w:r>
        <w:t>Proposal 9:</w:t>
      </w:r>
      <w:r>
        <w:fldChar w:fldCharType="end"/>
      </w:r>
      <w:r w:rsidR="002E651F" w:rsidRPr="002E651F">
        <w:t xml:space="preserve"> For antenna port assumption, UE shall assume that the CSI-RS ports associated with the same PMI row index of the K aperiodic CSI-RS resources are with the same antenna port, where each PMI row index corresponds to K</w:t>
      </w:r>
      <w:r w:rsidR="002E651F" w:rsidRPr="00D5692D">
        <w:rPr>
          <w:vertAlign w:val="subscript"/>
        </w:rPr>
        <w:t>DOPP</w:t>
      </w:r>
      <w:r w:rsidR="002E651F" w:rsidRPr="002E651F">
        <w:t xml:space="preserve"> CSI-RS ports.</w:t>
      </w:r>
    </w:p>
    <w:p w14:paraId="34636993" w14:textId="1F50ABB1" w:rsidR="00834630" w:rsidRDefault="00834630" w:rsidP="009058AB">
      <w:pPr>
        <w:pStyle w:val="boldbullet1"/>
        <w:numPr>
          <w:ilvl w:val="0"/>
          <w:numId w:val="0"/>
        </w:numPr>
        <w:ind w:left="402" w:hangingChars="200" w:hanging="402"/>
      </w:pPr>
      <w:r>
        <w:fldChar w:fldCharType="begin"/>
      </w:r>
      <w:r>
        <w:instrText xml:space="preserve"> REF _Ref178497013 \r \h </w:instrText>
      </w:r>
      <w:r>
        <w:fldChar w:fldCharType="separate"/>
      </w:r>
      <w:r>
        <w:t>Observation 1:</w:t>
      </w:r>
      <w:r>
        <w:fldChar w:fldCharType="end"/>
      </w:r>
      <w:r w:rsidR="00DE6234" w:rsidRPr="00DE6234">
        <w:tab/>
        <w:t xml:space="preserve">For UEs that select the non-full power codeword, if inter-layer/beam power boosting is enabled, about 13% and 17% gains are obtained for 200m </w:t>
      </w:r>
      <w:proofErr w:type="spellStart"/>
      <w:r w:rsidR="00DE6234" w:rsidRPr="00DE6234">
        <w:t>isd</w:t>
      </w:r>
      <w:proofErr w:type="spellEnd"/>
      <w:r w:rsidR="00DE6234" w:rsidRPr="00DE6234">
        <w:t xml:space="preserve"> and 500m </w:t>
      </w:r>
      <w:proofErr w:type="spellStart"/>
      <w:r w:rsidR="00DE6234" w:rsidRPr="00DE6234">
        <w:t>isd</w:t>
      </w:r>
      <w:proofErr w:type="spellEnd"/>
      <w:r w:rsidR="00DE6234" w:rsidRPr="00DE6234">
        <w:t>, respectively.</w:t>
      </w:r>
    </w:p>
    <w:p w14:paraId="4ED09EA8" w14:textId="370CFAB2" w:rsidR="00834630" w:rsidRDefault="00834630" w:rsidP="009058AB">
      <w:pPr>
        <w:pStyle w:val="boldbullet1"/>
        <w:numPr>
          <w:ilvl w:val="0"/>
          <w:numId w:val="0"/>
        </w:numPr>
        <w:ind w:left="402" w:hangingChars="200" w:hanging="402"/>
      </w:pPr>
      <w:r>
        <w:fldChar w:fldCharType="begin"/>
      </w:r>
      <w:r>
        <w:instrText xml:space="preserve"> REF _Ref178497032 \r \h </w:instrText>
      </w:r>
      <w:r>
        <w:fldChar w:fldCharType="separate"/>
      </w:r>
      <w:r>
        <w:t>Observation 2:</w:t>
      </w:r>
      <w:r>
        <w:fldChar w:fldCharType="end"/>
      </w:r>
      <w:r w:rsidR="00F26F96" w:rsidRPr="00F26F96">
        <w:tab/>
        <w:t>K</w:t>
      </w:r>
      <w:r w:rsidR="00F26F96" w:rsidRPr="00F26F96">
        <w:rPr>
          <w:vertAlign w:val="subscript"/>
        </w:rPr>
        <w:t>DOPP</w:t>
      </w:r>
      <w:r w:rsidR="00F26F96" w:rsidRPr="00F26F96">
        <w:t xml:space="preserve"> = {4, 8, 12} CSI-RS resource groups, each comprising multiple CSI-RS resources, are introduced for Type-II Doppler CSI. This means that within a CMR group, there may be multiple CSI-RS ports with the same CSI-RS port index mapped to different antenna ports.</w:t>
      </w:r>
    </w:p>
    <w:p w14:paraId="68E50288" w14:textId="349F05F5" w:rsidR="00343D4C" w:rsidRDefault="00343D4C" w:rsidP="00086794">
      <w:pPr>
        <w:pStyle w:val="boldbullet1"/>
      </w:pPr>
      <w:r>
        <w:rPr>
          <w:rFonts w:hint="eastAsia"/>
        </w:rPr>
        <w:t>CJTC</w:t>
      </w:r>
    </w:p>
    <w:p w14:paraId="49CD22AE" w14:textId="1B2BFF2A" w:rsidR="00D97B59" w:rsidRPr="00AE14C5" w:rsidRDefault="000F144C" w:rsidP="00496916">
      <w:pPr>
        <w:pStyle w:val="boldbullet1"/>
        <w:numPr>
          <w:ilvl w:val="0"/>
          <w:numId w:val="0"/>
        </w:numPr>
        <w:ind w:left="402" w:hangingChars="200" w:hanging="402"/>
      </w:pPr>
      <w:r w:rsidRPr="00AE14C5">
        <w:fldChar w:fldCharType="begin"/>
      </w:r>
      <w:r w:rsidRPr="00AE14C5">
        <w:instrText xml:space="preserve"> REF _Ref174035272 \r \h </w:instrText>
      </w:r>
      <w:r w:rsidR="00C74A97">
        <w:instrText xml:space="preserve"> \* MERGEFORMAT </w:instrText>
      </w:r>
      <w:r w:rsidRPr="00AE14C5">
        <w:fldChar w:fldCharType="separate"/>
      </w:r>
      <w:r w:rsidRPr="00AE14C5">
        <w:t>Proposal 10:</w:t>
      </w:r>
      <w:r w:rsidRPr="00AE14C5">
        <w:fldChar w:fldCharType="end"/>
      </w:r>
      <w:r w:rsidR="00E23CF5" w:rsidRPr="00E23CF5">
        <w:t xml:space="preserve"> Do not support joint reporting of PO and DO.</w:t>
      </w:r>
    </w:p>
    <w:p w14:paraId="026DA52F" w14:textId="1E0BD442" w:rsidR="00D97B59" w:rsidRDefault="000F144C" w:rsidP="00496916">
      <w:pPr>
        <w:pStyle w:val="boldbullet1"/>
        <w:numPr>
          <w:ilvl w:val="0"/>
          <w:numId w:val="0"/>
        </w:numPr>
        <w:ind w:left="402" w:hangingChars="200" w:hanging="402"/>
      </w:pPr>
      <w:r w:rsidRPr="00AE14C5">
        <w:fldChar w:fldCharType="begin"/>
      </w:r>
      <w:r w:rsidRPr="00AE14C5">
        <w:instrText xml:space="preserve"> REF _Ref178497059 \r \h </w:instrText>
      </w:r>
      <w:r w:rsidR="00C74A97">
        <w:instrText xml:space="preserve"> \* MERGEFORMAT </w:instrText>
      </w:r>
      <w:r w:rsidRPr="00AE14C5">
        <w:fldChar w:fldCharType="separate"/>
      </w:r>
      <w:r w:rsidRPr="00AE14C5">
        <w:t>Proposal 11:</w:t>
      </w:r>
      <w:r w:rsidRPr="00AE14C5">
        <w:fldChar w:fldCharType="end"/>
      </w:r>
      <w:r w:rsidR="00145AF5" w:rsidRPr="00145AF5">
        <w:tab/>
        <w:t>Support one of the following two approaches to limit CSI reporting overhead.</w:t>
      </w:r>
    </w:p>
    <w:p w14:paraId="46DA972E" w14:textId="698A05D2" w:rsidR="00145AF5" w:rsidRDefault="00827C07" w:rsidP="00827C07">
      <w:pPr>
        <w:pStyle w:val="boldbullet2"/>
      </w:pPr>
      <w:r w:rsidRPr="00827C07">
        <w:t xml:space="preserve">Similar to legacy CSI </w:t>
      </w:r>
      <w:proofErr w:type="spellStart"/>
      <w:r w:rsidRPr="00827C07">
        <w:t>subband</w:t>
      </w:r>
      <w:proofErr w:type="spellEnd"/>
      <w:r w:rsidRPr="00827C07">
        <w:t xml:space="preserve"> size configuration, larger BWP does not support smaller </w:t>
      </w:r>
      <w:proofErr w:type="spellStart"/>
      <w:r w:rsidRPr="00827C07">
        <w:t>subband</w:t>
      </w:r>
      <w:proofErr w:type="spellEnd"/>
      <w:r w:rsidRPr="00827C07">
        <w:t xml:space="preserve"> size.</w:t>
      </w:r>
    </w:p>
    <w:p w14:paraId="6F0E45F8" w14:textId="0AB94168" w:rsidR="00C90D67" w:rsidRPr="00AE14C5" w:rsidRDefault="00C90D67" w:rsidP="00827C07">
      <w:pPr>
        <w:pStyle w:val="boldbullet2"/>
      </w:pPr>
      <w:r w:rsidRPr="00AD2A0F">
        <w:rPr>
          <w:lang w:val="en-GB"/>
        </w:rPr>
        <w:t>Restrict the maximum value of N</w:t>
      </w:r>
      <w:r w:rsidRPr="0064004F">
        <w:rPr>
          <w:vertAlign w:val="subscript"/>
          <w:lang w:val="en-GB"/>
        </w:rPr>
        <w:t>SB-P</w:t>
      </w:r>
      <w:r w:rsidRPr="00AD2A0F">
        <w:rPr>
          <w:lang w:val="en-GB"/>
        </w:rPr>
        <w:t>.</w:t>
      </w:r>
    </w:p>
    <w:p w14:paraId="2A684E82" w14:textId="3746107C" w:rsidR="0093474B" w:rsidRPr="00AE14C5" w:rsidRDefault="000F144C" w:rsidP="00496916">
      <w:pPr>
        <w:pStyle w:val="boldbullet1"/>
        <w:numPr>
          <w:ilvl w:val="0"/>
          <w:numId w:val="0"/>
        </w:numPr>
        <w:ind w:left="402" w:hangingChars="200" w:hanging="402"/>
      </w:pPr>
      <w:r w:rsidRPr="00AE14C5">
        <w:fldChar w:fldCharType="begin"/>
      </w:r>
      <w:r w:rsidRPr="00AE14C5">
        <w:instrText xml:space="preserve"> REF _Ref178497061 \r \h </w:instrText>
      </w:r>
      <w:r w:rsidR="00C74A97">
        <w:instrText xml:space="preserve"> \* MERGEFORMAT </w:instrText>
      </w:r>
      <w:r w:rsidRPr="00AE14C5">
        <w:fldChar w:fldCharType="separate"/>
      </w:r>
      <w:r w:rsidRPr="00AE14C5">
        <w:t>Proposal 12:</w:t>
      </w:r>
      <w:r w:rsidRPr="00AE14C5">
        <w:fldChar w:fldCharType="end"/>
      </w:r>
      <w:r w:rsidR="00354C4F" w:rsidRPr="00354C4F">
        <w:t xml:space="preserve"> Support to confirm the WA, i.e., the configured associated SRS resource can be either periodic, semi-persistent, or aperiodic.</w:t>
      </w:r>
    </w:p>
    <w:p w14:paraId="3A0F1FFC" w14:textId="026EE288" w:rsidR="0093474B" w:rsidRPr="00AE14C5" w:rsidRDefault="000F144C" w:rsidP="00496916">
      <w:pPr>
        <w:pStyle w:val="boldbullet1"/>
        <w:numPr>
          <w:ilvl w:val="0"/>
          <w:numId w:val="0"/>
        </w:numPr>
        <w:ind w:left="402" w:hangingChars="200" w:hanging="402"/>
      </w:pPr>
      <w:r w:rsidRPr="00AE14C5">
        <w:fldChar w:fldCharType="begin"/>
      </w:r>
      <w:r w:rsidRPr="00AE14C5">
        <w:instrText xml:space="preserve"> REF _Ref178497066 \r \h </w:instrText>
      </w:r>
      <w:r w:rsidR="00C74A97">
        <w:instrText xml:space="preserve"> \* MERGEFORMAT </w:instrText>
      </w:r>
      <w:r w:rsidRPr="00AE14C5">
        <w:fldChar w:fldCharType="separate"/>
      </w:r>
      <w:r w:rsidRPr="00AE14C5">
        <w:t>Proposal 13:</w:t>
      </w:r>
      <w:r w:rsidRPr="00AE14C5">
        <w:fldChar w:fldCharType="end"/>
      </w:r>
      <w:r w:rsidR="00677F14" w:rsidRPr="00677F14">
        <w:t xml:space="preserve"> Support the identified SRS transmission occasion should be the most recent SRS occasion before the CSI-RS occasion when the configured SRS resource is periodic or semi-persistent, considering a unified design of PO reporting with </w:t>
      </w:r>
      <w:proofErr w:type="spellStart"/>
      <w:r w:rsidR="00677F14" w:rsidRPr="00677F14">
        <w:t>precoded</w:t>
      </w:r>
      <w:proofErr w:type="spellEnd"/>
      <w:r w:rsidR="00677F14" w:rsidRPr="00677F14">
        <w:t xml:space="preserve"> CSI-RS or non-</w:t>
      </w:r>
      <w:proofErr w:type="spellStart"/>
      <w:r w:rsidR="00677F14" w:rsidRPr="00677F14">
        <w:t>precoded</w:t>
      </w:r>
      <w:proofErr w:type="spellEnd"/>
      <w:r w:rsidR="00677F14" w:rsidRPr="00677F14">
        <w:t xml:space="preserve"> CSI-RS.</w:t>
      </w:r>
    </w:p>
    <w:p w14:paraId="774C08A1" w14:textId="7E0B7B5A" w:rsidR="0093474B" w:rsidRPr="00AE14C5" w:rsidRDefault="000F144C" w:rsidP="00496916">
      <w:pPr>
        <w:pStyle w:val="boldbullet1"/>
        <w:numPr>
          <w:ilvl w:val="0"/>
          <w:numId w:val="0"/>
        </w:numPr>
        <w:ind w:left="402" w:hangingChars="200" w:hanging="402"/>
      </w:pPr>
      <w:r w:rsidRPr="00AE14C5">
        <w:fldChar w:fldCharType="begin"/>
      </w:r>
      <w:r w:rsidRPr="00AE14C5">
        <w:instrText xml:space="preserve"> REF _Ref178497072 \r \h </w:instrText>
      </w:r>
      <w:r w:rsidR="00C74A97">
        <w:instrText xml:space="preserve"> \* MERGEFORMAT </w:instrText>
      </w:r>
      <w:r w:rsidRPr="00AE14C5">
        <w:fldChar w:fldCharType="separate"/>
      </w:r>
      <w:r w:rsidRPr="00AE14C5">
        <w:t>Proposal 14:</w:t>
      </w:r>
      <w:r w:rsidRPr="00AE14C5">
        <w:fldChar w:fldCharType="end"/>
      </w:r>
      <w:r w:rsidR="007937A1" w:rsidRPr="007937A1">
        <w:t xml:space="preserve"> When P CSI-RS or SP CSI-RS is configured, UE shall derive the PO based on only the most recent occasion of CSI-RS resources, no later than the CSI reference resource associated with the PO reporting.</w:t>
      </w:r>
    </w:p>
    <w:p w14:paraId="3DFE6BA2" w14:textId="148B0A82" w:rsidR="0093474B" w:rsidRPr="00AE14C5" w:rsidRDefault="000F144C" w:rsidP="00496916">
      <w:pPr>
        <w:pStyle w:val="boldbullet1"/>
        <w:numPr>
          <w:ilvl w:val="0"/>
          <w:numId w:val="0"/>
        </w:numPr>
        <w:ind w:left="402" w:hangingChars="200" w:hanging="402"/>
      </w:pPr>
      <w:r w:rsidRPr="00AE14C5">
        <w:lastRenderedPageBreak/>
        <w:fldChar w:fldCharType="begin"/>
      </w:r>
      <w:r w:rsidRPr="00AE14C5">
        <w:instrText xml:space="preserve"> REF _Ref166233692 \r \h </w:instrText>
      </w:r>
      <w:r w:rsidR="00C74A97">
        <w:instrText xml:space="preserve"> \* MERGEFORMAT </w:instrText>
      </w:r>
      <w:r w:rsidRPr="00AE14C5">
        <w:fldChar w:fldCharType="separate"/>
      </w:r>
      <w:r w:rsidRPr="00AE14C5">
        <w:t>Proposal 15:</w:t>
      </w:r>
      <w:r w:rsidRPr="00AE14C5">
        <w:fldChar w:fldCharType="end"/>
      </w:r>
      <w:r w:rsidR="007D7068" w:rsidRPr="007D7068">
        <w:tab/>
        <w:t>Limit the time gap between the received CSI-RS and the transmitted associated SRS within a certain time range.</w:t>
      </w:r>
    </w:p>
    <w:p w14:paraId="0DD9E515" w14:textId="7B96F62C" w:rsidR="005B62AB" w:rsidRPr="00AE14C5" w:rsidRDefault="000F144C" w:rsidP="00496916">
      <w:pPr>
        <w:pStyle w:val="boldbullet1"/>
        <w:numPr>
          <w:ilvl w:val="0"/>
          <w:numId w:val="0"/>
        </w:numPr>
        <w:ind w:left="402" w:hangingChars="200" w:hanging="402"/>
      </w:pPr>
      <w:r w:rsidRPr="00AE14C5">
        <w:fldChar w:fldCharType="begin"/>
      </w:r>
      <w:r w:rsidRPr="00AE14C5">
        <w:instrText xml:space="preserve"> REF _Ref178497083 \r \h </w:instrText>
      </w:r>
      <w:r w:rsidR="00C74A97">
        <w:instrText xml:space="preserve"> \* MERGEFORMAT </w:instrText>
      </w:r>
      <w:r w:rsidRPr="00AE14C5">
        <w:fldChar w:fldCharType="separate"/>
      </w:r>
      <w:r w:rsidRPr="00AE14C5">
        <w:t>Proposal 16:</w:t>
      </w:r>
      <w:r w:rsidRPr="00AE14C5">
        <w:fldChar w:fldCharType="end"/>
      </w:r>
      <w:r w:rsidR="000D7AF8" w:rsidRPr="000D7AF8">
        <w:tab/>
        <w:t>Support to confirm the two WAs, i.e., the two reports can be either separately triggered or jointly triggered by NW.</w:t>
      </w:r>
    </w:p>
    <w:p w14:paraId="5FA99FEF" w14:textId="34668A73" w:rsidR="00F0774D" w:rsidRPr="00AE14C5" w:rsidRDefault="000F144C" w:rsidP="00496916">
      <w:pPr>
        <w:pStyle w:val="boldbullet1"/>
        <w:numPr>
          <w:ilvl w:val="0"/>
          <w:numId w:val="0"/>
        </w:numPr>
        <w:ind w:left="402" w:hangingChars="200" w:hanging="402"/>
      </w:pPr>
      <w:r w:rsidRPr="00AE14C5">
        <w:fldChar w:fldCharType="begin"/>
      </w:r>
      <w:r w:rsidRPr="00AE14C5">
        <w:instrText xml:space="preserve"> REF _Ref166233699 \r \h </w:instrText>
      </w:r>
      <w:r w:rsidR="00C74A97">
        <w:instrText xml:space="preserve"> \* MERGEFORMAT </w:instrText>
      </w:r>
      <w:r w:rsidRPr="00AE14C5">
        <w:fldChar w:fldCharType="separate"/>
      </w:r>
      <w:r w:rsidRPr="00AE14C5">
        <w:t>Proposal 17:</w:t>
      </w:r>
      <w:r w:rsidRPr="00AE14C5">
        <w:fldChar w:fldCharType="end"/>
      </w:r>
      <w:r w:rsidR="00155A6A" w:rsidRPr="00155A6A">
        <w:t xml:space="preserve"> Support to link the FO report to the CJT CSI report so that the FO values for both UE and </w:t>
      </w:r>
      <w:proofErr w:type="spellStart"/>
      <w:r w:rsidR="00155A6A" w:rsidRPr="00155A6A">
        <w:t>gNB</w:t>
      </w:r>
      <w:proofErr w:type="spellEnd"/>
      <w:r w:rsidR="00155A6A" w:rsidRPr="00155A6A">
        <w:t xml:space="preserve"> compensation are aligned.</w:t>
      </w:r>
    </w:p>
    <w:p w14:paraId="1C6DD025" w14:textId="143E9911" w:rsidR="00AE4B83" w:rsidRPr="00AE14C5" w:rsidRDefault="000F144C" w:rsidP="00496916">
      <w:pPr>
        <w:pStyle w:val="boldbullet1"/>
        <w:numPr>
          <w:ilvl w:val="0"/>
          <w:numId w:val="0"/>
        </w:numPr>
        <w:ind w:left="402" w:hangingChars="200" w:hanging="402"/>
      </w:pPr>
      <w:r w:rsidRPr="00AE14C5">
        <w:fldChar w:fldCharType="begin"/>
      </w:r>
      <w:r w:rsidRPr="00AE14C5">
        <w:instrText xml:space="preserve"> REF _Ref166233701 \r \h </w:instrText>
      </w:r>
      <w:r w:rsidR="00C74A97">
        <w:instrText xml:space="preserve"> \* MERGEFORMAT </w:instrText>
      </w:r>
      <w:r w:rsidRPr="00AE14C5">
        <w:fldChar w:fldCharType="separate"/>
      </w:r>
      <w:r w:rsidRPr="00AE14C5">
        <w:t>Proposal 18:</w:t>
      </w:r>
      <w:r w:rsidRPr="00AE14C5">
        <w:fldChar w:fldCharType="end"/>
      </w:r>
      <w:r w:rsidR="003D138C" w:rsidRPr="003D138C">
        <w:t xml:space="preserve"> For FO compensation, define a reference symbol in CSI reference resource as the reference time to align UE compensation of FO during CJT CSI calculation and </w:t>
      </w:r>
      <w:proofErr w:type="spellStart"/>
      <w:r w:rsidR="003D138C" w:rsidRPr="003D138C">
        <w:t>gNB</w:t>
      </w:r>
      <w:proofErr w:type="spellEnd"/>
      <w:r w:rsidR="003D138C" w:rsidRPr="003D138C">
        <w:t xml:space="preserve"> pre-compensation of FO for PDSCH, i.e., the UE compensates the phase offset of each TRP up to the given symbol of reference resource, and the </w:t>
      </w:r>
      <w:proofErr w:type="spellStart"/>
      <w:r w:rsidR="003D138C" w:rsidRPr="003D138C">
        <w:t>gNB</w:t>
      </w:r>
      <w:proofErr w:type="spellEnd"/>
      <w:r w:rsidR="003D138C" w:rsidRPr="003D138C">
        <w:t xml:space="preserve"> compensates the phase offsets between the TRPs starting from the reference symbol in CSI reference resource.</w:t>
      </w:r>
    </w:p>
    <w:p w14:paraId="661CAD12" w14:textId="73A5C29F" w:rsidR="00D97B59" w:rsidRPr="00AE14C5" w:rsidRDefault="00D97B59" w:rsidP="00496916">
      <w:pPr>
        <w:pStyle w:val="boldbullet1"/>
        <w:numPr>
          <w:ilvl w:val="0"/>
          <w:numId w:val="0"/>
        </w:numPr>
        <w:ind w:left="402" w:hangingChars="200" w:hanging="402"/>
      </w:pPr>
      <w:r w:rsidRPr="00AE14C5">
        <w:fldChar w:fldCharType="begin"/>
      </w:r>
      <w:r w:rsidRPr="00AE14C5">
        <w:instrText xml:space="preserve"> REF _Ref178497063 \r \h </w:instrText>
      </w:r>
      <w:r w:rsidR="00C74A97">
        <w:instrText xml:space="preserve"> \* MERGEFORMAT </w:instrText>
      </w:r>
      <w:r w:rsidRPr="00AE14C5">
        <w:fldChar w:fldCharType="separate"/>
      </w:r>
      <w:r w:rsidRPr="00AE14C5">
        <w:t>Observation 3:</w:t>
      </w:r>
      <w:r w:rsidRPr="00AE14C5">
        <w:fldChar w:fldCharType="end"/>
      </w:r>
      <w:r w:rsidR="00176CA5" w:rsidRPr="00176CA5">
        <w:t xml:space="preserve"> For </w:t>
      </w:r>
      <w:proofErr w:type="spellStart"/>
      <w:r w:rsidR="00176CA5" w:rsidRPr="00176CA5">
        <w:t>precoded</w:t>
      </w:r>
      <w:proofErr w:type="spellEnd"/>
      <w:r w:rsidR="00176CA5" w:rsidRPr="00176CA5">
        <w:t xml:space="preserve"> CSI-RS for PO reporting, the identified SRS transmission occasion must take place before the CSI-RS transmission occasion since </w:t>
      </w:r>
      <w:proofErr w:type="spellStart"/>
      <w:r w:rsidR="00176CA5" w:rsidRPr="00176CA5">
        <w:t>gNB</w:t>
      </w:r>
      <w:proofErr w:type="spellEnd"/>
      <w:r w:rsidR="00176CA5" w:rsidRPr="00176CA5">
        <w:t xml:space="preserve"> needs to obtain the uplink channel for downlink precoding.</w:t>
      </w:r>
    </w:p>
    <w:p w14:paraId="21D58FA6" w14:textId="2766D008" w:rsidR="00D97B59" w:rsidRPr="00AE14C5" w:rsidRDefault="00D97B59" w:rsidP="00496916">
      <w:pPr>
        <w:pStyle w:val="boldbullet1"/>
        <w:numPr>
          <w:ilvl w:val="0"/>
          <w:numId w:val="0"/>
        </w:numPr>
        <w:ind w:left="402" w:hangingChars="200" w:hanging="402"/>
      </w:pPr>
      <w:r w:rsidRPr="00AE14C5">
        <w:fldChar w:fldCharType="begin"/>
      </w:r>
      <w:r w:rsidRPr="00AE14C5">
        <w:instrText xml:space="preserve"> REF _Ref178497064 \r \h </w:instrText>
      </w:r>
      <w:r w:rsidR="00C74A97">
        <w:instrText xml:space="preserve"> \* MERGEFORMAT </w:instrText>
      </w:r>
      <w:r w:rsidRPr="00AE14C5">
        <w:fldChar w:fldCharType="separate"/>
      </w:r>
      <w:r w:rsidRPr="00AE14C5">
        <w:t>Observation 4:</w:t>
      </w:r>
      <w:r w:rsidRPr="00AE14C5">
        <w:fldChar w:fldCharType="end"/>
      </w:r>
      <w:r w:rsidR="004B232D" w:rsidRPr="004B232D">
        <w:t xml:space="preserve"> For non-</w:t>
      </w:r>
      <w:proofErr w:type="spellStart"/>
      <w:r w:rsidR="004B232D" w:rsidRPr="004B232D">
        <w:t>precoded</w:t>
      </w:r>
      <w:proofErr w:type="spellEnd"/>
      <w:r w:rsidR="004B232D" w:rsidRPr="004B232D">
        <w:t xml:space="preserve"> CSI-RS for PO reporting, there is no restriction on the order of CSI-RS transmission occasion and SRS transmission occasion.</w:t>
      </w:r>
    </w:p>
    <w:p w14:paraId="3CC306F6" w14:textId="4CC1FD6D" w:rsidR="0093474B" w:rsidRPr="00782C5B" w:rsidRDefault="0093474B" w:rsidP="00496916">
      <w:pPr>
        <w:pStyle w:val="boldbullet1"/>
        <w:numPr>
          <w:ilvl w:val="0"/>
          <w:numId w:val="0"/>
        </w:numPr>
        <w:ind w:left="402" w:hangingChars="200" w:hanging="402"/>
      </w:pPr>
      <w:r w:rsidRPr="00782C5B">
        <w:fldChar w:fldCharType="begin"/>
      </w:r>
      <w:r w:rsidRPr="00782C5B">
        <w:instrText xml:space="preserve"> REF _Ref178497069 \r \h </w:instrText>
      </w:r>
      <w:r w:rsidR="00C74A97" w:rsidRPr="00782C5B">
        <w:instrText xml:space="preserve"> \* MERGEFORMAT </w:instrText>
      </w:r>
      <w:r w:rsidRPr="00782C5B">
        <w:fldChar w:fldCharType="separate"/>
      </w:r>
      <w:r w:rsidRPr="00782C5B">
        <w:t>Observation 5:</w:t>
      </w:r>
      <w:r w:rsidRPr="00782C5B">
        <w:fldChar w:fldCharType="end"/>
      </w:r>
      <w:r w:rsidR="007E7865" w:rsidRPr="00782C5B">
        <w:t xml:space="preserve"> There is no ambiguity on AP SRS transmission occasion identification. The SRS transmission occasion can be triggered either after or before the CSI-RS transmission occasion, depending on whether CSI-RS resources are </w:t>
      </w:r>
      <w:proofErr w:type="spellStart"/>
      <w:r w:rsidR="007E7865" w:rsidRPr="00782C5B">
        <w:t>precoded</w:t>
      </w:r>
      <w:proofErr w:type="spellEnd"/>
      <w:r w:rsidR="007E7865" w:rsidRPr="00782C5B">
        <w:t xml:space="preserve"> or not.</w:t>
      </w:r>
    </w:p>
    <w:p w14:paraId="69D28193" w14:textId="662F074F" w:rsidR="00C83E0C" w:rsidRPr="001C2522" w:rsidRDefault="00F0351B" w:rsidP="00442BCE">
      <w:pPr>
        <w:pStyle w:val="title1"/>
        <w:rPr>
          <w:lang w:val="en-GB"/>
        </w:rPr>
      </w:pPr>
      <w:r>
        <w:rPr>
          <w:rFonts w:hint="eastAsia"/>
          <w:lang w:val="en-GB"/>
        </w:rPr>
        <w:t>A</w:t>
      </w:r>
      <w:r>
        <w:rPr>
          <w:lang w:val="en-GB"/>
        </w:rPr>
        <w:t>ppendix</w:t>
      </w:r>
    </w:p>
    <w:p w14:paraId="50B2E61F" w14:textId="76A95132" w:rsidR="00FB243E" w:rsidRDefault="00263E44" w:rsidP="006C7A1D">
      <w:pPr>
        <w:pStyle w:val="title2"/>
      </w:pPr>
      <w:bookmarkStart w:id="45" w:name="_Ref159257613"/>
      <w:r>
        <w:rPr>
          <w:rFonts w:hint="eastAsia"/>
        </w:rPr>
        <w:t>E</w:t>
      </w:r>
      <w:r>
        <w:t xml:space="preserve">valuation parameters for </w:t>
      </w:r>
      <w:bookmarkEnd w:id="45"/>
      <w:r w:rsidR="00F71ACE">
        <w:t>2</w:t>
      </w:r>
      <w:r w:rsidR="00EA1DAA">
        <w:t>.</w:t>
      </w:r>
      <w:r w:rsidR="00F71ACE">
        <w:t>2</w:t>
      </w:r>
    </w:p>
    <w:p w14:paraId="7FF8F06B" w14:textId="53F8EF3E" w:rsidR="00F35E0A" w:rsidRPr="00F35E0A" w:rsidRDefault="00F35E0A" w:rsidP="00F35E0A">
      <w:pPr>
        <w:rPr>
          <w:rFonts w:eastAsiaTheme="minorEastAsia"/>
          <w:lang w:eastAsia="zh-CN"/>
        </w:rPr>
      </w:pPr>
      <w:r>
        <w:rPr>
          <w:rFonts w:eastAsiaTheme="minorEastAsia" w:hint="eastAsia"/>
          <w:lang w:val="en-GB" w:eastAsia="zh-CN"/>
        </w:rPr>
        <w:t>T</w:t>
      </w:r>
      <w:r>
        <w:rPr>
          <w:rFonts w:eastAsiaTheme="minorEastAsia"/>
          <w:lang w:val="en-GB" w:eastAsia="zh-CN"/>
        </w:rPr>
        <w:t>he following table show</w:t>
      </w:r>
      <w:r w:rsidR="00B407E4">
        <w:rPr>
          <w:rFonts w:eastAsiaTheme="minorEastAsia"/>
          <w:lang w:val="en-GB" w:eastAsia="zh-CN"/>
        </w:rPr>
        <w:t>s</w:t>
      </w:r>
      <w:r>
        <w:rPr>
          <w:rFonts w:eastAsiaTheme="minorEastAsia"/>
          <w:lang w:val="en-GB" w:eastAsia="zh-CN"/>
        </w:rPr>
        <w:t xml:space="preserve"> the </w:t>
      </w:r>
      <w:r w:rsidR="00F4367D">
        <w:rPr>
          <w:rFonts w:eastAsiaTheme="minorEastAsia"/>
          <w:lang w:val="en-GB" w:eastAsia="zh-CN"/>
        </w:rPr>
        <w:t>possible</w:t>
      </w:r>
      <w:r>
        <w:rPr>
          <w:rFonts w:eastAsiaTheme="minorEastAsia"/>
          <w:lang w:val="en-GB" w:eastAsia="zh-CN"/>
        </w:rPr>
        <w:t xml:space="preserve"> evaluation parameter</w:t>
      </w:r>
      <w:r w:rsidR="00A96224">
        <w:rPr>
          <w:rFonts w:eastAsiaTheme="minorEastAsia"/>
          <w:lang w:val="en-GB" w:eastAsia="zh-CN"/>
        </w:rPr>
        <w:t>s</w:t>
      </w:r>
      <w:r>
        <w:rPr>
          <w:rFonts w:eastAsiaTheme="minorEastAsia"/>
          <w:lang w:val="en-GB" w:eastAsia="zh-CN"/>
        </w:rPr>
        <w:t xml:space="preserve"> </w:t>
      </w:r>
      <w:r w:rsidR="00B753EC">
        <w:rPr>
          <w:rFonts w:eastAsiaTheme="minorEastAsia"/>
          <w:lang w:val="en-GB" w:eastAsia="zh-CN"/>
        </w:rPr>
        <w:t>of SLS</w:t>
      </w:r>
      <w:r>
        <w:rPr>
          <w:rFonts w:eastAsiaTheme="minorEastAsia"/>
          <w:lang w:val="en-GB" w:eastAsia="zh-CN"/>
        </w:rPr>
        <w:t xml:space="preserve">. </w:t>
      </w:r>
    </w:p>
    <w:p w14:paraId="3D6798C8" w14:textId="77777777" w:rsidR="00D352FA" w:rsidRDefault="00D352FA" w:rsidP="00E47BB8">
      <w:pPr>
        <w:pStyle w:val="table"/>
      </w:pPr>
      <w:r>
        <w:t xml:space="preserve">Evaluation </w:t>
      </w:r>
      <w:r>
        <w:rPr>
          <w:rFonts w:hint="eastAsia"/>
        </w:rPr>
        <w:t>parameter</w:t>
      </w:r>
      <w:r>
        <w:t>s for SLS</w:t>
      </w:r>
    </w:p>
    <w:tbl>
      <w:tblPr>
        <w:tblStyle w:val="ac"/>
        <w:tblW w:w="0" w:type="auto"/>
        <w:tblLayout w:type="fixed"/>
        <w:tblLook w:val="04A0" w:firstRow="1" w:lastRow="0" w:firstColumn="1" w:lastColumn="0" w:noHBand="0" w:noVBand="1"/>
      </w:tblPr>
      <w:tblGrid>
        <w:gridCol w:w="657"/>
        <w:gridCol w:w="1323"/>
        <w:gridCol w:w="7080"/>
      </w:tblGrid>
      <w:tr w:rsidR="00D352FA" w:rsidRPr="00C03953" w14:paraId="2970BE70" w14:textId="77777777" w:rsidTr="00D713DF">
        <w:trPr>
          <w:trHeight w:val="300"/>
        </w:trPr>
        <w:tc>
          <w:tcPr>
            <w:tcW w:w="1980" w:type="dxa"/>
            <w:gridSpan w:val="2"/>
            <w:noWrap/>
            <w:hideMark/>
          </w:tcPr>
          <w:p w14:paraId="4A5D1223" w14:textId="77777777" w:rsidR="00D352FA" w:rsidRPr="00C03953" w:rsidRDefault="00D352FA" w:rsidP="00D713DF">
            <w:pPr>
              <w:spacing w:after="0"/>
              <w:rPr>
                <w:rFonts w:eastAsiaTheme="minorEastAsia"/>
                <w:b/>
                <w:bCs/>
                <w:lang w:eastAsia="zh-CN"/>
              </w:rPr>
            </w:pPr>
            <w:r w:rsidRPr="00C03953">
              <w:rPr>
                <w:rFonts w:eastAsiaTheme="minorEastAsia"/>
                <w:b/>
                <w:bCs/>
                <w:lang w:eastAsia="zh-CN"/>
              </w:rPr>
              <w:t>Parameter</w:t>
            </w:r>
          </w:p>
        </w:tc>
        <w:tc>
          <w:tcPr>
            <w:tcW w:w="7080" w:type="dxa"/>
            <w:noWrap/>
            <w:hideMark/>
          </w:tcPr>
          <w:p w14:paraId="6F8DAE9D" w14:textId="77777777" w:rsidR="00D352FA" w:rsidRPr="00C03953" w:rsidRDefault="00D352FA" w:rsidP="00D713DF">
            <w:pPr>
              <w:spacing w:after="0"/>
              <w:rPr>
                <w:rFonts w:eastAsiaTheme="minorEastAsia"/>
                <w:b/>
                <w:bCs/>
                <w:lang w:eastAsia="zh-CN"/>
              </w:rPr>
            </w:pPr>
            <w:r w:rsidRPr="00C03953">
              <w:rPr>
                <w:rFonts w:eastAsiaTheme="minorEastAsia"/>
                <w:b/>
                <w:bCs/>
                <w:lang w:eastAsia="zh-CN"/>
              </w:rPr>
              <w:t xml:space="preserve">　</w:t>
            </w:r>
            <w:r w:rsidRPr="00C03953">
              <w:rPr>
                <w:rFonts w:eastAsiaTheme="minorEastAsia"/>
                <w:b/>
                <w:bCs/>
                <w:lang w:eastAsia="zh-CN"/>
              </w:rPr>
              <w:t>Value</w:t>
            </w:r>
          </w:p>
        </w:tc>
      </w:tr>
      <w:tr w:rsidR="00D352FA" w:rsidRPr="00C03953" w14:paraId="318B02ED" w14:textId="77777777" w:rsidTr="00D713DF">
        <w:trPr>
          <w:trHeight w:val="300"/>
        </w:trPr>
        <w:tc>
          <w:tcPr>
            <w:tcW w:w="1980" w:type="dxa"/>
            <w:gridSpan w:val="2"/>
            <w:noWrap/>
            <w:hideMark/>
          </w:tcPr>
          <w:p w14:paraId="65469CD6"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 xml:space="preserve">Duplex, Waveform </w:t>
            </w:r>
          </w:p>
        </w:tc>
        <w:tc>
          <w:tcPr>
            <w:tcW w:w="7080" w:type="dxa"/>
            <w:hideMark/>
          </w:tcPr>
          <w:p w14:paraId="60FBA8E3" w14:textId="0E94A1E8" w:rsidR="00D352FA" w:rsidRPr="00C03953" w:rsidRDefault="00D352FA" w:rsidP="00D713DF">
            <w:pPr>
              <w:spacing w:after="0"/>
              <w:jc w:val="left"/>
              <w:rPr>
                <w:rFonts w:eastAsiaTheme="minorEastAsia"/>
                <w:lang w:eastAsia="zh-CN"/>
              </w:rPr>
            </w:pPr>
            <w:r w:rsidRPr="00C03953">
              <w:rPr>
                <w:rFonts w:eastAsiaTheme="minorEastAsia"/>
                <w:lang w:eastAsia="zh-CN"/>
              </w:rPr>
              <w:t xml:space="preserve">FDD, OFDM </w:t>
            </w:r>
          </w:p>
        </w:tc>
      </w:tr>
      <w:tr w:rsidR="00D352FA" w:rsidRPr="00C03953" w14:paraId="37FA5895" w14:textId="77777777" w:rsidTr="00D713DF">
        <w:trPr>
          <w:trHeight w:val="300"/>
        </w:trPr>
        <w:tc>
          <w:tcPr>
            <w:tcW w:w="1980" w:type="dxa"/>
            <w:gridSpan w:val="2"/>
            <w:noWrap/>
            <w:hideMark/>
          </w:tcPr>
          <w:p w14:paraId="3CFC1E9B"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 xml:space="preserve">Multiple access </w:t>
            </w:r>
          </w:p>
        </w:tc>
        <w:tc>
          <w:tcPr>
            <w:tcW w:w="7080" w:type="dxa"/>
            <w:hideMark/>
          </w:tcPr>
          <w:p w14:paraId="2F2EF85A"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 xml:space="preserve">OFDMA </w:t>
            </w:r>
          </w:p>
        </w:tc>
      </w:tr>
      <w:tr w:rsidR="00D352FA" w:rsidRPr="00C03953" w14:paraId="6DCB2C6D" w14:textId="77777777" w:rsidTr="00AA759F">
        <w:trPr>
          <w:trHeight w:val="567"/>
        </w:trPr>
        <w:tc>
          <w:tcPr>
            <w:tcW w:w="1980" w:type="dxa"/>
            <w:gridSpan w:val="2"/>
            <w:noWrap/>
            <w:hideMark/>
          </w:tcPr>
          <w:p w14:paraId="1A251556"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Scenario</w:t>
            </w:r>
          </w:p>
        </w:tc>
        <w:tc>
          <w:tcPr>
            <w:tcW w:w="7080" w:type="dxa"/>
            <w:noWrap/>
            <w:hideMark/>
          </w:tcPr>
          <w:p w14:paraId="0DB61A91" w14:textId="73FA819B" w:rsidR="00D352FA" w:rsidRDefault="00D352FA" w:rsidP="000054D1">
            <w:pPr>
              <w:spacing w:after="0"/>
              <w:jc w:val="left"/>
              <w:rPr>
                <w:rFonts w:eastAsiaTheme="minorEastAsia"/>
                <w:lang w:eastAsia="zh-CN"/>
              </w:rPr>
            </w:pPr>
            <w:r w:rsidRPr="00C03953">
              <w:rPr>
                <w:rFonts w:eastAsiaTheme="minorEastAsia"/>
                <w:lang w:eastAsia="zh-CN"/>
              </w:rPr>
              <w:t xml:space="preserve">Dense Urban (macro only) </w:t>
            </w:r>
            <w:r w:rsidR="00934CF4">
              <w:rPr>
                <w:rFonts w:eastAsiaTheme="minorEastAsia"/>
                <w:lang w:eastAsia="zh-CN"/>
              </w:rPr>
              <w:t xml:space="preserve">with </w:t>
            </w:r>
            <w:r w:rsidRPr="00C03953">
              <w:rPr>
                <w:rFonts w:eastAsiaTheme="minorEastAsia"/>
                <w:lang w:eastAsia="zh-CN"/>
              </w:rPr>
              <w:t>200m ISD</w:t>
            </w:r>
          </w:p>
          <w:p w14:paraId="54FFA0DD" w14:textId="10140BB9" w:rsidR="00D352FA" w:rsidRPr="00C03953" w:rsidRDefault="00934CF4" w:rsidP="000054D1">
            <w:pPr>
              <w:spacing w:after="0"/>
              <w:jc w:val="left"/>
              <w:rPr>
                <w:rFonts w:eastAsiaTheme="minorEastAsia"/>
                <w:lang w:eastAsia="zh-CN"/>
              </w:rPr>
            </w:pPr>
            <w:r>
              <w:rPr>
                <w:rFonts w:eastAsiaTheme="minorEastAsia"/>
                <w:lang w:eastAsia="zh-CN"/>
              </w:rPr>
              <w:t>UMA with 500m ISD</w:t>
            </w:r>
          </w:p>
        </w:tc>
      </w:tr>
      <w:tr w:rsidR="00D352FA" w:rsidRPr="00C03953" w14:paraId="06297B0D" w14:textId="77777777" w:rsidTr="000054D1">
        <w:trPr>
          <w:trHeight w:val="363"/>
        </w:trPr>
        <w:tc>
          <w:tcPr>
            <w:tcW w:w="1980" w:type="dxa"/>
            <w:gridSpan w:val="2"/>
            <w:noWrap/>
            <w:hideMark/>
          </w:tcPr>
          <w:p w14:paraId="26745240"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Frequency Range</w:t>
            </w:r>
          </w:p>
        </w:tc>
        <w:tc>
          <w:tcPr>
            <w:tcW w:w="7080" w:type="dxa"/>
            <w:hideMark/>
          </w:tcPr>
          <w:p w14:paraId="57843671" w14:textId="5B546F51" w:rsidR="00D352FA" w:rsidRPr="00C03953" w:rsidRDefault="007B136D" w:rsidP="00D713DF">
            <w:pPr>
              <w:spacing w:after="0"/>
              <w:jc w:val="left"/>
              <w:rPr>
                <w:rFonts w:eastAsiaTheme="minorEastAsia"/>
                <w:lang w:eastAsia="zh-CN"/>
              </w:rPr>
            </w:pPr>
            <w:r>
              <w:rPr>
                <w:rFonts w:eastAsiaTheme="minorEastAsia"/>
                <w:lang w:eastAsia="zh-CN"/>
              </w:rPr>
              <w:t>6.5</w:t>
            </w:r>
            <w:r w:rsidR="00D352FA" w:rsidRPr="00C03953">
              <w:rPr>
                <w:rFonts w:eastAsiaTheme="minorEastAsia"/>
                <w:lang w:eastAsia="zh-CN"/>
              </w:rPr>
              <w:t>GHz</w:t>
            </w:r>
          </w:p>
        </w:tc>
      </w:tr>
      <w:tr w:rsidR="00D352FA" w:rsidRPr="00C03953" w14:paraId="427AA499" w14:textId="77777777" w:rsidTr="000054D1">
        <w:trPr>
          <w:trHeight w:val="425"/>
        </w:trPr>
        <w:tc>
          <w:tcPr>
            <w:tcW w:w="1980" w:type="dxa"/>
            <w:gridSpan w:val="2"/>
            <w:noWrap/>
            <w:hideMark/>
          </w:tcPr>
          <w:p w14:paraId="006247B7" w14:textId="3BDA296E" w:rsidR="00D352FA" w:rsidRPr="00C03953" w:rsidRDefault="009D05AE" w:rsidP="00D713DF">
            <w:pPr>
              <w:spacing w:after="0"/>
              <w:jc w:val="left"/>
              <w:rPr>
                <w:rFonts w:eastAsiaTheme="minorEastAsia"/>
                <w:lang w:eastAsia="zh-CN"/>
              </w:rPr>
            </w:pPr>
            <w:r>
              <w:rPr>
                <w:rFonts w:eastAsiaTheme="minorEastAsia"/>
                <w:lang w:eastAsia="zh-CN"/>
              </w:rPr>
              <w:t>Channel generation model</w:t>
            </w:r>
          </w:p>
        </w:tc>
        <w:tc>
          <w:tcPr>
            <w:tcW w:w="7080" w:type="dxa"/>
            <w:hideMark/>
          </w:tcPr>
          <w:p w14:paraId="5565EE7A" w14:textId="3B7429A4" w:rsidR="00D352FA" w:rsidRPr="00C03953" w:rsidRDefault="009D05AE" w:rsidP="00D713DF">
            <w:pPr>
              <w:spacing w:after="0"/>
              <w:jc w:val="left"/>
              <w:rPr>
                <w:rFonts w:eastAsiaTheme="minorEastAsia"/>
                <w:lang w:eastAsia="zh-CN"/>
              </w:rPr>
            </w:pPr>
            <w:r>
              <w:rPr>
                <w:rFonts w:eastAsiaTheme="minorEastAsia"/>
                <w:lang w:eastAsia="zh-CN"/>
              </w:rPr>
              <w:t>TR38901</w:t>
            </w:r>
            <w:r>
              <w:rPr>
                <w:rFonts w:eastAsiaTheme="minorEastAsia" w:hint="eastAsia"/>
                <w:lang w:eastAsia="zh-CN"/>
              </w:rPr>
              <w:t>.</w:t>
            </w:r>
            <w:r>
              <w:rPr>
                <w:rFonts w:eastAsiaTheme="minorEastAsia"/>
                <w:lang w:eastAsia="zh-CN"/>
              </w:rPr>
              <w:t xml:space="preserve"> No spatial consistency</w:t>
            </w:r>
          </w:p>
        </w:tc>
      </w:tr>
      <w:tr w:rsidR="00D352FA" w:rsidRPr="00C03953" w14:paraId="1E2D4C35" w14:textId="77777777" w:rsidTr="00B000F8">
        <w:trPr>
          <w:trHeight w:val="629"/>
        </w:trPr>
        <w:tc>
          <w:tcPr>
            <w:tcW w:w="1980" w:type="dxa"/>
            <w:gridSpan w:val="2"/>
            <w:noWrap/>
            <w:hideMark/>
          </w:tcPr>
          <w:p w14:paraId="70CDB539"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 xml:space="preserve">Antenna setup and port layouts at </w:t>
            </w:r>
            <w:proofErr w:type="spellStart"/>
            <w:r w:rsidRPr="00C03953">
              <w:rPr>
                <w:rFonts w:eastAsiaTheme="minorEastAsia"/>
                <w:lang w:eastAsia="zh-CN"/>
              </w:rPr>
              <w:t>gNB</w:t>
            </w:r>
            <w:proofErr w:type="spellEnd"/>
          </w:p>
        </w:tc>
        <w:tc>
          <w:tcPr>
            <w:tcW w:w="7080" w:type="dxa"/>
            <w:hideMark/>
          </w:tcPr>
          <w:p w14:paraId="0AD8CF3E" w14:textId="0401175E" w:rsidR="00D352FA" w:rsidRDefault="002817A9" w:rsidP="00D713DF">
            <w:pPr>
              <w:spacing w:after="0"/>
              <w:jc w:val="left"/>
              <w:rPr>
                <w:rFonts w:eastAsiaTheme="minorEastAsia"/>
                <w:lang w:eastAsia="zh-CN"/>
              </w:rPr>
            </w:pPr>
            <w:r>
              <w:rPr>
                <w:rFonts w:eastAsiaTheme="minorEastAsia"/>
                <w:lang w:eastAsia="zh-CN"/>
              </w:rPr>
              <w:t>128</w:t>
            </w:r>
            <w:r w:rsidRPr="00C03953">
              <w:rPr>
                <w:rFonts w:eastAsiaTheme="minorEastAsia"/>
                <w:lang w:eastAsia="zh-CN"/>
              </w:rPr>
              <w:t xml:space="preserve"> </w:t>
            </w:r>
            <w:r w:rsidR="00D352FA" w:rsidRPr="00C03953">
              <w:rPr>
                <w:rFonts w:eastAsiaTheme="minorEastAsia"/>
                <w:lang w:eastAsia="zh-CN"/>
              </w:rPr>
              <w:t>ports: (</w:t>
            </w:r>
            <w:r w:rsidR="00A3189B">
              <w:rPr>
                <w:rFonts w:eastAsiaTheme="minorEastAsia"/>
                <w:lang w:eastAsia="zh-CN"/>
              </w:rPr>
              <w:t>8</w:t>
            </w:r>
            <w:r w:rsidR="00D352FA" w:rsidRPr="00C03953">
              <w:rPr>
                <w:rFonts w:eastAsiaTheme="minorEastAsia"/>
                <w:lang w:eastAsia="zh-CN"/>
              </w:rPr>
              <w:t>,</w:t>
            </w:r>
            <w:r w:rsidR="00A3189B">
              <w:rPr>
                <w:rFonts w:eastAsiaTheme="minorEastAsia"/>
                <w:lang w:eastAsia="zh-CN"/>
              </w:rPr>
              <w:t>8</w:t>
            </w:r>
            <w:r w:rsidR="00D352FA" w:rsidRPr="00C03953">
              <w:rPr>
                <w:rFonts w:eastAsiaTheme="minorEastAsia"/>
                <w:lang w:eastAsia="zh-CN"/>
              </w:rPr>
              <w:t>,2,1,1,</w:t>
            </w:r>
            <w:r w:rsidR="00A3189B">
              <w:rPr>
                <w:rFonts w:eastAsiaTheme="minorEastAsia"/>
                <w:lang w:eastAsia="zh-CN"/>
              </w:rPr>
              <w:t>8</w:t>
            </w:r>
            <w:r w:rsidR="00D352FA" w:rsidRPr="00C03953">
              <w:rPr>
                <w:rFonts w:eastAsiaTheme="minorEastAsia"/>
                <w:lang w:eastAsia="zh-CN"/>
              </w:rPr>
              <w:t>,</w:t>
            </w:r>
            <w:r w:rsidR="00A3189B">
              <w:rPr>
                <w:rFonts w:eastAsiaTheme="minorEastAsia"/>
                <w:lang w:eastAsia="zh-CN"/>
              </w:rPr>
              <w:t>8</w:t>
            </w:r>
            <w:r w:rsidR="00D352FA" w:rsidRPr="00C03953">
              <w:rPr>
                <w:rFonts w:eastAsiaTheme="minorEastAsia"/>
                <w:lang w:eastAsia="zh-CN"/>
              </w:rPr>
              <w:t>), (</w:t>
            </w:r>
            <w:proofErr w:type="spellStart"/>
            <w:proofErr w:type="gramStart"/>
            <w:r w:rsidR="00D352FA" w:rsidRPr="00C03953">
              <w:rPr>
                <w:rFonts w:eastAsiaTheme="minorEastAsia"/>
                <w:lang w:eastAsia="zh-CN"/>
              </w:rPr>
              <w:t>dH,dV</w:t>
            </w:r>
            <w:proofErr w:type="spellEnd"/>
            <w:proofErr w:type="gramEnd"/>
            <w:r w:rsidR="00D352FA" w:rsidRPr="00C03953">
              <w:rPr>
                <w:rFonts w:eastAsiaTheme="minorEastAsia"/>
                <w:lang w:eastAsia="zh-CN"/>
              </w:rPr>
              <w:t>) = (0.5, 0.8)λ</w:t>
            </w:r>
          </w:p>
          <w:p w14:paraId="1EAE422C" w14:textId="4B57DF3E" w:rsidR="00E77E30" w:rsidRPr="00C03953" w:rsidRDefault="00E77E30" w:rsidP="00D713DF">
            <w:pPr>
              <w:spacing w:after="0"/>
              <w:jc w:val="left"/>
              <w:rPr>
                <w:rFonts w:eastAsiaTheme="minorEastAsia"/>
                <w:lang w:eastAsia="zh-CN"/>
              </w:rPr>
            </w:pPr>
          </w:p>
        </w:tc>
      </w:tr>
      <w:tr w:rsidR="00D352FA" w:rsidRPr="00C03953" w14:paraId="3C69F928" w14:textId="77777777" w:rsidTr="00B000F8">
        <w:trPr>
          <w:trHeight w:val="411"/>
        </w:trPr>
        <w:tc>
          <w:tcPr>
            <w:tcW w:w="1980" w:type="dxa"/>
            <w:gridSpan w:val="2"/>
            <w:noWrap/>
            <w:hideMark/>
          </w:tcPr>
          <w:p w14:paraId="4AD145E6"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Antenna setup and port layouts at UE</w:t>
            </w:r>
          </w:p>
        </w:tc>
        <w:tc>
          <w:tcPr>
            <w:tcW w:w="7080" w:type="dxa"/>
            <w:hideMark/>
          </w:tcPr>
          <w:p w14:paraId="59736EAE" w14:textId="09CEBCC1" w:rsidR="001B66FE" w:rsidRPr="00C03953" w:rsidRDefault="001B66FE" w:rsidP="00D713DF">
            <w:pPr>
              <w:spacing w:after="0"/>
              <w:jc w:val="left"/>
              <w:rPr>
                <w:rFonts w:eastAsiaTheme="minorEastAsia"/>
                <w:lang w:eastAsia="zh-CN"/>
              </w:rPr>
            </w:pPr>
            <w:r>
              <w:rPr>
                <w:rFonts w:eastAsiaTheme="minorEastAsia" w:hint="eastAsia"/>
                <w:lang w:eastAsia="zh-CN"/>
              </w:rPr>
              <w:t>4</w:t>
            </w:r>
            <w:r>
              <w:rPr>
                <w:rFonts w:eastAsiaTheme="minorEastAsia"/>
                <w:lang w:eastAsia="zh-CN"/>
              </w:rPr>
              <w:t xml:space="preserve">Rx: </w:t>
            </w:r>
            <w:r w:rsidRPr="00C03953">
              <w:rPr>
                <w:rFonts w:eastAsiaTheme="minorEastAsia"/>
                <w:lang w:eastAsia="zh-CN"/>
              </w:rPr>
              <w:t>(1,</w:t>
            </w:r>
            <w:r w:rsidR="006B6ACF">
              <w:rPr>
                <w:rFonts w:eastAsiaTheme="minorEastAsia"/>
                <w:lang w:eastAsia="zh-CN"/>
              </w:rPr>
              <w:t>2</w:t>
            </w:r>
            <w:r w:rsidRPr="00C03953">
              <w:rPr>
                <w:rFonts w:eastAsiaTheme="minorEastAsia"/>
                <w:lang w:eastAsia="zh-CN"/>
              </w:rPr>
              <w:t>,2,1,1,1,</w:t>
            </w:r>
            <w:r w:rsidR="006B6ACF">
              <w:rPr>
                <w:rFonts w:eastAsiaTheme="minorEastAsia"/>
                <w:lang w:eastAsia="zh-CN"/>
              </w:rPr>
              <w:t>2</w:t>
            </w:r>
            <w:r w:rsidRPr="00C03953">
              <w:rPr>
                <w:rFonts w:eastAsiaTheme="minorEastAsia"/>
                <w:lang w:eastAsia="zh-CN"/>
              </w:rPr>
              <w:t>), (</w:t>
            </w:r>
            <w:proofErr w:type="spellStart"/>
            <w:proofErr w:type="gramStart"/>
            <w:r w:rsidRPr="00C03953">
              <w:rPr>
                <w:rFonts w:eastAsiaTheme="minorEastAsia"/>
                <w:lang w:eastAsia="zh-CN"/>
              </w:rPr>
              <w:t>dH,dV</w:t>
            </w:r>
            <w:proofErr w:type="spellEnd"/>
            <w:proofErr w:type="gramEnd"/>
            <w:r w:rsidRPr="00C03953">
              <w:rPr>
                <w:rFonts w:eastAsiaTheme="minorEastAsia"/>
                <w:lang w:eastAsia="zh-CN"/>
              </w:rPr>
              <w:t>) = (0.5, 0.5)λ</w:t>
            </w:r>
          </w:p>
        </w:tc>
      </w:tr>
      <w:tr w:rsidR="00D352FA" w:rsidRPr="00C03953" w14:paraId="4A483EAB" w14:textId="77777777" w:rsidTr="00D713DF">
        <w:trPr>
          <w:trHeight w:val="675"/>
        </w:trPr>
        <w:tc>
          <w:tcPr>
            <w:tcW w:w="1980" w:type="dxa"/>
            <w:gridSpan w:val="2"/>
            <w:noWrap/>
            <w:hideMark/>
          </w:tcPr>
          <w:p w14:paraId="4888353E"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 xml:space="preserve">BS Tx power </w:t>
            </w:r>
          </w:p>
        </w:tc>
        <w:tc>
          <w:tcPr>
            <w:tcW w:w="7080" w:type="dxa"/>
            <w:hideMark/>
          </w:tcPr>
          <w:p w14:paraId="2C6F70D4" w14:textId="1496AC75" w:rsidR="00D352FA" w:rsidRPr="00C03953" w:rsidRDefault="0010449F" w:rsidP="00D713DF">
            <w:pPr>
              <w:spacing w:after="0"/>
              <w:jc w:val="left"/>
              <w:rPr>
                <w:rFonts w:eastAsiaTheme="minorEastAsia"/>
                <w:lang w:eastAsia="zh-CN"/>
              </w:rPr>
            </w:pPr>
            <w:r>
              <w:rPr>
                <w:rFonts w:eastAsiaTheme="minorEastAsia"/>
                <w:lang w:eastAsia="zh-CN"/>
              </w:rPr>
              <w:t>41dBm for 20MHz</w:t>
            </w:r>
          </w:p>
        </w:tc>
      </w:tr>
      <w:tr w:rsidR="00D352FA" w:rsidRPr="00C03953" w14:paraId="414F3215" w14:textId="77777777" w:rsidTr="00253BE8">
        <w:trPr>
          <w:trHeight w:val="244"/>
        </w:trPr>
        <w:tc>
          <w:tcPr>
            <w:tcW w:w="1980" w:type="dxa"/>
            <w:gridSpan w:val="2"/>
            <w:noWrap/>
            <w:hideMark/>
          </w:tcPr>
          <w:p w14:paraId="5099152A"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 xml:space="preserve">BS antenna height </w:t>
            </w:r>
          </w:p>
        </w:tc>
        <w:tc>
          <w:tcPr>
            <w:tcW w:w="7080" w:type="dxa"/>
            <w:hideMark/>
          </w:tcPr>
          <w:p w14:paraId="1BCDCD71" w14:textId="76EC8DF3" w:rsidR="00D352FA" w:rsidRPr="00C03953" w:rsidRDefault="00D352FA" w:rsidP="00D713DF">
            <w:pPr>
              <w:spacing w:after="0"/>
              <w:jc w:val="left"/>
              <w:rPr>
                <w:rFonts w:eastAsiaTheme="minorEastAsia"/>
                <w:lang w:eastAsia="zh-CN"/>
              </w:rPr>
            </w:pPr>
            <w:r w:rsidRPr="00C03953">
              <w:rPr>
                <w:rFonts w:eastAsiaTheme="minorEastAsia"/>
                <w:lang w:eastAsia="zh-CN"/>
              </w:rPr>
              <w:t>Depending on scenarios (cf. table A.2.1-1 of TS 38.802)</w:t>
            </w:r>
          </w:p>
        </w:tc>
      </w:tr>
      <w:tr w:rsidR="00D352FA" w:rsidRPr="00C03953" w14:paraId="4F398A45" w14:textId="77777777" w:rsidTr="00D713DF">
        <w:trPr>
          <w:trHeight w:val="300"/>
        </w:trPr>
        <w:tc>
          <w:tcPr>
            <w:tcW w:w="1980" w:type="dxa"/>
            <w:gridSpan w:val="2"/>
            <w:noWrap/>
            <w:hideMark/>
          </w:tcPr>
          <w:p w14:paraId="164114CA"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UE antenna height &amp; gain</w:t>
            </w:r>
          </w:p>
        </w:tc>
        <w:tc>
          <w:tcPr>
            <w:tcW w:w="7080" w:type="dxa"/>
            <w:hideMark/>
          </w:tcPr>
          <w:p w14:paraId="59C755F5"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Follow TR36.873</w:t>
            </w:r>
          </w:p>
        </w:tc>
      </w:tr>
      <w:tr w:rsidR="00D352FA" w:rsidRPr="00C03953" w14:paraId="6B7356FE" w14:textId="77777777" w:rsidTr="00D713DF">
        <w:trPr>
          <w:trHeight w:val="420"/>
        </w:trPr>
        <w:tc>
          <w:tcPr>
            <w:tcW w:w="1980" w:type="dxa"/>
            <w:gridSpan w:val="2"/>
            <w:noWrap/>
            <w:hideMark/>
          </w:tcPr>
          <w:p w14:paraId="6D7A52FA"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UE receiver noise figure</w:t>
            </w:r>
          </w:p>
        </w:tc>
        <w:tc>
          <w:tcPr>
            <w:tcW w:w="7080" w:type="dxa"/>
            <w:hideMark/>
          </w:tcPr>
          <w:p w14:paraId="08CE3FD4"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9dB</w:t>
            </w:r>
          </w:p>
        </w:tc>
      </w:tr>
      <w:tr w:rsidR="00D352FA" w:rsidRPr="00C03953" w14:paraId="19E568A4" w14:textId="77777777" w:rsidTr="00D713DF">
        <w:trPr>
          <w:trHeight w:val="300"/>
        </w:trPr>
        <w:tc>
          <w:tcPr>
            <w:tcW w:w="1980" w:type="dxa"/>
            <w:gridSpan w:val="2"/>
            <w:noWrap/>
            <w:hideMark/>
          </w:tcPr>
          <w:p w14:paraId="42DD4A34"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 xml:space="preserve">Modulation </w:t>
            </w:r>
          </w:p>
        </w:tc>
        <w:tc>
          <w:tcPr>
            <w:tcW w:w="7080" w:type="dxa"/>
            <w:hideMark/>
          </w:tcPr>
          <w:p w14:paraId="3E749784"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Up to 256QAM</w:t>
            </w:r>
          </w:p>
        </w:tc>
      </w:tr>
      <w:tr w:rsidR="00D352FA" w:rsidRPr="00C03953" w14:paraId="0947FD06" w14:textId="77777777" w:rsidTr="00D713DF">
        <w:trPr>
          <w:trHeight w:val="495"/>
        </w:trPr>
        <w:tc>
          <w:tcPr>
            <w:tcW w:w="1980" w:type="dxa"/>
            <w:gridSpan w:val="2"/>
            <w:noWrap/>
            <w:hideMark/>
          </w:tcPr>
          <w:p w14:paraId="10EC0C36"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 xml:space="preserve">Coding on PDSCH </w:t>
            </w:r>
          </w:p>
        </w:tc>
        <w:tc>
          <w:tcPr>
            <w:tcW w:w="7080" w:type="dxa"/>
            <w:hideMark/>
          </w:tcPr>
          <w:p w14:paraId="4A9D22AC"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LDPC</w:t>
            </w:r>
            <w:r w:rsidRPr="00C03953">
              <w:rPr>
                <w:rFonts w:eastAsiaTheme="minorEastAsia"/>
                <w:lang w:eastAsia="zh-CN"/>
              </w:rPr>
              <w:br/>
              <w:t>Max code-block size=8448bit</w:t>
            </w:r>
          </w:p>
        </w:tc>
      </w:tr>
      <w:tr w:rsidR="00D352FA" w:rsidRPr="00C03953" w14:paraId="544D5ABE" w14:textId="77777777" w:rsidTr="00D713DF">
        <w:trPr>
          <w:trHeight w:val="300"/>
        </w:trPr>
        <w:tc>
          <w:tcPr>
            <w:tcW w:w="657" w:type="dxa"/>
            <w:vMerge w:val="restart"/>
            <w:noWrap/>
            <w:hideMark/>
          </w:tcPr>
          <w:p w14:paraId="29C28F2C"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Numerology</w:t>
            </w:r>
          </w:p>
        </w:tc>
        <w:tc>
          <w:tcPr>
            <w:tcW w:w="1323" w:type="dxa"/>
            <w:noWrap/>
            <w:hideMark/>
          </w:tcPr>
          <w:p w14:paraId="27FB431C"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 xml:space="preserve">Slot/non-slot </w:t>
            </w:r>
          </w:p>
        </w:tc>
        <w:tc>
          <w:tcPr>
            <w:tcW w:w="7080" w:type="dxa"/>
            <w:hideMark/>
          </w:tcPr>
          <w:p w14:paraId="6D4A3E85"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14 OFDM symbol slot</w:t>
            </w:r>
          </w:p>
        </w:tc>
      </w:tr>
      <w:tr w:rsidR="00D352FA" w:rsidRPr="00C03953" w14:paraId="03BCDB8D" w14:textId="77777777" w:rsidTr="00D713DF">
        <w:trPr>
          <w:trHeight w:val="300"/>
        </w:trPr>
        <w:tc>
          <w:tcPr>
            <w:tcW w:w="657" w:type="dxa"/>
            <w:vMerge/>
            <w:hideMark/>
          </w:tcPr>
          <w:p w14:paraId="369F108D" w14:textId="77777777" w:rsidR="00D352FA" w:rsidRPr="00C03953" w:rsidRDefault="00D352FA" w:rsidP="00D713DF">
            <w:pPr>
              <w:spacing w:after="0"/>
              <w:jc w:val="left"/>
              <w:rPr>
                <w:rFonts w:eastAsiaTheme="minorEastAsia"/>
                <w:lang w:eastAsia="zh-CN"/>
              </w:rPr>
            </w:pPr>
          </w:p>
        </w:tc>
        <w:tc>
          <w:tcPr>
            <w:tcW w:w="1323" w:type="dxa"/>
            <w:noWrap/>
            <w:hideMark/>
          </w:tcPr>
          <w:p w14:paraId="0F4ACFC9"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 xml:space="preserve">SCS </w:t>
            </w:r>
          </w:p>
        </w:tc>
        <w:tc>
          <w:tcPr>
            <w:tcW w:w="7080" w:type="dxa"/>
            <w:hideMark/>
          </w:tcPr>
          <w:p w14:paraId="44120E56" w14:textId="7362B953" w:rsidR="00D352FA" w:rsidRPr="00C03953" w:rsidRDefault="00560824" w:rsidP="00D713DF">
            <w:pPr>
              <w:spacing w:after="0"/>
              <w:jc w:val="left"/>
              <w:rPr>
                <w:rFonts w:eastAsiaTheme="minorEastAsia"/>
                <w:lang w:eastAsia="zh-CN"/>
              </w:rPr>
            </w:pPr>
            <w:r>
              <w:rPr>
                <w:rFonts w:eastAsiaTheme="minorEastAsia"/>
                <w:lang w:eastAsia="zh-CN"/>
              </w:rPr>
              <w:t>3</w:t>
            </w:r>
            <w:r w:rsidR="00F22747">
              <w:rPr>
                <w:rFonts w:eastAsiaTheme="minorEastAsia"/>
                <w:lang w:eastAsia="zh-CN"/>
              </w:rPr>
              <w:t>0</w:t>
            </w:r>
            <w:r w:rsidR="00D352FA" w:rsidRPr="00C03953">
              <w:rPr>
                <w:rFonts w:eastAsiaTheme="minorEastAsia"/>
                <w:lang w:eastAsia="zh-CN"/>
              </w:rPr>
              <w:t>kHz</w:t>
            </w:r>
          </w:p>
        </w:tc>
      </w:tr>
      <w:tr w:rsidR="00D352FA" w:rsidRPr="00C03953" w14:paraId="58C42A12" w14:textId="77777777" w:rsidTr="00D713DF">
        <w:trPr>
          <w:trHeight w:val="300"/>
        </w:trPr>
        <w:tc>
          <w:tcPr>
            <w:tcW w:w="1980" w:type="dxa"/>
            <w:gridSpan w:val="2"/>
            <w:noWrap/>
            <w:hideMark/>
          </w:tcPr>
          <w:p w14:paraId="7F3F6FAF"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lastRenderedPageBreak/>
              <w:t>Number of RBs</w:t>
            </w:r>
          </w:p>
        </w:tc>
        <w:tc>
          <w:tcPr>
            <w:tcW w:w="7080" w:type="dxa"/>
            <w:hideMark/>
          </w:tcPr>
          <w:p w14:paraId="3FAC8702" w14:textId="0FD3A161" w:rsidR="00D352FA" w:rsidRPr="00C03953" w:rsidRDefault="00D352FA" w:rsidP="00D713DF">
            <w:pPr>
              <w:spacing w:after="0"/>
              <w:jc w:val="left"/>
              <w:rPr>
                <w:rFonts w:eastAsiaTheme="minorEastAsia"/>
                <w:lang w:eastAsia="zh-CN"/>
              </w:rPr>
            </w:pPr>
            <w:r w:rsidRPr="00C03953">
              <w:rPr>
                <w:rFonts w:eastAsiaTheme="minorEastAsia"/>
                <w:lang w:eastAsia="zh-CN"/>
              </w:rPr>
              <w:t xml:space="preserve">52 </w:t>
            </w:r>
          </w:p>
        </w:tc>
      </w:tr>
      <w:tr w:rsidR="00D352FA" w:rsidRPr="00C03953" w14:paraId="356F273B" w14:textId="77777777" w:rsidTr="00253BE8">
        <w:trPr>
          <w:trHeight w:val="485"/>
        </w:trPr>
        <w:tc>
          <w:tcPr>
            <w:tcW w:w="1980" w:type="dxa"/>
            <w:gridSpan w:val="2"/>
            <w:noWrap/>
            <w:hideMark/>
          </w:tcPr>
          <w:p w14:paraId="788EE647"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 xml:space="preserve">Simulation bandwidth </w:t>
            </w:r>
          </w:p>
        </w:tc>
        <w:tc>
          <w:tcPr>
            <w:tcW w:w="7080" w:type="dxa"/>
            <w:hideMark/>
          </w:tcPr>
          <w:p w14:paraId="1D2527A8" w14:textId="44E2C10F" w:rsidR="00D352FA" w:rsidRPr="00C03953" w:rsidRDefault="00D352FA" w:rsidP="00D713DF">
            <w:pPr>
              <w:spacing w:after="0"/>
              <w:jc w:val="left"/>
              <w:rPr>
                <w:rFonts w:eastAsiaTheme="minorEastAsia"/>
                <w:lang w:eastAsia="zh-CN"/>
              </w:rPr>
            </w:pPr>
            <w:r w:rsidRPr="00C03953">
              <w:rPr>
                <w:rFonts w:eastAsiaTheme="minorEastAsia"/>
                <w:lang w:eastAsia="zh-CN"/>
              </w:rPr>
              <w:t xml:space="preserve">20 MHz </w:t>
            </w:r>
          </w:p>
        </w:tc>
      </w:tr>
      <w:tr w:rsidR="00D352FA" w:rsidRPr="00C03953" w14:paraId="7AC7F029" w14:textId="77777777" w:rsidTr="00D713DF">
        <w:trPr>
          <w:trHeight w:val="300"/>
        </w:trPr>
        <w:tc>
          <w:tcPr>
            <w:tcW w:w="1980" w:type="dxa"/>
            <w:gridSpan w:val="2"/>
            <w:noWrap/>
            <w:hideMark/>
          </w:tcPr>
          <w:p w14:paraId="0440DC0D"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 xml:space="preserve">Frame structure </w:t>
            </w:r>
          </w:p>
        </w:tc>
        <w:tc>
          <w:tcPr>
            <w:tcW w:w="7080" w:type="dxa"/>
            <w:hideMark/>
          </w:tcPr>
          <w:p w14:paraId="47469B7D"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Slot Format 0 (all downlink) for all slots</w:t>
            </w:r>
          </w:p>
        </w:tc>
      </w:tr>
      <w:tr w:rsidR="00D352FA" w:rsidRPr="00C03953" w14:paraId="138F60F7" w14:textId="77777777" w:rsidTr="00253BE8">
        <w:trPr>
          <w:trHeight w:val="242"/>
        </w:trPr>
        <w:tc>
          <w:tcPr>
            <w:tcW w:w="1980" w:type="dxa"/>
            <w:gridSpan w:val="2"/>
            <w:noWrap/>
            <w:hideMark/>
          </w:tcPr>
          <w:p w14:paraId="6355485B"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MIMO scheme</w:t>
            </w:r>
          </w:p>
        </w:tc>
        <w:tc>
          <w:tcPr>
            <w:tcW w:w="7080" w:type="dxa"/>
            <w:hideMark/>
          </w:tcPr>
          <w:p w14:paraId="6A939EB0" w14:textId="3C63C1FB" w:rsidR="00D352FA" w:rsidRDefault="00215CD8" w:rsidP="00D713DF">
            <w:pPr>
              <w:spacing w:after="0"/>
              <w:jc w:val="left"/>
              <w:rPr>
                <w:rFonts w:eastAsiaTheme="minorEastAsia"/>
                <w:lang w:eastAsia="zh-CN"/>
              </w:rPr>
            </w:pPr>
            <w:r>
              <w:rPr>
                <w:rFonts w:eastAsiaTheme="minorEastAsia"/>
                <w:lang w:eastAsia="zh-CN"/>
              </w:rPr>
              <w:t>S</w:t>
            </w:r>
            <w:r w:rsidR="00D352FA" w:rsidRPr="00C03953">
              <w:rPr>
                <w:rFonts w:eastAsiaTheme="minorEastAsia"/>
                <w:lang w:eastAsia="zh-CN"/>
              </w:rPr>
              <w:t xml:space="preserve">U-MIMO with rank adaptation is a baseline </w:t>
            </w:r>
          </w:p>
          <w:p w14:paraId="59C5C7D0" w14:textId="760C841B" w:rsidR="00D352FA" w:rsidRPr="00C03953" w:rsidRDefault="0084286F" w:rsidP="00D713DF">
            <w:pPr>
              <w:spacing w:after="0"/>
              <w:jc w:val="left"/>
              <w:rPr>
                <w:rFonts w:eastAsiaTheme="minorEastAsia"/>
                <w:lang w:eastAsia="zh-CN"/>
              </w:rPr>
            </w:pPr>
            <w:r>
              <w:rPr>
                <w:rFonts w:eastAsiaTheme="minorEastAsia" w:hint="eastAsia"/>
                <w:lang w:eastAsia="zh-CN"/>
              </w:rPr>
              <w:t>R</w:t>
            </w:r>
            <w:r>
              <w:rPr>
                <w:rFonts w:eastAsiaTheme="minorEastAsia"/>
                <w:lang w:eastAsia="zh-CN"/>
              </w:rPr>
              <w:t>ank candidates: {2,4}</w:t>
            </w:r>
          </w:p>
        </w:tc>
      </w:tr>
      <w:tr w:rsidR="00D352FA" w:rsidRPr="00C03953" w14:paraId="20908293" w14:textId="77777777" w:rsidTr="00D713DF">
        <w:trPr>
          <w:trHeight w:val="495"/>
        </w:trPr>
        <w:tc>
          <w:tcPr>
            <w:tcW w:w="1980" w:type="dxa"/>
            <w:gridSpan w:val="2"/>
            <w:noWrap/>
            <w:hideMark/>
          </w:tcPr>
          <w:p w14:paraId="7E879481"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MIMO layers</w:t>
            </w:r>
          </w:p>
        </w:tc>
        <w:tc>
          <w:tcPr>
            <w:tcW w:w="7080" w:type="dxa"/>
            <w:hideMark/>
          </w:tcPr>
          <w:p w14:paraId="32592295" w14:textId="5A158F27" w:rsidR="00D352FA" w:rsidRPr="00C03953" w:rsidRDefault="00CD29EE" w:rsidP="00D713DF">
            <w:pPr>
              <w:spacing w:after="0"/>
              <w:jc w:val="left"/>
              <w:rPr>
                <w:rFonts w:eastAsiaTheme="minorEastAsia"/>
                <w:lang w:eastAsia="zh-CN"/>
              </w:rPr>
            </w:pPr>
            <w:r>
              <w:rPr>
                <w:rFonts w:eastAsiaTheme="minorEastAsia"/>
                <w:lang w:eastAsia="zh-CN"/>
              </w:rPr>
              <w:t>8</w:t>
            </w:r>
          </w:p>
        </w:tc>
      </w:tr>
      <w:tr w:rsidR="00D352FA" w:rsidRPr="00C03953" w14:paraId="272B14D9" w14:textId="77777777" w:rsidTr="00D713DF">
        <w:trPr>
          <w:trHeight w:val="722"/>
        </w:trPr>
        <w:tc>
          <w:tcPr>
            <w:tcW w:w="1980" w:type="dxa"/>
            <w:gridSpan w:val="2"/>
            <w:noWrap/>
            <w:hideMark/>
          </w:tcPr>
          <w:p w14:paraId="62EE1013"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 xml:space="preserve">CSI feedback </w:t>
            </w:r>
          </w:p>
        </w:tc>
        <w:tc>
          <w:tcPr>
            <w:tcW w:w="7080" w:type="dxa"/>
            <w:hideMark/>
          </w:tcPr>
          <w:p w14:paraId="57218FB5" w14:textId="506843E5" w:rsidR="003A5709" w:rsidRDefault="00386EA4" w:rsidP="00D713DF">
            <w:pPr>
              <w:spacing w:after="0"/>
              <w:jc w:val="left"/>
              <w:rPr>
                <w:rFonts w:eastAsiaTheme="minorEastAsia"/>
                <w:lang w:eastAsia="zh-CN"/>
              </w:rPr>
            </w:pPr>
            <w:r>
              <w:rPr>
                <w:rFonts w:eastAsiaTheme="minorEastAsia"/>
                <w:lang w:eastAsia="zh-CN"/>
              </w:rPr>
              <w:t>R19 Type-I SP Scheme-B codebook</w:t>
            </w:r>
            <w:r w:rsidR="003A5709">
              <w:rPr>
                <w:rFonts w:eastAsiaTheme="minorEastAsia"/>
                <w:lang w:eastAsia="zh-CN"/>
              </w:rPr>
              <w:t xml:space="preserve"> </w:t>
            </w:r>
            <w:r w:rsidR="003A5709">
              <w:rPr>
                <w:rFonts w:eastAsiaTheme="minorEastAsia" w:hint="eastAsia"/>
                <w:lang w:eastAsia="zh-CN"/>
              </w:rPr>
              <w:t>is</w:t>
            </w:r>
            <w:r w:rsidR="003A5709">
              <w:rPr>
                <w:rFonts w:eastAsiaTheme="minorEastAsia"/>
                <w:lang w:eastAsia="zh-CN"/>
              </w:rPr>
              <w:t xml:space="preserve"> </w:t>
            </w:r>
            <w:r w:rsidR="003A5709">
              <w:rPr>
                <w:rFonts w:eastAsiaTheme="minorEastAsia" w:hint="eastAsia"/>
                <w:lang w:eastAsia="zh-CN"/>
              </w:rPr>
              <w:t>assumed</w:t>
            </w:r>
            <w:r w:rsidR="00D352FA" w:rsidRPr="00C03953">
              <w:rPr>
                <w:rFonts w:eastAsiaTheme="minorEastAsia"/>
                <w:lang w:eastAsia="zh-CN"/>
              </w:rPr>
              <w:t>.</w:t>
            </w:r>
          </w:p>
          <w:p w14:paraId="2A1FC938" w14:textId="77777777" w:rsidR="00D352FA" w:rsidRDefault="002710E4" w:rsidP="00D713DF">
            <w:pPr>
              <w:spacing w:after="0"/>
              <w:jc w:val="left"/>
              <w:rPr>
                <w:rFonts w:eastAsiaTheme="minorEastAsia"/>
                <w:lang w:eastAsia="zh-CN"/>
              </w:rPr>
            </w:pPr>
            <w:r>
              <w:rPr>
                <w:rFonts w:eastAsiaTheme="minorEastAsia"/>
                <w:lang w:eastAsia="zh-CN"/>
              </w:rPr>
              <w:t>CSI</w:t>
            </w:r>
            <w:r w:rsidRPr="00C03953">
              <w:rPr>
                <w:rFonts w:eastAsiaTheme="minorEastAsia"/>
                <w:lang w:eastAsia="zh-CN"/>
              </w:rPr>
              <w:t xml:space="preserve"> </w:t>
            </w:r>
            <w:r w:rsidR="00D352FA" w:rsidRPr="00C03953">
              <w:rPr>
                <w:rFonts w:eastAsiaTheme="minorEastAsia"/>
                <w:lang w:eastAsia="zh-CN"/>
              </w:rPr>
              <w:t xml:space="preserve">periodicity:  5 </w:t>
            </w:r>
            <w:proofErr w:type="spellStart"/>
            <w:r w:rsidR="00D352FA" w:rsidRPr="00C03953">
              <w:rPr>
                <w:rFonts w:eastAsiaTheme="minorEastAsia"/>
                <w:lang w:eastAsia="zh-CN"/>
              </w:rPr>
              <w:t>ms</w:t>
            </w:r>
            <w:proofErr w:type="spellEnd"/>
          </w:p>
          <w:p w14:paraId="61EB9E77" w14:textId="581A8E0C" w:rsidR="00D352FA" w:rsidRPr="00C03953" w:rsidRDefault="00386EA4" w:rsidP="00D713DF">
            <w:pPr>
              <w:spacing w:after="0"/>
              <w:jc w:val="left"/>
              <w:rPr>
                <w:rFonts w:eastAsiaTheme="minorEastAsia"/>
                <w:lang w:eastAsia="zh-CN"/>
              </w:rPr>
            </w:pPr>
            <w:r>
              <w:rPr>
                <w:rFonts w:eastAsiaTheme="minorEastAsia" w:hint="eastAsia"/>
                <w:lang w:eastAsia="zh-CN"/>
              </w:rPr>
              <w:t>C</w:t>
            </w:r>
            <w:r>
              <w:rPr>
                <w:rFonts w:eastAsiaTheme="minorEastAsia"/>
                <w:lang w:eastAsia="zh-CN"/>
              </w:rPr>
              <w:t>SI delay: 4ms</w:t>
            </w:r>
          </w:p>
        </w:tc>
      </w:tr>
      <w:tr w:rsidR="00D352FA" w:rsidRPr="00C03953" w14:paraId="5942768A" w14:textId="77777777" w:rsidTr="00001B5C">
        <w:trPr>
          <w:trHeight w:val="380"/>
        </w:trPr>
        <w:tc>
          <w:tcPr>
            <w:tcW w:w="1980" w:type="dxa"/>
            <w:gridSpan w:val="2"/>
            <w:noWrap/>
            <w:hideMark/>
          </w:tcPr>
          <w:p w14:paraId="37583A49"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Traffic model</w:t>
            </w:r>
          </w:p>
        </w:tc>
        <w:tc>
          <w:tcPr>
            <w:tcW w:w="7080" w:type="dxa"/>
            <w:hideMark/>
          </w:tcPr>
          <w:p w14:paraId="4EC0E5F3" w14:textId="77ED0CA5" w:rsidR="00D352FA" w:rsidRPr="00C03953" w:rsidRDefault="00253BE8" w:rsidP="00D713DF">
            <w:pPr>
              <w:spacing w:after="0"/>
              <w:jc w:val="left"/>
              <w:rPr>
                <w:rFonts w:eastAsiaTheme="minorEastAsia"/>
                <w:lang w:eastAsia="zh-CN"/>
              </w:rPr>
            </w:pPr>
            <w:r>
              <w:rPr>
                <w:rFonts w:eastAsiaTheme="minorEastAsia"/>
                <w:lang w:eastAsia="zh-CN"/>
              </w:rPr>
              <w:t>Full buffer</w:t>
            </w:r>
          </w:p>
        </w:tc>
      </w:tr>
      <w:tr w:rsidR="00D352FA" w:rsidRPr="00C03953" w14:paraId="45991B1C" w14:textId="77777777" w:rsidTr="00001B5C">
        <w:trPr>
          <w:trHeight w:val="427"/>
        </w:trPr>
        <w:tc>
          <w:tcPr>
            <w:tcW w:w="1980" w:type="dxa"/>
            <w:gridSpan w:val="2"/>
            <w:noWrap/>
            <w:hideMark/>
          </w:tcPr>
          <w:p w14:paraId="3D64FA34"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UE distribution</w:t>
            </w:r>
          </w:p>
        </w:tc>
        <w:tc>
          <w:tcPr>
            <w:tcW w:w="7080" w:type="dxa"/>
            <w:hideMark/>
          </w:tcPr>
          <w:p w14:paraId="65DF6100" w14:textId="0AE06A42" w:rsidR="00D352FA" w:rsidRPr="00C03953" w:rsidRDefault="00D352FA" w:rsidP="00D713DF">
            <w:pPr>
              <w:spacing w:after="0"/>
              <w:jc w:val="left"/>
              <w:rPr>
                <w:rFonts w:eastAsiaTheme="minorEastAsia"/>
                <w:lang w:eastAsia="zh-CN"/>
              </w:rPr>
            </w:pPr>
            <w:r w:rsidRPr="00C03953">
              <w:rPr>
                <w:rFonts w:eastAsiaTheme="minorEastAsia"/>
                <w:lang w:eastAsia="zh-CN"/>
              </w:rPr>
              <w:t>80% indoor (3km/h), 20% outdoor (3</w:t>
            </w:r>
            <w:r w:rsidR="00BD6366">
              <w:rPr>
                <w:rFonts w:eastAsiaTheme="minorEastAsia"/>
                <w:lang w:eastAsia="zh-CN"/>
              </w:rPr>
              <w:t>0</w:t>
            </w:r>
            <w:r w:rsidRPr="00C03953">
              <w:rPr>
                <w:rFonts w:eastAsiaTheme="minorEastAsia"/>
                <w:lang w:eastAsia="zh-CN"/>
              </w:rPr>
              <w:t xml:space="preserve">km/h) </w:t>
            </w:r>
          </w:p>
        </w:tc>
      </w:tr>
      <w:tr w:rsidR="00D352FA" w:rsidRPr="00C03953" w14:paraId="6F35815B" w14:textId="77777777" w:rsidTr="00D713DF">
        <w:trPr>
          <w:trHeight w:val="300"/>
        </w:trPr>
        <w:tc>
          <w:tcPr>
            <w:tcW w:w="1980" w:type="dxa"/>
            <w:gridSpan w:val="2"/>
            <w:noWrap/>
            <w:hideMark/>
          </w:tcPr>
          <w:p w14:paraId="1DB1E068"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UE receiver</w:t>
            </w:r>
          </w:p>
        </w:tc>
        <w:tc>
          <w:tcPr>
            <w:tcW w:w="7080" w:type="dxa"/>
            <w:hideMark/>
          </w:tcPr>
          <w:p w14:paraId="4BFACA73"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MMSE-IRC as the baseline receiver</w:t>
            </w:r>
          </w:p>
        </w:tc>
      </w:tr>
      <w:tr w:rsidR="0092712E" w:rsidRPr="00C03953" w14:paraId="285D4934" w14:textId="77777777" w:rsidTr="00D713DF">
        <w:trPr>
          <w:trHeight w:val="300"/>
        </w:trPr>
        <w:tc>
          <w:tcPr>
            <w:tcW w:w="1980" w:type="dxa"/>
            <w:gridSpan w:val="2"/>
            <w:noWrap/>
          </w:tcPr>
          <w:p w14:paraId="28D42788" w14:textId="617C935D" w:rsidR="0092712E" w:rsidRPr="00C03953" w:rsidRDefault="008666E4" w:rsidP="00D713DF">
            <w:pPr>
              <w:spacing w:after="0"/>
              <w:jc w:val="left"/>
              <w:rPr>
                <w:rFonts w:eastAsiaTheme="minorEastAsia"/>
                <w:lang w:eastAsia="zh-CN"/>
              </w:rPr>
            </w:pPr>
            <w:r>
              <w:rPr>
                <w:rFonts w:eastAsiaTheme="minorEastAsia" w:hint="eastAsia"/>
                <w:lang w:eastAsia="zh-CN"/>
              </w:rPr>
              <w:t>P</w:t>
            </w:r>
            <w:r>
              <w:rPr>
                <w:rFonts w:eastAsiaTheme="minorEastAsia"/>
                <w:lang w:eastAsia="zh-CN"/>
              </w:rPr>
              <w:t>ower restriction</w:t>
            </w:r>
          </w:p>
        </w:tc>
        <w:tc>
          <w:tcPr>
            <w:tcW w:w="7080" w:type="dxa"/>
          </w:tcPr>
          <w:p w14:paraId="3764C2A7" w14:textId="77777777" w:rsidR="0092712E" w:rsidRDefault="00CD3C7B" w:rsidP="00D713DF">
            <w:pPr>
              <w:spacing w:after="0"/>
              <w:jc w:val="left"/>
              <w:rPr>
                <w:rFonts w:eastAsiaTheme="minorEastAsia"/>
                <w:lang w:eastAsia="zh-CN"/>
              </w:rPr>
            </w:pPr>
            <m:oMath>
              <m:sSubSup>
                <m:sSubSupPr>
                  <m:ctrlPr>
                    <w:rPr>
                      <w:rFonts w:ascii="Cambria Math" w:eastAsiaTheme="minorEastAsia" w:hAnsi="Cambria Math"/>
                      <w:i/>
                      <w:lang w:eastAsia="zh-CN"/>
                    </w:rPr>
                  </m:ctrlPr>
                </m:sSubSupPr>
                <m:e>
                  <m:r>
                    <m:rPr>
                      <m:sty m:val="p"/>
                    </m:rPr>
                    <w:rPr>
                      <w:rFonts w:ascii="Cambria Math" w:eastAsiaTheme="minorEastAsia" w:hAnsi="Cambria Math"/>
                      <w:lang w:eastAsia="zh-CN"/>
                    </w:rPr>
                    <m:t>s</m:t>
                  </m:r>
                  <m:ctrlPr>
                    <w:rPr>
                      <w:rFonts w:ascii="Cambria Math" w:eastAsiaTheme="minorEastAsia" w:hAnsi="Cambria Math"/>
                      <w:lang w:eastAsia="zh-CN"/>
                    </w:rPr>
                  </m:ctrlPr>
                </m:e>
                <m:sub>
                  <m:r>
                    <w:rPr>
                      <w:rFonts w:ascii="Cambria Math" w:eastAsiaTheme="minorEastAsia" w:hAnsi="Cambria Math"/>
                      <w:lang w:eastAsia="zh-CN"/>
                    </w:rPr>
                    <m:t>i</m:t>
                  </m:r>
                </m:sub>
                <m:sup>
                  <m:r>
                    <w:rPr>
                      <w:rFonts w:ascii="Cambria Math" w:eastAsiaTheme="minorEastAsia" w:hAnsi="Cambria Math"/>
                      <w:lang w:eastAsia="zh-CN"/>
                    </w:rPr>
                    <m:t>2</m:t>
                  </m:r>
                </m:sup>
              </m:sSubSup>
              <m:r>
                <m:rPr>
                  <m:sty m:val="p"/>
                </m:rPr>
                <w:rPr>
                  <w:rFonts w:ascii="Cambria Math" w:eastAsiaTheme="minorEastAsia" w:hAnsi="Cambria Math"/>
                  <w:lang w:eastAsia="zh-CN"/>
                </w:rPr>
                <m:t>=</m:t>
              </m:r>
              <m:f>
                <m:fPr>
                  <m:ctrlPr>
                    <w:rPr>
                      <w:rFonts w:ascii="Cambria Math" w:eastAsiaTheme="minorEastAsia" w:hAnsi="Cambria Math"/>
                      <w:lang w:eastAsia="zh-CN"/>
                    </w:rPr>
                  </m:ctrlPr>
                </m:fPr>
                <m:num>
                  <m:r>
                    <m:rPr>
                      <m:sty m:val="p"/>
                    </m:rPr>
                    <w:rPr>
                      <w:rFonts w:ascii="Cambria Math" w:eastAsiaTheme="minorEastAsia" w:hAnsi="Cambria Math"/>
                      <w:lang w:eastAsia="zh-CN"/>
                    </w:rPr>
                    <m:t>1</m:t>
                  </m:r>
                </m:num>
                <m:den>
                  <m:r>
                    <m:rPr>
                      <m:sty m:val="p"/>
                    </m:rPr>
                    <w:rPr>
                      <w:rFonts w:ascii="Cambria Math" w:eastAsiaTheme="minorEastAsia" w:hAnsi="Cambria Math"/>
                      <w:lang w:eastAsia="zh-CN"/>
                    </w:rPr>
                    <m:t>8</m:t>
                  </m:r>
                </m:den>
              </m:f>
            </m:oMath>
            <w:r w:rsidR="00283C9E">
              <w:rPr>
                <w:rFonts w:eastAsiaTheme="minorEastAsia"/>
                <w:lang w:eastAsia="zh-CN"/>
              </w:rPr>
              <w:t xml:space="preserve">  for all SD basis vectors associated with </w:t>
            </w:r>
            <w:r w:rsidR="00C65875">
              <w:rPr>
                <w:rFonts w:eastAsiaTheme="minorEastAsia"/>
                <w:lang w:eastAsia="zh-CN"/>
              </w:rPr>
              <w:t>the vertical angle range [0, 3/8*pi]</w:t>
            </w:r>
          </w:p>
          <w:p w14:paraId="6DFD456D" w14:textId="746AF011" w:rsidR="0092712E" w:rsidRPr="00C03953" w:rsidRDefault="00CD3C7B" w:rsidP="00D713DF">
            <w:pPr>
              <w:spacing w:after="0"/>
              <w:jc w:val="left"/>
              <w:rPr>
                <w:rFonts w:eastAsiaTheme="minorEastAsia"/>
                <w:lang w:eastAsia="zh-CN"/>
              </w:rPr>
            </w:pPr>
            <m:oMath>
              <m:sSubSup>
                <m:sSubSupPr>
                  <m:ctrlPr>
                    <w:rPr>
                      <w:rFonts w:ascii="Cambria Math" w:eastAsiaTheme="minorEastAsia" w:hAnsi="Cambria Math"/>
                      <w:i/>
                      <w:lang w:eastAsia="zh-CN"/>
                    </w:rPr>
                  </m:ctrlPr>
                </m:sSubSupPr>
                <m:e>
                  <m:r>
                    <m:rPr>
                      <m:sty m:val="p"/>
                    </m:rPr>
                    <w:rPr>
                      <w:rFonts w:ascii="Cambria Math" w:eastAsiaTheme="minorEastAsia" w:hAnsi="Cambria Math"/>
                      <w:lang w:eastAsia="zh-CN"/>
                    </w:rPr>
                    <m:t>s</m:t>
                  </m:r>
                  <m:ctrlPr>
                    <w:rPr>
                      <w:rFonts w:ascii="Cambria Math" w:eastAsiaTheme="minorEastAsia" w:hAnsi="Cambria Math"/>
                      <w:lang w:eastAsia="zh-CN"/>
                    </w:rPr>
                  </m:ctrlPr>
                </m:e>
                <m:sub>
                  <m:r>
                    <w:rPr>
                      <w:rFonts w:ascii="Cambria Math" w:eastAsiaTheme="minorEastAsia" w:hAnsi="Cambria Math"/>
                      <w:lang w:eastAsia="zh-CN"/>
                    </w:rPr>
                    <m:t>i</m:t>
                  </m:r>
                </m:sub>
                <m:sup>
                  <m:r>
                    <w:rPr>
                      <w:rFonts w:ascii="Cambria Math" w:eastAsiaTheme="minorEastAsia" w:hAnsi="Cambria Math"/>
                      <w:lang w:eastAsia="zh-CN"/>
                    </w:rPr>
                    <m:t>2</m:t>
                  </m:r>
                </m:sup>
              </m:sSubSup>
              <m:r>
                <m:rPr>
                  <m:sty m:val="p"/>
                </m:rPr>
                <w:rPr>
                  <w:rFonts w:ascii="Cambria Math" w:eastAsiaTheme="minorEastAsia" w:hAnsi="Cambria Math"/>
                  <w:lang w:eastAsia="zh-CN"/>
                </w:rPr>
                <m:t>=1</m:t>
              </m:r>
            </m:oMath>
            <w:r w:rsidR="00207C9C">
              <w:rPr>
                <w:rFonts w:eastAsiaTheme="minorEastAsia" w:hint="eastAsia"/>
                <w:lang w:eastAsia="zh-CN"/>
              </w:rPr>
              <w:t xml:space="preserve"> </w:t>
            </w:r>
            <w:r w:rsidR="00207C9C">
              <w:rPr>
                <w:rFonts w:eastAsiaTheme="minorEastAsia"/>
                <w:lang w:eastAsia="zh-CN"/>
              </w:rPr>
              <w:t>for other SD basis vectors</w:t>
            </w:r>
          </w:p>
        </w:tc>
      </w:tr>
      <w:tr w:rsidR="00567346" w:rsidRPr="00C03953" w14:paraId="7C2DFADB" w14:textId="77777777" w:rsidTr="00D713DF">
        <w:trPr>
          <w:trHeight w:val="300"/>
        </w:trPr>
        <w:tc>
          <w:tcPr>
            <w:tcW w:w="1980" w:type="dxa"/>
            <w:gridSpan w:val="2"/>
            <w:noWrap/>
          </w:tcPr>
          <w:p w14:paraId="15A4A2D4" w14:textId="4A51BC09" w:rsidR="00567346" w:rsidRDefault="00567346" w:rsidP="00D713DF">
            <w:pPr>
              <w:spacing w:after="0"/>
              <w:jc w:val="left"/>
              <w:rPr>
                <w:rFonts w:eastAsiaTheme="minorEastAsia"/>
                <w:lang w:eastAsia="zh-CN"/>
              </w:rPr>
            </w:pPr>
            <w:r>
              <w:rPr>
                <w:rFonts w:eastAsiaTheme="minorEastAsia" w:hint="eastAsia"/>
                <w:lang w:eastAsia="zh-CN"/>
              </w:rPr>
              <w:t>P</w:t>
            </w:r>
            <w:r>
              <w:rPr>
                <w:rFonts w:eastAsiaTheme="minorEastAsia"/>
                <w:lang w:eastAsia="zh-CN"/>
              </w:rPr>
              <w:t xml:space="preserve">ower </w:t>
            </w:r>
            <w:proofErr w:type="spellStart"/>
            <w:r>
              <w:rPr>
                <w:rFonts w:eastAsiaTheme="minorEastAsia"/>
                <w:lang w:eastAsia="zh-CN"/>
              </w:rPr>
              <w:t>boosing</w:t>
            </w:r>
            <w:proofErr w:type="spellEnd"/>
          </w:p>
        </w:tc>
        <w:tc>
          <w:tcPr>
            <w:tcW w:w="7080" w:type="dxa"/>
          </w:tcPr>
          <w:p w14:paraId="680753FD" w14:textId="0E0CD6D2" w:rsidR="00567346" w:rsidRDefault="002E4E8D" w:rsidP="00D713DF">
            <w:pPr>
              <w:spacing w:after="0"/>
              <w:jc w:val="left"/>
              <w:rPr>
                <w:rFonts w:eastAsia="宋体"/>
                <w:lang w:eastAsia="zh-CN"/>
              </w:rPr>
            </w:pPr>
            <w:r>
              <w:rPr>
                <w:rFonts w:eastAsia="宋体"/>
                <w:lang w:eastAsia="zh-CN"/>
              </w:rPr>
              <w:t>T</w:t>
            </w:r>
            <w:r w:rsidRPr="002E4E8D">
              <w:rPr>
                <w:rFonts w:eastAsia="宋体"/>
                <w:lang w:eastAsia="zh-CN"/>
              </w:rPr>
              <w:t>he total power</w:t>
            </w:r>
            <w:r>
              <w:rPr>
                <w:rFonts w:eastAsia="宋体"/>
                <w:lang w:eastAsia="zh-CN"/>
              </w:rPr>
              <w:t xml:space="preserve"> to be allocated</w:t>
            </w:r>
            <w:r w:rsidRPr="002E4E8D">
              <w:rPr>
                <w:rFonts w:eastAsia="宋体"/>
                <w:lang w:eastAsia="zh-CN"/>
              </w:rPr>
              <w:t xml:space="preserve"> is divided equally among the SD basis vectors with </w:t>
            </w:r>
            <m:oMath>
              <m:sSubSup>
                <m:sSubSupPr>
                  <m:ctrlPr>
                    <w:rPr>
                      <w:rFonts w:ascii="Cambria Math" w:eastAsiaTheme="minorEastAsia" w:hAnsi="Cambria Math"/>
                      <w:i/>
                      <w:lang w:eastAsia="zh-CN"/>
                    </w:rPr>
                  </m:ctrlPr>
                </m:sSubSupPr>
                <m:e>
                  <m:r>
                    <m:rPr>
                      <m:sty m:val="p"/>
                    </m:rPr>
                    <w:rPr>
                      <w:rFonts w:ascii="Cambria Math" w:eastAsiaTheme="minorEastAsia" w:hAnsi="Cambria Math"/>
                      <w:lang w:eastAsia="zh-CN"/>
                    </w:rPr>
                    <m:t>s</m:t>
                  </m:r>
                  <m:ctrlPr>
                    <w:rPr>
                      <w:rFonts w:ascii="Cambria Math" w:eastAsiaTheme="minorEastAsia" w:hAnsi="Cambria Math"/>
                      <w:lang w:eastAsia="zh-CN"/>
                    </w:rPr>
                  </m:ctrlPr>
                </m:e>
                <m:sub>
                  <m:r>
                    <w:rPr>
                      <w:rFonts w:ascii="Cambria Math" w:eastAsiaTheme="minorEastAsia" w:hAnsi="Cambria Math"/>
                      <w:lang w:eastAsia="zh-CN"/>
                    </w:rPr>
                    <m:t>i</m:t>
                  </m:r>
                </m:sub>
                <m:sup>
                  <m:r>
                    <w:rPr>
                      <w:rFonts w:ascii="Cambria Math" w:eastAsiaTheme="minorEastAsia" w:hAnsi="Cambria Math"/>
                      <w:lang w:eastAsia="zh-CN"/>
                    </w:rPr>
                    <m:t>2</m:t>
                  </m:r>
                </m:sup>
              </m:sSubSup>
              <m:r>
                <m:rPr>
                  <m:sty m:val="p"/>
                </m:rPr>
                <w:rPr>
                  <w:rFonts w:ascii="Cambria Math" w:eastAsiaTheme="minorEastAsia" w:hAnsi="Cambria Math"/>
                  <w:lang w:eastAsia="zh-CN"/>
                </w:rPr>
                <m:t>=1</m:t>
              </m:r>
            </m:oMath>
            <w:r w:rsidRPr="002E4E8D">
              <w:rPr>
                <w:rFonts w:eastAsia="宋体"/>
                <w:lang w:eastAsia="zh-CN"/>
              </w:rPr>
              <w:t>.</w:t>
            </w:r>
          </w:p>
        </w:tc>
      </w:tr>
    </w:tbl>
    <w:p w14:paraId="7797B6E7" w14:textId="77777777" w:rsidR="00263E44" w:rsidRPr="00CD1D58" w:rsidRDefault="00263E44" w:rsidP="00263E44">
      <w:pPr>
        <w:rPr>
          <w:rFonts w:eastAsia="宋体"/>
          <w:lang w:eastAsia="zh-CN"/>
        </w:rPr>
      </w:pPr>
    </w:p>
    <w:p w14:paraId="4FB23871" w14:textId="77777777" w:rsidR="00C94B2A" w:rsidRPr="009108BC" w:rsidRDefault="00C94B2A" w:rsidP="00A674CE">
      <w:pPr>
        <w:rPr>
          <w:rFonts w:eastAsiaTheme="minorEastAsia"/>
          <w:bCs/>
          <w:vanish/>
          <w:sz w:val="24"/>
          <w:szCs w:val="26"/>
        </w:rPr>
      </w:pPr>
    </w:p>
    <w:p w14:paraId="376EDA65" w14:textId="5D086A9A" w:rsidR="00E16AA1" w:rsidRPr="009108BC" w:rsidRDefault="00E16AA1" w:rsidP="00E85D68">
      <w:pPr>
        <w:pStyle w:val="titlereference"/>
      </w:pPr>
      <w:r w:rsidRPr="009108BC">
        <w:t>References</w:t>
      </w:r>
    </w:p>
    <w:p w14:paraId="40ABAFEF" w14:textId="532DF697" w:rsidR="00D81B4D" w:rsidRDefault="00411AB8" w:rsidP="00411AB8">
      <w:pPr>
        <w:pStyle w:val="references0"/>
      </w:pPr>
      <w:bookmarkStart w:id="46" w:name="_Ref68768850"/>
      <w:bookmarkStart w:id="47" w:name="_Ref102134221"/>
      <w:bookmarkEnd w:id="2"/>
      <w:bookmarkEnd w:id="3"/>
      <w:r w:rsidRPr="00006816">
        <w:t>RP-2</w:t>
      </w:r>
      <w:r w:rsidR="00AB2A4C">
        <w:t>42394</w:t>
      </w:r>
      <w:r w:rsidRPr="00006816">
        <w:t xml:space="preserve">, New WID: </w:t>
      </w:r>
      <w:r w:rsidRPr="007F2FAC">
        <w:t>NR MIMO Phase 5</w:t>
      </w:r>
      <w:r w:rsidRPr="00006816">
        <w:t>, RAN#</w:t>
      </w:r>
      <w:r>
        <w:t>10</w:t>
      </w:r>
      <w:bookmarkEnd w:id="46"/>
      <w:r w:rsidR="00AB2A4C">
        <w:t>5</w:t>
      </w:r>
      <w:r>
        <w:t>.</w:t>
      </w:r>
      <w:bookmarkEnd w:id="47"/>
    </w:p>
    <w:p w14:paraId="0DB58D81" w14:textId="5B4DFDE0" w:rsidR="00E168E8" w:rsidRDefault="00800D54" w:rsidP="00C76A8A">
      <w:pPr>
        <w:pStyle w:val="references0"/>
      </w:pPr>
      <w:bookmarkStart w:id="48" w:name="_Ref157940862"/>
      <w:bookmarkStart w:id="49" w:name="_Ref157940939"/>
      <w:bookmarkStart w:id="50" w:name="_Ref178320485"/>
      <w:bookmarkEnd w:id="48"/>
      <w:bookmarkEnd w:id="49"/>
      <w:r w:rsidRPr="00800D54">
        <w:t>3GPP TS 38.21</w:t>
      </w:r>
      <w:r w:rsidR="00EE46A3">
        <w:t>3</w:t>
      </w:r>
      <w:r w:rsidRPr="00800D54">
        <w:t xml:space="preserve"> v1</w:t>
      </w:r>
      <w:r w:rsidR="00703E35">
        <w:t>7</w:t>
      </w:r>
      <w:r w:rsidRPr="00800D54">
        <w:t>.</w:t>
      </w:r>
      <w:r w:rsidR="00703E35">
        <w:t>4</w:t>
      </w:r>
      <w:r w:rsidRPr="00800D54">
        <w:t xml:space="preserve">.0: “Physical layer procedures for </w:t>
      </w:r>
      <w:r w:rsidR="00413CFD">
        <w:t>control</w:t>
      </w:r>
      <w:r w:rsidRPr="00800D54">
        <w:t>(Release 1</w:t>
      </w:r>
      <w:r w:rsidR="00413CFD">
        <w:t>7</w:t>
      </w:r>
      <w:r w:rsidRPr="00800D54">
        <w:t>)”.</w:t>
      </w:r>
      <w:bookmarkEnd w:id="50"/>
    </w:p>
    <w:p w14:paraId="5A117016" w14:textId="45DAB19B" w:rsidR="00826329" w:rsidRDefault="00826329" w:rsidP="00C76A8A">
      <w:pPr>
        <w:pStyle w:val="references0"/>
      </w:pPr>
      <w:bookmarkStart w:id="51" w:name="_Ref178495011"/>
      <w:r w:rsidRPr="00826329">
        <w:t xml:space="preserve">3GPP TS 38.213 v17.4.0: “Physical layer procedures for </w:t>
      </w:r>
      <w:r>
        <w:t>data</w:t>
      </w:r>
      <w:r w:rsidRPr="00826329">
        <w:t>(Release 17)”.</w:t>
      </w:r>
      <w:bookmarkEnd w:id="51"/>
    </w:p>
    <w:p w14:paraId="6BB834EE" w14:textId="638584E0" w:rsidR="0041710D" w:rsidRPr="0060374E" w:rsidRDefault="00C25E53" w:rsidP="008C263A">
      <w:pPr>
        <w:pStyle w:val="references0"/>
      </w:pPr>
      <w:bookmarkStart w:id="52" w:name="_Ref178493719"/>
      <w:r w:rsidRPr="00C25E53">
        <w:t>R1-2404171</w:t>
      </w:r>
      <w:r>
        <w:t xml:space="preserve">, </w:t>
      </w:r>
      <w:r w:rsidR="0042762C" w:rsidRPr="0042762C">
        <w:t>Discussion on Rel-19 CSI enhancement</w:t>
      </w:r>
      <w:r w:rsidR="0042762C">
        <w:t>, RAN1#117.</w:t>
      </w:r>
      <w:bookmarkEnd w:id="52"/>
    </w:p>
    <w:sectPr w:rsidR="0041710D" w:rsidRPr="0060374E" w:rsidSect="008C3591">
      <w:headerReference w:type="default" r:id="rId2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BBFA99" w14:textId="77777777" w:rsidR="00CD3C7B" w:rsidRDefault="00CD3C7B">
      <w:r>
        <w:separator/>
      </w:r>
    </w:p>
  </w:endnote>
  <w:endnote w:type="continuationSeparator" w:id="0">
    <w:p w14:paraId="65870B19" w14:textId="77777777" w:rsidR="00CD3C7B" w:rsidRDefault="00CD3C7B">
      <w:r>
        <w:continuationSeparator/>
      </w:r>
    </w:p>
  </w:endnote>
  <w:endnote w:type="continuationNotice" w:id="1">
    <w:p w14:paraId="08694DD4" w14:textId="77777777" w:rsidR="00CD3C7B" w:rsidRDefault="00CD3C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NewRomanPS-ItalicMT">
    <w:altName w:val="Times New Roman"/>
    <w:charset w:val="00"/>
    <w:family w:val="roman"/>
    <w:pitch w:val="default"/>
  </w:font>
  <w:font w:name="MS LineDraw">
    <w:charset w:val="02"/>
    <w:family w:val="modern"/>
    <w:pitch w:val="fixed"/>
  </w:font>
  <w:font w:name="????">
    <w:altName w:val="Arial Unicode MS"/>
    <w:panose1 w:val="00000000000000000000"/>
    <w:charset w:val="88"/>
    <w:family w:val="auto"/>
    <w:notTrueType/>
    <w:pitch w:val="variable"/>
    <w:sig w:usb0="00000001" w:usb1="08080000" w:usb2="00000010" w:usb3="00000000" w:csb0="00100000" w:csb1="00000000"/>
  </w:font>
  <w:font w:name="楷体_GB2312">
    <w:altName w:val="楷体"/>
    <w:charset w:val="86"/>
    <w:family w:val="modern"/>
    <w:pitch w:val="default"/>
    <w:sig w:usb0="00000001" w:usb1="080E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121897" w14:textId="77777777" w:rsidR="00CD3C7B" w:rsidRDefault="00CD3C7B">
      <w:r>
        <w:separator/>
      </w:r>
    </w:p>
  </w:footnote>
  <w:footnote w:type="continuationSeparator" w:id="0">
    <w:p w14:paraId="27F304DA" w14:textId="77777777" w:rsidR="00CD3C7B" w:rsidRDefault="00CD3C7B">
      <w:r>
        <w:continuationSeparator/>
      </w:r>
    </w:p>
  </w:footnote>
  <w:footnote w:type="continuationNotice" w:id="1">
    <w:p w14:paraId="7B51F6E7" w14:textId="77777777" w:rsidR="00CD3C7B" w:rsidRDefault="00CD3C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064ED5" w:rsidRDefault="00064ED5" w:rsidP="00633361">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46033"/>
    <w:multiLevelType w:val="hybridMultilevel"/>
    <w:tmpl w:val="D75217F8"/>
    <w:lvl w:ilvl="0" w:tplc="CF44EE54">
      <w:start w:val="1"/>
      <w:numFmt w:val="decimal"/>
      <w:pStyle w:val="table"/>
      <w:lvlText w:val="Table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4B50F5"/>
    <w:multiLevelType w:val="multilevel"/>
    <w:tmpl w:val="F0D81D3E"/>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pStyle w:val="title4"/>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60627E"/>
    <w:multiLevelType w:val="multilevel"/>
    <w:tmpl w:val="1860627E"/>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6FF3B92"/>
    <w:multiLevelType w:val="hybridMultilevel"/>
    <w:tmpl w:val="D09C69F2"/>
    <w:lvl w:ilvl="0" w:tplc="BF8CCF48">
      <w:start w:val="1"/>
      <w:numFmt w:val="decimal"/>
      <w:pStyle w:val="observation"/>
      <w:lvlText w:val="Observation %1:"/>
      <w:lvlJc w:val="left"/>
      <w:pPr>
        <w:ind w:left="426" w:hanging="420"/>
      </w:pPr>
      <w:rPr>
        <w:rFonts w:ascii="Times New Roman" w:hAnsi="Times New Roman" w:hint="default"/>
        <w:b/>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26245C"/>
    <w:multiLevelType w:val="hybridMultilevel"/>
    <w:tmpl w:val="205A86BA"/>
    <w:lvl w:ilvl="0" w:tplc="2CD2C8E2">
      <w:start w:val="1"/>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4D5045A"/>
    <w:multiLevelType w:val="singleLevel"/>
    <w:tmpl w:val="B3FC4AEC"/>
    <w:styleLink w:val="StyleBulleted6"/>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6CC7596"/>
    <w:multiLevelType w:val="hybridMultilevel"/>
    <w:tmpl w:val="719874C8"/>
    <w:lvl w:ilvl="0" w:tplc="C9BE017A">
      <w:start w:val="1"/>
      <w:numFmt w:val="bullet"/>
      <w:pStyle w:val="bullet1"/>
      <w:lvlText w:val=""/>
      <w:lvlJc w:val="left"/>
      <w:pPr>
        <w:ind w:left="420" w:hanging="420"/>
      </w:pPr>
      <w:rPr>
        <w:rFonts w:ascii="Symbol" w:hAnsi="Symbol" w:hint="default"/>
      </w:rPr>
    </w:lvl>
    <w:lvl w:ilvl="1" w:tplc="8476410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AA46647"/>
    <w:multiLevelType w:val="multilevel"/>
    <w:tmpl w:val="AF922B38"/>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2BA1F79"/>
    <w:multiLevelType w:val="hybridMultilevel"/>
    <w:tmpl w:val="3DFA21C8"/>
    <w:styleLink w:val="StyleBullet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4DAF731A"/>
    <w:multiLevelType w:val="multilevel"/>
    <w:tmpl w:val="4DAF73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9"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40"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41" w15:restartNumberingAfterBreak="0">
    <w:nsid w:val="57F11203"/>
    <w:multiLevelType w:val="hybridMultilevel"/>
    <w:tmpl w:val="09485E2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C07357E"/>
    <w:multiLevelType w:val="multilevel"/>
    <w:tmpl w:val="5C07357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43" w15:restartNumberingAfterBreak="0">
    <w:nsid w:val="5D670E7D"/>
    <w:multiLevelType w:val="hybridMultilevel"/>
    <w:tmpl w:val="E7A2CA3E"/>
    <w:lvl w:ilvl="0" w:tplc="2CD2C8E2">
      <w:start w:val="1"/>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F3B1B5E"/>
    <w:multiLevelType w:val="hybridMultilevel"/>
    <w:tmpl w:val="214E0D40"/>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192665B"/>
    <w:multiLevelType w:val="hybridMultilevel"/>
    <w:tmpl w:val="EF681742"/>
    <w:lvl w:ilvl="0" w:tplc="C2C80710">
      <w:start w:val="1"/>
      <w:numFmt w:val="decimal"/>
      <w:pStyle w:val="figure"/>
      <w:lvlText w:val="Figure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8" w15:restartNumberingAfterBreak="0">
    <w:nsid w:val="6A4F2D3B"/>
    <w:multiLevelType w:val="hybridMultilevel"/>
    <w:tmpl w:val="502638FE"/>
    <w:lvl w:ilvl="0" w:tplc="C178B2E8">
      <w:start w:val="1"/>
      <w:numFmt w:val="decimal"/>
      <w:pStyle w:val="proposal0"/>
      <w:lvlText w:val="Proposal %1:"/>
      <w:lvlJc w:val="left"/>
      <w:pPr>
        <w:ind w:left="4247" w:hanging="42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0" w15:restartNumberingAfterBreak="0">
    <w:nsid w:val="71F635C9"/>
    <w:multiLevelType w:val="hybridMultilevel"/>
    <w:tmpl w:val="53CC3034"/>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1"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6114DD6"/>
    <w:multiLevelType w:val="multilevel"/>
    <w:tmpl w:val="76114D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6450D58"/>
    <w:multiLevelType w:val="multilevel"/>
    <w:tmpl w:val="F462F0EA"/>
    <w:lvl w:ilvl="0">
      <w:start w:val="1"/>
      <w:numFmt w:val="decimal"/>
      <w:pStyle w:val="title1"/>
      <w:lvlText w:val="%1"/>
      <w:lvlJc w:val="left"/>
      <w:pPr>
        <w:ind w:left="425" w:hanging="425"/>
      </w:pPr>
    </w:lvl>
    <w:lvl w:ilvl="1">
      <w:start w:val="1"/>
      <w:numFmt w:val="decimal"/>
      <w:pStyle w:val="title2"/>
      <w:lvlText w:val="%1.%2"/>
      <w:lvlJc w:val="left"/>
      <w:pPr>
        <w:ind w:left="992" w:hanging="567"/>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le3"/>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5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8"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0"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0"/>
  </w:num>
  <w:num w:numId="2">
    <w:abstractNumId w:val="51"/>
  </w:num>
  <w:num w:numId="3">
    <w:abstractNumId w:val="27"/>
  </w:num>
  <w:num w:numId="4">
    <w:abstractNumId w:val="39"/>
  </w:num>
  <w:num w:numId="5">
    <w:abstractNumId w:val="26"/>
  </w:num>
  <w:num w:numId="6">
    <w:abstractNumId w:val="25"/>
  </w:num>
  <w:num w:numId="7">
    <w:abstractNumId w:val="34"/>
  </w:num>
  <w:num w:numId="8">
    <w:abstractNumId w:val="20"/>
  </w:num>
  <w:num w:numId="9">
    <w:abstractNumId w:val="3"/>
  </w:num>
  <w:num w:numId="10">
    <w:abstractNumId w:val="45"/>
  </w:num>
  <w:num w:numId="11">
    <w:abstractNumId w:val="6"/>
  </w:num>
  <w:num w:numId="12">
    <w:abstractNumId w:val="54"/>
  </w:num>
  <w:num w:numId="13">
    <w:abstractNumId w:val="12"/>
  </w:num>
  <w:num w:numId="14">
    <w:abstractNumId w:val="1"/>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15">
    <w:abstractNumId w:val="17"/>
  </w:num>
  <w:num w:numId="16">
    <w:abstractNumId w:val="31"/>
  </w:num>
  <w:num w:numId="17">
    <w:abstractNumId w:val="22"/>
  </w:num>
  <w:num w:numId="18">
    <w:abstractNumId w:val="24"/>
  </w:num>
  <w:num w:numId="19">
    <w:abstractNumId w:val="2"/>
  </w:num>
  <w:num w:numId="20">
    <w:abstractNumId w:val="4"/>
  </w:num>
  <w:num w:numId="21">
    <w:abstractNumId w:val="55"/>
  </w:num>
  <w:num w:numId="22">
    <w:abstractNumId w:val="15"/>
  </w:num>
  <w:num w:numId="23">
    <w:abstractNumId w:val="0"/>
  </w:num>
  <w:num w:numId="24">
    <w:abstractNumId w:val="38"/>
  </w:num>
  <w:num w:numId="25">
    <w:abstractNumId w:val="59"/>
  </w:num>
  <w:num w:numId="26">
    <w:abstractNumId w:val="35"/>
  </w:num>
  <w:num w:numId="27">
    <w:abstractNumId w:val="32"/>
  </w:num>
  <w:num w:numId="28">
    <w:abstractNumId w:val="57"/>
  </w:num>
  <w:num w:numId="29">
    <w:abstractNumId w:val="19"/>
  </w:num>
  <w:num w:numId="30">
    <w:abstractNumId w:val="14"/>
  </w:num>
  <w:num w:numId="31">
    <w:abstractNumId w:val="37"/>
  </w:num>
  <w:num w:numId="32">
    <w:abstractNumId w:val="58"/>
  </w:num>
  <w:num w:numId="33">
    <w:abstractNumId w:val="49"/>
  </w:num>
  <w:num w:numId="34">
    <w:abstractNumId w:val="7"/>
  </w:num>
  <w:num w:numId="35">
    <w:abstractNumId w:val="60"/>
  </w:num>
  <w:num w:numId="36">
    <w:abstractNumId w:val="16"/>
  </w:num>
  <w:num w:numId="37">
    <w:abstractNumId w:val="52"/>
  </w:num>
  <w:num w:numId="38">
    <w:abstractNumId w:val="11"/>
  </w:num>
  <w:num w:numId="39">
    <w:abstractNumId w:val="47"/>
  </w:num>
  <w:num w:numId="40">
    <w:abstractNumId w:val="2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29"/>
  </w:num>
  <w:num w:numId="42">
    <w:abstractNumId w:val="46"/>
  </w:num>
  <w:num w:numId="43">
    <w:abstractNumId w:val="50"/>
  </w:num>
  <w:num w:numId="44">
    <w:abstractNumId w:val="10"/>
  </w:num>
  <w:num w:numId="45">
    <w:abstractNumId w:val="13"/>
  </w:num>
  <w:num w:numId="46">
    <w:abstractNumId w:val="48"/>
  </w:num>
  <w:num w:numId="47">
    <w:abstractNumId w:val="44"/>
  </w:num>
  <w:num w:numId="48">
    <w:abstractNumId w:val="8"/>
  </w:num>
  <w:num w:numId="49">
    <w:abstractNumId w:val="41"/>
  </w:num>
  <w:num w:numId="50">
    <w:abstractNumId w:val="53"/>
  </w:num>
  <w:num w:numId="51">
    <w:abstractNumId w:val="36"/>
  </w:num>
  <w:num w:numId="52">
    <w:abstractNumId w:val="56"/>
  </w:num>
  <w:num w:numId="53">
    <w:abstractNumId w:val="33"/>
  </w:num>
  <w:num w:numId="54">
    <w:abstractNumId w:val="21"/>
  </w:num>
  <w:num w:numId="55">
    <w:abstractNumId w:val="5"/>
  </w:num>
  <w:num w:numId="56">
    <w:abstractNumId w:val="30"/>
  </w:num>
  <w:num w:numId="57">
    <w:abstractNumId w:val="42"/>
  </w:num>
  <w:num w:numId="58">
    <w:abstractNumId w:val="9"/>
  </w:num>
  <w:num w:numId="59">
    <w:abstractNumId w:val="23"/>
  </w:num>
  <w:num w:numId="60">
    <w:abstractNumId w:val="18"/>
  </w:num>
  <w:num w:numId="61">
    <w:abstractNumId w:val="43"/>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wNjSxNDG3NLUwMDRR0lEKTi0uzszPAykwMjGuBQAxvCdLLgAAAA=="/>
  </w:docVars>
  <w:rsids>
    <w:rsidRoot w:val="00B87FBC"/>
    <w:rsid w:val="000002C5"/>
    <w:rsid w:val="00000368"/>
    <w:rsid w:val="0000069E"/>
    <w:rsid w:val="00000826"/>
    <w:rsid w:val="000009F3"/>
    <w:rsid w:val="00000BAD"/>
    <w:rsid w:val="00000C55"/>
    <w:rsid w:val="00000DB1"/>
    <w:rsid w:val="00000E68"/>
    <w:rsid w:val="0000116D"/>
    <w:rsid w:val="000012F9"/>
    <w:rsid w:val="00001A1A"/>
    <w:rsid w:val="00001B5C"/>
    <w:rsid w:val="00001C16"/>
    <w:rsid w:val="00001CD7"/>
    <w:rsid w:val="00001DBE"/>
    <w:rsid w:val="00001E5A"/>
    <w:rsid w:val="00001FF4"/>
    <w:rsid w:val="0000208D"/>
    <w:rsid w:val="00002115"/>
    <w:rsid w:val="00002134"/>
    <w:rsid w:val="0000242B"/>
    <w:rsid w:val="000025A6"/>
    <w:rsid w:val="000025D5"/>
    <w:rsid w:val="0000261D"/>
    <w:rsid w:val="00002B03"/>
    <w:rsid w:val="00002C70"/>
    <w:rsid w:val="00002DF7"/>
    <w:rsid w:val="00002DF9"/>
    <w:rsid w:val="00002EA3"/>
    <w:rsid w:val="0000314A"/>
    <w:rsid w:val="00003161"/>
    <w:rsid w:val="0000325E"/>
    <w:rsid w:val="000034B9"/>
    <w:rsid w:val="0000370E"/>
    <w:rsid w:val="00003886"/>
    <w:rsid w:val="00003DB0"/>
    <w:rsid w:val="0000401A"/>
    <w:rsid w:val="0000410D"/>
    <w:rsid w:val="0000421F"/>
    <w:rsid w:val="000044D6"/>
    <w:rsid w:val="0000460A"/>
    <w:rsid w:val="000048C8"/>
    <w:rsid w:val="00004EE2"/>
    <w:rsid w:val="00004F59"/>
    <w:rsid w:val="00005012"/>
    <w:rsid w:val="000050C4"/>
    <w:rsid w:val="0000539E"/>
    <w:rsid w:val="000053DD"/>
    <w:rsid w:val="000054C0"/>
    <w:rsid w:val="000054D1"/>
    <w:rsid w:val="00005633"/>
    <w:rsid w:val="000056E8"/>
    <w:rsid w:val="0000573C"/>
    <w:rsid w:val="0000589D"/>
    <w:rsid w:val="00005ABA"/>
    <w:rsid w:val="00005C84"/>
    <w:rsid w:val="00005DC3"/>
    <w:rsid w:val="00005DF3"/>
    <w:rsid w:val="00005EA5"/>
    <w:rsid w:val="000060C1"/>
    <w:rsid w:val="00006164"/>
    <w:rsid w:val="00006241"/>
    <w:rsid w:val="000063A7"/>
    <w:rsid w:val="000063B8"/>
    <w:rsid w:val="00006445"/>
    <w:rsid w:val="0000646D"/>
    <w:rsid w:val="000065A3"/>
    <w:rsid w:val="000065F8"/>
    <w:rsid w:val="00006746"/>
    <w:rsid w:val="0000694F"/>
    <w:rsid w:val="00006A3F"/>
    <w:rsid w:val="00006B05"/>
    <w:rsid w:val="00006C29"/>
    <w:rsid w:val="00006DDE"/>
    <w:rsid w:val="00007060"/>
    <w:rsid w:val="00007495"/>
    <w:rsid w:val="00007653"/>
    <w:rsid w:val="000078A1"/>
    <w:rsid w:val="00007A2B"/>
    <w:rsid w:val="00010151"/>
    <w:rsid w:val="00010479"/>
    <w:rsid w:val="0001068D"/>
    <w:rsid w:val="000106E0"/>
    <w:rsid w:val="00010791"/>
    <w:rsid w:val="000108B0"/>
    <w:rsid w:val="00010A21"/>
    <w:rsid w:val="00010B97"/>
    <w:rsid w:val="00010BA7"/>
    <w:rsid w:val="00010BE7"/>
    <w:rsid w:val="00010C4C"/>
    <w:rsid w:val="00010CE3"/>
    <w:rsid w:val="00010DB3"/>
    <w:rsid w:val="00011387"/>
    <w:rsid w:val="0001138E"/>
    <w:rsid w:val="000114A0"/>
    <w:rsid w:val="000114C4"/>
    <w:rsid w:val="00011556"/>
    <w:rsid w:val="000115AD"/>
    <w:rsid w:val="00011676"/>
    <w:rsid w:val="000116A5"/>
    <w:rsid w:val="0001180C"/>
    <w:rsid w:val="00011996"/>
    <w:rsid w:val="000119D3"/>
    <w:rsid w:val="00011C8C"/>
    <w:rsid w:val="00011D47"/>
    <w:rsid w:val="00011F30"/>
    <w:rsid w:val="00011FDB"/>
    <w:rsid w:val="00011FFB"/>
    <w:rsid w:val="0001221F"/>
    <w:rsid w:val="00012414"/>
    <w:rsid w:val="000124BC"/>
    <w:rsid w:val="000124C4"/>
    <w:rsid w:val="000124D0"/>
    <w:rsid w:val="000124DD"/>
    <w:rsid w:val="0001261C"/>
    <w:rsid w:val="00012641"/>
    <w:rsid w:val="000126F3"/>
    <w:rsid w:val="000127D4"/>
    <w:rsid w:val="0001295B"/>
    <w:rsid w:val="000129F7"/>
    <w:rsid w:val="00012AEF"/>
    <w:rsid w:val="00012EF7"/>
    <w:rsid w:val="000131A2"/>
    <w:rsid w:val="00013315"/>
    <w:rsid w:val="000134A2"/>
    <w:rsid w:val="000134AF"/>
    <w:rsid w:val="0001363B"/>
    <w:rsid w:val="000137AA"/>
    <w:rsid w:val="00013824"/>
    <w:rsid w:val="00013882"/>
    <w:rsid w:val="0001389A"/>
    <w:rsid w:val="0001397F"/>
    <w:rsid w:val="0001399A"/>
    <w:rsid w:val="00013B34"/>
    <w:rsid w:val="000140A0"/>
    <w:rsid w:val="000142B3"/>
    <w:rsid w:val="000142D1"/>
    <w:rsid w:val="000143EF"/>
    <w:rsid w:val="00014D04"/>
    <w:rsid w:val="0001506B"/>
    <w:rsid w:val="000152AD"/>
    <w:rsid w:val="0001531A"/>
    <w:rsid w:val="00015654"/>
    <w:rsid w:val="0001568C"/>
    <w:rsid w:val="00015A87"/>
    <w:rsid w:val="00015CF4"/>
    <w:rsid w:val="00015DB8"/>
    <w:rsid w:val="00015F43"/>
    <w:rsid w:val="000160AE"/>
    <w:rsid w:val="000161BD"/>
    <w:rsid w:val="00016208"/>
    <w:rsid w:val="0001654E"/>
    <w:rsid w:val="000169AF"/>
    <w:rsid w:val="00016AC6"/>
    <w:rsid w:val="00016F05"/>
    <w:rsid w:val="0001706A"/>
    <w:rsid w:val="00017134"/>
    <w:rsid w:val="000174AD"/>
    <w:rsid w:val="0001756A"/>
    <w:rsid w:val="00017A04"/>
    <w:rsid w:val="00017BA4"/>
    <w:rsid w:val="00017D12"/>
    <w:rsid w:val="00017DED"/>
    <w:rsid w:val="00017E9E"/>
    <w:rsid w:val="00017EB0"/>
    <w:rsid w:val="00017F49"/>
    <w:rsid w:val="00020850"/>
    <w:rsid w:val="00020879"/>
    <w:rsid w:val="000208A6"/>
    <w:rsid w:val="00020A0A"/>
    <w:rsid w:val="00020A1C"/>
    <w:rsid w:val="00020CBC"/>
    <w:rsid w:val="00020E88"/>
    <w:rsid w:val="00020F51"/>
    <w:rsid w:val="0002110C"/>
    <w:rsid w:val="00021883"/>
    <w:rsid w:val="0002195F"/>
    <w:rsid w:val="00021B1B"/>
    <w:rsid w:val="00021C03"/>
    <w:rsid w:val="00021CB7"/>
    <w:rsid w:val="00021D12"/>
    <w:rsid w:val="00021DCC"/>
    <w:rsid w:val="00021E8B"/>
    <w:rsid w:val="0002205D"/>
    <w:rsid w:val="000223B7"/>
    <w:rsid w:val="000223D0"/>
    <w:rsid w:val="00022419"/>
    <w:rsid w:val="00022606"/>
    <w:rsid w:val="0002279F"/>
    <w:rsid w:val="00022976"/>
    <w:rsid w:val="00022A7D"/>
    <w:rsid w:val="00022CEB"/>
    <w:rsid w:val="00022CF9"/>
    <w:rsid w:val="00022D26"/>
    <w:rsid w:val="000232CF"/>
    <w:rsid w:val="00023597"/>
    <w:rsid w:val="00023788"/>
    <w:rsid w:val="0002386C"/>
    <w:rsid w:val="00024017"/>
    <w:rsid w:val="000241CB"/>
    <w:rsid w:val="00024200"/>
    <w:rsid w:val="0002424E"/>
    <w:rsid w:val="00024259"/>
    <w:rsid w:val="00024293"/>
    <w:rsid w:val="00024328"/>
    <w:rsid w:val="000244F9"/>
    <w:rsid w:val="000246B1"/>
    <w:rsid w:val="000246C2"/>
    <w:rsid w:val="0002486D"/>
    <w:rsid w:val="00024958"/>
    <w:rsid w:val="00024B62"/>
    <w:rsid w:val="00024BC2"/>
    <w:rsid w:val="00024CD5"/>
    <w:rsid w:val="00024E67"/>
    <w:rsid w:val="00024E88"/>
    <w:rsid w:val="00024F86"/>
    <w:rsid w:val="000250AB"/>
    <w:rsid w:val="000250C1"/>
    <w:rsid w:val="0002552A"/>
    <w:rsid w:val="00025791"/>
    <w:rsid w:val="00025A64"/>
    <w:rsid w:val="00025BA4"/>
    <w:rsid w:val="00025C87"/>
    <w:rsid w:val="00025FC3"/>
    <w:rsid w:val="000260C1"/>
    <w:rsid w:val="0002622F"/>
    <w:rsid w:val="0002632A"/>
    <w:rsid w:val="0002671B"/>
    <w:rsid w:val="0002680D"/>
    <w:rsid w:val="000268EB"/>
    <w:rsid w:val="00026A33"/>
    <w:rsid w:val="00026B79"/>
    <w:rsid w:val="00026F14"/>
    <w:rsid w:val="000272C2"/>
    <w:rsid w:val="000274E3"/>
    <w:rsid w:val="0002754F"/>
    <w:rsid w:val="00027651"/>
    <w:rsid w:val="00027C15"/>
    <w:rsid w:val="000301E9"/>
    <w:rsid w:val="0003029A"/>
    <w:rsid w:val="00030815"/>
    <w:rsid w:val="00030852"/>
    <w:rsid w:val="0003089F"/>
    <w:rsid w:val="000308EA"/>
    <w:rsid w:val="00030A12"/>
    <w:rsid w:val="00030BD6"/>
    <w:rsid w:val="00030DFC"/>
    <w:rsid w:val="00030ED8"/>
    <w:rsid w:val="000310EE"/>
    <w:rsid w:val="00031632"/>
    <w:rsid w:val="00031736"/>
    <w:rsid w:val="00031855"/>
    <w:rsid w:val="00031C76"/>
    <w:rsid w:val="00031EC6"/>
    <w:rsid w:val="00032104"/>
    <w:rsid w:val="00032255"/>
    <w:rsid w:val="000324B9"/>
    <w:rsid w:val="000325F0"/>
    <w:rsid w:val="000325F7"/>
    <w:rsid w:val="00032670"/>
    <w:rsid w:val="0003287C"/>
    <w:rsid w:val="000330A7"/>
    <w:rsid w:val="000330E1"/>
    <w:rsid w:val="000330EE"/>
    <w:rsid w:val="0003325F"/>
    <w:rsid w:val="00033319"/>
    <w:rsid w:val="000336D1"/>
    <w:rsid w:val="000338A4"/>
    <w:rsid w:val="000339E4"/>
    <w:rsid w:val="00033B2E"/>
    <w:rsid w:val="00033D65"/>
    <w:rsid w:val="00033F30"/>
    <w:rsid w:val="00033F3B"/>
    <w:rsid w:val="0003405B"/>
    <w:rsid w:val="00034395"/>
    <w:rsid w:val="00034558"/>
    <w:rsid w:val="000346C6"/>
    <w:rsid w:val="0003472B"/>
    <w:rsid w:val="00034864"/>
    <w:rsid w:val="00034866"/>
    <w:rsid w:val="00034984"/>
    <w:rsid w:val="00034C1A"/>
    <w:rsid w:val="00034F4D"/>
    <w:rsid w:val="00035108"/>
    <w:rsid w:val="00035188"/>
    <w:rsid w:val="000355EC"/>
    <w:rsid w:val="00035672"/>
    <w:rsid w:val="000357B1"/>
    <w:rsid w:val="00035825"/>
    <w:rsid w:val="0003583F"/>
    <w:rsid w:val="0003589D"/>
    <w:rsid w:val="00035C55"/>
    <w:rsid w:val="00035D53"/>
    <w:rsid w:val="00035DDA"/>
    <w:rsid w:val="00035E82"/>
    <w:rsid w:val="00035F5E"/>
    <w:rsid w:val="00036139"/>
    <w:rsid w:val="000361E1"/>
    <w:rsid w:val="000362AB"/>
    <w:rsid w:val="000363AE"/>
    <w:rsid w:val="000363FD"/>
    <w:rsid w:val="00036CBB"/>
    <w:rsid w:val="00036CF4"/>
    <w:rsid w:val="00036E72"/>
    <w:rsid w:val="00036F3C"/>
    <w:rsid w:val="00036F48"/>
    <w:rsid w:val="00037012"/>
    <w:rsid w:val="00037654"/>
    <w:rsid w:val="0003772C"/>
    <w:rsid w:val="000377D4"/>
    <w:rsid w:val="00037822"/>
    <w:rsid w:val="00037996"/>
    <w:rsid w:val="000379F3"/>
    <w:rsid w:val="00037A41"/>
    <w:rsid w:val="00037A86"/>
    <w:rsid w:val="00037AFC"/>
    <w:rsid w:val="00037B3A"/>
    <w:rsid w:val="00037D82"/>
    <w:rsid w:val="00037DBD"/>
    <w:rsid w:val="00037E5C"/>
    <w:rsid w:val="00037E65"/>
    <w:rsid w:val="00037FDB"/>
    <w:rsid w:val="0004000C"/>
    <w:rsid w:val="00040283"/>
    <w:rsid w:val="00040421"/>
    <w:rsid w:val="000404EE"/>
    <w:rsid w:val="000405E1"/>
    <w:rsid w:val="000406DA"/>
    <w:rsid w:val="00040761"/>
    <w:rsid w:val="0004084E"/>
    <w:rsid w:val="00040A9F"/>
    <w:rsid w:val="00040AFA"/>
    <w:rsid w:val="00040D1E"/>
    <w:rsid w:val="00040E80"/>
    <w:rsid w:val="00040ED5"/>
    <w:rsid w:val="0004129B"/>
    <w:rsid w:val="000412E1"/>
    <w:rsid w:val="000412FF"/>
    <w:rsid w:val="000413C9"/>
    <w:rsid w:val="0004143F"/>
    <w:rsid w:val="000415EB"/>
    <w:rsid w:val="000417B8"/>
    <w:rsid w:val="00041B18"/>
    <w:rsid w:val="00041C1F"/>
    <w:rsid w:val="00041DFC"/>
    <w:rsid w:val="00041E6C"/>
    <w:rsid w:val="00041EE7"/>
    <w:rsid w:val="00042036"/>
    <w:rsid w:val="000421F2"/>
    <w:rsid w:val="00042539"/>
    <w:rsid w:val="00042605"/>
    <w:rsid w:val="00042718"/>
    <w:rsid w:val="00042725"/>
    <w:rsid w:val="00042955"/>
    <w:rsid w:val="00042AB0"/>
    <w:rsid w:val="00042ACC"/>
    <w:rsid w:val="00042D40"/>
    <w:rsid w:val="00042D7E"/>
    <w:rsid w:val="00042D90"/>
    <w:rsid w:val="00042DAC"/>
    <w:rsid w:val="00042E02"/>
    <w:rsid w:val="00043047"/>
    <w:rsid w:val="0004309F"/>
    <w:rsid w:val="000431B2"/>
    <w:rsid w:val="00043713"/>
    <w:rsid w:val="00043767"/>
    <w:rsid w:val="000437C3"/>
    <w:rsid w:val="0004395B"/>
    <w:rsid w:val="000439E7"/>
    <w:rsid w:val="00043CB7"/>
    <w:rsid w:val="00043ECE"/>
    <w:rsid w:val="00043F7C"/>
    <w:rsid w:val="00044275"/>
    <w:rsid w:val="00044371"/>
    <w:rsid w:val="00044623"/>
    <w:rsid w:val="00044AEB"/>
    <w:rsid w:val="00044B67"/>
    <w:rsid w:val="00044C9F"/>
    <w:rsid w:val="00044DAA"/>
    <w:rsid w:val="00044F46"/>
    <w:rsid w:val="00045071"/>
    <w:rsid w:val="000451AC"/>
    <w:rsid w:val="0004531D"/>
    <w:rsid w:val="0004536F"/>
    <w:rsid w:val="0004545B"/>
    <w:rsid w:val="000457E1"/>
    <w:rsid w:val="0004586E"/>
    <w:rsid w:val="000458FF"/>
    <w:rsid w:val="00045903"/>
    <w:rsid w:val="000459BB"/>
    <w:rsid w:val="00045EC8"/>
    <w:rsid w:val="00045F03"/>
    <w:rsid w:val="00046195"/>
    <w:rsid w:val="000463FF"/>
    <w:rsid w:val="00046517"/>
    <w:rsid w:val="000467C4"/>
    <w:rsid w:val="000468F2"/>
    <w:rsid w:val="00046C1C"/>
    <w:rsid w:val="00046C1D"/>
    <w:rsid w:val="00046E09"/>
    <w:rsid w:val="00046E1D"/>
    <w:rsid w:val="0004718C"/>
    <w:rsid w:val="000471CE"/>
    <w:rsid w:val="00047398"/>
    <w:rsid w:val="000473DB"/>
    <w:rsid w:val="00047423"/>
    <w:rsid w:val="0004750F"/>
    <w:rsid w:val="000476C0"/>
    <w:rsid w:val="0004773C"/>
    <w:rsid w:val="000478ED"/>
    <w:rsid w:val="00047D28"/>
    <w:rsid w:val="00047D75"/>
    <w:rsid w:val="00047E49"/>
    <w:rsid w:val="0005046C"/>
    <w:rsid w:val="00050715"/>
    <w:rsid w:val="000507AC"/>
    <w:rsid w:val="000509C2"/>
    <w:rsid w:val="00050DB1"/>
    <w:rsid w:val="00050DB9"/>
    <w:rsid w:val="00050EE0"/>
    <w:rsid w:val="00051021"/>
    <w:rsid w:val="000511FE"/>
    <w:rsid w:val="00051403"/>
    <w:rsid w:val="00051431"/>
    <w:rsid w:val="00051453"/>
    <w:rsid w:val="000514AB"/>
    <w:rsid w:val="000515A5"/>
    <w:rsid w:val="000517C0"/>
    <w:rsid w:val="000517E7"/>
    <w:rsid w:val="000518D7"/>
    <w:rsid w:val="00051C37"/>
    <w:rsid w:val="00051D20"/>
    <w:rsid w:val="000520C7"/>
    <w:rsid w:val="0005214F"/>
    <w:rsid w:val="00052207"/>
    <w:rsid w:val="00052293"/>
    <w:rsid w:val="00052360"/>
    <w:rsid w:val="0005240A"/>
    <w:rsid w:val="00052578"/>
    <w:rsid w:val="00052657"/>
    <w:rsid w:val="000528E0"/>
    <w:rsid w:val="00052966"/>
    <w:rsid w:val="00052B99"/>
    <w:rsid w:val="00052DC1"/>
    <w:rsid w:val="00053004"/>
    <w:rsid w:val="000531F5"/>
    <w:rsid w:val="0005326E"/>
    <w:rsid w:val="00053326"/>
    <w:rsid w:val="000533B0"/>
    <w:rsid w:val="00053576"/>
    <w:rsid w:val="00053697"/>
    <w:rsid w:val="00053727"/>
    <w:rsid w:val="000537F7"/>
    <w:rsid w:val="000538C5"/>
    <w:rsid w:val="000539AE"/>
    <w:rsid w:val="000539E9"/>
    <w:rsid w:val="00053D7E"/>
    <w:rsid w:val="00053FAD"/>
    <w:rsid w:val="000540C0"/>
    <w:rsid w:val="000540DE"/>
    <w:rsid w:val="00054321"/>
    <w:rsid w:val="00054405"/>
    <w:rsid w:val="0005446E"/>
    <w:rsid w:val="00054698"/>
    <w:rsid w:val="0005477E"/>
    <w:rsid w:val="00054895"/>
    <w:rsid w:val="00054988"/>
    <w:rsid w:val="00054A3F"/>
    <w:rsid w:val="00054BF3"/>
    <w:rsid w:val="00054C3F"/>
    <w:rsid w:val="00054D19"/>
    <w:rsid w:val="00054F4F"/>
    <w:rsid w:val="00055192"/>
    <w:rsid w:val="000557DC"/>
    <w:rsid w:val="000558DB"/>
    <w:rsid w:val="0005594E"/>
    <w:rsid w:val="000559D2"/>
    <w:rsid w:val="00055C43"/>
    <w:rsid w:val="00055E46"/>
    <w:rsid w:val="00055E49"/>
    <w:rsid w:val="00055FEA"/>
    <w:rsid w:val="0005607F"/>
    <w:rsid w:val="000563DF"/>
    <w:rsid w:val="00056403"/>
    <w:rsid w:val="00056479"/>
    <w:rsid w:val="00056561"/>
    <w:rsid w:val="00056734"/>
    <w:rsid w:val="00056786"/>
    <w:rsid w:val="0005691B"/>
    <w:rsid w:val="00056B0F"/>
    <w:rsid w:val="00056ED2"/>
    <w:rsid w:val="00056F2C"/>
    <w:rsid w:val="0005702C"/>
    <w:rsid w:val="000572D0"/>
    <w:rsid w:val="00057518"/>
    <w:rsid w:val="000575D2"/>
    <w:rsid w:val="00057693"/>
    <w:rsid w:val="000579D2"/>
    <w:rsid w:val="000579D4"/>
    <w:rsid w:val="00057A8E"/>
    <w:rsid w:val="00057BFD"/>
    <w:rsid w:val="00057C4D"/>
    <w:rsid w:val="00057C5D"/>
    <w:rsid w:val="00057DAE"/>
    <w:rsid w:val="00057F09"/>
    <w:rsid w:val="00057FCA"/>
    <w:rsid w:val="0006044F"/>
    <w:rsid w:val="00060529"/>
    <w:rsid w:val="00060564"/>
    <w:rsid w:val="00060CE4"/>
    <w:rsid w:val="00060D68"/>
    <w:rsid w:val="00060E7D"/>
    <w:rsid w:val="00060E82"/>
    <w:rsid w:val="00061024"/>
    <w:rsid w:val="00061224"/>
    <w:rsid w:val="0006137F"/>
    <w:rsid w:val="000613E6"/>
    <w:rsid w:val="000614B6"/>
    <w:rsid w:val="00061646"/>
    <w:rsid w:val="0006191B"/>
    <w:rsid w:val="0006193C"/>
    <w:rsid w:val="00061B54"/>
    <w:rsid w:val="00061D82"/>
    <w:rsid w:val="00061E57"/>
    <w:rsid w:val="000622F1"/>
    <w:rsid w:val="000623D4"/>
    <w:rsid w:val="00062456"/>
    <w:rsid w:val="00062695"/>
    <w:rsid w:val="00062A36"/>
    <w:rsid w:val="00062ACB"/>
    <w:rsid w:val="00062BA8"/>
    <w:rsid w:val="0006349D"/>
    <w:rsid w:val="000634C9"/>
    <w:rsid w:val="00063525"/>
    <w:rsid w:val="00063781"/>
    <w:rsid w:val="00063A10"/>
    <w:rsid w:val="00063A49"/>
    <w:rsid w:val="00063EC1"/>
    <w:rsid w:val="0006400B"/>
    <w:rsid w:val="0006415F"/>
    <w:rsid w:val="000641A0"/>
    <w:rsid w:val="0006439D"/>
    <w:rsid w:val="000643C3"/>
    <w:rsid w:val="000643CC"/>
    <w:rsid w:val="000647E2"/>
    <w:rsid w:val="000649F5"/>
    <w:rsid w:val="00064A88"/>
    <w:rsid w:val="00064B16"/>
    <w:rsid w:val="00064BA7"/>
    <w:rsid w:val="00064C19"/>
    <w:rsid w:val="00064D8F"/>
    <w:rsid w:val="00064ED5"/>
    <w:rsid w:val="0006503F"/>
    <w:rsid w:val="00065090"/>
    <w:rsid w:val="00065121"/>
    <w:rsid w:val="000651E9"/>
    <w:rsid w:val="000655A5"/>
    <w:rsid w:val="000658F2"/>
    <w:rsid w:val="00065D0C"/>
    <w:rsid w:val="00066276"/>
    <w:rsid w:val="0006633A"/>
    <w:rsid w:val="000663FC"/>
    <w:rsid w:val="0006651A"/>
    <w:rsid w:val="0006661A"/>
    <w:rsid w:val="00066691"/>
    <w:rsid w:val="0006685A"/>
    <w:rsid w:val="00066A5E"/>
    <w:rsid w:val="00066AC2"/>
    <w:rsid w:val="00066C5A"/>
    <w:rsid w:val="00066C92"/>
    <w:rsid w:val="00066DF6"/>
    <w:rsid w:val="00066EA5"/>
    <w:rsid w:val="00066EFF"/>
    <w:rsid w:val="00066F61"/>
    <w:rsid w:val="000670ED"/>
    <w:rsid w:val="000671AF"/>
    <w:rsid w:val="00067249"/>
    <w:rsid w:val="0006730A"/>
    <w:rsid w:val="00067392"/>
    <w:rsid w:val="000675BD"/>
    <w:rsid w:val="000675DF"/>
    <w:rsid w:val="0006761F"/>
    <w:rsid w:val="0006762F"/>
    <w:rsid w:val="00067749"/>
    <w:rsid w:val="00067753"/>
    <w:rsid w:val="000679CB"/>
    <w:rsid w:val="00067C3D"/>
    <w:rsid w:val="00067C74"/>
    <w:rsid w:val="00067D9C"/>
    <w:rsid w:val="00067F63"/>
    <w:rsid w:val="0007024A"/>
    <w:rsid w:val="000702CC"/>
    <w:rsid w:val="0007043C"/>
    <w:rsid w:val="00070448"/>
    <w:rsid w:val="000708A9"/>
    <w:rsid w:val="00070914"/>
    <w:rsid w:val="00070DD9"/>
    <w:rsid w:val="00070F5F"/>
    <w:rsid w:val="00070F7E"/>
    <w:rsid w:val="000710A9"/>
    <w:rsid w:val="000711C6"/>
    <w:rsid w:val="000713D5"/>
    <w:rsid w:val="00071604"/>
    <w:rsid w:val="00071A17"/>
    <w:rsid w:val="00071BF7"/>
    <w:rsid w:val="00071C68"/>
    <w:rsid w:val="00071E04"/>
    <w:rsid w:val="00071E64"/>
    <w:rsid w:val="0007205F"/>
    <w:rsid w:val="000720DF"/>
    <w:rsid w:val="00072176"/>
    <w:rsid w:val="000722A7"/>
    <w:rsid w:val="0007247D"/>
    <w:rsid w:val="00072491"/>
    <w:rsid w:val="000725F5"/>
    <w:rsid w:val="000727F2"/>
    <w:rsid w:val="000728DE"/>
    <w:rsid w:val="00072BB1"/>
    <w:rsid w:val="00072BB8"/>
    <w:rsid w:val="00072E58"/>
    <w:rsid w:val="00072F9F"/>
    <w:rsid w:val="00072FAE"/>
    <w:rsid w:val="0007300E"/>
    <w:rsid w:val="0007317C"/>
    <w:rsid w:val="000731F9"/>
    <w:rsid w:val="0007378E"/>
    <w:rsid w:val="000738A7"/>
    <w:rsid w:val="000739AD"/>
    <w:rsid w:val="000739BC"/>
    <w:rsid w:val="00073A36"/>
    <w:rsid w:val="00073BAA"/>
    <w:rsid w:val="00073C3B"/>
    <w:rsid w:val="00073F44"/>
    <w:rsid w:val="00074008"/>
    <w:rsid w:val="0007406B"/>
    <w:rsid w:val="00074227"/>
    <w:rsid w:val="00074426"/>
    <w:rsid w:val="00074604"/>
    <w:rsid w:val="0007461A"/>
    <w:rsid w:val="000749B3"/>
    <w:rsid w:val="000749EF"/>
    <w:rsid w:val="00074A82"/>
    <w:rsid w:val="00074AA7"/>
    <w:rsid w:val="00074BDB"/>
    <w:rsid w:val="00074BE1"/>
    <w:rsid w:val="00074E0D"/>
    <w:rsid w:val="00074E57"/>
    <w:rsid w:val="00074F93"/>
    <w:rsid w:val="0007504F"/>
    <w:rsid w:val="0007514D"/>
    <w:rsid w:val="00075611"/>
    <w:rsid w:val="00075833"/>
    <w:rsid w:val="00075878"/>
    <w:rsid w:val="00075CA2"/>
    <w:rsid w:val="00075FDA"/>
    <w:rsid w:val="00076083"/>
    <w:rsid w:val="00076103"/>
    <w:rsid w:val="00076200"/>
    <w:rsid w:val="0007627A"/>
    <w:rsid w:val="0007629D"/>
    <w:rsid w:val="00076367"/>
    <w:rsid w:val="000763C6"/>
    <w:rsid w:val="0007680E"/>
    <w:rsid w:val="000768BC"/>
    <w:rsid w:val="00076A2B"/>
    <w:rsid w:val="00076A3F"/>
    <w:rsid w:val="00076AC8"/>
    <w:rsid w:val="00076B97"/>
    <w:rsid w:val="00076C6C"/>
    <w:rsid w:val="00076E00"/>
    <w:rsid w:val="00076E3A"/>
    <w:rsid w:val="00076E4D"/>
    <w:rsid w:val="00077167"/>
    <w:rsid w:val="00077285"/>
    <w:rsid w:val="000774A3"/>
    <w:rsid w:val="0007779E"/>
    <w:rsid w:val="000777F5"/>
    <w:rsid w:val="00077811"/>
    <w:rsid w:val="00077838"/>
    <w:rsid w:val="00077878"/>
    <w:rsid w:val="00077BA8"/>
    <w:rsid w:val="00077C76"/>
    <w:rsid w:val="00077DB2"/>
    <w:rsid w:val="000803D6"/>
    <w:rsid w:val="000803DE"/>
    <w:rsid w:val="000804E1"/>
    <w:rsid w:val="000804E4"/>
    <w:rsid w:val="00080A4F"/>
    <w:rsid w:val="00080E21"/>
    <w:rsid w:val="000810A7"/>
    <w:rsid w:val="000810FE"/>
    <w:rsid w:val="0008122F"/>
    <w:rsid w:val="00081472"/>
    <w:rsid w:val="000816D8"/>
    <w:rsid w:val="0008177B"/>
    <w:rsid w:val="000817D8"/>
    <w:rsid w:val="000818F4"/>
    <w:rsid w:val="00081A9C"/>
    <w:rsid w:val="00081BE9"/>
    <w:rsid w:val="0008210E"/>
    <w:rsid w:val="000822B2"/>
    <w:rsid w:val="000823CE"/>
    <w:rsid w:val="00082927"/>
    <w:rsid w:val="000829CF"/>
    <w:rsid w:val="00082A2D"/>
    <w:rsid w:val="00082A3B"/>
    <w:rsid w:val="00082AB1"/>
    <w:rsid w:val="00082ACB"/>
    <w:rsid w:val="0008308B"/>
    <w:rsid w:val="000831D2"/>
    <w:rsid w:val="000834A6"/>
    <w:rsid w:val="00083543"/>
    <w:rsid w:val="00083611"/>
    <w:rsid w:val="00083668"/>
    <w:rsid w:val="000838E0"/>
    <w:rsid w:val="0008391F"/>
    <w:rsid w:val="000839F8"/>
    <w:rsid w:val="00083C3C"/>
    <w:rsid w:val="00083CBB"/>
    <w:rsid w:val="000840E8"/>
    <w:rsid w:val="000841C4"/>
    <w:rsid w:val="0008475F"/>
    <w:rsid w:val="00084761"/>
    <w:rsid w:val="00084776"/>
    <w:rsid w:val="0008486B"/>
    <w:rsid w:val="0008490E"/>
    <w:rsid w:val="000849C5"/>
    <w:rsid w:val="00084CE6"/>
    <w:rsid w:val="00084E01"/>
    <w:rsid w:val="00084FA4"/>
    <w:rsid w:val="00084FDF"/>
    <w:rsid w:val="0008510A"/>
    <w:rsid w:val="00085121"/>
    <w:rsid w:val="00085127"/>
    <w:rsid w:val="0008515D"/>
    <w:rsid w:val="0008516F"/>
    <w:rsid w:val="00085284"/>
    <w:rsid w:val="00085374"/>
    <w:rsid w:val="00085594"/>
    <w:rsid w:val="00085662"/>
    <w:rsid w:val="00085970"/>
    <w:rsid w:val="00085F2C"/>
    <w:rsid w:val="00085F80"/>
    <w:rsid w:val="0008611E"/>
    <w:rsid w:val="00086187"/>
    <w:rsid w:val="0008623C"/>
    <w:rsid w:val="0008625E"/>
    <w:rsid w:val="0008626B"/>
    <w:rsid w:val="00086440"/>
    <w:rsid w:val="0008653C"/>
    <w:rsid w:val="0008670F"/>
    <w:rsid w:val="0008676E"/>
    <w:rsid w:val="0008677C"/>
    <w:rsid w:val="00086794"/>
    <w:rsid w:val="00086850"/>
    <w:rsid w:val="00086888"/>
    <w:rsid w:val="00086BA5"/>
    <w:rsid w:val="00086C5D"/>
    <w:rsid w:val="00086DEA"/>
    <w:rsid w:val="000871C0"/>
    <w:rsid w:val="00087243"/>
    <w:rsid w:val="000872B9"/>
    <w:rsid w:val="000872EB"/>
    <w:rsid w:val="000875A2"/>
    <w:rsid w:val="00087CF0"/>
    <w:rsid w:val="000903E3"/>
    <w:rsid w:val="000903F5"/>
    <w:rsid w:val="0009068E"/>
    <w:rsid w:val="0009069A"/>
    <w:rsid w:val="0009075C"/>
    <w:rsid w:val="000907F6"/>
    <w:rsid w:val="00090963"/>
    <w:rsid w:val="00090B09"/>
    <w:rsid w:val="00090E2E"/>
    <w:rsid w:val="00090E6C"/>
    <w:rsid w:val="00090FD2"/>
    <w:rsid w:val="00091078"/>
    <w:rsid w:val="00091079"/>
    <w:rsid w:val="000915B1"/>
    <w:rsid w:val="00091626"/>
    <w:rsid w:val="00091B00"/>
    <w:rsid w:val="00091B3F"/>
    <w:rsid w:val="00091C53"/>
    <w:rsid w:val="00091C8C"/>
    <w:rsid w:val="00091CB3"/>
    <w:rsid w:val="0009202C"/>
    <w:rsid w:val="000921EC"/>
    <w:rsid w:val="0009229D"/>
    <w:rsid w:val="0009234A"/>
    <w:rsid w:val="00092568"/>
    <w:rsid w:val="000926BD"/>
    <w:rsid w:val="0009288E"/>
    <w:rsid w:val="00092D32"/>
    <w:rsid w:val="00092E4E"/>
    <w:rsid w:val="00092E76"/>
    <w:rsid w:val="00092F7D"/>
    <w:rsid w:val="000930D7"/>
    <w:rsid w:val="00093102"/>
    <w:rsid w:val="00093137"/>
    <w:rsid w:val="000931A1"/>
    <w:rsid w:val="000931F0"/>
    <w:rsid w:val="0009327A"/>
    <w:rsid w:val="00093374"/>
    <w:rsid w:val="0009349C"/>
    <w:rsid w:val="00093720"/>
    <w:rsid w:val="0009396C"/>
    <w:rsid w:val="0009409C"/>
    <w:rsid w:val="00094330"/>
    <w:rsid w:val="00094485"/>
    <w:rsid w:val="0009454A"/>
    <w:rsid w:val="00094600"/>
    <w:rsid w:val="00094ABC"/>
    <w:rsid w:val="00094B3C"/>
    <w:rsid w:val="00094C23"/>
    <w:rsid w:val="00094C8D"/>
    <w:rsid w:val="00094EB6"/>
    <w:rsid w:val="000951E0"/>
    <w:rsid w:val="0009526D"/>
    <w:rsid w:val="0009551A"/>
    <w:rsid w:val="000955A3"/>
    <w:rsid w:val="00095604"/>
    <w:rsid w:val="0009571F"/>
    <w:rsid w:val="00095889"/>
    <w:rsid w:val="00095A2D"/>
    <w:rsid w:val="00095CE9"/>
    <w:rsid w:val="00095E3C"/>
    <w:rsid w:val="00095E9D"/>
    <w:rsid w:val="00095F77"/>
    <w:rsid w:val="000960EC"/>
    <w:rsid w:val="00096266"/>
    <w:rsid w:val="000963F5"/>
    <w:rsid w:val="00096594"/>
    <w:rsid w:val="000965C9"/>
    <w:rsid w:val="00096648"/>
    <w:rsid w:val="000967AA"/>
    <w:rsid w:val="00096A07"/>
    <w:rsid w:val="00096BFC"/>
    <w:rsid w:val="00096D26"/>
    <w:rsid w:val="00096DB4"/>
    <w:rsid w:val="00096DFA"/>
    <w:rsid w:val="00096E01"/>
    <w:rsid w:val="00096F16"/>
    <w:rsid w:val="00096F93"/>
    <w:rsid w:val="000973CD"/>
    <w:rsid w:val="0009749A"/>
    <w:rsid w:val="00097637"/>
    <w:rsid w:val="0009777D"/>
    <w:rsid w:val="00097827"/>
    <w:rsid w:val="00097909"/>
    <w:rsid w:val="00097E27"/>
    <w:rsid w:val="000A0069"/>
    <w:rsid w:val="000A0196"/>
    <w:rsid w:val="000A05A4"/>
    <w:rsid w:val="000A069B"/>
    <w:rsid w:val="000A07A7"/>
    <w:rsid w:val="000A09D3"/>
    <w:rsid w:val="000A0ECB"/>
    <w:rsid w:val="000A1007"/>
    <w:rsid w:val="000A10C0"/>
    <w:rsid w:val="000A14CF"/>
    <w:rsid w:val="000A15E9"/>
    <w:rsid w:val="000A165D"/>
    <w:rsid w:val="000A190E"/>
    <w:rsid w:val="000A1935"/>
    <w:rsid w:val="000A1A4E"/>
    <w:rsid w:val="000A1BC9"/>
    <w:rsid w:val="000A1BEC"/>
    <w:rsid w:val="000A1C63"/>
    <w:rsid w:val="000A1D0B"/>
    <w:rsid w:val="000A1DBE"/>
    <w:rsid w:val="000A1DE3"/>
    <w:rsid w:val="000A2339"/>
    <w:rsid w:val="000A2350"/>
    <w:rsid w:val="000A2415"/>
    <w:rsid w:val="000A2534"/>
    <w:rsid w:val="000A25A6"/>
    <w:rsid w:val="000A2720"/>
    <w:rsid w:val="000A2948"/>
    <w:rsid w:val="000A2A19"/>
    <w:rsid w:val="000A2B56"/>
    <w:rsid w:val="000A2D2E"/>
    <w:rsid w:val="000A2DAA"/>
    <w:rsid w:val="000A2DF4"/>
    <w:rsid w:val="000A2F6E"/>
    <w:rsid w:val="000A3167"/>
    <w:rsid w:val="000A3347"/>
    <w:rsid w:val="000A33A0"/>
    <w:rsid w:val="000A3484"/>
    <w:rsid w:val="000A36E0"/>
    <w:rsid w:val="000A36EC"/>
    <w:rsid w:val="000A3A94"/>
    <w:rsid w:val="000A3AFC"/>
    <w:rsid w:val="000A3C0E"/>
    <w:rsid w:val="000A3D89"/>
    <w:rsid w:val="000A3FE9"/>
    <w:rsid w:val="000A3FFE"/>
    <w:rsid w:val="000A411B"/>
    <w:rsid w:val="000A4229"/>
    <w:rsid w:val="000A437E"/>
    <w:rsid w:val="000A46EF"/>
    <w:rsid w:val="000A48DC"/>
    <w:rsid w:val="000A4A17"/>
    <w:rsid w:val="000A4AE5"/>
    <w:rsid w:val="000A4CE8"/>
    <w:rsid w:val="000A4D08"/>
    <w:rsid w:val="000A4EA4"/>
    <w:rsid w:val="000A4EE4"/>
    <w:rsid w:val="000A513E"/>
    <w:rsid w:val="000A5270"/>
    <w:rsid w:val="000A535E"/>
    <w:rsid w:val="000A53D8"/>
    <w:rsid w:val="000A547E"/>
    <w:rsid w:val="000A55B3"/>
    <w:rsid w:val="000A5784"/>
    <w:rsid w:val="000A587F"/>
    <w:rsid w:val="000A5B8C"/>
    <w:rsid w:val="000A5C78"/>
    <w:rsid w:val="000A5D2A"/>
    <w:rsid w:val="000A5DCA"/>
    <w:rsid w:val="000A5E0C"/>
    <w:rsid w:val="000A5EDA"/>
    <w:rsid w:val="000A5F62"/>
    <w:rsid w:val="000A60C5"/>
    <w:rsid w:val="000A6401"/>
    <w:rsid w:val="000A6765"/>
    <w:rsid w:val="000A6AA2"/>
    <w:rsid w:val="000A6BF8"/>
    <w:rsid w:val="000A6C80"/>
    <w:rsid w:val="000A6C8A"/>
    <w:rsid w:val="000A6D8C"/>
    <w:rsid w:val="000A6E2E"/>
    <w:rsid w:val="000A6E40"/>
    <w:rsid w:val="000A6EBD"/>
    <w:rsid w:val="000A6F09"/>
    <w:rsid w:val="000A6F54"/>
    <w:rsid w:val="000A71A9"/>
    <w:rsid w:val="000A7A86"/>
    <w:rsid w:val="000A7B83"/>
    <w:rsid w:val="000A7E58"/>
    <w:rsid w:val="000B0015"/>
    <w:rsid w:val="000B0048"/>
    <w:rsid w:val="000B0098"/>
    <w:rsid w:val="000B00B1"/>
    <w:rsid w:val="000B012E"/>
    <w:rsid w:val="000B05D3"/>
    <w:rsid w:val="000B06E4"/>
    <w:rsid w:val="000B0969"/>
    <w:rsid w:val="000B0C85"/>
    <w:rsid w:val="000B0CC8"/>
    <w:rsid w:val="000B0CFA"/>
    <w:rsid w:val="000B0D2A"/>
    <w:rsid w:val="000B0D4E"/>
    <w:rsid w:val="000B0DB8"/>
    <w:rsid w:val="000B0F5A"/>
    <w:rsid w:val="000B0FC3"/>
    <w:rsid w:val="000B12AC"/>
    <w:rsid w:val="000B16C0"/>
    <w:rsid w:val="000B17B6"/>
    <w:rsid w:val="000B17FB"/>
    <w:rsid w:val="000B18D3"/>
    <w:rsid w:val="000B1C22"/>
    <w:rsid w:val="000B1C29"/>
    <w:rsid w:val="000B21C0"/>
    <w:rsid w:val="000B2585"/>
    <w:rsid w:val="000B263F"/>
    <w:rsid w:val="000B270A"/>
    <w:rsid w:val="000B2AD1"/>
    <w:rsid w:val="000B2AE1"/>
    <w:rsid w:val="000B2B06"/>
    <w:rsid w:val="000B2B5C"/>
    <w:rsid w:val="000B2D16"/>
    <w:rsid w:val="000B2D8A"/>
    <w:rsid w:val="000B2F08"/>
    <w:rsid w:val="000B2F47"/>
    <w:rsid w:val="000B2F88"/>
    <w:rsid w:val="000B2FE8"/>
    <w:rsid w:val="000B305C"/>
    <w:rsid w:val="000B3142"/>
    <w:rsid w:val="000B31F9"/>
    <w:rsid w:val="000B3216"/>
    <w:rsid w:val="000B324B"/>
    <w:rsid w:val="000B3390"/>
    <w:rsid w:val="000B33C6"/>
    <w:rsid w:val="000B340D"/>
    <w:rsid w:val="000B35BB"/>
    <w:rsid w:val="000B36EE"/>
    <w:rsid w:val="000B37B1"/>
    <w:rsid w:val="000B3988"/>
    <w:rsid w:val="000B3B97"/>
    <w:rsid w:val="000B3BD9"/>
    <w:rsid w:val="000B3C00"/>
    <w:rsid w:val="000B3C87"/>
    <w:rsid w:val="000B3E63"/>
    <w:rsid w:val="000B3EC3"/>
    <w:rsid w:val="000B3F5F"/>
    <w:rsid w:val="000B40D1"/>
    <w:rsid w:val="000B40D7"/>
    <w:rsid w:val="000B43C8"/>
    <w:rsid w:val="000B4604"/>
    <w:rsid w:val="000B4633"/>
    <w:rsid w:val="000B469E"/>
    <w:rsid w:val="000B47C7"/>
    <w:rsid w:val="000B47D7"/>
    <w:rsid w:val="000B4BD0"/>
    <w:rsid w:val="000B4C52"/>
    <w:rsid w:val="000B555C"/>
    <w:rsid w:val="000B560D"/>
    <w:rsid w:val="000B582B"/>
    <w:rsid w:val="000B589C"/>
    <w:rsid w:val="000B5A94"/>
    <w:rsid w:val="000B5F99"/>
    <w:rsid w:val="000B6436"/>
    <w:rsid w:val="000B66FD"/>
    <w:rsid w:val="000B6824"/>
    <w:rsid w:val="000B686E"/>
    <w:rsid w:val="000B6BB0"/>
    <w:rsid w:val="000B6BBD"/>
    <w:rsid w:val="000B6E94"/>
    <w:rsid w:val="000B7439"/>
    <w:rsid w:val="000B752D"/>
    <w:rsid w:val="000B7A78"/>
    <w:rsid w:val="000B7F90"/>
    <w:rsid w:val="000C0172"/>
    <w:rsid w:val="000C0186"/>
    <w:rsid w:val="000C0333"/>
    <w:rsid w:val="000C034A"/>
    <w:rsid w:val="000C0367"/>
    <w:rsid w:val="000C0427"/>
    <w:rsid w:val="000C04C0"/>
    <w:rsid w:val="000C0617"/>
    <w:rsid w:val="000C0645"/>
    <w:rsid w:val="000C06A6"/>
    <w:rsid w:val="000C0731"/>
    <w:rsid w:val="000C0875"/>
    <w:rsid w:val="000C09AB"/>
    <w:rsid w:val="000C0B34"/>
    <w:rsid w:val="000C0DE3"/>
    <w:rsid w:val="000C1001"/>
    <w:rsid w:val="000C10B6"/>
    <w:rsid w:val="000C10D7"/>
    <w:rsid w:val="000C127E"/>
    <w:rsid w:val="000C1934"/>
    <w:rsid w:val="000C199A"/>
    <w:rsid w:val="000C19E0"/>
    <w:rsid w:val="000C1A55"/>
    <w:rsid w:val="000C1B5F"/>
    <w:rsid w:val="000C1D78"/>
    <w:rsid w:val="000C2208"/>
    <w:rsid w:val="000C247C"/>
    <w:rsid w:val="000C252B"/>
    <w:rsid w:val="000C29A8"/>
    <w:rsid w:val="000C29DE"/>
    <w:rsid w:val="000C2A18"/>
    <w:rsid w:val="000C2CB1"/>
    <w:rsid w:val="000C2D59"/>
    <w:rsid w:val="000C2F4B"/>
    <w:rsid w:val="000C3028"/>
    <w:rsid w:val="000C313A"/>
    <w:rsid w:val="000C319E"/>
    <w:rsid w:val="000C31B8"/>
    <w:rsid w:val="000C31BE"/>
    <w:rsid w:val="000C33B9"/>
    <w:rsid w:val="000C33ED"/>
    <w:rsid w:val="000C3411"/>
    <w:rsid w:val="000C34D5"/>
    <w:rsid w:val="000C39E9"/>
    <w:rsid w:val="000C3AD9"/>
    <w:rsid w:val="000C3D9C"/>
    <w:rsid w:val="000C3E89"/>
    <w:rsid w:val="000C3FC8"/>
    <w:rsid w:val="000C4389"/>
    <w:rsid w:val="000C439A"/>
    <w:rsid w:val="000C48FF"/>
    <w:rsid w:val="000C4D73"/>
    <w:rsid w:val="000C4D98"/>
    <w:rsid w:val="000C4DAD"/>
    <w:rsid w:val="000C4F19"/>
    <w:rsid w:val="000C4F5D"/>
    <w:rsid w:val="000C515A"/>
    <w:rsid w:val="000C58F0"/>
    <w:rsid w:val="000C5A1A"/>
    <w:rsid w:val="000C5A95"/>
    <w:rsid w:val="000C5AA1"/>
    <w:rsid w:val="000C5B12"/>
    <w:rsid w:val="000C5D20"/>
    <w:rsid w:val="000C5DB4"/>
    <w:rsid w:val="000C5E4E"/>
    <w:rsid w:val="000C6045"/>
    <w:rsid w:val="000C63A3"/>
    <w:rsid w:val="000C6499"/>
    <w:rsid w:val="000C64B0"/>
    <w:rsid w:val="000C66CF"/>
    <w:rsid w:val="000C69BC"/>
    <w:rsid w:val="000C69BE"/>
    <w:rsid w:val="000C6A0A"/>
    <w:rsid w:val="000C6A52"/>
    <w:rsid w:val="000C6BC5"/>
    <w:rsid w:val="000C6BF0"/>
    <w:rsid w:val="000C6D4D"/>
    <w:rsid w:val="000C70C0"/>
    <w:rsid w:val="000C70C2"/>
    <w:rsid w:val="000C7448"/>
    <w:rsid w:val="000C7689"/>
    <w:rsid w:val="000C7802"/>
    <w:rsid w:val="000C7998"/>
    <w:rsid w:val="000C7BCA"/>
    <w:rsid w:val="000C7FF5"/>
    <w:rsid w:val="000D0067"/>
    <w:rsid w:val="000D00F5"/>
    <w:rsid w:val="000D0132"/>
    <w:rsid w:val="000D0531"/>
    <w:rsid w:val="000D05BC"/>
    <w:rsid w:val="000D08E1"/>
    <w:rsid w:val="000D0ABD"/>
    <w:rsid w:val="000D0B07"/>
    <w:rsid w:val="000D0FF3"/>
    <w:rsid w:val="000D13EC"/>
    <w:rsid w:val="000D1557"/>
    <w:rsid w:val="000D1658"/>
    <w:rsid w:val="000D1A8B"/>
    <w:rsid w:val="000D1D35"/>
    <w:rsid w:val="000D1E97"/>
    <w:rsid w:val="000D221E"/>
    <w:rsid w:val="000D22DC"/>
    <w:rsid w:val="000D236A"/>
    <w:rsid w:val="000D2554"/>
    <w:rsid w:val="000D25E0"/>
    <w:rsid w:val="000D2814"/>
    <w:rsid w:val="000D284E"/>
    <w:rsid w:val="000D288D"/>
    <w:rsid w:val="000D29AE"/>
    <w:rsid w:val="000D2A11"/>
    <w:rsid w:val="000D2AC3"/>
    <w:rsid w:val="000D2C43"/>
    <w:rsid w:val="000D2C4B"/>
    <w:rsid w:val="000D2EB0"/>
    <w:rsid w:val="000D3079"/>
    <w:rsid w:val="000D30E4"/>
    <w:rsid w:val="000D3112"/>
    <w:rsid w:val="000D3316"/>
    <w:rsid w:val="000D3325"/>
    <w:rsid w:val="000D3349"/>
    <w:rsid w:val="000D354D"/>
    <w:rsid w:val="000D360C"/>
    <w:rsid w:val="000D37DF"/>
    <w:rsid w:val="000D37FD"/>
    <w:rsid w:val="000D3995"/>
    <w:rsid w:val="000D3A53"/>
    <w:rsid w:val="000D3C4D"/>
    <w:rsid w:val="000D3E93"/>
    <w:rsid w:val="000D3F4D"/>
    <w:rsid w:val="000D40A6"/>
    <w:rsid w:val="000D41B2"/>
    <w:rsid w:val="000D41FE"/>
    <w:rsid w:val="000D47AC"/>
    <w:rsid w:val="000D4B7A"/>
    <w:rsid w:val="000D4BE9"/>
    <w:rsid w:val="000D507D"/>
    <w:rsid w:val="000D5213"/>
    <w:rsid w:val="000D5391"/>
    <w:rsid w:val="000D545C"/>
    <w:rsid w:val="000D5522"/>
    <w:rsid w:val="000D572A"/>
    <w:rsid w:val="000D578D"/>
    <w:rsid w:val="000D5808"/>
    <w:rsid w:val="000D5894"/>
    <w:rsid w:val="000D5B58"/>
    <w:rsid w:val="000D5F30"/>
    <w:rsid w:val="000D5FC4"/>
    <w:rsid w:val="000D5FEF"/>
    <w:rsid w:val="000D6048"/>
    <w:rsid w:val="000D63EF"/>
    <w:rsid w:val="000D665E"/>
    <w:rsid w:val="000D6AF2"/>
    <w:rsid w:val="000D6B89"/>
    <w:rsid w:val="000D6C2C"/>
    <w:rsid w:val="000D6C81"/>
    <w:rsid w:val="000D6CCD"/>
    <w:rsid w:val="000D6E29"/>
    <w:rsid w:val="000D6F2D"/>
    <w:rsid w:val="000D71B3"/>
    <w:rsid w:val="000D78B9"/>
    <w:rsid w:val="000D7927"/>
    <w:rsid w:val="000D7961"/>
    <w:rsid w:val="000D7AEE"/>
    <w:rsid w:val="000D7AF8"/>
    <w:rsid w:val="000D7C67"/>
    <w:rsid w:val="000D7CB7"/>
    <w:rsid w:val="000E068D"/>
    <w:rsid w:val="000E078F"/>
    <w:rsid w:val="000E099F"/>
    <w:rsid w:val="000E09F1"/>
    <w:rsid w:val="000E0F35"/>
    <w:rsid w:val="000E0F87"/>
    <w:rsid w:val="000E0FF4"/>
    <w:rsid w:val="000E1089"/>
    <w:rsid w:val="000E10D1"/>
    <w:rsid w:val="000E1305"/>
    <w:rsid w:val="000E1561"/>
    <w:rsid w:val="000E157B"/>
    <w:rsid w:val="000E1909"/>
    <w:rsid w:val="000E1A67"/>
    <w:rsid w:val="000E1D19"/>
    <w:rsid w:val="000E1FCC"/>
    <w:rsid w:val="000E23E0"/>
    <w:rsid w:val="000E25C7"/>
    <w:rsid w:val="000E2669"/>
    <w:rsid w:val="000E26AD"/>
    <w:rsid w:val="000E27FB"/>
    <w:rsid w:val="000E29C7"/>
    <w:rsid w:val="000E29EA"/>
    <w:rsid w:val="000E2A19"/>
    <w:rsid w:val="000E2B92"/>
    <w:rsid w:val="000E309A"/>
    <w:rsid w:val="000E32D9"/>
    <w:rsid w:val="000E3464"/>
    <w:rsid w:val="000E3815"/>
    <w:rsid w:val="000E39C2"/>
    <w:rsid w:val="000E3BEB"/>
    <w:rsid w:val="000E3C6B"/>
    <w:rsid w:val="000E3D1A"/>
    <w:rsid w:val="000E3E67"/>
    <w:rsid w:val="000E3E8D"/>
    <w:rsid w:val="000E3F21"/>
    <w:rsid w:val="000E4148"/>
    <w:rsid w:val="000E41EA"/>
    <w:rsid w:val="000E4629"/>
    <w:rsid w:val="000E4723"/>
    <w:rsid w:val="000E478C"/>
    <w:rsid w:val="000E47DE"/>
    <w:rsid w:val="000E484D"/>
    <w:rsid w:val="000E4AD7"/>
    <w:rsid w:val="000E4DAB"/>
    <w:rsid w:val="000E4F2F"/>
    <w:rsid w:val="000E5021"/>
    <w:rsid w:val="000E5357"/>
    <w:rsid w:val="000E5837"/>
    <w:rsid w:val="000E5854"/>
    <w:rsid w:val="000E5856"/>
    <w:rsid w:val="000E5A12"/>
    <w:rsid w:val="000E5B46"/>
    <w:rsid w:val="000E5B96"/>
    <w:rsid w:val="000E5C96"/>
    <w:rsid w:val="000E5CB6"/>
    <w:rsid w:val="000E5ECB"/>
    <w:rsid w:val="000E5F18"/>
    <w:rsid w:val="000E5F7A"/>
    <w:rsid w:val="000E5FB3"/>
    <w:rsid w:val="000E603B"/>
    <w:rsid w:val="000E6090"/>
    <w:rsid w:val="000E6207"/>
    <w:rsid w:val="000E645E"/>
    <w:rsid w:val="000E64B2"/>
    <w:rsid w:val="000E652E"/>
    <w:rsid w:val="000E65B6"/>
    <w:rsid w:val="000E66AA"/>
    <w:rsid w:val="000E66F1"/>
    <w:rsid w:val="000E67DC"/>
    <w:rsid w:val="000E6802"/>
    <w:rsid w:val="000E6989"/>
    <w:rsid w:val="000E6CB6"/>
    <w:rsid w:val="000E6E2F"/>
    <w:rsid w:val="000E6E56"/>
    <w:rsid w:val="000E6F0F"/>
    <w:rsid w:val="000E6F38"/>
    <w:rsid w:val="000E7159"/>
    <w:rsid w:val="000E71E4"/>
    <w:rsid w:val="000E796B"/>
    <w:rsid w:val="000E79CD"/>
    <w:rsid w:val="000E7B86"/>
    <w:rsid w:val="000E7D93"/>
    <w:rsid w:val="000E7DFB"/>
    <w:rsid w:val="000E7E98"/>
    <w:rsid w:val="000E7F54"/>
    <w:rsid w:val="000E7F62"/>
    <w:rsid w:val="000F00ED"/>
    <w:rsid w:val="000F032F"/>
    <w:rsid w:val="000F0546"/>
    <w:rsid w:val="000F0659"/>
    <w:rsid w:val="000F0755"/>
    <w:rsid w:val="000F09F6"/>
    <w:rsid w:val="000F0B5B"/>
    <w:rsid w:val="000F0C37"/>
    <w:rsid w:val="000F0E51"/>
    <w:rsid w:val="000F104B"/>
    <w:rsid w:val="000F1063"/>
    <w:rsid w:val="000F1122"/>
    <w:rsid w:val="000F11F0"/>
    <w:rsid w:val="000F144C"/>
    <w:rsid w:val="000F15B0"/>
    <w:rsid w:val="000F16DB"/>
    <w:rsid w:val="000F183A"/>
    <w:rsid w:val="000F18FC"/>
    <w:rsid w:val="000F1A52"/>
    <w:rsid w:val="000F1A66"/>
    <w:rsid w:val="000F1BE1"/>
    <w:rsid w:val="000F1EA3"/>
    <w:rsid w:val="000F1EC6"/>
    <w:rsid w:val="000F1F75"/>
    <w:rsid w:val="000F231A"/>
    <w:rsid w:val="000F24E0"/>
    <w:rsid w:val="000F26CF"/>
    <w:rsid w:val="000F2D3F"/>
    <w:rsid w:val="000F2F5C"/>
    <w:rsid w:val="000F2F7F"/>
    <w:rsid w:val="000F306D"/>
    <w:rsid w:val="000F30E0"/>
    <w:rsid w:val="000F3176"/>
    <w:rsid w:val="000F332B"/>
    <w:rsid w:val="000F335D"/>
    <w:rsid w:val="000F3400"/>
    <w:rsid w:val="000F340A"/>
    <w:rsid w:val="000F3472"/>
    <w:rsid w:val="000F34FD"/>
    <w:rsid w:val="000F352E"/>
    <w:rsid w:val="000F35A9"/>
    <w:rsid w:val="000F3891"/>
    <w:rsid w:val="000F38D0"/>
    <w:rsid w:val="000F3D37"/>
    <w:rsid w:val="000F3D89"/>
    <w:rsid w:val="000F3F5E"/>
    <w:rsid w:val="000F4066"/>
    <w:rsid w:val="000F40A4"/>
    <w:rsid w:val="000F4308"/>
    <w:rsid w:val="000F444E"/>
    <w:rsid w:val="000F468E"/>
    <w:rsid w:val="000F475D"/>
    <w:rsid w:val="000F4954"/>
    <w:rsid w:val="000F4A6D"/>
    <w:rsid w:val="000F4BC3"/>
    <w:rsid w:val="000F4C1A"/>
    <w:rsid w:val="000F4D1F"/>
    <w:rsid w:val="000F4E09"/>
    <w:rsid w:val="000F4F90"/>
    <w:rsid w:val="000F5164"/>
    <w:rsid w:val="000F526B"/>
    <w:rsid w:val="000F5371"/>
    <w:rsid w:val="000F5625"/>
    <w:rsid w:val="000F57D5"/>
    <w:rsid w:val="000F5841"/>
    <w:rsid w:val="000F5B4E"/>
    <w:rsid w:val="000F5C93"/>
    <w:rsid w:val="000F5F6F"/>
    <w:rsid w:val="000F60FF"/>
    <w:rsid w:val="000F62FB"/>
    <w:rsid w:val="000F64C8"/>
    <w:rsid w:val="000F68E5"/>
    <w:rsid w:val="000F6A20"/>
    <w:rsid w:val="000F6DBA"/>
    <w:rsid w:val="000F6E24"/>
    <w:rsid w:val="000F6E9B"/>
    <w:rsid w:val="000F6F82"/>
    <w:rsid w:val="000F71D0"/>
    <w:rsid w:val="000F73E0"/>
    <w:rsid w:val="000F7410"/>
    <w:rsid w:val="000F747E"/>
    <w:rsid w:val="000F75BD"/>
    <w:rsid w:val="000F75EA"/>
    <w:rsid w:val="000F761D"/>
    <w:rsid w:val="000F77A5"/>
    <w:rsid w:val="000F77AA"/>
    <w:rsid w:val="000F78A5"/>
    <w:rsid w:val="000F7911"/>
    <w:rsid w:val="000F79E6"/>
    <w:rsid w:val="000F7A0D"/>
    <w:rsid w:val="000F7D04"/>
    <w:rsid w:val="00100156"/>
    <w:rsid w:val="001001BB"/>
    <w:rsid w:val="00100204"/>
    <w:rsid w:val="00100244"/>
    <w:rsid w:val="001002B9"/>
    <w:rsid w:val="00100374"/>
    <w:rsid w:val="0010053F"/>
    <w:rsid w:val="001005AA"/>
    <w:rsid w:val="001005AB"/>
    <w:rsid w:val="001006B9"/>
    <w:rsid w:val="00100961"/>
    <w:rsid w:val="001009E1"/>
    <w:rsid w:val="00100A2E"/>
    <w:rsid w:val="00100AAB"/>
    <w:rsid w:val="00100B06"/>
    <w:rsid w:val="00100B94"/>
    <w:rsid w:val="00100C60"/>
    <w:rsid w:val="00100D22"/>
    <w:rsid w:val="0010103A"/>
    <w:rsid w:val="0010107C"/>
    <w:rsid w:val="001013FA"/>
    <w:rsid w:val="0010142B"/>
    <w:rsid w:val="00101682"/>
    <w:rsid w:val="001016C0"/>
    <w:rsid w:val="001017CA"/>
    <w:rsid w:val="00101956"/>
    <w:rsid w:val="00101E98"/>
    <w:rsid w:val="00101EB4"/>
    <w:rsid w:val="00101EEA"/>
    <w:rsid w:val="001021C9"/>
    <w:rsid w:val="001021E0"/>
    <w:rsid w:val="0010222B"/>
    <w:rsid w:val="00102302"/>
    <w:rsid w:val="001027E3"/>
    <w:rsid w:val="0010286E"/>
    <w:rsid w:val="00102C91"/>
    <w:rsid w:val="00102CE4"/>
    <w:rsid w:val="00102FD0"/>
    <w:rsid w:val="00103241"/>
    <w:rsid w:val="001032FB"/>
    <w:rsid w:val="001034E0"/>
    <w:rsid w:val="00103937"/>
    <w:rsid w:val="00103A36"/>
    <w:rsid w:val="00103B3D"/>
    <w:rsid w:val="00104293"/>
    <w:rsid w:val="001042E5"/>
    <w:rsid w:val="0010449F"/>
    <w:rsid w:val="001044A3"/>
    <w:rsid w:val="001045DA"/>
    <w:rsid w:val="00104663"/>
    <w:rsid w:val="00104868"/>
    <w:rsid w:val="0010493D"/>
    <w:rsid w:val="00104A00"/>
    <w:rsid w:val="00104B01"/>
    <w:rsid w:val="00104B58"/>
    <w:rsid w:val="00104CB0"/>
    <w:rsid w:val="00104DA0"/>
    <w:rsid w:val="00104DEB"/>
    <w:rsid w:val="00104E3E"/>
    <w:rsid w:val="00104E60"/>
    <w:rsid w:val="00104F99"/>
    <w:rsid w:val="00105160"/>
    <w:rsid w:val="001052E2"/>
    <w:rsid w:val="001053C1"/>
    <w:rsid w:val="00105438"/>
    <w:rsid w:val="00105570"/>
    <w:rsid w:val="001055AD"/>
    <w:rsid w:val="0010569A"/>
    <w:rsid w:val="001056CB"/>
    <w:rsid w:val="00105812"/>
    <w:rsid w:val="001058AE"/>
    <w:rsid w:val="00105D6D"/>
    <w:rsid w:val="00105F52"/>
    <w:rsid w:val="0010617C"/>
    <w:rsid w:val="001063C3"/>
    <w:rsid w:val="001066BB"/>
    <w:rsid w:val="001067A4"/>
    <w:rsid w:val="00106BC9"/>
    <w:rsid w:val="00106CB0"/>
    <w:rsid w:val="00106CD9"/>
    <w:rsid w:val="00106D36"/>
    <w:rsid w:val="00106E82"/>
    <w:rsid w:val="00106E95"/>
    <w:rsid w:val="00107111"/>
    <w:rsid w:val="00107257"/>
    <w:rsid w:val="00107260"/>
    <w:rsid w:val="00107304"/>
    <w:rsid w:val="0010733E"/>
    <w:rsid w:val="0010734F"/>
    <w:rsid w:val="0010784E"/>
    <w:rsid w:val="001079EF"/>
    <w:rsid w:val="00107ACC"/>
    <w:rsid w:val="00107DE3"/>
    <w:rsid w:val="001100B0"/>
    <w:rsid w:val="0011029C"/>
    <w:rsid w:val="00110397"/>
    <w:rsid w:val="001103B8"/>
    <w:rsid w:val="00110659"/>
    <w:rsid w:val="00110898"/>
    <w:rsid w:val="00110915"/>
    <w:rsid w:val="001109E6"/>
    <w:rsid w:val="00110D32"/>
    <w:rsid w:val="00110D75"/>
    <w:rsid w:val="00110E86"/>
    <w:rsid w:val="00110FD5"/>
    <w:rsid w:val="001111EF"/>
    <w:rsid w:val="001113AF"/>
    <w:rsid w:val="00111639"/>
    <w:rsid w:val="00111719"/>
    <w:rsid w:val="0011189A"/>
    <w:rsid w:val="00111A90"/>
    <w:rsid w:val="00111C5C"/>
    <w:rsid w:val="00111E5B"/>
    <w:rsid w:val="00111F57"/>
    <w:rsid w:val="001120FC"/>
    <w:rsid w:val="001122D9"/>
    <w:rsid w:val="001128A8"/>
    <w:rsid w:val="00112F1D"/>
    <w:rsid w:val="00112F21"/>
    <w:rsid w:val="0011300A"/>
    <w:rsid w:val="001131BB"/>
    <w:rsid w:val="0011322D"/>
    <w:rsid w:val="00113355"/>
    <w:rsid w:val="0011336D"/>
    <w:rsid w:val="001133FB"/>
    <w:rsid w:val="001135BA"/>
    <w:rsid w:val="00113D76"/>
    <w:rsid w:val="00113E33"/>
    <w:rsid w:val="001142BE"/>
    <w:rsid w:val="001142DD"/>
    <w:rsid w:val="00114369"/>
    <w:rsid w:val="001143C3"/>
    <w:rsid w:val="001145FB"/>
    <w:rsid w:val="0011483F"/>
    <w:rsid w:val="00114849"/>
    <w:rsid w:val="001149AB"/>
    <w:rsid w:val="00114ADE"/>
    <w:rsid w:val="00114BD9"/>
    <w:rsid w:val="00114C9D"/>
    <w:rsid w:val="00114CD3"/>
    <w:rsid w:val="00114D4D"/>
    <w:rsid w:val="00114DFE"/>
    <w:rsid w:val="00114F04"/>
    <w:rsid w:val="001151A1"/>
    <w:rsid w:val="001151F9"/>
    <w:rsid w:val="00115427"/>
    <w:rsid w:val="00115590"/>
    <w:rsid w:val="00115852"/>
    <w:rsid w:val="00115911"/>
    <w:rsid w:val="00115995"/>
    <w:rsid w:val="00115A14"/>
    <w:rsid w:val="00115C04"/>
    <w:rsid w:val="00115CE3"/>
    <w:rsid w:val="00115F09"/>
    <w:rsid w:val="0011612A"/>
    <w:rsid w:val="00116367"/>
    <w:rsid w:val="0011648C"/>
    <w:rsid w:val="001165D9"/>
    <w:rsid w:val="001166B0"/>
    <w:rsid w:val="0011674E"/>
    <w:rsid w:val="00116872"/>
    <w:rsid w:val="001168B5"/>
    <w:rsid w:val="00116CD8"/>
    <w:rsid w:val="00116DE1"/>
    <w:rsid w:val="00117296"/>
    <w:rsid w:val="001172BC"/>
    <w:rsid w:val="0011734D"/>
    <w:rsid w:val="00117423"/>
    <w:rsid w:val="00117454"/>
    <w:rsid w:val="001174AC"/>
    <w:rsid w:val="0011759E"/>
    <w:rsid w:val="001175D4"/>
    <w:rsid w:val="00117A07"/>
    <w:rsid w:val="00117B00"/>
    <w:rsid w:val="00117DC8"/>
    <w:rsid w:val="00117E79"/>
    <w:rsid w:val="0012000F"/>
    <w:rsid w:val="00120087"/>
    <w:rsid w:val="00120101"/>
    <w:rsid w:val="0012029F"/>
    <w:rsid w:val="001204C3"/>
    <w:rsid w:val="00120A72"/>
    <w:rsid w:val="00120FEF"/>
    <w:rsid w:val="001213BE"/>
    <w:rsid w:val="001216B6"/>
    <w:rsid w:val="00121762"/>
    <w:rsid w:val="00121B21"/>
    <w:rsid w:val="00121CD5"/>
    <w:rsid w:val="00121F26"/>
    <w:rsid w:val="00121FC6"/>
    <w:rsid w:val="00122014"/>
    <w:rsid w:val="00122187"/>
    <w:rsid w:val="001221A6"/>
    <w:rsid w:val="001221AA"/>
    <w:rsid w:val="0012242B"/>
    <w:rsid w:val="00122469"/>
    <w:rsid w:val="0012256C"/>
    <w:rsid w:val="001226AD"/>
    <w:rsid w:val="001228D2"/>
    <w:rsid w:val="00122902"/>
    <w:rsid w:val="001229E3"/>
    <w:rsid w:val="00122A1A"/>
    <w:rsid w:val="00122C67"/>
    <w:rsid w:val="00122D04"/>
    <w:rsid w:val="00122D7D"/>
    <w:rsid w:val="00122FD1"/>
    <w:rsid w:val="00123130"/>
    <w:rsid w:val="0012324C"/>
    <w:rsid w:val="00123327"/>
    <w:rsid w:val="001233A1"/>
    <w:rsid w:val="001234B3"/>
    <w:rsid w:val="0012361A"/>
    <w:rsid w:val="00123720"/>
    <w:rsid w:val="001238C2"/>
    <w:rsid w:val="00123B33"/>
    <w:rsid w:val="00123B34"/>
    <w:rsid w:val="00123E23"/>
    <w:rsid w:val="00123E88"/>
    <w:rsid w:val="001240A2"/>
    <w:rsid w:val="0012412F"/>
    <w:rsid w:val="00124753"/>
    <w:rsid w:val="0012475E"/>
    <w:rsid w:val="00124AE8"/>
    <w:rsid w:val="00124BE6"/>
    <w:rsid w:val="00124D31"/>
    <w:rsid w:val="00124FD2"/>
    <w:rsid w:val="001250BF"/>
    <w:rsid w:val="00125329"/>
    <w:rsid w:val="00125815"/>
    <w:rsid w:val="00125835"/>
    <w:rsid w:val="00125937"/>
    <w:rsid w:val="00125950"/>
    <w:rsid w:val="001259D5"/>
    <w:rsid w:val="00125B36"/>
    <w:rsid w:val="00125B6E"/>
    <w:rsid w:val="00125BBD"/>
    <w:rsid w:val="00125C01"/>
    <w:rsid w:val="00125C13"/>
    <w:rsid w:val="00125CA4"/>
    <w:rsid w:val="00125D22"/>
    <w:rsid w:val="00125D98"/>
    <w:rsid w:val="00125E29"/>
    <w:rsid w:val="00125E4C"/>
    <w:rsid w:val="00125ED7"/>
    <w:rsid w:val="00125EDD"/>
    <w:rsid w:val="00125EE5"/>
    <w:rsid w:val="00125F5D"/>
    <w:rsid w:val="00125FCB"/>
    <w:rsid w:val="00126050"/>
    <w:rsid w:val="001260E9"/>
    <w:rsid w:val="001261A9"/>
    <w:rsid w:val="00126213"/>
    <w:rsid w:val="00126729"/>
    <w:rsid w:val="00126884"/>
    <w:rsid w:val="00126A1D"/>
    <w:rsid w:val="00126AF6"/>
    <w:rsid w:val="00126B7C"/>
    <w:rsid w:val="00126E71"/>
    <w:rsid w:val="00127001"/>
    <w:rsid w:val="00127052"/>
    <w:rsid w:val="00127206"/>
    <w:rsid w:val="001279D0"/>
    <w:rsid w:val="001279E4"/>
    <w:rsid w:val="00127B4C"/>
    <w:rsid w:val="00127C30"/>
    <w:rsid w:val="00127DF4"/>
    <w:rsid w:val="00127EA2"/>
    <w:rsid w:val="00130037"/>
    <w:rsid w:val="0013010A"/>
    <w:rsid w:val="001302B7"/>
    <w:rsid w:val="0013044B"/>
    <w:rsid w:val="00130753"/>
    <w:rsid w:val="00130B3A"/>
    <w:rsid w:val="00130B77"/>
    <w:rsid w:val="00130B83"/>
    <w:rsid w:val="00130EAE"/>
    <w:rsid w:val="00130FE4"/>
    <w:rsid w:val="001310FE"/>
    <w:rsid w:val="0013124B"/>
    <w:rsid w:val="00131670"/>
    <w:rsid w:val="0013170E"/>
    <w:rsid w:val="00131951"/>
    <w:rsid w:val="00131E96"/>
    <w:rsid w:val="00131FE4"/>
    <w:rsid w:val="00132296"/>
    <w:rsid w:val="001325DD"/>
    <w:rsid w:val="001326B7"/>
    <w:rsid w:val="00132726"/>
    <w:rsid w:val="00132BAC"/>
    <w:rsid w:val="00132CFC"/>
    <w:rsid w:val="00132F11"/>
    <w:rsid w:val="00133491"/>
    <w:rsid w:val="0013361D"/>
    <w:rsid w:val="00133701"/>
    <w:rsid w:val="00133F95"/>
    <w:rsid w:val="001343CC"/>
    <w:rsid w:val="00134434"/>
    <w:rsid w:val="0013449C"/>
    <w:rsid w:val="00134526"/>
    <w:rsid w:val="00134666"/>
    <w:rsid w:val="001346F4"/>
    <w:rsid w:val="00134727"/>
    <w:rsid w:val="001348F3"/>
    <w:rsid w:val="00134974"/>
    <w:rsid w:val="00134ACD"/>
    <w:rsid w:val="00134ADD"/>
    <w:rsid w:val="00134B60"/>
    <w:rsid w:val="00134B9D"/>
    <w:rsid w:val="00134E97"/>
    <w:rsid w:val="00134F8C"/>
    <w:rsid w:val="0013524B"/>
    <w:rsid w:val="0013529A"/>
    <w:rsid w:val="0013594B"/>
    <w:rsid w:val="00135972"/>
    <w:rsid w:val="00135A19"/>
    <w:rsid w:val="00135DE8"/>
    <w:rsid w:val="001360D0"/>
    <w:rsid w:val="001360FE"/>
    <w:rsid w:val="00136179"/>
    <w:rsid w:val="0013618B"/>
    <w:rsid w:val="0013625F"/>
    <w:rsid w:val="0013650F"/>
    <w:rsid w:val="00136576"/>
    <w:rsid w:val="0013659E"/>
    <w:rsid w:val="00136730"/>
    <w:rsid w:val="00136778"/>
    <w:rsid w:val="0013688A"/>
    <w:rsid w:val="00136906"/>
    <w:rsid w:val="00136C03"/>
    <w:rsid w:val="00136CAC"/>
    <w:rsid w:val="00136E00"/>
    <w:rsid w:val="00136EA1"/>
    <w:rsid w:val="001371C8"/>
    <w:rsid w:val="001374D7"/>
    <w:rsid w:val="0013768E"/>
    <w:rsid w:val="0013782F"/>
    <w:rsid w:val="00137B33"/>
    <w:rsid w:val="00137CB2"/>
    <w:rsid w:val="00137CD3"/>
    <w:rsid w:val="00137D0F"/>
    <w:rsid w:val="00137DE8"/>
    <w:rsid w:val="001400C4"/>
    <w:rsid w:val="0014012D"/>
    <w:rsid w:val="00140438"/>
    <w:rsid w:val="001405C9"/>
    <w:rsid w:val="001407C9"/>
    <w:rsid w:val="00140A67"/>
    <w:rsid w:val="00140B06"/>
    <w:rsid w:val="00140B4E"/>
    <w:rsid w:val="00140BDE"/>
    <w:rsid w:val="00140CE6"/>
    <w:rsid w:val="001410A9"/>
    <w:rsid w:val="001410C0"/>
    <w:rsid w:val="0014125B"/>
    <w:rsid w:val="00141285"/>
    <w:rsid w:val="0014143D"/>
    <w:rsid w:val="00141571"/>
    <w:rsid w:val="001415AE"/>
    <w:rsid w:val="00141612"/>
    <w:rsid w:val="001416DF"/>
    <w:rsid w:val="00141757"/>
    <w:rsid w:val="00141AC2"/>
    <w:rsid w:val="00141B8E"/>
    <w:rsid w:val="00141E23"/>
    <w:rsid w:val="00141F8E"/>
    <w:rsid w:val="001420CC"/>
    <w:rsid w:val="001421B1"/>
    <w:rsid w:val="001421D0"/>
    <w:rsid w:val="0014227B"/>
    <w:rsid w:val="001426D8"/>
    <w:rsid w:val="001426D9"/>
    <w:rsid w:val="001428EF"/>
    <w:rsid w:val="0014290B"/>
    <w:rsid w:val="001429DD"/>
    <w:rsid w:val="00142A5D"/>
    <w:rsid w:val="00142B0F"/>
    <w:rsid w:val="0014300B"/>
    <w:rsid w:val="0014308C"/>
    <w:rsid w:val="001430DA"/>
    <w:rsid w:val="0014317C"/>
    <w:rsid w:val="0014351E"/>
    <w:rsid w:val="0014391B"/>
    <w:rsid w:val="00143BD9"/>
    <w:rsid w:val="0014405C"/>
    <w:rsid w:val="00144108"/>
    <w:rsid w:val="001441AB"/>
    <w:rsid w:val="0014440C"/>
    <w:rsid w:val="00144499"/>
    <w:rsid w:val="001444CB"/>
    <w:rsid w:val="00144523"/>
    <w:rsid w:val="00144766"/>
    <w:rsid w:val="00144B79"/>
    <w:rsid w:val="00144C7E"/>
    <w:rsid w:val="00144D06"/>
    <w:rsid w:val="00144E8B"/>
    <w:rsid w:val="00144EFB"/>
    <w:rsid w:val="001451BD"/>
    <w:rsid w:val="00145254"/>
    <w:rsid w:val="00145418"/>
    <w:rsid w:val="00145789"/>
    <w:rsid w:val="001458A3"/>
    <w:rsid w:val="001458BB"/>
    <w:rsid w:val="00145AF5"/>
    <w:rsid w:val="00145AFF"/>
    <w:rsid w:val="00145B00"/>
    <w:rsid w:val="00145B29"/>
    <w:rsid w:val="00145B6F"/>
    <w:rsid w:val="00145D21"/>
    <w:rsid w:val="00145D77"/>
    <w:rsid w:val="00145E5F"/>
    <w:rsid w:val="00145EDC"/>
    <w:rsid w:val="00146069"/>
    <w:rsid w:val="00146445"/>
    <w:rsid w:val="00146512"/>
    <w:rsid w:val="001465B0"/>
    <w:rsid w:val="001466B2"/>
    <w:rsid w:val="001467A3"/>
    <w:rsid w:val="0014699C"/>
    <w:rsid w:val="00146D60"/>
    <w:rsid w:val="00146DFA"/>
    <w:rsid w:val="0014703A"/>
    <w:rsid w:val="001470A2"/>
    <w:rsid w:val="0014728F"/>
    <w:rsid w:val="001473C0"/>
    <w:rsid w:val="0014749B"/>
    <w:rsid w:val="0014784D"/>
    <w:rsid w:val="0014789F"/>
    <w:rsid w:val="001478A7"/>
    <w:rsid w:val="00147A3C"/>
    <w:rsid w:val="00147B73"/>
    <w:rsid w:val="00147C3A"/>
    <w:rsid w:val="00147F44"/>
    <w:rsid w:val="00147F9E"/>
    <w:rsid w:val="0015011D"/>
    <w:rsid w:val="0015030C"/>
    <w:rsid w:val="00150479"/>
    <w:rsid w:val="001506A4"/>
    <w:rsid w:val="001507E0"/>
    <w:rsid w:val="001508B1"/>
    <w:rsid w:val="001508C8"/>
    <w:rsid w:val="001508D1"/>
    <w:rsid w:val="00150943"/>
    <w:rsid w:val="0015097A"/>
    <w:rsid w:val="00150B18"/>
    <w:rsid w:val="00150D84"/>
    <w:rsid w:val="001511AD"/>
    <w:rsid w:val="001511D9"/>
    <w:rsid w:val="00151276"/>
    <w:rsid w:val="0015129D"/>
    <w:rsid w:val="0015172E"/>
    <w:rsid w:val="0015178E"/>
    <w:rsid w:val="001518E2"/>
    <w:rsid w:val="00151BB0"/>
    <w:rsid w:val="00151BB2"/>
    <w:rsid w:val="00151E9F"/>
    <w:rsid w:val="00151F23"/>
    <w:rsid w:val="00151F2D"/>
    <w:rsid w:val="001522A5"/>
    <w:rsid w:val="0015266D"/>
    <w:rsid w:val="001527F0"/>
    <w:rsid w:val="00153000"/>
    <w:rsid w:val="0015307E"/>
    <w:rsid w:val="001530EE"/>
    <w:rsid w:val="0015312D"/>
    <w:rsid w:val="001532B4"/>
    <w:rsid w:val="00153307"/>
    <w:rsid w:val="001539E3"/>
    <w:rsid w:val="00153B0C"/>
    <w:rsid w:val="00153B22"/>
    <w:rsid w:val="00153B80"/>
    <w:rsid w:val="00153BA9"/>
    <w:rsid w:val="00153DFF"/>
    <w:rsid w:val="00153E67"/>
    <w:rsid w:val="00153F92"/>
    <w:rsid w:val="00154005"/>
    <w:rsid w:val="00154034"/>
    <w:rsid w:val="0015441E"/>
    <w:rsid w:val="001545A7"/>
    <w:rsid w:val="001545C7"/>
    <w:rsid w:val="00154789"/>
    <w:rsid w:val="00154915"/>
    <w:rsid w:val="00154B63"/>
    <w:rsid w:val="00154F45"/>
    <w:rsid w:val="00155048"/>
    <w:rsid w:val="0015518C"/>
    <w:rsid w:val="00155288"/>
    <w:rsid w:val="001552A1"/>
    <w:rsid w:val="00155384"/>
    <w:rsid w:val="001553C7"/>
    <w:rsid w:val="001553E1"/>
    <w:rsid w:val="00155876"/>
    <w:rsid w:val="001559F0"/>
    <w:rsid w:val="00155A6A"/>
    <w:rsid w:val="00155A8B"/>
    <w:rsid w:val="00155B12"/>
    <w:rsid w:val="00155CD9"/>
    <w:rsid w:val="00155D99"/>
    <w:rsid w:val="00155F46"/>
    <w:rsid w:val="00155F4B"/>
    <w:rsid w:val="001560D6"/>
    <w:rsid w:val="00156120"/>
    <w:rsid w:val="0015670D"/>
    <w:rsid w:val="001568ED"/>
    <w:rsid w:val="0015691F"/>
    <w:rsid w:val="00156A76"/>
    <w:rsid w:val="00156CCB"/>
    <w:rsid w:val="00156E25"/>
    <w:rsid w:val="00156E6D"/>
    <w:rsid w:val="00156EF4"/>
    <w:rsid w:val="00156F75"/>
    <w:rsid w:val="00157187"/>
    <w:rsid w:val="00157398"/>
    <w:rsid w:val="0015780E"/>
    <w:rsid w:val="001578A5"/>
    <w:rsid w:val="00157A72"/>
    <w:rsid w:val="00157BD9"/>
    <w:rsid w:val="00157E43"/>
    <w:rsid w:val="00157E87"/>
    <w:rsid w:val="001600C9"/>
    <w:rsid w:val="00160661"/>
    <w:rsid w:val="001606D8"/>
    <w:rsid w:val="001607B3"/>
    <w:rsid w:val="001609C9"/>
    <w:rsid w:val="00160C1B"/>
    <w:rsid w:val="00160C79"/>
    <w:rsid w:val="00160E42"/>
    <w:rsid w:val="00160ECF"/>
    <w:rsid w:val="00161189"/>
    <w:rsid w:val="0016136E"/>
    <w:rsid w:val="0016139B"/>
    <w:rsid w:val="001613CD"/>
    <w:rsid w:val="001615A6"/>
    <w:rsid w:val="00161DC1"/>
    <w:rsid w:val="00161DC7"/>
    <w:rsid w:val="00161E41"/>
    <w:rsid w:val="00161E86"/>
    <w:rsid w:val="00161EAD"/>
    <w:rsid w:val="00161F83"/>
    <w:rsid w:val="0016229A"/>
    <w:rsid w:val="00162472"/>
    <w:rsid w:val="00162620"/>
    <w:rsid w:val="00162A30"/>
    <w:rsid w:val="00162DA8"/>
    <w:rsid w:val="00162E3F"/>
    <w:rsid w:val="00162EFB"/>
    <w:rsid w:val="00163053"/>
    <w:rsid w:val="001631C7"/>
    <w:rsid w:val="0016331D"/>
    <w:rsid w:val="00163436"/>
    <w:rsid w:val="00163621"/>
    <w:rsid w:val="00163846"/>
    <w:rsid w:val="0016391F"/>
    <w:rsid w:val="00163B83"/>
    <w:rsid w:val="00163BEC"/>
    <w:rsid w:val="00163CE3"/>
    <w:rsid w:val="00163E33"/>
    <w:rsid w:val="00164193"/>
    <w:rsid w:val="0016434F"/>
    <w:rsid w:val="001643FF"/>
    <w:rsid w:val="00164712"/>
    <w:rsid w:val="0016473C"/>
    <w:rsid w:val="001647CD"/>
    <w:rsid w:val="001647F5"/>
    <w:rsid w:val="001648CC"/>
    <w:rsid w:val="001649C3"/>
    <w:rsid w:val="001649C8"/>
    <w:rsid w:val="001649F4"/>
    <w:rsid w:val="00164B37"/>
    <w:rsid w:val="00164B65"/>
    <w:rsid w:val="00164C72"/>
    <w:rsid w:val="00164D4A"/>
    <w:rsid w:val="00164E99"/>
    <w:rsid w:val="00165444"/>
    <w:rsid w:val="001654C6"/>
    <w:rsid w:val="001656CB"/>
    <w:rsid w:val="00165724"/>
    <w:rsid w:val="0016584C"/>
    <w:rsid w:val="00165B6C"/>
    <w:rsid w:val="00165C2D"/>
    <w:rsid w:val="00165D2C"/>
    <w:rsid w:val="00165F32"/>
    <w:rsid w:val="00165F6C"/>
    <w:rsid w:val="0016630A"/>
    <w:rsid w:val="00166941"/>
    <w:rsid w:val="00166A9F"/>
    <w:rsid w:val="00166AE0"/>
    <w:rsid w:val="00166BD4"/>
    <w:rsid w:val="00166BE4"/>
    <w:rsid w:val="00166E1E"/>
    <w:rsid w:val="00166EFA"/>
    <w:rsid w:val="00166FCE"/>
    <w:rsid w:val="00167384"/>
    <w:rsid w:val="00167474"/>
    <w:rsid w:val="00167535"/>
    <w:rsid w:val="0016758C"/>
    <w:rsid w:val="001675B3"/>
    <w:rsid w:val="001678FF"/>
    <w:rsid w:val="00167B82"/>
    <w:rsid w:val="00167C0C"/>
    <w:rsid w:val="00167E3C"/>
    <w:rsid w:val="00167E4B"/>
    <w:rsid w:val="00167F6B"/>
    <w:rsid w:val="001700ED"/>
    <w:rsid w:val="001702B2"/>
    <w:rsid w:val="001704AA"/>
    <w:rsid w:val="001705E7"/>
    <w:rsid w:val="001705FB"/>
    <w:rsid w:val="001707AA"/>
    <w:rsid w:val="001707AC"/>
    <w:rsid w:val="00170B62"/>
    <w:rsid w:val="00170B65"/>
    <w:rsid w:val="00170B8A"/>
    <w:rsid w:val="00170B96"/>
    <w:rsid w:val="00170BC8"/>
    <w:rsid w:val="00170CE2"/>
    <w:rsid w:val="00170ED8"/>
    <w:rsid w:val="00170F7D"/>
    <w:rsid w:val="00170F9B"/>
    <w:rsid w:val="001711D6"/>
    <w:rsid w:val="00171558"/>
    <w:rsid w:val="001715EF"/>
    <w:rsid w:val="00171770"/>
    <w:rsid w:val="00171903"/>
    <w:rsid w:val="001719A9"/>
    <w:rsid w:val="00171AF7"/>
    <w:rsid w:val="00171C22"/>
    <w:rsid w:val="00171E28"/>
    <w:rsid w:val="00171F5D"/>
    <w:rsid w:val="00171FC2"/>
    <w:rsid w:val="001720B1"/>
    <w:rsid w:val="0017252B"/>
    <w:rsid w:val="001725EA"/>
    <w:rsid w:val="00172689"/>
    <w:rsid w:val="001728BC"/>
    <w:rsid w:val="00172A6A"/>
    <w:rsid w:val="00172D8C"/>
    <w:rsid w:val="00172E1E"/>
    <w:rsid w:val="00172E90"/>
    <w:rsid w:val="0017348C"/>
    <w:rsid w:val="0017362D"/>
    <w:rsid w:val="001738B3"/>
    <w:rsid w:val="00173978"/>
    <w:rsid w:val="001739D8"/>
    <w:rsid w:val="00173AC7"/>
    <w:rsid w:val="00173B49"/>
    <w:rsid w:val="00173E2B"/>
    <w:rsid w:val="0017417D"/>
    <w:rsid w:val="00174364"/>
    <w:rsid w:val="001743B2"/>
    <w:rsid w:val="001745B6"/>
    <w:rsid w:val="00174837"/>
    <w:rsid w:val="00174838"/>
    <w:rsid w:val="00174881"/>
    <w:rsid w:val="00174951"/>
    <w:rsid w:val="001749E9"/>
    <w:rsid w:val="00175121"/>
    <w:rsid w:val="001753CB"/>
    <w:rsid w:val="00175564"/>
    <w:rsid w:val="001758A4"/>
    <w:rsid w:val="001759F9"/>
    <w:rsid w:val="00175B32"/>
    <w:rsid w:val="0017632C"/>
    <w:rsid w:val="0017669A"/>
    <w:rsid w:val="00176704"/>
    <w:rsid w:val="001768C1"/>
    <w:rsid w:val="00176B7C"/>
    <w:rsid w:val="00176C3F"/>
    <w:rsid w:val="00176CA5"/>
    <w:rsid w:val="00176D09"/>
    <w:rsid w:val="00176D18"/>
    <w:rsid w:val="00176DFE"/>
    <w:rsid w:val="0017721A"/>
    <w:rsid w:val="0017721D"/>
    <w:rsid w:val="0017737A"/>
    <w:rsid w:val="00177528"/>
    <w:rsid w:val="0017752C"/>
    <w:rsid w:val="0017754F"/>
    <w:rsid w:val="001775C8"/>
    <w:rsid w:val="001775E7"/>
    <w:rsid w:val="001778F5"/>
    <w:rsid w:val="00177980"/>
    <w:rsid w:val="00177CD9"/>
    <w:rsid w:val="00177D90"/>
    <w:rsid w:val="00177DF2"/>
    <w:rsid w:val="00177F8A"/>
    <w:rsid w:val="00180007"/>
    <w:rsid w:val="0018019B"/>
    <w:rsid w:val="0018030E"/>
    <w:rsid w:val="00180583"/>
    <w:rsid w:val="00180604"/>
    <w:rsid w:val="00180CB0"/>
    <w:rsid w:val="00180D24"/>
    <w:rsid w:val="001811B1"/>
    <w:rsid w:val="0018129B"/>
    <w:rsid w:val="001812F4"/>
    <w:rsid w:val="0018142A"/>
    <w:rsid w:val="0018142C"/>
    <w:rsid w:val="00181E5A"/>
    <w:rsid w:val="00181F9A"/>
    <w:rsid w:val="00182067"/>
    <w:rsid w:val="00182162"/>
    <w:rsid w:val="00182323"/>
    <w:rsid w:val="0018233C"/>
    <w:rsid w:val="00182490"/>
    <w:rsid w:val="001825AA"/>
    <w:rsid w:val="00182767"/>
    <w:rsid w:val="001829FA"/>
    <w:rsid w:val="00182A5E"/>
    <w:rsid w:val="00182ADA"/>
    <w:rsid w:val="00182BD7"/>
    <w:rsid w:val="001830A4"/>
    <w:rsid w:val="001831DE"/>
    <w:rsid w:val="0018323F"/>
    <w:rsid w:val="0018333E"/>
    <w:rsid w:val="0018336F"/>
    <w:rsid w:val="00183443"/>
    <w:rsid w:val="00183510"/>
    <w:rsid w:val="001835FF"/>
    <w:rsid w:val="0018370D"/>
    <w:rsid w:val="00183A6C"/>
    <w:rsid w:val="00183C46"/>
    <w:rsid w:val="00183C7B"/>
    <w:rsid w:val="00183C8D"/>
    <w:rsid w:val="00183DF7"/>
    <w:rsid w:val="00183EC0"/>
    <w:rsid w:val="00184145"/>
    <w:rsid w:val="00184249"/>
    <w:rsid w:val="00184286"/>
    <w:rsid w:val="001843ED"/>
    <w:rsid w:val="0018454F"/>
    <w:rsid w:val="00184550"/>
    <w:rsid w:val="001846B8"/>
    <w:rsid w:val="00184A7B"/>
    <w:rsid w:val="00184BC7"/>
    <w:rsid w:val="00184F40"/>
    <w:rsid w:val="00184FBD"/>
    <w:rsid w:val="001850D4"/>
    <w:rsid w:val="001852DC"/>
    <w:rsid w:val="0018573F"/>
    <w:rsid w:val="00185747"/>
    <w:rsid w:val="001859DF"/>
    <w:rsid w:val="00185A0C"/>
    <w:rsid w:val="00185B5F"/>
    <w:rsid w:val="00185CDF"/>
    <w:rsid w:val="00185E36"/>
    <w:rsid w:val="00186104"/>
    <w:rsid w:val="00186615"/>
    <w:rsid w:val="001866F1"/>
    <w:rsid w:val="00186859"/>
    <w:rsid w:val="00186CDD"/>
    <w:rsid w:val="00186DEA"/>
    <w:rsid w:val="00186F27"/>
    <w:rsid w:val="001870FF"/>
    <w:rsid w:val="0018727B"/>
    <w:rsid w:val="0018786A"/>
    <w:rsid w:val="00187A27"/>
    <w:rsid w:val="00187A37"/>
    <w:rsid w:val="00187B11"/>
    <w:rsid w:val="00187B1E"/>
    <w:rsid w:val="00187B31"/>
    <w:rsid w:val="00187B3E"/>
    <w:rsid w:val="00187BC9"/>
    <w:rsid w:val="00187BFC"/>
    <w:rsid w:val="00187EDF"/>
    <w:rsid w:val="00187F78"/>
    <w:rsid w:val="00187FAC"/>
    <w:rsid w:val="001903E3"/>
    <w:rsid w:val="0019064D"/>
    <w:rsid w:val="001907C4"/>
    <w:rsid w:val="00190EB4"/>
    <w:rsid w:val="00191146"/>
    <w:rsid w:val="0019131D"/>
    <w:rsid w:val="00191573"/>
    <w:rsid w:val="00191609"/>
    <w:rsid w:val="001916A2"/>
    <w:rsid w:val="00191808"/>
    <w:rsid w:val="001918EC"/>
    <w:rsid w:val="001919D1"/>
    <w:rsid w:val="00191AC6"/>
    <w:rsid w:val="00191D09"/>
    <w:rsid w:val="0019214A"/>
    <w:rsid w:val="001921A1"/>
    <w:rsid w:val="001922B6"/>
    <w:rsid w:val="00192482"/>
    <w:rsid w:val="00192654"/>
    <w:rsid w:val="001927F4"/>
    <w:rsid w:val="00192873"/>
    <w:rsid w:val="001928FA"/>
    <w:rsid w:val="0019293A"/>
    <w:rsid w:val="001929DB"/>
    <w:rsid w:val="00192AFF"/>
    <w:rsid w:val="00192C9A"/>
    <w:rsid w:val="00192CEB"/>
    <w:rsid w:val="00192ED3"/>
    <w:rsid w:val="00192F6C"/>
    <w:rsid w:val="00192FDD"/>
    <w:rsid w:val="001932DB"/>
    <w:rsid w:val="001932E5"/>
    <w:rsid w:val="00193310"/>
    <w:rsid w:val="0019334F"/>
    <w:rsid w:val="00193413"/>
    <w:rsid w:val="0019354A"/>
    <w:rsid w:val="001935D3"/>
    <w:rsid w:val="00193612"/>
    <w:rsid w:val="00193782"/>
    <w:rsid w:val="001938A7"/>
    <w:rsid w:val="00193C42"/>
    <w:rsid w:val="00193D29"/>
    <w:rsid w:val="00193DF7"/>
    <w:rsid w:val="00193FB1"/>
    <w:rsid w:val="001940EF"/>
    <w:rsid w:val="0019423B"/>
    <w:rsid w:val="00194A18"/>
    <w:rsid w:val="00194C1C"/>
    <w:rsid w:val="00194CF1"/>
    <w:rsid w:val="00194FAC"/>
    <w:rsid w:val="00195094"/>
    <w:rsid w:val="00195535"/>
    <w:rsid w:val="00195C9C"/>
    <w:rsid w:val="0019645B"/>
    <w:rsid w:val="001966C4"/>
    <w:rsid w:val="00196863"/>
    <w:rsid w:val="00196A49"/>
    <w:rsid w:val="00196DC5"/>
    <w:rsid w:val="00196DE0"/>
    <w:rsid w:val="00196EB9"/>
    <w:rsid w:val="00196F6F"/>
    <w:rsid w:val="001970D6"/>
    <w:rsid w:val="001970DE"/>
    <w:rsid w:val="0019723C"/>
    <w:rsid w:val="00197285"/>
    <w:rsid w:val="0019749A"/>
    <w:rsid w:val="0019755B"/>
    <w:rsid w:val="001979D7"/>
    <w:rsid w:val="00197B2C"/>
    <w:rsid w:val="00197BC4"/>
    <w:rsid w:val="00197C00"/>
    <w:rsid w:val="001A0170"/>
    <w:rsid w:val="001A0275"/>
    <w:rsid w:val="001A02C2"/>
    <w:rsid w:val="001A0308"/>
    <w:rsid w:val="001A0404"/>
    <w:rsid w:val="001A082D"/>
    <w:rsid w:val="001A0BA9"/>
    <w:rsid w:val="001A0DBB"/>
    <w:rsid w:val="001A0F2A"/>
    <w:rsid w:val="001A0F3B"/>
    <w:rsid w:val="001A0F43"/>
    <w:rsid w:val="001A0F7B"/>
    <w:rsid w:val="001A1027"/>
    <w:rsid w:val="001A1084"/>
    <w:rsid w:val="001A10A4"/>
    <w:rsid w:val="001A13D5"/>
    <w:rsid w:val="001A1638"/>
    <w:rsid w:val="001A16F7"/>
    <w:rsid w:val="001A1716"/>
    <w:rsid w:val="001A181F"/>
    <w:rsid w:val="001A1A11"/>
    <w:rsid w:val="001A1CBD"/>
    <w:rsid w:val="001A1CCE"/>
    <w:rsid w:val="001A1EFF"/>
    <w:rsid w:val="001A2279"/>
    <w:rsid w:val="001A236D"/>
    <w:rsid w:val="001A24E6"/>
    <w:rsid w:val="001A2548"/>
    <w:rsid w:val="001A29E7"/>
    <w:rsid w:val="001A2C5C"/>
    <w:rsid w:val="001A2DAE"/>
    <w:rsid w:val="001A2F21"/>
    <w:rsid w:val="001A325F"/>
    <w:rsid w:val="001A32F3"/>
    <w:rsid w:val="001A3353"/>
    <w:rsid w:val="001A335D"/>
    <w:rsid w:val="001A3452"/>
    <w:rsid w:val="001A346F"/>
    <w:rsid w:val="001A35E5"/>
    <w:rsid w:val="001A362D"/>
    <w:rsid w:val="001A373C"/>
    <w:rsid w:val="001A3965"/>
    <w:rsid w:val="001A3C42"/>
    <w:rsid w:val="001A3EFF"/>
    <w:rsid w:val="001A3F69"/>
    <w:rsid w:val="001A3FCB"/>
    <w:rsid w:val="001A4325"/>
    <w:rsid w:val="001A441D"/>
    <w:rsid w:val="001A4824"/>
    <w:rsid w:val="001A4992"/>
    <w:rsid w:val="001A49C7"/>
    <w:rsid w:val="001A4B01"/>
    <w:rsid w:val="001A4C04"/>
    <w:rsid w:val="001A50B5"/>
    <w:rsid w:val="001A51EB"/>
    <w:rsid w:val="001A551B"/>
    <w:rsid w:val="001A5917"/>
    <w:rsid w:val="001A5D5B"/>
    <w:rsid w:val="001A5D60"/>
    <w:rsid w:val="001A5E7F"/>
    <w:rsid w:val="001A5F47"/>
    <w:rsid w:val="001A60A9"/>
    <w:rsid w:val="001A60E6"/>
    <w:rsid w:val="001A61DD"/>
    <w:rsid w:val="001A644B"/>
    <w:rsid w:val="001A6466"/>
    <w:rsid w:val="001A64B5"/>
    <w:rsid w:val="001A65A2"/>
    <w:rsid w:val="001A65EA"/>
    <w:rsid w:val="001A67B2"/>
    <w:rsid w:val="001A6800"/>
    <w:rsid w:val="001A6C33"/>
    <w:rsid w:val="001A7189"/>
    <w:rsid w:val="001A725E"/>
    <w:rsid w:val="001A727B"/>
    <w:rsid w:val="001A7386"/>
    <w:rsid w:val="001A760C"/>
    <w:rsid w:val="001A7D4F"/>
    <w:rsid w:val="001B0143"/>
    <w:rsid w:val="001B0150"/>
    <w:rsid w:val="001B037F"/>
    <w:rsid w:val="001B03B7"/>
    <w:rsid w:val="001B041E"/>
    <w:rsid w:val="001B0474"/>
    <w:rsid w:val="001B0584"/>
    <w:rsid w:val="001B05DA"/>
    <w:rsid w:val="001B0683"/>
    <w:rsid w:val="001B0694"/>
    <w:rsid w:val="001B071D"/>
    <w:rsid w:val="001B08A4"/>
    <w:rsid w:val="001B09AD"/>
    <w:rsid w:val="001B0A56"/>
    <w:rsid w:val="001B0B19"/>
    <w:rsid w:val="001B0FCA"/>
    <w:rsid w:val="001B116B"/>
    <w:rsid w:val="001B1281"/>
    <w:rsid w:val="001B14CF"/>
    <w:rsid w:val="001B150C"/>
    <w:rsid w:val="001B1869"/>
    <w:rsid w:val="001B1972"/>
    <w:rsid w:val="001B1A87"/>
    <w:rsid w:val="001B1D92"/>
    <w:rsid w:val="001B1E02"/>
    <w:rsid w:val="001B1EA3"/>
    <w:rsid w:val="001B1FBD"/>
    <w:rsid w:val="001B211E"/>
    <w:rsid w:val="001B2565"/>
    <w:rsid w:val="001B2591"/>
    <w:rsid w:val="001B2611"/>
    <w:rsid w:val="001B26EB"/>
    <w:rsid w:val="001B2958"/>
    <w:rsid w:val="001B2A4B"/>
    <w:rsid w:val="001B2AA6"/>
    <w:rsid w:val="001B2AD2"/>
    <w:rsid w:val="001B2E2E"/>
    <w:rsid w:val="001B3237"/>
    <w:rsid w:val="001B34AB"/>
    <w:rsid w:val="001B376C"/>
    <w:rsid w:val="001B382F"/>
    <w:rsid w:val="001B38B2"/>
    <w:rsid w:val="001B38EF"/>
    <w:rsid w:val="001B3934"/>
    <w:rsid w:val="001B3B5D"/>
    <w:rsid w:val="001B3BDE"/>
    <w:rsid w:val="001B3C4A"/>
    <w:rsid w:val="001B3C54"/>
    <w:rsid w:val="001B3CCA"/>
    <w:rsid w:val="001B3F5D"/>
    <w:rsid w:val="001B410A"/>
    <w:rsid w:val="001B411A"/>
    <w:rsid w:val="001B42E1"/>
    <w:rsid w:val="001B468F"/>
    <w:rsid w:val="001B4A05"/>
    <w:rsid w:val="001B4C3F"/>
    <w:rsid w:val="001B4D92"/>
    <w:rsid w:val="001B4DB9"/>
    <w:rsid w:val="001B4E93"/>
    <w:rsid w:val="001B4F0A"/>
    <w:rsid w:val="001B5032"/>
    <w:rsid w:val="001B52DB"/>
    <w:rsid w:val="001B549C"/>
    <w:rsid w:val="001B559E"/>
    <w:rsid w:val="001B55E7"/>
    <w:rsid w:val="001B5618"/>
    <w:rsid w:val="001B58B5"/>
    <w:rsid w:val="001B5909"/>
    <w:rsid w:val="001B5BB2"/>
    <w:rsid w:val="001B5E2F"/>
    <w:rsid w:val="001B5F0C"/>
    <w:rsid w:val="001B5F15"/>
    <w:rsid w:val="001B5F8D"/>
    <w:rsid w:val="001B6227"/>
    <w:rsid w:val="001B632C"/>
    <w:rsid w:val="001B6669"/>
    <w:rsid w:val="001B66FE"/>
    <w:rsid w:val="001B677D"/>
    <w:rsid w:val="001B6D0C"/>
    <w:rsid w:val="001B6D16"/>
    <w:rsid w:val="001B6E62"/>
    <w:rsid w:val="001B6F9F"/>
    <w:rsid w:val="001B7010"/>
    <w:rsid w:val="001B7090"/>
    <w:rsid w:val="001B7176"/>
    <w:rsid w:val="001B717A"/>
    <w:rsid w:val="001B7224"/>
    <w:rsid w:val="001B7323"/>
    <w:rsid w:val="001B7370"/>
    <w:rsid w:val="001B7378"/>
    <w:rsid w:val="001B749D"/>
    <w:rsid w:val="001B76C9"/>
    <w:rsid w:val="001B76CF"/>
    <w:rsid w:val="001B7906"/>
    <w:rsid w:val="001B79A6"/>
    <w:rsid w:val="001B7B24"/>
    <w:rsid w:val="001B7B51"/>
    <w:rsid w:val="001B7E41"/>
    <w:rsid w:val="001B7E50"/>
    <w:rsid w:val="001B7F44"/>
    <w:rsid w:val="001B7F5A"/>
    <w:rsid w:val="001C014C"/>
    <w:rsid w:val="001C01B7"/>
    <w:rsid w:val="001C0296"/>
    <w:rsid w:val="001C034E"/>
    <w:rsid w:val="001C0625"/>
    <w:rsid w:val="001C0656"/>
    <w:rsid w:val="001C0698"/>
    <w:rsid w:val="001C07FA"/>
    <w:rsid w:val="001C081D"/>
    <w:rsid w:val="001C095A"/>
    <w:rsid w:val="001C09B1"/>
    <w:rsid w:val="001C0B2A"/>
    <w:rsid w:val="001C0B54"/>
    <w:rsid w:val="001C0BC4"/>
    <w:rsid w:val="001C0D17"/>
    <w:rsid w:val="001C179A"/>
    <w:rsid w:val="001C1A28"/>
    <w:rsid w:val="001C1A97"/>
    <w:rsid w:val="001C1B76"/>
    <w:rsid w:val="001C1BBD"/>
    <w:rsid w:val="001C1C4A"/>
    <w:rsid w:val="001C1CB5"/>
    <w:rsid w:val="001C1CB6"/>
    <w:rsid w:val="001C1E42"/>
    <w:rsid w:val="001C1E97"/>
    <w:rsid w:val="001C1EC0"/>
    <w:rsid w:val="001C20DB"/>
    <w:rsid w:val="001C21BC"/>
    <w:rsid w:val="001C226D"/>
    <w:rsid w:val="001C22F0"/>
    <w:rsid w:val="001C235F"/>
    <w:rsid w:val="001C23CB"/>
    <w:rsid w:val="001C2408"/>
    <w:rsid w:val="001C2522"/>
    <w:rsid w:val="001C2710"/>
    <w:rsid w:val="001C28FD"/>
    <w:rsid w:val="001C2BD3"/>
    <w:rsid w:val="001C3026"/>
    <w:rsid w:val="001C31C6"/>
    <w:rsid w:val="001C3510"/>
    <w:rsid w:val="001C3959"/>
    <w:rsid w:val="001C3A93"/>
    <w:rsid w:val="001C3D68"/>
    <w:rsid w:val="001C41EF"/>
    <w:rsid w:val="001C43E0"/>
    <w:rsid w:val="001C4423"/>
    <w:rsid w:val="001C4443"/>
    <w:rsid w:val="001C47DE"/>
    <w:rsid w:val="001C48F2"/>
    <w:rsid w:val="001C4B79"/>
    <w:rsid w:val="001C4D0A"/>
    <w:rsid w:val="001C4D1F"/>
    <w:rsid w:val="001C4D23"/>
    <w:rsid w:val="001C4F0D"/>
    <w:rsid w:val="001C5463"/>
    <w:rsid w:val="001C56C5"/>
    <w:rsid w:val="001C5A50"/>
    <w:rsid w:val="001C5AE9"/>
    <w:rsid w:val="001C5D2D"/>
    <w:rsid w:val="001C5E02"/>
    <w:rsid w:val="001C61C3"/>
    <w:rsid w:val="001C626F"/>
    <w:rsid w:val="001C62F8"/>
    <w:rsid w:val="001C67B5"/>
    <w:rsid w:val="001C6936"/>
    <w:rsid w:val="001C6976"/>
    <w:rsid w:val="001C6986"/>
    <w:rsid w:val="001C6A1F"/>
    <w:rsid w:val="001C6C05"/>
    <w:rsid w:val="001C6C21"/>
    <w:rsid w:val="001C720F"/>
    <w:rsid w:val="001C7268"/>
    <w:rsid w:val="001C733E"/>
    <w:rsid w:val="001C73CD"/>
    <w:rsid w:val="001C7502"/>
    <w:rsid w:val="001C7641"/>
    <w:rsid w:val="001C7871"/>
    <w:rsid w:val="001C78EC"/>
    <w:rsid w:val="001C78FC"/>
    <w:rsid w:val="001C79F2"/>
    <w:rsid w:val="001C7A1E"/>
    <w:rsid w:val="001C7B65"/>
    <w:rsid w:val="001C7D50"/>
    <w:rsid w:val="001C7E12"/>
    <w:rsid w:val="001D0181"/>
    <w:rsid w:val="001D01C9"/>
    <w:rsid w:val="001D034E"/>
    <w:rsid w:val="001D03C9"/>
    <w:rsid w:val="001D058C"/>
    <w:rsid w:val="001D05EB"/>
    <w:rsid w:val="001D07C5"/>
    <w:rsid w:val="001D096F"/>
    <w:rsid w:val="001D0CE4"/>
    <w:rsid w:val="001D0DD1"/>
    <w:rsid w:val="001D0EEB"/>
    <w:rsid w:val="001D1307"/>
    <w:rsid w:val="001D155F"/>
    <w:rsid w:val="001D1660"/>
    <w:rsid w:val="001D189D"/>
    <w:rsid w:val="001D201F"/>
    <w:rsid w:val="001D243B"/>
    <w:rsid w:val="001D27BA"/>
    <w:rsid w:val="001D28F1"/>
    <w:rsid w:val="001D2CE6"/>
    <w:rsid w:val="001D2D19"/>
    <w:rsid w:val="001D2DA4"/>
    <w:rsid w:val="001D3093"/>
    <w:rsid w:val="001D33CF"/>
    <w:rsid w:val="001D3507"/>
    <w:rsid w:val="001D3577"/>
    <w:rsid w:val="001D363E"/>
    <w:rsid w:val="001D3979"/>
    <w:rsid w:val="001D3CC4"/>
    <w:rsid w:val="001D3F9B"/>
    <w:rsid w:val="001D40AA"/>
    <w:rsid w:val="001D4263"/>
    <w:rsid w:val="001D48EA"/>
    <w:rsid w:val="001D4B3B"/>
    <w:rsid w:val="001D4C08"/>
    <w:rsid w:val="001D4CBF"/>
    <w:rsid w:val="001D4DBD"/>
    <w:rsid w:val="001D5077"/>
    <w:rsid w:val="001D517F"/>
    <w:rsid w:val="001D5AF5"/>
    <w:rsid w:val="001D5C94"/>
    <w:rsid w:val="001D5F16"/>
    <w:rsid w:val="001D621B"/>
    <w:rsid w:val="001D62E9"/>
    <w:rsid w:val="001D657E"/>
    <w:rsid w:val="001D65CC"/>
    <w:rsid w:val="001D6701"/>
    <w:rsid w:val="001D6714"/>
    <w:rsid w:val="001D67C3"/>
    <w:rsid w:val="001D6C50"/>
    <w:rsid w:val="001D6C5E"/>
    <w:rsid w:val="001D6E2D"/>
    <w:rsid w:val="001D7116"/>
    <w:rsid w:val="001D72BF"/>
    <w:rsid w:val="001D74FE"/>
    <w:rsid w:val="001D75C7"/>
    <w:rsid w:val="001D76CC"/>
    <w:rsid w:val="001D76ED"/>
    <w:rsid w:val="001D7759"/>
    <w:rsid w:val="001D7A13"/>
    <w:rsid w:val="001D7A73"/>
    <w:rsid w:val="001D7B79"/>
    <w:rsid w:val="001D7F8E"/>
    <w:rsid w:val="001E010E"/>
    <w:rsid w:val="001E021F"/>
    <w:rsid w:val="001E04C9"/>
    <w:rsid w:val="001E0619"/>
    <w:rsid w:val="001E085D"/>
    <w:rsid w:val="001E097F"/>
    <w:rsid w:val="001E0ACA"/>
    <w:rsid w:val="001E0AFF"/>
    <w:rsid w:val="001E0F09"/>
    <w:rsid w:val="001E0F3A"/>
    <w:rsid w:val="001E0F47"/>
    <w:rsid w:val="001E1051"/>
    <w:rsid w:val="001E125E"/>
    <w:rsid w:val="001E153B"/>
    <w:rsid w:val="001E1550"/>
    <w:rsid w:val="001E1838"/>
    <w:rsid w:val="001E19AA"/>
    <w:rsid w:val="001E1A37"/>
    <w:rsid w:val="001E1BBA"/>
    <w:rsid w:val="001E1DB6"/>
    <w:rsid w:val="001E1F07"/>
    <w:rsid w:val="001E204D"/>
    <w:rsid w:val="001E20F1"/>
    <w:rsid w:val="001E27FE"/>
    <w:rsid w:val="001E28F4"/>
    <w:rsid w:val="001E2952"/>
    <w:rsid w:val="001E2A4F"/>
    <w:rsid w:val="001E2B65"/>
    <w:rsid w:val="001E2E0C"/>
    <w:rsid w:val="001E2F8C"/>
    <w:rsid w:val="001E30EF"/>
    <w:rsid w:val="001E3115"/>
    <w:rsid w:val="001E31CF"/>
    <w:rsid w:val="001E3526"/>
    <w:rsid w:val="001E3ADE"/>
    <w:rsid w:val="001E3BC1"/>
    <w:rsid w:val="001E3C84"/>
    <w:rsid w:val="001E4190"/>
    <w:rsid w:val="001E41F1"/>
    <w:rsid w:val="001E43E1"/>
    <w:rsid w:val="001E43E8"/>
    <w:rsid w:val="001E44AD"/>
    <w:rsid w:val="001E44B2"/>
    <w:rsid w:val="001E44F5"/>
    <w:rsid w:val="001E4547"/>
    <w:rsid w:val="001E4796"/>
    <w:rsid w:val="001E480E"/>
    <w:rsid w:val="001E49E8"/>
    <w:rsid w:val="001E4C80"/>
    <w:rsid w:val="001E4DED"/>
    <w:rsid w:val="001E4EB7"/>
    <w:rsid w:val="001E4F90"/>
    <w:rsid w:val="001E516E"/>
    <w:rsid w:val="001E524D"/>
    <w:rsid w:val="001E53A3"/>
    <w:rsid w:val="001E5686"/>
    <w:rsid w:val="001E58A1"/>
    <w:rsid w:val="001E594C"/>
    <w:rsid w:val="001E59F8"/>
    <w:rsid w:val="001E5A35"/>
    <w:rsid w:val="001E5C5B"/>
    <w:rsid w:val="001E5C7D"/>
    <w:rsid w:val="001E5DE6"/>
    <w:rsid w:val="001E62BF"/>
    <w:rsid w:val="001E6A2E"/>
    <w:rsid w:val="001E6D82"/>
    <w:rsid w:val="001E6E0C"/>
    <w:rsid w:val="001E6F0F"/>
    <w:rsid w:val="001E7122"/>
    <w:rsid w:val="001E7340"/>
    <w:rsid w:val="001E7352"/>
    <w:rsid w:val="001E78BF"/>
    <w:rsid w:val="001E78C0"/>
    <w:rsid w:val="001E79C6"/>
    <w:rsid w:val="001E7E2B"/>
    <w:rsid w:val="001F0022"/>
    <w:rsid w:val="001F005E"/>
    <w:rsid w:val="001F00A4"/>
    <w:rsid w:val="001F01BF"/>
    <w:rsid w:val="001F02FA"/>
    <w:rsid w:val="001F0445"/>
    <w:rsid w:val="001F04D7"/>
    <w:rsid w:val="001F051C"/>
    <w:rsid w:val="001F06AE"/>
    <w:rsid w:val="001F06E3"/>
    <w:rsid w:val="001F06E6"/>
    <w:rsid w:val="001F077A"/>
    <w:rsid w:val="001F094E"/>
    <w:rsid w:val="001F09D5"/>
    <w:rsid w:val="001F0AAC"/>
    <w:rsid w:val="001F0BB0"/>
    <w:rsid w:val="001F0C54"/>
    <w:rsid w:val="001F0D59"/>
    <w:rsid w:val="001F0F7A"/>
    <w:rsid w:val="001F0FE8"/>
    <w:rsid w:val="001F0FEB"/>
    <w:rsid w:val="001F119A"/>
    <w:rsid w:val="001F12E4"/>
    <w:rsid w:val="001F1463"/>
    <w:rsid w:val="001F14C1"/>
    <w:rsid w:val="001F152B"/>
    <w:rsid w:val="001F15E2"/>
    <w:rsid w:val="001F16CB"/>
    <w:rsid w:val="001F1704"/>
    <w:rsid w:val="001F1889"/>
    <w:rsid w:val="001F1902"/>
    <w:rsid w:val="001F1CA5"/>
    <w:rsid w:val="001F1CAC"/>
    <w:rsid w:val="001F1D26"/>
    <w:rsid w:val="001F1E39"/>
    <w:rsid w:val="001F1F19"/>
    <w:rsid w:val="001F1F7A"/>
    <w:rsid w:val="001F21C6"/>
    <w:rsid w:val="001F2D8C"/>
    <w:rsid w:val="001F2EFA"/>
    <w:rsid w:val="001F31E4"/>
    <w:rsid w:val="001F345A"/>
    <w:rsid w:val="001F39EA"/>
    <w:rsid w:val="001F3C10"/>
    <w:rsid w:val="001F3E21"/>
    <w:rsid w:val="001F3E82"/>
    <w:rsid w:val="001F3FCA"/>
    <w:rsid w:val="001F403A"/>
    <w:rsid w:val="001F4162"/>
    <w:rsid w:val="001F4520"/>
    <w:rsid w:val="001F47EF"/>
    <w:rsid w:val="001F4893"/>
    <w:rsid w:val="001F4D40"/>
    <w:rsid w:val="001F4EC5"/>
    <w:rsid w:val="001F525D"/>
    <w:rsid w:val="001F52ED"/>
    <w:rsid w:val="001F551D"/>
    <w:rsid w:val="001F594E"/>
    <w:rsid w:val="001F5CF8"/>
    <w:rsid w:val="001F615D"/>
    <w:rsid w:val="001F6239"/>
    <w:rsid w:val="001F636C"/>
    <w:rsid w:val="001F640B"/>
    <w:rsid w:val="001F6722"/>
    <w:rsid w:val="001F6749"/>
    <w:rsid w:val="001F6B86"/>
    <w:rsid w:val="001F6C8B"/>
    <w:rsid w:val="001F6DC8"/>
    <w:rsid w:val="001F7077"/>
    <w:rsid w:val="001F74DE"/>
    <w:rsid w:val="001F75A0"/>
    <w:rsid w:val="001F7610"/>
    <w:rsid w:val="001F78B5"/>
    <w:rsid w:val="001F7B9F"/>
    <w:rsid w:val="001F7C6D"/>
    <w:rsid w:val="001F7C81"/>
    <w:rsid w:val="001F7F62"/>
    <w:rsid w:val="0020009F"/>
    <w:rsid w:val="00200110"/>
    <w:rsid w:val="0020011D"/>
    <w:rsid w:val="00200435"/>
    <w:rsid w:val="00200638"/>
    <w:rsid w:val="002007C8"/>
    <w:rsid w:val="002007F1"/>
    <w:rsid w:val="00200887"/>
    <w:rsid w:val="002008B2"/>
    <w:rsid w:val="00200933"/>
    <w:rsid w:val="00200FCF"/>
    <w:rsid w:val="0020119A"/>
    <w:rsid w:val="00201342"/>
    <w:rsid w:val="00201414"/>
    <w:rsid w:val="0020148C"/>
    <w:rsid w:val="00201693"/>
    <w:rsid w:val="002016CD"/>
    <w:rsid w:val="0020187E"/>
    <w:rsid w:val="002018A1"/>
    <w:rsid w:val="002018EB"/>
    <w:rsid w:val="00201BB9"/>
    <w:rsid w:val="00201D35"/>
    <w:rsid w:val="00202079"/>
    <w:rsid w:val="0020210B"/>
    <w:rsid w:val="002022E8"/>
    <w:rsid w:val="00202300"/>
    <w:rsid w:val="0020237F"/>
    <w:rsid w:val="0020261D"/>
    <w:rsid w:val="0020269F"/>
    <w:rsid w:val="00202D6B"/>
    <w:rsid w:val="00203036"/>
    <w:rsid w:val="0020329B"/>
    <w:rsid w:val="002032AC"/>
    <w:rsid w:val="00203706"/>
    <w:rsid w:val="0020379F"/>
    <w:rsid w:val="00203B81"/>
    <w:rsid w:val="00203BDA"/>
    <w:rsid w:val="00203C89"/>
    <w:rsid w:val="00204222"/>
    <w:rsid w:val="002043AC"/>
    <w:rsid w:val="002044A4"/>
    <w:rsid w:val="0020465A"/>
    <w:rsid w:val="00204736"/>
    <w:rsid w:val="00204B9A"/>
    <w:rsid w:val="00204F4E"/>
    <w:rsid w:val="00204FD2"/>
    <w:rsid w:val="0020516E"/>
    <w:rsid w:val="0020540C"/>
    <w:rsid w:val="00205CC9"/>
    <w:rsid w:val="00205FB3"/>
    <w:rsid w:val="0020607B"/>
    <w:rsid w:val="00206224"/>
    <w:rsid w:val="002062AA"/>
    <w:rsid w:val="002064C7"/>
    <w:rsid w:val="0020655B"/>
    <w:rsid w:val="00206571"/>
    <w:rsid w:val="0020677C"/>
    <w:rsid w:val="00206ADF"/>
    <w:rsid w:val="00206B33"/>
    <w:rsid w:val="00206BF1"/>
    <w:rsid w:val="00206C51"/>
    <w:rsid w:val="00206C54"/>
    <w:rsid w:val="00206CB7"/>
    <w:rsid w:val="00206D17"/>
    <w:rsid w:val="00206D1B"/>
    <w:rsid w:val="00206F54"/>
    <w:rsid w:val="00207136"/>
    <w:rsid w:val="002071B9"/>
    <w:rsid w:val="00207641"/>
    <w:rsid w:val="0020769D"/>
    <w:rsid w:val="002077D6"/>
    <w:rsid w:val="0020783B"/>
    <w:rsid w:val="00207C00"/>
    <w:rsid w:val="00207C49"/>
    <w:rsid w:val="00207C9C"/>
    <w:rsid w:val="00207F9C"/>
    <w:rsid w:val="0021047E"/>
    <w:rsid w:val="00210526"/>
    <w:rsid w:val="002107B5"/>
    <w:rsid w:val="002108CB"/>
    <w:rsid w:val="002108F8"/>
    <w:rsid w:val="00210CD7"/>
    <w:rsid w:val="00210DB5"/>
    <w:rsid w:val="002110E1"/>
    <w:rsid w:val="002112DA"/>
    <w:rsid w:val="00211788"/>
    <w:rsid w:val="00211A15"/>
    <w:rsid w:val="00211BDA"/>
    <w:rsid w:val="00211BE0"/>
    <w:rsid w:val="00211C9F"/>
    <w:rsid w:val="00211CD5"/>
    <w:rsid w:val="00211DB9"/>
    <w:rsid w:val="00211FDD"/>
    <w:rsid w:val="00212045"/>
    <w:rsid w:val="0021211A"/>
    <w:rsid w:val="00212176"/>
    <w:rsid w:val="002124FE"/>
    <w:rsid w:val="002125DE"/>
    <w:rsid w:val="00212651"/>
    <w:rsid w:val="0021268F"/>
    <w:rsid w:val="002126E3"/>
    <w:rsid w:val="0021294F"/>
    <w:rsid w:val="0021297D"/>
    <w:rsid w:val="00212A50"/>
    <w:rsid w:val="00212A92"/>
    <w:rsid w:val="00212B22"/>
    <w:rsid w:val="00212B9A"/>
    <w:rsid w:val="00212C47"/>
    <w:rsid w:val="00212C4F"/>
    <w:rsid w:val="00212D0E"/>
    <w:rsid w:val="00212EB6"/>
    <w:rsid w:val="0021338C"/>
    <w:rsid w:val="002133AA"/>
    <w:rsid w:val="00213457"/>
    <w:rsid w:val="00213465"/>
    <w:rsid w:val="00213689"/>
    <w:rsid w:val="002138FA"/>
    <w:rsid w:val="00213900"/>
    <w:rsid w:val="00213916"/>
    <w:rsid w:val="00213B48"/>
    <w:rsid w:val="00213C81"/>
    <w:rsid w:val="00213E13"/>
    <w:rsid w:val="002140A6"/>
    <w:rsid w:val="0021412D"/>
    <w:rsid w:val="002142E1"/>
    <w:rsid w:val="002143F0"/>
    <w:rsid w:val="002146A8"/>
    <w:rsid w:val="002147FD"/>
    <w:rsid w:val="00214891"/>
    <w:rsid w:val="002148FA"/>
    <w:rsid w:val="00214968"/>
    <w:rsid w:val="00214BFB"/>
    <w:rsid w:val="00214C34"/>
    <w:rsid w:val="00214DA3"/>
    <w:rsid w:val="002150B5"/>
    <w:rsid w:val="002150C1"/>
    <w:rsid w:val="002151C8"/>
    <w:rsid w:val="00215237"/>
    <w:rsid w:val="00215267"/>
    <w:rsid w:val="00215308"/>
    <w:rsid w:val="002154B3"/>
    <w:rsid w:val="002157BD"/>
    <w:rsid w:val="00215927"/>
    <w:rsid w:val="00215939"/>
    <w:rsid w:val="00215972"/>
    <w:rsid w:val="00215A05"/>
    <w:rsid w:val="00215CD8"/>
    <w:rsid w:val="00216096"/>
    <w:rsid w:val="0021629B"/>
    <w:rsid w:val="00216342"/>
    <w:rsid w:val="0021641A"/>
    <w:rsid w:val="00216625"/>
    <w:rsid w:val="0021676D"/>
    <w:rsid w:val="002168D6"/>
    <w:rsid w:val="0021696C"/>
    <w:rsid w:val="002169C6"/>
    <w:rsid w:val="00216C80"/>
    <w:rsid w:val="00216E91"/>
    <w:rsid w:val="00216F51"/>
    <w:rsid w:val="002170E5"/>
    <w:rsid w:val="002173EF"/>
    <w:rsid w:val="002179B9"/>
    <w:rsid w:val="002179E1"/>
    <w:rsid w:val="00217AE5"/>
    <w:rsid w:val="00217B14"/>
    <w:rsid w:val="00217C10"/>
    <w:rsid w:val="00217C1B"/>
    <w:rsid w:val="00217F8D"/>
    <w:rsid w:val="00217F9C"/>
    <w:rsid w:val="00220421"/>
    <w:rsid w:val="0022047F"/>
    <w:rsid w:val="002207CB"/>
    <w:rsid w:val="00220973"/>
    <w:rsid w:val="00220A5F"/>
    <w:rsid w:val="00220ADA"/>
    <w:rsid w:val="00220AFF"/>
    <w:rsid w:val="00220DAD"/>
    <w:rsid w:val="002210AD"/>
    <w:rsid w:val="002211FA"/>
    <w:rsid w:val="00221466"/>
    <w:rsid w:val="0022147D"/>
    <w:rsid w:val="002214C5"/>
    <w:rsid w:val="00221540"/>
    <w:rsid w:val="00221716"/>
    <w:rsid w:val="00221BD5"/>
    <w:rsid w:val="00221D1E"/>
    <w:rsid w:val="00221F3B"/>
    <w:rsid w:val="0022273D"/>
    <w:rsid w:val="002227F9"/>
    <w:rsid w:val="00222AEC"/>
    <w:rsid w:val="00222B25"/>
    <w:rsid w:val="00222DE6"/>
    <w:rsid w:val="00222DF5"/>
    <w:rsid w:val="00222F65"/>
    <w:rsid w:val="002230CF"/>
    <w:rsid w:val="002230E9"/>
    <w:rsid w:val="002230F7"/>
    <w:rsid w:val="00223247"/>
    <w:rsid w:val="00223313"/>
    <w:rsid w:val="0022369E"/>
    <w:rsid w:val="002238CC"/>
    <w:rsid w:val="002239E5"/>
    <w:rsid w:val="00223A78"/>
    <w:rsid w:val="00223BB5"/>
    <w:rsid w:val="00223E4D"/>
    <w:rsid w:val="0022414F"/>
    <w:rsid w:val="00224319"/>
    <w:rsid w:val="0022434A"/>
    <w:rsid w:val="00224370"/>
    <w:rsid w:val="00224867"/>
    <w:rsid w:val="00224CDE"/>
    <w:rsid w:val="00224F16"/>
    <w:rsid w:val="00224F8D"/>
    <w:rsid w:val="002250D4"/>
    <w:rsid w:val="00225205"/>
    <w:rsid w:val="00225551"/>
    <w:rsid w:val="00225992"/>
    <w:rsid w:val="00225BE0"/>
    <w:rsid w:val="00225BE5"/>
    <w:rsid w:val="002263AD"/>
    <w:rsid w:val="002263E3"/>
    <w:rsid w:val="0022641F"/>
    <w:rsid w:val="00226429"/>
    <w:rsid w:val="0022653F"/>
    <w:rsid w:val="00226865"/>
    <w:rsid w:val="00226BB0"/>
    <w:rsid w:val="00226DAB"/>
    <w:rsid w:val="00226F84"/>
    <w:rsid w:val="00227001"/>
    <w:rsid w:val="002270C0"/>
    <w:rsid w:val="00227114"/>
    <w:rsid w:val="0022746C"/>
    <w:rsid w:val="00227507"/>
    <w:rsid w:val="00227688"/>
    <w:rsid w:val="00227889"/>
    <w:rsid w:val="00227C52"/>
    <w:rsid w:val="00230249"/>
    <w:rsid w:val="002302DB"/>
    <w:rsid w:val="0023036B"/>
    <w:rsid w:val="0023038B"/>
    <w:rsid w:val="00230ADB"/>
    <w:rsid w:val="00230BC1"/>
    <w:rsid w:val="00230D51"/>
    <w:rsid w:val="00230D88"/>
    <w:rsid w:val="00230E42"/>
    <w:rsid w:val="00230EF1"/>
    <w:rsid w:val="00230FF8"/>
    <w:rsid w:val="0023102B"/>
    <w:rsid w:val="002312A7"/>
    <w:rsid w:val="00231935"/>
    <w:rsid w:val="002319DE"/>
    <w:rsid w:val="00231A22"/>
    <w:rsid w:val="00231DDE"/>
    <w:rsid w:val="00231E3A"/>
    <w:rsid w:val="0023222B"/>
    <w:rsid w:val="00232331"/>
    <w:rsid w:val="002323EB"/>
    <w:rsid w:val="0023247D"/>
    <w:rsid w:val="00232937"/>
    <w:rsid w:val="00232958"/>
    <w:rsid w:val="002329B6"/>
    <w:rsid w:val="00232D09"/>
    <w:rsid w:val="00232E24"/>
    <w:rsid w:val="00232E33"/>
    <w:rsid w:val="00232E4C"/>
    <w:rsid w:val="00232E85"/>
    <w:rsid w:val="00233012"/>
    <w:rsid w:val="00233396"/>
    <w:rsid w:val="002333A2"/>
    <w:rsid w:val="00233455"/>
    <w:rsid w:val="00233466"/>
    <w:rsid w:val="002334C3"/>
    <w:rsid w:val="00233818"/>
    <w:rsid w:val="00233C9D"/>
    <w:rsid w:val="002342DD"/>
    <w:rsid w:val="002342DF"/>
    <w:rsid w:val="002344A0"/>
    <w:rsid w:val="002344AD"/>
    <w:rsid w:val="002344CC"/>
    <w:rsid w:val="002344CF"/>
    <w:rsid w:val="00234B22"/>
    <w:rsid w:val="002352C8"/>
    <w:rsid w:val="002352F4"/>
    <w:rsid w:val="00235342"/>
    <w:rsid w:val="00235544"/>
    <w:rsid w:val="00235730"/>
    <w:rsid w:val="00235763"/>
    <w:rsid w:val="00235797"/>
    <w:rsid w:val="002358C4"/>
    <w:rsid w:val="00235A23"/>
    <w:rsid w:val="00235A32"/>
    <w:rsid w:val="00235A38"/>
    <w:rsid w:val="00235C28"/>
    <w:rsid w:val="00235F75"/>
    <w:rsid w:val="002361CA"/>
    <w:rsid w:val="00236573"/>
    <w:rsid w:val="00236586"/>
    <w:rsid w:val="0023667C"/>
    <w:rsid w:val="0023675E"/>
    <w:rsid w:val="00236AA7"/>
    <w:rsid w:val="00236B8F"/>
    <w:rsid w:val="00236D1C"/>
    <w:rsid w:val="00236DD3"/>
    <w:rsid w:val="00237053"/>
    <w:rsid w:val="00237269"/>
    <w:rsid w:val="00237344"/>
    <w:rsid w:val="0023740E"/>
    <w:rsid w:val="002378A1"/>
    <w:rsid w:val="00237BD2"/>
    <w:rsid w:val="00237C18"/>
    <w:rsid w:val="00237C3B"/>
    <w:rsid w:val="00237D55"/>
    <w:rsid w:val="00237DAA"/>
    <w:rsid w:val="00237E34"/>
    <w:rsid w:val="00237F0B"/>
    <w:rsid w:val="00240150"/>
    <w:rsid w:val="00240327"/>
    <w:rsid w:val="002406C4"/>
    <w:rsid w:val="002406E5"/>
    <w:rsid w:val="002407D3"/>
    <w:rsid w:val="0024086C"/>
    <w:rsid w:val="00240C69"/>
    <w:rsid w:val="00240C6D"/>
    <w:rsid w:val="00240D6A"/>
    <w:rsid w:val="00240E43"/>
    <w:rsid w:val="00240E56"/>
    <w:rsid w:val="00240FBA"/>
    <w:rsid w:val="00240FF8"/>
    <w:rsid w:val="00241067"/>
    <w:rsid w:val="00241115"/>
    <w:rsid w:val="00241261"/>
    <w:rsid w:val="002412BF"/>
    <w:rsid w:val="00241396"/>
    <w:rsid w:val="00241540"/>
    <w:rsid w:val="0024199E"/>
    <w:rsid w:val="00241C61"/>
    <w:rsid w:val="00241E4F"/>
    <w:rsid w:val="00241EA1"/>
    <w:rsid w:val="0024201D"/>
    <w:rsid w:val="002421B4"/>
    <w:rsid w:val="0024237A"/>
    <w:rsid w:val="002425E1"/>
    <w:rsid w:val="002426C4"/>
    <w:rsid w:val="00242E69"/>
    <w:rsid w:val="00242E81"/>
    <w:rsid w:val="00242FDC"/>
    <w:rsid w:val="00243420"/>
    <w:rsid w:val="00243485"/>
    <w:rsid w:val="002434DF"/>
    <w:rsid w:val="0024356C"/>
    <w:rsid w:val="002435B0"/>
    <w:rsid w:val="00243622"/>
    <w:rsid w:val="002436EA"/>
    <w:rsid w:val="00243BB3"/>
    <w:rsid w:val="00243D0E"/>
    <w:rsid w:val="00243D73"/>
    <w:rsid w:val="00243F28"/>
    <w:rsid w:val="00244238"/>
    <w:rsid w:val="00244347"/>
    <w:rsid w:val="00244467"/>
    <w:rsid w:val="002448EA"/>
    <w:rsid w:val="00244A42"/>
    <w:rsid w:val="00244A81"/>
    <w:rsid w:val="00244B69"/>
    <w:rsid w:val="00244BCF"/>
    <w:rsid w:val="00244DD6"/>
    <w:rsid w:val="00245113"/>
    <w:rsid w:val="0024530E"/>
    <w:rsid w:val="00245414"/>
    <w:rsid w:val="0024550E"/>
    <w:rsid w:val="002457C9"/>
    <w:rsid w:val="00245B09"/>
    <w:rsid w:val="00245F1A"/>
    <w:rsid w:val="002460E2"/>
    <w:rsid w:val="00246285"/>
    <w:rsid w:val="00246453"/>
    <w:rsid w:val="0024650D"/>
    <w:rsid w:val="00246855"/>
    <w:rsid w:val="00246A67"/>
    <w:rsid w:val="00246FC0"/>
    <w:rsid w:val="002474DF"/>
    <w:rsid w:val="00247536"/>
    <w:rsid w:val="0024758F"/>
    <w:rsid w:val="00247683"/>
    <w:rsid w:val="00247719"/>
    <w:rsid w:val="002478D2"/>
    <w:rsid w:val="00247B78"/>
    <w:rsid w:val="00247C42"/>
    <w:rsid w:val="00247FE0"/>
    <w:rsid w:val="0025005C"/>
    <w:rsid w:val="002500C1"/>
    <w:rsid w:val="002503F2"/>
    <w:rsid w:val="00250662"/>
    <w:rsid w:val="002506CB"/>
    <w:rsid w:val="0025073A"/>
    <w:rsid w:val="0025080E"/>
    <w:rsid w:val="00250A1E"/>
    <w:rsid w:val="00250CA2"/>
    <w:rsid w:val="00250E2B"/>
    <w:rsid w:val="00250EA1"/>
    <w:rsid w:val="00250F8A"/>
    <w:rsid w:val="002511F6"/>
    <w:rsid w:val="0025126E"/>
    <w:rsid w:val="0025157C"/>
    <w:rsid w:val="002516AD"/>
    <w:rsid w:val="0025177C"/>
    <w:rsid w:val="00251790"/>
    <w:rsid w:val="002517EE"/>
    <w:rsid w:val="00251998"/>
    <w:rsid w:val="00251A08"/>
    <w:rsid w:val="00251C7B"/>
    <w:rsid w:val="00251D81"/>
    <w:rsid w:val="00251EA9"/>
    <w:rsid w:val="00252014"/>
    <w:rsid w:val="00252151"/>
    <w:rsid w:val="0025217E"/>
    <w:rsid w:val="002521C5"/>
    <w:rsid w:val="002522BE"/>
    <w:rsid w:val="0025230A"/>
    <w:rsid w:val="00252362"/>
    <w:rsid w:val="00252364"/>
    <w:rsid w:val="0025258C"/>
    <w:rsid w:val="00252753"/>
    <w:rsid w:val="002527F9"/>
    <w:rsid w:val="002528D0"/>
    <w:rsid w:val="00252A4E"/>
    <w:rsid w:val="00252C14"/>
    <w:rsid w:val="00252E4D"/>
    <w:rsid w:val="002531EA"/>
    <w:rsid w:val="0025337F"/>
    <w:rsid w:val="002534E6"/>
    <w:rsid w:val="0025351C"/>
    <w:rsid w:val="0025379C"/>
    <w:rsid w:val="002538D9"/>
    <w:rsid w:val="00253BE8"/>
    <w:rsid w:val="002540D2"/>
    <w:rsid w:val="0025411F"/>
    <w:rsid w:val="002546F7"/>
    <w:rsid w:val="00254A95"/>
    <w:rsid w:val="00254C8E"/>
    <w:rsid w:val="00254E46"/>
    <w:rsid w:val="00254FBD"/>
    <w:rsid w:val="00255105"/>
    <w:rsid w:val="0025515D"/>
    <w:rsid w:val="002552C6"/>
    <w:rsid w:val="0025542D"/>
    <w:rsid w:val="00255534"/>
    <w:rsid w:val="002555D7"/>
    <w:rsid w:val="00255681"/>
    <w:rsid w:val="00255735"/>
    <w:rsid w:val="002557E3"/>
    <w:rsid w:val="002559DC"/>
    <w:rsid w:val="00255AFD"/>
    <w:rsid w:val="00255CE2"/>
    <w:rsid w:val="00255D3F"/>
    <w:rsid w:val="00255DB7"/>
    <w:rsid w:val="00255E2D"/>
    <w:rsid w:val="002560BD"/>
    <w:rsid w:val="00256478"/>
    <w:rsid w:val="002564CF"/>
    <w:rsid w:val="00256627"/>
    <w:rsid w:val="00256A07"/>
    <w:rsid w:val="00256B58"/>
    <w:rsid w:val="0025710B"/>
    <w:rsid w:val="002572EA"/>
    <w:rsid w:val="00257306"/>
    <w:rsid w:val="002573BB"/>
    <w:rsid w:val="00257641"/>
    <w:rsid w:val="0025765E"/>
    <w:rsid w:val="00257890"/>
    <w:rsid w:val="002579C8"/>
    <w:rsid w:val="00257BA5"/>
    <w:rsid w:val="00257C26"/>
    <w:rsid w:val="00257C4B"/>
    <w:rsid w:val="00257E10"/>
    <w:rsid w:val="00257E3F"/>
    <w:rsid w:val="00260122"/>
    <w:rsid w:val="0026019E"/>
    <w:rsid w:val="00260483"/>
    <w:rsid w:val="00260624"/>
    <w:rsid w:val="00260750"/>
    <w:rsid w:val="00260888"/>
    <w:rsid w:val="002609BD"/>
    <w:rsid w:val="00260C3E"/>
    <w:rsid w:val="00260DC3"/>
    <w:rsid w:val="002610A8"/>
    <w:rsid w:val="0026130C"/>
    <w:rsid w:val="00261537"/>
    <w:rsid w:val="0026160E"/>
    <w:rsid w:val="00261684"/>
    <w:rsid w:val="002616AB"/>
    <w:rsid w:val="002617E4"/>
    <w:rsid w:val="002619A3"/>
    <w:rsid w:val="00261CA6"/>
    <w:rsid w:val="00261DE6"/>
    <w:rsid w:val="00261F7A"/>
    <w:rsid w:val="00262026"/>
    <w:rsid w:val="0026208A"/>
    <w:rsid w:val="0026212A"/>
    <w:rsid w:val="00262256"/>
    <w:rsid w:val="0026242B"/>
    <w:rsid w:val="002625DD"/>
    <w:rsid w:val="0026281A"/>
    <w:rsid w:val="00262BDF"/>
    <w:rsid w:val="00262D3B"/>
    <w:rsid w:val="00262D84"/>
    <w:rsid w:val="00263019"/>
    <w:rsid w:val="002630BC"/>
    <w:rsid w:val="002631A0"/>
    <w:rsid w:val="0026321F"/>
    <w:rsid w:val="00263241"/>
    <w:rsid w:val="00263361"/>
    <w:rsid w:val="002633A6"/>
    <w:rsid w:val="002635CE"/>
    <w:rsid w:val="00263602"/>
    <w:rsid w:val="00263678"/>
    <w:rsid w:val="002636F0"/>
    <w:rsid w:val="0026371D"/>
    <w:rsid w:val="002637D7"/>
    <w:rsid w:val="00263BBA"/>
    <w:rsid w:val="00263CEB"/>
    <w:rsid w:val="00263D07"/>
    <w:rsid w:val="00263E42"/>
    <w:rsid w:val="00263E44"/>
    <w:rsid w:val="0026409B"/>
    <w:rsid w:val="00264242"/>
    <w:rsid w:val="0026426E"/>
    <w:rsid w:val="002646A3"/>
    <w:rsid w:val="00264740"/>
    <w:rsid w:val="0026487A"/>
    <w:rsid w:val="002648B0"/>
    <w:rsid w:val="00264DC2"/>
    <w:rsid w:val="00264E6F"/>
    <w:rsid w:val="00264EFD"/>
    <w:rsid w:val="00264F6D"/>
    <w:rsid w:val="00265107"/>
    <w:rsid w:val="0026523B"/>
    <w:rsid w:val="00265298"/>
    <w:rsid w:val="002652B0"/>
    <w:rsid w:val="0026545C"/>
    <w:rsid w:val="00265554"/>
    <w:rsid w:val="0026592F"/>
    <w:rsid w:val="002659C5"/>
    <w:rsid w:val="00265B37"/>
    <w:rsid w:val="00265D85"/>
    <w:rsid w:val="00265D91"/>
    <w:rsid w:val="0026623C"/>
    <w:rsid w:val="00266275"/>
    <w:rsid w:val="00266457"/>
    <w:rsid w:val="0026661C"/>
    <w:rsid w:val="002667D2"/>
    <w:rsid w:val="00266A27"/>
    <w:rsid w:val="00266C54"/>
    <w:rsid w:val="00266D22"/>
    <w:rsid w:val="00266DD0"/>
    <w:rsid w:val="00266E6B"/>
    <w:rsid w:val="00266EDF"/>
    <w:rsid w:val="0026706E"/>
    <w:rsid w:val="002670AE"/>
    <w:rsid w:val="002671BE"/>
    <w:rsid w:val="0026728E"/>
    <w:rsid w:val="00267491"/>
    <w:rsid w:val="00267592"/>
    <w:rsid w:val="00267637"/>
    <w:rsid w:val="0026763E"/>
    <w:rsid w:val="00267BA1"/>
    <w:rsid w:val="00267DBA"/>
    <w:rsid w:val="00270115"/>
    <w:rsid w:val="00270170"/>
    <w:rsid w:val="002701A0"/>
    <w:rsid w:val="0027071B"/>
    <w:rsid w:val="00270A1D"/>
    <w:rsid w:val="002710E4"/>
    <w:rsid w:val="00271179"/>
    <w:rsid w:val="0027121D"/>
    <w:rsid w:val="002714B3"/>
    <w:rsid w:val="0027169C"/>
    <w:rsid w:val="002716A1"/>
    <w:rsid w:val="002716FD"/>
    <w:rsid w:val="002717A3"/>
    <w:rsid w:val="00271997"/>
    <w:rsid w:val="002719DB"/>
    <w:rsid w:val="00271A20"/>
    <w:rsid w:val="00271D28"/>
    <w:rsid w:val="00271D5C"/>
    <w:rsid w:val="00272174"/>
    <w:rsid w:val="002722F2"/>
    <w:rsid w:val="00272404"/>
    <w:rsid w:val="00272414"/>
    <w:rsid w:val="00272912"/>
    <w:rsid w:val="00272F65"/>
    <w:rsid w:val="0027312E"/>
    <w:rsid w:val="0027323A"/>
    <w:rsid w:val="002737C6"/>
    <w:rsid w:val="00273854"/>
    <w:rsid w:val="00273AA1"/>
    <w:rsid w:val="00273C79"/>
    <w:rsid w:val="00273CCD"/>
    <w:rsid w:val="00273EB1"/>
    <w:rsid w:val="00273F4B"/>
    <w:rsid w:val="00274054"/>
    <w:rsid w:val="0027431E"/>
    <w:rsid w:val="00274466"/>
    <w:rsid w:val="00274641"/>
    <w:rsid w:val="00274665"/>
    <w:rsid w:val="002747CB"/>
    <w:rsid w:val="0027491E"/>
    <w:rsid w:val="00274AB6"/>
    <w:rsid w:val="00274AE4"/>
    <w:rsid w:val="00274BDE"/>
    <w:rsid w:val="00274DA2"/>
    <w:rsid w:val="00274F2C"/>
    <w:rsid w:val="00274FDD"/>
    <w:rsid w:val="00275037"/>
    <w:rsid w:val="002750A8"/>
    <w:rsid w:val="00275218"/>
    <w:rsid w:val="00275303"/>
    <w:rsid w:val="00275521"/>
    <w:rsid w:val="0027555E"/>
    <w:rsid w:val="00275952"/>
    <w:rsid w:val="00275984"/>
    <w:rsid w:val="00275A1A"/>
    <w:rsid w:val="00275ED0"/>
    <w:rsid w:val="00275F80"/>
    <w:rsid w:val="002760D5"/>
    <w:rsid w:val="00276110"/>
    <w:rsid w:val="00276128"/>
    <w:rsid w:val="002761E3"/>
    <w:rsid w:val="0027628C"/>
    <w:rsid w:val="0027635A"/>
    <w:rsid w:val="002763EA"/>
    <w:rsid w:val="002764A4"/>
    <w:rsid w:val="002764F3"/>
    <w:rsid w:val="0027662B"/>
    <w:rsid w:val="002766C7"/>
    <w:rsid w:val="00276853"/>
    <w:rsid w:val="00276A84"/>
    <w:rsid w:val="00276C18"/>
    <w:rsid w:val="00277260"/>
    <w:rsid w:val="00277445"/>
    <w:rsid w:val="00277459"/>
    <w:rsid w:val="0027770C"/>
    <w:rsid w:val="00277966"/>
    <w:rsid w:val="0027796E"/>
    <w:rsid w:val="00277B41"/>
    <w:rsid w:val="00277B42"/>
    <w:rsid w:val="00277BA8"/>
    <w:rsid w:val="00277EDA"/>
    <w:rsid w:val="00280011"/>
    <w:rsid w:val="00280155"/>
    <w:rsid w:val="002802E9"/>
    <w:rsid w:val="002802F5"/>
    <w:rsid w:val="00280380"/>
    <w:rsid w:val="002803F8"/>
    <w:rsid w:val="0028049F"/>
    <w:rsid w:val="0028057C"/>
    <w:rsid w:val="00280862"/>
    <w:rsid w:val="00280880"/>
    <w:rsid w:val="0028097E"/>
    <w:rsid w:val="00280A38"/>
    <w:rsid w:val="00280AC8"/>
    <w:rsid w:val="00280C3C"/>
    <w:rsid w:val="00281228"/>
    <w:rsid w:val="002812B1"/>
    <w:rsid w:val="00281733"/>
    <w:rsid w:val="002817A9"/>
    <w:rsid w:val="00281885"/>
    <w:rsid w:val="00281B32"/>
    <w:rsid w:val="00281C36"/>
    <w:rsid w:val="00281D09"/>
    <w:rsid w:val="00281EF9"/>
    <w:rsid w:val="00281F30"/>
    <w:rsid w:val="00281FAD"/>
    <w:rsid w:val="002821F0"/>
    <w:rsid w:val="00282353"/>
    <w:rsid w:val="00282534"/>
    <w:rsid w:val="0028262F"/>
    <w:rsid w:val="0028272E"/>
    <w:rsid w:val="00282731"/>
    <w:rsid w:val="002828A7"/>
    <w:rsid w:val="00282907"/>
    <w:rsid w:val="00282CFE"/>
    <w:rsid w:val="00282E57"/>
    <w:rsid w:val="00283071"/>
    <w:rsid w:val="00283738"/>
    <w:rsid w:val="0028381E"/>
    <w:rsid w:val="002838FA"/>
    <w:rsid w:val="002839CE"/>
    <w:rsid w:val="002839F5"/>
    <w:rsid w:val="00283B0F"/>
    <w:rsid w:val="00283B85"/>
    <w:rsid w:val="00283B98"/>
    <w:rsid w:val="00283C9E"/>
    <w:rsid w:val="00283D10"/>
    <w:rsid w:val="00283E28"/>
    <w:rsid w:val="00283E58"/>
    <w:rsid w:val="00284367"/>
    <w:rsid w:val="00284B95"/>
    <w:rsid w:val="00284D1E"/>
    <w:rsid w:val="00284E17"/>
    <w:rsid w:val="00284E75"/>
    <w:rsid w:val="00284E93"/>
    <w:rsid w:val="002850BF"/>
    <w:rsid w:val="0028516D"/>
    <w:rsid w:val="00285282"/>
    <w:rsid w:val="00285284"/>
    <w:rsid w:val="00285471"/>
    <w:rsid w:val="0028552E"/>
    <w:rsid w:val="00285843"/>
    <w:rsid w:val="002859C1"/>
    <w:rsid w:val="002859FF"/>
    <w:rsid w:val="00285B7D"/>
    <w:rsid w:val="00285ED7"/>
    <w:rsid w:val="00285F11"/>
    <w:rsid w:val="00286432"/>
    <w:rsid w:val="002864E7"/>
    <w:rsid w:val="002865AA"/>
    <w:rsid w:val="00286779"/>
    <w:rsid w:val="002867FB"/>
    <w:rsid w:val="00286889"/>
    <w:rsid w:val="00286984"/>
    <w:rsid w:val="00286A22"/>
    <w:rsid w:val="00286E45"/>
    <w:rsid w:val="00286F1F"/>
    <w:rsid w:val="00286F32"/>
    <w:rsid w:val="002871E0"/>
    <w:rsid w:val="00287390"/>
    <w:rsid w:val="002873C2"/>
    <w:rsid w:val="00287506"/>
    <w:rsid w:val="0028777C"/>
    <w:rsid w:val="00287808"/>
    <w:rsid w:val="00287D2A"/>
    <w:rsid w:val="00287D9B"/>
    <w:rsid w:val="00287E7C"/>
    <w:rsid w:val="002901E8"/>
    <w:rsid w:val="00290918"/>
    <w:rsid w:val="00290AA9"/>
    <w:rsid w:val="00290AE3"/>
    <w:rsid w:val="00290B5E"/>
    <w:rsid w:val="00290BEF"/>
    <w:rsid w:val="00290C93"/>
    <w:rsid w:val="00290CF8"/>
    <w:rsid w:val="00290D5F"/>
    <w:rsid w:val="00290F14"/>
    <w:rsid w:val="00290FFD"/>
    <w:rsid w:val="00291054"/>
    <w:rsid w:val="00291093"/>
    <w:rsid w:val="0029109A"/>
    <w:rsid w:val="002911A8"/>
    <w:rsid w:val="002911F0"/>
    <w:rsid w:val="0029126B"/>
    <w:rsid w:val="002912CD"/>
    <w:rsid w:val="002912F0"/>
    <w:rsid w:val="002914F5"/>
    <w:rsid w:val="00291567"/>
    <w:rsid w:val="002916A3"/>
    <w:rsid w:val="00291BBE"/>
    <w:rsid w:val="00291D21"/>
    <w:rsid w:val="00291EE5"/>
    <w:rsid w:val="00291F17"/>
    <w:rsid w:val="00291FFA"/>
    <w:rsid w:val="00292022"/>
    <w:rsid w:val="002922FD"/>
    <w:rsid w:val="0029239F"/>
    <w:rsid w:val="00292409"/>
    <w:rsid w:val="002924BF"/>
    <w:rsid w:val="002928B4"/>
    <w:rsid w:val="00292919"/>
    <w:rsid w:val="00292930"/>
    <w:rsid w:val="002929C2"/>
    <w:rsid w:val="00292ABA"/>
    <w:rsid w:val="00292C9D"/>
    <w:rsid w:val="00292DF9"/>
    <w:rsid w:val="00292F50"/>
    <w:rsid w:val="00293054"/>
    <w:rsid w:val="002931E6"/>
    <w:rsid w:val="00293328"/>
    <w:rsid w:val="00293581"/>
    <w:rsid w:val="002936C6"/>
    <w:rsid w:val="00293835"/>
    <w:rsid w:val="0029389D"/>
    <w:rsid w:val="002939FA"/>
    <w:rsid w:val="00293B2F"/>
    <w:rsid w:val="00293C61"/>
    <w:rsid w:val="00293CE3"/>
    <w:rsid w:val="00293DF7"/>
    <w:rsid w:val="00293E8E"/>
    <w:rsid w:val="00293ED3"/>
    <w:rsid w:val="00293F4E"/>
    <w:rsid w:val="0029429A"/>
    <w:rsid w:val="00294A12"/>
    <w:rsid w:val="00294D39"/>
    <w:rsid w:val="00294E1B"/>
    <w:rsid w:val="00294F74"/>
    <w:rsid w:val="002953CD"/>
    <w:rsid w:val="00295408"/>
    <w:rsid w:val="002954A1"/>
    <w:rsid w:val="00295560"/>
    <w:rsid w:val="002955EE"/>
    <w:rsid w:val="00295A03"/>
    <w:rsid w:val="00295ED8"/>
    <w:rsid w:val="00296077"/>
    <w:rsid w:val="00296176"/>
    <w:rsid w:val="002962C2"/>
    <w:rsid w:val="002963D1"/>
    <w:rsid w:val="0029664E"/>
    <w:rsid w:val="0029665C"/>
    <w:rsid w:val="00296790"/>
    <w:rsid w:val="00296A92"/>
    <w:rsid w:val="00296AA2"/>
    <w:rsid w:val="00296C0B"/>
    <w:rsid w:val="00296C3E"/>
    <w:rsid w:val="00296EE7"/>
    <w:rsid w:val="0029705E"/>
    <w:rsid w:val="00297314"/>
    <w:rsid w:val="00297333"/>
    <w:rsid w:val="002974BF"/>
    <w:rsid w:val="0029752A"/>
    <w:rsid w:val="00297743"/>
    <w:rsid w:val="002977A1"/>
    <w:rsid w:val="002977E4"/>
    <w:rsid w:val="002977F2"/>
    <w:rsid w:val="00297918"/>
    <w:rsid w:val="00297BAA"/>
    <w:rsid w:val="00297CA4"/>
    <w:rsid w:val="00297D26"/>
    <w:rsid w:val="00297E2F"/>
    <w:rsid w:val="002A01EB"/>
    <w:rsid w:val="002A04D2"/>
    <w:rsid w:val="002A0739"/>
    <w:rsid w:val="002A0741"/>
    <w:rsid w:val="002A07EB"/>
    <w:rsid w:val="002A0D61"/>
    <w:rsid w:val="002A0D9B"/>
    <w:rsid w:val="002A0E29"/>
    <w:rsid w:val="002A11D3"/>
    <w:rsid w:val="002A125F"/>
    <w:rsid w:val="002A145F"/>
    <w:rsid w:val="002A164F"/>
    <w:rsid w:val="002A182B"/>
    <w:rsid w:val="002A1BAA"/>
    <w:rsid w:val="002A1C8E"/>
    <w:rsid w:val="002A1CAD"/>
    <w:rsid w:val="002A1DB7"/>
    <w:rsid w:val="002A20D4"/>
    <w:rsid w:val="002A22A1"/>
    <w:rsid w:val="002A23B1"/>
    <w:rsid w:val="002A2461"/>
    <w:rsid w:val="002A2542"/>
    <w:rsid w:val="002A29A1"/>
    <w:rsid w:val="002A2C18"/>
    <w:rsid w:val="002A2CA2"/>
    <w:rsid w:val="002A2FAE"/>
    <w:rsid w:val="002A31EA"/>
    <w:rsid w:val="002A3226"/>
    <w:rsid w:val="002A3574"/>
    <w:rsid w:val="002A37CD"/>
    <w:rsid w:val="002A38E7"/>
    <w:rsid w:val="002A3935"/>
    <w:rsid w:val="002A3A35"/>
    <w:rsid w:val="002A3A82"/>
    <w:rsid w:val="002A3ABA"/>
    <w:rsid w:val="002A3C5F"/>
    <w:rsid w:val="002A3D6B"/>
    <w:rsid w:val="002A3E92"/>
    <w:rsid w:val="002A3FAE"/>
    <w:rsid w:val="002A409D"/>
    <w:rsid w:val="002A4372"/>
    <w:rsid w:val="002A4468"/>
    <w:rsid w:val="002A44E2"/>
    <w:rsid w:val="002A45D8"/>
    <w:rsid w:val="002A46FF"/>
    <w:rsid w:val="002A4B57"/>
    <w:rsid w:val="002A5019"/>
    <w:rsid w:val="002A56D6"/>
    <w:rsid w:val="002A5812"/>
    <w:rsid w:val="002A5A78"/>
    <w:rsid w:val="002A5BD5"/>
    <w:rsid w:val="002A5EDC"/>
    <w:rsid w:val="002A6000"/>
    <w:rsid w:val="002A62DC"/>
    <w:rsid w:val="002A64F3"/>
    <w:rsid w:val="002A6AAC"/>
    <w:rsid w:val="002A6BD4"/>
    <w:rsid w:val="002A6D2B"/>
    <w:rsid w:val="002A6F04"/>
    <w:rsid w:val="002A6FB3"/>
    <w:rsid w:val="002A7466"/>
    <w:rsid w:val="002A74D6"/>
    <w:rsid w:val="002A76CA"/>
    <w:rsid w:val="002A79B0"/>
    <w:rsid w:val="002A7DF4"/>
    <w:rsid w:val="002B016F"/>
    <w:rsid w:val="002B01C7"/>
    <w:rsid w:val="002B0238"/>
    <w:rsid w:val="002B03E2"/>
    <w:rsid w:val="002B03F2"/>
    <w:rsid w:val="002B0787"/>
    <w:rsid w:val="002B07FC"/>
    <w:rsid w:val="002B092A"/>
    <w:rsid w:val="002B0A04"/>
    <w:rsid w:val="002B0A0A"/>
    <w:rsid w:val="002B0A1E"/>
    <w:rsid w:val="002B0B0C"/>
    <w:rsid w:val="002B0CA7"/>
    <w:rsid w:val="002B0D6C"/>
    <w:rsid w:val="002B0ECD"/>
    <w:rsid w:val="002B1055"/>
    <w:rsid w:val="002B10F5"/>
    <w:rsid w:val="002B11BC"/>
    <w:rsid w:val="002B134A"/>
    <w:rsid w:val="002B17AB"/>
    <w:rsid w:val="002B189B"/>
    <w:rsid w:val="002B1B76"/>
    <w:rsid w:val="002B1DD5"/>
    <w:rsid w:val="002B1F68"/>
    <w:rsid w:val="002B2013"/>
    <w:rsid w:val="002B2049"/>
    <w:rsid w:val="002B2092"/>
    <w:rsid w:val="002B22CB"/>
    <w:rsid w:val="002B22D7"/>
    <w:rsid w:val="002B24F9"/>
    <w:rsid w:val="002B250A"/>
    <w:rsid w:val="002B2543"/>
    <w:rsid w:val="002B26A1"/>
    <w:rsid w:val="002B26E0"/>
    <w:rsid w:val="002B2808"/>
    <w:rsid w:val="002B280C"/>
    <w:rsid w:val="002B2CB8"/>
    <w:rsid w:val="002B2E34"/>
    <w:rsid w:val="002B2E55"/>
    <w:rsid w:val="002B2F28"/>
    <w:rsid w:val="002B3110"/>
    <w:rsid w:val="002B31C3"/>
    <w:rsid w:val="002B3526"/>
    <w:rsid w:val="002B370D"/>
    <w:rsid w:val="002B3BC2"/>
    <w:rsid w:val="002B3D3C"/>
    <w:rsid w:val="002B3ECE"/>
    <w:rsid w:val="002B42B6"/>
    <w:rsid w:val="002B42B9"/>
    <w:rsid w:val="002B42F2"/>
    <w:rsid w:val="002B4587"/>
    <w:rsid w:val="002B45AD"/>
    <w:rsid w:val="002B49A6"/>
    <w:rsid w:val="002B4B0C"/>
    <w:rsid w:val="002B4D65"/>
    <w:rsid w:val="002B4ECD"/>
    <w:rsid w:val="002B4F7A"/>
    <w:rsid w:val="002B5565"/>
    <w:rsid w:val="002B5928"/>
    <w:rsid w:val="002B59EF"/>
    <w:rsid w:val="002B5AD0"/>
    <w:rsid w:val="002B5BD6"/>
    <w:rsid w:val="002B601F"/>
    <w:rsid w:val="002B6142"/>
    <w:rsid w:val="002B6263"/>
    <w:rsid w:val="002B628B"/>
    <w:rsid w:val="002B6297"/>
    <w:rsid w:val="002B62E6"/>
    <w:rsid w:val="002B6444"/>
    <w:rsid w:val="002B65B3"/>
    <w:rsid w:val="002B6693"/>
    <w:rsid w:val="002B682D"/>
    <w:rsid w:val="002B6B19"/>
    <w:rsid w:val="002B6C41"/>
    <w:rsid w:val="002B6C83"/>
    <w:rsid w:val="002B6E89"/>
    <w:rsid w:val="002B7006"/>
    <w:rsid w:val="002B7055"/>
    <w:rsid w:val="002B7083"/>
    <w:rsid w:val="002B7102"/>
    <w:rsid w:val="002B7188"/>
    <w:rsid w:val="002B718F"/>
    <w:rsid w:val="002B72A6"/>
    <w:rsid w:val="002B72C2"/>
    <w:rsid w:val="002B7334"/>
    <w:rsid w:val="002B736C"/>
    <w:rsid w:val="002B74BE"/>
    <w:rsid w:val="002B790D"/>
    <w:rsid w:val="002B7D11"/>
    <w:rsid w:val="002B7F7C"/>
    <w:rsid w:val="002B7FA3"/>
    <w:rsid w:val="002C018C"/>
    <w:rsid w:val="002C04E2"/>
    <w:rsid w:val="002C0553"/>
    <w:rsid w:val="002C061B"/>
    <w:rsid w:val="002C0634"/>
    <w:rsid w:val="002C066B"/>
    <w:rsid w:val="002C0853"/>
    <w:rsid w:val="002C09D3"/>
    <w:rsid w:val="002C0AF7"/>
    <w:rsid w:val="002C0ED2"/>
    <w:rsid w:val="002C1254"/>
    <w:rsid w:val="002C135B"/>
    <w:rsid w:val="002C1364"/>
    <w:rsid w:val="002C1378"/>
    <w:rsid w:val="002C1A7B"/>
    <w:rsid w:val="002C1C16"/>
    <w:rsid w:val="002C1D45"/>
    <w:rsid w:val="002C1D55"/>
    <w:rsid w:val="002C1E3F"/>
    <w:rsid w:val="002C1F01"/>
    <w:rsid w:val="002C1FDE"/>
    <w:rsid w:val="002C1FF8"/>
    <w:rsid w:val="002C2021"/>
    <w:rsid w:val="002C20BE"/>
    <w:rsid w:val="002C21C6"/>
    <w:rsid w:val="002C220F"/>
    <w:rsid w:val="002C22B6"/>
    <w:rsid w:val="002C247F"/>
    <w:rsid w:val="002C252D"/>
    <w:rsid w:val="002C2645"/>
    <w:rsid w:val="002C2876"/>
    <w:rsid w:val="002C2B91"/>
    <w:rsid w:val="002C2CCD"/>
    <w:rsid w:val="002C2D40"/>
    <w:rsid w:val="002C3295"/>
    <w:rsid w:val="002C353A"/>
    <w:rsid w:val="002C3590"/>
    <w:rsid w:val="002C35B2"/>
    <w:rsid w:val="002C362D"/>
    <w:rsid w:val="002C36A3"/>
    <w:rsid w:val="002C392F"/>
    <w:rsid w:val="002C3953"/>
    <w:rsid w:val="002C39BB"/>
    <w:rsid w:val="002C3DC8"/>
    <w:rsid w:val="002C3EDE"/>
    <w:rsid w:val="002C4198"/>
    <w:rsid w:val="002C4374"/>
    <w:rsid w:val="002C4414"/>
    <w:rsid w:val="002C4A64"/>
    <w:rsid w:val="002C4A75"/>
    <w:rsid w:val="002C4BEE"/>
    <w:rsid w:val="002C4C11"/>
    <w:rsid w:val="002C4C62"/>
    <w:rsid w:val="002C4D0B"/>
    <w:rsid w:val="002C4DD6"/>
    <w:rsid w:val="002C4E93"/>
    <w:rsid w:val="002C509A"/>
    <w:rsid w:val="002C51A3"/>
    <w:rsid w:val="002C5258"/>
    <w:rsid w:val="002C5346"/>
    <w:rsid w:val="002C574B"/>
    <w:rsid w:val="002C58CF"/>
    <w:rsid w:val="002C59B8"/>
    <w:rsid w:val="002C5A73"/>
    <w:rsid w:val="002C5B15"/>
    <w:rsid w:val="002C5BBA"/>
    <w:rsid w:val="002C5D62"/>
    <w:rsid w:val="002C5DC7"/>
    <w:rsid w:val="002C5F78"/>
    <w:rsid w:val="002C5F80"/>
    <w:rsid w:val="002C6034"/>
    <w:rsid w:val="002C6092"/>
    <w:rsid w:val="002C6318"/>
    <w:rsid w:val="002C6675"/>
    <w:rsid w:val="002C671F"/>
    <w:rsid w:val="002C69D9"/>
    <w:rsid w:val="002C7090"/>
    <w:rsid w:val="002C7198"/>
    <w:rsid w:val="002C7649"/>
    <w:rsid w:val="002C774A"/>
    <w:rsid w:val="002C78E2"/>
    <w:rsid w:val="002C790B"/>
    <w:rsid w:val="002C79A9"/>
    <w:rsid w:val="002C7A1C"/>
    <w:rsid w:val="002C7AAB"/>
    <w:rsid w:val="002C7CC0"/>
    <w:rsid w:val="002C7E8D"/>
    <w:rsid w:val="002D00F9"/>
    <w:rsid w:val="002D0333"/>
    <w:rsid w:val="002D03E6"/>
    <w:rsid w:val="002D05C3"/>
    <w:rsid w:val="002D06D6"/>
    <w:rsid w:val="002D073B"/>
    <w:rsid w:val="002D078F"/>
    <w:rsid w:val="002D0881"/>
    <w:rsid w:val="002D0927"/>
    <w:rsid w:val="002D09A5"/>
    <w:rsid w:val="002D09C9"/>
    <w:rsid w:val="002D0A88"/>
    <w:rsid w:val="002D0AD6"/>
    <w:rsid w:val="002D1070"/>
    <w:rsid w:val="002D111C"/>
    <w:rsid w:val="002D15A9"/>
    <w:rsid w:val="002D16FF"/>
    <w:rsid w:val="002D17AB"/>
    <w:rsid w:val="002D1D6E"/>
    <w:rsid w:val="002D1D8A"/>
    <w:rsid w:val="002D1DF3"/>
    <w:rsid w:val="002D1FB0"/>
    <w:rsid w:val="002D200C"/>
    <w:rsid w:val="002D2083"/>
    <w:rsid w:val="002D2279"/>
    <w:rsid w:val="002D249D"/>
    <w:rsid w:val="002D2519"/>
    <w:rsid w:val="002D255C"/>
    <w:rsid w:val="002D25A8"/>
    <w:rsid w:val="002D271D"/>
    <w:rsid w:val="002D2B59"/>
    <w:rsid w:val="002D2D86"/>
    <w:rsid w:val="002D2F94"/>
    <w:rsid w:val="002D30A6"/>
    <w:rsid w:val="002D3399"/>
    <w:rsid w:val="002D367B"/>
    <w:rsid w:val="002D3994"/>
    <w:rsid w:val="002D3C20"/>
    <w:rsid w:val="002D3C49"/>
    <w:rsid w:val="002D3C6A"/>
    <w:rsid w:val="002D3E73"/>
    <w:rsid w:val="002D40A6"/>
    <w:rsid w:val="002D4451"/>
    <w:rsid w:val="002D4498"/>
    <w:rsid w:val="002D4520"/>
    <w:rsid w:val="002D4706"/>
    <w:rsid w:val="002D4828"/>
    <w:rsid w:val="002D4BEE"/>
    <w:rsid w:val="002D4C07"/>
    <w:rsid w:val="002D4D29"/>
    <w:rsid w:val="002D4D31"/>
    <w:rsid w:val="002D5127"/>
    <w:rsid w:val="002D5195"/>
    <w:rsid w:val="002D5230"/>
    <w:rsid w:val="002D52C9"/>
    <w:rsid w:val="002D56D9"/>
    <w:rsid w:val="002D5759"/>
    <w:rsid w:val="002D5832"/>
    <w:rsid w:val="002D5D34"/>
    <w:rsid w:val="002D5DE1"/>
    <w:rsid w:val="002D5E33"/>
    <w:rsid w:val="002D5E59"/>
    <w:rsid w:val="002D6147"/>
    <w:rsid w:val="002D62EB"/>
    <w:rsid w:val="002D6375"/>
    <w:rsid w:val="002D638F"/>
    <w:rsid w:val="002D65FB"/>
    <w:rsid w:val="002D6664"/>
    <w:rsid w:val="002D6779"/>
    <w:rsid w:val="002D67F3"/>
    <w:rsid w:val="002D68A7"/>
    <w:rsid w:val="002D6A39"/>
    <w:rsid w:val="002D6BB6"/>
    <w:rsid w:val="002D6C80"/>
    <w:rsid w:val="002D6C8B"/>
    <w:rsid w:val="002D6D2E"/>
    <w:rsid w:val="002D6E73"/>
    <w:rsid w:val="002D7187"/>
    <w:rsid w:val="002D727A"/>
    <w:rsid w:val="002D72AB"/>
    <w:rsid w:val="002D72CC"/>
    <w:rsid w:val="002D731A"/>
    <w:rsid w:val="002D74CF"/>
    <w:rsid w:val="002D7518"/>
    <w:rsid w:val="002D75A6"/>
    <w:rsid w:val="002D7745"/>
    <w:rsid w:val="002D7A37"/>
    <w:rsid w:val="002E0058"/>
    <w:rsid w:val="002E00CB"/>
    <w:rsid w:val="002E02CD"/>
    <w:rsid w:val="002E02E8"/>
    <w:rsid w:val="002E0347"/>
    <w:rsid w:val="002E0385"/>
    <w:rsid w:val="002E03F7"/>
    <w:rsid w:val="002E08EC"/>
    <w:rsid w:val="002E093C"/>
    <w:rsid w:val="002E0B7F"/>
    <w:rsid w:val="002E0CA2"/>
    <w:rsid w:val="002E0E41"/>
    <w:rsid w:val="002E11B5"/>
    <w:rsid w:val="002E1389"/>
    <w:rsid w:val="002E140B"/>
    <w:rsid w:val="002E15DC"/>
    <w:rsid w:val="002E16C0"/>
    <w:rsid w:val="002E1A08"/>
    <w:rsid w:val="002E1A57"/>
    <w:rsid w:val="002E1B11"/>
    <w:rsid w:val="002E1B63"/>
    <w:rsid w:val="002E1B9E"/>
    <w:rsid w:val="002E1E46"/>
    <w:rsid w:val="002E210F"/>
    <w:rsid w:val="002E26B7"/>
    <w:rsid w:val="002E29D4"/>
    <w:rsid w:val="002E2C15"/>
    <w:rsid w:val="002E2C4F"/>
    <w:rsid w:val="002E320D"/>
    <w:rsid w:val="002E359C"/>
    <w:rsid w:val="002E37FA"/>
    <w:rsid w:val="002E3B5F"/>
    <w:rsid w:val="002E3C96"/>
    <w:rsid w:val="002E3D77"/>
    <w:rsid w:val="002E42FD"/>
    <w:rsid w:val="002E4300"/>
    <w:rsid w:val="002E43D6"/>
    <w:rsid w:val="002E4570"/>
    <w:rsid w:val="002E46BF"/>
    <w:rsid w:val="002E4A8E"/>
    <w:rsid w:val="002E4D1F"/>
    <w:rsid w:val="002E4E8D"/>
    <w:rsid w:val="002E4FE1"/>
    <w:rsid w:val="002E503A"/>
    <w:rsid w:val="002E508A"/>
    <w:rsid w:val="002E513B"/>
    <w:rsid w:val="002E5478"/>
    <w:rsid w:val="002E5559"/>
    <w:rsid w:val="002E56EC"/>
    <w:rsid w:val="002E5771"/>
    <w:rsid w:val="002E57EA"/>
    <w:rsid w:val="002E5874"/>
    <w:rsid w:val="002E5A80"/>
    <w:rsid w:val="002E5B8B"/>
    <w:rsid w:val="002E5BA1"/>
    <w:rsid w:val="002E5D38"/>
    <w:rsid w:val="002E5DDA"/>
    <w:rsid w:val="002E5DE9"/>
    <w:rsid w:val="002E6158"/>
    <w:rsid w:val="002E6271"/>
    <w:rsid w:val="002E651F"/>
    <w:rsid w:val="002E6623"/>
    <w:rsid w:val="002E669F"/>
    <w:rsid w:val="002E672F"/>
    <w:rsid w:val="002E6784"/>
    <w:rsid w:val="002E67A2"/>
    <w:rsid w:val="002E67B4"/>
    <w:rsid w:val="002E6C46"/>
    <w:rsid w:val="002E6F39"/>
    <w:rsid w:val="002E7495"/>
    <w:rsid w:val="002E7578"/>
    <w:rsid w:val="002E76E2"/>
    <w:rsid w:val="002E78FC"/>
    <w:rsid w:val="002E79C0"/>
    <w:rsid w:val="002E7B20"/>
    <w:rsid w:val="002E7B64"/>
    <w:rsid w:val="002E7D5F"/>
    <w:rsid w:val="002F01C6"/>
    <w:rsid w:val="002F0261"/>
    <w:rsid w:val="002F03FE"/>
    <w:rsid w:val="002F052A"/>
    <w:rsid w:val="002F0883"/>
    <w:rsid w:val="002F0A1B"/>
    <w:rsid w:val="002F0A36"/>
    <w:rsid w:val="002F0AF8"/>
    <w:rsid w:val="002F0BFF"/>
    <w:rsid w:val="002F0CD2"/>
    <w:rsid w:val="002F0E38"/>
    <w:rsid w:val="002F0FB1"/>
    <w:rsid w:val="002F1255"/>
    <w:rsid w:val="002F130E"/>
    <w:rsid w:val="002F14B2"/>
    <w:rsid w:val="002F1518"/>
    <w:rsid w:val="002F1600"/>
    <w:rsid w:val="002F170A"/>
    <w:rsid w:val="002F1A20"/>
    <w:rsid w:val="002F1CC2"/>
    <w:rsid w:val="002F1DC3"/>
    <w:rsid w:val="002F214C"/>
    <w:rsid w:val="002F2188"/>
    <w:rsid w:val="002F22CC"/>
    <w:rsid w:val="002F22FF"/>
    <w:rsid w:val="002F232D"/>
    <w:rsid w:val="002F23E1"/>
    <w:rsid w:val="002F2532"/>
    <w:rsid w:val="002F25A0"/>
    <w:rsid w:val="002F2663"/>
    <w:rsid w:val="002F283B"/>
    <w:rsid w:val="002F2CF3"/>
    <w:rsid w:val="002F308B"/>
    <w:rsid w:val="002F30AF"/>
    <w:rsid w:val="002F30C0"/>
    <w:rsid w:val="002F3228"/>
    <w:rsid w:val="002F32E7"/>
    <w:rsid w:val="002F33FB"/>
    <w:rsid w:val="002F36FC"/>
    <w:rsid w:val="002F38D6"/>
    <w:rsid w:val="002F3961"/>
    <w:rsid w:val="002F3AF8"/>
    <w:rsid w:val="002F3B05"/>
    <w:rsid w:val="002F3BA1"/>
    <w:rsid w:val="002F3BFB"/>
    <w:rsid w:val="002F3CA4"/>
    <w:rsid w:val="002F4476"/>
    <w:rsid w:val="002F461C"/>
    <w:rsid w:val="002F462F"/>
    <w:rsid w:val="002F48D6"/>
    <w:rsid w:val="002F4A90"/>
    <w:rsid w:val="002F4C5D"/>
    <w:rsid w:val="002F4CC1"/>
    <w:rsid w:val="002F4CCB"/>
    <w:rsid w:val="002F56E7"/>
    <w:rsid w:val="002F59E5"/>
    <w:rsid w:val="002F59FB"/>
    <w:rsid w:val="002F5E47"/>
    <w:rsid w:val="002F5FED"/>
    <w:rsid w:val="002F625E"/>
    <w:rsid w:val="002F6278"/>
    <w:rsid w:val="002F6285"/>
    <w:rsid w:val="002F6571"/>
    <w:rsid w:val="002F65DE"/>
    <w:rsid w:val="002F69F6"/>
    <w:rsid w:val="002F6ACF"/>
    <w:rsid w:val="002F6B33"/>
    <w:rsid w:val="002F6EF4"/>
    <w:rsid w:val="002F71E0"/>
    <w:rsid w:val="002F722F"/>
    <w:rsid w:val="002F7342"/>
    <w:rsid w:val="002F7366"/>
    <w:rsid w:val="002F73AF"/>
    <w:rsid w:val="002F73F0"/>
    <w:rsid w:val="002F756E"/>
    <w:rsid w:val="002F7581"/>
    <w:rsid w:val="002F7761"/>
    <w:rsid w:val="002F776A"/>
    <w:rsid w:val="002F77A8"/>
    <w:rsid w:val="002F79AC"/>
    <w:rsid w:val="002F7BE9"/>
    <w:rsid w:val="002F7C8D"/>
    <w:rsid w:val="002F7E85"/>
    <w:rsid w:val="002F7F05"/>
    <w:rsid w:val="00300156"/>
    <w:rsid w:val="00300267"/>
    <w:rsid w:val="0030029F"/>
    <w:rsid w:val="003003A5"/>
    <w:rsid w:val="003003E6"/>
    <w:rsid w:val="0030043B"/>
    <w:rsid w:val="00300665"/>
    <w:rsid w:val="00300765"/>
    <w:rsid w:val="00300AE0"/>
    <w:rsid w:val="00300B5C"/>
    <w:rsid w:val="00300C5D"/>
    <w:rsid w:val="00300CB4"/>
    <w:rsid w:val="0030106E"/>
    <w:rsid w:val="003010C2"/>
    <w:rsid w:val="00301160"/>
    <w:rsid w:val="00301195"/>
    <w:rsid w:val="00301200"/>
    <w:rsid w:val="00301223"/>
    <w:rsid w:val="00301396"/>
    <w:rsid w:val="00301550"/>
    <w:rsid w:val="00301600"/>
    <w:rsid w:val="00301957"/>
    <w:rsid w:val="00301A64"/>
    <w:rsid w:val="00301B81"/>
    <w:rsid w:val="00301BC4"/>
    <w:rsid w:val="00301FA6"/>
    <w:rsid w:val="00302017"/>
    <w:rsid w:val="003022ED"/>
    <w:rsid w:val="00302675"/>
    <w:rsid w:val="00302AD1"/>
    <w:rsid w:val="00302D81"/>
    <w:rsid w:val="00302FBB"/>
    <w:rsid w:val="00303261"/>
    <w:rsid w:val="00303392"/>
    <w:rsid w:val="003033AF"/>
    <w:rsid w:val="003034BD"/>
    <w:rsid w:val="003036EA"/>
    <w:rsid w:val="003037F9"/>
    <w:rsid w:val="003039E6"/>
    <w:rsid w:val="00303AAB"/>
    <w:rsid w:val="00303C80"/>
    <w:rsid w:val="00303CB6"/>
    <w:rsid w:val="00304274"/>
    <w:rsid w:val="00304716"/>
    <w:rsid w:val="003049CD"/>
    <w:rsid w:val="003049E1"/>
    <w:rsid w:val="00304A72"/>
    <w:rsid w:val="00304D2C"/>
    <w:rsid w:val="00304D49"/>
    <w:rsid w:val="00304E2C"/>
    <w:rsid w:val="00304F19"/>
    <w:rsid w:val="00304F37"/>
    <w:rsid w:val="0030505B"/>
    <w:rsid w:val="0030508C"/>
    <w:rsid w:val="003050AC"/>
    <w:rsid w:val="0030511D"/>
    <w:rsid w:val="003051C1"/>
    <w:rsid w:val="003053D3"/>
    <w:rsid w:val="0030542F"/>
    <w:rsid w:val="00305540"/>
    <w:rsid w:val="003056C6"/>
    <w:rsid w:val="00305899"/>
    <w:rsid w:val="00305A1A"/>
    <w:rsid w:val="00305A50"/>
    <w:rsid w:val="00305AB5"/>
    <w:rsid w:val="00305F7C"/>
    <w:rsid w:val="00305FC5"/>
    <w:rsid w:val="00306252"/>
    <w:rsid w:val="00306521"/>
    <w:rsid w:val="003066C8"/>
    <w:rsid w:val="0030680B"/>
    <w:rsid w:val="003068A9"/>
    <w:rsid w:val="003069DD"/>
    <w:rsid w:val="00306BAC"/>
    <w:rsid w:val="00306BB1"/>
    <w:rsid w:val="00306CF7"/>
    <w:rsid w:val="003070A4"/>
    <w:rsid w:val="003072F7"/>
    <w:rsid w:val="003076DA"/>
    <w:rsid w:val="0030793F"/>
    <w:rsid w:val="00307A11"/>
    <w:rsid w:val="00307A2B"/>
    <w:rsid w:val="00307C54"/>
    <w:rsid w:val="00307C82"/>
    <w:rsid w:val="00307E45"/>
    <w:rsid w:val="0031007A"/>
    <w:rsid w:val="003100DD"/>
    <w:rsid w:val="00310151"/>
    <w:rsid w:val="0031039C"/>
    <w:rsid w:val="0031055B"/>
    <w:rsid w:val="00310B79"/>
    <w:rsid w:val="00310C41"/>
    <w:rsid w:val="00310DB3"/>
    <w:rsid w:val="00310DCE"/>
    <w:rsid w:val="00310E7C"/>
    <w:rsid w:val="00310E92"/>
    <w:rsid w:val="00310F25"/>
    <w:rsid w:val="003113D3"/>
    <w:rsid w:val="00311429"/>
    <w:rsid w:val="0031142E"/>
    <w:rsid w:val="00311614"/>
    <w:rsid w:val="00311917"/>
    <w:rsid w:val="00311935"/>
    <w:rsid w:val="00311BCC"/>
    <w:rsid w:val="00311BD8"/>
    <w:rsid w:val="00311D0C"/>
    <w:rsid w:val="0031203F"/>
    <w:rsid w:val="00312385"/>
    <w:rsid w:val="003123AA"/>
    <w:rsid w:val="0031245D"/>
    <w:rsid w:val="0031256E"/>
    <w:rsid w:val="00312707"/>
    <w:rsid w:val="0031274B"/>
    <w:rsid w:val="00312784"/>
    <w:rsid w:val="00312985"/>
    <w:rsid w:val="00312997"/>
    <w:rsid w:val="00312A29"/>
    <w:rsid w:val="00312B38"/>
    <w:rsid w:val="00312C73"/>
    <w:rsid w:val="00312D88"/>
    <w:rsid w:val="003132D7"/>
    <w:rsid w:val="0031345A"/>
    <w:rsid w:val="00313649"/>
    <w:rsid w:val="003136A9"/>
    <w:rsid w:val="003138F4"/>
    <w:rsid w:val="00313A60"/>
    <w:rsid w:val="00313AEB"/>
    <w:rsid w:val="00313B96"/>
    <w:rsid w:val="00313D10"/>
    <w:rsid w:val="00313D37"/>
    <w:rsid w:val="00314056"/>
    <w:rsid w:val="00314214"/>
    <w:rsid w:val="0031427C"/>
    <w:rsid w:val="00314392"/>
    <w:rsid w:val="003144D3"/>
    <w:rsid w:val="003145CD"/>
    <w:rsid w:val="00314632"/>
    <w:rsid w:val="003147C9"/>
    <w:rsid w:val="00314BB8"/>
    <w:rsid w:val="00314C39"/>
    <w:rsid w:val="00314D1F"/>
    <w:rsid w:val="00314D4D"/>
    <w:rsid w:val="00314E4C"/>
    <w:rsid w:val="00314F85"/>
    <w:rsid w:val="0031506A"/>
    <w:rsid w:val="0031507D"/>
    <w:rsid w:val="00315119"/>
    <w:rsid w:val="003153BA"/>
    <w:rsid w:val="0031541D"/>
    <w:rsid w:val="0031546A"/>
    <w:rsid w:val="003154B6"/>
    <w:rsid w:val="003154CD"/>
    <w:rsid w:val="0031550B"/>
    <w:rsid w:val="00315AAB"/>
    <w:rsid w:val="00315D43"/>
    <w:rsid w:val="00315D44"/>
    <w:rsid w:val="00315F36"/>
    <w:rsid w:val="00315F79"/>
    <w:rsid w:val="0031621B"/>
    <w:rsid w:val="003162EE"/>
    <w:rsid w:val="00316464"/>
    <w:rsid w:val="00316678"/>
    <w:rsid w:val="00316C69"/>
    <w:rsid w:val="00316D0C"/>
    <w:rsid w:val="003173BD"/>
    <w:rsid w:val="00317477"/>
    <w:rsid w:val="0031759D"/>
    <w:rsid w:val="003175CB"/>
    <w:rsid w:val="0031771F"/>
    <w:rsid w:val="00317824"/>
    <w:rsid w:val="003178FD"/>
    <w:rsid w:val="00317AF2"/>
    <w:rsid w:val="00317BD7"/>
    <w:rsid w:val="00317DEF"/>
    <w:rsid w:val="00317E13"/>
    <w:rsid w:val="00317E69"/>
    <w:rsid w:val="00317F6E"/>
    <w:rsid w:val="003201D0"/>
    <w:rsid w:val="00320209"/>
    <w:rsid w:val="003202AC"/>
    <w:rsid w:val="003202F4"/>
    <w:rsid w:val="003204AF"/>
    <w:rsid w:val="0032067E"/>
    <w:rsid w:val="003207C7"/>
    <w:rsid w:val="0032084E"/>
    <w:rsid w:val="00320B36"/>
    <w:rsid w:val="00320C77"/>
    <w:rsid w:val="00320CAE"/>
    <w:rsid w:val="00320E2B"/>
    <w:rsid w:val="00321064"/>
    <w:rsid w:val="0032110F"/>
    <w:rsid w:val="00321113"/>
    <w:rsid w:val="003213E8"/>
    <w:rsid w:val="003213FD"/>
    <w:rsid w:val="0032151E"/>
    <w:rsid w:val="00321576"/>
    <w:rsid w:val="0032159E"/>
    <w:rsid w:val="00321614"/>
    <w:rsid w:val="0032170F"/>
    <w:rsid w:val="00321C02"/>
    <w:rsid w:val="00321C7B"/>
    <w:rsid w:val="00321D1B"/>
    <w:rsid w:val="00321E3F"/>
    <w:rsid w:val="003220D6"/>
    <w:rsid w:val="003222C5"/>
    <w:rsid w:val="003222DA"/>
    <w:rsid w:val="003222E1"/>
    <w:rsid w:val="003222E4"/>
    <w:rsid w:val="003224F7"/>
    <w:rsid w:val="00322A67"/>
    <w:rsid w:val="00322AAC"/>
    <w:rsid w:val="00322B7F"/>
    <w:rsid w:val="00322BF3"/>
    <w:rsid w:val="00322BFC"/>
    <w:rsid w:val="0032305E"/>
    <w:rsid w:val="00323092"/>
    <w:rsid w:val="00323152"/>
    <w:rsid w:val="00323219"/>
    <w:rsid w:val="0032328A"/>
    <w:rsid w:val="003237D8"/>
    <w:rsid w:val="003238EC"/>
    <w:rsid w:val="003238FA"/>
    <w:rsid w:val="00323922"/>
    <w:rsid w:val="003239A5"/>
    <w:rsid w:val="00323A48"/>
    <w:rsid w:val="00323B73"/>
    <w:rsid w:val="00323D47"/>
    <w:rsid w:val="003240C6"/>
    <w:rsid w:val="003240FD"/>
    <w:rsid w:val="0032441E"/>
    <w:rsid w:val="0032492B"/>
    <w:rsid w:val="003249B5"/>
    <w:rsid w:val="00324AD3"/>
    <w:rsid w:val="00324FA7"/>
    <w:rsid w:val="003252C0"/>
    <w:rsid w:val="00325358"/>
    <w:rsid w:val="00325376"/>
    <w:rsid w:val="00325669"/>
    <w:rsid w:val="003257CB"/>
    <w:rsid w:val="00325D2F"/>
    <w:rsid w:val="00325E81"/>
    <w:rsid w:val="00325F70"/>
    <w:rsid w:val="00325FC5"/>
    <w:rsid w:val="0032602D"/>
    <w:rsid w:val="003261E7"/>
    <w:rsid w:val="003266C9"/>
    <w:rsid w:val="0032686E"/>
    <w:rsid w:val="00326CB9"/>
    <w:rsid w:val="00326D1B"/>
    <w:rsid w:val="00326D5A"/>
    <w:rsid w:val="00326D73"/>
    <w:rsid w:val="00326E2F"/>
    <w:rsid w:val="00326F63"/>
    <w:rsid w:val="00327290"/>
    <w:rsid w:val="0032753F"/>
    <w:rsid w:val="0032781A"/>
    <w:rsid w:val="003278C4"/>
    <w:rsid w:val="003278F0"/>
    <w:rsid w:val="00327AED"/>
    <w:rsid w:val="003302F1"/>
    <w:rsid w:val="00330635"/>
    <w:rsid w:val="003306A5"/>
    <w:rsid w:val="003306C1"/>
    <w:rsid w:val="003306EF"/>
    <w:rsid w:val="00330757"/>
    <w:rsid w:val="0033077D"/>
    <w:rsid w:val="00330780"/>
    <w:rsid w:val="00330BA6"/>
    <w:rsid w:val="00330C92"/>
    <w:rsid w:val="00330D2C"/>
    <w:rsid w:val="00330F36"/>
    <w:rsid w:val="00330F7C"/>
    <w:rsid w:val="003311BC"/>
    <w:rsid w:val="003312BA"/>
    <w:rsid w:val="003312E6"/>
    <w:rsid w:val="003314E2"/>
    <w:rsid w:val="00331516"/>
    <w:rsid w:val="00331561"/>
    <w:rsid w:val="003315AE"/>
    <w:rsid w:val="003316B7"/>
    <w:rsid w:val="00331980"/>
    <w:rsid w:val="00331A1D"/>
    <w:rsid w:val="00331EE4"/>
    <w:rsid w:val="0033217A"/>
    <w:rsid w:val="003324D7"/>
    <w:rsid w:val="003325E8"/>
    <w:rsid w:val="003327B6"/>
    <w:rsid w:val="00332942"/>
    <w:rsid w:val="00332B25"/>
    <w:rsid w:val="00332C31"/>
    <w:rsid w:val="00332C58"/>
    <w:rsid w:val="00332DB3"/>
    <w:rsid w:val="0033325C"/>
    <w:rsid w:val="003332BB"/>
    <w:rsid w:val="0033340B"/>
    <w:rsid w:val="00333502"/>
    <w:rsid w:val="0033364B"/>
    <w:rsid w:val="00333666"/>
    <w:rsid w:val="003336C0"/>
    <w:rsid w:val="00333740"/>
    <w:rsid w:val="00333769"/>
    <w:rsid w:val="003339EC"/>
    <w:rsid w:val="00333F4B"/>
    <w:rsid w:val="00333FA4"/>
    <w:rsid w:val="00333FCF"/>
    <w:rsid w:val="00334515"/>
    <w:rsid w:val="0033464E"/>
    <w:rsid w:val="00334844"/>
    <w:rsid w:val="00334BB1"/>
    <w:rsid w:val="00334E82"/>
    <w:rsid w:val="00334F51"/>
    <w:rsid w:val="003350C1"/>
    <w:rsid w:val="003350D4"/>
    <w:rsid w:val="00335303"/>
    <w:rsid w:val="00335342"/>
    <w:rsid w:val="00335615"/>
    <w:rsid w:val="003357DA"/>
    <w:rsid w:val="003359D0"/>
    <w:rsid w:val="00335D2B"/>
    <w:rsid w:val="00335D9C"/>
    <w:rsid w:val="00335FD9"/>
    <w:rsid w:val="003364B0"/>
    <w:rsid w:val="0033670A"/>
    <w:rsid w:val="00336772"/>
    <w:rsid w:val="003367A0"/>
    <w:rsid w:val="00336A20"/>
    <w:rsid w:val="00337044"/>
    <w:rsid w:val="00337395"/>
    <w:rsid w:val="003373A4"/>
    <w:rsid w:val="0033741C"/>
    <w:rsid w:val="0033752C"/>
    <w:rsid w:val="003375AF"/>
    <w:rsid w:val="0033790D"/>
    <w:rsid w:val="0033799B"/>
    <w:rsid w:val="00337A68"/>
    <w:rsid w:val="00337B82"/>
    <w:rsid w:val="00337F9C"/>
    <w:rsid w:val="0034028C"/>
    <w:rsid w:val="003403E6"/>
    <w:rsid w:val="0034081D"/>
    <w:rsid w:val="00340BAE"/>
    <w:rsid w:val="00340BE8"/>
    <w:rsid w:val="00340BEE"/>
    <w:rsid w:val="00340FBF"/>
    <w:rsid w:val="003413C7"/>
    <w:rsid w:val="003413F8"/>
    <w:rsid w:val="0034143C"/>
    <w:rsid w:val="003414F6"/>
    <w:rsid w:val="00341731"/>
    <w:rsid w:val="003417BB"/>
    <w:rsid w:val="00341AD1"/>
    <w:rsid w:val="00341BD3"/>
    <w:rsid w:val="00341E1D"/>
    <w:rsid w:val="00341E72"/>
    <w:rsid w:val="0034274A"/>
    <w:rsid w:val="0034291E"/>
    <w:rsid w:val="003429DA"/>
    <w:rsid w:val="00342C19"/>
    <w:rsid w:val="00342DB4"/>
    <w:rsid w:val="00342DD1"/>
    <w:rsid w:val="00342EDB"/>
    <w:rsid w:val="00343192"/>
    <w:rsid w:val="0034321A"/>
    <w:rsid w:val="00343224"/>
    <w:rsid w:val="00343770"/>
    <w:rsid w:val="003438A5"/>
    <w:rsid w:val="00343B3F"/>
    <w:rsid w:val="00343D4C"/>
    <w:rsid w:val="00343D66"/>
    <w:rsid w:val="00343D93"/>
    <w:rsid w:val="00343F46"/>
    <w:rsid w:val="003440D5"/>
    <w:rsid w:val="003441DE"/>
    <w:rsid w:val="00344246"/>
    <w:rsid w:val="00344469"/>
    <w:rsid w:val="00344663"/>
    <w:rsid w:val="00344855"/>
    <w:rsid w:val="00344BFD"/>
    <w:rsid w:val="00344E46"/>
    <w:rsid w:val="00344E5A"/>
    <w:rsid w:val="00344ECB"/>
    <w:rsid w:val="0034508C"/>
    <w:rsid w:val="003450C1"/>
    <w:rsid w:val="0034521D"/>
    <w:rsid w:val="00345288"/>
    <w:rsid w:val="003453CD"/>
    <w:rsid w:val="0034544B"/>
    <w:rsid w:val="003454A3"/>
    <w:rsid w:val="00345630"/>
    <w:rsid w:val="00345A21"/>
    <w:rsid w:val="00345B00"/>
    <w:rsid w:val="00345CEE"/>
    <w:rsid w:val="00345EBD"/>
    <w:rsid w:val="00345F6C"/>
    <w:rsid w:val="0034602B"/>
    <w:rsid w:val="003460F9"/>
    <w:rsid w:val="003461B2"/>
    <w:rsid w:val="0034632B"/>
    <w:rsid w:val="00346340"/>
    <w:rsid w:val="00346348"/>
    <w:rsid w:val="0034645E"/>
    <w:rsid w:val="00346592"/>
    <w:rsid w:val="003466A8"/>
    <w:rsid w:val="003469BD"/>
    <w:rsid w:val="003469E1"/>
    <w:rsid w:val="00346C72"/>
    <w:rsid w:val="00346C9B"/>
    <w:rsid w:val="00346CFA"/>
    <w:rsid w:val="00346EFF"/>
    <w:rsid w:val="0034702A"/>
    <w:rsid w:val="0034704C"/>
    <w:rsid w:val="003470D2"/>
    <w:rsid w:val="00347253"/>
    <w:rsid w:val="0034729D"/>
    <w:rsid w:val="003472B1"/>
    <w:rsid w:val="003472E9"/>
    <w:rsid w:val="003473E8"/>
    <w:rsid w:val="003474F5"/>
    <w:rsid w:val="00347506"/>
    <w:rsid w:val="00347A74"/>
    <w:rsid w:val="00347B40"/>
    <w:rsid w:val="00347B6D"/>
    <w:rsid w:val="00347C46"/>
    <w:rsid w:val="00347C5A"/>
    <w:rsid w:val="00347C85"/>
    <w:rsid w:val="00347EBF"/>
    <w:rsid w:val="00350083"/>
    <w:rsid w:val="0035018D"/>
    <w:rsid w:val="00350262"/>
    <w:rsid w:val="00350293"/>
    <w:rsid w:val="0035048F"/>
    <w:rsid w:val="00350509"/>
    <w:rsid w:val="003505E4"/>
    <w:rsid w:val="00350673"/>
    <w:rsid w:val="003506F9"/>
    <w:rsid w:val="003508FC"/>
    <w:rsid w:val="00350A3F"/>
    <w:rsid w:val="00350B4F"/>
    <w:rsid w:val="00350BB9"/>
    <w:rsid w:val="00350FC0"/>
    <w:rsid w:val="0035104A"/>
    <w:rsid w:val="00351142"/>
    <w:rsid w:val="0035120F"/>
    <w:rsid w:val="00351265"/>
    <w:rsid w:val="003512B9"/>
    <w:rsid w:val="003514BB"/>
    <w:rsid w:val="00351683"/>
    <w:rsid w:val="0035183E"/>
    <w:rsid w:val="00351927"/>
    <w:rsid w:val="0035194C"/>
    <w:rsid w:val="003519CF"/>
    <w:rsid w:val="003519DD"/>
    <w:rsid w:val="00351B17"/>
    <w:rsid w:val="00351B3E"/>
    <w:rsid w:val="00351BC6"/>
    <w:rsid w:val="00351E4E"/>
    <w:rsid w:val="003520BA"/>
    <w:rsid w:val="0035265E"/>
    <w:rsid w:val="003526F3"/>
    <w:rsid w:val="00352708"/>
    <w:rsid w:val="00352B87"/>
    <w:rsid w:val="00352C3E"/>
    <w:rsid w:val="00352CDE"/>
    <w:rsid w:val="00352D8B"/>
    <w:rsid w:val="00352E2A"/>
    <w:rsid w:val="00353032"/>
    <w:rsid w:val="00353048"/>
    <w:rsid w:val="003533A7"/>
    <w:rsid w:val="0035372B"/>
    <w:rsid w:val="003537BF"/>
    <w:rsid w:val="003538E6"/>
    <w:rsid w:val="00353B1D"/>
    <w:rsid w:val="003543B4"/>
    <w:rsid w:val="003543CC"/>
    <w:rsid w:val="00354550"/>
    <w:rsid w:val="0035457E"/>
    <w:rsid w:val="0035482C"/>
    <w:rsid w:val="00354BD6"/>
    <w:rsid w:val="00354C4F"/>
    <w:rsid w:val="00354C81"/>
    <w:rsid w:val="00354F0D"/>
    <w:rsid w:val="0035505D"/>
    <w:rsid w:val="003551B6"/>
    <w:rsid w:val="00355492"/>
    <w:rsid w:val="0035563E"/>
    <w:rsid w:val="00355836"/>
    <w:rsid w:val="0035583F"/>
    <w:rsid w:val="0035588C"/>
    <w:rsid w:val="00355B5D"/>
    <w:rsid w:val="00355BC7"/>
    <w:rsid w:val="00355E7C"/>
    <w:rsid w:val="00355EDA"/>
    <w:rsid w:val="00355F77"/>
    <w:rsid w:val="00355FDC"/>
    <w:rsid w:val="0035636F"/>
    <w:rsid w:val="0035685F"/>
    <w:rsid w:val="00356931"/>
    <w:rsid w:val="00356C87"/>
    <w:rsid w:val="00357351"/>
    <w:rsid w:val="00357352"/>
    <w:rsid w:val="00357386"/>
    <w:rsid w:val="00357479"/>
    <w:rsid w:val="00357A08"/>
    <w:rsid w:val="00357A6E"/>
    <w:rsid w:val="00357B64"/>
    <w:rsid w:val="00357BC1"/>
    <w:rsid w:val="00357CD0"/>
    <w:rsid w:val="00357D2B"/>
    <w:rsid w:val="00357DFD"/>
    <w:rsid w:val="00357EB3"/>
    <w:rsid w:val="003600E6"/>
    <w:rsid w:val="003604BD"/>
    <w:rsid w:val="003605AC"/>
    <w:rsid w:val="003605B0"/>
    <w:rsid w:val="00360649"/>
    <w:rsid w:val="00360A52"/>
    <w:rsid w:val="00360CD0"/>
    <w:rsid w:val="00360E25"/>
    <w:rsid w:val="00360F55"/>
    <w:rsid w:val="00361167"/>
    <w:rsid w:val="003611D5"/>
    <w:rsid w:val="00361298"/>
    <w:rsid w:val="00361334"/>
    <w:rsid w:val="00361451"/>
    <w:rsid w:val="003614F5"/>
    <w:rsid w:val="0036154D"/>
    <w:rsid w:val="00361582"/>
    <w:rsid w:val="0036177D"/>
    <w:rsid w:val="00361918"/>
    <w:rsid w:val="00361A29"/>
    <w:rsid w:val="00361BFC"/>
    <w:rsid w:val="00361C59"/>
    <w:rsid w:val="00361E49"/>
    <w:rsid w:val="00361E8B"/>
    <w:rsid w:val="00361F7A"/>
    <w:rsid w:val="003622E6"/>
    <w:rsid w:val="00362567"/>
    <w:rsid w:val="003625D4"/>
    <w:rsid w:val="003626FA"/>
    <w:rsid w:val="0036278F"/>
    <w:rsid w:val="0036282D"/>
    <w:rsid w:val="0036283C"/>
    <w:rsid w:val="00362A61"/>
    <w:rsid w:val="00362D05"/>
    <w:rsid w:val="00362F25"/>
    <w:rsid w:val="00362F53"/>
    <w:rsid w:val="00363066"/>
    <w:rsid w:val="00363547"/>
    <w:rsid w:val="00363552"/>
    <w:rsid w:val="00363A04"/>
    <w:rsid w:val="00363A13"/>
    <w:rsid w:val="00363A18"/>
    <w:rsid w:val="00363D6C"/>
    <w:rsid w:val="00363EC3"/>
    <w:rsid w:val="00363ECE"/>
    <w:rsid w:val="00364020"/>
    <w:rsid w:val="00364167"/>
    <w:rsid w:val="003641C6"/>
    <w:rsid w:val="0036434B"/>
    <w:rsid w:val="003644C8"/>
    <w:rsid w:val="003645F2"/>
    <w:rsid w:val="003647DD"/>
    <w:rsid w:val="003649EF"/>
    <w:rsid w:val="00364E3F"/>
    <w:rsid w:val="00364F38"/>
    <w:rsid w:val="003651F3"/>
    <w:rsid w:val="00365369"/>
    <w:rsid w:val="0036569E"/>
    <w:rsid w:val="0036571E"/>
    <w:rsid w:val="00365A52"/>
    <w:rsid w:val="00365A67"/>
    <w:rsid w:val="00365E21"/>
    <w:rsid w:val="00365FFC"/>
    <w:rsid w:val="003660DF"/>
    <w:rsid w:val="00366435"/>
    <w:rsid w:val="00366658"/>
    <w:rsid w:val="0036668E"/>
    <w:rsid w:val="00366776"/>
    <w:rsid w:val="00366850"/>
    <w:rsid w:val="00366A04"/>
    <w:rsid w:val="00366DEF"/>
    <w:rsid w:val="00366F7A"/>
    <w:rsid w:val="003670F1"/>
    <w:rsid w:val="00367E06"/>
    <w:rsid w:val="00367E11"/>
    <w:rsid w:val="00370714"/>
    <w:rsid w:val="00370930"/>
    <w:rsid w:val="00370CC6"/>
    <w:rsid w:val="00370D82"/>
    <w:rsid w:val="00370FEB"/>
    <w:rsid w:val="003711AF"/>
    <w:rsid w:val="00371231"/>
    <w:rsid w:val="00371610"/>
    <w:rsid w:val="00371624"/>
    <w:rsid w:val="00371656"/>
    <w:rsid w:val="0037166A"/>
    <w:rsid w:val="003718D7"/>
    <w:rsid w:val="003719D6"/>
    <w:rsid w:val="00371A14"/>
    <w:rsid w:val="00371ABC"/>
    <w:rsid w:val="00371C07"/>
    <w:rsid w:val="00371ED6"/>
    <w:rsid w:val="003720F3"/>
    <w:rsid w:val="00372626"/>
    <w:rsid w:val="0037270C"/>
    <w:rsid w:val="00372784"/>
    <w:rsid w:val="003727D1"/>
    <w:rsid w:val="003727F5"/>
    <w:rsid w:val="0037284A"/>
    <w:rsid w:val="003729B2"/>
    <w:rsid w:val="00372AC4"/>
    <w:rsid w:val="00372BF3"/>
    <w:rsid w:val="00372F59"/>
    <w:rsid w:val="003731FE"/>
    <w:rsid w:val="003732A2"/>
    <w:rsid w:val="00373419"/>
    <w:rsid w:val="003735F6"/>
    <w:rsid w:val="00373705"/>
    <w:rsid w:val="00373849"/>
    <w:rsid w:val="0037397C"/>
    <w:rsid w:val="00373A50"/>
    <w:rsid w:val="00373E42"/>
    <w:rsid w:val="00373EFB"/>
    <w:rsid w:val="00374293"/>
    <w:rsid w:val="00374478"/>
    <w:rsid w:val="003744D9"/>
    <w:rsid w:val="00374809"/>
    <w:rsid w:val="00374845"/>
    <w:rsid w:val="00374849"/>
    <w:rsid w:val="00374A01"/>
    <w:rsid w:val="00374A6C"/>
    <w:rsid w:val="00374B43"/>
    <w:rsid w:val="00374C27"/>
    <w:rsid w:val="00374CC6"/>
    <w:rsid w:val="00374F8F"/>
    <w:rsid w:val="003753FC"/>
    <w:rsid w:val="0037540A"/>
    <w:rsid w:val="00375967"/>
    <w:rsid w:val="00375B24"/>
    <w:rsid w:val="00375CA2"/>
    <w:rsid w:val="00375E13"/>
    <w:rsid w:val="00375EB7"/>
    <w:rsid w:val="003761BF"/>
    <w:rsid w:val="003766FD"/>
    <w:rsid w:val="00376C83"/>
    <w:rsid w:val="003770D0"/>
    <w:rsid w:val="0037711F"/>
    <w:rsid w:val="003771A5"/>
    <w:rsid w:val="0037724D"/>
    <w:rsid w:val="00377260"/>
    <w:rsid w:val="00377325"/>
    <w:rsid w:val="003773C4"/>
    <w:rsid w:val="00377417"/>
    <w:rsid w:val="003774E3"/>
    <w:rsid w:val="00377C67"/>
    <w:rsid w:val="00377CDF"/>
    <w:rsid w:val="00377D90"/>
    <w:rsid w:val="00377EF2"/>
    <w:rsid w:val="00377F3E"/>
    <w:rsid w:val="00377FA5"/>
    <w:rsid w:val="003801E8"/>
    <w:rsid w:val="0038039F"/>
    <w:rsid w:val="0038052E"/>
    <w:rsid w:val="00380656"/>
    <w:rsid w:val="003806AA"/>
    <w:rsid w:val="0038087E"/>
    <w:rsid w:val="00380891"/>
    <w:rsid w:val="003808F7"/>
    <w:rsid w:val="00380B0E"/>
    <w:rsid w:val="00380BE6"/>
    <w:rsid w:val="00380E8A"/>
    <w:rsid w:val="00381042"/>
    <w:rsid w:val="00381277"/>
    <w:rsid w:val="003812B1"/>
    <w:rsid w:val="0038131C"/>
    <w:rsid w:val="003813BC"/>
    <w:rsid w:val="003813CF"/>
    <w:rsid w:val="003814A8"/>
    <w:rsid w:val="003814F2"/>
    <w:rsid w:val="003817C3"/>
    <w:rsid w:val="003818A3"/>
    <w:rsid w:val="00381944"/>
    <w:rsid w:val="00381CCA"/>
    <w:rsid w:val="00381F4D"/>
    <w:rsid w:val="00381F50"/>
    <w:rsid w:val="00382243"/>
    <w:rsid w:val="00382316"/>
    <w:rsid w:val="003823F2"/>
    <w:rsid w:val="00382437"/>
    <w:rsid w:val="0038251E"/>
    <w:rsid w:val="00382699"/>
    <w:rsid w:val="0038292E"/>
    <w:rsid w:val="00382B86"/>
    <w:rsid w:val="00382C2A"/>
    <w:rsid w:val="00382C54"/>
    <w:rsid w:val="00382F03"/>
    <w:rsid w:val="0038301F"/>
    <w:rsid w:val="003831E3"/>
    <w:rsid w:val="0038335C"/>
    <w:rsid w:val="003835FA"/>
    <w:rsid w:val="00383726"/>
    <w:rsid w:val="00383850"/>
    <w:rsid w:val="00383896"/>
    <w:rsid w:val="00383F93"/>
    <w:rsid w:val="00384268"/>
    <w:rsid w:val="003842BD"/>
    <w:rsid w:val="00384378"/>
    <w:rsid w:val="00384418"/>
    <w:rsid w:val="003848A7"/>
    <w:rsid w:val="003848C8"/>
    <w:rsid w:val="00384C3C"/>
    <w:rsid w:val="00384CFE"/>
    <w:rsid w:val="00384EE8"/>
    <w:rsid w:val="00385499"/>
    <w:rsid w:val="003854D4"/>
    <w:rsid w:val="00385818"/>
    <w:rsid w:val="00385859"/>
    <w:rsid w:val="00385A70"/>
    <w:rsid w:val="00385B4D"/>
    <w:rsid w:val="00385D83"/>
    <w:rsid w:val="00385D86"/>
    <w:rsid w:val="00385ECE"/>
    <w:rsid w:val="003860B6"/>
    <w:rsid w:val="003861E5"/>
    <w:rsid w:val="0038643F"/>
    <w:rsid w:val="0038672E"/>
    <w:rsid w:val="00386944"/>
    <w:rsid w:val="00386C05"/>
    <w:rsid w:val="00386C50"/>
    <w:rsid w:val="00386D1C"/>
    <w:rsid w:val="00386DEF"/>
    <w:rsid w:val="00386DF8"/>
    <w:rsid w:val="00386E96"/>
    <w:rsid w:val="00386EA4"/>
    <w:rsid w:val="003870EF"/>
    <w:rsid w:val="00387562"/>
    <w:rsid w:val="0038772F"/>
    <w:rsid w:val="00387757"/>
    <w:rsid w:val="0038776D"/>
    <w:rsid w:val="003877AF"/>
    <w:rsid w:val="003877CD"/>
    <w:rsid w:val="00387B15"/>
    <w:rsid w:val="00387C5C"/>
    <w:rsid w:val="00387EC7"/>
    <w:rsid w:val="00387F68"/>
    <w:rsid w:val="00390037"/>
    <w:rsid w:val="003900F8"/>
    <w:rsid w:val="00390615"/>
    <w:rsid w:val="00390627"/>
    <w:rsid w:val="003907B3"/>
    <w:rsid w:val="00390C9F"/>
    <w:rsid w:val="00390D20"/>
    <w:rsid w:val="00390D82"/>
    <w:rsid w:val="00390DF8"/>
    <w:rsid w:val="0039111C"/>
    <w:rsid w:val="003911F6"/>
    <w:rsid w:val="00391703"/>
    <w:rsid w:val="0039186A"/>
    <w:rsid w:val="003919B8"/>
    <w:rsid w:val="00391D58"/>
    <w:rsid w:val="00391EBF"/>
    <w:rsid w:val="00392038"/>
    <w:rsid w:val="003922AF"/>
    <w:rsid w:val="00392313"/>
    <w:rsid w:val="00392683"/>
    <w:rsid w:val="00392769"/>
    <w:rsid w:val="0039278B"/>
    <w:rsid w:val="00392920"/>
    <w:rsid w:val="00392AC9"/>
    <w:rsid w:val="00393147"/>
    <w:rsid w:val="0039316C"/>
    <w:rsid w:val="003932FC"/>
    <w:rsid w:val="00393348"/>
    <w:rsid w:val="00393721"/>
    <w:rsid w:val="0039375A"/>
    <w:rsid w:val="00393815"/>
    <w:rsid w:val="003938B9"/>
    <w:rsid w:val="003938F6"/>
    <w:rsid w:val="00393EB0"/>
    <w:rsid w:val="003940C5"/>
    <w:rsid w:val="003944C3"/>
    <w:rsid w:val="00394687"/>
    <w:rsid w:val="00394E6C"/>
    <w:rsid w:val="00394F49"/>
    <w:rsid w:val="00395009"/>
    <w:rsid w:val="0039511F"/>
    <w:rsid w:val="0039529D"/>
    <w:rsid w:val="00395308"/>
    <w:rsid w:val="003954C0"/>
    <w:rsid w:val="00395730"/>
    <w:rsid w:val="00395898"/>
    <w:rsid w:val="0039594C"/>
    <w:rsid w:val="0039597A"/>
    <w:rsid w:val="003959CC"/>
    <w:rsid w:val="00395B14"/>
    <w:rsid w:val="00395D00"/>
    <w:rsid w:val="00395EE4"/>
    <w:rsid w:val="00396743"/>
    <w:rsid w:val="00396846"/>
    <w:rsid w:val="003968D6"/>
    <w:rsid w:val="003968E0"/>
    <w:rsid w:val="00396C26"/>
    <w:rsid w:val="00397268"/>
    <w:rsid w:val="0039770D"/>
    <w:rsid w:val="0039790C"/>
    <w:rsid w:val="00397A79"/>
    <w:rsid w:val="00397C67"/>
    <w:rsid w:val="00397D87"/>
    <w:rsid w:val="00397ECA"/>
    <w:rsid w:val="003A005E"/>
    <w:rsid w:val="003A02E3"/>
    <w:rsid w:val="003A03E6"/>
    <w:rsid w:val="003A0875"/>
    <w:rsid w:val="003A08C2"/>
    <w:rsid w:val="003A0B7F"/>
    <w:rsid w:val="003A0EFD"/>
    <w:rsid w:val="003A0FDD"/>
    <w:rsid w:val="003A1134"/>
    <w:rsid w:val="003A13E7"/>
    <w:rsid w:val="003A1565"/>
    <w:rsid w:val="003A161D"/>
    <w:rsid w:val="003A1937"/>
    <w:rsid w:val="003A1964"/>
    <w:rsid w:val="003A1B15"/>
    <w:rsid w:val="003A1B3F"/>
    <w:rsid w:val="003A1BD2"/>
    <w:rsid w:val="003A1DA5"/>
    <w:rsid w:val="003A1FBD"/>
    <w:rsid w:val="003A2309"/>
    <w:rsid w:val="003A273C"/>
    <w:rsid w:val="003A2818"/>
    <w:rsid w:val="003A2B9E"/>
    <w:rsid w:val="003A2CC1"/>
    <w:rsid w:val="003A2E8F"/>
    <w:rsid w:val="003A2F1A"/>
    <w:rsid w:val="003A2F56"/>
    <w:rsid w:val="003A3470"/>
    <w:rsid w:val="003A353F"/>
    <w:rsid w:val="003A375E"/>
    <w:rsid w:val="003A3949"/>
    <w:rsid w:val="003A402D"/>
    <w:rsid w:val="003A419A"/>
    <w:rsid w:val="003A4335"/>
    <w:rsid w:val="003A436B"/>
    <w:rsid w:val="003A4585"/>
    <w:rsid w:val="003A4695"/>
    <w:rsid w:val="003A489C"/>
    <w:rsid w:val="003A49E7"/>
    <w:rsid w:val="003A4D0B"/>
    <w:rsid w:val="003A4E61"/>
    <w:rsid w:val="003A4F43"/>
    <w:rsid w:val="003A4F65"/>
    <w:rsid w:val="003A4FAB"/>
    <w:rsid w:val="003A5013"/>
    <w:rsid w:val="003A5188"/>
    <w:rsid w:val="003A51C9"/>
    <w:rsid w:val="003A5221"/>
    <w:rsid w:val="003A52C7"/>
    <w:rsid w:val="003A5312"/>
    <w:rsid w:val="003A5345"/>
    <w:rsid w:val="003A5709"/>
    <w:rsid w:val="003A571D"/>
    <w:rsid w:val="003A57BC"/>
    <w:rsid w:val="003A57C8"/>
    <w:rsid w:val="003A5AF4"/>
    <w:rsid w:val="003A5C36"/>
    <w:rsid w:val="003A5DCE"/>
    <w:rsid w:val="003A5EE6"/>
    <w:rsid w:val="003A5FFA"/>
    <w:rsid w:val="003A603C"/>
    <w:rsid w:val="003A626C"/>
    <w:rsid w:val="003A63AB"/>
    <w:rsid w:val="003A64D1"/>
    <w:rsid w:val="003A667A"/>
    <w:rsid w:val="003A6683"/>
    <w:rsid w:val="003A6B6F"/>
    <w:rsid w:val="003A6CBD"/>
    <w:rsid w:val="003A6CD1"/>
    <w:rsid w:val="003A6DBB"/>
    <w:rsid w:val="003A6E97"/>
    <w:rsid w:val="003A6FE8"/>
    <w:rsid w:val="003A7153"/>
    <w:rsid w:val="003A7426"/>
    <w:rsid w:val="003A7458"/>
    <w:rsid w:val="003A75C0"/>
    <w:rsid w:val="003A75D8"/>
    <w:rsid w:val="003A7611"/>
    <w:rsid w:val="003A783F"/>
    <w:rsid w:val="003A787B"/>
    <w:rsid w:val="003A799F"/>
    <w:rsid w:val="003A7A85"/>
    <w:rsid w:val="003A7AD4"/>
    <w:rsid w:val="003A7B50"/>
    <w:rsid w:val="003A7CDC"/>
    <w:rsid w:val="003A7EBD"/>
    <w:rsid w:val="003A7F27"/>
    <w:rsid w:val="003B0030"/>
    <w:rsid w:val="003B02A0"/>
    <w:rsid w:val="003B0343"/>
    <w:rsid w:val="003B0490"/>
    <w:rsid w:val="003B04F1"/>
    <w:rsid w:val="003B0679"/>
    <w:rsid w:val="003B0822"/>
    <w:rsid w:val="003B084B"/>
    <w:rsid w:val="003B0CC2"/>
    <w:rsid w:val="003B0D05"/>
    <w:rsid w:val="003B0DAA"/>
    <w:rsid w:val="003B0DE2"/>
    <w:rsid w:val="003B11B1"/>
    <w:rsid w:val="003B130A"/>
    <w:rsid w:val="003B1673"/>
    <w:rsid w:val="003B1813"/>
    <w:rsid w:val="003B1B63"/>
    <w:rsid w:val="003B1B84"/>
    <w:rsid w:val="003B1D47"/>
    <w:rsid w:val="003B1D53"/>
    <w:rsid w:val="003B1E10"/>
    <w:rsid w:val="003B1E13"/>
    <w:rsid w:val="003B2107"/>
    <w:rsid w:val="003B240B"/>
    <w:rsid w:val="003B266F"/>
    <w:rsid w:val="003B2709"/>
    <w:rsid w:val="003B2876"/>
    <w:rsid w:val="003B28A8"/>
    <w:rsid w:val="003B2974"/>
    <w:rsid w:val="003B2B30"/>
    <w:rsid w:val="003B2BE6"/>
    <w:rsid w:val="003B2D46"/>
    <w:rsid w:val="003B2E2C"/>
    <w:rsid w:val="003B2ED2"/>
    <w:rsid w:val="003B2F65"/>
    <w:rsid w:val="003B3066"/>
    <w:rsid w:val="003B3095"/>
    <w:rsid w:val="003B3153"/>
    <w:rsid w:val="003B3390"/>
    <w:rsid w:val="003B361E"/>
    <w:rsid w:val="003B3862"/>
    <w:rsid w:val="003B3977"/>
    <w:rsid w:val="003B3D4D"/>
    <w:rsid w:val="003B3DF3"/>
    <w:rsid w:val="003B3ED2"/>
    <w:rsid w:val="003B4058"/>
    <w:rsid w:val="003B41A5"/>
    <w:rsid w:val="003B424A"/>
    <w:rsid w:val="003B4706"/>
    <w:rsid w:val="003B4713"/>
    <w:rsid w:val="003B474A"/>
    <w:rsid w:val="003B4A5B"/>
    <w:rsid w:val="003B4E81"/>
    <w:rsid w:val="003B50F7"/>
    <w:rsid w:val="003B50FB"/>
    <w:rsid w:val="003B525B"/>
    <w:rsid w:val="003B56FD"/>
    <w:rsid w:val="003B58CC"/>
    <w:rsid w:val="003B5A4E"/>
    <w:rsid w:val="003B5E6F"/>
    <w:rsid w:val="003B5EF3"/>
    <w:rsid w:val="003B61BB"/>
    <w:rsid w:val="003B6223"/>
    <w:rsid w:val="003B62CD"/>
    <w:rsid w:val="003B62EB"/>
    <w:rsid w:val="003B64D9"/>
    <w:rsid w:val="003B6572"/>
    <w:rsid w:val="003B663E"/>
    <w:rsid w:val="003B6A47"/>
    <w:rsid w:val="003B6AAF"/>
    <w:rsid w:val="003B6CE3"/>
    <w:rsid w:val="003B6CEE"/>
    <w:rsid w:val="003B6D43"/>
    <w:rsid w:val="003B6D8C"/>
    <w:rsid w:val="003B6E69"/>
    <w:rsid w:val="003B6FEE"/>
    <w:rsid w:val="003B706F"/>
    <w:rsid w:val="003B74A8"/>
    <w:rsid w:val="003B74B1"/>
    <w:rsid w:val="003B750A"/>
    <w:rsid w:val="003B7586"/>
    <w:rsid w:val="003B762B"/>
    <w:rsid w:val="003B76AB"/>
    <w:rsid w:val="003B773E"/>
    <w:rsid w:val="003B78B4"/>
    <w:rsid w:val="003B7970"/>
    <w:rsid w:val="003B79B9"/>
    <w:rsid w:val="003B7AE0"/>
    <w:rsid w:val="003B7B30"/>
    <w:rsid w:val="003B7CAC"/>
    <w:rsid w:val="003B7E59"/>
    <w:rsid w:val="003B7E76"/>
    <w:rsid w:val="003B7E81"/>
    <w:rsid w:val="003B7EBB"/>
    <w:rsid w:val="003B7F82"/>
    <w:rsid w:val="003C0368"/>
    <w:rsid w:val="003C03CF"/>
    <w:rsid w:val="003C0C07"/>
    <w:rsid w:val="003C0C4B"/>
    <w:rsid w:val="003C0C68"/>
    <w:rsid w:val="003C0E4B"/>
    <w:rsid w:val="003C0EFA"/>
    <w:rsid w:val="003C0FE1"/>
    <w:rsid w:val="003C10DF"/>
    <w:rsid w:val="003C116A"/>
    <w:rsid w:val="003C1332"/>
    <w:rsid w:val="003C14B0"/>
    <w:rsid w:val="003C14B1"/>
    <w:rsid w:val="003C1A12"/>
    <w:rsid w:val="003C1A4A"/>
    <w:rsid w:val="003C1E27"/>
    <w:rsid w:val="003C25CB"/>
    <w:rsid w:val="003C272F"/>
    <w:rsid w:val="003C275A"/>
    <w:rsid w:val="003C2797"/>
    <w:rsid w:val="003C28C0"/>
    <w:rsid w:val="003C2B13"/>
    <w:rsid w:val="003C2CE2"/>
    <w:rsid w:val="003C2F97"/>
    <w:rsid w:val="003C3016"/>
    <w:rsid w:val="003C3267"/>
    <w:rsid w:val="003C371C"/>
    <w:rsid w:val="003C3757"/>
    <w:rsid w:val="003C39CD"/>
    <w:rsid w:val="003C39FC"/>
    <w:rsid w:val="003C3A81"/>
    <w:rsid w:val="003C3AB1"/>
    <w:rsid w:val="003C3B55"/>
    <w:rsid w:val="003C3C23"/>
    <w:rsid w:val="003C3D67"/>
    <w:rsid w:val="003C3D71"/>
    <w:rsid w:val="003C3ECB"/>
    <w:rsid w:val="003C3F11"/>
    <w:rsid w:val="003C3FA3"/>
    <w:rsid w:val="003C4640"/>
    <w:rsid w:val="003C478D"/>
    <w:rsid w:val="003C4AAF"/>
    <w:rsid w:val="003C4BCE"/>
    <w:rsid w:val="003C4DDB"/>
    <w:rsid w:val="003C5004"/>
    <w:rsid w:val="003C510E"/>
    <w:rsid w:val="003C52B8"/>
    <w:rsid w:val="003C5322"/>
    <w:rsid w:val="003C5336"/>
    <w:rsid w:val="003C5664"/>
    <w:rsid w:val="003C570C"/>
    <w:rsid w:val="003C58DA"/>
    <w:rsid w:val="003C5C0C"/>
    <w:rsid w:val="003C5CE5"/>
    <w:rsid w:val="003C5DD7"/>
    <w:rsid w:val="003C6128"/>
    <w:rsid w:val="003C6257"/>
    <w:rsid w:val="003C6295"/>
    <w:rsid w:val="003C65F1"/>
    <w:rsid w:val="003C6907"/>
    <w:rsid w:val="003C69D9"/>
    <w:rsid w:val="003C6A50"/>
    <w:rsid w:val="003C6C64"/>
    <w:rsid w:val="003C6D32"/>
    <w:rsid w:val="003C711E"/>
    <w:rsid w:val="003C71FE"/>
    <w:rsid w:val="003C73EA"/>
    <w:rsid w:val="003C7504"/>
    <w:rsid w:val="003C7518"/>
    <w:rsid w:val="003C76D6"/>
    <w:rsid w:val="003C775F"/>
    <w:rsid w:val="003C7764"/>
    <w:rsid w:val="003C78C1"/>
    <w:rsid w:val="003C792F"/>
    <w:rsid w:val="003C7B7B"/>
    <w:rsid w:val="003C7D7D"/>
    <w:rsid w:val="003C7E2A"/>
    <w:rsid w:val="003C7EBE"/>
    <w:rsid w:val="003C7ED7"/>
    <w:rsid w:val="003D003B"/>
    <w:rsid w:val="003D027F"/>
    <w:rsid w:val="003D0878"/>
    <w:rsid w:val="003D0A0C"/>
    <w:rsid w:val="003D0C2F"/>
    <w:rsid w:val="003D0E0B"/>
    <w:rsid w:val="003D0E9A"/>
    <w:rsid w:val="003D0F1D"/>
    <w:rsid w:val="003D138C"/>
    <w:rsid w:val="003D1560"/>
    <w:rsid w:val="003D19C9"/>
    <w:rsid w:val="003D19EF"/>
    <w:rsid w:val="003D1A47"/>
    <w:rsid w:val="003D1F86"/>
    <w:rsid w:val="003D1FEC"/>
    <w:rsid w:val="003D21B5"/>
    <w:rsid w:val="003D2263"/>
    <w:rsid w:val="003D22A5"/>
    <w:rsid w:val="003D22DD"/>
    <w:rsid w:val="003D23C7"/>
    <w:rsid w:val="003D2438"/>
    <w:rsid w:val="003D25F9"/>
    <w:rsid w:val="003D262F"/>
    <w:rsid w:val="003D2926"/>
    <w:rsid w:val="003D29D9"/>
    <w:rsid w:val="003D2AC7"/>
    <w:rsid w:val="003D2C33"/>
    <w:rsid w:val="003D2D05"/>
    <w:rsid w:val="003D2E8E"/>
    <w:rsid w:val="003D31ED"/>
    <w:rsid w:val="003D326D"/>
    <w:rsid w:val="003D3286"/>
    <w:rsid w:val="003D330A"/>
    <w:rsid w:val="003D3546"/>
    <w:rsid w:val="003D3571"/>
    <w:rsid w:val="003D358C"/>
    <w:rsid w:val="003D3665"/>
    <w:rsid w:val="003D3672"/>
    <w:rsid w:val="003D36FE"/>
    <w:rsid w:val="003D37D0"/>
    <w:rsid w:val="003D3B05"/>
    <w:rsid w:val="003D3B4F"/>
    <w:rsid w:val="003D3BBE"/>
    <w:rsid w:val="003D3F75"/>
    <w:rsid w:val="003D4044"/>
    <w:rsid w:val="003D40AE"/>
    <w:rsid w:val="003D41C4"/>
    <w:rsid w:val="003D41E8"/>
    <w:rsid w:val="003D4221"/>
    <w:rsid w:val="003D432E"/>
    <w:rsid w:val="003D45F8"/>
    <w:rsid w:val="003D4713"/>
    <w:rsid w:val="003D485D"/>
    <w:rsid w:val="003D48E9"/>
    <w:rsid w:val="003D4A68"/>
    <w:rsid w:val="003D4B12"/>
    <w:rsid w:val="003D4BBB"/>
    <w:rsid w:val="003D4C51"/>
    <w:rsid w:val="003D4E63"/>
    <w:rsid w:val="003D4FAD"/>
    <w:rsid w:val="003D5055"/>
    <w:rsid w:val="003D5423"/>
    <w:rsid w:val="003D56EA"/>
    <w:rsid w:val="003D5701"/>
    <w:rsid w:val="003D5735"/>
    <w:rsid w:val="003D5B2D"/>
    <w:rsid w:val="003D5B68"/>
    <w:rsid w:val="003D6067"/>
    <w:rsid w:val="003D60EE"/>
    <w:rsid w:val="003D6152"/>
    <w:rsid w:val="003D6775"/>
    <w:rsid w:val="003D68BB"/>
    <w:rsid w:val="003D6A60"/>
    <w:rsid w:val="003D6D07"/>
    <w:rsid w:val="003D6E9F"/>
    <w:rsid w:val="003D6EBD"/>
    <w:rsid w:val="003D713E"/>
    <w:rsid w:val="003D7269"/>
    <w:rsid w:val="003D72F1"/>
    <w:rsid w:val="003D7328"/>
    <w:rsid w:val="003D75E4"/>
    <w:rsid w:val="003D75F6"/>
    <w:rsid w:val="003D7850"/>
    <w:rsid w:val="003D7886"/>
    <w:rsid w:val="003D7A1C"/>
    <w:rsid w:val="003D7A58"/>
    <w:rsid w:val="003D7B6B"/>
    <w:rsid w:val="003D7B99"/>
    <w:rsid w:val="003D7C90"/>
    <w:rsid w:val="003D7D48"/>
    <w:rsid w:val="003D7E02"/>
    <w:rsid w:val="003D7E9E"/>
    <w:rsid w:val="003E0193"/>
    <w:rsid w:val="003E04A8"/>
    <w:rsid w:val="003E0552"/>
    <w:rsid w:val="003E0A75"/>
    <w:rsid w:val="003E0BF5"/>
    <w:rsid w:val="003E0DE5"/>
    <w:rsid w:val="003E113C"/>
    <w:rsid w:val="003E1186"/>
    <w:rsid w:val="003E138E"/>
    <w:rsid w:val="003E1398"/>
    <w:rsid w:val="003E16A6"/>
    <w:rsid w:val="003E16E0"/>
    <w:rsid w:val="003E182D"/>
    <w:rsid w:val="003E1844"/>
    <w:rsid w:val="003E1C53"/>
    <w:rsid w:val="003E1C8F"/>
    <w:rsid w:val="003E1D28"/>
    <w:rsid w:val="003E1DE6"/>
    <w:rsid w:val="003E1EFF"/>
    <w:rsid w:val="003E1FAA"/>
    <w:rsid w:val="003E2064"/>
    <w:rsid w:val="003E20C7"/>
    <w:rsid w:val="003E20E4"/>
    <w:rsid w:val="003E236B"/>
    <w:rsid w:val="003E2513"/>
    <w:rsid w:val="003E2551"/>
    <w:rsid w:val="003E276B"/>
    <w:rsid w:val="003E27F5"/>
    <w:rsid w:val="003E29FA"/>
    <w:rsid w:val="003E2B9C"/>
    <w:rsid w:val="003E2C84"/>
    <w:rsid w:val="003E3143"/>
    <w:rsid w:val="003E32A5"/>
    <w:rsid w:val="003E334A"/>
    <w:rsid w:val="003E3529"/>
    <w:rsid w:val="003E3623"/>
    <w:rsid w:val="003E37CE"/>
    <w:rsid w:val="003E386D"/>
    <w:rsid w:val="003E3904"/>
    <w:rsid w:val="003E3A97"/>
    <w:rsid w:val="003E3B92"/>
    <w:rsid w:val="003E3E70"/>
    <w:rsid w:val="003E4185"/>
    <w:rsid w:val="003E41E1"/>
    <w:rsid w:val="003E426B"/>
    <w:rsid w:val="003E44B3"/>
    <w:rsid w:val="003E466A"/>
    <w:rsid w:val="003E475D"/>
    <w:rsid w:val="003E4ACF"/>
    <w:rsid w:val="003E51DA"/>
    <w:rsid w:val="003E534C"/>
    <w:rsid w:val="003E5385"/>
    <w:rsid w:val="003E53A1"/>
    <w:rsid w:val="003E53C3"/>
    <w:rsid w:val="003E54A9"/>
    <w:rsid w:val="003E555D"/>
    <w:rsid w:val="003E58DE"/>
    <w:rsid w:val="003E5948"/>
    <w:rsid w:val="003E5A23"/>
    <w:rsid w:val="003E5C85"/>
    <w:rsid w:val="003E5CAA"/>
    <w:rsid w:val="003E5CF1"/>
    <w:rsid w:val="003E5D30"/>
    <w:rsid w:val="003E5D89"/>
    <w:rsid w:val="003E5EF1"/>
    <w:rsid w:val="003E5F4B"/>
    <w:rsid w:val="003E5FF7"/>
    <w:rsid w:val="003E6020"/>
    <w:rsid w:val="003E603D"/>
    <w:rsid w:val="003E60FE"/>
    <w:rsid w:val="003E63FD"/>
    <w:rsid w:val="003E6431"/>
    <w:rsid w:val="003E6457"/>
    <w:rsid w:val="003E64D1"/>
    <w:rsid w:val="003E654E"/>
    <w:rsid w:val="003E6676"/>
    <w:rsid w:val="003E66B8"/>
    <w:rsid w:val="003E6827"/>
    <w:rsid w:val="003E687B"/>
    <w:rsid w:val="003E6B88"/>
    <w:rsid w:val="003E6C2F"/>
    <w:rsid w:val="003E6D7D"/>
    <w:rsid w:val="003E6DD9"/>
    <w:rsid w:val="003E6F61"/>
    <w:rsid w:val="003E7672"/>
    <w:rsid w:val="003E78A1"/>
    <w:rsid w:val="003E79F0"/>
    <w:rsid w:val="003E7A76"/>
    <w:rsid w:val="003E7FA3"/>
    <w:rsid w:val="003E7FF4"/>
    <w:rsid w:val="003F01D8"/>
    <w:rsid w:val="003F0248"/>
    <w:rsid w:val="003F0430"/>
    <w:rsid w:val="003F047C"/>
    <w:rsid w:val="003F04B7"/>
    <w:rsid w:val="003F07E8"/>
    <w:rsid w:val="003F0C85"/>
    <w:rsid w:val="003F0FCB"/>
    <w:rsid w:val="003F10A2"/>
    <w:rsid w:val="003F11B2"/>
    <w:rsid w:val="003F1327"/>
    <w:rsid w:val="003F1415"/>
    <w:rsid w:val="003F15CF"/>
    <w:rsid w:val="003F187E"/>
    <w:rsid w:val="003F18B0"/>
    <w:rsid w:val="003F18DD"/>
    <w:rsid w:val="003F194E"/>
    <w:rsid w:val="003F1B04"/>
    <w:rsid w:val="003F1BA0"/>
    <w:rsid w:val="003F1CAA"/>
    <w:rsid w:val="003F1DB6"/>
    <w:rsid w:val="003F1F05"/>
    <w:rsid w:val="003F207D"/>
    <w:rsid w:val="003F217A"/>
    <w:rsid w:val="003F2297"/>
    <w:rsid w:val="003F23E8"/>
    <w:rsid w:val="003F2424"/>
    <w:rsid w:val="003F250D"/>
    <w:rsid w:val="003F27C7"/>
    <w:rsid w:val="003F2810"/>
    <w:rsid w:val="003F29E3"/>
    <w:rsid w:val="003F2BAF"/>
    <w:rsid w:val="003F2C24"/>
    <w:rsid w:val="003F2E13"/>
    <w:rsid w:val="003F2F80"/>
    <w:rsid w:val="003F30A8"/>
    <w:rsid w:val="003F3219"/>
    <w:rsid w:val="003F32E2"/>
    <w:rsid w:val="003F33E9"/>
    <w:rsid w:val="003F34A7"/>
    <w:rsid w:val="003F36CE"/>
    <w:rsid w:val="003F36EC"/>
    <w:rsid w:val="003F36F9"/>
    <w:rsid w:val="003F3801"/>
    <w:rsid w:val="003F3981"/>
    <w:rsid w:val="003F3A61"/>
    <w:rsid w:val="003F3BA3"/>
    <w:rsid w:val="003F3CAC"/>
    <w:rsid w:val="003F3CD7"/>
    <w:rsid w:val="003F3D2C"/>
    <w:rsid w:val="003F3E7E"/>
    <w:rsid w:val="003F3F98"/>
    <w:rsid w:val="003F42FB"/>
    <w:rsid w:val="003F43E2"/>
    <w:rsid w:val="003F46B9"/>
    <w:rsid w:val="003F4979"/>
    <w:rsid w:val="003F4BC9"/>
    <w:rsid w:val="003F4BF9"/>
    <w:rsid w:val="003F4C4F"/>
    <w:rsid w:val="003F50CC"/>
    <w:rsid w:val="003F5124"/>
    <w:rsid w:val="003F520A"/>
    <w:rsid w:val="003F5318"/>
    <w:rsid w:val="003F5371"/>
    <w:rsid w:val="003F566C"/>
    <w:rsid w:val="003F56D4"/>
    <w:rsid w:val="003F59A9"/>
    <w:rsid w:val="003F5A2F"/>
    <w:rsid w:val="003F5B55"/>
    <w:rsid w:val="003F5E8E"/>
    <w:rsid w:val="003F6648"/>
    <w:rsid w:val="003F6750"/>
    <w:rsid w:val="003F6809"/>
    <w:rsid w:val="003F681A"/>
    <w:rsid w:val="003F6C92"/>
    <w:rsid w:val="003F6ED2"/>
    <w:rsid w:val="003F70AD"/>
    <w:rsid w:val="003F734C"/>
    <w:rsid w:val="003F76BC"/>
    <w:rsid w:val="003F779C"/>
    <w:rsid w:val="003F7A4A"/>
    <w:rsid w:val="003F7C3A"/>
    <w:rsid w:val="003F7D64"/>
    <w:rsid w:val="003F7DCA"/>
    <w:rsid w:val="0040023C"/>
    <w:rsid w:val="004003E9"/>
    <w:rsid w:val="00400483"/>
    <w:rsid w:val="00400744"/>
    <w:rsid w:val="00400A3B"/>
    <w:rsid w:val="00400B47"/>
    <w:rsid w:val="00400B96"/>
    <w:rsid w:val="00400C31"/>
    <w:rsid w:val="00400DA3"/>
    <w:rsid w:val="00401030"/>
    <w:rsid w:val="004013C9"/>
    <w:rsid w:val="00401583"/>
    <w:rsid w:val="004015B6"/>
    <w:rsid w:val="004015C5"/>
    <w:rsid w:val="00401756"/>
    <w:rsid w:val="00401834"/>
    <w:rsid w:val="00401932"/>
    <w:rsid w:val="00401E7F"/>
    <w:rsid w:val="004023B6"/>
    <w:rsid w:val="00402514"/>
    <w:rsid w:val="00403540"/>
    <w:rsid w:val="00403C7D"/>
    <w:rsid w:val="00403DD6"/>
    <w:rsid w:val="00403E6E"/>
    <w:rsid w:val="00403E80"/>
    <w:rsid w:val="0040427B"/>
    <w:rsid w:val="004043E1"/>
    <w:rsid w:val="00404493"/>
    <w:rsid w:val="00404693"/>
    <w:rsid w:val="004047D4"/>
    <w:rsid w:val="00404898"/>
    <w:rsid w:val="00404D63"/>
    <w:rsid w:val="00404FC7"/>
    <w:rsid w:val="00405416"/>
    <w:rsid w:val="0040575F"/>
    <w:rsid w:val="004057F9"/>
    <w:rsid w:val="00405818"/>
    <w:rsid w:val="00405886"/>
    <w:rsid w:val="004058C6"/>
    <w:rsid w:val="00405AE2"/>
    <w:rsid w:val="00405BD4"/>
    <w:rsid w:val="00405C09"/>
    <w:rsid w:val="00405E3B"/>
    <w:rsid w:val="00405E94"/>
    <w:rsid w:val="00405FC6"/>
    <w:rsid w:val="00406588"/>
    <w:rsid w:val="00406670"/>
    <w:rsid w:val="004066E9"/>
    <w:rsid w:val="0040672C"/>
    <w:rsid w:val="00406812"/>
    <w:rsid w:val="00406829"/>
    <w:rsid w:val="004069BD"/>
    <w:rsid w:val="004069E1"/>
    <w:rsid w:val="00406A66"/>
    <w:rsid w:val="00406C82"/>
    <w:rsid w:val="00406E27"/>
    <w:rsid w:val="00406E7E"/>
    <w:rsid w:val="00406FC1"/>
    <w:rsid w:val="0040712C"/>
    <w:rsid w:val="0040734D"/>
    <w:rsid w:val="0040744D"/>
    <w:rsid w:val="004074AB"/>
    <w:rsid w:val="00407506"/>
    <w:rsid w:val="00407654"/>
    <w:rsid w:val="00407ADF"/>
    <w:rsid w:val="00407B38"/>
    <w:rsid w:val="00407E6A"/>
    <w:rsid w:val="00407F8E"/>
    <w:rsid w:val="00410173"/>
    <w:rsid w:val="004101AE"/>
    <w:rsid w:val="004103A6"/>
    <w:rsid w:val="00410671"/>
    <w:rsid w:val="004106BB"/>
    <w:rsid w:val="0041098C"/>
    <w:rsid w:val="00410C9B"/>
    <w:rsid w:val="00411185"/>
    <w:rsid w:val="0041125F"/>
    <w:rsid w:val="0041126A"/>
    <w:rsid w:val="004112C1"/>
    <w:rsid w:val="0041138B"/>
    <w:rsid w:val="00411421"/>
    <w:rsid w:val="00411649"/>
    <w:rsid w:val="004116AD"/>
    <w:rsid w:val="004116E5"/>
    <w:rsid w:val="00411914"/>
    <w:rsid w:val="00411A42"/>
    <w:rsid w:val="00411AB8"/>
    <w:rsid w:val="00411D6D"/>
    <w:rsid w:val="00412123"/>
    <w:rsid w:val="00412334"/>
    <w:rsid w:val="004125FE"/>
    <w:rsid w:val="00412615"/>
    <w:rsid w:val="004127DF"/>
    <w:rsid w:val="004128F6"/>
    <w:rsid w:val="0041298F"/>
    <w:rsid w:val="00412A5D"/>
    <w:rsid w:val="00412DE7"/>
    <w:rsid w:val="00412E16"/>
    <w:rsid w:val="00412FDE"/>
    <w:rsid w:val="00413096"/>
    <w:rsid w:val="0041344E"/>
    <w:rsid w:val="0041344F"/>
    <w:rsid w:val="0041350C"/>
    <w:rsid w:val="004135D5"/>
    <w:rsid w:val="00413608"/>
    <w:rsid w:val="0041379B"/>
    <w:rsid w:val="00413A04"/>
    <w:rsid w:val="00413CFD"/>
    <w:rsid w:val="00413DAD"/>
    <w:rsid w:val="00413E9E"/>
    <w:rsid w:val="004141B8"/>
    <w:rsid w:val="004142FA"/>
    <w:rsid w:val="004143FC"/>
    <w:rsid w:val="004145B9"/>
    <w:rsid w:val="00414788"/>
    <w:rsid w:val="00414A8B"/>
    <w:rsid w:val="00414B66"/>
    <w:rsid w:val="00414BA2"/>
    <w:rsid w:val="00414CFC"/>
    <w:rsid w:val="00414D76"/>
    <w:rsid w:val="00414E85"/>
    <w:rsid w:val="00414FD2"/>
    <w:rsid w:val="00415289"/>
    <w:rsid w:val="004152FC"/>
    <w:rsid w:val="00415320"/>
    <w:rsid w:val="0041535F"/>
    <w:rsid w:val="0041536A"/>
    <w:rsid w:val="004154C1"/>
    <w:rsid w:val="00415786"/>
    <w:rsid w:val="00415ABF"/>
    <w:rsid w:val="00415C1D"/>
    <w:rsid w:val="00415DAE"/>
    <w:rsid w:val="004161C9"/>
    <w:rsid w:val="00416280"/>
    <w:rsid w:val="00416625"/>
    <w:rsid w:val="00416937"/>
    <w:rsid w:val="00416977"/>
    <w:rsid w:val="004169A4"/>
    <w:rsid w:val="00416BC1"/>
    <w:rsid w:val="00416BCC"/>
    <w:rsid w:val="00416EA4"/>
    <w:rsid w:val="004170BC"/>
    <w:rsid w:val="004170F7"/>
    <w:rsid w:val="0041710D"/>
    <w:rsid w:val="00417203"/>
    <w:rsid w:val="004174B6"/>
    <w:rsid w:val="0041755F"/>
    <w:rsid w:val="0041796E"/>
    <w:rsid w:val="00417976"/>
    <w:rsid w:val="00417AD0"/>
    <w:rsid w:val="00417F68"/>
    <w:rsid w:val="00417FBC"/>
    <w:rsid w:val="0042035D"/>
    <w:rsid w:val="004203D4"/>
    <w:rsid w:val="00420602"/>
    <w:rsid w:val="00420696"/>
    <w:rsid w:val="0042093F"/>
    <w:rsid w:val="004209B9"/>
    <w:rsid w:val="00420B94"/>
    <w:rsid w:val="00420CF6"/>
    <w:rsid w:val="00421071"/>
    <w:rsid w:val="00421077"/>
    <w:rsid w:val="00421196"/>
    <w:rsid w:val="004211F2"/>
    <w:rsid w:val="004213CE"/>
    <w:rsid w:val="004213DA"/>
    <w:rsid w:val="004213ED"/>
    <w:rsid w:val="00421457"/>
    <w:rsid w:val="004214E0"/>
    <w:rsid w:val="004219C8"/>
    <w:rsid w:val="00421A33"/>
    <w:rsid w:val="00421DAF"/>
    <w:rsid w:val="00421F83"/>
    <w:rsid w:val="00422001"/>
    <w:rsid w:val="00422061"/>
    <w:rsid w:val="00422284"/>
    <w:rsid w:val="004223DF"/>
    <w:rsid w:val="004225EF"/>
    <w:rsid w:val="004227EB"/>
    <w:rsid w:val="004229B4"/>
    <w:rsid w:val="00422A68"/>
    <w:rsid w:val="00422ACA"/>
    <w:rsid w:val="004232F1"/>
    <w:rsid w:val="00423437"/>
    <w:rsid w:val="0042345A"/>
    <w:rsid w:val="004234EF"/>
    <w:rsid w:val="0042359D"/>
    <w:rsid w:val="00423885"/>
    <w:rsid w:val="00423B88"/>
    <w:rsid w:val="00423C37"/>
    <w:rsid w:val="00423D1D"/>
    <w:rsid w:val="00423DA8"/>
    <w:rsid w:val="00423E7C"/>
    <w:rsid w:val="004242F7"/>
    <w:rsid w:val="00424432"/>
    <w:rsid w:val="00424482"/>
    <w:rsid w:val="00424510"/>
    <w:rsid w:val="0042475E"/>
    <w:rsid w:val="0042496C"/>
    <w:rsid w:val="00424AB6"/>
    <w:rsid w:val="00424C99"/>
    <w:rsid w:val="00424FBD"/>
    <w:rsid w:val="0042507E"/>
    <w:rsid w:val="0042537C"/>
    <w:rsid w:val="00425498"/>
    <w:rsid w:val="004255A9"/>
    <w:rsid w:val="00425634"/>
    <w:rsid w:val="004256ED"/>
    <w:rsid w:val="004257F6"/>
    <w:rsid w:val="00425819"/>
    <w:rsid w:val="004258B3"/>
    <w:rsid w:val="00425B30"/>
    <w:rsid w:val="00425BCC"/>
    <w:rsid w:val="00425BDB"/>
    <w:rsid w:val="00425C8E"/>
    <w:rsid w:val="00425DCC"/>
    <w:rsid w:val="00425DD1"/>
    <w:rsid w:val="00425E4D"/>
    <w:rsid w:val="004260DF"/>
    <w:rsid w:val="00426241"/>
    <w:rsid w:val="00426317"/>
    <w:rsid w:val="0042633D"/>
    <w:rsid w:val="004263DD"/>
    <w:rsid w:val="004264F3"/>
    <w:rsid w:val="0042660B"/>
    <w:rsid w:val="00426947"/>
    <w:rsid w:val="00426962"/>
    <w:rsid w:val="00426BA6"/>
    <w:rsid w:val="00426BEB"/>
    <w:rsid w:val="00426C28"/>
    <w:rsid w:val="00426D19"/>
    <w:rsid w:val="00426D6C"/>
    <w:rsid w:val="00426F64"/>
    <w:rsid w:val="0042701E"/>
    <w:rsid w:val="00427052"/>
    <w:rsid w:val="004271F6"/>
    <w:rsid w:val="0042721F"/>
    <w:rsid w:val="0042727D"/>
    <w:rsid w:val="004272AD"/>
    <w:rsid w:val="004273C7"/>
    <w:rsid w:val="0042745D"/>
    <w:rsid w:val="00427567"/>
    <w:rsid w:val="004275E3"/>
    <w:rsid w:val="0042762C"/>
    <w:rsid w:val="004276BC"/>
    <w:rsid w:val="004277B6"/>
    <w:rsid w:val="004278E7"/>
    <w:rsid w:val="00427AEF"/>
    <w:rsid w:val="00427D80"/>
    <w:rsid w:val="00427E1F"/>
    <w:rsid w:val="00427F70"/>
    <w:rsid w:val="00427F98"/>
    <w:rsid w:val="004300E5"/>
    <w:rsid w:val="004300F5"/>
    <w:rsid w:val="00430323"/>
    <w:rsid w:val="00430499"/>
    <w:rsid w:val="00430553"/>
    <w:rsid w:val="00430642"/>
    <w:rsid w:val="004306CB"/>
    <w:rsid w:val="00430916"/>
    <w:rsid w:val="0043091F"/>
    <w:rsid w:val="00430A01"/>
    <w:rsid w:val="00430AA9"/>
    <w:rsid w:val="00430AD3"/>
    <w:rsid w:val="00430C29"/>
    <w:rsid w:val="00430C85"/>
    <w:rsid w:val="00430C98"/>
    <w:rsid w:val="00430E8D"/>
    <w:rsid w:val="004313E7"/>
    <w:rsid w:val="004314AE"/>
    <w:rsid w:val="0043152F"/>
    <w:rsid w:val="00431807"/>
    <w:rsid w:val="0043190F"/>
    <w:rsid w:val="00431CAB"/>
    <w:rsid w:val="00431D28"/>
    <w:rsid w:val="00431D36"/>
    <w:rsid w:val="00431DBA"/>
    <w:rsid w:val="0043208E"/>
    <w:rsid w:val="0043211E"/>
    <w:rsid w:val="0043215B"/>
    <w:rsid w:val="004321CC"/>
    <w:rsid w:val="004322AD"/>
    <w:rsid w:val="004324D8"/>
    <w:rsid w:val="00432528"/>
    <w:rsid w:val="004327CC"/>
    <w:rsid w:val="00432AE5"/>
    <w:rsid w:val="00432C7B"/>
    <w:rsid w:val="00432D7E"/>
    <w:rsid w:val="00432FD0"/>
    <w:rsid w:val="0043301A"/>
    <w:rsid w:val="0043308D"/>
    <w:rsid w:val="00433186"/>
    <w:rsid w:val="004331FC"/>
    <w:rsid w:val="004332CC"/>
    <w:rsid w:val="0043342A"/>
    <w:rsid w:val="0043384C"/>
    <w:rsid w:val="00433900"/>
    <w:rsid w:val="004339DA"/>
    <w:rsid w:val="00433E00"/>
    <w:rsid w:val="00433EA4"/>
    <w:rsid w:val="00433F04"/>
    <w:rsid w:val="00434108"/>
    <w:rsid w:val="0043427E"/>
    <w:rsid w:val="00434445"/>
    <w:rsid w:val="004347A4"/>
    <w:rsid w:val="004347C7"/>
    <w:rsid w:val="0043484D"/>
    <w:rsid w:val="004348BC"/>
    <w:rsid w:val="004348BF"/>
    <w:rsid w:val="00434AC1"/>
    <w:rsid w:val="00434DCD"/>
    <w:rsid w:val="00434F3A"/>
    <w:rsid w:val="004350A9"/>
    <w:rsid w:val="0043512C"/>
    <w:rsid w:val="004353DD"/>
    <w:rsid w:val="00435598"/>
    <w:rsid w:val="004355B6"/>
    <w:rsid w:val="00435604"/>
    <w:rsid w:val="00435851"/>
    <w:rsid w:val="004358D6"/>
    <w:rsid w:val="00435924"/>
    <w:rsid w:val="00435BF4"/>
    <w:rsid w:val="00435F1E"/>
    <w:rsid w:val="00435FBE"/>
    <w:rsid w:val="004360A1"/>
    <w:rsid w:val="0043647A"/>
    <w:rsid w:val="004367BF"/>
    <w:rsid w:val="004367F5"/>
    <w:rsid w:val="00436E84"/>
    <w:rsid w:val="004370EC"/>
    <w:rsid w:val="00437218"/>
    <w:rsid w:val="00437256"/>
    <w:rsid w:val="00437396"/>
    <w:rsid w:val="004373A7"/>
    <w:rsid w:val="004375CD"/>
    <w:rsid w:val="004376F5"/>
    <w:rsid w:val="00437CE5"/>
    <w:rsid w:val="00437F16"/>
    <w:rsid w:val="00440082"/>
    <w:rsid w:val="00440310"/>
    <w:rsid w:val="00440408"/>
    <w:rsid w:val="0044048F"/>
    <w:rsid w:val="00440559"/>
    <w:rsid w:val="00440DA9"/>
    <w:rsid w:val="00440E38"/>
    <w:rsid w:val="00441029"/>
    <w:rsid w:val="004410CA"/>
    <w:rsid w:val="0044115C"/>
    <w:rsid w:val="004412C9"/>
    <w:rsid w:val="004413F4"/>
    <w:rsid w:val="0044147D"/>
    <w:rsid w:val="00441821"/>
    <w:rsid w:val="004418CA"/>
    <w:rsid w:val="004418F2"/>
    <w:rsid w:val="00441BC8"/>
    <w:rsid w:val="00441D12"/>
    <w:rsid w:val="004421F8"/>
    <w:rsid w:val="00442227"/>
    <w:rsid w:val="00442264"/>
    <w:rsid w:val="004422AA"/>
    <w:rsid w:val="00442345"/>
    <w:rsid w:val="00442400"/>
    <w:rsid w:val="0044252A"/>
    <w:rsid w:val="00442830"/>
    <w:rsid w:val="00442A56"/>
    <w:rsid w:val="00442BCE"/>
    <w:rsid w:val="00442C2B"/>
    <w:rsid w:val="00443384"/>
    <w:rsid w:val="00443425"/>
    <w:rsid w:val="00443432"/>
    <w:rsid w:val="00443597"/>
    <w:rsid w:val="00443959"/>
    <w:rsid w:val="0044395C"/>
    <w:rsid w:val="00443E18"/>
    <w:rsid w:val="00443ECF"/>
    <w:rsid w:val="00443F47"/>
    <w:rsid w:val="00444035"/>
    <w:rsid w:val="00444140"/>
    <w:rsid w:val="00444249"/>
    <w:rsid w:val="004442F4"/>
    <w:rsid w:val="0044435E"/>
    <w:rsid w:val="00444467"/>
    <w:rsid w:val="00444530"/>
    <w:rsid w:val="0044475C"/>
    <w:rsid w:val="004447EA"/>
    <w:rsid w:val="00444812"/>
    <w:rsid w:val="00444904"/>
    <w:rsid w:val="0044490C"/>
    <w:rsid w:val="004449CA"/>
    <w:rsid w:val="00444D20"/>
    <w:rsid w:val="00444D3E"/>
    <w:rsid w:val="00444F2C"/>
    <w:rsid w:val="0044501F"/>
    <w:rsid w:val="00445406"/>
    <w:rsid w:val="00445420"/>
    <w:rsid w:val="004459B2"/>
    <w:rsid w:val="00445A04"/>
    <w:rsid w:val="00445B35"/>
    <w:rsid w:val="00445F2C"/>
    <w:rsid w:val="00446028"/>
    <w:rsid w:val="00446128"/>
    <w:rsid w:val="0044612C"/>
    <w:rsid w:val="004463B0"/>
    <w:rsid w:val="004467E3"/>
    <w:rsid w:val="00446870"/>
    <w:rsid w:val="004469F6"/>
    <w:rsid w:val="00446DFA"/>
    <w:rsid w:val="00446EAC"/>
    <w:rsid w:val="0044732A"/>
    <w:rsid w:val="004474D0"/>
    <w:rsid w:val="0044757E"/>
    <w:rsid w:val="0044778D"/>
    <w:rsid w:val="004477E1"/>
    <w:rsid w:val="00447902"/>
    <w:rsid w:val="00447C94"/>
    <w:rsid w:val="00450175"/>
    <w:rsid w:val="004501A2"/>
    <w:rsid w:val="004501CA"/>
    <w:rsid w:val="0045021E"/>
    <w:rsid w:val="0045030F"/>
    <w:rsid w:val="0045054B"/>
    <w:rsid w:val="00450649"/>
    <w:rsid w:val="004507BE"/>
    <w:rsid w:val="00450A16"/>
    <w:rsid w:val="00450ACE"/>
    <w:rsid w:val="00450C7E"/>
    <w:rsid w:val="00450CD0"/>
    <w:rsid w:val="004510E1"/>
    <w:rsid w:val="004512DB"/>
    <w:rsid w:val="00451518"/>
    <w:rsid w:val="004515EC"/>
    <w:rsid w:val="0045167C"/>
    <w:rsid w:val="0045178A"/>
    <w:rsid w:val="004517C8"/>
    <w:rsid w:val="00451ADF"/>
    <w:rsid w:val="00451B61"/>
    <w:rsid w:val="00451D47"/>
    <w:rsid w:val="00451D6F"/>
    <w:rsid w:val="00451DAB"/>
    <w:rsid w:val="00451DF1"/>
    <w:rsid w:val="00451F43"/>
    <w:rsid w:val="00452261"/>
    <w:rsid w:val="004522B2"/>
    <w:rsid w:val="004522B5"/>
    <w:rsid w:val="0045235D"/>
    <w:rsid w:val="004523F8"/>
    <w:rsid w:val="00452567"/>
    <w:rsid w:val="00452E78"/>
    <w:rsid w:val="004530CF"/>
    <w:rsid w:val="0045312B"/>
    <w:rsid w:val="004532F3"/>
    <w:rsid w:val="0045331B"/>
    <w:rsid w:val="00453456"/>
    <w:rsid w:val="00453509"/>
    <w:rsid w:val="0045362D"/>
    <w:rsid w:val="0045364D"/>
    <w:rsid w:val="00453853"/>
    <w:rsid w:val="0045390E"/>
    <w:rsid w:val="00453A28"/>
    <w:rsid w:val="00453B09"/>
    <w:rsid w:val="00453C54"/>
    <w:rsid w:val="00453D0D"/>
    <w:rsid w:val="00453D9D"/>
    <w:rsid w:val="00453F76"/>
    <w:rsid w:val="00454209"/>
    <w:rsid w:val="0045440B"/>
    <w:rsid w:val="00454449"/>
    <w:rsid w:val="004544B9"/>
    <w:rsid w:val="0045473C"/>
    <w:rsid w:val="0045474F"/>
    <w:rsid w:val="004547B0"/>
    <w:rsid w:val="00454937"/>
    <w:rsid w:val="00454949"/>
    <w:rsid w:val="00454A07"/>
    <w:rsid w:val="00454A6C"/>
    <w:rsid w:val="00454AC7"/>
    <w:rsid w:val="00454B45"/>
    <w:rsid w:val="00454B85"/>
    <w:rsid w:val="00454CD3"/>
    <w:rsid w:val="00454F11"/>
    <w:rsid w:val="00454F3B"/>
    <w:rsid w:val="004550DA"/>
    <w:rsid w:val="004551B7"/>
    <w:rsid w:val="0045530A"/>
    <w:rsid w:val="0045545C"/>
    <w:rsid w:val="00455531"/>
    <w:rsid w:val="00455565"/>
    <w:rsid w:val="0045556C"/>
    <w:rsid w:val="004555F1"/>
    <w:rsid w:val="004556FF"/>
    <w:rsid w:val="00455793"/>
    <w:rsid w:val="004558B4"/>
    <w:rsid w:val="004558CD"/>
    <w:rsid w:val="00455A0D"/>
    <w:rsid w:val="00455AA1"/>
    <w:rsid w:val="00455AC8"/>
    <w:rsid w:val="00455B88"/>
    <w:rsid w:val="00455E86"/>
    <w:rsid w:val="00455EC0"/>
    <w:rsid w:val="004565E0"/>
    <w:rsid w:val="0045675E"/>
    <w:rsid w:val="00456D6A"/>
    <w:rsid w:val="00456E53"/>
    <w:rsid w:val="00456F61"/>
    <w:rsid w:val="00457080"/>
    <w:rsid w:val="0045708E"/>
    <w:rsid w:val="004570BC"/>
    <w:rsid w:val="004570FF"/>
    <w:rsid w:val="0045714C"/>
    <w:rsid w:val="004572B4"/>
    <w:rsid w:val="00457422"/>
    <w:rsid w:val="00457473"/>
    <w:rsid w:val="004574A6"/>
    <w:rsid w:val="004575FB"/>
    <w:rsid w:val="004577EF"/>
    <w:rsid w:val="00457A4F"/>
    <w:rsid w:val="00457A53"/>
    <w:rsid w:val="00457A88"/>
    <w:rsid w:val="00457B36"/>
    <w:rsid w:val="00457C8B"/>
    <w:rsid w:val="00457DDE"/>
    <w:rsid w:val="00460255"/>
    <w:rsid w:val="004602B6"/>
    <w:rsid w:val="00460474"/>
    <w:rsid w:val="0046087C"/>
    <w:rsid w:val="004608D3"/>
    <w:rsid w:val="00460BEA"/>
    <w:rsid w:val="00460D8E"/>
    <w:rsid w:val="00460F04"/>
    <w:rsid w:val="00461366"/>
    <w:rsid w:val="004615B4"/>
    <w:rsid w:val="00461668"/>
    <w:rsid w:val="004616EF"/>
    <w:rsid w:val="00461999"/>
    <w:rsid w:val="00461A02"/>
    <w:rsid w:val="00461C31"/>
    <w:rsid w:val="0046208B"/>
    <w:rsid w:val="00462103"/>
    <w:rsid w:val="004622E9"/>
    <w:rsid w:val="00462478"/>
    <w:rsid w:val="004624B2"/>
    <w:rsid w:val="00462577"/>
    <w:rsid w:val="004628E0"/>
    <w:rsid w:val="00462D30"/>
    <w:rsid w:val="00462D5F"/>
    <w:rsid w:val="00462DE0"/>
    <w:rsid w:val="004630AB"/>
    <w:rsid w:val="00463132"/>
    <w:rsid w:val="004634C2"/>
    <w:rsid w:val="0046392D"/>
    <w:rsid w:val="00463A16"/>
    <w:rsid w:val="00463A28"/>
    <w:rsid w:val="00463AF1"/>
    <w:rsid w:val="00464092"/>
    <w:rsid w:val="0046413F"/>
    <w:rsid w:val="0046418F"/>
    <w:rsid w:val="004643D9"/>
    <w:rsid w:val="00464610"/>
    <w:rsid w:val="0046466D"/>
    <w:rsid w:val="004646C3"/>
    <w:rsid w:val="00464B2B"/>
    <w:rsid w:val="00464BBA"/>
    <w:rsid w:val="00464C7A"/>
    <w:rsid w:val="00464E10"/>
    <w:rsid w:val="00464ED1"/>
    <w:rsid w:val="00465110"/>
    <w:rsid w:val="004653DA"/>
    <w:rsid w:val="004655D4"/>
    <w:rsid w:val="00465703"/>
    <w:rsid w:val="004659DA"/>
    <w:rsid w:val="00465E4E"/>
    <w:rsid w:val="00465E8A"/>
    <w:rsid w:val="00465EF3"/>
    <w:rsid w:val="004660BB"/>
    <w:rsid w:val="00466102"/>
    <w:rsid w:val="00466252"/>
    <w:rsid w:val="00466693"/>
    <w:rsid w:val="004668C4"/>
    <w:rsid w:val="00466BA8"/>
    <w:rsid w:val="00466C97"/>
    <w:rsid w:val="00467135"/>
    <w:rsid w:val="0046723E"/>
    <w:rsid w:val="00467341"/>
    <w:rsid w:val="00467438"/>
    <w:rsid w:val="004675B4"/>
    <w:rsid w:val="0046774C"/>
    <w:rsid w:val="00467888"/>
    <w:rsid w:val="00467C5A"/>
    <w:rsid w:val="00467EE9"/>
    <w:rsid w:val="00467F7D"/>
    <w:rsid w:val="004700E6"/>
    <w:rsid w:val="004701D3"/>
    <w:rsid w:val="0047038F"/>
    <w:rsid w:val="00470662"/>
    <w:rsid w:val="00470723"/>
    <w:rsid w:val="00470954"/>
    <w:rsid w:val="004709B8"/>
    <w:rsid w:val="00470B5D"/>
    <w:rsid w:val="00470FBA"/>
    <w:rsid w:val="00471059"/>
    <w:rsid w:val="00471250"/>
    <w:rsid w:val="004712F0"/>
    <w:rsid w:val="00471320"/>
    <w:rsid w:val="00471471"/>
    <w:rsid w:val="0047162D"/>
    <w:rsid w:val="004716AA"/>
    <w:rsid w:val="0047174F"/>
    <w:rsid w:val="00471995"/>
    <w:rsid w:val="00471A1B"/>
    <w:rsid w:val="00471A74"/>
    <w:rsid w:val="00471D06"/>
    <w:rsid w:val="00472276"/>
    <w:rsid w:val="0047237D"/>
    <w:rsid w:val="004723E7"/>
    <w:rsid w:val="004724C4"/>
    <w:rsid w:val="004724FF"/>
    <w:rsid w:val="00472508"/>
    <w:rsid w:val="004725A8"/>
    <w:rsid w:val="00472657"/>
    <w:rsid w:val="0047272A"/>
    <w:rsid w:val="00472CB7"/>
    <w:rsid w:val="00472D2C"/>
    <w:rsid w:val="00472DB9"/>
    <w:rsid w:val="00473433"/>
    <w:rsid w:val="00473616"/>
    <w:rsid w:val="00473731"/>
    <w:rsid w:val="00473A5C"/>
    <w:rsid w:val="00473B1A"/>
    <w:rsid w:val="00473B2D"/>
    <w:rsid w:val="00473F27"/>
    <w:rsid w:val="00473F37"/>
    <w:rsid w:val="00473FD7"/>
    <w:rsid w:val="0047402A"/>
    <w:rsid w:val="004740E9"/>
    <w:rsid w:val="00474232"/>
    <w:rsid w:val="00474346"/>
    <w:rsid w:val="0047436F"/>
    <w:rsid w:val="004743F0"/>
    <w:rsid w:val="004743F5"/>
    <w:rsid w:val="00474695"/>
    <w:rsid w:val="004746EB"/>
    <w:rsid w:val="00474887"/>
    <w:rsid w:val="00474956"/>
    <w:rsid w:val="004749E7"/>
    <w:rsid w:val="00474A0F"/>
    <w:rsid w:val="00474CDD"/>
    <w:rsid w:val="00474D87"/>
    <w:rsid w:val="00474DD6"/>
    <w:rsid w:val="00474EDC"/>
    <w:rsid w:val="004752E9"/>
    <w:rsid w:val="00475349"/>
    <w:rsid w:val="004755EC"/>
    <w:rsid w:val="004756E2"/>
    <w:rsid w:val="0047579D"/>
    <w:rsid w:val="004757D4"/>
    <w:rsid w:val="00475B73"/>
    <w:rsid w:val="00475E79"/>
    <w:rsid w:val="00475F1D"/>
    <w:rsid w:val="004762F0"/>
    <w:rsid w:val="004764A8"/>
    <w:rsid w:val="0047652A"/>
    <w:rsid w:val="00476536"/>
    <w:rsid w:val="004765DF"/>
    <w:rsid w:val="00476671"/>
    <w:rsid w:val="004766C4"/>
    <w:rsid w:val="00476D23"/>
    <w:rsid w:val="00476E0F"/>
    <w:rsid w:val="0047711D"/>
    <w:rsid w:val="004771D3"/>
    <w:rsid w:val="00477683"/>
    <w:rsid w:val="004776D9"/>
    <w:rsid w:val="004779CD"/>
    <w:rsid w:val="00477C24"/>
    <w:rsid w:val="00477C2D"/>
    <w:rsid w:val="00477C87"/>
    <w:rsid w:val="00477D42"/>
    <w:rsid w:val="00477DD7"/>
    <w:rsid w:val="00477F08"/>
    <w:rsid w:val="00477FF9"/>
    <w:rsid w:val="004800C2"/>
    <w:rsid w:val="004802A7"/>
    <w:rsid w:val="0048053B"/>
    <w:rsid w:val="00480626"/>
    <w:rsid w:val="00480BFA"/>
    <w:rsid w:val="00480C41"/>
    <w:rsid w:val="00480C86"/>
    <w:rsid w:val="00480C9C"/>
    <w:rsid w:val="00480CA0"/>
    <w:rsid w:val="00480D10"/>
    <w:rsid w:val="00480DD5"/>
    <w:rsid w:val="00480F75"/>
    <w:rsid w:val="004810CF"/>
    <w:rsid w:val="004811C5"/>
    <w:rsid w:val="004814F1"/>
    <w:rsid w:val="0048152B"/>
    <w:rsid w:val="004817E2"/>
    <w:rsid w:val="00481873"/>
    <w:rsid w:val="0048187D"/>
    <w:rsid w:val="00481953"/>
    <w:rsid w:val="0048197A"/>
    <w:rsid w:val="00481AE7"/>
    <w:rsid w:val="00481FB9"/>
    <w:rsid w:val="004822A6"/>
    <w:rsid w:val="004823E1"/>
    <w:rsid w:val="004823F3"/>
    <w:rsid w:val="0048252E"/>
    <w:rsid w:val="00482773"/>
    <w:rsid w:val="004827A4"/>
    <w:rsid w:val="0048281B"/>
    <w:rsid w:val="0048281D"/>
    <w:rsid w:val="00482AA0"/>
    <w:rsid w:val="00482C83"/>
    <w:rsid w:val="00482D0D"/>
    <w:rsid w:val="00483332"/>
    <w:rsid w:val="00483337"/>
    <w:rsid w:val="00483525"/>
    <w:rsid w:val="0048354A"/>
    <w:rsid w:val="004835E0"/>
    <w:rsid w:val="004836C7"/>
    <w:rsid w:val="004836F4"/>
    <w:rsid w:val="00483752"/>
    <w:rsid w:val="004837A8"/>
    <w:rsid w:val="004838D3"/>
    <w:rsid w:val="00483B1D"/>
    <w:rsid w:val="00483CBD"/>
    <w:rsid w:val="00483DB6"/>
    <w:rsid w:val="00483F24"/>
    <w:rsid w:val="00484197"/>
    <w:rsid w:val="004842DF"/>
    <w:rsid w:val="00484602"/>
    <w:rsid w:val="004846F4"/>
    <w:rsid w:val="0048478B"/>
    <w:rsid w:val="004847C9"/>
    <w:rsid w:val="00484DCC"/>
    <w:rsid w:val="00484F97"/>
    <w:rsid w:val="004853CF"/>
    <w:rsid w:val="00485625"/>
    <w:rsid w:val="00485CBF"/>
    <w:rsid w:val="00485DEA"/>
    <w:rsid w:val="00485F31"/>
    <w:rsid w:val="004866A8"/>
    <w:rsid w:val="004866B4"/>
    <w:rsid w:val="004866D2"/>
    <w:rsid w:val="00486740"/>
    <w:rsid w:val="00486762"/>
    <w:rsid w:val="00486923"/>
    <w:rsid w:val="00486D6C"/>
    <w:rsid w:val="0048703E"/>
    <w:rsid w:val="00487464"/>
    <w:rsid w:val="004874B2"/>
    <w:rsid w:val="004874BA"/>
    <w:rsid w:val="00487562"/>
    <w:rsid w:val="004875AE"/>
    <w:rsid w:val="0048767F"/>
    <w:rsid w:val="004877A8"/>
    <w:rsid w:val="0048780F"/>
    <w:rsid w:val="00487C92"/>
    <w:rsid w:val="00487FED"/>
    <w:rsid w:val="004900BE"/>
    <w:rsid w:val="004901C4"/>
    <w:rsid w:val="004901E9"/>
    <w:rsid w:val="004902A7"/>
    <w:rsid w:val="00490645"/>
    <w:rsid w:val="004906AC"/>
    <w:rsid w:val="0049078A"/>
    <w:rsid w:val="00490991"/>
    <w:rsid w:val="00490A4B"/>
    <w:rsid w:val="00490C33"/>
    <w:rsid w:val="00490CC7"/>
    <w:rsid w:val="00490E27"/>
    <w:rsid w:val="00491267"/>
    <w:rsid w:val="00491312"/>
    <w:rsid w:val="0049135C"/>
    <w:rsid w:val="00491382"/>
    <w:rsid w:val="004913E5"/>
    <w:rsid w:val="00491547"/>
    <w:rsid w:val="004915D5"/>
    <w:rsid w:val="00491767"/>
    <w:rsid w:val="004919C3"/>
    <w:rsid w:val="00491ADE"/>
    <w:rsid w:val="00491AF0"/>
    <w:rsid w:val="00491D73"/>
    <w:rsid w:val="00491D76"/>
    <w:rsid w:val="00491F0B"/>
    <w:rsid w:val="0049220B"/>
    <w:rsid w:val="00492427"/>
    <w:rsid w:val="00492630"/>
    <w:rsid w:val="00492649"/>
    <w:rsid w:val="004927EA"/>
    <w:rsid w:val="004927F0"/>
    <w:rsid w:val="00492858"/>
    <w:rsid w:val="00492A8E"/>
    <w:rsid w:val="00492ACA"/>
    <w:rsid w:val="00492CF8"/>
    <w:rsid w:val="00492DA8"/>
    <w:rsid w:val="00492DDC"/>
    <w:rsid w:val="00492E91"/>
    <w:rsid w:val="00492F8D"/>
    <w:rsid w:val="00492FC6"/>
    <w:rsid w:val="0049307B"/>
    <w:rsid w:val="00493133"/>
    <w:rsid w:val="00493354"/>
    <w:rsid w:val="0049350A"/>
    <w:rsid w:val="004935EC"/>
    <w:rsid w:val="00493624"/>
    <w:rsid w:val="00493AC3"/>
    <w:rsid w:val="00493B2C"/>
    <w:rsid w:val="00493D09"/>
    <w:rsid w:val="00493E34"/>
    <w:rsid w:val="00493ECF"/>
    <w:rsid w:val="0049402B"/>
    <w:rsid w:val="00494422"/>
    <w:rsid w:val="004944A9"/>
    <w:rsid w:val="00494523"/>
    <w:rsid w:val="004945E1"/>
    <w:rsid w:val="00494659"/>
    <w:rsid w:val="00494809"/>
    <w:rsid w:val="0049485B"/>
    <w:rsid w:val="004949BB"/>
    <w:rsid w:val="00494BFE"/>
    <w:rsid w:val="00494F8B"/>
    <w:rsid w:val="004950F4"/>
    <w:rsid w:val="00495285"/>
    <w:rsid w:val="004952B2"/>
    <w:rsid w:val="004953C2"/>
    <w:rsid w:val="004953CB"/>
    <w:rsid w:val="004954F6"/>
    <w:rsid w:val="00495976"/>
    <w:rsid w:val="00495A1E"/>
    <w:rsid w:val="00495B41"/>
    <w:rsid w:val="00495B5A"/>
    <w:rsid w:val="00495D17"/>
    <w:rsid w:val="00495D41"/>
    <w:rsid w:val="00495E48"/>
    <w:rsid w:val="00495FBF"/>
    <w:rsid w:val="00496084"/>
    <w:rsid w:val="00496118"/>
    <w:rsid w:val="00496156"/>
    <w:rsid w:val="00496313"/>
    <w:rsid w:val="00496649"/>
    <w:rsid w:val="004967B1"/>
    <w:rsid w:val="0049686E"/>
    <w:rsid w:val="00496916"/>
    <w:rsid w:val="004969CE"/>
    <w:rsid w:val="00496D75"/>
    <w:rsid w:val="00496E53"/>
    <w:rsid w:val="00496FC9"/>
    <w:rsid w:val="004973D3"/>
    <w:rsid w:val="0049759D"/>
    <w:rsid w:val="004975E9"/>
    <w:rsid w:val="00497656"/>
    <w:rsid w:val="0049776D"/>
    <w:rsid w:val="004977FD"/>
    <w:rsid w:val="00497A5B"/>
    <w:rsid w:val="004A0233"/>
    <w:rsid w:val="004A03BE"/>
    <w:rsid w:val="004A04B4"/>
    <w:rsid w:val="004A0DF0"/>
    <w:rsid w:val="004A0F50"/>
    <w:rsid w:val="004A10FE"/>
    <w:rsid w:val="004A150D"/>
    <w:rsid w:val="004A1629"/>
    <w:rsid w:val="004A16CF"/>
    <w:rsid w:val="004A1AA9"/>
    <w:rsid w:val="004A1D47"/>
    <w:rsid w:val="004A1E26"/>
    <w:rsid w:val="004A2233"/>
    <w:rsid w:val="004A22D1"/>
    <w:rsid w:val="004A2539"/>
    <w:rsid w:val="004A259A"/>
    <w:rsid w:val="004A2673"/>
    <w:rsid w:val="004A26D4"/>
    <w:rsid w:val="004A271F"/>
    <w:rsid w:val="004A2958"/>
    <w:rsid w:val="004A2B00"/>
    <w:rsid w:val="004A2BDB"/>
    <w:rsid w:val="004A2CA4"/>
    <w:rsid w:val="004A2E9B"/>
    <w:rsid w:val="004A2FB5"/>
    <w:rsid w:val="004A3181"/>
    <w:rsid w:val="004A326C"/>
    <w:rsid w:val="004A3347"/>
    <w:rsid w:val="004A337B"/>
    <w:rsid w:val="004A3809"/>
    <w:rsid w:val="004A3990"/>
    <w:rsid w:val="004A3C37"/>
    <w:rsid w:val="004A3E5B"/>
    <w:rsid w:val="004A3E5D"/>
    <w:rsid w:val="004A3E8D"/>
    <w:rsid w:val="004A3F5F"/>
    <w:rsid w:val="004A3FF5"/>
    <w:rsid w:val="004A408A"/>
    <w:rsid w:val="004A435D"/>
    <w:rsid w:val="004A4362"/>
    <w:rsid w:val="004A4795"/>
    <w:rsid w:val="004A47D8"/>
    <w:rsid w:val="004A49D0"/>
    <w:rsid w:val="004A4B50"/>
    <w:rsid w:val="004A4E75"/>
    <w:rsid w:val="004A4F28"/>
    <w:rsid w:val="004A5226"/>
    <w:rsid w:val="004A5286"/>
    <w:rsid w:val="004A5313"/>
    <w:rsid w:val="004A5340"/>
    <w:rsid w:val="004A5363"/>
    <w:rsid w:val="004A5827"/>
    <w:rsid w:val="004A5C21"/>
    <w:rsid w:val="004A5DB0"/>
    <w:rsid w:val="004A5E1A"/>
    <w:rsid w:val="004A5FEB"/>
    <w:rsid w:val="004A6163"/>
    <w:rsid w:val="004A6321"/>
    <w:rsid w:val="004A6408"/>
    <w:rsid w:val="004A66F1"/>
    <w:rsid w:val="004A69A2"/>
    <w:rsid w:val="004A6CF0"/>
    <w:rsid w:val="004A6FEE"/>
    <w:rsid w:val="004A7241"/>
    <w:rsid w:val="004A736A"/>
    <w:rsid w:val="004A761C"/>
    <w:rsid w:val="004A77C8"/>
    <w:rsid w:val="004A77FF"/>
    <w:rsid w:val="004A78CA"/>
    <w:rsid w:val="004A7BCF"/>
    <w:rsid w:val="004B02BA"/>
    <w:rsid w:val="004B04B6"/>
    <w:rsid w:val="004B0A1F"/>
    <w:rsid w:val="004B0E2E"/>
    <w:rsid w:val="004B11B1"/>
    <w:rsid w:val="004B129A"/>
    <w:rsid w:val="004B13D2"/>
    <w:rsid w:val="004B13FE"/>
    <w:rsid w:val="004B1562"/>
    <w:rsid w:val="004B16E8"/>
    <w:rsid w:val="004B17B4"/>
    <w:rsid w:val="004B18FF"/>
    <w:rsid w:val="004B1B02"/>
    <w:rsid w:val="004B1B97"/>
    <w:rsid w:val="004B1D30"/>
    <w:rsid w:val="004B1F3B"/>
    <w:rsid w:val="004B1FE6"/>
    <w:rsid w:val="004B1FE9"/>
    <w:rsid w:val="004B2207"/>
    <w:rsid w:val="004B229B"/>
    <w:rsid w:val="004B232D"/>
    <w:rsid w:val="004B23E0"/>
    <w:rsid w:val="004B2409"/>
    <w:rsid w:val="004B24B0"/>
    <w:rsid w:val="004B251B"/>
    <w:rsid w:val="004B268C"/>
    <w:rsid w:val="004B27D0"/>
    <w:rsid w:val="004B2927"/>
    <w:rsid w:val="004B296B"/>
    <w:rsid w:val="004B2D20"/>
    <w:rsid w:val="004B2DEC"/>
    <w:rsid w:val="004B3124"/>
    <w:rsid w:val="004B31D0"/>
    <w:rsid w:val="004B31EF"/>
    <w:rsid w:val="004B323F"/>
    <w:rsid w:val="004B3451"/>
    <w:rsid w:val="004B3500"/>
    <w:rsid w:val="004B3C1A"/>
    <w:rsid w:val="004B3C1F"/>
    <w:rsid w:val="004B4069"/>
    <w:rsid w:val="004B416A"/>
    <w:rsid w:val="004B4230"/>
    <w:rsid w:val="004B4515"/>
    <w:rsid w:val="004B46BA"/>
    <w:rsid w:val="004B4D09"/>
    <w:rsid w:val="004B4E6D"/>
    <w:rsid w:val="004B4F3C"/>
    <w:rsid w:val="004B5235"/>
    <w:rsid w:val="004B56DE"/>
    <w:rsid w:val="004B5A2E"/>
    <w:rsid w:val="004B5BE1"/>
    <w:rsid w:val="004B5D95"/>
    <w:rsid w:val="004B5EFA"/>
    <w:rsid w:val="004B6494"/>
    <w:rsid w:val="004B65DA"/>
    <w:rsid w:val="004B670C"/>
    <w:rsid w:val="004B68D7"/>
    <w:rsid w:val="004B6B82"/>
    <w:rsid w:val="004B729B"/>
    <w:rsid w:val="004B72E5"/>
    <w:rsid w:val="004B7399"/>
    <w:rsid w:val="004B7692"/>
    <w:rsid w:val="004B7AC0"/>
    <w:rsid w:val="004B7CBD"/>
    <w:rsid w:val="004B7F82"/>
    <w:rsid w:val="004C002F"/>
    <w:rsid w:val="004C015A"/>
    <w:rsid w:val="004C01FD"/>
    <w:rsid w:val="004C036D"/>
    <w:rsid w:val="004C0655"/>
    <w:rsid w:val="004C066C"/>
    <w:rsid w:val="004C07F7"/>
    <w:rsid w:val="004C07FA"/>
    <w:rsid w:val="004C09A5"/>
    <w:rsid w:val="004C0A4D"/>
    <w:rsid w:val="004C0A9B"/>
    <w:rsid w:val="004C0BC5"/>
    <w:rsid w:val="004C15F7"/>
    <w:rsid w:val="004C1A60"/>
    <w:rsid w:val="004C2012"/>
    <w:rsid w:val="004C2441"/>
    <w:rsid w:val="004C249D"/>
    <w:rsid w:val="004C2582"/>
    <w:rsid w:val="004C272A"/>
    <w:rsid w:val="004C2B04"/>
    <w:rsid w:val="004C2C2D"/>
    <w:rsid w:val="004C2D30"/>
    <w:rsid w:val="004C2FA9"/>
    <w:rsid w:val="004C3004"/>
    <w:rsid w:val="004C31F3"/>
    <w:rsid w:val="004C32EB"/>
    <w:rsid w:val="004C358F"/>
    <w:rsid w:val="004C37FD"/>
    <w:rsid w:val="004C3884"/>
    <w:rsid w:val="004C3BAA"/>
    <w:rsid w:val="004C3BDE"/>
    <w:rsid w:val="004C3C89"/>
    <w:rsid w:val="004C3E5F"/>
    <w:rsid w:val="004C3EFA"/>
    <w:rsid w:val="004C3F5B"/>
    <w:rsid w:val="004C40CC"/>
    <w:rsid w:val="004C4159"/>
    <w:rsid w:val="004C4289"/>
    <w:rsid w:val="004C438D"/>
    <w:rsid w:val="004C4614"/>
    <w:rsid w:val="004C46C2"/>
    <w:rsid w:val="004C4907"/>
    <w:rsid w:val="004C498A"/>
    <w:rsid w:val="004C4A04"/>
    <w:rsid w:val="004C4AC7"/>
    <w:rsid w:val="004C4AE6"/>
    <w:rsid w:val="004C4B72"/>
    <w:rsid w:val="004C4DFE"/>
    <w:rsid w:val="004C4EA2"/>
    <w:rsid w:val="004C5106"/>
    <w:rsid w:val="004C5163"/>
    <w:rsid w:val="004C54C0"/>
    <w:rsid w:val="004C54D3"/>
    <w:rsid w:val="004C55A1"/>
    <w:rsid w:val="004C55E6"/>
    <w:rsid w:val="004C560B"/>
    <w:rsid w:val="004C5894"/>
    <w:rsid w:val="004C5896"/>
    <w:rsid w:val="004C593E"/>
    <w:rsid w:val="004C5EAA"/>
    <w:rsid w:val="004C5EB1"/>
    <w:rsid w:val="004C5F24"/>
    <w:rsid w:val="004C6079"/>
    <w:rsid w:val="004C6165"/>
    <w:rsid w:val="004C61C3"/>
    <w:rsid w:val="004C6243"/>
    <w:rsid w:val="004C6425"/>
    <w:rsid w:val="004C653E"/>
    <w:rsid w:val="004C654C"/>
    <w:rsid w:val="004C699D"/>
    <w:rsid w:val="004C69F7"/>
    <w:rsid w:val="004C6A03"/>
    <w:rsid w:val="004C6CE8"/>
    <w:rsid w:val="004C6D16"/>
    <w:rsid w:val="004C71D5"/>
    <w:rsid w:val="004C728E"/>
    <w:rsid w:val="004C75AE"/>
    <w:rsid w:val="004C75DA"/>
    <w:rsid w:val="004C7D22"/>
    <w:rsid w:val="004C7F23"/>
    <w:rsid w:val="004D013C"/>
    <w:rsid w:val="004D02E4"/>
    <w:rsid w:val="004D02F1"/>
    <w:rsid w:val="004D0811"/>
    <w:rsid w:val="004D0C46"/>
    <w:rsid w:val="004D0E27"/>
    <w:rsid w:val="004D10A0"/>
    <w:rsid w:val="004D10F7"/>
    <w:rsid w:val="004D114C"/>
    <w:rsid w:val="004D14B2"/>
    <w:rsid w:val="004D171C"/>
    <w:rsid w:val="004D1885"/>
    <w:rsid w:val="004D18C8"/>
    <w:rsid w:val="004D1A15"/>
    <w:rsid w:val="004D1D7A"/>
    <w:rsid w:val="004D1DB0"/>
    <w:rsid w:val="004D1DED"/>
    <w:rsid w:val="004D2098"/>
    <w:rsid w:val="004D2238"/>
    <w:rsid w:val="004D2388"/>
    <w:rsid w:val="004D23F8"/>
    <w:rsid w:val="004D258D"/>
    <w:rsid w:val="004D2730"/>
    <w:rsid w:val="004D2779"/>
    <w:rsid w:val="004D282B"/>
    <w:rsid w:val="004D28F5"/>
    <w:rsid w:val="004D2C80"/>
    <w:rsid w:val="004D2ECC"/>
    <w:rsid w:val="004D34B3"/>
    <w:rsid w:val="004D34E3"/>
    <w:rsid w:val="004D3503"/>
    <w:rsid w:val="004D35AC"/>
    <w:rsid w:val="004D37F2"/>
    <w:rsid w:val="004D3A3D"/>
    <w:rsid w:val="004D3A7D"/>
    <w:rsid w:val="004D3AB8"/>
    <w:rsid w:val="004D3E0B"/>
    <w:rsid w:val="004D4077"/>
    <w:rsid w:val="004D40CC"/>
    <w:rsid w:val="004D4207"/>
    <w:rsid w:val="004D43AB"/>
    <w:rsid w:val="004D45D3"/>
    <w:rsid w:val="004D4A48"/>
    <w:rsid w:val="004D4B1A"/>
    <w:rsid w:val="004D4ECD"/>
    <w:rsid w:val="004D51FE"/>
    <w:rsid w:val="004D5288"/>
    <w:rsid w:val="004D531A"/>
    <w:rsid w:val="004D5469"/>
    <w:rsid w:val="004D56D3"/>
    <w:rsid w:val="004D581D"/>
    <w:rsid w:val="004D58AB"/>
    <w:rsid w:val="004D58F3"/>
    <w:rsid w:val="004D6300"/>
    <w:rsid w:val="004D6436"/>
    <w:rsid w:val="004D648D"/>
    <w:rsid w:val="004D6787"/>
    <w:rsid w:val="004D67D8"/>
    <w:rsid w:val="004D6989"/>
    <w:rsid w:val="004D6B6A"/>
    <w:rsid w:val="004D6DFA"/>
    <w:rsid w:val="004D711E"/>
    <w:rsid w:val="004D73D2"/>
    <w:rsid w:val="004D7435"/>
    <w:rsid w:val="004D74ED"/>
    <w:rsid w:val="004D7612"/>
    <w:rsid w:val="004D768D"/>
    <w:rsid w:val="004D76B4"/>
    <w:rsid w:val="004D7717"/>
    <w:rsid w:val="004D7834"/>
    <w:rsid w:val="004D7917"/>
    <w:rsid w:val="004D7CD3"/>
    <w:rsid w:val="004D7D61"/>
    <w:rsid w:val="004D7ECF"/>
    <w:rsid w:val="004E0261"/>
    <w:rsid w:val="004E03C3"/>
    <w:rsid w:val="004E0677"/>
    <w:rsid w:val="004E06B6"/>
    <w:rsid w:val="004E07AE"/>
    <w:rsid w:val="004E0930"/>
    <w:rsid w:val="004E09B8"/>
    <w:rsid w:val="004E0B51"/>
    <w:rsid w:val="004E0BAA"/>
    <w:rsid w:val="004E0BED"/>
    <w:rsid w:val="004E0FBE"/>
    <w:rsid w:val="004E0FF1"/>
    <w:rsid w:val="004E11FB"/>
    <w:rsid w:val="004E13A2"/>
    <w:rsid w:val="004E14A8"/>
    <w:rsid w:val="004E15B4"/>
    <w:rsid w:val="004E164E"/>
    <w:rsid w:val="004E167D"/>
    <w:rsid w:val="004E1684"/>
    <w:rsid w:val="004E1713"/>
    <w:rsid w:val="004E1978"/>
    <w:rsid w:val="004E1BBB"/>
    <w:rsid w:val="004E2010"/>
    <w:rsid w:val="004E207E"/>
    <w:rsid w:val="004E209B"/>
    <w:rsid w:val="004E22FB"/>
    <w:rsid w:val="004E2306"/>
    <w:rsid w:val="004E27D8"/>
    <w:rsid w:val="004E2A30"/>
    <w:rsid w:val="004E2ACB"/>
    <w:rsid w:val="004E2B63"/>
    <w:rsid w:val="004E2BDF"/>
    <w:rsid w:val="004E2C63"/>
    <w:rsid w:val="004E34B9"/>
    <w:rsid w:val="004E3753"/>
    <w:rsid w:val="004E38B4"/>
    <w:rsid w:val="004E398F"/>
    <w:rsid w:val="004E39FD"/>
    <w:rsid w:val="004E3A71"/>
    <w:rsid w:val="004E3DDD"/>
    <w:rsid w:val="004E3DF7"/>
    <w:rsid w:val="004E40AF"/>
    <w:rsid w:val="004E4320"/>
    <w:rsid w:val="004E451E"/>
    <w:rsid w:val="004E466F"/>
    <w:rsid w:val="004E4845"/>
    <w:rsid w:val="004E491B"/>
    <w:rsid w:val="004E4AD0"/>
    <w:rsid w:val="004E4DB3"/>
    <w:rsid w:val="004E51D5"/>
    <w:rsid w:val="004E53AE"/>
    <w:rsid w:val="004E545A"/>
    <w:rsid w:val="004E5523"/>
    <w:rsid w:val="004E5643"/>
    <w:rsid w:val="004E5851"/>
    <w:rsid w:val="004E5964"/>
    <w:rsid w:val="004E5A61"/>
    <w:rsid w:val="004E5D0F"/>
    <w:rsid w:val="004E5E46"/>
    <w:rsid w:val="004E5EB7"/>
    <w:rsid w:val="004E6072"/>
    <w:rsid w:val="004E616A"/>
    <w:rsid w:val="004E62B1"/>
    <w:rsid w:val="004E64C7"/>
    <w:rsid w:val="004E6587"/>
    <w:rsid w:val="004E6599"/>
    <w:rsid w:val="004E6648"/>
    <w:rsid w:val="004E6695"/>
    <w:rsid w:val="004E6836"/>
    <w:rsid w:val="004E68D0"/>
    <w:rsid w:val="004E69A5"/>
    <w:rsid w:val="004E6B39"/>
    <w:rsid w:val="004E6B8D"/>
    <w:rsid w:val="004E6C49"/>
    <w:rsid w:val="004E6DA7"/>
    <w:rsid w:val="004E6E66"/>
    <w:rsid w:val="004E702A"/>
    <w:rsid w:val="004E7182"/>
    <w:rsid w:val="004E71B6"/>
    <w:rsid w:val="004E7257"/>
    <w:rsid w:val="004E72F9"/>
    <w:rsid w:val="004E7364"/>
    <w:rsid w:val="004E7596"/>
    <w:rsid w:val="004E75A9"/>
    <w:rsid w:val="004E764A"/>
    <w:rsid w:val="004E7752"/>
    <w:rsid w:val="004E7947"/>
    <w:rsid w:val="004E7A5B"/>
    <w:rsid w:val="004E7A8B"/>
    <w:rsid w:val="004E7B7C"/>
    <w:rsid w:val="004E7CB4"/>
    <w:rsid w:val="004E7CFE"/>
    <w:rsid w:val="004F030B"/>
    <w:rsid w:val="004F030C"/>
    <w:rsid w:val="004F0889"/>
    <w:rsid w:val="004F0A46"/>
    <w:rsid w:val="004F0AD5"/>
    <w:rsid w:val="004F0B03"/>
    <w:rsid w:val="004F0B10"/>
    <w:rsid w:val="004F0DFC"/>
    <w:rsid w:val="004F1063"/>
    <w:rsid w:val="004F1797"/>
    <w:rsid w:val="004F1A89"/>
    <w:rsid w:val="004F1A8D"/>
    <w:rsid w:val="004F1BD0"/>
    <w:rsid w:val="004F1DA2"/>
    <w:rsid w:val="004F1F44"/>
    <w:rsid w:val="004F21A5"/>
    <w:rsid w:val="004F2376"/>
    <w:rsid w:val="004F25F4"/>
    <w:rsid w:val="004F2B2D"/>
    <w:rsid w:val="004F2B4A"/>
    <w:rsid w:val="004F2E74"/>
    <w:rsid w:val="004F2EF2"/>
    <w:rsid w:val="004F3085"/>
    <w:rsid w:val="004F3248"/>
    <w:rsid w:val="004F33F0"/>
    <w:rsid w:val="004F3626"/>
    <w:rsid w:val="004F3B40"/>
    <w:rsid w:val="004F3F3B"/>
    <w:rsid w:val="004F3FAB"/>
    <w:rsid w:val="004F4059"/>
    <w:rsid w:val="004F416B"/>
    <w:rsid w:val="004F41A4"/>
    <w:rsid w:val="004F41EA"/>
    <w:rsid w:val="004F42AC"/>
    <w:rsid w:val="004F43E5"/>
    <w:rsid w:val="004F45ED"/>
    <w:rsid w:val="004F48E8"/>
    <w:rsid w:val="004F4990"/>
    <w:rsid w:val="004F4AD1"/>
    <w:rsid w:val="004F4BDD"/>
    <w:rsid w:val="004F5050"/>
    <w:rsid w:val="004F5282"/>
    <w:rsid w:val="004F5334"/>
    <w:rsid w:val="004F5462"/>
    <w:rsid w:val="004F592B"/>
    <w:rsid w:val="004F598D"/>
    <w:rsid w:val="004F5BC9"/>
    <w:rsid w:val="004F5BD1"/>
    <w:rsid w:val="004F5C04"/>
    <w:rsid w:val="004F5D63"/>
    <w:rsid w:val="004F5E6E"/>
    <w:rsid w:val="004F5F62"/>
    <w:rsid w:val="004F5FC3"/>
    <w:rsid w:val="004F6018"/>
    <w:rsid w:val="004F655B"/>
    <w:rsid w:val="004F657C"/>
    <w:rsid w:val="004F671A"/>
    <w:rsid w:val="004F6759"/>
    <w:rsid w:val="004F676E"/>
    <w:rsid w:val="004F6D76"/>
    <w:rsid w:val="004F6F4A"/>
    <w:rsid w:val="004F6F8A"/>
    <w:rsid w:val="004F73C5"/>
    <w:rsid w:val="004F7427"/>
    <w:rsid w:val="004F753A"/>
    <w:rsid w:val="004F7635"/>
    <w:rsid w:val="004F781A"/>
    <w:rsid w:val="004F7919"/>
    <w:rsid w:val="004F7E8E"/>
    <w:rsid w:val="005002BB"/>
    <w:rsid w:val="005005D0"/>
    <w:rsid w:val="00500617"/>
    <w:rsid w:val="005007EF"/>
    <w:rsid w:val="0050090C"/>
    <w:rsid w:val="00500DAD"/>
    <w:rsid w:val="00500F51"/>
    <w:rsid w:val="005010D4"/>
    <w:rsid w:val="005014DB"/>
    <w:rsid w:val="00501683"/>
    <w:rsid w:val="0050169A"/>
    <w:rsid w:val="005018F1"/>
    <w:rsid w:val="005019CC"/>
    <w:rsid w:val="00501DAC"/>
    <w:rsid w:val="00501E9B"/>
    <w:rsid w:val="00501FF3"/>
    <w:rsid w:val="00502244"/>
    <w:rsid w:val="005023BB"/>
    <w:rsid w:val="0050277F"/>
    <w:rsid w:val="00502780"/>
    <w:rsid w:val="005029F5"/>
    <w:rsid w:val="00502B94"/>
    <w:rsid w:val="00502E56"/>
    <w:rsid w:val="005030D4"/>
    <w:rsid w:val="005031FD"/>
    <w:rsid w:val="005033D2"/>
    <w:rsid w:val="0050341A"/>
    <w:rsid w:val="00503472"/>
    <w:rsid w:val="005035C2"/>
    <w:rsid w:val="005036A2"/>
    <w:rsid w:val="00503AE2"/>
    <w:rsid w:val="00503D4B"/>
    <w:rsid w:val="00503D93"/>
    <w:rsid w:val="00503F1C"/>
    <w:rsid w:val="00504479"/>
    <w:rsid w:val="005044EF"/>
    <w:rsid w:val="00504648"/>
    <w:rsid w:val="005047A7"/>
    <w:rsid w:val="0050481A"/>
    <w:rsid w:val="00504864"/>
    <w:rsid w:val="00504905"/>
    <w:rsid w:val="00504A76"/>
    <w:rsid w:val="00504E49"/>
    <w:rsid w:val="00505155"/>
    <w:rsid w:val="005051F7"/>
    <w:rsid w:val="005054DB"/>
    <w:rsid w:val="005055DB"/>
    <w:rsid w:val="00505694"/>
    <w:rsid w:val="0050598A"/>
    <w:rsid w:val="00505A40"/>
    <w:rsid w:val="00505BB2"/>
    <w:rsid w:val="00505BCE"/>
    <w:rsid w:val="00505DEE"/>
    <w:rsid w:val="005060C1"/>
    <w:rsid w:val="005064FD"/>
    <w:rsid w:val="005064FF"/>
    <w:rsid w:val="00506539"/>
    <w:rsid w:val="0050662C"/>
    <w:rsid w:val="0050670B"/>
    <w:rsid w:val="005067E9"/>
    <w:rsid w:val="00506C20"/>
    <w:rsid w:val="00506D7A"/>
    <w:rsid w:val="00506EDF"/>
    <w:rsid w:val="00506F6A"/>
    <w:rsid w:val="00506F90"/>
    <w:rsid w:val="005071F6"/>
    <w:rsid w:val="0050720C"/>
    <w:rsid w:val="00507252"/>
    <w:rsid w:val="005074C0"/>
    <w:rsid w:val="00507560"/>
    <w:rsid w:val="0050767E"/>
    <w:rsid w:val="005076E8"/>
    <w:rsid w:val="005079D8"/>
    <w:rsid w:val="00507A49"/>
    <w:rsid w:val="0051003E"/>
    <w:rsid w:val="00510134"/>
    <w:rsid w:val="00510138"/>
    <w:rsid w:val="005101F5"/>
    <w:rsid w:val="00510279"/>
    <w:rsid w:val="005103F5"/>
    <w:rsid w:val="005104C5"/>
    <w:rsid w:val="005109B9"/>
    <w:rsid w:val="00510D42"/>
    <w:rsid w:val="00510E36"/>
    <w:rsid w:val="00510EDB"/>
    <w:rsid w:val="00511013"/>
    <w:rsid w:val="0051128D"/>
    <w:rsid w:val="005112F7"/>
    <w:rsid w:val="00511417"/>
    <w:rsid w:val="00511462"/>
    <w:rsid w:val="00511483"/>
    <w:rsid w:val="0051156D"/>
    <w:rsid w:val="00511671"/>
    <w:rsid w:val="005118AD"/>
    <w:rsid w:val="0051195B"/>
    <w:rsid w:val="00511B39"/>
    <w:rsid w:val="00511D6B"/>
    <w:rsid w:val="0051236C"/>
    <w:rsid w:val="00512505"/>
    <w:rsid w:val="00512580"/>
    <w:rsid w:val="00512662"/>
    <w:rsid w:val="005126E3"/>
    <w:rsid w:val="00512995"/>
    <w:rsid w:val="00512ABB"/>
    <w:rsid w:val="00512BA6"/>
    <w:rsid w:val="00512E1C"/>
    <w:rsid w:val="005134F1"/>
    <w:rsid w:val="005135F6"/>
    <w:rsid w:val="00513860"/>
    <w:rsid w:val="0051398C"/>
    <w:rsid w:val="00513AB1"/>
    <w:rsid w:val="00513C97"/>
    <w:rsid w:val="00513CC3"/>
    <w:rsid w:val="00513CE3"/>
    <w:rsid w:val="005140E9"/>
    <w:rsid w:val="0051413C"/>
    <w:rsid w:val="005142C4"/>
    <w:rsid w:val="00514618"/>
    <w:rsid w:val="0051472B"/>
    <w:rsid w:val="005147FA"/>
    <w:rsid w:val="005148B9"/>
    <w:rsid w:val="00514A19"/>
    <w:rsid w:val="00514A9C"/>
    <w:rsid w:val="00514AA4"/>
    <w:rsid w:val="00514E03"/>
    <w:rsid w:val="005150A7"/>
    <w:rsid w:val="005151A4"/>
    <w:rsid w:val="0051536A"/>
    <w:rsid w:val="005155DE"/>
    <w:rsid w:val="005159A8"/>
    <w:rsid w:val="00515AE4"/>
    <w:rsid w:val="00515FD9"/>
    <w:rsid w:val="005160CF"/>
    <w:rsid w:val="0051625B"/>
    <w:rsid w:val="0051645C"/>
    <w:rsid w:val="00516488"/>
    <w:rsid w:val="0051654A"/>
    <w:rsid w:val="00516A48"/>
    <w:rsid w:val="00516A59"/>
    <w:rsid w:val="00516D93"/>
    <w:rsid w:val="00517C89"/>
    <w:rsid w:val="00517D6C"/>
    <w:rsid w:val="00517E1B"/>
    <w:rsid w:val="00517FD2"/>
    <w:rsid w:val="00520063"/>
    <w:rsid w:val="0052017F"/>
    <w:rsid w:val="00520417"/>
    <w:rsid w:val="005204C4"/>
    <w:rsid w:val="00520599"/>
    <w:rsid w:val="005206B7"/>
    <w:rsid w:val="005207D3"/>
    <w:rsid w:val="00520A2B"/>
    <w:rsid w:val="00520A75"/>
    <w:rsid w:val="00520B5F"/>
    <w:rsid w:val="00520B61"/>
    <w:rsid w:val="00520CC1"/>
    <w:rsid w:val="00520D9C"/>
    <w:rsid w:val="005210F7"/>
    <w:rsid w:val="0052130D"/>
    <w:rsid w:val="00521341"/>
    <w:rsid w:val="00521650"/>
    <w:rsid w:val="0052175E"/>
    <w:rsid w:val="005218CE"/>
    <w:rsid w:val="0052194C"/>
    <w:rsid w:val="00521D93"/>
    <w:rsid w:val="00521E89"/>
    <w:rsid w:val="00522062"/>
    <w:rsid w:val="005220AB"/>
    <w:rsid w:val="005220D2"/>
    <w:rsid w:val="005222DE"/>
    <w:rsid w:val="00522396"/>
    <w:rsid w:val="00522400"/>
    <w:rsid w:val="0052244B"/>
    <w:rsid w:val="00522533"/>
    <w:rsid w:val="005225BB"/>
    <w:rsid w:val="00522DAA"/>
    <w:rsid w:val="00522E04"/>
    <w:rsid w:val="00522E7E"/>
    <w:rsid w:val="00522FCE"/>
    <w:rsid w:val="0052304D"/>
    <w:rsid w:val="005230DA"/>
    <w:rsid w:val="00523251"/>
    <w:rsid w:val="0052326B"/>
    <w:rsid w:val="005232C5"/>
    <w:rsid w:val="00523757"/>
    <w:rsid w:val="005237D1"/>
    <w:rsid w:val="005239C2"/>
    <w:rsid w:val="00523F4E"/>
    <w:rsid w:val="00523F7A"/>
    <w:rsid w:val="0052401A"/>
    <w:rsid w:val="005241F7"/>
    <w:rsid w:val="00524359"/>
    <w:rsid w:val="005243FB"/>
    <w:rsid w:val="00524433"/>
    <w:rsid w:val="005245BE"/>
    <w:rsid w:val="005246F5"/>
    <w:rsid w:val="00524CBD"/>
    <w:rsid w:val="00524D6F"/>
    <w:rsid w:val="00525222"/>
    <w:rsid w:val="005252F6"/>
    <w:rsid w:val="005258A0"/>
    <w:rsid w:val="0052598A"/>
    <w:rsid w:val="00525A1E"/>
    <w:rsid w:val="00525A3B"/>
    <w:rsid w:val="00525CBD"/>
    <w:rsid w:val="00525CCE"/>
    <w:rsid w:val="00525DB8"/>
    <w:rsid w:val="00525FAD"/>
    <w:rsid w:val="0052608E"/>
    <w:rsid w:val="00526220"/>
    <w:rsid w:val="0052629F"/>
    <w:rsid w:val="005264DA"/>
    <w:rsid w:val="005268D4"/>
    <w:rsid w:val="00526929"/>
    <w:rsid w:val="00526A86"/>
    <w:rsid w:val="00526B0A"/>
    <w:rsid w:val="00526B43"/>
    <w:rsid w:val="00526DD2"/>
    <w:rsid w:val="00526F47"/>
    <w:rsid w:val="005270AA"/>
    <w:rsid w:val="0052715A"/>
    <w:rsid w:val="005271C1"/>
    <w:rsid w:val="0052721C"/>
    <w:rsid w:val="0052745D"/>
    <w:rsid w:val="0052758B"/>
    <w:rsid w:val="005275B8"/>
    <w:rsid w:val="00527731"/>
    <w:rsid w:val="005277EF"/>
    <w:rsid w:val="00527934"/>
    <w:rsid w:val="0052799A"/>
    <w:rsid w:val="00527D13"/>
    <w:rsid w:val="00527F4E"/>
    <w:rsid w:val="005306BB"/>
    <w:rsid w:val="005307F7"/>
    <w:rsid w:val="005308F8"/>
    <w:rsid w:val="00530B12"/>
    <w:rsid w:val="00530CC2"/>
    <w:rsid w:val="00530E02"/>
    <w:rsid w:val="005310DD"/>
    <w:rsid w:val="00531278"/>
    <w:rsid w:val="005313BA"/>
    <w:rsid w:val="0053144F"/>
    <w:rsid w:val="0053149A"/>
    <w:rsid w:val="0053149C"/>
    <w:rsid w:val="005315BE"/>
    <w:rsid w:val="00531773"/>
    <w:rsid w:val="005317D0"/>
    <w:rsid w:val="00531897"/>
    <w:rsid w:val="0053197C"/>
    <w:rsid w:val="00531A3F"/>
    <w:rsid w:val="00531A76"/>
    <w:rsid w:val="00531B3A"/>
    <w:rsid w:val="00532222"/>
    <w:rsid w:val="00532251"/>
    <w:rsid w:val="0053237C"/>
    <w:rsid w:val="00532411"/>
    <w:rsid w:val="00532434"/>
    <w:rsid w:val="00532921"/>
    <w:rsid w:val="00532B98"/>
    <w:rsid w:val="00532C95"/>
    <w:rsid w:val="00532D96"/>
    <w:rsid w:val="00532D9B"/>
    <w:rsid w:val="00532EB8"/>
    <w:rsid w:val="00532FF6"/>
    <w:rsid w:val="00533354"/>
    <w:rsid w:val="005337A7"/>
    <w:rsid w:val="00533A7B"/>
    <w:rsid w:val="00533AF2"/>
    <w:rsid w:val="00533C6B"/>
    <w:rsid w:val="00533DDB"/>
    <w:rsid w:val="00533FBD"/>
    <w:rsid w:val="00533FF8"/>
    <w:rsid w:val="005342F5"/>
    <w:rsid w:val="0053446A"/>
    <w:rsid w:val="0053462F"/>
    <w:rsid w:val="0053471E"/>
    <w:rsid w:val="00534736"/>
    <w:rsid w:val="0053475F"/>
    <w:rsid w:val="00534840"/>
    <w:rsid w:val="00534A65"/>
    <w:rsid w:val="00534B0B"/>
    <w:rsid w:val="00534B13"/>
    <w:rsid w:val="00534F09"/>
    <w:rsid w:val="00535045"/>
    <w:rsid w:val="005350CE"/>
    <w:rsid w:val="0053523E"/>
    <w:rsid w:val="0053546D"/>
    <w:rsid w:val="005354A9"/>
    <w:rsid w:val="005354C7"/>
    <w:rsid w:val="005355F3"/>
    <w:rsid w:val="0053599C"/>
    <w:rsid w:val="005359D4"/>
    <w:rsid w:val="00535AC2"/>
    <w:rsid w:val="00535B5E"/>
    <w:rsid w:val="00535D07"/>
    <w:rsid w:val="00535D79"/>
    <w:rsid w:val="00536047"/>
    <w:rsid w:val="0053604C"/>
    <w:rsid w:val="00536131"/>
    <w:rsid w:val="005363FC"/>
    <w:rsid w:val="00536418"/>
    <w:rsid w:val="00536710"/>
    <w:rsid w:val="00536A7F"/>
    <w:rsid w:val="00536B5C"/>
    <w:rsid w:val="00536BD4"/>
    <w:rsid w:val="00536D58"/>
    <w:rsid w:val="00536D5A"/>
    <w:rsid w:val="00536E78"/>
    <w:rsid w:val="00536F84"/>
    <w:rsid w:val="00537090"/>
    <w:rsid w:val="00537131"/>
    <w:rsid w:val="005371F4"/>
    <w:rsid w:val="00537277"/>
    <w:rsid w:val="0053729D"/>
    <w:rsid w:val="0053743D"/>
    <w:rsid w:val="005375CA"/>
    <w:rsid w:val="00537619"/>
    <w:rsid w:val="00537657"/>
    <w:rsid w:val="0053793D"/>
    <w:rsid w:val="00537A86"/>
    <w:rsid w:val="00537D44"/>
    <w:rsid w:val="00537E50"/>
    <w:rsid w:val="0054008F"/>
    <w:rsid w:val="005401D9"/>
    <w:rsid w:val="005402E2"/>
    <w:rsid w:val="005404A0"/>
    <w:rsid w:val="0054083E"/>
    <w:rsid w:val="00540A17"/>
    <w:rsid w:val="00540B66"/>
    <w:rsid w:val="00540B9B"/>
    <w:rsid w:val="00540C91"/>
    <w:rsid w:val="00540CDD"/>
    <w:rsid w:val="00540EDF"/>
    <w:rsid w:val="00540FF9"/>
    <w:rsid w:val="0054108D"/>
    <w:rsid w:val="0054118D"/>
    <w:rsid w:val="005412C9"/>
    <w:rsid w:val="00541419"/>
    <w:rsid w:val="00541A27"/>
    <w:rsid w:val="0054203A"/>
    <w:rsid w:val="005420E7"/>
    <w:rsid w:val="00542117"/>
    <w:rsid w:val="00542408"/>
    <w:rsid w:val="0054269B"/>
    <w:rsid w:val="00542724"/>
    <w:rsid w:val="0054288C"/>
    <w:rsid w:val="00542986"/>
    <w:rsid w:val="00542C83"/>
    <w:rsid w:val="00542E3B"/>
    <w:rsid w:val="00542F99"/>
    <w:rsid w:val="00542FCA"/>
    <w:rsid w:val="00543089"/>
    <w:rsid w:val="00543212"/>
    <w:rsid w:val="00543494"/>
    <w:rsid w:val="00543665"/>
    <w:rsid w:val="0054367B"/>
    <w:rsid w:val="00543789"/>
    <w:rsid w:val="005437F0"/>
    <w:rsid w:val="00543809"/>
    <w:rsid w:val="00543AF8"/>
    <w:rsid w:val="00543B28"/>
    <w:rsid w:val="00543C43"/>
    <w:rsid w:val="00543C53"/>
    <w:rsid w:val="00543CFF"/>
    <w:rsid w:val="00543D28"/>
    <w:rsid w:val="0054419F"/>
    <w:rsid w:val="00544432"/>
    <w:rsid w:val="005444AC"/>
    <w:rsid w:val="00544697"/>
    <w:rsid w:val="00544713"/>
    <w:rsid w:val="005447C2"/>
    <w:rsid w:val="00544975"/>
    <w:rsid w:val="00544C63"/>
    <w:rsid w:val="00544F2D"/>
    <w:rsid w:val="005450AA"/>
    <w:rsid w:val="00545115"/>
    <w:rsid w:val="005451D1"/>
    <w:rsid w:val="00545289"/>
    <w:rsid w:val="005452E1"/>
    <w:rsid w:val="005452F5"/>
    <w:rsid w:val="00545452"/>
    <w:rsid w:val="0054568E"/>
    <w:rsid w:val="005456C1"/>
    <w:rsid w:val="005457E9"/>
    <w:rsid w:val="00545C15"/>
    <w:rsid w:val="00545D21"/>
    <w:rsid w:val="00545DB0"/>
    <w:rsid w:val="00545EC5"/>
    <w:rsid w:val="005461F8"/>
    <w:rsid w:val="005462F2"/>
    <w:rsid w:val="0054670D"/>
    <w:rsid w:val="0054682D"/>
    <w:rsid w:val="0054684F"/>
    <w:rsid w:val="00546994"/>
    <w:rsid w:val="0054707E"/>
    <w:rsid w:val="005471BF"/>
    <w:rsid w:val="005474D2"/>
    <w:rsid w:val="0054764F"/>
    <w:rsid w:val="00547AB8"/>
    <w:rsid w:val="00547DA5"/>
    <w:rsid w:val="00547EBA"/>
    <w:rsid w:val="00547ECA"/>
    <w:rsid w:val="00547F1B"/>
    <w:rsid w:val="005503A9"/>
    <w:rsid w:val="00550475"/>
    <w:rsid w:val="005505C3"/>
    <w:rsid w:val="00550604"/>
    <w:rsid w:val="0055080D"/>
    <w:rsid w:val="0055086D"/>
    <w:rsid w:val="00550A9A"/>
    <w:rsid w:val="00550B51"/>
    <w:rsid w:val="00550C68"/>
    <w:rsid w:val="00550DDE"/>
    <w:rsid w:val="00550E03"/>
    <w:rsid w:val="00550EB7"/>
    <w:rsid w:val="00551130"/>
    <w:rsid w:val="00551190"/>
    <w:rsid w:val="0055133C"/>
    <w:rsid w:val="005514A8"/>
    <w:rsid w:val="005515F6"/>
    <w:rsid w:val="00551627"/>
    <w:rsid w:val="005516FC"/>
    <w:rsid w:val="005519FA"/>
    <w:rsid w:val="00551B04"/>
    <w:rsid w:val="00551B76"/>
    <w:rsid w:val="00551D67"/>
    <w:rsid w:val="00551DD2"/>
    <w:rsid w:val="0055205B"/>
    <w:rsid w:val="005522D2"/>
    <w:rsid w:val="005525AD"/>
    <w:rsid w:val="005525BD"/>
    <w:rsid w:val="00552609"/>
    <w:rsid w:val="00552AB3"/>
    <w:rsid w:val="00552B0F"/>
    <w:rsid w:val="00552D8C"/>
    <w:rsid w:val="00552DC6"/>
    <w:rsid w:val="00552ED1"/>
    <w:rsid w:val="00553B8A"/>
    <w:rsid w:val="00553CA9"/>
    <w:rsid w:val="00553D3A"/>
    <w:rsid w:val="0055441C"/>
    <w:rsid w:val="00554469"/>
    <w:rsid w:val="005544A5"/>
    <w:rsid w:val="0055458A"/>
    <w:rsid w:val="00554751"/>
    <w:rsid w:val="0055477E"/>
    <w:rsid w:val="0055490A"/>
    <w:rsid w:val="005549F0"/>
    <w:rsid w:val="00554C08"/>
    <w:rsid w:val="00554CFD"/>
    <w:rsid w:val="00554E04"/>
    <w:rsid w:val="00554E32"/>
    <w:rsid w:val="00554E43"/>
    <w:rsid w:val="00555499"/>
    <w:rsid w:val="00555520"/>
    <w:rsid w:val="0055594B"/>
    <w:rsid w:val="0055597F"/>
    <w:rsid w:val="00555A18"/>
    <w:rsid w:val="00555AAD"/>
    <w:rsid w:val="00555CA9"/>
    <w:rsid w:val="00555DF8"/>
    <w:rsid w:val="00555EDF"/>
    <w:rsid w:val="005561B1"/>
    <w:rsid w:val="005564B4"/>
    <w:rsid w:val="005566DC"/>
    <w:rsid w:val="00556955"/>
    <w:rsid w:val="005569B9"/>
    <w:rsid w:val="00556A8A"/>
    <w:rsid w:val="00556B64"/>
    <w:rsid w:val="00556BF7"/>
    <w:rsid w:val="00556C3A"/>
    <w:rsid w:val="00556E77"/>
    <w:rsid w:val="00556FD9"/>
    <w:rsid w:val="00557071"/>
    <w:rsid w:val="00557414"/>
    <w:rsid w:val="00557575"/>
    <w:rsid w:val="005578B5"/>
    <w:rsid w:val="00557929"/>
    <w:rsid w:val="00557B15"/>
    <w:rsid w:val="00557B1A"/>
    <w:rsid w:val="00557B2E"/>
    <w:rsid w:val="00557B9F"/>
    <w:rsid w:val="00557FDC"/>
    <w:rsid w:val="00560099"/>
    <w:rsid w:val="00560352"/>
    <w:rsid w:val="00560467"/>
    <w:rsid w:val="00560824"/>
    <w:rsid w:val="0056088B"/>
    <w:rsid w:val="005610CC"/>
    <w:rsid w:val="0056110C"/>
    <w:rsid w:val="00561135"/>
    <w:rsid w:val="00561198"/>
    <w:rsid w:val="005611BD"/>
    <w:rsid w:val="0056138E"/>
    <w:rsid w:val="0056141C"/>
    <w:rsid w:val="0056156F"/>
    <w:rsid w:val="005615D2"/>
    <w:rsid w:val="0056189A"/>
    <w:rsid w:val="00561CCC"/>
    <w:rsid w:val="00561DA6"/>
    <w:rsid w:val="00561F9A"/>
    <w:rsid w:val="00562074"/>
    <w:rsid w:val="00562157"/>
    <w:rsid w:val="00562313"/>
    <w:rsid w:val="0056251E"/>
    <w:rsid w:val="0056251F"/>
    <w:rsid w:val="0056254F"/>
    <w:rsid w:val="005627CC"/>
    <w:rsid w:val="00562C30"/>
    <w:rsid w:val="00562C47"/>
    <w:rsid w:val="00562DE8"/>
    <w:rsid w:val="00563061"/>
    <w:rsid w:val="00563345"/>
    <w:rsid w:val="00563599"/>
    <w:rsid w:val="00563737"/>
    <w:rsid w:val="00563909"/>
    <w:rsid w:val="00563A58"/>
    <w:rsid w:val="00563B6A"/>
    <w:rsid w:val="00563D52"/>
    <w:rsid w:val="00563F99"/>
    <w:rsid w:val="00564124"/>
    <w:rsid w:val="00564161"/>
    <w:rsid w:val="00564312"/>
    <w:rsid w:val="0056475D"/>
    <w:rsid w:val="0056480D"/>
    <w:rsid w:val="0056487E"/>
    <w:rsid w:val="00564A33"/>
    <w:rsid w:val="00564A97"/>
    <w:rsid w:val="00564CF7"/>
    <w:rsid w:val="00564E70"/>
    <w:rsid w:val="00564EBD"/>
    <w:rsid w:val="00564EFD"/>
    <w:rsid w:val="00564FDF"/>
    <w:rsid w:val="00565134"/>
    <w:rsid w:val="00565216"/>
    <w:rsid w:val="005652F0"/>
    <w:rsid w:val="005655E4"/>
    <w:rsid w:val="00565778"/>
    <w:rsid w:val="0056580C"/>
    <w:rsid w:val="005658F9"/>
    <w:rsid w:val="005659B4"/>
    <w:rsid w:val="00565A00"/>
    <w:rsid w:val="00565B80"/>
    <w:rsid w:val="00565DA8"/>
    <w:rsid w:val="00565FEA"/>
    <w:rsid w:val="00566422"/>
    <w:rsid w:val="00566552"/>
    <w:rsid w:val="00566690"/>
    <w:rsid w:val="00566D6D"/>
    <w:rsid w:val="00567346"/>
    <w:rsid w:val="0056736F"/>
    <w:rsid w:val="00567570"/>
    <w:rsid w:val="00567B60"/>
    <w:rsid w:val="00567BA3"/>
    <w:rsid w:val="00567C5B"/>
    <w:rsid w:val="00570125"/>
    <w:rsid w:val="00570387"/>
    <w:rsid w:val="00570437"/>
    <w:rsid w:val="00570468"/>
    <w:rsid w:val="0057048B"/>
    <w:rsid w:val="005704C3"/>
    <w:rsid w:val="005704F4"/>
    <w:rsid w:val="00570740"/>
    <w:rsid w:val="005708CE"/>
    <w:rsid w:val="00570B78"/>
    <w:rsid w:val="00570B91"/>
    <w:rsid w:val="00570D65"/>
    <w:rsid w:val="00571038"/>
    <w:rsid w:val="00571284"/>
    <w:rsid w:val="005712F8"/>
    <w:rsid w:val="005715A0"/>
    <w:rsid w:val="00571930"/>
    <w:rsid w:val="005719A3"/>
    <w:rsid w:val="005719E1"/>
    <w:rsid w:val="00571C88"/>
    <w:rsid w:val="00571C92"/>
    <w:rsid w:val="00571D63"/>
    <w:rsid w:val="0057209C"/>
    <w:rsid w:val="005720DD"/>
    <w:rsid w:val="00572358"/>
    <w:rsid w:val="005725EA"/>
    <w:rsid w:val="00572628"/>
    <w:rsid w:val="00572675"/>
    <w:rsid w:val="005726A3"/>
    <w:rsid w:val="0057288C"/>
    <w:rsid w:val="005728AD"/>
    <w:rsid w:val="00572928"/>
    <w:rsid w:val="005729EA"/>
    <w:rsid w:val="00572AA3"/>
    <w:rsid w:val="00572E2A"/>
    <w:rsid w:val="00572F29"/>
    <w:rsid w:val="00572F75"/>
    <w:rsid w:val="00573245"/>
    <w:rsid w:val="0057334C"/>
    <w:rsid w:val="0057339A"/>
    <w:rsid w:val="0057366C"/>
    <w:rsid w:val="005736BA"/>
    <w:rsid w:val="005736E0"/>
    <w:rsid w:val="0057379F"/>
    <w:rsid w:val="00573989"/>
    <w:rsid w:val="00573B6A"/>
    <w:rsid w:val="00573CB4"/>
    <w:rsid w:val="00574007"/>
    <w:rsid w:val="005740C4"/>
    <w:rsid w:val="00574420"/>
    <w:rsid w:val="0057465B"/>
    <w:rsid w:val="005746F2"/>
    <w:rsid w:val="00574A18"/>
    <w:rsid w:val="00575130"/>
    <w:rsid w:val="00575201"/>
    <w:rsid w:val="0057560F"/>
    <w:rsid w:val="00575621"/>
    <w:rsid w:val="00575674"/>
    <w:rsid w:val="005758EB"/>
    <w:rsid w:val="00575B5C"/>
    <w:rsid w:val="00575C56"/>
    <w:rsid w:val="00575C62"/>
    <w:rsid w:val="00576090"/>
    <w:rsid w:val="0057612C"/>
    <w:rsid w:val="005763AE"/>
    <w:rsid w:val="005766EC"/>
    <w:rsid w:val="005767D9"/>
    <w:rsid w:val="0057684F"/>
    <w:rsid w:val="005768DD"/>
    <w:rsid w:val="005769A9"/>
    <w:rsid w:val="00576E24"/>
    <w:rsid w:val="00576E30"/>
    <w:rsid w:val="00576E86"/>
    <w:rsid w:val="00577058"/>
    <w:rsid w:val="005770D9"/>
    <w:rsid w:val="00577146"/>
    <w:rsid w:val="0057738C"/>
    <w:rsid w:val="005773A0"/>
    <w:rsid w:val="0057762A"/>
    <w:rsid w:val="0057765B"/>
    <w:rsid w:val="005778C6"/>
    <w:rsid w:val="00577CA4"/>
    <w:rsid w:val="00577CF1"/>
    <w:rsid w:val="005800F8"/>
    <w:rsid w:val="005801AA"/>
    <w:rsid w:val="0058026D"/>
    <w:rsid w:val="005803A5"/>
    <w:rsid w:val="00580520"/>
    <w:rsid w:val="0058058E"/>
    <w:rsid w:val="00580609"/>
    <w:rsid w:val="00580A07"/>
    <w:rsid w:val="00580A8A"/>
    <w:rsid w:val="00580D79"/>
    <w:rsid w:val="00580E23"/>
    <w:rsid w:val="00581058"/>
    <w:rsid w:val="0058107E"/>
    <w:rsid w:val="0058108D"/>
    <w:rsid w:val="00581493"/>
    <w:rsid w:val="0058156A"/>
    <w:rsid w:val="00581603"/>
    <w:rsid w:val="00581674"/>
    <w:rsid w:val="00581789"/>
    <w:rsid w:val="00581869"/>
    <w:rsid w:val="00581A43"/>
    <w:rsid w:val="00581A47"/>
    <w:rsid w:val="00581BD2"/>
    <w:rsid w:val="00581D13"/>
    <w:rsid w:val="00581DF4"/>
    <w:rsid w:val="00581E0B"/>
    <w:rsid w:val="00581F4A"/>
    <w:rsid w:val="00582002"/>
    <w:rsid w:val="00582159"/>
    <w:rsid w:val="005823B5"/>
    <w:rsid w:val="00582493"/>
    <w:rsid w:val="005824A6"/>
    <w:rsid w:val="005826EC"/>
    <w:rsid w:val="005827DF"/>
    <w:rsid w:val="005828F5"/>
    <w:rsid w:val="00582A15"/>
    <w:rsid w:val="00582ADE"/>
    <w:rsid w:val="00582BFB"/>
    <w:rsid w:val="00582C9D"/>
    <w:rsid w:val="00583063"/>
    <w:rsid w:val="005830F7"/>
    <w:rsid w:val="00583426"/>
    <w:rsid w:val="00583665"/>
    <w:rsid w:val="00583689"/>
    <w:rsid w:val="00583902"/>
    <w:rsid w:val="00583BBE"/>
    <w:rsid w:val="00583C58"/>
    <w:rsid w:val="00583DC8"/>
    <w:rsid w:val="0058402A"/>
    <w:rsid w:val="00584050"/>
    <w:rsid w:val="0058428D"/>
    <w:rsid w:val="005843AC"/>
    <w:rsid w:val="005843D8"/>
    <w:rsid w:val="0058449B"/>
    <w:rsid w:val="00584805"/>
    <w:rsid w:val="005848EB"/>
    <w:rsid w:val="00584B82"/>
    <w:rsid w:val="00584CC7"/>
    <w:rsid w:val="00584CF3"/>
    <w:rsid w:val="00584E45"/>
    <w:rsid w:val="00584E5E"/>
    <w:rsid w:val="0058501F"/>
    <w:rsid w:val="00585136"/>
    <w:rsid w:val="00585172"/>
    <w:rsid w:val="005851BF"/>
    <w:rsid w:val="00585419"/>
    <w:rsid w:val="00585525"/>
    <w:rsid w:val="00585538"/>
    <w:rsid w:val="0058570E"/>
    <w:rsid w:val="00585D0D"/>
    <w:rsid w:val="00585DBA"/>
    <w:rsid w:val="00585EB7"/>
    <w:rsid w:val="005860CF"/>
    <w:rsid w:val="0058615F"/>
    <w:rsid w:val="005861E2"/>
    <w:rsid w:val="00586379"/>
    <w:rsid w:val="00586449"/>
    <w:rsid w:val="00586B1E"/>
    <w:rsid w:val="00586B99"/>
    <w:rsid w:val="00586D72"/>
    <w:rsid w:val="00586D7E"/>
    <w:rsid w:val="00587254"/>
    <w:rsid w:val="00587629"/>
    <w:rsid w:val="005878D1"/>
    <w:rsid w:val="00590829"/>
    <w:rsid w:val="00590AAE"/>
    <w:rsid w:val="00590B91"/>
    <w:rsid w:val="00590CA8"/>
    <w:rsid w:val="00590CD2"/>
    <w:rsid w:val="00590E36"/>
    <w:rsid w:val="00590F2D"/>
    <w:rsid w:val="00590F71"/>
    <w:rsid w:val="00590F76"/>
    <w:rsid w:val="00590FB7"/>
    <w:rsid w:val="00590FBA"/>
    <w:rsid w:val="005912D1"/>
    <w:rsid w:val="0059170E"/>
    <w:rsid w:val="0059176F"/>
    <w:rsid w:val="0059192C"/>
    <w:rsid w:val="00591A49"/>
    <w:rsid w:val="00591BB1"/>
    <w:rsid w:val="00591BC6"/>
    <w:rsid w:val="00591C8C"/>
    <w:rsid w:val="00591CF1"/>
    <w:rsid w:val="00591FF2"/>
    <w:rsid w:val="00592063"/>
    <w:rsid w:val="0059212E"/>
    <w:rsid w:val="00592518"/>
    <w:rsid w:val="00592632"/>
    <w:rsid w:val="005926EE"/>
    <w:rsid w:val="0059295E"/>
    <w:rsid w:val="00592A3C"/>
    <w:rsid w:val="00592F17"/>
    <w:rsid w:val="005933B5"/>
    <w:rsid w:val="00593514"/>
    <w:rsid w:val="00593540"/>
    <w:rsid w:val="005935EC"/>
    <w:rsid w:val="005936C4"/>
    <w:rsid w:val="00593AE8"/>
    <w:rsid w:val="00593C0B"/>
    <w:rsid w:val="00593D5B"/>
    <w:rsid w:val="00593DCE"/>
    <w:rsid w:val="00593F4B"/>
    <w:rsid w:val="00593F7C"/>
    <w:rsid w:val="00594092"/>
    <w:rsid w:val="00594149"/>
    <w:rsid w:val="0059468C"/>
    <w:rsid w:val="005946DA"/>
    <w:rsid w:val="005947A8"/>
    <w:rsid w:val="005947D6"/>
    <w:rsid w:val="005948F4"/>
    <w:rsid w:val="00594A1A"/>
    <w:rsid w:val="00594A39"/>
    <w:rsid w:val="00594A97"/>
    <w:rsid w:val="00595277"/>
    <w:rsid w:val="0059539B"/>
    <w:rsid w:val="0059563A"/>
    <w:rsid w:val="00595A51"/>
    <w:rsid w:val="00595B83"/>
    <w:rsid w:val="00595BCD"/>
    <w:rsid w:val="00595BD2"/>
    <w:rsid w:val="00595C8F"/>
    <w:rsid w:val="00595CC0"/>
    <w:rsid w:val="00595F55"/>
    <w:rsid w:val="00595FC0"/>
    <w:rsid w:val="0059604B"/>
    <w:rsid w:val="005960E7"/>
    <w:rsid w:val="005961C1"/>
    <w:rsid w:val="00596229"/>
    <w:rsid w:val="00596C8A"/>
    <w:rsid w:val="00596D83"/>
    <w:rsid w:val="00596DE0"/>
    <w:rsid w:val="00596DF4"/>
    <w:rsid w:val="00596F7B"/>
    <w:rsid w:val="00596FB9"/>
    <w:rsid w:val="00597382"/>
    <w:rsid w:val="005974EF"/>
    <w:rsid w:val="005974F7"/>
    <w:rsid w:val="005976A4"/>
    <w:rsid w:val="00597B41"/>
    <w:rsid w:val="00597C10"/>
    <w:rsid w:val="00597C3C"/>
    <w:rsid w:val="00597ED0"/>
    <w:rsid w:val="00597FBC"/>
    <w:rsid w:val="005A004D"/>
    <w:rsid w:val="005A00AD"/>
    <w:rsid w:val="005A0300"/>
    <w:rsid w:val="005A0495"/>
    <w:rsid w:val="005A0508"/>
    <w:rsid w:val="005A063A"/>
    <w:rsid w:val="005A0825"/>
    <w:rsid w:val="005A0B12"/>
    <w:rsid w:val="005A0EAF"/>
    <w:rsid w:val="005A0EF9"/>
    <w:rsid w:val="005A10C4"/>
    <w:rsid w:val="005A11AC"/>
    <w:rsid w:val="005A12E0"/>
    <w:rsid w:val="005A1593"/>
    <w:rsid w:val="005A16EF"/>
    <w:rsid w:val="005A17B8"/>
    <w:rsid w:val="005A18F8"/>
    <w:rsid w:val="005A1B37"/>
    <w:rsid w:val="005A1C35"/>
    <w:rsid w:val="005A1F6F"/>
    <w:rsid w:val="005A2135"/>
    <w:rsid w:val="005A225E"/>
    <w:rsid w:val="005A234C"/>
    <w:rsid w:val="005A239F"/>
    <w:rsid w:val="005A26A5"/>
    <w:rsid w:val="005A27F0"/>
    <w:rsid w:val="005A2C5F"/>
    <w:rsid w:val="005A3193"/>
    <w:rsid w:val="005A3497"/>
    <w:rsid w:val="005A34AC"/>
    <w:rsid w:val="005A34F5"/>
    <w:rsid w:val="005A3645"/>
    <w:rsid w:val="005A379C"/>
    <w:rsid w:val="005A38D3"/>
    <w:rsid w:val="005A3B12"/>
    <w:rsid w:val="005A3C21"/>
    <w:rsid w:val="005A3C75"/>
    <w:rsid w:val="005A3CC9"/>
    <w:rsid w:val="005A3F96"/>
    <w:rsid w:val="005A4001"/>
    <w:rsid w:val="005A4077"/>
    <w:rsid w:val="005A4223"/>
    <w:rsid w:val="005A43EC"/>
    <w:rsid w:val="005A4404"/>
    <w:rsid w:val="005A452B"/>
    <w:rsid w:val="005A49F8"/>
    <w:rsid w:val="005A4B20"/>
    <w:rsid w:val="005A4C73"/>
    <w:rsid w:val="005A4CA5"/>
    <w:rsid w:val="005A4ED3"/>
    <w:rsid w:val="005A5012"/>
    <w:rsid w:val="005A5245"/>
    <w:rsid w:val="005A59DC"/>
    <w:rsid w:val="005A606D"/>
    <w:rsid w:val="005A61D6"/>
    <w:rsid w:val="005A69A2"/>
    <w:rsid w:val="005A6B89"/>
    <w:rsid w:val="005A6EC3"/>
    <w:rsid w:val="005A6ED3"/>
    <w:rsid w:val="005A6F0C"/>
    <w:rsid w:val="005A701A"/>
    <w:rsid w:val="005A70C6"/>
    <w:rsid w:val="005A70FC"/>
    <w:rsid w:val="005A719F"/>
    <w:rsid w:val="005A7273"/>
    <w:rsid w:val="005A7322"/>
    <w:rsid w:val="005A77B0"/>
    <w:rsid w:val="005A77F6"/>
    <w:rsid w:val="005A78F7"/>
    <w:rsid w:val="005A796F"/>
    <w:rsid w:val="005A7B60"/>
    <w:rsid w:val="005A7B7F"/>
    <w:rsid w:val="005A7F14"/>
    <w:rsid w:val="005B0176"/>
    <w:rsid w:val="005B0443"/>
    <w:rsid w:val="005B0534"/>
    <w:rsid w:val="005B0739"/>
    <w:rsid w:val="005B0828"/>
    <w:rsid w:val="005B0BDF"/>
    <w:rsid w:val="005B12AB"/>
    <w:rsid w:val="005B12B3"/>
    <w:rsid w:val="005B1327"/>
    <w:rsid w:val="005B1651"/>
    <w:rsid w:val="005B186D"/>
    <w:rsid w:val="005B18D8"/>
    <w:rsid w:val="005B1AA8"/>
    <w:rsid w:val="005B1B95"/>
    <w:rsid w:val="005B1C77"/>
    <w:rsid w:val="005B1E1C"/>
    <w:rsid w:val="005B1E7B"/>
    <w:rsid w:val="005B1EDF"/>
    <w:rsid w:val="005B2189"/>
    <w:rsid w:val="005B22D3"/>
    <w:rsid w:val="005B23A7"/>
    <w:rsid w:val="005B25C5"/>
    <w:rsid w:val="005B2765"/>
    <w:rsid w:val="005B27C2"/>
    <w:rsid w:val="005B2853"/>
    <w:rsid w:val="005B2A0E"/>
    <w:rsid w:val="005B2A8D"/>
    <w:rsid w:val="005B2AB5"/>
    <w:rsid w:val="005B2B79"/>
    <w:rsid w:val="005B2BDE"/>
    <w:rsid w:val="005B2D00"/>
    <w:rsid w:val="005B2F08"/>
    <w:rsid w:val="005B2FFB"/>
    <w:rsid w:val="005B32B6"/>
    <w:rsid w:val="005B3E37"/>
    <w:rsid w:val="005B3E79"/>
    <w:rsid w:val="005B3EA1"/>
    <w:rsid w:val="005B4010"/>
    <w:rsid w:val="005B4171"/>
    <w:rsid w:val="005B41AD"/>
    <w:rsid w:val="005B42B9"/>
    <w:rsid w:val="005B44CC"/>
    <w:rsid w:val="005B450A"/>
    <w:rsid w:val="005B4531"/>
    <w:rsid w:val="005B474E"/>
    <w:rsid w:val="005B49D4"/>
    <w:rsid w:val="005B4A2B"/>
    <w:rsid w:val="005B4CDA"/>
    <w:rsid w:val="005B4D3F"/>
    <w:rsid w:val="005B4DB4"/>
    <w:rsid w:val="005B4FC5"/>
    <w:rsid w:val="005B5076"/>
    <w:rsid w:val="005B5201"/>
    <w:rsid w:val="005B53F6"/>
    <w:rsid w:val="005B5502"/>
    <w:rsid w:val="005B553C"/>
    <w:rsid w:val="005B5541"/>
    <w:rsid w:val="005B58FA"/>
    <w:rsid w:val="005B5A83"/>
    <w:rsid w:val="005B5B85"/>
    <w:rsid w:val="005B5FFD"/>
    <w:rsid w:val="005B629A"/>
    <w:rsid w:val="005B62AB"/>
    <w:rsid w:val="005B6313"/>
    <w:rsid w:val="005B6390"/>
    <w:rsid w:val="005B639F"/>
    <w:rsid w:val="005B64CC"/>
    <w:rsid w:val="005B65A1"/>
    <w:rsid w:val="005B66AB"/>
    <w:rsid w:val="005B684F"/>
    <w:rsid w:val="005B688B"/>
    <w:rsid w:val="005B6BC6"/>
    <w:rsid w:val="005B6C5A"/>
    <w:rsid w:val="005B6DE1"/>
    <w:rsid w:val="005B72BD"/>
    <w:rsid w:val="005B7347"/>
    <w:rsid w:val="005B73BF"/>
    <w:rsid w:val="005B7438"/>
    <w:rsid w:val="005B762E"/>
    <w:rsid w:val="005B7720"/>
    <w:rsid w:val="005B77F0"/>
    <w:rsid w:val="005B787B"/>
    <w:rsid w:val="005B790E"/>
    <w:rsid w:val="005B7A86"/>
    <w:rsid w:val="005B7A94"/>
    <w:rsid w:val="005C010E"/>
    <w:rsid w:val="005C01C2"/>
    <w:rsid w:val="005C03A9"/>
    <w:rsid w:val="005C05D6"/>
    <w:rsid w:val="005C065C"/>
    <w:rsid w:val="005C0663"/>
    <w:rsid w:val="005C0680"/>
    <w:rsid w:val="005C09A5"/>
    <w:rsid w:val="005C0C76"/>
    <w:rsid w:val="005C104A"/>
    <w:rsid w:val="005C10C3"/>
    <w:rsid w:val="005C13B2"/>
    <w:rsid w:val="005C14A1"/>
    <w:rsid w:val="005C14E3"/>
    <w:rsid w:val="005C16D8"/>
    <w:rsid w:val="005C176B"/>
    <w:rsid w:val="005C191D"/>
    <w:rsid w:val="005C1BAB"/>
    <w:rsid w:val="005C1D14"/>
    <w:rsid w:val="005C1E7E"/>
    <w:rsid w:val="005C1F21"/>
    <w:rsid w:val="005C22FD"/>
    <w:rsid w:val="005C2343"/>
    <w:rsid w:val="005C23B2"/>
    <w:rsid w:val="005C252C"/>
    <w:rsid w:val="005C2A19"/>
    <w:rsid w:val="005C2BDE"/>
    <w:rsid w:val="005C2DF7"/>
    <w:rsid w:val="005C2E0A"/>
    <w:rsid w:val="005C2E3C"/>
    <w:rsid w:val="005C2E4F"/>
    <w:rsid w:val="005C2EA9"/>
    <w:rsid w:val="005C307A"/>
    <w:rsid w:val="005C30A5"/>
    <w:rsid w:val="005C316B"/>
    <w:rsid w:val="005C3286"/>
    <w:rsid w:val="005C33F4"/>
    <w:rsid w:val="005C37A6"/>
    <w:rsid w:val="005C382F"/>
    <w:rsid w:val="005C3A07"/>
    <w:rsid w:val="005C3A80"/>
    <w:rsid w:val="005C3B25"/>
    <w:rsid w:val="005C3E11"/>
    <w:rsid w:val="005C3F68"/>
    <w:rsid w:val="005C41EA"/>
    <w:rsid w:val="005C4235"/>
    <w:rsid w:val="005C44C7"/>
    <w:rsid w:val="005C4780"/>
    <w:rsid w:val="005C494C"/>
    <w:rsid w:val="005C4984"/>
    <w:rsid w:val="005C49C6"/>
    <w:rsid w:val="005C4BF8"/>
    <w:rsid w:val="005C4D35"/>
    <w:rsid w:val="005C4E7F"/>
    <w:rsid w:val="005C4F20"/>
    <w:rsid w:val="005C5053"/>
    <w:rsid w:val="005C50C2"/>
    <w:rsid w:val="005C5858"/>
    <w:rsid w:val="005C58E7"/>
    <w:rsid w:val="005C5927"/>
    <w:rsid w:val="005C5950"/>
    <w:rsid w:val="005C5ACE"/>
    <w:rsid w:val="005C5BEF"/>
    <w:rsid w:val="005C5CBD"/>
    <w:rsid w:val="005C5E75"/>
    <w:rsid w:val="005C6292"/>
    <w:rsid w:val="005C6585"/>
    <w:rsid w:val="005C68E9"/>
    <w:rsid w:val="005C68FC"/>
    <w:rsid w:val="005C6BF8"/>
    <w:rsid w:val="005C6C10"/>
    <w:rsid w:val="005C6DE2"/>
    <w:rsid w:val="005C6E1F"/>
    <w:rsid w:val="005C6F4B"/>
    <w:rsid w:val="005C7101"/>
    <w:rsid w:val="005C7556"/>
    <w:rsid w:val="005C7576"/>
    <w:rsid w:val="005C780B"/>
    <w:rsid w:val="005C7950"/>
    <w:rsid w:val="005C7953"/>
    <w:rsid w:val="005C7BCD"/>
    <w:rsid w:val="005C7C84"/>
    <w:rsid w:val="005D00A7"/>
    <w:rsid w:val="005D024D"/>
    <w:rsid w:val="005D025D"/>
    <w:rsid w:val="005D02F1"/>
    <w:rsid w:val="005D04C5"/>
    <w:rsid w:val="005D076C"/>
    <w:rsid w:val="005D09A1"/>
    <w:rsid w:val="005D0B21"/>
    <w:rsid w:val="005D0BF8"/>
    <w:rsid w:val="005D0D1A"/>
    <w:rsid w:val="005D0DB4"/>
    <w:rsid w:val="005D0E62"/>
    <w:rsid w:val="005D0F2E"/>
    <w:rsid w:val="005D120E"/>
    <w:rsid w:val="005D1255"/>
    <w:rsid w:val="005D13A0"/>
    <w:rsid w:val="005D147B"/>
    <w:rsid w:val="005D1558"/>
    <w:rsid w:val="005D1658"/>
    <w:rsid w:val="005D18A4"/>
    <w:rsid w:val="005D18F0"/>
    <w:rsid w:val="005D1928"/>
    <w:rsid w:val="005D1B94"/>
    <w:rsid w:val="005D1D35"/>
    <w:rsid w:val="005D20C2"/>
    <w:rsid w:val="005D2219"/>
    <w:rsid w:val="005D23F7"/>
    <w:rsid w:val="005D25C0"/>
    <w:rsid w:val="005D26B8"/>
    <w:rsid w:val="005D29DC"/>
    <w:rsid w:val="005D2C4C"/>
    <w:rsid w:val="005D2CCC"/>
    <w:rsid w:val="005D2E7F"/>
    <w:rsid w:val="005D3067"/>
    <w:rsid w:val="005D3AEC"/>
    <w:rsid w:val="005D46A1"/>
    <w:rsid w:val="005D472B"/>
    <w:rsid w:val="005D4773"/>
    <w:rsid w:val="005D485F"/>
    <w:rsid w:val="005D48DE"/>
    <w:rsid w:val="005D4BE7"/>
    <w:rsid w:val="005D50F4"/>
    <w:rsid w:val="005D510B"/>
    <w:rsid w:val="005D53FE"/>
    <w:rsid w:val="005D56B6"/>
    <w:rsid w:val="005D576C"/>
    <w:rsid w:val="005D5786"/>
    <w:rsid w:val="005D588C"/>
    <w:rsid w:val="005D5945"/>
    <w:rsid w:val="005D5989"/>
    <w:rsid w:val="005D5CC7"/>
    <w:rsid w:val="005D61CF"/>
    <w:rsid w:val="005D6245"/>
    <w:rsid w:val="005D62E9"/>
    <w:rsid w:val="005D64D0"/>
    <w:rsid w:val="005D6594"/>
    <w:rsid w:val="005D65C0"/>
    <w:rsid w:val="005D6647"/>
    <w:rsid w:val="005D67E2"/>
    <w:rsid w:val="005D680B"/>
    <w:rsid w:val="005D68ED"/>
    <w:rsid w:val="005D6ABE"/>
    <w:rsid w:val="005D6BFD"/>
    <w:rsid w:val="005D6C41"/>
    <w:rsid w:val="005D6CB6"/>
    <w:rsid w:val="005D6D0D"/>
    <w:rsid w:val="005D6D1B"/>
    <w:rsid w:val="005D6DBE"/>
    <w:rsid w:val="005D6E28"/>
    <w:rsid w:val="005D6EBF"/>
    <w:rsid w:val="005D7109"/>
    <w:rsid w:val="005D762A"/>
    <w:rsid w:val="005D772C"/>
    <w:rsid w:val="005D7A61"/>
    <w:rsid w:val="005D7B0E"/>
    <w:rsid w:val="005D7CD8"/>
    <w:rsid w:val="005D7DA9"/>
    <w:rsid w:val="005D7F2A"/>
    <w:rsid w:val="005E02AE"/>
    <w:rsid w:val="005E03B6"/>
    <w:rsid w:val="005E05CA"/>
    <w:rsid w:val="005E06B8"/>
    <w:rsid w:val="005E0719"/>
    <w:rsid w:val="005E099E"/>
    <w:rsid w:val="005E0E8C"/>
    <w:rsid w:val="005E1166"/>
    <w:rsid w:val="005E1333"/>
    <w:rsid w:val="005E136F"/>
    <w:rsid w:val="005E146D"/>
    <w:rsid w:val="005E1624"/>
    <w:rsid w:val="005E164D"/>
    <w:rsid w:val="005E1AC4"/>
    <w:rsid w:val="005E1C3B"/>
    <w:rsid w:val="005E1D55"/>
    <w:rsid w:val="005E1DE6"/>
    <w:rsid w:val="005E1EFA"/>
    <w:rsid w:val="005E270C"/>
    <w:rsid w:val="005E28AE"/>
    <w:rsid w:val="005E28DE"/>
    <w:rsid w:val="005E2BAC"/>
    <w:rsid w:val="005E2CBC"/>
    <w:rsid w:val="005E2DD7"/>
    <w:rsid w:val="005E2F66"/>
    <w:rsid w:val="005E2FB4"/>
    <w:rsid w:val="005E37CD"/>
    <w:rsid w:val="005E37F2"/>
    <w:rsid w:val="005E38F3"/>
    <w:rsid w:val="005E3982"/>
    <w:rsid w:val="005E39C3"/>
    <w:rsid w:val="005E3EB7"/>
    <w:rsid w:val="005E4196"/>
    <w:rsid w:val="005E433F"/>
    <w:rsid w:val="005E446F"/>
    <w:rsid w:val="005E454B"/>
    <w:rsid w:val="005E4744"/>
    <w:rsid w:val="005E4924"/>
    <w:rsid w:val="005E49A8"/>
    <w:rsid w:val="005E4D7B"/>
    <w:rsid w:val="005E507F"/>
    <w:rsid w:val="005E509B"/>
    <w:rsid w:val="005E5142"/>
    <w:rsid w:val="005E514E"/>
    <w:rsid w:val="005E51D5"/>
    <w:rsid w:val="005E538B"/>
    <w:rsid w:val="005E555E"/>
    <w:rsid w:val="005E57A7"/>
    <w:rsid w:val="005E5BDF"/>
    <w:rsid w:val="005E62F5"/>
    <w:rsid w:val="005E63C9"/>
    <w:rsid w:val="005E6500"/>
    <w:rsid w:val="005E6502"/>
    <w:rsid w:val="005E6539"/>
    <w:rsid w:val="005E6764"/>
    <w:rsid w:val="005E68DD"/>
    <w:rsid w:val="005E6DA9"/>
    <w:rsid w:val="005E6DCC"/>
    <w:rsid w:val="005E6E34"/>
    <w:rsid w:val="005E708B"/>
    <w:rsid w:val="005E7267"/>
    <w:rsid w:val="005E72C3"/>
    <w:rsid w:val="005E7372"/>
    <w:rsid w:val="005E7759"/>
    <w:rsid w:val="005E7820"/>
    <w:rsid w:val="005E78BC"/>
    <w:rsid w:val="005E7A2E"/>
    <w:rsid w:val="005E7A99"/>
    <w:rsid w:val="005E7B24"/>
    <w:rsid w:val="005E7D2D"/>
    <w:rsid w:val="005E7E1D"/>
    <w:rsid w:val="005E7E5F"/>
    <w:rsid w:val="005E7E7E"/>
    <w:rsid w:val="005F0181"/>
    <w:rsid w:val="005F0425"/>
    <w:rsid w:val="005F044F"/>
    <w:rsid w:val="005F04C1"/>
    <w:rsid w:val="005F052A"/>
    <w:rsid w:val="005F058B"/>
    <w:rsid w:val="005F0783"/>
    <w:rsid w:val="005F08B9"/>
    <w:rsid w:val="005F0905"/>
    <w:rsid w:val="005F0A2E"/>
    <w:rsid w:val="005F0A35"/>
    <w:rsid w:val="005F0C54"/>
    <w:rsid w:val="005F0C78"/>
    <w:rsid w:val="005F0D37"/>
    <w:rsid w:val="005F0F5F"/>
    <w:rsid w:val="005F1256"/>
    <w:rsid w:val="005F1282"/>
    <w:rsid w:val="005F130C"/>
    <w:rsid w:val="005F168F"/>
    <w:rsid w:val="005F1699"/>
    <w:rsid w:val="005F19FD"/>
    <w:rsid w:val="005F1E01"/>
    <w:rsid w:val="005F1ED3"/>
    <w:rsid w:val="005F2052"/>
    <w:rsid w:val="005F20C9"/>
    <w:rsid w:val="005F2231"/>
    <w:rsid w:val="005F237D"/>
    <w:rsid w:val="005F2505"/>
    <w:rsid w:val="005F2647"/>
    <w:rsid w:val="005F267C"/>
    <w:rsid w:val="005F292B"/>
    <w:rsid w:val="005F29F4"/>
    <w:rsid w:val="005F2A87"/>
    <w:rsid w:val="005F2B53"/>
    <w:rsid w:val="005F2D82"/>
    <w:rsid w:val="005F2DD7"/>
    <w:rsid w:val="005F2F80"/>
    <w:rsid w:val="005F33B9"/>
    <w:rsid w:val="005F3578"/>
    <w:rsid w:val="005F35A3"/>
    <w:rsid w:val="005F35C3"/>
    <w:rsid w:val="005F3B61"/>
    <w:rsid w:val="005F3BEA"/>
    <w:rsid w:val="005F3C6E"/>
    <w:rsid w:val="005F3D4B"/>
    <w:rsid w:val="005F3E7B"/>
    <w:rsid w:val="005F3E96"/>
    <w:rsid w:val="005F4110"/>
    <w:rsid w:val="005F4201"/>
    <w:rsid w:val="005F432B"/>
    <w:rsid w:val="005F4664"/>
    <w:rsid w:val="005F4949"/>
    <w:rsid w:val="005F4A94"/>
    <w:rsid w:val="005F4CDA"/>
    <w:rsid w:val="005F4E04"/>
    <w:rsid w:val="005F4ED4"/>
    <w:rsid w:val="005F4FBC"/>
    <w:rsid w:val="005F5111"/>
    <w:rsid w:val="005F5147"/>
    <w:rsid w:val="005F51DF"/>
    <w:rsid w:val="005F53C3"/>
    <w:rsid w:val="005F55FC"/>
    <w:rsid w:val="005F5798"/>
    <w:rsid w:val="005F5B27"/>
    <w:rsid w:val="005F5EFB"/>
    <w:rsid w:val="005F60E5"/>
    <w:rsid w:val="005F6130"/>
    <w:rsid w:val="005F6664"/>
    <w:rsid w:val="005F66E7"/>
    <w:rsid w:val="005F6851"/>
    <w:rsid w:val="005F6AFD"/>
    <w:rsid w:val="005F6C51"/>
    <w:rsid w:val="005F6EA9"/>
    <w:rsid w:val="005F6FFE"/>
    <w:rsid w:val="005F73BC"/>
    <w:rsid w:val="005F744A"/>
    <w:rsid w:val="005F756D"/>
    <w:rsid w:val="005F7654"/>
    <w:rsid w:val="005F7DCF"/>
    <w:rsid w:val="005F7F5E"/>
    <w:rsid w:val="00600338"/>
    <w:rsid w:val="006004C8"/>
    <w:rsid w:val="006006BC"/>
    <w:rsid w:val="006006C0"/>
    <w:rsid w:val="0060085C"/>
    <w:rsid w:val="0060094A"/>
    <w:rsid w:val="00600D49"/>
    <w:rsid w:val="00600DF0"/>
    <w:rsid w:val="00600E6D"/>
    <w:rsid w:val="00600EF0"/>
    <w:rsid w:val="00600FBF"/>
    <w:rsid w:val="0060145B"/>
    <w:rsid w:val="00601649"/>
    <w:rsid w:val="006016DE"/>
    <w:rsid w:val="006017D6"/>
    <w:rsid w:val="006019D2"/>
    <w:rsid w:val="006019F1"/>
    <w:rsid w:val="00601BB4"/>
    <w:rsid w:val="00601C31"/>
    <w:rsid w:val="00601DB3"/>
    <w:rsid w:val="00601E58"/>
    <w:rsid w:val="00601E5B"/>
    <w:rsid w:val="00602317"/>
    <w:rsid w:val="0060256C"/>
    <w:rsid w:val="006025FD"/>
    <w:rsid w:val="0060261A"/>
    <w:rsid w:val="00602BCB"/>
    <w:rsid w:val="00602DBA"/>
    <w:rsid w:val="00602FBF"/>
    <w:rsid w:val="00603140"/>
    <w:rsid w:val="00603289"/>
    <w:rsid w:val="006032E4"/>
    <w:rsid w:val="006033D9"/>
    <w:rsid w:val="006036F6"/>
    <w:rsid w:val="0060374E"/>
    <w:rsid w:val="00603932"/>
    <w:rsid w:val="00603AD9"/>
    <w:rsid w:val="00603B48"/>
    <w:rsid w:val="00603BC9"/>
    <w:rsid w:val="00603E0D"/>
    <w:rsid w:val="00604358"/>
    <w:rsid w:val="00604377"/>
    <w:rsid w:val="006044A9"/>
    <w:rsid w:val="00604B8F"/>
    <w:rsid w:val="00604BE2"/>
    <w:rsid w:val="00605200"/>
    <w:rsid w:val="00605310"/>
    <w:rsid w:val="006053F7"/>
    <w:rsid w:val="00605418"/>
    <w:rsid w:val="006054AD"/>
    <w:rsid w:val="006054B1"/>
    <w:rsid w:val="00605520"/>
    <w:rsid w:val="006058EA"/>
    <w:rsid w:val="006059F5"/>
    <w:rsid w:val="00605AB0"/>
    <w:rsid w:val="00605DEE"/>
    <w:rsid w:val="006061F5"/>
    <w:rsid w:val="0060621C"/>
    <w:rsid w:val="0060621F"/>
    <w:rsid w:val="006063A0"/>
    <w:rsid w:val="006064E4"/>
    <w:rsid w:val="006066BB"/>
    <w:rsid w:val="006067BE"/>
    <w:rsid w:val="00606896"/>
    <w:rsid w:val="006068B0"/>
    <w:rsid w:val="00606B38"/>
    <w:rsid w:val="00606D0E"/>
    <w:rsid w:val="00606EA2"/>
    <w:rsid w:val="006070F7"/>
    <w:rsid w:val="00607341"/>
    <w:rsid w:val="006075E7"/>
    <w:rsid w:val="006075F0"/>
    <w:rsid w:val="0060795F"/>
    <w:rsid w:val="00607ADA"/>
    <w:rsid w:val="00610111"/>
    <w:rsid w:val="00610457"/>
    <w:rsid w:val="00610650"/>
    <w:rsid w:val="00610720"/>
    <w:rsid w:val="00610C1F"/>
    <w:rsid w:val="00610E97"/>
    <w:rsid w:val="00611160"/>
    <w:rsid w:val="006112D0"/>
    <w:rsid w:val="006117FC"/>
    <w:rsid w:val="00611910"/>
    <w:rsid w:val="00611D3A"/>
    <w:rsid w:val="00611DAE"/>
    <w:rsid w:val="00611EC8"/>
    <w:rsid w:val="00611F42"/>
    <w:rsid w:val="0061202A"/>
    <w:rsid w:val="0061213D"/>
    <w:rsid w:val="006122D7"/>
    <w:rsid w:val="006123CD"/>
    <w:rsid w:val="006123F7"/>
    <w:rsid w:val="00612ACE"/>
    <w:rsid w:val="00612C8F"/>
    <w:rsid w:val="00612DFF"/>
    <w:rsid w:val="00612E37"/>
    <w:rsid w:val="00612F7D"/>
    <w:rsid w:val="00613015"/>
    <w:rsid w:val="0061310B"/>
    <w:rsid w:val="0061335D"/>
    <w:rsid w:val="006135BF"/>
    <w:rsid w:val="0061361C"/>
    <w:rsid w:val="00613716"/>
    <w:rsid w:val="0061384C"/>
    <w:rsid w:val="00613A31"/>
    <w:rsid w:val="00613E13"/>
    <w:rsid w:val="00614076"/>
    <w:rsid w:val="006141A6"/>
    <w:rsid w:val="006143E8"/>
    <w:rsid w:val="006144BD"/>
    <w:rsid w:val="00614625"/>
    <w:rsid w:val="006148B3"/>
    <w:rsid w:val="00614994"/>
    <w:rsid w:val="00614C2E"/>
    <w:rsid w:val="00614C93"/>
    <w:rsid w:val="00614D4E"/>
    <w:rsid w:val="006150AB"/>
    <w:rsid w:val="006156FD"/>
    <w:rsid w:val="006157AC"/>
    <w:rsid w:val="00615896"/>
    <w:rsid w:val="006158A2"/>
    <w:rsid w:val="00615B69"/>
    <w:rsid w:val="00615CF4"/>
    <w:rsid w:val="00615DBE"/>
    <w:rsid w:val="0061636C"/>
    <w:rsid w:val="006166D7"/>
    <w:rsid w:val="0061670F"/>
    <w:rsid w:val="00616839"/>
    <w:rsid w:val="006168DE"/>
    <w:rsid w:val="00616A27"/>
    <w:rsid w:val="00616B0D"/>
    <w:rsid w:val="00616C29"/>
    <w:rsid w:val="00616C69"/>
    <w:rsid w:val="00616C6D"/>
    <w:rsid w:val="00616D08"/>
    <w:rsid w:val="00616DAF"/>
    <w:rsid w:val="00616F57"/>
    <w:rsid w:val="00617006"/>
    <w:rsid w:val="00617170"/>
    <w:rsid w:val="0061724F"/>
    <w:rsid w:val="00617689"/>
    <w:rsid w:val="0061785B"/>
    <w:rsid w:val="00617890"/>
    <w:rsid w:val="006179A5"/>
    <w:rsid w:val="00617E7C"/>
    <w:rsid w:val="00617EE0"/>
    <w:rsid w:val="00617EF3"/>
    <w:rsid w:val="006200A4"/>
    <w:rsid w:val="006201F3"/>
    <w:rsid w:val="006209E4"/>
    <w:rsid w:val="00620A2B"/>
    <w:rsid w:val="00620B76"/>
    <w:rsid w:val="00620D75"/>
    <w:rsid w:val="00620E55"/>
    <w:rsid w:val="00620E9D"/>
    <w:rsid w:val="00620EA7"/>
    <w:rsid w:val="00620F51"/>
    <w:rsid w:val="00621633"/>
    <w:rsid w:val="0062173A"/>
    <w:rsid w:val="006217DF"/>
    <w:rsid w:val="0062184B"/>
    <w:rsid w:val="006219F3"/>
    <w:rsid w:val="00621AF4"/>
    <w:rsid w:val="0062215F"/>
    <w:rsid w:val="00622426"/>
    <w:rsid w:val="00622459"/>
    <w:rsid w:val="006224BC"/>
    <w:rsid w:val="006225F9"/>
    <w:rsid w:val="00622734"/>
    <w:rsid w:val="006228CA"/>
    <w:rsid w:val="006229A0"/>
    <w:rsid w:val="00622B98"/>
    <w:rsid w:val="00622C4F"/>
    <w:rsid w:val="00622E96"/>
    <w:rsid w:val="00622EE9"/>
    <w:rsid w:val="00622EF7"/>
    <w:rsid w:val="00623109"/>
    <w:rsid w:val="006234BC"/>
    <w:rsid w:val="00623540"/>
    <w:rsid w:val="006235FA"/>
    <w:rsid w:val="00623670"/>
    <w:rsid w:val="006238AF"/>
    <w:rsid w:val="00623A2F"/>
    <w:rsid w:val="00623BB4"/>
    <w:rsid w:val="00623C5D"/>
    <w:rsid w:val="00623E80"/>
    <w:rsid w:val="00623EF0"/>
    <w:rsid w:val="0062435E"/>
    <w:rsid w:val="00624D92"/>
    <w:rsid w:val="00624E2A"/>
    <w:rsid w:val="00624EBA"/>
    <w:rsid w:val="00624F43"/>
    <w:rsid w:val="0062522C"/>
    <w:rsid w:val="0062523B"/>
    <w:rsid w:val="00625530"/>
    <w:rsid w:val="006255CE"/>
    <w:rsid w:val="00625608"/>
    <w:rsid w:val="006256B8"/>
    <w:rsid w:val="006258A9"/>
    <w:rsid w:val="00625996"/>
    <w:rsid w:val="00625A9D"/>
    <w:rsid w:val="00625AB8"/>
    <w:rsid w:val="00625ECE"/>
    <w:rsid w:val="00625EE0"/>
    <w:rsid w:val="006260D0"/>
    <w:rsid w:val="00626519"/>
    <w:rsid w:val="006265DD"/>
    <w:rsid w:val="00626712"/>
    <w:rsid w:val="00626880"/>
    <w:rsid w:val="006268DB"/>
    <w:rsid w:val="0062697F"/>
    <w:rsid w:val="00626BC5"/>
    <w:rsid w:val="00626E43"/>
    <w:rsid w:val="006270F8"/>
    <w:rsid w:val="00627359"/>
    <w:rsid w:val="0062738A"/>
    <w:rsid w:val="0062757C"/>
    <w:rsid w:val="0062761C"/>
    <w:rsid w:val="0062780A"/>
    <w:rsid w:val="0063022E"/>
    <w:rsid w:val="00630372"/>
    <w:rsid w:val="006303C0"/>
    <w:rsid w:val="0063052C"/>
    <w:rsid w:val="00630563"/>
    <w:rsid w:val="00630879"/>
    <w:rsid w:val="0063094A"/>
    <w:rsid w:val="00630AFA"/>
    <w:rsid w:val="00630C70"/>
    <w:rsid w:val="00630D32"/>
    <w:rsid w:val="0063104F"/>
    <w:rsid w:val="0063118F"/>
    <w:rsid w:val="00631199"/>
    <w:rsid w:val="00631563"/>
    <w:rsid w:val="006315F0"/>
    <w:rsid w:val="0063173D"/>
    <w:rsid w:val="00631834"/>
    <w:rsid w:val="0063186F"/>
    <w:rsid w:val="0063199B"/>
    <w:rsid w:val="00631DD1"/>
    <w:rsid w:val="00631E70"/>
    <w:rsid w:val="00631F80"/>
    <w:rsid w:val="00632007"/>
    <w:rsid w:val="00632134"/>
    <w:rsid w:val="006321DB"/>
    <w:rsid w:val="0063237F"/>
    <w:rsid w:val="006324A3"/>
    <w:rsid w:val="006325CD"/>
    <w:rsid w:val="00632C6F"/>
    <w:rsid w:val="00632D00"/>
    <w:rsid w:val="00632D2A"/>
    <w:rsid w:val="0063308A"/>
    <w:rsid w:val="006330CD"/>
    <w:rsid w:val="00633361"/>
    <w:rsid w:val="00633522"/>
    <w:rsid w:val="00633630"/>
    <w:rsid w:val="006336D8"/>
    <w:rsid w:val="00633740"/>
    <w:rsid w:val="00633747"/>
    <w:rsid w:val="00633816"/>
    <w:rsid w:val="00633991"/>
    <w:rsid w:val="00633A50"/>
    <w:rsid w:val="00633AC6"/>
    <w:rsid w:val="00633B9F"/>
    <w:rsid w:val="00633C1C"/>
    <w:rsid w:val="00633CE5"/>
    <w:rsid w:val="00633D6B"/>
    <w:rsid w:val="00633E0C"/>
    <w:rsid w:val="00633E5F"/>
    <w:rsid w:val="00633FE5"/>
    <w:rsid w:val="00634419"/>
    <w:rsid w:val="006344D1"/>
    <w:rsid w:val="00634681"/>
    <w:rsid w:val="006346BD"/>
    <w:rsid w:val="0063479F"/>
    <w:rsid w:val="00634903"/>
    <w:rsid w:val="00634CBF"/>
    <w:rsid w:val="00634CDA"/>
    <w:rsid w:val="00634D0D"/>
    <w:rsid w:val="00634D2B"/>
    <w:rsid w:val="00634D34"/>
    <w:rsid w:val="00634E45"/>
    <w:rsid w:val="00635079"/>
    <w:rsid w:val="006350CA"/>
    <w:rsid w:val="006352F1"/>
    <w:rsid w:val="006353E0"/>
    <w:rsid w:val="00635602"/>
    <w:rsid w:val="00635748"/>
    <w:rsid w:val="006357D3"/>
    <w:rsid w:val="00635B30"/>
    <w:rsid w:val="00635BA7"/>
    <w:rsid w:val="00635D81"/>
    <w:rsid w:val="00635ECB"/>
    <w:rsid w:val="00635EE1"/>
    <w:rsid w:val="006361DD"/>
    <w:rsid w:val="00636247"/>
    <w:rsid w:val="006362AC"/>
    <w:rsid w:val="0063635C"/>
    <w:rsid w:val="00636495"/>
    <w:rsid w:val="006368B4"/>
    <w:rsid w:val="006368F5"/>
    <w:rsid w:val="006369F0"/>
    <w:rsid w:val="00636A04"/>
    <w:rsid w:val="00636A70"/>
    <w:rsid w:val="00636CEA"/>
    <w:rsid w:val="00636D1F"/>
    <w:rsid w:val="00636E73"/>
    <w:rsid w:val="00636FFF"/>
    <w:rsid w:val="006370FB"/>
    <w:rsid w:val="0063736B"/>
    <w:rsid w:val="006374BD"/>
    <w:rsid w:val="00637A07"/>
    <w:rsid w:val="00637A61"/>
    <w:rsid w:val="00637DF4"/>
    <w:rsid w:val="00637F9A"/>
    <w:rsid w:val="0064004F"/>
    <w:rsid w:val="00640177"/>
    <w:rsid w:val="006407CD"/>
    <w:rsid w:val="00640CE4"/>
    <w:rsid w:val="00640CE9"/>
    <w:rsid w:val="006412C0"/>
    <w:rsid w:val="0064175C"/>
    <w:rsid w:val="006417CB"/>
    <w:rsid w:val="006417D2"/>
    <w:rsid w:val="006419F1"/>
    <w:rsid w:val="006419F9"/>
    <w:rsid w:val="00641A13"/>
    <w:rsid w:val="00641A6E"/>
    <w:rsid w:val="00641C33"/>
    <w:rsid w:val="00641CA2"/>
    <w:rsid w:val="00641DCB"/>
    <w:rsid w:val="00642285"/>
    <w:rsid w:val="006424E6"/>
    <w:rsid w:val="006424EE"/>
    <w:rsid w:val="0064252D"/>
    <w:rsid w:val="00642552"/>
    <w:rsid w:val="0064263E"/>
    <w:rsid w:val="006426D2"/>
    <w:rsid w:val="0064274A"/>
    <w:rsid w:val="00642873"/>
    <w:rsid w:val="006429EE"/>
    <w:rsid w:val="00642CC5"/>
    <w:rsid w:val="00643045"/>
    <w:rsid w:val="006431AD"/>
    <w:rsid w:val="0064325C"/>
    <w:rsid w:val="006432CB"/>
    <w:rsid w:val="00643357"/>
    <w:rsid w:val="00643361"/>
    <w:rsid w:val="00643441"/>
    <w:rsid w:val="00643452"/>
    <w:rsid w:val="0064372F"/>
    <w:rsid w:val="00643826"/>
    <w:rsid w:val="00643920"/>
    <w:rsid w:val="0064399C"/>
    <w:rsid w:val="00643A0A"/>
    <w:rsid w:val="00643A26"/>
    <w:rsid w:val="00643A31"/>
    <w:rsid w:val="00643A40"/>
    <w:rsid w:val="00643A9D"/>
    <w:rsid w:val="00643B10"/>
    <w:rsid w:val="00643E3E"/>
    <w:rsid w:val="006441DD"/>
    <w:rsid w:val="006445D6"/>
    <w:rsid w:val="00644A7B"/>
    <w:rsid w:val="00644BFA"/>
    <w:rsid w:val="00644D9C"/>
    <w:rsid w:val="00644E51"/>
    <w:rsid w:val="00644F0E"/>
    <w:rsid w:val="00644FD3"/>
    <w:rsid w:val="0064518D"/>
    <w:rsid w:val="0064541F"/>
    <w:rsid w:val="0064549E"/>
    <w:rsid w:val="006455B2"/>
    <w:rsid w:val="00645724"/>
    <w:rsid w:val="0064589C"/>
    <w:rsid w:val="006459A1"/>
    <w:rsid w:val="006461F3"/>
    <w:rsid w:val="006464AB"/>
    <w:rsid w:val="006469B3"/>
    <w:rsid w:val="006471D6"/>
    <w:rsid w:val="00647274"/>
    <w:rsid w:val="006473AD"/>
    <w:rsid w:val="0064749B"/>
    <w:rsid w:val="00647625"/>
    <w:rsid w:val="0064766E"/>
    <w:rsid w:val="006476CB"/>
    <w:rsid w:val="006476E0"/>
    <w:rsid w:val="00647792"/>
    <w:rsid w:val="00647842"/>
    <w:rsid w:val="006478ED"/>
    <w:rsid w:val="00647972"/>
    <w:rsid w:val="00647FFB"/>
    <w:rsid w:val="0065018C"/>
    <w:rsid w:val="00650280"/>
    <w:rsid w:val="006502FC"/>
    <w:rsid w:val="006503D6"/>
    <w:rsid w:val="0065043F"/>
    <w:rsid w:val="0065044F"/>
    <w:rsid w:val="006505AB"/>
    <w:rsid w:val="0065067D"/>
    <w:rsid w:val="00650A2C"/>
    <w:rsid w:val="0065109F"/>
    <w:rsid w:val="00651313"/>
    <w:rsid w:val="0065137A"/>
    <w:rsid w:val="00651447"/>
    <w:rsid w:val="0065146B"/>
    <w:rsid w:val="00651696"/>
    <w:rsid w:val="0065172D"/>
    <w:rsid w:val="0065196C"/>
    <w:rsid w:val="00651BC8"/>
    <w:rsid w:val="00651C67"/>
    <w:rsid w:val="00651DBB"/>
    <w:rsid w:val="00651E1B"/>
    <w:rsid w:val="00652018"/>
    <w:rsid w:val="00652027"/>
    <w:rsid w:val="006524B0"/>
    <w:rsid w:val="0065262D"/>
    <w:rsid w:val="00652A86"/>
    <w:rsid w:val="00652B97"/>
    <w:rsid w:val="00652DAC"/>
    <w:rsid w:val="00652E91"/>
    <w:rsid w:val="0065309A"/>
    <w:rsid w:val="0065315B"/>
    <w:rsid w:val="00653182"/>
    <w:rsid w:val="006531BA"/>
    <w:rsid w:val="006533DC"/>
    <w:rsid w:val="006533F9"/>
    <w:rsid w:val="00653469"/>
    <w:rsid w:val="00653561"/>
    <w:rsid w:val="00653578"/>
    <w:rsid w:val="006536E6"/>
    <w:rsid w:val="0065377B"/>
    <w:rsid w:val="006538DD"/>
    <w:rsid w:val="00653941"/>
    <w:rsid w:val="006539E1"/>
    <w:rsid w:val="006539E6"/>
    <w:rsid w:val="00653DB6"/>
    <w:rsid w:val="00653E8D"/>
    <w:rsid w:val="00653F8B"/>
    <w:rsid w:val="00654111"/>
    <w:rsid w:val="0065415E"/>
    <w:rsid w:val="0065472D"/>
    <w:rsid w:val="0065498F"/>
    <w:rsid w:val="00654D45"/>
    <w:rsid w:val="00654F40"/>
    <w:rsid w:val="00655029"/>
    <w:rsid w:val="0065508A"/>
    <w:rsid w:val="00655289"/>
    <w:rsid w:val="0065535B"/>
    <w:rsid w:val="00655480"/>
    <w:rsid w:val="00655592"/>
    <w:rsid w:val="006555EC"/>
    <w:rsid w:val="0065566C"/>
    <w:rsid w:val="0065572A"/>
    <w:rsid w:val="00655BD9"/>
    <w:rsid w:val="00655C59"/>
    <w:rsid w:val="00655E71"/>
    <w:rsid w:val="00655EA1"/>
    <w:rsid w:val="00656176"/>
    <w:rsid w:val="00656195"/>
    <w:rsid w:val="0065642B"/>
    <w:rsid w:val="006568BA"/>
    <w:rsid w:val="006569D4"/>
    <w:rsid w:val="00656B9D"/>
    <w:rsid w:val="00656F43"/>
    <w:rsid w:val="006570B1"/>
    <w:rsid w:val="006573F8"/>
    <w:rsid w:val="00657471"/>
    <w:rsid w:val="006574FF"/>
    <w:rsid w:val="00657578"/>
    <w:rsid w:val="00657768"/>
    <w:rsid w:val="0065778C"/>
    <w:rsid w:val="00657A91"/>
    <w:rsid w:val="00657B01"/>
    <w:rsid w:val="006602C1"/>
    <w:rsid w:val="00660510"/>
    <w:rsid w:val="00660729"/>
    <w:rsid w:val="006609EC"/>
    <w:rsid w:val="00660B02"/>
    <w:rsid w:val="00660B3B"/>
    <w:rsid w:val="00660BC0"/>
    <w:rsid w:val="00660CE6"/>
    <w:rsid w:val="00660E9A"/>
    <w:rsid w:val="00660FD4"/>
    <w:rsid w:val="006611C8"/>
    <w:rsid w:val="006614DE"/>
    <w:rsid w:val="006619BF"/>
    <w:rsid w:val="00661CBB"/>
    <w:rsid w:val="00661F2E"/>
    <w:rsid w:val="006620CB"/>
    <w:rsid w:val="00662204"/>
    <w:rsid w:val="0066226C"/>
    <w:rsid w:val="00662313"/>
    <w:rsid w:val="006624A8"/>
    <w:rsid w:val="00662515"/>
    <w:rsid w:val="00662576"/>
    <w:rsid w:val="006625F1"/>
    <w:rsid w:val="006625F6"/>
    <w:rsid w:val="00662823"/>
    <w:rsid w:val="00662B4E"/>
    <w:rsid w:val="00662E0B"/>
    <w:rsid w:val="00662F56"/>
    <w:rsid w:val="006630D4"/>
    <w:rsid w:val="006631A9"/>
    <w:rsid w:val="006634A6"/>
    <w:rsid w:val="006635E6"/>
    <w:rsid w:val="0066368C"/>
    <w:rsid w:val="006638A4"/>
    <w:rsid w:val="00663BE1"/>
    <w:rsid w:val="00663C11"/>
    <w:rsid w:val="00663CA8"/>
    <w:rsid w:val="00663F56"/>
    <w:rsid w:val="00664131"/>
    <w:rsid w:val="0066429A"/>
    <w:rsid w:val="0066446E"/>
    <w:rsid w:val="006644B1"/>
    <w:rsid w:val="006645FC"/>
    <w:rsid w:val="006647AB"/>
    <w:rsid w:val="00664B88"/>
    <w:rsid w:val="00665127"/>
    <w:rsid w:val="006651EE"/>
    <w:rsid w:val="006653F5"/>
    <w:rsid w:val="006658ED"/>
    <w:rsid w:val="00665957"/>
    <w:rsid w:val="00665AAC"/>
    <w:rsid w:val="00665B41"/>
    <w:rsid w:val="00665DA0"/>
    <w:rsid w:val="00666037"/>
    <w:rsid w:val="006660B3"/>
    <w:rsid w:val="00666190"/>
    <w:rsid w:val="00666368"/>
    <w:rsid w:val="006668C2"/>
    <w:rsid w:val="00666946"/>
    <w:rsid w:val="00666970"/>
    <w:rsid w:val="006669D2"/>
    <w:rsid w:val="006669E0"/>
    <w:rsid w:val="00666CE7"/>
    <w:rsid w:val="00666DCF"/>
    <w:rsid w:val="00666F6E"/>
    <w:rsid w:val="006674F2"/>
    <w:rsid w:val="00667684"/>
    <w:rsid w:val="00667768"/>
    <w:rsid w:val="006677DE"/>
    <w:rsid w:val="006700F9"/>
    <w:rsid w:val="0067017B"/>
    <w:rsid w:val="00670428"/>
    <w:rsid w:val="006704C0"/>
    <w:rsid w:val="006705C3"/>
    <w:rsid w:val="006705F3"/>
    <w:rsid w:val="00670687"/>
    <w:rsid w:val="00670841"/>
    <w:rsid w:val="006708A7"/>
    <w:rsid w:val="006708E4"/>
    <w:rsid w:val="006709B2"/>
    <w:rsid w:val="00670AD5"/>
    <w:rsid w:val="00670E13"/>
    <w:rsid w:val="00671108"/>
    <w:rsid w:val="0067112B"/>
    <w:rsid w:val="00671167"/>
    <w:rsid w:val="00671328"/>
    <w:rsid w:val="006715E2"/>
    <w:rsid w:val="0067167C"/>
    <w:rsid w:val="006716B2"/>
    <w:rsid w:val="00671CDF"/>
    <w:rsid w:val="00671E08"/>
    <w:rsid w:val="00671E25"/>
    <w:rsid w:val="00671EBD"/>
    <w:rsid w:val="00672002"/>
    <w:rsid w:val="006720C3"/>
    <w:rsid w:val="00672315"/>
    <w:rsid w:val="00672322"/>
    <w:rsid w:val="006724D1"/>
    <w:rsid w:val="0067265D"/>
    <w:rsid w:val="00672667"/>
    <w:rsid w:val="006727A3"/>
    <w:rsid w:val="00672821"/>
    <w:rsid w:val="00672F9A"/>
    <w:rsid w:val="0067310C"/>
    <w:rsid w:val="006734B8"/>
    <w:rsid w:val="00673501"/>
    <w:rsid w:val="00673804"/>
    <w:rsid w:val="006738A5"/>
    <w:rsid w:val="00673955"/>
    <w:rsid w:val="00673DB7"/>
    <w:rsid w:val="00673F01"/>
    <w:rsid w:val="00674026"/>
    <w:rsid w:val="00674028"/>
    <w:rsid w:val="0067416A"/>
    <w:rsid w:val="006743C8"/>
    <w:rsid w:val="00674479"/>
    <w:rsid w:val="006746BA"/>
    <w:rsid w:val="006746D3"/>
    <w:rsid w:val="00674E98"/>
    <w:rsid w:val="00675144"/>
    <w:rsid w:val="006751D5"/>
    <w:rsid w:val="0067537A"/>
    <w:rsid w:val="00675483"/>
    <w:rsid w:val="006755C3"/>
    <w:rsid w:val="006755CA"/>
    <w:rsid w:val="00675AF3"/>
    <w:rsid w:val="00675B78"/>
    <w:rsid w:val="00675BF5"/>
    <w:rsid w:val="00675C5C"/>
    <w:rsid w:val="00675D1D"/>
    <w:rsid w:val="00675DFC"/>
    <w:rsid w:val="00675E7A"/>
    <w:rsid w:val="00676058"/>
    <w:rsid w:val="0067605C"/>
    <w:rsid w:val="00676184"/>
    <w:rsid w:val="00676535"/>
    <w:rsid w:val="0067660C"/>
    <w:rsid w:val="00676615"/>
    <w:rsid w:val="006766FB"/>
    <w:rsid w:val="0067673E"/>
    <w:rsid w:val="00676749"/>
    <w:rsid w:val="00676937"/>
    <w:rsid w:val="00676951"/>
    <w:rsid w:val="00676A9A"/>
    <w:rsid w:val="00676B58"/>
    <w:rsid w:val="00676C64"/>
    <w:rsid w:val="00676E79"/>
    <w:rsid w:val="00676F42"/>
    <w:rsid w:val="006771B1"/>
    <w:rsid w:val="0067724B"/>
    <w:rsid w:val="00677380"/>
    <w:rsid w:val="0067789F"/>
    <w:rsid w:val="006779BE"/>
    <w:rsid w:val="00677B0F"/>
    <w:rsid w:val="00677B68"/>
    <w:rsid w:val="00677D1A"/>
    <w:rsid w:val="00677F14"/>
    <w:rsid w:val="0068007C"/>
    <w:rsid w:val="006800D5"/>
    <w:rsid w:val="00680367"/>
    <w:rsid w:val="006804FD"/>
    <w:rsid w:val="006806CF"/>
    <w:rsid w:val="00680824"/>
    <w:rsid w:val="00680BFD"/>
    <w:rsid w:val="00680C2B"/>
    <w:rsid w:val="00680DFF"/>
    <w:rsid w:val="00680F48"/>
    <w:rsid w:val="00680FB2"/>
    <w:rsid w:val="006811A0"/>
    <w:rsid w:val="006811BB"/>
    <w:rsid w:val="006812C1"/>
    <w:rsid w:val="00681465"/>
    <w:rsid w:val="00681558"/>
    <w:rsid w:val="00681596"/>
    <w:rsid w:val="006816EE"/>
    <w:rsid w:val="00681C75"/>
    <w:rsid w:val="00681D86"/>
    <w:rsid w:val="00681DE5"/>
    <w:rsid w:val="00681DEA"/>
    <w:rsid w:val="00681FF2"/>
    <w:rsid w:val="00682029"/>
    <w:rsid w:val="0068226C"/>
    <w:rsid w:val="0068253D"/>
    <w:rsid w:val="00682EE5"/>
    <w:rsid w:val="00683092"/>
    <w:rsid w:val="0068312C"/>
    <w:rsid w:val="00683272"/>
    <w:rsid w:val="0068333D"/>
    <w:rsid w:val="00683449"/>
    <w:rsid w:val="0068347F"/>
    <w:rsid w:val="006834B8"/>
    <w:rsid w:val="006836A0"/>
    <w:rsid w:val="0068374A"/>
    <w:rsid w:val="00683A41"/>
    <w:rsid w:val="00683A78"/>
    <w:rsid w:val="00683B19"/>
    <w:rsid w:val="00683B6B"/>
    <w:rsid w:val="00683CD1"/>
    <w:rsid w:val="00683E67"/>
    <w:rsid w:val="00683E71"/>
    <w:rsid w:val="00683F0B"/>
    <w:rsid w:val="00683F56"/>
    <w:rsid w:val="006840D8"/>
    <w:rsid w:val="00684233"/>
    <w:rsid w:val="006843CB"/>
    <w:rsid w:val="0068456C"/>
    <w:rsid w:val="006845CA"/>
    <w:rsid w:val="00684640"/>
    <w:rsid w:val="00684714"/>
    <w:rsid w:val="00684833"/>
    <w:rsid w:val="00684A19"/>
    <w:rsid w:val="00684B25"/>
    <w:rsid w:val="00684BA2"/>
    <w:rsid w:val="00684C23"/>
    <w:rsid w:val="00684DB5"/>
    <w:rsid w:val="00684E71"/>
    <w:rsid w:val="00684F60"/>
    <w:rsid w:val="006850E8"/>
    <w:rsid w:val="006850EC"/>
    <w:rsid w:val="00685194"/>
    <w:rsid w:val="006852BD"/>
    <w:rsid w:val="00685386"/>
    <w:rsid w:val="0068538B"/>
    <w:rsid w:val="006854C6"/>
    <w:rsid w:val="0068568F"/>
    <w:rsid w:val="00685A55"/>
    <w:rsid w:val="00685BD3"/>
    <w:rsid w:val="00685C11"/>
    <w:rsid w:val="00685C47"/>
    <w:rsid w:val="00685C84"/>
    <w:rsid w:val="00685F96"/>
    <w:rsid w:val="006862E7"/>
    <w:rsid w:val="0068630F"/>
    <w:rsid w:val="0068636D"/>
    <w:rsid w:val="006867EB"/>
    <w:rsid w:val="0068686B"/>
    <w:rsid w:val="006868B8"/>
    <w:rsid w:val="00686ACA"/>
    <w:rsid w:val="00686B17"/>
    <w:rsid w:val="00686E56"/>
    <w:rsid w:val="006873B6"/>
    <w:rsid w:val="0068766C"/>
    <w:rsid w:val="0068787A"/>
    <w:rsid w:val="00687B1E"/>
    <w:rsid w:val="00687F63"/>
    <w:rsid w:val="00690060"/>
    <w:rsid w:val="00690092"/>
    <w:rsid w:val="006901DE"/>
    <w:rsid w:val="00690331"/>
    <w:rsid w:val="006904A9"/>
    <w:rsid w:val="0069050E"/>
    <w:rsid w:val="00690550"/>
    <w:rsid w:val="0069066C"/>
    <w:rsid w:val="0069071B"/>
    <w:rsid w:val="00690AA2"/>
    <w:rsid w:val="00690C12"/>
    <w:rsid w:val="00690C36"/>
    <w:rsid w:val="00690C56"/>
    <w:rsid w:val="00690C67"/>
    <w:rsid w:val="00690D3E"/>
    <w:rsid w:val="00690FEB"/>
    <w:rsid w:val="0069117F"/>
    <w:rsid w:val="00691376"/>
    <w:rsid w:val="00691688"/>
    <w:rsid w:val="006916D0"/>
    <w:rsid w:val="00691D43"/>
    <w:rsid w:val="00691E52"/>
    <w:rsid w:val="00692061"/>
    <w:rsid w:val="006920E6"/>
    <w:rsid w:val="0069223D"/>
    <w:rsid w:val="00692365"/>
    <w:rsid w:val="00692399"/>
    <w:rsid w:val="0069248F"/>
    <w:rsid w:val="0069250E"/>
    <w:rsid w:val="00692557"/>
    <w:rsid w:val="00692577"/>
    <w:rsid w:val="006926B1"/>
    <w:rsid w:val="0069294A"/>
    <w:rsid w:val="00692ACC"/>
    <w:rsid w:val="00692B83"/>
    <w:rsid w:val="00692CA1"/>
    <w:rsid w:val="00692E00"/>
    <w:rsid w:val="00692EA5"/>
    <w:rsid w:val="006937DE"/>
    <w:rsid w:val="0069389F"/>
    <w:rsid w:val="006939EB"/>
    <w:rsid w:val="00693ED3"/>
    <w:rsid w:val="006940CC"/>
    <w:rsid w:val="006941B7"/>
    <w:rsid w:val="006943C1"/>
    <w:rsid w:val="00694657"/>
    <w:rsid w:val="00694C58"/>
    <w:rsid w:val="00694CB2"/>
    <w:rsid w:val="00694E4D"/>
    <w:rsid w:val="00694F03"/>
    <w:rsid w:val="00694F33"/>
    <w:rsid w:val="00694F8C"/>
    <w:rsid w:val="0069501D"/>
    <w:rsid w:val="00695482"/>
    <w:rsid w:val="006954C0"/>
    <w:rsid w:val="00695869"/>
    <w:rsid w:val="00695D31"/>
    <w:rsid w:val="006960F5"/>
    <w:rsid w:val="006962C2"/>
    <w:rsid w:val="006962C9"/>
    <w:rsid w:val="00696303"/>
    <w:rsid w:val="0069631E"/>
    <w:rsid w:val="006963B3"/>
    <w:rsid w:val="0069641C"/>
    <w:rsid w:val="00696A75"/>
    <w:rsid w:val="00696BA6"/>
    <w:rsid w:val="00696C45"/>
    <w:rsid w:val="00696DA6"/>
    <w:rsid w:val="00696E31"/>
    <w:rsid w:val="0069712C"/>
    <w:rsid w:val="006971C8"/>
    <w:rsid w:val="0069722B"/>
    <w:rsid w:val="00697572"/>
    <w:rsid w:val="006975EF"/>
    <w:rsid w:val="00697704"/>
    <w:rsid w:val="0069770E"/>
    <w:rsid w:val="0069794F"/>
    <w:rsid w:val="00697980"/>
    <w:rsid w:val="006979F8"/>
    <w:rsid w:val="00697A12"/>
    <w:rsid w:val="00697A34"/>
    <w:rsid w:val="00697A6E"/>
    <w:rsid w:val="00697B1C"/>
    <w:rsid w:val="00697C11"/>
    <w:rsid w:val="00697CDB"/>
    <w:rsid w:val="00697D38"/>
    <w:rsid w:val="00697DC5"/>
    <w:rsid w:val="00697E9B"/>
    <w:rsid w:val="00697FA9"/>
    <w:rsid w:val="006A00D0"/>
    <w:rsid w:val="006A0157"/>
    <w:rsid w:val="006A01D2"/>
    <w:rsid w:val="006A01DC"/>
    <w:rsid w:val="006A049C"/>
    <w:rsid w:val="006A0558"/>
    <w:rsid w:val="006A0845"/>
    <w:rsid w:val="006A0C7C"/>
    <w:rsid w:val="006A0EFB"/>
    <w:rsid w:val="006A1116"/>
    <w:rsid w:val="006A1161"/>
    <w:rsid w:val="006A121D"/>
    <w:rsid w:val="006A148D"/>
    <w:rsid w:val="006A15E6"/>
    <w:rsid w:val="006A15F9"/>
    <w:rsid w:val="006A1837"/>
    <w:rsid w:val="006A18C9"/>
    <w:rsid w:val="006A19ED"/>
    <w:rsid w:val="006A1B4F"/>
    <w:rsid w:val="006A1DEC"/>
    <w:rsid w:val="006A1E3B"/>
    <w:rsid w:val="006A2168"/>
    <w:rsid w:val="006A2521"/>
    <w:rsid w:val="006A25B8"/>
    <w:rsid w:val="006A2633"/>
    <w:rsid w:val="006A2649"/>
    <w:rsid w:val="006A27DA"/>
    <w:rsid w:val="006A2852"/>
    <w:rsid w:val="006A285D"/>
    <w:rsid w:val="006A2CA1"/>
    <w:rsid w:val="006A2D0A"/>
    <w:rsid w:val="006A2FDF"/>
    <w:rsid w:val="006A31C7"/>
    <w:rsid w:val="006A3241"/>
    <w:rsid w:val="006A3257"/>
    <w:rsid w:val="006A3375"/>
    <w:rsid w:val="006A35C2"/>
    <w:rsid w:val="006A36C8"/>
    <w:rsid w:val="006A38E8"/>
    <w:rsid w:val="006A3964"/>
    <w:rsid w:val="006A398A"/>
    <w:rsid w:val="006A3DB6"/>
    <w:rsid w:val="006A3FF8"/>
    <w:rsid w:val="006A444D"/>
    <w:rsid w:val="006A44A4"/>
    <w:rsid w:val="006A47AA"/>
    <w:rsid w:val="006A47F3"/>
    <w:rsid w:val="006A4A2C"/>
    <w:rsid w:val="006A4A44"/>
    <w:rsid w:val="006A4B54"/>
    <w:rsid w:val="006A4B70"/>
    <w:rsid w:val="006A53CC"/>
    <w:rsid w:val="006A5775"/>
    <w:rsid w:val="006A58B4"/>
    <w:rsid w:val="006A58D0"/>
    <w:rsid w:val="006A597F"/>
    <w:rsid w:val="006A5B68"/>
    <w:rsid w:val="006A5C3B"/>
    <w:rsid w:val="006A6194"/>
    <w:rsid w:val="006A629D"/>
    <w:rsid w:val="006A6319"/>
    <w:rsid w:val="006A644B"/>
    <w:rsid w:val="006A6495"/>
    <w:rsid w:val="006A655C"/>
    <w:rsid w:val="006A6560"/>
    <w:rsid w:val="006A6565"/>
    <w:rsid w:val="006A6666"/>
    <w:rsid w:val="006A6679"/>
    <w:rsid w:val="006A66DB"/>
    <w:rsid w:val="006A66EB"/>
    <w:rsid w:val="006A66EC"/>
    <w:rsid w:val="006A67F3"/>
    <w:rsid w:val="006A6956"/>
    <w:rsid w:val="006A6A94"/>
    <w:rsid w:val="006A6B5E"/>
    <w:rsid w:val="006A6B94"/>
    <w:rsid w:val="006A6BEF"/>
    <w:rsid w:val="006A7235"/>
    <w:rsid w:val="006A7321"/>
    <w:rsid w:val="006A7623"/>
    <w:rsid w:val="006A769A"/>
    <w:rsid w:val="006A7784"/>
    <w:rsid w:val="006A7994"/>
    <w:rsid w:val="006A7BAA"/>
    <w:rsid w:val="006A7BEE"/>
    <w:rsid w:val="006A7CC3"/>
    <w:rsid w:val="006A7F61"/>
    <w:rsid w:val="006A7FD2"/>
    <w:rsid w:val="006B00FB"/>
    <w:rsid w:val="006B01CC"/>
    <w:rsid w:val="006B05E0"/>
    <w:rsid w:val="006B07D9"/>
    <w:rsid w:val="006B09D5"/>
    <w:rsid w:val="006B0B90"/>
    <w:rsid w:val="006B0C14"/>
    <w:rsid w:val="006B0DDF"/>
    <w:rsid w:val="006B0DF3"/>
    <w:rsid w:val="006B0F88"/>
    <w:rsid w:val="006B1017"/>
    <w:rsid w:val="006B10C6"/>
    <w:rsid w:val="006B161E"/>
    <w:rsid w:val="006B1695"/>
    <w:rsid w:val="006B190A"/>
    <w:rsid w:val="006B1A79"/>
    <w:rsid w:val="006B1B2B"/>
    <w:rsid w:val="006B1D09"/>
    <w:rsid w:val="006B1E3C"/>
    <w:rsid w:val="006B2070"/>
    <w:rsid w:val="006B26C5"/>
    <w:rsid w:val="006B2717"/>
    <w:rsid w:val="006B28B1"/>
    <w:rsid w:val="006B2979"/>
    <w:rsid w:val="006B29E9"/>
    <w:rsid w:val="006B2B1E"/>
    <w:rsid w:val="006B2B65"/>
    <w:rsid w:val="006B2B75"/>
    <w:rsid w:val="006B2BCE"/>
    <w:rsid w:val="006B2BD9"/>
    <w:rsid w:val="006B2BE3"/>
    <w:rsid w:val="006B2EE9"/>
    <w:rsid w:val="006B2F30"/>
    <w:rsid w:val="006B31F3"/>
    <w:rsid w:val="006B3234"/>
    <w:rsid w:val="006B343E"/>
    <w:rsid w:val="006B34C5"/>
    <w:rsid w:val="006B34CB"/>
    <w:rsid w:val="006B35C8"/>
    <w:rsid w:val="006B36CE"/>
    <w:rsid w:val="006B3731"/>
    <w:rsid w:val="006B37B8"/>
    <w:rsid w:val="006B3941"/>
    <w:rsid w:val="006B394D"/>
    <w:rsid w:val="006B3B79"/>
    <w:rsid w:val="006B3B7F"/>
    <w:rsid w:val="006B3CD6"/>
    <w:rsid w:val="006B3D81"/>
    <w:rsid w:val="006B3DFD"/>
    <w:rsid w:val="006B3E3B"/>
    <w:rsid w:val="006B3E63"/>
    <w:rsid w:val="006B40AA"/>
    <w:rsid w:val="006B417E"/>
    <w:rsid w:val="006B41F8"/>
    <w:rsid w:val="006B462A"/>
    <w:rsid w:val="006B4689"/>
    <w:rsid w:val="006B47AB"/>
    <w:rsid w:val="006B4820"/>
    <w:rsid w:val="006B4A0C"/>
    <w:rsid w:val="006B4A53"/>
    <w:rsid w:val="006B4C73"/>
    <w:rsid w:val="006B4E8D"/>
    <w:rsid w:val="006B4EAB"/>
    <w:rsid w:val="006B506C"/>
    <w:rsid w:val="006B50AA"/>
    <w:rsid w:val="006B51AE"/>
    <w:rsid w:val="006B51ED"/>
    <w:rsid w:val="006B528D"/>
    <w:rsid w:val="006B528E"/>
    <w:rsid w:val="006B5532"/>
    <w:rsid w:val="006B57F7"/>
    <w:rsid w:val="006B58AA"/>
    <w:rsid w:val="006B5A04"/>
    <w:rsid w:val="006B5C4C"/>
    <w:rsid w:val="006B5CED"/>
    <w:rsid w:val="006B5E02"/>
    <w:rsid w:val="006B5F12"/>
    <w:rsid w:val="006B5F1C"/>
    <w:rsid w:val="006B61C7"/>
    <w:rsid w:val="006B6589"/>
    <w:rsid w:val="006B6605"/>
    <w:rsid w:val="006B66F8"/>
    <w:rsid w:val="006B69E9"/>
    <w:rsid w:val="006B6ACF"/>
    <w:rsid w:val="006B6C86"/>
    <w:rsid w:val="006B6DDA"/>
    <w:rsid w:val="006B6F63"/>
    <w:rsid w:val="006B7033"/>
    <w:rsid w:val="006B7225"/>
    <w:rsid w:val="006B72ED"/>
    <w:rsid w:val="006B7354"/>
    <w:rsid w:val="006B7740"/>
    <w:rsid w:val="006C00B3"/>
    <w:rsid w:val="006C01AA"/>
    <w:rsid w:val="006C0296"/>
    <w:rsid w:val="006C04AC"/>
    <w:rsid w:val="006C0712"/>
    <w:rsid w:val="006C0854"/>
    <w:rsid w:val="006C0A1A"/>
    <w:rsid w:val="006C0A56"/>
    <w:rsid w:val="006C0AF9"/>
    <w:rsid w:val="006C0BD5"/>
    <w:rsid w:val="006C0BED"/>
    <w:rsid w:val="006C0D58"/>
    <w:rsid w:val="006C0DB0"/>
    <w:rsid w:val="006C0E04"/>
    <w:rsid w:val="006C0F64"/>
    <w:rsid w:val="006C1074"/>
    <w:rsid w:val="006C113F"/>
    <w:rsid w:val="006C1143"/>
    <w:rsid w:val="006C11E4"/>
    <w:rsid w:val="006C1380"/>
    <w:rsid w:val="006C142E"/>
    <w:rsid w:val="006C149D"/>
    <w:rsid w:val="006C166F"/>
    <w:rsid w:val="006C18F9"/>
    <w:rsid w:val="006C1A42"/>
    <w:rsid w:val="006C1B19"/>
    <w:rsid w:val="006C1D67"/>
    <w:rsid w:val="006C1DB3"/>
    <w:rsid w:val="006C1F18"/>
    <w:rsid w:val="006C1F22"/>
    <w:rsid w:val="006C215C"/>
    <w:rsid w:val="006C22C4"/>
    <w:rsid w:val="006C24F1"/>
    <w:rsid w:val="006C2530"/>
    <w:rsid w:val="006C2675"/>
    <w:rsid w:val="006C2736"/>
    <w:rsid w:val="006C2874"/>
    <w:rsid w:val="006C29CE"/>
    <w:rsid w:val="006C2BC9"/>
    <w:rsid w:val="006C2C0E"/>
    <w:rsid w:val="006C2CEF"/>
    <w:rsid w:val="006C2D16"/>
    <w:rsid w:val="006C2E32"/>
    <w:rsid w:val="006C2F66"/>
    <w:rsid w:val="006C30FF"/>
    <w:rsid w:val="006C3100"/>
    <w:rsid w:val="006C31B2"/>
    <w:rsid w:val="006C3460"/>
    <w:rsid w:val="006C3486"/>
    <w:rsid w:val="006C3673"/>
    <w:rsid w:val="006C370F"/>
    <w:rsid w:val="006C3774"/>
    <w:rsid w:val="006C37AD"/>
    <w:rsid w:val="006C387D"/>
    <w:rsid w:val="006C3A51"/>
    <w:rsid w:val="006C3B28"/>
    <w:rsid w:val="006C3C36"/>
    <w:rsid w:val="006C3CB3"/>
    <w:rsid w:val="006C3D77"/>
    <w:rsid w:val="006C3EC4"/>
    <w:rsid w:val="006C3FE5"/>
    <w:rsid w:val="006C400E"/>
    <w:rsid w:val="006C4073"/>
    <w:rsid w:val="006C4349"/>
    <w:rsid w:val="006C436E"/>
    <w:rsid w:val="006C4371"/>
    <w:rsid w:val="006C469F"/>
    <w:rsid w:val="006C4869"/>
    <w:rsid w:val="006C48D1"/>
    <w:rsid w:val="006C4946"/>
    <w:rsid w:val="006C4DF9"/>
    <w:rsid w:val="006C50EF"/>
    <w:rsid w:val="006C532C"/>
    <w:rsid w:val="006C53D0"/>
    <w:rsid w:val="006C5698"/>
    <w:rsid w:val="006C5A3E"/>
    <w:rsid w:val="006C6038"/>
    <w:rsid w:val="006C6097"/>
    <w:rsid w:val="006C61FD"/>
    <w:rsid w:val="006C633E"/>
    <w:rsid w:val="006C63C5"/>
    <w:rsid w:val="006C651A"/>
    <w:rsid w:val="006C65E2"/>
    <w:rsid w:val="006C67BD"/>
    <w:rsid w:val="006C6A47"/>
    <w:rsid w:val="006C703C"/>
    <w:rsid w:val="006C7368"/>
    <w:rsid w:val="006C73AA"/>
    <w:rsid w:val="006C73FE"/>
    <w:rsid w:val="006C7597"/>
    <w:rsid w:val="006C7689"/>
    <w:rsid w:val="006C774B"/>
    <w:rsid w:val="006C7A1D"/>
    <w:rsid w:val="006C7C87"/>
    <w:rsid w:val="006C7E2A"/>
    <w:rsid w:val="006C7F83"/>
    <w:rsid w:val="006D009C"/>
    <w:rsid w:val="006D00EB"/>
    <w:rsid w:val="006D015F"/>
    <w:rsid w:val="006D05E4"/>
    <w:rsid w:val="006D085F"/>
    <w:rsid w:val="006D1238"/>
    <w:rsid w:val="006D16FB"/>
    <w:rsid w:val="006D1A2E"/>
    <w:rsid w:val="006D1BF0"/>
    <w:rsid w:val="006D1C39"/>
    <w:rsid w:val="006D1C78"/>
    <w:rsid w:val="006D1E35"/>
    <w:rsid w:val="006D2321"/>
    <w:rsid w:val="006D23BE"/>
    <w:rsid w:val="006D2491"/>
    <w:rsid w:val="006D26DF"/>
    <w:rsid w:val="006D2777"/>
    <w:rsid w:val="006D27CB"/>
    <w:rsid w:val="006D2B86"/>
    <w:rsid w:val="006D2C47"/>
    <w:rsid w:val="006D2E2B"/>
    <w:rsid w:val="006D2E8E"/>
    <w:rsid w:val="006D325B"/>
    <w:rsid w:val="006D335B"/>
    <w:rsid w:val="006D342D"/>
    <w:rsid w:val="006D35BF"/>
    <w:rsid w:val="006D3849"/>
    <w:rsid w:val="006D38FC"/>
    <w:rsid w:val="006D3C0D"/>
    <w:rsid w:val="006D3E46"/>
    <w:rsid w:val="006D3E64"/>
    <w:rsid w:val="006D3EB7"/>
    <w:rsid w:val="006D3F39"/>
    <w:rsid w:val="006D414A"/>
    <w:rsid w:val="006D42CD"/>
    <w:rsid w:val="006D43AD"/>
    <w:rsid w:val="006D44D7"/>
    <w:rsid w:val="006D452D"/>
    <w:rsid w:val="006D4532"/>
    <w:rsid w:val="006D45CA"/>
    <w:rsid w:val="006D4701"/>
    <w:rsid w:val="006D4781"/>
    <w:rsid w:val="006D4940"/>
    <w:rsid w:val="006D4B5C"/>
    <w:rsid w:val="006D4E2B"/>
    <w:rsid w:val="006D4EB1"/>
    <w:rsid w:val="006D5175"/>
    <w:rsid w:val="006D526A"/>
    <w:rsid w:val="006D540F"/>
    <w:rsid w:val="006D555D"/>
    <w:rsid w:val="006D5711"/>
    <w:rsid w:val="006D58E6"/>
    <w:rsid w:val="006D5920"/>
    <w:rsid w:val="006D5A9B"/>
    <w:rsid w:val="006D5A9C"/>
    <w:rsid w:val="006D5AE1"/>
    <w:rsid w:val="006D5B19"/>
    <w:rsid w:val="006D5BC4"/>
    <w:rsid w:val="006D5DB0"/>
    <w:rsid w:val="006D6497"/>
    <w:rsid w:val="006D6555"/>
    <w:rsid w:val="006D6782"/>
    <w:rsid w:val="006D6EF2"/>
    <w:rsid w:val="006D7229"/>
    <w:rsid w:val="006D730D"/>
    <w:rsid w:val="006D74B5"/>
    <w:rsid w:val="006D7519"/>
    <w:rsid w:val="006D7715"/>
    <w:rsid w:val="006D7885"/>
    <w:rsid w:val="006D7963"/>
    <w:rsid w:val="006D79DA"/>
    <w:rsid w:val="006D7FBE"/>
    <w:rsid w:val="006E034C"/>
    <w:rsid w:val="006E0394"/>
    <w:rsid w:val="006E040A"/>
    <w:rsid w:val="006E0585"/>
    <w:rsid w:val="006E0768"/>
    <w:rsid w:val="006E0951"/>
    <w:rsid w:val="006E0AE5"/>
    <w:rsid w:val="006E0B46"/>
    <w:rsid w:val="006E0C07"/>
    <w:rsid w:val="006E0C5B"/>
    <w:rsid w:val="006E0D74"/>
    <w:rsid w:val="006E0DF8"/>
    <w:rsid w:val="006E119E"/>
    <w:rsid w:val="006E11F4"/>
    <w:rsid w:val="006E123A"/>
    <w:rsid w:val="006E1416"/>
    <w:rsid w:val="006E151D"/>
    <w:rsid w:val="006E1991"/>
    <w:rsid w:val="006E19CD"/>
    <w:rsid w:val="006E1A8F"/>
    <w:rsid w:val="006E1B18"/>
    <w:rsid w:val="006E1B83"/>
    <w:rsid w:val="006E1BE6"/>
    <w:rsid w:val="006E1BFB"/>
    <w:rsid w:val="006E1D06"/>
    <w:rsid w:val="006E220A"/>
    <w:rsid w:val="006E237C"/>
    <w:rsid w:val="006E2596"/>
    <w:rsid w:val="006E25DF"/>
    <w:rsid w:val="006E27B3"/>
    <w:rsid w:val="006E27F2"/>
    <w:rsid w:val="006E2834"/>
    <w:rsid w:val="006E2903"/>
    <w:rsid w:val="006E29E1"/>
    <w:rsid w:val="006E2A18"/>
    <w:rsid w:val="006E2AC1"/>
    <w:rsid w:val="006E2E4C"/>
    <w:rsid w:val="006E2E66"/>
    <w:rsid w:val="006E2FE8"/>
    <w:rsid w:val="006E2FF6"/>
    <w:rsid w:val="006E308B"/>
    <w:rsid w:val="006E328A"/>
    <w:rsid w:val="006E3444"/>
    <w:rsid w:val="006E3445"/>
    <w:rsid w:val="006E3530"/>
    <w:rsid w:val="006E3543"/>
    <w:rsid w:val="006E3554"/>
    <w:rsid w:val="006E37EE"/>
    <w:rsid w:val="006E38EA"/>
    <w:rsid w:val="006E39AB"/>
    <w:rsid w:val="006E3B9A"/>
    <w:rsid w:val="006E3BC6"/>
    <w:rsid w:val="006E3C0F"/>
    <w:rsid w:val="006E3C85"/>
    <w:rsid w:val="006E3DEF"/>
    <w:rsid w:val="006E3F67"/>
    <w:rsid w:val="006E3FAC"/>
    <w:rsid w:val="006E411F"/>
    <w:rsid w:val="006E4169"/>
    <w:rsid w:val="006E4A79"/>
    <w:rsid w:val="006E4AD5"/>
    <w:rsid w:val="006E4CD8"/>
    <w:rsid w:val="006E56B7"/>
    <w:rsid w:val="006E58AB"/>
    <w:rsid w:val="006E592E"/>
    <w:rsid w:val="006E59AF"/>
    <w:rsid w:val="006E59EC"/>
    <w:rsid w:val="006E5C31"/>
    <w:rsid w:val="006E5DC9"/>
    <w:rsid w:val="006E6034"/>
    <w:rsid w:val="006E6064"/>
    <w:rsid w:val="006E61E2"/>
    <w:rsid w:val="006E652C"/>
    <w:rsid w:val="006E65B3"/>
    <w:rsid w:val="006E6655"/>
    <w:rsid w:val="006E66FB"/>
    <w:rsid w:val="006E690B"/>
    <w:rsid w:val="006E692F"/>
    <w:rsid w:val="006E6CDE"/>
    <w:rsid w:val="006E70B1"/>
    <w:rsid w:val="006E713C"/>
    <w:rsid w:val="006E72A9"/>
    <w:rsid w:val="006E7DA5"/>
    <w:rsid w:val="006E7E84"/>
    <w:rsid w:val="006E7FE2"/>
    <w:rsid w:val="006F0287"/>
    <w:rsid w:val="006F03BC"/>
    <w:rsid w:val="006F05E1"/>
    <w:rsid w:val="006F0A8A"/>
    <w:rsid w:val="006F1001"/>
    <w:rsid w:val="006F11AA"/>
    <w:rsid w:val="006F1252"/>
    <w:rsid w:val="006F1555"/>
    <w:rsid w:val="006F1902"/>
    <w:rsid w:val="006F1B3B"/>
    <w:rsid w:val="006F1BD8"/>
    <w:rsid w:val="006F1DB9"/>
    <w:rsid w:val="006F1DFC"/>
    <w:rsid w:val="006F1E23"/>
    <w:rsid w:val="006F1E59"/>
    <w:rsid w:val="006F1EBD"/>
    <w:rsid w:val="006F216F"/>
    <w:rsid w:val="006F2294"/>
    <w:rsid w:val="006F22CD"/>
    <w:rsid w:val="006F231A"/>
    <w:rsid w:val="006F232E"/>
    <w:rsid w:val="006F2360"/>
    <w:rsid w:val="006F2479"/>
    <w:rsid w:val="006F2648"/>
    <w:rsid w:val="006F2680"/>
    <w:rsid w:val="006F26DD"/>
    <w:rsid w:val="006F28A8"/>
    <w:rsid w:val="006F293A"/>
    <w:rsid w:val="006F2A66"/>
    <w:rsid w:val="006F2D04"/>
    <w:rsid w:val="006F2D4C"/>
    <w:rsid w:val="006F2D4D"/>
    <w:rsid w:val="006F2DB9"/>
    <w:rsid w:val="006F2EC6"/>
    <w:rsid w:val="006F2EFC"/>
    <w:rsid w:val="006F3014"/>
    <w:rsid w:val="006F310D"/>
    <w:rsid w:val="006F33B9"/>
    <w:rsid w:val="006F33BD"/>
    <w:rsid w:val="006F3443"/>
    <w:rsid w:val="006F3544"/>
    <w:rsid w:val="006F3579"/>
    <w:rsid w:val="006F371B"/>
    <w:rsid w:val="006F3E94"/>
    <w:rsid w:val="006F3EE5"/>
    <w:rsid w:val="006F42A6"/>
    <w:rsid w:val="006F439D"/>
    <w:rsid w:val="006F486C"/>
    <w:rsid w:val="006F4892"/>
    <w:rsid w:val="006F48C4"/>
    <w:rsid w:val="006F49AF"/>
    <w:rsid w:val="006F49D4"/>
    <w:rsid w:val="006F4AB6"/>
    <w:rsid w:val="006F4BBC"/>
    <w:rsid w:val="006F4F8C"/>
    <w:rsid w:val="006F50D4"/>
    <w:rsid w:val="006F5275"/>
    <w:rsid w:val="006F52B4"/>
    <w:rsid w:val="006F52F5"/>
    <w:rsid w:val="006F548F"/>
    <w:rsid w:val="006F54ED"/>
    <w:rsid w:val="006F550A"/>
    <w:rsid w:val="006F5807"/>
    <w:rsid w:val="006F5912"/>
    <w:rsid w:val="006F59BA"/>
    <w:rsid w:val="006F5CC9"/>
    <w:rsid w:val="006F5E0B"/>
    <w:rsid w:val="006F64A6"/>
    <w:rsid w:val="006F66B7"/>
    <w:rsid w:val="006F66DA"/>
    <w:rsid w:val="006F683D"/>
    <w:rsid w:val="006F6875"/>
    <w:rsid w:val="006F6960"/>
    <w:rsid w:val="006F69B5"/>
    <w:rsid w:val="006F6C01"/>
    <w:rsid w:val="006F6DA1"/>
    <w:rsid w:val="006F7098"/>
    <w:rsid w:val="006F70A0"/>
    <w:rsid w:val="006F70B7"/>
    <w:rsid w:val="006F7125"/>
    <w:rsid w:val="006F7382"/>
    <w:rsid w:val="006F79BF"/>
    <w:rsid w:val="006F7C2F"/>
    <w:rsid w:val="006F7C45"/>
    <w:rsid w:val="006F7C58"/>
    <w:rsid w:val="006F7E0A"/>
    <w:rsid w:val="006F7F61"/>
    <w:rsid w:val="00700146"/>
    <w:rsid w:val="00700162"/>
    <w:rsid w:val="007001C1"/>
    <w:rsid w:val="00700248"/>
    <w:rsid w:val="0070044A"/>
    <w:rsid w:val="0070059B"/>
    <w:rsid w:val="00700840"/>
    <w:rsid w:val="00700913"/>
    <w:rsid w:val="00700CD9"/>
    <w:rsid w:val="007010F1"/>
    <w:rsid w:val="0070115A"/>
    <w:rsid w:val="00701174"/>
    <w:rsid w:val="007011BC"/>
    <w:rsid w:val="007011FE"/>
    <w:rsid w:val="007013BF"/>
    <w:rsid w:val="00701422"/>
    <w:rsid w:val="0070157C"/>
    <w:rsid w:val="00701722"/>
    <w:rsid w:val="007017C8"/>
    <w:rsid w:val="00701A1E"/>
    <w:rsid w:val="00701A6D"/>
    <w:rsid w:val="00701AC5"/>
    <w:rsid w:val="00701C50"/>
    <w:rsid w:val="00701F78"/>
    <w:rsid w:val="0070205B"/>
    <w:rsid w:val="0070225E"/>
    <w:rsid w:val="007022B6"/>
    <w:rsid w:val="00702354"/>
    <w:rsid w:val="007024C0"/>
    <w:rsid w:val="00702652"/>
    <w:rsid w:val="00702BBF"/>
    <w:rsid w:val="00702C34"/>
    <w:rsid w:val="00702C83"/>
    <w:rsid w:val="00702EF2"/>
    <w:rsid w:val="00702F01"/>
    <w:rsid w:val="00702FDB"/>
    <w:rsid w:val="007032CA"/>
    <w:rsid w:val="007032E1"/>
    <w:rsid w:val="007033F1"/>
    <w:rsid w:val="0070346A"/>
    <w:rsid w:val="007034F8"/>
    <w:rsid w:val="00703745"/>
    <w:rsid w:val="007038B5"/>
    <w:rsid w:val="00703B66"/>
    <w:rsid w:val="00703B84"/>
    <w:rsid w:val="00703E0E"/>
    <w:rsid w:val="00703E35"/>
    <w:rsid w:val="0070418B"/>
    <w:rsid w:val="0070427E"/>
    <w:rsid w:val="007043C2"/>
    <w:rsid w:val="007047F7"/>
    <w:rsid w:val="0070488B"/>
    <w:rsid w:val="00704951"/>
    <w:rsid w:val="00704A90"/>
    <w:rsid w:val="00704F48"/>
    <w:rsid w:val="00704FAF"/>
    <w:rsid w:val="007050BF"/>
    <w:rsid w:val="00705211"/>
    <w:rsid w:val="007052BB"/>
    <w:rsid w:val="00705626"/>
    <w:rsid w:val="00705759"/>
    <w:rsid w:val="00705C86"/>
    <w:rsid w:val="007060DC"/>
    <w:rsid w:val="0070610A"/>
    <w:rsid w:val="00706161"/>
    <w:rsid w:val="007067C4"/>
    <w:rsid w:val="00706AA0"/>
    <w:rsid w:val="00706AE7"/>
    <w:rsid w:val="00706BA8"/>
    <w:rsid w:val="00706BAA"/>
    <w:rsid w:val="00706C43"/>
    <w:rsid w:val="00706DA5"/>
    <w:rsid w:val="00706F16"/>
    <w:rsid w:val="00706FCC"/>
    <w:rsid w:val="00706FDD"/>
    <w:rsid w:val="007072F8"/>
    <w:rsid w:val="007073C6"/>
    <w:rsid w:val="007076F8"/>
    <w:rsid w:val="00707832"/>
    <w:rsid w:val="007079AA"/>
    <w:rsid w:val="0071009C"/>
    <w:rsid w:val="0071014F"/>
    <w:rsid w:val="0071018E"/>
    <w:rsid w:val="0071023B"/>
    <w:rsid w:val="00710512"/>
    <w:rsid w:val="00710629"/>
    <w:rsid w:val="007107B8"/>
    <w:rsid w:val="00710B16"/>
    <w:rsid w:val="00710C01"/>
    <w:rsid w:val="00710FDC"/>
    <w:rsid w:val="00711060"/>
    <w:rsid w:val="007110EC"/>
    <w:rsid w:val="007113CD"/>
    <w:rsid w:val="007114AA"/>
    <w:rsid w:val="007118B9"/>
    <w:rsid w:val="00711995"/>
    <w:rsid w:val="007119A7"/>
    <w:rsid w:val="00711A2B"/>
    <w:rsid w:val="00711B30"/>
    <w:rsid w:val="00711CA5"/>
    <w:rsid w:val="0071209A"/>
    <w:rsid w:val="007125E3"/>
    <w:rsid w:val="007127C5"/>
    <w:rsid w:val="0071287F"/>
    <w:rsid w:val="007128C0"/>
    <w:rsid w:val="00712AA2"/>
    <w:rsid w:val="00712B0C"/>
    <w:rsid w:val="00712B23"/>
    <w:rsid w:val="00712B2D"/>
    <w:rsid w:val="00713067"/>
    <w:rsid w:val="0071316C"/>
    <w:rsid w:val="007131D9"/>
    <w:rsid w:val="00713312"/>
    <w:rsid w:val="00713376"/>
    <w:rsid w:val="007133D1"/>
    <w:rsid w:val="00713403"/>
    <w:rsid w:val="00713426"/>
    <w:rsid w:val="00713469"/>
    <w:rsid w:val="007134C5"/>
    <w:rsid w:val="007138D0"/>
    <w:rsid w:val="00713CCC"/>
    <w:rsid w:val="00713D36"/>
    <w:rsid w:val="00713E54"/>
    <w:rsid w:val="007141F8"/>
    <w:rsid w:val="0071467C"/>
    <w:rsid w:val="007146A0"/>
    <w:rsid w:val="007146A5"/>
    <w:rsid w:val="007146F8"/>
    <w:rsid w:val="00714A9D"/>
    <w:rsid w:val="00714BBF"/>
    <w:rsid w:val="00714C11"/>
    <w:rsid w:val="00714DC4"/>
    <w:rsid w:val="00714E08"/>
    <w:rsid w:val="007150C3"/>
    <w:rsid w:val="007151E2"/>
    <w:rsid w:val="00715334"/>
    <w:rsid w:val="00715470"/>
    <w:rsid w:val="00715555"/>
    <w:rsid w:val="007155FD"/>
    <w:rsid w:val="00715965"/>
    <w:rsid w:val="0071596F"/>
    <w:rsid w:val="007159A6"/>
    <w:rsid w:val="00715A75"/>
    <w:rsid w:val="00715B82"/>
    <w:rsid w:val="00715DEC"/>
    <w:rsid w:val="00716219"/>
    <w:rsid w:val="0071621E"/>
    <w:rsid w:val="007165A6"/>
    <w:rsid w:val="00716CFD"/>
    <w:rsid w:val="00716EB2"/>
    <w:rsid w:val="0071706E"/>
    <w:rsid w:val="00717070"/>
    <w:rsid w:val="00717096"/>
    <w:rsid w:val="00717166"/>
    <w:rsid w:val="00717240"/>
    <w:rsid w:val="0071761A"/>
    <w:rsid w:val="007177EE"/>
    <w:rsid w:val="00717988"/>
    <w:rsid w:val="007203BF"/>
    <w:rsid w:val="007204FE"/>
    <w:rsid w:val="007207F3"/>
    <w:rsid w:val="00720C0B"/>
    <w:rsid w:val="00720FC5"/>
    <w:rsid w:val="00721024"/>
    <w:rsid w:val="0072111B"/>
    <w:rsid w:val="007212CE"/>
    <w:rsid w:val="0072150D"/>
    <w:rsid w:val="00721800"/>
    <w:rsid w:val="00721871"/>
    <w:rsid w:val="00721A0F"/>
    <w:rsid w:val="00721ABB"/>
    <w:rsid w:val="00721AF1"/>
    <w:rsid w:val="00721B62"/>
    <w:rsid w:val="00721F7C"/>
    <w:rsid w:val="0072220A"/>
    <w:rsid w:val="007223D2"/>
    <w:rsid w:val="007224A1"/>
    <w:rsid w:val="00722750"/>
    <w:rsid w:val="007227AC"/>
    <w:rsid w:val="00722892"/>
    <w:rsid w:val="007229E2"/>
    <w:rsid w:val="00722A4D"/>
    <w:rsid w:val="00722B3D"/>
    <w:rsid w:val="00722C37"/>
    <w:rsid w:val="00722EFE"/>
    <w:rsid w:val="00722F04"/>
    <w:rsid w:val="00723006"/>
    <w:rsid w:val="0072306B"/>
    <w:rsid w:val="00723264"/>
    <w:rsid w:val="007232EE"/>
    <w:rsid w:val="007236E0"/>
    <w:rsid w:val="00723911"/>
    <w:rsid w:val="00723A8C"/>
    <w:rsid w:val="00723A9E"/>
    <w:rsid w:val="00723DAE"/>
    <w:rsid w:val="00723E3D"/>
    <w:rsid w:val="00723EA2"/>
    <w:rsid w:val="0072416D"/>
    <w:rsid w:val="00724215"/>
    <w:rsid w:val="0072422C"/>
    <w:rsid w:val="0072438F"/>
    <w:rsid w:val="00724633"/>
    <w:rsid w:val="007246E9"/>
    <w:rsid w:val="007247F4"/>
    <w:rsid w:val="00724A52"/>
    <w:rsid w:val="00724CBA"/>
    <w:rsid w:val="007251D0"/>
    <w:rsid w:val="007252CC"/>
    <w:rsid w:val="00725667"/>
    <w:rsid w:val="00725696"/>
    <w:rsid w:val="0072594A"/>
    <w:rsid w:val="00725BC4"/>
    <w:rsid w:val="00725CA0"/>
    <w:rsid w:val="00725F82"/>
    <w:rsid w:val="00725F92"/>
    <w:rsid w:val="00726066"/>
    <w:rsid w:val="0072626C"/>
    <w:rsid w:val="007262D6"/>
    <w:rsid w:val="00726391"/>
    <w:rsid w:val="0072654C"/>
    <w:rsid w:val="00726565"/>
    <w:rsid w:val="007266DF"/>
    <w:rsid w:val="007267A6"/>
    <w:rsid w:val="00726807"/>
    <w:rsid w:val="007269F9"/>
    <w:rsid w:val="00726DA8"/>
    <w:rsid w:val="00726EE3"/>
    <w:rsid w:val="007271E1"/>
    <w:rsid w:val="00727741"/>
    <w:rsid w:val="00727823"/>
    <w:rsid w:val="007278CF"/>
    <w:rsid w:val="00727A96"/>
    <w:rsid w:val="00727BEB"/>
    <w:rsid w:val="00727D7E"/>
    <w:rsid w:val="00730000"/>
    <w:rsid w:val="007300DF"/>
    <w:rsid w:val="007302DA"/>
    <w:rsid w:val="007303B6"/>
    <w:rsid w:val="007303F5"/>
    <w:rsid w:val="00730491"/>
    <w:rsid w:val="00730A00"/>
    <w:rsid w:val="00730AC2"/>
    <w:rsid w:val="00730BB1"/>
    <w:rsid w:val="00730CC9"/>
    <w:rsid w:val="00730CDA"/>
    <w:rsid w:val="00730D31"/>
    <w:rsid w:val="00731225"/>
    <w:rsid w:val="00731254"/>
    <w:rsid w:val="00731381"/>
    <w:rsid w:val="00731447"/>
    <w:rsid w:val="007314B3"/>
    <w:rsid w:val="00731992"/>
    <w:rsid w:val="00731AF9"/>
    <w:rsid w:val="00731B71"/>
    <w:rsid w:val="00731C9A"/>
    <w:rsid w:val="00731D4A"/>
    <w:rsid w:val="00731DA9"/>
    <w:rsid w:val="00731EA6"/>
    <w:rsid w:val="00731FA7"/>
    <w:rsid w:val="00732010"/>
    <w:rsid w:val="00732211"/>
    <w:rsid w:val="00732219"/>
    <w:rsid w:val="00732618"/>
    <w:rsid w:val="00732A5A"/>
    <w:rsid w:val="00732FC8"/>
    <w:rsid w:val="0073318F"/>
    <w:rsid w:val="00733350"/>
    <w:rsid w:val="007335A0"/>
    <w:rsid w:val="0073367B"/>
    <w:rsid w:val="00733682"/>
    <w:rsid w:val="007338D9"/>
    <w:rsid w:val="0073392C"/>
    <w:rsid w:val="007339AE"/>
    <w:rsid w:val="00733B12"/>
    <w:rsid w:val="00733BA2"/>
    <w:rsid w:val="00734003"/>
    <w:rsid w:val="007340BB"/>
    <w:rsid w:val="007342C4"/>
    <w:rsid w:val="007343A6"/>
    <w:rsid w:val="0073446A"/>
    <w:rsid w:val="00734564"/>
    <w:rsid w:val="007345FB"/>
    <w:rsid w:val="0073466C"/>
    <w:rsid w:val="00734A24"/>
    <w:rsid w:val="00734B6D"/>
    <w:rsid w:val="00734C27"/>
    <w:rsid w:val="00734DD2"/>
    <w:rsid w:val="0073507D"/>
    <w:rsid w:val="00735171"/>
    <w:rsid w:val="00735315"/>
    <w:rsid w:val="0073543E"/>
    <w:rsid w:val="00735478"/>
    <w:rsid w:val="0073563D"/>
    <w:rsid w:val="007356D2"/>
    <w:rsid w:val="007357EA"/>
    <w:rsid w:val="00735A01"/>
    <w:rsid w:val="00735F24"/>
    <w:rsid w:val="00736193"/>
    <w:rsid w:val="007361ED"/>
    <w:rsid w:val="0073626D"/>
    <w:rsid w:val="0073631E"/>
    <w:rsid w:val="0073637D"/>
    <w:rsid w:val="0073643F"/>
    <w:rsid w:val="00736443"/>
    <w:rsid w:val="00736445"/>
    <w:rsid w:val="00736869"/>
    <w:rsid w:val="00736884"/>
    <w:rsid w:val="00736A84"/>
    <w:rsid w:val="00736B64"/>
    <w:rsid w:val="00736B84"/>
    <w:rsid w:val="00736DED"/>
    <w:rsid w:val="00736F99"/>
    <w:rsid w:val="007371D3"/>
    <w:rsid w:val="0073721A"/>
    <w:rsid w:val="0073726B"/>
    <w:rsid w:val="007373F0"/>
    <w:rsid w:val="007378A9"/>
    <w:rsid w:val="00737944"/>
    <w:rsid w:val="007379F3"/>
    <w:rsid w:val="00737A3E"/>
    <w:rsid w:val="00737AC1"/>
    <w:rsid w:val="00737C48"/>
    <w:rsid w:val="00737CB1"/>
    <w:rsid w:val="00737CE9"/>
    <w:rsid w:val="00737E37"/>
    <w:rsid w:val="007401CB"/>
    <w:rsid w:val="00740385"/>
    <w:rsid w:val="00740571"/>
    <w:rsid w:val="0074067C"/>
    <w:rsid w:val="007407AF"/>
    <w:rsid w:val="00740929"/>
    <w:rsid w:val="007409CC"/>
    <w:rsid w:val="00740A39"/>
    <w:rsid w:val="00740D27"/>
    <w:rsid w:val="00740DFE"/>
    <w:rsid w:val="00740EFB"/>
    <w:rsid w:val="007416B2"/>
    <w:rsid w:val="00741731"/>
    <w:rsid w:val="0074192E"/>
    <w:rsid w:val="007419AF"/>
    <w:rsid w:val="00741DB2"/>
    <w:rsid w:val="00741F43"/>
    <w:rsid w:val="00741FCC"/>
    <w:rsid w:val="00742095"/>
    <w:rsid w:val="007421C9"/>
    <w:rsid w:val="00742462"/>
    <w:rsid w:val="00742786"/>
    <w:rsid w:val="0074282F"/>
    <w:rsid w:val="007428B0"/>
    <w:rsid w:val="007429E2"/>
    <w:rsid w:val="00742B3F"/>
    <w:rsid w:val="00742EED"/>
    <w:rsid w:val="00742FC5"/>
    <w:rsid w:val="00743281"/>
    <w:rsid w:val="0074347D"/>
    <w:rsid w:val="00743671"/>
    <w:rsid w:val="007436A6"/>
    <w:rsid w:val="0074397D"/>
    <w:rsid w:val="007439B1"/>
    <w:rsid w:val="00743A70"/>
    <w:rsid w:val="00743BED"/>
    <w:rsid w:val="00743D6C"/>
    <w:rsid w:val="00744186"/>
    <w:rsid w:val="0074418D"/>
    <w:rsid w:val="0074428B"/>
    <w:rsid w:val="00744372"/>
    <w:rsid w:val="0074442B"/>
    <w:rsid w:val="00744731"/>
    <w:rsid w:val="0074483A"/>
    <w:rsid w:val="00744945"/>
    <w:rsid w:val="00744C32"/>
    <w:rsid w:val="00744D04"/>
    <w:rsid w:val="00744E1B"/>
    <w:rsid w:val="00744F26"/>
    <w:rsid w:val="00745034"/>
    <w:rsid w:val="0074509C"/>
    <w:rsid w:val="0074517C"/>
    <w:rsid w:val="007452F4"/>
    <w:rsid w:val="007453F8"/>
    <w:rsid w:val="00745405"/>
    <w:rsid w:val="007458D0"/>
    <w:rsid w:val="0074590E"/>
    <w:rsid w:val="0074592F"/>
    <w:rsid w:val="00745983"/>
    <w:rsid w:val="00745B2A"/>
    <w:rsid w:val="00745BBA"/>
    <w:rsid w:val="00745C54"/>
    <w:rsid w:val="00745C55"/>
    <w:rsid w:val="00745D99"/>
    <w:rsid w:val="0074606B"/>
    <w:rsid w:val="0074607C"/>
    <w:rsid w:val="00746151"/>
    <w:rsid w:val="0074619B"/>
    <w:rsid w:val="007461F6"/>
    <w:rsid w:val="00746681"/>
    <w:rsid w:val="00746757"/>
    <w:rsid w:val="007468DF"/>
    <w:rsid w:val="007469AB"/>
    <w:rsid w:val="00746B1D"/>
    <w:rsid w:val="007470BB"/>
    <w:rsid w:val="007474D1"/>
    <w:rsid w:val="00747588"/>
    <w:rsid w:val="00747816"/>
    <w:rsid w:val="00747B3E"/>
    <w:rsid w:val="00747E15"/>
    <w:rsid w:val="00747EF0"/>
    <w:rsid w:val="00747F0E"/>
    <w:rsid w:val="00750177"/>
    <w:rsid w:val="0075019F"/>
    <w:rsid w:val="0075020F"/>
    <w:rsid w:val="00750446"/>
    <w:rsid w:val="007505CE"/>
    <w:rsid w:val="00750723"/>
    <w:rsid w:val="0075074E"/>
    <w:rsid w:val="00750907"/>
    <w:rsid w:val="007509F8"/>
    <w:rsid w:val="00750D81"/>
    <w:rsid w:val="00751021"/>
    <w:rsid w:val="00751037"/>
    <w:rsid w:val="00751182"/>
    <w:rsid w:val="0075137D"/>
    <w:rsid w:val="007516B6"/>
    <w:rsid w:val="00751986"/>
    <w:rsid w:val="00751CD8"/>
    <w:rsid w:val="00751E6C"/>
    <w:rsid w:val="00751E73"/>
    <w:rsid w:val="00751FC2"/>
    <w:rsid w:val="00752061"/>
    <w:rsid w:val="00752108"/>
    <w:rsid w:val="007521BD"/>
    <w:rsid w:val="007521DA"/>
    <w:rsid w:val="00752583"/>
    <w:rsid w:val="007526A1"/>
    <w:rsid w:val="007528A1"/>
    <w:rsid w:val="00752A46"/>
    <w:rsid w:val="00752AE2"/>
    <w:rsid w:val="00752F2B"/>
    <w:rsid w:val="00752F8F"/>
    <w:rsid w:val="00753056"/>
    <w:rsid w:val="0075305E"/>
    <w:rsid w:val="00753380"/>
    <w:rsid w:val="0075349E"/>
    <w:rsid w:val="00753606"/>
    <w:rsid w:val="007536AE"/>
    <w:rsid w:val="007536C1"/>
    <w:rsid w:val="007537FE"/>
    <w:rsid w:val="0075393E"/>
    <w:rsid w:val="00753971"/>
    <w:rsid w:val="00753B00"/>
    <w:rsid w:val="00753C02"/>
    <w:rsid w:val="00753D9D"/>
    <w:rsid w:val="00753E17"/>
    <w:rsid w:val="00753E22"/>
    <w:rsid w:val="00753FC4"/>
    <w:rsid w:val="00753FEA"/>
    <w:rsid w:val="0075415A"/>
    <w:rsid w:val="00754588"/>
    <w:rsid w:val="00754903"/>
    <w:rsid w:val="00754DA7"/>
    <w:rsid w:val="00754DC9"/>
    <w:rsid w:val="00755058"/>
    <w:rsid w:val="0075512B"/>
    <w:rsid w:val="00755261"/>
    <w:rsid w:val="0075536E"/>
    <w:rsid w:val="00755381"/>
    <w:rsid w:val="00755436"/>
    <w:rsid w:val="007557C1"/>
    <w:rsid w:val="00755832"/>
    <w:rsid w:val="007558E7"/>
    <w:rsid w:val="007558EA"/>
    <w:rsid w:val="00755B50"/>
    <w:rsid w:val="00755D9F"/>
    <w:rsid w:val="00755E9D"/>
    <w:rsid w:val="00756086"/>
    <w:rsid w:val="00756435"/>
    <w:rsid w:val="00756513"/>
    <w:rsid w:val="00756817"/>
    <w:rsid w:val="007569DF"/>
    <w:rsid w:val="00756A5E"/>
    <w:rsid w:val="00756B48"/>
    <w:rsid w:val="00756BE9"/>
    <w:rsid w:val="00756D2B"/>
    <w:rsid w:val="00756EFE"/>
    <w:rsid w:val="00756F7C"/>
    <w:rsid w:val="007572CA"/>
    <w:rsid w:val="007573F8"/>
    <w:rsid w:val="00757C84"/>
    <w:rsid w:val="00757CCF"/>
    <w:rsid w:val="00757F20"/>
    <w:rsid w:val="0076012A"/>
    <w:rsid w:val="0076017C"/>
    <w:rsid w:val="0076033E"/>
    <w:rsid w:val="00760647"/>
    <w:rsid w:val="0076082E"/>
    <w:rsid w:val="007608D7"/>
    <w:rsid w:val="007609E0"/>
    <w:rsid w:val="00760A3E"/>
    <w:rsid w:val="00760AAE"/>
    <w:rsid w:val="0076156F"/>
    <w:rsid w:val="007617BC"/>
    <w:rsid w:val="00761B05"/>
    <w:rsid w:val="00761B96"/>
    <w:rsid w:val="00761C27"/>
    <w:rsid w:val="00761E93"/>
    <w:rsid w:val="00761EE6"/>
    <w:rsid w:val="00761FA8"/>
    <w:rsid w:val="00762176"/>
    <w:rsid w:val="0076239A"/>
    <w:rsid w:val="00762474"/>
    <w:rsid w:val="00762752"/>
    <w:rsid w:val="00762834"/>
    <w:rsid w:val="00762957"/>
    <w:rsid w:val="00762993"/>
    <w:rsid w:val="00762D5F"/>
    <w:rsid w:val="00762DB4"/>
    <w:rsid w:val="00763029"/>
    <w:rsid w:val="00763114"/>
    <w:rsid w:val="0076312F"/>
    <w:rsid w:val="007631A4"/>
    <w:rsid w:val="007632EA"/>
    <w:rsid w:val="007634F9"/>
    <w:rsid w:val="00763610"/>
    <w:rsid w:val="00763802"/>
    <w:rsid w:val="007638DA"/>
    <w:rsid w:val="0076394C"/>
    <w:rsid w:val="007639A2"/>
    <w:rsid w:val="00763CED"/>
    <w:rsid w:val="00763EE4"/>
    <w:rsid w:val="00763FB1"/>
    <w:rsid w:val="00763FC4"/>
    <w:rsid w:val="00764014"/>
    <w:rsid w:val="00764117"/>
    <w:rsid w:val="00764285"/>
    <w:rsid w:val="007642DC"/>
    <w:rsid w:val="007645BB"/>
    <w:rsid w:val="007645E7"/>
    <w:rsid w:val="0076466A"/>
    <w:rsid w:val="007646A3"/>
    <w:rsid w:val="00764831"/>
    <w:rsid w:val="00764B89"/>
    <w:rsid w:val="00764E22"/>
    <w:rsid w:val="00764E58"/>
    <w:rsid w:val="00764EBD"/>
    <w:rsid w:val="00765258"/>
    <w:rsid w:val="007656A6"/>
    <w:rsid w:val="007656EB"/>
    <w:rsid w:val="0076573B"/>
    <w:rsid w:val="00765835"/>
    <w:rsid w:val="00765853"/>
    <w:rsid w:val="00765898"/>
    <w:rsid w:val="00765D33"/>
    <w:rsid w:val="00765E1C"/>
    <w:rsid w:val="00765F43"/>
    <w:rsid w:val="00765FC8"/>
    <w:rsid w:val="0076608C"/>
    <w:rsid w:val="0076610D"/>
    <w:rsid w:val="00766357"/>
    <w:rsid w:val="0076641E"/>
    <w:rsid w:val="007664E5"/>
    <w:rsid w:val="007665C9"/>
    <w:rsid w:val="007669F8"/>
    <w:rsid w:val="00766BE5"/>
    <w:rsid w:val="00766CA1"/>
    <w:rsid w:val="00766E6A"/>
    <w:rsid w:val="00766EBB"/>
    <w:rsid w:val="00766EE9"/>
    <w:rsid w:val="00766F7E"/>
    <w:rsid w:val="00766F81"/>
    <w:rsid w:val="0076707D"/>
    <w:rsid w:val="007671C9"/>
    <w:rsid w:val="0076738D"/>
    <w:rsid w:val="007673A6"/>
    <w:rsid w:val="007673C7"/>
    <w:rsid w:val="00767619"/>
    <w:rsid w:val="007677F6"/>
    <w:rsid w:val="00767A59"/>
    <w:rsid w:val="007700D9"/>
    <w:rsid w:val="007702BB"/>
    <w:rsid w:val="007702DD"/>
    <w:rsid w:val="00770334"/>
    <w:rsid w:val="007703CC"/>
    <w:rsid w:val="007707C9"/>
    <w:rsid w:val="0077082B"/>
    <w:rsid w:val="00770886"/>
    <w:rsid w:val="00770A12"/>
    <w:rsid w:val="00770A25"/>
    <w:rsid w:val="00770B1A"/>
    <w:rsid w:val="00770BC0"/>
    <w:rsid w:val="00770C81"/>
    <w:rsid w:val="00770CEA"/>
    <w:rsid w:val="00770D50"/>
    <w:rsid w:val="00770E6E"/>
    <w:rsid w:val="00770EF2"/>
    <w:rsid w:val="0077109E"/>
    <w:rsid w:val="00771253"/>
    <w:rsid w:val="0077130D"/>
    <w:rsid w:val="0077133C"/>
    <w:rsid w:val="007714FB"/>
    <w:rsid w:val="00771639"/>
    <w:rsid w:val="0077184A"/>
    <w:rsid w:val="00771987"/>
    <w:rsid w:val="00771AFB"/>
    <w:rsid w:val="00771B87"/>
    <w:rsid w:val="00771EC0"/>
    <w:rsid w:val="00771F1C"/>
    <w:rsid w:val="007720E2"/>
    <w:rsid w:val="007724D3"/>
    <w:rsid w:val="007727B5"/>
    <w:rsid w:val="00772888"/>
    <w:rsid w:val="007728D3"/>
    <w:rsid w:val="00772B98"/>
    <w:rsid w:val="00772BB0"/>
    <w:rsid w:val="00772C65"/>
    <w:rsid w:val="00772CBC"/>
    <w:rsid w:val="00772E6D"/>
    <w:rsid w:val="00772E9D"/>
    <w:rsid w:val="007731E6"/>
    <w:rsid w:val="00773404"/>
    <w:rsid w:val="00773499"/>
    <w:rsid w:val="007734CD"/>
    <w:rsid w:val="007734FB"/>
    <w:rsid w:val="00773773"/>
    <w:rsid w:val="00773853"/>
    <w:rsid w:val="00773961"/>
    <w:rsid w:val="00773B8A"/>
    <w:rsid w:val="00773C74"/>
    <w:rsid w:val="00774112"/>
    <w:rsid w:val="007744AF"/>
    <w:rsid w:val="00774593"/>
    <w:rsid w:val="007745C3"/>
    <w:rsid w:val="007747B1"/>
    <w:rsid w:val="00774878"/>
    <w:rsid w:val="0077495A"/>
    <w:rsid w:val="00774ED8"/>
    <w:rsid w:val="00775395"/>
    <w:rsid w:val="0077540D"/>
    <w:rsid w:val="0077541F"/>
    <w:rsid w:val="00775468"/>
    <w:rsid w:val="0077571E"/>
    <w:rsid w:val="00775BFF"/>
    <w:rsid w:val="00775DDB"/>
    <w:rsid w:val="00775FA1"/>
    <w:rsid w:val="00776269"/>
    <w:rsid w:val="00776328"/>
    <w:rsid w:val="00776462"/>
    <w:rsid w:val="00776CF8"/>
    <w:rsid w:val="00776D50"/>
    <w:rsid w:val="00776F15"/>
    <w:rsid w:val="0077712D"/>
    <w:rsid w:val="007772D4"/>
    <w:rsid w:val="00777739"/>
    <w:rsid w:val="0077783D"/>
    <w:rsid w:val="00777AFA"/>
    <w:rsid w:val="00777B04"/>
    <w:rsid w:val="00777B42"/>
    <w:rsid w:val="00777C3C"/>
    <w:rsid w:val="00777D6C"/>
    <w:rsid w:val="00777E67"/>
    <w:rsid w:val="00777F9B"/>
    <w:rsid w:val="00780010"/>
    <w:rsid w:val="00780059"/>
    <w:rsid w:val="0078039D"/>
    <w:rsid w:val="00780431"/>
    <w:rsid w:val="00780671"/>
    <w:rsid w:val="00780697"/>
    <w:rsid w:val="00780744"/>
    <w:rsid w:val="00780B9D"/>
    <w:rsid w:val="00780DB0"/>
    <w:rsid w:val="00780DC4"/>
    <w:rsid w:val="00780E00"/>
    <w:rsid w:val="0078109D"/>
    <w:rsid w:val="0078162A"/>
    <w:rsid w:val="007818F8"/>
    <w:rsid w:val="007828DD"/>
    <w:rsid w:val="00782B94"/>
    <w:rsid w:val="00782BBC"/>
    <w:rsid w:val="00782C5B"/>
    <w:rsid w:val="00782D28"/>
    <w:rsid w:val="00782D83"/>
    <w:rsid w:val="00782DDF"/>
    <w:rsid w:val="00782E4E"/>
    <w:rsid w:val="00782EF8"/>
    <w:rsid w:val="00782FC0"/>
    <w:rsid w:val="00783086"/>
    <w:rsid w:val="0078310E"/>
    <w:rsid w:val="00783125"/>
    <w:rsid w:val="0078317C"/>
    <w:rsid w:val="00783364"/>
    <w:rsid w:val="007835D5"/>
    <w:rsid w:val="0078368A"/>
    <w:rsid w:val="007836BD"/>
    <w:rsid w:val="007837F3"/>
    <w:rsid w:val="00783AC2"/>
    <w:rsid w:val="00783AE6"/>
    <w:rsid w:val="00783F4E"/>
    <w:rsid w:val="00783F9E"/>
    <w:rsid w:val="007842F3"/>
    <w:rsid w:val="00784352"/>
    <w:rsid w:val="00784463"/>
    <w:rsid w:val="007844E6"/>
    <w:rsid w:val="00784531"/>
    <w:rsid w:val="00784636"/>
    <w:rsid w:val="007846B4"/>
    <w:rsid w:val="00784790"/>
    <w:rsid w:val="0078488C"/>
    <w:rsid w:val="00784B69"/>
    <w:rsid w:val="00784DAD"/>
    <w:rsid w:val="007852DD"/>
    <w:rsid w:val="0078532F"/>
    <w:rsid w:val="007854E6"/>
    <w:rsid w:val="00785650"/>
    <w:rsid w:val="0078575F"/>
    <w:rsid w:val="007857CB"/>
    <w:rsid w:val="007858DC"/>
    <w:rsid w:val="00785A50"/>
    <w:rsid w:val="00785AEF"/>
    <w:rsid w:val="00785B4C"/>
    <w:rsid w:val="0078600C"/>
    <w:rsid w:val="007860AD"/>
    <w:rsid w:val="007860B9"/>
    <w:rsid w:val="007860F3"/>
    <w:rsid w:val="00786485"/>
    <w:rsid w:val="007864E6"/>
    <w:rsid w:val="0078660D"/>
    <w:rsid w:val="00786697"/>
    <w:rsid w:val="007866D7"/>
    <w:rsid w:val="00786A4C"/>
    <w:rsid w:val="00786EB7"/>
    <w:rsid w:val="0078701D"/>
    <w:rsid w:val="00787359"/>
    <w:rsid w:val="00787861"/>
    <w:rsid w:val="007878D3"/>
    <w:rsid w:val="00787B36"/>
    <w:rsid w:val="00787C42"/>
    <w:rsid w:val="00787E5D"/>
    <w:rsid w:val="0079036A"/>
    <w:rsid w:val="0079038F"/>
    <w:rsid w:val="007903FD"/>
    <w:rsid w:val="007905EE"/>
    <w:rsid w:val="00790A12"/>
    <w:rsid w:val="00790AFD"/>
    <w:rsid w:val="00790B19"/>
    <w:rsid w:val="00790BE7"/>
    <w:rsid w:val="00790F90"/>
    <w:rsid w:val="007910C0"/>
    <w:rsid w:val="00791408"/>
    <w:rsid w:val="00791425"/>
    <w:rsid w:val="00791515"/>
    <w:rsid w:val="00791780"/>
    <w:rsid w:val="00791787"/>
    <w:rsid w:val="00791A23"/>
    <w:rsid w:val="00791AEB"/>
    <w:rsid w:val="00791BB7"/>
    <w:rsid w:val="00791E59"/>
    <w:rsid w:val="00791F5F"/>
    <w:rsid w:val="00792092"/>
    <w:rsid w:val="00792285"/>
    <w:rsid w:val="00792420"/>
    <w:rsid w:val="007926F2"/>
    <w:rsid w:val="007927AE"/>
    <w:rsid w:val="007937A1"/>
    <w:rsid w:val="007939DA"/>
    <w:rsid w:val="00793D98"/>
    <w:rsid w:val="00793F17"/>
    <w:rsid w:val="0079405A"/>
    <w:rsid w:val="0079416C"/>
    <w:rsid w:val="007942DD"/>
    <w:rsid w:val="00794598"/>
    <w:rsid w:val="007946FF"/>
    <w:rsid w:val="00794A7A"/>
    <w:rsid w:val="00794C81"/>
    <w:rsid w:val="00794D6E"/>
    <w:rsid w:val="00794F6E"/>
    <w:rsid w:val="00795158"/>
    <w:rsid w:val="0079516A"/>
    <w:rsid w:val="007952A5"/>
    <w:rsid w:val="00795454"/>
    <w:rsid w:val="007956D0"/>
    <w:rsid w:val="007956F9"/>
    <w:rsid w:val="00795815"/>
    <w:rsid w:val="00795B63"/>
    <w:rsid w:val="0079600D"/>
    <w:rsid w:val="007960EC"/>
    <w:rsid w:val="0079628B"/>
    <w:rsid w:val="007963AE"/>
    <w:rsid w:val="00796580"/>
    <w:rsid w:val="0079666F"/>
    <w:rsid w:val="007966C7"/>
    <w:rsid w:val="0079672B"/>
    <w:rsid w:val="0079674C"/>
    <w:rsid w:val="007967BC"/>
    <w:rsid w:val="00796833"/>
    <w:rsid w:val="0079688C"/>
    <w:rsid w:val="007969FE"/>
    <w:rsid w:val="00796BC1"/>
    <w:rsid w:val="00796F2E"/>
    <w:rsid w:val="00797053"/>
    <w:rsid w:val="007970D4"/>
    <w:rsid w:val="00797153"/>
    <w:rsid w:val="00797220"/>
    <w:rsid w:val="00797292"/>
    <w:rsid w:val="007972B8"/>
    <w:rsid w:val="007974FD"/>
    <w:rsid w:val="00797502"/>
    <w:rsid w:val="0079768C"/>
    <w:rsid w:val="00797722"/>
    <w:rsid w:val="0079799C"/>
    <w:rsid w:val="00797F5D"/>
    <w:rsid w:val="007A00CF"/>
    <w:rsid w:val="007A00F4"/>
    <w:rsid w:val="007A037A"/>
    <w:rsid w:val="007A0537"/>
    <w:rsid w:val="007A07D7"/>
    <w:rsid w:val="007A08DF"/>
    <w:rsid w:val="007A0B87"/>
    <w:rsid w:val="007A0CFC"/>
    <w:rsid w:val="007A0D16"/>
    <w:rsid w:val="007A12AD"/>
    <w:rsid w:val="007A12FE"/>
    <w:rsid w:val="007A1323"/>
    <w:rsid w:val="007A1629"/>
    <w:rsid w:val="007A179D"/>
    <w:rsid w:val="007A181A"/>
    <w:rsid w:val="007A19AF"/>
    <w:rsid w:val="007A1B3A"/>
    <w:rsid w:val="007A1B7D"/>
    <w:rsid w:val="007A1C9C"/>
    <w:rsid w:val="007A1E84"/>
    <w:rsid w:val="007A1EFD"/>
    <w:rsid w:val="007A214E"/>
    <w:rsid w:val="007A236E"/>
    <w:rsid w:val="007A23A0"/>
    <w:rsid w:val="007A29C5"/>
    <w:rsid w:val="007A2CBC"/>
    <w:rsid w:val="007A2E75"/>
    <w:rsid w:val="007A2ED2"/>
    <w:rsid w:val="007A2F9F"/>
    <w:rsid w:val="007A309B"/>
    <w:rsid w:val="007A30A9"/>
    <w:rsid w:val="007A3775"/>
    <w:rsid w:val="007A39C4"/>
    <w:rsid w:val="007A3A40"/>
    <w:rsid w:val="007A3A81"/>
    <w:rsid w:val="007A3B6B"/>
    <w:rsid w:val="007A3C5D"/>
    <w:rsid w:val="007A3DF5"/>
    <w:rsid w:val="007A4011"/>
    <w:rsid w:val="007A40BA"/>
    <w:rsid w:val="007A4236"/>
    <w:rsid w:val="007A43C9"/>
    <w:rsid w:val="007A43CE"/>
    <w:rsid w:val="007A4509"/>
    <w:rsid w:val="007A4558"/>
    <w:rsid w:val="007A4593"/>
    <w:rsid w:val="007A461D"/>
    <w:rsid w:val="007A463A"/>
    <w:rsid w:val="007A4641"/>
    <w:rsid w:val="007A4A1E"/>
    <w:rsid w:val="007A4B6D"/>
    <w:rsid w:val="007A4CA0"/>
    <w:rsid w:val="007A4CAC"/>
    <w:rsid w:val="007A4F0F"/>
    <w:rsid w:val="007A4F26"/>
    <w:rsid w:val="007A4FE9"/>
    <w:rsid w:val="007A4FF6"/>
    <w:rsid w:val="007A5341"/>
    <w:rsid w:val="007A5358"/>
    <w:rsid w:val="007A54FE"/>
    <w:rsid w:val="007A55E6"/>
    <w:rsid w:val="007A57ED"/>
    <w:rsid w:val="007A58E5"/>
    <w:rsid w:val="007A5946"/>
    <w:rsid w:val="007A59DB"/>
    <w:rsid w:val="007A5C2E"/>
    <w:rsid w:val="007A5C72"/>
    <w:rsid w:val="007A5CDB"/>
    <w:rsid w:val="007A5DD7"/>
    <w:rsid w:val="007A5DF7"/>
    <w:rsid w:val="007A5E25"/>
    <w:rsid w:val="007A5E42"/>
    <w:rsid w:val="007A5E6E"/>
    <w:rsid w:val="007A6172"/>
    <w:rsid w:val="007A61C4"/>
    <w:rsid w:val="007A64A0"/>
    <w:rsid w:val="007A6594"/>
    <w:rsid w:val="007A6712"/>
    <w:rsid w:val="007A689C"/>
    <w:rsid w:val="007A6959"/>
    <w:rsid w:val="007A6A38"/>
    <w:rsid w:val="007A6B75"/>
    <w:rsid w:val="007A6D23"/>
    <w:rsid w:val="007A6D2E"/>
    <w:rsid w:val="007A6FC3"/>
    <w:rsid w:val="007A70E9"/>
    <w:rsid w:val="007A7270"/>
    <w:rsid w:val="007A735C"/>
    <w:rsid w:val="007A74B9"/>
    <w:rsid w:val="007A74DE"/>
    <w:rsid w:val="007A78FB"/>
    <w:rsid w:val="007A7912"/>
    <w:rsid w:val="007A7A2E"/>
    <w:rsid w:val="007A7B54"/>
    <w:rsid w:val="007A7C45"/>
    <w:rsid w:val="007A7D21"/>
    <w:rsid w:val="007A7D29"/>
    <w:rsid w:val="007A7DC5"/>
    <w:rsid w:val="007A7E87"/>
    <w:rsid w:val="007A7EFF"/>
    <w:rsid w:val="007B00CD"/>
    <w:rsid w:val="007B0304"/>
    <w:rsid w:val="007B033F"/>
    <w:rsid w:val="007B050B"/>
    <w:rsid w:val="007B0557"/>
    <w:rsid w:val="007B058E"/>
    <w:rsid w:val="007B0775"/>
    <w:rsid w:val="007B0860"/>
    <w:rsid w:val="007B0BDD"/>
    <w:rsid w:val="007B0FB5"/>
    <w:rsid w:val="007B0FEB"/>
    <w:rsid w:val="007B10EE"/>
    <w:rsid w:val="007B1193"/>
    <w:rsid w:val="007B11DA"/>
    <w:rsid w:val="007B135D"/>
    <w:rsid w:val="007B136D"/>
    <w:rsid w:val="007B14C2"/>
    <w:rsid w:val="007B161A"/>
    <w:rsid w:val="007B173E"/>
    <w:rsid w:val="007B1C8B"/>
    <w:rsid w:val="007B1C98"/>
    <w:rsid w:val="007B1E59"/>
    <w:rsid w:val="007B1E7B"/>
    <w:rsid w:val="007B1F60"/>
    <w:rsid w:val="007B1F74"/>
    <w:rsid w:val="007B20C8"/>
    <w:rsid w:val="007B2352"/>
    <w:rsid w:val="007B236C"/>
    <w:rsid w:val="007B24E4"/>
    <w:rsid w:val="007B2758"/>
    <w:rsid w:val="007B2A4A"/>
    <w:rsid w:val="007B2A6B"/>
    <w:rsid w:val="007B2E8A"/>
    <w:rsid w:val="007B3063"/>
    <w:rsid w:val="007B31BF"/>
    <w:rsid w:val="007B31DB"/>
    <w:rsid w:val="007B38FD"/>
    <w:rsid w:val="007B3A1D"/>
    <w:rsid w:val="007B3C83"/>
    <w:rsid w:val="007B3E80"/>
    <w:rsid w:val="007B3F30"/>
    <w:rsid w:val="007B4239"/>
    <w:rsid w:val="007B485A"/>
    <w:rsid w:val="007B4B65"/>
    <w:rsid w:val="007B4C25"/>
    <w:rsid w:val="007B4C3C"/>
    <w:rsid w:val="007B4D5F"/>
    <w:rsid w:val="007B4E14"/>
    <w:rsid w:val="007B4FAF"/>
    <w:rsid w:val="007B50E4"/>
    <w:rsid w:val="007B5294"/>
    <w:rsid w:val="007B5407"/>
    <w:rsid w:val="007B54C4"/>
    <w:rsid w:val="007B5597"/>
    <w:rsid w:val="007B57C4"/>
    <w:rsid w:val="007B589D"/>
    <w:rsid w:val="007B58DD"/>
    <w:rsid w:val="007B59B1"/>
    <w:rsid w:val="007B5AC9"/>
    <w:rsid w:val="007B5D9F"/>
    <w:rsid w:val="007B5EE5"/>
    <w:rsid w:val="007B5F4A"/>
    <w:rsid w:val="007B5F79"/>
    <w:rsid w:val="007B60C8"/>
    <w:rsid w:val="007B6146"/>
    <w:rsid w:val="007B6223"/>
    <w:rsid w:val="007B62EF"/>
    <w:rsid w:val="007B64B1"/>
    <w:rsid w:val="007B6606"/>
    <w:rsid w:val="007B687D"/>
    <w:rsid w:val="007B6891"/>
    <w:rsid w:val="007B6BAB"/>
    <w:rsid w:val="007B6C07"/>
    <w:rsid w:val="007B6DE2"/>
    <w:rsid w:val="007B70CC"/>
    <w:rsid w:val="007B72ED"/>
    <w:rsid w:val="007B737B"/>
    <w:rsid w:val="007B73AD"/>
    <w:rsid w:val="007B7413"/>
    <w:rsid w:val="007B7442"/>
    <w:rsid w:val="007B744E"/>
    <w:rsid w:val="007B74FD"/>
    <w:rsid w:val="007B780D"/>
    <w:rsid w:val="007B78AB"/>
    <w:rsid w:val="007B7968"/>
    <w:rsid w:val="007B7A37"/>
    <w:rsid w:val="007B7C30"/>
    <w:rsid w:val="007B7EA1"/>
    <w:rsid w:val="007B7FFD"/>
    <w:rsid w:val="007C0066"/>
    <w:rsid w:val="007C07C6"/>
    <w:rsid w:val="007C0B17"/>
    <w:rsid w:val="007C0D9B"/>
    <w:rsid w:val="007C0ECD"/>
    <w:rsid w:val="007C0EF2"/>
    <w:rsid w:val="007C0EFC"/>
    <w:rsid w:val="007C1324"/>
    <w:rsid w:val="007C13FC"/>
    <w:rsid w:val="007C157B"/>
    <w:rsid w:val="007C16C6"/>
    <w:rsid w:val="007C1791"/>
    <w:rsid w:val="007C1839"/>
    <w:rsid w:val="007C1F52"/>
    <w:rsid w:val="007C207E"/>
    <w:rsid w:val="007C208C"/>
    <w:rsid w:val="007C21F9"/>
    <w:rsid w:val="007C2225"/>
    <w:rsid w:val="007C2418"/>
    <w:rsid w:val="007C2485"/>
    <w:rsid w:val="007C24FA"/>
    <w:rsid w:val="007C2860"/>
    <w:rsid w:val="007C2BC3"/>
    <w:rsid w:val="007C2E62"/>
    <w:rsid w:val="007C3197"/>
    <w:rsid w:val="007C3671"/>
    <w:rsid w:val="007C3697"/>
    <w:rsid w:val="007C3905"/>
    <w:rsid w:val="007C39F0"/>
    <w:rsid w:val="007C3A0D"/>
    <w:rsid w:val="007C3A34"/>
    <w:rsid w:val="007C3DAD"/>
    <w:rsid w:val="007C3DB6"/>
    <w:rsid w:val="007C3FCB"/>
    <w:rsid w:val="007C4035"/>
    <w:rsid w:val="007C411E"/>
    <w:rsid w:val="007C44B6"/>
    <w:rsid w:val="007C4569"/>
    <w:rsid w:val="007C49F6"/>
    <w:rsid w:val="007C4EB0"/>
    <w:rsid w:val="007C4EFA"/>
    <w:rsid w:val="007C4F32"/>
    <w:rsid w:val="007C4FC6"/>
    <w:rsid w:val="007C4FE5"/>
    <w:rsid w:val="007C512D"/>
    <w:rsid w:val="007C529F"/>
    <w:rsid w:val="007C56A5"/>
    <w:rsid w:val="007C5C58"/>
    <w:rsid w:val="007C5C89"/>
    <w:rsid w:val="007C5DDE"/>
    <w:rsid w:val="007C5F9D"/>
    <w:rsid w:val="007C6111"/>
    <w:rsid w:val="007C6284"/>
    <w:rsid w:val="007C6352"/>
    <w:rsid w:val="007C65F5"/>
    <w:rsid w:val="007C6608"/>
    <w:rsid w:val="007C6654"/>
    <w:rsid w:val="007C6762"/>
    <w:rsid w:val="007C681C"/>
    <w:rsid w:val="007C6D81"/>
    <w:rsid w:val="007C6D85"/>
    <w:rsid w:val="007C7003"/>
    <w:rsid w:val="007C74FF"/>
    <w:rsid w:val="007C7733"/>
    <w:rsid w:val="007C785C"/>
    <w:rsid w:val="007C788F"/>
    <w:rsid w:val="007C7931"/>
    <w:rsid w:val="007C7F0C"/>
    <w:rsid w:val="007D01D7"/>
    <w:rsid w:val="007D02FB"/>
    <w:rsid w:val="007D0420"/>
    <w:rsid w:val="007D0499"/>
    <w:rsid w:val="007D06C1"/>
    <w:rsid w:val="007D0B67"/>
    <w:rsid w:val="007D0BA2"/>
    <w:rsid w:val="007D0E08"/>
    <w:rsid w:val="007D1088"/>
    <w:rsid w:val="007D121A"/>
    <w:rsid w:val="007D136E"/>
    <w:rsid w:val="007D1462"/>
    <w:rsid w:val="007D17EF"/>
    <w:rsid w:val="007D1920"/>
    <w:rsid w:val="007D19B5"/>
    <w:rsid w:val="007D1BBA"/>
    <w:rsid w:val="007D1C1E"/>
    <w:rsid w:val="007D1D30"/>
    <w:rsid w:val="007D1D98"/>
    <w:rsid w:val="007D2199"/>
    <w:rsid w:val="007D224C"/>
    <w:rsid w:val="007D241C"/>
    <w:rsid w:val="007D25B7"/>
    <w:rsid w:val="007D2736"/>
    <w:rsid w:val="007D2959"/>
    <w:rsid w:val="007D29B9"/>
    <w:rsid w:val="007D2A19"/>
    <w:rsid w:val="007D2B83"/>
    <w:rsid w:val="007D2C72"/>
    <w:rsid w:val="007D2EED"/>
    <w:rsid w:val="007D3371"/>
    <w:rsid w:val="007D36D1"/>
    <w:rsid w:val="007D3749"/>
    <w:rsid w:val="007D393E"/>
    <w:rsid w:val="007D3AAA"/>
    <w:rsid w:val="007D3BF1"/>
    <w:rsid w:val="007D4040"/>
    <w:rsid w:val="007D46A1"/>
    <w:rsid w:val="007D4739"/>
    <w:rsid w:val="007D49DA"/>
    <w:rsid w:val="007D4B3A"/>
    <w:rsid w:val="007D4BA0"/>
    <w:rsid w:val="007D4D57"/>
    <w:rsid w:val="007D4EB4"/>
    <w:rsid w:val="007D501C"/>
    <w:rsid w:val="007D5194"/>
    <w:rsid w:val="007D51EF"/>
    <w:rsid w:val="007D53D5"/>
    <w:rsid w:val="007D5C4A"/>
    <w:rsid w:val="007D5E97"/>
    <w:rsid w:val="007D5F46"/>
    <w:rsid w:val="007D6040"/>
    <w:rsid w:val="007D6097"/>
    <w:rsid w:val="007D60F2"/>
    <w:rsid w:val="007D63C3"/>
    <w:rsid w:val="007D640D"/>
    <w:rsid w:val="007D66F3"/>
    <w:rsid w:val="007D69A5"/>
    <w:rsid w:val="007D6B98"/>
    <w:rsid w:val="007D6E73"/>
    <w:rsid w:val="007D6ED6"/>
    <w:rsid w:val="007D6F57"/>
    <w:rsid w:val="007D7068"/>
    <w:rsid w:val="007D712C"/>
    <w:rsid w:val="007D7558"/>
    <w:rsid w:val="007D7703"/>
    <w:rsid w:val="007D7858"/>
    <w:rsid w:val="007D7BEA"/>
    <w:rsid w:val="007D7C97"/>
    <w:rsid w:val="007D7DF5"/>
    <w:rsid w:val="007D7E3F"/>
    <w:rsid w:val="007E011E"/>
    <w:rsid w:val="007E0290"/>
    <w:rsid w:val="007E02AA"/>
    <w:rsid w:val="007E0503"/>
    <w:rsid w:val="007E082A"/>
    <w:rsid w:val="007E0B60"/>
    <w:rsid w:val="007E0BB3"/>
    <w:rsid w:val="007E0E9C"/>
    <w:rsid w:val="007E0EEC"/>
    <w:rsid w:val="007E0EFF"/>
    <w:rsid w:val="007E0F92"/>
    <w:rsid w:val="007E13EF"/>
    <w:rsid w:val="007E1431"/>
    <w:rsid w:val="007E149F"/>
    <w:rsid w:val="007E1574"/>
    <w:rsid w:val="007E16C8"/>
    <w:rsid w:val="007E173F"/>
    <w:rsid w:val="007E18AB"/>
    <w:rsid w:val="007E19E3"/>
    <w:rsid w:val="007E1A5B"/>
    <w:rsid w:val="007E1B31"/>
    <w:rsid w:val="007E2181"/>
    <w:rsid w:val="007E21F3"/>
    <w:rsid w:val="007E22AF"/>
    <w:rsid w:val="007E22BF"/>
    <w:rsid w:val="007E233E"/>
    <w:rsid w:val="007E24C9"/>
    <w:rsid w:val="007E289E"/>
    <w:rsid w:val="007E2980"/>
    <w:rsid w:val="007E2AC1"/>
    <w:rsid w:val="007E2CCA"/>
    <w:rsid w:val="007E2D26"/>
    <w:rsid w:val="007E2EEA"/>
    <w:rsid w:val="007E3006"/>
    <w:rsid w:val="007E321D"/>
    <w:rsid w:val="007E3553"/>
    <w:rsid w:val="007E39FD"/>
    <w:rsid w:val="007E3A88"/>
    <w:rsid w:val="007E3A95"/>
    <w:rsid w:val="007E3BCD"/>
    <w:rsid w:val="007E3E8A"/>
    <w:rsid w:val="007E3ED3"/>
    <w:rsid w:val="007E3FB4"/>
    <w:rsid w:val="007E4032"/>
    <w:rsid w:val="007E4041"/>
    <w:rsid w:val="007E4071"/>
    <w:rsid w:val="007E4424"/>
    <w:rsid w:val="007E4467"/>
    <w:rsid w:val="007E44BD"/>
    <w:rsid w:val="007E4662"/>
    <w:rsid w:val="007E47C1"/>
    <w:rsid w:val="007E487D"/>
    <w:rsid w:val="007E4A7D"/>
    <w:rsid w:val="007E4C21"/>
    <w:rsid w:val="007E4E84"/>
    <w:rsid w:val="007E5036"/>
    <w:rsid w:val="007E55CB"/>
    <w:rsid w:val="007E5669"/>
    <w:rsid w:val="007E56A9"/>
    <w:rsid w:val="007E57B8"/>
    <w:rsid w:val="007E58CB"/>
    <w:rsid w:val="007E5AF4"/>
    <w:rsid w:val="007E5B7A"/>
    <w:rsid w:val="007E5C23"/>
    <w:rsid w:val="007E5CF5"/>
    <w:rsid w:val="007E5F18"/>
    <w:rsid w:val="007E6A7D"/>
    <w:rsid w:val="007E72AA"/>
    <w:rsid w:val="007E746D"/>
    <w:rsid w:val="007E7525"/>
    <w:rsid w:val="007E75B1"/>
    <w:rsid w:val="007E7865"/>
    <w:rsid w:val="007E7932"/>
    <w:rsid w:val="007E79E8"/>
    <w:rsid w:val="007E7B17"/>
    <w:rsid w:val="007E7EA9"/>
    <w:rsid w:val="007F0256"/>
    <w:rsid w:val="007F0604"/>
    <w:rsid w:val="007F0933"/>
    <w:rsid w:val="007F09FE"/>
    <w:rsid w:val="007F0A9B"/>
    <w:rsid w:val="007F0C8C"/>
    <w:rsid w:val="007F0DC3"/>
    <w:rsid w:val="007F0F77"/>
    <w:rsid w:val="007F0FA2"/>
    <w:rsid w:val="007F1378"/>
    <w:rsid w:val="007F154E"/>
    <w:rsid w:val="007F15A7"/>
    <w:rsid w:val="007F1681"/>
    <w:rsid w:val="007F1947"/>
    <w:rsid w:val="007F1BA0"/>
    <w:rsid w:val="007F1BA6"/>
    <w:rsid w:val="007F1C9D"/>
    <w:rsid w:val="007F1D88"/>
    <w:rsid w:val="007F23E1"/>
    <w:rsid w:val="007F2479"/>
    <w:rsid w:val="007F2500"/>
    <w:rsid w:val="007F2763"/>
    <w:rsid w:val="007F2780"/>
    <w:rsid w:val="007F28D2"/>
    <w:rsid w:val="007F2947"/>
    <w:rsid w:val="007F29F0"/>
    <w:rsid w:val="007F2CC3"/>
    <w:rsid w:val="007F2DB0"/>
    <w:rsid w:val="007F2DEA"/>
    <w:rsid w:val="007F2F15"/>
    <w:rsid w:val="007F304B"/>
    <w:rsid w:val="007F30D9"/>
    <w:rsid w:val="007F34D2"/>
    <w:rsid w:val="007F3744"/>
    <w:rsid w:val="007F37F2"/>
    <w:rsid w:val="007F38FF"/>
    <w:rsid w:val="007F39CE"/>
    <w:rsid w:val="007F3A41"/>
    <w:rsid w:val="007F3ACC"/>
    <w:rsid w:val="007F3C47"/>
    <w:rsid w:val="007F3DC9"/>
    <w:rsid w:val="007F4482"/>
    <w:rsid w:val="007F45A6"/>
    <w:rsid w:val="007F45B1"/>
    <w:rsid w:val="007F465A"/>
    <w:rsid w:val="007F470C"/>
    <w:rsid w:val="007F48E5"/>
    <w:rsid w:val="007F4B39"/>
    <w:rsid w:val="007F4DA8"/>
    <w:rsid w:val="007F5102"/>
    <w:rsid w:val="007F5714"/>
    <w:rsid w:val="007F594D"/>
    <w:rsid w:val="007F5999"/>
    <w:rsid w:val="007F5A92"/>
    <w:rsid w:val="007F5AFE"/>
    <w:rsid w:val="007F5BF3"/>
    <w:rsid w:val="007F5CE5"/>
    <w:rsid w:val="007F5E1F"/>
    <w:rsid w:val="007F5E32"/>
    <w:rsid w:val="007F6266"/>
    <w:rsid w:val="007F6579"/>
    <w:rsid w:val="007F658B"/>
    <w:rsid w:val="007F65D8"/>
    <w:rsid w:val="007F6684"/>
    <w:rsid w:val="007F6705"/>
    <w:rsid w:val="007F6B00"/>
    <w:rsid w:val="007F6D53"/>
    <w:rsid w:val="007F6E98"/>
    <w:rsid w:val="007F6EC4"/>
    <w:rsid w:val="007F6EFD"/>
    <w:rsid w:val="007F70AB"/>
    <w:rsid w:val="007F70DA"/>
    <w:rsid w:val="007F7149"/>
    <w:rsid w:val="007F7296"/>
    <w:rsid w:val="007F72E4"/>
    <w:rsid w:val="007F743A"/>
    <w:rsid w:val="007F744C"/>
    <w:rsid w:val="007F76C6"/>
    <w:rsid w:val="007F782D"/>
    <w:rsid w:val="007F7AE2"/>
    <w:rsid w:val="007F7E01"/>
    <w:rsid w:val="007F7EAC"/>
    <w:rsid w:val="007F7F1A"/>
    <w:rsid w:val="007F7F6D"/>
    <w:rsid w:val="007F7FC6"/>
    <w:rsid w:val="008000B6"/>
    <w:rsid w:val="00800422"/>
    <w:rsid w:val="00800558"/>
    <w:rsid w:val="00800660"/>
    <w:rsid w:val="00800842"/>
    <w:rsid w:val="00800A18"/>
    <w:rsid w:val="00800B46"/>
    <w:rsid w:val="00800CA2"/>
    <w:rsid w:val="00800D54"/>
    <w:rsid w:val="00800D8A"/>
    <w:rsid w:val="00800FFA"/>
    <w:rsid w:val="008010D2"/>
    <w:rsid w:val="008011BC"/>
    <w:rsid w:val="008012DD"/>
    <w:rsid w:val="0080147F"/>
    <w:rsid w:val="00801582"/>
    <w:rsid w:val="00801939"/>
    <w:rsid w:val="00801C3F"/>
    <w:rsid w:val="00801E43"/>
    <w:rsid w:val="00801E4B"/>
    <w:rsid w:val="0080243C"/>
    <w:rsid w:val="008024B9"/>
    <w:rsid w:val="00802610"/>
    <w:rsid w:val="008026E6"/>
    <w:rsid w:val="00802804"/>
    <w:rsid w:val="008028DD"/>
    <w:rsid w:val="008028E6"/>
    <w:rsid w:val="00802D61"/>
    <w:rsid w:val="00802F64"/>
    <w:rsid w:val="00803157"/>
    <w:rsid w:val="0080373E"/>
    <w:rsid w:val="00803CE9"/>
    <w:rsid w:val="00803CF1"/>
    <w:rsid w:val="00804011"/>
    <w:rsid w:val="00804024"/>
    <w:rsid w:val="0080432C"/>
    <w:rsid w:val="00804440"/>
    <w:rsid w:val="00804867"/>
    <w:rsid w:val="00804D8E"/>
    <w:rsid w:val="008051D0"/>
    <w:rsid w:val="00805217"/>
    <w:rsid w:val="00805325"/>
    <w:rsid w:val="0080557B"/>
    <w:rsid w:val="00805859"/>
    <w:rsid w:val="00805B97"/>
    <w:rsid w:val="00805CE2"/>
    <w:rsid w:val="00805EB6"/>
    <w:rsid w:val="00806299"/>
    <w:rsid w:val="008062B3"/>
    <w:rsid w:val="00806450"/>
    <w:rsid w:val="00806636"/>
    <w:rsid w:val="00806679"/>
    <w:rsid w:val="0080680B"/>
    <w:rsid w:val="00806AE6"/>
    <w:rsid w:val="00806D7B"/>
    <w:rsid w:val="00806F73"/>
    <w:rsid w:val="00806FAB"/>
    <w:rsid w:val="00806FF2"/>
    <w:rsid w:val="00807163"/>
    <w:rsid w:val="00807277"/>
    <w:rsid w:val="00807393"/>
    <w:rsid w:val="008073B1"/>
    <w:rsid w:val="008073D5"/>
    <w:rsid w:val="008074FE"/>
    <w:rsid w:val="008076DE"/>
    <w:rsid w:val="00807B22"/>
    <w:rsid w:val="00807B5B"/>
    <w:rsid w:val="00807B71"/>
    <w:rsid w:val="008100DF"/>
    <w:rsid w:val="00810253"/>
    <w:rsid w:val="008102DD"/>
    <w:rsid w:val="00810414"/>
    <w:rsid w:val="00810680"/>
    <w:rsid w:val="008107A5"/>
    <w:rsid w:val="00810C80"/>
    <w:rsid w:val="00810CBE"/>
    <w:rsid w:val="00810E38"/>
    <w:rsid w:val="0081101D"/>
    <w:rsid w:val="0081104D"/>
    <w:rsid w:val="008110E5"/>
    <w:rsid w:val="0081113E"/>
    <w:rsid w:val="008114AC"/>
    <w:rsid w:val="008114E8"/>
    <w:rsid w:val="00811597"/>
    <w:rsid w:val="00811690"/>
    <w:rsid w:val="00811752"/>
    <w:rsid w:val="008117D5"/>
    <w:rsid w:val="008117EA"/>
    <w:rsid w:val="00811861"/>
    <w:rsid w:val="0081187A"/>
    <w:rsid w:val="00811955"/>
    <w:rsid w:val="00811B17"/>
    <w:rsid w:val="00811BA7"/>
    <w:rsid w:val="00811BF2"/>
    <w:rsid w:val="00811F18"/>
    <w:rsid w:val="0081223D"/>
    <w:rsid w:val="0081235D"/>
    <w:rsid w:val="0081243A"/>
    <w:rsid w:val="00812477"/>
    <w:rsid w:val="00812554"/>
    <w:rsid w:val="008125BE"/>
    <w:rsid w:val="00812640"/>
    <w:rsid w:val="008126ED"/>
    <w:rsid w:val="0081292A"/>
    <w:rsid w:val="00812EB5"/>
    <w:rsid w:val="00812F44"/>
    <w:rsid w:val="00813166"/>
    <w:rsid w:val="00813254"/>
    <w:rsid w:val="0081335D"/>
    <w:rsid w:val="0081360D"/>
    <w:rsid w:val="0081393F"/>
    <w:rsid w:val="00813CF3"/>
    <w:rsid w:val="00813D49"/>
    <w:rsid w:val="00813DB0"/>
    <w:rsid w:val="00813ED0"/>
    <w:rsid w:val="0081414F"/>
    <w:rsid w:val="0081417E"/>
    <w:rsid w:val="008143CB"/>
    <w:rsid w:val="008144ED"/>
    <w:rsid w:val="00814606"/>
    <w:rsid w:val="00814696"/>
    <w:rsid w:val="008146E8"/>
    <w:rsid w:val="00814749"/>
    <w:rsid w:val="00814847"/>
    <w:rsid w:val="0081485B"/>
    <w:rsid w:val="008149BE"/>
    <w:rsid w:val="00814BB9"/>
    <w:rsid w:val="00814DF0"/>
    <w:rsid w:val="00814FB8"/>
    <w:rsid w:val="00815317"/>
    <w:rsid w:val="00815378"/>
    <w:rsid w:val="008153AE"/>
    <w:rsid w:val="008156A5"/>
    <w:rsid w:val="008156D1"/>
    <w:rsid w:val="0081581E"/>
    <w:rsid w:val="008158CE"/>
    <w:rsid w:val="00816170"/>
    <w:rsid w:val="0081631C"/>
    <w:rsid w:val="00816359"/>
    <w:rsid w:val="00816409"/>
    <w:rsid w:val="00816472"/>
    <w:rsid w:val="0081654F"/>
    <w:rsid w:val="008165BD"/>
    <w:rsid w:val="00816684"/>
    <w:rsid w:val="00816898"/>
    <w:rsid w:val="008168DA"/>
    <w:rsid w:val="00816ADB"/>
    <w:rsid w:val="008170CD"/>
    <w:rsid w:val="00817163"/>
    <w:rsid w:val="008173CC"/>
    <w:rsid w:val="008175BC"/>
    <w:rsid w:val="00817667"/>
    <w:rsid w:val="008176CE"/>
    <w:rsid w:val="008176EF"/>
    <w:rsid w:val="008177EE"/>
    <w:rsid w:val="00817D87"/>
    <w:rsid w:val="00817E52"/>
    <w:rsid w:val="00817F12"/>
    <w:rsid w:val="00820099"/>
    <w:rsid w:val="00820301"/>
    <w:rsid w:val="0082044F"/>
    <w:rsid w:val="00820463"/>
    <w:rsid w:val="0082049D"/>
    <w:rsid w:val="008205E4"/>
    <w:rsid w:val="0082063A"/>
    <w:rsid w:val="00820879"/>
    <w:rsid w:val="0082087D"/>
    <w:rsid w:val="0082099D"/>
    <w:rsid w:val="008209C0"/>
    <w:rsid w:val="00820BF4"/>
    <w:rsid w:val="00820D70"/>
    <w:rsid w:val="00821163"/>
    <w:rsid w:val="008211A4"/>
    <w:rsid w:val="008212C9"/>
    <w:rsid w:val="00821388"/>
    <w:rsid w:val="00821622"/>
    <w:rsid w:val="008216C1"/>
    <w:rsid w:val="00821799"/>
    <w:rsid w:val="008217E8"/>
    <w:rsid w:val="00821B30"/>
    <w:rsid w:val="00821E3C"/>
    <w:rsid w:val="00821F10"/>
    <w:rsid w:val="0082203E"/>
    <w:rsid w:val="00822105"/>
    <w:rsid w:val="00822397"/>
    <w:rsid w:val="008223F1"/>
    <w:rsid w:val="0082252D"/>
    <w:rsid w:val="008229F2"/>
    <w:rsid w:val="00822AC0"/>
    <w:rsid w:val="00822B5C"/>
    <w:rsid w:val="00822EA3"/>
    <w:rsid w:val="00822F85"/>
    <w:rsid w:val="00823019"/>
    <w:rsid w:val="00823137"/>
    <w:rsid w:val="008231C9"/>
    <w:rsid w:val="00823223"/>
    <w:rsid w:val="008232E3"/>
    <w:rsid w:val="00823591"/>
    <w:rsid w:val="008235DD"/>
    <w:rsid w:val="008237A2"/>
    <w:rsid w:val="008239A9"/>
    <w:rsid w:val="00823CFB"/>
    <w:rsid w:val="00823DCC"/>
    <w:rsid w:val="00823E32"/>
    <w:rsid w:val="00823EA1"/>
    <w:rsid w:val="00824678"/>
    <w:rsid w:val="008248E4"/>
    <w:rsid w:val="008249A3"/>
    <w:rsid w:val="00824D28"/>
    <w:rsid w:val="00824E9F"/>
    <w:rsid w:val="00825492"/>
    <w:rsid w:val="0082551C"/>
    <w:rsid w:val="00825588"/>
    <w:rsid w:val="0082574B"/>
    <w:rsid w:val="0082585A"/>
    <w:rsid w:val="00825967"/>
    <w:rsid w:val="00825ADF"/>
    <w:rsid w:val="00825DE4"/>
    <w:rsid w:val="00825F48"/>
    <w:rsid w:val="00826101"/>
    <w:rsid w:val="00826329"/>
    <w:rsid w:val="008264F1"/>
    <w:rsid w:val="0082696B"/>
    <w:rsid w:val="00826980"/>
    <w:rsid w:val="00826ACC"/>
    <w:rsid w:val="00826B86"/>
    <w:rsid w:val="00826D22"/>
    <w:rsid w:val="00826D4F"/>
    <w:rsid w:val="00826DD9"/>
    <w:rsid w:val="00826FD6"/>
    <w:rsid w:val="00827064"/>
    <w:rsid w:val="00827242"/>
    <w:rsid w:val="008274CD"/>
    <w:rsid w:val="008274F7"/>
    <w:rsid w:val="00827611"/>
    <w:rsid w:val="0082781A"/>
    <w:rsid w:val="00827832"/>
    <w:rsid w:val="0082784A"/>
    <w:rsid w:val="008278F1"/>
    <w:rsid w:val="00827941"/>
    <w:rsid w:val="00827A50"/>
    <w:rsid w:val="00827A93"/>
    <w:rsid w:val="00827AC7"/>
    <w:rsid w:val="00827AD9"/>
    <w:rsid w:val="00827AFC"/>
    <w:rsid w:val="00827B4A"/>
    <w:rsid w:val="00827B78"/>
    <w:rsid w:val="00827C07"/>
    <w:rsid w:val="00827D34"/>
    <w:rsid w:val="00827D8A"/>
    <w:rsid w:val="00827DF7"/>
    <w:rsid w:val="00830680"/>
    <w:rsid w:val="008306D9"/>
    <w:rsid w:val="0083072B"/>
    <w:rsid w:val="00830836"/>
    <w:rsid w:val="008308C8"/>
    <w:rsid w:val="00830997"/>
    <w:rsid w:val="00830A80"/>
    <w:rsid w:val="00830B42"/>
    <w:rsid w:val="00830CE7"/>
    <w:rsid w:val="00830D9C"/>
    <w:rsid w:val="0083103D"/>
    <w:rsid w:val="00831151"/>
    <w:rsid w:val="00831359"/>
    <w:rsid w:val="00831360"/>
    <w:rsid w:val="00831670"/>
    <w:rsid w:val="0083172B"/>
    <w:rsid w:val="008317E8"/>
    <w:rsid w:val="00831827"/>
    <w:rsid w:val="00831922"/>
    <w:rsid w:val="00831C33"/>
    <w:rsid w:val="00831CCB"/>
    <w:rsid w:val="00831CF6"/>
    <w:rsid w:val="00831F65"/>
    <w:rsid w:val="0083205F"/>
    <w:rsid w:val="0083230F"/>
    <w:rsid w:val="008325D0"/>
    <w:rsid w:val="0083260C"/>
    <w:rsid w:val="008326D9"/>
    <w:rsid w:val="00832A0C"/>
    <w:rsid w:val="00832F79"/>
    <w:rsid w:val="008330ED"/>
    <w:rsid w:val="008332A5"/>
    <w:rsid w:val="00833658"/>
    <w:rsid w:val="00833705"/>
    <w:rsid w:val="00833727"/>
    <w:rsid w:val="00833933"/>
    <w:rsid w:val="0083401E"/>
    <w:rsid w:val="008341D8"/>
    <w:rsid w:val="0083445A"/>
    <w:rsid w:val="008344E3"/>
    <w:rsid w:val="00834534"/>
    <w:rsid w:val="008345C6"/>
    <w:rsid w:val="00834630"/>
    <w:rsid w:val="008346FE"/>
    <w:rsid w:val="008347D0"/>
    <w:rsid w:val="00834883"/>
    <w:rsid w:val="00834A26"/>
    <w:rsid w:val="00834A62"/>
    <w:rsid w:val="00834C72"/>
    <w:rsid w:val="00834CB7"/>
    <w:rsid w:val="00834DA0"/>
    <w:rsid w:val="00834EFA"/>
    <w:rsid w:val="008351A7"/>
    <w:rsid w:val="00835204"/>
    <w:rsid w:val="00835341"/>
    <w:rsid w:val="00835494"/>
    <w:rsid w:val="00835754"/>
    <w:rsid w:val="00835A52"/>
    <w:rsid w:val="00836012"/>
    <w:rsid w:val="00836757"/>
    <w:rsid w:val="00836962"/>
    <w:rsid w:val="00836E76"/>
    <w:rsid w:val="008374DF"/>
    <w:rsid w:val="00837C24"/>
    <w:rsid w:val="00837C2A"/>
    <w:rsid w:val="00840019"/>
    <w:rsid w:val="00840464"/>
    <w:rsid w:val="008404A3"/>
    <w:rsid w:val="0084053C"/>
    <w:rsid w:val="0084067F"/>
    <w:rsid w:val="00840ACA"/>
    <w:rsid w:val="00840C52"/>
    <w:rsid w:val="00840D60"/>
    <w:rsid w:val="00840D6F"/>
    <w:rsid w:val="00840EA1"/>
    <w:rsid w:val="00840ED2"/>
    <w:rsid w:val="008412AF"/>
    <w:rsid w:val="0084133F"/>
    <w:rsid w:val="008415E0"/>
    <w:rsid w:val="00841626"/>
    <w:rsid w:val="00841669"/>
    <w:rsid w:val="008416C7"/>
    <w:rsid w:val="008416CC"/>
    <w:rsid w:val="008417B5"/>
    <w:rsid w:val="00841C09"/>
    <w:rsid w:val="00841D40"/>
    <w:rsid w:val="00841E16"/>
    <w:rsid w:val="00841EFE"/>
    <w:rsid w:val="00842197"/>
    <w:rsid w:val="008423F5"/>
    <w:rsid w:val="0084245E"/>
    <w:rsid w:val="0084253D"/>
    <w:rsid w:val="00842682"/>
    <w:rsid w:val="0084286F"/>
    <w:rsid w:val="008429B3"/>
    <w:rsid w:val="00842B10"/>
    <w:rsid w:val="00842B20"/>
    <w:rsid w:val="00842C5F"/>
    <w:rsid w:val="00842D18"/>
    <w:rsid w:val="00842D28"/>
    <w:rsid w:val="00842FDC"/>
    <w:rsid w:val="0084315C"/>
    <w:rsid w:val="00843190"/>
    <w:rsid w:val="00843225"/>
    <w:rsid w:val="00843484"/>
    <w:rsid w:val="008434DF"/>
    <w:rsid w:val="0084352A"/>
    <w:rsid w:val="0084357F"/>
    <w:rsid w:val="008436A1"/>
    <w:rsid w:val="008438FF"/>
    <w:rsid w:val="00843D62"/>
    <w:rsid w:val="00843EBE"/>
    <w:rsid w:val="00843F47"/>
    <w:rsid w:val="0084408F"/>
    <w:rsid w:val="008441D8"/>
    <w:rsid w:val="00844251"/>
    <w:rsid w:val="00844578"/>
    <w:rsid w:val="008449B0"/>
    <w:rsid w:val="00844BB1"/>
    <w:rsid w:val="00844F1F"/>
    <w:rsid w:val="00844F20"/>
    <w:rsid w:val="00845053"/>
    <w:rsid w:val="0084511E"/>
    <w:rsid w:val="0084512C"/>
    <w:rsid w:val="008451E2"/>
    <w:rsid w:val="00845820"/>
    <w:rsid w:val="00845A4E"/>
    <w:rsid w:val="00845BD8"/>
    <w:rsid w:val="00845BE3"/>
    <w:rsid w:val="00845D6D"/>
    <w:rsid w:val="00845EB6"/>
    <w:rsid w:val="00846030"/>
    <w:rsid w:val="00846157"/>
    <w:rsid w:val="00846230"/>
    <w:rsid w:val="008464CE"/>
    <w:rsid w:val="0084653E"/>
    <w:rsid w:val="00846564"/>
    <w:rsid w:val="008465B9"/>
    <w:rsid w:val="00846736"/>
    <w:rsid w:val="008468E9"/>
    <w:rsid w:val="0084692F"/>
    <w:rsid w:val="00846D2D"/>
    <w:rsid w:val="00846FF0"/>
    <w:rsid w:val="0084708F"/>
    <w:rsid w:val="008472B1"/>
    <w:rsid w:val="0084749E"/>
    <w:rsid w:val="008474D9"/>
    <w:rsid w:val="00847647"/>
    <w:rsid w:val="008476F8"/>
    <w:rsid w:val="00847913"/>
    <w:rsid w:val="00847AE7"/>
    <w:rsid w:val="00847CBB"/>
    <w:rsid w:val="00847D11"/>
    <w:rsid w:val="00847E44"/>
    <w:rsid w:val="00847E6C"/>
    <w:rsid w:val="00847F25"/>
    <w:rsid w:val="00847F72"/>
    <w:rsid w:val="008502DA"/>
    <w:rsid w:val="008502EF"/>
    <w:rsid w:val="00850453"/>
    <w:rsid w:val="00850958"/>
    <w:rsid w:val="00850998"/>
    <w:rsid w:val="00850B07"/>
    <w:rsid w:val="00850CD6"/>
    <w:rsid w:val="00850CFF"/>
    <w:rsid w:val="00850D37"/>
    <w:rsid w:val="00850DBA"/>
    <w:rsid w:val="00850E08"/>
    <w:rsid w:val="00850EE1"/>
    <w:rsid w:val="00850F67"/>
    <w:rsid w:val="00850F8F"/>
    <w:rsid w:val="00851185"/>
    <w:rsid w:val="00851216"/>
    <w:rsid w:val="0085131B"/>
    <w:rsid w:val="00851A22"/>
    <w:rsid w:val="00851A33"/>
    <w:rsid w:val="00851A99"/>
    <w:rsid w:val="00851B8A"/>
    <w:rsid w:val="00851BDC"/>
    <w:rsid w:val="00851C79"/>
    <w:rsid w:val="00851C80"/>
    <w:rsid w:val="00851CFC"/>
    <w:rsid w:val="00851F5E"/>
    <w:rsid w:val="00851F63"/>
    <w:rsid w:val="0085201A"/>
    <w:rsid w:val="0085219D"/>
    <w:rsid w:val="00852622"/>
    <w:rsid w:val="008526A0"/>
    <w:rsid w:val="008527AC"/>
    <w:rsid w:val="00852859"/>
    <w:rsid w:val="00852A48"/>
    <w:rsid w:val="008530D7"/>
    <w:rsid w:val="00853423"/>
    <w:rsid w:val="008535E7"/>
    <w:rsid w:val="008537B8"/>
    <w:rsid w:val="00853855"/>
    <w:rsid w:val="008538C1"/>
    <w:rsid w:val="00853901"/>
    <w:rsid w:val="0085392E"/>
    <w:rsid w:val="008539DC"/>
    <w:rsid w:val="00853F8F"/>
    <w:rsid w:val="008540B2"/>
    <w:rsid w:val="008540E4"/>
    <w:rsid w:val="008545A8"/>
    <w:rsid w:val="008548A8"/>
    <w:rsid w:val="00854975"/>
    <w:rsid w:val="00854A52"/>
    <w:rsid w:val="00854A7D"/>
    <w:rsid w:val="00855207"/>
    <w:rsid w:val="008552BA"/>
    <w:rsid w:val="00855440"/>
    <w:rsid w:val="0085557B"/>
    <w:rsid w:val="00855757"/>
    <w:rsid w:val="008558CC"/>
    <w:rsid w:val="0085597B"/>
    <w:rsid w:val="00855AF6"/>
    <w:rsid w:val="00855C00"/>
    <w:rsid w:val="00855CDE"/>
    <w:rsid w:val="00855DFA"/>
    <w:rsid w:val="00855FFC"/>
    <w:rsid w:val="0085600A"/>
    <w:rsid w:val="0085613C"/>
    <w:rsid w:val="008563D7"/>
    <w:rsid w:val="00856825"/>
    <w:rsid w:val="008569BD"/>
    <w:rsid w:val="008569DA"/>
    <w:rsid w:val="00856C76"/>
    <w:rsid w:val="00856CCB"/>
    <w:rsid w:val="00856D0A"/>
    <w:rsid w:val="00856D9A"/>
    <w:rsid w:val="0085700B"/>
    <w:rsid w:val="008573A2"/>
    <w:rsid w:val="0085749D"/>
    <w:rsid w:val="0085750F"/>
    <w:rsid w:val="00857784"/>
    <w:rsid w:val="0085788F"/>
    <w:rsid w:val="00857A6A"/>
    <w:rsid w:val="00857A8C"/>
    <w:rsid w:val="00857AE6"/>
    <w:rsid w:val="00857D01"/>
    <w:rsid w:val="00860299"/>
    <w:rsid w:val="00860348"/>
    <w:rsid w:val="008604BC"/>
    <w:rsid w:val="008606C5"/>
    <w:rsid w:val="008606E0"/>
    <w:rsid w:val="008608B6"/>
    <w:rsid w:val="00860AC6"/>
    <w:rsid w:val="00860B5D"/>
    <w:rsid w:val="00860E7A"/>
    <w:rsid w:val="0086110B"/>
    <w:rsid w:val="0086114E"/>
    <w:rsid w:val="0086117F"/>
    <w:rsid w:val="008611CD"/>
    <w:rsid w:val="0086199A"/>
    <w:rsid w:val="00861B83"/>
    <w:rsid w:val="00861D70"/>
    <w:rsid w:val="00861F8F"/>
    <w:rsid w:val="00861FB2"/>
    <w:rsid w:val="00862155"/>
    <w:rsid w:val="0086233F"/>
    <w:rsid w:val="008626DB"/>
    <w:rsid w:val="008627E1"/>
    <w:rsid w:val="008627FE"/>
    <w:rsid w:val="008628F4"/>
    <w:rsid w:val="00862A35"/>
    <w:rsid w:val="00862AC9"/>
    <w:rsid w:val="00862B1D"/>
    <w:rsid w:val="00862C17"/>
    <w:rsid w:val="00862EEC"/>
    <w:rsid w:val="00862F19"/>
    <w:rsid w:val="00862F3E"/>
    <w:rsid w:val="00863044"/>
    <w:rsid w:val="0086310B"/>
    <w:rsid w:val="0086320B"/>
    <w:rsid w:val="008634F9"/>
    <w:rsid w:val="00863560"/>
    <w:rsid w:val="0086373D"/>
    <w:rsid w:val="00863997"/>
    <w:rsid w:val="00863A65"/>
    <w:rsid w:val="00863A6E"/>
    <w:rsid w:val="00863B0A"/>
    <w:rsid w:val="00863B36"/>
    <w:rsid w:val="00863C78"/>
    <w:rsid w:val="00863E01"/>
    <w:rsid w:val="00863E5F"/>
    <w:rsid w:val="0086416B"/>
    <w:rsid w:val="008645F7"/>
    <w:rsid w:val="00864631"/>
    <w:rsid w:val="0086479A"/>
    <w:rsid w:val="008647F3"/>
    <w:rsid w:val="008649C1"/>
    <w:rsid w:val="00864A25"/>
    <w:rsid w:val="00864C36"/>
    <w:rsid w:val="00864F0F"/>
    <w:rsid w:val="008651D3"/>
    <w:rsid w:val="00865282"/>
    <w:rsid w:val="008653D9"/>
    <w:rsid w:val="008654C3"/>
    <w:rsid w:val="00865AA0"/>
    <w:rsid w:val="00865AA5"/>
    <w:rsid w:val="00865B0E"/>
    <w:rsid w:val="00865B8B"/>
    <w:rsid w:val="00865FDB"/>
    <w:rsid w:val="00866013"/>
    <w:rsid w:val="00866069"/>
    <w:rsid w:val="0086610C"/>
    <w:rsid w:val="008661C8"/>
    <w:rsid w:val="00866350"/>
    <w:rsid w:val="0086641E"/>
    <w:rsid w:val="00866647"/>
    <w:rsid w:val="008666D9"/>
    <w:rsid w:val="008666E4"/>
    <w:rsid w:val="00866733"/>
    <w:rsid w:val="00866852"/>
    <w:rsid w:val="00866959"/>
    <w:rsid w:val="00866B8F"/>
    <w:rsid w:val="00866FE8"/>
    <w:rsid w:val="0086704B"/>
    <w:rsid w:val="00867255"/>
    <w:rsid w:val="008673A6"/>
    <w:rsid w:val="008674A5"/>
    <w:rsid w:val="00867853"/>
    <w:rsid w:val="008678CB"/>
    <w:rsid w:val="00867910"/>
    <w:rsid w:val="0086798E"/>
    <w:rsid w:val="00867A40"/>
    <w:rsid w:val="00867ACB"/>
    <w:rsid w:val="00867BBD"/>
    <w:rsid w:val="00867C9A"/>
    <w:rsid w:val="00867D47"/>
    <w:rsid w:val="00867EE0"/>
    <w:rsid w:val="00867F91"/>
    <w:rsid w:val="008701C9"/>
    <w:rsid w:val="0087026F"/>
    <w:rsid w:val="00870456"/>
    <w:rsid w:val="0087045C"/>
    <w:rsid w:val="00870515"/>
    <w:rsid w:val="00870533"/>
    <w:rsid w:val="008707A5"/>
    <w:rsid w:val="00870A3F"/>
    <w:rsid w:val="00870B5F"/>
    <w:rsid w:val="00870B75"/>
    <w:rsid w:val="00870B82"/>
    <w:rsid w:val="00870CBE"/>
    <w:rsid w:val="00870D1B"/>
    <w:rsid w:val="00870DED"/>
    <w:rsid w:val="00870FD3"/>
    <w:rsid w:val="00871089"/>
    <w:rsid w:val="00871267"/>
    <w:rsid w:val="008714BE"/>
    <w:rsid w:val="00871546"/>
    <w:rsid w:val="0087158C"/>
    <w:rsid w:val="008716E5"/>
    <w:rsid w:val="00871867"/>
    <w:rsid w:val="008718FF"/>
    <w:rsid w:val="00871A0C"/>
    <w:rsid w:val="00871A7A"/>
    <w:rsid w:val="00871BA7"/>
    <w:rsid w:val="00871D92"/>
    <w:rsid w:val="00872320"/>
    <w:rsid w:val="008729B2"/>
    <w:rsid w:val="00872C31"/>
    <w:rsid w:val="00872D1A"/>
    <w:rsid w:val="00872E13"/>
    <w:rsid w:val="00872E80"/>
    <w:rsid w:val="00872ED0"/>
    <w:rsid w:val="00872EE7"/>
    <w:rsid w:val="00872EEF"/>
    <w:rsid w:val="0087309A"/>
    <w:rsid w:val="008731F2"/>
    <w:rsid w:val="00873532"/>
    <w:rsid w:val="0087368C"/>
    <w:rsid w:val="0087396C"/>
    <w:rsid w:val="00873A79"/>
    <w:rsid w:val="00873CAB"/>
    <w:rsid w:val="00873CB1"/>
    <w:rsid w:val="00874204"/>
    <w:rsid w:val="008743DE"/>
    <w:rsid w:val="008745F4"/>
    <w:rsid w:val="008746DE"/>
    <w:rsid w:val="008749FA"/>
    <w:rsid w:val="00874C15"/>
    <w:rsid w:val="00874EBF"/>
    <w:rsid w:val="00874F3D"/>
    <w:rsid w:val="00874FB3"/>
    <w:rsid w:val="00874FF1"/>
    <w:rsid w:val="00875141"/>
    <w:rsid w:val="008751E6"/>
    <w:rsid w:val="0087539F"/>
    <w:rsid w:val="00875429"/>
    <w:rsid w:val="0087546C"/>
    <w:rsid w:val="00875522"/>
    <w:rsid w:val="00875677"/>
    <w:rsid w:val="008758BA"/>
    <w:rsid w:val="00875955"/>
    <w:rsid w:val="00875D58"/>
    <w:rsid w:val="00875F5F"/>
    <w:rsid w:val="00875FCA"/>
    <w:rsid w:val="008760AD"/>
    <w:rsid w:val="00876123"/>
    <w:rsid w:val="0087618A"/>
    <w:rsid w:val="0087641C"/>
    <w:rsid w:val="008764D8"/>
    <w:rsid w:val="00876599"/>
    <w:rsid w:val="008765F0"/>
    <w:rsid w:val="00876BAC"/>
    <w:rsid w:val="00876C6B"/>
    <w:rsid w:val="00876CA0"/>
    <w:rsid w:val="00876D36"/>
    <w:rsid w:val="00876D55"/>
    <w:rsid w:val="00876EA4"/>
    <w:rsid w:val="00876F87"/>
    <w:rsid w:val="0087722E"/>
    <w:rsid w:val="0087730D"/>
    <w:rsid w:val="00877329"/>
    <w:rsid w:val="00877683"/>
    <w:rsid w:val="008776DA"/>
    <w:rsid w:val="0087784C"/>
    <w:rsid w:val="0087798A"/>
    <w:rsid w:val="00877A07"/>
    <w:rsid w:val="00877F12"/>
    <w:rsid w:val="00880061"/>
    <w:rsid w:val="008800E2"/>
    <w:rsid w:val="00880211"/>
    <w:rsid w:val="00880438"/>
    <w:rsid w:val="0088046A"/>
    <w:rsid w:val="008808B2"/>
    <w:rsid w:val="008809C1"/>
    <w:rsid w:val="00880A13"/>
    <w:rsid w:val="00880EA9"/>
    <w:rsid w:val="008812BB"/>
    <w:rsid w:val="00881433"/>
    <w:rsid w:val="008815E4"/>
    <w:rsid w:val="00881637"/>
    <w:rsid w:val="00881707"/>
    <w:rsid w:val="00881763"/>
    <w:rsid w:val="00881888"/>
    <w:rsid w:val="0088193F"/>
    <w:rsid w:val="008819A7"/>
    <w:rsid w:val="00881E4E"/>
    <w:rsid w:val="00881EC2"/>
    <w:rsid w:val="00881EE3"/>
    <w:rsid w:val="008821B8"/>
    <w:rsid w:val="008821C5"/>
    <w:rsid w:val="00882249"/>
    <w:rsid w:val="008826BF"/>
    <w:rsid w:val="008826F4"/>
    <w:rsid w:val="00882824"/>
    <w:rsid w:val="008828FE"/>
    <w:rsid w:val="008829B2"/>
    <w:rsid w:val="00882A24"/>
    <w:rsid w:val="00882C73"/>
    <w:rsid w:val="00882F6F"/>
    <w:rsid w:val="00882FF0"/>
    <w:rsid w:val="00883445"/>
    <w:rsid w:val="00883456"/>
    <w:rsid w:val="00883487"/>
    <w:rsid w:val="00883521"/>
    <w:rsid w:val="0088355F"/>
    <w:rsid w:val="008835DA"/>
    <w:rsid w:val="00883669"/>
    <w:rsid w:val="00883694"/>
    <w:rsid w:val="0088374A"/>
    <w:rsid w:val="00883773"/>
    <w:rsid w:val="00883980"/>
    <w:rsid w:val="00883A06"/>
    <w:rsid w:val="00883B5C"/>
    <w:rsid w:val="00883BAD"/>
    <w:rsid w:val="00883CF0"/>
    <w:rsid w:val="00883D6B"/>
    <w:rsid w:val="00883EFC"/>
    <w:rsid w:val="0088409A"/>
    <w:rsid w:val="00884365"/>
    <w:rsid w:val="008846FB"/>
    <w:rsid w:val="00884A54"/>
    <w:rsid w:val="00884ACD"/>
    <w:rsid w:val="00884B75"/>
    <w:rsid w:val="00884B87"/>
    <w:rsid w:val="00884C45"/>
    <w:rsid w:val="00884CC2"/>
    <w:rsid w:val="00885074"/>
    <w:rsid w:val="008850A6"/>
    <w:rsid w:val="008850BC"/>
    <w:rsid w:val="00885163"/>
    <w:rsid w:val="008852B5"/>
    <w:rsid w:val="008858F0"/>
    <w:rsid w:val="008859EB"/>
    <w:rsid w:val="00885AD0"/>
    <w:rsid w:val="00885BB6"/>
    <w:rsid w:val="00886001"/>
    <w:rsid w:val="008860BA"/>
    <w:rsid w:val="008861F5"/>
    <w:rsid w:val="00886479"/>
    <w:rsid w:val="00886AE4"/>
    <w:rsid w:val="00886B45"/>
    <w:rsid w:val="00886C1E"/>
    <w:rsid w:val="00886F46"/>
    <w:rsid w:val="008871E9"/>
    <w:rsid w:val="008871FA"/>
    <w:rsid w:val="00887200"/>
    <w:rsid w:val="0088728A"/>
    <w:rsid w:val="008875FF"/>
    <w:rsid w:val="00887B3A"/>
    <w:rsid w:val="00887B4C"/>
    <w:rsid w:val="00887BC8"/>
    <w:rsid w:val="00887C3B"/>
    <w:rsid w:val="00887D31"/>
    <w:rsid w:val="00887F58"/>
    <w:rsid w:val="00890038"/>
    <w:rsid w:val="00890098"/>
    <w:rsid w:val="008900EB"/>
    <w:rsid w:val="008900F7"/>
    <w:rsid w:val="00890253"/>
    <w:rsid w:val="00890304"/>
    <w:rsid w:val="008904CD"/>
    <w:rsid w:val="008907A1"/>
    <w:rsid w:val="0089096C"/>
    <w:rsid w:val="008909D6"/>
    <w:rsid w:val="00890AB0"/>
    <w:rsid w:val="00890CB3"/>
    <w:rsid w:val="00890DC0"/>
    <w:rsid w:val="00890E03"/>
    <w:rsid w:val="00890E8B"/>
    <w:rsid w:val="00890F2B"/>
    <w:rsid w:val="0089106B"/>
    <w:rsid w:val="008911A2"/>
    <w:rsid w:val="008911F5"/>
    <w:rsid w:val="008913DA"/>
    <w:rsid w:val="00891487"/>
    <w:rsid w:val="00891B06"/>
    <w:rsid w:val="00891CC7"/>
    <w:rsid w:val="00891E64"/>
    <w:rsid w:val="00891EF9"/>
    <w:rsid w:val="00891F54"/>
    <w:rsid w:val="008922F5"/>
    <w:rsid w:val="00892467"/>
    <w:rsid w:val="0089259F"/>
    <w:rsid w:val="008927B6"/>
    <w:rsid w:val="008927D9"/>
    <w:rsid w:val="008928CD"/>
    <w:rsid w:val="008928FB"/>
    <w:rsid w:val="008929C5"/>
    <w:rsid w:val="00892A30"/>
    <w:rsid w:val="00892B3C"/>
    <w:rsid w:val="00892C3E"/>
    <w:rsid w:val="00892D80"/>
    <w:rsid w:val="00892F75"/>
    <w:rsid w:val="008931FC"/>
    <w:rsid w:val="008932E2"/>
    <w:rsid w:val="0089355D"/>
    <w:rsid w:val="0089364E"/>
    <w:rsid w:val="0089388D"/>
    <w:rsid w:val="00893B5B"/>
    <w:rsid w:val="00893E9F"/>
    <w:rsid w:val="00893F7D"/>
    <w:rsid w:val="00894121"/>
    <w:rsid w:val="00894452"/>
    <w:rsid w:val="00894548"/>
    <w:rsid w:val="008948A5"/>
    <w:rsid w:val="00894CCA"/>
    <w:rsid w:val="00894D69"/>
    <w:rsid w:val="008950AA"/>
    <w:rsid w:val="0089534A"/>
    <w:rsid w:val="00895389"/>
    <w:rsid w:val="00895A63"/>
    <w:rsid w:val="00895A99"/>
    <w:rsid w:val="00895CAE"/>
    <w:rsid w:val="00895CC5"/>
    <w:rsid w:val="00895CD6"/>
    <w:rsid w:val="00895DC9"/>
    <w:rsid w:val="00896415"/>
    <w:rsid w:val="00896469"/>
    <w:rsid w:val="00896C6B"/>
    <w:rsid w:val="00896D9D"/>
    <w:rsid w:val="00896F84"/>
    <w:rsid w:val="00897033"/>
    <w:rsid w:val="008970DF"/>
    <w:rsid w:val="008974C9"/>
    <w:rsid w:val="00897736"/>
    <w:rsid w:val="00897754"/>
    <w:rsid w:val="0089779A"/>
    <w:rsid w:val="0089794D"/>
    <w:rsid w:val="00897A6C"/>
    <w:rsid w:val="00897ABD"/>
    <w:rsid w:val="00897C72"/>
    <w:rsid w:val="00897CF7"/>
    <w:rsid w:val="00897D1E"/>
    <w:rsid w:val="008A0071"/>
    <w:rsid w:val="008A019F"/>
    <w:rsid w:val="008A02AD"/>
    <w:rsid w:val="008A02F8"/>
    <w:rsid w:val="008A038D"/>
    <w:rsid w:val="008A03F0"/>
    <w:rsid w:val="008A0645"/>
    <w:rsid w:val="008A0889"/>
    <w:rsid w:val="008A09B5"/>
    <w:rsid w:val="008A0C4A"/>
    <w:rsid w:val="008A0CB1"/>
    <w:rsid w:val="008A0EBB"/>
    <w:rsid w:val="008A1126"/>
    <w:rsid w:val="008A130E"/>
    <w:rsid w:val="008A1377"/>
    <w:rsid w:val="008A14E1"/>
    <w:rsid w:val="008A19A4"/>
    <w:rsid w:val="008A1DAE"/>
    <w:rsid w:val="008A217F"/>
    <w:rsid w:val="008A27E1"/>
    <w:rsid w:val="008A298C"/>
    <w:rsid w:val="008A2AE6"/>
    <w:rsid w:val="008A2BEE"/>
    <w:rsid w:val="008A2C2B"/>
    <w:rsid w:val="008A2FBA"/>
    <w:rsid w:val="008A3487"/>
    <w:rsid w:val="008A3493"/>
    <w:rsid w:val="008A3614"/>
    <w:rsid w:val="008A3632"/>
    <w:rsid w:val="008A3849"/>
    <w:rsid w:val="008A3BB0"/>
    <w:rsid w:val="008A3D21"/>
    <w:rsid w:val="008A3F9B"/>
    <w:rsid w:val="008A4040"/>
    <w:rsid w:val="008A4138"/>
    <w:rsid w:val="008A4327"/>
    <w:rsid w:val="008A4474"/>
    <w:rsid w:val="008A463C"/>
    <w:rsid w:val="008A466A"/>
    <w:rsid w:val="008A46E8"/>
    <w:rsid w:val="008A4835"/>
    <w:rsid w:val="008A48E7"/>
    <w:rsid w:val="008A494F"/>
    <w:rsid w:val="008A49D2"/>
    <w:rsid w:val="008A4A48"/>
    <w:rsid w:val="008A4B2C"/>
    <w:rsid w:val="008A4D18"/>
    <w:rsid w:val="008A4F3E"/>
    <w:rsid w:val="008A5102"/>
    <w:rsid w:val="008A5234"/>
    <w:rsid w:val="008A5370"/>
    <w:rsid w:val="008A537C"/>
    <w:rsid w:val="008A5399"/>
    <w:rsid w:val="008A53C4"/>
    <w:rsid w:val="008A5657"/>
    <w:rsid w:val="008A59CD"/>
    <w:rsid w:val="008A5B11"/>
    <w:rsid w:val="008A5B31"/>
    <w:rsid w:val="008A5C6A"/>
    <w:rsid w:val="008A5E32"/>
    <w:rsid w:val="008A5E49"/>
    <w:rsid w:val="008A602D"/>
    <w:rsid w:val="008A6219"/>
    <w:rsid w:val="008A622F"/>
    <w:rsid w:val="008A6369"/>
    <w:rsid w:val="008A648E"/>
    <w:rsid w:val="008A65FF"/>
    <w:rsid w:val="008A6731"/>
    <w:rsid w:val="008A6A4C"/>
    <w:rsid w:val="008A6B71"/>
    <w:rsid w:val="008A6D42"/>
    <w:rsid w:val="008A6DE3"/>
    <w:rsid w:val="008A6E95"/>
    <w:rsid w:val="008A6EE6"/>
    <w:rsid w:val="008A6FBC"/>
    <w:rsid w:val="008A7023"/>
    <w:rsid w:val="008A730B"/>
    <w:rsid w:val="008A7739"/>
    <w:rsid w:val="008A7853"/>
    <w:rsid w:val="008A797B"/>
    <w:rsid w:val="008A797F"/>
    <w:rsid w:val="008A7DBB"/>
    <w:rsid w:val="008A7F6F"/>
    <w:rsid w:val="008B00E9"/>
    <w:rsid w:val="008B010C"/>
    <w:rsid w:val="008B03A5"/>
    <w:rsid w:val="008B047F"/>
    <w:rsid w:val="008B071C"/>
    <w:rsid w:val="008B0881"/>
    <w:rsid w:val="008B08F2"/>
    <w:rsid w:val="008B09EE"/>
    <w:rsid w:val="008B0AE3"/>
    <w:rsid w:val="008B1043"/>
    <w:rsid w:val="008B1061"/>
    <w:rsid w:val="008B11F0"/>
    <w:rsid w:val="008B1231"/>
    <w:rsid w:val="008B1677"/>
    <w:rsid w:val="008B16AD"/>
    <w:rsid w:val="008B18CE"/>
    <w:rsid w:val="008B1912"/>
    <w:rsid w:val="008B1B70"/>
    <w:rsid w:val="008B1B85"/>
    <w:rsid w:val="008B1B90"/>
    <w:rsid w:val="008B1C75"/>
    <w:rsid w:val="008B1D6F"/>
    <w:rsid w:val="008B2062"/>
    <w:rsid w:val="008B20B2"/>
    <w:rsid w:val="008B2509"/>
    <w:rsid w:val="008B2535"/>
    <w:rsid w:val="008B269F"/>
    <w:rsid w:val="008B2B2D"/>
    <w:rsid w:val="008B2D9B"/>
    <w:rsid w:val="008B2DE2"/>
    <w:rsid w:val="008B2DEA"/>
    <w:rsid w:val="008B300A"/>
    <w:rsid w:val="008B31CE"/>
    <w:rsid w:val="008B3699"/>
    <w:rsid w:val="008B397D"/>
    <w:rsid w:val="008B39CB"/>
    <w:rsid w:val="008B3A52"/>
    <w:rsid w:val="008B3B1C"/>
    <w:rsid w:val="008B3BEB"/>
    <w:rsid w:val="008B3C21"/>
    <w:rsid w:val="008B3CC2"/>
    <w:rsid w:val="008B3D62"/>
    <w:rsid w:val="008B3FEE"/>
    <w:rsid w:val="008B440D"/>
    <w:rsid w:val="008B456B"/>
    <w:rsid w:val="008B46E3"/>
    <w:rsid w:val="008B4764"/>
    <w:rsid w:val="008B4840"/>
    <w:rsid w:val="008B4868"/>
    <w:rsid w:val="008B4B20"/>
    <w:rsid w:val="008B4B37"/>
    <w:rsid w:val="008B4D9E"/>
    <w:rsid w:val="008B4D9F"/>
    <w:rsid w:val="008B4F26"/>
    <w:rsid w:val="008B5015"/>
    <w:rsid w:val="008B50E4"/>
    <w:rsid w:val="008B5109"/>
    <w:rsid w:val="008B515E"/>
    <w:rsid w:val="008B53AB"/>
    <w:rsid w:val="008B54CD"/>
    <w:rsid w:val="008B598F"/>
    <w:rsid w:val="008B5A3C"/>
    <w:rsid w:val="008B5ACF"/>
    <w:rsid w:val="008B5BC4"/>
    <w:rsid w:val="008B5BFB"/>
    <w:rsid w:val="008B5C59"/>
    <w:rsid w:val="008B5D39"/>
    <w:rsid w:val="008B6237"/>
    <w:rsid w:val="008B62B8"/>
    <w:rsid w:val="008B62C3"/>
    <w:rsid w:val="008B62F4"/>
    <w:rsid w:val="008B64CE"/>
    <w:rsid w:val="008B6756"/>
    <w:rsid w:val="008B68D4"/>
    <w:rsid w:val="008B6B69"/>
    <w:rsid w:val="008B6CF0"/>
    <w:rsid w:val="008B6DEA"/>
    <w:rsid w:val="008B6EBF"/>
    <w:rsid w:val="008B6FC8"/>
    <w:rsid w:val="008B70FE"/>
    <w:rsid w:val="008B7142"/>
    <w:rsid w:val="008B75E5"/>
    <w:rsid w:val="008B7656"/>
    <w:rsid w:val="008B780E"/>
    <w:rsid w:val="008B7B52"/>
    <w:rsid w:val="008B7DD0"/>
    <w:rsid w:val="008B7FF0"/>
    <w:rsid w:val="008C0040"/>
    <w:rsid w:val="008C028A"/>
    <w:rsid w:val="008C0395"/>
    <w:rsid w:val="008C04A3"/>
    <w:rsid w:val="008C0556"/>
    <w:rsid w:val="008C05F3"/>
    <w:rsid w:val="008C0662"/>
    <w:rsid w:val="008C0B32"/>
    <w:rsid w:val="008C0B48"/>
    <w:rsid w:val="008C0C1B"/>
    <w:rsid w:val="008C0F92"/>
    <w:rsid w:val="008C0FE9"/>
    <w:rsid w:val="008C1080"/>
    <w:rsid w:val="008C131A"/>
    <w:rsid w:val="008C1608"/>
    <w:rsid w:val="008C1826"/>
    <w:rsid w:val="008C186F"/>
    <w:rsid w:val="008C1B1A"/>
    <w:rsid w:val="008C1DA9"/>
    <w:rsid w:val="008C1DB2"/>
    <w:rsid w:val="008C21C9"/>
    <w:rsid w:val="008C2406"/>
    <w:rsid w:val="008C25CC"/>
    <w:rsid w:val="008C25D8"/>
    <w:rsid w:val="008C263A"/>
    <w:rsid w:val="008C284B"/>
    <w:rsid w:val="008C28A1"/>
    <w:rsid w:val="008C28C7"/>
    <w:rsid w:val="008C28CE"/>
    <w:rsid w:val="008C2A9F"/>
    <w:rsid w:val="008C2B89"/>
    <w:rsid w:val="008C2CBA"/>
    <w:rsid w:val="008C2CF7"/>
    <w:rsid w:val="008C2D29"/>
    <w:rsid w:val="008C2E26"/>
    <w:rsid w:val="008C2F9E"/>
    <w:rsid w:val="008C3279"/>
    <w:rsid w:val="008C33B3"/>
    <w:rsid w:val="008C3591"/>
    <w:rsid w:val="008C3684"/>
    <w:rsid w:val="008C3730"/>
    <w:rsid w:val="008C37B2"/>
    <w:rsid w:val="008C3A1A"/>
    <w:rsid w:val="008C3FDD"/>
    <w:rsid w:val="008C3FF6"/>
    <w:rsid w:val="008C4224"/>
    <w:rsid w:val="008C4288"/>
    <w:rsid w:val="008C44FF"/>
    <w:rsid w:val="008C46F7"/>
    <w:rsid w:val="008C4839"/>
    <w:rsid w:val="008C495E"/>
    <w:rsid w:val="008C4969"/>
    <w:rsid w:val="008C49BB"/>
    <w:rsid w:val="008C4A62"/>
    <w:rsid w:val="008C4B7D"/>
    <w:rsid w:val="008C4BA0"/>
    <w:rsid w:val="008C4D4A"/>
    <w:rsid w:val="008C4DA4"/>
    <w:rsid w:val="008C5079"/>
    <w:rsid w:val="008C53E3"/>
    <w:rsid w:val="008C55E5"/>
    <w:rsid w:val="008C5606"/>
    <w:rsid w:val="008C573D"/>
    <w:rsid w:val="008C57B6"/>
    <w:rsid w:val="008C5868"/>
    <w:rsid w:val="008C5916"/>
    <w:rsid w:val="008C5ADF"/>
    <w:rsid w:val="008C5AE3"/>
    <w:rsid w:val="008C5B2B"/>
    <w:rsid w:val="008C5BFC"/>
    <w:rsid w:val="008C6058"/>
    <w:rsid w:val="008C612B"/>
    <w:rsid w:val="008C629A"/>
    <w:rsid w:val="008C6402"/>
    <w:rsid w:val="008C6576"/>
    <w:rsid w:val="008C69CA"/>
    <w:rsid w:val="008C6AB0"/>
    <w:rsid w:val="008C6B69"/>
    <w:rsid w:val="008C6BE3"/>
    <w:rsid w:val="008C6E40"/>
    <w:rsid w:val="008C70AD"/>
    <w:rsid w:val="008C72BD"/>
    <w:rsid w:val="008C73EB"/>
    <w:rsid w:val="008C7405"/>
    <w:rsid w:val="008C78DF"/>
    <w:rsid w:val="008C791D"/>
    <w:rsid w:val="008C79AE"/>
    <w:rsid w:val="008C7A78"/>
    <w:rsid w:val="008C7D55"/>
    <w:rsid w:val="008C7D56"/>
    <w:rsid w:val="008C7F10"/>
    <w:rsid w:val="008C7F4D"/>
    <w:rsid w:val="008D0087"/>
    <w:rsid w:val="008D027E"/>
    <w:rsid w:val="008D038A"/>
    <w:rsid w:val="008D03AA"/>
    <w:rsid w:val="008D04AC"/>
    <w:rsid w:val="008D05AB"/>
    <w:rsid w:val="008D062C"/>
    <w:rsid w:val="008D0688"/>
    <w:rsid w:val="008D07B2"/>
    <w:rsid w:val="008D0883"/>
    <w:rsid w:val="008D09FF"/>
    <w:rsid w:val="008D0A02"/>
    <w:rsid w:val="008D0A49"/>
    <w:rsid w:val="008D0C35"/>
    <w:rsid w:val="008D1248"/>
    <w:rsid w:val="008D1383"/>
    <w:rsid w:val="008D143A"/>
    <w:rsid w:val="008D1464"/>
    <w:rsid w:val="008D17E6"/>
    <w:rsid w:val="008D1AE8"/>
    <w:rsid w:val="008D1B33"/>
    <w:rsid w:val="008D1BEE"/>
    <w:rsid w:val="008D1CA0"/>
    <w:rsid w:val="008D1DB5"/>
    <w:rsid w:val="008D2000"/>
    <w:rsid w:val="008D22B7"/>
    <w:rsid w:val="008D23D7"/>
    <w:rsid w:val="008D24EE"/>
    <w:rsid w:val="008D2626"/>
    <w:rsid w:val="008D2660"/>
    <w:rsid w:val="008D276E"/>
    <w:rsid w:val="008D277A"/>
    <w:rsid w:val="008D2821"/>
    <w:rsid w:val="008D2F49"/>
    <w:rsid w:val="008D2FD9"/>
    <w:rsid w:val="008D315E"/>
    <w:rsid w:val="008D33D1"/>
    <w:rsid w:val="008D35CD"/>
    <w:rsid w:val="008D37D7"/>
    <w:rsid w:val="008D3921"/>
    <w:rsid w:val="008D3A6C"/>
    <w:rsid w:val="008D3D33"/>
    <w:rsid w:val="008D3E0F"/>
    <w:rsid w:val="008D3FF6"/>
    <w:rsid w:val="008D4299"/>
    <w:rsid w:val="008D4341"/>
    <w:rsid w:val="008D44F7"/>
    <w:rsid w:val="008D45D7"/>
    <w:rsid w:val="008D4C63"/>
    <w:rsid w:val="008D4C85"/>
    <w:rsid w:val="008D4CC5"/>
    <w:rsid w:val="008D4E04"/>
    <w:rsid w:val="008D5046"/>
    <w:rsid w:val="008D50BB"/>
    <w:rsid w:val="008D5541"/>
    <w:rsid w:val="008D57E6"/>
    <w:rsid w:val="008D5C81"/>
    <w:rsid w:val="008D5D8B"/>
    <w:rsid w:val="008D5EBF"/>
    <w:rsid w:val="008D6105"/>
    <w:rsid w:val="008D6187"/>
    <w:rsid w:val="008D659F"/>
    <w:rsid w:val="008D65A1"/>
    <w:rsid w:val="008D68EA"/>
    <w:rsid w:val="008D6957"/>
    <w:rsid w:val="008D6BCD"/>
    <w:rsid w:val="008D6CB7"/>
    <w:rsid w:val="008D6E02"/>
    <w:rsid w:val="008D6F8A"/>
    <w:rsid w:val="008D6FAF"/>
    <w:rsid w:val="008D705F"/>
    <w:rsid w:val="008D70DD"/>
    <w:rsid w:val="008D7641"/>
    <w:rsid w:val="008D774E"/>
    <w:rsid w:val="008D79D6"/>
    <w:rsid w:val="008D7E81"/>
    <w:rsid w:val="008D7FD6"/>
    <w:rsid w:val="008E000F"/>
    <w:rsid w:val="008E01AC"/>
    <w:rsid w:val="008E02AA"/>
    <w:rsid w:val="008E0421"/>
    <w:rsid w:val="008E05D7"/>
    <w:rsid w:val="008E063F"/>
    <w:rsid w:val="008E074A"/>
    <w:rsid w:val="008E09BE"/>
    <w:rsid w:val="008E0AE8"/>
    <w:rsid w:val="008E0FD9"/>
    <w:rsid w:val="008E10FD"/>
    <w:rsid w:val="008E11B9"/>
    <w:rsid w:val="008E1269"/>
    <w:rsid w:val="008E13AF"/>
    <w:rsid w:val="008E13DD"/>
    <w:rsid w:val="008E1538"/>
    <w:rsid w:val="008E1969"/>
    <w:rsid w:val="008E1A06"/>
    <w:rsid w:val="008E2317"/>
    <w:rsid w:val="008E2331"/>
    <w:rsid w:val="008E25B7"/>
    <w:rsid w:val="008E25BD"/>
    <w:rsid w:val="008E274C"/>
    <w:rsid w:val="008E27A8"/>
    <w:rsid w:val="008E29B0"/>
    <w:rsid w:val="008E2AF4"/>
    <w:rsid w:val="008E2C02"/>
    <w:rsid w:val="008E2CD8"/>
    <w:rsid w:val="008E2E4A"/>
    <w:rsid w:val="008E3217"/>
    <w:rsid w:val="008E3274"/>
    <w:rsid w:val="008E3311"/>
    <w:rsid w:val="008E336D"/>
    <w:rsid w:val="008E3773"/>
    <w:rsid w:val="008E3A57"/>
    <w:rsid w:val="008E3D9D"/>
    <w:rsid w:val="008E3F0E"/>
    <w:rsid w:val="008E3FD3"/>
    <w:rsid w:val="008E4094"/>
    <w:rsid w:val="008E422E"/>
    <w:rsid w:val="008E4290"/>
    <w:rsid w:val="008E42F8"/>
    <w:rsid w:val="008E448A"/>
    <w:rsid w:val="008E45B9"/>
    <w:rsid w:val="008E45E9"/>
    <w:rsid w:val="008E4D25"/>
    <w:rsid w:val="008E4D4C"/>
    <w:rsid w:val="008E54D5"/>
    <w:rsid w:val="008E5771"/>
    <w:rsid w:val="008E5B93"/>
    <w:rsid w:val="008E5CED"/>
    <w:rsid w:val="008E5DE9"/>
    <w:rsid w:val="008E5DF5"/>
    <w:rsid w:val="008E5E9B"/>
    <w:rsid w:val="008E5EFB"/>
    <w:rsid w:val="008E63E2"/>
    <w:rsid w:val="008E6545"/>
    <w:rsid w:val="008E6A1E"/>
    <w:rsid w:val="008E6BAB"/>
    <w:rsid w:val="008E6CB7"/>
    <w:rsid w:val="008E6F4A"/>
    <w:rsid w:val="008E70BD"/>
    <w:rsid w:val="008E71DB"/>
    <w:rsid w:val="008E773C"/>
    <w:rsid w:val="008E7849"/>
    <w:rsid w:val="008E786C"/>
    <w:rsid w:val="008E793F"/>
    <w:rsid w:val="008E79F1"/>
    <w:rsid w:val="008E7ABA"/>
    <w:rsid w:val="008E7DE9"/>
    <w:rsid w:val="008E7DFA"/>
    <w:rsid w:val="008E7E00"/>
    <w:rsid w:val="008F0076"/>
    <w:rsid w:val="008F01C2"/>
    <w:rsid w:val="008F0DB3"/>
    <w:rsid w:val="008F0DBA"/>
    <w:rsid w:val="008F11C6"/>
    <w:rsid w:val="008F1307"/>
    <w:rsid w:val="008F1A87"/>
    <w:rsid w:val="008F1D34"/>
    <w:rsid w:val="008F2528"/>
    <w:rsid w:val="008F2545"/>
    <w:rsid w:val="008F256D"/>
    <w:rsid w:val="008F25CD"/>
    <w:rsid w:val="008F2623"/>
    <w:rsid w:val="008F2770"/>
    <w:rsid w:val="008F2A83"/>
    <w:rsid w:val="008F2B59"/>
    <w:rsid w:val="008F2BA8"/>
    <w:rsid w:val="008F2C73"/>
    <w:rsid w:val="008F2E2F"/>
    <w:rsid w:val="008F3218"/>
    <w:rsid w:val="008F36AD"/>
    <w:rsid w:val="008F397D"/>
    <w:rsid w:val="008F39D3"/>
    <w:rsid w:val="008F3A18"/>
    <w:rsid w:val="008F3D0B"/>
    <w:rsid w:val="008F4098"/>
    <w:rsid w:val="008F4169"/>
    <w:rsid w:val="008F4541"/>
    <w:rsid w:val="008F477F"/>
    <w:rsid w:val="008F485B"/>
    <w:rsid w:val="008F48E3"/>
    <w:rsid w:val="008F4B60"/>
    <w:rsid w:val="008F4BB9"/>
    <w:rsid w:val="008F4C54"/>
    <w:rsid w:val="008F4CAB"/>
    <w:rsid w:val="008F4F99"/>
    <w:rsid w:val="008F50E6"/>
    <w:rsid w:val="008F54C5"/>
    <w:rsid w:val="008F5535"/>
    <w:rsid w:val="008F5605"/>
    <w:rsid w:val="008F563E"/>
    <w:rsid w:val="008F566A"/>
    <w:rsid w:val="008F591D"/>
    <w:rsid w:val="008F5938"/>
    <w:rsid w:val="008F5B2A"/>
    <w:rsid w:val="008F5C35"/>
    <w:rsid w:val="008F5ED5"/>
    <w:rsid w:val="008F63D6"/>
    <w:rsid w:val="008F63DA"/>
    <w:rsid w:val="008F64D5"/>
    <w:rsid w:val="008F6579"/>
    <w:rsid w:val="008F666E"/>
    <w:rsid w:val="008F694A"/>
    <w:rsid w:val="008F699F"/>
    <w:rsid w:val="008F6B17"/>
    <w:rsid w:val="008F6B89"/>
    <w:rsid w:val="008F6C3B"/>
    <w:rsid w:val="008F6CC4"/>
    <w:rsid w:val="008F6D47"/>
    <w:rsid w:val="008F7260"/>
    <w:rsid w:val="008F751E"/>
    <w:rsid w:val="008F7655"/>
    <w:rsid w:val="008F7774"/>
    <w:rsid w:val="008F77CF"/>
    <w:rsid w:val="008F7854"/>
    <w:rsid w:val="008F7900"/>
    <w:rsid w:val="008F7B98"/>
    <w:rsid w:val="008F7D72"/>
    <w:rsid w:val="0090015B"/>
    <w:rsid w:val="009001AA"/>
    <w:rsid w:val="00900414"/>
    <w:rsid w:val="0090065D"/>
    <w:rsid w:val="00900A69"/>
    <w:rsid w:val="00900C34"/>
    <w:rsid w:val="00900CBA"/>
    <w:rsid w:val="00900ED7"/>
    <w:rsid w:val="00900EF6"/>
    <w:rsid w:val="0090111F"/>
    <w:rsid w:val="009014D4"/>
    <w:rsid w:val="0090155C"/>
    <w:rsid w:val="00901599"/>
    <w:rsid w:val="0090159B"/>
    <w:rsid w:val="0090184C"/>
    <w:rsid w:val="009018D5"/>
    <w:rsid w:val="00901AA7"/>
    <w:rsid w:val="00901B9F"/>
    <w:rsid w:val="00901C36"/>
    <w:rsid w:val="00901D64"/>
    <w:rsid w:val="00901EA6"/>
    <w:rsid w:val="00901ECD"/>
    <w:rsid w:val="00901EE4"/>
    <w:rsid w:val="00901FCE"/>
    <w:rsid w:val="00902230"/>
    <w:rsid w:val="009025E9"/>
    <w:rsid w:val="00902743"/>
    <w:rsid w:val="00902AE1"/>
    <w:rsid w:val="00902C18"/>
    <w:rsid w:val="00902F51"/>
    <w:rsid w:val="00902F53"/>
    <w:rsid w:val="00903150"/>
    <w:rsid w:val="009031EB"/>
    <w:rsid w:val="0090338A"/>
    <w:rsid w:val="009033AC"/>
    <w:rsid w:val="00903406"/>
    <w:rsid w:val="0090341B"/>
    <w:rsid w:val="009034D9"/>
    <w:rsid w:val="009037DB"/>
    <w:rsid w:val="009038B0"/>
    <w:rsid w:val="009038EC"/>
    <w:rsid w:val="009038F1"/>
    <w:rsid w:val="0090397B"/>
    <w:rsid w:val="00903A52"/>
    <w:rsid w:val="00903C55"/>
    <w:rsid w:val="009040E6"/>
    <w:rsid w:val="0090432E"/>
    <w:rsid w:val="009043F2"/>
    <w:rsid w:val="0090445E"/>
    <w:rsid w:val="009044C2"/>
    <w:rsid w:val="0090474D"/>
    <w:rsid w:val="0090482B"/>
    <w:rsid w:val="0090491C"/>
    <w:rsid w:val="00904D2F"/>
    <w:rsid w:val="00904DC0"/>
    <w:rsid w:val="00905041"/>
    <w:rsid w:val="00905060"/>
    <w:rsid w:val="009050E1"/>
    <w:rsid w:val="0090561D"/>
    <w:rsid w:val="009056BA"/>
    <w:rsid w:val="00905827"/>
    <w:rsid w:val="009058AB"/>
    <w:rsid w:val="00905A2C"/>
    <w:rsid w:val="00905CD5"/>
    <w:rsid w:val="00905D6C"/>
    <w:rsid w:val="00905FAD"/>
    <w:rsid w:val="009060E6"/>
    <w:rsid w:val="0090617B"/>
    <w:rsid w:val="009061C2"/>
    <w:rsid w:val="009062D6"/>
    <w:rsid w:val="00906300"/>
    <w:rsid w:val="009063BB"/>
    <w:rsid w:val="00906511"/>
    <w:rsid w:val="009068C1"/>
    <w:rsid w:val="00906953"/>
    <w:rsid w:val="00906986"/>
    <w:rsid w:val="009069B6"/>
    <w:rsid w:val="00906A09"/>
    <w:rsid w:val="00906AEC"/>
    <w:rsid w:val="00906C20"/>
    <w:rsid w:val="00906E3C"/>
    <w:rsid w:val="0090713A"/>
    <w:rsid w:val="009071E0"/>
    <w:rsid w:val="009071FC"/>
    <w:rsid w:val="00907378"/>
    <w:rsid w:val="00907520"/>
    <w:rsid w:val="00907654"/>
    <w:rsid w:val="00907D5B"/>
    <w:rsid w:val="00907E58"/>
    <w:rsid w:val="00907ECC"/>
    <w:rsid w:val="00907F0E"/>
    <w:rsid w:val="009101D1"/>
    <w:rsid w:val="00910293"/>
    <w:rsid w:val="009104AA"/>
    <w:rsid w:val="00910611"/>
    <w:rsid w:val="009106E5"/>
    <w:rsid w:val="009108BC"/>
    <w:rsid w:val="00910C49"/>
    <w:rsid w:val="00910D61"/>
    <w:rsid w:val="00910EE2"/>
    <w:rsid w:val="00910EF9"/>
    <w:rsid w:val="009113C4"/>
    <w:rsid w:val="009113F9"/>
    <w:rsid w:val="00911456"/>
    <w:rsid w:val="00911459"/>
    <w:rsid w:val="00911497"/>
    <w:rsid w:val="00911680"/>
    <w:rsid w:val="00911711"/>
    <w:rsid w:val="009118DB"/>
    <w:rsid w:val="009118F9"/>
    <w:rsid w:val="00911BF0"/>
    <w:rsid w:val="00911C8A"/>
    <w:rsid w:val="00911E2F"/>
    <w:rsid w:val="009122C4"/>
    <w:rsid w:val="0091259D"/>
    <w:rsid w:val="009125F8"/>
    <w:rsid w:val="00912612"/>
    <w:rsid w:val="009128A9"/>
    <w:rsid w:val="0091292C"/>
    <w:rsid w:val="00912A4D"/>
    <w:rsid w:val="00912A6F"/>
    <w:rsid w:val="00912D26"/>
    <w:rsid w:val="00912DA8"/>
    <w:rsid w:val="00912E21"/>
    <w:rsid w:val="009135A7"/>
    <w:rsid w:val="009137FC"/>
    <w:rsid w:val="009138D6"/>
    <w:rsid w:val="00913977"/>
    <w:rsid w:val="0091397C"/>
    <w:rsid w:val="00913A7B"/>
    <w:rsid w:val="00913AC7"/>
    <w:rsid w:val="00913FA0"/>
    <w:rsid w:val="009141BA"/>
    <w:rsid w:val="00914203"/>
    <w:rsid w:val="0091435E"/>
    <w:rsid w:val="0091436B"/>
    <w:rsid w:val="00914BF1"/>
    <w:rsid w:val="00914CBC"/>
    <w:rsid w:val="009153A1"/>
    <w:rsid w:val="00915738"/>
    <w:rsid w:val="00915A4D"/>
    <w:rsid w:val="00915BAB"/>
    <w:rsid w:val="00915C67"/>
    <w:rsid w:val="00915CE3"/>
    <w:rsid w:val="00915DE0"/>
    <w:rsid w:val="00915E7B"/>
    <w:rsid w:val="00915FD8"/>
    <w:rsid w:val="0091602C"/>
    <w:rsid w:val="009160A5"/>
    <w:rsid w:val="009161CB"/>
    <w:rsid w:val="009163F2"/>
    <w:rsid w:val="00916874"/>
    <w:rsid w:val="00916A6B"/>
    <w:rsid w:val="00916DBB"/>
    <w:rsid w:val="00916DC9"/>
    <w:rsid w:val="00916DDB"/>
    <w:rsid w:val="00916ED1"/>
    <w:rsid w:val="009170B4"/>
    <w:rsid w:val="009170C8"/>
    <w:rsid w:val="00917124"/>
    <w:rsid w:val="009173E0"/>
    <w:rsid w:val="0091760A"/>
    <w:rsid w:val="0091781F"/>
    <w:rsid w:val="0091787D"/>
    <w:rsid w:val="009178AE"/>
    <w:rsid w:val="00917A58"/>
    <w:rsid w:val="00917D48"/>
    <w:rsid w:val="00917DBA"/>
    <w:rsid w:val="00917F6F"/>
    <w:rsid w:val="009204A0"/>
    <w:rsid w:val="009204CF"/>
    <w:rsid w:val="00920531"/>
    <w:rsid w:val="00920606"/>
    <w:rsid w:val="00920B5C"/>
    <w:rsid w:val="00920BE1"/>
    <w:rsid w:val="00920CE8"/>
    <w:rsid w:val="0092120C"/>
    <w:rsid w:val="009213DB"/>
    <w:rsid w:val="009213E8"/>
    <w:rsid w:val="009214B1"/>
    <w:rsid w:val="00921527"/>
    <w:rsid w:val="0092187C"/>
    <w:rsid w:val="00921BE7"/>
    <w:rsid w:val="00921E96"/>
    <w:rsid w:val="00921F56"/>
    <w:rsid w:val="00921F73"/>
    <w:rsid w:val="00921FF1"/>
    <w:rsid w:val="009220A4"/>
    <w:rsid w:val="0092276F"/>
    <w:rsid w:val="009228DD"/>
    <w:rsid w:val="00922979"/>
    <w:rsid w:val="00922C43"/>
    <w:rsid w:val="00922ECA"/>
    <w:rsid w:val="00922F09"/>
    <w:rsid w:val="009231C2"/>
    <w:rsid w:val="00923245"/>
    <w:rsid w:val="009237C4"/>
    <w:rsid w:val="009237CD"/>
    <w:rsid w:val="00923B4C"/>
    <w:rsid w:val="00923CF1"/>
    <w:rsid w:val="00923D0F"/>
    <w:rsid w:val="00923EE2"/>
    <w:rsid w:val="00924A8A"/>
    <w:rsid w:val="00924C95"/>
    <w:rsid w:val="00924DED"/>
    <w:rsid w:val="00924F5F"/>
    <w:rsid w:val="00925116"/>
    <w:rsid w:val="0092560D"/>
    <w:rsid w:val="00925666"/>
    <w:rsid w:val="00925757"/>
    <w:rsid w:val="00925867"/>
    <w:rsid w:val="00925A0A"/>
    <w:rsid w:val="00925BF3"/>
    <w:rsid w:val="00925CDC"/>
    <w:rsid w:val="00925DD5"/>
    <w:rsid w:val="00925F5A"/>
    <w:rsid w:val="00926092"/>
    <w:rsid w:val="00926375"/>
    <w:rsid w:val="0092649C"/>
    <w:rsid w:val="009264F9"/>
    <w:rsid w:val="009268A8"/>
    <w:rsid w:val="00926986"/>
    <w:rsid w:val="00926AD7"/>
    <w:rsid w:val="00926C62"/>
    <w:rsid w:val="00926DCC"/>
    <w:rsid w:val="00926EAA"/>
    <w:rsid w:val="0092700B"/>
    <w:rsid w:val="00927029"/>
    <w:rsid w:val="0092712E"/>
    <w:rsid w:val="009273A8"/>
    <w:rsid w:val="009274EE"/>
    <w:rsid w:val="0092752C"/>
    <w:rsid w:val="0092755C"/>
    <w:rsid w:val="009275AC"/>
    <w:rsid w:val="0092768D"/>
    <w:rsid w:val="00927826"/>
    <w:rsid w:val="0092783E"/>
    <w:rsid w:val="00927C73"/>
    <w:rsid w:val="00927DDF"/>
    <w:rsid w:val="00927E27"/>
    <w:rsid w:val="00927F34"/>
    <w:rsid w:val="00930028"/>
    <w:rsid w:val="00930191"/>
    <w:rsid w:val="00930216"/>
    <w:rsid w:val="009302EB"/>
    <w:rsid w:val="00930368"/>
    <w:rsid w:val="00930497"/>
    <w:rsid w:val="009304A9"/>
    <w:rsid w:val="00930730"/>
    <w:rsid w:val="00930A51"/>
    <w:rsid w:val="00930B22"/>
    <w:rsid w:val="00930D5D"/>
    <w:rsid w:val="00930EDE"/>
    <w:rsid w:val="00930F3B"/>
    <w:rsid w:val="00930F8E"/>
    <w:rsid w:val="00930FB5"/>
    <w:rsid w:val="009313D1"/>
    <w:rsid w:val="009314C5"/>
    <w:rsid w:val="009318F0"/>
    <w:rsid w:val="00931A98"/>
    <w:rsid w:val="00932084"/>
    <w:rsid w:val="009321E6"/>
    <w:rsid w:val="0093234D"/>
    <w:rsid w:val="00932359"/>
    <w:rsid w:val="00932371"/>
    <w:rsid w:val="00932388"/>
    <w:rsid w:val="009323F4"/>
    <w:rsid w:val="00932533"/>
    <w:rsid w:val="00932657"/>
    <w:rsid w:val="00932760"/>
    <w:rsid w:val="009327EB"/>
    <w:rsid w:val="009328E4"/>
    <w:rsid w:val="00932A1D"/>
    <w:rsid w:val="00932A8F"/>
    <w:rsid w:val="00932B6E"/>
    <w:rsid w:val="0093336C"/>
    <w:rsid w:val="0093343D"/>
    <w:rsid w:val="009335CA"/>
    <w:rsid w:val="00933617"/>
    <w:rsid w:val="0093382D"/>
    <w:rsid w:val="00933951"/>
    <w:rsid w:val="00933960"/>
    <w:rsid w:val="00933ABA"/>
    <w:rsid w:val="00933CD5"/>
    <w:rsid w:val="00933D3D"/>
    <w:rsid w:val="00933E77"/>
    <w:rsid w:val="00933EB1"/>
    <w:rsid w:val="00933ECF"/>
    <w:rsid w:val="00933F5C"/>
    <w:rsid w:val="00934127"/>
    <w:rsid w:val="00934469"/>
    <w:rsid w:val="00934643"/>
    <w:rsid w:val="0093474B"/>
    <w:rsid w:val="00934780"/>
    <w:rsid w:val="009347D1"/>
    <w:rsid w:val="00934887"/>
    <w:rsid w:val="009348A1"/>
    <w:rsid w:val="00934A98"/>
    <w:rsid w:val="00934BB1"/>
    <w:rsid w:val="00934CF4"/>
    <w:rsid w:val="00934D97"/>
    <w:rsid w:val="00934E2D"/>
    <w:rsid w:val="00934ED1"/>
    <w:rsid w:val="009350C1"/>
    <w:rsid w:val="00935491"/>
    <w:rsid w:val="00935493"/>
    <w:rsid w:val="009356A1"/>
    <w:rsid w:val="009356A2"/>
    <w:rsid w:val="00935D20"/>
    <w:rsid w:val="00935EA3"/>
    <w:rsid w:val="0093602D"/>
    <w:rsid w:val="0093615C"/>
    <w:rsid w:val="00936177"/>
    <w:rsid w:val="00936291"/>
    <w:rsid w:val="0093652B"/>
    <w:rsid w:val="00936567"/>
    <w:rsid w:val="00936703"/>
    <w:rsid w:val="0093682F"/>
    <w:rsid w:val="00936916"/>
    <w:rsid w:val="00936B7D"/>
    <w:rsid w:val="00936D15"/>
    <w:rsid w:val="00936DC4"/>
    <w:rsid w:val="00936ED8"/>
    <w:rsid w:val="009370CF"/>
    <w:rsid w:val="009370E1"/>
    <w:rsid w:val="009370FC"/>
    <w:rsid w:val="0093788F"/>
    <w:rsid w:val="00937961"/>
    <w:rsid w:val="00937A4B"/>
    <w:rsid w:val="00937B32"/>
    <w:rsid w:val="00937C62"/>
    <w:rsid w:val="0094023C"/>
    <w:rsid w:val="0094029C"/>
    <w:rsid w:val="00940488"/>
    <w:rsid w:val="00940515"/>
    <w:rsid w:val="00940600"/>
    <w:rsid w:val="00940BD8"/>
    <w:rsid w:val="00940C18"/>
    <w:rsid w:val="00940CB7"/>
    <w:rsid w:val="00940DB8"/>
    <w:rsid w:val="00941155"/>
    <w:rsid w:val="00941237"/>
    <w:rsid w:val="0094132A"/>
    <w:rsid w:val="009413A3"/>
    <w:rsid w:val="009415D0"/>
    <w:rsid w:val="00941755"/>
    <w:rsid w:val="00941815"/>
    <w:rsid w:val="009418FC"/>
    <w:rsid w:val="00941921"/>
    <w:rsid w:val="00941BD9"/>
    <w:rsid w:val="00941C32"/>
    <w:rsid w:val="00941F76"/>
    <w:rsid w:val="00942072"/>
    <w:rsid w:val="009423D8"/>
    <w:rsid w:val="009424E8"/>
    <w:rsid w:val="009425F9"/>
    <w:rsid w:val="00942A43"/>
    <w:rsid w:val="00942E92"/>
    <w:rsid w:val="00942FC0"/>
    <w:rsid w:val="0094323A"/>
    <w:rsid w:val="009432BA"/>
    <w:rsid w:val="009435B6"/>
    <w:rsid w:val="0094373F"/>
    <w:rsid w:val="0094378F"/>
    <w:rsid w:val="0094379D"/>
    <w:rsid w:val="0094380C"/>
    <w:rsid w:val="00943A45"/>
    <w:rsid w:val="00943A80"/>
    <w:rsid w:val="00943BF3"/>
    <w:rsid w:val="00944018"/>
    <w:rsid w:val="0094417B"/>
    <w:rsid w:val="009442A4"/>
    <w:rsid w:val="0094436E"/>
    <w:rsid w:val="009447CE"/>
    <w:rsid w:val="00944806"/>
    <w:rsid w:val="0094481F"/>
    <w:rsid w:val="00944B23"/>
    <w:rsid w:val="00944B45"/>
    <w:rsid w:val="00944BCB"/>
    <w:rsid w:val="00944D30"/>
    <w:rsid w:val="00944E7B"/>
    <w:rsid w:val="00944F41"/>
    <w:rsid w:val="009450E3"/>
    <w:rsid w:val="0094516E"/>
    <w:rsid w:val="0094537F"/>
    <w:rsid w:val="009453B7"/>
    <w:rsid w:val="0094545C"/>
    <w:rsid w:val="0094570E"/>
    <w:rsid w:val="00945823"/>
    <w:rsid w:val="00945833"/>
    <w:rsid w:val="00945842"/>
    <w:rsid w:val="00945B73"/>
    <w:rsid w:val="00945D36"/>
    <w:rsid w:val="00945FC0"/>
    <w:rsid w:val="009460A5"/>
    <w:rsid w:val="009461A3"/>
    <w:rsid w:val="009461C6"/>
    <w:rsid w:val="00946334"/>
    <w:rsid w:val="0094634D"/>
    <w:rsid w:val="009463E2"/>
    <w:rsid w:val="009463ED"/>
    <w:rsid w:val="009464C8"/>
    <w:rsid w:val="009465CB"/>
    <w:rsid w:val="0094682B"/>
    <w:rsid w:val="009468C9"/>
    <w:rsid w:val="00946B9E"/>
    <w:rsid w:val="00946FA7"/>
    <w:rsid w:val="00947399"/>
    <w:rsid w:val="00947469"/>
    <w:rsid w:val="00947790"/>
    <w:rsid w:val="00947B22"/>
    <w:rsid w:val="00947F71"/>
    <w:rsid w:val="0095004D"/>
    <w:rsid w:val="00950341"/>
    <w:rsid w:val="009506D3"/>
    <w:rsid w:val="009507B0"/>
    <w:rsid w:val="0095088A"/>
    <w:rsid w:val="009509FD"/>
    <w:rsid w:val="00950BF6"/>
    <w:rsid w:val="00950CE7"/>
    <w:rsid w:val="00950E92"/>
    <w:rsid w:val="00950EBC"/>
    <w:rsid w:val="009512D4"/>
    <w:rsid w:val="00951425"/>
    <w:rsid w:val="009516B3"/>
    <w:rsid w:val="009518DB"/>
    <w:rsid w:val="009519C8"/>
    <w:rsid w:val="00951AE4"/>
    <w:rsid w:val="009520A3"/>
    <w:rsid w:val="009522A9"/>
    <w:rsid w:val="00952885"/>
    <w:rsid w:val="00952E3C"/>
    <w:rsid w:val="0095316B"/>
    <w:rsid w:val="00953230"/>
    <w:rsid w:val="009532F1"/>
    <w:rsid w:val="00953336"/>
    <w:rsid w:val="00953349"/>
    <w:rsid w:val="0095335A"/>
    <w:rsid w:val="00953411"/>
    <w:rsid w:val="009538B8"/>
    <w:rsid w:val="0095392D"/>
    <w:rsid w:val="009539CB"/>
    <w:rsid w:val="0095408D"/>
    <w:rsid w:val="009542DD"/>
    <w:rsid w:val="0095434B"/>
    <w:rsid w:val="009544E1"/>
    <w:rsid w:val="00954587"/>
    <w:rsid w:val="00954679"/>
    <w:rsid w:val="00954A06"/>
    <w:rsid w:val="00954B9B"/>
    <w:rsid w:val="00954CBB"/>
    <w:rsid w:val="00954E53"/>
    <w:rsid w:val="009550D3"/>
    <w:rsid w:val="0095515F"/>
    <w:rsid w:val="00955403"/>
    <w:rsid w:val="0095547A"/>
    <w:rsid w:val="00955481"/>
    <w:rsid w:val="00955679"/>
    <w:rsid w:val="00955766"/>
    <w:rsid w:val="00955883"/>
    <w:rsid w:val="00955916"/>
    <w:rsid w:val="0095594C"/>
    <w:rsid w:val="00955B26"/>
    <w:rsid w:val="00955F99"/>
    <w:rsid w:val="0095665A"/>
    <w:rsid w:val="00956681"/>
    <w:rsid w:val="009567F9"/>
    <w:rsid w:val="00956846"/>
    <w:rsid w:val="00956B08"/>
    <w:rsid w:val="00956C3C"/>
    <w:rsid w:val="00956C78"/>
    <w:rsid w:val="00956CDF"/>
    <w:rsid w:val="00956D70"/>
    <w:rsid w:val="00956EBF"/>
    <w:rsid w:val="009572D6"/>
    <w:rsid w:val="00957581"/>
    <w:rsid w:val="00957703"/>
    <w:rsid w:val="00957CD5"/>
    <w:rsid w:val="00960533"/>
    <w:rsid w:val="0096064B"/>
    <w:rsid w:val="00960746"/>
    <w:rsid w:val="00960888"/>
    <w:rsid w:val="0096089E"/>
    <w:rsid w:val="0096092D"/>
    <w:rsid w:val="00960976"/>
    <w:rsid w:val="009609FC"/>
    <w:rsid w:val="00960B34"/>
    <w:rsid w:val="00960E77"/>
    <w:rsid w:val="009612C4"/>
    <w:rsid w:val="00961311"/>
    <w:rsid w:val="00961651"/>
    <w:rsid w:val="009619EC"/>
    <w:rsid w:val="00961B6C"/>
    <w:rsid w:val="00961CB5"/>
    <w:rsid w:val="00961E19"/>
    <w:rsid w:val="00961E8E"/>
    <w:rsid w:val="00961EB4"/>
    <w:rsid w:val="00961F50"/>
    <w:rsid w:val="009620A7"/>
    <w:rsid w:val="0096213D"/>
    <w:rsid w:val="00962464"/>
    <w:rsid w:val="0096248C"/>
    <w:rsid w:val="00962500"/>
    <w:rsid w:val="00962685"/>
    <w:rsid w:val="00962A3E"/>
    <w:rsid w:val="00962A95"/>
    <w:rsid w:val="00962A99"/>
    <w:rsid w:val="00962CC6"/>
    <w:rsid w:val="00962DEC"/>
    <w:rsid w:val="00962F45"/>
    <w:rsid w:val="00963142"/>
    <w:rsid w:val="0096321E"/>
    <w:rsid w:val="00963273"/>
    <w:rsid w:val="00963368"/>
    <w:rsid w:val="0096341A"/>
    <w:rsid w:val="00963453"/>
    <w:rsid w:val="009634BF"/>
    <w:rsid w:val="009634F4"/>
    <w:rsid w:val="00963558"/>
    <w:rsid w:val="00963749"/>
    <w:rsid w:val="00963915"/>
    <w:rsid w:val="00963B10"/>
    <w:rsid w:val="00963F20"/>
    <w:rsid w:val="009640E4"/>
    <w:rsid w:val="009641C6"/>
    <w:rsid w:val="009641F2"/>
    <w:rsid w:val="00964425"/>
    <w:rsid w:val="009646CE"/>
    <w:rsid w:val="00964D2B"/>
    <w:rsid w:val="00964DB2"/>
    <w:rsid w:val="00965110"/>
    <w:rsid w:val="009651A8"/>
    <w:rsid w:val="009655ED"/>
    <w:rsid w:val="009656F4"/>
    <w:rsid w:val="00965724"/>
    <w:rsid w:val="009659B5"/>
    <w:rsid w:val="00965A11"/>
    <w:rsid w:val="00965A25"/>
    <w:rsid w:val="00965AD8"/>
    <w:rsid w:val="00965AF7"/>
    <w:rsid w:val="00965C91"/>
    <w:rsid w:val="00965E56"/>
    <w:rsid w:val="00965F20"/>
    <w:rsid w:val="00966232"/>
    <w:rsid w:val="0096646A"/>
    <w:rsid w:val="009664C7"/>
    <w:rsid w:val="009665E0"/>
    <w:rsid w:val="009667B6"/>
    <w:rsid w:val="00966834"/>
    <w:rsid w:val="009668FD"/>
    <w:rsid w:val="00966F12"/>
    <w:rsid w:val="009678AD"/>
    <w:rsid w:val="009678D9"/>
    <w:rsid w:val="00967978"/>
    <w:rsid w:val="00967E8B"/>
    <w:rsid w:val="0097016F"/>
    <w:rsid w:val="009702C1"/>
    <w:rsid w:val="00970312"/>
    <w:rsid w:val="0097035A"/>
    <w:rsid w:val="00970405"/>
    <w:rsid w:val="0097047F"/>
    <w:rsid w:val="009704BD"/>
    <w:rsid w:val="00970502"/>
    <w:rsid w:val="0097061F"/>
    <w:rsid w:val="00970970"/>
    <w:rsid w:val="00970BD6"/>
    <w:rsid w:val="00970D23"/>
    <w:rsid w:val="00970DF1"/>
    <w:rsid w:val="00970E4C"/>
    <w:rsid w:val="00970ECC"/>
    <w:rsid w:val="00970F83"/>
    <w:rsid w:val="00971023"/>
    <w:rsid w:val="009711C7"/>
    <w:rsid w:val="00971725"/>
    <w:rsid w:val="009719D2"/>
    <w:rsid w:val="00971CD6"/>
    <w:rsid w:val="00971DB8"/>
    <w:rsid w:val="0097235E"/>
    <w:rsid w:val="009725D7"/>
    <w:rsid w:val="009726B3"/>
    <w:rsid w:val="009727DD"/>
    <w:rsid w:val="009728C9"/>
    <w:rsid w:val="00972960"/>
    <w:rsid w:val="00972986"/>
    <w:rsid w:val="00972A96"/>
    <w:rsid w:val="0097310E"/>
    <w:rsid w:val="009732AB"/>
    <w:rsid w:val="009732E9"/>
    <w:rsid w:val="00973531"/>
    <w:rsid w:val="009736B9"/>
    <w:rsid w:val="009736E5"/>
    <w:rsid w:val="0097390A"/>
    <w:rsid w:val="00973A29"/>
    <w:rsid w:val="00973B3B"/>
    <w:rsid w:val="00973E80"/>
    <w:rsid w:val="00974113"/>
    <w:rsid w:val="009741B3"/>
    <w:rsid w:val="00974276"/>
    <w:rsid w:val="009745B8"/>
    <w:rsid w:val="00974D25"/>
    <w:rsid w:val="00975103"/>
    <w:rsid w:val="00975140"/>
    <w:rsid w:val="00975867"/>
    <w:rsid w:val="00975890"/>
    <w:rsid w:val="00975A10"/>
    <w:rsid w:val="00975C24"/>
    <w:rsid w:val="00975F9F"/>
    <w:rsid w:val="00976425"/>
    <w:rsid w:val="0097666D"/>
    <w:rsid w:val="00976734"/>
    <w:rsid w:val="00976AE2"/>
    <w:rsid w:val="00976C9C"/>
    <w:rsid w:val="00976CD3"/>
    <w:rsid w:val="00976D8A"/>
    <w:rsid w:val="00976E49"/>
    <w:rsid w:val="009770FF"/>
    <w:rsid w:val="00977170"/>
    <w:rsid w:val="00977B1C"/>
    <w:rsid w:val="00977D86"/>
    <w:rsid w:val="00977F01"/>
    <w:rsid w:val="009801C9"/>
    <w:rsid w:val="009807E8"/>
    <w:rsid w:val="0098085C"/>
    <w:rsid w:val="009809A7"/>
    <w:rsid w:val="00980C55"/>
    <w:rsid w:val="00980FA3"/>
    <w:rsid w:val="00980FD5"/>
    <w:rsid w:val="0098104D"/>
    <w:rsid w:val="009814BA"/>
    <w:rsid w:val="009814CA"/>
    <w:rsid w:val="0098156D"/>
    <w:rsid w:val="00981666"/>
    <w:rsid w:val="009817B5"/>
    <w:rsid w:val="0098183B"/>
    <w:rsid w:val="00981880"/>
    <w:rsid w:val="00981B3B"/>
    <w:rsid w:val="00981B53"/>
    <w:rsid w:val="00981D62"/>
    <w:rsid w:val="00981DF3"/>
    <w:rsid w:val="00981E64"/>
    <w:rsid w:val="00981F20"/>
    <w:rsid w:val="00981FC2"/>
    <w:rsid w:val="009820EE"/>
    <w:rsid w:val="00982110"/>
    <w:rsid w:val="00982138"/>
    <w:rsid w:val="0098216D"/>
    <w:rsid w:val="009823F3"/>
    <w:rsid w:val="00982786"/>
    <w:rsid w:val="0098279F"/>
    <w:rsid w:val="0098293F"/>
    <w:rsid w:val="00982AAE"/>
    <w:rsid w:val="00982B37"/>
    <w:rsid w:val="00982BE2"/>
    <w:rsid w:val="00982C37"/>
    <w:rsid w:val="00982C3A"/>
    <w:rsid w:val="00982C3E"/>
    <w:rsid w:val="00982CCB"/>
    <w:rsid w:val="00982E18"/>
    <w:rsid w:val="00982F02"/>
    <w:rsid w:val="00983098"/>
    <w:rsid w:val="009831F2"/>
    <w:rsid w:val="009831FA"/>
    <w:rsid w:val="009832C1"/>
    <w:rsid w:val="009832F6"/>
    <w:rsid w:val="0098342A"/>
    <w:rsid w:val="00983592"/>
    <w:rsid w:val="00983828"/>
    <w:rsid w:val="009838F9"/>
    <w:rsid w:val="00983A4F"/>
    <w:rsid w:val="00983AA6"/>
    <w:rsid w:val="00983AB7"/>
    <w:rsid w:val="00983D0F"/>
    <w:rsid w:val="00983D12"/>
    <w:rsid w:val="00983EC3"/>
    <w:rsid w:val="009844D5"/>
    <w:rsid w:val="009845A3"/>
    <w:rsid w:val="00984618"/>
    <w:rsid w:val="00984AE2"/>
    <w:rsid w:val="00984C26"/>
    <w:rsid w:val="00984D5A"/>
    <w:rsid w:val="00984D6C"/>
    <w:rsid w:val="0098525B"/>
    <w:rsid w:val="009852CB"/>
    <w:rsid w:val="00985329"/>
    <w:rsid w:val="00985361"/>
    <w:rsid w:val="00985526"/>
    <w:rsid w:val="0098570C"/>
    <w:rsid w:val="00985717"/>
    <w:rsid w:val="00985770"/>
    <w:rsid w:val="009857D5"/>
    <w:rsid w:val="00985A0C"/>
    <w:rsid w:val="00985AC1"/>
    <w:rsid w:val="00985C56"/>
    <w:rsid w:val="00985D75"/>
    <w:rsid w:val="00985E11"/>
    <w:rsid w:val="00985EED"/>
    <w:rsid w:val="009861A7"/>
    <w:rsid w:val="00986219"/>
    <w:rsid w:val="009862D5"/>
    <w:rsid w:val="009864BE"/>
    <w:rsid w:val="009865E5"/>
    <w:rsid w:val="00986A2B"/>
    <w:rsid w:val="00986AAC"/>
    <w:rsid w:val="00986AB1"/>
    <w:rsid w:val="00986AD2"/>
    <w:rsid w:val="00986BC8"/>
    <w:rsid w:val="00986BDD"/>
    <w:rsid w:val="00986D96"/>
    <w:rsid w:val="00986DCF"/>
    <w:rsid w:val="0098701B"/>
    <w:rsid w:val="009870BD"/>
    <w:rsid w:val="00987182"/>
    <w:rsid w:val="009871CA"/>
    <w:rsid w:val="00987908"/>
    <w:rsid w:val="00987A2B"/>
    <w:rsid w:val="00987EBA"/>
    <w:rsid w:val="009900C7"/>
    <w:rsid w:val="0099021C"/>
    <w:rsid w:val="0099027F"/>
    <w:rsid w:val="009903AF"/>
    <w:rsid w:val="0099046B"/>
    <w:rsid w:val="0099050A"/>
    <w:rsid w:val="00990B38"/>
    <w:rsid w:val="00990CD6"/>
    <w:rsid w:val="00990D14"/>
    <w:rsid w:val="00990E21"/>
    <w:rsid w:val="00990EEC"/>
    <w:rsid w:val="00990F70"/>
    <w:rsid w:val="00991116"/>
    <w:rsid w:val="00991455"/>
    <w:rsid w:val="0099154D"/>
    <w:rsid w:val="009917D7"/>
    <w:rsid w:val="00991EC5"/>
    <w:rsid w:val="00992519"/>
    <w:rsid w:val="0099251E"/>
    <w:rsid w:val="00992524"/>
    <w:rsid w:val="00992AEB"/>
    <w:rsid w:val="00992B64"/>
    <w:rsid w:val="00992B9B"/>
    <w:rsid w:val="00992E8B"/>
    <w:rsid w:val="00992ECB"/>
    <w:rsid w:val="0099305B"/>
    <w:rsid w:val="00993382"/>
    <w:rsid w:val="009935A9"/>
    <w:rsid w:val="0099380D"/>
    <w:rsid w:val="00993870"/>
    <w:rsid w:val="009938AE"/>
    <w:rsid w:val="00993962"/>
    <w:rsid w:val="009939D8"/>
    <w:rsid w:val="00993A37"/>
    <w:rsid w:val="00993BFB"/>
    <w:rsid w:val="00993D0E"/>
    <w:rsid w:val="00993E62"/>
    <w:rsid w:val="00994292"/>
    <w:rsid w:val="009945E1"/>
    <w:rsid w:val="0099463F"/>
    <w:rsid w:val="00994642"/>
    <w:rsid w:val="00994811"/>
    <w:rsid w:val="00994B1D"/>
    <w:rsid w:val="00994D6F"/>
    <w:rsid w:val="00994EB8"/>
    <w:rsid w:val="00994EFD"/>
    <w:rsid w:val="00994F7B"/>
    <w:rsid w:val="0099516F"/>
    <w:rsid w:val="00995433"/>
    <w:rsid w:val="0099566C"/>
    <w:rsid w:val="0099589F"/>
    <w:rsid w:val="009958C7"/>
    <w:rsid w:val="009959FA"/>
    <w:rsid w:val="00995D8C"/>
    <w:rsid w:val="00996363"/>
    <w:rsid w:val="0099640D"/>
    <w:rsid w:val="009966A4"/>
    <w:rsid w:val="009966DC"/>
    <w:rsid w:val="0099676A"/>
    <w:rsid w:val="00996C3A"/>
    <w:rsid w:val="009971B2"/>
    <w:rsid w:val="00997420"/>
    <w:rsid w:val="00997536"/>
    <w:rsid w:val="00997957"/>
    <w:rsid w:val="00997A79"/>
    <w:rsid w:val="00997B3C"/>
    <w:rsid w:val="00997F12"/>
    <w:rsid w:val="009A0411"/>
    <w:rsid w:val="009A0427"/>
    <w:rsid w:val="009A052C"/>
    <w:rsid w:val="009A0550"/>
    <w:rsid w:val="009A0625"/>
    <w:rsid w:val="009A067B"/>
    <w:rsid w:val="009A06FD"/>
    <w:rsid w:val="009A0733"/>
    <w:rsid w:val="009A0E54"/>
    <w:rsid w:val="009A0F8E"/>
    <w:rsid w:val="009A1011"/>
    <w:rsid w:val="009A122C"/>
    <w:rsid w:val="009A15FA"/>
    <w:rsid w:val="009A167C"/>
    <w:rsid w:val="009A169C"/>
    <w:rsid w:val="009A16E2"/>
    <w:rsid w:val="009A175E"/>
    <w:rsid w:val="009A19D3"/>
    <w:rsid w:val="009A1C62"/>
    <w:rsid w:val="009A1CF9"/>
    <w:rsid w:val="009A1E7D"/>
    <w:rsid w:val="009A2056"/>
    <w:rsid w:val="009A21D3"/>
    <w:rsid w:val="009A244C"/>
    <w:rsid w:val="009A2586"/>
    <w:rsid w:val="009A26DC"/>
    <w:rsid w:val="009A2916"/>
    <w:rsid w:val="009A29B8"/>
    <w:rsid w:val="009A2A3F"/>
    <w:rsid w:val="009A2B91"/>
    <w:rsid w:val="009A2D35"/>
    <w:rsid w:val="009A3085"/>
    <w:rsid w:val="009A30A2"/>
    <w:rsid w:val="009A30FD"/>
    <w:rsid w:val="009A3269"/>
    <w:rsid w:val="009A32EE"/>
    <w:rsid w:val="009A336C"/>
    <w:rsid w:val="009A35B1"/>
    <w:rsid w:val="009A3650"/>
    <w:rsid w:val="009A37EC"/>
    <w:rsid w:val="009A37FA"/>
    <w:rsid w:val="009A38D8"/>
    <w:rsid w:val="009A39E3"/>
    <w:rsid w:val="009A3C88"/>
    <w:rsid w:val="009A3C8F"/>
    <w:rsid w:val="009A4057"/>
    <w:rsid w:val="009A4223"/>
    <w:rsid w:val="009A45E2"/>
    <w:rsid w:val="009A461D"/>
    <w:rsid w:val="009A4740"/>
    <w:rsid w:val="009A4750"/>
    <w:rsid w:val="009A4884"/>
    <w:rsid w:val="009A48D3"/>
    <w:rsid w:val="009A4B07"/>
    <w:rsid w:val="009A4B7B"/>
    <w:rsid w:val="009A4CD5"/>
    <w:rsid w:val="009A4DD4"/>
    <w:rsid w:val="009A4EE2"/>
    <w:rsid w:val="009A4F7F"/>
    <w:rsid w:val="009A4FB1"/>
    <w:rsid w:val="009A5157"/>
    <w:rsid w:val="009A519B"/>
    <w:rsid w:val="009A5291"/>
    <w:rsid w:val="009A5411"/>
    <w:rsid w:val="009A56C9"/>
    <w:rsid w:val="009A573B"/>
    <w:rsid w:val="009A57A9"/>
    <w:rsid w:val="009A5BC8"/>
    <w:rsid w:val="009A5BFD"/>
    <w:rsid w:val="009A5C5E"/>
    <w:rsid w:val="009A5CD7"/>
    <w:rsid w:val="009A5CEE"/>
    <w:rsid w:val="009A6087"/>
    <w:rsid w:val="009A60AC"/>
    <w:rsid w:val="009A6221"/>
    <w:rsid w:val="009A6369"/>
    <w:rsid w:val="009A64C2"/>
    <w:rsid w:val="009A6880"/>
    <w:rsid w:val="009A6BD9"/>
    <w:rsid w:val="009A6C1B"/>
    <w:rsid w:val="009A6CD0"/>
    <w:rsid w:val="009A6D79"/>
    <w:rsid w:val="009A6E18"/>
    <w:rsid w:val="009A6F12"/>
    <w:rsid w:val="009A74E7"/>
    <w:rsid w:val="009A7590"/>
    <w:rsid w:val="009A75C1"/>
    <w:rsid w:val="009A7738"/>
    <w:rsid w:val="009A78AF"/>
    <w:rsid w:val="009A78ED"/>
    <w:rsid w:val="009A7B00"/>
    <w:rsid w:val="009A7D78"/>
    <w:rsid w:val="009B0150"/>
    <w:rsid w:val="009B015D"/>
    <w:rsid w:val="009B036C"/>
    <w:rsid w:val="009B03AF"/>
    <w:rsid w:val="009B03B7"/>
    <w:rsid w:val="009B0528"/>
    <w:rsid w:val="009B0646"/>
    <w:rsid w:val="009B0670"/>
    <w:rsid w:val="009B06DE"/>
    <w:rsid w:val="009B0731"/>
    <w:rsid w:val="009B0996"/>
    <w:rsid w:val="009B0A58"/>
    <w:rsid w:val="009B0B4D"/>
    <w:rsid w:val="009B0C1C"/>
    <w:rsid w:val="009B0DAA"/>
    <w:rsid w:val="009B10F5"/>
    <w:rsid w:val="009B12CD"/>
    <w:rsid w:val="009B145F"/>
    <w:rsid w:val="009B14E0"/>
    <w:rsid w:val="009B150F"/>
    <w:rsid w:val="009B163B"/>
    <w:rsid w:val="009B1AAE"/>
    <w:rsid w:val="009B1E02"/>
    <w:rsid w:val="009B1F99"/>
    <w:rsid w:val="009B216A"/>
    <w:rsid w:val="009B2400"/>
    <w:rsid w:val="009B260A"/>
    <w:rsid w:val="009B2711"/>
    <w:rsid w:val="009B2875"/>
    <w:rsid w:val="009B2B06"/>
    <w:rsid w:val="009B2E35"/>
    <w:rsid w:val="009B2F06"/>
    <w:rsid w:val="009B2F0B"/>
    <w:rsid w:val="009B2F41"/>
    <w:rsid w:val="009B3012"/>
    <w:rsid w:val="009B32D0"/>
    <w:rsid w:val="009B35F7"/>
    <w:rsid w:val="009B3697"/>
    <w:rsid w:val="009B3A85"/>
    <w:rsid w:val="009B3CA9"/>
    <w:rsid w:val="009B3E83"/>
    <w:rsid w:val="009B417D"/>
    <w:rsid w:val="009B420C"/>
    <w:rsid w:val="009B45E3"/>
    <w:rsid w:val="009B480E"/>
    <w:rsid w:val="009B48F4"/>
    <w:rsid w:val="009B4A17"/>
    <w:rsid w:val="009B4B77"/>
    <w:rsid w:val="009B4CB4"/>
    <w:rsid w:val="009B4D73"/>
    <w:rsid w:val="009B51C7"/>
    <w:rsid w:val="009B51EC"/>
    <w:rsid w:val="009B5248"/>
    <w:rsid w:val="009B5328"/>
    <w:rsid w:val="009B5357"/>
    <w:rsid w:val="009B53DB"/>
    <w:rsid w:val="009B5413"/>
    <w:rsid w:val="009B5A77"/>
    <w:rsid w:val="009B5E28"/>
    <w:rsid w:val="009B62AB"/>
    <w:rsid w:val="009B646A"/>
    <w:rsid w:val="009B672D"/>
    <w:rsid w:val="009B69D8"/>
    <w:rsid w:val="009B6AA9"/>
    <w:rsid w:val="009B6ABB"/>
    <w:rsid w:val="009B6BD1"/>
    <w:rsid w:val="009B6C5F"/>
    <w:rsid w:val="009B6CD8"/>
    <w:rsid w:val="009B7239"/>
    <w:rsid w:val="009B72EF"/>
    <w:rsid w:val="009B73DF"/>
    <w:rsid w:val="009B73F9"/>
    <w:rsid w:val="009B791C"/>
    <w:rsid w:val="009B7C1B"/>
    <w:rsid w:val="009B7D75"/>
    <w:rsid w:val="009B7F88"/>
    <w:rsid w:val="009B7FFA"/>
    <w:rsid w:val="009C000B"/>
    <w:rsid w:val="009C0097"/>
    <w:rsid w:val="009C00A3"/>
    <w:rsid w:val="009C0114"/>
    <w:rsid w:val="009C01C4"/>
    <w:rsid w:val="009C039A"/>
    <w:rsid w:val="009C0610"/>
    <w:rsid w:val="009C0BA9"/>
    <w:rsid w:val="009C0C35"/>
    <w:rsid w:val="009C0D5D"/>
    <w:rsid w:val="009C0E7C"/>
    <w:rsid w:val="009C1262"/>
    <w:rsid w:val="009C13FF"/>
    <w:rsid w:val="009C153F"/>
    <w:rsid w:val="009C15D0"/>
    <w:rsid w:val="009C172C"/>
    <w:rsid w:val="009C1B14"/>
    <w:rsid w:val="009C1B7D"/>
    <w:rsid w:val="009C1C97"/>
    <w:rsid w:val="009C1D6A"/>
    <w:rsid w:val="009C1EC8"/>
    <w:rsid w:val="009C1F45"/>
    <w:rsid w:val="009C2060"/>
    <w:rsid w:val="009C21D3"/>
    <w:rsid w:val="009C2557"/>
    <w:rsid w:val="009C263A"/>
    <w:rsid w:val="009C2AAB"/>
    <w:rsid w:val="009C2DDE"/>
    <w:rsid w:val="009C3261"/>
    <w:rsid w:val="009C32C7"/>
    <w:rsid w:val="009C333C"/>
    <w:rsid w:val="009C3656"/>
    <w:rsid w:val="009C392E"/>
    <w:rsid w:val="009C39D3"/>
    <w:rsid w:val="009C3B5D"/>
    <w:rsid w:val="009C3BF1"/>
    <w:rsid w:val="009C3F0D"/>
    <w:rsid w:val="009C404E"/>
    <w:rsid w:val="009C43DE"/>
    <w:rsid w:val="009C458C"/>
    <w:rsid w:val="009C458E"/>
    <w:rsid w:val="009C4704"/>
    <w:rsid w:val="009C48CF"/>
    <w:rsid w:val="009C4A36"/>
    <w:rsid w:val="009C4D99"/>
    <w:rsid w:val="009C519E"/>
    <w:rsid w:val="009C52CB"/>
    <w:rsid w:val="009C5587"/>
    <w:rsid w:val="009C58B4"/>
    <w:rsid w:val="009C5957"/>
    <w:rsid w:val="009C5A97"/>
    <w:rsid w:val="009C5CA5"/>
    <w:rsid w:val="009C5F02"/>
    <w:rsid w:val="009C63DC"/>
    <w:rsid w:val="009C64CA"/>
    <w:rsid w:val="009C6563"/>
    <w:rsid w:val="009C65F2"/>
    <w:rsid w:val="009C6665"/>
    <w:rsid w:val="009C688F"/>
    <w:rsid w:val="009C6A0E"/>
    <w:rsid w:val="009C6A3A"/>
    <w:rsid w:val="009C6E94"/>
    <w:rsid w:val="009C714F"/>
    <w:rsid w:val="009C71D0"/>
    <w:rsid w:val="009C7250"/>
    <w:rsid w:val="009C727A"/>
    <w:rsid w:val="009C7349"/>
    <w:rsid w:val="009C7477"/>
    <w:rsid w:val="009C74F4"/>
    <w:rsid w:val="009C75A0"/>
    <w:rsid w:val="009C7691"/>
    <w:rsid w:val="009C76D8"/>
    <w:rsid w:val="009C76FD"/>
    <w:rsid w:val="009C780D"/>
    <w:rsid w:val="009C7995"/>
    <w:rsid w:val="009C79D9"/>
    <w:rsid w:val="009C7CE7"/>
    <w:rsid w:val="009C7E03"/>
    <w:rsid w:val="009D001D"/>
    <w:rsid w:val="009D01BF"/>
    <w:rsid w:val="009D01FD"/>
    <w:rsid w:val="009D05AE"/>
    <w:rsid w:val="009D09E5"/>
    <w:rsid w:val="009D0A75"/>
    <w:rsid w:val="009D0C66"/>
    <w:rsid w:val="009D0E28"/>
    <w:rsid w:val="009D0E2C"/>
    <w:rsid w:val="009D1060"/>
    <w:rsid w:val="009D111E"/>
    <w:rsid w:val="009D1270"/>
    <w:rsid w:val="009D1396"/>
    <w:rsid w:val="009D186B"/>
    <w:rsid w:val="009D1A5D"/>
    <w:rsid w:val="009D1ABD"/>
    <w:rsid w:val="009D1B45"/>
    <w:rsid w:val="009D1E44"/>
    <w:rsid w:val="009D214A"/>
    <w:rsid w:val="009D21D4"/>
    <w:rsid w:val="009D2222"/>
    <w:rsid w:val="009D2277"/>
    <w:rsid w:val="009D23D1"/>
    <w:rsid w:val="009D2576"/>
    <w:rsid w:val="009D2613"/>
    <w:rsid w:val="009D2646"/>
    <w:rsid w:val="009D26DF"/>
    <w:rsid w:val="009D26E2"/>
    <w:rsid w:val="009D2A04"/>
    <w:rsid w:val="009D2C2B"/>
    <w:rsid w:val="009D2E23"/>
    <w:rsid w:val="009D2EB4"/>
    <w:rsid w:val="009D301C"/>
    <w:rsid w:val="009D31BB"/>
    <w:rsid w:val="009D333A"/>
    <w:rsid w:val="009D3462"/>
    <w:rsid w:val="009D3467"/>
    <w:rsid w:val="009D3585"/>
    <w:rsid w:val="009D3654"/>
    <w:rsid w:val="009D36B5"/>
    <w:rsid w:val="009D37B7"/>
    <w:rsid w:val="009D3835"/>
    <w:rsid w:val="009D3836"/>
    <w:rsid w:val="009D383B"/>
    <w:rsid w:val="009D3AA4"/>
    <w:rsid w:val="009D3C4D"/>
    <w:rsid w:val="009D3EF2"/>
    <w:rsid w:val="009D3FFE"/>
    <w:rsid w:val="009D42E3"/>
    <w:rsid w:val="009D4393"/>
    <w:rsid w:val="009D439F"/>
    <w:rsid w:val="009D43A9"/>
    <w:rsid w:val="009D43ED"/>
    <w:rsid w:val="009D48DA"/>
    <w:rsid w:val="009D4948"/>
    <w:rsid w:val="009D4CC6"/>
    <w:rsid w:val="009D4DE5"/>
    <w:rsid w:val="009D4E77"/>
    <w:rsid w:val="009D4E79"/>
    <w:rsid w:val="009D4F15"/>
    <w:rsid w:val="009D4F5E"/>
    <w:rsid w:val="009D50D0"/>
    <w:rsid w:val="009D51CD"/>
    <w:rsid w:val="009D5453"/>
    <w:rsid w:val="009D55EF"/>
    <w:rsid w:val="009D5709"/>
    <w:rsid w:val="009D5818"/>
    <w:rsid w:val="009D5B40"/>
    <w:rsid w:val="009D5DF4"/>
    <w:rsid w:val="009D5EA3"/>
    <w:rsid w:val="009D5F2B"/>
    <w:rsid w:val="009D6001"/>
    <w:rsid w:val="009D60EF"/>
    <w:rsid w:val="009D61F9"/>
    <w:rsid w:val="009D62F8"/>
    <w:rsid w:val="009D640F"/>
    <w:rsid w:val="009D667C"/>
    <w:rsid w:val="009D668B"/>
    <w:rsid w:val="009D66E2"/>
    <w:rsid w:val="009D68A2"/>
    <w:rsid w:val="009D6CB3"/>
    <w:rsid w:val="009D6D2D"/>
    <w:rsid w:val="009D6F1E"/>
    <w:rsid w:val="009D70D1"/>
    <w:rsid w:val="009D71CF"/>
    <w:rsid w:val="009D7502"/>
    <w:rsid w:val="009D7585"/>
    <w:rsid w:val="009D75B8"/>
    <w:rsid w:val="009D78F2"/>
    <w:rsid w:val="009D7C0A"/>
    <w:rsid w:val="009E00FD"/>
    <w:rsid w:val="009E019E"/>
    <w:rsid w:val="009E0233"/>
    <w:rsid w:val="009E02AF"/>
    <w:rsid w:val="009E0421"/>
    <w:rsid w:val="009E06B8"/>
    <w:rsid w:val="009E09C9"/>
    <w:rsid w:val="009E0A45"/>
    <w:rsid w:val="009E0ABC"/>
    <w:rsid w:val="009E0C0E"/>
    <w:rsid w:val="009E0C2F"/>
    <w:rsid w:val="009E0CA5"/>
    <w:rsid w:val="009E0EED"/>
    <w:rsid w:val="009E0F39"/>
    <w:rsid w:val="009E10B5"/>
    <w:rsid w:val="009E1127"/>
    <w:rsid w:val="009E130B"/>
    <w:rsid w:val="009E141C"/>
    <w:rsid w:val="009E17DF"/>
    <w:rsid w:val="009E1BEF"/>
    <w:rsid w:val="009E1E14"/>
    <w:rsid w:val="009E1FDA"/>
    <w:rsid w:val="009E207D"/>
    <w:rsid w:val="009E2111"/>
    <w:rsid w:val="009E215C"/>
    <w:rsid w:val="009E222A"/>
    <w:rsid w:val="009E2269"/>
    <w:rsid w:val="009E25E4"/>
    <w:rsid w:val="009E25F2"/>
    <w:rsid w:val="009E26E6"/>
    <w:rsid w:val="009E27A7"/>
    <w:rsid w:val="009E27CD"/>
    <w:rsid w:val="009E2C13"/>
    <w:rsid w:val="009E2C24"/>
    <w:rsid w:val="009E2CA6"/>
    <w:rsid w:val="009E2CFB"/>
    <w:rsid w:val="009E2EE8"/>
    <w:rsid w:val="009E2EEB"/>
    <w:rsid w:val="009E2F65"/>
    <w:rsid w:val="009E3082"/>
    <w:rsid w:val="009E3361"/>
    <w:rsid w:val="009E3470"/>
    <w:rsid w:val="009E35B8"/>
    <w:rsid w:val="009E367E"/>
    <w:rsid w:val="009E3771"/>
    <w:rsid w:val="009E3807"/>
    <w:rsid w:val="009E3B37"/>
    <w:rsid w:val="009E3BB4"/>
    <w:rsid w:val="009E3F7B"/>
    <w:rsid w:val="009E4035"/>
    <w:rsid w:val="009E403B"/>
    <w:rsid w:val="009E4349"/>
    <w:rsid w:val="009E4438"/>
    <w:rsid w:val="009E447D"/>
    <w:rsid w:val="009E448B"/>
    <w:rsid w:val="009E451F"/>
    <w:rsid w:val="009E4585"/>
    <w:rsid w:val="009E4B3D"/>
    <w:rsid w:val="009E4B96"/>
    <w:rsid w:val="009E4CA2"/>
    <w:rsid w:val="009E5064"/>
    <w:rsid w:val="009E523F"/>
    <w:rsid w:val="009E5607"/>
    <w:rsid w:val="009E5777"/>
    <w:rsid w:val="009E58C0"/>
    <w:rsid w:val="009E5A31"/>
    <w:rsid w:val="009E5B6D"/>
    <w:rsid w:val="009E615F"/>
    <w:rsid w:val="009E62E0"/>
    <w:rsid w:val="009E642F"/>
    <w:rsid w:val="009E64CE"/>
    <w:rsid w:val="009E65F6"/>
    <w:rsid w:val="009E66EC"/>
    <w:rsid w:val="009E6951"/>
    <w:rsid w:val="009E6AF8"/>
    <w:rsid w:val="009E6BD8"/>
    <w:rsid w:val="009E6D81"/>
    <w:rsid w:val="009E6DA7"/>
    <w:rsid w:val="009E6E5B"/>
    <w:rsid w:val="009E71F6"/>
    <w:rsid w:val="009E75C1"/>
    <w:rsid w:val="009E772E"/>
    <w:rsid w:val="009E775E"/>
    <w:rsid w:val="009F017C"/>
    <w:rsid w:val="009F0186"/>
    <w:rsid w:val="009F0388"/>
    <w:rsid w:val="009F0423"/>
    <w:rsid w:val="009F08CF"/>
    <w:rsid w:val="009F0961"/>
    <w:rsid w:val="009F096F"/>
    <w:rsid w:val="009F0A53"/>
    <w:rsid w:val="009F0ADE"/>
    <w:rsid w:val="009F0B7F"/>
    <w:rsid w:val="009F0C38"/>
    <w:rsid w:val="009F1086"/>
    <w:rsid w:val="009F10BD"/>
    <w:rsid w:val="009F11BF"/>
    <w:rsid w:val="009F11FE"/>
    <w:rsid w:val="009F128F"/>
    <w:rsid w:val="009F13EE"/>
    <w:rsid w:val="009F153D"/>
    <w:rsid w:val="009F1555"/>
    <w:rsid w:val="009F15B7"/>
    <w:rsid w:val="009F1A8A"/>
    <w:rsid w:val="009F1B05"/>
    <w:rsid w:val="009F1CDD"/>
    <w:rsid w:val="009F1D8D"/>
    <w:rsid w:val="009F1E6E"/>
    <w:rsid w:val="009F2287"/>
    <w:rsid w:val="009F22B4"/>
    <w:rsid w:val="009F232E"/>
    <w:rsid w:val="009F26A5"/>
    <w:rsid w:val="009F26B9"/>
    <w:rsid w:val="009F26DA"/>
    <w:rsid w:val="009F285F"/>
    <w:rsid w:val="009F2897"/>
    <w:rsid w:val="009F2CD9"/>
    <w:rsid w:val="009F2CDA"/>
    <w:rsid w:val="009F2D33"/>
    <w:rsid w:val="009F2D46"/>
    <w:rsid w:val="009F2EAF"/>
    <w:rsid w:val="009F2EB4"/>
    <w:rsid w:val="009F2F15"/>
    <w:rsid w:val="009F31BF"/>
    <w:rsid w:val="009F32E3"/>
    <w:rsid w:val="009F338B"/>
    <w:rsid w:val="009F33DF"/>
    <w:rsid w:val="009F3455"/>
    <w:rsid w:val="009F3523"/>
    <w:rsid w:val="009F36C9"/>
    <w:rsid w:val="009F3991"/>
    <w:rsid w:val="009F3BB9"/>
    <w:rsid w:val="009F3CBF"/>
    <w:rsid w:val="009F3FBC"/>
    <w:rsid w:val="009F40B5"/>
    <w:rsid w:val="009F421E"/>
    <w:rsid w:val="009F432F"/>
    <w:rsid w:val="009F43C1"/>
    <w:rsid w:val="009F474D"/>
    <w:rsid w:val="009F47BF"/>
    <w:rsid w:val="009F4BD2"/>
    <w:rsid w:val="009F4D1E"/>
    <w:rsid w:val="009F4EE7"/>
    <w:rsid w:val="009F4F74"/>
    <w:rsid w:val="009F505E"/>
    <w:rsid w:val="009F509B"/>
    <w:rsid w:val="009F53D0"/>
    <w:rsid w:val="009F549B"/>
    <w:rsid w:val="009F5611"/>
    <w:rsid w:val="009F5783"/>
    <w:rsid w:val="009F58C9"/>
    <w:rsid w:val="009F5A2A"/>
    <w:rsid w:val="009F5D74"/>
    <w:rsid w:val="009F61C2"/>
    <w:rsid w:val="009F62EE"/>
    <w:rsid w:val="009F6351"/>
    <w:rsid w:val="009F6353"/>
    <w:rsid w:val="009F66A0"/>
    <w:rsid w:val="009F690C"/>
    <w:rsid w:val="009F6947"/>
    <w:rsid w:val="009F6B11"/>
    <w:rsid w:val="009F6BCB"/>
    <w:rsid w:val="009F6BD4"/>
    <w:rsid w:val="009F6BF9"/>
    <w:rsid w:val="009F6D2D"/>
    <w:rsid w:val="009F6D63"/>
    <w:rsid w:val="009F6FED"/>
    <w:rsid w:val="009F7335"/>
    <w:rsid w:val="009F74FD"/>
    <w:rsid w:val="009F7B09"/>
    <w:rsid w:val="009F7FA4"/>
    <w:rsid w:val="00A002B7"/>
    <w:rsid w:val="00A004F5"/>
    <w:rsid w:val="00A00800"/>
    <w:rsid w:val="00A008C1"/>
    <w:rsid w:val="00A0099F"/>
    <w:rsid w:val="00A009FA"/>
    <w:rsid w:val="00A00C24"/>
    <w:rsid w:val="00A00CE6"/>
    <w:rsid w:val="00A00D51"/>
    <w:rsid w:val="00A00E1C"/>
    <w:rsid w:val="00A00E41"/>
    <w:rsid w:val="00A010E3"/>
    <w:rsid w:val="00A0135A"/>
    <w:rsid w:val="00A0148E"/>
    <w:rsid w:val="00A01531"/>
    <w:rsid w:val="00A01552"/>
    <w:rsid w:val="00A0161B"/>
    <w:rsid w:val="00A01658"/>
    <w:rsid w:val="00A0170C"/>
    <w:rsid w:val="00A017D5"/>
    <w:rsid w:val="00A01862"/>
    <w:rsid w:val="00A01873"/>
    <w:rsid w:val="00A01A77"/>
    <w:rsid w:val="00A02025"/>
    <w:rsid w:val="00A026DC"/>
    <w:rsid w:val="00A02BE8"/>
    <w:rsid w:val="00A03019"/>
    <w:rsid w:val="00A03287"/>
    <w:rsid w:val="00A0329C"/>
    <w:rsid w:val="00A033A0"/>
    <w:rsid w:val="00A035C8"/>
    <w:rsid w:val="00A038BA"/>
    <w:rsid w:val="00A03973"/>
    <w:rsid w:val="00A03A0C"/>
    <w:rsid w:val="00A03A81"/>
    <w:rsid w:val="00A03C16"/>
    <w:rsid w:val="00A04158"/>
    <w:rsid w:val="00A046F6"/>
    <w:rsid w:val="00A04768"/>
    <w:rsid w:val="00A04771"/>
    <w:rsid w:val="00A047FE"/>
    <w:rsid w:val="00A049C1"/>
    <w:rsid w:val="00A04D93"/>
    <w:rsid w:val="00A04E5C"/>
    <w:rsid w:val="00A04F20"/>
    <w:rsid w:val="00A04FF2"/>
    <w:rsid w:val="00A0509E"/>
    <w:rsid w:val="00A05251"/>
    <w:rsid w:val="00A052AF"/>
    <w:rsid w:val="00A0530F"/>
    <w:rsid w:val="00A05422"/>
    <w:rsid w:val="00A0545C"/>
    <w:rsid w:val="00A05474"/>
    <w:rsid w:val="00A0573D"/>
    <w:rsid w:val="00A05821"/>
    <w:rsid w:val="00A0583C"/>
    <w:rsid w:val="00A05BBA"/>
    <w:rsid w:val="00A05DFB"/>
    <w:rsid w:val="00A05F5E"/>
    <w:rsid w:val="00A06419"/>
    <w:rsid w:val="00A06460"/>
    <w:rsid w:val="00A06A38"/>
    <w:rsid w:val="00A06DCB"/>
    <w:rsid w:val="00A06E73"/>
    <w:rsid w:val="00A06F50"/>
    <w:rsid w:val="00A070DA"/>
    <w:rsid w:val="00A072F3"/>
    <w:rsid w:val="00A0735D"/>
    <w:rsid w:val="00A07378"/>
    <w:rsid w:val="00A074A2"/>
    <w:rsid w:val="00A07584"/>
    <w:rsid w:val="00A0778F"/>
    <w:rsid w:val="00A07ECD"/>
    <w:rsid w:val="00A1001A"/>
    <w:rsid w:val="00A10082"/>
    <w:rsid w:val="00A101FF"/>
    <w:rsid w:val="00A10491"/>
    <w:rsid w:val="00A10568"/>
    <w:rsid w:val="00A10634"/>
    <w:rsid w:val="00A10CEA"/>
    <w:rsid w:val="00A10D42"/>
    <w:rsid w:val="00A1119E"/>
    <w:rsid w:val="00A111E8"/>
    <w:rsid w:val="00A1131E"/>
    <w:rsid w:val="00A11644"/>
    <w:rsid w:val="00A116DF"/>
    <w:rsid w:val="00A118FA"/>
    <w:rsid w:val="00A11E96"/>
    <w:rsid w:val="00A12241"/>
    <w:rsid w:val="00A1233C"/>
    <w:rsid w:val="00A12539"/>
    <w:rsid w:val="00A128FD"/>
    <w:rsid w:val="00A12EE2"/>
    <w:rsid w:val="00A12EE6"/>
    <w:rsid w:val="00A1315A"/>
    <w:rsid w:val="00A131FE"/>
    <w:rsid w:val="00A1320E"/>
    <w:rsid w:val="00A132EB"/>
    <w:rsid w:val="00A13685"/>
    <w:rsid w:val="00A1379A"/>
    <w:rsid w:val="00A137F2"/>
    <w:rsid w:val="00A13ACA"/>
    <w:rsid w:val="00A13B89"/>
    <w:rsid w:val="00A13E05"/>
    <w:rsid w:val="00A13EFE"/>
    <w:rsid w:val="00A14100"/>
    <w:rsid w:val="00A1434B"/>
    <w:rsid w:val="00A144FC"/>
    <w:rsid w:val="00A14792"/>
    <w:rsid w:val="00A14842"/>
    <w:rsid w:val="00A14844"/>
    <w:rsid w:val="00A14963"/>
    <w:rsid w:val="00A149DF"/>
    <w:rsid w:val="00A14AC2"/>
    <w:rsid w:val="00A14AC6"/>
    <w:rsid w:val="00A14B0D"/>
    <w:rsid w:val="00A14F18"/>
    <w:rsid w:val="00A15403"/>
    <w:rsid w:val="00A157ED"/>
    <w:rsid w:val="00A158D5"/>
    <w:rsid w:val="00A15910"/>
    <w:rsid w:val="00A15AB8"/>
    <w:rsid w:val="00A15B04"/>
    <w:rsid w:val="00A15D3E"/>
    <w:rsid w:val="00A1654E"/>
    <w:rsid w:val="00A16776"/>
    <w:rsid w:val="00A16935"/>
    <w:rsid w:val="00A16F28"/>
    <w:rsid w:val="00A16FC7"/>
    <w:rsid w:val="00A17006"/>
    <w:rsid w:val="00A17453"/>
    <w:rsid w:val="00A176D4"/>
    <w:rsid w:val="00A178A0"/>
    <w:rsid w:val="00A17A17"/>
    <w:rsid w:val="00A17BC5"/>
    <w:rsid w:val="00A17CA2"/>
    <w:rsid w:val="00A17D8B"/>
    <w:rsid w:val="00A17D93"/>
    <w:rsid w:val="00A2001E"/>
    <w:rsid w:val="00A20177"/>
    <w:rsid w:val="00A2068A"/>
    <w:rsid w:val="00A2073B"/>
    <w:rsid w:val="00A20C2E"/>
    <w:rsid w:val="00A20ECB"/>
    <w:rsid w:val="00A210B6"/>
    <w:rsid w:val="00A2155B"/>
    <w:rsid w:val="00A21639"/>
    <w:rsid w:val="00A21A2D"/>
    <w:rsid w:val="00A21AE1"/>
    <w:rsid w:val="00A21B8E"/>
    <w:rsid w:val="00A21BC1"/>
    <w:rsid w:val="00A21E07"/>
    <w:rsid w:val="00A21E59"/>
    <w:rsid w:val="00A21EF6"/>
    <w:rsid w:val="00A21FED"/>
    <w:rsid w:val="00A2258E"/>
    <w:rsid w:val="00A226BC"/>
    <w:rsid w:val="00A22A79"/>
    <w:rsid w:val="00A22DAB"/>
    <w:rsid w:val="00A22F3B"/>
    <w:rsid w:val="00A231B6"/>
    <w:rsid w:val="00A231F5"/>
    <w:rsid w:val="00A23221"/>
    <w:rsid w:val="00A2359B"/>
    <w:rsid w:val="00A23765"/>
    <w:rsid w:val="00A23816"/>
    <w:rsid w:val="00A2389A"/>
    <w:rsid w:val="00A23AAC"/>
    <w:rsid w:val="00A23BAD"/>
    <w:rsid w:val="00A23BB3"/>
    <w:rsid w:val="00A23D48"/>
    <w:rsid w:val="00A2400F"/>
    <w:rsid w:val="00A240EB"/>
    <w:rsid w:val="00A2435B"/>
    <w:rsid w:val="00A24404"/>
    <w:rsid w:val="00A2443B"/>
    <w:rsid w:val="00A2487F"/>
    <w:rsid w:val="00A24B24"/>
    <w:rsid w:val="00A24D15"/>
    <w:rsid w:val="00A25051"/>
    <w:rsid w:val="00A252E2"/>
    <w:rsid w:val="00A2537B"/>
    <w:rsid w:val="00A2588C"/>
    <w:rsid w:val="00A25AB0"/>
    <w:rsid w:val="00A25DD4"/>
    <w:rsid w:val="00A25DDD"/>
    <w:rsid w:val="00A26006"/>
    <w:rsid w:val="00A2619A"/>
    <w:rsid w:val="00A2677B"/>
    <w:rsid w:val="00A2677D"/>
    <w:rsid w:val="00A26789"/>
    <w:rsid w:val="00A26BA9"/>
    <w:rsid w:val="00A26C6F"/>
    <w:rsid w:val="00A26D61"/>
    <w:rsid w:val="00A271B9"/>
    <w:rsid w:val="00A272EF"/>
    <w:rsid w:val="00A2757A"/>
    <w:rsid w:val="00A27757"/>
    <w:rsid w:val="00A27858"/>
    <w:rsid w:val="00A27914"/>
    <w:rsid w:val="00A279F2"/>
    <w:rsid w:val="00A27B4A"/>
    <w:rsid w:val="00A27B88"/>
    <w:rsid w:val="00A27B91"/>
    <w:rsid w:val="00A27DE1"/>
    <w:rsid w:val="00A301A4"/>
    <w:rsid w:val="00A303B1"/>
    <w:rsid w:val="00A307ED"/>
    <w:rsid w:val="00A3098B"/>
    <w:rsid w:val="00A309C8"/>
    <w:rsid w:val="00A309C9"/>
    <w:rsid w:val="00A30A54"/>
    <w:rsid w:val="00A30E7B"/>
    <w:rsid w:val="00A3123C"/>
    <w:rsid w:val="00A31376"/>
    <w:rsid w:val="00A317C7"/>
    <w:rsid w:val="00A3189B"/>
    <w:rsid w:val="00A319D0"/>
    <w:rsid w:val="00A319DC"/>
    <w:rsid w:val="00A31AED"/>
    <w:rsid w:val="00A31BE9"/>
    <w:rsid w:val="00A31E60"/>
    <w:rsid w:val="00A31F4B"/>
    <w:rsid w:val="00A3237E"/>
    <w:rsid w:val="00A323F7"/>
    <w:rsid w:val="00A3245E"/>
    <w:rsid w:val="00A3246B"/>
    <w:rsid w:val="00A328CF"/>
    <w:rsid w:val="00A32905"/>
    <w:rsid w:val="00A32C04"/>
    <w:rsid w:val="00A32E9E"/>
    <w:rsid w:val="00A32EFD"/>
    <w:rsid w:val="00A3311F"/>
    <w:rsid w:val="00A3315C"/>
    <w:rsid w:val="00A33247"/>
    <w:rsid w:val="00A3342A"/>
    <w:rsid w:val="00A33677"/>
    <w:rsid w:val="00A339C2"/>
    <w:rsid w:val="00A339EA"/>
    <w:rsid w:val="00A33CF4"/>
    <w:rsid w:val="00A33D88"/>
    <w:rsid w:val="00A34010"/>
    <w:rsid w:val="00A3408F"/>
    <w:rsid w:val="00A341A9"/>
    <w:rsid w:val="00A34217"/>
    <w:rsid w:val="00A34280"/>
    <w:rsid w:val="00A3445A"/>
    <w:rsid w:val="00A346AC"/>
    <w:rsid w:val="00A348FF"/>
    <w:rsid w:val="00A34BBD"/>
    <w:rsid w:val="00A34D48"/>
    <w:rsid w:val="00A34DE7"/>
    <w:rsid w:val="00A34EFF"/>
    <w:rsid w:val="00A352DC"/>
    <w:rsid w:val="00A35520"/>
    <w:rsid w:val="00A3568D"/>
    <w:rsid w:val="00A35737"/>
    <w:rsid w:val="00A357D3"/>
    <w:rsid w:val="00A35802"/>
    <w:rsid w:val="00A359F0"/>
    <w:rsid w:val="00A35C22"/>
    <w:rsid w:val="00A35F5C"/>
    <w:rsid w:val="00A3604A"/>
    <w:rsid w:val="00A36189"/>
    <w:rsid w:val="00A36496"/>
    <w:rsid w:val="00A3679E"/>
    <w:rsid w:val="00A36B98"/>
    <w:rsid w:val="00A36C52"/>
    <w:rsid w:val="00A36EB1"/>
    <w:rsid w:val="00A36EF2"/>
    <w:rsid w:val="00A36FE5"/>
    <w:rsid w:val="00A37173"/>
    <w:rsid w:val="00A375DB"/>
    <w:rsid w:val="00A37622"/>
    <w:rsid w:val="00A3766C"/>
    <w:rsid w:val="00A37A00"/>
    <w:rsid w:val="00A37A27"/>
    <w:rsid w:val="00A37A2F"/>
    <w:rsid w:val="00A37B5A"/>
    <w:rsid w:val="00A37BD0"/>
    <w:rsid w:val="00A37C09"/>
    <w:rsid w:val="00A37DE2"/>
    <w:rsid w:val="00A37F51"/>
    <w:rsid w:val="00A37F5B"/>
    <w:rsid w:val="00A4006A"/>
    <w:rsid w:val="00A400EE"/>
    <w:rsid w:val="00A4058D"/>
    <w:rsid w:val="00A406D8"/>
    <w:rsid w:val="00A407F4"/>
    <w:rsid w:val="00A40C5B"/>
    <w:rsid w:val="00A40F96"/>
    <w:rsid w:val="00A4115D"/>
    <w:rsid w:val="00A4125E"/>
    <w:rsid w:val="00A412F5"/>
    <w:rsid w:val="00A4135F"/>
    <w:rsid w:val="00A41479"/>
    <w:rsid w:val="00A4155F"/>
    <w:rsid w:val="00A4161C"/>
    <w:rsid w:val="00A416ED"/>
    <w:rsid w:val="00A4172E"/>
    <w:rsid w:val="00A418B6"/>
    <w:rsid w:val="00A41A84"/>
    <w:rsid w:val="00A41C3F"/>
    <w:rsid w:val="00A41CC0"/>
    <w:rsid w:val="00A41EFC"/>
    <w:rsid w:val="00A42044"/>
    <w:rsid w:val="00A42598"/>
    <w:rsid w:val="00A42E77"/>
    <w:rsid w:val="00A42EC4"/>
    <w:rsid w:val="00A42FC9"/>
    <w:rsid w:val="00A43212"/>
    <w:rsid w:val="00A4328B"/>
    <w:rsid w:val="00A432EA"/>
    <w:rsid w:val="00A43558"/>
    <w:rsid w:val="00A43695"/>
    <w:rsid w:val="00A438EE"/>
    <w:rsid w:val="00A43B30"/>
    <w:rsid w:val="00A43B34"/>
    <w:rsid w:val="00A43CB5"/>
    <w:rsid w:val="00A43FA0"/>
    <w:rsid w:val="00A441FE"/>
    <w:rsid w:val="00A4441E"/>
    <w:rsid w:val="00A44678"/>
    <w:rsid w:val="00A4478F"/>
    <w:rsid w:val="00A4484D"/>
    <w:rsid w:val="00A448A2"/>
    <w:rsid w:val="00A4496A"/>
    <w:rsid w:val="00A44993"/>
    <w:rsid w:val="00A44C2D"/>
    <w:rsid w:val="00A44C41"/>
    <w:rsid w:val="00A44D17"/>
    <w:rsid w:val="00A450D8"/>
    <w:rsid w:val="00A452E4"/>
    <w:rsid w:val="00A4532D"/>
    <w:rsid w:val="00A4537B"/>
    <w:rsid w:val="00A455E6"/>
    <w:rsid w:val="00A45632"/>
    <w:rsid w:val="00A457DB"/>
    <w:rsid w:val="00A457FD"/>
    <w:rsid w:val="00A458B4"/>
    <w:rsid w:val="00A459D8"/>
    <w:rsid w:val="00A45D21"/>
    <w:rsid w:val="00A45FA1"/>
    <w:rsid w:val="00A461FC"/>
    <w:rsid w:val="00A463A9"/>
    <w:rsid w:val="00A4643B"/>
    <w:rsid w:val="00A46646"/>
    <w:rsid w:val="00A466CF"/>
    <w:rsid w:val="00A466FB"/>
    <w:rsid w:val="00A46765"/>
    <w:rsid w:val="00A46798"/>
    <w:rsid w:val="00A46A5B"/>
    <w:rsid w:val="00A46AA0"/>
    <w:rsid w:val="00A4711E"/>
    <w:rsid w:val="00A4714E"/>
    <w:rsid w:val="00A47343"/>
    <w:rsid w:val="00A473D3"/>
    <w:rsid w:val="00A47647"/>
    <w:rsid w:val="00A47672"/>
    <w:rsid w:val="00A4777A"/>
    <w:rsid w:val="00A47980"/>
    <w:rsid w:val="00A479A0"/>
    <w:rsid w:val="00A479B7"/>
    <w:rsid w:val="00A47C4F"/>
    <w:rsid w:val="00A505B5"/>
    <w:rsid w:val="00A50788"/>
    <w:rsid w:val="00A509F7"/>
    <w:rsid w:val="00A50E1B"/>
    <w:rsid w:val="00A50E5D"/>
    <w:rsid w:val="00A51195"/>
    <w:rsid w:val="00A51589"/>
    <w:rsid w:val="00A51792"/>
    <w:rsid w:val="00A51875"/>
    <w:rsid w:val="00A518C7"/>
    <w:rsid w:val="00A518EA"/>
    <w:rsid w:val="00A51968"/>
    <w:rsid w:val="00A51BD6"/>
    <w:rsid w:val="00A51C71"/>
    <w:rsid w:val="00A51F99"/>
    <w:rsid w:val="00A520FC"/>
    <w:rsid w:val="00A52111"/>
    <w:rsid w:val="00A523FD"/>
    <w:rsid w:val="00A524D1"/>
    <w:rsid w:val="00A52588"/>
    <w:rsid w:val="00A526ED"/>
    <w:rsid w:val="00A52A95"/>
    <w:rsid w:val="00A52AFD"/>
    <w:rsid w:val="00A52B17"/>
    <w:rsid w:val="00A52B1E"/>
    <w:rsid w:val="00A52B91"/>
    <w:rsid w:val="00A52C7B"/>
    <w:rsid w:val="00A52D75"/>
    <w:rsid w:val="00A52F58"/>
    <w:rsid w:val="00A53209"/>
    <w:rsid w:val="00A533FC"/>
    <w:rsid w:val="00A5340F"/>
    <w:rsid w:val="00A53570"/>
    <w:rsid w:val="00A53996"/>
    <w:rsid w:val="00A53A90"/>
    <w:rsid w:val="00A540DF"/>
    <w:rsid w:val="00A540E1"/>
    <w:rsid w:val="00A54353"/>
    <w:rsid w:val="00A54456"/>
    <w:rsid w:val="00A549C9"/>
    <w:rsid w:val="00A549F8"/>
    <w:rsid w:val="00A54AA0"/>
    <w:rsid w:val="00A54AB2"/>
    <w:rsid w:val="00A54E7B"/>
    <w:rsid w:val="00A55057"/>
    <w:rsid w:val="00A550E0"/>
    <w:rsid w:val="00A551CE"/>
    <w:rsid w:val="00A55517"/>
    <w:rsid w:val="00A55590"/>
    <w:rsid w:val="00A558C0"/>
    <w:rsid w:val="00A55FB2"/>
    <w:rsid w:val="00A561D5"/>
    <w:rsid w:val="00A561FD"/>
    <w:rsid w:val="00A562A2"/>
    <w:rsid w:val="00A562E6"/>
    <w:rsid w:val="00A5638B"/>
    <w:rsid w:val="00A56463"/>
    <w:rsid w:val="00A564D7"/>
    <w:rsid w:val="00A5656D"/>
    <w:rsid w:val="00A56A15"/>
    <w:rsid w:val="00A56A2A"/>
    <w:rsid w:val="00A56AD8"/>
    <w:rsid w:val="00A56BE8"/>
    <w:rsid w:val="00A56DD3"/>
    <w:rsid w:val="00A56F40"/>
    <w:rsid w:val="00A5728E"/>
    <w:rsid w:val="00A57330"/>
    <w:rsid w:val="00A577CD"/>
    <w:rsid w:val="00A57916"/>
    <w:rsid w:val="00A579CB"/>
    <w:rsid w:val="00A57BFF"/>
    <w:rsid w:val="00A57D4C"/>
    <w:rsid w:val="00A57D88"/>
    <w:rsid w:val="00A57FF7"/>
    <w:rsid w:val="00A6003B"/>
    <w:rsid w:val="00A600CC"/>
    <w:rsid w:val="00A604C0"/>
    <w:rsid w:val="00A6059F"/>
    <w:rsid w:val="00A6072B"/>
    <w:rsid w:val="00A60945"/>
    <w:rsid w:val="00A60957"/>
    <w:rsid w:val="00A60B6E"/>
    <w:rsid w:val="00A60BD6"/>
    <w:rsid w:val="00A60D82"/>
    <w:rsid w:val="00A60DAC"/>
    <w:rsid w:val="00A60DEE"/>
    <w:rsid w:val="00A6116A"/>
    <w:rsid w:val="00A611A3"/>
    <w:rsid w:val="00A6133D"/>
    <w:rsid w:val="00A61357"/>
    <w:rsid w:val="00A619F5"/>
    <w:rsid w:val="00A61BCE"/>
    <w:rsid w:val="00A61C9B"/>
    <w:rsid w:val="00A61E4C"/>
    <w:rsid w:val="00A61EC2"/>
    <w:rsid w:val="00A61F4A"/>
    <w:rsid w:val="00A621AC"/>
    <w:rsid w:val="00A623CD"/>
    <w:rsid w:val="00A625DF"/>
    <w:rsid w:val="00A6269C"/>
    <w:rsid w:val="00A626C2"/>
    <w:rsid w:val="00A62702"/>
    <w:rsid w:val="00A6287D"/>
    <w:rsid w:val="00A62A2A"/>
    <w:rsid w:val="00A62A3E"/>
    <w:rsid w:val="00A62C4F"/>
    <w:rsid w:val="00A62C6C"/>
    <w:rsid w:val="00A62CDE"/>
    <w:rsid w:val="00A63067"/>
    <w:rsid w:val="00A631D8"/>
    <w:rsid w:val="00A631E9"/>
    <w:rsid w:val="00A6356C"/>
    <w:rsid w:val="00A63856"/>
    <w:rsid w:val="00A638DD"/>
    <w:rsid w:val="00A638E4"/>
    <w:rsid w:val="00A63A22"/>
    <w:rsid w:val="00A63DC3"/>
    <w:rsid w:val="00A63E18"/>
    <w:rsid w:val="00A63E70"/>
    <w:rsid w:val="00A63FB6"/>
    <w:rsid w:val="00A64040"/>
    <w:rsid w:val="00A640F7"/>
    <w:rsid w:val="00A644F3"/>
    <w:rsid w:val="00A6473A"/>
    <w:rsid w:val="00A647A5"/>
    <w:rsid w:val="00A64851"/>
    <w:rsid w:val="00A648D9"/>
    <w:rsid w:val="00A648E5"/>
    <w:rsid w:val="00A64B26"/>
    <w:rsid w:val="00A64CB6"/>
    <w:rsid w:val="00A64D7A"/>
    <w:rsid w:val="00A64E4A"/>
    <w:rsid w:val="00A64FF4"/>
    <w:rsid w:val="00A652D6"/>
    <w:rsid w:val="00A652DE"/>
    <w:rsid w:val="00A65475"/>
    <w:rsid w:val="00A655E2"/>
    <w:rsid w:val="00A655F5"/>
    <w:rsid w:val="00A658CE"/>
    <w:rsid w:val="00A65A9F"/>
    <w:rsid w:val="00A65B81"/>
    <w:rsid w:val="00A65BA7"/>
    <w:rsid w:val="00A65BAF"/>
    <w:rsid w:val="00A65E12"/>
    <w:rsid w:val="00A65FAD"/>
    <w:rsid w:val="00A6608B"/>
    <w:rsid w:val="00A6622E"/>
    <w:rsid w:val="00A66399"/>
    <w:rsid w:val="00A664B7"/>
    <w:rsid w:val="00A666A2"/>
    <w:rsid w:val="00A667A2"/>
    <w:rsid w:val="00A669A8"/>
    <w:rsid w:val="00A66A0C"/>
    <w:rsid w:val="00A66CE1"/>
    <w:rsid w:val="00A6707F"/>
    <w:rsid w:val="00A671AA"/>
    <w:rsid w:val="00A671C5"/>
    <w:rsid w:val="00A67483"/>
    <w:rsid w:val="00A674CE"/>
    <w:rsid w:val="00A677C0"/>
    <w:rsid w:val="00A67850"/>
    <w:rsid w:val="00A678D5"/>
    <w:rsid w:val="00A67CED"/>
    <w:rsid w:val="00A67D80"/>
    <w:rsid w:val="00A67E09"/>
    <w:rsid w:val="00A67E6F"/>
    <w:rsid w:val="00A67E90"/>
    <w:rsid w:val="00A67F2F"/>
    <w:rsid w:val="00A700F2"/>
    <w:rsid w:val="00A70127"/>
    <w:rsid w:val="00A7031D"/>
    <w:rsid w:val="00A70683"/>
    <w:rsid w:val="00A7076D"/>
    <w:rsid w:val="00A707AA"/>
    <w:rsid w:val="00A7096D"/>
    <w:rsid w:val="00A70A90"/>
    <w:rsid w:val="00A70B40"/>
    <w:rsid w:val="00A70ED1"/>
    <w:rsid w:val="00A71007"/>
    <w:rsid w:val="00A710C3"/>
    <w:rsid w:val="00A71163"/>
    <w:rsid w:val="00A7117A"/>
    <w:rsid w:val="00A7119B"/>
    <w:rsid w:val="00A71286"/>
    <w:rsid w:val="00A712D2"/>
    <w:rsid w:val="00A7130D"/>
    <w:rsid w:val="00A71660"/>
    <w:rsid w:val="00A718C9"/>
    <w:rsid w:val="00A71932"/>
    <w:rsid w:val="00A71B78"/>
    <w:rsid w:val="00A71DD3"/>
    <w:rsid w:val="00A71E98"/>
    <w:rsid w:val="00A71EBC"/>
    <w:rsid w:val="00A722C7"/>
    <w:rsid w:val="00A723EE"/>
    <w:rsid w:val="00A72436"/>
    <w:rsid w:val="00A72483"/>
    <w:rsid w:val="00A7254F"/>
    <w:rsid w:val="00A72602"/>
    <w:rsid w:val="00A7266D"/>
    <w:rsid w:val="00A727C8"/>
    <w:rsid w:val="00A728A8"/>
    <w:rsid w:val="00A72AD4"/>
    <w:rsid w:val="00A72B07"/>
    <w:rsid w:val="00A72BF3"/>
    <w:rsid w:val="00A72E1D"/>
    <w:rsid w:val="00A72F0A"/>
    <w:rsid w:val="00A72F3C"/>
    <w:rsid w:val="00A72F46"/>
    <w:rsid w:val="00A72FBC"/>
    <w:rsid w:val="00A73077"/>
    <w:rsid w:val="00A730EC"/>
    <w:rsid w:val="00A7315C"/>
    <w:rsid w:val="00A7315F"/>
    <w:rsid w:val="00A73304"/>
    <w:rsid w:val="00A7336E"/>
    <w:rsid w:val="00A7340A"/>
    <w:rsid w:val="00A735BD"/>
    <w:rsid w:val="00A73647"/>
    <w:rsid w:val="00A739B3"/>
    <w:rsid w:val="00A73B99"/>
    <w:rsid w:val="00A73D97"/>
    <w:rsid w:val="00A73ECA"/>
    <w:rsid w:val="00A74050"/>
    <w:rsid w:val="00A74054"/>
    <w:rsid w:val="00A740BB"/>
    <w:rsid w:val="00A74550"/>
    <w:rsid w:val="00A745C8"/>
    <w:rsid w:val="00A74D2F"/>
    <w:rsid w:val="00A74D6D"/>
    <w:rsid w:val="00A74F03"/>
    <w:rsid w:val="00A7508F"/>
    <w:rsid w:val="00A75224"/>
    <w:rsid w:val="00A75431"/>
    <w:rsid w:val="00A75985"/>
    <w:rsid w:val="00A75989"/>
    <w:rsid w:val="00A75AD1"/>
    <w:rsid w:val="00A75CBE"/>
    <w:rsid w:val="00A75CDD"/>
    <w:rsid w:val="00A75D94"/>
    <w:rsid w:val="00A75E11"/>
    <w:rsid w:val="00A76017"/>
    <w:rsid w:val="00A7601A"/>
    <w:rsid w:val="00A761C3"/>
    <w:rsid w:val="00A76381"/>
    <w:rsid w:val="00A76840"/>
    <w:rsid w:val="00A769FF"/>
    <w:rsid w:val="00A76DA0"/>
    <w:rsid w:val="00A77074"/>
    <w:rsid w:val="00A7719E"/>
    <w:rsid w:val="00A771B7"/>
    <w:rsid w:val="00A77222"/>
    <w:rsid w:val="00A77543"/>
    <w:rsid w:val="00A77562"/>
    <w:rsid w:val="00A77607"/>
    <w:rsid w:val="00A7781C"/>
    <w:rsid w:val="00A77974"/>
    <w:rsid w:val="00A77981"/>
    <w:rsid w:val="00A77A49"/>
    <w:rsid w:val="00A77A8C"/>
    <w:rsid w:val="00A77A91"/>
    <w:rsid w:val="00A77B44"/>
    <w:rsid w:val="00A77BDD"/>
    <w:rsid w:val="00A77D08"/>
    <w:rsid w:val="00A77D4F"/>
    <w:rsid w:val="00A77E21"/>
    <w:rsid w:val="00A77E3C"/>
    <w:rsid w:val="00A77E7F"/>
    <w:rsid w:val="00A77F53"/>
    <w:rsid w:val="00A77F97"/>
    <w:rsid w:val="00A803EA"/>
    <w:rsid w:val="00A804EE"/>
    <w:rsid w:val="00A8052D"/>
    <w:rsid w:val="00A8053C"/>
    <w:rsid w:val="00A805AD"/>
    <w:rsid w:val="00A80624"/>
    <w:rsid w:val="00A80A50"/>
    <w:rsid w:val="00A80CDE"/>
    <w:rsid w:val="00A80D0F"/>
    <w:rsid w:val="00A80DB4"/>
    <w:rsid w:val="00A80F2B"/>
    <w:rsid w:val="00A8107C"/>
    <w:rsid w:val="00A8111B"/>
    <w:rsid w:val="00A812A0"/>
    <w:rsid w:val="00A812F5"/>
    <w:rsid w:val="00A8148E"/>
    <w:rsid w:val="00A814C9"/>
    <w:rsid w:val="00A81648"/>
    <w:rsid w:val="00A816EF"/>
    <w:rsid w:val="00A81795"/>
    <w:rsid w:val="00A81971"/>
    <w:rsid w:val="00A81A07"/>
    <w:rsid w:val="00A81A59"/>
    <w:rsid w:val="00A81A84"/>
    <w:rsid w:val="00A81C7F"/>
    <w:rsid w:val="00A81CC6"/>
    <w:rsid w:val="00A81CE6"/>
    <w:rsid w:val="00A81DA1"/>
    <w:rsid w:val="00A81DA6"/>
    <w:rsid w:val="00A81EE5"/>
    <w:rsid w:val="00A82060"/>
    <w:rsid w:val="00A8239A"/>
    <w:rsid w:val="00A8253A"/>
    <w:rsid w:val="00A82586"/>
    <w:rsid w:val="00A82BDB"/>
    <w:rsid w:val="00A82DD3"/>
    <w:rsid w:val="00A8312C"/>
    <w:rsid w:val="00A8313B"/>
    <w:rsid w:val="00A833B8"/>
    <w:rsid w:val="00A8360E"/>
    <w:rsid w:val="00A8361E"/>
    <w:rsid w:val="00A83657"/>
    <w:rsid w:val="00A83806"/>
    <w:rsid w:val="00A83831"/>
    <w:rsid w:val="00A83C9A"/>
    <w:rsid w:val="00A83FAE"/>
    <w:rsid w:val="00A840AD"/>
    <w:rsid w:val="00A840E5"/>
    <w:rsid w:val="00A841B4"/>
    <w:rsid w:val="00A843F5"/>
    <w:rsid w:val="00A8459F"/>
    <w:rsid w:val="00A846AC"/>
    <w:rsid w:val="00A847F2"/>
    <w:rsid w:val="00A84967"/>
    <w:rsid w:val="00A849F2"/>
    <w:rsid w:val="00A84BC1"/>
    <w:rsid w:val="00A84D1C"/>
    <w:rsid w:val="00A84DB5"/>
    <w:rsid w:val="00A84E7D"/>
    <w:rsid w:val="00A84FA1"/>
    <w:rsid w:val="00A851D9"/>
    <w:rsid w:val="00A851F9"/>
    <w:rsid w:val="00A8523B"/>
    <w:rsid w:val="00A855F6"/>
    <w:rsid w:val="00A85661"/>
    <w:rsid w:val="00A858ED"/>
    <w:rsid w:val="00A8595E"/>
    <w:rsid w:val="00A85965"/>
    <w:rsid w:val="00A85CE6"/>
    <w:rsid w:val="00A85D21"/>
    <w:rsid w:val="00A85D5F"/>
    <w:rsid w:val="00A86055"/>
    <w:rsid w:val="00A865F4"/>
    <w:rsid w:val="00A8666B"/>
    <w:rsid w:val="00A86778"/>
    <w:rsid w:val="00A86881"/>
    <w:rsid w:val="00A86C74"/>
    <w:rsid w:val="00A86D8C"/>
    <w:rsid w:val="00A86FA9"/>
    <w:rsid w:val="00A87160"/>
    <w:rsid w:val="00A872FB"/>
    <w:rsid w:val="00A873C7"/>
    <w:rsid w:val="00A877AD"/>
    <w:rsid w:val="00A87B07"/>
    <w:rsid w:val="00A87E04"/>
    <w:rsid w:val="00A900F9"/>
    <w:rsid w:val="00A903C4"/>
    <w:rsid w:val="00A90564"/>
    <w:rsid w:val="00A9062C"/>
    <w:rsid w:val="00A90A1A"/>
    <w:rsid w:val="00A90BBE"/>
    <w:rsid w:val="00A90F65"/>
    <w:rsid w:val="00A913C7"/>
    <w:rsid w:val="00A91486"/>
    <w:rsid w:val="00A91564"/>
    <w:rsid w:val="00A915DA"/>
    <w:rsid w:val="00A91626"/>
    <w:rsid w:val="00A917C1"/>
    <w:rsid w:val="00A9188C"/>
    <w:rsid w:val="00A91941"/>
    <w:rsid w:val="00A91A55"/>
    <w:rsid w:val="00A9217C"/>
    <w:rsid w:val="00A922A5"/>
    <w:rsid w:val="00A92323"/>
    <w:rsid w:val="00A92873"/>
    <w:rsid w:val="00A92AB8"/>
    <w:rsid w:val="00A92FE9"/>
    <w:rsid w:val="00A930CF"/>
    <w:rsid w:val="00A93446"/>
    <w:rsid w:val="00A934F5"/>
    <w:rsid w:val="00A935AC"/>
    <w:rsid w:val="00A936A8"/>
    <w:rsid w:val="00A937A2"/>
    <w:rsid w:val="00A9385A"/>
    <w:rsid w:val="00A93C71"/>
    <w:rsid w:val="00A93DBF"/>
    <w:rsid w:val="00A93F17"/>
    <w:rsid w:val="00A93FB8"/>
    <w:rsid w:val="00A94092"/>
    <w:rsid w:val="00A94268"/>
    <w:rsid w:val="00A942EF"/>
    <w:rsid w:val="00A945E3"/>
    <w:rsid w:val="00A946BF"/>
    <w:rsid w:val="00A94796"/>
    <w:rsid w:val="00A94820"/>
    <w:rsid w:val="00A949DC"/>
    <w:rsid w:val="00A94E5E"/>
    <w:rsid w:val="00A94ECB"/>
    <w:rsid w:val="00A95113"/>
    <w:rsid w:val="00A95262"/>
    <w:rsid w:val="00A9568C"/>
    <w:rsid w:val="00A95780"/>
    <w:rsid w:val="00A9596C"/>
    <w:rsid w:val="00A95983"/>
    <w:rsid w:val="00A959CF"/>
    <w:rsid w:val="00A95B6A"/>
    <w:rsid w:val="00A95C89"/>
    <w:rsid w:val="00A95D0C"/>
    <w:rsid w:val="00A95DDE"/>
    <w:rsid w:val="00A960DD"/>
    <w:rsid w:val="00A96224"/>
    <w:rsid w:val="00A96694"/>
    <w:rsid w:val="00A9676C"/>
    <w:rsid w:val="00A96B6C"/>
    <w:rsid w:val="00A96BC7"/>
    <w:rsid w:val="00A96EC4"/>
    <w:rsid w:val="00A971B2"/>
    <w:rsid w:val="00A976A2"/>
    <w:rsid w:val="00A97759"/>
    <w:rsid w:val="00A97A34"/>
    <w:rsid w:val="00A97BE0"/>
    <w:rsid w:val="00A97C93"/>
    <w:rsid w:val="00A97EBB"/>
    <w:rsid w:val="00A97FF4"/>
    <w:rsid w:val="00AA0098"/>
    <w:rsid w:val="00AA0128"/>
    <w:rsid w:val="00AA0190"/>
    <w:rsid w:val="00AA02D0"/>
    <w:rsid w:val="00AA0493"/>
    <w:rsid w:val="00AA07C8"/>
    <w:rsid w:val="00AA08F4"/>
    <w:rsid w:val="00AA0950"/>
    <w:rsid w:val="00AA09B1"/>
    <w:rsid w:val="00AA0D9C"/>
    <w:rsid w:val="00AA0E4F"/>
    <w:rsid w:val="00AA0E76"/>
    <w:rsid w:val="00AA1019"/>
    <w:rsid w:val="00AA1027"/>
    <w:rsid w:val="00AA148A"/>
    <w:rsid w:val="00AA14A8"/>
    <w:rsid w:val="00AA15D8"/>
    <w:rsid w:val="00AA19D0"/>
    <w:rsid w:val="00AA1AC4"/>
    <w:rsid w:val="00AA1C20"/>
    <w:rsid w:val="00AA1C84"/>
    <w:rsid w:val="00AA1CDC"/>
    <w:rsid w:val="00AA20D6"/>
    <w:rsid w:val="00AA22E3"/>
    <w:rsid w:val="00AA238E"/>
    <w:rsid w:val="00AA25DC"/>
    <w:rsid w:val="00AA26FC"/>
    <w:rsid w:val="00AA2A79"/>
    <w:rsid w:val="00AA2B3D"/>
    <w:rsid w:val="00AA2E73"/>
    <w:rsid w:val="00AA2E97"/>
    <w:rsid w:val="00AA2F21"/>
    <w:rsid w:val="00AA2FAE"/>
    <w:rsid w:val="00AA3204"/>
    <w:rsid w:val="00AA347A"/>
    <w:rsid w:val="00AA35F4"/>
    <w:rsid w:val="00AA3811"/>
    <w:rsid w:val="00AA385F"/>
    <w:rsid w:val="00AA39C0"/>
    <w:rsid w:val="00AA3ADC"/>
    <w:rsid w:val="00AA3D51"/>
    <w:rsid w:val="00AA3EFA"/>
    <w:rsid w:val="00AA4030"/>
    <w:rsid w:val="00AA413E"/>
    <w:rsid w:val="00AA41A7"/>
    <w:rsid w:val="00AA4296"/>
    <w:rsid w:val="00AA42CF"/>
    <w:rsid w:val="00AA42EB"/>
    <w:rsid w:val="00AA42FB"/>
    <w:rsid w:val="00AA4338"/>
    <w:rsid w:val="00AA43A4"/>
    <w:rsid w:val="00AA4578"/>
    <w:rsid w:val="00AA4792"/>
    <w:rsid w:val="00AA47A3"/>
    <w:rsid w:val="00AA47D0"/>
    <w:rsid w:val="00AA4960"/>
    <w:rsid w:val="00AA4D19"/>
    <w:rsid w:val="00AA4D47"/>
    <w:rsid w:val="00AA4DDF"/>
    <w:rsid w:val="00AA4EE4"/>
    <w:rsid w:val="00AA4FC9"/>
    <w:rsid w:val="00AA51EE"/>
    <w:rsid w:val="00AA5372"/>
    <w:rsid w:val="00AA5489"/>
    <w:rsid w:val="00AA54B6"/>
    <w:rsid w:val="00AA554B"/>
    <w:rsid w:val="00AA5865"/>
    <w:rsid w:val="00AA59DE"/>
    <w:rsid w:val="00AA59F1"/>
    <w:rsid w:val="00AA59F8"/>
    <w:rsid w:val="00AA5C6C"/>
    <w:rsid w:val="00AA5CCB"/>
    <w:rsid w:val="00AA5D68"/>
    <w:rsid w:val="00AA5DB3"/>
    <w:rsid w:val="00AA6526"/>
    <w:rsid w:val="00AA6941"/>
    <w:rsid w:val="00AA7169"/>
    <w:rsid w:val="00AA729E"/>
    <w:rsid w:val="00AA74BD"/>
    <w:rsid w:val="00AA74E6"/>
    <w:rsid w:val="00AA752A"/>
    <w:rsid w:val="00AA754F"/>
    <w:rsid w:val="00AA759F"/>
    <w:rsid w:val="00AA7640"/>
    <w:rsid w:val="00AA77D4"/>
    <w:rsid w:val="00AA7806"/>
    <w:rsid w:val="00AA793E"/>
    <w:rsid w:val="00AA7B67"/>
    <w:rsid w:val="00AA7CC7"/>
    <w:rsid w:val="00AA7D11"/>
    <w:rsid w:val="00AA7ED9"/>
    <w:rsid w:val="00AA7EFA"/>
    <w:rsid w:val="00AB0094"/>
    <w:rsid w:val="00AB009F"/>
    <w:rsid w:val="00AB0D43"/>
    <w:rsid w:val="00AB0FCC"/>
    <w:rsid w:val="00AB1065"/>
    <w:rsid w:val="00AB1226"/>
    <w:rsid w:val="00AB14D9"/>
    <w:rsid w:val="00AB16E6"/>
    <w:rsid w:val="00AB17C8"/>
    <w:rsid w:val="00AB185C"/>
    <w:rsid w:val="00AB1943"/>
    <w:rsid w:val="00AB1AA5"/>
    <w:rsid w:val="00AB1B62"/>
    <w:rsid w:val="00AB1C8B"/>
    <w:rsid w:val="00AB1C9D"/>
    <w:rsid w:val="00AB1D36"/>
    <w:rsid w:val="00AB2045"/>
    <w:rsid w:val="00AB21A2"/>
    <w:rsid w:val="00AB21FA"/>
    <w:rsid w:val="00AB2229"/>
    <w:rsid w:val="00AB22C6"/>
    <w:rsid w:val="00AB249B"/>
    <w:rsid w:val="00AB24DD"/>
    <w:rsid w:val="00AB264E"/>
    <w:rsid w:val="00AB2746"/>
    <w:rsid w:val="00AB2869"/>
    <w:rsid w:val="00AB2937"/>
    <w:rsid w:val="00AB2A4C"/>
    <w:rsid w:val="00AB2A8F"/>
    <w:rsid w:val="00AB2C5C"/>
    <w:rsid w:val="00AB2D39"/>
    <w:rsid w:val="00AB2F5E"/>
    <w:rsid w:val="00AB3014"/>
    <w:rsid w:val="00AB30D5"/>
    <w:rsid w:val="00AB32E4"/>
    <w:rsid w:val="00AB3519"/>
    <w:rsid w:val="00AB3699"/>
    <w:rsid w:val="00AB36F3"/>
    <w:rsid w:val="00AB38A8"/>
    <w:rsid w:val="00AB3959"/>
    <w:rsid w:val="00AB3A04"/>
    <w:rsid w:val="00AB3D02"/>
    <w:rsid w:val="00AB4066"/>
    <w:rsid w:val="00AB4250"/>
    <w:rsid w:val="00AB4339"/>
    <w:rsid w:val="00AB46C6"/>
    <w:rsid w:val="00AB4865"/>
    <w:rsid w:val="00AB4B53"/>
    <w:rsid w:val="00AB4BDD"/>
    <w:rsid w:val="00AB4C44"/>
    <w:rsid w:val="00AB4D2A"/>
    <w:rsid w:val="00AB4F84"/>
    <w:rsid w:val="00AB54B5"/>
    <w:rsid w:val="00AB562C"/>
    <w:rsid w:val="00AB5646"/>
    <w:rsid w:val="00AB5883"/>
    <w:rsid w:val="00AB5A53"/>
    <w:rsid w:val="00AB5A98"/>
    <w:rsid w:val="00AB5B5F"/>
    <w:rsid w:val="00AB5E08"/>
    <w:rsid w:val="00AB5EEA"/>
    <w:rsid w:val="00AB60D6"/>
    <w:rsid w:val="00AB6169"/>
    <w:rsid w:val="00AB62F5"/>
    <w:rsid w:val="00AB62F7"/>
    <w:rsid w:val="00AB653E"/>
    <w:rsid w:val="00AB659A"/>
    <w:rsid w:val="00AB67B9"/>
    <w:rsid w:val="00AB68BA"/>
    <w:rsid w:val="00AB6A1B"/>
    <w:rsid w:val="00AB7262"/>
    <w:rsid w:val="00AB75B9"/>
    <w:rsid w:val="00AB77E7"/>
    <w:rsid w:val="00AB7A58"/>
    <w:rsid w:val="00AB7C8F"/>
    <w:rsid w:val="00AB7E89"/>
    <w:rsid w:val="00AC0119"/>
    <w:rsid w:val="00AC0166"/>
    <w:rsid w:val="00AC0236"/>
    <w:rsid w:val="00AC02F2"/>
    <w:rsid w:val="00AC04CA"/>
    <w:rsid w:val="00AC0640"/>
    <w:rsid w:val="00AC0750"/>
    <w:rsid w:val="00AC07B3"/>
    <w:rsid w:val="00AC08EC"/>
    <w:rsid w:val="00AC0CFA"/>
    <w:rsid w:val="00AC0D3A"/>
    <w:rsid w:val="00AC0E3E"/>
    <w:rsid w:val="00AC0E9F"/>
    <w:rsid w:val="00AC0F32"/>
    <w:rsid w:val="00AC1241"/>
    <w:rsid w:val="00AC12B7"/>
    <w:rsid w:val="00AC1364"/>
    <w:rsid w:val="00AC1A4E"/>
    <w:rsid w:val="00AC1B10"/>
    <w:rsid w:val="00AC1BB3"/>
    <w:rsid w:val="00AC1C9C"/>
    <w:rsid w:val="00AC1D17"/>
    <w:rsid w:val="00AC1D83"/>
    <w:rsid w:val="00AC1E2B"/>
    <w:rsid w:val="00AC1FA7"/>
    <w:rsid w:val="00AC20AD"/>
    <w:rsid w:val="00AC238C"/>
    <w:rsid w:val="00AC25D2"/>
    <w:rsid w:val="00AC2DD2"/>
    <w:rsid w:val="00AC3078"/>
    <w:rsid w:val="00AC3611"/>
    <w:rsid w:val="00AC3744"/>
    <w:rsid w:val="00AC3772"/>
    <w:rsid w:val="00AC3A5F"/>
    <w:rsid w:val="00AC3B50"/>
    <w:rsid w:val="00AC3B8B"/>
    <w:rsid w:val="00AC3B95"/>
    <w:rsid w:val="00AC3C6A"/>
    <w:rsid w:val="00AC3D45"/>
    <w:rsid w:val="00AC3EBE"/>
    <w:rsid w:val="00AC41C1"/>
    <w:rsid w:val="00AC462B"/>
    <w:rsid w:val="00AC463F"/>
    <w:rsid w:val="00AC4A3C"/>
    <w:rsid w:val="00AC4D20"/>
    <w:rsid w:val="00AC4F17"/>
    <w:rsid w:val="00AC4F7A"/>
    <w:rsid w:val="00AC4F96"/>
    <w:rsid w:val="00AC4FDF"/>
    <w:rsid w:val="00AC4FEE"/>
    <w:rsid w:val="00AC50B3"/>
    <w:rsid w:val="00AC51BB"/>
    <w:rsid w:val="00AC535A"/>
    <w:rsid w:val="00AC53C8"/>
    <w:rsid w:val="00AC5436"/>
    <w:rsid w:val="00AC5535"/>
    <w:rsid w:val="00AC5599"/>
    <w:rsid w:val="00AC592D"/>
    <w:rsid w:val="00AC5D47"/>
    <w:rsid w:val="00AC5DA3"/>
    <w:rsid w:val="00AC5DBC"/>
    <w:rsid w:val="00AC5DE1"/>
    <w:rsid w:val="00AC5EB2"/>
    <w:rsid w:val="00AC6094"/>
    <w:rsid w:val="00AC60B7"/>
    <w:rsid w:val="00AC60BE"/>
    <w:rsid w:val="00AC62E4"/>
    <w:rsid w:val="00AC6480"/>
    <w:rsid w:val="00AC6D16"/>
    <w:rsid w:val="00AC6D33"/>
    <w:rsid w:val="00AC734F"/>
    <w:rsid w:val="00AC738C"/>
    <w:rsid w:val="00AC73F5"/>
    <w:rsid w:val="00AC749D"/>
    <w:rsid w:val="00AC7517"/>
    <w:rsid w:val="00AC7660"/>
    <w:rsid w:val="00AC78F8"/>
    <w:rsid w:val="00AC796E"/>
    <w:rsid w:val="00AC7B1E"/>
    <w:rsid w:val="00AC7B2C"/>
    <w:rsid w:val="00AC7BFD"/>
    <w:rsid w:val="00AC7D32"/>
    <w:rsid w:val="00AC7DEE"/>
    <w:rsid w:val="00AD0178"/>
    <w:rsid w:val="00AD02BF"/>
    <w:rsid w:val="00AD03F8"/>
    <w:rsid w:val="00AD04E0"/>
    <w:rsid w:val="00AD0784"/>
    <w:rsid w:val="00AD0DD3"/>
    <w:rsid w:val="00AD1109"/>
    <w:rsid w:val="00AD14AB"/>
    <w:rsid w:val="00AD14D5"/>
    <w:rsid w:val="00AD1681"/>
    <w:rsid w:val="00AD1C87"/>
    <w:rsid w:val="00AD1EA2"/>
    <w:rsid w:val="00AD2013"/>
    <w:rsid w:val="00AD20D0"/>
    <w:rsid w:val="00AD2118"/>
    <w:rsid w:val="00AD22A5"/>
    <w:rsid w:val="00AD23C3"/>
    <w:rsid w:val="00AD26C4"/>
    <w:rsid w:val="00AD2A0F"/>
    <w:rsid w:val="00AD2B53"/>
    <w:rsid w:val="00AD2C6F"/>
    <w:rsid w:val="00AD2EF9"/>
    <w:rsid w:val="00AD3006"/>
    <w:rsid w:val="00AD300B"/>
    <w:rsid w:val="00AD3072"/>
    <w:rsid w:val="00AD3192"/>
    <w:rsid w:val="00AD319B"/>
    <w:rsid w:val="00AD3268"/>
    <w:rsid w:val="00AD36B4"/>
    <w:rsid w:val="00AD378B"/>
    <w:rsid w:val="00AD378F"/>
    <w:rsid w:val="00AD3796"/>
    <w:rsid w:val="00AD37A3"/>
    <w:rsid w:val="00AD3B28"/>
    <w:rsid w:val="00AD3D7C"/>
    <w:rsid w:val="00AD3F33"/>
    <w:rsid w:val="00AD4665"/>
    <w:rsid w:val="00AD4919"/>
    <w:rsid w:val="00AD49BD"/>
    <w:rsid w:val="00AD4CE7"/>
    <w:rsid w:val="00AD4EA8"/>
    <w:rsid w:val="00AD500F"/>
    <w:rsid w:val="00AD50FB"/>
    <w:rsid w:val="00AD525B"/>
    <w:rsid w:val="00AD545D"/>
    <w:rsid w:val="00AD5795"/>
    <w:rsid w:val="00AD5885"/>
    <w:rsid w:val="00AD5962"/>
    <w:rsid w:val="00AD5A35"/>
    <w:rsid w:val="00AD5C33"/>
    <w:rsid w:val="00AD6639"/>
    <w:rsid w:val="00AD69D2"/>
    <w:rsid w:val="00AD7015"/>
    <w:rsid w:val="00AD733A"/>
    <w:rsid w:val="00AD7410"/>
    <w:rsid w:val="00AD741B"/>
    <w:rsid w:val="00AD7A23"/>
    <w:rsid w:val="00AD7AD4"/>
    <w:rsid w:val="00AD7C70"/>
    <w:rsid w:val="00AD7D4D"/>
    <w:rsid w:val="00AD7E30"/>
    <w:rsid w:val="00AD7F71"/>
    <w:rsid w:val="00AE0042"/>
    <w:rsid w:val="00AE0274"/>
    <w:rsid w:val="00AE034E"/>
    <w:rsid w:val="00AE060C"/>
    <w:rsid w:val="00AE108B"/>
    <w:rsid w:val="00AE11EB"/>
    <w:rsid w:val="00AE1403"/>
    <w:rsid w:val="00AE148B"/>
    <w:rsid w:val="00AE149E"/>
    <w:rsid w:val="00AE14C5"/>
    <w:rsid w:val="00AE18CD"/>
    <w:rsid w:val="00AE19BB"/>
    <w:rsid w:val="00AE1C8F"/>
    <w:rsid w:val="00AE2075"/>
    <w:rsid w:val="00AE21B4"/>
    <w:rsid w:val="00AE22B1"/>
    <w:rsid w:val="00AE246C"/>
    <w:rsid w:val="00AE248E"/>
    <w:rsid w:val="00AE25B3"/>
    <w:rsid w:val="00AE2957"/>
    <w:rsid w:val="00AE2C71"/>
    <w:rsid w:val="00AE307A"/>
    <w:rsid w:val="00AE3513"/>
    <w:rsid w:val="00AE3529"/>
    <w:rsid w:val="00AE35AB"/>
    <w:rsid w:val="00AE3AC0"/>
    <w:rsid w:val="00AE3C08"/>
    <w:rsid w:val="00AE3F1A"/>
    <w:rsid w:val="00AE3F39"/>
    <w:rsid w:val="00AE3F3E"/>
    <w:rsid w:val="00AE4278"/>
    <w:rsid w:val="00AE4342"/>
    <w:rsid w:val="00AE4585"/>
    <w:rsid w:val="00AE465E"/>
    <w:rsid w:val="00AE49C2"/>
    <w:rsid w:val="00AE4B83"/>
    <w:rsid w:val="00AE4E32"/>
    <w:rsid w:val="00AE5008"/>
    <w:rsid w:val="00AE5021"/>
    <w:rsid w:val="00AE50A7"/>
    <w:rsid w:val="00AE51EA"/>
    <w:rsid w:val="00AE5374"/>
    <w:rsid w:val="00AE53E7"/>
    <w:rsid w:val="00AE543D"/>
    <w:rsid w:val="00AE56A1"/>
    <w:rsid w:val="00AE56D1"/>
    <w:rsid w:val="00AE573E"/>
    <w:rsid w:val="00AE586B"/>
    <w:rsid w:val="00AE592F"/>
    <w:rsid w:val="00AE5953"/>
    <w:rsid w:val="00AE598C"/>
    <w:rsid w:val="00AE5A6A"/>
    <w:rsid w:val="00AE5B08"/>
    <w:rsid w:val="00AE5BFC"/>
    <w:rsid w:val="00AE5CC7"/>
    <w:rsid w:val="00AE60E3"/>
    <w:rsid w:val="00AE60F0"/>
    <w:rsid w:val="00AE6243"/>
    <w:rsid w:val="00AE6994"/>
    <w:rsid w:val="00AE6E60"/>
    <w:rsid w:val="00AE6E82"/>
    <w:rsid w:val="00AE71F3"/>
    <w:rsid w:val="00AE7553"/>
    <w:rsid w:val="00AE76CA"/>
    <w:rsid w:val="00AE7A45"/>
    <w:rsid w:val="00AE7A98"/>
    <w:rsid w:val="00AE7ACF"/>
    <w:rsid w:val="00AE7BA7"/>
    <w:rsid w:val="00AE7C1C"/>
    <w:rsid w:val="00AE7CCC"/>
    <w:rsid w:val="00AF01D6"/>
    <w:rsid w:val="00AF02A0"/>
    <w:rsid w:val="00AF0359"/>
    <w:rsid w:val="00AF042E"/>
    <w:rsid w:val="00AF045A"/>
    <w:rsid w:val="00AF04B7"/>
    <w:rsid w:val="00AF05CB"/>
    <w:rsid w:val="00AF0784"/>
    <w:rsid w:val="00AF086F"/>
    <w:rsid w:val="00AF09D2"/>
    <w:rsid w:val="00AF0D06"/>
    <w:rsid w:val="00AF0E37"/>
    <w:rsid w:val="00AF110A"/>
    <w:rsid w:val="00AF11FA"/>
    <w:rsid w:val="00AF1407"/>
    <w:rsid w:val="00AF148D"/>
    <w:rsid w:val="00AF15B8"/>
    <w:rsid w:val="00AF168E"/>
    <w:rsid w:val="00AF16D1"/>
    <w:rsid w:val="00AF16E1"/>
    <w:rsid w:val="00AF17FE"/>
    <w:rsid w:val="00AF1918"/>
    <w:rsid w:val="00AF19F2"/>
    <w:rsid w:val="00AF24B3"/>
    <w:rsid w:val="00AF286E"/>
    <w:rsid w:val="00AF29E7"/>
    <w:rsid w:val="00AF327A"/>
    <w:rsid w:val="00AF339F"/>
    <w:rsid w:val="00AF33A3"/>
    <w:rsid w:val="00AF33F6"/>
    <w:rsid w:val="00AF361C"/>
    <w:rsid w:val="00AF39F8"/>
    <w:rsid w:val="00AF3A90"/>
    <w:rsid w:val="00AF3BA1"/>
    <w:rsid w:val="00AF3C72"/>
    <w:rsid w:val="00AF3DBD"/>
    <w:rsid w:val="00AF3E01"/>
    <w:rsid w:val="00AF3E95"/>
    <w:rsid w:val="00AF405D"/>
    <w:rsid w:val="00AF41E3"/>
    <w:rsid w:val="00AF4241"/>
    <w:rsid w:val="00AF436B"/>
    <w:rsid w:val="00AF45EA"/>
    <w:rsid w:val="00AF4629"/>
    <w:rsid w:val="00AF4733"/>
    <w:rsid w:val="00AF48CE"/>
    <w:rsid w:val="00AF4BF2"/>
    <w:rsid w:val="00AF4E5A"/>
    <w:rsid w:val="00AF51D3"/>
    <w:rsid w:val="00AF5AF5"/>
    <w:rsid w:val="00AF5F40"/>
    <w:rsid w:val="00AF5F50"/>
    <w:rsid w:val="00AF623E"/>
    <w:rsid w:val="00AF62C1"/>
    <w:rsid w:val="00AF62CB"/>
    <w:rsid w:val="00AF62F1"/>
    <w:rsid w:val="00AF6491"/>
    <w:rsid w:val="00AF686B"/>
    <w:rsid w:val="00AF68AD"/>
    <w:rsid w:val="00AF694E"/>
    <w:rsid w:val="00AF6AD5"/>
    <w:rsid w:val="00AF6E27"/>
    <w:rsid w:val="00AF7116"/>
    <w:rsid w:val="00AF73D6"/>
    <w:rsid w:val="00AF764A"/>
    <w:rsid w:val="00AF7848"/>
    <w:rsid w:val="00AF798C"/>
    <w:rsid w:val="00AF7A83"/>
    <w:rsid w:val="00AF7A84"/>
    <w:rsid w:val="00AF7CC3"/>
    <w:rsid w:val="00B000F8"/>
    <w:rsid w:val="00B00529"/>
    <w:rsid w:val="00B006E8"/>
    <w:rsid w:val="00B0097A"/>
    <w:rsid w:val="00B00B14"/>
    <w:rsid w:val="00B00BD4"/>
    <w:rsid w:val="00B00BE5"/>
    <w:rsid w:val="00B00D3F"/>
    <w:rsid w:val="00B00DF5"/>
    <w:rsid w:val="00B00EB8"/>
    <w:rsid w:val="00B00EC8"/>
    <w:rsid w:val="00B00F26"/>
    <w:rsid w:val="00B00FC1"/>
    <w:rsid w:val="00B0104D"/>
    <w:rsid w:val="00B010BD"/>
    <w:rsid w:val="00B010E0"/>
    <w:rsid w:val="00B010FE"/>
    <w:rsid w:val="00B011A3"/>
    <w:rsid w:val="00B01508"/>
    <w:rsid w:val="00B01532"/>
    <w:rsid w:val="00B01619"/>
    <w:rsid w:val="00B0164E"/>
    <w:rsid w:val="00B017B4"/>
    <w:rsid w:val="00B01996"/>
    <w:rsid w:val="00B01C28"/>
    <w:rsid w:val="00B01CDA"/>
    <w:rsid w:val="00B01F87"/>
    <w:rsid w:val="00B0224D"/>
    <w:rsid w:val="00B022FC"/>
    <w:rsid w:val="00B02469"/>
    <w:rsid w:val="00B02687"/>
    <w:rsid w:val="00B027EE"/>
    <w:rsid w:val="00B02895"/>
    <w:rsid w:val="00B0289D"/>
    <w:rsid w:val="00B02A7A"/>
    <w:rsid w:val="00B02B01"/>
    <w:rsid w:val="00B02B6D"/>
    <w:rsid w:val="00B02EDC"/>
    <w:rsid w:val="00B031CF"/>
    <w:rsid w:val="00B03201"/>
    <w:rsid w:val="00B03365"/>
    <w:rsid w:val="00B0360C"/>
    <w:rsid w:val="00B03692"/>
    <w:rsid w:val="00B03CD6"/>
    <w:rsid w:val="00B04290"/>
    <w:rsid w:val="00B0451B"/>
    <w:rsid w:val="00B04606"/>
    <w:rsid w:val="00B046DA"/>
    <w:rsid w:val="00B048AF"/>
    <w:rsid w:val="00B04944"/>
    <w:rsid w:val="00B04988"/>
    <w:rsid w:val="00B04B0D"/>
    <w:rsid w:val="00B04ED4"/>
    <w:rsid w:val="00B04FC0"/>
    <w:rsid w:val="00B05042"/>
    <w:rsid w:val="00B05155"/>
    <w:rsid w:val="00B052EA"/>
    <w:rsid w:val="00B0537A"/>
    <w:rsid w:val="00B05687"/>
    <w:rsid w:val="00B05A91"/>
    <w:rsid w:val="00B05BDF"/>
    <w:rsid w:val="00B05C28"/>
    <w:rsid w:val="00B05EB5"/>
    <w:rsid w:val="00B05F31"/>
    <w:rsid w:val="00B06437"/>
    <w:rsid w:val="00B069FC"/>
    <w:rsid w:val="00B06A21"/>
    <w:rsid w:val="00B06ADF"/>
    <w:rsid w:val="00B06DFC"/>
    <w:rsid w:val="00B06E26"/>
    <w:rsid w:val="00B07356"/>
    <w:rsid w:val="00B0744B"/>
    <w:rsid w:val="00B07611"/>
    <w:rsid w:val="00B07668"/>
    <w:rsid w:val="00B07684"/>
    <w:rsid w:val="00B07896"/>
    <w:rsid w:val="00B07A00"/>
    <w:rsid w:val="00B07C0D"/>
    <w:rsid w:val="00B07CA2"/>
    <w:rsid w:val="00B07F01"/>
    <w:rsid w:val="00B101C7"/>
    <w:rsid w:val="00B101F1"/>
    <w:rsid w:val="00B10C93"/>
    <w:rsid w:val="00B10DB4"/>
    <w:rsid w:val="00B10E7E"/>
    <w:rsid w:val="00B11052"/>
    <w:rsid w:val="00B11158"/>
    <w:rsid w:val="00B113DD"/>
    <w:rsid w:val="00B113F4"/>
    <w:rsid w:val="00B11463"/>
    <w:rsid w:val="00B114D4"/>
    <w:rsid w:val="00B11A4F"/>
    <w:rsid w:val="00B11ABC"/>
    <w:rsid w:val="00B11B09"/>
    <w:rsid w:val="00B11E81"/>
    <w:rsid w:val="00B11F0E"/>
    <w:rsid w:val="00B12315"/>
    <w:rsid w:val="00B124A6"/>
    <w:rsid w:val="00B1252E"/>
    <w:rsid w:val="00B12696"/>
    <w:rsid w:val="00B1274B"/>
    <w:rsid w:val="00B12809"/>
    <w:rsid w:val="00B1285F"/>
    <w:rsid w:val="00B129F6"/>
    <w:rsid w:val="00B12D11"/>
    <w:rsid w:val="00B12E3E"/>
    <w:rsid w:val="00B134F1"/>
    <w:rsid w:val="00B137E1"/>
    <w:rsid w:val="00B13922"/>
    <w:rsid w:val="00B13939"/>
    <w:rsid w:val="00B13CB4"/>
    <w:rsid w:val="00B13EFF"/>
    <w:rsid w:val="00B14052"/>
    <w:rsid w:val="00B14056"/>
    <w:rsid w:val="00B14427"/>
    <w:rsid w:val="00B144F0"/>
    <w:rsid w:val="00B14744"/>
    <w:rsid w:val="00B14BBF"/>
    <w:rsid w:val="00B14C1A"/>
    <w:rsid w:val="00B14E14"/>
    <w:rsid w:val="00B15004"/>
    <w:rsid w:val="00B15097"/>
    <w:rsid w:val="00B150F8"/>
    <w:rsid w:val="00B1521D"/>
    <w:rsid w:val="00B15672"/>
    <w:rsid w:val="00B157E3"/>
    <w:rsid w:val="00B15845"/>
    <w:rsid w:val="00B15BDB"/>
    <w:rsid w:val="00B15DF0"/>
    <w:rsid w:val="00B16402"/>
    <w:rsid w:val="00B1695B"/>
    <w:rsid w:val="00B16A38"/>
    <w:rsid w:val="00B16AF8"/>
    <w:rsid w:val="00B16B95"/>
    <w:rsid w:val="00B16BDE"/>
    <w:rsid w:val="00B16DDC"/>
    <w:rsid w:val="00B17115"/>
    <w:rsid w:val="00B1717A"/>
    <w:rsid w:val="00B176FE"/>
    <w:rsid w:val="00B1773D"/>
    <w:rsid w:val="00B178A7"/>
    <w:rsid w:val="00B17D65"/>
    <w:rsid w:val="00B17EA5"/>
    <w:rsid w:val="00B17F35"/>
    <w:rsid w:val="00B20159"/>
    <w:rsid w:val="00B20374"/>
    <w:rsid w:val="00B203EC"/>
    <w:rsid w:val="00B204A3"/>
    <w:rsid w:val="00B20663"/>
    <w:rsid w:val="00B20A69"/>
    <w:rsid w:val="00B20A94"/>
    <w:rsid w:val="00B20B2A"/>
    <w:rsid w:val="00B21354"/>
    <w:rsid w:val="00B213A5"/>
    <w:rsid w:val="00B21611"/>
    <w:rsid w:val="00B218D0"/>
    <w:rsid w:val="00B219C0"/>
    <w:rsid w:val="00B219CC"/>
    <w:rsid w:val="00B21C2E"/>
    <w:rsid w:val="00B21C3D"/>
    <w:rsid w:val="00B21F3C"/>
    <w:rsid w:val="00B21F46"/>
    <w:rsid w:val="00B21FD6"/>
    <w:rsid w:val="00B22305"/>
    <w:rsid w:val="00B2269C"/>
    <w:rsid w:val="00B22748"/>
    <w:rsid w:val="00B229D5"/>
    <w:rsid w:val="00B22AE7"/>
    <w:rsid w:val="00B22CA6"/>
    <w:rsid w:val="00B22E11"/>
    <w:rsid w:val="00B22E87"/>
    <w:rsid w:val="00B231DC"/>
    <w:rsid w:val="00B23476"/>
    <w:rsid w:val="00B234F2"/>
    <w:rsid w:val="00B23663"/>
    <w:rsid w:val="00B23688"/>
    <w:rsid w:val="00B237A4"/>
    <w:rsid w:val="00B2391B"/>
    <w:rsid w:val="00B23A16"/>
    <w:rsid w:val="00B23A86"/>
    <w:rsid w:val="00B23FC8"/>
    <w:rsid w:val="00B24266"/>
    <w:rsid w:val="00B2431B"/>
    <w:rsid w:val="00B24448"/>
    <w:rsid w:val="00B244AD"/>
    <w:rsid w:val="00B2473D"/>
    <w:rsid w:val="00B247AB"/>
    <w:rsid w:val="00B24898"/>
    <w:rsid w:val="00B24975"/>
    <w:rsid w:val="00B24C8F"/>
    <w:rsid w:val="00B24DCF"/>
    <w:rsid w:val="00B24E6A"/>
    <w:rsid w:val="00B24F0E"/>
    <w:rsid w:val="00B24F10"/>
    <w:rsid w:val="00B24F39"/>
    <w:rsid w:val="00B25348"/>
    <w:rsid w:val="00B2539D"/>
    <w:rsid w:val="00B25464"/>
    <w:rsid w:val="00B25535"/>
    <w:rsid w:val="00B255FC"/>
    <w:rsid w:val="00B2562F"/>
    <w:rsid w:val="00B25660"/>
    <w:rsid w:val="00B257AC"/>
    <w:rsid w:val="00B258E6"/>
    <w:rsid w:val="00B258FA"/>
    <w:rsid w:val="00B25985"/>
    <w:rsid w:val="00B25996"/>
    <w:rsid w:val="00B25A44"/>
    <w:rsid w:val="00B25AB0"/>
    <w:rsid w:val="00B25EE5"/>
    <w:rsid w:val="00B25F24"/>
    <w:rsid w:val="00B26183"/>
    <w:rsid w:val="00B263FB"/>
    <w:rsid w:val="00B267D9"/>
    <w:rsid w:val="00B26AD5"/>
    <w:rsid w:val="00B26BDD"/>
    <w:rsid w:val="00B26D31"/>
    <w:rsid w:val="00B272B2"/>
    <w:rsid w:val="00B2741C"/>
    <w:rsid w:val="00B27546"/>
    <w:rsid w:val="00B27732"/>
    <w:rsid w:val="00B27ADE"/>
    <w:rsid w:val="00B27B52"/>
    <w:rsid w:val="00B27C76"/>
    <w:rsid w:val="00B27C8A"/>
    <w:rsid w:val="00B27D32"/>
    <w:rsid w:val="00B27D9F"/>
    <w:rsid w:val="00B27E32"/>
    <w:rsid w:val="00B302AF"/>
    <w:rsid w:val="00B30499"/>
    <w:rsid w:val="00B304CE"/>
    <w:rsid w:val="00B305B6"/>
    <w:rsid w:val="00B30AC5"/>
    <w:rsid w:val="00B30AF2"/>
    <w:rsid w:val="00B30B75"/>
    <w:rsid w:val="00B30FF1"/>
    <w:rsid w:val="00B3109B"/>
    <w:rsid w:val="00B310D7"/>
    <w:rsid w:val="00B311FA"/>
    <w:rsid w:val="00B31277"/>
    <w:rsid w:val="00B3131A"/>
    <w:rsid w:val="00B3139D"/>
    <w:rsid w:val="00B31598"/>
    <w:rsid w:val="00B31D3E"/>
    <w:rsid w:val="00B31DDE"/>
    <w:rsid w:val="00B31E16"/>
    <w:rsid w:val="00B31E3E"/>
    <w:rsid w:val="00B31FA7"/>
    <w:rsid w:val="00B32095"/>
    <w:rsid w:val="00B324F3"/>
    <w:rsid w:val="00B3266A"/>
    <w:rsid w:val="00B32816"/>
    <w:rsid w:val="00B32ACB"/>
    <w:rsid w:val="00B32BB6"/>
    <w:rsid w:val="00B33640"/>
    <w:rsid w:val="00B338D5"/>
    <w:rsid w:val="00B3392D"/>
    <w:rsid w:val="00B33EA6"/>
    <w:rsid w:val="00B33F8F"/>
    <w:rsid w:val="00B3409D"/>
    <w:rsid w:val="00B3435D"/>
    <w:rsid w:val="00B343AA"/>
    <w:rsid w:val="00B3449E"/>
    <w:rsid w:val="00B3489F"/>
    <w:rsid w:val="00B348E6"/>
    <w:rsid w:val="00B34B0B"/>
    <w:rsid w:val="00B34B0F"/>
    <w:rsid w:val="00B34D88"/>
    <w:rsid w:val="00B3500B"/>
    <w:rsid w:val="00B3504D"/>
    <w:rsid w:val="00B351BB"/>
    <w:rsid w:val="00B35532"/>
    <w:rsid w:val="00B35590"/>
    <w:rsid w:val="00B35746"/>
    <w:rsid w:val="00B35790"/>
    <w:rsid w:val="00B35852"/>
    <w:rsid w:val="00B35995"/>
    <w:rsid w:val="00B359BA"/>
    <w:rsid w:val="00B35A9B"/>
    <w:rsid w:val="00B35B5C"/>
    <w:rsid w:val="00B35C9C"/>
    <w:rsid w:val="00B35CE0"/>
    <w:rsid w:val="00B35EC1"/>
    <w:rsid w:val="00B360E9"/>
    <w:rsid w:val="00B36172"/>
    <w:rsid w:val="00B362C4"/>
    <w:rsid w:val="00B362D0"/>
    <w:rsid w:val="00B363D9"/>
    <w:rsid w:val="00B366BB"/>
    <w:rsid w:val="00B36887"/>
    <w:rsid w:val="00B36B7E"/>
    <w:rsid w:val="00B36DDB"/>
    <w:rsid w:val="00B36DE0"/>
    <w:rsid w:val="00B36E14"/>
    <w:rsid w:val="00B36F65"/>
    <w:rsid w:val="00B3705D"/>
    <w:rsid w:val="00B37123"/>
    <w:rsid w:val="00B37132"/>
    <w:rsid w:val="00B371C9"/>
    <w:rsid w:val="00B373BF"/>
    <w:rsid w:val="00B37473"/>
    <w:rsid w:val="00B3751D"/>
    <w:rsid w:val="00B37521"/>
    <w:rsid w:val="00B377CB"/>
    <w:rsid w:val="00B3780A"/>
    <w:rsid w:val="00B378C4"/>
    <w:rsid w:val="00B378E1"/>
    <w:rsid w:val="00B378E2"/>
    <w:rsid w:val="00B37B59"/>
    <w:rsid w:val="00B37CEE"/>
    <w:rsid w:val="00B37D29"/>
    <w:rsid w:val="00B40062"/>
    <w:rsid w:val="00B400E4"/>
    <w:rsid w:val="00B40421"/>
    <w:rsid w:val="00B407D3"/>
    <w:rsid w:val="00B407E4"/>
    <w:rsid w:val="00B40A02"/>
    <w:rsid w:val="00B40A0C"/>
    <w:rsid w:val="00B40BFB"/>
    <w:rsid w:val="00B40D2B"/>
    <w:rsid w:val="00B40F25"/>
    <w:rsid w:val="00B40F77"/>
    <w:rsid w:val="00B411AA"/>
    <w:rsid w:val="00B4131F"/>
    <w:rsid w:val="00B41554"/>
    <w:rsid w:val="00B41A36"/>
    <w:rsid w:val="00B41A9D"/>
    <w:rsid w:val="00B41C04"/>
    <w:rsid w:val="00B41C7D"/>
    <w:rsid w:val="00B41F4B"/>
    <w:rsid w:val="00B41FA0"/>
    <w:rsid w:val="00B4207D"/>
    <w:rsid w:val="00B421F5"/>
    <w:rsid w:val="00B426E3"/>
    <w:rsid w:val="00B429F5"/>
    <w:rsid w:val="00B42ABC"/>
    <w:rsid w:val="00B42D0C"/>
    <w:rsid w:val="00B43025"/>
    <w:rsid w:val="00B4305C"/>
    <w:rsid w:val="00B43158"/>
    <w:rsid w:val="00B43318"/>
    <w:rsid w:val="00B43396"/>
    <w:rsid w:val="00B433BF"/>
    <w:rsid w:val="00B43459"/>
    <w:rsid w:val="00B43482"/>
    <w:rsid w:val="00B43517"/>
    <w:rsid w:val="00B43754"/>
    <w:rsid w:val="00B43833"/>
    <w:rsid w:val="00B43DAB"/>
    <w:rsid w:val="00B43F4B"/>
    <w:rsid w:val="00B44090"/>
    <w:rsid w:val="00B44132"/>
    <w:rsid w:val="00B44408"/>
    <w:rsid w:val="00B444C8"/>
    <w:rsid w:val="00B4454F"/>
    <w:rsid w:val="00B4457C"/>
    <w:rsid w:val="00B446C4"/>
    <w:rsid w:val="00B44773"/>
    <w:rsid w:val="00B449B7"/>
    <w:rsid w:val="00B449BF"/>
    <w:rsid w:val="00B44AB1"/>
    <w:rsid w:val="00B44B20"/>
    <w:rsid w:val="00B44C1E"/>
    <w:rsid w:val="00B44C40"/>
    <w:rsid w:val="00B44D15"/>
    <w:rsid w:val="00B45205"/>
    <w:rsid w:val="00B45786"/>
    <w:rsid w:val="00B45998"/>
    <w:rsid w:val="00B45C5A"/>
    <w:rsid w:val="00B46279"/>
    <w:rsid w:val="00B4646E"/>
    <w:rsid w:val="00B46634"/>
    <w:rsid w:val="00B46687"/>
    <w:rsid w:val="00B46814"/>
    <w:rsid w:val="00B4698F"/>
    <w:rsid w:val="00B469D5"/>
    <w:rsid w:val="00B46A3C"/>
    <w:rsid w:val="00B4713C"/>
    <w:rsid w:val="00B472EF"/>
    <w:rsid w:val="00B475CF"/>
    <w:rsid w:val="00B476BC"/>
    <w:rsid w:val="00B476D1"/>
    <w:rsid w:val="00B4778C"/>
    <w:rsid w:val="00B47898"/>
    <w:rsid w:val="00B47903"/>
    <w:rsid w:val="00B47967"/>
    <w:rsid w:val="00B479E9"/>
    <w:rsid w:val="00B500C2"/>
    <w:rsid w:val="00B50250"/>
    <w:rsid w:val="00B502E1"/>
    <w:rsid w:val="00B504AB"/>
    <w:rsid w:val="00B506AA"/>
    <w:rsid w:val="00B50B44"/>
    <w:rsid w:val="00B50BAB"/>
    <w:rsid w:val="00B50D18"/>
    <w:rsid w:val="00B51157"/>
    <w:rsid w:val="00B51186"/>
    <w:rsid w:val="00B5119D"/>
    <w:rsid w:val="00B511A6"/>
    <w:rsid w:val="00B513B1"/>
    <w:rsid w:val="00B514F2"/>
    <w:rsid w:val="00B5150D"/>
    <w:rsid w:val="00B5153D"/>
    <w:rsid w:val="00B5154C"/>
    <w:rsid w:val="00B5171E"/>
    <w:rsid w:val="00B51AD0"/>
    <w:rsid w:val="00B51C31"/>
    <w:rsid w:val="00B520D6"/>
    <w:rsid w:val="00B5222D"/>
    <w:rsid w:val="00B522F3"/>
    <w:rsid w:val="00B52358"/>
    <w:rsid w:val="00B5243F"/>
    <w:rsid w:val="00B5277D"/>
    <w:rsid w:val="00B5283E"/>
    <w:rsid w:val="00B5288B"/>
    <w:rsid w:val="00B528EE"/>
    <w:rsid w:val="00B528FA"/>
    <w:rsid w:val="00B52A97"/>
    <w:rsid w:val="00B52B2E"/>
    <w:rsid w:val="00B52CFB"/>
    <w:rsid w:val="00B52ED5"/>
    <w:rsid w:val="00B5306F"/>
    <w:rsid w:val="00B53573"/>
    <w:rsid w:val="00B5361F"/>
    <w:rsid w:val="00B5369F"/>
    <w:rsid w:val="00B5399B"/>
    <w:rsid w:val="00B539D3"/>
    <w:rsid w:val="00B53B12"/>
    <w:rsid w:val="00B53B14"/>
    <w:rsid w:val="00B53B29"/>
    <w:rsid w:val="00B53B95"/>
    <w:rsid w:val="00B53C35"/>
    <w:rsid w:val="00B53D45"/>
    <w:rsid w:val="00B53F19"/>
    <w:rsid w:val="00B5401C"/>
    <w:rsid w:val="00B54030"/>
    <w:rsid w:val="00B54621"/>
    <w:rsid w:val="00B5465D"/>
    <w:rsid w:val="00B548BE"/>
    <w:rsid w:val="00B54C34"/>
    <w:rsid w:val="00B54D5D"/>
    <w:rsid w:val="00B54FF8"/>
    <w:rsid w:val="00B5523B"/>
    <w:rsid w:val="00B55282"/>
    <w:rsid w:val="00B55558"/>
    <w:rsid w:val="00B5555A"/>
    <w:rsid w:val="00B5582C"/>
    <w:rsid w:val="00B55A25"/>
    <w:rsid w:val="00B55DC9"/>
    <w:rsid w:val="00B55E70"/>
    <w:rsid w:val="00B55EAE"/>
    <w:rsid w:val="00B56004"/>
    <w:rsid w:val="00B5603D"/>
    <w:rsid w:val="00B56257"/>
    <w:rsid w:val="00B563A7"/>
    <w:rsid w:val="00B563AE"/>
    <w:rsid w:val="00B5645C"/>
    <w:rsid w:val="00B56610"/>
    <w:rsid w:val="00B56771"/>
    <w:rsid w:val="00B56F71"/>
    <w:rsid w:val="00B57102"/>
    <w:rsid w:val="00B5727C"/>
    <w:rsid w:val="00B57477"/>
    <w:rsid w:val="00B574C7"/>
    <w:rsid w:val="00B5762A"/>
    <w:rsid w:val="00B57647"/>
    <w:rsid w:val="00B57875"/>
    <w:rsid w:val="00B57BA7"/>
    <w:rsid w:val="00B57BB4"/>
    <w:rsid w:val="00B57DCA"/>
    <w:rsid w:val="00B57FCD"/>
    <w:rsid w:val="00B6016B"/>
    <w:rsid w:val="00B6025F"/>
    <w:rsid w:val="00B6034B"/>
    <w:rsid w:val="00B6066E"/>
    <w:rsid w:val="00B60A7B"/>
    <w:rsid w:val="00B60D2E"/>
    <w:rsid w:val="00B613FD"/>
    <w:rsid w:val="00B6153F"/>
    <w:rsid w:val="00B617AF"/>
    <w:rsid w:val="00B61864"/>
    <w:rsid w:val="00B61B51"/>
    <w:rsid w:val="00B61B76"/>
    <w:rsid w:val="00B61B84"/>
    <w:rsid w:val="00B61C2C"/>
    <w:rsid w:val="00B61DE8"/>
    <w:rsid w:val="00B621FE"/>
    <w:rsid w:val="00B62227"/>
    <w:rsid w:val="00B6239F"/>
    <w:rsid w:val="00B624AF"/>
    <w:rsid w:val="00B624CD"/>
    <w:rsid w:val="00B624E5"/>
    <w:rsid w:val="00B62554"/>
    <w:rsid w:val="00B6261E"/>
    <w:rsid w:val="00B62699"/>
    <w:rsid w:val="00B627CB"/>
    <w:rsid w:val="00B62808"/>
    <w:rsid w:val="00B6291B"/>
    <w:rsid w:val="00B62984"/>
    <w:rsid w:val="00B62CBE"/>
    <w:rsid w:val="00B62D5B"/>
    <w:rsid w:val="00B6316B"/>
    <w:rsid w:val="00B632AA"/>
    <w:rsid w:val="00B632C1"/>
    <w:rsid w:val="00B63435"/>
    <w:rsid w:val="00B636AE"/>
    <w:rsid w:val="00B636C0"/>
    <w:rsid w:val="00B637B8"/>
    <w:rsid w:val="00B638D1"/>
    <w:rsid w:val="00B639B9"/>
    <w:rsid w:val="00B63AE0"/>
    <w:rsid w:val="00B63AEB"/>
    <w:rsid w:val="00B63BBD"/>
    <w:rsid w:val="00B63DB5"/>
    <w:rsid w:val="00B6415C"/>
    <w:rsid w:val="00B641F9"/>
    <w:rsid w:val="00B64320"/>
    <w:rsid w:val="00B64392"/>
    <w:rsid w:val="00B64614"/>
    <w:rsid w:val="00B64811"/>
    <w:rsid w:val="00B649FA"/>
    <w:rsid w:val="00B64B03"/>
    <w:rsid w:val="00B6515D"/>
    <w:rsid w:val="00B65392"/>
    <w:rsid w:val="00B653C1"/>
    <w:rsid w:val="00B655DB"/>
    <w:rsid w:val="00B656BE"/>
    <w:rsid w:val="00B656F3"/>
    <w:rsid w:val="00B65752"/>
    <w:rsid w:val="00B6577C"/>
    <w:rsid w:val="00B658F2"/>
    <w:rsid w:val="00B65939"/>
    <w:rsid w:val="00B65C44"/>
    <w:rsid w:val="00B65CF4"/>
    <w:rsid w:val="00B65E1E"/>
    <w:rsid w:val="00B65E98"/>
    <w:rsid w:val="00B66425"/>
    <w:rsid w:val="00B6655B"/>
    <w:rsid w:val="00B666CB"/>
    <w:rsid w:val="00B6676F"/>
    <w:rsid w:val="00B667E9"/>
    <w:rsid w:val="00B66C42"/>
    <w:rsid w:val="00B66DF9"/>
    <w:rsid w:val="00B6701E"/>
    <w:rsid w:val="00B670A2"/>
    <w:rsid w:val="00B67221"/>
    <w:rsid w:val="00B67293"/>
    <w:rsid w:val="00B67429"/>
    <w:rsid w:val="00B6751C"/>
    <w:rsid w:val="00B67A07"/>
    <w:rsid w:val="00B67BF4"/>
    <w:rsid w:val="00B67CD3"/>
    <w:rsid w:val="00B700D1"/>
    <w:rsid w:val="00B70197"/>
    <w:rsid w:val="00B701DE"/>
    <w:rsid w:val="00B70395"/>
    <w:rsid w:val="00B703BF"/>
    <w:rsid w:val="00B704BA"/>
    <w:rsid w:val="00B705A0"/>
    <w:rsid w:val="00B70610"/>
    <w:rsid w:val="00B7076B"/>
    <w:rsid w:val="00B70C23"/>
    <w:rsid w:val="00B70CFD"/>
    <w:rsid w:val="00B70E24"/>
    <w:rsid w:val="00B71070"/>
    <w:rsid w:val="00B714EB"/>
    <w:rsid w:val="00B719B9"/>
    <w:rsid w:val="00B71A4D"/>
    <w:rsid w:val="00B71A68"/>
    <w:rsid w:val="00B71B78"/>
    <w:rsid w:val="00B71D92"/>
    <w:rsid w:val="00B71D9E"/>
    <w:rsid w:val="00B71F19"/>
    <w:rsid w:val="00B71F5D"/>
    <w:rsid w:val="00B7210F"/>
    <w:rsid w:val="00B721C0"/>
    <w:rsid w:val="00B72202"/>
    <w:rsid w:val="00B722AD"/>
    <w:rsid w:val="00B722CD"/>
    <w:rsid w:val="00B72482"/>
    <w:rsid w:val="00B72586"/>
    <w:rsid w:val="00B7270E"/>
    <w:rsid w:val="00B72755"/>
    <w:rsid w:val="00B727E8"/>
    <w:rsid w:val="00B7289C"/>
    <w:rsid w:val="00B728E5"/>
    <w:rsid w:val="00B72DDE"/>
    <w:rsid w:val="00B72EA4"/>
    <w:rsid w:val="00B73097"/>
    <w:rsid w:val="00B731F0"/>
    <w:rsid w:val="00B73305"/>
    <w:rsid w:val="00B73546"/>
    <w:rsid w:val="00B73629"/>
    <w:rsid w:val="00B736B5"/>
    <w:rsid w:val="00B736F3"/>
    <w:rsid w:val="00B73AF3"/>
    <w:rsid w:val="00B73B71"/>
    <w:rsid w:val="00B73CB4"/>
    <w:rsid w:val="00B73CC2"/>
    <w:rsid w:val="00B73CEB"/>
    <w:rsid w:val="00B73F22"/>
    <w:rsid w:val="00B73F5A"/>
    <w:rsid w:val="00B7425B"/>
    <w:rsid w:val="00B74472"/>
    <w:rsid w:val="00B7451E"/>
    <w:rsid w:val="00B745BF"/>
    <w:rsid w:val="00B746D0"/>
    <w:rsid w:val="00B74702"/>
    <w:rsid w:val="00B7487A"/>
    <w:rsid w:val="00B74A23"/>
    <w:rsid w:val="00B74CA6"/>
    <w:rsid w:val="00B74D4D"/>
    <w:rsid w:val="00B74D7E"/>
    <w:rsid w:val="00B74F39"/>
    <w:rsid w:val="00B75362"/>
    <w:rsid w:val="00B753EC"/>
    <w:rsid w:val="00B75419"/>
    <w:rsid w:val="00B755E5"/>
    <w:rsid w:val="00B756E2"/>
    <w:rsid w:val="00B757D3"/>
    <w:rsid w:val="00B7595E"/>
    <w:rsid w:val="00B759B9"/>
    <w:rsid w:val="00B75A0B"/>
    <w:rsid w:val="00B75A21"/>
    <w:rsid w:val="00B75B87"/>
    <w:rsid w:val="00B75E5B"/>
    <w:rsid w:val="00B76094"/>
    <w:rsid w:val="00B76313"/>
    <w:rsid w:val="00B763A5"/>
    <w:rsid w:val="00B76550"/>
    <w:rsid w:val="00B76783"/>
    <w:rsid w:val="00B76977"/>
    <w:rsid w:val="00B76DB0"/>
    <w:rsid w:val="00B76DDB"/>
    <w:rsid w:val="00B7700A"/>
    <w:rsid w:val="00B7718C"/>
    <w:rsid w:val="00B7718E"/>
    <w:rsid w:val="00B771D1"/>
    <w:rsid w:val="00B772DD"/>
    <w:rsid w:val="00B77F66"/>
    <w:rsid w:val="00B80040"/>
    <w:rsid w:val="00B80380"/>
    <w:rsid w:val="00B80490"/>
    <w:rsid w:val="00B8094D"/>
    <w:rsid w:val="00B8097E"/>
    <w:rsid w:val="00B80A06"/>
    <w:rsid w:val="00B80AAC"/>
    <w:rsid w:val="00B80C2F"/>
    <w:rsid w:val="00B80FD6"/>
    <w:rsid w:val="00B811D5"/>
    <w:rsid w:val="00B815C2"/>
    <w:rsid w:val="00B817A2"/>
    <w:rsid w:val="00B817E7"/>
    <w:rsid w:val="00B81861"/>
    <w:rsid w:val="00B818FE"/>
    <w:rsid w:val="00B81993"/>
    <w:rsid w:val="00B81ACD"/>
    <w:rsid w:val="00B81B31"/>
    <w:rsid w:val="00B81BBF"/>
    <w:rsid w:val="00B81BE0"/>
    <w:rsid w:val="00B81F1C"/>
    <w:rsid w:val="00B82085"/>
    <w:rsid w:val="00B8234E"/>
    <w:rsid w:val="00B824AA"/>
    <w:rsid w:val="00B82822"/>
    <w:rsid w:val="00B8287C"/>
    <w:rsid w:val="00B82D77"/>
    <w:rsid w:val="00B82F1F"/>
    <w:rsid w:val="00B82F98"/>
    <w:rsid w:val="00B830F7"/>
    <w:rsid w:val="00B83137"/>
    <w:rsid w:val="00B831C9"/>
    <w:rsid w:val="00B83209"/>
    <w:rsid w:val="00B834E0"/>
    <w:rsid w:val="00B8365A"/>
    <w:rsid w:val="00B8369D"/>
    <w:rsid w:val="00B836FA"/>
    <w:rsid w:val="00B83786"/>
    <w:rsid w:val="00B83828"/>
    <w:rsid w:val="00B83C41"/>
    <w:rsid w:val="00B83D45"/>
    <w:rsid w:val="00B8405A"/>
    <w:rsid w:val="00B840D4"/>
    <w:rsid w:val="00B84284"/>
    <w:rsid w:val="00B843B5"/>
    <w:rsid w:val="00B8481F"/>
    <w:rsid w:val="00B84EBA"/>
    <w:rsid w:val="00B84F1E"/>
    <w:rsid w:val="00B84F24"/>
    <w:rsid w:val="00B85390"/>
    <w:rsid w:val="00B85466"/>
    <w:rsid w:val="00B8563A"/>
    <w:rsid w:val="00B85744"/>
    <w:rsid w:val="00B857A0"/>
    <w:rsid w:val="00B857F1"/>
    <w:rsid w:val="00B8582F"/>
    <w:rsid w:val="00B85838"/>
    <w:rsid w:val="00B85944"/>
    <w:rsid w:val="00B859F7"/>
    <w:rsid w:val="00B85BF7"/>
    <w:rsid w:val="00B85E5B"/>
    <w:rsid w:val="00B85ED3"/>
    <w:rsid w:val="00B86052"/>
    <w:rsid w:val="00B8621C"/>
    <w:rsid w:val="00B8622C"/>
    <w:rsid w:val="00B862BD"/>
    <w:rsid w:val="00B862D0"/>
    <w:rsid w:val="00B863C1"/>
    <w:rsid w:val="00B864B0"/>
    <w:rsid w:val="00B864F3"/>
    <w:rsid w:val="00B868B2"/>
    <w:rsid w:val="00B86CCA"/>
    <w:rsid w:val="00B86DD7"/>
    <w:rsid w:val="00B86F16"/>
    <w:rsid w:val="00B87076"/>
    <w:rsid w:val="00B87285"/>
    <w:rsid w:val="00B872E2"/>
    <w:rsid w:val="00B872ED"/>
    <w:rsid w:val="00B87372"/>
    <w:rsid w:val="00B87437"/>
    <w:rsid w:val="00B87482"/>
    <w:rsid w:val="00B8766D"/>
    <w:rsid w:val="00B8794B"/>
    <w:rsid w:val="00B87A37"/>
    <w:rsid w:val="00B87ABC"/>
    <w:rsid w:val="00B87B2B"/>
    <w:rsid w:val="00B87B69"/>
    <w:rsid w:val="00B87C66"/>
    <w:rsid w:val="00B87CD6"/>
    <w:rsid w:val="00B87DA3"/>
    <w:rsid w:val="00B87FBC"/>
    <w:rsid w:val="00B900D6"/>
    <w:rsid w:val="00B903DB"/>
    <w:rsid w:val="00B9046C"/>
    <w:rsid w:val="00B908C4"/>
    <w:rsid w:val="00B90DE0"/>
    <w:rsid w:val="00B90FDB"/>
    <w:rsid w:val="00B911E7"/>
    <w:rsid w:val="00B91382"/>
    <w:rsid w:val="00B914A1"/>
    <w:rsid w:val="00B91860"/>
    <w:rsid w:val="00B91C7D"/>
    <w:rsid w:val="00B91CFE"/>
    <w:rsid w:val="00B91F2F"/>
    <w:rsid w:val="00B91FC3"/>
    <w:rsid w:val="00B9216D"/>
    <w:rsid w:val="00B92286"/>
    <w:rsid w:val="00B926A9"/>
    <w:rsid w:val="00B929FD"/>
    <w:rsid w:val="00B92A24"/>
    <w:rsid w:val="00B92CA4"/>
    <w:rsid w:val="00B92F24"/>
    <w:rsid w:val="00B93241"/>
    <w:rsid w:val="00B9328F"/>
    <w:rsid w:val="00B93401"/>
    <w:rsid w:val="00B934AC"/>
    <w:rsid w:val="00B9395E"/>
    <w:rsid w:val="00B93C5D"/>
    <w:rsid w:val="00B93DEF"/>
    <w:rsid w:val="00B93E9E"/>
    <w:rsid w:val="00B94116"/>
    <w:rsid w:val="00B94321"/>
    <w:rsid w:val="00B94326"/>
    <w:rsid w:val="00B946CC"/>
    <w:rsid w:val="00B947E2"/>
    <w:rsid w:val="00B94AB0"/>
    <w:rsid w:val="00B94EC2"/>
    <w:rsid w:val="00B9511E"/>
    <w:rsid w:val="00B952A3"/>
    <w:rsid w:val="00B95584"/>
    <w:rsid w:val="00B95621"/>
    <w:rsid w:val="00B9579D"/>
    <w:rsid w:val="00B958CD"/>
    <w:rsid w:val="00B95982"/>
    <w:rsid w:val="00B959D2"/>
    <w:rsid w:val="00B95A9B"/>
    <w:rsid w:val="00B95C74"/>
    <w:rsid w:val="00B95E95"/>
    <w:rsid w:val="00B95EF4"/>
    <w:rsid w:val="00B95FDC"/>
    <w:rsid w:val="00B961C9"/>
    <w:rsid w:val="00B963C8"/>
    <w:rsid w:val="00B9648B"/>
    <w:rsid w:val="00B964A1"/>
    <w:rsid w:val="00B965E1"/>
    <w:rsid w:val="00B966A2"/>
    <w:rsid w:val="00B966D1"/>
    <w:rsid w:val="00B96722"/>
    <w:rsid w:val="00B96935"/>
    <w:rsid w:val="00B969DD"/>
    <w:rsid w:val="00B96AC8"/>
    <w:rsid w:val="00B96AD5"/>
    <w:rsid w:val="00B96AF1"/>
    <w:rsid w:val="00B96CC7"/>
    <w:rsid w:val="00B96D76"/>
    <w:rsid w:val="00B96DBC"/>
    <w:rsid w:val="00B96F7F"/>
    <w:rsid w:val="00B96FEC"/>
    <w:rsid w:val="00B97164"/>
    <w:rsid w:val="00B971B6"/>
    <w:rsid w:val="00B977A4"/>
    <w:rsid w:val="00B9785B"/>
    <w:rsid w:val="00B97994"/>
    <w:rsid w:val="00B97A9A"/>
    <w:rsid w:val="00B97DFA"/>
    <w:rsid w:val="00B97FB7"/>
    <w:rsid w:val="00BA01F6"/>
    <w:rsid w:val="00BA03FE"/>
    <w:rsid w:val="00BA05B4"/>
    <w:rsid w:val="00BA0A92"/>
    <w:rsid w:val="00BA0CD9"/>
    <w:rsid w:val="00BA1040"/>
    <w:rsid w:val="00BA10EB"/>
    <w:rsid w:val="00BA1178"/>
    <w:rsid w:val="00BA11AD"/>
    <w:rsid w:val="00BA1393"/>
    <w:rsid w:val="00BA14CE"/>
    <w:rsid w:val="00BA14F8"/>
    <w:rsid w:val="00BA16E0"/>
    <w:rsid w:val="00BA1768"/>
    <w:rsid w:val="00BA17E9"/>
    <w:rsid w:val="00BA18E3"/>
    <w:rsid w:val="00BA1C21"/>
    <w:rsid w:val="00BA2056"/>
    <w:rsid w:val="00BA2176"/>
    <w:rsid w:val="00BA220E"/>
    <w:rsid w:val="00BA226F"/>
    <w:rsid w:val="00BA25E1"/>
    <w:rsid w:val="00BA2620"/>
    <w:rsid w:val="00BA2652"/>
    <w:rsid w:val="00BA2770"/>
    <w:rsid w:val="00BA278B"/>
    <w:rsid w:val="00BA297B"/>
    <w:rsid w:val="00BA2AEB"/>
    <w:rsid w:val="00BA2B67"/>
    <w:rsid w:val="00BA2B95"/>
    <w:rsid w:val="00BA2DF6"/>
    <w:rsid w:val="00BA2DFE"/>
    <w:rsid w:val="00BA2E8C"/>
    <w:rsid w:val="00BA2EA2"/>
    <w:rsid w:val="00BA32EF"/>
    <w:rsid w:val="00BA3738"/>
    <w:rsid w:val="00BA37BE"/>
    <w:rsid w:val="00BA3A00"/>
    <w:rsid w:val="00BA3D04"/>
    <w:rsid w:val="00BA3EF6"/>
    <w:rsid w:val="00BA3F40"/>
    <w:rsid w:val="00BA40BD"/>
    <w:rsid w:val="00BA40E5"/>
    <w:rsid w:val="00BA4239"/>
    <w:rsid w:val="00BA4788"/>
    <w:rsid w:val="00BA4940"/>
    <w:rsid w:val="00BA49EA"/>
    <w:rsid w:val="00BA4AF9"/>
    <w:rsid w:val="00BA4B19"/>
    <w:rsid w:val="00BA4D21"/>
    <w:rsid w:val="00BA4D39"/>
    <w:rsid w:val="00BA5020"/>
    <w:rsid w:val="00BA50B6"/>
    <w:rsid w:val="00BA52AF"/>
    <w:rsid w:val="00BA586A"/>
    <w:rsid w:val="00BA58EE"/>
    <w:rsid w:val="00BA5B73"/>
    <w:rsid w:val="00BA5B91"/>
    <w:rsid w:val="00BA5BA1"/>
    <w:rsid w:val="00BA5CED"/>
    <w:rsid w:val="00BA5D40"/>
    <w:rsid w:val="00BA5EB0"/>
    <w:rsid w:val="00BA603E"/>
    <w:rsid w:val="00BA6342"/>
    <w:rsid w:val="00BA6418"/>
    <w:rsid w:val="00BA6529"/>
    <w:rsid w:val="00BA66E8"/>
    <w:rsid w:val="00BA6C86"/>
    <w:rsid w:val="00BA6E30"/>
    <w:rsid w:val="00BA6F1B"/>
    <w:rsid w:val="00BA71E2"/>
    <w:rsid w:val="00BA74E8"/>
    <w:rsid w:val="00BA7771"/>
    <w:rsid w:val="00BA7CDF"/>
    <w:rsid w:val="00BA7D79"/>
    <w:rsid w:val="00BA7FC8"/>
    <w:rsid w:val="00BB002B"/>
    <w:rsid w:val="00BB01B2"/>
    <w:rsid w:val="00BB01DB"/>
    <w:rsid w:val="00BB0269"/>
    <w:rsid w:val="00BB02ED"/>
    <w:rsid w:val="00BB047B"/>
    <w:rsid w:val="00BB05EB"/>
    <w:rsid w:val="00BB062D"/>
    <w:rsid w:val="00BB0836"/>
    <w:rsid w:val="00BB0924"/>
    <w:rsid w:val="00BB0BCA"/>
    <w:rsid w:val="00BB0E5C"/>
    <w:rsid w:val="00BB0EA4"/>
    <w:rsid w:val="00BB10A8"/>
    <w:rsid w:val="00BB11BC"/>
    <w:rsid w:val="00BB13B6"/>
    <w:rsid w:val="00BB13CB"/>
    <w:rsid w:val="00BB151B"/>
    <w:rsid w:val="00BB155A"/>
    <w:rsid w:val="00BB1736"/>
    <w:rsid w:val="00BB17FA"/>
    <w:rsid w:val="00BB1994"/>
    <w:rsid w:val="00BB1BC5"/>
    <w:rsid w:val="00BB1BCF"/>
    <w:rsid w:val="00BB1C87"/>
    <w:rsid w:val="00BB1DDD"/>
    <w:rsid w:val="00BB20AA"/>
    <w:rsid w:val="00BB23E1"/>
    <w:rsid w:val="00BB2433"/>
    <w:rsid w:val="00BB2565"/>
    <w:rsid w:val="00BB26AE"/>
    <w:rsid w:val="00BB28A5"/>
    <w:rsid w:val="00BB2A90"/>
    <w:rsid w:val="00BB2B3E"/>
    <w:rsid w:val="00BB2B7D"/>
    <w:rsid w:val="00BB2B88"/>
    <w:rsid w:val="00BB2ED8"/>
    <w:rsid w:val="00BB301D"/>
    <w:rsid w:val="00BB31FC"/>
    <w:rsid w:val="00BB3500"/>
    <w:rsid w:val="00BB368B"/>
    <w:rsid w:val="00BB37E6"/>
    <w:rsid w:val="00BB3987"/>
    <w:rsid w:val="00BB3B54"/>
    <w:rsid w:val="00BB3B94"/>
    <w:rsid w:val="00BB3CB6"/>
    <w:rsid w:val="00BB3D7A"/>
    <w:rsid w:val="00BB3DFE"/>
    <w:rsid w:val="00BB40A3"/>
    <w:rsid w:val="00BB419C"/>
    <w:rsid w:val="00BB46ED"/>
    <w:rsid w:val="00BB474A"/>
    <w:rsid w:val="00BB476A"/>
    <w:rsid w:val="00BB47DD"/>
    <w:rsid w:val="00BB4873"/>
    <w:rsid w:val="00BB48FF"/>
    <w:rsid w:val="00BB4961"/>
    <w:rsid w:val="00BB4A5F"/>
    <w:rsid w:val="00BB4A87"/>
    <w:rsid w:val="00BB4C47"/>
    <w:rsid w:val="00BB4D30"/>
    <w:rsid w:val="00BB4F1F"/>
    <w:rsid w:val="00BB512A"/>
    <w:rsid w:val="00BB5167"/>
    <w:rsid w:val="00BB51BB"/>
    <w:rsid w:val="00BB5543"/>
    <w:rsid w:val="00BB5991"/>
    <w:rsid w:val="00BB5B75"/>
    <w:rsid w:val="00BB5C88"/>
    <w:rsid w:val="00BB5F67"/>
    <w:rsid w:val="00BB6126"/>
    <w:rsid w:val="00BB644D"/>
    <w:rsid w:val="00BB64F6"/>
    <w:rsid w:val="00BB6612"/>
    <w:rsid w:val="00BB671B"/>
    <w:rsid w:val="00BB6720"/>
    <w:rsid w:val="00BB68A1"/>
    <w:rsid w:val="00BB68EC"/>
    <w:rsid w:val="00BB69CE"/>
    <w:rsid w:val="00BB6D5A"/>
    <w:rsid w:val="00BB6E22"/>
    <w:rsid w:val="00BB6E82"/>
    <w:rsid w:val="00BB7070"/>
    <w:rsid w:val="00BB714D"/>
    <w:rsid w:val="00BB72DF"/>
    <w:rsid w:val="00BB78A5"/>
    <w:rsid w:val="00BB7BA5"/>
    <w:rsid w:val="00BB7D1B"/>
    <w:rsid w:val="00BB7D97"/>
    <w:rsid w:val="00BC002D"/>
    <w:rsid w:val="00BC029A"/>
    <w:rsid w:val="00BC043D"/>
    <w:rsid w:val="00BC0478"/>
    <w:rsid w:val="00BC0599"/>
    <w:rsid w:val="00BC0A05"/>
    <w:rsid w:val="00BC0A1E"/>
    <w:rsid w:val="00BC0B2E"/>
    <w:rsid w:val="00BC0B8F"/>
    <w:rsid w:val="00BC0DBE"/>
    <w:rsid w:val="00BC0EDE"/>
    <w:rsid w:val="00BC0F55"/>
    <w:rsid w:val="00BC12B1"/>
    <w:rsid w:val="00BC135E"/>
    <w:rsid w:val="00BC13AE"/>
    <w:rsid w:val="00BC1610"/>
    <w:rsid w:val="00BC1786"/>
    <w:rsid w:val="00BC18F9"/>
    <w:rsid w:val="00BC1A2C"/>
    <w:rsid w:val="00BC1BE6"/>
    <w:rsid w:val="00BC1D8A"/>
    <w:rsid w:val="00BC1DA3"/>
    <w:rsid w:val="00BC2185"/>
    <w:rsid w:val="00BC2656"/>
    <w:rsid w:val="00BC26B4"/>
    <w:rsid w:val="00BC29B5"/>
    <w:rsid w:val="00BC2BD7"/>
    <w:rsid w:val="00BC2CCB"/>
    <w:rsid w:val="00BC2D0B"/>
    <w:rsid w:val="00BC2F32"/>
    <w:rsid w:val="00BC3211"/>
    <w:rsid w:val="00BC34D5"/>
    <w:rsid w:val="00BC3514"/>
    <w:rsid w:val="00BC35AF"/>
    <w:rsid w:val="00BC39AE"/>
    <w:rsid w:val="00BC3A2F"/>
    <w:rsid w:val="00BC3A7C"/>
    <w:rsid w:val="00BC3B1B"/>
    <w:rsid w:val="00BC3BB5"/>
    <w:rsid w:val="00BC3BF0"/>
    <w:rsid w:val="00BC3E7D"/>
    <w:rsid w:val="00BC42A4"/>
    <w:rsid w:val="00BC442E"/>
    <w:rsid w:val="00BC48F2"/>
    <w:rsid w:val="00BC4CA1"/>
    <w:rsid w:val="00BC4E1E"/>
    <w:rsid w:val="00BC4E3E"/>
    <w:rsid w:val="00BC4E88"/>
    <w:rsid w:val="00BC4F29"/>
    <w:rsid w:val="00BC4F49"/>
    <w:rsid w:val="00BC50C1"/>
    <w:rsid w:val="00BC5638"/>
    <w:rsid w:val="00BC57F9"/>
    <w:rsid w:val="00BC5915"/>
    <w:rsid w:val="00BC5A7B"/>
    <w:rsid w:val="00BC5B6B"/>
    <w:rsid w:val="00BC5E64"/>
    <w:rsid w:val="00BC5E89"/>
    <w:rsid w:val="00BC5FAB"/>
    <w:rsid w:val="00BC6068"/>
    <w:rsid w:val="00BC62B7"/>
    <w:rsid w:val="00BC62B8"/>
    <w:rsid w:val="00BC65D3"/>
    <w:rsid w:val="00BC67BD"/>
    <w:rsid w:val="00BC686D"/>
    <w:rsid w:val="00BC6C36"/>
    <w:rsid w:val="00BC6D6D"/>
    <w:rsid w:val="00BC7011"/>
    <w:rsid w:val="00BC71E9"/>
    <w:rsid w:val="00BC73AE"/>
    <w:rsid w:val="00BC748E"/>
    <w:rsid w:val="00BC776A"/>
    <w:rsid w:val="00BC77E1"/>
    <w:rsid w:val="00BC77F3"/>
    <w:rsid w:val="00BC7864"/>
    <w:rsid w:val="00BC79DB"/>
    <w:rsid w:val="00BC7AD9"/>
    <w:rsid w:val="00BC7C6C"/>
    <w:rsid w:val="00BC7DF7"/>
    <w:rsid w:val="00BC7FB7"/>
    <w:rsid w:val="00BC7FB8"/>
    <w:rsid w:val="00BC7FDF"/>
    <w:rsid w:val="00BD00F1"/>
    <w:rsid w:val="00BD0132"/>
    <w:rsid w:val="00BD02A6"/>
    <w:rsid w:val="00BD02DE"/>
    <w:rsid w:val="00BD0331"/>
    <w:rsid w:val="00BD03EC"/>
    <w:rsid w:val="00BD042B"/>
    <w:rsid w:val="00BD04C5"/>
    <w:rsid w:val="00BD0619"/>
    <w:rsid w:val="00BD08B1"/>
    <w:rsid w:val="00BD09E4"/>
    <w:rsid w:val="00BD0B11"/>
    <w:rsid w:val="00BD0D89"/>
    <w:rsid w:val="00BD0D8A"/>
    <w:rsid w:val="00BD0DB5"/>
    <w:rsid w:val="00BD1041"/>
    <w:rsid w:val="00BD127C"/>
    <w:rsid w:val="00BD1281"/>
    <w:rsid w:val="00BD1500"/>
    <w:rsid w:val="00BD179D"/>
    <w:rsid w:val="00BD1809"/>
    <w:rsid w:val="00BD1B0C"/>
    <w:rsid w:val="00BD1C8F"/>
    <w:rsid w:val="00BD1D54"/>
    <w:rsid w:val="00BD1EC5"/>
    <w:rsid w:val="00BD2028"/>
    <w:rsid w:val="00BD2246"/>
    <w:rsid w:val="00BD2253"/>
    <w:rsid w:val="00BD260E"/>
    <w:rsid w:val="00BD2682"/>
    <w:rsid w:val="00BD2D65"/>
    <w:rsid w:val="00BD2D79"/>
    <w:rsid w:val="00BD2E23"/>
    <w:rsid w:val="00BD2EB7"/>
    <w:rsid w:val="00BD2F40"/>
    <w:rsid w:val="00BD2FFC"/>
    <w:rsid w:val="00BD30CB"/>
    <w:rsid w:val="00BD31B9"/>
    <w:rsid w:val="00BD32EB"/>
    <w:rsid w:val="00BD3428"/>
    <w:rsid w:val="00BD3499"/>
    <w:rsid w:val="00BD3529"/>
    <w:rsid w:val="00BD3647"/>
    <w:rsid w:val="00BD3718"/>
    <w:rsid w:val="00BD3744"/>
    <w:rsid w:val="00BD3AB7"/>
    <w:rsid w:val="00BD3B93"/>
    <w:rsid w:val="00BD3BBA"/>
    <w:rsid w:val="00BD3C7F"/>
    <w:rsid w:val="00BD3CF3"/>
    <w:rsid w:val="00BD3DA3"/>
    <w:rsid w:val="00BD41BD"/>
    <w:rsid w:val="00BD4200"/>
    <w:rsid w:val="00BD42C0"/>
    <w:rsid w:val="00BD4455"/>
    <w:rsid w:val="00BD49C6"/>
    <w:rsid w:val="00BD4A58"/>
    <w:rsid w:val="00BD4CB4"/>
    <w:rsid w:val="00BD4CD5"/>
    <w:rsid w:val="00BD4DB1"/>
    <w:rsid w:val="00BD4DDB"/>
    <w:rsid w:val="00BD5177"/>
    <w:rsid w:val="00BD51DC"/>
    <w:rsid w:val="00BD5252"/>
    <w:rsid w:val="00BD52FF"/>
    <w:rsid w:val="00BD5520"/>
    <w:rsid w:val="00BD556C"/>
    <w:rsid w:val="00BD5726"/>
    <w:rsid w:val="00BD5784"/>
    <w:rsid w:val="00BD57BE"/>
    <w:rsid w:val="00BD58C0"/>
    <w:rsid w:val="00BD5A39"/>
    <w:rsid w:val="00BD5BBC"/>
    <w:rsid w:val="00BD5CCF"/>
    <w:rsid w:val="00BD5EF3"/>
    <w:rsid w:val="00BD603D"/>
    <w:rsid w:val="00BD604C"/>
    <w:rsid w:val="00BD625D"/>
    <w:rsid w:val="00BD625E"/>
    <w:rsid w:val="00BD6366"/>
    <w:rsid w:val="00BD65AD"/>
    <w:rsid w:val="00BD67B6"/>
    <w:rsid w:val="00BD67E5"/>
    <w:rsid w:val="00BD6892"/>
    <w:rsid w:val="00BD68E1"/>
    <w:rsid w:val="00BD69E2"/>
    <w:rsid w:val="00BD69FD"/>
    <w:rsid w:val="00BD6B0C"/>
    <w:rsid w:val="00BD6B2B"/>
    <w:rsid w:val="00BD6CBF"/>
    <w:rsid w:val="00BD725F"/>
    <w:rsid w:val="00BD726B"/>
    <w:rsid w:val="00BD72FD"/>
    <w:rsid w:val="00BD7464"/>
    <w:rsid w:val="00BD7490"/>
    <w:rsid w:val="00BD7578"/>
    <w:rsid w:val="00BD75B8"/>
    <w:rsid w:val="00BD7659"/>
    <w:rsid w:val="00BD76E4"/>
    <w:rsid w:val="00BD77CE"/>
    <w:rsid w:val="00BD78B7"/>
    <w:rsid w:val="00BD794D"/>
    <w:rsid w:val="00BD7B09"/>
    <w:rsid w:val="00BD7BC2"/>
    <w:rsid w:val="00BD7BF0"/>
    <w:rsid w:val="00BD7C48"/>
    <w:rsid w:val="00BD7CE1"/>
    <w:rsid w:val="00BE0002"/>
    <w:rsid w:val="00BE00DD"/>
    <w:rsid w:val="00BE01C4"/>
    <w:rsid w:val="00BE01E1"/>
    <w:rsid w:val="00BE0314"/>
    <w:rsid w:val="00BE0559"/>
    <w:rsid w:val="00BE05D0"/>
    <w:rsid w:val="00BE12C4"/>
    <w:rsid w:val="00BE14D7"/>
    <w:rsid w:val="00BE16FD"/>
    <w:rsid w:val="00BE17FA"/>
    <w:rsid w:val="00BE1917"/>
    <w:rsid w:val="00BE1E53"/>
    <w:rsid w:val="00BE20CE"/>
    <w:rsid w:val="00BE214C"/>
    <w:rsid w:val="00BE235E"/>
    <w:rsid w:val="00BE2427"/>
    <w:rsid w:val="00BE25DF"/>
    <w:rsid w:val="00BE25F4"/>
    <w:rsid w:val="00BE2B77"/>
    <w:rsid w:val="00BE2CEF"/>
    <w:rsid w:val="00BE2E6A"/>
    <w:rsid w:val="00BE303B"/>
    <w:rsid w:val="00BE315B"/>
    <w:rsid w:val="00BE32CA"/>
    <w:rsid w:val="00BE38BD"/>
    <w:rsid w:val="00BE3A2E"/>
    <w:rsid w:val="00BE3F11"/>
    <w:rsid w:val="00BE4025"/>
    <w:rsid w:val="00BE420D"/>
    <w:rsid w:val="00BE42B5"/>
    <w:rsid w:val="00BE44E2"/>
    <w:rsid w:val="00BE44F2"/>
    <w:rsid w:val="00BE44F8"/>
    <w:rsid w:val="00BE45D1"/>
    <w:rsid w:val="00BE4744"/>
    <w:rsid w:val="00BE4817"/>
    <w:rsid w:val="00BE48F7"/>
    <w:rsid w:val="00BE496A"/>
    <w:rsid w:val="00BE49C9"/>
    <w:rsid w:val="00BE4AA2"/>
    <w:rsid w:val="00BE4B08"/>
    <w:rsid w:val="00BE4BEB"/>
    <w:rsid w:val="00BE4CB6"/>
    <w:rsid w:val="00BE5196"/>
    <w:rsid w:val="00BE5291"/>
    <w:rsid w:val="00BE54CA"/>
    <w:rsid w:val="00BE570F"/>
    <w:rsid w:val="00BE583A"/>
    <w:rsid w:val="00BE59A8"/>
    <w:rsid w:val="00BE5B77"/>
    <w:rsid w:val="00BE5D4C"/>
    <w:rsid w:val="00BE5EBD"/>
    <w:rsid w:val="00BE5F4A"/>
    <w:rsid w:val="00BE6061"/>
    <w:rsid w:val="00BE6124"/>
    <w:rsid w:val="00BE61C5"/>
    <w:rsid w:val="00BE6711"/>
    <w:rsid w:val="00BE68FA"/>
    <w:rsid w:val="00BE69F5"/>
    <w:rsid w:val="00BE6A76"/>
    <w:rsid w:val="00BE6AE7"/>
    <w:rsid w:val="00BE6BA3"/>
    <w:rsid w:val="00BE6C07"/>
    <w:rsid w:val="00BE6FDC"/>
    <w:rsid w:val="00BE7062"/>
    <w:rsid w:val="00BE70F3"/>
    <w:rsid w:val="00BE722B"/>
    <w:rsid w:val="00BE7247"/>
    <w:rsid w:val="00BE735A"/>
    <w:rsid w:val="00BE7396"/>
    <w:rsid w:val="00BE73E0"/>
    <w:rsid w:val="00BE7659"/>
    <w:rsid w:val="00BE7B75"/>
    <w:rsid w:val="00BE7CD4"/>
    <w:rsid w:val="00BE7E54"/>
    <w:rsid w:val="00BE7F84"/>
    <w:rsid w:val="00BF03E9"/>
    <w:rsid w:val="00BF0412"/>
    <w:rsid w:val="00BF0D79"/>
    <w:rsid w:val="00BF0F0B"/>
    <w:rsid w:val="00BF0F16"/>
    <w:rsid w:val="00BF0F8C"/>
    <w:rsid w:val="00BF109C"/>
    <w:rsid w:val="00BF1157"/>
    <w:rsid w:val="00BF115B"/>
    <w:rsid w:val="00BF118E"/>
    <w:rsid w:val="00BF12B9"/>
    <w:rsid w:val="00BF1359"/>
    <w:rsid w:val="00BF1529"/>
    <w:rsid w:val="00BF1600"/>
    <w:rsid w:val="00BF16CC"/>
    <w:rsid w:val="00BF1734"/>
    <w:rsid w:val="00BF1845"/>
    <w:rsid w:val="00BF18DE"/>
    <w:rsid w:val="00BF1990"/>
    <w:rsid w:val="00BF1D31"/>
    <w:rsid w:val="00BF1E1F"/>
    <w:rsid w:val="00BF1ED8"/>
    <w:rsid w:val="00BF1FEA"/>
    <w:rsid w:val="00BF220D"/>
    <w:rsid w:val="00BF2222"/>
    <w:rsid w:val="00BF23E7"/>
    <w:rsid w:val="00BF23FF"/>
    <w:rsid w:val="00BF272D"/>
    <w:rsid w:val="00BF294B"/>
    <w:rsid w:val="00BF2B41"/>
    <w:rsid w:val="00BF2D38"/>
    <w:rsid w:val="00BF2DF0"/>
    <w:rsid w:val="00BF2FDE"/>
    <w:rsid w:val="00BF33D7"/>
    <w:rsid w:val="00BF33DD"/>
    <w:rsid w:val="00BF3458"/>
    <w:rsid w:val="00BF3795"/>
    <w:rsid w:val="00BF3CF9"/>
    <w:rsid w:val="00BF3DFB"/>
    <w:rsid w:val="00BF400D"/>
    <w:rsid w:val="00BF4026"/>
    <w:rsid w:val="00BF411D"/>
    <w:rsid w:val="00BF4129"/>
    <w:rsid w:val="00BF41CC"/>
    <w:rsid w:val="00BF4329"/>
    <w:rsid w:val="00BF44EF"/>
    <w:rsid w:val="00BF464E"/>
    <w:rsid w:val="00BF4778"/>
    <w:rsid w:val="00BF4840"/>
    <w:rsid w:val="00BF49B0"/>
    <w:rsid w:val="00BF49CB"/>
    <w:rsid w:val="00BF4BDA"/>
    <w:rsid w:val="00BF4D5B"/>
    <w:rsid w:val="00BF4DA3"/>
    <w:rsid w:val="00BF52A2"/>
    <w:rsid w:val="00BF535F"/>
    <w:rsid w:val="00BF53B1"/>
    <w:rsid w:val="00BF54C1"/>
    <w:rsid w:val="00BF54CA"/>
    <w:rsid w:val="00BF560A"/>
    <w:rsid w:val="00BF563B"/>
    <w:rsid w:val="00BF564E"/>
    <w:rsid w:val="00BF5698"/>
    <w:rsid w:val="00BF56E0"/>
    <w:rsid w:val="00BF5A3E"/>
    <w:rsid w:val="00BF5F10"/>
    <w:rsid w:val="00BF5F16"/>
    <w:rsid w:val="00BF611E"/>
    <w:rsid w:val="00BF6262"/>
    <w:rsid w:val="00BF6651"/>
    <w:rsid w:val="00BF67C1"/>
    <w:rsid w:val="00BF6A68"/>
    <w:rsid w:val="00BF6D70"/>
    <w:rsid w:val="00BF7001"/>
    <w:rsid w:val="00BF7046"/>
    <w:rsid w:val="00BF70A6"/>
    <w:rsid w:val="00BF70F6"/>
    <w:rsid w:val="00BF71D8"/>
    <w:rsid w:val="00BF7239"/>
    <w:rsid w:val="00BF7742"/>
    <w:rsid w:val="00BF78B0"/>
    <w:rsid w:val="00BF790B"/>
    <w:rsid w:val="00BF7953"/>
    <w:rsid w:val="00BF79CD"/>
    <w:rsid w:val="00BF7B4F"/>
    <w:rsid w:val="00BF7B64"/>
    <w:rsid w:val="00BF7BE4"/>
    <w:rsid w:val="00BF7CF2"/>
    <w:rsid w:val="00BF7FB4"/>
    <w:rsid w:val="00C00097"/>
    <w:rsid w:val="00C000F8"/>
    <w:rsid w:val="00C00160"/>
    <w:rsid w:val="00C00178"/>
    <w:rsid w:val="00C00779"/>
    <w:rsid w:val="00C007E0"/>
    <w:rsid w:val="00C0089E"/>
    <w:rsid w:val="00C01005"/>
    <w:rsid w:val="00C012A1"/>
    <w:rsid w:val="00C016B9"/>
    <w:rsid w:val="00C0197D"/>
    <w:rsid w:val="00C01A0B"/>
    <w:rsid w:val="00C01BFA"/>
    <w:rsid w:val="00C01C36"/>
    <w:rsid w:val="00C01DF8"/>
    <w:rsid w:val="00C01DFD"/>
    <w:rsid w:val="00C01EC8"/>
    <w:rsid w:val="00C02174"/>
    <w:rsid w:val="00C021D4"/>
    <w:rsid w:val="00C0250B"/>
    <w:rsid w:val="00C0287B"/>
    <w:rsid w:val="00C029D5"/>
    <w:rsid w:val="00C02B2B"/>
    <w:rsid w:val="00C02EE2"/>
    <w:rsid w:val="00C02FE4"/>
    <w:rsid w:val="00C0300A"/>
    <w:rsid w:val="00C03297"/>
    <w:rsid w:val="00C0338D"/>
    <w:rsid w:val="00C033E1"/>
    <w:rsid w:val="00C0346B"/>
    <w:rsid w:val="00C0347C"/>
    <w:rsid w:val="00C03779"/>
    <w:rsid w:val="00C037A3"/>
    <w:rsid w:val="00C0387C"/>
    <w:rsid w:val="00C03A1B"/>
    <w:rsid w:val="00C03C25"/>
    <w:rsid w:val="00C03FD2"/>
    <w:rsid w:val="00C04089"/>
    <w:rsid w:val="00C040E7"/>
    <w:rsid w:val="00C04259"/>
    <w:rsid w:val="00C04338"/>
    <w:rsid w:val="00C048D6"/>
    <w:rsid w:val="00C04A2D"/>
    <w:rsid w:val="00C04AE5"/>
    <w:rsid w:val="00C04AEA"/>
    <w:rsid w:val="00C04C54"/>
    <w:rsid w:val="00C04CFA"/>
    <w:rsid w:val="00C04EF4"/>
    <w:rsid w:val="00C05011"/>
    <w:rsid w:val="00C05301"/>
    <w:rsid w:val="00C055EE"/>
    <w:rsid w:val="00C0587D"/>
    <w:rsid w:val="00C058A6"/>
    <w:rsid w:val="00C05994"/>
    <w:rsid w:val="00C05B09"/>
    <w:rsid w:val="00C05C56"/>
    <w:rsid w:val="00C05D8E"/>
    <w:rsid w:val="00C05EAC"/>
    <w:rsid w:val="00C0607B"/>
    <w:rsid w:val="00C06185"/>
    <w:rsid w:val="00C0632B"/>
    <w:rsid w:val="00C0655F"/>
    <w:rsid w:val="00C06601"/>
    <w:rsid w:val="00C06829"/>
    <w:rsid w:val="00C068FA"/>
    <w:rsid w:val="00C0697A"/>
    <w:rsid w:val="00C06A97"/>
    <w:rsid w:val="00C06B05"/>
    <w:rsid w:val="00C06C7E"/>
    <w:rsid w:val="00C06CEC"/>
    <w:rsid w:val="00C06DA1"/>
    <w:rsid w:val="00C06F0E"/>
    <w:rsid w:val="00C0707C"/>
    <w:rsid w:val="00C07557"/>
    <w:rsid w:val="00C07586"/>
    <w:rsid w:val="00C07679"/>
    <w:rsid w:val="00C079A2"/>
    <w:rsid w:val="00C079F7"/>
    <w:rsid w:val="00C07CD1"/>
    <w:rsid w:val="00C1011D"/>
    <w:rsid w:val="00C10187"/>
    <w:rsid w:val="00C10282"/>
    <w:rsid w:val="00C104C3"/>
    <w:rsid w:val="00C10521"/>
    <w:rsid w:val="00C1061E"/>
    <w:rsid w:val="00C10AD9"/>
    <w:rsid w:val="00C10B3A"/>
    <w:rsid w:val="00C10BA4"/>
    <w:rsid w:val="00C10F26"/>
    <w:rsid w:val="00C10F89"/>
    <w:rsid w:val="00C1110A"/>
    <w:rsid w:val="00C1138E"/>
    <w:rsid w:val="00C1141D"/>
    <w:rsid w:val="00C11590"/>
    <w:rsid w:val="00C117BE"/>
    <w:rsid w:val="00C11D3C"/>
    <w:rsid w:val="00C11EB1"/>
    <w:rsid w:val="00C12042"/>
    <w:rsid w:val="00C12048"/>
    <w:rsid w:val="00C123E2"/>
    <w:rsid w:val="00C123FF"/>
    <w:rsid w:val="00C12539"/>
    <w:rsid w:val="00C12576"/>
    <w:rsid w:val="00C12638"/>
    <w:rsid w:val="00C126B6"/>
    <w:rsid w:val="00C1273D"/>
    <w:rsid w:val="00C1287D"/>
    <w:rsid w:val="00C12B87"/>
    <w:rsid w:val="00C12C1B"/>
    <w:rsid w:val="00C12CE4"/>
    <w:rsid w:val="00C12E4F"/>
    <w:rsid w:val="00C12EBC"/>
    <w:rsid w:val="00C1317F"/>
    <w:rsid w:val="00C132B7"/>
    <w:rsid w:val="00C13396"/>
    <w:rsid w:val="00C1340F"/>
    <w:rsid w:val="00C135CB"/>
    <w:rsid w:val="00C13618"/>
    <w:rsid w:val="00C13672"/>
    <w:rsid w:val="00C1370D"/>
    <w:rsid w:val="00C13842"/>
    <w:rsid w:val="00C1394E"/>
    <w:rsid w:val="00C13CE1"/>
    <w:rsid w:val="00C13F31"/>
    <w:rsid w:val="00C14083"/>
    <w:rsid w:val="00C140A3"/>
    <w:rsid w:val="00C1419E"/>
    <w:rsid w:val="00C1420A"/>
    <w:rsid w:val="00C14543"/>
    <w:rsid w:val="00C14714"/>
    <w:rsid w:val="00C14810"/>
    <w:rsid w:val="00C148B0"/>
    <w:rsid w:val="00C14B7D"/>
    <w:rsid w:val="00C14CAB"/>
    <w:rsid w:val="00C15176"/>
    <w:rsid w:val="00C15268"/>
    <w:rsid w:val="00C15291"/>
    <w:rsid w:val="00C15383"/>
    <w:rsid w:val="00C156B2"/>
    <w:rsid w:val="00C1576B"/>
    <w:rsid w:val="00C158D1"/>
    <w:rsid w:val="00C15967"/>
    <w:rsid w:val="00C159E2"/>
    <w:rsid w:val="00C15AA3"/>
    <w:rsid w:val="00C15B3E"/>
    <w:rsid w:val="00C15DA7"/>
    <w:rsid w:val="00C15DDA"/>
    <w:rsid w:val="00C16216"/>
    <w:rsid w:val="00C16333"/>
    <w:rsid w:val="00C1666E"/>
    <w:rsid w:val="00C1667F"/>
    <w:rsid w:val="00C1682F"/>
    <w:rsid w:val="00C16848"/>
    <w:rsid w:val="00C168FE"/>
    <w:rsid w:val="00C1690F"/>
    <w:rsid w:val="00C16ADA"/>
    <w:rsid w:val="00C16B50"/>
    <w:rsid w:val="00C16BB4"/>
    <w:rsid w:val="00C16C8F"/>
    <w:rsid w:val="00C1706F"/>
    <w:rsid w:val="00C17197"/>
    <w:rsid w:val="00C172C3"/>
    <w:rsid w:val="00C17311"/>
    <w:rsid w:val="00C17312"/>
    <w:rsid w:val="00C173BD"/>
    <w:rsid w:val="00C17443"/>
    <w:rsid w:val="00C1748B"/>
    <w:rsid w:val="00C17596"/>
    <w:rsid w:val="00C1768C"/>
    <w:rsid w:val="00C179E1"/>
    <w:rsid w:val="00C17C41"/>
    <w:rsid w:val="00C17F89"/>
    <w:rsid w:val="00C204CF"/>
    <w:rsid w:val="00C20617"/>
    <w:rsid w:val="00C20646"/>
    <w:rsid w:val="00C20678"/>
    <w:rsid w:val="00C20775"/>
    <w:rsid w:val="00C207BA"/>
    <w:rsid w:val="00C20922"/>
    <w:rsid w:val="00C20A69"/>
    <w:rsid w:val="00C20B7F"/>
    <w:rsid w:val="00C20CBC"/>
    <w:rsid w:val="00C20CC7"/>
    <w:rsid w:val="00C20CEE"/>
    <w:rsid w:val="00C20E82"/>
    <w:rsid w:val="00C21030"/>
    <w:rsid w:val="00C2105A"/>
    <w:rsid w:val="00C21185"/>
    <w:rsid w:val="00C214D0"/>
    <w:rsid w:val="00C21505"/>
    <w:rsid w:val="00C21506"/>
    <w:rsid w:val="00C2161C"/>
    <w:rsid w:val="00C21739"/>
    <w:rsid w:val="00C21794"/>
    <w:rsid w:val="00C21871"/>
    <w:rsid w:val="00C2188C"/>
    <w:rsid w:val="00C219F8"/>
    <w:rsid w:val="00C21B9B"/>
    <w:rsid w:val="00C22122"/>
    <w:rsid w:val="00C22829"/>
    <w:rsid w:val="00C22866"/>
    <w:rsid w:val="00C2291C"/>
    <w:rsid w:val="00C22AF5"/>
    <w:rsid w:val="00C22D21"/>
    <w:rsid w:val="00C22DA3"/>
    <w:rsid w:val="00C22E03"/>
    <w:rsid w:val="00C22F18"/>
    <w:rsid w:val="00C230D4"/>
    <w:rsid w:val="00C2349F"/>
    <w:rsid w:val="00C236C9"/>
    <w:rsid w:val="00C2398D"/>
    <w:rsid w:val="00C23A25"/>
    <w:rsid w:val="00C23B5B"/>
    <w:rsid w:val="00C23CDF"/>
    <w:rsid w:val="00C23CE6"/>
    <w:rsid w:val="00C23E93"/>
    <w:rsid w:val="00C23F74"/>
    <w:rsid w:val="00C24000"/>
    <w:rsid w:val="00C24242"/>
    <w:rsid w:val="00C24495"/>
    <w:rsid w:val="00C244C9"/>
    <w:rsid w:val="00C24667"/>
    <w:rsid w:val="00C247A1"/>
    <w:rsid w:val="00C24892"/>
    <w:rsid w:val="00C24965"/>
    <w:rsid w:val="00C249DE"/>
    <w:rsid w:val="00C24DEA"/>
    <w:rsid w:val="00C24F21"/>
    <w:rsid w:val="00C253C5"/>
    <w:rsid w:val="00C25517"/>
    <w:rsid w:val="00C2569E"/>
    <w:rsid w:val="00C2576C"/>
    <w:rsid w:val="00C25811"/>
    <w:rsid w:val="00C259D5"/>
    <w:rsid w:val="00C25A12"/>
    <w:rsid w:val="00C25A35"/>
    <w:rsid w:val="00C25BF2"/>
    <w:rsid w:val="00C25E53"/>
    <w:rsid w:val="00C25F1E"/>
    <w:rsid w:val="00C25F34"/>
    <w:rsid w:val="00C25F5F"/>
    <w:rsid w:val="00C2610E"/>
    <w:rsid w:val="00C26134"/>
    <w:rsid w:val="00C261C5"/>
    <w:rsid w:val="00C26466"/>
    <w:rsid w:val="00C2647F"/>
    <w:rsid w:val="00C26576"/>
    <w:rsid w:val="00C26901"/>
    <w:rsid w:val="00C26BB9"/>
    <w:rsid w:val="00C26CEE"/>
    <w:rsid w:val="00C26E18"/>
    <w:rsid w:val="00C27183"/>
    <w:rsid w:val="00C273BE"/>
    <w:rsid w:val="00C2743E"/>
    <w:rsid w:val="00C27766"/>
    <w:rsid w:val="00C27797"/>
    <w:rsid w:val="00C27905"/>
    <w:rsid w:val="00C27D7B"/>
    <w:rsid w:val="00C27DA8"/>
    <w:rsid w:val="00C27EF8"/>
    <w:rsid w:val="00C30038"/>
    <w:rsid w:val="00C3004C"/>
    <w:rsid w:val="00C301A6"/>
    <w:rsid w:val="00C30246"/>
    <w:rsid w:val="00C303D2"/>
    <w:rsid w:val="00C303FA"/>
    <w:rsid w:val="00C30427"/>
    <w:rsid w:val="00C30734"/>
    <w:rsid w:val="00C30849"/>
    <w:rsid w:val="00C30897"/>
    <w:rsid w:val="00C30A0F"/>
    <w:rsid w:val="00C30CB1"/>
    <w:rsid w:val="00C30D06"/>
    <w:rsid w:val="00C30D8A"/>
    <w:rsid w:val="00C30DF5"/>
    <w:rsid w:val="00C30E10"/>
    <w:rsid w:val="00C312E3"/>
    <w:rsid w:val="00C3138F"/>
    <w:rsid w:val="00C3156F"/>
    <w:rsid w:val="00C31677"/>
    <w:rsid w:val="00C3191E"/>
    <w:rsid w:val="00C31AE2"/>
    <w:rsid w:val="00C31C91"/>
    <w:rsid w:val="00C31CA2"/>
    <w:rsid w:val="00C320F3"/>
    <w:rsid w:val="00C32162"/>
    <w:rsid w:val="00C3229F"/>
    <w:rsid w:val="00C3237C"/>
    <w:rsid w:val="00C32581"/>
    <w:rsid w:val="00C329C7"/>
    <w:rsid w:val="00C330D0"/>
    <w:rsid w:val="00C33335"/>
    <w:rsid w:val="00C33415"/>
    <w:rsid w:val="00C33432"/>
    <w:rsid w:val="00C3370B"/>
    <w:rsid w:val="00C33788"/>
    <w:rsid w:val="00C3384E"/>
    <w:rsid w:val="00C3393D"/>
    <w:rsid w:val="00C33A26"/>
    <w:rsid w:val="00C33B1E"/>
    <w:rsid w:val="00C33D83"/>
    <w:rsid w:val="00C33D9E"/>
    <w:rsid w:val="00C33F35"/>
    <w:rsid w:val="00C3464F"/>
    <w:rsid w:val="00C346D4"/>
    <w:rsid w:val="00C3476D"/>
    <w:rsid w:val="00C34780"/>
    <w:rsid w:val="00C348F9"/>
    <w:rsid w:val="00C34935"/>
    <w:rsid w:val="00C349AA"/>
    <w:rsid w:val="00C34E7E"/>
    <w:rsid w:val="00C34F1E"/>
    <w:rsid w:val="00C35693"/>
    <w:rsid w:val="00C35819"/>
    <w:rsid w:val="00C3584E"/>
    <w:rsid w:val="00C35920"/>
    <w:rsid w:val="00C35A58"/>
    <w:rsid w:val="00C35ED7"/>
    <w:rsid w:val="00C35FA5"/>
    <w:rsid w:val="00C3636E"/>
    <w:rsid w:val="00C364C9"/>
    <w:rsid w:val="00C366CB"/>
    <w:rsid w:val="00C367A9"/>
    <w:rsid w:val="00C36A16"/>
    <w:rsid w:val="00C36A35"/>
    <w:rsid w:val="00C36C00"/>
    <w:rsid w:val="00C36E26"/>
    <w:rsid w:val="00C36FF3"/>
    <w:rsid w:val="00C3733D"/>
    <w:rsid w:val="00C37851"/>
    <w:rsid w:val="00C37915"/>
    <w:rsid w:val="00C37938"/>
    <w:rsid w:val="00C37C89"/>
    <w:rsid w:val="00C37D33"/>
    <w:rsid w:val="00C404C2"/>
    <w:rsid w:val="00C404CC"/>
    <w:rsid w:val="00C4064A"/>
    <w:rsid w:val="00C40662"/>
    <w:rsid w:val="00C40961"/>
    <w:rsid w:val="00C40DC8"/>
    <w:rsid w:val="00C40E1B"/>
    <w:rsid w:val="00C40FCB"/>
    <w:rsid w:val="00C4101A"/>
    <w:rsid w:val="00C411D2"/>
    <w:rsid w:val="00C412B8"/>
    <w:rsid w:val="00C415D1"/>
    <w:rsid w:val="00C4189D"/>
    <w:rsid w:val="00C41903"/>
    <w:rsid w:val="00C41C5C"/>
    <w:rsid w:val="00C41E41"/>
    <w:rsid w:val="00C41ED8"/>
    <w:rsid w:val="00C4209C"/>
    <w:rsid w:val="00C42102"/>
    <w:rsid w:val="00C421E8"/>
    <w:rsid w:val="00C4252E"/>
    <w:rsid w:val="00C425B4"/>
    <w:rsid w:val="00C42698"/>
    <w:rsid w:val="00C42733"/>
    <w:rsid w:val="00C4279E"/>
    <w:rsid w:val="00C43401"/>
    <w:rsid w:val="00C43551"/>
    <w:rsid w:val="00C435AB"/>
    <w:rsid w:val="00C436B2"/>
    <w:rsid w:val="00C43732"/>
    <w:rsid w:val="00C43B0A"/>
    <w:rsid w:val="00C43B10"/>
    <w:rsid w:val="00C43F1D"/>
    <w:rsid w:val="00C4439B"/>
    <w:rsid w:val="00C444CB"/>
    <w:rsid w:val="00C4473F"/>
    <w:rsid w:val="00C44789"/>
    <w:rsid w:val="00C449DC"/>
    <w:rsid w:val="00C44B1E"/>
    <w:rsid w:val="00C44B7B"/>
    <w:rsid w:val="00C45251"/>
    <w:rsid w:val="00C45459"/>
    <w:rsid w:val="00C4560F"/>
    <w:rsid w:val="00C457B7"/>
    <w:rsid w:val="00C4593D"/>
    <w:rsid w:val="00C45998"/>
    <w:rsid w:val="00C45C4A"/>
    <w:rsid w:val="00C45DB8"/>
    <w:rsid w:val="00C46266"/>
    <w:rsid w:val="00C462D3"/>
    <w:rsid w:val="00C46626"/>
    <w:rsid w:val="00C46889"/>
    <w:rsid w:val="00C46CA1"/>
    <w:rsid w:val="00C46FF0"/>
    <w:rsid w:val="00C47167"/>
    <w:rsid w:val="00C474FD"/>
    <w:rsid w:val="00C47503"/>
    <w:rsid w:val="00C4752F"/>
    <w:rsid w:val="00C476B3"/>
    <w:rsid w:val="00C47D70"/>
    <w:rsid w:val="00C47FDB"/>
    <w:rsid w:val="00C5038E"/>
    <w:rsid w:val="00C503C3"/>
    <w:rsid w:val="00C5095D"/>
    <w:rsid w:val="00C50A36"/>
    <w:rsid w:val="00C50D29"/>
    <w:rsid w:val="00C50D8A"/>
    <w:rsid w:val="00C50FA7"/>
    <w:rsid w:val="00C5112E"/>
    <w:rsid w:val="00C51714"/>
    <w:rsid w:val="00C5179E"/>
    <w:rsid w:val="00C5183D"/>
    <w:rsid w:val="00C518DD"/>
    <w:rsid w:val="00C51908"/>
    <w:rsid w:val="00C51AB6"/>
    <w:rsid w:val="00C51EDD"/>
    <w:rsid w:val="00C51EE3"/>
    <w:rsid w:val="00C5206F"/>
    <w:rsid w:val="00C52085"/>
    <w:rsid w:val="00C521EF"/>
    <w:rsid w:val="00C5227E"/>
    <w:rsid w:val="00C52401"/>
    <w:rsid w:val="00C5258E"/>
    <w:rsid w:val="00C525A0"/>
    <w:rsid w:val="00C52630"/>
    <w:rsid w:val="00C52679"/>
    <w:rsid w:val="00C52700"/>
    <w:rsid w:val="00C527EB"/>
    <w:rsid w:val="00C52993"/>
    <w:rsid w:val="00C52AC4"/>
    <w:rsid w:val="00C52CCD"/>
    <w:rsid w:val="00C52E95"/>
    <w:rsid w:val="00C52FFA"/>
    <w:rsid w:val="00C53776"/>
    <w:rsid w:val="00C53959"/>
    <w:rsid w:val="00C5398E"/>
    <w:rsid w:val="00C53B09"/>
    <w:rsid w:val="00C53B8F"/>
    <w:rsid w:val="00C53BAB"/>
    <w:rsid w:val="00C53CDA"/>
    <w:rsid w:val="00C53EDE"/>
    <w:rsid w:val="00C53FD6"/>
    <w:rsid w:val="00C53FF8"/>
    <w:rsid w:val="00C54287"/>
    <w:rsid w:val="00C542A7"/>
    <w:rsid w:val="00C54319"/>
    <w:rsid w:val="00C5455C"/>
    <w:rsid w:val="00C5458E"/>
    <w:rsid w:val="00C54719"/>
    <w:rsid w:val="00C5484E"/>
    <w:rsid w:val="00C549E9"/>
    <w:rsid w:val="00C54BE8"/>
    <w:rsid w:val="00C54C1F"/>
    <w:rsid w:val="00C54C8B"/>
    <w:rsid w:val="00C54DDA"/>
    <w:rsid w:val="00C54E64"/>
    <w:rsid w:val="00C54F05"/>
    <w:rsid w:val="00C54F7E"/>
    <w:rsid w:val="00C552C3"/>
    <w:rsid w:val="00C5539C"/>
    <w:rsid w:val="00C5549F"/>
    <w:rsid w:val="00C5553D"/>
    <w:rsid w:val="00C555A3"/>
    <w:rsid w:val="00C559A4"/>
    <w:rsid w:val="00C559BC"/>
    <w:rsid w:val="00C559EF"/>
    <w:rsid w:val="00C55BEA"/>
    <w:rsid w:val="00C55D17"/>
    <w:rsid w:val="00C56020"/>
    <w:rsid w:val="00C56023"/>
    <w:rsid w:val="00C56202"/>
    <w:rsid w:val="00C56336"/>
    <w:rsid w:val="00C5633C"/>
    <w:rsid w:val="00C563EE"/>
    <w:rsid w:val="00C567C0"/>
    <w:rsid w:val="00C56CCA"/>
    <w:rsid w:val="00C56CCB"/>
    <w:rsid w:val="00C56D4C"/>
    <w:rsid w:val="00C56F4F"/>
    <w:rsid w:val="00C56F71"/>
    <w:rsid w:val="00C5704A"/>
    <w:rsid w:val="00C574D4"/>
    <w:rsid w:val="00C57550"/>
    <w:rsid w:val="00C57889"/>
    <w:rsid w:val="00C578DB"/>
    <w:rsid w:val="00C602BC"/>
    <w:rsid w:val="00C60479"/>
    <w:rsid w:val="00C6055E"/>
    <w:rsid w:val="00C605D8"/>
    <w:rsid w:val="00C6088D"/>
    <w:rsid w:val="00C608A3"/>
    <w:rsid w:val="00C60B1C"/>
    <w:rsid w:val="00C60D77"/>
    <w:rsid w:val="00C60F37"/>
    <w:rsid w:val="00C61071"/>
    <w:rsid w:val="00C6127E"/>
    <w:rsid w:val="00C61657"/>
    <w:rsid w:val="00C61901"/>
    <w:rsid w:val="00C619C4"/>
    <w:rsid w:val="00C61A4C"/>
    <w:rsid w:val="00C61ACB"/>
    <w:rsid w:val="00C61C67"/>
    <w:rsid w:val="00C61C96"/>
    <w:rsid w:val="00C61FF0"/>
    <w:rsid w:val="00C6200C"/>
    <w:rsid w:val="00C62451"/>
    <w:rsid w:val="00C625DC"/>
    <w:rsid w:val="00C6266E"/>
    <w:rsid w:val="00C626EE"/>
    <w:rsid w:val="00C62786"/>
    <w:rsid w:val="00C6279B"/>
    <w:rsid w:val="00C62A19"/>
    <w:rsid w:val="00C62BF3"/>
    <w:rsid w:val="00C62CE3"/>
    <w:rsid w:val="00C62F06"/>
    <w:rsid w:val="00C62FF1"/>
    <w:rsid w:val="00C630D2"/>
    <w:rsid w:val="00C63277"/>
    <w:rsid w:val="00C633AA"/>
    <w:rsid w:val="00C6342B"/>
    <w:rsid w:val="00C6348C"/>
    <w:rsid w:val="00C634F5"/>
    <w:rsid w:val="00C636F1"/>
    <w:rsid w:val="00C6386F"/>
    <w:rsid w:val="00C638AE"/>
    <w:rsid w:val="00C63942"/>
    <w:rsid w:val="00C639A8"/>
    <w:rsid w:val="00C63A12"/>
    <w:rsid w:val="00C63A9E"/>
    <w:rsid w:val="00C63BB0"/>
    <w:rsid w:val="00C63C2C"/>
    <w:rsid w:val="00C63C4C"/>
    <w:rsid w:val="00C63C75"/>
    <w:rsid w:val="00C64063"/>
    <w:rsid w:val="00C641ED"/>
    <w:rsid w:val="00C6423B"/>
    <w:rsid w:val="00C6445A"/>
    <w:rsid w:val="00C645A2"/>
    <w:rsid w:val="00C64952"/>
    <w:rsid w:val="00C649AE"/>
    <w:rsid w:val="00C64A1E"/>
    <w:rsid w:val="00C64D76"/>
    <w:rsid w:val="00C64DCD"/>
    <w:rsid w:val="00C64E41"/>
    <w:rsid w:val="00C64E91"/>
    <w:rsid w:val="00C651D8"/>
    <w:rsid w:val="00C65486"/>
    <w:rsid w:val="00C65875"/>
    <w:rsid w:val="00C658AB"/>
    <w:rsid w:val="00C65921"/>
    <w:rsid w:val="00C65B01"/>
    <w:rsid w:val="00C65CCF"/>
    <w:rsid w:val="00C65DA1"/>
    <w:rsid w:val="00C65E4F"/>
    <w:rsid w:val="00C65F35"/>
    <w:rsid w:val="00C66059"/>
    <w:rsid w:val="00C663BF"/>
    <w:rsid w:val="00C66667"/>
    <w:rsid w:val="00C667A0"/>
    <w:rsid w:val="00C66893"/>
    <w:rsid w:val="00C66CA4"/>
    <w:rsid w:val="00C66FC0"/>
    <w:rsid w:val="00C67020"/>
    <w:rsid w:val="00C67090"/>
    <w:rsid w:val="00C672CC"/>
    <w:rsid w:val="00C67506"/>
    <w:rsid w:val="00C67550"/>
    <w:rsid w:val="00C67609"/>
    <w:rsid w:val="00C67AA2"/>
    <w:rsid w:val="00C67C3C"/>
    <w:rsid w:val="00C67CC0"/>
    <w:rsid w:val="00C67EFD"/>
    <w:rsid w:val="00C70463"/>
    <w:rsid w:val="00C70637"/>
    <w:rsid w:val="00C71196"/>
    <w:rsid w:val="00C714B6"/>
    <w:rsid w:val="00C71532"/>
    <w:rsid w:val="00C715A3"/>
    <w:rsid w:val="00C71631"/>
    <w:rsid w:val="00C71906"/>
    <w:rsid w:val="00C71C32"/>
    <w:rsid w:val="00C71C79"/>
    <w:rsid w:val="00C72159"/>
    <w:rsid w:val="00C724E8"/>
    <w:rsid w:val="00C72AB2"/>
    <w:rsid w:val="00C72D0B"/>
    <w:rsid w:val="00C72D48"/>
    <w:rsid w:val="00C72E04"/>
    <w:rsid w:val="00C7301F"/>
    <w:rsid w:val="00C7302F"/>
    <w:rsid w:val="00C73352"/>
    <w:rsid w:val="00C73679"/>
    <w:rsid w:val="00C7367B"/>
    <w:rsid w:val="00C7367D"/>
    <w:rsid w:val="00C73873"/>
    <w:rsid w:val="00C73926"/>
    <w:rsid w:val="00C73B3B"/>
    <w:rsid w:val="00C73BA6"/>
    <w:rsid w:val="00C73EF3"/>
    <w:rsid w:val="00C74011"/>
    <w:rsid w:val="00C7415E"/>
    <w:rsid w:val="00C74360"/>
    <w:rsid w:val="00C7445D"/>
    <w:rsid w:val="00C748AC"/>
    <w:rsid w:val="00C74999"/>
    <w:rsid w:val="00C749AA"/>
    <w:rsid w:val="00C74A97"/>
    <w:rsid w:val="00C74BDD"/>
    <w:rsid w:val="00C75473"/>
    <w:rsid w:val="00C75487"/>
    <w:rsid w:val="00C754E3"/>
    <w:rsid w:val="00C7551F"/>
    <w:rsid w:val="00C7578D"/>
    <w:rsid w:val="00C75861"/>
    <w:rsid w:val="00C75A33"/>
    <w:rsid w:val="00C75D30"/>
    <w:rsid w:val="00C75F20"/>
    <w:rsid w:val="00C75FC0"/>
    <w:rsid w:val="00C7607D"/>
    <w:rsid w:val="00C76165"/>
    <w:rsid w:val="00C761F7"/>
    <w:rsid w:val="00C76219"/>
    <w:rsid w:val="00C762DD"/>
    <w:rsid w:val="00C764D5"/>
    <w:rsid w:val="00C76590"/>
    <w:rsid w:val="00C765F4"/>
    <w:rsid w:val="00C7670F"/>
    <w:rsid w:val="00C769EC"/>
    <w:rsid w:val="00C76A8A"/>
    <w:rsid w:val="00C76ABC"/>
    <w:rsid w:val="00C76CA4"/>
    <w:rsid w:val="00C76E3C"/>
    <w:rsid w:val="00C77068"/>
    <w:rsid w:val="00C775CD"/>
    <w:rsid w:val="00C7777E"/>
    <w:rsid w:val="00C77976"/>
    <w:rsid w:val="00C77AE2"/>
    <w:rsid w:val="00C77CA7"/>
    <w:rsid w:val="00C77F48"/>
    <w:rsid w:val="00C77F58"/>
    <w:rsid w:val="00C80157"/>
    <w:rsid w:val="00C8018C"/>
    <w:rsid w:val="00C803A4"/>
    <w:rsid w:val="00C80B68"/>
    <w:rsid w:val="00C80BF5"/>
    <w:rsid w:val="00C80C4D"/>
    <w:rsid w:val="00C80D1F"/>
    <w:rsid w:val="00C80DAC"/>
    <w:rsid w:val="00C812B1"/>
    <w:rsid w:val="00C81439"/>
    <w:rsid w:val="00C816E3"/>
    <w:rsid w:val="00C819B6"/>
    <w:rsid w:val="00C81BD4"/>
    <w:rsid w:val="00C81BEB"/>
    <w:rsid w:val="00C81C59"/>
    <w:rsid w:val="00C81D24"/>
    <w:rsid w:val="00C81D81"/>
    <w:rsid w:val="00C81DAF"/>
    <w:rsid w:val="00C820AB"/>
    <w:rsid w:val="00C820AE"/>
    <w:rsid w:val="00C8217A"/>
    <w:rsid w:val="00C823BF"/>
    <w:rsid w:val="00C826C9"/>
    <w:rsid w:val="00C82753"/>
    <w:rsid w:val="00C828B4"/>
    <w:rsid w:val="00C828C5"/>
    <w:rsid w:val="00C82A17"/>
    <w:rsid w:val="00C82D12"/>
    <w:rsid w:val="00C8323A"/>
    <w:rsid w:val="00C83338"/>
    <w:rsid w:val="00C834AC"/>
    <w:rsid w:val="00C83837"/>
    <w:rsid w:val="00C83A60"/>
    <w:rsid w:val="00C83B73"/>
    <w:rsid w:val="00C83BE2"/>
    <w:rsid w:val="00C83D1E"/>
    <w:rsid w:val="00C83E0C"/>
    <w:rsid w:val="00C83E37"/>
    <w:rsid w:val="00C83E5E"/>
    <w:rsid w:val="00C8463B"/>
    <w:rsid w:val="00C84895"/>
    <w:rsid w:val="00C848BA"/>
    <w:rsid w:val="00C84C08"/>
    <w:rsid w:val="00C84C74"/>
    <w:rsid w:val="00C84CDA"/>
    <w:rsid w:val="00C84FCE"/>
    <w:rsid w:val="00C850DC"/>
    <w:rsid w:val="00C85132"/>
    <w:rsid w:val="00C85793"/>
    <w:rsid w:val="00C85AA2"/>
    <w:rsid w:val="00C85ADA"/>
    <w:rsid w:val="00C85BB7"/>
    <w:rsid w:val="00C85BC7"/>
    <w:rsid w:val="00C85CDC"/>
    <w:rsid w:val="00C85DEB"/>
    <w:rsid w:val="00C85EC0"/>
    <w:rsid w:val="00C85FE1"/>
    <w:rsid w:val="00C866D0"/>
    <w:rsid w:val="00C86748"/>
    <w:rsid w:val="00C8683C"/>
    <w:rsid w:val="00C86893"/>
    <w:rsid w:val="00C86CDA"/>
    <w:rsid w:val="00C86E8B"/>
    <w:rsid w:val="00C87803"/>
    <w:rsid w:val="00C878A6"/>
    <w:rsid w:val="00C87967"/>
    <w:rsid w:val="00C87CBE"/>
    <w:rsid w:val="00C87E53"/>
    <w:rsid w:val="00C87E8A"/>
    <w:rsid w:val="00C902B1"/>
    <w:rsid w:val="00C904E7"/>
    <w:rsid w:val="00C90608"/>
    <w:rsid w:val="00C90955"/>
    <w:rsid w:val="00C90ACF"/>
    <w:rsid w:val="00C90B29"/>
    <w:rsid w:val="00C90D35"/>
    <w:rsid w:val="00C90D67"/>
    <w:rsid w:val="00C90D85"/>
    <w:rsid w:val="00C90DC5"/>
    <w:rsid w:val="00C90F0A"/>
    <w:rsid w:val="00C9131C"/>
    <w:rsid w:val="00C913AC"/>
    <w:rsid w:val="00C914FE"/>
    <w:rsid w:val="00C91501"/>
    <w:rsid w:val="00C919C4"/>
    <w:rsid w:val="00C91A80"/>
    <w:rsid w:val="00C91ADF"/>
    <w:rsid w:val="00C91EAE"/>
    <w:rsid w:val="00C91F75"/>
    <w:rsid w:val="00C92172"/>
    <w:rsid w:val="00C921BF"/>
    <w:rsid w:val="00C92255"/>
    <w:rsid w:val="00C923C3"/>
    <w:rsid w:val="00C92621"/>
    <w:rsid w:val="00C92749"/>
    <w:rsid w:val="00C928F4"/>
    <w:rsid w:val="00C92957"/>
    <w:rsid w:val="00C92C68"/>
    <w:rsid w:val="00C92CF0"/>
    <w:rsid w:val="00C93158"/>
    <w:rsid w:val="00C93202"/>
    <w:rsid w:val="00C935CF"/>
    <w:rsid w:val="00C9370C"/>
    <w:rsid w:val="00C9373C"/>
    <w:rsid w:val="00C937F2"/>
    <w:rsid w:val="00C93917"/>
    <w:rsid w:val="00C93A2E"/>
    <w:rsid w:val="00C93BE0"/>
    <w:rsid w:val="00C93C50"/>
    <w:rsid w:val="00C93D25"/>
    <w:rsid w:val="00C93D53"/>
    <w:rsid w:val="00C93E80"/>
    <w:rsid w:val="00C93EF0"/>
    <w:rsid w:val="00C93FF5"/>
    <w:rsid w:val="00C94127"/>
    <w:rsid w:val="00C9412F"/>
    <w:rsid w:val="00C94532"/>
    <w:rsid w:val="00C94717"/>
    <w:rsid w:val="00C94808"/>
    <w:rsid w:val="00C94B2A"/>
    <w:rsid w:val="00C94B74"/>
    <w:rsid w:val="00C94DB9"/>
    <w:rsid w:val="00C94FAA"/>
    <w:rsid w:val="00C95067"/>
    <w:rsid w:val="00C950A6"/>
    <w:rsid w:val="00C95474"/>
    <w:rsid w:val="00C95547"/>
    <w:rsid w:val="00C956EF"/>
    <w:rsid w:val="00C957CB"/>
    <w:rsid w:val="00C957F0"/>
    <w:rsid w:val="00C95AA1"/>
    <w:rsid w:val="00C95C3E"/>
    <w:rsid w:val="00C96004"/>
    <w:rsid w:val="00C960C1"/>
    <w:rsid w:val="00C96587"/>
    <w:rsid w:val="00C96729"/>
    <w:rsid w:val="00C968CE"/>
    <w:rsid w:val="00C96919"/>
    <w:rsid w:val="00C969D6"/>
    <w:rsid w:val="00C96BE1"/>
    <w:rsid w:val="00C96C2F"/>
    <w:rsid w:val="00C97051"/>
    <w:rsid w:val="00C97426"/>
    <w:rsid w:val="00C97524"/>
    <w:rsid w:val="00C976FD"/>
    <w:rsid w:val="00C97885"/>
    <w:rsid w:val="00C97907"/>
    <w:rsid w:val="00C979E1"/>
    <w:rsid w:val="00C97CD7"/>
    <w:rsid w:val="00C97D20"/>
    <w:rsid w:val="00CA0255"/>
    <w:rsid w:val="00CA0260"/>
    <w:rsid w:val="00CA02BE"/>
    <w:rsid w:val="00CA0574"/>
    <w:rsid w:val="00CA060E"/>
    <w:rsid w:val="00CA0627"/>
    <w:rsid w:val="00CA0710"/>
    <w:rsid w:val="00CA0763"/>
    <w:rsid w:val="00CA0874"/>
    <w:rsid w:val="00CA08C2"/>
    <w:rsid w:val="00CA09A1"/>
    <w:rsid w:val="00CA0A2D"/>
    <w:rsid w:val="00CA0A76"/>
    <w:rsid w:val="00CA0F79"/>
    <w:rsid w:val="00CA10CA"/>
    <w:rsid w:val="00CA11FB"/>
    <w:rsid w:val="00CA12F8"/>
    <w:rsid w:val="00CA1970"/>
    <w:rsid w:val="00CA19AA"/>
    <w:rsid w:val="00CA1C17"/>
    <w:rsid w:val="00CA1CC4"/>
    <w:rsid w:val="00CA1E5F"/>
    <w:rsid w:val="00CA1EEF"/>
    <w:rsid w:val="00CA200F"/>
    <w:rsid w:val="00CA21D4"/>
    <w:rsid w:val="00CA223B"/>
    <w:rsid w:val="00CA2256"/>
    <w:rsid w:val="00CA24C7"/>
    <w:rsid w:val="00CA24F4"/>
    <w:rsid w:val="00CA2A1C"/>
    <w:rsid w:val="00CA2A7F"/>
    <w:rsid w:val="00CA2CAD"/>
    <w:rsid w:val="00CA2EC2"/>
    <w:rsid w:val="00CA2EF3"/>
    <w:rsid w:val="00CA2F92"/>
    <w:rsid w:val="00CA3127"/>
    <w:rsid w:val="00CA323B"/>
    <w:rsid w:val="00CA32AF"/>
    <w:rsid w:val="00CA330B"/>
    <w:rsid w:val="00CA36D5"/>
    <w:rsid w:val="00CA36EC"/>
    <w:rsid w:val="00CA39D8"/>
    <w:rsid w:val="00CA3F9E"/>
    <w:rsid w:val="00CA3FBC"/>
    <w:rsid w:val="00CA43C5"/>
    <w:rsid w:val="00CA43CA"/>
    <w:rsid w:val="00CA4455"/>
    <w:rsid w:val="00CA4721"/>
    <w:rsid w:val="00CA4883"/>
    <w:rsid w:val="00CA48A8"/>
    <w:rsid w:val="00CA4E1C"/>
    <w:rsid w:val="00CA4FC2"/>
    <w:rsid w:val="00CA531A"/>
    <w:rsid w:val="00CA5414"/>
    <w:rsid w:val="00CA54D4"/>
    <w:rsid w:val="00CA5D14"/>
    <w:rsid w:val="00CA5E4C"/>
    <w:rsid w:val="00CA6AC9"/>
    <w:rsid w:val="00CA70A6"/>
    <w:rsid w:val="00CA7479"/>
    <w:rsid w:val="00CA752A"/>
    <w:rsid w:val="00CA79F2"/>
    <w:rsid w:val="00CB008F"/>
    <w:rsid w:val="00CB01FD"/>
    <w:rsid w:val="00CB0376"/>
    <w:rsid w:val="00CB0613"/>
    <w:rsid w:val="00CB071C"/>
    <w:rsid w:val="00CB0DD6"/>
    <w:rsid w:val="00CB0E4E"/>
    <w:rsid w:val="00CB0F05"/>
    <w:rsid w:val="00CB0FD4"/>
    <w:rsid w:val="00CB111E"/>
    <w:rsid w:val="00CB1A3A"/>
    <w:rsid w:val="00CB1AD3"/>
    <w:rsid w:val="00CB1BFB"/>
    <w:rsid w:val="00CB211C"/>
    <w:rsid w:val="00CB225F"/>
    <w:rsid w:val="00CB2377"/>
    <w:rsid w:val="00CB2552"/>
    <w:rsid w:val="00CB2579"/>
    <w:rsid w:val="00CB2683"/>
    <w:rsid w:val="00CB272C"/>
    <w:rsid w:val="00CB2CAB"/>
    <w:rsid w:val="00CB2E77"/>
    <w:rsid w:val="00CB2ECE"/>
    <w:rsid w:val="00CB301C"/>
    <w:rsid w:val="00CB31A8"/>
    <w:rsid w:val="00CB331E"/>
    <w:rsid w:val="00CB34D4"/>
    <w:rsid w:val="00CB34DB"/>
    <w:rsid w:val="00CB3576"/>
    <w:rsid w:val="00CB36E3"/>
    <w:rsid w:val="00CB3709"/>
    <w:rsid w:val="00CB3772"/>
    <w:rsid w:val="00CB3CC8"/>
    <w:rsid w:val="00CB3ECF"/>
    <w:rsid w:val="00CB3F3C"/>
    <w:rsid w:val="00CB4097"/>
    <w:rsid w:val="00CB40B3"/>
    <w:rsid w:val="00CB40DB"/>
    <w:rsid w:val="00CB414D"/>
    <w:rsid w:val="00CB414E"/>
    <w:rsid w:val="00CB418A"/>
    <w:rsid w:val="00CB41FF"/>
    <w:rsid w:val="00CB42CE"/>
    <w:rsid w:val="00CB42D0"/>
    <w:rsid w:val="00CB4385"/>
    <w:rsid w:val="00CB46A3"/>
    <w:rsid w:val="00CB4A9A"/>
    <w:rsid w:val="00CB4B64"/>
    <w:rsid w:val="00CB4BF3"/>
    <w:rsid w:val="00CB4CF3"/>
    <w:rsid w:val="00CB4EE3"/>
    <w:rsid w:val="00CB4F91"/>
    <w:rsid w:val="00CB5093"/>
    <w:rsid w:val="00CB532E"/>
    <w:rsid w:val="00CB5340"/>
    <w:rsid w:val="00CB53EB"/>
    <w:rsid w:val="00CB54A0"/>
    <w:rsid w:val="00CB5784"/>
    <w:rsid w:val="00CB580B"/>
    <w:rsid w:val="00CB59FC"/>
    <w:rsid w:val="00CB5AB7"/>
    <w:rsid w:val="00CB5C87"/>
    <w:rsid w:val="00CB5CC8"/>
    <w:rsid w:val="00CB5CE9"/>
    <w:rsid w:val="00CB5D15"/>
    <w:rsid w:val="00CB5EB4"/>
    <w:rsid w:val="00CB607D"/>
    <w:rsid w:val="00CB638B"/>
    <w:rsid w:val="00CB6408"/>
    <w:rsid w:val="00CB6472"/>
    <w:rsid w:val="00CB655B"/>
    <w:rsid w:val="00CB6FCE"/>
    <w:rsid w:val="00CB73F6"/>
    <w:rsid w:val="00CB7488"/>
    <w:rsid w:val="00CB76FB"/>
    <w:rsid w:val="00CB787F"/>
    <w:rsid w:val="00CB7A25"/>
    <w:rsid w:val="00CB7A81"/>
    <w:rsid w:val="00CB7D67"/>
    <w:rsid w:val="00CB7E14"/>
    <w:rsid w:val="00CB7E92"/>
    <w:rsid w:val="00CB7F2E"/>
    <w:rsid w:val="00CB7F96"/>
    <w:rsid w:val="00CB7FA9"/>
    <w:rsid w:val="00CC0000"/>
    <w:rsid w:val="00CC006E"/>
    <w:rsid w:val="00CC0269"/>
    <w:rsid w:val="00CC04DF"/>
    <w:rsid w:val="00CC0540"/>
    <w:rsid w:val="00CC07B3"/>
    <w:rsid w:val="00CC0A5F"/>
    <w:rsid w:val="00CC0AC7"/>
    <w:rsid w:val="00CC0E93"/>
    <w:rsid w:val="00CC14AC"/>
    <w:rsid w:val="00CC1562"/>
    <w:rsid w:val="00CC1B64"/>
    <w:rsid w:val="00CC1E7A"/>
    <w:rsid w:val="00CC1E9E"/>
    <w:rsid w:val="00CC212F"/>
    <w:rsid w:val="00CC228B"/>
    <w:rsid w:val="00CC249E"/>
    <w:rsid w:val="00CC2510"/>
    <w:rsid w:val="00CC263A"/>
    <w:rsid w:val="00CC2643"/>
    <w:rsid w:val="00CC2703"/>
    <w:rsid w:val="00CC2749"/>
    <w:rsid w:val="00CC2827"/>
    <w:rsid w:val="00CC2958"/>
    <w:rsid w:val="00CC2CC2"/>
    <w:rsid w:val="00CC2D6E"/>
    <w:rsid w:val="00CC2DC3"/>
    <w:rsid w:val="00CC2DDB"/>
    <w:rsid w:val="00CC2DEE"/>
    <w:rsid w:val="00CC2F90"/>
    <w:rsid w:val="00CC34F5"/>
    <w:rsid w:val="00CC35CA"/>
    <w:rsid w:val="00CC3753"/>
    <w:rsid w:val="00CC3774"/>
    <w:rsid w:val="00CC39F5"/>
    <w:rsid w:val="00CC3AE5"/>
    <w:rsid w:val="00CC3B0F"/>
    <w:rsid w:val="00CC3E48"/>
    <w:rsid w:val="00CC3F96"/>
    <w:rsid w:val="00CC4658"/>
    <w:rsid w:val="00CC478F"/>
    <w:rsid w:val="00CC4A37"/>
    <w:rsid w:val="00CC4DAA"/>
    <w:rsid w:val="00CC4F26"/>
    <w:rsid w:val="00CC4F60"/>
    <w:rsid w:val="00CC4F7F"/>
    <w:rsid w:val="00CC525E"/>
    <w:rsid w:val="00CC5287"/>
    <w:rsid w:val="00CC530B"/>
    <w:rsid w:val="00CC5770"/>
    <w:rsid w:val="00CC58E8"/>
    <w:rsid w:val="00CC601C"/>
    <w:rsid w:val="00CC612B"/>
    <w:rsid w:val="00CC6168"/>
    <w:rsid w:val="00CC61E2"/>
    <w:rsid w:val="00CC62B0"/>
    <w:rsid w:val="00CC6307"/>
    <w:rsid w:val="00CC6336"/>
    <w:rsid w:val="00CC64FE"/>
    <w:rsid w:val="00CC66EF"/>
    <w:rsid w:val="00CC6759"/>
    <w:rsid w:val="00CC675E"/>
    <w:rsid w:val="00CC6908"/>
    <w:rsid w:val="00CC6924"/>
    <w:rsid w:val="00CC6C25"/>
    <w:rsid w:val="00CC6FAB"/>
    <w:rsid w:val="00CC714C"/>
    <w:rsid w:val="00CC71AB"/>
    <w:rsid w:val="00CC71CF"/>
    <w:rsid w:val="00CC7534"/>
    <w:rsid w:val="00CC7664"/>
    <w:rsid w:val="00CC77B8"/>
    <w:rsid w:val="00CC7BFA"/>
    <w:rsid w:val="00CC7DFB"/>
    <w:rsid w:val="00CC7F2F"/>
    <w:rsid w:val="00CC7F9C"/>
    <w:rsid w:val="00CD0445"/>
    <w:rsid w:val="00CD04B3"/>
    <w:rsid w:val="00CD0508"/>
    <w:rsid w:val="00CD060E"/>
    <w:rsid w:val="00CD09A5"/>
    <w:rsid w:val="00CD0B1B"/>
    <w:rsid w:val="00CD0C95"/>
    <w:rsid w:val="00CD0D7D"/>
    <w:rsid w:val="00CD1052"/>
    <w:rsid w:val="00CD107C"/>
    <w:rsid w:val="00CD1087"/>
    <w:rsid w:val="00CD10D5"/>
    <w:rsid w:val="00CD11BB"/>
    <w:rsid w:val="00CD179C"/>
    <w:rsid w:val="00CD1863"/>
    <w:rsid w:val="00CD1905"/>
    <w:rsid w:val="00CD1BB5"/>
    <w:rsid w:val="00CD1D58"/>
    <w:rsid w:val="00CD2163"/>
    <w:rsid w:val="00CD2188"/>
    <w:rsid w:val="00CD2349"/>
    <w:rsid w:val="00CD2382"/>
    <w:rsid w:val="00CD23E3"/>
    <w:rsid w:val="00CD24F3"/>
    <w:rsid w:val="00CD252C"/>
    <w:rsid w:val="00CD2602"/>
    <w:rsid w:val="00CD2949"/>
    <w:rsid w:val="00CD29EE"/>
    <w:rsid w:val="00CD29F8"/>
    <w:rsid w:val="00CD2A89"/>
    <w:rsid w:val="00CD2AE0"/>
    <w:rsid w:val="00CD2E3B"/>
    <w:rsid w:val="00CD2F34"/>
    <w:rsid w:val="00CD31F2"/>
    <w:rsid w:val="00CD3836"/>
    <w:rsid w:val="00CD3848"/>
    <w:rsid w:val="00CD38C9"/>
    <w:rsid w:val="00CD3C7A"/>
    <w:rsid w:val="00CD3C7B"/>
    <w:rsid w:val="00CD3CB3"/>
    <w:rsid w:val="00CD3F6C"/>
    <w:rsid w:val="00CD3F96"/>
    <w:rsid w:val="00CD412F"/>
    <w:rsid w:val="00CD4144"/>
    <w:rsid w:val="00CD41B9"/>
    <w:rsid w:val="00CD4447"/>
    <w:rsid w:val="00CD46D1"/>
    <w:rsid w:val="00CD4819"/>
    <w:rsid w:val="00CD49DD"/>
    <w:rsid w:val="00CD4B41"/>
    <w:rsid w:val="00CD4B83"/>
    <w:rsid w:val="00CD4BB7"/>
    <w:rsid w:val="00CD4BF3"/>
    <w:rsid w:val="00CD4EF0"/>
    <w:rsid w:val="00CD52BC"/>
    <w:rsid w:val="00CD556F"/>
    <w:rsid w:val="00CD5A11"/>
    <w:rsid w:val="00CD5BED"/>
    <w:rsid w:val="00CD5D81"/>
    <w:rsid w:val="00CD5E55"/>
    <w:rsid w:val="00CD5E67"/>
    <w:rsid w:val="00CD60CF"/>
    <w:rsid w:val="00CD6189"/>
    <w:rsid w:val="00CD6299"/>
    <w:rsid w:val="00CD6681"/>
    <w:rsid w:val="00CD66DB"/>
    <w:rsid w:val="00CD66F5"/>
    <w:rsid w:val="00CD676E"/>
    <w:rsid w:val="00CD6A55"/>
    <w:rsid w:val="00CD6A5A"/>
    <w:rsid w:val="00CD6F25"/>
    <w:rsid w:val="00CD6FBE"/>
    <w:rsid w:val="00CD71C9"/>
    <w:rsid w:val="00CD7242"/>
    <w:rsid w:val="00CD74A3"/>
    <w:rsid w:val="00CD75F9"/>
    <w:rsid w:val="00CD77BD"/>
    <w:rsid w:val="00CD784A"/>
    <w:rsid w:val="00CD78AE"/>
    <w:rsid w:val="00CD7A37"/>
    <w:rsid w:val="00CD7A5C"/>
    <w:rsid w:val="00CD7EB1"/>
    <w:rsid w:val="00CE05F2"/>
    <w:rsid w:val="00CE07AC"/>
    <w:rsid w:val="00CE0957"/>
    <w:rsid w:val="00CE0D51"/>
    <w:rsid w:val="00CE0F09"/>
    <w:rsid w:val="00CE0F85"/>
    <w:rsid w:val="00CE121E"/>
    <w:rsid w:val="00CE1322"/>
    <w:rsid w:val="00CE15DC"/>
    <w:rsid w:val="00CE175E"/>
    <w:rsid w:val="00CE193C"/>
    <w:rsid w:val="00CE1B94"/>
    <w:rsid w:val="00CE1BA7"/>
    <w:rsid w:val="00CE21FE"/>
    <w:rsid w:val="00CE229B"/>
    <w:rsid w:val="00CE2357"/>
    <w:rsid w:val="00CE2539"/>
    <w:rsid w:val="00CE2541"/>
    <w:rsid w:val="00CE2673"/>
    <w:rsid w:val="00CE2E71"/>
    <w:rsid w:val="00CE30AF"/>
    <w:rsid w:val="00CE325E"/>
    <w:rsid w:val="00CE334A"/>
    <w:rsid w:val="00CE3401"/>
    <w:rsid w:val="00CE34DC"/>
    <w:rsid w:val="00CE39E4"/>
    <w:rsid w:val="00CE3DB2"/>
    <w:rsid w:val="00CE3F3F"/>
    <w:rsid w:val="00CE415C"/>
    <w:rsid w:val="00CE416E"/>
    <w:rsid w:val="00CE41F3"/>
    <w:rsid w:val="00CE42B0"/>
    <w:rsid w:val="00CE430A"/>
    <w:rsid w:val="00CE452A"/>
    <w:rsid w:val="00CE4786"/>
    <w:rsid w:val="00CE47FA"/>
    <w:rsid w:val="00CE4896"/>
    <w:rsid w:val="00CE48B9"/>
    <w:rsid w:val="00CE4D0E"/>
    <w:rsid w:val="00CE4D79"/>
    <w:rsid w:val="00CE4FE4"/>
    <w:rsid w:val="00CE503E"/>
    <w:rsid w:val="00CE52BC"/>
    <w:rsid w:val="00CE5597"/>
    <w:rsid w:val="00CE5828"/>
    <w:rsid w:val="00CE5A50"/>
    <w:rsid w:val="00CE5B65"/>
    <w:rsid w:val="00CE5BEB"/>
    <w:rsid w:val="00CE5D05"/>
    <w:rsid w:val="00CE5D29"/>
    <w:rsid w:val="00CE5F66"/>
    <w:rsid w:val="00CE61C8"/>
    <w:rsid w:val="00CE6797"/>
    <w:rsid w:val="00CE6892"/>
    <w:rsid w:val="00CE6B84"/>
    <w:rsid w:val="00CE6ED5"/>
    <w:rsid w:val="00CE71EB"/>
    <w:rsid w:val="00CE727C"/>
    <w:rsid w:val="00CE72EC"/>
    <w:rsid w:val="00CE7308"/>
    <w:rsid w:val="00CE7322"/>
    <w:rsid w:val="00CE7820"/>
    <w:rsid w:val="00CE794C"/>
    <w:rsid w:val="00CE7A13"/>
    <w:rsid w:val="00CE7A51"/>
    <w:rsid w:val="00CE7E91"/>
    <w:rsid w:val="00CF009F"/>
    <w:rsid w:val="00CF013C"/>
    <w:rsid w:val="00CF0420"/>
    <w:rsid w:val="00CF0A55"/>
    <w:rsid w:val="00CF0B79"/>
    <w:rsid w:val="00CF0BC8"/>
    <w:rsid w:val="00CF0D1E"/>
    <w:rsid w:val="00CF0D29"/>
    <w:rsid w:val="00CF0E54"/>
    <w:rsid w:val="00CF0E81"/>
    <w:rsid w:val="00CF1073"/>
    <w:rsid w:val="00CF10BC"/>
    <w:rsid w:val="00CF13AF"/>
    <w:rsid w:val="00CF14D5"/>
    <w:rsid w:val="00CF15C3"/>
    <w:rsid w:val="00CF15C8"/>
    <w:rsid w:val="00CF184B"/>
    <w:rsid w:val="00CF1985"/>
    <w:rsid w:val="00CF1AC7"/>
    <w:rsid w:val="00CF1B22"/>
    <w:rsid w:val="00CF1BB8"/>
    <w:rsid w:val="00CF1C9C"/>
    <w:rsid w:val="00CF1CA0"/>
    <w:rsid w:val="00CF1E8E"/>
    <w:rsid w:val="00CF1FFF"/>
    <w:rsid w:val="00CF2060"/>
    <w:rsid w:val="00CF2382"/>
    <w:rsid w:val="00CF2433"/>
    <w:rsid w:val="00CF2586"/>
    <w:rsid w:val="00CF2664"/>
    <w:rsid w:val="00CF28B1"/>
    <w:rsid w:val="00CF2904"/>
    <w:rsid w:val="00CF2A20"/>
    <w:rsid w:val="00CF2A55"/>
    <w:rsid w:val="00CF2ACD"/>
    <w:rsid w:val="00CF2B09"/>
    <w:rsid w:val="00CF2BEF"/>
    <w:rsid w:val="00CF2CCF"/>
    <w:rsid w:val="00CF2D00"/>
    <w:rsid w:val="00CF2D0B"/>
    <w:rsid w:val="00CF2E80"/>
    <w:rsid w:val="00CF30CE"/>
    <w:rsid w:val="00CF3246"/>
    <w:rsid w:val="00CF34FA"/>
    <w:rsid w:val="00CF362C"/>
    <w:rsid w:val="00CF365A"/>
    <w:rsid w:val="00CF3701"/>
    <w:rsid w:val="00CF3A39"/>
    <w:rsid w:val="00CF3B92"/>
    <w:rsid w:val="00CF3B93"/>
    <w:rsid w:val="00CF3C6C"/>
    <w:rsid w:val="00CF3D88"/>
    <w:rsid w:val="00CF40A2"/>
    <w:rsid w:val="00CF42ED"/>
    <w:rsid w:val="00CF4366"/>
    <w:rsid w:val="00CF461C"/>
    <w:rsid w:val="00CF478D"/>
    <w:rsid w:val="00CF4871"/>
    <w:rsid w:val="00CF4946"/>
    <w:rsid w:val="00CF4A9E"/>
    <w:rsid w:val="00CF4AB5"/>
    <w:rsid w:val="00CF4E30"/>
    <w:rsid w:val="00CF507F"/>
    <w:rsid w:val="00CF50AA"/>
    <w:rsid w:val="00CF50DA"/>
    <w:rsid w:val="00CF512C"/>
    <w:rsid w:val="00CF5161"/>
    <w:rsid w:val="00CF523E"/>
    <w:rsid w:val="00CF52CC"/>
    <w:rsid w:val="00CF52E3"/>
    <w:rsid w:val="00CF53B9"/>
    <w:rsid w:val="00CF5557"/>
    <w:rsid w:val="00CF583F"/>
    <w:rsid w:val="00CF5F10"/>
    <w:rsid w:val="00CF5FE6"/>
    <w:rsid w:val="00CF6097"/>
    <w:rsid w:val="00CF61A8"/>
    <w:rsid w:val="00CF61C0"/>
    <w:rsid w:val="00CF6295"/>
    <w:rsid w:val="00CF63D2"/>
    <w:rsid w:val="00CF6471"/>
    <w:rsid w:val="00CF6596"/>
    <w:rsid w:val="00CF65C0"/>
    <w:rsid w:val="00CF66D2"/>
    <w:rsid w:val="00CF6782"/>
    <w:rsid w:val="00CF67BC"/>
    <w:rsid w:val="00CF6853"/>
    <w:rsid w:val="00CF688F"/>
    <w:rsid w:val="00CF6A77"/>
    <w:rsid w:val="00CF6A84"/>
    <w:rsid w:val="00CF6CCB"/>
    <w:rsid w:val="00CF6FBF"/>
    <w:rsid w:val="00CF702E"/>
    <w:rsid w:val="00CF70A9"/>
    <w:rsid w:val="00CF712B"/>
    <w:rsid w:val="00CF71CA"/>
    <w:rsid w:val="00CF7420"/>
    <w:rsid w:val="00CF7452"/>
    <w:rsid w:val="00CF75D2"/>
    <w:rsid w:val="00CF78EF"/>
    <w:rsid w:val="00CF7CBE"/>
    <w:rsid w:val="00CF7D0C"/>
    <w:rsid w:val="00CF7E43"/>
    <w:rsid w:val="00D00167"/>
    <w:rsid w:val="00D003E3"/>
    <w:rsid w:val="00D00511"/>
    <w:rsid w:val="00D007B5"/>
    <w:rsid w:val="00D00D18"/>
    <w:rsid w:val="00D00D4D"/>
    <w:rsid w:val="00D01000"/>
    <w:rsid w:val="00D0134D"/>
    <w:rsid w:val="00D0138A"/>
    <w:rsid w:val="00D01503"/>
    <w:rsid w:val="00D01601"/>
    <w:rsid w:val="00D017AE"/>
    <w:rsid w:val="00D0187D"/>
    <w:rsid w:val="00D01A9E"/>
    <w:rsid w:val="00D01DC5"/>
    <w:rsid w:val="00D01EB4"/>
    <w:rsid w:val="00D01F86"/>
    <w:rsid w:val="00D0201D"/>
    <w:rsid w:val="00D021C1"/>
    <w:rsid w:val="00D021F2"/>
    <w:rsid w:val="00D023BA"/>
    <w:rsid w:val="00D0266A"/>
    <w:rsid w:val="00D029C9"/>
    <w:rsid w:val="00D02DB2"/>
    <w:rsid w:val="00D02F04"/>
    <w:rsid w:val="00D02F36"/>
    <w:rsid w:val="00D02F4D"/>
    <w:rsid w:val="00D030CE"/>
    <w:rsid w:val="00D031FA"/>
    <w:rsid w:val="00D032B6"/>
    <w:rsid w:val="00D03344"/>
    <w:rsid w:val="00D03370"/>
    <w:rsid w:val="00D033A9"/>
    <w:rsid w:val="00D034DA"/>
    <w:rsid w:val="00D03725"/>
    <w:rsid w:val="00D03A51"/>
    <w:rsid w:val="00D03C49"/>
    <w:rsid w:val="00D03E13"/>
    <w:rsid w:val="00D03E9B"/>
    <w:rsid w:val="00D03F4D"/>
    <w:rsid w:val="00D04130"/>
    <w:rsid w:val="00D041E8"/>
    <w:rsid w:val="00D0455E"/>
    <w:rsid w:val="00D049D3"/>
    <w:rsid w:val="00D04AE2"/>
    <w:rsid w:val="00D04B1F"/>
    <w:rsid w:val="00D04B69"/>
    <w:rsid w:val="00D04BA7"/>
    <w:rsid w:val="00D04F59"/>
    <w:rsid w:val="00D05133"/>
    <w:rsid w:val="00D0517D"/>
    <w:rsid w:val="00D0520F"/>
    <w:rsid w:val="00D05402"/>
    <w:rsid w:val="00D0545F"/>
    <w:rsid w:val="00D05548"/>
    <w:rsid w:val="00D0580B"/>
    <w:rsid w:val="00D05A46"/>
    <w:rsid w:val="00D05DFF"/>
    <w:rsid w:val="00D05E82"/>
    <w:rsid w:val="00D05F72"/>
    <w:rsid w:val="00D06206"/>
    <w:rsid w:val="00D063CE"/>
    <w:rsid w:val="00D064A7"/>
    <w:rsid w:val="00D066EB"/>
    <w:rsid w:val="00D06739"/>
    <w:rsid w:val="00D06CC9"/>
    <w:rsid w:val="00D06D61"/>
    <w:rsid w:val="00D06E48"/>
    <w:rsid w:val="00D06E53"/>
    <w:rsid w:val="00D06E5B"/>
    <w:rsid w:val="00D0712B"/>
    <w:rsid w:val="00D0716C"/>
    <w:rsid w:val="00D071E6"/>
    <w:rsid w:val="00D0740D"/>
    <w:rsid w:val="00D07426"/>
    <w:rsid w:val="00D07520"/>
    <w:rsid w:val="00D07559"/>
    <w:rsid w:val="00D0764C"/>
    <w:rsid w:val="00D07706"/>
    <w:rsid w:val="00D07796"/>
    <w:rsid w:val="00D079AF"/>
    <w:rsid w:val="00D07A39"/>
    <w:rsid w:val="00D07B01"/>
    <w:rsid w:val="00D07B88"/>
    <w:rsid w:val="00D07C42"/>
    <w:rsid w:val="00D07CE8"/>
    <w:rsid w:val="00D07DA5"/>
    <w:rsid w:val="00D100BF"/>
    <w:rsid w:val="00D100D8"/>
    <w:rsid w:val="00D101FA"/>
    <w:rsid w:val="00D10473"/>
    <w:rsid w:val="00D10EE8"/>
    <w:rsid w:val="00D11308"/>
    <w:rsid w:val="00D1130E"/>
    <w:rsid w:val="00D1165C"/>
    <w:rsid w:val="00D1173E"/>
    <w:rsid w:val="00D11744"/>
    <w:rsid w:val="00D11770"/>
    <w:rsid w:val="00D1192F"/>
    <w:rsid w:val="00D11A99"/>
    <w:rsid w:val="00D11B66"/>
    <w:rsid w:val="00D11C1B"/>
    <w:rsid w:val="00D11CB4"/>
    <w:rsid w:val="00D11F67"/>
    <w:rsid w:val="00D11F7C"/>
    <w:rsid w:val="00D1211D"/>
    <w:rsid w:val="00D122F6"/>
    <w:rsid w:val="00D123A4"/>
    <w:rsid w:val="00D123BA"/>
    <w:rsid w:val="00D126F4"/>
    <w:rsid w:val="00D12912"/>
    <w:rsid w:val="00D12933"/>
    <w:rsid w:val="00D1295E"/>
    <w:rsid w:val="00D12E40"/>
    <w:rsid w:val="00D12F51"/>
    <w:rsid w:val="00D130A5"/>
    <w:rsid w:val="00D130B8"/>
    <w:rsid w:val="00D1316B"/>
    <w:rsid w:val="00D131CE"/>
    <w:rsid w:val="00D132D9"/>
    <w:rsid w:val="00D13540"/>
    <w:rsid w:val="00D13692"/>
    <w:rsid w:val="00D13858"/>
    <w:rsid w:val="00D13A73"/>
    <w:rsid w:val="00D13AA0"/>
    <w:rsid w:val="00D13AFC"/>
    <w:rsid w:val="00D13D51"/>
    <w:rsid w:val="00D13D6A"/>
    <w:rsid w:val="00D13F62"/>
    <w:rsid w:val="00D14106"/>
    <w:rsid w:val="00D14152"/>
    <w:rsid w:val="00D14356"/>
    <w:rsid w:val="00D1435D"/>
    <w:rsid w:val="00D1436C"/>
    <w:rsid w:val="00D14464"/>
    <w:rsid w:val="00D1453F"/>
    <w:rsid w:val="00D14692"/>
    <w:rsid w:val="00D14735"/>
    <w:rsid w:val="00D1477E"/>
    <w:rsid w:val="00D147E7"/>
    <w:rsid w:val="00D14918"/>
    <w:rsid w:val="00D14926"/>
    <w:rsid w:val="00D14EF9"/>
    <w:rsid w:val="00D14FE6"/>
    <w:rsid w:val="00D150CA"/>
    <w:rsid w:val="00D151F7"/>
    <w:rsid w:val="00D15242"/>
    <w:rsid w:val="00D159B7"/>
    <w:rsid w:val="00D15D61"/>
    <w:rsid w:val="00D15E49"/>
    <w:rsid w:val="00D16644"/>
    <w:rsid w:val="00D1664A"/>
    <w:rsid w:val="00D16767"/>
    <w:rsid w:val="00D169CD"/>
    <w:rsid w:val="00D16B4C"/>
    <w:rsid w:val="00D16BDC"/>
    <w:rsid w:val="00D16F99"/>
    <w:rsid w:val="00D17295"/>
    <w:rsid w:val="00D17418"/>
    <w:rsid w:val="00D17541"/>
    <w:rsid w:val="00D17824"/>
    <w:rsid w:val="00D17ABE"/>
    <w:rsid w:val="00D17B3E"/>
    <w:rsid w:val="00D17EC8"/>
    <w:rsid w:val="00D17FA6"/>
    <w:rsid w:val="00D20041"/>
    <w:rsid w:val="00D20230"/>
    <w:rsid w:val="00D202F6"/>
    <w:rsid w:val="00D203C9"/>
    <w:rsid w:val="00D2085B"/>
    <w:rsid w:val="00D209BB"/>
    <w:rsid w:val="00D209CC"/>
    <w:rsid w:val="00D20B18"/>
    <w:rsid w:val="00D20B76"/>
    <w:rsid w:val="00D20B98"/>
    <w:rsid w:val="00D20C64"/>
    <w:rsid w:val="00D21032"/>
    <w:rsid w:val="00D2109D"/>
    <w:rsid w:val="00D2112A"/>
    <w:rsid w:val="00D211C8"/>
    <w:rsid w:val="00D213C1"/>
    <w:rsid w:val="00D21567"/>
    <w:rsid w:val="00D21727"/>
    <w:rsid w:val="00D2184C"/>
    <w:rsid w:val="00D21A20"/>
    <w:rsid w:val="00D21A84"/>
    <w:rsid w:val="00D21F28"/>
    <w:rsid w:val="00D2228E"/>
    <w:rsid w:val="00D222DA"/>
    <w:rsid w:val="00D222EE"/>
    <w:rsid w:val="00D222F9"/>
    <w:rsid w:val="00D22303"/>
    <w:rsid w:val="00D226A0"/>
    <w:rsid w:val="00D2275F"/>
    <w:rsid w:val="00D22785"/>
    <w:rsid w:val="00D22875"/>
    <w:rsid w:val="00D228CF"/>
    <w:rsid w:val="00D228F2"/>
    <w:rsid w:val="00D229DE"/>
    <w:rsid w:val="00D229F4"/>
    <w:rsid w:val="00D22F5B"/>
    <w:rsid w:val="00D23027"/>
    <w:rsid w:val="00D230BD"/>
    <w:rsid w:val="00D230F7"/>
    <w:rsid w:val="00D23190"/>
    <w:rsid w:val="00D23556"/>
    <w:rsid w:val="00D23587"/>
    <w:rsid w:val="00D23697"/>
    <w:rsid w:val="00D23B79"/>
    <w:rsid w:val="00D23D7D"/>
    <w:rsid w:val="00D23E9E"/>
    <w:rsid w:val="00D23F64"/>
    <w:rsid w:val="00D2437B"/>
    <w:rsid w:val="00D2437D"/>
    <w:rsid w:val="00D2438E"/>
    <w:rsid w:val="00D243B4"/>
    <w:rsid w:val="00D2441A"/>
    <w:rsid w:val="00D24765"/>
    <w:rsid w:val="00D24807"/>
    <w:rsid w:val="00D24AED"/>
    <w:rsid w:val="00D24E68"/>
    <w:rsid w:val="00D24EDF"/>
    <w:rsid w:val="00D25157"/>
    <w:rsid w:val="00D2540B"/>
    <w:rsid w:val="00D25571"/>
    <w:rsid w:val="00D256A7"/>
    <w:rsid w:val="00D2585F"/>
    <w:rsid w:val="00D25984"/>
    <w:rsid w:val="00D25EFB"/>
    <w:rsid w:val="00D260A7"/>
    <w:rsid w:val="00D2616B"/>
    <w:rsid w:val="00D263C3"/>
    <w:rsid w:val="00D266FA"/>
    <w:rsid w:val="00D2674D"/>
    <w:rsid w:val="00D26774"/>
    <w:rsid w:val="00D268D0"/>
    <w:rsid w:val="00D26A56"/>
    <w:rsid w:val="00D26A5A"/>
    <w:rsid w:val="00D26C1C"/>
    <w:rsid w:val="00D271AF"/>
    <w:rsid w:val="00D271E5"/>
    <w:rsid w:val="00D27437"/>
    <w:rsid w:val="00D27643"/>
    <w:rsid w:val="00D27A6C"/>
    <w:rsid w:val="00D27AD4"/>
    <w:rsid w:val="00D27C43"/>
    <w:rsid w:val="00D27D59"/>
    <w:rsid w:val="00D27D99"/>
    <w:rsid w:val="00D27E2C"/>
    <w:rsid w:val="00D27E8A"/>
    <w:rsid w:val="00D27F4D"/>
    <w:rsid w:val="00D27F8A"/>
    <w:rsid w:val="00D300EF"/>
    <w:rsid w:val="00D30127"/>
    <w:rsid w:val="00D301F4"/>
    <w:rsid w:val="00D3025C"/>
    <w:rsid w:val="00D303AD"/>
    <w:rsid w:val="00D30744"/>
    <w:rsid w:val="00D30891"/>
    <w:rsid w:val="00D30AA0"/>
    <w:rsid w:val="00D30AC7"/>
    <w:rsid w:val="00D30B2E"/>
    <w:rsid w:val="00D30EF2"/>
    <w:rsid w:val="00D30F42"/>
    <w:rsid w:val="00D310C2"/>
    <w:rsid w:val="00D31179"/>
    <w:rsid w:val="00D311E3"/>
    <w:rsid w:val="00D3129D"/>
    <w:rsid w:val="00D313A0"/>
    <w:rsid w:val="00D31495"/>
    <w:rsid w:val="00D31694"/>
    <w:rsid w:val="00D31987"/>
    <w:rsid w:val="00D31BBB"/>
    <w:rsid w:val="00D31C4F"/>
    <w:rsid w:val="00D31FA1"/>
    <w:rsid w:val="00D3228E"/>
    <w:rsid w:val="00D32492"/>
    <w:rsid w:val="00D325D5"/>
    <w:rsid w:val="00D326A6"/>
    <w:rsid w:val="00D327D3"/>
    <w:rsid w:val="00D3289C"/>
    <w:rsid w:val="00D32AAE"/>
    <w:rsid w:val="00D32F90"/>
    <w:rsid w:val="00D331BF"/>
    <w:rsid w:val="00D332C5"/>
    <w:rsid w:val="00D333C9"/>
    <w:rsid w:val="00D333EB"/>
    <w:rsid w:val="00D3344B"/>
    <w:rsid w:val="00D334F7"/>
    <w:rsid w:val="00D3367D"/>
    <w:rsid w:val="00D33963"/>
    <w:rsid w:val="00D33A3C"/>
    <w:rsid w:val="00D33AFC"/>
    <w:rsid w:val="00D33B69"/>
    <w:rsid w:val="00D33D5F"/>
    <w:rsid w:val="00D33DE9"/>
    <w:rsid w:val="00D34208"/>
    <w:rsid w:val="00D34236"/>
    <w:rsid w:val="00D34376"/>
    <w:rsid w:val="00D343B4"/>
    <w:rsid w:val="00D3441F"/>
    <w:rsid w:val="00D347EF"/>
    <w:rsid w:val="00D348C9"/>
    <w:rsid w:val="00D349E8"/>
    <w:rsid w:val="00D34A13"/>
    <w:rsid w:val="00D34BBD"/>
    <w:rsid w:val="00D34BEF"/>
    <w:rsid w:val="00D34F90"/>
    <w:rsid w:val="00D34FC3"/>
    <w:rsid w:val="00D34FD4"/>
    <w:rsid w:val="00D350D5"/>
    <w:rsid w:val="00D35274"/>
    <w:rsid w:val="00D352FA"/>
    <w:rsid w:val="00D35339"/>
    <w:rsid w:val="00D355C7"/>
    <w:rsid w:val="00D35A48"/>
    <w:rsid w:val="00D35AC8"/>
    <w:rsid w:val="00D35CF3"/>
    <w:rsid w:val="00D35ED6"/>
    <w:rsid w:val="00D36044"/>
    <w:rsid w:val="00D36506"/>
    <w:rsid w:val="00D3650C"/>
    <w:rsid w:val="00D36620"/>
    <w:rsid w:val="00D36860"/>
    <w:rsid w:val="00D36B08"/>
    <w:rsid w:val="00D36BDA"/>
    <w:rsid w:val="00D36CBD"/>
    <w:rsid w:val="00D36D47"/>
    <w:rsid w:val="00D36DAA"/>
    <w:rsid w:val="00D36EE3"/>
    <w:rsid w:val="00D374F4"/>
    <w:rsid w:val="00D37602"/>
    <w:rsid w:val="00D3762C"/>
    <w:rsid w:val="00D3769B"/>
    <w:rsid w:val="00D378AD"/>
    <w:rsid w:val="00D37907"/>
    <w:rsid w:val="00D37B5D"/>
    <w:rsid w:val="00D37E10"/>
    <w:rsid w:val="00D37E73"/>
    <w:rsid w:val="00D40065"/>
    <w:rsid w:val="00D402D8"/>
    <w:rsid w:val="00D40445"/>
    <w:rsid w:val="00D4064B"/>
    <w:rsid w:val="00D406E1"/>
    <w:rsid w:val="00D40706"/>
    <w:rsid w:val="00D40762"/>
    <w:rsid w:val="00D407C1"/>
    <w:rsid w:val="00D40B23"/>
    <w:rsid w:val="00D40CAE"/>
    <w:rsid w:val="00D40E4B"/>
    <w:rsid w:val="00D40E94"/>
    <w:rsid w:val="00D41048"/>
    <w:rsid w:val="00D41094"/>
    <w:rsid w:val="00D411FE"/>
    <w:rsid w:val="00D4167D"/>
    <w:rsid w:val="00D41AB5"/>
    <w:rsid w:val="00D41B79"/>
    <w:rsid w:val="00D41C60"/>
    <w:rsid w:val="00D41FE9"/>
    <w:rsid w:val="00D420AF"/>
    <w:rsid w:val="00D42226"/>
    <w:rsid w:val="00D42261"/>
    <w:rsid w:val="00D422FF"/>
    <w:rsid w:val="00D42579"/>
    <w:rsid w:val="00D428BE"/>
    <w:rsid w:val="00D42B95"/>
    <w:rsid w:val="00D42D6A"/>
    <w:rsid w:val="00D42E6C"/>
    <w:rsid w:val="00D42E80"/>
    <w:rsid w:val="00D42EC2"/>
    <w:rsid w:val="00D430CE"/>
    <w:rsid w:val="00D4319B"/>
    <w:rsid w:val="00D431E1"/>
    <w:rsid w:val="00D43350"/>
    <w:rsid w:val="00D433A5"/>
    <w:rsid w:val="00D436D3"/>
    <w:rsid w:val="00D438E1"/>
    <w:rsid w:val="00D439E1"/>
    <w:rsid w:val="00D43B6A"/>
    <w:rsid w:val="00D43C2E"/>
    <w:rsid w:val="00D43C65"/>
    <w:rsid w:val="00D43C68"/>
    <w:rsid w:val="00D440F3"/>
    <w:rsid w:val="00D4423E"/>
    <w:rsid w:val="00D443BD"/>
    <w:rsid w:val="00D44535"/>
    <w:rsid w:val="00D446F7"/>
    <w:rsid w:val="00D447AE"/>
    <w:rsid w:val="00D4484B"/>
    <w:rsid w:val="00D44882"/>
    <w:rsid w:val="00D448F0"/>
    <w:rsid w:val="00D44ADB"/>
    <w:rsid w:val="00D44AF1"/>
    <w:rsid w:val="00D44D03"/>
    <w:rsid w:val="00D44D6F"/>
    <w:rsid w:val="00D44E5C"/>
    <w:rsid w:val="00D45547"/>
    <w:rsid w:val="00D455CB"/>
    <w:rsid w:val="00D460A8"/>
    <w:rsid w:val="00D46311"/>
    <w:rsid w:val="00D46348"/>
    <w:rsid w:val="00D46398"/>
    <w:rsid w:val="00D463A1"/>
    <w:rsid w:val="00D46412"/>
    <w:rsid w:val="00D46668"/>
    <w:rsid w:val="00D4688C"/>
    <w:rsid w:val="00D46A98"/>
    <w:rsid w:val="00D46BE2"/>
    <w:rsid w:val="00D46CE1"/>
    <w:rsid w:val="00D46FC2"/>
    <w:rsid w:val="00D4709C"/>
    <w:rsid w:val="00D470D2"/>
    <w:rsid w:val="00D47651"/>
    <w:rsid w:val="00D47918"/>
    <w:rsid w:val="00D4793D"/>
    <w:rsid w:val="00D47A95"/>
    <w:rsid w:val="00D47B28"/>
    <w:rsid w:val="00D47D7E"/>
    <w:rsid w:val="00D50087"/>
    <w:rsid w:val="00D5012A"/>
    <w:rsid w:val="00D50467"/>
    <w:rsid w:val="00D50471"/>
    <w:rsid w:val="00D50ADE"/>
    <w:rsid w:val="00D50B4B"/>
    <w:rsid w:val="00D50C5E"/>
    <w:rsid w:val="00D50D8B"/>
    <w:rsid w:val="00D50FC9"/>
    <w:rsid w:val="00D5104E"/>
    <w:rsid w:val="00D51230"/>
    <w:rsid w:val="00D512C6"/>
    <w:rsid w:val="00D51685"/>
    <w:rsid w:val="00D518E5"/>
    <w:rsid w:val="00D51904"/>
    <w:rsid w:val="00D51A40"/>
    <w:rsid w:val="00D51A6F"/>
    <w:rsid w:val="00D51DBE"/>
    <w:rsid w:val="00D51E6F"/>
    <w:rsid w:val="00D520D0"/>
    <w:rsid w:val="00D52497"/>
    <w:rsid w:val="00D5255E"/>
    <w:rsid w:val="00D526B0"/>
    <w:rsid w:val="00D52741"/>
    <w:rsid w:val="00D527F2"/>
    <w:rsid w:val="00D52863"/>
    <w:rsid w:val="00D52A14"/>
    <w:rsid w:val="00D52B7C"/>
    <w:rsid w:val="00D52BEC"/>
    <w:rsid w:val="00D52DA1"/>
    <w:rsid w:val="00D52EB2"/>
    <w:rsid w:val="00D52FB5"/>
    <w:rsid w:val="00D532C7"/>
    <w:rsid w:val="00D53318"/>
    <w:rsid w:val="00D53348"/>
    <w:rsid w:val="00D5344C"/>
    <w:rsid w:val="00D534EF"/>
    <w:rsid w:val="00D53A22"/>
    <w:rsid w:val="00D53B4E"/>
    <w:rsid w:val="00D53B75"/>
    <w:rsid w:val="00D53DAF"/>
    <w:rsid w:val="00D53F07"/>
    <w:rsid w:val="00D541BE"/>
    <w:rsid w:val="00D54319"/>
    <w:rsid w:val="00D543EF"/>
    <w:rsid w:val="00D5451A"/>
    <w:rsid w:val="00D54599"/>
    <w:rsid w:val="00D545B5"/>
    <w:rsid w:val="00D54881"/>
    <w:rsid w:val="00D54974"/>
    <w:rsid w:val="00D54B93"/>
    <w:rsid w:val="00D54C01"/>
    <w:rsid w:val="00D54C6F"/>
    <w:rsid w:val="00D54CEF"/>
    <w:rsid w:val="00D54FA1"/>
    <w:rsid w:val="00D55033"/>
    <w:rsid w:val="00D55055"/>
    <w:rsid w:val="00D5510A"/>
    <w:rsid w:val="00D55454"/>
    <w:rsid w:val="00D5557D"/>
    <w:rsid w:val="00D55661"/>
    <w:rsid w:val="00D5567B"/>
    <w:rsid w:val="00D556A4"/>
    <w:rsid w:val="00D558E8"/>
    <w:rsid w:val="00D559CC"/>
    <w:rsid w:val="00D55BDD"/>
    <w:rsid w:val="00D55C4B"/>
    <w:rsid w:val="00D55CC2"/>
    <w:rsid w:val="00D55F73"/>
    <w:rsid w:val="00D55F8C"/>
    <w:rsid w:val="00D56093"/>
    <w:rsid w:val="00D561D7"/>
    <w:rsid w:val="00D56415"/>
    <w:rsid w:val="00D56536"/>
    <w:rsid w:val="00D56723"/>
    <w:rsid w:val="00D567E8"/>
    <w:rsid w:val="00D5681A"/>
    <w:rsid w:val="00D5692D"/>
    <w:rsid w:val="00D56B6D"/>
    <w:rsid w:val="00D56F30"/>
    <w:rsid w:val="00D57164"/>
    <w:rsid w:val="00D572B9"/>
    <w:rsid w:val="00D57367"/>
    <w:rsid w:val="00D57372"/>
    <w:rsid w:val="00D575F6"/>
    <w:rsid w:val="00D577DD"/>
    <w:rsid w:val="00D577EE"/>
    <w:rsid w:val="00D57B45"/>
    <w:rsid w:val="00D57D32"/>
    <w:rsid w:val="00D57FFD"/>
    <w:rsid w:val="00D600C2"/>
    <w:rsid w:val="00D603FF"/>
    <w:rsid w:val="00D60444"/>
    <w:rsid w:val="00D606B2"/>
    <w:rsid w:val="00D60805"/>
    <w:rsid w:val="00D60866"/>
    <w:rsid w:val="00D60A69"/>
    <w:rsid w:val="00D60A71"/>
    <w:rsid w:val="00D60F4B"/>
    <w:rsid w:val="00D610BA"/>
    <w:rsid w:val="00D6116E"/>
    <w:rsid w:val="00D612A1"/>
    <w:rsid w:val="00D61396"/>
    <w:rsid w:val="00D6157A"/>
    <w:rsid w:val="00D61714"/>
    <w:rsid w:val="00D61844"/>
    <w:rsid w:val="00D6189E"/>
    <w:rsid w:val="00D619F7"/>
    <w:rsid w:val="00D61AFA"/>
    <w:rsid w:val="00D61E0A"/>
    <w:rsid w:val="00D61F37"/>
    <w:rsid w:val="00D61F9C"/>
    <w:rsid w:val="00D62356"/>
    <w:rsid w:val="00D626E1"/>
    <w:rsid w:val="00D62ABE"/>
    <w:rsid w:val="00D62AF7"/>
    <w:rsid w:val="00D62C91"/>
    <w:rsid w:val="00D62D92"/>
    <w:rsid w:val="00D62DBB"/>
    <w:rsid w:val="00D630C3"/>
    <w:rsid w:val="00D634F1"/>
    <w:rsid w:val="00D634FE"/>
    <w:rsid w:val="00D6385B"/>
    <w:rsid w:val="00D6397A"/>
    <w:rsid w:val="00D63A18"/>
    <w:rsid w:val="00D63AF4"/>
    <w:rsid w:val="00D63B59"/>
    <w:rsid w:val="00D63C2C"/>
    <w:rsid w:val="00D63C3F"/>
    <w:rsid w:val="00D63DCF"/>
    <w:rsid w:val="00D63FBB"/>
    <w:rsid w:val="00D63FF3"/>
    <w:rsid w:val="00D63FF4"/>
    <w:rsid w:val="00D63FF6"/>
    <w:rsid w:val="00D64544"/>
    <w:rsid w:val="00D6462C"/>
    <w:rsid w:val="00D647A5"/>
    <w:rsid w:val="00D647F0"/>
    <w:rsid w:val="00D6482B"/>
    <w:rsid w:val="00D64853"/>
    <w:rsid w:val="00D64A70"/>
    <w:rsid w:val="00D64CC4"/>
    <w:rsid w:val="00D650AD"/>
    <w:rsid w:val="00D650BC"/>
    <w:rsid w:val="00D650EE"/>
    <w:rsid w:val="00D6520F"/>
    <w:rsid w:val="00D65667"/>
    <w:rsid w:val="00D6580A"/>
    <w:rsid w:val="00D65AC3"/>
    <w:rsid w:val="00D65E0D"/>
    <w:rsid w:val="00D65F2B"/>
    <w:rsid w:val="00D65F71"/>
    <w:rsid w:val="00D66047"/>
    <w:rsid w:val="00D66073"/>
    <w:rsid w:val="00D660CB"/>
    <w:rsid w:val="00D662D2"/>
    <w:rsid w:val="00D663D4"/>
    <w:rsid w:val="00D663D9"/>
    <w:rsid w:val="00D6642B"/>
    <w:rsid w:val="00D6655F"/>
    <w:rsid w:val="00D6657B"/>
    <w:rsid w:val="00D66713"/>
    <w:rsid w:val="00D66CBC"/>
    <w:rsid w:val="00D66E01"/>
    <w:rsid w:val="00D66F66"/>
    <w:rsid w:val="00D670AB"/>
    <w:rsid w:val="00D672DD"/>
    <w:rsid w:val="00D6732B"/>
    <w:rsid w:val="00D67439"/>
    <w:rsid w:val="00D674AE"/>
    <w:rsid w:val="00D675B0"/>
    <w:rsid w:val="00D675DC"/>
    <w:rsid w:val="00D676EE"/>
    <w:rsid w:val="00D67C94"/>
    <w:rsid w:val="00D67D26"/>
    <w:rsid w:val="00D67DB1"/>
    <w:rsid w:val="00D67DDC"/>
    <w:rsid w:val="00D67F29"/>
    <w:rsid w:val="00D67F7E"/>
    <w:rsid w:val="00D704F1"/>
    <w:rsid w:val="00D705BD"/>
    <w:rsid w:val="00D70775"/>
    <w:rsid w:val="00D707DD"/>
    <w:rsid w:val="00D70A79"/>
    <w:rsid w:val="00D70B4F"/>
    <w:rsid w:val="00D70DC4"/>
    <w:rsid w:val="00D70F63"/>
    <w:rsid w:val="00D71392"/>
    <w:rsid w:val="00D713DF"/>
    <w:rsid w:val="00D71421"/>
    <w:rsid w:val="00D7156D"/>
    <w:rsid w:val="00D71633"/>
    <w:rsid w:val="00D71D2C"/>
    <w:rsid w:val="00D7202C"/>
    <w:rsid w:val="00D7210D"/>
    <w:rsid w:val="00D7244A"/>
    <w:rsid w:val="00D72576"/>
    <w:rsid w:val="00D72681"/>
    <w:rsid w:val="00D726EE"/>
    <w:rsid w:val="00D72856"/>
    <w:rsid w:val="00D72944"/>
    <w:rsid w:val="00D729C6"/>
    <w:rsid w:val="00D72ACF"/>
    <w:rsid w:val="00D73171"/>
    <w:rsid w:val="00D731B2"/>
    <w:rsid w:val="00D732ED"/>
    <w:rsid w:val="00D73592"/>
    <w:rsid w:val="00D736DA"/>
    <w:rsid w:val="00D738DA"/>
    <w:rsid w:val="00D73A6B"/>
    <w:rsid w:val="00D73CBF"/>
    <w:rsid w:val="00D73E58"/>
    <w:rsid w:val="00D7401E"/>
    <w:rsid w:val="00D74062"/>
    <w:rsid w:val="00D742C0"/>
    <w:rsid w:val="00D7430D"/>
    <w:rsid w:val="00D74342"/>
    <w:rsid w:val="00D744E4"/>
    <w:rsid w:val="00D748CA"/>
    <w:rsid w:val="00D74BED"/>
    <w:rsid w:val="00D74F41"/>
    <w:rsid w:val="00D7528C"/>
    <w:rsid w:val="00D7559E"/>
    <w:rsid w:val="00D758ED"/>
    <w:rsid w:val="00D758F2"/>
    <w:rsid w:val="00D75C1F"/>
    <w:rsid w:val="00D75D48"/>
    <w:rsid w:val="00D75DA9"/>
    <w:rsid w:val="00D75E09"/>
    <w:rsid w:val="00D75E85"/>
    <w:rsid w:val="00D75E89"/>
    <w:rsid w:val="00D75F1F"/>
    <w:rsid w:val="00D76415"/>
    <w:rsid w:val="00D764D3"/>
    <w:rsid w:val="00D766DA"/>
    <w:rsid w:val="00D767CD"/>
    <w:rsid w:val="00D76874"/>
    <w:rsid w:val="00D7688E"/>
    <w:rsid w:val="00D768A5"/>
    <w:rsid w:val="00D76A55"/>
    <w:rsid w:val="00D76DFB"/>
    <w:rsid w:val="00D76E9D"/>
    <w:rsid w:val="00D76F36"/>
    <w:rsid w:val="00D77113"/>
    <w:rsid w:val="00D771CD"/>
    <w:rsid w:val="00D7738B"/>
    <w:rsid w:val="00D7771B"/>
    <w:rsid w:val="00D7796F"/>
    <w:rsid w:val="00D77A1A"/>
    <w:rsid w:val="00D77C05"/>
    <w:rsid w:val="00D77D6E"/>
    <w:rsid w:val="00D77DF4"/>
    <w:rsid w:val="00D77E13"/>
    <w:rsid w:val="00D80055"/>
    <w:rsid w:val="00D80082"/>
    <w:rsid w:val="00D80345"/>
    <w:rsid w:val="00D806C7"/>
    <w:rsid w:val="00D807BF"/>
    <w:rsid w:val="00D807D2"/>
    <w:rsid w:val="00D807F7"/>
    <w:rsid w:val="00D80831"/>
    <w:rsid w:val="00D80837"/>
    <w:rsid w:val="00D808A7"/>
    <w:rsid w:val="00D809E9"/>
    <w:rsid w:val="00D80F03"/>
    <w:rsid w:val="00D81155"/>
    <w:rsid w:val="00D81424"/>
    <w:rsid w:val="00D81519"/>
    <w:rsid w:val="00D81550"/>
    <w:rsid w:val="00D81561"/>
    <w:rsid w:val="00D81685"/>
    <w:rsid w:val="00D81765"/>
    <w:rsid w:val="00D81AF4"/>
    <w:rsid w:val="00D81B4D"/>
    <w:rsid w:val="00D81BF9"/>
    <w:rsid w:val="00D81C7F"/>
    <w:rsid w:val="00D81D49"/>
    <w:rsid w:val="00D8231F"/>
    <w:rsid w:val="00D824D1"/>
    <w:rsid w:val="00D82680"/>
    <w:rsid w:val="00D828F9"/>
    <w:rsid w:val="00D829EC"/>
    <w:rsid w:val="00D82BC7"/>
    <w:rsid w:val="00D82D71"/>
    <w:rsid w:val="00D8309C"/>
    <w:rsid w:val="00D8313F"/>
    <w:rsid w:val="00D83173"/>
    <w:rsid w:val="00D8327A"/>
    <w:rsid w:val="00D833FA"/>
    <w:rsid w:val="00D835F4"/>
    <w:rsid w:val="00D836C5"/>
    <w:rsid w:val="00D839BF"/>
    <w:rsid w:val="00D839E6"/>
    <w:rsid w:val="00D83E8C"/>
    <w:rsid w:val="00D83F03"/>
    <w:rsid w:val="00D84107"/>
    <w:rsid w:val="00D84139"/>
    <w:rsid w:val="00D84318"/>
    <w:rsid w:val="00D8448C"/>
    <w:rsid w:val="00D84543"/>
    <w:rsid w:val="00D847D6"/>
    <w:rsid w:val="00D8480E"/>
    <w:rsid w:val="00D84B33"/>
    <w:rsid w:val="00D84D94"/>
    <w:rsid w:val="00D84DDD"/>
    <w:rsid w:val="00D84E4A"/>
    <w:rsid w:val="00D84EFB"/>
    <w:rsid w:val="00D84FA9"/>
    <w:rsid w:val="00D8514D"/>
    <w:rsid w:val="00D85222"/>
    <w:rsid w:val="00D85303"/>
    <w:rsid w:val="00D8539D"/>
    <w:rsid w:val="00D85427"/>
    <w:rsid w:val="00D8544F"/>
    <w:rsid w:val="00D8588F"/>
    <w:rsid w:val="00D85A86"/>
    <w:rsid w:val="00D85AC6"/>
    <w:rsid w:val="00D85AE9"/>
    <w:rsid w:val="00D85B70"/>
    <w:rsid w:val="00D85D7C"/>
    <w:rsid w:val="00D85E7D"/>
    <w:rsid w:val="00D85E87"/>
    <w:rsid w:val="00D860C3"/>
    <w:rsid w:val="00D86203"/>
    <w:rsid w:val="00D8620B"/>
    <w:rsid w:val="00D863CD"/>
    <w:rsid w:val="00D865AF"/>
    <w:rsid w:val="00D86604"/>
    <w:rsid w:val="00D866A3"/>
    <w:rsid w:val="00D8673D"/>
    <w:rsid w:val="00D86805"/>
    <w:rsid w:val="00D868B5"/>
    <w:rsid w:val="00D8695A"/>
    <w:rsid w:val="00D8695E"/>
    <w:rsid w:val="00D86C9B"/>
    <w:rsid w:val="00D86CBE"/>
    <w:rsid w:val="00D86CE8"/>
    <w:rsid w:val="00D86D75"/>
    <w:rsid w:val="00D86DBF"/>
    <w:rsid w:val="00D86E95"/>
    <w:rsid w:val="00D86F9C"/>
    <w:rsid w:val="00D87183"/>
    <w:rsid w:val="00D871BE"/>
    <w:rsid w:val="00D873D6"/>
    <w:rsid w:val="00D876F9"/>
    <w:rsid w:val="00D87744"/>
    <w:rsid w:val="00D87782"/>
    <w:rsid w:val="00D87849"/>
    <w:rsid w:val="00D87B62"/>
    <w:rsid w:val="00D87CB4"/>
    <w:rsid w:val="00D90326"/>
    <w:rsid w:val="00D904E3"/>
    <w:rsid w:val="00D90697"/>
    <w:rsid w:val="00D90768"/>
    <w:rsid w:val="00D9083C"/>
    <w:rsid w:val="00D90A84"/>
    <w:rsid w:val="00D90C35"/>
    <w:rsid w:val="00D90C62"/>
    <w:rsid w:val="00D90DA5"/>
    <w:rsid w:val="00D90E7B"/>
    <w:rsid w:val="00D9103F"/>
    <w:rsid w:val="00D9127A"/>
    <w:rsid w:val="00D9129C"/>
    <w:rsid w:val="00D91660"/>
    <w:rsid w:val="00D91B87"/>
    <w:rsid w:val="00D91CB6"/>
    <w:rsid w:val="00D91D24"/>
    <w:rsid w:val="00D91E5D"/>
    <w:rsid w:val="00D91ECD"/>
    <w:rsid w:val="00D91F90"/>
    <w:rsid w:val="00D92011"/>
    <w:rsid w:val="00D92249"/>
    <w:rsid w:val="00D92347"/>
    <w:rsid w:val="00D9247A"/>
    <w:rsid w:val="00D924BB"/>
    <w:rsid w:val="00D924C3"/>
    <w:rsid w:val="00D9250C"/>
    <w:rsid w:val="00D9255F"/>
    <w:rsid w:val="00D925CA"/>
    <w:rsid w:val="00D92694"/>
    <w:rsid w:val="00D927BF"/>
    <w:rsid w:val="00D927FE"/>
    <w:rsid w:val="00D92813"/>
    <w:rsid w:val="00D92971"/>
    <w:rsid w:val="00D92AB8"/>
    <w:rsid w:val="00D92CAF"/>
    <w:rsid w:val="00D92EE3"/>
    <w:rsid w:val="00D92F01"/>
    <w:rsid w:val="00D93189"/>
    <w:rsid w:val="00D9331F"/>
    <w:rsid w:val="00D9335B"/>
    <w:rsid w:val="00D933C1"/>
    <w:rsid w:val="00D93430"/>
    <w:rsid w:val="00D936AE"/>
    <w:rsid w:val="00D93D00"/>
    <w:rsid w:val="00D93DF7"/>
    <w:rsid w:val="00D93E43"/>
    <w:rsid w:val="00D93FBA"/>
    <w:rsid w:val="00D94074"/>
    <w:rsid w:val="00D9432B"/>
    <w:rsid w:val="00D94363"/>
    <w:rsid w:val="00D94564"/>
    <w:rsid w:val="00D94748"/>
    <w:rsid w:val="00D94886"/>
    <w:rsid w:val="00D94946"/>
    <w:rsid w:val="00D94C81"/>
    <w:rsid w:val="00D94D37"/>
    <w:rsid w:val="00D94DE2"/>
    <w:rsid w:val="00D94EAE"/>
    <w:rsid w:val="00D950E8"/>
    <w:rsid w:val="00D95177"/>
    <w:rsid w:val="00D95555"/>
    <w:rsid w:val="00D9576B"/>
    <w:rsid w:val="00D95829"/>
    <w:rsid w:val="00D95982"/>
    <w:rsid w:val="00D95A24"/>
    <w:rsid w:val="00D95BE6"/>
    <w:rsid w:val="00D95CEE"/>
    <w:rsid w:val="00D95CF2"/>
    <w:rsid w:val="00D95D7E"/>
    <w:rsid w:val="00D95DD2"/>
    <w:rsid w:val="00D95DE0"/>
    <w:rsid w:val="00D9672B"/>
    <w:rsid w:val="00D967DF"/>
    <w:rsid w:val="00D96968"/>
    <w:rsid w:val="00D96BB8"/>
    <w:rsid w:val="00D96D3A"/>
    <w:rsid w:val="00D96EBC"/>
    <w:rsid w:val="00D96EDD"/>
    <w:rsid w:val="00D97381"/>
    <w:rsid w:val="00D9754D"/>
    <w:rsid w:val="00D97560"/>
    <w:rsid w:val="00D97866"/>
    <w:rsid w:val="00D97997"/>
    <w:rsid w:val="00D97A92"/>
    <w:rsid w:val="00D97B59"/>
    <w:rsid w:val="00D97B9C"/>
    <w:rsid w:val="00D97BCA"/>
    <w:rsid w:val="00D97D03"/>
    <w:rsid w:val="00D97E8B"/>
    <w:rsid w:val="00D97EAB"/>
    <w:rsid w:val="00D97F2C"/>
    <w:rsid w:val="00D97F40"/>
    <w:rsid w:val="00DA009B"/>
    <w:rsid w:val="00DA0108"/>
    <w:rsid w:val="00DA03FD"/>
    <w:rsid w:val="00DA067E"/>
    <w:rsid w:val="00DA0683"/>
    <w:rsid w:val="00DA082B"/>
    <w:rsid w:val="00DA0996"/>
    <w:rsid w:val="00DA09EA"/>
    <w:rsid w:val="00DA0DC3"/>
    <w:rsid w:val="00DA0F41"/>
    <w:rsid w:val="00DA1013"/>
    <w:rsid w:val="00DA106E"/>
    <w:rsid w:val="00DA1191"/>
    <w:rsid w:val="00DA14FA"/>
    <w:rsid w:val="00DA1515"/>
    <w:rsid w:val="00DA1B4A"/>
    <w:rsid w:val="00DA2015"/>
    <w:rsid w:val="00DA203E"/>
    <w:rsid w:val="00DA224C"/>
    <w:rsid w:val="00DA235C"/>
    <w:rsid w:val="00DA2541"/>
    <w:rsid w:val="00DA267C"/>
    <w:rsid w:val="00DA269F"/>
    <w:rsid w:val="00DA2705"/>
    <w:rsid w:val="00DA2720"/>
    <w:rsid w:val="00DA27F0"/>
    <w:rsid w:val="00DA28A8"/>
    <w:rsid w:val="00DA28E5"/>
    <w:rsid w:val="00DA2C0E"/>
    <w:rsid w:val="00DA2EC1"/>
    <w:rsid w:val="00DA300F"/>
    <w:rsid w:val="00DA3012"/>
    <w:rsid w:val="00DA30C0"/>
    <w:rsid w:val="00DA31DE"/>
    <w:rsid w:val="00DA3254"/>
    <w:rsid w:val="00DA34ED"/>
    <w:rsid w:val="00DA350F"/>
    <w:rsid w:val="00DA3638"/>
    <w:rsid w:val="00DA3683"/>
    <w:rsid w:val="00DA3727"/>
    <w:rsid w:val="00DA3765"/>
    <w:rsid w:val="00DA3AA0"/>
    <w:rsid w:val="00DA3BBD"/>
    <w:rsid w:val="00DA3BD1"/>
    <w:rsid w:val="00DA3EE9"/>
    <w:rsid w:val="00DA41B6"/>
    <w:rsid w:val="00DA426B"/>
    <w:rsid w:val="00DA430B"/>
    <w:rsid w:val="00DA45F8"/>
    <w:rsid w:val="00DA4620"/>
    <w:rsid w:val="00DA4683"/>
    <w:rsid w:val="00DA4747"/>
    <w:rsid w:val="00DA47C7"/>
    <w:rsid w:val="00DA4834"/>
    <w:rsid w:val="00DA4ADD"/>
    <w:rsid w:val="00DA4B0C"/>
    <w:rsid w:val="00DA4BD7"/>
    <w:rsid w:val="00DA4D45"/>
    <w:rsid w:val="00DA4E94"/>
    <w:rsid w:val="00DA4EA2"/>
    <w:rsid w:val="00DA515B"/>
    <w:rsid w:val="00DA5168"/>
    <w:rsid w:val="00DA5215"/>
    <w:rsid w:val="00DA53AC"/>
    <w:rsid w:val="00DA53B6"/>
    <w:rsid w:val="00DA5688"/>
    <w:rsid w:val="00DA57CF"/>
    <w:rsid w:val="00DA5911"/>
    <w:rsid w:val="00DA5EB7"/>
    <w:rsid w:val="00DA5FD8"/>
    <w:rsid w:val="00DA60D4"/>
    <w:rsid w:val="00DA6113"/>
    <w:rsid w:val="00DA6232"/>
    <w:rsid w:val="00DA660B"/>
    <w:rsid w:val="00DA6BE2"/>
    <w:rsid w:val="00DA6D47"/>
    <w:rsid w:val="00DA6DE4"/>
    <w:rsid w:val="00DA6E46"/>
    <w:rsid w:val="00DA6F9F"/>
    <w:rsid w:val="00DA70D0"/>
    <w:rsid w:val="00DA722E"/>
    <w:rsid w:val="00DA73C4"/>
    <w:rsid w:val="00DA7416"/>
    <w:rsid w:val="00DA7724"/>
    <w:rsid w:val="00DA7733"/>
    <w:rsid w:val="00DA78A7"/>
    <w:rsid w:val="00DA78E7"/>
    <w:rsid w:val="00DA7C22"/>
    <w:rsid w:val="00DA7DD9"/>
    <w:rsid w:val="00DA7E9B"/>
    <w:rsid w:val="00DA7F3B"/>
    <w:rsid w:val="00DB0003"/>
    <w:rsid w:val="00DB0276"/>
    <w:rsid w:val="00DB0389"/>
    <w:rsid w:val="00DB05D7"/>
    <w:rsid w:val="00DB06A4"/>
    <w:rsid w:val="00DB06F0"/>
    <w:rsid w:val="00DB085C"/>
    <w:rsid w:val="00DB092C"/>
    <w:rsid w:val="00DB0D77"/>
    <w:rsid w:val="00DB0D9F"/>
    <w:rsid w:val="00DB0ED8"/>
    <w:rsid w:val="00DB1451"/>
    <w:rsid w:val="00DB1526"/>
    <w:rsid w:val="00DB15AE"/>
    <w:rsid w:val="00DB1951"/>
    <w:rsid w:val="00DB197C"/>
    <w:rsid w:val="00DB198D"/>
    <w:rsid w:val="00DB1D5D"/>
    <w:rsid w:val="00DB1E02"/>
    <w:rsid w:val="00DB1EB4"/>
    <w:rsid w:val="00DB1EDD"/>
    <w:rsid w:val="00DB1F25"/>
    <w:rsid w:val="00DB230F"/>
    <w:rsid w:val="00DB23BC"/>
    <w:rsid w:val="00DB2466"/>
    <w:rsid w:val="00DB2730"/>
    <w:rsid w:val="00DB28F8"/>
    <w:rsid w:val="00DB2A93"/>
    <w:rsid w:val="00DB2C96"/>
    <w:rsid w:val="00DB3105"/>
    <w:rsid w:val="00DB310F"/>
    <w:rsid w:val="00DB31EF"/>
    <w:rsid w:val="00DB32A7"/>
    <w:rsid w:val="00DB32B1"/>
    <w:rsid w:val="00DB33A5"/>
    <w:rsid w:val="00DB3927"/>
    <w:rsid w:val="00DB398E"/>
    <w:rsid w:val="00DB3A39"/>
    <w:rsid w:val="00DB3B0A"/>
    <w:rsid w:val="00DB3D16"/>
    <w:rsid w:val="00DB3D65"/>
    <w:rsid w:val="00DB3EC9"/>
    <w:rsid w:val="00DB4034"/>
    <w:rsid w:val="00DB4127"/>
    <w:rsid w:val="00DB42A1"/>
    <w:rsid w:val="00DB4300"/>
    <w:rsid w:val="00DB430F"/>
    <w:rsid w:val="00DB4450"/>
    <w:rsid w:val="00DB4518"/>
    <w:rsid w:val="00DB499D"/>
    <w:rsid w:val="00DB49CC"/>
    <w:rsid w:val="00DB4D4F"/>
    <w:rsid w:val="00DB4DC3"/>
    <w:rsid w:val="00DB528E"/>
    <w:rsid w:val="00DB5471"/>
    <w:rsid w:val="00DB5856"/>
    <w:rsid w:val="00DB5899"/>
    <w:rsid w:val="00DB5A26"/>
    <w:rsid w:val="00DB5AB1"/>
    <w:rsid w:val="00DB5DCF"/>
    <w:rsid w:val="00DB5F33"/>
    <w:rsid w:val="00DB5F5D"/>
    <w:rsid w:val="00DB5F9F"/>
    <w:rsid w:val="00DB5FF8"/>
    <w:rsid w:val="00DB617D"/>
    <w:rsid w:val="00DB653A"/>
    <w:rsid w:val="00DB6548"/>
    <w:rsid w:val="00DB69AF"/>
    <w:rsid w:val="00DB6E20"/>
    <w:rsid w:val="00DB6F1D"/>
    <w:rsid w:val="00DB7076"/>
    <w:rsid w:val="00DB70E3"/>
    <w:rsid w:val="00DB74ED"/>
    <w:rsid w:val="00DB778C"/>
    <w:rsid w:val="00DB77C8"/>
    <w:rsid w:val="00DB78BF"/>
    <w:rsid w:val="00DB7960"/>
    <w:rsid w:val="00DB79B4"/>
    <w:rsid w:val="00DB7FB7"/>
    <w:rsid w:val="00DC02A3"/>
    <w:rsid w:val="00DC0531"/>
    <w:rsid w:val="00DC0591"/>
    <w:rsid w:val="00DC05F8"/>
    <w:rsid w:val="00DC0840"/>
    <w:rsid w:val="00DC0BDA"/>
    <w:rsid w:val="00DC0C49"/>
    <w:rsid w:val="00DC0CE4"/>
    <w:rsid w:val="00DC0ED8"/>
    <w:rsid w:val="00DC0EEF"/>
    <w:rsid w:val="00DC10C9"/>
    <w:rsid w:val="00DC10DC"/>
    <w:rsid w:val="00DC11C1"/>
    <w:rsid w:val="00DC1247"/>
    <w:rsid w:val="00DC126A"/>
    <w:rsid w:val="00DC1621"/>
    <w:rsid w:val="00DC1947"/>
    <w:rsid w:val="00DC1A47"/>
    <w:rsid w:val="00DC1A7D"/>
    <w:rsid w:val="00DC1AC1"/>
    <w:rsid w:val="00DC1C2B"/>
    <w:rsid w:val="00DC1EC6"/>
    <w:rsid w:val="00DC1F36"/>
    <w:rsid w:val="00DC1F3C"/>
    <w:rsid w:val="00DC21FF"/>
    <w:rsid w:val="00DC2378"/>
    <w:rsid w:val="00DC24AF"/>
    <w:rsid w:val="00DC2511"/>
    <w:rsid w:val="00DC258E"/>
    <w:rsid w:val="00DC25DF"/>
    <w:rsid w:val="00DC28F2"/>
    <w:rsid w:val="00DC2AAB"/>
    <w:rsid w:val="00DC2B0A"/>
    <w:rsid w:val="00DC2BC9"/>
    <w:rsid w:val="00DC2BD4"/>
    <w:rsid w:val="00DC2E8C"/>
    <w:rsid w:val="00DC2F23"/>
    <w:rsid w:val="00DC30D7"/>
    <w:rsid w:val="00DC30FF"/>
    <w:rsid w:val="00DC3168"/>
    <w:rsid w:val="00DC342C"/>
    <w:rsid w:val="00DC352E"/>
    <w:rsid w:val="00DC371D"/>
    <w:rsid w:val="00DC374E"/>
    <w:rsid w:val="00DC37CD"/>
    <w:rsid w:val="00DC38E5"/>
    <w:rsid w:val="00DC3944"/>
    <w:rsid w:val="00DC3AA9"/>
    <w:rsid w:val="00DC3FEF"/>
    <w:rsid w:val="00DC40ED"/>
    <w:rsid w:val="00DC42A4"/>
    <w:rsid w:val="00DC42BA"/>
    <w:rsid w:val="00DC431C"/>
    <w:rsid w:val="00DC4456"/>
    <w:rsid w:val="00DC46B0"/>
    <w:rsid w:val="00DC4709"/>
    <w:rsid w:val="00DC47A7"/>
    <w:rsid w:val="00DC4ADE"/>
    <w:rsid w:val="00DC4CB9"/>
    <w:rsid w:val="00DC4E00"/>
    <w:rsid w:val="00DC51E1"/>
    <w:rsid w:val="00DC54FC"/>
    <w:rsid w:val="00DC57A3"/>
    <w:rsid w:val="00DC585A"/>
    <w:rsid w:val="00DC5B2E"/>
    <w:rsid w:val="00DC5BE4"/>
    <w:rsid w:val="00DC5C0A"/>
    <w:rsid w:val="00DC5F9E"/>
    <w:rsid w:val="00DC5FFB"/>
    <w:rsid w:val="00DC61B5"/>
    <w:rsid w:val="00DC61B8"/>
    <w:rsid w:val="00DC61E9"/>
    <w:rsid w:val="00DC61F3"/>
    <w:rsid w:val="00DC670D"/>
    <w:rsid w:val="00DC690A"/>
    <w:rsid w:val="00DC6CF2"/>
    <w:rsid w:val="00DC6E25"/>
    <w:rsid w:val="00DC6E40"/>
    <w:rsid w:val="00DC6EB1"/>
    <w:rsid w:val="00DC6F12"/>
    <w:rsid w:val="00DC6F4A"/>
    <w:rsid w:val="00DC70A7"/>
    <w:rsid w:val="00DC724A"/>
    <w:rsid w:val="00DC72B1"/>
    <w:rsid w:val="00DC74EE"/>
    <w:rsid w:val="00DC7672"/>
    <w:rsid w:val="00DC767D"/>
    <w:rsid w:val="00DC7828"/>
    <w:rsid w:val="00DC7878"/>
    <w:rsid w:val="00DC796A"/>
    <w:rsid w:val="00DC798B"/>
    <w:rsid w:val="00DC7A30"/>
    <w:rsid w:val="00DC7B92"/>
    <w:rsid w:val="00DC7BD1"/>
    <w:rsid w:val="00DC7EE1"/>
    <w:rsid w:val="00DD00A5"/>
    <w:rsid w:val="00DD01B6"/>
    <w:rsid w:val="00DD0331"/>
    <w:rsid w:val="00DD051B"/>
    <w:rsid w:val="00DD054A"/>
    <w:rsid w:val="00DD05DA"/>
    <w:rsid w:val="00DD0687"/>
    <w:rsid w:val="00DD0731"/>
    <w:rsid w:val="00DD0797"/>
    <w:rsid w:val="00DD07AC"/>
    <w:rsid w:val="00DD0C6B"/>
    <w:rsid w:val="00DD0F4B"/>
    <w:rsid w:val="00DD10D9"/>
    <w:rsid w:val="00DD1252"/>
    <w:rsid w:val="00DD151B"/>
    <w:rsid w:val="00DD152A"/>
    <w:rsid w:val="00DD1A0E"/>
    <w:rsid w:val="00DD1C14"/>
    <w:rsid w:val="00DD1CB5"/>
    <w:rsid w:val="00DD1E9C"/>
    <w:rsid w:val="00DD1FD7"/>
    <w:rsid w:val="00DD202E"/>
    <w:rsid w:val="00DD218A"/>
    <w:rsid w:val="00DD233D"/>
    <w:rsid w:val="00DD2588"/>
    <w:rsid w:val="00DD2890"/>
    <w:rsid w:val="00DD2B62"/>
    <w:rsid w:val="00DD2C95"/>
    <w:rsid w:val="00DD2EFC"/>
    <w:rsid w:val="00DD2F08"/>
    <w:rsid w:val="00DD2F3B"/>
    <w:rsid w:val="00DD2F3E"/>
    <w:rsid w:val="00DD2FDF"/>
    <w:rsid w:val="00DD31EC"/>
    <w:rsid w:val="00DD31EF"/>
    <w:rsid w:val="00DD32F6"/>
    <w:rsid w:val="00DD3323"/>
    <w:rsid w:val="00DD3435"/>
    <w:rsid w:val="00DD35DC"/>
    <w:rsid w:val="00DD36F4"/>
    <w:rsid w:val="00DD3770"/>
    <w:rsid w:val="00DD3909"/>
    <w:rsid w:val="00DD39B8"/>
    <w:rsid w:val="00DD3A6A"/>
    <w:rsid w:val="00DD3C65"/>
    <w:rsid w:val="00DD4118"/>
    <w:rsid w:val="00DD4188"/>
    <w:rsid w:val="00DD4257"/>
    <w:rsid w:val="00DD42A7"/>
    <w:rsid w:val="00DD43D0"/>
    <w:rsid w:val="00DD440B"/>
    <w:rsid w:val="00DD4509"/>
    <w:rsid w:val="00DD45B8"/>
    <w:rsid w:val="00DD461A"/>
    <w:rsid w:val="00DD463E"/>
    <w:rsid w:val="00DD48A1"/>
    <w:rsid w:val="00DD4B3A"/>
    <w:rsid w:val="00DD4CE4"/>
    <w:rsid w:val="00DD4CF5"/>
    <w:rsid w:val="00DD4E7D"/>
    <w:rsid w:val="00DD530B"/>
    <w:rsid w:val="00DD54FC"/>
    <w:rsid w:val="00DD56A3"/>
    <w:rsid w:val="00DD578A"/>
    <w:rsid w:val="00DD59A8"/>
    <w:rsid w:val="00DD5A3E"/>
    <w:rsid w:val="00DD5B26"/>
    <w:rsid w:val="00DD5CB8"/>
    <w:rsid w:val="00DD6071"/>
    <w:rsid w:val="00DD6178"/>
    <w:rsid w:val="00DD6351"/>
    <w:rsid w:val="00DD63A9"/>
    <w:rsid w:val="00DD63DD"/>
    <w:rsid w:val="00DD645E"/>
    <w:rsid w:val="00DD667C"/>
    <w:rsid w:val="00DD67F3"/>
    <w:rsid w:val="00DD681E"/>
    <w:rsid w:val="00DD68F2"/>
    <w:rsid w:val="00DD6F4C"/>
    <w:rsid w:val="00DD716E"/>
    <w:rsid w:val="00DD73E6"/>
    <w:rsid w:val="00DD745C"/>
    <w:rsid w:val="00DD76CE"/>
    <w:rsid w:val="00DD789B"/>
    <w:rsid w:val="00DD79BE"/>
    <w:rsid w:val="00DD79D0"/>
    <w:rsid w:val="00DD7C4A"/>
    <w:rsid w:val="00DD7C4B"/>
    <w:rsid w:val="00DD7DC1"/>
    <w:rsid w:val="00DD7EF3"/>
    <w:rsid w:val="00DD7EF4"/>
    <w:rsid w:val="00DE0056"/>
    <w:rsid w:val="00DE0383"/>
    <w:rsid w:val="00DE052D"/>
    <w:rsid w:val="00DE0653"/>
    <w:rsid w:val="00DE0CAD"/>
    <w:rsid w:val="00DE0F88"/>
    <w:rsid w:val="00DE1173"/>
    <w:rsid w:val="00DE134F"/>
    <w:rsid w:val="00DE13AC"/>
    <w:rsid w:val="00DE1489"/>
    <w:rsid w:val="00DE17C8"/>
    <w:rsid w:val="00DE1970"/>
    <w:rsid w:val="00DE1AFE"/>
    <w:rsid w:val="00DE215A"/>
    <w:rsid w:val="00DE2853"/>
    <w:rsid w:val="00DE28EF"/>
    <w:rsid w:val="00DE29AC"/>
    <w:rsid w:val="00DE29BB"/>
    <w:rsid w:val="00DE30E8"/>
    <w:rsid w:val="00DE3225"/>
    <w:rsid w:val="00DE334D"/>
    <w:rsid w:val="00DE3456"/>
    <w:rsid w:val="00DE3497"/>
    <w:rsid w:val="00DE3888"/>
    <w:rsid w:val="00DE3C40"/>
    <w:rsid w:val="00DE3C68"/>
    <w:rsid w:val="00DE3C92"/>
    <w:rsid w:val="00DE3F1A"/>
    <w:rsid w:val="00DE3F44"/>
    <w:rsid w:val="00DE40FE"/>
    <w:rsid w:val="00DE4144"/>
    <w:rsid w:val="00DE4300"/>
    <w:rsid w:val="00DE45F3"/>
    <w:rsid w:val="00DE48D0"/>
    <w:rsid w:val="00DE4AA0"/>
    <w:rsid w:val="00DE4D89"/>
    <w:rsid w:val="00DE4DFF"/>
    <w:rsid w:val="00DE4E25"/>
    <w:rsid w:val="00DE4E2F"/>
    <w:rsid w:val="00DE50B2"/>
    <w:rsid w:val="00DE52CD"/>
    <w:rsid w:val="00DE532F"/>
    <w:rsid w:val="00DE5379"/>
    <w:rsid w:val="00DE56E2"/>
    <w:rsid w:val="00DE5700"/>
    <w:rsid w:val="00DE585D"/>
    <w:rsid w:val="00DE59BD"/>
    <w:rsid w:val="00DE5A67"/>
    <w:rsid w:val="00DE5D9F"/>
    <w:rsid w:val="00DE5F81"/>
    <w:rsid w:val="00DE5F93"/>
    <w:rsid w:val="00DE6164"/>
    <w:rsid w:val="00DE6201"/>
    <w:rsid w:val="00DE6234"/>
    <w:rsid w:val="00DE6365"/>
    <w:rsid w:val="00DE64F6"/>
    <w:rsid w:val="00DE6515"/>
    <w:rsid w:val="00DE65AF"/>
    <w:rsid w:val="00DE6616"/>
    <w:rsid w:val="00DE666A"/>
    <w:rsid w:val="00DE6894"/>
    <w:rsid w:val="00DE6A55"/>
    <w:rsid w:val="00DE6B0E"/>
    <w:rsid w:val="00DE6B20"/>
    <w:rsid w:val="00DE6E13"/>
    <w:rsid w:val="00DE6F3D"/>
    <w:rsid w:val="00DE74A0"/>
    <w:rsid w:val="00DE75F9"/>
    <w:rsid w:val="00DE7675"/>
    <w:rsid w:val="00DE77E5"/>
    <w:rsid w:val="00DE7824"/>
    <w:rsid w:val="00DE7C78"/>
    <w:rsid w:val="00DE7DBB"/>
    <w:rsid w:val="00DE7F40"/>
    <w:rsid w:val="00DF012D"/>
    <w:rsid w:val="00DF0879"/>
    <w:rsid w:val="00DF0902"/>
    <w:rsid w:val="00DF0AF3"/>
    <w:rsid w:val="00DF0C6A"/>
    <w:rsid w:val="00DF0CAB"/>
    <w:rsid w:val="00DF0DA5"/>
    <w:rsid w:val="00DF0DF0"/>
    <w:rsid w:val="00DF0F99"/>
    <w:rsid w:val="00DF102F"/>
    <w:rsid w:val="00DF11E3"/>
    <w:rsid w:val="00DF1261"/>
    <w:rsid w:val="00DF136A"/>
    <w:rsid w:val="00DF143B"/>
    <w:rsid w:val="00DF16B0"/>
    <w:rsid w:val="00DF1766"/>
    <w:rsid w:val="00DF1821"/>
    <w:rsid w:val="00DF1A52"/>
    <w:rsid w:val="00DF1BFC"/>
    <w:rsid w:val="00DF1FE6"/>
    <w:rsid w:val="00DF20A1"/>
    <w:rsid w:val="00DF2405"/>
    <w:rsid w:val="00DF2480"/>
    <w:rsid w:val="00DF27EB"/>
    <w:rsid w:val="00DF2AEB"/>
    <w:rsid w:val="00DF2BB8"/>
    <w:rsid w:val="00DF2C20"/>
    <w:rsid w:val="00DF2CD7"/>
    <w:rsid w:val="00DF2CF1"/>
    <w:rsid w:val="00DF2CF8"/>
    <w:rsid w:val="00DF2D22"/>
    <w:rsid w:val="00DF2FC3"/>
    <w:rsid w:val="00DF3082"/>
    <w:rsid w:val="00DF308A"/>
    <w:rsid w:val="00DF3427"/>
    <w:rsid w:val="00DF3550"/>
    <w:rsid w:val="00DF38C5"/>
    <w:rsid w:val="00DF3AB6"/>
    <w:rsid w:val="00DF3B58"/>
    <w:rsid w:val="00DF3D73"/>
    <w:rsid w:val="00DF3E5A"/>
    <w:rsid w:val="00DF3FED"/>
    <w:rsid w:val="00DF401D"/>
    <w:rsid w:val="00DF473A"/>
    <w:rsid w:val="00DF4777"/>
    <w:rsid w:val="00DF49D7"/>
    <w:rsid w:val="00DF4AF8"/>
    <w:rsid w:val="00DF4BB4"/>
    <w:rsid w:val="00DF4BFB"/>
    <w:rsid w:val="00DF4C3C"/>
    <w:rsid w:val="00DF4CA8"/>
    <w:rsid w:val="00DF4FEF"/>
    <w:rsid w:val="00DF5110"/>
    <w:rsid w:val="00DF516E"/>
    <w:rsid w:val="00DF5531"/>
    <w:rsid w:val="00DF555D"/>
    <w:rsid w:val="00DF5AD7"/>
    <w:rsid w:val="00DF5B9D"/>
    <w:rsid w:val="00DF5BB2"/>
    <w:rsid w:val="00DF5C0F"/>
    <w:rsid w:val="00DF5D98"/>
    <w:rsid w:val="00DF628C"/>
    <w:rsid w:val="00DF6AC3"/>
    <w:rsid w:val="00DF6B7A"/>
    <w:rsid w:val="00DF6BEF"/>
    <w:rsid w:val="00DF6C1F"/>
    <w:rsid w:val="00DF6C8B"/>
    <w:rsid w:val="00DF6CDC"/>
    <w:rsid w:val="00DF718E"/>
    <w:rsid w:val="00DF71D8"/>
    <w:rsid w:val="00DF7222"/>
    <w:rsid w:val="00DF74E8"/>
    <w:rsid w:val="00DF75A6"/>
    <w:rsid w:val="00DF76C1"/>
    <w:rsid w:val="00DF779E"/>
    <w:rsid w:val="00DF7CC7"/>
    <w:rsid w:val="00DF7DB5"/>
    <w:rsid w:val="00DF7F75"/>
    <w:rsid w:val="00DF7F7F"/>
    <w:rsid w:val="00E00645"/>
    <w:rsid w:val="00E00CCE"/>
    <w:rsid w:val="00E00CEE"/>
    <w:rsid w:val="00E00D0F"/>
    <w:rsid w:val="00E00E18"/>
    <w:rsid w:val="00E00F9E"/>
    <w:rsid w:val="00E010BC"/>
    <w:rsid w:val="00E013AE"/>
    <w:rsid w:val="00E015D8"/>
    <w:rsid w:val="00E01731"/>
    <w:rsid w:val="00E017D5"/>
    <w:rsid w:val="00E0190A"/>
    <w:rsid w:val="00E01A44"/>
    <w:rsid w:val="00E01B89"/>
    <w:rsid w:val="00E01DF5"/>
    <w:rsid w:val="00E01EFC"/>
    <w:rsid w:val="00E0213B"/>
    <w:rsid w:val="00E022AB"/>
    <w:rsid w:val="00E02610"/>
    <w:rsid w:val="00E02680"/>
    <w:rsid w:val="00E028D3"/>
    <w:rsid w:val="00E0294A"/>
    <w:rsid w:val="00E029B9"/>
    <w:rsid w:val="00E02A30"/>
    <w:rsid w:val="00E02BEC"/>
    <w:rsid w:val="00E02CFB"/>
    <w:rsid w:val="00E02D88"/>
    <w:rsid w:val="00E02EC7"/>
    <w:rsid w:val="00E03102"/>
    <w:rsid w:val="00E03394"/>
    <w:rsid w:val="00E034FC"/>
    <w:rsid w:val="00E0353E"/>
    <w:rsid w:val="00E035E9"/>
    <w:rsid w:val="00E0383A"/>
    <w:rsid w:val="00E0388A"/>
    <w:rsid w:val="00E039C2"/>
    <w:rsid w:val="00E03BB6"/>
    <w:rsid w:val="00E03CE7"/>
    <w:rsid w:val="00E03D38"/>
    <w:rsid w:val="00E03E07"/>
    <w:rsid w:val="00E03E19"/>
    <w:rsid w:val="00E040F8"/>
    <w:rsid w:val="00E045B1"/>
    <w:rsid w:val="00E04849"/>
    <w:rsid w:val="00E04D42"/>
    <w:rsid w:val="00E04F55"/>
    <w:rsid w:val="00E0517D"/>
    <w:rsid w:val="00E0525F"/>
    <w:rsid w:val="00E0542F"/>
    <w:rsid w:val="00E05453"/>
    <w:rsid w:val="00E0555D"/>
    <w:rsid w:val="00E058DE"/>
    <w:rsid w:val="00E05906"/>
    <w:rsid w:val="00E05FC4"/>
    <w:rsid w:val="00E05FCC"/>
    <w:rsid w:val="00E06125"/>
    <w:rsid w:val="00E06723"/>
    <w:rsid w:val="00E06973"/>
    <w:rsid w:val="00E06C0A"/>
    <w:rsid w:val="00E06C90"/>
    <w:rsid w:val="00E06F39"/>
    <w:rsid w:val="00E06FC0"/>
    <w:rsid w:val="00E070B1"/>
    <w:rsid w:val="00E07446"/>
    <w:rsid w:val="00E07706"/>
    <w:rsid w:val="00E07D8A"/>
    <w:rsid w:val="00E10058"/>
    <w:rsid w:val="00E101C8"/>
    <w:rsid w:val="00E10404"/>
    <w:rsid w:val="00E104C1"/>
    <w:rsid w:val="00E10643"/>
    <w:rsid w:val="00E10829"/>
    <w:rsid w:val="00E10982"/>
    <w:rsid w:val="00E10DA8"/>
    <w:rsid w:val="00E10DBB"/>
    <w:rsid w:val="00E10F6B"/>
    <w:rsid w:val="00E11083"/>
    <w:rsid w:val="00E1110E"/>
    <w:rsid w:val="00E1115C"/>
    <w:rsid w:val="00E111D6"/>
    <w:rsid w:val="00E1121B"/>
    <w:rsid w:val="00E1126E"/>
    <w:rsid w:val="00E119FA"/>
    <w:rsid w:val="00E11F77"/>
    <w:rsid w:val="00E1209A"/>
    <w:rsid w:val="00E123D4"/>
    <w:rsid w:val="00E1249C"/>
    <w:rsid w:val="00E12541"/>
    <w:rsid w:val="00E12591"/>
    <w:rsid w:val="00E12649"/>
    <w:rsid w:val="00E128DD"/>
    <w:rsid w:val="00E12CE1"/>
    <w:rsid w:val="00E12DB9"/>
    <w:rsid w:val="00E12DEE"/>
    <w:rsid w:val="00E12F2F"/>
    <w:rsid w:val="00E13383"/>
    <w:rsid w:val="00E13A9E"/>
    <w:rsid w:val="00E13E98"/>
    <w:rsid w:val="00E142FE"/>
    <w:rsid w:val="00E14458"/>
    <w:rsid w:val="00E14760"/>
    <w:rsid w:val="00E14797"/>
    <w:rsid w:val="00E14D9A"/>
    <w:rsid w:val="00E1507D"/>
    <w:rsid w:val="00E154DC"/>
    <w:rsid w:val="00E15BFC"/>
    <w:rsid w:val="00E15F50"/>
    <w:rsid w:val="00E16250"/>
    <w:rsid w:val="00E162B5"/>
    <w:rsid w:val="00E16307"/>
    <w:rsid w:val="00E16382"/>
    <w:rsid w:val="00E165A3"/>
    <w:rsid w:val="00E16656"/>
    <w:rsid w:val="00E1682D"/>
    <w:rsid w:val="00E168E8"/>
    <w:rsid w:val="00E16AA1"/>
    <w:rsid w:val="00E16B9F"/>
    <w:rsid w:val="00E16FF8"/>
    <w:rsid w:val="00E1719B"/>
    <w:rsid w:val="00E17227"/>
    <w:rsid w:val="00E17384"/>
    <w:rsid w:val="00E176D5"/>
    <w:rsid w:val="00E17800"/>
    <w:rsid w:val="00E1790C"/>
    <w:rsid w:val="00E17938"/>
    <w:rsid w:val="00E17D93"/>
    <w:rsid w:val="00E17DD3"/>
    <w:rsid w:val="00E17E7D"/>
    <w:rsid w:val="00E17F5D"/>
    <w:rsid w:val="00E201AC"/>
    <w:rsid w:val="00E201CE"/>
    <w:rsid w:val="00E2022D"/>
    <w:rsid w:val="00E202FE"/>
    <w:rsid w:val="00E20312"/>
    <w:rsid w:val="00E20668"/>
    <w:rsid w:val="00E20777"/>
    <w:rsid w:val="00E207B8"/>
    <w:rsid w:val="00E2091B"/>
    <w:rsid w:val="00E2106B"/>
    <w:rsid w:val="00E211E8"/>
    <w:rsid w:val="00E21315"/>
    <w:rsid w:val="00E213E0"/>
    <w:rsid w:val="00E21555"/>
    <w:rsid w:val="00E215AE"/>
    <w:rsid w:val="00E216D5"/>
    <w:rsid w:val="00E21726"/>
    <w:rsid w:val="00E217D6"/>
    <w:rsid w:val="00E219D8"/>
    <w:rsid w:val="00E21AAA"/>
    <w:rsid w:val="00E21AF3"/>
    <w:rsid w:val="00E21DCC"/>
    <w:rsid w:val="00E21DCD"/>
    <w:rsid w:val="00E221A1"/>
    <w:rsid w:val="00E221B3"/>
    <w:rsid w:val="00E223CD"/>
    <w:rsid w:val="00E226F1"/>
    <w:rsid w:val="00E228B3"/>
    <w:rsid w:val="00E22B61"/>
    <w:rsid w:val="00E22FFA"/>
    <w:rsid w:val="00E2368E"/>
    <w:rsid w:val="00E236E0"/>
    <w:rsid w:val="00E23B51"/>
    <w:rsid w:val="00E23CF5"/>
    <w:rsid w:val="00E23D02"/>
    <w:rsid w:val="00E23F4D"/>
    <w:rsid w:val="00E240B5"/>
    <w:rsid w:val="00E2426C"/>
    <w:rsid w:val="00E2433C"/>
    <w:rsid w:val="00E243B6"/>
    <w:rsid w:val="00E245D7"/>
    <w:rsid w:val="00E248AB"/>
    <w:rsid w:val="00E24C84"/>
    <w:rsid w:val="00E24D1F"/>
    <w:rsid w:val="00E24D2A"/>
    <w:rsid w:val="00E24ED1"/>
    <w:rsid w:val="00E24F0C"/>
    <w:rsid w:val="00E24FDC"/>
    <w:rsid w:val="00E252A0"/>
    <w:rsid w:val="00E252BF"/>
    <w:rsid w:val="00E25361"/>
    <w:rsid w:val="00E253D9"/>
    <w:rsid w:val="00E254E7"/>
    <w:rsid w:val="00E25644"/>
    <w:rsid w:val="00E25700"/>
    <w:rsid w:val="00E258F7"/>
    <w:rsid w:val="00E25EB4"/>
    <w:rsid w:val="00E26012"/>
    <w:rsid w:val="00E26051"/>
    <w:rsid w:val="00E26132"/>
    <w:rsid w:val="00E262E1"/>
    <w:rsid w:val="00E26358"/>
    <w:rsid w:val="00E263B0"/>
    <w:rsid w:val="00E263BC"/>
    <w:rsid w:val="00E264CE"/>
    <w:rsid w:val="00E26569"/>
    <w:rsid w:val="00E26585"/>
    <w:rsid w:val="00E265BD"/>
    <w:rsid w:val="00E266C4"/>
    <w:rsid w:val="00E26700"/>
    <w:rsid w:val="00E26773"/>
    <w:rsid w:val="00E26915"/>
    <w:rsid w:val="00E26C78"/>
    <w:rsid w:val="00E26F76"/>
    <w:rsid w:val="00E26FFF"/>
    <w:rsid w:val="00E27288"/>
    <w:rsid w:val="00E272D0"/>
    <w:rsid w:val="00E274DF"/>
    <w:rsid w:val="00E2762A"/>
    <w:rsid w:val="00E27843"/>
    <w:rsid w:val="00E279F5"/>
    <w:rsid w:val="00E27A00"/>
    <w:rsid w:val="00E27AE1"/>
    <w:rsid w:val="00E27E64"/>
    <w:rsid w:val="00E30020"/>
    <w:rsid w:val="00E30036"/>
    <w:rsid w:val="00E30100"/>
    <w:rsid w:val="00E3021C"/>
    <w:rsid w:val="00E3022E"/>
    <w:rsid w:val="00E30312"/>
    <w:rsid w:val="00E3036A"/>
    <w:rsid w:val="00E3050C"/>
    <w:rsid w:val="00E30B77"/>
    <w:rsid w:val="00E30C0C"/>
    <w:rsid w:val="00E30F43"/>
    <w:rsid w:val="00E313A3"/>
    <w:rsid w:val="00E31444"/>
    <w:rsid w:val="00E31579"/>
    <w:rsid w:val="00E316C9"/>
    <w:rsid w:val="00E31874"/>
    <w:rsid w:val="00E318BC"/>
    <w:rsid w:val="00E319FB"/>
    <w:rsid w:val="00E31BFF"/>
    <w:rsid w:val="00E31C8B"/>
    <w:rsid w:val="00E31CFB"/>
    <w:rsid w:val="00E31D5F"/>
    <w:rsid w:val="00E32141"/>
    <w:rsid w:val="00E3223F"/>
    <w:rsid w:val="00E3244D"/>
    <w:rsid w:val="00E324AC"/>
    <w:rsid w:val="00E32558"/>
    <w:rsid w:val="00E32566"/>
    <w:rsid w:val="00E32585"/>
    <w:rsid w:val="00E32633"/>
    <w:rsid w:val="00E3267D"/>
    <w:rsid w:val="00E3281A"/>
    <w:rsid w:val="00E328F8"/>
    <w:rsid w:val="00E32926"/>
    <w:rsid w:val="00E32A31"/>
    <w:rsid w:val="00E32B94"/>
    <w:rsid w:val="00E32DED"/>
    <w:rsid w:val="00E32FBC"/>
    <w:rsid w:val="00E330C5"/>
    <w:rsid w:val="00E331A2"/>
    <w:rsid w:val="00E331E3"/>
    <w:rsid w:val="00E33479"/>
    <w:rsid w:val="00E33F3B"/>
    <w:rsid w:val="00E33F87"/>
    <w:rsid w:val="00E33F9E"/>
    <w:rsid w:val="00E33FE6"/>
    <w:rsid w:val="00E340BB"/>
    <w:rsid w:val="00E34105"/>
    <w:rsid w:val="00E3468D"/>
    <w:rsid w:val="00E34991"/>
    <w:rsid w:val="00E34AAE"/>
    <w:rsid w:val="00E34C9B"/>
    <w:rsid w:val="00E34DA7"/>
    <w:rsid w:val="00E34EDA"/>
    <w:rsid w:val="00E34FCF"/>
    <w:rsid w:val="00E3512D"/>
    <w:rsid w:val="00E35347"/>
    <w:rsid w:val="00E356F6"/>
    <w:rsid w:val="00E3570E"/>
    <w:rsid w:val="00E35756"/>
    <w:rsid w:val="00E35A4A"/>
    <w:rsid w:val="00E35AE7"/>
    <w:rsid w:val="00E35C62"/>
    <w:rsid w:val="00E360B7"/>
    <w:rsid w:val="00E36430"/>
    <w:rsid w:val="00E368BD"/>
    <w:rsid w:val="00E36D3B"/>
    <w:rsid w:val="00E36EBC"/>
    <w:rsid w:val="00E3716C"/>
    <w:rsid w:val="00E37286"/>
    <w:rsid w:val="00E37302"/>
    <w:rsid w:val="00E37445"/>
    <w:rsid w:val="00E374D2"/>
    <w:rsid w:val="00E37746"/>
    <w:rsid w:val="00E37750"/>
    <w:rsid w:val="00E3783B"/>
    <w:rsid w:val="00E37A8D"/>
    <w:rsid w:val="00E37ABB"/>
    <w:rsid w:val="00E37AD9"/>
    <w:rsid w:val="00E37B62"/>
    <w:rsid w:val="00E400ED"/>
    <w:rsid w:val="00E4024D"/>
    <w:rsid w:val="00E4025B"/>
    <w:rsid w:val="00E40844"/>
    <w:rsid w:val="00E40B1A"/>
    <w:rsid w:val="00E40BDB"/>
    <w:rsid w:val="00E40C7E"/>
    <w:rsid w:val="00E40D84"/>
    <w:rsid w:val="00E40E44"/>
    <w:rsid w:val="00E4116E"/>
    <w:rsid w:val="00E4133C"/>
    <w:rsid w:val="00E413AC"/>
    <w:rsid w:val="00E413E1"/>
    <w:rsid w:val="00E416FD"/>
    <w:rsid w:val="00E41707"/>
    <w:rsid w:val="00E4174E"/>
    <w:rsid w:val="00E41A05"/>
    <w:rsid w:val="00E41A9A"/>
    <w:rsid w:val="00E41B99"/>
    <w:rsid w:val="00E41D55"/>
    <w:rsid w:val="00E41D7F"/>
    <w:rsid w:val="00E41FB5"/>
    <w:rsid w:val="00E421ED"/>
    <w:rsid w:val="00E423A2"/>
    <w:rsid w:val="00E42427"/>
    <w:rsid w:val="00E42578"/>
    <w:rsid w:val="00E4258C"/>
    <w:rsid w:val="00E426AF"/>
    <w:rsid w:val="00E427E2"/>
    <w:rsid w:val="00E42F8A"/>
    <w:rsid w:val="00E4301A"/>
    <w:rsid w:val="00E43077"/>
    <w:rsid w:val="00E43386"/>
    <w:rsid w:val="00E434C1"/>
    <w:rsid w:val="00E43870"/>
    <w:rsid w:val="00E438C7"/>
    <w:rsid w:val="00E43B55"/>
    <w:rsid w:val="00E43BB1"/>
    <w:rsid w:val="00E43BD1"/>
    <w:rsid w:val="00E43C8F"/>
    <w:rsid w:val="00E43D1D"/>
    <w:rsid w:val="00E43F9F"/>
    <w:rsid w:val="00E44115"/>
    <w:rsid w:val="00E446C2"/>
    <w:rsid w:val="00E44752"/>
    <w:rsid w:val="00E449DD"/>
    <w:rsid w:val="00E44B31"/>
    <w:rsid w:val="00E44B32"/>
    <w:rsid w:val="00E44B91"/>
    <w:rsid w:val="00E44D66"/>
    <w:rsid w:val="00E44DA4"/>
    <w:rsid w:val="00E44DBD"/>
    <w:rsid w:val="00E44F59"/>
    <w:rsid w:val="00E45106"/>
    <w:rsid w:val="00E452E3"/>
    <w:rsid w:val="00E453AF"/>
    <w:rsid w:val="00E453C2"/>
    <w:rsid w:val="00E453D1"/>
    <w:rsid w:val="00E45446"/>
    <w:rsid w:val="00E454D9"/>
    <w:rsid w:val="00E454E5"/>
    <w:rsid w:val="00E4572E"/>
    <w:rsid w:val="00E45746"/>
    <w:rsid w:val="00E45919"/>
    <w:rsid w:val="00E45AA0"/>
    <w:rsid w:val="00E45EB8"/>
    <w:rsid w:val="00E4617F"/>
    <w:rsid w:val="00E461EE"/>
    <w:rsid w:val="00E46258"/>
    <w:rsid w:val="00E4636A"/>
    <w:rsid w:val="00E46482"/>
    <w:rsid w:val="00E4669C"/>
    <w:rsid w:val="00E46973"/>
    <w:rsid w:val="00E46BD4"/>
    <w:rsid w:val="00E46C87"/>
    <w:rsid w:val="00E46D03"/>
    <w:rsid w:val="00E46D44"/>
    <w:rsid w:val="00E46E1E"/>
    <w:rsid w:val="00E46E6B"/>
    <w:rsid w:val="00E46ED5"/>
    <w:rsid w:val="00E472B0"/>
    <w:rsid w:val="00E4748F"/>
    <w:rsid w:val="00E474BC"/>
    <w:rsid w:val="00E477B1"/>
    <w:rsid w:val="00E4782D"/>
    <w:rsid w:val="00E479BD"/>
    <w:rsid w:val="00E47AC3"/>
    <w:rsid w:val="00E47BB8"/>
    <w:rsid w:val="00E47BD3"/>
    <w:rsid w:val="00E47E0D"/>
    <w:rsid w:val="00E47E36"/>
    <w:rsid w:val="00E50053"/>
    <w:rsid w:val="00E50608"/>
    <w:rsid w:val="00E5072C"/>
    <w:rsid w:val="00E50BAD"/>
    <w:rsid w:val="00E50BF4"/>
    <w:rsid w:val="00E50C0E"/>
    <w:rsid w:val="00E50C8B"/>
    <w:rsid w:val="00E50E4C"/>
    <w:rsid w:val="00E51035"/>
    <w:rsid w:val="00E510CE"/>
    <w:rsid w:val="00E51197"/>
    <w:rsid w:val="00E51199"/>
    <w:rsid w:val="00E511F3"/>
    <w:rsid w:val="00E51216"/>
    <w:rsid w:val="00E51518"/>
    <w:rsid w:val="00E51543"/>
    <w:rsid w:val="00E516A0"/>
    <w:rsid w:val="00E51779"/>
    <w:rsid w:val="00E51915"/>
    <w:rsid w:val="00E51A52"/>
    <w:rsid w:val="00E51E16"/>
    <w:rsid w:val="00E51EF5"/>
    <w:rsid w:val="00E51F4C"/>
    <w:rsid w:val="00E522F3"/>
    <w:rsid w:val="00E52A8B"/>
    <w:rsid w:val="00E52B36"/>
    <w:rsid w:val="00E52E77"/>
    <w:rsid w:val="00E538E2"/>
    <w:rsid w:val="00E53A69"/>
    <w:rsid w:val="00E54141"/>
    <w:rsid w:val="00E5444A"/>
    <w:rsid w:val="00E54486"/>
    <w:rsid w:val="00E5450E"/>
    <w:rsid w:val="00E5458D"/>
    <w:rsid w:val="00E547E7"/>
    <w:rsid w:val="00E54961"/>
    <w:rsid w:val="00E54AB9"/>
    <w:rsid w:val="00E54BB9"/>
    <w:rsid w:val="00E55092"/>
    <w:rsid w:val="00E550D3"/>
    <w:rsid w:val="00E552AF"/>
    <w:rsid w:val="00E55356"/>
    <w:rsid w:val="00E5564F"/>
    <w:rsid w:val="00E5576A"/>
    <w:rsid w:val="00E55956"/>
    <w:rsid w:val="00E55AAB"/>
    <w:rsid w:val="00E55D8A"/>
    <w:rsid w:val="00E55DF4"/>
    <w:rsid w:val="00E55F88"/>
    <w:rsid w:val="00E560D5"/>
    <w:rsid w:val="00E561C6"/>
    <w:rsid w:val="00E5620A"/>
    <w:rsid w:val="00E56212"/>
    <w:rsid w:val="00E562A5"/>
    <w:rsid w:val="00E56532"/>
    <w:rsid w:val="00E56537"/>
    <w:rsid w:val="00E56583"/>
    <w:rsid w:val="00E56633"/>
    <w:rsid w:val="00E567C9"/>
    <w:rsid w:val="00E56845"/>
    <w:rsid w:val="00E568D6"/>
    <w:rsid w:val="00E56B10"/>
    <w:rsid w:val="00E56C4A"/>
    <w:rsid w:val="00E56CE1"/>
    <w:rsid w:val="00E56D0F"/>
    <w:rsid w:val="00E571B0"/>
    <w:rsid w:val="00E572B0"/>
    <w:rsid w:val="00E57621"/>
    <w:rsid w:val="00E577D1"/>
    <w:rsid w:val="00E5789C"/>
    <w:rsid w:val="00E57AC1"/>
    <w:rsid w:val="00E57F1D"/>
    <w:rsid w:val="00E60000"/>
    <w:rsid w:val="00E6032E"/>
    <w:rsid w:val="00E603A8"/>
    <w:rsid w:val="00E60611"/>
    <w:rsid w:val="00E607C3"/>
    <w:rsid w:val="00E60ABA"/>
    <w:rsid w:val="00E60AF9"/>
    <w:rsid w:val="00E60B2E"/>
    <w:rsid w:val="00E60D47"/>
    <w:rsid w:val="00E60E3C"/>
    <w:rsid w:val="00E61042"/>
    <w:rsid w:val="00E61407"/>
    <w:rsid w:val="00E6140A"/>
    <w:rsid w:val="00E61543"/>
    <w:rsid w:val="00E6162A"/>
    <w:rsid w:val="00E619C2"/>
    <w:rsid w:val="00E619C5"/>
    <w:rsid w:val="00E619D5"/>
    <w:rsid w:val="00E61A6D"/>
    <w:rsid w:val="00E62132"/>
    <w:rsid w:val="00E62146"/>
    <w:rsid w:val="00E6218D"/>
    <w:rsid w:val="00E62296"/>
    <w:rsid w:val="00E622A8"/>
    <w:rsid w:val="00E62497"/>
    <w:rsid w:val="00E626D8"/>
    <w:rsid w:val="00E6287C"/>
    <w:rsid w:val="00E62B62"/>
    <w:rsid w:val="00E62D8B"/>
    <w:rsid w:val="00E63237"/>
    <w:rsid w:val="00E6326A"/>
    <w:rsid w:val="00E632CB"/>
    <w:rsid w:val="00E6367A"/>
    <w:rsid w:val="00E63AA8"/>
    <w:rsid w:val="00E63ADC"/>
    <w:rsid w:val="00E63C3B"/>
    <w:rsid w:val="00E63D0C"/>
    <w:rsid w:val="00E63E6F"/>
    <w:rsid w:val="00E63ECC"/>
    <w:rsid w:val="00E641CD"/>
    <w:rsid w:val="00E64501"/>
    <w:rsid w:val="00E6462C"/>
    <w:rsid w:val="00E646DE"/>
    <w:rsid w:val="00E64913"/>
    <w:rsid w:val="00E64968"/>
    <w:rsid w:val="00E649F0"/>
    <w:rsid w:val="00E64B01"/>
    <w:rsid w:val="00E64D33"/>
    <w:rsid w:val="00E64EA3"/>
    <w:rsid w:val="00E65044"/>
    <w:rsid w:val="00E65190"/>
    <w:rsid w:val="00E6530D"/>
    <w:rsid w:val="00E65421"/>
    <w:rsid w:val="00E6543A"/>
    <w:rsid w:val="00E65589"/>
    <w:rsid w:val="00E65646"/>
    <w:rsid w:val="00E6591A"/>
    <w:rsid w:val="00E65CBA"/>
    <w:rsid w:val="00E65E90"/>
    <w:rsid w:val="00E65EF7"/>
    <w:rsid w:val="00E661AD"/>
    <w:rsid w:val="00E6626F"/>
    <w:rsid w:val="00E66520"/>
    <w:rsid w:val="00E666CC"/>
    <w:rsid w:val="00E66733"/>
    <w:rsid w:val="00E667CA"/>
    <w:rsid w:val="00E66B5D"/>
    <w:rsid w:val="00E66B6C"/>
    <w:rsid w:val="00E66FAF"/>
    <w:rsid w:val="00E6723D"/>
    <w:rsid w:val="00E67274"/>
    <w:rsid w:val="00E67321"/>
    <w:rsid w:val="00E6757C"/>
    <w:rsid w:val="00E67613"/>
    <w:rsid w:val="00E676AF"/>
    <w:rsid w:val="00E67904"/>
    <w:rsid w:val="00E67BF9"/>
    <w:rsid w:val="00E67C87"/>
    <w:rsid w:val="00E67F5A"/>
    <w:rsid w:val="00E67FE3"/>
    <w:rsid w:val="00E7028C"/>
    <w:rsid w:val="00E70389"/>
    <w:rsid w:val="00E70623"/>
    <w:rsid w:val="00E7066C"/>
    <w:rsid w:val="00E707DD"/>
    <w:rsid w:val="00E70A1F"/>
    <w:rsid w:val="00E70AB9"/>
    <w:rsid w:val="00E70CED"/>
    <w:rsid w:val="00E7145B"/>
    <w:rsid w:val="00E71596"/>
    <w:rsid w:val="00E7162F"/>
    <w:rsid w:val="00E71762"/>
    <w:rsid w:val="00E7187A"/>
    <w:rsid w:val="00E71933"/>
    <w:rsid w:val="00E71A37"/>
    <w:rsid w:val="00E71CAC"/>
    <w:rsid w:val="00E71D41"/>
    <w:rsid w:val="00E7209B"/>
    <w:rsid w:val="00E72246"/>
    <w:rsid w:val="00E724CB"/>
    <w:rsid w:val="00E724FE"/>
    <w:rsid w:val="00E72653"/>
    <w:rsid w:val="00E726A0"/>
    <w:rsid w:val="00E726B6"/>
    <w:rsid w:val="00E7270C"/>
    <w:rsid w:val="00E72A09"/>
    <w:rsid w:val="00E72CC8"/>
    <w:rsid w:val="00E72DCB"/>
    <w:rsid w:val="00E72E16"/>
    <w:rsid w:val="00E72E53"/>
    <w:rsid w:val="00E72EF7"/>
    <w:rsid w:val="00E72F0F"/>
    <w:rsid w:val="00E72F34"/>
    <w:rsid w:val="00E731D1"/>
    <w:rsid w:val="00E732B3"/>
    <w:rsid w:val="00E73335"/>
    <w:rsid w:val="00E7373B"/>
    <w:rsid w:val="00E73C44"/>
    <w:rsid w:val="00E73CFF"/>
    <w:rsid w:val="00E73F5A"/>
    <w:rsid w:val="00E73F7F"/>
    <w:rsid w:val="00E742D9"/>
    <w:rsid w:val="00E74744"/>
    <w:rsid w:val="00E7480B"/>
    <w:rsid w:val="00E749C6"/>
    <w:rsid w:val="00E749DA"/>
    <w:rsid w:val="00E74C6D"/>
    <w:rsid w:val="00E74D7E"/>
    <w:rsid w:val="00E74DCB"/>
    <w:rsid w:val="00E74FCE"/>
    <w:rsid w:val="00E74FDB"/>
    <w:rsid w:val="00E74FDC"/>
    <w:rsid w:val="00E750CA"/>
    <w:rsid w:val="00E7539F"/>
    <w:rsid w:val="00E755D7"/>
    <w:rsid w:val="00E75707"/>
    <w:rsid w:val="00E758AC"/>
    <w:rsid w:val="00E758EA"/>
    <w:rsid w:val="00E75ABB"/>
    <w:rsid w:val="00E75BB5"/>
    <w:rsid w:val="00E75D4C"/>
    <w:rsid w:val="00E75DA6"/>
    <w:rsid w:val="00E75DF5"/>
    <w:rsid w:val="00E76137"/>
    <w:rsid w:val="00E762C6"/>
    <w:rsid w:val="00E76410"/>
    <w:rsid w:val="00E7654F"/>
    <w:rsid w:val="00E767A7"/>
    <w:rsid w:val="00E76A0F"/>
    <w:rsid w:val="00E76A3D"/>
    <w:rsid w:val="00E76CA1"/>
    <w:rsid w:val="00E76DD9"/>
    <w:rsid w:val="00E76FA4"/>
    <w:rsid w:val="00E770E3"/>
    <w:rsid w:val="00E775A4"/>
    <w:rsid w:val="00E77A47"/>
    <w:rsid w:val="00E77AF1"/>
    <w:rsid w:val="00E77B7A"/>
    <w:rsid w:val="00E77C0D"/>
    <w:rsid w:val="00E77CF8"/>
    <w:rsid w:val="00E77D33"/>
    <w:rsid w:val="00E77DD6"/>
    <w:rsid w:val="00E77E30"/>
    <w:rsid w:val="00E77F9A"/>
    <w:rsid w:val="00E80347"/>
    <w:rsid w:val="00E806FB"/>
    <w:rsid w:val="00E8088A"/>
    <w:rsid w:val="00E80B0C"/>
    <w:rsid w:val="00E80B86"/>
    <w:rsid w:val="00E80C05"/>
    <w:rsid w:val="00E80C96"/>
    <w:rsid w:val="00E810BF"/>
    <w:rsid w:val="00E81144"/>
    <w:rsid w:val="00E8119B"/>
    <w:rsid w:val="00E81371"/>
    <w:rsid w:val="00E814A0"/>
    <w:rsid w:val="00E8155B"/>
    <w:rsid w:val="00E81568"/>
    <w:rsid w:val="00E815CE"/>
    <w:rsid w:val="00E819F8"/>
    <w:rsid w:val="00E81BA5"/>
    <w:rsid w:val="00E81C17"/>
    <w:rsid w:val="00E81E6B"/>
    <w:rsid w:val="00E81FA1"/>
    <w:rsid w:val="00E82332"/>
    <w:rsid w:val="00E82473"/>
    <w:rsid w:val="00E82588"/>
    <w:rsid w:val="00E82629"/>
    <w:rsid w:val="00E826AF"/>
    <w:rsid w:val="00E82870"/>
    <w:rsid w:val="00E82A1C"/>
    <w:rsid w:val="00E82A3A"/>
    <w:rsid w:val="00E82AEE"/>
    <w:rsid w:val="00E82B2A"/>
    <w:rsid w:val="00E82B66"/>
    <w:rsid w:val="00E82C1E"/>
    <w:rsid w:val="00E82D59"/>
    <w:rsid w:val="00E82D5D"/>
    <w:rsid w:val="00E82D6B"/>
    <w:rsid w:val="00E82E0D"/>
    <w:rsid w:val="00E82EA1"/>
    <w:rsid w:val="00E830AE"/>
    <w:rsid w:val="00E832B4"/>
    <w:rsid w:val="00E83537"/>
    <w:rsid w:val="00E8368A"/>
    <w:rsid w:val="00E83A2A"/>
    <w:rsid w:val="00E83C81"/>
    <w:rsid w:val="00E83F16"/>
    <w:rsid w:val="00E83F18"/>
    <w:rsid w:val="00E83F49"/>
    <w:rsid w:val="00E841C5"/>
    <w:rsid w:val="00E842A4"/>
    <w:rsid w:val="00E8470B"/>
    <w:rsid w:val="00E84A8F"/>
    <w:rsid w:val="00E84B1D"/>
    <w:rsid w:val="00E84BF5"/>
    <w:rsid w:val="00E84CDC"/>
    <w:rsid w:val="00E84D3D"/>
    <w:rsid w:val="00E84FB4"/>
    <w:rsid w:val="00E85069"/>
    <w:rsid w:val="00E8508D"/>
    <w:rsid w:val="00E850A3"/>
    <w:rsid w:val="00E85704"/>
    <w:rsid w:val="00E85A36"/>
    <w:rsid w:val="00E85BA7"/>
    <w:rsid w:val="00E85D68"/>
    <w:rsid w:val="00E85E41"/>
    <w:rsid w:val="00E862C5"/>
    <w:rsid w:val="00E86717"/>
    <w:rsid w:val="00E86765"/>
    <w:rsid w:val="00E86906"/>
    <w:rsid w:val="00E86FEE"/>
    <w:rsid w:val="00E8708B"/>
    <w:rsid w:val="00E878CD"/>
    <w:rsid w:val="00E87B0E"/>
    <w:rsid w:val="00E87C43"/>
    <w:rsid w:val="00E87C69"/>
    <w:rsid w:val="00E87D16"/>
    <w:rsid w:val="00E87DEA"/>
    <w:rsid w:val="00E87F2C"/>
    <w:rsid w:val="00E87F2E"/>
    <w:rsid w:val="00E90079"/>
    <w:rsid w:val="00E9043A"/>
    <w:rsid w:val="00E9046B"/>
    <w:rsid w:val="00E90504"/>
    <w:rsid w:val="00E90CBA"/>
    <w:rsid w:val="00E91304"/>
    <w:rsid w:val="00E91369"/>
    <w:rsid w:val="00E914EA"/>
    <w:rsid w:val="00E9163E"/>
    <w:rsid w:val="00E917F1"/>
    <w:rsid w:val="00E9180F"/>
    <w:rsid w:val="00E91BA4"/>
    <w:rsid w:val="00E91D6B"/>
    <w:rsid w:val="00E91EEB"/>
    <w:rsid w:val="00E92088"/>
    <w:rsid w:val="00E92144"/>
    <w:rsid w:val="00E92177"/>
    <w:rsid w:val="00E92328"/>
    <w:rsid w:val="00E924CC"/>
    <w:rsid w:val="00E924CF"/>
    <w:rsid w:val="00E925A9"/>
    <w:rsid w:val="00E927B9"/>
    <w:rsid w:val="00E9286A"/>
    <w:rsid w:val="00E92A17"/>
    <w:rsid w:val="00E92A8C"/>
    <w:rsid w:val="00E92C20"/>
    <w:rsid w:val="00E92F0F"/>
    <w:rsid w:val="00E92F4B"/>
    <w:rsid w:val="00E931EC"/>
    <w:rsid w:val="00E933A7"/>
    <w:rsid w:val="00E93439"/>
    <w:rsid w:val="00E93543"/>
    <w:rsid w:val="00E9370D"/>
    <w:rsid w:val="00E93755"/>
    <w:rsid w:val="00E93C6B"/>
    <w:rsid w:val="00E93D6C"/>
    <w:rsid w:val="00E940EE"/>
    <w:rsid w:val="00E94498"/>
    <w:rsid w:val="00E944EA"/>
    <w:rsid w:val="00E945F2"/>
    <w:rsid w:val="00E94727"/>
    <w:rsid w:val="00E94779"/>
    <w:rsid w:val="00E94848"/>
    <w:rsid w:val="00E94914"/>
    <w:rsid w:val="00E949FD"/>
    <w:rsid w:val="00E950BF"/>
    <w:rsid w:val="00E95105"/>
    <w:rsid w:val="00E95202"/>
    <w:rsid w:val="00E95226"/>
    <w:rsid w:val="00E953A4"/>
    <w:rsid w:val="00E95473"/>
    <w:rsid w:val="00E95477"/>
    <w:rsid w:val="00E95507"/>
    <w:rsid w:val="00E9593E"/>
    <w:rsid w:val="00E959CF"/>
    <w:rsid w:val="00E95C5A"/>
    <w:rsid w:val="00E95DC3"/>
    <w:rsid w:val="00E95EE2"/>
    <w:rsid w:val="00E95FD5"/>
    <w:rsid w:val="00E96073"/>
    <w:rsid w:val="00E962F8"/>
    <w:rsid w:val="00E963B4"/>
    <w:rsid w:val="00E963DE"/>
    <w:rsid w:val="00E9659E"/>
    <w:rsid w:val="00E967AA"/>
    <w:rsid w:val="00E968DA"/>
    <w:rsid w:val="00E969F0"/>
    <w:rsid w:val="00E96B94"/>
    <w:rsid w:val="00E96BA9"/>
    <w:rsid w:val="00E96D54"/>
    <w:rsid w:val="00E96DAC"/>
    <w:rsid w:val="00E97014"/>
    <w:rsid w:val="00E9718D"/>
    <w:rsid w:val="00E97321"/>
    <w:rsid w:val="00E9732A"/>
    <w:rsid w:val="00E97627"/>
    <w:rsid w:val="00E97B63"/>
    <w:rsid w:val="00E97CA4"/>
    <w:rsid w:val="00EA01DD"/>
    <w:rsid w:val="00EA04BB"/>
    <w:rsid w:val="00EA04CE"/>
    <w:rsid w:val="00EA0568"/>
    <w:rsid w:val="00EA06C4"/>
    <w:rsid w:val="00EA0784"/>
    <w:rsid w:val="00EA08FF"/>
    <w:rsid w:val="00EA0BB3"/>
    <w:rsid w:val="00EA0BDF"/>
    <w:rsid w:val="00EA0C7E"/>
    <w:rsid w:val="00EA0C8F"/>
    <w:rsid w:val="00EA0D91"/>
    <w:rsid w:val="00EA0E4A"/>
    <w:rsid w:val="00EA1034"/>
    <w:rsid w:val="00EA1099"/>
    <w:rsid w:val="00EA142A"/>
    <w:rsid w:val="00EA153A"/>
    <w:rsid w:val="00EA164E"/>
    <w:rsid w:val="00EA19AC"/>
    <w:rsid w:val="00EA1A3C"/>
    <w:rsid w:val="00EA1ABA"/>
    <w:rsid w:val="00EA1B96"/>
    <w:rsid w:val="00EA1DAA"/>
    <w:rsid w:val="00EA1E00"/>
    <w:rsid w:val="00EA1EEC"/>
    <w:rsid w:val="00EA1F1D"/>
    <w:rsid w:val="00EA2100"/>
    <w:rsid w:val="00EA2264"/>
    <w:rsid w:val="00EA23F4"/>
    <w:rsid w:val="00EA2850"/>
    <w:rsid w:val="00EA2B24"/>
    <w:rsid w:val="00EA2B7A"/>
    <w:rsid w:val="00EA2D99"/>
    <w:rsid w:val="00EA2E26"/>
    <w:rsid w:val="00EA2E2A"/>
    <w:rsid w:val="00EA2EAD"/>
    <w:rsid w:val="00EA31C2"/>
    <w:rsid w:val="00EA3548"/>
    <w:rsid w:val="00EA3651"/>
    <w:rsid w:val="00EA365F"/>
    <w:rsid w:val="00EA3BA8"/>
    <w:rsid w:val="00EA3C1B"/>
    <w:rsid w:val="00EA3DF6"/>
    <w:rsid w:val="00EA4423"/>
    <w:rsid w:val="00EA459C"/>
    <w:rsid w:val="00EA46AB"/>
    <w:rsid w:val="00EA4859"/>
    <w:rsid w:val="00EA5133"/>
    <w:rsid w:val="00EA514B"/>
    <w:rsid w:val="00EA5277"/>
    <w:rsid w:val="00EA5343"/>
    <w:rsid w:val="00EA53D5"/>
    <w:rsid w:val="00EA55BA"/>
    <w:rsid w:val="00EA5A81"/>
    <w:rsid w:val="00EA5B0F"/>
    <w:rsid w:val="00EA5B38"/>
    <w:rsid w:val="00EA5EE8"/>
    <w:rsid w:val="00EA5F35"/>
    <w:rsid w:val="00EA5F51"/>
    <w:rsid w:val="00EA61CC"/>
    <w:rsid w:val="00EA62E1"/>
    <w:rsid w:val="00EA62F3"/>
    <w:rsid w:val="00EA661F"/>
    <w:rsid w:val="00EA662F"/>
    <w:rsid w:val="00EA6932"/>
    <w:rsid w:val="00EA6AD8"/>
    <w:rsid w:val="00EA6C96"/>
    <w:rsid w:val="00EA7019"/>
    <w:rsid w:val="00EA71A1"/>
    <w:rsid w:val="00EA726C"/>
    <w:rsid w:val="00EA73A3"/>
    <w:rsid w:val="00EA7546"/>
    <w:rsid w:val="00EA786D"/>
    <w:rsid w:val="00EA7AF6"/>
    <w:rsid w:val="00EA7B02"/>
    <w:rsid w:val="00EA7C01"/>
    <w:rsid w:val="00EA7C29"/>
    <w:rsid w:val="00EA7FD1"/>
    <w:rsid w:val="00EB0279"/>
    <w:rsid w:val="00EB0510"/>
    <w:rsid w:val="00EB05C4"/>
    <w:rsid w:val="00EB0869"/>
    <w:rsid w:val="00EB087B"/>
    <w:rsid w:val="00EB0AAA"/>
    <w:rsid w:val="00EB0C36"/>
    <w:rsid w:val="00EB0D7B"/>
    <w:rsid w:val="00EB0EE6"/>
    <w:rsid w:val="00EB0F58"/>
    <w:rsid w:val="00EB1095"/>
    <w:rsid w:val="00EB1141"/>
    <w:rsid w:val="00EB123B"/>
    <w:rsid w:val="00EB1338"/>
    <w:rsid w:val="00EB1549"/>
    <w:rsid w:val="00EB1658"/>
    <w:rsid w:val="00EB1730"/>
    <w:rsid w:val="00EB1799"/>
    <w:rsid w:val="00EB17D4"/>
    <w:rsid w:val="00EB1959"/>
    <w:rsid w:val="00EB19E4"/>
    <w:rsid w:val="00EB1A9A"/>
    <w:rsid w:val="00EB1AC4"/>
    <w:rsid w:val="00EB1EC0"/>
    <w:rsid w:val="00EB1EFF"/>
    <w:rsid w:val="00EB200A"/>
    <w:rsid w:val="00EB22E9"/>
    <w:rsid w:val="00EB25F3"/>
    <w:rsid w:val="00EB28EA"/>
    <w:rsid w:val="00EB2C0C"/>
    <w:rsid w:val="00EB2FE3"/>
    <w:rsid w:val="00EB3200"/>
    <w:rsid w:val="00EB3267"/>
    <w:rsid w:val="00EB33C7"/>
    <w:rsid w:val="00EB36C9"/>
    <w:rsid w:val="00EB36E2"/>
    <w:rsid w:val="00EB389B"/>
    <w:rsid w:val="00EB38CC"/>
    <w:rsid w:val="00EB3938"/>
    <w:rsid w:val="00EB425E"/>
    <w:rsid w:val="00EB4383"/>
    <w:rsid w:val="00EB45CF"/>
    <w:rsid w:val="00EB4604"/>
    <w:rsid w:val="00EB4977"/>
    <w:rsid w:val="00EB4979"/>
    <w:rsid w:val="00EB4B2D"/>
    <w:rsid w:val="00EB4BEF"/>
    <w:rsid w:val="00EB4BFA"/>
    <w:rsid w:val="00EB4C25"/>
    <w:rsid w:val="00EB4C58"/>
    <w:rsid w:val="00EB4D13"/>
    <w:rsid w:val="00EB4F49"/>
    <w:rsid w:val="00EB508F"/>
    <w:rsid w:val="00EB5187"/>
    <w:rsid w:val="00EB5225"/>
    <w:rsid w:val="00EB529D"/>
    <w:rsid w:val="00EB5360"/>
    <w:rsid w:val="00EB547D"/>
    <w:rsid w:val="00EB5791"/>
    <w:rsid w:val="00EB595A"/>
    <w:rsid w:val="00EB5A47"/>
    <w:rsid w:val="00EB5B1F"/>
    <w:rsid w:val="00EB5CED"/>
    <w:rsid w:val="00EB6230"/>
    <w:rsid w:val="00EB6308"/>
    <w:rsid w:val="00EB6388"/>
    <w:rsid w:val="00EB644D"/>
    <w:rsid w:val="00EB6791"/>
    <w:rsid w:val="00EB68B2"/>
    <w:rsid w:val="00EB6920"/>
    <w:rsid w:val="00EB6A76"/>
    <w:rsid w:val="00EB6B72"/>
    <w:rsid w:val="00EB6E84"/>
    <w:rsid w:val="00EB6EC8"/>
    <w:rsid w:val="00EB6EDA"/>
    <w:rsid w:val="00EB70BB"/>
    <w:rsid w:val="00EB722B"/>
    <w:rsid w:val="00EB74BD"/>
    <w:rsid w:val="00EB7626"/>
    <w:rsid w:val="00EB7A8C"/>
    <w:rsid w:val="00EB7D5E"/>
    <w:rsid w:val="00EB7E63"/>
    <w:rsid w:val="00EC0013"/>
    <w:rsid w:val="00EC019C"/>
    <w:rsid w:val="00EC04A4"/>
    <w:rsid w:val="00EC0566"/>
    <w:rsid w:val="00EC0691"/>
    <w:rsid w:val="00EC0840"/>
    <w:rsid w:val="00EC08F5"/>
    <w:rsid w:val="00EC0B16"/>
    <w:rsid w:val="00EC0CC6"/>
    <w:rsid w:val="00EC0EE8"/>
    <w:rsid w:val="00EC16DE"/>
    <w:rsid w:val="00EC17D0"/>
    <w:rsid w:val="00EC17DD"/>
    <w:rsid w:val="00EC18C0"/>
    <w:rsid w:val="00EC18F8"/>
    <w:rsid w:val="00EC199E"/>
    <w:rsid w:val="00EC1BA2"/>
    <w:rsid w:val="00EC1CE3"/>
    <w:rsid w:val="00EC1D76"/>
    <w:rsid w:val="00EC1E12"/>
    <w:rsid w:val="00EC214D"/>
    <w:rsid w:val="00EC21AD"/>
    <w:rsid w:val="00EC2271"/>
    <w:rsid w:val="00EC2331"/>
    <w:rsid w:val="00EC24BF"/>
    <w:rsid w:val="00EC265A"/>
    <w:rsid w:val="00EC26B8"/>
    <w:rsid w:val="00EC2826"/>
    <w:rsid w:val="00EC289F"/>
    <w:rsid w:val="00EC2993"/>
    <w:rsid w:val="00EC2B8C"/>
    <w:rsid w:val="00EC2E65"/>
    <w:rsid w:val="00EC2EA4"/>
    <w:rsid w:val="00EC304C"/>
    <w:rsid w:val="00EC3114"/>
    <w:rsid w:val="00EC324B"/>
    <w:rsid w:val="00EC325C"/>
    <w:rsid w:val="00EC3316"/>
    <w:rsid w:val="00EC3471"/>
    <w:rsid w:val="00EC3629"/>
    <w:rsid w:val="00EC3860"/>
    <w:rsid w:val="00EC3C52"/>
    <w:rsid w:val="00EC3C7A"/>
    <w:rsid w:val="00EC3D69"/>
    <w:rsid w:val="00EC40C1"/>
    <w:rsid w:val="00EC427D"/>
    <w:rsid w:val="00EC4357"/>
    <w:rsid w:val="00EC43D6"/>
    <w:rsid w:val="00EC44E7"/>
    <w:rsid w:val="00EC456D"/>
    <w:rsid w:val="00EC4845"/>
    <w:rsid w:val="00EC4948"/>
    <w:rsid w:val="00EC496B"/>
    <w:rsid w:val="00EC4B3B"/>
    <w:rsid w:val="00EC4D51"/>
    <w:rsid w:val="00EC5080"/>
    <w:rsid w:val="00EC5275"/>
    <w:rsid w:val="00EC5289"/>
    <w:rsid w:val="00EC529D"/>
    <w:rsid w:val="00EC5335"/>
    <w:rsid w:val="00EC560C"/>
    <w:rsid w:val="00EC56CF"/>
    <w:rsid w:val="00EC5877"/>
    <w:rsid w:val="00EC5933"/>
    <w:rsid w:val="00EC6168"/>
    <w:rsid w:val="00EC6175"/>
    <w:rsid w:val="00EC6288"/>
    <w:rsid w:val="00EC6298"/>
    <w:rsid w:val="00EC62D1"/>
    <w:rsid w:val="00EC62FE"/>
    <w:rsid w:val="00EC6502"/>
    <w:rsid w:val="00EC6ADB"/>
    <w:rsid w:val="00EC6CCD"/>
    <w:rsid w:val="00EC721B"/>
    <w:rsid w:val="00EC73D4"/>
    <w:rsid w:val="00EC74BF"/>
    <w:rsid w:val="00EC74FA"/>
    <w:rsid w:val="00EC76F7"/>
    <w:rsid w:val="00EC78D0"/>
    <w:rsid w:val="00EC7BB8"/>
    <w:rsid w:val="00EC7C52"/>
    <w:rsid w:val="00EC7F61"/>
    <w:rsid w:val="00ED0040"/>
    <w:rsid w:val="00ED015A"/>
    <w:rsid w:val="00ED02E9"/>
    <w:rsid w:val="00ED03D6"/>
    <w:rsid w:val="00ED077D"/>
    <w:rsid w:val="00ED09C0"/>
    <w:rsid w:val="00ED0A05"/>
    <w:rsid w:val="00ED0BA1"/>
    <w:rsid w:val="00ED0C3C"/>
    <w:rsid w:val="00ED0CB1"/>
    <w:rsid w:val="00ED0CB2"/>
    <w:rsid w:val="00ED0D6B"/>
    <w:rsid w:val="00ED0DB5"/>
    <w:rsid w:val="00ED0DEA"/>
    <w:rsid w:val="00ED1064"/>
    <w:rsid w:val="00ED1258"/>
    <w:rsid w:val="00ED133C"/>
    <w:rsid w:val="00ED1347"/>
    <w:rsid w:val="00ED1407"/>
    <w:rsid w:val="00ED17D6"/>
    <w:rsid w:val="00ED183D"/>
    <w:rsid w:val="00ED19A9"/>
    <w:rsid w:val="00ED1B07"/>
    <w:rsid w:val="00ED1BDB"/>
    <w:rsid w:val="00ED1D3E"/>
    <w:rsid w:val="00ED1D89"/>
    <w:rsid w:val="00ED1D8A"/>
    <w:rsid w:val="00ED201C"/>
    <w:rsid w:val="00ED20F6"/>
    <w:rsid w:val="00ED2183"/>
    <w:rsid w:val="00ED2218"/>
    <w:rsid w:val="00ED2453"/>
    <w:rsid w:val="00ED25EF"/>
    <w:rsid w:val="00ED268D"/>
    <w:rsid w:val="00ED2991"/>
    <w:rsid w:val="00ED2A1B"/>
    <w:rsid w:val="00ED2A21"/>
    <w:rsid w:val="00ED2A29"/>
    <w:rsid w:val="00ED2B2E"/>
    <w:rsid w:val="00ED2BA8"/>
    <w:rsid w:val="00ED2C59"/>
    <w:rsid w:val="00ED2E7A"/>
    <w:rsid w:val="00ED2E97"/>
    <w:rsid w:val="00ED2EB7"/>
    <w:rsid w:val="00ED3239"/>
    <w:rsid w:val="00ED34D7"/>
    <w:rsid w:val="00ED36A5"/>
    <w:rsid w:val="00ED3868"/>
    <w:rsid w:val="00ED39D0"/>
    <w:rsid w:val="00ED3A08"/>
    <w:rsid w:val="00ED3E47"/>
    <w:rsid w:val="00ED3E51"/>
    <w:rsid w:val="00ED3EF7"/>
    <w:rsid w:val="00ED4042"/>
    <w:rsid w:val="00ED449A"/>
    <w:rsid w:val="00ED44C2"/>
    <w:rsid w:val="00ED4732"/>
    <w:rsid w:val="00ED4795"/>
    <w:rsid w:val="00ED48A0"/>
    <w:rsid w:val="00ED4970"/>
    <w:rsid w:val="00ED5075"/>
    <w:rsid w:val="00ED51AF"/>
    <w:rsid w:val="00ED5218"/>
    <w:rsid w:val="00ED521D"/>
    <w:rsid w:val="00ED570B"/>
    <w:rsid w:val="00ED59A1"/>
    <w:rsid w:val="00ED5A11"/>
    <w:rsid w:val="00ED5BD7"/>
    <w:rsid w:val="00ED5C4B"/>
    <w:rsid w:val="00ED5C5C"/>
    <w:rsid w:val="00ED5D06"/>
    <w:rsid w:val="00ED5D4F"/>
    <w:rsid w:val="00ED5EB5"/>
    <w:rsid w:val="00ED625E"/>
    <w:rsid w:val="00ED6359"/>
    <w:rsid w:val="00ED6517"/>
    <w:rsid w:val="00ED6583"/>
    <w:rsid w:val="00ED672C"/>
    <w:rsid w:val="00ED6863"/>
    <w:rsid w:val="00ED6955"/>
    <w:rsid w:val="00ED6AD3"/>
    <w:rsid w:val="00ED6AFF"/>
    <w:rsid w:val="00ED6BE5"/>
    <w:rsid w:val="00ED6F02"/>
    <w:rsid w:val="00ED6F8D"/>
    <w:rsid w:val="00ED6FBF"/>
    <w:rsid w:val="00ED7073"/>
    <w:rsid w:val="00ED71D6"/>
    <w:rsid w:val="00ED738E"/>
    <w:rsid w:val="00ED74F5"/>
    <w:rsid w:val="00ED76FC"/>
    <w:rsid w:val="00ED7AE0"/>
    <w:rsid w:val="00ED7D84"/>
    <w:rsid w:val="00ED7F0F"/>
    <w:rsid w:val="00ED7FB6"/>
    <w:rsid w:val="00ED7FF4"/>
    <w:rsid w:val="00EE01FE"/>
    <w:rsid w:val="00EE0395"/>
    <w:rsid w:val="00EE0564"/>
    <w:rsid w:val="00EE0582"/>
    <w:rsid w:val="00EE08DC"/>
    <w:rsid w:val="00EE0D68"/>
    <w:rsid w:val="00EE0DD3"/>
    <w:rsid w:val="00EE10A4"/>
    <w:rsid w:val="00EE1167"/>
    <w:rsid w:val="00EE11AD"/>
    <w:rsid w:val="00EE138F"/>
    <w:rsid w:val="00EE142F"/>
    <w:rsid w:val="00EE14E5"/>
    <w:rsid w:val="00EE14F6"/>
    <w:rsid w:val="00EE1663"/>
    <w:rsid w:val="00EE18A1"/>
    <w:rsid w:val="00EE18EC"/>
    <w:rsid w:val="00EE1902"/>
    <w:rsid w:val="00EE1B9C"/>
    <w:rsid w:val="00EE1BEE"/>
    <w:rsid w:val="00EE1C9E"/>
    <w:rsid w:val="00EE1E8C"/>
    <w:rsid w:val="00EE2168"/>
    <w:rsid w:val="00EE2181"/>
    <w:rsid w:val="00EE26FE"/>
    <w:rsid w:val="00EE276F"/>
    <w:rsid w:val="00EE27E2"/>
    <w:rsid w:val="00EE2AF5"/>
    <w:rsid w:val="00EE2C0E"/>
    <w:rsid w:val="00EE2DC6"/>
    <w:rsid w:val="00EE2F6C"/>
    <w:rsid w:val="00EE2FD2"/>
    <w:rsid w:val="00EE33D5"/>
    <w:rsid w:val="00EE3435"/>
    <w:rsid w:val="00EE349B"/>
    <w:rsid w:val="00EE3550"/>
    <w:rsid w:val="00EE3920"/>
    <w:rsid w:val="00EE3B8A"/>
    <w:rsid w:val="00EE3C7E"/>
    <w:rsid w:val="00EE3D81"/>
    <w:rsid w:val="00EE4175"/>
    <w:rsid w:val="00EE4259"/>
    <w:rsid w:val="00EE42E1"/>
    <w:rsid w:val="00EE456D"/>
    <w:rsid w:val="00EE46A3"/>
    <w:rsid w:val="00EE4776"/>
    <w:rsid w:val="00EE4AD6"/>
    <w:rsid w:val="00EE4B1E"/>
    <w:rsid w:val="00EE4C5D"/>
    <w:rsid w:val="00EE4CC9"/>
    <w:rsid w:val="00EE4E5F"/>
    <w:rsid w:val="00EE519E"/>
    <w:rsid w:val="00EE5511"/>
    <w:rsid w:val="00EE55E0"/>
    <w:rsid w:val="00EE56FC"/>
    <w:rsid w:val="00EE5736"/>
    <w:rsid w:val="00EE578F"/>
    <w:rsid w:val="00EE59E3"/>
    <w:rsid w:val="00EE5B91"/>
    <w:rsid w:val="00EE5BE6"/>
    <w:rsid w:val="00EE5D4E"/>
    <w:rsid w:val="00EE5F40"/>
    <w:rsid w:val="00EE6284"/>
    <w:rsid w:val="00EE63AD"/>
    <w:rsid w:val="00EE64E9"/>
    <w:rsid w:val="00EE6624"/>
    <w:rsid w:val="00EE66CA"/>
    <w:rsid w:val="00EE6865"/>
    <w:rsid w:val="00EE6AB2"/>
    <w:rsid w:val="00EE6FBD"/>
    <w:rsid w:val="00EE702B"/>
    <w:rsid w:val="00EE7106"/>
    <w:rsid w:val="00EE712F"/>
    <w:rsid w:val="00EE726C"/>
    <w:rsid w:val="00EE737E"/>
    <w:rsid w:val="00EE754C"/>
    <w:rsid w:val="00EE77C4"/>
    <w:rsid w:val="00EE7BF2"/>
    <w:rsid w:val="00EE7D17"/>
    <w:rsid w:val="00EE7DAD"/>
    <w:rsid w:val="00EF0204"/>
    <w:rsid w:val="00EF0220"/>
    <w:rsid w:val="00EF0648"/>
    <w:rsid w:val="00EF0659"/>
    <w:rsid w:val="00EF0A40"/>
    <w:rsid w:val="00EF0B9A"/>
    <w:rsid w:val="00EF0E3B"/>
    <w:rsid w:val="00EF113F"/>
    <w:rsid w:val="00EF134C"/>
    <w:rsid w:val="00EF174C"/>
    <w:rsid w:val="00EF1778"/>
    <w:rsid w:val="00EF1999"/>
    <w:rsid w:val="00EF1B61"/>
    <w:rsid w:val="00EF1D63"/>
    <w:rsid w:val="00EF1D7E"/>
    <w:rsid w:val="00EF1D7F"/>
    <w:rsid w:val="00EF1F7B"/>
    <w:rsid w:val="00EF1F94"/>
    <w:rsid w:val="00EF23D9"/>
    <w:rsid w:val="00EF264F"/>
    <w:rsid w:val="00EF2671"/>
    <w:rsid w:val="00EF28FB"/>
    <w:rsid w:val="00EF2B09"/>
    <w:rsid w:val="00EF2E93"/>
    <w:rsid w:val="00EF2FEA"/>
    <w:rsid w:val="00EF303C"/>
    <w:rsid w:val="00EF314A"/>
    <w:rsid w:val="00EF3221"/>
    <w:rsid w:val="00EF3392"/>
    <w:rsid w:val="00EF38BD"/>
    <w:rsid w:val="00EF38BE"/>
    <w:rsid w:val="00EF3A07"/>
    <w:rsid w:val="00EF3C6D"/>
    <w:rsid w:val="00EF3E33"/>
    <w:rsid w:val="00EF3E67"/>
    <w:rsid w:val="00EF3EEF"/>
    <w:rsid w:val="00EF3F49"/>
    <w:rsid w:val="00EF4275"/>
    <w:rsid w:val="00EF4310"/>
    <w:rsid w:val="00EF4611"/>
    <w:rsid w:val="00EF48C7"/>
    <w:rsid w:val="00EF4938"/>
    <w:rsid w:val="00EF4EBA"/>
    <w:rsid w:val="00EF55BA"/>
    <w:rsid w:val="00EF57A9"/>
    <w:rsid w:val="00EF5843"/>
    <w:rsid w:val="00EF598C"/>
    <w:rsid w:val="00EF5990"/>
    <w:rsid w:val="00EF5C27"/>
    <w:rsid w:val="00EF5C41"/>
    <w:rsid w:val="00EF6159"/>
    <w:rsid w:val="00EF61C0"/>
    <w:rsid w:val="00EF61C4"/>
    <w:rsid w:val="00EF6337"/>
    <w:rsid w:val="00EF64C7"/>
    <w:rsid w:val="00EF6654"/>
    <w:rsid w:val="00EF668F"/>
    <w:rsid w:val="00EF66CD"/>
    <w:rsid w:val="00EF6924"/>
    <w:rsid w:val="00EF6B22"/>
    <w:rsid w:val="00EF6F57"/>
    <w:rsid w:val="00EF72E1"/>
    <w:rsid w:val="00F000A1"/>
    <w:rsid w:val="00F00159"/>
    <w:rsid w:val="00F001C1"/>
    <w:rsid w:val="00F001CC"/>
    <w:rsid w:val="00F002BA"/>
    <w:rsid w:val="00F004E7"/>
    <w:rsid w:val="00F00698"/>
    <w:rsid w:val="00F00C09"/>
    <w:rsid w:val="00F00D45"/>
    <w:rsid w:val="00F00E1C"/>
    <w:rsid w:val="00F00E5F"/>
    <w:rsid w:val="00F00FA0"/>
    <w:rsid w:val="00F01273"/>
    <w:rsid w:val="00F013B7"/>
    <w:rsid w:val="00F013FA"/>
    <w:rsid w:val="00F014B4"/>
    <w:rsid w:val="00F01649"/>
    <w:rsid w:val="00F019DD"/>
    <w:rsid w:val="00F01B12"/>
    <w:rsid w:val="00F01B5F"/>
    <w:rsid w:val="00F01C21"/>
    <w:rsid w:val="00F01CC6"/>
    <w:rsid w:val="00F01ECF"/>
    <w:rsid w:val="00F01F6C"/>
    <w:rsid w:val="00F01FCB"/>
    <w:rsid w:val="00F02081"/>
    <w:rsid w:val="00F0220D"/>
    <w:rsid w:val="00F02212"/>
    <w:rsid w:val="00F026E3"/>
    <w:rsid w:val="00F0336B"/>
    <w:rsid w:val="00F034E0"/>
    <w:rsid w:val="00F034E4"/>
    <w:rsid w:val="00F03516"/>
    <w:rsid w:val="00F0351B"/>
    <w:rsid w:val="00F03553"/>
    <w:rsid w:val="00F035F6"/>
    <w:rsid w:val="00F03753"/>
    <w:rsid w:val="00F0378E"/>
    <w:rsid w:val="00F039F1"/>
    <w:rsid w:val="00F03AEB"/>
    <w:rsid w:val="00F03AF6"/>
    <w:rsid w:val="00F03BBD"/>
    <w:rsid w:val="00F03C02"/>
    <w:rsid w:val="00F03C10"/>
    <w:rsid w:val="00F03DDE"/>
    <w:rsid w:val="00F03EAD"/>
    <w:rsid w:val="00F03F77"/>
    <w:rsid w:val="00F04047"/>
    <w:rsid w:val="00F04752"/>
    <w:rsid w:val="00F04983"/>
    <w:rsid w:val="00F049E5"/>
    <w:rsid w:val="00F04C72"/>
    <w:rsid w:val="00F04CD5"/>
    <w:rsid w:val="00F04F1E"/>
    <w:rsid w:val="00F050FF"/>
    <w:rsid w:val="00F05655"/>
    <w:rsid w:val="00F05792"/>
    <w:rsid w:val="00F05842"/>
    <w:rsid w:val="00F05985"/>
    <w:rsid w:val="00F05996"/>
    <w:rsid w:val="00F05A19"/>
    <w:rsid w:val="00F05AA5"/>
    <w:rsid w:val="00F05BCA"/>
    <w:rsid w:val="00F05FCE"/>
    <w:rsid w:val="00F06011"/>
    <w:rsid w:val="00F06084"/>
    <w:rsid w:val="00F06111"/>
    <w:rsid w:val="00F061FE"/>
    <w:rsid w:val="00F0626D"/>
    <w:rsid w:val="00F06390"/>
    <w:rsid w:val="00F06396"/>
    <w:rsid w:val="00F0648B"/>
    <w:rsid w:val="00F064B5"/>
    <w:rsid w:val="00F064F9"/>
    <w:rsid w:val="00F06517"/>
    <w:rsid w:val="00F06777"/>
    <w:rsid w:val="00F06FD4"/>
    <w:rsid w:val="00F0701E"/>
    <w:rsid w:val="00F07140"/>
    <w:rsid w:val="00F071B1"/>
    <w:rsid w:val="00F0746B"/>
    <w:rsid w:val="00F074F8"/>
    <w:rsid w:val="00F07587"/>
    <w:rsid w:val="00F076DE"/>
    <w:rsid w:val="00F076EE"/>
    <w:rsid w:val="00F0774D"/>
    <w:rsid w:val="00F07970"/>
    <w:rsid w:val="00F07D14"/>
    <w:rsid w:val="00F07EBC"/>
    <w:rsid w:val="00F10189"/>
    <w:rsid w:val="00F1029B"/>
    <w:rsid w:val="00F10522"/>
    <w:rsid w:val="00F10524"/>
    <w:rsid w:val="00F10623"/>
    <w:rsid w:val="00F1069F"/>
    <w:rsid w:val="00F10972"/>
    <w:rsid w:val="00F10A9C"/>
    <w:rsid w:val="00F10DD9"/>
    <w:rsid w:val="00F10E56"/>
    <w:rsid w:val="00F10E94"/>
    <w:rsid w:val="00F11110"/>
    <w:rsid w:val="00F11187"/>
    <w:rsid w:val="00F112F1"/>
    <w:rsid w:val="00F11371"/>
    <w:rsid w:val="00F11396"/>
    <w:rsid w:val="00F1150D"/>
    <w:rsid w:val="00F117C2"/>
    <w:rsid w:val="00F11C48"/>
    <w:rsid w:val="00F12072"/>
    <w:rsid w:val="00F1214B"/>
    <w:rsid w:val="00F1227E"/>
    <w:rsid w:val="00F123DA"/>
    <w:rsid w:val="00F12714"/>
    <w:rsid w:val="00F12A2C"/>
    <w:rsid w:val="00F12A41"/>
    <w:rsid w:val="00F12B8F"/>
    <w:rsid w:val="00F12BDB"/>
    <w:rsid w:val="00F12EC2"/>
    <w:rsid w:val="00F130AE"/>
    <w:rsid w:val="00F13390"/>
    <w:rsid w:val="00F1349B"/>
    <w:rsid w:val="00F135F2"/>
    <w:rsid w:val="00F137A3"/>
    <w:rsid w:val="00F13858"/>
    <w:rsid w:val="00F1390F"/>
    <w:rsid w:val="00F13930"/>
    <w:rsid w:val="00F13941"/>
    <w:rsid w:val="00F13B01"/>
    <w:rsid w:val="00F13D01"/>
    <w:rsid w:val="00F13E57"/>
    <w:rsid w:val="00F13FA5"/>
    <w:rsid w:val="00F14045"/>
    <w:rsid w:val="00F14405"/>
    <w:rsid w:val="00F1445F"/>
    <w:rsid w:val="00F144C5"/>
    <w:rsid w:val="00F14598"/>
    <w:rsid w:val="00F145DF"/>
    <w:rsid w:val="00F14870"/>
    <w:rsid w:val="00F14A77"/>
    <w:rsid w:val="00F14D6D"/>
    <w:rsid w:val="00F1521E"/>
    <w:rsid w:val="00F1534F"/>
    <w:rsid w:val="00F15421"/>
    <w:rsid w:val="00F15557"/>
    <w:rsid w:val="00F157A0"/>
    <w:rsid w:val="00F15BCE"/>
    <w:rsid w:val="00F15D8A"/>
    <w:rsid w:val="00F15EC1"/>
    <w:rsid w:val="00F1620A"/>
    <w:rsid w:val="00F165AB"/>
    <w:rsid w:val="00F165CB"/>
    <w:rsid w:val="00F1663A"/>
    <w:rsid w:val="00F1677F"/>
    <w:rsid w:val="00F1680C"/>
    <w:rsid w:val="00F16861"/>
    <w:rsid w:val="00F16960"/>
    <w:rsid w:val="00F16EAF"/>
    <w:rsid w:val="00F16FCF"/>
    <w:rsid w:val="00F17389"/>
    <w:rsid w:val="00F1743A"/>
    <w:rsid w:val="00F17499"/>
    <w:rsid w:val="00F176B7"/>
    <w:rsid w:val="00F1775A"/>
    <w:rsid w:val="00F177A4"/>
    <w:rsid w:val="00F17B34"/>
    <w:rsid w:val="00F17C86"/>
    <w:rsid w:val="00F17D32"/>
    <w:rsid w:val="00F17F37"/>
    <w:rsid w:val="00F20126"/>
    <w:rsid w:val="00F20359"/>
    <w:rsid w:val="00F20579"/>
    <w:rsid w:val="00F20638"/>
    <w:rsid w:val="00F20676"/>
    <w:rsid w:val="00F20859"/>
    <w:rsid w:val="00F20B56"/>
    <w:rsid w:val="00F20D52"/>
    <w:rsid w:val="00F20F66"/>
    <w:rsid w:val="00F21439"/>
    <w:rsid w:val="00F21592"/>
    <w:rsid w:val="00F2168D"/>
    <w:rsid w:val="00F21705"/>
    <w:rsid w:val="00F21940"/>
    <w:rsid w:val="00F21B5C"/>
    <w:rsid w:val="00F21B75"/>
    <w:rsid w:val="00F21DFF"/>
    <w:rsid w:val="00F21E26"/>
    <w:rsid w:val="00F21F52"/>
    <w:rsid w:val="00F22182"/>
    <w:rsid w:val="00F2258A"/>
    <w:rsid w:val="00F22743"/>
    <w:rsid w:val="00F22747"/>
    <w:rsid w:val="00F2286E"/>
    <w:rsid w:val="00F2298E"/>
    <w:rsid w:val="00F22C63"/>
    <w:rsid w:val="00F22D00"/>
    <w:rsid w:val="00F22F33"/>
    <w:rsid w:val="00F234BF"/>
    <w:rsid w:val="00F2353A"/>
    <w:rsid w:val="00F236F1"/>
    <w:rsid w:val="00F2373F"/>
    <w:rsid w:val="00F237F2"/>
    <w:rsid w:val="00F23AC0"/>
    <w:rsid w:val="00F23DF0"/>
    <w:rsid w:val="00F23F70"/>
    <w:rsid w:val="00F2401F"/>
    <w:rsid w:val="00F2403B"/>
    <w:rsid w:val="00F24314"/>
    <w:rsid w:val="00F244C5"/>
    <w:rsid w:val="00F2459A"/>
    <w:rsid w:val="00F2463C"/>
    <w:rsid w:val="00F24710"/>
    <w:rsid w:val="00F247F5"/>
    <w:rsid w:val="00F2496B"/>
    <w:rsid w:val="00F249D4"/>
    <w:rsid w:val="00F24C62"/>
    <w:rsid w:val="00F24E42"/>
    <w:rsid w:val="00F24EDD"/>
    <w:rsid w:val="00F25029"/>
    <w:rsid w:val="00F251D8"/>
    <w:rsid w:val="00F2520E"/>
    <w:rsid w:val="00F25326"/>
    <w:rsid w:val="00F254A8"/>
    <w:rsid w:val="00F255EA"/>
    <w:rsid w:val="00F25C21"/>
    <w:rsid w:val="00F25C30"/>
    <w:rsid w:val="00F25CC5"/>
    <w:rsid w:val="00F25D33"/>
    <w:rsid w:val="00F26064"/>
    <w:rsid w:val="00F26065"/>
    <w:rsid w:val="00F26689"/>
    <w:rsid w:val="00F268E7"/>
    <w:rsid w:val="00F26A87"/>
    <w:rsid w:val="00F26BE6"/>
    <w:rsid w:val="00F26C9B"/>
    <w:rsid w:val="00F26CCA"/>
    <w:rsid w:val="00F26DAF"/>
    <w:rsid w:val="00F26F96"/>
    <w:rsid w:val="00F2700F"/>
    <w:rsid w:val="00F270C3"/>
    <w:rsid w:val="00F27162"/>
    <w:rsid w:val="00F27332"/>
    <w:rsid w:val="00F27365"/>
    <w:rsid w:val="00F2757C"/>
    <w:rsid w:val="00F27724"/>
    <w:rsid w:val="00F2798A"/>
    <w:rsid w:val="00F27AFB"/>
    <w:rsid w:val="00F27BD8"/>
    <w:rsid w:val="00F27C24"/>
    <w:rsid w:val="00F30326"/>
    <w:rsid w:val="00F30403"/>
    <w:rsid w:val="00F30417"/>
    <w:rsid w:val="00F30451"/>
    <w:rsid w:val="00F3066E"/>
    <w:rsid w:val="00F308FB"/>
    <w:rsid w:val="00F309E9"/>
    <w:rsid w:val="00F30B6B"/>
    <w:rsid w:val="00F30BF5"/>
    <w:rsid w:val="00F30D86"/>
    <w:rsid w:val="00F30DC9"/>
    <w:rsid w:val="00F31029"/>
    <w:rsid w:val="00F3106E"/>
    <w:rsid w:val="00F314ED"/>
    <w:rsid w:val="00F315FA"/>
    <w:rsid w:val="00F316E8"/>
    <w:rsid w:val="00F31C62"/>
    <w:rsid w:val="00F31CCC"/>
    <w:rsid w:val="00F31E61"/>
    <w:rsid w:val="00F31EFB"/>
    <w:rsid w:val="00F31F3F"/>
    <w:rsid w:val="00F32242"/>
    <w:rsid w:val="00F32297"/>
    <w:rsid w:val="00F32408"/>
    <w:rsid w:val="00F326A1"/>
    <w:rsid w:val="00F326A2"/>
    <w:rsid w:val="00F32807"/>
    <w:rsid w:val="00F32991"/>
    <w:rsid w:val="00F32B51"/>
    <w:rsid w:val="00F32CBF"/>
    <w:rsid w:val="00F3306F"/>
    <w:rsid w:val="00F330AA"/>
    <w:rsid w:val="00F330EE"/>
    <w:rsid w:val="00F33287"/>
    <w:rsid w:val="00F3372A"/>
    <w:rsid w:val="00F3374B"/>
    <w:rsid w:val="00F337D4"/>
    <w:rsid w:val="00F33A59"/>
    <w:rsid w:val="00F33CD9"/>
    <w:rsid w:val="00F33D66"/>
    <w:rsid w:val="00F33EF8"/>
    <w:rsid w:val="00F33F03"/>
    <w:rsid w:val="00F340EA"/>
    <w:rsid w:val="00F340F4"/>
    <w:rsid w:val="00F341BA"/>
    <w:rsid w:val="00F34351"/>
    <w:rsid w:val="00F34378"/>
    <w:rsid w:val="00F343ED"/>
    <w:rsid w:val="00F34480"/>
    <w:rsid w:val="00F34626"/>
    <w:rsid w:val="00F3510C"/>
    <w:rsid w:val="00F35221"/>
    <w:rsid w:val="00F353EA"/>
    <w:rsid w:val="00F35464"/>
    <w:rsid w:val="00F354F4"/>
    <w:rsid w:val="00F3570C"/>
    <w:rsid w:val="00F359F6"/>
    <w:rsid w:val="00F35B5C"/>
    <w:rsid w:val="00F35E0A"/>
    <w:rsid w:val="00F35F82"/>
    <w:rsid w:val="00F35FF7"/>
    <w:rsid w:val="00F360E4"/>
    <w:rsid w:val="00F36187"/>
    <w:rsid w:val="00F36278"/>
    <w:rsid w:val="00F362F6"/>
    <w:rsid w:val="00F365E2"/>
    <w:rsid w:val="00F36662"/>
    <w:rsid w:val="00F366A6"/>
    <w:rsid w:val="00F366C7"/>
    <w:rsid w:val="00F367AF"/>
    <w:rsid w:val="00F367CA"/>
    <w:rsid w:val="00F369DA"/>
    <w:rsid w:val="00F369FB"/>
    <w:rsid w:val="00F36D44"/>
    <w:rsid w:val="00F36D64"/>
    <w:rsid w:val="00F36EDE"/>
    <w:rsid w:val="00F37261"/>
    <w:rsid w:val="00F3736F"/>
    <w:rsid w:val="00F373BD"/>
    <w:rsid w:val="00F3754F"/>
    <w:rsid w:val="00F376B1"/>
    <w:rsid w:val="00F377C6"/>
    <w:rsid w:val="00F37AC0"/>
    <w:rsid w:val="00F37EDA"/>
    <w:rsid w:val="00F4015C"/>
    <w:rsid w:val="00F40165"/>
    <w:rsid w:val="00F401ED"/>
    <w:rsid w:val="00F40257"/>
    <w:rsid w:val="00F406CA"/>
    <w:rsid w:val="00F40715"/>
    <w:rsid w:val="00F4085B"/>
    <w:rsid w:val="00F4087C"/>
    <w:rsid w:val="00F40C06"/>
    <w:rsid w:val="00F40CF9"/>
    <w:rsid w:val="00F40DAD"/>
    <w:rsid w:val="00F40F62"/>
    <w:rsid w:val="00F4108A"/>
    <w:rsid w:val="00F4129E"/>
    <w:rsid w:val="00F41311"/>
    <w:rsid w:val="00F41343"/>
    <w:rsid w:val="00F41461"/>
    <w:rsid w:val="00F414C9"/>
    <w:rsid w:val="00F4152D"/>
    <w:rsid w:val="00F41563"/>
    <w:rsid w:val="00F4159B"/>
    <w:rsid w:val="00F41648"/>
    <w:rsid w:val="00F4174E"/>
    <w:rsid w:val="00F41B1B"/>
    <w:rsid w:val="00F41C1F"/>
    <w:rsid w:val="00F41CE9"/>
    <w:rsid w:val="00F41D60"/>
    <w:rsid w:val="00F41D84"/>
    <w:rsid w:val="00F420F8"/>
    <w:rsid w:val="00F42350"/>
    <w:rsid w:val="00F42535"/>
    <w:rsid w:val="00F427DD"/>
    <w:rsid w:val="00F42C97"/>
    <w:rsid w:val="00F42E38"/>
    <w:rsid w:val="00F42F66"/>
    <w:rsid w:val="00F42FA3"/>
    <w:rsid w:val="00F42FB5"/>
    <w:rsid w:val="00F430C9"/>
    <w:rsid w:val="00F430EC"/>
    <w:rsid w:val="00F430FE"/>
    <w:rsid w:val="00F43400"/>
    <w:rsid w:val="00F43602"/>
    <w:rsid w:val="00F43659"/>
    <w:rsid w:val="00F4365A"/>
    <w:rsid w:val="00F4367D"/>
    <w:rsid w:val="00F43742"/>
    <w:rsid w:val="00F437CA"/>
    <w:rsid w:val="00F4393A"/>
    <w:rsid w:val="00F43B4C"/>
    <w:rsid w:val="00F43B58"/>
    <w:rsid w:val="00F43D14"/>
    <w:rsid w:val="00F43F98"/>
    <w:rsid w:val="00F44142"/>
    <w:rsid w:val="00F447A8"/>
    <w:rsid w:val="00F44C6C"/>
    <w:rsid w:val="00F44C7C"/>
    <w:rsid w:val="00F44C89"/>
    <w:rsid w:val="00F44E77"/>
    <w:rsid w:val="00F44F3A"/>
    <w:rsid w:val="00F4510F"/>
    <w:rsid w:val="00F452AA"/>
    <w:rsid w:val="00F455CB"/>
    <w:rsid w:val="00F45637"/>
    <w:rsid w:val="00F45A96"/>
    <w:rsid w:val="00F45ACC"/>
    <w:rsid w:val="00F45B98"/>
    <w:rsid w:val="00F45D7F"/>
    <w:rsid w:val="00F45DD8"/>
    <w:rsid w:val="00F45F69"/>
    <w:rsid w:val="00F46187"/>
    <w:rsid w:val="00F463A5"/>
    <w:rsid w:val="00F46738"/>
    <w:rsid w:val="00F467F7"/>
    <w:rsid w:val="00F46A4F"/>
    <w:rsid w:val="00F46A59"/>
    <w:rsid w:val="00F46F52"/>
    <w:rsid w:val="00F470E3"/>
    <w:rsid w:val="00F47142"/>
    <w:rsid w:val="00F472FA"/>
    <w:rsid w:val="00F4767B"/>
    <w:rsid w:val="00F4770B"/>
    <w:rsid w:val="00F477AA"/>
    <w:rsid w:val="00F477F9"/>
    <w:rsid w:val="00F47905"/>
    <w:rsid w:val="00F47A3A"/>
    <w:rsid w:val="00F47ADB"/>
    <w:rsid w:val="00F47AFE"/>
    <w:rsid w:val="00F47C21"/>
    <w:rsid w:val="00F47CCA"/>
    <w:rsid w:val="00F47D22"/>
    <w:rsid w:val="00F47DE8"/>
    <w:rsid w:val="00F47E1A"/>
    <w:rsid w:val="00F47E1E"/>
    <w:rsid w:val="00F47E68"/>
    <w:rsid w:val="00F47EF6"/>
    <w:rsid w:val="00F500DA"/>
    <w:rsid w:val="00F50193"/>
    <w:rsid w:val="00F5038E"/>
    <w:rsid w:val="00F5060A"/>
    <w:rsid w:val="00F50936"/>
    <w:rsid w:val="00F50965"/>
    <w:rsid w:val="00F509EC"/>
    <w:rsid w:val="00F50C6F"/>
    <w:rsid w:val="00F50CCD"/>
    <w:rsid w:val="00F50E9C"/>
    <w:rsid w:val="00F50F38"/>
    <w:rsid w:val="00F50FC2"/>
    <w:rsid w:val="00F510C5"/>
    <w:rsid w:val="00F51422"/>
    <w:rsid w:val="00F516D0"/>
    <w:rsid w:val="00F5177F"/>
    <w:rsid w:val="00F51781"/>
    <w:rsid w:val="00F51895"/>
    <w:rsid w:val="00F51933"/>
    <w:rsid w:val="00F51BA5"/>
    <w:rsid w:val="00F51C2D"/>
    <w:rsid w:val="00F51CEB"/>
    <w:rsid w:val="00F51ECF"/>
    <w:rsid w:val="00F51F46"/>
    <w:rsid w:val="00F523D6"/>
    <w:rsid w:val="00F52783"/>
    <w:rsid w:val="00F52868"/>
    <w:rsid w:val="00F530C7"/>
    <w:rsid w:val="00F530F1"/>
    <w:rsid w:val="00F53134"/>
    <w:rsid w:val="00F53867"/>
    <w:rsid w:val="00F539BD"/>
    <w:rsid w:val="00F53BE5"/>
    <w:rsid w:val="00F5404F"/>
    <w:rsid w:val="00F5406B"/>
    <w:rsid w:val="00F54185"/>
    <w:rsid w:val="00F541E4"/>
    <w:rsid w:val="00F543E2"/>
    <w:rsid w:val="00F5447B"/>
    <w:rsid w:val="00F5468E"/>
    <w:rsid w:val="00F54DAC"/>
    <w:rsid w:val="00F54E83"/>
    <w:rsid w:val="00F54F13"/>
    <w:rsid w:val="00F55277"/>
    <w:rsid w:val="00F553DC"/>
    <w:rsid w:val="00F554B5"/>
    <w:rsid w:val="00F554DA"/>
    <w:rsid w:val="00F55521"/>
    <w:rsid w:val="00F55568"/>
    <w:rsid w:val="00F555BB"/>
    <w:rsid w:val="00F55954"/>
    <w:rsid w:val="00F55A6C"/>
    <w:rsid w:val="00F55BC9"/>
    <w:rsid w:val="00F55BF2"/>
    <w:rsid w:val="00F55C85"/>
    <w:rsid w:val="00F55CB3"/>
    <w:rsid w:val="00F55DC8"/>
    <w:rsid w:val="00F56095"/>
    <w:rsid w:val="00F560D6"/>
    <w:rsid w:val="00F5625A"/>
    <w:rsid w:val="00F565DE"/>
    <w:rsid w:val="00F56804"/>
    <w:rsid w:val="00F568C9"/>
    <w:rsid w:val="00F56A49"/>
    <w:rsid w:val="00F56B09"/>
    <w:rsid w:val="00F56C09"/>
    <w:rsid w:val="00F57332"/>
    <w:rsid w:val="00F57668"/>
    <w:rsid w:val="00F5794A"/>
    <w:rsid w:val="00F57BEC"/>
    <w:rsid w:val="00F57DCD"/>
    <w:rsid w:val="00F57EEF"/>
    <w:rsid w:val="00F57FE8"/>
    <w:rsid w:val="00F6021F"/>
    <w:rsid w:val="00F602F4"/>
    <w:rsid w:val="00F60351"/>
    <w:rsid w:val="00F60353"/>
    <w:rsid w:val="00F60493"/>
    <w:rsid w:val="00F60514"/>
    <w:rsid w:val="00F6069A"/>
    <w:rsid w:val="00F606CF"/>
    <w:rsid w:val="00F607F2"/>
    <w:rsid w:val="00F6083C"/>
    <w:rsid w:val="00F60920"/>
    <w:rsid w:val="00F60A57"/>
    <w:rsid w:val="00F60A6E"/>
    <w:rsid w:val="00F60DBC"/>
    <w:rsid w:val="00F60DF1"/>
    <w:rsid w:val="00F60F6A"/>
    <w:rsid w:val="00F60FC5"/>
    <w:rsid w:val="00F61248"/>
    <w:rsid w:val="00F61846"/>
    <w:rsid w:val="00F61C1C"/>
    <w:rsid w:val="00F61C3A"/>
    <w:rsid w:val="00F61CFE"/>
    <w:rsid w:val="00F61FAC"/>
    <w:rsid w:val="00F62183"/>
    <w:rsid w:val="00F62474"/>
    <w:rsid w:val="00F62677"/>
    <w:rsid w:val="00F627A4"/>
    <w:rsid w:val="00F62866"/>
    <w:rsid w:val="00F62899"/>
    <w:rsid w:val="00F62921"/>
    <w:rsid w:val="00F62A0D"/>
    <w:rsid w:val="00F62DE2"/>
    <w:rsid w:val="00F62E53"/>
    <w:rsid w:val="00F62E8D"/>
    <w:rsid w:val="00F63124"/>
    <w:rsid w:val="00F63495"/>
    <w:rsid w:val="00F635B4"/>
    <w:rsid w:val="00F63663"/>
    <w:rsid w:val="00F636F8"/>
    <w:rsid w:val="00F63A0D"/>
    <w:rsid w:val="00F64258"/>
    <w:rsid w:val="00F64357"/>
    <w:rsid w:val="00F643C4"/>
    <w:rsid w:val="00F64462"/>
    <w:rsid w:val="00F644AB"/>
    <w:rsid w:val="00F6456D"/>
    <w:rsid w:val="00F64787"/>
    <w:rsid w:val="00F648B3"/>
    <w:rsid w:val="00F6492A"/>
    <w:rsid w:val="00F64A64"/>
    <w:rsid w:val="00F64CFF"/>
    <w:rsid w:val="00F64DCC"/>
    <w:rsid w:val="00F64EDB"/>
    <w:rsid w:val="00F64F4C"/>
    <w:rsid w:val="00F64F9E"/>
    <w:rsid w:val="00F651B7"/>
    <w:rsid w:val="00F6524E"/>
    <w:rsid w:val="00F65353"/>
    <w:rsid w:val="00F65525"/>
    <w:rsid w:val="00F656C1"/>
    <w:rsid w:val="00F6585F"/>
    <w:rsid w:val="00F65E73"/>
    <w:rsid w:val="00F65FB8"/>
    <w:rsid w:val="00F65FD0"/>
    <w:rsid w:val="00F66014"/>
    <w:rsid w:val="00F660E2"/>
    <w:rsid w:val="00F6610B"/>
    <w:rsid w:val="00F662E6"/>
    <w:rsid w:val="00F663D9"/>
    <w:rsid w:val="00F6653D"/>
    <w:rsid w:val="00F666A2"/>
    <w:rsid w:val="00F66D98"/>
    <w:rsid w:val="00F66EFA"/>
    <w:rsid w:val="00F6711F"/>
    <w:rsid w:val="00F672A6"/>
    <w:rsid w:val="00F6747A"/>
    <w:rsid w:val="00F67866"/>
    <w:rsid w:val="00F6789A"/>
    <w:rsid w:val="00F679F3"/>
    <w:rsid w:val="00F67A67"/>
    <w:rsid w:val="00F67E18"/>
    <w:rsid w:val="00F67E1C"/>
    <w:rsid w:val="00F67F26"/>
    <w:rsid w:val="00F70006"/>
    <w:rsid w:val="00F70099"/>
    <w:rsid w:val="00F70633"/>
    <w:rsid w:val="00F707DE"/>
    <w:rsid w:val="00F7080A"/>
    <w:rsid w:val="00F70887"/>
    <w:rsid w:val="00F70BA5"/>
    <w:rsid w:val="00F70C1A"/>
    <w:rsid w:val="00F70E17"/>
    <w:rsid w:val="00F70E77"/>
    <w:rsid w:val="00F71078"/>
    <w:rsid w:val="00F71132"/>
    <w:rsid w:val="00F713FE"/>
    <w:rsid w:val="00F71478"/>
    <w:rsid w:val="00F71586"/>
    <w:rsid w:val="00F716F9"/>
    <w:rsid w:val="00F71761"/>
    <w:rsid w:val="00F71865"/>
    <w:rsid w:val="00F718AD"/>
    <w:rsid w:val="00F71ACE"/>
    <w:rsid w:val="00F71CE0"/>
    <w:rsid w:val="00F71D8E"/>
    <w:rsid w:val="00F71E90"/>
    <w:rsid w:val="00F71FAA"/>
    <w:rsid w:val="00F7202E"/>
    <w:rsid w:val="00F720A0"/>
    <w:rsid w:val="00F720E6"/>
    <w:rsid w:val="00F721A9"/>
    <w:rsid w:val="00F72203"/>
    <w:rsid w:val="00F7239F"/>
    <w:rsid w:val="00F724E9"/>
    <w:rsid w:val="00F728C0"/>
    <w:rsid w:val="00F728FA"/>
    <w:rsid w:val="00F72B6B"/>
    <w:rsid w:val="00F72BE3"/>
    <w:rsid w:val="00F72C62"/>
    <w:rsid w:val="00F72CE3"/>
    <w:rsid w:val="00F72DCF"/>
    <w:rsid w:val="00F72DEE"/>
    <w:rsid w:val="00F72DFD"/>
    <w:rsid w:val="00F72E43"/>
    <w:rsid w:val="00F72EB1"/>
    <w:rsid w:val="00F73204"/>
    <w:rsid w:val="00F733FF"/>
    <w:rsid w:val="00F734C0"/>
    <w:rsid w:val="00F7356D"/>
    <w:rsid w:val="00F73588"/>
    <w:rsid w:val="00F73619"/>
    <w:rsid w:val="00F737EC"/>
    <w:rsid w:val="00F73963"/>
    <w:rsid w:val="00F73990"/>
    <w:rsid w:val="00F73BC7"/>
    <w:rsid w:val="00F73C44"/>
    <w:rsid w:val="00F73E25"/>
    <w:rsid w:val="00F73EA9"/>
    <w:rsid w:val="00F740DE"/>
    <w:rsid w:val="00F744ED"/>
    <w:rsid w:val="00F744F9"/>
    <w:rsid w:val="00F74666"/>
    <w:rsid w:val="00F74769"/>
    <w:rsid w:val="00F747C3"/>
    <w:rsid w:val="00F7497A"/>
    <w:rsid w:val="00F749EC"/>
    <w:rsid w:val="00F74AC7"/>
    <w:rsid w:val="00F74FD7"/>
    <w:rsid w:val="00F753E1"/>
    <w:rsid w:val="00F754E8"/>
    <w:rsid w:val="00F756D5"/>
    <w:rsid w:val="00F75815"/>
    <w:rsid w:val="00F75AE4"/>
    <w:rsid w:val="00F75AE8"/>
    <w:rsid w:val="00F75AED"/>
    <w:rsid w:val="00F75E0F"/>
    <w:rsid w:val="00F76165"/>
    <w:rsid w:val="00F763DC"/>
    <w:rsid w:val="00F76421"/>
    <w:rsid w:val="00F764EB"/>
    <w:rsid w:val="00F7657F"/>
    <w:rsid w:val="00F766AF"/>
    <w:rsid w:val="00F76714"/>
    <w:rsid w:val="00F76A4A"/>
    <w:rsid w:val="00F76A9A"/>
    <w:rsid w:val="00F77167"/>
    <w:rsid w:val="00F7738C"/>
    <w:rsid w:val="00F77818"/>
    <w:rsid w:val="00F77A04"/>
    <w:rsid w:val="00F77C92"/>
    <w:rsid w:val="00F77CDB"/>
    <w:rsid w:val="00F77FA9"/>
    <w:rsid w:val="00F80010"/>
    <w:rsid w:val="00F8015E"/>
    <w:rsid w:val="00F80181"/>
    <w:rsid w:val="00F80204"/>
    <w:rsid w:val="00F805B8"/>
    <w:rsid w:val="00F805F6"/>
    <w:rsid w:val="00F8065E"/>
    <w:rsid w:val="00F80723"/>
    <w:rsid w:val="00F809DD"/>
    <w:rsid w:val="00F80AE1"/>
    <w:rsid w:val="00F80D2D"/>
    <w:rsid w:val="00F80DD7"/>
    <w:rsid w:val="00F80E74"/>
    <w:rsid w:val="00F80EE7"/>
    <w:rsid w:val="00F81104"/>
    <w:rsid w:val="00F81119"/>
    <w:rsid w:val="00F81161"/>
    <w:rsid w:val="00F811C9"/>
    <w:rsid w:val="00F811D9"/>
    <w:rsid w:val="00F81277"/>
    <w:rsid w:val="00F8132C"/>
    <w:rsid w:val="00F8133A"/>
    <w:rsid w:val="00F8141B"/>
    <w:rsid w:val="00F815F0"/>
    <w:rsid w:val="00F8166E"/>
    <w:rsid w:val="00F81984"/>
    <w:rsid w:val="00F81992"/>
    <w:rsid w:val="00F819C9"/>
    <w:rsid w:val="00F81B47"/>
    <w:rsid w:val="00F81C53"/>
    <w:rsid w:val="00F81C9B"/>
    <w:rsid w:val="00F81E5B"/>
    <w:rsid w:val="00F81FB0"/>
    <w:rsid w:val="00F82056"/>
    <w:rsid w:val="00F820E8"/>
    <w:rsid w:val="00F822A5"/>
    <w:rsid w:val="00F822F0"/>
    <w:rsid w:val="00F82642"/>
    <w:rsid w:val="00F82737"/>
    <w:rsid w:val="00F8294A"/>
    <w:rsid w:val="00F82C50"/>
    <w:rsid w:val="00F82D24"/>
    <w:rsid w:val="00F82D27"/>
    <w:rsid w:val="00F82D8E"/>
    <w:rsid w:val="00F82DE2"/>
    <w:rsid w:val="00F833C7"/>
    <w:rsid w:val="00F835CA"/>
    <w:rsid w:val="00F837A5"/>
    <w:rsid w:val="00F83834"/>
    <w:rsid w:val="00F838C9"/>
    <w:rsid w:val="00F839F6"/>
    <w:rsid w:val="00F83A46"/>
    <w:rsid w:val="00F840E1"/>
    <w:rsid w:val="00F8416D"/>
    <w:rsid w:val="00F842D4"/>
    <w:rsid w:val="00F8463D"/>
    <w:rsid w:val="00F84A6D"/>
    <w:rsid w:val="00F84A82"/>
    <w:rsid w:val="00F84AF1"/>
    <w:rsid w:val="00F84B72"/>
    <w:rsid w:val="00F84E16"/>
    <w:rsid w:val="00F85039"/>
    <w:rsid w:val="00F85062"/>
    <w:rsid w:val="00F85233"/>
    <w:rsid w:val="00F85255"/>
    <w:rsid w:val="00F85304"/>
    <w:rsid w:val="00F8537F"/>
    <w:rsid w:val="00F853C2"/>
    <w:rsid w:val="00F854E6"/>
    <w:rsid w:val="00F85669"/>
    <w:rsid w:val="00F8579E"/>
    <w:rsid w:val="00F85848"/>
    <w:rsid w:val="00F858CC"/>
    <w:rsid w:val="00F85B28"/>
    <w:rsid w:val="00F85D8B"/>
    <w:rsid w:val="00F85D9A"/>
    <w:rsid w:val="00F85DA7"/>
    <w:rsid w:val="00F86003"/>
    <w:rsid w:val="00F8654B"/>
    <w:rsid w:val="00F8663C"/>
    <w:rsid w:val="00F867AC"/>
    <w:rsid w:val="00F867F7"/>
    <w:rsid w:val="00F8687F"/>
    <w:rsid w:val="00F868F5"/>
    <w:rsid w:val="00F86AD5"/>
    <w:rsid w:val="00F86B29"/>
    <w:rsid w:val="00F86B52"/>
    <w:rsid w:val="00F86BA1"/>
    <w:rsid w:val="00F86C3C"/>
    <w:rsid w:val="00F87011"/>
    <w:rsid w:val="00F87242"/>
    <w:rsid w:val="00F878EF"/>
    <w:rsid w:val="00F87AD3"/>
    <w:rsid w:val="00F87CB0"/>
    <w:rsid w:val="00F87EE7"/>
    <w:rsid w:val="00F90036"/>
    <w:rsid w:val="00F9045A"/>
    <w:rsid w:val="00F90518"/>
    <w:rsid w:val="00F905E1"/>
    <w:rsid w:val="00F9068B"/>
    <w:rsid w:val="00F908BB"/>
    <w:rsid w:val="00F90A81"/>
    <w:rsid w:val="00F90ACB"/>
    <w:rsid w:val="00F90EB3"/>
    <w:rsid w:val="00F90EBF"/>
    <w:rsid w:val="00F90F10"/>
    <w:rsid w:val="00F91269"/>
    <w:rsid w:val="00F914D5"/>
    <w:rsid w:val="00F915FC"/>
    <w:rsid w:val="00F916F1"/>
    <w:rsid w:val="00F9189D"/>
    <w:rsid w:val="00F918B9"/>
    <w:rsid w:val="00F91997"/>
    <w:rsid w:val="00F91C24"/>
    <w:rsid w:val="00F91C9C"/>
    <w:rsid w:val="00F91D33"/>
    <w:rsid w:val="00F91F8B"/>
    <w:rsid w:val="00F91FD0"/>
    <w:rsid w:val="00F9204A"/>
    <w:rsid w:val="00F9238C"/>
    <w:rsid w:val="00F92774"/>
    <w:rsid w:val="00F927E3"/>
    <w:rsid w:val="00F92A9E"/>
    <w:rsid w:val="00F92B15"/>
    <w:rsid w:val="00F92EB9"/>
    <w:rsid w:val="00F92ECE"/>
    <w:rsid w:val="00F934F2"/>
    <w:rsid w:val="00F934F3"/>
    <w:rsid w:val="00F9351C"/>
    <w:rsid w:val="00F93531"/>
    <w:rsid w:val="00F9363F"/>
    <w:rsid w:val="00F936BD"/>
    <w:rsid w:val="00F93ACE"/>
    <w:rsid w:val="00F93C41"/>
    <w:rsid w:val="00F93D17"/>
    <w:rsid w:val="00F94049"/>
    <w:rsid w:val="00F942F1"/>
    <w:rsid w:val="00F94526"/>
    <w:rsid w:val="00F9480B"/>
    <w:rsid w:val="00F94B42"/>
    <w:rsid w:val="00F94C9A"/>
    <w:rsid w:val="00F94C9E"/>
    <w:rsid w:val="00F94CBD"/>
    <w:rsid w:val="00F94FE9"/>
    <w:rsid w:val="00F95094"/>
    <w:rsid w:val="00F95187"/>
    <w:rsid w:val="00F9546F"/>
    <w:rsid w:val="00F95AAF"/>
    <w:rsid w:val="00F95BD5"/>
    <w:rsid w:val="00F95C58"/>
    <w:rsid w:val="00F95DB9"/>
    <w:rsid w:val="00F961F3"/>
    <w:rsid w:val="00F9623A"/>
    <w:rsid w:val="00F96357"/>
    <w:rsid w:val="00F963C5"/>
    <w:rsid w:val="00F96453"/>
    <w:rsid w:val="00F96559"/>
    <w:rsid w:val="00F9664A"/>
    <w:rsid w:val="00F96D06"/>
    <w:rsid w:val="00F96F6E"/>
    <w:rsid w:val="00F96FC4"/>
    <w:rsid w:val="00F970F5"/>
    <w:rsid w:val="00F976CC"/>
    <w:rsid w:val="00F97731"/>
    <w:rsid w:val="00F97944"/>
    <w:rsid w:val="00F97960"/>
    <w:rsid w:val="00F979A4"/>
    <w:rsid w:val="00F97E3D"/>
    <w:rsid w:val="00F97EE8"/>
    <w:rsid w:val="00FA03EE"/>
    <w:rsid w:val="00FA0531"/>
    <w:rsid w:val="00FA061A"/>
    <w:rsid w:val="00FA08AD"/>
    <w:rsid w:val="00FA08E4"/>
    <w:rsid w:val="00FA0E00"/>
    <w:rsid w:val="00FA1646"/>
    <w:rsid w:val="00FA16B4"/>
    <w:rsid w:val="00FA1A73"/>
    <w:rsid w:val="00FA1BB0"/>
    <w:rsid w:val="00FA1CBB"/>
    <w:rsid w:val="00FA1CFC"/>
    <w:rsid w:val="00FA1F52"/>
    <w:rsid w:val="00FA1F5D"/>
    <w:rsid w:val="00FA1F71"/>
    <w:rsid w:val="00FA21F3"/>
    <w:rsid w:val="00FA238C"/>
    <w:rsid w:val="00FA2416"/>
    <w:rsid w:val="00FA243F"/>
    <w:rsid w:val="00FA2543"/>
    <w:rsid w:val="00FA25C6"/>
    <w:rsid w:val="00FA2711"/>
    <w:rsid w:val="00FA2823"/>
    <w:rsid w:val="00FA28A1"/>
    <w:rsid w:val="00FA28FA"/>
    <w:rsid w:val="00FA2A31"/>
    <w:rsid w:val="00FA2AB5"/>
    <w:rsid w:val="00FA2D82"/>
    <w:rsid w:val="00FA2D97"/>
    <w:rsid w:val="00FA2E53"/>
    <w:rsid w:val="00FA30F6"/>
    <w:rsid w:val="00FA314A"/>
    <w:rsid w:val="00FA324A"/>
    <w:rsid w:val="00FA33BB"/>
    <w:rsid w:val="00FA33CE"/>
    <w:rsid w:val="00FA33FA"/>
    <w:rsid w:val="00FA34AB"/>
    <w:rsid w:val="00FA3619"/>
    <w:rsid w:val="00FA38F0"/>
    <w:rsid w:val="00FA3AD8"/>
    <w:rsid w:val="00FA3AE1"/>
    <w:rsid w:val="00FA3B3B"/>
    <w:rsid w:val="00FA3BBF"/>
    <w:rsid w:val="00FA3C90"/>
    <w:rsid w:val="00FA409C"/>
    <w:rsid w:val="00FA4336"/>
    <w:rsid w:val="00FA46FA"/>
    <w:rsid w:val="00FA4727"/>
    <w:rsid w:val="00FA4B94"/>
    <w:rsid w:val="00FA4EB5"/>
    <w:rsid w:val="00FA4FE7"/>
    <w:rsid w:val="00FA51EB"/>
    <w:rsid w:val="00FA54DE"/>
    <w:rsid w:val="00FA5586"/>
    <w:rsid w:val="00FA55E8"/>
    <w:rsid w:val="00FA564E"/>
    <w:rsid w:val="00FA56BD"/>
    <w:rsid w:val="00FA5843"/>
    <w:rsid w:val="00FA5A1A"/>
    <w:rsid w:val="00FA5AB4"/>
    <w:rsid w:val="00FA5B1E"/>
    <w:rsid w:val="00FA5BCB"/>
    <w:rsid w:val="00FA5C77"/>
    <w:rsid w:val="00FA5C92"/>
    <w:rsid w:val="00FA5E8C"/>
    <w:rsid w:val="00FA61ED"/>
    <w:rsid w:val="00FA637E"/>
    <w:rsid w:val="00FA656E"/>
    <w:rsid w:val="00FA664C"/>
    <w:rsid w:val="00FA6710"/>
    <w:rsid w:val="00FA681C"/>
    <w:rsid w:val="00FA68C1"/>
    <w:rsid w:val="00FA6A6D"/>
    <w:rsid w:val="00FA6B3E"/>
    <w:rsid w:val="00FA6BE0"/>
    <w:rsid w:val="00FA6C56"/>
    <w:rsid w:val="00FA6CA6"/>
    <w:rsid w:val="00FA6CE3"/>
    <w:rsid w:val="00FA70A2"/>
    <w:rsid w:val="00FA741A"/>
    <w:rsid w:val="00FA74F1"/>
    <w:rsid w:val="00FA75E5"/>
    <w:rsid w:val="00FA75EE"/>
    <w:rsid w:val="00FA766B"/>
    <w:rsid w:val="00FA76AD"/>
    <w:rsid w:val="00FA7E50"/>
    <w:rsid w:val="00FB00C9"/>
    <w:rsid w:val="00FB01BA"/>
    <w:rsid w:val="00FB022E"/>
    <w:rsid w:val="00FB0303"/>
    <w:rsid w:val="00FB0359"/>
    <w:rsid w:val="00FB084B"/>
    <w:rsid w:val="00FB08AD"/>
    <w:rsid w:val="00FB0A6D"/>
    <w:rsid w:val="00FB0BCC"/>
    <w:rsid w:val="00FB0C32"/>
    <w:rsid w:val="00FB0DC6"/>
    <w:rsid w:val="00FB0E87"/>
    <w:rsid w:val="00FB11A9"/>
    <w:rsid w:val="00FB11D4"/>
    <w:rsid w:val="00FB126B"/>
    <w:rsid w:val="00FB133A"/>
    <w:rsid w:val="00FB14D7"/>
    <w:rsid w:val="00FB1597"/>
    <w:rsid w:val="00FB15FE"/>
    <w:rsid w:val="00FB16E0"/>
    <w:rsid w:val="00FB1784"/>
    <w:rsid w:val="00FB1E74"/>
    <w:rsid w:val="00FB20F1"/>
    <w:rsid w:val="00FB2104"/>
    <w:rsid w:val="00FB2293"/>
    <w:rsid w:val="00FB23BE"/>
    <w:rsid w:val="00FB243E"/>
    <w:rsid w:val="00FB260B"/>
    <w:rsid w:val="00FB2656"/>
    <w:rsid w:val="00FB267E"/>
    <w:rsid w:val="00FB2752"/>
    <w:rsid w:val="00FB2B91"/>
    <w:rsid w:val="00FB2B92"/>
    <w:rsid w:val="00FB2B99"/>
    <w:rsid w:val="00FB2E7A"/>
    <w:rsid w:val="00FB2F6B"/>
    <w:rsid w:val="00FB2F99"/>
    <w:rsid w:val="00FB309E"/>
    <w:rsid w:val="00FB30C1"/>
    <w:rsid w:val="00FB30E2"/>
    <w:rsid w:val="00FB30ED"/>
    <w:rsid w:val="00FB321C"/>
    <w:rsid w:val="00FB32E0"/>
    <w:rsid w:val="00FB335A"/>
    <w:rsid w:val="00FB3993"/>
    <w:rsid w:val="00FB3AE4"/>
    <w:rsid w:val="00FB3CA8"/>
    <w:rsid w:val="00FB3ED3"/>
    <w:rsid w:val="00FB3F32"/>
    <w:rsid w:val="00FB403A"/>
    <w:rsid w:val="00FB4176"/>
    <w:rsid w:val="00FB46A7"/>
    <w:rsid w:val="00FB4B09"/>
    <w:rsid w:val="00FB4B5F"/>
    <w:rsid w:val="00FB4B9C"/>
    <w:rsid w:val="00FB4C32"/>
    <w:rsid w:val="00FB4CCF"/>
    <w:rsid w:val="00FB4DE8"/>
    <w:rsid w:val="00FB4EA7"/>
    <w:rsid w:val="00FB4EF8"/>
    <w:rsid w:val="00FB4F1F"/>
    <w:rsid w:val="00FB51B3"/>
    <w:rsid w:val="00FB5542"/>
    <w:rsid w:val="00FB55C0"/>
    <w:rsid w:val="00FB5863"/>
    <w:rsid w:val="00FB5993"/>
    <w:rsid w:val="00FB5A64"/>
    <w:rsid w:val="00FB5AB1"/>
    <w:rsid w:val="00FB5DEA"/>
    <w:rsid w:val="00FB5ECA"/>
    <w:rsid w:val="00FB6036"/>
    <w:rsid w:val="00FB6437"/>
    <w:rsid w:val="00FB6866"/>
    <w:rsid w:val="00FB68A1"/>
    <w:rsid w:val="00FB6918"/>
    <w:rsid w:val="00FB6B30"/>
    <w:rsid w:val="00FB6B37"/>
    <w:rsid w:val="00FB6F95"/>
    <w:rsid w:val="00FB72E9"/>
    <w:rsid w:val="00FB7A50"/>
    <w:rsid w:val="00FB7D13"/>
    <w:rsid w:val="00FB7F1B"/>
    <w:rsid w:val="00FB7F54"/>
    <w:rsid w:val="00FC00EC"/>
    <w:rsid w:val="00FC00F8"/>
    <w:rsid w:val="00FC011F"/>
    <w:rsid w:val="00FC025F"/>
    <w:rsid w:val="00FC0302"/>
    <w:rsid w:val="00FC034A"/>
    <w:rsid w:val="00FC0535"/>
    <w:rsid w:val="00FC07BD"/>
    <w:rsid w:val="00FC096A"/>
    <w:rsid w:val="00FC0B6D"/>
    <w:rsid w:val="00FC0C3A"/>
    <w:rsid w:val="00FC0C58"/>
    <w:rsid w:val="00FC0DF1"/>
    <w:rsid w:val="00FC1021"/>
    <w:rsid w:val="00FC10AB"/>
    <w:rsid w:val="00FC1155"/>
    <w:rsid w:val="00FC118D"/>
    <w:rsid w:val="00FC134E"/>
    <w:rsid w:val="00FC1355"/>
    <w:rsid w:val="00FC165F"/>
    <w:rsid w:val="00FC1758"/>
    <w:rsid w:val="00FC18ED"/>
    <w:rsid w:val="00FC199E"/>
    <w:rsid w:val="00FC19E0"/>
    <w:rsid w:val="00FC1BA8"/>
    <w:rsid w:val="00FC1CB1"/>
    <w:rsid w:val="00FC1CEA"/>
    <w:rsid w:val="00FC1E08"/>
    <w:rsid w:val="00FC20FE"/>
    <w:rsid w:val="00FC226D"/>
    <w:rsid w:val="00FC2335"/>
    <w:rsid w:val="00FC2610"/>
    <w:rsid w:val="00FC26BA"/>
    <w:rsid w:val="00FC2728"/>
    <w:rsid w:val="00FC2793"/>
    <w:rsid w:val="00FC27AF"/>
    <w:rsid w:val="00FC2BE8"/>
    <w:rsid w:val="00FC2C0B"/>
    <w:rsid w:val="00FC2D0E"/>
    <w:rsid w:val="00FC3006"/>
    <w:rsid w:val="00FC302F"/>
    <w:rsid w:val="00FC30CA"/>
    <w:rsid w:val="00FC3142"/>
    <w:rsid w:val="00FC3187"/>
    <w:rsid w:val="00FC31CB"/>
    <w:rsid w:val="00FC3336"/>
    <w:rsid w:val="00FC34ED"/>
    <w:rsid w:val="00FC3578"/>
    <w:rsid w:val="00FC358D"/>
    <w:rsid w:val="00FC36A3"/>
    <w:rsid w:val="00FC379D"/>
    <w:rsid w:val="00FC3A9A"/>
    <w:rsid w:val="00FC3B11"/>
    <w:rsid w:val="00FC3E5E"/>
    <w:rsid w:val="00FC3F63"/>
    <w:rsid w:val="00FC4035"/>
    <w:rsid w:val="00FC4114"/>
    <w:rsid w:val="00FC4370"/>
    <w:rsid w:val="00FC4511"/>
    <w:rsid w:val="00FC4752"/>
    <w:rsid w:val="00FC4798"/>
    <w:rsid w:val="00FC479B"/>
    <w:rsid w:val="00FC488D"/>
    <w:rsid w:val="00FC49B6"/>
    <w:rsid w:val="00FC4BE9"/>
    <w:rsid w:val="00FC4D42"/>
    <w:rsid w:val="00FC4FB0"/>
    <w:rsid w:val="00FC50CD"/>
    <w:rsid w:val="00FC53AD"/>
    <w:rsid w:val="00FC54C0"/>
    <w:rsid w:val="00FC5625"/>
    <w:rsid w:val="00FC56A4"/>
    <w:rsid w:val="00FC56AF"/>
    <w:rsid w:val="00FC5811"/>
    <w:rsid w:val="00FC588F"/>
    <w:rsid w:val="00FC59E4"/>
    <w:rsid w:val="00FC5B8D"/>
    <w:rsid w:val="00FC6023"/>
    <w:rsid w:val="00FC6278"/>
    <w:rsid w:val="00FC632B"/>
    <w:rsid w:val="00FC6412"/>
    <w:rsid w:val="00FC6510"/>
    <w:rsid w:val="00FC6525"/>
    <w:rsid w:val="00FC6604"/>
    <w:rsid w:val="00FC6743"/>
    <w:rsid w:val="00FC67F7"/>
    <w:rsid w:val="00FC683C"/>
    <w:rsid w:val="00FC6B42"/>
    <w:rsid w:val="00FC6BB1"/>
    <w:rsid w:val="00FC6C31"/>
    <w:rsid w:val="00FC6C36"/>
    <w:rsid w:val="00FC6E31"/>
    <w:rsid w:val="00FC6F6A"/>
    <w:rsid w:val="00FC703D"/>
    <w:rsid w:val="00FC7245"/>
    <w:rsid w:val="00FC729F"/>
    <w:rsid w:val="00FC7426"/>
    <w:rsid w:val="00FC7433"/>
    <w:rsid w:val="00FC79B4"/>
    <w:rsid w:val="00FC7B5A"/>
    <w:rsid w:val="00FC7C4F"/>
    <w:rsid w:val="00FC7D0C"/>
    <w:rsid w:val="00FD0107"/>
    <w:rsid w:val="00FD0176"/>
    <w:rsid w:val="00FD01BC"/>
    <w:rsid w:val="00FD0311"/>
    <w:rsid w:val="00FD03E2"/>
    <w:rsid w:val="00FD04BB"/>
    <w:rsid w:val="00FD050C"/>
    <w:rsid w:val="00FD0775"/>
    <w:rsid w:val="00FD07AE"/>
    <w:rsid w:val="00FD0B98"/>
    <w:rsid w:val="00FD0D4B"/>
    <w:rsid w:val="00FD0D6C"/>
    <w:rsid w:val="00FD0FD4"/>
    <w:rsid w:val="00FD1111"/>
    <w:rsid w:val="00FD11D1"/>
    <w:rsid w:val="00FD146A"/>
    <w:rsid w:val="00FD1490"/>
    <w:rsid w:val="00FD16D5"/>
    <w:rsid w:val="00FD1BE0"/>
    <w:rsid w:val="00FD1C33"/>
    <w:rsid w:val="00FD1D75"/>
    <w:rsid w:val="00FD1F5F"/>
    <w:rsid w:val="00FD2221"/>
    <w:rsid w:val="00FD29B6"/>
    <w:rsid w:val="00FD2E02"/>
    <w:rsid w:val="00FD2E9F"/>
    <w:rsid w:val="00FD2EC3"/>
    <w:rsid w:val="00FD3041"/>
    <w:rsid w:val="00FD3495"/>
    <w:rsid w:val="00FD35BC"/>
    <w:rsid w:val="00FD3B6C"/>
    <w:rsid w:val="00FD3B76"/>
    <w:rsid w:val="00FD3B7C"/>
    <w:rsid w:val="00FD3BC6"/>
    <w:rsid w:val="00FD3BEC"/>
    <w:rsid w:val="00FD3D60"/>
    <w:rsid w:val="00FD420D"/>
    <w:rsid w:val="00FD425B"/>
    <w:rsid w:val="00FD44E6"/>
    <w:rsid w:val="00FD4679"/>
    <w:rsid w:val="00FD46ED"/>
    <w:rsid w:val="00FD4861"/>
    <w:rsid w:val="00FD4958"/>
    <w:rsid w:val="00FD4A11"/>
    <w:rsid w:val="00FD4C38"/>
    <w:rsid w:val="00FD4E1E"/>
    <w:rsid w:val="00FD4E61"/>
    <w:rsid w:val="00FD4EB6"/>
    <w:rsid w:val="00FD4F0F"/>
    <w:rsid w:val="00FD4F18"/>
    <w:rsid w:val="00FD4F57"/>
    <w:rsid w:val="00FD5219"/>
    <w:rsid w:val="00FD5692"/>
    <w:rsid w:val="00FD5704"/>
    <w:rsid w:val="00FD5BDE"/>
    <w:rsid w:val="00FD5D3B"/>
    <w:rsid w:val="00FD6046"/>
    <w:rsid w:val="00FD615F"/>
    <w:rsid w:val="00FD6371"/>
    <w:rsid w:val="00FD6427"/>
    <w:rsid w:val="00FD6578"/>
    <w:rsid w:val="00FD6636"/>
    <w:rsid w:val="00FD66CF"/>
    <w:rsid w:val="00FD6708"/>
    <w:rsid w:val="00FD69C1"/>
    <w:rsid w:val="00FD6D40"/>
    <w:rsid w:val="00FD6D73"/>
    <w:rsid w:val="00FD6ED8"/>
    <w:rsid w:val="00FD701B"/>
    <w:rsid w:val="00FD7156"/>
    <w:rsid w:val="00FD732E"/>
    <w:rsid w:val="00FD7444"/>
    <w:rsid w:val="00FD765E"/>
    <w:rsid w:val="00FD76C3"/>
    <w:rsid w:val="00FD76C9"/>
    <w:rsid w:val="00FD7763"/>
    <w:rsid w:val="00FD79B7"/>
    <w:rsid w:val="00FD7A64"/>
    <w:rsid w:val="00FD7A89"/>
    <w:rsid w:val="00FD7BEE"/>
    <w:rsid w:val="00FD7D38"/>
    <w:rsid w:val="00FE000E"/>
    <w:rsid w:val="00FE0163"/>
    <w:rsid w:val="00FE06EA"/>
    <w:rsid w:val="00FE0725"/>
    <w:rsid w:val="00FE08A4"/>
    <w:rsid w:val="00FE0BE0"/>
    <w:rsid w:val="00FE0C17"/>
    <w:rsid w:val="00FE0F20"/>
    <w:rsid w:val="00FE0F63"/>
    <w:rsid w:val="00FE1061"/>
    <w:rsid w:val="00FE1212"/>
    <w:rsid w:val="00FE124D"/>
    <w:rsid w:val="00FE131C"/>
    <w:rsid w:val="00FE13D4"/>
    <w:rsid w:val="00FE1784"/>
    <w:rsid w:val="00FE17B7"/>
    <w:rsid w:val="00FE17D5"/>
    <w:rsid w:val="00FE18D3"/>
    <w:rsid w:val="00FE1AF4"/>
    <w:rsid w:val="00FE1B1B"/>
    <w:rsid w:val="00FE1DE9"/>
    <w:rsid w:val="00FE1E9B"/>
    <w:rsid w:val="00FE1EA2"/>
    <w:rsid w:val="00FE2239"/>
    <w:rsid w:val="00FE2538"/>
    <w:rsid w:val="00FE2621"/>
    <w:rsid w:val="00FE272E"/>
    <w:rsid w:val="00FE27B1"/>
    <w:rsid w:val="00FE3056"/>
    <w:rsid w:val="00FE35B7"/>
    <w:rsid w:val="00FE3CFE"/>
    <w:rsid w:val="00FE3D05"/>
    <w:rsid w:val="00FE3D4D"/>
    <w:rsid w:val="00FE3D6B"/>
    <w:rsid w:val="00FE3D94"/>
    <w:rsid w:val="00FE407E"/>
    <w:rsid w:val="00FE4346"/>
    <w:rsid w:val="00FE44F8"/>
    <w:rsid w:val="00FE465B"/>
    <w:rsid w:val="00FE484A"/>
    <w:rsid w:val="00FE4A59"/>
    <w:rsid w:val="00FE4AE0"/>
    <w:rsid w:val="00FE4B67"/>
    <w:rsid w:val="00FE4BB5"/>
    <w:rsid w:val="00FE4D48"/>
    <w:rsid w:val="00FE4E52"/>
    <w:rsid w:val="00FE541B"/>
    <w:rsid w:val="00FE54C1"/>
    <w:rsid w:val="00FE553F"/>
    <w:rsid w:val="00FE55AD"/>
    <w:rsid w:val="00FE583D"/>
    <w:rsid w:val="00FE5A14"/>
    <w:rsid w:val="00FE5A29"/>
    <w:rsid w:val="00FE5BA3"/>
    <w:rsid w:val="00FE5D3F"/>
    <w:rsid w:val="00FE5EF4"/>
    <w:rsid w:val="00FE5F32"/>
    <w:rsid w:val="00FE5F98"/>
    <w:rsid w:val="00FE6497"/>
    <w:rsid w:val="00FE6573"/>
    <w:rsid w:val="00FE65C6"/>
    <w:rsid w:val="00FE6B79"/>
    <w:rsid w:val="00FE6BCF"/>
    <w:rsid w:val="00FE6C91"/>
    <w:rsid w:val="00FE6E8C"/>
    <w:rsid w:val="00FE6F49"/>
    <w:rsid w:val="00FE6FC3"/>
    <w:rsid w:val="00FE72CF"/>
    <w:rsid w:val="00FE7455"/>
    <w:rsid w:val="00FE753B"/>
    <w:rsid w:val="00FE75BC"/>
    <w:rsid w:val="00FE7720"/>
    <w:rsid w:val="00FE7AB5"/>
    <w:rsid w:val="00FE7B0E"/>
    <w:rsid w:val="00FE7FB4"/>
    <w:rsid w:val="00FE7FBD"/>
    <w:rsid w:val="00FF0037"/>
    <w:rsid w:val="00FF00AD"/>
    <w:rsid w:val="00FF03ED"/>
    <w:rsid w:val="00FF066F"/>
    <w:rsid w:val="00FF09C3"/>
    <w:rsid w:val="00FF0C84"/>
    <w:rsid w:val="00FF0ED7"/>
    <w:rsid w:val="00FF0FD0"/>
    <w:rsid w:val="00FF1020"/>
    <w:rsid w:val="00FF10A7"/>
    <w:rsid w:val="00FF112D"/>
    <w:rsid w:val="00FF1610"/>
    <w:rsid w:val="00FF1684"/>
    <w:rsid w:val="00FF1843"/>
    <w:rsid w:val="00FF1919"/>
    <w:rsid w:val="00FF1958"/>
    <w:rsid w:val="00FF1BB9"/>
    <w:rsid w:val="00FF1F28"/>
    <w:rsid w:val="00FF1F80"/>
    <w:rsid w:val="00FF2038"/>
    <w:rsid w:val="00FF20CB"/>
    <w:rsid w:val="00FF210F"/>
    <w:rsid w:val="00FF223F"/>
    <w:rsid w:val="00FF2425"/>
    <w:rsid w:val="00FF26C9"/>
    <w:rsid w:val="00FF2812"/>
    <w:rsid w:val="00FF291F"/>
    <w:rsid w:val="00FF2AF8"/>
    <w:rsid w:val="00FF2B90"/>
    <w:rsid w:val="00FF2CEC"/>
    <w:rsid w:val="00FF2DC8"/>
    <w:rsid w:val="00FF31AE"/>
    <w:rsid w:val="00FF378E"/>
    <w:rsid w:val="00FF37DA"/>
    <w:rsid w:val="00FF3869"/>
    <w:rsid w:val="00FF386A"/>
    <w:rsid w:val="00FF3AA1"/>
    <w:rsid w:val="00FF3ADD"/>
    <w:rsid w:val="00FF3BFD"/>
    <w:rsid w:val="00FF3D7F"/>
    <w:rsid w:val="00FF3DA5"/>
    <w:rsid w:val="00FF4136"/>
    <w:rsid w:val="00FF4301"/>
    <w:rsid w:val="00FF4467"/>
    <w:rsid w:val="00FF472B"/>
    <w:rsid w:val="00FF4AAD"/>
    <w:rsid w:val="00FF4B3A"/>
    <w:rsid w:val="00FF4D58"/>
    <w:rsid w:val="00FF4D76"/>
    <w:rsid w:val="00FF4F95"/>
    <w:rsid w:val="00FF5024"/>
    <w:rsid w:val="00FF5106"/>
    <w:rsid w:val="00FF51AF"/>
    <w:rsid w:val="00FF52B1"/>
    <w:rsid w:val="00FF5409"/>
    <w:rsid w:val="00FF5C9C"/>
    <w:rsid w:val="00FF600D"/>
    <w:rsid w:val="00FF6158"/>
    <w:rsid w:val="00FF617F"/>
    <w:rsid w:val="00FF642C"/>
    <w:rsid w:val="00FF64EA"/>
    <w:rsid w:val="00FF6750"/>
    <w:rsid w:val="00FF68D8"/>
    <w:rsid w:val="00FF69E0"/>
    <w:rsid w:val="00FF6A26"/>
    <w:rsid w:val="00FF6BE0"/>
    <w:rsid w:val="00FF6ED7"/>
    <w:rsid w:val="00FF6F68"/>
    <w:rsid w:val="00FF6FE3"/>
    <w:rsid w:val="00FF72A7"/>
    <w:rsid w:val="00FF7512"/>
    <w:rsid w:val="00FF75A2"/>
    <w:rsid w:val="00FF77F1"/>
    <w:rsid w:val="00FF79CB"/>
    <w:rsid w:val="00FF7B48"/>
    <w:rsid w:val="00FF7D86"/>
    <w:rsid w:val="00FF7E0D"/>
    <w:rsid w:val="00FF7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16992FE0-1C6C-43B4-B963-95C305960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annotation reference" w:qFormat="1"/>
    <w:lsdException w:name="List" w:uiPriority="99"/>
    <w:lsdException w:name="Title" w:qFormat="1"/>
    <w:lsdException w:name="Default Paragraph Font" w:uiPriority="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qFormat="1"/>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F17B34"/>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qFormat/>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
    <w:basedOn w:val="a0"/>
    <w:next w:val="a1"/>
    <w:link w:val="21"/>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2"/>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B87FBC"/>
    <w:pPr>
      <w:keepNext/>
      <w:spacing w:before="240" w:after="60"/>
      <w:outlineLvl w:val="3"/>
    </w:pPr>
    <w:rPr>
      <w:rFonts w:eastAsia="MS Mincho"/>
      <w:b/>
      <w:bCs/>
      <w:sz w:val="28"/>
      <w:szCs w:val="28"/>
    </w:rPr>
  </w:style>
  <w:style w:type="paragraph" w:styleId="50">
    <w:name w:val="heading 5"/>
    <w:aliases w:val="h5,Heading5,H5"/>
    <w:basedOn w:val="a0"/>
    <w:next w:val="a0"/>
    <w:link w:val="51"/>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rsid w:val="00B87FBC"/>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9"/>
    <w:uiPriority w:val="99"/>
    <w:qFormat/>
    <w:rsid w:val="00B87FBC"/>
    <w:pPr>
      <w:overflowPunct w:val="0"/>
      <w:autoSpaceDE w:val="0"/>
      <w:autoSpaceDN w:val="0"/>
      <w:adjustRightInd w:val="0"/>
      <w:spacing w:before="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8"/>
    <w:uiPriority w:val="99"/>
    <w:qFormat/>
    <w:rsid w:val="00B87FBC"/>
    <w:rPr>
      <w:lang w:val="en-GB" w:eastAsia="en-US" w:bidi="ar-SA"/>
    </w:rPr>
  </w:style>
  <w:style w:type="paragraph" w:styleId="2">
    <w:name w:val="List 2"/>
    <w:basedOn w:val="aa"/>
    <w:link w:val="22"/>
    <w:rsid w:val="00B87FBC"/>
    <w:pPr>
      <w:numPr>
        <w:numId w:val="2"/>
      </w:numPr>
      <w:spacing w:before="180"/>
    </w:pPr>
    <w:rPr>
      <w:rFonts w:ascii="Arial" w:hAnsi="Arial"/>
      <w:sz w:val="22"/>
      <w:szCs w:val="20"/>
    </w:rPr>
  </w:style>
  <w:style w:type="paragraph" w:customStyle="1" w:styleId="TAC">
    <w:name w:val="TAC"/>
    <w:basedOn w:val="a0"/>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link w:val="ab"/>
    <w:uiPriority w:val="99"/>
    <w:rsid w:val="00B87FBC"/>
    <w:pPr>
      <w:ind w:left="283" w:hanging="283"/>
    </w:pPr>
  </w:style>
  <w:style w:type="table" w:styleId="ac">
    <w:name w:val="Table 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qFormat/>
    <w:rsid w:val="002F4476"/>
    <w:pPr>
      <w:keepNext/>
      <w:keepLines/>
      <w:jc w:val="center"/>
    </w:pPr>
    <w:rPr>
      <w:rFonts w:ascii="Arial" w:hAnsi="Arial"/>
      <w:b/>
      <w:sz w:val="18"/>
      <w:szCs w:val="20"/>
      <w:lang w:val="en-GB"/>
    </w:rPr>
  </w:style>
  <w:style w:type="paragraph" w:customStyle="1" w:styleId="TH">
    <w:name w:val="TH"/>
    <w:basedOn w:val="a0"/>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Zchn"/>
    <w:rsid w:val="002F4476"/>
    <w:pPr>
      <w:keepNext w:val="0"/>
      <w:spacing w:before="0" w:after="240"/>
    </w:pPr>
  </w:style>
  <w:style w:type="character" w:styleId="ad">
    <w:name w:val="annotation reference"/>
    <w:qFormat/>
    <w:rsid w:val="00AF764A"/>
    <w:rPr>
      <w:sz w:val="21"/>
      <w:szCs w:val="21"/>
    </w:rPr>
  </w:style>
  <w:style w:type="paragraph" w:styleId="ae">
    <w:name w:val="annotation text"/>
    <w:basedOn w:val="a0"/>
    <w:link w:val="11"/>
    <w:uiPriority w:val="99"/>
    <w:qFormat/>
    <w:rsid w:val="00AF764A"/>
  </w:style>
  <w:style w:type="paragraph" w:styleId="af">
    <w:name w:val="annotation subject"/>
    <w:basedOn w:val="ae"/>
    <w:next w:val="ae"/>
    <w:link w:val="af0"/>
    <w:rsid w:val="00AF764A"/>
    <w:rPr>
      <w:b/>
      <w:bCs/>
    </w:rPr>
  </w:style>
  <w:style w:type="paragraph" w:styleId="af1">
    <w:name w:val="Balloon Text"/>
    <w:basedOn w:val="a0"/>
    <w:link w:val="af2"/>
    <w:rsid w:val="00AF764A"/>
    <w:rPr>
      <w:sz w:val="18"/>
      <w:szCs w:val="18"/>
    </w:rPr>
  </w:style>
  <w:style w:type="paragraph" w:styleId="af3">
    <w:name w:val="footer"/>
    <w:basedOn w:val="a0"/>
    <w:link w:val="af4"/>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5"/>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5">
    <w:name w:val="Document Map"/>
    <w:basedOn w:val="a0"/>
    <w:link w:val="af6"/>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5"/>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5"/>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qFormat/>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7">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8">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0"/>
    <w:link w:val="af9"/>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a">
    <w:name w:val="No Spacing"/>
    <w:uiPriority w:val="1"/>
    <w:qFormat/>
    <w:rsid w:val="00745C55"/>
    <w:rPr>
      <w:rFonts w:eastAsia="Times New Roman"/>
      <w:lang w:eastAsia="en-US"/>
    </w:rPr>
  </w:style>
  <w:style w:type="paragraph" w:customStyle="1" w:styleId="references0">
    <w:name w:val="references"/>
    <w:qFormat/>
    <w:rsid w:val="00BF7CF2"/>
    <w:pPr>
      <w:numPr>
        <w:numId w:val="4"/>
      </w:numPr>
      <w:ind w:left="357" w:hanging="357"/>
      <w:jc w:val="both"/>
    </w:pPr>
    <w:rPr>
      <w:rFonts w:eastAsiaTheme="minorEastAsia"/>
      <w:noProof/>
      <w:szCs w:val="16"/>
    </w:rPr>
  </w:style>
  <w:style w:type="character" w:customStyle="1" w:styleId="af9">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8"/>
    <w:uiPriority w:val="34"/>
    <w:qFormat/>
    <w:locked/>
    <w:rsid w:val="003145CD"/>
    <w:rPr>
      <w:rFonts w:ascii="Calibri" w:hAnsi="Calibri"/>
      <w:kern w:val="2"/>
      <w:sz w:val="21"/>
      <w:szCs w:val="22"/>
    </w:rPr>
  </w:style>
  <w:style w:type="paragraph" w:customStyle="1" w:styleId="Style11">
    <w:name w:val="Style1.1"/>
    <w:basedOn w:val="a1"/>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b">
    <w:name w:val="Revision"/>
    <w:hidden/>
    <w:uiPriority w:val="99"/>
    <w:semiHidden/>
    <w:rsid w:val="00C90B29"/>
    <w:rPr>
      <w:rFonts w:eastAsia="Times New Roman"/>
      <w:szCs w:val="24"/>
      <w:lang w:eastAsia="en-US"/>
    </w:rPr>
  </w:style>
  <w:style w:type="paragraph" w:styleId="5">
    <w:name w:val="List Bullet 5"/>
    <w:basedOn w:val="41"/>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0"/>
    <w:link w:val="ProposalChar"/>
    <w:qFormat/>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0"/>
    <w:rsid w:val="00A8666B"/>
    <w:pPr>
      <w:tabs>
        <w:tab w:val="left" w:pos="1304"/>
      </w:tabs>
      <w:ind w:left="1304" w:hanging="1304"/>
      <w:contextualSpacing/>
    </w:pPr>
  </w:style>
  <w:style w:type="character" w:customStyle="1" w:styleId="11">
    <w:name w:val="批注文字 字符1"/>
    <w:link w:val="ae"/>
    <w:rsid w:val="00C53B8F"/>
    <w:rPr>
      <w:rFonts w:eastAsia="Times New Roman"/>
      <w:szCs w:val="24"/>
      <w:lang w:eastAsia="en-US"/>
    </w:rPr>
  </w:style>
  <w:style w:type="paragraph" w:customStyle="1" w:styleId="text">
    <w:name w:val="text"/>
    <w:basedOn w:val="a0"/>
    <w:link w:val="textChar"/>
    <w:qFormat/>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0"/>
    <w:link w:val="CommentsChar"/>
    <w:qFormat/>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qFormat/>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0"/>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0"/>
    <w:link w:val="title1Char"/>
    <w:qFormat/>
    <w:rsid w:val="000D545C"/>
    <w:pPr>
      <w:keepLines/>
      <w:numPr>
        <w:numId w:val="12"/>
      </w:numPr>
      <w:pBdr>
        <w:top w:val="single" w:sz="12" w:space="3" w:color="auto"/>
      </w:pBdr>
      <w:overflowPunct w:val="0"/>
      <w:autoSpaceDE w:val="0"/>
      <w:autoSpaceDN w:val="0"/>
      <w:adjustRightInd w:val="0"/>
      <w:spacing w:beforeLines="50" w:before="120" w:afterLines="50"/>
      <w:jc w:val="left"/>
      <w:textAlignment w:val="baseline"/>
    </w:pPr>
    <w:rPr>
      <w:rFonts w:ascii="Times New Roman" w:hAnsi="Times New Roman" w:cs="Times New Roman"/>
      <w:b w:val="0"/>
      <w:bCs w:val="0"/>
      <w:kern w:val="0"/>
      <w:sz w:val="36"/>
      <w:szCs w:val="20"/>
    </w:rPr>
  </w:style>
  <w:style w:type="paragraph" w:customStyle="1" w:styleId="title2">
    <w:name w:val="title 2"/>
    <w:basedOn w:val="20"/>
    <w:next w:val="a0"/>
    <w:link w:val="title2Char"/>
    <w:qFormat/>
    <w:rsid w:val="006C7A1D"/>
    <w:pPr>
      <w:numPr>
        <w:ilvl w:val="1"/>
        <w:numId w:val="12"/>
      </w:numPr>
    </w:pPr>
    <w:rPr>
      <w:rFonts w:ascii="Times New Roman" w:eastAsia="微软雅黑" w:hAnsi="Times New Roman" w:cs="Times New Roman"/>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0D545C"/>
    <w:rPr>
      <w:sz w:val="36"/>
    </w:rPr>
  </w:style>
  <w:style w:type="paragraph" w:customStyle="1" w:styleId="title3">
    <w:name w:val="title 3"/>
    <w:basedOn w:val="title2"/>
    <w:next w:val="a0"/>
    <w:link w:val="title30"/>
    <w:qFormat/>
    <w:rsid w:val="00243D73"/>
    <w:pPr>
      <w:numPr>
        <w:ilvl w:val="2"/>
      </w:numPr>
      <w:ind w:left="567"/>
      <w:outlineLvl w:val="2"/>
    </w:pPr>
    <w:rPr>
      <w:sz w:val="22"/>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0"/>
    <w:rsid w:val="006A7BAA"/>
    <w:rPr>
      <w:rFonts w:ascii="Arial" w:eastAsia="MS Mincho" w:hAnsi="Arial" w:cs="Arial"/>
      <w:b/>
      <w:bCs/>
      <w:iCs/>
      <w:szCs w:val="28"/>
    </w:rPr>
  </w:style>
  <w:style w:type="character" w:customStyle="1" w:styleId="title2Char">
    <w:name w:val="title 2 Char"/>
    <w:link w:val="title2"/>
    <w:rsid w:val="006C7A1D"/>
    <w:rPr>
      <w:rFonts w:eastAsia="微软雅黑"/>
      <w:b/>
      <w:bCs/>
      <w:iCs/>
      <w:sz w:val="28"/>
      <w:szCs w:val="28"/>
    </w:rPr>
  </w:style>
  <w:style w:type="paragraph" w:customStyle="1" w:styleId="proposal0">
    <w:name w:val="proposal"/>
    <w:basedOn w:val="a1"/>
    <w:next w:val="a0"/>
    <w:link w:val="proposalChar0"/>
    <w:qFormat/>
    <w:rsid w:val="00243D73"/>
    <w:pPr>
      <w:numPr>
        <w:numId w:val="46"/>
      </w:numPr>
      <w:spacing w:beforeLines="50" w:before="120" w:afterLines="50"/>
      <w:ind w:left="420"/>
    </w:pPr>
    <w:rPr>
      <w:rFonts w:eastAsia="宋体"/>
      <w:b/>
      <w:szCs w:val="20"/>
      <w:lang w:eastAsia="zh-CN"/>
    </w:rPr>
  </w:style>
  <w:style w:type="character" w:customStyle="1" w:styleId="title30">
    <w:name w:val="title 3 字符"/>
    <w:link w:val="title3"/>
    <w:rsid w:val="00243D73"/>
    <w:rPr>
      <w:rFonts w:eastAsia="微软雅黑"/>
      <w:b/>
      <w:bCs/>
      <w:iCs/>
      <w:sz w:val="22"/>
      <w:szCs w:val="28"/>
    </w:rPr>
  </w:style>
  <w:style w:type="paragraph" w:customStyle="1" w:styleId="bullet1">
    <w:name w:val="bullet1"/>
    <w:basedOn w:val="a0"/>
    <w:link w:val="bullet10"/>
    <w:qFormat/>
    <w:rsid w:val="00981D62"/>
    <w:pPr>
      <w:numPr>
        <w:numId w:val="8"/>
      </w:numPr>
    </w:pPr>
    <w:rPr>
      <w:rFonts w:eastAsia="宋体"/>
      <w:lang w:eastAsia="zh-CN"/>
    </w:rPr>
  </w:style>
  <w:style w:type="character" w:customStyle="1" w:styleId="proposalChar0">
    <w:name w:val="proposal Char"/>
    <w:link w:val="proposal0"/>
    <w:rsid w:val="00243D73"/>
    <w:rPr>
      <w:b/>
    </w:rPr>
  </w:style>
  <w:style w:type="character" w:customStyle="1" w:styleId="bullet10">
    <w:name w:val="bullet1 字符"/>
    <w:link w:val="bullet1"/>
    <w:rsid w:val="00981D62"/>
    <w:rPr>
      <w:szCs w:val="24"/>
    </w:rPr>
  </w:style>
  <w:style w:type="paragraph" w:styleId="afc">
    <w:name w:val="Date"/>
    <w:basedOn w:val="a0"/>
    <w:next w:val="a0"/>
    <w:link w:val="afd"/>
    <w:uiPriority w:val="99"/>
    <w:rsid w:val="009C1EC8"/>
    <w:pPr>
      <w:ind w:leftChars="2500" w:left="100"/>
    </w:pPr>
  </w:style>
  <w:style w:type="character" w:customStyle="1" w:styleId="afd">
    <w:name w:val="日期 字符"/>
    <w:basedOn w:val="a2"/>
    <w:link w:val="afc"/>
    <w:uiPriority w:val="99"/>
    <w:rsid w:val="009C1EC8"/>
    <w:rPr>
      <w:rFonts w:eastAsia="Times New Roman"/>
      <w:szCs w:val="24"/>
      <w:lang w:eastAsia="en-US"/>
    </w:rPr>
  </w:style>
  <w:style w:type="character" w:styleId="afe">
    <w:name w:val="Placeholder Text"/>
    <w:basedOn w:val="a2"/>
    <w:uiPriority w:val="99"/>
    <w:rsid w:val="00401756"/>
    <w:rPr>
      <w:color w:val="808080"/>
    </w:rPr>
  </w:style>
  <w:style w:type="character" w:customStyle="1" w:styleId="aff">
    <w:name w:val="批注文字 字符"/>
    <w:uiPriority w:val="99"/>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0"/>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2"/>
    <w:link w:val="0Maintext"/>
    <w:qFormat/>
    <w:rsid w:val="0077541F"/>
    <w:rPr>
      <w:rFonts w:eastAsia="Malgun Gothic" w:cs="Batang"/>
      <w:lang w:val="en-GB" w:eastAsia="en-US"/>
    </w:rPr>
  </w:style>
  <w:style w:type="paragraph" w:customStyle="1" w:styleId="B5">
    <w:name w:val="B5"/>
    <w:basedOn w:val="a0"/>
    <w:uiPriority w:val="99"/>
    <w:qFormat/>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0"/>
    <w:next w:val="a0"/>
    <w:link w:val="table0"/>
    <w:qFormat/>
    <w:rsid w:val="007A4B6D"/>
    <w:pPr>
      <w:numPr>
        <w:numId w:val="9"/>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2"/>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0"/>
    <w:link w:val="observation1"/>
    <w:qFormat/>
    <w:rsid w:val="003B240B"/>
    <w:pPr>
      <w:numPr>
        <w:numId w:val="13"/>
      </w:numPr>
      <w:ind w:left="1418" w:hanging="1418"/>
    </w:pPr>
    <w:rPr>
      <w:rFonts w:eastAsiaTheme="minorEastAsia"/>
      <w:b/>
      <w:lang w:eastAsia="zh-CN"/>
    </w:rPr>
  </w:style>
  <w:style w:type="paragraph" w:customStyle="1" w:styleId="boldbullet1">
    <w:name w:val="boldbullet1"/>
    <w:basedOn w:val="bullet1"/>
    <w:link w:val="boldbullet10"/>
    <w:qFormat/>
    <w:rsid w:val="00925F5A"/>
    <w:rPr>
      <w:b/>
    </w:rPr>
  </w:style>
  <w:style w:type="character" w:customStyle="1" w:styleId="observation1">
    <w:name w:val="observation 字符"/>
    <w:basedOn w:val="proposalChar0"/>
    <w:link w:val="observation"/>
    <w:rsid w:val="003B240B"/>
    <w:rPr>
      <w:rFonts w:eastAsiaTheme="minorEastAsia"/>
      <w:b/>
      <w:szCs w:val="24"/>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0"/>
    <w:next w:val="a0"/>
    <w:link w:val="figure0"/>
    <w:qFormat/>
    <w:rsid w:val="000E29C7"/>
    <w:pPr>
      <w:numPr>
        <w:numId w:val="10"/>
      </w:numPr>
      <w:ind w:left="0" w:firstLine="0"/>
      <w:jc w:val="center"/>
    </w:pPr>
    <w:rPr>
      <w:rFonts w:eastAsia="宋体"/>
      <w:lang w:eastAsia="zh-CN"/>
    </w:rPr>
  </w:style>
  <w:style w:type="character" w:customStyle="1" w:styleId="figure0">
    <w:name w:val="figure 字符"/>
    <w:basedOn w:val="table0"/>
    <w:link w:val="figure"/>
    <w:rsid w:val="000E29C7"/>
    <w:rPr>
      <w:rFonts w:eastAsiaTheme="minorEastAsia"/>
      <w:szCs w:val="24"/>
    </w:rPr>
  </w:style>
  <w:style w:type="paragraph" w:customStyle="1" w:styleId="title4">
    <w:name w:val="title 4"/>
    <w:basedOn w:val="title3"/>
    <w:link w:val="title40"/>
    <w:qFormat/>
    <w:rsid w:val="00563B6A"/>
    <w:pPr>
      <w:numPr>
        <w:ilvl w:val="3"/>
        <w:numId w:val="11"/>
      </w:numPr>
      <w:outlineLvl w:val="3"/>
    </w:pPr>
    <w:rPr>
      <w:sz w:val="20"/>
    </w:rPr>
  </w:style>
  <w:style w:type="character" w:customStyle="1" w:styleId="title40">
    <w:name w:val="title 4 字符"/>
    <w:basedOn w:val="af9"/>
    <w:link w:val="title4"/>
    <w:rsid w:val="00563B6A"/>
    <w:rPr>
      <w:rFonts w:ascii="Calibri" w:eastAsia="微软雅黑" w:hAnsi="Calibri"/>
      <w:b/>
      <w:bCs/>
      <w:iCs/>
      <w:kern w:val="2"/>
      <w:sz w:val="21"/>
      <w:szCs w:val="28"/>
    </w:rPr>
  </w:style>
  <w:style w:type="character" w:styleId="aff0">
    <w:name w:val="Emphasis"/>
    <w:qFormat/>
    <w:rsid w:val="00E30312"/>
    <w:rPr>
      <w:i/>
      <w:iCs/>
    </w:rPr>
  </w:style>
  <w:style w:type="table" w:customStyle="1" w:styleId="13">
    <w:name w:val="网格型1"/>
    <w:basedOn w:val="a3"/>
    <w:next w:val="ac"/>
    <w:uiPriority w:val="59"/>
    <w:rsid w:val="00EB3938"/>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3"/>
    <w:next w:val="ac"/>
    <w:uiPriority w:val="59"/>
    <w:rsid w:val="0017754F"/>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2"/>
    <w:rsid w:val="00C07CD1"/>
    <w:rPr>
      <w:rFonts w:ascii="TimesNewRomanPS-ItalicMT" w:hAnsi="TimesNewRomanPS-ItalicMT" w:hint="default"/>
      <w:b w:val="0"/>
      <w:bCs w:val="0"/>
      <w:i/>
      <w:iCs/>
      <w:color w:val="000000"/>
      <w:sz w:val="20"/>
      <w:szCs w:val="20"/>
    </w:rPr>
  </w:style>
  <w:style w:type="numbering" w:customStyle="1" w:styleId="14">
    <w:name w:val="无列表1"/>
    <w:next w:val="a4"/>
    <w:uiPriority w:val="99"/>
    <w:semiHidden/>
    <w:unhideWhenUsed/>
    <w:rsid w:val="007E0B60"/>
  </w:style>
  <w:style w:type="paragraph" w:customStyle="1" w:styleId="ZT">
    <w:name w:val="ZT"/>
    <w:rsid w:val="007E0B60"/>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7E0B60"/>
    <w:pPr>
      <w:ind w:left="1701" w:hanging="1701"/>
    </w:pPr>
  </w:style>
  <w:style w:type="paragraph" w:styleId="TOC4">
    <w:name w:val="toc 4"/>
    <w:basedOn w:val="TOC3"/>
    <w:uiPriority w:val="39"/>
    <w:rsid w:val="007E0B60"/>
    <w:pPr>
      <w:ind w:left="1418" w:hanging="1418"/>
    </w:pPr>
  </w:style>
  <w:style w:type="paragraph" w:styleId="TOC3">
    <w:name w:val="toc 3"/>
    <w:basedOn w:val="TOC2"/>
    <w:uiPriority w:val="39"/>
    <w:rsid w:val="007E0B60"/>
    <w:pPr>
      <w:ind w:left="1134" w:hanging="1134"/>
    </w:pPr>
  </w:style>
  <w:style w:type="paragraph" w:styleId="TOC2">
    <w:name w:val="toc 2"/>
    <w:basedOn w:val="TOC1"/>
    <w:uiPriority w:val="39"/>
    <w:rsid w:val="007E0B60"/>
    <w:pPr>
      <w:keepLines/>
      <w:widowControl w:val="0"/>
      <w:tabs>
        <w:tab w:val="right" w:leader="dot" w:pos="9639"/>
      </w:tabs>
      <w:spacing w:after="0"/>
      <w:ind w:left="851" w:right="425" w:hanging="851"/>
      <w:jc w:val="left"/>
    </w:pPr>
    <w:rPr>
      <w:rFonts w:eastAsia="宋体"/>
      <w:noProof/>
      <w:szCs w:val="20"/>
      <w:lang w:val="en-GB"/>
    </w:rPr>
  </w:style>
  <w:style w:type="paragraph" w:styleId="24">
    <w:name w:val="index 2"/>
    <w:basedOn w:val="15"/>
    <w:rsid w:val="007E0B60"/>
    <w:pPr>
      <w:ind w:left="284"/>
    </w:pPr>
  </w:style>
  <w:style w:type="paragraph" w:styleId="15">
    <w:name w:val="index 1"/>
    <w:basedOn w:val="a0"/>
    <w:rsid w:val="007E0B60"/>
    <w:pPr>
      <w:keepLines/>
      <w:spacing w:after="0"/>
      <w:jc w:val="left"/>
    </w:pPr>
    <w:rPr>
      <w:rFonts w:eastAsia="宋体"/>
      <w:szCs w:val="20"/>
      <w:lang w:val="en-GB"/>
    </w:rPr>
  </w:style>
  <w:style w:type="paragraph" w:customStyle="1" w:styleId="ZH">
    <w:name w:val="ZH"/>
    <w:rsid w:val="007E0B60"/>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7E0B60"/>
    <w:pPr>
      <w:keepLines/>
      <w:pBdr>
        <w:top w:val="single" w:sz="12" w:space="3" w:color="auto"/>
      </w:pBdr>
      <w:spacing w:before="240" w:after="180"/>
      <w:ind w:left="1134" w:hanging="1134"/>
      <w:jc w:val="left"/>
      <w:outlineLvl w:val="9"/>
    </w:pPr>
    <w:rPr>
      <w:rFonts w:cs="Times New Roman"/>
      <w:b w:val="0"/>
      <w:bCs w:val="0"/>
      <w:kern w:val="0"/>
      <w:sz w:val="36"/>
      <w:szCs w:val="20"/>
      <w:lang w:val="en-GB" w:eastAsia="en-US"/>
    </w:rPr>
  </w:style>
  <w:style w:type="paragraph" w:styleId="25">
    <w:name w:val="List Number 2"/>
    <w:basedOn w:val="aff1"/>
    <w:rsid w:val="007E0B60"/>
    <w:pPr>
      <w:ind w:left="851"/>
    </w:pPr>
  </w:style>
  <w:style w:type="character" w:styleId="aff2">
    <w:name w:val="footnote reference"/>
    <w:rsid w:val="007E0B60"/>
    <w:rPr>
      <w:b/>
      <w:position w:val="6"/>
      <w:sz w:val="16"/>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
    <w:basedOn w:val="a0"/>
    <w:link w:val="aff4"/>
    <w:rsid w:val="007E0B60"/>
    <w:pPr>
      <w:keepLines/>
      <w:spacing w:after="0"/>
      <w:ind w:left="454" w:hanging="454"/>
      <w:jc w:val="left"/>
    </w:pPr>
    <w:rPr>
      <w:rFonts w:eastAsia="宋体"/>
      <w:sz w:val="16"/>
      <w:szCs w:val="20"/>
      <w:lang w:val="en-GB"/>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3"/>
    <w:rsid w:val="007E0B60"/>
    <w:rPr>
      <w:sz w:val="16"/>
      <w:lang w:val="en-GB" w:eastAsia="en-US"/>
    </w:rPr>
  </w:style>
  <w:style w:type="paragraph" w:customStyle="1" w:styleId="NO">
    <w:name w:val="NO"/>
    <w:basedOn w:val="a0"/>
    <w:link w:val="NOChar"/>
    <w:rsid w:val="007E0B60"/>
    <w:pPr>
      <w:keepLines/>
      <w:spacing w:after="180"/>
      <w:ind w:left="1135" w:hanging="851"/>
      <w:jc w:val="left"/>
    </w:pPr>
    <w:rPr>
      <w:rFonts w:eastAsia="宋体"/>
      <w:szCs w:val="20"/>
      <w:lang w:val="en-GB"/>
    </w:rPr>
  </w:style>
  <w:style w:type="paragraph" w:styleId="TOC9">
    <w:name w:val="toc 9"/>
    <w:basedOn w:val="TOC8"/>
    <w:uiPriority w:val="39"/>
    <w:rsid w:val="007E0B60"/>
    <w:pPr>
      <w:overflowPunct/>
      <w:autoSpaceDE/>
      <w:autoSpaceDN/>
      <w:adjustRightInd/>
      <w:spacing w:after="0"/>
      <w:ind w:left="1418" w:hanging="1418"/>
      <w:jc w:val="left"/>
      <w:textAlignment w:val="auto"/>
    </w:pPr>
    <w:rPr>
      <w:lang w:val="en-GB"/>
    </w:rPr>
  </w:style>
  <w:style w:type="paragraph" w:customStyle="1" w:styleId="EX">
    <w:name w:val="EX"/>
    <w:basedOn w:val="a0"/>
    <w:qFormat/>
    <w:rsid w:val="007E0B60"/>
    <w:pPr>
      <w:keepLines/>
      <w:spacing w:after="180"/>
      <w:ind w:left="1702" w:hanging="1418"/>
      <w:jc w:val="left"/>
    </w:pPr>
    <w:rPr>
      <w:rFonts w:eastAsia="宋体"/>
      <w:szCs w:val="20"/>
      <w:lang w:val="en-GB"/>
    </w:rPr>
  </w:style>
  <w:style w:type="paragraph" w:customStyle="1" w:styleId="FP">
    <w:name w:val="FP"/>
    <w:basedOn w:val="a0"/>
    <w:rsid w:val="007E0B60"/>
    <w:pPr>
      <w:spacing w:after="0"/>
      <w:jc w:val="left"/>
    </w:pPr>
    <w:rPr>
      <w:rFonts w:eastAsia="宋体"/>
      <w:szCs w:val="20"/>
      <w:lang w:val="en-GB"/>
    </w:rPr>
  </w:style>
  <w:style w:type="paragraph" w:customStyle="1" w:styleId="LD">
    <w:name w:val="LD"/>
    <w:rsid w:val="007E0B60"/>
    <w:pPr>
      <w:keepNext/>
      <w:keepLines/>
      <w:spacing w:line="180" w:lineRule="exact"/>
    </w:pPr>
    <w:rPr>
      <w:rFonts w:ascii="MS LineDraw" w:hAnsi="MS LineDraw"/>
      <w:noProof/>
      <w:lang w:val="en-GB" w:eastAsia="en-US"/>
    </w:rPr>
  </w:style>
  <w:style w:type="paragraph" w:customStyle="1" w:styleId="NW">
    <w:name w:val="NW"/>
    <w:basedOn w:val="NO"/>
    <w:rsid w:val="007E0B60"/>
    <w:pPr>
      <w:spacing w:after="0"/>
    </w:pPr>
  </w:style>
  <w:style w:type="paragraph" w:customStyle="1" w:styleId="EW">
    <w:name w:val="EW"/>
    <w:basedOn w:val="EX"/>
    <w:uiPriority w:val="99"/>
    <w:qFormat/>
    <w:rsid w:val="007E0B60"/>
    <w:pPr>
      <w:spacing w:after="0"/>
    </w:pPr>
  </w:style>
  <w:style w:type="paragraph" w:styleId="TOC6">
    <w:name w:val="toc 6"/>
    <w:basedOn w:val="TOC5"/>
    <w:next w:val="a0"/>
    <w:uiPriority w:val="39"/>
    <w:rsid w:val="007E0B60"/>
    <w:pPr>
      <w:ind w:left="1985" w:hanging="1985"/>
    </w:pPr>
  </w:style>
  <w:style w:type="paragraph" w:styleId="TOC7">
    <w:name w:val="toc 7"/>
    <w:basedOn w:val="TOC6"/>
    <w:next w:val="a0"/>
    <w:uiPriority w:val="39"/>
    <w:rsid w:val="007E0B60"/>
    <w:pPr>
      <w:ind w:left="2268" w:hanging="2268"/>
    </w:pPr>
  </w:style>
  <w:style w:type="paragraph" w:styleId="26">
    <w:name w:val="List Bullet 2"/>
    <w:aliases w:val="lb2"/>
    <w:basedOn w:val="aff5"/>
    <w:rsid w:val="007E0B60"/>
    <w:pPr>
      <w:ind w:left="851"/>
    </w:pPr>
  </w:style>
  <w:style w:type="paragraph" w:styleId="33">
    <w:name w:val="List Bullet 3"/>
    <w:basedOn w:val="26"/>
    <w:rsid w:val="007E0B60"/>
    <w:pPr>
      <w:ind w:left="1135"/>
    </w:pPr>
  </w:style>
  <w:style w:type="paragraph" w:styleId="aff1">
    <w:name w:val="List Number"/>
    <w:basedOn w:val="aa"/>
    <w:rsid w:val="007E0B60"/>
    <w:pPr>
      <w:spacing w:after="180"/>
      <w:ind w:left="568" w:hanging="284"/>
      <w:jc w:val="left"/>
    </w:pPr>
    <w:rPr>
      <w:rFonts w:eastAsia="宋体"/>
      <w:szCs w:val="20"/>
      <w:lang w:val="en-GB"/>
    </w:rPr>
  </w:style>
  <w:style w:type="paragraph" w:customStyle="1" w:styleId="NF">
    <w:name w:val="NF"/>
    <w:basedOn w:val="NO"/>
    <w:rsid w:val="007E0B60"/>
    <w:pPr>
      <w:keepNext/>
      <w:spacing w:after="0"/>
    </w:pPr>
    <w:rPr>
      <w:rFonts w:ascii="Arial" w:hAnsi="Arial"/>
      <w:sz w:val="18"/>
    </w:rPr>
  </w:style>
  <w:style w:type="paragraph" w:customStyle="1" w:styleId="TAR">
    <w:name w:val="TAR"/>
    <w:basedOn w:val="TAL"/>
    <w:rsid w:val="007E0B60"/>
    <w:pPr>
      <w:spacing w:after="0"/>
      <w:jc w:val="right"/>
    </w:pPr>
    <w:rPr>
      <w:rFonts w:eastAsia="宋体"/>
    </w:rPr>
  </w:style>
  <w:style w:type="paragraph" w:customStyle="1" w:styleId="TAN">
    <w:name w:val="TAN"/>
    <w:basedOn w:val="TAL"/>
    <w:rsid w:val="007E0B60"/>
    <w:pPr>
      <w:spacing w:after="0"/>
      <w:ind w:left="851" w:hanging="851"/>
      <w:jc w:val="left"/>
    </w:pPr>
    <w:rPr>
      <w:rFonts w:eastAsia="宋体"/>
    </w:rPr>
  </w:style>
  <w:style w:type="paragraph" w:customStyle="1" w:styleId="ZA">
    <w:name w:val="ZA"/>
    <w:rsid w:val="007E0B6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7E0B6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7E0B60"/>
    <w:pPr>
      <w:framePr w:wrap="notBeside" w:vAnchor="page" w:hAnchor="margin" w:y="15764"/>
      <w:widowControl w:val="0"/>
    </w:pPr>
    <w:rPr>
      <w:rFonts w:ascii="Arial" w:hAnsi="Arial"/>
      <w:noProof/>
      <w:sz w:val="32"/>
      <w:lang w:val="en-GB" w:eastAsia="en-US"/>
    </w:rPr>
  </w:style>
  <w:style w:type="paragraph" w:customStyle="1" w:styleId="ZU">
    <w:name w:val="ZU"/>
    <w:rsid w:val="007E0B6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7E0B60"/>
    <w:pPr>
      <w:framePr w:wrap="notBeside" w:y="16161"/>
    </w:pPr>
  </w:style>
  <w:style w:type="character" w:customStyle="1" w:styleId="ZGSM">
    <w:name w:val="ZGSM"/>
    <w:rsid w:val="007E0B60"/>
  </w:style>
  <w:style w:type="paragraph" w:customStyle="1" w:styleId="ZG">
    <w:name w:val="ZG"/>
    <w:rsid w:val="007E0B60"/>
    <w:pPr>
      <w:framePr w:wrap="notBeside" w:vAnchor="page" w:hAnchor="margin" w:xAlign="right" w:y="6805"/>
      <w:widowControl w:val="0"/>
      <w:jc w:val="right"/>
    </w:pPr>
    <w:rPr>
      <w:rFonts w:ascii="Arial" w:hAnsi="Arial"/>
      <w:noProof/>
      <w:lang w:val="en-GB" w:eastAsia="en-US"/>
    </w:rPr>
  </w:style>
  <w:style w:type="paragraph" w:styleId="34">
    <w:name w:val="List 3"/>
    <w:basedOn w:val="2"/>
    <w:link w:val="35"/>
    <w:rsid w:val="007E0B60"/>
    <w:pPr>
      <w:numPr>
        <w:numId w:val="0"/>
      </w:numPr>
      <w:spacing w:before="0" w:after="180"/>
      <w:ind w:left="1135" w:hanging="284"/>
      <w:jc w:val="left"/>
    </w:pPr>
    <w:rPr>
      <w:szCs w:val="24"/>
    </w:rPr>
  </w:style>
  <w:style w:type="paragraph" w:styleId="42">
    <w:name w:val="List 4"/>
    <w:basedOn w:val="34"/>
    <w:rsid w:val="007E0B60"/>
    <w:pPr>
      <w:ind w:left="1418"/>
    </w:pPr>
    <w:rPr>
      <w:rFonts w:eastAsia="宋体"/>
    </w:rPr>
  </w:style>
  <w:style w:type="paragraph" w:styleId="52">
    <w:name w:val="List 5"/>
    <w:basedOn w:val="42"/>
    <w:rsid w:val="007E0B60"/>
    <w:pPr>
      <w:ind w:left="1702"/>
    </w:pPr>
  </w:style>
  <w:style w:type="paragraph" w:customStyle="1" w:styleId="EditorsNote">
    <w:name w:val="Editor's Note"/>
    <w:basedOn w:val="NO"/>
    <w:rsid w:val="007E0B60"/>
    <w:rPr>
      <w:color w:val="FF0000"/>
    </w:rPr>
  </w:style>
  <w:style w:type="paragraph" w:styleId="aff5">
    <w:name w:val="List Bullet"/>
    <w:basedOn w:val="aa"/>
    <w:rsid w:val="007E0B60"/>
    <w:pPr>
      <w:spacing w:after="180"/>
      <w:ind w:left="568" w:hanging="284"/>
      <w:jc w:val="left"/>
    </w:pPr>
    <w:rPr>
      <w:rFonts w:eastAsia="宋体"/>
      <w:szCs w:val="20"/>
      <w:lang w:val="en-GB"/>
    </w:rPr>
  </w:style>
  <w:style w:type="paragraph" w:customStyle="1" w:styleId="B3">
    <w:name w:val="B3"/>
    <w:basedOn w:val="34"/>
    <w:link w:val="B3Char2"/>
    <w:qFormat/>
    <w:rsid w:val="007E0B60"/>
  </w:style>
  <w:style w:type="paragraph" w:customStyle="1" w:styleId="B4">
    <w:name w:val="B4"/>
    <w:basedOn w:val="42"/>
    <w:link w:val="B4Char"/>
    <w:uiPriority w:val="99"/>
    <w:qFormat/>
    <w:rsid w:val="007E0B60"/>
  </w:style>
  <w:style w:type="paragraph" w:customStyle="1" w:styleId="ZTD">
    <w:name w:val="ZTD"/>
    <w:basedOn w:val="ZB"/>
    <w:rsid w:val="007E0B60"/>
    <w:pPr>
      <w:framePr w:hRule="auto" w:wrap="notBeside" w:y="852"/>
    </w:pPr>
    <w:rPr>
      <w:i w:val="0"/>
      <w:sz w:val="40"/>
    </w:rPr>
  </w:style>
  <w:style w:type="paragraph" w:customStyle="1" w:styleId="CRCoverPage">
    <w:name w:val="CR Cover Page"/>
    <w:link w:val="CRCoverPageZchn"/>
    <w:qFormat/>
    <w:rsid w:val="007E0B60"/>
    <w:pPr>
      <w:spacing w:after="120"/>
    </w:pPr>
    <w:rPr>
      <w:rFonts w:ascii="Arial" w:hAnsi="Arial"/>
      <w:lang w:val="en-GB" w:eastAsia="en-US"/>
    </w:rPr>
  </w:style>
  <w:style w:type="paragraph" w:customStyle="1" w:styleId="tdoc-header">
    <w:name w:val="tdoc-header"/>
    <w:rsid w:val="007E0B60"/>
    <w:rPr>
      <w:rFonts w:ascii="Arial" w:hAnsi="Arial"/>
      <w:noProof/>
      <w:sz w:val="24"/>
      <w:lang w:val="en-GB" w:eastAsia="en-US"/>
    </w:rPr>
  </w:style>
  <w:style w:type="character" w:styleId="aff6">
    <w:name w:val="FollowedHyperlink"/>
    <w:uiPriority w:val="99"/>
    <w:rsid w:val="007E0B60"/>
    <w:rPr>
      <w:color w:val="800080"/>
      <w:u w:val="single"/>
    </w:rPr>
  </w:style>
  <w:style w:type="character" w:customStyle="1" w:styleId="CRCoverPageZchn">
    <w:name w:val="CR Cover Page Zchn"/>
    <w:link w:val="CRCoverPage"/>
    <w:locked/>
    <w:rsid w:val="007E0B60"/>
    <w:rPr>
      <w:rFonts w:ascii="Arial" w:hAnsi="Arial"/>
      <w:lang w:val="en-GB" w:eastAsia="en-US"/>
    </w:rPr>
  </w:style>
  <w:style w:type="character" w:customStyle="1" w:styleId="B1Char">
    <w:name w:val="B1 Char"/>
    <w:qFormat/>
    <w:rsid w:val="007E0B60"/>
    <w:rPr>
      <w:rFonts w:ascii="Times New Roman" w:hAnsi="Times New Roman"/>
      <w:lang w:val="en-GB" w:eastAsia="en-US"/>
    </w:rPr>
  </w:style>
  <w:style w:type="character" w:customStyle="1" w:styleId="B3Char2">
    <w:name w:val="B3 Char2"/>
    <w:link w:val="B3"/>
    <w:qFormat/>
    <w:rsid w:val="007E0B60"/>
    <w:rPr>
      <w:lang w:val="en-GB" w:eastAsia="en-US"/>
    </w:rPr>
  </w:style>
  <w:style w:type="character" w:customStyle="1" w:styleId="B3Char">
    <w:name w:val="B3 Char"/>
    <w:basedOn w:val="a2"/>
    <w:qFormat/>
    <w:rsid w:val="007E0B60"/>
    <w:rPr>
      <w:lang w:eastAsia="en-US"/>
    </w:rPr>
  </w:style>
  <w:style w:type="numbering" w:customStyle="1" w:styleId="110">
    <w:name w:val="无列表11"/>
    <w:next w:val="a4"/>
    <w:uiPriority w:val="99"/>
    <w:semiHidden/>
    <w:unhideWhenUsed/>
    <w:rsid w:val="007E0B60"/>
  </w:style>
  <w:style w:type="paragraph" w:customStyle="1" w:styleId="TAJ">
    <w:name w:val="TAJ"/>
    <w:basedOn w:val="TH"/>
    <w:rsid w:val="007E0B60"/>
    <w:rPr>
      <w:rFonts w:eastAsia="宋体"/>
    </w:rPr>
  </w:style>
  <w:style w:type="paragraph" w:customStyle="1" w:styleId="Guidance">
    <w:name w:val="Guidance"/>
    <w:basedOn w:val="a0"/>
    <w:rsid w:val="007E0B60"/>
    <w:pPr>
      <w:spacing w:after="180"/>
      <w:jc w:val="left"/>
    </w:pPr>
    <w:rPr>
      <w:rFonts w:eastAsia="宋体"/>
      <w:i/>
      <w:color w:val="0000FF"/>
      <w:szCs w:val="20"/>
      <w:lang w:val="en-GB"/>
    </w:rPr>
  </w:style>
  <w:style w:type="character" w:customStyle="1" w:styleId="af6">
    <w:name w:val="文档结构图 字符"/>
    <w:link w:val="af5"/>
    <w:rsid w:val="007E0B60"/>
    <w:rPr>
      <w:rFonts w:eastAsia="Times New Roman"/>
      <w:szCs w:val="24"/>
      <w:shd w:val="clear" w:color="auto" w:fill="000080"/>
      <w:lang w:eastAsia="en-US"/>
    </w:rPr>
  </w:style>
  <w:style w:type="character" w:customStyle="1" w:styleId="af2">
    <w:name w:val="批注框文本 字符"/>
    <w:link w:val="af1"/>
    <w:rsid w:val="007E0B60"/>
    <w:rPr>
      <w:rFonts w:eastAsia="Times New Roman"/>
      <w:sz w:val="18"/>
      <w:szCs w:val="18"/>
      <w:lang w:eastAsia="en-US"/>
    </w:rPr>
  </w:style>
  <w:style w:type="character" w:customStyle="1" w:styleId="af0">
    <w:name w:val="批注主题 字符"/>
    <w:link w:val="af"/>
    <w:rsid w:val="007E0B60"/>
    <w:rPr>
      <w:rFonts w:eastAsia="Times New Roman"/>
      <w:b/>
      <w:bCs/>
      <w:szCs w:val="24"/>
      <w:lang w:eastAsia="en-US"/>
    </w:rPr>
  </w:style>
  <w:style w:type="table" w:customStyle="1" w:styleId="TableGrid1">
    <w:name w:val="TableGrid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E0B60"/>
    <w:rPr>
      <w:rFonts w:eastAsia="MS Mincho"/>
      <w:b/>
      <w:bCs/>
      <w:sz w:val="28"/>
      <w:szCs w:val="28"/>
      <w:lang w:eastAsia="en-US"/>
    </w:rPr>
  </w:style>
  <w:style w:type="character" w:customStyle="1" w:styleId="51">
    <w:name w:val="标题 5 字符"/>
    <w:aliases w:val="h5 字符,Heading5 字符,H5 字符"/>
    <w:link w:val="50"/>
    <w:rsid w:val="007E0B60"/>
    <w:rPr>
      <w:rFonts w:eastAsia="Times New Roman"/>
      <w:b/>
      <w:bCs/>
      <w:sz w:val="28"/>
      <w:szCs w:val="28"/>
      <w:lang w:eastAsia="en-US"/>
    </w:rPr>
  </w:style>
  <w:style w:type="character" w:customStyle="1" w:styleId="60">
    <w:name w:val="标题 6 字符"/>
    <w:link w:val="6"/>
    <w:rsid w:val="007E0B60"/>
    <w:rPr>
      <w:rFonts w:ascii="Arial" w:eastAsia="黑体" w:hAnsi="Arial"/>
      <w:b/>
      <w:bCs/>
      <w:sz w:val="24"/>
      <w:szCs w:val="24"/>
      <w:lang w:eastAsia="en-US"/>
    </w:rPr>
  </w:style>
  <w:style w:type="character" w:customStyle="1" w:styleId="70">
    <w:name w:val="标题 7 字符"/>
    <w:link w:val="7"/>
    <w:rsid w:val="007E0B60"/>
    <w:rPr>
      <w:rFonts w:eastAsia="Times New Roman"/>
      <w:b/>
      <w:bCs/>
      <w:sz w:val="24"/>
      <w:szCs w:val="24"/>
      <w:lang w:eastAsia="en-US"/>
    </w:rPr>
  </w:style>
  <w:style w:type="character" w:customStyle="1" w:styleId="80">
    <w:name w:val="标题 8 字符"/>
    <w:aliases w:val="Table Heading 字符"/>
    <w:link w:val="8"/>
    <w:rsid w:val="007E0B60"/>
    <w:rPr>
      <w:rFonts w:ascii="Arial" w:eastAsia="黑体" w:hAnsi="Arial"/>
      <w:sz w:val="24"/>
      <w:szCs w:val="24"/>
      <w:lang w:eastAsia="en-US"/>
    </w:rPr>
  </w:style>
  <w:style w:type="character" w:customStyle="1" w:styleId="90">
    <w:name w:val="标题 9 字符"/>
    <w:aliases w:val="Figure Heading 字符,FH 字符"/>
    <w:link w:val="9"/>
    <w:rsid w:val="007E0B60"/>
    <w:rPr>
      <w:rFonts w:ascii="Arial" w:eastAsia="黑体" w:hAnsi="Arial"/>
      <w:sz w:val="21"/>
      <w:szCs w:val="21"/>
      <w:lang w:eastAsia="en-US"/>
    </w:rPr>
  </w:style>
  <w:style w:type="character" w:customStyle="1" w:styleId="af4">
    <w:name w:val="页脚 字符"/>
    <w:link w:val="af3"/>
    <w:rsid w:val="007E0B60"/>
    <w:rPr>
      <w:rFonts w:eastAsia="Times New Roman"/>
      <w:sz w:val="18"/>
      <w:szCs w:val="18"/>
      <w:lang w:eastAsia="en-US"/>
    </w:rPr>
  </w:style>
  <w:style w:type="character" w:styleId="aff7">
    <w:name w:val="Strong"/>
    <w:uiPriority w:val="22"/>
    <w:qFormat/>
    <w:rsid w:val="007E0B60"/>
    <w:rPr>
      <w:b/>
      <w:bCs/>
    </w:rPr>
  </w:style>
  <w:style w:type="character" w:customStyle="1" w:styleId="msoins0">
    <w:name w:val="msoins"/>
    <w:basedOn w:val="a2"/>
    <w:rsid w:val="007E0B60"/>
  </w:style>
  <w:style w:type="character" w:customStyle="1" w:styleId="aff8">
    <w:name w:val="已访问的超链接"/>
    <w:rsid w:val="007E0B60"/>
    <w:rPr>
      <w:color w:val="800080"/>
      <w:u w:val="single"/>
    </w:rPr>
  </w:style>
  <w:style w:type="paragraph" w:styleId="aff9">
    <w:name w:val="index heading"/>
    <w:basedOn w:val="a0"/>
    <w:next w:val="a0"/>
    <w:rsid w:val="007E0B60"/>
    <w:pPr>
      <w:pBdr>
        <w:top w:val="single" w:sz="12" w:space="0" w:color="auto"/>
      </w:pBdr>
      <w:spacing w:before="360" w:after="240"/>
      <w:jc w:val="left"/>
    </w:pPr>
    <w:rPr>
      <w:rFonts w:eastAsia="宋体"/>
      <w:b/>
      <w:i/>
      <w:sz w:val="26"/>
      <w:szCs w:val="20"/>
      <w:lang w:val="en-GB"/>
    </w:rPr>
  </w:style>
  <w:style w:type="paragraph" w:customStyle="1" w:styleId="INDENT1">
    <w:name w:val="INDENT1"/>
    <w:basedOn w:val="a0"/>
    <w:rsid w:val="007E0B60"/>
    <w:pPr>
      <w:spacing w:after="180"/>
      <w:ind w:left="851"/>
      <w:jc w:val="left"/>
    </w:pPr>
    <w:rPr>
      <w:rFonts w:eastAsia="宋体"/>
      <w:szCs w:val="20"/>
      <w:lang w:val="en-GB"/>
    </w:rPr>
  </w:style>
  <w:style w:type="paragraph" w:customStyle="1" w:styleId="INDENT2">
    <w:name w:val="INDENT2"/>
    <w:basedOn w:val="a0"/>
    <w:rsid w:val="007E0B60"/>
    <w:pPr>
      <w:spacing w:after="180"/>
      <w:ind w:left="1135" w:hanging="284"/>
      <w:jc w:val="left"/>
    </w:pPr>
    <w:rPr>
      <w:rFonts w:eastAsia="宋体"/>
      <w:szCs w:val="20"/>
      <w:lang w:val="en-GB"/>
    </w:rPr>
  </w:style>
  <w:style w:type="paragraph" w:customStyle="1" w:styleId="INDENT3">
    <w:name w:val="INDENT3"/>
    <w:basedOn w:val="a0"/>
    <w:rsid w:val="007E0B60"/>
    <w:pPr>
      <w:spacing w:after="180"/>
      <w:ind w:left="1701" w:hanging="567"/>
      <w:jc w:val="left"/>
    </w:pPr>
    <w:rPr>
      <w:rFonts w:eastAsia="宋体"/>
      <w:szCs w:val="20"/>
      <w:lang w:val="en-GB"/>
    </w:rPr>
  </w:style>
  <w:style w:type="paragraph" w:customStyle="1" w:styleId="FigureTitle">
    <w:name w:val="Figure_Title"/>
    <w:basedOn w:val="a0"/>
    <w:next w:val="a0"/>
    <w:rsid w:val="007E0B60"/>
    <w:pPr>
      <w:keepLines/>
      <w:tabs>
        <w:tab w:val="left" w:pos="794"/>
        <w:tab w:val="left" w:pos="1191"/>
        <w:tab w:val="left" w:pos="1588"/>
        <w:tab w:val="left" w:pos="1985"/>
      </w:tabs>
      <w:spacing w:before="120" w:after="480"/>
      <w:jc w:val="center"/>
    </w:pPr>
    <w:rPr>
      <w:rFonts w:eastAsia="宋体"/>
      <w:b/>
      <w:sz w:val="24"/>
      <w:szCs w:val="20"/>
      <w:lang w:val="en-GB"/>
    </w:rPr>
  </w:style>
  <w:style w:type="paragraph" w:customStyle="1" w:styleId="RecCCITT">
    <w:name w:val="Rec_CCITT_#"/>
    <w:basedOn w:val="a0"/>
    <w:rsid w:val="007E0B60"/>
    <w:pPr>
      <w:keepNext/>
      <w:keepLines/>
      <w:spacing w:after="180"/>
      <w:jc w:val="left"/>
    </w:pPr>
    <w:rPr>
      <w:rFonts w:eastAsia="宋体"/>
      <w:b/>
      <w:szCs w:val="20"/>
      <w:lang w:val="en-GB"/>
    </w:rPr>
  </w:style>
  <w:style w:type="paragraph" w:customStyle="1" w:styleId="enumlev2">
    <w:name w:val="enumlev2"/>
    <w:basedOn w:val="a0"/>
    <w:rsid w:val="007E0B60"/>
    <w:pPr>
      <w:tabs>
        <w:tab w:val="left" w:pos="794"/>
        <w:tab w:val="left" w:pos="1191"/>
        <w:tab w:val="left" w:pos="1588"/>
        <w:tab w:val="left" w:pos="1985"/>
      </w:tabs>
      <w:spacing w:before="86" w:after="180"/>
      <w:ind w:left="1588" w:hanging="397"/>
    </w:pPr>
    <w:rPr>
      <w:rFonts w:eastAsia="宋体"/>
      <w:szCs w:val="20"/>
    </w:rPr>
  </w:style>
  <w:style w:type="paragraph" w:customStyle="1" w:styleId="CouvRecTitle">
    <w:name w:val="Couv Rec Title"/>
    <w:basedOn w:val="a0"/>
    <w:rsid w:val="007E0B60"/>
    <w:pPr>
      <w:keepNext/>
      <w:keepLines/>
      <w:spacing w:before="240" w:after="180"/>
      <w:ind w:left="1418"/>
      <w:jc w:val="left"/>
    </w:pPr>
    <w:rPr>
      <w:rFonts w:ascii="Arial" w:eastAsia="宋体" w:hAnsi="Arial"/>
      <w:b/>
      <w:sz w:val="36"/>
      <w:szCs w:val="20"/>
    </w:rPr>
  </w:style>
  <w:style w:type="paragraph" w:styleId="affa">
    <w:name w:val="Plain Text"/>
    <w:basedOn w:val="a0"/>
    <w:link w:val="affb"/>
    <w:uiPriority w:val="99"/>
    <w:rsid w:val="007E0B60"/>
    <w:pPr>
      <w:spacing w:after="180"/>
      <w:jc w:val="left"/>
    </w:pPr>
    <w:rPr>
      <w:rFonts w:ascii="Courier New" w:eastAsia="宋体" w:hAnsi="Courier New"/>
      <w:szCs w:val="20"/>
      <w:lang w:val="nb-NO"/>
    </w:rPr>
  </w:style>
  <w:style w:type="character" w:customStyle="1" w:styleId="affb">
    <w:name w:val="纯文本 字符"/>
    <w:basedOn w:val="a2"/>
    <w:link w:val="affa"/>
    <w:uiPriority w:val="99"/>
    <w:rsid w:val="007E0B60"/>
    <w:rPr>
      <w:rFonts w:ascii="Courier New" w:hAnsi="Courier New"/>
      <w:lang w:val="nb-NO" w:eastAsia="en-US"/>
    </w:rPr>
  </w:style>
  <w:style w:type="paragraph" w:styleId="affc">
    <w:name w:val="Normal (Web)"/>
    <w:basedOn w:val="a0"/>
    <w:uiPriority w:val="99"/>
    <w:qFormat/>
    <w:rsid w:val="007E0B60"/>
    <w:pPr>
      <w:spacing w:before="100" w:beforeAutospacing="1" w:after="100" w:afterAutospacing="1"/>
      <w:jc w:val="left"/>
    </w:pPr>
    <w:rPr>
      <w:rFonts w:eastAsia="Batang"/>
      <w:sz w:val="24"/>
      <w:lang w:eastAsia="ko-KR"/>
    </w:rPr>
  </w:style>
  <w:style w:type="paragraph" w:customStyle="1" w:styleId="Reference">
    <w:name w:val="Reference"/>
    <w:basedOn w:val="a0"/>
    <w:link w:val="ReferenceChar"/>
    <w:qFormat/>
    <w:rsid w:val="007E0B60"/>
    <w:pPr>
      <w:keepLines/>
      <w:tabs>
        <w:tab w:val="num" w:pos="720"/>
      </w:tabs>
      <w:spacing w:after="0"/>
      <w:ind w:left="720" w:hanging="360"/>
    </w:pPr>
    <w:rPr>
      <w:rFonts w:eastAsia="宋体"/>
      <w:sz w:val="18"/>
      <w:szCs w:val="20"/>
    </w:rPr>
  </w:style>
  <w:style w:type="paragraph" w:customStyle="1" w:styleId="NumberedList">
    <w:name w:val="Numbered List"/>
    <w:basedOn w:val="a0"/>
    <w:rsid w:val="007E0B60"/>
    <w:pPr>
      <w:numPr>
        <w:numId w:val="16"/>
      </w:numPr>
      <w:spacing w:after="0"/>
    </w:pPr>
    <w:rPr>
      <w:rFonts w:eastAsia="MS Mincho"/>
      <w:szCs w:val="20"/>
      <w:lang w:val="en-GB"/>
    </w:rPr>
  </w:style>
  <w:style w:type="paragraph" w:customStyle="1" w:styleId="Figure1">
    <w:name w:val="Figure"/>
    <w:basedOn w:val="a0"/>
    <w:next w:val="a0"/>
    <w:rsid w:val="007E0B60"/>
    <w:pPr>
      <w:keepNext/>
      <w:spacing w:before="60" w:after="60"/>
      <w:jc w:val="center"/>
    </w:pPr>
    <w:rPr>
      <w:rFonts w:eastAsia="宋体"/>
      <w:sz w:val="22"/>
      <w:szCs w:val="20"/>
    </w:rPr>
  </w:style>
  <w:style w:type="paragraph" w:customStyle="1" w:styleId="FigureCaption">
    <w:name w:val="Figure Caption"/>
    <w:aliases w:val="fc Char,Figure Caption Char"/>
    <w:basedOn w:val="a0"/>
    <w:rsid w:val="007E0B60"/>
    <w:pPr>
      <w:keepLines/>
      <w:spacing w:before="60" w:line="300" w:lineRule="atLeast"/>
      <w:ind w:left="1008" w:hanging="1008"/>
    </w:pPr>
    <w:rPr>
      <w:rFonts w:eastAsia="????"/>
      <w:szCs w:val="20"/>
    </w:rPr>
  </w:style>
  <w:style w:type="paragraph" w:customStyle="1" w:styleId="Equation-Numbered">
    <w:name w:val="Equation-Numbered"/>
    <w:basedOn w:val="a0"/>
    <w:next w:val="a0"/>
    <w:autoRedefine/>
    <w:rsid w:val="007E0B60"/>
    <w:pPr>
      <w:spacing w:before="120" w:line="240" w:lineRule="atLeast"/>
      <w:jc w:val="right"/>
    </w:pPr>
    <w:rPr>
      <w:rFonts w:eastAsia="宋体"/>
      <w:sz w:val="22"/>
      <w:szCs w:val="20"/>
    </w:rPr>
  </w:style>
  <w:style w:type="paragraph" w:customStyle="1" w:styleId="multifig">
    <w:name w:val="multifig"/>
    <w:basedOn w:val="a0"/>
    <w:rsid w:val="007E0B60"/>
    <w:pPr>
      <w:keepNext/>
      <w:tabs>
        <w:tab w:val="center" w:pos="2160"/>
        <w:tab w:val="center" w:pos="6480"/>
      </w:tabs>
      <w:spacing w:after="0" w:line="240" w:lineRule="atLeast"/>
      <w:jc w:val="left"/>
    </w:pPr>
    <w:rPr>
      <w:rFonts w:eastAsia="宋体"/>
      <w:sz w:val="24"/>
      <w:szCs w:val="20"/>
    </w:rPr>
  </w:style>
  <w:style w:type="paragraph" w:customStyle="1" w:styleId="TableCaption">
    <w:name w:val="TableCaption"/>
    <w:basedOn w:val="a0"/>
    <w:rsid w:val="007E0B60"/>
    <w:pPr>
      <w:keepNext/>
      <w:tabs>
        <w:tab w:val="left" w:pos="936"/>
      </w:tabs>
      <w:spacing w:before="120" w:after="60"/>
      <w:ind w:left="936" w:hanging="936"/>
    </w:pPr>
    <w:rPr>
      <w:rFonts w:eastAsia="宋体"/>
      <w:sz w:val="22"/>
      <w:szCs w:val="20"/>
    </w:rPr>
  </w:style>
  <w:style w:type="paragraph" w:customStyle="1" w:styleId="EquationNumbered">
    <w:name w:val="Equation Numbered"/>
    <w:basedOn w:val="a0"/>
    <w:rsid w:val="007E0B60"/>
    <w:pPr>
      <w:tabs>
        <w:tab w:val="center" w:pos="4320"/>
        <w:tab w:val="right" w:pos="8640"/>
      </w:tabs>
      <w:spacing w:before="60" w:after="60" w:line="300" w:lineRule="atLeast"/>
      <w:jc w:val="left"/>
    </w:pPr>
    <w:rPr>
      <w:rFonts w:eastAsia="宋体"/>
      <w:sz w:val="22"/>
      <w:szCs w:val="20"/>
    </w:rPr>
  </w:style>
  <w:style w:type="paragraph" w:customStyle="1" w:styleId="Style10ptChar">
    <w:name w:val="Style 10 pt Char"/>
    <w:basedOn w:val="a0"/>
    <w:rsid w:val="007E0B60"/>
    <w:pPr>
      <w:spacing w:before="120" w:after="0" w:line="240" w:lineRule="exact"/>
    </w:pPr>
    <w:rPr>
      <w:rFonts w:eastAsia="MS Mincho"/>
      <w:szCs w:val="20"/>
    </w:rPr>
  </w:style>
  <w:style w:type="character" w:customStyle="1" w:styleId="Style10ptCharChar">
    <w:name w:val="Style 10 pt Char Char"/>
    <w:rsid w:val="007E0B6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7E0B60"/>
    <w:pPr>
      <w:spacing w:before="60" w:after="60" w:line="240" w:lineRule="exact"/>
    </w:pPr>
    <w:rPr>
      <w:rFonts w:eastAsia="MS Mincho"/>
      <w:b/>
      <w:szCs w:val="20"/>
    </w:rPr>
  </w:style>
  <w:style w:type="character" w:customStyle="1" w:styleId="Style10ptBoldCharChar">
    <w:name w:val="Style 10 pt Bold Char Char"/>
    <w:rsid w:val="007E0B60"/>
    <w:rPr>
      <w:rFonts w:ascii="Arial" w:eastAsia="MS Mincho" w:hAnsi="Arial" w:cs="Arial"/>
      <w:b/>
      <w:color w:val="0000FF"/>
      <w:kern w:val="2"/>
      <w:lang w:val="en-US" w:eastAsia="en-US" w:bidi="ar-SA"/>
    </w:rPr>
  </w:style>
  <w:style w:type="paragraph" w:customStyle="1" w:styleId="Bullet0">
    <w:name w:val="Bullet"/>
    <w:basedOn w:val="a0"/>
    <w:rsid w:val="007E0B60"/>
    <w:pPr>
      <w:numPr>
        <w:numId w:val="15"/>
      </w:numPr>
      <w:spacing w:after="0"/>
      <w:jc w:val="left"/>
    </w:pPr>
    <w:rPr>
      <w:rFonts w:eastAsia="宋体"/>
      <w:sz w:val="24"/>
    </w:rPr>
  </w:style>
  <w:style w:type="character" w:customStyle="1" w:styleId="FigureCaption1">
    <w:name w:val="Figure Caption1"/>
    <w:aliases w:val="fc Char1,Figure Caption Char Char"/>
    <w:rsid w:val="007E0B60"/>
    <w:rPr>
      <w:rFonts w:ascii="Arial" w:eastAsia="????" w:hAnsi="Arial" w:cs="Arial"/>
      <w:color w:val="0000FF"/>
      <w:kern w:val="2"/>
      <w:lang w:val="en-US" w:eastAsia="en-US" w:bidi="ar-SA"/>
    </w:rPr>
  </w:style>
  <w:style w:type="paragraph" w:customStyle="1" w:styleId="FigureCentered">
    <w:name w:val="FigureCentered"/>
    <w:basedOn w:val="a0"/>
    <w:next w:val="a0"/>
    <w:rsid w:val="007E0B60"/>
    <w:pPr>
      <w:keepNext/>
      <w:spacing w:before="60" w:after="60" w:line="240" w:lineRule="atLeast"/>
      <w:jc w:val="center"/>
    </w:pPr>
    <w:rPr>
      <w:rFonts w:eastAsia="宋体"/>
      <w:sz w:val="24"/>
      <w:szCs w:val="20"/>
    </w:rPr>
  </w:style>
  <w:style w:type="character" w:customStyle="1" w:styleId="Equation-NumberedChar">
    <w:name w:val="Equation-Numbered Char"/>
    <w:rsid w:val="007E0B60"/>
    <w:rPr>
      <w:rFonts w:ascii="Arial" w:eastAsia="宋体" w:hAnsi="Arial" w:cs="Arial"/>
      <w:color w:val="0000FF"/>
      <w:kern w:val="2"/>
      <w:sz w:val="22"/>
      <w:lang w:val="en-US" w:eastAsia="en-US" w:bidi="ar-SA"/>
    </w:rPr>
  </w:style>
  <w:style w:type="paragraph" w:styleId="affd">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7E0B60"/>
    <w:pPr>
      <w:widowControl w:val="0"/>
      <w:adjustRightInd w:val="0"/>
      <w:spacing w:beforeLines="35" w:before="35" w:after="0" w:line="460" w:lineRule="exact"/>
      <w:ind w:firstLineChars="200" w:firstLine="200"/>
      <w:textAlignment w:val="baseline"/>
    </w:pPr>
    <w:rPr>
      <w:rFonts w:eastAsia="楷体_GB2312"/>
      <w:snapToGrid w:val="0"/>
      <w:sz w:val="28"/>
      <w:szCs w:val="28"/>
      <w:lang w:eastAsia="zh-CN"/>
    </w:rPr>
  </w:style>
  <w:style w:type="paragraph" w:customStyle="1" w:styleId="item">
    <w:name w:val="item"/>
    <w:basedOn w:val="a0"/>
    <w:rsid w:val="007E0B60"/>
    <w:pPr>
      <w:numPr>
        <w:numId w:val="17"/>
      </w:numPr>
      <w:spacing w:after="0"/>
    </w:pPr>
    <w:rPr>
      <w:rFonts w:eastAsia="MS Mincho"/>
      <w:szCs w:val="20"/>
      <w:lang w:val="en-GB"/>
    </w:rPr>
  </w:style>
  <w:style w:type="paragraph" w:customStyle="1" w:styleId="PaperTableCell">
    <w:name w:val="PaperTableCell"/>
    <w:basedOn w:val="a0"/>
    <w:rsid w:val="007E0B60"/>
    <w:pPr>
      <w:spacing w:after="0"/>
    </w:pPr>
    <w:rPr>
      <w:rFonts w:eastAsia="宋体"/>
      <w:sz w:val="16"/>
    </w:rPr>
  </w:style>
  <w:style w:type="character" w:styleId="affe">
    <w:name w:val="line number"/>
    <w:rsid w:val="007E0B60"/>
    <w:rPr>
      <w:rFonts w:ascii="Arial" w:eastAsia="宋体" w:hAnsi="Arial" w:cs="Arial"/>
      <w:color w:val="0000FF"/>
      <w:kern w:val="2"/>
      <w:sz w:val="18"/>
      <w:lang w:val="en-US" w:eastAsia="zh-CN" w:bidi="ar-SA"/>
    </w:rPr>
  </w:style>
  <w:style w:type="character" w:customStyle="1" w:styleId="moz-txt-tag">
    <w:name w:val="moz-txt-tag"/>
    <w:rsid w:val="007E0B60"/>
    <w:rPr>
      <w:rFonts w:ascii="Arial" w:eastAsia="宋体" w:hAnsi="Arial" w:cs="Arial"/>
      <w:color w:val="0000FF"/>
      <w:kern w:val="2"/>
      <w:lang w:val="en-US" w:eastAsia="zh-CN" w:bidi="ar-SA"/>
    </w:rPr>
  </w:style>
  <w:style w:type="character" w:customStyle="1" w:styleId="GuidanceChar">
    <w:name w:val="Guidance Char"/>
    <w:rsid w:val="007E0B60"/>
    <w:rPr>
      <w:i/>
      <w:color w:val="0000FF"/>
      <w:lang w:val="en-GB" w:eastAsia="en-US" w:bidi="ar-SA"/>
    </w:rPr>
  </w:style>
  <w:style w:type="paragraph" w:styleId="36">
    <w:name w:val="Body Text Indent 3"/>
    <w:basedOn w:val="a0"/>
    <w:link w:val="37"/>
    <w:rsid w:val="007E0B60"/>
    <w:pPr>
      <w:overflowPunct w:val="0"/>
      <w:autoSpaceDE w:val="0"/>
      <w:autoSpaceDN w:val="0"/>
      <w:adjustRightInd w:val="0"/>
      <w:spacing w:after="0"/>
      <w:ind w:left="1080"/>
      <w:jc w:val="left"/>
      <w:textAlignment w:val="baseline"/>
    </w:pPr>
    <w:rPr>
      <w:rFonts w:eastAsia="宋体"/>
      <w:szCs w:val="20"/>
      <w:lang w:val="x-none" w:eastAsia="ja-JP"/>
    </w:rPr>
  </w:style>
  <w:style w:type="character" w:customStyle="1" w:styleId="37">
    <w:name w:val="正文文本缩进 3 字符"/>
    <w:basedOn w:val="a2"/>
    <w:link w:val="36"/>
    <w:rsid w:val="007E0B60"/>
    <w:rPr>
      <w:lang w:val="x-none" w:eastAsia="ja-JP"/>
    </w:rPr>
  </w:style>
  <w:style w:type="paragraph" w:customStyle="1" w:styleId="tah0">
    <w:name w:val="tah"/>
    <w:basedOn w:val="a0"/>
    <w:rsid w:val="007E0B60"/>
    <w:pPr>
      <w:keepNext/>
      <w:spacing w:after="0"/>
      <w:jc w:val="center"/>
    </w:pPr>
    <w:rPr>
      <w:rFonts w:ascii="Arial" w:eastAsia="Calibri" w:hAnsi="Arial" w:cs="Arial"/>
      <w:b/>
      <w:bCs/>
      <w:sz w:val="18"/>
      <w:szCs w:val="18"/>
    </w:rPr>
  </w:style>
  <w:style w:type="paragraph" w:customStyle="1" w:styleId="tac0">
    <w:name w:val="tac"/>
    <w:basedOn w:val="a0"/>
    <w:rsid w:val="007E0B60"/>
    <w:pPr>
      <w:keepNext/>
      <w:spacing w:after="0"/>
      <w:jc w:val="center"/>
    </w:pPr>
    <w:rPr>
      <w:rFonts w:ascii="Arial" w:eastAsia="Calibri" w:hAnsi="Arial" w:cs="Arial"/>
      <w:sz w:val="18"/>
      <w:szCs w:val="18"/>
    </w:rPr>
  </w:style>
  <w:style w:type="paragraph" w:customStyle="1" w:styleId="th0">
    <w:name w:val="th"/>
    <w:basedOn w:val="a0"/>
    <w:rsid w:val="007E0B6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7E0B60"/>
    <w:pPr>
      <w:keepNext/>
      <w:tabs>
        <w:tab w:val="num" w:pos="720"/>
      </w:tabs>
      <w:autoSpaceDE w:val="0"/>
      <w:autoSpaceDN w:val="0"/>
      <w:adjustRightInd w:val="0"/>
      <w:ind w:left="720" w:hanging="360"/>
      <w:jc w:val="both"/>
    </w:pPr>
    <w:rPr>
      <w:kern w:val="2"/>
      <w:lang w:val="en-GB"/>
    </w:rPr>
  </w:style>
  <w:style w:type="character" w:customStyle="1" w:styleId="im-content1">
    <w:name w:val="im-content1"/>
    <w:rsid w:val="007E0B60"/>
    <w:rPr>
      <w:vanish w:val="0"/>
      <w:webHidden w:val="0"/>
      <w:color w:val="333333"/>
      <w:specVanish w:val="0"/>
    </w:rPr>
  </w:style>
  <w:style w:type="paragraph" w:customStyle="1" w:styleId="Style1">
    <w:name w:val="Style1"/>
    <w:basedOn w:val="a0"/>
    <w:link w:val="Style1Char"/>
    <w:qFormat/>
    <w:rsid w:val="007E0B60"/>
    <w:pPr>
      <w:spacing w:after="180" w:line="288" w:lineRule="auto"/>
      <w:ind w:firstLine="360"/>
    </w:pPr>
    <w:rPr>
      <w:rFonts w:eastAsia="Malgun Gothic"/>
      <w:szCs w:val="20"/>
      <w:lang w:val="en-GB"/>
    </w:rPr>
  </w:style>
  <w:style w:type="character" w:customStyle="1" w:styleId="Style1Char">
    <w:name w:val="Style1 Char"/>
    <w:link w:val="Style1"/>
    <w:qFormat/>
    <w:rsid w:val="007E0B60"/>
    <w:rPr>
      <w:rFonts w:eastAsia="Malgun Gothic"/>
      <w:lang w:val="en-GB" w:eastAsia="en-US"/>
    </w:rPr>
  </w:style>
  <w:style w:type="paragraph" w:customStyle="1" w:styleId="References">
    <w:name w:val="References"/>
    <w:basedOn w:val="a0"/>
    <w:rsid w:val="007E0B60"/>
    <w:pPr>
      <w:numPr>
        <w:numId w:val="18"/>
      </w:numPr>
      <w:autoSpaceDE w:val="0"/>
      <w:autoSpaceDN w:val="0"/>
      <w:spacing w:before="60" w:after="60" w:line="360" w:lineRule="atLeast"/>
    </w:pPr>
    <w:rPr>
      <w:rFonts w:eastAsia="宋体"/>
      <w:sz w:val="22"/>
      <w:szCs w:val="16"/>
    </w:rPr>
  </w:style>
  <w:style w:type="paragraph" w:customStyle="1" w:styleId="afff">
    <w:name w:val="문단"/>
    <w:basedOn w:val="a0"/>
    <w:uiPriority w:val="99"/>
    <w:rsid w:val="007E0B60"/>
    <w:pPr>
      <w:autoSpaceDE w:val="0"/>
      <w:autoSpaceDN w:val="0"/>
      <w:spacing w:after="0"/>
      <w:ind w:firstLine="800"/>
    </w:pPr>
    <w:rPr>
      <w:rFonts w:ascii="Gulim" w:eastAsia="Gulim" w:hAnsi="宋体" w:cs="宋体"/>
      <w:color w:val="000000"/>
      <w:szCs w:val="20"/>
      <w:lang w:eastAsia="zh-CN"/>
    </w:rPr>
  </w:style>
  <w:style w:type="character" w:customStyle="1" w:styleId="TFZchn">
    <w:name w:val="TF Zchn"/>
    <w:link w:val="TF"/>
    <w:locked/>
    <w:rsid w:val="007E0B60"/>
    <w:rPr>
      <w:rFonts w:ascii="Arial" w:eastAsia="Times New Roman" w:hAnsi="Arial"/>
      <w:b/>
      <w:lang w:val="en-GB" w:eastAsia="en-US"/>
    </w:rPr>
  </w:style>
  <w:style w:type="paragraph" w:customStyle="1" w:styleId="RAN1bullet2">
    <w:name w:val="RAN1 bullet2"/>
    <w:basedOn w:val="a0"/>
    <w:link w:val="RAN1bullet2Char"/>
    <w:qFormat/>
    <w:rsid w:val="007E0B60"/>
    <w:pPr>
      <w:numPr>
        <w:ilvl w:val="1"/>
        <w:numId w:val="19"/>
      </w:numPr>
      <w:tabs>
        <w:tab w:val="left" w:pos="1440"/>
      </w:tabs>
      <w:spacing w:after="0"/>
      <w:jc w:val="left"/>
    </w:pPr>
    <w:rPr>
      <w:rFonts w:ascii="Times" w:eastAsia="Batang" w:hAnsi="Times"/>
      <w:szCs w:val="20"/>
    </w:rPr>
  </w:style>
  <w:style w:type="character" w:customStyle="1" w:styleId="RAN1bullet2Char">
    <w:name w:val="RAN1 bullet2 Char"/>
    <w:link w:val="RAN1bullet2"/>
    <w:qFormat/>
    <w:rsid w:val="007E0B60"/>
    <w:rPr>
      <w:rFonts w:ascii="Times" w:eastAsia="Batang" w:hAnsi="Times"/>
      <w:lang w:eastAsia="en-US"/>
    </w:rPr>
  </w:style>
  <w:style w:type="paragraph" w:customStyle="1" w:styleId="RAN1bullet1">
    <w:name w:val="RAN1 bullet1"/>
    <w:basedOn w:val="a0"/>
    <w:link w:val="RAN1bullet1Char"/>
    <w:qFormat/>
    <w:rsid w:val="007E0B60"/>
    <w:pPr>
      <w:numPr>
        <w:numId w:val="20"/>
      </w:numPr>
      <w:spacing w:after="0"/>
      <w:jc w:val="left"/>
    </w:pPr>
    <w:rPr>
      <w:rFonts w:ascii="Times" w:eastAsia="Batang" w:hAnsi="Times"/>
      <w:lang w:val="en-GB"/>
    </w:rPr>
  </w:style>
  <w:style w:type="character" w:customStyle="1" w:styleId="RAN1bullet1Char">
    <w:name w:val="RAN1 bullet1 Char"/>
    <w:link w:val="RAN1bullet1"/>
    <w:rsid w:val="007E0B60"/>
    <w:rPr>
      <w:rFonts w:ascii="Times" w:eastAsia="Batang" w:hAnsi="Times"/>
      <w:szCs w:val="24"/>
      <w:lang w:val="en-GB" w:eastAsia="en-US"/>
    </w:rPr>
  </w:style>
  <w:style w:type="paragraph" w:customStyle="1" w:styleId="RAN1tdoc">
    <w:name w:val="RAN1 tdoc"/>
    <w:basedOn w:val="a0"/>
    <w:link w:val="RAN1tdocChar"/>
    <w:qFormat/>
    <w:rsid w:val="007E0B60"/>
    <w:pPr>
      <w:spacing w:after="0"/>
      <w:ind w:left="720" w:hanging="720"/>
      <w:jc w:val="left"/>
    </w:pPr>
    <w:rPr>
      <w:rFonts w:ascii="Times" w:eastAsia="Batang" w:hAnsi="Times"/>
      <w:b/>
      <w:color w:val="0000FF"/>
      <w:u w:val="single" w:color="0000FF"/>
      <w:lang w:val="en-GB"/>
    </w:rPr>
  </w:style>
  <w:style w:type="character" w:customStyle="1" w:styleId="RAN1tdocChar">
    <w:name w:val="RAN1 tdoc Char"/>
    <w:link w:val="RAN1tdoc"/>
    <w:rsid w:val="007E0B60"/>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7E0B60"/>
    <w:pPr>
      <w:numPr>
        <w:ilvl w:val="2"/>
        <w:numId w:val="21"/>
      </w:numPr>
    </w:pPr>
  </w:style>
  <w:style w:type="character" w:customStyle="1" w:styleId="RAN1bullet3Char">
    <w:name w:val="RAN1 bullet3 Char"/>
    <w:link w:val="RAN1bullet3"/>
    <w:qFormat/>
    <w:rsid w:val="007E0B60"/>
    <w:rPr>
      <w:rFonts w:ascii="Times" w:eastAsia="Batang" w:hAnsi="Times"/>
      <w:lang w:eastAsia="en-US"/>
    </w:rPr>
  </w:style>
  <w:style w:type="character" w:customStyle="1" w:styleId="ProposalChar">
    <w:name w:val="Proposal Char"/>
    <w:link w:val="Proposal"/>
    <w:qFormat/>
    <w:rsid w:val="007E0B60"/>
    <w:rPr>
      <w:rFonts w:ascii="Calibri" w:hAnsi="Calibri"/>
      <w:b/>
      <w:bCs/>
      <w:sz w:val="22"/>
      <w:szCs w:val="22"/>
    </w:rPr>
  </w:style>
  <w:style w:type="paragraph" w:customStyle="1" w:styleId="ZchnZchn">
    <w:name w:val="Zchn Zchn"/>
    <w:rsid w:val="007E0B6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8"/>
    <w:link w:val="bulletChar"/>
    <w:qFormat/>
    <w:rsid w:val="007E0B60"/>
    <w:pPr>
      <w:widowControl/>
      <w:numPr>
        <w:numId w:val="22"/>
      </w:numPr>
      <w:spacing w:after="0"/>
      <w:ind w:left="0" w:firstLineChars="0" w:firstLine="0"/>
      <w:contextualSpacing/>
      <w:jc w:val="left"/>
    </w:pPr>
    <w:rPr>
      <w:rFonts w:ascii="Times New Roman" w:eastAsia="等线" w:hAnsi="Times New Roman"/>
      <w:kern w:val="0"/>
      <w:sz w:val="20"/>
      <w:szCs w:val="24"/>
      <w:lang w:eastAsia="en-US"/>
    </w:rPr>
  </w:style>
  <w:style w:type="character" w:customStyle="1" w:styleId="bulletChar">
    <w:name w:val="bullet Char"/>
    <w:link w:val="bullet"/>
    <w:rsid w:val="007E0B60"/>
    <w:rPr>
      <w:rFonts w:eastAsia="等线"/>
      <w:szCs w:val="24"/>
      <w:lang w:eastAsia="en-US"/>
    </w:rPr>
  </w:style>
  <w:style w:type="paragraph" w:customStyle="1" w:styleId="TOC10">
    <w:name w:val="TOC 标题1"/>
    <w:basedOn w:val="1"/>
    <w:next w:val="a0"/>
    <w:uiPriority w:val="39"/>
    <w:unhideWhenUsed/>
    <w:qFormat/>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paragraph" w:customStyle="1" w:styleId="onecomwebmail-msonormal">
    <w:name w:val="onecomwebmail-msonormal"/>
    <w:basedOn w:val="a0"/>
    <w:rsid w:val="007E0B60"/>
    <w:pPr>
      <w:spacing w:before="100" w:beforeAutospacing="1" w:after="100" w:afterAutospacing="1"/>
      <w:jc w:val="left"/>
    </w:pPr>
    <w:rPr>
      <w:rFonts w:eastAsia="宋体"/>
      <w:sz w:val="24"/>
    </w:rPr>
  </w:style>
  <w:style w:type="character" w:customStyle="1" w:styleId="bullet1Char">
    <w:name w:val="bullet1 Char"/>
    <w:rsid w:val="007E0B60"/>
    <w:rPr>
      <w:rFonts w:ascii="Calibri" w:eastAsia="宋体" w:hAnsi="Calibri"/>
      <w:kern w:val="2"/>
      <w:sz w:val="24"/>
      <w:szCs w:val="24"/>
      <w:lang w:val="en-GB" w:eastAsia="zh-CN"/>
    </w:rPr>
  </w:style>
  <w:style w:type="character" w:customStyle="1" w:styleId="bullet2Char">
    <w:name w:val="bullet2 Char"/>
    <w:qFormat/>
    <w:rsid w:val="007E0B60"/>
    <w:rPr>
      <w:rFonts w:ascii="Times" w:eastAsia="宋体" w:hAnsi="Times"/>
      <w:kern w:val="2"/>
      <w:sz w:val="24"/>
      <w:szCs w:val="24"/>
      <w:lang w:val="en-GB" w:eastAsia="zh-CN"/>
    </w:rPr>
  </w:style>
  <w:style w:type="character" w:customStyle="1" w:styleId="bullet3Char">
    <w:name w:val="bullet3 Char"/>
    <w:rsid w:val="007E0B60"/>
    <w:rPr>
      <w:rFonts w:ascii="Times" w:eastAsia="Batang" w:hAnsi="Times"/>
      <w:szCs w:val="24"/>
      <w:lang w:val="en-GB" w:eastAsia="en-US"/>
    </w:rPr>
  </w:style>
  <w:style w:type="paragraph" w:customStyle="1" w:styleId="bullet4">
    <w:name w:val="bullet4"/>
    <w:basedOn w:val="text"/>
    <w:qFormat/>
    <w:rsid w:val="007E0B6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7E0B60"/>
    <w:pPr>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7E0B60"/>
    <w:rPr>
      <w:rFonts w:eastAsia="Malgun Gothic" w:cs="Batang"/>
      <w:lang w:val="en-GB" w:eastAsia="en-US"/>
    </w:rPr>
  </w:style>
  <w:style w:type="paragraph" w:customStyle="1" w:styleId="tdoc">
    <w:name w:val="tdoc"/>
    <w:basedOn w:val="a0"/>
    <w:link w:val="tdocChar"/>
    <w:qFormat/>
    <w:rsid w:val="007E0B60"/>
    <w:pPr>
      <w:spacing w:after="0"/>
      <w:ind w:left="1440" w:hanging="1440"/>
      <w:jc w:val="left"/>
    </w:pPr>
    <w:rPr>
      <w:rFonts w:ascii="Times" w:eastAsia="Batang" w:hAnsi="Times"/>
      <w:lang w:val="en-GB"/>
    </w:rPr>
  </w:style>
  <w:style w:type="character" w:customStyle="1" w:styleId="tdocChar">
    <w:name w:val="tdoc Char"/>
    <w:link w:val="tdoc"/>
    <w:rsid w:val="007E0B60"/>
    <w:rPr>
      <w:rFonts w:ascii="Times" w:eastAsia="Batang" w:hAnsi="Times"/>
      <w:szCs w:val="24"/>
      <w:lang w:val="en-GB" w:eastAsia="en-US"/>
    </w:rPr>
  </w:style>
  <w:style w:type="paragraph" w:customStyle="1" w:styleId="maintext">
    <w:name w:val="main text"/>
    <w:basedOn w:val="a0"/>
    <w:link w:val="maintextChar"/>
    <w:qFormat/>
    <w:rsid w:val="007E0B60"/>
    <w:pPr>
      <w:spacing w:before="60" w:after="60" w:line="288" w:lineRule="auto"/>
      <w:ind w:firstLineChars="200" w:firstLine="200"/>
    </w:pPr>
    <w:rPr>
      <w:rFonts w:eastAsia="Malgun Gothic"/>
      <w:szCs w:val="20"/>
      <w:lang w:val="en-GB" w:eastAsia="ko-KR"/>
    </w:rPr>
  </w:style>
  <w:style w:type="character" w:customStyle="1" w:styleId="maintextChar">
    <w:name w:val="main text Char"/>
    <w:link w:val="maintext"/>
    <w:qFormat/>
    <w:rsid w:val="007E0B60"/>
    <w:rPr>
      <w:rFonts w:eastAsia="Malgun Gothic"/>
      <w:lang w:val="en-GB" w:eastAsia="ko-KR"/>
    </w:rPr>
  </w:style>
  <w:style w:type="character" w:customStyle="1" w:styleId="NOChar">
    <w:name w:val="NO Char"/>
    <w:link w:val="NO"/>
    <w:rsid w:val="007E0B60"/>
    <w:rPr>
      <w:lang w:val="en-GB" w:eastAsia="en-US"/>
    </w:rPr>
  </w:style>
  <w:style w:type="table" w:customStyle="1" w:styleId="TableGrid10">
    <w:name w:val="Table Grid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7E0B6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d"/>
    <w:rsid w:val="007E0B60"/>
    <w:pPr>
      <w:widowControl w:val="0"/>
      <w:spacing w:after="0"/>
      <w:ind w:firstLine="420"/>
    </w:pPr>
    <w:rPr>
      <w:rFonts w:eastAsia="宋体"/>
      <w:kern w:val="2"/>
      <w:sz w:val="21"/>
      <w:szCs w:val="20"/>
      <w:lang w:eastAsia="zh-CN"/>
    </w:rPr>
  </w:style>
  <w:style w:type="paragraph" w:customStyle="1" w:styleId="afff0">
    <w:name w:val="表格文字居左"/>
    <w:basedOn w:val="a0"/>
    <w:next w:val="a0"/>
    <w:rsid w:val="007E0B60"/>
    <w:pPr>
      <w:widowControl w:val="0"/>
      <w:spacing w:after="0"/>
    </w:pPr>
    <w:rPr>
      <w:rFonts w:ascii="Arial" w:eastAsia="宋体" w:hAnsi="Arial" w:cs="宋体"/>
      <w:kern w:val="2"/>
      <w:sz w:val="21"/>
      <w:szCs w:val="20"/>
      <w:lang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7E0B60"/>
    <w:rPr>
      <w:rFonts w:ascii="Arial" w:hAnsi="Arial"/>
      <w:sz w:val="32"/>
      <w:lang w:val="en-GB" w:eastAsia="en-US"/>
    </w:rPr>
  </w:style>
  <w:style w:type="paragraph" w:customStyle="1" w:styleId="z-TopofForm1">
    <w:name w:val="z-Top of Form1"/>
    <w:basedOn w:val="a0"/>
    <w:next w:val="a0"/>
    <w:hidden/>
    <w:uiPriority w:val="99"/>
    <w:unhideWhenUsed/>
    <w:rsid w:val="007E0B60"/>
    <w:pPr>
      <w:pBdr>
        <w:bottom w:val="single" w:sz="6" w:space="1" w:color="auto"/>
      </w:pBdr>
      <w:spacing w:after="0"/>
      <w:jc w:val="center"/>
    </w:pPr>
    <w:rPr>
      <w:rFonts w:ascii="Arial" w:eastAsia="宋体" w:hAnsi="Arial"/>
      <w:vanish/>
      <w:sz w:val="16"/>
      <w:szCs w:val="16"/>
      <w:lang w:eastAsia="zh-CN"/>
    </w:rPr>
  </w:style>
  <w:style w:type="character" w:customStyle="1" w:styleId="z-">
    <w:name w:val="z-窗体顶端 字符"/>
    <w:basedOn w:val="a2"/>
    <w:link w:val="z-0"/>
    <w:uiPriority w:val="99"/>
    <w:rsid w:val="007E0B60"/>
    <w:rPr>
      <w:rFonts w:ascii="Arial" w:hAnsi="Arial"/>
      <w:vanish/>
      <w:sz w:val="16"/>
      <w:szCs w:val="16"/>
    </w:rPr>
  </w:style>
  <w:style w:type="character" w:customStyle="1" w:styleId="hps">
    <w:name w:val="hps"/>
    <w:basedOn w:val="a2"/>
    <w:rsid w:val="007E0B60"/>
  </w:style>
  <w:style w:type="paragraph" w:customStyle="1" w:styleId="z-BottomofForm1">
    <w:name w:val="z-Bottom of Form1"/>
    <w:basedOn w:val="a0"/>
    <w:next w:val="a0"/>
    <w:hidden/>
    <w:uiPriority w:val="99"/>
    <w:unhideWhenUsed/>
    <w:rsid w:val="007E0B60"/>
    <w:pPr>
      <w:pBdr>
        <w:top w:val="single" w:sz="6" w:space="1" w:color="auto"/>
      </w:pBdr>
      <w:spacing w:after="0"/>
      <w:jc w:val="center"/>
    </w:pPr>
    <w:rPr>
      <w:rFonts w:ascii="Arial" w:eastAsia="宋体" w:hAnsi="Arial"/>
      <w:vanish/>
      <w:sz w:val="16"/>
      <w:szCs w:val="16"/>
      <w:lang w:eastAsia="zh-CN"/>
    </w:rPr>
  </w:style>
  <w:style w:type="character" w:customStyle="1" w:styleId="z-1">
    <w:name w:val="z-窗体底端 字符"/>
    <w:basedOn w:val="a2"/>
    <w:link w:val="z-2"/>
    <w:uiPriority w:val="99"/>
    <w:rsid w:val="007E0B60"/>
    <w:rPr>
      <w:rFonts w:ascii="Arial" w:hAnsi="Arial"/>
      <w:vanish/>
      <w:sz w:val="16"/>
      <w:szCs w:val="16"/>
    </w:rPr>
  </w:style>
  <w:style w:type="paragraph" w:customStyle="1" w:styleId="Date1">
    <w:name w:val="Date1"/>
    <w:basedOn w:val="a0"/>
    <w:next w:val="a0"/>
    <w:uiPriority w:val="99"/>
    <w:unhideWhenUsed/>
    <w:rsid w:val="007E0B60"/>
    <w:pPr>
      <w:spacing w:after="200" w:line="276" w:lineRule="auto"/>
      <w:ind w:leftChars="2500" w:left="100"/>
      <w:jc w:val="left"/>
    </w:pPr>
    <w:rPr>
      <w:rFonts w:eastAsia="宋体"/>
      <w:szCs w:val="20"/>
      <w:lang w:eastAsia="zh-CN"/>
    </w:rPr>
  </w:style>
  <w:style w:type="paragraph" w:customStyle="1" w:styleId="tablecell">
    <w:name w:val="tablecell"/>
    <w:basedOn w:val="a0"/>
    <w:qFormat/>
    <w:rsid w:val="007E0B60"/>
    <w:pPr>
      <w:autoSpaceDE w:val="0"/>
      <w:autoSpaceDN w:val="0"/>
      <w:adjustRightInd w:val="0"/>
      <w:snapToGrid w:val="0"/>
      <w:spacing w:before="40" w:after="40"/>
      <w:jc w:val="left"/>
    </w:pPr>
    <w:rPr>
      <w:rFonts w:eastAsia="宋体"/>
      <w:szCs w:val="20"/>
    </w:rPr>
  </w:style>
  <w:style w:type="character" w:customStyle="1" w:styleId="shorttext">
    <w:name w:val="short_text"/>
    <w:basedOn w:val="a2"/>
    <w:rsid w:val="007E0B60"/>
  </w:style>
  <w:style w:type="paragraph" w:customStyle="1" w:styleId="tableheader">
    <w:name w:val="tableheader"/>
    <w:basedOn w:val="a0"/>
    <w:qFormat/>
    <w:rsid w:val="007E0B60"/>
    <w:pPr>
      <w:snapToGrid w:val="0"/>
      <w:spacing w:before="40" w:after="40"/>
      <w:jc w:val="center"/>
    </w:pPr>
    <w:rPr>
      <w:rFonts w:eastAsia="宋体" w:cs="Calibri"/>
      <w:b/>
      <w:bCs/>
      <w:color w:val="000000"/>
      <w:szCs w:val="20"/>
    </w:rPr>
  </w:style>
  <w:style w:type="character" w:customStyle="1" w:styleId="keyword">
    <w:name w:val="keyword"/>
    <w:basedOn w:val="a2"/>
    <w:rsid w:val="007E0B60"/>
  </w:style>
  <w:style w:type="paragraph" w:customStyle="1" w:styleId="Test">
    <w:name w:val="Test"/>
    <w:basedOn w:val="a0"/>
    <w:rsid w:val="007E0B60"/>
    <w:pPr>
      <w:spacing w:before="60" w:after="60" w:line="280" w:lineRule="atLeast"/>
      <w:ind w:left="2160"/>
    </w:pPr>
    <w:rPr>
      <w:rFonts w:eastAsia="MS Mincho"/>
      <w:szCs w:val="20"/>
      <w:lang w:val="en-GB"/>
    </w:rPr>
  </w:style>
  <w:style w:type="paragraph" w:customStyle="1" w:styleId="Doc-text2">
    <w:name w:val="Doc-text2"/>
    <w:basedOn w:val="a0"/>
    <w:link w:val="Doc-text2Char"/>
    <w:qFormat/>
    <w:rsid w:val="007E0B60"/>
    <w:pPr>
      <w:spacing w:after="200" w:line="276" w:lineRule="auto"/>
      <w:jc w:val="left"/>
    </w:pPr>
    <w:rPr>
      <w:rFonts w:eastAsia="宋体"/>
      <w:szCs w:val="20"/>
      <w:lang w:eastAsia="zh-CN"/>
    </w:rPr>
  </w:style>
  <w:style w:type="character" w:customStyle="1" w:styleId="Doc-text2Char">
    <w:name w:val="Doc-text2 Char"/>
    <w:link w:val="Doc-text2"/>
    <w:rsid w:val="007E0B60"/>
  </w:style>
  <w:style w:type="paragraph" w:customStyle="1" w:styleId="BodyTextIndent1">
    <w:name w:val="Body Text Indent1"/>
    <w:basedOn w:val="a0"/>
    <w:next w:val="afff1"/>
    <w:link w:val="BodyTextIndentChar"/>
    <w:uiPriority w:val="99"/>
    <w:unhideWhenUsed/>
    <w:rsid w:val="007E0B60"/>
    <w:pPr>
      <w:spacing w:line="276" w:lineRule="auto"/>
      <w:ind w:left="360"/>
      <w:jc w:val="left"/>
    </w:pPr>
    <w:rPr>
      <w:rFonts w:eastAsia="宋体"/>
      <w:szCs w:val="20"/>
      <w:lang w:eastAsia="zh-CN"/>
    </w:rPr>
  </w:style>
  <w:style w:type="character" w:customStyle="1" w:styleId="BodyTextIndentChar">
    <w:name w:val="Body Text Indent Char"/>
    <w:basedOn w:val="a2"/>
    <w:link w:val="BodyTextIndent1"/>
    <w:uiPriority w:val="99"/>
    <w:rsid w:val="007E0B60"/>
  </w:style>
  <w:style w:type="paragraph" w:customStyle="1" w:styleId="ordinary-output">
    <w:name w:val="ordinary-output"/>
    <w:basedOn w:val="a0"/>
    <w:rsid w:val="007E0B60"/>
    <w:pPr>
      <w:spacing w:before="100" w:beforeAutospacing="1" w:after="100" w:afterAutospacing="1" w:line="322" w:lineRule="atLeast"/>
      <w:jc w:val="left"/>
    </w:pPr>
    <w:rPr>
      <w:rFonts w:ascii="宋体" w:eastAsia="宋体" w:hAnsi="宋体" w:cs="宋体"/>
      <w:color w:val="333333"/>
      <w:sz w:val="26"/>
      <w:szCs w:val="26"/>
      <w:lang w:eastAsia="zh-CN"/>
    </w:rPr>
  </w:style>
  <w:style w:type="character" w:customStyle="1" w:styleId="ordinary-span-edit2">
    <w:name w:val="ordinary-span-edit2"/>
    <w:basedOn w:val="a2"/>
    <w:rsid w:val="007E0B60"/>
  </w:style>
  <w:style w:type="paragraph" w:customStyle="1" w:styleId="3GPPNormalText">
    <w:name w:val="3GPP Normal Text"/>
    <w:basedOn w:val="a1"/>
    <w:link w:val="3GPPNormalTextChar"/>
    <w:qFormat/>
    <w:rsid w:val="007E0B60"/>
    <w:pPr>
      <w:tabs>
        <w:tab w:val="left" w:pos="1440"/>
      </w:tabs>
      <w:ind w:left="1440" w:hanging="1440"/>
    </w:pPr>
    <w:rPr>
      <w:sz w:val="22"/>
      <w:lang w:eastAsia="zh-CN"/>
    </w:rPr>
  </w:style>
  <w:style w:type="character" w:customStyle="1" w:styleId="3GPPNormalTextChar">
    <w:name w:val="3GPP Normal Text Char"/>
    <w:link w:val="3GPPNormalText"/>
    <w:rsid w:val="007E0B60"/>
    <w:rPr>
      <w:rFonts w:eastAsia="MS Mincho"/>
      <w:sz w:val="22"/>
      <w:szCs w:val="24"/>
    </w:rPr>
  </w:style>
  <w:style w:type="paragraph" w:customStyle="1" w:styleId="31">
    <w:name w:val="列表编号 31"/>
    <w:basedOn w:val="a0"/>
    <w:next w:val="3"/>
    <w:rsid w:val="007E0B60"/>
    <w:pPr>
      <w:numPr>
        <w:numId w:val="23"/>
      </w:numPr>
      <w:tabs>
        <w:tab w:val="clear" w:pos="926"/>
      </w:tabs>
      <w:overflowPunct w:val="0"/>
      <w:autoSpaceDE w:val="0"/>
      <w:autoSpaceDN w:val="0"/>
      <w:adjustRightInd w:val="0"/>
      <w:spacing w:after="180"/>
      <w:ind w:left="720" w:hanging="420"/>
      <w:jc w:val="left"/>
      <w:textAlignment w:val="baseline"/>
    </w:pPr>
    <w:rPr>
      <w:rFonts w:eastAsia="宋体"/>
      <w:szCs w:val="20"/>
      <w:lang w:val="en-GB"/>
    </w:rPr>
  </w:style>
  <w:style w:type="table" w:customStyle="1" w:styleId="111">
    <w:name w:val="网格型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E0B60"/>
    <w:rPr>
      <w:sz w:val="18"/>
      <w:lang w:eastAsia="en-US"/>
    </w:rPr>
  </w:style>
  <w:style w:type="paragraph" w:customStyle="1" w:styleId="Subtitle1">
    <w:name w:val="Subtitle1"/>
    <w:basedOn w:val="a0"/>
    <w:next w:val="a0"/>
    <w:uiPriority w:val="11"/>
    <w:qFormat/>
    <w:rsid w:val="007E0B60"/>
    <w:pPr>
      <w:numPr>
        <w:ilvl w:val="1"/>
      </w:numPr>
      <w:snapToGrid w:val="0"/>
      <w:spacing w:after="0"/>
      <w:jc w:val="left"/>
    </w:pPr>
    <w:rPr>
      <w:rFonts w:ascii="Calibri Light" w:eastAsia="宋体" w:hAnsi="Calibri Light"/>
      <w:b/>
      <w:i/>
      <w:iCs/>
      <w:color w:val="4472C4"/>
      <w:spacing w:val="15"/>
      <w:lang w:eastAsia="zh-CN"/>
    </w:rPr>
  </w:style>
  <w:style w:type="character" w:customStyle="1" w:styleId="afff2">
    <w:name w:val="副标题 字符"/>
    <w:basedOn w:val="a2"/>
    <w:link w:val="afff3"/>
    <w:uiPriority w:val="11"/>
    <w:rsid w:val="007E0B60"/>
    <w:rPr>
      <w:rFonts w:ascii="Calibri Light" w:hAnsi="Calibri Light"/>
      <w:b/>
      <w:i/>
      <w:iCs/>
      <w:color w:val="4472C4"/>
      <w:spacing w:val="15"/>
      <w:szCs w:val="24"/>
    </w:rPr>
  </w:style>
  <w:style w:type="table" w:customStyle="1" w:styleId="TableGridLight1">
    <w:name w:val="Table Grid Light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7E0B60"/>
  </w:style>
  <w:style w:type="paragraph" w:styleId="afff4">
    <w:name w:val="Title"/>
    <w:aliases w:val="Heading 31"/>
    <w:basedOn w:val="a0"/>
    <w:link w:val="afff5"/>
    <w:qFormat/>
    <w:rsid w:val="007E0B60"/>
    <w:pPr>
      <w:overflowPunct w:val="0"/>
      <w:autoSpaceDE w:val="0"/>
      <w:autoSpaceDN w:val="0"/>
      <w:adjustRightInd w:val="0"/>
      <w:jc w:val="center"/>
      <w:textAlignment w:val="baseline"/>
    </w:pPr>
    <w:rPr>
      <w:rFonts w:ascii="Arial" w:eastAsia="MS Mincho" w:hAnsi="Arial"/>
      <w:b/>
      <w:sz w:val="24"/>
      <w:szCs w:val="20"/>
      <w:lang w:val="de-DE" w:eastAsia="ja-JP"/>
    </w:rPr>
  </w:style>
  <w:style w:type="character" w:customStyle="1" w:styleId="afff5">
    <w:name w:val="标题 字符"/>
    <w:aliases w:val="Heading 31 字符"/>
    <w:basedOn w:val="a2"/>
    <w:link w:val="afff4"/>
    <w:rsid w:val="007E0B60"/>
    <w:rPr>
      <w:rFonts w:ascii="Arial" w:eastAsia="MS Mincho" w:hAnsi="Arial"/>
      <w:b/>
      <w:sz w:val="24"/>
      <w:lang w:val="de-DE" w:eastAsia="ja-JP"/>
    </w:rPr>
  </w:style>
  <w:style w:type="character" w:customStyle="1" w:styleId="Char2">
    <w:name w:val="标题 Char"/>
    <w:basedOn w:val="a2"/>
    <w:uiPriority w:val="10"/>
    <w:rsid w:val="007E0B60"/>
    <w:rPr>
      <w:rFonts w:ascii="Cambria" w:eastAsia="宋体" w:hAnsi="Cambria" w:cs="Times New Roman"/>
      <w:b/>
      <w:bCs/>
      <w:sz w:val="32"/>
      <w:szCs w:val="32"/>
      <w:lang w:val="en-GB" w:eastAsia="en-US"/>
    </w:rPr>
  </w:style>
  <w:style w:type="character" w:customStyle="1" w:styleId="TitleChar">
    <w:name w:val="Title Char"/>
    <w:aliases w:val="no break Char Car Char,H3 Char Car Char,h3 Char Car Char"/>
    <w:basedOn w:val="a2"/>
    <w:uiPriority w:val="10"/>
    <w:rsid w:val="007E0B60"/>
    <w:rPr>
      <w:rFonts w:ascii="Calibri Light" w:eastAsia="等线 Light" w:hAnsi="Calibri Light" w:cs="Times New Roman"/>
      <w:spacing w:val="-10"/>
      <w:kern w:val="28"/>
      <w:sz w:val="56"/>
      <w:szCs w:val="56"/>
      <w:lang w:eastAsia="en-US"/>
    </w:rPr>
  </w:style>
  <w:style w:type="paragraph" w:customStyle="1" w:styleId="TableText1">
    <w:name w:val="TableText"/>
    <w:basedOn w:val="afff1"/>
    <w:rsid w:val="007E0B60"/>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a6"/>
    <w:rsid w:val="007E0B60"/>
    <w:pPr>
      <w:tabs>
        <w:tab w:val="clear" w:pos="4536"/>
        <w:tab w:val="clear" w:pos="9072"/>
        <w:tab w:val="center" w:pos="4680"/>
        <w:tab w:val="right" w:pos="9360"/>
        <w:tab w:val="right" w:pos="9639"/>
        <w:tab w:val="right" w:pos="10206"/>
      </w:tabs>
      <w:spacing w:after="0"/>
    </w:pPr>
    <w:rPr>
      <w:rFonts w:cs="Arial"/>
      <w:sz w:val="28"/>
      <w:szCs w:val="20"/>
      <w:lang w:val="en-GB"/>
    </w:rPr>
  </w:style>
  <w:style w:type="paragraph" w:customStyle="1" w:styleId="TitleText">
    <w:name w:val="Title Text"/>
    <w:basedOn w:val="a0"/>
    <w:next w:val="a0"/>
    <w:rsid w:val="007E0B60"/>
    <w:pPr>
      <w:overflowPunct w:val="0"/>
      <w:autoSpaceDE w:val="0"/>
      <w:autoSpaceDN w:val="0"/>
      <w:adjustRightInd w:val="0"/>
      <w:spacing w:after="220"/>
      <w:jc w:val="left"/>
      <w:textAlignment w:val="baseline"/>
    </w:pPr>
    <w:rPr>
      <w:rFonts w:eastAsia="MS Mincho"/>
      <w:b/>
      <w:szCs w:val="20"/>
      <w:lang w:eastAsia="ja-JP"/>
    </w:rPr>
  </w:style>
  <w:style w:type="paragraph" w:customStyle="1" w:styleId="91">
    <w:name w:val="目录 91"/>
    <w:basedOn w:val="TOC8"/>
    <w:rsid w:val="007E0B60"/>
    <w:pPr>
      <w:overflowPunct/>
      <w:autoSpaceDE/>
      <w:autoSpaceDN/>
      <w:adjustRightInd/>
      <w:spacing w:after="0"/>
      <w:jc w:val="left"/>
      <w:textAlignment w:val="auto"/>
    </w:pPr>
    <w:rPr>
      <w:lang w:val="en-GB"/>
    </w:rPr>
  </w:style>
  <w:style w:type="paragraph" w:customStyle="1" w:styleId="CRfront">
    <w:name w:val="CR_front"/>
    <w:next w:val="a0"/>
    <w:rsid w:val="007E0B60"/>
    <w:rPr>
      <w:rFonts w:ascii="Arial" w:eastAsia="MS Mincho" w:hAnsi="Arial"/>
      <w:lang w:val="en-GB" w:eastAsia="en-US"/>
    </w:rPr>
  </w:style>
  <w:style w:type="paragraph" w:customStyle="1" w:styleId="berschrift2Head2A2">
    <w:name w:val="Überschrift 2.Head2A.2"/>
    <w:basedOn w:val="1"/>
    <w:next w:val="a0"/>
    <w:rsid w:val="007E0B60"/>
    <w:pPr>
      <w:keepLines/>
      <w:tabs>
        <w:tab w:val="num" w:pos="432"/>
      </w:tabs>
      <w:spacing w:before="180" w:after="180"/>
      <w:ind w:left="432" w:hanging="432"/>
      <w:jc w:val="left"/>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7E0B60"/>
    <w:pPr>
      <w:keepLines/>
      <w:numPr>
        <w:ilvl w:val="1"/>
      </w:numPr>
      <w:tabs>
        <w:tab w:val="num" w:pos="576"/>
      </w:tabs>
      <w:spacing w:before="120" w:after="180"/>
      <w:ind w:left="576" w:hanging="576"/>
      <w:jc w:val="left"/>
      <w:outlineLvl w:val="2"/>
    </w:pPr>
    <w:rPr>
      <w:rFonts w:cs="Times New Roman"/>
      <w:b w:val="0"/>
      <w:bCs w:val="0"/>
      <w:iCs w:val="0"/>
      <w:sz w:val="28"/>
      <w:szCs w:val="20"/>
      <w:lang w:val="en-GB" w:eastAsia="de-DE"/>
    </w:rPr>
  </w:style>
  <w:style w:type="paragraph" w:customStyle="1" w:styleId="Bullets">
    <w:name w:val="Bullets"/>
    <w:basedOn w:val="a1"/>
    <w:rsid w:val="007E0B60"/>
    <w:pPr>
      <w:widowControl w:val="0"/>
      <w:spacing w:after="0"/>
    </w:pPr>
    <w:rPr>
      <w:rFonts w:eastAsia="Times New Roman"/>
      <w:color w:val="0000FF"/>
      <w:kern w:val="2"/>
      <w:sz w:val="21"/>
      <w:szCs w:val="20"/>
      <w:lang w:eastAsia="zh-CN"/>
    </w:rPr>
  </w:style>
  <w:style w:type="paragraph" w:customStyle="1" w:styleId="BalloonText1">
    <w:name w:val="Balloon Text1"/>
    <w:basedOn w:val="a0"/>
    <w:semiHidden/>
    <w:rsid w:val="007E0B60"/>
    <w:pPr>
      <w:overflowPunct w:val="0"/>
      <w:autoSpaceDE w:val="0"/>
      <w:autoSpaceDN w:val="0"/>
      <w:adjustRightInd w:val="0"/>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7E0B60"/>
    <w:pPr>
      <w:spacing w:before="360" w:after="0" w:line="240" w:lineRule="atLeast"/>
      <w:jc w:val="center"/>
    </w:pPr>
    <w:rPr>
      <w:rFonts w:eastAsia="MS Mincho"/>
      <w:szCs w:val="20"/>
      <w:lang w:eastAsia="ja-JP"/>
    </w:rPr>
  </w:style>
  <w:style w:type="paragraph" w:styleId="27">
    <w:name w:val="Body Text Indent 2"/>
    <w:basedOn w:val="a0"/>
    <w:link w:val="28"/>
    <w:rsid w:val="007E0B60"/>
    <w:pPr>
      <w:spacing w:after="180"/>
      <w:ind w:leftChars="100" w:left="200"/>
      <w:jc w:val="left"/>
    </w:pPr>
    <w:rPr>
      <w:rFonts w:eastAsia="MS Mincho"/>
      <w:szCs w:val="20"/>
      <w:lang w:val="en-GB" w:eastAsia="ja-JP"/>
    </w:rPr>
  </w:style>
  <w:style w:type="character" w:customStyle="1" w:styleId="28">
    <w:name w:val="正文文本缩进 2 字符"/>
    <w:basedOn w:val="a2"/>
    <w:link w:val="27"/>
    <w:rsid w:val="007E0B60"/>
    <w:rPr>
      <w:rFonts w:eastAsia="MS Mincho"/>
      <w:lang w:val="en-GB" w:eastAsia="ja-JP"/>
    </w:rPr>
  </w:style>
  <w:style w:type="paragraph" w:styleId="29">
    <w:name w:val="Body Text 2"/>
    <w:basedOn w:val="a0"/>
    <w:link w:val="2a"/>
    <w:rsid w:val="007E0B60"/>
    <w:pPr>
      <w:spacing w:after="180"/>
      <w:jc w:val="left"/>
    </w:pPr>
    <w:rPr>
      <w:rFonts w:eastAsia="MS Mincho"/>
      <w:i/>
      <w:iCs/>
      <w:szCs w:val="20"/>
      <w:lang w:val="en-GB" w:eastAsia="ja-JP"/>
    </w:rPr>
  </w:style>
  <w:style w:type="character" w:customStyle="1" w:styleId="2a">
    <w:name w:val="正文文本 2 字符"/>
    <w:basedOn w:val="a2"/>
    <w:link w:val="29"/>
    <w:rsid w:val="007E0B60"/>
    <w:rPr>
      <w:rFonts w:eastAsia="MS Mincho"/>
      <w:i/>
      <w:iCs/>
      <w:lang w:val="en-GB" w:eastAsia="ja-JP"/>
    </w:rPr>
  </w:style>
  <w:style w:type="character" w:customStyle="1" w:styleId="ab">
    <w:name w:val="列表 字符"/>
    <w:link w:val="aa"/>
    <w:uiPriority w:val="99"/>
    <w:rsid w:val="007E0B60"/>
    <w:rPr>
      <w:rFonts w:eastAsia="Times New Roman"/>
      <w:szCs w:val="24"/>
      <w:lang w:eastAsia="en-US"/>
    </w:rPr>
  </w:style>
  <w:style w:type="character" w:customStyle="1" w:styleId="22">
    <w:name w:val="列表 2 字符"/>
    <w:basedOn w:val="ab"/>
    <w:link w:val="2"/>
    <w:rsid w:val="007E0B60"/>
    <w:rPr>
      <w:rFonts w:ascii="Arial" w:eastAsia="Times New Roman" w:hAnsi="Arial"/>
      <w:sz w:val="22"/>
      <w:szCs w:val="24"/>
      <w:lang w:eastAsia="en-US"/>
    </w:rPr>
  </w:style>
  <w:style w:type="character" w:customStyle="1" w:styleId="35">
    <w:name w:val="列表 3 字符"/>
    <w:basedOn w:val="22"/>
    <w:link w:val="34"/>
    <w:rsid w:val="007E0B60"/>
    <w:rPr>
      <w:rFonts w:ascii="Arial" w:eastAsia="Times New Roman" w:hAnsi="Arial"/>
      <w:sz w:val="22"/>
      <w:szCs w:val="24"/>
      <w:lang w:eastAsia="en-US"/>
    </w:rPr>
  </w:style>
  <w:style w:type="paragraph" w:styleId="2b">
    <w:name w:val="List Continue 2"/>
    <w:basedOn w:val="a0"/>
    <w:rsid w:val="007E0B60"/>
    <w:pPr>
      <w:spacing w:after="180"/>
      <w:ind w:leftChars="400" w:left="850"/>
      <w:jc w:val="left"/>
    </w:pPr>
    <w:rPr>
      <w:rFonts w:eastAsia="MS Mincho"/>
      <w:szCs w:val="20"/>
      <w:lang w:val="en-GB" w:eastAsia="ja-JP"/>
    </w:rPr>
  </w:style>
  <w:style w:type="paragraph" w:customStyle="1" w:styleId="16">
    <w:name w:val="正文文本缩进1"/>
    <w:basedOn w:val="a0"/>
    <w:next w:val="afff1"/>
    <w:link w:val="Char3"/>
    <w:rsid w:val="007E0B60"/>
    <w:pPr>
      <w:ind w:left="283"/>
      <w:jc w:val="left"/>
    </w:pPr>
    <w:rPr>
      <w:rFonts w:ascii="CG Times (WN)" w:eastAsia="等线" w:hAnsi="CG Times (WN)"/>
      <w:szCs w:val="20"/>
      <w:lang w:val="fr-FR"/>
    </w:rPr>
  </w:style>
  <w:style w:type="character" w:customStyle="1" w:styleId="Char3">
    <w:name w:val="正文文本缩进 Char"/>
    <w:basedOn w:val="a2"/>
    <w:link w:val="16"/>
    <w:rsid w:val="007E0B60"/>
    <w:rPr>
      <w:rFonts w:ascii="CG Times (WN)" w:eastAsia="等线" w:hAnsi="CG Times (WN)"/>
      <w:lang w:val="fr-FR" w:eastAsia="en-US"/>
    </w:rPr>
  </w:style>
  <w:style w:type="paragraph" w:styleId="afff1">
    <w:name w:val="Body Text Indent"/>
    <w:basedOn w:val="a0"/>
    <w:link w:val="afff6"/>
    <w:uiPriority w:val="99"/>
    <w:unhideWhenUsed/>
    <w:rsid w:val="007E0B60"/>
    <w:pPr>
      <w:ind w:leftChars="200" w:left="420"/>
      <w:jc w:val="left"/>
    </w:pPr>
    <w:rPr>
      <w:rFonts w:eastAsia="宋体"/>
      <w:szCs w:val="20"/>
      <w:lang w:val="en-GB"/>
    </w:rPr>
  </w:style>
  <w:style w:type="character" w:customStyle="1" w:styleId="afff6">
    <w:name w:val="正文文本缩进 字符"/>
    <w:basedOn w:val="a2"/>
    <w:link w:val="afff1"/>
    <w:uiPriority w:val="99"/>
    <w:rsid w:val="007E0B60"/>
    <w:rPr>
      <w:lang w:val="en-GB" w:eastAsia="en-US"/>
    </w:rPr>
  </w:style>
  <w:style w:type="paragraph" w:styleId="2c">
    <w:name w:val="Body Text First Indent 2"/>
    <w:basedOn w:val="afff1"/>
    <w:link w:val="2d"/>
    <w:rsid w:val="007E0B60"/>
    <w:pPr>
      <w:spacing w:after="180"/>
      <w:ind w:leftChars="400" w:left="851" w:firstLineChars="100" w:firstLine="210"/>
    </w:pPr>
    <w:rPr>
      <w:rFonts w:eastAsia="MS Mincho"/>
    </w:rPr>
  </w:style>
  <w:style w:type="character" w:customStyle="1" w:styleId="2d">
    <w:name w:val="正文文本首行缩进 2 字符"/>
    <w:basedOn w:val="afff6"/>
    <w:link w:val="2c"/>
    <w:rsid w:val="007E0B60"/>
    <w:rPr>
      <w:rFonts w:eastAsia="MS Mincho"/>
      <w:lang w:val="en-GB" w:eastAsia="en-US"/>
    </w:rPr>
  </w:style>
  <w:style w:type="character" w:styleId="afff7">
    <w:name w:val="page number"/>
    <w:basedOn w:val="a2"/>
    <w:rsid w:val="007E0B60"/>
  </w:style>
  <w:style w:type="paragraph" w:customStyle="1" w:styleId="List1">
    <w:name w:val="List 1"/>
    <w:basedOn w:val="a0"/>
    <w:rsid w:val="007E0B60"/>
    <w:pPr>
      <w:ind w:left="568" w:hanging="284"/>
      <w:jc w:val="left"/>
    </w:pPr>
    <w:rPr>
      <w:rFonts w:ascii="Arial" w:eastAsia="MS Mincho" w:hAnsi="Arial"/>
      <w:szCs w:val="22"/>
      <w:lang w:val="en-GB" w:eastAsia="ja-JP"/>
    </w:rPr>
  </w:style>
  <w:style w:type="paragraph" w:customStyle="1" w:styleId="assocaitedwith">
    <w:name w:val="assocaited with"/>
    <w:basedOn w:val="a0"/>
    <w:rsid w:val="007E0B60"/>
    <w:pPr>
      <w:spacing w:after="180"/>
      <w:jc w:val="center"/>
    </w:pPr>
    <w:rPr>
      <w:rFonts w:eastAsia="MS Mincho"/>
      <w:szCs w:val="20"/>
      <w:lang w:val="en-GB" w:eastAsia="ja-JP"/>
    </w:rPr>
  </w:style>
  <w:style w:type="paragraph" w:customStyle="1" w:styleId="Nor">
    <w:name w:val="Nor'"/>
    <w:basedOn w:val="assocaitedwith"/>
    <w:rsid w:val="007E0B60"/>
    <w:rPr>
      <w:b/>
    </w:rPr>
  </w:style>
  <w:style w:type="table" w:styleId="2e">
    <w:name w:val="Table Classic 2"/>
    <w:basedOn w:val="a3"/>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3"/>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3"/>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3"/>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7E0B60"/>
    <w:pPr>
      <w:widowControl w:val="0"/>
      <w:tabs>
        <w:tab w:val="center" w:pos="4160"/>
        <w:tab w:val="right" w:pos="8300"/>
      </w:tabs>
      <w:spacing w:after="0"/>
    </w:pPr>
    <w:rPr>
      <w:rFonts w:ascii="Calibri" w:eastAsia="宋体" w:hAnsi="Calibri"/>
      <w:kern w:val="2"/>
      <w:sz w:val="21"/>
      <w:szCs w:val="22"/>
      <w:lang w:eastAsia="zh-CN"/>
    </w:rPr>
  </w:style>
  <w:style w:type="character" w:customStyle="1" w:styleId="MTDisplayEquationChar">
    <w:name w:val="MTDisplayEquation Char"/>
    <w:basedOn w:val="a2"/>
    <w:link w:val="MTDisplayEquation"/>
    <w:rsid w:val="007E0B60"/>
    <w:rPr>
      <w:rFonts w:ascii="Calibri" w:hAnsi="Calibri"/>
      <w:kern w:val="2"/>
      <w:sz w:val="21"/>
      <w:szCs w:val="22"/>
    </w:rPr>
  </w:style>
  <w:style w:type="paragraph" w:customStyle="1" w:styleId="00BodyText">
    <w:name w:val="00 BodyText"/>
    <w:basedOn w:val="a0"/>
    <w:rsid w:val="007E0B60"/>
    <w:pPr>
      <w:spacing w:after="220"/>
      <w:jc w:val="left"/>
    </w:pPr>
    <w:rPr>
      <w:rFonts w:ascii="Arial" w:eastAsia="宋体" w:hAnsi="Arial"/>
      <w:sz w:val="22"/>
    </w:rPr>
  </w:style>
  <w:style w:type="paragraph" w:customStyle="1" w:styleId="afffa">
    <w:name w:val="样式 正文"/>
    <w:basedOn w:val="a0"/>
    <w:link w:val="Char4"/>
    <w:rsid w:val="007E0B60"/>
    <w:pPr>
      <w:widowControl w:val="0"/>
      <w:spacing w:after="0"/>
      <w:ind w:firstLineChars="200" w:firstLine="420"/>
    </w:pPr>
    <w:rPr>
      <w:rFonts w:eastAsia="宋体" w:cs="宋体"/>
      <w:kern w:val="2"/>
      <w:sz w:val="21"/>
      <w:szCs w:val="20"/>
      <w:lang w:eastAsia="zh-CN"/>
    </w:rPr>
  </w:style>
  <w:style w:type="character" w:customStyle="1" w:styleId="Char4">
    <w:name w:val="样式 正文 Char"/>
    <w:basedOn w:val="a2"/>
    <w:link w:val="afffa"/>
    <w:rsid w:val="007E0B60"/>
    <w:rPr>
      <w:rFonts w:cs="宋体"/>
      <w:kern w:val="2"/>
      <w:sz w:val="21"/>
    </w:rPr>
  </w:style>
  <w:style w:type="paragraph" w:customStyle="1" w:styleId="afffb">
    <w:name w:val="公式"/>
    <w:basedOn w:val="a0"/>
    <w:rsid w:val="007E0B60"/>
    <w:pPr>
      <w:widowControl w:val="0"/>
      <w:spacing w:after="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7E0B60"/>
    <w:pPr>
      <w:spacing w:before="180" w:after="60"/>
    </w:pPr>
    <w:rPr>
      <w:lang w:val="en-GB"/>
    </w:rPr>
  </w:style>
  <w:style w:type="character" w:customStyle="1" w:styleId="Normal9pointspacingChar">
    <w:name w:val="Normal 9 point spacing Char"/>
    <w:link w:val="Normal9pointspacing"/>
    <w:rsid w:val="007E0B60"/>
    <w:rPr>
      <w:rFonts w:eastAsia="MS Mincho"/>
      <w:szCs w:val="24"/>
      <w:lang w:val="en-GB" w:eastAsia="en-US"/>
    </w:rPr>
  </w:style>
  <w:style w:type="paragraph" w:customStyle="1" w:styleId="Doc-title">
    <w:name w:val="Doc-title"/>
    <w:basedOn w:val="a0"/>
    <w:link w:val="Doc-titleChar"/>
    <w:qFormat/>
    <w:rsid w:val="007E0B60"/>
    <w:pPr>
      <w:spacing w:before="60" w:after="0"/>
      <w:ind w:left="1259" w:hanging="1259"/>
      <w:jc w:val="left"/>
    </w:pPr>
    <w:rPr>
      <w:rFonts w:ascii="Arial" w:eastAsia="宋体" w:hAnsi="Arial" w:cs="Arial"/>
      <w:szCs w:val="20"/>
      <w:lang w:eastAsia="zh-CN"/>
    </w:rPr>
  </w:style>
  <w:style w:type="paragraph" w:customStyle="1" w:styleId="3GPPHeader">
    <w:name w:val="3GPP_Header"/>
    <w:basedOn w:val="a0"/>
    <w:qFormat/>
    <w:rsid w:val="007E0B60"/>
    <w:pPr>
      <w:tabs>
        <w:tab w:val="left" w:pos="1701"/>
        <w:tab w:val="right" w:pos="9639"/>
      </w:tabs>
      <w:spacing w:after="240" w:line="259" w:lineRule="auto"/>
      <w:jc w:val="left"/>
    </w:pPr>
    <w:rPr>
      <w:rFonts w:ascii="Calibri" w:eastAsia="Calibri" w:hAnsi="Calibri"/>
      <w:b/>
      <w:sz w:val="24"/>
      <w:szCs w:val="22"/>
    </w:rPr>
  </w:style>
  <w:style w:type="paragraph" w:customStyle="1" w:styleId="Observation0">
    <w:name w:val="Observation"/>
    <w:basedOn w:val="Proposal"/>
    <w:qFormat/>
    <w:rsid w:val="007E0B60"/>
    <w:pPr>
      <w:numPr>
        <w:numId w:val="24"/>
      </w:numPr>
      <w:tabs>
        <w:tab w:val="clear" w:pos="1304"/>
        <w:tab w:val="num" w:pos="720"/>
      </w:tabs>
      <w:ind w:left="1701" w:hanging="1701"/>
      <w:jc w:val="left"/>
    </w:pPr>
    <w:rPr>
      <w:rFonts w:eastAsia="Calibri"/>
      <w:lang w:eastAsia="en-US"/>
    </w:rPr>
  </w:style>
  <w:style w:type="paragraph" w:customStyle="1" w:styleId="TableofFigures1">
    <w:name w:val="Table of Figures1"/>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1">
    <w:name w:val="Index Heading1"/>
    <w:basedOn w:val="a0"/>
    <w:next w:val="a0"/>
    <w:rsid w:val="007E0B60"/>
    <w:pPr>
      <w:pBdr>
        <w:top w:val="single" w:sz="12" w:space="0" w:color="auto"/>
      </w:pBdr>
      <w:spacing w:before="360" w:after="240"/>
      <w:jc w:val="left"/>
    </w:pPr>
    <w:rPr>
      <w:rFonts w:eastAsia="宋体"/>
      <w:b/>
      <w:i/>
      <w:sz w:val="26"/>
      <w:szCs w:val="20"/>
      <w:lang w:val="en-GB"/>
    </w:rPr>
  </w:style>
  <w:style w:type="paragraph" w:customStyle="1" w:styleId="BodyTextIndent31">
    <w:name w:val="Body Text Indent 31"/>
    <w:basedOn w:val="a0"/>
    <w:next w:val="36"/>
    <w:rsid w:val="007E0B60"/>
    <w:pPr>
      <w:overflowPunct w:val="0"/>
      <w:autoSpaceDE w:val="0"/>
      <w:autoSpaceDN w:val="0"/>
      <w:adjustRightInd w:val="0"/>
      <w:spacing w:after="0"/>
      <w:ind w:left="1080"/>
      <w:jc w:val="left"/>
      <w:textAlignment w:val="baseline"/>
    </w:pPr>
    <w:rPr>
      <w:rFonts w:eastAsia="宋体"/>
      <w:szCs w:val="20"/>
      <w:lang w:eastAsia="ja-JP"/>
    </w:rPr>
  </w:style>
  <w:style w:type="paragraph" w:customStyle="1" w:styleId="numberedlist0">
    <w:name w:val="numbered list"/>
    <w:basedOn w:val="aff5"/>
    <w:rsid w:val="007E0B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7E0B60"/>
    <w:pPr>
      <w:tabs>
        <w:tab w:val="left" w:pos="1134"/>
      </w:tabs>
      <w:overflowPunct w:val="0"/>
      <w:autoSpaceDE w:val="0"/>
      <w:autoSpaceDN w:val="0"/>
      <w:adjustRightInd w:val="0"/>
      <w:spacing w:after="0"/>
      <w:jc w:val="left"/>
      <w:textAlignment w:val="baseline"/>
    </w:pPr>
    <w:rPr>
      <w:rFonts w:eastAsia="MS Mincho"/>
      <w:szCs w:val="20"/>
      <w:lang w:val="en-GB" w:eastAsia="en-GB"/>
    </w:rPr>
  </w:style>
  <w:style w:type="paragraph" w:customStyle="1" w:styleId="tabletext2">
    <w:name w:val="table text"/>
    <w:basedOn w:val="a0"/>
    <w:next w:val="table"/>
    <w:rsid w:val="007E0B60"/>
    <w:pPr>
      <w:overflowPunct w:val="0"/>
      <w:autoSpaceDE w:val="0"/>
      <w:autoSpaceDN w:val="0"/>
      <w:adjustRightInd w:val="0"/>
      <w:spacing w:after="0"/>
      <w:jc w:val="left"/>
      <w:textAlignment w:val="baseline"/>
    </w:pPr>
    <w:rPr>
      <w:rFonts w:eastAsia="MS Mincho"/>
      <w:i/>
      <w:szCs w:val="20"/>
      <w:lang w:val="en-GB" w:eastAsia="en-GB"/>
    </w:rPr>
  </w:style>
  <w:style w:type="paragraph" w:customStyle="1" w:styleId="HE">
    <w:name w:val="HE"/>
    <w:basedOn w:val="a0"/>
    <w:rsid w:val="007E0B60"/>
    <w:pPr>
      <w:overflowPunct w:val="0"/>
      <w:autoSpaceDE w:val="0"/>
      <w:autoSpaceDN w:val="0"/>
      <w:adjustRightInd w:val="0"/>
      <w:spacing w:after="0"/>
      <w:jc w:val="left"/>
      <w:textAlignment w:val="baseline"/>
    </w:pPr>
    <w:rPr>
      <w:rFonts w:eastAsia="MS Mincho"/>
      <w:b/>
      <w:szCs w:val="20"/>
      <w:lang w:val="en-GB" w:eastAsia="en-GB"/>
    </w:rPr>
  </w:style>
  <w:style w:type="paragraph" w:customStyle="1" w:styleId="berschrift1H1">
    <w:name w:val="Überschrift 1.H1"/>
    <w:basedOn w:val="a0"/>
    <w:next w:val="a0"/>
    <w:rsid w:val="007E0B60"/>
    <w:pPr>
      <w:keepNext/>
      <w:keepLines/>
      <w:numPr>
        <w:numId w:val="27"/>
      </w:numPr>
      <w:pBdr>
        <w:top w:val="single" w:sz="12" w:space="3" w:color="auto"/>
      </w:pBdr>
      <w:tabs>
        <w:tab w:val="clear" w:pos="735"/>
        <w:tab w:val="num" w:pos="992"/>
      </w:tabs>
      <w:overflowPunct w:val="0"/>
      <w:autoSpaceDE w:val="0"/>
      <w:autoSpaceDN w:val="0"/>
      <w:adjustRightInd w:val="0"/>
      <w:spacing w:before="240" w:after="180"/>
      <w:ind w:left="992" w:hanging="425"/>
      <w:jc w:val="left"/>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7E0B60"/>
    <w:pPr>
      <w:widowControl/>
      <w:numPr>
        <w:numId w:val="25"/>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7E0B60"/>
    <w:pPr>
      <w:widowControl/>
      <w:numPr>
        <w:numId w:val="26"/>
      </w:numPr>
      <w:tabs>
        <w:tab w:val="clear" w:pos="1843"/>
        <w:tab w:val="num" w:pos="360"/>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7E0B60"/>
    <w:pPr>
      <w:widowControl w:val="0"/>
      <w:numPr>
        <w:numId w:val="28"/>
      </w:numPr>
      <w:overflowPunct w:val="0"/>
      <w:autoSpaceDE w:val="0"/>
      <w:autoSpaceDN w:val="0"/>
      <w:adjustRightInd w:val="0"/>
      <w:spacing w:before="60" w:after="60"/>
      <w:textAlignment w:val="baseline"/>
    </w:pPr>
    <w:rPr>
      <w:rFonts w:eastAsia="MS Mincho"/>
      <w:szCs w:val="20"/>
      <w:lang w:val="en-GB" w:eastAsia="en-GB"/>
    </w:rPr>
  </w:style>
  <w:style w:type="paragraph" w:customStyle="1" w:styleId="Meetingcaption">
    <w:name w:val="Meeting caption"/>
    <w:basedOn w:val="a0"/>
    <w:rsid w:val="007E0B6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jc w:val="left"/>
      <w:textAlignment w:val="baseline"/>
    </w:pPr>
    <w:rPr>
      <w:rFonts w:eastAsia="宋体"/>
      <w:snapToGrid w:val="0"/>
      <w:sz w:val="22"/>
      <w:szCs w:val="20"/>
      <w:lang w:val="fr-FR" w:eastAsia="en-GB"/>
    </w:rPr>
  </w:style>
  <w:style w:type="paragraph" w:customStyle="1" w:styleId="para">
    <w:name w:val="para"/>
    <w:basedOn w:val="a0"/>
    <w:rsid w:val="007E0B60"/>
    <w:pPr>
      <w:overflowPunct w:val="0"/>
      <w:autoSpaceDE w:val="0"/>
      <w:autoSpaceDN w:val="0"/>
      <w:adjustRightInd w:val="0"/>
      <w:spacing w:after="240"/>
      <w:textAlignment w:val="baseline"/>
    </w:pPr>
    <w:rPr>
      <w:rFonts w:ascii="Helvetica" w:eastAsia="宋体" w:hAnsi="Helvetica"/>
      <w:szCs w:val="20"/>
      <w:lang w:val="en-GB" w:eastAsia="en-GB"/>
    </w:rPr>
  </w:style>
  <w:style w:type="paragraph" w:customStyle="1" w:styleId="Cell">
    <w:name w:val="Cell"/>
    <w:basedOn w:val="a0"/>
    <w:rsid w:val="007E0B60"/>
    <w:pPr>
      <w:overflowPunct w:val="0"/>
      <w:autoSpaceDE w:val="0"/>
      <w:autoSpaceDN w:val="0"/>
      <w:adjustRightInd w:val="0"/>
      <w:spacing w:after="0" w:line="240" w:lineRule="exact"/>
      <w:jc w:val="center"/>
      <w:textAlignment w:val="baseline"/>
    </w:pPr>
    <w:rPr>
      <w:rFonts w:eastAsia="宋体"/>
      <w:sz w:val="16"/>
      <w:szCs w:val="20"/>
      <w:lang w:eastAsia="ja-JP"/>
    </w:rPr>
  </w:style>
  <w:style w:type="paragraph" w:customStyle="1" w:styleId="h60">
    <w:name w:val="h6"/>
    <w:basedOn w:val="a0"/>
    <w:rsid w:val="007E0B60"/>
    <w:pPr>
      <w:overflowPunct w:val="0"/>
      <w:autoSpaceDE w:val="0"/>
      <w:autoSpaceDN w:val="0"/>
      <w:adjustRightInd w:val="0"/>
      <w:spacing w:before="100" w:beforeAutospacing="1" w:after="100" w:afterAutospacing="1"/>
      <w:jc w:val="left"/>
      <w:textAlignment w:val="baseline"/>
    </w:pPr>
    <w:rPr>
      <w:rFonts w:eastAsia="宋体"/>
      <w:sz w:val="24"/>
      <w:lang w:eastAsia="ja-JP"/>
    </w:rPr>
  </w:style>
  <w:style w:type="paragraph" w:customStyle="1" w:styleId="b11">
    <w:name w:val="b1"/>
    <w:basedOn w:val="a0"/>
    <w:rsid w:val="007E0B60"/>
    <w:pPr>
      <w:overflowPunct w:val="0"/>
      <w:autoSpaceDE w:val="0"/>
      <w:autoSpaceDN w:val="0"/>
      <w:adjustRightInd w:val="0"/>
      <w:spacing w:before="100" w:beforeAutospacing="1" w:after="100" w:afterAutospacing="1"/>
      <w:jc w:val="left"/>
      <w:textAlignment w:val="baseline"/>
    </w:pPr>
    <w:rPr>
      <w:rFonts w:eastAsia="宋体"/>
      <w:sz w:val="24"/>
      <w:lang w:eastAsia="ja-JP"/>
    </w:rPr>
  </w:style>
  <w:style w:type="paragraph" w:customStyle="1" w:styleId="CharCharCharChar">
    <w:name w:val="Char Char Char Char"/>
    <w:rsid w:val="007E0B60"/>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E0B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7E0B60"/>
    <w:rPr>
      <w:rFonts w:ascii="Arial" w:hAnsi="Arial"/>
      <w:sz w:val="24"/>
      <w:lang w:val="en-GB" w:eastAsia="ja-JP" w:bidi="ar-SA"/>
    </w:rPr>
  </w:style>
  <w:style w:type="paragraph" w:customStyle="1" w:styleId="NormalAfter3pt">
    <w:name w:val="Normal + After:  3 pt"/>
    <w:basedOn w:val="a0"/>
    <w:rsid w:val="007E0B60"/>
    <w:pPr>
      <w:tabs>
        <w:tab w:val="num" w:pos="2560"/>
      </w:tabs>
      <w:spacing w:after="180"/>
      <w:ind w:left="2560" w:hanging="357"/>
      <w:jc w:val="left"/>
    </w:pPr>
    <w:rPr>
      <w:rFonts w:eastAsia="宋体"/>
      <w:szCs w:val="20"/>
      <w:lang w:val="en-AU" w:eastAsia="ko-KR"/>
    </w:rPr>
  </w:style>
  <w:style w:type="character" w:customStyle="1" w:styleId="CharChar5">
    <w:name w:val="Char Char5"/>
    <w:semiHidden/>
    <w:rsid w:val="007E0B60"/>
    <w:rPr>
      <w:rFonts w:ascii="Times New Roman" w:hAnsi="Times New Roman"/>
      <w:lang w:eastAsia="en-US"/>
    </w:rPr>
  </w:style>
  <w:style w:type="paragraph" w:customStyle="1" w:styleId="CharChar3CharCharCharCharCharChar">
    <w:name w:val="Char Char3 Char Char Char Char Char Char"/>
    <w:semiHidden/>
    <w:rsid w:val="007E0B6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ableCell0">
    <w:name w:val="Table Cell"/>
    <w:basedOn w:val="TAC"/>
    <w:link w:val="TableCellChar"/>
    <w:qFormat/>
    <w:rsid w:val="007E0B60"/>
    <w:pPr>
      <w:spacing w:after="0"/>
      <w:textAlignment w:val="auto"/>
    </w:pPr>
    <w:rPr>
      <w:rFonts w:eastAsia="宋体"/>
      <w:lang w:val="en-US" w:eastAsia="zh-CN"/>
    </w:rPr>
  </w:style>
  <w:style w:type="character" w:customStyle="1" w:styleId="TableCellChar">
    <w:name w:val="Table Cell Char"/>
    <w:link w:val="TableCell0"/>
    <w:rsid w:val="007E0B60"/>
    <w:rPr>
      <w:rFonts w:ascii="Arial" w:hAnsi="Arial"/>
      <w:sz w:val="18"/>
    </w:rPr>
  </w:style>
  <w:style w:type="paragraph" w:customStyle="1" w:styleId="CharCharCharCharCharChar1">
    <w:name w:val="Char Char Char Char Char Char1"/>
    <w:semiHidden/>
    <w:rsid w:val="007E0B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7E0B60"/>
    <w:pPr>
      <w:keepNext/>
      <w:tabs>
        <w:tab w:val="num" w:pos="720"/>
      </w:tabs>
      <w:autoSpaceDE w:val="0"/>
      <w:autoSpaceDN w:val="0"/>
      <w:adjustRightInd w:val="0"/>
      <w:ind w:left="720" w:hanging="360"/>
      <w:jc w:val="both"/>
    </w:pPr>
    <w:rPr>
      <w:kern w:val="2"/>
      <w:lang w:val="en-GB"/>
    </w:rPr>
  </w:style>
  <w:style w:type="character" w:customStyle="1" w:styleId="opdicttext22">
    <w:name w:val="op_dict_text22"/>
    <w:basedOn w:val="a2"/>
    <w:rsid w:val="007E0B60"/>
  </w:style>
  <w:style w:type="character" w:customStyle="1" w:styleId="def">
    <w:name w:val="def"/>
    <w:basedOn w:val="a2"/>
    <w:rsid w:val="007E0B60"/>
  </w:style>
  <w:style w:type="paragraph" w:customStyle="1" w:styleId="Normalwithindent">
    <w:name w:val="Normal with indent"/>
    <w:basedOn w:val="a0"/>
    <w:link w:val="NormalwithindentChar"/>
    <w:qFormat/>
    <w:rsid w:val="007E0B60"/>
    <w:pPr>
      <w:spacing w:before="120" w:line="336" w:lineRule="auto"/>
      <w:ind w:firstLine="397"/>
    </w:pPr>
    <w:rPr>
      <w:rFonts w:eastAsia="Malgun Gothic"/>
      <w:szCs w:val="20"/>
      <w:lang w:val="en-GB" w:eastAsia="zh-CN"/>
    </w:rPr>
  </w:style>
  <w:style w:type="character" w:customStyle="1" w:styleId="NormalwithindentChar">
    <w:name w:val="Normal with indent Char"/>
    <w:link w:val="Normalwithindent"/>
    <w:rsid w:val="007E0B60"/>
    <w:rPr>
      <w:rFonts w:eastAsia="Malgun Gothic"/>
      <w:lang w:val="en-GB"/>
    </w:rPr>
  </w:style>
  <w:style w:type="character" w:customStyle="1" w:styleId="high-light-bg4">
    <w:name w:val="high-light-bg4"/>
    <w:basedOn w:val="a2"/>
    <w:rsid w:val="007E0B60"/>
  </w:style>
  <w:style w:type="character" w:customStyle="1" w:styleId="TitleChar2">
    <w:name w:val="Title Char2"/>
    <w:basedOn w:val="a2"/>
    <w:uiPriority w:val="10"/>
    <w:locked/>
    <w:rsid w:val="007E0B6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7E0B60"/>
    <w:pPr>
      <w:tabs>
        <w:tab w:val="left" w:pos="0"/>
        <w:tab w:val="num" w:pos="360"/>
      </w:tabs>
      <w:spacing w:after="240"/>
      <w:ind w:left="360" w:hanging="360"/>
      <w:jc w:val="left"/>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7E0B60"/>
    <w:pPr>
      <w:spacing w:before="100" w:after="100"/>
      <w:ind w:left="860"/>
      <w:jc w:val="left"/>
    </w:pPr>
    <w:rPr>
      <w:rFonts w:ascii="Times" w:eastAsia="MS Gothic" w:hAnsi="Times"/>
      <w:sz w:val="24"/>
      <w:szCs w:val="20"/>
      <w:lang w:val="en-GB" w:eastAsia="ja-JP"/>
    </w:rPr>
  </w:style>
  <w:style w:type="paragraph" w:customStyle="1" w:styleId="a">
    <w:name w:val="佐藤２"/>
    <w:basedOn w:val="a0"/>
    <w:rsid w:val="007E0B60"/>
    <w:pPr>
      <w:numPr>
        <w:numId w:val="29"/>
      </w:numPr>
      <w:spacing w:after="180"/>
      <w:jc w:val="left"/>
    </w:pPr>
    <w:rPr>
      <w:rFonts w:eastAsia="MS Gothic"/>
      <w:sz w:val="24"/>
      <w:szCs w:val="20"/>
      <w:lang w:val="en-GB" w:eastAsia="ja-JP"/>
    </w:rPr>
  </w:style>
  <w:style w:type="paragraph" w:customStyle="1" w:styleId="ListBulletLast">
    <w:name w:val="List Bullet Last"/>
    <w:aliases w:val="lbl"/>
    <w:basedOn w:val="aff5"/>
    <w:next w:val="a1"/>
    <w:rsid w:val="007E0B60"/>
    <w:pPr>
      <w:spacing w:after="240"/>
      <w:ind w:left="714" w:hanging="357"/>
    </w:pPr>
    <w:rPr>
      <w:rFonts w:ascii="Arial" w:eastAsia="MS Gothic" w:hAnsi="Arial"/>
      <w:sz w:val="24"/>
      <w:lang w:eastAsia="ja-JP"/>
    </w:rPr>
  </w:style>
  <w:style w:type="paragraph" w:styleId="39">
    <w:name w:val="Body Text 3"/>
    <w:basedOn w:val="a0"/>
    <w:link w:val="3a"/>
    <w:rsid w:val="007E0B60"/>
    <w:pPr>
      <w:spacing w:after="0"/>
    </w:pPr>
    <w:rPr>
      <w:rFonts w:eastAsia="MS Gothic"/>
      <w:sz w:val="24"/>
      <w:szCs w:val="20"/>
      <w:lang w:val="en-GB" w:eastAsia="ja-JP"/>
    </w:rPr>
  </w:style>
  <w:style w:type="character" w:customStyle="1" w:styleId="3a">
    <w:name w:val="正文文本 3 字符"/>
    <w:basedOn w:val="a2"/>
    <w:link w:val="39"/>
    <w:rsid w:val="007E0B60"/>
    <w:rPr>
      <w:rFonts w:eastAsia="MS Gothic"/>
      <w:sz w:val="24"/>
      <w:lang w:val="en-GB" w:eastAsia="ja-JP"/>
    </w:rPr>
  </w:style>
  <w:style w:type="paragraph" w:customStyle="1" w:styleId="TableText3">
    <w:name w:val="Table_Text"/>
    <w:basedOn w:val="a0"/>
    <w:rsid w:val="007E0B60"/>
    <w:pPr>
      <w:keepNext/>
      <w:tabs>
        <w:tab w:val="left" w:pos="794"/>
        <w:tab w:val="left" w:pos="1191"/>
        <w:tab w:val="left" w:pos="1588"/>
        <w:tab w:val="left" w:pos="1985"/>
      </w:tabs>
      <w:spacing w:before="100" w:after="100" w:line="190" w:lineRule="exact"/>
    </w:pPr>
    <w:rPr>
      <w:rFonts w:eastAsia="MS Gothic"/>
      <w:sz w:val="18"/>
      <w:szCs w:val="20"/>
      <w:lang w:val="en-GB" w:eastAsia="ja-JP"/>
    </w:rPr>
  </w:style>
  <w:style w:type="paragraph" w:customStyle="1" w:styleId="shortcode">
    <w:name w:val="shortcode"/>
    <w:basedOn w:val="a1"/>
    <w:rsid w:val="007E0B6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7E0B60"/>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7E0B60"/>
    <w:rPr>
      <w:rFonts w:eastAsia="MS Gothic"/>
      <w:b/>
      <w:noProof w:val="0"/>
      <w:kern w:val="2"/>
      <w:sz w:val="24"/>
      <w:lang w:val="en-GB"/>
    </w:rPr>
  </w:style>
  <w:style w:type="paragraph" w:customStyle="1" w:styleId="Normal1CharChar">
    <w:name w:val="Normal1 Char Char"/>
    <w:rsid w:val="007E0B60"/>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7E0B6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7E0B6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7E0B6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7E0B6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7E0B60"/>
    <w:pPr>
      <w:spacing w:after="0"/>
      <w:ind w:leftChars="400" w:left="840"/>
      <w:jc w:val="left"/>
    </w:pPr>
    <w:rPr>
      <w:rFonts w:ascii="MS PGothic" w:eastAsia="MS PGothic" w:hAnsi="MS PGothic" w:cs="MS PGothic"/>
      <w:sz w:val="24"/>
      <w:lang w:eastAsia="ja-JP"/>
    </w:rPr>
  </w:style>
  <w:style w:type="paragraph" w:customStyle="1" w:styleId="71">
    <w:name w:val="表 (赤)  71"/>
    <w:hidden/>
    <w:uiPriority w:val="99"/>
    <w:semiHidden/>
    <w:rsid w:val="007E0B60"/>
    <w:rPr>
      <w:rFonts w:eastAsia="MS Gothic"/>
      <w:sz w:val="24"/>
      <w:lang w:val="en-GB" w:eastAsia="ja-JP"/>
    </w:rPr>
  </w:style>
  <w:style w:type="character" w:customStyle="1" w:styleId="Doc-titleChar">
    <w:name w:val="Doc-title Char"/>
    <w:link w:val="Doc-title"/>
    <w:rsid w:val="007E0B60"/>
    <w:rPr>
      <w:rFonts w:ascii="Arial" w:hAnsi="Arial" w:cs="Arial"/>
    </w:rPr>
  </w:style>
  <w:style w:type="paragraph" w:customStyle="1" w:styleId="msonormal0">
    <w:name w:val="msonormal"/>
    <w:basedOn w:val="a0"/>
    <w:rsid w:val="007E0B60"/>
    <w:pPr>
      <w:spacing w:before="100" w:beforeAutospacing="1" w:after="100" w:afterAutospacing="1"/>
      <w:jc w:val="left"/>
    </w:pPr>
    <w:rPr>
      <w:rFonts w:ascii="宋体" w:eastAsia="宋体" w:hAnsi="宋体" w:cs="宋体"/>
      <w:sz w:val="24"/>
      <w:lang w:eastAsia="zh-CN"/>
    </w:rPr>
  </w:style>
  <w:style w:type="paragraph" w:customStyle="1" w:styleId="font5">
    <w:name w:val="font5"/>
    <w:basedOn w:val="a0"/>
    <w:rsid w:val="007E0B60"/>
    <w:pPr>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rsid w:val="007E0B6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7E0B6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7E0B6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7E0B6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7E0B6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7E0B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7E0B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7E0B6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7E0B6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7E0B6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7E0B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7E0B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7E0B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7E0B6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7E0B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7E0B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7E0B6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7E0B6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7E0B6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7E0B6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7E0B6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rsid w:val="007E0B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7E0B6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7E0B6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7E0B6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7E0B6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7E0B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7E0B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7E0B6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7E0B60"/>
    <w:pPr>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rsid w:val="007E0B60"/>
    <w:pPr>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rsid w:val="007E0B6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7E0B6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7E0B6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7E0B6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7E0B6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7E0B6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7E0B6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7E0B6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7E0B6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7E0B6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7E0B60"/>
    <w:rPr>
      <w:rFonts w:ascii="Arial" w:hAnsi="Arial"/>
      <w:vanish/>
      <w:color w:val="FF0000"/>
      <w:sz w:val="24"/>
    </w:rPr>
  </w:style>
  <w:style w:type="paragraph" w:customStyle="1" w:styleId="Bulletedo1">
    <w:name w:val="Bulleted o 1"/>
    <w:basedOn w:val="a0"/>
    <w:rsid w:val="007E0B60"/>
    <w:pPr>
      <w:numPr>
        <w:numId w:val="30"/>
      </w:numPr>
      <w:overflowPunct w:val="0"/>
      <w:autoSpaceDE w:val="0"/>
      <w:autoSpaceDN w:val="0"/>
      <w:adjustRightInd w:val="0"/>
      <w:spacing w:after="180"/>
      <w:jc w:val="left"/>
      <w:textAlignment w:val="baseline"/>
    </w:pPr>
    <w:rPr>
      <w:rFonts w:eastAsia="宋体"/>
      <w:szCs w:val="20"/>
    </w:rPr>
  </w:style>
  <w:style w:type="paragraph" w:customStyle="1" w:styleId="Equation">
    <w:name w:val="Equation"/>
    <w:basedOn w:val="a0"/>
    <w:next w:val="a0"/>
    <w:rsid w:val="007E0B60"/>
    <w:pPr>
      <w:tabs>
        <w:tab w:val="right" w:pos="10206"/>
      </w:tabs>
      <w:overflowPunct w:val="0"/>
      <w:autoSpaceDE w:val="0"/>
      <w:autoSpaceDN w:val="0"/>
      <w:adjustRightInd w:val="0"/>
      <w:spacing w:after="220"/>
      <w:ind w:left="1298"/>
      <w:jc w:val="left"/>
      <w:textAlignment w:val="baseline"/>
    </w:pPr>
    <w:rPr>
      <w:rFonts w:ascii="Arial" w:eastAsia="宋体" w:hAnsi="Arial"/>
      <w:sz w:val="22"/>
      <w:szCs w:val="20"/>
      <w:lang w:eastAsia="zh-CN"/>
    </w:rPr>
  </w:style>
  <w:style w:type="paragraph" w:customStyle="1" w:styleId="11BodyText">
    <w:name w:val="11 BodyText"/>
    <w:basedOn w:val="a0"/>
    <w:rsid w:val="007E0B60"/>
    <w:pPr>
      <w:overflowPunct w:val="0"/>
      <w:autoSpaceDE w:val="0"/>
      <w:autoSpaceDN w:val="0"/>
      <w:adjustRightInd w:val="0"/>
      <w:spacing w:after="220"/>
      <w:ind w:left="1298"/>
      <w:jc w:val="left"/>
      <w:textAlignment w:val="baseline"/>
    </w:pPr>
    <w:rPr>
      <w:rFonts w:ascii="Arial" w:eastAsia="宋体" w:hAnsi="Arial"/>
      <w:sz w:val="22"/>
      <w:szCs w:val="20"/>
    </w:rPr>
  </w:style>
  <w:style w:type="paragraph" w:customStyle="1" w:styleId="bodyCharCharChar">
    <w:name w:val="body Char Char Char"/>
    <w:basedOn w:val="a0"/>
    <w:rsid w:val="007E0B60"/>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paragraph" w:customStyle="1" w:styleId="body">
    <w:name w:val="body"/>
    <w:basedOn w:val="a0"/>
    <w:rsid w:val="007E0B60"/>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7E0B60"/>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E0B60"/>
    <w:rPr>
      <w:rFonts w:ascii="Arial" w:hAnsi="Arial"/>
      <w:sz w:val="32"/>
      <w:lang w:val="en-GB" w:eastAsia="en-US"/>
    </w:rPr>
  </w:style>
  <w:style w:type="character" w:customStyle="1" w:styleId="CharChar3">
    <w:name w:val="Char Char3"/>
    <w:rsid w:val="007E0B60"/>
    <w:rPr>
      <w:rFonts w:ascii="Arial" w:hAnsi="Arial"/>
      <w:sz w:val="36"/>
      <w:lang w:val="en-GB" w:eastAsia="en-US" w:bidi="ar-SA"/>
    </w:rPr>
  </w:style>
  <w:style w:type="character" w:customStyle="1" w:styleId="CharChar2">
    <w:name w:val="Char Char2"/>
    <w:rsid w:val="007E0B60"/>
    <w:rPr>
      <w:rFonts w:ascii="Arial" w:hAnsi="Arial"/>
      <w:sz w:val="32"/>
      <w:lang w:val="en-GB" w:eastAsia="en-US" w:bidi="ar-SA"/>
    </w:rPr>
  </w:style>
  <w:style w:type="character" w:customStyle="1" w:styleId="CharChar1">
    <w:name w:val="Char Char1"/>
    <w:rsid w:val="007E0B60"/>
    <w:rPr>
      <w:rFonts w:ascii="Arial" w:hAnsi="Arial"/>
      <w:sz w:val="28"/>
      <w:lang w:val="en-GB" w:eastAsia="en-US" w:bidi="ar-SA"/>
    </w:rPr>
  </w:style>
  <w:style w:type="character" w:customStyle="1" w:styleId="CharChar">
    <w:name w:val="Char Char"/>
    <w:rsid w:val="007E0B60"/>
    <w:rPr>
      <w:rFonts w:ascii="Arial" w:hAnsi="Arial"/>
      <w:sz w:val="22"/>
      <w:lang w:val="en-GB" w:eastAsia="en-US" w:bidi="ar-SA"/>
    </w:rPr>
  </w:style>
  <w:style w:type="table" w:styleId="-60">
    <w:name w:val="Dark List Accent 6"/>
    <w:basedOn w:val="a3"/>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7E0B60"/>
    <w:pPr>
      <w:widowControl w:val="0"/>
      <w:spacing w:afterLines="50" w:after="180" w:line="320" w:lineRule="exact"/>
      <w:ind w:firstLineChars="100" w:firstLine="210"/>
    </w:pPr>
    <w:rPr>
      <w:rFonts w:ascii="Century" w:eastAsia="MS Mincho" w:hAnsi="Century"/>
      <w:kern w:val="2"/>
      <w:sz w:val="21"/>
      <w:szCs w:val="22"/>
      <w:lang w:val="en-GB" w:eastAsia="ja-JP"/>
    </w:rPr>
  </w:style>
  <w:style w:type="character" w:customStyle="1" w:styleId="afffe">
    <w:name w:val="テキスト (文字)"/>
    <w:link w:val="afffd"/>
    <w:rsid w:val="007E0B6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7E0B60"/>
    <w:pPr>
      <w:spacing w:before="75" w:after="75"/>
      <w:jc w:val="left"/>
    </w:pPr>
    <w:rPr>
      <w:rFonts w:ascii="Malgun Gothic" w:eastAsia="Malgun Gothic" w:hAnsi="Malgun Gothic" w:cs="Calibri"/>
      <w:szCs w:val="20"/>
      <w:lang w:val="sv-SE" w:eastAsia="sv-SE"/>
    </w:rPr>
  </w:style>
  <w:style w:type="paragraph" w:customStyle="1" w:styleId="gmail-b2">
    <w:name w:val="gmail-b2"/>
    <w:basedOn w:val="a0"/>
    <w:uiPriority w:val="99"/>
    <w:semiHidden/>
    <w:rsid w:val="007E0B60"/>
    <w:pPr>
      <w:spacing w:before="75" w:after="75"/>
      <w:jc w:val="left"/>
    </w:pPr>
    <w:rPr>
      <w:rFonts w:ascii="Malgun Gothic" w:eastAsia="Malgun Gothic" w:hAnsi="Malgun Gothic" w:cs="Calibri"/>
      <w:szCs w:val="20"/>
      <w:lang w:val="sv-SE" w:eastAsia="sv-SE"/>
    </w:rPr>
  </w:style>
  <w:style w:type="character" w:customStyle="1" w:styleId="onecomwebmail-spelle">
    <w:name w:val="onecomwebmail-spelle"/>
    <w:basedOn w:val="a2"/>
    <w:rsid w:val="007E0B60"/>
  </w:style>
  <w:style w:type="paragraph" w:customStyle="1" w:styleId="onecomwebmail-msolistparagraph">
    <w:name w:val="onecomwebmail-msolistparagraph"/>
    <w:basedOn w:val="a0"/>
    <w:rsid w:val="007E0B60"/>
    <w:pPr>
      <w:spacing w:before="100" w:beforeAutospacing="1" w:after="100" w:afterAutospacing="1"/>
      <w:jc w:val="left"/>
    </w:pPr>
    <w:rPr>
      <w:rFonts w:eastAsia="宋体"/>
      <w:sz w:val="24"/>
      <w:lang w:val="sv-SE" w:eastAsia="sv-SE"/>
    </w:rPr>
  </w:style>
  <w:style w:type="paragraph" w:customStyle="1" w:styleId="onecomwebmail-tah">
    <w:name w:val="onecomwebmail-tah"/>
    <w:basedOn w:val="a0"/>
    <w:rsid w:val="007E0B60"/>
    <w:pPr>
      <w:spacing w:before="100" w:beforeAutospacing="1" w:after="100" w:afterAutospacing="1"/>
      <w:jc w:val="left"/>
    </w:pPr>
    <w:rPr>
      <w:rFonts w:eastAsia="宋体"/>
      <w:sz w:val="24"/>
      <w:lang w:val="sv-SE" w:eastAsia="sv-SE"/>
    </w:rPr>
  </w:style>
  <w:style w:type="paragraph" w:customStyle="1" w:styleId="onecomwebmail-tac">
    <w:name w:val="onecomwebmail-tac"/>
    <w:basedOn w:val="a0"/>
    <w:rsid w:val="007E0B60"/>
    <w:pPr>
      <w:spacing w:before="100" w:beforeAutospacing="1" w:after="100" w:afterAutospacing="1"/>
      <w:jc w:val="left"/>
    </w:pPr>
    <w:rPr>
      <w:rFonts w:eastAsia="宋体"/>
      <w:sz w:val="24"/>
      <w:lang w:val="sv-SE" w:eastAsia="sv-SE"/>
    </w:rPr>
  </w:style>
  <w:style w:type="character" w:customStyle="1" w:styleId="onecomwebmail-font">
    <w:name w:val="onecomwebmail-font"/>
    <w:basedOn w:val="a2"/>
    <w:rsid w:val="007E0B60"/>
  </w:style>
  <w:style w:type="character" w:customStyle="1" w:styleId="onecomwebmail-size">
    <w:name w:val="onecomwebmail-size"/>
    <w:basedOn w:val="a2"/>
    <w:rsid w:val="007E0B60"/>
  </w:style>
  <w:style w:type="table" w:customStyle="1" w:styleId="TableGridLight11">
    <w:name w:val="Table Grid Light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7E0B60"/>
    <w:pPr>
      <w:spacing w:before="120"/>
      <w:ind w:left="720" w:hanging="360"/>
    </w:pPr>
    <w:rPr>
      <w:rFonts w:eastAsia="Malgun Gothic"/>
      <w:i/>
      <w:kern w:val="2"/>
      <w:sz w:val="22"/>
      <w:szCs w:val="22"/>
      <w:lang w:eastAsia="ko-KR"/>
    </w:rPr>
  </w:style>
  <w:style w:type="character" w:customStyle="1" w:styleId="PatApplChar">
    <w:name w:val="Pat Appl Char"/>
    <w:basedOn w:val="a2"/>
    <w:link w:val="PatAppl"/>
    <w:locked/>
    <w:rsid w:val="007E0B60"/>
    <w:rPr>
      <w:rFonts w:ascii="Courier New" w:hAnsi="Courier New"/>
      <w:sz w:val="24"/>
    </w:rPr>
  </w:style>
  <w:style w:type="paragraph" w:customStyle="1" w:styleId="PatAppl">
    <w:name w:val="Pat Appl"/>
    <w:basedOn w:val="a0"/>
    <w:link w:val="PatApplChar"/>
    <w:qFormat/>
    <w:rsid w:val="007E0B60"/>
    <w:pPr>
      <w:tabs>
        <w:tab w:val="num" w:pos="360"/>
        <w:tab w:val="left" w:pos="720"/>
        <w:tab w:val="left" w:pos="1080"/>
      </w:tabs>
      <w:spacing w:after="0" w:line="360" w:lineRule="auto"/>
      <w:ind w:left="360" w:hanging="360"/>
      <w:jc w:val="left"/>
    </w:pPr>
    <w:rPr>
      <w:rFonts w:ascii="Courier New" w:eastAsia="宋体" w:hAnsi="Courier New"/>
      <w:sz w:val="24"/>
      <w:szCs w:val="20"/>
      <w:lang w:eastAsia="zh-CN"/>
    </w:rPr>
  </w:style>
  <w:style w:type="paragraph" w:customStyle="1" w:styleId="3b">
    <w:name w:val="列出段落3"/>
    <w:basedOn w:val="a0"/>
    <w:uiPriority w:val="34"/>
    <w:unhideWhenUsed/>
    <w:qFormat/>
    <w:rsid w:val="007E0B60"/>
    <w:pPr>
      <w:widowControl w:val="0"/>
      <w:spacing w:after="200" w:line="276" w:lineRule="auto"/>
      <w:ind w:leftChars="400" w:left="840"/>
      <w:jc w:val="left"/>
    </w:pPr>
    <w:rPr>
      <w:rFonts w:eastAsia="宋体"/>
      <w:kern w:val="2"/>
      <w:lang w:eastAsia="zh-CN"/>
    </w:rPr>
  </w:style>
  <w:style w:type="paragraph" w:customStyle="1" w:styleId="112">
    <w:name w:val="列出段落11"/>
    <w:basedOn w:val="a0"/>
    <w:uiPriority w:val="34"/>
    <w:unhideWhenUsed/>
    <w:qFormat/>
    <w:rsid w:val="007E0B60"/>
    <w:pPr>
      <w:widowControl w:val="0"/>
      <w:spacing w:after="200" w:line="276" w:lineRule="auto"/>
      <w:ind w:firstLineChars="200" w:firstLine="420"/>
    </w:pPr>
    <w:rPr>
      <w:rFonts w:eastAsia="宋体"/>
      <w:kern w:val="2"/>
      <w:sz w:val="21"/>
      <w:lang w:eastAsia="zh-CN"/>
    </w:rPr>
  </w:style>
  <w:style w:type="paragraph" w:customStyle="1" w:styleId="ListParagraph1">
    <w:name w:val="List Paragraph1"/>
    <w:basedOn w:val="a0"/>
    <w:qFormat/>
    <w:rsid w:val="007E0B60"/>
    <w:pPr>
      <w:spacing w:after="0"/>
      <w:ind w:left="720"/>
      <w:contextualSpacing/>
      <w:jc w:val="left"/>
    </w:pPr>
    <w:rPr>
      <w:rFonts w:eastAsia="宋体"/>
      <w:sz w:val="24"/>
      <w:lang w:eastAsia="zh-CN"/>
    </w:rPr>
  </w:style>
  <w:style w:type="paragraph" w:customStyle="1" w:styleId="TdocHeader1">
    <w:name w:val="Tdoc_Header_1"/>
    <w:basedOn w:val="a6"/>
    <w:rsid w:val="007E0B60"/>
    <w:pPr>
      <w:widowControl w:val="0"/>
      <w:tabs>
        <w:tab w:val="clear" w:pos="4536"/>
        <w:tab w:val="right" w:pos="10206"/>
      </w:tabs>
      <w:spacing w:after="0"/>
      <w:ind w:left="720" w:hanging="720"/>
    </w:pPr>
    <w:rPr>
      <w:rFonts w:eastAsia="Batang"/>
      <w:szCs w:val="20"/>
      <w:lang w:val="en-GB"/>
    </w:rPr>
  </w:style>
  <w:style w:type="paragraph" w:customStyle="1" w:styleId="TdocHeading2">
    <w:name w:val="Tdoc_Heading_2"/>
    <w:basedOn w:val="a0"/>
    <w:rsid w:val="007E0B60"/>
    <w:pPr>
      <w:spacing w:after="0"/>
      <w:ind w:left="720" w:hanging="720"/>
      <w:jc w:val="left"/>
    </w:pPr>
    <w:rPr>
      <w:rFonts w:ascii="Times" w:eastAsia="Batang" w:hAnsi="Times"/>
      <w:lang w:val="en-GB"/>
    </w:rPr>
  </w:style>
  <w:style w:type="paragraph" w:customStyle="1" w:styleId="Default">
    <w:name w:val="Default"/>
    <w:rsid w:val="007E0B60"/>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0"/>
    <w:rsid w:val="007E0B60"/>
    <w:pPr>
      <w:keepNext/>
      <w:spacing w:after="0"/>
      <w:ind w:left="601" w:hanging="601"/>
      <w:jc w:val="left"/>
    </w:pPr>
    <w:rPr>
      <w:rFonts w:eastAsia="Batang"/>
      <w:b/>
      <w:i/>
      <w:lang w:eastAsia="ko-KR"/>
    </w:rPr>
  </w:style>
  <w:style w:type="character" w:customStyle="1" w:styleId="Alcatel-Lucent-4">
    <w:name w:val="Alcatel-Lucent-4"/>
    <w:semiHidden/>
    <w:rsid w:val="007E0B60"/>
    <w:rPr>
      <w:rFonts w:ascii="Arial" w:hAnsi="Arial"/>
      <w:color w:val="auto"/>
      <w:sz w:val="20"/>
    </w:rPr>
  </w:style>
  <w:style w:type="paragraph" w:customStyle="1" w:styleId="StatementBody">
    <w:name w:val="Statement Body"/>
    <w:basedOn w:val="a0"/>
    <w:link w:val="StatementBodyChar"/>
    <w:rsid w:val="007E0B60"/>
    <w:pPr>
      <w:numPr>
        <w:numId w:val="32"/>
      </w:numPr>
      <w:spacing w:after="100" w:afterAutospacing="1"/>
      <w:contextualSpacing/>
      <w:jc w:val="left"/>
    </w:pPr>
    <w:rPr>
      <w:rFonts w:eastAsia="宋体"/>
      <w:lang w:eastAsia="ko-KR"/>
    </w:rPr>
  </w:style>
  <w:style w:type="character" w:customStyle="1" w:styleId="StatementBodyChar">
    <w:name w:val="Statement Body Char"/>
    <w:link w:val="StatementBody"/>
    <w:locked/>
    <w:rsid w:val="007E0B60"/>
    <w:rPr>
      <w:szCs w:val="24"/>
      <w:lang w:eastAsia="ko-KR"/>
    </w:rPr>
  </w:style>
  <w:style w:type="paragraph" w:customStyle="1" w:styleId="StyleHeading1NMPHeading1H1h11h12h13h14h15h16appheadin">
    <w:name w:val="Style Heading 1NMP Heading 1H1h11h12h13h14h15h16app headin..."/>
    <w:basedOn w:val="1"/>
    <w:rsid w:val="007E0B60"/>
    <w:pPr>
      <w:keepNext w:val="0"/>
      <w:widowControl w:val="0"/>
      <w:tabs>
        <w:tab w:val="num" w:pos="432"/>
      </w:tabs>
      <w:spacing w:before="240" w:after="60"/>
      <w:ind w:left="432" w:hanging="432"/>
      <w:jc w:val="left"/>
    </w:pPr>
    <w:rPr>
      <w:rFonts w:eastAsia="Batang" w:cs="Times New Roman"/>
      <w:lang w:val="en-GB"/>
    </w:rPr>
  </w:style>
  <w:style w:type="character" w:customStyle="1" w:styleId="Alcatel-Lucent2">
    <w:name w:val="Alcatel-Lucent2"/>
    <w:semiHidden/>
    <w:rsid w:val="007E0B60"/>
    <w:rPr>
      <w:rFonts w:ascii="Arial" w:hAnsi="Arial"/>
      <w:color w:val="auto"/>
      <w:sz w:val="20"/>
    </w:rPr>
  </w:style>
  <w:style w:type="character" w:customStyle="1" w:styleId="UnresolvedMention1">
    <w:name w:val="Unresolved Mention1"/>
    <w:uiPriority w:val="99"/>
    <w:semiHidden/>
    <w:unhideWhenUsed/>
    <w:rsid w:val="007E0B60"/>
    <w:rPr>
      <w:color w:val="808080"/>
      <w:shd w:val="clear" w:color="auto" w:fill="E6E6E6"/>
    </w:rPr>
  </w:style>
  <w:style w:type="character" w:customStyle="1" w:styleId="53">
    <w:name w:val="(文字) (文字)5"/>
    <w:semiHidden/>
    <w:rsid w:val="007E0B60"/>
    <w:rPr>
      <w:rFonts w:ascii="Times New Roman" w:hAnsi="Times New Roman"/>
      <w:lang w:eastAsia="en-US"/>
    </w:rPr>
  </w:style>
  <w:style w:type="paragraph" w:customStyle="1" w:styleId="TableCell1">
    <w:name w:val="TableCell"/>
    <w:basedOn w:val="a0"/>
    <w:qFormat/>
    <w:rsid w:val="007E0B60"/>
    <w:pPr>
      <w:autoSpaceDE w:val="0"/>
      <w:autoSpaceDN w:val="0"/>
      <w:adjustRightInd w:val="0"/>
      <w:snapToGrid w:val="0"/>
      <w:spacing w:before="20" w:after="20"/>
      <w:jc w:val="left"/>
    </w:pPr>
    <w:rPr>
      <w:rFonts w:eastAsia="宋体"/>
      <w:szCs w:val="21"/>
      <w:lang w:eastAsia="zh-CN"/>
    </w:rPr>
  </w:style>
  <w:style w:type="paragraph" w:customStyle="1" w:styleId="ListParagraph3">
    <w:name w:val="List Paragraph3"/>
    <w:basedOn w:val="a0"/>
    <w:qFormat/>
    <w:rsid w:val="007E0B60"/>
    <w:pPr>
      <w:spacing w:after="0"/>
      <w:ind w:left="720"/>
      <w:contextualSpacing/>
      <w:jc w:val="left"/>
    </w:pPr>
    <w:rPr>
      <w:rFonts w:eastAsia="宋体"/>
      <w:sz w:val="24"/>
      <w:lang w:eastAsia="zh-CN"/>
    </w:rPr>
  </w:style>
  <w:style w:type="paragraph" w:customStyle="1" w:styleId="ListParagraph2">
    <w:name w:val="List Paragraph2"/>
    <w:basedOn w:val="a0"/>
    <w:qFormat/>
    <w:rsid w:val="007E0B60"/>
    <w:pPr>
      <w:spacing w:after="0"/>
      <w:ind w:left="720"/>
      <w:contextualSpacing/>
      <w:jc w:val="left"/>
    </w:pPr>
    <w:rPr>
      <w:rFonts w:eastAsia="宋体"/>
      <w:sz w:val="24"/>
      <w:lang w:eastAsia="zh-CN"/>
    </w:rPr>
  </w:style>
  <w:style w:type="paragraph" w:customStyle="1" w:styleId="ListParagraph5">
    <w:name w:val="List Paragraph5"/>
    <w:basedOn w:val="a0"/>
    <w:qFormat/>
    <w:rsid w:val="007E0B60"/>
    <w:pPr>
      <w:spacing w:after="0"/>
      <w:ind w:left="720"/>
      <w:contextualSpacing/>
      <w:jc w:val="left"/>
    </w:pPr>
    <w:rPr>
      <w:rFonts w:eastAsia="宋体"/>
      <w:sz w:val="24"/>
      <w:lang w:eastAsia="zh-CN"/>
    </w:rPr>
  </w:style>
  <w:style w:type="paragraph" w:customStyle="1" w:styleId="ListParagraph4">
    <w:name w:val="List Paragraph4"/>
    <w:basedOn w:val="a0"/>
    <w:qFormat/>
    <w:rsid w:val="007E0B60"/>
    <w:pPr>
      <w:spacing w:after="0"/>
      <w:ind w:left="720"/>
      <w:contextualSpacing/>
      <w:jc w:val="left"/>
    </w:pPr>
    <w:rPr>
      <w:rFonts w:eastAsia="宋体"/>
      <w:sz w:val="24"/>
      <w:lang w:eastAsia="zh-CN"/>
    </w:rPr>
  </w:style>
  <w:style w:type="character" w:styleId="affff">
    <w:name w:val="Subtle Emphasis"/>
    <w:basedOn w:val="a2"/>
    <w:uiPriority w:val="19"/>
    <w:qFormat/>
    <w:rsid w:val="007E0B60"/>
    <w:rPr>
      <w:i/>
      <w:color w:val="404040"/>
    </w:rPr>
  </w:style>
  <w:style w:type="paragraph" w:customStyle="1" w:styleId="62">
    <w:name w:val="标题 62"/>
    <w:basedOn w:val="a0"/>
    <w:rsid w:val="007E0B60"/>
    <w:pPr>
      <w:tabs>
        <w:tab w:val="num" w:pos="1152"/>
      </w:tabs>
      <w:spacing w:after="0"/>
      <w:jc w:val="left"/>
    </w:pPr>
    <w:rPr>
      <w:rFonts w:ascii="Times" w:eastAsia="MS PGothic" w:hAnsi="Times" w:cs="Times"/>
      <w:szCs w:val="20"/>
      <w:lang w:eastAsia="ja-JP"/>
    </w:rPr>
  </w:style>
  <w:style w:type="paragraph" w:customStyle="1" w:styleId="72">
    <w:name w:val="标题 72"/>
    <w:basedOn w:val="a0"/>
    <w:rsid w:val="007E0B60"/>
    <w:pPr>
      <w:tabs>
        <w:tab w:val="num" w:pos="1296"/>
      </w:tabs>
      <w:spacing w:after="0"/>
      <w:jc w:val="left"/>
    </w:pPr>
    <w:rPr>
      <w:rFonts w:ascii="Times" w:eastAsia="MS PGothic" w:hAnsi="Times" w:cs="Times"/>
      <w:szCs w:val="20"/>
      <w:lang w:eastAsia="ja-JP"/>
    </w:rPr>
  </w:style>
  <w:style w:type="paragraph" w:customStyle="1" w:styleId="ListParagraph7">
    <w:name w:val="List Paragraph7"/>
    <w:basedOn w:val="a0"/>
    <w:qFormat/>
    <w:rsid w:val="007E0B60"/>
    <w:pPr>
      <w:spacing w:after="0"/>
      <w:ind w:left="720"/>
      <w:contextualSpacing/>
      <w:jc w:val="left"/>
    </w:pPr>
    <w:rPr>
      <w:rFonts w:eastAsia="宋体"/>
      <w:sz w:val="24"/>
      <w:lang w:eastAsia="zh-CN"/>
    </w:rPr>
  </w:style>
  <w:style w:type="paragraph" w:customStyle="1" w:styleId="ListParagraph6">
    <w:name w:val="List Paragraph6"/>
    <w:basedOn w:val="a0"/>
    <w:qFormat/>
    <w:rsid w:val="007E0B60"/>
    <w:pPr>
      <w:spacing w:after="0"/>
      <w:ind w:left="720"/>
      <w:contextualSpacing/>
      <w:jc w:val="left"/>
    </w:pPr>
    <w:rPr>
      <w:rFonts w:eastAsia="宋体"/>
      <w:sz w:val="24"/>
      <w:lang w:eastAsia="zh-CN"/>
    </w:rPr>
  </w:style>
  <w:style w:type="paragraph" w:customStyle="1" w:styleId="61">
    <w:name w:val="标题 61"/>
    <w:basedOn w:val="a0"/>
    <w:rsid w:val="007E0B60"/>
    <w:pPr>
      <w:tabs>
        <w:tab w:val="num" w:pos="1152"/>
      </w:tabs>
      <w:spacing w:after="0"/>
      <w:jc w:val="left"/>
    </w:pPr>
    <w:rPr>
      <w:rFonts w:ascii="Times" w:eastAsia="MS PGothic" w:hAnsi="Times" w:cs="Times"/>
      <w:szCs w:val="20"/>
      <w:lang w:eastAsia="ja-JP"/>
    </w:rPr>
  </w:style>
  <w:style w:type="paragraph" w:customStyle="1" w:styleId="ListParagraph8">
    <w:name w:val="List Paragraph8"/>
    <w:basedOn w:val="a0"/>
    <w:qFormat/>
    <w:rsid w:val="007E0B60"/>
    <w:pPr>
      <w:spacing w:after="0"/>
      <w:ind w:left="720"/>
      <w:contextualSpacing/>
      <w:jc w:val="left"/>
    </w:pPr>
    <w:rPr>
      <w:rFonts w:eastAsia="宋体"/>
      <w:sz w:val="24"/>
      <w:lang w:eastAsia="zh-CN"/>
    </w:rPr>
  </w:style>
  <w:style w:type="paragraph" w:customStyle="1" w:styleId="StyleHeading1H1h1appheading1l1MemoHeading1h11h12h13h">
    <w:name w:val="Style Heading 1H1h1app heading 1l1Memo Heading 1h11h12h13h..."/>
    <w:basedOn w:val="1"/>
    <w:rsid w:val="007E0B60"/>
    <w:pPr>
      <w:keepNext w:val="0"/>
      <w:widowControl w:val="0"/>
      <w:numPr>
        <w:numId w:val="33"/>
      </w:numPr>
      <w:tabs>
        <w:tab w:val="num" w:pos="720"/>
      </w:tabs>
      <w:spacing w:before="240" w:after="60"/>
      <w:jc w:val="left"/>
    </w:pPr>
    <w:rPr>
      <w:rFonts w:ascii="Helvetica" w:hAnsi="Helvetica" w:cs="Times New Roman"/>
      <w:szCs w:val="20"/>
      <w:lang w:eastAsia="en-US"/>
    </w:rPr>
  </w:style>
  <w:style w:type="paragraph" w:customStyle="1" w:styleId="710">
    <w:name w:val="标题 71"/>
    <w:basedOn w:val="a0"/>
    <w:rsid w:val="007E0B60"/>
    <w:pPr>
      <w:tabs>
        <w:tab w:val="num" w:pos="1296"/>
      </w:tabs>
      <w:spacing w:after="0"/>
      <w:jc w:val="left"/>
    </w:pPr>
    <w:rPr>
      <w:rFonts w:ascii="Times" w:eastAsia="MS PGothic" w:hAnsi="Times" w:cs="Times"/>
      <w:szCs w:val="20"/>
      <w:lang w:eastAsia="ja-JP"/>
    </w:rPr>
  </w:style>
  <w:style w:type="paragraph" w:customStyle="1" w:styleId="IvDbodytext">
    <w:name w:val="IvD bodytext"/>
    <w:basedOn w:val="a1"/>
    <w:link w:val="IvDbodytextChar"/>
    <w:qFormat/>
    <w:rsid w:val="007E0B60"/>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locked/>
    <w:rsid w:val="007E0B60"/>
    <w:rPr>
      <w:rFonts w:ascii="Arial" w:eastAsia="Times New Roman" w:hAnsi="Arial"/>
      <w:spacing w:val="2"/>
      <w:lang w:eastAsia="en-US"/>
    </w:rPr>
  </w:style>
  <w:style w:type="character" w:customStyle="1" w:styleId="130">
    <w:name w:val="表 (青) 13 (文字)"/>
    <w:link w:val="-1"/>
    <w:uiPriority w:val="34"/>
    <w:locked/>
    <w:rsid w:val="007E0B60"/>
    <w:rPr>
      <w:rFonts w:eastAsia="MS Gothic"/>
      <w:sz w:val="24"/>
      <w:lang w:val="en-GB" w:eastAsia="en-US"/>
    </w:rPr>
  </w:style>
  <w:style w:type="table" w:styleId="-1">
    <w:name w:val="Colorful List Accent 1"/>
    <w:basedOn w:val="a3"/>
    <w:link w:val="130"/>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7E0B60"/>
    <w:pPr>
      <w:adjustRightInd w:val="0"/>
      <w:snapToGrid w:val="0"/>
      <w:spacing w:beforeLines="50" w:after="100" w:afterAutospacing="1"/>
    </w:pPr>
    <w:rPr>
      <w:rFonts w:eastAsia="Batang"/>
      <w:b/>
      <w:sz w:val="28"/>
      <w:szCs w:val="20"/>
      <w:lang w:val="en-GB" w:eastAsia="ko-KR"/>
    </w:rPr>
  </w:style>
  <w:style w:type="paragraph" w:customStyle="1" w:styleId="heading3">
    <w:name w:val="heading3"/>
    <w:basedOn w:val="a0"/>
    <w:rsid w:val="007E0B60"/>
    <w:pPr>
      <w:keepNext/>
      <w:spacing w:before="240" w:after="60"/>
      <w:ind w:left="720" w:hanging="720"/>
      <w:jc w:val="left"/>
    </w:pPr>
    <w:rPr>
      <w:rFonts w:ascii="Arial" w:eastAsia="MS PGothic" w:hAnsi="Arial" w:cs="Arial"/>
      <w:color w:val="000000"/>
      <w:szCs w:val="20"/>
      <w:lang w:eastAsia="ja-JP"/>
    </w:rPr>
  </w:style>
  <w:style w:type="paragraph" w:customStyle="1" w:styleId="heading4">
    <w:name w:val="heading4"/>
    <w:basedOn w:val="a0"/>
    <w:rsid w:val="007E0B60"/>
    <w:pPr>
      <w:keepNext/>
      <w:spacing w:before="240" w:after="60"/>
      <w:ind w:left="864" w:hanging="864"/>
      <w:jc w:val="left"/>
    </w:pPr>
    <w:rPr>
      <w:rFonts w:ascii="Arial" w:eastAsia="MS PGothic" w:hAnsi="Arial" w:cs="Arial"/>
      <w:i/>
      <w:iCs/>
      <w:color w:val="000000"/>
      <w:szCs w:val="20"/>
      <w:lang w:eastAsia="ja-JP"/>
    </w:rPr>
  </w:style>
  <w:style w:type="character" w:customStyle="1" w:styleId="Mention1">
    <w:name w:val="Mention1"/>
    <w:uiPriority w:val="99"/>
    <w:semiHidden/>
    <w:unhideWhenUsed/>
    <w:rsid w:val="007E0B6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7E0B60"/>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7E0B60"/>
    <w:rPr>
      <w:rFonts w:ascii="Arial" w:hAnsi="Arial"/>
      <w:b/>
      <w:i/>
      <w:sz w:val="26"/>
      <w:lang w:val="en-GB"/>
    </w:rPr>
  </w:style>
  <w:style w:type="paragraph" w:customStyle="1" w:styleId="Paragraph">
    <w:name w:val="Paragraph"/>
    <w:basedOn w:val="a0"/>
    <w:link w:val="ParagraphChar"/>
    <w:qFormat/>
    <w:rsid w:val="007E0B60"/>
    <w:pPr>
      <w:spacing w:before="220" w:after="0"/>
      <w:jc w:val="left"/>
    </w:pPr>
    <w:rPr>
      <w:rFonts w:eastAsia="宋体"/>
      <w:sz w:val="22"/>
      <w:szCs w:val="20"/>
      <w:lang w:val="en-GB"/>
    </w:rPr>
  </w:style>
  <w:style w:type="character" w:customStyle="1" w:styleId="ParagraphChar">
    <w:name w:val="Paragraph Char"/>
    <w:link w:val="Paragraph"/>
    <w:locked/>
    <w:rsid w:val="007E0B60"/>
    <w:rPr>
      <w:sz w:val="22"/>
      <w:lang w:val="en-GB" w:eastAsia="en-US"/>
    </w:rPr>
  </w:style>
  <w:style w:type="character" w:customStyle="1" w:styleId="ColorfulList-Accent1Char">
    <w:name w:val="Colorful List - Accent 1 Char"/>
    <w:uiPriority w:val="34"/>
    <w:locked/>
    <w:rsid w:val="007E0B60"/>
    <w:rPr>
      <w:rFonts w:eastAsia="MS Gothic"/>
      <w:sz w:val="24"/>
      <w:lang w:eastAsia="en-US"/>
    </w:rPr>
  </w:style>
  <w:style w:type="table" w:customStyle="1" w:styleId="4-51">
    <w:name w:val="网格表 4 - 着色 5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7E0B60"/>
    <w:rPr>
      <w:color w:val="000000"/>
    </w:rPr>
  </w:style>
  <w:style w:type="numbering" w:customStyle="1" w:styleId="StyleBulletedSymbolsymbolLeft025Hanging025">
    <w:name w:val="Style Bulleted Symbol (symbol) Left:  0.25&quot; Hanging:  0.25&quot;"/>
    <w:rsid w:val="007E0B60"/>
  </w:style>
  <w:style w:type="table" w:customStyle="1" w:styleId="TableGrid11">
    <w:name w:val="Table Grid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7E0B60"/>
    <w:pPr>
      <w:spacing w:before="120"/>
      <w:ind w:leftChars="213" w:left="1275" w:hanging="849"/>
    </w:pPr>
    <w:rPr>
      <w:rFonts w:eastAsia="Malgun Gothic"/>
      <w:i/>
      <w:kern w:val="2"/>
      <w:sz w:val="22"/>
      <w:szCs w:val="22"/>
      <w:lang w:eastAsia="ko-KR"/>
    </w:rPr>
  </w:style>
  <w:style w:type="character" w:customStyle="1" w:styleId="rProposalChar">
    <w:name w:val="rProposal Char"/>
    <w:link w:val="rProposal"/>
    <w:locked/>
    <w:rsid w:val="007E0B60"/>
    <w:rPr>
      <w:rFonts w:eastAsia="Malgun Gothic"/>
      <w:i/>
      <w:kern w:val="2"/>
      <w:sz w:val="22"/>
      <w:szCs w:val="22"/>
      <w:lang w:eastAsia="ko-KR"/>
    </w:rPr>
  </w:style>
  <w:style w:type="paragraph" w:customStyle="1" w:styleId="Proposalsub">
    <w:name w:val="Proposal_sub"/>
    <w:basedOn w:val="a0"/>
    <w:qFormat/>
    <w:rsid w:val="007E0B60"/>
    <w:pPr>
      <w:numPr>
        <w:numId w:val="38"/>
      </w:numPr>
      <w:spacing w:before="120"/>
      <w:ind w:left="1167" w:hanging="283"/>
    </w:pPr>
    <w:rPr>
      <w:rFonts w:eastAsia="Malgun Gothic"/>
      <w:kern w:val="2"/>
      <w:szCs w:val="22"/>
      <w:lang w:eastAsia="ko-KR"/>
    </w:rPr>
  </w:style>
  <w:style w:type="paragraph" w:customStyle="1" w:styleId="Proposalsubsub">
    <w:name w:val="Proposal_sub_sub"/>
    <w:basedOn w:val="a0"/>
    <w:qFormat/>
    <w:rsid w:val="007E0B60"/>
    <w:pPr>
      <w:numPr>
        <w:ilvl w:val="1"/>
        <w:numId w:val="38"/>
      </w:numPr>
      <w:spacing w:before="120"/>
      <w:ind w:left="1593"/>
    </w:pPr>
    <w:rPr>
      <w:rFonts w:eastAsia="Malgun Gothic"/>
      <w:kern w:val="2"/>
      <w:szCs w:val="22"/>
      <w:lang w:eastAsia="ko-KR"/>
    </w:rPr>
  </w:style>
  <w:style w:type="character" w:customStyle="1" w:styleId="rProposalsubChar">
    <w:name w:val="rProposal_sub Char"/>
    <w:link w:val="rProposalsub"/>
    <w:locked/>
    <w:rsid w:val="007E0B60"/>
    <w:rPr>
      <w:rFonts w:eastAsia="Malgun Gothic"/>
      <w:i/>
      <w:kern w:val="2"/>
      <w:sz w:val="22"/>
      <w:szCs w:val="22"/>
      <w:lang w:eastAsia="ko-KR"/>
    </w:rPr>
  </w:style>
  <w:style w:type="paragraph" w:customStyle="1" w:styleId="ParagraphNumbering">
    <w:name w:val="Paragraph Numbering"/>
    <w:basedOn w:val="a0"/>
    <w:rsid w:val="007E0B60"/>
    <w:pPr>
      <w:numPr>
        <w:numId w:val="39"/>
      </w:numPr>
      <w:tabs>
        <w:tab w:val="left" w:pos="851"/>
      </w:tabs>
      <w:spacing w:after="0" w:line="360" w:lineRule="auto"/>
      <w:jc w:val="left"/>
    </w:pPr>
    <w:rPr>
      <w:rFonts w:ascii="Arial" w:eastAsia="MS Mincho" w:hAnsi="Arial" w:cs="MS PGothic"/>
      <w:sz w:val="22"/>
      <w:szCs w:val="22"/>
      <w:lang w:eastAsia="ja-JP"/>
    </w:rPr>
  </w:style>
  <w:style w:type="character" w:customStyle="1" w:styleId="NOChar1">
    <w:name w:val="NO Char1"/>
    <w:rsid w:val="007E0B60"/>
    <w:rPr>
      <w:sz w:val="24"/>
      <w:lang w:val="en-GB" w:eastAsia="en-US"/>
    </w:rPr>
  </w:style>
  <w:style w:type="character" w:customStyle="1" w:styleId="CommentaireCar">
    <w:name w:val="Commentaire Car"/>
    <w:rsid w:val="007E0B60"/>
    <w:rPr>
      <w:sz w:val="20"/>
    </w:rPr>
  </w:style>
  <w:style w:type="character" w:customStyle="1" w:styleId="citationref">
    <w:name w:val="citationref"/>
    <w:rsid w:val="007E0B60"/>
  </w:style>
  <w:style w:type="character" w:customStyle="1" w:styleId="mw-mmv-title">
    <w:name w:val="mw-mmv-title"/>
    <w:rsid w:val="007E0B60"/>
  </w:style>
  <w:style w:type="character" w:customStyle="1" w:styleId="legend-color">
    <w:name w:val="legend-color"/>
    <w:rsid w:val="007E0B60"/>
  </w:style>
  <w:style w:type="paragraph" w:customStyle="1" w:styleId="Equationlegend">
    <w:name w:val="Equation_legend"/>
    <w:basedOn w:val="affd"/>
    <w:link w:val="EquationlegendChar"/>
    <w:rsid w:val="007E0B60"/>
    <w:pPr>
      <w:widowControl/>
      <w:tabs>
        <w:tab w:val="right" w:pos="1701"/>
        <w:tab w:val="left" w:pos="1985"/>
      </w:tabs>
      <w:overflowPunct w:val="0"/>
      <w:autoSpaceDE w:val="0"/>
      <w:autoSpaceDN w:val="0"/>
      <w:spacing w:beforeLines="0" w:before="80" w:line="240" w:lineRule="auto"/>
      <w:ind w:left="1985" w:firstLineChars="0" w:hanging="1985"/>
    </w:pPr>
    <w:rPr>
      <w:rFonts w:eastAsia="等线"/>
      <w:snapToGrid/>
      <w:sz w:val="24"/>
      <w:szCs w:val="20"/>
      <w:lang w:eastAsia="en-US"/>
    </w:rPr>
  </w:style>
  <w:style w:type="character" w:customStyle="1" w:styleId="EquationlegendChar">
    <w:name w:val="Equation_legend Char"/>
    <w:link w:val="Equationlegend"/>
    <w:locked/>
    <w:rsid w:val="007E0B60"/>
    <w:rPr>
      <w:rFonts w:eastAsia="等线"/>
      <w:sz w:val="24"/>
      <w:lang w:eastAsia="en-US"/>
    </w:rPr>
  </w:style>
  <w:style w:type="character" w:customStyle="1" w:styleId="colour">
    <w:name w:val="colour"/>
    <w:basedOn w:val="a2"/>
    <w:rsid w:val="007E0B60"/>
    <w:rPr>
      <w:rFonts w:cs="Times New Roman"/>
    </w:rPr>
  </w:style>
  <w:style w:type="character" w:customStyle="1" w:styleId="highlight">
    <w:name w:val="highlight"/>
    <w:basedOn w:val="a2"/>
    <w:rsid w:val="007E0B60"/>
    <w:rPr>
      <w:rFonts w:cs="Times New Roman"/>
    </w:rPr>
  </w:style>
  <w:style w:type="character" w:customStyle="1" w:styleId="TitleChar4">
    <w:name w:val="Title Char4"/>
    <w:basedOn w:val="a2"/>
    <w:uiPriority w:val="10"/>
    <w:locked/>
    <w:rsid w:val="007E0B6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7E0B60"/>
    <w:pPr>
      <w:numPr>
        <w:numId w:val="36"/>
      </w:numPr>
    </w:pPr>
  </w:style>
  <w:style w:type="numbering" w:customStyle="1" w:styleId="StyleBulleted">
    <w:name w:val="Style Bulleted"/>
    <w:rsid w:val="007E0B60"/>
  </w:style>
  <w:style w:type="numbering" w:customStyle="1" w:styleId="StyleBulletedSymbolsymbolLeft025Hanging0252">
    <w:name w:val="Style Bulleted Symbol (symbol) Left:  0.25&quot; Hanging:  0.25&quot;2"/>
    <w:rsid w:val="007E0B60"/>
    <w:pPr>
      <w:numPr>
        <w:numId w:val="37"/>
      </w:numPr>
    </w:pPr>
  </w:style>
  <w:style w:type="numbering" w:customStyle="1" w:styleId="StyleBulletedSymbolsymbolLeft025Hanging0251">
    <w:name w:val="Style Bulleted Symbol (symbol) Left:  0.25&quot; Hanging:  0.25&quot;1"/>
    <w:rsid w:val="007E0B60"/>
  </w:style>
  <w:style w:type="paragraph" w:customStyle="1" w:styleId="onecomwebmail-onecomwebmail-msonormal">
    <w:name w:val="onecomwebmail-onecomwebmail-msonormal"/>
    <w:basedOn w:val="a0"/>
    <w:rsid w:val="007E0B60"/>
    <w:pPr>
      <w:spacing w:before="100" w:beforeAutospacing="1" w:after="100" w:afterAutospacing="1"/>
      <w:jc w:val="left"/>
    </w:pPr>
    <w:rPr>
      <w:rFonts w:eastAsia="宋体"/>
      <w:sz w:val="24"/>
    </w:rPr>
  </w:style>
  <w:style w:type="paragraph" w:styleId="z-0">
    <w:name w:val="HTML Top of Form"/>
    <w:basedOn w:val="a0"/>
    <w:next w:val="a0"/>
    <w:link w:val="z-"/>
    <w:hidden/>
    <w:uiPriority w:val="99"/>
    <w:rsid w:val="007E0B60"/>
    <w:pPr>
      <w:pBdr>
        <w:bottom w:val="single" w:sz="6" w:space="1" w:color="auto"/>
      </w:pBdr>
      <w:spacing w:after="0"/>
      <w:jc w:val="center"/>
    </w:pPr>
    <w:rPr>
      <w:rFonts w:ascii="Arial" w:eastAsia="宋体" w:hAnsi="Arial"/>
      <w:vanish/>
      <w:sz w:val="16"/>
      <w:szCs w:val="16"/>
      <w:lang w:eastAsia="zh-CN"/>
    </w:rPr>
  </w:style>
  <w:style w:type="character" w:customStyle="1" w:styleId="z-10">
    <w:name w:val="z-窗体顶端 字符1"/>
    <w:basedOn w:val="a2"/>
    <w:uiPriority w:val="99"/>
    <w:rsid w:val="007E0B60"/>
    <w:rPr>
      <w:rFonts w:ascii="Arial" w:eastAsia="Times New Roman" w:hAnsi="Arial" w:cs="Arial"/>
      <w:vanish/>
      <w:sz w:val="16"/>
      <w:szCs w:val="16"/>
      <w:lang w:eastAsia="en-US"/>
    </w:rPr>
  </w:style>
  <w:style w:type="character" w:customStyle="1" w:styleId="z-Char1">
    <w:name w:val="z-窗体顶端 Char1"/>
    <w:basedOn w:val="a2"/>
    <w:uiPriority w:val="99"/>
    <w:semiHidden/>
    <w:rsid w:val="007E0B60"/>
    <w:rPr>
      <w:rFonts w:ascii="Arial" w:hAnsi="Arial" w:cs="Arial"/>
      <w:vanish/>
      <w:sz w:val="16"/>
      <w:szCs w:val="16"/>
      <w:lang w:val="en-GB" w:eastAsia="en-US"/>
    </w:rPr>
  </w:style>
  <w:style w:type="character" w:customStyle="1" w:styleId="z-TopofFormChar1">
    <w:name w:val="z-Top of Form Char1"/>
    <w:basedOn w:val="a2"/>
    <w:rsid w:val="007E0B60"/>
    <w:rPr>
      <w:rFonts w:ascii="Arial" w:hAnsi="Arial" w:cs="Arial"/>
      <w:vanish/>
      <w:sz w:val="16"/>
      <w:szCs w:val="16"/>
      <w:lang w:eastAsia="en-US"/>
    </w:rPr>
  </w:style>
  <w:style w:type="paragraph" w:styleId="z-2">
    <w:name w:val="HTML Bottom of Form"/>
    <w:basedOn w:val="a0"/>
    <w:next w:val="a0"/>
    <w:link w:val="z-1"/>
    <w:hidden/>
    <w:uiPriority w:val="99"/>
    <w:rsid w:val="007E0B60"/>
    <w:pPr>
      <w:pBdr>
        <w:top w:val="single" w:sz="6" w:space="1" w:color="auto"/>
      </w:pBdr>
      <w:spacing w:after="0"/>
      <w:jc w:val="center"/>
    </w:pPr>
    <w:rPr>
      <w:rFonts w:ascii="Arial" w:eastAsia="宋体" w:hAnsi="Arial"/>
      <w:vanish/>
      <w:sz w:val="16"/>
      <w:szCs w:val="16"/>
      <w:lang w:eastAsia="zh-CN"/>
    </w:rPr>
  </w:style>
  <w:style w:type="character" w:customStyle="1" w:styleId="z-11">
    <w:name w:val="z-窗体底端 字符1"/>
    <w:basedOn w:val="a2"/>
    <w:uiPriority w:val="99"/>
    <w:rsid w:val="007E0B60"/>
    <w:rPr>
      <w:rFonts w:ascii="Arial" w:eastAsia="Times New Roman" w:hAnsi="Arial" w:cs="Arial"/>
      <w:vanish/>
      <w:sz w:val="16"/>
      <w:szCs w:val="16"/>
      <w:lang w:eastAsia="en-US"/>
    </w:rPr>
  </w:style>
  <w:style w:type="character" w:customStyle="1" w:styleId="z-Char10">
    <w:name w:val="z-窗体底端 Char1"/>
    <w:basedOn w:val="a2"/>
    <w:uiPriority w:val="99"/>
    <w:semiHidden/>
    <w:rsid w:val="007E0B60"/>
    <w:rPr>
      <w:rFonts w:ascii="Arial" w:hAnsi="Arial" w:cs="Arial"/>
      <w:vanish/>
      <w:sz w:val="16"/>
      <w:szCs w:val="16"/>
      <w:lang w:val="en-GB" w:eastAsia="en-US"/>
    </w:rPr>
  </w:style>
  <w:style w:type="character" w:customStyle="1" w:styleId="z-BottomofFormChar1">
    <w:name w:val="z-Bottom of Form Char1"/>
    <w:basedOn w:val="a2"/>
    <w:rsid w:val="007E0B60"/>
    <w:rPr>
      <w:rFonts w:ascii="Arial" w:hAnsi="Arial" w:cs="Arial"/>
      <w:vanish/>
      <w:sz w:val="16"/>
      <w:szCs w:val="16"/>
      <w:lang w:eastAsia="en-US"/>
    </w:rPr>
  </w:style>
  <w:style w:type="character" w:customStyle="1" w:styleId="Char10">
    <w:name w:val="日期 Char1"/>
    <w:basedOn w:val="a2"/>
    <w:uiPriority w:val="99"/>
    <w:rsid w:val="007E0B60"/>
    <w:rPr>
      <w:rFonts w:ascii="Times New Roman" w:hAnsi="Times New Roman"/>
      <w:lang w:val="en-GB" w:eastAsia="en-US"/>
    </w:rPr>
  </w:style>
  <w:style w:type="character" w:customStyle="1" w:styleId="DateChar1">
    <w:name w:val="Date Char1"/>
    <w:basedOn w:val="a2"/>
    <w:rsid w:val="007E0B60"/>
    <w:rPr>
      <w:lang w:eastAsia="en-US"/>
    </w:rPr>
  </w:style>
  <w:style w:type="paragraph" w:styleId="afff3">
    <w:name w:val="Subtitle"/>
    <w:basedOn w:val="a0"/>
    <w:next w:val="a0"/>
    <w:link w:val="afff2"/>
    <w:uiPriority w:val="11"/>
    <w:qFormat/>
    <w:rsid w:val="007E0B60"/>
    <w:pPr>
      <w:numPr>
        <w:ilvl w:val="1"/>
      </w:numPr>
      <w:spacing w:after="160"/>
      <w:jc w:val="left"/>
    </w:pPr>
    <w:rPr>
      <w:rFonts w:ascii="Calibri Light" w:eastAsia="宋体" w:hAnsi="Calibri Light"/>
      <w:b/>
      <w:i/>
      <w:iCs/>
      <w:color w:val="4472C4"/>
      <w:spacing w:val="15"/>
      <w:lang w:eastAsia="zh-CN"/>
    </w:rPr>
  </w:style>
  <w:style w:type="character" w:customStyle="1" w:styleId="19">
    <w:name w:val="副标题 字符1"/>
    <w:basedOn w:val="a2"/>
    <w:uiPriority w:val="11"/>
    <w:rsid w:val="007E0B60"/>
    <w:rPr>
      <w:rFonts w:asciiTheme="minorHAnsi" w:eastAsiaTheme="minorEastAsia" w:hAnsiTheme="minorHAnsi" w:cstheme="minorBidi"/>
      <w:b/>
      <w:bCs/>
      <w:kern w:val="28"/>
      <w:sz w:val="32"/>
      <w:szCs w:val="32"/>
      <w:lang w:eastAsia="en-US"/>
    </w:rPr>
  </w:style>
  <w:style w:type="character" w:customStyle="1" w:styleId="Char11">
    <w:name w:val="副标题 Char1"/>
    <w:basedOn w:val="a2"/>
    <w:uiPriority w:val="11"/>
    <w:rsid w:val="007E0B60"/>
    <w:rPr>
      <w:rFonts w:ascii="Cambria" w:eastAsia="宋体" w:hAnsi="Cambria" w:cs="Times New Roman"/>
      <w:b/>
      <w:bCs/>
      <w:kern w:val="28"/>
      <w:sz w:val="32"/>
      <w:szCs w:val="32"/>
      <w:lang w:val="en-GB" w:eastAsia="en-US"/>
    </w:rPr>
  </w:style>
  <w:style w:type="character" w:customStyle="1" w:styleId="SubtitleChar1">
    <w:name w:val="Subtitle Char1"/>
    <w:basedOn w:val="a2"/>
    <w:rsid w:val="007E0B60"/>
    <w:rPr>
      <w:rFonts w:ascii="Calibri" w:eastAsia="等线" w:hAnsi="Calibri" w:cs="Times New Roman"/>
      <w:color w:val="5A5A5A"/>
      <w:spacing w:val="15"/>
      <w:sz w:val="22"/>
      <w:szCs w:val="22"/>
      <w:lang w:eastAsia="en-US"/>
    </w:rPr>
  </w:style>
  <w:style w:type="character" w:customStyle="1" w:styleId="BodyTextIndent3Char1">
    <w:name w:val="Body Text Indent 3 Char1"/>
    <w:basedOn w:val="a2"/>
    <w:rsid w:val="007E0B60"/>
    <w:rPr>
      <w:rFonts w:ascii="Times New Roman" w:hAnsi="Times New Roman"/>
      <w:sz w:val="16"/>
      <w:szCs w:val="16"/>
      <w:lang w:val="en-GB" w:eastAsia="en-US"/>
    </w:rPr>
  </w:style>
  <w:style w:type="table" w:customStyle="1" w:styleId="TableGrid3">
    <w:name w:val="Table Grid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2">
    <w:name w:val="Index Heading2"/>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1">
    <w:name w:val="Dark List - Accent 6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3">
    <w:name w:val="Index Heading3"/>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2">
    <w:name w:val="Dark List - Accent 6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4">
    <w:name w:val="Index Heading4"/>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3">
    <w:name w:val="Dark List - Accent 6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7E0B60"/>
    <w:rPr>
      <w:rFonts w:ascii="Calibri" w:eastAsia="Calibri" w:hAnsi="Calibri"/>
      <w:sz w:val="22"/>
      <w:szCs w:val="22"/>
    </w:rPr>
  </w:style>
  <w:style w:type="paragraph" w:customStyle="1" w:styleId="3GPPAgreements">
    <w:name w:val="3GPP Agreements"/>
    <w:basedOn w:val="a0"/>
    <w:link w:val="3GPPAgreementsChar"/>
    <w:qFormat/>
    <w:rsid w:val="007E0B60"/>
    <w:pPr>
      <w:numPr>
        <w:numId w:val="40"/>
      </w:numPr>
      <w:spacing w:before="60" w:after="60" w:line="256" w:lineRule="auto"/>
    </w:pPr>
    <w:rPr>
      <w:rFonts w:ascii="Calibri" w:eastAsia="Calibri" w:hAnsi="Calibri"/>
      <w:sz w:val="22"/>
      <w:szCs w:val="22"/>
      <w:lang w:eastAsia="zh-CN"/>
    </w:rPr>
  </w:style>
  <w:style w:type="character" w:customStyle="1" w:styleId="3GPPTextChar">
    <w:name w:val="3GPP Text Char"/>
    <w:link w:val="3GPPText"/>
    <w:qFormat/>
    <w:locked/>
    <w:rsid w:val="007E0B60"/>
  </w:style>
  <w:style w:type="paragraph" w:customStyle="1" w:styleId="3GPPText">
    <w:name w:val="3GPP Text"/>
    <w:basedOn w:val="a0"/>
    <w:link w:val="3GPPTextChar"/>
    <w:qFormat/>
    <w:rsid w:val="007E0B60"/>
    <w:pPr>
      <w:spacing w:before="120" w:after="160" w:line="256" w:lineRule="auto"/>
    </w:pPr>
    <w:rPr>
      <w:rFonts w:eastAsia="宋体"/>
      <w:szCs w:val="20"/>
      <w:lang w:eastAsia="zh-CN"/>
    </w:rPr>
  </w:style>
  <w:style w:type="table" w:customStyle="1" w:styleId="210">
    <w:name w:val="网格型21"/>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List Number 3"/>
    <w:basedOn w:val="a0"/>
    <w:unhideWhenUsed/>
    <w:rsid w:val="007E0B60"/>
    <w:pPr>
      <w:numPr>
        <w:numId w:val="14"/>
      </w:numPr>
      <w:tabs>
        <w:tab w:val="num" w:pos="2041"/>
      </w:tabs>
      <w:spacing w:after="180"/>
      <w:ind w:left="2041" w:hanging="737"/>
      <w:contextualSpacing/>
      <w:jc w:val="left"/>
    </w:pPr>
    <w:rPr>
      <w:rFonts w:eastAsia="宋体"/>
      <w:szCs w:val="20"/>
      <w:lang w:val="en-GB"/>
    </w:rPr>
  </w:style>
  <w:style w:type="numbering" w:customStyle="1" w:styleId="2f2">
    <w:name w:val="无列表2"/>
    <w:next w:val="a4"/>
    <w:uiPriority w:val="99"/>
    <w:semiHidden/>
    <w:unhideWhenUsed/>
    <w:rsid w:val="007E0B60"/>
  </w:style>
  <w:style w:type="paragraph" w:customStyle="1" w:styleId="TOC20">
    <w:name w:val="TOC 标题2"/>
    <w:basedOn w:val="1"/>
    <w:next w:val="a0"/>
    <w:uiPriority w:val="39"/>
    <w:unhideWhenUsed/>
    <w:qFormat/>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table" w:customStyle="1" w:styleId="-11">
    <w:name w:val="彩色列表 - 着色 11"/>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7E0B60"/>
  </w:style>
  <w:style w:type="numbering" w:customStyle="1" w:styleId="StyleBulletedSymbolsymbolLeft025Hanging01">
    <w:name w:val="Style Bulleted Symbol (symbol) Left:  0.25&quot; Hanging:  0.1"/>
    <w:rsid w:val="007E0B60"/>
  </w:style>
  <w:style w:type="numbering" w:customStyle="1" w:styleId="StyleBulleted1">
    <w:name w:val="Style Bulleted1"/>
    <w:rsid w:val="007E0B60"/>
  </w:style>
  <w:style w:type="numbering" w:customStyle="1" w:styleId="StyleBulletedSymbolsymbolLeft025Hanging02521">
    <w:name w:val="Style Bulleted Symbol (symbol) Left:  0.25&quot; Hanging:  0.25&quot;21"/>
    <w:rsid w:val="007E0B60"/>
  </w:style>
  <w:style w:type="numbering" w:customStyle="1" w:styleId="StyleBulletedSymbolsymbolLeft025Hanging02511">
    <w:name w:val="Style Bulleted Symbol (symbol) Left:  0.25&quot; Hanging:  0.25&quot;11"/>
    <w:rsid w:val="007E0B60"/>
  </w:style>
  <w:style w:type="numbering" w:customStyle="1" w:styleId="3c">
    <w:name w:val="无列表3"/>
    <w:next w:val="a4"/>
    <w:uiPriority w:val="99"/>
    <w:semiHidden/>
    <w:unhideWhenUsed/>
    <w:rsid w:val="007E0B60"/>
  </w:style>
  <w:style w:type="paragraph" w:customStyle="1" w:styleId="TOC30">
    <w:name w:val="TOC 标题3"/>
    <w:basedOn w:val="1"/>
    <w:next w:val="a0"/>
    <w:uiPriority w:val="39"/>
    <w:unhideWhenUsed/>
    <w:qFormat/>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table" w:customStyle="1" w:styleId="-12">
    <w:name w:val="彩色列表 - 着色 12"/>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7E0B60"/>
    <w:pPr>
      <w:numPr>
        <w:numId w:val="31"/>
      </w:numPr>
    </w:pPr>
  </w:style>
  <w:style w:type="numbering" w:customStyle="1" w:styleId="StyleBulletedSymbolsymbolLeft025Hanging02">
    <w:name w:val="Style Bulleted Symbol (symbol) Left:  0.25&quot; Hanging:  0.2"/>
    <w:rsid w:val="007E0B60"/>
  </w:style>
  <w:style w:type="numbering" w:customStyle="1" w:styleId="StyleBulleted2">
    <w:name w:val="Style Bulleted2"/>
    <w:rsid w:val="007E0B60"/>
  </w:style>
  <w:style w:type="numbering" w:customStyle="1" w:styleId="StyleBulletedSymbolsymbolLeft025Hanging02522">
    <w:name w:val="Style Bulleted Symbol (symbol) Left:  0.25&quot; Hanging:  0.25&quot;22"/>
    <w:rsid w:val="007E0B60"/>
  </w:style>
  <w:style w:type="numbering" w:customStyle="1" w:styleId="StyleBulletedSymbolsymbolLeft025Hanging02512">
    <w:name w:val="Style Bulleted Symbol (symbol) Left:  0.25&quot; Hanging:  0.25&quot;12"/>
    <w:rsid w:val="007E0B60"/>
  </w:style>
  <w:style w:type="paragraph" w:styleId="TOC">
    <w:name w:val="TOC Heading"/>
    <w:basedOn w:val="1"/>
    <w:next w:val="a0"/>
    <w:uiPriority w:val="39"/>
    <w:unhideWhenUsed/>
    <w:qFormat/>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numbering" w:customStyle="1" w:styleId="NoList1">
    <w:name w:val="No List1"/>
    <w:next w:val="a4"/>
    <w:uiPriority w:val="99"/>
    <w:semiHidden/>
    <w:unhideWhenUsed/>
    <w:rsid w:val="007E0B60"/>
  </w:style>
  <w:style w:type="numbering" w:customStyle="1" w:styleId="StyleBulletedSymbolsymbolLeft025Hanging0255">
    <w:name w:val="Style Bulleted Symbol (symbol) Left:  0.25&quot; Hanging:  0.25&quot;5"/>
    <w:rsid w:val="007E0B60"/>
  </w:style>
  <w:style w:type="numbering" w:customStyle="1" w:styleId="StyleBulletedSymbolsymbolLeft025Hanging03">
    <w:name w:val="Style Bulleted Symbol (symbol) Left:  0.25&quot; Hanging:  0.3"/>
    <w:rsid w:val="007E0B60"/>
  </w:style>
  <w:style w:type="numbering" w:customStyle="1" w:styleId="StyleBulleted3">
    <w:name w:val="Style Bulleted3"/>
    <w:rsid w:val="007E0B60"/>
  </w:style>
  <w:style w:type="numbering" w:customStyle="1" w:styleId="StyleBulletedSymbolsymbolLeft025Hanging02523">
    <w:name w:val="Style Bulleted Symbol (symbol) Left:  0.25&quot; Hanging:  0.25&quot;23"/>
    <w:rsid w:val="007E0B60"/>
  </w:style>
  <w:style w:type="numbering" w:customStyle="1" w:styleId="StyleBulletedSymbolsymbolLeft025Hanging02513">
    <w:name w:val="Style Bulleted Symbol (symbol) Left:  0.25&quot; Hanging:  0.25&quot;13"/>
    <w:rsid w:val="007E0B60"/>
  </w:style>
  <w:style w:type="numbering" w:customStyle="1" w:styleId="NoList2">
    <w:name w:val="No List2"/>
    <w:next w:val="a4"/>
    <w:uiPriority w:val="99"/>
    <w:semiHidden/>
    <w:unhideWhenUsed/>
    <w:rsid w:val="007E0B60"/>
  </w:style>
  <w:style w:type="numbering" w:customStyle="1" w:styleId="1110">
    <w:name w:val="无列表111"/>
    <w:next w:val="a4"/>
    <w:uiPriority w:val="99"/>
    <w:semiHidden/>
    <w:unhideWhenUsed/>
    <w:rsid w:val="007E0B60"/>
  </w:style>
  <w:style w:type="numbering" w:customStyle="1" w:styleId="NoList3">
    <w:name w:val="No List3"/>
    <w:next w:val="a4"/>
    <w:uiPriority w:val="99"/>
    <w:semiHidden/>
    <w:unhideWhenUsed/>
    <w:rsid w:val="007E0B60"/>
  </w:style>
  <w:style w:type="numbering" w:customStyle="1" w:styleId="122">
    <w:name w:val="无列表12"/>
    <w:next w:val="a4"/>
    <w:uiPriority w:val="99"/>
    <w:semiHidden/>
    <w:unhideWhenUsed/>
    <w:rsid w:val="007E0B60"/>
  </w:style>
  <w:style w:type="numbering" w:customStyle="1" w:styleId="StyleBulletedSymbolsymbolLeft025Hanging02541">
    <w:name w:val="Style Bulleted Symbol (symbol) Left:  0.25&quot; Hanging:  0.25&quot;41"/>
    <w:rsid w:val="007E0B60"/>
  </w:style>
  <w:style w:type="numbering" w:customStyle="1" w:styleId="StyleBulletedSymbolsymbolLeft025Hanging021">
    <w:name w:val="Style Bulleted Symbol (symbol) Left:  0.25&quot; Hanging:  0.21"/>
    <w:rsid w:val="007E0B60"/>
  </w:style>
  <w:style w:type="numbering" w:customStyle="1" w:styleId="StyleBulleted21">
    <w:name w:val="Style Bulleted21"/>
    <w:rsid w:val="007E0B60"/>
  </w:style>
  <w:style w:type="numbering" w:customStyle="1" w:styleId="StyleBulletedSymbolsymbolLeft025Hanging025221">
    <w:name w:val="Style Bulleted Symbol (symbol) Left:  0.25&quot; Hanging:  0.25&quot;221"/>
    <w:rsid w:val="007E0B60"/>
  </w:style>
  <w:style w:type="numbering" w:customStyle="1" w:styleId="StyleBulletedSymbolsymbolLeft025Hanging025121">
    <w:name w:val="Style Bulleted Symbol (symbol) Left:  0.25&quot; Hanging:  0.25&quot;121"/>
    <w:rsid w:val="007E0B60"/>
  </w:style>
  <w:style w:type="numbering" w:customStyle="1" w:styleId="NoList4">
    <w:name w:val="No List4"/>
    <w:next w:val="a4"/>
    <w:uiPriority w:val="99"/>
    <w:semiHidden/>
    <w:unhideWhenUsed/>
    <w:rsid w:val="007E0B60"/>
  </w:style>
  <w:style w:type="numbering" w:customStyle="1" w:styleId="133">
    <w:name w:val="无列表13"/>
    <w:next w:val="a4"/>
    <w:uiPriority w:val="99"/>
    <w:semiHidden/>
    <w:unhideWhenUsed/>
    <w:rsid w:val="007E0B60"/>
  </w:style>
  <w:style w:type="numbering" w:customStyle="1" w:styleId="StyleBulletedSymbolsymbolLeft025Hanging02551">
    <w:name w:val="Style Bulleted Symbol (symbol) Left:  0.25&quot; Hanging:  0.25&quot;51"/>
    <w:rsid w:val="007E0B60"/>
  </w:style>
  <w:style w:type="numbering" w:customStyle="1" w:styleId="StyleBulletedSymbolsymbolLeft025Hanging031">
    <w:name w:val="Style Bulleted Symbol (symbol) Left:  0.25&quot; Hanging:  0.31"/>
    <w:rsid w:val="007E0B60"/>
  </w:style>
  <w:style w:type="numbering" w:customStyle="1" w:styleId="StyleBulleted31">
    <w:name w:val="Style Bulleted31"/>
    <w:rsid w:val="007E0B60"/>
  </w:style>
  <w:style w:type="numbering" w:customStyle="1" w:styleId="StyleBulletedSymbolsymbolLeft025Hanging025231">
    <w:name w:val="Style Bulleted Symbol (symbol) Left:  0.25&quot; Hanging:  0.25&quot;231"/>
    <w:rsid w:val="007E0B60"/>
  </w:style>
  <w:style w:type="numbering" w:customStyle="1" w:styleId="StyleBulletedSymbolsymbolLeft025Hanging025131">
    <w:name w:val="Style Bulleted Symbol (symbol) Left:  0.25&quot; Hanging:  0.25&quot;131"/>
    <w:rsid w:val="007E0B60"/>
  </w:style>
  <w:style w:type="numbering" w:customStyle="1" w:styleId="StyleBulletedSymbolsymbolLeft025Hanging02514">
    <w:name w:val="Style Bulleted Symbol (symbol) Left:  0.25&quot; Hanging:  0.25&quot;14"/>
    <w:rsid w:val="007E0B60"/>
  </w:style>
  <w:style w:type="character" w:customStyle="1" w:styleId="1a">
    <w:name w:val="日期 字符1"/>
    <w:basedOn w:val="a2"/>
    <w:uiPriority w:val="99"/>
    <w:semiHidden/>
    <w:rsid w:val="007E0B60"/>
    <w:rPr>
      <w:rFonts w:ascii="Times New Roman" w:hAnsi="Times New Roman"/>
      <w:lang w:val="en-GB" w:eastAsia="en-US"/>
    </w:rPr>
  </w:style>
  <w:style w:type="numbering" w:customStyle="1" w:styleId="44">
    <w:name w:val="无列表4"/>
    <w:next w:val="a4"/>
    <w:uiPriority w:val="99"/>
    <w:semiHidden/>
    <w:unhideWhenUsed/>
    <w:rsid w:val="007E0B60"/>
  </w:style>
  <w:style w:type="table" w:customStyle="1" w:styleId="TableGrid15">
    <w:name w:val="Table Grid1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b">
    <w:name w:val="表格主题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c">
    <w:name w:val="典雅型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7E0B60"/>
    <w:pPr>
      <w:numPr>
        <w:numId w:val="42"/>
      </w:numPr>
    </w:pPr>
  </w:style>
  <w:style w:type="table" w:customStyle="1" w:styleId="TableGrid111">
    <w:name w:val="Table Grid1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7E0B60"/>
    <w:pPr>
      <w:numPr>
        <w:numId w:val="44"/>
      </w:numPr>
    </w:pPr>
  </w:style>
  <w:style w:type="numbering" w:customStyle="1" w:styleId="StyleBulleted4">
    <w:name w:val="Style Bulleted4"/>
    <w:rsid w:val="007E0B60"/>
    <w:pPr>
      <w:numPr>
        <w:numId w:val="41"/>
      </w:numPr>
    </w:pPr>
  </w:style>
  <w:style w:type="numbering" w:customStyle="1" w:styleId="StyleBulletedSymbolsymbolLeft025Hanging02524">
    <w:name w:val="Style Bulleted Symbol (symbol) Left:  0.25&quot; Hanging:  0.25&quot;24"/>
    <w:rsid w:val="007E0B60"/>
    <w:pPr>
      <w:numPr>
        <w:numId w:val="45"/>
      </w:numPr>
    </w:pPr>
  </w:style>
  <w:style w:type="numbering" w:customStyle="1" w:styleId="StyleBulletedSymbolsymbolLeft025Hanging02515">
    <w:name w:val="Style Bulleted Symbol (symbol) Left:  0.25&quot; Hanging:  0.25&quot;15"/>
    <w:rsid w:val="007E0B60"/>
    <w:pPr>
      <w:numPr>
        <w:numId w:val="43"/>
      </w:numPr>
    </w:pPr>
  </w:style>
  <w:style w:type="table" w:customStyle="1" w:styleId="TableGrid310">
    <w:name w:val="Table Grid3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
    <w:name w:val="无列表5"/>
    <w:next w:val="a4"/>
    <w:uiPriority w:val="99"/>
    <w:semiHidden/>
    <w:unhideWhenUsed/>
    <w:rsid w:val="007E0B60"/>
  </w:style>
  <w:style w:type="table" w:customStyle="1" w:styleId="TableGrid20">
    <w:name w:val="TableGrid2"/>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a4"/>
    <w:uiPriority w:val="99"/>
    <w:semiHidden/>
    <w:unhideWhenUsed/>
    <w:rsid w:val="007E0B60"/>
  </w:style>
  <w:style w:type="table" w:customStyle="1" w:styleId="TableGrid220">
    <w:name w:val="Table Grid2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3">
    <w:name w:val="表格主题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4">
    <w:name w:val="典雅型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4"/>
    <w:uiPriority w:val="99"/>
    <w:semiHidden/>
    <w:unhideWhenUsed/>
    <w:rsid w:val="007E0B60"/>
  </w:style>
  <w:style w:type="table" w:customStyle="1" w:styleId="-620">
    <w:name w:val="深色列表 - 着色 6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3"/>
    <w:next w:val="-1"/>
    <w:uiPriority w:val="34"/>
    <w:rsid w:val="007E0B60"/>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7E0B60"/>
  </w:style>
  <w:style w:type="table" w:customStyle="1" w:styleId="TableGrid112">
    <w:name w:val="Table Grid11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7E0B60"/>
  </w:style>
  <w:style w:type="numbering" w:customStyle="1" w:styleId="StyleBulleted5">
    <w:name w:val="Style Bulleted5"/>
    <w:rsid w:val="007E0B60"/>
  </w:style>
  <w:style w:type="numbering" w:customStyle="1" w:styleId="StyleBulletedSymbolsymbolLeft025Hanging02525">
    <w:name w:val="Style Bulleted Symbol (symbol) Left:  0.25&quot; Hanging:  0.25&quot;25"/>
    <w:rsid w:val="007E0B60"/>
  </w:style>
  <w:style w:type="numbering" w:customStyle="1" w:styleId="StyleBulletedSymbolsymbolLeft025Hanging02516">
    <w:name w:val="Style Bulleted Symbol (symbol) Left:  0.25&quot; Hanging:  0.25&quot;16"/>
    <w:rsid w:val="007E0B60"/>
  </w:style>
  <w:style w:type="numbering" w:customStyle="1" w:styleId="NoList21">
    <w:name w:val="No List21"/>
    <w:next w:val="a4"/>
    <w:uiPriority w:val="99"/>
    <w:semiHidden/>
    <w:unhideWhenUsed/>
    <w:rsid w:val="007E0B60"/>
  </w:style>
  <w:style w:type="table" w:customStyle="1" w:styleId="TableGrid320">
    <w:name w:val="Table Grid3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0">
    <w:name w:val="无列表1111"/>
    <w:next w:val="a4"/>
    <w:uiPriority w:val="99"/>
    <w:semiHidden/>
    <w:unhideWhenUsed/>
    <w:rsid w:val="007E0B60"/>
  </w:style>
  <w:style w:type="table" w:customStyle="1" w:styleId="DarkList-Accent612">
    <w:name w:val="Dark List - Accent 61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7E0B60"/>
  </w:style>
  <w:style w:type="table" w:customStyle="1" w:styleId="TableGrid122">
    <w:name w:val="Table Grid12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7E0B60"/>
  </w:style>
  <w:style w:type="numbering" w:customStyle="1" w:styleId="StyleBulleted11">
    <w:name w:val="Style Bulleted11"/>
    <w:rsid w:val="007E0B60"/>
  </w:style>
  <w:style w:type="numbering" w:customStyle="1" w:styleId="StyleBulletedSymbolsymbolLeft025Hanging025211">
    <w:name w:val="Style Bulleted Symbol (symbol) Left:  0.25&quot; Hanging:  0.25&quot;211"/>
    <w:rsid w:val="007E0B60"/>
  </w:style>
  <w:style w:type="numbering" w:customStyle="1" w:styleId="StyleBulletedSymbolsymbolLeft025Hanging025111">
    <w:name w:val="Style Bulleted Symbol (symbol) Left:  0.25&quot; Hanging:  0.25&quot;111"/>
    <w:rsid w:val="007E0B60"/>
  </w:style>
  <w:style w:type="numbering" w:customStyle="1" w:styleId="NoList31">
    <w:name w:val="No List31"/>
    <w:next w:val="a4"/>
    <w:uiPriority w:val="99"/>
    <w:semiHidden/>
    <w:unhideWhenUsed/>
    <w:rsid w:val="007E0B60"/>
  </w:style>
  <w:style w:type="table" w:customStyle="1" w:styleId="TableGrid420">
    <w:name w:val="Table Grid4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a4"/>
    <w:uiPriority w:val="99"/>
    <w:semiHidden/>
    <w:unhideWhenUsed/>
    <w:rsid w:val="007E0B60"/>
  </w:style>
  <w:style w:type="table" w:customStyle="1" w:styleId="DarkList-Accent622">
    <w:name w:val="Dark List - Accent 62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7E0B60"/>
  </w:style>
  <w:style w:type="table" w:customStyle="1" w:styleId="TableGrid132">
    <w:name w:val="Table Grid13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7E0B60"/>
  </w:style>
  <w:style w:type="numbering" w:customStyle="1" w:styleId="StyleBulleted22">
    <w:name w:val="Style Bulleted22"/>
    <w:rsid w:val="007E0B60"/>
  </w:style>
  <w:style w:type="numbering" w:customStyle="1" w:styleId="StyleBulletedSymbolsymbolLeft025Hanging025222">
    <w:name w:val="Style Bulleted Symbol (symbol) Left:  0.25&quot; Hanging:  0.25&quot;222"/>
    <w:rsid w:val="007E0B60"/>
  </w:style>
  <w:style w:type="numbering" w:customStyle="1" w:styleId="StyleBulletedSymbolsymbolLeft025Hanging025122">
    <w:name w:val="Style Bulleted Symbol (symbol) Left:  0.25&quot; Hanging:  0.25&quot;122"/>
    <w:rsid w:val="007E0B60"/>
  </w:style>
  <w:style w:type="table" w:customStyle="1" w:styleId="TableGrid52">
    <w:name w:val="Table Grid5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a4"/>
    <w:uiPriority w:val="99"/>
    <w:semiHidden/>
    <w:unhideWhenUsed/>
    <w:rsid w:val="007E0B60"/>
  </w:style>
  <w:style w:type="table" w:customStyle="1" w:styleId="TableGrid62">
    <w:name w:val="Table Grid6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4"/>
    <w:uiPriority w:val="99"/>
    <w:semiHidden/>
    <w:unhideWhenUsed/>
    <w:rsid w:val="007E0B60"/>
  </w:style>
  <w:style w:type="table" w:customStyle="1" w:styleId="DarkList-Accent632">
    <w:name w:val="Dark List - Accent 63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7E0B60"/>
  </w:style>
  <w:style w:type="table" w:customStyle="1" w:styleId="TableGrid142">
    <w:name w:val="Table Grid14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7E0B60"/>
  </w:style>
  <w:style w:type="numbering" w:customStyle="1" w:styleId="StyleBulleted32">
    <w:name w:val="Style Bulleted32"/>
    <w:rsid w:val="007E0B60"/>
  </w:style>
  <w:style w:type="numbering" w:customStyle="1" w:styleId="StyleBulletedSymbolsymbolLeft025Hanging025232">
    <w:name w:val="Style Bulleted Symbol (symbol) Left:  0.25&quot; Hanging:  0.25&quot;232"/>
    <w:rsid w:val="007E0B60"/>
  </w:style>
  <w:style w:type="numbering" w:customStyle="1" w:styleId="StyleBulletedSymbolsymbolLeft025Hanging025132">
    <w:name w:val="Style Bulleted Symbol (symbol) Left:  0.25&quot; Hanging:  0.25&quot;132"/>
    <w:rsid w:val="007E0B60"/>
  </w:style>
  <w:style w:type="table" w:customStyle="1" w:styleId="TableGrid72">
    <w:name w:val="Table Grid72"/>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7E0B60"/>
  </w:style>
  <w:style w:type="numbering" w:customStyle="1" w:styleId="215">
    <w:name w:val="无列表21"/>
    <w:next w:val="a4"/>
    <w:uiPriority w:val="99"/>
    <w:semiHidden/>
    <w:unhideWhenUsed/>
    <w:rsid w:val="007E0B60"/>
  </w:style>
  <w:style w:type="table" w:customStyle="1" w:styleId="224">
    <w:name w:val="网格型22"/>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无列表6"/>
    <w:next w:val="a4"/>
    <w:uiPriority w:val="99"/>
    <w:semiHidden/>
    <w:unhideWhenUsed/>
    <w:rsid w:val="007E0B60"/>
  </w:style>
  <w:style w:type="table" w:customStyle="1" w:styleId="TableGrid30">
    <w:name w:val="TableGrid3"/>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a4"/>
    <w:uiPriority w:val="99"/>
    <w:semiHidden/>
    <w:unhideWhenUsed/>
    <w:rsid w:val="007E0B60"/>
  </w:style>
  <w:style w:type="table" w:customStyle="1" w:styleId="TableGrid230">
    <w:name w:val="Table Grid2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d">
    <w:name w:val="表格主题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网格型 4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e">
    <w:name w:val="典雅型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a4"/>
    <w:uiPriority w:val="99"/>
    <w:semiHidden/>
    <w:unhideWhenUsed/>
    <w:rsid w:val="007E0B60"/>
  </w:style>
  <w:style w:type="table" w:customStyle="1" w:styleId="-630">
    <w:name w:val="深色列表 - 着色 6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3"/>
    <w:next w:val="-1"/>
    <w:uiPriority w:val="34"/>
    <w:rsid w:val="007E0B60"/>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7E0B60"/>
    <w:pPr>
      <w:numPr>
        <w:numId w:val="32"/>
      </w:numPr>
    </w:pPr>
  </w:style>
  <w:style w:type="table" w:customStyle="1" w:styleId="TableGrid113">
    <w:name w:val="Table Grid11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7E0B60"/>
    <w:pPr>
      <w:numPr>
        <w:numId w:val="34"/>
      </w:numPr>
    </w:pPr>
  </w:style>
  <w:style w:type="numbering" w:customStyle="1" w:styleId="StyleBulleted6">
    <w:name w:val="Style Bulleted6"/>
    <w:rsid w:val="007E0B60"/>
    <w:pPr>
      <w:numPr>
        <w:numId w:val="29"/>
      </w:numPr>
    </w:pPr>
  </w:style>
  <w:style w:type="numbering" w:customStyle="1" w:styleId="StyleBulletedSymbolsymbolLeft025Hanging02526">
    <w:name w:val="Style Bulleted Symbol (symbol) Left:  0.25&quot; Hanging:  0.25&quot;26"/>
    <w:rsid w:val="007E0B60"/>
    <w:pPr>
      <w:numPr>
        <w:numId w:val="35"/>
      </w:numPr>
    </w:pPr>
  </w:style>
  <w:style w:type="numbering" w:customStyle="1" w:styleId="StyleBulletedSymbolsymbolLeft025Hanging02517">
    <w:name w:val="Style Bulleted Symbol (symbol) Left:  0.25&quot; Hanging:  0.25&quot;17"/>
    <w:rsid w:val="007E0B60"/>
    <w:pPr>
      <w:numPr>
        <w:numId w:val="33"/>
      </w:numPr>
    </w:pPr>
  </w:style>
  <w:style w:type="numbering" w:customStyle="1" w:styleId="NoList22">
    <w:name w:val="No List22"/>
    <w:next w:val="a4"/>
    <w:uiPriority w:val="99"/>
    <w:semiHidden/>
    <w:unhideWhenUsed/>
    <w:rsid w:val="007E0B60"/>
  </w:style>
  <w:style w:type="table" w:customStyle="1" w:styleId="TableGrid330">
    <w:name w:val="Table Grid3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a4"/>
    <w:uiPriority w:val="99"/>
    <w:semiHidden/>
    <w:unhideWhenUsed/>
    <w:rsid w:val="007E0B60"/>
  </w:style>
  <w:style w:type="table" w:customStyle="1" w:styleId="DarkList-Accent613">
    <w:name w:val="Dark List - Accent 61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7E0B60"/>
  </w:style>
  <w:style w:type="table" w:customStyle="1" w:styleId="TableGrid123">
    <w:name w:val="Table Grid12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7E0B60"/>
  </w:style>
  <w:style w:type="numbering" w:customStyle="1" w:styleId="StyleBulleted12">
    <w:name w:val="Style Bulleted12"/>
    <w:rsid w:val="007E0B60"/>
  </w:style>
  <w:style w:type="numbering" w:customStyle="1" w:styleId="StyleBulletedSymbolsymbolLeft025Hanging025212">
    <w:name w:val="Style Bulleted Symbol (symbol) Left:  0.25&quot; Hanging:  0.25&quot;212"/>
    <w:rsid w:val="007E0B60"/>
  </w:style>
  <w:style w:type="numbering" w:customStyle="1" w:styleId="StyleBulletedSymbolsymbolLeft025Hanging025112">
    <w:name w:val="Style Bulleted Symbol (symbol) Left:  0.25&quot; Hanging:  0.25&quot;112"/>
    <w:rsid w:val="007E0B60"/>
  </w:style>
  <w:style w:type="numbering" w:customStyle="1" w:styleId="NoList32">
    <w:name w:val="No List32"/>
    <w:next w:val="a4"/>
    <w:uiPriority w:val="99"/>
    <w:semiHidden/>
    <w:unhideWhenUsed/>
    <w:rsid w:val="007E0B60"/>
  </w:style>
  <w:style w:type="table" w:customStyle="1" w:styleId="TableGrid430">
    <w:name w:val="Table Grid4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a4"/>
    <w:uiPriority w:val="99"/>
    <w:semiHidden/>
    <w:unhideWhenUsed/>
    <w:rsid w:val="007E0B60"/>
  </w:style>
  <w:style w:type="table" w:customStyle="1" w:styleId="DarkList-Accent623">
    <w:name w:val="Dark List - Accent 62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7E0B60"/>
  </w:style>
  <w:style w:type="table" w:customStyle="1" w:styleId="TableGrid133">
    <w:name w:val="Table Grid13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7E0B60"/>
  </w:style>
  <w:style w:type="numbering" w:customStyle="1" w:styleId="StyleBulleted23">
    <w:name w:val="Style Bulleted23"/>
    <w:rsid w:val="007E0B60"/>
  </w:style>
  <w:style w:type="numbering" w:customStyle="1" w:styleId="StyleBulletedSymbolsymbolLeft025Hanging025223">
    <w:name w:val="Style Bulleted Symbol (symbol) Left:  0.25&quot; Hanging:  0.25&quot;223"/>
    <w:rsid w:val="007E0B60"/>
  </w:style>
  <w:style w:type="numbering" w:customStyle="1" w:styleId="StyleBulletedSymbolsymbolLeft025Hanging025123">
    <w:name w:val="Style Bulleted Symbol (symbol) Left:  0.25&quot; Hanging:  0.25&quot;123"/>
    <w:rsid w:val="007E0B60"/>
  </w:style>
  <w:style w:type="table" w:customStyle="1" w:styleId="TableGrid53">
    <w:name w:val="Table Grid5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a4"/>
    <w:uiPriority w:val="99"/>
    <w:semiHidden/>
    <w:unhideWhenUsed/>
    <w:rsid w:val="007E0B60"/>
  </w:style>
  <w:style w:type="table" w:customStyle="1" w:styleId="TableGrid63">
    <w:name w:val="Table Grid6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a4"/>
    <w:uiPriority w:val="99"/>
    <w:semiHidden/>
    <w:unhideWhenUsed/>
    <w:rsid w:val="007E0B60"/>
  </w:style>
  <w:style w:type="table" w:customStyle="1" w:styleId="DarkList-Accent633">
    <w:name w:val="Dark List - Accent 63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7E0B60"/>
  </w:style>
  <w:style w:type="table" w:customStyle="1" w:styleId="TableGrid143">
    <w:name w:val="Table Grid14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7E0B60"/>
  </w:style>
  <w:style w:type="numbering" w:customStyle="1" w:styleId="StyleBulleted33">
    <w:name w:val="Style Bulleted33"/>
    <w:rsid w:val="007E0B60"/>
  </w:style>
  <w:style w:type="numbering" w:customStyle="1" w:styleId="StyleBulletedSymbolsymbolLeft025Hanging025233">
    <w:name w:val="Style Bulleted Symbol (symbol) Left:  0.25&quot; Hanging:  0.25&quot;233"/>
    <w:rsid w:val="007E0B60"/>
  </w:style>
  <w:style w:type="numbering" w:customStyle="1" w:styleId="StyleBulletedSymbolsymbolLeft025Hanging025133">
    <w:name w:val="Style Bulleted Symbol (symbol) Left:  0.25&quot; Hanging:  0.25&quot;133"/>
    <w:rsid w:val="007E0B60"/>
  </w:style>
  <w:style w:type="table" w:customStyle="1" w:styleId="TableGrid73">
    <w:name w:val="Table Grid73"/>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7E0B60"/>
  </w:style>
  <w:style w:type="numbering" w:customStyle="1" w:styleId="225">
    <w:name w:val="无列表22"/>
    <w:next w:val="a4"/>
    <w:uiPriority w:val="99"/>
    <w:semiHidden/>
    <w:unhideWhenUsed/>
    <w:rsid w:val="007E0B60"/>
  </w:style>
  <w:style w:type="table" w:customStyle="1" w:styleId="234">
    <w:name w:val="网格型23"/>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a4"/>
    <w:uiPriority w:val="99"/>
    <w:semiHidden/>
    <w:unhideWhenUsed/>
    <w:rsid w:val="007E0B60"/>
  </w:style>
  <w:style w:type="table" w:customStyle="1" w:styleId="TableGrid110">
    <w:name w:val="TableGrid1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a4"/>
    <w:uiPriority w:val="99"/>
    <w:semiHidden/>
    <w:unhideWhenUsed/>
    <w:rsid w:val="007E0B60"/>
  </w:style>
  <w:style w:type="table" w:customStyle="1" w:styleId="TableGrid2110">
    <w:name w:val="Table Grid2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a4"/>
    <w:uiPriority w:val="99"/>
    <w:semiHidden/>
    <w:unhideWhenUsed/>
    <w:rsid w:val="007E0B60"/>
  </w:style>
  <w:style w:type="table" w:customStyle="1" w:styleId="-6110">
    <w:name w:val="深色列表 - 着色 6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4"/>
    <w:uiPriority w:val="99"/>
    <w:semiHidden/>
    <w:unhideWhenUsed/>
    <w:rsid w:val="007E0B60"/>
  </w:style>
  <w:style w:type="table" w:customStyle="1" w:styleId="TableGrid3110">
    <w:name w:val="Table Grid3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
    <w:name w:val="网格型11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2">
    <w:name w:val="浅色列表11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0">
    <w:name w:val="无列表11111"/>
    <w:next w:val="a4"/>
    <w:uiPriority w:val="99"/>
    <w:semiHidden/>
    <w:unhideWhenUsed/>
    <w:rsid w:val="007E0B60"/>
  </w:style>
  <w:style w:type="table" w:customStyle="1" w:styleId="DarkList-Accent6111">
    <w:name w:val="Dark List - Accent 61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7E0B60"/>
  </w:style>
  <w:style w:type="table" w:customStyle="1" w:styleId="TableGrid1211">
    <w:name w:val="Table Grid12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7E0B60"/>
  </w:style>
  <w:style w:type="numbering" w:customStyle="1" w:styleId="StyleBulleted111">
    <w:name w:val="Style Bulleted111"/>
    <w:rsid w:val="007E0B60"/>
  </w:style>
  <w:style w:type="numbering" w:customStyle="1" w:styleId="StyleBulletedSymbolsymbolLeft025Hanging0252111">
    <w:name w:val="Style Bulleted Symbol (symbol) Left:  0.25&quot; Hanging:  0.25&quot;2111"/>
    <w:rsid w:val="007E0B60"/>
  </w:style>
  <w:style w:type="numbering" w:customStyle="1" w:styleId="StyleBulletedSymbolsymbolLeft025Hanging0251111">
    <w:name w:val="Style Bulleted Symbol (symbol) Left:  0.25&quot; Hanging:  0.25&quot;1111"/>
    <w:rsid w:val="007E0B60"/>
  </w:style>
  <w:style w:type="numbering" w:customStyle="1" w:styleId="NoList311">
    <w:name w:val="No List311"/>
    <w:next w:val="a4"/>
    <w:uiPriority w:val="99"/>
    <w:semiHidden/>
    <w:unhideWhenUsed/>
    <w:rsid w:val="007E0B60"/>
  </w:style>
  <w:style w:type="table" w:customStyle="1" w:styleId="TableGrid4110">
    <w:name w:val="Table Grid4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a4"/>
    <w:uiPriority w:val="99"/>
    <w:semiHidden/>
    <w:unhideWhenUsed/>
    <w:rsid w:val="007E0B60"/>
  </w:style>
  <w:style w:type="table" w:customStyle="1" w:styleId="DarkList-Accent6211">
    <w:name w:val="Dark List - Accent 62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7E0B60"/>
  </w:style>
  <w:style w:type="table" w:customStyle="1" w:styleId="TableGrid1311">
    <w:name w:val="Table Grid13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7E0B60"/>
  </w:style>
  <w:style w:type="numbering" w:customStyle="1" w:styleId="StyleBulleted211">
    <w:name w:val="Style Bulleted211"/>
    <w:rsid w:val="007E0B60"/>
  </w:style>
  <w:style w:type="numbering" w:customStyle="1" w:styleId="StyleBulletedSymbolsymbolLeft025Hanging0252211">
    <w:name w:val="Style Bulleted Symbol (symbol) Left:  0.25&quot; Hanging:  0.25&quot;2211"/>
    <w:rsid w:val="007E0B60"/>
  </w:style>
  <w:style w:type="numbering" w:customStyle="1" w:styleId="StyleBulletedSymbolsymbolLeft025Hanging0251211">
    <w:name w:val="Style Bulleted Symbol (symbol) Left:  0.25&quot; Hanging:  0.25&quot;1211"/>
    <w:rsid w:val="007E0B60"/>
  </w:style>
  <w:style w:type="table" w:customStyle="1" w:styleId="TableGrid511">
    <w:name w:val="Table Grid5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a4"/>
    <w:uiPriority w:val="99"/>
    <w:semiHidden/>
    <w:unhideWhenUsed/>
    <w:rsid w:val="007E0B60"/>
  </w:style>
  <w:style w:type="table" w:customStyle="1" w:styleId="TableGrid611">
    <w:name w:val="Table Grid6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4"/>
    <w:uiPriority w:val="99"/>
    <w:semiHidden/>
    <w:unhideWhenUsed/>
    <w:rsid w:val="007E0B60"/>
  </w:style>
  <w:style w:type="table" w:customStyle="1" w:styleId="DarkList-Accent6311">
    <w:name w:val="Dark List - Accent 63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7E0B60"/>
  </w:style>
  <w:style w:type="table" w:customStyle="1" w:styleId="TableGrid1411">
    <w:name w:val="Table Grid14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7E0B60"/>
  </w:style>
  <w:style w:type="numbering" w:customStyle="1" w:styleId="StyleBulleted311">
    <w:name w:val="Style Bulleted311"/>
    <w:rsid w:val="007E0B60"/>
  </w:style>
  <w:style w:type="numbering" w:customStyle="1" w:styleId="StyleBulletedSymbolsymbolLeft025Hanging0252311">
    <w:name w:val="Style Bulleted Symbol (symbol) Left:  0.25&quot; Hanging:  0.25&quot;2311"/>
    <w:rsid w:val="007E0B60"/>
  </w:style>
  <w:style w:type="numbering" w:customStyle="1" w:styleId="StyleBulletedSymbolsymbolLeft025Hanging0251311">
    <w:name w:val="Style Bulleted Symbol (symbol) Left:  0.25&quot; Hanging:  0.25&quot;1311"/>
    <w:rsid w:val="007E0B60"/>
  </w:style>
  <w:style w:type="table" w:customStyle="1" w:styleId="TableGrid711">
    <w:name w:val="Table Grid711"/>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7E0B60"/>
  </w:style>
  <w:style w:type="numbering" w:customStyle="1" w:styleId="2114">
    <w:name w:val="无列表211"/>
    <w:next w:val="a4"/>
    <w:uiPriority w:val="99"/>
    <w:semiHidden/>
    <w:unhideWhenUsed/>
    <w:rsid w:val="007E0B60"/>
  </w:style>
  <w:style w:type="table" w:customStyle="1" w:styleId="2115">
    <w:name w:val="网格型211"/>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7E0B60"/>
  </w:style>
  <w:style w:type="numbering" w:customStyle="1" w:styleId="StyleBulletedSymbolsymbolLeft025Hanging07">
    <w:name w:val="Style Bulleted Symbol (symbol) Left:  0.25&quot; Hanging:  0.7"/>
    <w:rsid w:val="007E0B60"/>
  </w:style>
  <w:style w:type="numbering" w:customStyle="1" w:styleId="StyleBulleted7">
    <w:name w:val="Style Bulleted7"/>
    <w:rsid w:val="007E0B60"/>
  </w:style>
  <w:style w:type="numbering" w:customStyle="1" w:styleId="StyleBulletedSymbolsymbolLeft025Hanging02527">
    <w:name w:val="Style Bulleted Symbol (symbol) Left:  0.25&quot; Hanging:  0.25&quot;27"/>
    <w:rsid w:val="007E0B60"/>
  </w:style>
  <w:style w:type="numbering" w:customStyle="1" w:styleId="StyleBulletedSymbolsymbolLeft025Hanging02518">
    <w:name w:val="Style Bulleted Symbol (symbol) Left:  0.25&quot; Hanging:  0.25&quot;18"/>
    <w:rsid w:val="007E0B60"/>
  </w:style>
  <w:style w:type="numbering" w:customStyle="1" w:styleId="StyleBulletedSymbolsymbolLeft025Hanging02544">
    <w:name w:val="Style Bulleted Symbol (symbol) Left:  0.25&quot; Hanging:  0.25&quot;44"/>
    <w:rsid w:val="007E0B60"/>
  </w:style>
  <w:style w:type="numbering" w:customStyle="1" w:styleId="73">
    <w:name w:val="无列表7"/>
    <w:next w:val="a4"/>
    <w:uiPriority w:val="99"/>
    <w:semiHidden/>
    <w:unhideWhenUsed/>
    <w:rsid w:val="007E0B60"/>
  </w:style>
  <w:style w:type="table" w:customStyle="1" w:styleId="TableGrid40">
    <w:name w:val="TableGrid4"/>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a4"/>
    <w:uiPriority w:val="99"/>
    <w:semiHidden/>
    <w:unhideWhenUsed/>
    <w:rsid w:val="007E0B60"/>
  </w:style>
  <w:style w:type="table" w:customStyle="1" w:styleId="TableGrid24">
    <w:name w:val="Table Grid2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5">
    <w:name w:val="表格主题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6">
    <w:name w:val="典雅型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a4"/>
    <w:uiPriority w:val="99"/>
    <w:semiHidden/>
    <w:unhideWhenUsed/>
    <w:rsid w:val="007E0B60"/>
  </w:style>
  <w:style w:type="table" w:customStyle="1" w:styleId="-640">
    <w:name w:val="深色列表 - 着色 6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7E0B60"/>
  </w:style>
  <w:style w:type="table" w:customStyle="1" w:styleId="TableGrid114">
    <w:name w:val="Table Grid11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7E0B60"/>
  </w:style>
  <w:style w:type="numbering" w:customStyle="1" w:styleId="StyleBulleted8">
    <w:name w:val="Style Bulleted8"/>
    <w:rsid w:val="007E0B60"/>
  </w:style>
  <w:style w:type="numbering" w:customStyle="1" w:styleId="StyleBulletedSymbolsymbolLeft025Hanging02528">
    <w:name w:val="Style Bulleted Symbol (symbol) Left:  0.25&quot; Hanging:  0.25&quot;28"/>
    <w:rsid w:val="007E0B60"/>
  </w:style>
  <w:style w:type="numbering" w:customStyle="1" w:styleId="StyleBulletedSymbolsymbolLeft025Hanging02519">
    <w:name w:val="Style Bulleted Symbol (symbol) Left:  0.25&quot; Hanging:  0.25&quot;19"/>
    <w:rsid w:val="007E0B60"/>
  </w:style>
  <w:style w:type="numbering" w:customStyle="1" w:styleId="NoList23">
    <w:name w:val="No List23"/>
    <w:next w:val="a4"/>
    <w:uiPriority w:val="99"/>
    <w:semiHidden/>
    <w:unhideWhenUsed/>
    <w:rsid w:val="007E0B60"/>
  </w:style>
  <w:style w:type="table" w:customStyle="1" w:styleId="TableGrid34">
    <w:name w:val="Table Grid3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a4"/>
    <w:uiPriority w:val="99"/>
    <w:semiHidden/>
    <w:unhideWhenUsed/>
    <w:rsid w:val="007E0B60"/>
  </w:style>
  <w:style w:type="table" w:customStyle="1" w:styleId="DarkList-Accent614">
    <w:name w:val="Dark List - Accent 61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7E0B60"/>
  </w:style>
  <w:style w:type="table" w:customStyle="1" w:styleId="TableGrid124">
    <w:name w:val="Table Grid12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7E0B60"/>
  </w:style>
  <w:style w:type="numbering" w:customStyle="1" w:styleId="StyleBulleted13">
    <w:name w:val="Style Bulleted13"/>
    <w:rsid w:val="007E0B60"/>
  </w:style>
  <w:style w:type="numbering" w:customStyle="1" w:styleId="StyleBulletedSymbolsymbolLeft025Hanging025213">
    <w:name w:val="Style Bulleted Symbol (symbol) Left:  0.25&quot; Hanging:  0.25&quot;213"/>
    <w:rsid w:val="007E0B60"/>
  </w:style>
  <w:style w:type="numbering" w:customStyle="1" w:styleId="StyleBulletedSymbolsymbolLeft025Hanging025113">
    <w:name w:val="Style Bulleted Symbol (symbol) Left:  0.25&quot; Hanging:  0.25&quot;113"/>
    <w:rsid w:val="007E0B60"/>
  </w:style>
  <w:style w:type="numbering" w:customStyle="1" w:styleId="NoList33">
    <w:name w:val="No List33"/>
    <w:next w:val="a4"/>
    <w:uiPriority w:val="99"/>
    <w:semiHidden/>
    <w:unhideWhenUsed/>
    <w:rsid w:val="007E0B60"/>
  </w:style>
  <w:style w:type="table" w:customStyle="1" w:styleId="TableGrid44">
    <w:name w:val="Table Grid4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a4"/>
    <w:uiPriority w:val="99"/>
    <w:semiHidden/>
    <w:unhideWhenUsed/>
    <w:rsid w:val="007E0B60"/>
  </w:style>
  <w:style w:type="table" w:customStyle="1" w:styleId="DarkList-Accent624">
    <w:name w:val="Dark List - Accent 62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7E0B60"/>
  </w:style>
  <w:style w:type="table" w:customStyle="1" w:styleId="TableGrid134">
    <w:name w:val="Table Grid13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7E0B60"/>
  </w:style>
  <w:style w:type="numbering" w:customStyle="1" w:styleId="StyleBulleted24">
    <w:name w:val="Style Bulleted24"/>
    <w:rsid w:val="007E0B60"/>
  </w:style>
  <w:style w:type="numbering" w:customStyle="1" w:styleId="StyleBulletedSymbolsymbolLeft025Hanging025224">
    <w:name w:val="Style Bulleted Symbol (symbol) Left:  0.25&quot; Hanging:  0.25&quot;224"/>
    <w:rsid w:val="007E0B60"/>
  </w:style>
  <w:style w:type="numbering" w:customStyle="1" w:styleId="StyleBulletedSymbolsymbolLeft025Hanging025124">
    <w:name w:val="Style Bulleted Symbol (symbol) Left:  0.25&quot; Hanging:  0.25&quot;124"/>
    <w:rsid w:val="007E0B60"/>
  </w:style>
  <w:style w:type="table" w:customStyle="1" w:styleId="TableGrid54">
    <w:name w:val="Table Grid5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a4"/>
    <w:uiPriority w:val="99"/>
    <w:semiHidden/>
    <w:unhideWhenUsed/>
    <w:rsid w:val="007E0B60"/>
  </w:style>
  <w:style w:type="table" w:customStyle="1" w:styleId="TableGrid64">
    <w:name w:val="Table Grid6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a4"/>
    <w:uiPriority w:val="99"/>
    <w:semiHidden/>
    <w:unhideWhenUsed/>
    <w:rsid w:val="007E0B60"/>
  </w:style>
  <w:style w:type="table" w:customStyle="1" w:styleId="DarkList-Accent634">
    <w:name w:val="Dark List - Accent 63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7E0B60"/>
  </w:style>
  <w:style w:type="table" w:customStyle="1" w:styleId="TableGrid144">
    <w:name w:val="Table Grid14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7E0B60"/>
  </w:style>
  <w:style w:type="numbering" w:customStyle="1" w:styleId="StyleBulleted34">
    <w:name w:val="Style Bulleted34"/>
    <w:rsid w:val="007E0B60"/>
  </w:style>
  <w:style w:type="numbering" w:customStyle="1" w:styleId="StyleBulletedSymbolsymbolLeft025Hanging025234">
    <w:name w:val="Style Bulleted Symbol (symbol) Left:  0.25&quot; Hanging:  0.25&quot;234"/>
    <w:rsid w:val="007E0B60"/>
  </w:style>
  <w:style w:type="numbering" w:customStyle="1" w:styleId="StyleBulletedSymbolsymbolLeft025Hanging025134">
    <w:name w:val="Style Bulleted Symbol (symbol) Left:  0.25&quot; Hanging:  0.25&quot;134"/>
    <w:rsid w:val="007E0B60"/>
  </w:style>
  <w:style w:type="table" w:customStyle="1" w:styleId="TableGrid74">
    <w:name w:val="Table Grid74"/>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7E0B60"/>
  </w:style>
  <w:style w:type="numbering" w:customStyle="1" w:styleId="235">
    <w:name w:val="无列表23"/>
    <w:next w:val="a4"/>
    <w:uiPriority w:val="99"/>
    <w:semiHidden/>
    <w:unhideWhenUsed/>
    <w:rsid w:val="007E0B60"/>
  </w:style>
  <w:style w:type="table" w:customStyle="1" w:styleId="244">
    <w:name w:val="网格型24"/>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
    <w:name w:val="无列表8"/>
    <w:next w:val="a4"/>
    <w:uiPriority w:val="99"/>
    <w:semiHidden/>
    <w:unhideWhenUsed/>
    <w:rsid w:val="007E0B60"/>
  </w:style>
  <w:style w:type="table" w:customStyle="1" w:styleId="TableGrid50">
    <w:name w:val="TableGrid5"/>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a4"/>
    <w:uiPriority w:val="99"/>
    <w:semiHidden/>
    <w:unhideWhenUsed/>
    <w:rsid w:val="007E0B60"/>
  </w:style>
  <w:style w:type="table" w:customStyle="1" w:styleId="TableGrid25">
    <w:name w:val="Table Grid2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5">
    <w:name w:val="表格主题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6">
    <w:name w:val="典雅型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a4"/>
    <w:uiPriority w:val="99"/>
    <w:semiHidden/>
    <w:unhideWhenUsed/>
    <w:rsid w:val="007E0B60"/>
  </w:style>
  <w:style w:type="table" w:customStyle="1" w:styleId="-650">
    <w:name w:val="深色列表 - 着色 6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7E0B60"/>
  </w:style>
  <w:style w:type="table" w:customStyle="1" w:styleId="TableGrid115">
    <w:name w:val="Table Grid11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7E0B60"/>
  </w:style>
  <w:style w:type="numbering" w:customStyle="1" w:styleId="StyleBulleted9">
    <w:name w:val="Style Bulleted9"/>
    <w:rsid w:val="007E0B60"/>
  </w:style>
  <w:style w:type="numbering" w:customStyle="1" w:styleId="StyleBulletedSymbolsymbolLeft025Hanging02529">
    <w:name w:val="Style Bulleted Symbol (symbol) Left:  0.25&quot; Hanging:  0.25&quot;29"/>
    <w:rsid w:val="007E0B60"/>
  </w:style>
  <w:style w:type="numbering" w:customStyle="1" w:styleId="StyleBulletedSymbolsymbolLeft025Hanging025110">
    <w:name w:val="Style Bulleted Symbol (symbol) Left:  0.25&quot; Hanging:  0.25&quot;110"/>
    <w:rsid w:val="007E0B60"/>
  </w:style>
  <w:style w:type="numbering" w:customStyle="1" w:styleId="NoList24">
    <w:name w:val="No List24"/>
    <w:next w:val="a4"/>
    <w:uiPriority w:val="99"/>
    <w:semiHidden/>
    <w:unhideWhenUsed/>
    <w:rsid w:val="007E0B60"/>
  </w:style>
  <w:style w:type="table" w:customStyle="1" w:styleId="TableGrid35">
    <w:name w:val="Table Grid3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a4"/>
    <w:uiPriority w:val="99"/>
    <w:semiHidden/>
    <w:unhideWhenUsed/>
    <w:rsid w:val="007E0B60"/>
  </w:style>
  <w:style w:type="table" w:customStyle="1" w:styleId="DarkList-Accent615">
    <w:name w:val="Dark List - Accent 61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7E0B60"/>
  </w:style>
  <w:style w:type="table" w:customStyle="1" w:styleId="TableGrid125">
    <w:name w:val="Table Grid12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7E0B60"/>
  </w:style>
  <w:style w:type="numbering" w:customStyle="1" w:styleId="StyleBulleted14">
    <w:name w:val="Style Bulleted14"/>
    <w:rsid w:val="007E0B60"/>
  </w:style>
  <w:style w:type="numbering" w:customStyle="1" w:styleId="StyleBulletedSymbolsymbolLeft025Hanging025214">
    <w:name w:val="Style Bulleted Symbol (symbol) Left:  0.25&quot; Hanging:  0.25&quot;214"/>
    <w:rsid w:val="007E0B60"/>
  </w:style>
  <w:style w:type="numbering" w:customStyle="1" w:styleId="StyleBulletedSymbolsymbolLeft025Hanging025114">
    <w:name w:val="Style Bulleted Symbol (symbol) Left:  0.25&quot; Hanging:  0.25&quot;114"/>
    <w:rsid w:val="007E0B60"/>
  </w:style>
  <w:style w:type="numbering" w:customStyle="1" w:styleId="NoList34">
    <w:name w:val="No List34"/>
    <w:next w:val="a4"/>
    <w:uiPriority w:val="99"/>
    <w:semiHidden/>
    <w:unhideWhenUsed/>
    <w:rsid w:val="007E0B60"/>
  </w:style>
  <w:style w:type="table" w:customStyle="1" w:styleId="TableGrid45">
    <w:name w:val="Table Grid4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a4"/>
    <w:uiPriority w:val="99"/>
    <w:semiHidden/>
    <w:unhideWhenUsed/>
    <w:rsid w:val="007E0B60"/>
  </w:style>
  <w:style w:type="table" w:customStyle="1" w:styleId="DarkList-Accent625">
    <w:name w:val="Dark List - Accent 62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7E0B60"/>
  </w:style>
  <w:style w:type="table" w:customStyle="1" w:styleId="TableGrid135">
    <w:name w:val="Table Grid13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7E0B60"/>
  </w:style>
  <w:style w:type="numbering" w:customStyle="1" w:styleId="StyleBulleted25">
    <w:name w:val="Style Bulleted25"/>
    <w:rsid w:val="007E0B60"/>
  </w:style>
  <w:style w:type="numbering" w:customStyle="1" w:styleId="StyleBulletedSymbolsymbolLeft025Hanging025225">
    <w:name w:val="Style Bulleted Symbol (symbol) Left:  0.25&quot; Hanging:  0.25&quot;225"/>
    <w:rsid w:val="007E0B60"/>
  </w:style>
  <w:style w:type="numbering" w:customStyle="1" w:styleId="StyleBulletedSymbolsymbolLeft025Hanging025125">
    <w:name w:val="Style Bulleted Symbol (symbol) Left:  0.25&quot; Hanging:  0.25&quot;125"/>
    <w:rsid w:val="007E0B60"/>
  </w:style>
  <w:style w:type="table" w:customStyle="1" w:styleId="TableGrid55">
    <w:name w:val="Table Grid5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a4"/>
    <w:uiPriority w:val="99"/>
    <w:semiHidden/>
    <w:unhideWhenUsed/>
    <w:rsid w:val="007E0B60"/>
  </w:style>
  <w:style w:type="table" w:customStyle="1" w:styleId="TableGrid65">
    <w:name w:val="Table Grid6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4"/>
    <w:uiPriority w:val="99"/>
    <w:semiHidden/>
    <w:unhideWhenUsed/>
    <w:rsid w:val="007E0B60"/>
  </w:style>
  <w:style w:type="table" w:customStyle="1" w:styleId="DarkList-Accent635">
    <w:name w:val="Dark List - Accent 63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7E0B60"/>
  </w:style>
  <w:style w:type="table" w:customStyle="1" w:styleId="TableGrid145">
    <w:name w:val="Table Grid14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7E0B60"/>
  </w:style>
  <w:style w:type="numbering" w:customStyle="1" w:styleId="StyleBulleted35">
    <w:name w:val="Style Bulleted35"/>
    <w:rsid w:val="007E0B60"/>
  </w:style>
  <w:style w:type="numbering" w:customStyle="1" w:styleId="StyleBulletedSymbolsymbolLeft025Hanging025235">
    <w:name w:val="Style Bulleted Symbol (symbol) Left:  0.25&quot; Hanging:  0.25&quot;235"/>
    <w:rsid w:val="007E0B60"/>
  </w:style>
  <w:style w:type="numbering" w:customStyle="1" w:styleId="StyleBulletedSymbolsymbolLeft025Hanging025135">
    <w:name w:val="Style Bulleted Symbol (symbol) Left:  0.25&quot; Hanging:  0.25&quot;135"/>
    <w:rsid w:val="007E0B60"/>
  </w:style>
  <w:style w:type="table" w:customStyle="1" w:styleId="TableGrid75">
    <w:name w:val="Table Grid75"/>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7E0B60"/>
  </w:style>
  <w:style w:type="numbering" w:customStyle="1" w:styleId="245">
    <w:name w:val="无列表24"/>
    <w:next w:val="a4"/>
    <w:uiPriority w:val="99"/>
    <w:semiHidden/>
    <w:unhideWhenUsed/>
    <w:rsid w:val="007E0B60"/>
  </w:style>
  <w:style w:type="table" w:customStyle="1" w:styleId="254">
    <w:name w:val="网格型25"/>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无列表9"/>
    <w:next w:val="a4"/>
    <w:uiPriority w:val="99"/>
    <w:semiHidden/>
    <w:unhideWhenUsed/>
    <w:rsid w:val="007E0B60"/>
  </w:style>
  <w:style w:type="table" w:customStyle="1" w:styleId="TableGrid60">
    <w:name w:val="TableGrid6"/>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a4"/>
    <w:uiPriority w:val="99"/>
    <w:semiHidden/>
    <w:unhideWhenUsed/>
    <w:rsid w:val="007E0B60"/>
  </w:style>
  <w:style w:type="table" w:customStyle="1" w:styleId="TableGrid26">
    <w:name w:val="Table Grid2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4">
    <w:name w:val="表格主题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0">
    <w:name w:val="网格型 4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0">
    <w:name w:val="网格型 3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5">
    <w:name w:val="典雅型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a4"/>
    <w:uiPriority w:val="99"/>
    <w:semiHidden/>
    <w:unhideWhenUsed/>
    <w:rsid w:val="007E0B60"/>
  </w:style>
  <w:style w:type="table" w:customStyle="1" w:styleId="-660">
    <w:name w:val="深色列表 - 着色 6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7E0B60"/>
  </w:style>
  <w:style w:type="table" w:customStyle="1" w:styleId="TableGrid116">
    <w:name w:val="Table Grid11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7E0B60"/>
  </w:style>
  <w:style w:type="numbering" w:customStyle="1" w:styleId="StyleBulleted10">
    <w:name w:val="Style Bulleted10"/>
    <w:rsid w:val="007E0B60"/>
  </w:style>
  <w:style w:type="numbering" w:customStyle="1" w:styleId="StyleBulletedSymbolsymbolLeft025Hanging025210">
    <w:name w:val="Style Bulleted Symbol (symbol) Left:  0.25&quot; Hanging:  0.25&quot;210"/>
    <w:rsid w:val="007E0B60"/>
  </w:style>
  <w:style w:type="numbering" w:customStyle="1" w:styleId="StyleBulletedSymbolsymbolLeft025Hanging025115">
    <w:name w:val="Style Bulleted Symbol (symbol) Left:  0.25&quot; Hanging:  0.25&quot;115"/>
    <w:rsid w:val="007E0B60"/>
  </w:style>
  <w:style w:type="numbering" w:customStyle="1" w:styleId="NoList25">
    <w:name w:val="No List25"/>
    <w:next w:val="a4"/>
    <w:uiPriority w:val="99"/>
    <w:semiHidden/>
    <w:unhideWhenUsed/>
    <w:rsid w:val="007E0B60"/>
  </w:style>
  <w:style w:type="table" w:customStyle="1" w:styleId="TableGrid36">
    <w:name w:val="Table Grid3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a4"/>
    <w:uiPriority w:val="99"/>
    <w:semiHidden/>
    <w:unhideWhenUsed/>
    <w:rsid w:val="007E0B60"/>
  </w:style>
  <w:style w:type="table" w:customStyle="1" w:styleId="DarkList-Accent616">
    <w:name w:val="Dark List - Accent 61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7E0B60"/>
  </w:style>
  <w:style w:type="table" w:customStyle="1" w:styleId="TableGrid126">
    <w:name w:val="Table Grid12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7E0B60"/>
  </w:style>
  <w:style w:type="numbering" w:customStyle="1" w:styleId="StyleBulleted15">
    <w:name w:val="Style Bulleted15"/>
    <w:rsid w:val="007E0B60"/>
  </w:style>
  <w:style w:type="numbering" w:customStyle="1" w:styleId="StyleBulletedSymbolsymbolLeft025Hanging025215">
    <w:name w:val="Style Bulleted Symbol (symbol) Left:  0.25&quot; Hanging:  0.25&quot;215"/>
    <w:rsid w:val="007E0B60"/>
  </w:style>
  <w:style w:type="numbering" w:customStyle="1" w:styleId="StyleBulletedSymbolsymbolLeft025Hanging025116">
    <w:name w:val="Style Bulleted Symbol (symbol) Left:  0.25&quot; Hanging:  0.25&quot;116"/>
    <w:rsid w:val="007E0B60"/>
  </w:style>
  <w:style w:type="numbering" w:customStyle="1" w:styleId="NoList35">
    <w:name w:val="No List35"/>
    <w:next w:val="a4"/>
    <w:uiPriority w:val="99"/>
    <w:semiHidden/>
    <w:unhideWhenUsed/>
    <w:rsid w:val="007E0B60"/>
  </w:style>
  <w:style w:type="table" w:customStyle="1" w:styleId="TableGrid46">
    <w:name w:val="Table Grid4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a4"/>
    <w:uiPriority w:val="99"/>
    <w:semiHidden/>
    <w:unhideWhenUsed/>
    <w:rsid w:val="007E0B60"/>
  </w:style>
  <w:style w:type="table" w:customStyle="1" w:styleId="DarkList-Accent626">
    <w:name w:val="Dark List - Accent 62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7E0B60"/>
  </w:style>
  <w:style w:type="table" w:customStyle="1" w:styleId="TableGrid136">
    <w:name w:val="Table Grid13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7E0B60"/>
  </w:style>
  <w:style w:type="numbering" w:customStyle="1" w:styleId="StyleBulleted26">
    <w:name w:val="Style Bulleted26"/>
    <w:rsid w:val="007E0B60"/>
  </w:style>
  <w:style w:type="numbering" w:customStyle="1" w:styleId="StyleBulletedSymbolsymbolLeft025Hanging025226">
    <w:name w:val="Style Bulleted Symbol (symbol) Left:  0.25&quot; Hanging:  0.25&quot;226"/>
    <w:rsid w:val="007E0B60"/>
  </w:style>
  <w:style w:type="numbering" w:customStyle="1" w:styleId="StyleBulletedSymbolsymbolLeft025Hanging025126">
    <w:name w:val="Style Bulleted Symbol (symbol) Left:  0.25&quot; Hanging:  0.25&quot;126"/>
    <w:rsid w:val="007E0B60"/>
  </w:style>
  <w:style w:type="table" w:customStyle="1" w:styleId="TableGrid56">
    <w:name w:val="Table Grid5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a4"/>
    <w:uiPriority w:val="99"/>
    <w:semiHidden/>
    <w:unhideWhenUsed/>
    <w:rsid w:val="007E0B60"/>
  </w:style>
  <w:style w:type="table" w:customStyle="1" w:styleId="TableGrid66">
    <w:name w:val="Table Grid6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a4"/>
    <w:uiPriority w:val="99"/>
    <w:semiHidden/>
    <w:unhideWhenUsed/>
    <w:rsid w:val="007E0B60"/>
  </w:style>
  <w:style w:type="table" w:customStyle="1" w:styleId="DarkList-Accent636">
    <w:name w:val="Dark List - Accent 63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7E0B60"/>
  </w:style>
  <w:style w:type="table" w:customStyle="1" w:styleId="TableGrid146">
    <w:name w:val="Table Grid14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7E0B60"/>
  </w:style>
  <w:style w:type="numbering" w:customStyle="1" w:styleId="StyleBulleted36">
    <w:name w:val="Style Bulleted36"/>
    <w:rsid w:val="007E0B60"/>
  </w:style>
  <w:style w:type="numbering" w:customStyle="1" w:styleId="StyleBulletedSymbolsymbolLeft025Hanging025236">
    <w:name w:val="Style Bulleted Symbol (symbol) Left:  0.25&quot; Hanging:  0.25&quot;236"/>
    <w:rsid w:val="007E0B60"/>
  </w:style>
  <w:style w:type="numbering" w:customStyle="1" w:styleId="StyleBulletedSymbolsymbolLeft025Hanging025136">
    <w:name w:val="Style Bulleted Symbol (symbol) Left:  0.25&quot; Hanging:  0.25&quot;136"/>
    <w:rsid w:val="007E0B60"/>
  </w:style>
  <w:style w:type="table" w:customStyle="1" w:styleId="TableGrid76">
    <w:name w:val="Table Grid76"/>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7E0B60"/>
  </w:style>
  <w:style w:type="numbering" w:customStyle="1" w:styleId="255">
    <w:name w:val="无列表25"/>
    <w:next w:val="a4"/>
    <w:uiPriority w:val="99"/>
    <w:semiHidden/>
    <w:unhideWhenUsed/>
    <w:rsid w:val="007E0B60"/>
  </w:style>
  <w:style w:type="table" w:customStyle="1" w:styleId="264">
    <w:name w:val="网格型26"/>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uiPriority w:val="99"/>
    <w:qFormat/>
    <w:rsid w:val="001302B7"/>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764695">
      <w:bodyDiv w:val="1"/>
      <w:marLeft w:val="0"/>
      <w:marRight w:val="0"/>
      <w:marTop w:val="0"/>
      <w:marBottom w:val="0"/>
      <w:divBdr>
        <w:top w:val="none" w:sz="0" w:space="0" w:color="auto"/>
        <w:left w:val="none" w:sz="0" w:space="0" w:color="auto"/>
        <w:bottom w:val="none" w:sz="0" w:space="0" w:color="auto"/>
        <w:right w:val="none" w:sz="0" w:space="0" w:color="auto"/>
      </w:divBdr>
      <w:divsChild>
        <w:div w:id="2078741276">
          <w:marLeft w:val="547"/>
          <w:marRight w:val="0"/>
          <w:marTop w:val="0"/>
          <w:marBottom w:val="0"/>
          <w:divBdr>
            <w:top w:val="none" w:sz="0" w:space="0" w:color="auto"/>
            <w:left w:val="none" w:sz="0" w:space="0" w:color="auto"/>
            <w:bottom w:val="none" w:sz="0" w:space="0" w:color="auto"/>
            <w:right w:val="none" w:sz="0" w:space="0" w:color="auto"/>
          </w:divBdr>
        </w:div>
        <w:div w:id="2106922047">
          <w:marLeft w:val="547"/>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173804">
      <w:bodyDiv w:val="1"/>
      <w:marLeft w:val="0"/>
      <w:marRight w:val="0"/>
      <w:marTop w:val="0"/>
      <w:marBottom w:val="0"/>
      <w:divBdr>
        <w:top w:val="none" w:sz="0" w:space="0" w:color="auto"/>
        <w:left w:val="none" w:sz="0" w:space="0" w:color="auto"/>
        <w:bottom w:val="none" w:sz="0" w:space="0" w:color="auto"/>
        <w:right w:val="none" w:sz="0" w:space="0" w:color="auto"/>
      </w:divBdr>
      <w:divsChild>
        <w:div w:id="1519661565">
          <w:marLeft w:val="547"/>
          <w:marRight w:val="0"/>
          <w:marTop w:val="0"/>
          <w:marBottom w:val="0"/>
          <w:divBdr>
            <w:top w:val="none" w:sz="0" w:space="0" w:color="auto"/>
            <w:left w:val="none" w:sz="0" w:space="0" w:color="auto"/>
            <w:bottom w:val="none" w:sz="0" w:space="0" w:color="auto"/>
            <w:right w:val="none" w:sz="0" w:space="0" w:color="auto"/>
          </w:divBdr>
        </w:div>
        <w:div w:id="1446970668">
          <w:marLeft w:val="547"/>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461715">
      <w:bodyDiv w:val="1"/>
      <w:marLeft w:val="0"/>
      <w:marRight w:val="0"/>
      <w:marTop w:val="0"/>
      <w:marBottom w:val="0"/>
      <w:divBdr>
        <w:top w:val="none" w:sz="0" w:space="0" w:color="auto"/>
        <w:left w:val="none" w:sz="0" w:space="0" w:color="auto"/>
        <w:bottom w:val="none" w:sz="0" w:space="0" w:color="auto"/>
        <w:right w:val="none" w:sz="0" w:space="0" w:color="auto"/>
      </w:divBdr>
      <w:divsChild>
        <w:div w:id="122847010">
          <w:marLeft w:val="994"/>
          <w:marRight w:val="0"/>
          <w:marTop w:val="0"/>
          <w:marBottom w:val="0"/>
          <w:divBdr>
            <w:top w:val="none" w:sz="0" w:space="0" w:color="auto"/>
            <w:left w:val="none" w:sz="0" w:space="0" w:color="auto"/>
            <w:bottom w:val="none" w:sz="0" w:space="0" w:color="auto"/>
            <w:right w:val="none" w:sz="0" w:space="0" w:color="auto"/>
          </w:divBdr>
        </w:div>
        <w:div w:id="1812480469">
          <w:marLeft w:val="994"/>
          <w:marRight w:val="0"/>
          <w:marTop w:val="0"/>
          <w:marBottom w:val="0"/>
          <w:divBdr>
            <w:top w:val="none" w:sz="0" w:space="0" w:color="auto"/>
            <w:left w:val="none" w:sz="0" w:space="0" w:color="auto"/>
            <w:bottom w:val="none" w:sz="0" w:space="0" w:color="auto"/>
            <w:right w:val="none" w:sz="0" w:space="0" w:color="auto"/>
          </w:divBdr>
        </w:div>
      </w:divsChild>
    </w:div>
    <w:div w:id="363672161">
      <w:bodyDiv w:val="1"/>
      <w:marLeft w:val="0"/>
      <w:marRight w:val="0"/>
      <w:marTop w:val="0"/>
      <w:marBottom w:val="0"/>
      <w:divBdr>
        <w:top w:val="none" w:sz="0" w:space="0" w:color="auto"/>
        <w:left w:val="none" w:sz="0" w:space="0" w:color="auto"/>
        <w:bottom w:val="none" w:sz="0" w:space="0" w:color="auto"/>
        <w:right w:val="none" w:sz="0" w:space="0" w:color="auto"/>
      </w:divBdr>
    </w:div>
    <w:div w:id="3664126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50056636">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13110416">
      <w:bodyDiv w:val="1"/>
      <w:marLeft w:val="0"/>
      <w:marRight w:val="0"/>
      <w:marTop w:val="0"/>
      <w:marBottom w:val="0"/>
      <w:divBdr>
        <w:top w:val="none" w:sz="0" w:space="0" w:color="auto"/>
        <w:left w:val="none" w:sz="0" w:space="0" w:color="auto"/>
        <w:bottom w:val="none" w:sz="0" w:space="0" w:color="auto"/>
        <w:right w:val="none" w:sz="0" w:space="0" w:color="auto"/>
      </w:divBdr>
      <w:divsChild>
        <w:div w:id="33895249">
          <w:marLeft w:val="1714"/>
          <w:marRight w:val="0"/>
          <w:marTop w:val="0"/>
          <w:marBottom w:val="0"/>
          <w:divBdr>
            <w:top w:val="none" w:sz="0" w:space="0" w:color="auto"/>
            <w:left w:val="none" w:sz="0" w:space="0" w:color="auto"/>
            <w:bottom w:val="none" w:sz="0" w:space="0" w:color="auto"/>
            <w:right w:val="none" w:sz="0" w:space="0" w:color="auto"/>
          </w:divBdr>
        </w:div>
        <w:div w:id="209193762">
          <w:marLeft w:val="1714"/>
          <w:marRight w:val="0"/>
          <w:marTop w:val="0"/>
          <w:marBottom w:val="0"/>
          <w:divBdr>
            <w:top w:val="none" w:sz="0" w:space="0" w:color="auto"/>
            <w:left w:val="none" w:sz="0" w:space="0" w:color="auto"/>
            <w:bottom w:val="none" w:sz="0" w:space="0" w:color="auto"/>
            <w:right w:val="none" w:sz="0" w:space="0" w:color="auto"/>
          </w:divBdr>
        </w:div>
      </w:divsChild>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716542">
      <w:bodyDiv w:val="1"/>
      <w:marLeft w:val="0"/>
      <w:marRight w:val="0"/>
      <w:marTop w:val="0"/>
      <w:marBottom w:val="0"/>
      <w:divBdr>
        <w:top w:val="none" w:sz="0" w:space="0" w:color="auto"/>
        <w:left w:val="none" w:sz="0" w:space="0" w:color="auto"/>
        <w:bottom w:val="none" w:sz="0" w:space="0" w:color="auto"/>
        <w:right w:val="none" w:sz="0" w:space="0" w:color="auto"/>
      </w:divBdr>
      <w:divsChild>
        <w:div w:id="62801769">
          <w:marLeft w:val="1714"/>
          <w:marRight w:val="0"/>
          <w:marTop w:val="0"/>
          <w:marBottom w:val="0"/>
          <w:divBdr>
            <w:top w:val="none" w:sz="0" w:space="0" w:color="auto"/>
            <w:left w:val="none" w:sz="0" w:space="0" w:color="auto"/>
            <w:bottom w:val="none" w:sz="0" w:space="0" w:color="auto"/>
            <w:right w:val="none" w:sz="0" w:space="0" w:color="auto"/>
          </w:divBdr>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213797">
      <w:bodyDiv w:val="1"/>
      <w:marLeft w:val="0"/>
      <w:marRight w:val="0"/>
      <w:marTop w:val="0"/>
      <w:marBottom w:val="0"/>
      <w:divBdr>
        <w:top w:val="none" w:sz="0" w:space="0" w:color="auto"/>
        <w:left w:val="none" w:sz="0" w:space="0" w:color="auto"/>
        <w:bottom w:val="none" w:sz="0" w:space="0" w:color="auto"/>
        <w:right w:val="none" w:sz="0" w:space="0" w:color="auto"/>
      </w:divBdr>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6440816">
      <w:bodyDiv w:val="1"/>
      <w:marLeft w:val="0"/>
      <w:marRight w:val="0"/>
      <w:marTop w:val="0"/>
      <w:marBottom w:val="0"/>
      <w:divBdr>
        <w:top w:val="none" w:sz="0" w:space="0" w:color="auto"/>
        <w:left w:val="none" w:sz="0" w:space="0" w:color="auto"/>
        <w:bottom w:val="none" w:sz="0" w:space="0" w:color="auto"/>
        <w:right w:val="none" w:sz="0" w:space="0" w:color="auto"/>
      </w:divBdr>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2229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00229201">
      <w:bodyDiv w:val="1"/>
      <w:marLeft w:val="0"/>
      <w:marRight w:val="0"/>
      <w:marTop w:val="0"/>
      <w:marBottom w:val="0"/>
      <w:divBdr>
        <w:top w:val="none" w:sz="0" w:space="0" w:color="auto"/>
        <w:left w:val="none" w:sz="0" w:space="0" w:color="auto"/>
        <w:bottom w:val="none" w:sz="0" w:space="0" w:color="auto"/>
        <w:right w:val="none" w:sz="0" w:space="0" w:color="auto"/>
      </w:divBdr>
      <w:divsChild>
        <w:div w:id="701630830">
          <w:marLeft w:val="1714"/>
          <w:marRight w:val="0"/>
          <w:marTop w:val="0"/>
          <w:marBottom w:val="0"/>
          <w:divBdr>
            <w:top w:val="none" w:sz="0" w:space="0" w:color="auto"/>
            <w:left w:val="none" w:sz="0" w:space="0" w:color="auto"/>
            <w:bottom w:val="none" w:sz="0" w:space="0" w:color="auto"/>
            <w:right w:val="none" w:sz="0" w:space="0" w:color="auto"/>
          </w:divBdr>
        </w:div>
      </w:divsChild>
    </w:div>
    <w:div w:id="1008868947">
      <w:bodyDiv w:val="1"/>
      <w:marLeft w:val="0"/>
      <w:marRight w:val="0"/>
      <w:marTop w:val="0"/>
      <w:marBottom w:val="0"/>
      <w:divBdr>
        <w:top w:val="none" w:sz="0" w:space="0" w:color="auto"/>
        <w:left w:val="none" w:sz="0" w:space="0" w:color="auto"/>
        <w:bottom w:val="none" w:sz="0" w:space="0" w:color="auto"/>
        <w:right w:val="none" w:sz="0" w:space="0" w:color="auto"/>
      </w:divBdr>
      <w:divsChild>
        <w:div w:id="1780176653">
          <w:marLeft w:val="1714"/>
          <w:marRight w:val="0"/>
          <w:marTop w:val="0"/>
          <w:marBottom w:val="0"/>
          <w:divBdr>
            <w:top w:val="none" w:sz="0" w:space="0" w:color="auto"/>
            <w:left w:val="none" w:sz="0" w:space="0" w:color="auto"/>
            <w:bottom w:val="none" w:sz="0" w:space="0" w:color="auto"/>
            <w:right w:val="none" w:sz="0" w:space="0" w:color="auto"/>
          </w:divBdr>
        </w:div>
        <w:div w:id="1030959604">
          <w:marLeft w:val="1714"/>
          <w:marRight w:val="0"/>
          <w:marTop w:val="0"/>
          <w:marBottom w:val="0"/>
          <w:divBdr>
            <w:top w:val="none" w:sz="0" w:space="0" w:color="auto"/>
            <w:left w:val="none" w:sz="0" w:space="0" w:color="auto"/>
            <w:bottom w:val="none" w:sz="0" w:space="0" w:color="auto"/>
            <w:right w:val="none" w:sz="0" w:space="0" w:color="auto"/>
          </w:divBdr>
        </w:div>
        <w:div w:id="742336119">
          <w:marLeft w:val="1714"/>
          <w:marRight w:val="0"/>
          <w:marTop w:val="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36924904">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9281687">
      <w:bodyDiv w:val="1"/>
      <w:marLeft w:val="0"/>
      <w:marRight w:val="0"/>
      <w:marTop w:val="0"/>
      <w:marBottom w:val="0"/>
      <w:divBdr>
        <w:top w:val="none" w:sz="0" w:space="0" w:color="auto"/>
        <w:left w:val="none" w:sz="0" w:space="0" w:color="auto"/>
        <w:bottom w:val="none" w:sz="0" w:space="0" w:color="auto"/>
        <w:right w:val="none" w:sz="0" w:space="0" w:color="auto"/>
      </w:divBdr>
    </w:div>
    <w:div w:id="112801121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1601053">
      <w:bodyDiv w:val="1"/>
      <w:marLeft w:val="0"/>
      <w:marRight w:val="0"/>
      <w:marTop w:val="0"/>
      <w:marBottom w:val="0"/>
      <w:divBdr>
        <w:top w:val="none" w:sz="0" w:space="0" w:color="auto"/>
        <w:left w:val="none" w:sz="0" w:space="0" w:color="auto"/>
        <w:bottom w:val="none" w:sz="0" w:space="0" w:color="auto"/>
        <w:right w:val="none" w:sz="0" w:space="0" w:color="auto"/>
      </w:divBdr>
      <w:divsChild>
        <w:div w:id="1412849015">
          <w:marLeft w:val="1714"/>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068252">
      <w:bodyDiv w:val="1"/>
      <w:marLeft w:val="0"/>
      <w:marRight w:val="0"/>
      <w:marTop w:val="0"/>
      <w:marBottom w:val="0"/>
      <w:divBdr>
        <w:top w:val="none" w:sz="0" w:space="0" w:color="auto"/>
        <w:left w:val="none" w:sz="0" w:space="0" w:color="auto"/>
        <w:bottom w:val="none" w:sz="0" w:space="0" w:color="auto"/>
        <w:right w:val="none" w:sz="0" w:space="0" w:color="auto"/>
      </w:divBdr>
    </w:div>
    <w:div w:id="1293898954">
      <w:bodyDiv w:val="1"/>
      <w:marLeft w:val="0"/>
      <w:marRight w:val="0"/>
      <w:marTop w:val="0"/>
      <w:marBottom w:val="0"/>
      <w:divBdr>
        <w:top w:val="none" w:sz="0" w:space="0" w:color="auto"/>
        <w:left w:val="none" w:sz="0" w:space="0" w:color="auto"/>
        <w:bottom w:val="none" w:sz="0" w:space="0" w:color="auto"/>
        <w:right w:val="none" w:sz="0" w:space="0" w:color="auto"/>
      </w:divBdr>
      <w:divsChild>
        <w:div w:id="195893061">
          <w:marLeft w:val="1714"/>
          <w:marRight w:val="0"/>
          <w:marTop w:val="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486692">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43328573">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4833492">
      <w:bodyDiv w:val="1"/>
      <w:marLeft w:val="0"/>
      <w:marRight w:val="0"/>
      <w:marTop w:val="0"/>
      <w:marBottom w:val="0"/>
      <w:divBdr>
        <w:top w:val="none" w:sz="0" w:space="0" w:color="auto"/>
        <w:left w:val="none" w:sz="0" w:space="0" w:color="auto"/>
        <w:bottom w:val="none" w:sz="0" w:space="0" w:color="auto"/>
        <w:right w:val="none" w:sz="0" w:space="0" w:color="auto"/>
      </w:divBdr>
    </w:div>
    <w:div w:id="1583684108">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5833263">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2560019">
      <w:bodyDiv w:val="1"/>
      <w:marLeft w:val="0"/>
      <w:marRight w:val="0"/>
      <w:marTop w:val="0"/>
      <w:marBottom w:val="0"/>
      <w:divBdr>
        <w:top w:val="none" w:sz="0" w:space="0" w:color="auto"/>
        <w:left w:val="none" w:sz="0" w:space="0" w:color="auto"/>
        <w:bottom w:val="none" w:sz="0" w:space="0" w:color="auto"/>
        <w:right w:val="none" w:sz="0" w:space="0" w:color="auto"/>
      </w:divBdr>
    </w:div>
    <w:div w:id="1724284377">
      <w:bodyDiv w:val="1"/>
      <w:marLeft w:val="0"/>
      <w:marRight w:val="0"/>
      <w:marTop w:val="0"/>
      <w:marBottom w:val="0"/>
      <w:divBdr>
        <w:top w:val="none" w:sz="0" w:space="0" w:color="auto"/>
        <w:left w:val="none" w:sz="0" w:space="0" w:color="auto"/>
        <w:bottom w:val="none" w:sz="0" w:space="0" w:color="auto"/>
        <w:right w:val="none" w:sz="0" w:space="0" w:color="auto"/>
      </w:divBdr>
      <w:divsChild>
        <w:div w:id="212692417">
          <w:marLeft w:val="2434"/>
          <w:marRight w:val="0"/>
          <w:marTop w:val="0"/>
          <w:marBottom w:val="0"/>
          <w:divBdr>
            <w:top w:val="none" w:sz="0" w:space="0" w:color="auto"/>
            <w:left w:val="none" w:sz="0" w:space="0" w:color="auto"/>
            <w:bottom w:val="none" w:sz="0" w:space="0" w:color="auto"/>
            <w:right w:val="none" w:sz="0" w:space="0" w:color="auto"/>
          </w:divBdr>
        </w:div>
        <w:div w:id="303512691">
          <w:marLeft w:val="2434"/>
          <w:marRight w:val="0"/>
          <w:marTop w:val="0"/>
          <w:marBottom w:val="0"/>
          <w:divBdr>
            <w:top w:val="none" w:sz="0" w:space="0" w:color="auto"/>
            <w:left w:val="none" w:sz="0" w:space="0" w:color="auto"/>
            <w:bottom w:val="none" w:sz="0" w:space="0" w:color="auto"/>
            <w:right w:val="none" w:sz="0" w:space="0" w:color="auto"/>
          </w:divBdr>
        </w:div>
        <w:div w:id="994532678">
          <w:marLeft w:val="2434"/>
          <w:marRight w:val="0"/>
          <w:marTop w:val="0"/>
          <w:marBottom w:val="0"/>
          <w:divBdr>
            <w:top w:val="none" w:sz="0" w:space="0" w:color="auto"/>
            <w:left w:val="none" w:sz="0" w:space="0" w:color="auto"/>
            <w:bottom w:val="none" w:sz="0" w:space="0" w:color="auto"/>
            <w:right w:val="none" w:sz="0" w:space="0" w:color="auto"/>
          </w:divBdr>
        </w:div>
        <w:div w:id="1521897827">
          <w:marLeft w:val="2434"/>
          <w:marRight w:val="0"/>
          <w:marTop w:val="0"/>
          <w:marBottom w:val="0"/>
          <w:divBdr>
            <w:top w:val="none" w:sz="0" w:space="0" w:color="auto"/>
            <w:left w:val="none" w:sz="0" w:space="0" w:color="auto"/>
            <w:bottom w:val="none" w:sz="0" w:space="0" w:color="auto"/>
            <w:right w:val="none" w:sz="0" w:space="0" w:color="auto"/>
          </w:divBdr>
        </w:div>
      </w:divsChild>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089334">
      <w:bodyDiv w:val="1"/>
      <w:marLeft w:val="0"/>
      <w:marRight w:val="0"/>
      <w:marTop w:val="0"/>
      <w:marBottom w:val="0"/>
      <w:divBdr>
        <w:top w:val="none" w:sz="0" w:space="0" w:color="auto"/>
        <w:left w:val="none" w:sz="0" w:space="0" w:color="auto"/>
        <w:bottom w:val="none" w:sz="0" w:space="0" w:color="auto"/>
        <w:right w:val="none" w:sz="0" w:space="0" w:color="auto"/>
      </w:divBdr>
    </w:div>
    <w:div w:id="1787501776">
      <w:bodyDiv w:val="1"/>
      <w:marLeft w:val="0"/>
      <w:marRight w:val="0"/>
      <w:marTop w:val="0"/>
      <w:marBottom w:val="0"/>
      <w:divBdr>
        <w:top w:val="none" w:sz="0" w:space="0" w:color="auto"/>
        <w:left w:val="none" w:sz="0" w:space="0" w:color="auto"/>
        <w:bottom w:val="none" w:sz="0" w:space="0" w:color="auto"/>
        <w:right w:val="none" w:sz="0" w:space="0" w:color="auto"/>
      </w:divBdr>
    </w:div>
    <w:div w:id="179459298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96957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257456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935559">
      <w:bodyDiv w:val="1"/>
      <w:marLeft w:val="0"/>
      <w:marRight w:val="0"/>
      <w:marTop w:val="0"/>
      <w:marBottom w:val="0"/>
      <w:divBdr>
        <w:top w:val="none" w:sz="0" w:space="0" w:color="auto"/>
        <w:left w:val="none" w:sz="0" w:space="0" w:color="auto"/>
        <w:bottom w:val="none" w:sz="0" w:space="0" w:color="auto"/>
        <w:right w:val="none" w:sz="0" w:space="0" w:color="auto"/>
      </w:divBdr>
    </w:div>
    <w:div w:id="2131624917">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7.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package" Target="embeddings/Microsoft_Visio_Drawing3.vsdx"/><Relationship Id="rId10" Type="http://schemas.openxmlformats.org/officeDocument/2006/relationships/endnotes" Target="endnote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9.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562CEC-B591-4AAB-B6DB-44C9A6884137}">
  <ds:schemaRefs>
    <ds:schemaRef ds:uri="http://schemas.microsoft.com/sharepoint/v3/contenttype/forms"/>
  </ds:schemaRefs>
</ds:datastoreItem>
</file>

<file path=customXml/itemProps2.xml><?xml version="1.0" encoding="utf-8"?>
<ds:datastoreItem xmlns:ds="http://schemas.openxmlformats.org/officeDocument/2006/customXml" ds:itemID="{C5C33F72-38A5-468C-89E7-E5444C6435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478C09-464B-4523-8645-ACBB88164E1B}">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D3B29C01-D88A-4C4F-BA87-51137DABE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3151</TotalTime>
  <Pages>18</Pages>
  <Words>7728</Words>
  <Characters>44051</Characters>
  <Application>Microsoft Office Word</Application>
  <DocSecurity>0</DocSecurity>
  <Lines>367</Lines>
  <Paragraphs>103</Paragraphs>
  <ScaleCrop>false</ScaleCrop>
  <Company>Vivo</Company>
  <LinksUpToDate>false</LinksUpToDate>
  <CharactersWithSpaces>51676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袁江伟</cp:lastModifiedBy>
  <cp:revision>4344</cp:revision>
  <cp:lastPrinted>2011-08-03T09:36:00Z</cp:lastPrinted>
  <dcterms:created xsi:type="dcterms:W3CDTF">2024-05-10T09:53:00Z</dcterms:created>
  <dcterms:modified xsi:type="dcterms:W3CDTF">2024-09-30T09:41:00Z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