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223FE73E" w14:textId="3062BD7D" w:rsidR="009F2CA0" w:rsidRPr="0050572E" w:rsidRDefault="009F2CA0" w:rsidP="009F2CA0">
      <w:pPr>
        <w:tabs>
          <w:tab w:val="right" w:pos="9781"/>
        </w:tabs>
        <w:rPr>
          <w:b/>
          <w:shd w:val="clear" w:color="auto" w:fill="F7CAAC"/>
          <w:lang w:val="en-GB"/>
        </w:rPr>
      </w:pPr>
      <w:r w:rsidRPr="0050572E">
        <w:rPr>
          <w:noProof/>
          <w:lang w:eastAsia="zh-CN"/>
        </w:rPr>
        <mc:AlternateContent>
          <mc:Choice Requires="wps">
            <w:drawing>
              <wp:anchor distT="0" distB="0" distL="114300" distR="114300" simplePos="0" relativeHeight="251659264" behindDoc="0" locked="1" layoutInCell="1" allowOverlap="1" wp14:anchorId="25C239A2" wp14:editId="2729BA4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72C2A0"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572E">
        <w:rPr>
          <w:b/>
          <w:lang w:val="en-GB"/>
        </w:rPr>
        <w:t>3GPP TSG-RAN WG1 Meeting #11</w:t>
      </w:r>
      <w:r w:rsidR="00FF6272">
        <w:rPr>
          <w:b/>
          <w:lang w:val="en-GB"/>
        </w:rPr>
        <w:t>8</w:t>
      </w:r>
      <w:r w:rsidR="002A05DA">
        <w:rPr>
          <w:b/>
          <w:lang w:val="en-GB"/>
        </w:rPr>
        <w:t>bis</w:t>
      </w:r>
      <w:r w:rsidRPr="0050572E">
        <w:rPr>
          <w:b/>
          <w:lang w:val="en-GB"/>
        </w:rPr>
        <w:tab/>
      </w:r>
      <w:bookmarkStart w:id="1" w:name="_Hlk146207729"/>
      <w:r w:rsidR="00B45E14">
        <w:rPr>
          <w:b/>
          <w:lang w:val="en-GB"/>
        </w:rPr>
        <w:t xml:space="preserve">   </w:t>
      </w:r>
      <w:r w:rsidR="006F258E" w:rsidRPr="006F258E">
        <w:rPr>
          <w:b/>
          <w:lang w:val="en-GB"/>
        </w:rPr>
        <w:t>R1-2407685</w:t>
      </w:r>
    </w:p>
    <w:bookmarkEnd w:id="1"/>
    <w:p w14:paraId="6642386D" w14:textId="5075890C" w:rsidR="00CE463F" w:rsidRPr="00933E9C" w:rsidRDefault="002A05DA" w:rsidP="004C5D47">
      <w:pPr>
        <w:spacing w:afterLines="50" w:after="120"/>
        <w:rPr>
          <w:b/>
          <w:bCs/>
          <w:lang w:eastAsia="zh-CN"/>
        </w:rPr>
      </w:pPr>
      <w:r>
        <w:rPr>
          <w:rFonts w:hint="eastAsia"/>
          <w:b/>
          <w:bCs/>
          <w:lang w:eastAsia="zh-CN"/>
        </w:rPr>
        <w:t>Hefei</w:t>
      </w:r>
      <w:r w:rsidR="000A034D">
        <w:rPr>
          <w:b/>
          <w:bCs/>
          <w:lang w:eastAsia="zh-CN"/>
        </w:rPr>
        <w:t>,</w:t>
      </w:r>
      <w:r w:rsidR="00CE463F" w:rsidRPr="00CE463F">
        <w:rPr>
          <w:b/>
          <w:bCs/>
          <w:lang w:eastAsia="zh-CN"/>
        </w:rPr>
        <w:t xml:space="preserve"> </w:t>
      </w:r>
      <w:r>
        <w:rPr>
          <w:b/>
          <w:bCs/>
          <w:lang w:eastAsia="zh-CN"/>
        </w:rPr>
        <w:t>China</w:t>
      </w:r>
      <w:r w:rsidR="00CE463F" w:rsidRPr="00CE463F">
        <w:rPr>
          <w:b/>
          <w:bCs/>
          <w:lang w:eastAsia="zh-CN"/>
        </w:rPr>
        <w:t xml:space="preserve">, </w:t>
      </w:r>
      <w:r>
        <w:rPr>
          <w:b/>
          <w:bCs/>
          <w:lang w:eastAsia="zh-CN"/>
        </w:rPr>
        <w:t>October</w:t>
      </w:r>
      <w:r w:rsidR="00CE463F" w:rsidRPr="00CE463F">
        <w:rPr>
          <w:b/>
          <w:bCs/>
          <w:lang w:eastAsia="zh-CN"/>
        </w:rPr>
        <w:t xml:space="preserve"> </w:t>
      </w:r>
      <w:r w:rsidR="0023389F">
        <w:rPr>
          <w:b/>
          <w:bCs/>
          <w:lang w:eastAsia="zh-CN"/>
        </w:rPr>
        <w:t>14</w:t>
      </w:r>
      <w:r w:rsidR="0023389F" w:rsidRPr="0023389F">
        <w:rPr>
          <w:rFonts w:hint="eastAsia"/>
          <w:b/>
          <w:bCs/>
          <w:vertAlign w:val="superscript"/>
          <w:lang w:eastAsia="zh-CN"/>
        </w:rPr>
        <w:t>th</w:t>
      </w:r>
      <w:r w:rsidR="00CE463F" w:rsidRPr="00CE463F">
        <w:rPr>
          <w:b/>
          <w:bCs/>
          <w:lang w:eastAsia="zh-CN"/>
        </w:rPr>
        <w:t xml:space="preserve"> – </w:t>
      </w:r>
      <w:r w:rsidR="0023389F">
        <w:rPr>
          <w:b/>
          <w:bCs/>
          <w:lang w:eastAsia="zh-CN"/>
        </w:rPr>
        <w:t>18</w:t>
      </w:r>
      <w:r w:rsidR="0023389F" w:rsidRPr="0023389F">
        <w:rPr>
          <w:b/>
          <w:bCs/>
          <w:vertAlign w:val="superscript"/>
          <w:lang w:eastAsia="zh-CN"/>
        </w:rPr>
        <w:t>th</w:t>
      </w:r>
      <w:r w:rsidR="00CE463F" w:rsidRPr="00CE463F">
        <w:rPr>
          <w:b/>
          <w:bCs/>
          <w:lang w:eastAsia="zh-CN"/>
        </w:rPr>
        <w:t>, 2024</w:t>
      </w:r>
    </w:p>
    <w:p w14:paraId="4848FF01" w14:textId="77777777" w:rsidR="004C5D47" w:rsidRPr="00717233" w:rsidRDefault="004C5D47" w:rsidP="004C5D47">
      <w:pPr>
        <w:pBdr>
          <w:top w:val="single" w:sz="4" w:space="1" w:color="auto"/>
        </w:pBdr>
        <w:rPr>
          <w:b/>
          <w:kern w:val="2"/>
          <w:sz w:val="16"/>
          <w:szCs w:val="16"/>
          <w:lang w:eastAsia="zh-CN"/>
        </w:rPr>
      </w:pPr>
      <w:r w:rsidRPr="00933E9C" w:rsidDel="00CF1597">
        <w:rPr>
          <w:noProof/>
          <w:lang w:eastAsia="zh-CN"/>
        </w:rPr>
        <w:t xml:space="preserve"> </w:t>
      </w:r>
    </w:p>
    <w:p w14:paraId="63763F61" w14:textId="2D6F7482" w:rsidR="009C0564" w:rsidRPr="00CF195E" w:rsidRDefault="009C0564" w:rsidP="0078649B">
      <w:pPr>
        <w:ind w:left="1554" w:hanging="1554"/>
        <w:rPr>
          <w:b/>
          <w:kern w:val="2"/>
          <w:lang w:eastAsia="zh-CN"/>
        </w:rPr>
      </w:pPr>
      <w:r w:rsidRPr="00CF195E">
        <w:rPr>
          <w:b/>
          <w:kern w:val="2"/>
          <w:lang w:eastAsia="zh-CN"/>
        </w:rPr>
        <w:t>Agenda Item:</w:t>
      </w:r>
      <w:r w:rsidR="00F31B49" w:rsidRPr="00CF195E">
        <w:rPr>
          <w:b/>
          <w:kern w:val="2"/>
          <w:lang w:eastAsia="zh-CN"/>
        </w:rPr>
        <w:tab/>
      </w:r>
      <w:r w:rsidR="000D784C">
        <w:rPr>
          <w:b/>
          <w:kern w:val="2"/>
          <w:lang w:eastAsia="zh-CN"/>
        </w:rPr>
        <w:t>9.</w:t>
      </w:r>
      <w:r w:rsidR="007D0379">
        <w:rPr>
          <w:b/>
          <w:kern w:val="2"/>
          <w:lang w:eastAsia="zh-CN"/>
        </w:rPr>
        <w:t>5.1</w:t>
      </w:r>
    </w:p>
    <w:p w14:paraId="4A6A57AF" w14:textId="77777777" w:rsidR="00BC1C3C" w:rsidRPr="00CF195E" w:rsidRDefault="00305FF9" w:rsidP="0078649B">
      <w:pPr>
        <w:ind w:left="1554" w:hanging="1554"/>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13DA6910" w:rsidR="00936DA1" w:rsidRDefault="009C0564" w:rsidP="0078649B">
      <w:pPr>
        <w:ind w:left="1554" w:hanging="1554"/>
        <w:rPr>
          <w:b/>
          <w:kern w:val="2"/>
          <w:lang w:eastAsia="zh-CN"/>
        </w:rPr>
      </w:pPr>
      <w:r w:rsidRPr="00CF195E">
        <w:rPr>
          <w:b/>
          <w:kern w:val="2"/>
          <w:lang w:eastAsia="zh-CN"/>
        </w:rPr>
        <w:t>Title:</w:t>
      </w:r>
      <w:r w:rsidRPr="00CF195E">
        <w:rPr>
          <w:b/>
          <w:kern w:val="2"/>
          <w:lang w:eastAsia="zh-CN"/>
        </w:rPr>
        <w:tab/>
      </w:r>
      <w:r w:rsidR="00477CDD" w:rsidRPr="00477CDD">
        <w:rPr>
          <w:b/>
          <w:kern w:val="2"/>
          <w:lang w:eastAsia="zh-CN"/>
        </w:rPr>
        <w:t>On-demand SSB SCell operation for eNES</w:t>
      </w:r>
    </w:p>
    <w:p w14:paraId="20918AE3" w14:textId="7DCDE86E" w:rsidR="009C0564" w:rsidRPr="00CF195E" w:rsidRDefault="009C0564" w:rsidP="0078649B">
      <w:pPr>
        <w:ind w:left="1554" w:hanging="1554"/>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A9442F">
      <w:pPr>
        <w:pBdr>
          <w:bottom w:val="single" w:sz="4" w:space="1" w:color="auto"/>
        </w:pBdr>
        <w:spacing w:beforeLines="50" w:before="120"/>
        <w:rPr>
          <w:b/>
          <w:kern w:val="2"/>
          <w:sz w:val="16"/>
          <w:szCs w:val="16"/>
          <w:lang w:eastAsia="zh-CN"/>
        </w:rPr>
      </w:pPr>
    </w:p>
    <w:p w14:paraId="656F44BD" w14:textId="77777777" w:rsidR="009C0564" w:rsidRDefault="009C0564" w:rsidP="005B5560">
      <w:pPr>
        <w:pStyle w:val="Heading1"/>
        <w:spacing w:before="0" w:afterLines="50" w:after="120"/>
      </w:pPr>
      <w:bookmarkStart w:id="2" w:name="_Ref124589705"/>
      <w:bookmarkStart w:id="3" w:name="_Ref129681862"/>
      <w:r w:rsidRPr="00CF195E">
        <w:t>Introduction</w:t>
      </w:r>
      <w:bookmarkEnd w:id="2"/>
      <w:bookmarkEnd w:id="3"/>
    </w:p>
    <w:p w14:paraId="7277858F" w14:textId="38F6739D" w:rsidR="00E45F8C" w:rsidRDefault="00477CDD" w:rsidP="005B5560">
      <w:pPr>
        <w:spacing w:afterLines="50" w:after="120"/>
        <w:jc w:val="both"/>
        <w:rPr>
          <w:lang w:eastAsia="zh-CN"/>
        </w:rPr>
      </w:pPr>
      <w:r w:rsidRPr="00746DC2">
        <w:rPr>
          <w:lang w:eastAsia="zh-CN"/>
        </w:rPr>
        <w:t xml:space="preserve">In this paper, we </w:t>
      </w:r>
      <w:r w:rsidR="00771B23" w:rsidRPr="00746DC2">
        <w:rPr>
          <w:lang w:eastAsia="zh-CN"/>
        </w:rPr>
        <w:t xml:space="preserve">continue </w:t>
      </w:r>
      <w:r w:rsidR="00D327DC" w:rsidRPr="00746DC2">
        <w:rPr>
          <w:lang w:eastAsia="zh-CN"/>
        </w:rPr>
        <w:t>the d</w:t>
      </w:r>
      <w:r w:rsidR="00B51A08" w:rsidRPr="00746DC2">
        <w:rPr>
          <w:lang w:eastAsia="zh-CN"/>
        </w:rPr>
        <w:t>iscussion on on-demand SSB SCell operation for eNES</w:t>
      </w:r>
      <w:r w:rsidR="00AB245E" w:rsidRPr="00746DC2">
        <w:rPr>
          <w:lang w:eastAsia="zh-CN"/>
        </w:rPr>
        <w:t>. We cover various aspects</w:t>
      </w:r>
      <w:r w:rsidR="00B51A08" w:rsidRPr="00746DC2">
        <w:rPr>
          <w:lang w:eastAsia="zh-CN"/>
        </w:rPr>
        <w:t xml:space="preserve"> includ</w:t>
      </w:r>
      <w:r w:rsidR="00FD5E7F" w:rsidRPr="00746DC2">
        <w:rPr>
          <w:lang w:eastAsia="zh-CN"/>
        </w:rPr>
        <w:t xml:space="preserve">ing </w:t>
      </w:r>
      <w:r w:rsidR="00937B3B" w:rsidRPr="00746DC2">
        <w:rPr>
          <w:lang w:eastAsia="zh-CN"/>
        </w:rPr>
        <w:t xml:space="preserve">the scenario and signaling, </w:t>
      </w:r>
      <w:r w:rsidR="00AB245E" w:rsidRPr="00746DC2">
        <w:rPr>
          <w:lang w:eastAsia="zh-CN"/>
        </w:rPr>
        <w:t xml:space="preserve">the </w:t>
      </w:r>
      <w:r w:rsidR="00937B3B" w:rsidRPr="00746DC2">
        <w:rPr>
          <w:lang w:eastAsia="zh-CN"/>
        </w:rPr>
        <w:t xml:space="preserve">transmission timing of indicated SSB, the </w:t>
      </w:r>
      <w:r w:rsidR="005F7CE3" w:rsidRPr="00746DC2">
        <w:rPr>
          <w:lang w:eastAsia="zh-CN"/>
        </w:rPr>
        <w:t xml:space="preserve">collision handling </w:t>
      </w:r>
      <w:r w:rsidR="00952EE2" w:rsidRPr="00746DC2">
        <w:rPr>
          <w:lang w:eastAsia="zh-CN"/>
        </w:rPr>
        <w:t xml:space="preserve">and neighbor cell issue </w:t>
      </w:r>
      <w:r w:rsidR="00937B3B" w:rsidRPr="00746DC2">
        <w:rPr>
          <w:lang w:eastAsia="zh-CN"/>
        </w:rPr>
        <w:t>based on on-demand SSB.</w:t>
      </w:r>
    </w:p>
    <w:p w14:paraId="15BB2DF5" w14:textId="7EA36209" w:rsidR="009A452F" w:rsidRDefault="009A452F" w:rsidP="005B5560">
      <w:pPr>
        <w:pStyle w:val="Heading1"/>
        <w:spacing w:before="0" w:afterLines="50" w:after="120"/>
        <w:rPr>
          <w:lang w:eastAsia="zh-CN"/>
        </w:rPr>
      </w:pPr>
      <w:bookmarkStart w:id="4" w:name="_Ref158191957"/>
      <w:r>
        <w:rPr>
          <w:lang w:eastAsia="zh-CN"/>
        </w:rPr>
        <w:t xml:space="preserve">Scenarios for </w:t>
      </w:r>
      <w:bookmarkEnd w:id="4"/>
      <w:r>
        <w:rPr>
          <w:lang w:eastAsia="zh-CN"/>
        </w:rPr>
        <w:t>on-demand SSB</w:t>
      </w:r>
      <w:r w:rsidRPr="005764E9">
        <w:rPr>
          <w:lang w:eastAsia="zh-CN"/>
        </w:rPr>
        <w:t xml:space="preserve"> </w:t>
      </w:r>
    </w:p>
    <w:p w14:paraId="48DEC0C8" w14:textId="39F1345E" w:rsidR="009A452F" w:rsidRPr="003558B9" w:rsidRDefault="009A452F" w:rsidP="005B5560">
      <w:pPr>
        <w:spacing w:afterLines="50" w:after="120"/>
        <w:jc w:val="both"/>
        <w:rPr>
          <w:lang w:eastAsia="zh-CN"/>
        </w:rPr>
      </w:pPr>
      <w:r>
        <w:rPr>
          <w:lang w:eastAsia="zh-CN"/>
        </w:rPr>
        <w:t>Regarding the scenario/cases of on-demand SSB, the following agreement was achieved in the RAN1#116bis meeting.</w:t>
      </w:r>
    </w:p>
    <w:tbl>
      <w:tblPr>
        <w:tblStyle w:val="TableGrid"/>
        <w:tblW w:w="9006" w:type="dxa"/>
        <w:tblLook w:val="04A0" w:firstRow="1" w:lastRow="0" w:firstColumn="1" w:lastColumn="0" w:noHBand="0" w:noVBand="1"/>
      </w:tblPr>
      <w:tblGrid>
        <w:gridCol w:w="9006"/>
      </w:tblGrid>
      <w:tr w:rsidR="009A452F" w:rsidRPr="00FF4347" w14:paraId="653FDBC6" w14:textId="34988D3F" w:rsidTr="00762337">
        <w:trPr>
          <w:trHeight w:val="416"/>
        </w:trPr>
        <w:tc>
          <w:tcPr>
            <w:tcW w:w="9006" w:type="dxa"/>
          </w:tcPr>
          <w:p w14:paraId="24969C03" w14:textId="4D952C9D" w:rsidR="009A452F" w:rsidRPr="00FD5E7F" w:rsidRDefault="009A452F" w:rsidP="005B5560">
            <w:pPr>
              <w:spacing w:afterLines="50" w:line="180" w:lineRule="exact"/>
              <w:rPr>
                <w:b/>
                <w:bCs/>
                <w:sz w:val="20"/>
                <w:szCs w:val="20"/>
                <w:highlight w:val="green"/>
                <w:lang w:eastAsia="x-none"/>
              </w:rPr>
            </w:pPr>
            <w:r w:rsidRPr="00FD5E7F">
              <w:rPr>
                <w:b/>
                <w:bCs/>
                <w:sz w:val="20"/>
                <w:szCs w:val="20"/>
                <w:highlight w:val="green"/>
                <w:lang w:eastAsia="x-none"/>
              </w:rPr>
              <w:t>Agreement</w:t>
            </w:r>
          </w:p>
          <w:p w14:paraId="40EBF362" w14:textId="74013145" w:rsidR="009A452F" w:rsidRPr="00FD5E7F" w:rsidRDefault="009A452F" w:rsidP="005B5560">
            <w:pPr>
              <w:spacing w:afterLines="50" w:line="180" w:lineRule="exact"/>
              <w:contextualSpacing/>
              <w:rPr>
                <w:rFonts w:eastAsia="Malgun Gothic"/>
                <w:sz w:val="20"/>
                <w:szCs w:val="20"/>
                <w:lang w:eastAsia="ko-KR"/>
              </w:rPr>
            </w:pPr>
            <w:r w:rsidRPr="00FD5E7F">
              <w:rPr>
                <w:sz w:val="20"/>
                <w:szCs w:val="20"/>
              </w:rPr>
              <w:t>For the identified scenarios</w:t>
            </w:r>
            <w:r w:rsidRPr="00FD5E7F">
              <w:rPr>
                <w:rFonts w:hint="eastAsia"/>
                <w:sz w:val="20"/>
                <w:szCs w:val="20"/>
                <w:lang w:eastAsia="ko-KR"/>
              </w:rPr>
              <w:t xml:space="preserve"> and cases (as per RAN1#116 agreement)</w:t>
            </w:r>
            <w:r w:rsidRPr="00FD5E7F">
              <w:rPr>
                <w:sz w:val="20"/>
                <w:szCs w:val="20"/>
              </w:rPr>
              <w:t>,</w:t>
            </w:r>
            <w:r w:rsidRPr="00FD5E7F">
              <w:rPr>
                <w:rFonts w:hint="eastAsia"/>
                <w:sz w:val="20"/>
                <w:szCs w:val="20"/>
                <w:lang w:eastAsia="ko-KR"/>
              </w:rPr>
              <w:t xml:space="preserve"> on-demand SSB can be triggered by gNB at least for the following scenarios/cases:</w:t>
            </w:r>
          </w:p>
          <w:p w14:paraId="36E4DDB4" w14:textId="6F5085D8"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sz w:val="20"/>
                <w:szCs w:val="20"/>
              </w:rPr>
              <w:t>Scenario #2</w:t>
            </w:r>
            <w:r w:rsidRPr="00FD5E7F">
              <w:rPr>
                <w:rFonts w:hint="eastAsia"/>
                <w:sz w:val="20"/>
                <w:szCs w:val="20"/>
                <w:lang w:eastAsia="ko-KR"/>
              </w:rPr>
              <w:t xml:space="preserve"> and Case #1</w:t>
            </w:r>
          </w:p>
          <w:p w14:paraId="051A19D6" w14:textId="49BA2E56"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rFonts w:hint="eastAsia"/>
                <w:sz w:val="20"/>
                <w:szCs w:val="20"/>
                <w:lang w:eastAsia="ko-KR"/>
              </w:rPr>
              <w:t>Scenario #2 and Case #2</w:t>
            </w:r>
          </w:p>
          <w:p w14:paraId="555DD93E" w14:textId="44AB775B"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sz w:val="20"/>
                <w:szCs w:val="20"/>
              </w:rPr>
              <w:t>Scenario #</w:t>
            </w:r>
            <w:r w:rsidRPr="00FD5E7F">
              <w:rPr>
                <w:rFonts w:hint="eastAsia"/>
                <w:sz w:val="20"/>
                <w:szCs w:val="20"/>
                <w:lang w:eastAsia="ko-KR"/>
              </w:rPr>
              <w:t>2A and Case #1</w:t>
            </w:r>
          </w:p>
          <w:p w14:paraId="0C6409B3" w14:textId="2F46E67C"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rFonts w:hint="eastAsia"/>
                <w:sz w:val="20"/>
                <w:szCs w:val="20"/>
                <w:lang w:eastAsia="ko-KR"/>
              </w:rPr>
              <w:t>Scenario #2A and Case #2</w:t>
            </w:r>
          </w:p>
          <w:p w14:paraId="74D4DA43" w14:textId="5F50B673"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rFonts w:hint="eastAsia"/>
                <w:sz w:val="20"/>
                <w:szCs w:val="20"/>
                <w:lang w:eastAsia="ko-KR"/>
              </w:rPr>
              <w:t xml:space="preserve">FFS: </w:t>
            </w:r>
            <w:r w:rsidRPr="00FD5E7F">
              <w:rPr>
                <w:rFonts w:eastAsia="Malgun Gothic" w:hint="eastAsia"/>
                <w:sz w:val="20"/>
                <w:szCs w:val="20"/>
                <w:lang w:eastAsia="ko-KR"/>
              </w:rPr>
              <w:t>Scenario #3A and Case #1</w:t>
            </w:r>
          </w:p>
          <w:p w14:paraId="24C62C0F" w14:textId="15E3A408"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rFonts w:hint="eastAsia"/>
                <w:sz w:val="20"/>
                <w:szCs w:val="20"/>
                <w:lang w:eastAsia="ko-KR"/>
              </w:rPr>
              <w:t xml:space="preserve">FFS: </w:t>
            </w:r>
            <w:r w:rsidRPr="00FD5E7F">
              <w:rPr>
                <w:sz w:val="20"/>
                <w:szCs w:val="20"/>
              </w:rPr>
              <w:t>Scenario #3</w:t>
            </w:r>
            <w:r w:rsidRPr="00FD5E7F">
              <w:rPr>
                <w:rFonts w:hint="eastAsia"/>
                <w:sz w:val="20"/>
                <w:szCs w:val="20"/>
                <w:lang w:eastAsia="ko-KR"/>
              </w:rPr>
              <w:t>A and Case #2</w:t>
            </w:r>
          </w:p>
          <w:p w14:paraId="61950EB1" w14:textId="1B49D135"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rFonts w:hint="eastAsia"/>
                <w:sz w:val="20"/>
                <w:szCs w:val="20"/>
                <w:lang w:eastAsia="ko-KR"/>
              </w:rPr>
              <w:t>FFS: Scenario #3B and Case #1</w:t>
            </w:r>
          </w:p>
          <w:p w14:paraId="2E6194F0" w14:textId="5ECF32C2"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rFonts w:hint="eastAsia"/>
                <w:sz w:val="20"/>
                <w:szCs w:val="20"/>
                <w:lang w:eastAsia="ko-KR"/>
              </w:rPr>
              <w:t>FFS: Scenario #3B and Case #2</w:t>
            </w:r>
          </w:p>
          <w:p w14:paraId="709B7F98" w14:textId="69E5683B"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rFonts w:eastAsia="Malgun Gothic" w:hint="eastAsia"/>
                <w:sz w:val="20"/>
                <w:szCs w:val="20"/>
                <w:lang w:eastAsia="ko-KR"/>
              </w:rPr>
              <w:t>For Case #1, once on-demand SSB is triggered, its transmission is in a periodic manner.</w:t>
            </w:r>
          </w:p>
          <w:p w14:paraId="187AE434" w14:textId="0D92C8D3" w:rsidR="009A452F" w:rsidRPr="00FD5E7F" w:rsidRDefault="009A452F" w:rsidP="005B5560">
            <w:pPr>
              <w:pStyle w:val="ListParagraph"/>
              <w:widowControl/>
              <w:numPr>
                <w:ilvl w:val="1"/>
                <w:numId w:val="5"/>
              </w:numPr>
              <w:spacing w:afterLines="50" w:line="180" w:lineRule="exact"/>
              <w:ind w:firstLineChars="0"/>
              <w:contextualSpacing/>
              <w:rPr>
                <w:rFonts w:eastAsia="Malgun Gothic"/>
                <w:sz w:val="20"/>
                <w:szCs w:val="20"/>
              </w:rPr>
            </w:pPr>
            <w:r w:rsidRPr="00FD5E7F">
              <w:rPr>
                <w:rFonts w:eastAsia="Malgun Gothic" w:hint="eastAsia"/>
                <w:sz w:val="20"/>
                <w:szCs w:val="20"/>
                <w:lang w:eastAsia="ko-KR"/>
              </w:rPr>
              <w:t>Note: This does not imply periodic on-demand SSB is transmitted indefinitely after triggered.</w:t>
            </w:r>
          </w:p>
          <w:p w14:paraId="3D916DA4" w14:textId="4F3E1321"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rFonts w:eastAsia="Malgun Gothic" w:hint="eastAsia"/>
                <w:sz w:val="20"/>
                <w:szCs w:val="20"/>
                <w:lang w:eastAsia="ko-KR"/>
              </w:rPr>
              <w:t>Notes:</w:t>
            </w:r>
          </w:p>
          <w:p w14:paraId="0F2802C0" w14:textId="4F4C8C62" w:rsidR="009A452F" w:rsidRPr="00FD5E7F" w:rsidRDefault="009A452F" w:rsidP="005B5560">
            <w:pPr>
              <w:pStyle w:val="ListParagraph"/>
              <w:widowControl/>
              <w:numPr>
                <w:ilvl w:val="1"/>
                <w:numId w:val="5"/>
              </w:numPr>
              <w:spacing w:afterLines="50" w:line="180" w:lineRule="exact"/>
              <w:ind w:firstLineChars="0"/>
              <w:contextualSpacing/>
              <w:rPr>
                <w:rFonts w:eastAsia="Malgun Gothic"/>
                <w:sz w:val="20"/>
                <w:szCs w:val="20"/>
              </w:rPr>
            </w:pPr>
            <w:r w:rsidRPr="00FD5E7F">
              <w:rPr>
                <w:rFonts w:eastAsia="Malgun Gothic" w:hint="eastAsia"/>
                <w:sz w:val="20"/>
                <w:szCs w:val="20"/>
                <w:lang w:eastAsia="ko-KR"/>
              </w:rPr>
              <w:t>Scenario #2A refers to</w:t>
            </w:r>
          </w:p>
          <w:p w14:paraId="0CFE2EE2" w14:textId="3EFE9733" w:rsidR="009A452F" w:rsidRPr="00FD5E7F" w:rsidRDefault="009A452F" w:rsidP="005B5560">
            <w:pPr>
              <w:pStyle w:val="ListParagraph"/>
              <w:widowControl/>
              <w:numPr>
                <w:ilvl w:val="2"/>
                <w:numId w:val="5"/>
              </w:numPr>
              <w:spacing w:afterLines="50" w:line="180" w:lineRule="exact"/>
              <w:ind w:firstLineChars="0"/>
              <w:contextualSpacing/>
              <w:rPr>
                <w:rFonts w:eastAsia="Malgun Gothic"/>
                <w:sz w:val="20"/>
                <w:szCs w:val="20"/>
              </w:rPr>
            </w:pPr>
            <w:r w:rsidRPr="00FD5E7F">
              <w:rPr>
                <w:rFonts w:eastAsia="Malgun Gothic"/>
                <w:sz w:val="20"/>
                <w:szCs w:val="20"/>
                <w:lang w:eastAsia="ko-KR"/>
              </w:rPr>
              <w:t>“</w:t>
            </w:r>
            <w:r w:rsidRPr="00FD5E7F">
              <w:rPr>
                <w:rFonts w:eastAsia="Malgun Gothic" w:hint="eastAsia"/>
                <w:sz w:val="20"/>
                <w:szCs w:val="20"/>
                <w:lang w:eastAsia="ko-KR"/>
              </w:rPr>
              <w:t xml:space="preserve">When </w:t>
            </w:r>
            <w:r w:rsidRPr="00FD5E7F">
              <w:rPr>
                <w:sz w:val="20"/>
                <w:szCs w:val="20"/>
              </w:rPr>
              <w:t>UE receives SCell activation command (e.g., as defined in TS 38.321)</w:t>
            </w:r>
            <w:r w:rsidRPr="00FD5E7F">
              <w:rPr>
                <w:sz w:val="20"/>
                <w:szCs w:val="20"/>
                <w:lang w:eastAsia="ko-KR"/>
              </w:rPr>
              <w:t>”</w:t>
            </w:r>
          </w:p>
          <w:p w14:paraId="0E59513F" w14:textId="0F7B0A04" w:rsidR="009A452F" w:rsidRPr="00FD5E7F" w:rsidRDefault="009A452F" w:rsidP="005B5560">
            <w:pPr>
              <w:pStyle w:val="ListParagraph"/>
              <w:widowControl/>
              <w:numPr>
                <w:ilvl w:val="1"/>
                <w:numId w:val="5"/>
              </w:numPr>
              <w:spacing w:afterLines="50" w:line="180" w:lineRule="exact"/>
              <w:ind w:firstLineChars="0"/>
              <w:contextualSpacing/>
              <w:rPr>
                <w:rFonts w:eastAsia="Malgun Gothic"/>
                <w:sz w:val="20"/>
                <w:szCs w:val="20"/>
              </w:rPr>
            </w:pPr>
            <w:r w:rsidRPr="00FD5E7F">
              <w:rPr>
                <w:rFonts w:eastAsia="Malgun Gothic" w:hint="eastAsia"/>
                <w:sz w:val="20"/>
                <w:szCs w:val="20"/>
                <w:lang w:eastAsia="ko-KR"/>
              </w:rPr>
              <w:t>Scenario #3A refers to</w:t>
            </w:r>
          </w:p>
          <w:p w14:paraId="138E99C2" w14:textId="14196674" w:rsidR="009A452F" w:rsidRPr="00FD5E7F" w:rsidRDefault="009A452F" w:rsidP="005B5560">
            <w:pPr>
              <w:pStyle w:val="ListParagraph"/>
              <w:widowControl/>
              <w:numPr>
                <w:ilvl w:val="2"/>
                <w:numId w:val="5"/>
              </w:numPr>
              <w:spacing w:afterLines="50" w:line="180" w:lineRule="exact"/>
              <w:ind w:firstLineChars="0"/>
              <w:contextualSpacing/>
              <w:rPr>
                <w:rFonts w:eastAsia="Malgun Gothic"/>
                <w:sz w:val="20"/>
                <w:szCs w:val="20"/>
              </w:rPr>
            </w:pPr>
            <w:r w:rsidRPr="00FD5E7F">
              <w:rPr>
                <w:rFonts w:eastAsia="Malgun Gothic"/>
                <w:sz w:val="20"/>
                <w:szCs w:val="20"/>
                <w:lang w:eastAsia="ko-KR"/>
              </w:rPr>
              <w:t>“A</w:t>
            </w:r>
            <w:r w:rsidRPr="00FD5E7F">
              <w:rPr>
                <w:sz w:val="20"/>
                <w:szCs w:val="20"/>
              </w:rPr>
              <w:t>fter UE receives SCell activation command (e.g., as defined in TS 38.321)</w:t>
            </w:r>
            <w:r w:rsidRPr="00FD5E7F">
              <w:rPr>
                <w:rFonts w:hint="eastAsia"/>
                <w:sz w:val="20"/>
                <w:szCs w:val="20"/>
                <w:lang w:eastAsia="ko-KR"/>
              </w:rPr>
              <w:t xml:space="preserve"> until SCell activation is completed</w:t>
            </w:r>
            <w:r w:rsidRPr="00FD5E7F">
              <w:rPr>
                <w:sz w:val="20"/>
                <w:szCs w:val="20"/>
                <w:lang w:eastAsia="ko-KR"/>
              </w:rPr>
              <w:t>”</w:t>
            </w:r>
          </w:p>
          <w:p w14:paraId="60AD5FF9" w14:textId="127167E7" w:rsidR="009A452F" w:rsidRPr="00FD5E7F" w:rsidRDefault="009A452F" w:rsidP="005B5560">
            <w:pPr>
              <w:pStyle w:val="ListParagraph"/>
              <w:widowControl/>
              <w:numPr>
                <w:ilvl w:val="1"/>
                <w:numId w:val="5"/>
              </w:numPr>
              <w:spacing w:afterLines="50" w:line="180" w:lineRule="exact"/>
              <w:ind w:firstLineChars="0"/>
              <w:contextualSpacing/>
              <w:rPr>
                <w:rFonts w:eastAsia="Malgun Gothic"/>
                <w:sz w:val="20"/>
                <w:szCs w:val="20"/>
              </w:rPr>
            </w:pPr>
            <w:r w:rsidRPr="00FD5E7F">
              <w:rPr>
                <w:rFonts w:eastAsia="Malgun Gothic" w:hint="eastAsia"/>
                <w:sz w:val="20"/>
                <w:szCs w:val="20"/>
                <w:lang w:eastAsia="ko-KR"/>
              </w:rPr>
              <w:t>Scenario #3B refers to</w:t>
            </w:r>
          </w:p>
          <w:p w14:paraId="7647ABA5" w14:textId="6D7043E0" w:rsidR="009A452F" w:rsidRPr="00FD5E7F" w:rsidRDefault="009A452F" w:rsidP="005B5560">
            <w:pPr>
              <w:pStyle w:val="ListParagraph"/>
              <w:widowControl/>
              <w:numPr>
                <w:ilvl w:val="2"/>
                <w:numId w:val="5"/>
              </w:numPr>
              <w:spacing w:afterLines="50" w:line="180" w:lineRule="exact"/>
              <w:ind w:firstLineChars="0"/>
              <w:contextualSpacing/>
              <w:rPr>
                <w:rFonts w:eastAsia="Malgun Gothic"/>
                <w:sz w:val="20"/>
                <w:szCs w:val="20"/>
              </w:rPr>
            </w:pPr>
            <w:r w:rsidRPr="00FD5E7F">
              <w:rPr>
                <w:rFonts w:eastAsia="Malgun Gothic"/>
                <w:sz w:val="20"/>
                <w:szCs w:val="20"/>
                <w:lang w:eastAsia="ko-KR"/>
              </w:rPr>
              <w:t>“</w:t>
            </w:r>
            <w:r w:rsidRPr="00FD5E7F">
              <w:rPr>
                <w:rFonts w:eastAsia="Malgun Gothic" w:hint="eastAsia"/>
                <w:sz w:val="20"/>
                <w:szCs w:val="20"/>
                <w:lang w:eastAsia="ko-KR"/>
              </w:rPr>
              <w:t>When SCell activation is completed and SCell is activated</w:t>
            </w:r>
            <w:r w:rsidRPr="00FD5E7F">
              <w:rPr>
                <w:rFonts w:eastAsia="Malgun Gothic"/>
                <w:sz w:val="20"/>
                <w:szCs w:val="20"/>
                <w:lang w:eastAsia="ko-KR"/>
              </w:rPr>
              <w:t>” or</w:t>
            </w:r>
          </w:p>
          <w:p w14:paraId="3690D121" w14:textId="633C8253" w:rsidR="009A452F" w:rsidRPr="00FD5E7F" w:rsidRDefault="009A452F" w:rsidP="005B5560">
            <w:pPr>
              <w:pStyle w:val="ListParagraph"/>
              <w:widowControl/>
              <w:numPr>
                <w:ilvl w:val="2"/>
                <w:numId w:val="5"/>
              </w:numPr>
              <w:spacing w:afterLines="50" w:line="180" w:lineRule="exact"/>
              <w:ind w:firstLineChars="0"/>
              <w:contextualSpacing/>
              <w:rPr>
                <w:rFonts w:eastAsia="Malgun Gothic"/>
                <w:sz w:val="20"/>
                <w:szCs w:val="20"/>
              </w:rPr>
            </w:pPr>
            <w:r w:rsidRPr="00FD5E7F">
              <w:rPr>
                <w:rFonts w:eastAsia="Malgun Gothic"/>
                <w:sz w:val="20"/>
                <w:szCs w:val="20"/>
                <w:lang w:eastAsia="ko-KR"/>
              </w:rPr>
              <w:t>“A</w:t>
            </w:r>
            <w:r w:rsidRPr="00FD5E7F">
              <w:rPr>
                <w:rFonts w:eastAsia="Malgun Gothic" w:hint="eastAsia"/>
                <w:sz w:val="20"/>
                <w:szCs w:val="20"/>
                <w:lang w:eastAsia="ko-KR"/>
              </w:rPr>
              <w:t>fter SCell activation is completed and SCell is activated</w:t>
            </w:r>
            <w:r w:rsidRPr="00FD5E7F">
              <w:rPr>
                <w:rFonts w:eastAsia="Malgun Gothic"/>
                <w:sz w:val="20"/>
                <w:szCs w:val="20"/>
                <w:lang w:eastAsia="ko-KR"/>
              </w:rPr>
              <w:t>”</w:t>
            </w:r>
          </w:p>
          <w:p w14:paraId="6CB39FF3" w14:textId="40AC0B41" w:rsidR="009A452F" w:rsidRPr="00FD5E7F" w:rsidRDefault="009A452F" w:rsidP="005B5560">
            <w:pPr>
              <w:pStyle w:val="ListParagraph"/>
              <w:widowControl/>
              <w:numPr>
                <w:ilvl w:val="1"/>
                <w:numId w:val="5"/>
              </w:numPr>
              <w:spacing w:afterLines="50" w:line="180" w:lineRule="exact"/>
              <w:ind w:firstLineChars="0"/>
              <w:contextualSpacing/>
              <w:rPr>
                <w:rFonts w:eastAsia="Malgun Gothic"/>
                <w:sz w:val="20"/>
                <w:szCs w:val="20"/>
              </w:rPr>
            </w:pPr>
            <w:r w:rsidRPr="00FD5E7F">
              <w:rPr>
                <w:rFonts w:eastAsia="Malgun Gothic"/>
                <w:sz w:val="20"/>
                <w:szCs w:val="20"/>
              </w:rPr>
              <w:t>For discussion purpose</w:t>
            </w:r>
            <w:r w:rsidRPr="00FD5E7F">
              <w:rPr>
                <w:rFonts w:eastAsia="Malgun Gothic" w:hint="eastAsia"/>
                <w:sz w:val="20"/>
                <w:szCs w:val="20"/>
                <w:lang w:eastAsia="ko-KR"/>
              </w:rPr>
              <w:t xml:space="preserve"> under AI 9.5.1</w:t>
            </w:r>
            <w:r w:rsidRPr="00FD5E7F">
              <w:rPr>
                <w:rFonts w:eastAsia="Malgun Gothic"/>
                <w:sz w:val="20"/>
                <w:szCs w:val="20"/>
              </w:rPr>
              <w:t xml:space="preserve">, always-on SSB is </w:t>
            </w:r>
            <w:r w:rsidRPr="00FD5E7F">
              <w:rPr>
                <w:rFonts w:eastAsia="Malgun Gothic" w:hint="eastAsia"/>
                <w:sz w:val="20"/>
                <w:szCs w:val="20"/>
                <w:lang w:eastAsia="ko-KR"/>
              </w:rPr>
              <w:t xml:space="preserve">SSB </w:t>
            </w:r>
            <w:r w:rsidRPr="00FD5E7F">
              <w:rPr>
                <w:rFonts w:eastAsia="Malgun Gothic"/>
                <w:sz w:val="20"/>
                <w:szCs w:val="20"/>
                <w:lang w:eastAsia="ko-KR"/>
              </w:rPr>
              <w:t>supported in</w:t>
            </w:r>
            <w:r w:rsidRPr="00FD5E7F">
              <w:rPr>
                <w:rFonts w:eastAsia="Malgun Gothic" w:hint="eastAsia"/>
                <w:sz w:val="20"/>
                <w:szCs w:val="20"/>
                <w:lang w:eastAsia="ko-KR"/>
              </w:rPr>
              <w:t xml:space="preserve"> Rel-18 specifications.</w:t>
            </w:r>
          </w:p>
          <w:p w14:paraId="420C19A0" w14:textId="136F6C40" w:rsidR="009A452F" w:rsidRPr="00813C9C" w:rsidRDefault="009A452F" w:rsidP="005B5560">
            <w:pPr>
              <w:pStyle w:val="ListParagraph"/>
              <w:numPr>
                <w:ilvl w:val="1"/>
                <w:numId w:val="5"/>
              </w:numPr>
              <w:spacing w:afterLines="50" w:line="180" w:lineRule="exact"/>
              <w:ind w:firstLineChars="0"/>
              <w:contextualSpacing/>
            </w:pPr>
            <w:r w:rsidRPr="00FD5E7F">
              <w:rPr>
                <w:rFonts w:eastAsia="Malgun Gothic" w:hint="eastAsia"/>
                <w:sz w:val="20"/>
                <w:szCs w:val="20"/>
                <w:lang w:eastAsia="ko-KR"/>
              </w:rPr>
              <w:t>Timing for on-demand SSB transmission</w:t>
            </w:r>
            <w:r w:rsidRPr="00FD5E7F">
              <w:rPr>
                <w:rFonts w:eastAsia="Malgun Gothic"/>
                <w:sz w:val="20"/>
                <w:szCs w:val="20"/>
                <w:lang w:eastAsia="ko-KR"/>
              </w:rPr>
              <w:t xml:space="preserve"> (e.g. when the triggered SSB starts and ends)</w:t>
            </w:r>
            <w:r w:rsidRPr="00FD5E7F">
              <w:rPr>
                <w:rFonts w:eastAsia="Malgun Gothic" w:hint="eastAsia"/>
                <w:sz w:val="20"/>
                <w:szCs w:val="20"/>
                <w:lang w:eastAsia="ko-KR"/>
              </w:rPr>
              <w:t xml:space="preserve"> will be </w:t>
            </w:r>
            <w:r w:rsidRPr="00FD5E7F">
              <w:rPr>
                <w:rFonts w:eastAsia="Malgun Gothic"/>
                <w:sz w:val="20"/>
                <w:szCs w:val="20"/>
                <w:lang w:eastAsia="ko-KR"/>
              </w:rPr>
              <w:t>separately</w:t>
            </w:r>
            <w:r w:rsidRPr="00FD5E7F">
              <w:rPr>
                <w:rFonts w:eastAsia="Malgun Gothic" w:hint="eastAsia"/>
                <w:sz w:val="20"/>
                <w:szCs w:val="20"/>
                <w:lang w:eastAsia="ko-KR"/>
              </w:rPr>
              <w:t xml:space="preserve"> discussed.</w:t>
            </w:r>
          </w:p>
        </w:tc>
      </w:tr>
    </w:tbl>
    <w:p w14:paraId="6ED4F622" w14:textId="7EABECEB" w:rsidR="00F048B4" w:rsidRDefault="009A452F" w:rsidP="00746DC2">
      <w:pPr>
        <w:spacing w:before="120" w:afterLines="50" w:after="120"/>
        <w:jc w:val="both"/>
        <w:rPr>
          <w:lang w:eastAsia="zh-CN"/>
        </w:rPr>
      </w:pPr>
      <w:r>
        <w:rPr>
          <w:lang w:eastAsia="zh-CN"/>
        </w:rPr>
        <w:t xml:space="preserve">For on-demand SSB SCell operation, </w:t>
      </w:r>
      <w:r w:rsidR="001A0401">
        <w:rPr>
          <w:lang w:eastAsia="zh-CN"/>
        </w:rPr>
        <w:t>w</w:t>
      </w:r>
      <w:r w:rsidR="00F048B4">
        <w:rPr>
          <w:lang w:eastAsia="zh-CN"/>
        </w:rPr>
        <w:t xml:space="preserve">hen an SCell is successfully activated, </w:t>
      </w:r>
      <w:r w:rsidR="00AE7A15">
        <w:rPr>
          <w:lang w:eastAsia="zh-CN"/>
        </w:rPr>
        <w:t xml:space="preserve">it should be preferrable and feasible that the </w:t>
      </w:r>
      <w:r w:rsidR="00F048B4">
        <w:rPr>
          <w:lang w:eastAsia="zh-CN"/>
        </w:rPr>
        <w:t>gNB can decide to turn OFF the on-demand SSB</w:t>
      </w:r>
      <w:r w:rsidR="00E044C9">
        <w:rPr>
          <w:lang w:eastAsia="zh-CN"/>
        </w:rPr>
        <w:t xml:space="preserve">, </w:t>
      </w:r>
      <w:r w:rsidR="00F048B4">
        <w:rPr>
          <w:lang w:eastAsia="zh-CN"/>
        </w:rPr>
        <w:t xml:space="preserve">in order to preserve NW energy saving. At any time when gNB identifies necessity, e.g., fine BM is needed, it can re-start the on-demand SSB transmission and indicate </w:t>
      </w:r>
      <w:r w:rsidR="00E044C9">
        <w:rPr>
          <w:lang w:eastAsia="zh-CN"/>
        </w:rPr>
        <w:t xml:space="preserve">this triggering to the </w:t>
      </w:r>
      <w:r w:rsidR="00F048B4">
        <w:rPr>
          <w:lang w:eastAsia="zh-CN"/>
        </w:rPr>
        <w:t xml:space="preserve">UEs. Note that this </w:t>
      </w:r>
      <w:r w:rsidR="001E1E57">
        <w:rPr>
          <w:lang w:eastAsia="zh-CN"/>
        </w:rPr>
        <w:t xml:space="preserve">applies not only to Case #1 where always-on SSB is absent, but also to Case #2 where always-on SSB may be of a long periodicity and </w:t>
      </w:r>
      <w:r w:rsidR="00140B1C">
        <w:rPr>
          <w:lang w:eastAsia="zh-CN"/>
        </w:rPr>
        <w:t>is not qualified for high-mobility UEs.</w:t>
      </w:r>
    </w:p>
    <w:p w14:paraId="2ECDB359" w14:textId="4CE3F5BC" w:rsidR="009A452F" w:rsidRDefault="003E4563" w:rsidP="00746DC2">
      <w:pPr>
        <w:spacing w:before="120" w:afterLines="50" w:after="120"/>
        <w:jc w:val="both"/>
        <w:rPr>
          <w:lang w:eastAsia="zh-CN"/>
        </w:rPr>
      </w:pPr>
      <w:r>
        <w:rPr>
          <w:lang w:eastAsia="zh-CN"/>
        </w:rPr>
        <w:t xml:space="preserve">In conclusion, </w:t>
      </w:r>
      <w:r w:rsidR="009F454D">
        <w:rPr>
          <w:rFonts w:hint="eastAsia"/>
          <w:lang w:eastAsia="zh-CN"/>
        </w:rPr>
        <w:t>o</w:t>
      </w:r>
      <w:r w:rsidR="009F454D">
        <w:rPr>
          <w:lang w:eastAsia="zh-CN"/>
        </w:rPr>
        <w:t>n-demand SSB</w:t>
      </w:r>
      <w:r w:rsidR="00FB7947">
        <w:rPr>
          <w:lang w:eastAsia="zh-CN"/>
        </w:rPr>
        <w:t xml:space="preserve"> </w:t>
      </w:r>
      <w:r w:rsidR="00C1376D">
        <w:rPr>
          <w:lang w:eastAsia="zh-CN"/>
        </w:rPr>
        <w:t xml:space="preserve">triggering and indication in </w:t>
      </w:r>
      <w:r w:rsidR="009F454D">
        <w:rPr>
          <w:lang w:eastAsia="zh-CN"/>
        </w:rPr>
        <w:t>S</w:t>
      </w:r>
      <w:r w:rsidR="00FB7947">
        <w:rPr>
          <w:lang w:eastAsia="zh-CN"/>
        </w:rPr>
        <w:t xml:space="preserve">cenario #3B </w:t>
      </w:r>
      <w:r w:rsidR="00C1376D">
        <w:rPr>
          <w:lang w:eastAsia="zh-CN"/>
        </w:rPr>
        <w:t xml:space="preserve">is beneficial </w:t>
      </w:r>
      <w:r w:rsidR="00FB7947">
        <w:rPr>
          <w:lang w:eastAsia="zh-CN"/>
        </w:rPr>
        <w:t xml:space="preserve">in different use cases, thus </w:t>
      </w:r>
      <w:r w:rsidR="00DD4382">
        <w:rPr>
          <w:lang w:eastAsia="zh-CN"/>
        </w:rPr>
        <w:t>we propose</w:t>
      </w:r>
      <w:r w:rsidR="009A452F" w:rsidRPr="00477CDD">
        <w:rPr>
          <w:lang w:eastAsia="zh-CN"/>
        </w:rPr>
        <w:t>:</w:t>
      </w:r>
    </w:p>
    <w:p w14:paraId="7E571C10" w14:textId="779C8877" w:rsidR="009A452F" w:rsidRPr="003E4563" w:rsidRDefault="009A452F" w:rsidP="000819A3">
      <w:pPr>
        <w:numPr>
          <w:ilvl w:val="0"/>
          <w:numId w:val="9"/>
        </w:numPr>
        <w:spacing w:afterLines="50" w:after="120"/>
        <w:ind w:left="360"/>
        <w:jc w:val="both"/>
        <w:rPr>
          <w:b/>
          <w:i/>
          <w:lang w:val="en-GB" w:eastAsia="zh-CN"/>
        </w:rPr>
      </w:pPr>
      <w:r w:rsidRPr="00477CDD">
        <w:rPr>
          <w:b/>
          <w:i/>
          <w:lang w:val="en-GB" w:eastAsia="zh-CN"/>
        </w:rPr>
        <w:t>Support that on-demand SSB SCell operation can be triggered by gNB in</w:t>
      </w:r>
    </w:p>
    <w:p w14:paraId="6EDC7C35" w14:textId="7C7CAECA" w:rsidR="009A452F" w:rsidRPr="00477CDD" w:rsidRDefault="009A452F" w:rsidP="00746DC2">
      <w:pPr>
        <w:spacing w:afterLines="50" w:after="120"/>
        <w:ind w:leftChars="100" w:left="220"/>
        <w:jc w:val="both"/>
        <w:rPr>
          <w:b/>
          <w:i/>
          <w:lang w:val="en-GB"/>
        </w:rPr>
      </w:pPr>
      <w:r w:rsidRPr="00477CDD">
        <w:rPr>
          <w:b/>
          <w:i/>
          <w:lang w:val="en-GB"/>
        </w:rPr>
        <w:t>-</w:t>
      </w:r>
      <w:r w:rsidRPr="00477CDD">
        <w:rPr>
          <w:b/>
          <w:i/>
          <w:lang w:val="en-GB"/>
        </w:rPr>
        <w:tab/>
        <w:t>Scenario #3B and Case #1</w:t>
      </w:r>
    </w:p>
    <w:p w14:paraId="569CBF3E" w14:textId="77777777" w:rsidR="00064302" w:rsidRDefault="009A452F">
      <w:pPr>
        <w:spacing w:afterLines="50" w:after="120"/>
        <w:ind w:leftChars="100" w:left="220"/>
        <w:jc w:val="both"/>
        <w:rPr>
          <w:b/>
          <w:i/>
          <w:lang w:val="en-GB"/>
        </w:rPr>
      </w:pPr>
      <w:r w:rsidRPr="00477CDD">
        <w:rPr>
          <w:b/>
          <w:i/>
          <w:lang w:val="en-GB"/>
        </w:rPr>
        <w:t>-</w:t>
      </w:r>
      <w:r w:rsidRPr="00477CDD">
        <w:rPr>
          <w:b/>
          <w:i/>
          <w:lang w:val="en-GB"/>
        </w:rPr>
        <w:tab/>
        <w:t>Scenario #3B and Case #2</w:t>
      </w:r>
    </w:p>
    <w:p w14:paraId="702FBFA7" w14:textId="77777777" w:rsidR="002826A7" w:rsidRPr="000C3681" w:rsidRDefault="002826A7" w:rsidP="00746DC2">
      <w:pPr>
        <w:spacing w:afterLines="50" w:after="120"/>
        <w:ind w:leftChars="100" w:left="220"/>
        <w:jc w:val="both"/>
        <w:rPr>
          <w:lang w:eastAsia="zh-CN"/>
        </w:rPr>
      </w:pPr>
    </w:p>
    <w:p w14:paraId="0B726879" w14:textId="3A58DB96" w:rsidR="00874F4B" w:rsidRDefault="00D327DC" w:rsidP="005B5560">
      <w:pPr>
        <w:pStyle w:val="Heading1"/>
        <w:spacing w:before="0" w:afterLines="50" w:after="120"/>
        <w:rPr>
          <w:lang w:eastAsia="zh-CN"/>
        </w:rPr>
      </w:pPr>
      <w:r w:rsidRPr="00D327DC">
        <w:rPr>
          <w:lang w:eastAsia="zh-CN"/>
        </w:rPr>
        <w:lastRenderedPageBreak/>
        <w:t>Signaling of on-demand SSB operation</w:t>
      </w:r>
    </w:p>
    <w:p w14:paraId="342581CC" w14:textId="0ED2DA95" w:rsidR="0067494E" w:rsidRPr="003558B9" w:rsidRDefault="0067494E" w:rsidP="005B5560">
      <w:pPr>
        <w:spacing w:afterLines="50" w:after="120"/>
        <w:jc w:val="both"/>
        <w:rPr>
          <w:lang w:eastAsia="zh-CN"/>
        </w:rPr>
      </w:pPr>
      <w:r>
        <w:rPr>
          <w:lang w:eastAsia="zh-CN"/>
        </w:rPr>
        <w:t xml:space="preserve">Regarding the </w:t>
      </w:r>
      <w:r w:rsidR="00D327DC">
        <w:rPr>
          <w:lang w:eastAsia="zh-CN"/>
        </w:rPr>
        <w:t>signaling</w:t>
      </w:r>
      <w:r>
        <w:rPr>
          <w:lang w:eastAsia="zh-CN"/>
        </w:rPr>
        <w:t xml:space="preserve"> of on-demand SSB, the following agreement was achieved in the last meeting.</w:t>
      </w:r>
    </w:p>
    <w:tbl>
      <w:tblPr>
        <w:tblStyle w:val="TableGrid"/>
        <w:tblW w:w="9006" w:type="dxa"/>
        <w:tblLook w:val="04A0" w:firstRow="1" w:lastRow="0" w:firstColumn="1" w:lastColumn="0" w:noHBand="0" w:noVBand="1"/>
      </w:tblPr>
      <w:tblGrid>
        <w:gridCol w:w="9006"/>
      </w:tblGrid>
      <w:tr w:rsidR="0067494E" w:rsidRPr="00FF4347" w14:paraId="588D5895" w14:textId="77777777" w:rsidTr="007E15F2">
        <w:trPr>
          <w:trHeight w:val="416"/>
        </w:trPr>
        <w:tc>
          <w:tcPr>
            <w:tcW w:w="9006" w:type="dxa"/>
          </w:tcPr>
          <w:p w14:paraId="7C021BB9" w14:textId="77777777" w:rsidR="00ED5621" w:rsidRPr="00ED5621" w:rsidRDefault="00ED5621" w:rsidP="00ED5621">
            <w:pPr>
              <w:rPr>
                <w:rFonts w:cs="Times"/>
                <w:b/>
                <w:bCs/>
                <w:sz w:val="20"/>
                <w:szCs w:val="20"/>
                <w:highlight w:val="green"/>
                <w:lang w:eastAsia="x-none"/>
              </w:rPr>
            </w:pPr>
            <w:r w:rsidRPr="00ED5621">
              <w:rPr>
                <w:rFonts w:cs="Times"/>
                <w:b/>
                <w:bCs/>
                <w:sz w:val="20"/>
                <w:szCs w:val="20"/>
                <w:highlight w:val="green"/>
                <w:lang w:eastAsia="x-none"/>
              </w:rPr>
              <w:t>Agreement</w:t>
            </w:r>
          </w:p>
          <w:p w14:paraId="77EE833C" w14:textId="77777777" w:rsidR="00ED5621" w:rsidRPr="00ED5621" w:rsidRDefault="00ED5621" w:rsidP="00ED5621">
            <w:pPr>
              <w:pStyle w:val="ListParagraph"/>
              <w:spacing w:after="160" w:line="256" w:lineRule="auto"/>
              <w:ind w:firstLine="400"/>
              <w:contextualSpacing/>
              <w:rPr>
                <w:rFonts w:eastAsia="Malgun Gothic"/>
                <w:sz w:val="20"/>
                <w:szCs w:val="20"/>
              </w:rPr>
            </w:pPr>
            <w:r w:rsidRPr="00ED5621">
              <w:rPr>
                <w:rFonts w:hint="eastAsia"/>
                <w:sz w:val="20"/>
                <w:szCs w:val="20"/>
                <w:lang w:eastAsia="ko-KR"/>
              </w:rPr>
              <w:t>For</w:t>
            </w:r>
            <w:r w:rsidRPr="00ED5621">
              <w:rPr>
                <w:sz w:val="20"/>
                <w:szCs w:val="20"/>
              </w:rPr>
              <w:t xml:space="preserve"> a cell supporting on-demand SSB SCell operation</w:t>
            </w:r>
            <w:r w:rsidRPr="00ED5621">
              <w:rPr>
                <w:rFonts w:hint="eastAsia"/>
                <w:sz w:val="20"/>
                <w:szCs w:val="20"/>
                <w:lang w:eastAsia="ko-KR"/>
              </w:rPr>
              <w:t>,</w:t>
            </w:r>
          </w:p>
          <w:p w14:paraId="142D9EE5" w14:textId="77777777" w:rsidR="00ED5621" w:rsidRPr="00ED5621" w:rsidRDefault="00ED5621" w:rsidP="00ED5621">
            <w:pPr>
              <w:pStyle w:val="ListParagraph"/>
              <w:numPr>
                <w:ilvl w:val="0"/>
                <w:numId w:val="5"/>
              </w:numPr>
              <w:spacing w:after="160" w:line="256" w:lineRule="auto"/>
              <w:ind w:firstLineChars="0"/>
              <w:contextualSpacing/>
              <w:rPr>
                <w:rFonts w:eastAsia="Malgun Gothic"/>
                <w:sz w:val="20"/>
                <w:szCs w:val="20"/>
              </w:rPr>
            </w:pPr>
            <w:r w:rsidRPr="00ED5621">
              <w:rPr>
                <w:rFonts w:eastAsia="Malgun Gothic"/>
                <w:sz w:val="20"/>
                <w:szCs w:val="20"/>
              </w:rPr>
              <w:t xml:space="preserve">Support RRC based signaling to indicate on-demand SSB transmission on the cell at least for the case where </w:t>
            </w:r>
            <w:r w:rsidRPr="00ED5621">
              <w:rPr>
                <w:rFonts w:eastAsia="Malgun Gothic"/>
                <w:sz w:val="20"/>
                <w:szCs w:val="20"/>
                <w:lang w:eastAsia="ko-KR"/>
              </w:rPr>
              <w:t>this RRC also configures the SCell, activates the SCell, and provides on-demand SSB configuration</w:t>
            </w:r>
            <w:r w:rsidRPr="00ED5621">
              <w:rPr>
                <w:rFonts w:eastAsia="Malgun Gothic"/>
                <w:sz w:val="20"/>
                <w:szCs w:val="20"/>
              </w:rPr>
              <w:t>.</w:t>
            </w:r>
          </w:p>
          <w:p w14:paraId="353561AD" w14:textId="77777777" w:rsidR="00ED5621" w:rsidRPr="00ED5621" w:rsidRDefault="00ED5621" w:rsidP="00ED5621">
            <w:pPr>
              <w:pStyle w:val="ListParagraph"/>
              <w:numPr>
                <w:ilvl w:val="1"/>
                <w:numId w:val="5"/>
              </w:numPr>
              <w:spacing w:after="160" w:line="256" w:lineRule="auto"/>
              <w:ind w:firstLineChars="0"/>
              <w:contextualSpacing/>
              <w:rPr>
                <w:rFonts w:eastAsia="Malgun Gothic"/>
                <w:sz w:val="20"/>
                <w:szCs w:val="20"/>
              </w:rPr>
            </w:pPr>
            <w:r w:rsidRPr="00ED5621">
              <w:rPr>
                <w:rFonts w:eastAsia="Malgun Gothic"/>
                <w:sz w:val="20"/>
                <w:szCs w:val="20"/>
                <w:lang w:eastAsia="ko-KR"/>
              </w:rPr>
              <w:t>FFS: Whether to support RRC based signaling for other cases.</w:t>
            </w:r>
          </w:p>
          <w:p w14:paraId="5BF10350" w14:textId="77777777" w:rsidR="00ED5621" w:rsidRPr="00ED5621" w:rsidRDefault="00ED5621" w:rsidP="00ED5621">
            <w:pPr>
              <w:pStyle w:val="ListParagraph"/>
              <w:numPr>
                <w:ilvl w:val="0"/>
                <w:numId w:val="5"/>
              </w:numPr>
              <w:spacing w:after="160" w:line="256" w:lineRule="auto"/>
              <w:ind w:firstLineChars="0"/>
              <w:contextualSpacing/>
              <w:rPr>
                <w:rFonts w:eastAsia="Malgun Gothic"/>
                <w:sz w:val="20"/>
                <w:szCs w:val="20"/>
              </w:rPr>
            </w:pPr>
            <w:r w:rsidRPr="00ED5621">
              <w:rPr>
                <w:rFonts w:eastAsia="Malgun Gothic"/>
                <w:sz w:val="20"/>
                <w:szCs w:val="20"/>
              </w:rPr>
              <w:t>Support MAC CE based signaling to indicate on-demand SSB transmission on the cell for Scenarios #2 and #2A.</w:t>
            </w:r>
          </w:p>
          <w:p w14:paraId="171D4283" w14:textId="7EB9509B" w:rsidR="00ED5621" w:rsidRPr="00ED5621" w:rsidRDefault="00ED5621" w:rsidP="00ED5621">
            <w:pPr>
              <w:pStyle w:val="ListParagraph"/>
              <w:spacing w:after="160" w:line="256" w:lineRule="auto"/>
              <w:ind w:firstLine="400"/>
              <w:contextualSpacing/>
              <w:rPr>
                <w:rFonts w:eastAsia="Malgun Gothic"/>
                <w:sz w:val="20"/>
                <w:szCs w:val="20"/>
              </w:rPr>
            </w:pPr>
            <w:r w:rsidRPr="00ED5621">
              <w:rPr>
                <w:rFonts w:eastAsia="Malgun Gothic"/>
                <w:sz w:val="20"/>
                <w:szCs w:val="20"/>
              </w:rPr>
              <w:t>Note: Deactivation and adaptation of on-demand SSB transmission can be separately discussed.</w:t>
            </w:r>
          </w:p>
        </w:tc>
      </w:tr>
    </w:tbl>
    <w:p w14:paraId="775E7792" w14:textId="294325A6" w:rsidR="001874E5" w:rsidRDefault="001874E5" w:rsidP="00BD4927">
      <w:pPr>
        <w:pStyle w:val="Heading2"/>
        <w:rPr>
          <w:lang w:eastAsia="zh-CN"/>
        </w:rPr>
      </w:pPr>
      <w:r>
        <w:rPr>
          <w:rFonts w:hint="eastAsia"/>
          <w:lang w:eastAsia="zh-CN"/>
        </w:rPr>
        <w:t>The</w:t>
      </w:r>
      <w:r>
        <w:rPr>
          <w:lang w:eastAsia="zh-CN"/>
        </w:rPr>
        <w:t xml:space="preserve"> adaptation of on-demand SSB transmission</w:t>
      </w:r>
    </w:p>
    <w:p w14:paraId="6467C5AF" w14:textId="00175387" w:rsidR="001874E5" w:rsidRDefault="001874E5">
      <w:pPr>
        <w:spacing w:before="120" w:afterLines="50" w:after="120"/>
        <w:jc w:val="both"/>
        <w:rPr>
          <w:lang w:eastAsia="zh-CN"/>
        </w:rPr>
      </w:pPr>
      <w:r>
        <w:rPr>
          <w:rFonts w:hint="eastAsia"/>
          <w:lang w:eastAsia="zh-CN"/>
        </w:rPr>
        <w:t>I</w:t>
      </w:r>
      <w:r>
        <w:rPr>
          <w:lang w:eastAsia="zh-CN"/>
        </w:rPr>
        <w:t>n</w:t>
      </w:r>
      <w:r w:rsidR="005F7CE3">
        <w:rPr>
          <w:lang w:eastAsia="zh-CN"/>
        </w:rPr>
        <w:t xml:space="preserve"> the</w:t>
      </w:r>
      <w:r>
        <w:rPr>
          <w:lang w:eastAsia="zh-CN"/>
        </w:rPr>
        <w:t xml:space="preserve"> last meeting, it was agreed that multiple configurations of on-demand SSB, at least including periodicity, can be provided to UE and a certain </w:t>
      </w:r>
      <w:r w:rsidR="00CA154A">
        <w:rPr>
          <w:lang w:eastAsia="zh-CN"/>
        </w:rPr>
        <w:t xml:space="preserve">applicable </w:t>
      </w:r>
      <w:r>
        <w:rPr>
          <w:lang w:eastAsia="zh-CN"/>
        </w:rPr>
        <w:t>configuration can be indicated via MAC CE from time to time.</w:t>
      </w:r>
      <w:r w:rsidR="00CA154A">
        <w:rPr>
          <w:lang w:eastAsia="zh-CN"/>
        </w:rPr>
        <w:t xml:space="preserve"> That is to say, though the details of MAC CE would be up to RAN2 to </w:t>
      </w:r>
      <w:r w:rsidR="00CA154A">
        <w:rPr>
          <w:rFonts w:hint="eastAsia"/>
          <w:lang w:eastAsia="zh-CN"/>
        </w:rPr>
        <w:t>d</w:t>
      </w:r>
      <w:r w:rsidR="00CA154A">
        <w:rPr>
          <w:lang w:eastAsia="zh-CN"/>
        </w:rPr>
        <w:t xml:space="preserve">etermine, RAN1 has confirmed that this on-demand SSB indicating MAC CE has the functionality of choosing </w:t>
      </w:r>
      <w:r w:rsidR="00E85DED">
        <w:rPr>
          <w:lang w:eastAsia="zh-CN"/>
        </w:rPr>
        <w:t xml:space="preserve">one out of multiple candidates, which is essentially </w:t>
      </w:r>
      <w:r w:rsidR="00F64FB2">
        <w:rPr>
          <w:lang w:eastAsia="zh-CN"/>
        </w:rPr>
        <w:t xml:space="preserve">indicating the </w:t>
      </w:r>
      <w:r w:rsidR="00E85DED">
        <w:rPr>
          <w:lang w:eastAsia="zh-CN"/>
        </w:rPr>
        <w:t>adaptation</w:t>
      </w:r>
      <w:r w:rsidR="00F64FB2">
        <w:rPr>
          <w:lang w:eastAsia="zh-CN"/>
        </w:rPr>
        <w:t xml:space="preserve"> or update of SSB transmission</w:t>
      </w:r>
      <w:r w:rsidR="00726794">
        <w:rPr>
          <w:lang w:eastAsia="zh-CN"/>
        </w:rPr>
        <w:t>, at least periodicity</w:t>
      </w:r>
      <w:r w:rsidR="00E85DED">
        <w:rPr>
          <w:lang w:eastAsia="zh-CN"/>
        </w:rPr>
        <w:t>.</w:t>
      </w:r>
      <w:r w:rsidR="004C53B5">
        <w:rPr>
          <w:lang w:eastAsia="zh-CN"/>
        </w:rPr>
        <w:t xml:space="preserve"> </w:t>
      </w:r>
    </w:p>
    <w:p w14:paraId="19EC0410" w14:textId="03EFE9F2" w:rsidR="00935C14" w:rsidRDefault="008F2437" w:rsidP="00935C14">
      <w:pPr>
        <w:spacing w:before="120" w:afterLines="50" w:after="120"/>
        <w:jc w:val="center"/>
        <w:rPr>
          <w:lang w:eastAsia="zh-CN"/>
        </w:rPr>
      </w:pPr>
      <w:r w:rsidRPr="008F2437">
        <w:rPr>
          <w:noProof/>
          <w:lang w:eastAsia="zh-CN"/>
        </w:rPr>
        <w:drawing>
          <wp:inline distT="0" distB="0" distL="0" distR="0" wp14:anchorId="25EE8FA7" wp14:editId="50BF339C">
            <wp:extent cx="5731510" cy="124269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1242695"/>
                    </a:xfrm>
                    <a:prstGeom prst="rect">
                      <a:avLst/>
                    </a:prstGeom>
                  </pic:spPr>
                </pic:pic>
              </a:graphicData>
            </a:graphic>
          </wp:inline>
        </w:drawing>
      </w:r>
    </w:p>
    <w:p w14:paraId="27AB16B5" w14:textId="75330787" w:rsidR="00935C14" w:rsidRPr="00875578" w:rsidRDefault="00935C14" w:rsidP="00746DC2">
      <w:pPr>
        <w:pStyle w:val="Caption"/>
        <w:rPr>
          <w:lang w:eastAsia="zh-CN"/>
        </w:rPr>
      </w:pPr>
      <w:r>
        <w:t>Figure</w:t>
      </w:r>
      <w:r w:rsidR="002F66CA">
        <w:t xml:space="preserve"> </w:t>
      </w:r>
      <w:r w:rsidR="002F66CA" w:rsidRPr="00746DC2">
        <w:rPr>
          <w:b w:val="0"/>
        </w:rPr>
        <w:t>1</w:t>
      </w:r>
      <w:r w:rsidRPr="00A03E3A">
        <w:rPr>
          <w:b w:val="0"/>
          <w:lang w:eastAsia="zh-CN"/>
        </w:rPr>
        <w:t xml:space="preserve">: Illustration for </w:t>
      </w:r>
      <w:r>
        <w:rPr>
          <w:rFonts w:hint="eastAsia"/>
          <w:b w:val="0"/>
          <w:lang w:eastAsia="zh-CN"/>
        </w:rPr>
        <w:t>t</w:t>
      </w:r>
      <w:r>
        <w:rPr>
          <w:b w:val="0"/>
          <w:lang w:eastAsia="zh-CN"/>
        </w:rPr>
        <w:t>he adaptation of on-demand SSB transmission</w:t>
      </w:r>
      <w:r w:rsidRPr="00A03E3A">
        <w:rPr>
          <w:b w:val="0"/>
          <w:lang w:eastAsia="zh-CN"/>
        </w:rPr>
        <w:t>.</w:t>
      </w:r>
    </w:p>
    <w:p w14:paraId="23F791DC" w14:textId="07FAE7CD" w:rsidR="0026413D" w:rsidRDefault="004C53B5">
      <w:pPr>
        <w:spacing w:before="120" w:afterLines="50" w:after="120"/>
        <w:jc w:val="both"/>
        <w:rPr>
          <w:lang w:eastAsia="zh-CN"/>
        </w:rPr>
      </w:pPr>
      <w:r w:rsidRPr="004C53B5">
        <w:rPr>
          <w:lang w:eastAsia="zh-CN"/>
        </w:rPr>
        <w:t xml:space="preserve">During a life-cycle of an SCell, i.e., Scenario #2, #2A, and #3B, different SSBs patterns could be triggered and indicated to UEs with different mobility and/or traffic demands. For instance, for a specific UE, an SSB with </w:t>
      </w:r>
      <w:r w:rsidR="00456C0B">
        <w:rPr>
          <w:lang w:eastAsia="zh-CN"/>
        </w:rPr>
        <w:t>8</w:t>
      </w:r>
      <w:r w:rsidR="00935C14" w:rsidRPr="004C53B5">
        <w:rPr>
          <w:lang w:eastAsia="zh-CN"/>
        </w:rPr>
        <w:t xml:space="preserve">0ms </w:t>
      </w:r>
      <w:r w:rsidRPr="004C53B5">
        <w:rPr>
          <w:lang w:eastAsia="zh-CN"/>
        </w:rPr>
        <w:t xml:space="preserve">periodicity is triggered and indicated to serve the L3 measurement in accordance with SMTC configuration in Scenario #2, and </w:t>
      </w:r>
      <w:r w:rsidR="005F7CE3">
        <w:rPr>
          <w:lang w:eastAsia="zh-CN"/>
        </w:rPr>
        <w:t>can be adapted to</w:t>
      </w:r>
      <w:r w:rsidRPr="004C53B5">
        <w:rPr>
          <w:lang w:eastAsia="zh-CN"/>
        </w:rPr>
        <w:t xml:space="preserve"> 5ms or even smaller periodicity for accelerating SCell activation in Scenario #2A. </w:t>
      </w:r>
      <w:r w:rsidR="0026413D">
        <w:rPr>
          <w:lang w:eastAsia="zh-CN"/>
        </w:rPr>
        <w:t xml:space="preserve">After the SCell is activated, the periodicity </w:t>
      </w:r>
      <w:r w:rsidR="00A25661">
        <w:rPr>
          <w:lang w:eastAsia="zh-CN"/>
        </w:rPr>
        <w:t>can</w:t>
      </w:r>
      <w:r w:rsidR="0026413D">
        <w:rPr>
          <w:lang w:eastAsia="zh-CN"/>
        </w:rPr>
        <w:t xml:space="preserve"> be adapted to a longer value, e.g., 20ms, because a 5ms SSB might be too dense in Scenario #3B (i.e., it occupies RBs that’d have been used for PDSCH/PDCCH). </w:t>
      </w:r>
    </w:p>
    <w:p w14:paraId="44998F70" w14:textId="76E0AA70" w:rsidR="004C53B5" w:rsidRDefault="004C53B5" w:rsidP="00746DC2">
      <w:pPr>
        <w:spacing w:before="120" w:afterLines="50" w:after="120"/>
        <w:jc w:val="both"/>
        <w:rPr>
          <w:lang w:eastAsia="zh-CN"/>
        </w:rPr>
      </w:pPr>
      <w:r>
        <w:rPr>
          <w:lang w:eastAsia="zh-CN"/>
        </w:rPr>
        <w:t>It is intuitive to reuse the on</w:t>
      </w:r>
      <w:r w:rsidR="00B64195">
        <w:rPr>
          <w:lang w:eastAsia="zh-CN"/>
        </w:rPr>
        <w:t xml:space="preserve">-demand SSB indicating MAC CE carrying another configuration index to indicate such adaptation. </w:t>
      </w:r>
      <w:r w:rsidR="005F7CE3">
        <w:rPr>
          <w:lang w:eastAsia="zh-CN"/>
        </w:rPr>
        <w:t>Such reuse</w:t>
      </w:r>
      <w:r w:rsidR="00B64195">
        <w:rPr>
          <w:lang w:eastAsia="zh-CN"/>
        </w:rPr>
        <w:t xml:space="preserve"> would be a straightforward approach without introducing another adaptation signaling and thus increasing redundant spec workload. </w:t>
      </w:r>
    </w:p>
    <w:p w14:paraId="658DDF22" w14:textId="2C7259B6" w:rsidR="00B74488" w:rsidRPr="00B74488" w:rsidRDefault="007A4A76" w:rsidP="00B74488">
      <w:pPr>
        <w:numPr>
          <w:ilvl w:val="0"/>
          <w:numId w:val="9"/>
        </w:numPr>
        <w:spacing w:afterLines="50" w:after="120"/>
        <w:ind w:left="360"/>
        <w:jc w:val="both"/>
        <w:rPr>
          <w:b/>
          <w:i/>
          <w:lang w:val="en-GB"/>
        </w:rPr>
      </w:pPr>
      <w:r>
        <w:rPr>
          <w:b/>
          <w:i/>
          <w:lang w:val="en-GB" w:eastAsia="zh-CN"/>
        </w:rPr>
        <w:t>Support on-demand SSB indicating MAC CE to adapt the on-demand SSB transmission.</w:t>
      </w:r>
    </w:p>
    <w:p w14:paraId="24A27F70" w14:textId="0A6FBF18" w:rsidR="00B44D07" w:rsidRPr="00E7516B" w:rsidRDefault="00E84A5B" w:rsidP="00BD4927">
      <w:pPr>
        <w:pStyle w:val="Heading2"/>
        <w:rPr>
          <w:lang w:eastAsia="zh-CN"/>
        </w:rPr>
      </w:pPr>
      <w:r>
        <w:rPr>
          <w:lang w:eastAsia="zh-CN"/>
        </w:rPr>
        <w:t>O</w:t>
      </w:r>
      <w:r w:rsidR="00B44D07" w:rsidRPr="00E7516B">
        <w:rPr>
          <w:lang w:eastAsia="zh-CN"/>
        </w:rPr>
        <w:t>n-demand SSB deactivation indication</w:t>
      </w:r>
    </w:p>
    <w:p w14:paraId="08FFC4A2" w14:textId="2CAB7479" w:rsidR="00B44D07" w:rsidRDefault="00B44D07" w:rsidP="00746DC2">
      <w:pPr>
        <w:spacing w:before="120" w:afterLines="50" w:after="120"/>
        <w:jc w:val="both"/>
        <w:rPr>
          <w:lang w:eastAsia="zh-CN"/>
        </w:rPr>
      </w:pPr>
      <w:r>
        <w:rPr>
          <w:lang w:eastAsia="zh-CN"/>
        </w:rPr>
        <w:t xml:space="preserve">Moreover, an on-demand SSB deactivation indication should be introduced to indicate that the SSB transmission is deactivated by the gNB. For example, when always-on SSB is sufficient for the UE operations of SCell, the on-demand SSB can be deactivated by the gNB. In this case, it is beneficial to inform the concerned UEs (e.g., UEs configured with this SCell or for which this SCell is active) about the gNB deactivation decision. Otherwise, these UEs will report incorrect serving cell measurements, creating unnecessary UL interference.  </w:t>
      </w:r>
    </w:p>
    <w:p w14:paraId="57271F44" w14:textId="595D17F7" w:rsidR="00B44D07" w:rsidRDefault="00B44D07" w:rsidP="00746DC2">
      <w:pPr>
        <w:spacing w:before="120" w:afterLines="50" w:after="120"/>
        <w:jc w:val="both"/>
        <w:rPr>
          <w:lang w:eastAsia="zh-CN"/>
        </w:rPr>
      </w:pPr>
      <w:r>
        <w:rPr>
          <w:lang w:eastAsia="zh-CN"/>
        </w:rPr>
        <w:lastRenderedPageBreak/>
        <w:t xml:space="preserve">Similar to the procedure of SCell deactivation (MAC CE or </w:t>
      </w:r>
      <w:r w:rsidRPr="00153FAB">
        <w:rPr>
          <w:i/>
          <w:lang w:eastAsia="zh-CN"/>
        </w:rPr>
        <w:t>SCellDeactivationTimer</w:t>
      </w:r>
      <w:r>
        <w:rPr>
          <w:lang w:eastAsia="zh-CN"/>
        </w:rPr>
        <w:t>), the on-demand SSB deactivation can either act as an explicit indication</w:t>
      </w:r>
      <w:r w:rsidR="00FF73C8">
        <w:rPr>
          <w:lang w:eastAsia="zh-CN"/>
        </w:rPr>
        <w:t xml:space="preserve"> </w:t>
      </w:r>
      <w:r w:rsidR="00FD686E">
        <w:rPr>
          <w:lang w:eastAsia="zh-CN"/>
        </w:rPr>
        <w:t>via MAC CE</w:t>
      </w:r>
      <w:r>
        <w:rPr>
          <w:lang w:eastAsia="zh-CN"/>
        </w:rPr>
        <w:t>, or a timer-based indication. The timer is set to prevent the case where gNB does not receive UE’s feedback.</w:t>
      </w:r>
    </w:p>
    <w:p w14:paraId="58B4CBDD" w14:textId="532CA9AD" w:rsidR="005F7CE3" w:rsidRPr="00A52AEE" w:rsidRDefault="00B44D07" w:rsidP="00A52AEE">
      <w:pPr>
        <w:numPr>
          <w:ilvl w:val="0"/>
          <w:numId w:val="9"/>
        </w:numPr>
        <w:spacing w:afterLines="50" w:after="120"/>
        <w:ind w:left="360"/>
        <w:jc w:val="both"/>
        <w:rPr>
          <w:b/>
          <w:i/>
          <w:lang w:val="en-GB"/>
        </w:rPr>
      </w:pPr>
      <w:r w:rsidRPr="00153FAB">
        <w:rPr>
          <w:b/>
          <w:i/>
          <w:lang w:val="en-GB"/>
        </w:rPr>
        <w:t>For on-demand SSB deactivation</w:t>
      </w:r>
      <w:r>
        <w:rPr>
          <w:b/>
          <w:i/>
          <w:lang w:val="en-GB"/>
        </w:rPr>
        <w:t xml:space="preserve"> </w:t>
      </w:r>
      <w:r w:rsidRPr="00153FAB">
        <w:rPr>
          <w:b/>
          <w:i/>
          <w:lang w:val="en-GB"/>
        </w:rPr>
        <w:t xml:space="preserve">indication, RAN1 to </w:t>
      </w:r>
      <w:r>
        <w:rPr>
          <w:b/>
          <w:i/>
          <w:lang w:val="en-GB"/>
        </w:rPr>
        <w:t xml:space="preserve">support </w:t>
      </w:r>
      <w:r w:rsidR="00FF73C8">
        <w:rPr>
          <w:b/>
          <w:i/>
          <w:lang w:val="en-GB"/>
        </w:rPr>
        <w:t>M</w:t>
      </w:r>
      <w:r>
        <w:rPr>
          <w:b/>
          <w:i/>
          <w:lang w:val="en-GB"/>
        </w:rPr>
        <w:t>AC CE based signalling and timer-based indication.</w:t>
      </w:r>
    </w:p>
    <w:p w14:paraId="45D31E7B" w14:textId="0E66B6F4" w:rsidR="00E7516B" w:rsidRDefault="00523518" w:rsidP="00746DC2">
      <w:pPr>
        <w:pStyle w:val="Heading2"/>
        <w:spacing w:before="240"/>
        <w:ind w:left="578" w:hanging="578"/>
        <w:rPr>
          <w:lang w:eastAsia="zh-CN"/>
        </w:rPr>
      </w:pPr>
      <w:r>
        <w:rPr>
          <w:lang w:eastAsia="zh-CN"/>
        </w:rPr>
        <w:t>Relevant</w:t>
      </w:r>
      <w:r w:rsidR="005E6A19">
        <w:rPr>
          <w:lang w:eastAsia="zh-CN"/>
        </w:rPr>
        <w:t xml:space="preserve"> RRC</w:t>
      </w:r>
      <w:r w:rsidR="00E7516B" w:rsidRPr="00E7516B">
        <w:rPr>
          <w:lang w:eastAsia="zh-CN"/>
        </w:rPr>
        <w:t xml:space="preserve"> parameters </w:t>
      </w:r>
      <w:r>
        <w:rPr>
          <w:lang w:eastAsia="zh-CN"/>
        </w:rPr>
        <w:t>of on-demand SSB</w:t>
      </w:r>
    </w:p>
    <w:p w14:paraId="4465563C" w14:textId="2357E0ED" w:rsidR="005F7CE3" w:rsidRPr="008245FF" w:rsidRDefault="005F7CE3" w:rsidP="00746DC2">
      <w:pPr>
        <w:spacing w:before="120" w:afterLines="50" w:after="120"/>
        <w:jc w:val="both"/>
        <w:rPr>
          <w:lang w:eastAsia="zh-CN"/>
        </w:rPr>
      </w:pPr>
      <w:r>
        <w:rPr>
          <w:lang w:eastAsia="zh-CN"/>
        </w:rPr>
        <w:t>Regarding the contents of the signaling, the following agreements were agreed in the last meeting.</w:t>
      </w:r>
    </w:p>
    <w:tbl>
      <w:tblPr>
        <w:tblStyle w:val="TableGrid"/>
        <w:tblW w:w="0" w:type="auto"/>
        <w:tblLook w:val="04A0" w:firstRow="1" w:lastRow="0" w:firstColumn="1" w:lastColumn="0" w:noHBand="0" w:noVBand="1"/>
      </w:tblPr>
      <w:tblGrid>
        <w:gridCol w:w="9016"/>
      </w:tblGrid>
      <w:tr w:rsidR="005F7CE3" w14:paraId="443E4131" w14:textId="77777777" w:rsidTr="00005E58">
        <w:tc>
          <w:tcPr>
            <w:tcW w:w="9016" w:type="dxa"/>
          </w:tcPr>
          <w:p w14:paraId="7EAA1D0D" w14:textId="77777777" w:rsidR="005F7CE3" w:rsidRPr="00FD5E7F" w:rsidRDefault="005F7CE3" w:rsidP="00005E58">
            <w:pPr>
              <w:spacing w:afterLines="50" w:line="180" w:lineRule="exact"/>
              <w:rPr>
                <w:b/>
                <w:bCs/>
                <w:sz w:val="20"/>
                <w:szCs w:val="20"/>
                <w:highlight w:val="green"/>
                <w:lang w:eastAsia="x-none"/>
              </w:rPr>
            </w:pPr>
            <w:r w:rsidRPr="00FD5E7F">
              <w:rPr>
                <w:b/>
                <w:bCs/>
                <w:sz w:val="20"/>
                <w:szCs w:val="20"/>
                <w:highlight w:val="green"/>
                <w:lang w:eastAsia="x-none"/>
              </w:rPr>
              <w:t>Agreement</w:t>
            </w:r>
          </w:p>
          <w:p w14:paraId="5F297315" w14:textId="77777777" w:rsidR="005F7CE3" w:rsidRPr="00ED5621" w:rsidRDefault="005F7CE3" w:rsidP="00005E58">
            <w:pPr>
              <w:pStyle w:val="ListParagraph"/>
              <w:spacing w:after="160" w:line="256" w:lineRule="auto"/>
              <w:ind w:firstLine="400"/>
              <w:contextualSpacing/>
              <w:rPr>
                <w:rFonts w:eastAsia="Malgun Gothic"/>
                <w:sz w:val="20"/>
                <w:szCs w:val="20"/>
              </w:rPr>
            </w:pPr>
            <w:r w:rsidRPr="00ED5621">
              <w:rPr>
                <w:rFonts w:hint="eastAsia"/>
                <w:sz w:val="20"/>
                <w:szCs w:val="20"/>
                <w:lang w:eastAsia="ko-KR"/>
              </w:rPr>
              <w:t>For</w:t>
            </w:r>
            <w:r w:rsidRPr="00ED5621">
              <w:rPr>
                <w:sz w:val="20"/>
                <w:szCs w:val="20"/>
              </w:rPr>
              <w:t xml:space="preserve"> a cell supporting on-demand SSB S</w:t>
            </w:r>
            <w:r w:rsidRPr="00ED5621">
              <w:rPr>
                <w:rFonts w:hint="eastAsia"/>
                <w:sz w:val="20"/>
                <w:szCs w:val="20"/>
                <w:lang w:eastAsia="ko-KR"/>
              </w:rPr>
              <w:t>C</w:t>
            </w:r>
            <w:r w:rsidRPr="00ED5621">
              <w:rPr>
                <w:sz w:val="20"/>
                <w:szCs w:val="20"/>
              </w:rPr>
              <w:t>ell operation</w:t>
            </w:r>
            <w:r w:rsidRPr="00ED5621">
              <w:rPr>
                <w:rFonts w:hint="eastAsia"/>
                <w:sz w:val="20"/>
                <w:szCs w:val="20"/>
                <w:lang w:eastAsia="ko-KR"/>
              </w:rPr>
              <w:t>,</w:t>
            </w:r>
            <w:r w:rsidRPr="00ED5621">
              <w:rPr>
                <w:rFonts w:eastAsia="Malgun Gothic"/>
                <w:sz w:val="20"/>
                <w:szCs w:val="20"/>
              </w:rPr>
              <w:t xml:space="preserve"> a</w:t>
            </w:r>
            <w:r w:rsidRPr="00ED5621">
              <w:rPr>
                <w:rFonts w:eastAsia="Malgun Gothic" w:hint="eastAsia"/>
                <w:sz w:val="20"/>
                <w:szCs w:val="20"/>
                <w:lang w:eastAsia="ko-KR"/>
              </w:rPr>
              <w:t>t least for the following parameter(s), multiple candidate values can be configured by RRC and the applicable value can be indicated by MAC CE for on-demand SSB transmission indication for the cell.</w:t>
            </w:r>
          </w:p>
          <w:p w14:paraId="5430D41B" w14:textId="77777777" w:rsidR="005F7CE3" w:rsidRPr="00ED5621" w:rsidRDefault="005F7CE3" w:rsidP="00005E58">
            <w:pPr>
              <w:pStyle w:val="ListParagraph"/>
              <w:numPr>
                <w:ilvl w:val="0"/>
                <w:numId w:val="5"/>
              </w:numPr>
              <w:spacing w:after="160" w:line="256" w:lineRule="auto"/>
              <w:ind w:firstLineChars="0"/>
              <w:contextualSpacing/>
              <w:rPr>
                <w:rFonts w:eastAsia="Malgun Gothic"/>
                <w:sz w:val="20"/>
                <w:szCs w:val="20"/>
              </w:rPr>
            </w:pPr>
            <w:r w:rsidRPr="00ED5621">
              <w:rPr>
                <w:rFonts w:eastAsia="Malgun Gothic"/>
                <w:sz w:val="20"/>
                <w:szCs w:val="20"/>
              </w:rPr>
              <w:t>Periodicity of the on-demand SSB</w:t>
            </w:r>
          </w:p>
          <w:p w14:paraId="7045E3BA" w14:textId="77777777" w:rsidR="005F7CE3" w:rsidRPr="00ED5621" w:rsidRDefault="005F7CE3" w:rsidP="00005E58">
            <w:pPr>
              <w:pStyle w:val="ListParagraph"/>
              <w:numPr>
                <w:ilvl w:val="0"/>
                <w:numId w:val="5"/>
              </w:numPr>
              <w:spacing w:after="160" w:line="256" w:lineRule="auto"/>
              <w:ind w:firstLineChars="0"/>
              <w:contextualSpacing/>
              <w:rPr>
                <w:rFonts w:eastAsia="Malgun Gothic"/>
                <w:sz w:val="20"/>
                <w:szCs w:val="20"/>
              </w:rPr>
            </w:pPr>
            <w:r w:rsidRPr="00ED5621">
              <w:rPr>
                <w:rFonts w:eastAsia="Malgun Gothic" w:hint="eastAsia"/>
                <w:sz w:val="20"/>
                <w:szCs w:val="20"/>
                <w:lang w:eastAsia="ko-KR"/>
              </w:rPr>
              <w:t xml:space="preserve">FFS: </w:t>
            </w:r>
            <w:r w:rsidRPr="00ED5621">
              <w:rPr>
                <w:rFonts w:eastAsia="Malgun Gothic"/>
                <w:sz w:val="20"/>
                <w:szCs w:val="20"/>
                <w:lang w:eastAsia="ko-KR"/>
              </w:rPr>
              <w:t>Any other relevant parameters</w:t>
            </w:r>
          </w:p>
        </w:tc>
      </w:tr>
    </w:tbl>
    <w:p w14:paraId="47D3E31E" w14:textId="7DB65E88" w:rsidR="00EF338A" w:rsidRDefault="0035040D">
      <w:pPr>
        <w:spacing w:before="120" w:afterLines="50" w:after="120"/>
        <w:jc w:val="both"/>
        <w:rPr>
          <w:lang w:eastAsia="zh-CN"/>
        </w:rPr>
      </w:pPr>
      <w:r>
        <w:rPr>
          <w:lang w:eastAsia="zh-CN"/>
        </w:rPr>
        <w:t xml:space="preserve">Regarding time-domain </w:t>
      </w:r>
      <w:r w:rsidR="005F7CE3">
        <w:rPr>
          <w:lang w:eastAsia="zh-CN"/>
        </w:rPr>
        <w:t>parameter</w:t>
      </w:r>
      <w:r>
        <w:rPr>
          <w:lang w:eastAsia="zh-CN"/>
        </w:rPr>
        <w:t xml:space="preserve">, </w:t>
      </w:r>
      <w:r w:rsidR="00532C60" w:rsidRPr="006805CA">
        <w:rPr>
          <w:i/>
          <w:lang w:eastAsia="zh-CN"/>
        </w:rPr>
        <w:t>ssb-PositionsInBurst</w:t>
      </w:r>
      <w:r w:rsidR="00F911C0">
        <w:rPr>
          <w:lang w:eastAsia="zh-CN"/>
        </w:rPr>
        <w:t xml:space="preserve"> </w:t>
      </w:r>
      <w:r w:rsidR="005E1F9D">
        <w:rPr>
          <w:lang w:eastAsia="zh-CN"/>
        </w:rPr>
        <w:t>us</w:t>
      </w:r>
      <w:r w:rsidR="005F7CE3">
        <w:rPr>
          <w:lang w:eastAsia="zh-CN"/>
        </w:rPr>
        <w:t>es</w:t>
      </w:r>
      <w:r w:rsidR="005E1F9D">
        <w:rPr>
          <w:lang w:eastAsia="zh-CN"/>
        </w:rPr>
        <w:t xml:space="preserve"> a bitmap to choose the candidate beams over a fixed pre-defined pattern</w:t>
      </w:r>
      <w:r w:rsidR="005F7CE3">
        <w:rPr>
          <w:lang w:eastAsia="zh-CN"/>
        </w:rPr>
        <w:t xml:space="preserve"> for legacy SSB</w:t>
      </w:r>
      <w:r w:rsidR="005E1F9D">
        <w:rPr>
          <w:lang w:eastAsia="zh-CN"/>
        </w:rPr>
        <w:t>;</w:t>
      </w:r>
      <w:r w:rsidR="00F911C0">
        <w:rPr>
          <w:lang w:eastAsia="zh-CN"/>
        </w:rPr>
        <w:t xml:space="preserve"> however, </w:t>
      </w:r>
      <w:r w:rsidR="005E1F9D">
        <w:rPr>
          <w:lang w:eastAsia="zh-CN"/>
        </w:rPr>
        <w:t xml:space="preserve">it </w:t>
      </w:r>
      <w:r w:rsidR="00F911C0">
        <w:rPr>
          <w:lang w:eastAsia="zh-CN"/>
        </w:rPr>
        <w:t xml:space="preserve">could be </w:t>
      </w:r>
      <w:r w:rsidR="005E1F9D">
        <w:rPr>
          <w:lang w:eastAsia="zh-CN"/>
        </w:rPr>
        <w:t>less efficient</w:t>
      </w:r>
      <w:r w:rsidR="00F911C0">
        <w:rPr>
          <w:lang w:eastAsia="zh-CN"/>
        </w:rPr>
        <w:t xml:space="preserve"> for on-demand SSB operation, </w:t>
      </w:r>
      <w:r w:rsidR="005E1F9D">
        <w:rPr>
          <w:lang w:eastAsia="zh-CN"/>
        </w:rPr>
        <w:t xml:space="preserve">especially for SCell, </w:t>
      </w:r>
      <w:r w:rsidR="00F911C0">
        <w:rPr>
          <w:lang w:eastAsia="zh-CN"/>
        </w:rPr>
        <w:t xml:space="preserve">since </w:t>
      </w:r>
      <w:r w:rsidR="005E1F9D">
        <w:rPr>
          <w:lang w:eastAsia="zh-CN"/>
        </w:rPr>
        <w:t>a UE should have been well prepared to process SSB in short time compared to the blind search of SSB in PCell, and the benefits can be maximized by allowing gNB to indicate the UE of an adaptable SSB positions in a burst</w:t>
      </w:r>
      <w:r w:rsidR="00D5780E">
        <w:rPr>
          <w:lang w:eastAsia="zh-CN"/>
        </w:rPr>
        <w:t xml:space="preserve"> (</w:t>
      </w:r>
      <w:r w:rsidR="005E1F9D">
        <w:rPr>
          <w:lang w:eastAsia="zh-CN"/>
        </w:rPr>
        <w:t>not limited to the Rel-15 design</w:t>
      </w:r>
      <w:r w:rsidR="00D5780E">
        <w:rPr>
          <w:lang w:eastAsia="zh-CN"/>
        </w:rPr>
        <w:t>)</w:t>
      </w:r>
      <w:r w:rsidR="005E1F9D">
        <w:rPr>
          <w:lang w:eastAsia="zh-CN"/>
        </w:rPr>
        <w:t>. Because of the above considerations</w:t>
      </w:r>
      <w:r w:rsidR="00532C60">
        <w:rPr>
          <w:lang w:eastAsia="zh-CN"/>
        </w:rPr>
        <w:t xml:space="preserve">, as </w:t>
      </w:r>
      <w:r w:rsidR="00481029">
        <w:rPr>
          <w:lang w:eastAsia="zh-CN"/>
        </w:rPr>
        <w:t xml:space="preserve">the Rel-19 blueprint may nourish a more advanced common signal design that aims at facilitating the NW energy saving or low-latency tasks-compatibility, some new beam position patterns other than those already supported, being either very sparsely-distributed (for beam-level NW energy saving), or compactly distributed (for expediting certain tasks), can be supported. </w:t>
      </w:r>
      <w:r w:rsidR="00CB6F6E">
        <w:rPr>
          <w:lang w:eastAsia="zh-CN"/>
        </w:rPr>
        <w:t xml:space="preserve">Therefore, it is reasonable to indicate </w:t>
      </w:r>
      <w:r w:rsidR="0016697A">
        <w:rPr>
          <w:lang w:eastAsia="zh-CN"/>
        </w:rPr>
        <w:t>flexible</w:t>
      </w:r>
      <w:r w:rsidR="00CB6F6E">
        <w:rPr>
          <w:lang w:eastAsia="zh-CN"/>
        </w:rPr>
        <w:t xml:space="preserve"> </w:t>
      </w:r>
      <w:r w:rsidR="00074F91">
        <w:rPr>
          <w:lang w:eastAsia="zh-CN"/>
        </w:rPr>
        <w:t xml:space="preserve">SS/PBCH block positions within an on-demand SSB burst, </w:t>
      </w:r>
      <w:r w:rsidR="005E1F9D">
        <w:rPr>
          <w:lang w:eastAsia="zh-CN"/>
        </w:rPr>
        <w:t xml:space="preserve">by </w:t>
      </w:r>
      <w:r w:rsidR="00074F91">
        <w:rPr>
          <w:lang w:eastAsia="zh-CN"/>
        </w:rPr>
        <w:t xml:space="preserve">e.g., </w:t>
      </w:r>
      <w:r w:rsidR="00074F91" w:rsidRPr="00074F91">
        <w:rPr>
          <w:i/>
          <w:lang w:eastAsia="zh-CN"/>
        </w:rPr>
        <w:t>gap length between SS/PBCH blocks</w:t>
      </w:r>
      <w:r w:rsidR="00CB6F6E">
        <w:rPr>
          <w:lang w:eastAsia="zh-CN"/>
        </w:rPr>
        <w:t>.</w:t>
      </w:r>
    </w:p>
    <w:p w14:paraId="58559325" w14:textId="71276981" w:rsidR="00573A51" w:rsidRPr="00750151" w:rsidRDefault="00573A51" w:rsidP="00746DC2">
      <w:pPr>
        <w:spacing w:before="120" w:afterLines="50" w:after="120"/>
        <w:jc w:val="both"/>
        <w:rPr>
          <w:lang w:eastAsia="zh-CN"/>
        </w:rPr>
      </w:pPr>
      <w:r>
        <w:rPr>
          <w:rFonts w:hint="eastAsia"/>
          <w:lang w:eastAsia="zh-CN"/>
        </w:rPr>
        <w:t>I</w:t>
      </w:r>
      <w:r>
        <w:rPr>
          <w:lang w:eastAsia="zh-CN"/>
        </w:rPr>
        <w:t xml:space="preserve">n the meantime, a new RRC that provides the gap length between SSB bursts can be introduced, considering the new compactly-distributed beam position patterns. When on-demand SSB whose periodicity is less than 5ms is triggered for UEs with advanced processing capability, UEs need to know the time interval between the last SSB block in the current burst and the first SSB block in the next burst. In order not to confuse </w:t>
      </w:r>
      <w:r w:rsidR="00750151">
        <w:rPr>
          <w:lang w:eastAsia="zh-CN"/>
        </w:rPr>
        <w:t xml:space="preserve">UEs without such capability, it is not recommended to notify such with the legacy RRC: </w:t>
      </w:r>
      <w:r w:rsidR="00750151" w:rsidRPr="00746DC2">
        <w:rPr>
          <w:i/>
          <w:lang w:eastAsia="zh-CN"/>
        </w:rPr>
        <w:t>ssb-PeriodicityServingCell</w:t>
      </w:r>
      <w:r w:rsidR="00750151">
        <w:rPr>
          <w:rFonts w:hint="eastAsia"/>
          <w:lang w:eastAsia="zh-CN"/>
        </w:rPr>
        <w:t>.</w:t>
      </w:r>
      <w:r w:rsidR="00750151">
        <w:rPr>
          <w:lang w:eastAsia="zh-CN"/>
        </w:rPr>
        <w:t xml:space="preserve"> Therefore, it is reasonable to introduce a new RRC, e.g., </w:t>
      </w:r>
      <w:r w:rsidR="00750151" w:rsidRPr="00074F91">
        <w:rPr>
          <w:i/>
          <w:lang w:eastAsia="zh-CN"/>
        </w:rPr>
        <w:t>gap length between SS</w:t>
      </w:r>
      <w:r w:rsidR="00750151">
        <w:rPr>
          <w:i/>
          <w:lang w:eastAsia="zh-CN"/>
        </w:rPr>
        <w:t>B bursts</w:t>
      </w:r>
      <w:r w:rsidR="00750151">
        <w:rPr>
          <w:lang w:eastAsia="zh-CN"/>
        </w:rPr>
        <w:t>.</w:t>
      </w:r>
    </w:p>
    <w:p w14:paraId="2A400EA7" w14:textId="73762A43" w:rsidR="005218C9" w:rsidRDefault="001E69E2" w:rsidP="005B5560">
      <w:pPr>
        <w:numPr>
          <w:ilvl w:val="0"/>
          <w:numId w:val="9"/>
        </w:numPr>
        <w:spacing w:afterLines="50" w:after="120"/>
        <w:ind w:left="360"/>
        <w:jc w:val="both"/>
        <w:rPr>
          <w:b/>
          <w:i/>
          <w:lang w:val="en-GB"/>
        </w:rPr>
      </w:pPr>
      <w:r>
        <w:rPr>
          <w:b/>
          <w:i/>
          <w:lang w:val="en-GB" w:eastAsia="zh-CN"/>
        </w:rPr>
        <w:t>T</w:t>
      </w:r>
      <w:r w:rsidR="0016697A">
        <w:rPr>
          <w:b/>
          <w:i/>
          <w:lang w:val="en-GB" w:eastAsia="zh-CN"/>
        </w:rPr>
        <w:t>o</w:t>
      </w:r>
      <w:r w:rsidR="00074F91">
        <w:rPr>
          <w:b/>
          <w:i/>
          <w:lang w:val="en-GB" w:eastAsia="zh-CN"/>
        </w:rPr>
        <w:t xml:space="preserve"> </w:t>
      </w:r>
      <w:r>
        <w:rPr>
          <w:b/>
          <w:i/>
          <w:lang w:val="en-GB" w:eastAsia="zh-CN"/>
        </w:rPr>
        <w:t>enable more efficient on-demand SSB</w:t>
      </w:r>
      <w:r w:rsidRPr="001E69E2">
        <w:rPr>
          <w:b/>
          <w:i/>
          <w:lang w:val="en-GB" w:eastAsia="zh-CN"/>
        </w:rPr>
        <w:t xml:space="preserve"> </w:t>
      </w:r>
      <w:r>
        <w:rPr>
          <w:b/>
          <w:i/>
          <w:lang w:val="en-GB" w:eastAsia="zh-CN"/>
        </w:rPr>
        <w:t xml:space="preserve">operation for SCell, </w:t>
      </w:r>
      <w:r w:rsidR="00AE7A15">
        <w:rPr>
          <w:b/>
          <w:i/>
          <w:lang w:val="en-GB" w:eastAsia="zh-CN"/>
        </w:rPr>
        <w:t xml:space="preserve">the </w:t>
      </w:r>
      <w:r>
        <w:rPr>
          <w:b/>
          <w:i/>
          <w:lang w:val="en-GB" w:eastAsia="zh-CN"/>
        </w:rPr>
        <w:t>time-domain configuration</w:t>
      </w:r>
      <w:r w:rsidR="00AE7A15">
        <w:rPr>
          <w:b/>
          <w:i/>
          <w:lang w:val="en-GB" w:eastAsia="zh-CN"/>
        </w:rPr>
        <w:t xml:space="preserve"> of on-demand SSB</w:t>
      </w:r>
      <w:r>
        <w:rPr>
          <w:b/>
          <w:i/>
          <w:lang w:val="en-GB" w:eastAsia="zh-CN"/>
        </w:rPr>
        <w:t xml:space="preserve"> includ</w:t>
      </w:r>
      <w:r w:rsidR="00A94578">
        <w:rPr>
          <w:rFonts w:hint="eastAsia"/>
          <w:b/>
          <w:i/>
          <w:lang w:val="en-GB" w:eastAsia="zh-CN"/>
        </w:rPr>
        <w:t>e</w:t>
      </w:r>
      <w:r w:rsidR="006040F7">
        <w:rPr>
          <w:b/>
          <w:i/>
          <w:lang w:val="en-GB" w:eastAsia="zh-CN"/>
        </w:rPr>
        <w:t>s</w:t>
      </w:r>
      <w:r w:rsidR="005218C9">
        <w:rPr>
          <w:b/>
          <w:i/>
          <w:lang w:val="en-GB" w:eastAsia="zh-CN"/>
        </w:rPr>
        <w:t>:</w:t>
      </w:r>
    </w:p>
    <w:p w14:paraId="7C59D236" w14:textId="0F2D0000" w:rsidR="005218C9" w:rsidRDefault="001E69E2" w:rsidP="005218C9">
      <w:pPr>
        <w:numPr>
          <w:ilvl w:val="1"/>
          <w:numId w:val="9"/>
        </w:numPr>
        <w:spacing w:afterLines="50" w:after="120"/>
        <w:jc w:val="both"/>
        <w:rPr>
          <w:b/>
          <w:i/>
          <w:lang w:val="en-GB"/>
        </w:rPr>
      </w:pPr>
      <w:r>
        <w:rPr>
          <w:b/>
          <w:i/>
          <w:lang w:val="en-GB" w:eastAsia="zh-CN"/>
        </w:rPr>
        <w:t xml:space="preserve"> </w:t>
      </w:r>
      <w:r w:rsidR="00F26B37">
        <w:rPr>
          <w:b/>
          <w:i/>
          <w:lang w:val="en-GB" w:eastAsia="zh-CN"/>
        </w:rPr>
        <w:t xml:space="preserve">Candidate </w:t>
      </w:r>
      <w:r w:rsidR="00074F91" w:rsidRPr="00074F91">
        <w:rPr>
          <w:b/>
          <w:i/>
          <w:lang w:val="en-GB" w:eastAsia="zh-CN"/>
        </w:rPr>
        <w:t>SS/PBCH block positions</w:t>
      </w:r>
      <w:r>
        <w:rPr>
          <w:b/>
          <w:i/>
          <w:lang w:val="en-GB" w:eastAsia="zh-CN"/>
        </w:rPr>
        <w:t xml:space="preserve"> </w:t>
      </w:r>
      <w:r w:rsidR="00074F91" w:rsidRPr="00074F91">
        <w:rPr>
          <w:b/>
          <w:i/>
          <w:lang w:val="en-GB" w:eastAsia="zh-CN"/>
        </w:rPr>
        <w:t>within an on-demand SSB burst, e.g., gap</w:t>
      </w:r>
      <w:r w:rsidR="0091004D">
        <w:rPr>
          <w:b/>
          <w:i/>
          <w:lang w:val="en-GB" w:eastAsia="zh-CN"/>
        </w:rPr>
        <w:t xml:space="preserve"> </w:t>
      </w:r>
      <w:r w:rsidR="00074F91" w:rsidRPr="00074F91">
        <w:rPr>
          <w:b/>
          <w:i/>
          <w:lang w:val="en-GB" w:eastAsia="zh-CN"/>
        </w:rPr>
        <w:t xml:space="preserve">between </w:t>
      </w:r>
      <w:r w:rsidR="00A15361">
        <w:rPr>
          <w:b/>
          <w:i/>
          <w:lang w:val="en-GB" w:eastAsia="zh-CN"/>
        </w:rPr>
        <w:t>c</w:t>
      </w:r>
      <w:r w:rsidR="00F26B37">
        <w:rPr>
          <w:b/>
          <w:i/>
          <w:lang w:val="en-GB" w:eastAsia="zh-CN"/>
        </w:rPr>
        <w:t xml:space="preserve">andidate </w:t>
      </w:r>
      <w:r w:rsidR="00074F91" w:rsidRPr="00074F91">
        <w:rPr>
          <w:b/>
          <w:i/>
          <w:lang w:val="en-GB" w:eastAsia="zh-CN"/>
        </w:rPr>
        <w:t>SS/PBCH blocks</w:t>
      </w:r>
      <w:r w:rsidR="007D6DE0">
        <w:rPr>
          <w:b/>
          <w:i/>
          <w:lang w:val="en-GB" w:eastAsia="zh-CN"/>
        </w:rPr>
        <w:t>;</w:t>
      </w:r>
    </w:p>
    <w:p w14:paraId="236A7DCA" w14:textId="35B28106" w:rsidR="00C36AA4" w:rsidRDefault="0057582E" w:rsidP="005218C9">
      <w:pPr>
        <w:numPr>
          <w:ilvl w:val="1"/>
          <w:numId w:val="9"/>
        </w:numPr>
        <w:spacing w:afterLines="50" w:after="120"/>
        <w:jc w:val="both"/>
        <w:rPr>
          <w:b/>
          <w:i/>
          <w:lang w:val="en-GB"/>
        </w:rPr>
      </w:pPr>
      <w:r>
        <w:rPr>
          <w:rFonts w:hint="eastAsia"/>
          <w:b/>
          <w:i/>
          <w:lang w:val="en-GB" w:eastAsia="zh-CN"/>
        </w:rPr>
        <w:t>The</w:t>
      </w:r>
      <w:r>
        <w:rPr>
          <w:b/>
          <w:i/>
          <w:lang w:val="en-GB" w:eastAsia="zh-CN"/>
        </w:rPr>
        <w:t xml:space="preserve"> </w:t>
      </w:r>
      <w:r w:rsidR="005218C9" w:rsidRPr="00074F91">
        <w:rPr>
          <w:b/>
          <w:i/>
          <w:lang w:val="en-GB" w:eastAsia="zh-CN"/>
        </w:rPr>
        <w:t>gap between SS</w:t>
      </w:r>
      <w:r w:rsidR="005218C9">
        <w:rPr>
          <w:b/>
          <w:i/>
          <w:lang w:val="en-GB" w:eastAsia="zh-CN"/>
        </w:rPr>
        <w:t>B bursts, considering on-demand SSB with periodicity less than 5ms</w:t>
      </w:r>
      <w:r w:rsidR="007D6DE0">
        <w:rPr>
          <w:b/>
          <w:i/>
          <w:lang w:val="en-GB" w:eastAsia="zh-CN"/>
        </w:rPr>
        <w:t>.</w:t>
      </w:r>
    </w:p>
    <w:p w14:paraId="11261F66" w14:textId="41E56B2F" w:rsidR="00DE1522" w:rsidRDefault="00DE1522" w:rsidP="00746DC2">
      <w:pPr>
        <w:spacing w:afterLines="50" w:after="120"/>
        <w:ind w:left="1438"/>
        <w:jc w:val="both"/>
        <w:rPr>
          <w:lang w:eastAsia="zh-CN"/>
        </w:rPr>
      </w:pPr>
    </w:p>
    <w:p w14:paraId="22C0E371" w14:textId="77777777" w:rsidR="0035040D" w:rsidRDefault="0035040D" w:rsidP="005B5560">
      <w:pPr>
        <w:pStyle w:val="Heading1"/>
        <w:spacing w:before="0" w:afterLines="50" w:after="120"/>
        <w:rPr>
          <w:lang w:eastAsia="zh-CN"/>
        </w:rPr>
      </w:pPr>
      <w:r>
        <w:rPr>
          <w:lang w:eastAsia="zh-CN"/>
        </w:rPr>
        <w:t>Transmission timing of the indicated</w:t>
      </w:r>
      <w:r w:rsidRPr="0070092B">
        <w:rPr>
          <w:lang w:eastAsia="zh-CN"/>
        </w:rPr>
        <w:t xml:space="preserve"> </w:t>
      </w:r>
      <w:r>
        <w:rPr>
          <w:lang w:eastAsia="zh-CN"/>
        </w:rPr>
        <w:t xml:space="preserve">on-demand SSB </w:t>
      </w:r>
    </w:p>
    <w:p w14:paraId="5CE21E8C" w14:textId="3085BB36" w:rsidR="0035040D" w:rsidRPr="003558B9" w:rsidRDefault="0035040D" w:rsidP="005B5560">
      <w:pPr>
        <w:spacing w:afterLines="50" w:after="120"/>
        <w:jc w:val="both"/>
        <w:rPr>
          <w:lang w:eastAsia="zh-CN"/>
        </w:rPr>
      </w:pPr>
      <w:r>
        <w:rPr>
          <w:lang w:eastAsia="zh-CN"/>
        </w:rPr>
        <w:t>Regarding the UE expectation of on-demand SSB</w:t>
      </w:r>
      <w:r w:rsidR="0092797E">
        <w:rPr>
          <w:lang w:eastAsia="zh-CN"/>
        </w:rPr>
        <w:t xml:space="preserve"> in time domain</w:t>
      </w:r>
      <w:r>
        <w:rPr>
          <w:lang w:eastAsia="zh-CN"/>
        </w:rPr>
        <w:t xml:space="preserve">, the following agreement was </w:t>
      </w:r>
      <w:r w:rsidR="006908A6">
        <w:rPr>
          <w:lang w:eastAsia="zh-CN"/>
        </w:rPr>
        <w:t xml:space="preserve">achieved </w:t>
      </w:r>
      <w:r>
        <w:rPr>
          <w:lang w:eastAsia="zh-CN"/>
        </w:rPr>
        <w:t>in the last meeting.</w:t>
      </w:r>
    </w:p>
    <w:tbl>
      <w:tblPr>
        <w:tblStyle w:val="TableGrid"/>
        <w:tblW w:w="9006" w:type="dxa"/>
        <w:tblLook w:val="04A0" w:firstRow="1" w:lastRow="0" w:firstColumn="1" w:lastColumn="0" w:noHBand="0" w:noVBand="1"/>
      </w:tblPr>
      <w:tblGrid>
        <w:gridCol w:w="9006"/>
      </w:tblGrid>
      <w:tr w:rsidR="0035040D" w:rsidRPr="00FF4347" w14:paraId="0315B9C7" w14:textId="77777777" w:rsidTr="00762337">
        <w:trPr>
          <w:trHeight w:val="416"/>
        </w:trPr>
        <w:tc>
          <w:tcPr>
            <w:tcW w:w="9006" w:type="dxa"/>
          </w:tcPr>
          <w:p w14:paraId="0F1040C7" w14:textId="77777777" w:rsidR="00ED5621" w:rsidRPr="00ED5621" w:rsidRDefault="00ED5621" w:rsidP="00ED5621">
            <w:pPr>
              <w:rPr>
                <w:b/>
                <w:bCs/>
                <w:sz w:val="20"/>
                <w:szCs w:val="20"/>
                <w:lang w:eastAsia="x-none"/>
              </w:rPr>
            </w:pPr>
            <w:r w:rsidRPr="00ED5621">
              <w:rPr>
                <w:b/>
                <w:bCs/>
                <w:sz w:val="20"/>
                <w:szCs w:val="20"/>
                <w:highlight w:val="green"/>
                <w:lang w:eastAsia="x-none"/>
              </w:rPr>
              <w:t>Agreement</w:t>
            </w:r>
          </w:p>
          <w:p w14:paraId="7D91C7A3" w14:textId="77777777" w:rsidR="00ED5621" w:rsidRPr="00ED5621" w:rsidRDefault="00ED5621" w:rsidP="00ED5621">
            <w:pPr>
              <w:spacing w:after="160" w:line="256" w:lineRule="auto"/>
              <w:contextualSpacing/>
              <w:rPr>
                <w:rFonts w:eastAsia="Malgun Gothic"/>
                <w:sz w:val="20"/>
                <w:szCs w:val="20"/>
                <w:lang w:eastAsia="ko-KR"/>
              </w:rPr>
            </w:pPr>
            <w:r w:rsidRPr="00ED5621">
              <w:rPr>
                <w:rFonts w:eastAsia="Malgun Gothic" w:hint="eastAsia"/>
                <w:sz w:val="20"/>
                <w:szCs w:val="20"/>
                <w:lang w:eastAsia="ko-KR"/>
              </w:rPr>
              <w:t xml:space="preserve">The previous RAN1 agreement made in RAN1#117 is </w:t>
            </w:r>
            <w:r w:rsidRPr="00ED5621">
              <w:rPr>
                <w:rFonts w:eastAsia="Malgun Gothic" w:hint="eastAsia"/>
                <w:color w:val="FF0000"/>
                <w:sz w:val="20"/>
                <w:szCs w:val="20"/>
                <w:lang w:eastAsia="ko-KR"/>
              </w:rPr>
              <w:t xml:space="preserve">revised </w:t>
            </w:r>
            <w:r w:rsidRPr="00ED5621">
              <w:rPr>
                <w:rFonts w:eastAsia="Malgun Gothic" w:hint="eastAsia"/>
                <w:sz w:val="20"/>
                <w:szCs w:val="20"/>
                <w:lang w:eastAsia="ko-KR"/>
              </w:rPr>
              <w:t>as follows.</w:t>
            </w:r>
          </w:p>
          <w:p w14:paraId="5CA4C501" w14:textId="77777777" w:rsidR="00ED5621" w:rsidRPr="00ED5621" w:rsidRDefault="00ED5621" w:rsidP="00ED5621">
            <w:pPr>
              <w:numPr>
                <w:ilvl w:val="0"/>
                <w:numId w:val="5"/>
              </w:numPr>
              <w:contextualSpacing/>
              <w:rPr>
                <w:sz w:val="20"/>
                <w:szCs w:val="20"/>
                <w:lang w:eastAsia="ko-KR"/>
              </w:rPr>
            </w:pPr>
            <w:r w:rsidRPr="00ED5621">
              <w:rPr>
                <w:sz w:val="20"/>
                <w:szCs w:val="20"/>
                <w:lang w:eastAsia="ko-KR"/>
              </w:rPr>
              <w:t>For SSB burst(s) indicated by on-demand SSB SCell operation via MAC CE, UE expects that on-demand SSB burst(s) is transmitted from time instance A which is determined as follows.</w:t>
            </w:r>
          </w:p>
          <w:p w14:paraId="38269CE4" w14:textId="77777777" w:rsidR="00ED5621" w:rsidRPr="00ED5621" w:rsidRDefault="00ED5621" w:rsidP="00ED5621">
            <w:pPr>
              <w:numPr>
                <w:ilvl w:val="1"/>
                <w:numId w:val="5"/>
              </w:numPr>
              <w:contextualSpacing/>
              <w:rPr>
                <w:sz w:val="20"/>
                <w:szCs w:val="20"/>
                <w:lang w:eastAsia="ko-KR"/>
              </w:rPr>
            </w:pPr>
            <w:r w:rsidRPr="00ED5621">
              <w:rPr>
                <w:sz w:val="20"/>
                <w:szCs w:val="20"/>
                <w:lang w:eastAsia="ko-KR"/>
              </w:rPr>
              <w:t xml:space="preserve">Alt 3-1: Time instance A is </w:t>
            </w:r>
            <w:r w:rsidRPr="00ED5621">
              <w:rPr>
                <w:rFonts w:hint="eastAsia"/>
                <w:color w:val="FF0000"/>
                <w:sz w:val="20"/>
                <w:szCs w:val="20"/>
                <w:lang w:eastAsia="ko-KR"/>
              </w:rPr>
              <w:t xml:space="preserve">the beginning of the first slot containing [candidate SSB index 0 or the first actually transmitted SSB index] of on-demand SSB burst </w:t>
            </w:r>
            <w:r w:rsidRPr="00ED5621">
              <w:rPr>
                <w:strike/>
                <w:color w:val="FF0000"/>
                <w:sz w:val="20"/>
                <w:szCs w:val="20"/>
                <w:lang w:eastAsia="ko-KR"/>
              </w:rPr>
              <w:t xml:space="preserve">[the slot boundary of] </w:t>
            </w:r>
            <w:r w:rsidRPr="00ED5621">
              <w:rPr>
                <w:strike/>
                <w:color w:val="FF0000"/>
                <w:sz w:val="20"/>
                <w:szCs w:val="20"/>
                <w:lang w:eastAsia="ko-KR"/>
              </w:rPr>
              <w:lastRenderedPageBreak/>
              <w:t xml:space="preserve">the first SSB time domain position [of actually transmitted on-demand SSB burst] </w:t>
            </w:r>
            <w:r w:rsidRPr="00ED5621">
              <w:rPr>
                <w:sz w:val="20"/>
                <w:szCs w:val="20"/>
                <w:lang w:eastAsia="ko-KR"/>
              </w:rPr>
              <w:t xml:space="preserve">which is </w:t>
            </w:r>
            <w:r w:rsidRPr="00ED5621">
              <w:rPr>
                <w:rFonts w:hint="eastAsia"/>
                <w:color w:val="FF0000"/>
                <w:sz w:val="20"/>
                <w:szCs w:val="20"/>
                <w:highlight w:val="darkYellow"/>
                <w:lang w:eastAsia="ko-KR"/>
              </w:rPr>
              <w:t>at least</w:t>
            </w:r>
            <w:r w:rsidRPr="00ED5621">
              <w:rPr>
                <w:rFonts w:hint="eastAsia"/>
                <w:sz w:val="20"/>
                <w:szCs w:val="20"/>
                <w:lang w:eastAsia="ko-KR"/>
              </w:rPr>
              <w:t xml:space="preserve"> </w:t>
            </w:r>
            <w:r w:rsidRPr="00ED5621">
              <w:rPr>
                <w:sz w:val="20"/>
                <w:szCs w:val="20"/>
                <w:lang w:eastAsia="ko-KR"/>
              </w:rPr>
              <w:t xml:space="preserve">T </w:t>
            </w:r>
            <w:r w:rsidRPr="00ED5621">
              <w:rPr>
                <w:strike/>
                <w:color w:val="FF0000"/>
                <w:sz w:val="20"/>
                <w:szCs w:val="20"/>
                <w:lang w:eastAsia="ko-KR"/>
              </w:rPr>
              <w:t>[</w:t>
            </w:r>
            <w:r w:rsidRPr="00ED5621">
              <w:rPr>
                <w:sz w:val="20"/>
                <w:szCs w:val="20"/>
                <w:lang w:eastAsia="ko-KR"/>
              </w:rPr>
              <w:t xml:space="preserve">slots </w:t>
            </w:r>
            <w:r w:rsidRPr="00ED5621">
              <w:rPr>
                <w:strike/>
                <w:color w:val="FF0000"/>
                <w:sz w:val="20"/>
                <w:szCs w:val="20"/>
                <w:lang w:eastAsia="ko-KR"/>
              </w:rPr>
              <w:t>or symbols]</w:t>
            </w:r>
            <w:r w:rsidRPr="00ED5621">
              <w:rPr>
                <w:sz w:val="20"/>
                <w:szCs w:val="20"/>
                <w:lang w:eastAsia="ko-KR"/>
              </w:rPr>
              <w:t xml:space="preserve"> after the </w:t>
            </w:r>
            <w:r w:rsidRPr="00ED5621">
              <w:rPr>
                <w:strike/>
                <w:color w:val="FF0000"/>
                <w:sz w:val="20"/>
                <w:szCs w:val="20"/>
                <w:lang w:eastAsia="ko-KR"/>
              </w:rPr>
              <w:t>[</w:t>
            </w:r>
            <w:r w:rsidRPr="00ED5621">
              <w:rPr>
                <w:sz w:val="20"/>
                <w:szCs w:val="20"/>
                <w:lang w:eastAsia="ko-KR"/>
              </w:rPr>
              <w:t xml:space="preserve">slot </w:t>
            </w:r>
            <w:r w:rsidRPr="00ED5621">
              <w:rPr>
                <w:strike/>
                <w:color w:val="FF0000"/>
                <w:sz w:val="20"/>
                <w:szCs w:val="20"/>
                <w:lang w:eastAsia="ko-KR"/>
              </w:rPr>
              <w:t xml:space="preserve">or symbol] </w:t>
            </w:r>
            <w:r w:rsidRPr="00ED5621">
              <w:rPr>
                <w:sz w:val="20"/>
                <w:szCs w:val="20"/>
                <w:lang w:eastAsia="ko-KR"/>
              </w:rPr>
              <w:t>where UE receives a signalling from gNB to indicate on-demand SSB transmission</w:t>
            </w:r>
          </w:p>
          <w:p w14:paraId="3C5DB563" w14:textId="77777777" w:rsidR="00ED5621" w:rsidRPr="00ED5621" w:rsidRDefault="00ED5621" w:rsidP="00ED5621">
            <w:pPr>
              <w:numPr>
                <w:ilvl w:val="2"/>
                <w:numId w:val="5"/>
              </w:numPr>
              <w:contextualSpacing/>
              <w:rPr>
                <w:sz w:val="20"/>
                <w:szCs w:val="20"/>
                <w:lang w:eastAsia="ko-KR"/>
              </w:rPr>
            </w:pPr>
            <w:r w:rsidRPr="00ED5621">
              <w:rPr>
                <w:sz w:val="20"/>
                <w:szCs w:val="20"/>
                <w:lang w:eastAsia="ko-KR"/>
              </w:rPr>
              <w:t>The SSB time domain positions of on-demand SSB burst are configured by gNB.</w:t>
            </w:r>
          </w:p>
          <w:p w14:paraId="720479A5" w14:textId="77777777" w:rsidR="00ED5621" w:rsidRPr="00ED5621" w:rsidRDefault="00ED5621" w:rsidP="00ED5621">
            <w:pPr>
              <w:numPr>
                <w:ilvl w:val="1"/>
                <w:numId w:val="5"/>
              </w:numPr>
              <w:contextualSpacing/>
              <w:rPr>
                <w:strike/>
                <w:color w:val="FF0000"/>
                <w:sz w:val="20"/>
                <w:szCs w:val="20"/>
                <w:lang w:eastAsia="ko-KR"/>
              </w:rPr>
            </w:pPr>
            <w:r w:rsidRPr="00ED5621">
              <w:rPr>
                <w:strike/>
                <w:color w:val="FF0000"/>
                <w:sz w:val="20"/>
                <w:szCs w:val="20"/>
                <w:lang w:eastAsia="ko-KR"/>
              </w:rPr>
              <w:t>FFS: Details of the value of T (≥ 0) including possibility of T comprising of multiple components</w:t>
            </w:r>
          </w:p>
          <w:p w14:paraId="30BB9140" w14:textId="77777777" w:rsidR="00ED5621" w:rsidRPr="00ED5621" w:rsidRDefault="00ED5621" w:rsidP="00ED5621">
            <w:pPr>
              <w:numPr>
                <w:ilvl w:val="1"/>
                <w:numId w:val="5"/>
              </w:numPr>
              <w:contextualSpacing/>
              <w:rPr>
                <w:sz w:val="20"/>
                <w:szCs w:val="20"/>
                <w:lang w:eastAsia="ko-KR"/>
              </w:rPr>
            </w:pPr>
            <w:r w:rsidRPr="00ED5621">
              <w:rPr>
                <w:sz w:val="20"/>
                <w:szCs w:val="20"/>
                <w:lang w:eastAsia="ko-KR"/>
              </w:rPr>
              <w:t xml:space="preserve">Note: The value of T is not less than existing timeline required for UE’s MAC CE processing for SCell activation </w:t>
            </w:r>
          </w:p>
          <w:p w14:paraId="26C003B7" w14:textId="77777777" w:rsidR="00ED5621" w:rsidRPr="00ED5621" w:rsidRDefault="00ED5621" w:rsidP="00ED5621">
            <w:pPr>
              <w:numPr>
                <w:ilvl w:val="1"/>
                <w:numId w:val="5"/>
              </w:numPr>
              <w:contextualSpacing/>
              <w:rPr>
                <w:color w:val="FF0000"/>
                <w:sz w:val="20"/>
                <w:szCs w:val="20"/>
                <w:lang w:eastAsia="ko-KR"/>
              </w:rPr>
            </w:pPr>
            <w:r w:rsidRPr="00ED5621">
              <w:rPr>
                <w:rFonts w:hint="eastAsia"/>
                <w:color w:val="FF0000"/>
                <w:sz w:val="20"/>
                <w:szCs w:val="20"/>
                <w:lang w:eastAsia="ko-KR"/>
              </w:rPr>
              <w:t>(</w:t>
            </w:r>
            <w:r w:rsidRPr="00ED5621">
              <w:rPr>
                <w:rFonts w:hint="eastAsia"/>
                <w:color w:val="FF0000"/>
                <w:sz w:val="20"/>
                <w:szCs w:val="20"/>
                <w:highlight w:val="darkYellow"/>
                <w:lang w:eastAsia="ko-KR"/>
              </w:rPr>
              <w:t>Working assumption</w:t>
            </w:r>
            <w:r w:rsidRPr="00ED5621">
              <w:rPr>
                <w:rFonts w:hint="eastAsia"/>
                <w:color w:val="FF0000"/>
                <w:sz w:val="20"/>
                <w:szCs w:val="20"/>
                <w:lang w:eastAsia="ko-KR"/>
              </w:rPr>
              <w:t>): T is not less than T_min=</w:t>
            </w:r>
            <m:oMath>
              <m:r>
                <w:rPr>
                  <w:rFonts w:ascii="Cambria Math" w:hAnsi="Cambria Math"/>
                  <w:color w:val="FF0000"/>
                  <w:sz w:val="20"/>
                  <w:szCs w:val="20"/>
                  <w:lang w:eastAsia="ko-KR"/>
                </w:rPr>
                <m:t>m+3</m:t>
              </m:r>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bCs/>
                      <w:i/>
                      <w:color w:val="FF0000"/>
                      <w:sz w:val="20"/>
                      <w:szCs w:val="20"/>
                      <w:lang w:eastAsia="ko-KR"/>
                    </w:rPr>
                    <m:t>slot</m:t>
                  </m:r>
                </m:sub>
                <m:sup>
                  <m:r>
                    <m:rPr>
                      <m:nor/>
                    </m:rPr>
                    <w:rPr>
                      <w:bCs/>
                      <w:i/>
                      <w:color w:val="FF0000"/>
                      <w:sz w:val="20"/>
                      <w:szCs w:val="20"/>
                      <w:lang w:eastAsia="ko-KR"/>
                    </w:rPr>
                    <m:t>subframe</m:t>
                  </m:r>
                  <m:r>
                    <w:rPr>
                      <w:rFonts w:ascii="Cambria Math" w:hAnsi="Cambria Math"/>
                      <w:color w:val="FF0000"/>
                      <w:sz w:val="20"/>
                      <w:szCs w:val="20"/>
                      <w:lang w:eastAsia="ko-KR"/>
                    </w:rPr>
                    <m:t>,μ</m:t>
                  </m:r>
                </m:sup>
              </m:sSubSup>
            </m:oMath>
            <w:r w:rsidRPr="00ED5621">
              <w:rPr>
                <w:bCs/>
                <w:color w:val="FF0000"/>
                <w:sz w:val="20"/>
                <w:szCs w:val="20"/>
                <w:lang w:eastAsia="ko-KR"/>
              </w:rPr>
              <w:t>+1</w:t>
            </w:r>
            <w:r w:rsidRPr="00ED5621">
              <w:rPr>
                <w:rFonts w:hint="eastAsia"/>
                <w:bCs/>
                <w:color w:val="FF0000"/>
                <w:sz w:val="20"/>
                <w:szCs w:val="20"/>
                <w:lang w:eastAsia="ko-KR"/>
              </w:rPr>
              <w:t xml:space="preserve"> where slot </w:t>
            </w:r>
            <w:r w:rsidRPr="00ED5621">
              <w:rPr>
                <w:rFonts w:hint="eastAsia"/>
                <w:bCs/>
                <w:i/>
                <w:iCs/>
                <w:color w:val="FF0000"/>
                <w:sz w:val="20"/>
                <w:szCs w:val="20"/>
                <w:lang w:eastAsia="ko-KR"/>
              </w:rPr>
              <w:t>n</w:t>
            </w:r>
            <w:r w:rsidRPr="00ED5621">
              <w:rPr>
                <w:rFonts w:hint="eastAsia"/>
                <w:bCs/>
                <w:color w:val="FF0000"/>
                <w:sz w:val="20"/>
                <w:szCs w:val="20"/>
                <w:lang w:eastAsia="ko-KR"/>
              </w:rPr>
              <w:t>+</w:t>
            </w:r>
            <w:r w:rsidRPr="00ED5621">
              <w:rPr>
                <w:rFonts w:hint="eastAsia"/>
                <w:bCs/>
                <w:i/>
                <w:iCs/>
                <w:color w:val="FF0000"/>
                <w:sz w:val="20"/>
                <w:szCs w:val="20"/>
                <w:lang w:eastAsia="ko-KR"/>
              </w:rPr>
              <w:t>m</w:t>
            </w:r>
            <w:r w:rsidRPr="00ED5621">
              <w:rPr>
                <w:rFonts w:hint="eastAsia"/>
                <w:bCs/>
                <w:color w:val="FF0000"/>
                <w:sz w:val="20"/>
                <w:szCs w:val="20"/>
                <w:lang w:eastAsia="ko-KR"/>
              </w:rPr>
              <w:t xml:space="preserve"> </w:t>
            </w:r>
            <w:r w:rsidRPr="00ED5621">
              <w:rPr>
                <w:iCs/>
                <w:color w:val="FF0000"/>
                <w:sz w:val="20"/>
                <w:szCs w:val="20"/>
                <w:lang w:eastAsia="ko-KR"/>
              </w:rPr>
              <w:t xml:space="preserve">is a slot indicated for PUCCH transmission with HARQ-QCK information </w:t>
            </w:r>
            <w:r w:rsidRPr="00ED5621">
              <w:rPr>
                <w:rFonts w:hint="eastAsia"/>
                <w:iCs/>
                <w:color w:val="FF0000"/>
                <w:sz w:val="20"/>
                <w:szCs w:val="20"/>
                <w:lang w:eastAsia="ko-KR"/>
              </w:rPr>
              <w:t>when the UE receives MAC CE signaling to indicate on-demand SSB transmission ending in</w:t>
            </w:r>
            <w:r w:rsidRPr="00ED5621">
              <w:rPr>
                <w:iCs/>
                <w:color w:val="FF0000"/>
                <w:sz w:val="20"/>
                <w:szCs w:val="20"/>
                <w:lang w:eastAsia="ko-KR"/>
              </w:rPr>
              <w:t xml:space="preserve"> slot </w:t>
            </w:r>
            <w:r w:rsidRPr="00ED5621">
              <w:rPr>
                <w:i/>
                <w:color w:val="FF0000"/>
                <w:sz w:val="20"/>
                <w:szCs w:val="20"/>
                <w:lang w:eastAsia="ko-KR"/>
              </w:rPr>
              <w:t>n</w:t>
            </w:r>
            <w:r w:rsidRPr="00ED5621">
              <w:rPr>
                <w:rFonts w:hint="eastAsia"/>
                <w:iCs/>
                <w:color w:val="FF0000"/>
                <w:sz w:val="20"/>
                <w:szCs w:val="20"/>
                <w:lang w:eastAsia="ko-KR"/>
              </w:rPr>
              <w:t xml:space="preserve">, and </w:t>
            </w:r>
            <m:oMath>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bCs/>
                      <w:i/>
                      <w:color w:val="FF0000"/>
                      <w:sz w:val="20"/>
                      <w:szCs w:val="20"/>
                      <w:lang w:eastAsia="ko-KR"/>
                    </w:rPr>
                    <m:t>slot</m:t>
                  </m:r>
                </m:sub>
                <m:sup>
                  <m:r>
                    <m:rPr>
                      <m:nor/>
                    </m:rPr>
                    <w:rPr>
                      <w:bCs/>
                      <w:i/>
                      <w:color w:val="FF0000"/>
                      <w:sz w:val="20"/>
                      <w:szCs w:val="20"/>
                      <w:lang w:eastAsia="ko-KR"/>
                    </w:rPr>
                    <m:t>subframe</m:t>
                  </m:r>
                  <m:r>
                    <w:rPr>
                      <w:rFonts w:ascii="Cambria Math" w:hAnsi="Cambria Math"/>
                      <w:color w:val="FF0000"/>
                      <w:sz w:val="20"/>
                      <w:szCs w:val="20"/>
                      <w:lang w:eastAsia="ko-KR"/>
                    </w:rPr>
                    <m:t>,μ</m:t>
                  </m:r>
                </m:sup>
              </m:sSubSup>
            </m:oMath>
            <w:r w:rsidRPr="00ED5621">
              <w:rPr>
                <w:rFonts w:hint="eastAsia"/>
                <w:iCs/>
                <w:color w:val="FF0000"/>
                <w:sz w:val="20"/>
                <w:szCs w:val="20"/>
                <w:lang w:eastAsia="ko-KR"/>
              </w:rPr>
              <w:t xml:space="preserve"> is as defined in </w:t>
            </w:r>
            <w:r w:rsidRPr="00ED5621">
              <w:rPr>
                <w:iCs/>
                <w:color w:val="FF0000"/>
                <w:sz w:val="20"/>
                <w:szCs w:val="20"/>
                <w:lang w:eastAsia="ko-KR"/>
              </w:rPr>
              <w:t>current</w:t>
            </w:r>
            <w:r w:rsidRPr="00ED5621">
              <w:rPr>
                <w:rFonts w:hint="eastAsia"/>
                <w:iCs/>
                <w:color w:val="FF0000"/>
                <w:sz w:val="20"/>
                <w:szCs w:val="20"/>
                <w:lang w:eastAsia="ko-KR"/>
              </w:rPr>
              <w:t xml:space="preserve"> specification</w:t>
            </w:r>
            <w:r w:rsidRPr="00ED5621">
              <w:rPr>
                <w:iCs/>
                <w:color w:val="FF0000"/>
                <w:sz w:val="20"/>
                <w:szCs w:val="20"/>
                <w:lang w:eastAsia="ko-KR"/>
              </w:rPr>
              <w:t>.</w:t>
            </w:r>
          </w:p>
          <w:p w14:paraId="2F5B578D" w14:textId="77777777" w:rsidR="00ED5621" w:rsidRPr="00ED5621" w:rsidRDefault="00ED5621" w:rsidP="00ED5621">
            <w:pPr>
              <w:numPr>
                <w:ilvl w:val="2"/>
                <w:numId w:val="5"/>
              </w:numPr>
              <w:contextualSpacing/>
              <w:rPr>
                <w:color w:val="FF0000"/>
                <w:sz w:val="20"/>
                <w:szCs w:val="20"/>
                <w:lang w:eastAsia="ko-KR"/>
              </w:rPr>
            </w:pPr>
            <w:r w:rsidRPr="00ED5621">
              <w:rPr>
                <w:rFonts w:hint="eastAsia"/>
                <w:iCs/>
                <w:color w:val="FF0000"/>
                <w:sz w:val="20"/>
                <w:szCs w:val="20"/>
                <w:lang w:eastAsia="ko-KR"/>
              </w:rPr>
              <w:t xml:space="preserve">RAN4 to confirm that T_min can be equal to </w:t>
            </w:r>
            <m:oMath>
              <m:r>
                <w:rPr>
                  <w:rFonts w:ascii="Cambria Math" w:hAnsi="Cambria Math"/>
                  <w:color w:val="FF0000"/>
                  <w:sz w:val="20"/>
                  <w:szCs w:val="20"/>
                  <w:lang w:eastAsia="ko-KR"/>
                </w:rPr>
                <m:t>m+3</m:t>
              </m:r>
              <m:sSubSup>
                <m:sSubSupPr>
                  <m:ctrlPr>
                    <w:rPr>
                      <w:rFonts w:ascii="Cambria Math" w:hAnsi="Cambria Math"/>
                      <w:bCs/>
                      <w:i/>
                      <w:color w:val="FF0000"/>
                      <w:sz w:val="20"/>
                      <w:szCs w:val="20"/>
                      <w:lang w:eastAsia="ko-KR"/>
                    </w:rPr>
                  </m:ctrlPr>
                </m:sSubSupPr>
                <m:e>
                  <m:r>
                    <w:rPr>
                      <w:rFonts w:ascii="Cambria Math" w:hAnsi="Cambria Math"/>
                      <w:color w:val="FF0000"/>
                      <w:sz w:val="20"/>
                      <w:szCs w:val="20"/>
                      <w:lang w:eastAsia="ko-KR"/>
                    </w:rPr>
                    <m:t>N</m:t>
                  </m:r>
                </m:e>
                <m:sub>
                  <m:r>
                    <m:rPr>
                      <m:nor/>
                    </m:rPr>
                    <w:rPr>
                      <w:bCs/>
                      <w:i/>
                      <w:color w:val="FF0000"/>
                      <w:sz w:val="20"/>
                      <w:szCs w:val="20"/>
                      <w:lang w:eastAsia="ko-KR"/>
                    </w:rPr>
                    <m:t>slot</m:t>
                  </m:r>
                </m:sub>
                <m:sup>
                  <m:r>
                    <m:rPr>
                      <m:nor/>
                    </m:rPr>
                    <w:rPr>
                      <w:bCs/>
                      <w:i/>
                      <w:color w:val="FF0000"/>
                      <w:sz w:val="20"/>
                      <w:szCs w:val="20"/>
                      <w:lang w:eastAsia="ko-KR"/>
                    </w:rPr>
                    <m:t>subframe</m:t>
                  </m:r>
                  <m:r>
                    <w:rPr>
                      <w:rFonts w:ascii="Cambria Math" w:hAnsi="Cambria Math"/>
                      <w:color w:val="FF0000"/>
                      <w:sz w:val="20"/>
                      <w:szCs w:val="20"/>
                      <w:lang w:eastAsia="ko-KR"/>
                    </w:rPr>
                    <m:t>,μ</m:t>
                  </m:r>
                </m:sup>
              </m:sSubSup>
            </m:oMath>
            <w:r w:rsidRPr="00ED5621">
              <w:rPr>
                <w:color w:val="FF0000"/>
                <w:sz w:val="20"/>
                <w:szCs w:val="20"/>
                <w:lang w:eastAsia="ko-KR"/>
              </w:rPr>
              <w:t>+1</w:t>
            </w:r>
          </w:p>
          <w:p w14:paraId="5E3A8E6B" w14:textId="77777777" w:rsidR="00ED5621" w:rsidRPr="00ED5621" w:rsidRDefault="00ED5621" w:rsidP="00ED5621">
            <w:pPr>
              <w:numPr>
                <w:ilvl w:val="1"/>
                <w:numId w:val="5"/>
              </w:numPr>
              <w:contextualSpacing/>
              <w:rPr>
                <w:strike/>
                <w:color w:val="FF0000"/>
                <w:sz w:val="20"/>
                <w:szCs w:val="20"/>
                <w:lang w:eastAsia="ko-KR"/>
              </w:rPr>
            </w:pPr>
            <w:r w:rsidRPr="00ED5621">
              <w:rPr>
                <w:strike/>
                <w:color w:val="FF0000"/>
                <w:sz w:val="20"/>
                <w:szCs w:val="20"/>
                <w:lang w:eastAsia="ko-KR"/>
              </w:rPr>
              <w:t>FFS: Whether the value of T is predefined or indicated/configured by gNB</w:t>
            </w:r>
          </w:p>
          <w:p w14:paraId="077682AE" w14:textId="77777777" w:rsidR="00ED5621" w:rsidRPr="00ED5621" w:rsidRDefault="00ED5621" w:rsidP="00ED5621">
            <w:pPr>
              <w:numPr>
                <w:ilvl w:val="1"/>
                <w:numId w:val="5"/>
              </w:numPr>
              <w:contextualSpacing/>
              <w:rPr>
                <w:color w:val="FF0000"/>
                <w:sz w:val="20"/>
                <w:szCs w:val="20"/>
                <w:lang w:eastAsia="ko-KR"/>
              </w:rPr>
            </w:pPr>
            <w:r w:rsidRPr="00ED5621">
              <w:rPr>
                <w:rFonts w:hint="eastAsia"/>
                <w:color w:val="FF0000"/>
                <w:sz w:val="20"/>
                <w:szCs w:val="20"/>
                <w:highlight w:val="darkYellow"/>
                <w:lang w:eastAsia="ko-KR"/>
              </w:rPr>
              <w:t>(Working assumption)</w:t>
            </w:r>
            <w:r w:rsidRPr="00ED5621">
              <w:rPr>
                <w:color w:val="FF0000"/>
                <w:sz w:val="20"/>
                <w:szCs w:val="20"/>
                <w:lang w:eastAsia="ko-KR"/>
              </w:rPr>
              <w:t xml:space="preserve"> </w:t>
            </w:r>
            <w:r w:rsidRPr="00ED5621">
              <w:rPr>
                <w:rFonts w:hint="eastAsia"/>
                <w:color w:val="FF0000"/>
                <w:sz w:val="20"/>
                <w:szCs w:val="20"/>
                <w:lang w:eastAsia="ko-KR"/>
              </w:rPr>
              <w:t>T=T_min</w:t>
            </w:r>
          </w:p>
          <w:p w14:paraId="687FFE96" w14:textId="77777777" w:rsidR="00ED5621" w:rsidRPr="00ED5621" w:rsidRDefault="00ED5621" w:rsidP="00ED5621">
            <w:pPr>
              <w:numPr>
                <w:ilvl w:val="1"/>
                <w:numId w:val="5"/>
              </w:numPr>
              <w:contextualSpacing/>
              <w:rPr>
                <w:strike/>
                <w:color w:val="FF0000"/>
                <w:sz w:val="20"/>
                <w:szCs w:val="20"/>
                <w:lang w:eastAsia="ko-KR"/>
              </w:rPr>
            </w:pPr>
            <w:r w:rsidRPr="00ED5621">
              <w:rPr>
                <w:strike/>
                <w:color w:val="FF0000"/>
                <w:sz w:val="20"/>
                <w:szCs w:val="20"/>
                <w:lang w:eastAsia="ko-KR"/>
              </w:rPr>
              <w:t>FFS: Details of “the [slot or symbol] where UE receives a signalling from gNB” or “the [slot or symbol] where UE transmits HARQ-ACK corresponding to a signalling from gNB to trigger on-demand SSB”</w:t>
            </w:r>
          </w:p>
          <w:p w14:paraId="1CEE7546" w14:textId="3EEFA1FF" w:rsidR="00ED5621" w:rsidRPr="00ED5621" w:rsidRDefault="00ED5621" w:rsidP="00ED5621">
            <w:pPr>
              <w:numPr>
                <w:ilvl w:val="0"/>
                <w:numId w:val="5"/>
              </w:numPr>
              <w:contextualSpacing/>
              <w:rPr>
                <w:sz w:val="20"/>
                <w:szCs w:val="20"/>
                <w:lang w:eastAsia="ko-KR"/>
              </w:rPr>
            </w:pPr>
            <w:r w:rsidRPr="00ED5621">
              <w:rPr>
                <w:sz w:val="20"/>
                <w:szCs w:val="20"/>
                <w:lang w:eastAsia="ko-KR"/>
              </w:rPr>
              <w:t>Above applies at least for the case where SCell with on demand SSB transmission and cell with signalling transmission have the same numerology.</w:t>
            </w:r>
          </w:p>
        </w:tc>
      </w:tr>
    </w:tbl>
    <w:p w14:paraId="3331538D" w14:textId="3B38DCCC" w:rsidR="00A52AEE" w:rsidRPr="00746DC2" w:rsidRDefault="00673E6E" w:rsidP="00746DC2">
      <w:pPr>
        <w:spacing w:beforeLines="100" w:before="240" w:afterLines="50" w:after="120"/>
        <w:jc w:val="both"/>
        <w:rPr>
          <w:b/>
          <w:lang w:eastAsia="zh-CN"/>
        </w:rPr>
      </w:pPr>
      <w:r>
        <w:rPr>
          <w:rFonts w:hint="eastAsia"/>
          <w:lang w:eastAsia="zh-CN"/>
        </w:rPr>
        <w:lastRenderedPageBreak/>
        <w:t>R</w:t>
      </w:r>
      <w:r>
        <w:rPr>
          <w:lang w:eastAsia="zh-CN"/>
        </w:rPr>
        <w:t xml:space="preserve">egarding the definition of time instance A, there can be two variants according to the agreement, i.e., being the beginning of the first slot containing either candidate SSB index 0 or the first actually transmitted SSB index. This was raised up for discussion in the last meeting, as shown in the figure. </w:t>
      </w:r>
    </w:p>
    <w:p w14:paraId="61D2F58A" w14:textId="751F9437" w:rsidR="00E513ED" w:rsidRDefault="00673E6E" w:rsidP="00746DC2">
      <w:pPr>
        <w:spacing w:afterLines="50" w:after="120"/>
        <w:jc w:val="center"/>
        <w:rPr>
          <w:lang w:eastAsia="zh-CN"/>
        </w:rPr>
      </w:pPr>
      <w:r w:rsidRPr="00673E6E">
        <w:rPr>
          <w:noProof/>
          <w:lang w:eastAsia="zh-CN"/>
        </w:rPr>
        <w:drawing>
          <wp:inline distT="0" distB="0" distL="0" distR="0" wp14:anchorId="0EF30EDA" wp14:editId="73CA541D">
            <wp:extent cx="3374390" cy="1579152"/>
            <wp:effectExtent l="0" t="0" r="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94293" cy="1588466"/>
                    </a:xfrm>
                    <a:prstGeom prst="rect">
                      <a:avLst/>
                    </a:prstGeom>
                  </pic:spPr>
                </pic:pic>
              </a:graphicData>
            </a:graphic>
          </wp:inline>
        </w:drawing>
      </w:r>
    </w:p>
    <w:p w14:paraId="65736047" w14:textId="1F786203" w:rsidR="00673E6E" w:rsidRDefault="00673E6E" w:rsidP="00673E6E">
      <w:pPr>
        <w:pStyle w:val="Caption"/>
        <w:rPr>
          <w:lang w:eastAsia="zh-CN"/>
        </w:rPr>
      </w:pPr>
      <w:r>
        <w:t>Figure</w:t>
      </w:r>
      <w:r w:rsidR="002F66CA">
        <w:t xml:space="preserve"> </w:t>
      </w:r>
      <w:r w:rsidR="002F66CA" w:rsidRPr="00746DC2">
        <w:rPr>
          <w:b w:val="0"/>
        </w:rPr>
        <w:t>2</w:t>
      </w:r>
      <w:r w:rsidRPr="00A03E3A">
        <w:rPr>
          <w:b w:val="0"/>
          <w:lang w:eastAsia="zh-CN"/>
        </w:rPr>
        <w:t xml:space="preserve">: </w:t>
      </w:r>
      <w:r>
        <w:rPr>
          <w:b w:val="0"/>
          <w:lang w:eastAsia="zh-CN"/>
        </w:rPr>
        <w:t xml:space="preserve">The two understandings of Time Instance A </w:t>
      </w:r>
      <w:r w:rsidRPr="00746DC2">
        <w:rPr>
          <w:b w:val="0"/>
          <w:lang w:eastAsia="zh-CN"/>
        </w:rPr>
        <w:t>[</w:t>
      </w:r>
      <w:r w:rsidR="00C36AA4" w:rsidRPr="00746DC2">
        <w:rPr>
          <w:b w:val="0"/>
          <w:lang w:eastAsia="zh-CN"/>
        </w:rPr>
        <w:t>1</w:t>
      </w:r>
      <w:r w:rsidRPr="00746DC2">
        <w:rPr>
          <w:b w:val="0"/>
          <w:lang w:eastAsia="zh-CN"/>
        </w:rPr>
        <w:t>]</w:t>
      </w:r>
    </w:p>
    <w:p w14:paraId="4C51A312" w14:textId="4D89E668" w:rsidR="00E513ED" w:rsidRDefault="00673E6E" w:rsidP="00746DC2">
      <w:pPr>
        <w:pStyle w:val="Caption"/>
        <w:rPr>
          <w:lang w:eastAsia="zh-CN"/>
        </w:rPr>
      </w:pPr>
      <w:r w:rsidDel="00673E6E">
        <w:rPr>
          <w:rFonts w:eastAsiaTheme="minorEastAsia"/>
          <w:noProof/>
          <w:lang w:eastAsia="zh-CN"/>
        </w:rPr>
        <w:t xml:space="preserve"> </w:t>
      </w:r>
    </w:p>
    <w:p w14:paraId="44F6BD12" w14:textId="03216A3E" w:rsidR="00DA3C32" w:rsidRDefault="00AE4C70" w:rsidP="00FF75F9">
      <w:pPr>
        <w:spacing w:afterLines="50" w:after="120"/>
        <w:jc w:val="both"/>
        <w:rPr>
          <w:lang w:eastAsia="zh-CN"/>
        </w:rPr>
      </w:pPr>
      <w:r>
        <w:rPr>
          <w:lang w:eastAsia="zh-CN"/>
        </w:rPr>
        <w:t xml:space="preserve">Notice that, </w:t>
      </w:r>
      <w:r w:rsidR="00602FA0">
        <w:rPr>
          <w:lang w:eastAsia="zh-CN"/>
        </w:rPr>
        <w:t>NR SSB’s broadcasting nature is based on ‘SSB bursts’ to reach every direction inside a cell’s coverage, and each beam position is pre-defined in certain SSB burst patterns.</w:t>
      </w:r>
      <w:r w:rsidR="007A1FF5">
        <w:rPr>
          <w:lang w:eastAsia="zh-CN"/>
        </w:rPr>
        <w:t xml:space="preserve"> When indicated with the slot containing candidate SSB index 0, UE can infer every beam’s position with </w:t>
      </w:r>
      <w:r w:rsidR="007A1FF5" w:rsidRPr="007A1FF5">
        <w:rPr>
          <w:i/>
          <w:lang w:eastAsia="zh-CN"/>
        </w:rPr>
        <w:t>ssb-PositionsInBurst</w:t>
      </w:r>
      <w:r w:rsidR="007A1FF5">
        <w:rPr>
          <w:lang w:eastAsia="zh-CN"/>
        </w:rPr>
        <w:t xml:space="preserve"> (or similar IEs as discussed in Section 3.4) even if SSB index 0 is not transmitted. On the contrary, if the slot containing the first actually transmitted SSB index is</w:t>
      </w:r>
      <w:r w:rsidR="004904B3">
        <w:rPr>
          <w:lang w:eastAsia="zh-CN"/>
        </w:rPr>
        <w:t xml:space="preserve"> agreed to be</w:t>
      </w:r>
      <w:r w:rsidR="007A1FF5">
        <w:rPr>
          <w:lang w:eastAsia="zh-CN"/>
        </w:rPr>
        <w:t xml:space="preserve"> indicated</w:t>
      </w:r>
      <w:r w:rsidR="004904B3">
        <w:rPr>
          <w:lang w:eastAsia="zh-CN"/>
        </w:rPr>
        <w:t xml:space="preserve"> in MAC CE</w:t>
      </w:r>
      <w:r w:rsidR="007A1FF5">
        <w:rPr>
          <w:lang w:eastAsia="zh-CN"/>
        </w:rPr>
        <w:t>, the indicating MAC CE may need to carry a rather long bit field, considering an extreme case that only the last candidate is sent where quite a number of slots need to be indicated (e.g., index #64 is placed in the 35</w:t>
      </w:r>
      <w:r w:rsidR="007A1FF5" w:rsidRPr="007A1FF5">
        <w:rPr>
          <w:vertAlign w:val="superscript"/>
          <w:lang w:eastAsia="zh-CN"/>
        </w:rPr>
        <w:t>th</w:t>
      </w:r>
      <w:r w:rsidR="007A1FF5">
        <w:rPr>
          <w:lang w:eastAsia="zh-CN"/>
        </w:rPr>
        <w:t xml:space="preserve"> slot in the Case E pattern). Hence, we propose, </w:t>
      </w:r>
    </w:p>
    <w:p w14:paraId="27B69E7B" w14:textId="64065B48" w:rsidR="007A1FF5" w:rsidRDefault="00430F2F" w:rsidP="007A1FF5">
      <w:pPr>
        <w:numPr>
          <w:ilvl w:val="0"/>
          <w:numId w:val="9"/>
        </w:numPr>
        <w:spacing w:afterLines="50" w:after="120"/>
        <w:ind w:left="360"/>
        <w:jc w:val="both"/>
        <w:rPr>
          <w:b/>
          <w:i/>
          <w:lang w:val="en-GB"/>
        </w:rPr>
      </w:pPr>
      <w:r>
        <w:rPr>
          <w:b/>
          <w:i/>
          <w:lang w:val="en-GB"/>
        </w:rPr>
        <w:t>M</w:t>
      </w:r>
      <w:r w:rsidR="007A1FF5">
        <w:rPr>
          <w:b/>
          <w:i/>
          <w:lang w:val="en-GB"/>
        </w:rPr>
        <w:t>odify Alt 3-1</w:t>
      </w:r>
      <w:r w:rsidR="0057582E">
        <w:rPr>
          <w:b/>
          <w:i/>
          <w:lang w:val="en-GB"/>
        </w:rPr>
        <w:t xml:space="preserve"> and confirm the working assumption of “at least”</w:t>
      </w:r>
      <w:r w:rsidR="007A1FF5">
        <w:rPr>
          <w:b/>
          <w:i/>
          <w:lang w:val="en-GB"/>
        </w:rPr>
        <w:t xml:space="preserve"> as:</w:t>
      </w:r>
    </w:p>
    <w:p w14:paraId="2EFF1DB0" w14:textId="2014FA69" w:rsidR="00D85D22" w:rsidRPr="0057582E" w:rsidRDefault="007A1FF5" w:rsidP="00746DC2">
      <w:pPr>
        <w:pStyle w:val="ListParagraph"/>
        <w:numPr>
          <w:ilvl w:val="1"/>
          <w:numId w:val="9"/>
        </w:numPr>
        <w:ind w:firstLineChars="0"/>
        <w:rPr>
          <w:lang w:val="en-GB" w:eastAsia="zh-CN"/>
        </w:rPr>
      </w:pPr>
      <w:r w:rsidRPr="007A1FF5">
        <w:rPr>
          <w:b/>
          <w:i/>
          <w:lang w:val="en-GB"/>
        </w:rPr>
        <w:t xml:space="preserve">Time instance A is the beginning of the first slot containing </w:t>
      </w:r>
      <w:r w:rsidRPr="007A1FF5">
        <w:rPr>
          <w:b/>
          <w:i/>
          <w:strike/>
          <w:color w:val="FF0000"/>
          <w:lang w:val="en-GB"/>
        </w:rPr>
        <w:t>[</w:t>
      </w:r>
      <w:r w:rsidRPr="007A1FF5">
        <w:rPr>
          <w:b/>
          <w:i/>
          <w:lang w:val="en-GB"/>
        </w:rPr>
        <w:t xml:space="preserve">candidate SSB index 0 </w:t>
      </w:r>
      <w:r w:rsidRPr="007A1FF5">
        <w:rPr>
          <w:b/>
          <w:i/>
          <w:strike/>
          <w:color w:val="FF0000"/>
          <w:lang w:val="en-GB"/>
        </w:rPr>
        <w:t>or the first actually transmitted SSB index]</w:t>
      </w:r>
      <w:r w:rsidRPr="007A1FF5">
        <w:rPr>
          <w:b/>
          <w:i/>
          <w:lang w:val="en-GB"/>
        </w:rPr>
        <w:t xml:space="preserve"> of on-demand SSB burst which is at least T slots after the slot where UE receives a signalling from gNB to indicate on-demand SSB transmission</w:t>
      </w:r>
      <w:r>
        <w:rPr>
          <w:b/>
          <w:i/>
          <w:lang w:val="en-GB"/>
        </w:rPr>
        <w:t>.</w:t>
      </w:r>
    </w:p>
    <w:p w14:paraId="4A08DCA8" w14:textId="7A67B4DB" w:rsidR="00F6142A" w:rsidRPr="00F6142A" w:rsidRDefault="00F37610" w:rsidP="00746DC2">
      <w:pPr>
        <w:spacing w:beforeLines="100" w:before="240" w:afterLines="50" w:after="120"/>
        <w:jc w:val="both"/>
        <w:rPr>
          <w:lang w:val="en-GB" w:eastAsia="zh-CN"/>
        </w:rPr>
      </w:pPr>
      <w:r w:rsidRPr="00F6142A">
        <w:rPr>
          <w:lang w:val="en-GB" w:eastAsia="zh-CN"/>
        </w:rPr>
        <w:t>Moreover,</w:t>
      </w:r>
      <w:r w:rsidR="00B378CF" w:rsidRPr="00F6142A">
        <w:rPr>
          <w:lang w:val="en-GB" w:eastAsia="zh-CN"/>
        </w:rPr>
        <w:t xml:space="preserve"> </w:t>
      </w:r>
      <w:r w:rsidR="00490D21">
        <w:rPr>
          <w:lang w:val="en-GB" w:eastAsia="zh-CN"/>
        </w:rPr>
        <w:t>d</w:t>
      </w:r>
      <w:r w:rsidR="0073477A" w:rsidRPr="00746DC2">
        <w:rPr>
          <w:lang w:val="en-GB" w:eastAsia="zh-CN"/>
        </w:rPr>
        <w:t xml:space="preserve">enote </w:t>
      </w:r>
      <m:oMath>
        <m:sSub>
          <m:sSubPr>
            <m:ctrlPr>
              <w:rPr>
                <w:rFonts w:ascii="Cambria Math" w:hAnsi="Cambria Math"/>
                <w:sz w:val="20"/>
                <w:szCs w:val="20"/>
                <w:lang w:eastAsia="ko-KR"/>
              </w:rPr>
            </m:ctrlPr>
          </m:sSubPr>
          <m:e>
            <m:r>
              <m:rPr>
                <m:sty m:val="p"/>
              </m:rPr>
              <w:rPr>
                <w:rFonts w:ascii="Cambria Math" w:hAnsi="Cambria Math" w:hint="eastAsia"/>
                <w:sz w:val="20"/>
                <w:szCs w:val="20"/>
                <w:lang w:eastAsia="ko-KR"/>
              </w:rPr>
              <m:t>T</m:t>
            </m:r>
            <m:ctrlPr>
              <w:rPr>
                <w:rFonts w:ascii="Cambria Math" w:hAnsi="Cambria Math" w:hint="eastAsia"/>
                <w:sz w:val="20"/>
                <w:szCs w:val="20"/>
                <w:lang w:eastAsia="ko-KR"/>
              </w:rPr>
            </m:ctrlPr>
          </m:e>
          <m:sub>
            <m:r>
              <w:rPr>
                <w:rFonts w:ascii="Cambria Math" w:hAnsi="Cambria Math"/>
                <w:sz w:val="20"/>
                <w:szCs w:val="20"/>
                <w:lang w:eastAsia="ko-KR"/>
              </w:rPr>
              <m:t>1</m:t>
            </m:r>
          </m:sub>
        </m:sSub>
      </m:oMath>
      <w:r w:rsidR="0073477A" w:rsidRPr="00746DC2">
        <w:rPr>
          <w:lang w:val="en-GB" w:eastAsia="zh-CN"/>
        </w:rPr>
        <w:t xml:space="preserve"> as the interval in between the time instance when UE receives the signalling indicating on-demand SSB and time instance A.</w:t>
      </w:r>
      <w:r w:rsidR="00490D21">
        <w:rPr>
          <w:rFonts w:hint="eastAsia"/>
          <w:lang w:val="en-GB" w:eastAsia="zh-CN"/>
        </w:rPr>
        <w:t xml:space="preserve"> </w:t>
      </w:r>
      <w:r w:rsidR="00490D21">
        <w:rPr>
          <w:lang w:val="en-GB" w:eastAsia="zh-CN"/>
        </w:rPr>
        <w:t>I</w:t>
      </w:r>
      <w:r w:rsidR="00B378CF" w:rsidRPr="00F6142A">
        <w:rPr>
          <w:lang w:val="en-GB" w:eastAsia="zh-CN"/>
        </w:rPr>
        <w:t>f the</w:t>
      </w:r>
      <w:r w:rsidR="0057582E">
        <w:rPr>
          <w:lang w:val="en-GB" w:eastAsia="zh-CN"/>
        </w:rPr>
        <w:t xml:space="preserve"> remaining</w:t>
      </w:r>
      <w:r w:rsidR="00B378CF" w:rsidRPr="00F6142A">
        <w:rPr>
          <w:lang w:val="en-GB" w:eastAsia="zh-CN"/>
        </w:rPr>
        <w:t xml:space="preserve"> working assumption</w:t>
      </w:r>
      <w:r w:rsidR="0057582E">
        <w:rPr>
          <w:lang w:val="en-GB" w:eastAsia="zh-CN"/>
        </w:rPr>
        <w:t>s</w:t>
      </w:r>
      <w:r w:rsidR="00B378CF" w:rsidRPr="00F6142A">
        <w:rPr>
          <w:lang w:val="en-GB" w:eastAsia="zh-CN"/>
        </w:rPr>
        <w:t xml:space="preserve"> </w:t>
      </w:r>
      <w:r w:rsidR="0057582E">
        <w:rPr>
          <w:lang w:val="en-GB" w:eastAsia="zh-CN"/>
        </w:rPr>
        <w:t>are</w:t>
      </w:r>
      <w:r w:rsidR="00B378CF" w:rsidRPr="00F6142A">
        <w:rPr>
          <w:lang w:val="en-GB" w:eastAsia="zh-CN"/>
        </w:rPr>
        <w:t xml:space="preserve"> confirmed then the </w:t>
      </w:r>
      <w:r w:rsidR="00A75AF3" w:rsidRPr="00F6142A">
        <w:rPr>
          <w:lang w:val="en-GB" w:eastAsia="zh-CN"/>
        </w:rPr>
        <w:t xml:space="preserve">value of T will be </w:t>
      </w:r>
      <m:oMath>
        <m:sSub>
          <m:sSubPr>
            <m:ctrlPr>
              <w:rPr>
                <w:rFonts w:ascii="Cambria Math" w:hAnsi="Cambria Math"/>
                <w:sz w:val="18"/>
                <w:szCs w:val="20"/>
                <w:lang w:eastAsia="ko-KR"/>
              </w:rPr>
            </m:ctrlPr>
          </m:sSubPr>
          <m:e>
            <m:r>
              <m:rPr>
                <m:sty m:val="p"/>
              </m:rPr>
              <w:rPr>
                <w:rFonts w:ascii="Cambria Math" w:hAnsi="Cambria Math"/>
                <w:sz w:val="18"/>
                <w:szCs w:val="20"/>
                <w:lang w:eastAsia="ko-KR"/>
              </w:rPr>
              <m:t>T</m:t>
            </m:r>
            <m:ctrlPr>
              <w:rPr>
                <w:rFonts w:ascii="Cambria Math" w:hAnsi="Cambria Math" w:hint="eastAsia"/>
                <w:sz w:val="18"/>
                <w:szCs w:val="20"/>
                <w:lang w:eastAsia="ko-KR"/>
              </w:rPr>
            </m:ctrlPr>
          </m:e>
          <m:sub>
            <m:r>
              <w:rPr>
                <w:rFonts w:ascii="Cambria Math" w:hAnsi="Cambria Math"/>
                <w:sz w:val="18"/>
                <w:szCs w:val="20"/>
                <w:lang w:eastAsia="ko-KR"/>
              </w:rPr>
              <m:t>min</m:t>
            </m:r>
          </m:sub>
        </m:sSub>
        <m:r>
          <w:rPr>
            <w:rFonts w:ascii="Cambria Math" w:hAnsi="Cambria Math"/>
            <w:sz w:val="18"/>
            <w:szCs w:val="20"/>
            <w:lang w:eastAsia="ko-KR"/>
          </w:rPr>
          <m:t>=</m:t>
        </m:r>
        <m:sSubSup>
          <m:sSubSupPr>
            <m:ctrlPr>
              <w:rPr>
                <w:rFonts w:ascii="Cambria Math" w:hAnsi="Cambria Math"/>
                <w:i/>
                <w:sz w:val="21"/>
                <w:lang w:val="en-GB"/>
              </w:rPr>
            </m:ctrlPr>
          </m:sSubSupPr>
          <m:e>
            <m:r>
              <w:rPr>
                <w:rFonts w:ascii="Cambria Math" w:hAnsi="Cambria Math"/>
                <w:sz w:val="21"/>
                <w:lang w:val="en-GB"/>
              </w:rPr>
              <m:t>m+3 N</m:t>
            </m:r>
          </m:e>
          <m:sub>
            <m:r>
              <m:rPr>
                <m:nor/>
              </m:rPr>
              <w:rPr>
                <w:sz w:val="21"/>
                <w:lang w:val="en-GB"/>
              </w:rPr>
              <m:t>slot</m:t>
            </m:r>
          </m:sub>
          <m:sup>
            <m:r>
              <m:rPr>
                <m:nor/>
              </m:rPr>
              <w:rPr>
                <w:sz w:val="21"/>
                <w:lang w:val=""/>
              </w:rPr>
              <m:t>subframe</m:t>
            </m:r>
            <m:r>
              <m:rPr>
                <m:sty m:val="p"/>
              </m:rPr>
              <w:rPr>
                <w:rFonts w:ascii="Cambria Math" w:hAnsi="Cambria Math"/>
                <w:sz w:val="21"/>
                <w:lang w:val=""/>
              </w:rPr>
              <m:t>,</m:t>
            </m:r>
            <m:r>
              <w:rPr>
                <w:rFonts w:ascii="Cambria Math" w:hAnsi="Cambria Math"/>
                <w:sz w:val="21"/>
                <w:lang w:val=""/>
              </w:rPr>
              <m:t>μ</m:t>
            </m:r>
          </m:sup>
        </m:sSubSup>
        <m:r>
          <w:rPr>
            <w:rFonts w:ascii="Cambria Math" w:hAnsi="Cambria Math"/>
            <w:sz w:val="21"/>
            <w:lang w:val="en-GB"/>
          </w:rPr>
          <m:t>+1</m:t>
        </m:r>
      </m:oMath>
      <w:r w:rsidR="00A75AF3" w:rsidRPr="00F6142A">
        <w:rPr>
          <w:lang w:val="en-GB"/>
        </w:rPr>
        <w:t xml:space="preserve">, </w:t>
      </w:r>
      <w:r w:rsidR="0057582E">
        <w:rPr>
          <w:lang w:val="en-GB"/>
        </w:rPr>
        <w:t xml:space="preserve">and </w:t>
      </w:r>
      <w:r w:rsidR="00A75AF3" w:rsidRPr="00F6142A">
        <w:rPr>
          <w:lang w:val="en-GB"/>
        </w:rPr>
        <w:t xml:space="preserve">the </w:t>
      </w:r>
      <w:r w:rsidR="00490D21">
        <w:rPr>
          <w:lang w:val="en-GB"/>
        </w:rPr>
        <w:t xml:space="preserve">value of </w:t>
      </w:r>
      <w:r w:rsidR="00A75AF3" w:rsidRPr="00F6142A">
        <w:rPr>
          <w:lang w:val="en-GB"/>
        </w:rPr>
        <w:t xml:space="preserve"> </w:t>
      </w:r>
      <w:r w:rsidR="00490D21" w:rsidRPr="00746DC2">
        <w:rPr>
          <w:lang w:val="en-GB"/>
        </w:rPr>
        <w:t>(</w:t>
      </w:r>
      <m:oMath>
        <m:sSub>
          <m:sSubPr>
            <m:ctrlPr>
              <w:rPr>
                <w:rFonts w:ascii="Cambria Math" w:hAnsi="Cambria Math"/>
                <w:sz w:val="20"/>
                <w:szCs w:val="20"/>
                <w:lang w:eastAsia="ko-KR"/>
              </w:rPr>
            </m:ctrlPr>
          </m:sSubPr>
          <m:e>
            <m:r>
              <m:rPr>
                <m:sty m:val="p"/>
              </m:rPr>
              <w:rPr>
                <w:rFonts w:ascii="Cambria Math" w:hAnsi="Cambria Math" w:hint="eastAsia"/>
                <w:sz w:val="20"/>
                <w:szCs w:val="20"/>
                <w:lang w:eastAsia="ko-KR"/>
              </w:rPr>
              <m:t>T</m:t>
            </m:r>
            <m:ctrlPr>
              <w:rPr>
                <w:rFonts w:ascii="Cambria Math" w:hAnsi="Cambria Math" w:hint="eastAsia"/>
                <w:sz w:val="20"/>
                <w:szCs w:val="20"/>
                <w:lang w:eastAsia="ko-KR"/>
              </w:rPr>
            </m:ctrlPr>
          </m:e>
          <m:sub>
            <m:r>
              <w:rPr>
                <w:rFonts w:ascii="Cambria Math" w:hAnsi="Cambria Math"/>
                <w:sz w:val="20"/>
                <w:szCs w:val="20"/>
                <w:lang w:eastAsia="ko-KR"/>
              </w:rPr>
              <m:t>1</m:t>
            </m:r>
          </m:sub>
        </m:sSub>
      </m:oMath>
      <w:r w:rsidR="00490D21" w:rsidRPr="00746DC2">
        <w:rPr>
          <w:lang w:val="en-GB"/>
        </w:rPr>
        <w:t xml:space="preserve">- </w:t>
      </w:r>
      <m:oMath>
        <m:sSub>
          <m:sSubPr>
            <m:ctrlPr>
              <w:rPr>
                <w:rFonts w:ascii="Cambria Math" w:hAnsi="Cambria Math"/>
                <w:sz w:val="20"/>
                <w:szCs w:val="20"/>
                <w:lang w:eastAsia="ko-KR"/>
              </w:rPr>
            </m:ctrlPr>
          </m:sSubPr>
          <m:e>
            <m:r>
              <m:rPr>
                <m:sty m:val="p"/>
              </m:rPr>
              <w:rPr>
                <w:rFonts w:ascii="Cambria Math" w:hAnsi="Cambria Math" w:hint="eastAsia"/>
                <w:sz w:val="20"/>
                <w:szCs w:val="20"/>
                <w:lang w:eastAsia="ko-KR"/>
              </w:rPr>
              <m:t>T</m:t>
            </m:r>
            <m:ctrlPr>
              <w:rPr>
                <w:rFonts w:ascii="Cambria Math" w:hAnsi="Cambria Math" w:hint="eastAsia"/>
                <w:sz w:val="20"/>
                <w:szCs w:val="20"/>
                <w:lang w:eastAsia="ko-KR"/>
              </w:rPr>
            </m:ctrlPr>
          </m:e>
          <m:sub>
            <m:r>
              <w:rPr>
                <w:rFonts w:ascii="Cambria Math" w:hAnsi="Cambria Math"/>
                <w:sz w:val="20"/>
                <w:szCs w:val="20"/>
                <w:lang w:eastAsia="ko-KR"/>
              </w:rPr>
              <m:t>min</m:t>
            </m:r>
          </m:sub>
        </m:sSub>
      </m:oMath>
      <w:r w:rsidR="00490D21" w:rsidRPr="00746DC2">
        <w:rPr>
          <w:lang w:val="en-GB"/>
        </w:rPr>
        <w:t xml:space="preserve">) </w:t>
      </w:r>
      <w:r w:rsidR="00A75AF3" w:rsidRPr="00F6142A">
        <w:rPr>
          <w:lang w:val="en-GB"/>
        </w:rPr>
        <w:t>need</w:t>
      </w:r>
      <w:r w:rsidR="00F6142A" w:rsidRPr="00F6142A">
        <w:rPr>
          <w:lang w:val="en-GB"/>
        </w:rPr>
        <w:t>s</w:t>
      </w:r>
      <w:r w:rsidR="00A75AF3" w:rsidRPr="00F6142A">
        <w:rPr>
          <w:lang w:val="en-GB"/>
        </w:rPr>
        <w:t xml:space="preserve"> to be know</w:t>
      </w:r>
      <w:r w:rsidR="00B50679" w:rsidRPr="00F6142A">
        <w:rPr>
          <w:lang w:val="en-GB"/>
        </w:rPr>
        <w:t>n</w:t>
      </w:r>
      <w:r w:rsidR="00A75AF3" w:rsidRPr="00F6142A">
        <w:rPr>
          <w:lang w:val="en-GB"/>
        </w:rPr>
        <w:t xml:space="preserve"> to the UE. </w:t>
      </w:r>
      <w:r w:rsidR="00F6142A" w:rsidRPr="00F6142A">
        <w:rPr>
          <w:lang w:val="en-GB"/>
        </w:rPr>
        <w:t xml:space="preserve">This is due to the reason that, if UE is not aware of time instance A, it needs to blindly start </w:t>
      </w:r>
      <w:r w:rsidR="00F6142A" w:rsidRPr="00F6142A">
        <w:rPr>
          <w:lang w:val="en-GB"/>
        </w:rPr>
        <w:lastRenderedPageBreak/>
        <w:t>searching for SSBs, which is not</w:t>
      </w:r>
      <w:r w:rsidR="00F6142A" w:rsidRPr="00F6142A">
        <w:rPr>
          <w:lang w:val="en-GB" w:eastAsia="zh-CN"/>
        </w:rPr>
        <w:t xml:space="preserve"> optimal for UE power consumption and should be avoided. Hence, the value difference between time instance A and time T should be indicated </w:t>
      </w:r>
      <w:r w:rsidR="0057582E">
        <w:rPr>
          <w:lang w:val="en-GB" w:eastAsia="zh-CN"/>
        </w:rPr>
        <w:t>along with the</w:t>
      </w:r>
      <w:r w:rsidR="00F6142A" w:rsidRPr="00F6142A">
        <w:rPr>
          <w:lang w:val="en-GB" w:eastAsia="zh-CN"/>
        </w:rPr>
        <w:t xml:space="preserve"> dynamic</w:t>
      </w:r>
      <w:r w:rsidR="0057582E">
        <w:rPr>
          <w:lang w:val="en-GB" w:eastAsia="zh-CN"/>
        </w:rPr>
        <w:t xml:space="preserve"> indication of SSB activation MAC-CE.</w:t>
      </w:r>
      <w:r w:rsidR="00F6142A" w:rsidRPr="00F6142A">
        <w:rPr>
          <w:lang w:val="en-GB" w:eastAsia="zh-CN"/>
        </w:rPr>
        <w:t xml:space="preserve"> Hence, we propose: </w:t>
      </w:r>
    </w:p>
    <w:p w14:paraId="442077E3" w14:textId="26C68A61" w:rsidR="00C36AA4" w:rsidRPr="00746DC2" w:rsidRDefault="00E20312" w:rsidP="00746DC2">
      <w:pPr>
        <w:numPr>
          <w:ilvl w:val="0"/>
          <w:numId w:val="9"/>
        </w:numPr>
        <w:spacing w:afterLines="50" w:after="120"/>
        <w:ind w:left="360"/>
        <w:jc w:val="both"/>
        <w:rPr>
          <w:b/>
          <w:i/>
          <w:lang w:val="en-GB"/>
        </w:rPr>
      </w:pPr>
      <w:bookmarkStart w:id="5" w:name="_Hlk178501989"/>
      <w:r>
        <w:rPr>
          <w:b/>
          <w:i/>
          <w:lang w:val="en-GB"/>
        </w:rPr>
        <w:t>Denote T</w:t>
      </w:r>
      <w:r w:rsidRPr="00746DC2">
        <w:rPr>
          <w:b/>
          <w:i/>
          <w:vertAlign w:val="subscript"/>
          <w:lang w:val="en-GB"/>
        </w:rPr>
        <w:t>1</w:t>
      </w:r>
      <w:r>
        <w:rPr>
          <w:b/>
          <w:i/>
          <w:lang w:val="en-GB"/>
        </w:rPr>
        <w:t xml:space="preserve"> as the interval in between the time instance when UE receives the signalling indicating on-demand SSB and time instance A. The value of (T</w:t>
      </w:r>
      <w:r w:rsidRPr="000C7637">
        <w:rPr>
          <w:b/>
          <w:i/>
          <w:vertAlign w:val="subscript"/>
          <w:lang w:val="en-GB"/>
        </w:rPr>
        <w:t>1</w:t>
      </w:r>
      <w:r>
        <w:rPr>
          <w:b/>
          <w:i/>
          <w:lang w:val="en-GB"/>
        </w:rPr>
        <w:t>-</w:t>
      </w:r>
      <w:r w:rsidRPr="00E20312">
        <w:rPr>
          <w:b/>
          <w:i/>
          <w:lang w:val="en-GB"/>
        </w:rPr>
        <w:t xml:space="preserve"> </w:t>
      </w:r>
      <w:r>
        <w:rPr>
          <w:b/>
          <w:i/>
          <w:lang w:val="en-GB"/>
        </w:rPr>
        <w:t>T</w:t>
      </w:r>
      <w:r>
        <w:rPr>
          <w:b/>
          <w:i/>
          <w:vertAlign w:val="subscript"/>
          <w:lang w:val="en-GB"/>
        </w:rPr>
        <w:t>min</w:t>
      </w:r>
      <w:r>
        <w:rPr>
          <w:b/>
          <w:i/>
          <w:lang w:val="en-GB"/>
        </w:rPr>
        <w:t xml:space="preserve">) </w:t>
      </w:r>
      <w:r w:rsidR="0057582E">
        <w:rPr>
          <w:b/>
          <w:i/>
          <w:lang w:val="en-GB"/>
        </w:rPr>
        <w:t>is</w:t>
      </w:r>
      <w:r>
        <w:rPr>
          <w:b/>
          <w:i/>
          <w:lang w:val="en-GB"/>
        </w:rPr>
        <w:t xml:space="preserve"> dynamically indicated to UE</w:t>
      </w:r>
      <w:r w:rsidR="0057582E">
        <w:rPr>
          <w:b/>
          <w:i/>
          <w:lang w:val="en-GB"/>
        </w:rPr>
        <w:t xml:space="preserve"> by the same MAC-CE indicating SSB</w:t>
      </w:r>
      <w:r>
        <w:rPr>
          <w:b/>
          <w:i/>
          <w:lang w:val="en-GB"/>
        </w:rPr>
        <w:t>.</w:t>
      </w:r>
      <w:r w:rsidR="00C36AA4">
        <w:rPr>
          <w:b/>
          <w:i/>
          <w:lang w:val="en-GB"/>
        </w:rPr>
        <w:t xml:space="preserve"> </w:t>
      </w:r>
      <w:bookmarkEnd w:id="5"/>
    </w:p>
    <w:p w14:paraId="666B40D1" w14:textId="77777777" w:rsidR="00C36AA4" w:rsidRDefault="00C36AA4" w:rsidP="00746DC2">
      <w:pPr>
        <w:spacing w:afterLines="50" w:after="120"/>
        <w:ind w:left="360"/>
        <w:jc w:val="both"/>
        <w:rPr>
          <w:lang w:eastAsia="zh-CN"/>
        </w:rPr>
      </w:pPr>
    </w:p>
    <w:p w14:paraId="14CB596C" w14:textId="0B160284" w:rsidR="00804B9B" w:rsidRDefault="00804B9B" w:rsidP="00037265">
      <w:pPr>
        <w:pStyle w:val="Heading1"/>
        <w:spacing w:before="0" w:afterLines="50" w:after="120"/>
        <w:rPr>
          <w:lang w:eastAsia="zh-CN"/>
        </w:rPr>
      </w:pPr>
      <w:r>
        <w:rPr>
          <w:rFonts w:hint="eastAsia"/>
          <w:lang w:eastAsia="zh-CN"/>
        </w:rPr>
        <w:t>O</w:t>
      </w:r>
      <w:r>
        <w:rPr>
          <w:lang w:eastAsia="zh-CN"/>
        </w:rPr>
        <w:t>n collision between on-demand SSB and other signals</w:t>
      </w:r>
    </w:p>
    <w:p w14:paraId="61C487CA" w14:textId="0465FECE" w:rsidR="00037265" w:rsidRPr="00037265" w:rsidRDefault="00FF73C8" w:rsidP="00746DC2">
      <w:pPr>
        <w:jc w:val="both"/>
        <w:rPr>
          <w:lang w:eastAsia="zh-CN"/>
        </w:rPr>
      </w:pPr>
      <w:r>
        <w:rPr>
          <w:lang w:eastAsia="zh-CN"/>
        </w:rPr>
        <w:t xml:space="preserve">Though being </w:t>
      </w:r>
      <w:r w:rsidR="00037265">
        <w:rPr>
          <w:lang w:eastAsia="zh-CN"/>
        </w:rPr>
        <w:t>a signal that can be indicated in a user-specific manner (via dedicated RRC messages or MAC CE)</w:t>
      </w:r>
      <w:r>
        <w:rPr>
          <w:lang w:eastAsia="zh-CN"/>
        </w:rPr>
        <w:t xml:space="preserve">, </w:t>
      </w:r>
      <w:r w:rsidR="00FD2262">
        <w:rPr>
          <w:lang w:eastAsia="zh-CN"/>
        </w:rPr>
        <w:t>on-demand SSB should be considered as cell-specific and it can be served for more than one UEs to avoid multiple transmissions from gNB’s point of view. That is to say, gNB may not be able to freely adjust the on-demand SSB to avoid collision with other signals.</w:t>
      </w:r>
      <w:r w:rsidR="00FD2262" w:rsidDel="00FF73C8">
        <w:rPr>
          <w:lang w:eastAsia="zh-CN"/>
        </w:rPr>
        <w:t xml:space="preserve"> </w:t>
      </w:r>
      <w:r w:rsidR="00FD2262">
        <w:rPr>
          <w:lang w:eastAsia="zh-CN"/>
        </w:rPr>
        <w:t>I</w:t>
      </w:r>
      <w:r w:rsidR="00B132C9">
        <w:rPr>
          <w:lang w:eastAsia="zh-CN"/>
        </w:rPr>
        <w:t xml:space="preserve">t is important to scrutinize such topic in case </w:t>
      </w:r>
      <w:r w:rsidR="00A52AEE">
        <w:rPr>
          <w:lang w:eastAsia="zh-CN"/>
        </w:rPr>
        <w:t>our</w:t>
      </w:r>
      <w:r w:rsidR="009C68AC">
        <w:rPr>
          <w:lang w:eastAsia="zh-CN"/>
        </w:rPr>
        <w:t xml:space="preserve"> new Rel-19 design would negatively impact the </w:t>
      </w:r>
      <w:r w:rsidR="00A52AEE">
        <w:rPr>
          <w:lang w:eastAsia="zh-CN"/>
        </w:rPr>
        <w:t xml:space="preserve">overall </w:t>
      </w:r>
      <w:r w:rsidR="009C68AC">
        <w:rPr>
          <w:lang w:eastAsia="zh-CN"/>
        </w:rPr>
        <w:t>NR system performance.</w:t>
      </w:r>
    </w:p>
    <w:p w14:paraId="188D5E6E" w14:textId="05B04163" w:rsidR="00804B9B" w:rsidRDefault="00037265" w:rsidP="00746DC2">
      <w:pPr>
        <w:pStyle w:val="Heading2"/>
        <w:spacing w:afterLines="50" w:after="120"/>
        <w:ind w:left="578" w:hanging="578"/>
        <w:jc w:val="both"/>
        <w:rPr>
          <w:lang w:eastAsia="zh-CN"/>
        </w:rPr>
      </w:pPr>
      <w:r>
        <w:rPr>
          <w:rFonts w:hint="eastAsia"/>
          <w:lang w:eastAsia="zh-CN"/>
        </w:rPr>
        <w:t>O</w:t>
      </w:r>
      <w:r>
        <w:rPr>
          <w:lang w:eastAsia="zh-CN"/>
        </w:rPr>
        <w:t xml:space="preserve">n-demand SSB colliding with </w:t>
      </w:r>
      <w:r w:rsidR="001D2542">
        <w:rPr>
          <w:lang w:eastAsia="zh-CN"/>
        </w:rPr>
        <w:t>always-on</w:t>
      </w:r>
      <w:r>
        <w:rPr>
          <w:lang w:eastAsia="zh-CN"/>
        </w:rPr>
        <w:t xml:space="preserve"> SSB</w:t>
      </w:r>
    </w:p>
    <w:p w14:paraId="5A3E71DF" w14:textId="60E2859F" w:rsidR="00B47FEF" w:rsidRPr="00A218C8" w:rsidRDefault="00A4283D" w:rsidP="00746DC2">
      <w:pPr>
        <w:spacing w:afterLines="50" w:after="120"/>
        <w:jc w:val="both"/>
        <w:rPr>
          <w:lang w:eastAsia="zh-CN"/>
        </w:rPr>
      </w:pPr>
      <w:r>
        <w:rPr>
          <w:lang w:eastAsia="zh-CN"/>
        </w:rPr>
        <w:t>On a cell where always-on SSB is present</w:t>
      </w:r>
      <w:r w:rsidR="00A772B7">
        <w:rPr>
          <w:lang w:eastAsia="zh-CN"/>
        </w:rPr>
        <w:t xml:space="preserve">, </w:t>
      </w:r>
      <w:r w:rsidR="001D2542">
        <w:rPr>
          <w:lang w:eastAsia="zh-CN"/>
        </w:rPr>
        <w:t>on-demand SSB</w:t>
      </w:r>
      <w:r w:rsidR="004E7D1F">
        <w:rPr>
          <w:lang w:eastAsia="zh-CN"/>
        </w:rPr>
        <w:t>s</w:t>
      </w:r>
      <w:r w:rsidR="001D2542">
        <w:rPr>
          <w:lang w:eastAsia="zh-CN"/>
        </w:rPr>
        <w:t xml:space="preserve"> and always-on SSB</w:t>
      </w:r>
      <w:r w:rsidR="004E7D1F">
        <w:rPr>
          <w:lang w:eastAsia="zh-CN"/>
        </w:rPr>
        <w:t>s</w:t>
      </w:r>
      <w:r w:rsidR="001D2542">
        <w:rPr>
          <w:lang w:eastAsia="zh-CN"/>
        </w:rPr>
        <w:t xml:space="preserve"> are placed in the resource grid according to the </w:t>
      </w:r>
      <w:r w:rsidR="004E7D1F">
        <w:rPr>
          <w:lang w:eastAsia="zh-CN"/>
        </w:rPr>
        <w:t>configuration. S</w:t>
      </w:r>
      <w:r w:rsidR="00156934">
        <w:rPr>
          <w:lang w:eastAsia="zh-CN"/>
        </w:rPr>
        <w:t xml:space="preserve">tarting from </w:t>
      </w:r>
      <w:r w:rsidR="001D2542">
        <w:rPr>
          <w:lang w:eastAsia="zh-CN"/>
        </w:rPr>
        <w:t>the time when on-demand SSB is triggered</w:t>
      </w:r>
      <w:r w:rsidR="004E7D1F">
        <w:rPr>
          <w:lang w:eastAsia="zh-CN"/>
        </w:rPr>
        <w:t xml:space="preserve">, there </w:t>
      </w:r>
      <w:r w:rsidR="001E3E53">
        <w:rPr>
          <w:lang w:eastAsia="zh-CN"/>
        </w:rPr>
        <w:t xml:space="preserve">will be many collision cases, partially or fully, in time, frequency, or both. </w:t>
      </w:r>
    </w:p>
    <w:p w14:paraId="708E472A" w14:textId="7BAE017D" w:rsidR="008211D2" w:rsidRDefault="003B6976" w:rsidP="00746DC2">
      <w:pPr>
        <w:spacing w:afterLines="50" w:after="120"/>
        <w:jc w:val="both"/>
        <w:rPr>
          <w:lang w:eastAsia="zh-CN"/>
        </w:rPr>
      </w:pPr>
      <w:r>
        <w:rPr>
          <w:rFonts w:hint="eastAsia"/>
          <w:lang w:eastAsia="zh-CN"/>
        </w:rPr>
        <w:t>T</w:t>
      </w:r>
      <w:r>
        <w:rPr>
          <w:lang w:eastAsia="zh-CN"/>
        </w:rPr>
        <w:t>o avoid collision</w:t>
      </w:r>
      <w:r w:rsidR="008211D2">
        <w:rPr>
          <w:lang w:eastAsia="zh-CN"/>
        </w:rPr>
        <w:t xml:space="preserve"> in both time and frequency domain</w:t>
      </w:r>
      <w:r>
        <w:rPr>
          <w:lang w:eastAsia="zh-CN"/>
        </w:rPr>
        <w:t>, priorit</w:t>
      </w:r>
      <w:r w:rsidR="001E3E53">
        <w:rPr>
          <w:lang w:eastAsia="zh-CN"/>
        </w:rPr>
        <w:t>ies based</w:t>
      </w:r>
      <w:r w:rsidR="008211D2">
        <w:rPr>
          <w:lang w:eastAsia="zh-CN"/>
        </w:rPr>
        <w:t>,</w:t>
      </w:r>
      <w:r w:rsidR="001E3E53">
        <w:rPr>
          <w:lang w:eastAsia="zh-CN"/>
        </w:rPr>
        <w:t xml:space="preserve"> e.g., a</w:t>
      </w:r>
      <w:r w:rsidR="001E3E53" w:rsidRPr="003B6976">
        <w:rPr>
          <w:lang w:eastAsia="zh-CN"/>
        </w:rPr>
        <w:t>lways-on SSB can be prioritized over on-demand SSB</w:t>
      </w:r>
      <w:r w:rsidR="001E3E53">
        <w:rPr>
          <w:lang w:eastAsia="zh-CN"/>
        </w:rPr>
        <w:t xml:space="preserve"> if collision happens in both time/frequency domain or avoidance-based rules can be defined</w:t>
      </w:r>
      <w:r w:rsidR="008211D2">
        <w:rPr>
          <w:lang w:eastAsia="zh-CN"/>
        </w:rPr>
        <w:t>,</w:t>
      </w:r>
      <w:r w:rsidR="001E3E53">
        <w:rPr>
          <w:lang w:eastAsia="zh-CN"/>
        </w:rPr>
        <w:t xml:space="preserve"> e.g., UE </w:t>
      </w:r>
      <w:r w:rsidR="009D527B">
        <w:rPr>
          <w:lang w:eastAsia="zh-CN"/>
        </w:rPr>
        <w:t>does</w:t>
      </w:r>
      <w:r w:rsidR="001E3E53">
        <w:rPr>
          <w:lang w:eastAsia="zh-CN"/>
        </w:rPr>
        <w:t xml:space="preserve"> not expect </w:t>
      </w:r>
      <w:r w:rsidR="009D527B">
        <w:rPr>
          <w:lang w:eastAsia="zh-CN"/>
        </w:rPr>
        <w:t xml:space="preserve">the </w:t>
      </w:r>
      <w:r w:rsidR="001E3E53">
        <w:rPr>
          <w:lang w:eastAsia="zh-CN"/>
        </w:rPr>
        <w:t xml:space="preserve">SSBs to collide in both time and frequency and gNB should guarantee that.  </w:t>
      </w:r>
    </w:p>
    <w:p w14:paraId="67FF4BF1" w14:textId="4E275C53" w:rsidR="00314D49" w:rsidRDefault="008211D2" w:rsidP="00746DC2">
      <w:pPr>
        <w:spacing w:afterLines="50" w:after="120"/>
        <w:jc w:val="both"/>
        <w:rPr>
          <w:lang w:eastAsia="zh-CN"/>
        </w:rPr>
      </w:pPr>
      <w:r>
        <w:rPr>
          <w:rFonts w:hint="eastAsia"/>
          <w:lang w:eastAsia="zh-CN"/>
        </w:rPr>
        <w:t>F</w:t>
      </w:r>
      <w:r>
        <w:rPr>
          <w:lang w:eastAsia="zh-CN"/>
        </w:rPr>
        <w:t xml:space="preserve">urthermore, for the case where collision only happens in time domain, a </w:t>
      </w:r>
      <w:r w:rsidR="004E7464">
        <w:rPr>
          <w:lang w:eastAsia="zh-CN"/>
        </w:rPr>
        <w:t>priority</w:t>
      </w:r>
      <w:r>
        <w:rPr>
          <w:lang w:eastAsia="zh-CN"/>
        </w:rPr>
        <w:t xml:space="preserve">-based </w:t>
      </w:r>
      <w:r w:rsidR="004E7464">
        <w:rPr>
          <w:lang w:eastAsia="zh-CN"/>
        </w:rPr>
        <w:t xml:space="preserve">rule </w:t>
      </w:r>
      <w:r>
        <w:rPr>
          <w:lang w:eastAsia="zh-CN"/>
        </w:rPr>
        <w:t xml:space="preserve">can also be defined, e.g., UE is not expected to monitor always-on SSB after on-demand SSB is indicated for it. This is due to the reason that simultaneous monitoring two SSBs in different frequencies can be meaningless and </w:t>
      </w:r>
      <w:r w:rsidR="004E7464">
        <w:rPr>
          <w:lang w:eastAsia="zh-CN"/>
        </w:rPr>
        <w:t xml:space="preserve">is </w:t>
      </w:r>
      <w:r>
        <w:rPr>
          <w:lang w:eastAsia="zh-CN"/>
        </w:rPr>
        <w:t>a waste for UE processing.</w:t>
      </w:r>
    </w:p>
    <w:p w14:paraId="26018593" w14:textId="491E3163" w:rsidR="00A52AEE" w:rsidRPr="002F66CA" w:rsidRDefault="006109F1" w:rsidP="00746DC2">
      <w:pPr>
        <w:numPr>
          <w:ilvl w:val="0"/>
          <w:numId w:val="9"/>
        </w:numPr>
        <w:spacing w:afterLines="50" w:after="120"/>
        <w:ind w:left="357" w:hanging="357"/>
        <w:jc w:val="both"/>
        <w:rPr>
          <w:b/>
          <w:i/>
          <w:lang w:val="en-GB"/>
        </w:rPr>
      </w:pPr>
      <w:r>
        <w:rPr>
          <w:b/>
          <w:i/>
          <w:lang w:val="en-GB" w:eastAsia="zh-CN"/>
        </w:rPr>
        <w:t xml:space="preserve">RAN1 to </w:t>
      </w:r>
      <w:r w:rsidR="00717DE6">
        <w:rPr>
          <w:rFonts w:hint="eastAsia"/>
          <w:b/>
          <w:i/>
          <w:lang w:val="en-GB" w:eastAsia="zh-CN"/>
        </w:rPr>
        <w:t>consider</w:t>
      </w:r>
      <w:r w:rsidR="00717DE6">
        <w:rPr>
          <w:b/>
          <w:i/>
          <w:lang w:val="en-GB" w:eastAsia="zh-CN"/>
        </w:rPr>
        <w:t xml:space="preserve"> the collision handling between on-demand SSB and always-on SSB on a cell</w:t>
      </w:r>
      <w:r>
        <w:rPr>
          <w:b/>
          <w:i/>
          <w:lang w:val="en-GB"/>
        </w:rPr>
        <w:t>.</w:t>
      </w:r>
    </w:p>
    <w:p w14:paraId="42B984D6" w14:textId="12F4F6F0" w:rsidR="00460F1E" w:rsidRDefault="00037265" w:rsidP="00746DC2">
      <w:pPr>
        <w:pStyle w:val="Heading2"/>
        <w:spacing w:afterLines="50" w:after="120"/>
        <w:ind w:left="578" w:hanging="578"/>
        <w:rPr>
          <w:lang w:eastAsia="zh-CN"/>
        </w:rPr>
      </w:pPr>
      <w:r>
        <w:rPr>
          <w:rFonts w:hint="eastAsia"/>
          <w:lang w:eastAsia="zh-CN"/>
        </w:rPr>
        <w:t>O</w:t>
      </w:r>
      <w:r>
        <w:rPr>
          <w:lang w:eastAsia="zh-CN"/>
        </w:rPr>
        <w:t>n-demand SSB colliding with other common / dedicated signals</w:t>
      </w:r>
    </w:p>
    <w:p w14:paraId="7C3C5FBF" w14:textId="47433D0F" w:rsidR="00460F1E" w:rsidRDefault="00CA15AD" w:rsidP="000C3681">
      <w:pPr>
        <w:spacing w:afterLines="50" w:after="120"/>
        <w:jc w:val="both"/>
        <w:rPr>
          <w:lang w:eastAsia="zh-CN"/>
        </w:rPr>
      </w:pPr>
      <w:r>
        <w:rPr>
          <w:lang w:eastAsia="zh-CN"/>
        </w:rPr>
        <w:t xml:space="preserve">In current spec, </w:t>
      </w:r>
      <w:r w:rsidR="005F3C5D">
        <w:rPr>
          <w:lang w:eastAsia="zh-CN"/>
        </w:rPr>
        <w:t xml:space="preserve">SSB transmission/reception is prioritized over other signals when collision happens. Consider that SSB is transmitted on-demand on a Rel-19 eNES cell, the legacy collision handling with other common/dedicated signals can be revisited. </w:t>
      </w:r>
      <w:r w:rsidR="009A30D4">
        <w:rPr>
          <w:lang w:eastAsia="zh-CN"/>
        </w:rPr>
        <w:t xml:space="preserve">For the details of this subsection, </w:t>
      </w:r>
      <w:r w:rsidR="00507E1D">
        <w:rPr>
          <w:lang w:eastAsia="zh-CN"/>
        </w:rPr>
        <w:t>please refer to [</w:t>
      </w:r>
      <w:r w:rsidR="00C36AA4">
        <w:rPr>
          <w:lang w:eastAsia="zh-CN"/>
        </w:rPr>
        <w:t>2</w:t>
      </w:r>
      <w:r w:rsidR="00507E1D">
        <w:rPr>
          <w:lang w:eastAsia="zh-CN"/>
        </w:rPr>
        <w:t>].</w:t>
      </w:r>
    </w:p>
    <w:p w14:paraId="2F34CDF5" w14:textId="7F8B8471" w:rsidR="00C36AA4" w:rsidRDefault="006C3223">
      <w:pPr>
        <w:numPr>
          <w:ilvl w:val="0"/>
          <w:numId w:val="9"/>
        </w:numPr>
        <w:spacing w:afterLines="50" w:after="120"/>
        <w:ind w:left="360"/>
        <w:jc w:val="both"/>
        <w:rPr>
          <w:b/>
          <w:i/>
          <w:lang w:val="en-GB" w:eastAsia="zh-CN"/>
        </w:rPr>
      </w:pPr>
      <w:r>
        <w:rPr>
          <w:b/>
          <w:i/>
          <w:lang w:val="en-GB" w:eastAsia="zh-CN"/>
        </w:rPr>
        <w:t xml:space="preserve">RAN1 to </w:t>
      </w:r>
      <w:r>
        <w:rPr>
          <w:rFonts w:hint="eastAsia"/>
          <w:b/>
          <w:i/>
          <w:lang w:val="en-GB" w:eastAsia="zh-CN"/>
        </w:rPr>
        <w:t>consider</w:t>
      </w:r>
      <w:r>
        <w:rPr>
          <w:b/>
          <w:i/>
          <w:lang w:val="en-GB" w:eastAsia="zh-CN"/>
        </w:rPr>
        <w:t xml:space="preserve"> the collision handling between on-demand SSB </w:t>
      </w:r>
      <w:r w:rsidR="004E7464">
        <w:rPr>
          <w:b/>
          <w:i/>
          <w:lang w:val="en-GB" w:eastAsia="zh-CN"/>
        </w:rPr>
        <w:t xml:space="preserve">and </w:t>
      </w:r>
      <w:r w:rsidRPr="006C3223">
        <w:rPr>
          <w:b/>
          <w:i/>
          <w:lang w:val="en-GB" w:eastAsia="zh-CN"/>
        </w:rPr>
        <w:t>other common/dedicated signals</w:t>
      </w:r>
      <w:r w:rsidR="004E7464">
        <w:rPr>
          <w:b/>
          <w:i/>
          <w:lang w:val="en-GB" w:eastAsia="zh-CN"/>
        </w:rPr>
        <w:t xml:space="preserve"> on a cell</w:t>
      </w:r>
      <w:r w:rsidR="004C0BF2">
        <w:rPr>
          <w:b/>
          <w:i/>
          <w:lang w:val="en-GB" w:eastAsia="zh-CN"/>
        </w:rPr>
        <w:t xml:space="preserve"> under Obj3</w:t>
      </w:r>
      <w:r w:rsidR="0091670F">
        <w:rPr>
          <w:b/>
          <w:i/>
          <w:lang w:val="en-GB" w:eastAsia="zh-CN"/>
        </w:rPr>
        <w:t xml:space="preserve"> due to similarity with SSB adaptation</w:t>
      </w:r>
      <w:r>
        <w:rPr>
          <w:b/>
          <w:i/>
          <w:lang w:val="en-GB" w:eastAsia="zh-CN"/>
        </w:rPr>
        <w:t>.</w:t>
      </w:r>
    </w:p>
    <w:p w14:paraId="7296F1CB" w14:textId="77777777" w:rsidR="009E5FF5" w:rsidRPr="006C3223" w:rsidRDefault="009E5FF5" w:rsidP="00746DC2">
      <w:pPr>
        <w:pStyle w:val="ListParagraph"/>
        <w:spacing w:afterLines="50" w:after="120"/>
        <w:ind w:left="360" w:firstLineChars="0" w:firstLine="0"/>
        <w:jc w:val="both"/>
        <w:rPr>
          <w:lang w:val="en-GB" w:eastAsia="zh-CN"/>
        </w:rPr>
      </w:pPr>
    </w:p>
    <w:p w14:paraId="71212387" w14:textId="4F9C0F0B" w:rsidR="00813C9C" w:rsidRDefault="00507E1D" w:rsidP="005B5560">
      <w:pPr>
        <w:pStyle w:val="Heading1"/>
        <w:spacing w:before="0" w:afterLines="50" w:after="120"/>
        <w:rPr>
          <w:lang w:eastAsia="zh-CN"/>
        </w:rPr>
      </w:pPr>
      <w:r>
        <w:rPr>
          <w:lang w:eastAsia="zh-CN"/>
        </w:rPr>
        <w:t>On neighbor cell issue of on-demand SSB operation</w:t>
      </w:r>
    </w:p>
    <w:p w14:paraId="187E541B" w14:textId="2926A587" w:rsidR="007D7104" w:rsidRDefault="007D7104" w:rsidP="005B5560">
      <w:pPr>
        <w:spacing w:afterLines="50" w:after="120"/>
        <w:jc w:val="both"/>
        <w:rPr>
          <w:lang w:eastAsia="zh-CN"/>
        </w:rPr>
      </w:pPr>
      <w:r>
        <w:rPr>
          <w:rFonts w:hint="eastAsia"/>
          <w:lang w:eastAsia="zh-CN"/>
        </w:rPr>
        <w:t>W</w:t>
      </w:r>
      <w:r>
        <w:rPr>
          <w:lang w:eastAsia="zh-CN"/>
        </w:rPr>
        <w:t xml:space="preserve">hen on-demand SSB is dynamically turned ON/OFF or adapted on a </w:t>
      </w:r>
      <w:r w:rsidR="002F66CA">
        <w:rPr>
          <w:lang w:eastAsia="zh-CN"/>
        </w:rPr>
        <w:t xml:space="preserve">Rel-19 eNES </w:t>
      </w:r>
      <w:r>
        <w:rPr>
          <w:lang w:eastAsia="zh-CN"/>
        </w:rPr>
        <w:t>cell, it would also raise concerns of neighbor cells. Below, we identify two significant issues, covering the interference management of cell-edge scenario and the L3 measurement enhancement of mobility scenario</w:t>
      </w:r>
      <w:r w:rsidR="002F66CA">
        <w:rPr>
          <w:lang w:eastAsia="zh-CN"/>
        </w:rPr>
        <w:t>, respectively</w:t>
      </w:r>
      <w:r>
        <w:rPr>
          <w:lang w:eastAsia="zh-CN"/>
        </w:rPr>
        <w:t>.</w:t>
      </w:r>
    </w:p>
    <w:p w14:paraId="498764A8" w14:textId="069B5D0B" w:rsidR="005E2DBF" w:rsidRPr="00746DC2" w:rsidRDefault="007D7104" w:rsidP="00746DC2">
      <w:pPr>
        <w:pStyle w:val="Heading2"/>
        <w:spacing w:afterLines="50" w:after="120"/>
        <w:ind w:left="578" w:hanging="578"/>
        <w:rPr>
          <w:lang w:val="en-GB" w:eastAsia="zh-CN"/>
        </w:rPr>
      </w:pPr>
      <w:r w:rsidRPr="0054011A">
        <w:rPr>
          <w:lang w:eastAsia="zh-CN"/>
        </w:rPr>
        <w:t>Inter-cell interference</w:t>
      </w:r>
    </w:p>
    <w:p w14:paraId="513ACD63" w14:textId="2B3FCC25" w:rsidR="007D7104" w:rsidRPr="005E2DBF" w:rsidRDefault="007D7104" w:rsidP="00746DC2">
      <w:pPr>
        <w:spacing w:afterLines="50" w:after="120"/>
        <w:jc w:val="both"/>
        <w:rPr>
          <w:lang w:val="en-GB" w:eastAsia="zh-CN"/>
        </w:rPr>
      </w:pPr>
      <w:r>
        <w:rPr>
          <w:lang w:eastAsia="zh-CN"/>
        </w:rPr>
        <w:t xml:space="preserve">When UE moves to the edge of a Rel-19 eNES cell, and the on-demand SSB is turned ON/OFF or adapted from time to time, the data/control channel or SSB transmission on the same frequency of neighbor cell may cause severe inter-cell interference. For instance, when there exists a 20ms SSB on the neighbor cell, and the 20ms on-demand SSB on this serving SCell is turned OFF, the neighboring SSB would interfere data/control channel on this serving SCell, causing </w:t>
      </w:r>
      <w:r w:rsidRPr="000D7B6A">
        <w:rPr>
          <w:lang w:eastAsia="zh-CN"/>
        </w:rPr>
        <w:t>deterioration</w:t>
      </w:r>
      <w:r>
        <w:rPr>
          <w:lang w:eastAsia="zh-CN"/>
        </w:rPr>
        <w:t xml:space="preserve"> of data reception. On the other hand, when there exists a 20ms SSB on the neighbor cell, and a 5ms on-demand SSB on </w:t>
      </w:r>
      <w:r>
        <w:rPr>
          <w:lang w:eastAsia="zh-CN"/>
        </w:rPr>
        <w:lastRenderedPageBreak/>
        <w:t xml:space="preserve">this serving SCell is turned ON, the neighboring data/control channel would interfere SSB on this serving SCell, causing </w:t>
      </w:r>
      <w:r w:rsidRPr="000D7B6A">
        <w:rPr>
          <w:lang w:eastAsia="zh-CN"/>
        </w:rPr>
        <w:t>deterioration</w:t>
      </w:r>
      <w:r>
        <w:rPr>
          <w:lang w:eastAsia="zh-CN"/>
        </w:rPr>
        <w:t xml:space="preserve"> of measurement or sync. To avoid the </w:t>
      </w:r>
      <w:r w:rsidRPr="000D7B6A">
        <w:rPr>
          <w:lang w:eastAsia="zh-CN"/>
        </w:rPr>
        <w:t>deterioration</w:t>
      </w:r>
      <w:r>
        <w:rPr>
          <w:lang w:eastAsia="zh-CN"/>
        </w:rPr>
        <w:t xml:space="preserve"> of performance of edge users causing by the constant ON/OFF/adaptation of SSB, RAN1 can consider potential enhancement w.r.t. the cell-edge scenarios, e.g., inter-cell rate-matching mechanism to lessen inter-cell interference.</w:t>
      </w:r>
    </w:p>
    <w:p w14:paraId="57E639D0" w14:textId="30F9F6F5" w:rsidR="007D7104" w:rsidRPr="00C91116" w:rsidRDefault="007D7104" w:rsidP="007D7104">
      <w:pPr>
        <w:numPr>
          <w:ilvl w:val="0"/>
          <w:numId w:val="9"/>
        </w:numPr>
        <w:spacing w:afterLines="50" w:after="120"/>
        <w:ind w:left="360"/>
        <w:jc w:val="both"/>
        <w:rPr>
          <w:b/>
          <w:i/>
          <w:lang w:val="en-GB"/>
        </w:rPr>
      </w:pPr>
      <w:r w:rsidRPr="0054011A">
        <w:rPr>
          <w:b/>
          <w:i/>
          <w:lang w:val="en-GB"/>
        </w:rPr>
        <w:t xml:space="preserve">RAN1 </w:t>
      </w:r>
      <w:r w:rsidR="00AE7A15">
        <w:rPr>
          <w:b/>
          <w:i/>
          <w:lang w:val="en-GB"/>
        </w:rPr>
        <w:t>to</w:t>
      </w:r>
      <w:r w:rsidRPr="0054011A">
        <w:rPr>
          <w:b/>
          <w:i/>
          <w:lang w:val="en-GB"/>
        </w:rPr>
        <w:t xml:space="preserve"> consider potential enhancement w.r.t. the cell-edge scenarios, e.g., inter-cell rate-matching mechanism to lessen inter-cell interference</w:t>
      </w:r>
      <w:r>
        <w:rPr>
          <w:b/>
          <w:i/>
          <w:lang w:val="en-GB"/>
        </w:rPr>
        <w:t xml:space="preserve"> introduced by the dynamic</w:t>
      </w:r>
      <w:r w:rsidRPr="0054011A">
        <w:rPr>
          <w:b/>
          <w:i/>
          <w:lang w:val="en-GB"/>
        </w:rPr>
        <w:t xml:space="preserve"> ON/OFF/adaptation of </w:t>
      </w:r>
      <w:r>
        <w:rPr>
          <w:b/>
          <w:i/>
          <w:lang w:val="en-GB"/>
        </w:rPr>
        <w:t xml:space="preserve">on-demand </w:t>
      </w:r>
      <w:r w:rsidRPr="0054011A">
        <w:rPr>
          <w:b/>
          <w:i/>
          <w:lang w:val="en-GB"/>
        </w:rPr>
        <w:t>SSB</w:t>
      </w:r>
      <w:r>
        <w:rPr>
          <w:b/>
          <w:i/>
          <w:lang w:val="en-GB"/>
        </w:rPr>
        <w:t>.</w:t>
      </w:r>
    </w:p>
    <w:p w14:paraId="7A7EDFE1" w14:textId="28D03A2F" w:rsidR="00523518" w:rsidRDefault="005E2DBF" w:rsidP="00523518">
      <w:pPr>
        <w:pStyle w:val="Heading2"/>
        <w:rPr>
          <w:lang w:eastAsia="zh-CN"/>
        </w:rPr>
      </w:pPr>
      <w:r>
        <w:rPr>
          <w:lang w:eastAsia="zh-CN"/>
        </w:rPr>
        <w:t>Neighbor cell</w:t>
      </w:r>
      <w:r w:rsidR="00523518">
        <w:rPr>
          <w:lang w:eastAsia="zh-CN"/>
        </w:rPr>
        <w:t xml:space="preserve"> measurement</w:t>
      </w:r>
    </w:p>
    <w:p w14:paraId="63FAB093" w14:textId="12F274FE" w:rsidR="003B4138" w:rsidRDefault="000058E3" w:rsidP="000C3681">
      <w:pPr>
        <w:spacing w:beforeLines="50" w:before="120" w:afterLines="50" w:after="120"/>
        <w:jc w:val="both"/>
        <w:rPr>
          <w:lang w:eastAsia="zh-CN"/>
        </w:rPr>
      </w:pPr>
      <w:r>
        <w:rPr>
          <w:lang w:eastAsia="zh-CN"/>
        </w:rPr>
        <w:t>F</w:t>
      </w:r>
      <w:r w:rsidRPr="00D429CF">
        <w:rPr>
          <w:lang w:eastAsia="zh-CN"/>
        </w:rPr>
        <w:t xml:space="preserve">rom mobility perspective, </w:t>
      </w:r>
      <w:r>
        <w:rPr>
          <w:lang w:eastAsia="zh-CN"/>
        </w:rPr>
        <w:t>in current spec, UE can measure</w:t>
      </w:r>
      <w:r w:rsidRPr="004E1A43">
        <w:rPr>
          <w:lang w:eastAsia="zh-CN"/>
        </w:rPr>
        <w:t xml:space="preserve"> the signal quality of the </w:t>
      </w:r>
      <w:r>
        <w:rPr>
          <w:lang w:eastAsia="zh-CN"/>
        </w:rPr>
        <w:t>neighboring cells</w:t>
      </w:r>
      <w:r w:rsidRPr="004E1A43" w:rsidDel="000C684A">
        <w:rPr>
          <w:lang w:eastAsia="zh-CN"/>
        </w:rPr>
        <w:t xml:space="preserve"> </w:t>
      </w:r>
      <w:r>
        <w:rPr>
          <w:lang w:eastAsia="zh-CN"/>
        </w:rPr>
        <w:t>to determine whether SCell change is needed.</w:t>
      </w:r>
      <w:r w:rsidR="003B4138">
        <w:rPr>
          <w:lang w:eastAsia="zh-CN"/>
        </w:rPr>
        <w:t xml:space="preserve"> </w:t>
      </w:r>
      <w:r w:rsidR="00E21121">
        <w:rPr>
          <w:lang w:eastAsia="zh-CN"/>
        </w:rPr>
        <w:t>A</w:t>
      </w:r>
      <w:r w:rsidR="003B4138">
        <w:rPr>
          <w:lang w:eastAsia="zh-CN"/>
        </w:rPr>
        <w:t xml:space="preserve">s UE may not know what is the current state of </w:t>
      </w:r>
      <w:r w:rsidR="00E21121">
        <w:rPr>
          <w:lang w:eastAsia="zh-CN"/>
        </w:rPr>
        <w:t xml:space="preserve">an on-demand </w:t>
      </w:r>
      <w:r w:rsidR="003B4138">
        <w:rPr>
          <w:lang w:eastAsia="zh-CN"/>
        </w:rPr>
        <w:t>SSB transmission on a non-serving cell</w:t>
      </w:r>
      <w:r w:rsidR="00E21121">
        <w:rPr>
          <w:lang w:eastAsia="zh-CN"/>
        </w:rPr>
        <w:t>,</w:t>
      </w:r>
      <w:r w:rsidR="003B4138">
        <w:rPr>
          <w:lang w:eastAsia="zh-CN"/>
        </w:rPr>
        <w:t xml:space="preserve"> </w:t>
      </w:r>
      <w:r w:rsidR="00B26972">
        <w:rPr>
          <w:lang w:eastAsia="zh-CN"/>
        </w:rPr>
        <w:t xml:space="preserve">it </w:t>
      </w:r>
      <w:r w:rsidR="006F712B">
        <w:rPr>
          <w:lang w:eastAsia="zh-CN"/>
        </w:rPr>
        <w:t xml:space="preserve">may not </w:t>
      </w:r>
      <w:r w:rsidR="00E21121">
        <w:rPr>
          <w:lang w:eastAsia="zh-CN"/>
        </w:rPr>
        <w:t xml:space="preserve">properly </w:t>
      </w:r>
      <w:r w:rsidR="006F712B">
        <w:rPr>
          <w:lang w:eastAsia="zh-CN"/>
        </w:rPr>
        <w:t>report certain event due to the absence of neighbor cell SSB in SMTC window</w:t>
      </w:r>
      <w:r w:rsidR="003C18CE">
        <w:rPr>
          <w:lang w:eastAsia="zh-CN"/>
        </w:rPr>
        <w:t>s</w:t>
      </w:r>
      <w:r w:rsidR="006F712B">
        <w:rPr>
          <w:lang w:eastAsia="zh-CN"/>
        </w:rPr>
        <w:t>.</w:t>
      </w:r>
      <w:r w:rsidR="006F712B">
        <w:rPr>
          <w:rFonts w:hint="eastAsia"/>
          <w:lang w:eastAsia="zh-CN"/>
        </w:rPr>
        <w:t xml:space="preserve"> </w:t>
      </w:r>
      <w:r w:rsidR="006A7FD0">
        <w:rPr>
          <w:lang w:eastAsia="zh-CN"/>
        </w:rPr>
        <w:t xml:space="preserve">Regarding this issue, there can be three main directions </w:t>
      </w:r>
      <w:r w:rsidR="00DC03FE">
        <w:rPr>
          <w:lang w:eastAsia="zh-CN"/>
        </w:rPr>
        <w:t>to consider.</w:t>
      </w:r>
    </w:p>
    <w:p w14:paraId="30AF31F1" w14:textId="1E830F2B" w:rsidR="00DC03FE" w:rsidRDefault="00DC03FE" w:rsidP="00DC03FE">
      <w:pPr>
        <w:pStyle w:val="ListParagraph"/>
        <w:numPr>
          <w:ilvl w:val="0"/>
          <w:numId w:val="27"/>
        </w:numPr>
        <w:spacing w:afterLines="50" w:after="120"/>
        <w:ind w:firstLineChars="0"/>
        <w:jc w:val="both"/>
        <w:rPr>
          <w:lang w:eastAsia="zh-CN"/>
        </w:rPr>
      </w:pPr>
      <w:r>
        <w:rPr>
          <w:rFonts w:hint="eastAsia"/>
          <w:lang w:eastAsia="zh-CN"/>
        </w:rPr>
        <w:t>D</w:t>
      </w:r>
      <w:r>
        <w:rPr>
          <w:lang w:eastAsia="zh-CN"/>
        </w:rPr>
        <w:t>irection 1: Follow the legacy</w:t>
      </w:r>
      <w:r w:rsidR="006F712B">
        <w:rPr>
          <w:lang w:eastAsia="zh-CN"/>
        </w:rPr>
        <w:t xml:space="preserve"> rule</w:t>
      </w:r>
      <w:r w:rsidR="00E21121">
        <w:rPr>
          <w:lang w:eastAsia="zh-CN"/>
        </w:rPr>
        <w:t>/requirements and leave the potential mis-measurement</w:t>
      </w:r>
      <w:r w:rsidR="006F712B">
        <w:rPr>
          <w:lang w:eastAsia="zh-CN"/>
        </w:rPr>
        <w:t xml:space="preserve"> to gNB / UE implement</w:t>
      </w:r>
      <w:r w:rsidR="003C18CE">
        <w:rPr>
          <w:lang w:eastAsia="zh-CN"/>
        </w:rPr>
        <w:t>ation</w:t>
      </w:r>
      <w:r w:rsidR="006F712B">
        <w:rPr>
          <w:lang w:eastAsia="zh-CN"/>
        </w:rPr>
        <w:t xml:space="preserve">. </w:t>
      </w:r>
    </w:p>
    <w:p w14:paraId="7235158D" w14:textId="30714946" w:rsidR="00DC03FE" w:rsidRDefault="00DC03FE" w:rsidP="00DC03FE">
      <w:pPr>
        <w:pStyle w:val="ListParagraph"/>
        <w:numPr>
          <w:ilvl w:val="0"/>
          <w:numId w:val="27"/>
        </w:numPr>
        <w:spacing w:afterLines="50" w:after="120"/>
        <w:ind w:firstLineChars="0"/>
        <w:jc w:val="both"/>
        <w:rPr>
          <w:lang w:eastAsia="zh-CN"/>
        </w:rPr>
      </w:pPr>
      <w:r>
        <w:rPr>
          <w:rFonts w:hint="eastAsia"/>
          <w:lang w:eastAsia="zh-CN"/>
        </w:rPr>
        <w:t>D</w:t>
      </w:r>
      <w:r>
        <w:rPr>
          <w:lang w:eastAsia="zh-CN"/>
        </w:rPr>
        <w:t xml:space="preserve">irection 2: </w:t>
      </w:r>
      <w:r w:rsidR="00E21121">
        <w:rPr>
          <w:lang w:eastAsia="zh-CN"/>
        </w:rPr>
        <w:t>Consider</w:t>
      </w:r>
      <w:r>
        <w:rPr>
          <w:lang w:eastAsia="zh-CN"/>
        </w:rPr>
        <w:t xml:space="preserve"> a</w:t>
      </w:r>
      <w:r w:rsidR="000B5BDD">
        <w:rPr>
          <w:lang w:eastAsia="zh-CN"/>
        </w:rPr>
        <w:t>n</w:t>
      </w:r>
      <w:r>
        <w:rPr>
          <w:lang w:eastAsia="zh-CN"/>
        </w:rPr>
        <w:t xml:space="preserve"> inter-cell / inter-node on-demand SSB state notification mechanism.</w:t>
      </w:r>
      <w:r w:rsidR="006F712B">
        <w:rPr>
          <w:lang w:eastAsia="zh-CN"/>
        </w:rPr>
        <w:t xml:space="preserve"> As </w:t>
      </w:r>
      <w:r w:rsidR="00D979EE">
        <w:rPr>
          <w:lang w:eastAsia="zh-CN"/>
        </w:rPr>
        <w:t xml:space="preserve">SSB turns ON or OFF </w:t>
      </w:r>
      <w:r w:rsidR="00B26972">
        <w:rPr>
          <w:lang w:eastAsia="zh-CN"/>
        </w:rPr>
        <w:t xml:space="preserve">on </w:t>
      </w:r>
      <w:r w:rsidR="00D979EE">
        <w:rPr>
          <w:lang w:eastAsia="zh-CN"/>
        </w:rPr>
        <w:t>a Rel-19 eNES cell, gNB should broadcast the information to UEs who consider this cell as a to-be-measured neighbor cell.</w:t>
      </w:r>
    </w:p>
    <w:p w14:paraId="68B5A892" w14:textId="1DE9D30B" w:rsidR="00824978" w:rsidRDefault="00D979EE" w:rsidP="00824978">
      <w:pPr>
        <w:pStyle w:val="ListParagraph"/>
        <w:numPr>
          <w:ilvl w:val="0"/>
          <w:numId w:val="27"/>
        </w:numPr>
        <w:spacing w:afterLines="50" w:after="120"/>
        <w:ind w:firstLineChars="0"/>
        <w:jc w:val="both"/>
        <w:rPr>
          <w:lang w:eastAsia="zh-CN"/>
        </w:rPr>
      </w:pPr>
      <w:r>
        <w:rPr>
          <w:rFonts w:hint="eastAsia"/>
          <w:lang w:eastAsia="zh-CN"/>
        </w:rPr>
        <w:t>D</w:t>
      </w:r>
      <w:r>
        <w:rPr>
          <w:lang w:eastAsia="zh-CN"/>
        </w:rPr>
        <w:t xml:space="preserve">irection 3: </w:t>
      </w:r>
      <w:r w:rsidR="00E21121">
        <w:rPr>
          <w:lang w:eastAsia="zh-CN"/>
        </w:rPr>
        <w:t xml:space="preserve">Consider modification </w:t>
      </w:r>
      <w:r w:rsidR="00824978">
        <w:rPr>
          <w:lang w:eastAsia="zh-CN"/>
        </w:rPr>
        <w:t>on</w:t>
      </w:r>
      <w:r w:rsidR="004F1E10">
        <w:rPr>
          <w:lang w:eastAsia="zh-CN"/>
        </w:rPr>
        <w:t xml:space="preserve"> existing</w:t>
      </w:r>
      <w:r w:rsidR="00824978">
        <w:rPr>
          <w:lang w:eastAsia="zh-CN"/>
        </w:rPr>
        <w:t xml:space="preserve"> neighbor cell measurement</w:t>
      </w:r>
      <w:r w:rsidR="00E21121">
        <w:rPr>
          <w:lang w:eastAsia="zh-CN"/>
        </w:rPr>
        <w:t xml:space="preserve"> procedure/requirement, particularly</w:t>
      </w:r>
      <w:r w:rsidR="00824978">
        <w:rPr>
          <w:lang w:eastAsia="zh-CN"/>
        </w:rPr>
        <w:t xml:space="preserve"> </w:t>
      </w:r>
      <w:r w:rsidR="00E21121">
        <w:rPr>
          <w:lang w:eastAsia="zh-CN"/>
        </w:rPr>
        <w:t xml:space="preserve">on </w:t>
      </w:r>
      <w:r w:rsidR="00824978">
        <w:rPr>
          <w:lang w:eastAsia="zh-CN"/>
        </w:rPr>
        <w:t xml:space="preserve">legacy L3 measurement </w:t>
      </w:r>
      <w:r w:rsidR="00E21121">
        <w:rPr>
          <w:lang w:eastAsia="zh-CN"/>
        </w:rPr>
        <w:t>(</w:t>
      </w:r>
      <w:r w:rsidR="00824978">
        <w:rPr>
          <w:lang w:eastAsia="zh-CN"/>
        </w:rPr>
        <w:t>procedure</w:t>
      </w:r>
      <w:r w:rsidR="00E21121">
        <w:rPr>
          <w:lang w:eastAsia="zh-CN"/>
        </w:rPr>
        <w:t>)</w:t>
      </w:r>
      <w:r w:rsidR="00824978">
        <w:rPr>
          <w:lang w:eastAsia="zh-CN"/>
        </w:rPr>
        <w:t>.</w:t>
      </w:r>
      <w:r w:rsidR="004F1E10">
        <w:rPr>
          <w:lang w:eastAsia="zh-CN"/>
        </w:rPr>
        <w:t xml:space="preserve"> </w:t>
      </w:r>
      <w:r w:rsidR="00824978">
        <w:rPr>
          <w:lang w:eastAsia="zh-CN"/>
        </w:rPr>
        <w:t xml:space="preserve">For example, for event-triggered reports, </w:t>
      </w:r>
      <w:r w:rsidR="004F1E10">
        <w:rPr>
          <w:lang w:eastAsia="zh-CN"/>
        </w:rPr>
        <w:t xml:space="preserve">since gNB starts to enable flexible SSB ON/OFF, the existing report conditions could be varying and it may be too strict for </w:t>
      </w:r>
      <w:r w:rsidR="00824978">
        <w:rPr>
          <w:lang w:eastAsia="zh-CN"/>
        </w:rPr>
        <w:t>UE</w:t>
      </w:r>
      <w:r w:rsidR="004F1E10">
        <w:rPr>
          <w:lang w:eastAsia="zh-CN"/>
        </w:rPr>
        <w:t xml:space="preserve"> to verify a full set of conditions as legacy</w:t>
      </w:r>
      <w:r w:rsidR="00824978">
        <w:rPr>
          <w:lang w:eastAsia="zh-CN"/>
        </w:rPr>
        <w:t>.</w:t>
      </w:r>
    </w:p>
    <w:p w14:paraId="0CBD31B8" w14:textId="534FCD97" w:rsidR="003B4138" w:rsidRDefault="001D74D4" w:rsidP="00D979EE">
      <w:pPr>
        <w:spacing w:afterLines="50" w:after="120"/>
        <w:jc w:val="center"/>
        <w:rPr>
          <w:lang w:eastAsia="zh-CN"/>
        </w:rPr>
      </w:pPr>
      <w:r w:rsidRPr="001D74D4">
        <w:rPr>
          <w:noProof/>
          <w:lang w:eastAsia="zh-CN"/>
        </w:rPr>
        <w:drawing>
          <wp:inline distT="0" distB="0" distL="0" distR="0" wp14:anchorId="378EFBDD" wp14:editId="659CBD63">
            <wp:extent cx="5437596" cy="173863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54394" cy="1744004"/>
                    </a:xfrm>
                    <a:prstGeom prst="rect">
                      <a:avLst/>
                    </a:prstGeom>
                  </pic:spPr>
                </pic:pic>
              </a:graphicData>
            </a:graphic>
          </wp:inline>
        </w:drawing>
      </w:r>
    </w:p>
    <w:p w14:paraId="57A5E637" w14:textId="5754F052" w:rsidR="00D979EE" w:rsidRPr="00F5213E" w:rsidRDefault="00D979EE" w:rsidP="00D979EE">
      <w:pPr>
        <w:spacing w:afterLines="50" w:after="120"/>
        <w:jc w:val="center"/>
        <w:rPr>
          <w:sz w:val="20"/>
          <w:lang w:eastAsia="zh-CN"/>
        </w:rPr>
      </w:pPr>
      <w:r w:rsidRPr="00A218C8">
        <w:rPr>
          <w:b/>
          <w:sz w:val="20"/>
          <w:lang w:eastAsia="zh-CN"/>
        </w:rPr>
        <w:t xml:space="preserve">Figure </w:t>
      </w:r>
      <w:r w:rsidR="004E7464">
        <w:rPr>
          <w:sz w:val="20"/>
          <w:lang w:eastAsia="zh-CN"/>
        </w:rPr>
        <w:t>3</w:t>
      </w:r>
      <w:r w:rsidRPr="00A218C8">
        <w:rPr>
          <w:sz w:val="20"/>
          <w:lang w:eastAsia="zh-CN"/>
        </w:rPr>
        <w:t xml:space="preserve">: </w:t>
      </w:r>
      <w:r w:rsidR="00DF1C7D">
        <w:rPr>
          <w:sz w:val="20"/>
          <w:lang w:eastAsia="zh-CN"/>
        </w:rPr>
        <w:t>T</w:t>
      </w:r>
      <w:r w:rsidR="00DF1C7D" w:rsidRPr="00DF1C7D">
        <w:rPr>
          <w:sz w:val="20"/>
          <w:lang w:eastAsia="zh-CN"/>
        </w:rPr>
        <w:t>hree directions for spec to consider</w:t>
      </w:r>
      <w:r w:rsidR="00DF1C7D">
        <w:rPr>
          <w:sz w:val="20"/>
          <w:lang w:eastAsia="zh-CN"/>
        </w:rPr>
        <w:t xml:space="preserve"> for L3 neighbor cell measurement on on-demand SSB</w:t>
      </w:r>
    </w:p>
    <w:p w14:paraId="019C8748" w14:textId="60A40D25" w:rsidR="00DF1C7D" w:rsidRDefault="00DF1C7D" w:rsidP="00DF1C7D">
      <w:pPr>
        <w:spacing w:afterLines="50" w:after="120"/>
        <w:rPr>
          <w:lang w:eastAsia="zh-CN"/>
        </w:rPr>
      </w:pPr>
      <w:r>
        <w:rPr>
          <w:lang w:eastAsia="zh-CN"/>
        </w:rPr>
        <w:t xml:space="preserve">It can be observed that, Direction 1 </w:t>
      </w:r>
      <w:r w:rsidR="004F1E10">
        <w:rPr>
          <w:lang w:eastAsia="zh-CN"/>
        </w:rPr>
        <w:t>does not provide a minimum necessary measurement procedure as the potential issue can happen without being identified from gNB or UE</w:t>
      </w:r>
      <w:r>
        <w:rPr>
          <w:lang w:eastAsia="zh-CN"/>
        </w:rPr>
        <w:t xml:space="preserve">. Direction 2 is able to provide a comprehensive solution, yet spec effort might be high </w:t>
      </w:r>
      <w:r w:rsidR="004F1E10">
        <w:rPr>
          <w:lang w:eastAsia="zh-CN"/>
        </w:rPr>
        <w:t>as well as at the cost</w:t>
      </w:r>
      <w:r>
        <w:rPr>
          <w:lang w:eastAsia="zh-CN"/>
        </w:rPr>
        <w:t xml:space="preserve"> of large amount of interaction among the cells / nodes. Direction 3</w:t>
      </w:r>
      <w:r w:rsidR="004F1E10">
        <w:rPr>
          <w:lang w:eastAsia="zh-CN"/>
        </w:rPr>
        <w:t xml:space="preserve"> </w:t>
      </w:r>
      <w:r>
        <w:rPr>
          <w:lang w:eastAsia="zh-CN"/>
        </w:rPr>
        <w:t xml:space="preserve">can provide a compromising </w:t>
      </w:r>
      <w:r w:rsidR="003C18CE">
        <w:rPr>
          <w:lang w:eastAsia="zh-CN"/>
        </w:rPr>
        <w:t xml:space="preserve">solution </w:t>
      </w:r>
      <w:r>
        <w:rPr>
          <w:lang w:eastAsia="zh-CN"/>
        </w:rPr>
        <w:t xml:space="preserve">to maintain the pipeline of L3 neighbor cell measurement without involving inter-cell / inter-node interaction. </w:t>
      </w:r>
      <w:r w:rsidR="004F1E10">
        <w:rPr>
          <w:lang w:eastAsia="zh-CN"/>
        </w:rPr>
        <w:t>RAN2/4 expertise would also be needed for further study of Direction 3.</w:t>
      </w:r>
    </w:p>
    <w:p w14:paraId="464C0CB8" w14:textId="2F7987B6" w:rsidR="00C36AA4" w:rsidRPr="00342B60" w:rsidRDefault="007A69BA" w:rsidP="005B5560">
      <w:pPr>
        <w:numPr>
          <w:ilvl w:val="0"/>
          <w:numId w:val="9"/>
        </w:numPr>
        <w:spacing w:afterLines="50" w:after="120"/>
        <w:ind w:left="360"/>
        <w:jc w:val="both"/>
        <w:rPr>
          <w:b/>
          <w:i/>
          <w:lang w:val="en-GB"/>
        </w:rPr>
      </w:pPr>
      <w:bookmarkStart w:id="6" w:name="_Hlk177052197"/>
      <w:r>
        <w:rPr>
          <w:b/>
          <w:i/>
          <w:lang w:val="en-GB" w:eastAsia="zh-CN"/>
        </w:rPr>
        <w:t xml:space="preserve">RAN1 to </w:t>
      </w:r>
      <w:r w:rsidR="00AE7A15">
        <w:rPr>
          <w:b/>
          <w:i/>
          <w:lang w:val="en-GB" w:eastAsia="zh-CN"/>
        </w:rPr>
        <w:t>consider</w:t>
      </w:r>
      <w:r>
        <w:rPr>
          <w:b/>
          <w:i/>
          <w:lang w:val="en-GB" w:eastAsia="zh-CN"/>
        </w:rPr>
        <w:t xml:space="preserve"> the needed </w:t>
      </w:r>
      <w:r w:rsidR="004F1E10">
        <w:rPr>
          <w:b/>
          <w:i/>
          <w:lang w:val="en-GB" w:eastAsia="zh-CN"/>
        </w:rPr>
        <w:t xml:space="preserve">modification </w:t>
      </w:r>
      <w:r w:rsidR="00F923F8">
        <w:rPr>
          <w:b/>
          <w:i/>
          <w:lang w:val="en-GB" w:eastAsia="zh-CN"/>
        </w:rPr>
        <w:t xml:space="preserve">on </w:t>
      </w:r>
      <w:r w:rsidR="004F1E10">
        <w:rPr>
          <w:b/>
          <w:i/>
          <w:lang w:val="en-GB" w:eastAsia="zh-CN"/>
        </w:rPr>
        <w:t>existing</w:t>
      </w:r>
      <w:r w:rsidR="004F1E10" w:rsidRPr="00DF1C7D">
        <w:rPr>
          <w:b/>
          <w:i/>
          <w:lang w:val="en-GB"/>
        </w:rPr>
        <w:t xml:space="preserve"> </w:t>
      </w:r>
      <w:r w:rsidR="00DF1C7D" w:rsidRPr="00DF1C7D">
        <w:rPr>
          <w:b/>
          <w:i/>
          <w:lang w:val="en-GB"/>
        </w:rPr>
        <w:t xml:space="preserve">L3 measurement </w:t>
      </w:r>
      <w:r w:rsidR="004F1E10">
        <w:rPr>
          <w:b/>
          <w:i/>
          <w:lang w:val="en-GB"/>
        </w:rPr>
        <w:t>procedure/</w:t>
      </w:r>
      <w:r>
        <w:rPr>
          <w:b/>
          <w:i/>
          <w:lang w:val="en-GB"/>
        </w:rPr>
        <w:t>requirement</w:t>
      </w:r>
      <w:r w:rsidR="00DF1C7D">
        <w:rPr>
          <w:b/>
          <w:i/>
          <w:lang w:val="en-GB"/>
        </w:rPr>
        <w:t>.</w:t>
      </w:r>
    </w:p>
    <w:p w14:paraId="710D6B69" w14:textId="64580ABC" w:rsidR="0035040D" w:rsidRDefault="0035040D" w:rsidP="00746DC2">
      <w:pPr>
        <w:spacing w:afterLines="50" w:after="120"/>
        <w:ind w:left="360"/>
        <w:jc w:val="both"/>
        <w:rPr>
          <w:lang w:eastAsia="zh-CN"/>
        </w:rPr>
      </w:pPr>
      <w:bookmarkStart w:id="7" w:name="_Ref129681832"/>
      <w:bookmarkEnd w:id="6"/>
    </w:p>
    <w:p w14:paraId="0F34D2EA" w14:textId="5CA556D4" w:rsidR="00AD4FCD" w:rsidRDefault="00AD4FCD" w:rsidP="005B5560">
      <w:pPr>
        <w:pStyle w:val="Heading1"/>
        <w:spacing w:before="0" w:afterLines="50" w:after="120"/>
      </w:pPr>
      <w:r w:rsidRPr="00AD4FCD">
        <w:t>Conclusion</w:t>
      </w:r>
    </w:p>
    <w:p w14:paraId="78DA16A2" w14:textId="11FC545D" w:rsidR="00D377F9" w:rsidRDefault="00627A50" w:rsidP="005B5560">
      <w:pPr>
        <w:spacing w:afterLines="50" w:after="120"/>
        <w:jc w:val="both"/>
        <w:rPr>
          <w:lang w:eastAsia="zh-CN"/>
        </w:rPr>
      </w:pPr>
      <w:r>
        <w:rPr>
          <w:lang w:eastAsia="zh-CN"/>
        </w:rPr>
        <w:t xml:space="preserve">This paper discussed how to design on-demand SSB operation for </w:t>
      </w:r>
      <w:r w:rsidR="00185051">
        <w:rPr>
          <w:lang w:eastAsia="zh-CN"/>
        </w:rPr>
        <w:t>SCell</w:t>
      </w:r>
      <w:r>
        <w:rPr>
          <w:lang w:eastAsia="zh-CN"/>
        </w:rPr>
        <w:t xml:space="preserve">, with the following </w:t>
      </w:r>
      <w:r w:rsidR="00B904AC">
        <w:rPr>
          <w:lang w:eastAsia="zh-CN"/>
        </w:rPr>
        <w:t>observation/</w:t>
      </w:r>
      <w:r>
        <w:rPr>
          <w:lang w:eastAsia="zh-CN"/>
        </w:rPr>
        <w:t>proposals:</w:t>
      </w:r>
    </w:p>
    <w:p w14:paraId="2DE3A159" w14:textId="77777777" w:rsidR="00ED7E99" w:rsidRPr="003E4563" w:rsidRDefault="00ED7E99" w:rsidP="00746DC2">
      <w:pPr>
        <w:numPr>
          <w:ilvl w:val="0"/>
          <w:numId w:val="56"/>
        </w:numPr>
        <w:spacing w:afterLines="50" w:after="120"/>
        <w:jc w:val="both"/>
        <w:rPr>
          <w:b/>
          <w:i/>
          <w:lang w:val="en-GB" w:eastAsia="zh-CN"/>
        </w:rPr>
      </w:pPr>
      <w:r w:rsidRPr="00477CDD">
        <w:rPr>
          <w:b/>
          <w:i/>
          <w:lang w:val="en-GB" w:eastAsia="zh-CN"/>
        </w:rPr>
        <w:t>Support that on-demand SSB SCell operation can be triggered by gNB in</w:t>
      </w:r>
    </w:p>
    <w:p w14:paraId="10B1A66E" w14:textId="77777777" w:rsidR="00ED7E99" w:rsidRPr="00477CDD" w:rsidRDefault="00ED7E99" w:rsidP="00ED7E99">
      <w:pPr>
        <w:spacing w:afterLines="50" w:after="120"/>
        <w:ind w:leftChars="100" w:left="220"/>
        <w:jc w:val="both"/>
        <w:rPr>
          <w:b/>
          <w:i/>
          <w:lang w:val="en-GB"/>
        </w:rPr>
      </w:pPr>
      <w:r w:rsidRPr="00477CDD">
        <w:rPr>
          <w:b/>
          <w:i/>
          <w:lang w:val="en-GB"/>
        </w:rPr>
        <w:lastRenderedPageBreak/>
        <w:t>-</w:t>
      </w:r>
      <w:r w:rsidRPr="00477CDD">
        <w:rPr>
          <w:b/>
          <w:i/>
          <w:lang w:val="en-GB"/>
        </w:rPr>
        <w:tab/>
        <w:t>Scenario #3B and Case #1</w:t>
      </w:r>
    </w:p>
    <w:p w14:paraId="0A4A8E4D" w14:textId="685E1661" w:rsidR="00ED7E99" w:rsidRDefault="00ED7E99" w:rsidP="00ED7E99">
      <w:pPr>
        <w:spacing w:afterLines="50" w:after="120"/>
        <w:ind w:leftChars="100" w:left="220"/>
        <w:jc w:val="both"/>
        <w:rPr>
          <w:b/>
          <w:i/>
          <w:lang w:val="en-GB"/>
        </w:rPr>
      </w:pPr>
      <w:r w:rsidRPr="00477CDD">
        <w:rPr>
          <w:b/>
          <w:i/>
          <w:lang w:val="en-GB"/>
        </w:rPr>
        <w:t>-</w:t>
      </w:r>
      <w:r w:rsidRPr="00477CDD">
        <w:rPr>
          <w:b/>
          <w:i/>
          <w:lang w:val="en-GB"/>
        </w:rPr>
        <w:tab/>
        <w:t>Scenario #3B and Case #2</w:t>
      </w:r>
      <w:r>
        <w:rPr>
          <w:b/>
          <w:i/>
          <w:lang w:val="en-GB"/>
        </w:rPr>
        <w:t xml:space="preserve"> </w:t>
      </w:r>
    </w:p>
    <w:p w14:paraId="2776FCC9" w14:textId="77777777" w:rsidR="00ED7E99" w:rsidRPr="00B74488" w:rsidRDefault="00ED7E99" w:rsidP="00746DC2">
      <w:pPr>
        <w:numPr>
          <w:ilvl w:val="0"/>
          <w:numId w:val="56"/>
        </w:numPr>
        <w:spacing w:afterLines="50" w:after="120"/>
        <w:jc w:val="both"/>
        <w:rPr>
          <w:b/>
          <w:i/>
          <w:lang w:val="en-GB"/>
        </w:rPr>
      </w:pPr>
      <w:r>
        <w:rPr>
          <w:b/>
          <w:i/>
          <w:lang w:val="en-GB" w:eastAsia="zh-CN"/>
        </w:rPr>
        <w:t>Support on-demand SSB indicating MAC CE to adapt the on-demand SSB transmission.</w:t>
      </w:r>
    </w:p>
    <w:p w14:paraId="46D2661C" w14:textId="350799B5" w:rsidR="000D6D36" w:rsidRPr="00746DC2" w:rsidRDefault="00ED7E99" w:rsidP="00746DC2">
      <w:pPr>
        <w:numPr>
          <w:ilvl w:val="0"/>
          <w:numId w:val="56"/>
        </w:numPr>
        <w:spacing w:afterLines="50" w:after="120"/>
        <w:jc w:val="both"/>
        <w:rPr>
          <w:b/>
          <w:i/>
          <w:lang w:val="en-GB"/>
        </w:rPr>
      </w:pPr>
      <w:r w:rsidRPr="00153FAB">
        <w:rPr>
          <w:b/>
          <w:i/>
          <w:lang w:val="en-GB"/>
        </w:rPr>
        <w:t>For on-demand SSB deactivation</w:t>
      </w:r>
      <w:r>
        <w:rPr>
          <w:b/>
          <w:i/>
          <w:lang w:val="en-GB"/>
        </w:rPr>
        <w:t xml:space="preserve"> </w:t>
      </w:r>
      <w:r w:rsidRPr="00153FAB">
        <w:rPr>
          <w:b/>
          <w:i/>
          <w:lang w:val="en-GB"/>
        </w:rPr>
        <w:t xml:space="preserve">indication, RAN1 to </w:t>
      </w:r>
      <w:r>
        <w:rPr>
          <w:b/>
          <w:i/>
          <w:lang w:val="en-GB"/>
        </w:rPr>
        <w:t>support MAC CE based signalling and timer-based indication.</w:t>
      </w:r>
    </w:p>
    <w:p w14:paraId="705B2C72" w14:textId="77777777" w:rsidR="00ED7E99" w:rsidRDefault="00ED7E99" w:rsidP="00746DC2">
      <w:pPr>
        <w:numPr>
          <w:ilvl w:val="0"/>
          <w:numId w:val="56"/>
        </w:numPr>
        <w:spacing w:afterLines="50" w:after="120"/>
        <w:jc w:val="both"/>
        <w:rPr>
          <w:b/>
          <w:i/>
          <w:lang w:val="en-GB"/>
        </w:rPr>
      </w:pPr>
      <w:r>
        <w:rPr>
          <w:b/>
          <w:i/>
          <w:lang w:val="en-GB" w:eastAsia="zh-CN"/>
        </w:rPr>
        <w:t>To enable more efficient on-demand SSB</w:t>
      </w:r>
      <w:r w:rsidRPr="001E69E2">
        <w:rPr>
          <w:b/>
          <w:i/>
          <w:lang w:val="en-GB" w:eastAsia="zh-CN"/>
        </w:rPr>
        <w:t xml:space="preserve"> </w:t>
      </w:r>
      <w:r>
        <w:rPr>
          <w:b/>
          <w:i/>
          <w:lang w:val="en-GB" w:eastAsia="zh-CN"/>
        </w:rPr>
        <w:t>operation for SCell, the time-domain configuration of on-demand SSB includ</w:t>
      </w:r>
      <w:r>
        <w:rPr>
          <w:rFonts w:hint="eastAsia"/>
          <w:b/>
          <w:i/>
          <w:lang w:val="en-GB" w:eastAsia="zh-CN"/>
        </w:rPr>
        <w:t>e</w:t>
      </w:r>
      <w:r>
        <w:rPr>
          <w:b/>
          <w:i/>
          <w:lang w:val="en-GB" w:eastAsia="zh-CN"/>
        </w:rPr>
        <w:t>s:</w:t>
      </w:r>
    </w:p>
    <w:p w14:paraId="3EDE0A18" w14:textId="77777777" w:rsidR="00ED7E99" w:rsidRDefault="00ED7E99" w:rsidP="00ED7E99">
      <w:pPr>
        <w:numPr>
          <w:ilvl w:val="1"/>
          <w:numId w:val="9"/>
        </w:numPr>
        <w:spacing w:afterLines="50" w:after="120"/>
        <w:jc w:val="both"/>
        <w:rPr>
          <w:b/>
          <w:i/>
          <w:lang w:val="en-GB"/>
        </w:rPr>
      </w:pPr>
      <w:r>
        <w:rPr>
          <w:b/>
          <w:i/>
          <w:lang w:val="en-GB" w:eastAsia="zh-CN"/>
        </w:rPr>
        <w:t xml:space="preserve"> Candidate </w:t>
      </w:r>
      <w:r w:rsidRPr="00074F91">
        <w:rPr>
          <w:b/>
          <w:i/>
          <w:lang w:val="en-GB" w:eastAsia="zh-CN"/>
        </w:rPr>
        <w:t>SS/PBCH block positions</w:t>
      </w:r>
      <w:r>
        <w:rPr>
          <w:b/>
          <w:i/>
          <w:lang w:val="en-GB" w:eastAsia="zh-CN"/>
        </w:rPr>
        <w:t xml:space="preserve"> </w:t>
      </w:r>
      <w:r w:rsidRPr="00074F91">
        <w:rPr>
          <w:b/>
          <w:i/>
          <w:lang w:val="en-GB" w:eastAsia="zh-CN"/>
        </w:rPr>
        <w:t>within an on-demand SSB burst, e.g., gap</w:t>
      </w:r>
      <w:r>
        <w:rPr>
          <w:b/>
          <w:i/>
          <w:lang w:val="en-GB" w:eastAsia="zh-CN"/>
        </w:rPr>
        <w:t xml:space="preserve"> </w:t>
      </w:r>
      <w:r w:rsidRPr="00074F91">
        <w:rPr>
          <w:b/>
          <w:i/>
          <w:lang w:val="en-GB" w:eastAsia="zh-CN"/>
        </w:rPr>
        <w:t xml:space="preserve">between </w:t>
      </w:r>
      <w:r>
        <w:rPr>
          <w:b/>
          <w:i/>
          <w:lang w:val="en-GB" w:eastAsia="zh-CN"/>
        </w:rPr>
        <w:t xml:space="preserve">candidate </w:t>
      </w:r>
      <w:r w:rsidRPr="00074F91">
        <w:rPr>
          <w:b/>
          <w:i/>
          <w:lang w:val="en-GB" w:eastAsia="zh-CN"/>
        </w:rPr>
        <w:t>SS/PBCH blocks</w:t>
      </w:r>
      <w:r>
        <w:rPr>
          <w:b/>
          <w:i/>
          <w:lang w:val="en-GB" w:eastAsia="zh-CN"/>
        </w:rPr>
        <w:t>;</w:t>
      </w:r>
    </w:p>
    <w:p w14:paraId="0AD72AD4" w14:textId="20A0C24A" w:rsidR="00C14D64" w:rsidRPr="00746DC2" w:rsidRDefault="00ED7E99" w:rsidP="00746DC2">
      <w:pPr>
        <w:numPr>
          <w:ilvl w:val="1"/>
          <w:numId w:val="9"/>
        </w:numPr>
        <w:spacing w:afterLines="50" w:after="120"/>
        <w:jc w:val="both"/>
        <w:rPr>
          <w:b/>
          <w:i/>
        </w:rPr>
      </w:pPr>
      <w:r w:rsidRPr="00746DC2">
        <w:rPr>
          <w:rFonts w:hint="eastAsia"/>
          <w:b/>
          <w:i/>
          <w:lang w:val="en-GB" w:eastAsia="zh-CN"/>
        </w:rPr>
        <w:t>The</w:t>
      </w:r>
      <w:r w:rsidRPr="00746DC2">
        <w:rPr>
          <w:b/>
          <w:i/>
          <w:lang w:val="en-GB" w:eastAsia="zh-CN"/>
        </w:rPr>
        <w:t xml:space="preserve"> gap between SSB bursts, considering on-demand SSB with periodicity less than 5ms.</w:t>
      </w:r>
      <w:bookmarkStart w:id="8" w:name="_Ref158194211"/>
      <w:bookmarkEnd w:id="7"/>
      <w:bookmarkEnd w:id="8"/>
    </w:p>
    <w:p w14:paraId="2A2C16C3" w14:textId="57FE2215" w:rsidR="00ED7E99" w:rsidRDefault="00430F2F" w:rsidP="00ED7E99">
      <w:pPr>
        <w:numPr>
          <w:ilvl w:val="0"/>
          <w:numId w:val="56"/>
        </w:numPr>
        <w:spacing w:afterLines="50" w:after="120"/>
        <w:jc w:val="both"/>
        <w:rPr>
          <w:b/>
          <w:i/>
          <w:lang w:val="en-GB"/>
        </w:rPr>
      </w:pPr>
      <w:r>
        <w:rPr>
          <w:b/>
          <w:i/>
          <w:lang w:val="en-GB"/>
        </w:rPr>
        <w:t>M</w:t>
      </w:r>
      <w:r w:rsidR="00ED7E99">
        <w:rPr>
          <w:b/>
          <w:i/>
          <w:lang w:val="en-GB"/>
        </w:rPr>
        <w:t>odify Alt 3-1 and confirm the working assumption of “at least” as:</w:t>
      </w:r>
    </w:p>
    <w:p w14:paraId="205AE826" w14:textId="086873B8" w:rsidR="00ED7E99" w:rsidRPr="00746DC2" w:rsidRDefault="00ED7E99" w:rsidP="00746DC2">
      <w:pPr>
        <w:numPr>
          <w:ilvl w:val="7"/>
          <w:numId w:val="56"/>
        </w:numPr>
        <w:spacing w:afterLines="50" w:after="120"/>
        <w:jc w:val="both"/>
        <w:rPr>
          <w:b/>
          <w:i/>
          <w:lang w:val="en-GB"/>
        </w:rPr>
      </w:pPr>
      <w:r w:rsidRPr="00746DC2">
        <w:rPr>
          <w:b/>
          <w:i/>
          <w:lang w:val="en-GB"/>
        </w:rPr>
        <w:t xml:space="preserve">Time instance A is the beginning of the first slot containing </w:t>
      </w:r>
      <w:r w:rsidRPr="00746DC2">
        <w:rPr>
          <w:b/>
          <w:i/>
          <w:strike/>
          <w:color w:val="FF0000"/>
          <w:lang w:val="en-GB"/>
        </w:rPr>
        <w:t>[</w:t>
      </w:r>
      <w:r w:rsidRPr="00746DC2">
        <w:rPr>
          <w:b/>
          <w:i/>
          <w:lang w:val="en-GB"/>
        </w:rPr>
        <w:t xml:space="preserve">candidate SSB index 0 </w:t>
      </w:r>
      <w:r w:rsidRPr="00746DC2">
        <w:rPr>
          <w:b/>
          <w:i/>
          <w:strike/>
          <w:color w:val="FF0000"/>
          <w:lang w:val="en-GB"/>
        </w:rPr>
        <w:t>or the first actually transmitted SSB index]</w:t>
      </w:r>
      <w:r w:rsidRPr="00746DC2">
        <w:rPr>
          <w:b/>
          <w:i/>
          <w:lang w:val="en-GB"/>
        </w:rPr>
        <w:t xml:space="preserve"> of on-demand SSB burst which is at least T slots after the slot where UE receives a signalling from gNB to indicate on-demand SSB transmission.</w:t>
      </w:r>
    </w:p>
    <w:p w14:paraId="3CD893A1" w14:textId="77777777" w:rsidR="00ED7E99" w:rsidRDefault="00ED7E99" w:rsidP="00A03E3A">
      <w:pPr>
        <w:numPr>
          <w:ilvl w:val="0"/>
          <w:numId w:val="56"/>
        </w:numPr>
        <w:spacing w:afterLines="50" w:after="120"/>
        <w:jc w:val="both"/>
        <w:rPr>
          <w:b/>
          <w:i/>
          <w:lang w:val="en-GB"/>
        </w:rPr>
      </w:pPr>
      <w:r>
        <w:rPr>
          <w:b/>
          <w:i/>
          <w:lang w:val="en-GB"/>
        </w:rPr>
        <w:t>Denote T</w:t>
      </w:r>
      <w:r w:rsidRPr="009E3D99">
        <w:rPr>
          <w:b/>
          <w:i/>
          <w:vertAlign w:val="subscript"/>
          <w:lang w:val="en-GB"/>
        </w:rPr>
        <w:t>1</w:t>
      </w:r>
      <w:r>
        <w:rPr>
          <w:b/>
          <w:i/>
          <w:lang w:val="en-GB"/>
        </w:rPr>
        <w:t xml:space="preserve"> as the interval in between the time instance when UE receives the signalling indicating on-demand SSB and time instance A. The value of (T</w:t>
      </w:r>
      <w:r w:rsidRPr="000C7637">
        <w:rPr>
          <w:b/>
          <w:i/>
          <w:vertAlign w:val="subscript"/>
          <w:lang w:val="en-GB"/>
        </w:rPr>
        <w:t>1</w:t>
      </w:r>
      <w:r>
        <w:rPr>
          <w:b/>
          <w:i/>
          <w:lang w:val="en-GB"/>
        </w:rPr>
        <w:t>-</w:t>
      </w:r>
      <w:r w:rsidRPr="00E20312">
        <w:rPr>
          <w:b/>
          <w:i/>
          <w:lang w:val="en-GB"/>
        </w:rPr>
        <w:t xml:space="preserve"> </w:t>
      </w:r>
      <w:r>
        <w:rPr>
          <w:b/>
          <w:i/>
          <w:lang w:val="en-GB"/>
        </w:rPr>
        <w:t>T</w:t>
      </w:r>
      <w:r>
        <w:rPr>
          <w:b/>
          <w:i/>
          <w:vertAlign w:val="subscript"/>
          <w:lang w:val="en-GB"/>
        </w:rPr>
        <w:t>min</w:t>
      </w:r>
      <w:r>
        <w:rPr>
          <w:b/>
          <w:i/>
          <w:lang w:val="en-GB"/>
        </w:rPr>
        <w:t xml:space="preserve">) is dynamically indicated to UE by the same MAC-CE indicating SSB. </w:t>
      </w:r>
    </w:p>
    <w:p w14:paraId="21C9A1E3" w14:textId="7D821419" w:rsidR="00ED7E99" w:rsidRDefault="00ED7E99" w:rsidP="00A03E3A">
      <w:pPr>
        <w:numPr>
          <w:ilvl w:val="0"/>
          <w:numId w:val="56"/>
        </w:numPr>
        <w:spacing w:afterLines="50" w:after="120"/>
        <w:jc w:val="both"/>
        <w:rPr>
          <w:b/>
          <w:i/>
          <w:lang w:val="en-GB"/>
        </w:rPr>
      </w:pPr>
      <w:r w:rsidRPr="00746DC2">
        <w:rPr>
          <w:b/>
          <w:i/>
          <w:lang w:val="en-GB" w:eastAsia="zh-CN"/>
        </w:rPr>
        <w:t xml:space="preserve">RAN1 to </w:t>
      </w:r>
      <w:r w:rsidRPr="00746DC2">
        <w:rPr>
          <w:rFonts w:hint="eastAsia"/>
          <w:b/>
          <w:i/>
          <w:lang w:val="en-GB" w:eastAsia="zh-CN"/>
        </w:rPr>
        <w:t>consider</w:t>
      </w:r>
      <w:r w:rsidRPr="00746DC2">
        <w:rPr>
          <w:b/>
          <w:i/>
          <w:lang w:val="en-GB" w:eastAsia="zh-CN"/>
        </w:rPr>
        <w:t xml:space="preserve"> the collision handling between on-demand SSB and always-on SSB on a cell</w:t>
      </w:r>
      <w:r w:rsidRPr="00746DC2">
        <w:rPr>
          <w:b/>
          <w:i/>
          <w:lang w:val="en-GB"/>
        </w:rPr>
        <w:t>.</w:t>
      </w:r>
    </w:p>
    <w:p w14:paraId="024A10A0" w14:textId="6E6C823E" w:rsidR="00ED7E99" w:rsidRPr="00746DC2" w:rsidRDefault="00ED7E99" w:rsidP="00746DC2">
      <w:pPr>
        <w:numPr>
          <w:ilvl w:val="0"/>
          <w:numId w:val="56"/>
        </w:numPr>
        <w:spacing w:afterLines="50" w:after="120"/>
        <w:jc w:val="both"/>
        <w:rPr>
          <w:b/>
          <w:i/>
          <w:lang w:val="en-GB"/>
        </w:rPr>
      </w:pPr>
      <w:r>
        <w:rPr>
          <w:b/>
          <w:i/>
          <w:lang w:val="en-GB" w:eastAsia="zh-CN"/>
        </w:rPr>
        <w:t xml:space="preserve">RAN1 to </w:t>
      </w:r>
      <w:r>
        <w:rPr>
          <w:rFonts w:hint="eastAsia"/>
          <w:b/>
          <w:i/>
          <w:lang w:val="en-GB" w:eastAsia="zh-CN"/>
        </w:rPr>
        <w:t>consider</w:t>
      </w:r>
      <w:r>
        <w:rPr>
          <w:b/>
          <w:i/>
          <w:lang w:val="en-GB" w:eastAsia="zh-CN"/>
        </w:rPr>
        <w:t xml:space="preserve"> the collision handling between on-demand SSB and </w:t>
      </w:r>
      <w:r w:rsidRPr="006C3223">
        <w:rPr>
          <w:b/>
          <w:i/>
          <w:lang w:val="en-GB" w:eastAsia="zh-CN"/>
        </w:rPr>
        <w:t>other common/dedicated signals</w:t>
      </w:r>
      <w:r>
        <w:rPr>
          <w:b/>
          <w:i/>
          <w:lang w:val="en-GB" w:eastAsia="zh-CN"/>
        </w:rPr>
        <w:t xml:space="preserve"> on a cell under Obj3 due to similarity with SSB adaptation.</w:t>
      </w:r>
    </w:p>
    <w:p w14:paraId="1CE3E464" w14:textId="77777777" w:rsidR="00ED7E99" w:rsidRDefault="00ED7E99" w:rsidP="00A03E3A">
      <w:pPr>
        <w:numPr>
          <w:ilvl w:val="0"/>
          <w:numId w:val="56"/>
        </w:numPr>
        <w:spacing w:afterLines="50" w:after="120"/>
        <w:jc w:val="both"/>
        <w:rPr>
          <w:b/>
          <w:i/>
          <w:lang w:val="en-GB"/>
        </w:rPr>
      </w:pPr>
      <w:r w:rsidRPr="0054011A">
        <w:rPr>
          <w:b/>
          <w:i/>
          <w:lang w:val="en-GB"/>
        </w:rPr>
        <w:t xml:space="preserve">RAN1 </w:t>
      </w:r>
      <w:r>
        <w:rPr>
          <w:b/>
          <w:i/>
          <w:lang w:val="en-GB"/>
        </w:rPr>
        <w:t>to</w:t>
      </w:r>
      <w:r w:rsidRPr="0054011A">
        <w:rPr>
          <w:b/>
          <w:i/>
          <w:lang w:val="en-GB"/>
        </w:rPr>
        <w:t xml:space="preserve"> consider potential enhancement w.r.t. the cell-edge scenarios, e.g., inter-cell rate-matching mechanism to lessen inter-cell interference</w:t>
      </w:r>
      <w:r>
        <w:rPr>
          <w:b/>
          <w:i/>
          <w:lang w:val="en-GB"/>
        </w:rPr>
        <w:t xml:space="preserve"> introduced by the dynamic</w:t>
      </w:r>
      <w:r w:rsidRPr="0054011A">
        <w:rPr>
          <w:b/>
          <w:i/>
          <w:lang w:val="en-GB"/>
        </w:rPr>
        <w:t xml:space="preserve"> ON/OFF/adaptation of </w:t>
      </w:r>
      <w:r>
        <w:rPr>
          <w:b/>
          <w:i/>
          <w:lang w:val="en-GB"/>
        </w:rPr>
        <w:t xml:space="preserve">on-demand </w:t>
      </w:r>
      <w:r w:rsidRPr="0054011A">
        <w:rPr>
          <w:b/>
          <w:i/>
          <w:lang w:val="en-GB"/>
        </w:rPr>
        <w:t>SSB</w:t>
      </w:r>
      <w:r>
        <w:rPr>
          <w:b/>
          <w:i/>
          <w:lang w:val="en-GB"/>
        </w:rPr>
        <w:t>.</w:t>
      </w:r>
    </w:p>
    <w:p w14:paraId="6FBBADF9" w14:textId="6DBD9B67" w:rsidR="00ED7E99" w:rsidRDefault="00ED7E99" w:rsidP="00A03E3A">
      <w:pPr>
        <w:numPr>
          <w:ilvl w:val="0"/>
          <w:numId w:val="56"/>
        </w:numPr>
        <w:spacing w:afterLines="50" w:after="120"/>
        <w:jc w:val="both"/>
        <w:rPr>
          <w:b/>
          <w:i/>
          <w:lang w:val="en-GB"/>
        </w:rPr>
      </w:pPr>
      <w:r w:rsidRPr="00746DC2">
        <w:rPr>
          <w:b/>
          <w:i/>
          <w:lang w:val="en-GB" w:eastAsia="zh-CN"/>
        </w:rPr>
        <w:t>RAN1 to consider the needed modification on existing</w:t>
      </w:r>
      <w:r w:rsidRPr="00746DC2">
        <w:rPr>
          <w:b/>
          <w:i/>
          <w:lang w:val="en-GB"/>
        </w:rPr>
        <w:t xml:space="preserve"> L3 measurement procedure/requirement.</w:t>
      </w:r>
    </w:p>
    <w:p w14:paraId="1DFFBEC6" w14:textId="77777777" w:rsidR="00ED7E99" w:rsidRPr="00746DC2" w:rsidRDefault="00ED7E99" w:rsidP="00746DC2">
      <w:pPr>
        <w:spacing w:afterLines="50" w:after="120"/>
        <w:ind w:left="360"/>
        <w:jc w:val="both"/>
        <w:rPr>
          <w:b/>
          <w:i/>
          <w:lang w:val="en-GB"/>
        </w:rPr>
      </w:pPr>
    </w:p>
    <w:p w14:paraId="5765F569" w14:textId="466E0C6E" w:rsidR="006864DE" w:rsidRDefault="00C14D64" w:rsidP="00A03E3A">
      <w:pPr>
        <w:keepNext/>
        <w:autoSpaceDE w:val="0"/>
        <w:autoSpaceDN w:val="0"/>
        <w:adjustRightInd w:val="0"/>
        <w:snapToGrid w:val="0"/>
        <w:spacing w:before="120" w:after="120"/>
        <w:outlineLvl w:val="0"/>
      </w:pPr>
      <w:r w:rsidRPr="0050572E">
        <w:rPr>
          <w:b/>
          <w:sz w:val="28"/>
          <w:szCs w:val="28"/>
          <w:lang w:val="en-GB"/>
        </w:rPr>
        <w:t>References</w:t>
      </w:r>
    </w:p>
    <w:p w14:paraId="5F55199D" w14:textId="00000C2B" w:rsidR="00673E6E" w:rsidRDefault="00673E6E" w:rsidP="00A03E3A">
      <w:pPr>
        <w:pStyle w:val="ListParagraph"/>
        <w:numPr>
          <w:ilvl w:val="0"/>
          <w:numId w:val="1"/>
        </w:numPr>
        <w:ind w:firstLineChars="0"/>
        <w:rPr>
          <w:lang w:eastAsia="zh-CN"/>
        </w:rPr>
      </w:pPr>
      <w:r w:rsidRPr="00B64195">
        <w:rPr>
          <w:lang w:eastAsia="zh-CN"/>
        </w:rPr>
        <w:t>R1-240</w:t>
      </w:r>
      <w:r w:rsidR="005F7BA6" w:rsidRPr="005F7BA6">
        <w:rPr>
          <w:lang w:eastAsia="zh-CN"/>
        </w:rPr>
        <w:t>7549</w:t>
      </w:r>
      <w:r>
        <w:rPr>
          <w:lang w:eastAsia="zh-CN"/>
        </w:rPr>
        <w:t xml:space="preserve">, </w:t>
      </w:r>
      <w:r w:rsidRPr="00673E6E">
        <w:rPr>
          <w:lang w:eastAsia="zh-CN"/>
        </w:rPr>
        <w:t>Summary#4 of on-demand SSB for NES</w:t>
      </w:r>
      <w:r>
        <w:rPr>
          <w:lang w:eastAsia="zh-CN"/>
        </w:rPr>
        <w:t xml:space="preserve">, </w:t>
      </w:r>
      <w:r w:rsidRPr="00673E6E">
        <w:rPr>
          <w:lang w:eastAsia="zh-CN"/>
        </w:rPr>
        <w:t>Moderator (LG Electronics)</w:t>
      </w:r>
      <w:r>
        <w:rPr>
          <w:lang w:eastAsia="zh-CN"/>
        </w:rPr>
        <w:t xml:space="preserve">, </w:t>
      </w:r>
      <w:r w:rsidR="00AE4C70" w:rsidRPr="00AE4C70">
        <w:rPr>
          <w:lang w:eastAsia="zh-CN"/>
        </w:rPr>
        <w:t>3GPP TSG RAN WG1 #118</w:t>
      </w:r>
      <w:r w:rsidR="00AE4C70">
        <w:rPr>
          <w:lang w:eastAsia="zh-CN"/>
        </w:rPr>
        <w:t xml:space="preserve">, </w:t>
      </w:r>
      <w:r>
        <w:rPr>
          <w:lang w:eastAsia="zh-CN"/>
        </w:rPr>
        <w:t>August, 2024.</w:t>
      </w:r>
    </w:p>
    <w:p w14:paraId="0D226EB3" w14:textId="52C9DFCB" w:rsidR="00315DA9" w:rsidRPr="00B64195" w:rsidRDefault="00315DA9">
      <w:pPr>
        <w:pStyle w:val="ListParagraph"/>
        <w:numPr>
          <w:ilvl w:val="0"/>
          <w:numId w:val="1"/>
        </w:numPr>
        <w:ind w:firstLineChars="0"/>
        <w:rPr>
          <w:lang w:eastAsia="zh-CN"/>
        </w:rPr>
      </w:pPr>
      <w:r w:rsidRPr="00B64195">
        <w:rPr>
          <w:lang w:eastAsia="zh-CN"/>
        </w:rPr>
        <w:t>R1-</w:t>
      </w:r>
      <w:r w:rsidR="00C36AA4" w:rsidRPr="00C36AA4">
        <w:rPr>
          <w:lang w:eastAsia="zh-CN"/>
        </w:rPr>
        <w:t>2407687</w:t>
      </w:r>
      <w:r>
        <w:rPr>
          <w:lang w:eastAsia="zh-CN"/>
        </w:rPr>
        <w:t xml:space="preserve">, </w:t>
      </w:r>
      <w:r w:rsidRPr="00315DA9">
        <w:rPr>
          <w:lang w:eastAsia="zh-CN"/>
        </w:rPr>
        <w:t>On common channel/signal adaptation for eNES</w:t>
      </w:r>
      <w:r>
        <w:rPr>
          <w:lang w:eastAsia="zh-CN"/>
        </w:rPr>
        <w:t xml:space="preserve">, Huawei, </w:t>
      </w:r>
      <w:r w:rsidRPr="00AE4C70">
        <w:rPr>
          <w:lang w:eastAsia="zh-CN"/>
        </w:rPr>
        <w:t>3GPP TSG RAN WG1 #118</w:t>
      </w:r>
      <w:r>
        <w:rPr>
          <w:lang w:eastAsia="zh-CN"/>
        </w:rPr>
        <w:t>bis, October, 2024.</w:t>
      </w:r>
    </w:p>
    <w:sectPr w:rsidR="00315DA9" w:rsidRPr="00B64195" w:rsidSect="00640E20">
      <w:endnotePr>
        <w:numFmt w:val="decimal"/>
      </w:endnotePr>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6AB1A" w14:textId="77777777" w:rsidR="000360E7" w:rsidRDefault="000360E7">
      <w:r>
        <w:separator/>
      </w:r>
    </w:p>
  </w:endnote>
  <w:endnote w:type="continuationSeparator" w:id="0">
    <w:p w14:paraId="4175C031" w14:textId="77777777" w:rsidR="000360E7" w:rsidRDefault="000360E7">
      <w:r>
        <w:continuationSeparator/>
      </w:r>
    </w:p>
  </w:endnote>
  <w:endnote w:type="continuationNotice" w:id="1">
    <w:p w14:paraId="0217F33B" w14:textId="77777777" w:rsidR="000360E7" w:rsidRDefault="00036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EC1FA" w14:textId="77777777" w:rsidR="000360E7" w:rsidRDefault="000360E7">
      <w:r>
        <w:separator/>
      </w:r>
    </w:p>
  </w:footnote>
  <w:footnote w:type="continuationSeparator" w:id="0">
    <w:p w14:paraId="37E7AB63" w14:textId="77777777" w:rsidR="000360E7" w:rsidRDefault="000360E7">
      <w:r>
        <w:continuationSeparator/>
      </w:r>
    </w:p>
  </w:footnote>
  <w:footnote w:type="continuationNotice" w:id="1">
    <w:p w14:paraId="13A62305" w14:textId="77777777" w:rsidR="000360E7" w:rsidRDefault="000360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B7259"/>
    <w:multiLevelType w:val="hybridMultilevel"/>
    <w:tmpl w:val="5D6C555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5DB4805"/>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15:restartNumberingAfterBreak="0">
    <w:nsid w:val="0A311A7C"/>
    <w:multiLevelType w:val="hybridMultilevel"/>
    <w:tmpl w:val="7BA2772A"/>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04090003">
      <w:start w:val="1"/>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0D2F715F"/>
    <w:multiLevelType w:val="hybridMultilevel"/>
    <w:tmpl w:val="2534A530"/>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492EF7"/>
    <w:multiLevelType w:val="hybridMultilevel"/>
    <w:tmpl w:val="8DB83D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4610DB"/>
    <w:multiLevelType w:val="hybridMultilevel"/>
    <w:tmpl w:val="653E87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E1451"/>
    <w:multiLevelType w:val="hybridMultilevel"/>
    <w:tmpl w:val="34A28610"/>
    <w:lvl w:ilvl="0" w:tplc="ADD69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B34164"/>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15:restartNumberingAfterBreak="0">
    <w:nsid w:val="1B955C8B"/>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 w15:restartNumberingAfterBreak="0">
    <w:nsid w:val="1D657586"/>
    <w:multiLevelType w:val="hybridMultilevel"/>
    <w:tmpl w:val="96C8FFA4"/>
    <w:lvl w:ilvl="0" w:tplc="95AA3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272DC7"/>
    <w:multiLevelType w:val="hybridMultilevel"/>
    <w:tmpl w:val="C5E0D49A"/>
    <w:lvl w:ilvl="0" w:tplc="CE8A0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DB38FD"/>
    <w:multiLevelType w:val="hybridMultilevel"/>
    <w:tmpl w:val="00D69364"/>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4AD33B0"/>
    <w:multiLevelType w:val="hybridMultilevel"/>
    <w:tmpl w:val="C1AA094A"/>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90B60DE2">
      <w:start w:val="5"/>
      <w:numFmt w:val="bullet"/>
      <w:lvlText w:val="-"/>
      <w:lvlJc w:val="left"/>
      <w:pPr>
        <w:ind w:left="1508" w:hanging="360"/>
      </w:pPr>
      <w:rPr>
        <w:rFonts w:ascii="Times New Roman" w:eastAsiaTheme="minorEastAsia" w:hAnsi="Times New Roman" w:cs="Times New Roman" w:hint="default"/>
      </w:rPr>
    </w:lvl>
    <w:lvl w:ilvl="8" w:tplc="0409001B" w:tentative="1">
      <w:start w:val="1"/>
      <w:numFmt w:val="lowerRoman"/>
      <w:lvlText w:val="%9."/>
      <w:lvlJc w:val="right"/>
      <w:pPr>
        <w:ind w:left="2228" w:hanging="180"/>
      </w:pPr>
    </w:lvl>
  </w:abstractNum>
  <w:abstractNum w:abstractNumId="15" w15:restartNumberingAfterBreak="0">
    <w:nsid w:val="26DC7A6C"/>
    <w:multiLevelType w:val="hybridMultilevel"/>
    <w:tmpl w:val="4A006326"/>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6" w15:restartNumberingAfterBreak="0">
    <w:nsid w:val="2B1924C7"/>
    <w:multiLevelType w:val="hybridMultilevel"/>
    <w:tmpl w:val="12D0078E"/>
    <w:lvl w:ilvl="0" w:tplc="99DE4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706450"/>
    <w:multiLevelType w:val="hybridMultilevel"/>
    <w:tmpl w:val="334C511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EB5200"/>
    <w:multiLevelType w:val="hybridMultilevel"/>
    <w:tmpl w:val="0E482DA4"/>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F44A01"/>
    <w:multiLevelType w:val="hybridMultilevel"/>
    <w:tmpl w:val="956493E2"/>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1F11C3"/>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1" w15:restartNumberingAfterBreak="0">
    <w:nsid w:val="33B557C1"/>
    <w:multiLevelType w:val="multilevel"/>
    <w:tmpl w:val="17C0966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4F6043D"/>
    <w:multiLevelType w:val="hybridMultilevel"/>
    <w:tmpl w:val="FA16CF2E"/>
    <w:lvl w:ilvl="0" w:tplc="90B60DE2">
      <w:start w:val="5"/>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18427BB"/>
    <w:multiLevelType w:val="hybridMultilevel"/>
    <w:tmpl w:val="5D562A3C"/>
    <w:lvl w:ilvl="0" w:tplc="4E5CA9E4">
      <w:numFmt w:val="bullet"/>
      <w:lvlText w:val="-"/>
      <w:lvlJc w:val="left"/>
      <w:pPr>
        <w:ind w:left="840" w:hanging="420"/>
      </w:pPr>
      <w:rPr>
        <w:rFonts w:ascii="Times New Roman" w:eastAsia="MS Mincho" w:hAnsi="Times New Roman" w:cs="Times New Roman" w:hint="default"/>
      </w:rPr>
    </w:lvl>
    <w:lvl w:ilvl="1" w:tplc="0409001B">
      <w:start w:val="1"/>
      <w:numFmt w:val="lowerRoman"/>
      <w:lvlText w:val="%2."/>
      <w:lvlJc w:val="righ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1B03D0B"/>
    <w:multiLevelType w:val="hybridMultilevel"/>
    <w:tmpl w:val="113C90C6"/>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F5637C"/>
    <w:multiLevelType w:val="multilevel"/>
    <w:tmpl w:val="42F563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430147A6"/>
    <w:multiLevelType w:val="hybridMultilevel"/>
    <w:tmpl w:val="1D9C492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4B0CD6"/>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2" w15:restartNumberingAfterBreak="0">
    <w:nsid w:val="48594226"/>
    <w:multiLevelType w:val="hybridMultilevel"/>
    <w:tmpl w:val="CC9285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77EC9"/>
    <w:multiLevelType w:val="hybridMultilevel"/>
    <w:tmpl w:val="9026946A"/>
    <w:lvl w:ilvl="0" w:tplc="C7F8E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B182075"/>
    <w:multiLevelType w:val="hybridMultilevel"/>
    <w:tmpl w:val="A5923C68"/>
    <w:lvl w:ilvl="0" w:tplc="299CB80C">
      <w:start w:val="1"/>
      <w:numFmt w:val="decimal"/>
      <w:lvlText w:val="Obsevation %1:"/>
      <w:lvlJc w:val="left"/>
      <w:pPr>
        <w:ind w:left="4612" w:hanging="360"/>
      </w:pPr>
      <w:rPr>
        <w:rFonts w:hint="default"/>
        <w:b/>
        <w:bCs/>
        <w:i/>
        <w:iCs/>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9F4A64"/>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6" w15:restartNumberingAfterBreak="0">
    <w:nsid w:val="4C1B5E43"/>
    <w:multiLevelType w:val="hybridMultilevel"/>
    <w:tmpl w:val="117281D2"/>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D452467"/>
    <w:multiLevelType w:val="hybridMultilevel"/>
    <w:tmpl w:val="6A8604A6"/>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E2E790C"/>
    <w:multiLevelType w:val="hybridMultilevel"/>
    <w:tmpl w:val="282A3D8A"/>
    <w:lvl w:ilvl="0" w:tplc="C310F5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EC658E1"/>
    <w:multiLevelType w:val="hybridMultilevel"/>
    <w:tmpl w:val="DC88E1D2"/>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21948F6"/>
    <w:multiLevelType w:val="hybridMultilevel"/>
    <w:tmpl w:val="7FE63158"/>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531F2295"/>
    <w:multiLevelType w:val="hybridMultilevel"/>
    <w:tmpl w:val="0994B6D4"/>
    <w:lvl w:ilvl="0" w:tplc="8D0CB08C">
      <w:start w:val="1"/>
      <w:numFmt w:val="decimal"/>
      <w:lvlText w:val="Proposal %1:"/>
      <w:lvlJc w:val="left"/>
      <w:pPr>
        <w:ind w:left="4188"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A40D5F"/>
    <w:multiLevelType w:val="hybridMultilevel"/>
    <w:tmpl w:val="CEF65CF8"/>
    <w:lvl w:ilvl="0" w:tplc="CD5A7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40C29B9"/>
    <w:multiLevelType w:val="hybridMultilevel"/>
    <w:tmpl w:val="D4D6A982"/>
    <w:lvl w:ilvl="0" w:tplc="7258FFE6">
      <w:start w:val="1"/>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73C6612"/>
    <w:multiLevelType w:val="hybridMultilevel"/>
    <w:tmpl w:val="C3E2531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A22020C"/>
    <w:multiLevelType w:val="hybridMultilevel"/>
    <w:tmpl w:val="614AE262"/>
    <w:lvl w:ilvl="0" w:tplc="EF124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0AC04B8"/>
    <w:multiLevelType w:val="hybridMultilevel"/>
    <w:tmpl w:val="685AA2D4"/>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04090003">
      <w:start w:val="1"/>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21B67B9"/>
    <w:multiLevelType w:val="hybridMultilevel"/>
    <w:tmpl w:val="C4C8ABB4"/>
    <w:lvl w:ilvl="0" w:tplc="90B60DE2">
      <w:start w:val="5"/>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633112BE"/>
    <w:multiLevelType w:val="hybridMultilevel"/>
    <w:tmpl w:val="D9B0D190"/>
    <w:lvl w:ilvl="0" w:tplc="C3B804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B3E65AD"/>
    <w:multiLevelType w:val="hybridMultilevel"/>
    <w:tmpl w:val="61626FA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CDB6DBA"/>
    <w:multiLevelType w:val="hybridMultilevel"/>
    <w:tmpl w:val="89AAD5C4"/>
    <w:lvl w:ilvl="0" w:tplc="6D60832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1" w15:restartNumberingAfterBreak="0">
    <w:nsid w:val="6E9059C3"/>
    <w:multiLevelType w:val="hybridMultilevel"/>
    <w:tmpl w:val="C28AD716"/>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2" w15:restartNumberingAfterBreak="0">
    <w:nsid w:val="6E921E01"/>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3" w15:restartNumberingAfterBreak="0">
    <w:nsid w:val="77275B9A"/>
    <w:multiLevelType w:val="hybridMultilevel"/>
    <w:tmpl w:val="DCFE9770"/>
    <w:lvl w:ilvl="0" w:tplc="D7DCBEC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21"/>
  </w:num>
  <w:num w:numId="3">
    <w:abstractNumId w:val="22"/>
  </w:num>
  <w:num w:numId="4">
    <w:abstractNumId w:val="4"/>
  </w:num>
  <w:num w:numId="5">
    <w:abstractNumId w:val="28"/>
  </w:num>
  <w:num w:numId="6">
    <w:abstractNumId w:val="6"/>
  </w:num>
  <w:num w:numId="7">
    <w:abstractNumId w:val="19"/>
  </w:num>
  <w:num w:numId="8">
    <w:abstractNumId w:val="34"/>
  </w:num>
  <w:num w:numId="9">
    <w:abstractNumId w:val="31"/>
  </w:num>
  <w:num w:numId="10">
    <w:abstractNumId w:val="48"/>
  </w:num>
  <w:num w:numId="11">
    <w:abstractNumId w:val="47"/>
  </w:num>
  <w:num w:numId="12">
    <w:abstractNumId w:val="5"/>
  </w:num>
  <w:num w:numId="13">
    <w:abstractNumId w:val="45"/>
  </w:num>
  <w:num w:numId="14">
    <w:abstractNumId w:val="51"/>
  </w:num>
  <w:num w:numId="15">
    <w:abstractNumId w:val="40"/>
  </w:num>
  <w:num w:numId="16">
    <w:abstractNumId w:val="23"/>
  </w:num>
  <w:num w:numId="17">
    <w:abstractNumId w:val="25"/>
  </w:num>
  <w:num w:numId="18">
    <w:abstractNumId w:val="39"/>
  </w:num>
  <w:num w:numId="19">
    <w:abstractNumId w:val="3"/>
  </w:num>
  <w:num w:numId="20">
    <w:abstractNumId w:val="46"/>
  </w:num>
  <w:num w:numId="21">
    <w:abstractNumId w:val="49"/>
  </w:num>
  <w:num w:numId="22">
    <w:abstractNumId w:val="13"/>
  </w:num>
  <w:num w:numId="23">
    <w:abstractNumId w:val="0"/>
  </w:num>
  <w:num w:numId="24">
    <w:abstractNumId w:val="11"/>
  </w:num>
  <w:num w:numId="25">
    <w:abstractNumId w:val="37"/>
  </w:num>
  <w:num w:numId="26">
    <w:abstractNumId w:val="53"/>
  </w:num>
  <w:num w:numId="27">
    <w:abstractNumId w:val="36"/>
  </w:num>
  <w:num w:numId="28">
    <w:abstractNumId w:val="17"/>
  </w:num>
  <w:num w:numId="29">
    <w:abstractNumId w:val="16"/>
  </w:num>
  <w:num w:numId="30">
    <w:abstractNumId w:val="7"/>
  </w:num>
  <w:num w:numId="31">
    <w:abstractNumId w:val="15"/>
  </w:num>
  <w:num w:numId="32">
    <w:abstractNumId w:val="52"/>
  </w:num>
  <w:num w:numId="33">
    <w:abstractNumId w:val="35"/>
  </w:num>
  <w:num w:numId="34">
    <w:abstractNumId w:val="2"/>
  </w:num>
  <w:num w:numId="35">
    <w:abstractNumId w:val="20"/>
  </w:num>
  <w:num w:numId="36">
    <w:abstractNumId w:val="9"/>
  </w:num>
  <w:num w:numId="37">
    <w:abstractNumId w:val="10"/>
  </w:num>
  <w:num w:numId="38">
    <w:abstractNumId w:val="21"/>
  </w:num>
  <w:num w:numId="39">
    <w:abstractNumId w:val="44"/>
  </w:num>
  <w:num w:numId="40">
    <w:abstractNumId w:val="26"/>
  </w:num>
  <w:num w:numId="41">
    <w:abstractNumId w:val="1"/>
  </w:num>
  <w:num w:numId="42">
    <w:abstractNumId w:val="30"/>
  </w:num>
  <w:num w:numId="43">
    <w:abstractNumId w:val="27"/>
  </w:num>
  <w:num w:numId="44">
    <w:abstractNumId w:val="41"/>
  </w:num>
  <w:num w:numId="45">
    <w:abstractNumId w:val="50"/>
  </w:num>
  <w:num w:numId="46">
    <w:abstractNumId w:val="38"/>
  </w:num>
  <w:num w:numId="47">
    <w:abstractNumId w:val="29"/>
  </w:num>
  <w:num w:numId="48">
    <w:abstractNumId w:val="32"/>
  </w:num>
  <w:num w:numId="49">
    <w:abstractNumId w:val="42"/>
  </w:num>
  <w:num w:numId="50">
    <w:abstractNumId w:val="43"/>
  </w:num>
  <w:num w:numId="51">
    <w:abstractNumId w:val="8"/>
  </w:num>
  <w:num w:numId="52">
    <w:abstractNumId w:val="12"/>
  </w:num>
  <w:num w:numId="53">
    <w:abstractNumId w:val="18"/>
  </w:num>
  <w:num w:numId="54">
    <w:abstractNumId w:val="33"/>
  </w:num>
  <w:num w:numId="55">
    <w:abstractNumId w:val="21"/>
  </w:num>
  <w:num w:numId="56">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BD"/>
    <w:rsid w:val="00000D04"/>
    <w:rsid w:val="00000DB2"/>
    <w:rsid w:val="00001224"/>
    <w:rsid w:val="0000145C"/>
    <w:rsid w:val="000018BF"/>
    <w:rsid w:val="000018CF"/>
    <w:rsid w:val="00001C20"/>
    <w:rsid w:val="00001F6C"/>
    <w:rsid w:val="00002093"/>
    <w:rsid w:val="000020F6"/>
    <w:rsid w:val="00002893"/>
    <w:rsid w:val="00002AD2"/>
    <w:rsid w:val="00002B94"/>
    <w:rsid w:val="000033A3"/>
    <w:rsid w:val="00003605"/>
    <w:rsid w:val="00003C56"/>
    <w:rsid w:val="00003C64"/>
    <w:rsid w:val="00003CC6"/>
    <w:rsid w:val="00003EC2"/>
    <w:rsid w:val="000040A9"/>
    <w:rsid w:val="0000411C"/>
    <w:rsid w:val="0000458E"/>
    <w:rsid w:val="000048DB"/>
    <w:rsid w:val="00004B13"/>
    <w:rsid w:val="00004D3C"/>
    <w:rsid w:val="00004E70"/>
    <w:rsid w:val="0000581B"/>
    <w:rsid w:val="000058E3"/>
    <w:rsid w:val="00005E58"/>
    <w:rsid w:val="00006293"/>
    <w:rsid w:val="00007236"/>
    <w:rsid w:val="000072B6"/>
    <w:rsid w:val="00007355"/>
    <w:rsid w:val="00007813"/>
    <w:rsid w:val="00007936"/>
    <w:rsid w:val="00007989"/>
    <w:rsid w:val="00007E6B"/>
    <w:rsid w:val="00007F63"/>
    <w:rsid w:val="000100B5"/>
    <w:rsid w:val="0001043B"/>
    <w:rsid w:val="000106C8"/>
    <w:rsid w:val="000109E6"/>
    <w:rsid w:val="00010CB1"/>
    <w:rsid w:val="00010FE6"/>
    <w:rsid w:val="0001105E"/>
    <w:rsid w:val="00011112"/>
    <w:rsid w:val="00011128"/>
    <w:rsid w:val="00011591"/>
    <w:rsid w:val="0001183F"/>
    <w:rsid w:val="000118E8"/>
    <w:rsid w:val="00011F67"/>
    <w:rsid w:val="00012860"/>
    <w:rsid w:val="00012862"/>
    <w:rsid w:val="000128E6"/>
    <w:rsid w:val="00012CE8"/>
    <w:rsid w:val="00012CF6"/>
    <w:rsid w:val="00012E3A"/>
    <w:rsid w:val="0001334E"/>
    <w:rsid w:val="00013590"/>
    <w:rsid w:val="000137C8"/>
    <w:rsid w:val="00013937"/>
    <w:rsid w:val="000139F7"/>
    <w:rsid w:val="00013DA6"/>
    <w:rsid w:val="00014B69"/>
    <w:rsid w:val="000157DF"/>
    <w:rsid w:val="00015C63"/>
    <w:rsid w:val="00015EFB"/>
    <w:rsid w:val="000165E2"/>
    <w:rsid w:val="0001661C"/>
    <w:rsid w:val="0001696C"/>
    <w:rsid w:val="00016C79"/>
    <w:rsid w:val="00016D30"/>
    <w:rsid w:val="00017256"/>
    <w:rsid w:val="000172BE"/>
    <w:rsid w:val="0001797C"/>
    <w:rsid w:val="00017D8A"/>
    <w:rsid w:val="00017E3A"/>
    <w:rsid w:val="00017E8B"/>
    <w:rsid w:val="00020012"/>
    <w:rsid w:val="00020435"/>
    <w:rsid w:val="00020677"/>
    <w:rsid w:val="00020BD9"/>
    <w:rsid w:val="00020C33"/>
    <w:rsid w:val="00020C46"/>
    <w:rsid w:val="00020E76"/>
    <w:rsid w:val="00020F93"/>
    <w:rsid w:val="0002105A"/>
    <w:rsid w:val="00021B73"/>
    <w:rsid w:val="000221D8"/>
    <w:rsid w:val="00022316"/>
    <w:rsid w:val="00022445"/>
    <w:rsid w:val="00022B3B"/>
    <w:rsid w:val="00022EFD"/>
    <w:rsid w:val="00022F5B"/>
    <w:rsid w:val="00023388"/>
    <w:rsid w:val="0002340C"/>
    <w:rsid w:val="00023425"/>
    <w:rsid w:val="00023560"/>
    <w:rsid w:val="0002373C"/>
    <w:rsid w:val="00023991"/>
    <w:rsid w:val="00023CB2"/>
    <w:rsid w:val="00023DC5"/>
    <w:rsid w:val="00024125"/>
    <w:rsid w:val="000241BE"/>
    <w:rsid w:val="000242A0"/>
    <w:rsid w:val="000242F2"/>
    <w:rsid w:val="000246FD"/>
    <w:rsid w:val="00025AD7"/>
    <w:rsid w:val="00026435"/>
    <w:rsid w:val="00026D4B"/>
    <w:rsid w:val="000272B1"/>
    <w:rsid w:val="000275C6"/>
    <w:rsid w:val="0002776B"/>
    <w:rsid w:val="000277DB"/>
    <w:rsid w:val="00027AD6"/>
    <w:rsid w:val="00027F70"/>
    <w:rsid w:val="0003024C"/>
    <w:rsid w:val="00030A25"/>
    <w:rsid w:val="00030CD8"/>
    <w:rsid w:val="00031855"/>
    <w:rsid w:val="000319FB"/>
    <w:rsid w:val="00031ADB"/>
    <w:rsid w:val="00031B4D"/>
    <w:rsid w:val="00031C5F"/>
    <w:rsid w:val="00032056"/>
    <w:rsid w:val="000320D5"/>
    <w:rsid w:val="000322A1"/>
    <w:rsid w:val="000325FC"/>
    <w:rsid w:val="000328CA"/>
    <w:rsid w:val="000329EA"/>
    <w:rsid w:val="00032D7E"/>
    <w:rsid w:val="00032E40"/>
    <w:rsid w:val="00032F53"/>
    <w:rsid w:val="00032F6C"/>
    <w:rsid w:val="00032FA9"/>
    <w:rsid w:val="0003376B"/>
    <w:rsid w:val="00034676"/>
    <w:rsid w:val="000346E6"/>
    <w:rsid w:val="00034A4C"/>
    <w:rsid w:val="00034A5F"/>
    <w:rsid w:val="000352B3"/>
    <w:rsid w:val="0003572A"/>
    <w:rsid w:val="000357D5"/>
    <w:rsid w:val="00035B74"/>
    <w:rsid w:val="000360E7"/>
    <w:rsid w:val="000361ED"/>
    <w:rsid w:val="00037265"/>
    <w:rsid w:val="00037293"/>
    <w:rsid w:val="0004023E"/>
    <w:rsid w:val="0004024B"/>
    <w:rsid w:val="000402E9"/>
    <w:rsid w:val="00040764"/>
    <w:rsid w:val="000408B8"/>
    <w:rsid w:val="000408DF"/>
    <w:rsid w:val="00040946"/>
    <w:rsid w:val="000409E3"/>
    <w:rsid w:val="00040B06"/>
    <w:rsid w:val="00040B54"/>
    <w:rsid w:val="00040DA7"/>
    <w:rsid w:val="00041336"/>
    <w:rsid w:val="00041339"/>
    <w:rsid w:val="0004178A"/>
    <w:rsid w:val="0004198D"/>
    <w:rsid w:val="00041C31"/>
    <w:rsid w:val="00041C57"/>
    <w:rsid w:val="00041F16"/>
    <w:rsid w:val="00041F4F"/>
    <w:rsid w:val="00041F8B"/>
    <w:rsid w:val="000422BC"/>
    <w:rsid w:val="00042460"/>
    <w:rsid w:val="00042D23"/>
    <w:rsid w:val="000433F0"/>
    <w:rsid w:val="00043477"/>
    <w:rsid w:val="000434B7"/>
    <w:rsid w:val="000435E4"/>
    <w:rsid w:val="00043709"/>
    <w:rsid w:val="00043771"/>
    <w:rsid w:val="000437B4"/>
    <w:rsid w:val="00043982"/>
    <w:rsid w:val="000439E1"/>
    <w:rsid w:val="000445D4"/>
    <w:rsid w:val="000451D4"/>
    <w:rsid w:val="00046207"/>
    <w:rsid w:val="0004628A"/>
    <w:rsid w:val="00046400"/>
    <w:rsid w:val="000464AC"/>
    <w:rsid w:val="00046796"/>
    <w:rsid w:val="000467FD"/>
    <w:rsid w:val="00046AAF"/>
    <w:rsid w:val="00046DC8"/>
    <w:rsid w:val="00047225"/>
    <w:rsid w:val="0004774E"/>
    <w:rsid w:val="00047C34"/>
    <w:rsid w:val="00047E60"/>
    <w:rsid w:val="00050657"/>
    <w:rsid w:val="00050E97"/>
    <w:rsid w:val="000513DE"/>
    <w:rsid w:val="0005159E"/>
    <w:rsid w:val="000519AA"/>
    <w:rsid w:val="00051E78"/>
    <w:rsid w:val="0005299D"/>
    <w:rsid w:val="00052AD2"/>
    <w:rsid w:val="00052B57"/>
    <w:rsid w:val="00052E08"/>
    <w:rsid w:val="00052F83"/>
    <w:rsid w:val="000530DF"/>
    <w:rsid w:val="00053B6B"/>
    <w:rsid w:val="00053ED6"/>
    <w:rsid w:val="000549C9"/>
    <w:rsid w:val="00054E0C"/>
    <w:rsid w:val="000552BB"/>
    <w:rsid w:val="0005541D"/>
    <w:rsid w:val="000554BB"/>
    <w:rsid w:val="00055D5F"/>
    <w:rsid w:val="00055E9F"/>
    <w:rsid w:val="000565C8"/>
    <w:rsid w:val="00056CE4"/>
    <w:rsid w:val="00057110"/>
    <w:rsid w:val="000572D7"/>
    <w:rsid w:val="00057577"/>
    <w:rsid w:val="00057AD5"/>
    <w:rsid w:val="00057DC8"/>
    <w:rsid w:val="00057E44"/>
    <w:rsid w:val="00057E8E"/>
    <w:rsid w:val="00060629"/>
    <w:rsid w:val="00060FC3"/>
    <w:rsid w:val="0006110F"/>
    <w:rsid w:val="000612E1"/>
    <w:rsid w:val="000614FE"/>
    <w:rsid w:val="00061920"/>
    <w:rsid w:val="00061C55"/>
    <w:rsid w:val="00061CCA"/>
    <w:rsid w:val="000622AD"/>
    <w:rsid w:val="00062328"/>
    <w:rsid w:val="000623AD"/>
    <w:rsid w:val="00062420"/>
    <w:rsid w:val="00062921"/>
    <w:rsid w:val="00063A6F"/>
    <w:rsid w:val="00063D53"/>
    <w:rsid w:val="000640E4"/>
    <w:rsid w:val="00064302"/>
    <w:rsid w:val="0006443A"/>
    <w:rsid w:val="0006463F"/>
    <w:rsid w:val="000648D2"/>
    <w:rsid w:val="00064CAD"/>
    <w:rsid w:val="00064E51"/>
    <w:rsid w:val="00064F82"/>
    <w:rsid w:val="00065302"/>
    <w:rsid w:val="000659CA"/>
    <w:rsid w:val="000659D4"/>
    <w:rsid w:val="00065B60"/>
    <w:rsid w:val="00065D38"/>
    <w:rsid w:val="00065D6D"/>
    <w:rsid w:val="00066439"/>
    <w:rsid w:val="00066903"/>
    <w:rsid w:val="00066AD9"/>
    <w:rsid w:val="00066E8D"/>
    <w:rsid w:val="0006701E"/>
    <w:rsid w:val="000675FD"/>
    <w:rsid w:val="00067650"/>
    <w:rsid w:val="00067731"/>
    <w:rsid w:val="00067CFF"/>
    <w:rsid w:val="00067DD1"/>
    <w:rsid w:val="00070447"/>
    <w:rsid w:val="000706E7"/>
    <w:rsid w:val="00070714"/>
    <w:rsid w:val="000707AA"/>
    <w:rsid w:val="000709EE"/>
    <w:rsid w:val="00070EF8"/>
    <w:rsid w:val="00071192"/>
    <w:rsid w:val="000713A7"/>
    <w:rsid w:val="00071F45"/>
    <w:rsid w:val="00072198"/>
    <w:rsid w:val="0007240B"/>
    <w:rsid w:val="00072A80"/>
    <w:rsid w:val="000731A0"/>
    <w:rsid w:val="000736C1"/>
    <w:rsid w:val="00073729"/>
    <w:rsid w:val="00073797"/>
    <w:rsid w:val="00073BCA"/>
    <w:rsid w:val="00073C84"/>
    <w:rsid w:val="00073DEC"/>
    <w:rsid w:val="00073E32"/>
    <w:rsid w:val="000745AA"/>
    <w:rsid w:val="0007490A"/>
    <w:rsid w:val="00074E86"/>
    <w:rsid w:val="00074F91"/>
    <w:rsid w:val="00075086"/>
    <w:rsid w:val="00075729"/>
    <w:rsid w:val="000757F9"/>
    <w:rsid w:val="00075A53"/>
    <w:rsid w:val="00075E29"/>
    <w:rsid w:val="00076097"/>
    <w:rsid w:val="00076305"/>
    <w:rsid w:val="00076541"/>
    <w:rsid w:val="00076FEC"/>
    <w:rsid w:val="000772F4"/>
    <w:rsid w:val="000776EB"/>
    <w:rsid w:val="00077976"/>
    <w:rsid w:val="00077E8E"/>
    <w:rsid w:val="000801A4"/>
    <w:rsid w:val="00080399"/>
    <w:rsid w:val="00080543"/>
    <w:rsid w:val="000814AC"/>
    <w:rsid w:val="000814B5"/>
    <w:rsid w:val="0008177F"/>
    <w:rsid w:val="000819A3"/>
    <w:rsid w:val="000823B0"/>
    <w:rsid w:val="000828B5"/>
    <w:rsid w:val="00082C1D"/>
    <w:rsid w:val="00082D81"/>
    <w:rsid w:val="00082FC8"/>
    <w:rsid w:val="0008335B"/>
    <w:rsid w:val="00083379"/>
    <w:rsid w:val="00083587"/>
    <w:rsid w:val="0008361A"/>
    <w:rsid w:val="00083838"/>
    <w:rsid w:val="000838D4"/>
    <w:rsid w:val="00083B6A"/>
    <w:rsid w:val="00083C0D"/>
    <w:rsid w:val="00083CE2"/>
    <w:rsid w:val="000841E3"/>
    <w:rsid w:val="00085599"/>
    <w:rsid w:val="000855E9"/>
    <w:rsid w:val="0008593A"/>
    <w:rsid w:val="00085E04"/>
    <w:rsid w:val="00086139"/>
    <w:rsid w:val="000862EB"/>
    <w:rsid w:val="000867F9"/>
    <w:rsid w:val="00086800"/>
    <w:rsid w:val="000876DF"/>
    <w:rsid w:val="000878BA"/>
    <w:rsid w:val="00087913"/>
    <w:rsid w:val="00087CF4"/>
    <w:rsid w:val="0009011A"/>
    <w:rsid w:val="000901D6"/>
    <w:rsid w:val="000902DC"/>
    <w:rsid w:val="00090453"/>
    <w:rsid w:val="000907C2"/>
    <w:rsid w:val="00090893"/>
    <w:rsid w:val="00090902"/>
    <w:rsid w:val="0009090B"/>
    <w:rsid w:val="00090B6B"/>
    <w:rsid w:val="00090CB6"/>
    <w:rsid w:val="00090F72"/>
    <w:rsid w:val="000911AE"/>
    <w:rsid w:val="0009129F"/>
    <w:rsid w:val="000917D3"/>
    <w:rsid w:val="00091C26"/>
    <w:rsid w:val="00092406"/>
    <w:rsid w:val="0009284C"/>
    <w:rsid w:val="00093697"/>
    <w:rsid w:val="00093D42"/>
    <w:rsid w:val="00093DD0"/>
    <w:rsid w:val="000946AA"/>
    <w:rsid w:val="00094A16"/>
    <w:rsid w:val="00094DE6"/>
    <w:rsid w:val="00095253"/>
    <w:rsid w:val="0009549F"/>
    <w:rsid w:val="000955F6"/>
    <w:rsid w:val="00095FA7"/>
    <w:rsid w:val="00096355"/>
    <w:rsid w:val="00096356"/>
    <w:rsid w:val="00096B71"/>
    <w:rsid w:val="000976A5"/>
    <w:rsid w:val="000978F6"/>
    <w:rsid w:val="000979BB"/>
    <w:rsid w:val="00097C99"/>
    <w:rsid w:val="00097CA7"/>
    <w:rsid w:val="000A034D"/>
    <w:rsid w:val="000A0D0E"/>
    <w:rsid w:val="000A0E7A"/>
    <w:rsid w:val="000A0F14"/>
    <w:rsid w:val="000A1441"/>
    <w:rsid w:val="000A197E"/>
    <w:rsid w:val="000A1A06"/>
    <w:rsid w:val="000A1B60"/>
    <w:rsid w:val="000A21B4"/>
    <w:rsid w:val="000A2684"/>
    <w:rsid w:val="000A2685"/>
    <w:rsid w:val="000A2776"/>
    <w:rsid w:val="000A2CC7"/>
    <w:rsid w:val="000A2ED3"/>
    <w:rsid w:val="000A2ED6"/>
    <w:rsid w:val="000A3539"/>
    <w:rsid w:val="000A4108"/>
    <w:rsid w:val="000A412B"/>
    <w:rsid w:val="000A41AE"/>
    <w:rsid w:val="000A41B6"/>
    <w:rsid w:val="000A4205"/>
    <w:rsid w:val="000A4722"/>
    <w:rsid w:val="000A4918"/>
    <w:rsid w:val="000A4A19"/>
    <w:rsid w:val="000A4E1D"/>
    <w:rsid w:val="000A4F60"/>
    <w:rsid w:val="000A50DB"/>
    <w:rsid w:val="000A5CC9"/>
    <w:rsid w:val="000A6351"/>
    <w:rsid w:val="000A63D6"/>
    <w:rsid w:val="000A6D65"/>
    <w:rsid w:val="000A6E27"/>
    <w:rsid w:val="000A6E35"/>
    <w:rsid w:val="000A7427"/>
    <w:rsid w:val="000A75AA"/>
    <w:rsid w:val="000A79E9"/>
    <w:rsid w:val="000A7B38"/>
    <w:rsid w:val="000B0343"/>
    <w:rsid w:val="000B0357"/>
    <w:rsid w:val="000B0684"/>
    <w:rsid w:val="000B1233"/>
    <w:rsid w:val="000B1AFA"/>
    <w:rsid w:val="000B1EE1"/>
    <w:rsid w:val="000B2031"/>
    <w:rsid w:val="000B21E2"/>
    <w:rsid w:val="000B24F4"/>
    <w:rsid w:val="000B2985"/>
    <w:rsid w:val="000B2C88"/>
    <w:rsid w:val="000B2EEF"/>
    <w:rsid w:val="000B31E3"/>
    <w:rsid w:val="000B3342"/>
    <w:rsid w:val="000B34E9"/>
    <w:rsid w:val="000B3615"/>
    <w:rsid w:val="000B38C7"/>
    <w:rsid w:val="000B3A19"/>
    <w:rsid w:val="000B3ACC"/>
    <w:rsid w:val="000B3EFE"/>
    <w:rsid w:val="000B41B4"/>
    <w:rsid w:val="000B42D5"/>
    <w:rsid w:val="000B4376"/>
    <w:rsid w:val="000B43D2"/>
    <w:rsid w:val="000B456E"/>
    <w:rsid w:val="000B4C42"/>
    <w:rsid w:val="000B509A"/>
    <w:rsid w:val="000B51FA"/>
    <w:rsid w:val="000B52E2"/>
    <w:rsid w:val="000B5463"/>
    <w:rsid w:val="000B5480"/>
    <w:rsid w:val="000B5905"/>
    <w:rsid w:val="000B5975"/>
    <w:rsid w:val="000B5BDD"/>
    <w:rsid w:val="000B5F66"/>
    <w:rsid w:val="000B6149"/>
    <w:rsid w:val="000B643B"/>
    <w:rsid w:val="000B698B"/>
    <w:rsid w:val="000B6D85"/>
    <w:rsid w:val="000B6E2C"/>
    <w:rsid w:val="000B6F12"/>
    <w:rsid w:val="000B6F33"/>
    <w:rsid w:val="000B7364"/>
    <w:rsid w:val="000B76C5"/>
    <w:rsid w:val="000B76FB"/>
    <w:rsid w:val="000B7A10"/>
    <w:rsid w:val="000B7B5F"/>
    <w:rsid w:val="000B7CA4"/>
    <w:rsid w:val="000C019B"/>
    <w:rsid w:val="000C0203"/>
    <w:rsid w:val="000C041D"/>
    <w:rsid w:val="000C0566"/>
    <w:rsid w:val="000C06F9"/>
    <w:rsid w:val="000C0E93"/>
    <w:rsid w:val="000C115D"/>
    <w:rsid w:val="000C1356"/>
    <w:rsid w:val="000C1535"/>
    <w:rsid w:val="000C1BF5"/>
    <w:rsid w:val="000C1CFB"/>
    <w:rsid w:val="000C1F8C"/>
    <w:rsid w:val="000C241A"/>
    <w:rsid w:val="000C252B"/>
    <w:rsid w:val="000C2C22"/>
    <w:rsid w:val="000C2CDE"/>
    <w:rsid w:val="000C2FBD"/>
    <w:rsid w:val="000C3681"/>
    <w:rsid w:val="000C3B07"/>
    <w:rsid w:val="000C3B0C"/>
    <w:rsid w:val="000C3C37"/>
    <w:rsid w:val="000C3EC3"/>
    <w:rsid w:val="000C422D"/>
    <w:rsid w:val="000C4533"/>
    <w:rsid w:val="000C466E"/>
    <w:rsid w:val="000C4722"/>
    <w:rsid w:val="000C4E1C"/>
    <w:rsid w:val="000C53C6"/>
    <w:rsid w:val="000C55D2"/>
    <w:rsid w:val="000C5854"/>
    <w:rsid w:val="000C5C91"/>
    <w:rsid w:val="000C5CCD"/>
    <w:rsid w:val="000C5F91"/>
    <w:rsid w:val="000C6025"/>
    <w:rsid w:val="000C65CF"/>
    <w:rsid w:val="000C684A"/>
    <w:rsid w:val="000C6E9C"/>
    <w:rsid w:val="000C76F0"/>
    <w:rsid w:val="000C7E65"/>
    <w:rsid w:val="000D0089"/>
    <w:rsid w:val="000D039D"/>
    <w:rsid w:val="000D0539"/>
    <w:rsid w:val="000D0565"/>
    <w:rsid w:val="000D0E4E"/>
    <w:rsid w:val="000D0F35"/>
    <w:rsid w:val="000D113C"/>
    <w:rsid w:val="000D12D1"/>
    <w:rsid w:val="000D159A"/>
    <w:rsid w:val="000D1796"/>
    <w:rsid w:val="000D1F08"/>
    <w:rsid w:val="000D22CC"/>
    <w:rsid w:val="000D2475"/>
    <w:rsid w:val="000D256E"/>
    <w:rsid w:val="000D2A07"/>
    <w:rsid w:val="000D2BF1"/>
    <w:rsid w:val="000D2FAB"/>
    <w:rsid w:val="000D36AE"/>
    <w:rsid w:val="000D38A1"/>
    <w:rsid w:val="000D4362"/>
    <w:rsid w:val="000D4924"/>
    <w:rsid w:val="000D4B1D"/>
    <w:rsid w:val="000D4B74"/>
    <w:rsid w:val="000D4C4E"/>
    <w:rsid w:val="000D4DDB"/>
    <w:rsid w:val="000D5077"/>
    <w:rsid w:val="000D509F"/>
    <w:rsid w:val="000D5362"/>
    <w:rsid w:val="000D57F8"/>
    <w:rsid w:val="000D5851"/>
    <w:rsid w:val="000D5BCC"/>
    <w:rsid w:val="000D5C60"/>
    <w:rsid w:val="000D5D35"/>
    <w:rsid w:val="000D6135"/>
    <w:rsid w:val="000D622E"/>
    <w:rsid w:val="000D62A8"/>
    <w:rsid w:val="000D638A"/>
    <w:rsid w:val="000D682B"/>
    <w:rsid w:val="000D6866"/>
    <w:rsid w:val="000D6D36"/>
    <w:rsid w:val="000D71E2"/>
    <w:rsid w:val="000D73A5"/>
    <w:rsid w:val="000D7756"/>
    <w:rsid w:val="000D7759"/>
    <w:rsid w:val="000D784C"/>
    <w:rsid w:val="000D7B6A"/>
    <w:rsid w:val="000D7C18"/>
    <w:rsid w:val="000D7C8F"/>
    <w:rsid w:val="000E00A9"/>
    <w:rsid w:val="000E0774"/>
    <w:rsid w:val="000E07D6"/>
    <w:rsid w:val="000E0CDA"/>
    <w:rsid w:val="000E1380"/>
    <w:rsid w:val="000E183B"/>
    <w:rsid w:val="000E18DF"/>
    <w:rsid w:val="000E1BD5"/>
    <w:rsid w:val="000E2352"/>
    <w:rsid w:val="000E251B"/>
    <w:rsid w:val="000E2ABC"/>
    <w:rsid w:val="000E2E39"/>
    <w:rsid w:val="000E3B13"/>
    <w:rsid w:val="000E3B65"/>
    <w:rsid w:val="000E4014"/>
    <w:rsid w:val="000E4256"/>
    <w:rsid w:val="000E45FB"/>
    <w:rsid w:val="000E49BC"/>
    <w:rsid w:val="000E51EC"/>
    <w:rsid w:val="000E539A"/>
    <w:rsid w:val="000E59A0"/>
    <w:rsid w:val="000E59EB"/>
    <w:rsid w:val="000E62A8"/>
    <w:rsid w:val="000E63B3"/>
    <w:rsid w:val="000E6642"/>
    <w:rsid w:val="000E6978"/>
    <w:rsid w:val="000E6B09"/>
    <w:rsid w:val="000E6DF0"/>
    <w:rsid w:val="000E6E79"/>
    <w:rsid w:val="000E7153"/>
    <w:rsid w:val="000E71A3"/>
    <w:rsid w:val="000E755B"/>
    <w:rsid w:val="000E77BA"/>
    <w:rsid w:val="000E7A83"/>
    <w:rsid w:val="000E7A84"/>
    <w:rsid w:val="000E7B2D"/>
    <w:rsid w:val="000F00E1"/>
    <w:rsid w:val="000F0169"/>
    <w:rsid w:val="000F01FC"/>
    <w:rsid w:val="000F053C"/>
    <w:rsid w:val="000F064D"/>
    <w:rsid w:val="000F1316"/>
    <w:rsid w:val="000F15BC"/>
    <w:rsid w:val="000F180A"/>
    <w:rsid w:val="000F19E5"/>
    <w:rsid w:val="000F1C92"/>
    <w:rsid w:val="000F1E82"/>
    <w:rsid w:val="000F20A6"/>
    <w:rsid w:val="000F2433"/>
    <w:rsid w:val="000F2EEE"/>
    <w:rsid w:val="000F2FBE"/>
    <w:rsid w:val="000F35B7"/>
    <w:rsid w:val="000F3697"/>
    <w:rsid w:val="000F3906"/>
    <w:rsid w:val="000F4340"/>
    <w:rsid w:val="000F49CD"/>
    <w:rsid w:val="000F4A9D"/>
    <w:rsid w:val="000F4D8B"/>
    <w:rsid w:val="000F512F"/>
    <w:rsid w:val="000F526C"/>
    <w:rsid w:val="000F53E8"/>
    <w:rsid w:val="000F53F9"/>
    <w:rsid w:val="000F565C"/>
    <w:rsid w:val="000F5678"/>
    <w:rsid w:val="000F582D"/>
    <w:rsid w:val="000F5F72"/>
    <w:rsid w:val="000F6C70"/>
    <w:rsid w:val="000F6CD5"/>
    <w:rsid w:val="000F7567"/>
    <w:rsid w:val="000F763C"/>
    <w:rsid w:val="000F7729"/>
    <w:rsid w:val="000F7B89"/>
    <w:rsid w:val="000F7BF8"/>
    <w:rsid w:val="000F7F58"/>
    <w:rsid w:val="00100128"/>
    <w:rsid w:val="00100144"/>
    <w:rsid w:val="001007F7"/>
    <w:rsid w:val="00100ADC"/>
    <w:rsid w:val="00100FF3"/>
    <w:rsid w:val="00101148"/>
    <w:rsid w:val="00101362"/>
    <w:rsid w:val="0010158D"/>
    <w:rsid w:val="00101637"/>
    <w:rsid w:val="0010186D"/>
    <w:rsid w:val="00101D68"/>
    <w:rsid w:val="001020FF"/>
    <w:rsid w:val="001022A9"/>
    <w:rsid w:val="001026A4"/>
    <w:rsid w:val="001026CA"/>
    <w:rsid w:val="00103155"/>
    <w:rsid w:val="001035AA"/>
    <w:rsid w:val="001038FB"/>
    <w:rsid w:val="00103906"/>
    <w:rsid w:val="00103D0E"/>
    <w:rsid w:val="0010405D"/>
    <w:rsid w:val="001043C2"/>
    <w:rsid w:val="001043E1"/>
    <w:rsid w:val="00104FBD"/>
    <w:rsid w:val="0010505A"/>
    <w:rsid w:val="001051C3"/>
    <w:rsid w:val="00105287"/>
    <w:rsid w:val="0010538D"/>
    <w:rsid w:val="00105556"/>
    <w:rsid w:val="00105CC7"/>
    <w:rsid w:val="00105D9B"/>
    <w:rsid w:val="00105F1C"/>
    <w:rsid w:val="00106189"/>
    <w:rsid w:val="00106666"/>
    <w:rsid w:val="00106746"/>
    <w:rsid w:val="00106BD9"/>
    <w:rsid w:val="001072B5"/>
    <w:rsid w:val="00107779"/>
    <w:rsid w:val="001077E7"/>
    <w:rsid w:val="001078C2"/>
    <w:rsid w:val="00107D83"/>
    <w:rsid w:val="00107E1C"/>
    <w:rsid w:val="00107EA2"/>
    <w:rsid w:val="00110243"/>
    <w:rsid w:val="00110709"/>
    <w:rsid w:val="00110B14"/>
    <w:rsid w:val="001112C4"/>
    <w:rsid w:val="00111444"/>
    <w:rsid w:val="00111700"/>
    <w:rsid w:val="00111723"/>
    <w:rsid w:val="00111AA7"/>
    <w:rsid w:val="00111AAC"/>
    <w:rsid w:val="00111D91"/>
    <w:rsid w:val="0011257F"/>
    <w:rsid w:val="001129B5"/>
    <w:rsid w:val="00112AF0"/>
    <w:rsid w:val="00112BE6"/>
    <w:rsid w:val="00112DA1"/>
    <w:rsid w:val="001132D9"/>
    <w:rsid w:val="00113952"/>
    <w:rsid w:val="00113AF9"/>
    <w:rsid w:val="00113F7B"/>
    <w:rsid w:val="001141E3"/>
    <w:rsid w:val="00114385"/>
    <w:rsid w:val="001144DF"/>
    <w:rsid w:val="00114A92"/>
    <w:rsid w:val="00114AEF"/>
    <w:rsid w:val="00114AFD"/>
    <w:rsid w:val="00114B9C"/>
    <w:rsid w:val="00115085"/>
    <w:rsid w:val="001151F2"/>
    <w:rsid w:val="0011538F"/>
    <w:rsid w:val="0011557B"/>
    <w:rsid w:val="00116844"/>
    <w:rsid w:val="001168D2"/>
    <w:rsid w:val="00116D38"/>
    <w:rsid w:val="0011791A"/>
    <w:rsid w:val="00117C6A"/>
    <w:rsid w:val="00117C85"/>
    <w:rsid w:val="00117C9A"/>
    <w:rsid w:val="00117EE3"/>
    <w:rsid w:val="00120012"/>
    <w:rsid w:val="0012063B"/>
    <w:rsid w:val="0012088A"/>
    <w:rsid w:val="00120B13"/>
    <w:rsid w:val="00121887"/>
    <w:rsid w:val="00121A5D"/>
    <w:rsid w:val="00121B4E"/>
    <w:rsid w:val="00121B55"/>
    <w:rsid w:val="00121FD8"/>
    <w:rsid w:val="00122189"/>
    <w:rsid w:val="001221C5"/>
    <w:rsid w:val="00122293"/>
    <w:rsid w:val="001227AE"/>
    <w:rsid w:val="00122ABC"/>
    <w:rsid w:val="00122DF8"/>
    <w:rsid w:val="00123219"/>
    <w:rsid w:val="001234C2"/>
    <w:rsid w:val="00123794"/>
    <w:rsid w:val="001239C6"/>
    <w:rsid w:val="00123DEB"/>
    <w:rsid w:val="0012478B"/>
    <w:rsid w:val="0012494F"/>
    <w:rsid w:val="001249BE"/>
    <w:rsid w:val="00124D84"/>
    <w:rsid w:val="001250DD"/>
    <w:rsid w:val="00125433"/>
    <w:rsid w:val="00125733"/>
    <w:rsid w:val="00125D13"/>
    <w:rsid w:val="001263AA"/>
    <w:rsid w:val="00126473"/>
    <w:rsid w:val="00126646"/>
    <w:rsid w:val="00126A01"/>
    <w:rsid w:val="00126B48"/>
    <w:rsid w:val="001274FF"/>
    <w:rsid w:val="001277C0"/>
    <w:rsid w:val="0013006F"/>
    <w:rsid w:val="001301C3"/>
    <w:rsid w:val="001306CF"/>
    <w:rsid w:val="00130779"/>
    <w:rsid w:val="001307A1"/>
    <w:rsid w:val="001315A6"/>
    <w:rsid w:val="0013178B"/>
    <w:rsid w:val="00131F05"/>
    <w:rsid w:val="00132078"/>
    <w:rsid w:val="001321D3"/>
    <w:rsid w:val="00132AE5"/>
    <w:rsid w:val="0013333A"/>
    <w:rsid w:val="00133599"/>
    <w:rsid w:val="001335C6"/>
    <w:rsid w:val="0013362B"/>
    <w:rsid w:val="00133BF7"/>
    <w:rsid w:val="00134206"/>
    <w:rsid w:val="00134432"/>
    <w:rsid w:val="00134A41"/>
    <w:rsid w:val="00134AA2"/>
    <w:rsid w:val="00134B88"/>
    <w:rsid w:val="00134EA0"/>
    <w:rsid w:val="001356DD"/>
    <w:rsid w:val="00135864"/>
    <w:rsid w:val="00135DC6"/>
    <w:rsid w:val="00136A23"/>
    <w:rsid w:val="00136B99"/>
    <w:rsid w:val="001375DC"/>
    <w:rsid w:val="0013784B"/>
    <w:rsid w:val="00137C5C"/>
    <w:rsid w:val="00137E0E"/>
    <w:rsid w:val="00137E5B"/>
    <w:rsid w:val="0014063E"/>
    <w:rsid w:val="0014087D"/>
    <w:rsid w:val="001409CB"/>
    <w:rsid w:val="00140B1C"/>
    <w:rsid w:val="00140F74"/>
    <w:rsid w:val="00141191"/>
    <w:rsid w:val="0014129F"/>
    <w:rsid w:val="0014159C"/>
    <w:rsid w:val="001417F6"/>
    <w:rsid w:val="00141DD8"/>
    <w:rsid w:val="001425F9"/>
    <w:rsid w:val="00142665"/>
    <w:rsid w:val="00143034"/>
    <w:rsid w:val="00143236"/>
    <w:rsid w:val="0014384A"/>
    <w:rsid w:val="001439A8"/>
    <w:rsid w:val="00143A19"/>
    <w:rsid w:val="00143C1E"/>
    <w:rsid w:val="00144406"/>
    <w:rsid w:val="001444BD"/>
    <w:rsid w:val="0014450F"/>
    <w:rsid w:val="00144D8F"/>
    <w:rsid w:val="00144E0D"/>
    <w:rsid w:val="00144E48"/>
    <w:rsid w:val="00144E97"/>
    <w:rsid w:val="0014508A"/>
    <w:rsid w:val="00145586"/>
    <w:rsid w:val="00145C74"/>
    <w:rsid w:val="00145D6A"/>
    <w:rsid w:val="00145E99"/>
    <w:rsid w:val="00145F86"/>
    <w:rsid w:val="001462E9"/>
    <w:rsid w:val="00146400"/>
    <w:rsid w:val="00146472"/>
    <w:rsid w:val="001464B3"/>
    <w:rsid w:val="001468F4"/>
    <w:rsid w:val="00146E32"/>
    <w:rsid w:val="00146F51"/>
    <w:rsid w:val="00147267"/>
    <w:rsid w:val="00147354"/>
    <w:rsid w:val="00147D31"/>
    <w:rsid w:val="00147D92"/>
    <w:rsid w:val="001503C2"/>
    <w:rsid w:val="0015049A"/>
    <w:rsid w:val="00151619"/>
    <w:rsid w:val="0015165C"/>
    <w:rsid w:val="0015179C"/>
    <w:rsid w:val="001519C3"/>
    <w:rsid w:val="00151DFE"/>
    <w:rsid w:val="00151F67"/>
    <w:rsid w:val="00152468"/>
    <w:rsid w:val="00152597"/>
    <w:rsid w:val="00152835"/>
    <w:rsid w:val="00152AA8"/>
    <w:rsid w:val="00153FAB"/>
    <w:rsid w:val="0015432D"/>
    <w:rsid w:val="0015454F"/>
    <w:rsid w:val="001554DB"/>
    <w:rsid w:val="001559FA"/>
    <w:rsid w:val="00155CB1"/>
    <w:rsid w:val="00156374"/>
    <w:rsid w:val="001563F3"/>
    <w:rsid w:val="00156891"/>
    <w:rsid w:val="00156934"/>
    <w:rsid w:val="00156B0E"/>
    <w:rsid w:val="001571E7"/>
    <w:rsid w:val="0015736C"/>
    <w:rsid w:val="001574D5"/>
    <w:rsid w:val="00157789"/>
    <w:rsid w:val="001577D8"/>
    <w:rsid w:val="00157AA1"/>
    <w:rsid w:val="00157EC0"/>
    <w:rsid w:val="00157FC3"/>
    <w:rsid w:val="00160456"/>
    <w:rsid w:val="00160739"/>
    <w:rsid w:val="0016084C"/>
    <w:rsid w:val="00160877"/>
    <w:rsid w:val="0016091B"/>
    <w:rsid w:val="00160EEC"/>
    <w:rsid w:val="00161520"/>
    <w:rsid w:val="00161BFF"/>
    <w:rsid w:val="0016271E"/>
    <w:rsid w:val="00162D7A"/>
    <w:rsid w:val="00162EB9"/>
    <w:rsid w:val="00162F64"/>
    <w:rsid w:val="0016318B"/>
    <w:rsid w:val="001633F7"/>
    <w:rsid w:val="00163A6B"/>
    <w:rsid w:val="00163FDD"/>
    <w:rsid w:val="0016419F"/>
    <w:rsid w:val="00164292"/>
    <w:rsid w:val="0016491C"/>
    <w:rsid w:val="00164C4B"/>
    <w:rsid w:val="00164DAB"/>
    <w:rsid w:val="00165689"/>
    <w:rsid w:val="00165B9B"/>
    <w:rsid w:val="00165BBB"/>
    <w:rsid w:val="00165E1D"/>
    <w:rsid w:val="0016613F"/>
    <w:rsid w:val="00166215"/>
    <w:rsid w:val="0016625C"/>
    <w:rsid w:val="00166591"/>
    <w:rsid w:val="0016676A"/>
    <w:rsid w:val="0016697A"/>
    <w:rsid w:val="00166BE6"/>
    <w:rsid w:val="00166C0C"/>
    <w:rsid w:val="00166CDB"/>
    <w:rsid w:val="00167471"/>
    <w:rsid w:val="00167B61"/>
    <w:rsid w:val="00167DFA"/>
    <w:rsid w:val="001701ED"/>
    <w:rsid w:val="00170228"/>
    <w:rsid w:val="00170711"/>
    <w:rsid w:val="00170DC9"/>
    <w:rsid w:val="00171143"/>
    <w:rsid w:val="0017152C"/>
    <w:rsid w:val="00171589"/>
    <w:rsid w:val="00172112"/>
    <w:rsid w:val="0017258A"/>
    <w:rsid w:val="0017270D"/>
    <w:rsid w:val="00172864"/>
    <w:rsid w:val="00172892"/>
    <w:rsid w:val="0017294B"/>
    <w:rsid w:val="00172B74"/>
    <w:rsid w:val="00172B82"/>
    <w:rsid w:val="00172EFA"/>
    <w:rsid w:val="00173155"/>
    <w:rsid w:val="001735B9"/>
    <w:rsid w:val="00173608"/>
    <w:rsid w:val="00173F33"/>
    <w:rsid w:val="001745EC"/>
    <w:rsid w:val="001747B7"/>
    <w:rsid w:val="00174974"/>
    <w:rsid w:val="0017512C"/>
    <w:rsid w:val="0017535B"/>
    <w:rsid w:val="00175901"/>
    <w:rsid w:val="00175B8D"/>
    <w:rsid w:val="00175C30"/>
    <w:rsid w:val="00175F44"/>
    <w:rsid w:val="00176403"/>
    <w:rsid w:val="0017656D"/>
    <w:rsid w:val="001768E7"/>
    <w:rsid w:val="00176C45"/>
    <w:rsid w:val="00176F7A"/>
    <w:rsid w:val="00177069"/>
    <w:rsid w:val="001779F3"/>
    <w:rsid w:val="00177A23"/>
    <w:rsid w:val="00177A27"/>
    <w:rsid w:val="00177ED7"/>
    <w:rsid w:val="00177FC1"/>
    <w:rsid w:val="00180040"/>
    <w:rsid w:val="001800FD"/>
    <w:rsid w:val="001802AC"/>
    <w:rsid w:val="00180E72"/>
    <w:rsid w:val="0018121B"/>
    <w:rsid w:val="001815A2"/>
    <w:rsid w:val="00181816"/>
    <w:rsid w:val="00181FC1"/>
    <w:rsid w:val="0018247D"/>
    <w:rsid w:val="0018256E"/>
    <w:rsid w:val="00182670"/>
    <w:rsid w:val="00182BBE"/>
    <w:rsid w:val="00183034"/>
    <w:rsid w:val="001830F7"/>
    <w:rsid w:val="001832F5"/>
    <w:rsid w:val="00183CAA"/>
    <w:rsid w:val="00183EE6"/>
    <w:rsid w:val="001846F3"/>
    <w:rsid w:val="001847CC"/>
    <w:rsid w:val="00184AC1"/>
    <w:rsid w:val="00184E20"/>
    <w:rsid w:val="00185051"/>
    <w:rsid w:val="001855C2"/>
    <w:rsid w:val="0018567F"/>
    <w:rsid w:val="0018588A"/>
    <w:rsid w:val="001859A3"/>
    <w:rsid w:val="001859DE"/>
    <w:rsid w:val="0018665D"/>
    <w:rsid w:val="00186CD0"/>
    <w:rsid w:val="00186F0B"/>
    <w:rsid w:val="00187252"/>
    <w:rsid w:val="001874A8"/>
    <w:rsid w:val="001874E5"/>
    <w:rsid w:val="00187A9B"/>
    <w:rsid w:val="00187C2F"/>
    <w:rsid w:val="00190027"/>
    <w:rsid w:val="001904FA"/>
    <w:rsid w:val="00190933"/>
    <w:rsid w:val="00190BC3"/>
    <w:rsid w:val="00191350"/>
    <w:rsid w:val="0019170D"/>
    <w:rsid w:val="0019189C"/>
    <w:rsid w:val="00191C8E"/>
    <w:rsid w:val="00191C91"/>
    <w:rsid w:val="00192C98"/>
    <w:rsid w:val="00192DD9"/>
    <w:rsid w:val="00192FDB"/>
    <w:rsid w:val="00192FFE"/>
    <w:rsid w:val="001932DA"/>
    <w:rsid w:val="001933FC"/>
    <w:rsid w:val="00193432"/>
    <w:rsid w:val="00193927"/>
    <w:rsid w:val="00193ED9"/>
    <w:rsid w:val="001941DF"/>
    <w:rsid w:val="00194339"/>
    <w:rsid w:val="00194605"/>
    <w:rsid w:val="00194848"/>
    <w:rsid w:val="001953C8"/>
    <w:rsid w:val="001958EA"/>
    <w:rsid w:val="001959DD"/>
    <w:rsid w:val="00195BF2"/>
    <w:rsid w:val="00195E0E"/>
    <w:rsid w:val="00196A17"/>
    <w:rsid w:val="00196C0C"/>
    <w:rsid w:val="00196C70"/>
    <w:rsid w:val="001973D8"/>
    <w:rsid w:val="001973EE"/>
    <w:rsid w:val="0019781D"/>
    <w:rsid w:val="001978AB"/>
    <w:rsid w:val="00197BD8"/>
    <w:rsid w:val="00197DD5"/>
    <w:rsid w:val="001A0401"/>
    <w:rsid w:val="001A09D6"/>
    <w:rsid w:val="001A0B5D"/>
    <w:rsid w:val="001A0CED"/>
    <w:rsid w:val="001A0CF1"/>
    <w:rsid w:val="001A123C"/>
    <w:rsid w:val="001A1645"/>
    <w:rsid w:val="001A180D"/>
    <w:rsid w:val="001A189C"/>
    <w:rsid w:val="001A1B64"/>
    <w:rsid w:val="001A1B8C"/>
    <w:rsid w:val="001A1BAC"/>
    <w:rsid w:val="001A1F96"/>
    <w:rsid w:val="001A1FC4"/>
    <w:rsid w:val="001A2369"/>
    <w:rsid w:val="001A23CA"/>
    <w:rsid w:val="001A23CE"/>
    <w:rsid w:val="001A2C89"/>
    <w:rsid w:val="001A2F30"/>
    <w:rsid w:val="001A31F8"/>
    <w:rsid w:val="001A4009"/>
    <w:rsid w:val="001A4074"/>
    <w:rsid w:val="001A40BA"/>
    <w:rsid w:val="001A434E"/>
    <w:rsid w:val="001A51DC"/>
    <w:rsid w:val="001A5785"/>
    <w:rsid w:val="001A61D7"/>
    <w:rsid w:val="001A644C"/>
    <w:rsid w:val="001A646B"/>
    <w:rsid w:val="001A673E"/>
    <w:rsid w:val="001A673F"/>
    <w:rsid w:val="001A7763"/>
    <w:rsid w:val="001B01D8"/>
    <w:rsid w:val="001B1126"/>
    <w:rsid w:val="001B19A0"/>
    <w:rsid w:val="001B1CC2"/>
    <w:rsid w:val="001B2413"/>
    <w:rsid w:val="001B25A3"/>
    <w:rsid w:val="001B26BC"/>
    <w:rsid w:val="001B26C9"/>
    <w:rsid w:val="001B2759"/>
    <w:rsid w:val="001B32F7"/>
    <w:rsid w:val="001B3657"/>
    <w:rsid w:val="001B3964"/>
    <w:rsid w:val="001B3EAB"/>
    <w:rsid w:val="001B439F"/>
    <w:rsid w:val="001B4452"/>
    <w:rsid w:val="001B449B"/>
    <w:rsid w:val="001B466C"/>
    <w:rsid w:val="001B4CDB"/>
    <w:rsid w:val="001B4D62"/>
    <w:rsid w:val="001B4F34"/>
    <w:rsid w:val="001B516D"/>
    <w:rsid w:val="001B52EC"/>
    <w:rsid w:val="001B53B4"/>
    <w:rsid w:val="001B548C"/>
    <w:rsid w:val="001B5496"/>
    <w:rsid w:val="001B554A"/>
    <w:rsid w:val="001B5B4F"/>
    <w:rsid w:val="001B6564"/>
    <w:rsid w:val="001B691A"/>
    <w:rsid w:val="001B6B89"/>
    <w:rsid w:val="001B7085"/>
    <w:rsid w:val="001C02D8"/>
    <w:rsid w:val="001C04E3"/>
    <w:rsid w:val="001C0CF7"/>
    <w:rsid w:val="001C11EE"/>
    <w:rsid w:val="001C1401"/>
    <w:rsid w:val="001C18FF"/>
    <w:rsid w:val="001C2378"/>
    <w:rsid w:val="001C2A61"/>
    <w:rsid w:val="001C2AA0"/>
    <w:rsid w:val="001C2D21"/>
    <w:rsid w:val="001C2D4A"/>
    <w:rsid w:val="001C2F54"/>
    <w:rsid w:val="001C35F7"/>
    <w:rsid w:val="001C3604"/>
    <w:rsid w:val="001C3AD8"/>
    <w:rsid w:val="001C3C95"/>
    <w:rsid w:val="001C3EE9"/>
    <w:rsid w:val="001C3F32"/>
    <w:rsid w:val="001C3FA4"/>
    <w:rsid w:val="001C40F9"/>
    <w:rsid w:val="001C458B"/>
    <w:rsid w:val="001C4606"/>
    <w:rsid w:val="001C4619"/>
    <w:rsid w:val="001C4857"/>
    <w:rsid w:val="001C48CA"/>
    <w:rsid w:val="001C48D1"/>
    <w:rsid w:val="001C4C51"/>
    <w:rsid w:val="001C4E14"/>
    <w:rsid w:val="001C4F97"/>
    <w:rsid w:val="001C52FC"/>
    <w:rsid w:val="001C5D4F"/>
    <w:rsid w:val="001C62AF"/>
    <w:rsid w:val="001C64C0"/>
    <w:rsid w:val="001C6827"/>
    <w:rsid w:val="001C6897"/>
    <w:rsid w:val="001C69DA"/>
    <w:rsid w:val="001C6F06"/>
    <w:rsid w:val="001C74D4"/>
    <w:rsid w:val="001D01ED"/>
    <w:rsid w:val="001D052D"/>
    <w:rsid w:val="001D0585"/>
    <w:rsid w:val="001D1845"/>
    <w:rsid w:val="001D1D30"/>
    <w:rsid w:val="001D2360"/>
    <w:rsid w:val="001D2542"/>
    <w:rsid w:val="001D2ECA"/>
    <w:rsid w:val="001D3109"/>
    <w:rsid w:val="001D3292"/>
    <w:rsid w:val="001D332E"/>
    <w:rsid w:val="001D34A6"/>
    <w:rsid w:val="001D3599"/>
    <w:rsid w:val="001D369C"/>
    <w:rsid w:val="001D36D1"/>
    <w:rsid w:val="001D3818"/>
    <w:rsid w:val="001D3A0C"/>
    <w:rsid w:val="001D3AFF"/>
    <w:rsid w:val="001D4E78"/>
    <w:rsid w:val="001D5033"/>
    <w:rsid w:val="001D52ED"/>
    <w:rsid w:val="001D5AA1"/>
    <w:rsid w:val="001D5C88"/>
    <w:rsid w:val="001D5DAD"/>
    <w:rsid w:val="001D5EF9"/>
    <w:rsid w:val="001D6567"/>
    <w:rsid w:val="001D695C"/>
    <w:rsid w:val="001D697A"/>
    <w:rsid w:val="001D6BB1"/>
    <w:rsid w:val="001D6FD9"/>
    <w:rsid w:val="001D7428"/>
    <w:rsid w:val="001D74D4"/>
    <w:rsid w:val="001D7780"/>
    <w:rsid w:val="001D780E"/>
    <w:rsid w:val="001D7868"/>
    <w:rsid w:val="001D7C89"/>
    <w:rsid w:val="001E0162"/>
    <w:rsid w:val="001E05C3"/>
    <w:rsid w:val="001E086D"/>
    <w:rsid w:val="001E0AD3"/>
    <w:rsid w:val="001E0D94"/>
    <w:rsid w:val="001E0E68"/>
    <w:rsid w:val="001E11C8"/>
    <w:rsid w:val="001E1324"/>
    <w:rsid w:val="001E1AAA"/>
    <w:rsid w:val="001E1D53"/>
    <w:rsid w:val="001E1E57"/>
    <w:rsid w:val="001E1FEC"/>
    <w:rsid w:val="001E2B88"/>
    <w:rsid w:val="001E310B"/>
    <w:rsid w:val="001E35C5"/>
    <w:rsid w:val="001E36E4"/>
    <w:rsid w:val="001E379D"/>
    <w:rsid w:val="001E3A3C"/>
    <w:rsid w:val="001E3E53"/>
    <w:rsid w:val="001E4415"/>
    <w:rsid w:val="001E4724"/>
    <w:rsid w:val="001E4B2A"/>
    <w:rsid w:val="001E50D7"/>
    <w:rsid w:val="001E5C23"/>
    <w:rsid w:val="001E5D3F"/>
    <w:rsid w:val="001E5EA4"/>
    <w:rsid w:val="001E65EA"/>
    <w:rsid w:val="001E66A3"/>
    <w:rsid w:val="001E6834"/>
    <w:rsid w:val="001E69E2"/>
    <w:rsid w:val="001E7504"/>
    <w:rsid w:val="001E761B"/>
    <w:rsid w:val="001E76DD"/>
    <w:rsid w:val="001E76DF"/>
    <w:rsid w:val="001E7A47"/>
    <w:rsid w:val="001F0547"/>
    <w:rsid w:val="001F0CB9"/>
    <w:rsid w:val="001F0E6F"/>
    <w:rsid w:val="001F0E7D"/>
    <w:rsid w:val="001F1188"/>
    <w:rsid w:val="001F1308"/>
    <w:rsid w:val="001F1322"/>
    <w:rsid w:val="001F13C3"/>
    <w:rsid w:val="001F1516"/>
    <w:rsid w:val="001F1525"/>
    <w:rsid w:val="001F18AC"/>
    <w:rsid w:val="001F1AC1"/>
    <w:rsid w:val="001F1E87"/>
    <w:rsid w:val="001F1EB6"/>
    <w:rsid w:val="001F2059"/>
    <w:rsid w:val="001F239E"/>
    <w:rsid w:val="001F2575"/>
    <w:rsid w:val="001F2D5C"/>
    <w:rsid w:val="001F2E23"/>
    <w:rsid w:val="001F2F09"/>
    <w:rsid w:val="001F30C3"/>
    <w:rsid w:val="001F31F1"/>
    <w:rsid w:val="001F3225"/>
    <w:rsid w:val="001F341F"/>
    <w:rsid w:val="001F3911"/>
    <w:rsid w:val="001F3E48"/>
    <w:rsid w:val="001F3F1A"/>
    <w:rsid w:val="001F4327"/>
    <w:rsid w:val="001F4374"/>
    <w:rsid w:val="001F49BA"/>
    <w:rsid w:val="001F4CBD"/>
    <w:rsid w:val="001F4DA9"/>
    <w:rsid w:val="001F4EB6"/>
    <w:rsid w:val="001F5413"/>
    <w:rsid w:val="001F5545"/>
    <w:rsid w:val="001F5761"/>
    <w:rsid w:val="001F5777"/>
    <w:rsid w:val="001F58DA"/>
    <w:rsid w:val="001F5937"/>
    <w:rsid w:val="001F5967"/>
    <w:rsid w:val="001F59E3"/>
    <w:rsid w:val="001F59ED"/>
    <w:rsid w:val="001F5BF9"/>
    <w:rsid w:val="001F5DC1"/>
    <w:rsid w:val="001F60B3"/>
    <w:rsid w:val="001F6245"/>
    <w:rsid w:val="001F6C80"/>
    <w:rsid w:val="001F6E64"/>
    <w:rsid w:val="001F6FAD"/>
    <w:rsid w:val="001F6FF5"/>
    <w:rsid w:val="001F7121"/>
    <w:rsid w:val="001F76B2"/>
    <w:rsid w:val="001F7D18"/>
    <w:rsid w:val="001F7E28"/>
    <w:rsid w:val="00200000"/>
    <w:rsid w:val="0020006F"/>
    <w:rsid w:val="002004F1"/>
    <w:rsid w:val="0020098A"/>
    <w:rsid w:val="00200D2C"/>
    <w:rsid w:val="00201222"/>
    <w:rsid w:val="00201877"/>
    <w:rsid w:val="002019D8"/>
    <w:rsid w:val="00201AD2"/>
    <w:rsid w:val="00201EC7"/>
    <w:rsid w:val="00202903"/>
    <w:rsid w:val="00202B03"/>
    <w:rsid w:val="00203187"/>
    <w:rsid w:val="00203493"/>
    <w:rsid w:val="0020349A"/>
    <w:rsid w:val="002034AB"/>
    <w:rsid w:val="002034B4"/>
    <w:rsid w:val="002036E8"/>
    <w:rsid w:val="00203B10"/>
    <w:rsid w:val="00203EB8"/>
    <w:rsid w:val="00204032"/>
    <w:rsid w:val="00204BAD"/>
    <w:rsid w:val="00204D60"/>
    <w:rsid w:val="00204D89"/>
    <w:rsid w:val="002050B6"/>
    <w:rsid w:val="00205522"/>
    <w:rsid w:val="00205627"/>
    <w:rsid w:val="002056D0"/>
    <w:rsid w:val="00205D54"/>
    <w:rsid w:val="002073CE"/>
    <w:rsid w:val="002074FD"/>
    <w:rsid w:val="00207776"/>
    <w:rsid w:val="00207B2E"/>
    <w:rsid w:val="00210377"/>
    <w:rsid w:val="00210849"/>
    <w:rsid w:val="00210860"/>
    <w:rsid w:val="00210976"/>
    <w:rsid w:val="00210B6A"/>
    <w:rsid w:val="00210D62"/>
    <w:rsid w:val="00210E5C"/>
    <w:rsid w:val="00210E5E"/>
    <w:rsid w:val="00210FE7"/>
    <w:rsid w:val="00211F55"/>
    <w:rsid w:val="00211FA0"/>
    <w:rsid w:val="00212918"/>
    <w:rsid w:val="00212CB6"/>
    <w:rsid w:val="00212E37"/>
    <w:rsid w:val="00212E46"/>
    <w:rsid w:val="00213428"/>
    <w:rsid w:val="00213589"/>
    <w:rsid w:val="00213A3A"/>
    <w:rsid w:val="00213C98"/>
    <w:rsid w:val="002140FF"/>
    <w:rsid w:val="00214304"/>
    <w:rsid w:val="00214D32"/>
    <w:rsid w:val="00214DDE"/>
    <w:rsid w:val="00215C3F"/>
    <w:rsid w:val="0021631A"/>
    <w:rsid w:val="00216482"/>
    <w:rsid w:val="0021693E"/>
    <w:rsid w:val="00216AFA"/>
    <w:rsid w:val="00216BBF"/>
    <w:rsid w:val="0021730E"/>
    <w:rsid w:val="002174CB"/>
    <w:rsid w:val="00217B1C"/>
    <w:rsid w:val="00217B33"/>
    <w:rsid w:val="00217C43"/>
    <w:rsid w:val="00217E7E"/>
    <w:rsid w:val="0022087C"/>
    <w:rsid w:val="00220894"/>
    <w:rsid w:val="00221507"/>
    <w:rsid w:val="00221808"/>
    <w:rsid w:val="00221A7E"/>
    <w:rsid w:val="002222A0"/>
    <w:rsid w:val="00222300"/>
    <w:rsid w:val="00222726"/>
    <w:rsid w:val="002229A1"/>
    <w:rsid w:val="00222DFB"/>
    <w:rsid w:val="00223429"/>
    <w:rsid w:val="00224100"/>
    <w:rsid w:val="00224278"/>
    <w:rsid w:val="002243B8"/>
    <w:rsid w:val="00224733"/>
    <w:rsid w:val="00224952"/>
    <w:rsid w:val="00224DBF"/>
    <w:rsid w:val="00224DD2"/>
    <w:rsid w:val="002251D1"/>
    <w:rsid w:val="00225246"/>
    <w:rsid w:val="00225A6A"/>
    <w:rsid w:val="00225AC7"/>
    <w:rsid w:val="00225ACC"/>
    <w:rsid w:val="00226039"/>
    <w:rsid w:val="00226BB3"/>
    <w:rsid w:val="00226F53"/>
    <w:rsid w:val="00227071"/>
    <w:rsid w:val="002275B3"/>
    <w:rsid w:val="002275F9"/>
    <w:rsid w:val="002277C1"/>
    <w:rsid w:val="002278D7"/>
    <w:rsid w:val="00227C08"/>
    <w:rsid w:val="00227F0C"/>
    <w:rsid w:val="002300CD"/>
    <w:rsid w:val="00230758"/>
    <w:rsid w:val="00230AF5"/>
    <w:rsid w:val="00231670"/>
    <w:rsid w:val="00231728"/>
    <w:rsid w:val="002318A2"/>
    <w:rsid w:val="00231C25"/>
    <w:rsid w:val="00231C6F"/>
    <w:rsid w:val="00232A90"/>
    <w:rsid w:val="00232AB0"/>
    <w:rsid w:val="00232E12"/>
    <w:rsid w:val="00233162"/>
    <w:rsid w:val="002331C0"/>
    <w:rsid w:val="00233346"/>
    <w:rsid w:val="0023354E"/>
    <w:rsid w:val="0023389F"/>
    <w:rsid w:val="00233B26"/>
    <w:rsid w:val="00234151"/>
    <w:rsid w:val="00234F8C"/>
    <w:rsid w:val="002353A1"/>
    <w:rsid w:val="00235542"/>
    <w:rsid w:val="00235872"/>
    <w:rsid w:val="00235C81"/>
    <w:rsid w:val="002362EF"/>
    <w:rsid w:val="002369B0"/>
    <w:rsid w:val="00236AD8"/>
    <w:rsid w:val="00237198"/>
    <w:rsid w:val="002371AE"/>
    <w:rsid w:val="0023727B"/>
    <w:rsid w:val="002373A9"/>
    <w:rsid w:val="00237637"/>
    <w:rsid w:val="00237B33"/>
    <w:rsid w:val="00237C53"/>
    <w:rsid w:val="00237F85"/>
    <w:rsid w:val="00240180"/>
    <w:rsid w:val="002401F5"/>
    <w:rsid w:val="002403A5"/>
    <w:rsid w:val="0024052F"/>
    <w:rsid w:val="00240AE4"/>
    <w:rsid w:val="00240AF9"/>
    <w:rsid w:val="00240E54"/>
    <w:rsid w:val="002411CC"/>
    <w:rsid w:val="002416BB"/>
    <w:rsid w:val="00241962"/>
    <w:rsid w:val="00241977"/>
    <w:rsid w:val="00241D36"/>
    <w:rsid w:val="00241F0E"/>
    <w:rsid w:val="00241FC9"/>
    <w:rsid w:val="00242115"/>
    <w:rsid w:val="002433D9"/>
    <w:rsid w:val="0024359D"/>
    <w:rsid w:val="00243F6E"/>
    <w:rsid w:val="0024410A"/>
    <w:rsid w:val="00244E85"/>
    <w:rsid w:val="00244EF3"/>
    <w:rsid w:val="002451C5"/>
    <w:rsid w:val="00245616"/>
    <w:rsid w:val="0024582A"/>
    <w:rsid w:val="002458ED"/>
    <w:rsid w:val="00245CCB"/>
    <w:rsid w:val="00245F1F"/>
    <w:rsid w:val="002460CF"/>
    <w:rsid w:val="00246325"/>
    <w:rsid w:val="00246385"/>
    <w:rsid w:val="002464D8"/>
    <w:rsid w:val="0024663B"/>
    <w:rsid w:val="002469E5"/>
    <w:rsid w:val="00246B32"/>
    <w:rsid w:val="00247103"/>
    <w:rsid w:val="00247283"/>
    <w:rsid w:val="00250067"/>
    <w:rsid w:val="00250D12"/>
    <w:rsid w:val="0025164D"/>
    <w:rsid w:val="002516DE"/>
    <w:rsid w:val="00251F81"/>
    <w:rsid w:val="002525D5"/>
    <w:rsid w:val="0025273F"/>
    <w:rsid w:val="002529C1"/>
    <w:rsid w:val="00252BE0"/>
    <w:rsid w:val="0025302A"/>
    <w:rsid w:val="00253588"/>
    <w:rsid w:val="0025373C"/>
    <w:rsid w:val="002546F4"/>
    <w:rsid w:val="002548C7"/>
    <w:rsid w:val="00254BAF"/>
    <w:rsid w:val="00254CEB"/>
    <w:rsid w:val="002551D0"/>
    <w:rsid w:val="00255374"/>
    <w:rsid w:val="00255727"/>
    <w:rsid w:val="0025572E"/>
    <w:rsid w:val="002557C6"/>
    <w:rsid w:val="00255BD1"/>
    <w:rsid w:val="00255F61"/>
    <w:rsid w:val="002561D6"/>
    <w:rsid w:val="00256456"/>
    <w:rsid w:val="00256777"/>
    <w:rsid w:val="00256AAB"/>
    <w:rsid w:val="0025773B"/>
    <w:rsid w:val="00257BF4"/>
    <w:rsid w:val="00260003"/>
    <w:rsid w:val="0026035D"/>
    <w:rsid w:val="002606D6"/>
    <w:rsid w:val="00260771"/>
    <w:rsid w:val="00260AF6"/>
    <w:rsid w:val="00261C98"/>
    <w:rsid w:val="002621C3"/>
    <w:rsid w:val="002621D6"/>
    <w:rsid w:val="0026248E"/>
    <w:rsid w:val="00262914"/>
    <w:rsid w:val="00262BD7"/>
    <w:rsid w:val="00262FFC"/>
    <w:rsid w:val="002630F1"/>
    <w:rsid w:val="00263182"/>
    <w:rsid w:val="0026324F"/>
    <w:rsid w:val="002634A9"/>
    <w:rsid w:val="002640A4"/>
    <w:rsid w:val="0026413D"/>
    <w:rsid w:val="002641E8"/>
    <w:rsid w:val="002647BF"/>
    <w:rsid w:val="002647D5"/>
    <w:rsid w:val="00264B4F"/>
    <w:rsid w:val="00264BC1"/>
    <w:rsid w:val="00264BE5"/>
    <w:rsid w:val="00264C1D"/>
    <w:rsid w:val="00264DA7"/>
    <w:rsid w:val="00265032"/>
    <w:rsid w:val="002651FB"/>
    <w:rsid w:val="0026538C"/>
    <w:rsid w:val="00265781"/>
    <w:rsid w:val="00265C5C"/>
    <w:rsid w:val="00266776"/>
    <w:rsid w:val="00266B13"/>
    <w:rsid w:val="00266DA8"/>
    <w:rsid w:val="0026780E"/>
    <w:rsid w:val="0027041D"/>
    <w:rsid w:val="00270728"/>
    <w:rsid w:val="00270CDC"/>
    <w:rsid w:val="00270D42"/>
    <w:rsid w:val="00270F00"/>
    <w:rsid w:val="0027103E"/>
    <w:rsid w:val="002716BE"/>
    <w:rsid w:val="0027190B"/>
    <w:rsid w:val="0027195D"/>
    <w:rsid w:val="002719AE"/>
    <w:rsid w:val="00271AC8"/>
    <w:rsid w:val="00271D3E"/>
    <w:rsid w:val="0027231E"/>
    <w:rsid w:val="00272B03"/>
    <w:rsid w:val="00272E80"/>
    <w:rsid w:val="002733E2"/>
    <w:rsid w:val="002734F4"/>
    <w:rsid w:val="00273BD7"/>
    <w:rsid w:val="002742F4"/>
    <w:rsid w:val="00274892"/>
    <w:rsid w:val="00274CF0"/>
    <w:rsid w:val="00274E47"/>
    <w:rsid w:val="00274F20"/>
    <w:rsid w:val="00274FAF"/>
    <w:rsid w:val="002750B1"/>
    <w:rsid w:val="00275180"/>
    <w:rsid w:val="002753B8"/>
    <w:rsid w:val="00275705"/>
    <w:rsid w:val="00275781"/>
    <w:rsid w:val="00275A30"/>
    <w:rsid w:val="00275BD1"/>
    <w:rsid w:val="00276685"/>
    <w:rsid w:val="002768C5"/>
    <w:rsid w:val="002768FC"/>
    <w:rsid w:val="002769F3"/>
    <w:rsid w:val="00276A35"/>
    <w:rsid w:val="00277300"/>
    <w:rsid w:val="00277427"/>
    <w:rsid w:val="00277524"/>
    <w:rsid w:val="002775F1"/>
    <w:rsid w:val="00277835"/>
    <w:rsid w:val="00277A79"/>
    <w:rsid w:val="00277BCA"/>
    <w:rsid w:val="00277E87"/>
    <w:rsid w:val="0028009F"/>
    <w:rsid w:val="0028030E"/>
    <w:rsid w:val="0028089D"/>
    <w:rsid w:val="00280AB1"/>
    <w:rsid w:val="00280CE3"/>
    <w:rsid w:val="00280DC3"/>
    <w:rsid w:val="002819A6"/>
    <w:rsid w:val="00281D47"/>
    <w:rsid w:val="002821D7"/>
    <w:rsid w:val="002826A7"/>
    <w:rsid w:val="00283119"/>
    <w:rsid w:val="00283327"/>
    <w:rsid w:val="002834F0"/>
    <w:rsid w:val="00283958"/>
    <w:rsid w:val="002839F2"/>
    <w:rsid w:val="00283D3B"/>
    <w:rsid w:val="00283EDF"/>
    <w:rsid w:val="002842EA"/>
    <w:rsid w:val="0028431A"/>
    <w:rsid w:val="0028490E"/>
    <w:rsid w:val="00284BAE"/>
    <w:rsid w:val="002854AF"/>
    <w:rsid w:val="002855F8"/>
    <w:rsid w:val="002859AF"/>
    <w:rsid w:val="002860F4"/>
    <w:rsid w:val="0028659B"/>
    <w:rsid w:val="00286738"/>
    <w:rsid w:val="002869F1"/>
    <w:rsid w:val="00286A8D"/>
    <w:rsid w:val="00286AE7"/>
    <w:rsid w:val="00286F42"/>
    <w:rsid w:val="00287243"/>
    <w:rsid w:val="0028724F"/>
    <w:rsid w:val="002872BD"/>
    <w:rsid w:val="00287E24"/>
    <w:rsid w:val="00290647"/>
    <w:rsid w:val="00291385"/>
    <w:rsid w:val="00291422"/>
    <w:rsid w:val="0029147A"/>
    <w:rsid w:val="00291C87"/>
    <w:rsid w:val="00291D86"/>
    <w:rsid w:val="0029237F"/>
    <w:rsid w:val="002924B9"/>
    <w:rsid w:val="00292715"/>
    <w:rsid w:val="00292A35"/>
    <w:rsid w:val="00292F03"/>
    <w:rsid w:val="002937A1"/>
    <w:rsid w:val="002939BA"/>
    <w:rsid w:val="00293A8E"/>
    <w:rsid w:val="00293AEE"/>
    <w:rsid w:val="00293E57"/>
    <w:rsid w:val="002944A9"/>
    <w:rsid w:val="002947D1"/>
    <w:rsid w:val="002948DF"/>
    <w:rsid w:val="00294CC9"/>
    <w:rsid w:val="00294D90"/>
    <w:rsid w:val="002951E5"/>
    <w:rsid w:val="002953E6"/>
    <w:rsid w:val="00296CC7"/>
    <w:rsid w:val="00296F55"/>
    <w:rsid w:val="00297927"/>
    <w:rsid w:val="00297C57"/>
    <w:rsid w:val="002A05DA"/>
    <w:rsid w:val="002A07F0"/>
    <w:rsid w:val="002A0B6D"/>
    <w:rsid w:val="002A1E92"/>
    <w:rsid w:val="002A204D"/>
    <w:rsid w:val="002A2616"/>
    <w:rsid w:val="002A26E1"/>
    <w:rsid w:val="002A2915"/>
    <w:rsid w:val="002A2993"/>
    <w:rsid w:val="002A3190"/>
    <w:rsid w:val="002A31DB"/>
    <w:rsid w:val="002A366D"/>
    <w:rsid w:val="002A368A"/>
    <w:rsid w:val="002A3D1F"/>
    <w:rsid w:val="002A4065"/>
    <w:rsid w:val="002A4B35"/>
    <w:rsid w:val="002A518E"/>
    <w:rsid w:val="002A5270"/>
    <w:rsid w:val="002A59F0"/>
    <w:rsid w:val="002A5D0E"/>
    <w:rsid w:val="002A6245"/>
    <w:rsid w:val="002A6321"/>
    <w:rsid w:val="002A6388"/>
    <w:rsid w:val="002A6432"/>
    <w:rsid w:val="002A69C9"/>
    <w:rsid w:val="002A6A87"/>
    <w:rsid w:val="002A6DD0"/>
    <w:rsid w:val="002A6EA2"/>
    <w:rsid w:val="002A6F25"/>
    <w:rsid w:val="002A6FD3"/>
    <w:rsid w:val="002A7095"/>
    <w:rsid w:val="002A742F"/>
    <w:rsid w:val="002A7536"/>
    <w:rsid w:val="002A7971"/>
    <w:rsid w:val="002A7E56"/>
    <w:rsid w:val="002B0149"/>
    <w:rsid w:val="002B0687"/>
    <w:rsid w:val="002B0A7D"/>
    <w:rsid w:val="002B12AE"/>
    <w:rsid w:val="002B1A69"/>
    <w:rsid w:val="002B2073"/>
    <w:rsid w:val="002B21A3"/>
    <w:rsid w:val="002B2723"/>
    <w:rsid w:val="002B2A5D"/>
    <w:rsid w:val="002B2B3A"/>
    <w:rsid w:val="002B2E5B"/>
    <w:rsid w:val="002B2F1B"/>
    <w:rsid w:val="002B303A"/>
    <w:rsid w:val="002B345A"/>
    <w:rsid w:val="002B3729"/>
    <w:rsid w:val="002B3776"/>
    <w:rsid w:val="002B43E9"/>
    <w:rsid w:val="002B4727"/>
    <w:rsid w:val="002B47F3"/>
    <w:rsid w:val="002B4919"/>
    <w:rsid w:val="002B4B38"/>
    <w:rsid w:val="002B4EDC"/>
    <w:rsid w:val="002B5211"/>
    <w:rsid w:val="002B5213"/>
    <w:rsid w:val="002B538E"/>
    <w:rsid w:val="002B5443"/>
    <w:rsid w:val="002B5DCA"/>
    <w:rsid w:val="002B5F4B"/>
    <w:rsid w:val="002B6131"/>
    <w:rsid w:val="002B6150"/>
    <w:rsid w:val="002B6453"/>
    <w:rsid w:val="002B65FF"/>
    <w:rsid w:val="002B6BDC"/>
    <w:rsid w:val="002B6F3F"/>
    <w:rsid w:val="002B75B0"/>
    <w:rsid w:val="002B7766"/>
    <w:rsid w:val="002B7BA7"/>
    <w:rsid w:val="002B7CDA"/>
    <w:rsid w:val="002B7EAF"/>
    <w:rsid w:val="002C0116"/>
    <w:rsid w:val="002C099C"/>
    <w:rsid w:val="002C0A45"/>
    <w:rsid w:val="002C0B74"/>
    <w:rsid w:val="002C0C8B"/>
    <w:rsid w:val="002C0CBB"/>
    <w:rsid w:val="002C1201"/>
    <w:rsid w:val="002C1460"/>
    <w:rsid w:val="002C1F16"/>
    <w:rsid w:val="002C1F21"/>
    <w:rsid w:val="002C20F2"/>
    <w:rsid w:val="002C29CC"/>
    <w:rsid w:val="002C38B2"/>
    <w:rsid w:val="002C3A92"/>
    <w:rsid w:val="002C3F9C"/>
    <w:rsid w:val="002C4B1C"/>
    <w:rsid w:val="002C4E42"/>
    <w:rsid w:val="002C537B"/>
    <w:rsid w:val="002C5AFA"/>
    <w:rsid w:val="002C61F6"/>
    <w:rsid w:val="002C6211"/>
    <w:rsid w:val="002C6325"/>
    <w:rsid w:val="002C657F"/>
    <w:rsid w:val="002C7B07"/>
    <w:rsid w:val="002C7C5E"/>
    <w:rsid w:val="002D0439"/>
    <w:rsid w:val="002D0D2C"/>
    <w:rsid w:val="002D0DFC"/>
    <w:rsid w:val="002D1022"/>
    <w:rsid w:val="002D11B7"/>
    <w:rsid w:val="002D13BE"/>
    <w:rsid w:val="002D13F4"/>
    <w:rsid w:val="002D1D84"/>
    <w:rsid w:val="002D27CF"/>
    <w:rsid w:val="002D2888"/>
    <w:rsid w:val="002D2F89"/>
    <w:rsid w:val="002D31CC"/>
    <w:rsid w:val="002D3230"/>
    <w:rsid w:val="002D3BBC"/>
    <w:rsid w:val="002D3F3A"/>
    <w:rsid w:val="002D3F91"/>
    <w:rsid w:val="002D438A"/>
    <w:rsid w:val="002D465E"/>
    <w:rsid w:val="002D468C"/>
    <w:rsid w:val="002D47F7"/>
    <w:rsid w:val="002D510A"/>
    <w:rsid w:val="002D5367"/>
    <w:rsid w:val="002D5738"/>
    <w:rsid w:val="002D5806"/>
    <w:rsid w:val="002D58F1"/>
    <w:rsid w:val="002D5B71"/>
    <w:rsid w:val="002D5E53"/>
    <w:rsid w:val="002D6604"/>
    <w:rsid w:val="002D6EDE"/>
    <w:rsid w:val="002D79B9"/>
    <w:rsid w:val="002D7C02"/>
    <w:rsid w:val="002D7EB0"/>
    <w:rsid w:val="002E00CA"/>
    <w:rsid w:val="002E0319"/>
    <w:rsid w:val="002E0BAC"/>
    <w:rsid w:val="002E179B"/>
    <w:rsid w:val="002E1C51"/>
    <w:rsid w:val="002E1C9E"/>
    <w:rsid w:val="002E22CB"/>
    <w:rsid w:val="002E257B"/>
    <w:rsid w:val="002E31C6"/>
    <w:rsid w:val="002E329A"/>
    <w:rsid w:val="002E3314"/>
    <w:rsid w:val="002E34D5"/>
    <w:rsid w:val="002E36DB"/>
    <w:rsid w:val="002E3C65"/>
    <w:rsid w:val="002E3F5B"/>
    <w:rsid w:val="002E4362"/>
    <w:rsid w:val="002E443E"/>
    <w:rsid w:val="002E446B"/>
    <w:rsid w:val="002E49F1"/>
    <w:rsid w:val="002E4B81"/>
    <w:rsid w:val="002E4C88"/>
    <w:rsid w:val="002E4F1B"/>
    <w:rsid w:val="002E5315"/>
    <w:rsid w:val="002E5A64"/>
    <w:rsid w:val="002E5A91"/>
    <w:rsid w:val="002E5CBB"/>
    <w:rsid w:val="002E63D9"/>
    <w:rsid w:val="002E640E"/>
    <w:rsid w:val="002E642A"/>
    <w:rsid w:val="002E65C3"/>
    <w:rsid w:val="002F03DE"/>
    <w:rsid w:val="002F05C6"/>
    <w:rsid w:val="002F0AE2"/>
    <w:rsid w:val="002F0C28"/>
    <w:rsid w:val="002F109D"/>
    <w:rsid w:val="002F1233"/>
    <w:rsid w:val="002F14FB"/>
    <w:rsid w:val="002F155B"/>
    <w:rsid w:val="002F1751"/>
    <w:rsid w:val="002F19F3"/>
    <w:rsid w:val="002F1D63"/>
    <w:rsid w:val="002F2319"/>
    <w:rsid w:val="002F2897"/>
    <w:rsid w:val="002F2CA0"/>
    <w:rsid w:val="002F2E40"/>
    <w:rsid w:val="002F3892"/>
    <w:rsid w:val="002F3BED"/>
    <w:rsid w:val="002F3CDE"/>
    <w:rsid w:val="002F4267"/>
    <w:rsid w:val="002F4417"/>
    <w:rsid w:val="002F4946"/>
    <w:rsid w:val="002F5DD6"/>
    <w:rsid w:val="002F5FEA"/>
    <w:rsid w:val="002F63E7"/>
    <w:rsid w:val="002F66CA"/>
    <w:rsid w:val="002F6AEA"/>
    <w:rsid w:val="002F6CC2"/>
    <w:rsid w:val="002F6F1D"/>
    <w:rsid w:val="002F7057"/>
    <w:rsid w:val="002F718F"/>
    <w:rsid w:val="002F7265"/>
    <w:rsid w:val="002F7312"/>
    <w:rsid w:val="002F74E6"/>
    <w:rsid w:val="002F7654"/>
    <w:rsid w:val="002F772A"/>
    <w:rsid w:val="002F7BE3"/>
    <w:rsid w:val="002F7C7C"/>
    <w:rsid w:val="002F7E6A"/>
    <w:rsid w:val="00300165"/>
    <w:rsid w:val="0030016C"/>
    <w:rsid w:val="0030023B"/>
    <w:rsid w:val="00300648"/>
    <w:rsid w:val="0030069E"/>
    <w:rsid w:val="00300A11"/>
    <w:rsid w:val="00300B28"/>
    <w:rsid w:val="003010CF"/>
    <w:rsid w:val="0030117B"/>
    <w:rsid w:val="003011F1"/>
    <w:rsid w:val="00301265"/>
    <w:rsid w:val="00301A37"/>
    <w:rsid w:val="003020EB"/>
    <w:rsid w:val="003022B1"/>
    <w:rsid w:val="00302578"/>
    <w:rsid w:val="00302625"/>
    <w:rsid w:val="00302997"/>
    <w:rsid w:val="00302F02"/>
    <w:rsid w:val="00302F93"/>
    <w:rsid w:val="00303440"/>
    <w:rsid w:val="003035E0"/>
    <w:rsid w:val="0030365C"/>
    <w:rsid w:val="003038DC"/>
    <w:rsid w:val="00303AAB"/>
    <w:rsid w:val="0030417D"/>
    <w:rsid w:val="00304BA9"/>
    <w:rsid w:val="00304D9B"/>
    <w:rsid w:val="00304FF1"/>
    <w:rsid w:val="00305255"/>
    <w:rsid w:val="00305396"/>
    <w:rsid w:val="00305748"/>
    <w:rsid w:val="003057D0"/>
    <w:rsid w:val="00305C81"/>
    <w:rsid w:val="00305E56"/>
    <w:rsid w:val="00305E5F"/>
    <w:rsid w:val="00305FF9"/>
    <w:rsid w:val="00306401"/>
    <w:rsid w:val="00306CC3"/>
    <w:rsid w:val="00306DAA"/>
    <w:rsid w:val="00306E6B"/>
    <w:rsid w:val="00307097"/>
    <w:rsid w:val="003071AE"/>
    <w:rsid w:val="0030723F"/>
    <w:rsid w:val="00307243"/>
    <w:rsid w:val="0030736A"/>
    <w:rsid w:val="00307598"/>
    <w:rsid w:val="003100C8"/>
    <w:rsid w:val="003106B8"/>
    <w:rsid w:val="003107A4"/>
    <w:rsid w:val="003109D0"/>
    <w:rsid w:val="00311161"/>
    <w:rsid w:val="003115A9"/>
    <w:rsid w:val="00311BBA"/>
    <w:rsid w:val="00311FD9"/>
    <w:rsid w:val="00312400"/>
    <w:rsid w:val="00312739"/>
    <w:rsid w:val="00312954"/>
    <w:rsid w:val="00312AC9"/>
    <w:rsid w:val="00312C07"/>
    <w:rsid w:val="00312D10"/>
    <w:rsid w:val="00313091"/>
    <w:rsid w:val="003135EB"/>
    <w:rsid w:val="00313A01"/>
    <w:rsid w:val="00313E07"/>
    <w:rsid w:val="00313F32"/>
    <w:rsid w:val="003142F3"/>
    <w:rsid w:val="003145FC"/>
    <w:rsid w:val="00314905"/>
    <w:rsid w:val="00314BF7"/>
    <w:rsid w:val="00314D49"/>
    <w:rsid w:val="003152B6"/>
    <w:rsid w:val="00315A00"/>
    <w:rsid w:val="00315DA9"/>
    <w:rsid w:val="0031657C"/>
    <w:rsid w:val="003173F4"/>
    <w:rsid w:val="003175A4"/>
    <w:rsid w:val="003178DA"/>
    <w:rsid w:val="003179A9"/>
    <w:rsid w:val="00317D31"/>
    <w:rsid w:val="00317DB8"/>
    <w:rsid w:val="00317F4E"/>
    <w:rsid w:val="003201E8"/>
    <w:rsid w:val="00320249"/>
    <w:rsid w:val="0032026B"/>
    <w:rsid w:val="003204DB"/>
    <w:rsid w:val="00320618"/>
    <w:rsid w:val="0032094B"/>
    <w:rsid w:val="00320CE0"/>
    <w:rsid w:val="0032100B"/>
    <w:rsid w:val="00321096"/>
    <w:rsid w:val="00321BD7"/>
    <w:rsid w:val="00321C79"/>
    <w:rsid w:val="00321D97"/>
    <w:rsid w:val="003225C1"/>
    <w:rsid w:val="0032260F"/>
    <w:rsid w:val="00322844"/>
    <w:rsid w:val="003228DA"/>
    <w:rsid w:val="003228FC"/>
    <w:rsid w:val="00323522"/>
    <w:rsid w:val="003238ED"/>
    <w:rsid w:val="00323D6B"/>
    <w:rsid w:val="00323DB3"/>
    <w:rsid w:val="00324041"/>
    <w:rsid w:val="003240F1"/>
    <w:rsid w:val="003245F0"/>
    <w:rsid w:val="00324B80"/>
    <w:rsid w:val="00324E33"/>
    <w:rsid w:val="0032552C"/>
    <w:rsid w:val="00325655"/>
    <w:rsid w:val="003257BA"/>
    <w:rsid w:val="00325993"/>
    <w:rsid w:val="00325E71"/>
    <w:rsid w:val="00326013"/>
    <w:rsid w:val="003261C7"/>
    <w:rsid w:val="0032684F"/>
    <w:rsid w:val="00326957"/>
    <w:rsid w:val="0032698B"/>
    <w:rsid w:val="00326AE2"/>
    <w:rsid w:val="00326C63"/>
    <w:rsid w:val="00326F45"/>
    <w:rsid w:val="003278E3"/>
    <w:rsid w:val="00330483"/>
    <w:rsid w:val="00330B74"/>
    <w:rsid w:val="00331096"/>
    <w:rsid w:val="0033123A"/>
    <w:rsid w:val="00331426"/>
    <w:rsid w:val="00331445"/>
    <w:rsid w:val="0033171D"/>
    <w:rsid w:val="00331A61"/>
    <w:rsid w:val="00331BAE"/>
    <w:rsid w:val="00331D77"/>
    <w:rsid w:val="00331FC3"/>
    <w:rsid w:val="0033212C"/>
    <w:rsid w:val="0033232A"/>
    <w:rsid w:val="00332639"/>
    <w:rsid w:val="00332803"/>
    <w:rsid w:val="00332E3A"/>
    <w:rsid w:val="003336B3"/>
    <w:rsid w:val="00333A45"/>
    <w:rsid w:val="00333ED4"/>
    <w:rsid w:val="003346A1"/>
    <w:rsid w:val="0033553D"/>
    <w:rsid w:val="00335928"/>
    <w:rsid w:val="00335B75"/>
    <w:rsid w:val="00335D8C"/>
    <w:rsid w:val="00335E70"/>
    <w:rsid w:val="00336072"/>
    <w:rsid w:val="00336164"/>
    <w:rsid w:val="003361A3"/>
    <w:rsid w:val="003363A1"/>
    <w:rsid w:val="00336615"/>
    <w:rsid w:val="003367DC"/>
    <w:rsid w:val="003368D0"/>
    <w:rsid w:val="003377F4"/>
    <w:rsid w:val="003402D5"/>
    <w:rsid w:val="00340588"/>
    <w:rsid w:val="00340722"/>
    <w:rsid w:val="00341716"/>
    <w:rsid w:val="00341FDD"/>
    <w:rsid w:val="0034226D"/>
    <w:rsid w:val="003427B4"/>
    <w:rsid w:val="00342972"/>
    <w:rsid w:val="00342B60"/>
    <w:rsid w:val="00342FDD"/>
    <w:rsid w:val="003430C8"/>
    <w:rsid w:val="0034322A"/>
    <w:rsid w:val="00343A94"/>
    <w:rsid w:val="00343B55"/>
    <w:rsid w:val="00343EA8"/>
    <w:rsid w:val="00343FEE"/>
    <w:rsid w:val="0034429B"/>
    <w:rsid w:val="003446CA"/>
    <w:rsid w:val="00344866"/>
    <w:rsid w:val="0034486C"/>
    <w:rsid w:val="00344D18"/>
    <w:rsid w:val="00345021"/>
    <w:rsid w:val="003450DC"/>
    <w:rsid w:val="003457B4"/>
    <w:rsid w:val="00345C63"/>
    <w:rsid w:val="003462B2"/>
    <w:rsid w:val="0034638C"/>
    <w:rsid w:val="00346A1F"/>
    <w:rsid w:val="00346F7F"/>
    <w:rsid w:val="00346F9F"/>
    <w:rsid w:val="00347265"/>
    <w:rsid w:val="00347623"/>
    <w:rsid w:val="00347E66"/>
    <w:rsid w:val="00347EBA"/>
    <w:rsid w:val="00350108"/>
    <w:rsid w:val="0035013A"/>
    <w:rsid w:val="0035040D"/>
    <w:rsid w:val="00350499"/>
    <w:rsid w:val="0035049B"/>
    <w:rsid w:val="003505BD"/>
    <w:rsid w:val="00350762"/>
    <w:rsid w:val="003507A0"/>
    <w:rsid w:val="003507C4"/>
    <w:rsid w:val="00350B02"/>
    <w:rsid w:val="00350BBC"/>
    <w:rsid w:val="00350E74"/>
    <w:rsid w:val="00351068"/>
    <w:rsid w:val="0035140E"/>
    <w:rsid w:val="00351486"/>
    <w:rsid w:val="00351521"/>
    <w:rsid w:val="0035186E"/>
    <w:rsid w:val="003519A1"/>
    <w:rsid w:val="00351B52"/>
    <w:rsid w:val="00352206"/>
    <w:rsid w:val="0035247C"/>
    <w:rsid w:val="00352480"/>
    <w:rsid w:val="0035293B"/>
    <w:rsid w:val="003529A4"/>
    <w:rsid w:val="003530D2"/>
    <w:rsid w:val="00353198"/>
    <w:rsid w:val="003531C4"/>
    <w:rsid w:val="00353257"/>
    <w:rsid w:val="0035331A"/>
    <w:rsid w:val="003534E1"/>
    <w:rsid w:val="00353B82"/>
    <w:rsid w:val="00354215"/>
    <w:rsid w:val="0035431B"/>
    <w:rsid w:val="003546BA"/>
    <w:rsid w:val="003548D8"/>
    <w:rsid w:val="00354DED"/>
    <w:rsid w:val="00355362"/>
    <w:rsid w:val="003554CA"/>
    <w:rsid w:val="00355787"/>
    <w:rsid w:val="0035586E"/>
    <w:rsid w:val="003558B9"/>
    <w:rsid w:val="00355D4A"/>
    <w:rsid w:val="00355E57"/>
    <w:rsid w:val="003560BC"/>
    <w:rsid w:val="003560D4"/>
    <w:rsid w:val="003561E2"/>
    <w:rsid w:val="00356DC6"/>
    <w:rsid w:val="00356FC0"/>
    <w:rsid w:val="0035715C"/>
    <w:rsid w:val="00357622"/>
    <w:rsid w:val="003578E1"/>
    <w:rsid w:val="00357D3B"/>
    <w:rsid w:val="00360232"/>
    <w:rsid w:val="003602E0"/>
    <w:rsid w:val="003603DD"/>
    <w:rsid w:val="00360472"/>
    <w:rsid w:val="00360ACE"/>
    <w:rsid w:val="00360D01"/>
    <w:rsid w:val="00360F9F"/>
    <w:rsid w:val="00361074"/>
    <w:rsid w:val="003610B1"/>
    <w:rsid w:val="00361354"/>
    <w:rsid w:val="00361878"/>
    <w:rsid w:val="00362569"/>
    <w:rsid w:val="003636CD"/>
    <w:rsid w:val="00363F68"/>
    <w:rsid w:val="00364363"/>
    <w:rsid w:val="00364689"/>
    <w:rsid w:val="00364743"/>
    <w:rsid w:val="003647A6"/>
    <w:rsid w:val="0036487C"/>
    <w:rsid w:val="00364D62"/>
    <w:rsid w:val="00364FB3"/>
    <w:rsid w:val="003652CB"/>
    <w:rsid w:val="00365411"/>
    <w:rsid w:val="00365F4C"/>
    <w:rsid w:val="00365FA2"/>
    <w:rsid w:val="00366C69"/>
    <w:rsid w:val="00366DCF"/>
    <w:rsid w:val="00367441"/>
    <w:rsid w:val="00367B1D"/>
    <w:rsid w:val="00370035"/>
    <w:rsid w:val="00370142"/>
    <w:rsid w:val="00370E4F"/>
    <w:rsid w:val="00371215"/>
    <w:rsid w:val="00371A86"/>
    <w:rsid w:val="0037238A"/>
    <w:rsid w:val="00372AFA"/>
    <w:rsid w:val="00372D65"/>
    <w:rsid w:val="00372F0D"/>
    <w:rsid w:val="00373071"/>
    <w:rsid w:val="00373381"/>
    <w:rsid w:val="003734A1"/>
    <w:rsid w:val="00373531"/>
    <w:rsid w:val="00374059"/>
    <w:rsid w:val="00374069"/>
    <w:rsid w:val="003743C1"/>
    <w:rsid w:val="003744AE"/>
    <w:rsid w:val="0037469C"/>
    <w:rsid w:val="00374BAA"/>
    <w:rsid w:val="00374D74"/>
    <w:rsid w:val="003752FD"/>
    <w:rsid w:val="0037535B"/>
    <w:rsid w:val="0037552D"/>
    <w:rsid w:val="00375675"/>
    <w:rsid w:val="003756DB"/>
    <w:rsid w:val="00375E2D"/>
    <w:rsid w:val="00375FC2"/>
    <w:rsid w:val="003768DC"/>
    <w:rsid w:val="00376998"/>
    <w:rsid w:val="00376FB2"/>
    <w:rsid w:val="00377021"/>
    <w:rsid w:val="003770BB"/>
    <w:rsid w:val="0037771A"/>
    <w:rsid w:val="00377B13"/>
    <w:rsid w:val="00377B72"/>
    <w:rsid w:val="00380081"/>
    <w:rsid w:val="003802DC"/>
    <w:rsid w:val="003804B5"/>
    <w:rsid w:val="0038095D"/>
    <w:rsid w:val="003809EF"/>
    <w:rsid w:val="00380B04"/>
    <w:rsid w:val="00380BA5"/>
    <w:rsid w:val="00380BFC"/>
    <w:rsid w:val="00380E4E"/>
    <w:rsid w:val="00380FBF"/>
    <w:rsid w:val="0038107A"/>
    <w:rsid w:val="0038184F"/>
    <w:rsid w:val="00381EC9"/>
    <w:rsid w:val="00382402"/>
    <w:rsid w:val="00382540"/>
    <w:rsid w:val="00382574"/>
    <w:rsid w:val="00382A43"/>
    <w:rsid w:val="00382D24"/>
    <w:rsid w:val="00382D60"/>
    <w:rsid w:val="00382E29"/>
    <w:rsid w:val="00382F29"/>
    <w:rsid w:val="00383418"/>
    <w:rsid w:val="003835A0"/>
    <w:rsid w:val="00383C8D"/>
    <w:rsid w:val="00383DA2"/>
    <w:rsid w:val="00383E69"/>
    <w:rsid w:val="00384DCD"/>
    <w:rsid w:val="003852C6"/>
    <w:rsid w:val="003852FB"/>
    <w:rsid w:val="00385429"/>
    <w:rsid w:val="003857B9"/>
    <w:rsid w:val="00385965"/>
    <w:rsid w:val="00385B05"/>
    <w:rsid w:val="00385C81"/>
    <w:rsid w:val="00385E2F"/>
    <w:rsid w:val="00385FB8"/>
    <w:rsid w:val="0038636A"/>
    <w:rsid w:val="00386382"/>
    <w:rsid w:val="003865EF"/>
    <w:rsid w:val="003869BC"/>
    <w:rsid w:val="00386BA9"/>
    <w:rsid w:val="00386C80"/>
    <w:rsid w:val="00387810"/>
    <w:rsid w:val="00387C03"/>
    <w:rsid w:val="00387D28"/>
    <w:rsid w:val="00387F06"/>
    <w:rsid w:val="00390017"/>
    <w:rsid w:val="003901A3"/>
    <w:rsid w:val="00390628"/>
    <w:rsid w:val="0039072F"/>
    <w:rsid w:val="003918C8"/>
    <w:rsid w:val="00392382"/>
    <w:rsid w:val="003929AF"/>
    <w:rsid w:val="00392AA2"/>
    <w:rsid w:val="00392B7F"/>
    <w:rsid w:val="003934DB"/>
    <w:rsid w:val="003940CE"/>
    <w:rsid w:val="00394BCD"/>
    <w:rsid w:val="0039504D"/>
    <w:rsid w:val="0039555F"/>
    <w:rsid w:val="00395749"/>
    <w:rsid w:val="00395ACB"/>
    <w:rsid w:val="00395D87"/>
    <w:rsid w:val="00395F2F"/>
    <w:rsid w:val="00396815"/>
    <w:rsid w:val="003968C6"/>
    <w:rsid w:val="00396A4F"/>
    <w:rsid w:val="00396EA7"/>
    <w:rsid w:val="00397755"/>
    <w:rsid w:val="00397A54"/>
    <w:rsid w:val="00397C1D"/>
    <w:rsid w:val="00397C20"/>
    <w:rsid w:val="00397D42"/>
    <w:rsid w:val="003A01B4"/>
    <w:rsid w:val="003A020A"/>
    <w:rsid w:val="003A089A"/>
    <w:rsid w:val="003A0C6A"/>
    <w:rsid w:val="003A1462"/>
    <w:rsid w:val="003A180F"/>
    <w:rsid w:val="003A18DD"/>
    <w:rsid w:val="003A1B2F"/>
    <w:rsid w:val="003A20C8"/>
    <w:rsid w:val="003A2237"/>
    <w:rsid w:val="003A2522"/>
    <w:rsid w:val="003A2C1D"/>
    <w:rsid w:val="003A2C29"/>
    <w:rsid w:val="003A2C6A"/>
    <w:rsid w:val="003A2EC3"/>
    <w:rsid w:val="003A36F2"/>
    <w:rsid w:val="003A3D39"/>
    <w:rsid w:val="003A3DAE"/>
    <w:rsid w:val="003A3EC7"/>
    <w:rsid w:val="003A40B4"/>
    <w:rsid w:val="003A4883"/>
    <w:rsid w:val="003A4E2F"/>
    <w:rsid w:val="003A56FE"/>
    <w:rsid w:val="003A58BC"/>
    <w:rsid w:val="003A6037"/>
    <w:rsid w:val="003A665F"/>
    <w:rsid w:val="003A6800"/>
    <w:rsid w:val="003A7834"/>
    <w:rsid w:val="003A7952"/>
    <w:rsid w:val="003A7BBA"/>
    <w:rsid w:val="003A7C23"/>
    <w:rsid w:val="003B0613"/>
    <w:rsid w:val="003B0B5B"/>
    <w:rsid w:val="003B0E79"/>
    <w:rsid w:val="003B10AF"/>
    <w:rsid w:val="003B1515"/>
    <w:rsid w:val="003B19A2"/>
    <w:rsid w:val="003B1AFD"/>
    <w:rsid w:val="003B1F2D"/>
    <w:rsid w:val="003B209C"/>
    <w:rsid w:val="003B24D1"/>
    <w:rsid w:val="003B2840"/>
    <w:rsid w:val="003B2C9F"/>
    <w:rsid w:val="003B32C9"/>
    <w:rsid w:val="003B34C6"/>
    <w:rsid w:val="003B3575"/>
    <w:rsid w:val="003B38BB"/>
    <w:rsid w:val="003B4138"/>
    <w:rsid w:val="003B4458"/>
    <w:rsid w:val="003B449C"/>
    <w:rsid w:val="003B4D85"/>
    <w:rsid w:val="003B5006"/>
    <w:rsid w:val="003B50BC"/>
    <w:rsid w:val="003B562A"/>
    <w:rsid w:val="003B587A"/>
    <w:rsid w:val="003B5A41"/>
    <w:rsid w:val="003B5D18"/>
    <w:rsid w:val="003B5D97"/>
    <w:rsid w:val="003B63A4"/>
    <w:rsid w:val="003B63C2"/>
    <w:rsid w:val="003B669C"/>
    <w:rsid w:val="003B67EF"/>
    <w:rsid w:val="003B68FE"/>
    <w:rsid w:val="003B6976"/>
    <w:rsid w:val="003B6D7D"/>
    <w:rsid w:val="003B7B4F"/>
    <w:rsid w:val="003B7D7E"/>
    <w:rsid w:val="003C0501"/>
    <w:rsid w:val="003C0AB7"/>
    <w:rsid w:val="003C1012"/>
    <w:rsid w:val="003C11C9"/>
    <w:rsid w:val="003C11FA"/>
    <w:rsid w:val="003C1229"/>
    <w:rsid w:val="003C143F"/>
    <w:rsid w:val="003C1490"/>
    <w:rsid w:val="003C18CE"/>
    <w:rsid w:val="003C198C"/>
    <w:rsid w:val="003C1FD4"/>
    <w:rsid w:val="003C2090"/>
    <w:rsid w:val="003C213D"/>
    <w:rsid w:val="003C25AD"/>
    <w:rsid w:val="003C293D"/>
    <w:rsid w:val="003C2AC2"/>
    <w:rsid w:val="003C2D21"/>
    <w:rsid w:val="003C38B4"/>
    <w:rsid w:val="003C3A83"/>
    <w:rsid w:val="003C3AEA"/>
    <w:rsid w:val="003C3BC4"/>
    <w:rsid w:val="003C3BDA"/>
    <w:rsid w:val="003C3EB4"/>
    <w:rsid w:val="003C4D5A"/>
    <w:rsid w:val="003C50AF"/>
    <w:rsid w:val="003C531F"/>
    <w:rsid w:val="003C5514"/>
    <w:rsid w:val="003C553E"/>
    <w:rsid w:val="003C55D9"/>
    <w:rsid w:val="003C5E6B"/>
    <w:rsid w:val="003C6207"/>
    <w:rsid w:val="003C628D"/>
    <w:rsid w:val="003C63CB"/>
    <w:rsid w:val="003C645F"/>
    <w:rsid w:val="003C647E"/>
    <w:rsid w:val="003C6765"/>
    <w:rsid w:val="003C69FE"/>
    <w:rsid w:val="003C6D01"/>
    <w:rsid w:val="003C70C6"/>
    <w:rsid w:val="003C70D0"/>
    <w:rsid w:val="003C7408"/>
    <w:rsid w:val="003C7495"/>
    <w:rsid w:val="003C76C2"/>
    <w:rsid w:val="003C7AD7"/>
    <w:rsid w:val="003C7DD8"/>
    <w:rsid w:val="003D03CC"/>
    <w:rsid w:val="003D086D"/>
    <w:rsid w:val="003D0B42"/>
    <w:rsid w:val="003D0B4E"/>
    <w:rsid w:val="003D0D9D"/>
    <w:rsid w:val="003D0E3E"/>
    <w:rsid w:val="003D0FC3"/>
    <w:rsid w:val="003D13DB"/>
    <w:rsid w:val="003D1509"/>
    <w:rsid w:val="003D157B"/>
    <w:rsid w:val="003D17F3"/>
    <w:rsid w:val="003D19EB"/>
    <w:rsid w:val="003D1A16"/>
    <w:rsid w:val="003D1E6F"/>
    <w:rsid w:val="003D23F1"/>
    <w:rsid w:val="003D2607"/>
    <w:rsid w:val="003D28EB"/>
    <w:rsid w:val="003D2C1D"/>
    <w:rsid w:val="003D2C34"/>
    <w:rsid w:val="003D2EEA"/>
    <w:rsid w:val="003D3522"/>
    <w:rsid w:val="003D371F"/>
    <w:rsid w:val="003D37B5"/>
    <w:rsid w:val="003D3AF1"/>
    <w:rsid w:val="003D3AFA"/>
    <w:rsid w:val="003D3BFF"/>
    <w:rsid w:val="003D3DDD"/>
    <w:rsid w:val="003D49A6"/>
    <w:rsid w:val="003D5507"/>
    <w:rsid w:val="003D589A"/>
    <w:rsid w:val="003D5CBF"/>
    <w:rsid w:val="003D61F6"/>
    <w:rsid w:val="003D66D2"/>
    <w:rsid w:val="003D6B80"/>
    <w:rsid w:val="003D6B9A"/>
    <w:rsid w:val="003D6E3F"/>
    <w:rsid w:val="003D7445"/>
    <w:rsid w:val="003D74CA"/>
    <w:rsid w:val="003D79C0"/>
    <w:rsid w:val="003E07AE"/>
    <w:rsid w:val="003E0978"/>
    <w:rsid w:val="003E0CEC"/>
    <w:rsid w:val="003E1011"/>
    <w:rsid w:val="003E14FC"/>
    <w:rsid w:val="003E17BF"/>
    <w:rsid w:val="003E2404"/>
    <w:rsid w:val="003E2976"/>
    <w:rsid w:val="003E2F2B"/>
    <w:rsid w:val="003E35F4"/>
    <w:rsid w:val="003E3F41"/>
    <w:rsid w:val="003E4563"/>
    <w:rsid w:val="003E4858"/>
    <w:rsid w:val="003E4876"/>
    <w:rsid w:val="003E576E"/>
    <w:rsid w:val="003E5C09"/>
    <w:rsid w:val="003E6316"/>
    <w:rsid w:val="003E6382"/>
    <w:rsid w:val="003E66DE"/>
    <w:rsid w:val="003E6884"/>
    <w:rsid w:val="003E6AC5"/>
    <w:rsid w:val="003E6D40"/>
    <w:rsid w:val="003E6E31"/>
    <w:rsid w:val="003E76B8"/>
    <w:rsid w:val="003E777F"/>
    <w:rsid w:val="003E785A"/>
    <w:rsid w:val="003E797F"/>
    <w:rsid w:val="003E7BB8"/>
    <w:rsid w:val="003F005F"/>
    <w:rsid w:val="003F0096"/>
    <w:rsid w:val="003F038D"/>
    <w:rsid w:val="003F0850"/>
    <w:rsid w:val="003F0A60"/>
    <w:rsid w:val="003F0D12"/>
    <w:rsid w:val="003F13F4"/>
    <w:rsid w:val="003F1561"/>
    <w:rsid w:val="003F1567"/>
    <w:rsid w:val="003F160C"/>
    <w:rsid w:val="003F1749"/>
    <w:rsid w:val="003F22F1"/>
    <w:rsid w:val="003F312A"/>
    <w:rsid w:val="003F322A"/>
    <w:rsid w:val="003F324F"/>
    <w:rsid w:val="003F33BC"/>
    <w:rsid w:val="003F3936"/>
    <w:rsid w:val="003F3D4E"/>
    <w:rsid w:val="003F477E"/>
    <w:rsid w:val="003F4ED4"/>
    <w:rsid w:val="003F576D"/>
    <w:rsid w:val="003F644A"/>
    <w:rsid w:val="003F6CD2"/>
    <w:rsid w:val="003F6D76"/>
    <w:rsid w:val="003F6DAE"/>
    <w:rsid w:val="003F74B2"/>
    <w:rsid w:val="003F7763"/>
    <w:rsid w:val="003F788D"/>
    <w:rsid w:val="003F7AD1"/>
    <w:rsid w:val="003F7B56"/>
    <w:rsid w:val="003F7BB5"/>
    <w:rsid w:val="003F7C9F"/>
    <w:rsid w:val="003F7EA7"/>
    <w:rsid w:val="00400216"/>
    <w:rsid w:val="00400528"/>
    <w:rsid w:val="00401052"/>
    <w:rsid w:val="0040126E"/>
    <w:rsid w:val="0040152F"/>
    <w:rsid w:val="004020D4"/>
    <w:rsid w:val="004021B6"/>
    <w:rsid w:val="004024F9"/>
    <w:rsid w:val="004027FB"/>
    <w:rsid w:val="00402EDA"/>
    <w:rsid w:val="0040310C"/>
    <w:rsid w:val="004040CC"/>
    <w:rsid w:val="004041AF"/>
    <w:rsid w:val="004043A6"/>
    <w:rsid w:val="004047C4"/>
    <w:rsid w:val="0040490C"/>
    <w:rsid w:val="00404D1C"/>
    <w:rsid w:val="0040570B"/>
    <w:rsid w:val="004058FE"/>
    <w:rsid w:val="00405DD3"/>
    <w:rsid w:val="00405EDB"/>
    <w:rsid w:val="00405FB1"/>
    <w:rsid w:val="00405FB2"/>
    <w:rsid w:val="0040616E"/>
    <w:rsid w:val="00406460"/>
    <w:rsid w:val="00406D20"/>
    <w:rsid w:val="0040755C"/>
    <w:rsid w:val="004076FD"/>
    <w:rsid w:val="004100ED"/>
    <w:rsid w:val="0041025A"/>
    <w:rsid w:val="0041050F"/>
    <w:rsid w:val="004105DA"/>
    <w:rsid w:val="00410726"/>
    <w:rsid w:val="0041158D"/>
    <w:rsid w:val="00411594"/>
    <w:rsid w:val="004118B2"/>
    <w:rsid w:val="00411BC5"/>
    <w:rsid w:val="00411FC4"/>
    <w:rsid w:val="00412461"/>
    <w:rsid w:val="00412546"/>
    <w:rsid w:val="00412FD6"/>
    <w:rsid w:val="00413053"/>
    <w:rsid w:val="0041319C"/>
    <w:rsid w:val="004137B6"/>
    <w:rsid w:val="00413A54"/>
    <w:rsid w:val="00413C10"/>
    <w:rsid w:val="00413CD9"/>
    <w:rsid w:val="00413F9A"/>
    <w:rsid w:val="004140CA"/>
    <w:rsid w:val="004147BF"/>
    <w:rsid w:val="004148F0"/>
    <w:rsid w:val="00414C65"/>
    <w:rsid w:val="00414E94"/>
    <w:rsid w:val="00415D76"/>
    <w:rsid w:val="004164D1"/>
    <w:rsid w:val="00416665"/>
    <w:rsid w:val="004168E0"/>
    <w:rsid w:val="00416A67"/>
    <w:rsid w:val="00416ACB"/>
    <w:rsid w:val="00416CE9"/>
    <w:rsid w:val="00416D71"/>
    <w:rsid w:val="0041712F"/>
    <w:rsid w:val="00420057"/>
    <w:rsid w:val="00420970"/>
    <w:rsid w:val="00420C52"/>
    <w:rsid w:val="00420DE9"/>
    <w:rsid w:val="004214B8"/>
    <w:rsid w:val="00421760"/>
    <w:rsid w:val="00421AB0"/>
    <w:rsid w:val="00421C2C"/>
    <w:rsid w:val="00421DCF"/>
    <w:rsid w:val="00421EC8"/>
    <w:rsid w:val="00422341"/>
    <w:rsid w:val="0042277A"/>
    <w:rsid w:val="00422DDC"/>
    <w:rsid w:val="00423641"/>
    <w:rsid w:val="00423A84"/>
    <w:rsid w:val="004241BB"/>
    <w:rsid w:val="00424337"/>
    <w:rsid w:val="00424348"/>
    <w:rsid w:val="00424634"/>
    <w:rsid w:val="004248A6"/>
    <w:rsid w:val="00425324"/>
    <w:rsid w:val="00425570"/>
    <w:rsid w:val="0042574E"/>
    <w:rsid w:val="0042594C"/>
    <w:rsid w:val="00425D0B"/>
    <w:rsid w:val="00426266"/>
    <w:rsid w:val="004262BB"/>
    <w:rsid w:val="00426C60"/>
    <w:rsid w:val="004272BE"/>
    <w:rsid w:val="00427828"/>
    <w:rsid w:val="004278FA"/>
    <w:rsid w:val="00427CD9"/>
    <w:rsid w:val="0043092E"/>
    <w:rsid w:val="00430949"/>
    <w:rsid w:val="00430A2D"/>
    <w:rsid w:val="00430D42"/>
    <w:rsid w:val="00430EFC"/>
    <w:rsid w:val="00430F2F"/>
    <w:rsid w:val="004310A9"/>
    <w:rsid w:val="00431160"/>
    <w:rsid w:val="00431505"/>
    <w:rsid w:val="0043174C"/>
    <w:rsid w:val="00431AF0"/>
    <w:rsid w:val="00432007"/>
    <w:rsid w:val="0043213A"/>
    <w:rsid w:val="00432A30"/>
    <w:rsid w:val="00432C58"/>
    <w:rsid w:val="00432CB8"/>
    <w:rsid w:val="004330F4"/>
    <w:rsid w:val="00433590"/>
    <w:rsid w:val="004335D5"/>
    <w:rsid w:val="0043393D"/>
    <w:rsid w:val="00433F41"/>
    <w:rsid w:val="004344C7"/>
    <w:rsid w:val="00435218"/>
    <w:rsid w:val="00435274"/>
    <w:rsid w:val="004352AD"/>
    <w:rsid w:val="0043545D"/>
    <w:rsid w:val="00435B53"/>
    <w:rsid w:val="00435FE2"/>
    <w:rsid w:val="00436220"/>
    <w:rsid w:val="004362A0"/>
    <w:rsid w:val="00436415"/>
    <w:rsid w:val="00436BF9"/>
    <w:rsid w:val="00436D4F"/>
    <w:rsid w:val="00436D77"/>
    <w:rsid w:val="00436E2F"/>
    <w:rsid w:val="00436EAB"/>
    <w:rsid w:val="00437898"/>
    <w:rsid w:val="00437B39"/>
    <w:rsid w:val="00437D7A"/>
    <w:rsid w:val="004403FF"/>
    <w:rsid w:val="0044086C"/>
    <w:rsid w:val="004419D6"/>
    <w:rsid w:val="00441C64"/>
    <w:rsid w:val="00441F7B"/>
    <w:rsid w:val="00442DAA"/>
    <w:rsid w:val="00444481"/>
    <w:rsid w:val="00444520"/>
    <w:rsid w:val="0044509B"/>
    <w:rsid w:val="00445577"/>
    <w:rsid w:val="004461D9"/>
    <w:rsid w:val="004468F5"/>
    <w:rsid w:val="00446AC6"/>
    <w:rsid w:val="00446C7F"/>
    <w:rsid w:val="004471EF"/>
    <w:rsid w:val="0044759B"/>
    <w:rsid w:val="00447B75"/>
    <w:rsid w:val="00447ECB"/>
    <w:rsid w:val="00447EF2"/>
    <w:rsid w:val="00447F54"/>
    <w:rsid w:val="00450115"/>
    <w:rsid w:val="00450282"/>
    <w:rsid w:val="0045040C"/>
    <w:rsid w:val="00450419"/>
    <w:rsid w:val="004507BF"/>
    <w:rsid w:val="004509C6"/>
    <w:rsid w:val="00450B7E"/>
    <w:rsid w:val="00450C25"/>
    <w:rsid w:val="00450F86"/>
    <w:rsid w:val="0045102D"/>
    <w:rsid w:val="0045136B"/>
    <w:rsid w:val="00451763"/>
    <w:rsid w:val="004517FF"/>
    <w:rsid w:val="004518F3"/>
    <w:rsid w:val="00451C7E"/>
    <w:rsid w:val="0045242F"/>
    <w:rsid w:val="0045263A"/>
    <w:rsid w:val="00452997"/>
    <w:rsid w:val="00452B87"/>
    <w:rsid w:val="004535C7"/>
    <w:rsid w:val="00453633"/>
    <w:rsid w:val="004537FF"/>
    <w:rsid w:val="00453BB6"/>
    <w:rsid w:val="00453CAA"/>
    <w:rsid w:val="00454694"/>
    <w:rsid w:val="004549F7"/>
    <w:rsid w:val="00454C8F"/>
    <w:rsid w:val="00454DD6"/>
    <w:rsid w:val="00455113"/>
    <w:rsid w:val="004562CF"/>
    <w:rsid w:val="00456421"/>
    <w:rsid w:val="00456C0B"/>
    <w:rsid w:val="00456DAB"/>
    <w:rsid w:val="00456FEE"/>
    <w:rsid w:val="0046022E"/>
    <w:rsid w:val="004604FB"/>
    <w:rsid w:val="00460546"/>
    <w:rsid w:val="00460CC3"/>
    <w:rsid w:val="00460E86"/>
    <w:rsid w:val="00460F1E"/>
    <w:rsid w:val="00461791"/>
    <w:rsid w:val="00461CEF"/>
    <w:rsid w:val="00461DAC"/>
    <w:rsid w:val="004620C7"/>
    <w:rsid w:val="00462988"/>
    <w:rsid w:val="004636F1"/>
    <w:rsid w:val="00463B3A"/>
    <w:rsid w:val="00464371"/>
    <w:rsid w:val="004646B4"/>
    <w:rsid w:val="00464A88"/>
    <w:rsid w:val="00464AA2"/>
    <w:rsid w:val="00464C0B"/>
    <w:rsid w:val="004651A0"/>
    <w:rsid w:val="00465359"/>
    <w:rsid w:val="00465424"/>
    <w:rsid w:val="00465432"/>
    <w:rsid w:val="0046567E"/>
    <w:rsid w:val="00465A81"/>
    <w:rsid w:val="00466491"/>
    <w:rsid w:val="00466532"/>
    <w:rsid w:val="00466764"/>
    <w:rsid w:val="00466FBB"/>
    <w:rsid w:val="004671B6"/>
    <w:rsid w:val="004672A2"/>
    <w:rsid w:val="00467357"/>
    <w:rsid w:val="00467488"/>
    <w:rsid w:val="00467B9D"/>
    <w:rsid w:val="00467C2F"/>
    <w:rsid w:val="00470034"/>
    <w:rsid w:val="0047025C"/>
    <w:rsid w:val="004706E4"/>
    <w:rsid w:val="0047083E"/>
    <w:rsid w:val="00470ADC"/>
    <w:rsid w:val="00470EB5"/>
    <w:rsid w:val="004716D3"/>
    <w:rsid w:val="00471D2B"/>
    <w:rsid w:val="004721FE"/>
    <w:rsid w:val="004725F6"/>
    <w:rsid w:val="0047275D"/>
    <w:rsid w:val="0047286B"/>
    <w:rsid w:val="00472949"/>
    <w:rsid w:val="00472E27"/>
    <w:rsid w:val="00472F54"/>
    <w:rsid w:val="00472FE5"/>
    <w:rsid w:val="00473B1F"/>
    <w:rsid w:val="0047420E"/>
    <w:rsid w:val="00474220"/>
    <w:rsid w:val="004752D3"/>
    <w:rsid w:val="004754E1"/>
    <w:rsid w:val="0047567D"/>
    <w:rsid w:val="00475CE0"/>
    <w:rsid w:val="004763A0"/>
    <w:rsid w:val="00476514"/>
    <w:rsid w:val="004767F0"/>
    <w:rsid w:val="00476827"/>
    <w:rsid w:val="00476BD4"/>
    <w:rsid w:val="00476F45"/>
    <w:rsid w:val="00476FCB"/>
    <w:rsid w:val="004778A9"/>
    <w:rsid w:val="00477C35"/>
    <w:rsid w:val="00477CDD"/>
    <w:rsid w:val="004802FD"/>
    <w:rsid w:val="00480715"/>
    <w:rsid w:val="004807A8"/>
    <w:rsid w:val="004808DF"/>
    <w:rsid w:val="00480988"/>
    <w:rsid w:val="00480E05"/>
    <w:rsid w:val="00481029"/>
    <w:rsid w:val="00481639"/>
    <w:rsid w:val="004817F2"/>
    <w:rsid w:val="004819A1"/>
    <w:rsid w:val="00481D98"/>
    <w:rsid w:val="00482045"/>
    <w:rsid w:val="00482990"/>
    <w:rsid w:val="00482BBE"/>
    <w:rsid w:val="004832F7"/>
    <w:rsid w:val="0048379F"/>
    <w:rsid w:val="00483854"/>
    <w:rsid w:val="00483A12"/>
    <w:rsid w:val="00483D02"/>
    <w:rsid w:val="00483D68"/>
    <w:rsid w:val="00484309"/>
    <w:rsid w:val="00484386"/>
    <w:rsid w:val="00484544"/>
    <w:rsid w:val="00484A77"/>
    <w:rsid w:val="00484AEF"/>
    <w:rsid w:val="00484BAD"/>
    <w:rsid w:val="00484D5D"/>
    <w:rsid w:val="00484EB7"/>
    <w:rsid w:val="00484F21"/>
    <w:rsid w:val="00485071"/>
    <w:rsid w:val="00485130"/>
    <w:rsid w:val="0048530F"/>
    <w:rsid w:val="0048540F"/>
    <w:rsid w:val="004856EE"/>
    <w:rsid w:val="00485970"/>
    <w:rsid w:val="00485A73"/>
    <w:rsid w:val="00485C0D"/>
    <w:rsid w:val="00485EA7"/>
    <w:rsid w:val="00486190"/>
    <w:rsid w:val="00486575"/>
    <w:rsid w:val="004866D0"/>
    <w:rsid w:val="00486936"/>
    <w:rsid w:val="00486B03"/>
    <w:rsid w:val="00486B18"/>
    <w:rsid w:val="00486BE9"/>
    <w:rsid w:val="004871EE"/>
    <w:rsid w:val="0048781F"/>
    <w:rsid w:val="00487C24"/>
    <w:rsid w:val="004904B3"/>
    <w:rsid w:val="00490B49"/>
    <w:rsid w:val="00490D21"/>
    <w:rsid w:val="00490FEF"/>
    <w:rsid w:val="0049190E"/>
    <w:rsid w:val="00491ED0"/>
    <w:rsid w:val="00491FCB"/>
    <w:rsid w:val="004920FD"/>
    <w:rsid w:val="004923F6"/>
    <w:rsid w:val="00492766"/>
    <w:rsid w:val="00493111"/>
    <w:rsid w:val="00493604"/>
    <w:rsid w:val="00493711"/>
    <w:rsid w:val="0049381F"/>
    <w:rsid w:val="00493BCE"/>
    <w:rsid w:val="00494242"/>
    <w:rsid w:val="004944E4"/>
    <w:rsid w:val="00494937"/>
    <w:rsid w:val="00494B52"/>
    <w:rsid w:val="00494E11"/>
    <w:rsid w:val="00494E8E"/>
    <w:rsid w:val="00494EE9"/>
    <w:rsid w:val="00495590"/>
    <w:rsid w:val="004955BC"/>
    <w:rsid w:val="004956F2"/>
    <w:rsid w:val="00495D37"/>
    <w:rsid w:val="00495D63"/>
    <w:rsid w:val="00495D7F"/>
    <w:rsid w:val="00495DD3"/>
    <w:rsid w:val="0049648F"/>
    <w:rsid w:val="004965FF"/>
    <w:rsid w:val="00496606"/>
    <w:rsid w:val="004967D0"/>
    <w:rsid w:val="00496A24"/>
    <w:rsid w:val="00496E08"/>
    <w:rsid w:val="00496F05"/>
    <w:rsid w:val="00497224"/>
    <w:rsid w:val="00497370"/>
    <w:rsid w:val="00497ADB"/>
    <w:rsid w:val="004A0F39"/>
    <w:rsid w:val="004A1009"/>
    <w:rsid w:val="004A111A"/>
    <w:rsid w:val="004A24B4"/>
    <w:rsid w:val="004A251F"/>
    <w:rsid w:val="004A2600"/>
    <w:rsid w:val="004A28D9"/>
    <w:rsid w:val="004A2A51"/>
    <w:rsid w:val="004A35A5"/>
    <w:rsid w:val="004A3AE2"/>
    <w:rsid w:val="004A3BF1"/>
    <w:rsid w:val="004A3D33"/>
    <w:rsid w:val="004A3E42"/>
    <w:rsid w:val="004A3EBF"/>
    <w:rsid w:val="004A4715"/>
    <w:rsid w:val="004A4C72"/>
    <w:rsid w:val="004A5046"/>
    <w:rsid w:val="004A517D"/>
    <w:rsid w:val="004A51DC"/>
    <w:rsid w:val="004A54B6"/>
    <w:rsid w:val="004A565E"/>
    <w:rsid w:val="004A5DF3"/>
    <w:rsid w:val="004A6134"/>
    <w:rsid w:val="004A6456"/>
    <w:rsid w:val="004A65F2"/>
    <w:rsid w:val="004A6D36"/>
    <w:rsid w:val="004A7092"/>
    <w:rsid w:val="004A7655"/>
    <w:rsid w:val="004A7960"/>
    <w:rsid w:val="004A7A88"/>
    <w:rsid w:val="004A7D51"/>
    <w:rsid w:val="004A7F53"/>
    <w:rsid w:val="004B0345"/>
    <w:rsid w:val="004B087F"/>
    <w:rsid w:val="004B0BEB"/>
    <w:rsid w:val="004B1345"/>
    <w:rsid w:val="004B16A8"/>
    <w:rsid w:val="004B2087"/>
    <w:rsid w:val="004B2288"/>
    <w:rsid w:val="004B2B1E"/>
    <w:rsid w:val="004B2CD4"/>
    <w:rsid w:val="004B2D44"/>
    <w:rsid w:val="004B2DC2"/>
    <w:rsid w:val="004B2E4B"/>
    <w:rsid w:val="004B3C06"/>
    <w:rsid w:val="004B4466"/>
    <w:rsid w:val="004B4893"/>
    <w:rsid w:val="004B49E6"/>
    <w:rsid w:val="004B4D69"/>
    <w:rsid w:val="004B56E8"/>
    <w:rsid w:val="004B5F27"/>
    <w:rsid w:val="004B6102"/>
    <w:rsid w:val="004B6599"/>
    <w:rsid w:val="004B6805"/>
    <w:rsid w:val="004B6948"/>
    <w:rsid w:val="004B6970"/>
    <w:rsid w:val="004B6BF8"/>
    <w:rsid w:val="004B7059"/>
    <w:rsid w:val="004B7260"/>
    <w:rsid w:val="004B748B"/>
    <w:rsid w:val="004B76AD"/>
    <w:rsid w:val="004B77C7"/>
    <w:rsid w:val="004C01A8"/>
    <w:rsid w:val="004C0BF2"/>
    <w:rsid w:val="004C0F6E"/>
    <w:rsid w:val="004C12FD"/>
    <w:rsid w:val="004C1840"/>
    <w:rsid w:val="004C1A32"/>
    <w:rsid w:val="004C22C5"/>
    <w:rsid w:val="004C24C9"/>
    <w:rsid w:val="004C28A1"/>
    <w:rsid w:val="004C31B6"/>
    <w:rsid w:val="004C36C8"/>
    <w:rsid w:val="004C37B9"/>
    <w:rsid w:val="004C386A"/>
    <w:rsid w:val="004C3BFD"/>
    <w:rsid w:val="004C3CDC"/>
    <w:rsid w:val="004C4103"/>
    <w:rsid w:val="004C4F7B"/>
    <w:rsid w:val="004C5105"/>
    <w:rsid w:val="004C5319"/>
    <w:rsid w:val="004C536A"/>
    <w:rsid w:val="004C53B5"/>
    <w:rsid w:val="004C54B0"/>
    <w:rsid w:val="004C558B"/>
    <w:rsid w:val="004C57BD"/>
    <w:rsid w:val="004C5892"/>
    <w:rsid w:val="004C5D47"/>
    <w:rsid w:val="004C60B2"/>
    <w:rsid w:val="004C60FF"/>
    <w:rsid w:val="004C621C"/>
    <w:rsid w:val="004C621F"/>
    <w:rsid w:val="004C634D"/>
    <w:rsid w:val="004C6535"/>
    <w:rsid w:val="004C6767"/>
    <w:rsid w:val="004C6B0F"/>
    <w:rsid w:val="004C72C7"/>
    <w:rsid w:val="004C7339"/>
    <w:rsid w:val="004C7948"/>
    <w:rsid w:val="004C7BB4"/>
    <w:rsid w:val="004C7BB8"/>
    <w:rsid w:val="004C7C60"/>
    <w:rsid w:val="004D0DFE"/>
    <w:rsid w:val="004D0FB6"/>
    <w:rsid w:val="004D118E"/>
    <w:rsid w:val="004D1D3B"/>
    <w:rsid w:val="004D1D91"/>
    <w:rsid w:val="004D1EB3"/>
    <w:rsid w:val="004D1EE3"/>
    <w:rsid w:val="004D219A"/>
    <w:rsid w:val="004D22C3"/>
    <w:rsid w:val="004D27FA"/>
    <w:rsid w:val="004D2AB4"/>
    <w:rsid w:val="004D2C4F"/>
    <w:rsid w:val="004D2CC4"/>
    <w:rsid w:val="004D3198"/>
    <w:rsid w:val="004D336B"/>
    <w:rsid w:val="004D341F"/>
    <w:rsid w:val="004D3692"/>
    <w:rsid w:val="004D36F4"/>
    <w:rsid w:val="004D38B8"/>
    <w:rsid w:val="004D3952"/>
    <w:rsid w:val="004D3AC6"/>
    <w:rsid w:val="004D42A7"/>
    <w:rsid w:val="004D4692"/>
    <w:rsid w:val="004D4F34"/>
    <w:rsid w:val="004D525D"/>
    <w:rsid w:val="004D54EB"/>
    <w:rsid w:val="004D5690"/>
    <w:rsid w:val="004D5D54"/>
    <w:rsid w:val="004D5FEF"/>
    <w:rsid w:val="004D65AA"/>
    <w:rsid w:val="004D6DBA"/>
    <w:rsid w:val="004D6F4D"/>
    <w:rsid w:val="004D6F95"/>
    <w:rsid w:val="004D72FE"/>
    <w:rsid w:val="004D74D8"/>
    <w:rsid w:val="004D7581"/>
    <w:rsid w:val="004D7BE3"/>
    <w:rsid w:val="004D7E91"/>
    <w:rsid w:val="004E003A"/>
    <w:rsid w:val="004E0579"/>
    <w:rsid w:val="004E0768"/>
    <w:rsid w:val="004E0D92"/>
    <w:rsid w:val="004E0F8F"/>
    <w:rsid w:val="004E1305"/>
    <w:rsid w:val="004E1A31"/>
    <w:rsid w:val="004E1A43"/>
    <w:rsid w:val="004E1C2C"/>
    <w:rsid w:val="004E288D"/>
    <w:rsid w:val="004E2A60"/>
    <w:rsid w:val="004E2DE0"/>
    <w:rsid w:val="004E2E07"/>
    <w:rsid w:val="004E2F19"/>
    <w:rsid w:val="004E309D"/>
    <w:rsid w:val="004E3204"/>
    <w:rsid w:val="004E330B"/>
    <w:rsid w:val="004E3427"/>
    <w:rsid w:val="004E4060"/>
    <w:rsid w:val="004E409A"/>
    <w:rsid w:val="004E49A2"/>
    <w:rsid w:val="004E4AF2"/>
    <w:rsid w:val="004E4D68"/>
    <w:rsid w:val="004E4E03"/>
    <w:rsid w:val="004E533E"/>
    <w:rsid w:val="004E537E"/>
    <w:rsid w:val="004E5383"/>
    <w:rsid w:val="004E547F"/>
    <w:rsid w:val="004E57C5"/>
    <w:rsid w:val="004E589F"/>
    <w:rsid w:val="004E612C"/>
    <w:rsid w:val="004E6286"/>
    <w:rsid w:val="004E65CD"/>
    <w:rsid w:val="004E7464"/>
    <w:rsid w:val="004E7D06"/>
    <w:rsid w:val="004E7D1F"/>
    <w:rsid w:val="004E7D35"/>
    <w:rsid w:val="004F0FB9"/>
    <w:rsid w:val="004F10D0"/>
    <w:rsid w:val="004F1266"/>
    <w:rsid w:val="004F1570"/>
    <w:rsid w:val="004F1724"/>
    <w:rsid w:val="004F1E10"/>
    <w:rsid w:val="004F21B1"/>
    <w:rsid w:val="004F21E4"/>
    <w:rsid w:val="004F27BF"/>
    <w:rsid w:val="004F2F7E"/>
    <w:rsid w:val="004F324F"/>
    <w:rsid w:val="004F32B5"/>
    <w:rsid w:val="004F35F0"/>
    <w:rsid w:val="004F3C31"/>
    <w:rsid w:val="004F3C76"/>
    <w:rsid w:val="004F3E84"/>
    <w:rsid w:val="004F407E"/>
    <w:rsid w:val="004F4C32"/>
    <w:rsid w:val="004F4CC6"/>
    <w:rsid w:val="004F5479"/>
    <w:rsid w:val="004F55B2"/>
    <w:rsid w:val="004F5701"/>
    <w:rsid w:val="004F5A41"/>
    <w:rsid w:val="004F5B4E"/>
    <w:rsid w:val="004F6658"/>
    <w:rsid w:val="004F67F1"/>
    <w:rsid w:val="004F6870"/>
    <w:rsid w:val="004F6C80"/>
    <w:rsid w:val="004F71B2"/>
    <w:rsid w:val="004F73E3"/>
    <w:rsid w:val="004F7528"/>
    <w:rsid w:val="004F7575"/>
    <w:rsid w:val="004F7BCA"/>
    <w:rsid w:val="004F7D11"/>
    <w:rsid w:val="004F7D89"/>
    <w:rsid w:val="005002AF"/>
    <w:rsid w:val="00500522"/>
    <w:rsid w:val="00500DD9"/>
    <w:rsid w:val="00501160"/>
    <w:rsid w:val="005013AA"/>
    <w:rsid w:val="005017C0"/>
    <w:rsid w:val="0050182B"/>
    <w:rsid w:val="0050191C"/>
    <w:rsid w:val="00501981"/>
    <w:rsid w:val="005019AE"/>
    <w:rsid w:val="00501A85"/>
    <w:rsid w:val="00501BB3"/>
    <w:rsid w:val="00502145"/>
    <w:rsid w:val="00502188"/>
    <w:rsid w:val="005021DD"/>
    <w:rsid w:val="0050221C"/>
    <w:rsid w:val="005026CA"/>
    <w:rsid w:val="00502B72"/>
    <w:rsid w:val="00503894"/>
    <w:rsid w:val="005041A1"/>
    <w:rsid w:val="005042C0"/>
    <w:rsid w:val="005043BA"/>
    <w:rsid w:val="0050486A"/>
    <w:rsid w:val="00504BC1"/>
    <w:rsid w:val="00504E9E"/>
    <w:rsid w:val="00504F9C"/>
    <w:rsid w:val="00505134"/>
    <w:rsid w:val="00505730"/>
    <w:rsid w:val="00505C04"/>
    <w:rsid w:val="00505D2A"/>
    <w:rsid w:val="0050667C"/>
    <w:rsid w:val="005071E4"/>
    <w:rsid w:val="00507C29"/>
    <w:rsid w:val="00507E1D"/>
    <w:rsid w:val="00510197"/>
    <w:rsid w:val="00510E3E"/>
    <w:rsid w:val="00511843"/>
    <w:rsid w:val="00511F15"/>
    <w:rsid w:val="00511FF8"/>
    <w:rsid w:val="00512345"/>
    <w:rsid w:val="00512389"/>
    <w:rsid w:val="005123E2"/>
    <w:rsid w:val="0051318C"/>
    <w:rsid w:val="005137F8"/>
    <w:rsid w:val="00513D93"/>
    <w:rsid w:val="00513EBE"/>
    <w:rsid w:val="00513EC3"/>
    <w:rsid w:val="005142CD"/>
    <w:rsid w:val="005143C9"/>
    <w:rsid w:val="00514B37"/>
    <w:rsid w:val="00514B93"/>
    <w:rsid w:val="00514E7D"/>
    <w:rsid w:val="00514EF9"/>
    <w:rsid w:val="00515069"/>
    <w:rsid w:val="0051518A"/>
    <w:rsid w:val="005157A9"/>
    <w:rsid w:val="005158C2"/>
    <w:rsid w:val="0051592A"/>
    <w:rsid w:val="00515EDC"/>
    <w:rsid w:val="0051648E"/>
    <w:rsid w:val="005173A7"/>
    <w:rsid w:val="0051773E"/>
    <w:rsid w:val="005177E1"/>
    <w:rsid w:val="00517BA9"/>
    <w:rsid w:val="00517C48"/>
    <w:rsid w:val="00517F72"/>
    <w:rsid w:val="005202E7"/>
    <w:rsid w:val="00520301"/>
    <w:rsid w:val="00520535"/>
    <w:rsid w:val="00520C0A"/>
    <w:rsid w:val="0052136E"/>
    <w:rsid w:val="005218B6"/>
    <w:rsid w:val="005218C9"/>
    <w:rsid w:val="00521C0B"/>
    <w:rsid w:val="005224E5"/>
    <w:rsid w:val="00522589"/>
    <w:rsid w:val="00522A82"/>
    <w:rsid w:val="00522D3B"/>
    <w:rsid w:val="00523518"/>
    <w:rsid w:val="00524545"/>
    <w:rsid w:val="00524E28"/>
    <w:rsid w:val="00525188"/>
    <w:rsid w:val="0052530A"/>
    <w:rsid w:val="005255BF"/>
    <w:rsid w:val="00525739"/>
    <w:rsid w:val="005257DE"/>
    <w:rsid w:val="00525A0E"/>
    <w:rsid w:val="00525ADD"/>
    <w:rsid w:val="00525F69"/>
    <w:rsid w:val="0052670E"/>
    <w:rsid w:val="00526D1E"/>
    <w:rsid w:val="00526DF0"/>
    <w:rsid w:val="00527118"/>
    <w:rsid w:val="00527180"/>
    <w:rsid w:val="00527200"/>
    <w:rsid w:val="00527675"/>
    <w:rsid w:val="005277B0"/>
    <w:rsid w:val="00527F9B"/>
    <w:rsid w:val="00530157"/>
    <w:rsid w:val="00530244"/>
    <w:rsid w:val="0053071B"/>
    <w:rsid w:val="00530D12"/>
    <w:rsid w:val="00531195"/>
    <w:rsid w:val="005311DE"/>
    <w:rsid w:val="00531B83"/>
    <w:rsid w:val="00531C3D"/>
    <w:rsid w:val="00531EBE"/>
    <w:rsid w:val="00532653"/>
    <w:rsid w:val="00532C60"/>
    <w:rsid w:val="00532E45"/>
    <w:rsid w:val="00532F8B"/>
    <w:rsid w:val="00533737"/>
    <w:rsid w:val="00533EB3"/>
    <w:rsid w:val="005342B9"/>
    <w:rsid w:val="00534413"/>
    <w:rsid w:val="0053454F"/>
    <w:rsid w:val="00534F1B"/>
    <w:rsid w:val="00535B79"/>
    <w:rsid w:val="00535D7C"/>
    <w:rsid w:val="0053625C"/>
    <w:rsid w:val="00536579"/>
    <w:rsid w:val="00536BFB"/>
    <w:rsid w:val="00536C1E"/>
    <w:rsid w:val="00536C72"/>
    <w:rsid w:val="00537147"/>
    <w:rsid w:val="005372E1"/>
    <w:rsid w:val="0054011A"/>
    <w:rsid w:val="005414B6"/>
    <w:rsid w:val="00541E89"/>
    <w:rsid w:val="00541F64"/>
    <w:rsid w:val="00541F65"/>
    <w:rsid w:val="0054228A"/>
    <w:rsid w:val="00542489"/>
    <w:rsid w:val="005428DC"/>
    <w:rsid w:val="00543046"/>
    <w:rsid w:val="0054343A"/>
    <w:rsid w:val="00543613"/>
    <w:rsid w:val="0054377B"/>
    <w:rsid w:val="00543974"/>
    <w:rsid w:val="00543EBF"/>
    <w:rsid w:val="00544550"/>
    <w:rsid w:val="0054471A"/>
    <w:rsid w:val="00544A14"/>
    <w:rsid w:val="00544ABA"/>
    <w:rsid w:val="00544EF3"/>
    <w:rsid w:val="00545008"/>
    <w:rsid w:val="0054522A"/>
    <w:rsid w:val="00545927"/>
    <w:rsid w:val="0054593A"/>
    <w:rsid w:val="00545B11"/>
    <w:rsid w:val="005460AC"/>
    <w:rsid w:val="0054646C"/>
    <w:rsid w:val="005464B7"/>
    <w:rsid w:val="005467FB"/>
    <w:rsid w:val="00546AE9"/>
    <w:rsid w:val="00546C51"/>
    <w:rsid w:val="00547989"/>
    <w:rsid w:val="00547A82"/>
    <w:rsid w:val="00547AF2"/>
    <w:rsid w:val="00550095"/>
    <w:rsid w:val="005501B9"/>
    <w:rsid w:val="0055082E"/>
    <w:rsid w:val="00551320"/>
    <w:rsid w:val="00551863"/>
    <w:rsid w:val="005518A4"/>
    <w:rsid w:val="00551ACD"/>
    <w:rsid w:val="00551FBA"/>
    <w:rsid w:val="00552265"/>
    <w:rsid w:val="00552768"/>
    <w:rsid w:val="00552935"/>
    <w:rsid w:val="00553127"/>
    <w:rsid w:val="00553583"/>
    <w:rsid w:val="005537D5"/>
    <w:rsid w:val="005539D9"/>
    <w:rsid w:val="00553CA2"/>
    <w:rsid w:val="00554237"/>
    <w:rsid w:val="00554854"/>
    <w:rsid w:val="00554BE7"/>
    <w:rsid w:val="00554D21"/>
    <w:rsid w:val="00554E6D"/>
    <w:rsid w:val="00554EEA"/>
    <w:rsid w:val="00555B1A"/>
    <w:rsid w:val="00556644"/>
    <w:rsid w:val="00556D68"/>
    <w:rsid w:val="00557173"/>
    <w:rsid w:val="005573BA"/>
    <w:rsid w:val="005576A1"/>
    <w:rsid w:val="00557A64"/>
    <w:rsid w:val="00557C3D"/>
    <w:rsid w:val="005605C0"/>
    <w:rsid w:val="00560D23"/>
    <w:rsid w:val="00560F0C"/>
    <w:rsid w:val="005615D8"/>
    <w:rsid w:val="005618AD"/>
    <w:rsid w:val="00561A42"/>
    <w:rsid w:val="005624F7"/>
    <w:rsid w:val="00562679"/>
    <w:rsid w:val="005626D6"/>
    <w:rsid w:val="005627E3"/>
    <w:rsid w:val="00563182"/>
    <w:rsid w:val="00563632"/>
    <w:rsid w:val="005638D4"/>
    <w:rsid w:val="00563AA9"/>
    <w:rsid w:val="00563C6B"/>
    <w:rsid w:val="00563D1A"/>
    <w:rsid w:val="00564057"/>
    <w:rsid w:val="0056436C"/>
    <w:rsid w:val="0056453B"/>
    <w:rsid w:val="00564D93"/>
    <w:rsid w:val="005651D9"/>
    <w:rsid w:val="00565231"/>
    <w:rsid w:val="00565397"/>
    <w:rsid w:val="00565522"/>
    <w:rsid w:val="005656ED"/>
    <w:rsid w:val="00566544"/>
    <w:rsid w:val="005665DF"/>
    <w:rsid w:val="00566608"/>
    <w:rsid w:val="005669D6"/>
    <w:rsid w:val="00566C83"/>
    <w:rsid w:val="00567267"/>
    <w:rsid w:val="005672C4"/>
    <w:rsid w:val="00567383"/>
    <w:rsid w:val="00567BC8"/>
    <w:rsid w:val="00567C08"/>
    <w:rsid w:val="00567C32"/>
    <w:rsid w:val="00567CB2"/>
    <w:rsid w:val="005700FE"/>
    <w:rsid w:val="00570133"/>
    <w:rsid w:val="00570923"/>
    <w:rsid w:val="00570AE8"/>
    <w:rsid w:val="00570E24"/>
    <w:rsid w:val="00571215"/>
    <w:rsid w:val="00571331"/>
    <w:rsid w:val="00571B59"/>
    <w:rsid w:val="00572760"/>
    <w:rsid w:val="00573058"/>
    <w:rsid w:val="0057322B"/>
    <w:rsid w:val="00573902"/>
    <w:rsid w:val="00573A51"/>
    <w:rsid w:val="00573AA0"/>
    <w:rsid w:val="00573C9A"/>
    <w:rsid w:val="005743DE"/>
    <w:rsid w:val="00574667"/>
    <w:rsid w:val="00574CBB"/>
    <w:rsid w:val="00574F3F"/>
    <w:rsid w:val="005755C1"/>
    <w:rsid w:val="0057562C"/>
    <w:rsid w:val="0057582E"/>
    <w:rsid w:val="005759F6"/>
    <w:rsid w:val="00575A49"/>
    <w:rsid w:val="00575B5F"/>
    <w:rsid w:val="00575E3E"/>
    <w:rsid w:val="00576227"/>
    <w:rsid w:val="005764E9"/>
    <w:rsid w:val="005765F5"/>
    <w:rsid w:val="0057673F"/>
    <w:rsid w:val="00576767"/>
    <w:rsid w:val="00576B8C"/>
    <w:rsid w:val="00576D6C"/>
    <w:rsid w:val="00576D73"/>
    <w:rsid w:val="00576E6C"/>
    <w:rsid w:val="00577845"/>
    <w:rsid w:val="00577A2E"/>
    <w:rsid w:val="005803A0"/>
    <w:rsid w:val="005806E4"/>
    <w:rsid w:val="00580E48"/>
    <w:rsid w:val="00580E4B"/>
    <w:rsid w:val="00580F0A"/>
    <w:rsid w:val="00581210"/>
    <w:rsid w:val="00581246"/>
    <w:rsid w:val="0058165E"/>
    <w:rsid w:val="00581B10"/>
    <w:rsid w:val="00582948"/>
    <w:rsid w:val="00582A37"/>
    <w:rsid w:val="00582C3A"/>
    <w:rsid w:val="00582E1A"/>
    <w:rsid w:val="005830E4"/>
    <w:rsid w:val="00583147"/>
    <w:rsid w:val="00583404"/>
    <w:rsid w:val="005835D9"/>
    <w:rsid w:val="00583727"/>
    <w:rsid w:val="005839B8"/>
    <w:rsid w:val="00583A96"/>
    <w:rsid w:val="00583D75"/>
    <w:rsid w:val="00584416"/>
    <w:rsid w:val="005844DA"/>
    <w:rsid w:val="005848F0"/>
    <w:rsid w:val="00584B39"/>
    <w:rsid w:val="00584EA7"/>
    <w:rsid w:val="00584FED"/>
    <w:rsid w:val="00585028"/>
    <w:rsid w:val="005854D1"/>
    <w:rsid w:val="00585905"/>
    <w:rsid w:val="00585B98"/>
    <w:rsid w:val="00585F5B"/>
    <w:rsid w:val="00586203"/>
    <w:rsid w:val="0058620A"/>
    <w:rsid w:val="00586525"/>
    <w:rsid w:val="005868E8"/>
    <w:rsid w:val="0058695D"/>
    <w:rsid w:val="00587045"/>
    <w:rsid w:val="00587FC0"/>
    <w:rsid w:val="005901AD"/>
    <w:rsid w:val="005906AD"/>
    <w:rsid w:val="00590DA6"/>
    <w:rsid w:val="0059106A"/>
    <w:rsid w:val="00591507"/>
    <w:rsid w:val="00591C7D"/>
    <w:rsid w:val="00591CE2"/>
    <w:rsid w:val="005926D3"/>
    <w:rsid w:val="00592B03"/>
    <w:rsid w:val="00592E14"/>
    <w:rsid w:val="005931D9"/>
    <w:rsid w:val="00593341"/>
    <w:rsid w:val="00593AB9"/>
    <w:rsid w:val="00593C11"/>
    <w:rsid w:val="00594502"/>
    <w:rsid w:val="00594ABB"/>
    <w:rsid w:val="00594D1C"/>
    <w:rsid w:val="00594E36"/>
    <w:rsid w:val="00594F0A"/>
    <w:rsid w:val="00595017"/>
    <w:rsid w:val="0059525E"/>
    <w:rsid w:val="00595887"/>
    <w:rsid w:val="00595BFB"/>
    <w:rsid w:val="00596067"/>
    <w:rsid w:val="005961F7"/>
    <w:rsid w:val="0059669B"/>
    <w:rsid w:val="00596A1C"/>
    <w:rsid w:val="00596B9C"/>
    <w:rsid w:val="00597486"/>
    <w:rsid w:val="00597B3E"/>
    <w:rsid w:val="00597C26"/>
    <w:rsid w:val="005A054D"/>
    <w:rsid w:val="005A0946"/>
    <w:rsid w:val="005A0A46"/>
    <w:rsid w:val="005A0CDE"/>
    <w:rsid w:val="005A0F9C"/>
    <w:rsid w:val="005A10B9"/>
    <w:rsid w:val="005A11EA"/>
    <w:rsid w:val="005A197C"/>
    <w:rsid w:val="005A1EA4"/>
    <w:rsid w:val="005A269F"/>
    <w:rsid w:val="005A2738"/>
    <w:rsid w:val="005A27B3"/>
    <w:rsid w:val="005A2C13"/>
    <w:rsid w:val="005A2F2E"/>
    <w:rsid w:val="005A305E"/>
    <w:rsid w:val="005A30A5"/>
    <w:rsid w:val="005A30BB"/>
    <w:rsid w:val="005A33C1"/>
    <w:rsid w:val="005A3429"/>
    <w:rsid w:val="005A3513"/>
    <w:rsid w:val="005A3887"/>
    <w:rsid w:val="005A3C4B"/>
    <w:rsid w:val="005A4BF2"/>
    <w:rsid w:val="005A5A8B"/>
    <w:rsid w:val="005A5F9B"/>
    <w:rsid w:val="005A696E"/>
    <w:rsid w:val="005A6B2E"/>
    <w:rsid w:val="005A6E80"/>
    <w:rsid w:val="005A713E"/>
    <w:rsid w:val="005A747E"/>
    <w:rsid w:val="005A7613"/>
    <w:rsid w:val="005A7AB9"/>
    <w:rsid w:val="005B017A"/>
    <w:rsid w:val="005B0542"/>
    <w:rsid w:val="005B0997"/>
    <w:rsid w:val="005B0F82"/>
    <w:rsid w:val="005B1037"/>
    <w:rsid w:val="005B1ACC"/>
    <w:rsid w:val="005B1E2A"/>
    <w:rsid w:val="005B2225"/>
    <w:rsid w:val="005B2799"/>
    <w:rsid w:val="005B28D9"/>
    <w:rsid w:val="005B2A46"/>
    <w:rsid w:val="005B2B77"/>
    <w:rsid w:val="005B2D05"/>
    <w:rsid w:val="005B3005"/>
    <w:rsid w:val="005B3051"/>
    <w:rsid w:val="005B315E"/>
    <w:rsid w:val="005B3C88"/>
    <w:rsid w:val="005B3D4A"/>
    <w:rsid w:val="005B3F6B"/>
    <w:rsid w:val="005B492A"/>
    <w:rsid w:val="005B4BAE"/>
    <w:rsid w:val="005B4C3C"/>
    <w:rsid w:val="005B4D36"/>
    <w:rsid w:val="005B4D87"/>
    <w:rsid w:val="005B5539"/>
    <w:rsid w:val="005B5560"/>
    <w:rsid w:val="005B588A"/>
    <w:rsid w:val="005B5B89"/>
    <w:rsid w:val="005B6077"/>
    <w:rsid w:val="005B6079"/>
    <w:rsid w:val="005B6138"/>
    <w:rsid w:val="005B75B4"/>
    <w:rsid w:val="005B77AB"/>
    <w:rsid w:val="005B7DD1"/>
    <w:rsid w:val="005C00A0"/>
    <w:rsid w:val="005C0AC6"/>
    <w:rsid w:val="005C14F3"/>
    <w:rsid w:val="005C20A7"/>
    <w:rsid w:val="005C20E5"/>
    <w:rsid w:val="005C21E6"/>
    <w:rsid w:val="005C2449"/>
    <w:rsid w:val="005C27F6"/>
    <w:rsid w:val="005C28FA"/>
    <w:rsid w:val="005C2B0E"/>
    <w:rsid w:val="005C40F4"/>
    <w:rsid w:val="005C41A4"/>
    <w:rsid w:val="005C425E"/>
    <w:rsid w:val="005C43BE"/>
    <w:rsid w:val="005C44F3"/>
    <w:rsid w:val="005C5633"/>
    <w:rsid w:val="005C59F1"/>
    <w:rsid w:val="005C635A"/>
    <w:rsid w:val="005C712D"/>
    <w:rsid w:val="005C7590"/>
    <w:rsid w:val="005C775E"/>
    <w:rsid w:val="005C7C75"/>
    <w:rsid w:val="005D07BA"/>
    <w:rsid w:val="005D0B84"/>
    <w:rsid w:val="005D0CBB"/>
    <w:rsid w:val="005D0E0F"/>
    <w:rsid w:val="005D0E4F"/>
    <w:rsid w:val="005D0FD0"/>
    <w:rsid w:val="005D1E32"/>
    <w:rsid w:val="005D206B"/>
    <w:rsid w:val="005D22B7"/>
    <w:rsid w:val="005D23C5"/>
    <w:rsid w:val="005D261E"/>
    <w:rsid w:val="005D2BDE"/>
    <w:rsid w:val="005D2CD3"/>
    <w:rsid w:val="005D2D4B"/>
    <w:rsid w:val="005D2F14"/>
    <w:rsid w:val="005D386E"/>
    <w:rsid w:val="005D3D50"/>
    <w:rsid w:val="005D3D76"/>
    <w:rsid w:val="005D3E24"/>
    <w:rsid w:val="005D42E1"/>
    <w:rsid w:val="005D43C9"/>
    <w:rsid w:val="005D4485"/>
    <w:rsid w:val="005D4578"/>
    <w:rsid w:val="005D4B18"/>
    <w:rsid w:val="005D4EFA"/>
    <w:rsid w:val="005D55BA"/>
    <w:rsid w:val="005D57D7"/>
    <w:rsid w:val="005D5893"/>
    <w:rsid w:val="005D5ADB"/>
    <w:rsid w:val="005D5C9F"/>
    <w:rsid w:val="005D5F2F"/>
    <w:rsid w:val="005D60D8"/>
    <w:rsid w:val="005D648A"/>
    <w:rsid w:val="005D6F8E"/>
    <w:rsid w:val="005D70E3"/>
    <w:rsid w:val="005D72A2"/>
    <w:rsid w:val="005D7448"/>
    <w:rsid w:val="005D75BB"/>
    <w:rsid w:val="005D7BE3"/>
    <w:rsid w:val="005D7D6C"/>
    <w:rsid w:val="005D7E0D"/>
    <w:rsid w:val="005E01DE"/>
    <w:rsid w:val="005E09F5"/>
    <w:rsid w:val="005E1210"/>
    <w:rsid w:val="005E1334"/>
    <w:rsid w:val="005E16B0"/>
    <w:rsid w:val="005E1F9D"/>
    <w:rsid w:val="005E20B4"/>
    <w:rsid w:val="005E234A"/>
    <w:rsid w:val="005E26DA"/>
    <w:rsid w:val="005E26FC"/>
    <w:rsid w:val="005E292E"/>
    <w:rsid w:val="005E2DBF"/>
    <w:rsid w:val="005E344E"/>
    <w:rsid w:val="005E3560"/>
    <w:rsid w:val="005E35CC"/>
    <w:rsid w:val="005E371E"/>
    <w:rsid w:val="005E3923"/>
    <w:rsid w:val="005E3AEA"/>
    <w:rsid w:val="005E3CEF"/>
    <w:rsid w:val="005E480C"/>
    <w:rsid w:val="005E53F9"/>
    <w:rsid w:val="005E5A6E"/>
    <w:rsid w:val="005E6130"/>
    <w:rsid w:val="005E6A19"/>
    <w:rsid w:val="005E6E16"/>
    <w:rsid w:val="005E765B"/>
    <w:rsid w:val="005E775D"/>
    <w:rsid w:val="005E78F2"/>
    <w:rsid w:val="005E7F59"/>
    <w:rsid w:val="005F00B6"/>
    <w:rsid w:val="005F0701"/>
    <w:rsid w:val="005F08D1"/>
    <w:rsid w:val="005F0A43"/>
    <w:rsid w:val="005F17FB"/>
    <w:rsid w:val="005F1B80"/>
    <w:rsid w:val="005F1CA3"/>
    <w:rsid w:val="005F27BF"/>
    <w:rsid w:val="005F27DA"/>
    <w:rsid w:val="005F2CB4"/>
    <w:rsid w:val="005F2D14"/>
    <w:rsid w:val="005F2D52"/>
    <w:rsid w:val="005F34BA"/>
    <w:rsid w:val="005F3C3B"/>
    <w:rsid w:val="005F3C5D"/>
    <w:rsid w:val="005F40D7"/>
    <w:rsid w:val="005F4171"/>
    <w:rsid w:val="005F46D6"/>
    <w:rsid w:val="005F4DD6"/>
    <w:rsid w:val="005F50D8"/>
    <w:rsid w:val="005F53A1"/>
    <w:rsid w:val="005F56E0"/>
    <w:rsid w:val="005F5E12"/>
    <w:rsid w:val="005F639B"/>
    <w:rsid w:val="005F64D4"/>
    <w:rsid w:val="005F6B77"/>
    <w:rsid w:val="005F6BA2"/>
    <w:rsid w:val="005F6F0A"/>
    <w:rsid w:val="005F7267"/>
    <w:rsid w:val="005F743E"/>
    <w:rsid w:val="005F7487"/>
    <w:rsid w:val="005F7594"/>
    <w:rsid w:val="005F786C"/>
    <w:rsid w:val="005F789D"/>
    <w:rsid w:val="005F7BA6"/>
    <w:rsid w:val="005F7BC5"/>
    <w:rsid w:val="005F7CE3"/>
    <w:rsid w:val="005F7DB3"/>
    <w:rsid w:val="005F7E79"/>
    <w:rsid w:val="006002C7"/>
    <w:rsid w:val="006004E4"/>
    <w:rsid w:val="00600871"/>
    <w:rsid w:val="00600F95"/>
    <w:rsid w:val="006014A7"/>
    <w:rsid w:val="00601839"/>
    <w:rsid w:val="006021BA"/>
    <w:rsid w:val="00602759"/>
    <w:rsid w:val="0060277A"/>
    <w:rsid w:val="006028F1"/>
    <w:rsid w:val="00602927"/>
    <w:rsid w:val="006029C3"/>
    <w:rsid w:val="00602B7C"/>
    <w:rsid w:val="00602FA0"/>
    <w:rsid w:val="00602FED"/>
    <w:rsid w:val="0060309A"/>
    <w:rsid w:val="00603312"/>
    <w:rsid w:val="00603623"/>
    <w:rsid w:val="00603A2E"/>
    <w:rsid w:val="00603EDF"/>
    <w:rsid w:val="00603FA5"/>
    <w:rsid w:val="00603FB1"/>
    <w:rsid w:val="006040F7"/>
    <w:rsid w:val="00604101"/>
    <w:rsid w:val="006046F0"/>
    <w:rsid w:val="00604823"/>
    <w:rsid w:val="00604DC7"/>
    <w:rsid w:val="00604E47"/>
    <w:rsid w:val="00604F0E"/>
    <w:rsid w:val="006052E8"/>
    <w:rsid w:val="00605441"/>
    <w:rsid w:val="006068B4"/>
    <w:rsid w:val="00606970"/>
    <w:rsid w:val="006069F0"/>
    <w:rsid w:val="00606A20"/>
    <w:rsid w:val="00606D72"/>
    <w:rsid w:val="00606ECD"/>
    <w:rsid w:val="00606EE2"/>
    <w:rsid w:val="00607228"/>
    <w:rsid w:val="006072C6"/>
    <w:rsid w:val="0060754D"/>
    <w:rsid w:val="006075B5"/>
    <w:rsid w:val="006078EE"/>
    <w:rsid w:val="00607A2E"/>
    <w:rsid w:val="00607ACA"/>
    <w:rsid w:val="0061004C"/>
    <w:rsid w:val="006102ED"/>
    <w:rsid w:val="0061061F"/>
    <w:rsid w:val="006106F0"/>
    <w:rsid w:val="00610827"/>
    <w:rsid w:val="00610895"/>
    <w:rsid w:val="006109F1"/>
    <w:rsid w:val="00610A68"/>
    <w:rsid w:val="006112C8"/>
    <w:rsid w:val="00611B56"/>
    <w:rsid w:val="00611D7B"/>
    <w:rsid w:val="00612865"/>
    <w:rsid w:val="00612A2D"/>
    <w:rsid w:val="00612FBA"/>
    <w:rsid w:val="006130F7"/>
    <w:rsid w:val="00613948"/>
    <w:rsid w:val="00613AF8"/>
    <w:rsid w:val="00613D8E"/>
    <w:rsid w:val="006142E0"/>
    <w:rsid w:val="0061455F"/>
    <w:rsid w:val="0061487F"/>
    <w:rsid w:val="00615900"/>
    <w:rsid w:val="00616112"/>
    <w:rsid w:val="00616298"/>
    <w:rsid w:val="006164ED"/>
    <w:rsid w:val="006165A7"/>
    <w:rsid w:val="00616A96"/>
    <w:rsid w:val="00616C4F"/>
    <w:rsid w:val="00616E8E"/>
    <w:rsid w:val="00617BFC"/>
    <w:rsid w:val="006205CA"/>
    <w:rsid w:val="00620687"/>
    <w:rsid w:val="00620A8B"/>
    <w:rsid w:val="00620EB5"/>
    <w:rsid w:val="00621013"/>
    <w:rsid w:val="0062160F"/>
    <w:rsid w:val="00621741"/>
    <w:rsid w:val="00621B6B"/>
    <w:rsid w:val="00621F53"/>
    <w:rsid w:val="0062280A"/>
    <w:rsid w:val="00622BC2"/>
    <w:rsid w:val="00622E2A"/>
    <w:rsid w:val="00623089"/>
    <w:rsid w:val="0062308E"/>
    <w:rsid w:val="006234C4"/>
    <w:rsid w:val="00623BA5"/>
    <w:rsid w:val="006243B9"/>
    <w:rsid w:val="006244C9"/>
    <w:rsid w:val="006245F6"/>
    <w:rsid w:val="0062475D"/>
    <w:rsid w:val="0062495F"/>
    <w:rsid w:val="00625138"/>
    <w:rsid w:val="006251B6"/>
    <w:rsid w:val="00625626"/>
    <w:rsid w:val="006261E5"/>
    <w:rsid w:val="00626361"/>
    <w:rsid w:val="0062660B"/>
    <w:rsid w:val="00626AD1"/>
    <w:rsid w:val="00626F33"/>
    <w:rsid w:val="006270BF"/>
    <w:rsid w:val="0062738C"/>
    <w:rsid w:val="00627A4E"/>
    <w:rsid w:val="00627A50"/>
    <w:rsid w:val="00627B3C"/>
    <w:rsid w:val="006304BC"/>
    <w:rsid w:val="006306A5"/>
    <w:rsid w:val="006307C0"/>
    <w:rsid w:val="00630B5D"/>
    <w:rsid w:val="00630C30"/>
    <w:rsid w:val="00630DCE"/>
    <w:rsid w:val="0063120A"/>
    <w:rsid w:val="0063150B"/>
    <w:rsid w:val="00631585"/>
    <w:rsid w:val="0063211F"/>
    <w:rsid w:val="00632449"/>
    <w:rsid w:val="00633216"/>
    <w:rsid w:val="00633688"/>
    <w:rsid w:val="006341C8"/>
    <w:rsid w:val="0063422A"/>
    <w:rsid w:val="00634335"/>
    <w:rsid w:val="00634456"/>
    <w:rsid w:val="00634ACF"/>
    <w:rsid w:val="00634B9E"/>
    <w:rsid w:val="00635035"/>
    <w:rsid w:val="006352E6"/>
    <w:rsid w:val="00635429"/>
    <w:rsid w:val="00635480"/>
    <w:rsid w:val="006355CC"/>
    <w:rsid w:val="0063580D"/>
    <w:rsid w:val="0063585D"/>
    <w:rsid w:val="00635CAE"/>
    <w:rsid w:val="006363C4"/>
    <w:rsid w:val="006364EB"/>
    <w:rsid w:val="00637240"/>
    <w:rsid w:val="006379D9"/>
    <w:rsid w:val="006400D7"/>
    <w:rsid w:val="0064049D"/>
    <w:rsid w:val="0064063F"/>
    <w:rsid w:val="00640A44"/>
    <w:rsid w:val="00640E20"/>
    <w:rsid w:val="00641021"/>
    <w:rsid w:val="00641A15"/>
    <w:rsid w:val="00641B8C"/>
    <w:rsid w:val="00641BDB"/>
    <w:rsid w:val="00642DED"/>
    <w:rsid w:val="00642E51"/>
    <w:rsid w:val="0064343E"/>
    <w:rsid w:val="00643443"/>
    <w:rsid w:val="00643660"/>
    <w:rsid w:val="00643891"/>
    <w:rsid w:val="00644530"/>
    <w:rsid w:val="00644780"/>
    <w:rsid w:val="0064565B"/>
    <w:rsid w:val="00645979"/>
    <w:rsid w:val="00646444"/>
    <w:rsid w:val="00646BCC"/>
    <w:rsid w:val="00646CE9"/>
    <w:rsid w:val="00646E39"/>
    <w:rsid w:val="0064780E"/>
    <w:rsid w:val="00650139"/>
    <w:rsid w:val="0065080E"/>
    <w:rsid w:val="00651265"/>
    <w:rsid w:val="00651609"/>
    <w:rsid w:val="0065173B"/>
    <w:rsid w:val="0065191C"/>
    <w:rsid w:val="00652756"/>
    <w:rsid w:val="00652AD8"/>
    <w:rsid w:val="00652B79"/>
    <w:rsid w:val="006533C3"/>
    <w:rsid w:val="00653A65"/>
    <w:rsid w:val="00653AD9"/>
    <w:rsid w:val="00653BE6"/>
    <w:rsid w:val="00653C32"/>
    <w:rsid w:val="00653D3F"/>
    <w:rsid w:val="00653E24"/>
    <w:rsid w:val="00654022"/>
    <w:rsid w:val="00654068"/>
    <w:rsid w:val="006540D6"/>
    <w:rsid w:val="0065414B"/>
    <w:rsid w:val="00654666"/>
    <w:rsid w:val="006546F1"/>
    <w:rsid w:val="00654B38"/>
    <w:rsid w:val="00654B83"/>
    <w:rsid w:val="00654BEF"/>
    <w:rsid w:val="00655061"/>
    <w:rsid w:val="0065510C"/>
    <w:rsid w:val="006553D7"/>
    <w:rsid w:val="006556AB"/>
    <w:rsid w:val="0065583A"/>
    <w:rsid w:val="00655B4E"/>
    <w:rsid w:val="00655B63"/>
    <w:rsid w:val="0065637F"/>
    <w:rsid w:val="0065660C"/>
    <w:rsid w:val="00656FBF"/>
    <w:rsid w:val="00657071"/>
    <w:rsid w:val="00657118"/>
    <w:rsid w:val="006571F6"/>
    <w:rsid w:val="0065736C"/>
    <w:rsid w:val="00657490"/>
    <w:rsid w:val="0065773E"/>
    <w:rsid w:val="006579E8"/>
    <w:rsid w:val="00657BD1"/>
    <w:rsid w:val="0066010A"/>
    <w:rsid w:val="00660240"/>
    <w:rsid w:val="006609CD"/>
    <w:rsid w:val="00660D2F"/>
    <w:rsid w:val="006617A6"/>
    <w:rsid w:val="006618CC"/>
    <w:rsid w:val="006619CB"/>
    <w:rsid w:val="00661C04"/>
    <w:rsid w:val="00661FBF"/>
    <w:rsid w:val="00662111"/>
    <w:rsid w:val="00662118"/>
    <w:rsid w:val="006626D8"/>
    <w:rsid w:val="006628C5"/>
    <w:rsid w:val="006628CC"/>
    <w:rsid w:val="00662B33"/>
    <w:rsid w:val="00663044"/>
    <w:rsid w:val="00663782"/>
    <w:rsid w:val="00663812"/>
    <w:rsid w:val="006638AD"/>
    <w:rsid w:val="00663DB7"/>
    <w:rsid w:val="00664C22"/>
    <w:rsid w:val="0066500D"/>
    <w:rsid w:val="006652A5"/>
    <w:rsid w:val="0066634E"/>
    <w:rsid w:val="00666C2E"/>
    <w:rsid w:val="0066732C"/>
    <w:rsid w:val="006679F5"/>
    <w:rsid w:val="00667B77"/>
    <w:rsid w:val="00670708"/>
    <w:rsid w:val="00670977"/>
    <w:rsid w:val="00670A31"/>
    <w:rsid w:val="006711F9"/>
    <w:rsid w:val="006712C1"/>
    <w:rsid w:val="006716DA"/>
    <w:rsid w:val="00671B2C"/>
    <w:rsid w:val="00672047"/>
    <w:rsid w:val="00672355"/>
    <w:rsid w:val="00672706"/>
    <w:rsid w:val="0067277C"/>
    <w:rsid w:val="006728ED"/>
    <w:rsid w:val="00672E43"/>
    <w:rsid w:val="006730AF"/>
    <w:rsid w:val="006731D2"/>
    <w:rsid w:val="006732B1"/>
    <w:rsid w:val="00673403"/>
    <w:rsid w:val="006735E7"/>
    <w:rsid w:val="00673874"/>
    <w:rsid w:val="00673CB7"/>
    <w:rsid w:val="00673E6E"/>
    <w:rsid w:val="00674185"/>
    <w:rsid w:val="0067446F"/>
    <w:rsid w:val="006746A4"/>
    <w:rsid w:val="006748BB"/>
    <w:rsid w:val="0067494E"/>
    <w:rsid w:val="0067507B"/>
    <w:rsid w:val="006751D2"/>
    <w:rsid w:val="00675558"/>
    <w:rsid w:val="00675611"/>
    <w:rsid w:val="00675A60"/>
    <w:rsid w:val="00675FED"/>
    <w:rsid w:val="00676093"/>
    <w:rsid w:val="0067624D"/>
    <w:rsid w:val="006768B6"/>
    <w:rsid w:val="0067697E"/>
    <w:rsid w:val="00676B34"/>
    <w:rsid w:val="00676DEA"/>
    <w:rsid w:val="00677443"/>
    <w:rsid w:val="0067754A"/>
    <w:rsid w:val="0067769A"/>
    <w:rsid w:val="006776CB"/>
    <w:rsid w:val="00677C9D"/>
    <w:rsid w:val="006800AE"/>
    <w:rsid w:val="0068025E"/>
    <w:rsid w:val="006805CA"/>
    <w:rsid w:val="00680641"/>
    <w:rsid w:val="006806A3"/>
    <w:rsid w:val="006806A6"/>
    <w:rsid w:val="00680D28"/>
    <w:rsid w:val="00680F58"/>
    <w:rsid w:val="006811AE"/>
    <w:rsid w:val="00681211"/>
    <w:rsid w:val="00681254"/>
    <w:rsid w:val="006816E2"/>
    <w:rsid w:val="00681B36"/>
    <w:rsid w:val="00681F46"/>
    <w:rsid w:val="00682E14"/>
    <w:rsid w:val="006830F9"/>
    <w:rsid w:val="00683763"/>
    <w:rsid w:val="00683E82"/>
    <w:rsid w:val="0068436C"/>
    <w:rsid w:val="00684374"/>
    <w:rsid w:val="00684A70"/>
    <w:rsid w:val="00684F76"/>
    <w:rsid w:val="0068545E"/>
    <w:rsid w:val="00685E88"/>
    <w:rsid w:val="00685FD4"/>
    <w:rsid w:val="006864DE"/>
    <w:rsid w:val="00686612"/>
    <w:rsid w:val="0068661E"/>
    <w:rsid w:val="00686A0B"/>
    <w:rsid w:val="00686C64"/>
    <w:rsid w:val="006872A6"/>
    <w:rsid w:val="00687802"/>
    <w:rsid w:val="00687878"/>
    <w:rsid w:val="00687B57"/>
    <w:rsid w:val="00687CF5"/>
    <w:rsid w:val="00687EAD"/>
    <w:rsid w:val="0069014C"/>
    <w:rsid w:val="00690221"/>
    <w:rsid w:val="0069035C"/>
    <w:rsid w:val="006908A6"/>
    <w:rsid w:val="00690A49"/>
    <w:rsid w:val="00690BB6"/>
    <w:rsid w:val="00691061"/>
    <w:rsid w:val="00691B30"/>
    <w:rsid w:val="00692374"/>
    <w:rsid w:val="006927DA"/>
    <w:rsid w:val="00692ED1"/>
    <w:rsid w:val="00693578"/>
    <w:rsid w:val="006937CD"/>
    <w:rsid w:val="00693DFE"/>
    <w:rsid w:val="00693E1F"/>
    <w:rsid w:val="00693ECB"/>
    <w:rsid w:val="006946E8"/>
    <w:rsid w:val="00694797"/>
    <w:rsid w:val="00694CFF"/>
    <w:rsid w:val="00694F28"/>
    <w:rsid w:val="00695343"/>
    <w:rsid w:val="00695887"/>
    <w:rsid w:val="00695D69"/>
    <w:rsid w:val="00696878"/>
    <w:rsid w:val="00696CC3"/>
    <w:rsid w:val="00697195"/>
    <w:rsid w:val="006975CF"/>
    <w:rsid w:val="00697733"/>
    <w:rsid w:val="00697903"/>
    <w:rsid w:val="00697BDB"/>
    <w:rsid w:val="00697C2B"/>
    <w:rsid w:val="006A0844"/>
    <w:rsid w:val="006A0E62"/>
    <w:rsid w:val="006A0EA1"/>
    <w:rsid w:val="006A1104"/>
    <w:rsid w:val="006A112B"/>
    <w:rsid w:val="006A1D50"/>
    <w:rsid w:val="006A21A8"/>
    <w:rsid w:val="006A254E"/>
    <w:rsid w:val="006A2678"/>
    <w:rsid w:val="006A2BA9"/>
    <w:rsid w:val="006A2C30"/>
    <w:rsid w:val="006A2CB1"/>
    <w:rsid w:val="006A301C"/>
    <w:rsid w:val="006A3267"/>
    <w:rsid w:val="006A3E2B"/>
    <w:rsid w:val="006A4BAA"/>
    <w:rsid w:val="006A4E19"/>
    <w:rsid w:val="006A4F12"/>
    <w:rsid w:val="006A4F6A"/>
    <w:rsid w:val="006A506C"/>
    <w:rsid w:val="006A51E4"/>
    <w:rsid w:val="006A533F"/>
    <w:rsid w:val="006A5424"/>
    <w:rsid w:val="006A5425"/>
    <w:rsid w:val="006A5BE7"/>
    <w:rsid w:val="006A647C"/>
    <w:rsid w:val="006A65D0"/>
    <w:rsid w:val="006A6913"/>
    <w:rsid w:val="006A6E17"/>
    <w:rsid w:val="006A73E4"/>
    <w:rsid w:val="006A7FD0"/>
    <w:rsid w:val="006B016F"/>
    <w:rsid w:val="006B01EC"/>
    <w:rsid w:val="006B079C"/>
    <w:rsid w:val="006B07A5"/>
    <w:rsid w:val="006B0A20"/>
    <w:rsid w:val="006B120D"/>
    <w:rsid w:val="006B17E7"/>
    <w:rsid w:val="006B19E8"/>
    <w:rsid w:val="006B1A4A"/>
    <w:rsid w:val="006B1A8A"/>
    <w:rsid w:val="006B1EA0"/>
    <w:rsid w:val="006B1FD5"/>
    <w:rsid w:val="006B21AB"/>
    <w:rsid w:val="006B25E2"/>
    <w:rsid w:val="006B2606"/>
    <w:rsid w:val="006B2D2B"/>
    <w:rsid w:val="006B2ED0"/>
    <w:rsid w:val="006B37A5"/>
    <w:rsid w:val="006B396D"/>
    <w:rsid w:val="006B3C7F"/>
    <w:rsid w:val="006B40EE"/>
    <w:rsid w:val="006B49AC"/>
    <w:rsid w:val="006B4EB4"/>
    <w:rsid w:val="006B549D"/>
    <w:rsid w:val="006B54AB"/>
    <w:rsid w:val="006B555A"/>
    <w:rsid w:val="006B556A"/>
    <w:rsid w:val="006B5830"/>
    <w:rsid w:val="006B5C9C"/>
    <w:rsid w:val="006B5E20"/>
    <w:rsid w:val="006B5E27"/>
    <w:rsid w:val="006B5FDE"/>
    <w:rsid w:val="006B600A"/>
    <w:rsid w:val="006B604D"/>
    <w:rsid w:val="006B660D"/>
    <w:rsid w:val="006B6635"/>
    <w:rsid w:val="006B66F9"/>
    <w:rsid w:val="006B74D4"/>
    <w:rsid w:val="006B79E0"/>
    <w:rsid w:val="006B7C40"/>
    <w:rsid w:val="006B7D22"/>
    <w:rsid w:val="006B7D2C"/>
    <w:rsid w:val="006C09F5"/>
    <w:rsid w:val="006C1019"/>
    <w:rsid w:val="006C1DA1"/>
    <w:rsid w:val="006C20D0"/>
    <w:rsid w:val="006C2BB5"/>
    <w:rsid w:val="006C2BEE"/>
    <w:rsid w:val="006C2F53"/>
    <w:rsid w:val="006C2FC0"/>
    <w:rsid w:val="006C3223"/>
    <w:rsid w:val="006C338A"/>
    <w:rsid w:val="006C364F"/>
    <w:rsid w:val="006C3721"/>
    <w:rsid w:val="006C3871"/>
    <w:rsid w:val="006C3AD8"/>
    <w:rsid w:val="006C4179"/>
    <w:rsid w:val="006C4416"/>
    <w:rsid w:val="006C4516"/>
    <w:rsid w:val="006C455E"/>
    <w:rsid w:val="006C494E"/>
    <w:rsid w:val="006C4C10"/>
    <w:rsid w:val="006C4E3C"/>
    <w:rsid w:val="006C5027"/>
    <w:rsid w:val="006C5105"/>
    <w:rsid w:val="006C581C"/>
    <w:rsid w:val="006C5958"/>
    <w:rsid w:val="006C5B4F"/>
    <w:rsid w:val="006C5C4F"/>
    <w:rsid w:val="006C643C"/>
    <w:rsid w:val="006C68DB"/>
    <w:rsid w:val="006C6AB9"/>
    <w:rsid w:val="006C6E10"/>
    <w:rsid w:val="006C6E3A"/>
    <w:rsid w:val="006C6E71"/>
    <w:rsid w:val="006C6EF3"/>
    <w:rsid w:val="006C6F2E"/>
    <w:rsid w:val="006C6FD7"/>
    <w:rsid w:val="006C73F1"/>
    <w:rsid w:val="006C75E4"/>
    <w:rsid w:val="006C7CD8"/>
    <w:rsid w:val="006D00AB"/>
    <w:rsid w:val="006D00DB"/>
    <w:rsid w:val="006D0358"/>
    <w:rsid w:val="006D0361"/>
    <w:rsid w:val="006D0D83"/>
    <w:rsid w:val="006D0E58"/>
    <w:rsid w:val="006D16B0"/>
    <w:rsid w:val="006D175B"/>
    <w:rsid w:val="006D189E"/>
    <w:rsid w:val="006D2182"/>
    <w:rsid w:val="006D2229"/>
    <w:rsid w:val="006D233C"/>
    <w:rsid w:val="006D2444"/>
    <w:rsid w:val="006D254B"/>
    <w:rsid w:val="006D27AD"/>
    <w:rsid w:val="006D289B"/>
    <w:rsid w:val="006D295D"/>
    <w:rsid w:val="006D2DD7"/>
    <w:rsid w:val="006D39AE"/>
    <w:rsid w:val="006D3BE1"/>
    <w:rsid w:val="006D43F6"/>
    <w:rsid w:val="006D48FC"/>
    <w:rsid w:val="006D4D89"/>
    <w:rsid w:val="006D5177"/>
    <w:rsid w:val="006D5A7E"/>
    <w:rsid w:val="006D5F44"/>
    <w:rsid w:val="006D61BC"/>
    <w:rsid w:val="006D62BC"/>
    <w:rsid w:val="006D6450"/>
    <w:rsid w:val="006D6939"/>
    <w:rsid w:val="006D6E72"/>
    <w:rsid w:val="006D6E90"/>
    <w:rsid w:val="006D6F18"/>
    <w:rsid w:val="006D752C"/>
    <w:rsid w:val="006D7A56"/>
    <w:rsid w:val="006D7D75"/>
    <w:rsid w:val="006D7EB0"/>
    <w:rsid w:val="006E0138"/>
    <w:rsid w:val="006E0520"/>
    <w:rsid w:val="006E0BB0"/>
    <w:rsid w:val="006E0E2A"/>
    <w:rsid w:val="006E0F9C"/>
    <w:rsid w:val="006E12A2"/>
    <w:rsid w:val="006E12C3"/>
    <w:rsid w:val="006E1337"/>
    <w:rsid w:val="006E1A97"/>
    <w:rsid w:val="006E1DA2"/>
    <w:rsid w:val="006E2271"/>
    <w:rsid w:val="006E2285"/>
    <w:rsid w:val="006E23A0"/>
    <w:rsid w:val="006E2529"/>
    <w:rsid w:val="006E2A97"/>
    <w:rsid w:val="006E2F6E"/>
    <w:rsid w:val="006E343A"/>
    <w:rsid w:val="006E3590"/>
    <w:rsid w:val="006E3FDB"/>
    <w:rsid w:val="006E40F2"/>
    <w:rsid w:val="006E45F3"/>
    <w:rsid w:val="006E46ED"/>
    <w:rsid w:val="006E4A2F"/>
    <w:rsid w:val="006E4ED4"/>
    <w:rsid w:val="006E5152"/>
    <w:rsid w:val="006E5361"/>
    <w:rsid w:val="006E54C3"/>
    <w:rsid w:val="006E55D2"/>
    <w:rsid w:val="006E5822"/>
    <w:rsid w:val="006E5E16"/>
    <w:rsid w:val="006E5E19"/>
    <w:rsid w:val="006E61C3"/>
    <w:rsid w:val="006E683C"/>
    <w:rsid w:val="006E6A31"/>
    <w:rsid w:val="006E6A4E"/>
    <w:rsid w:val="006E799D"/>
    <w:rsid w:val="006E7EF1"/>
    <w:rsid w:val="006F0364"/>
    <w:rsid w:val="006F0593"/>
    <w:rsid w:val="006F08FB"/>
    <w:rsid w:val="006F0DAC"/>
    <w:rsid w:val="006F0EF2"/>
    <w:rsid w:val="006F1064"/>
    <w:rsid w:val="006F1101"/>
    <w:rsid w:val="006F11A4"/>
    <w:rsid w:val="006F1EB7"/>
    <w:rsid w:val="006F258E"/>
    <w:rsid w:val="006F26A0"/>
    <w:rsid w:val="006F27A7"/>
    <w:rsid w:val="006F2A34"/>
    <w:rsid w:val="006F2AFD"/>
    <w:rsid w:val="006F2D63"/>
    <w:rsid w:val="006F2D99"/>
    <w:rsid w:val="006F34EE"/>
    <w:rsid w:val="006F3C2C"/>
    <w:rsid w:val="006F43A0"/>
    <w:rsid w:val="006F4F95"/>
    <w:rsid w:val="006F52E5"/>
    <w:rsid w:val="006F532F"/>
    <w:rsid w:val="006F539F"/>
    <w:rsid w:val="006F55C1"/>
    <w:rsid w:val="006F6066"/>
    <w:rsid w:val="006F6850"/>
    <w:rsid w:val="006F6910"/>
    <w:rsid w:val="006F6A02"/>
    <w:rsid w:val="006F6F28"/>
    <w:rsid w:val="006F707E"/>
    <w:rsid w:val="006F7098"/>
    <w:rsid w:val="006F712B"/>
    <w:rsid w:val="006F7164"/>
    <w:rsid w:val="006F753B"/>
    <w:rsid w:val="006F75DA"/>
    <w:rsid w:val="006F7611"/>
    <w:rsid w:val="006F7B2D"/>
    <w:rsid w:val="007001DC"/>
    <w:rsid w:val="0070092B"/>
    <w:rsid w:val="00701B52"/>
    <w:rsid w:val="00701C2D"/>
    <w:rsid w:val="00701D4B"/>
    <w:rsid w:val="007020FE"/>
    <w:rsid w:val="0070210E"/>
    <w:rsid w:val="007022D2"/>
    <w:rsid w:val="007025CB"/>
    <w:rsid w:val="00702759"/>
    <w:rsid w:val="00702987"/>
    <w:rsid w:val="00702ED4"/>
    <w:rsid w:val="00703373"/>
    <w:rsid w:val="0070348F"/>
    <w:rsid w:val="007034AA"/>
    <w:rsid w:val="007038B5"/>
    <w:rsid w:val="00703C9D"/>
    <w:rsid w:val="0070450E"/>
    <w:rsid w:val="0070490C"/>
    <w:rsid w:val="007053EE"/>
    <w:rsid w:val="00705635"/>
    <w:rsid w:val="00705796"/>
    <w:rsid w:val="00705C38"/>
    <w:rsid w:val="00705C83"/>
    <w:rsid w:val="00706371"/>
    <w:rsid w:val="00706465"/>
    <w:rsid w:val="007067D9"/>
    <w:rsid w:val="0070695A"/>
    <w:rsid w:val="007069EA"/>
    <w:rsid w:val="00706E5B"/>
    <w:rsid w:val="00707110"/>
    <w:rsid w:val="00707404"/>
    <w:rsid w:val="0070782D"/>
    <w:rsid w:val="00707AC6"/>
    <w:rsid w:val="007109C2"/>
    <w:rsid w:val="00710BA7"/>
    <w:rsid w:val="007110FE"/>
    <w:rsid w:val="00711340"/>
    <w:rsid w:val="00711410"/>
    <w:rsid w:val="007115BD"/>
    <w:rsid w:val="00711B1B"/>
    <w:rsid w:val="00712595"/>
    <w:rsid w:val="00712983"/>
    <w:rsid w:val="00712B2C"/>
    <w:rsid w:val="00712C42"/>
    <w:rsid w:val="0071328F"/>
    <w:rsid w:val="00713B13"/>
    <w:rsid w:val="00713DE4"/>
    <w:rsid w:val="007141E7"/>
    <w:rsid w:val="00714C47"/>
    <w:rsid w:val="00714D0D"/>
    <w:rsid w:val="007152E8"/>
    <w:rsid w:val="00715554"/>
    <w:rsid w:val="0071582A"/>
    <w:rsid w:val="00715834"/>
    <w:rsid w:val="00715A2B"/>
    <w:rsid w:val="00715FA5"/>
    <w:rsid w:val="00716462"/>
    <w:rsid w:val="00716A35"/>
    <w:rsid w:val="00716E18"/>
    <w:rsid w:val="007171F8"/>
    <w:rsid w:val="007172AA"/>
    <w:rsid w:val="00717433"/>
    <w:rsid w:val="007178F5"/>
    <w:rsid w:val="00717DE6"/>
    <w:rsid w:val="007201EE"/>
    <w:rsid w:val="007204CE"/>
    <w:rsid w:val="007204D2"/>
    <w:rsid w:val="007204F7"/>
    <w:rsid w:val="00720D93"/>
    <w:rsid w:val="00721084"/>
    <w:rsid w:val="00721262"/>
    <w:rsid w:val="00721442"/>
    <w:rsid w:val="00721D9B"/>
    <w:rsid w:val="00722121"/>
    <w:rsid w:val="007224B9"/>
    <w:rsid w:val="0072288B"/>
    <w:rsid w:val="00722D7E"/>
    <w:rsid w:val="00722F94"/>
    <w:rsid w:val="00722FB0"/>
    <w:rsid w:val="007233DC"/>
    <w:rsid w:val="00723AA7"/>
    <w:rsid w:val="00723F2F"/>
    <w:rsid w:val="00723F61"/>
    <w:rsid w:val="0072432E"/>
    <w:rsid w:val="007244FA"/>
    <w:rsid w:val="007247C9"/>
    <w:rsid w:val="00724B59"/>
    <w:rsid w:val="00724D39"/>
    <w:rsid w:val="00724F12"/>
    <w:rsid w:val="00725060"/>
    <w:rsid w:val="007250F5"/>
    <w:rsid w:val="00725FD2"/>
    <w:rsid w:val="00726036"/>
    <w:rsid w:val="007260D7"/>
    <w:rsid w:val="00726279"/>
    <w:rsid w:val="00726794"/>
    <w:rsid w:val="00726A9B"/>
    <w:rsid w:val="007273C9"/>
    <w:rsid w:val="00727530"/>
    <w:rsid w:val="00727B49"/>
    <w:rsid w:val="00727D56"/>
    <w:rsid w:val="00730175"/>
    <w:rsid w:val="00730763"/>
    <w:rsid w:val="007313D3"/>
    <w:rsid w:val="007315C2"/>
    <w:rsid w:val="00731604"/>
    <w:rsid w:val="00731715"/>
    <w:rsid w:val="00731E7C"/>
    <w:rsid w:val="0073221F"/>
    <w:rsid w:val="007327D8"/>
    <w:rsid w:val="007329EF"/>
    <w:rsid w:val="00732A38"/>
    <w:rsid w:val="00732E58"/>
    <w:rsid w:val="007330AB"/>
    <w:rsid w:val="0073327A"/>
    <w:rsid w:val="00733456"/>
    <w:rsid w:val="00733488"/>
    <w:rsid w:val="007334B8"/>
    <w:rsid w:val="007335EF"/>
    <w:rsid w:val="00733651"/>
    <w:rsid w:val="0073381A"/>
    <w:rsid w:val="00733898"/>
    <w:rsid w:val="00733BDA"/>
    <w:rsid w:val="00733C2D"/>
    <w:rsid w:val="00733D1A"/>
    <w:rsid w:val="00733D93"/>
    <w:rsid w:val="00733DAF"/>
    <w:rsid w:val="00734363"/>
    <w:rsid w:val="0073477A"/>
    <w:rsid w:val="00734EBE"/>
    <w:rsid w:val="007355FC"/>
    <w:rsid w:val="00735AD8"/>
    <w:rsid w:val="00735E9D"/>
    <w:rsid w:val="00736BB4"/>
    <w:rsid w:val="00736DD8"/>
    <w:rsid w:val="007374D3"/>
    <w:rsid w:val="00737536"/>
    <w:rsid w:val="0074000B"/>
    <w:rsid w:val="00740378"/>
    <w:rsid w:val="00740660"/>
    <w:rsid w:val="0074076A"/>
    <w:rsid w:val="0074082E"/>
    <w:rsid w:val="00740926"/>
    <w:rsid w:val="00741AF4"/>
    <w:rsid w:val="00741DCC"/>
    <w:rsid w:val="00741FB5"/>
    <w:rsid w:val="0074203A"/>
    <w:rsid w:val="00742469"/>
    <w:rsid w:val="007427B5"/>
    <w:rsid w:val="00742865"/>
    <w:rsid w:val="007428ED"/>
    <w:rsid w:val="0074296C"/>
    <w:rsid w:val="007429A2"/>
    <w:rsid w:val="00742C83"/>
    <w:rsid w:val="00742F18"/>
    <w:rsid w:val="007432D4"/>
    <w:rsid w:val="007433F6"/>
    <w:rsid w:val="0074360F"/>
    <w:rsid w:val="00743677"/>
    <w:rsid w:val="00743739"/>
    <w:rsid w:val="007437EF"/>
    <w:rsid w:val="007441B0"/>
    <w:rsid w:val="007444B5"/>
    <w:rsid w:val="00744A64"/>
    <w:rsid w:val="00744C32"/>
    <w:rsid w:val="00744D47"/>
    <w:rsid w:val="00744EA0"/>
    <w:rsid w:val="00744F65"/>
    <w:rsid w:val="00746380"/>
    <w:rsid w:val="0074638D"/>
    <w:rsid w:val="00746484"/>
    <w:rsid w:val="007467F0"/>
    <w:rsid w:val="00746DC2"/>
    <w:rsid w:val="00746E0A"/>
    <w:rsid w:val="0074704F"/>
    <w:rsid w:val="007471D4"/>
    <w:rsid w:val="0074732B"/>
    <w:rsid w:val="0074783C"/>
    <w:rsid w:val="00747F04"/>
    <w:rsid w:val="00747F48"/>
    <w:rsid w:val="00747F4C"/>
    <w:rsid w:val="00750151"/>
    <w:rsid w:val="00751091"/>
    <w:rsid w:val="007515F7"/>
    <w:rsid w:val="007517BC"/>
    <w:rsid w:val="00751934"/>
    <w:rsid w:val="00751AD7"/>
    <w:rsid w:val="00751B4A"/>
    <w:rsid w:val="00751B83"/>
    <w:rsid w:val="007520DC"/>
    <w:rsid w:val="007524F8"/>
    <w:rsid w:val="0075276E"/>
    <w:rsid w:val="00752F59"/>
    <w:rsid w:val="0075317A"/>
    <w:rsid w:val="0075336D"/>
    <w:rsid w:val="007540EE"/>
    <w:rsid w:val="00754359"/>
    <w:rsid w:val="00754411"/>
    <w:rsid w:val="00754BD9"/>
    <w:rsid w:val="00754E22"/>
    <w:rsid w:val="00754E7A"/>
    <w:rsid w:val="00754F2B"/>
    <w:rsid w:val="007550FB"/>
    <w:rsid w:val="0075540C"/>
    <w:rsid w:val="0075583E"/>
    <w:rsid w:val="00755DB1"/>
    <w:rsid w:val="007566CF"/>
    <w:rsid w:val="007570EA"/>
    <w:rsid w:val="007574FC"/>
    <w:rsid w:val="00757F37"/>
    <w:rsid w:val="00760213"/>
    <w:rsid w:val="007606E4"/>
    <w:rsid w:val="00760779"/>
    <w:rsid w:val="0076094B"/>
    <w:rsid w:val="00760975"/>
    <w:rsid w:val="00760AA3"/>
    <w:rsid w:val="00761036"/>
    <w:rsid w:val="00761264"/>
    <w:rsid w:val="00761656"/>
    <w:rsid w:val="0076186E"/>
    <w:rsid w:val="00761FDA"/>
    <w:rsid w:val="007621FF"/>
    <w:rsid w:val="00762337"/>
    <w:rsid w:val="00762920"/>
    <w:rsid w:val="00763024"/>
    <w:rsid w:val="00763267"/>
    <w:rsid w:val="007634E3"/>
    <w:rsid w:val="00763A54"/>
    <w:rsid w:val="00764194"/>
    <w:rsid w:val="00764717"/>
    <w:rsid w:val="007648F8"/>
    <w:rsid w:val="00764C33"/>
    <w:rsid w:val="0076540C"/>
    <w:rsid w:val="00765708"/>
    <w:rsid w:val="007659B3"/>
    <w:rsid w:val="00765AC2"/>
    <w:rsid w:val="00765ED3"/>
    <w:rsid w:val="00765EE6"/>
    <w:rsid w:val="00765F18"/>
    <w:rsid w:val="00766224"/>
    <w:rsid w:val="0076681D"/>
    <w:rsid w:val="00766949"/>
    <w:rsid w:val="00766A65"/>
    <w:rsid w:val="007671F5"/>
    <w:rsid w:val="007676B8"/>
    <w:rsid w:val="00767930"/>
    <w:rsid w:val="007700CA"/>
    <w:rsid w:val="00770B9D"/>
    <w:rsid w:val="00770EDA"/>
    <w:rsid w:val="00771169"/>
    <w:rsid w:val="007712D5"/>
    <w:rsid w:val="0077175C"/>
    <w:rsid w:val="00771870"/>
    <w:rsid w:val="00771969"/>
    <w:rsid w:val="007719AF"/>
    <w:rsid w:val="00771B23"/>
    <w:rsid w:val="00771BF9"/>
    <w:rsid w:val="00771F46"/>
    <w:rsid w:val="007720FD"/>
    <w:rsid w:val="00772193"/>
    <w:rsid w:val="00772DDA"/>
    <w:rsid w:val="00772F88"/>
    <w:rsid w:val="00772F8A"/>
    <w:rsid w:val="00772FC9"/>
    <w:rsid w:val="007732BF"/>
    <w:rsid w:val="00773344"/>
    <w:rsid w:val="007739C6"/>
    <w:rsid w:val="007739E0"/>
    <w:rsid w:val="00773B69"/>
    <w:rsid w:val="007740CC"/>
    <w:rsid w:val="00774130"/>
    <w:rsid w:val="00774163"/>
    <w:rsid w:val="00774889"/>
    <w:rsid w:val="00774D95"/>
    <w:rsid w:val="00774FD9"/>
    <w:rsid w:val="00774FF5"/>
    <w:rsid w:val="007750B3"/>
    <w:rsid w:val="007753B9"/>
    <w:rsid w:val="00775AC2"/>
    <w:rsid w:val="00775CCD"/>
    <w:rsid w:val="00775EE7"/>
    <w:rsid w:val="00775F76"/>
    <w:rsid w:val="007764BA"/>
    <w:rsid w:val="00776AEA"/>
    <w:rsid w:val="00776B0A"/>
    <w:rsid w:val="00776EFD"/>
    <w:rsid w:val="00776F38"/>
    <w:rsid w:val="0077718E"/>
    <w:rsid w:val="007775BF"/>
    <w:rsid w:val="0077777B"/>
    <w:rsid w:val="00777AC9"/>
    <w:rsid w:val="00777BA0"/>
    <w:rsid w:val="007803BD"/>
    <w:rsid w:val="007808C6"/>
    <w:rsid w:val="00780935"/>
    <w:rsid w:val="007811BD"/>
    <w:rsid w:val="007811DC"/>
    <w:rsid w:val="00781BF4"/>
    <w:rsid w:val="00781C25"/>
    <w:rsid w:val="00781F71"/>
    <w:rsid w:val="007820FA"/>
    <w:rsid w:val="0078251C"/>
    <w:rsid w:val="0078285F"/>
    <w:rsid w:val="007829D1"/>
    <w:rsid w:val="00782B49"/>
    <w:rsid w:val="00782CA0"/>
    <w:rsid w:val="00782EE0"/>
    <w:rsid w:val="00783156"/>
    <w:rsid w:val="00783207"/>
    <w:rsid w:val="00783218"/>
    <w:rsid w:val="00783353"/>
    <w:rsid w:val="00783656"/>
    <w:rsid w:val="007836B8"/>
    <w:rsid w:val="00783D77"/>
    <w:rsid w:val="00783E1D"/>
    <w:rsid w:val="0078483B"/>
    <w:rsid w:val="00784EED"/>
    <w:rsid w:val="00785265"/>
    <w:rsid w:val="00785900"/>
    <w:rsid w:val="00785A45"/>
    <w:rsid w:val="0078649B"/>
    <w:rsid w:val="0078671A"/>
    <w:rsid w:val="00786958"/>
    <w:rsid w:val="00786A40"/>
    <w:rsid w:val="00786BFF"/>
    <w:rsid w:val="00786C63"/>
    <w:rsid w:val="00786E71"/>
    <w:rsid w:val="0078711D"/>
    <w:rsid w:val="00787744"/>
    <w:rsid w:val="007878B6"/>
    <w:rsid w:val="00790760"/>
    <w:rsid w:val="007909E7"/>
    <w:rsid w:val="00790F8C"/>
    <w:rsid w:val="0079162F"/>
    <w:rsid w:val="00791BA4"/>
    <w:rsid w:val="007926FF"/>
    <w:rsid w:val="00792F8D"/>
    <w:rsid w:val="007930D8"/>
    <w:rsid w:val="00793EC5"/>
    <w:rsid w:val="00793EDC"/>
    <w:rsid w:val="007940CF"/>
    <w:rsid w:val="007944D9"/>
    <w:rsid w:val="00794924"/>
    <w:rsid w:val="00795092"/>
    <w:rsid w:val="007951F8"/>
    <w:rsid w:val="007954D0"/>
    <w:rsid w:val="007955B5"/>
    <w:rsid w:val="00795B04"/>
    <w:rsid w:val="00795B8D"/>
    <w:rsid w:val="00795FD5"/>
    <w:rsid w:val="007A0BC2"/>
    <w:rsid w:val="007A1A81"/>
    <w:rsid w:val="007A1AA1"/>
    <w:rsid w:val="007A1CDD"/>
    <w:rsid w:val="007A1F44"/>
    <w:rsid w:val="007A1FF5"/>
    <w:rsid w:val="007A23FF"/>
    <w:rsid w:val="007A295B"/>
    <w:rsid w:val="007A2A1F"/>
    <w:rsid w:val="007A2EDD"/>
    <w:rsid w:val="007A2EED"/>
    <w:rsid w:val="007A30F6"/>
    <w:rsid w:val="007A3156"/>
    <w:rsid w:val="007A32C9"/>
    <w:rsid w:val="007A3424"/>
    <w:rsid w:val="007A35EF"/>
    <w:rsid w:val="007A36F4"/>
    <w:rsid w:val="007A3754"/>
    <w:rsid w:val="007A3822"/>
    <w:rsid w:val="007A3902"/>
    <w:rsid w:val="007A3C99"/>
    <w:rsid w:val="007A4031"/>
    <w:rsid w:val="007A43A2"/>
    <w:rsid w:val="007A4A76"/>
    <w:rsid w:val="007A4D04"/>
    <w:rsid w:val="007A56D0"/>
    <w:rsid w:val="007A5E87"/>
    <w:rsid w:val="007A65C5"/>
    <w:rsid w:val="007A6790"/>
    <w:rsid w:val="007A68FE"/>
    <w:rsid w:val="007A69B2"/>
    <w:rsid w:val="007A69BA"/>
    <w:rsid w:val="007A6A0C"/>
    <w:rsid w:val="007A6F3D"/>
    <w:rsid w:val="007A7113"/>
    <w:rsid w:val="007A71A7"/>
    <w:rsid w:val="007A7A96"/>
    <w:rsid w:val="007A7C23"/>
    <w:rsid w:val="007B0004"/>
    <w:rsid w:val="007B012A"/>
    <w:rsid w:val="007B03AF"/>
    <w:rsid w:val="007B03C8"/>
    <w:rsid w:val="007B1417"/>
    <w:rsid w:val="007B1543"/>
    <w:rsid w:val="007B1AC0"/>
    <w:rsid w:val="007B1B72"/>
    <w:rsid w:val="007B1E97"/>
    <w:rsid w:val="007B2536"/>
    <w:rsid w:val="007B26DB"/>
    <w:rsid w:val="007B270A"/>
    <w:rsid w:val="007B2D3B"/>
    <w:rsid w:val="007B3757"/>
    <w:rsid w:val="007B3D1A"/>
    <w:rsid w:val="007B3F90"/>
    <w:rsid w:val="007B4007"/>
    <w:rsid w:val="007B4576"/>
    <w:rsid w:val="007B4857"/>
    <w:rsid w:val="007B4BE2"/>
    <w:rsid w:val="007B52CD"/>
    <w:rsid w:val="007B545B"/>
    <w:rsid w:val="007B56DD"/>
    <w:rsid w:val="007B642A"/>
    <w:rsid w:val="007B6BEF"/>
    <w:rsid w:val="007B6D0B"/>
    <w:rsid w:val="007B6F3F"/>
    <w:rsid w:val="007B71FC"/>
    <w:rsid w:val="007B732B"/>
    <w:rsid w:val="007B7DC1"/>
    <w:rsid w:val="007B7EDB"/>
    <w:rsid w:val="007B7F6F"/>
    <w:rsid w:val="007B7FF5"/>
    <w:rsid w:val="007C0412"/>
    <w:rsid w:val="007C0450"/>
    <w:rsid w:val="007C0BAD"/>
    <w:rsid w:val="007C0F22"/>
    <w:rsid w:val="007C15B8"/>
    <w:rsid w:val="007C18E0"/>
    <w:rsid w:val="007C19AD"/>
    <w:rsid w:val="007C203D"/>
    <w:rsid w:val="007C235B"/>
    <w:rsid w:val="007C33D7"/>
    <w:rsid w:val="007C3598"/>
    <w:rsid w:val="007C367C"/>
    <w:rsid w:val="007C391F"/>
    <w:rsid w:val="007C3DDE"/>
    <w:rsid w:val="007C3ECA"/>
    <w:rsid w:val="007C3FA8"/>
    <w:rsid w:val="007C4978"/>
    <w:rsid w:val="007C4A19"/>
    <w:rsid w:val="007C5022"/>
    <w:rsid w:val="007C5668"/>
    <w:rsid w:val="007C5D83"/>
    <w:rsid w:val="007C5E89"/>
    <w:rsid w:val="007C5FEE"/>
    <w:rsid w:val="007C622A"/>
    <w:rsid w:val="007C68DA"/>
    <w:rsid w:val="007C6AB1"/>
    <w:rsid w:val="007C6E07"/>
    <w:rsid w:val="007C6F32"/>
    <w:rsid w:val="007C70C2"/>
    <w:rsid w:val="007C7714"/>
    <w:rsid w:val="007D006A"/>
    <w:rsid w:val="007D0379"/>
    <w:rsid w:val="007D05EC"/>
    <w:rsid w:val="007D0671"/>
    <w:rsid w:val="007D0FBF"/>
    <w:rsid w:val="007D10EA"/>
    <w:rsid w:val="007D11AC"/>
    <w:rsid w:val="007D1813"/>
    <w:rsid w:val="007D1BFF"/>
    <w:rsid w:val="007D1F12"/>
    <w:rsid w:val="007D1F9D"/>
    <w:rsid w:val="007D229A"/>
    <w:rsid w:val="007D2637"/>
    <w:rsid w:val="007D2A04"/>
    <w:rsid w:val="007D2F44"/>
    <w:rsid w:val="007D2F4D"/>
    <w:rsid w:val="007D3182"/>
    <w:rsid w:val="007D3248"/>
    <w:rsid w:val="007D38A9"/>
    <w:rsid w:val="007D3937"/>
    <w:rsid w:val="007D39B0"/>
    <w:rsid w:val="007D39CA"/>
    <w:rsid w:val="007D3D66"/>
    <w:rsid w:val="007D4178"/>
    <w:rsid w:val="007D443A"/>
    <w:rsid w:val="007D4804"/>
    <w:rsid w:val="007D4B86"/>
    <w:rsid w:val="007D4D33"/>
    <w:rsid w:val="007D4F85"/>
    <w:rsid w:val="007D531D"/>
    <w:rsid w:val="007D5668"/>
    <w:rsid w:val="007D59CD"/>
    <w:rsid w:val="007D5E8B"/>
    <w:rsid w:val="007D6DE0"/>
    <w:rsid w:val="007D7104"/>
    <w:rsid w:val="007D7175"/>
    <w:rsid w:val="007E0B15"/>
    <w:rsid w:val="007E1369"/>
    <w:rsid w:val="007E14FE"/>
    <w:rsid w:val="007E15F2"/>
    <w:rsid w:val="007E19CD"/>
    <w:rsid w:val="007E1A1B"/>
    <w:rsid w:val="007E1A88"/>
    <w:rsid w:val="007E1B9C"/>
    <w:rsid w:val="007E1CDD"/>
    <w:rsid w:val="007E1F2F"/>
    <w:rsid w:val="007E1F76"/>
    <w:rsid w:val="007E2968"/>
    <w:rsid w:val="007E2C87"/>
    <w:rsid w:val="007E3471"/>
    <w:rsid w:val="007E35CB"/>
    <w:rsid w:val="007E4216"/>
    <w:rsid w:val="007E4AB9"/>
    <w:rsid w:val="007E4B73"/>
    <w:rsid w:val="007E4C88"/>
    <w:rsid w:val="007E54FC"/>
    <w:rsid w:val="007E5645"/>
    <w:rsid w:val="007E585E"/>
    <w:rsid w:val="007E5A35"/>
    <w:rsid w:val="007E5A8E"/>
    <w:rsid w:val="007E6008"/>
    <w:rsid w:val="007E6092"/>
    <w:rsid w:val="007E62F0"/>
    <w:rsid w:val="007E64C0"/>
    <w:rsid w:val="007E67D1"/>
    <w:rsid w:val="007E72EE"/>
    <w:rsid w:val="007E7DDF"/>
    <w:rsid w:val="007F0248"/>
    <w:rsid w:val="007F11C8"/>
    <w:rsid w:val="007F1240"/>
    <w:rsid w:val="007F1584"/>
    <w:rsid w:val="007F1CFB"/>
    <w:rsid w:val="007F220B"/>
    <w:rsid w:val="007F27DD"/>
    <w:rsid w:val="007F2C55"/>
    <w:rsid w:val="007F3791"/>
    <w:rsid w:val="007F37DF"/>
    <w:rsid w:val="007F3F6B"/>
    <w:rsid w:val="007F4087"/>
    <w:rsid w:val="007F4699"/>
    <w:rsid w:val="007F49D1"/>
    <w:rsid w:val="007F4FF6"/>
    <w:rsid w:val="007F5A9A"/>
    <w:rsid w:val="007F5CCE"/>
    <w:rsid w:val="007F5F08"/>
    <w:rsid w:val="007F5FCD"/>
    <w:rsid w:val="007F6880"/>
    <w:rsid w:val="007F6E99"/>
    <w:rsid w:val="007F6EEC"/>
    <w:rsid w:val="007F7324"/>
    <w:rsid w:val="007F7524"/>
    <w:rsid w:val="007F763A"/>
    <w:rsid w:val="007F76B4"/>
    <w:rsid w:val="007F7C11"/>
    <w:rsid w:val="008001B4"/>
    <w:rsid w:val="00800422"/>
    <w:rsid w:val="00800769"/>
    <w:rsid w:val="00800852"/>
    <w:rsid w:val="00800A17"/>
    <w:rsid w:val="00800ED2"/>
    <w:rsid w:val="00801646"/>
    <w:rsid w:val="0080168B"/>
    <w:rsid w:val="00801D41"/>
    <w:rsid w:val="0080211A"/>
    <w:rsid w:val="008023F6"/>
    <w:rsid w:val="008025C3"/>
    <w:rsid w:val="00802606"/>
    <w:rsid w:val="00802A72"/>
    <w:rsid w:val="00802E74"/>
    <w:rsid w:val="008030AF"/>
    <w:rsid w:val="008034E9"/>
    <w:rsid w:val="0080359C"/>
    <w:rsid w:val="00803C69"/>
    <w:rsid w:val="00803D26"/>
    <w:rsid w:val="00803E2E"/>
    <w:rsid w:val="008041A7"/>
    <w:rsid w:val="008042CA"/>
    <w:rsid w:val="00804611"/>
    <w:rsid w:val="00804993"/>
    <w:rsid w:val="00804B92"/>
    <w:rsid w:val="00804B9B"/>
    <w:rsid w:val="00804E0C"/>
    <w:rsid w:val="00804E21"/>
    <w:rsid w:val="00805092"/>
    <w:rsid w:val="00805F1E"/>
    <w:rsid w:val="008060D5"/>
    <w:rsid w:val="008061D5"/>
    <w:rsid w:val="00806AAF"/>
    <w:rsid w:val="008070AC"/>
    <w:rsid w:val="00807F65"/>
    <w:rsid w:val="008101FD"/>
    <w:rsid w:val="00810473"/>
    <w:rsid w:val="00810C73"/>
    <w:rsid w:val="00810D8D"/>
    <w:rsid w:val="00811835"/>
    <w:rsid w:val="00811CFB"/>
    <w:rsid w:val="00812046"/>
    <w:rsid w:val="00812077"/>
    <w:rsid w:val="00812B90"/>
    <w:rsid w:val="008130DB"/>
    <w:rsid w:val="00813656"/>
    <w:rsid w:val="008136C4"/>
    <w:rsid w:val="00813C9C"/>
    <w:rsid w:val="00813EA0"/>
    <w:rsid w:val="00813FD7"/>
    <w:rsid w:val="00814779"/>
    <w:rsid w:val="00814FFB"/>
    <w:rsid w:val="0081581D"/>
    <w:rsid w:val="00815B94"/>
    <w:rsid w:val="00815BEE"/>
    <w:rsid w:val="00815CBC"/>
    <w:rsid w:val="00816733"/>
    <w:rsid w:val="00816932"/>
    <w:rsid w:val="00816AE4"/>
    <w:rsid w:val="00816AFA"/>
    <w:rsid w:val="00816D0A"/>
    <w:rsid w:val="00816DC0"/>
    <w:rsid w:val="008172BE"/>
    <w:rsid w:val="00817B71"/>
    <w:rsid w:val="00817F35"/>
    <w:rsid w:val="00820244"/>
    <w:rsid w:val="00820540"/>
    <w:rsid w:val="0082092E"/>
    <w:rsid w:val="008211D2"/>
    <w:rsid w:val="0082135C"/>
    <w:rsid w:val="0082137E"/>
    <w:rsid w:val="008213F9"/>
    <w:rsid w:val="00822024"/>
    <w:rsid w:val="008221B3"/>
    <w:rsid w:val="0082248E"/>
    <w:rsid w:val="008225AA"/>
    <w:rsid w:val="0082276F"/>
    <w:rsid w:val="00822839"/>
    <w:rsid w:val="00822AC3"/>
    <w:rsid w:val="0082327C"/>
    <w:rsid w:val="008233AD"/>
    <w:rsid w:val="00823C2A"/>
    <w:rsid w:val="00824242"/>
    <w:rsid w:val="008242D6"/>
    <w:rsid w:val="00824313"/>
    <w:rsid w:val="00824364"/>
    <w:rsid w:val="008244BC"/>
    <w:rsid w:val="008245FF"/>
    <w:rsid w:val="00824978"/>
    <w:rsid w:val="008249E9"/>
    <w:rsid w:val="008249EB"/>
    <w:rsid w:val="00824B8D"/>
    <w:rsid w:val="00824FDD"/>
    <w:rsid w:val="00824FDF"/>
    <w:rsid w:val="00825125"/>
    <w:rsid w:val="00825133"/>
    <w:rsid w:val="0082562D"/>
    <w:rsid w:val="00825640"/>
    <w:rsid w:val="008257B3"/>
    <w:rsid w:val="008257CC"/>
    <w:rsid w:val="008260A8"/>
    <w:rsid w:val="0082629C"/>
    <w:rsid w:val="00826B1C"/>
    <w:rsid w:val="00826D5B"/>
    <w:rsid w:val="00826D6E"/>
    <w:rsid w:val="008274BF"/>
    <w:rsid w:val="0082763F"/>
    <w:rsid w:val="00827CFD"/>
    <w:rsid w:val="00830DC3"/>
    <w:rsid w:val="008312EE"/>
    <w:rsid w:val="008313C7"/>
    <w:rsid w:val="00831555"/>
    <w:rsid w:val="008315B5"/>
    <w:rsid w:val="008318FA"/>
    <w:rsid w:val="00831F52"/>
    <w:rsid w:val="00831F71"/>
    <w:rsid w:val="00832154"/>
    <w:rsid w:val="00832788"/>
    <w:rsid w:val="00832B28"/>
    <w:rsid w:val="00832F5C"/>
    <w:rsid w:val="00833D6B"/>
    <w:rsid w:val="0083470B"/>
    <w:rsid w:val="00835681"/>
    <w:rsid w:val="0083587A"/>
    <w:rsid w:val="008358A6"/>
    <w:rsid w:val="008359E0"/>
    <w:rsid w:val="00835BCB"/>
    <w:rsid w:val="0083631B"/>
    <w:rsid w:val="00836387"/>
    <w:rsid w:val="00836429"/>
    <w:rsid w:val="008365CA"/>
    <w:rsid w:val="0083683C"/>
    <w:rsid w:val="00836C9C"/>
    <w:rsid w:val="00837300"/>
    <w:rsid w:val="008376F6"/>
    <w:rsid w:val="00837C13"/>
    <w:rsid w:val="00837D06"/>
    <w:rsid w:val="00837D08"/>
    <w:rsid w:val="00837D5B"/>
    <w:rsid w:val="00837E67"/>
    <w:rsid w:val="008404A5"/>
    <w:rsid w:val="00840607"/>
    <w:rsid w:val="008408B2"/>
    <w:rsid w:val="00840AD5"/>
    <w:rsid w:val="00840BD2"/>
    <w:rsid w:val="0084148C"/>
    <w:rsid w:val="00841849"/>
    <w:rsid w:val="00841CD2"/>
    <w:rsid w:val="00841E16"/>
    <w:rsid w:val="00842223"/>
    <w:rsid w:val="0084235C"/>
    <w:rsid w:val="00842B77"/>
    <w:rsid w:val="0084309F"/>
    <w:rsid w:val="00843321"/>
    <w:rsid w:val="0084361C"/>
    <w:rsid w:val="0084383D"/>
    <w:rsid w:val="008438F8"/>
    <w:rsid w:val="00843AB8"/>
    <w:rsid w:val="00844A72"/>
    <w:rsid w:val="00844CDD"/>
    <w:rsid w:val="00845454"/>
    <w:rsid w:val="00845C12"/>
    <w:rsid w:val="00846882"/>
    <w:rsid w:val="00846942"/>
    <w:rsid w:val="008469D9"/>
    <w:rsid w:val="00846DC0"/>
    <w:rsid w:val="00846FE3"/>
    <w:rsid w:val="00847057"/>
    <w:rsid w:val="008474A7"/>
    <w:rsid w:val="00847871"/>
    <w:rsid w:val="008506B6"/>
    <w:rsid w:val="00850958"/>
    <w:rsid w:val="00850AE0"/>
    <w:rsid w:val="00850F57"/>
    <w:rsid w:val="00851016"/>
    <w:rsid w:val="008512DE"/>
    <w:rsid w:val="008518AC"/>
    <w:rsid w:val="008520E6"/>
    <w:rsid w:val="00852269"/>
    <w:rsid w:val="008522B3"/>
    <w:rsid w:val="00852302"/>
    <w:rsid w:val="008524D2"/>
    <w:rsid w:val="00852525"/>
    <w:rsid w:val="008525A1"/>
    <w:rsid w:val="00852758"/>
    <w:rsid w:val="008527FB"/>
    <w:rsid w:val="00852955"/>
    <w:rsid w:val="00852E19"/>
    <w:rsid w:val="0085395C"/>
    <w:rsid w:val="00853E49"/>
    <w:rsid w:val="00854261"/>
    <w:rsid w:val="00854467"/>
    <w:rsid w:val="0085458D"/>
    <w:rsid w:val="00855033"/>
    <w:rsid w:val="008551EF"/>
    <w:rsid w:val="00855A5D"/>
    <w:rsid w:val="00855F67"/>
    <w:rsid w:val="00856025"/>
    <w:rsid w:val="00856833"/>
    <w:rsid w:val="00856840"/>
    <w:rsid w:val="00856937"/>
    <w:rsid w:val="008569DE"/>
    <w:rsid w:val="00856EE2"/>
    <w:rsid w:val="008572AF"/>
    <w:rsid w:val="0085754E"/>
    <w:rsid w:val="0085792C"/>
    <w:rsid w:val="008601D6"/>
    <w:rsid w:val="00860464"/>
    <w:rsid w:val="0086087C"/>
    <w:rsid w:val="00860D8E"/>
    <w:rsid w:val="00860F5A"/>
    <w:rsid w:val="008617BC"/>
    <w:rsid w:val="0086186B"/>
    <w:rsid w:val="00861CEC"/>
    <w:rsid w:val="008623AE"/>
    <w:rsid w:val="0086275E"/>
    <w:rsid w:val="00862B68"/>
    <w:rsid w:val="00862C38"/>
    <w:rsid w:val="008630C1"/>
    <w:rsid w:val="00863F1E"/>
    <w:rsid w:val="00863FE9"/>
    <w:rsid w:val="00864440"/>
    <w:rsid w:val="0086485F"/>
    <w:rsid w:val="00864D76"/>
    <w:rsid w:val="00864E12"/>
    <w:rsid w:val="008650FC"/>
    <w:rsid w:val="008653A6"/>
    <w:rsid w:val="008659CE"/>
    <w:rsid w:val="00865AA2"/>
    <w:rsid w:val="008664D0"/>
    <w:rsid w:val="00866EB3"/>
    <w:rsid w:val="00866FDA"/>
    <w:rsid w:val="0086701A"/>
    <w:rsid w:val="008671CD"/>
    <w:rsid w:val="0086728B"/>
    <w:rsid w:val="008672A7"/>
    <w:rsid w:val="00867BD2"/>
    <w:rsid w:val="008703B9"/>
    <w:rsid w:val="008704AF"/>
    <w:rsid w:val="008712FD"/>
    <w:rsid w:val="00871360"/>
    <w:rsid w:val="008716A1"/>
    <w:rsid w:val="008717AD"/>
    <w:rsid w:val="00871DA8"/>
    <w:rsid w:val="00871DFE"/>
    <w:rsid w:val="00872CC8"/>
    <w:rsid w:val="00872D3F"/>
    <w:rsid w:val="008733E4"/>
    <w:rsid w:val="0087373F"/>
    <w:rsid w:val="00873F15"/>
    <w:rsid w:val="00874096"/>
    <w:rsid w:val="00874AC0"/>
    <w:rsid w:val="00874F4B"/>
    <w:rsid w:val="00875119"/>
    <w:rsid w:val="0087516D"/>
    <w:rsid w:val="0087526B"/>
    <w:rsid w:val="008753B5"/>
    <w:rsid w:val="00875539"/>
    <w:rsid w:val="00875578"/>
    <w:rsid w:val="008756A4"/>
    <w:rsid w:val="0087579F"/>
    <w:rsid w:val="00875F73"/>
    <w:rsid w:val="008768E2"/>
    <w:rsid w:val="008773FA"/>
    <w:rsid w:val="00880041"/>
    <w:rsid w:val="00880DD6"/>
    <w:rsid w:val="00880F30"/>
    <w:rsid w:val="0088101B"/>
    <w:rsid w:val="00881BFE"/>
    <w:rsid w:val="00881CF2"/>
    <w:rsid w:val="00882071"/>
    <w:rsid w:val="008820E0"/>
    <w:rsid w:val="0088243A"/>
    <w:rsid w:val="0088289C"/>
    <w:rsid w:val="00882A11"/>
    <w:rsid w:val="00882A60"/>
    <w:rsid w:val="00882B58"/>
    <w:rsid w:val="00882BED"/>
    <w:rsid w:val="00882E8D"/>
    <w:rsid w:val="00883210"/>
    <w:rsid w:val="008833E8"/>
    <w:rsid w:val="008839E8"/>
    <w:rsid w:val="0088414A"/>
    <w:rsid w:val="008843C8"/>
    <w:rsid w:val="0088520D"/>
    <w:rsid w:val="008853C5"/>
    <w:rsid w:val="0088583C"/>
    <w:rsid w:val="00885881"/>
    <w:rsid w:val="008861B4"/>
    <w:rsid w:val="00886385"/>
    <w:rsid w:val="00886574"/>
    <w:rsid w:val="008865A8"/>
    <w:rsid w:val="008867BA"/>
    <w:rsid w:val="0088755D"/>
    <w:rsid w:val="0088772B"/>
    <w:rsid w:val="00887B48"/>
    <w:rsid w:val="00887B77"/>
    <w:rsid w:val="00887C70"/>
    <w:rsid w:val="00887D81"/>
    <w:rsid w:val="008907CD"/>
    <w:rsid w:val="00890E4B"/>
    <w:rsid w:val="008912E3"/>
    <w:rsid w:val="0089176E"/>
    <w:rsid w:val="00891793"/>
    <w:rsid w:val="008917E0"/>
    <w:rsid w:val="00891BAE"/>
    <w:rsid w:val="00891F52"/>
    <w:rsid w:val="008920D7"/>
    <w:rsid w:val="00892365"/>
    <w:rsid w:val="0089293A"/>
    <w:rsid w:val="00892BE5"/>
    <w:rsid w:val="00893176"/>
    <w:rsid w:val="008937CA"/>
    <w:rsid w:val="0089387C"/>
    <w:rsid w:val="00893CB3"/>
    <w:rsid w:val="0089422B"/>
    <w:rsid w:val="0089444E"/>
    <w:rsid w:val="008946CD"/>
    <w:rsid w:val="00894735"/>
    <w:rsid w:val="0089498E"/>
    <w:rsid w:val="008949DF"/>
    <w:rsid w:val="00894C35"/>
    <w:rsid w:val="00894E6F"/>
    <w:rsid w:val="008951DB"/>
    <w:rsid w:val="0089533C"/>
    <w:rsid w:val="00895EED"/>
    <w:rsid w:val="008964E8"/>
    <w:rsid w:val="00896857"/>
    <w:rsid w:val="00896C81"/>
    <w:rsid w:val="00896D83"/>
    <w:rsid w:val="00896E72"/>
    <w:rsid w:val="0089777F"/>
    <w:rsid w:val="00897D42"/>
    <w:rsid w:val="00897F2C"/>
    <w:rsid w:val="008A016E"/>
    <w:rsid w:val="008A06BE"/>
    <w:rsid w:val="008A0833"/>
    <w:rsid w:val="008A0AB2"/>
    <w:rsid w:val="008A0CFC"/>
    <w:rsid w:val="008A1109"/>
    <w:rsid w:val="008A12FE"/>
    <w:rsid w:val="008A1CFB"/>
    <w:rsid w:val="008A2014"/>
    <w:rsid w:val="008A26C5"/>
    <w:rsid w:val="008A2736"/>
    <w:rsid w:val="008A28B6"/>
    <w:rsid w:val="008A2BB1"/>
    <w:rsid w:val="008A3466"/>
    <w:rsid w:val="008A389F"/>
    <w:rsid w:val="008A3D02"/>
    <w:rsid w:val="008A4305"/>
    <w:rsid w:val="008A470E"/>
    <w:rsid w:val="008A4AA6"/>
    <w:rsid w:val="008A4E0F"/>
    <w:rsid w:val="008A52B8"/>
    <w:rsid w:val="008A5463"/>
    <w:rsid w:val="008A55FB"/>
    <w:rsid w:val="008A588B"/>
    <w:rsid w:val="008A5940"/>
    <w:rsid w:val="008A6291"/>
    <w:rsid w:val="008A69EB"/>
    <w:rsid w:val="008A6D7F"/>
    <w:rsid w:val="008A73B2"/>
    <w:rsid w:val="008A7572"/>
    <w:rsid w:val="008A7EFE"/>
    <w:rsid w:val="008B043F"/>
    <w:rsid w:val="008B071B"/>
    <w:rsid w:val="008B0808"/>
    <w:rsid w:val="008B0812"/>
    <w:rsid w:val="008B09F6"/>
    <w:rsid w:val="008B0AEC"/>
    <w:rsid w:val="008B10D8"/>
    <w:rsid w:val="008B130F"/>
    <w:rsid w:val="008B1DDA"/>
    <w:rsid w:val="008B1E53"/>
    <w:rsid w:val="008B1E5B"/>
    <w:rsid w:val="008B225A"/>
    <w:rsid w:val="008B22AC"/>
    <w:rsid w:val="008B2618"/>
    <w:rsid w:val="008B27D4"/>
    <w:rsid w:val="008B2D69"/>
    <w:rsid w:val="008B3595"/>
    <w:rsid w:val="008B389D"/>
    <w:rsid w:val="008B3C5C"/>
    <w:rsid w:val="008B4D53"/>
    <w:rsid w:val="008B4DC5"/>
    <w:rsid w:val="008B4ED4"/>
    <w:rsid w:val="008B4F21"/>
    <w:rsid w:val="008B5299"/>
    <w:rsid w:val="008B55FC"/>
    <w:rsid w:val="008B58FA"/>
    <w:rsid w:val="008B5A5F"/>
    <w:rsid w:val="008B5AB0"/>
    <w:rsid w:val="008B5ED0"/>
    <w:rsid w:val="008B6054"/>
    <w:rsid w:val="008B70A9"/>
    <w:rsid w:val="008B73C2"/>
    <w:rsid w:val="008B7B08"/>
    <w:rsid w:val="008B7EBF"/>
    <w:rsid w:val="008C0222"/>
    <w:rsid w:val="008C05D7"/>
    <w:rsid w:val="008C115F"/>
    <w:rsid w:val="008C13F0"/>
    <w:rsid w:val="008C1F26"/>
    <w:rsid w:val="008C2087"/>
    <w:rsid w:val="008C24EE"/>
    <w:rsid w:val="008C2A3A"/>
    <w:rsid w:val="008C2A46"/>
    <w:rsid w:val="008C3B29"/>
    <w:rsid w:val="008C3F0F"/>
    <w:rsid w:val="008C43C0"/>
    <w:rsid w:val="008C4C7E"/>
    <w:rsid w:val="008C4D0D"/>
    <w:rsid w:val="008C512E"/>
    <w:rsid w:val="008C5278"/>
    <w:rsid w:val="008C56E5"/>
    <w:rsid w:val="008C5C46"/>
    <w:rsid w:val="008C5C81"/>
    <w:rsid w:val="008C610A"/>
    <w:rsid w:val="008C6184"/>
    <w:rsid w:val="008C6793"/>
    <w:rsid w:val="008C6904"/>
    <w:rsid w:val="008C785E"/>
    <w:rsid w:val="008D0437"/>
    <w:rsid w:val="008D0AFB"/>
    <w:rsid w:val="008D0DB6"/>
    <w:rsid w:val="008D1511"/>
    <w:rsid w:val="008D1661"/>
    <w:rsid w:val="008D1669"/>
    <w:rsid w:val="008D171A"/>
    <w:rsid w:val="008D1853"/>
    <w:rsid w:val="008D32DF"/>
    <w:rsid w:val="008D3580"/>
    <w:rsid w:val="008D35E9"/>
    <w:rsid w:val="008D3959"/>
    <w:rsid w:val="008D3966"/>
    <w:rsid w:val="008D4132"/>
    <w:rsid w:val="008D4352"/>
    <w:rsid w:val="008D4AC9"/>
    <w:rsid w:val="008D54DF"/>
    <w:rsid w:val="008D5AEC"/>
    <w:rsid w:val="008D5E78"/>
    <w:rsid w:val="008D5F48"/>
    <w:rsid w:val="008D60BC"/>
    <w:rsid w:val="008D6C6C"/>
    <w:rsid w:val="008D6D7B"/>
    <w:rsid w:val="008D6EEE"/>
    <w:rsid w:val="008D73CD"/>
    <w:rsid w:val="008D7409"/>
    <w:rsid w:val="008D7438"/>
    <w:rsid w:val="008D7A5E"/>
    <w:rsid w:val="008D7BE5"/>
    <w:rsid w:val="008D7EB7"/>
    <w:rsid w:val="008E00C2"/>
    <w:rsid w:val="008E0142"/>
    <w:rsid w:val="008E09D1"/>
    <w:rsid w:val="008E0BE4"/>
    <w:rsid w:val="008E0EB8"/>
    <w:rsid w:val="008E10A6"/>
    <w:rsid w:val="008E1271"/>
    <w:rsid w:val="008E1481"/>
    <w:rsid w:val="008E2251"/>
    <w:rsid w:val="008E2458"/>
    <w:rsid w:val="008E24B3"/>
    <w:rsid w:val="008E24CA"/>
    <w:rsid w:val="008E2540"/>
    <w:rsid w:val="008E2832"/>
    <w:rsid w:val="008E2946"/>
    <w:rsid w:val="008E2F6E"/>
    <w:rsid w:val="008E3155"/>
    <w:rsid w:val="008E31D2"/>
    <w:rsid w:val="008E3254"/>
    <w:rsid w:val="008E3324"/>
    <w:rsid w:val="008E3396"/>
    <w:rsid w:val="008E38AD"/>
    <w:rsid w:val="008E3E0E"/>
    <w:rsid w:val="008E3E6F"/>
    <w:rsid w:val="008E3EEC"/>
    <w:rsid w:val="008E3F30"/>
    <w:rsid w:val="008E3FD4"/>
    <w:rsid w:val="008E48F6"/>
    <w:rsid w:val="008E4F8E"/>
    <w:rsid w:val="008E557D"/>
    <w:rsid w:val="008E5BF2"/>
    <w:rsid w:val="008E5C81"/>
    <w:rsid w:val="008E5D54"/>
    <w:rsid w:val="008F074B"/>
    <w:rsid w:val="008F0978"/>
    <w:rsid w:val="008F0A38"/>
    <w:rsid w:val="008F0A8A"/>
    <w:rsid w:val="008F0F84"/>
    <w:rsid w:val="008F1014"/>
    <w:rsid w:val="008F11C9"/>
    <w:rsid w:val="008F1360"/>
    <w:rsid w:val="008F14CE"/>
    <w:rsid w:val="008F162E"/>
    <w:rsid w:val="008F1FC9"/>
    <w:rsid w:val="008F23D8"/>
    <w:rsid w:val="008F2437"/>
    <w:rsid w:val="008F298C"/>
    <w:rsid w:val="008F29AE"/>
    <w:rsid w:val="008F2B56"/>
    <w:rsid w:val="008F2DFA"/>
    <w:rsid w:val="008F2FD5"/>
    <w:rsid w:val="008F33AE"/>
    <w:rsid w:val="008F37E5"/>
    <w:rsid w:val="008F4495"/>
    <w:rsid w:val="008F47A7"/>
    <w:rsid w:val="008F48C2"/>
    <w:rsid w:val="008F49D6"/>
    <w:rsid w:val="008F4B78"/>
    <w:rsid w:val="008F4C3F"/>
    <w:rsid w:val="008F4F00"/>
    <w:rsid w:val="008F5116"/>
    <w:rsid w:val="008F5291"/>
    <w:rsid w:val="008F5840"/>
    <w:rsid w:val="008F5EEF"/>
    <w:rsid w:val="008F62B5"/>
    <w:rsid w:val="008F66FE"/>
    <w:rsid w:val="008F7131"/>
    <w:rsid w:val="008F72CC"/>
    <w:rsid w:val="008F72CD"/>
    <w:rsid w:val="008F74FF"/>
    <w:rsid w:val="008F76DA"/>
    <w:rsid w:val="009003F4"/>
    <w:rsid w:val="00900432"/>
    <w:rsid w:val="00900FD0"/>
    <w:rsid w:val="0090143D"/>
    <w:rsid w:val="0090175A"/>
    <w:rsid w:val="00901B39"/>
    <w:rsid w:val="0090200A"/>
    <w:rsid w:val="009020EE"/>
    <w:rsid w:val="009026A9"/>
    <w:rsid w:val="00902C25"/>
    <w:rsid w:val="00902F94"/>
    <w:rsid w:val="00903091"/>
    <w:rsid w:val="0090352C"/>
    <w:rsid w:val="00903552"/>
    <w:rsid w:val="0090355F"/>
    <w:rsid w:val="009035F3"/>
    <w:rsid w:val="00903750"/>
    <w:rsid w:val="00903802"/>
    <w:rsid w:val="00904239"/>
    <w:rsid w:val="009044B7"/>
    <w:rsid w:val="0090478B"/>
    <w:rsid w:val="00904F5A"/>
    <w:rsid w:val="00905026"/>
    <w:rsid w:val="0090554B"/>
    <w:rsid w:val="00905B00"/>
    <w:rsid w:val="0090696D"/>
    <w:rsid w:val="00906CD6"/>
    <w:rsid w:val="00906E4D"/>
    <w:rsid w:val="00906F31"/>
    <w:rsid w:val="00907077"/>
    <w:rsid w:val="009071C9"/>
    <w:rsid w:val="009072D1"/>
    <w:rsid w:val="0090783A"/>
    <w:rsid w:val="009078B3"/>
    <w:rsid w:val="00907A77"/>
    <w:rsid w:val="00907CF2"/>
    <w:rsid w:val="00907E00"/>
    <w:rsid w:val="0091004D"/>
    <w:rsid w:val="00910414"/>
    <w:rsid w:val="0091088D"/>
    <w:rsid w:val="009108B1"/>
    <w:rsid w:val="00910A3C"/>
    <w:rsid w:val="00910C9F"/>
    <w:rsid w:val="00910EEC"/>
    <w:rsid w:val="00910FC9"/>
    <w:rsid w:val="009113ED"/>
    <w:rsid w:val="00912168"/>
    <w:rsid w:val="009123F7"/>
    <w:rsid w:val="0091259B"/>
    <w:rsid w:val="00912756"/>
    <w:rsid w:val="0091291A"/>
    <w:rsid w:val="0091297B"/>
    <w:rsid w:val="00913072"/>
    <w:rsid w:val="009130E9"/>
    <w:rsid w:val="00913612"/>
    <w:rsid w:val="0091366A"/>
    <w:rsid w:val="00913767"/>
    <w:rsid w:val="00913824"/>
    <w:rsid w:val="009138E6"/>
    <w:rsid w:val="00913A55"/>
    <w:rsid w:val="00913C2E"/>
    <w:rsid w:val="00914497"/>
    <w:rsid w:val="009144A4"/>
    <w:rsid w:val="009147E1"/>
    <w:rsid w:val="0091496F"/>
    <w:rsid w:val="00915164"/>
    <w:rsid w:val="00915168"/>
    <w:rsid w:val="009153F3"/>
    <w:rsid w:val="00915757"/>
    <w:rsid w:val="00915988"/>
    <w:rsid w:val="009159B3"/>
    <w:rsid w:val="00916181"/>
    <w:rsid w:val="00916229"/>
    <w:rsid w:val="0091670F"/>
    <w:rsid w:val="0091672A"/>
    <w:rsid w:val="00916888"/>
    <w:rsid w:val="00916FB4"/>
    <w:rsid w:val="00916FE8"/>
    <w:rsid w:val="009173B3"/>
    <w:rsid w:val="00917C53"/>
    <w:rsid w:val="00917D06"/>
    <w:rsid w:val="00917E53"/>
    <w:rsid w:val="00917F18"/>
    <w:rsid w:val="009204C5"/>
    <w:rsid w:val="009206C6"/>
    <w:rsid w:val="00920708"/>
    <w:rsid w:val="00920C7A"/>
    <w:rsid w:val="00920ECF"/>
    <w:rsid w:val="009215CA"/>
    <w:rsid w:val="0092180D"/>
    <w:rsid w:val="00921B20"/>
    <w:rsid w:val="00921BB3"/>
    <w:rsid w:val="00921D53"/>
    <w:rsid w:val="00921EC5"/>
    <w:rsid w:val="00922232"/>
    <w:rsid w:val="009223C6"/>
    <w:rsid w:val="009225DC"/>
    <w:rsid w:val="00922A9D"/>
    <w:rsid w:val="00922CB7"/>
    <w:rsid w:val="00922EA0"/>
    <w:rsid w:val="00922F0B"/>
    <w:rsid w:val="009232C9"/>
    <w:rsid w:val="00923608"/>
    <w:rsid w:val="009238E5"/>
    <w:rsid w:val="00923F12"/>
    <w:rsid w:val="0092421E"/>
    <w:rsid w:val="00924FBC"/>
    <w:rsid w:val="00924FF8"/>
    <w:rsid w:val="009252F0"/>
    <w:rsid w:val="00925575"/>
    <w:rsid w:val="00925BA8"/>
    <w:rsid w:val="00926259"/>
    <w:rsid w:val="00926638"/>
    <w:rsid w:val="00926B5B"/>
    <w:rsid w:val="00926DA7"/>
    <w:rsid w:val="00926FF5"/>
    <w:rsid w:val="00927687"/>
    <w:rsid w:val="0092797E"/>
    <w:rsid w:val="00927F8B"/>
    <w:rsid w:val="00927FDE"/>
    <w:rsid w:val="0093048B"/>
    <w:rsid w:val="00930783"/>
    <w:rsid w:val="0093094D"/>
    <w:rsid w:val="00930A72"/>
    <w:rsid w:val="00930AB6"/>
    <w:rsid w:val="00930C14"/>
    <w:rsid w:val="00931BBE"/>
    <w:rsid w:val="009328C7"/>
    <w:rsid w:val="00932B4D"/>
    <w:rsid w:val="00932F0B"/>
    <w:rsid w:val="009336EC"/>
    <w:rsid w:val="00933889"/>
    <w:rsid w:val="00933935"/>
    <w:rsid w:val="00933F56"/>
    <w:rsid w:val="00934C13"/>
    <w:rsid w:val="00934CA6"/>
    <w:rsid w:val="00935228"/>
    <w:rsid w:val="009355A2"/>
    <w:rsid w:val="00935747"/>
    <w:rsid w:val="00935C14"/>
    <w:rsid w:val="00935F6A"/>
    <w:rsid w:val="00935F9E"/>
    <w:rsid w:val="00936416"/>
    <w:rsid w:val="00936D98"/>
    <w:rsid w:val="00936DA1"/>
    <w:rsid w:val="00936E8C"/>
    <w:rsid w:val="0093702A"/>
    <w:rsid w:val="00937120"/>
    <w:rsid w:val="00937B3B"/>
    <w:rsid w:val="00940211"/>
    <w:rsid w:val="0094038A"/>
    <w:rsid w:val="0094040C"/>
    <w:rsid w:val="0094122C"/>
    <w:rsid w:val="0094187C"/>
    <w:rsid w:val="0094220E"/>
    <w:rsid w:val="009424CE"/>
    <w:rsid w:val="00942C80"/>
    <w:rsid w:val="0094304D"/>
    <w:rsid w:val="00943197"/>
    <w:rsid w:val="009435F2"/>
    <w:rsid w:val="009436AD"/>
    <w:rsid w:val="0094375D"/>
    <w:rsid w:val="00943AC9"/>
    <w:rsid w:val="00943B9F"/>
    <w:rsid w:val="00944554"/>
    <w:rsid w:val="009445A4"/>
    <w:rsid w:val="00944765"/>
    <w:rsid w:val="00944940"/>
    <w:rsid w:val="00944CAB"/>
    <w:rsid w:val="00945180"/>
    <w:rsid w:val="00945440"/>
    <w:rsid w:val="0094558A"/>
    <w:rsid w:val="00945775"/>
    <w:rsid w:val="0094590C"/>
    <w:rsid w:val="009460C6"/>
    <w:rsid w:val="00946355"/>
    <w:rsid w:val="0094642A"/>
    <w:rsid w:val="00946837"/>
    <w:rsid w:val="009468B7"/>
    <w:rsid w:val="009470EB"/>
    <w:rsid w:val="0094724E"/>
    <w:rsid w:val="009474F0"/>
    <w:rsid w:val="00947973"/>
    <w:rsid w:val="00947BE6"/>
    <w:rsid w:val="00947E9B"/>
    <w:rsid w:val="00950279"/>
    <w:rsid w:val="0095048D"/>
    <w:rsid w:val="00950758"/>
    <w:rsid w:val="0095088E"/>
    <w:rsid w:val="00950BEF"/>
    <w:rsid w:val="009510EF"/>
    <w:rsid w:val="00951599"/>
    <w:rsid w:val="009515E4"/>
    <w:rsid w:val="00951705"/>
    <w:rsid w:val="009518EA"/>
    <w:rsid w:val="00951ADB"/>
    <w:rsid w:val="00951EBF"/>
    <w:rsid w:val="0095253F"/>
    <w:rsid w:val="009526D8"/>
    <w:rsid w:val="00952C55"/>
    <w:rsid w:val="00952EE2"/>
    <w:rsid w:val="00952F10"/>
    <w:rsid w:val="00952F5D"/>
    <w:rsid w:val="009533A8"/>
    <w:rsid w:val="0095380C"/>
    <w:rsid w:val="00954353"/>
    <w:rsid w:val="0095469A"/>
    <w:rsid w:val="009547E7"/>
    <w:rsid w:val="009549A3"/>
    <w:rsid w:val="00954E37"/>
    <w:rsid w:val="0095503B"/>
    <w:rsid w:val="009552C7"/>
    <w:rsid w:val="009557A0"/>
    <w:rsid w:val="00955BC6"/>
    <w:rsid w:val="00955C0A"/>
    <w:rsid w:val="00955C4F"/>
    <w:rsid w:val="00955DDD"/>
    <w:rsid w:val="00955E7A"/>
    <w:rsid w:val="00955F5C"/>
    <w:rsid w:val="00956700"/>
    <w:rsid w:val="00956A3C"/>
    <w:rsid w:val="00956F4D"/>
    <w:rsid w:val="00957014"/>
    <w:rsid w:val="00957207"/>
    <w:rsid w:val="00960696"/>
    <w:rsid w:val="009608B7"/>
    <w:rsid w:val="00960974"/>
    <w:rsid w:val="00960A83"/>
    <w:rsid w:val="00961776"/>
    <w:rsid w:val="00961CCC"/>
    <w:rsid w:val="00962186"/>
    <w:rsid w:val="009629D1"/>
    <w:rsid w:val="009630A7"/>
    <w:rsid w:val="0096420C"/>
    <w:rsid w:val="0096454E"/>
    <w:rsid w:val="00964557"/>
    <w:rsid w:val="00964DCE"/>
    <w:rsid w:val="00965182"/>
    <w:rsid w:val="00965423"/>
    <w:rsid w:val="00965429"/>
    <w:rsid w:val="009656F1"/>
    <w:rsid w:val="009657F1"/>
    <w:rsid w:val="00965E6C"/>
    <w:rsid w:val="0096625D"/>
    <w:rsid w:val="009666A3"/>
    <w:rsid w:val="00966F69"/>
    <w:rsid w:val="009709F8"/>
    <w:rsid w:val="00970A0C"/>
    <w:rsid w:val="00970AFE"/>
    <w:rsid w:val="00970E2A"/>
    <w:rsid w:val="009715D0"/>
    <w:rsid w:val="0097184D"/>
    <w:rsid w:val="00971B31"/>
    <w:rsid w:val="00971B47"/>
    <w:rsid w:val="00971C29"/>
    <w:rsid w:val="00971C3B"/>
    <w:rsid w:val="00971C68"/>
    <w:rsid w:val="00971CCA"/>
    <w:rsid w:val="00972929"/>
    <w:rsid w:val="00972945"/>
    <w:rsid w:val="00972BF4"/>
    <w:rsid w:val="00972D85"/>
    <w:rsid w:val="00972F91"/>
    <w:rsid w:val="009731F0"/>
    <w:rsid w:val="00973666"/>
    <w:rsid w:val="00973827"/>
    <w:rsid w:val="00973D32"/>
    <w:rsid w:val="00973E49"/>
    <w:rsid w:val="00973FD6"/>
    <w:rsid w:val="009742D3"/>
    <w:rsid w:val="0097436A"/>
    <w:rsid w:val="0097471F"/>
    <w:rsid w:val="009748EB"/>
    <w:rsid w:val="0097491D"/>
    <w:rsid w:val="00974F1F"/>
    <w:rsid w:val="00975029"/>
    <w:rsid w:val="0097532F"/>
    <w:rsid w:val="009754E7"/>
    <w:rsid w:val="0097673D"/>
    <w:rsid w:val="00976CD2"/>
    <w:rsid w:val="00976E16"/>
    <w:rsid w:val="00977254"/>
    <w:rsid w:val="0097749F"/>
    <w:rsid w:val="009777B4"/>
    <w:rsid w:val="00977BA7"/>
    <w:rsid w:val="00977CFC"/>
    <w:rsid w:val="00977DEA"/>
    <w:rsid w:val="009801AF"/>
    <w:rsid w:val="009802A1"/>
    <w:rsid w:val="00980517"/>
    <w:rsid w:val="00980556"/>
    <w:rsid w:val="009809A3"/>
    <w:rsid w:val="00981163"/>
    <w:rsid w:val="0098194F"/>
    <w:rsid w:val="00981D70"/>
    <w:rsid w:val="00982086"/>
    <w:rsid w:val="009820BB"/>
    <w:rsid w:val="0098214A"/>
    <w:rsid w:val="0098220C"/>
    <w:rsid w:val="009826C8"/>
    <w:rsid w:val="00982921"/>
    <w:rsid w:val="00982DA9"/>
    <w:rsid w:val="0098325F"/>
    <w:rsid w:val="00983298"/>
    <w:rsid w:val="009836AA"/>
    <w:rsid w:val="009836E4"/>
    <w:rsid w:val="00983BC0"/>
    <w:rsid w:val="00984099"/>
    <w:rsid w:val="009840E1"/>
    <w:rsid w:val="0098412F"/>
    <w:rsid w:val="00984316"/>
    <w:rsid w:val="0098431A"/>
    <w:rsid w:val="0098455C"/>
    <w:rsid w:val="00984580"/>
    <w:rsid w:val="009848FA"/>
    <w:rsid w:val="00984E23"/>
    <w:rsid w:val="0098519A"/>
    <w:rsid w:val="0098519F"/>
    <w:rsid w:val="00985372"/>
    <w:rsid w:val="00985938"/>
    <w:rsid w:val="00985BBB"/>
    <w:rsid w:val="00985F28"/>
    <w:rsid w:val="00986149"/>
    <w:rsid w:val="00986176"/>
    <w:rsid w:val="009868D5"/>
    <w:rsid w:val="00986949"/>
    <w:rsid w:val="00986BDA"/>
    <w:rsid w:val="00986E7F"/>
    <w:rsid w:val="00987536"/>
    <w:rsid w:val="00987EF8"/>
    <w:rsid w:val="0099003A"/>
    <w:rsid w:val="009901DB"/>
    <w:rsid w:val="00990286"/>
    <w:rsid w:val="00990985"/>
    <w:rsid w:val="00990BAA"/>
    <w:rsid w:val="00990BD5"/>
    <w:rsid w:val="0099196F"/>
    <w:rsid w:val="00991CA1"/>
    <w:rsid w:val="00991D4C"/>
    <w:rsid w:val="00991D64"/>
    <w:rsid w:val="00991F43"/>
    <w:rsid w:val="009924ED"/>
    <w:rsid w:val="00992A3D"/>
    <w:rsid w:val="00992B98"/>
    <w:rsid w:val="00992CFD"/>
    <w:rsid w:val="00992FA0"/>
    <w:rsid w:val="00993510"/>
    <w:rsid w:val="0099359F"/>
    <w:rsid w:val="009936FA"/>
    <w:rsid w:val="00993C1C"/>
    <w:rsid w:val="00994342"/>
    <w:rsid w:val="00994648"/>
    <w:rsid w:val="00994871"/>
    <w:rsid w:val="00994C42"/>
    <w:rsid w:val="00994D1A"/>
    <w:rsid w:val="00994E08"/>
    <w:rsid w:val="00994EC3"/>
    <w:rsid w:val="009951F9"/>
    <w:rsid w:val="00995258"/>
    <w:rsid w:val="00995604"/>
    <w:rsid w:val="00995A34"/>
    <w:rsid w:val="00995C95"/>
    <w:rsid w:val="00995D0B"/>
    <w:rsid w:val="00995DAD"/>
    <w:rsid w:val="00995DED"/>
    <w:rsid w:val="00995E85"/>
    <w:rsid w:val="00995F91"/>
    <w:rsid w:val="00996468"/>
    <w:rsid w:val="00996876"/>
    <w:rsid w:val="00996FFA"/>
    <w:rsid w:val="009973F1"/>
    <w:rsid w:val="009973F3"/>
    <w:rsid w:val="00997875"/>
    <w:rsid w:val="009A010D"/>
    <w:rsid w:val="009A0289"/>
    <w:rsid w:val="009A0C6F"/>
    <w:rsid w:val="009A0D4C"/>
    <w:rsid w:val="009A1420"/>
    <w:rsid w:val="009A14EF"/>
    <w:rsid w:val="009A1876"/>
    <w:rsid w:val="009A2DF9"/>
    <w:rsid w:val="009A30D4"/>
    <w:rsid w:val="009A33D4"/>
    <w:rsid w:val="009A36E3"/>
    <w:rsid w:val="009A3A86"/>
    <w:rsid w:val="009A3F26"/>
    <w:rsid w:val="009A41FD"/>
    <w:rsid w:val="009A452F"/>
    <w:rsid w:val="009A4619"/>
    <w:rsid w:val="009A4869"/>
    <w:rsid w:val="009A4E9C"/>
    <w:rsid w:val="009A53FE"/>
    <w:rsid w:val="009A544B"/>
    <w:rsid w:val="009A561F"/>
    <w:rsid w:val="009A5822"/>
    <w:rsid w:val="009A59BF"/>
    <w:rsid w:val="009A59D4"/>
    <w:rsid w:val="009A634A"/>
    <w:rsid w:val="009A647C"/>
    <w:rsid w:val="009A6539"/>
    <w:rsid w:val="009A69C2"/>
    <w:rsid w:val="009A6A6B"/>
    <w:rsid w:val="009A7B44"/>
    <w:rsid w:val="009A7CC7"/>
    <w:rsid w:val="009B0939"/>
    <w:rsid w:val="009B103C"/>
    <w:rsid w:val="009B1763"/>
    <w:rsid w:val="009B1EF9"/>
    <w:rsid w:val="009B26AC"/>
    <w:rsid w:val="009B26C0"/>
    <w:rsid w:val="009B27BC"/>
    <w:rsid w:val="009B2962"/>
    <w:rsid w:val="009B311A"/>
    <w:rsid w:val="009B362B"/>
    <w:rsid w:val="009B37E2"/>
    <w:rsid w:val="009B39D9"/>
    <w:rsid w:val="009B42EA"/>
    <w:rsid w:val="009B4519"/>
    <w:rsid w:val="009B4A47"/>
    <w:rsid w:val="009B4B31"/>
    <w:rsid w:val="009B4B79"/>
    <w:rsid w:val="009B4CBF"/>
    <w:rsid w:val="009B4F63"/>
    <w:rsid w:val="009B506B"/>
    <w:rsid w:val="009B51C5"/>
    <w:rsid w:val="009B5425"/>
    <w:rsid w:val="009B55A1"/>
    <w:rsid w:val="009B57EF"/>
    <w:rsid w:val="009B5B85"/>
    <w:rsid w:val="009B63C2"/>
    <w:rsid w:val="009B65C5"/>
    <w:rsid w:val="009B7204"/>
    <w:rsid w:val="009B79CC"/>
    <w:rsid w:val="009C0074"/>
    <w:rsid w:val="009C01DF"/>
    <w:rsid w:val="009C0503"/>
    <w:rsid w:val="009C052F"/>
    <w:rsid w:val="009C0564"/>
    <w:rsid w:val="009C063D"/>
    <w:rsid w:val="009C0666"/>
    <w:rsid w:val="009C0801"/>
    <w:rsid w:val="009C0E9B"/>
    <w:rsid w:val="009C0F9D"/>
    <w:rsid w:val="009C101D"/>
    <w:rsid w:val="009C1161"/>
    <w:rsid w:val="009C1168"/>
    <w:rsid w:val="009C12E0"/>
    <w:rsid w:val="009C17C4"/>
    <w:rsid w:val="009C1AE3"/>
    <w:rsid w:val="009C1DE5"/>
    <w:rsid w:val="009C20C7"/>
    <w:rsid w:val="009C244E"/>
    <w:rsid w:val="009C2685"/>
    <w:rsid w:val="009C369A"/>
    <w:rsid w:val="009C37ED"/>
    <w:rsid w:val="009C39BC"/>
    <w:rsid w:val="009C42D3"/>
    <w:rsid w:val="009C4499"/>
    <w:rsid w:val="009C49EF"/>
    <w:rsid w:val="009C4BC2"/>
    <w:rsid w:val="009C4D22"/>
    <w:rsid w:val="009C6138"/>
    <w:rsid w:val="009C61E0"/>
    <w:rsid w:val="009C61E7"/>
    <w:rsid w:val="009C67BA"/>
    <w:rsid w:val="009C68AC"/>
    <w:rsid w:val="009C6BB7"/>
    <w:rsid w:val="009C6E03"/>
    <w:rsid w:val="009C718B"/>
    <w:rsid w:val="009C7320"/>
    <w:rsid w:val="009C758E"/>
    <w:rsid w:val="009C7D48"/>
    <w:rsid w:val="009C7F0C"/>
    <w:rsid w:val="009C7F7F"/>
    <w:rsid w:val="009D04C0"/>
    <w:rsid w:val="009D0729"/>
    <w:rsid w:val="009D0F66"/>
    <w:rsid w:val="009D1600"/>
    <w:rsid w:val="009D164F"/>
    <w:rsid w:val="009D1A06"/>
    <w:rsid w:val="009D1BA4"/>
    <w:rsid w:val="009D22E4"/>
    <w:rsid w:val="009D22F7"/>
    <w:rsid w:val="009D26B0"/>
    <w:rsid w:val="009D319C"/>
    <w:rsid w:val="009D31C7"/>
    <w:rsid w:val="009D4830"/>
    <w:rsid w:val="009D4B52"/>
    <w:rsid w:val="009D500A"/>
    <w:rsid w:val="009D511F"/>
    <w:rsid w:val="009D527B"/>
    <w:rsid w:val="009D5587"/>
    <w:rsid w:val="009D5BAB"/>
    <w:rsid w:val="009D6A0A"/>
    <w:rsid w:val="009D6A53"/>
    <w:rsid w:val="009D7250"/>
    <w:rsid w:val="009D72A5"/>
    <w:rsid w:val="009D79D9"/>
    <w:rsid w:val="009D7DCB"/>
    <w:rsid w:val="009E058F"/>
    <w:rsid w:val="009E0A9E"/>
    <w:rsid w:val="009E0BD3"/>
    <w:rsid w:val="009E0C07"/>
    <w:rsid w:val="009E13C3"/>
    <w:rsid w:val="009E1514"/>
    <w:rsid w:val="009E158A"/>
    <w:rsid w:val="009E19A2"/>
    <w:rsid w:val="009E1DF3"/>
    <w:rsid w:val="009E2CBA"/>
    <w:rsid w:val="009E2F0D"/>
    <w:rsid w:val="009E3803"/>
    <w:rsid w:val="009E3AFD"/>
    <w:rsid w:val="009E3CDD"/>
    <w:rsid w:val="009E3F37"/>
    <w:rsid w:val="009E3F66"/>
    <w:rsid w:val="009E4836"/>
    <w:rsid w:val="009E498A"/>
    <w:rsid w:val="009E4B16"/>
    <w:rsid w:val="009E4E23"/>
    <w:rsid w:val="009E5961"/>
    <w:rsid w:val="009E5AAF"/>
    <w:rsid w:val="009E5C60"/>
    <w:rsid w:val="009E5D50"/>
    <w:rsid w:val="009E5EE1"/>
    <w:rsid w:val="009E5FF5"/>
    <w:rsid w:val="009E6442"/>
    <w:rsid w:val="009E64DB"/>
    <w:rsid w:val="009E6794"/>
    <w:rsid w:val="009E6AD8"/>
    <w:rsid w:val="009E7032"/>
    <w:rsid w:val="009E7189"/>
    <w:rsid w:val="009E7A2D"/>
    <w:rsid w:val="009E7C69"/>
    <w:rsid w:val="009E7E46"/>
    <w:rsid w:val="009E7FC1"/>
    <w:rsid w:val="009F01E1"/>
    <w:rsid w:val="009F06D4"/>
    <w:rsid w:val="009F07B9"/>
    <w:rsid w:val="009F0A19"/>
    <w:rsid w:val="009F0B35"/>
    <w:rsid w:val="009F0B4D"/>
    <w:rsid w:val="009F0FB7"/>
    <w:rsid w:val="009F1096"/>
    <w:rsid w:val="009F150E"/>
    <w:rsid w:val="009F22FD"/>
    <w:rsid w:val="009F27AD"/>
    <w:rsid w:val="009F287B"/>
    <w:rsid w:val="009F2891"/>
    <w:rsid w:val="009F2CA0"/>
    <w:rsid w:val="009F3C12"/>
    <w:rsid w:val="009F3EA5"/>
    <w:rsid w:val="009F3FB5"/>
    <w:rsid w:val="009F41A7"/>
    <w:rsid w:val="009F4525"/>
    <w:rsid w:val="009F454D"/>
    <w:rsid w:val="009F45C9"/>
    <w:rsid w:val="009F4604"/>
    <w:rsid w:val="009F521F"/>
    <w:rsid w:val="009F553C"/>
    <w:rsid w:val="009F5565"/>
    <w:rsid w:val="009F59F8"/>
    <w:rsid w:val="009F5ABB"/>
    <w:rsid w:val="009F5C13"/>
    <w:rsid w:val="009F5D64"/>
    <w:rsid w:val="009F6246"/>
    <w:rsid w:val="009F6469"/>
    <w:rsid w:val="009F6DCD"/>
    <w:rsid w:val="009F6E95"/>
    <w:rsid w:val="009F7105"/>
    <w:rsid w:val="009F7A64"/>
    <w:rsid w:val="009F7B15"/>
    <w:rsid w:val="009F7E2D"/>
    <w:rsid w:val="00A005B0"/>
    <w:rsid w:val="00A0153E"/>
    <w:rsid w:val="00A01583"/>
    <w:rsid w:val="00A01755"/>
    <w:rsid w:val="00A01D5A"/>
    <w:rsid w:val="00A01DA5"/>
    <w:rsid w:val="00A01F17"/>
    <w:rsid w:val="00A022A5"/>
    <w:rsid w:val="00A03018"/>
    <w:rsid w:val="00A030CF"/>
    <w:rsid w:val="00A03337"/>
    <w:rsid w:val="00A033F4"/>
    <w:rsid w:val="00A03787"/>
    <w:rsid w:val="00A03892"/>
    <w:rsid w:val="00A03A22"/>
    <w:rsid w:val="00A03E3A"/>
    <w:rsid w:val="00A0461D"/>
    <w:rsid w:val="00A04634"/>
    <w:rsid w:val="00A04779"/>
    <w:rsid w:val="00A055D5"/>
    <w:rsid w:val="00A05F3D"/>
    <w:rsid w:val="00A05FB0"/>
    <w:rsid w:val="00A06119"/>
    <w:rsid w:val="00A065F7"/>
    <w:rsid w:val="00A06BD0"/>
    <w:rsid w:val="00A07373"/>
    <w:rsid w:val="00A07971"/>
    <w:rsid w:val="00A07A48"/>
    <w:rsid w:val="00A07D12"/>
    <w:rsid w:val="00A07F64"/>
    <w:rsid w:val="00A108EE"/>
    <w:rsid w:val="00A10BB8"/>
    <w:rsid w:val="00A11082"/>
    <w:rsid w:val="00A1109C"/>
    <w:rsid w:val="00A1121D"/>
    <w:rsid w:val="00A11A1F"/>
    <w:rsid w:val="00A11DDA"/>
    <w:rsid w:val="00A1200D"/>
    <w:rsid w:val="00A12254"/>
    <w:rsid w:val="00A12473"/>
    <w:rsid w:val="00A12883"/>
    <w:rsid w:val="00A130D1"/>
    <w:rsid w:val="00A13385"/>
    <w:rsid w:val="00A137E4"/>
    <w:rsid w:val="00A1391D"/>
    <w:rsid w:val="00A13B0B"/>
    <w:rsid w:val="00A13DD7"/>
    <w:rsid w:val="00A14813"/>
    <w:rsid w:val="00A14BDF"/>
    <w:rsid w:val="00A14E10"/>
    <w:rsid w:val="00A15112"/>
    <w:rsid w:val="00A15361"/>
    <w:rsid w:val="00A1566A"/>
    <w:rsid w:val="00A15CAD"/>
    <w:rsid w:val="00A15FD1"/>
    <w:rsid w:val="00A164E5"/>
    <w:rsid w:val="00A165BF"/>
    <w:rsid w:val="00A16D0C"/>
    <w:rsid w:val="00A16E82"/>
    <w:rsid w:val="00A172E8"/>
    <w:rsid w:val="00A17447"/>
    <w:rsid w:val="00A177E0"/>
    <w:rsid w:val="00A179FF"/>
    <w:rsid w:val="00A2096B"/>
    <w:rsid w:val="00A20BF4"/>
    <w:rsid w:val="00A20C4F"/>
    <w:rsid w:val="00A218C8"/>
    <w:rsid w:val="00A21904"/>
    <w:rsid w:val="00A2193D"/>
    <w:rsid w:val="00A21955"/>
    <w:rsid w:val="00A21A36"/>
    <w:rsid w:val="00A226DE"/>
    <w:rsid w:val="00A22B2F"/>
    <w:rsid w:val="00A22B58"/>
    <w:rsid w:val="00A22EEA"/>
    <w:rsid w:val="00A240E9"/>
    <w:rsid w:val="00A241E6"/>
    <w:rsid w:val="00A24302"/>
    <w:rsid w:val="00A24DDD"/>
    <w:rsid w:val="00A25155"/>
    <w:rsid w:val="00A25294"/>
    <w:rsid w:val="00A254EE"/>
    <w:rsid w:val="00A25661"/>
    <w:rsid w:val="00A25B26"/>
    <w:rsid w:val="00A25BE7"/>
    <w:rsid w:val="00A25BF9"/>
    <w:rsid w:val="00A25D47"/>
    <w:rsid w:val="00A25EEA"/>
    <w:rsid w:val="00A26DCA"/>
    <w:rsid w:val="00A27008"/>
    <w:rsid w:val="00A2718F"/>
    <w:rsid w:val="00A273F8"/>
    <w:rsid w:val="00A274BF"/>
    <w:rsid w:val="00A275E0"/>
    <w:rsid w:val="00A27CDF"/>
    <w:rsid w:val="00A301B2"/>
    <w:rsid w:val="00A30918"/>
    <w:rsid w:val="00A309C6"/>
    <w:rsid w:val="00A30ADF"/>
    <w:rsid w:val="00A30AF7"/>
    <w:rsid w:val="00A30D13"/>
    <w:rsid w:val="00A3131E"/>
    <w:rsid w:val="00A314F9"/>
    <w:rsid w:val="00A31715"/>
    <w:rsid w:val="00A31922"/>
    <w:rsid w:val="00A319D0"/>
    <w:rsid w:val="00A3217D"/>
    <w:rsid w:val="00A32316"/>
    <w:rsid w:val="00A33172"/>
    <w:rsid w:val="00A33C2A"/>
    <w:rsid w:val="00A3432B"/>
    <w:rsid w:val="00A346BA"/>
    <w:rsid w:val="00A34C67"/>
    <w:rsid w:val="00A34D62"/>
    <w:rsid w:val="00A34DC6"/>
    <w:rsid w:val="00A3531F"/>
    <w:rsid w:val="00A35409"/>
    <w:rsid w:val="00A357D0"/>
    <w:rsid w:val="00A3611D"/>
    <w:rsid w:val="00A36252"/>
    <w:rsid w:val="00A36339"/>
    <w:rsid w:val="00A366E4"/>
    <w:rsid w:val="00A368AA"/>
    <w:rsid w:val="00A36C98"/>
    <w:rsid w:val="00A36D29"/>
    <w:rsid w:val="00A37483"/>
    <w:rsid w:val="00A37A05"/>
    <w:rsid w:val="00A37C93"/>
    <w:rsid w:val="00A402FD"/>
    <w:rsid w:val="00A40816"/>
    <w:rsid w:val="00A41005"/>
    <w:rsid w:val="00A41396"/>
    <w:rsid w:val="00A414AA"/>
    <w:rsid w:val="00A415B5"/>
    <w:rsid w:val="00A41798"/>
    <w:rsid w:val="00A41C94"/>
    <w:rsid w:val="00A41D8F"/>
    <w:rsid w:val="00A41EEB"/>
    <w:rsid w:val="00A42437"/>
    <w:rsid w:val="00A425D5"/>
    <w:rsid w:val="00A4283D"/>
    <w:rsid w:val="00A42913"/>
    <w:rsid w:val="00A429B5"/>
    <w:rsid w:val="00A43461"/>
    <w:rsid w:val="00A4376F"/>
    <w:rsid w:val="00A44909"/>
    <w:rsid w:val="00A4549F"/>
    <w:rsid w:val="00A455F4"/>
    <w:rsid w:val="00A4594F"/>
    <w:rsid w:val="00A45A8B"/>
    <w:rsid w:val="00A45B9B"/>
    <w:rsid w:val="00A462FE"/>
    <w:rsid w:val="00A46960"/>
    <w:rsid w:val="00A46CBE"/>
    <w:rsid w:val="00A46E66"/>
    <w:rsid w:val="00A474FD"/>
    <w:rsid w:val="00A47C60"/>
    <w:rsid w:val="00A47D8B"/>
    <w:rsid w:val="00A50116"/>
    <w:rsid w:val="00A501C9"/>
    <w:rsid w:val="00A50506"/>
    <w:rsid w:val="00A50EEC"/>
    <w:rsid w:val="00A512D0"/>
    <w:rsid w:val="00A522BA"/>
    <w:rsid w:val="00A527B9"/>
    <w:rsid w:val="00A5295F"/>
    <w:rsid w:val="00A52AEE"/>
    <w:rsid w:val="00A5359C"/>
    <w:rsid w:val="00A5386A"/>
    <w:rsid w:val="00A53C2D"/>
    <w:rsid w:val="00A53F55"/>
    <w:rsid w:val="00A5417B"/>
    <w:rsid w:val="00A54599"/>
    <w:rsid w:val="00A546D0"/>
    <w:rsid w:val="00A5476A"/>
    <w:rsid w:val="00A54977"/>
    <w:rsid w:val="00A54AF9"/>
    <w:rsid w:val="00A54B82"/>
    <w:rsid w:val="00A54CCE"/>
    <w:rsid w:val="00A55358"/>
    <w:rsid w:val="00A55727"/>
    <w:rsid w:val="00A55A89"/>
    <w:rsid w:val="00A5656F"/>
    <w:rsid w:val="00A56882"/>
    <w:rsid w:val="00A5688B"/>
    <w:rsid w:val="00A569D4"/>
    <w:rsid w:val="00A56A47"/>
    <w:rsid w:val="00A56D51"/>
    <w:rsid w:val="00A56D69"/>
    <w:rsid w:val="00A56E90"/>
    <w:rsid w:val="00A575AB"/>
    <w:rsid w:val="00A576B2"/>
    <w:rsid w:val="00A57768"/>
    <w:rsid w:val="00A57769"/>
    <w:rsid w:val="00A57A9B"/>
    <w:rsid w:val="00A57F1A"/>
    <w:rsid w:val="00A60163"/>
    <w:rsid w:val="00A6038D"/>
    <w:rsid w:val="00A60CF0"/>
    <w:rsid w:val="00A60E83"/>
    <w:rsid w:val="00A6121C"/>
    <w:rsid w:val="00A6122D"/>
    <w:rsid w:val="00A612C5"/>
    <w:rsid w:val="00A61429"/>
    <w:rsid w:val="00A61511"/>
    <w:rsid w:val="00A61514"/>
    <w:rsid w:val="00A61645"/>
    <w:rsid w:val="00A62080"/>
    <w:rsid w:val="00A62DF9"/>
    <w:rsid w:val="00A62FD3"/>
    <w:rsid w:val="00A630A2"/>
    <w:rsid w:val="00A632B8"/>
    <w:rsid w:val="00A63BF3"/>
    <w:rsid w:val="00A646E6"/>
    <w:rsid w:val="00A648A7"/>
    <w:rsid w:val="00A64942"/>
    <w:rsid w:val="00A64A5B"/>
    <w:rsid w:val="00A65911"/>
    <w:rsid w:val="00A6599A"/>
    <w:rsid w:val="00A65FD4"/>
    <w:rsid w:val="00A6610E"/>
    <w:rsid w:val="00A6619D"/>
    <w:rsid w:val="00A6643C"/>
    <w:rsid w:val="00A664A3"/>
    <w:rsid w:val="00A665C2"/>
    <w:rsid w:val="00A666ED"/>
    <w:rsid w:val="00A667E9"/>
    <w:rsid w:val="00A669F8"/>
    <w:rsid w:val="00A66D64"/>
    <w:rsid w:val="00A674FB"/>
    <w:rsid w:val="00A67544"/>
    <w:rsid w:val="00A677CC"/>
    <w:rsid w:val="00A67AB5"/>
    <w:rsid w:val="00A700C6"/>
    <w:rsid w:val="00A7075B"/>
    <w:rsid w:val="00A70959"/>
    <w:rsid w:val="00A71A31"/>
    <w:rsid w:val="00A71B5D"/>
    <w:rsid w:val="00A71CE6"/>
    <w:rsid w:val="00A71D23"/>
    <w:rsid w:val="00A72163"/>
    <w:rsid w:val="00A722F2"/>
    <w:rsid w:val="00A7271B"/>
    <w:rsid w:val="00A72CDF"/>
    <w:rsid w:val="00A7333A"/>
    <w:rsid w:val="00A73D0D"/>
    <w:rsid w:val="00A73EF0"/>
    <w:rsid w:val="00A73FA0"/>
    <w:rsid w:val="00A740ED"/>
    <w:rsid w:val="00A74128"/>
    <w:rsid w:val="00A745AF"/>
    <w:rsid w:val="00A74981"/>
    <w:rsid w:val="00A74A92"/>
    <w:rsid w:val="00A75AF3"/>
    <w:rsid w:val="00A75CC1"/>
    <w:rsid w:val="00A75E88"/>
    <w:rsid w:val="00A763D1"/>
    <w:rsid w:val="00A769D1"/>
    <w:rsid w:val="00A769DA"/>
    <w:rsid w:val="00A77086"/>
    <w:rsid w:val="00A77223"/>
    <w:rsid w:val="00A772B7"/>
    <w:rsid w:val="00A77893"/>
    <w:rsid w:val="00A77BE2"/>
    <w:rsid w:val="00A77EB1"/>
    <w:rsid w:val="00A77F61"/>
    <w:rsid w:val="00A77FF8"/>
    <w:rsid w:val="00A801E9"/>
    <w:rsid w:val="00A8056E"/>
    <w:rsid w:val="00A808DD"/>
    <w:rsid w:val="00A8094B"/>
    <w:rsid w:val="00A81162"/>
    <w:rsid w:val="00A814D2"/>
    <w:rsid w:val="00A81557"/>
    <w:rsid w:val="00A8182C"/>
    <w:rsid w:val="00A81B97"/>
    <w:rsid w:val="00A8223E"/>
    <w:rsid w:val="00A822E0"/>
    <w:rsid w:val="00A825D1"/>
    <w:rsid w:val="00A82CDB"/>
    <w:rsid w:val="00A82D58"/>
    <w:rsid w:val="00A83407"/>
    <w:rsid w:val="00A8352A"/>
    <w:rsid w:val="00A8399D"/>
    <w:rsid w:val="00A83AB2"/>
    <w:rsid w:val="00A83C70"/>
    <w:rsid w:val="00A83E3D"/>
    <w:rsid w:val="00A83EDC"/>
    <w:rsid w:val="00A842F9"/>
    <w:rsid w:val="00A84300"/>
    <w:rsid w:val="00A8443A"/>
    <w:rsid w:val="00A8479C"/>
    <w:rsid w:val="00A8557B"/>
    <w:rsid w:val="00A8570A"/>
    <w:rsid w:val="00A85958"/>
    <w:rsid w:val="00A85A05"/>
    <w:rsid w:val="00A85C25"/>
    <w:rsid w:val="00A860EB"/>
    <w:rsid w:val="00A86BBB"/>
    <w:rsid w:val="00A86D63"/>
    <w:rsid w:val="00A87797"/>
    <w:rsid w:val="00A87860"/>
    <w:rsid w:val="00A87F5A"/>
    <w:rsid w:val="00A9094B"/>
    <w:rsid w:val="00A90E72"/>
    <w:rsid w:val="00A91386"/>
    <w:rsid w:val="00A92124"/>
    <w:rsid w:val="00A922A2"/>
    <w:rsid w:val="00A9287B"/>
    <w:rsid w:val="00A92D2E"/>
    <w:rsid w:val="00A92F65"/>
    <w:rsid w:val="00A9327B"/>
    <w:rsid w:val="00A93392"/>
    <w:rsid w:val="00A93B69"/>
    <w:rsid w:val="00A93FF8"/>
    <w:rsid w:val="00A942ED"/>
    <w:rsid w:val="00A943AE"/>
    <w:rsid w:val="00A9442F"/>
    <w:rsid w:val="00A94578"/>
    <w:rsid w:val="00A947B7"/>
    <w:rsid w:val="00A947CC"/>
    <w:rsid w:val="00A95423"/>
    <w:rsid w:val="00A95710"/>
    <w:rsid w:val="00A963C7"/>
    <w:rsid w:val="00A97059"/>
    <w:rsid w:val="00A97238"/>
    <w:rsid w:val="00A972E6"/>
    <w:rsid w:val="00A9749D"/>
    <w:rsid w:val="00A97556"/>
    <w:rsid w:val="00A977B2"/>
    <w:rsid w:val="00A97A47"/>
    <w:rsid w:val="00A97A84"/>
    <w:rsid w:val="00AA0150"/>
    <w:rsid w:val="00AA0F3B"/>
    <w:rsid w:val="00AA0FC5"/>
    <w:rsid w:val="00AA10CA"/>
    <w:rsid w:val="00AA14D1"/>
    <w:rsid w:val="00AA1551"/>
    <w:rsid w:val="00AA1626"/>
    <w:rsid w:val="00AA1700"/>
    <w:rsid w:val="00AA1B0C"/>
    <w:rsid w:val="00AA1C25"/>
    <w:rsid w:val="00AA2A66"/>
    <w:rsid w:val="00AA308F"/>
    <w:rsid w:val="00AA30AA"/>
    <w:rsid w:val="00AA34E7"/>
    <w:rsid w:val="00AA37D3"/>
    <w:rsid w:val="00AA3DB7"/>
    <w:rsid w:val="00AA503B"/>
    <w:rsid w:val="00AA503E"/>
    <w:rsid w:val="00AA5155"/>
    <w:rsid w:val="00AA51F5"/>
    <w:rsid w:val="00AA5C09"/>
    <w:rsid w:val="00AA5D08"/>
    <w:rsid w:val="00AA5E05"/>
    <w:rsid w:val="00AA5E3B"/>
    <w:rsid w:val="00AA6209"/>
    <w:rsid w:val="00AA63DF"/>
    <w:rsid w:val="00AA68B4"/>
    <w:rsid w:val="00AA6949"/>
    <w:rsid w:val="00AA69F7"/>
    <w:rsid w:val="00AA7078"/>
    <w:rsid w:val="00AA712E"/>
    <w:rsid w:val="00AA7217"/>
    <w:rsid w:val="00AA75D3"/>
    <w:rsid w:val="00AA7788"/>
    <w:rsid w:val="00AA7851"/>
    <w:rsid w:val="00AA7E70"/>
    <w:rsid w:val="00AB018C"/>
    <w:rsid w:val="00AB03F0"/>
    <w:rsid w:val="00AB053A"/>
    <w:rsid w:val="00AB0543"/>
    <w:rsid w:val="00AB0979"/>
    <w:rsid w:val="00AB0AC9"/>
    <w:rsid w:val="00AB118E"/>
    <w:rsid w:val="00AB129F"/>
    <w:rsid w:val="00AB13B4"/>
    <w:rsid w:val="00AB13D1"/>
    <w:rsid w:val="00AB17C6"/>
    <w:rsid w:val="00AB185A"/>
    <w:rsid w:val="00AB1BA7"/>
    <w:rsid w:val="00AB1D66"/>
    <w:rsid w:val="00AB1E04"/>
    <w:rsid w:val="00AB1F28"/>
    <w:rsid w:val="00AB1FAF"/>
    <w:rsid w:val="00AB203A"/>
    <w:rsid w:val="00AB22A8"/>
    <w:rsid w:val="00AB245E"/>
    <w:rsid w:val="00AB24A6"/>
    <w:rsid w:val="00AB298B"/>
    <w:rsid w:val="00AB29CF"/>
    <w:rsid w:val="00AB2B01"/>
    <w:rsid w:val="00AB3113"/>
    <w:rsid w:val="00AB348A"/>
    <w:rsid w:val="00AB380E"/>
    <w:rsid w:val="00AB39AB"/>
    <w:rsid w:val="00AB3BAE"/>
    <w:rsid w:val="00AB3ECC"/>
    <w:rsid w:val="00AB3F38"/>
    <w:rsid w:val="00AB416C"/>
    <w:rsid w:val="00AB43EC"/>
    <w:rsid w:val="00AB472C"/>
    <w:rsid w:val="00AB47BD"/>
    <w:rsid w:val="00AB4BDC"/>
    <w:rsid w:val="00AB4BF4"/>
    <w:rsid w:val="00AB4E14"/>
    <w:rsid w:val="00AB4EA4"/>
    <w:rsid w:val="00AB5308"/>
    <w:rsid w:val="00AB542B"/>
    <w:rsid w:val="00AB55A4"/>
    <w:rsid w:val="00AB58D1"/>
    <w:rsid w:val="00AB5ADF"/>
    <w:rsid w:val="00AB5D5C"/>
    <w:rsid w:val="00AB5E57"/>
    <w:rsid w:val="00AB61FF"/>
    <w:rsid w:val="00AB659C"/>
    <w:rsid w:val="00AB6606"/>
    <w:rsid w:val="00AB6683"/>
    <w:rsid w:val="00AB6C73"/>
    <w:rsid w:val="00AB723C"/>
    <w:rsid w:val="00AB725F"/>
    <w:rsid w:val="00AC0270"/>
    <w:rsid w:val="00AC0310"/>
    <w:rsid w:val="00AC06C8"/>
    <w:rsid w:val="00AC0705"/>
    <w:rsid w:val="00AC0EC9"/>
    <w:rsid w:val="00AC109B"/>
    <w:rsid w:val="00AC1CF2"/>
    <w:rsid w:val="00AC1D9F"/>
    <w:rsid w:val="00AC29EE"/>
    <w:rsid w:val="00AC2EBF"/>
    <w:rsid w:val="00AC2F1B"/>
    <w:rsid w:val="00AC3E1D"/>
    <w:rsid w:val="00AC4150"/>
    <w:rsid w:val="00AC4DB4"/>
    <w:rsid w:val="00AC4DD2"/>
    <w:rsid w:val="00AC50DC"/>
    <w:rsid w:val="00AC5893"/>
    <w:rsid w:val="00AC5B54"/>
    <w:rsid w:val="00AC5C92"/>
    <w:rsid w:val="00AC6065"/>
    <w:rsid w:val="00AC60E1"/>
    <w:rsid w:val="00AC65E9"/>
    <w:rsid w:val="00AC7186"/>
    <w:rsid w:val="00AC73C2"/>
    <w:rsid w:val="00AC74DA"/>
    <w:rsid w:val="00AC76EF"/>
    <w:rsid w:val="00AC7A2B"/>
    <w:rsid w:val="00AC7A61"/>
    <w:rsid w:val="00AC7C25"/>
    <w:rsid w:val="00AD00ED"/>
    <w:rsid w:val="00AD0160"/>
    <w:rsid w:val="00AD0307"/>
    <w:rsid w:val="00AD06F5"/>
    <w:rsid w:val="00AD0A51"/>
    <w:rsid w:val="00AD0B37"/>
    <w:rsid w:val="00AD0B94"/>
    <w:rsid w:val="00AD0BA9"/>
    <w:rsid w:val="00AD0C52"/>
    <w:rsid w:val="00AD0DE5"/>
    <w:rsid w:val="00AD11F7"/>
    <w:rsid w:val="00AD1B5B"/>
    <w:rsid w:val="00AD1B97"/>
    <w:rsid w:val="00AD1DB7"/>
    <w:rsid w:val="00AD1E6A"/>
    <w:rsid w:val="00AD20F5"/>
    <w:rsid w:val="00AD2451"/>
    <w:rsid w:val="00AD2736"/>
    <w:rsid w:val="00AD2852"/>
    <w:rsid w:val="00AD2991"/>
    <w:rsid w:val="00AD390B"/>
    <w:rsid w:val="00AD3976"/>
    <w:rsid w:val="00AD402F"/>
    <w:rsid w:val="00AD41D5"/>
    <w:rsid w:val="00AD4829"/>
    <w:rsid w:val="00AD4953"/>
    <w:rsid w:val="00AD4D2A"/>
    <w:rsid w:val="00AD4E6D"/>
    <w:rsid w:val="00AD4FCD"/>
    <w:rsid w:val="00AD5173"/>
    <w:rsid w:val="00AD542F"/>
    <w:rsid w:val="00AD5590"/>
    <w:rsid w:val="00AD5C49"/>
    <w:rsid w:val="00AD5F65"/>
    <w:rsid w:val="00AD61C7"/>
    <w:rsid w:val="00AD6221"/>
    <w:rsid w:val="00AD643A"/>
    <w:rsid w:val="00AD652E"/>
    <w:rsid w:val="00AD6796"/>
    <w:rsid w:val="00AD68F0"/>
    <w:rsid w:val="00AD691A"/>
    <w:rsid w:val="00AD6A76"/>
    <w:rsid w:val="00AD7305"/>
    <w:rsid w:val="00AD7500"/>
    <w:rsid w:val="00AD75B2"/>
    <w:rsid w:val="00AD77AC"/>
    <w:rsid w:val="00AD7E64"/>
    <w:rsid w:val="00AE0279"/>
    <w:rsid w:val="00AE036F"/>
    <w:rsid w:val="00AE042E"/>
    <w:rsid w:val="00AE04E4"/>
    <w:rsid w:val="00AE060F"/>
    <w:rsid w:val="00AE074D"/>
    <w:rsid w:val="00AE0C3A"/>
    <w:rsid w:val="00AE0C56"/>
    <w:rsid w:val="00AE0F0E"/>
    <w:rsid w:val="00AE10A6"/>
    <w:rsid w:val="00AE120D"/>
    <w:rsid w:val="00AE149E"/>
    <w:rsid w:val="00AE1929"/>
    <w:rsid w:val="00AE1BDB"/>
    <w:rsid w:val="00AE203B"/>
    <w:rsid w:val="00AE22AC"/>
    <w:rsid w:val="00AE22F2"/>
    <w:rsid w:val="00AE24A4"/>
    <w:rsid w:val="00AE29FC"/>
    <w:rsid w:val="00AE2AE6"/>
    <w:rsid w:val="00AE2F3F"/>
    <w:rsid w:val="00AE358A"/>
    <w:rsid w:val="00AE36D0"/>
    <w:rsid w:val="00AE3764"/>
    <w:rsid w:val="00AE38A6"/>
    <w:rsid w:val="00AE38FB"/>
    <w:rsid w:val="00AE3AC6"/>
    <w:rsid w:val="00AE3B21"/>
    <w:rsid w:val="00AE3B4E"/>
    <w:rsid w:val="00AE40E4"/>
    <w:rsid w:val="00AE4A2D"/>
    <w:rsid w:val="00AE4A70"/>
    <w:rsid w:val="00AE4B4B"/>
    <w:rsid w:val="00AE4C70"/>
    <w:rsid w:val="00AE4F64"/>
    <w:rsid w:val="00AE56B1"/>
    <w:rsid w:val="00AE56C8"/>
    <w:rsid w:val="00AE59EC"/>
    <w:rsid w:val="00AE5CA9"/>
    <w:rsid w:val="00AE640F"/>
    <w:rsid w:val="00AE6486"/>
    <w:rsid w:val="00AE67B3"/>
    <w:rsid w:val="00AE6C44"/>
    <w:rsid w:val="00AE7612"/>
    <w:rsid w:val="00AE7864"/>
    <w:rsid w:val="00AE7949"/>
    <w:rsid w:val="00AE7A15"/>
    <w:rsid w:val="00AE7B22"/>
    <w:rsid w:val="00AE7E9C"/>
    <w:rsid w:val="00AF01C8"/>
    <w:rsid w:val="00AF0423"/>
    <w:rsid w:val="00AF09AB"/>
    <w:rsid w:val="00AF0B46"/>
    <w:rsid w:val="00AF1AF7"/>
    <w:rsid w:val="00AF1F2A"/>
    <w:rsid w:val="00AF233A"/>
    <w:rsid w:val="00AF24D4"/>
    <w:rsid w:val="00AF25D5"/>
    <w:rsid w:val="00AF2B58"/>
    <w:rsid w:val="00AF30A6"/>
    <w:rsid w:val="00AF3409"/>
    <w:rsid w:val="00AF3DBB"/>
    <w:rsid w:val="00AF4642"/>
    <w:rsid w:val="00AF47F6"/>
    <w:rsid w:val="00AF48A5"/>
    <w:rsid w:val="00AF4C6D"/>
    <w:rsid w:val="00AF5194"/>
    <w:rsid w:val="00AF53EF"/>
    <w:rsid w:val="00AF540F"/>
    <w:rsid w:val="00AF5A7D"/>
    <w:rsid w:val="00AF5D49"/>
    <w:rsid w:val="00AF6255"/>
    <w:rsid w:val="00AF6400"/>
    <w:rsid w:val="00AF73C3"/>
    <w:rsid w:val="00AF76F3"/>
    <w:rsid w:val="00AF795C"/>
    <w:rsid w:val="00AF7A8C"/>
    <w:rsid w:val="00B00000"/>
    <w:rsid w:val="00B00752"/>
    <w:rsid w:val="00B00A37"/>
    <w:rsid w:val="00B00A44"/>
    <w:rsid w:val="00B00BE0"/>
    <w:rsid w:val="00B0122A"/>
    <w:rsid w:val="00B0139C"/>
    <w:rsid w:val="00B01FD2"/>
    <w:rsid w:val="00B02283"/>
    <w:rsid w:val="00B022DA"/>
    <w:rsid w:val="00B026C1"/>
    <w:rsid w:val="00B02706"/>
    <w:rsid w:val="00B02B9C"/>
    <w:rsid w:val="00B0302F"/>
    <w:rsid w:val="00B0325B"/>
    <w:rsid w:val="00B032B8"/>
    <w:rsid w:val="00B0353B"/>
    <w:rsid w:val="00B03B14"/>
    <w:rsid w:val="00B040B2"/>
    <w:rsid w:val="00B04693"/>
    <w:rsid w:val="00B04BA0"/>
    <w:rsid w:val="00B054EB"/>
    <w:rsid w:val="00B0552E"/>
    <w:rsid w:val="00B05566"/>
    <w:rsid w:val="00B055F3"/>
    <w:rsid w:val="00B05ABB"/>
    <w:rsid w:val="00B06019"/>
    <w:rsid w:val="00B072E2"/>
    <w:rsid w:val="00B0731E"/>
    <w:rsid w:val="00B07347"/>
    <w:rsid w:val="00B10222"/>
    <w:rsid w:val="00B10558"/>
    <w:rsid w:val="00B11D39"/>
    <w:rsid w:val="00B11EA8"/>
    <w:rsid w:val="00B11FCF"/>
    <w:rsid w:val="00B126C5"/>
    <w:rsid w:val="00B12AD2"/>
    <w:rsid w:val="00B13048"/>
    <w:rsid w:val="00B132C9"/>
    <w:rsid w:val="00B135A0"/>
    <w:rsid w:val="00B1390C"/>
    <w:rsid w:val="00B13998"/>
    <w:rsid w:val="00B1409E"/>
    <w:rsid w:val="00B1480A"/>
    <w:rsid w:val="00B156A9"/>
    <w:rsid w:val="00B15F83"/>
    <w:rsid w:val="00B160FF"/>
    <w:rsid w:val="00B16322"/>
    <w:rsid w:val="00B1662E"/>
    <w:rsid w:val="00B166DB"/>
    <w:rsid w:val="00B169C1"/>
    <w:rsid w:val="00B16A6F"/>
    <w:rsid w:val="00B16C00"/>
    <w:rsid w:val="00B16EBC"/>
    <w:rsid w:val="00B1732E"/>
    <w:rsid w:val="00B178AF"/>
    <w:rsid w:val="00B17CE4"/>
    <w:rsid w:val="00B17E35"/>
    <w:rsid w:val="00B208C2"/>
    <w:rsid w:val="00B209CA"/>
    <w:rsid w:val="00B21074"/>
    <w:rsid w:val="00B21078"/>
    <w:rsid w:val="00B21126"/>
    <w:rsid w:val="00B2148C"/>
    <w:rsid w:val="00B218BE"/>
    <w:rsid w:val="00B218CC"/>
    <w:rsid w:val="00B222F2"/>
    <w:rsid w:val="00B22504"/>
    <w:rsid w:val="00B22568"/>
    <w:rsid w:val="00B22C0D"/>
    <w:rsid w:val="00B230FE"/>
    <w:rsid w:val="00B233E9"/>
    <w:rsid w:val="00B23480"/>
    <w:rsid w:val="00B23AF4"/>
    <w:rsid w:val="00B23C15"/>
    <w:rsid w:val="00B24769"/>
    <w:rsid w:val="00B2526A"/>
    <w:rsid w:val="00B252D2"/>
    <w:rsid w:val="00B25416"/>
    <w:rsid w:val="00B25762"/>
    <w:rsid w:val="00B2578D"/>
    <w:rsid w:val="00B25A40"/>
    <w:rsid w:val="00B25B40"/>
    <w:rsid w:val="00B25B8E"/>
    <w:rsid w:val="00B25FDE"/>
    <w:rsid w:val="00B2657A"/>
    <w:rsid w:val="00B26972"/>
    <w:rsid w:val="00B26AB0"/>
    <w:rsid w:val="00B26AD2"/>
    <w:rsid w:val="00B26CA2"/>
    <w:rsid w:val="00B27178"/>
    <w:rsid w:val="00B27422"/>
    <w:rsid w:val="00B27915"/>
    <w:rsid w:val="00B27973"/>
    <w:rsid w:val="00B300D4"/>
    <w:rsid w:val="00B30503"/>
    <w:rsid w:val="00B306E5"/>
    <w:rsid w:val="00B30B4E"/>
    <w:rsid w:val="00B31057"/>
    <w:rsid w:val="00B31145"/>
    <w:rsid w:val="00B31246"/>
    <w:rsid w:val="00B31AAE"/>
    <w:rsid w:val="00B326FF"/>
    <w:rsid w:val="00B3271D"/>
    <w:rsid w:val="00B32A5D"/>
    <w:rsid w:val="00B32CA9"/>
    <w:rsid w:val="00B32CAB"/>
    <w:rsid w:val="00B340AA"/>
    <w:rsid w:val="00B341C9"/>
    <w:rsid w:val="00B343F3"/>
    <w:rsid w:val="00B345BD"/>
    <w:rsid w:val="00B3489A"/>
    <w:rsid w:val="00B348C5"/>
    <w:rsid w:val="00B34A9F"/>
    <w:rsid w:val="00B34B80"/>
    <w:rsid w:val="00B34C17"/>
    <w:rsid w:val="00B3504F"/>
    <w:rsid w:val="00B350E5"/>
    <w:rsid w:val="00B35790"/>
    <w:rsid w:val="00B35962"/>
    <w:rsid w:val="00B35CDA"/>
    <w:rsid w:val="00B35DAE"/>
    <w:rsid w:val="00B363B6"/>
    <w:rsid w:val="00B364F7"/>
    <w:rsid w:val="00B36523"/>
    <w:rsid w:val="00B36D51"/>
    <w:rsid w:val="00B370F9"/>
    <w:rsid w:val="00B372CE"/>
    <w:rsid w:val="00B373C3"/>
    <w:rsid w:val="00B3771A"/>
    <w:rsid w:val="00B378CF"/>
    <w:rsid w:val="00B37B14"/>
    <w:rsid w:val="00B37B87"/>
    <w:rsid w:val="00B37CC2"/>
    <w:rsid w:val="00B37D97"/>
    <w:rsid w:val="00B4008C"/>
    <w:rsid w:val="00B40610"/>
    <w:rsid w:val="00B40A86"/>
    <w:rsid w:val="00B411BD"/>
    <w:rsid w:val="00B41351"/>
    <w:rsid w:val="00B41373"/>
    <w:rsid w:val="00B414FA"/>
    <w:rsid w:val="00B41559"/>
    <w:rsid w:val="00B416EF"/>
    <w:rsid w:val="00B418E8"/>
    <w:rsid w:val="00B41D61"/>
    <w:rsid w:val="00B41F7A"/>
    <w:rsid w:val="00B4203A"/>
    <w:rsid w:val="00B42285"/>
    <w:rsid w:val="00B42411"/>
    <w:rsid w:val="00B4274B"/>
    <w:rsid w:val="00B427E6"/>
    <w:rsid w:val="00B428FC"/>
    <w:rsid w:val="00B42B38"/>
    <w:rsid w:val="00B431D3"/>
    <w:rsid w:val="00B43594"/>
    <w:rsid w:val="00B435A1"/>
    <w:rsid w:val="00B435B1"/>
    <w:rsid w:val="00B4364C"/>
    <w:rsid w:val="00B4367F"/>
    <w:rsid w:val="00B438BA"/>
    <w:rsid w:val="00B44349"/>
    <w:rsid w:val="00B44B30"/>
    <w:rsid w:val="00B44D07"/>
    <w:rsid w:val="00B44DA6"/>
    <w:rsid w:val="00B44F99"/>
    <w:rsid w:val="00B453D8"/>
    <w:rsid w:val="00B45760"/>
    <w:rsid w:val="00B45876"/>
    <w:rsid w:val="00B45E04"/>
    <w:rsid w:val="00B45E0F"/>
    <w:rsid w:val="00B45E14"/>
    <w:rsid w:val="00B45FC5"/>
    <w:rsid w:val="00B4665A"/>
    <w:rsid w:val="00B46907"/>
    <w:rsid w:val="00B46C18"/>
    <w:rsid w:val="00B46C84"/>
    <w:rsid w:val="00B47781"/>
    <w:rsid w:val="00B47FEF"/>
    <w:rsid w:val="00B5022A"/>
    <w:rsid w:val="00B5037A"/>
    <w:rsid w:val="00B50679"/>
    <w:rsid w:val="00B50B2B"/>
    <w:rsid w:val="00B50DA4"/>
    <w:rsid w:val="00B51542"/>
    <w:rsid w:val="00B5183C"/>
    <w:rsid w:val="00B51A08"/>
    <w:rsid w:val="00B51A32"/>
    <w:rsid w:val="00B51AA6"/>
    <w:rsid w:val="00B51D1D"/>
    <w:rsid w:val="00B52067"/>
    <w:rsid w:val="00B52526"/>
    <w:rsid w:val="00B52C63"/>
    <w:rsid w:val="00B5310E"/>
    <w:rsid w:val="00B53302"/>
    <w:rsid w:val="00B5332C"/>
    <w:rsid w:val="00B539CC"/>
    <w:rsid w:val="00B54484"/>
    <w:rsid w:val="00B54ACC"/>
    <w:rsid w:val="00B54CBB"/>
    <w:rsid w:val="00B54DCB"/>
    <w:rsid w:val="00B551CC"/>
    <w:rsid w:val="00B55AC2"/>
    <w:rsid w:val="00B55EFC"/>
    <w:rsid w:val="00B560C9"/>
    <w:rsid w:val="00B56533"/>
    <w:rsid w:val="00B56CC6"/>
    <w:rsid w:val="00B56CFC"/>
    <w:rsid w:val="00B57777"/>
    <w:rsid w:val="00B577BC"/>
    <w:rsid w:val="00B57963"/>
    <w:rsid w:val="00B57A17"/>
    <w:rsid w:val="00B6016E"/>
    <w:rsid w:val="00B6029E"/>
    <w:rsid w:val="00B6039D"/>
    <w:rsid w:val="00B61061"/>
    <w:rsid w:val="00B61BE2"/>
    <w:rsid w:val="00B61CA1"/>
    <w:rsid w:val="00B61F73"/>
    <w:rsid w:val="00B61FAE"/>
    <w:rsid w:val="00B6266F"/>
    <w:rsid w:val="00B627D5"/>
    <w:rsid w:val="00B62825"/>
    <w:rsid w:val="00B62E0B"/>
    <w:rsid w:val="00B6337B"/>
    <w:rsid w:val="00B636C8"/>
    <w:rsid w:val="00B63C32"/>
    <w:rsid w:val="00B63D01"/>
    <w:rsid w:val="00B64195"/>
    <w:rsid w:val="00B642E5"/>
    <w:rsid w:val="00B64434"/>
    <w:rsid w:val="00B6480A"/>
    <w:rsid w:val="00B65A98"/>
    <w:rsid w:val="00B65D97"/>
    <w:rsid w:val="00B664BC"/>
    <w:rsid w:val="00B66631"/>
    <w:rsid w:val="00B66B60"/>
    <w:rsid w:val="00B677CE"/>
    <w:rsid w:val="00B677DF"/>
    <w:rsid w:val="00B67F4E"/>
    <w:rsid w:val="00B701D5"/>
    <w:rsid w:val="00B70717"/>
    <w:rsid w:val="00B7084C"/>
    <w:rsid w:val="00B70899"/>
    <w:rsid w:val="00B709A6"/>
    <w:rsid w:val="00B711CE"/>
    <w:rsid w:val="00B71D1D"/>
    <w:rsid w:val="00B71DC8"/>
    <w:rsid w:val="00B720C4"/>
    <w:rsid w:val="00B721F5"/>
    <w:rsid w:val="00B7223B"/>
    <w:rsid w:val="00B727C3"/>
    <w:rsid w:val="00B72992"/>
    <w:rsid w:val="00B72CFE"/>
    <w:rsid w:val="00B7324C"/>
    <w:rsid w:val="00B7330C"/>
    <w:rsid w:val="00B73782"/>
    <w:rsid w:val="00B74488"/>
    <w:rsid w:val="00B746C6"/>
    <w:rsid w:val="00B74A67"/>
    <w:rsid w:val="00B74A6C"/>
    <w:rsid w:val="00B7506D"/>
    <w:rsid w:val="00B7509C"/>
    <w:rsid w:val="00B75474"/>
    <w:rsid w:val="00B75733"/>
    <w:rsid w:val="00B75B69"/>
    <w:rsid w:val="00B75D0C"/>
    <w:rsid w:val="00B75E53"/>
    <w:rsid w:val="00B75ECA"/>
    <w:rsid w:val="00B7603A"/>
    <w:rsid w:val="00B7604C"/>
    <w:rsid w:val="00B761BC"/>
    <w:rsid w:val="00B7652C"/>
    <w:rsid w:val="00B76567"/>
    <w:rsid w:val="00B766BF"/>
    <w:rsid w:val="00B76AD9"/>
    <w:rsid w:val="00B76AFE"/>
    <w:rsid w:val="00B76D94"/>
    <w:rsid w:val="00B76FA6"/>
    <w:rsid w:val="00B77181"/>
    <w:rsid w:val="00B7720E"/>
    <w:rsid w:val="00B77641"/>
    <w:rsid w:val="00B7778C"/>
    <w:rsid w:val="00B77E12"/>
    <w:rsid w:val="00B77FE4"/>
    <w:rsid w:val="00B803E5"/>
    <w:rsid w:val="00B80822"/>
    <w:rsid w:val="00B80910"/>
    <w:rsid w:val="00B80977"/>
    <w:rsid w:val="00B80FC8"/>
    <w:rsid w:val="00B8129D"/>
    <w:rsid w:val="00B813BD"/>
    <w:rsid w:val="00B8142B"/>
    <w:rsid w:val="00B818F4"/>
    <w:rsid w:val="00B81BC9"/>
    <w:rsid w:val="00B8222F"/>
    <w:rsid w:val="00B82615"/>
    <w:rsid w:val="00B82890"/>
    <w:rsid w:val="00B83444"/>
    <w:rsid w:val="00B836ED"/>
    <w:rsid w:val="00B83E5E"/>
    <w:rsid w:val="00B84900"/>
    <w:rsid w:val="00B85085"/>
    <w:rsid w:val="00B8512B"/>
    <w:rsid w:val="00B853BE"/>
    <w:rsid w:val="00B854C6"/>
    <w:rsid w:val="00B85DC0"/>
    <w:rsid w:val="00B85EB0"/>
    <w:rsid w:val="00B86476"/>
    <w:rsid w:val="00B867B5"/>
    <w:rsid w:val="00B86A3D"/>
    <w:rsid w:val="00B86B62"/>
    <w:rsid w:val="00B86F5B"/>
    <w:rsid w:val="00B875C7"/>
    <w:rsid w:val="00B87B97"/>
    <w:rsid w:val="00B904AC"/>
    <w:rsid w:val="00B90782"/>
    <w:rsid w:val="00B9079A"/>
    <w:rsid w:val="00B90D10"/>
    <w:rsid w:val="00B90FE5"/>
    <w:rsid w:val="00B911F0"/>
    <w:rsid w:val="00B9121B"/>
    <w:rsid w:val="00B91669"/>
    <w:rsid w:val="00B919AD"/>
    <w:rsid w:val="00B91A2B"/>
    <w:rsid w:val="00B91F09"/>
    <w:rsid w:val="00B920E5"/>
    <w:rsid w:val="00B92208"/>
    <w:rsid w:val="00B926FC"/>
    <w:rsid w:val="00B92894"/>
    <w:rsid w:val="00B92AF2"/>
    <w:rsid w:val="00B92F82"/>
    <w:rsid w:val="00B93204"/>
    <w:rsid w:val="00B93505"/>
    <w:rsid w:val="00B935B2"/>
    <w:rsid w:val="00B93660"/>
    <w:rsid w:val="00B938AA"/>
    <w:rsid w:val="00B93B24"/>
    <w:rsid w:val="00B94185"/>
    <w:rsid w:val="00B946A3"/>
    <w:rsid w:val="00B94800"/>
    <w:rsid w:val="00B94B0E"/>
    <w:rsid w:val="00B94E17"/>
    <w:rsid w:val="00B9524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3AF"/>
    <w:rsid w:val="00BA0619"/>
    <w:rsid w:val="00BA0632"/>
    <w:rsid w:val="00BA0694"/>
    <w:rsid w:val="00BA0768"/>
    <w:rsid w:val="00BA0953"/>
    <w:rsid w:val="00BA0AAA"/>
    <w:rsid w:val="00BA0DFB"/>
    <w:rsid w:val="00BA0F83"/>
    <w:rsid w:val="00BA10C9"/>
    <w:rsid w:val="00BA1CB3"/>
    <w:rsid w:val="00BA23A7"/>
    <w:rsid w:val="00BA292E"/>
    <w:rsid w:val="00BA2B21"/>
    <w:rsid w:val="00BA2BAA"/>
    <w:rsid w:val="00BA2EBC"/>
    <w:rsid w:val="00BA2FEF"/>
    <w:rsid w:val="00BA3A5C"/>
    <w:rsid w:val="00BA4271"/>
    <w:rsid w:val="00BA43F2"/>
    <w:rsid w:val="00BA46F8"/>
    <w:rsid w:val="00BA4B9D"/>
    <w:rsid w:val="00BA4CAE"/>
    <w:rsid w:val="00BA4DE4"/>
    <w:rsid w:val="00BA5C3D"/>
    <w:rsid w:val="00BA6110"/>
    <w:rsid w:val="00BA6393"/>
    <w:rsid w:val="00BA66C1"/>
    <w:rsid w:val="00BA67FB"/>
    <w:rsid w:val="00BA6856"/>
    <w:rsid w:val="00BA7BAC"/>
    <w:rsid w:val="00BA7EA6"/>
    <w:rsid w:val="00BA7EC1"/>
    <w:rsid w:val="00BB0C21"/>
    <w:rsid w:val="00BB0DCE"/>
    <w:rsid w:val="00BB0DE4"/>
    <w:rsid w:val="00BB0E10"/>
    <w:rsid w:val="00BB1060"/>
    <w:rsid w:val="00BB153F"/>
    <w:rsid w:val="00BB1548"/>
    <w:rsid w:val="00BB15BA"/>
    <w:rsid w:val="00BB17FB"/>
    <w:rsid w:val="00BB1CE7"/>
    <w:rsid w:val="00BB269F"/>
    <w:rsid w:val="00BB277C"/>
    <w:rsid w:val="00BB281E"/>
    <w:rsid w:val="00BB2986"/>
    <w:rsid w:val="00BB2FD3"/>
    <w:rsid w:val="00BB2FDF"/>
    <w:rsid w:val="00BB2FFF"/>
    <w:rsid w:val="00BB30E2"/>
    <w:rsid w:val="00BB3161"/>
    <w:rsid w:val="00BB3CDD"/>
    <w:rsid w:val="00BB4102"/>
    <w:rsid w:val="00BB443E"/>
    <w:rsid w:val="00BB4C74"/>
    <w:rsid w:val="00BB4F89"/>
    <w:rsid w:val="00BB50DC"/>
    <w:rsid w:val="00BB558E"/>
    <w:rsid w:val="00BB5FCB"/>
    <w:rsid w:val="00BB604B"/>
    <w:rsid w:val="00BB6377"/>
    <w:rsid w:val="00BB654E"/>
    <w:rsid w:val="00BB6885"/>
    <w:rsid w:val="00BB6E65"/>
    <w:rsid w:val="00BB76EF"/>
    <w:rsid w:val="00BB7721"/>
    <w:rsid w:val="00BB78D3"/>
    <w:rsid w:val="00BB7B1A"/>
    <w:rsid w:val="00BB7BD2"/>
    <w:rsid w:val="00BC00EC"/>
    <w:rsid w:val="00BC035A"/>
    <w:rsid w:val="00BC08C5"/>
    <w:rsid w:val="00BC094F"/>
    <w:rsid w:val="00BC0D5A"/>
    <w:rsid w:val="00BC1193"/>
    <w:rsid w:val="00BC12FB"/>
    <w:rsid w:val="00BC19CB"/>
    <w:rsid w:val="00BC1A4B"/>
    <w:rsid w:val="00BC1C3C"/>
    <w:rsid w:val="00BC1D43"/>
    <w:rsid w:val="00BC2C50"/>
    <w:rsid w:val="00BC2F0E"/>
    <w:rsid w:val="00BC307F"/>
    <w:rsid w:val="00BC3159"/>
    <w:rsid w:val="00BC3257"/>
    <w:rsid w:val="00BC3448"/>
    <w:rsid w:val="00BC344A"/>
    <w:rsid w:val="00BC37A7"/>
    <w:rsid w:val="00BC3851"/>
    <w:rsid w:val="00BC388A"/>
    <w:rsid w:val="00BC39DB"/>
    <w:rsid w:val="00BC3A32"/>
    <w:rsid w:val="00BC3B07"/>
    <w:rsid w:val="00BC41F1"/>
    <w:rsid w:val="00BC424E"/>
    <w:rsid w:val="00BC46EF"/>
    <w:rsid w:val="00BC489E"/>
    <w:rsid w:val="00BC490A"/>
    <w:rsid w:val="00BC4F40"/>
    <w:rsid w:val="00BC505D"/>
    <w:rsid w:val="00BC5219"/>
    <w:rsid w:val="00BC5888"/>
    <w:rsid w:val="00BC5B2B"/>
    <w:rsid w:val="00BC5CD0"/>
    <w:rsid w:val="00BC5E4B"/>
    <w:rsid w:val="00BC63C2"/>
    <w:rsid w:val="00BC644C"/>
    <w:rsid w:val="00BC65C7"/>
    <w:rsid w:val="00BC6633"/>
    <w:rsid w:val="00BC6708"/>
    <w:rsid w:val="00BC6820"/>
    <w:rsid w:val="00BC6FD6"/>
    <w:rsid w:val="00BD008E"/>
    <w:rsid w:val="00BD0499"/>
    <w:rsid w:val="00BD0563"/>
    <w:rsid w:val="00BD0685"/>
    <w:rsid w:val="00BD0AF8"/>
    <w:rsid w:val="00BD0CCF"/>
    <w:rsid w:val="00BD0D61"/>
    <w:rsid w:val="00BD0E0F"/>
    <w:rsid w:val="00BD123B"/>
    <w:rsid w:val="00BD1985"/>
    <w:rsid w:val="00BD1B0C"/>
    <w:rsid w:val="00BD1DCC"/>
    <w:rsid w:val="00BD2C12"/>
    <w:rsid w:val="00BD2D23"/>
    <w:rsid w:val="00BD2F3B"/>
    <w:rsid w:val="00BD3372"/>
    <w:rsid w:val="00BD351F"/>
    <w:rsid w:val="00BD3A68"/>
    <w:rsid w:val="00BD3AF4"/>
    <w:rsid w:val="00BD4577"/>
    <w:rsid w:val="00BD468F"/>
    <w:rsid w:val="00BD4927"/>
    <w:rsid w:val="00BD4B1F"/>
    <w:rsid w:val="00BD4D8A"/>
    <w:rsid w:val="00BD50AA"/>
    <w:rsid w:val="00BD5135"/>
    <w:rsid w:val="00BD526A"/>
    <w:rsid w:val="00BD56A5"/>
    <w:rsid w:val="00BD5B58"/>
    <w:rsid w:val="00BD5E40"/>
    <w:rsid w:val="00BD6168"/>
    <w:rsid w:val="00BD63CC"/>
    <w:rsid w:val="00BD6739"/>
    <w:rsid w:val="00BD6959"/>
    <w:rsid w:val="00BD69BB"/>
    <w:rsid w:val="00BD6BE2"/>
    <w:rsid w:val="00BD7291"/>
    <w:rsid w:val="00BD73F2"/>
    <w:rsid w:val="00BD772B"/>
    <w:rsid w:val="00BD7791"/>
    <w:rsid w:val="00BD77C1"/>
    <w:rsid w:val="00BD7EA3"/>
    <w:rsid w:val="00BD7F8A"/>
    <w:rsid w:val="00BD7FE2"/>
    <w:rsid w:val="00BE035D"/>
    <w:rsid w:val="00BE0B0A"/>
    <w:rsid w:val="00BE0B19"/>
    <w:rsid w:val="00BE0DBF"/>
    <w:rsid w:val="00BE0DD8"/>
    <w:rsid w:val="00BE112F"/>
    <w:rsid w:val="00BE130C"/>
    <w:rsid w:val="00BE13F0"/>
    <w:rsid w:val="00BE18B4"/>
    <w:rsid w:val="00BE1D1C"/>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16C"/>
    <w:rsid w:val="00BE332D"/>
    <w:rsid w:val="00BE35A8"/>
    <w:rsid w:val="00BE38FB"/>
    <w:rsid w:val="00BE39B4"/>
    <w:rsid w:val="00BE3B13"/>
    <w:rsid w:val="00BE3CF1"/>
    <w:rsid w:val="00BE3FCB"/>
    <w:rsid w:val="00BE463E"/>
    <w:rsid w:val="00BE4900"/>
    <w:rsid w:val="00BE4A98"/>
    <w:rsid w:val="00BE4B20"/>
    <w:rsid w:val="00BE570B"/>
    <w:rsid w:val="00BE5CBA"/>
    <w:rsid w:val="00BE5FC4"/>
    <w:rsid w:val="00BE60FE"/>
    <w:rsid w:val="00BE7375"/>
    <w:rsid w:val="00BE7971"/>
    <w:rsid w:val="00BE7C4D"/>
    <w:rsid w:val="00BE7F6A"/>
    <w:rsid w:val="00BF0274"/>
    <w:rsid w:val="00BF05F7"/>
    <w:rsid w:val="00BF08C4"/>
    <w:rsid w:val="00BF0BAF"/>
    <w:rsid w:val="00BF0F18"/>
    <w:rsid w:val="00BF198D"/>
    <w:rsid w:val="00BF19CE"/>
    <w:rsid w:val="00BF22EC"/>
    <w:rsid w:val="00BF270B"/>
    <w:rsid w:val="00BF27DD"/>
    <w:rsid w:val="00BF2B6F"/>
    <w:rsid w:val="00BF2C4E"/>
    <w:rsid w:val="00BF2D5B"/>
    <w:rsid w:val="00BF2E81"/>
    <w:rsid w:val="00BF351A"/>
    <w:rsid w:val="00BF3914"/>
    <w:rsid w:val="00BF399C"/>
    <w:rsid w:val="00BF3B48"/>
    <w:rsid w:val="00BF49B1"/>
    <w:rsid w:val="00BF4C60"/>
    <w:rsid w:val="00BF4F2C"/>
    <w:rsid w:val="00BF5552"/>
    <w:rsid w:val="00BF5BF7"/>
    <w:rsid w:val="00BF5F6A"/>
    <w:rsid w:val="00BF6B0B"/>
    <w:rsid w:val="00BF6C12"/>
    <w:rsid w:val="00BF6F88"/>
    <w:rsid w:val="00BF72BA"/>
    <w:rsid w:val="00BF73F2"/>
    <w:rsid w:val="00BF76B4"/>
    <w:rsid w:val="00BF76BF"/>
    <w:rsid w:val="00BF79B9"/>
    <w:rsid w:val="00BF7BD7"/>
    <w:rsid w:val="00BF7D7E"/>
    <w:rsid w:val="00BF7DE4"/>
    <w:rsid w:val="00C001C8"/>
    <w:rsid w:val="00C00A47"/>
    <w:rsid w:val="00C00A7E"/>
    <w:rsid w:val="00C00BBD"/>
    <w:rsid w:val="00C00F6A"/>
    <w:rsid w:val="00C01087"/>
    <w:rsid w:val="00C01250"/>
    <w:rsid w:val="00C0138A"/>
    <w:rsid w:val="00C01671"/>
    <w:rsid w:val="00C01AAF"/>
    <w:rsid w:val="00C01CB2"/>
    <w:rsid w:val="00C01E0D"/>
    <w:rsid w:val="00C01F28"/>
    <w:rsid w:val="00C01F3F"/>
    <w:rsid w:val="00C01F77"/>
    <w:rsid w:val="00C02419"/>
    <w:rsid w:val="00C02766"/>
    <w:rsid w:val="00C02EE8"/>
    <w:rsid w:val="00C0359B"/>
    <w:rsid w:val="00C036CB"/>
    <w:rsid w:val="00C03C6C"/>
    <w:rsid w:val="00C03EE8"/>
    <w:rsid w:val="00C04CD6"/>
    <w:rsid w:val="00C04F95"/>
    <w:rsid w:val="00C0509E"/>
    <w:rsid w:val="00C05929"/>
    <w:rsid w:val="00C05A8F"/>
    <w:rsid w:val="00C05BEB"/>
    <w:rsid w:val="00C05BEC"/>
    <w:rsid w:val="00C063F3"/>
    <w:rsid w:val="00C06A35"/>
    <w:rsid w:val="00C06E7D"/>
    <w:rsid w:val="00C06F7E"/>
    <w:rsid w:val="00C06FB7"/>
    <w:rsid w:val="00C0736B"/>
    <w:rsid w:val="00C07622"/>
    <w:rsid w:val="00C0775E"/>
    <w:rsid w:val="00C07821"/>
    <w:rsid w:val="00C1006B"/>
    <w:rsid w:val="00C10877"/>
    <w:rsid w:val="00C10A1F"/>
    <w:rsid w:val="00C1112B"/>
    <w:rsid w:val="00C11A88"/>
    <w:rsid w:val="00C12012"/>
    <w:rsid w:val="00C12874"/>
    <w:rsid w:val="00C12955"/>
    <w:rsid w:val="00C12BC1"/>
    <w:rsid w:val="00C1376D"/>
    <w:rsid w:val="00C13838"/>
    <w:rsid w:val="00C13861"/>
    <w:rsid w:val="00C13BDA"/>
    <w:rsid w:val="00C13FFD"/>
    <w:rsid w:val="00C14221"/>
    <w:rsid w:val="00C14632"/>
    <w:rsid w:val="00C14642"/>
    <w:rsid w:val="00C14B4C"/>
    <w:rsid w:val="00C14D64"/>
    <w:rsid w:val="00C14DE2"/>
    <w:rsid w:val="00C14EAF"/>
    <w:rsid w:val="00C15189"/>
    <w:rsid w:val="00C15D40"/>
    <w:rsid w:val="00C15D92"/>
    <w:rsid w:val="00C162B1"/>
    <w:rsid w:val="00C16539"/>
    <w:rsid w:val="00C168F7"/>
    <w:rsid w:val="00C16C30"/>
    <w:rsid w:val="00C16C33"/>
    <w:rsid w:val="00C16F97"/>
    <w:rsid w:val="00C170A4"/>
    <w:rsid w:val="00C17656"/>
    <w:rsid w:val="00C17AAD"/>
    <w:rsid w:val="00C17AF9"/>
    <w:rsid w:val="00C20037"/>
    <w:rsid w:val="00C204E9"/>
    <w:rsid w:val="00C20836"/>
    <w:rsid w:val="00C20A00"/>
    <w:rsid w:val="00C2117A"/>
    <w:rsid w:val="00C21673"/>
    <w:rsid w:val="00C219C3"/>
    <w:rsid w:val="00C21C7A"/>
    <w:rsid w:val="00C22AE7"/>
    <w:rsid w:val="00C22C7F"/>
    <w:rsid w:val="00C23130"/>
    <w:rsid w:val="00C23A95"/>
    <w:rsid w:val="00C23B8E"/>
    <w:rsid w:val="00C243EB"/>
    <w:rsid w:val="00C24E6D"/>
    <w:rsid w:val="00C255A5"/>
    <w:rsid w:val="00C2584B"/>
    <w:rsid w:val="00C25942"/>
    <w:rsid w:val="00C259AA"/>
    <w:rsid w:val="00C25DD9"/>
    <w:rsid w:val="00C2663F"/>
    <w:rsid w:val="00C26DB8"/>
    <w:rsid w:val="00C27529"/>
    <w:rsid w:val="00C27B42"/>
    <w:rsid w:val="00C30257"/>
    <w:rsid w:val="00C30B9E"/>
    <w:rsid w:val="00C30C63"/>
    <w:rsid w:val="00C311F1"/>
    <w:rsid w:val="00C31AD4"/>
    <w:rsid w:val="00C32168"/>
    <w:rsid w:val="00C322B3"/>
    <w:rsid w:val="00C322FF"/>
    <w:rsid w:val="00C32BD5"/>
    <w:rsid w:val="00C3390B"/>
    <w:rsid w:val="00C33AE1"/>
    <w:rsid w:val="00C3400F"/>
    <w:rsid w:val="00C349DC"/>
    <w:rsid w:val="00C34A09"/>
    <w:rsid w:val="00C34A5F"/>
    <w:rsid w:val="00C34B64"/>
    <w:rsid w:val="00C34C36"/>
    <w:rsid w:val="00C352B3"/>
    <w:rsid w:val="00C354E3"/>
    <w:rsid w:val="00C354EF"/>
    <w:rsid w:val="00C35621"/>
    <w:rsid w:val="00C35718"/>
    <w:rsid w:val="00C358F1"/>
    <w:rsid w:val="00C35915"/>
    <w:rsid w:val="00C35CD6"/>
    <w:rsid w:val="00C35E2E"/>
    <w:rsid w:val="00C35EEE"/>
    <w:rsid w:val="00C36237"/>
    <w:rsid w:val="00C3654C"/>
    <w:rsid w:val="00C36AA4"/>
    <w:rsid w:val="00C36BF5"/>
    <w:rsid w:val="00C36DBC"/>
    <w:rsid w:val="00C36E2A"/>
    <w:rsid w:val="00C36F0B"/>
    <w:rsid w:val="00C376BA"/>
    <w:rsid w:val="00C37C60"/>
    <w:rsid w:val="00C40373"/>
    <w:rsid w:val="00C4058F"/>
    <w:rsid w:val="00C40769"/>
    <w:rsid w:val="00C4082D"/>
    <w:rsid w:val="00C4084B"/>
    <w:rsid w:val="00C40956"/>
    <w:rsid w:val="00C40AE6"/>
    <w:rsid w:val="00C40DC1"/>
    <w:rsid w:val="00C411AF"/>
    <w:rsid w:val="00C4138D"/>
    <w:rsid w:val="00C4162A"/>
    <w:rsid w:val="00C41D5F"/>
    <w:rsid w:val="00C41E3A"/>
    <w:rsid w:val="00C41F59"/>
    <w:rsid w:val="00C4200D"/>
    <w:rsid w:val="00C4240C"/>
    <w:rsid w:val="00C42541"/>
    <w:rsid w:val="00C42C20"/>
    <w:rsid w:val="00C42D6F"/>
    <w:rsid w:val="00C42E26"/>
    <w:rsid w:val="00C4304C"/>
    <w:rsid w:val="00C43301"/>
    <w:rsid w:val="00C43315"/>
    <w:rsid w:val="00C43D4F"/>
    <w:rsid w:val="00C44738"/>
    <w:rsid w:val="00C447D2"/>
    <w:rsid w:val="00C448E9"/>
    <w:rsid w:val="00C44AAC"/>
    <w:rsid w:val="00C44C10"/>
    <w:rsid w:val="00C44D69"/>
    <w:rsid w:val="00C452B2"/>
    <w:rsid w:val="00C452F5"/>
    <w:rsid w:val="00C45519"/>
    <w:rsid w:val="00C45627"/>
    <w:rsid w:val="00C456C6"/>
    <w:rsid w:val="00C45708"/>
    <w:rsid w:val="00C459AC"/>
    <w:rsid w:val="00C459E6"/>
    <w:rsid w:val="00C45F0A"/>
    <w:rsid w:val="00C46555"/>
    <w:rsid w:val="00C46B15"/>
    <w:rsid w:val="00C46DA7"/>
    <w:rsid w:val="00C46F7D"/>
    <w:rsid w:val="00C479B5"/>
    <w:rsid w:val="00C47AD8"/>
    <w:rsid w:val="00C47CCF"/>
    <w:rsid w:val="00C50015"/>
    <w:rsid w:val="00C50242"/>
    <w:rsid w:val="00C5034D"/>
    <w:rsid w:val="00C5050E"/>
    <w:rsid w:val="00C505F2"/>
    <w:rsid w:val="00C5097B"/>
    <w:rsid w:val="00C50E99"/>
    <w:rsid w:val="00C50F0D"/>
    <w:rsid w:val="00C51037"/>
    <w:rsid w:val="00C513CC"/>
    <w:rsid w:val="00C5164C"/>
    <w:rsid w:val="00C518A6"/>
    <w:rsid w:val="00C51AB9"/>
    <w:rsid w:val="00C51B0D"/>
    <w:rsid w:val="00C52709"/>
    <w:rsid w:val="00C52744"/>
    <w:rsid w:val="00C52A8C"/>
    <w:rsid w:val="00C52B85"/>
    <w:rsid w:val="00C52C14"/>
    <w:rsid w:val="00C52C52"/>
    <w:rsid w:val="00C53EB3"/>
    <w:rsid w:val="00C53F1A"/>
    <w:rsid w:val="00C54231"/>
    <w:rsid w:val="00C542D4"/>
    <w:rsid w:val="00C54967"/>
    <w:rsid w:val="00C54ACD"/>
    <w:rsid w:val="00C54D71"/>
    <w:rsid w:val="00C54E3C"/>
    <w:rsid w:val="00C5562F"/>
    <w:rsid w:val="00C55F3F"/>
    <w:rsid w:val="00C56094"/>
    <w:rsid w:val="00C563F5"/>
    <w:rsid w:val="00C56459"/>
    <w:rsid w:val="00C56952"/>
    <w:rsid w:val="00C56966"/>
    <w:rsid w:val="00C570F7"/>
    <w:rsid w:val="00C572F4"/>
    <w:rsid w:val="00C578FF"/>
    <w:rsid w:val="00C57C56"/>
    <w:rsid w:val="00C62306"/>
    <w:rsid w:val="00C62611"/>
    <w:rsid w:val="00C62CD5"/>
    <w:rsid w:val="00C62D9E"/>
    <w:rsid w:val="00C63027"/>
    <w:rsid w:val="00C636E6"/>
    <w:rsid w:val="00C639D6"/>
    <w:rsid w:val="00C63EFA"/>
    <w:rsid w:val="00C63F8E"/>
    <w:rsid w:val="00C6438C"/>
    <w:rsid w:val="00C647FB"/>
    <w:rsid w:val="00C648CF"/>
    <w:rsid w:val="00C64C06"/>
    <w:rsid w:val="00C654E0"/>
    <w:rsid w:val="00C6578F"/>
    <w:rsid w:val="00C660CC"/>
    <w:rsid w:val="00C66810"/>
    <w:rsid w:val="00C669F6"/>
    <w:rsid w:val="00C672E6"/>
    <w:rsid w:val="00C67C34"/>
    <w:rsid w:val="00C67EAB"/>
    <w:rsid w:val="00C70088"/>
    <w:rsid w:val="00C70D2D"/>
    <w:rsid w:val="00C70DFF"/>
    <w:rsid w:val="00C711A3"/>
    <w:rsid w:val="00C717AD"/>
    <w:rsid w:val="00C7186E"/>
    <w:rsid w:val="00C719CE"/>
    <w:rsid w:val="00C72148"/>
    <w:rsid w:val="00C72AE8"/>
    <w:rsid w:val="00C72EF8"/>
    <w:rsid w:val="00C73644"/>
    <w:rsid w:val="00C73922"/>
    <w:rsid w:val="00C73A83"/>
    <w:rsid w:val="00C73B67"/>
    <w:rsid w:val="00C74B7A"/>
    <w:rsid w:val="00C74CC6"/>
    <w:rsid w:val="00C752FD"/>
    <w:rsid w:val="00C7534B"/>
    <w:rsid w:val="00C754DA"/>
    <w:rsid w:val="00C75639"/>
    <w:rsid w:val="00C75A0D"/>
    <w:rsid w:val="00C75A6B"/>
    <w:rsid w:val="00C763B6"/>
    <w:rsid w:val="00C7644F"/>
    <w:rsid w:val="00C76642"/>
    <w:rsid w:val="00C768F6"/>
    <w:rsid w:val="00C77D47"/>
    <w:rsid w:val="00C80073"/>
    <w:rsid w:val="00C80A2B"/>
    <w:rsid w:val="00C80ACB"/>
    <w:rsid w:val="00C80DEA"/>
    <w:rsid w:val="00C81273"/>
    <w:rsid w:val="00C81C1C"/>
    <w:rsid w:val="00C82246"/>
    <w:rsid w:val="00C8233E"/>
    <w:rsid w:val="00C82422"/>
    <w:rsid w:val="00C82AD2"/>
    <w:rsid w:val="00C82BF9"/>
    <w:rsid w:val="00C82D71"/>
    <w:rsid w:val="00C82DDA"/>
    <w:rsid w:val="00C832DC"/>
    <w:rsid w:val="00C835F6"/>
    <w:rsid w:val="00C8360E"/>
    <w:rsid w:val="00C8377F"/>
    <w:rsid w:val="00C83CAF"/>
    <w:rsid w:val="00C83CE2"/>
    <w:rsid w:val="00C84478"/>
    <w:rsid w:val="00C84625"/>
    <w:rsid w:val="00C848FC"/>
    <w:rsid w:val="00C84BC1"/>
    <w:rsid w:val="00C85880"/>
    <w:rsid w:val="00C85E6D"/>
    <w:rsid w:val="00C85F03"/>
    <w:rsid w:val="00C86021"/>
    <w:rsid w:val="00C8646D"/>
    <w:rsid w:val="00C864D4"/>
    <w:rsid w:val="00C86754"/>
    <w:rsid w:val="00C86854"/>
    <w:rsid w:val="00C87932"/>
    <w:rsid w:val="00C87AA8"/>
    <w:rsid w:val="00C87AAE"/>
    <w:rsid w:val="00C902E3"/>
    <w:rsid w:val="00C90335"/>
    <w:rsid w:val="00C9076D"/>
    <w:rsid w:val="00C909CD"/>
    <w:rsid w:val="00C90C00"/>
    <w:rsid w:val="00C91115"/>
    <w:rsid w:val="00C91116"/>
    <w:rsid w:val="00C91486"/>
    <w:rsid w:val="00C91542"/>
    <w:rsid w:val="00C91906"/>
    <w:rsid w:val="00C91952"/>
    <w:rsid w:val="00C91DE3"/>
    <w:rsid w:val="00C91E04"/>
    <w:rsid w:val="00C91E3C"/>
    <w:rsid w:val="00C91F6C"/>
    <w:rsid w:val="00C9204C"/>
    <w:rsid w:val="00C929AF"/>
    <w:rsid w:val="00C92A88"/>
    <w:rsid w:val="00C92AEC"/>
    <w:rsid w:val="00C92C7F"/>
    <w:rsid w:val="00C92E1A"/>
    <w:rsid w:val="00C9356B"/>
    <w:rsid w:val="00C9369D"/>
    <w:rsid w:val="00C936C2"/>
    <w:rsid w:val="00C93BDB"/>
    <w:rsid w:val="00C944FA"/>
    <w:rsid w:val="00C94846"/>
    <w:rsid w:val="00C94B37"/>
    <w:rsid w:val="00C94FD7"/>
    <w:rsid w:val="00C954AB"/>
    <w:rsid w:val="00C954AD"/>
    <w:rsid w:val="00C95854"/>
    <w:rsid w:val="00C95A5B"/>
    <w:rsid w:val="00C95EFF"/>
    <w:rsid w:val="00C9686D"/>
    <w:rsid w:val="00C96C3F"/>
    <w:rsid w:val="00C96E6F"/>
    <w:rsid w:val="00C977B2"/>
    <w:rsid w:val="00C97872"/>
    <w:rsid w:val="00C97AD5"/>
    <w:rsid w:val="00C97C08"/>
    <w:rsid w:val="00C97DCF"/>
    <w:rsid w:val="00CA01E6"/>
    <w:rsid w:val="00CA0532"/>
    <w:rsid w:val="00CA0E2D"/>
    <w:rsid w:val="00CA1324"/>
    <w:rsid w:val="00CA154A"/>
    <w:rsid w:val="00CA1552"/>
    <w:rsid w:val="00CA15AD"/>
    <w:rsid w:val="00CA180E"/>
    <w:rsid w:val="00CA2241"/>
    <w:rsid w:val="00CA2B8A"/>
    <w:rsid w:val="00CA2F6E"/>
    <w:rsid w:val="00CA3123"/>
    <w:rsid w:val="00CA3131"/>
    <w:rsid w:val="00CA3627"/>
    <w:rsid w:val="00CA3825"/>
    <w:rsid w:val="00CA3B00"/>
    <w:rsid w:val="00CA3B25"/>
    <w:rsid w:val="00CA3CDD"/>
    <w:rsid w:val="00CA403B"/>
    <w:rsid w:val="00CA4118"/>
    <w:rsid w:val="00CA4AD8"/>
    <w:rsid w:val="00CA4EAB"/>
    <w:rsid w:val="00CA505A"/>
    <w:rsid w:val="00CA59DD"/>
    <w:rsid w:val="00CA6370"/>
    <w:rsid w:val="00CA675C"/>
    <w:rsid w:val="00CA7168"/>
    <w:rsid w:val="00CA71B5"/>
    <w:rsid w:val="00CA74C5"/>
    <w:rsid w:val="00CA7609"/>
    <w:rsid w:val="00CA7BBF"/>
    <w:rsid w:val="00CB008E"/>
    <w:rsid w:val="00CB014A"/>
    <w:rsid w:val="00CB0160"/>
    <w:rsid w:val="00CB01FA"/>
    <w:rsid w:val="00CB02D2"/>
    <w:rsid w:val="00CB035D"/>
    <w:rsid w:val="00CB0737"/>
    <w:rsid w:val="00CB0759"/>
    <w:rsid w:val="00CB097A"/>
    <w:rsid w:val="00CB0E42"/>
    <w:rsid w:val="00CB11D7"/>
    <w:rsid w:val="00CB147F"/>
    <w:rsid w:val="00CB15AE"/>
    <w:rsid w:val="00CB16ED"/>
    <w:rsid w:val="00CB1B05"/>
    <w:rsid w:val="00CB1EA0"/>
    <w:rsid w:val="00CB21CE"/>
    <w:rsid w:val="00CB26EC"/>
    <w:rsid w:val="00CB29F6"/>
    <w:rsid w:val="00CB2BC2"/>
    <w:rsid w:val="00CB2C2C"/>
    <w:rsid w:val="00CB2D2A"/>
    <w:rsid w:val="00CB34E7"/>
    <w:rsid w:val="00CB3521"/>
    <w:rsid w:val="00CB3B94"/>
    <w:rsid w:val="00CB408E"/>
    <w:rsid w:val="00CB40AE"/>
    <w:rsid w:val="00CB46EE"/>
    <w:rsid w:val="00CB5351"/>
    <w:rsid w:val="00CB56DB"/>
    <w:rsid w:val="00CB57E9"/>
    <w:rsid w:val="00CB5B1E"/>
    <w:rsid w:val="00CB6F6E"/>
    <w:rsid w:val="00CB707A"/>
    <w:rsid w:val="00CB7431"/>
    <w:rsid w:val="00CB7850"/>
    <w:rsid w:val="00CB787A"/>
    <w:rsid w:val="00CB78DA"/>
    <w:rsid w:val="00CB7937"/>
    <w:rsid w:val="00CC0897"/>
    <w:rsid w:val="00CC092B"/>
    <w:rsid w:val="00CC0AD5"/>
    <w:rsid w:val="00CC0C4A"/>
    <w:rsid w:val="00CC0CAA"/>
    <w:rsid w:val="00CC1319"/>
    <w:rsid w:val="00CC1497"/>
    <w:rsid w:val="00CC1602"/>
    <w:rsid w:val="00CC17F0"/>
    <w:rsid w:val="00CC1853"/>
    <w:rsid w:val="00CC1967"/>
    <w:rsid w:val="00CC1FAE"/>
    <w:rsid w:val="00CC22B9"/>
    <w:rsid w:val="00CC272D"/>
    <w:rsid w:val="00CC2E52"/>
    <w:rsid w:val="00CC2F82"/>
    <w:rsid w:val="00CC2FAC"/>
    <w:rsid w:val="00CC3142"/>
    <w:rsid w:val="00CC31F3"/>
    <w:rsid w:val="00CC33B8"/>
    <w:rsid w:val="00CC386F"/>
    <w:rsid w:val="00CC3A23"/>
    <w:rsid w:val="00CC3DD2"/>
    <w:rsid w:val="00CC414B"/>
    <w:rsid w:val="00CC41DC"/>
    <w:rsid w:val="00CC43D1"/>
    <w:rsid w:val="00CC4471"/>
    <w:rsid w:val="00CC46F1"/>
    <w:rsid w:val="00CC4C63"/>
    <w:rsid w:val="00CC5D4D"/>
    <w:rsid w:val="00CC6985"/>
    <w:rsid w:val="00CC730C"/>
    <w:rsid w:val="00CC737C"/>
    <w:rsid w:val="00CC78D1"/>
    <w:rsid w:val="00CD0370"/>
    <w:rsid w:val="00CD054C"/>
    <w:rsid w:val="00CD087D"/>
    <w:rsid w:val="00CD087F"/>
    <w:rsid w:val="00CD0AF7"/>
    <w:rsid w:val="00CD0E3B"/>
    <w:rsid w:val="00CD0F5D"/>
    <w:rsid w:val="00CD145F"/>
    <w:rsid w:val="00CD1C0B"/>
    <w:rsid w:val="00CD1CA4"/>
    <w:rsid w:val="00CD2022"/>
    <w:rsid w:val="00CD20BE"/>
    <w:rsid w:val="00CD20E7"/>
    <w:rsid w:val="00CD239A"/>
    <w:rsid w:val="00CD23A7"/>
    <w:rsid w:val="00CD23E5"/>
    <w:rsid w:val="00CD267B"/>
    <w:rsid w:val="00CD29A1"/>
    <w:rsid w:val="00CD3E6F"/>
    <w:rsid w:val="00CD4103"/>
    <w:rsid w:val="00CD43E7"/>
    <w:rsid w:val="00CD481C"/>
    <w:rsid w:val="00CD5157"/>
    <w:rsid w:val="00CD5512"/>
    <w:rsid w:val="00CD5542"/>
    <w:rsid w:val="00CD5AF6"/>
    <w:rsid w:val="00CD647F"/>
    <w:rsid w:val="00CD6C0B"/>
    <w:rsid w:val="00CD6E3D"/>
    <w:rsid w:val="00CD71AB"/>
    <w:rsid w:val="00CD75E2"/>
    <w:rsid w:val="00CD7A2F"/>
    <w:rsid w:val="00CD7A65"/>
    <w:rsid w:val="00CD7DCF"/>
    <w:rsid w:val="00CE0109"/>
    <w:rsid w:val="00CE0213"/>
    <w:rsid w:val="00CE041C"/>
    <w:rsid w:val="00CE08D8"/>
    <w:rsid w:val="00CE0CE3"/>
    <w:rsid w:val="00CE0D6D"/>
    <w:rsid w:val="00CE0DA5"/>
    <w:rsid w:val="00CE1E80"/>
    <w:rsid w:val="00CE1FC5"/>
    <w:rsid w:val="00CE21EA"/>
    <w:rsid w:val="00CE22F0"/>
    <w:rsid w:val="00CE31DC"/>
    <w:rsid w:val="00CE3211"/>
    <w:rsid w:val="00CE329D"/>
    <w:rsid w:val="00CE34B5"/>
    <w:rsid w:val="00CE463F"/>
    <w:rsid w:val="00CE46E5"/>
    <w:rsid w:val="00CE485A"/>
    <w:rsid w:val="00CE4972"/>
    <w:rsid w:val="00CE5279"/>
    <w:rsid w:val="00CE5411"/>
    <w:rsid w:val="00CE5A78"/>
    <w:rsid w:val="00CE6042"/>
    <w:rsid w:val="00CE63B3"/>
    <w:rsid w:val="00CE667E"/>
    <w:rsid w:val="00CE6C17"/>
    <w:rsid w:val="00CE6D0E"/>
    <w:rsid w:val="00CE75D2"/>
    <w:rsid w:val="00CE76D7"/>
    <w:rsid w:val="00CE78AE"/>
    <w:rsid w:val="00CE7B3F"/>
    <w:rsid w:val="00CE7E62"/>
    <w:rsid w:val="00CF0561"/>
    <w:rsid w:val="00CF07EC"/>
    <w:rsid w:val="00CF0C38"/>
    <w:rsid w:val="00CF1880"/>
    <w:rsid w:val="00CF18A0"/>
    <w:rsid w:val="00CF195E"/>
    <w:rsid w:val="00CF19DA"/>
    <w:rsid w:val="00CF1C7F"/>
    <w:rsid w:val="00CF1CC0"/>
    <w:rsid w:val="00CF1EB4"/>
    <w:rsid w:val="00CF217A"/>
    <w:rsid w:val="00CF2230"/>
    <w:rsid w:val="00CF23EC"/>
    <w:rsid w:val="00CF24F8"/>
    <w:rsid w:val="00CF25DD"/>
    <w:rsid w:val="00CF2653"/>
    <w:rsid w:val="00CF2FD3"/>
    <w:rsid w:val="00CF34D5"/>
    <w:rsid w:val="00CF375A"/>
    <w:rsid w:val="00CF3C98"/>
    <w:rsid w:val="00CF3E91"/>
    <w:rsid w:val="00CF3E9A"/>
    <w:rsid w:val="00CF4247"/>
    <w:rsid w:val="00CF488A"/>
    <w:rsid w:val="00CF4D99"/>
    <w:rsid w:val="00CF51FB"/>
    <w:rsid w:val="00CF5263"/>
    <w:rsid w:val="00CF5E14"/>
    <w:rsid w:val="00CF60B5"/>
    <w:rsid w:val="00CF6DCD"/>
    <w:rsid w:val="00CF6EB1"/>
    <w:rsid w:val="00CF6FA6"/>
    <w:rsid w:val="00CF726E"/>
    <w:rsid w:val="00CF73E6"/>
    <w:rsid w:val="00D002DC"/>
    <w:rsid w:val="00D004FA"/>
    <w:rsid w:val="00D00505"/>
    <w:rsid w:val="00D006F0"/>
    <w:rsid w:val="00D0099B"/>
    <w:rsid w:val="00D00EE9"/>
    <w:rsid w:val="00D01066"/>
    <w:rsid w:val="00D01869"/>
    <w:rsid w:val="00D019B2"/>
    <w:rsid w:val="00D01A84"/>
    <w:rsid w:val="00D01B21"/>
    <w:rsid w:val="00D01E2F"/>
    <w:rsid w:val="00D023D7"/>
    <w:rsid w:val="00D03102"/>
    <w:rsid w:val="00D035CA"/>
    <w:rsid w:val="00D03727"/>
    <w:rsid w:val="00D0378A"/>
    <w:rsid w:val="00D037E6"/>
    <w:rsid w:val="00D04298"/>
    <w:rsid w:val="00D043F4"/>
    <w:rsid w:val="00D05132"/>
    <w:rsid w:val="00D051ED"/>
    <w:rsid w:val="00D05209"/>
    <w:rsid w:val="00D052B9"/>
    <w:rsid w:val="00D05BFC"/>
    <w:rsid w:val="00D05CE2"/>
    <w:rsid w:val="00D05EA9"/>
    <w:rsid w:val="00D05F0F"/>
    <w:rsid w:val="00D06075"/>
    <w:rsid w:val="00D06428"/>
    <w:rsid w:val="00D06716"/>
    <w:rsid w:val="00D06D88"/>
    <w:rsid w:val="00D071F8"/>
    <w:rsid w:val="00D07252"/>
    <w:rsid w:val="00D074F4"/>
    <w:rsid w:val="00D07572"/>
    <w:rsid w:val="00D077BF"/>
    <w:rsid w:val="00D07A83"/>
    <w:rsid w:val="00D07CE1"/>
    <w:rsid w:val="00D1026A"/>
    <w:rsid w:val="00D107CF"/>
    <w:rsid w:val="00D108B5"/>
    <w:rsid w:val="00D10B9A"/>
    <w:rsid w:val="00D11401"/>
    <w:rsid w:val="00D11B0B"/>
    <w:rsid w:val="00D11BC2"/>
    <w:rsid w:val="00D11C15"/>
    <w:rsid w:val="00D11FEC"/>
    <w:rsid w:val="00D12293"/>
    <w:rsid w:val="00D12A20"/>
    <w:rsid w:val="00D12E77"/>
    <w:rsid w:val="00D1406D"/>
    <w:rsid w:val="00D14236"/>
    <w:rsid w:val="00D14553"/>
    <w:rsid w:val="00D14969"/>
    <w:rsid w:val="00D14A76"/>
    <w:rsid w:val="00D14DB1"/>
    <w:rsid w:val="00D150F6"/>
    <w:rsid w:val="00D1574F"/>
    <w:rsid w:val="00D15F43"/>
    <w:rsid w:val="00D16DF7"/>
    <w:rsid w:val="00D16E15"/>
    <w:rsid w:val="00D16E87"/>
    <w:rsid w:val="00D175E7"/>
    <w:rsid w:val="00D17988"/>
    <w:rsid w:val="00D17DF0"/>
    <w:rsid w:val="00D20045"/>
    <w:rsid w:val="00D20157"/>
    <w:rsid w:val="00D208F5"/>
    <w:rsid w:val="00D208F9"/>
    <w:rsid w:val="00D20B8B"/>
    <w:rsid w:val="00D211CB"/>
    <w:rsid w:val="00D2162C"/>
    <w:rsid w:val="00D21A3C"/>
    <w:rsid w:val="00D21C22"/>
    <w:rsid w:val="00D21D5A"/>
    <w:rsid w:val="00D221E0"/>
    <w:rsid w:val="00D222FA"/>
    <w:rsid w:val="00D2248F"/>
    <w:rsid w:val="00D22BA3"/>
    <w:rsid w:val="00D233F1"/>
    <w:rsid w:val="00D242F6"/>
    <w:rsid w:val="00D24B41"/>
    <w:rsid w:val="00D24C29"/>
    <w:rsid w:val="00D25126"/>
    <w:rsid w:val="00D25148"/>
    <w:rsid w:val="00D256F8"/>
    <w:rsid w:val="00D25813"/>
    <w:rsid w:val="00D25BBC"/>
    <w:rsid w:val="00D2633B"/>
    <w:rsid w:val="00D2651C"/>
    <w:rsid w:val="00D2670B"/>
    <w:rsid w:val="00D2685C"/>
    <w:rsid w:val="00D26896"/>
    <w:rsid w:val="00D26A3B"/>
    <w:rsid w:val="00D26F5D"/>
    <w:rsid w:val="00D27481"/>
    <w:rsid w:val="00D301DD"/>
    <w:rsid w:val="00D302FD"/>
    <w:rsid w:val="00D3038A"/>
    <w:rsid w:val="00D3068D"/>
    <w:rsid w:val="00D30941"/>
    <w:rsid w:val="00D3098D"/>
    <w:rsid w:val="00D309C4"/>
    <w:rsid w:val="00D30E49"/>
    <w:rsid w:val="00D31173"/>
    <w:rsid w:val="00D3147F"/>
    <w:rsid w:val="00D31A02"/>
    <w:rsid w:val="00D321CF"/>
    <w:rsid w:val="00D325EE"/>
    <w:rsid w:val="00D327B2"/>
    <w:rsid w:val="00D327DC"/>
    <w:rsid w:val="00D3289A"/>
    <w:rsid w:val="00D330EF"/>
    <w:rsid w:val="00D3323C"/>
    <w:rsid w:val="00D3326A"/>
    <w:rsid w:val="00D3326C"/>
    <w:rsid w:val="00D33305"/>
    <w:rsid w:val="00D33456"/>
    <w:rsid w:val="00D3396F"/>
    <w:rsid w:val="00D33D4D"/>
    <w:rsid w:val="00D33F3A"/>
    <w:rsid w:val="00D3448C"/>
    <w:rsid w:val="00D34838"/>
    <w:rsid w:val="00D34843"/>
    <w:rsid w:val="00D348F8"/>
    <w:rsid w:val="00D34A0B"/>
    <w:rsid w:val="00D34B79"/>
    <w:rsid w:val="00D34C03"/>
    <w:rsid w:val="00D34D67"/>
    <w:rsid w:val="00D34EE0"/>
    <w:rsid w:val="00D353D7"/>
    <w:rsid w:val="00D353FF"/>
    <w:rsid w:val="00D35899"/>
    <w:rsid w:val="00D35FCB"/>
    <w:rsid w:val="00D36234"/>
    <w:rsid w:val="00D36371"/>
    <w:rsid w:val="00D3639F"/>
    <w:rsid w:val="00D3667E"/>
    <w:rsid w:val="00D36DC7"/>
    <w:rsid w:val="00D36F18"/>
    <w:rsid w:val="00D371C0"/>
    <w:rsid w:val="00D3760E"/>
    <w:rsid w:val="00D377F9"/>
    <w:rsid w:val="00D40008"/>
    <w:rsid w:val="00D40CF8"/>
    <w:rsid w:val="00D40D50"/>
    <w:rsid w:val="00D412C8"/>
    <w:rsid w:val="00D417FB"/>
    <w:rsid w:val="00D4198B"/>
    <w:rsid w:val="00D429CF"/>
    <w:rsid w:val="00D43023"/>
    <w:rsid w:val="00D431C5"/>
    <w:rsid w:val="00D437D8"/>
    <w:rsid w:val="00D438CE"/>
    <w:rsid w:val="00D43E2C"/>
    <w:rsid w:val="00D43E96"/>
    <w:rsid w:val="00D446A2"/>
    <w:rsid w:val="00D44994"/>
    <w:rsid w:val="00D449B4"/>
    <w:rsid w:val="00D45251"/>
    <w:rsid w:val="00D455F7"/>
    <w:rsid w:val="00D4575D"/>
    <w:rsid w:val="00D45DF3"/>
    <w:rsid w:val="00D45EC2"/>
    <w:rsid w:val="00D46174"/>
    <w:rsid w:val="00D464F3"/>
    <w:rsid w:val="00D469D8"/>
    <w:rsid w:val="00D46BBE"/>
    <w:rsid w:val="00D4720A"/>
    <w:rsid w:val="00D472CD"/>
    <w:rsid w:val="00D47449"/>
    <w:rsid w:val="00D47B67"/>
    <w:rsid w:val="00D47C20"/>
    <w:rsid w:val="00D47DD0"/>
    <w:rsid w:val="00D50183"/>
    <w:rsid w:val="00D502A2"/>
    <w:rsid w:val="00D5064F"/>
    <w:rsid w:val="00D50797"/>
    <w:rsid w:val="00D507BE"/>
    <w:rsid w:val="00D5092F"/>
    <w:rsid w:val="00D518C6"/>
    <w:rsid w:val="00D51D12"/>
    <w:rsid w:val="00D51EFA"/>
    <w:rsid w:val="00D522CF"/>
    <w:rsid w:val="00D523BD"/>
    <w:rsid w:val="00D52457"/>
    <w:rsid w:val="00D52E16"/>
    <w:rsid w:val="00D52F35"/>
    <w:rsid w:val="00D52F58"/>
    <w:rsid w:val="00D5362B"/>
    <w:rsid w:val="00D53D6B"/>
    <w:rsid w:val="00D54295"/>
    <w:rsid w:val="00D548A9"/>
    <w:rsid w:val="00D54983"/>
    <w:rsid w:val="00D54B0B"/>
    <w:rsid w:val="00D55072"/>
    <w:rsid w:val="00D550CE"/>
    <w:rsid w:val="00D551B5"/>
    <w:rsid w:val="00D55663"/>
    <w:rsid w:val="00D559C9"/>
    <w:rsid w:val="00D55C1D"/>
    <w:rsid w:val="00D55C53"/>
    <w:rsid w:val="00D55CA2"/>
    <w:rsid w:val="00D56CB5"/>
    <w:rsid w:val="00D56DB2"/>
    <w:rsid w:val="00D5747F"/>
    <w:rsid w:val="00D57495"/>
    <w:rsid w:val="00D574FA"/>
    <w:rsid w:val="00D577CF"/>
    <w:rsid w:val="00D5780E"/>
    <w:rsid w:val="00D60408"/>
    <w:rsid w:val="00D60418"/>
    <w:rsid w:val="00D60A5D"/>
    <w:rsid w:val="00D60C8D"/>
    <w:rsid w:val="00D61131"/>
    <w:rsid w:val="00D61374"/>
    <w:rsid w:val="00D6168A"/>
    <w:rsid w:val="00D616A5"/>
    <w:rsid w:val="00D619AB"/>
    <w:rsid w:val="00D61F4F"/>
    <w:rsid w:val="00D61FF0"/>
    <w:rsid w:val="00D6211D"/>
    <w:rsid w:val="00D62130"/>
    <w:rsid w:val="00D62161"/>
    <w:rsid w:val="00D62322"/>
    <w:rsid w:val="00D6238B"/>
    <w:rsid w:val="00D627B1"/>
    <w:rsid w:val="00D62C97"/>
    <w:rsid w:val="00D62D25"/>
    <w:rsid w:val="00D62FC4"/>
    <w:rsid w:val="00D63517"/>
    <w:rsid w:val="00D63B75"/>
    <w:rsid w:val="00D649FF"/>
    <w:rsid w:val="00D65022"/>
    <w:rsid w:val="00D657C4"/>
    <w:rsid w:val="00D659B1"/>
    <w:rsid w:val="00D6653F"/>
    <w:rsid w:val="00D66764"/>
    <w:rsid w:val="00D6694E"/>
    <w:rsid w:val="00D66D91"/>
    <w:rsid w:val="00D66E18"/>
    <w:rsid w:val="00D6702A"/>
    <w:rsid w:val="00D6734D"/>
    <w:rsid w:val="00D67367"/>
    <w:rsid w:val="00D673D5"/>
    <w:rsid w:val="00D6759B"/>
    <w:rsid w:val="00D679CF"/>
    <w:rsid w:val="00D679D3"/>
    <w:rsid w:val="00D67C50"/>
    <w:rsid w:val="00D7055F"/>
    <w:rsid w:val="00D714B2"/>
    <w:rsid w:val="00D7173C"/>
    <w:rsid w:val="00D71978"/>
    <w:rsid w:val="00D71C84"/>
    <w:rsid w:val="00D722D2"/>
    <w:rsid w:val="00D72F83"/>
    <w:rsid w:val="00D7356F"/>
    <w:rsid w:val="00D73587"/>
    <w:rsid w:val="00D73E0D"/>
    <w:rsid w:val="00D73EBB"/>
    <w:rsid w:val="00D74735"/>
    <w:rsid w:val="00D749B8"/>
    <w:rsid w:val="00D751FB"/>
    <w:rsid w:val="00D754D6"/>
    <w:rsid w:val="00D75EB9"/>
    <w:rsid w:val="00D761AA"/>
    <w:rsid w:val="00D761FE"/>
    <w:rsid w:val="00D76276"/>
    <w:rsid w:val="00D76992"/>
    <w:rsid w:val="00D76FAE"/>
    <w:rsid w:val="00D777D7"/>
    <w:rsid w:val="00D777ED"/>
    <w:rsid w:val="00D803E3"/>
    <w:rsid w:val="00D80A4F"/>
    <w:rsid w:val="00D80AB8"/>
    <w:rsid w:val="00D81465"/>
    <w:rsid w:val="00D81792"/>
    <w:rsid w:val="00D81794"/>
    <w:rsid w:val="00D81808"/>
    <w:rsid w:val="00D819B1"/>
    <w:rsid w:val="00D81BB9"/>
    <w:rsid w:val="00D82241"/>
    <w:rsid w:val="00D823BE"/>
    <w:rsid w:val="00D82437"/>
    <w:rsid w:val="00D82494"/>
    <w:rsid w:val="00D832F6"/>
    <w:rsid w:val="00D8387B"/>
    <w:rsid w:val="00D83AE9"/>
    <w:rsid w:val="00D84B3E"/>
    <w:rsid w:val="00D84B5C"/>
    <w:rsid w:val="00D84BA3"/>
    <w:rsid w:val="00D84C1F"/>
    <w:rsid w:val="00D852BE"/>
    <w:rsid w:val="00D852C4"/>
    <w:rsid w:val="00D855E1"/>
    <w:rsid w:val="00D857B8"/>
    <w:rsid w:val="00D85B06"/>
    <w:rsid w:val="00D85D22"/>
    <w:rsid w:val="00D8644E"/>
    <w:rsid w:val="00D86919"/>
    <w:rsid w:val="00D86921"/>
    <w:rsid w:val="00D86D35"/>
    <w:rsid w:val="00D8706F"/>
    <w:rsid w:val="00D87175"/>
    <w:rsid w:val="00D87ABF"/>
    <w:rsid w:val="00D901D3"/>
    <w:rsid w:val="00D90222"/>
    <w:rsid w:val="00D90414"/>
    <w:rsid w:val="00D90573"/>
    <w:rsid w:val="00D90911"/>
    <w:rsid w:val="00D90CD3"/>
    <w:rsid w:val="00D90DAA"/>
    <w:rsid w:val="00D91056"/>
    <w:rsid w:val="00D910AF"/>
    <w:rsid w:val="00D910E2"/>
    <w:rsid w:val="00D9196E"/>
    <w:rsid w:val="00D919E6"/>
    <w:rsid w:val="00D91BE1"/>
    <w:rsid w:val="00D91DEA"/>
    <w:rsid w:val="00D91E87"/>
    <w:rsid w:val="00D920D1"/>
    <w:rsid w:val="00D92362"/>
    <w:rsid w:val="00D924E9"/>
    <w:rsid w:val="00D925DB"/>
    <w:rsid w:val="00D92C29"/>
    <w:rsid w:val="00D92DAF"/>
    <w:rsid w:val="00D936E2"/>
    <w:rsid w:val="00D93856"/>
    <w:rsid w:val="00D93E12"/>
    <w:rsid w:val="00D943D8"/>
    <w:rsid w:val="00D94657"/>
    <w:rsid w:val="00D94AC5"/>
    <w:rsid w:val="00D94BBD"/>
    <w:rsid w:val="00D94DE8"/>
    <w:rsid w:val="00D95104"/>
    <w:rsid w:val="00D95600"/>
    <w:rsid w:val="00D95A74"/>
    <w:rsid w:val="00D95CB4"/>
    <w:rsid w:val="00D95DD5"/>
    <w:rsid w:val="00D95E40"/>
    <w:rsid w:val="00D95EBB"/>
    <w:rsid w:val="00D95EE4"/>
    <w:rsid w:val="00D96351"/>
    <w:rsid w:val="00D96773"/>
    <w:rsid w:val="00D9683C"/>
    <w:rsid w:val="00D96B20"/>
    <w:rsid w:val="00D97339"/>
    <w:rsid w:val="00D977FA"/>
    <w:rsid w:val="00D97884"/>
    <w:rsid w:val="00D979EE"/>
    <w:rsid w:val="00D97E31"/>
    <w:rsid w:val="00DA02FE"/>
    <w:rsid w:val="00DA0A7F"/>
    <w:rsid w:val="00DA0C67"/>
    <w:rsid w:val="00DA0E4C"/>
    <w:rsid w:val="00DA1252"/>
    <w:rsid w:val="00DA1C31"/>
    <w:rsid w:val="00DA1D32"/>
    <w:rsid w:val="00DA1F63"/>
    <w:rsid w:val="00DA1F79"/>
    <w:rsid w:val="00DA20BC"/>
    <w:rsid w:val="00DA230C"/>
    <w:rsid w:val="00DA28F9"/>
    <w:rsid w:val="00DA2A5E"/>
    <w:rsid w:val="00DA2B9E"/>
    <w:rsid w:val="00DA2BB9"/>
    <w:rsid w:val="00DA2ED7"/>
    <w:rsid w:val="00DA33A5"/>
    <w:rsid w:val="00DA39C8"/>
    <w:rsid w:val="00DA3C32"/>
    <w:rsid w:val="00DA3E7A"/>
    <w:rsid w:val="00DA3ECB"/>
    <w:rsid w:val="00DA3ED0"/>
    <w:rsid w:val="00DA430C"/>
    <w:rsid w:val="00DA516D"/>
    <w:rsid w:val="00DA5768"/>
    <w:rsid w:val="00DA5847"/>
    <w:rsid w:val="00DA59DA"/>
    <w:rsid w:val="00DA5EA4"/>
    <w:rsid w:val="00DA6131"/>
    <w:rsid w:val="00DA615D"/>
    <w:rsid w:val="00DA632A"/>
    <w:rsid w:val="00DA6598"/>
    <w:rsid w:val="00DA6747"/>
    <w:rsid w:val="00DA6B2F"/>
    <w:rsid w:val="00DA6C0F"/>
    <w:rsid w:val="00DA6C72"/>
    <w:rsid w:val="00DA6C9A"/>
    <w:rsid w:val="00DA702F"/>
    <w:rsid w:val="00DA73F8"/>
    <w:rsid w:val="00DA7582"/>
    <w:rsid w:val="00DA7997"/>
    <w:rsid w:val="00DA7EFC"/>
    <w:rsid w:val="00DA7F8A"/>
    <w:rsid w:val="00DB0176"/>
    <w:rsid w:val="00DB01FF"/>
    <w:rsid w:val="00DB0404"/>
    <w:rsid w:val="00DB11F8"/>
    <w:rsid w:val="00DB13AF"/>
    <w:rsid w:val="00DB15DC"/>
    <w:rsid w:val="00DB18F8"/>
    <w:rsid w:val="00DB19EF"/>
    <w:rsid w:val="00DB1CC8"/>
    <w:rsid w:val="00DB1F2A"/>
    <w:rsid w:val="00DB297F"/>
    <w:rsid w:val="00DB2BA0"/>
    <w:rsid w:val="00DB2E6B"/>
    <w:rsid w:val="00DB3026"/>
    <w:rsid w:val="00DB3127"/>
    <w:rsid w:val="00DB3129"/>
    <w:rsid w:val="00DB3153"/>
    <w:rsid w:val="00DB317A"/>
    <w:rsid w:val="00DB36BA"/>
    <w:rsid w:val="00DB3B82"/>
    <w:rsid w:val="00DB3CEB"/>
    <w:rsid w:val="00DB3DC7"/>
    <w:rsid w:val="00DB4643"/>
    <w:rsid w:val="00DB4750"/>
    <w:rsid w:val="00DB4787"/>
    <w:rsid w:val="00DB485D"/>
    <w:rsid w:val="00DB4D47"/>
    <w:rsid w:val="00DB517A"/>
    <w:rsid w:val="00DB562E"/>
    <w:rsid w:val="00DB5790"/>
    <w:rsid w:val="00DB5954"/>
    <w:rsid w:val="00DB5AB8"/>
    <w:rsid w:val="00DB5C61"/>
    <w:rsid w:val="00DB5C93"/>
    <w:rsid w:val="00DB6488"/>
    <w:rsid w:val="00DB66E5"/>
    <w:rsid w:val="00DB6A05"/>
    <w:rsid w:val="00DB6BE2"/>
    <w:rsid w:val="00DC03FE"/>
    <w:rsid w:val="00DC0CAD"/>
    <w:rsid w:val="00DC0ED8"/>
    <w:rsid w:val="00DC1327"/>
    <w:rsid w:val="00DC1350"/>
    <w:rsid w:val="00DC1FEA"/>
    <w:rsid w:val="00DC205B"/>
    <w:rsid w:val="00DC21A9"/>
    <w:rsid w:val="00DC24FC"/>
    <w:rsid w:val="00DC293D"/>
    <w:rsid w:val="00DC2E19"/>
    <w:rsid w:val="00DC312C"/>
    <w:rsid w:val="00DC3237"/>
    <w:rsid w:val="00DC351D"/>
    <w:rsid w:val="00DC354F"/>
    <w:rsid w:val="00DC36BB"/>
    <w:rsid w:val="00DC41A4"/>
    <w:rsid w:val="00DC43B6"/>
    <w:rsid w:val="00DC4482"/>
    <w:rsid w:val="00DC4F45"/>
    <w:rsid w:val="00DC50EB"/>
    <w:rsid w:val="00DC5132"/>
    <w:rsid w:val="00DC52DA"/>
    <w:rsid w:val="00DC5672"/>
    <w:rsid w:val="00DC5780"/>
    <w:rsid w:val="00DC60A2"/>
    <w:rsid w:val="00DC6600"/>
    <w:rsid w:val="00DC67BD"/>
    <w:rsid w:val="00DC6924"/>
    <w:rsid w:val="00DC6997"/>
    <w:rsid w:val="00DC71F2"/>
    <w:rsid w:val="00DC733E"/>
    <w:rsid w:val="00DC75A1"/>
    <w:rsid w:val="00DC76E0"/>
    <w:rsid w:val="00DC77A9"/>
    <w:rsid w:val="00DC7F68"/>
    <w:rsid w:val="00DD02D1"/>
    <w:rsid w:val="00DD1314"/>
    <w:rsid w:val="00DD2025"/>
    <w:rsid w:val="00DD22EA"/>
    <w:rsid w:val="00DD23A0"/>
    <w:rsid w:val="00DD27E3"/>
    <w:rsid w:val="00DD2D79"/>
    <w:rsid w:val="00DD31B8"/>
    <w:rsid w:val="00DD3CC6"/>
    <w:rsid w:val="00DD3EF5"/>
    <w:rsid w:val="00DD41AB"/>
    <w:rsid w:val="00DD433A"/>
    <w:rsid w:val="00DD4382"/>
    <w:rsid w:val="00DD45CB"/>
    <w:rsid w:val="00DD49C4"/>
    <w:rsid w:val="00DD4C33"/>
    <w:rsid w:val="00DD4D25"/>
    <w:rsid w:val="00DD53FA"/>
    <w:rsid w:val="00DD5972"/>
    <w:rsid w:val="00DD5C3C"/>
    <w:rsid w:val="00DD5F28"/>
    <w:rsid w:val="00DD5F42"/>
    <w:rsid w:val="00DD617B"/>
    <w:rsid w:val="00DD644C"/>
    <w:rsid w:val="00DD6771"/>
    <w:rsid w:val="00DD6E95"/>
    <w:rsid w:val="00DD6FAB"/>
    <w:rsid w:val="00DD7495"/>
    <w:rsid w:val="00DD7795"/>
    <w:rsid w:val="00DE04AF"/>
    <w:rsid w:val="00DE05CB"/>
    <w:rsid w:val="00DE06B6"/>
    <w:rsid w:val="00DE0742"/>
    <w:rsid w:val="00DE0821"/>
    <w:rsid w:val="00DE0E59"/>
    <w:rsid w:val="00DE0F6C"/>
    <w:rsid w:val="00DE115C"/>
    <w:rsid w:val="00DE1522"/>
    <w:rsid w:val="00DE1895"/>
    <w:rsid w:val="00DE1E04"/>
    <w:rsid w:val="00DE219B"/>
    <w:rsid w:val="00DE2BAF"/>
    <w:rsid w:val="00DE3088"/>
    <w:rsid w:val="00DE3633"/>
    <w:rsid w:val="00DE3790"/>
    <w:rsid w:val="00DE425F"/>
    <w:rsid w:val="00DE4700"/>
    <w:rsid w:val="00DE4918"/>
    <w:rsid w:val="00DE52E3"/>
    <w:rsid w:val="00DE5321"/>
    <w:rsid w:val="00DE55A4"/>
    <w:rsid w:val="00DE5826"/>
    <w:rsid w:val="00DE587E"/>
    <w:rsid w:val="00DE5BB4"/>
    <w:rsid w:val="00DE5D54"/>
    <w:rsid w:val="00DE670A"/>
    <w:rsid w:val="00DE7942"/>
    <w:rsid w:val="00DE7C00"/>
    <w:rsid w:val="00DE7C48"/>
    <w:rsid w:val="00DF03E9"/>
    <w:rsid w:val="00DF03ED"/>
    <w:rsid w:val="00DF04EE"/>
    <w:rsid w:val="00DF0537"/>
    <w:rsid w:val="00DF0BF4"/>
    <w:rsid w:val="00DF1457"/>
    <w:rsid w:val="00DF179D"/>
    <w:rsid w:val="00DF181A"/>
    <w:rsid w:val="00DF1B4F"/>
    <w:rsid w:val="00DF1C7D"/>
    <w:rsid w:val="00DF1CC7"/>
    <w:rsid w:val="00DF1E9C"/>
    <w:rsid w:val="00DF239B"/>
    <w:rsid w:val="00DF2F82"/>
    <w:rsid w:val="00DF2FD9"/>
    <w:rsid w:val="00DF3BC6"/>
    <w:rsid w:val="00DF3E77"/>
    <w:rsid w:val="00DF401F"/>
    <w:rsid w:val="00DF429A"/>
    <w:rsid w:val="00DF43B3"/>
    <w:rsid w:val="00DF43E8"/>
    <w:rsid w:val="00DF4572"/>
    <w:rsid w:val="00DF4658"/>
    <w:rsid w:val="00DF4962"/>
    <w:rsid w:val="00DF4AB7"/>
    <w:rsid w:val="00DF4AE6"/>
    <w:rsid w:val="00DF4C83"/>
    <w:rsid w:val="00DF4D4E"/>
    <w:rsid w:val="00DF541C"/>
    <w:rsid w:val="00DF5E25"/>
    <w:rsid w:val="00DF6096"/>
    <w:rsid w:val="00DF68BC"/>
    <w:rsid w:val="00DF6C8B"/>
    <w:rsid w:val="00DF6EE4"/>
    <w:rsid w:val="00DF6F17"/>
    <w:rsid w:val="00DF7603"/>
    <w:rsid w:val="00DF7877"/>
    <w:rsid w:val="00DF78FA"/>
    <w:rsid w:val="00DF790E"/>
    <w:rsid w:val="00DF7C88"/>
    <w:rsid w:val="00DF7DBA"/>
    <w:rsid w:val="00DF7EA5"/>
    <w:rsid w:val="00E002F1"/>
    <w:rsid w:val="00E0052E"/>
    <w:rsid w:val="00E00617"/>
    <w:rsid w:val="00E0082C"/>
    <w:rsid w:val="00E01059"/>
    <w:rsid w:val="00E0182C"/>
    <w:rsid w:val="00E018EA"/>
    <w:rsid w:val="00E01DAA"/>
    <w:rsid w:val="00E02263"/>
    <w:rsid w:val="00E02316"/>
    <w:rsid w:val="00E023E5"/>
    <w:rsid w:val="00E02432"/>
    <w:rsid w:val="00E025F5"/>
    <w:rsid w:val="00E026EE"/>
    <w:rsid w:val="00E02F5B"/>
    <w:rsid w:val="00E03358"/>
    <w:rsid w:val="00E03E96"/>
    <w:rsid w:val="00E03FF3"/>
    <w:rsid w:val="00E04022"/>
    <w:rsid w:val="00E044C9"/>
    <w:rsid w:val="00E04B64"/>
    <w:rsid w:val="00E04C05"/>
    <w:rsid w:val="00E05A18"/>
    <w:rsid w:val="00E05A6B"/>
    <w:rsid w:val="00E05B70"/>
    <w:rsid w:val="00E06A7B"/>
    <w:rsid w:val="00E06AFF"/>
    <w:rsid w:val="00E06F6F"/>
    <w:rsid w:val="00E0728F"/>
    <w:rsid w:val="00E0755C"/>
    <w:rsid w:val="00E07A77"/>
    <w:rsid w:val="00E07F65"/>
    <w:rsid w:val="00E10097"/>
    <w:rsid w:val="00E108BE"/>
    <w:rsid w:val="00E10D5E"/>
    <w:rsid w:val="00E11634"/>
    <w:rsid w:val="00E11C4F"/>
    <w:rsid w:val="00E11F7A"/>
    <w:rsid w:val="00E12466"/>
    <w:rsid w:val="00E1298D"/>
    <w:rsid w:val="00E12F21"/>
    <w:rsid w:val="00E1332C"/>
    <w:rsid w:val="00E13442"/>
    <w:rsid w:val="00E13482"/>
    <w:rsid w:val="00E13A73"/>
    <w:rsid w:val="00E13C44"/>
    <w:rsid w:val="00E13F32"/>
    <w:rsid w:val="00E14A7E"/>
    <w:rsid w:val="00E151E1"/>
    <w:rsid w:val="00E15F1C"/>
    <w:rsid w:val="00E15F34"/>
    <w:rsid w:val="00E160D3"/>
    <w:rsid w:val="00E17125"/>
    <w:rsid w:val="00E17361"/>
    <w:rsid w:val="00E174F6"/>
    <w:rsid w:val="00E17619"/>
    <w:rsid w:val="00E17751"/>
    <w:rsid w:val="00E17759"/>
    <w:rsid w:val="00E17805"/>
    <w:rsid w:val="00E17871"/>
    <w:rsid w:val="00E17E4A"/>
    <w:rsid w:val="00E20312"/>
    <w:rsid w:val="00E2054D"/>
    <w:rsid w:val="00E20F79"/>
    <w:rsid w:val="00E21121"/>
    <w:rsid w:val="00E21278"/>
    <w:rsid w:val="00E21383"/>
    <w:rsid w:val="00E214FB"/>
    <w:rsid w:val="00E2179C"/>
    <w:rsid w:val="00E21E7B"/>
    <w:rsid w:val="00E22673"/>
    <w:rsid w:val="00E2297F"/>
    <w:rsid w:val="00E22CCD"/>
    <w:rsid w:val="00E230EE"/>
    <w:rsid w:val="00E23171"/>
    <w:rsid w:val="00E23616"/>
    <w:rsid w:val="00E23A11"/>
    <w:rsid w:val="00E23FB7"/>
    <w:rsid w:val="00E240C0"/>
    <w:rsid w:val="00E24784"/>
    <w:rsid w:val="00E248B2"/>
    <w:rsid w:val="00E248D9"/>
    <w:rsid w:val="00E24A27"/>
    <w:rsid w:val="00E24D4B"/>
    <w:rsid w:val="00E24E83"/>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3012D"/>
    <w:rsid w:val="00E30639"/>
    <w:rsid w:val="00E30CDF"/>
    <w:rsid w:val="00E30EC9"/>
    <w:rsid w:val="00E31950"/>
    <w:rsid w:val="00E31A50"/>
    <w:rsid w:val="00E31BCF"/>
    <w:rsid w:val="00E31E0A"/>
    <w:rsid w:val="00E32B6A"/>
    <w:rsid w:val="00E32BBB"/>
    <w:rsid w:val="00E32C64"/>
    <w:rsid w:val="00E32D62"/>
    <w:rsid w:val="00E32FF6"/>
    <w:rsid w:val="00E33036"/>
    <w:rsid w:val="00E3303A"/>
    <w:rsid w:val="00E330E9"/>
    <w:rsid w:val="00E339DC"/>
    <w:rsid w:val="00E33C9F"/>
    <w:rsid w:val="00E33D99"/>
    <w:rsid w:val="00E33E15"/>
    <w:rsid w:val="00E33E2D"/>
    <w:rsid w:val="00E33F9B"/>
    <w:rsid w:val="00E34AAD"/>
    <w:rsid w:val="00E34B2C"/>
    <w:rsid w:val="00E35157"/>
    <w:rsid w:val="00E3579D"/>
    <w:rsid w:val="00E3592E"/>
    <w:rsid w:val="00E35E68"/>
    <w:rsid w:val="00E361B8"/>
    <w:rsid w:val="00E36538"/>
    <w:rsid w:val="00E366E8"/>
    <w:rsid w:val="00E36889"/>
    <w:rsid w:val="00E36A1B"/>
    <w:rsid w:val="00E36C5B"/>
    <w:rsid w:val="00E36CA0"/>
    <w:rsid w:val="00E36D12"/>
    <w:rsid w:val="00E3734A"/>
    <w:rsid w:val="00E37389"/>
    <w:rsid w:val="00E374BA"/>
    <w:rsid w:val="00E37B08"/>
    <w:rsid w:val="00E4005F"/>
    <w:rsid w:val="00E4013C"/>
    <w:rsid w:val="00E40BB7"/>
    <w:rsid w:val="00E41212"/>
    <w:rsid w:val="00E41321"/>
    <w:rsid w:val="00E4204D"/>
    <w:rsid w:val="00E429B3"/>
    <w:rsid w:val="00E429ED"/>
    <w:rsid w:val="00E42B09"/>
    <w:rsid w:val="00E42BDF"/>
    <w:rsid w:val="00E42D69"/>
    <w:rsid w:val="00E43181"/>
    <w:rsid w:val="00E43437"/>
    <w:rsid w:val="00E43694"/>
    <w:rsid w:val="00E43CBE"/>
    <w:rsid w:val="00E43F37"/>
    <w:rsid w:val="00E44571"/>
    <w:rsid w:val="00E44B12"/>
    <w:rsid w:val="00E44E39"/>
    <w:rsid w:val="00E44EF0"/>
    <w:rsid w:val="00E450ED"/>
    <w:rsid w:val="00E4578C"/>
    <w:rsid w:val="00E45F70"/>
    <w:rsid w:val="00E45F8C"/>
    <w:rsid w:val="00E46128"/>
    <w:rsid w:val="00E467EE"/>
    <w:rsid w:val="00E4691F"/>
    <w:rsid w:val="00E4791B"/>
    <w:rsid w:val="00E47C42"/>
    <w:rsid w:val="00E47CDC"/>
    <w:rsid w:val="00E47E31"/>
    <w:rsid w:val="00E500E3"/>
    <w:rsid w:val="00E501D7"/>
    <w:rsid w:val="00E505F9"/>
    <w:rsid w:val="00E50880"/>
    <w:rsid w:val="00E50AC6"/>
    <w:rsid w:val="00E50E24"/>
    <w:rsid w:val="00E513ED"/>
    <w:rsid w:val="00E51622"/>
    <w:rsid w:val="00E51734"/>
    <w:rsid w:val="00E51854"/>
    <w:rsid w:val="00E51C3F"/>
    <w:rsid w:val="00E51C5C"/>
    <w:rsid w:val="00E51DDD"/>
    <w:rsid w:val="00E51F89"/>
    <w:rsid w:val="00E51FDD"/>
    <w:rsid w:val="00E52435"/>
    <w:rsid w:val="00E5293A"/>
    <w:rsid w:val="00E52DB7"/>
    <w:rsid w:val="00E53122"/>
    <w:rsid w:val="00E5351B"/>
    <w:rsid w:val="00E53536"/>
    <w:rsid w:val="00E53575"/>
    <w:rsid w:val="00E53DC2"/>
    <w:rsid w:val="00E53FA9"/>
    <w:rsid w:val="00E5414C"/>
    <w:rsid w:val="00E547B3"/>
    <w:rsid w:val="00E548AD"/>
    <w:rsid w:val="00E548BC"/>
    <w:rsid w:val="00E54DC5"/>
    <w:rsid w:val="00E54E01"/>
    <w:rsid w:val="00E54FA2"/>
    <w:rsid w:val="00E5615F"/>
    <w:rsid w:val="00E56321"/>
    <w:rsid w:val="00E5647D"/>
    <w:rsid w:val="00E56C1A"/>
    <w:rsid w:val="00E56CB4"/>
    <w:rsid w:val="00E570C7"/>
    <w:rsid w:val="00E5733D"/>
    <w:rsid w:val="00E6004D"/>
    <w:rsid w:val="00E604D4"/>
    <w:rsid w:val="00E61A0E"/>
    <w:rsid w:val="00E61CC0"/>
    <w:rsid w:val="00E625B3"/>
    <w:rsid w:val="00E6277B"/>
    <w:rsid w:val="00E62B81"/>
    <w:rsid w:val="00E62C85"/>
    <w:rsid w:val="00E62EA0"/>
    <w:rsid w:val="00E6339E"/>
    <w:rsid w:val="00E63AEC"/>
    <w:rsid w:val="00E63C97"/>
    <w:rsid w:val="00E63CA4"/>
    <w:rsid w:val="00E64053"/>
    <w:rsid w:val="00E64424"/>
    <w:rsid w:val="00E648BC"/>
    <w:rsid w:val="00E64C99"/>
    <w:rsid w:val="00E64CD3"/>
    <w:rsid w:val="00E64D75"/>
    <w:rsid w:val="00E655C6"/>
    <w:rsid w:val="00E6577B"/>
    <w:rsid w:val="00E657E2"/>
    <w:rsid w:val="00E66386"/>
    <w:rsid w:val="00E664CB"/>
    <w:rsid w:val="00E665CB"/>
    <w:rsid w:val="00E66717"/>
    <w:rsid w:val="00E669D0"/>
    <w:rsid w:val="00E66CCC"/>
    <w:rsid w:val="00E6712E"/>
    <w:rsid w:val="00E671C9"/>
    <w:rsid w:val="00E6743F"/>
    <w:rsid w:val="00E6758E"/>
    <w:rsid w:val="00E67928"/>
    <w:rsid w:val="00E679B8"/>
    <w:rsid w:val="00E67E23"/>
    <w:rsid w:val="00E67E52"/>
    <w:rsid w:val="00E67E83"/>
    <w:rsid w:val="00E67FBE"/>
    <w:rsid w:val="00E70016"/>
    <w:rsid w:val="00E70772"/>
    <w:rsid w:val="00E70BC7"/>
    <w:rsid w:val="00E70FBC"/>
    <w:rsid w:val="00E710D7"/>
    <w:rsid w:val="00E71713"/>
    <w:rsid w:val="00E72076"/>
    <w:rsid w:val="00E72132"/>
    <w:rsid w:val="00E7275B"/>
    <w:rsid w:val="00E72C01"/>
    <w:rsid w:val="00E730D5"/>
    <w:rsid w:val="00E7341D"/>
    <w:rsid w:val="00E73922"/>
    <w:rsid w:val="00E741AC"/>
    <w:rsid w:val="00E74413"/>
    <w:rsid w:val="00E74457"/>
    <w:rsid w:val="00E74B7E"/>
    <w:rsid w:val="00E74CEE"/>
    <w:rsid w:val="00E7503E"/>
    <w:rsid w:val="00E7516B"/>
    <w:rsid w:val="00E75174"/>
    <w:rsid w:val="00E75EBA"/>
    <w:rsid w:val="00E762A0"/>
    <w:rsid w:val="00E763B4"/>
    <w:rsid w:val="00E76FC4"/>
    <w:rsid w:val="00E77848"/>
    <w:rsid w:val="00E77C2E"/>
    <w:rsid w:val="00E80441"/>
    <w:rsid w:val="00E804AD"/>
    <w:rsid w:val="00E80514"/>
    <w:rsid w:val="00E805A1"/>
    <w:rsid w:val="00E80E5B"/>
    <w:rsid w:val="00E81405"/>
    <w:rsid w:val="00E816C5"/>
    <w:rsid w:val="00E81868"/>
    <w:rsid w:val="00E81B1F"/>
    <w:rsid w:val="00E81B93"/>
    <w:rsid w:val="00E81CE0"/>
    <w:rsid w:val="00E81E7C"/>
    <w:rsid w:val="00E8224D"/>
    <w:rsid w:val="00E8285C"/>
    <w:rsid w:val="00E82B1D"/>
    <w:rsid w:val="00E83140"/>
    <w:rsid w:val="00E8325F"/>
    <w:rsid w:val="00E83615"/>
    <w:rsid w:val="00E837D2"/>
    <w:rsid w:val="00E83FE5"/>
    <w:rsid w:val="00E84426"/>
    <w:rsid w:val="00E844E1"/>
    <w:rsid w:val="00E846E5"/>
    <w:rsid w:val="00E84875"/>
    <w:rsid w:val="00E84A5B"/>
    <w:rsid w:val="00E84B74"/>
    <w:rsid w:val="00E84C8E"/>
    <w:rsid w:val="00E84E7D"/>
    <w:rsid w:val="00E8519F"/>
    <w:rsid w:val="00E859C2"/>
    <w:rsid w:val="00E85CC3"/>
    <w:rsid w:val="00E85DED"/>
    <w:rsid w:val="00E8644A"/>
    <w:rsid w:val="00E8648A"/>
    <w:rsid w:val="00E8688E"/>
    <w:rsid w:val="00E86F11"/>
    <w:rsid w:val="00E86F67"/>
    <w:rsid w:val="00E87318"/>
    <w:rsid w:val="00E90279"/>
    <w:rsid w:val="00E90635"/>
    <w:rsid w:val="00E909A1"/>
    <w:rsid w:val="00E90A85"/>
    <w:rsid w:val="00E90BFF"/>
    <w:rsid w:val="00E90C89"/>
    <w:rsid w:val="00E90DF0"/>
    <w:rsid w:val="00E914B0"/>
    <w:rsid w:val="00E91F04"/>
    <w:rsid w:val="00E91F35"/>
    <w:rsid w:val="00E9226D"/>
    <w:rsid w:val="00E9245A"/>
    <w:rsid w:val="00E92710"/>
    <w:rsid w:val="00E93979"/>
    <w:rsid w:val="00E940EC"/>
    <w:rsid w:val="00E94C3A"/>
    <w:rsid w:val="00E94E18"/>
    <w:rsid w:val="00E9525F"/>
    <w:rsid w:val="00E95337"/>
    <w:rsid w:val="00E95835"/>
    <w:rsid w:val="00E95BA6"/>
    <w:rsid w:val="00E963D8"/>
    <w:rsid w:val="00E967FA"/>
    <w:rsid w:val="00E96895"/>
    <w:rsid w:val="00E97545"/>
    <w:rsid w:val="00E97648"/>
    <w:rsid w:val="00E9779A"/>
    <w:rsid w:val="00E97936"/>
    <w:rsid w:val="00E97AC4"/>
    <w:rsid w:val="00E97EA3"/>
    <w:rsid w:val="00EA0204"/>
    <w:rsid w:val="00EA024F"/>
    <w:rsid w:val="00EA09DC"/>
    <w:rsid w:val="00EA0BF2"/>
    <w:rsid w:val="00EA0DDD"/>
    <w:rsid w:val="00EA0E4A"/>
    <w:rsid w:val="00EA0FB0"/>
    <w:rsid w:val="00EA1A54"/>
    <w:rsid w:val="00EA2226"/>
    <w:rsid w:val="00EA2307"/>
    <w:rsid w:val="00EA2464"/>
    <w:rsid w:val="00EA249F"/>
    <w:rsid w:val="00EA26E8"/>
    <w:rsid w:val="00EA26FC"/>
    <w:rsid w:val="00EA297E"/>
    <w:rsid w:val="00EA29E0"/>
    <w:rsid w:val="00EA2B02"/>
    <w:rsid w:val="00EA2B56"/>
    <w:rsid w:val="00EA2D65"/>
    <w:rsid w:val="00EA330E"/>
    <w:rsid w:val="00EA34DB"/>
    <w:rsid w:val="00EA377C"/>
    <w:rsid w:val="00EA381A"/>
    <w:rsid w:val="00EA3B5A"/>
    <w:rsid w:val="00EA3E42"/>
    <w:rsid w:val="00EA3F95"/>
    <w:rsid w:val="00EA410E"/>
    <w:rsid w:val="00EA42DB"/>
    <w:rsid w:val="00EA45F2"/>
    <w:rsid w:val="00EA4A07"/>
    <w:rsid w:val="00EA4FD1"/>
    <w:rsid w:val="00EA50E9"/>
    <w:rsid w:val="00EA539E"/>
    <w:rsid w:val="00EA53C2"/>
    <w:rsid w:val="00EA5695"/>
    <w:rsid w:val="00EA56B3"/>
    <w:rsid w:val="00EA5B0A"/>
    <w:rsid w:val="00EA5E98"/>
    <w:rsid w:val="00EA623D"/>
    <w:rsid w:val="00EA65AD"/>
    <w:rsid w:val="00EA6813"/>
    <w:rsid w:val="00EA695A"/>
    <w:rsid w:val="00EA6B78"/>
    <w:rsid w:val="00EA6BDA"/>
    <w:rsid w:val="00EA6F3C"/>
    <w:rsid w:val="00EA712F"/>
    <w:rsid w:val="00EA73E1"/>
    <w:rsid w:val="00EA784A"/>
    <w:rsid w:val="00EA7AD6"/>
    <w:rsid w:val="00EA7FCF"/>
    <w:rsid w:val="00EB036D"/>
    <w:rsid w:val="00EB0CA3"/>
    <w:rsid w:val="00EB0E75"/>
    <w:rsid w:val="00EB104F"/>
    <w:rsid w:val="00EB1102"/>
    <w:rsid w:val="00EB1ADD"/>
    <w:rsid w:val="00EB1B27"/>
    <w:rsid w:val="00EB1B6A"/>
    <w:rsid w:val="00EB1DA8"/>
    <w:rsid w:val="00EB2039"/>
    <w:rsid w:val="00EB20AF"/>
    <w:rsid w:val="00EB2356"/>
    <w:rsid w:val="00EB33C1"/>
    <w:rsid w:val="00EB3900"/>
    <w:rsid w:val="00EB3B28"/>
    <w:rsid w:val="00EB3CE0"/>
    <w:rsid w:val="00EB3E06"/>
    <w:rsid w:val="00EB3ECD"/>
    <w:rsid w:val="00EB48A3"/>
    <w:rsid w:val="00EB4B50"/>
    <w:rsid w:val="00EB4CFF"/>
    <w:rsid w:val="00EB532F"/>
    <w:rsid w:val="00EB53A3"/>
    <w:rsid w:val="00EB5476"/>
    <w:rsid w:val="00EB58C3"/>
    <w:rsid w:val="00EB5BD6"/>
    <w:rsid w:val="00EB6470"/>
    <w:rsid w:val="00EB6559"/>
    <w:rsid w:val="00EB6DE8"/>
    <w:rsid w:val="00EB70B0"/>
    <w:rsid w:val="00EB7633"/>
    <w:rsid w:val="00EB7723"/>
    <w:rsid w:val="00EB7736"/>
    <w:rsid w:val="00EB79A1"/>
    <w:rsid w:val="00EB7C25"/>
    <w:rsid w:val="00EC01D9"/>
    <w:rsid w:val="00EC065C"/>
    <w:rsid w:val="00EC074F"/>
    <w:rsid w:val="00EC0CCA"/>
    <w:rsid w:val="00EC0F3C"/>
    <w:rsid w:val="00EC111E"/>
    <w:rsid w:val="00EC196A"/>
    <w:rsid w:val="00EC19E6"/>
    <w:rsid w:val="00EC1CC4"/>
    <w:rsid w:val="00EC2279"/>
    <w:rsid w:val="00EC2565"/>
    <w:rsid w:val="00EC2BB0"/>
    <w:rsid w:val="00EC2CB4"/>
    <w:rsid w:val="00EC2E2D"/>
    <w:rsid w:val="00EC31E3"/>
    <w:rsid w:val="00EC3264"/>
    <w:rsid w:val="00EC3776"/>
    <w:rsid w:val="00EC37BF"/>
    <w:rsid w:val="00EC3D64"/>
    <w:rsid w:val="00EC3DD2"/>
    <w:rsid w:val="00EC41F8"/>
    <w:rsid w:val="00EC422B"/>
    <w:rsid w:val="00EC426B"/>
    <w:rsid w:val="00EC462B"/>
    <w:rsid w:val="00EC4723"/>
    <w:rsid w:val="00EC47C9"/>
    <w:rsid w:val="00EC4A8A"/>
    <w:rsid w:val="00EC5135"/>
    <w:rsid w:val="00EC56E0"/>
    <w:rsid w:val="00EC5EB6"/>
    <w:rsid w:val="00EC6057"/>
    <w:rsid w:val="00EC6124"/>
    <w:rsid w:val="00EC674F"/>
    <w:rsid w:val="00EC6847"/>
    <w:rsid w:val="00EC6A96"/>
    <w:rsid w:val="00EC6E1E"/>
    <w:rsid w:val="00EC7C2D"/>
    <w:rsid w:val="00EC7CE0"/>
    <w:rsid w:val="00EC7DB6"/>
    <w:rsid w:val="00ED0196"/>
    <w:rsid w:val="00ED043B"/>
    <w:rsid w:val="00ED059C"/>
    <w:rsid w:val="00ED076B"/>
    <w:rsid w:val="00ED0CFA"/>
    <w:rsid w:val="00ED0F37"/>
    <w:rsid w:val="00ED0F6B"/>
    <w:rsid w:val="00ED162F"/>
    <w:rsid w:val="00ED16F3"/>
    <w:rsid w:val="00ED1934"/>
    <w:rsid w:val="00ED1C63"/>
    <w:rsid w:val="00ED1F83"/>
    <w:rsid w:val="00ED1F88"/>
    <w:rsid w:val="00ED1FC7"/>
    <w:rsid w:val="00ED228F"/>
    <w:rsid w:val="00ED26BB"/>
    <w:rsid w:val="00ED2B4B"/>
    <w:rsid w:val="00ED2CAE"/>
    <w:rsid w:val="00ED2CDB"/>
    <w:rsid w:val="00ED2E52"/>
    <w:rsid w:val="00ED3024"/>
    <w:rsid w:val="00ED3100"/>
    <w:rsid w:val="00ED3265"/>
    <w:rsid w:val="00ED3D1C"/>
    <w:rsid w:val="00ED40A4"/>
    <w:rsid w:val="00ED41D8"/>
    <w:rsid w:val="00ED45CF"/>
    <w:rsid w:val="00ED5621"/>
    <w:rsid w:val="00ED5673"/>
    <w:rsid w:val="00ED5827"/>
    <w:rsid w:val="00ED5A5C"/>
    <w:rsid w:val="00ED5FE4"/>
    <w:rsid w:val="00ED6014"/>
    <w:rsid w:val="00ED61B1"/>
    <w:rsid w:val="00ED6612"/>
    <w:rsid w:val="00ED6672"/>
    <w:rsid w:val="00ED696F"/>
    <w:rsid w:val="00ED6DDD"/>
    <w:rsid w:val="00ED6F62"/>
    <w:rsid w:val="00ED71C5"/>
    <w:rsid w:val="00ED75C0"/>
    <w:rsid w:val="00ED7AB8"/>
    <w:rsid w:val="00ED7E99"/>
    <w:rsid w:val="00EE048E"/>
    <w:rsid w:val="00EE0B85"/>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6AE"/>
    <w:rsid w:val="00EE474E"/>
    <w:rsid w:val="00EE4879"/>
    <w:rsid w:val="00EE4C2A"/>
    <w:rsid w:val="00EE51E8"/>
    <w:rsid w:val="00EE534D"/>
    <w:rsid w:val="00EE5560"/>
    <w:rsid w:val="00EE56DC"/>
    <w:rsid w:val="00EE5706"/>
    <w:rsid w:val="00EE602F"/>
    <w:rsid w:val="00EE603E"/>
    <w:rsid w:val="00EE6298"/>
    <w:rsid w:val="00EE6F1E"/>
    <w:rsid w:val="00EE708B"/>
    <w:rsid w:val="00EE7302"/>
    <w:rsid w:val="00EE763C"/>
    <w:rsid w:val="00EE7F60"/>
    <w:rsid w:val="00EF0348"/>
    <w:rsid w:val="00EF09C8"/>
    <w:rsid w:val="00EF115F"/>
    <w:rsid w:val="00EF125E"/>
    <w:rsid w:val="00EF174C"/>
    <w:rsid w:val="00EF19E4"/>
    <w:rsid w:val="00EF1ED5"/>
    <w:rsid w:val="00EF1F9C"/>
    <w:rsid w:val="00EF2C9F"/>
    <w:rsid w:val="00EF2CA9"/>
    <w:rsid w:val="00EF2F23"/>
    <w:rsid w:val="00EF3214"/>
    <w:rsid w:val="00EF338A"/>
    <w:rsid w:val="00EF426D"/>
    <w:rsid w:val="00EF4366"/>
    <w:rsid w:val="00EF4B90"/>
    <w:rsid w:val="00EF4CD6"/>
    <w:rsid w:val="00EF5192"/>
    <w:rsid w:val="00EF5521"/>
    <w:rsid w:val="00EF55A0"/>
    <w:rsid w:val="00EF579C"/>
    <w:rsid w:val="00EF590E"/>
    <w:rsid w:val="00EF5DFB"/>
    <w:rsid w:val="00EF6124"/>
    <w:rsid w:val="00EF63D1"/>
    <w:rsid w:val="00EF6513"/>
    <w:rsid w:val="00EF6589"/>
    <w:rsid w:val="00EF6683"/>
    <w:rsid w:val="00EF691C"/>
    <w:rsid w:val="00EF7002"/>
    <w:rsid w:val="00EF756A"/>
    <w:rsid w:val="00EF769B"/>
    <w:rsid w:val="00EF7AA8"/>
    <w:rsid w:val="00EF7F2E"/>
    <w:rsid w:val="00F0011B"/>
    <w:rsid w:val="00F001AE"/>
    <w:rsid w:val="00F0089A"/>
    <w:rsid w:val="00F00CEE"/>
    <w:rsid w:val="00F00F8F"/>
    <w:rsid w:val="00F01353"/>
    <w:rsid w:val="00F014E4"/>
    <w:rsid w:val="00F0159C"/>
    <w:rsid w:val="00F0177D"/>
    <w:rsid w:val="00F02068"/>
    <w:rsid w:val="00F027BA"/>
    <w:rsid w:val="00F02ABA"/>
    <w:rsid w:val="00F0346B"/>
    <w:rsid w:val="00F036A3"/>
    <w:rsid w:val="00F03BD8"/>
    <w:rsid w:val="00F03E79"/>
    <w:rsid w:val="00F04426"/>
    <w:rsid w:val="00F048B4"/>
    <w:rsid w:val="00F04AD4"/>
    <w:rsid w:val="00F0536E"/>
    <w:rsid w:val="00F054F4"/>
    <w:rsid w:val="00F06166"/>
    <w:rsid w:val="00F0628D"/>
    <w:rsid w:val="00F06411"/>
    <w:rsid w:val="00F06583"/>
    <w:rsid w:val="00F06651"/>
    <w:rsid w:val="00F070F0"/>
    <w:rsid w:val="00F076E7"/>
    <w:rsid w:val="00F07DE6"/>
    <w:rsid w:val="00F10557"/>
    <w:rsid w:val="00F1056C"/>
    <w:rsid w:val="00F1072A"/>
    <w:rsid w:val="00F107F1"/>
    <w:rsid w:val="00F10A6A"/>
    <w:rsid w:val="00F10B47"/>
    <w:rsid w:val="00F10FC1"/>
    <w:rsid w:val="00F112FD"/>
    <w:rsid w:val="00F11A86"/>
    <w:rsid w:val="00F12133"/>
    <w:rsid w:val="00F124AE"/>
    <w:rsid w:val="00F12500"/>
    <w:rsid w:val="00F1255D"/>
    <w:rsid w:val="00F133A1"/>
    <w:rsid w:val="00F136D2"/>
    <w:rsid w:val="00F1394C"/>
    <w:rsid w:val="00F139CB"/>
    <w:rsid w:val="00F13ECD"/>
    <w:rsid w:val="00F143C9"/>
    <w:rsid w:val="00F14D6C"/>
    <w:rsid w:val="00F153A1"/>
    <w:rsid w:val="00F155CE"/>
    <w:rsid w:val="00F1688F"/>
    <w:rsid w:val="00F16BF2"/>
    <w:rsid w:val="00F16DEE"/>
    <w:rsid w:val="00F16E3D"/>
    <w:rsid w:val="00F174EE"/>
    <w:rsid w:val="00F1789B"/>
    <w:rsid w:val="00F17C9E"/>
    <w:rsid w:val="00F17EAE"/>
    <w:rsid w:val="00F20313"/>
    <w:rsid w:val="00F204E2"/>
    <w:rsid w:val="00F205D0"/>
    <w:rsid w:val="00F208E5"/>
    <w:rsid w:val="00F21068"/>
    <w:rsid w:val="00F21139"/>
    <w:rsid w:val="00F214BB"/>
    <w:rsid w:val="00F218D4"/>
    <w:rsid w:val="00F218FD"/>
    <w:rsid w:val="00F21C18"/>
    <w:rsid w:val="00F2250A"/>
    <w:rsid w:val="00F22711"/>
    <w:rsid w:val="00F229C6"/>
    <w:rsid w:val="00F22E93"/>
    <w:rsid w:val="00F23A15"/>
    <w:rsid w:val="00F24788"/>
    <w:rsid w:val="00F24AFF"/>
    <w:rsid w:val="00F24C0C"/>
    <w:rsid w:val="00F25193"/>
    <w:rsid w:val="00F2527D"/>
    <w:rsid w:val="00F25404"/>
    <w:rsid w:val="00F25C53"/>
    <w:rsid w:val="00F2601E"/>
    <w:rsid w:val="00F260C0"/>
    <w:rsid w:val="00F2640F"/>
    <w:rsid w:val="00F26492"/>
    <w:rsid w:val="00F26B37"/>
    <w:rsid w:val="00F26D33"/>
    <w:rsid w:val="00F26EC6"/>
    <w:rsid w:val="00F271CE"/>
    <w:rsid w:val="00F27350"/>
    <w:rsid w:val="00F27433"/>
    <w:rsid w:val="00F27C34"/>
    <w:rsid w:val="00F27E1D"/>
    <w:rsid w:val="00F27E46"/>
    <w:rsid w:val="00F3000F"/>
    <w:rsid w:val="00F300E8"/>
    <w:rsid w:val="00F301C2"/>
    <w:rsid w:val="00F3026B"/>
    <w:rsid w:val="00F302E1"/>
    <w:rsid w:val="00F3048D"/>
    <w:rsid w:val="00F30580"/>
    <w:rsid w:val="00F30E22"/>
    <w:rsid w:val="00F310E5"/>
    <w:rsid w:val="00F311DE"/>
    <w:rsid w:val="00F31B22"/>
    <w:rsid w:val="00F31B49"/>
    <w:rsid w:val="00F31FD6"/>
    <w:rsid w:val="00F327EA"/>
    <w:rsid w:val="00F32DFC"/>
    <w:rsid w:val="00F32F56"/>
    <w:rsid w:val="00F33549"/>
    <w:rsid w:val="00F335FE"/>
    <w:rsid w:val="00F33D4F"/>
    <w:rsid w:val="00F33EFF"/>
    <w:rsid w:val="00F34068"/>
    <w:rsid w:val="00F34C9B"/>
    <w:rsid w:val="00F34CD6"/>
    <w:rsid w:val="00F34D5C"/>
    <w:rsid w:val="00F35479"/>
    <w:rsid w:val="00F35873"/>
    <w:rsid w:val="00F35920"/>
    <w:rsid w:val="00F35F6E"/>
    <w:rsid w:val="00F366A5"/>
    <w:rsid w:val="00F3679A"/>
    <w:rsid w:val="00F36C5F"/>
    <w:rsid w:val="00F36F87"/>
    <w:rsid w:val="00F370B5"/>
    <w:rsid w:val="00F37259"/>
    <w:rsid w:val="00F37610"/>
    <w:rsid w:val="00F37DC4"/>
    <w:rsid w:val="00F40572"/>
    <w:rsid w:val="00F405A4"/>
    <w:rsid w:val="00F40A37"/>
    <w:rsid w:val="00F41F05"/>
    <w:rsid w:val="00F41F39"/>
    <w:rsid w:val="00F42754"/>
    <w:rsid w:val="00F431CC"/>
    <w:rsid w:val="00F432FF"/>
    <w:rsid w:val="00F433BD"/>
    <w:rsid w:val="00F43C3C"/>
    <w:rsid w:val="00F43C54"/>
    <w:rsid w:val="00F43F6B"/>
    <w:rsid w:val="00F4433A"/>
    <w:rsid w:val="00F4441B"/>
    <w:rsid w:val="00F44785"/>
    <w:rsid w:val="00F44EC5"/>
    <w:rsid w:val="00F454D6"/>
    <w:rsid w:val="00F45673"/>
    <w:rsid w:val="00F45694"/>
    <w:rsid w:val="00F457CF"/>
    <w:rsid w:val="00F45D82"/>
    <w:rsid w:val="00F4694E"/>
    <w:rsid w:val="00F46AA5"/>
    <w:rsid w:val="00F47498"/>
    <w:rsid w:val="00F4762A"/>
    <w:rsid w:val="00F47A5B"/>
    <w:rsid w:val="00F47D39"/>
    <w:rsid w:val="00F47ED0"/>
    <w:rsid w:val="00F47EFE"/>
    <w:rsid w:val="00F5044A"/>
    <w:rsid w:val="00F50736"/>
    <w:rsid w:val="00F50B7C"/>
    <w:rsid w:val="00F50D9A"/>
    <w:rsid w:val="00F5108A"/>
    <w:rsid w:val="00F512B2"/>
    <w:rsid w:val="00F51373"/>
    <w:rsid w:val="00F51796"/>
    <w:rsid w:val="00F5213E"/>
    <w:rsid w:val="00F52182"/>
    <w:rsid w:val="00F527B5"/>
    <w:rsid w:val="00F527CB"/>
    <w:rsid w:val="00F5283D"/>
    <w:rsid w:val="00F5287E"/>
    <w:rsid w:val="00F52ABA"/>
    <w:rsid w:val="00F52BC7"/>
    <w:rsid w:val="00F52FE2"/>
    <w:rsid w:val="00F53BF4"/>
    <w:rsid w:val="00F53E45"/>
    <w:rsid w:val="00F540C2"/>
    <w:rsid w:val="00F54266"/>
    <w:rsid w:val="00F5435B"/>
    <w:rsid w:val="00F5470C"/>
    <w:rsid w:val="00F54864"/>
    <w:rsid w:val="00F55043"/>
    <w:rsid w:val="00F55098"/>
    <w:rsid w:val="00F55366"/>
    <w:rsid w:val="00F55E06"/>
    <w:rsid w:val="00F55E5F"/>
    <w:rsid w:val="00F564BD"/>
    <w:rsid w:val="00F56692"/>
    <w:rsid w:val="00F567BA"/>
    <w:rsid w:val="00F56DCF"/>
    <w:rsid w:val="00F56E1D"/>
    <w:rsid w:val="00F56E36"/>
    <w:rsid w:val="00F56E71"/>
    <w:rsid w:val="00F57034"/>
    <w:rsid w:val="00F57B7D"/>
    <w:rsid w:val="00F605F4"/>
    <w:rsid w:val="00F60BE9"/>
    <w:rsid w:val="00F6142A"/>
    <w:rsid w:val="00F61FD8"/>
    <w:rsid w:val="00F62097"/>
    <w:rsid w:val="00F622A2"/>
    <w:rsid w:val="00F62452"/>
    <w:rsid w:val="00F62601"/>
    <w:rsid w:val="00F6282E"/>
    <w:rsid w:val="00F62944"/>
    <w:rsid w:val="00F629B6"/>
    <w:rsid w:val="00F62B0D"/>
    <w:rsid w:val="00F62B41"/>
    <w:rsid w:val="00F62DBF"/>
    <w:rsid w:val="00F630E9"/>
    <w:rsid w:val="00F63906"/>
    <w:rsid w:val="00F63BA9"/>
    <w:rsid w:val="00F63DFE"/>
    <w:rsid w:val="00F640DE"/>
    <w:rsid w:val="00F641FC"/>
    <w:rsid w:val="00F6440D"/>
    <w:rsid w:val="00F64553"/>
    <w:rsid w:val="00F647F7"/>
    <w:rsid w:val="00F64EC4"/>
    <w:rsid w:val="00F64FB2"/>
    <w:rsid w:val="00F65142"/>
    <w:rsid w:val="00F651FE"/>
    <w:rsid w:val="00F6583C"/>
    <w:rsid w:val="00F6589A"/>
    <w:rsid w:val="00F66CF8"/>
    <w:rsid w:val="00F675E1"/>
    <w:rsid w:val="00F6783E"/>
    <w:rsid w:val="00F67BE0"/>
    <w:rsid w:val="00F67FDB"/>
    <w:rsid w:val="00F70DBE"/>
    <w:rsid w:val="00F71124"/>
    <w:rsid w:val="00F71888"/>
    <w:rsid w:val="00F719CD"/>
    <w:rsid w:val="00F71BB8"/>
    <w:rsid w:val="00F72028"/>
    <w:rsid w:val="00F72584"/>
    <w:rsid w:val="00F7281A"/>
    <w:rsid w:val="00F7290D"/>
    <w:rsid w:val="00F7302F"/>
    <w:rsid w:val="00F732EC"/>
    <w:rsid w:val="00F7389D"/>
    <w:rsid w:val="00F73D08"/>
    <w:rsid w:val="00F748A9"/>
    <w:rsid w:val="00F7586B"/>
    <w:rsid w:val="00F75937"/>
    <w:rsid w:val="00F75A8A"/>
    <w:rsid w:val="00F75B3A"/>
    <w:rsid w:val="00F75BAC"/>
    <w:rsid w:val="00F75BF8"/>
    <w:rsid w:val="00F75DE5"/>
    <w:rsid w:val="00F75F2F"/>
    <w:rsid w:val="00F763D9"/>
    <w:rsid w:val="00F76445"/>
    <w:rsid w:val="00F76794"/>
    <w:rsid w:val="00F76AB0"/>
    <w:rsid w:val="00F76D28"/>
    <w:rsid w:val="00F76ECC"/>
    <w:rsid w:val="00F770C5"/>
    <w:rsid w:val="00F7730A"/>
    <w:rsid w:val="00F776FE"/>
    <w:rsid w:val="00F777AA"/>
    <w:rsid w:val="00F80399"/>
    <w:rsid w:val="00F805F2"/>
    <w:rsid w:val="00F80F11"/>
    <w:rsid w:val="00F80F4C"/>
    <w:rsid w:val="00F81283"/>
    <w:rsid w:val="00F8129C"/>
    <w:rsid w:val="00F812C8"/>
    <w:rsid w:val="00F8132D"/>
    <w:rsid w:val="00F81358"/>
    <w:rsid w:val="00F81862"/>
    <w:rsid w:val="00F818AE"/>
    <w:rsid w:val="00F81B40"/>
    <w:rsid w:val="00F81B77"/>
    <w:rsid w:val="00F81BE4"/>
    <w:rsid w:val="00F81C9E"/>
    <w:rsid w:val="00F81D2D"/>
    <w:rsid w:val="00F820C4"/>
    <w:rsid w:val="00F82310"/>
    <w:rsid w:val="00F8234B"/>
    <w:rsid w:val="00F83623"/>
    <w:rsid w:val="00F8370D"/>
    <w:rsid w:val="00F83829"/>
    <w:rsid w:val="00F8391E"/>
    <w:rsid w:val="00F83923"/>
    <w:rsid w:val="00F84069"/>
    <w:rsid w:val="00F8406B"/>
    <w:rsid w:val="00F84234"/>
    <w:rsid w:val="00F84239"/>
    <w:rsid w:val="00F843D7"/>
    <w:rsid w:val="00F848AB"/>
    <w:rsid w:val="00F851A9"/>
    <w:rsid w:val="00F85284"/>
    <w:rsid w:val="00F85536"/>
    <w:rsid w:val="00F855D2"/>
    <w:rsid w:val="00F859B1"/>
    <w:rsid w:val="00F8657A"/>
    <w:rsid w:val="00F866D9"/>
    <w:rsid w:val="00F8679A"/>
    <w:rsid w:val="00F87117"/>
    <w:rsid w:val="00F8736C"/>
    <w:rsid w:val="00F874EB"/>
    <w:rsid w:val="00F87775"/>
    <w:rsid w:val="00F87778"/>
    <w:rsid w:val="00F87F4B"/>
    <w:rsid w:val="00F87F7F"/>
    <w:rsid w:val="00F900A2"/>
    <w:rsid w:val="00F90191"/>
    <w:rsid w:val="00F9030E"/>
    <w:rsid w:val="00F90989"/>
    <w:rsid w:val="00F90ADB"/>
    <w:rsid w:val="00F90E78"/>
    <w:rsid w:val="00F911AF"/>
    <w:rsid w:val="00F911C0"/>
    <w:rsid w:val="00F91209"/>
    <w:rsid w:val="00F914EE"/>
    <w:rsid w:val="00F916EF"/>
    <w:rsid w:val="00F91EE4"/>
    <w:rsid w:val="00F91F2E"/>
    <w:rsid w:val="00F9206C"/>
    <w:rsid w:val="00F9221F"/>
    <w:rsid w:val="00F923F8"/>
    <w:rsid w:val="00F9254B"/>
    <w:rsid w:val="00F92B02"/>
    <w:rsid w:val="00F931C7"/>
    <w:rsid w:val="00F931E3"/>
    <w:rsid w:val="00F93559"/>
    <w:rsid w:val="00F93771"/>
    <w:rsid w:val="00F93D72"/>
    <w:rsid w:val="00F93E65"/>
    <w:rsid w:val="00F94015"/>
    <w:rsid w:val="00F94070"/>
    <w:rsid w:val="00F94585"/>
    <w:rsid w:val="00F94848"/>
    <w:rsid w:val="00F95058"/>
    <w:rsid w:val="00F950B5"/>
    <w:rsid w:val="00F9513F"/>
    <w:rsid w:val="00F95425"/>
    <w:rsid w:val="00F95847"/>
    <w:rsid w:val="00F95C56"/>
    <w:rsid w:val="00F9694A"/>
    <w:rsid w:val="00F96A3F"/>
    <w:rsid w:val="00F96E7B"/>
    <w:rsid w:val="00F97128"/>
    <w:rsid w:val="00F97908"/>
    <w:rsid w:val="00F97A25"/>
    <w:rsid w:val="00F97B43"/>
    <w:rsid w:val="00FA0315"/>
    <w:rsid w:val="00FA03A3"/>
    <w:rsid w:val="00FA07F8"/>
    <w:rsid w:val="00FA08F6"/>
    <w:rsid w:val="00FA09C4"/>
    <w:rsid w:val="00FA0AC8"/>
    <w:rsid w:val="00FA0C93"/>
    <w:rsid w:val="00FA0F0B"/>
    <w:rsid w:val="00FA0F1E"/>
    <w:rsid w:val="00FA105C"/>
    <w:rsid w:val="00FA1256"/>
    <w:rsid w:val="00FA1475"/>
    <w:rsid w:val="00FA148A"/>
    <w:rsid w:val="00FA1890"/>
    <w:rsid w:val="00FA1C11"/>
    <w:rsid w:val="00FA2295"/>
    <w:rsid w:val="00FA27C8"/>
    <w:rsid w:val="00FA3A1A"/>
    <w:rsid w:val="00FA3B76"/>
    <w:rsid w:val="00FA3C80"/>
    <w:rsid w:val="00FA3CEC"/>
    <w:rsid w:val="00FA4179"/>
    <w:rsid w:val="00FA44DD"/>
    <w:rsid w:val="00FA4708"/>
    <w:rsid w:val="00FA4D66"/>
    <w:rsid w:val="00FA4D9D"/>
    <w:rsid w:val="00FA4F8A"/>
    <w:rsid w:val="00FA51E9"/>
    <w:rsid w:val="00FA5A4E"/>
    <w:rsid w:val="00FA5B75"/>
    <w:rsid w:val="00FA5BCC"/>
    <w:rsid w:val="00FA64EE"/>
    <w:rsid w:val="00FA6561"/>
    <w:rsid w:val="00FA65E2"/>
    <w:rsid w:val="00FA6762"/>
    <w:rsid w:val="00FA7335"/>
    <w:rsid w:val="00FA799B"/>
    <w:rsid w:val="00FA7C62"/>
    <w:rsid w:val="00FA7D8B"/>
    <w:rsid w:val="00FA7E60"/>
    <w:rsid w:val="00FA7FA1"/>
    <w:rsid w:val="00FB0030"/>
    <w:rsid w:val="00FB0082"/>
    <w:rsid w:val="00FB0243"/>
    <w:rsid w:val="00FB05BE"/>
    <w:rsid w:val="00FB05E0"/>
    <w:rsid w:val="00FB084D"/>
    <w:rsid w:val="00FB1337"/>
    <w:rsid w:val="00FB1527"/>
    <w:rsid w:val="00FB1AF1"/>
    <w:rsid w:val="00FB1E4D"/>
    <w:rsid w:val="00FB216B"/>
    <w:rsid w:val="00FB2480"/>
    <w:rsid w:val="00FB2537"/>
    <w:rsid w:val="00FB28AA"/>
    <w:rsid w:val="00FB2C99"/>
    <w:rsid w:val="00FB2D92"/>
    <w:rsid w:val="00FB2F58"/>
    <w:rsid w:val="00FB33DC"/>
    <w:rsid w:val="00FB341D"/>
    <w:rsid w:val="00FB3AEB"/>
    <w:rsid w:val="00FB4338"/>
    <w:rsid w:val="00FB43D7"/>
    <w:rsid w:val="00FB472A"/>
    <w:rsid w:val="00FB477E"/>
    <w:rsid w:val="00FB4C9C"/>
    <w:rsid w:val="00FB5068"/>
    <w:rsid w:val="00FB5849"/>
    <w:rsid w:val="00FB58B7"/>
    <w:rsid w:val="00FB5ADC"/>
    <w:rsid w:val="00FB5D01"/>
    <w:rsid w:val="00FB5D03"/>
    <w:rsid w:val="00FB6165"/>
    <w:rsid w:val="00FB6CCB"/>
    <w:rsid w:val="00FB7713"/>
    <w:rsid w:val="00FB77DA"/>
    <w:rsid w:val="00FB7858"/>
    <w:rsid w:val="00FB7947"/>
    <w:rsid w:val="00FB7AEA"/>
    <w:rsid w:val="00FB7CFC"/>
    <w:rsid w:val="00FC0150"/>
    <w:rsid w:val="00FC03AB"/>
    <w:rsid w:val="00FC0FE0"/>
    <w:rsid w:val="00FC13D3"/>
    <w:rsid w:val="00FC19C6"/>
    <w:rsid w:val="00FC2216"/>
    <w:rsid w:val="00FC2A00"/>
    <w:rsid w:val="00FC2D22"/>
    <w:rsid w:val="00FC3452"/>
    <w:rsid w:val="00FC36C0"/>
    <w:rsid w:val="00FC3730"/>
    <w:rsid w:val="00FC4729"/>
    <w:rsid w:val="00FC48CA"/>
    <w:rsid w:val="00FC4A12"/>
    <w:rsid w:val="00FC4A8C"/>
    <w:rsid w:val="00FC4B56"/>
    <w:rsid w:val="00FC4DF2"/>
    <w:rsid w:val="00FC512C"/>
    <w:rsid w:val="00FC53DB"/>
    <w:rsid w:val="00FC54B6"/>
    <w:rsid w:val="00FC5D39"/>
    <w:rsid w:val="00FC5FC2"/>
    <w:rsid w:val="00FC6177"/>
    <w:rsid w:val="00FC6238"/>
    <w:rsid w:val="00FC63D1"/>
    <w:rsid w:val="00FC681A"/>
    <w:rsid w:val="00FC6FCE"/>
    <w:rsid w:val="00FC72FF"/>
    <w:rsid w:val="00FC7528"/>
    <w:rsid w:val="00FC7631"/>
    <w:rsid w:val="00FC7898"/>
    <w:rsid w:val="00FC7A57"/>
    <w:rsid w:val="00FC7C39"/>
    <w:rsid w:val="00FD0413"/>
    <w:rsid w:val="00FD0572"/>
    <w:rsid w:val="00FD1334"/>
    <w:rsid w:val="00FD16B3"/>
    <w:rsid w:val="00FD1759"/>
    <w:rsid w:val="00FD1A97"/>
    <w:rsid w:val="00FD2262"/>
    <w:rsid w:val="00FD2B66"/>
    <w:rsid w:val="00FD2D7B"/>
    <w:rsid w:val="00FD3170"/>
    <w:rsid w:val="00FD3480"/>
    <w:rsid w:val="00FD37F6"/>
    <w:rsid w:val="00FD4589"/>
    <w:rsid w:val="00FD46C1"/>
    <w:rsid w:val="00FD473E"/>
    <w:rsid w:val="00FD4CA8"/>
    <w:rsid w:val="00FD50F5"/>
    <w:rsid w:val="00FD5E7F"/>
    <w:rsid w:val="00FD623C"/>
    <w:rsid w:val="00FD6694"/>
    <w:rsid w:val="00FD67D6"/>
    <w:rsid w:val="00FD67EC"/>
    <w:rsid w:val="00FD686E"/>
    <w:rsid w:val="00FD6B6E"/>
    <w:rsid w:val="00FD774C"/>
    <w:rsid w:val="00FD7DF9"/>
    <w:rsid w:val="00FE004D"/>
    <w:rsid w:val="00FE08D9"/>
    <w:rsid w:val="00FE0B51"/>
    <w:rsid w:val="00FE0B78"/>
    <w:rsid w:val="00FE0ED4"/>
    <w:rsid w:val="00FE103B"/>
    <w:rsid w:val="00FE120F"/>
    <w:rsid w:val="00FE1331"/>
    <w:rsid w:val="00FE163B"/>
    <w:rsid w:val="00FE16BF"/>
    <w:rsid w:val="00FE1BF2"/>
    <w:rsid w:val="00FE1EAB"/>
    <w:rsid w:val="00FE1F47"/>
    <w:rsid w:val="00FE2992"/>
    <w:rsid w:val="00FE2A35"/>
    <w:rsid w:val="00FE3160"/>
    <w:rsid w:val="00FE3326"/>
    <w:rsid w:val="00FE3465"/>
    <w:rsid w:val="00FE4368"/>
    <w:rsid w:val="00FE466F"/>
    <w:rsid w:val="00FE4D14"/>
    <w:rsid w:val="00FE4E81"/>
    <w:rsid w:val="00FE5205"/>
    <w:rsid w:val="00FE527A"/>
    <w:rsid w:val="00FE5A46"/>
    <w:rsid w:val="00FE67CF"/>
    <w:rsid w:val="00FE6A9A"/>
    <w:rsid w:val="00FE6D20"/>
    <w:rsid w:val="00FE6F80"/>
    <w:rsid w:val="00FE6FB9"/>
    <w:rsid w:val="00FE73B4"/>
    <w:rsid w:val="00FE7549"/>
    <w:rsid w:val="00FE78B0"/>
    <w:rsid w:val="00FE7A37"/>
    <w:rsid w:val="00FE7B01"/>
    <w:rsid w:val="00FE7BCC"/>
    <w:rsid w:val="00FE7F01"/>
    <w:rsid w:val="00FF00C7"/>
    <w:rsid w:val="00FF0392"/>
    <w:rsid w:val="00FF072F"/>
    <w:rsid w:val="00FF0A4F"/>
    <w:rsid w:val="00FF0C1A"/>
    <w:rsid w:val="00FF116D"/>
    <w:rsid w:val="00FF126D"/>
    <w:rsid w:val="00FF2310"/>
    <w:rsid w:val="00FF234F"/>
    <w:rsid w:val="00FF2898"/>
    <w:rsid w:val="00FF2A8E"/>
    <w:rsid w:val="00FF2E73"/>
    <w:rsid w:val="00FF2E99"/>
    <w:rsid w:val="00FF308D"/>
    <w:rsid w:val="00FF3696"/>
    <w:rsid w:val="00FF36E3"/>
    <w:rsid w:val="00FF38A3"/>
    <w:rsid w:val="00FF4347"/>
    <w:rsid w:val="00FF4411"/>
    <w:rsid w:val="00FF47F4"/>
    <w:rsid w:val="00FF4854"/>
    <w:rsid w:val="00FF4AE2"/>
    <w:rsid w:val="00FF50A8"/>
    <w:rsid w:val="00FF5114"/>
    <w:rsid w:val="00FF5375"/>
    <w:rsid w:val="00FF56F0"/>
    <w:rsid w:val="00FF571E"/>
    <w:rsid w:val="00FF57AB"/>
    <w:rsid w:val="00FF5D6A"/>
    <w:rsid w:val="00FF6023"/>
    <w:rsid w:val="00FF606B"/>
    <w:rsid w:val="00FF6272"/>
    <w:rsid w:val="00FF644C"/>
    <w:rsid w:val="00FF64BF"/>
    <w:rsid w:val="00FF684A"/>
    <w:rsid w:val="00FF689F"/>
    <w:rsid w:val="00FF68C6"/>
    <w:rsid w:val="00FF6BD1"/>
    <w:rsid w:val="00FF6C83"/>
    <w:rsid w:val="00FF6CC0"/>
    <w:rsid w:val="00FF7193"/>
    <w:rsid w:val="00FF73C8"/>
    <w:rsid w:val="00FF7512"/>
    <w:rsid w:val="00FF7563"/>
    <w:rsid w:val="00FF75F9"/>
    <w:rsid w:val="00FF7AE4"/>
    <w:rsid w:val="00FF7B7E"/>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29C6C4F8-DC46-4D5A-AAC7-738CBA44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9F1"/>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unhideWhenUsed/>
    <w:qFormat/>
    <w:rsid w:val="004278FA"/>
    <w:rPr>
      <w:sz w:val="21"/>
      <w:szCs w:val="21"/>
    </w:rPr>
  </w:style>
  <w:style w:type="paragraph" w:styleId="CommentText">
    <w:name w:val="annotation text"/>
    <w:basedOn w:val="Normal"/>
    <w:link w:val="CommentTextChar"/>
    <w:unhideWhenUsed/>
    <w:qFormat/>
    <w:rsid w:val="004278FA"/>
  </w:style>
  <w:style w:type="character" w:customStyle="1" w:styleId="CommentTextChar">
    <w:name w:val="Comment Text Char"/>
    <w:basedOn w:val="DefaultParagraphFont"/>
    <w:link w:val="CommentText"/>
    <w:qForma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1">
    <w:name w:val="List Paragraph Char1"/>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pacing w:after="180"/>
      <w:ind w:left="568" w:hanging="284"/>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pacing w:after="180"/>
      <w:ind w:leftChars="0" w:left="851" w:firstLineChars="0" w:hanging="284"/>
      <w:contextualSpacing w:val="0"/>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 w:type="character" w:customStyle="1" w:styleId="TALCar">
    <w:name w:val="TAL Car"/>
    <w:basedOn w:val="DefaultParagraphFont"/>
    <w:link w:val="TAL"/>
    <w:qFormat/>
    <w:locked/>
    <w:rsid w:val="004956F2"/>
    <w:rPr>
      <w:rFonts w:ascii="Arial" w:eastAsiaTheme="minorEastAsia" w:hAnsi="Arial" w:cs="Arial"/>
      <w:sz w:val="18"/>
      <w:lang w:val="en-GB"/>
    </w:rPr>
  </w:style>
  <w:style w:type="paragraph" w:customStyle="1" w:styleId="TAL">
    <w:name w:val="TAL"/>
    <w:basedOn w:val="Normal"/>
    <w:link w:val="TALCar"/>
    <w:qFormat/>
    <w:rsid w:val="004956F2"/>
    <w:pPr>
      <w:keepNext/>
      <w:keepLines/>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Heading2Char">
    <w:name w:val="Heading 2 Char"/>
    <w:basedOn w:val="DefaultParagraphFont"/>
    <w:link w:val="Heading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Emphasis">
    <w:name w:val="Emphasis"/>
    <w:basedOn w:val="DefaultParagraphFont"/>
    <w:uiPriority w:val="20"/>
    <w:qFormat/>
    <w:rsid w:val="00AD2736"/>
    <w:rPr>
      <w:i/>
      <w:iCs/>
    </w:rPr>
  </w:style>
  <w:style w:type="paragraph" w:customStyle="1" w:styleId="a">
    <w:name w:val="佐藤２"/>
    <w:basedOn w:val="Normal"/>
    <w:qFormat/>
    <w:rsid w:val="00BD351F"/>
    <w:pPr>
      <w:numPr>
        <w:numId w:val="3"/>
      </w:numPr>
      <w:spacing w:after="180" w:line="259" w:lineRule="auto"/>
    </w:pPr>
    <w:rPr>
      <w:rFonts w:eastAsia="MS Gothic"/>
      <w:sz w:val="24"/>
      <w:szCs w:val="20"/>
      <w:lang w:val="en-GB" w:eastAsia="ja-JP"/>
    </w:rPr>
  </w:style>
  <w:style w:type="paragraph" w:styleId="Title">
    <w:name w:val="Title"/>
    <w:basedOn w:val="Normal"/>
    <w:next w:val="Normal"/>
    <w:link w:val="TitleChar"/>
    <w:qFormat/>
    <w:rsid w:val="002F19F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2F19F3"/>
    <w:rPr>
      <w:rFonts w:asciiTheme="majorHAnsi" w:eastAsiaTheme="majorEastAsia" w:hAnsiTheme="majorHAnsi" w:cstheme="majorBidi"/>
      <w:b/>
      <w:bCs/>
      <w:sz w:val="32"/>
      <w:szCs w:val="32"/>
    </w:rPr>
  </w:style>
  <w:style w:type="paragraph" w:customStyle="1" w:styleId="Reference">
    <w:name w:val="Reference"/>
    <w:basedOn w:val="Normal"/>
    <w:qFormat/>
    <w:rsid w:val="0018247D"/>
    <w:pPr>
      <w:keepLines/>
      <w:numPr>
        <w:numId w:val="4"/>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normaltextrun">
    <w:name w:val="normaltextrun"/>
    <w:qFormat/>
    <w:rsid w:val="0018247D"/>
  </w:style>
  <w:style w:type="paragraph" w:styleId="EndnoteText">
    <w:name w:val="endnote text"/>
    <w:basedOn w:val="Normal"/>
    <w:link w:val="EndnoteTextChar"/>
    <w:semiHidden/>
    <w:unhideWhenUsed/>
    <w:rsid w:val="00293A8E"/>
    <w:pPr>
      <w:snapToGrid w:val="0"/>
    </w:pPr>
  </w:style>
  <w:style w:type="character" w:customStyle="1" w:styleId="EndnoteTextChar">
    <w:name w:val="Endnote Text Char"/>
    <w:basedOn w:val="DefaultParagraphFont"/>
    <w:link w:val="EndnoteText"/>
    <w:semiHidden/>
    <w:rsid w:val="00293A8E"/>
    <w:rPr>
      <w:sz w:val="22"/>
      <w:szCs w:val="22"/>
    </w:rPr>
  </w:style>
  <w:style w:type="character" w:styleId="EndnoteReference">
    <w:name w:val="endnote reference"/>
    <w:basedOn w:val="DefaultParagraphFont"/>
    <w:semiHidden/>
    <w:unhideWhenUsed/>
    <w:rsid w:val="00293A8E"/>
    <w:rPr>
      <w:vertAlign w:val="superscript"/>
    </w:rPr>
  </w:style>
  <w:style w:type="character" w:customStyle="1" w:styleId="TALChar">
    <w:name w:val="TAL Char"/>
    <w:rsid w:val="00296CC7"/>
    <w:rPr>
      <w:rFonts w:ascii="Arial" w:eastAsia="Times New Roman" w:hAnsi="Arial"/>
      <w:sz w:val="18"/>
    </w:rPr>
  </w:style>
  <w:style w:type="character" w:customStyle="1" w:styleId="UnresolvedMention1">
    <w:name w:val="Unresolved Mention1"/>
    <w:basedOn w:val="DefaultParagraphFont"/>
    <w:uiPriority w:val="99"/>
    <w:semiHidden/>
    <w:unhideWhenUsed/>
    <w:rsid w:val="001D5AA1"/>
    <w:rPr>
      <w:color w:val="605E5C"/>
      <w:shd w:val="clear" w:color="auto" w:fill="E1DFDD"/>
    </w:rPr>
  </w:style>
  <w:style w:type="paragraph" w:styleId="NormalWeb">
    <w:name w:val="Normal (Web)"/>
    <w:basedOn w:val="Normal"/>
    <w:uiPriority w:val="99"/>
    <w:unhideWhenUsed/>
    <w:rsid w:val="00447EF2"/>
    <w:pPr>
      <w:spacing w:before="100" w:beforeAutospacing="1" w:after="100" w:afterAutospacing="1"/>
    </w:pPr>
    <w:rPr>
      <w:rFonts w:eastAsia="Times New Roman"/>
      <w:sz w:val="24"/>
      <w:szCs w:val="24"/>
    </w:rPr>
  </w:style>
  <w:style w:type="character" w:customStyle="1" w:styleId="10">
    <w:name w:val="未处理的提及1"/>
    <w:basedOn w:val="DefaultParagraphFont"/>
    <w:uiPriority w:val="99"/>
    <w:semiHidden/>
    <w:unhideWhenUsed/>
    <w:rsid w:val="00213A3A"/>
    <w:rPr>
      <w:color w:val="605E5C"/>
      <w:shd w:val="clear" w:color="auto" w:fill="E1DFDD"/>
    </w:rPr>
  </w:style>
  <w:style w:type="character" w:styleId="Strong">
    <w:name w:val="Strong"/>
    <w:basedOn w:val="DefaultParagraphFont"/>
    <w:uiPriority w:val="22"/>
    <w:qFormat/>
    <w:rsid w:val="003F322A"/>
    <w:rPr>
      <w:b/>
      <w:bCs/>
    </w:rPr>
  </w:style>
  <w:style w:type="character" w:customStyle="1" w:styleId="cmdname">
    <w:name w:val="cmdname"/>
    <w:basedOn w:val="DefaultParagraphFont"/>
    <w:rsid w:val="003F322A"/>
  </w:style>
  <w:style w:type="paragraph" w:customStyle="1" w:styleId="ListParagraph1">
    <w:name w:val="List Paragraph1"/>
    <w:basedOn w:val="Normal"/>
    <w:link w:val="ListParagraphChar"/>
    <w:uiPriority w:val="34"/>
    <w:qFormat/>
    <w:rsid w:val="003558B9"/>
    <w:pPr>
      <w:ind w:left="720"/>
      <w:contextualSpacing/>
    </w:pPr>
    <w:rPr>
      <w:rFonts w:eastAsia="Times New Roman"/>
      <w:sz w:val="24"/>
      <w:szCs w:val="24"/>
      <w:lang w:eastAsia="zh-CN"/>
    </w:rPr>
  </w:style>
  <w:style w:type="character" w:customStyle="1" w:styleId="ListParagraphChar">
    <w:name w:val="List Paragraph Char"/>
    <w:aliases w:val="列出段落 Char,Paragrafo elenco Char"/>
    <w:link w:val="ListParagraph1"/>
    <w:uiPriority w:val="34"/>
    <w:qFormat/>
    <w:rsid w:val="003558B9"/>
    <w:rPr>
      <w:rFonts w:eastAsia="Times New Roman"/>
      <w:sz w:val="24"/>
      <w:szCs w:val="24"/>
      <w:lang w:eastAsia="zh-CN"/>
    </w:rPr>
  </w:style>
  <w:style w:type="paragraph" w:customStyle="1" w:styleId="Default">
    <w:name w:val="Default"/>
    <w:rsid w:val="003A2C6A"/>
    <w:pPr>
      <w:widowControl w:val="0"/>
      <w:autoSpaceDE w:val="0"/>
      <w:autoSpaceDN w:val="0"/>
      <w:adjustRightInd w:val="0"/>
    </w:pPr>
    <w:rPr>
      <w:color w:val="000000"/>
      <w:sz w:val="24"/>
      <w:szCs w:val="24"/>
    </w:rPr>
  </w:style>
  <w:style w:type="character" w:customStyle="1" w:styleId="a0">
    <w:name w:val="清單段落 字元"/>
    <w:uiPriority w:val="34"/>
    <w:qFormat/>
    <w:rsid w:val="00D327DC"/>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5159">
      <w:bodyDiv w:val="1"/>
      <w:marLeft w:val="0"/>
      <w:marRight w:val="0"/>
      <w:marTop w:val="0"/>
      <w:marBottom w:val="0"/>
      <w:divBdr>
        <w:top w:val="none" w:sz="0" w:space="0" w:color="auto"/>
        <w:left w:val="none" w:sz="0" w:space="0" w:color="auto"/>
        <w:bottom w:val="none" w:sz="0" w:space="0" w:color="auto"/>
        <w:right w:val="none" w:sz="0" w:space="0" w:color="auto"/>
      </w:divBdr>
    </w:div>
    <w:div w:id="29032925">
      <w:bodyDiv w:val="1"/>
      <w:marLeft w:val="0"/>
      <w:marRight w:val="0"/>
      <w:marTop w:val="0"/>
      <w:marBottom w:val="0"/>
      <w:divBdr>
        <w:top w:val="none" w:sz="0" w:space="0" w:color="auto"/>
        <w:left w:val="none" w:sz="0" w:space="0" w:color="auto"/>
        <w:bottom w:val="none" w:sz="0" w:space="0" w:color="auto"/>
        <w:right w:val="none" w:sz="0" w:space="0" w:color="auto"/>
      </w:divBdr>
    </w:div>
    <w:div w:id="35281345">
      <w:bodyDiv w:val="1"/>
      <w:marLeft w:val="0"/>
      <w:marRight w:val="0"/>
      <w:marTop w:val="0"/>
      <w:marBottom w:val="0"/>
      <w:divBdr>
        <w:top w:val="none" w:sz="0" w:space="0" w:color="auto"/>
        <w:left w:val="none" w:sz="0" w:space="0" w:color="auto"/>
        <w:bottom w:val="none" w:sz="0" w:space="0" w:color="auto"/>
        <w:right w:val="none" w:sz="0" w:space="0" w:color="auto"/>
      </w:divBdr>
    </w:div>
    <w:div w:id="55275670">
      <w:bodyDiv w:val="1"/>
      <w:marLeft w:val="0"/>
      <w:marRight w:val="0"/>
      <w:marTop w:val="0"/>
      <w:marBottom w:val="0"/>
      <w:divBdr>
        <w:top w:val="none" w:sz="0" w:space="0" w:color="auto"/>
        <w:left w:val="none" w:sz="0" w:space="0" w:color="auto"/>
        <w:bottom w:val="none" w:sz="0" w:space="0" w:color="auto"/>
        <w:right w:val="none" w:sz="0" w:space="0" w:color="auto"/>
      </w:divBdr>
    </w:div>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36267607">
      <w:bodyDiv w:val="1"/>
      <w:marLeft w:val="0"/>
      <w:marRight w:val="0"/>
      <w:marTop w:val="0"/>
      <w:marBottom w:val="0"/>
      <w:divBdr>
        <w:top w:val="none" w:sz="0" w:space="0" w:color="auto"/>
        <w:left w:val="none" w:sz="0" w:space="0" w:color="auto"/>
        <w:bottom w:val="none" w:sz="0" w:space="0" w:color="auto"/>
        <w:right w:val="none" w:sz="0" w:space="0" w:color="auto"/>
      </w:divBdr>
      <w:divsChild>
        <w:div w:id="445083569">
          <w:marLeft w:val="274"/>
          <w:marRight w:val="0"/>
          <w:marTop w:val="0"/>
          <w:marBottom w:val="0"/>
          <w:divBdr>
            <w:top w:val="none" w:sz="0" w:space="0" w:color="auto"/>
            <w:left w:val="none" w:sz="0" w:space="0" w:color="auto"/>
            <w:bottom w:val="none" w:sz="0" w:space="0" w:color="auto"/>
            <w:right w:val="none" w:sz="0" w:space="0" w:color="auto"/>
          </w:divBdr>
        </w:div>
      </w:divsChild>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0559602">
      <w:bodyDiv w:val="1"/>
      <w:marLeft w:val="0"/>
      <w:marRight w:val="0"/>
      <w:marTop w:val="0"/>
      <w:marBottom w:val="0"/>
      <w:divBdr>
        <w:top w:val="none" w:sz="0" w:space="0" w:color="auto"/>
        <w:left w:val="none" w:sz="0" w:space="0" w:color="auto"/>
        <w:bottom w:val="none" w:sz="0" w:space="0" w:color="auto"/>
        <w:right w:val="none" w:sz="0" w:space="0" w:color="auto"/>
      </w:divBdr>
      <w:divsChild>
        <w:div w:id="600185384">
          <w:marLeft w:val="1166"/>
          <w:marRight w:val="0"/>
          <w:marTop w:val="120"/>
          <w:marBottom w:val="0"/>
          <w:divBdr>
            <w:top w:val="none" w:sz="0" w:space="0" w:color="auto"/>
            <w:left w:val="none" w:sz="0" w:space="0" w:color="auto"/>
            <w:bottom w:val="none" w:sz="0" w:space="0" w:color="auto"/>
            <w:right w:val="none" w:sz="0" w:space="0" w:color="auto"/>
          </w:divBdr>
        </w:div>
      </w:divsChild>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17672242">
      <w:bodyDiv w:val="1"/>
      <w:marLeft w:val="0"/>
      <w:marRight w:val="0"/>
      <w:marTop w:val="0"/>
      <w:marBottom w:val="0"/>
      <w:divBdr>
        <w:top w:val="none" w:sz="0" w:space="0" w:color="auto"/>
        <w:left w:val="none" w:sz="0" w:space="0" w:color="auto"/>
        <w:bottom w:val="none" w:sz="0" w:space="0" w:color="auto"/>
        <w:right w:val="none" w:sz="0" w:space="0" w:color="auto"/>
      </w:divBdr>
      <w:divsChild>
        <w:div w:id="1099177913">
          <w:marLeft w:val="1166"/>
          <w:marRight w:val="0"/>
          <w:marTop w:val="0"/>
          <w:marBottom w:val="120"/>
          <w:divBdr>
            <w:top w:val="none" w:sz="0" w:space="0" w:color="auto"/>
            <w:left w:val="none" w:sz="0" w:space="0" w:color="auto"/>
            <w:bottom w:val="none" w:sz="0" w:space="0" w:color="auto"/>
            <w:right w:val="none" w:sz="0" w:space="0" w:color="auto"/>
          </w:divBdr>
        </w:div>
        <w:div w:id="2053965965">
          <w:marLeft w:val="1166"/>
          <w:marRight w:val="0"/>
          <w:marTop w:val="0"/>
          <w:marBottom w:val="120"/>
          <w:divBdr>
            <w:top w:val="none" w:sz="0" w:space="0" w:color="auto"/>
            <w:left w:val="none" w:sz="0" w:space="0" w:color="auto"/>
            <w:bottom w:val="none" w:sz="0" w:space="0" w:color="auto"/>
            <w:right w:val="none" w:sz="0" w:space="0" w:color="auto"/>
          </w:divBdr>
        </w:div>
      </w:divsChild>
    </w:div>
    <w:div w:id="437480963">
      <w:bodyDiv w:val="1"/>
      <w:marLeft w:val="0"/>
      <w:marRight w:val="0"/>
      <w:marTop w:val="0"/>
      <w:marBottom w:val="0"/>
      <w:divBdr>
        <w:top w:val="none" w:sz="0" w:space="0" w:color="auto"/>
        <w:left w:val="none" w:sz="0" w:space="0" w:color="auto"/>
        <w:bottom w:val="none" w:sz="0" w:space="0" w:color="auto"/>
        <w:right w:val="none" w:sz="0" w:space="0" w:color="auto"/>
      </w:divBdr>
      <w:divsChild>
        <w:div w:id="2147117341">
          <w:marLeft w:val="274"/>
          <w:marRight w:val="0"/>
          <w:marTop w:val="0"/>
          <w:marBottom w:val="0"/>
          <w:divBdr>
            <w:top w:val="none" w:sz="0" w:space="0" w:color="auto"/>
            <w:left w:val="none" w:sz="0" w:space="0" w:color="auto"/>
            <w:bottom w:val="none" w:sz="0" w:space="0" w:color="auto"/>
            <w:right w:val="none" w:sz="0" w:space="0" w:color="auto"/>
          </w:divBdr>
        </w:div>
      </w:divsChild>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06137141">
      <w:bodyDiv w:val="1"/>
      <w:marLeft w:val="0"/>
      <w:marRight w:val="0"/>
      <w:marTop w:val="0"/>
      <w:marBottom w:val="0"/>
      <w:divBdr>
        <w:top w:val="none" w:sz="0" w:space="0" w:color="auto"/>
        <w:left w:val="none" w:sz="0" w:space="0" w:color="auto"/>
        <w:bottom w:val="none" w:sz="0" w:space="0" w:color="auto"/>
        <w:right w:val="none" w:sz="0" w:space="0" w:color="auto"/>
      </w:divBdr>
    </w:div>
    <w:div w:id="525095175">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87408">
      <w:bodyDiv w:val="1"/>
      <w:marLeft w:val="0"/>
      <w:marRight w:val="0"/>
      <w:marTop w:val="0"/>
      <w:marBottom w:val="0"/>
      <w:divBdr>
        <w:top w:val="none" w:sz="0" w:space="0" w:color="auto"/>
        <w:left w:val="none" w:sz="0" w:space="0" w:color="auto"/>
        <w:bottom w:val="none" w:sz="0" w:space="0" w:color="auto"/>
        <w:right w:val="none" w:sz="0" w:space="0" w:color="auto"/>
      </w:divBdr>
      <w:divsChild>
        <w:div w:id="1644457305">
          <w:marLeft w:val="446"/>
          <w:marRight w:val="0"/>
          <w:marTop w:val="0"/>
          <w:marBottom w:val="0"/>
          <w:divBdr>
            <w:top w:val="none" w:sz="0" w:space="0" w:color="auto"/>
            <w:left w:val="none" w:sz="0" w:space="0" w:color="auto"/>
            <w:bottom w:val="none" w:sz="0" w:space="0" w:color="auto"/>
            <w:right w:val="none" w:sz="0" w:space="0" w:color="auto"/>
          </w:divBdr>
        </w:div>
      </w:divsChild>
    </w:div>
    <w:div w:id="707098484">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775252692">
      <w:bodyDiv w:val="1"/>
      <w:marLeft w:val="0"/>
      <w:marRight w:val="0"/>
      <w:marTop w:val="0"/>
      <w:marBottom w:val="0"/>
      <w:divBdr>
        <w:top w:val="none" w:sz="0" w:space="0" w:color="auto"/>
        <w:left w:val="none" w:sz="0" w:space="0" w:color="auto"/>
        <w:bottom w:val="none" w:sz="0" w:space="0" w:color="auto"/>
        <w:right w:val="none" w:sz="0" w:space="0" w:color="auto"/>
      </w:divBdr>
      <w:divsChild>
        <w:div w:id="433213727">
          <w:marLeft w:val="446"/>
          <w:marRight w:val="0"/>
          <w:marTop w:val="0"/>
          <w:marBottom w:val="0"/>
          <w:divBdr>
            <w:top w:val="none" w:sz="0" w:space="0" w:color="auto"/>
            <w:left w:val="none" w:sz="0" w:space="0" w:color="auto"/>
            <w:bottom w:val="none" w:sz="0" w:space="0" w:color="auto"/>
            <w:right w:val="none" w:sz="0" w:space="0" w:color="auto"/>
          </w:divBdr>
        </w:div>
      </w:divsChild>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43932595">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16942930">
      <w:bodyDiv w:val="1"/>
      <w:marLeft w:val="0"/>
      <w:marRight w:val="0"/>
      <w:marTop w:val="0"/>
      <w:marBottom w:val="0"/>
      <w:divBdr>
        <w:top w:val="none" w:sz="0" w:space="0" w:color="auto"/>
        <w:left w:val="none" w:sz="0" w:space="0" w:color="auto"/>
        <w:bottom w:val="none" w:sz="0" w:space="0" w:color="auto"/>
        <w:right w:val="none" w:sz="0" w:space="0" w:color="auto"/>
      </w:divBdr>
      <w:divsChild>
        <w:div w:id="1736859366">
          <w:marLeft w:val="0"/>
          <w:marRight w:val="0"/>
          <w:marTop w:val="144"/>
          <w:marBottom w:val="144"/>
          <w:divBdr>
            <w:top w:val="none" w:sz="0" w:space="0" w:color="auto"/>
            <w:left w:val="none" w:sz="0" w:space="0" w:color="auto"/>
            <w:bottom w:val="none" w:sz="0" w:space="0" w:color="auto"/>
            <w:right w:val="none" w:sz="0" w:space="0" w:color="auto"/>
          </w:divBdr>
        </w:div>
      </w:divsChild>
    </w:div>
    <w:div w:id="1204833519">
      <w:bodyDiv w:val="1"/>
      <w:marLeft w:val="0"/>
      <w:marRight w:val="0"/>
      <w:marTop w:val="0"/>
      <w:marBottom w:val="0"/>
      <w:divBdr>
        <w:top w:val="none" w:sz="0" w:space="0" w:color="auto"/>
        <w:left w:val="none" w:sz="0" w:space="0" w:color="auto"/>
        <w:bottom w:val="none" w:sz="0" w:space="0" w:color="auto"/>
        <w:right w:val="none" w:sz="0" w:space="0" w:color="auto"/>
      </w:divBdr>
    </w:div>
    <w:div w:id="1210723635">
      <w:bodyDiv w:val="1"/>
      <w:marLeft w:val="0"/>
      <w:marRight w:val="0"/>
      <w:marTop w:val="0"/>
      <w:marBottom w:val="0"/>
      <w:divBdr>
        <w:top w:val="none" w:sz="0" w:space="0" w:color="auto"/>
        <w:left w:val="none" w:sz="0" w:space="0" w:color="auto"/>
        <w:bottom w:val="none" w:sz="0" w:space="0" w:color="auto"/>
        <w:right w:val="none" w:sz="0" w:space="0" w:color="auto"/>
      </w:divBdr>
      <w:divsChild>
        <w:div w:id="761223863">
          <w:marLeft w:val="1267"/>
          <w:marRight w:val="0"/>
          <w:marTop w:val="120"/>
          <w:marBottom w:val="120"/>
          <w:divBdr>
            <w:top w:val="none" w:sz="0" w:space="0" w:color="auto"/>
            <w:left w:val="none" w:sz="0" w:space="0" w:color="auto"/>
            <w:bottom w:val="none" w:sz="0" w:space="0" w:color="auto"/>
            <w:right w:val="none" w:sz="0" w:space="0" w:color="auto"/>
          </w:divBdr>
        </w:div>
        <w:div w:id="2141338683">
          <w:marLeft w:val="1267"/>
          <w:marRight w:val="0"/>
          <w:marTop w:val="120"/>
          <w:marBottom w:val="120"/>
          <w:divBdr>
            <w:top w:val="none" w:sz="0" w:space="0" w:color="auto"/>
            <w:left w:val="none" w:sz="0" w:space="0" w:color="auto"/>
            <w:bottom w:val="none" w:sz="0" w:space="0" w:color="auto"/>
            <w:right w:val="none" w:sz="0" w:space="0" w:color="auto"/>
          </w:divBdr>
        </w:div>
      </w:divsChild>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363047804">
      <w:bodyDiv w:val="1"/>
      <w:marLeft w:val="0"/>
      <w:marRight w:val="0"/>
      <w:marTop w:val="0"/>
      <w:marBottom w:val="0"/>
      <w:divBdr>
        <w:top w:val="none" w:sz="0" w:space="0" w:color="auto"/>
        <w:left w:val="none" w:sz="0" w:space="0" w:color="auto"/>
        <w:bottom w:val="none" w:sz="0" w:space="0" w:color="auto"/>
        <w:right w:val="none" w:sz="0" w:space="0" w:color="auto"/>
      </w:divBdr>
    </w:div>
    <w:div w:id="1367559878">
      <w:bodyDiv w:val="1"/>
      <w:marLeft w:val="0"/>
      <w:marRight w:val="0"/>
      <w:marTop w:val="0"/>
      <w:marBottom w:val="0"/>
      <w:divBdr>
        <w:top w:val="none" w:sz="0" w:space="0" w:color="auto"/>
        <w:left w:val="none" w:sz="0" w:space="0" w:color="auto"/>
        <w:bottom w:val="none" w:sz="0" w:space="0" w:color="auto"/>
        <w:right w:val="none" w:sz="0" w:space="0" w:color="auto"/>
      </w:divBdr>
      <w:divsChild>
        <w:div w:id="1349866831">
          <w:marLeft w:val="274"/>
          <w:marRight w:val="0"/>
          <w:marTop w:val="0"/>
          <w:marBottom w:val="0"/>
          <w:divBdr>
            <w:top w:val="none" w:sz="0" w:space="0" w:color="auto"/>
            <w:left w:val="none" w:sz="0" w:space="0" w:color="auto"/>
            <w:bottom w:val="none" w:sz="0" w:space="0" w:color="auto"/>
            <w:right w:val="none" w:sz="0" w:space="0" w:color="auto"/>
          </w:divBdr>
        </w:div>
      </w:divsChild>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485321079">
      <w:bodyDiv w:val="1"/>
      <w:marLeft w:val="0"/>
      <w:marRight w:val="0"/>
      <w:marTop w:val="0"/>
      <w:marBottom w:val="0"/>
      <w:divBdr>
        <w:top w:val="none" w:sz="0" w:space="0" w:color="auto"/>
        <w:left w:val="none" w:sz="0" w:space="0" w:color="auto"/>
        <w:bottom w:val="none" w:sz="0" w:space="0" w:color="auto"/>
        <w:right w:val="none" w:sz="0" w:space="0" w:color="auto"/>
      </w:divBdr>
    </w:div>
    <w:div w:id="1658146441">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17974734">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483422">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268F97-F852-4DE0-A915-6F5BBBD81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3061</Words>
  <Characters>17452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Huawei, HiSilicon</cp:lastModifiedBy>
  <cp:revision>3</cp:revision>
  <cp:lastPrinted>2007-06-18T22:08:00Z</cp:lastPrinted>
  <dcterms:created xsi:type="dcterms:W3CDTF">2024-09-29T09:21:00Z</dcterms:created>
  <dcterms:modified xsi:type="dcterms:W3CDTF">2024-10-03T09:56:00Z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(3)/1vieLPgH6r6TwiooEXuw1/aqSBHQBKj0TcVJPG2uhMylphp22aOnv55d+ArqggcDJ+BWJ/V
qpzAEQwt87kvFDBCse8T3BfGXhDpFWteLEURvTKZ/Y3y2buYCGeDR80wRv6eXi58eIoczyu9
GaO3vtaXDEbpjYA09FJL4pMjy46lXXCRd56k1NPW/VNMWSBPq4P1utz8V7VGl4CUy6n3FbLn
fBRi79J5v8/MrHuBX1</vt:lpwstr>
  </property>
  <property fmtid="{D5CDD505-2E9C-101B-9397-08002B2CF9AE}" pid="13" name="_2015_ms_pID_725343_00">
    <vt:lpwstr>_2015_ms_pID_725343</vt:lpwstr>
  </property>
  <property fmtid="{D5CDD505-2E9C-101B-9397-08002B2CF9AE}" pid="14" name="_2015_ms_pID_7253431">
    <vt:lpwstr>IX7pAKaeXDLed+48DYoeKOpR75ab832Q0x1hI6kvnuYrM+4Jyq9pxj
DW6CutQouIYTcNWCQ8Jbkx2OwOL+12klwW++nP++3Z7qgOHDkoZ8rDWkGO8bRCegqc7ouffn
eov18PspNUpdD237nKE09oGfHQ5tWrV0KIxpTLISbR9i0fcvdgp+9thQoD1zDcz5vp1Kwoyh
rjBUTTacUk5cRcOi9IkOJ8AWeIXnK94HBv36</vt:lpwstr>
  </property>
  <property fmtid="{D5CDD505-2E9C-101B-9397-08002B2CF9AE}" pid="15" name="_2015_ms_pID_7253431_00">
    <vt:lpwstr>_2015_ms_pID_7253431</vt:lpwstr>
  </property>
  <property fmtid="{D5CDD505-2E9C-101B-9397-08002B2CF9AE}" pid="16" name="_2015_ms_pID_7253432">
    <vt:lpwstr>y8a91uF6Gl/rLu9kHRkTFOaryTiGO50AE9UL
eLSZsojsG1lgNRsyjbsLvWJUOVNqPA==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1723207050</vt:lpwstr>
  </property>
  <property fmtid="{D5CDD505-2E9C-101B-9397-08002B2CF9AE}" pid="22" name="KeyAssetLabel_HuaWei">
    <vt:lpwstr>{zf1zjm5K7jIfuJE8E8qDsZA+gqJqCA}</vt:lpwstr>
  </property>
</Properties>
</file>