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5F23BBA3"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DB04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8B3A1C">
        <w:rPr>
          <w:rFonts w:hint="eastAsia"/>
          <w:b/>
          <w:kern w:val="2"/>
          <w:lang w:eastAsia="zh-CN"/>
        </w:rPr>
        <w:t>1</w:t>
      </w:r>
      <w:r w:rsidR="008B3A1C">
        <w:rPr>
          <w:b/>
          <w:kern w:val="2"/>
          <w:lang w:eastAsia="zh-CN"/>
        </w:rPr>
        <w:t>18bis</w:t>
      </w:r>
      <w:r w:rsidRPr="00414759">
        <w:rPr>
          <w:b/>
          <w:kern w:val="2"/>
          <w:lang w:eastAsia="zh-CN"/>
        </w:rPr>
        <w:tab/>
      </w:r>
      <w:r w:rsidR="00485A1A" w:rsidRPr="00105BF2">
        <w:rPr>
          <w:b/>
          <w:kern w:val="2"/>
          <w:lang w:eastAsia="zh-CN"/>
        </w:rPr>
        <w:t>R1-</w:t>
      </w:r>
      <w:r w:rsidR="00B0470A">
        <w:rPr>
          <w:b/>
          <w:kern w:val="2"/>
          <w:lang w:eastAsia="zh-CN"/>
        </w:rPr>
        <w:t>2407662</w:t>
      </w:r>
    </w:p>
    <w:bookmarkEnd w:id="1"/>
    <w:p w14:paraId="1CEAB639" w14:textId="35664A2B" w:rsidR="00693CCC" w:rsidRPr="006D4633" w:rsidRDefault="008B3A1C" w:rsidP="00693CCC">
      <w:pPr>
        <w:jc w:val="left"/>
        <w:rPr>
          <w:b/>
          <w:lang w:val="en-US"/>
        </w:rPr>
      </w:pPr>
      <w:r>
        <w:rPr>
          <w:b/>
          <w:bCs/>
          <w:szCs w:val="24"/>
        </w:rPr>
        <w:t xml:space="preserve">Hefei, China, </w:t>
      </w:r>
      <w:r w:rsidRPr="008B3A1C">
        <w:rPr>
          <w:b/>
          <w:bCs/>
          <w:szCs w:val="24"/>
        </w:rPr>
        <w:t>October 14</w:t>
      </w:r>
      <w:r w:rsidRPr="00452D22">
        <w:rPr>
          <w:b/>
          <w:bCs/>
          <w:szCs w:val="24"/>
          <w:vertAlign w:val="superscript"/>
        </w:rPr>
        <w:t>th</w:t>
      </w:r>
      <w:r w:rsidRPr="008B3A1C">
        <w:rPr>
          <w:b/>
          <w:bCs/>
          <w:szCs w:val="24"/>
        </w:rPr>
        <w:t xml:space="preserve"> – 18</w:t>
      </w:r>
      <w:r w:rsidRPr="00452D22">
        <w:rPr>
          <w:b/>
          <w:bCs/>
          <w:szCs w:val="24"/>
          <w:vertAlign w:val="superscript"/>
        </w:rPr>
        <w:t>th</w:t>
      </w:r>
      <w:r w:rsidRPr="008B3A1C">
        <w:rPr>
          <w:b/>
          <w:bCs/>
          <w:szCs w:val="24"/>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F0AF18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272FD" w:rsidRPr="00D272F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6EE355C" w14:textId="13736430" w:rsidR="006464EA" w:rsidRDefault="006A776F" w:rsidP="006464EA">
      <w:pPr>
        <w:pStyle w:val="a4"/>
        <w:rPr>
          <w:rFonts w:eastAsia="宋体"/>
          <w:bCs/>
          <w:iCs/>
          <w:sz w:val="22"/>
          <w:szCs w:val="22"/>
          <w:lang w:eastAsia="zh-CN"/>
        </w:rPr>
      </w:pPr>
      <w:r>
        <w:rPr>
          <w:rFonts w:eastAsia="宋体" w:hint="eastAsia"/>
          <w:bCs/>
          <w:iCs/>
          <w:sz w:val="22"/>
          <w:szCs w:val="22"/>
          <w:lang w:eastAsia="zh-CN"/>
        </w:rPr>
        <w:t>I</w:t>
      </w:r>
      <w:r w:rsidR="003F6708">
        <w:rPr>
          <w:rFonts w:eastAsia="宋体"/>
          <w:bCs/>
          <w:iCs/>
          <w:sz w:val="22"/>
          <w:szCs w:val="22"/>
          <w:lang w:eastAsia="zh-CN"/>
        </w:rPr>
        <w:t>n RAN#118</w:t>
      </w:r>
      <w:r w:rsidR="006464EA">
        <w:rPr>
          <w:rFonts w:eastAsia="宋体"/>
          <w:bCs/>
          <w:iCs/>
          <w:sz w:val="22"/>
          <w:szCs w:val="22"/>
          <w:lang w:eastAsia="zh-CN"/>
        </w:rPr>
        <w:t xml:space="preserve">, the follows agreements were made. </w:t>
      </w:r>
    </w:p>
    <w:tbl>
      <w:tblPr>
        <w:tblStyle w:val="af4"/>
        <w:tblW w:w="0" w:type="auto"/>
        <w:tblLook w:val="04A0" w:firstRow="1" w:lastRow="0" w:firstColumn="1" w:lastColumn="0" w:noHBand="0" w:noVBand="1"/>
      </w:tblPr>
      <w:tblGrid>
        <w:gridCol w:w="9306"/>
      </w:tblGrid>
      <w:tr w:rsidR="006464EA" w14:paraId="084C0C5E" w14:textId="77777777" w:rsidTr="00E67247">
        <w:trPr>
          <w:trHeight w:val="2698"/>
        </w:trPr>
        <w:tc>
          <w:tcPr>
            <w:tcW w:w="9307" w:type="dxa"/>
          </w:tcPr>
          <w:p w14:paraId="79D69DA0" w14:textId="77777777" w:rsidR="003F6708" w:rsidRPr="00253E90" w:rsidRDefault="003F6708" w:rsidP="003F6708">
            <w:pPr>
              <w:spacing w:after="0"/>
              <w:rPr>
                <w:bCs/>
                <w:iCs/>
                <w:u w:val="single"/>
                <w:lang w:val="en-US"/>
              </w:rPr>
            </w:pPr>
            <w:r w:rsidRPr="00253E90">
              <w:rPr>
                <w:bCs/>
                <w:iCs/>
                <w:u w:val="single"/>
                <w:lang w:val="en-US"/>
              </w:rPr>
              <w:t>Performance of OCC Techniques:</w:t>
            </w:r>
          </w:p>
          <w:p w14:paraId="396A03B4" w14:textId="77777777" w:rsidR="003F6708" w:rsidRDefault="003F6708" w:rsidP="003F6708">
            <w:pPr>
              <w:spacing w:after="0"/>
              <w:rPr>
                <w:bCs/>
                <w:iCs/>
                <w:lang w:val="en-US"/>
              </w:rPr>
            </w:pPr>
          </w:p>
          <w:p w14:paraId="331CDE8B" w14:textId="77777777" w:rsidR="003F6708" w:rsidRPr="000D38F3" w:rsidRDefault="003F6708" w:rsidP="003F6708">
            <w:pPr>
              <w:rPr>
                <w:b/>
                <w:color w:val="000000"/>
              </w:rPr>
            </w:pPr>
            <w:r w:rsidRPr="000D38F3">
              <w:rPr>
                <w:b/>
                <w:color w:val="000000"/>
              </w:rPr>
              <w:t>Conclusion</w:t>
            </w:r>
          </w:p>
          <w:p w14:paraId="75923F47" w14:textId="77777777" w:rsidR="003F6708" w:rsidRPr="000D38F3" w:rsidRDefault="003F6708" w:rsidP="003F6708">
            <w:pPr>
              <w:rPr>
                <w:color w:val="000000"/>
              </w:rPr>
            </w:pPr>
            <w:r w:rsidRPr="000D38F3">
              <w:rPr>
                <w:color w:val="000000"/>
              </w:rPr>
              <w:t>Multiplexing of 8 UEs with PUSCH OCC is not discussed in RAN1 until the work for multiplexing of less than 8 UEs has been completed.</w:t>
            </w:r>
          </w:p>
          <w:p w14:paraId="06927D42" w14:textId="77777777" w:rsidR="003F6708" w:rsidRDefault="003F6708" w:rsidP="003F6708">
            <w:pPr>
              <w:spacing w:after="0"/>
              <w:rPr>
                <w:bCs/>
                <w:iCs/>
              </w:rPr>
            </w:pPr>
          </w:p>
          <w:p w14:paraId="3CDC0732" w14:textId="77777777" w:rsidR="003F6708" w:rsidRPr="00253E90" w:rsidRDefault="003F6708" w:rsidP="003F6708">
            <w:pPr>
              <w:spacing w:after="0"/>
              <w:rPr>
                <w:bCs/>
                <w:iCs/>
                <w:u w:val="single"/>
              </w:rPr>
            </w:pPr>
            <w:r w:rsidRPr="00253E90">
              <w:rPr>
                <w:bCs/>
                <w:iCs/>
                <w:u w:val="single"/>
              </w:rPr>
              <w:t>Mapping of OCC schemes:</w:t>
            </w:r>
          </w:p>
          <w:p w14:paraId="600CE82C" w14:textId="77777777" w:rsidR="003F6708" w:rsidRPr="00253E90" w:rsidRDefault="003F6708" w:rsidP="003F6708">
            <w:pPr>
              <w:spacing w:after="0"/>
              <w:rPr>
                <w:bCs/>
                <w:iCs/>
              </w:rPr>
            </w:pPr>
          </w:p>
          <w:p w14:paraId="6A33C61C" w14:textId="77777777" w:rsidR="003F6708" w:rsidRPr="007E4B6E" w:rsidRDefault="003F6708" w:rsidP="003F6708">
            <w:pPr>
              <w:rPr>
                <w:color w:val="000000"/>
              </w:rPr>
            </w:pPr>
            <w:r w:rsidRPr="00EC090C">
              <w:rPr>
                <w:color w:val="000000"/>
                <w:highlight w:val="green"/>
              </w:rPr>
              <w:t>Agreement</w:t>
            </w:r>
          </w:p>
          <w:p w14:paraId="5F44101D" w14:textId="77777777" w:rsidR="003F6708" w:rsidRPr="00EC090C" w:rsidRDefault="003F6708" w:rsidP="003F6708">
            <w:pPr>
              <w:rPr>
                <w:color w:val="000000"/>
              </w:rPr>
            </w:pPr>
            <w:r w:rsidRPr="00EC090C">
              <w:rPr>
                <w:color w:val="000000"/>
              </w:rPr>
              <w:t>At least one of the OCC techniques when PUSCH repetitions are used will be specified:</w:t>
            </w:r>
          </w:p>
          <w:p w14:paraId="512B109C"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Inter-slot time-domain OCC with OCC length 2</w:t>
            </w:r>
          </w:p>
          <w:p w14:paraId="7C2915F9"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Inter-slot time-domain OCC with OCC length 2 and 4</w:t>
            </w:r>
          </w:p>
          <w:p w14:paraId="4F3CE179"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Intra-symbol pre-DFT-s OCC (comb-like structure as in PUCCH format 4) with OCC length 2</w:t>
            </w:r>
          </w:p>
          <w:p w14:paraId="6DA2CE13" w14:textId="77777777" w:rsidR="003F6708" w:rsidRPr="00EC090C" w:rsidRDefault="003F6708" w:rsidP="003F6708">
            <w:pPr>
              <w:widowControl/>
              <w:numPr>
                <w:ilvl w:val="0"/>
                <w:numId w:val="24"/>
              </w:numPr>
              <w:autoSpaceDE/>
              <w:autoSpaceDN/>
              <w:adjustRightInd/>
              <w:spacing w:after="0"/>
              <w:jc w:val="left"/>
              <w:rPr>
                <w:color w:val="000000"/>
              </w:rPr>
            </w:pPr>
            <w:r w:rsidRPr="00EC090C">
              <w:rPr>
                <w:color w:val="000000"/>
              </w:rPr>
              <w:t>Intra-symbol pre-DFT-s OCC (comb-like structure as in PUCCH format 4) with OCC length 2 and 4</w:t>
            </w:r>
          </w:p>
          <w:p w14:paraId="19C8970E" w14:textId="77777777" w:rsidR="003F6708" w:rsidRPr="00EC090C" w:rsidRDefault="003F6708" w:rsidP="003F6708">
            <w:pPr>
              <w:widowControl/>
              <w:numPr>
                <w:ilvl w:val="0"/>
                <w:numId w:val="24"/>
              </w:numPr>
              <w:autoSpaceDE/>
              <w:autoSpaceDN/>
              <w:adjustRightInd/>
              <w:spacing w:after="0"/>
              <w:jc w:val="left"/>
              <w:rPr>
                <w:color w:val="000000"/>
              </w:rPr>
            </w:pPr>
            <w:r w:rsidRPr="00EC090C">
              <w:rPr>
                <w:rFonts w:hint="eastAsia"/>
                <w:color w:val="000000"/>
              </w:rPr>
              <w:t>N</w:t>
            </w:r>
            <w:r w:rsidRPr="00EC090C">
              <w:rPr>
                <w:color w:val="000000"/>
              </w:rPr>
              <w:t>ote: combination of techniques is not precluded</w:t>
            </w:r>
          </w:p>
          <w:p w14:paraId="7B6261BA" w14:textId="1D718B9E" w:rsidR="006464EA" w:rsidRPr="003F6708" w:rsidRDefault="003F6708" w:rsidP="00E67247">
            <w:pPr>
              <w:widowControl/>
              <w:numPr>
                <w:ilvl w:val="0"/>
                <w:numId w:val="24"/>
              </w:numPr>
              <w:autoSpaceDE/>
              <w:autoSpaceDN/>
              <w:adjustRightInd/>
              <w:spacing w:after="0"/>
              <w:jc w:val="left"/>
              <w:rPr>
                <w:color w:val="000000"/>
              </w:rPr>
            </w:pPr>
            <w:r w:rsidRPr="00EC090C">
              <w:rPr>
                <w:color w:val="000000"/>
              </w:rPr>
              <w:t>PUSCH repetition Type B is not considered</w:t>
            </w:r>
          </w:p>
        </w:tc>
      </w:tr>
    </w:tbl>
    <w:p w14:paraId="5DA9A74A" w14:textId="45272E43" w:rsidR="0044169A" w:rsidRPr="00287AC0" w:rsidRDefault="006464EA" w:rsidP="009164E7">
      <w:pPr>
        <w:pStyle w:val="a4"/>
        <w:spacing w:beforeLines="50" w:before="120"/>
        <w:rPr>
          <w:sz w:val="22"/>
          <w:szCs w:val="22"/>
          <w:lang w:eastAsia="zh-CN"/>
        </w:rPr>
      </w:pPr>
      <w:r w:rsidRPr="00287AC0">
        <w:rPr>
          <w:rFonts w:eastAsia="宋体"/>
          <w:bCs/>
          <w:iCs/>
          <w:sz w:val="22"/>
          <w:szCs w:val="22"/>
          <w:lang w:eastAsia="zh-CN"/>
        </w:rPr>
        <w:t>In</w:t>
      </w:r>
      <w:r w:rsidR="00A86DFB" w:rsidRPr="00287AC0">
        <w:rPr>
          <w:rFonts w:eastAsia="宋体"/>
          <w:bCs/>
          <w:iCs/>
          <w:sz w:val="22"/>
          <w:szCs w:val="22"/>
          <w:lang w:eastAsia="zh-CN"/>
        </w:rPr>
        <w:t xml:space="preserve"> </w:t>
      </w:r>
      <w:r w:rsidR="008E187A">
        <w:rPr>
          <w:rFonts w:eastAsia="宋体"/>
          <w:bCs/>
          <w:iCs/>
          <w:sz w:val="22"/>
          <w:szCs w:val="22"/>
          <w:lang w:eastAsia="zh-CN"/>
        </w:rPr>
        <w:t xml:space="preserve">this </w:t>
      </w:r>
      <w:r w:rsidR="00A86DFB" w:rsidRPr="00287AC0">
        <w:rPr>
          <w:rFonts w:eastAsia="宋体"/>
          <w:bCs/>
          <w:iCs/>
          <w:sz w:val="22"/>
          <w:szCs w:val="22"/>
          <w:lang w:eastAsia="zh-CN"/>
        </w:rPr>
        <w:t>contribution, we provide our views on enhancing uplink capacity/throughput via employing orthogonal cover code (OCC) on PUSCH,</w:t>
      </w:r>
      <w:bookmarkStart w:id="5" w:name="_Ref157188694"/>
      <w:r w:rsidR="00E67247" w:rsidRPr="00287AC0">
        <w:rPr>
          <w:sz w:val="22"/>
          <w:szCs w:val="22"/>
          <w:lang w:eastAsia="zh-CN"/>
        </w:rPr>
        <w:t xml:space="preserve"> as well as the specification aspects related to OCC techniques. </w:t>
      </w:r>
    </w:p>
    <w:p w14:paraId="05BC6E13" w14:textId="77777777" w:rsidR="00E67247" w:rsidRDefault="00E67247" w:rsidP="00E67247">
      <w:pPr>
        <w:pStyle w:val="a4"/>
        <w:rPr>
          <w:lang w:eastAsia="zh-CN"/>
        </w:rPr>
      </w:pPr>
    </w:p>
    <w:p w14:paraId="0212AD23" w14:textId="77777777" w:rsidR="00E67247" w:rsidRDefault="00E67247" w:rsidP="00E67247">
      <w:pPr>
        <w:pStyle w:val="1"/>
        <w:ind w:left="431" w:hanging="431"/>
        <w:rPr>
          <w:rFonts w:eastAsiaTheme="minorEastAsia"/>
        </w:rPr>
      </w:pPr>
      <w:r>
        <w:rPr>
          <w:rFonts w:eastAsiaTheme="minorEastAsia"/>
        </w:rPr>
        <w:t xml:space="preserve">Uplink Capacity/Throughput enhancement </w:t>
      </w:r>
    </w:p>
    <w:p w14:paraId="2188BD8E" w14:textId="46AF1FF4" w:rsidR="00E67247" w:rsidRDefault="00E67247" w:rsidP="00E67247">
      <w:pPr>
        <w:rPr>
          <w:lang w:eastAsia="zh-CN"/>
        </w:rPr>
      </w:pPr>
      <w:r>
        <w:rPr>
          <w:lang w:eastAsia="zh-CN"/>
        </w:rPr>
        <w:t>As defined in TS38.211, a DFT-s-OFDM PUSCH transmission includes the steps of scrambling, modulation, layer mapping, transform precoding, precoding and resource mapping. As OCC can be applied across</w:t>
      </w:r>
      <w:r w:rsidR="003F6708">
        <w:rPr>
          <w:lang w:eastAsia="zh-CN"/>
        </w:rPr>
        <w:t xml:space="preserve"> slots</w:t>
      </w:r>
      <w:r w:rsidR="00DC3C45">
        <w:rPr>
          <w:lang w:eastAsia="zh-CN"/>
        </w:rPr>
        <w:t xml:space="preserve"> </w:t>
      </w:r>
      <w:r>
        <w:rPr>
          <w:lang w:eastAsia="zh-CN"/>
        </w:rPr>
        <w:t xml:space="preserve">and within an OFDM symbol, we separately analyse these OCC schemes in this section. </w:t>
      </w:r>
    </w:p>
    <w:bookmarkEnd w:id="5"/>
    <w:p w14:paraId="47B8E3B6" w14:textId="77777777" w:rsidR="00E67247" w:rsidRPr="004F1655" w:rsidRDefault="00E67247" w:rsidP="00E67247">
      <w:pPr>
        <w:rPr>
          <w:lang w:eastAsia="zh-CN"/>
        </w:rPr>
      </w:pPr>
    </w:p>
    <w:p w14:paraId="10FF63E1" w14:textId="4E0ABAAC" w:rsidR="00DC3C45" w:rsidRPr="00DC3C45" w:rsidRDefault="00E67247" w:rsidP="00E67247">
      <w:pPr>
        <w:pStyle w:val="2"/>
        <w:numPr>
          <w:ilvl w:val="1"/>
          <w:numId w:val="1"/>
        </w:numPr>
        <w:ind w:left="578" w:hanging="578"/>
        <w:rPr>
          <w:lang w:eastAsia="zh-CN"/>
        </w:rPr>
      </w:pPr>
      <w:r w:rsidRPr="004B7084">
        <w:rPr>
          <w:rFonts w:eastAsia="宋体"/>
          <w:bCs w:val="0"/>
          <w:lang w:val="en-US" w:eastAsia="zh-CN"/>
        </w:rPr>
        <w:t>Inter-</w:t>
      </w:r>
      <w:r w:rsidR="003F6708">
        <w:rPr>
          <w:rFonts w:eastAsia="宋体"/>
          <w:bCs w:val="0"/>
          <w:lang w:val="en-US" w:eastAsia="zh-CN"/>
        </w:rPr>
        <w:t>slot</w:t>
      </w:r>
      <w:r w:rsidRPr="004B7084">
        <w:rPr>
          <w:rFonts w:eastAsia="宋体"/>
          <w:bCs w:val="0"/>
          <w:lang w:val="en-US" w:eastAsia="zh-CN"/>
        </w:rPr>
        <w:t xml:space="preserve"> time-domain OCC</w:t>
      </w:r>
    </w:p>
    <w:p w14:paraId="19FD883B" w14:textId="3A4C70B8" w:rsidR="00E67247" w:rsidRDefault="00DC3C45" w:rsidP="00E67247">
      <w:pPr>
        <w:spacing w:after="0"/>
        <w:rPr>
          <w:lang w:eastAsia="zh-CN"/>
        </w:rPr>
      </w:pPr>
      <w:r>
        <w:rPr>
          <w:lang w:eastAsia="zh-CN"/>
        </w:rPr>
        <w:t>For inter-</w:t>
      </w:r>
      <w:r w:rsidR="00C6621A">
        <w:rPr>
          <w:lang w:eastAsia="zh-CN"/>
        </w:rPr>
        <w:t xml:space="preserve">slot time-domain </w:t>
      </w:r>
      <w:r>
        <w:rPr>
          <w:lang w:eastAsia="zh-CN"/>
        </w:rPr>
        <w:t>OCC with PUSCH repetition type A</w:t>
      </w:r>
      <w:r>
        <w:rPr>
          <w:rFonts w:hint="eastAsia"/>
          <w:lang w:eastAsia="zh-CN"/>
        </w:rPr>
        <w:t>,</w:t>
      </w:r>
      <w:r>
        <w:rPr>
          <w:lang w:eastAsia="zh-CN"/>
        </w:rPr>
        <w:t xml:space="preserve"> e</w:t>
      </w:r>
      <w:r w:rsidR="00E67247">
        <w:rPr>
          <w:lang w:eastAsia="zh-CN"/>
        </w:rPr>
        <w:t>lements of OCC sequence can</w:t>
      </w:r>
      <w:r w:rsidR="00E67247" w:rsidRPr="004C454B">
        <w:rPr>
          <w:lang w:eastAsia="zh-CN"/>
        </w:rPr>
        <w:t xml:space="preserve"> be multiplied on </w:t>
      </w:r>
      <w:r w:rsidR="00E67247">
        <w:rPr>
          <w:lang w:eastAsia="zh-CN"/>
        </w:rPr>
        <w:t>each</w:t>
      </w:r>
      <w:r w:rsidR="00E67247" w:rsidRPr="004C454B">
        <w:rPr>
          <w:lang w:eastAsia="zh-CN"/>
        </w:rPr>
        <w:t xml:space="preserve"> repetition</w:t>
      </w:r>
      <w:r w:rsidR="00E67247">
        <w:rPr>
          <w:lang w:eastAsia="zh-CN"/>
        </w:rPr>
        <w:t xml:space="preserve"> in a slot for a PUSCH configured with repetition type A. </w:t>
      </w:r>
      <w:r w:rsidR="00E67247" w:rsidRPr="004C454B">
        <w:rPr>
          <w:lang w:eastAsia="zh-CN"/>
        </w:rPr>
        <w:t xml:space="preserve">Specifically, the group of complex-valued symbols AFTER transform precoding per repetition 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00E67247" w:rsidRPr="004C454B">
        <w:rPr>
          <w:lang w:eastAsia="zh-CN"/>
        </w:rPr>
        <w:t xml:space="preserve"> according to</w:t>
      </w:r>
      <w:r w:rsidR="00E67247">
        <w:rPr>
          <w:lang w:eastAsia="zh-CN"/>
        </w:rPr>
        <w:t xml:space="preserve"> the following equation.</w:t>
      </w:r>
    </w:p>
    <w:p w14:paraId="2E5FFD8D" w14:textId="4522F7DC" w:rsidR="00E67247" w:rsidRPr="004C454B" w:rsidRDefault="006803F3" w:rsidP="00E67247">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E67247" w:rsidRPr="002E2413">
        <w:t xml:space="preserve"> </w:t>
      </w:r>
      <w:r w:rsidR="00E67247">
        <w:t xml:space="preserve">                   </w:t>
      </w:r>
      <w:r w:rsidR="001767D3">
        <w:t xml:space="preserve">             </w:t>
      </w:r>
      <w:r w:rsidR="00E67247">
        <w:t xml:space="preserve"> (1)</w:t>
      </w:r>
    </w:p>
    <w:p w14:paraId="338ED3F4" w14:textId="77777777" w:rsidR="00E67247" w:rsidRPr="004C454B" w:rsidRDefault="00E67247" w:rsidP="00E67247">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Pr>
          <w:lang w:eastAsia="zh-CN"/>
        </w:rPr>
        <w:t>s</w:t>
      </w:r>
      <w:r w:rsidRPr="004C454B">
        <w:rPr>
          <w:lang w:eastAsia="zh-CN"/>
        </w:rPr>
        <w:t xml:space="preserve">-OFDM symbols per repetition according PUSCH resource allocation in time </w:t>
      </w:r>
      <w:proofErr w:type="gramStart"/>
      <w:r w:rsidRPr="004C454B">
        <w:rPr>
          <w:lang w:eastAsia="zh-CN"/>
        </w:rPr>
        <w:t>domain.</w:t>
      </w:r>
      <w:proofErr w:type="gramEnd"/>
      <w:r w:rsidRPr="004C454B">
        <w:rPr>
          <w:lang w:eastAsia="zh-CN"/>
        </w:rPr>
        <w:t xml:space="preserve"> </w:t>
      </w:r>
      <w:r>
        <w:rPr>
          <w:lang w:eastAsia="zh-CN"/>
        </w:rPr>
        <w:t xml:space="preserve">The time span of an OCC sequence is of </w:t>
      </w:r>
      <w:proofErr w:type="spellStart"/>
      <w:r w:rsidRPr="00E44834">
        <w:rPr>
          <w:i/>
          <w:lang w:eastAsia="zh-CN"/>
        </w:rPr>
        <w:t>occ</w:t>
      </w:r>
      <w:proofErr w:type="spellEnd"/>
      <w:r w:rsidRPr="00E44834">
        <w:rPr>
          <w:i/>
          <w:lang w:eastAsia="zh-CN"/>
        </w:rPr>
        <w:t>-length</w:t>
      </w:r>
      <w:r>
        <w:rPr>
          <w:lang w:eastAsia="zh-CN"/>
        </w:rPr>
        <w:t xml:space="preserve"> slots. </w:t>
      </w:r>
      <w:r w:rsidRPr="004C454B">
        <w:rPr>
          <w:lang w:eastAsia="zh-CN"/>
        </w:rPr>
        <w:t xml:space="preserve">An example of the OCC across </w:t>
      </w:r>
      <w:r w:rsidRPr="004C454B">
        <w:rPr>
          <w:lang w:eastAsia="zh-CN"/>
        </w:rPr>
        <w:lastRenderedPageBreak/>
        <w:t xml:space="preserve">2 slots and </w:t>
      </w:r>
      <w:proofErr w:type="spellStart"/>
      <w:r w:rsidRPr="004C454B">
        <w:rPr>
          <w:lang w:eastAsia="zh-CN"/>
        </w:rPr>
        <w:t>occ</w:t>
      </w:r>
      <w:proofErr w:type="spellEnd"/>
      <w:r w:rsidRPr="004C454B">
        <w:rPr>
          <w:lang w:eastAsia="zh-CN"/>
        </w:rPr>
        <w:t xml:space="preserve">-length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 </w:t>
      </w:r>
      <w:r w:rsidRPr="004C454B">
        <w:rPr>
          <w:lang w:eastAsia="zh-CN"/>
        </w:rPr>
        <w:t xml:space="preserve">2 is shown in </w:t>
      </w:r>
      <w:r w:rsidRPr="00D8012A">
        <w:rPr>
          <w:lang w:eastAsia="zh-CN"/>
        </w:rPr>
        <w:fldChar w:fldCharType="begin"/>
      </w:r>
      <w:r w:rsidRPr="004C454B">
        <w:rPr>
          <w:lang w:eastAsia="zh-CN"/>
        </w:rPr>
        <w:instrText xml:space="preserve"> REF _Ref158215646 \h </w:instrText>
      </w:r>
      <w:r>
        <w:rPr>
          <w:lang w:eastAsia="zh-CN"/>
        </w:rPr>
        <w:instrText xml:space="preserve"> \* MERGEFORMAT </w:instrText>
      </w:r>
      <w:r w:rsidRPr="00D8012A">
        <w:rPr>
          <w:lang w:eastAsia="zh-CN"/>
        </w:rPr>
      </w:r>
      <w:r w:rsidRPr="00D8012A">
        <w:rPr>
          <w:lang w:eastAsia="zh-CN"/>
        </w:rPr>
        <w:fldChar w:fldCharType="separate"/>
      </w:r>
      <w:r w:rsidR="00353CAA">
        <w:t xml:space="preserve">Figure </w:t>
      </w:r>
      <w:r w:rsidR="00353CAA">
        <w:rPr>
          <w:noProof/>
        </w:rPr>
        <w:t>1</w:t>
      </w:r>
      <w:r w:rsidRPr="00D8012A">
        <w:rPr>
          <w:lang w:eastAsia="zh-CN"/>
        </w:rPr>
        <w:fldChar w:fldCharType="end"/>
      </w:r>
      <w:r w:rsidRPr="004C454B">
        <w:rPr>
          <w:lang w:eastAsia="zh-CN"/>
        </w:rPr>
        <w:t>.</w:t>
      </w:r>
    </w:p>
    <w:p w14:paraId="0966074B" w14:textId="77777777" w:rsidR="00E67247" w:rsidRDefault="00E67247" w:rsidP="00E67247">
      <w:pPr>
        <w:pStyle w:val="af6"/>
        <w:jc w:val="both"/>
      </w:pPr>
      <w:bookmarkStart w:id="6" w:name="_Ref156209079"/>
      <w:r>
        <w:rPr>
          <w:b w:val="0"/>
          <w:bCs w:val="0"/>
          <w:noProof/>
          <w:lang w:val="en-US"/>
        </w:rPr>
        <w:drawing>
          <wp:inline distT="0" distB="0" distL="0" distR="0" wp14:anchorId="4D1EA6EF" wp14:editId="2BF6EC9A">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2A327EF2" w14:textId="218D1F15" w:rsidR="00E67247" w:rsidRDefault="00E67247" w:rsidP="00E67247">
      <w:pPr>
        <w:pStyle w:val="af6"/>
      </w:pPr>
      <w:bookmarkStart w:id="7" w:name="_Ref158215646"/>
      <w:r>
        <w:t xml:space="preserve">Figure </w:t>
      </w:r>
      <w:r>
        <w:fldChar w:fldCharType="begin"/>
      </w:r>
      <w:r>
        <w:instrText xml:space="preserve"> SEQ Figure \* ARABIC </w:instrText>
      </w:r>
      <w:r>
        <w:fldChar w:fldCharType="separate"/>
      </w:r>
      <w:r w:rsidR="00A767B5">
        <w:rPr>
          <w:noProof/>
        </w:rPr>
        <w:t>1</w:t>
      </w:r>
      <w:r>
        <w:fldChar w:fldCharType="end"/>
      </w:r>
      <w:bookmarkEnd w:id="6"/>
      <w:bookmarkEnd w:id="7"/>
      <w:r>
        <w:t xml:space="preserve"> An example of inter-</w:t>
      </w:r>
      <w:r w:rsidR="00A7354E">
        <w:t>slot</w:t>
      </w:r>
      <w:r>
        <w:t xml:space="preserve"> OCC</w:t>
      </w:r>
      <w:r w:rsidR="00C85A2D">
        <w:t xml:space="preserve"> with PUSCH repetition type A under</w:t>
      </w:r>
      <w:r>
        <w:t xml:space="preserve"> </w:t>
      </w:r>
      <w:proofErr w:type="spellStart"/>
      <w:r>
        <w:t>occ</w:t>
      </w:r>
      <w:proofErr w:type="spellEnd"/>
      <w:r>
        <w:rPr>
          <w:rFonts w:hint="eastAsia"/>
        </w:rPr>
        <w:t>-</w:t>
      </w:r>
      <w:r>
        <w:t>length=2</w:t>
      </w:r>
    </w:p>
    <w:p w14:paraId="589478CF" w14:textId="7424B820" w:rsidR="00AC147C" w:rsidRPr="00AC147C" w:rsidRDefault="00AC147C" w:rsidP="00AC147C">
      <w:pPr>
        <w:rPr>
          <w:b/>
          <w:i/>
          <w:lang w:eastAsia="zh-CN"/>
        </w:rPr>
      </w:pPr>
      <w:r w:rsidRPr="00E44834">
        <w:rPr>
          <w:b/>
          <w:i/>
          <w:lang w:eastAsia="zh-CN"/>
        </w:rPr>
        <w:t xml:space="preserve">Observation 1: </w:t>
      </w:r>
      <w:r>
        <w:rPr>
          <w:b/>
          <w:i/>
          <w:lang w:eastAsia="zh-CN"/>
        </w:rPr>
        <w:t>The existing resource mapping can be reused for inter-</w:t>
      </w:r>
      <w:r w:rsidR="00C6621A">
        <w:rPr>
          <w:b/>
          <w:i/>
          <w:lang w:eastAsia="zh-CN"/>
        </w:rPr>
        <w:t xml:space="preserve">slot time-domain </w:t>
      </w:r>
      <w:r>
        <w:rPr>
          <w:b/>
          <w:i/>
          <w:lang w:eastAsia="zh-CN"/>
        </w:rPr>
        <w:t>OCC with PUSCH repetition type A.</w:t>
      </w:r>
      <w:r w:rsidR="00F5284F">
        <w:rPr>
          <w:b/>
          <w:i/>
          <w:lang w:eastAsia="zh-CN"/>
        </w:rPr>
        <w:t xml:space="preserve"> </w:t>
      </w:r>
    </w:p>
    <w:p w14:paraId="4370049E" w14:textId="77777777" w:rsidR="002E6769" w:rsidRPr="00505BFC" w:rsidRDefault="002E6769" w:rsidP="002E6769">
      <w:pPr>
        <w:rPr>
          <w:lang w:eastAsia="zh-CN"/>
        </w:rPr>
      </w:pPr>
    </w:p>
    <w:p w14:paraId="64C331C9" w14:textId="77777777" w:rsidR="002E6769" w:rsidRPr="007A18B4" w:rsidRDefault="002E6769" w:rsidP="002E6769">
      <w:pPr>
        <w:pStyle w:val="2"/>
        <w:numPr>
          <w:ilvl w:val="1"/>
          <w:numId w:val="1"/>
        </w:numPr>
        <w:ind w:left="578" w:hanging="578"/>
        <w:rPr>
          <w:lang w:eastAsia="zh-CN"/>
        </w:rPr>
      </w:pPr>
      <w:r w:rsidRPr="004B7084">
        <w:rPr>
          <w:rFonts w:eastAsia="宋体"/>
          <w:lang w:val="en-US" w:eastAsia="zh-CN"/>
        </w:rPr>
        <w:t>Intra-symbol pre-DFT-s OCC</w:t>
      </w:r>
    </w:p>
    <w:p w14:paraId="2F59D78B" w14:textId="128FAD9B" w:rsidR="002E6769" w:rsidRDefault="002E6769" w:rsidP="002E6769">
      <w:pPr>
        <w:spacing w:after="0"/>
        <w:rPr>
          <w:rFonts w:eastAsia="宋体"/>
          <w:bCs/>
          <w:iCs/>
          <w:lang w:val="en-US" w:eastAsia="zh-CN"/>
        </w:rPr>
      </w:pPr>
      <w:r w:rsidRPr="004C454B">
        <w:rPr>
          <w:rFonts w:eastAsia="宋体"/>
          <w:bCs/>
          <w:iCs/>
          <w:lang w:eastAsia="zh-CN"/>
        </w:rPr>
        <w:t>In order to alleviate the negative effect due to timing and phase drift across symbols or slots, OCC can also be applied in PUSCH within an DFT-</w:t>
      </w:r>
      <w:r>
        <w:rPr>
          <w:rFonts w:eastAsia="宋体"/>
          <w:bCs/>
          <w:iCs/>
          <w:lang w:eastAsia="zh-CN"/>
        </w:rPr>
        <w:t>s</w:t>
      </w:r>
      <w:r w:rsidRPr="004C454B">
        <w:rPr>
          <w:rFonts w:eastAsia="宋体"/>
          <w:bCs/>
          <w:iCs/>
          <w:lang w:eastAsia="zh-CN"/>
        </w:rPr>
        <w:t xml:space="preserve">-OFDM symbol, similar as that used in PUCCH format 4 defined in clause 6.3.2.6.3 of TS38.211. Specifically, the block of complex-valued symbols </w:t>
      </w:r>
      <m:oMath>
        <m:r>
          <w:rPr>
            <w:rFonts w:ascii="Cambria Math" w:hAnsi="Cambria Math"/>
          </w:rPr>
          <m:t>d</m:t>
        </m:r>
      </m:oMath>
      <w:r w:rsidRPr="004C454B">
        <w:rPr>
          <w:rFonts w:eastAsia="宋体"/>
          <w:bCs/>
          <w:iCs/>
          <w:lang w:val="en-US" w:eastAsia="zh-CN"/>
        </w:rPr>
        <w:t>(0</w:t>
      </w:r>
      <w:r w:rsidR="008C45BD" w:rsidRPr="004C454B">
        <w:rPr>
          <w:rFonts w:eastAsia="宋体"/>
          <w:bCs/>
          <w:iCs/>
          <w:lang w:val="en-US" w:eastAsia="zh-CN"/>
        </w:rPr>
        <w:t>),</w:t>
      </w:r>
      <w:r w:rsidR="008C45BD">
        <w:rPr>
          <w:rFonts w:eastAsia="宋体"/>
          <w:bCs/>
          <w:iCs/>
          <w:lang w:val="en-US" w:eastAsia="zh-CN"/>
        </w:rPr>
        <w:t xml:space="preserve"> …,</w:t>
      </w:r>
      <m:oMath>
        <m:r>
          <w:rPr>
            <w:rFonts w:ascii="Cambria Math" w:hAnsi="Cambria Math"/>
          </w:rPr>
          <m:t>d</m:t>
        </m:r>
      </m:oMath>
      <w:r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Pr="004C454B">
        <w:rPr>
          <w:rFonts w:eastAsia="宋体"/>
          <w:bCs/>
          <w:iCs/>
          <w:lang w:val="en-US" w:eastAsia="zh-CN"/>
        </w:rPr>
        <w:t xml:space="preserve">) for a PUSCH BEFORE transform precoding is block-wise spread according to </w:t>
      </w:r>
      <w:r>
        <w:rPr>
          <w:rFonts w:eastAsia="宋体"/>
          <w:bCs/>
          <w:iCs/>
          <w:lang w:val="en-US" w:eastAsia="zh-CN"/>
        </w:rPr>
        <w:t xml:space="preserve">the following equation. </w:t>
      </w:r>
    </w:p>
    <w:p w14:paraId="24AEBC13" w14:textId="698B7B4D" w:rsidR="002E6769" w:rsidRPr="004C454B" w:rsidRDefault="006803F3" w:rsidP="002E6769">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2E6769" w:rsidRPr="002E2413">
        <w:t xml:space="preserve"> </w:t>
      </w:r>
      <w:r w:rsidR="002E6769">
        <w:t xml:space="preserve">                              </w:t>
      </w:r>
      <w:r w:rsidR="001767D3">
        <w:t xml:space="preserve">            </w:t>
      </w:r>
      <w:r w:rsidR="002E6769">
        <w:t xml:space="preserve"> (</w:t>
      </w:r>
      <w:r w:rsidR="00A7354E">
        <w:t>2</w:t>
      </w:r>
      <w:r w:rsidR="002E6769">
        <w:t>)</w:t>
      </w:r>
    </w:p>
    <w:p w14:paraId="5E71F0CE" w14:textId="2E262F90" w:rsidR="002E6769" w:rsidRDefault="002E6769" w:rsidP="002E6769">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w:t>
      </w:r>
      <w:proofErr w:type="spellStart"/>
      <w:r w:rsidRPr="004C454B">
        <w:t>occ</w:t>
      </w:r>
      <w:proofErr w:type="spellEnd"/>
      <w:r w:rsidRPr="004C454B">
        <w:t xml:space="preserve">-length. </w:t>
      </w:r>
      <w:r>
        <w:t xml:space="preserve">The time span of an OCC sequence is one DFT-s-OFDM symbol. </w:t>
      </w:r>
      <w:r w:rsidRPr="004C454B">
        <w:rPr>
          <w:lang w:val="en-US" w:eastAsia="zh-CN"/>
        </w:rPr>
        <w:t>An example of OCC sch</w:t>
      </w:r>
      <w:r>
        <w:rPr>
          <w:lang w:val="en-US" w:eastAsia="zh-CN"/>
        </w:rPr>
        <w:t>eme within an OFDM symbol with</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the length of OCC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2</w:t>
      </w:r>
      <w:r w:rsidRPr="004C454B">
        <w:rPr>
          <w:lang w:val="en-US" w:eastAsia="zh-CN"/>
        </w:rPr>
        <w:t xml:space="preserve"> is shown in </w:t>
      </w:r>
      <w:r w:rsidRPr="00D8012A">
        <w:rPr>
          <w:lang w:val="en-US" w:eastAsia="zh-CN"/>
        </w:rPr>
        <w:fldChar w:fldCharType="begin"/>
      </w:r>
      <w:r w:rsidRPr="004C454B">
        <w:rPr>
          <w:lang w:val="en-US" w:eastAsia="zh-CN"/>
        </w:rPr>
        <w:instrText xml:space="preserve"> REF _Ref158215703 \h </w:instrText>
      </w:r>
      <w:r>
        <w:rPr>
          <w:lang w:val="en-US" w:eastAsia="zh-CN"/>
        </w:rPr>
        <w:instrText xml:space="preserve"> \* MERGEFORMAT </w:instrText>
      </w:r>
      <w:r w:rsidRPr="00D8012A">
        <w:rPr>
          <w:lang w:val="en-US" w:eastAsia="zh-CN"/>
        </w:rPr>
      </w:r>
      <w:r w:rsidRPr="00D8012A">
        <w:rPr>
          <w:lang w:val="en-US" w:eastAsia="zh-CN"/>
        </w:rPr>
        <w:fldChar w:fldCharType="separate"/>
      </w:r>
      <w:r w:rsidR="00353CAA">
        <w:t xml:space="preserve">Figure </w:t>
      </w:r>
      <w:r w:rsidR="00353CAA">
        <w:rPr>
          <w:noProof/>
        </w:rPr>
        <w:t>2</w:t>
      </w:r>
      <w:r w:rsidRPr="00D8012A">
        <w:rPr>
          <w:lang w:val="en-US" w:eastAsia="zh-CN"/>
        </w:rPr>
        <w:fldChar w:fldCharType="end"/>
      </w:r>
      <w:r w:rsidRPr="004C454B">
        <w:rPr>
          <w:lang w:val="en-US" w:eastAsia="zh-CN"/>
        </w:rPr>
        <w:t>.</w:t>
      </w:r>
    </w:p>
    <w:p w14:paraId="542FE8C0" w14:textId="77777777" w:rsidR="002E6769" w:rsidRDefault="002E6769" w:rsidP="002E6769">
      <w:pPr>
        <w:pStyle w:val="af6"/>
        <w:spacing w:beforeLines="50" w:before="120" w:afterLines="50"/>
      </w:pPr>
      <w:bookmarkStart w:id="8" w:name="_Ref156208973"/>
      <w:r>
        <w:rPr>
          <w:b w:val="0"/>
          <w:bCs w:val="0"/>
          <w:noProof/>
          <w:lang w:val="en-US"/>
        </w:rPr>
        <w:drawing>
          <wp:inline distT="0" distB="0" distL="0" distR="0" wp14:anchorId="0A83114C" wp14:editId="613B5385">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4D00E664" w14:textId="09FB7877" w:rsidR="002E6769" w:rsidRPr="00364715" w:rsidRDefault="002E6769" w:rsidP="002E6769">
      <w:pPr>
        <w:pStyle w:val="af6"/>
        <w:spacing w:beforeLines="50" w:before="120" w:afterLines="50"/>
        <w:rPr>
          <w:lang w:val="en-US"/>
        </w:rPr>
      </w:pPr>
      <w:bookmarkStart w:id="9" w:name="_Ref158215703"/>
      <w:r>
        <w:t xml:space="preserve">Figure </w:t>
      </w:r>
      <w:r>
        <w:fldChar w:fldCharType="begin"/>
      </w:r>
      <w:r>
        <w:instrText xml:space="preserve"> SEQ Figure \* ARABIC </w:instrText>
      </w:r>
      <w:r>
        <w:fldChar w:fldCharType="separate"/>
      </w:r>
      <w:r w:rsidR="00A767B5">
        <w:rPr>
          <w:noProof/>
        </w:rPr>
        <w:t>2</w:t>
      </w:r>
      <w:r>
        <w:fldChar w:fldCharType="end"/>
      </w:r>
      <w:bookmarkEnd w:id="8"/>
      <w:bookmarkEnd w:id="9"/>
      <w:r>
        <w:t xml:space="preserve"> An example of intra-symbol OCC with </w:t>
      </w:r>
      <w:proofErr w:type="spellStart"/>
      <w:r>
        <w:t>occ</w:t>
      </w:r>
      <w:proofErr w:type="spellEnd"/>
      <w:r>
        <w:t>-length=2.</w:t>
      </w:r>
    </w:p>
    <w:p w14:paraId="4EC73F2E" w14:textId="6979D175" w:rsidR="002E6769" w:rsidRDefault="00DD177F" w:rsidP="002E6769">
      <w:pPr>
        <w:spacing w:after="0"/>
        <w:rPr>
          <w:lang w:eastAsia="zh-CN"/>
        </w:rPr>
      </w:pPr>
      <w:r>
        <w:rPr>
          <w:lang w:eastAsia="zh-CN"/>
        </w:rPr>
        <w:t>Under intra-symbol OCC</w:t>
      </w:r>
      <w:r w:rsidR="002E6769">
        <w:rPr>
          <w:lang w:eastAsia="zh-CN"/>
        </w:rPr>
        <w:t xml:space="preserve">, the number of subcarriers available to TB mapping is reduced to 1 over </w:t>
      </w:r>
      <w:proofErr w:type="spellStart"/>
      <w:r w:rsidR="002E6769" w:rsidRPr="00050210">
        <w:rPr>
          <w:i/>
          <w:lang w:eastAsia="zh-CN"/>
        </w:rPr>
        <w:t>occ</w:t>
      </w:r>
      <w:proofErr w:type="spellEnd"/>
      <w:r w:rsidR="002E6769" w:rsidRPr="00050210">
        <w:rPr>
          <w:i/>
          <w:lang w:eastAsia="zh-CN"/>
        </w:rPr>
        <w:t>-length</w:t>
      </w:r>
      <w:r w:rsidR="002E6769">
        <w:rPr>
          <w:lang w:eastAsia="zh-CN"/>
        </w:rPr>
        <w:t xml:space="preserve"> of the total allocated number. In order to keep same data rate as non-OCC scheme, </w:t>
      </w:r>
      <w:proofErr w:type="spellStart"/>
      <w:r w:rsidR="002E6769">
        <w:rPr>
          <w:lang w:eastAsia="zh-CN"/>
        </w:rPr>
        <w:t>gNB</w:t>
      </w:r>
      <w:proofErr w:type="spellEnd"/>
      <w:r w:rsidR="002E6769">
        <w:rPr>
          <w:lang w:eastAsia="zh-CN"/>
        </w:rPr>
        <w:t xml:space="preserve"> could either increase the MCS for a TB, or allocate more slots for a TB with </w:t>
      </w:r>
      <w:proofErr w:type="spellStart"/>
      <w:r w:rsidR="002E6769">
        <w:rPr>
          <w:lang w:eastAsia="zh-CN"/>
        </w:rPr>
        <w:t>TBoMS</w:t>
      </w:r>
      <w:proofErr w:type="spellEnd"/>
      <w:r w:rsidR="002E6769">
        <w:rPr>
          <w:lang w:eastAsia="zh-CN"/>
        </w:rPr>
        <w:t xml:space="preserve"> and reduce repetition number. As the </w:t>
      </w:r>
      <w:r w:rsidR="002E6769">
        <w:rPr>
          <w:rFonts w:hint="eastAsia"/>
          <w:lang w:eastAsia="zh-CN"/>
        </w:rPr>
        <w:t>OCC</w:t>
      </w:r>
      <w:r w:rsidR="002E6769">
        <w:rPr>
          <w:lang w:eastAsia="zh-CN"/>
        </w:rPr>
        <w:t xml:space="preserve"> is spread within a DFT-s-OFDM symbol, the time domain resource mappi</w:t>
      </w:r>
      <w:r w:rsidR="003F6708">
        <w:rPr>
          <w:lang w:eastAsia="zh-CN"/>
        </w:rPr>
        <w:t>ng for PUSCH repetition type A</w:t>
      </w:r>
      <w:r w:rsidR="002E6769">
        <w:rPr>
          <w:lang w:eastAsia="zh-CN"/>
        </w:rPr>
        <w:t xml:space="preserve"> and </w:t>
      </w:r>
      <w:proofErr w:type="spellStart"/>
      <w:r w:rsidR="002E6769">
        <w:rPr>
          <w:lang w:eastAsia="zh-CN"/>
        </w:rPr>
        <w:t>TBoMS</w:t>
      </w:r>
      <w:proofErr w:type="spellEnd"/>
      <w:r w:rsidR="002E6769">
        <w:rPr>
          <w:lang w:eastAsia="zh-CN"/>
        </w:rPr>
        <w:t xml:space="preserve"> can be reused.</w:t>
      </w:r>
    </w:p>
    <w:p w14:paraId="4CCFB64E" w14:textId="3097CD1A" w:rsidR="002E6769" w:rsidRDefault="002E6769" w:rsidP="009E5828">
      <w:pPr>
        <w:spacing w:beforeLines="50" w:before="120" w:after="0"/>
        <w:rPr>
          <w:rFonts w:eastAsia="宋体"/>
          <w:b/>
          <w:bCs/>
          <w:i/>
          <w:iCs/>
          <w:lang w:val="en-US" w:eastAsia="zh-CN"/>
        </w:rPr>
      </w:pPr>
      <w:r w:rsidRPr="00517119">
        <w:rPr>
          <w:b/>
          <w:i/>
          <w:lang w:eastAsia="zh-CN"/>
        </w:rPr>
        <w:t>Observation</w:t>
      </w:r>
      <w:r w:rsidR="00287AC0">
        <w:rPr>
          <w:b/>
          <w:i/>
          <w:lang w:eastAsia="zh-CN"/>
        </w:rPr>
        <w:t xml:space="preserve"> </w:t>
      </w:r>
      <w:r w:rsidR="00836245">
        <w:rPr>
          <w:b/>
          <w:i/>
          <w:lang w:eastAsia="zh-CN"/>
        </w:rPr>
        <w:t>2</w:t>
      </w:r>
      <w:r w:rsidRPr="00517119">
        <w:rPr>
          <w:b/>
          <w:i/>
          <w:lang w:eastAsia="zh-CN"/>
        </w:rPr>
        <w:t>:</w:t>
      </w:r>
      <w:r w:rsidRPr="00050210">
        <w:rPr>
          <w:rFonts w:eastAsia="宋体"/>
          <w:b/>
          <w:bCs/>
          <w:i/>
          <w:iCs/>
          <w:lang w:val="en-US" w:eastAsia="zh-CN"/>
        </w:rPr>
        <w:t xml:space="preserve"> Intra-symbol pre-DFT</w:t>
      </w:r>
      <w:r w:rsidR="00B8564F">
        <w:rPr>
          <w:rFonts w:eastAsia="宋体"/>
          <w:b/>
          <w:bCs/>
          <w:i/>
          <w:iCs/>
          <w:lang w:val="en-US" w:eastAsia="zh-CN"/>
        </w:rPr>
        <w:t>-s</w:t>
      </w:r>
      <w:r w:rsidRPr="00050210">
        <w:rPr>
          <w:rFonts w:eastAsia="宋体"/>
          <w:b/>
          <w:bCs/>
          <w:i/>
          <w:iCs/>
          <w:lang w:val="en-US" w:eastAsia="zh-CN"/>
        </w:rPr>
        <w:t xml:space="preserve"> OCC can be applied t</w:t>
      </w:r>
      <w:r w:rsidR="003F6708">
        <w:rPr>
          <w:rFonts w:eastAsia="宋体"/>
          <w:b/>
          <w:bCs/>
          <w:i/>
          <w:iCs/>
          <w:lang w:val="en-US" w:eastAsia="zh-CN"/>
        </w:rPr>
        <w:t>o PUSCH with repetition type A</w:t>
      </w:r>
      <w:r w:rsidRPr="00050210">
        <w:rPr>
          <w:rFonts w:eastAsia="宋体"/>
          <w:b/>
          <w:bCs/>
          <w:i/>
          <w:iCs/>
          <w:lang w:val="en-US" w:eastAsia="zh-CN"/>
        </w:rPr>
        <w:t xml:space="preserve"> and </w:t>
      </w:r>
      <w:proofErr w:type="spellStart"/>
      <w:r w:rsidRPr="00050210">
        <w:rPr>
          <w:rFonts w:eastAsia="宋体"/>
          <w:b/>
          <w:bCs/>
          <w:i/>
          <w:iCs/>
          <w:lang w:val="en-US" w:eastAsia="zh-CN"/>
        </w:rPr>
        <w:t>TBoMS</w:t>
      </w:r>
      <w:proofErr w:type="spellEnd"/>
      <w:r w:rsidRPr="00050210">
        <w:rPr>
          <w:rFonts w:eastAsia="宋体"/>
          <w:b/>
          <w:bCs/>
          <w:i/>
          <w:iCs/>
          <w:lang w:val="en-US" w:eastAsia="zh-CN"/>
        </w:rPr>
        <w:t>.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5791AC12" w14:textId="77777777" w:rsidR="002E6769" w:rsidRDefault="002E6769" w:rsidP="002E6769">
      <w:pPr>
        <w:spacing w:after="0"/>
        <w:rPr>
          <w:b/>
          <w:i/>
          <w:lang w:eastAsia="zh-CN"/>
        </w:rPr>
      </w:pPr>
    </w:p>
    <w:p w14:paraId="440F2E36" w14:textId="270624A5" w:rsidR="002E6769" w:rsidRPr="00050210" w:rsidRDefault="00FA28CC" w:rsidP="002E6769">
      <w:pPr>
        <w:pStyle w:val="2"/>
        <w:numPr>
          <w:ilvl w:val="1"/>
          <w:numId w:val="1"/>
        </w:numPr>
        <w:ind w:left="578" w:hanging="578"/>
        <w:rPr>
          <w:lang w:eastAsia="zh-CN"/>
        </w:rPr>
      </w:pPr>
      <w:r>
        <w:rPr>
          <w:lang w:eastAsia="zh-CN"/>
        </w:rPr>
        <w:t>S</w:t>
      </w:r>
      <w:r w:rsidR="002E6769">
        <w:rPr>
          <w:lang w:eastAsia="zh-CN"/>
        </w:rPr>
        <w:t xml:space="preserve">pecification aspects </w:t>
      </w:r>
    </w:p>
    <w:p w14:paraId="6250425E" w14:textId="77777777" w:rsidR="00447FAE" w:rsidRDefault="00447FAE" w:rsidP="00447FAE">
      <w:pPr>
        <w:pStyle w:val="3"/>
        <w:rPr>
          <w:lang w:val="en-US" w:eastAsia="zh-CN"/>
        </w:rPr>
      </w:pPr>
      <w:r>
        <w:rPr>
          <w:rFonts w:hint="eastAsia"/>
          <w:lang w:val="en-US" w:eastAsia="zh-CN"/>
        </w:rPr>
        <w:lastRenderedPageBreak/>
        <w:t>R</w:t>
      </w:r>
      <w:r>
        <w:rPr>
          <w:lang w:val="en-US" w:eastAsia="zh-CN"/>
        </w:rPr>
        <w:t>V cycling</w:t>
      </w:r>
    </w:p>
    <w:p w14:paraId="3C0EEAF6" w14:textId="5D6819EB" w:rsidR="00447FAE" w:rsidRPr="0088477A" w:rsidRDefault="00447FAE" w:rsidP="00447FAE">
      <w:pPr>
        <w:rPr>
          <w:bCs/>
          <w:lang w:val="en-US" w:eastAsia="zh-CN"/>
        </w:rPr>
      </w:pPr>
      <w:r>
        <w:rPr>
          <w:rFonts w:hint="eastAsia"/>
          <w:bCs/>
          <w:lang w:eastAsia="zh-CN"/>
        </w:rPr>
        <w:t>F</w:t>
      </w:r>
      <w:r>
        <w:rPr>
          <w:bCs/>
          <w:lang w:eastAsia="zh-CN"/>
        </w:rPr>
        <w:t>or the transmission of PUSCH with dynamic grant or uplink grant received in a MAC RAR, the sequence of redundancy versions (RVs) is determined in clause 6.1.2.1 of TS38.214. For the transmission of PUSCH with configured grant, the sequence of RVs is determined in clause 6.1.2.3 of TS38.214.</w:t>
      </w:r>
    </w:p>
    <w:p w14:paraId="2358BEE7" w14:textId="5B5E5819" w:rsidR="00447FAE" w:rsidRDefault="00447FAE" w:rsidP="00447FAE">
      <w:pPr>
        <w:rPr>
          <w:bCs/>
          <w:lang w:eastAsia="zh-CN"/>
        </w:rPr>
      </w:pPr>
      <w:r>
        <w:rPr>
          <w:bCs/>
          <w:lang w:val="en-US" w:eastAsia="zh-CN"/>
        </w:rPr>
        <w:t>For inter-</w:t>
      </w:r>
      <w:r w:rsidR="00993FDC">
        <w:rPr>
          <w:bCs/>
          <w:lang w:val="en-US" w:eastAsia="zh-CN"/>
        </w:rPr>
        <w:t>slot</w:t>
      </w:r>
      <w:r>
        <w:rPr>
          <w:bCs/>
          <w:lang w:val="en-US" w:eastAsia="zh-CN"/>
        </w:rPr>
        <w:t xml:space="preserve"> OCC</w:t>
      </w:r>
      <w:r w:rsidR="00993FDC">
        <w:rPr>
          <w:bCs/>
          <w:lang w:val="en-US" w:eastAsia="zh-CN"/>
        </w:rPr>
        <w:t xml:space="preserve"> with PUSCH repetition type A</w:t>
      </w:r>
      <w:r>
        <w:rPr>
          <w:bCs/>
          <w:lang w:val="en-US" w:eastAsia="zh-CN"/>
        </w:rPr>
        <w:t>, the</w:t>
      </w:r>
      <w:r w:rsidRPr="00C846D8" w:rsidDel="00C846D8">
        <w:rPr>
          <w:bCs/>
          <w:lang w:val="en-US" w:eastAsia="zh-CN"/>
        </w:rPr>
        <w:t xml:space="preserve"> </w:t>
      </w:r>
      <w:r w:rsidRPr="00BA7230">
        <w:rPr>
          <w:bCs/>
          <w:lang w:eastAsia="zh-CN"/>
        </w:rPr>
        <w:t xml:space="preserve">RV cycling </w:t>
      </w:r>
      <w:r>
        <w:rPr>
          <w:bCs/>
          <w:lang w:eastAsia="zh-CN"/>
        </w:rPr>
        <w:t xml:space="preserve">period </w:t>
      </w:r>
      <w:r w:rsidRPr="00BA7230">
        <w:rPr>
          <w:bCs/>
          <w:lang w:eastAsia="zh-CN"/>
        </w:rPr>
        <w:t xml:space="preserve">should be </w:t>
      </w:r>
      <w:r w:rsidR="00452D22">
        <w:rPr>
          <w:rFonts w:hint="eastAsia"/>
          <w:bCs/>
          <w:lang w:eastAsia="zh-CN"/>
        </w:rPr>
        <w:t>incre</w:t>
      </w:r>
      <w:r w:rsidR="00452D22">
        <w:rPr>
          <w:bCs/>
          <w:lang w:eastAsia="zh-CN"/>
        </w:rPr>
        <w:t>ased</w:t>
      </w:r>
      <w:r w:rsidR="00362FCC">
        <w:rPr>
          <w:bCs/>
          <w:lang w:eastAsia="zh-CN"/>
        </w:rPr>
        <w:t xml:space="preserve"> </w:t>
      </w:r>
      <w:r w:rsidR="00362FCC">
        <w:rPr>
          <w:rFonts w:hint="eastAsia"/>
          <w:bCs/>
          <w:lang w:eastAsia="zh-CN"/>
        </w:rPr>
        <w:t>with</w:t>
      </w:r>
      <w:r w:rsidRPr="00BA7230">
        <w:rPr>
          <w:bCs/>
          <w:lang w:eastAsia="zh-CN"/>
        </w:rPr>
        <w:t xml:space="preserve"> </w:t>
      </w:r>
      <w:r>
        <w:rPr>
          <w:bCs/>
          <w:lang w:eastAsia="zh-CN"/>
        </w:rPr>
        <w:t xml:space="preserve">the </w:t>
      </w:r>
      <w:r w:rsidRPr="00BA7230">
        <w:rPr>
          <w:bCs/>
          <w:lang w:eastAsia="zh-CN"/>
        </w:rPr>
        <w:t>OCC</w:t>
      </w:r>
      <w:r>
        <w:rPr>
          <w:bCs/>
          <w:lang w:eastAsia="zh-CN"/>
        </w:rPr>
        <w:t xml:space="preserve"> </w:t>
      </w:r>
      <w:r w:rsidR="00452D22">
        <w:rPr>
          <w:bCs/>
          <w:lang w:eastAsia="zh-CN"/>
        </w:rPr>
        <w:t>length in order to ensure the</w:t>
      </w:r>
      <w:r w:rsidRPr="00BA7230">
        <w:rPr>
          <w:bCs/>
          <w:lang w:eastAsia="zh-CN"/>
        </w:rPr>
        <w:t xml:space="preserve"> repetitions </w:t>
      </w:r>
      <w:r>
        <w:rPr>
          <w:bCs/>
          <w:lang w:eastAsia="zh-CN"/>
        </w:rPr>
        <w:t xml:space="preserve">multiplied </w:t>
      </w:r>
      <w:r w:rsidRPr="00BA7230">
        <w:rPr>
          <w:bCs/>
          <w:lang w:eastAsia="zh-CN"/>
        </w:rPr>
        <w:t>with same OCC sequence having same RV</w:t>
      </w:r>
      <w:r>
        <w:rPr>
          <w:bCs/>
          <w:lang w:eastAsia="zh-CN"/>
        </w:rPr>
        <w:t>.</w:t>
      </w:r>
    </w:p>
    <w:p w14:paraId="1EA06E19" w14:textId="071234E7" w:rsidR="00447FAE" w:rsidRDefault="00447FAE" w:rsidP="00447FAE">
      <w:pPr>
        <w:spacing w:after="0"/>
        <w:rPr>
          <w:lang w:eastAsia="zh-CN"/>
        </w:rPr>
      </w:pPr>
      <w:r>
        <w:rPr>
          <w:lang w:eastAsia="zh-CN"/>
        </w:rPr>
        <w:t>For intra-symbol OCC</w:t>
      </w:r>
      <w:r>
        <w:rPr>
          <w:rFonts w:hint="eastAsia"/>
          <w:lang w:eastAsia="zh-CN"/>
        </w:rPr>
        <w:t xml:space="preserve">, </w:t>
      </w:r>
      <w:r>
        <w:rPr>
          <w:lang w:eastAsia="zh-CN"/>
        </w:rPr>
        <w:t xml:space="preserve">legacy RV cycling </w:t>
      </w:r>
      <w:r>
        <w:rPr>
          <w:rFonts w:hint="eastAsia"/>
          <w:lang w:eastAsia="zh-CN"/>
        </w:rPr>
        <w:t>c</w:t>
      </w:r>
      <w:r>
        <w:rPr>
          <w:lang w:eastAsia="zh-CN"/>
        </w:rPr>
        <w:t>an be reused.</w:t>
      </w:r>
    </w:p>
    <w:p w14:paraId="0BAC882E" w14:textId="166C9896" w:rsidR="00447FAE" w:rsidRDefault="00447FAE" w:rsidP="009E5828">
      <w:pPr>
        <w:spacing w:beforeLines="50" w:before="120" w:after="0"/>
        <w:rPr>
          <w:b/>
          <w:i/>
          <w:lang w:val="en-US" w:eastAsia="zh-CN"/>
        </w:rPr>
      </w:pPr>
      <w:r w:rsidRPr="00D02293">
        <w:rPr>
          <w:b/>
          <w:i/>
          <w:lang w:val="en-US" w:eastAsia="zh-CN"/>
        </w:rPr>
        <w:t>Observation</w:t>
      </w:r>
      <w:r>
        <w:rPr>
          <w:b/>
          <w:i/>
          <w:lang w:val="en-US" w:eastAsia="zh-CN"/>
        </w:rPr>
        <w:t xml:space="preserve"> </w:t>
      </w:r>
      <w:r w:rsidR="00836245">
        <w:rPr>
          <w:b/>
          <w:i/>
          <w:lang w:val="en-US" w:eastAsia="zh-CN"/>
        </w:rPr>
        <w:t>3</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w:t>
      </w:r>
      <w:r w:rsidR="00A7354E">
        <w:rPr>
          <w:b/>
          <w:i/>
          <w:lang w:val="en-US" w:eastAsia="zh-CN"/>
        </w:rPr>
        <w:t>inter-slot time domain OCC with PUSCH repetition type A</w:t>
      </w:r>
      <w:r>
        <w:rPr>
          <w:b/>
          <w:i/>
          <w:lang w:val="en-US" w:eastAsia="zh-CN"/>
        </w:rPr>
        <w:t>. Legacy RV cycling can</w:t>
      </w:r>
      <w:r w:rsidRPr="00D02293">
        <w:rPr>
          <w:b/>
          <w:i/>
          <w:lang w:val="en-US" w:eastAsia="zh-CN"/>
        </w:rPr>
        <w:t xml:space="preserve"> be </w:t>
      </w:r>
      <w:r>
        <w:rPr>
          <w:b/>
          <w:i/>
          <w:lang w:val="en-US" w:eastAsia="zh-CN"/>
        </w:rPr>
        <w:t>reused for</w:t>
      </w:r>
      <w:r w:rsidRPr="00D02293">
        <w:rPr>
          <w:b/>
          <w:i/>
          <w:lang w:val="en-US" w:eastAsia="zh-CN"/>
        </w:rPr>
        <w:t xml:space="preserve"> intra-symbol OCC. </w:t>
      </w:r>
    </w:p>
    <w:p w14:paraId="74F1110B" w14:textId="77777777" w:rsidR="00447FAE" w:rsidRPr="00D02293" w:rsidRDefault="00447FAE" w:rsidP="00447FAE">
      <w:pPr>
        <w:rPr>
          <w:b/>
          <w:i/>
          <w:lang w:val="en-US" w:eastAsia="zh-CN"/>
        </w:rPr>
      </w:pPr>
    </w:p>
    <w:p w14:paraId="0F7E3C87" w14:textId="77777777" w:rsidR="002E6769" w:rsidRPr="00050210" w:rsidRDefault="002E6769" w:rsidP="002E6769">
      <w:pPr>
        <w:pStyle w:val="3"/>
        <w:rPr>
          <w:lang w:val="en-US" w:eastAsia="zh-CN"/>
        </w:rPr>
      </w:pPr>
      <w:r>
        <w:rPr>
          <w:rFonts w:hint="eastAsia"/>
          <w:lang w:val="en-US" w:eastAsia="zh-CN"/>
        </w:rPr>
        <w:t>TBS calculation</w:t>
      </w:r>
    </w:p>
    <w:p w14:paraId="78E4CA40" w14:textId="792A35CA" w:rsidR="002E6769" w:rsidRPr="00647660" w:rsidRDefault="002E6769" w:rsidP="002E6769">
      <w:pPr>
        <w:rPr>
          <w:bCs/>
          <w:lang w:val="en-US" w:eastAsia="zh-CN"/>
        </w:rPr>
      </w:pPr>
      <w:r>
        <w:rPr>
          <w:bCs/>
          <w:lang w:val="en-US" w:eastAsia="zh-CN"/>
        </w:rPr>
        <w:t xml:space="preserve">The determination of TBS is given in clause 6.1.4.2 of TS38.214 and is shown as the following: </w:t>
      </w:r>
    </w:p>
    <w:tbl>
      <w:tblPr>
        <w:tblStyle w:val="af4"/>
        <w:tblW w:w="0" w:type="auto"/>
        <w:tblLook w:val="04A0" w:firstRow="1" w:lastRow="0" w:firstColumn="1" w:lastColumn="0" w:noHBand="0" w:noVBand="1"/>
      </w:tblPr>
      <w:tblGrid>
        <w:gridCol w:w="9306"/>
      </w:tblGrid>
      <w:tr w:rsidR="002E6769" w14:paraId="1EC3EA5F" w14:textId="77777777" w:rsidTr="002826D0">
        <w:tc>
          <w:tcPr>
            <w:tcW w:w="9307" w:type="dxa"/>
          </w:tcPr>
          <w:p w14:paraId="7C2FF6D4" w14:textId="77777777" w:rsidR="002E6769" w:rsidRPr="0048482F" w:rsidRDefault="002E6769" w:rsidP="002826D0">
            <w:pPr>
              <w:pStyle w:val="B1"/>
              <w:spacing w:after="0"/>
              <w:rPr>
                <w:rFonts w:eastAsia="Batang"/>
                <w:lang w:eastAsia="ko-KR"/>
              </w:rPr>
            </w:pPr>
            <w:r>
              <w:t>…….</w:t>
            </w:r>
          </w:p>
          <w:p w14:paraId="571D0D56" w14:textId="77777777" w:rsidR="002E6769" w:rsidRPr="0048482F" w:rsidRDefault="002E6769" w:rsidP="002826D0">
            <w:pPr>
              <w:pStyle w:val="a6"/>
              <w:spacing w:after="0"/>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109592DB" w14:textId="77777777" w:rsidR="002E6769" w:rsidRPr="0048482F" w:rsidRDefault="002E6769" w:rsidP="002826D0">
            <w:pPr>
              <w:pStyle w:val="B2"/>
              <w:spacing w:after="0"/>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5A89B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5.05pt" o:ole="">
                  <v:imagedata r:id="rId10" o:title=""/>
                </v:shape>
                <o:OLEObject Type="Embed" ProgID="Equation.3" ShapeID="_x0000_i1025" DrawAspect="Content" ObjectID="_1789223195" r:id="rId11"/>
              </w:object>
            </w:r>
            <w:r w:rsidRPr="0048482F">
              <w:rPr>
                <w:lang w:eastAsia="ko-KR"/>
              </w:rPr>
              <w:t xml:space="preserve"> by </w:t>
            </w:r>
          </w:p>
          <w:p w14:paraId="552FA3A3" w14:textId="71F5295D" w:rsidR="002E6769" w:rsidRPr="00C4103A" w:rsidRDefault="002E6769" w:rsidP="002826D0">
            <w:pPr>
              <w:pStyle w:val="B2"/>
              <w:spacing w:after="0"/>
              <w:rPr>
                <w:lang w:val="en-US" w:eastAsia="ko-KR"/>
              </w:rPr>
            </w:pPr>
            <w:r>
              <w:rPr>
                <w:lang w:eastAsia="ko-KR"/>
              </w:rPr>
              <w:t>-</w:t>
            </w:r>
            <w:r>
              <w:rPr>
                <w:lang w:eastAsia="ko-KR"/>
              </w:rPr>
              <w:tab/>
            </w:r>
            <w:r w:rsidRPr="00692210">
              <w:rPr>
                <w:position w:val="-12"/>
                <w:lang w:eastAsia="ko-KR"/>
              </w:rPr>
              <w:object w:dxaOrig="3040" w:dyaOrig="360" w14:anchorId="70F8C840">
                <v:shape id="_x0000_i1026" type="#_x0000_t75" style="width:152.65pt;height:21.85pt" o:ole="">
                  <v:imagedata r:id="rId12" o:title=""/>
                </v:shape>
                <o:OLEObject Type="Embed" ProgID="Equation.3" ShapeID="_x0000_i1026" DrawAspect="Content" ObjectID="_1789223196" r:id="rId13"/>
              </w:object>
            </w:r>
            <w:r w:rsidRPr="0048482F">
              <w:rPr>
                <w:lang w:eastAsia="ko-KR"/>
              </w:rPr>
              <w:t>, where</w:t>
            </w:r>
            <w:r w:rsidRPr="0048482F">
              <w:rPr>
                <w:position w:val="-10"/>
                <w:lang w:eastAsia="ko-KR"/>
              </w:rPr>
              <w:object w:dxaOrig="859" w:dyaOrig="340" w14:anchorId="13273D95">
                <v:shape id="_x0000_i1027" type="#_x0000_t75" style="width:43.3pt;height:15.05pt" o:ole="">
                  <v:imagedata r:id="rId14" o:title=""/>
                </v:shape>
                <o:OLEObject Type="Embed" ProgID="Equation.3" ShapeID="_x0000_i1027" DrawAspect="Content" ObjectID="_1789223197" r:id="rId15"/>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63723A32">
                <v:shape id="_x0000_i1028" type="#_x0000_t75" style="width:28.7pt;height:21.85pt" o:ole="">
                  <v:imagedata r:id="rId16" o:title=""/>
                </v:shape>
                <o:OLEObject Type="Embed" ProgID="Equation.3" ShapeID="_x0000_i1028" DrawAspect="Content" ObjectID="_1789223198" r:id="rId1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302F6B6E">
                <v:shape id="_x0000_i1029" type="#_x0000_t75" style="width:29.6pt;height:15.05pt" o:ole="">
                  <v:imagedata r:id="rId18" o:title=""/>
                </v:shape>
                <o:OLEObject Type="Embed" ProgID="Equation.3" ShapeID="_x0000_i1029" DrawAspect="Content" ObjectID="_1789223199" r:id="rId19"/>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26391794">
                <v:shape id="_x0000_i1030" type="#_x0000_t75" style="width:29.6pt;height:21.85pt" o:ole="">
                  <v:imagedata r:id="rId20" o:title=""/>
                </v:shape>
                <o:OLEObject Type="Embed" ProgID="Equation.3" ShapeID="_x0000_i1030" DrawAspect="Content" ObjectID="_1789223200" r:id="rId21"/>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r w:rsidRPr="00F35584">
              <w:rPr>
                <w:i/>
              </w:rPr>
              <w:t>PUSCH-</w:t>
            </w:r>
            <w:proofErr w:type="spellStart"/>
            <w:r w:rsidRPr="00F35584">
              <w:rPr>
                <w:i/>
              </w:rPr>
              <w:t>ServingCellConfig</w:t>
            </w:r>
            <w:proofErr w:type="spellEnd"/>
            <w:r w:rsidRPr="0048482F">
              <w:rPr>
                <w:lang w:eastAsia="ko-KR"/>
              </w:rPr>
              <w:t xml:space="preserve">. If the </w:t>
            </w:r>
            <w:r w:rsidRPr="0048482F">
              <w:rPr>
                <w:position w:val="-10"/>
                <w:lang w:eastAsia="ko-KR"/>
              </w:rPr>
              <w:object w:dxaOrig="520" w:dyaOrig="340" w14:anchorId="774A6094">
                <v:shape id="_x0000_i1031" type="#_x0000_t75" style="width:29.6pt;height:21.85pt" o:ole="">
                  <v:imagedata r:id="rId20" o:title=""/>
                </v:shape>
                <o:OLEObject Type="Embed" ProgID="Equation.3" ShapeID="_x0000_i1031" DrawAspect="Content" ObjectID="_1789223201" r:id="rId22"/>
              </w:object>
            </w:r>
            <w:r w:rsidRPr="0048482F">
              <w:rPr>
                <w:lang w:eastAsia="ko-KR"/>
              </w:rPr>
              <w:t xml:space="preserve"> is not configured (a value from 6, 12, or 18), the </w:t>
            </w:r>
            <w:r w:rsidRPr="0048482F">
              <w:rPr>
                <w:position w:val="-10"/>
                <w:lang w:eastAsia="ko-KR"/>
              </w:rPr>
              <w:object w:dxaOrig="520" w:dyaOrig="340" w14:anchorId="7B680978">
                <v:shape id="_x0000_i1032" type="#_x0000_t75" style="width:29.6pt;height:21.85pt" o:ole="">
                  <v:imagedata r:id="rId20" o:title=""/>
                </v:shape>
                <o:OLEObject Type="Embed" ProgID="Equation.3" ShapeID="_x0000_i1032" DrawAspect="Content" ObjectID="_1789223202" r:id="rId23"/>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61403C99">
                <v:shape id="_x0000_i1033" type="#_x0000_t75" style="width:29.6pt;height:21.85pt" o:ole="">
                  <v:imagedata r:id="rId20" o:title=""/>
                </v:shape>
                <o:OLEObject Type="Embed" ProgID="Equation.3" ShapeID="_x0000_i1033" DrawAspect="Content" ObjectID="_1789223203" r:id="rId24"/>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7861AB18">
                <v:shape id="_x0000_i1034" type="#_x0000_t75" style="width:29.6pt;height:15.05pt" o:ole="">
                  <v:imagedata r:id="rId18" o:title=""/>
                </v:shape>
                <o:OLEObject Type="Embed" ProgID="Equation.3" ShapeID="_x0000_i1034" DrawAspect="Content" ObjectID="_1789223204" r:id="rId25"/>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FA59A61" w14:textId="77777777" w:rsidR="002E6769" w:rsidRDefault="002E6769" w:rsidP="002826D0">
            <w:pPr>
              <w:pStyle w:val="B2"/>
              <w:spacing w:after="0"/>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5EDBF0A">
                <v:shape id="_x0000_i1035" type="#_x0000_t75" style="width:28.7pt;height:21.85pt" o:ole="">
                  <v:imagedata r:id="rId26" o:title=""/>
                </v:shape>
                <o:OLEObject Type="Embed" ProgID="Equation.3" ShapeID="_x0000_i1035" DrawAspect="Content" ObjectID="_1789223205" r:id="rId27"/>
              </w:object>
            </w:r>
            <w:r w:rsidRPr="0048482F">
              <w:rPr>
                <w:lang w:eastAsia="ko-KR"/>
              </w:rPr>
              <w:t xml:space="preserve"> </w:t>
            </w:r>
            <w:r>
              <w:rPr>
                <w:lang w:eastAsia="ko-KR"/>
              </w:rPr>
              <w:t>as follows</w:t>
            </w:r>
          </w:p>
          <w:p w14:paraId="2F203FE0" w14:textId="77777777" w:rsidR="002E6769" w:rsidRDefault="002E6769" w:rsidP="002826D0">
            <w:pPr>
              <w:pStyle w:val="B3"/>
              <w:spacing w:after="0"/>
              <w:ind w:firstLine="400"/>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1CC6BE46">
                <v:shape id="_x0000_i1036" type="#_x0000_t75" style="width:21.85pt;height:15.05pt" o:ole="">
                  <v:imagedata r:id="rId28" o:title=""/>
                </v:shape>
                <o:OLEObject Type="Embed" ProgID="Equation.3" ShapeID="_x0000_i1036" DrawAspect="Content" ObjectID="_1789223206" r:id="rId29"/>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p>
          <w:p w14:paraId="033F368A" w14:textId="77777777" w:rsidR="002E6769" w:rsidRPr="00CC6551" w:rsidRDefault="002E6769" w:rsidP="002826D0">
            <w:pPr>
              <w:pStyle w:val="B3"/>
              <w:spacing w:after="0"/>
              <w:ind w:firstLine="400"/>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2B1C0E85" w14:textId="77777777" w:rsidR="002E6769" w:rsidRDefault="002E6769" w:rsidP="002826D0">
            <w:pPr>
              <w:pStyle w:val="B2"/>
              <w:spacing w:after="0"/>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6E65DB9C" w14:textId="77777777" w:rsidR="002E6769" w:rsidRDefault="002E6769" w:rsidP="002826D0">
            <w:pPr>
              <w:pStyle w:val="B2"/>
              <w:spacing w:after="0"/>
              <w:rPr>
                <w:color w:val="000000"/>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54A6D19A" w14:textId="77777777" w:rsidR="002E6769" w:rsidRPr="00257D9A" w:rsidRDefault="002E6769" w:rsidP="002826D0">
            <w:pPr>
              <w:pStyle w:val="B2"/>
              <w:rPr>
                <w:lang w:eastAsia="zh-CN"/>
              </w:rPr>
            </w:pPr>
            <w:r>
              <w:rPr>
                <w:color w:val="000000"/>
              </w:rPr>
              <w:t>……</w:t>
            </w:r>
          </w:p>
        </w:tc>
      </w:tr>
    </w:tbl>
    <w:p w14:paraId="5D0307CA" w14:textId="79D77654" w:rsidR="002E6769" w:rsidRDefault="002E6769" w:rsidP="002E6769">
      <w:pPr>
        <w:rPr>
          <w:rFonts w:eastAsia="宋体"/>
          <w:bCs/>
          <w:iCs/>
          <w:lang w:eastAsia="zh-CN"/>
        </w:rPr>
      </w:pPr>
      <w:r w:rsidRPr="00D8012A">
        <w:rPr>
          <w:bCs/>
          <w:lang w:eastAsia="zh-CN"/>
        </w:rPr>
        <w:t xml:space="preserve">For </w:t>
      </w:r>
      <w:r>
        <w:rPr>
          <w:rFonts w:eastAsia="宋体"/>
          <w:bCs/>
          <w:lang w:val="en-US" w:eastAsia="zh-CN"/>
        </w:rPr>
        <w:t>i</w:t>
      </w:r>
      <w:r w:rsidR="00DE1E04">
        <w:rPr>
          <w:rFonts w:eastAsia="宋体"/>
          <w:bCs/>
          <w:lang w:val="en-US" w:eastAsia="zh-CN"/>
        </w:rPr>
        <w:t>nter-</w:t>
      </w:r>
      <w:r w:rsidR="00C6621A">
        <w:rPr>
          <w:rFonts w:eastAsia="宋体"/>
          <w:bCs/>
          <w:lang w:val="en-US" w:eastAsia="zh-CN"/>
        </w:rPr>
        <w:t xml:space="preserve">slot </w:t>
      </w:r>
      <w:r w:rsidRPr="004B7084">
        <w:rPr>
          <w:rFonts w:eastAsia="宋体"/>
          <w:bCs/>
          <w:lang w:val="en-US" w:eastAsia="zh-CN"/>
        </w:rPr>
        <w:t>OCC</w:t>
      </w:r>
      <w:r w:rsidR="00C6621A">
        <w:rPr>
          <w:rFonts w:eastAsia="宋体"/>
          <w:bCs/>
          <w:lang w:val="en-US" w:eastAsia="zh-CN"/>
        </w:rPr>
        <w:t xml:space="preserve"> with repetition type A</w:t>
      </w:r>
      <w:r w:rsidRPr="00D8012A">
        <w:rPr>
          <w:bCs/>
          <w:lang w:eastAsia="zh-CN"/>
        </w:rPr>
        <w:t xml:space="preserve">, </w:t>
      </w:r>
      <w:r>
        <w:rPr>
          <w:bCs/>
          <w:lang w:eastAsia="zh-CN"/>
        </w:rPr>
        <w:t>t</w:t>
      </w:r>
      <w:r w:rsidRPr="00D8012A">
        <w:rPr>
          <w:bCs/>
          <w:lang w:eastAsia="zh-CN"/>
        </w:rPr>
        <w:t xml:space="preserve">he TBS determination procedure in clause 6.1.4.2 </w:t>
      </w:r>
      <w:r w:rsidRPr="0047377D">
        <w:rPr>
          <w:bCs/>
          <w:lang w:eastAsia="zh-CN"/>
        </w:rPr>
        <w:t>of TS38.214</w:t>
      </w:r>
      <w:r w:rsidR="001767D3">
        <w:rPr>
          <w:bCs/>
          <w:lang w:eastAsia="zh-CN"/>
        </w:rPr>
        <w:t xml:space="preserve"> </w:t>
      </w:r>
      <w:r w:rsidRPr="00BA7230">
        <w:rPr>
          <w:bCs/>
          <w:lang w:eastAsia="zh-CN"/>
        </w:rPr>
        <w:t>can be reused</w:t>
      </w:r>
      <w:r>
        <w:rPr>
          <w:bCs/>
          <w:lang w:eastAsia="zh-CN"/>
        </w:rPr>
        <w:t xml:space="preserve"> because the number of REs available for TB mapping is not changed</w:t>
      </w:r>
      <w:r w:rsidR="00833A97">
        <w:rPr>
          <w:bCs/>
          <w:lang w:eastAsia="zh-CN"/>
        </w:rPr>
        <w:t>.</w:t>
      </w:r>
      <w:r>
        <w:rPr>
          <w:bCs/>
          <w:lang w:eastAsia="zh-CN"/>
        </w:rPr>
        <w:t xml:space="preserve"> </w:t>
      </w:r>
    </w:p>
    <w:p w14:paraId="584EC2F2" w14:textId="07FD691E" w:rsidR="002E6769" w:rsidRDefault="002E6769" w:rsidP="002E6769">
      <w:pPr>
        <w:spacing w:after="0"/>
        <w:rPr>
          <w:rFonts w:eastAsia="宋体"/>
          <w:bCs/>
          <w:iCs/>
          <w:lang w:eastAsia="zh-CN"/>
        </w:rPr>
      </w:pPr>
      <w:r>
        <w:rPr>
          <w:lang w:eastAsia="zh-CN"/>
        </w:rPr>
        <w:t>Since OCC within a DFT-s-OFDM symbol</w:t>
      </w:r>
      <w:r w:rsidR="00C750B6">
        <w:rPr>
          <w:lang w:eastAsia="zh-CN"/>
        </w:rPr>
        <w:t xml:space="preserve"> (for intra</w:t>
      </w:r>
      <w:r w:rsidR="00471493">
        <w:rPr>
          <w:lang w:eastAsia="zh-CN"/>
        </w:rPr>
        <w:t>-</w:t>
      </w:r>
      <w:r w:rsidR="00C750B6">
        <w:rPr>
          <w:lang w:eastAsia="zh-CN"/>
        </w:rPr>
        <w:t>symbol pre-DFT-s OCC)</w:t>
      </w:r>
      <w:r>
        <w:rPr>
          <w:lang w:eastAsia="zh-CN"/>
        </w:rPr>
        <w:t xml:space="preserve"> is equivalent to repeating </w:t>
      </w:r>
      <w:r w:rsidRPr="00D8012A">
        <w:rPr>
          <w:bCs/>
          <w:lang w:eastAsia="zh-CN"/>
        </w:rPr>
        <w:t xml:space="preserve">the complex-valued symbols before transform precoding by the length of OCC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814041">
        <w:rPr>
          <w:lang w:eastAsia="zh-CN"/>
        </w:rPr>
        <w:t>,</w:t>
      </w:r>
      <w:r>
        <w:rPr>
          <w:lang w:eastAsia="zh-CN"/>
        </w:rPr>
        <w:t xml:space="preserve"> the number of allocated subcarriers for PUSCH should be divided by the length of OCC. Hence, the </w:t>
      </w:r>
      <w:r w:rsidRPr="004C454B">
        <w:rPr>
          <w:rFonts w:eastAsia="宋体"/>
          <w:bCs/>
          <w:iCs/>
          <w:lang w:eastAsia="zh-CN"/>
        </w:rPr>
        <w:t>number of REs available to a PUSCH repetition in a slot (</w:t>
      </w:r>
      <w:r w:rsidRPr="00814041">
        <w:rPr>
          <w:i/>
          <w:color w:val="000000"/>
          <w:lang w:eastAsia="ko-KR"/>
        </w:rPr>
        <w:t>N</w:t>
      </w:r>
      <w:r w:rsidRPr="00814041">
        <w:rPr>
          <w:i/>
          <w:color w:val="000000"/>
          <w:vertAlign w:val="subscript"/>
          <w:lang w:eastAsia="ko-KR"/>
        </w:rPr>
        <w:t>RE</w:t>
      </w:r>
      <w:r w:rsidRPr="004C454B">
        <w:rPr>
          <w:rFonts w:eastAsia="宋体"/>
          <w:bCs/>
          <w:iCs/>
          <w:lang w:eastAsia="zh-CN"/>
        </w:rPr>
        <w:t>), as defined in clause 6.1.4.2 of TS38.214, should also scaled down by the length of OCC when determining the TB size</w:t>
      </w:r>
      <w:r w:rsidRPr="00D8012A">
        <w:rPr>
          <w:bCs/>
          <w:lang w:eastAsia="zh-CN"/>
        </w:rPr>
        <w:t>.</w:t>
      </w:r>
    </w:p>
    <w:p w14:paraId="6099B3B3" w14:textId="6078BD60" w:rsidR="002E6769" w:rsidRDefault="002E6769" w:rsidP="009E5828">
      <w:pPr>
        <w:spacing w:beforeLines="50" w:before="120" w:after="0"/>
        <w:rPr>
          <w:rFonts w:eastAsia="宋体"/>
          <w:b/>
          <w:bCs/>
          <w:i/>
          <w:iCs/>
          <w:lang w:eastAsia="zh-CN"/>
        </w:rPr>
      </w:pPr>
      <w:r w:rsidRPr="00050210">
        <w:rPr>
          <w:b/>
          <w:i/>
          <w:lang w:eastAsia="zh-CN"/>
        </w:rPr>
        <w:t>Observation</w:t>
      </w:r>
      <w:r w:rsidR="00836245">
        <w:rPr>
          <w:b/>
          <w:i/>
          <w:lang w:eastAsia="zh-CN"/>
        </w:rPr>
        <w:t xml:space="preserve"> 4</w:t>
      </w:r>
      <w:r w:rsidRPr="00050210">
        <w:rPr>
          <w:b/>
          <w:i/>
          <w:lang w:eastAsia="zh-CN"/>
        </w:rPr>
        <w:t xml:space="preserve">: </w:t>
      </w:r>
      <w:r w:rsidRPr="00050210">
        <w:rPr>
          <w:b/>
          <w:bCs/>
          <w:i/>
          <w:lang w:eastAsia="zh-CN"/>
        </w:rPr>
        <w:t>TBS determination procedure in clause 6.1.4.2 of TS38.</w:t>
      </w:r>
      <w:r w:rsidR="00894A9F">
        <w:rPr>
          <w:b/>
          <w:bCs/>
          <w:i/>
          <w:lang w:eastAsia="zh-CN"/>
        </w:rPr>
        <w:t>214 can be reused for inter-</w:t>
      </w:r>
      <w:r w:rsidR="00C750B6">
        <w:rPr>
          <w:b/>
          <w:bCs/>
          <w:i/>
          <w:lang w:eastAsia="zh-CN"/>
        </w:rPr>
        <w:t>slot</w:t>
      </w:r>
      <w:r w:rsidR="00C750B6" w:rsidRPr="00050210">
        <w:rPr>
          <w:b/>
          <w:bCs/>
          <w:i/>
          <w:lang w:eastAsia="zh-CN"/>
        </w:rPr>
        <w:t xml:space="preserve"> </w:t>
      </w:r>
      <w:r w:rsidRPr="00050210">
        <w:rPr>
          <w:b/>
          <w:bCs/>
          <w:i/>
          <w:lang w:eastAsia="zh-CN"/>
        </w:rPr>
        <w:t xml:space="preserve">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w:t>
      </w:r>
      <w:r w:rsidRPr="00050210">
        <w:rPr>
          <w:rFonts w:eastAsia="宋体"/>
          <w:b/>
          <w:bCs/>
          <w:i/>
          <w:iCs/>
          <w:lang w:eastAsia="zh-CN"/>
        </w:rPr>
        <w:lastRenderedPageBreak/>
        <w:t xml:space="preserve">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-len</w:t>
      </w:r>
      <w:r w:rsidR="00E41879">
        <w:rPr>
          <w:rFonts w:eastAsia="宋体"/>
          <w:b/>
          <w:bCs/>
          <w:i/>
          <w:iCs/>
          <w:lang w:eastAsia="zh-CN"/>
        </w:rPr>
        <w:t xml:space="preserve">gth for </w:t>
      </w:r>
      <w:r w:rsidRPr="00050210">
        <w:rPr>
          <w:rFonts w:eastAsia="宋体"/>
          <w:b/>
          <w:bCs/>
          <w:i/>
          <w:iCs/>
          <w:lang w:eastAsia="zh-CN"/>
        </w:rPr>
        <w:t>intra-symbol pre-DFT</w:t>
      </w:r>
      <w:r w:rsidR="00B8564F">
        <w:rPr>
          <w:rFonts w:eastAsia="宋体"/>
          <w:b/>
          <w:bCs/>
          <w:i/>
          <w:iCs/>
          <w:lang w:eastAsia="zh-CN"/>
        </w:rPr>
        <w:t>-s</w:t>
      </w:r>
      <w:r w:rsidRPr="00050210">
        <w:rPr>
          <w:rFonts w:eastAsia="宋体"/>
          <w:b/>
          <w:bCs/>
          <w:i/>
          <w:iCs/>
          <w:lang w:eastAsia="zh-CN"/>
        </w:rPr>
        <w:t xml:space="preserve"> OCC. </w:t>
      </w:r>
    </w:p>
    <w:p w14:paraId="038FC88D" w14:textId="77777777" w:rsidR="002E6769" w:rsidRPr="0050609F" w:rsidRDefault="002E6769" w:rsidP="002E6769">
      <w:pPr>
        <w:rPr>
          <w:b/>
          <w:i/>
          <w:lang w:eastAsia="zh-CN"/>
        </w:rPr>
      </w:pPr>
    </w:p>
    <w:p w14:paraId="3CBDAB5B" w14:textId="77777777" w:rsidR="002826D0" w:rsidRDefault="002826D0" w:rsidP="002826D0">
      <w:pPr>
        <w:pStyle w:val="3"/>
        <w:rPr>
          <w:lang w:val="en-US" w:eastAsia="zh-CN"/>
        </w:rPr>
      </w:pPr>
      <w:r>
        <w:rPr>
          <w:rFonts w:hint="eastAsia"/>
          <w:lang w:val="en-US" w:eastAsia="zh-CN"/>
        </w:rPr>
        <w:t>U</w:t>
      </w:r>
      <w:r>
        <w:rPr>
          <w:lang w:val="en-US" w:eastAsia="zh-CN"/>
        </w:rPr>
        <w:t>CI multiplex</w:t>
      </w:r>
    </w:p>
    <w:p w14:paraId="5B32FCD8" w14:textId="77777777" w:rsidR="003476B6" w:rsidRDefault="002826D0" w:rsidP="002826D0">
      <w:pPr>
        <w:rPr>
          <w:bCs/>
          <w:lang w:val="en-US" w:eastAsia="zh-CN"/>
        </w:rPr>
      </w:pPr>
      <w:r>
        <w:rPr>
          <w:rFonts w:hint="eastAsia"/>
          <w:bCs/>
          <w:lang w:val="en-US" w:eastAsia="zh-CN"/>
        </w:rPr>
        <w:t>R</w:t>
      </w:r>
      <w:r>
        <w:rPr>
          <w:bCs/>
          <w:lang w:val="en-US" w:eastAsia="zh-CN"/>
        </w:rPr>
        <w:t xml:space="preserve">ate matching for UCI multiplexed on PUSCH is given in clause 6.3.2.4 of TS38.212, where the number of modulation symbols for HARQ-ACK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rFonts w:hint="eastAsia"/>
          <w:bCs/>
          <w:lang w:val="en-US" w:eastAsia="zh-CN"/>
        </w:rPr>
        <w:t>,</w:t>
      </w:r>
      <w:r>
        <w:rPr>
          <w:bCs/>
          <w:lang w:val="en-US" w:eastAsia="zh-CN"/>
        </w:rPr>
        <w:t xml:space="preserve"> the number of symbols for CSI part 1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w:t>
      </w:r>
      <w:r>
        <w:rPr>
          <w:bCs/>
          <w:lang w:val="en-US" w:eastAsia="zh-CN"/>
        </w:rPr>
        <w:t xml:space="preserve"> and the number of symbols for CSI part 2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are respectively calculated. And the procedures to multiplex UCI on PUSCH so as to form a codeword is given in clause 6.2.7 of TS38.212.</w:t>
      </w:r>
    </w:p>
    <w:p w14:paraId="51C94861" w14:textId="3166C065" w:rsidR="008D5C8C" w:rsidRPr="008D5C8C" w:rsidRDefault="002826D0" w:rsidP="002826D0">
      <w:pPr>
        <w:rPr>
          <w:lang w:val="en-AU"/>
        </w:rPr>
      </w:pPr>
      <w:r>
        <w:rPr>
          <w:bCs/>
          <w:lang w:val="en-US" w:eastAsia="zh-CN"/>
        </w:rPr>
        <w:t>I</w:t>
      </w:r>
      <w:proofErr w:type="spellStart"/>
      <w:r w:rsidRPr="008D5C8C">
        <w:rPr>
          <w:lang w:val="en-AU"/>
        </w:rPr>
        <w:t>n</w:t>
      </w:r>
      <w:proofErr w:type="spellEnd"/>
      <w:r w:rsidRPr="008D5C8C">
        <w:rPr>
          <w:lang w:val="en-AU"/>
        </w:rPr>
        <w:t xml:space="preserve"> addition, according to clause 9 of TS38.213, </w:t>
      </w:r>
      <w:r>
        <w:rPr>
          <w:lang w:val="en-AU"/>
        </w:rPr>
        <w:t xml:space="preserve">if a UE transmits a PUSCH over one or more slots </w:t>
      </w:r>
      <w:r w:rsidRPr="008D5C8C">
        <w:rPr>
          <w:lang w:val="en-AU"/>
        </w:rPr>
        <w:t xml:space="preserve">or multiple PUSCHs over </w:t>
      </w:r>
      <w:r>
        <w:rPr>
          <w:lang w:val="en-AU"/>
        </w:rPr>
        <w:t>one or more</w:t>
      </w:r>
      <w:r w:rsidRPr="008D5C8C">
        <w:rPr>
          <w:lang w:val="en-AU"/>
        </w:rPr>
        <w:t xml:space="preserve"> slots that are scheduled by a DCI format, </w:t>
      </w:r>
      <w:r>
        <w:rPr>
          <w:lang w:val="en-AU"/>
        </w:rPr>
        <w:t xml:space="preserve">and the UE would transmit a PUCCH with HARQ-ACK and/or CSI information over a single slot that overlaps with the PUSCH transmission in the one or more slots, </w:t>
      </w:r>
      <w:r w:rsidRPr="008D5C8C">
        <w:rPr>
          <w:lang w:val="en-AU"/>
        </w:rPr>
        <w:t xml:space="preserve">and the PUSCH transmission in the one or more slots fulfills the conditions in clause 9.2.5 for multiplexing the HARQ-ACK </w:t>
      </w:r>
      <w:r>
        <w:rPr>
          <w:lang w:val="en-AU"/>
        </w:rPr>
        <w:t xml:space="preserve">and/or CSI </w:t>
      </w:r>
      <w:r w:rsidRPr="008D5C8C">
        <w:rPr>
          <w:lang w:val="en-AU"/>
        </w:rPr>
        <w:t xml:space="preserve">information,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w:t>
      </w:r>
      <w:r w:rsidRPr="008D5C8C">
        <w:rPr>
          <w:lang w:val="en-AU"/>
        </w:rPr>
        <w:t xml:space="preserve"> </w:t>
      </w:r>
    </w:p>
    <w:p w14:paraId="32528F8D" w14:textId="116FE2BB" w:rsidR="00B6313B" w:rsidRDefault="003476B6" w:rsidP="002826D0">
      <w:pPr>
        <w:rPr>
          <w:rFonts w:eastAsia="宋体"/>
          <w:bCs/>
          <w:iCs/>
          <w:lang w:eastAsia="zh-CN"/>
        </w:rPr>
      </w:pPr>
      <w:r>
        <w:rPr>
          <w:bCs/>
          <w:lang w:val="en-US" w:eastAsia="zh-CN"/>
        </w:rPr>
        <w:t>For inter-</w:t>
      </w:r>
      <w:r w:rsidR="00C750B6">
        <w:rPr>
          <w:bCs/>
          <w:lang w:val="en-US" w:eastAsia="zh-CN"/>
        </w:rPr>
        <w:t xml:space="preserve">slot </w:t>
      </w:r>
      <w:r w:rsidR="002826D0">
        <w:rPr>
          <w:bCs/>
          <w:lang w:val="en-US" w:eastAsia="zh-CN"/>
        </w:rPr>
        <w:t>time-domain OCC</w:t>
      </w:r>
      <w:r w:rsidR="00C750B6">
        <w:rPr>
          <w:bCs/>
          <w:lang w:val="en-US" w:eastAsia="zh-CN"/>
        </w:rPr>
        <w:t xml:space="preserve"> with repetition type A</w:t>
      </w:r>
      <w:r w:rsidR="002826D0">
        <w:rPr>
          <w:bCs/>
          <w:lang w:val="en-US" w:eastAsia="zh-CN"/>
        </w:rPr>
        <w:t xml:space="preserve">, since the number of REs that can be used for transmission of UCI in each OFDM symbol remains unchanged, the calculation of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sidR="002826D0">
        <w:rPr>
          <w:bCs/>
          <w:lang w:val="en-US" w:eastAsia="zh-CN"/>
        </w:rPr>
        <w:t xml:space="preserve">,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sidR="002826D0">
        <w:rPr>
          <w:rFonts w:hint="eastAsia"/>
          <w:bCs/>
          <w:lang w:val="en-US" w:eastAsia="zh-CN"/>
        </w:rPr>
        <w:t xml:space="preserve"> </w:t>
      </w:r>
      <w:r w:rsidR="002826D0">
        <w:rPr>
          <w:bCs/>
          <w:lang w:val="en-US" w:eastAsia="zh-CN"/>
        </w:rPr>
        <w:t xml:space="preserve">and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sidR="002826D0">
        <w:rPr>
          <w:rFonts w:hint="eastAsia"/>
          <w:bCs/>
          <w:lang w:val="en-US" w:eastAsia="zh-CN"/>
        </w:rPr>
        <w:t xml:space="preserve">, </w:t>
      </w:r>
      <w:r w:rsidR="002826D0">
        <w:rPr>
          <w:bCs/>
          <w:lang w:val="en-US" w:eastAsia="zh-CN"/>
        </w:rPr>
        <w:t>as well as the legacy procedures of multiplexing UCI on PUSCH, can be reused. However, as</w:t>
      </w:r>
      <w:r w:rsidR="002826D0">
        <w:rPr>
          <w:bCs/>
          <w:lang w:eastAsia="zh-CN"/>
        </w:rPr>
        <w:t xml:space="preserve"> </w:t>
      </w:r>
      <w:r w:rsidR="002826D0" w:rsidRPr="00BA7230">
        <w:rPr>
          <w:bCs/>
          <w:lang w:eastAsia="zh-CN"/>
        </w:rPr>
        <w:t xml:space="preserve">OCC </w:t>
      </w:r>
      <w:r w:rsidR="002826D0">
        <w:rPr>
          <w:bCs/>
          <w:lang w:eastAsia="zh-CN"/>
        </w:rPr>
        <w:t xml:space="preserve">sequence </w:t>
      </w:r>
      <w:r w:rsidR="002826D0" w:rsidRPr="00BA7230">
        <w:rPr>
          <w:bCs/>
          <w:lang w:eastAsia="zh-CN"/>
        </w:rPr>
        <w:t xml:space="preserve">is applied </w:t>
      </w:r>
      <w:r w:rsidR="002826D0">
        <w:rPr>
          <w:bCs/>
          <w:lang w:eastAsia="zh-CN"/>
        </w:rPr>
        <w:t xml:space="preserve">on multiple </w:t>
      </w:r>
      <w:r w:rsidR="00C750B6">
        <w:rPr>
          <w:bCs/>
          <w:lang w:eastAsia="zh-CN"/>
        </w:rPr>
        <w:t>slots/</w:t>
      </w:r>
      <w:r w:rsidR="002826D0">
        <w:rPr>
          <w:bCs/>
          <w:lang w:eastAsia="zh-CN"/>
        </w:rPr>
        <w:t>repetition</w:t>
      </w:r>
      <w:r w:rsidR="00C750B6">
        <w:rPr>
          <w:bCs/>
          <w:lang w:eastAsia="zh-CN"/>
        </w:rPr>
        <w:t>s</w:t>
      </w:r>
      <w:r w:rsidR="002826D0">
        <w:rPr>
          <w:bCs/>
          <w:lang w:eastAsia="zh-CN"/>
        </w:rPr>
        <w:t>,</w:t>
      </w:r>
      <w:r w:rsidR="002826D0" w:rsidRPr="00BA7230">
        <w:rPr>
          <w:bCs/>
          <w:lang w:eastAsia="zh-CN"/>
        </w:rPr>
        <w:t xml:space="preserve"> the UCI </w:t>
      </w:r>
      <w:r w:rsidR="002826D0">
        <w:rPr>
          <w:bCs/>
          <w:lang w:eastAsia="zh-CN"/>
        </w:rPr>
        <w:t xml:space="preserve">should be also </w:t>
      </w:r>
      <w:r w:rsidR="002826D0" w:rsidRPr="00BA7230">
        <w:rPr>
          <w:bCs/>
          <w:lang w:eastAsia="zh-CN"/>
        </w:rPr>
        <w:t xml:space="preserve">multiplexed on </w:t>
      </w:r>
      <w:r w:rsidR="002826D0">
        <w:rPr>
          <w:bCs/>
          <w:lang w:eastAsia="zh-CN"/>
        </w:rPr>
        <w:t>the</w:t>
      </w:r>
      <w:r w:rsidR="002826D0" w:rsidRPr="00BA7230">
        <w:rPr>
          <w:bCs/>
          <w:lang w:eastAsia="zh-CN"/>
        </w:rPr>
        <w:t xml:space="preserve"> slot</w:t>
      </w:r>
      <w:r w:rsidR="002826D0">
        <w:rPr>
          <w:bCs/>
          <w:lang w:eastAsia="zh-CN"/>
        </w:rPr>
        <w:t>s</w:t>
      </w:r>
      <w:r w:rsidR="002826D0" w:rsidRPr="00BA7230">
        <w:rPr>
          <w:bCs/>
          <w:lang w:eastAsia="zh-CN"/>
        </w:rPr>
        <w:t>/repetition</w:t>
      </w:r>
      <w:r w:rsidR="002826D0">
        <w:rPr>
          <w:bCs/>
          <w:lang w:eastAsia="zh-CN"/>
        </w:rPr>
        <w:t>s</w:t>
      </w:r>
      <w:r w:rsidR="002826D0" w:rsidRPr="00BA7230">
        <w:rPr>
          <w:bCs/>
          <w:lang w:eastAsia="zh-CN"/>
        </w:rPr>
        <w:t xml:space="preserve"> </w:t>
      </w:r>
      <w:r w:rsidR="002826D0">
        <w:rPr>
          <w:bCs/>
          <w:lang w:eastAsia="zh-CN"/>
        </w:rPr>
        <w:t xml:space="preserve">which are </w:t>
      </w:r>
      <w:r w:rsidR="002826D0" w:rsidRPr="00BA7230">
        <w:rPr>
          <w:bCs/>
          <w:lang w:eastAsia="zh-CN"/>
        </w:rPr>
        <w:t xml:space="preserve">multiplied with </w:t>
      </w:r>
      <w:r w:rsidR="002826D0">
        <w:rPr>
          <w:bCs/>
          <w:lang w:eastAsia="zh-CN"/>
        </w:rPr>
        <w:t xml:space="preserve">the </w:t>
      </w:r>
      <w:r w:rsidR="002826D0" w:rsidRPr="00BA7230">
        <w:rPr>
          <w:bCs/>
          <w:lang w:eastAsia="zh-CN"/>
        </w:rPr>
        <w:t>same OCC sequence</w:t>
      </w:r>
      <w:r w:rsidR="002826D0">
        <w:rPr>
          <w:bCs/>
          <w:lang w:eastAsia="zh-CN"/>
        </w:rPr>
        <w:t xml:space="preserve"> in order to keep the orthogonality of OCC sequence</w:t>
      </w:r>
      <w:r w:rsidR="002826D0" w:rsidRPr="00BA7230">
        <w:rPr>
          <w:bCs/>
          <w:lang w:eastAsia="zh-CN"/>
        </w:rPr>
        <w:t>.</w:t>
      </w:r>
      <w:r w:rsidR="002826D0" w:rsidRPr="00A811C2">
        <w:rPr>
          <w:rFonts w:eastAsia="宋体"/>
          <w:bCs/>
          <w:iCs/>
          <w:lang w:eastAsia="zh-CN"/>
        </w:rPr>
        <w:t xml:space="preserve"> </w:t>
      </w:r>
    </w:p>
    <w:p w14:paraId="10976E3B" w14:textId="65784192" w:rsidR="00287AC0" w:rsidRDefault="002826D0" w:rsidP="00287AC0">
      <w:pPr>
        <w:rPr>
          <w:rFonts w:eastAsia="宋体"/>
          <w:bCs/>
          <w:iCs/>
          <w:lang w:eastAsia="zh-CN"/>
        </w:rPr>
      </w:pPr>
      <w:proofErr w:type="spellStart"/>
      <w:r>
        <w:rPr>
          <w:rFonts w:eastAsia="宋体"/>
          <w:bCs/>
          <w:iCs/>
          <w:lang w:eastAsia="zh-CN"/>
        </w:rPr>
        <w:t>gNB</w:t>
      </w:r>
      <w:proofErr w:type="spellEnd"/>
      <w:r>
        <w:rPr>
          <w:rFonts w:eastAsia="宋体"/>
          <w:bCs/>
          <w:iCs/>
          <w:lang w:eastAsia="zh-CN"/>
        </w:rPr>
        <w:t xml:space="preserve"> should consider the impact on timeline for HARQ/CSI feedback due to the time span of an OCC sequence, when the UCI is multiplexed with PUSCH spread by OCC. </w:t>
      </w:r>
      <w:r w:rsidR="00287AC0">
        <w:rPr>
          <w:rFonts w:eastAsia="宋体"/>
          <w:bCs/>
          <w:iCs/>
          <w:lang w:eastAsia="zh-CN"/>
        </w:rPr>
        <w:t xml:space="preserve">In </w:t>
      </w:r>
      <w:r w:rsidR="00B6313B">
        <w:rPr>
          <w:rFonts w:eastAsia="宋体"/>
          <w:bCs/>
          <w:iCs/>
          <w:lang w:eastAsia="zh-CN"/>
        </w:rPr>
        <w:t>addition</w:t>
      </w:r>
      <w:r w:rsidR="00287AC0">
        <w:rPr>
          <w:rFonts w:eastAsia="宋体"/>
          <w:bCs/>
          <w:iCs/>
          <w:lang w:eastAsia="zh-CN"/>
        </w:rPr>
        <w:t xml:space="preserve">, </w:t>
      </w:r>
      <w:r w:rsidR="00B6313B">
        <w:rPr>
          <w:rFonts w:eastAsia="宋体"/>
          <w:bCs/>
          <w:iCs/>
          <w:lang w:eastAsia="zh-CN"/>
        </w:rPr>
        <w:t xml:space="preserve">according to clause </w:t>
      </w:r>
      <w:r w:rsidR="00E86EAF" w:rsidRPr="009E5828">
        <w:rPr>
          <w:rFonts w:eastAsia="宋体"/>
          <w:bCs/>
          <w:iCs/>
          <w:lang w:eastAsia="zh-CN"/>
        </w:rPr>
        <w:t>9.2.6</w:t>
      </w:r>
      <w:r w:rsidR="00B6313B" w:rsidRPr="009E5828">
        <w:rPr>
          <w:rFonts w:eastAsia="宋体"/>
          <w:bCs/>
          <w:iCs/>
          <w:lang w:eastAsia="zh-CN"/>
        </w:rPr>
        <w:t xml:space="preserve"> of TS38.213,</w:t>
      </w:r>
      <w:r w:rsidR="00B6313B">
        <w:rPr>
          <w:rFonts w:eastAsia="宋体"/>
          <w:bCs/>
          <w:iCs/>
          <w:lang w:eastAsia="zh-CN"/>
        </w:rPr>
        <w:t xml:space="preserve"> </w:t>
      </w:r>
      <w:r w:rsidR="00287AC0">
        <w:rPr>
          <w:rFonts w:eastAsia="宋体"/>
          <w:bCs/>
          <w:iCs/>
          <w:lang w:eastAsia="zh-CN"/>
        </w:rPr>
        <w:t>when</w:t>
      </w:r>
      <w:r w:rsidR="00B6313B">
        <w:rPr>
          <w:rFonts w:eastAsia="宋体"/>
          <w:bCs/>
          <w:iCs/>
          <w:lang w:eastAsia="zh-CN"/>
        </w:rPr>
        <w:t xml:space="preserve"> </w:t>
      </w:r>
      <w:r w:rsidR="00287AC0">
        <w:rPr>
          <w:rFonts w:eastAsia="宋体"/>
          <w:bCs/>
          <w:iCs/>
          <w:lang w:eastAsia="zh-CN"/>
        </w:rPr>
        <w:t>PUCCH</w:t>
      </w:r>
      <w:r w:rsidR="00B6313B">
        <w:rPr>
          <w:rFonts w:eastAsia="宋体"/>
          <w:bCs/>
          <w:iCs/>
          <w:lang w:eastAsia="zh-CN"/>
        </w:rPr>
        <w:t xml:space="preserve"> repetition</w:t>
      </w:r>
      <w:r w:rsidR="00287AC0">
        <w:rPr>
          <w:rFonts w:eastAsia="宋体"/>
          <w:bCs/>
          <w:iCs/>
          <w:lang w:eastAsia="zh-CN"/>
        </w:rPr>
        <w:t>s are overlapped with the repeated PUSCH</w:t>
      </w:r>
      <w:r w:rsidR="00103EB5">
        <w:rPr>
          <w:rFonts w:eastAsia="宋体"/>
          <w:bCs/>
          <w:iCs/>
          <w:lang w:eastAsia="zh-CN"/>
        </w:rPr>
        <w:t>,</w:t>
      </w:r>
      <w:r w:rsidR="00287AC0">
        <w:rPr>
          <w:rFonts w:eastAsia="宋体"/>
          <w:bCs/>
          <w:iCs/>
          <w:lang w:eastAsia="zh-CN"/>
        </w:rPr>
        <w:t xml:space="preserve"> the overlapped PUSCH slot will be dropped, as shown in the </w:t>
      </w:r>
      <w:r w:rsidR="00287AC0">
        <w:rPr>
          <w:rFonts w:eastAsia="宋体"/>
          <w:bCs/>
          <w:iCs/>
          <w:lang w:eastAsia="zh-CN"/>
        </w:rPr>
        <w:fldChar w:fldCharType="begin"/>
      </w:r>
      <w:r w:rsidR="00287AC0">
        <w:rPr>
          <w:rFonts w:eastAsia="宋体"/>
          <w:bCs/>
          <w:iCs/>
          <w:lang w:eastAsia="zh-CN"/>
        </w:rPr>
        <w:instrText xml:space="preserve"> REF _Ref171605090 \h </w:instrText>
      </w:r>
      <w:r w:rsidR="00287AC0">
        <w:rPr>
          <w:rFonts w:eastAsia="宋体"/>
          <w:bCs/>
          <w:iCs/>
          <w:lang w:eastAsia="zh-CN"/>
        </w:rPr>
      </w:r>
      <w:r w:rsidR="00287AC0">
        <w:rPr>
          <w:rFonts w:eastAsia="宋体"/>
          <w:bCs/>
          <w:iCs/>
          <w:lang w:eastAsia="zh-CN"/>
        </w:rPr>
        <w:fldChar w:fldCharType="separate"/>
      </w:r>
      <w:r w:rsidR="00353CAA">
        <w:t xml:space="preserve">Figure </w:t>
      </w:r>
      <w:r w:rsidR="00353CAA">
        <w:rPr>
          <w:noProof/>
        </w:rPr>
        <w:t>3</w:t>
      </w:r>
      <w:r w:rsidR="00287AC0">
        <w:rPr>
          <w:rFonts w:eastAsia="宋体"/>
          <w:bCs/>
          <w:iCs/>
          <w:lang w:eastAsia="zh-CN"/>
        </w:rPr>
        <w:fldChar w:fldCharType="end"/>
      </w:r>
      <w:r w:rsidR="00287AC0">
        <w:rPr>
          <w:rFonts w:eastAsia="宋体"/>
          <w:bCs/>
          <w:iCs/>
          <w:lang w:eastAsia="zh-CN"/>
        </w:rPr>
        <w:t xml:space="preserve">. </w:t>
      </w:r>
      <w:r w:rsidR="00B6313B">
        <w:rPr>
          <w:rFonts w:eastAsia="宋体"/>
          <w:bCs/>
          <w:iCs/>
          <w:lang w:eastAsia="zh-CN"/>
        </w:rPr>
        <w:t>For inter slot time-domain OCC with PUSCH repetition type A, the repeated PUSCH</w:t>
      </w:r>
      <w:r w:rsidR="00B6313B">
        <w:rPr>
          <w:rFonts w:eastAsia="宋体" w:hint="eastAsia"/>
          <w:bCs/>
          <w:iCs/>
          <w:lang w:eastAsia="zh-CN"/>
        </w:rPr>
        <w:t>s</w:t>
      </w:r>
      <w:r w:rsidR="00B6313B">
        <w:rPr>
          <w:rFonts w:eastAsia="宋体"/>
          <w:bCs/>
          <w:iCs/>
          <w:lang w:eastAsia="zh-CN"/>
        </w:rPr>
        <w:t xml:space="preserve"> </w:t>
      </w:r>
      <w:r w:rsidR="00836245">
        <w:rPr>
          <w:rFonts w:eastAsia="宋体"/>
          <w:bCs/>
          <w:iCs/>
          <w:lang w:eastAsia="zh-CN"/>
        </w:rPr>
        <w:t>are</w:t>
      </w:r>
      <w:r w:rsidR="00103EB5">
        <w:rPr>
          <w:rFonts w:eastAsia="宋体"/>
          <w:bCs/>
          <w:iCs/>
          <w:lang w:eastAsia="zh-CN"/>
        </w:rPr>
        <w:t xml:space="preserve"> not necessary to</w:t>
      </w:r>
      <w:r w:rsidR="00B6313B">
        <w:rPr>
          <w:rFonts w:eastAsia="宋体"/>
          <w:bCs/>
          <w:iCs/>
          <w:lang w:eastAsia="zh-CN"/>
        </w:rPr>
        <w:t xml:space="preserve"> be dropped as the UCI </w:t>
      </w:r>
      <w:r w:rsidR="00103EB5">
        <w:rPr>
          <w:rFonts w:eastAsia="宋体"/>
          <w:bCs/>
          <w:iCs/>
          <w:lang w:eastAsia="zh-CN"/>
        </w:rPr>
        <w:t>is</w:t>
      </w:r>
      <w:r w:rsidR="00B6313B">
        <w:rPr>
          <w:rFonts w:eastAsia="宋体"/>
          <w:bCs/>
          <w:iCs/>
          <w:lang w:eastAsia="zh-CN"/>
        </w:rPr>
        <w:t xml:space="preserve"> spread across repetition</w:t>
      </w:r>
      <w:r w:rsidR="00103EB5">
        <w:rPr>
          <w:rFonts w:eastAsia="宋体"/>
          <w:bCs/>
          <w:iCs/>
          <w:lang w:eastAsia="zh-CN"/>
        </w:rPr>
        <w:t>s by OCC</w:t>
      </w:r>
      <w:r w:rsidR="00B6313B">
        <w:rPr>
          <w:rFonts w:eastAsia="宋体"/>
          <w:bCs/>
          <w:iCs/>
          <w:lang w:eastAsia="zh-CN"/>
        </w:rPr>
        <w:t xml:space="preserve"> anyway. </w:t>
      </w:r>
    </w:p>
    <w:p w14:paraId="1C6C893B" w14:textId="77777777" w:rsidR="00287AC0" w:rsidRDefault="00287AC0" w:rsidP="00287AC0">
      <w:pPr>
        <w:jc w:val="center"/>
        <w:rPr>
          <w:rFonts w:eastAsia="宋体"/>
          <w:bCs/>
          <w:iCs/>
          <w:lang w:eastAsia="zh-CN"/>
        </w:rPr>
      </w:pPr>
      <w:r w:rsidRPr="008A5C93">
        <w:rPr>
          <w:rFonts w:eastAsia="宋体"/>
          <w:bCs/>
          <w:iCs/>
          <w:noProof/>
          <w:lang w:val="en-US" w:eastAsia="zh-CN"/>
        </w:rPr>
        <w:drawing>
          <wp:inline distT="0" distB="0" distL="0" distR="0" wp14:anchorId="43238EA8" wp14:editId="4624ADE1">
            <wp:extent cx="4762734" cy="1572070"/>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774798" cy="1576052"/>
                    </a:xfrm>
                    <a:prstGeom prst="rect">
                      <a:avLst/>
                    </a:prstGeom>
                  </pic:spPr>
                </pic:pic>
              </a:graphicData>
            </a:graphic>
          </wp:inline>
        </w:drawing>
      </w:r>
    </w:p>
    <w:p w14:paraId="2847BE4B" w14:textId="0F001D64" w:rsidR="003F5149" w:rsidRDefault="00287AC0" w:rsidP="00A011B0">
      <w:pPr>
        <w:pStyle w:val="af6"/>
        <w:spacing w:beforeLines="50" w:before="120" w:afterLines="50"/>
      </w:pPr>
      <w:bookmarkStart w:id="10" w:name="_Ref171605090"/>
      <w:r>
        <w:t xml:space="preserve">Figure </w:t>
      </w:r>
      <w:r>
        <w:fldChar w:fldCharType="begin"/>
      </w:r>
      <w:r>
        <w:instrText xml:space="preserve"> SEQ Figure \* ARABIC </w:instrText>
      </w:r>
      <w:r>
        <w:fldChar w:fldCharType="separate"/>
      </w:r>
      <w:r w:rsidR="00A767B5">
        <w:rPr>
          <w:noProof/>
        </w:rPr>
        <w:t>3</w:t>
      </w:r>
      <w:r>
        <w:fldChar w:fldCharType="end"/>
      </w:r>
      <w:bookmarkEnd w:id="10"/>
      <w:r>
        <w:t xml:space="preserve"> An example of PUCCH and PUSCH overlapped</w:t>
      </w:r>
    </w:p>
    <w:p w14:paraId="66F72CC3" w14:textId="0DD435EC" w:rsidR="003F5149" w:rsidRDefault="003F5149" w:rsidP="003F5149">
      <w:pPr>
        <w:rPr>
          <w:rFonts w:eastAsia="宋体"/>
          <w:bCs/>
          <w:iCs/>
          <w:lang w:eastAsia="zh-CN"/>
        </w:rPr>
      </w:pPr>
      <w:r>
        <w:rPr>
          <w:rFonts w:eastAsia="宋体"/>
          <w:bCs/>
          <w:iCs/>
          <w:lang w:eastAsia="zh-CN"/>
        </w:rPr>
        <w:t>As shown in the following Figure 4, if the PUCCH is overlapped with the PUSCH in the first PUSCH spreading slot, the UCI can be multiplexed into PUSCH before PUSCH spreading operation is applied. If the PUCCH is overlapped with the PUSCH in the slots other than the first PUSCH slot, the PUCCH can be dropped</w:t>
      </w:r>
      <w:r w:rsidR="000403BB">
        <w:rPr>
          <w:rFonts w:eastAsia="宋体"/>
          <w:bCs/>
          <w:iCs/>
          <w:lang w:eastAsia="zh-CN"/>
        </w:rPr>
        <w:t xml:space="preserve"> if the timeline conditions are not satisfied. The</w:t>
      </w:r>
      <w:r>
        <w:rPr>
          <w:rFonts w:eastAsia="宋体"/>
          <w:bCs/>
          <w:iCs/>
          <w:lang w:eastAsia="zh-CN"/>
        </w:rPr>
        <w:t xml:space="preserve"> reason is: the UCI multiplexing should be done before spreading operation applied. If the PUSCH spreading transmission has started witho</w:t>
      </w:r>
      <w:r w:rsidR="000403BB">
        <w:rPr>
          <w:rFonts w:eastAsia="宋体"/>
          <w:bCs/>
          <w:iCs/>
          <w:lang w:eastAsia="zh-CN"/>
        </w:rPr>
        <w:t>ut considering the PUCCH carrying</w:t>
      </w:r>
      <w:r>
        <w:rPr>
          <w:rFonts w:eastAsia="宋体"/>
          <w:bCs/>
          <w:iCs/>
          <w:lang w:eastAsia="zh-CN"/>
        </w:rPr>
        <w:t xml:space="preserve"> UCI information, the later appearing </w:t>
      </w:r>
      <w:r>
        <w:rPr>
          <w:rFonts w:eastAsia="宋体" w:hint="eastAsia"/>
          <w:bCs/>
          <w:iCs/>
          <w:lang w:eastAsia="zh-CN"/>
        </w:rPr>
        <w:t>UCI</w:t>
      </w:r>
      <w:r>
        <w:rPr>
          <w:rFonts w:eastAsia="宋体"/>
          <w:bCs/>
          <w:iCs/>
          <w:lang w:eastAsia="zh-CN"/>
        </w:rPr>
        <w:t xml:space="preserve"> on PUCCH should be dropped. Otherwise, the information in different PUSCH spreading slots will be different. </w:t>
      </w:r>
    </w:p>
    <w:p w14:paraId="337D204A" w14:textId="77777777" w:rsidR="003F5149" w:rsidRDefault="003F5149" w:rsidP="003F5149">
      <w:pPr>
        <w:jc w:val="center"/>
        <w:rPr>
          <w:rFonts w:eastAsia="宋体"/>
          <w:bCs/>
          <w:iCs/>
          <w:lang w:eastAsia="zh-CN"/>
        </w:rPr>
      </w:pPr>
      <w:r>
        <w:object w:dxaOrig="2700" w:dyaOrig="4785" w14:anchorId="169ED8FD">
          <v:shape id="_x0000_i1037" type="#_x0000_t75" style="width:134.9pt;height:239.7pt" o:ole="">
            <v:imagedata r:id="rId31" o:title=""/>
          </v:shape>
          <o:OLEObject Type="Embed" ProgID="Visio.Drawing.15" ShapeID="_x0000_i1037" DrawAspect="Content" ObjectID="_1789223207" r:id="rId32"/>
        </w:object>
      </w:r>
    </w:p>
    <w:p w14:paraId="2EBF5518" w14:textId="127448EB" w:rsidR="003F5149" w:rsidRPr="00A011B0" w:rsidRDefault="003F5149" w:rsidP="00A011B0">
      <w:pPr>
        <w:pStyle w:val="af6"/>
        <w:spacing w:beforeLines="50" w:before="120" w:afterLines="50"/>
        <w:rPr>
          <w:lang w:val="en-US"/>
        </w:rPr>
      </w:pPr>
      <w:r>
        <w:t xml:space="preserve">Figure </w:t>
      </w:r>
      <w:r>
        <w:fldChar w:fldCharType="begin"/>
      </w:r>
      <w:r>
        <w:instrText xml:space="preserve"> SEQ Figure \* ARABIC </w:instrText>
      </w:r>
      <w:r>
        <w:fldChar w:fldCharType="separate"/>
      </w:r>
      <w:r w:rsidR="00A767B5">
        <w:rPr>
          <w:noProof/>
        </w:rPr>
        <w:t>4</w:t>
      </w:r>
      <w:r>
        <w:fldChar w:fldCharType="end"/>
      </w:r>
      <w:r>
        <w:t xml:space="preserve"> An example of PUCCH and PUSCH overlapped</w:t>
      </w:r>
    </w:p>
    <w:p w14:paraId="53BAFCDC" w14:textId="2A60A9EC" w:rsidR="00103EB5" w:rsidRDefault="002826D0" w:rsidP="009E5828">
      <w:pPr>
        <w:spacing w:afterLines="50"/>
        <w:rPr>
          <w:rFonts w:eastAsia="宋体"/>
          <w:bCs/>
          <w:iCs/>
          <w:lang w:val="en-US" w:eastAsia="zh-CN"/>
        </w:rPr>
      </w:pPr>
      <w:r>
        <w:rPr>
          <w:rFonts w:eastAsia="宋体"/>
          <w:bCs/>
          <w:iCs/>
          <w:lang w:eastAsia="zh-CN"/>
        </w:rPr>
        <w:t xml:space="preserve">As for the intra-symbol </w:t>
      </w:r>
      <w:r w:rsidR="004B7FC1">
        <w:rPr>
          <w:rFonts w:eastAsia="宋体"/>
          <w:bCs/>
          <w:iCs/>
          <w:lang w:eastAsia="zh-CN"/>
        </w:rPr>
        <w:t xml:space="preserve">pre-DFT-s </w:t>
      </w:r>
      <w:r>
        <w:rPr>
          <w:rFonts w:eastAsia="宋体"/>
          <w:bCs/>
          <w:iCs/>
          <w:lang w:eastAsia="zh-CN"/>
        </w:rPr>
        <w:t>OCC, t</w:t>
      </w:r>
      <w:r w:rsidRPr="004C454B">
        <w:rPr>
          <w:rFonts w:eastAsia="宋体"/>
          <w:bCs/>
          <w:iCs/>
          <w:lang w:eastAsia="zh-CN"/>
        </w:rPr>
        <w:t>he UCI multiplexed with a PUSCH in a slot should also be block-wise spread</w:t>
      </w:r>
      <w:r>
        <w:rPr>
          <w:rFonts w:eastAsia="宋体"/>
          <w:bCs/>
          <w:iCs/>
          <w:lang w:eastAsia="zh-CN"/>
        </w:rPr>
        <w:t xml:space="preserve"> together with UL-SCH</w:t>
      </w:r>
      <w:r w:rsidRPr="004C454B">
        <w:rPr>
          <w:rFonts w:eastAsia="宋体"/>
          <w:bCs/>
          <w:iCs/>
          <w:lang w:eastAsia="zh-CN"/>
        </w:rPr>
        <w:t xml:space="preserve"> before transform precoding</w:t>
      </w:r>
      <w:r>
        <w:rPr>
          <w:rFonts w:eastAsia="宋体"/>
          <w:bCs/>
          <w:iCs/>
          <w:lang w:eastAsia="zh-CN"/>
        </w:rPr>
        <w:t xml:space="preserve"> such that the number of REs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Pr>
          <w:rFonts w:eastAsia="宋体"/>
          <w:bCs/>
          <w:iCs/>
          <w:lang w:eastAsia="zh-CN"/>
        </w:rPr>
        <w:t xml:space="preserve"> that can be used for transmission of UCI needs to be scaled down by the length of OCC. The legacy procedures of multiplexing UCI on PUSCH can be reused.</w:t>
      </w:r>
    </w:p>
    <w:p w14:paraId="2EEF2434" w14:textId="79E9CFD7" w:rsidR="002826D0" w:rsidRDefault="00836245" w:rsidP="00B000BE">
      <w:pPr>
        <w:spacing w:after="0"/>
        <w:rPr>
          <w:b/>
          <w:i/>
          <w:lang w:val="en-US" w:eastAsia="zh-CN"/>
        </w:rPr>
      </w:pPr>
      <w:r>
        <w:rPr>
          <w:b/>
          <w:i/>
          <w:lang w:val="en-US" w:eastAsia="zh-CN"/>
        </w:rPr>
        <w:t>Observation 5</w:t>
      </w:r>
      <w:r w:rsidR="002826D0" w:rsidRPr="00050210">
        <w:rPr>
          <w:b/>
          <w:i/>
          <w:lang w:val="en-US" w:eastAsia="zh-CN"/>
        </w:rPr>
        <w:t xml:space="preserve">: </w:t>
      </w:r>
    </w:p>
    <w:p w14:paraId="417DBBF7" w14:textId="7DB65250" w:rsidR="002826D0" w:rsidRPr="00103EB5" w:rsidRDefault="008D5C8C" w:rsidP="00B000BE">
      <w:pPr>
        <w:pStyle w:val="a6"/>
        <w:numPr>
          <w:ilvl w:val="0"/>
          <w:numId w:val="5"/>
        </w:numPr>
        <w:spacing w:after="0"/>
        <w:contextualSpacing w:val="0"/>
        <w:rPr>
          <w:b/>
          <w:i/>
          <w:lang w:val="en-US" w:eastAsia="zh-CN"/>
        </w:rPr>
      </w:pPr>
      <w:r>
        <w:rPr>
          <w:b/>
          <w:i/>
          <w:lang w:val="en-US" w:eastAsia="zh-CN"/>
        </w:rPr>
        <w:t>For inter-</w:t>
      </w:r>
      <w:r w:rsidR="00ED2A50">
        <w:rPr>
          <w:b/>
          <w:i/>
          <w:lang w:val="en-US" w:eastAsia="zh-CN"/>
        </w:rPr>
        <w:t xml:space="preserve">slot </w:t>
      </w:r>
      <w:r w:rsidR="002826D0" w:rsidRPr="0050609F">
        <w:rPr>
          <w:b/>
          <w:i/>
          <w:lang w:val="en-US" w:eastAsia="zh-CN"/>
        </w:rPr>
        <w:t>time domain OCC</w:t>
      </w:r>
      <w:r w:rsidR="00ED2A50">
        <w:rPr>
          <w:b/>
          <w:i/>
          <w:lang w:val="en-US" w:eastAsia="zh-CN"/>
        </w:rPr>
        <w:t xml:space="preserve"> with PUSCH repetition type A</w:t>
      </w:r>
      <w:r w:rsidR="002826D0" w:rsidRPr="0050609F">
        <w:rPr>
          <w:b/>
          <w:i/>
          <w:lang w:val="en-US" w:eastAsia="zh-CN"/>
        </w:rPr>
        <w:t>, UCI sho</w:t>
      </w:r>
      <w:r>
        <w:rPr>
          <w:b/>
          <w:i/>
          <w:lang w:val="en-US" w:eastAsia="zh-CN"/>
        </w:rPr>
        <w:t>uld be mult</w:t>
      </w:r>
      <w:r w:rsidR="003F6708">
        <w:rPr>
          <w:b/>
          <w:i/>
          <w:lang w:val="en-US" w:eastAsia="zh-CN"/>
        </w:rPr>
        <w:t>iplexed on every slot</w:t>
      </w:r>
      <w:r w:rsidR="002826D0" w:rsidRPr="0050609F">
        <w:rPr>
          <w:b/>
          <w:i/>
          <w:lang w:val="en-US" w:eastAsia="zh-CN"/>
        </w:rPr>
        <w:t xml:space="preserve"> of the time span of an OCC sequence. </w:t>
      </w:r>
    </w:p>
    <w:p w14:paraId="0FA0C634" w14:textId="65FD19CA" w:rsidR="002826D0" w:rsidRPr="0050609F" w:rsidRDefault="008D5C8C" w:rsidP="00A011B0">
      <w:pPr>
        <w:pStyle w:val="a6"/>
        <w:numPr>
          <w:ilvl w:val="0"/>
          <w:numId w:val="5"/>
        </w:numPr>
        <w:spacing w:afterLines="50"/>
        <w:contextualSpacing w:val="0"/>
        <w:rPr>
          <w:b/>
          <w:i/>
          <w:lang w:val="en-US" w:eastAsia="zh-CN"/>
        </w:rPr>
      </w:pPr>
      <w:r>
        <w:rPr>
          <w:b/>
          <w:i/>
          <w:lang w:val="en-US" w:eastAsia="zh-CN"/>
        </w:rPr>
        <w:t>For intra-</w:t>
      </w:r>
      <w:r w:rsidR="002826D0" w:rsidRPr="0050609F">
        <w:rPr>
          <w:b/>
          <w:i/>
          <w:lang w:val="en-US" w:eastAsia="zh-CN"/>
        </w:rPr>
        <w:t>symbol pre-DFT</w:t>
      </w:r>
      <w:r w:rsidR="00B8564F">
        <w:rPr>
          <w:b/>
          <w:i/>
          <w:lang w:val="en-US" w:eastAsia="zh-CN"/>
        </w:rPr>
        <w:t>-s</w:t>
      </w:r>
      <w:r w:rsidR="002826D0" w:rsidRPr="0050609F">
        <w:rPr>
          <w:b/>
          <w:i/>
          <w:lang w:val="en-US" w:eastAsia="zh-CN"/>
        </w:rPr>
        <w:t xml:space="preserve"> OCC, existing RE mapping for UCI multiplexing can be reused. </w:t>
      </w:r>
    </w:p>
    <w:p w14:paraId="25E079B5" w14:textId="79A0F768" w:rsidR="002826D0" w:rsidRDefault="00836245" w:rsidP="00A011B0">
      <w:pPr>
        <w:spacing w:afterLines="50"/>
        <w:rPr>
          <w:b/>
          <w:i/>
          <w:lang w:val="en-US" w:eastAsia="zh-CN"/>
        </w:rPr>
      </w:pPr>
      <w:r>
        <w:rPr>
          <w:b/>
          <w:i/>
          <w:lang w:val="en-US" w:eastAsia="zh-CN"/>
        </w:rPr>
        <w:t>Observation 6</w:t>
      </w:r>
      <w:r w:rsidR="002826D0">
        <w:rPr>
          <w:b/>
          <w:i/>
          <w:lang w:val="en-US" w:eastAsia="zh-CN"/>
        </w:rPr>
        <w:t>: When multiplexing UCI on PUSCH, the calculation of the number of symbols for HARQ</w:t>
      </w:r>
      <w:r w:rsidR="002826D0">
        <w:rPr>
          <w:rFonts w:hint="eastAsia"/>
          <w:b/>
          <w:i/>
          <w:lang w:val="en-US" w:eastAsia="zh-CN"/>
        </w:rPr>
        <w:t>-</w:t>
      </w:r>
      <w:r w:rsidR="002826D0">
        <w:rPr>
          <w:b/>
          <w:i/>
          <w:lang w:val="en-US" w:eastAsia="zh-CN"/>
        </w:rPr>
        <w:t>ACK transmission, CSI part 1 transmission and CSI part 2 transmiss</w:t>
      </w:r>
      <w:r w:rsidR="008D5C8C">
        <w:rPr>
          <w:b/>
          <w:i/>
          <w:lang w:val="en-US" w:eastAsia="zh-CN"/>
        </w:rPr>
        <w:t>ion can be reused for inter-</w:t>
      </w:r>
      <w:r w:rsidR="00ED2A50">
        <w:rPr>
          <w:b/>
          <w:i/>
          <w:lang w:val="en-US" w:eastAsia="zh-CN"/>
        </w:rPr>
        <w:t xml:space="preserve">slot </w:t>
      </w:r>
      <w:r w:rsidR="002826D0">
        <w:rPr>
          <w:b/>
          <w:i/>
          <w:lang w:val="en-US" w:eastAsia="zh-CN"/>
        </w:rPr>
        <w:t>time domain OCC</w:t>
      </w:r>
      <w:r w:rsidR="00ED2A50">
        <w:rPr>
          <w:b/>
          <w:i/>
          <w:lang w:val="en-US" w:eastAsia="zh-CN"/>
        </w:rPr>
        <w:t xml:space="preserve"> with repetition type A</w:t>
      </w:r>
      <w:r w:rsidR="002826D0">
        <w:rPr>
          <w:b/>
          <w:i/>
          <w:lang w:val="en-US" w:eastAsia="zh-CN"/>
        </w:rPr>
        <w:t>. Whereas the number of REs that can be used for transmission of UCI should be scaled b</w:t>
      </w:r>
      <w:r w:rsidR="008D5C8C">
        <w:rPr>
          <w:b/>
          <w:i/>
          <w:lang w:val="en-US" w:eastAsia="zh-CN"/>
        </w:rPr>
        <w:t xml:space="preserve">y occ-length for </w:t>
      </w:r>
      <w:r w:rsidR="002826D0">
        <w:rPr>
          <w:b/>
          <w:i/>
          <w:lang w:val="en-US" w:eastAsia="zh-CN"/>
        </w:rPr>
        <w:t>intra-symbol pre-DFT</w:t>
      </w:r>
      <w:r w:rsidR="00B8564F">
        <w:rPr>
          <w:b/>
          <w:i/>
          <w:lang w:val="en-US" w:eastAsia="zh-CN"/>
        </w:rPr>
        <w:t>-s</w:t>
      </w:r>
      <w:r w:rsidR="002826D0">
        <w:rPr>
          <w:b/>
          <w:i/>
          <w:lang w:val="en-US" w:eastAsia="zh-CN"/>
        </w:rPr>
        <w:t xml:space="preserve"> OCC.</w:t>
      </w:r>
    </w:p>
    <w:p w14:paraId="75EF8932" w14:textId="77777777" w:rsidR="008D5C8C" w:rsidRDefault="008D5C8C" w:rsidP="002826D0">
      <w:pPr>
        <w:rPr>
          <w:b/>
          <w:i/>
          <w:lang w:val="en-US" w:eastAsia="zh-CN"/>
        </w:rPr>
      </w:pPr>
    </w:p>
    <w:p w14:paraId="01CF4956" w14:textId="77777777" w:rsidR="002826D0" w:rsidRDefault="002826D0" w:rsidP="002826D0">
      <w:pPr>
        <w:pStyle w:val="3"/>
        <w:rPr>
          <w:lang w:val="en-US" w:eastAsia="zh-CN"/>
        </w:rPr>
      </w:pPr>
      <w:r w:rsidRPr="00D02293">
        <w:rPr>
          <w:lang w:val="en-US" w:eastAsia="zh-CN"/>
        </w:rPr>
        <w:t>Frequency hopping</w:t>
      </w:r>
    </w:p>
    <w:p w14:paraId="2940CBD5" w14:textId="5BFD35AF" w:rsidR="002826D0" w:rsidRDefault="002826D0" w:rsidP="002826D0">
      <w:pPr>
        <w:rPr>
          <w:lang w:eastAsia="zh-CN"/>
        </w:rPr>
      </w:pPr>
      <w:r w:rsidRPr="004C454B">
        <w:rPr>
          <w:rFonts w:eastAsia="宋体"/>
          <w:bCs/>
          <w:iCs/>
          <w:lang w:eastAsia="zh-CN"/>
        </w:rPr>
        <w:t xml:space="preserve">As the phase continuity may not be guaranteed after frequency hopping, the </w:t>
      </w:r>
      <w:r w:rsidR="00ED2A50">
        <w:rPr>
          <w:rFonts w:eastAsia="宋体"/>
          <w:bCs/>
          <w:iCs/>
          <w:lang w:eastAsia="zh-CN"/>
        </w:rPr>
        <w:t xml:space="preserve">time </w:t>
      </w:r>
      <w:r w:rsidRPr="004C454B">
        <w:rPr>
          <w:rFonts w:eastAsia="宋体"/>
          <w:bCs/>
          <w:iCs/>
          <w:lang w:eastAsia="zh-CN"/>
        </w:rPr>
        <w:t xml:space="preserve">interval of </w:t>
      </w:r>
      <w:r w:rsidR="00ED2A50">
        <w:rPr>
          <w:rFonts w:eastAsia="宋体"/>
          <w:bCs/>
          <w:iCs/>
          <w:lang w:eastAsia="zh-CN"/>
        </w:rPr>
        <w:t xml:space="preserve">inter slot </w:t>
      </w:r>
      <w:r w:rsidRPr="004C454B">
        <w:rPr>
          <w:rFonts w:eastAsia="宋体"/>
          <w:bCs/>
          <w:iCs/>
          <w:lang w:eastAsia="zh-CN"/>
        </w:rPr>
        <w:t xml:space="preserve">frequency hopping </w:t>
      </w:r>
      <w:r w:rsidR="009307C7">
        <w:rPr>
          <w:rFonts w:eastAsia="宋体"/>
          <w:bCs/>
          <w:iCs/>
          <w:lang w:eastAsia="zh-CN"/>
        </w:rPr>
        <w:t xml:space="preserve">should be extended to </w:t>
      </w:r>
      <w:r w:rsidRPr="004C454B">
        <w:rPr>
          <w:rFonts w:eastAsia="宋体"/>
          <w:bCs/>
          <w:iCs/>
          <w:lang w:eastAsia="zh-CN"/>
        </w:rPr>
        <w:t xml:space="preserve">every </w:t>
      </w:r>
      <w:r w:rsidR="009307C7">
        <w:rPr>
          <w:rFonts w:eastAsia="宋体"/>
          <w:bCs/>
          <w:iCs/>
          <w:lang w:eastAsia="zh-CN"/>
        </w:rPr>
        <w:t>OCC-length slots for inter-</w:t>
      </w:r>
      <w:r w:rsidR="00ED2A50">
        <w:rPr>
          <w:rFonts w:eastAsia="宋体"/>
          <w:bCs/>
          <w:iCs/>
          <w:lang w:eastAsia="zh-CN"/>
        </w:rPr>
        <w:t xml:space="preserve">slot time-domain </w:t>
      </w:r>
      <w:r w:rsidR="009307C7">
        <w:rPr>
          <w:rFonts w:eastAsia="宋体"/>
          <w:bCs/>
          <w:iCs/>
          <w:lang w:eastAsia="zh-CN"/>
        </w:rPr>
        <w:t>OCC with PUSCH repetition type A</w:t>
      </w:r>
      <w:r w:rsidR="00D960C8">
        <w:rPr>
          <w:rFonts w:eastAsia="宋体"/>
          <w:bCs/>
          <w:iCs/>
          <w:lang w:eastAsia="zh-CN"/>
        </w:rPr>
        <w:t>. And</w:t>
      </w:r>
      <w:r w:rsidR="009307C7">
        <w:rPr>
          <w:rFonts w:eastAsia="宋体"/>
          <w:bCs/>
          <w:iCs/>
          <w:lang w:eastAsia="zh-CN"/>
        </w:rPr>
        <w:t xml:space="preserve"> </w:t>
      </w:r>
      <w:r w:rsidR="00D960C8">
        <w:rPr>
          <w:rFonts w:eastAsia="宋体"/>
          <w:bCs/>
          <w:iCs/>
          <w:lang w:eastAsia="zh-CN"/>
        </w:rPr>
        <w:t>i</w:t>
      </w:r>
      <w:r w:rsidR="00703180">
        <w:rPr>
          <w:rFonts w:eastAsia="宋体"/>
          <w:bCs/>
          <w:iCs/>
          <w:lang w:eastAsia="zh-CN"/>
        </w:rPr>
        <w:t>ntra-</w:t>
      </w:r>
      <w:r>
        <w:rPr>
          <w:rFonts w:eastAsia="宋体"/>
          <w:bCs/>
          <w:iCs/>
          <w:lang w:eastAsia="zh-CN"/>
        </w:rPr>
        <w:t>slot frequency hopping should be avoided</w:t>
      </w:r>
      <w:r w:rsidR="002D322E">
        <w:rPr>
          <w:rFonts w:eastAsia="宋体"/>
          <w:bCs/>
          <w:iCs/>
          <w:lang w:eastAsia="zh-CN"/>
        </w:rPr>
        <w:t xml:space="preserve"> for inter-slot time domain OCC with PUSCH repetition type A. </w:t>
      </w:r>
    </w:p>
    <w:p w14:paraId="35D87BE4" w14:textId="162526CF" w:rsidR="002826D0" w:rsidRPr="00D02293" w:rsidRDefault="002826D0" w:rsidP="009E5828">
      <w:pPr>
        <w:spacing w:afterLines="50"/>
        <w:rPr>
          <w:lang w:eastAsia="zh-CN"/>
        </w:rPr>
      </w:pPr>
      <w:r>
        <w:rPr>
          <w:rFonts w:eastAsia="宋体"/>
          <w:bCs/>
          <w:iCs/>
          <w:lang w:eastAsia="zh-CN"/>
        </w:rPr>
        <w:t>As the OCC spreading is within an DFT-s-OFDM symbol</w:t>
      </w:r>
      <w:r w:rsidR="00ED2A50">
        <w:rPr>
          <w:rFonts w:eastAsia="宋体"/>
          <w:bCs/>
          <w:iCs/>
          <w:lang w:eastAsia="zh-CN"/>
        </w:rPr>
        <w:t xml:space="preserve"> for intra</w:t>
      </w:r>
      <w:r w:rsidR="00F10707">
        <w:rPr>
          <w:rFonts w:eastAsia="宋体"/>
          <w:bCs/>
          <w:iCs/>
          <w:lang w:eastAsia="zh-CN"/>
        </w:rPr>
        <w:t>-</w:t>
      </w:r>
      <w:r w:rsidR="00ED2A50">
        <w:rPr>
          <w:rFonts w:eastAsia="宋体"/>
          <w:bCs/>
          <w:iCs/>
          <w:lang w:eastAsia="zh-CN"/>
        </w:rPr>
        <w:t>symbol pre-DFT-s OCC</w:t>
      </w:r>
      <w:r>
        <w:rPr>
          <w:rFonts w:eastAsia="宋体"/>
          <w:bCs/>
          <w:iCs/>
          <w:lang w:eastAsia="zh-CN"/>
        </w:rPr>
        <w:t>, both intra-slot and inter-slot frequency hopping can be used without change.</w:t>
      </w:r>
    </w:p>
    <w:p w14:paraId="4D15BC65" w14:textId="50924F53" w:rsidR="002826D0" w:rsidRDefault="002826D0">
      <w:pPr>
        <w:spacing w:after="0"/>
        <w:rPr>
          <w:b/>
          <w:i/>
          <w:lang w:val="en-US" w:eastAsia="zh-CN"/>
        </w:rPr>
      </w:pPr>
      <w:r w:rsidRPr="00D02293">
        <w:rPr>
          <w:b/>
          <w:i/>
          <w:lang w:val="en-US" w:eastAsia="zh-CN"/>
        </w:rPr>
        <w:t>Observation</w:t>
      </w:r>
      <w:r w:rsidR="005E1AF3">
        <w:rPr>
          <w:b/>
          <w:i/>
          <w:lang w:val="en-US" w:eastAsia="zh-CN"/>
        </w:rPr>
        <w:t xml:space="preserve"> </w:t>
      </w:r>
      <w:r w:rsidR="00836245">
        <w:rPr>
          <w:b/>
          <w:i/>
          <w:lang w:val="en-US" w:eastAsia="zh-CN"/>
        </w:rPr>
        <w:t>7</w:t>
      </w:r>
      <w:r w:rsidRPr="00D02293">
        <w:rPr>
          <w:b/>
          <w:i/>
          <w:lang w:val="en-US" w:eastAsia="zh-CN"/>
        </w:rPr>
        <w:t xml:space="preserve">: </w:t>
      </w:r>
    </w:p>
    <w:p w14:paraId="74229D76" w14:textId="6E4BB2C5" w:rsidR="002826D0" w:rsidRPr="007160D6" w:rsidRDefault="00703180">
      <w:pPr>
        <w:pStyle w:val="a6"/>
        <w:numPr>
          <w:ilvl w:val="0"/>
          <w:numId w:val="6"/>
        </w:numPr>
        <w:spacing w:after="0"/>
        <w:rPr>
          <w:b/>
          <w:i/>
          <w:lang w:eastAsia="zh-CN"/>
        </w:rPr>
      </w:pPr>
      <w:r>
        <w:rPr>
          <w:b/>
          <w:i/>
          <w:lang w:val="en-US" w:eastAsia="zh-CN"/>
        </w:rPr>
        <w:t>For inter-</w:t>
      </w:r>
      <w:r w:rsidR="00ED2A50">
        <w:rPr>
          <w:b/>
          <w:i/>
          <w:lang w:val="en-US" w:eastAsia="zh-CN"/>
        </w:rPr>
        <w:t>slot time-domain</w:t>
      </w:r>
      <w:r w:rsidR="002826D0" w:rsidRPr="0050609F">
        <w:rPr>
          <w:b/>
          <w:i/>
          <w:lang w:val="en-US" w:eastAsia="zh-CN"/>
        </w:rPr>
        <w:t xml:space="preserve"> OCC</w:t>
      </w:r>
      <w:r>
        <w:rPr>
          <w:b/>
          <w:i/>
          <w:lang w:val="en-US" w:eastAsia="zh-CN"/>
        </w:rPr>
        <w:t xml:space="preserve"> with PUSCH repetition type A</w:t>
      </w:r>
      <w:r w:rsidR="002826D0" w:rsidRPr="0050609F">
        <w:rPr>
          <w:b/>
          <w:i/>
          <w:lang w:val="en-US" w:eastAsia="zh-CN"/>
        </w:rPr>
        <w:t xml:space="preserve">, </w:t>
      </w:r>
      <w:r w:rsidR="002826D0" w:rsidRPr="0050609F">
        <w:rPr>
          <w:rFonts w:eastAsia="宋体"/>
          <w:b/>
          <w:bCs/>
          <w:i/>
          <w:iCs/>
          <w:lang w:eastAsia="zh-CN"/>
        </w:rPr>
        <w:t xml:space="preserve">the </w:t>
      </w:r>
      <w:r w:rsidR="00ED2A50">
        <w:rPr>
          <w:rFonts w:eastAsia="宋体"/>
          <w:b/>
          <w:bCs/>
          <w:i/>
          <w:iCs/>
          <w:lang w:eastAsia="zh-CN"/>
        </w:rPr>
        <w:t xml:space="preserve">time </w:t>
      </w:r>
      <w:r w:rsidR="002826D0" w:rsidRPr="0050609F">
        <w:rPr>
          <w:rFonts w:eastAsia="宋体"/>
          <w:b/>
          <w:bCs/>
          <w:i/>
          <w:iCs/>
          <w:lang w:eastAsia="zh-CN"/>
        </w:rPr>
        <w:t xml:space="preserve">interval of </w:t>
      </w:r>
      <w:r w:rsidR="00ED2A50">
        <w:rPr>
          <w:rFonts w:eastAsia="宋体"/>
          <w:b/>
          <w:bCs/>
          <w:i/>
          <w:iCs/>
          <w:lang w:eastAsia="zh-CN"/>
        </w:rPr>
        <w:t>inter</w:t>
      </w:r>
      <w:r w:rsidR="00471493">
        <w:rPr>
          <w:rFonts w:eastAsia="宋体"/>
          <w:b/>
          <w:bCs/>
          <w:i/>
          <w:iCs/>
          <w:lang w:eastAsia="zh-CN"/>
        </w:rPr>
        <w:t>-</w:t>
      </w:r>
      <w:r w:rsidR="00ED2A50">
        <w:rPr>
          <w:rFonts w:eastAsia="宋体"/>
          <w:b/>
          <w:bCs/>
          <w:i/>
          <w:iCs/>
          <w:lang w:eastAsia="zh-CN"/>
        </w:rPr>
        <w:t xml:space="preserve">slot </w:t>
      </w:r>
      <w:r w:rsidR="002826D0" w:rsidRPr="0050609F">
        <w:rPr>
          <w:rFonts w:eastAsia="宋体"/>
          <w:b/>
          <w:bCs/>
          <w:i/>
          <w:iCs/>
          <w:lang w:eastAsia="zh-CN"/>
        </w:rPr>
        <w:t xml:space="preserve">frequency hopping should be extended to </w:t>
      </w:r>
      <w:r w:rsidR="008627F9">
        <w:rPr>
          <w:rFonts w:eastAsia="宋体"/>
          <w:b/>
          <w:bCs/>
          <w:i/>
          <w:iCs/>
          <w:lang w:eastAsia="zh-CN"/>
        </w:rPr>
        <w:t>a number of slots aligned with t</w:t>
      </w:r>
      <w:r w:rsidR="00D960C8">
        <w:rPr>
          <w:rFonts w:eastAsia="宋体"/>
          <w:b/>
          <w:bCs/>
          <w:i/>
          <w:iCs/>
          <w:lang w:eastAsia="zh-CN"/>
        </w:rPr>
        <w:t>he time span of an OCC sequence, and</w:t>
      </w:r>
      <w:r w:rsidR="008627F9">
        <w:rPr>
          <w:rFonts w:eastAsia="宋体"/>
          <w:b/>
          <w:bCs/>
          <w:i/>
          <w:iCs/>
          <w:lang w:eastAsia="zh-CN"/>
        </w:rPr>
        <w:t xml:space="preserve"> </w:t>
      </w:r>
      <w:r w:rsidR="00D960C8">
        <w:rPr>
          <w:rFonts w:eastAsia="宋体"/>
          <w:b/>
          <w:bCs/>
          <w:i/>
          <w:iCs/>
          <w:lang w:eastAsia="zh-CN"/>
        </w:rPr>
        <w:t>i</w:t>
      </w:r>
      <w:r w:rsidR="00AD2106">
        <w:rPr>
          <w:rFonts w:eastAsia="宋体"/>
          <w:b/>
          <w:bCs/>
          <w:i/>
          <w:iCs/>
          <w:lang w:eastAsia="zh-CN"/>
        </w:rPr>
        <w:t>ntra-</w:t>
      </w:r>
      <w:r w:rsidR="002826D0" w:rsidRPr="00703180">
        <w:rPr>
          <w:rFonts w:eastAsia="宋体"/>
          <w:b/>
          <w:bCs/>
          <w:i/>
          <w:iCs/>
          <w:lang w:eastAsia="zh-CN"/>
        </w:rPr>
        <w:t>slot freq</w:t>
      </w:r>
      <w:r>
        <w:rPr>
          <w:rFonts w:eastAsia="宋体"/>
          <w:b/>
          <w:bCs/>
          <w:i/>
          <w:iCs/>
          <w:lang w:eastAsia="zh-CN"/>
        </w:rPr>
        <w:t xml:space="preserve">uency hopping </w:t>
      </w:r>
      <w:r w:rsidR="00A7354E">
        <w:rPr>
          <w:rFonts w:eastAsia="宋体"/>
          <w:b/>
          <w:bCs/>
          <w:i/>
          <w:iCs/>
          <w:lang w:eastAsia="zh-CN"/>
        </w:rPr>
        <w:t>should be avoided</w:t>
      </w:r>
      <w:r w:rsidR="00D960C8">
        <w:rPr>
          <w:rFonts w:eastAsia="宋体"/>
          <w:b/>
          <w:bCs/>
          <w:i/>
          <w:iCs/>
          <w:lang w:eastAsia="zh-CN"/>
        </w:rPr>
        <w:t>.</w:t>
      </w:r>
      <w:r w:rsidR="00A7354E">
        <w:rPr>
          <w:rFonts w:eastAsia="宋体"/>
          <w:b/>
          <w:bCs/>
          <w:i/>
          <w:iCs/>
          <w:lang w:eastAsia="zh-CN"/>
        </w:rPr>
        <w:t xml:space="preserve"> </w:t>
      </w:r>
    </w:p>
    <w:p w14:paraId="6EFFA09D" w14:textId="2ED760AC" w:rsidR="002826D0" w:rsidRPr="0050609F" w:rsidRDefault="002826D0" w:rsidP="009A3903">
      <w:pPr>
        <w:pStyle w:val="a6"/>
        <w:numPr>
          <w:ilvl w:val="0"/>
          <w:numId w:val="6"/>
        </w:numPr>
        <w:spacing w:after="0"/>
        <w:rPr>
          <w:b/>
          <w:i/>
          <w:lang w:eastAsia="zh-CN"/>
        </w:rPr>
      </w:pPr>
      <w:r w:rsidRPr="0050609F">
        <w:rPr>
          <w:b/>
          <w:i/>
          <w:lang w:eastAsia="zh-CN"/>
        </w:rPr>
        <w:t>For intra symbol pre-DFT</w:t>
      </w:r>
      <w:r w:rsidR="00B8564F">
        <w:rPr>
          <w:b/>
          <w:i/>
          <w:lang w:eastAsia="zh-CN"/>
        </w:rPr>
        <w:t>-s</w:t>
      </w:r>
      <w:r w:rsidRPr="0050609F">
        <w:rPr>
          <w:b/>
          <w:i/>
          <w:lang w:eastAsia="zh-CN"/>
        </w:rPr>
        <w:t xml:space="preserve"> OCC, </w:t>
      </w:r>
      <w:r w:rsidRPr="0050609F">
        <w:rPr>
          <w:rFonts w:eastAsia="宋体"/>
          <w:b/>
          <w:bCs/>
          <w:i/>
          <w:iCs/>
          <w:lang w:eastAsia="zh-CN"/>
        </w:rPr>
        <w:t>both intra-slot and inter-slot frequency hopping can be used without change.</w:t>
      </w:r>
    </w:p>
    <w:p w14:paraId="5FC1A4D7" w14:textId="77777777" w:rsidR="002826D0" w:rsidRPr="008A2E9C" w:rsidRDefault="002826D0" w:rsidP="002826D0">
      <w:pPr>
        <w:rPr>
          <w:b/>
          <w:lang w:val="en-US" w:eastAsia="zh-CN"/>
        </w:rPr>
      </w:pPr>
    </w:p>
    <w:p w14:paraId="22DDA50C" w14:textId="77777777" w:rsidR="002826D0" w:rsidRDefault="002826D0" w:rsidP="002826D0">
      <w:pPr>
        <w:pStyle w:val="3"/>
        <w:rPr>
          <w:lang w:val="en-US" w:eastAsia="zh-CN"/>
        </w:rPr>
      </w:pPr>
      <w:r w:rsidRPr="008A2E9C">
        <w:rPr>
          <w:lang w:val="en-US" w:eastAsia="zh-CN"/>
        </w:rPr>
        <w:t>Power control</w:t>
      </w:r>
    </w:p>
    <w:p w14:paraId="2C118824" w14:textId="77777777" w:rsidR="002826D0" w:rsidRDefault="002826D0" w:rsidP="002826D0">
      <w:pPr>
        <w:rPr>
          <w:lang w:eastAsia="zh-CN"/>
        </w:rPr>
      </w:pPr>
      <w:r>
        <w:rPr>
          <w:lang w:eastAsia="zh-CN"/>
        </w:rPr>
        <w:t xml:space="preserve">In TS38.213, the power control mechanism for PUSCH is given as the following: </w:t>
      </w:r>
    </w:p>
    <w:p w14:paraId="37A08B32" w14:textId="77777777" w:rsidR="002826D0" w:rsidRPr="00B916EC" w:rsidRDefault="002826D0" w:rsidP="00BA3187">
      <w:pPr>
        <w:pBdr>
          <w:top w:val="single" w:sz="4" w:space="1" w:color="auto"/>
          <w:left w:val="single" w:sz="4" w:space="4" w:color="auto"/>
          <w:bottom w:val="single" w:sz="4" w:space="1" w:color="auto"/>
          <w:right w:val="single" w:sz="4" w:space="4" w:color="auto"/>
        </w:pBdr>
      </w:pPr>
      <w:r w:rsidRPr="00B916EC">
        <w:lastRenderedPageBreak/>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5B4BC3">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r>
        <w:t>s</w:t>
      </w:r>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2508C6E5" w14:textId="77777777" w:rsidR="002826D0" w:rsidRPr="00B916EC" w:rsidRDefault="002826D0" w:rsidP="00BA3187">
      <w:pPr>
        <w:pStyle w:val="EQ"/>
        <w:pBdr>
          <w:top w:val="single" w:sz="4" w:space="1" w:color="auto"/>
          <w:left w:val="single" w:sz="4" w:space="4" w:color="auto"/>
          <w:bottom w:val="single" w:sz="4" w:space="1" w:color="auto"/>
          <w:right w:val="single" w:sz="4" w:space="4" w:color="auto"/>
        </w:pBdr>
        <w:jc w:val="center"/>
      </w:pPr>
      <w:r>
        <w:rPr>
          <w:position w:val="-32"/>
          <w:lang w:val="en-US" w:eastAsia="zh-CN"/>
        </w:rPr>
        <w:drawing>
          <wp:inline distT="0" distB="0" distL="0" distR="0" wp14:anchorId="791BA78A" wp14:editId="34F75298">
            <wp:extent cx="5852160" cy="461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52160" cy="461010"/>
                    </a:xfrm>
                    <a:prstGeom prst="rect">
                      <a:avLst/>
                    </a:prstGeom>
                    <a:noFill/>
                    <a:ln>
                      <a:noFill/>
                    </a:ln>
                  </pic:spPr>
                </pic:pic>
              </a:graphicData>
            </a:graphic>
          </wp:inline>
        </w:drawing>
      </w:r>
      <w:r w:rsidRPr="00B916EC">
        <w:t xml:space="preserve"> [dBm]</w:t>
      </w:r>
    </w:p>
    <w:p w14:paraId="5CC30ED7" w14:textId="77777777" w:rsidR="002826D0" w:rsidRDefault="002826D0" w:rsidP="00BA3187">
      <w:pPr>
        <w:pBdr>
          <w:top w:val="single" w:sz="4" w:space="1" w:color="auto"/>
          <w:left w:val="single" w:sz="4" w:space="4" w:color="auto"/>
          <w:bottom w:val="single" w:sz="4" w:space="1" w:color="auto"/>
          <w:right w:val="single" w:sz="4" w:space="4" w:color="auto"/>
        </w:pBdr>
      </w:pPr>
      <w:r w:rsidRPr="00B916EC">
        <w:t>where,</w:t>
      </w:r>
    </w:p>
    <w:p w14:paraId="421D2B2B" w14:textId="77777777" w:rsidR="002826D0" w:rsidRDefault="002826D0" w:rsidP="00BA3187">
      <w:pPr>
        <w:pBdr>
          <w:top w:val="single" w:sz="4" w:space="1" w:color="auto"/>
          <w:left w:val="single" w:sz="4" w:space="4" w:color="auto"/>
          <w:bottom w:val="single" w:sz="4" w:space="1" w:color="auto"/>
          <w:right w:val="single" w:sz="4" w:space="4" w:color="auto"/>
        </w:pBdr>
      </w:pPr>
      <w:r>
        <w:t>……</w:t>
      </w:r>
    </w:p>
    <w:p w14:paraId="740DDB06" w14:textId="77777777" w:rsidR="002826D0" w:rsidRPr="00BA3187" w:rsidRDefault="006803F3"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002826D0" w:rsidRPr="00BA3187">
        <w:rPr>
          <w:rFonts w:hint="eastAsia"/>
        </w:rPr>
        <w:t xml:space="preserve"> </w:t>
      </w:r>
      <w:r w:rsidR="002826D0" w:rsidRPr="00BA3187">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2826D0" w:rsidRPr="00BA3187">
        <w:rPr>
          <w:lang w:val="en-US"/>
        </w:rPr>
        <w:t xml:space="preserve"> </w:t>
      </w:r>
      <w:r w:rsidR="002826D0" w:rsidRPr="00BA3187">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2826D0" w:rsidRPr="00BA3187">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2826D0" w:rsidRPr="00BA3187">
        <w:rPr>
          <w:lang w:val="en-US"/>
        </w:rPr>
        <w:t xml:space="preserve"> </w:t>
      </w:r>
      <w:r w:rsidR="002826D0" w:rsidRPr="00BA3187">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2826D0" w:rsidRPr="00BA3187">
        <w:t xml:space="preserve"> is </w:t>
      </w:r>
      <w:r w:rsidR="002826D0" w:rsidRPr="00BA3187">
        <w:rPr>
          <w:lang w:val="en-US"/>
        </w:rPr>
        <w:t>provided</w:t>
      </w:r>
      <w:r w:rsidR="002826D0" w:rsidRPr="00BA3187">
        <w:t xml:space="preserve"> by </w:t>
      </w:r>
      <w:proofErr w:type="spellStart"/>
      <w:r w:rsidR="002826D0" w:rsidRPr="00BA3187">
        <w:rPr>
          <w:i/>
          <w:lang w:eastAsia="zh-CN"/>
        </w:rPr>
        <w:t>deltaMCS</w:t>
      </w:r>
      <w:proofErr w:type="spellEnd"/>
      <w:r w:rsidR="002826D0" w:rsidRPr="00BA3187">
        <w:rPr>
          <w:lang w:val="en-US"/>
        </w:rPr>
        <w:t xml:space="preserve"> </w:t>
      </w:r>
      <w:r w:rsidR="002826D0" w:rsidRPr="00BA3187">
        <w:t xml:space="preserve">for </w:t>
      </w:r>
      <w:r w:rsidR="002826D0" w:rsidRPr="00BA3187">
        <w:rPr>
          <w:lang w:val="en-US"/>
        </w:rPr>
        <w:t xml:space="preserve">each UL BWP </w:t>
      </w:r>
      <m:oMath>
        <m:r>
          <w:rPr>
            <w:rFonts w:ascii="Cambria Math" w:hAnsi="Cambria Math"/>
          </w:rPr>
          <m:t>b</m:t>
        </m:r>
      </m:oMath>
      <w:r w:rsidR="002826D0" w:rsidRPr="00BA3187">
        <w:rPr>
          <w:iCs/>
          <w:lang w:val="en-US"/>
        </w:rPr>
        <w:t xml:space="preserve"> </w:t>
      </w:r>
      <w:r w:rsidR="002826D0" w:rsidRPr="00BA3187">
        <w:rPr>
          <w:lang w:val="en-US"/>
        </w:rPr>
        <w:t xml:space="preserve">of </w:t>
      </w:r>
      <w:r w:rsidR="002826D0" w:rsidRPr="00BA3187">
        <w:t xml:space="preserve">each </w:t>
      </w:r>
      <w:r w:rsidR="002826D0" w:rsidRPr="00BA3187">
        <w:rPr>
          <w:lang w:val="en-US"/>
        </w:rPr>
        <w:t xml:space="preserve">carrier </w:t>
      </w:r>
      <m:oMath>
        <m:r>
          <w:rPr>
            <w:rFonts w:ascii="Cambria Math" w:hAnsi="Cambria Math"/>
          </w:rPr>
          <m:t>f</m:t>
        </m:r>
      </m:oMath>
      <w:r w:rsidR="002826D0" w:rsidRPr="00BA3187">
        <w:rPr>
          <w:iCs/>
          <w:lang w:val="en-US"/>
        </w:rPr>
        <w:t xml:space="preserve"> and </w:t>
      </w:r>
      <w:r w:rsidR="002826D0" w:rsidRPr="00BA3187">
        <w:t xml:space="preserve">serving cell </w:t>
      </w:r>
      <m:oMath>
        <m:r>
          <w:rPr>
            <w:rFonts w:ascii="Cambria Math" w:hAnsi="Cambria Math"/>
          </w:rPr>
          <m:t>c</m:t>
        </m:r>
      </m:oMath>
      <w:r w:rsidR="002826D0" w:rsidRPr="00BA3187">
        <w:t xml:space="preserve">. </w:t>
      </w:r>
      <w:r w:rsidR="002826D0" w:rsidRPr="00BA3187">
        <w:rPr>
          <w:lang w:val="en-US"/>
        </w:rPr>
        <w:t xml:space="preserve">If the PUSCH transmission is over more than one layer </w:t>
      </w:r>
      <w:r w:rsidR="002826D0" w:rsidRPr="00BA3187">
        <w:t>[</w:t>
      </w:r>
      <w:r w:rsidR="002826D0" w:rsidRPr="00BA3187">
        <w:rPr>
          <w:lang w:val="en-US"/>
        </w:rPr>
        <w:t>6</w:t>
      </w:r>
      <w:r w:rsidR="002826D0" w:rsidRPr="00BA3187">
        <w:t>, TS 38.</w:t>
      </w:r>
      <w:r w:rsidR="002826D0" w:rsidRPr="00BA3187">
        <w:rPr>
          <w:lang w:val="en-US"/>
        </w:rPr>
        <w:t>214</w:t>
      </w:r>
      <w:r w:rsidR="002826D0" w:rsidRPr="00BA3187">
        <w:t>]</w:t>
      </w:r>
      <w:r w:rsidR="002826D0" w:rsidRPr="00BA3187">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2826D0" w:rsidRPr="00BA3187">
        <w:rPr>
          <w:lang w:val="en-US"/>
        </w:rPr>
        <w:t xml:space="preserve">. </w:t>
      </w:r>
      <m:oMath>
        <m:r>
          <m:rPr>
            <m:sty m:val="p"/>
          </m:rPr>
          <w:rPr>
            <w:rFonts w:ascii="Cambria Math" w:hAnsi="Cambria Math"/>
            <w:lang w:val="en-US"/>
          </w:rPr>
          <m:t>BPRE</m:t>
        </m:r>
      </m:oMath>
      <w:r w:rsidR="002826D0" w:rsidRPr="00BA3187">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2826D0" w:rsidRPr="00BA3187">
        <w:t xml:space="preserve">, for </w:t>
      </w:r>
      <w:r w:rsidR="002826D0" w:rsidRPr="00BA3187">
        <w:rPr>
          <w:lang w:val="en-US"/>
        </w:rPr>
        <w:t xml:space="preserve">active UL BWP </w:t>
      </w:r>
      <m:oMath>
        <m:r>
          <w:rPr>
            <w:rFonts w:ascii="Cambria Math" w:hAnsi="Cambria Math"/>
          </w:rPr>
          <m:t>b</m:t>
        </m:r>
      </m:oMath>
      <w:r w:rsidR="002826D0" w:rsidRPr="00BA3187">
        <w:rPr>
          <w:iCs/>
          <w:lang w:val="en-US"/>
        </w:rPr>
        <w:t xml:space="preserve"> </w:t>
      </w:r>
      <w:r w:rsidR="002826D0" w:rsidRPr="00BA3187">
        <w:rPr>
          <w:lang w:val="en-US"/>
        </w:rPr>
        <w:t xml:space="preserve">of </w:t>
      </w:r>
      <w:r w:rsidR="002826D0" w:rsidRPr="00BA3187">
        <w:t xml:space="preserve">each </w:t>
      </w:r>
      <w:r w:rsidR="002826D0" w:rsidRPr="00BA3187">
        <w:rPr>
          <w:lang w:val="en-US"/>
        </w:rPr>
        <w:t xml:space="preserve">carrier </w:t>
      </w:r>
      <m:oMath>
        <m:r>
          <w:rPr>
            <w:rFonts w:ascii="Cambria Math" w:hAnsi="Cambria Math"/>
          </w:rPr>
          <m:t>f</m:t>
        </m:r>
      </m:oMath>
      <w:r w:rsidR="002826D0" w:rsidRPr="00BA3187">
        <w:rPr>
          <w:iCs/>
          <w:lang w:val="en-US"/>
        </w:rPr>
        <w:t xml:space="preserve"> and </w:t>
      </w:r>
      <w:r w:rsidR="002826D0" w:rsidRPr="00BA3187">
        <w:t xml:space="preserve">each serving cell </w:t>
      </w:r>
      <m:oMath>
        <m:r>
          <w:rPr>
            <w:rFonts w:ascii="Cambria Math" w:hAnsi="Cambria Math"/>
          </w:rPr>
          <m:t>c</m:t>
        </m:r>
      </m:oMath>
      <w:r w:rsidR="002826D0" w:rsidRPr="00BA3187">
        <w:t>, are computed as below</w:t>
      </w:r>
    </w:p>
    <w:p w14:paraId="52985D2E" w14:textId="77777777" w:rsidR="002826D0" w:rsidRPr="00BA3187" w:rsidRDefault="002826D0"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A3187">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sidRPr="00BA3187">
        <w:rPr>
          <w:lang w:val="en-US"/>
        </w:rPr>
        <w:t xml:space="preserve"> </w:t>
      </w:r>
      <w:r w:rsidRPr="00BA3187">
        <w:rPr>
          <w:lang w:eastAsia="zh-CN"/>
        </w:rPr>
        <w:t>for C</w:t>
      </w:r>
      <w:r w:rsidRPr="00BA3187">
        <w:rPr>
          <w:lang w:val="en-US" w:eastAsia="zh-CN"/>
        </w:rPr>
        <w:t>S</w:t>
      </w:r>
      <w:r w:rsidRPr="00BA3187">
        <w:rPr>
          <w:lang w:eastAsia="zh-CN"/>
        </w:rPr>
        <w:t xml:space="preserve">I </w:t>
      </w:r>
      <w:r w:rsidRPr="00BA3187">
        <w:rPr>
          <w:lang w:val="en-US" w:eastAsia="zh-CN"/>
        </w:rPr>
        <w:t>transmission in</w:t>
      </w:r>
      <w:r w:rsidRPr="00BA3187">
        <w:rPr>
          <w:lang w:eastAsia="zh-CN"/>
        </w:rPr>
        <w:t xml:space="preserve"> a PUSCH without UL-SCH data</w:t>
      </w:r>
      <w:r w:rsidRPr="00BA3187">
        <w:rPr>
          <w:rFonts w:eastAsia="MS Mincho"/>
          <w:lang w:val="en-US"/>
        </w:rPr>
        <w:t>, where</w:t>
      </w:r>
      <w:r w:rsidRPr="00BA3187">
        <w:rPr>
          <w:rFonts w:eastAsia="MS Mincho"/>
        </w:rPr>
        <w:t xml:space="preserve"> </w:t>
      </w:r>
    </w:p>
    <w:p w14:paraId="3A3B8C0C" w14:textId="77777777" w:rsidR="002826D0" w:rsidRPr="005B4BC3" w:rsidRDefault="002826D0" w:rsidP="00BA3187">
      <w:pPr>
        <w:pStyle w:val="a6"/>
        <w:numPr>
          <w:ilvl w:val="0"/>
          <w:numId w:val="4"/>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w:rPr>
            <w:rFonts w:ascii="Cambria Math" w:hAnsi="Cambria Math"/>
            <w:lang w:val="x-none"/>
          </w:rPr>
          <m:t>C</m:t>
        </m:r>
      </m:oMath>
      <w:r w:rsidRPr="00BA3187">
        <w:t xml:space="preserve"> is a </w:t>
      </w:r>
      <w:r w:rsidRPr="00BA3187">
        <w:rPr>
          <w:rFonts w:hint="eastAsia"/>
          <w:lang w:eastAsia="zh-CN"/>
        </w:rPr>
        <w:t>num</w:t>
      </w:r>
      <w:r w:rsidRPr="005B4BC3">
        <w:rPr>
          <w:rFonts w:hint="eastAsia"/>
          <w:lang w:eastAsia="zh-CN"/>
        </w:rPr>
        <w:t xml:space="preserve">ber of </w:t>
      </w:r>
      <w:r w:rsidRPr="005B4BC3">
        <w:rPr>
          <w:lang w:eastAsia="zh-CN"/>
        </w:rPr>
        <w:t xml:space="preserve">transmitted </w:t>
      </w:r>
      <w:r w:rsidRPr="005B4BC3">
        <w:rPr>
          <w:rFonts w:hint="eastAsia"/>
          <w:lang w:eastAsia="zh-CN"/>
        </w:rPr>
        <w:t>code blocks,</w:t>
      </w:r>
      <w:r w:rsidRPr="00B916EC">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w:t>
      </w:r>
      <w:r w:rsidRPr="005B4BC3">
        <w:t>number of subcarriers</w:t>
      </w:r>
      <w:r>
        <w:t xml:space="preserve">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w:t>
      </w:r>
      <w:r>
        <w:t xml:space="preserve"> </w:t>
      </w:r>
      <w:r w:rsidRPr="00B916EC">
        <w:rPr>
          <w:rFonts w:hint="eastAsia"/>
        </w:rPr>
        <w:t>[</w:t>
      </w:r>
      <w:r w:rsidRPr="00B916EC">
        <w:rPr>
          <w:lang w:val="en-US"/>
        </w:rPr>
        <w:t>5</w:t>
      </w:r>
      <w:r w:rsidRPr="00B916EC">
        <w:t>, TS 38.</w:t>
      </w:r>
      <w:r w:rsidRPr="00B916EC">
        <w:rPr>
          <w:lang w:val="en-US"/>
        </w:rPr>
        <w:t>212</w:t>
      </w:r>
      <w:r w:rsidRPr="00B916EC">
        <w:rPr>
          <w:rFonts w:hint="eastAsia"/>
        </w:rPr>
        <w:t>]</w:t>
      </w:r>
    </w:p>
    <w:p w14:paraId="19787623" w14:textId="77777777" w:rsidR="002826D0" w:rsidRPr="005B4BC3" w:rsidRDefault="002826D0" w:rsidP="00BA3187">
      <w:pPr>
        <w:pBdr>
          <w:top w:val="single" w:sz="4" w:space="1" w:color="auto"/>
          <w:left w:val="single" w:sz="4" w:space="4" w:color="auto"/>
          <w:bottom w:val="single" w:sz="4" w:space="1" w:color="auto"/>
          <w:right w:val="single" w:sz="4" w:space="4" w:color="auto"/>
        </w:pBdr>
        <w:rPr>
          <w:rFonts w:asciiTheme="minorHAnsi" w:hAnsiTheme="minorHAnsi" w:cstheme="minorBidi"/>
          <w:lang w:val="x-none" w:eastAsia="zh-CN"/>
        </w:rPr>
      </w:pPr>
      <w:r>
        <w:rPr>
          <w:lang w:val="x-none"/>
        </w:rPr>
        <w:t>……</w:t>
      </w:r>
    </w:p>
    <w:p w14:paraId="3D58E505" w14:textId="7D9DC914" w:rsidR="002826D0" w:rsidRPr="008A2E9C" w:rsidRDefault="002826D0" w:rsidP="009E5828">
      <w:pPr>
        <w:spacing w:afterLines="50"/>
        <w:rPr>
          <w:b/>
          <w:i/>
          <w:lang w:eastAsia="zh-CN"/>
        </w:rPr>
      </w:pPr>
      <w:r w:rsidRPr="0050609F">
        <w:rPr>
          <w:rFonts w:eastAsia="宋体"/>
          <w:bCs/>
          <w:iCs/>
          <w:lang w:eastAsia="zh-CN"/>
        </w:rPr>
        <w:t xml:space="preserve">The potential impact on the PUSCH power control by OCC is the calculation of BPRE. </w:t>
      </w:r>
      <w:r w:rsidR="008627F9">
        <w:rPr>
          <w:rFonts w:eastAsia="宋体" w:hint="eastAsia"/>
          <w:bCs/>
          <w:iCs/>
          <w:lang w:eastAsia="zh-CN"/>
        </w:rPr>
        <w:t>F</w:t>
      </w:r>
      <w:r w:rsidRPr="0050609F">
        <w:rPr>
          <w:rFonts w:eastAsia="宋体"/>
          <w:bCs/>
          <w:iCs/>
          <w:lang w:eastAsia="zh-CN"/>
        </w:rPr>
        <w:t>or a given TB to be transmitted, the BPRE value is impacted by the TB size (</w:t>
      </w:r>
      <m:oMath>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e>
        </m:nary>
      </m:oMath>
      <w:r w:rsidRPr="0050609F">
        <w:rPr>
          <w:rFonts w:eastAsia="宋体"/>
          <w:bCs/>
          <w:iCs/>
          <w:lang w:eastAsia="zh-CN"/>
        </w:rPr>
        <w:t xml:space="preserve">) and number of resource elements </w:t>
      </w:r>
      <w:r w:rsidR="00062BA4">
        <w:rPr>
          <w:rFonts w:eastAsia="宋体" w:hint="eastAsia"/>
          <w:bCs/>
          <w:iCs/>
          <w:lang w:eastAsia="zh-CN"/>
        </w:rPr>
        <w:t>(</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062BA4">
        <w:rPr>
          <w:rFonts w:eastAsia="宋体" w:hint="eastAsia"/>
          <w:lang w:val="x-none" w:eastAsia="zh-CN"/>
        </w:rPr>
        <w:t>)</w:t>
      </w:r>
      <w:r w:rsidRPr="0050609F">
        <w:rPr>
          <w:rFonts w:eastAsia="宋体"/>
          <w:lang w:val="x-none" w:eastAsia="zh-CN"/>
        </w:rPr>
        <w:t xml:space="preserve"> available for TB mapping. The impact on TB size h</w:t>
      </w:r>
      <w:r w:rsidR="003A4BBF">
        <w:rPr>
          <w:rFonts w:eastAsia="宋体"/>
          <w:lang w:val="x-none" w:eastAsia="zh-CN"/>
        </w:rPr>
        <w:t>as been discussed in section 2.3.2</w:t>
      </w:r>
      <w:r w:rsidRPr="0050609F">
        <w:rPr>
          <w:rFonts w:eastAsia="宋体"/>
          <w:lang w:val="x-none" w:eastAsia="zh-CN"/>
        </w:rPr>
        <w:t xml:space="preserve">. </w:t>
      </w:r>
      <w:r w:rsidR="00703180">
        <w:rPr>
          <w:rFonts w:eastAsia="宋体"/>
          <w:iCs/>
          <w:lang w:val="x-none" w:eastAsia="zh-CN"/>
        </w:rPr>
        <w:t>For inter-</w:t>
      </w:r>
      <w:r w:rsidR="00062BA4">
        <w:rPr>
          <w:rFonts w:eastAsia="宋体"/>
          <w:iCs/>
          <w:lang w:val="x-none" w:eastAsia="zh-CN"/>
        </w:rPr>
        <w:t xml:space="preserve">slot time domain </w:t>
      </w:r>
      <w:r w:rsidRPr="0050609F">
        <w:rPr>
          <w:rFonts w:eastAsia="宋体"/>
          <w:iCs/>
          <w:lang w:val="x-none" w:eastAsia="zh-CN"/>
        </w:rPr>
        <w:t>OCC</w:t>
      </w:r>
      <w:r w:rsidR="00062BA4">
        <w:rPr>
          <w:rFonts w:eastAsia="宋体"/>
          <w:iCs/>
          <w:lang w:val="x-none" w:eastAsia="zh-CN"/>
        </w:rPr>
        <w:t xml:space="preserve"> with PUSCH repetition type A</w:t>
      </w:r>
      <w:r w:rsidRPr="0050609F">
        <w:rPr>
          <w:rFonts w:eastAsia="宋体"/>
          <w:iCs/>
          <w:lang w:val="x-none" w:eastAsia="zh-CN"/>
        </w:rPr>
        <w:t xml:space="preserve">, 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DF13AE">
        <w:rPr>
          <w:rFonts w:eastAsia="宋体"/>
          <w:lang w:val="x-none" w:eastAsia="zh-CN"/>
        </w:rPr>
        <w:t xml:space="preserve"> can be reused. For intra-</w:t>
      </w:r>
      <w:r w:rsidRPr="0050609F">
        <w:rPr>
          <w:rFonts w:eastAsia="宋体"/>
          <w:lang w:val="x-none" w:eastAsia="zh-CN"/>
        </w:rPr>
        <w:t xml:space="preserve">symbol OCC,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lang w:val="x-none" w:eastAsia="zh-CN"/>
        </w:rPr>
        <w:t xml:space="preserve"> depends on how the TDRA in DCI is interpreted.</w:t>
      </w:r>
      <w:r w:rsidRPr="00E478C9">
        <w:rPr>
          <w:rFonts w:eastAsia="宋体"/>
          <w:lang w:val="x-none" w:eastAsia="zh-CN"/>
        </w:rPr>
        <w:t xml:space="preserve"> </w:t>
      </w:r>
      <w:r w:rsidRPr="0050609F">
        <w:rPr>
          <w:rFonts w:eastAsia="宋体"/>
          <w:lang w:val="x-none" w:eastAsia="zh-CN"/>
        </w:rPr>
        <w:t xml:space="preserve"> </w:t>
      </w:r>
      <w:r w:rsidRPr="0050609F">
        <w:rPr>
          <w:rFonts w:eastAsia="宋体"/>
          <w:iCs/>
          <w:lang w:val="x-none" w:eastAsia="zh-CN"/>
        </w:rPr>
        <w:t xml:space="preserve">If the TDRA is interpreted as time domain resource after  OCC, </w:t>
      </w:r>
      <w:r w:rsidRPr="00E478C9">
        <w:rPr>
          <w:rFonts w:eastAsia="宋体"/>
          <w:iCs/>
          <w:lang w:val="x-none" w:eastAsia="zh-CN"/>
        </w:rPr>
        <w:t xml:space="preserve">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E478C9">
        <w:rPr>
          <w:rFonts w:eastAsia="宋体"/>
          <w:lang w:val="x-none" w:eastAsia="zh-CN"/>
        </w:rPr>
        <w:t xml:space="preserve"> can be reused.</w:t>
      </w:r>
      <w:r w:rsidRPr="0050609F">
        <w:rPr>
          <w:rFonts w:eastAsia="宋体"/>
          <w:iCs/>
          <w:lang w:val="x-none" w:eastAsia="zh-CN"/>
        </w:rPr>
        <w:t xml:space="preserve"> If the TDRA is interpreted as time domain resource before OCC, then the value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iCs/>
          <w:lang w:val="x-none" w:eastAsia="zh-CN"/>
        </w:rPr>
        <w:t xml:space="preserve"> should be multiplied by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since the actual PUSCH resource is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times of the indicated one. </w:t>
      </w:r>
    </w:p>
    <w:p w14:paraId="1656D586" w14:textId="7456DA5B" w:rsidR="002826D0" w:rsidRPr="0050609F" w:rsidRDefault="005E1AF3" w:rsidP="009E5828">
      <w:pPr>
        <w:spacing w:afterLines="50"/>
        <w:rPr>
          <w:rFonts w:eastAsia="宋体"/>
          <w:b/>
          <w:i/>
          <w:lang w:val="x-none"/>
        </w:rPr>
      </w:pPr>
      <w:r>
        <w:rPr>
          <w:b/>
          <w:i/>
          <w:lang w:eastAsia="zh-CN"/>
        </w:rPr>
        <w:t xml:space="preserve">Observation </w:t>
      </w:r>
      <w:r w:rsidR="00520A2B">
        <w:rPr>
          <w:b/>
          <w:i/>
          <w:lang w:eastAsia="zh-CN"/>
        </w:rPr>
        <w:t>8</w:t>
      </w:r>
      <w:r w:rsidR="002826D0" w:rsidRPr="0045748B">
        <w:rPr>
          <w:b/>
          <w:i/>
          <w:lang w:eastAsia="zh-CN"/>
        </w:rPr>
        <w:t>:</w:t>
      </w:r>
      <w:r w:rsidR="002826D0">
        <w:rPr>
          <w:b/>
          <w:i/>
          <w:lang w:eastAsia="zh-CN"/>
        </w:rPr>
        <w:t xml:space="preserve"> </w:t>
      </w:r>
      <w:r w:rsidR="002826D0" w:rsidRPr="0045748B">
        <w:rPr>
          <w:b/>
          <w:i/>
          <w:lang w:eastAsia="zh-CN"/>
        </w:rPr>
        <w:t>For inte</w:t>
      </w:r>
      <w:r w:rsidR="00DF13AE">
        <w:rPr>
          <w:b/>
          <w:i/>
          <w:lang w:eastAsia="zh-CN"/>
        </w:rPr>
        <w:t>r-</w:t>
      </w:r>
      <w:r w:rsidR="00062BA4">
        <w:rPr>
          <w:b/>
          <w:i/>
          <w:lang w:eastAsia="zh-CN"/>
        </w:rPr>
        <w:t xml:space="preserve">slot </w:t>
      </w:r>
      <w:r w:rsidR="002826D0" w:rsidRPr="0045748B">
        <w:rPr>
          <w:b/>
          <w:i/>
          <w:lang w:eastAsia="zh-CN"/>
        </w:rPr>
        <w:t>time</w:t>
      </w:r>
      <w:r w:rsidR="00062BA4">
        <w:rPr>
          <w:b/>
          <w:i/>
          <w:lang w:eastAsia="zh-CN"/>
        </w:rPr>
        <w:t>-</w:t>
      </w:r>
      <w:r w:rsidR="002826D0" w:rsidRPr="0045748B">
        <w:rPr>
          <w:b/>
          <w:i/>
          <w:lang w:eastAsia="zh-CN"/>
        </w:rPr>
        <w:t>domain OCC</w:t>
      </w:r>
      <w:r w:rsidR="00062BA4">
        <w:rPr>
          <w:b/>
          <w:i/>
          <w:lang w:eastAsia="zh-CN"/>
        </w:rPr>
        <w:t xml:space="preserve"> </w:t>
      </w:r>
      <w:r w:rsidR="00062BA4">
        <w:rPr>
          <w:rFonts w:hint="eastAsia"/>
          <w:b/>
          <w:i/>
          <w:lang w:eastAsia="zh-CN"/>
        </w:rPr>
        <w:t>with</w:t>
      </w:r>
      <w:r w:rsidR="00062BA4">
        <w:rPr>
          <w:b/>
          <w:i/>
          <w:lang w:eastAsia="zh-CN"/>
        </w:rPr>
        <w:t xml:space="preserve"> PUSCH repetition type A</w:t>
      </w:r>
      <w:r w:rsidR="002826D0" w:rsidRPr="0045748B">
        <w:rPr>
          <w:b/>
          <w:i/>
          <w:lang w:eastAsia="zh-CN"/>
        </w:rPr>
        <w:t xml:space="preserve">, the existing BPRE of the </w:t>
      </w:r>
      <w:r w:rsidR="002826D0" w:rsidRPr="0045748B">
        <w:rPr>
          <w:rFonts w:hint="eastAsia"/>
          <w:b/>
          <w:i/>
          <w:lang w:eastAsia="zh-CN"/>
        </w:rPr>
        <w:t>PUSC</w:t>
      </w:r>
      <w:r w:rsidR="002826D0" w:rsidRPr="0045748B">
        <w:rPr>
          <w:b/>
          <w:i/>
          <w:lang w:eastAsia="zh-CN"/>
        </w:rPr>
        <w:t>H power c</w:t>
      </w:r>
      <w:r w:rsidR="00DF13AE">
        <w:rPr>
          <w:b/>
          <w:i/>
          <w:lang w:eastAsia="zh-CN"/>
        </w:rPr>
        <w:t>ontrol can be reused. For intra-</w:t>
      </w:r>
      <w:r w:rsidR="002826D0" w:rsidRPr="0045748B">
        <w:rPr>
          <w:b/>
          <w:i/>
          <w:lang w:eastAsia="zh-CN"/>
        </w:rPr>
        <w:t xml:space="preserve">symbol OCC, </w:t>
      </w:r>
      <w:r w:rsidR="002826D0">
        <w:rPr>
          <w:b/>
          <w:i/>
          <w:lang w:eastAsia="zh-CN"/>
        </w:rPr>
        <w:t>t</w:t>
      </w:r>
      <w:r w:rsidR="002826D0" w:rsidRPr="00E478C9">
        <w:rPr>
          <w:b/>
          <w:i/>
          <w:lang w:eastAsia="zh-CN"/>
        </w:rPr>
        <w:t xml:space="preserve">he </w:t>
      </w:r>
      <w:r w:rsidR="002826D0">
        <w:rPr>
          <w:b/>
          <w:i/>
        </w:rPr>
        <w:t>number of resource elements</w:t>
      </w:r>
      <w:r w:rsidR="002826D0" w:rsidRPr="0050609F">
        <w:rPr>
          <w:b/>
          <w:i/>
        </w:rPr>
        <w:t xml:space="preserve"> calculating </w:t>
      </w:r>
      <w:r w:rsidR="002826D0" w:rsidRPr="00E478C9">
        <w:rPr>
          <w:b/>
          <w:i/>
          <w:lang w:eastAsia="zh-CN"/>
        </w:rPr>
        <w:t xml:space="preserve">BPRE for PUSCH power control should be the total </w:t>
      </w:r>
      <w:r w:rsidR="002826D0" w:rsidRPr="0050609F">
        <w:rPr>
          <w:b/>
          <w:i/>
        </w:rPr>
        <w:t xml:space="preserve">resource elements </w:t>
      </w:r>
      <w:r w:rsidR="00062BA4">
        <w:rPr>
          <w:b/>
          <w:i/>
        </w:rPr>
        <w:t>after</w:t>
      </w:r>
      <w:r w:rsidR="002826D0" w:rsidRPr="0050609F">
        <w:rPr>
          <w:b/>
          <w:i/>
        </w:rPr>
        <w:t xml:space="preserve"> OCC</w:t>
      </w:r>
      <w:r w:rsidR="00062BA4">
        <w:rPr>
          <w:b/>
          <w:i/>
        </w:rPr>
        <w:t xml:space="preserve"> spreading</w:t>
      </w:r>
      <w:r w:rsidR="002826D0" w:rsidRPr="0050609F">
        <w:rPr>
          <w:b/>
          <w:i/>
        </w:rPr>
        <w:t>.</w:t>
      </w:r>
    </w:p>
    <w:p w14:paraId="1C4A2DF4" w14:textId="77777777" w:rsidR="002826D0" w:rsidRPr="008A2E9C" w:rsidRDefault="002826D0" w:rsidP="002826D0">
      <w:pPr>
        <w:rPr>
          <w:lang w:eastAsia="zh-CN"/>
        </w:rPr>
      </w:pPr>
    </w:p>
    <w:p w14:paraId="64D1ACED" w14:textId="77777777" w:rsidR="002826D0" w:rsidRPr="004C08BB" w:rsidRDefault="002826D0" w:rsidP="002826D0">
      <w:pPr>
        <w:pStyle w:val="3"/>
        <w:rPr>
          <w:lang w:val="en-US" w:eastAsia="zh-CN"/>
        </w:rPr>
      </w:pPr>
      <w:r>
        <w:rPr>
          <w:rFonts w:hint="eastAsia"/>
          <w:lang w:val="en-US" w:eastAsia="zh-CN"/>
        </w:rPr>
        <w:t>O</w:t>
      </w:r>
      <w:r>
        <w:rPr>
          <w:lang w:val="en-US" w:eastAsia="zh-CN"/>
        </w:rPr>
        <w:t>CC indication and signaling</w:t>
      </w:r>
    </w:p>
    <w:p w14:paraId="5AE3DE48" w14:textId="33BB3319" w:rsidR="002826D0" w:rsidRPr="00594AEF" w:rsidRDefault="002826D0" w:rsidP="002826D0">
      <w:pPr>
        <w:pStyle w:val="3GPPAgreements"/>
        <w:numPr>
          <w:ilvl w:val="0"/>
          <w:numId w:val="0"/>
        </w:numPr>
        <w:spacing w:after="0"/>
        <w:jc w:val="both"/>
        <w:rPr>
          <w:rFonts w:eastAsia="宋体"/>
          <w:bCs/>
          <w:iCs/>
          <w:sz w:val="22"/>
          <w:szCs w:val="22"/>
          <w:lang w:eastAsia="zh-CN"/>
        </w:rPr>
      </w:pPr>
      <w:r>
        <w:rPr>
          <w:rFonts w:eastAsia="宋体"/>
          <w:bCs/>
          <w:iCs/>
          <w:sz w:val="22"/>
          <w:szCs w:val="22"/>
          <w:lang w:eastAsia="zh-CN"/>
        </w:rPr>
        <w:t xml:space="preserve">In clause 6.1 of TS38.214, the scheduling of PUSCH transmission is shown as the following: </w:t>
      </w:r>
    </w:p>
    <w:p w14:paraId="72D3565B" w14:textId="77777777" w:rsidR="002826D0" w:rsidRDefault="002826D0" w:rsidP="00DF13AE">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w:t>
      </w:r>
      <w:r>
        <w:rPr>
          <w:color w:val="000000"/>
          <w:lang w:val="en-US"/>
        </w:rPr>
        <w:lastRenderedPageBreak/>
        <w:t>of a serving cell.</w:t>
      </w:r>
    </w:p>
    <w:p w14:paraId="29BF1156" w14:textId="48F986FE" w:rsidR="005E1AF3" w:rsidRPr="003A4BBF" w:rsidRDefault="002826D0" w:rsidP="003A4BBF">
      <w:pPr>
        <w:spacing w:afterLines="50"/>
        <w:rPr>
          <w:b/>
          <w:i/>
          <w:lang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w:t>
      </w:r>
      <w:proofErr w:type="spellStart"/>
      <w:r w:rsidRPr="00D76ED2">
        <w:rPr>
          <w:i/>
          <w:lang w:val="en-US" w:eastAsia="zh-CN"/>
        </w:rPr>
        <w:t>configuredGrantConfig</w:t>
      </w:r>
      <w:proofErr w:type="spellEnd"/>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proofErr w:type="spellStart"/>
      <w:r w:rsidRPr="00EB2C93">
        <w:rPr>
          <w:i/>
        </w:rPr>
        <w:t>rrc-ConfiguredUplinkGrant</w:t>
      </w:r>
      <w:proofErr w:type="spellEnd"/>
      <w:r>
        <w:rPr>
          <w:i/>
        </w:rPr>
        <w:t xml:space="preserve"> </w:t>
      </w:r>
      <w:r w:rsidRPr="00D76ED2">
        <w:t>within</w:t>
      </w:r>
      <w:r>
        <w:rPr>
          <w:i/>
        </w:rPr>
        <w:t xml:space="preserve"> </w:t>
      </w:r>
      <w:proofErr w:type="spellStart"/>
      <w:r w:rsidRPr="00D76ED2">
        <w:rPr>
          <w:i/>
          <w:lang w:val="en-US" w:eastAsia="zh-CN"/>
        </w:rPr>
        <w:t>configuredGrantConfig</w:t>
      </w:r>
      <w:proofErr w:type="spellEnd"/>
      <w:r>
        <w:rPr>
          <w:lang w:val="en-US" w:eastAsia="zh-CN"/>
        </w:rPr>
        <w:t xml:space="preserve">. As for the configured grant Type 2, where the PUSCH transmission is activated by a DCI scrambled by CS-RNTI, the OCC-related parameters can be included in DCI, or configured within </w:t>
      </w:r>
      <w:proofErr w:type="spellStart"/>
      <w:r>
        <w:rPr>
          <w:i/>
          <w:color w:val="000000"/>
          <w:lang w:val="en-US"/>
        </w:rPr>
        <w:t>configuredGrantConfig</w:t>
      </w:r>
      <w:proofErr w:type="spellEnd"/>
      <w:r>
        <w:rPr>
          <w:lang w:val="en-US" w:eastAsia="zh-CN"/>
        </w:rPr>
        <w:t>/</w:t>
      </w:r>
      <w:proofErr w:type="spellStart"/>
      <w:r w:rsidRPr="00D76ED2">
        <w:rPr>
          <w:i/>
          <w:lang w:val="en-US" w:eastAsia="zh-CN"/>
        </w:rPr>
        <w:t>pusch</w:t>
      </w:r>
      <w:proofErr w:type="spellEnd"/>
      <w:r w:rsidRPr="00D76ED2">
        <w:rPr>
          <w:i/>
          <w:lang w:val="en-US" w:eastAsia="zh-CN"/>
        </w:rPr>
        <w:t>-config</w:t>
      </w:r>
      <w:r>
        <w:rPr>
          <w:lang w:val="en-US" w:eastAsia="zh-CN"/>
        </w:rPr>
        <w:t xml:space="preserve">. Similarly, for the PUSCH transmission scheduled by the UL grant in </w:t>
      </w:r>
      <w:r>
        <w:rPr>
          <w:rFonts w:hint="eastAsia"/>
          <w:lang w:val="en-US" w:eastAsia="zh-CN"/>
        </w:rPr>
        <w:t>a</w:t>
      </w:r>
      <w:r>
        <w:rPr>
          <w:lang w:val="en-US" w:eastAsia="zh-CN"/>
        </w:rPr>
        <w:t xml:space="preserve"> DCI, the OCC-related parameters can be included in a D</w:t>
      </w:r>
      <w:r w:rsidRPr="003A4BBF">
        <w:rPr>
          <w:lang w:eastAsia="zh-CN"/>
        </w:rPr>
        <w:t xml:space="preserve">CI or configured by higher layer </w:t>
      </w:r>
      <w:proofErr w:type="spellStart"/>
      <w:r w:rsidRPr="003A4BBF">
        <w:rPr>
          <w:lang w:eastAsia="zh-CN"/>
        </w:rPr>
        <w:t>signaling</w:t>
      </w:r>
      <w:proofErr w:type="spellEnd"/>
      <w:r w:rsidRPr="003A4BBF">
        <w:rPr>
          <w:lang w:eastAsia="zh-CN"/>
        </w:rPr>
        <w:t xml:space="preserve">. </w:t>
      </w:r>
    </w:p>
    <w:p w14:paraId="3EFE2920" w14:textId="59639454" w:rsidR="002826D0" w:rsidRPr="003A4BBF" w:rsidRDefault="00435578" w:rsidP="003A4BBF">
      <w:pPr>
        <w:spacing w:afterLines="50"/>
        <w:rPr>
          <w:b/>
          <w:i/>
          <w:lang w:eastAsia="zh-CN"/>
        </w:rPr>
      </w:pPr>
      <w:r w:rsidRPr="003A4BBF">
        <w:rPr>
          <w:b/>
          <w:i/>
          <w:lang w:eastAsia="zh-CN"/>
        </w:rPr>
        <w:t xml:space="preserve">Proposal </w:t>
      </w:r>
      <w:r w:rsidR="00FA28CC" w:rsidRPr="003A4BBF">
        <w:rPr>
          <w:b/>
          <w:i/>
          <w:lang w:eastAsia="zh-CN"/>
        </w:rPr>
        <w:t>1</w:t>
      </w:r>
      <w:r w:rsidR="002826D0" w:rsidRPr="003A4BBF">
        <w:rPr>
          <w:b/>
          <w:i/>
          <w:lang w:eastAsia="zh-CN"/>
        </w:rPr>
        <w:t xml:space="preserve">: For PUSCH transmission corresponding to the configured grant type 1, OCC-related parameters, such as </w:t>
      </w:r>
      <w:proofErr w:type="spellStart"/>
      <w:r w:rsidR="002826D0" w:rsidRPr="003A4BBF">
        <w:rPr>
          <w:b/>
          <w:i/>
          <w:lang w:eastAsia="zh-CN"/>
        </w:rPr>
        <w:t>occ</w:t>
      </w:r>
      <w:proofErr w:type="spellEnd"/>
      <w:r w:rsidR="002826D0" w:rsidRPr="003A4BBF">
        <w:rPr>
          <w:b/>
          <w:i/>
          <w:lang w:eastAsia="zh-CN"/>
        </w:rPr>
        <w:t xml:space="preserve">-Index and </w:t>
      </w:r>
      <w:proofErr w:type="spellStart"/>
      <w:r w:rsidR="002826D0" w:rsidRPr="003A4BBF">
        <w:rPr>
          <w:b/>
          <w:i/>
          <w:lang w:eastAsia="zh-CN"/>
        </w:rPr>
        <w:t>occ</w:t>
      </w:r>
      <w:proofErr w:type="spellEnd"/>
      <w:r w:rsidR="002826D0" w:rsidRPr="003A4BBF">
        <w:rPr>
          <w:b/>
          <w:i/>
          <w:lang w:eastAsia="zh-CN"/>
        </w:rPr>
        <w:t xml:space="preserve">-Length, can be configured within </w:t>
      </w:r>
      <w:proofErr w:type="spellStart"/>
      <w:r w:rsidR="002826D0" w:rsidRPr="00523EA8">
        <w:rPr>
          <w:b/>
          <w:i/>
          <w:lang w:eastAsia="zh-CN"/>
        </w:rPr>
        <w:t>configuredGrantConfig</w:t>
      </w:r>
      <w:proofErr w:type="spellEnd"/>
      <w:r w:rsidR="002826D0" w:rsidRPr="00523EA8">
        <w:rPr>
          <w:b/>
          <w:i/>
          <w:lang w:eastAsia="zh-CN"/>
        </w:rPr>
        <w:t>.</w:t>
      </w:r>
    </w:p>
    <w:p w14:paraId="377C76E9" w14:textId="5E0E8351" w:rsidR="002826D0" w:rsidRPr="00523EA8" w:rsidRDefault="00435578" w:rsidP="003A4BBF">
      <w:pPr>
        <w:spacing w:afterLines="50"/>
        <w:rPr>
          <w:b/>
          <w:i/>
          <w:lang w:val="en-US" w:eastAsia="zh-CN"/>
        </w:rPr>
      </w:pPr>
      <w:r w:rsidRPr="003A4BBF">
        <w:rPr>
          <w:b/>
          <w:i/>
          <w:lang w:eastAsia="zh-CN"/>
        </w:rPr>
        <w:t xml:space="preserve">Proposal </w:t>
      </w:r>
      <w:r w:rsidR="00FA28CC" w:rsidRPr="003A4BBF">
        <w:rPr>
          <w:b/>
          <w:i/>
          <w:lang w:eastAsia="zh-CN"/>
        </w:rPr>
        <w:t>2</w:t>
      </w:r>
      <w:r w:rsidR="00375D6F" w:rsidRPr="003A4BBF">
        <w:rPr>
          <w:b/>
          <w:i/>
          <w:lang w:eastAsia="zh-CN"/>
        </w:rPr>
        <w:t>:</w:t>
      </w:r>
      <w:r w:rsidR="002826D0" w:rsidRPr="003A4BBF">
        <w:rPr>
          <w:b/>
          <w:i/>
          <w:lang w:eastAsia="zh-CN"/>
        </w:rPr>
        <w:t xml:space="preserve"> For PUSCH transmission corresponding to the configured grant type 2</w:t>
      </w:r>
      <w:r w:rsidRPr="003A4BBF">
        <w:rPr>
          <w:b/>
          <w:i/>
          <w:lang w:eastAsia="zh-CN"/>
        </w:rPr>
        <w:t xml:space="preserve"> or dynamic granted based PUSCH</w:t>
      </w:r>
      <w:r w:rsidR="002826D0" w:rsidRPr="003A4BBF">
        <w:rPr>
          <w:b/>
          <w:i/>
          <w:lang w:eastAsia="zh-CN"/>
        </w:rPr>
        <w:t xml:space="preserve">, OCC-related parameters, such as </w:t>
      </w:r>
      <w:proofErr w:type="spellStart"/>
      <w:r w:rsidR="002826D0" w:rsidRPr="003A4BBF">
        <w:rPr>
          <w:b/>
          <w:i/>
          <w:lang w:eastAsia="zh-CN"/>
        </w:rPr>
        <w:t>occ</w:t>
      </w:r>
      <w:proofErr w:type="spellEnd"/>
      <w:r w:rsidR="002826D0" w:rsidRPr="003A4BBF">
        <w:rPr>
          <w:b/>
          <w:i/>
          <w:lang w:eastAsia="zh-CN"/>
        </w:rPr>
        <w:t>-Index can be included in the activation</w:t>
      </w:r>
      <w:r w:rsidRPr="003A4BBF">
        <w:rPr>
          <w:b/>
          <w:i/>
          <w:lang w:eastAsia="zh-CN"/>
        </w:rPr>
        <w:t>/scheduling</w:t>
      </w:r>
      <w:r w:rsidR="002826D0" w:rsidRPr="003A4BBF">
        <w:rPr>
          <w:b/>
          <w:i/>
          <w:lang w:eastAsia="zh-CN"/>
        </w:rPr>
        <w:t xml:space="preserve"> DCI, </w:t>
      </w:r>
      <w:r w:rsidRPr="003A4BBF">
        <w:rPr>
          <w:b/>
          <w:i/>
          <w:lang w:eastAsia="zh-CN"/>
        </w:rPr>
        <w:t xml:space="preserve">and </w:t>
      </w:r>
      <w:proofErr w:type="spellStart"/>
      <w:r w:rsidRPr="003A4BBF">
        <w:rPr>
          <w:b/>
          <w:i/>
          <w:lang w:eastAsia="zh-CN"/>
        </w:rPr>
        <w:t>occ</w:t>
      </w:r>
      <w:proofErr w:type="spellEnd"/>
      <w:r w:rsidRPr="003A4BBF">
        <w:rPr>
          <w:b/>
          <w:i/>
          <w:lang w:eastAsia="zh-CN"/>
        </w:rPr>
        <w:t>-Len</w:t>
      </w:r>
      <w:proofErr w:type="spellStart"/>
      <w:r>
        <w:rPr>
          <w:b/>
          <w:i/>
          <w:lang w:val="en-US" w:eastAsia="zh-CN"/>
        </w:rPr>
        <w:t>gth</w:t>
      </w:r>
      <w:proofErr w:type="spellEnd"/>
      <w:r>
        <w:rPr>
          <w:b/>
          <w:i/>
          <w:lang w:val="en-US" w:eastAsia="zh-CN"/>
        </w:rPr>
        <w:t xml:space="preserve"> can be </w:t>
      </w:r>
      <w:r w:rsidR="002826D0" w:rsidRPr="00523EA8">
        <w:rPr>
          <w:b/>
          <w:i/>
          <w:lang w:val="en-US" w:eastAsia="zh-CN"/>
        </w:rPr>
        <w:t xml:space="preserve">configured within </w:t>
      </w:r>
      <w:proofErr w:type="spellStart"/>
      <w:r w:rsidR="002826D0" w:rsidRPr="00523EA8">
        <w:rPr>
          <w:b/>
          <w:i/>
          <w:color w:val="000000"/>
          <w:lang w:val="en-US"/>
        </w:rPr>
        <w:t>configuredGrantConfig</w:t>
      </w:r>
      <w:proofErr w:type="spellEnd"/>
      <w:r w:rsidR="002826D0" w:rsidRPr="00523EA8">
        <w:rPr>
          <w:b/>
          <w:i/>
          <w:lang w:val="en-US" w:eastAsia="zh-CN"/>
        </w:rPr>
        <w:t>/</w:t>
      </w:r>
      <w:proofErr w:type="spellStart"/>
      <w:r w:rsidR="002826D0" w:rsidRPr="00523EA8">
        <w:rPr>
          <w:b/>
          <w:i/>
          <w:lang w:val="en-US" w:eastAsia="zh-CN"/>
        </w:rPr>
        <w:t>pusch</w:t>
      </w:r>
      <w:proofErr w:type="spellEnd"/>
      <w:r w:rsidR="002826D0" w:rsidRPr="00523EA8">
        <w:rPr>
          <w:b/>
          <w:i/>
          <w:lang w:val="en-US" w:eastAsia="zh-CN"/>
        </w:rPr>
        <w:t>-config.</w:t>
      </w:r>
    </w:p>
    <w:p w14:paraId="1642DD2D" w14:textId="0C1DD0A6" w:rsidR="004F171C" w:rsidRPr="00FA28CC" w:rsidRDefault="004F171C" w:rsidP="002826D0">
      <w:pPr>
        <w:rPr>
          <w:b/>
          <w:lang w:val="en-US" w:eastAsia="zh-CN"/>
        </w:rPr>
      </w:pPr>
    </w:p>
    <w:p w14:paraId="5AEB1BC2" w14:textId="298F435C" w:rsidR="00120DDC" w:rsidRPr="009164E7" w:rsidRDefault="00A22512" w:rsidP="009164E7">
      <w:pPr>
        <w:pStyle w:val="3"/>
        <w:rPr>
          <w:iCs/>
          <w:szCs w:val="16"/>
          <w:lang w:val="en-US"/>
        </w:rPr>
      </w:pPr>
      <w:r>
        <w:rPr>
          <w:iCs/>
          <w:szCs w:val="16"/>
          <w:lang w:val="en-US"/>
        </w:rPr>
        <w:t>UE</w:t>
      </w:r>
      <w:r w:rsidR="00435578">
        <w:rPr>
          <w:iCs/>
          <w:szCs w:val="16"/>
          <w:lang w:val="en-US"/>
        </w:rPr>
        <w:t xml:space="preserve"> multiplexing</w:t>
      </w:r>
    </w:p>
    <w:p w14:paraId="7B4645FA" w14:textId="24BD280C" w:rsidR="001817B8" w:rsidRDefault="001817B8" w:rsidP="006231ED">
      <w:pPr>
        <w:spacing w:afterLines="50"/>
        <w:rPr>
          <w:bCs/>
          <w:iCs/>
          <w:color w:val="000000" w:themeColor="text1"/>
          <w:lang w:eastAsia="zh-CN"/>
        </w:rPr>
      </w:pPr>
      <w:r>
        <w:rPr>
          <w:bCs/>
          <w:iCs/>
          <w:color w:val="000000" w:themeColor="text1"/>
          <w:lang w:eastAsia="zh-CN"/>
        </w:rPr>
        <w:t xml:space="preserve">One of the justifications to introduce OCC on PUSCH in NTN scenario is due to large number of PUSCH repetitions used by UE to meet the link budget requirement. </w:t>
      </w:r>
      <w:r w:rsidR="006219CC">
        <w:rPr>
          <w:bCs/>
          <w:iCs/>
          <w:color w:val="000000" w:themeColor="text1"/>
          <w:lang w:eastAsia="zh-CN"/>
        </w:rPr>
        <w:t xml:space="preserve">The system capacity can be improved if Rel-19 UE can be multiplexed onto the time/domain resource already allocated non-Rel-19 UE. For inter-slot time-domain OCC </w:t>
      </w:r>
      <w:r w:rsidR="006219CC">
        <w:rPr>
          <w:rFonts w:hint="eastAsia"/>
          <w:bCs/>
          <w:iCs/>
          <w:color w:val="000000" w:themeColor="text1"/>
          <w:lang w:eastAsia="zh-CN"/>
        </w:rPr>
        <w:t>with</w:t>
      </w:r>
      <w:r w:rsidR="006219CC">
        <w:rPr>
          <w:bCs/>
          <w:iCs/>
          <w:color w:val="000000" w:themeColor="text1"/>
          <w:lang w:eastAsia="zh-CN"/>
        </w:rPr>
        <w:t xml:space="preserve"> PUSCH repetition type A, the Rel-19 UE can be multiplexed on the non-Rel-19 UE </w:t>
      </w:r>
      <w:r w:rsidR="00044F95">
        <w:rPr>
          <w:bCs/>
          <w:iCs/>
          <w:color w:val="000000" w:themeColor="text1"/>
          <w:lang w:eastAsia="zh-CN"/>
        </w:rPr>
        <w:t xml:space="preserve">with PUSCH repetition type A, </w:t>
      </w:r>
      <w:r w:rsidR="006219CC">
        <w:rPr>
          <w:bCs/>
          <w:iCs/>
          <w:color w:val="000000" w:themeColor="text1"/>
          <w:lang w:eastAsia="zh-CN"/>
        </w:rPr>
        <w:t xml:space="preserve">as long as the </w:t>
      </w:r>
      <w:r w:rsidR="00A828B4">
        <w:rPr>
          <w:bCs/>
          <w:iCs/>
          <w:color w:val="000000" w:themeColor="text1"/>
          <w:lang w:eastAsia="zh-CN"/>
        </w:rPr>
        <w:t xml:space="preserve">PUSCH repetitions are aligned in time domain and </w:t>
      </w:r>
      <w:r w:rsidR="006219CC">
        <w:rPr>
          <w:bCs/>
          <w:iCs/>
          <w:color w:val="000000" w:themeColor="text1"/>
          <w:lang w:eastAsia="zh-CN"/>
        </w:rPr>
        <w:t xml:space="preserve">RV cycling of non-Rel-19 is switched off, </w:t>
      </w:r>
      <w:r w:rsidR="008C45BD">
        <w:rPr>
          <w:bCs/>
          <w:iCs/>
          <w:color w:val="000000" w:themeColor="text1"/>
          <w:lang w:eastAsia="zh-CN"/>
        </w:rPr>
        <w:t>e.g.,</w:t>
      </w:r>
      <w:r w:rsidR="006219CC">
        <w:rPr>
          <w:bCs/>
          <w:iCs/>
          <w:color w:val="000000" w:themeColor="text1"/>
          <w:lang w:eastAsia="zh-CN"/>
        </w:rPr>
        <w:t xml:space="preserve"> by configuring </w:t>
      </w:r>
      <w:proofErr w:type="spellStart"/>
      <w:r w:rsidR="00044F95" w:rsidRPr="009164E7">
        <w:rPr>
          <w:bCs/>
          <w:i/>
          <w:color w:val="000000" w:themeColor="text1"/>
          <w:lang w:eastAsia="zh-CN"/>
        </w:rPr>
        <w:t>repK</w:t>
      </w:r>
      <w:proofErr w:type="spellEnd"/>
      <w:r w:rsidR="00044F95" w:rsidRPr="009164E7">
        <w:rPr>
          <w:bCs/>
          <w:i/>
          <w:color w:val="000000" w:themeColor="text1"/>
          <w:lang w:eastAsia="zh-CN"/>
        </w:rPr>
        <w:t>-RV</w:t>
      </w:r>
      <w:r w:rsidR="00044F95" w:rsidRPr="00044F95">
        <w:rPr>
          <w:bCs/>
          <w:iCs/>
          <w:color w:val="000000" w:themeColor="text1"/>
          <w:lang w:eastAsia="zh-CN"/>
        </w:rPr>
        <w:t xml:space="preserve"> </w:t>
      </w:r>
      <w:r w:rsidR="00044F95">
        <w:rPr>
          <w:bCs/>
          <w:iCs/>
          <w:color w:val="000000" w:themeColor="text1"/>
          <w:lang w:eastAsia="zh-CN"/>
        </w:rPr>
        <w:t xml:space="preserve">in </w:t>
      </w:r>
      <w:proofErr w:type="spellStart"/>
      <w:r w:rsidR="00A828B4" w:rsidRPr="00093C82">
        <w:rPr>
          <w:i/>
        </w:rPr>
        <w:t>configuredGrantConfig</w:t>
      </w:r>
      <w:proofErr w:type="spellEnd"/>
      <w:r w:rsidR="00044F95">
        <w:rPr>
          <w:bCs/>
          <w:iCs/>
          <w:color w:val="000000" w:themeColor="text1"/>
          <w:lang w:eastAsia="zh-CN"/>
        </w:rPr>
        <w:t xml:space="preserve"> </w:t>
      </w:r>
      <w:r w:rsidR="00A828B4">
        <w:rPr>
          <w:bCs/>
          <w:iCs/>
          <w:color w:val="000000" w:themeColor="text1"/>
          <w:lang w:eastAsia="zh-CN"/>
        </w:rPr>
        <w:t xml:space="preserve">as {0,0,0,0} </w:t>
      </w:r>
      <w:r w:rsidR="006219CC">
        <w:rPr>
          <w:bCs/>
          <w:iCs/>
          <w:color w:val="000000" w:themeColor="text1"/>
          <w:lang w:eastAsia="zh-CN"/>
        </w:rPr>
        <w:t xml:space="preserve">for non-Rel-19 UE. </w:t>
      </w:r>
      <w:r w:rsidR="00A828B4">
        <w:rPr>
          <w:bCs/>
          <w:iCs/>
          <w:color w:val="000000" w:themeColor="text1"/>
          <w:lang w:eastAsia="zh-CN"/>
        </w:rPr>
        <w:t>For intra-symbol pre-DFT-</w:t>
      </w:r>
      <w:r w:rsidR="00B8564F">
        <w:rPr>
          <w:bCs/>
          <w:iCs/>
          <w:color w:val="000000" w:themeColor="text1"/>
          <w:lang w:eastAsia="zh-CN"/>
        </w:rPr>
        <w:t xml:space="preserve">s </w:t>
      </w:r>
      <w:r w:rsidR="00A828B4">
        <w:rPr>
          <w:bCs/>
          <w:iCs/>
          <w:color w:val="000000" w:themeColor="text1"/>
          <w:lang w:eastAsia="zh-CN"/>
        </w:rPr>
        <w:t xml:space="preserve">OCC, it is not able to multiplex Rel-19 UE on the PUSCH repetitions of non-Rel-19 UE due to totally different resource mapping. </w:t>
      </w:r>
    </w:p>
    <w:p w14:paraId="2E510FFC" w14:textId="4FD764A7" w:rsidR="00FA28CC" w:rsidRDefault="00A828B4" w:rsidP="009164E7">
      <w:pPr>
        <w:spacing w:afterLines="50"/>
        <w:rPr>
          <w:b/>
          <w:i/>
          <w:color w:val="000000" w:themeColor="text1"/>
          <w:lang w:eastAsia="zh-CN"/>
        </w:rPr>
      </w:pPr>
      <w:r w:rsidRPr="009164E7">
        <w:rPr>
          <w:b/>
          <w:i/>
          <w:color w:val="000000" w:themeColor="text1"/>
          <w:lang w:eastAsia="zh-CN"/>
        </w:rPr>
        <w:t xml:space="preserve">Observation </w:t>
      </w:r>
      <w:r w:rsidR="00520A2B">
        <w:rPr>
          <w:b/>
          <w:i/>
          <w:color w:val="000000" w:themeColor="text1"/>
          <w:lang w:eastAsia="zh-CN"/>
        </w:rPr>
        <w:t>9</w:t>
      </w:r>
      <w:r w:rsidRPr="009164E7">
        <w:rPr>
          <w:b/>
          <w:i/>
          <w:color w:val="000000" w:themeColor="text1"/>
          <w:lang w:eastAsia="zh-CN"/>
        </w:rPr>
        <w:t xml:space="preserve">: It is beneficial from system </w:t>
      </w:r>
      <w:r w:rsidR="000E029A" w:rsidRPr="009164E7">
        <w:rPr>
          <w:b/>
          <w:i/>
          <w:color w:val="000000" w:themeColor="text1"/>
          <w:lang w:eastAsia="zh-CN"/>
        </w:rPr>
        <w:t xml:space="preserve">capacity perspective </w:t>
      </w:r>
      <w:r w:rsidRPr="009164E7">
        <w:rPr>
          <w:b/>
          <w:i/>
          <w:color w:val="000000" w:themeColor="text1"/>
          <w:lang w:eastAsia="zh-CN"/>
        </w:rPr>
        <w:t xml:space="preserve">to </w:t>
      </w:r>
      <w:r w:rsidR="000E029A" w:rsidRPr="009164E7">
        <w:rPr>
          <w:b/>
          <w:i/>
          <w:color w:val="000000" w:themeColor="text1"/>
          <w:lang w:eastAsia="zh-CN"/>
        </w:rPr>
        <w:t xml:space="preserve">support </w:t>
      </w:r>
      <w:r w:rsidRPr="009164E7">
        <w:rPr>
          <w:b/>
          <w:i/>
          <w:color w:val="000000" w:themeColor="text1"/>
          <w:lang w:eastAsia="zh-CN"/>
        </w:rPr>
        <w:t>multiplex</w:t>
      </w:r>
      <w:r w:rsidR="000E029A" w:rsidRPr="009164E7">
        <w:rPr>
          <w:b/>
          <w:i/>
          <w:color w:val="000000" w:themeColor="text1"/>
          <w:lang w:eastAsia="zh-CN"/>
        </w:rPr>
        <w:t>ing</w:t>
      </w:r>
      <w:r w:rsidRPr="009164E7">
        <w:rPr>
          <w:b/>
          <w:i/>
          <w:color w:val="000000" w:themeColor="text1"/>
          <w:lang w:eastAsia="zh-CN"/>
        </w:rPr>
        <w:t xml:space="preserve"> </w:t>
      </w:r>
      <w:r w:rsidR="000E029A" w:rsidRPr="009164E7">
        <w:rPr>
          <w:b/>
          <w:i/>
          <w:color w:val="000000" w:themeColor="text1"/>
          <w:lang w:eastAsia="zh-CN"/>
        </w:rPr>
        <w:t xml:space="preserve">of </w:t>
      </w:r>
      <w:r w:rsidRPr="009164E7">
        <w:rPr>
          <w:b/>
          <w:i/>
          <w:color w:val="000000" w:themeColor="text1"/>
          <w:lang w:eastAsia="zh-CN"/>
        </w:rPr>
        <w:t>Rel-19 PUSCH repetitions with OCC</w:t>
      </w:r>
      <w:r w:rsidR="000E029A" w:rsidRPr="009164E7">
        <w:rPr>
          <w:b/>
          <w:i/>
          <w:color w:val="000000" w:themeColor="text1"/>
          <w:lang w:eastAsia="zh-CN"/>
        </w:rPr>
        <w:t xml:space="preserve"> </w:t>
      </w:r>
      <w:r w:rsidRPr="009164E7">
        <w:rPr>
          <w:b/>
          <w:i/>
          <w:color w:val="000000" w:themeColor="text1"/>
          <w:lang w:eastAsia="zh-CN"/>
        </w:rPr>
        <w:t>on the time/frequency resource allocated to non-Rel-19 PUSCH repetitions</w:t>
      </w:r>
      <w:r w:rsidR="000E029A">
        <w:rPr>
          <w:b/>
          <w:i/>
          <w:color w:val="000000" w:themeColor="text1"/>
          <w:lang w:eastAsia="zh-CN"/>
        </w:rPr>
        <w:t xml:space="preserve"> (</w:t>
      </w:r>
      <w:r w:rsidR="008C45BD">
        <w:rPr>
          <w:b/>
          <w:i/>
          <w:color w:val="000000" w:themeColor="text1"/>
          <w:lang w:eastAsia="zh-CN"/>
        </w:rPr>
        <w:t>i.e.,</w:t>
      </w:r>
      <w:r w:rsidR="000E029A">
        <w:rPr>
          <w:b/>
          <w:i/>
          <w:color w:val="000000" w:themeColor="text1"/>
          <w:lang w:eastAsia="zh-CN"/>
        </w:rPr>
        <w:t xml:space="preserve"> backward com</w:t>
      </w:r>
      <w:r w:rsidR="00D85BA9">
        <w:rPr>
          <w:b/>
          <w:i/>
          <w:color w:val="000000" w:themeColor="text1"/>
          <w:lang w:eastAsia="zh-CN"/>
        </w:rPr>
        <w:t>p</w:t>
      </w:r>
      <w:r w:rsidR="000E029A">
        <w:rPr>
          <w:b/>
          <w:i/>
          <w:color w:val="000000" w:themeColor="text1"/>
          <w:lang w:eastAsia="zh-CN"/>
        </w:rPr>
        <w:t>a</w:t>
      </w:r>
      <w:r w:rsidR="00D85BA9">
        <w:rPr>
          <w:b/>
          <w:i/>
          <w:color w:val="000000" w:themeColor="text1"/>
          <w:lang w:eastAsia="zh-CN"/>
        </w:rPr>
        <w:t>ti</w:t>
      </w:r>
      <w:r w:rsidR="000E029A">
        <w:rPr>
          <w:b/>
          <w:i/>
          <w:color w:val="000000" w:themeColor="text1"/>
          <w:lang w:eastAsia="zh-CN"/>
        </w:rPr>
        <w:t>bility with non-Rel-19 UE)</w:t>
      </w:r>
      <w:r w:rsidRPr="009164E7">
        <w:rPr>
          <w:b/>
          <w:i/>
          <w:color w:val="000000" w:themeColor="text1"/>
          <w:lang w:eastAsia="zh-CN"/>
        </w:rPr>
        <w:t>.</w:t>
      </w:r>
      <w:r w:rsidR="000E029A">
        <w:rPr>
          <w:b/>
          <w:i/>
          <w:color w:val="000000" w:themeColor="text1"/>
          <w:lang w:eastAsia="zh-CN"/>
        </w:rPr>
        <w:t xml:space="preserve"> For inter-slot OCC with PUSCH repetition type A, it is possible to multiplex Rel-19 PUSCH with OCC on non-Rel-19 C</w:t>
      </w:r>
      <w:r w:rsidR="00A22512">
        <w:rPr>
          <w:b/>
          <w:i/>
          <w:color w:val="000000" w:themeColor="text1"/>
          <w:lang w:eastAsia="zh-CN"/>
        </w:rPr>
        <w:t xml:space="preserve">onfigured </w:t>
      </w:r>
      <w:r w:rsidR="000E029A">
        <w:rPr>
          <w:b/>
          <w:i/>
          <w:color w:val="000000" w:themeColor="text1"/>
          <w:lang w:eastAsia="zh-CN"/>
        </w:rPr>
        <w:t>G</w:t>
      </w:r>
      <w:r w:rsidR="00A22512">
        <w:rPr>
          <w:b/>
          <w:i/>
          <w:color w:val="000000" w:themeColor="text1"/>
          <w:lang w:eastAsia="zh-CN"/>
        </w:rPr>
        <w:t xml:space="preserve">rant </w:t>
      </w:r>
      <w:r w:rsidR="000E029A">
        <w:rPr>
          <w:b/>
          <w:i/>
          <w:color w:val="000000" w:themeColor="text1"/>
          <w:lang w:eastAsia="zh-CN"/>
        </w:rPr>
        <w:t xml:space="preserve">PUSCH </w:t>
      </w:r>
      <w:r w:rsidR="00A22512">
        <w:rPr>
          <w:b/>
          <w:i/>
          <w:color w:val="000000" w:themeColor="text1"/>
          <w:lang w:eastAsia="zh-CN"/>
        </w:rPr>
        <w:t xml:space="preserve">with </w:t>
      </w:r>
      <w:r w:rsidR="000E029A">
        <w:rPr>
          <w:b/>
          <w:i/>
          <w:color w:val="000000" w:themeColor="text1"/>
          <w:lang w:eastAsia="zh-CN"/>
        </w:rPr>
        <w:t>repetitions</w:t>
      </w:r>
      <w:r w:rsidR="00A22512">
        <w:rPr>
          <w:b/>
          <w:i/>
          <w:color w:val="000000" w:themeColor="text1"/>
          <w:lang w:eastAsia="zh-CN"/>
        </w:rPr>
        <w:t xml:space="preserve"> if the PUSCH repetitions are aligned and RV sequence is configured as all 0.</w:t>
      </w:r>
      <w:r w:rsidR="000E029A">
        <w:rPr>
          <w:b/>
          <w:i/>
          <w:color w:val="000000" w:themeColor="text1"/>
          <w:lang w:eastAsia="zh-CN"/>
        </w:rPr>
        <w:t xml:space="preserve"> </w:t>
      </w:r>
    </w:p>
    <w:p w14:paraId="228B5C67" w14:textId="77777777" w:rsidR="00A9182A" w:rsidRDefault="00A9182A" w:rsidP="009164E7">
      <w:pPr>
        <w:spacing w:afterLines="50"/>
        <w:rPr>
          <w:b/>
          <w:i/>
          <w:color w:val="000000" w:themeColor="text1"/>
          <w:lang w:eastAsia="zh-CN"/>
        </w:rPr>
      </w:pPr>
    </w:p>
    <w:p w14:paraId="7D084CBE" w14:textId="3BE57CDD" w:rsidR="00A9182A" w:rsidRDefault="00A9182A" w:rsidP="00A9182A">
      <w:pPr>
        <w:spacing w:afterLines="50"/>
        <w:rPr>
          <w:color w:val="000000" w:themeColor="text1"/>
          <w:lang w:eastAsia="zh-CN"/>
        </w:rPr>
      </w:pPr>
      <w:r w:rsidRPr="00A9182A">
        <w:rPr>
          <w:rFonts w:hint="eastAsia"/>
          <w:color w:val="000000" w:themeColor="text1"/>
          <w:lang w:eastAsia="zh-CN"/>
        </w:rPr>
        <w:t>W</w:t>
      </w:r>
      <w:r w:rsidRPr="00A9182A">
        <w:rPr>
          <w:color w:val="000000" w:themeColor="text1"/>
          <w:lang w:eastAsia="zh-CN"/>
        </w:rPr>
        <w:t xml:space="preserve">ith respect to </w:t>
      </w:r>
      <w:r>
        <w:rPr>
          <w:color w:val="000000" w:themeColor="text1"/>
          <w:lang w:eastAsia="zh-CN"/>
        </w:rPr>
        <w:t xml:space="preserve">the combination of multiple OCC schemes, </w:t>
      </w:r>
      <w:r w:rsidR="000A7AF2">
        <w:rPr>
          <w:color w:val="000000" w:themeColor="text1"/>
          <w:lang w:eastAsia="zh-CN"/>
        </w:rPr>
        <w:t xml:space="preserve">in addition to the fact that inter-slot OCC can satisfy the KPI requirements as shown in the simulation results in the following section, the combination </w:t>
      </w:r>
      <w:r>
        <w:rPr>
          <w:color w:val="000000" w:themeColor="text1"/>
          <w:lang w:eastAsia="zh-CN"/>
        </w:rPr>
        <w:t xml:space="preserve">will </w:t>
      </w:r>
      <w:r w:rsidR="000A7AF2">
        <w:rPr>
          <w:color w:val="000000" w:themeColor="text1"/>
          <w:lang w:eastAsia="zh-CN"/>
        </w:rPr>
        <w:t xml:space="preserve">also </w:t>
      </w:r>
      <w:r>
        <w:rPr>
          <w:color w:val="000000" w:themeColor="text1"/>
          <w:lang w:eastAsia="zh-CN"/>
        </w:rPr>
        <w:t>significantly increase the implementation co</w:t>
      </w:r>
      <w:r w:rsidR="000A7AF2">
        <w:rPr>
          <w:color w:val="000000" w:themeColor="text1"/>
          <w:lang w:eastAsia="zh-CN"/>
        </w:rPr>
        <w:t xml:space="preserve">mplexity and standard efforts. </w:t>
      </w:r>
      <w:r>
        <w:rPr>
          <w:color w:val="000000" w:themeColor="text1"/>
          <w:lang w:eastAsia="zh-CN"/>
        </w:rPr>
        <w:t xml:space="preserve">Thus, combination of multiple OCC scheme should not be supported in Rel-19. </w:t>
      </w:r>
    </w:p>
    <w:p w14:paraId="42750471" w14:textId="77777777" w:rsidR="00A9182A" w:rsidRDefault="00A9182A" w:rsidP="00A9182A">
      <w:pPr>
        <w:spacing w:afterLines="50"/>
        <w:rPr>
          <w:b/>
          <w:iCs/>
          <w:color w:val="000000" w:themeColor="text1"/>
          <w:lang w:eastAsia="zh-CN"/>
        </w:rPr>
      </w:pPr>
      <w:r w:rsidRPr="0042173B">
        <w:rPr>
          <w:rFonts w:hint="eastAsia"/>
          <w:b/>
          <w:i/>
          <w:color w:val="000000" w:themeColor="text1"/>
          <w:lang w:eastAsia="zh-CN"/>
        </w:rPr>
        <w:t>P</w:t>
      </w:r>
      <w:r>
        <w:rPr>
          <w:b/>
          <w:i/>
          <w:color w:val="000000" w:themeColor="text1"/>
          <w:lang w:eastAsia="zh-CN"/>
        </w:rPr>
        <w:t>roposal 3</w:t>
      </w:r>
      <w:r w:rsidRPr="0042173B">
        <w:rPr>
          <w:b/>
          <w:i/>
          <w:color w:val="000000" w:themeColor="text1"/>
          <w:lang w:eastAsia="zh-CN"/>
        </w:rPr>
        <w:t xml:space="preserve">: </w:t>
      </w:r>
      <w:r>
        <w:rPr>
          <w:b/>
          <w:i/>
          <w:color w:val="000000" w:themeColor="text1"/>
          <w:lang w:eastAsia="zh-CN"/>
        </w:rPr>
        <w:t>Only support multiplexing 2 or 4 UEs with</w:t>
      </w:r>
      <w:r>
        <w:rPr>
          <w:rFonts w:hint="eastAsia"/>
          <w:b/>
          <w:i/>
          <w:color w:val="000000" w:themeColor="text1"/>
          <w:lang w:eastAsia="zh-CN"/>
        </w:rPr>
        <w:t>out</w:t>
      </w:r>
      <w:r>
        <w:rPr>
          <w:b/>
          <w:i/>
          <w:color w:val="000000" w:themeColor="text1"/>
          <w:lang w:eastAsia="zh-CN"/>
        </w:rPr>
        <w:t xml:space="preserve"> combination of OCC schemes in Rel-19 NR-NTN. </w:t>
      </w:r>
    </w:p>
    <w:p w14:paraId="2DEF0F92" w14:textId="7DC55BCD" w:rsidR="00A828B4" w:rsidRPr="000E029A" w:rsidRDefault="00A828B4" w:rsidP="009164E7">
      <w:pPr>
        <w:spacing w:afterLines="50"/>
        <w:rPr>
          <w:b/>
          <w:i/>
          <w:color w:val="000000" w:themeColor="text1"/>
          <w:lang w:eastAsia="zh-CN"/>
        </w:rPr>
      </w:pPr>
    </w:p>
    <w:p w14:paraId="69736D91" w14:textId="31386995" w:rsidR="00A22512" w:rsidRPr="00E9532D" w:rsidRDefault="00A22512" w:rsidP="00A22512">
      <w:pPr>
        <w:pStyle w:val="3"/>
        <w:rPr>
          <w:iCs/>
          <w:szCs w:val="16"/>
          <w:lang w:val="en-US"/>
        </w:rPr>
      </w:pPr>
      <w:r>
        <w:rPr>
          <w:iCs/>
          <w:szCs w:val="16"/>
          <w:lang w:val="en-US"/>
        </w:rPr>
        <w:t>OCC sequence design</w:t>
      </w:r>
    </w:p>
    <w:p w14:paraId="08E10522" w14:textId="46865820" w:rsidR="001A1C8F" w:rsidRDefault="00AC0E75" w:rsidP="001A1C8F">
      <w:pPr>
        <w:spacing w:after="0"/>
        <w:rPr>
          <w:color w:val="000000" w:themeColor="text1"/>
          <w:lang w:eastAsia="zh-CN"/>
        </w:rPr>
      </w:pPr>
      <w:r>
        <w:rPr>
          <w:color w:val="000000" w:themeColor="text1"/>
          <w:lang w:eastAsia="zh-CN"/>
        </w:rPr>
        <w:t>To multiplex 2 UE</w:t>
      </w:r>
      <w:r w:rsidR="00B06496">
        <w:rPr>
          <w:color w:val="000000" w:themeColor="text1"/>
          <w:lang w:eastAsia="zh-CN"/>
        </w:rPr>
        <w:t>s</w:t>
      </w:r>
      <w:r>
        <w:rPr>
          <w:color w:val="000000" w:themeColor="text1"/>
          <w:lang w:eastAsia="zh-CN"/>
        </w:rPr>
        <w:t xml:space="preserve"> with inter slot OCC with PUSCH repetition type A, the minimum length of </w:t>
      </w:r>
      <w:r w:rsidR="00B06496">
        <w:rPr>
          <w:color w:val="000000" w:themeColor="text1"/>
          <w:lang w:eastAsia="zh-CN"/>
        </w:rPr>
        <w:t>a</w:t>
      </w:r>
      <w:r w:rsidR="00C0669B">
        <w:rPr>
          <w:color w:val="000000" w:themeColor="text1"/>
          <w:lang w:eastAsia="zh-CN"/>
        </w:rPr>
        <w:t>n</w:t>
      </w:r>
      <w:r w:rsidR="00B06496">
        <w:rPr>
          <w:color w:val="000000" w:themeColor="text1"/>
          <w:lang w:eastAsia="zh-CN"/>
        </w:rPr>
        <w:t xml:space="preserve"> </w:t>
      </w:r>
      <w:r w:rsidR="00520A2B">
        <w:rPr>
          <w:color w:val="000000" w:themeColor="text1"/>
          <w:lang w:eastAsia="zh-CN"/>
        </w:rPr>
        <w:t xml:space="preserve">OCC sequence is 2. </w:t>
      </w:r>
      <w:r>
        <w:rPr>
          <w:color w:val="000000" w:themeColor="text1"/>
          <w:lang w:eastAsia="zh-CN"/>
        </w:rPr>
        <w:t>In order to multiplex with non-Rel-19 PUSCH with repetition as discussed in section 2.3.7, there should be a row with all “1” element</w:t>
      </w:r>
      <w:r w:rsidR="00533356">
        <w:rPr>
          <w:color w:val="000000" w:themeColor="text1"/>
          <w:lang w:eastAsia="zh-CN"/>
        </w:rPr>
        <w:t xml:space="preserve">s. </w:t>
      </w:r>
      <w:r w:rsidR="00B51D12">
        <w:rPr>
          <w:color w:val="000000" w:themeColor="text1"/>
          <w:lang w:eastAsia="zh-CN"/>
        </w:rPr>
        <w:t>Then, two</w:t>
      </w:r>
      <w:r w:rsidR="00C0669B">
        <w:rPr>
          <w:color w:val="000000" w:themeColor="text1"/>
          <w:lang w:eastAsia="zh-CN"/>
        </w:rPr>
        <w:t xml:space="preserve"> </w:t>
      </w:r>
      <w:r w:rsidR="00B06496">
        <w:rPr>
          <w:color w:val="000000" w:themeColor="text1"/>
          <w:lang w:eastAsia="zh-CN"/>
        </w:rPr>
        <w:t>OCC sequence</w:t>
      </w:r>
      <w:r w:rsidR="00C0669B">
        <w:rPr>
          <w:color w:val="000000" w:themeColor="text1"/>
          <w:lang w:eastAsia="zh-CN"/>
        </w:rPr>
        <w:t>s</w:t>
      </w:r>
      <w:r w:rsidR="00B06496">
        <w:rPr>
          <w:color w:val="000000" w:themeColor="text1"/>
          <w:lang w:eastAsia="zh-CN"/>
        </w:rPr>
        <w:t xml:space="preserve"> can be defined from the rows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sidR="00B06496">
        <w:rPr>
          <w:color w:val="000000" w:themeColor="text1"/>
          <w:lang w:eastAsia="zh-CN"/>
        </w:rPr>
        <w:t xml:space="preserve">, which </w:t>
      </w:r>
      <w:r w:rsidR="00C0669B">
        <w:rPr>
          <w:color w:val="000000" w:themeColor="text1"/>
          <w:lang w:eastAsia="zh-CN"/>
        </w:rPr>
        <w:t xml:space="preserve">is equivalent </w:t>
      </w:r>
      <w:r w:rsidR="00B06496">
        <w:rPr>
          <w:color w:val="000000" w:themeColor="text1"/>
          <w:lang w:eastAsia="zh-CN"/>
        </w:rPr>
        <w:t xml:space="preserve">to </w:t>
      </w:r>
      <w:r w:rsidR="009752AC">
        <w:rPr>
          <w:color w:val="000000" w:themeColor="text1"/>
          <w:lang w:eastAsia="zh-CN"/>
        </w:rPr>
        <w:t>Walsh</w:t>
      </w:r>
      <w:r w:rsidR="00B06496">
        <w:rPr>
          <w:color w:val="000000" w:themeColor="text1"/>
          <w:lang w:eastAsia="zh-CN"/>
        </w:rPr>
        <w:t xml:space="preserve"> or DFT matrix of </w:t>
      </w:r>
      <w:r w:rsidR="00C0669B">
        <w:rPr>
          <w:color w:val="000000" w:themeColor="text1"/>
          <w:lang w:eastAsia="zh-CN"/>
        </w:rPr>
        <w:t xml:space="preserve">size </w:t>
      </w:r>
      <w:r w:rsidR="00B06496">
        <w:rPr>
          <w:color w:val="000000" w:themeColor="text1"/>
          <w:lang w:eastAsia="zh-CN"/>
        </w:rPr>
        <w:t>2.</w:t>
      </w:r>
    </w:p>
    <w:p w14:paraId="5224B40F" w14:textId="5345628E" w:rsidR="00B06496" w:rsidRPr="00C0669B" w:rsidRDefault="006803F3" w:rsidP="009E5828">
      <w:pPr>
        <w:wordWrap w:val="0"/>
        <w:spacing w:after="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d>
      </m:oMath>
      <w:r w:rsidR="001767D3">
        <w:rPr>
          <w:color w:val="000000" w:themeColor="text1"/>
          <w:lang w:eastAsia="zh-CN"/>
        </w:rPr>
        <w:t xml:space="preserve">                                                                        </w:t>
      </w:r>
      <w:r w:rsidR="00C0669B" w:rsidRPr="009E5828">
        <w:rPr>
          <w:color w:val="000000" w:themeColor="text1"/>
          <w:lang w:eastAsia="zh-CN"/>
        </w:rPr>
        <w:t>(</w:t>
      </w:r>
      <w:r w:rsidR="00FA28CC">
        <w:rPr>
          <w:color w:val="000000" w:themeColor="text1"/>
          <w:lang w:eastAsia="zh-CN"/>
        </w:rPr>
        <w:t>3</w:t>
      </w:r>
      <w:r w:rsidR="00C0669B" w:rsidRPr="009E5828">
        <w:rPr>
          <w:color w:val="000000" w:themeColor="text1"/>
          <w:lang w:eastAsia="zh-CN"/>
        </w:rPr>
        <w:t>)</w:t>
      </w:r>
    </w:p>
    <w:p w14:paraId="709A3EE0" w14:textId="5E816B23" w:rsidR="00B06496" w:rsidRDefault="00AC0E75" w:rsidP="00B51D12">
      <w:pPr>
        <w:spacing w:afterLines="50"/>
        <w:rPr>
          <w:b/>
          <w:i/>
          <w:color w:val="000000" w:themeColor="text1"/>
          <w:lang w:eastAsia="zh-CN"/>
        </w:rPr>
      </w:pPr>
      <w:r w:rsidRPr="00F6762F">
        <w:rPr>
          <w:b/>
          <w:bCs/>
          <w:i/>
          <w:iCs/>
          <w:color w:val="000000" w:themeColor="text1"/>
          <w:lang w:eastAsia="zh-CN"/>
        </w:rPr>
        <w:t xml:space="preserve">Proposal </w:t>
      </w:r>
      <w:r w:rsidR="00D85BA9" w:rsidRPr="00F6762F">
        <w:rPr>
          <w:b/>
          <w:bCs/>
          <w:i/>
          <w:iCs/>
          <w:color w:val="000000" w:themeColor="text1"/>
          <w:lang w:eastAsia="zh-CN"/>
        </w:rPr>
        <w:t>4</w:t>
      </w:r>
      <w:r w:rsidRPr="00F6762F">
        <w:rPr>
          <w:b/>
          <w:bCs/>
          <w:i/>
          <w:iCs/>
          <w:color w:val="000000" w:themeColor="text1"/>
          <w:lang w:eastAsia="zh-CN"/>
        </w:rPr>
        <w:t xml:space="preserve">: For OCC length 2, </w:t>
      </w:r>
      <w:r w:rsidR="00B06496" w:rsidRPr="00F6762F">
        <w:rPr>
          <w:b/>
          <w:bCs/>
          <w:i/>
          <w:iCs/>
          <w:color w:val="000000" w:themeColor="text1"/>
          <w:lang w:eastAsia="zh-CN"/>
        </w:rPr>
        <w:t xml:space="preserve">support to define the OCC sequences from the rows of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d>
          <m:dPr>
            <m:begChr m:val="["/>
            <m:endChr m:val="]"/>
            <m:ctrlPr>
              <w:rPr>
                <w:rFonts w:ascii="Cambria Math" w:hAnsi="Cambria Math"/>
                <w:b/>
                <w:i/>
                <w:color w:val="000000" w:themeColor="text1"/>
                <w:lang w:eastAsia="zh-CN"/>
              </w:rPr>
            </m:ctrlPr>
          </m:dPr>
          <m:e>
            <m:m>
              <m:mPr>
                <m:mcs>
                  <m:mc>
                    <m:mcPr>
                      <m:count m:val="2"/>
                      <m:mcJc m:val="center"/>
                    </m:mcPr>
                  </m:mc>
                </m:mcs>
                <m:ctrlPr>
                  <w:rPr>
                    <w:rFonts w:ascii="Cambria Math" w:hAnsi="Cambria Math"/>
                    <w:b/>
                    <w:i/>
                    <w:color w:val="000000" w:themeColor="text1"/>
                    <w:lang w:eastAsia="zh-CN"/>
                  </w:rPr>
                </m:ctrlPr>
              </m:mP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
          </m:e>
        </m:d>
      </m:oMath>
      <w:r w:rsidR="00F6762F" w:rsidRPr="009E5828">
        <w:rPr>
          <w:b/>
          <w:i/>
          <w:color w:val="000000" w:themeColor="text1"/>
          <w:lang w:eastAsia="zh-CN"/>
        </w:rPr>
        <w:t>.</w:t>
      </w:r>
    </w:p>
    <w:p w14:paraId="0930D35F" w14:textId="77777777" w:rsidR="00F40008" w:rsidRPr="00F6762F" w:rsidRDefault="00F40008" w:rsidP="00B51D12">
      <w:pPr>
        <w:spacing w:afterLines="50"/>
        <w:rPr>
          <w:b/>
          <w:bCs/>
          <w:i/>
          <w:iCs/>
          <w:color w:val="000000" w:themeColor="text1"/>
          <w:lang w:eastAsia="zh-CN"/>
        </w:rPr>
      </w:pPr>
    </w:p>
    <w:p w14:paraId="638F2FC2" w14:textId="4F370527" w:rsidR="00695090" w:rsidRPr="00FA22C3" w:rsidRDefault="00695090" w:rsidP="00695090">
      <w:pPr>
        <w:spacing w:afterLines="50"/>
        <w:rPr>
          <w:bCs/>
          <w:iCs/>
          <w:lang w:eastAsia="zh-CN"/>
        </w:rPr>
      </w:pPr>
      <w:r>
        <w:rPr>
          <w:rFonts w:hint="eastAsia"/>
          <w:color w:val="000000" w:themeColor="text1"/>
          <w:lang w:eastAsia="zh-CN"/>
        </w:rPr>
        <w:t>T</w:t>
      </w:r>
      <w:r>
        <w:rPr>
          <w:color w:val="000000" w:themeColor="text1"/>
          <w:lang w:eastAsia="zh-CN"/>
        </w:rPr>
        <w:t>o multiplex at most 4 UEs</w:t>
      </w:r>
      <w:r w:rsidRPr="00C0669B">
        <w:rPr>
          <w:color w:val="000000" w:themeColor="text1"/>
          <w:lang w:eastAsia="zh-CN"/>
        </w:rPr>
        <w:t xml:space="preserve"> </w:t>
      </w:r>
      <w:r>
        <w:rPr>
          <w:color w:val="000000" w:themeColor="text1"/>
          <w:lang w:eastAsia="zh-CN"/>
        </w:rPr>
        <w:t xml:space="preserve">with inter slot OCC with PUSCH repetition type A, the minimum length of an </w:t>
      </w:r>
      <w:r>
        <w:rPr>
          <w:color w:val="000000" w:themeColor="text1"/>
          <w:lang w:eastAsia="zh-CN"/>
        </w:rPr>
        <w:lastRenderedPageBreak/>
        <w:t xml:space="preserve">OCC sequence is 4. </w:t>
      </w:r>
      <w:r>
        <w:t xml:space="preserve">For </w:t>
      </w:r>
      <w:r w:rsidRPr="00E40C02">
        <w:rPr>
          <w:lang w:val="en-US"/>
        </w:rPr>
        <w:t>U</w:t>
      </w:r>
      <w:r>
        <w:t xml:space="preserve">Es </w:t>
      </w:r>
      <w:r w:rsidRPr="00E40C02">
        <w:rPr>
          <w:lang w:val="en-US"/>
        </w:rPr>
        <w:t xml:space="preserve">configured with different </w:t>
      </w:r>
      <w:r>
        <w:t xml:space="preserve">OCC lengths, scheduling restrictions will occur if only UEs with the same OCC length can be multiplexed together. This issue can be solved if a row of matrix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t xml:space="preserve"> is orthogonal to a subset of the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4</m:t>
            </m:r>
          </m:sub>
        </m:sSub>
      </m:oMath>
      <w:r>
        <w:rPr>
          <w:rFonts w:hint="eastAsia"/>
          <w:color w:val="000000" w:themeColor="text1"/>
          <w:lang w:eastAsia="zh-CN"/>
        </w:rPr>
        <w:t>,</w:t>
      </w:r>
      <w:r>
        <w:rPr>
          <w:color w:val="000000" w:themeColor="text1"/>
          <w:lang w:eastAsia="zh-CN"/>
        </w:rPr>
        <w:t xml:space="preserve"> from the rows of which the OCC sequence</w:t>
      </w:r>
      <w:r>
        <w:rPr>
          <w:rFonts w:hint="eastAsia"/>
          <w:color w:val="000000" w:themeColor="text1"/>
          <w:lang w:eastAsia="zh-CN"/>
        </w:rPr>
        <w:t>s</w:t>
      </w:r>
      <w:r>
        <w:rPr>
          <w:color w:val="000000" w:themeColor="text1"/>
          <w:lang w:eastAsia="zh-CN"/>
        </w:rPr>
        <w:t xml:space="preserve"> of length 4 are defined. It is observed that either Walsh or DFT matrix of size 4 satisfies such condition. For Walsh matrix of size 4 as shown in </w:t>
      </w:r>
      <w:r w:rsidRPr="009E5828">
        <w:rPr>
          <w:color w:val="000000" w:themeColor="text1"/>
          <w:lang w:eastAsia="zh-CN"/>
        </w:rPr>
        <w:t>(</w:t>
      </w:r>
      <w:r w:rsidR="00E85CE0" w:rsidRPr="009E5828">
        <w:rPr>
          <w:color w:val="000000" w:themeColor="text1"/>
          <w:lang w:eastAsia="zh-CN"/>
        </w:rPr>
        <w:t>4</w:t>
      </w:r>
      <w:r w:rsidRPr="009E5828">
        <w:rPr>
          <w:color w:val="000000" w:themeColor="text1"/>
          <w:lang w:eastAsia="zh-CN"/>
        </w:rPr>
        <w:t>)</w:t>
      </w:r>
      <w:r>
        <w:rPr>
          <w:color w:val="000000" w:themeColor="text1"/>
          <w:lang w:eastAsia="zh-CN"/>
        </w:rPr>
        <w:t>, the 1</w:t>
      </w:r>
      <w:r w:rsidRPr="009164E7">
        <w:rPr>
          <w:color w:val="000000" w:themeColor="text1"/>
          <w:vertAlign w:val="superscript"/>
          <w:lang w:eastAsia="zh-CN"/>
        </w:rPr>
        <w:t>st</w:t>
      </w:r>
      <w:r>
        <w:rPr>
          <w:color w:val="000000" w:themeColor="text1"/>
          <w:lang w:eastAsia="zh-CN"/>
        </w:rPr>
        <w:t xml:space="preserve"> row</w:t>
      </w:r>
      <w:r w:rsidR="00A05E01">
        <w:rPr>
          <w:color w:val="000000" w:themeColor="text1"/>
          <w:lang w:eastAsia="zh-CN"/>
        </w:rPr>
        <w:t xml:space="preserve">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color w:val="000000" w:themeColor="text1"/>
          <w:lang w:eastAsia="zh-CN"/>
        </w:rPr>
        <w:t xml:space="preserve"> is orthogonal to the 2</w:t>
      </w:r>
      <w:r w:rsidRPr="009164E7">
        <w:rPr>
          <w:color w:val="000000" w:themeColor="text1"/>
          <w:vertAlign w:val="superscript"/>
          <w:lang w:eastAsia="zh-CN"/>
        </w:rPr>
        <w:t>nd</w:t>
      </w:r>
      <w:r>
        <w:rPr>
          <w:color w:val="000000" w:themeColor="text1"/>
          <w:lang w:eastAsia="zh-CN"/>
        </w:rPr>
        <w:t xml:space="preserve"> and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color w:val="000000" w:themeColor="text1"/>
          <w:lang w:eastAsia="zh-CN"/>
        </w:rPr>
        <w:t>. It means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be multiplexed with UEs spread with the 2</w:t>
      </w:r>
      <w:r w:rsidRPr="009164E7">
        <w:rPr>
          <w:color w:val="000000" w:themeColor="text1"/>
          <w:vertAlign w:val="superscript"/>
          <w:lang w:eastAsia="zh-CN"/>
        </w:rPr>
        <w:t>nd</w:t>
      </w:r>
      <w:r>
        <w:rPr>
          <w:color w:val="000000" w:themeColor="text1"/>
          <w:lang w:eastAsia="zh-CN"/>
        </w:rPr>
        <w:t xml:space="preserve"> or the </w:t>
      </w:r>
      <w:r w:rsidR="00E85CE0">
        <w:rPr>
          <w:color w:val="000000" w:themeColor="text1"/>
          <w:lang w:eastAsia="zh-CN"/>
        </w:rPr>
        <w:t>4</w:t>
      </w:r>
      <w:r w:rsidR="00E85CE0" w:rsidRPr="009E5828">
        <w:rPr>
          <w:color w:val="000000" w:themeColor="text1"/>
          <w:vertAlign w:val="superscript"/>
          <w:lang w:eastAsia="zh-CN"/>
        </w:rPr>
        <w:t>th</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Pr>
          <w:rFonts w:hint="eastAsia"/>
          <w:color w:val="000000" w:themeColor="text1"/>
          <w:lang w:eastAsia="zh-CN"/>
        </w:rPr>
        <w:t>.</w:t>
      </w:r>
      <w:r>
        <w:rPr>
          <w:color w:val="000000" w:themeColor="text1"/>
          <w:lang w:eastAsia="zh-CN"/>
        </w:rPr>
        <w:t xml:space="preserve"> Similarly, UE spread with 1</w:t>
      </w:r>
      <w:r w:rsidRPr="009164E7">
        <w:rPr>
          <w:color w:val="000000" w:themeColor="text1"/>
          <w:vertAlign w:val="superscript"/>
          <w:lang w:eastAsia="zh-CN"/>
        </w:rPr>
        <w:t>st</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2</m:t>
            </m:r>
          </m:sub>
        </m:sSub>
      </m:oMath>
      <w:r>
        <w:rPr>
          <w:rFonts w:hint="eastAsia"/>
          <w:color w:val="000000" w:themeColor="text1"/>
          <w:lang w:eastAsia="zh-CN"/>
        </w:rPr>
        <w:t xml:space="preserve"> </w:t>
      </w:r>
      <w:r>
        <w:rPr>
          <w:color w:val="000000" w:themeColor="text1"/>
          <w:lang w:eastAsia="zh-CN"/>
        </w:rPr>
        <w:t>can only be multiplexed with UE spread with the 3</w:t>
      </w:r>
      <w:r w:rsidRPr="009164E7">
        <w:rPr>
          <w:color w:val="000000" w:themeColor="text1"/>
          <w:vertAlign w:val="superscript"/>
          <w:lang w:eastAsia="zh-CN"/>
        </w:rPr>
        <w:t>rd</w:t>
      </w:r>
      <w:r>
        <w:rPr>
          <w:color w:val="000000" w:themeColor="text1"/>
          <w:lang w:eastAsia="zh-CN"/>
        </w:rPr>
        <w:t xml:space="preserve">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w:t>
      </w:r>
      <w:r>
        <w:rPr>
          <w:color w:val="000000" w:themeColor="text1"/>
          <w:lang w:eastAsia="zh-CN"/>
        </w:rPr>
        <w:t>as shown in (</w:t>
      </w:r>
      <w:r w:rsidR="00E85CE0">
        <w:rPr>
          <w:color w:val="000000" w:themeColor="text1"/>
          <w:lang w:eastAsia="zh-CN"/>
        </w:rPr>
        <w:t>5</w:t>
      </w:r>
      <w:r>
        <w:rPr>
          <w:color w:val="000000" w:themeColor="text1"/>
          <w:lang w:eastAsia="zh-CN"/>
        </w:rPr>
        <w:t>)</w:t>
      </w:r>
      <w:r>
        <w:rPr>
          <w:rFonts w:hint="eastAsia"/>
          <w:color w:val="000000" w:themeColor="text1"/>
          <w:lang w:eastAsia="zh-CN"/>
        </w:rPr>
        <w:t>.</w:t>
      </w:r>
      <w:r w:rsidRPr="00CD1A80">
        <w:rPr>
          <w:bCs/>
          <w:iCs/>
          <w:lang w:eastAsia="zh-CN"/>
        </w:rPr>
        <w:t xml:space="preserve"> </w:t>
      </w:r>
      <w:r w:rsidRPr="00FA22C3">
        <w:rPr>
          <w:bCs/>
          <w:iCs/>
          <w:lang w:eastAsia="zh-CN"/>
        </w:rPr>
        <w:t xml:space="preserve">Alternatively, if we swap the 2nd and </w:t>
      </w:r>
      <w:r>
        <w:rPr>
          <w:bCs/>
          <w:iCs/>
          <w:lang w:eastAsia="zh-CN"/>
        </w:rPr>
        <w:t xml:space="preserve">the </w:t>
      </w:r>
      <w:r w:rsidRPr="00FA22C3">
        <w:rPr>
          <w:bCs/>
          <w:iCs/>
          <w:lang w:eastAsia="zh-CN"/>
        </w:rPr>
        <w:t xml:space="preserve">3rd column of DFT matrix as </w:t>
      </w:r>
      <w:r>
        <w:rPr>
          <w:bCs/>
          <w:iCs/>
          <w:lang w:eastAsia="zh-CN"/>
        </w:rPr>
        <w:t>shown in (</w:t>
      </w:r>
      <w:r w:rsidR="00E85CE0">
        <w:rPr>
          <w:bCs/>
          <w:iCs/>
          <w:lang w:eastAsia="zh-CN"/>
        </w:rPr>
        <w:t>6</w:t>
      </w:r>
      <w:r>
        <w:rPr>
          <w:bCs/>
          <w:iCs/>
          <w:lang w:eastAsia="zh-CN"/>
        </w:rPr>
        <w:t>), the flexibility of UE multiplexing can be improved.</w:t>
      </w:r>
    </w:p>
    <w:p w14:paraId="072819C5" w14:textId="278561D8" w:rsidR="00695090" w:rsidRDefault="006803F3" w:rsidP="009E5828">
      <w:pPr>
        <w:wordWrap w:val="0"/>
        <w:spacing w:afterLines="50"/>
        <w:jc w:val="right"/>
        <w:rPr>
          <w:color w:val="000000" w:themeColor="text1"/>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m>
              <m:mPr>
                <m:mcs>
                  <m:mc>
                    <m:mcPr>
                      <m:count m:val="2"/>
                      <m:mcJc m:val="center"/>
                    </m:mcPr>
                  </m:mc>
                </m:mcs>
                <m:ctrlPr>
                  <w:rPr>
                    <w:rFonts w:ascii="Cambria Math" w:hAnsi="Cambria Math"/>
                    <w:i/>
                    <w:color w:val="000000" w:themeColor="text1"/>
                    <w:lang w:eastAsia="zh-CN"/>
                  </w:rPr>
                </m:ctrlPr>
              </m:mP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r>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e>
                  <m:m>
                    <m:mPr>
                      <m:mcs>
                        <m:mc>
                          <m:mcPr>
                            <m:count m:val="2"/>
                            <m:mcJc m:val="center"/>
                          </m:mcPr>
                        </m:mc>
                      </m:mcs>
                      <m:ctrlPr>
                        <w:rPr>
                          <w:rFonts w:ascii="Cambria Math" w:hAnsi="Cambria Math"/>
                          <w:i/>
                          <w:color w:val="000000" w:themeColor="text1"/>
                          <w:lang w:eastAsia="zh-CN"/>
                        </w:rPr>
                      </m:ctrlPr>
                    </m:mPr>
                    <m:mr>
                      <m:e>
                        <m:r>
                          <w:rPr>
                            <w:rFonts w:ascii="Cambria Math" w:hAnsi="Cambria Math"/>
                            <w:color w:val="000000" w:themeColor="text1"/>
                            <w:lang w:eastAsia="zh-CN"/>
                          </w:rPr>
                          <m:t>-1</m:t>
                        </m:r>
                      </m:e>
                      <m:e>
                        <m:r>
                          <w:rPr>
                            <w:rFonts w:ascii="Cambria Math" w:hAnsi="Cambria Math"/>
                            <w:color w:val="000000" w:themeColor="text1"/>
                            <w:lang w:eastAsia="zh-CN"/>
                          </w:rPr>
                          <m:t>-1</m:t>
                        </m:r>
                      </m:e>
                    </m:mr>
                    <m:mr>
                      <m:e>
                        <m:r>
                          <w:rPr>
                            <w:rFonts w:ascii="Cambria Math" w:hAnsi="Cambria Math"/>
                            <w:color w:val="000000" w:themeColor="text1"/>
                            <w:lang w:eastAsia="zh-CN"/>
                          </w:rPr>
                          <m:t>-1</m:t>
                        </m:r>
                      </m:e>
                      <m:e>
                        <m:r>
                          <w:rPr>
                            <w:rFonts w:ascii="Cambria Math" w:hAnsi="Cambria Math"/>
                            <w:color w:val="000000" w:themeColor="text1"/>
                            <w:lang w:eastAsia="zh-CN"/>
                          </w:rPr>
                          <m:t>1</m:t>
                        </m:r>
                      </m:e>
                    </m:mr>
                  </m:m>
                </m:e>
              </m:mr>
            </m:m>
          </m:e>
        </m:d>
        <m:r>
          <w:rPr>
            <w:rFonts w:ascii="Cambria Math" w:hAnsi="Cambria Math"/>
            <w:color w:val="000000" w:themeColor="text1"/>
            <w:lang w:eastAsia="zh-CN"/>
          </w:rPr>
          <m:t xml:space="preserve"> </m:t>
        </m:r>
      </m:oMath>
      <w:r w:rsidR="00695090">
        <w:rPr>
          <w:rFonts w:hint="eastAsia"/>
          <w:color w:val="000000" w:themeColor="text1"/>
          <w:lang w:eastAsia="zh-CN"/>
        </w:rPr>
        <w:t xml:space="preserve"> </w:t>
      </w:r>
      <w:r w:rsidR="00695090">
        <w:rPr>
          <w:color w:val="000000" w:themeColor="text1"/>
          <w:lang w:eastAsia="zh-CN"/>
        </w:rPr>
        <w:tab/>
      </w:r>
      <w:r w:rsidR="001767D3">
        <w:rPr>
          <w:color w:val="000000" w:themeColor="text1"/>
          <w:lang w:eastAsia="zh-CN"/>
        </w:rPr>
        <w:t xml:space="preserve">                                                     </w:t>
      </w:r>
      <w:r w:rsidR="00695090" w:rsidRPr="009E5828">
        <w:rPr>
          <w:color w:val="000000" w:themeColor="text1"/>
          <w:lang w:eastAsia="zh-CN"/>
        </w:rPr>
        <w:t>(</w:t>
      </w:r>
      <w:r w:rsidR="00E85CE0" w:rsidRPr="009E5828">
        <w:rPr>
          <w:color w:val="000000" w:themeColor="text1"/>
          <w:lang w:eastAsia="zh-CN"/>
        </w:rPr>
        <w:t>4</w:t>
      </w:r>
      <w:r w:rsidR="00695090" w:rsidRPr="009E5828">
        <w:rPr>
          <w:color w:val="000000" w:themeColor="text1"/>
          <w:lang w:eastAsia="zh-CN"/>
        </w:rPr>
        <w:t>)</w:t>
      </w:r>
    </w:p>
    <w:p w14:paraId="28714A73" w14:textId="43076A25" w:rsidR="00695090" w:rsidRDefault="006803F3" w:rsidP="009E5828">
      <w:pPr>
        <w:wordWrap w:val="0"/>
        <w:spacing w:afterLines="50"/>
        <w:jc w:val="right"/>
        <w:rPr>
          <w:color w:val="0000FF"/>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-j</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j</m:t>
                  </m:r>
                </m:e>
              </m:mr>
            </m:m>
          </m:e>
        </m:d>
      </m:oMath>
      <w:r w:rsidR="00695090">
        <w:rPr>
          <w:rFonts w:hint="eastAsia"/>
          <w:color w:val="0000FF"/>
          <w:lang w:eastAsia="zh-CN"/>
        </w:rPr>
        <w:t xml:space="preserve"> </w:t>
      </w:r>
      <w:r w:rsidR="00695090">
        <w:rPr>
          <w:color w:val="0000FF"/>
          <w:lang w:eastAsia="zh-CN"/>
        </w:rPr>
        <w:tab/>
      </w:r>
      <w:r w:rsidR="00695090">
        <w:rPr>
          <w:color w:val="0000FF"/>
          <w:lang w:eastAsia="zh-CN"/>
        </w:rPr>
        <w:tab/>
      </w:r>
      <w:r w:rsidR="001767D3">
        <w:rPr>
          <w:color w:val="0000FF"/>
          <w:lang w:eastAsia="zh-CN"/>
        </w:rPr>
        <w:t xml:space="preserve">                                                  </w:t>
      </w:r>
      <w:r w:rsidR="00695090" w:rsidRPr="009E5828">
        <w:rPr>
          <w:lang w:eastAsia="zh-CN"/>
        </w:rPr>
        <w:t>(</w:t>
      </w:r>
      <w:r w:rsidR="00E85CE0" w:rsidRPr="009E5828">
        <w:rPr>
          <w:lang w:eastAsia="zh-CN"/>
        </w:rPr>
        <w:t>5</w:t>
      </w:r>
      <w:r w:rsidR="00695090" w:rsidRPr="009E5828">
        <w:rPr>
          <w:lang w:eastAsia="zh-CN"/>
        </w:rPr>
        <w:t>)</w:t>
      </w:r>
    </w:p>
    <w:p w14:paraId="1D41D3E1" w14:textId="3C74CD38" w:rsidR="00695090" w:rsidRPr="009E5828" w:rsidRDefault="006803F3" w:rsidP="009E5828">
      <w:pPr>
        <w:wordWrap w:val="0"/>
        <w:spacing w:afterLines="50"/>
        <w:jc w:val="right"/>
        <w:rPr>
          <w:bCs/>
          <w:iCs/>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r>
          <w:rPr>
            <w:rFonts w:ascii="Cambria Math" w:hAnsi="Cambria Math"/>
            <w:color w:val="000000" w:themeColor="text1"/>
            <w:lang w:eastAsia="zh-CN"/>
          </w:rPr>
          <m:t>=</m:t>
        </m:r>
        <m:d>
          <m:dPr>
            <m:begChr m:val="["/>
            <m:endChr m:val="]"/>
            <m:ctrlPr>
              <w:rPr>
                <w:rFonts w:ascii="Cambria Math" w:eastAsiaTheme="minorHAnsi" w:hAnsi="Cambria Math"/>
                <w:i/>
                <w:color w:val="000000" w:themeColor="text1"/>
              </w:rPr>
            </m:ctrlPr>
          </m:dPr>
          <m:e>
            <m:m>
              <m:mPr>
                <m:mcs>
                  <m:mc>
                    <m:mcPr>
                      <m:count m:val="4"/>
                      <m:mcJc m:val="center"/>
                    </m:mcPr>
                  </m:mc>
                </m:mcs>
                <m:ctrlPr>
                  <w:rPr>
                    <w:rFonts w:ascii="Cambria Math" w:eastAsiaTheme="minorHAnsi" w:hAnsi="Cambria Math"/>
                    <w:i/>
                    <w:color w:val="000000" w:themeColor="text1"/>
                  </w:rPr>
                </m:ctrlPr>
              </m:mPr>
              <m:mr>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ctrlPr>
                    <w:rPr>
                      <w:rFonts w:ascii="Cambria Math" w:eastAsia="Cambria Math" w:hAnsi="Cambria Math" w:cs="Cambria Math"/>
                      <w:i/>
                      <w:color w:val="000000" w:themeColor="text1"/>
                    </w:rPr>
                  </m:ctrlPr>
                </m:e>
              </m:mr>
              <m:mr>
                <m:e>
                  <m:r>
                    <w:rPr>
                      <w:rFonts w:ascii="Cambria Math" w:eastAsia="Cambria Math" w:hAnsi="Cambria Math" w:cs="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-1</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-1</m:t>
                  </m:r>
                  <m:ctrlPr>
                    <w:rPr>
                      <w:rFonts w:ascii="Cambria Math" w:eastAsia="Cambria Math" w:hAnsi="Cambria Math" w:cs="Cambria Math"/>
                      <w:i/>
                      <w:color w:val="000000" w:themeColor="text1"/>
                    </w:rPr>
                  </m:ctrlPr>
                </m:e>
                <m:e>
                  <m:r>
                    <w:rPr>
                      <w:rFonts w:ascii="Cambria Math" w:eastAsia="Cambria Math" w:hAnsi="Cambria Math" w:cs="Cambria Math"/>
                      <w:color w:val="000000" w:themeColor="text1"/>
                    </w:rPr>
                    <m:t>-j</m:t>
                  </m:r>
                </m:e>
                <m:e>
                  <m:r>
                    <w:rPr>
                      <w:rFonts w:ascii="Cambria Math" w:hAnsi="Cambria Math"/>
                      <w:color w:val="000000" w:themeColor="text1"/>
                    </w:rPr>
                    <m:t>j</m:t>
                  </m:r>
                </m:e>
              </m:mr>
            </m:m>
          </m:e>
        </m:d>
      </m:oMath>
      <w:r w:rsidR="00695090" w:rsidRPr="009E5828">
        <w:rPr>
          <w:color w:val="000000" w:themeColor="text1"/>
          <w:lang w:eastAsia="zh-CN"/>
        </w:rPr>
        <w:t xml:space="preserve"> </w:t>
      </w:r>
      <w:r w:rsidR="001767D3">
        <w:rPr>
          <w:color w:val="000000" w:themeColor="text1"/>
          <w:lang w:eastAsia="zh-CN"/>
        </w:rPr>
        <w:t xml:space="preserve">                                         </w:t>
      </w:r>
      <w:r w:rsidR="00FE204C">
        <w:rPr>
          <w:color w:val="000000" w:themeColor="text1"/>
          <w:lang w:eastAsia="zh-CN"/>
        </w:rPr>
        <w:t xml:space="preserve">   </w:t>
      </w:r>
      <w:r w:rsidR="001767D3">
        <w:rPr>
          <w:color w:val="000000" w:themeColor="text1"/>
          <w:lang w:eastAsia="zh-CN"/>
        </w:rPr>
        <w:t xml:space="preserve">                    </w:t>
      </w:r>
      <w:r w:rsidR="00695090" w:rsidRPr="009E5828">
        <w:rPr>
          <w:color w:val="000000" w:themeColor="text1"/>
          <w:lang w:eastAsia="zh-CN"/>
        </w:rPr>
        <w:t xml:space="preserve"> (</w:t>
      </w:r>
      <w:r w:rsidR="00E85CE0">
        <w:rPr>
          <w:color w:val="000000" w:themeColor="text1"/>
          <w:lang w:eastAsia="zh-CN"/>
        </w:rPr>
        <w:t>6</w:t>
      </w:r>
      <w:r w:rsidR="00695090" w:rsidRPr="009E5828">
        <w:rPr>
          <w:color w:val="000000" w:themeColor="text1"/>
          <w:lang w:eastAsia="zh-CN"/>
        </w:rPr>
        <w:t>)</w:t>
      </w:r>
    </w:p>
    <w:p w14:paraId="3E34F7D8" w14:textId="37E91DDD" w:rsidR="00A97507" w:rsidRPr="009E5100" w:rsidRDefault="00A97507" w:rsidP="009E5828">
      <w:pPr>
        <w:spacing w:afterLines="50"/>
        <w:rPr>
          <w:lang w:eastAsia="zh-CN"/>
        </w:rPr>
      </w:pPr>
      <w:r>
        <w:rPr>
          <w:bCs/>
          <w:iCs/>
          <w:lang w:eastAsia="zh-CN"/>
        </w:rPr>
        <w:t xml:space="preserve">The </w:t>
      </w:r>
      <w:r>
        <w:rPr>
          <w:rFonts w:hint="eastAsia"/>
          <w:bCs/>
          <w:iCs/>
          <w:lang w:eastAsia="zh-CN"/>
        </w:rPr>
        <w:t>robustness</w:t>
      </w:r>
      <w:r>
        <w:rPr>
          <w:bCs/>
          <w:iCs/>
          <w:lang w:eastAsia="zh-CN"/>
        </w:rPr>
        <w:t xml:space="preserve"> to the phase rotation from residu</w:t>
      </w:r>
      <w:r>
        <w:rPr>
          <w:rFonts w:hint="eastAsia"/>
          <w:bCs/>
          <w:iCs/>
          <w:lang w:eastAsia="zh-CN"/>
        </w:rPr>
        <w:t>al</w:t>
      </w:r>
      <w:r>
        <w:rPr>
          <w:bCs/>
          <w:iCs/>
          <w:lang w:eastAsia="zh-CN"/>
        </w:rPr>
        <w:t xml:space="preserve"> CFO is another </w:t>
      </w:r>
      <w:r>
        <w:rPr>
          <w:rFonts w:hint="eastAsia"/>
          <w:bCs/>
          <w:iCs/>
          <w:lang w:eastAsia="zh-CN"/>
        </w:rPr>
        <w:t>important</w:t>
      </w:r>
      <w:r>
        <w:rPr>
          <w:bCs/>
          <w:iCs/>
          <w:lang w:eastAsia="zh-CN"/>
        </w:rPr>
        <w:t xml:space="preserve"> perspective we should take into account when mak</w:t>
      </w:r>
      <w:r>
        <w:rPr>
          <w:rFonts w:hint="eastAsia"/>
          <w:bCs/>
          <w:iCs/>
          <w:lang w:eastAsia="zh-CN"/>
        </w:rPr>
        <w:t>ing</w:t>
      </w:r>
      <w:r>
        <w:rPr>
          <w:bCs/>
          <w:iCs/>
          <w:lang w:eastAsia="zh-CN"/>
        </w:rPr>
        <w:t xml:space="preserve"> the choice of OCC sequence.</w:t>
      </w:r>
      <w:r w:rsidRPr="004C3325">
        <w:rPr>
          <w:bCs/>
          <w:iCs/>
          <w:lang w:eastAsia="zh-CN"/>
        </w:rPr>
        <w:t xml:space="preserve"> </w:t>
      </w:r>
      <w:r w:rsidRPr="009E5100">
        <w:t xml:space="preserve">Although the inner product of OCC sequences is equal to </w:t>
      </w:r>
      <m:oMath>
        <m:r>
          <m:rPr>
            <m:sty m:val="p"/>
          </m:rPr>
          <w:rPr>
            <w:rFonts w:ascii="Cambria Math" w:hAnsi="Cambria Math"/>
          </w:rPr>
          <m:t>0</m:t>
        </m:r>
      </m:oMath>
      <w:r w:rsidRPr="009E5100">
        <w:t xml:space="preserve">, phase rotation introduced by </w:t>
      </w:r>
      <w:r>
        <w:t xml:space="preserve">residual </w:t>
      </w:r>
      <w:r w:rsidRPr="009E5100">
        <w:t xml:space="preserve">frequency offset may destroy the orthogonality. For example, if we consider a phase rotation of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r>
          <w:rPr>
            <w:rFonts w:ascii="Cambria Math" w:hAnsi="Cambria Math"/>
          </w:rPr>
          <m:t xml:space="preserve"> </m:t>
        </m:r>
      </m:oMath>
      <w:r w:rsidRPr="009E5100">
        <w:rPr>
          <w:rFonts w:hint="eastAsia"/>
          <w:lang w:eastAsia="zh-CN"/>
        </w:rPr>
        <w:t xml:space="preserve"> </w:t>
      </w:r>
      <w:r w:rsidR="00E86E66">
        <w:rPr>
          <w:lang w:eastAsia="zh-CN"/>
        </w:rPr>
        <w:t xml:space="preserve">on the four repeated DFT-s-OFDM symbols </w:t>
      </w:r>
      <w:r w:rsidRPr="009E5100">
        <w:rPr>
          <w:lang w:eastAsia="zh-CN"/>
        </w:rPr>
        <w:t>for inter slot OCC</w:t>
      </w:r>
      <w:r>
        <w:rPr>
          <w:lang w:eastAsia="zh-CN"/>
        </w:rPr>
        <w:t xml:space="preserve"> length-4</w:t>
      </w:r>
      <w:r w:rsidRPr="009E5100">
        <w:rPr>
          <w:lang w:eastAsia="zh-CN"/>
        </w:rPr>
        <w:t xml:space="preserve"> with PUSCH repetition type A</w:t>
      </w:r>
      <w:r w:rsidR="00E86E66">
        <w:rPr>
          <w:lang w:eastAsia="zh-CN"/>
        </w:rPr>
        <w:t xml:space="preserve"> assuming 250Hz CFO</w:t>
      </w:r>
      <w:r>
        <w:rPr>
          <w:lang w:eastAsia="zh-CN"/>
        </w:rPr>
        <w:t>,</w:t>
      </w:r>
      <w:r w:rsidRPr="009E5100">
        <w:t xml:space="preserve"> the first row of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 xml:space="preserve">4, </m:t>
            </m:r>
            <m:r>
              <m:rPr>
                <m:sty m:val="p"/>
              </m:rPr>
              <w:rPr>
                <w:rFonts w:ascii="Cambria Math" w:hAnsi="Cambria Math" w:hint="eastAsia"/>
                <w:lang w:eastAsia="zh-CN"/>
              </w:rPr>
              <m:t>DFT</m:t>
            </m:r>
          </m:sub>
        </m:sSub>
      </m:oMath>
      <w:r w:rsidRPr="009E5100">
        <w:t xml:space="preserve"> rotated by linear phase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is exactly </w:t>
      </w:r>
      <w:r>
        <w:t xml:space="preserve">the </w:t>
      </w:r>
      <w:r w:rsidRPr="009E5100">
        <w:t xml:space="preserve">same as the second row, and the inner product of the rotated first row and the second row is </w:t>
      </w:r>
      <m:oMath>
        <m:r>
          <m:rPr>
            <m:sty m:val="p"/>
          </m:rPr>
          <w:rPr>
            <w:rFonts w:ascii="Cambria Math" w:hAnsi="Cambria Math"/>
          </w:rPr>
          <m:t>4</m:t>
        </m:r>
      </m:oMath>
      <w:r w:rsidRPr="009E5100">
        <w:t xml:space="preserve">. Accordingly, the inner product of the rotated first row and the third row is </w:t>
      </w:r>
      <m:oMath>
        <m:r>
          <m:rPr>
            <m:sty m:val="p"/>
          </m:rPr>
          <w:rPr>
            <w:rFonts w:ascii="Cambria Math" w:hAnsi="Cambria Math"/>
          </w:rPr>
          <m:t>0</m:t>
        </m:r>
      </m:oMath>
      <w:r w:rsidRPr="009E5100">
        <w:t xml:space="preserve">, and the inner product of the rotated first row and the fourth row is </w:t>
      </w:r>
      <m:oMath>
        <m:r>
          <m:rPr>
            <m:sty m:val="p"/>
          </m:rPr>
          <w:rPr>
            <w:rFonts w:ascii="Cambria Math" w:hAnsi="Cambria Math"/>
          </w:rPr>
          <m:t>0</m:t>
        </m:r>
      </m:oMath>
      <w:r w:rsidRPr="009E5100">
        <w:t xml:space="preserve">. Therefore, three inner products are </w:t>
      </w:r>
      <m:oMath>
        <m:d>
          <m:dPr>
            <m:ctrlPr>
              <w:rPr>
                <w:rFonts w:ascii="Cambria Math" w:hAnsi="Cambria Math"/>
              </w:rPr>
            </m:ctrlPr>
          </m:dPr>
          <m:e>
            <m:r>
              <m:rPr>
                <m:sty m:val="p"/>
              </m:rPr>
              <w:rPr>
                <w:rFonts w:ascii="Cambria Math" w:hAnsi="Cambria Math"/>
              </w:rPr>
              <m:t>4,0,0</m:t>
            </m:r>
          </m:e>
        </m:d>
      </m:oMath>
      <w:r w:rsidRPr="009E5100">
        <w:t xml:space="preserve"> with one maximum amplitude </w:t>
      </w:r>
      <m:oMath>
        <m:r>
          <m:rPr>
            <m:sty m:val="p"/>
          </m:rPr>
          <w:rPr>
            <w:rFonts w:ascii="Cambria Math" w:hAnsi="Cambria Math"/>
          </w:rPr>
          <m:t>4</m:t>
        </m:r>
      </m:oMath>
      <w:r w:rsidRPr="009E5100">
        <w:t xml:space="preserve">. </w:t>
      </w:r>
      <w:r w:rsidR="00121484">
        <w:t xml:space="preserve">Note that </w:t>
      </w:r>
      <w:r w:rsidR="00471B72">
        <w:t xml:space="preserve">the value of inner product </w:t>
      </w:r>
      <w:r w:rsidR="00E86E66">
        <w:t xml:space="preserve">between </w:t>
      </w:r>
      <w:r w:rsidR="00234050">
        <w:t xml:space="preserve">the </w:t>
      </w:r>
      <w:r w:rsidR="00471B72">
        <w:t xml:space="preserve">rotated </w:t>
      </w:r>
      <m:oMath>
        <m:r>
          <w:rPr>
            <w:rFonts w:ascii="Cambria Math" w:hAnsi="Cambria Math"/>
          </w:rPr>
          <m:t>u</m:t>
        </m:r>
      </m:oMath>
      <w:r w:rsidR="00234050">
        <w:rPr>
          <w:rFonts w:hint="eastAsia"/>
          <w:lang w:eastAsia="zh-CN"/>
        </w:rPr>
        <w:t>t</w:t>
      </w:r>
      <w:r w:rsidR="00234050">
        <w:rPr>
          <w:lang w:eastAsia="zh-CN"/>
        </w:rPr>
        <w:t>h</w:t>
      </w:r>
      <w:r w:rsidR="00471B72">
        <w:t xml:space="preserve"> row and the </w:t>
      </w:r>
      <m:oMath>
        <m:r>
          <w:rPr>
            <w:rFonts w:ascii="Cambria Math" w:hAnsi="Cambria Math"/>
          </w:rPr>
          <m:t>v</m:t>
        </m:r>
      </m:oMath>
      <w:r w:rsidR="00234050">
        <w:rPr>
          <w:rFonts w:hint="eastAsia"/>
          <w:lang w:eastAsia="zh-CN"/>
        </w:rPr>
        <w:t>t</w:t>
      </w:r>
      <w:r w:rsidR="00234050">
        <w:rPr>
          <w:lang w:eastAsia="zh-CN"/>
        </w:rPr>
        <w:t>h</w:t>
      </w:r>
      <w:r w:rsidR="00471B72">
        <w:t xml:space="preserve"> row falls within the </w:t>
      </w:r>
      <w:r w:rsidR="00E86E66">
        <w:t>range of [0, 4]</w:t>
      </w:r>
      <w:r w:rsidR="00471B72">
        <w:rPr>
          <w:lang w:eastAsia="zh-CN"/>
        </w:rPr>
        <w:t xml:space="preserve">, for any </w:t>
      </w:r>
      <m:oMath>
        <m:r>
          <w:rPr>
            <w:rFonts w:ascii="Cambria Math" w:hAnsi="Cambria Math"/>
          </w:rPr>
          <m:t>u≠v</m:t>
        </m:r>
      </m:oMath>
      <w:r w:rsidR="00471B72">
        <w:t xml:space="preserve">. </w:t>
      </w:r>
      <w:r w:rsidRPr="004C3325">
        <w:rPr>
          <w:rFonts w:hint="eastAsia"/>
          <w:lang w:eastAsia="zh-CN"/>
        </w:rPr>
        <w:t>F</w:t>
      </w:r>
      <w:r w:rsidRPr="009E5100">
        <w:t xml:space="preserve">or the first row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Walsh</m:t>
            </m:r>
          </m:sub>
        </m:sSub>
      </m:oMath>
      <w:r w:rsidRPr="009E5100">
        <w:t xml:space="preserve"> rotated by </w:t>
      </w:r>
      <w:r w:rsidR="00E86E66">
        <w:t xml:space="preserve">the same </w:t>
      </w:r>
      <w:r w:rsidRPr="009E5100">
        <w:t xml:space="preserve">linear phase </w:t>
      </w:r>
      <w:r w:rsidR="00E86E66">
        <w:t xml:space="preserve">vector </w:t>
      </w:r>
      <m:oMath>
        <m:d>
          <m:dPr>
            <m:begChr m:val="["/>
            <m:endChr m:val="]"/>
            <m:ctrlPr>
              <w:rPr>
                <w:rFonts w:ascii="Cambria Math" w:hAnsi="Cambria Math"/>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d>
      </m:oMath>
      <w:r w:rsidRPr="009E5100">
        <w:t xml:space="preserve">, the inner product of the rotated first row and the second row is </w:t>
      </w:r>
      <m:oMath>
        <m:r>
          <m:rPr>
            <m:sty m:val="p"/>
          </m:rPr>
          <w:rPr>
            <w:rFonts w:ascii="Cambria Math" w:hAnsi="Cambria Math"/>
          </w:rPr>
          <m:t>0</m:t>
        </m:r>
      </m:oMath>
      <w:r w:rsidRPr="009E5100">
        <w:t xml:space="preserve">, the inner product of the rotated first row and the third row is </w:t>
      </w:r>
      <m:oMath>
        <m:r>
          <m:rPr>
            <m:sty m:val="p"/>
          </m:rPr>
          <w:rPr>
            <w:rFonts w:ascii="Cambria Math" w:hAnsi="Cambria Math"/>
          </w:rPr>
          <m:t>2+2</m:t>
        </m:r>
        <m:r>
          <w:rPr>
            <w:rFonts w:ascii="Cambria Math" w:hAnsi="Cambria Math"/>
          </w:rPr>
          <m:t>j</m:t>
        </m:r>
      </m:oMath>
      <w:r w:rsidRPr="009E5100">
        <w:t xml:space="preserve">, and the inner product of the rotated first row and the fourth row is </w:t>
      </w:r>
      <m:oMath>
        <m:r>
          <m:rPr>
            <m:sty m:val="p"/>
          </m:rPr>
          <w:rPr>
            <w:rFonts w:ascii="Cambria Math" w:hAnsi="Cambria Math"/>
          </w:rPr>
          <m:t>2-2</m:t>
        </m:r>
        <m:r>
          <w:rPr>
            <w:rFonts w:ascii="Cambria Math" w:hAnsi="Cambria Math"/>
          </w:rPr>
          <m:t>j</m:t>
        </m:r>
      </m:oMath>
      <w:r w:rsidRPr="009E5100">
        <w:t>.</w:t>
      </w:r>
      <w:r>
        <w:t xml:space="preserve"> </w:t>
      </w:r>
      <w:r w:rsidRPr="009E5100">
        <w:t xml:space="preserve">Therefore, three inner products are </w:t>
      </w:r>
      <m:oMath>
        <m:d>
          <m:dPr>
            <m:ctrlPr>
              <w:rPr>
                <w:rFonts w:ascii="Cambria Math" w:hAnsi="Cambria Math"/>
              </w:rPr>
            </m:ctrlPr>
          </m:dPr>
          <m:e>
            <m:r>
              <m:rPr>
                <m:sty m:val="p"/>
              </m:rPr>
              <w:rPr>
                <w:rFonts w:ascii="Cambria Math" w:hAnsi="Cambria Math"/>
              </w:rPr>
              <m:t>0,2+2</m:t>
            </m:r>
            <m:r>
              <w:rPr>
                <w:rFonts w:ascii="Cambria Math" w:hAnsi="Cambria Math"/>
              </w:rPr>
              <m:t>j</m:t>
            </m:r>
            <m:r>
              <m:rPr>
                <m:sty m:val="p"/>
              </m:rPr>
              <w:rPr>
                <w:rFonts w:ascii="Cambria Math" w:hAnsi="Cambria Math"/>
              </w:rPr>
              <m:t>,2-2</m:t>
            </m:r>
            <m:r>
              <w:rPr>
                <w:rFonts w:ascii="Cambria Math" w:hAnsi="Cambria Math"/>
              </w:rPr>
              <m:t>j</m:t>
            </m:r>
          </m:e>
        </m:d>
      </m:oMath>
      <w:r w:rsidRPr="009E5100">
        <w:t xml:space="preserve"> with amplitudes </w:t>
      </w:r>
      <m:oMath>
        <m:d>
          <m:dPr>
            <m:ctrlPr>
              <w:rPr>
                <w:rFonts w:ascii="Cambria Math" w:hAnsi="Cambria Math"/>
              </w:rPr>
            </m:ctrlPr>
          </m:dPr>
          <m:e>
            <m:r>
              <m:rPr>
                <m:sty m:val="p"/>
              </m:rPr>
              <w:rPr>
                <w:rFonts w:ascii="Cambria Math" w:hAnsi="Cambria Math"/>
              </w:rPr>
              <m:t>0,2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rad>
              <m:radPr>
                <m:degHide m:val="1"/>
                <m:ctrlPr>
                  <w:rPr>
                    <w:rFonts w:ascii="Cambria Math" w:hAnsi="Cambria Math"/>
                  </w:rPr>
                </m:ctrlPr>
              </m:radPr>
              <m:deg/>
              <m:e>
                <m:r>
                  <w:rPr>
                    <w:rFonts w:ascii="Cambria Math" w:hAnsi="Cambria Math"/>
                  </w:rPr>
                  <m:t>2</m:t>
                </m:r>
              </m:e>
            </m:rad>
          </m:e>
        </m:d>
      </m:oMath>
      <w:r w:rsidRPr="009E5100">
        <w:t>.</w:t>
      </w:r>
      <w:r>
        <w:t xml:space="preserve"> The amplitudes of inner products for different spreading sequences </w:t>
      </w:r>
      <w:r>
        <w:rPr>
          <w:rFonts w:hint="eastAsia"/>
          <w:lang w:eastAsia="zh-CN"/>
        </w:rPr>
        <w:t>using</w:t>
      </w:r>
      <w: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t xml:space="preserve"> are </w:t>
      </w:r>
      <m:oMath>
        <m:r>
          <m:rPr>
            <m:sty m:val="p"/>
          </m:rPr>
          <w:rPr>
            <w:rFonts w:ascii="Cambria Math" w:hAnsi="Cambria Math"/>
          </w:rPr>
          <m:t>(2,2</m:t>
        </m:r>
        <m:rad>
          <m:radPr>
            <m:degHide m:val="1"/>
            <m:ctrlPr>
              <w:rPr>
                <w:rFonts w:ascii="Cambria Math" w:hAnsi="Cambria Math"/>
              </w:rPr>
            </m:ctrlPr>
          </m:radPr>
          <m:deg/>
          <m:e>
            <m:r>
              <w:rPr>
                <w:rFonts w:ascii="Cambria Math" w:hAnsi="Cambria Math"/>
              </w:rPr>
              <m:t>2</m:t>
            </m:r>
          </m:e>
        </m:rad>
        <m:r>
          <m:rPr>
            <m:sty m:val="p"/>
          </m:rPr>
          <w:rPr>
            <w:rFonts w:ascii="Cambria Math" w:hAnsi="Cambria Math"/>
          </w:rPr>
          <m:t>,2)</m:t>
        </m:r>
      </m:oMath>
      <w:r>
        <w:rPr>
          <w:bCs/>
          <w:iCs/>
          <w:lang w:eastAsia="zh-CN"/>
        </w:rPr>
        <w:t xml:space="preserve">, which shows that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W</m:t>
            </m:r>
          </m:e>
          <m:sub>
            <m:r>
              <w:rPr>
                <w:rFonts w:ascii="Cambria Math" w:hAnsi="Cambria Math"/>
                <w:color w:val="000000" w:themeColor="text1"/>
                <w:lang w:eastAsia="zh-CN"/>
              </w:rPr>
              <m:t xml:space="preserve">4, </m:t>
            </m:r>
            <m:r>
              <m:rPr>
                <m:sty m:val="p"/>
              </m:rPr>
              <w:rPr>
                <w:rFonts w:ascii="Cambria Math" w:hAnsi="Cambria Math"/>
                <w:color w:val="000000" w:themeColor="text1"/>
                <w:lang w:eastAsia="zh-CN"/>
              </w:rPr>
              <m:t>permutated-</m:t>
            </m:r>
            <m:r>
              <m:rPr>
                <m:sty m:val="p"/>
              </m:rPr>
              <w:rPr>
                <w:rFonts w:ascii="Cambria Math" w:hAnsi="Cambria Math" w:hint="eastAsia"/>
                <w:color w:val="000000" w:themeColor="text1"/>
                <w:lang w:eastAsia="zh-CN"/>
              </w:rPr>
              <m:t>DFT</m:t>
            </m:r>
          </m:sub>
        </m:sSub>
      </m:oMath>
      <w:r>
        <w:rPr>
          <w:rFonts w:hint="eastAsia"/>
          <w:color w:val="000000" w:themeColor="text1"/>
          <w:lang w:eastAsia="zh-CN"/>
        </w:rPr>
        <w:t xml:space="preserve"> i</w:t>
      </w:r>
      <w:r>
        <w:rPr>
          <w:color w:val="000000" w:themeColor="text1"/>
          <w:lang w:eastAsia="zh-CN"/>
        </w:rPr>
        <w:t xml:space="preserve">s </w:t>
      </w:r>
      <w:r w:rsidR="00E86E66">
        <w:rPr>
          <w:color w:val="000000" w:themeColor="text1"/>
          <w:lang w:eastAsia="zh-CN"/>
        </w:rPr>
        <w:t>more</w:t>
      </w:r>
      <w:r>
        <w:rPr>
          <w:color w:val="000000" w:themeColor="text1"/>
          <w:lang w:eastAsia="zh-CN"/>
        </w:rPr>
        <w:t xml:space="preserve"> robust </w:t>
      </w:r>
      <w:r w:rsidR="00E86E66">
        <w:rPr>
          <w:color w:val="000000" w:themeColor="text1"/>
          <w:lang w:eastAsia="zh-CN"/>
        </w:rPr>
        <w:t xml:space="preserve">than the other two sequences </w:t>
      </w:r>
      <w:r>
        <w:rPr>
          <w:lang w:eastAsia="zh-CN"/>
        </w:rPr>
        <w:t>due to lower or less peak values</w:t>
      </w:r>
      <w:r w:rsidR="00E86E66">
        <w:rPr>
          <w:lang w:eastAsia="zh-CN"/>
        </w:rPr>
        <w:t xml:space="preserve"> of inner products</w:t>
      </w:r>
      <w:r>
        <w:rPr>
          <w:rFonts w:hint="eastAsia"/>
          <w:lang w:eastAsia="zh-CN"/>
        </w:rPr>
        <w:t>.</w:t>
      </w:r>
      <w:r>
        <w:rPr>
          <w:color w:val="000000" w:themeColor="text1"/>
          <w:lang w:eastAsia="zh-CN"/>
        </w:rPr>
        <w:t xml:space="preserve"> </w:t>
      </w:r>
      <w:r>
        <w:rPr>
          <w:bCs/>
          <w:iCs/>
          <w:lang w:eastAsia="zh-CN"/>
        </w:rPr>
        <w:t xml:space="preserve">Hence orthogonality of regular DFT sequences is more vulnerable to the phase shift than Walsh matrix, while permutated-DFT is better than Walsh matrix. </w:t>
      </w:r>
    </w:p>
    <w:p w14:paraId="22AC28DF" w14:textId="06BEB502" w:rsidR="00F6762F" w:rsidRDefault="00A97507" w:rsidP="009E5828">
      <w:pPr>
        <w:spacing w:after="0"/>
        <w:rPr>
          <w:b/>
          <w:i/>
          <w:lang w:eastAsia="zh-CN"/>
        </w:rPr>
      </w:pPr>
      <w:r>
        <w:rPr>
          <w:b/>
          <w:i/>
          <w:lang w:eastAsia="zh-CN"/>
        </w:rPr>
        <w:t xml:space="preserve">Proposal </w:t>
      </w:r>
      <w:r w:rsidR="00D85BA9">
        <w:rPr>
          <w:b/>
          <w:i/>
          <w:lang w:eastAsia="zh-CN"/>
        </w:rPr>
        <w:t>5</w:t>
      </w:r>
      <w:r>
        <w:rPr>
          <w:b/>
          <w:i/>
          <w:lang w:eastAsia="zh-CN"/>
        </w:rPr>
        <w:t xml:space="preserve">: </w:t>
      </w:r>
      <w:r w:rsidR="006E0AB2">
        <w:rPr>
          <w:b/>
          <w:i/>
          <w:lang w:eastAsia="zh-CN"/>
        </w:rPr>
        <w:t>T</w:t>
      </w:r>
      <w:r>
        <w:rPr>
          <w:b/>
          <w:i/>
          <w:lang w:eastAsia="zh-CN"/>
        </w:rPr>
        <w:t>he choice of OCC sequence of length 4 should take the following perspectives into account</w:t>
      </w:r>
      <w:r w:rsidR="00F6762F">
        <w:rPr>
          <w:b/>
          <w:i/>
          <w:lang w:eastAsia="zh-CN"/>
        </w:rPr>
        <w:t>:</w:t>
      </w:r>
    </w:p>
    <w:p w14:paraId="7D7F824A" w14:textId="77777777" w:rsidR="00F6762F" w:rsidRPr="005031D2" w:rsidRDefault="00F6762F" w:rsidP="00F6762F">
      <w:pPr>
        <w:pStyle w:val="a6"/>
        <w:numPr>
          <w:ilvl w:val="0"/>
          <w:numId w:val="21"/>
        </w:numPr>
        <w:spacing w:after="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517607AD" w14:textId="27EF73BA" w:rsidR="006042FD" w:rsidRPr="003A600F" w:rsidRDefault="00F6762F">
      <w:pPr>
        <w:pStyle w:val="a6"/>
        <w:numPr>
          <w:ilvl w:val="0"/>
          <w:numId w:val="21"/>
        </w:numPr>
        <w:spacing w:after="0"/>
        <w:rPr>
          <w:b/>
          <w:i/>
          <w:lang w:eastAsia="zh-CN"/>
        </w:rPr>
      </w:pPr>
      <w:r w:rsidRPr="005031D2">
        <w:rPr>
          <w:b/>
          <w:i/>
          <w:lang w:eastAsia="zh-CN"/>
        </w:rPr>
        <w:t>Orthogonality under residual CFO.</w:t>
      </w:r>
    </w:p>
    <w:p w14:paraId="6576AFE0" w14:textId="215E283B" w:rsidR="006042FD" w:rsidRPr="00F32D79" w:rsidRDefault="006042FD" w:rsidP="006042FD">
      <w:pPr>
        <w:spacing w:after="0"/>
        <w:rPr>
          <w:b/>
          <w:i/>
          <w:color w:val="000000" w:themeColor="text1"/>
          <w:lang w:eastAsia="zh-CN"/>
        </w:rPr>
      </w:pPr>
      <w:r w:rsidRPr="00F32D79">
        <w:rPr>
          <w:b/>
          <w:bCs/>
          <w:i/>
          <w:iCs/>
          <w:color w:val="000000" w:themeColor="text1"/>
          <w:lang w:eastAsia="zh-CN"/>
        </w:rPr>
        <w:t xml:space="preserve">Proposal </w:t>
      </w:r>
      <w:r>
        <w:rPr>
          <w:b/>
          <w:bCs/>
          <w:i/>
          <w:iCs/>
          <w:color w:val="000000" w:themeColor="text1"/>
          <w:lang w:eastAsia="zh-CN"/>
        </w:rPr>
        <w:t>6</w:t>
      </w:r>
      <w:r w:rsidRPr="00F32D79">
        <w:rPr>
          <w:b/>
          <w:bCs/>
          <w:i/>
          <w:iCs/>
          <w:color w:val="000000" w:themeColor="text1"/>
          <w:lang w:eastAsia="zh-CN"/>
        </w:rPr>
        <w:t xml:space="preserve">: For OCC length 4, support to define the OCC sequences from the rows of permutated DFT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4</m:t>
            </m:r>
          </m:sub>
        </m:sSub>
        <m:r>
          <m:rPr>
            <m:sty m:val="bi"/>
          </m:rPr>
          <w:rPr>
            <w:rFonts w:ascii="Cambria Math" w:hAnsi="Cambria Math"/>
            <w:color w:val="000000" w:themeColor="text1"/>
            <w:lang w:eastAsia="zh-CN"/>
          </w:rPr>
          <m:t>=</m:t>
        </m:r>
        <m:d>
          <m:dPr>
            <m:begChr m:val="["/>
            <m:endChr m:val="]"/>
            <m:ctrlPr>
              <w:rPr>
                <w:rFonts w:ascii="Cambria Math" w:eastAsiaTheme="minorHAnsi" w:hAnsi="Cambria Math"/>
                <w:b/>
                <w:i/>
                <w:color w:val="000000" w:themeColor="text1"/>
              </w:rPr>
            </m:ctrlPr>
          </m:dPr>
          <m:e>
            <m:m>
              <m:mPr>
                <m:mcs>
                  <m:mc>
                    <m:mcPr>
                      <m:count m:val="4"/>
                      <m:mcJc m:val="center"/>
                    </m:mcPr>
                  </m:mc>
                </m:mcs>
                <m:ctrlPr>
                  <w:rPr>
                    <w:rFonts w:ascii="Cambria Math" w:eastAsiaTheme="minorHAnsi" w:hAnsi="Cambria Math"/>
                    <w:b/>
                    <w:i/>
                    <w:color w:val="000000" w:themeColor="text1"/>
                  </w:rPr>
                </m:ctrlPr>
              </m:mPr>
              <m:mr>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mr>
              <m:mr>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
          </m:e>
        </m:d>
      </m:oMath>
      <w:r w:rsidRPr="00F32D79">
        <w:rPr>
          <w:rFonts w:hint="eastAsia"/>
          <w:b/>
          <w:i/>
          <w:color w:val="000000" w:themeColor="text1"/>
          <w:lang w:eastAsia="zh-CN"/>
        </w:rPr>
        <w:t>.</w:t>
      </w:r>
    </w:p>
    <w:p w14:paraId="361A4546" w14:textId="388BDF1E" w:rsidR="00AC0E75" w:rsidRDefault="00AC0E75" w:rsidP="004F171C">
      <w:pPr>
        <w:spacing w:after="0"/>
        <w:rPr>
          <w:color w:val="000000" w:themeColor="text1"/>
          <w:lang w:eastAsia="zh-CN"/>
        </w:rPr>
      </w:pPr>
    </w:p>
    <w:p w14:paraId="05E04234" w14:textId="254440A5" w:rsidR="00AC7054" w:rsidRPr="009164E7" w:rsidRDefault="00AC7054" w:rsidP="009164E7">
      <w:pPr>
        <w:pStyle w:val="3"/>
        <w:rPr>
          <w:iCs/>
          <w:szCs w:val="16"/>
          <w:lang w:val="en-US"/>
        </w:rPr>
      </w:pPr>
      <w:r w:rsidRPr="009164E7">
        <w:rPr>
          <w:iCs/>
          <w:szCs w:val="16"/>
          <w:lang w:val="en-US"/>
        </w:rPr>
        <w:t xml:space="preserve">Joint operation with </w:t>
      </w:r>
      <w:proofErr w:type="spellStart"/>
      <w:r w:rsidRPr="009164E7">
        <w:rPr>
          <w:iCs/>
          <w:szCs w:val="16"/>
          <w:lang w:val="en-US"/>
        </w:rPr>
        <w:t>TBoMS</w:t>
      </w:r>
      <w:proofErr w:type="spellEnd"/>
    </w:p>
    <w:p w14:paraId="6C7F1772" w14:textId="6B1A50B3" w:rsidR="00FB29B2" w:rsidRPr="009164E7" w:rsidRDefault="00FB29B2" w:rsidP="00FB29B2">
      <w:pPr>
        <w:spacing w:after="0"/>
        <w:rPr>
          <w:color w:val="000000" w:themeColor="text1"/>
          <w:lang w:val="en-US" w:eastAsia="zh-CN"/>
        </w:rPr>
      </w:pPr>
      <w:proofErr w:type="spellStart"/>
      <w:r w:rsidRPr="00330153">
        <w:rPr>
          <w:rFonts w:hint="eastAsia"/>
          <w:color w:val="000000" w:themeColor="text1"/>
          <w:lang w:eastAsia="zh-CN"/>
        </w:rPr>
        <w:t>T</w:t>
      </w:r>
      <w:r w:rsidRPr="00330153">
        <w:rPr>
          <w:color w:val="000000" w:themeColor="text1"/>
          <w:lang w:eastAsia="zh-CN"/>
        </w:rPr>
        <w:t>BoMS</w:t>
      </w:r>
      <w:proofErr w:type="spellEnd"/>
      <w:r w:rsidRPr="00330153">
        <w:rPr>
          <w:color w:val="000000" w:themeColor="text1"/>
          <w:lang w:eastAsia="zh-CN"/>
        </w:rPr>
        <w:t xml:space="preserve"> was introduced in Rel-17 to obtain </w:t>
      </w:r>
      <w:r>
        <w:rPr>
          <w:color w:val="000000" w:themeColor="text1"/>
          <w:lang w:eastAsia="zh-CN"/>
        </w:rPr>
        <w:t xml:space="preserve">the channel coding gain via transmitting a single TB across multiple slots. Although the performance gains of intra-symbol OCC can only be obtained when combined </w:t>
      </w:r>
      <w:r>
        <w:rPr>
          <w:color w:val="000000" w:themeColor="text1"/>
          <w:lang w:eastAsia="zh-CN"/>
        </w:rPr>
        <w:lastRenderedPageBreak/>
        <w:t xml:space="preserve">with </w:t>
      </w:r>
      <w:proofErr w:type="spellStart"/>
      <w:r>
        <w:rPr>
          <w:color w:val="000000" w:themeColor="text1"/>
          <w:lang w:eastAsia="zh-CN"/>
        </w:rPr>
        <w:t>TBoMS</w:t>
      </w:r>
      <w:proofErr w:type="spellEnd"/>
      <w:r>
        <w:rPr>
          <w:color w:val="000000" w:themeColor="text1"/>
          <w:lang w:eastAsia="zh-CN"/>
        </w:rPr>
        <w:t xml:space="preserve"> as shown in</w:t>
      </w:r>
      <w:r w:rsidR="00BF2B1E">
        <w:rPr>
          <w:color w:val="000000" w:themeColor="text1"/>
          <w:lang w:eastAsia="zh-CN"/>
        </w:rPr>
        <w:t xml:space="preserve"> </w:t>
      </w:r>
      <w:r w:rsidR="00BF2B1E">
        <w:rPr>
          <w:color w:val="000000" w:themeColor="text1"/>
          <w:lang w:eastAsia="zh-CN"/>
        </w:rPr>
        <w:fldChar w:fldCharType="begin"/>
      </w:r>
      <w:r w:rsidR="00BF2B1E">
        <w:rPr>
          <w:color w:val="000000" w:themeColor="text1"/>
          <w:lang w:eastAsia="zh-CN"/>
        </w:rPr>
        <w:instrText xml:space="preserve"> REF _Ref172975018 \r \h </w:instrText>
      </w:r>
      <w:r w:rsidR="00BF2B1E">
        <w:rPr>
          <w:color w:val="000000" w:themeColor="text1"/>
          <w:lang w:eastAsia="zh-CN"/>
        </w:rPr>
      </w:r>
      <w:r w:rsidR="00BF2B1E">
        <w:rPr>
          <w:color w:val="000000" w:themeColor="text1"/>
          <w:lang w:eastAsia="zh-CN"/>
        </w:rPr>
        <w:fldChar w:fldCharType="separate"/>
      </w:r>
      <w:r w:rsidR="00353CAA">
        <w:rPr>
          <w:color w:val="000000" w:themeColor="text1"/>
          <w:lang w:eastAsia="zh-CN"/>
        </w:rPr>
        <w:t>[1]</w:t>
      </w:r>
      <w:r w:rsidR="00BF2B1E">
        <w:rPr>
          <w:color w:val="000000" w:themeColor="text1"/>
          <w:lang w:eastAsia="zh-CN"/>
        </w:rPr>
        <w:fldChar w:fldCharType="end"/>
      </w:r>
      <w:r>
        <w:rPr>
          <w:color w:val="000000" w:themeColor="text1"/>
          <w:lang w:eastAsia="zh-CN"/>
        </w:rPr>
        <w:t xml:space="preserve">, </w:t>
      </w:r>
      <w:proofErr w:type="spellStart"/>
      <w:r>
        <w:rPr>
          <w:color w:val="000000" w:themeColor="text1"/>
          <w:lang w:eastAsia="zh-CN"/>
        </w:rPr>
        <w:t>TBoMS</w:t>
      </w:r>
      <w:proofErr w:type="spellEnd"/>
      <w:r>
        <w:rPr>
          <w:color w:val="000000" w:themeColor="text1"/>
          <w:lang w:eastAsia="zh-CN"/>
        </w:rPr>
        <w:t xml:space="preserve"> is not necessarily needed for </w:t>
      </w:r>
      <w:r>
        <w:rPr>
          <w:rFonts w:eastAsia="宋体"/>
          <w:iCs/>
          <w:lang w:val="x-none" w:eastAsia="zh-CN"/>
        </w:rPr>
        <w:t xml:space="preserve">inter-slot time domain </w:t>
      </w:r>
      <w:r w:rsidRPr="0050609F">
        <w:rPr>
          <w:rFonts w:eastAsia="宋体"/>
          <w:iCs/>
          <w:lang w:val="x-none" w:eastAsia="zh-CN"/>
        </w:rPr>
        <w:t>OCC</w:t>
      </w:r>
      <w:r>
        <w:rPr>
          <w:rFonts w:eastAsia="宋体"/>
          <w:iCs/>
          <w:lang w:val="x-none" w:eastAsia="zh-CN"/>
        </w:rPr>
        <w:t xml:space="preserve"> with PUSCH repetition type A</w:t>
      </w:r>
      <w:r>
        <w:rPr>
          <w:rFonts w:eastAsia="宋体"/>
          <w:iCs/>
          <w:lang w:val="en-US" w:eastAsia="zh-CN"/>
        </w:rPr>
        <w:t xml:space="preserve">. In addition, </w:t>
      </w:r>
      <w:proofErr w:type="spellStart"/>
      <w:r>
        <w:rPr>
          <w:color w:val="000000" w:themeColor="text1"/>
          <w:lang w:eastAsia="zh-CN"/>
        </w:rPr>
        <w:t>TBoMS</w:t>
      </w:r>
      <w:proofErr w:type="spellEnd"/>
      <w:r>
        <w:rPr>
          <w:color w:val="000000" w:themeColor="text1"/>
          <w:lang w:eastAsia="zh-CN"/>
        </w:rPr>
        <w:t xml:space="preserve"> is only an optional feature for coverage enhancement and relying on it will significantly compromise the flexibility and applicability of employing OCC schemes. Thus, </w:t>
      </w:r>
      <w:proofErr w:type="spellStart"/>
      <w:r>
        <w:rPr>
          <w:color w:val="000000" w:themeColor="text1"/>
          <w:lang w:eastAsia="zh-CN"/>
        </w:rPr>
        <w:t>TBoMS</w:t>
      </w:r>
      <w:proofErr w:type="spellEnd"/>
      <w:r>
        <w:rPr>
          <w:color w:val="000000" w:themeColor="text1"/>
          <w:lang w:eastAsia="zh-CN"/>
        </w:rPr>
        <w:t xml:space="preserve"> can be used when OCC is applied, while there is no need to bond it with OCC. </w:t>
      </w:r>
    </w:p>
    <w:p w14:paraId="14008841" w14:textId="58481AD5" w:rsidR="00FB29B2" w:rsidRPr="009319A2" w:rsidRDefault="00A7354E" w:rsidP="005E3247">
      <w:pPr>
        <w:spacing w:afterLines="50"/>
        <w:rPr>
          <w:b/>
          <w:i/>
          <w:color w:val="000000" w:themeColor="text1"/>
          <w:lang w:eastAsia="zh-CN"/>
        </w:rPr>
      </w:pPr>
      <w:r>
        <w:rPr>
          <w:b/>
          <w:i/>
          <w:color w:val="000000" w:themeColor="text1"/>
          <w:lang w:eastAsia="zh-CN"/>
        </w:rPr>
        <w:t xml:space="preserve">Observation </w:t>
      </w:r>
      <w:r w:rsidR="00131ACF">
        <w:rPr>
          <w:b/>
          <w:i/>
          <w:color w:val="000000" w:themeColor="text1"/>
          <w:lang w:eastAsia="zh-CN"/>
        </w:rPr>
        <w:t>10</w:t>
      </w:r>
      <w:r w:rsidR="00FB29B2">
        <w:rPr>
          <w:b/>
          <w:i/>
          <w:color w:val="000000" w:themeColor="text1"/>
          <w:lang w:eastAsia="zh-CN"/>
        </w:rPr>
        <w:t xml:space="preserve">: </w:t>
      </w:r>
      <w:proofErr w:type="spellStart"/>
      <w:r w:rsidR="00FB29B2">
        <w:rPr>
          <w:b/>
          <w:i/>
          <w:color w:val="000000" w:themeColor="text1"/>
          <w:lang w:eastAsia="zh-CN"/>
        </w:rPr>
        <w:t>TBoMS</w:t>
      </w:r>
      <w:proofErr w:type="spellEnd"/>
      <w:r w:rsidR="00FB29B2">
        <w:rPr>
          <w:b/>
          <w:i/>
          <w:color w:val="000000" w:themeColor="text1"/>
          <w:lang w:eastAsia="zh-CN"/>
        </w:rPr>
        <w:t xml:space="preserve"> </w:t>
      </w:r>
      <w:r w:rsidR="006C4C0C">
        <w:rPr>
          <w:b/>
          <w:i/>
          <w:color w:val="000000" w:themeColor="text1"/>
          <w:lang w:eastAsia="zh-CN"/>
        </w:rPr>
        <w:t xml:space="preserve">is </w:t>
      </w:r>
      <w:r w:rsidR="00FB29B2">
        <w:rPr>
          <w:b/>
          <w:i/>
          <w:color w:val="000000" w:themeColor="text1"/>
          <w:lang w:eastAsia="zh-CN"/>
        </w:rPr>
        <w:t>an</w:t>
      </w:r>
      <w:r w:rsidR="00471493">
        <w:rPr>
          <w:b/>
          <w:i/>
          <w:color w:val="000000" w:themeColor="text1"/>
          <w:lang w:eastAsia="zh-CN"/>
        </w:rPr>
        <w:t xml:space="preserve"> optional feature and bonding with</w:t>
      </w:r>
      <w:r w:rsidR="00FB29B2">
        <w:rPr>
          <w:b/>
          <w:i/>
          <w:color w:val="000000" w:themeColor="text1"/>
          <w:lang w:eastAsia="zh-CN"/>
        </w:rPr>
        <w:t xml:space="preserve"> it will greatly limit the flexibility of employing OCC techniques. </w:t>
      </w:r>
    </w:p>
    <w:p w14:paraId="7377F4E2" w14:textId="343A10AA" w:rsidR="00FB29B2" w:rsidRPr="009319A2" w:rsidRDefault="00FB29B2" w:rsidP="005E3247">
      <w:pPr>
        <w:spacing w:afterLines="50"/>
        <w:rPr>
          <w:b/>
          <w:i/>
          <w:color w:val="000000" w:themeColor="text1"/>
          <w:lang w:val="en-US" w:eastAsia="zh-CN"/>
        </w:rPr>
      </w:pPr>
      <w:r w:rsidRPr="009319A2">
        <w:rPr>
          <w:b/>
          <w:i/>
          <w:color w:val="000000" w:themeColor="text1"/>
          <w:lang w:eastAsia="zh-CN"/>
        </w:rPr>
        <w:t>Proposal</w:t>
      </w:r>
      <w:r>
        <w:rPr>
          <w:b/>
          <w:i/>
          <w:color w:val="000000" w:themeColor="text1"/>
          <w:lang w:eastAsia="zh-CN"/>
        </w:rPr>
        <w:t xml:space="preserve"> </w:t>
      </w:r>
      <w:r w:rsidR="006042FD">
        <w:rPr>
          <w:b/>
          <w:i/>
          <w:color w:val="000000" w:themeColor="text1"/>
          <w:lang w:eastAsia="zh-CN"/>
        </w:rPr>
        <w:t>7</w:t>
      </w:r>
      <w:r w:rsidRPr="009319A2">
        <w:rPr>
          <w:b/>
          <w:i/>
          <w:color w:val="000000" w:themeColor="text1"/>
          <w:lang w:eastAsia="zh-CN"/>
        </w:rPr>
        <w:t xml:space="preserve">: </w:t>
      </w:r>
      <w:proofErr w:type="spellStart"/>
      <w:r>
        <w:rPr>
          <w:b/>
          <w:i/>
          <w:color w:val="000000" w:themeColor="text1"/>
          <w:lang w:eastAsia="zh-CN"/>
        </w:rPr>
        <w:t>TBoMS</w:t>
      </w:r>
      <w:proofErr w:type="spellEnd"/>
      <w:r>
        <w:rPr>
          <w:b/>
          <w:i/>
          <w:color w:val="000000" w:themeColor="text1"/>
          <w:lang w:eastAsia="zh-CN"/>
        </w:rPr>
        <w:t xml:space="preserve"> can be used when OCC is applied,</w:t>
      </w:r>
      <w:r w:rsidR="00471493">
        <w:rPr>
          <w:b/>
          <w:i/>
          <w:color w:val="000000" w:themeColor="text1"/>
          <w:lang w:eastAsia="zh-CN"/>
        </w:rPr>
        <w:t xml:space="preserve"> while there is no need to bond</w:t>
      </w:r>
      <w:r>
        <w:rPr>
          <w:b/>
          <w:i/>
          <w:color w:val="000000" w:themeColor="text1"/>
          <w:lang w:eastAsia="zh-CN"/>
        </w:rPr>
        <w:t xml:space="preserve"> it with OCC.</w:t>
      </w:r>
    </w:p>
    <w:p w14:paraId="0CC79BD0" w14:textId="77777777" w:rsidR="004A0641" w:rsidRDefault="004A0641" w:rsidP="004A0641">
      <w:pPr>
        <w:rPr>
          <w:color w:val="000000" w:themeColor="text1"/>
          <w:lang w:eastAsia="zh-CN"/>
        </w:rPr>
      </w:pPr>
    </w:p>
    <w:p w14:paraId="60B14317" w14:textId="77777777" w:rsidR="004A0641" w:rsidRPr="00435AF9" w:rsidRDefault="004A0641" w:rsidP="004A0641">
      <w:pPr>
        <w:pStyle w:val="2"/>
        <w:numPr>
          <w:ilvl w:val="1"/>
          <w:numId w:val="1"/>
        </w:numPr>
        <w:ind w:left="578" w:hanging="578"/>
        <w:rPr>
          <w:lang w:eastAsia="zh-CN"/>
        </w:rPr>
      </w:pPr>
      <w:r>
        <w:rPr>
          <w:lang w:eastAsia="zh-CN"/>
        </w:rPr>
        <w:t xml:space="preserve">Comparison of OCC schemes </w:t>
      </w:r>
    </w:p>
    <w:p w14:paraId="0B67C2F8" w14:textId="77777777" w:rsidR="004A0641" w:rsidRDefault="004A0641" w:rsidP="004A0641">
      <w:pPr>
        <w:rPr>
          <w:lang w:eastAsia="zh-CN"/>
        </w:rPr>
      </w:pPr>
      <w:r>
        <w:rPr>
          <w:rFonts w:hint="eastAsia"/>
          <w:lang w:eastAsia="zh-CN"/>
        </w:rPr>
        <w:t>I</w:t>
      </w:r>
      <w:r>
        <w:rPr>
          <w:lang w:eastAsia="zh-CN"/>
        </w:rPr>
        <w:t>n summary, the characteristics of OCC schemes and potential standard impacts are compared in the following table.</w:t>
      </w:r>
    </w:p>
    <w:p w14:paraId="26AF5001" w14:textId="77777777" w:rsidR="004A0641" w:rsidRPr="009C5713" w:rsidRDefault="004A0641" w:rsidP="004A0641">
      <w:pPr>
        <w:pStyle w:val="af6"/>
        <w:spacing w:after="0"/>
      </w:pPr>
      <w:r>
        <w:t xml:space="preserve">Table </w:t>
      </w:r>
      <w:r>
        <w:fldChar w:fldCharType="begin"/>
      </w:r>
      <w:r>
        <w:instrText xml:space="preserve"> SEQ Table \* ARABIC </w:instrText>
      </w:r>
      <w:r>
        <w:fldChar w:fldCharType="separate"/>
      </w:r>
      <w:r w:rsidR="006042FD">
        <w:rPr>
          <w:noProof/>
        </w:rPr>
        <w:t>1</w:t>
      </w:r>
      <w:r>
        <w:fldChar w:fldCharType="end"/>
      </w:r>
      <w:r>
        <w:t xml:space="preserve"> Comparison of OCC schemes</w:t>
      </w:r>
    </w:p>
    <w:tbl>
      <w:tblPr>
        <w:tblStyle w:val="af4"/>
        <w:tblW w:w="0" w:type="auto"/>
        <w:tblLayout w:type="fixed"/>
        <w:tblLook w:val="04A0" w:firstRow="1" w:lastRow="0" w:firstColumn="1" w:lastColumn="0" w:noHBand="0" w:noVBand="1"/>
      </w:tblPr>
      <w:tblGrid>
        <w:gridCol w:w="2440"/>
        <w:gridCol w:w="3289"/>
        <w:gridCol w:w="3289"/>
      </w:tblGrid>
      <w:tr w:rsidR="00863FCA" w:rsidRPr="00E81BA9" w14:paraId="78E2D99D" w14:textId="77777777" w:rsidTr="00863FCA">
        <w:trPr>
          <w:trHeight w:val="454"/>
        </w:trPr>
        <w:tc>
          <w:tcPr>
            <w:tcW w:w="2440" w:type="dxa"/>
            <w:shd w:val="clear" w:color="auto" w:fill="BDD6EE" w:themeFill="accent1" w:themeFillTint="66"/>
            <w:vAlign w:val="center"/>
          </w:tcPr>
          <w:p w14:paraId="2E9CFAC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OCC scheme</w:t>
            </w:r>
          </w:p>
        </w:tc>
        <w:tc>
          <w:tcPr>
            <w:tcW w:w="3289" w:type="dxa"/>
            <w:shd w:val="clear" w:color="auto" w:fill="auto"/>
            <w:vAlign w:val="center"/>
          </w:tcPr>
          <w:p w14:paraId="574D518C" w14:textId="77777777" w:rsidR="00863FCA" w:rsidRPr="0050609F" w:rsidRDefault="00863FCA" w:rsidP="00F10707">
            <w:pPr>
              <w:pStyle w:val="3GPPAgreements"/>
              <w:numPr>
                <w:ilvl w:val="0"/>
                <w:numId w:val="0"/>
              </w:numPr>
              <w:snapToGrid w:val="0"/>
              <w:spacing w:after="0"/>
              <w:jc w:val="center"/>
              <w:rPr>
                <w:sz w:val="21"/>
                <w:szCs w:val="22"/>
                <w:lang w:eastAsia="zh-CN"/>
              </w:rPr>
            </w:pPr>
            <w:r w:rsidRPr="0050609F">
              <w:rPr>
                <w:sz w:val="21"/>
                <w:szCs w:val="22"/>
                <w:lang w:eastAsia="zh-CN"/>
              </w:rPr>
              <w:t>Inter-</w:t>
            </w:r>
            <w:r>
              <w:rPr>
                <w:sz w:val="21"/>
                <w:szCs w:val="22"/>
                <w:lang w:eastAsia="zh-CN"/>
              </w:rPr>
              <w:t>slot</w:t>
            </w:r>
            <w:r w:rsidRPr="0050609F">
              <w:rPr>
                <w:sz w:val="21"/>
                <w:szCs w:val="22"/>
                <w:lang w:eastAsia="zh-CN"/>
              </w:rPr>
              <w:t xml:space="preserve"> OCC</w:t>
            </w:r>
            <w:r>
              <w:rPr>
                <w:sz w:val="21"/>
                <w:szCs w:val="22"/>
                <w:lang w:eastAsia="zh-CN"/>
              </w:rPr>
              <w:t xml:space="preserve"> with PUSCH repetition type A</w:t>
            </w:r>
          </w:p>
        </w:tc>
        <w:tc>
          <w:tcPr>
            <w:tcW w:w="3289" w:type="dxa"/>
            <w:shd w:val="clear" w:color="auto" w:fill="auto"/>
            <w:vAlign w:val="center"/>
          </w:tcPr>
          <w:p w14:paraId="0F8192A1" w14:textId="77777777" w:rsidR="00863FCA" w:rsidRPr="0050609F" w:rsidRDefault="00863FCA" w:rsidP="00F10707">
            <w:pPr>
              <w:pStyle w:val="3GPPAgreements"/>
              <w:numPr>
                <w:ilvl w:val="0"/>
                <w:numId w:val="0"/>
              </w:numPr>
              <w:snapToGrid w:val="0"/>
              <w:spacing w:after="0"/>
              <w:jc w:val="center"/>
              <w:rPr>
                <w:sz w:val="21"/>
                <w:szCs w:val="22"/>
                <w:lang w:eastAsia="zh-CN"/>
              </w:rPr>
            </w:pPr>
            <w:r w:rsidRPr="0050609F">
              <w:rPr>
                <w:sz w:val="21"/>
                <w:szCs w:val="22"/>
                <w:lang w:eastAsia="zh-CN"/>
              </w:rPr>
              <w:t xml:space="preserve">Intra-symbol </w:t>
            </w:r>
            <w:r>
              <w:rPr>
                <w:sz w:val="21"/>
                <w:szCs w:val="22"/>
                <w:lang w:eastAsia="zh-CN"/>
              </w:rPr>
              <w:t xml:space="preserve">pre-DFT-s </w:t>
            </w:r>
            <w:r w:rsidRPr="0050609F">
              <w:rPr>
                <w:sz w:val="21"/>
                <w:szCs w:val="22"/>
                <w:lang w:eastAsia="zh-CN"/>
              </w:rPr>
              <w:t>OCC</w:t>
            </w:r>
          </w:p>
        </w:tc>
      </w:tr>
      <w:tr w:rsidR="00863FCA" w:rsidRPr="00E81BA9" w14:paraId="101BAE1A" w14:textId="77777777" w:rsidTr="00863FCA">
        <w:trPr>
          <w:trHeight w:val="696"/>
        </w:trPr>
        <w:tc>
          <w:tcPr>
            <w:tcW w:w="2440" w:type="dxa"/>
            <w:shd w:val="clear" w:color="auto" w:fill="BDD6EE" w:themeFill="accent1" w:themeFillTint="66"/>
            <w:vAlign w:val="center"/>
          </w:tcPr>
          <w:p w14:paraId="31C365E8"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Time to perform Block spreading</w:t>
            </w:r>
          </w:p>
        </w:tc>
        <w:tc>
          <w:tcPr>
            <w:tcW w:w="3289" w:type="dxa"/>
            <w:vAlign w:val="center"/>
          </w:tcPr>
          <w:p w14:paraId="3029312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3289" w:type="dxa"/>
            <w:vAlign w:val="center"/>
          </w:tcPr>
          <w:p w14:paraId="7AC91AF2"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Before transform precoding</w:t>
            </w:r>
          </w:p>
        </w:tc>
      </w:tr>
      <w:tr w:rsidR="00863FCA" w:rsidRPr="00E81BA9" w14:paraId="44679FCA" w14:textId="77777777" w:rsidTr="00623F97">
        <w:trPr>
          <w:trHeight w:val="533"/>
        </w:trPr>
        <w:tc>
          <w:tcPr>
            <w:tcW w:w="2440" w:type="dxa"/>
            <w:shd w:val="clear" w:color="auto" w:fill="BDD6EE" w:themeFill="accent1" w:themeFillTint="66"/>
            <w:vAlign w:val="center"/>
          </w:tcPr>
          <w:p w14:paraId="10F2DC69"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Scheduling flexibility</w:t>
            </w:r>
          </w:p>
        </w:tc>
        <w:tc>
          <w:tcPr>
            <w:tcW w:w="3289" w:type="dxa"/>
            <w:shd w:val="clear" w:color="auto" w:fill="E2EFD9" w:themeFill="accent6" w:themeFillTint="33"/>
            <w:vAlign w:val="center"/>
          </w:tcPr>
          <w:p w14:paraId="4FFE6E20"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3289" w:type="dxa"/>
            <w:vAlign w:val="center"/>
          </w:tcPr>
          <w:p w14:paraId="4AC00AB5"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number of subcarriers </w:t>
            </w:r>
            <m:oMath>
              <m:sSubSup>
                <m:sSubSupPr>
                  <m:ctrlPr>
                    <w:rPr>
                      <w:rFonts w:ascii="Cambria Math" w:hAnsi="Cambria Math"/>
                      <w:i/>
                      <w:sz w:val="21"/>
                      <w:szCs w:val="22"/>
                    </w:rPr>
                  </m:ctrlPr>
                </m:sSubSupPr>
                <m:e>
                  <m:r>
                    <w:rPr>
                      <w:rFonts w:ascii="Cambria Math" w:hAnsi="Cambria Math"/>
                      <w:sz w:val="21"/>
                      <w:szCs w:val="22"/>
                    </w:rPr>
                    <m:t>M</m:t>
                  </m:r>
                </m:e>
                <m:sub>
                  <m:r>
                    <m:rPr>
                      <m:nor/>
                    </m:rPr>
                    <w:rPr>
                      <w:sz w:val="21"/>
                      <w:szCs w:val="22"/>
                    </w:rPr>
                    <m:t>sc</m:t>
                  </m:r>
                </m:sub>
                <m:sup>
                  <m:r>
                    <m:rPr>
                      <m:nor/>
                    </m:rPr>
                    <w:rPr>
                      <w:sz w:val="21"/>
                      <w:szCs w:val="22"/>
                    </w:rPr>
                    <m:t>PUSCH</m:t>
                  </m:r>
                </m:sup>
              </m:sSubSup>
            </m:oMath>
          </w:p>
        </w:tc>
      </w:tr>
      <w:tr w:rsidR="00863FCA" w:rsidRPr="00E81BA9" w14:paraId="7739437B" w14:textId="77777777" w:rsidTr="00623F97">
        <w:trPr>
          <w:trHeight w:val="427"/>
        </w:trPr>
        <w:tc>
          <w:tcPr>
            <w:tcW w:w="2440" w:type="dxa"/>
            <w:shd w:val="clear" w:color="auto" w:fill="BDD6EE" w:themeFill="accent1" w:themeFillTint="66"/>
            <w:vAlign w:val="center"/>
          </w:tcPr>
          <w:p w14:paraId="5669E0A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Combinations with </w:t>
            </w:r>
            <w:proofErr w:type="spellStart"/>
            <w:r w:rsidRPr="0050609F">
              <w:rPr>
                <w:sz w:val="21"/>
                <w:szCs w:val="22"/>
                <w:lang w:eastAsia="zh-CN"/>
              </w:rPr>
              <w:t>TBoMS</w:t>
            </w:r>
            <w:proofErr w:type="spellEnd"/>
          </w:p>
        </w:tc>
        <w:tc>
          <w:tcPr>
            <w:tcW w:w="3289" w:type="dxa"/>
            <w:shd w:val="clear" w:color="auto" w:fill="E2EFD9" w:themeFill="accent6" w:themeFillTint="33"/>
            <w:vAlign w:val="center"/>
          </w:tcPr>
          <w:p w14:paraId="36DC1918" w14:textId="712D43D4" w:rsidR="00863FCA" w:rsidRPr="0050609F" w:rsidRDefault="00863FCA" w:rsidP="00F10707">
            <w:pPr>
              <w:pStyle w:val="3GPPAgreements"/>
              <w:numPr>
                <w:ilvl w:val="0"/>
                <w:numId w:val="0"/>
              </w:numPr>
              <w:snapToGrid w:val="0"/>
              <w:spacing w:after="0"/>
              <w:jc w:val="both"/>
              <w:rPr>
                <w:sz w:val="21"/>
                <w:szCs w:val="22"/>
                <w:lang w:eastAsia="zh-CN"/>
              </w:rPr>
            </w:pPr>
            <w:r>
              <w:rPr>
                <w:sz w:val="21"/>
                <w:szCs w:val="22"/>
                <w:lang w:eastAsia="zh-CN"/>
              </w:rPr>
              <w:t xml:space="preserve">No need to bond with </w:t>
            </w:r>
            <w:proofErr w:type="spellStart"/>
            <w:r>
              <w:rPr>
                <w:sz w:val="21"/>
                <w:szCs w:val="22"/>
                <w:lang w:eastAsia="zh-CN"/>
              </w:rPr>
              <w:t>TBoMS</w:t>
            </w:r>
            <w:proofErr w:type="spellEnd"/>
          </w:p>
        </w:tc>
        <w:tc>
          <w:tcPr>
            <w:tcW w:w="3289" w:type="dxa"/>
            <w:shd w:val="clear" w:color="auto" w:fill="auto"/>
            <w:vAlign w:val="center"/>
          </w:tcPr>
          <w:p w14:paraId="1AB39A75" w14:textId="20116F5F" w:rsidR="00863FCA" w:rsidRPr="0050609F" w:rsidRDefault="00863FCA" w:rsidP="00F10707">
            <w:pPr>
              <w:pStyle w:val="3GPPAgreements"/>
              <w:numPr>
                <w:ilvl w:val="0"/>
                <w:numId w:val="0"/>
              </w:numPr>
              <w:snapToGrid w:val="0"/>
              <w:spacing w:after="0"/>
              <w:jc w:val="both"/>
              <w:rPr>
                <w:sz w:val="21"/>
                <w:szCs w:val="22"/>
                <w:lang w:eastAsia="zh-CN"/>
              </w:rPr>
            </w:pPr>
            <w:r>
              <w:rPr>
                <w:sz w:val="21"/>
                <w:szCs w:val="22"/>
                <w:lang w:eastAsia="zh-CN"/>
              </w:rPr>
              <w:t xml:space="preserve">Relying on </w:t>
            </w:r>
            <w:proofErr w:type="spellStart"/>
            <w:r>
              <w:rPr>
                <w:sz w:val="21"/>
                <w:szCs w:val="22"/>
                <w:lang w:eastAsia="zh-CN"/>
              </w:rPr>
              <w:t>TBoMS</w:t>
            </w:r>
            <w:proofErr w:type="spellEnd"/>
            <w:r>
              <w:rPr>
                <w:sz w:val="21"/>
                <w:szCs w:val="22"/>
                <w:lang w:eastAsia="zh-CN"/>
              </w:rPr>
              <w:t xml:space="preserve"> to obtain performance gains</w:t>
            </w:r>
          </w:p>
        </w:tc>
      </w:tr>
      <w:tr w:rsidR="00863FCA" w:rsidRPr="00E81BA9" w14:paraId="52E4767D" w14:textId="77777777" w:rsidTr="00623F97">
        <w:trPr>
          <w:trHeight w:val="363"/>
        </w:trPr>
        <w:tc>
          <w:tcPr>
            <w:tcW w:w="2440" w:type="dxa"/>
            <w:shd w:val="clear" w:color="auto" w:fill="BDD6EE" w:themeFill="accent1" w:themeFillTint="66"/>
            <w:vAlign w:val="center"/>
          </w:tcPr>
          <w:p w14:paraId="6ADEC2BD"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TBS determination</w:t>
            </w:r>
          </w:p>
        </w:tc>
        <w:tc>
          <w:tcPr>
            <w:tcW w:w="3289" w:type="dxa"/>
            <w:shd w:val="clear" w:color="auto" w:fill="E2EFD9" w:themeFill="accent6" w:themeFillTint="33"/>
            <w:vAlign w:val="center"/>
          </w:tcPr>
          <w:p w14:paraId="7EE1ACA4"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3289" w:type="dxa"/>
            <w:vAlign w:val="center"/>
          </w:tcPr>
          <w:p w14:paraId="18FD925B"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r>
      <w:tr w:rsidR="00863FCA" w:rsidRPr="00E81BA9" w14:paraId="14D9634C" w14:textId="77777777" w:rsidTr="00863FCA">
        <w:trPr>
          <w:trHeight w:val="920"/>
        </w:trPr>
        <w:tc>
          <w:tcPr>
            <w:tcW w:w="2440" w:type="dxa"/>
            <w:shd w:val="clear" w:color="auto" w:fill="BDD6EE" w:themeFill="accent1" w:themeFillTint="66"/>
            <w:vAlign w:val="center"/>
          </w:tcPr>
          <w:p w14:paraId="21A2738D"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UCI multiplexing</w:t>
            </w:r>
          </w:p>
        </w:tc>
        <w:tc>
          <w:tcPr>
            <w:tcW w:w="3289" w:type="dxa"/>
            <w:vAlign w:val="center"/>
          </w:tcPr>
          <w:p w14:paraId="4A1CDF9D" w14:textId="77777777" w:rsidR="00863FCA"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all slots of a span of OCC sequence overlapping a PUCCH. </w:t>
            </w:r>
          </w:p>
          <w:p w14:paraId="7037AF67" w14:textId="2B07177D"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The UCI RE mapping within a slot can be reused</w:t>
            </w:r>
          </w:p>
        </w:tc>
        <w:tc>
          <w:tcPr>
            <w:tcW w:w="3289" w:type="dxa"/>
            <w:vAlign w:val="center"/>
          </w:tcPr>
          <w:p w14:paraId="6DD182B5" w14:textId="77777777" w:rsidR="00863FCA"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the slot overlap with a PUCCH (no change). </w:t>
            </w:r>
          </w:p>
          <w:p w14:paraId="7354BCBC" w14:textId="138B9B4D"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The UCI RE mapping within a slot can be reused.</w:t>
            </w:r>
          </w:p>
        </w:tc>
      </w:tr>
      <w:tr w:rsidR="00863FCA" w:rsidRPr="00E81BA9" w14:paraId="19AF60C4" w14:textId="77777777" w:rsidTr="00863FCA">
        <w:trPr>
          <w:trHeight w:val="464"/>
        </w:trPr>
        <w:tc>
          <w:tcPr>
            <w:tcW w:w="2440" w:type="dxa"/>
            <w:shd w:val="clear" w:color="auto" w:fill="BDD6EE" w:themeFill="accent1" w:themeFillTint="66"/>
            <w:vAlign w:val="center"/>
          </w:tcPr>
          <w:p w14:paraId="72C31CC5"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RV cycling</w:t>
            </w:r>
          </w:p>
        </w:tc>
        <w:tc>
          <w:tcPr>
            <w:tcW w:w="3289" w:type="dxa"/>
            <w:vAlign w:val="center"/>
          </w:tcPr>
          <w:p w14:paraId="42339A51"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Repetitions spread with same OCC sequence having same RV</w:t>
            </w:r>
          </w:p>
        </w:tc>
        <w:tc>
          <w:tcPr>
            <w:tcW w:w="3289" w:type="dxa"/>
            <w:shd w:val="clear" w:color="auto" w:fill="E2EFD9" w:themeFill="accent6" w:themeFillTint="33"/>
            <w:vAlign w:val="center"/>
          </w:tcPr>
          <w:p w14:paraId="2192D984"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r>
      <w:tr w:rsidR="00863FCA" w:rsidRPr="00E81BA9" w14:paraId="596A213D" w14:textId="77777777" w:rsidTr="00863FCA">
        <w:trPr>
          <w:trHeight w:val="1160"/>
        </w:trPr>
        <w:tc>
          <w:tcPr>
            <w:tcW w:w="2440" w:type="dxa"/>
            <w:shd w:val="clear" w:color="auto" w:fill="BDD6EE" w:themeFill="accent1" w:themeFillTint="66"/>
            <w:vAlign w:val="center"/>
          </w:tcPr>
          <w:p w14:paraId="78200170"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Frequency hopping</w:t>
            </w:r>
          </w:p>
        </w:tc>
        <w:tc>
          <w:tcPr>
            <w:tcW w:w="3289" w:type="dxa"/>
            <w:vAlign w:val="center"/>
          </w:tcPr>
          <w:p w14:paraId="72BEC92A" w14:textId="77777777" w:rsidR="00863FCA" w:rsidRDefault="00863FCA" w:rsidP="002D322E">
            <w:pPr>
              <w:pStyle w:val="3GPPAgreements"/>
              <w:numPr>
                <w:ilvl w:val="0"/>
                <w:numId w:val="0"/>
              </w:numPr>
              <w:snapToGrid w:val="0"/>
              <w:spacing w:after="0"/>
              <w:jc w:val="both"/>
              <w:rPr>
                <w:sz w:val="21"/>
                <w:lang w:eastAsia="zh-CN"/>
              </w:rPr>
            </w:pPr>
            <w:r>
              <w:rPr>
                <w:sz w:val="21"/>
                <w:lang w:eastAsia="zh-CN"/>
              </w:rPr>
              <w:t>T</w:t>
            </w:r>
            <w:r w:rsidRPr="0050609F">
              <w:rPr>
                <w:sz w:val="21"/>
                <w:lang w:eastAsia="zh-CN"/>
              </w:rPr>
              <w:t>he hopping interval of inter-slot FH should be extended to X slot</w:t>
            </w:r>
            <w:r>
              <w:rPr>
                <w:sz w:val="21"/>
                <w:lang w:eastAsia="zh-CN"/>
              </w:rPr>
              <w:t>s</w:t>
            </w:r>
            <w:r w:rsidRPr="0050609F">
              <w:rPr>
                <w:sz w:val="21"/>
                <w:lang w:eastAsia="zh-CN"/>
              </w:rPr>
              <w:t>, where X</w:t>
            </w:r>
            <w:r>
              <w:rPr>
                <w:sz w:val="21"/>
                <w:lang w:eastAsia="zh-CN"/>
              </w:rPr>
              <w:t xml:space="preserve"> </w:t>
            </w:r>
            <w:r w:rsidRPr="0050609F">
              <w:rPr>
                <w:sz w:val="21"/>
                <w:lang w:eastAsia="zh-CN"/>
              </w:rPr>
              <w:t>=</w:t>
            </w:r>
            <w:r>
              <w:rPr>
                <w:sz w:val="21"/>
                <w:lang w:eastAsia="zh-CN"/>
              </w:rPr>
              <w:t xml:space="preserve"> </w:t>
            </w:r>
            <w:r w:rsidRPr="0050609F">
              <w:rPr>
                <w:sz w:val="21"/>
                <w:lang w:eastAsia="zh-CN"/>
              </w:rPr>
              <w:t>OCC-length</w:t>
            </w:r>
            <w:r>
              <w:rPr>
                <w:sz w:val="21"/>
                <w:lang w:eastAsia="zh-CN"/>
              </w:rPr>
              <w:t xml:space="preserve">. </w:t>
            </w:r>
          </w:p>
          <w:p w14:paraId="0F160A08" w14:textId="1C383EB4" w:rsidR="00863FCA" w:rsidRPr="0050609F" w:rsidRDefault="00863FCA" w:rsidP="002D322E">
            <w:pPr>
              <w:pStyle w:val="3GPPAgreements"/>
              <w:numPr>
                <w:ilvl w:val="0"/>
                <w:numId w:val="0"/>
              </w:numPr>
              <w:snapToGrid w:val="0"/>
              <w:spacing w:after="0"/>
              <w:jc w:val="both"/>
              <w:rPr>
                <w:sz w:val="21"/>
                <w:szCs w:val="22"/>
                <w:lang w:eastAsia="zh-CN"/>
              </w:rPr>
            </w:pPr>
            <w:r>
              <w:rPr>
                <w:sz w:val="21"/>
                <w:szCs w:val="22"/>
                <w:lang w:eastAsia="zh-CN"/>
              </w:rPr>
              <w:t>Intra-</w:t>
            </w:r>
            <w:r w:rsidRPr="0050609F">
              <w:rPr>
                <w:sz w:val="21"/>
                <w:szCs w:val="22"/>
                <w:lang w:eastAsia="zh-CN"/>
              </w:rPr>
              <w:t>slot frequency hopping should be disabled</w:t>
            </w:r>
          </w:p>
        </w:tc>
        <w:tc>
          <w:tcPr>
            <w:tcW w:w="3289" w:type="dxa"/>
            <w:shd w:val="clear" w:color="auto" w:fill="E2EFD9" w:themeFill="accent6" w:themeFillTint="33"/>
            <w:vAlign w:val="center"/>
          </w:tcPr>
          <w:p w14:paraId="51AF9EC1" w14:textId="020990C0"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 xml:space="preserve">No </w:t>
            </w:r>
            <w:r>
              <w:rPr>
                <w:sz w:val="21"/>
                <w:szCs w:val="22"/>
                <w:lang w:eastAsia="zh-CN"/>
              </w:rPr>
              <w:t>change</w:t>
            </w:r>
          </w:p>
        </w:tc>
      </w:tr>
      <w:tr w:rsidR="00863FCA" w:rsidRPr="00E81BA9" w14:paraId="7FA67645" w14:textId="77777777" w:rsidTr="00863FCA">
        <w:trPr>
          <w:trHeight w:val="398"/>
        </w:trPr>
        <w:tc>
          <w:tcPr>
            <w:tcW w:w="2440" w:type="dxa"/>
            <w:shd w:val="clear" w:color="auto" w:fill="BDD6EE" w:themeFill="accent1" w:themeFillTint="66"/>
            <w:vAlign w:val="center"/>
          </w:tcPr>
          <w:p w14:paraId="5789F3CE"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Power control</w:t>
            </w:r>
          </w:p>
        </w:tc>
        <w:tc>
          <w:tcPr>
            <w:tcW w:w="3289" w:type="dxa"/>
            <w:shd w:val="clear" w:color="auto" w:fill="E2EFD9" w:themeFill="accent6" w:themeFillTint="33"/>
            <w:vAlign w:val="center"/>
          </w:tcPr>
          <w:p w14:paraId="625B0D16"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3289" w:type="dxa"/>
            <w:vAlign w:val="center"/>
          </w:tcPr>
          <w:p w14:paraId="7C590F22" w14:textId="77777777" w:rsidR="00863FCA" w:rsidRPr="0050609F" w:rsidRDefault="00863FCA" w:rsidP="00F10707">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r>
      <w:tr w:rsidR="00863FCA" w:rsidRPr="00E81BA9" w14:paraId="3109174B" w14:textId="77777777" w:rsidTr="00863FCA">
        <w:trPr>
          <w:trHeight w:val="398"/>
        </w:trPr>
        <w:tc>
          <w:tcPr>
            <w:tcW w:w="2440" w:type="dxa"/>
            <w:shd w:val="clear" w:color="auto" w:fill="BDD6EE" w:themeFill="accent1" w:themeFillTint="66"/>
            <w:vAlign w:val="center"/>
          </w:tcPr>
          <w:p w14:paraId="141FA9BD" w14:textId="44CF70F6" w:rsidR="00863FCA" w:rsidRPr="00863FCA" w:rsidRDefault="00863FCA" w:rsidP="00F10707">
            <w:pPr>
              <w:pStyle w:val="3GPPAgreements"/>
              <w:numPr>
                <w:ilvl w:val="0"/>
                <w:numId w:val="0"/>
              </w:numPr>
              <w:snapToGrid w:val="0"/>
              <w:spacing w:after="0"/>
              <w:jc w:val="both"/>
              <w:rPr>
                <w:sz w:val="21"/>
                <w:szCs w:val="22"/>
                <w:lang w:val="en-US" w:eastAsia="zh-CN"/>
              </w:rPr>
            </w:pPr>
            <w:r>
              <w:rPr>
                <w:sz w:val="21"/>
                <w:szCs w:val="22"/>
                <w:lang w:val="en-US" w:eastAsia="zh-CN"/>
              </w:rPr>
              <w:t>OCC indication/configuration</w:t>
            </w:r>
          </w:p>
        </w:tc>
        <w:tc>
          <w:tcPr>
            <w:tcW w:w="6578" w:type="dxa"/>
            <w:gridSpan w:val="2"/>
            <w:shd w:val="clear" w:color="auto" w:fill="auto"/>
            <w:vAlign w:val="center"/>
          </w:tcPr>
          <w:p w14:paraId="53CE6BC4" w14:textId="07FDCA15" w:rsidR="00863FCA" w:rsidRPr="00863FCA" w:rsidRDefault="00863FCA" w:rsidP="00F10707">
            <w:pPr>
              <w:pStyle w:val="3GPPAgreements"/>
              <w:numPr>
                <w:ilvl w:val="0"/>
                <w:numId w:val="0"/>
              </w:numPr>
              <w:snapToGrid w:val="0"/>
              <w:spacing w:after="0"/>
              <w:jc w:val="both"/>
              <w:rPr>
                <w:sz w:val="21"/>
                <w:szCs w:val="22"/>
                <w:lang w:eastAsia="zh-CN"/>
              </w:rPr>
            </w:pPr>
            <w:r w:rsidRPr="00863FCA">
              <w:rPr>
                <w:sz w:val="21"/>
                <w:szCs w:val="22"/>
                <w:lang w:eastAsia="zh-CN"/>
              </w:rPr>
              <w:t xml:space="preserve">Configured within </w:t>
            </w:r>
            <w:proofErr w:type="spellStart"/>
            <w:r w:rsidRPr="00863FCA">
              <w:rPr>
                <w:i/>
                <w:sz w:val="21"/>
                <w:szCs w:val="22"/>
              </w:rPr>
              <w:t>configuredGrantConfig</w:t>
            </w:r>
            <w:proofErr w:type="spellEnd"/>
            <w:r w:rsidRPr="00863FCA">
              <w:rPr>
                <w:i/>
                <w:sz w:val="21"/>
                <w:szCs w:val="22"/>
                <w:lang w:val="en-US" w:eastAsia="zh-CN"/>
              </w:rPr>
              <w:t xml:space="preserve">/ </w:t>
            </w:r>
            <w:proofErr w:type="spellStart"/>
            <w:r w:rsidRPr="00863FCA">
              <w:rPr>
                <w:i/>
                <w:sz w:val="21"/>
                <w:szCs w:val="22"/>
                <w:lang w:val="en-US" w:eastAsia="zh-CN"/>
              </w:rPr>
              <w:t>pusch</w:t>
            </w:r>
            <w:proofErr w:type="spellEnd"/>
            <w:r w:rsidRPr="00863FCA">
              <w:rPr>
                <w:i/>
                <w:sz w:val="21"/>
                <w:szCs w:val="22"/>
                <w:lang w:val="en-US" w:eastAsia="zh-CN"/>
              </w:rPr>
              <w:t>-config</w:t>
            </w:r>
            <w:r w:rsidRPr="00863FCA">
              <w:rPr>
                <w:sz w:val="21"/>
                <w:szCs w:val="22"/>
                <w:lang w:val="en-US" w:eastAsia="zh-CN"/>
              </w:rPr>
              <w:t xml:space="preserve"> or included in DCI</w:t>
            </w:r>
          </w:p>
        </w:tc>
      </w:tr>
      <w:tr w:rsidR="00863FCA" w:rsidRPr="00D4683A" w14:paraId="6056F8F8" w14:textId="77777777" w:rsidTr="00863FCA">
        <w:trPr>
          <w:trHeight w:val="696"/>
        </w:trPr>
        <w:tc>
          <w:tcPr>
            <w:tcW w:w="2440" w:type="dxa"/>
            <w:shd w:val="clear" w:color="auto" w:fill="BDD6EE" w:themeFill="accent1" w:themeFillTint="66"/>
            <w:vAlign w:val="center"/>
          </w:tcPr>
          <w:p w14:paraId="7A065D9B" w14:textId="34C0B0E0" w:rsidR="00863FCA" w:rsidRPr="0050609F" w:rsidRDefault="00863FCA" w:rsidP="00F10707">
            <w:pPr>
              <w:pStyle w:val="3GPPAgreements"/>
              <w:numPr>
                <w:ilvl w:val="0"/>
                <w:numId w:val="0"/>
              </w:numPr>
              <w:snapToGrid w:val="0"/>
              <w:spacing w:after="0"/>
              <w:jc w:val="both"/>
              <w:rPr>
                <w:sz w:val="21"/>
                <w:szCs w:val="22"/>
                <w:lang w:eastAsia="zh-CN"/>
              </w:rPr>
            </w:pPr>
            <w:r>
              <w:rPr>
                <w:sz w:val="21"/>
                <w:szCs w:val="22"/>
                <w:lang w:eastAsia="zh-CN"/>
              </w:rPr>
              <w:t xml:space="preserve">Back compatibility </w:t>
            </w:r>
          </w:p>
        </w:tc>
        <w:tc>
          <w:tcPr>
            <w:tcW w:w="3289" w:type="dxa"/>
            <w:shd w:val="clear" w:color="auto" w:fill="E2EFD9" w:themeFill="accent6" w:themeFillTint="33"/>
            <w:vAlign w:val="center"/>
          </w:tcPr>
          <w:p w14:paraId="30FEB718" w14:textId="3D9D7B8E" w:rsidR="00863FCA" w:rsidRPr="0053502D" w:rsidRDefault="00863FCA" w:rsidP="00F10707">
            <w:pPr>
              <w:pStyle w:val="3GPPAgreements"/>
              <w:numPr>
                <w:ilvl w:val="0"/>
                <w:numId w:val="0"/>
              </w:numPr>
              <w:snapToGrid w:val="0"/>
              <w:spacing w:after="0"/>
              <w:jc w:val="both"/>
              <w:rPr>
                <w:color w:val="000000" w:themeColor="text1"/>
                <w:lang w:eastAsia="zh-CN"/>
              </w:rPr>
            </w:pPr>
            <w:r w:rsidRPr="006D1F11">
              <w:rPr>
                <w:color w:val="000000" w:themeColor="text1"/>
                <w:lang w:eastAsia="zh-CN"/>
              </w:rPr>
              <w:t>Backward compatible with non-Rel-19 UEs</w:t>
            </w:r>
            <w:r>
              <w:rPr>
                <w:color w:val="000000" w:themeColor="text1"/>
                <w:lang w:eastAsia="zh-CN"/>
              </w:rPr>
              <w:t>.</w:t>
            </w:r>
          </w:p>
        </w:tc>
        <w:tc>
          <w:tcPr>
            <w:tcW w:w="3289" w:type="dxa"/>
            <w:vAlign w:val="center"/>
          </w:tcPr>
          <w:p w14:paraId="013B707C" w14:textId="2557CC19" w:rsidR="00863FCA" w:rsidRPr="0053502D" w:rsidRDefault="00863FCA" w:rsidP="00F10707">
            <w:pPr>
              <w:pStyle w:val="3GPPAgreements"/>
              <w:numPr>
                <w:ilvl w:val="0"/>
                <w:numId w:val="0"/>
              </w:numPr>
              <w:snapToGrid w:val="0"/>
              <w:spacing w:after="0"/>
              <w:jc w:val="both"/>
              <w:rPr>
                <w:sz w:val="21"/>
                <w:szCs w:val="22"/>
                <w:lang w:eastAsia="zh-CN"/>
              </w:rPr>
            </w:pPr>
            <w:r>
              <w:rPr>
                <w:sz w:val="21"/>
                <w:szCs w:val="22"/>
                <w:lang w:eastAsia="zh-CN"/>
              </w:rPr>
              <w:t>Not backward</w:t>
            </w:r>
            <w:r w:rsidRPr="006D1F11">
              <w:rPr>
                <w:color w:val="000000" w:themeColor="text1"/>
                <w:lang w:eastAsia="zh-CN"/>
              </w:rPr>
              <w:t xml:space="preserve"> compatible with non-Rel-19 UEs</w:t>
            </w:r>
          </w:p>
        </w:tc>
      </w:tr>
      <w:tr w:rsidR="00863FCA" w:rsidRPr="00D4683A" w14:paraId="2AB8E732" w14:textId="77777777" w:rsidTr="00863FCA">
        <w:trPr>
          <w:trHeight w:val="696"/>
        </w:trPr>
        <w:tc>
          <w:tcPr>
            <w:tcW w:w="2440" w:type="dxa"/>
            <w:shd w:val="clear" w:color="auto" w:fill="BDD6EE" w:themeFill="accent1" w:themeFillTint="66"/>
            <w:vAlign w:val="center"/>
          </w:tcPr>
          <w:p w14:paraId="146F8B98" w14:textId="2868A244" w:rsidR="00863FCA" w:rsidRDefault="00B4481F" w:rsidP="00F10707">
            <w:pPr>
              <w:pStyle w:val="3GPPAgreements"/>
              <w:numPr>
                <w:ilvl w:val="0"/>
                <w:numId w:val="0"/>
              </w:numPr>
              <w:snapToGrid w:val="0"/>
              <w:spacing w:after="0"/>
              <w:jc w:val="both"/>
              <w:rPr>
                <w:sz w:val="21"/>
                <w:szCs w:val="22"/>
                <w:lang w:eastAsia="zh-CN"/>
              </w:rPr>
            </w:pPr>
            <w:r>
              <w:rPr>
                <w:sz w:val="21"/>
                <w:szCs w:val="22"/>
                <w:lang w:eastAsia="zh-CN"/>
              </w:rPr>
              <w:t>Performance</w:t>
            </w:r>
          </w:p>
        </w:tc>
        <w:tc>
          <w:tcPr>
            <w:tcW w:w="3289" w:type="dxa"/>
            <w:shd w:val="clear" w:color="auto" w:fill="E2EFD9" w:themeFill="accent6" w:themeFillTint="33"/>
            <w:vAlign w:val="center"/>
          </w:tcPr>
          <w:p w14:paraId="00F0C083" w14:textId="692920A9" w:rsidR="00863FCA" w:rsidRDefault="00863FCA"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 xml:space="preserve">For OCC2, similar as intra symbol with </w:t>
            </w:r>
            <w:proofErr w:type="spellStart"/>
            <w:r>
              <w:rPr>
                <w:color w:val="000000" w:themeColor="text1"/>
                <w:lang w:eastAsia="zh-CN"/>
              </w:rPr>
              <w:t>TBoMS</w:t>
            </w:r>
            <w:proofErr w:type="spellEnd"/>
            <w:r>
              <w:rPr>
                <w:color w:val="000000" w:themeColor="text1"/>
                <w:lang w:eastAsia="zh-CN"/>
              </w:rPr>
              <w:t xml:space="preserve">. Better than intra symbol without </w:t>
            </w:r>
            <w:proofErr w:type="spellStart"/>
            <w:r>
              <w:rPr>
                <w:color w:val="000000" w:themeColor="text1"/>
                <w:lang w:eastAsia="zh-CN"/>
              </w:rPr>
              <w:t>TBoMS</w:t>
            </w:r>
            <w:proofErr w:type="spellEnd"/>
          </w:p>
          <w:p w14:paraId="164AF1FB" w14:textId="57B5249C" w:rsidR="00863FCA" w:rsidRPr="006D1F11" w:rsidRDefault="00863FCA" w:rsidP="00E905E1">
            <w:pPr>
              <w:pStyle w:val="3GPPAgreements"/>
              <w:numPr>
                <w:ilvl w:val="0"/>
                <w:numId w:val="0"/>
              </w:numPr>
              <w:snapToGrid w:val="0"/>
              <w:spacing w:afterLines="50" w:after="120"/>
              <w:jc w:val="both"/>
              <w:rPr>
                <w:color w:val="000000" w:themeColor="text1"/>
                <w:lang w:eastAsia="zh-CN"/>
              </w:rPr>
            </w:pPr>
            <w:r>
              <w:rPr>
                <w:color w:val="000000" w:themeColor="text1"/>
                <w:lang w:eastAsia="zh-CN"/>
              </w:rPr>
              <w:t xml:space="preserve">For OCC4, </w:t>
            </w:r>
            <w:r w:rsidR="00B4481F">
              <w:rPr>
                <w:color w:val="000000" w:themeColor="text1"/>
                <w:lang w:eastAsia="zh-CN"/>
              </w:rPr>
              <w:t>satisfy the</w:t>
            </w:r>
            <w:r w:rsidR="00B4481F" w:rsidRPr="00990F65">
              <w:rPr>
                <w:color w:val="000000" w:themeColor="text1"/>
                <w:lang w:eastAsia="zh-CN"/>
              </w:rPr>
              <w:t xml:space="preserve"> KPI</w:t>
            </w:r>
            <w:r w:rsidR="00B4481F">
              <w:rPr>
                <w:color w:val="000000" w:themeColor="text1"/>
                <w:lang w:eastAsia="zh-CN"/>
              </w:rPr>
              <w:t xml:space="preserve"> requirement. B</w:t>
            </w:r>
            <w:r>
              <w:rPr>
                <w:color w:val="000000" w:themeColor="text1"/>
                <w:lang w:eastAsia="zh-CN"/>
              </w:rPr>
              <w:t>etter than in</w:t>
            </w:r>
            <w:r w:rsidR="00B4481F">
              <w:rPr>
                <w:color w:val="000000" w:themeColor="text1"/>
                <w:lang w:eastAsia="zh-CN"/>
              </w:rPr>
              <w:t xml:space="preserve">tra symbol without </w:t>
            </w:r>
            <w:proofErr w:type="spellStart"/>
            <w:r w:rsidR="00B4481F">
              <w:rPr>
                <w:color w:val="000000" w:themeColor="text1"/>
                <w:lang w:eastAsia="zh-CN"/>
              </w:rPr>
              <w:t>TBoMS</w:t>
            </w:r>
            <w:proofErr w:type="spellEnd"/>
            <w:r w:rsidR="00B4481F">
              <w:rPr>
                <w:color w:val="000000" w:themeColor="text1"/>
                <w:lang w:eastAsia="zh-CN"/>
              </w:rPr>
              <w:t xml:space="preserve">. Slightly worse </w:t>
            </w:r>
            <w:r>
              <w:rPr>
                <w:color w:val="000000" w:themeColor="text1"/>
                <w:lang w:eastAsia="zh-CN"/>
              </w:rPr>
              <w:t xml:space="preserve">than intra symbol with </w:t>
            </w:r>
            <w:proofErr w:type="spellStart"/>
            <w:r>
              <w:rPr>
                <w:color w:val="000000" w:themeColor="text1"/>
                <w:lang w:eastAsia="zh-CN"/>
              </w:rPr>
              <w:t>TBoMS</w:t>
            </w:r>
            <w:proofErr w:type="spellEnd"/>
            <w:r>
              <w:rPr>
                <w:color w:val="000000" w:themeColor="text1"/>
                <w:lang w:eastAsia="zh-CN"/>
              </w:rPr>
              <w:t xml:space="preserve">. </w:t>
            </w:r>
          </w:p>
        </w:tc>
        <w:tc>
          <w:tcPr>
            <w:tcW w:w="3289" w:type="dxa"/>
            <w:vAlign w:val="center"/>
          </w:tcPr>
          <w:p w14:paraId="453F17A7" w14:textId="41BFC146" w:rsidR="00863FCA" w:rsidRDefault="00863FCA" w:rsidP="009164E7">
            <w:pPr>
              <w:pStyle w:val="3GPPAgreements"/>
              <w:numPr>
                <w:ilvl w:val="0"/>
                <w:numId w:val="0"/>
              </w:numPr>
              <w:snapToGrid w:val="0"/>
              <w:spacing w:afterLines="50" w:after="120"/>
              <w:jc w:val="both"/>
              <w:rPr>
                <w:color w:val="000000" w:themeColor="text1"/>
                <w:lang w:eastAsia="zh-CN"/>
              </w:rPr>
            </w:pPr>
            <w:r>
              <w:rPr>
                <w:color w:val="000000" w:themeColor="text1"/>
                <w:lang w:eastAsia="zh-CN"/>
              </w:rPr>
              <w:t xml:space="preserve">For OCC2, similar as inter slot if with </w:t>
            </w:r>
            <w:proofErr w:type="spellStart"/>
            <w:r>
              <w:rPr>
                <w:color w:val="000000" w:themeColor="text1"/>
                <w:lang w:eastAsia="zh-CN"/>
              </w:rPr>
              <w:t>TBoMS</w:t>
            </w:r>
            <w:proofErr w:type="spellEnd"/>
            <w:r>
              <w:rPr>
                <w:color w:val="000000" w:themeColor="text1"/>
                <w:lang w:eastAsia="zh-CN"/>
              </w:rPr>
              <w:t>. Otherwise, worse than inter slot</w:t>
            </w:r>
            <w:r w:rsidR="00E905E1">
              <w:rPr>
                <w:color w:val="000000" w:themeColor="text1"/>
                <w:lang w:eastAsia="zh-CN"/>
              </w:rPr>
              <w:t>.</w:t>
            </w:r>
          </w:p>
          <w:p w14:paraId="188468E5" w14:textId="09332380" w:rsidR="00863FCA" w:rsidRDefault="00990F65" w:rsidP="00E905E1">
            <w:pPr>
              <w:pStyle w:val="3GPPAgreements"/>
              <w:numPr>
                <w:ilvl w:val="0"/>
                <w:numId w:val="0"/>
              </w:numPr>
              <w:snapToGrid w:val="0"/>
              <w:spacing w:afterLines="50" w:after="120"/>
              <w:jc w:val="both"/>
              <w:rPr>
                <w:sz w:val="21"/>
                <w:szCs w:val="22"/>
                <w:lang w:eastAsia="zh-CN"/>
              </w:rPr>
            </w:pPr>
            <w:r>
              <w:rPr>
                <w:color w:val="000000" w:themeColor="text1"/>
                <w:lang w:eastAsia="zh-CN"/>
              </w:rPr>
              <w:t>For</w:t>
            </w:r>
            <w:r w:rsidR="00863FCA">
              <w:rPr>
                <w:color w:val="000000" w:themeColor="text1"/>
                <w:lang w:eastAsia="zh-CN"/>
              </w:rPr>
              <w:t xml:space="preserve"> OCC4,</w:t>
            </w:r>
            <w:r>
              <w:rPr>
                <w:color w:val="000000" w:themeColor="text1"/>
                <w:lang w:eastAsia="zh-CN"/>
              </w:rPr>
              <w:t xml:space="preserve"> satisfy the KPI requirement. S</w:t>
            </w:r>
            <w:r w:rsidR="00863FCA">
              <w:rPr>
                <w:color w:val="000000" w:themeColor="text1"/>
                <w:lang w:eastAsia="zh-CN"/>
              </w:rPr>
              <w:t xml:space="preserve">imilar as and </w:t>
            </w:r>
            <w:r w:rsidR="00E905E1">
              <w:rPr>
                <w:color w:val="000000" w:themeColor="text1"/>
                <w:lang w:eastAsia="zh-CN"/>
              </w:rPr>
              <w:t xml:space="preserve">slightly </w:t>
            </w:r>
            <w:r w:rsidR="00863FCA">
              <w:rPr>
                <w:color w:val="000000" w:themeColor="text1"/>
                <w:lang w:eastAsia="zh-CN"/>
              </w:rPr>
              <w:t xml:space="preserve">better than inter slot if with </w:t>
            </w:r>
            <w:proofErr w:type="spellStart"/>
            <w:r w:rsidR="00863FCA">
              <w:rPr>
                <w:color w:val="000000" w:themeColor="text1"/>
                <w:lang w:eastAsia="zh-CN"/>
              </w:rPr>
              <w:t>TBoMS</w:t>
            </w:r>
            <w:proofErr w:type="spellEnd"/>
            <w:r w:rsidR="00863FCA">
              <w:rPr>
                <w:color w:val="000000" w:themeColor="text1"/>
                <w:lang w:eastAsia="zh-CN"/>
              </w:rPr>
              <w:t xml:space="preserve">. Otherwise, worse than inter slot. </w:t>
            </w:r>
          </w:p>
        </w:tc>
      </w:tr>
    </w:tbl>
    <w:p w14:paraId="039A3D95" w14:textId="77777777" w:rsidR="004A0641" w:rsidRDefault="004A0641" w:rsidP="004A0641">
      <w:pPr>
        <w:rPr>
          <w:lang w:eastAsia="zh-CN"/>
        </w:rPr>
      </w:pPr>
    </w:p>
    <w:p w14:paraId="4F3922E4" w14:textId="6126DD34" w:rsidR="004A0641" w:rsidRPr="00D32EC6" w:rsidRDefault="0053502D" w:rsidP="004A0641">
      <w:pPr>
        <w:rPr>
          <w:lang w:eastAsia="zh-CN"/>
        </w:rPr>
      </w:pPr>
      <w:r>
        <w:rPr>
          <w:lang w:eastAsia="zh-CN"/>
        </w:rPr>
        <w:t>By considering performance</w:t>
      </w:r>
      <w:r w:rsidR="0047694F">
        <w:rPr>
          <w:lang w:eastAsia="zh-CN"/>
        </w:rPr>
        <w:t xml:space="preserve">, usage scenario and </w:t>
      </w:r>
      <w:r>
        <w:rPr>
          <w:lang w:eastAsia="zh-CN"/>
        </w:rPr>
        <w:t>standard effort</w:t>
      </w:r>
      <w:r w:rsidR="008E187A">
        <w:rPr>
          <w:lang w:eastAsia="zh-CN"/>
        </w:rPr>
        <w:t xml:space="preserve"> of the two</w:t>
      </w:r>
      <w:r w:rsidR="0047694F">
        <w:rPr>
          <w:lang w:eastAsia="zh-CN"/>
        </w:rPr>
        <w:t xml:space="preserve"> OCC schemes, we have following proposal. </w:t>
      </w:r>
    </w:p>
    <w:p w14:paraId="572B9C3F" w14:textId="329E0A33" w:rsidR="004A0641" w:rsidRDefault="004A0641" w:rsidP="004A0641">
      <w:pPr>
        <w:spacing w:after="0"/>
        <w:rPr>
          <w:b/>
          <w:i/>
          <w:color w:val="000000" w:themeColor="text1"/>
          <w:lang w:eastAsia="zh-CN"/>
        </w:rPr>
      </w:pPr>
      <w:r w:rsidRPr="00CC51EF">
        <w:rPr>
          <w:rFonts w:hint="eastAsia"/>
          <w:b/>
          <w:i/>
          <w:color w:val="000000" w:themeColor="text1"/>
          <w:lang w:eastAsia="zh-CN"/>
        </w:rPr>
        <w:lastRenderedPageBreak/>
        <w:t>P</w:t>
      </w:r>
      <w:r w:rsidRPr="00CC51EF">
        <w:rPr>
          <w:b/>
          <w:i/>
          <w:color w:val="000000" w:themeColor="text1"/>
          <w:lang w:eastAsia="zh-CN"/>
        </w:rPr>
        <w:t>roposa</w:t>
      </w:r>
      <w:r>
        <w:rPr>
          <w:b/>
          <w:i/>
          <w:color w:val="000000" w:themeColor="text1"/>
          <w:lang w:eastAsia="zh-CN"/>
        </w:rPr>
        <w:t xml:space="preserve">l </w:t>
      </w:r>
      <w:r w:rsidR="006042FD">
        <w:rPr>
          <w:b/>
          <w:i/>
          <w:color w:val="000000" w:themeColor="text1"/>
          <w:lang w:eastAsia="zh-CN"/>
        </w:rPr>
        <w:t>8</w:t>
      </w:r>
      <w:r w:rsidRPr="00CC51EF">
        <w:rPr>
          <w:b/>
          <w:i/>
          <w:color w:val="000000" w:themeColor="text1"/>
          <w:lang w:eastAsia="zh-CN"/>
        </w:rPr>
        <w:t xml:space="preserve">: </w:t>
      </w:r>
      <w:r>
        <w:rPr>
          <w:b/>
          <w:i/>
          <w:color w:val="000000" w:themeColor="text1"/>
          <w:lang w:eastAsia="zh-CN"/>
        </w:rPr>
        <w:t xml:space="preserve">For FR1-NTN, </w:t>
      </w:r>
      <w:r w:rsidR="0059752C">
        <w:rPr>
          <w:b/>
          <w:i/>
          <w:color w:val="000000" w:themeColor="text1"/>
          <w:lang w:eastAsia="zh-CN"/>
        </w:rPr>
        <w:t>s</w:t>
      </w:r>
      <w:r w:rsidRPr="00CC51EF">
        <w:rPr>
          <w:b/>
          <w:i/>
          <w:color w:val="000000" w:themeColor="text1"/>
          <w:lang w:eastAsia="zh-CN"/>
        </w:rPr>
        <w:t>upport to</w:t>
      </w:r>
      <w:r w:rsidR="00095AD3">
        <w:rPr>
          <w:b/>
          <w:i/>
          <w:color w:val="000000" w:themeColor="text1"/>
          <w:lang w:eastAsia="zh-CN"/>
        </w:rPr>
        <w:t xml:space="preserve"> </w:t>
      </w:r>
      <w:r w:rsidR="00095AD3">
        <w:rPr>
          <w:rFonts w:hint="eastAsia"/>
          <w:b/>
          <w:i/>
          <w:color w:val="000000" w:themeColor="text1"/>
          <w:lang w:eastAsia="zh-CN"/>
        </w:rPr>
        <w:t>only</w:t>
      </w:r>
      <w:r w:rsidRPr="00CC51EF">
        <w:rPr>
          <w:b/>
          <w:i/>
          <w:color w:val="000000" w:themeColor="text1"/>
          <w:lang w:eastAsia="zh-CN"/>
        </w:rPr>
        <w:t xml:space="preserve"> specify inter-</w:t>
      </w:r>
      <w:r>
        <w:rPr>
          <w:b/>
          <w:i/>
          <w:color w:val="000000" w:themeColor="text1"/>
          <w:lang w:eastAsia="zh-CN"/>
        </w:rPr>
        <w:t xml:space="preserve">slot time-domain </w:t>
      </w:r>
      <w:r w:rsidRPr="00CC51EF">
        <w:rPr>
          <w:b/>
          <w:i/>
          <w:color w:val="000000" w:themeColor="text1"/>
          <w:lang w:eastAsia="zh-CN"/>
        </w:rPr>
        <w:t>OCC with PUSCH repe</w:t>
      </w:r>
      <w:r>
        <w:rPr>
          <w:b/>
          <w:i/>
          <w:color w:val="000000" w:themeColor="text1"/>
          <w:lang w:eastAsia="zh-CN"/>
        </w:rPr>
        <w:t xml:space="preserve">tition type A. </w:t>
      </w:r>
    </w:p>
    <w:p w14:paraId="5988D8A7" w14:textId="77777777" w:rsidR="004F171C" w:rsidRDefault="004F171C" w:rsidP="002826D0">
      <w:pPr>
        <w:rPr>
          <w:b/>
          <w:lang w:val="en-US" w:eastAsia="zh-CN"/>
        </w:rPr>
      </w:pPr>
    </w:p>
    <w:p w14:paraId="17E5D093" w14:textId="59ACC8DF" w:rsidR="00863FCA" w:rsidRDefault="00863FCA" w:rsidP="00863FCA">
      <w:pPr>
        <w:pStyle w:val="1"/>
        <w:ind w:left="431" w:hanging="431"/>
        <w:rPr>
          <w:rFonts w:eastAsiaTheme="minorEastAsia"/>
        </w:rPr>
      </w:pPr>
      <w:r>
        <w:rPr>
          <w:rFonts w:eastAsiaTheme="minorEastAsia"/>
        </w:rPr>
        <w:t>Evaluation methodology and results</w:t>
      </w:r>
    </w:p>
    <w:p w14:paraId="54A2F83D" w14:textId="0ECBFE3C" w:rsidR="00E5322C" w:rsidRPr="00E5322C" w:rsidRDefault="00E5322C" w:rsidP="003A600F">
      <w:r>
        <w:rPr>
          <w:lang w:eastAsia="zh-CN"/>
        </w:rPr>
        <w:t>In our previous submission</w:t>
      </w:r>
      <w:r>
        <w:rPr>
          <w:lang w:eastAsia="zh-CN"/>
        </w:rPr>
        <w:fldChar w:fldCharType="begin"/>
      </w:r>
      <w:r>
        <w:rPr>
          <w:lang w:eastAsia="zh-CN"/>
        </w:rPr>
        <w:instrText xml:space="preserve"> REF _Ref172975018 \r \h </w:instrText>
      </w:r>
      <w:r>
        <w:rPr>
          <w:lang w:eastAsia="zh-CN"/>
        </w:rPr>
      </w:r>
      <w:r>
        <w:rPr>
          <w:lang w:eastAsia="zh-CN"/>
        </w:rPr>
        <w:fldChar w:fldCharType="separate"/>
      </w:r>
      <w:r>
        <w:rPr>
          <w:lang w:eastAsia="zh-CN"/>
        </w:rPr>
        <w:t>[1]</w:t>
      </w:r>
      <w:r>
        <w:rPr>
          <w:lang w:eastAsia="zh-CN"/>
        </w:rPr>
        <w:fldChar w:fldCharType="end"/>
      </w:r>
      <w:r>
        <w:rPr>
          <w:lang w:eastAsia="zh-CN"/>
        </w:rPr>
        <w:t xml:space="preserve">, we observed that inter-slot OCC and intra-symbol OCC w/o </w:t>
      </w:r>
      <w:proofErr w:type="spellStart"/>
      <w:r>
        <w:rPr>
          <w:lang w:eastAsia="zh-CN"/>
        </w:rPr>
        <w:t>TBoMS</w:t>
      </w:r>
      <w:proofErr w:type="spellEnd"/>
      <w:r>
        <w:rPr>
          <w:lang w:eastAsia="zh-CN"/>
        </w:rPr>
        <w:t xml:space="preserve"> share almost same BLER performance and aggregated throughput for both VoIP and low data rate with </w:t>
      </w:r>
      <w:proofErr w:type="spellStart"/>
      <w:r>
        <w:rPr>
          <w:lang w:eastAsia="zh-CN"/>
        </w:rPr>
        <w:t>occ</w:t>
      </w:r>
      <w:proofErr w:type="spellEnd"/>
      <w:r>
        <w:rPr>
          <w:lang w:eastAsia="zh-CN"/>
        </w:rPr>
        <w:t xml:space="preserve">-length = 2. In this paper, we updated the simulation results for </w:t>
      </w:r>
      <w:proofErr w:type="spellStart"/>
      <w:r>
        <w:rPr>
          <w:lang w:eastAsia="zh-CN"/>
        </w:rPr>
        <w:t>occ</w:t>
      </w:r>
      <w:proofErr w:type="spellEnd"/>
      <w:r>
        <w:rPr>
          <w:lang w:eastAsia="zh-CN"/>
        </w:rPr>
        <w:t xml:space="preserve">-length = 4 with multi-user MMSE receiver. </w:t>
      </w:r>
    </w:p>
    <w:p w14:paraId="3E9A6D08" w14:textId="77777777" w:rsidR="001541A8" w:rsidRDefault="001541A8" w:rsidP="002826D0">
      <w:pPr>
        <w:rPr>
          <w:lang w:eastAsia="zh-CN"/>
        </w:rPr>
      </w:pPr>
    </w:p>
    <w:p w14:paraId="46A9A201" w14:textId="25E5182C" w:rsidR="001541A8" w:rsidRDefault="001541A8" w:rsidP="001541A8">
      <w:pPr>
        <w:pStyle w:val="2"/>
        <w:numPr>
          <w:ilvl w:val="1"/>
          <w:numId w:val="1"/>
        </w:numPr>
        <w:ind w:left="578" w:hanging="578"/>
        <w:rPr>
          <w:lang w:eastAsia="zh-CN"/>
        </w:rPr>
      </w:pPr>
      <w:r>
        <w:rPr>
          <w:lang w:eastAsia="zh-CN"/>
        </w:rPr>
        <w:t>Simulation results</w:t>
      </w:r>
      <w:r w:rsidR="00E5322C">
        <w:rPr>
          <w:lang w:eastAsia="zh-CN"/>
        </w:rPr>
        <w:t xml:space="preserve"> for OCC-length=4</w:t>
      </w:r>
    </w:p>
    <w:p w14:paraId="0D262117" w14:textId="7BD8A6CE" w:rsidR="00013CE6" w:rsidRPr="008E187A" w:rsidRDefault="001541A8" w:rsidP="00013CE6">
      <w:pPr>
        <w:pStyle w:val="3"/>
        <w:rPr>
          <w:lang w:eastAsia="zh-CN"/>
        </w:rPr>
      </w:pPr>
      <w:r w:rsidRPr="008E187A">
        <w:rPr>
          <w:rFonts w:hint="eastAsia"/>
          <w:lang w:eastAsia="zh-CN"/>
        </w:rPr>
        <w:t>PUSCH for VoIP</w:t>
      </w:r>
    </w:p>
    <w:p w14:paraId="6306B54F" w14:textId="4C2F648E" w:rsidR="00013CE6" w:rsidRDefault="00013CE6" w:rsidP="00013CE6">
      <w:pPr>
        <w:pStyle w:val="af6"/>
        <w:keepNext/>
      </w:pPr>
      <w:r>
        <w:t xml:space="preserve">Table </w:t>
      </w:r>
      <w:r>
        <w:fldChar w:fldCharType="begin"/>
      </w:r>
      <w:r>
        <w:instrText xml:space="preserve"> SEQ Table \* ARABIC </w:instrText>
      </w:r>
      <w:r>
        <w:fldChar w:fldCharType="separate"/>
      </w:r>
      <w:r w:rsidR="006042FD">
        <w:rPr>
          <w:noProof/>
        </w:rPr>
        <w:t>2</w:t>
      </w:r>
      <w:r>
        <w:fldChar w:fldCharType="end"/>
      </w:r>
      <w:r>
        <w:t xml:space="preserve"> Comparison of KPIs under different OCC schemes for PUSCH of VoIP</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2"/>
        <w:gridCol w:w="1243"/>
        <w:gridCol w:w="1143"/>
        <w:gridCol w:w="1267"/>
        <w:gridCol w:w="1119"/>
        <w:gridCol w:w="1149"/>
        <w:gridCol w:w="1237"/>
      </w:tblGrid>
      <w:tr w:rsidR="002F235B" w:rsidRPr="002F235B" w14:paraId="6256364C" w14:textId="77777777" w:rsidTr="0061436D">
        <w:trPr>
          <w:trHeight w:val="191"/>
        </w:trPr>
        <w:tc>
          <w:tcPr>
            <w:tcW w:w="2154" w:type="dxa"/>
            <w:gridSpan w:val="2"/>
            <w:vMerge w:val="restart"/>
            <w:shd w:val="clear" w:color="auto" w:fill="auto"/>
            <w:noWrap/>
            <w:vAlign w:val="center"/>
            <w:hideMark/>
          </w:tcPr>
          <w:p w14:paraId="0F034500"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VoIP</w:t>
            </w:r>
          </w:p>
        </w:tc>
        <w:tc>
          <w:tcPr>
            <w:tcW w:w="2386" w:type="dxa"/>
            <w:gridSpan w:val="2"/>
            <w:shd w:val="clear" w:color="auto" w:fill="auto"/>
            <w:noWrap/>
            <w:vAlign w:val="center"/>
            <w:hideMark/>
          </w:tcPr>
          <w:p w14:paraId="0B7AC022"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baseline</w:t>
            </w:r>
          </w:p>
        </w:tc>
        <w:tc>
          <w:tcPr>
            <w:tcW w:w="2386" w:type="dxa"/>
            <w:gridSpan w:val="2"/>
            <w:shd w:val="clear" w:color="auto" w:fill="auto"/>
            <w:noWrap/>
            <w:vAlign w:val="center"/>
            <w:hideMark/>
          </w:tcPr>
          <w:p w14:paraId="7F29957D"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 xml:space="preserve">OCC w/ </w:t>
            </w:r>
            <w:proofErr w:type="spellStart"/>
            <w:r w:rsidRPr="002F235B">
              <w:rPr>
                <w:rFonts w:eastAsia="宋体"/>
                <w:lang w:val="en-US" w:eastAsia="zh-CN"/>
              </w:rPr>
              <w:t>TBoMS</w:t>
            </w:r>
            <w:proofErr w:type="spellEnd"/>
          </w:p>
        </w:tc>
        <w:tc>
          <w:tcPr>
            <w:tcW w:w="2386" w:type="dxa"/>
            <w:gridSpan w:val="2"/>
            <w:shd w:val="clear" w:color="auto" w:fill="auto"/>
            <w:noWrap/>
            <w:vAlign w:val="center"/>
            <w:hideMark/>
          </w:tcPr>
          <w:p w14:paraId="7958E500" w14:textId="77777777" w:rsidR="002F235B" w:rsidRPr="002F235B" w:rsidRDefault="002F235B" w:rsidP="002F235B">
            <w:pPr>
              <w:widowControl/>
              <w:autoSpaceDE/>
              <w:autoSpaceDN/>
              <w:adjustRightInd/>
              <w:spacing w:after="0"/>
              <w:jc w:val="center"/>
              <w:rPr>
                <w:rFonts w:eastAsia="宋体"/>
                <w:lang w:val="en-US" w:eastAsia="zh-CN"/>
              </w:rPr>
            </w:pPr>
            <w:r w:rsidRPr="002F235B">
              <w:rPr>
                <w:rFonts w:eastAsia="宋体"/>
                <w:lang w:val="en-US" w:eastAsia="zh-CN"/>
              </w:rPr>
              <w:t xml:space="preserve">OCC w/o </w:t>
            </w:r>
            <w:proofErr w:type="spellStart"/>
            <w:r w:rsidRPr="002F235B">
              <w:rPr>
                <w:rFonts w:eastAsia="宋体"/>
                <w:lang w:val="en-US" w:eastAsia="zh-CN"/>
              </w:rPr>
              <w:t>TBoMS</w:t>
            </w:r>
            <w:proofErr w:type="spellEnd"/>
          </w:p>
        </w:tc>
      </w:tr>
      <w:tr w:rsidR="0061436D" w:rsidRPr="002F235B" w14:paraId="18DAB732" w14:textId="77777777" w:rsidTr="0061436D">
        <w:trPr>
          <w:trHeight w:val="382"/>
        </w:trPr>
        <w:tc>
          <w:tcPr>
            <w:tcW w:w="2154" w:type="dxa"/>
            <w:gridSpan w:val="2"/>
            <w:vMerge/>
            <w:vAlign w:val="center"/>
            <w:hideMark/>
          </w:tcPr>
          <w:p w14:paraId="206DE0D8" w14:textId="77777777" w:rsidR="002F235B" w:rsidRPr="002F235B" w:rsidRDefault="002F235B" w:rsidP="002F235B">
            <w:pPr>
              <w:widowControl/>
              <w:autoSpaceDE/>
              <w:autoSpaceDN/>
              <w:adjustRightInd/>
              <w:spacing w:after="0"/>
              <w:jc w:val="left"/>
              <w:rPr>
                <w:rFonts w:eastAsia="宋体"/>
                <w:lang w:val="en-US" w:eastAsia="zh-CN"/>
              </w:rPr>
            </w:pPr>
          </w:p>
        </w:tc>
        <w:tc>
          <w:tcPr>
            <w:tcW w:w="1243" w:type="dxa"/>
            <w:shd w:val="clear" w:color="auto" w:fill="auto"/>
            <w:vAlign w:val="center"/>
            <w:hideMark/>
          </w:tcPr>
          <w:p w14:paraId="32579324" w14:textId="2A18F1BE" w:rsidR="002F235B" w:rsidRPr="002F235B" w:rsidRDefault="002F235B" w:rsidP="002F235B">
            <w:pPr>
              <w:widowControl/>
              <w:autoSpaceDE/>
              <w:autoSpaceDN/>
              <w:adjustRightInd/>
              <w:spacing w:after="0"/>
              <w:jc w:val="left"/>
              <w:rPr>
                <w:rFonts w:eastAsia="宋体"/>
                <w:color w:val="0563C1"/>
                <w:lang w:val="en-US" w:eastAsia="zh-CN"/>
              </w:rPr>
            </w:pPr>
            <w:r w:rsidRPr="002F235B">
              <w:rPr>
                <w:rFonts w:eastAsia="宋体"/>
                <w:color w:val="000000" w:themeColor="text1"/>
                <w:lang w:val="en-US" w:eastAsia="zh-CN"/>
              </w:rPr>
              <w:t>SNR@</w:t>
            </w:r>
            <w:r>
              <w:rPr>
                <w:rFonts w:eastAsia="宋体"/>
                <w:color w:val="000000" w:themeColor="text1"/>
                <w:lang w:val="en-US" w:eastAsia="zh-CN"/>
              </w:rPr>
              <w:t>2%BLER</w:t>
            </w:r>
          </w:p>
        </w:tc>
        <w:tc>
          <w:tcPr>
            <w:tcW w:w="1143" w:type="dxa"/>
            <w:shd w:val="clear" w:color="auto" w:fill="auto"/>
            <w:vAlign w:val="center"/>
            <w:hideMark/>
          </w:tcPr>
          <w:p w14:paraId="64B4894B" w14:textId="4A2CBFCE" w:rsidR="002F235B" w:rsidRPr="002F235B" w:rsidRDefault="002F235B" w:rsidP="002F235B">
            <w:pPr>
              <w:widowControl/>
              <w:autoSpaceDE/>
              <w:autoSpaceDN/>
              <w:adjustRightInd/>
              <w:spacing w:after="0"/>
              <w:jc w:val="left"/>
              <w:rPr>
                <w:rFonts w:eastAsia="宋体"/>
                <w:lang w:val="en-US" w:eastAsia="zh-CN"/>
              </w:rPr>
            </w:pPr>
            <w:proofErr w:type="spellStart"/>
            <w:r>
              <w:rPr>
                <w:rFonts w:eastAsia="宋体"/>
                <w:lang w:val="en-US" w:eastAsia="zh-CN"/>
              </w:rPr>
              <w:t>Aggr</w:t>
            </w:r>
            <w:proofErr w:type="spellEnd"/>
            <w:r>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C56F9" w:rsidRPr="002F235B">
              <w:rPr>
                <w:rFonts w:eastAsia="宋体"/>
                <w:lang w:val="en-US" w:eastAsia="zh-CN"/>
              </w:rPr>
              <w:t>Required</w:t>
            </w:r>
            <w:r w:rsidRPr="002F235B">
              <w:rPr>
                <w:rFonts w:eastAsia="宋体"/>
                <w:lang w:val="en-US" w:eastAsia="zh-CN"/>
              </w:rPr>
              <w:t xml:space="preserve"> SNR</w:t>
            </w:r>
          </w:p>
        </w:tc>
        <w:tc>
          <w:tcPr>
            <w:tcW w:w="1267" w:type="dxa"/>
            <w:shd w:val="clear" w:color="auto" w:fill="auto"/>
            <w:vAlign w:val="center"/>
            <w:hideMark/>
          </w:tcPr>
          <w:p w14:paraId="7D03EB71" w14:textId="53AEDC40" w:rsidR="002F235B" w:rsidRPr="002F235B" w:rsidRDefault="002F235B" w:rsidP="002F235B">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Pr>
                <w:rFonts w:eastAsia="宋体"/>
                <w:color w:val="000000" w:themeColor="text1"/>
                <w:lang w:val="en-US" w:eastAsia="zh-CN"/>
              </w:rPr>
              <w:t>2%BLER</w:t>
            </w:r>
          </w:p>
        </w:tc>
        <w:tc>
          <w:tcPr>
            <w:tcW w:w="1119" w:type="dxa"/>
            <w:shd w:val="clear" w:color="auto" w:fill="auto"/>
            <w:vAlign w:val="center"/>
            <w:hideMark/>
          </w:tcPr>
          <w:p w14:paraId="1A6C4F28" w14:textId="3DCB558A" w:rsidR="002F235B" w:rsidRPr="002F235B" w:rsidRDefault="002F235B" w:rsidP="002F235B">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C56F9" w:rsidRPr="002F235B">
              <w:rPr>
                <w:rFonts w:eastAsia="宋体"/>
                <w:lang w:val="en-US" w:eastAsia="zh-CN"/>
              </w:rPr>
              <w:t>Required</w:t>
            </w:r>
            <w:r w:rsidRPr="002F235B">
              <w:rPr>
                <w:rFonts w:eastAsia="宋体"/>
                <w:lang w:val="en-US" w:eastAsia="zh-CN"/>
              </w:rPr>
              <w:t xml:space="preserve"> SNR</w:t>
            </w:r>
          </w:p>
        </w:tc>
        <w:tc>
          <w:tcPr>
            <w:tcW w:w="1149" w:type="dxa"/>
            <w:shd w:val="clear" w:color="auto" w:fill="auto"/>
            <w:vAlign w:val="center"/>
            <w:hideMark/>
          </w:tcPr>
          <w:p w14:paraId="482563CF" w14:textId="391B5CDD" w:rsidR="002F235B" w:rsidRPr="002F235B" w:rsidRDefault="002F235B" w:rsidP="002F235B">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Pr>
                <w:rFonts w:eastAsia="宋体"/>
                <w:color w:val="000000" w:themeColor="text1"/>
                <w:lang w:val="en-US" w:eastAsia="zh-CN"/>
              </w:rPr>
              <w:t>2%BLER</w:t>
            </w:r>
          </w:p>
        </w:tc>
        <w:tc>
          <w:tcPr>
            <w:tcW w:w="1237" w:type="dxa"/>
            <w:shd w:val="clear" w:color="auto" w:fill="auto"/>
            <w:vAlign w:val="center"/>
            <w:hideMark/>
          </w:tcPr>
          <w:p w14:paraId="5D72D177" w14:textId="7BCB8167" w:rsidR="002F235B" w:rsidRPr="002F235B" w:rsidRDefault="002F235B" w:rsidP="002F235B">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C56F9" w:rsidRPr="002F235B">
              <w:rPr>
                <w:rFonts w:eastAsia="宋体"/>
                <w:lang w:val="en-US" w:eastAsia="zh-CN"/>
              </w:rPr>
              <w:t>Required</w:t>
            </w:r>
            <w:r w:rsidRPr="002F235B">
              <w:rPr>
                <w:rFonts w:eastAsia="宋体"/>
                <w:lang w:val="en-US" w:eastAsia="zh-CN"/>
              </w:rPr>
              <w:t xml:space="preserve"> SNR</w:t>
            </w:r>
          </w:p>
        </w:tc>
      </w:tr>
      <w:tr w:rsidR="00592858" w:rsidRPr="002F235B" w14:paraId="33DD3F64" w14:textId="77777777" w:rsidTr="00E83712">
        <w:trPr>
          <w:trHeight w:val="382"/>
        </w:trPr>
        <w:tc>
          <w:tcPr>
            <w:tcW w:w="562" w:type="dxa"/>
            <w:vMerge w:val="restart"/>
            <w:vAlign w:val="center"/>
            <w:hideMark/>
          </w:tcPr>
          <w:p w14:paraId="0E7B7F70" w14:textId="7B63A3C8" w:rsidR="00592858" w:rsidRPr="002F235B" w:rsidRDefault="000F3458" w:rsidP="00592858">
            <w:pPr>
              <w:widowControl/>
              <w:autoSpaceDE/>
              <w:autoSpaceDN/>
              <w:adjustRightInd/>
              <w:spacing w:after="0"/>
              <w:jc w:val="left"/>
              <w:rPr>
                <w:rFonts w:eastAsia="宋体"/>
                <w:lang w:val="en-US" w:eastAsia="zh-CN"/>
              </w:rPr>
            </w:pPr>
            <w:r>
              <w:rPr>
                <w:rFonts w:eastAsia="宋体" w:hint="eastAsia"/>
                <w:lang w:val="en-US" w:eastAsia="zh-CN"/>
              </w:rPr>
              <w:t>1T1R</w:t>
            </w:r>
          </w:p>
        </w:tc>
        <w:tc>
          <w:tcPr>
            <w:tcW w:w="1592" w:type="dxa"/>
            <w:shd w:val="clear" w:color="auto" w:fill="auto"/>
            <w:vAlign w:val="center"/>
            <w:hideMark/>
          </w:tcPr>
          <w:p w14:paraId="32D49F9D" w14:textId="200617E2" w:rsidR="00592858" w:rsidRPr="002F235B" w:rsidRDefault="00592858" w:rsidP="00592858">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vAlign w:val="center"/>
            <w:hideMark/>
          </w:tcPr>
          <w:p w14:paraId="21FC1F28" w14:textId="69EE45C9" w:rsidR="00592858" w:rsidRPr="002F235B" w:rsidRDefault="000F3458" w:rsidP="00592858">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5.6dB</w:t>
            </w:r>
          </w:p>
        </w:tc>
        <w:tc>
          <w:tcPr>
            <w:tcW w:w="1143" w:type="dxa"/>
            <w:vMerge w:val="restart"/>
            <w:vAlign w:val="center"/>
            <w:hideMark/>
          </w:tcPr>
          <w:p w14:paraId="60440231" w14:textId="6F3688E2" w:rsidR="00592858" w:rsidRPr="002F235B" w:rsidRDefault="000F3458" w:rsidP="00592858">
            <w:pPr>
              <w:widowControl/>
              <w:autoSpaceDE/>
              <w:autoSpaceDN/>
              <w:adjustRightInd/>
              <w:spacing w:after="0"/>
              <w:jc w:val="center"/>
              <w:rPr>
                <w:rFonts w:eastAsia="宋体"/>
                <w:lang w:val="en-US" w:eastAsia="zh-CN"/>
              </w:rPr>
            </w:pPr>
            <w:r>
              <w:rPr>
                <w:rFonts w:eastAsia="宋体" w:hint="eastAsia"/>
                <w:lang w:val="en-US" w:eastAsia="zh-CN"/>
              </w:rPr>
              <w:t>1</w:t>
            </w:r>
            <w:r>
              <w:rPr>
                <w:rFonts w:eastAsia="宋体"/>
                <w:lang w:val="en-US" w:eastAsia="zh-CN"/>
              </w:rPr>
              <w:t>0.2kbps</w:t>
            </w:r>
          </w:p>
        </w:tc>
        <w:tc>
          <w:tcPr>
            <w:tcW w:w="1267" w:type="dxa"/>
            <w:shd w:val="clear" w:color="auto" w:fill="BFBFBF" w:themeFill="background1" w:themeFillShade="BF"/>
            <w:noWrap/>
            <w:vAlign w:val="center"/>
          </w:tcPr>
          <w:p w14:paraId="2C1508A3" w14:textId="58AF4402" w:rsidR="00592858" w:rsidRPr="002F235B" w:rsidRDefault="00592858" w:rsidP="00592858">
            <w:pPr>
              <w:widowControl/>
              <w:autoSpaceDE/>
              <w:autoSpaceDN/>
              <w:adjustRightInd/>
              <w:spacing w:after="0"/>
              <w:jc w:val="center"/>
              <w:rPr>
                <w:rFonts w:eastAsia="宋体"/>
                <w:lang w:val="en-US" w:eastAsia="zh-CN"/>
              </w:rPr>
            </w:pPr>
            <w:r>
              <w:rPr>
                <w:rFonts w:eastAsia="宋体"/>
                <w:lang w:val="en-US" w:eastAsia="zh-CN"/>
              </w:rPr>
              <w:t>NA</w:t>
            </w:r>
          </w:p>
        </w:tc>
        <w:tc>
          <w:tcPr>
            <w:tcW w:w="1119" w:type="dxa"/>
            <w:shd w:val="clear" w:color="auto" w:fill="BFBFBF" w:themeFill="background1" w:themeFillShade="BF"/>
            <w:noWrap/>
            <w:vAlign w:val="center"/>
          </w:tcPr>
          <w:p w14:paraId="3DF93234" w14:textId="56D0EB0C" w:rsidR="00592858" w:rsidRPr="002F235B" w:rsidRDefault="00592858" w:rsidP="00592858">
            <w:pPr>
              <w:widowControl/>
              <w:autoSpaceDE/>
              <w:autoSpaceDN/>
              <w:adjustRightInd/>
              <w:spacing w:after="0"/>
              <w:jc w:val="center"/>
              <w:rPr>
                <w:rFonts w:eastAsia="宋体"/>
                <w:lang w:val="en-US" w:eastAsia="zh-CN"/>
              </w:rPr>
            </w:pPr>
            <w:r>
              <w:rPr>
                <w:rFonts w:eastAsia="宋体"/>
                <w:lang w:val="en-US" w:eastAsia="zh-CN"/>
              </w:rPr>
              <w:t>NA</w:t>
            </w:r>
          </w:p>
        </w:tc>
        <w:tc>
          <w:tcPr>
            <w:tcW w:w="1149" w:type="dxa"/>
            <w:shd w:val="clear" w:color="auto" w:fill="auto"/>
            <w:noWrap/>
            <w:vAlign w:val="center"/>
          </w:tcPr>
          <w:p w14:paraId="1C07B854" w14:textId="27D621E6"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-4.6</w:t>
            </w:r>
            <w:r>
              <w:rPr>
                <w:rFonts w:eastAsia="宋体"/>
                <w:lang w:val="en-US" w:eastAsia="zh-CN"/>
              </w:rPr>
              <w:t>dB</w:t>
            </w:r>
          </w:p>
        </w:tc>
        <w:tc>
          <w:tcPr>
            <w:tcW w:w="1237" w:type="dxa"/>
            <w:shd w:val="clear" w:color="auto" w:fill="auto"/>
            <w:noWrap/>
            <w:vAlign w:val="center"/>
          </w:tcPr>
          <w:p w14:paraId="6F373445" w14:textId="5CDF35AA"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39.9kbps</w:t>
            </w:r>
          </w:p>
        </w:tc>
      </w:tr>
      <w:tr w:rsidR="00592858" w:rsidRPr="002F235B" w14:paraId="214B4751" w14:textId="77777777" w:rsidTr="00E905E1">
        <w:trPr>
          <w:trHeight w:val="191"/>
        </w:trPr>
        <w:tc>
          <w:tcPr>
            <w:tcW w:w="562" w:type="dxa"/>
            <w:vMerge/>
            <w:vAlign w:val="center"/>
            <w:hideMark/>
          </w:tcPr>
          <w:p w14:paraId="49D5B0C6" w14:textId="77777777" w:rsidR="00592858" w:rsidRPr="002F235B" w:rsidRDefault="00592858" w:rsidP="00592858">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25EB86C8"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vAlign w:val="center"/>
            <w:hideMark/>
          </w:tcPr>
          <w:p w14:paraId="579E5AE1" w14:textId="77777777" w:rsidR="00592858" w:rsidRPr="002F235B" w:rsidRDefault="00592858" w:rsidP="00592858">
            <w:pPr>
              <w:widowControl/>
              <w:autoSpaceDE/>
              <w:autoSpaceDN/>
              <w:adjustRightInd/>
              <w:spacing w:after="0"/>
              <w:jc w:val="left"/>
              <w:rPr>
                <w:rFonts w:eastAsia="宋体"/>
                <w:lang w:val="en-US" w:eastAsia="zh-CN"/>
              </w:rPr>
            </w:pPr>
          </w:p>
        </w:tc>
        <w:tc>
          <w:tcPr>
            <w:tcW w:w="1143" w:type="dxa"/>
            <w:vMerge/>
            <w:vAlign w:val="center"/>
            <w:hideMark/>
          </w:tcPr>
          <w:p w14:paraId="71115ABA" w14:textId="77777777" w:rsidR="00592858" w:rsidRPr="002F235B" w:rsidRDefault="00592858" w:rsidP="00592858">
            <w:pPr>
              <w:widowControl/>
              <w:autoSpaceDE/>
              <w:autoSpaceDN/>
              <w:adjustRightInd/>
              <w:spacing w:after="0"/>
              <w:jc w:val="left"/>
              <w:rPr>
                <w:rFonts w:eastAsia="宋体"/>
                <w:lang w:val="en-US" w:eastAsia="zh-CN"/>
              </w:rPr>
            </w:pPr>
          </w:p>
        </w:tc>
        <w:tc>
          <w:tcPr>
            <w:tcW w:w="1267" w:type="dxa"/>
            <w:shd w:val="clear" w:color="auto" w:fill="auto"/>
            <w:noWrap/>
            <w:vAlign w:val="center"/>
            <w:hideMark/>
          </w:tcPr>
          <w:p w14:paraId="41D28E7A" w14:textId="2FFB3A5C"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-5.6</w:t>
            </w:r>
            <w:r>
              <w:rPr>
                <w:rFonts w:eastAsia="宋体"/>
                <w:lang w:val="en-US" w:eastAsia="zh-CN"/>
              </w:rPr>
              <w:t>dB</w:t>
            </w:r>
          </w:p>
        </w:tc>
        <w:tc>
          <w:tcPr>
            <w:tcW w:w="1119" w:type="dxa"/>
            <w:shd w:val="clear" w:color="auto" w:fill="auto"/>
            <w:noWrap/>
            <w:vAlign w:val="center"/>
            <w:hideMark/>
          </w:tcPr>
          <w:p w14:paraId="45B0B05E"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40.7kbps</w:t>
            </w:r>
          </w:p>
        </w:tc>
        <w:tc>
          <w:tcPr>
            <w:tcW w:w="1149" w:type="dxa"/>
            <w:shd w:val="clear" w:color="auto" w:fill="auto"/>
            <w:noWrap/>
            <w:vAlign w:val="center"/>
            <w:hideMark/>
          </w:tcPr>
          <w:p w14:paraId="266ADC05"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Not reach</w:t>
            </w:r>
          </w:p>
        </w:tc>
        <w:tc>
          <w:tcPr>
            <w:tcW w:w="1237" w:type="dxa"/>
            <w:shd w:val="clear" w:color="auto" w:fill="auto"/>
            <w:noWrap/>
            <w:vAlign w:val="center"/>
            <w:hideMark/>
          </w:tcPr>
          <w:p w14:paraId="6C87656F" w14:textId="77777777" w:rsidR="00592858" w:rsidRPr="002F235B" w:rsidRDefault="00592858" w:rsidP="00592858">
            <w:pPr>
              <w:widowControl/>
              <w:autoSpaceDE/>
              <w:autoSpaceDN/>
              <w:adjustRightInd/>
              <w:spacing w:after="0"/>
              <w:jc w:val="center"/>
              <w:rPr>
                <w:rFonts w:eastAsia="宋体"/>
                <w:lang w:val="en-US" w:eastAsia="zh-CN"/>
              </w:rPr>
            </w:pPr>
            <w:r w:rsidRPr="002F235B">
              <w:rPr>
                <w:rFonts w:eastAsia="宋体"/>
                <w:lang w:val="en-US" w:eastAsia="zh-CN"/>
              </w:rPr>
              <w:t>3kbps</w:t>
            </w:r>
          </w:p>
        </w:tc>
      </w:tr>
      <w:tr w:rsidR="00B0470A" w:rsidRPr="002F235B" w14:paraId="7C24E808" w14:textId="77777777" w:rsidTr="00280B69">
        <w:trPr>
          <w:trHeight w:val="382"/>
        </w:trPr>
        <w:tc>
          <w:tcPr>
            <w:tcW w:w="562" w:type="dxa"/>
            <w:vMerge w:val="restart"/>
            <w:shd w:val="clear" w:color="auto" w:fill="auto"/>
            <w:noWrap/>
            <w:vAlign w:val="center"/>
            <w:hideMark/>
          </w:tcPr>
          <w:p w14:paraId="5FFBA8CB" w14:textId="55DA46B3" w:rsidR="00B0470A" w:rsidRPr="002F235B" w:rsidRDefault="00B0470A" w:rsidP="00592858">
            <w:pPr>
              <w:widowControl/>
              <w:autoSpaceDE/>
              <w:autoSpaceDN/>
              <w:adjustRightInd/>
              <w:spacing w:after="0"/>
              <w:jc w:val="center"/>
              <w:rPr>
                <w:rFonts w:eastAsia="宋体"/>
                <w:lang w:val="en-US" w:eastAsia="zh-CN"/>
              </w:rPr>
            </w:pPr>
            <w:r>
              <w:rPr>
                <w:rFonts w:eastAsia="宋体" w:hint="eastAsia"/>
                <w:lang w:val="en-US" w:eastAsia="zh-CN"/>
              </w:rPr>
              <w:t>1T2R</w:t>
            </w:r>
          </w:p>
        </w:tc>
        <w:tc>
          <w:tcPr>
            <w:tcW w:w="1592" w:type="dxa"/>
            <w:shd w:val="clear" w:color="auto" w:fill="auto"/>
            <w:vAlign w:val="center"/>
            <w:hideMark/>
          </w:tcPr>
          <w:p w14:paraId="548760B1" w14:textId="3DFE53A2" w:rsidR="00B0470A" w:rsidRPr="002F235B" w:rsidRDefault="00B0470A" w:rsidP="00592858">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shd w:val="clear" w:color="auto" w:fill="auto"/>
            <w:noWrap/>
            <w:vAlign w:val="center"/>
          </w:tcPr>
          <w:p w14:paraId="6895442F" w14:textId="455CEC35" w:rsidR="00B0470A" w:rsidRPr="002F235B" w:rsidRDefault="00B0470A" w:rsidP="00592858">
            <w:pPr>
              <w:widowControl/>
              <w:autoSpaceDE/>
              <w:autoSpaceDN/>
              <w:adjustRightInd/>
              <w:spacing w:after="0"/>
              <w:jc w:val="center"/>
              <w:rPr>
                <w:rFonts w:eastAsia="宋体"/>
                <w:lang w:val="en-US" w:eastAsia="zh-CN"/>
              </w:rPr>
            </w:pPr>
            <w:r>
              <w:rPr>
                <w:rFonts w:eastAsia="宋体" w:hint="eastAsia"/>
                <w:lang w:val="en-US" w:eastAsia="zh-CN"/>
              </w:rPr>
              <w:t>-9.6kB</w:t>
            </w:r>
          </w:p>
        </w:tc>
        <w:tc>
          <w:tcPr>
            <w:tcW w:w="1143" w:type="dxa"/>
            <w:vMerge w:val="restart"/>
            <w:shd w:val="clear" w:color="auto" w:fill="auto"/>
            <w:noWrap/>
            <w:vAlign w:val="center"/>
          </w:tcPr>
          <w:p w14:paraId="4165AFC4" w14:textId="18DE867F" w:rsidR="00B0470A" w:rsidRPr="002F235B" w:rsidRDefault="00B0470A" w:rsidP="00592858">
            <w:pPr>
              <w:widowControl/>
              <w:autoSpaceDE/>
              <w:autoSpaceDN/>
              <w:adjustRightInd/>
              <w:spacing w:after="0"/>
              <w:jc w:val="center"/>
              <w:rPr>
                <w:rFonts w:eastAsia="宋体"/>
                <w:lang w:val="en-US" w:eastAsia="zh-CN"/>
              </w:rPr>
            </w:pPr>
            <w:r>
              <w:rPr>
                <w:rFonts w:eastAsia="宋体" w:hint="eastAsia"/>
                <w:lang w:val="en-US" w:eastAsia="zh-CN"/>
              </w:rPr>
              <w:t>10.4kbps</w:t>
            </w:r>
          </w:p>
        </w:tc>
        <w:tc>
          <w:tcPr>
            <w:tcW w:w="1267" w:type="dxa"/>
            <w:shd w:val="clear" w:color="auto" w:fill="BFBFBF" w:themeFill="background1" w:themeFillShade="BF"/>
            <w:noWrap/>
            <w:vAlign w:val="center"/>
          </w:tcPr>
          <w:p w14:paraId="7514D33B" w14:textId="6DA02B41" w:rsidR="00B0470A" w:rsidRPr="002F235B" w:rsidRDefault="00B0470A" w:rsidP="00592858">
            <w:pPr>
              <w:widowControl/>
              <w:autoSpaceDE/>
              <w:autoSpaceDN/>
              <w:adjustRightInd/>
              <w:spacing w:after="0"/>
              <w:jc w:val="center"/>
              <w:rPr>
                <w:rFonts w:eastAsia="宋体"/>
                <w:lang w:val="en-US" w:eastAsia="zh-CN"/>
              </w:rPr>
            </w:pPr>
            <w:r>
              <w:rPr>
                <w:rFonts w:eastAsia="宋体"/>
                <w:lang w:val="en-US" w:eastAsia="zh-CN"/>
              </w:rPr>
              <w:t>NA</w:t>
            </w:r>
          </w:p>
        </w:tc>
        <w:tc>
          <w:tcPr>
            <w:tcW w:w="1119" w:type="dxa"/>
            <w:shd w:val="clear" w:color="auto" w:fill="BFBFBF" w:themeFill="background1" w:themeFillShade="BF"/>
            <w:noWrap/>
            <w:vAlign w:val="center"/>
          </w:tcPr>
          <w:p w14:paraId="3AF88741" w14:textId="34A848BC" w:rsidR="00B0470A" w:rsidRPr="002F235B" w:rsidRDefault="00B0470A" w:rsidP="00592858">
            <w:pPr>
              <w:widowControl/>
              <w:autoSpaceDE/>
              <w:autoSpaceDN/>
              <w:adjustRightInd/>
              <w:spacing w:after="0"/>
              <w:jc w:val="center"/>
              <w:rPr>
                <w:rFonts w:eastAsia="宋体"/>
                <w:lang w:val="en-US" w:eastAsia="zh-CN"/>
              </w:rPr>
            </w:pPr>
            <w:r>
              <w:rPr>
                <w:rFonts w:eastAsia="宋体"/>
                <w:lang w:val="en-US" w:eastAsia="zh-CN"/>
              </w:rPr>
              <w:t>NA</w:t>
            </w:r>
          </w:p>
        </w:tc>
        <w:tc>
          <w:tcPr>
            <w:tcW w:w="1149" w:type="dxa"/>
            <w:shd w:val="clear" w:color="auto" w:fill="auto"/>
            <w:noWrap/>
            <w:vAlign w:val="center"/>
            <w:hideMark/>
          </w:tcPr>
          <w:p w14:paraId="6B699629" w14:textId="36FB3255"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-8.6</w:t>
            </w:r>
            <w:r>
              <w:rPr>
                <w:rFonts w:eastAsia="宋体"/>
                <w:lang w:val="en-US" w:eastAsia="zh-CN"/>
              </w:rPr>
              <w:t>dB</w:t>
            </w:r>
          </w:p>
        </w:tc>
        <w:tc>
          <w:tcPr>
            <w:tcW w:w="1237" w:type="dxa"/>
            <w:shd w:val="clear" w:color="auto" w:fill="auto"/>
            <w:noWrap/>
            <w:vAlign w:val="center"/>
            <w:hideMark/>
          </w:tcPr>
          <w:p w14:paraId="4CB2A305" w14:textId="5DC6BF25"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41.5kbps</w:t>
            </w:r>
          </w:p>
        </w:tc>
      </w:tr>
      <w:tr w:rsidR="00B0470A" w:rsidRPr="002F235B" w14:paraId="4F3484E1" w14:textId="77777777" w:rsidTr="00B0470A">
        <w:trPr>
          <w:trHeight w:val="191"/>
        </w:trPr>
        <w:tc>
          <w:tcPr>
            <w:tcW w:w="562" w:type="dxa"/>
            <w:vMerge/>
            <w:shd w:val="clear" w:color="auto" w:fill="auto"/>
            <w:vAlign w:val="center"/>
            <w:hideMark/>
          </w:tcPr>
          <w:p w14:paraId="2EE6665B" w14:textId="77777777" w:rsidR="00B0470A" w:rsidRPr="002F235B" w:rsidRDefault="00B0470A" w:rsidP="00592858">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57F176D1"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shd w:val="clear" w:color="auto" w:fill="auto"/>
            <w:vAlign w:val="center"/>
          </w:tcPr>
          <w:p w14:paraId="65680DE2" w14:textId="77777777" w:rsidR="00B0470A" w:rsidRPr="002F235B" w:rsidRDefault="00B0470A" w:rsidP="00592858">
            <w:pPr>
              <w:widowControl/>
              <w:autoSpaceDE/>
              <w:autoSpaceDN/>
              <w:adjustRightInd/>
              <w:spacing w:after="0"/>
              <w:jc w:val="left"/>
              <w:rPr>
                <w:rFonts w:eastAsia="宋体"/>
                <w:lang w:val="en-US" w:eastAsia="zh-CN"/>
              </w:rPr>
            </w:pPr>
          </w:p>
        </w:tc>
        <w:tc>
          <w:tcPr>
            <w:tcW w:w="1143" w:type="dxa"/>
            <w:vMerge/>
            <w:shd w:val="clear" w:color="auto" w:fill="auto"/>
            <w:vAlign w:val="center"/>
          </w:tcPr>
          <w:p w14:paraId="63E98EC3" w14:textId="77777777" w:rsidR="00B0470A" w:rsidRPr="002F235B" w:rsidRDefault="00B0470A" w:rsidP="00592858">
            <w:pPr>
              <w:widowControl/>
              <w:autoSpaceDE/>
              <w:autoSpaceDN/>
              <w:adjustRightInd/>
              <w:spacing w:after="0"/>
              <w:jc w:val="left"/>
              <w:rPr>
                <w:rFonts w:eastAsia="宋体"/>
                <w:lang w:val="en-US" w:eastAsia="zh-CN"/>
              </w:rPr>
            </w:pPr>
          </w:p>
        </w:tc>
        <w:tc>
          <w:tcPr>
            <w:tcW w:w="1267" w:type="dxa"/>
            <w:shd w:val="clear" w:color="auto" w:fill="auto"/>
            <w:noWrap/>
            <w:vAlign w:val="center"/>
            <w:hideMark/>
          </w:tcPr>
          <w:p w14:paraId="1216ABC1" w14:textId="4F4B9396"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-9.6</w:t>
            </w:r>
            <w:r>
              <w:rPr>
                <w:rFonts w:eastAsia="宋体"/>
                <w:lang w:val="en-US" w:eastAsia="zh-CN"/>
              </w:rPr>
              <w:t>dB</w:t>
            </w:r>
          </w:p>
        </w:tc>
        <w:tc>
          <w:tcPr>
            <w:tcW w:w="1119" w:type="dxa"/>
            <w:shd w:val="clear" w:color="auto" w:fill="auto"/>
            <w:noWrap/>
            <w:vAlign w:val="center"/>
            <w:hideMark/>
          </w:tcPr>
          <w:p w14:paraId="0AC7C796"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41.6kbps</w:t>
            </w:r>
          </w:p>
        </w:tc>
        <w:tc>
          <w:tcPr>
            <w:tcW w:w="1149" w:type="dxa"/>
            <w:shd w:val="clear" w:color="auto" w:fill="auto"/>
            <w:noWrap/>
            <w:vAlign w:val="center"/>
            <w:hideMark/>
          </w:tcPr>
          <w:p w14:paraId="2D406902"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Not reach</w:t>
            </w:r>
          </w:p>
        </w:tc>
        <w:tc>
          <w:tcPr>
            <w:tcW w:w="1237" w:type="dxa"/>
            <w:shd w:val="clear" w:color="auto" w:fill="auto"/>
            <w:noWrap/>
            <w:vAlign w:val="center"/>
            <w:hideMark/>
          </w:tcPr>
          <w:p w14:paraId="1B094F51" w14:textId="77777777" w:rsidR="00B0470A" w:rsidRPr="002F235B" w:rsidRDefault="00B0470A" w:rsidP="00592858">
            <w:pPr>
              <w:widowControl/>
              <w:autoSpaceDE/>
              <w:autoSpaceDN/>
              <w:adjustRightInd/>
              <w:spacing w:after="0"/>
              <w:jc w:val="center"/>
              <w:rPr>
                <w:rFonts w:eastAsia="宋体"/>
                <w:lang w:val="en-US" w:eastAsia="zh-CN"/>
              </w:rPr>
            </w:pPr>
            <w:r w:rsidRPr="002F235B">
              <w:rPr>
                <w:rFonts w:eastAsia="宋体"/>
                <w:lang w:val="en-US" w:eastAsia="zh-CN"/>
              </w:rPr>
              <w:t>13.4kbps</w:t>
            </w:r>
          </w:p>
        </w:tc>
      </w:tr>
    </w:tbl>
    <w:p w14:paraId="00C3FF55" w14:textId="1E7D618D" w:rsidR="00966DB2" w:rsidRDefault="00E5322C" w:rsidP="00AE5A1C">
      <w:pPr>
        <w:rPr>
          <w:lang w:val="en-US" w:eastAsia="zh-CN"/>
        </w:rPr>
      </w:pPr>
      <w:r>
        <w:rPr>
          <w:lang w:eastAsia="zh-CN"/>
        </w:rPr>
        <w:t>T</w:t>
      </w:r>
      <w:r w:rsidR="00AE5A1C">
        <w:rPr>
          <w:rFonts w:hint="eastAsia"/>
          <w:lang w:eastAsia="zh-CN"/>
        </w:rPr>
        <w:t>he performance of different OCC schemes</w:t>
      </w:r>
      <w:r w:rsidR="00AE5A1C">
        <w:rPr>
          <w:lang w:eastAsia="zh-CN"/>
        </w:rPr>
        <w:t xml:space="preserve"> and the corresponding aggregated throughput </w:t>
      </w:r>
      <w:r w:rsidR="00E83712">
        <w:rPr>
          <w:lang w:eastAsia="zh-CN"/>
        </w:rPr>
        <w:t xml:space="preserve">of </w:t>
      </w:r>
      <w:r w:rsidR="00AE5A1C">
        <w:rPr>
          <w:lang w:eastAsia="zh-CN"/>
        </w:rPr>
        <w:t xml:space="preserve">four UEs are shown in </w:t>
      </w:r>
      <w:r w:rsidR="00AE5A1C">
        <w:rPr>
          <w:lang w:eastAsia="zh-CN"/>
        </w:rPr>
        <w:fldChar w:fldCharType="begin"/>
      </w:r>
      <w:r w:rsidR="00AE5A1C">
        <w:rPr>
          <w:lang w:eastAsia="zh-CN"/>
        </w:rPr>
        <w:instrText xml:space="preserve"> REF _Ref177214399 \h </w:instrText>
      </w:r>
      <w:r w:rsidR="00AE5A1C">
        <w:rPr>
          <w:lang w:eastAsia="zh-CN"/>
        </w:rPr>
      </w:r>
      <w:r w:rsidR="00AE5A1C">
        <w:rPr>
          <w:lang w:eastAsia="zh-CN"/>
        </w:rPr>
        <w:fldChar w:fldCharType="separate"/>
      </w:r>
      <w:r w:rsidR="0096571D">
        <w:t xml:space="preserve">Figure </w:t>
      </w:r>
      <w:r w:rsidR="0096571D">
        <w:rPr>
          <w:noProof/>
        </w:rPr>
        <w:t>5</w:t>
      </w:r>
      <w:r w:rsidR="00AE5A1C">
        <w:rPr>
          <w:lang w:eastAsia="zh-CN"/>
        </w:rPr>
        <w:fldChar w:fldCharType="end"/>
      </w:r>
      <w:r w:rsidR="00AE5A1C">
        <w:rPr>
          <w:lang w:eastAsia="zh-CN"/>
        </w:rPr>
        <w:t xml:space="preserve">, where </w:t>
      </w:r>
      <w:r w:rsidR="00AE5A1C">
        <w:rPr>
          <w:lang w:val="en-US" w:eastAsia="zh-CN"/>
        </w:rPr>
        <w:t>the vertical line denotes the required SNR</w:t>
      </w:r>
      <w:r w:rsidR="00442217">
        <w:rPr>
          <w:lang w:val="en-US" w:eastAsia="zh-CN"/>
        </w:rPr>
        <w:t xml:space="preserve"> </w:t>
      </w:r>
      <w:r w:rsidR="000E63A5">
        <w:rPr>
          <w:lang w:val="en-US" w:eastAsia="zh-CN"/>
        </w:rPr>
        <w:t>(-5.66dB)</w:t>
      </w:r>
      <w:r w:rsidR="00AE5A1C">
        <w:rPr>
          <w:lang w:val="en-US" w:eastAsia="zh-CN"/>
        </w:rPr>
        <w:t xml:space="preserve">. </w:t>
      </w:r>
      <w:r w:rsidR="000E63A5">
        <w:rPr>
          <w:rFonts w:hint="eastAsia"/>
          <w:lang w:val="en-US" w:eastAsia="zh-CN"/>
        </w:rPr>
        <w:t>I</w:t>
      </w:r>
      <w:r w:rsidR="000E63A5">
        <w:rPr>
          <w:lang w:val="en-US" w:eastAsia="zh-CN"/>
        </w:rPr>
        <w:t xml:space="preserve">t can be found that intra-symbol OCC w/o </w:t>
      </w:r>
      <w:proofErr w:type="spellStart"/>
      <w:r w:rsidR="000E63A5">
        <w:rPr>
          <w:lang w:val="en-US" w:eastAsia="zh-CN"/>
        </w:rPr>
        <w:t>T</w:t>
      </w:r>
      <w:r w:rsidR="000E63A5">
        <w:rPr>
          <w:rFonts w:hint="eastAsia"/>
          <w:lang w:val="en-US" w:eastAsia="zh-CN"/>
        </w:rPr>
        <w:t>B</w:t>
      </w:r>
      <w:r w:rsidR="000E63A5">
        <w:rPr>
          <w:lang w:val="en-US" w:eastAsia="zh-CN"/>
        </w:rPr>
        <w:t>oMS</w:t>
      </w:r>
      <w:proofErr w:type="spellEnd"/>
      <w:r w:rsidR="000E63A5">
        <w:rPr>
          <w:lang w:val="en-US" w:eastAsia="zh-CN"/>
        </w:rPr>
        <w:t xml:space="preserve"> has error floor at 30% BLER and can</w:t>
      </w:r>
      <w:r w:rsidR="000E63A5">
        <w:rPr>
          <w:rFonts w:hint="eastAsia"/>
          <w:lang w:val="en-US" w:eastAsia="zh-CN"/>
        </w:rPr>
        <w:t>not</w:t>
      </w:r>
      <w:r w:rsidR="000E63A5">
        <w:rPr>
          <w:lang w:val="en-US" w:eastAsia="zh-CN"/>
        </w:rPr>
        <w:t xml:space="preserve"> reach the requirement of 2%BLER of VoIP. I</w:t>
      </w:r>
      <w:r w:rsidR="00AE5A1C">
        <w:rPr>
          <w:lang w:val="en-US" w:eastAsia="zh-CN"/>
        </w:rPr>
        <w:t xml:space="preserve">ntra-symbol OCC w/ </w:t>
      </w:r>
      <w:proofErr w:type="spellStart"/>
      <w:r w:rsidR="00AE5A1C">
        <w:rPr>
          <w:lang w:val="en-US" w:eastAsia="zh-CN"/>
        </w:rPr>
        <w:t>TBoMS</w:t>
      </w:r>
      <w:proofErr w:type="spellEnd"/>
      <w:r w:rsidR="00AE5A1C">
        <w:rPr>
          <w:lang w:val="en-US" w:eastAsia="zh-CN"/>
        </w:rPr>
        <w:t xml:space="preserve"> and single UE w/o OCC share a similar performance, </w:t>
      </w:r>
      <w:r w:rsidR="006C6AAE">
        <w:rPr>
          <w:lang w:val="en-US" w:eastAsia="zh-CN"/>
        </w:rPr>
        <w:t>and slightly outperform inter-slot OCC with a gap of 1dB</w:t>
      </w:r>
      <w:r w:rsidR="000E63A5">
        <w:rPr>
          <w:lang w:val="en-US" w:eastAsia="zh-CN"/>
        </w:rPr>
        <w:t xml:space="preserve"> at SNR@2% BLER</w:t>
      </w:r>
      <w:r w:rsidR="006C6AAE">
        <w:rPr>
          <w:lang w:val="en-US" w:eastAsia="zh-CN"/>
        </w:rPr>
        <w:t>. I</w:t>
      </w:r>
      <w:r w:rsidR="00AE5A1C">
        <w:rPr>
          <w:lang w:val="en-US" w:eastAsia="zh-CN"/>
        </w:rPr>
        <w:t xml:space="preserve">t is also worth noting that under the antenna configuration of 1T1R, </w:t>
      </w:r>
      <w:r w:rsidR="00A704D7">
        <w:rPr>
          <w:lang w:val="en-US" w:eastAsia="zh-CN"/>
        </w:rPr>
        <w:t xml:space="preserve">all </w:t>
      </w:r>
      <w:r w:rsidR="003A600F">
        <w:rPr>
          <w:lang w:val="en-US" w:eastAsia="zh-CN"/>
        </w:rPr>
        <w:t xml:space="preserve">of </w:t>
      </w:r>
      <w:r w:rsidR="00A704D7">
        <w:rPr>
          <w:lang w:val="en-US" w:eastAsia="zh-CN"/>
        </w:rPr>
        <w:t>the schemes cannot</w:t>
      </w:r>
      <w:r w:rsidR="00AE5A1C">
        <w:rPr>
          <w:lang w:val="en-US" w:eastAsia="zh-CN"/>
        </w:rPr>
        <w:t xml:space="preserve"> </w:t>
      </w:r>
      <w:r w:rsidR="000E63A5">
        <w:rPr>
          <w:lang w:val="en-US" w:eastAsia="zh-CN"/>
        </w:rPr>
        <w:t xml:space="preserve">achieve </w:t>
      </w:r>
      <w:r w:rsidR="00AE5A1C">
        <w:rPr>
          <w:lang w:val="en-US" w:eastAsia="zh-CN"/>
        </w:rPr>
        <w:t>2%BLER at the required SNR</w:t>
      </w:r>
      <w:r w:rsidR="000E63A5">
        <w:rPr>
          <w:lang w:val="en-US" w:eastAsia="zh-CN"/>
        </w:rPr>
        <w:t xml:space="preserve"> of -5.66dB. By adding one receiving antenna at satellite</w:t>
      </w:r>
      <w:r>
        <w:rPr>
          <w:lang w:val="en-US" w:eastAsia="zh-CN"/>
        </w:rPr>
        <w:t xml:space="preserve"> </w:t>
      </w:r>
      <w:r w:rsidR="000E63A5">
        <w:rPr>
          <w:lang w:val="en-US" w:eastAsia="zh-CN"/>
        </w:rPr>
        <w:t>(</w:t>
      </w:r>
      <w:r w:rsidR="008C45BD">
        <w:rPr>
          <w:lang w:val="en-US" w:eastAsia="zh-CN"/>
        </w:rPr>
        <w:t>i.e.,</w:t>
      </w:r>
      <w:r w:rsidR="00AE5A1C">
        <w:rPr>
          <w:lang w:val="en-US" w:eastAsia="zh-CN"/>
        </w:rPr>
        <w:t xml:space="preserve"> 1T2R</w:t>
      </w:r>
      <w:r w:rsidR="000E63A5">
        <w:rPr>
          <w:lang w:val="en-US" w:eastAsia="zh-CN"/>
        </w:rPr>
        <w:t>)</w:t>
      </w:r>
      <w:r w:rsidR="00AE5A1C">
        <w:rPr>
          <w:lang w:val="en-US" w:eastAsia="zh-CN"/>
        </w:rPr>
        <w:t xml:space="preserve">, both intra-symbol OCC w/ </w:t>
      </w:r>
      <w:proofErr w:type="spellStart"/>
      <w:r w:rsidR="00AE5A1C">
        <w:rPr>
          <w:lang w:val="en-US" w:eastAsia="zh-CN"/>
        </w:rPr>
        <w:t>TBoMS</w:t>
      </w:r>
      <w:proofErr w:type="spellEnd"/>
      <w:r w:rsidR="00AE5A1C">
        <w:rPr>
          <w:lang w:val="en-US" w:eastAsia="zh-CN"/>
        </w:rPr>
        <w:t xml:space="preserve"> and inter-slot OCC can satisfy the </w:t>
      </w:r>
      <w:r w:rsidR="000E63A5">
        <w:rPr>
          <w:lang w:val="en-US" w:eastAsia="zh-CN"/>
        </w:rPr>
        <w:t xml:space="preserve">required SNR @2% BLER. </w:t>
      </w:r>
    </w:p>
    <w:p w14:paraId="3A49B8BC" w14:textId="496800EC" w:rsidR="00966DB2" w:rsidRDefault="00B0043D" w:rsidP="00AE5A1C">
      <w:pPr>
        <w:rPr>
          <w:lang w:val="en-US" w:eastAsia="zh-CN"/>
        </w:rPr>
      </w:pPr>
      <w:r w:rsidRPr="003A600F">
        <w:rPr>
          <w:b/>
          <w:bCs/>
          <w:i/>
          <w:iCs/>
          <w:lang w:val="en-US" w:eastAsia="zh-CN"/>
        </w:rPr>
        <w:t>Observation 11:</w:t>
      </w:r>
      <w:r w:rsidRPr="00B0043D">
        <w:rPr>
          <w:b/>
          <w:bCs/>
          <w:i/>
          <w:iCs/>
          <w:lang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xml:space="preserve">, intra-symbol OCC w/o </w:t>
      </w:r>
      <w:proofErr w:type="spellStart"/>
      <w:r>
        <w:rPr>
          <w:b/>
          <w:i/>
          <w:lang w:eastAsia="zh-CN"/>
        </w:rPr>
        <w:t>TBoMS</w:t>
      </w:r>
      <w:proofErr w:type="spellEnd"/>
      <w:r>
        <w:rPr>
          <w:b/>
          <w:i/>
          <w:lang w:eastAsia="zh-CN"/>
        </w:rPr>
        <w:t xml:space="preserve"> cannot reach 2%BLER in all SNR range due to the error floor@30% BLER.</w:t>
      </w:r>
    </w:p>
    <w:p w14:paraId="49E573C1" w14:textId="791067BA" w:rsidR="00AE5A1C" w:rsidRPr="00C5715D" w:rsidRDefault="00AE5A1C" w:rsidP="00AE5A1C">
      <w:pPr>
        <w:rPr>
          <w:b/>
          <w:i/>
          <w:lang w:val="en-US" w:eastAsia="zh-CN"/>
        </w:rPr>
      </w:pPr>
      <w:r w:rsidRPr="00C5715D">
        <w:rPr>
          <w:rFonts w:hint="eastAsia"/>
          <w:b/>
          <w:i/>
          <w:lang w:eastAsia="zh-CN"/>
        </w:rPr>
        <w:t>Observation</w:t>
      </w:r>
      <w:r>
        <w:rPr>
          <w:b/>
          <w:i/>
          <w:lang w:eastAsia="zh-CN"/>
        </w:rPr>
        <w:t xml:space="preserve"> 1</w:t>
      </w:r>
      <w:r w:rsidR="004C2092">
        <w:rPr>
          <w:b/>
          <w:i/>
          <w:lang w:eastAsia="zh-CN"/>
        </w:rPr>
        <w:t>2</w:t>
      </w:r>
      <w:r w:rsidRPr="00C5715D">
        <w:rPr>
          <w:b/>
          <w:i/>
          <w:lang w:eastAsia="zh-CN"/>
        </w:rPr>
        <w:t xml:space="preserve">: For PUSCH of VoIP with </w:t>
      </w:r>
      <w:proofErr w:type="spellStart"/>
      <w:r w:rsidRPr="00C5715D">
        <w:rPr>
          <w:b/>
          <w:i/>
          <w:lang w:eastAsia="zh-CN"/>
        </w:rPr>
        <w:t>occ</w:t>
      </w:r>
      <w:proofErr w:type="spellEnd"/>
      <w:r w:rsidRPr="00C5715D">
        <w:rPr>
          <w:b/>
          <w:i/>
          <w:lang w:eastAsia="zh-CN"/>
        </w:rPr>
        <w:t xml:space="preserve">-length = 4, the </w:t>
      </w:r>
      <w:r w:rsidR="00B0043D">
        <w:rPr>
          <w:b/>
          <w:i/>
          <w:lang w:eastAsia="zh-CN"/>
        </w:rPr>
        <w:t>SNR</w:t>
      </w:r>
      <w:r w:rsidR="00B0043D" w:rsidRPr="00C5715D">
        <w:rPr>
          <w:b/>
          <w:i/>
          <w:lang w:eastAsia="zh-CN"/>
        </w:rPr>
        <w:t xml:space="preserve"> </w:t>
      </w:r>
      <w:r w:rsidRPr="00C5715D">
        <w:rPr>
          <w:b/>
          <w:i/>
          <w:lang w:eastAsia="zh-CN"/>
        </w:rPr>
        <w:t xml:space="preserve">gap between intra-symbol OCC w/ </w:t>
      </w:r>
      <w:proofErr w:type="spellStart"/>
      <w:r w:rsidRPr="00C5715D">
        <w:rPr>
          <w:b/>
          <w:i/>
          <w:lang w:eastAsia="zh-CN"/>
        </w:rPr>
        <w:t>TBoMS</w:t>
      </w:r>
      <w:proofErr w:type="spellEnd"/>
      <w:r w:rsidRPr="00C5715D">
        <w:rPr>
          <w:b/>
          <w:i/>
          <w:lang w:eastAsia="zh-CN"/>
        </w:rPr>
        <w:t xml:space="preserve"> and inter-slot OCC is </w:t>
      </w:r>
      <w:r w:rsidR="00397F8A">
        <w:rPr>
          <w:b/>
          <w:i/>
          <w:lang w:eastAsia="zh-CN"/>
        </w:rPr>
        <w:t>at most</w:t>
      </w:r>
      <w:r w:rsidRPr="00C5715D">
        <w:rPr>
          <w:b/>
          <w:i/>
          <w:lang w:eastAsia="zh-CN"/>
        </w:rPr>
        <w:t xml:space="preserve"> 1dB</w:t>
      </w:r>
      <w:r w:rsidR="00356078">
        <w:rPr>
          <w:b/>
          <w:i/>
          <w:lang w:eastAsia="zh-CN"/>
        </w:rPr>
        <w:t xml:space="preserve"> @2%BLER</w:t>
      </w:r>
      <w:r w:rsidR="00397F8A">
        <w:rPr>
          <w:b/>
          <w:i/>
          <w:lang w:eastAsia="zh-CN"/>
        </w:rPr>
        <w:t xml:space="preserve"> when 4 UE are multiplexed</w:t>
      </w:r>
      <w:r w:rsidRPr="00C5715D">
        <w:rPr>
          <w:b/>
          <w:i/>
          <w:lang w:eastAsia="zh-CN"/>
        </w:rPr>
        <w:t xml:space="preserve">. </w:t>
      </w:r>
    </w:p>
    <w:p w14:paraId="1EA4384E" w14:textId="7039D782" w:rsidR="00966DB2" w:rsidRDefault="00AE5A1C" w:rsidP="00AE5A1C">
      <w:pPr>
        <w:rPr>
          <w:b/>
          <w:i/>
          <w:lang w:eastAsia="zh-CN"/>
        </w:rPr>
      </w:pPr>
      <w:r w:rsidRPr="00C5715D">
        <w:rPr>
          <w:b/>
          <w:i/>
          <w:lang w:val="en-US" w:eastAsia="zh-CN"/>
        </w:rPr>
        <w:t>Observation</w:t>
      </w:r>
      <w:r>
        <w:rPr>
          <w:b/>
          <w:i/>
          <w:lang w:val="en-US" w:eastAsia="zh-CN"/>
        </w:rPr>
        <w:t xml:space="preserve"> 1</w:t>
      </w:r>
      <w:r w:rsidR="004C2092">
        <w:rPr>
          <w:b/>
          <w:i/>
          <w:lang w:val="en-US" w:eastAsia="zh-CN"/>
        </w:rPr>
        <w:t>3</w:t>
      </w:r>
      <w:r w:rsidRPr="00C5715D">
        <w:rPr>
          <w:b/>
          <w:i/>
          <w:lang w:val="en-US"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sidR="00397F8A">
        <w:rPr>
          <w:b/>
          <w:i/>
          <w:lang w:eastAsia="zh-CN"/>
        </w:rPr>
        <w:t>,</w:t>
      </w:r>
      <w:r w:rsidRPr="00C5715D">
        <w:rPr>
          <w:b/>
          <w:i/>
          <w:lang w:eastAsia="zh-CN"/>
        </w:rPr>
        <w:t xml:space="preserve"> </w:t>
      </w:r>
      <w:r w:rsidR="00966DB2">
        <w:rPr>
          <w:b/>
          <w:i/>
          <w:lang w:eastAsia="zh-CN"/>
        </w:rPr>
        <w:t>all schemes (single UE w/o OCC, intra</w:t>
      </w:r>
      <w:r w:rsidR="00A704D7">
        <w:rPr>
          <w:b/>
          <w:i/>
          <w:lang w:eastAsia="zh-CN"/>
        </w:rPr>
        <w:t xml:space="preserve">-symbol OCC </w:t>
      </w:r>
      <w:r w:rsidR="00397F8A">
        <w:rPr>
          <w:b/>
          <w:i/>
          <w:lang w:eastAsia="zh-CN"/>
        </w:rPr>
        <w:t>w</w:t>
      </w:r>
      <w:r w:rsidR="00397F8A">
        <w:rPr>
          <w:rFonts w:hint="eastAsia"/>
          <w:b/>
          <w:i/>
          <w:lang w:eastAsia="zh-CN"/>
        </w:rPr>
        <w:t>ith</w:t>
      </w:r>
      <w:r w:rsidR="00A704D7">
        <w:rPr>
          <w:b/>
          <w:i/>
          <w:lang w:eastAsia="zh-CN"/>
        </w:rPr>
        <w:t xml:space="preserve"> </w:t>
      </w:r>
      <w:proofErr w:type="spellStart"/>
      <w:r w:rsidR="00EE61A4">
        <w:rPr>
          <w:b/>
          <w:i/>
          <w:lang w:eastAsia="zh-CN"/>
        </w:rPr>
        <w:t>TBoMS</w:t>
      </w:r>
      <w:proofErr w:type="spellEnd"/>
      <w:r w:rsidR="00A704D7">
        <w:rPr>
          <w:b/>
          <w:i/>
          <w:lang w:eastAsia="zh-CN"/>
        </w:rPr>
        <w:t>,</w:t>
      </w:r>
      <w:r w:rsidR="00966DB2">
        <w:rPr>
          <w:b/>
          <w:i/>
          <w:lang w:eastAsia="zh-CN"/>
        </w:rPr>
        <w:t xml:space="preserve"> inter-slot OCC) cannot achieve the 2% BLER at required SNR at cell edge of LEO600</w:t>
      </w:r>
      <w:r w:rsidR="00397F8A">
        <w:rPr>
          <w:b/>
          <w:i/>
          <w:lang w:eastAsia="zh-CN"/>
        </w:rPr>
        <w:t xml:space="preserve"> with one receiving antenna</w:t>
      </w:r>
      <w:r w:rsidR="00966DB2">
        <w:rPr>
          <w:b/>
          <w:i/>
          <w:lang w:eastAsia="zh-CN"/>
        </w:rPr>
        <w:t>.</w:t>
      </w:r>
      <w:r w:rsidR="00397F8A">
        <w:rPr>
          <w:b/>
          <w:i/>
          <w:lang w:eastAsia="zh-CN"/>
        </w:rPr>
        <w:t xml:space="preserve"> All </w:t>
      </w:r>
      <w:r w:rsidR="003A600F">
        <w:rPr>
          <w:b/>
          <w:i/>
          <w:lang w:eastAsia="zh-CN"/>
        </w:rPr>
        <w:t xml:space="preserve">of </w:t>
      </w:r>
      <w:r w:rsidR="00397F8A">
        <w:rPr>
          <w:b/>
          <w:i/>
          <w:lang w:eastAsia="zh-CN"/>
        </w:rPr>
        <w:t>the schemes can achieve the 2% BLER at required SNR at cell edge of LEO600 with two receiving antennas.</w:t>
      </w:r>
    </w:p>
    <w:p w14:paraId="46739C04" w14:textId="22AA527C" w:rsidR="00AE5A1C" w:rsidRPr="005C34F9" w:rsidRDefault="00AE5A1C" w:rsidP="00AE5A1C">
      <w:pPr>
        <w:rPr>
          <w:lang w:eastAsia="zh-CN"/>
        </w:rPr>
      </w:pPr>
      <w:r>
        <w:rPr>
          <w:lang w:eastAsia="zh-CN"/>
        </w:rPr>
        <w:t xml:space="preserve">As illustrated in </w:t>
      </w:r>
      <w:r>
        <w:rPr>
          <w:lang w:eastAsia="zh-CN"/>
        </w:rPr>
        <w:fldChar w:fldCharType="begin"/>
      </w:r>
      <w:r>
        <w:rPr>
          <w:lang w:eastAsia="zh-CN"/>
        </w:rPr>
        <w:instrText xml:space="preserve"> REF _Ref177214399 \h </w:instrText>
      </w:r>
      <w:r>
        <w:rPr>
          <w:lang w:eastAsia="zh-CN"/>
        </w:rPr>
      </w:r>
      <w:r>
        <w:rPr>
          <w:lang w:eastAsia="zh-CN"/>
        </w:rPr>
        <w:fldChar w:fldCharType="separate"/>
      </w:r>
      <w:r w:rsidR="00A767B5">
        <w:t xml:space="preserve">Figure </w:t>
      </w:r>
      <w:r w:rsidR="00A767B5">
        <w:rPr>
          <w:noProof/>
        </w:rPr>
        <w:t>5</w:t>
      </w:r>
      <w:r>
        <w:rPr>
          <w:lang w:eastAsia="zh-CN"/>
        </w:rPr>
        <w:fldChar w:fldCharType="end"/>
      </w:r>
      <w:r>
        <w:rPr>
          <w:lang w:eastAsia="zh-CN"/>
        </w:rPr>
        <w:t>(b), when compared to the single w/o OCC scheme at the required SNR, the aggregated throughput increases from 10.2kbps to 39.9kbps under inter-slot</w:t>
      </w:r>
      <w:r w:rsidR="006C6AAE">
        <w:rPr>
          <w:lang w:eastAsia="zh-CN"/>
        </w:rPr>
        <w:t xml:space="preserve"> OCC</w:t>
      </w:r>
      <w:r>
        <w:rPr>
          <w:lang w:eastAsia="zh-CN"/>
        </w:rPr>
        <w:t xml:space="preserve">, 40.7kbps under intra-symbol OCC w/ </w:t>
      </w:r>
      <w:proofErr w:type="spellStart"/>
      <w:r>
        <w:rPr>
          <w:lang w:eastAsia="zh-CN"/>
        </w:rPr>
        <w:t>TBoMS</w:t>
      </w:r>
      <w:proofErr w:type="spellEnd"/>
      <w:r>
        <w:rPr>
          <w:lang w:eastAsia="zh-CN"/>
        </w:rPr>
        <w:t xml:space="preserve">, and thus a 291% throughput gain, and a 299% throughput gain can be obtained, respectively. Under the antenna configuration of 1T2R, both intra-symbol OCC w/ </w:t>
      </w:r>
      <w:proofErr w:type="spellStart"/>
      <w:r>
        <w:rPr>
          <w:lang w:eastAsia="zh-CN"/>
        </w:rPr>
        <w:t>TBoMS</w:t>
      </w:r>
      <w:proofErr w:type="spellEnd"/>
      <w:r>
        <w:rPr>
          <w:lang w:eastAsia="zh-CN"/>
        </w:rPr>
        <w:t xml:space="preserve"> and inter-slot OCC achieve a quadruple aggregated throughput as the single UE w/o OCC. </w:t>
      </w:r>
    </w:p>
    <w:p w14:paraId="5C35140D" w14:textId="4160AE99" w:rsidR="00AE5A1C" w:rsidRPr="005C34F9" w:rsidRDefault="00AE5A1C" w:rsidP="00AE5A1C">
      <w:pPr>
        <w:rPr>
          <w:lang w:val="en-US" w:eastAsia="zh-CN"/>
        </w:rPr>
      </w:pPr>
      <w:r>
        <w:rPr>
          <w:b/>
          <w:i/>
          <w:lang w:eastAsia="zh-CN"/>
        </w:rPr>
        <w:t>Observation 1</w:t>
      </w:r>
      <w:r w:rsidR="004C2092">
        <w:rPr>
          <w:b/>
          <w:i/>
          <w:lang w:eastAsia="zh-CN"/>
        </w:rPr>
        <w:t>4</w:t>
      </w:r>
      <w:r>
        <w:rPr>
          <w:b/>
          <w:i/>
          <w:lang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intra-symbol OCC w</w:t>
      </w:r>
      <w:r w:rsidR="00397F8A">
        <w:rPr>
          <w:b/>
          <w:i/>
          <w:lang w:eastAsia="zh-CN"/>
        </w:rPr>
        <w:t>ith</w:t>
      </w:r>
      <w:r>
        <w:rPr>
          <w:b/>
          <w:i/>
          <w:lang w:eastAsia="zh-CN"/>
        </w:rPr>
        <w:t xml:space="preserve">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278F0B79" w14:textId="56F4554B" w:rsidR="00AC7A9A" w:rsidRDefault="00B0470A" w:rsidP="00AC7A9A">
      <w:pPr>
        <w:keepNext/>
      </w:pPr>
      <w:r w:rsidRPr="00B0470A">
        <w:rPr>
          <w:noProof/>
          <w:lang w:val="en-US" w:eastAsia="zh-CN"/>
        </w:rPr>
        <w:lastRenderedPageBreak/>
        <w:t xml:space="preserve"> </w:t>
      </w:r>
      <w:r w:rsidR="000F3458" w:rsidRPr="000F3458">
        <w:rPr>
          <w:noProof/>
          <w:lang w:val="en-US" w:eastAsia="zh-CN"/>
        </w:rPr>
        <w:drawing>
          <wp:inline distT="0" distB="0" distL="0" distR="0" wp14:anchorId="6D513BEA" wp14:editId="465B09EA">
            <wp:extent cx="2547257" cy="2034790"/>
            <wp:effectExtent l="0" t="0" r="5715"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4"/>
                    <a:stretch>
                      <a:fillRect/>
                    </a:stretch>
                  </pic:blipFill>
                  <pic:spPr>
                    <a:xfrm>
                      <a:off x="0" y="0"/>
                      <a:ext cx="2550884" cy="2037687"/>
                    </a:xfrm>
                    <a:prstGeom prst="rect">
                      <a:avLst/>
                    </a:prstGeom>
                  </pic:spPr>
                </pic:pic>
              </a:graphicData>
            </a:graphic>
          </wp:inline>
        </w:drawing>
      </w:r>
      <w:r w:rsidR="00AC7A9A" w:rsidRPr="00FD0882">
        <w:rPr>
          <w:lang w:val="en-US" w:eastAsia="zh-CN"/>
        </w:rPr>
        <w:t xml:space="preserve">          </w:t>
      </w:r>
      <w:r w:rsidR="00AC7A9A" w:rsidRPr="00FD0882">
        <w:rPr>
          <w:noProof/>
          <w:lang w:val="en-US" w:eastAsia="zh-CN"/>
        </w:rPr>
        <w:t xml:space="preserve"> </w:t>
      </w:r>
      <w:r w:rsidRPr="00B0470A">
        <w:rPr>
          <w:noProof/>
          <w:lang w:val="en-US" w:eastAsia="zh-CN"/>
        </w:rPr>
        <w:t xml:space="preserve"> </w:t>
      </w:r>
      <w:r w:rsidR="000F3458" w:rsidRPr="000F3458">
        <w:rPr>
          <w:noProof/>
          <w:lang w:val="en-US" w:eastAsia="zh-CN"/>
        </w:rPr>
        <w:drawing>
          <wp:inline distT="0" distB="0" distL="0" distR="0" wp14:anchorId="23877281" wp14:editId="0B795859">
            <wp:extent cx="2487881" cy="2010824"/>
            <wp:effectExtent l="0" t="0" r="8255" b="889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5"/>
                    <a:stretch>
                      <a:fillRect/>
                    </a:stretch>
                  </pic:blipFill>
                  <pic:spPr>
                    <a:xfrm>
                      <a:off x="0" y="0"/>
                      <a:ext cx="2500601" cy="2021105"/>
                    </a:xfrm>
                    <a:prstGeom prst="rect">
                      <a:avLst/>
                    </a:prstGeom>
                  </pic:spPr>
                </pic:pic>
              </a:graphicData>
            </a:graphic>
          </wp:inline>
        </w:drawing>
      </w:r>
    </w:p>
    <w:p w14:paraId="35B7E285" w14:textId="77777777" w:rsidR="00AC7A9A" w:rsidRPr="009529D8" w:rsidRDefault="00AC7A9A" w:rsidP="00AC7A9A">
      <w:pPr>
        <w:pStyle w:val="af6"/>
        <w:numPr>
          <w:ilvl w:val="0"/>
          <w:numId w:val="10"/>
        </w:numPr>
        <w:jc w:val="left"/>
      </w:pPr>
      <w:r>
        <w:rPr>
          <w:rFonts w:hint="eastAsia"/>
        </w:rPr>
        <w:t>T</w:t>
      </w:r>
      <w:r>
        <w:t>he BLER performance</w:t>
      </w:r>
      <w:r>
        <w:tab/>
      </w:r>
      <w:r>
        <w:tab/>
        <w:t>(b) The aggregated throughput performance</w:t>
      </w:r>
    </w:p>
    <w:p w14:paraId="786B97E5" w14:textId="767909D7" w:rsidR="00573BA4" w:rsidRPr="00AC7A9A" w:rsidRDefault="00AC7A9A" w:rsidP="00E905E1">
      <w:pPr>
        <w:pStyle w:val="af6"/>
      </w:pPr>
      <w:bookmarkStart w:id="11" w:name="_Ref177214399"/>
      <w:r>
        <w:t xml:space="preserve">Figure </w:t>
      </w:r>
      <w:r>
        <w:fldChar w:fldCharType="begin"/>
      </w:r>
      <w:r>
        <w:instrText xml:space="preserve"> SEQ Figure \* ARABIC </w:instrText>
      </w:r>
      <w:r>
        <w:fldChar w:fldCharType="separate"/>
      </w:r>
      <w:r w:rsidR="0096571D">
        <w:rPr>
          <w:noProof/>
        </w:rPr>
        <w:t>5</w:t>
      </w:r>
      <w:r>
        <w:fldChar w:fldCharType="end"/>
      </w:r>
      <w:bookmarkEnd w:id="11"/>
      <w:r>
        <w:t xml:space="preserve"> The performance of different OCC schemes for PUSCH of VoIP with </w:t>
      </w:r>
      <w:proofErr w:type="spellStart"/>
      <w:r>
        <w:t>occ</w:t>
      </w:r>
      <w:proofErr w:type="spellEnd"/>
      <w:r>
        <w:t>-length = 4.</w:t>
      </w:r>
    </w:p>
    <w:p w14:paraId="5381F922" w14:textId="5CE82E5B" w:rsidR="00280B69" w:rsidRDefault="00B0043D" w:rsidP="001541A8">
      <w:pPr>
        <w:rPr>
          <w:lang w:eastAsia="zh-CN"/>
        </w:rPr>
      </w:pPr>
      <w:r>
        <w:rPr>
          <w:lang w:eastAsia="zh-CN"/>
        </w:rPr>
        <w:t>In the real deployment, there are not always 4 PUSCHs to be multiplexed at the same time/</w:t>
      </w:r>
      <w:r>
        <w:rPr>
          <w:rFonts w:hint="eastAsia"/>
          <w:lang w:eastAsia="zh-CN"/>
        </w:rPr>
        <w:t>frequency</w:t>
      </w:r>
      <w:r>
        <w:rPr>
          <w:lang w:eastAsia="zh-CN"/>
        </w:rPr>
        <w:t xml:space="preserve"> resource even if 4 UEs are paired </w:t>
      </w:r>
      <w:r w:rsidR="002C5E36">
        <w:rPr>
          <w:lang w:eastAsia="zh-CN"/>
        </w:rPr>
        <w:t xml:space="preserve">together and configured with </w:t>
      </w:r>
      <w:r>
        <w:rPr>
          <w:lang w:eastAsia="zh-CN"/>
        </w:rPr>
        <w:t xml:space="preserve">OCC-length=4. </w:t>
      </w:r>
      <w:r w:rsidR="00F23ABB">
        <w:rPr>
          <w:lang w:eastAsia="zh-CN"/>
        </w:rPr>
        <w:t>A</w:t>
      </w:r>
      <w:r w:rsidR="00F23ABB">
        <w:rPr>
          <w:rFonts w:hint="eastAsia"/>
          <w:lang w:eastAsia="zh-CN"/>
        </w:rPr>
        <w:t>ccording</w:t>
      </w:r>
      <w:r w:rsidR="00F23ABB">
        <w:rPr>
          <w:lang w:eastAsia="zh-CN"/>
        </w:rPr>
        <w:t xml:space="preserve"> </w:t>
      </w:r>
      <w:r w:rsidR="00F23ABB">
        <w:rPr>
          <w:rFonts w:hint="eastAsia"/>
          <w:lang w:eastAsia="zh-CN"/>
        </w:rPr>
        <w:t>to</w:t>
      </w:r>
      <w:r w:rsidR="00280B69">
        <w:rPr>
          <w:lang w:eastAsia="zh-CN"/>
        </w:rPr>
        <w:t xml:space="preserve"> </w:t>
      </w:r>
      <w:r w:rsidR="00280B69">
        <w:rPr>
          <w:lang w:eastAsia="zh-CN"/>
        </w:rPr>
        <w:fldChar w:fldCharType="begin"/>
      </w:r>
      <w:r w:rsidR="00280B69">
        <w:rPr>
          <w:lang w:eastAsia="zh-CN"/>
        </w:rPr>
        <w:instrText xml:space="preserve"> REF _Ref178328906 \r \h </w:instrText>
      </w:r>
      <w:r w:rsidR="00280B69">
        <w:rPr>
          <w:lang w:eastAsia="zh-CN"/>
        </w:rPr>
      </w:r>
      <w:r w:rsidR="00280B69">
        <w:rPr>
          <w:lang w:eastAsia="zh-CN"/>
        </w:rPr>
        <w:fldChar w:fldCharType="separate"/>
      </w:r>
      <w:r w:rsidR="00353CAA">
        <w:rPr>
          <w:lang w:eastAsia="zh-CN"/>
        </w:rPr>
        <w:t>[2]</w:t>
      </w:r>
      <w:r w:rsidR="00280B69">
        <w:rPr>
          <w:lang w:eastAsia="zh-CN"/>
        </w:rPr>
        <w:fldChar w:fldCharType="end"/>
      </w:r>
      <w:r w:rsidR="00280B69">
        <w:rPr>
          <w:lang w:eastAsia="zh-CN"/>
        </w:rPr>
        <w:t>, the VoIP traffic model can be characterized by a simple 2-state voice activity model shown in</w:t>
      </w:r>
      <w:r w:rsidR="00A767B5">
        <w:rPr>
          <w:lang w:eastAsia="zh-CN"/>
        </w:rPr>
        <w:t xml:space="preserve"> </w:t>
      </w:r>
      <w:r w:rsidR="00A767B5">
        <w:rPr>
          <w:lang w:eastAsia="zh-CN"/>
        </w:rPr>
        <w:fldChar w:fldCharType="begin"/>
      </w:r>
      <w:r w:rsidR="00A767B5">
        <w:rPr>
          <w:lang w:eastAsia="zh-CN"/>
        </w:rPr>
        <w:instrText xml:space="preserve"> REF _Ref178533716 \h </w:instrText>
      </w:r>
      <w:r w:rsidR="00A767B5">
        <w:rPr>
          <w:lang w:eastAsia="zh-CN"/>
        </w:rPr>
      </w:r>
      <w:r w:rsidR="00A767B5">
        <w:rPr>
          <w:lang w:eastAsia="zh-CN"/>
        </w:rPr>
        <w:fldChar w:fldCharType="separate"/>
      </w:r>
      <w:r w:rsidR="00A767B5">
        <w:t xml:space="preserve">Figure </w:t>
      </w:r>
      <w:r w:rsidR="00A767B5">
        <w:rPr>
          <w:noProof/>
        </w:rPr>
        <w:t>6</w:t>
      </w:r>
      <w:r w:rsidR="00A767B5">
        <w:rPr>
          <w:lang w:eastAsia="zh-CN"/>
        </w:rPr>
        <w:fldChar w:fldCharType="end"/>
      </w:r>
      <w:r w:rsidR="00280B69">
        <w:rPr>
          <w:lang w:eastAsia="zh-CN"/>
        </w:rPr>
        <w:t xml:space="preserve">, where </w:t>
      </w:r>
      <w:r w:rsidR="002C5E36">
        <w:rPr>
          <w:lang w:eastAsia="zh-CN"/>
        </w:rPr>
        <w:t>parameter “</w:t>
      </w:r>
      <w:r w:rsidR="00B06F01">
        <w:rPr>
          <w:lang w:eastAsia="zh-CN"/>
        </w:rPr>
        <w:t>a</w:t>
      </w:r>
      <w:r w:rsidR="002C5E36">
        <w:rPr>
          <w:lang w:eastAsia="zh-CN"/>
        </w:rPr>
        <w:t>”</w:t>
      </w:r>
      <w:r w:rsidR="00B06F01">
        <w:rPr>
          <w:lang w:eastAsia="zh-CN"/>
        </w:rPr>
        <w:t xml:space="preserve"> denotes the probability of transitioning from active state</w:t>
      </w:r>
      <w:r w:rsidR="002C5E36">
        <w:rPr>
          <w:lang w:eastAsia="zh-CN"/>
        </w:rPr>
        <w:t xml:space="preserve"> 1</w:t>
      </w:r>
      <w:r w:rsidR="00B06F01">
        <w:rPr>
          <w:lang w:eastAsia="zh-CN"/>
        </w:rPr>
        <w:t xml:space="preserve"> to inactive state</w:t>
      </w:r>
      <w:r w:rsidR="002C5E36">
        <w:rPr>
          <w:lang w:eastAsia="zh-CN"/>
        </w:rPr>
        <w:t xml:space="preserve"> 0</w:t>
      </w:r>
      <w:r w:rsidR="00B06F01">
        <w:rPr>
          <w:lang w:eastAsia="zh-CN"/>
        </w:rPr>
        <w:t xml:space="preserve">, and </w:t>
      </w:r>
      <w:r w:rsidR="002C5E36">
        <w:rPr>
          <w:lang w:eastAsia="zh-CN"/>
        </w:rPr>
        <w:t>parameter “</w:t>
      </w:r>
      <w:r w:rsidR="00B06F01">
        <w:rPr>
          <w:lang w:eastAsia="zh-CN"/>
        </w:rPr>
        <w:t>c</w:t>
      </w:r>
      <w:r w:rsidR="002C5E36">
        <w:rPr>
          <w:lang w:eastAsia="zh-CN"/>
        </w:rPr>
        <w:t>”</w:t>
      </w:r>
      <w:r w:rsidR="00B06F01">
        <w:rPr>
          <w:lang w:eastAsia="zh-CN"/>
        </w:rPr>
        <w:t xml:space="preserve"> is the probability of transitioning from inactive state </w:t>
      </w:r>
      <w:r w:rsidR="00F23ABB">
        <w:rPr>
          <w:lang w:eastAsia="zh-CN"/>
        </w:rPr>
        <w:t xml:space="preserve">0 </w:t>
      </w:r>
      <w:r w:rsidR="00B06F01">
        <w:rPr>
          <w:lang w:eastAsia="zh-CN"/>
        </w:rPr>
        <w:t xml:space="preserve">to </w:t>
      </w:r>
      <w:r w:rsidR="00F23ABB">
        <w:rPr>
          <w:rFonts w:hint="eastAsia"/>
          <w:lang w:eastAsia="zh-CN"/>
        </w:rPr>
        <w:t>active</w:t>
      </w:r>
      <w:r w:rsidR="00F23ABB">
        <w:rPr>
          <w:lang w:eastAsia="zh-CN"/>
        </w:rPr>
        <w:t xml:space="preserve"> </w:t>
      </w:r>
      <w:r w:rsidR="00B06F01">
        <w:rPr>
          <w:lang w:eastAsia="zh-CN"/>
        </w:rPr>
        <w:t>state</w:t>
      </w:r>
      <w:r w:rsidR="00F23ABB">
        <w:rPr>
          <w:lang w:eastAsia="zh-CN"/>
        </w:rPr>
        <w:t xml:space="preserve"> 1</w:t>
      </w:r>
      <w:r w:rsidR="00B06F01">
        <w:rPr>
          <w:lang w:eastAsia="zh-CN"/>
        </w:rPr>
        <w:t xml:space="preserve">. </w:t>
      </w:r>
      <w:r w:rsidR="002C5E36">
        <w:rPr>
          <w:lang w:eastAsia="zh-CN"/>
        </w:rPr>
        <w:t xml:space="preserve">A typical </w:t>
      </w:r>
      <w:r w:rsidR="009F7D14">
        <w:rPr>
          <w:lang w:eastAsia="zh-CN"/>
        </w:rPr>
        <w:t xml:space="preserve">setting </w:t>
      </w:r>
      <w:r w:rsidR="002C5E36">
        <w:rPr>
          <w:lang w:eastAsia="zh-CN"/>
        </w:rPr>
        <w:t xml:space="preserve">of </w:t>
      </w:r>
      <w:r w:rsidR="009F7D14">
        <w:rPr>
          <w:lang w:eastAsia="zh-CN"/>
        </w:rPr>
        <w:t>a = 0.004 and c = 0.006</w:t>
      </w:r>
      <w:r w:rsidR="002C5E36">
        <w:rPr>
          <w:lang w:eastAsia="zh-CN"/>
        </w:rPr>
        <w:t xml:space="preserve"> is widely used in the evaluation. Assuming 4 UEs initiating their VoIP sessions at same time (</w:t>
      </w:r>
      <w:r w:rsidR="008C45BD">
        <w:rPr>
          <w:lang w:eastAsia="zh-CN"/>
        </w:rPr>
        <w:t>i.e.,</w:t>
      </w:r>
      <w:r w:rsidR="002C5E36">
        <w:rPr>
          <w:lang w:eastAsia="zh-CN"/>
        </w:rPr>
        <w:t xml:space="preserve"> sharing the same CG-PUSCH T/F allocation) but with independent transition between active and inactive state (the transmission of CG-PUSCH is independent)</w:t>
      </w:r>
      <w:r w:rsidR="009F7D14">
        <w:rPr>
          <w:lang w:eastAsia="zh-CN"/>
        </w:rPr>
        <w:t xml:space="preserve">, the </w:t>
      </w:r>
      <w:r w:rsidR="00923DBC">
        <w:rPr>
          <w:lang w:eastAsia="zh-CN"/>
        </w:rPr>
        <w:t xml:space="preserve">probability for different number of </w:t>
      </w:r>
      <w:r w:rsidR="002C5E36">
        <w:rPr>
          <w:lang w:eastAsia="zh-CN"/>
        </w:rPr>
        <w:t>simultaneous CG-PUSCH transmissions</w:t>
      </w:r>
      <w:r w:rsidR="00923DBC">
        <w:rPr>
          <w:lang w:eastAsia="zh-CN"/>
        </w:rPr>
        <w:t>, i.e., the UEs that are in active state simultaneously, within the si</w:t>
      </w:r>
      <w:r w:rsidR="00D27EB8">
        <w:rPr>
          <w:lang w:eastAsia="zh-CN"/>
        </w:rPr>
        <w:t>mulation time of 120s is illustrated</w:t>
      </w:r>
      <w:r w:rsidR="00923DBC">
        <w:rPr>
          <w:lang w:eastAsia="zh-CN"/>
        </w:rPr>
        <w:t xml:space="preserve"> in</w:t>
      </w:r>
      <w:r w:rsidR="00A767B5">
        <w:rPr>
          <w:lang w:eastAsia="zh-CN"/>
        </w:rPr>
        <w:t xml:space="preserve"> </w:t>
      </w:r>
      <w:r w:rsidR="00A767B5">
        <w:rPr>
          <w:lang w:eastAsia="zh-CN"/>
        </w:rPr>
        <w:fldChar w:fldCharType="begin"/>
      </w:r>
      <w:r w:rsidR="00A767B5">
        <w:rPr>
          <w:lang w:eastAsia="zh-CN"/>
        </w:rPr>
        <w:instrText xml:space="preserve"> REF _Ref178533655 \h </w:instrText>
      </w:r>
      <w:r w:rsidR="00A767B5">
        <w:rPr>
          <w:lang w:eastAsia="zh-CN"/>
        </w:rPr>
      </w:r>
      <w:r w:rsidR="00A767B5">
        <w:rPr>
          <w:lang w:eastAsia="zh-CN"/>
        </w:rPr>
        <w:fldChar w:fldCharType="separate"/>
      </w:r>
      <w:r w:rsidR="00A767B5">
        <w:t xml:space="preserve">Figure </w:t>
      </w:r>
      <w:r w:rsidR="00A767B5">
        <w:rPr>
          <w:noProof/>
        </w:rPr>
        <w:t>7</w:t>
      </w:r>
      <w:r w:rsidR="00A767B5">
        <w:rPr>
          <w:lang w:eastAsia="zh-CN"/>
        </w:rPr>
        <w:fldChar w:fldCharType="end"/>
      </w:r>
      <w:r w:rsidR="00923DBC">
        <w:rPr>
          <w:lang w:eastAsia="zh-CN"/>
        </w:rPr>
        <w:t>. It is observed that the probability of 4 UEs in active state simultaneously is lower than 10%.</w:t>
      </w:r>
    </w:p>
    <w:p w14:paraId="29FA7769" w14:textId="78CDE5E1" w:rsidR="00923DBC" w:rsidRDefault="00923DBC" w:rsidP="001541A8">
      <w:pPr>
        <w:rPr>
          <w:b/>
          <w:i/>
          <w:lang w:eastAsia="zh-CN"/>
        </w:rPr>
      </w:pPr>
      <w:r w:rsidRPr="003A600F">
        <w:rPr>
          <w:b/>
          <w:i/>
          <w:lang w:eastAsia="zh-CN"/>
        </w:rPr>
        <w:t>Observation 1</w:t>
      </w:r>
      <w:r w:rsidR="004C2092">
        <w:rPr>
          <w:b/>
          <w:i/>
          <w:lang w:eastAsia="zh-CN"/>
        </w:rPr>
        <w:t>5</w:t>
      </w:r>
      <w:r w:rsidRPr="003A600F">
        <w:rPr>
          <w:b/>
          <w:i/>
          <w:lang w:eastAsia="zh-CN"/>
        </w:rPr>
        <w:t>: F</w:t>
      </w:r>
      <w:r w:rsidRPr="00F01A27">
        <w:rPr>
          <w:b/>
          <w:i/>
          <w:lang w:eastAsia="zh-CN"/>
        </w:rPr>
        <w:t xml:space="preserve">or PUSCH of VoIP with </w:t>
      </w:r>
      <w:proofErr w:type="spellStart"/>
      <w:r w:rsidRPr="00F01A27">
        <w:rPr>
          <w:b/>
          <w:i/>
          <w:lang w:eastAsia="zh-CN"/>
        </w:rPr>
        <w:t>occ</w:t>
      </w:r>
      <w:proofErr w:type="spellEnd"/>
      <w:r w:rsidRPr="00F01A27">
        <w:rPr>
          <w:b/>
          <w:i/>
          <w:lang w:eastAsia="zh-CN"/>
        </w:rPr>
        <w:t>-length = 4</w:t>
      </w:r>
      <w:r>
        <w:rPr>
          <w:b/>
          <w:i/>
          <w:lang w:eastAsia="zh-CN"/>
        </w:rPr>
        <w:t>, the probability of 4 UEs that</w:t>
      </w:r>
      <w:r w:rsidR="00846311">
        <w:rPr>
          <w:b/>
          <w:i/>
          <w:lang w:eastAsia="zh-CN"/>
        </w:rPr>
        <w:t xml:space="preserve"> can be multiplexed at the same time </w:t>
      </w:r>
      <w:r>
        <w:rPr>
          <w:b/>
          <w:i/>
          <w:lang w:eastAsia="zh-CN"/>
        </w:rPr>
        <w:t xml:space="preserve">is lower than 10%. </w:t>
      </w:r>
    </w:p>
    <w:p w14:paraId="128A14B9" w14:textId="77777777" w:rsidR="00A767B5" w:rsidRDefault="00A767B5" w:rsidP="001541A8">
      <w:pPr>
        <w:rPr>
          <w:b/>
          <w:i/>
          <w:lang w:eastAsia="zh-CN"/>
        </w:rPr>
      </w:pPr>
    </w:p>
    <w:p w14:paraId="149C0E13" w14:textId="77777777" w:rsidR="00A767B5" w:rsidRDefault="00A767B5" w:rsidP="003A600F">
      <w:pPr>
        <w:keepNext/>
        <w:jc w:val="center"/>
      </w:pPr>
      <w:r>
        <w:rPr>
          <w:rFonts w:eastAsia="Times New Roman"/>
          <w:sz w:val="24"/>
          <w:szCs w:val="24"/>
        </w:rPr>
        <w:object w:dxaOrig="6975" w:dyaOrig="2265" w14:anchorId="5BECDD56">
          <v:shape id="_x0000_i1038" type="#_x0000_t75" style="width:348.6pt;height:113.45pt" o:ole="">
            <v:imagedata r:id="rId36" o:title=""/>
          </v:shape>
          <o:OLEObject Type="Embed" ProgID="Visio.Drawing.11" ShapeID="_x0000_i1038" DrawAspect="Content" ObjectID="_1789223208" r:id="rId37"/>
        </w:object>
      </w:r>
    </w:p>
    <w:p w14:paraId="170112D9" w14:textId="18878BD9" w:rsidR="00A767B5" w:rsidRDefault="00A767B5" w:rsidP="003A600F">
      <w:pPr>
        <w:pStyle w:val="af6"/>
        <w:rPr>
          <w:i/>
        </w:rPr>
      </w:pPr>
      <w:bookmarkStart w:id="12" w:name="_Ref178533716"/>
      <w:r>
        <w:t xml:space="preserve">Figure </w:t>
      </w:r>
      <w:r>
        <w:fldChar w:fldCharType="begin"/>
      </w:r>
      <w:r>
        <w:instrText xml:space="preserve"> SEQ Figure \* ARABIC </w:instrText>
      </w:r>
      <w:r>
        <w:fldChar w:fldCharType="separate"/>
      </w:r>
      <w:r>
        <w:rPr>
          <w:noProof/>
        </w:rPr>
        <w:t>6</w:t>
      </w:r>
      <w:r>
        <w:fldChar w:fldCharType="end"/>
      </w:r>
      <w:bookmarkEnd w:id="12"/>
      <w:r>
        <w:t xml:space="preserve"> 2-state voice activity model</w:t>
      </w:r>
    </w:p>
    <w:p w14:paraId="194CEEB3" w14:textId="77777777" w:rsidR="00A767B5" w:rsidRDefault="00923DBC" w:rsidP="003A600F">
      <w:pPr>
        <w:keepNext/>
        <w:jc w:val="center"/>
      </w:pPr>
      <w:r>
        <w:rPr>
          <w:noProof/>
          <w:lang w:val="en-US" w:eastAsia="zh-CN"/>
        </w:rPr>
        <w:drawing>
          <wp:inline distT="0" distB="0" distL="0" distR="0" wp14:anchorId="2E7A056A" wp14:editId="2E96215D">
            <wp:extent cx="4831307" cy="1468120"/>
            <wp:effectExtent l="0" t="0" r="7620" b="1778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3D6ADAB1" w14:textId="28D646BF" w:rsidR="00923DBC" w:rsidRDefault="00A767B5" w:rsidP="003A600F">
      <w:pPr>
        <w:pStyle w:val="af6"/>
      </w:pPr>
      <w:bookmarkStart w:id="13" w:name="_Ref178533655"/>
      <w:r>
        <w:t xml:space="preserve">Figure </w:t>
      </w:r>
      <w:r>
        <w:fldChar w:fldCharType="begin"/>
      </w:r>
      <w:r>
        <w:instrText xml:space="preserve"> SEQ Figure \* ARABIC </w:instrText>
      </w:r>
      <w:r>
        <w:fldChar w:fldCharType="separate"/>
      </w:r>
      <w:r>
        <w:rPr>
          <w:noProof/>
        </w:rPr>
        <w:t>7</w:t>
      </w:r>
      <w:r>
        <w:fldChar w:fldCharType="end"/>
      </w:r>
      <w:bookmarkEnd w:id="13"/>
      <w:r>
        <w:t xml:space="preserve"> Probability for different number of active UEs.</w:t>
      </w:r>
    </w:p>
    <w:p w14:paraId="7545B0C7" w14:textId="3026E791" w:rsidR="00280B69" w:rsidRPr="0044167C" w:rsidRDefault="002B161A" w:rsidP="001541A8">
      <w:pPr>
        <w:rPr>
          <w:lang w:eastAsia="zh-CN"/>
        </w:rPr>
      </w:pPr>
      <w:r>
        <w:rPr>
          <w:rFonts w:hint="eastAsia"/>
          <w:lang w:eastAsia="zh-CN"/>
        </w:rPr>
        <w:t>T</w:t>
      </w:r>
      <w:r>
        <w:rPr>
          <w:lang w:eastAsia="zh-CN"/>
        </w:rPr>
        <w:t xml:space="preserve">he BLER performances of different number of active UEs for intra-symbol OCC w/ </w:t>
      </w:r>
      <w:proofErr w:type="spellStart"/>
      <w:r>
        <w:rPr>
          <w:lang w:eastAsia="zh-CN"/>
        </w:rPr>
        <w:t>TBoMS</w:t>
      </w:r>
      <w:proofErr w:type="spellEnd"/>
      <w:r>
        <w:rPr>
          <w:lang w:eastAsia="zh-CN"/>
        </w:rPr>
        <w:t xml:space="preserve"> and inter-</w:t>
      </w:r>
      <w:r>
        <w:rPr>
          <w:lang w:eastAsia="zh-CN"/>
        </w:rPr>
        <w:lastRenderedPageBreak/>
        <w:t>slot OCC under 1T1R are compared in</w:t>
      </w:r>
      <w:r w:rsidR="00A767B5">
        <w:rPr>
          <w:lang w:eastAsia="zh-CN"/>
        </w:rPr>
        <w:t xml:space="preserve"> </w:t>
      </w:r>
      <w:r w:rsidR="00A767B5">
        <w:rPr>
          <w:lang w:eastAsia="zh-CN"/>
        </w:rPr>
        <w:fldChar w:fldCharType="begin"/>
      </w:r>
      <w:r w:rsidR="00A767B5">
        <w:rPr>
          <w:lang w:eastAsia="zh-CN"/>
        </w:rPr>
        <w:instrText xml:space="preserve"> REF _Ref178533795 \h </w:instrText>
      </w:r>
      <w:r w:rsidR="00A767B5">
        <w:rPr>
          <w:lang w:eastAsia="zh-CN"/>
        </w:rPr>
      </w:r>
      <w:r w:rsidR="00A767B5">
        <w:rPr>
          <w:lang w:eastAsia="zh-CN"/>
        </w:rPr>
        <w:fldChar w:fldCharType="separate"/>
      </w:r>
      <w:r w:rsidR="00A767B5">
        <w:t xml:space="preserve">Figure </w:t>
      </w:r>
      <w:r w:rsidR="00A767B5">
        <w:rPr>
          <w:noProof/>
        </w:rPr>
        <w:t>8</w:t>
      </w:r>
      <w:r w:rsidR="00A767B5">
        <w:rPr>
          <w:lang w:eastAsia="zh-CN"/>
        </w:rPr>
        <w:fldChar w:fldCharType="end"/>
      </w:r>
      <w:r>
        <w:rPr>
          <w:lang w:eastAsia="zh-CN"/>
        </w:rPr>
        <w:t xml:space="preserve">. It is noted that the performance gap between intra-symbol OCC </w:t>
      </w:r>
      <w:r w:rsidR="00092B48">
        <w:rPr>
          <w:lang w:eastAsia="zh-CN"/>
        </w:rPr>
        <w:t xml:space="preserve">w/ </w:t>
      </w:r>
      <w:proofErr w:type="spellStart"/>
      <w:r w:rsidR="00092B48">
        <w:rPr>
          <w:lang w:eastAsia="zh-CN"/>
        </w:rPr>
        <w:t>TBoMS</w:t>
      </w:r>
      <w:proofErr w:type="spellEnd"/>
      <w:r w:rsidR="00092B48">
        <w:rPr>
          <w:lang w:eastAsia="zh-CN"/>
        </w:rPr>
        <w:t xml:space="preserve"> </w:t>
      </w:r>
      <w:r>
        <w:rPr>
          <w:lang w:eastAsia="zh-CN"/>
        </w:rPr>
        <w:t>and inter-slot OCC diminishes with the decreasing number of active UEs. When the number of active UEs is 1 and 2</w:t>
      </w:r>
      <w:r w:rsidR="00397F8A">
        <w:rPr>
          <w:lang w:eastAsia="zh-CN"/>
        </w:rPr>
        <w:t xml:space="preserve"> (more than 60% in VoIP)</w:t>
      </w:r>
      <w:r>
        <w:rPr>
          <w:lang w:eastAsia="zh-CN"/>
        </w:rPr>
        <w:t xml:space="preserve">, intra-symbol OCC w/ </w:t>
      </w:r>
      <w:proofErr w:type="spellStart"/>
      <w:r>
        <w:rPr>
          <w:lang w:eastAsia="zh-CN"/>
        </w:rPr>
        <w:t>TBoMS</w:t>
      </w:r>
      <w:proofErr w:type="spellEnd"/>
      <w:r>
        <w:rPr>
          <w:lang w:eastAsia="zh-CN"/>
        </w:rPr>
        <w:t xml:space="preserve"> and inter-slot OCC achieve a similar performance. </w:t>
      </w:r>
    </w:p>
    <w:p w14:paraId="5D852A9D" w14:textId="5F8E7925" w:rsidR="00A767B5" w:rsidRDefault="002B161A" w:rsidP="004C2092">
      <w:pPr>
        <w:keepNext/>
        <w:jc w:val="center"/>
      </w:pPr>
      <w:r w:rsidRPr="002B161A">
        <w:rPr>
          <w:noProof/>
          <w:lang w:val="en-US" w:eastAsia="zh-CN"/>
        </w:rPr>
        <w:t xml:space="preserve"> </w:t>
      </w:r>
      <w:r w:rsidR="000F3458" w:rsidRPr="000F3458">
        <w:rPr>
          <w:noProof/>
          <w:lang w:val="en-US" w:eastAsia="zh-CN"/>
        </w:rPr>
        <w:drawing>
          <wp:inline distT="0" distB="0" distL="0" distR="0" wp14:anchorId="658B3C72" wp14:editId="5051CE2F">
            <wp:extent cx="2372339" cy="1875367"/>
            <wp:effectExtent l="0" t="0" r="952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9"/>
                    <a:stretch>
                      <a:fillRect/>
                    </a:stretch>
                  </pic:blipFill>
                  <pic:spPr>
                    <a:xfrm>
                      <a:off x="0" y="0"/>
                      <a:ext cx="2390528" cy="1889745"/>
                    </a:xfrm>
                    <a:prstGeom prst="rect">
                      <a:avLst/>
                    </a:prstGeom>
                  </pic:spPr>
                </pic:pic>
              </a:graphicData>
            </a:graphic>
          </wp:inline>
        </w:drawing>
      </w:r>
    </w:p>
    <w:p w14:paraId="7422DEC5" w14:textId="0603944A" w:rsidR="002B161A" w:rsidRDefault="00A767B5" w:rsidP="003A600F">
      <w:pPr>
        <w:pStyle w:val="af6"/>
      </w:pPr>
      <w:bookmarkStart w:id="14" w:name="_Ref178533795"/>
      <w:r>
        <w:t xml:space="preserve">Figure </w:t>
      </w:r>
      <w:r>
        <w:fldChar w:fldCharType="begin"/>
      </w:r>
      <w:r>
        <w:instrText xml:space="preserve"> SEQ Figure \* ARABIC </w:instrText>
      </w:r>
      <w:r>
        <w:fldChar w:fldCharType="separate"/>
      </w:r>
      <w:r>
        <w:rPr>
          <w:noProof/>
        </w:rPr>
        <w:t>8</w:t>
      </w:r>
      <w:r>
        <w:fldChar w:fldCharType="end"/>
      </w:r>
      <w:bookmarkEnd w:id="14"/>
      <w:r>
        <w:t xml:space="preserve"> The BLER performance for different OCC schemes under </w:t>
      </w:r>
      <w:proofErr w:type="spellStart"/>
      <w:r>
        <w:t>occ</w:t>
      </w:r>
      <w:proofErr w:type="spellEnd"/>
      <w:r>
        <w:t xml:space="preserve"> length =4 with different number of active UEs for PUSCH of VoIP.</w:t>
      </w:r>
    </w:p>
    <w:p w14:paraId="2B89F392" w14:textId="059721A9" w:rsidR="00280B69" w:rsidRPr="003A600F" w:rsidRDefault="002B161A" w:rsidP="001541A8">
      <w:pPr>
        <w:rPr>
          <w:b/>
          <w:i/>
          <w:lang w:eastAsia="zh-CN"/>
        </w:rPr>
      </w:pPr>
      <w:r w:rsidRPr="003A600F">
        <w:rPr>
          <w:b/>
          <w:i/>
          <w:lang w:eastAsia="zh-CN"/>
        </w:rPr>
        <w:t>O</w:t>
      </w:r>
      <w:r w:rsidR="0044167C" w:rsidRPr="00870231">
        <w:rPr>
          <w:b/>
          <w:i/>
          <w:lang w:eastAsia="zh-CN"/>
        </w:rPr>
        <w:t>bservation 1</w:t>
      </w:r>
      <w:r w:rsidR="004C2092">
        <w:rPr>
          <w:b/>
          <w:i/>
          <w:lang w:eastAsia="zh-CN"/>
        </w:rPr>
        <w:t>6</w:t>
      </w:r>
      <w:r w:rsidRPr="003A600F">
        <w:rPr>
          <w:b/>
          <w:i/>
          <w:lang w:eastAsia="zh-CN"/>
        </w:rPr>
        <w:t>:</w:t>
      </w:r>
      <w:r w:rsidR="0044167C" w:rsidRPr="0044167C">
        <w:rPr>
          <w:rFonts w:hint="eastAsia"/>
          <w:b/>
          <w:i/>
          <w:lang w:eastAsia="zh-CN"/>
        </w:rPr>
        <w:t xml:space="preserve"> </w:t>
      </w:r>
      <w:r w:rsidRPr="0044167C">
        <w:rPr>
          <w:b/>
          <w:i/>
          <w:lang w:eastAsia="zh-CN"/>
        </w:rPr>
        <w:t xml:space="preserve">For PUSCH </w:t>
      </w:r>
      <w:r w:rsidR="00092B48" w:rsidRPr="0044167C">
        <w:rPr>
          <w:b/>
          <w:i/>
          <w:lang w:eastAsia="zh-CN"/>
        </w:rPr>
        <w:t xml:space="preserve">of </w:t>
      </w:r>
      <w:r w:rsidRPr="0044167C">
        <w:rPr>
          <w:b/>
          <w:i/>
          <w:lang w:eastAsia="zh-CN"/>
        </w:rPr>
        <w:t xml:space="preserve">VoIP with </w:t>
      </w:r>
      <w:proofErr w:type="spellStart"/>
      <w:r w:rsidRPr="0044167C">
        <w:rPr>
          <w:b/>
          <w:i/>
          <w:lang w:eastAsia="zh-CN"/>
        </w:rPr>
        <w:t>occ</w:t>
      </w:r>
      <w:proofErr w:type="spellEnd"/>
      <w:r w:rsidRPr="0044167C">
        <w:rPr>
          <w:b/>
          <w:i/>
          <w:lang w:eastAsia="zh-CN"/>
        </w:rPr>
        <w:t xml:space="preserve">-length = 4, the performance gap between intra-symbol </w:t>
      </w:r>
      <w:r w:rsidRPr="00353CAA">
        <w:rPr>
          <w:b/>
          <w:i/>
          <w:lang w:eastAsia="zh-CN"/>
        </w:rPr>
        <w:t xml:space="preserve">OCC w/ </w:t>
      </w:r>
      <w:proofErr w:type="spellStart"/>
      <w:r w:rsidRPr="00353CAA">
        <w:rPr>
          <w:b/>
          <w:i/>
          <w:lang w:eastAsia="zh-CN"/>
        </w:rPr>
        <w:t>TBoMS</w:t>
      </w:r>
      <w:proofErr w:type="spellEnd"/>
      <w:r w:rsidRPr="00353CAA">
        <w:rPr>
          <w:b/>
          <w:i/>
          <w:lang w:eastAsia="zh-CN"/>
        </w:rPr>
        <w:t xml:space="preserve"> and inter-slot OCC diminishes with the </w:t>
      </w:r>
      <w:r w:rsidRPr="009B2AB9">
        <w:rPr>
          <w:b/>
          <w:i/>
          <w:lang w:eastAsia="zh-CN"/>
        </w:rPr>
        <w:t xml:space="preserve">decreasing number of active UEs. </w:t>
      </w:r>
      <w:r w:rsidRPr="009B68F1">
        <w:rPr>
          <w:b/>
          <w:i/>
          <w:lang w:eastAsia="zh-CN"/>
        </w:rPr>
        <w:t>When the number of active UEs is 1 or 2</w:t>
      </w:r>
      <w:r w:rsidRPr="00705691">
        <w:rPr>
          <w:b/>
          <w:i/>
          <w:lang w:eastAsia="zh-CN"/>
        </w:rPr>
        <w:t xml:space="preserve">, intra-symbol OCC </w:t>
      </w:r>
      <w:r w:rsidRPr="00705691">
        <w:rPr>
          <w:b/>
          <w:i/>
          <w:lang w:val="en-US" w:eastAsia="zh-CN"/>
        </w:rPr>
        <w:t xml:space="preserve">w/ </w:t>
      </w:r>
      <w:proofErr w:type="spellStart"/>
      <w:r w:rsidRPr="00705691">
        <w:rPr>
          <w:b/>
          <w:i/>
          <w:lang w:val="en-US" w:eastAsia="zh-CN"/>
        </w:rPr>
        <w:t>TBoMS</w:t>
      </w:r>
      <w:proofErr w:type="spellEnd"/>
      <w:r w:rsidRPr="00705691">
        <w:rPr>
          <w:b/>
          <w:i/>
          <w:lang w:val="en-US" w:eastAsia="zh-CN"/>
        </w:rPr>
        <w:t xml:space="preserve"> and inter-slot OCC achieve a similar performance. </w:t>
      </w:r>
    </w:p>
    <w:p w14:paraId="734A0478" w14:textId="77777777" w:rsidR="00280B69" w:rsidRDefault="00280B69" w:rsidP="001541A8">
      <w:pPr>
        <w:rPr>
          <w:lang w:eastAsia="zh-CN"/>
        </w:rPr>
      </w:pPr>
    </w:p>
    <w:p w14:paraId="70B4F324" w14:textId="0C276FF6" w:rsidR="001541A8" w:rsidRPr="008E187A" w:rsidRDefault="001541A8" w:rsidP="001541A8">
      <w:pPr>
        <w:pStyle w:val="3"/>
        <w:rPr>
          <w:lang w:eastAsia="zh-CN"/>
        </w:rPr>
      </w:pPr>
      <w:r w:rsidRPr="008E187A">
        <w:rPr>
          <w:rFonts w:hint="eastAsia"/>
          <w:lang w:eastAsia="zh-CN"/>
        </w:rPr>
        <w:t>PUSCH for low data rate</w:t>
      </w:r>
    </w:p>
    <w:p w14:paraId="78B98BB8" w14:textId="10848EC2" w:rsidR="005C713A" w:rsidRDefault="005C713A" w:rsidP="005C713A">
      <w:pPr>
        <w:pStyle w:val="af6"/>
        <w:keepNext/>
      </w:pPr>
      <w:r>
        <w:t xml:space="preserve">Table </w:t>
      </w:r>
      <w:r>
        <w:fldChar w:fldCharType="begin"/>
      </w:r>
      <w:r>
        <w:instrText xml:space="preserve"> SEQ Table \* ARABIC </w:instrText>
      </w:r>
      <w:r>
        <w:fldChar w:fldCharType="separate"/>
      </w:r>
      <w:r w:rsidR="006042FD">
        <w:rPr>
          <w:noProof/>
        </w:rPr>
        <w:t>3</w:t>
      </w:r>
      <w:r>
        <w:fldChar w:fldCharType="end"/>
      </w:r>
      <w:r>
        <w:t xml:space="preserve"> Comparison of KPIs under different OCC schemes for PUSCH of low data rate</w:t>
      </w:r>
    </w:p>
    <w:tbl>
      <w:tblPr>
        <w:tblW w:w="9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92"/>
        <w:gridCol w:w="1243"/>
        <w:gridCol w:w="1143"/>
        <w:gridCol w:w="1267"/>
        <w:gridCol w:w="1119"/>
        <w:gridCol w:w="1149"/>
        <w:gridCol w:w="1237"/>
      </w:tblGrid>
      <w:tr w:rsidR="005C713A" w:rsidRPr="002F235B" w14:paraId="16BC1372" w14:textId="77777777" w:rsidTr="009C2695">
        <w:trPr>
          <w:trHeight w:val="191"/>
        </w:trPr>
        <w:tc>
          <w:tcPr>
            <w:tcW w:w="2154" w:type="dxa"/>
            <w:gridSpan w:val="2"/>
            <w:vMerge w:val="restart"/>
            <w:shd w:val="clear" w:color="auto" w:fill="auto"/>
            <w:noWrap/>
            <w:vAlign w:val="center"/>
            <w:hideMark/>
          </w:tcPr>
          <w:p w14:paraId="0131F940"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VoIP</w:t>
            </w:r>
          </w:p>
        </w:tc>
        <w:tc>
          <w:tcPr>
            <w:tcW w:w="2386" w:type="dxa"/>
            <w:gridSpan w:val="2"/>
            <w:shd w:val="clear" w:color="auto" w:fill="auto"/>
            <w:noWrap/>
            <w:vAlign w:val="center"/>
            <w:hideMark/>
          </w:tcPr>
          <w:p w14:paraId="7533B2D6"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baseline</w:t>
            </w:r>
          </w:p>
        </w:tc>
        <w:tc>
          <w:tcPr>
            <w:tcW w:w="2386" w:type="dxa"/>
            <w:gridSpan w:val="2"/>
            <w:shd w:val="clear" w:color="auto" w:fill="auto"/>
            <w:noWrap/>
            <w:vAlign w:val="center"/>
            <w:hideMark/>
          </w:tcPr>
          <w:p w14:paraId="5B60AA7C"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 xml:space="preserve">OCC w/ </w:t>
            </w:r>
            <w:proofErr w:type="spellStart"/>
            <w:r w:rsidRPr="002F235B">
              <w:rPr>
                <w:rFonts w:eastAsia="宋体"/>
                <w:lang w:val="en-US" w:eastAsia="zh-CN"/>
              </w:rPr>
              <w:t>TBoMS</w:t>
            </w:r>
            <w:proofErr w:type="spellEnd"/>
          </w:p>
        </w:tc>
        <w:tc>
          <w:tcPr>
            <w:tcW w:w="2386" w:type="dxa"/>
            <w:gridSpan w:val="2"/>
            <w:shd w:val="clear" w:color="auto" w:fill="auto"/>
            <w:noWrap/>
            <w:vAlign w:val="center"/>
            <w:hideMark/>
          </w:tcPr>
          <w:p w14:paraId="26794E42" w14:textId="77777777" w:rsidR="005C713A" w:rsidRPr="002F235B" w:rsidRDefault="005C713A" w:rsidP="009C2695">
            <w:pPr>
              <w:widowControl/>
              <w:autoSpaceDE/>
              <w:autoSpaceDN/>
              <w:adjustRightInd/>
              <w:spacing w:after="0"/>
              <w:jc w:val="center"/>
              <w:rPr>
                <w:rFonts w:eastAsia="宋体"/>
                <w:lang w:val="en-US" w:eastAsia="zh-CN"/>
              </w:rPr>
            </w:pPr>
            <w:r w:rsidRPr="002F235B">
              <w:rPr>
                <w:rFonts w:eastAsia="宋体"/>
                <w:lang w:val="en-US" w:eastAsia="zh-CN"/>
              </w:rPr>
              <w:t xml:space="preserve">OCC w/o </w:t>
            </w:r>
            <w:proofErr w:type="spellStart"/>
            <w:r w:rsidRPr="002F235B">
              <w:rPr>
                <w:rFonts w:eastAsia="宋体"/>
                <w:lang w:val="en-US" w:eastAsia="zh-CN"/>
              </w:rPr>
              <w:t>TBoMS</w:t>
            </w:r>
            <w:proofErr w:type="spellEnd"/>
          </w:p>
        </w:tc>
      </w:tr>
      <w:tr w:rsidR="005C713A" w:rsidRPr="002F235B" w14:paraId="23E415E1" w14:textId="77777777" w:rsidTr="009C2695">
        <w:trPr>
          <w:trHeight w:val="382"/>
        </w:trPr>
        <w:tc>
          <w:tcPr>
            <w:tcW w:w="2154" w:type="dxa"/>
            <w:gridSpan w:val="2"/>
            <w:vMerge/>
            <w:vAlign w:val="center"/>
            <w:hideMark/>
          </w:tcPr>
          <w:p w14:paraId="4842AB3E" w14:textId="77777777" w:rsidR="005C713A" w:rsidRPr="002F235B" w:rsidRDefault="005C713A" w:rsidP="009C2695">
            <w:pPr>
              <w:widowControl/>
              <w:autoSpaceDE/>
              <w:autoSpaceDN/>
              <w:adjustRightInd/>
              <w:spacing w:after="0"/>
              <w:jc w:val="left"/>
              <w:rPr>
                <w:rFonts w:eastAsia="宋体"/>
                <w:lang w:val="en-US" w:eastAsia="zh-CN"/>
              </w:rPr>
            </w:pPr>
          </w:p>
        </w:tc>
        <w:tc>
          <w:tcPr>
            <w:tcW w:w="1243" w:type="dxa"/>
            <w:shd w:val="clear" w:color="auto" w:fill="auto"/>
            <w:vAlign w:val="center"/>
            <w:hideMark/>
          </w:tcPr>
          <w:p w14:paraId="40B05785" w14:textId="072E5818" w:rsidR="005C713A" w:rsidRPr="002F235B" w:rsidRDefault="005C713A" w:rsidP="009C2695">
            <w:pPr>
              <w:widowControl/>
              <w:autoSpaceDE/>
              <w:autoSpaceDN/>
              <w:adjustRightInd/>
              <w:spacing w:after="0"/>
              <w:jc w:val="left"/>
              <w:rPr>
                <w:rFonts w:eastAsia="宋体"/>
                <w:color w:val="0563C1"/>
                <w:lang w:val="en-US" w:eastAsia="zh-CN"/>
              </w:rPr>
            </w:pPr>
            <w:r w:rsidRPr="002F235B">
              <w:rPr>
                <w:rFonts w:eastAsia="宋体"/>
                <w:color w:val="000000" w:themeColor="text1"/>
                <w:lang w:val="en-US" w:eastAsia="zh-CN"/>
              </w:rPr>
              <w:t>SNR@</w:t>
            </w:r>
            <w:r w:rsidR="001F3460">
              <w:rPr>
                <w:rFonts w:eastAsia="宋体"/>
                <w:color w:val="000000" w:themeColor="text1"/>
                <w:lang w:val="en-US" w:eastAsia="zh-CN"/>
              </w:rPr>
              <w:t>10</w:t>
            </w:r>
            <w:r>
              <w:rPr>
                <w:rFonts w:eastAsia="宋体"/>
                <w:color w:val="000000" w:themeColor="text1"/>
                <w:lang w:val="en-US" w:eastAsia="zh-CN"/>
              </w:rPr>
              <w:t>%BLER</w:t>
            </w:r>
          </w:p>
        </w:tc>
        <w:tc>
          <w:tcPr>
            <w:tcW w:w="1143" w:type="dxa"/>
            <w:shd w:val="clear" w:color="auto" w:fill="auto"/>
            <w:vAlign w:val="center"/>
            <w:hideMark/>
          </w:tcPr>
          <w:p w14:paraId="481A55AB" w14:textId="3C009FDD" w:rsidR="005C713A" w:rsidRPr="002F235B" w:rsidRDefault="005C713A" w:rsidP="009C2695">
            <w:pPr>
              <w:widowControl/>
              <w:autoSpaceDE/>
              <w:autoSpaceDN/>
              <w:adjustRightInd/>
              <w:spacing w:after="0"/>
              <w:jc w:val="left"/>
              <w:rPr>
                <w:rFonts w:eastAsia="宋体"/>
                <w:lang w:val="en-US" w:eastAsia="zh-CN"/>
              </w:rPr>
            </w:pPr>
            <w:proofErr w:type="spellStart"/>
            <w:r>
              <w:rPr>
                <w:rFonts w:eastAsia="宋体"/>
                <w:lang w:val="en-US" w:eastAsia="zh-CN"/>
              </w:rPr>
              <w:t>Aggr</w:t>
            </w:r>
            <w:proofErr w:type="spellEnd"/>
            <w:r>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A600F" w:rsidRPr="002F235B">
              <w:rPr>
                <w:rFonts w:eastAsia="宋体"/>
                <w:lang w:val="en-US" w:eastAsia="zh-CN"/>
              </w:rPr>
              <w:t>Required</w:t>
            </w:r>
            <w:r w:rsidRPr="002F235B">
              <w:rPr>
                <w:rFonts w:eastAsia="宋体"/>
                <w:lang w:val="en-US" w:eastAsia="zh-CN"/>
              </w:rPr>
              <w:t xml:space="preserve"> SNR</w:t>
            </w:r>
          </w:p>
        </w:tc>
        <w:tc>
          <w:tcPr>
            <w:tcW w:w="1267" w:type="dxa"/>
            <w:shd w:val="clear" w:color="auto" w:fill="auto"/>
            <w:vAlign w:val="center"/>
            <w:hideMark/>
          </w:tcPr>
          <w:p w14:paraId="35555E7C" w14:textId="17F651FC" w:rsidR="005C713A" w:rsidRPr="002F235B" w:rsidRDefault="005C713A" w:rsidP="009C2695">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sidR="001F3460">
              <w:rPr>
                <w:rFonts w:eastAsia="宋体"/>
                <w:color w:val="000000" w:themeColor="text1"/>
                <w:lang w:val="en-US" w:eastAsia="zh-CN"/>
              </w:rPr>
              <w:t>10</w:t>
            </w:r>
            <w:r>
              <w:rPr>
                <w:rFonts w:eastAsia="宋体"/>
                <w:color w:val="000000" w:themeColor="text1"/>
                <w:lang w:val="en-US" w:eastAsia="zh-CN"/>
              </w:rPr>
              <w:t>%BLER</w:t>
            </w:r>
          </w:p>
        </w:tc>
        <w:tc>
          <w:tcPr>
            <w:tcW w:w="1119" w:type="dxa"/>
            <w:shd w:val="clear" w:color="auto" w:fill="auto"/>
            <w:vAlign w:val="center"/>
            <w:hideMark/>
          </w:tcPr>
          <w:p w14:paraId="27167AF6" w14:textId="7F01C037" w:rsidR="005C713A" w:rsidRPr="002F235B" w:rsidRDefault="005C713A" w:rsidP="009C2695">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A600F" w:rsidRPr="002F235B">
              <w:rPr>
                <w:rFonts w:eastAsia="宋体"/>
                <w:lang w:val="en-US" w:eastAsia="zh-CN"/>
              </w:rPr>
              <w:t>Required</w:t>
            </w:r>
            <w:r w:rsidRPr="002F235B">
              <w:rPr>
                <w:rFonts w:eastAsia="宋体"/>
                <w:lang w:val="en-US" w:eastAsia="zh-CN"/>
              </w:rPr>
              <w:t xml:space="preserve"> SNR</w:t>
            </w:r>
          </w:p>
        </w:tc>
        <w:tc>
          <w:tcPr>
            <w:tcW w:w="1149" w:type="dxa"/>
            <w:shd w:val="clear" w:color="auto" w:fill="auto"/>
            <w:vAlign w:val="center"/>
            <w:hideMark/>
          </w:tcPr>
          <w:p w14:paraId="247806E3" w14:textId="5FB3EC0A" w:rsidR="005C713A" w:rsidRPr="002F235B" w:rsidRDefault="005C713A" w:rsidP="009C2695">
            <w:pPr>
              <w:widowControl/>
              <w:autoSpaceDE/>
              <w:autoSpaceDN/>
              <w:adjustRightInd/>
              <w:spacing w:after="0"/>
              <w:jc w:val="left"/>
              <w:rPr>
                <w:rFonts w:eastAsia="宋体"/>
                <w:color w:val="0563C1"/>
                <w:u w:val="single"/>
                <w:lang w:val="en-US" w:eastAsia="zh-CN"/>
              </w:rPr>
            </w:pPr>
            <w:r w:rsidRPr="002F235B">
              <w:rPr>
                <w:rFonts w:eastAsia="宋体"/>
                <w:color w:val="000000" w:themeColor="text1"/>
                <w:lang w:val="en-US" w:eastAsia="zh-CN"/>
              </w:rPr>
              <w:t>SNR@</w:t>
            </w:r>
            <w:r w:rsidR="001F3460">
              <w:rPr>
                <w:rFonts w:eastAsia="宋体"/>
                <w:color w:val="000000" w:themeColor="text1"/>
                <w:lang w:val="en-US" w:eastAsia="zh-CN"/>
              </w:rPr>
              <w:t>10</w:t>
            </w:r>
            <w:r>
              <w:rPr>
                <w:rFonts w:eastAsia="宋体"/>
                <w:color w:val="000000" w:themeColor="text1"/>
                <w:lang w:val="en-US" w:eastAsia="zh-CN"/>
              </w:rPr>
              <w:t>%BLER</w:t>
            </w:r>
          </w:p>
        </w:tc>
        <w:tc>
          <w:tcPr>
            <w:tcW w:w="1237" w:type="dxa"/>
            <w:shd w:val="clear" w:color="auto" w:fill="auto"/>
            <w:vAlign w:val="center"/>
            <w:hideMark/>
          </w:tcPr>
          <w:p w14:paraId="2BACEBF0" w14:textId="01380382" w:rsidR="005C713A" w:rsidRPr="002F235B" w:rsidRDefault="005C713A" w:rsidP="009C2695">
            <w:pPr>
              <w:widowControl/>
              <w:autoSpaceDE/>
              <w:autoSpaceDN/>
              <w:adjustRightInd/>
              <w:spacing w:after="0"/>
              <w:jc w:val="left"/>
              <w:rPr>
                <w:rFonts w:eastAsia="宋体"/>
                <w:lang w:val="en-US" w:eastAsia="zh-CN"/>
              </w:rPr>
            </w:pPr>
            <w:proofErr w:type="spellStart"/>
            <w:r w:rsidRPr="002F235B">
              <w:rPr>
                <w:rFonts w:eastAsia="宋体"/>
                <w:lang w:val="en-US" w:eastAsia="zh-CN"/>
              </w:rPr>
              <w:t>Aggr</w:t>
            </w:r>
            <w:proofErr w:type="spellEnd"/>
            <w:r w:rsidRPr="002F235B">
              <w:rPr>
                <w:rFonts w:eastAsia="宋体"/>
                <w:lang w:val="en-US" w:eastAsia="zh-CN"/>
              </w:rPr>
              <w:t xml:space="preserve">. </w:t>
            </w:r>
            <w:proofErr w:type="spellStart"/>
            <w:r w:rsidRPr="002F235B">
              <w:rPr>
                <w:rFonts w:eastAsia="宋体"/>
                <w:lang w:val="en-US" w:eastAsia="zh-CN"/>
              </w:rPr>
              <w:t>Thrpt</w:t>
            </w:r>
            <w:proofErr w:type="spellEnd"/>
            <w:r w:rsidRPr="002F235B">
              <w:rPr>
                <w:rFonts w:eastAsia="宋体"/>
                <w:lang w:val="en-US" w:eastAsia="zh-CN"/>
              </w:rPr>
              <w:t>. @</w:t>
            </w:r>
            <w:r w:rsidR="003A600F" w:rsidRPr="002F235B">
              <w:rPr>
                <w:rFonts w:eastAsia="宋体"/>
                <w:lang w:val="en-US" w:eastAsia="zh-CN"/>
              </w:rPr>
              <w:t>Required</w:t>
            </w:r>
            <w:r w:rsidRPr="002F235B">
              <w:rPr>
                <w:rFonts w:eastAsia="宋体"/>
                <w:lang w:val="en-US" w:eastAsia="zh-CN"/>
              </w:rPr>
              <w:t xml:space="preserve"> SNR</w:t>
            </w:r>
          </w:p>
        </w:tc>
      </w:tr>
      <w:tr w:rsidR="005775CB" w:rsidRPr="002F235B" w14:paraId="654A8174" w14:textId="77777777" w:rsidTr="00871372">
        <w:trPr>
          <w:trHeight w:val="382"/>
        </w:trPr>
        <w:tc>
          <w:tcPr>
            <w:tcW w:w="562" w:type="dxa"/>
            <w:vMerge w:val="restart"/>
            <w:vAlign w:val="center"/>
            <w:hideMark/>
          </w:tcPr>
          <w:p w14:paraId="128F28F7" w14:textId="7F2F462B" w:rsidR="005775CB" w:rsidRPr="002F235B" w:rsidRDefault="00F02416" w:rsidP="005775CB">
            <w:pPr>
              <w:widowControl/>
              <w:autoSpaceDE/>
              <w:autoSpaceDN/>
              <w:adjustRightInd/>
              <w:spacing w:after="0"/>
              <w:jc w:val="left"/>
              <w:rPr>
                <w:rFonts w:eastAsia="宋体"/>
                <w:lang w:val="en-US" w:eastAsia="zh-CN"/>
              </w:rPr>
            </w:pPr>
            <w:r>
              <w:rPr>
                <w:rFonts w:eastAsia="宋体" w:hint="eastAsia"/>
                <w:lang w:val="en-US" w:eastAsia="zh-CN"/>
              </w:rPr>
              <w:t>1T1R</w:t>
            </w:r>
          </w:p>
        </w:tc>
        <w:tc>
          <w:tcPr>
            <w:tcW w:w="1592" w:type="dxa"/>
            <w:shd w:val="clear" w:color="auto" w:fill="auto"/>
            <w:vAlign w:val="center"/>
            <w:hideMark/>
          </w:tcPr>
          <w:p w14:paraId="192342A8" w14:textId="63382626" w:rsidR="005775CB" w:rsidRPr="002F235B" w:rsidRDefault="005775CB" w:rsidP="005775CB">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vAlign w:val="center"/>
          </w:tcPr>
          <w:p w14:paraId="78C0DFF9" w14:textId="30E316B0" w:rsidR="005775CB" w:rsidRPr="002F235B" w:rsidRDefault="00F02416"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6.5dB</w:t>
            </w:r>
          </w:p>
        </w:tc>
        <w:tc>
          <w:tcPr>
            <w:tcW w:w="1143" w:type="dxa"/>
            <w:vMerge w:val="restart"/>
            <w:vAlign w:val="center"/>
          </w:tcPr>
          <w:p w14:paraId="1A5D5576" w14:textId="3CAE3BA5" w:rsidR="005775CB" w:rsidRPr="002F235B" w:rsidRDefault="00F02416" w:rsidP="005775CB">
            <w:pPr>
              <w:widowControl/>
              <w:autoSpaceDE/>
              <w:autoSpaceDN/>
              <w:adjustRightInd/>
              <w:spacing w:after="0"/>
              <w:jc w:val="center"/>
              <w:rPr>
                <w:rFonts w:eastAsia="宋体"/>
                <w:lang w:val="en-US" w:eastAsia="zh-CN"/>
              </w:rPr>
            </w:pPr>
            <w:r>
              <w:rPr>
                <w:rFonts w:eastAsia="宋体" w:hint="eastAsia"/>
                <w:lang w:val="en-US" w:eastAsia="zh-CN"/>
              </w:rPr>
              <w:t>6</w:t>
            </w:r>
            <w:r>
              <w:rPr>
                <w:rFonts w:eastAsia="宋体"/>
                <w:lang w:val="en-US" w:eastAsia="zh-CN"/>
              </w:rPr>
              <w:t>.5kbps</w:t>
            </w:r>
          </w:p>
        </w:tc>
        <w:tc>
          <w:tcPr>
            <w:tcW w:w="1267" w:type="dxa"/>
            <w:shd w:val="clear" w:color="auto" w:fill="BFBFBF" w:themeFill="background1" w:themeFillShade="BF"/>
            <w:noWrap/>
            <w:vAlign w:val="center"/>
          </w:tcPr>
          <w:p w14:paraId="09A4490B" w14:textId="1F5345E3" w:rsidR="005775CB" w:rsidRPr="002F235B" w:rsidRDefault="005775CB" w:rsidP="005775CB">
            <w:pPr>
              <w:widowControl/>
              <w:autoSpaceDE/>
              <w:autoSpaceDN/>
              <w:adjustRightInd/>
              <w:spacing w:after="0"/>
              <w:jc w:val="center"/>
              <w:rPr>
                <w:rFonts w:eastAsia="宋体"/>
                <w:lang w:val="en-US" w:eastAsia="zh-CN"/>
              </w:rPr>
            </w:pPr>
            <w:r w:rsidRPr="002F235B">
              <w:rPr>
                <w:rFonts w:eastAsia="宋体"/>
                <w:lang w:val="en-US" w:eastAsia="zh-CN"/>
              </w:rPr>
              <w:t>NA</w:t>
            </w:r>
          </w:p>
        </w:tc>
        <w:tc>
          <w:tcPr>
            <w:tcW w:w="1119" w:type="dxa"/>
            <w:shd w:val="clear" w:color="auto" w:fill="BFBFBF" w:themeFill="background1" w:themeFillShade="BF"/>
            <w:noWrap/>
            <w:vAlign w:val="center"/>
          </w:tcPr>
          <w:p w14:paraId="7E92CECF" w14:textId="58ACE56A" w:rsidR="005775CB" w:rsidRPr="002F235B" w:rsidRDefault="005775CB" w:rsidP="005775CB">
            <w:pPr>
              <w:widowControl/>
              <w:autoSpaceDE/>
              <w:autoSpaceDN/>
              <w:adjustRightInd/>
              <w:spacing w:after="0"/>
              <w:jc w:val="center"/>
              <w:rPr>
                <w:rFonts w:eastAsia="宋体"/>
                <w:lang w:val="en-US" w:eastAsia="zh-CN"/>
              </w:rPr>
            </w:pPr>
            <w:r w:rsidRPr="002F235B">
              <w:rPr>
                <w:rFonts w:eastAsia="宋体"/>
                <w:lang w:val="en-US" w:eastAsia="zh-CN"/>
              </w:rPr>
              <w:t>NA</w:t>
            </w:r>
          </w:p>
        </w:tc>
        <w:tc>
          <w:tcPr>
            <w:tcW w:w="1149" w:type="dxa"/>
            <w:shd w:val="clear" w:color="auto" w:fill="auto"/>
            <w:noWrap/>
            <w:vAlign w:val="center"/>
          </w:tcPr>
          <w:p w14:paraId="6114D4A8" w14:textId="7BE9E613"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5.5dB</w:t>
            </w:r>
          </w:p>
        </w:tc>
        <w:tc>
          <w:tcPr>
            <w:tcW w:w="1237" w:type="dxa"/>
            <w:shd w:val="clear" w:color="auto" w:fill="auto"/>
            <w:noWrap/>
            <w:vAlign w:val="center"/>
          </w:tcPr>
          <w:p w14:paraId="772F1BCD" w14:textId="572C6D8C"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25.3kbps</w:t>
            </w:r>
          </w:p>
        </w:tc>
      </w:tr>
      <w:tr w:rsidR="005775CB" w:rsidRPr="002F235B" w14:paraId="55268126" w14:textId="77777777" w:rsidTr="005C713A">
        <w:trPr>
          <w:trHeight w:val="191"/>
        </w:trPr>
        <w:tc>
          <w:tcPr>
            <w:tcW w:w="562" w:type="dxa"/>
            <w:vMerge/>
            <w:vAlign w:val="center"/>
            <w:hideMark/>
          </w:tcPr>
          <w:p w14:paraId="76553440" w14:textId="77777777" w:rsidR="005775CB" w:rsidRPr="002F235B" w:rsidRDefault="005775CB" w:rsidP="005775CB">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3DC277C8" w14:textId="77777777" w:rsidR="005775CB" w:rsidRPr="002F235B" w:rsidRDefault="005775CB" w:rsidP="005775CB">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vAlign w:val="center"/>
          </w:tcPr>
          <w:p w14:paraId="687A094C" w14:textId="77777777" w:rsidR="005775CB" w:rsidRPr="002F235B" w:rsidRDefault="005775CB" w:rsidP="005775CB">
            <w:pPr>
              <w:widowControl/>
              <w:autoSpaceDE/>
              <w:autoSpaceDN/>
              <w:adjustRightInd/>
              <w:spacing w:after="0"/>
              <w:jc w:val="left"/>
              <w:rPr>
                <w:rFonts w:eastAsia="宋体"/>
                <w:lang w:val="en-US" w:eastAsia="zh-CN"/>
              </w:rPr>
            </w:pPr>
          </w:p>
        </w:tc>
        <w:tc>
          <w:tcPr>
            <w:tcW w:w="1143" w:type="dxa"/>
            <w:vMerge/>
            <w:vAlign w:val="center"/>
          </w:tcPr>
          <w:p w14:paraId="2CC39A0D" w14:textId="77777777" w:rsidR="005775CB" w:rsidRPr="002F235B" w:rsidRDefault="005775CB" w:rsidP="005775CB">
            <w:pPr>
              <w:widowControl/>
              <w:autoSpaceDE/>
              <w:autoSpaceDN/>
              <w:adjustRightInd/>
              <w:spacing w:after="0"/>
              <w:jc w:val="left"/>
              <w:rPr>
                <w:rFonts w:eastAsia="宋体"/>
                <w:lang w:val="en-US" w:eastAsia="zh-CN"/>
              </w:rPr>
            </w:pPr>
          </w:p>
        </w:tc>
        <w:tc>
          <w:tcPr>
            <w:tcW w:w="1267" w:type="dxa"/>
            <w:shd w:val="clear" w:color="auto" w:fill="auto"/>
            <w:noWrap/>
            <w:vAlign w:val="center"/>
          </w:tcPr>
          <w:p w14:paraId="66F9BEB6" w14:textId="50B8AA36"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-6.3dB</w:t>
            </w:r>
          </w:p>
        </w:tc>
        <w:tc>
          <w:tcPr>
            <w:tcW w:w="1119" w:type="dxa"/>
            <w:shd w:val="clear" w:color="auto" w:fill="auto"/>
            <w:noWrap/>
            <w:vAlign w:val="center"/>
          </w:tcPr>
          <w:p w14:paraId="16162BBB" w14:textId="5766C883"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25.8kbps</w:t>
            </w:r>
          </w:p>
        </w:tc>
        <w:tc>
          <w:tcPr>
            <w:tcW w:w="1149" w:type="dxa"/>
            <w:shd w:val="clear" w:color="auto" w:fill="auto"/>
            <w:noWrap/>
            <w:vAlign w:val="center"/>
          </w:tcPr>
          <w:p w14:paraId="6B984FB7" w14:textId="1D271CD6"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Not reach</w:t>
            </w:r>
          </w:p>
        </w:tc>
        <w:tc>
          <w:tcPr>
            <w:tcW w:w="1237" w:type="dxa"/>
            <w:shd w:val="clear" w:color="auto" w:fill="auto"/>
            <w:noWrap/>
            <w:vAlign w:val="center"/>
          </w:tcPr>
          <w:p w14:paraId="4D3714D1" w14:textId="008A1005" w:rsidR="005775CB" w:rsidRPr="002F235B" w:rsidRDefault="005775CB" w:rsidP="005775CB">
            <w:pPr>
              <w:widowControl/>
              <w:autoSpaceDE/>
              <w:autoSpaceDN/>
              <w:adjustRightInd/>
              <w:spacing w:after="0"/>
              <w:jc w:val="center"/>
              <w:rPr>
                <w:rFonts w:eastAsia="宋体"/>
                <w:lang w:val="en-US" w:eastAsia="zh-CN"/>
              </w:rPr>
            </w:pPr>
            <w:r>
              <w:rPr>
                <w:rFonts w:eastAsia="宋体" w:hint="eastAsia"/>
                <w:lang w:val="en-US" w:eastAsia="zh-CN"/>
              </w:rPr>
              <w:t>2kbps</w:t>
            </w:r>
          </w:p>
        </w:tc>
      </w:tr>
      <w:tr w:rsidR="00280B69" w:rsidRPr="002F235B" w14:paraId="57DCACAD" w14:textId="77777777" w:rsidTr="00280B69">
        <w:trPr>
          <w:trHeight w:val="382"/>
        </w:trPr>
        <w:tc>
          <w:tcPr>
            <w:tcW w:w="562" w:type="dxa"/>
            <w:vMerge w:val="restart"/>
            <w:shd w:val="clear" w:color="auto" w:fill="auto"/>
            <w:noWrap/>
            <w:vAlign w:val="center"/>
            <w:hideMark/>
          </w:tcPr>
          <w:p w14:paraId="413565DF" w14:textId="4C483FDA"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1T2R</w:t>
            </w:r>
          </w:p>
        </w:tc>
        <w:tc>
          <w:tcPr>
            <w:tcW w:w="1592" w:type="dxa"/>
            <w:shd w:val="clear" w:color="auto" w:fill="auto"/>
            <w:vAlign w:val="center"/>
            <w:hideMark/>
          </w:tcPr>
          <w:p w14:paraId="3891F866" w14:textId="083AC2F1" w:rsidR="00280B69" w:rsidRPr="002F235B" w:rsidRDefault="00280B69" w:rsidP="005775CB">
            <w:pPr>
              <w:widowControl/>
              <w:autoSpaceDE/>
              <w:autoSpaceDN/>
              <w:adjustRightInd/>
              <w:spacing w:after="0"/>
              <w:jc w:val="center"/>
              <w:rPr>
                <w:rFonts w:eastAsia="宋体"/>
                <w:lang w:val="en-US" w:eastAsia="zh-CN"/>
              </w:rPr>
            </w:pPr>
            <w:r>
              <w:rPr>
                <w:rFonts w:eastAsia="宋体"/>
                <w:lang w:val="en-US" w:eastAsia="zh-CN"/>
              </w:rPr>
              <w:t>Inter-slot OCC, Walsh</w:t>
            </w:r>
          </w:p>
        </w:tc>
        <w:tc>
          <w:tcPr>
            <w:tcW w:w="1243" w:type="dxa"/>
            <w:vMerge w:val="restart"/>
            <w:shd w:val="clear" w:color="auto" w:fill="auto"/>
            <w:noWrap/>
            <w:vAlign w:val="center"/>
          </w:tcPr>
          <w:p w14:paraId="52F33978" w14:textId="0AC67D05"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-9.7dB</w:t>
            </w:r>
          </w:p>
        </w:tc>
        <w:tc>
          <w:tcPr>
            <w:tcW w:w="1143" w:type="dxa"/>
            <w:vMerge w:val="restart"/>
            <w:shd w:val="clear" w:color="auto" w:fill="auto"/>
            <w:noWrap/>
            <w:vAlign w:val="center"/>
          </w:tcPr>
          <w:p w14:paraId="57F09752" w14:textId="7BB6CEBA"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6.5kbps</w:t>
            </w:r>
          </w:p>
        </w:tc>
        <w:tc>
          <w:tcPr>
            <w:tcW w:w="1267" w:type="dxa"/>
            <w:shd w:val="clear" w:color="auto" w:fill="BFBFBF" w:themeFill="background1" w:themeFillShade="BF"/>
            <w:noWrap/>
            <w:vAlign w:val="center"/>
          </w:tcPr>
          <w:p w14:paraId="43E9FFC1" w14:textId="0F9FE28B" w:rsidR="00280B69" w:rsidRPr="002F235B" w:rsidRDefault="00280B69" w:rsidP="005775CB">
            <w:pPr>
              <w:widowControl/>
              <w:autoSpaceDE/>
              <w:autoSpaceDN/>
              <w:adjustRightInd/>
              <w:spacing w:after="0"/>
              <w:jc w:val="center"/>
              <w:rPr>
                <w:rFonts w:eastAsia="宋体"/>
                <w:lang w:val="en-US" w:eastAsia="zh-CN"/>
              </w:rPr>
            </w:pPr>
            <w:r>
              <w:rPr>
                <w:rFonts w:eastAsia="宋体"/>
                <w:lang w:val="en-US" w:eastAsia="zh-CN"/>
              </w:rPr>
              <w:t>NA</w:t>
            </w:r>
          </w:p>
        </w:tc>
        <w:tc>
          <w:tcPr>
            <w:tcW w:w="1119" w:type="dxa"/>
            <w:shd w:val="clear" w:color="auto" w:fill="BFBFBF" w:themeFill="background1" w:themeFillShade="BF"/>
            <w:noWrap/>
            <w:vAlign w:val="center"/>
          </w:tcPr>
          <w:p w14:paraId="03055639" w14:textId="03C2B276" w:rsidR="00280B69" w:rsidRPr="002F235B" w:rsidRDefault="00280B69" w:rsidP="005775CB">
            <w:pPr>
              <w:widowControl/>
              <w:autoSpaceDE/>
              <w:autoSpaceDN/>
              <w:adjustRightInd/>
              <w:spacing w:after="0"/>
              <w:jc w:val="center"/>
              <w:rPr>
                <w:rFonts w:eastAsia="宋体"/>
                <w:lang w:val="en-US" w:eastAsia="zh-CN"/>
              </w:rPr>
            </w:pPr>
            <w:r>
              <w:rPr>
                <w:rFonts w:eastAsia="宋体"/>
                <w:lang w:val="en-US" w:eastAsia="zh-CN"/>
              </w:rPr>
              <w:t>NA</w:t>
            </w:r>
          </w:p>
        </w:tc>
        <w:tc>
          <w:tcPr>
            <w:tcW w:w="1149" w:type="dxa"/>
            <w:shd w:val="clear" w:color="auto" w:fill="auto"/>
            <w:noWrap/>
            <w:vAlign w:val="center"/>
            <w:hideMark/>
          </w:tcPr>
          <w:p w14:paraId="7EC98AA4" w14:textId="5F4502AD"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8.9dB</w:t>
            </w:r>
          </w:p>
        </w:tc>
        <w:tc>
          <w:tcPr>
            <w:tcW w:w="1237" w:type="dxa"/>
            <w:shd w:val="clear" w:color="auto" w:fill="auto"/>
            <w:noWrap/>
            <w:vAlign w:val="center"/>
            <w:hideMark/>
          </w:tcPr>
          <w:p w14:paraId="14D8AFCB" w14:textId="75848E52"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26kbps</w:t>
            </w:r>
          </w:p>
        </w:tc>
      </w:tr>
      <w:tr w:rsidR="00280B69" w:rsidRPr="002F235B" w14:paraId="4B08A770" w14:textId="77777777" w:rsidTr="00280B69">
        <w:trPr>
          <w:trHeight w:val="191"/>
        </w:trPr>
        <w:tc>
          <w:tcPr>
            <w:tcW w:w="562" w:type="dxa"/>
            <w:vMerge/>
            <w:shd w:val="clear" w:color="auto" w:fill="auto"/>
            <w:vAlign w:val="center"/>
            <w:hideMark/>
          </w:tcPr>
          <w:p w14:paraId="47D94FF3" w14:textId="77777777" w:rsidR="00280B69" w:rsidRPr="002F235B" w:rsidRDefault="00280B69" w:rsidP="005775CB">
            <w:pPr>
              <w:widowControl/>
              <w:autoSpaceDE/>
              <w:autoSpaceDN/>
              <w:adjustRightInd/>
              <w:spacing w:after="0"/>
              <w:jc w:val="left"/>
              <w:rPr>
                <w:rFonts w:eastAsia="宋体"/>
                <w:lang w:val="en-US" w:eastAsia="zh-CN"/>
              </w:rPr>
            </w:pPr>
          </w:p>
        </w:tc>
        <w:tc>
          <w:tcPr>
            <w:tcW w:w="1592" w:type="dxa"/>
            <w:shd w:val="clear" w:color="auto" w:fill="auto"/>
            <w:noWrap/>
            <w:vAlign w:val="center"/>
            <w:hideMark/>
          </w:tcPr>
          <w:p w14:paraId="76DCF4B7" w14:textId="77777777" w:rsidR="00280B69" w:rsidRPr="002F235B" w:rsidRDefault="00280B69" w:rsidP="005775CB">
            <w:pPr>
              <w:widowControl/>
              <w:autoSpaceDE/>
              <w:autoSpaceDN/>
              <w:adjustRightInd/>
              <w:spacing w:after="0"/>
              <w:jc w:val="center"/>
              <w:rPr>
                <w:rFonts w:eastAsia="宋体"/>
                <w:lang w:val="en-US" w:eastAsia="zh-CN"/>
              </w:rPr>
            </w:pPr>
            <w:r w:rsidRPr="002F235B">
              <w:rPr>
                <w:rFonts w:eastAsia="宋体"/>
                <w:lang w:val="en-US" w:eastAsia="zh-CN"/>
              </w:rPr>
              <w:t>Intra-symbol OCC</w:t>
            </w:r>
          </w:p>
        </w:tc>
        <w:tc>
          <w:tcPr>
            <w:tcW w:w="1243" w:type="dxa"/>
            <w:vMerge/>
            <w:shd w:val="clear" w:color="auto" w:fill="auto"/>
            <w:vAlign w:val="center"/>
          </w:tcPr>
          <w:p w14:paraId="15A50FB6" w14:textId="77777777" w:rsidR="00280B69" w:rsidRPr="002F235B" w:rsidRDefault="00280B69" w:rsidP="005775CB">
            <w:pPr>
              <w:widowControl/>
              <w:autoSpaceDE/>
              <w:autoSpaceDN/>
              <w:adjustRightInd/>
              <w:spacing w:after="0"/>
              <w:jc w:val="left"/>
              <w:rPr>
                <w:rFonts w:eastAsia="宋体"/>
                <w:lang w:val="en-US" w:eastAsia="zh-CN"/>
              </w:rPr>
            </w:pPr>
          </w:p>
        </w:tc>
        <w:tc>
          <w:tcPr>
            <w:tcW w:w="1143" w:type="dxa"/>
            <w:vMerge/>
            <w:shd w:val="clear" w:color="auto" w:fill="auto"/>
            <w:vAlign w:val="center"/>
          </w:tcPr>
          <w:p w14:paraId="78587D13" w14:textId="77777777" w:rsidR="00280B69" w:rsidRPr="002F235B" w:rsidRDefault="00280B69" w:rsidP="005775CB">
            <w:pPr>
              <w:widowControl/>
              <w:autoSpaceDE/>
              <w:autoSpaceDN/>
              <w:adjustRightInd/>
              <w:spacing w:after="0"/>
              <w:jc w:val="left"/>
              <w:rPr>
                <w:rFonts w:eastAsia="宋体"/>
                <w:lang w:val="en-US" w:eastAsia="zh-CN"/>
              </w:rPr>
            </w:pPr>
          </w:p>
        </w:tc>
        <w:tc>
          <w:tcPr>
            <w:tcW w:w="1267" w:type="dxa"/>
            <w:shd w:val="clear" w:color="auto" w:fill="auto"/>
            <w:noWrap/>
            <w:vAlign w:val="center"/>
          </w:tcPr>
          <w:p w14:paraId="75C33870" w14:textId="2DAE17D7"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w:t>
            </w:r>
            <w:r>
              <w:rPr>
                <w:rFonts w:eastAsia="宋体"/>
                <w:lang w:val="en-US" w:eastAsia="zh-CN"/>
              </w:rPr>
              <w:t>9.6dB</w:t>
            </w:r>
          </w:p>
        </w:tc>
        <w:tc>
          <w:tcPr>
            <w:tcW w:w="1119" w:type="dxa"/>
            <w:shd w:val="clear" w:color="auto" w:fill="auto"/>
            <w:noWrap/>
            <w:vAlign w:val="center"/>
          </w:tcPr>
          <w:p w14:paraId="5D590850" w14:textId="1369AE40"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26kbps</w:t>
            </w:r>
          </w:p>
        </w:tc>
        <w:tc>
          <w:tcPr>
            <w:tcW w:w="1149" w:type="dxa"/>
            <w:shd w:val="clear" w:color="auto" w:fill="auto"/>
            <w:noWrap/>
            <w:vAlign w:val="center"/>
          </w:tcPr>
          <w:p w14:paraId="3BA0C6FF" w14:textId="64588C7D"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Not reach</w:t>
            </w:r>
          </w:p>
        </w:tc>
        <w:tc>
          <w:tcPr>
            <w:tcW w:w="1237" w:type="dxa"/>
            <w:shd w:val="clear" w:color="auto" w:fill="auto"/>
            <w:noWrap/>
            <w:vAlign w:val="center"/>
          </w:tcPr>
          <w:p w14:paraId="21FEE7A0" w14:textId="34127AC4" w:rsidR="00280B69" w:rsidRPr="002F235B" w:rsidRDefault="00280B69" w:rsidP="005775CB">
            <w:pPr>
              <w:widowControl/>
              <w:autoSpaceDE/>
              <w:autoSpaceDN/>
              <w:adjustRightInd/>
              <w:spacing w:after="0"/>
              <w:jc w:val="center"/>
              <w:rPr>
                <w:rFonts w:eastAsia="宋体"/>
                <w:lang w:val="en-US" w:eastAsia="zh-CN"/>
              </w:rPr>
            </w:pPr>
            <w:r>
              <w:rPr>
                <w:rFonts w:eastAsia="宋体" w:hint="eastAsia"/>
                <w:lang w:val="en-US" w:eastAsia="zh-CN"/>
              </w:rPr>
              <w:t>2.7kbps</w:t>
            </w:r>
          </w:p>
        </w:tc>
      </w:tr>
    </w:tbl>
    <w:p w14:paraId="5553AFB5" w14:textId="00CEDD48" w:rsidR="001541A8" w:rsidRDefault="00871372" w:rsidP="002826D0">
      <w:pPr>
        <w:rPr>
          <w:lang w:eastAsia="zh-CN"/>
        </w:rPr>
      </w:pPr>
      <w:r>
        <w:rPr>
          <w:lang w:eastAsia="zh-CN"/>
        </w:rPr>
        <w:t>T</w:t>
      </w:r>
      <w:r w:rsidR="00BD5210">
        <w:rPr>
          <w:lang w:eastAsia="zh-CN"/>
        </w:rPr>
        <w:t>he performan</w:t>
      </w:r>
      <w:r w:rsidR="00CE1947">
        <w:rPr>
          <w:lang w:eastAsia="zh-CN"/>
        </w:rPr>
        <w:t xml:space="preserve">ce of different OCC schemes and the corresponding aggregated throughput under </w:t>
      </w:r>
      <w:proofErr w:type="spellStart"/>
      <w:r w:rsidR="00CE1947">
        <w:rPr>
          <w:lang w:eastAsia="zh-CN"/>
        </w:rPr>
        <w:t>occ</w:t>
      </w:r>
      <w:proofErr w:type="spellEnd"/>
      <w:r w:rsidR="00CE1947">
        <w:rPr>
          <w:lang w:eastAsia="zh-CN"/>
        </w:rPr>
        <w:t xml:space="preserve">-length = 4 is shown </w:t>
      </w:r>
      <w:r w:rsidR="00BD5210">
        <w:rPr>
          <w:lang w:eastAsia="zh-CN"/>
        </w:rPr>
        <w:fldChar w:fldCharType="begin"/>
      </w:r>
      <w:r w:rsidR="00BD5210">
        <w:rPr>
          <w:lang w:eastAsia="zh-CN"/>
        </w:rPr>
        <w:instrText xml:space="preserve"> REF _Ref177219281 \h </w:instrText>
      </w:r>
      <w:r w:rsidR="00BD5210">
        <w:rPr>
          <w:lang w:eastAsia="zh-CN"/>
        </w:rPr>
      </w:r>
      <w:r w:rsidR="00BD5210">
        <w:rPr>
          <w:lang w:eastAsia="zh-CN"/>
        </w:rPr>
        <w:fldChar w:fldCharType="separate"/>
      </w:r>
      <w:r w:rsidR="00A767B5">
        <w:t xml:space="preserve">Figure </w:t>
      </w:r>
      <w:r w:rsidR="00A767B5">
        <w:rPr>
          <w:noProof/>
        </w:rPr>
        <w:t>9</w:t>
      </w:r>
      <w:r w:rsidR="00BD5210">
        <w:rPr>
          <w:lang w:eastAsia="zh-CN"/>
        </w:rPr>
        <w:fldChar w:fldCharType="end"/>
      </w:r>
      <w:r w:rsidR="00BD5210">
        <w:rPr>
          <w:lang w:eastAsia="zh-CN"/>
        </w:rPr>
        <w:t>. It can be observed that the target BLER can be satisfied at the required SNR for intra-symbo</w:t>
      </w:r>
      <w:r w:rsidR="00AE5A1C">
        <w:rPr>
          <w:lang w:eastAsia="zh-CN"/>
        </w:rPr>
        <w:t>l OCC w/</w:t>
      </w:r>
      <w:r w:rsidR="00BD5210">
        <w:rPr>
          <w:lang w:eastAsia="zh-CN"/>
        </w:rPr>
        <w:t xml:space="preserve"> </w:t>
      </w:r>
      <w:proofErr w:type="spellStart"/>
      <w:r w:rsidR="00BD5210">
        <w:rPr>
          <w:lang w:eastAsia="zh-CN"/>
        </w:rPr>
        <w:t>TBoMS</w:t>
      </w:r>
      <w:proofErr w:type="spellEnd"/>
      <w:r w:rsidR="00BD5210">
        <w:rPr>
          <w:lang w:eastAsia="zh-CN"/>
        </w:rPr>
        <w:t xml:space="preserve"> and inter-slot OCC under the antenna configuration of both 1T1R and 1T2R. And similar as the PUSCH of VoIP, intra-symbol OCC </w:t>
      </w:r>
      <w:r w:rsidR="00AE5A1C">
        <w:rPr>
          <w:lang w:eastAsia="zh-CN"/>
        </w:rPr>
        <w:t xml:space="preserve">w/o </w:t>
      </w:r>
      <w:proofErr w:type="spellStart"/>
      <w:r w:rsidR="00AE5A1C">
        <w:rPr>
          <w:lang w:eastAsia="zh-CN"/>
        </w:rPr>
        <w:t>TBoMS</w:t>
      </w:r>
      <w:proofErr w:type="spellEnd"/>
      <w:r w:rsidR="00AE5A1C">
        <w:rPr>
          <w:lang w:eastAsia="zh-CN"/>
        </w:rPr>
        <w:t xml:space="preserve"> </w:t>
      </w:r>
      <w:r w:rsidR="00BD5210">
        <w:rPr>
          <w:lang w:eastAsia="zh-CN"/>
        </w:rPr>
        <w:t>can</w:t>
      </w:r>
      <w:r>
        <w:rPr>
          <w:lang w:eastAsia="zh-CN"/>
        </w:rPr>
        <w:t>not</w:t>
      </w:r>
      <w:r w:rsidR="00BD5210">
        <w:rPr>
          <w:lang w:eastAsia="zh-CN"/>
        </w:rPr>
        <w:t xml:space="preserve"> </w:t>
      </w:r>
      <w:r>
        <w:rPr>
          <w:lang w:eastAsia="zh-CN"/>
        </w:rPr>
        <w:t xml:space="preserve">achieve 10% BLER in all SNR range due to the error floor </w:t>
      </w:r>
      <w:r w:rsidR="00BD5210">
        <w:rPr>
          <w:lang w:eastAsia="zh-CN"/>
        </w:rPr>
        <w:t xml:space="preserve">even under the antenna configuration of 1T2R. </w:t>
      </w:r>
    </w:p>
    <w:p w14:paraId="3F9C9CE7" w14:textId="164E082A" w:rsidR="00CA038A" w:rsidRPr="00C5715D" w:rsidRDefault="00CA038A" w:rsidP="00CA038A">
      <w:pPr>
        <w:rPr>
          <w:b/>
          <w:i/>
          <w:lang w:val="en-US" w:eastAsia="zh-CN"/>
        </w:rPr>
      </w:pPr>
      <w:r>
        <w:rPr>
          <w:b/>
          <w:i/>
          <w:lang w:eastAsia="zh-CN"/>
        </w:rPr>
        <w:t>Observation</w:t>
      </w:r>
      <w:r w:rsidR="00131ACF">
        <w:rPr>
          <w:b/>
          <w:i/>
          <w:lang w:eastAsia="zh-CN"/>
        </w:rPr>
        <w:t xml:space="preserve"> </w:t>
      </w:r>
      <w:r w:rsidR="007E4A18">
        <w:rPr>
          <w:b/>
          <w:i/>
          <w:lang w:eastAsia="zh-CN"/>
        </w:rPr>
        <w:t>1</w:t>
      </w:r>
      <w:r w:rsidR="004C2092">
        <w:rPr>
          <w:b/>
          <w:i/>
          <w:lang w:eastAsia="zh-CN"/>
        </w:rPr>
        <w:t>7</w:t>
      </w:r>
      <w:r>
        <w:rPr>
          <w:b/>
          <w:i/>
          <w:lang w:eastAsia="zh-CN"/>
        </w:rPr>
        <w:t xml:space="preserve">: </w:t>
      </w:r>
      <w:r w:rsidRPr="00C5715D">
        <w:rPr>
          <w:b/>
          <w:i/>
          <w:lang w:eastAsia="zh-CN"/>
        </w:rPr>
        <w:t>For PUSCH of</w:t>
      </w:r>
      <w:r>
        <w:rPr>
          <w:b/>
          <w:i/>
          <w:lang w:eastAsia="zh-CN"/>
        </w:rPr>
        <w:t xml:space="preserve"> 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w:t>
      </w:r>
      <w:r>
        <w:rPr>
          <w:b/>
          <w:i/>
          <w:lang w:eastAsia="zh-CN"/>
        </w:rPr>
        <w:t xml:space="preserve">h = 4, intra-symbol OCC w/o </w:t>
      </w:r>
      <w:proofErr w:type="spellStart"/>
      <w:r>
        <w:rPr>
          <w:b/>
          <w:i/>
          <w:lang w:eastAsia="zh-CN"/>
        </w:rPr>
        <w:t>TBoMS</w:t>
      </w:r>
      <w:proofErr w:type="spellEnd"/>
      <w:r>
        <w:rPr>
          <w:b/>
          <w:i/>
          <w:lang w:eastAsia="zh-CN"/>
        </w:rPr>
        <w:t xml:space="preserve"> </w:t>
      </w:r>
      <w:r w:rsidR="003A600F">
        <w:rPr>
          <w:b/>
          <w:i/>
          <w:lang w:eastAsia="zh-CN"/>
        </w:rPr>
        <w:t>cannot</w:t>
      </w:r>
      <w:r w:rsidR="001F3460">
        <w:rPr>
          <w:b/>
          <w:i/>
          <w:lang w:eastAsia="zh-CN"/>
        </w:rPr>
        <w:t xml:space="preserve"> achieve 10%BLER</w:t>
      </w:r>
      <w:r w:rsidR="00705691">
        <w:rPr>
          <w:b/>
          <w:i/>
          <w:lang w:eastAsia="zh-CN"/>
        </w:rPr>
        <w:t xml:space="preserve"> at cell edge of LEO600.</w:t>
      </w:r>
    </w:p>
    <w:p w14:paraId="53B1A1AF" w14:textId="268D8AE0" w:rsidR="00871372" w:rsidRDefault="00871372" w:rsidP="00871372">
      <w:pPr>
        <w:rPr>
          <w:b/>
          <w:i/>
          <w:lang w:eastAsia="zh-CN"/>
        </w:rPr>
      </w:pPr>
      <w:r w:rsidRPr="00CA038A">
        <w:rPr>
          <w:b/>
          <w:i/>
          <w:lang w:eastAsia="zh-CN"/>
        </w:rPr>
        <w:t>Observation</w:t>
      </w:r>
      <w:r>
        <w:rPr>
          <w:b/>
          <w:i/>
          <w:lang w:eastAsia="zh-CN"/>
        </w:rPr>
        <w:t xml:space="preserve"> 1</w:t>
      </w:r>
      <w:r w:rsidR="004C2092">
        <w:rPr>
          <w:b/>
          <w:i/>
          <w:lang w:eastAsia="zh-CN"/>
        </w:rPr>
        <w:t>8</w:t>
      </w:r>
      <w:r w:rsidRPr="00CA038A">
        <w:rPr>
          <w:b/>
          <w:i/>
          <w:lang w:eastAsia="zh-CN"/>
        </w:rPr>
        <w:t xml:space="preserve">: For PUSCH of low data rate with </w:t>
      </w:r>
      <w:proofErr w:type="spellStart"/>
      <w:r w:rsidRPr="00CA038A">
        <w:rPr>
          <w:b/>
          <w:i/>
          <w:lang w:eastAsia="zh-CN"/>
        </w:rPr>
        <w:t>occ</w:t>
      </w:r>
      <w:proofErr w:type="spellEnd"/>
      <w:r w:rsidRPr="00CA038A">
        <w:rPr>
          <w:b/>
          <w:i/>
          <w:lang w:eastAsia="zh-CN"/>
        </w:rPr>
        <w:t xml:space="preserve">-length </w:t>
      </w:r>
      <w:r>
        <w:rPr>
          <w:b/>
          <w:i/>
          <w:lang w:eastAsia="zh-CN"/>
        </w:rPr>
        <w:t xml:space="preserve">= 4, both intra-symbol OCC w/ </w:t>
      </w:r>
      <w:proofErr w:type="spellStart"/>
      <w:r>
        <w:rPr>
          <w:b/>
          <w:i/>
          <w:lang w:eastAsia="zh-CN"/>
        </w:rPr>
        <w:t>TBoMS</w:t>
      </w:r>
      <w:proofErr w:type="spellEnd"/>
      <w:r>
        <w:rPr>
          <w:b/>
          <w:i/>
          <w:lang w:eastAsia="zh-CN"/>
        </w:rPr>
        <w:t xml:space="preserve"> and inter-slot OCC can satisfy the KPI requirement under the antenna configuration of 1T1R and 1T2R at cell edge of LEO600. The SNR gap @10%BLER is at most 0.8dB when 4 UEs are multiplexed.</w:t>
      </w:r>
    </w:p>
    <w:p w14:paraId="15A5CA54" w14:textId="5B13C61A" w:rsidR="00BD5210" w:rsidRPr="003A600F" w:rsidRDefault="00BD5210" w:rsidP="002826D0">
      <w:pPr>
        <w:rPr>
          <w:b/>
          <w:i/>
          <w:lang w:eastAsia="zh-CN"/>
        </w:rPr>
      </w:pPr>
    </w:p>
    <w:p w14:paraId="6C3B252E" w14:textId="0813F0BA" w:rsidR="00BD5210" w:rsidRPr="005C34F9" w:rsidRDefault="00BD5210" w:rsidP="00BD5210">
      <w:pPr>
        <w:rPr>
          <w:lang w:eastAsia="zh-CN"/>
        </w:rPr>
      </w:pPr>
      <w:r>
        <w:rPr>
          <w:lang w:eastAsia="zh-CN"/>
        </w:rPr>
        <w:t>When compared to the scheme of single UE w/o OCC, the aggregated throu</w:t>
      </w:r>
      <w:r w:rsidR="005479C4">
        <w:rPr>
          <w:lang w:eastAsia="zh-CN"/>
        </w:rPr>
        <w:t xml:space="preserve">ghput increases from 6.5kbps </w:t>
      </w:r>
      <w:r w:rsidR="005479C4">
        <w:rPr>
          <w:lang w:eastAsia="zh-CN"/>
        </w:rPr>
        <w:lastRenderedPageBreak/>
        <w:t>to</w:t>
      </w:r>
      <w:r>
        <w:rPr>
          <w:lang w:eastAsia="zh-CN"/>
        </w:rPr>
        <w:t xml:space="preserve"> </w:t>
      </w:r>
      <w:r w:rsidR="003B425A">
        <w:rPr>
          <w:lang w:eastAsia="zh-CN"/>
        </w:rPr>
        <w:t>25.3</w:t>
      </w:r>
      <w:r w:rsidR="006C6AAE">
        <w:rPr>
          <w:lang w:eastAsia="zh-CN"/>
        </w:rPr>
        <w:t>kbps under inter-slot OCC</w:t>
      </w:r>
      <w:r>
        <w:rPr>
          <w:lang w:eastAsia="zh-CN"/>
        </w:rPr>
        <w:t xml:space="preserve">, 25.8kbps under intra-symbol OCC w/ </w:t>
      </w:r>
      <w:proofErr w:type="spellStart"/>
      <w:r>
        <w:rPr>
          <w:lang w:eastAsia="zh-CN"/>
        </w:rPr>
        <w:t>TBoMS</w:t>
      </w:r>
      <w:proofErr w:type="spellEnd"/>
      <w:r>
        <w:rPr>
          <w:lang w:eastAsia="zh-CN"/>
        </w:rPr>
        <w:t xml:space="preserve">, and thus a 289% throughput gain, and a 297% throughput gain can be obtained, respectively. When it comes to antenna configuration of 1T2R, similar as PUSCH for VoIP, both intra-symbol OCC w/ </w:t>
      </w:r>
      <w:proofErr w:type="spellStart"/>
      <w:r>
        <w:rPr>
          <w:lang w:eastAsia="zh-CN"/>
        </w:rPr>
        <w:t>TBoMS</w:t>
      </w:r>
      <w:proofErr w:type="spellEnd"/>
      <w:r>
        <w:rPr>
          <w:lang w:eastAsia="zh-CN"/>
        </w:rPr>
        <w:t xml:space="preserve"> and inter-slot OCC achieve a quadruple aggregated throughput as the single UE w/o OCC. </w:t>
      </w:r>
    </w:p>
    <w:p w14:paraId="754BB275" w14:textId="7765CAA3" w:rsidR="00CA038A" w:rsidRPr="005C34F9" w:rsidRDefault="00CA038A" w:rsidP="00CA038A">
      <w:pPr>
        <w:rPr>
          <w:lang w:val="en-US" w:eastAsia="zh-CN"/>
        </w:rPr>
      </w:pPr>
      <w:r>
        <w:rPr>
          <w:b/>
          <w:i/>
          <w:lang w:eastAsia="zh-CN"/>
        </w:rPr>
        <w:t xml:space="preserve">Observation </w:t>
      </w:r>
      <w:r w:rsidR="004C2092">
        <w:rPr>
          <w:b/>
          <w:i/>
          <w:lang w:eastAsia="zh-CN"/>
        </w:rPr>
        <w:t>19</w:t>
      </w:r>
      <w:r w:rsidR="00131ACF">
        <w:rPr>
          <w:b/>
          <w:i/>
          <w:lang w:eastAsia="zh-CN"/>
        </w:rPr>
        <w:t xml:space="preserve">: </w:t>
      </w:r>
      <w:r w:rsidRPr="00C5715D">
        <w:rPr>
          <w:b/>
          <w:i/>
          <w:lang w:eastAsia="zh-CN"/>
        </w:rPr>
        <w:t xml:space="preserve">For PUSCH of </w:t>
      </w:r>
      <w:r w:rsidR="004C2092">
        <w:rPr>
          <w:b/>
          <w:i/>
          <w:lang w:eastAsia="zh-CN"/>
        </w:rPr>
        <w:t>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-length = 4</w:t>
      </w:r>
      <w:r>
        <w:rPr>
          <w:b/>
          <w:i/>
          <w:lang w:eastAsia="zh-CN"/>
        </w:rPr>
        <w:t xml:space="preserve">, intra-symbol OCC w/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2989BFEE" w14:textId="38501E9F" w:rsidR="00BD5210" w:rsidRPr="00CA038A" w:rsidRDefault="00BD5210" w:rsidP="002826D0">
      <w:pPr>
        <w:rPr>
          <w:b/>
          <w:lang w:val="en-US" w:eastAsia="zh-CN"/>
        </w:rPr>
      </w:pPr>
    </w:p>
    <w:p w14:paraId="0B28B0BD" w14:textId="1D115A50" w:rsidR="00D115F2" w:rsidRDefault="00280B69" w:rsidP="00D115F2">
      <w:pPr>
        <w:keepNext/>
      </w:pPr>
      <w:r w:rsidRPr="00280B69">
        <w:rPr>
          <w:noProof/>
          <w:lang w:val="en-US" w:eastAsia="zh-CN"/>
        </w:rPr>
        <w:t xml:space="preserve"> </w:t>
      </w:r>
      <w:r w:rsidR="00F02416" w:rsidRPr="00F02416">
        <w:rPr>
          <w:noProof/>
          <w:lang w:val="en-US" w:eastAsia="zh-CN"/>
        </w:rPr>
        <w:drawing>
          <wp:inline distT="0" distB="0" distL="0" distR="0" wp14:anchorId="1BCDDA0D" wp14:editId="7149C4D9">
            <wp:extent cx="2595126" cy="2045268"/>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40"/>
                    <a:stretch>
                      <a:fillRect/>
                    </a:stretch>
                  </pic:blipFill>
                  <pic:spPr>
                    <a:xfrm>
                      <a:off x="0" y="0"/>
                      <a:ext cx="2606974" cy="2054606"/>
                    </a:xfrm>
                    <a:prstGeom prst="rect">
                      <a:avLst/>
                    </a:prstGeom>
                  </pic:spPr>
                </pic:pic>
              </a:graphicData>
            </a:graphic>
          </wp:inline>
        </w:drawing>
      </w:r>
      <w:r w:rsidR="00D115F2" w:rsidRPr="00FD0882">
        <w:rPr>
          <w:lang w:val="en-US" w:eastAsia="zh-CN"/>
        </w:rPr>
        <w:t xml:space="preserve">       </w:t>
      </w:r>
      <w:r w:rsidR="00D115F2" w:rsidRPr="00FD0882">
        <w:rPr>
          <w:noProof/>
          <w:lang w:val="en-US" w:eastAsia="zh-CN"/>
        </w:rPr>
        <w:t xml:space="preserve"> </w:t>
      </w:r>
      <w:r w:rsidRPr="00280B69">
        <w:rPr>
          <w:noProof/>
          <w:lang w:val="en-US" w:eastAsia="zh-CN"/>
        </w:rPr>
        <w:t xml:space="preserve"> </w:t>
      </w:r>
      <w:r w:rsidR="00F02416" w:rsidRPr="00F02416">
        <w:rPr>
          <w:noProof/>
          <w:lang w:val="en-US" w:eastAsia="zh-CN"/>
        </w:rPr>
        <w:drawing>
          <wp:inline distT="0" distB="0" distL="0" distR="0" wp14:anchorId="7D3AFBAC" wp14:editId="413F6FCF">
            <wp:extent cx="2484934" cy="2021556"/>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41"/>
                    <a:stretch>
                      <a:fillRect/>
                    </a:stretch>
                  </pic:blipFill>
                  <pic:spPr>
                    <a:xfrm>
                      <a:off x="0" y="0"/>
                      <a:ext cx="2500350" cy="2034097"/>
                    </a:xfrm>
                    <a:prstGeom prst="rect">
                      <a:avLst/>
                    </a:prstGeom>
                  </pic:spPr>
                </pic:pic>
              </a:graphicData>
            </a:graphic>
          </wp:inline>
        </w:drawing>
      </w:r>
    </w:p>
    <w:p w14:paraId="3310F1DE" w14:textId="77777777" w:rsidR="00D115F2" w:rsidRPr="001B0810" w:rsidRDefault="00D115F2" w:rsidP="00D115F2">
      <w:pPr>
        <w:pStyle w:val="af6"/>
        <w:numPr>
          <w:ilvl w:val="0"/>
          <w:numId w:val="12"/>
        </w:numPr>
        <w:jc w:val="both"/>
      </w:pPr>
      <w:r>
        <w:t>The BLER performance</w:t>
      </w:r>
      <w:r>
        <w:tab/>
      </w:r>
      <w:r>
        <w:tab/>
        <w:t>(b) The aggregated throughput performance</w:t>
      </w:r>
    </w:p>
    <w:p w14:paraId="2C1B95C3" w14:textId="3DC27259" w:rsidR="00D115F2" w:rsidRDefault="00D115F2" w:rsidP="00D115F2">
      <w:pPr>
        <w:pStyle w:val="af6"/>
        <w:jc w:val="both"/>
        <w:rPr>
          <w:lang w:val="en-US"/>
        </w:rPr>
      </w:pPr>
      <w:bookmarkStart w:id="15" w:name="_Ref177219281"/>
      <w:r>
        <w:t xml:space="preserve">Figure </w:t>
      </w:r>
      <w:r>
        <w:fldChar w:fldCharType="begin"/>
      </w:r>
      <w:r>
        <w:instrText xml:space="preserve"> SEQ Figure \* ARABIC </w:instrText>
      </w:r>
      <w:r>
        <w:fldChar w:fldCharType="separate"/>
      </w:r>
      <w:r w:rsidR="00A767B5">
        <w:rPr>
          <w:noProof/>
        </w:rPr>
        <w:t>9</w:t>
      </w:r>
      <w:r>
        <w:fldChar w:fldCharType="end"/>
      </w:r>
      <w:bookmarkEnd w:id="15"/>
      <w:r>
        <w:t xml:space="preserve"> The performance of different OCC schemes for PUSCH with low data rate and with </w:t>
      </w:r>
      <w:proofErr w:type="spellStart"/>
      <w:r>
        <w:t>occ</w:t>
      </w:r>
      <w:proofErr w:type="spellEnd"/>
      <w:r>
        <w:t xml:space="preserve">-length = 4. </w:t>
      </w:r>
    </w:p>
    <w:p w14:paraId="66F44CE3" w14:textId="77777777" w:rsidR="00863FCA" w:rsidRDefault="00863FCA" w:rsidP="002826D0">
      <w:pPr>
        <w:rPr>
          <w:b/>
          <w:lang w:val="en-US" w:eastAsia="zh-CN"/>
        </w:rPr>
      </w:pPr>
    </w:p>
    <w:p w14:paraId="032D6415" w14:textId="71331427" w:rsidR="00F01A27" w:rsidRPr="00871372" w:rsidRDefault="00307868" w:rsidP="002826D0">
      <w:pPr>
        <w:rPr>
          <w:lang w:val="en-US" w:eastAsia="zh-CN"/>
        </w:rPr>
      </w:pPr>
      <w:r w:rsidRPr="00871372">
        <w:rPr>
          <w:lang w:val="en-US" w:eastAsia="zh-CN"/>
        </w:rPr>
        <w:t xml:space="preserve">Similar </w:t>
      </w:r>
      <w:r>
        <w:rPr>
          <w:lang w:val="en-US" w:eastAsia="zh-CN"/>
        </w:rPr>
        <w:t xml:space="preserve">as VoIP service, there also exists the scenario where not all 4 UEs simultaneously transmit information even under occ-length = 4 for low data rate service. </w:t>
      </w:r>
      <w:r w:rsidR="00092B48">
        <w:rPr>
          <w:lang w:val="en-US" w:eastAsia="zh-CN"/>
        </w:rPr>
        <w:t xml:space="preserve">The BLER performance of different number of active UEs for intra-symbol OCC w/ </w:t>
      </w:r>
      <w:proofErr w:type="spellStart"/>
      <w:r w:rsidR="00092B48">
        <w:rPr>
          <w:lang w:val="en-US" w:eastAsia="zh-CN"/>
        </w:rPr>
        <w:t>TBoMS</w:t>
      </w:r>
      <w:proofErr w:type="spellEnd"/>
      <w:r w:rsidR="00092B48">
        <w:rPr>
          <w:lang w:val="en-US" w:eastAsia="zh-CN"/>
        </w:rPr>
        <w:t xml:space="preserve"> and inter-slot OCC is shown in </w:t>
      </w:r>
      <w:r w:rsidR="00092B48">
        <w:rPr>
          <w:lang w:val="en-US" w:eastAsia="zh-CN"/>
        </w:rPr>
        <w:fldChar w:fldCharType="begin"/>
      </w:r>
      <w:r w:rsidR="00092B48">
        <w:rPr>
          <w:lang w:val="en-US" w:eastAsia="zh-CN"/>
        </w:rPr>
        <w:instrText xml:space="preserve"> REF _Ref178341234 \h </w:instrText>
      </w:r>
      <w:r w:rsidR="00092B48">
        <w:rPr>
          <w:lang w:val="en-US" w:eastAsia="zh-CN"/>
        </w:rPr>
      </w:r>
      <w:r w:rsidR="00092B48">
        <w:rPr>
          <w:lang w:val="en-US" w:eastAsia="zh-CN"/>
        </w:rPr>
        <w:fldChar w:fldCharType="separate"/>
      </w:r>
      <w:r w:rsidR="00A767B5">
        <w:t xml:space="preserve">Figure </w:t>
      </w:r>
      <w:r w:rsidR="00A767B5">
        <w:rPr>
          <w:noProof/>
        </w:rPr>
        <w:t>10</w:t>
      </w:r>
      <w:r w:rsidR="00092B48">
        <w:rPr>
          <w:lang w:val="en-US" w:eastAsia="zh-CN"/>
        </w:rPr>
        <w:fldChar w:fldCharType="end"/>
      </w:r>
      <w:r w:rsidR="00092B48">
        <w:rPr>
          <w:lang w:val="en-US" w:eastAsia="zh-CN"/>
        </w:rPr>
        <w:t xml:space="preserve">. It can be similarly observed that the </w:t>
      </w:r>
      <w:r w:rsidR="00092B48">
        <w:rPr>
          <w:lang w:eastAsia="zh-CN"/>
        </w:rPr>
        <w:t xml:space="preserve">performance gap between intra-symbol OCC w/ </w:t>
      </w:r>
      <w:proofErr w:type="spellStart"/>
      <w:r w:rsidR="00092B48">
        <w:rPr>
          <w:lang w:eastAsia="zh-CN"/>
        </w:rPr>
        <w:t>TBoMS</w:t>
      </w:r>
      <w:proofErr w:type="spellEnd"/>
      <w:r w:rsidR="00092B48">
        <w:rPr>
          <w:lang w:eastAsia="zh-CN"/>
        </w:rPr>
        <w:t xml:space="preserve"> and inter-slot OCC diminishes with the decreasing number of active UEs. When the number of active UEs is 1 and 2, intra-symbol OCC w/ </w:t>
      </w:r>
      <w:proofErr w:type="spellStart"/>
      <w:r w:rsidR="00092B48">
        <w:rPr>
          <w:lang w:eastAsia="zh-CN"/>
        </w:rPr>
        <w:t>TBoMS</w:t>
      </w:r>
      <w:proofErr w:type="spellEnd"/>
      <w:r w:rsidR="00092B48">
        <w:rPr>
          <w:lang w:eastAsia="zh-CN"/>
        </w:rPr>
        <w:t xml:space="preserve"> and inter-slot OCC achieve a similar performance.</w:t>
      </w:r>
    </w:p>
    <w:p w14:paraId="7065D532" w14:textId="4F991314" w:rsidR="00307868" w:rsidRDefault="009B2AB9" w:rsidP="00871372">
      <w:pPr>
        <w:keepNext/>
        <w:jc w:val="center"/>
      </w:pPr>
      <w:r w:rsidRPr="009B2AB9">
        <w:rPr>
          <w:noProof/>
          <w:lang w:val="en-US" w:eastAsia="zh-CN"/>
        </w:rPr>
        <w:t xml:space="preserve"> </w:t>
      </w:r>
      <w:r w:rsidR="00F02416" w:rsidRPr="00F02416">
        <w:rPr>
          <w:noProof/>
          <w:lang w:val="en-US" w:eastAsia="zh-CN"/>
        </w:rPr>
        <w:drawing>
          <wp:inline distT="0" distB="0" distL="0" distR="0" wp14:anchorId="7750EF23" wp14:editId="0A0B4464">
            <wp:extent cx="2602955" cy="2066746"/>
            <wp:effectExtent l="0" t="0" r="6985"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42"/>
                    <a:stretch>
                      <a:fillRect/>
                    </a:stretch>
                  </pic:blipFill>
                  <pic:spPr>
                    <a:xfrm>
                      <a:off x="0" y="0"/>
                      <a:ext cx="2618765" cy="2079299"/>
                    </a:xfrm>
                    <a:prstGeom prst="rect">
                      <a:avLst/>
                    </a:prstGeom>
                  </pic:spPr>
                </pic:pic>
              </a:graphicData>
            </a:graphic>
          </wp:inline>
        </w:drawing>
      </w:r>
    </w:p>
    <w:p w14:paraId="7F6527B5" w14:textId="3E7DCA4C" w:rsidR="00F01A27" w:rsidRPr="00871372" w:rsidRDefault="00307868" w:rsidP="00871372">
      <w:pPr>
        <w:pStyle w:val="af6"/>
        <w:rPr>
          <w:b w:val="0"/>
          <w:lang w:val="en-US"/>
        </w:rPr>
      </w:pPr>
      <w:bookmarkStart w:id="16" w:name="_Ref178341234"/>
      <w:r>
        <w:t xml:space="preserve">Figure </w:t>
      </w:r>
      <w:r>
        <w:fldChar w:fldCharType="begin"/>
      </w:r>
      <w:r>
        <w:instrText xml:space="preserve"> SEQ Figure \* ARABIC </w:instrText>
      </w:r>
      <w:r>
        <w:fldChar w:fldCharType="separate"/>
      </w:r>
      <w:r w:rsidR="00A767B5">
        <w:rPr>
          <w:noProof/>
        </w:rPr>
        <w:t>10</w:t>
      </w:r>
      <w:r>
        <w:fldChar w:fldCharType="end"/>
      </w:r>
      <w:bookmarkEnd w:id="16"/>
      <w:r w:rsidR="00092B48">
        <w:t xml:space="preserve"> The BLER performance for different OCC schemes under </w:t>
      </w:r>
      <w:proofErr w:type="spellStart"/>
      <w:r w:rsidR="00092B48">
        <w:t>occ</w:t>
      </w:r>
      <w:proofErr w:type="spellEnd"/>
      <w:r w:rsidR="00092B48">
        <w:t>-length = 4 with different number of active UEs for PUSCH of low data rate.</w:t>
      </w:r>
    </w:p>
    <w:p w14:paraId="66B13FCB" w14:textId="2DF19234" w:rsidR="00F01A27" w:rsidRPr="00871372" w:rsidRDefault="00092B48" w:rsidP="002826D0">
      <w:pPr>
        <w:rPr>
          <w:b/>
          <w:i/>
          <w:lang w:val="en-US" w:eastAsia="zh-CN"/>
        </w:rPr>
      </w:pPr>
      <w:r w:rsidRPr="00371CD9">
        <w:rPr>
          <w:rFonts w:hint="eastAsia"/>
          <w:b/>
          <w:i/>
          <w:lang w:eastAsia="zh-CN"/>
        </w:rPr>
        <w:t>O</w:t>
      </w:r>
      <w:r w:rsidR="0044167C">
        <w:rPr>
          <w:b/>
          <w:i/>
          <w:lang w:eastAsia="zh-CN"/>
        </w:rPr>
        <w:t xml:space="preserve">bservation </w:t>
      </w:r>
      <w:r w:rsidR="004C2092">
        <w:rPr>
          <w:b/>
          <w:i/>
          <w:lang w:eastAsia="zh-CN"/>
        </w:rPr>
        <w:t>20</w:t>
      </w:r>
      <w:r w:rsidRPr="00371CD9">
        <w:rPr>
          <w:b/>
          <w:i/>
          <w:lang w:eastAsia="zh-CN"/>
        </w:rPr>
        <w:t xml:space="preserve">: </w:t>
      </w:r>
      <w:r>
        <w:rPr>
          <w:b/>
          <w:i/>
          <w:lang w:eastAsia="zh-CN"/>
        </w:rPr>
        <w:t>For PUSCH of low data rate</w:t>
      </w:r>
      <w:r w:rsidRPr="00371CD9">
        <w:rPr>
          <w:b/>
          <w:i/>
          <w:lang w:eastAsia="zh-CN"/>
        </w:rPr>
        <w:t xml:space="preserve"> with </w:t>
      </w:r>
      <w:proofErr w:type="spellStart"/>
      <w:r w:rsidRPr="00371CD9">
        <w:rPr>
          <w:b/>
          <w:i/>
          <w:lang w:eastAsia="zh-CN"/>
        </w:rPr>
        <w:t>occ</w:t>
      </w:r>
      <w:proofErr w:type="spellEnd"/>
      <w:r w:rsidRPr="00371CD9">
        <w:rPr>
          <w:b/>
          <w:i/>
          <w:lang w:eastAsia="zh-CN"/>
        </w:rPr>
        <w:t>-length = 4</w:t>
      </w:r>
      <w:r>
        <w:rPr>
          <w:b/>
          <w:i/>
          <w:lang w:eastAsia="zh-CN"/>
        </w:rPr>
        <w:t xml:space="preserve">, the performance gap between intra-symbol OCC w/ </w:t>
      </w:r>
      <w:proofErr w:type="spellStart"/>
      <w:r>
        <w:rPr>
          <w:b/>
          <w:i/>
          <w:lang w:eastAsia="zh-CN"/>
        </w:rPr>
        <w:t>TBoMS</w:t>
      </w:r>
      <w:proofErr w:type="spellEnd"/>
      <w:r>
        <w:rPr>
          <w:b/>
          <w:i/>
          <w:lang w:eastAsia="zh-CN"/>
        </w:rPr>
        <w:t xml:space="preserve"> and inter-slot OCC diminishes with the decreasing number of active UEs. When the number of active UEs is 1 or 2, intra-symbol OCC </w:t>
      </w:r>
      <w:r>
        <w:rPr>
          <w:b/>
          <w:i/>
          <w:lang w:val="en-US" w:eastAsia="zh-CN"/>
        </w:rPr>
        <w:t xml:space="preserve">w/ </w:t>
      </w:r>
      <w:proofErr w:type="spellStart"/>
      <w:r>
        <w:rPr>
          <w:b/>
          <w:i/>
          <w:lang w:val="en-US" w:eastAsia="zh-CN"/>
        </w:rPr>
        <w:t>TBoMS</w:t>
      </w:r>
      <w:proofErr w:type="spellEnd"/>
      <w:r>
        <w:rPr>
          <w:b/>
          <w:i/>
          <w:lang w:val="en-US" w:eastAsia="zh-CN"/>
        </w:rPr>
        <w:t xml:space="preserve"> and inter-slot OCC achieve a similar performance. </w:t>
      </w:r>
    </w:p>
    <w:p w14:paraId="57759D7E" w14:textId="77777777" w:rsidR="00092B48" w:rsidRPr="00092B48" w:rsidRDefault="00092B48" w:rsidP="002826D0">
      <w:pPr>
        <w:rPr>
          <w:b/>
          <w:lang w:val="en-US" w:eastAsia="zh-CN"/>
        </w:rPr>
      </w:pPr>
    </w:p>
    <w:p w14:paraId="1AB59BEF" w14:textId="0FF11760" w:rsidR="003F5149" w:rsidRPr="00F32D79" w:rsidRDefault="003F5149" w:rsidP="003F5149">
      <w:pPr>
        <w:pStyle w:val="3"/>
        <w:rPr>
          <w:color w:val="000000" w:themeColor="text1"/>
          <w:lang w:val="en-US" w:eastAsia="zh-CN"/>
        </w:rPr>
      </w:pPr>
      <w:r w:rsidRPr="00F32D79">
        <w:rPr>
          <w:color w:val="000000" w:themeColor="text1"/>
          <w:lang w:val="en-US" w:eastAsia="zh-CN"/>
        </w:rPr>
        <w:t>Simulation results for OCC sequence</w:t>
      </w:r>
      <w:r w:rsidR="00BA1AF3" w:rsidRPr="00F32D79">
        <w:rPr>
          <w:color w:val="000000" w:themeColor="text1"/>
          <w:lang w:val="en-US" w:eastAsia="zh-CN"/>
        </w:rPr>
        <w:t>s</w:t>
      </w:r>
    </w:p>
    <w:p w14:paraId="59FAFE8A" w14:textId="5B9E4BCB" w:rsidR="009C2695" w:rsidRPr="00F32D79" w:rsidRDefault="009C2695" w:rsidP="009C2695">
      <w:pPr>
        <w:spacing w:afterLines="50"/>
        <w:rPr>
          <w:color w:val="000000" w:themeColor="text1"/>
          <w:lang w:eastAsia="zh-CN"/>
        </w:rPr>
      </w:pPr>
      <w:r w:rsidRPr="00F32D79">
        <w:rPr>
          <w:rFonts w:hint="eastAsia"/>
          <w:color w:val="000000" w:themeColor="text1"/>
          <w:lang w:eastAsia="zh-CN"/>
        </w:rPr>
        <w:lastRenderedPageBreak/>
        <w:t>T</w:t>
      </w:r>
      <w:r w:rsidRPr="00F32D79">
        <w:rPr>
          <w:color w:val="000000" w:themeColor="text1"/>
          <w:lang w:eastAsia="zh-CN"/>
        </w:rPr>
        <w:t xml:space="preserve">he BLER performances of different OCC sequences under </w:t>
      </w:r>
      <w:bookmarkStart w:id="17" w:name="_Hlk177111980"/>
      <w:r w:rsidRPr="00F32D79">
        <w:rPr>
          <w:color w:val="000000" w:themeColor="text1"/>
          <w:lang w:eastAsia="zh-CN"/>
        </w:rPr>
        <w:t xml:space="preserve">inter-slot OCC length-4 </w:t>
      </w:r>
      <w:bookmarkEnd w:id="17"/>
      <w:r w:rsidRPr="00F32D79">
        <w:rPr>
          <w:color w:val="000000" w:themeColor="text1"/>
          <w:lang w:eastAsia="zh-CN"/>
        </w:rPr>
        <w:t xml:space="preserve">are compared for </w:t>
      </w:r>
      <w:r w:rsidR="00125B50">
        <w:rPr>
          <w:color w:val="000000" w:themeColor="text1"/>
          <w:lang w:eastAsia="zh-CN"/>
        </w:rPr>
        <w:t>VoIP and low data rate</w:t>
      </w:r>
      <w:r w:rsidRPr="00F32D79">
        <w:rPr>
          <w:color w:val="000000" w:themeColor="text1"/>
          <w:lang w:eastAsia="zh-CN"/>
        </w:rPr>
        <w:t xml:space="preserve"> services, respecti</w:t>
      </w:r>
      <w:r w:rsidR="008851D7" w:rsidRPr="00F32D79">
        <w:rPr>
          <w:color w:val="000000" w:themeColor="text1"/>
          <w:lang w:eastAsia="zh-CN"/>
        </w:rPr>
        <w:t xml:space="preserve">vely. It is observed in </w:t>
      </w:r>
      <w:r w:rsidR="008851D7" w:rsidRPr="00F32D79">
        <w:rPr>
          <w:color w:val="000000" w:themeColor="text1"/>
          <w:lang w:eastAsia="zh-CN"/>
        </w:rPr>
        <w:fldChar w:fldCharType="begin"/>
      </w:r>
      <w:r w:rsidR="008851D7" w:rsidRPr="00F32D79">
        <w:rPr>
          <w:color w:val="000000" w:themeColor="text1"/>
          <w:lang w:eastAsia="zh-CN"/>
        </w:rPr>
        <w:instrText xml:space="preserve"> REF _Ref177235881 \h </w:instrText>
      </w:r>
      <w:r w:rsidR="008851D7" w:rsidRPr="00F32D79">
        <w:rPr>
          <w:color w:val="000000" w:themeColor="text1"/>
          <w:lang w:eastAsia="zh-CN"/>
        </w:rPr>
      </w:r>
      <w:r w:rsidR="008851D7" w:rsidRPr="00F32D79">
        <w:rPr>
          <w:color w:val="000000" w:themeColor="text1"/>
          <w:lang w:eastAsia="zh-CN"/>
        </w:rPr>
        <w:fldChar w:fldCharType="separate"/>
      </w:r>
      <w:r w:rsidR="004C2092" w:rsidRPr="00F32D79">
        <w:rPr>
          <w:color w:val="000000" w:themeColor="text1"/>
        </w:rPr>
        <w:t xml:space="preserve">Figure </w:t>
      </w:r>
      <w:r w:rsidR="004C2092">
        <w:rPr>
          <w:noProof/>
          <w:color w:val="000000" w:themeColor="text1"/>
        </w:rPr>
        <w:t>11</w:t>
      </w:r>
      <w:r w:rsidR="008851D7" w:rsidRPr="00F32D79">
        <w:rPr>
          <w:color w:val="000000" w:themeColor="text1"/>
          <w:lang w:eastAsia="zh-CN"/>
        </w:rPr>
        <w:fldChar w:fldCharType="end"/>
      </w:r>
      <w:r w:rsidRPr="00F32D79">
        <w:rPr>
          <w:color w:val="000000" w:themeColor="text1"/>
          <w:lang w:eastAsia="zh-CN"/>
        </w:rPr>
        <w:t xml:space="preserve"> that permutated DFT sequence is better than Walsh sequence by SNR gain </w:t>
      </w:r>
      <w:r w:rsidR="00125B50" w:rsidRPr="00F32D79">
        <w:rPr>
          <w:color w:val="000000" w:themeColor="text1"/>
          <w:lang w:eastAsia="zh-CN"/>
        </w:rPr>
        <w:t>of 0.4dB @2%BLER for VoIP</w:t>
      </w:r>
      <w:r w:rsidR="00125B50">
        <w:rPr>
          <w:rFonts w:hint="eastAsia"/>
          <w:color w:val="000000" w:themeColor="text1"/>
          <w:lang w:eastAsia="zh-CN"/>
        </w:rPr>
        <w:t xml:space="preserve"> and SNR gain </w:t>
      </w:r>
      <w:r w:rsidRPr="00F32D79">
        <w:rPr>
          <w:color w:val="000000" w:themeColor="text1"/>
          <w:lang w:eastAsia="zh-CN"/>
        </w:rPr>
        <w:t xml:space="preserve">of 0.1dB @10%BLER for low data rate, and much better than DFT sequence by SNR gain </w:t>
      </w:r>
      <w:r w:rsidR="00125B50">
        <w:rPr>
          <w:color w:val="000000" w:themeColor="text1"/>
          <w:lang w:eastAsia="zh-CN"/>
        </w:rPr>
        <w:t>of 4</w:t>
      </w:r>
      <w:r w:rsidR="00125B50" w:rsidRPr="00F32D79">
        <w:rPr>
          <w:color w:val="000000" w:themeColor="text1"/>
          <w:lang w:eastAsia="zh-CN"/>
        </w:rPr>
        <w:t>.7dB @2%BLER for PUSCH with VoIP</w:t>
      </w:r>
      <w:r w:rsidR="00125B50">
        <w:rPr>
          <w:color w:val="000000" w:themeColor="text1"/>
          <w:lang w:eastAsia="zh-CN"/>
        </w:rPr>
        <w:t xml:space="preserve"> and SNR gain of </w:t>
      </w:r>
      <w:r w:rsidRPr="00F32D79">
        <w:rPr>
          <w:color w:val="000000" w:themeColor="text1"/>
          <w:lang w:eastAsia="zh-CN"/>
        </w:rPr>
        <w:t>1.0dB @10%BLER for PUSCH with low data rate. Hence permutated DFT shall be adopted for inter-slot OCC.</w:t>
      </w:r>
    </w:p>
    <w:p w14:paraId="1C7D5A4D" w14:textId="2A8A2018" w:rsidR="008851D7" w:rsidRPr="00871372" w:rsidRDefault="00846908" w:rsidP="009C2695">
      <w:pPr>
        <w:spacing w:afterLines="50"/>
        <w:rPr>
          <w:b/>
          <w:i/>
          <w:lang w:eastAsia="zh-CN"/>
        </w:rPr>
      </w:pPr>
      <w:r w:rsidRPr="00161771">
        <w:rPr>
          <w:b/>
          <w:i/>
          <w:lang w:eastAsia="zh-CN"/>
        </w:rPr>
        <w:t xml:space="preserve">Observation </w:t>
      </w:r>
      <w:r w:rsidR="004C2092">
        <w:rPr>
          <w:b/>
          <w:i/>
          <w:lang w:eastAsia="zh-CN"/>
        </w:rPr>
        <w:t>21</w:t>
      </w:r>
      <w:r w:rsidRPr="00161771">
        <w:rPr>
          <w:b/>
          <w:i/>
          <w:lang w:eastAsia="zh-CN"/>
        </w:rPr>
        <w:t>: For inter-slot OCC length-4, permutated DFT sequence is better than Walsh sequence, and</w:t>
      </w:r>
      <w:r>
        <w:rPr>
          <w:b/>
          <w:i/>
          <w:lang w:eastAsia="zh-CN"/>
        </w:rPr>
        <w:t xml:space="preserve"> much better than DFT sequence.</w:t>
      </w:r>
    </w:p>
    <w:p w14:paraId="4EAE308F" w14:textId="7D64DB28" w:rsidR="008851D7" w:rsidRPr="00F32D79" w:rsidRDefault="00125B50" w:rsidP="008851D7">
      <w:pPr>
        <w:keepNext/>
        <w:rPr>
          <w:color w:val="000000" w:themeColor="text1"/>
        </w:rPr>
      </w:pPr>
      <w:r w:rsidRPr="00125B50">
        <w:rPr>
          <w:noProof/>
          <w:lang w:val="en-US" w:eastAsia="zh-CN"/>
        </w:rPr>
        <w:t xml:space="preserve"> </w:t>
      </w:r>
      <w:r w:rsidR="007B309F" w:rsidRPr="007B309F">
        <w:rPr>
          <w:noProof/>
          <w:lang w:val="en-US" w:eastAsia="zh-CN"/>
        </w:rPr>
        <w:drawing>
          <wp:inline distT="0" distB="0" distL="0" distR="0" wp14:anchorId="5570A3F3" wp14:editId="6FDC78FD">
            <wp:extent cx="2603851" cy="2051050"/>
            <wp:effectExtent l="0" t="0" r="6350" b="635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43"/>
                    <a:stretch>
                      <a:fillRect/>
                    </a:stretch>
                  </pic:blipFill>
                  <pic:spPr>
                    <a:xfrm>
                      <a:off x="0" y="0"/>
                      <a:ext cx="2609208" cy="2055269"/>
                    </a:xfrm>
                    <a:prstGeom prst="rect">
                      <a:avLst/>
                    </a:prstGeom>
                  </pic:spPr>
                </pic:pic>
              </a:graphicData>
            </a:graphic>
          </wp:inline>
        </w:drawing>
      </w:r>
      <w:r w:rsidR="008851D7" w:rsidRPr="00F32D79">
        <w:rPr>
          <w:color w:val="000000" w:themeColor="text1"/>
          <w:lang w:val="en-US" w:eastAsia="zh-CN"/>
        </w:rPr>
        <w:t xml:space="preserve">             </w:t>
      </w:r>
      <w:r w:rsidR="008851D7" w:rsidRPr="00F32D79">
        <w:rPr>
          <w:noProof/>
          <w:color w:val="000000" w:themeColor="text1"/>
          <w:lang w:val="en-US" w:eastAsia="zh-CN"/>
        </w:rPr>
        <w:t xml:space="preserve"> </w:t>
      </w:r>
      <w:r w:rsidRPr="00125B50">
        <w:rPr>
          <w:noProof/>
          <w:lang w:val="en-US" w:eastAsia="zh-CN"/>
        </w:rPr>
        <w:t xml:space="preserve"> </w:t>
      </w:r>
      <w:r w:rsidR="007B309F" w:rsidRPr="007B309F">
        <w:rPr>
          <w:noProof/>
          <w:lang w:val="en-US" w:eastAsia="zh-CN"/>
        </w:rPr>
        <w:t xml:space="preserve"> </w:t>
      </w:r>
      <w:r w:rsidR="007B309F" w:rsidRPr="007B309F">
        <w:rPr>
          <w:noProof/>
          <w:lang w:val="en-US" w:eastAsia="zh-CN"/>
        </w:rPr>
        <w:drawing>
          <wp:inline distT="0" distB="0" distL="0" distR="0" wp14:anchorId="56271556" wp14:editId="55B00019">
            <wp:extent cx="2609850" cy="2027018"/>
            <wp:effectExtent l="0" t="0" r="0" b="0"/>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44"/>
                    <a:stretch>
                      <a:fillRect/>
                    </a:stretch>
                  </pic:blipFill>
                  <pic:spPr>
                    <a:xfrm>
                      <a:off x="0" y="0"/>
                      <a:ext cx="2617106" cy="2032653"/>
                    </a:xfrm>
                    <a:prstGeom prst="rect">
                      <a:avLst/>
                    </a:prstGeom>
                  </pic:spPr>
                </pic:pic>
              </a:graphicData>
            </a:graphic>
          </wp:inline>
        </w:drawing>
      </w:r>
    </w:p>
    <w:p w14:paraId="0B89CFFE" w14:textId="01CD6C54" w:rsidR="008851D7" w:rsidRPr="00F32D79" w:rsidRDefault="008851D7" w:rsidP="008851D7">
      <w:pPr>
        <w:pStyle w:val="af6"/>
        <w:numPr>
          <w:ilvl w:val="0"/>
          <w:numId w:val="26"/>
        </w:numPr>
        <w:jc w:val="left"/>
        <w:rPr>
          <w:color w:val="000000" w:themeColor="text1"/>
        </w:rPr>
      </w:pPr>
      <w:r w:rsidRPr="00F32D79">
        <w:rPr>
          <w:color w:val="000000" w:themeColor="text1"/>
        </w:rPr>
        <w:t xml:space="preserve">PUSCH with </w:t>
      </w:r>
      <w:r w:rsidR="00125B50">
        <w:rPr>
          <w:color w:val="000000" w:themeColor="text1"/>
        </w:rPr>
        <w:t>VoIP</w:t>
      </w:r>
      <w:r w:rsidRPr="00F32D79">
        <w:rPr>
          <w:color w:val="000000" w:themeColor="text1"/>
        </w:rPr>
        <w:tab/>
      </w:r>
      <w:r w:rsidRPr="00F32D79">
        <w:rPr>
          <w:color w:val="000000" w:themeColor="text1"/>
        </w:rPr>
        <w:tab/>
      </w:r>
      <w:r w:rsidRPr="00F32D79">
        <w:rPr>
          <w:color w:val="000000" w:themeColor="text1"/>
        </w:rPr>
        <w:tab/>
      </w:r>
      <w:r w:rsidRPr="00F32D79">
        <w:rPr>
          <w:color w:val="000000" w:themeColor="text1"/>
        </w:rPr>
        <w:tab/>
        <w:t xml:space="preserve">(b) PUSCH with </w:t>
      </w:r>
      <w:r w:rsidR="00125B50">
        <w:rPr>
          <w:color w:val="000000" w:themeColor="text1"/>
        </w:rPr>
        <w:t>low data rate</w:t>
      </w:r>
    </w:p>
    <w:p w14:paraId="2361A084" w14:textId="0FFDF989" w:rsidR="0023254C" w:rsidRPr="00F32D79" w:rsidRDefault="008851D7" w:rsidP="008851D7">
      <w:pPr>
        <w:pStyle w:val="af6"/>
        <w:rPr>
          <w:color w:val="000000" w:themeColor="text1"/>
          <w:lang w:val="en-US"/>
        </w:rPr>
      </w:pPr>
      <w:bookmarkStart w:id="18" w:name="_Ref177235881"/>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sidR="004C2092">
        <w:rPr>
          <w:noProof/>
          <w:color w:val="000000" w:themeColor="text1"/>
        </w:rPr>
        <w:t>11</w:t>
      </w:r>
      <w:r w:rsidRPr="00F32D79">
        <w:rPr>
          <w:color w:val="000000" w:themeColor="text1"/>
        </w:rPr>
        <w:fldChar w:fldCharType="end"/>
      </w:r>
      <w:bookmarkEnd w:id="18"/>
      <w:r w:rsidRPr="00F32D79">
        <w:rPr>
          <w:color w:val="000000" w:themeColor="text1"/>
        </w:rPr>
        <w:t xml:space="preserve"> The BLER performance of difference OCC sequences under inter-slot OCC length-4.</w:t>
      </w:r>
    </w:p>
    <w:p w14:paraId="05AA197A" w14:textId="01A7D863" w:rsidR="0023254C" w:rsidRDefault="0023254C" w:rsidP="0023254C">
      <w:pPr>
        <w:spacing w:afterLines="50"/>
        <w:rPr>
          <w:color w:val="000000" w:themeColor="text1"/>
          <w:lang w:eastAsia="zh-CN"/>
        </w:rPr>
      </w:pPr>
      <w:r w:rsidRPr="00F32D79">
        <w:rPr>
          <w:color w:val="000000" w:themeColor="text1"/>
          <w:lang w:eastAsia="zh-CN"/>
        </w:rPr>
        <w:t xml:space="preserve">For both grant-based and grant-free services, due to practical scheduling restrictions and UE traffic, the number of practically paired UEs is not necessarily equal to the maximum multiplexing capability (i.e. configured OCC length). The BLER performances of difference OCC schemes are compared under OCC length - 4 of 1 to 4 paired UEs for PUSCH with </w:t>
      </w:r>
      <w:r w:rsidR="00E655EF">
        <w:rPr>
          <w:color w:val="000000" w:themeColor="text1"/>
          <w:lang w:eastAsia="zh-CN"/>
        </w:rPr>
        <w:t>VoIP</w:t>
      </w:r>
      <w:r w:rsidRPr="00F32D79">
        <w:rPr>
          <w:color w:val="000000" w:themeColor="text1"/>
          <w:lang w:eastAsia="zh-CN"/>
        </w:rPr>
        <w:t>.</w:t>
      </w:r>
      <w:r w:rsidR="0009045F">
        <w:rPr>
          <w:rFonts w:hint="eastAsia"/>
          <w:color w:val="000000" w:themeColor="text1"/>
          <w:lang w:eastAsia="zh-CN"/>
        </w:rPr>
        <w:t xml:space="preserve"> </w:t>
      </w:r>
      <w:r w:rsidR="00C55517" w:rsidRPr="00F32D79">
        <w:rPr>
          <w:color w:val="000000" w:themeColor="text1"/>
          <w:lang w:eastAsia="zh-CN"/>
        </w:rPr>
        <w:t xml:space="preserve">It is observed in </w:t>
      </w:r>
      <w:r w:rsidR="00C55517" w:rsidRPr="00F32D79">
        <w:rPr>
          <w:color w:val="000000" w:themeColor="text1"/>
          <w:lang w:eastAsia="zh-CN"/>
        </w:rPr>
        <w:fldChar w:fldCharType="begin"/>
      </w:r>
      <w:r w:rsidR="00C55517" w:rsidRPr="00F32D79">
        <w:rPr>
          <w:color w:val="000000" w:themeColor="text1"/>
          <w:lang w:eastAsia="zh-CN"/>
        </w:rPr>
        <w:instrText xml:space="preserve"> REF _Ref177236142 \h </w:instrText>
      </w:r>
      <w:r w:rsidR="00C55517" w:rsidRPr="00F32D79">
        <w:rPr>
          <w:color w:val="000000" w:themeColor="text1"/>
          <w:lang w:eastAsia="zh-CN"/>
        </w:rPr>
      </w:r>
      <w:r w:rsidR="00C55517" w:rsidRPr="00F32D79">
        <w:rPr>
          <w:color w:val="000000" w:themeColor="text1"/>
          <w:lang w:eastAsia="zh-CN"/>
        </w:rPr>
        <w:fldChar w:fldCharType="separate"/>
      </w:r>
      <w:r w:rsidR="004C2092" w:rsidRPr="00F32D79">
        <w:rPr>
          <w:color w:val="000000" w:themeColor="text1"/>
        </w:rPr>
        <w:t xml:space="preserve">Figure </w:t>
      </w:r>
      <w:r w:rsidR="004C2092">
        <w:rPr>
          <w:noProof/>
          <w:color w:val="000000" w:themeColor="text1"/>
        </w:rPr>
        <w:t>12</w:t>
      </w:r>
      <w:r w:rsidR="00C55517" w:rsidRPr="00F32D79">
        <w:rPr>
          <w:color w:val="000000" w:themeColor="text1"/>
          <w:lang w:eastAsia="zh-CN"/>
        </w:rPr>
        <w:fldChar w:fldCharType="end"/>
      </w:r>
      <w:r w:rsidRPr="00F32D79">
        <w:rPr>
          <w:color w:val="000000" w:themeColor="text1"/>
          <w:lang w:eastAsia="zh-CN"/>
        </w:rPr>
        <w:t xml:space="preserve"> that for 3 and 4 paired UEs, inter-slot OCC</w:t>
      </w:r>
      <w:r w:rsidR="009B68F1">
        <w:rPr>
          <w:color w:val="000000" w:themeColor="text1"/>
          <w:lang w:eastAsia="zh-CN"/>
        </w:rPr>
        <w:t xml:space="preserve"> under permutated DFT sequence</w:t>
      </w:r>
      <w:r w:rsidRPr="00F32D79">
        <w:rPr>
          <w:color w:val="000000" w:themeColor="text1"/>
          <w:lang w:eastAsia="zh-CN"/>
        </w:rPr>
        <w:t xml:space="preserve"> is worse than intra-symbol OCC by SNR </w:t>
      </w:r>
      <w:r w:rsidRPr="00F32D79">
        <w:rPr>
          <w:rFonts w:hint="eastAsia"/>
          <w:color w:val="000000" w:themeColor="text1"/>
          <w:lang w:eastAsia="zh-CN"/>
        </w:rPr>
        <w:t>loss</w:t>
      </w:r>
      <w:r w:rsidRPr="00F32D79">
        <w:rPr>
          <w:color w:val="000000" w:themeColor="text1"/>
          <w:lang w:eastAsia="zh-CN"/>
        </w:rPr>
        <w:t xml:space="preserve"> </w:t>
      </w:r>
      <w:r w:rsidR="00C55517" w:rsidRPr="00F32D79">
        <w:rPr>
          <w:color w:val="000000" w:themeColor="text1"/>
          <w:lang w:eastAsia="zh-CN"/>
        </w:rPr>
        <w:t xml:space="preserve">of </w:t>
      </w:r>
      <w:r w:rsidR="00C55517" w:rsidRPr="00834399">
        <w:rPr>
          <w:color w:val="000000" w:themeColor="text1"/>
          <w:lang w:eastAsia="zh-CN"/>
        </w:rPr>
        <w:t>0</w:t>
      </w:r>
      <w:r w:rsidR="00057F09" w:rsidRPr="00834399">
        <w:rPr>
          <w:color w:val="000000" w:themeColor="text1"/>
          <w:lang w:eastAsia="zh-CN"/>
        </w:rPr>
        <w:t>.</w:t>
      </w:r>
      <w:r w:rsidR="00043864" w:rsidRPr="00231096">
        <w:rPr>
          <w:color w:val="000000" w:themeColor="text1"/>
          <w:lang w:eastAsia="zh-CN"/>
        </w:rPr>
        <w:t>3</w:t>
      </w:r>
      <w:r w:rsidRPr="00834399">
        <w:rPr>
          <w:color w:val="000000" w:themeColor="text1"/>
          <w:lang w:eastAsia="zh-CN"/>
        </w:rPr>
        <w:t>dB</w:t>
      </w:r>
      <w:r w:rsidRPr="00F32D79">
        <w:rPr>
          <w:color w:val="000000" w:themeColor="text1"/>
          <w:lang w:eastAsia="zh-CN"/>
        </w:rPr>
        <w:t xml:space="preserve"> and </w:t>
      </w:r>
      <w:r w:rsidR="00043864" w:rsidRPr="00231096">
        <w:rPr>
          <w:color w:val="000000" w:themeColor="text1"/>
          <w:lang w:eastAsia="zh-CN"/>
        </w:rPr>
        <w:t>0.</w:t>
      </w:r>
      <w:r w:rsidR="000017BA">
        <w:rPr>
          <w:color w:val="000000" w:themeColor="text1"/>
          <w:lang w:eastAsia="zh-CN"/>
        </w:rPr>
        <w:t>6</w:t>
      </w:r>
      <w:r w:rsidR="0072128E" w:rsidRPr="00FE4589">
        <w:rPr>
          <w:color w:val="000000" w:themeColor="text1"/>
          <w:lang w:eastAsia="zh-CN"/>
        </w:rPr>
        <w:t>dB</w:t>
      </w:r>
      <w:r w:rsidR="0072128E" w:rsidRPr="00F32D79">
        <w:rPr>
          <w:color w:val="000000" w:themeColor="text1"/>
          <w:lang w:eastAsia="zh-CN"/>
        </w:rPr>
        <w:t xml:space="preserve"> </w:t>
      </w:r>
      <w:r w:rsidRPr="00F32D79">
        <w:rPr>
          <w:color w:val="000000" w:themeColor="text1"/>
          <w:lang w:eastAsia="zh-CN"/>
        </w:rPr>
        <w:t>@</w:t>
      </w:r>
      <w:r w:rsidR="00E655EF">
        <w:rPr>
          <w:color w:val="000000" w:themeColor="text1"/>
          <w:lang w:eastAsia="zh-CN"/>
        </w:rPr>
        <w:t>2</w:t>
      </w:r>
      <w:r w:rsidRPr="00F32D79">
        <w:rPr>
          <w:color w:val="000000" w:themeColor="text1"/>
          <w:lang w:eastAsia="zh-CN"/>
        </w:rPr>
        <w:t>%BLER, respectively. For 2 paired UEs</w:t>
      </w:r>
      <w:r w:rsidR="00C55517" w:rsidRPr="00F32D79">
        <w:rPr>
          <w:color w:val="000000" w:themeColor="text1"/>
          <w:lang w:eastAsia="zh-CN"/>
        </w:rPr>
        <w:t xml:space="preserve"> and single UE</w:t>
      </w:r>
      <w:r w:rsidRPr="00F32D79">
        <w:rPr>
          <w:rFonts w:hint="eastAsia"/>
          <w:color w:val="000000" w:themeColor="text1"/>
          <w:lang w:eastAsia="zh-CN"/>
        </w:rPr>
        <w:t>,</w:t>
      </w:r>
      <w:r w:rsidRPr="00F32D79">
        <w:rPr>
          <w:color w:val="000000" w:themeColor="text1"/>
          <w:lang w:eastAsia="zh-CN"/>
        </w:rPr>
        <w:t xml:space="preserve"> inter-slot OCC is approximate to intra-symbol OCC </w:t>
      </w:r>
      <w:r w:rsidRPr="00F32D79">
        <w:rPr>
          <w:rFonts w:hint="eastAsia"/>
          <w:color w:val="000000" w:themeColor="text1"/>
          <w:lang w:eastAsia="zh-CN"/>
        </w:rPr>
        <w:t>@</w:t>
      </w:r>
      <w:r w:rsidR="00E655EF">
        <w:rPr>
          <w:color w:val="000000" w:themeColor="text1"/>
          <w:lang w:eastAsia="zh-CN"/>
        </w:rPr>
        <w:t>2</w:t>
      </w:r>
      <w:r w:rsidRPr="00F32D79">
        <w:rPr>
          <w:color w:val="000000" w:themeColor="text1"/>
          <w:lang w:eastAsia="zh-CN"/>
        </w:rPr>
        <w:t>%</w:t>
      </w:r>
      <w:r w:rsidRPr="00F32D79">
        <w:rPr>
          <w:rFonts w:hint="eastAsia"/>
          <w:color w:val="000000" w:themeColor="text1"/>
          <w:lang w:eastAsia="zh-CN"/>
        </w:rPr>
        <w:t>BLER</w:t>
      </w:r>
      <w:r w:rsidRPr="00F32D79">
        <w:rPr>
          <w:color w:val="000000" w:themeColor="text1"/>
          <w:lang w:eastAsia="zh-CN"/>
        </w:rPr>
        <w:t xml:space="preserve">. It is worth noting that different from intra-symbol OCC with </w:t>
      </w:r>
      <w:proofErr w:type="spellStart"/>
      <w:r w:rsidRPr="00F32D79">
        <w:rPr>
          <w:rFonts w:hint="eastAsia"/>
          <w:color w:val="000000" w:themeColor="text1"/>
          <w:lang w:eastAsia="zh-CN"/>
        </w:rPr>
        <w:t>TBoMS</w:t>
      </w:r>
      <w:proofErr w:type="spellEnd"/>
      <w:r w:rsidRPr="00F32D79">
        <w:rPr>
          <w:color w:val="000000" w:themeColor="text1"/>
          <w:lang w:eastAsia="zh-CN"/>
        </w:rPr>
        <w:t xml:space="preserve">, inter-slot OCC does not necessarily need </w:t>
      </w:r>
      <w:proofErr w:type="spellStart"/>
      <w:r w:rsidRPr="00F32D79">
        <w:rPr>
          <w:color w:val="000000" w:themeColor="text1"/>
          <w:lang w:eastAsia="zh-CN"/>
        </w:rPr>
        <w:t>TBoMS</w:t>
      </w:r>
      <w:proofErr w:type="spellEnd"/>
      <w:r w:rsidRPr="00F32D79">
        <w:rPr>
          <w:color w:val="000000" w:themeColor="text1"/>
          <w:lang w:eastAsia="zh-CN"/>
        </w:rPr>
        <w:t>, hence making early decoding at base station possible which facilitates energy saving.</w:t>
      </w:r>
    </w:p>
    <w:p w14:paraId="3F88B7B2" w14:textId="1F24FAD9" w:rsidR="0009045F" w:rsidRDefault="004C2092" w:rsidP="0009045F">
      <w:pPr>
        <w:rPr>
          <w:b/>
          <w:bCs/>
          <w:i/>
          <w:iCs/>
          <w:color w:val="000000" w:themeColor="text1"/>
          <w:lang w:eastAsia="zh-CN"/>
        </w:rPr>
      </w:pPr>
      <w:r>
        <w:rPr>
          <w:b/>
          <w:bCs/>
          <w:i/>
          <w:iCs/>
          <w:color w:val="000000" w:themeColor="text1"/>
          <w:lang w:eastAsia="zh-CN"/>
        </w:rPr>
        <w:t>Observation 22</w:t>
      </w:r>
      <w:r w:rsidR="0009045F">
        <w:rPr>
          <w:b/>
          <w:bCs/>
          <w:i/>
          <w:iCs/>
          <w:color w:val="000000" w:themeColor="text1"/>
          <w:lang w:eastAsia="zh-CN"/>
        </w:rPr>
        <w:t xml:space="preserve">: For PUSCH of </w:t>
      </w:r>
      <w:r w:rsidR="00E655EF">
        <w:rPr>
          <w:b/>
          <w:bCs/>
          <w:i/>
          <w:iCs/>
          <w:color w:val="000000" w:themeColor="text1"/>
          <w:lang w:eastAsia="zh-CN"/>
        </w:rPr>
        <w:t>VoIP</w:t>
      </w:r>
      <w:r w:rsidR="0009045F">
        <w:rPr>
          <w:b/>
          <w:bCs/>
          <w:i/>
          <w:iCs/>
          <w:color w:val="000000" w:themeColor="text1"/>
          <w:lang w:eastAsia="zh-CN"/>
        </w:rPr>
        <w:t>, the performance gap between intra-symbol OCC and inter-slot OCC can be further reduced if permutated DFT sequence is employed for 4 and 3 p</w:t>
      </w:r>
      <w:r w:rsidR="00376362">
        <w:rPr>
          <w:b/>
          <w:bCs/>
          <w:i/>
          <w:iCs/>
          <w:color w:val="000000" w:themeColor="text1"/>
          <w:lang w:eastAsia="zh-CN"/>
        </w:rPr>
        <w:t xml:space="preserve">aired UEs. For 2 and 1 paired UEs, inter-slot OCC and intra-symbol OCC achieve a similar performance. </w:t>
      </w:r>
    </w:p>
    <w:p w14:paraId="3A7427A6" w14:textId="7C0DC0B7" w:rsidR="006042FD" w:rsidRDefault="006042FD" w:rsidP="003A600F">
      <w:pPr>
        <w:pStyle w:val="af6"/>
        <w:keepNext/>
      </w:pPr>
      <w:r>
        <w:t xml:space="preserve">Table </w:t>
      </w:r>
      <w:r>
        <w:fldChar w:fldCharType="begin"/>
      </w:r>
      <w:r>
        <w:instrText xml:space="preserve"> SEQ Table \* ARABIC </w:instrText>
      </w:r>
      <w:r>
        <w:fldChar w:fldCharType="separate"/>
      </w:r>
      <w:r>
        <w:rPr>
          <w:noProof/>
        </w:rPr>
        <w:t>4</w:t>
      </w:r>
      <w:r>
        <w:fldChar w:fldCharType="end"/>
      </w:r>
      <w:r>
        <w:t xml:space="preserve"> Comparison of </w:t>
      </w:r>
      <w:r w:rsidR="0072128E">
        <w:t>SNR@</w:t>
      </w:r>
      <w:r w:rsidR="00E655EF">
        <w:t>2</w:t>
      </w:r>
      <w:r w:rsidR="0072128E">
        <w:t xml:space="preserve">%BLER for different OCC schemes for PUSCH of </w:t>
      </w:r>
      <w:r w:rsidR="00043864">
        <w:t>VoIP</w:t>
      </w:r>
    </w:p>
    <w:tbl>
      <w:tblPr>
        <w:tblStyle w:val="af4"/>
        <w:tblW w:w="0" w:type="auto"/>
        <w:tblLook w:val="04A0" w:firstRow="1" w:lastRow="0" w:firstColumn="1" w:lastColumn="0" w:noHBand="0" w:noVBand="1"/>
      </w:tblPr>
      <w:tblGrid>
        <w:gridCol w:w="2830"/>
        <w:gridCol w:w="1619"/>
        <w:gridCol w:w="1619"/>
        <w:gridCol w:w="1619"/>
        <w:gridCol w:w="1619"/>
      </w:tblGrid>
      <w:tr w:rsidR="006042FD" w14:paraId="185D4430" w14:textId="77777777" w:rsidTr="003A600F">
        <w:tc>
          <w:tcPr>
            <w:tcW w:w="2830" w:type="dxa"/>
          </w:tcPr>
          <w:p w14:paraId="0FEFFAB2" w14:textId="7B393237" w:rsidR="006042FD" w:rsidRDefault="003A600F" w:rsidP="003A600F">
            <w:pPr>
              <w:spacing w:afterLines="50"/>
              <w:jc w:val="center"/>
              <w:rPr>
                <w:color w:val="000000" w:themeColor="text1"/>
                <w:lang w:eastAsia="zh-CN"/>
              </w:rPr>
            </w:pPr>
            <w:r>
              <w:rPr>
                <w:color w:val="000000" w:themeColor="text1"/>
                <w:lang w:eastAsia="zh-CN"/>
              </w:rPr>
              <w:t>#</w:t>
            </w:r>
            <w:r w:rsidR="006042FD">
              <w:rPr>
                <w:color w:val="000000" w:themeColor="text1"/>
                <w:lang w:eastAsia="zh-CN"/>
              </w:rPr>
              <w:t xml:space="preserve"> </w:t>
            </w:r>
            <w:r w:rsidR="008C45BD">
              <w:rPr>
                <w:rFonts w:hint="eastAsia"/>
                <w:color w:val="000000" w:themeColor="text1"/>
                <w:lang w:eastAsia="zh-CN"/>
              </w:rPr>
              <w:t>o</w:t>
            </w:r>
            <w:r w:rsidR="008C45BD">
              <w:rPr>
                <w:color w:val="000000" w:themeColor="text1"/>
                <w:lang w:eastAsia="zh-CN"/>
              </w:rPr>
              <w:t>f active</w:t>
            </w:r>
            <w:r w:rsidR="006042FD">
              <w:rPr>
                <w:color w:val="000000" w:themeColor="text1"/>
                <w:lang w:eastAsia="zh-CN"/>
              </w:rPr>
              <w:t xml:space="preserve"> UEs</w:t>
            </w:r>
          </w:p>
        </w:tc>
        <w:tc>
          <w:tcPr>
            <w:tcW w:w="1619" w:type="dxa"/>
          </w:tcPr>
          <w:p w14:paraId="047130F2" w14:textId="5881300D" w:rsidR="006042FD" w:rsidRDefault="006042FD" w:rsidP="003A600F">
            <w:pPr>
              <w:spacing w:afterLines="50"/>
              <w:jc w:val="center"/>
              <w:rPr>
                <w:color w:val="000000" w:themeColor="text1"/>
                <w:lang w:eastAsia="zh-CN"/>
              </w:rPr>
            </w:pPr>
            <w:r>
              <w:rPr>
                <w:rFonts w:hint="eastAsia"/>
                <w:color w:val="000000" w:themeColor="text1"/>
                <w:lang w:eastAsia="zh-CN"/>
              </w:rPr>
              <w:t>1</w:t>
            </w:r>
          </w:p>
        </w:tc>
        <w:tc>
          <w:tcPr>
            <w:tcW w:w="1619" w:type="dxa"/>
          </w:tcPr>
          <w:p w14:paraId="056F62D3" w14:textId="6F1D3A9C" w:rsidR="006042FD" w:rsidRDefault="006042FD" w:rsidP="003A600F">
            <w:pPr>
              <w:spacing w:afterLines="50"/>
              <w:jc w:val="center"/>
              <w:rPr>
                <w:color w:val="000000" w:themeColor="text1"/>
                <w:lang w:eastAsia="zh-CN"/>
              </w:rPr>
            </w:pPr>
            <w:r>
              <w:rPr>
                <w:rFonts w:hint="eastAsia"/>
                <w:color w:val="000000" w:themeColor="text1"/>
                <w:lang w:eastAsia="zh-CN"/>
              </w:rPr>
              <w:t>2</w:t>
            </w:r>
          </w:p>
        </w:tc>
        <w:tc>
          <w:tcPr>
            <w:tcW w:w="1619" w:type="dxa"/>
          </w:tcPr>
          <w:p w14:paraId="1D2EE0E4" w14:textId="4F5E7559" w:rsidR="006042FD" w:rsidRDefault="006042FD" w:rsidP="003A600F">
            <w:pPr>
              <w:spacing w:afterLines="50"/>
              <w:jc w:val="center"/>
              <w:rPr>
                <w:color w:val="000000" w:themeColor="text1"/>
                <w:lang w:eastAsia="zh-CN"/>
              </w:rPr>
            </w:pPr>
            <w:r>
              <w:rPr>
                <w:rFonts w:hint="eastAsia"/>
                <w:color w:val="000000" w:themeColor="text1"/>
                <w:lang w:eastAsia="zh-CN"/>
              </w:rPr>
              <w:t>3</w:t>
            </w:r>
          </w:p>
        </w:tc>
        <w:tc>
          <w:tcPr>
            <w:tcW w:w="1619" w:type="dxa"/>
          </w:tcPr>
          <w:p w14:paraId="2A765310" w14:textId="75C8A8C7" w:rsidR="006042FD" w:rsidRDefault="006042FD" w:rsidP="003A600F">
            <w:pPr>
              <w:spacing w:afterLines="50"/>
              <w:jc w:val="center"/>
              <w:rPr>
                <w:color w:val="000000" w:themeColor="text1"/>
                <w:lang w:eastAsia="zh-CN"/>
              </w:rPr>
            </w:pPr>
            <w:r>
              <w:rPr>
                <w:rFonts w:hint="eastAsia"/>
                <w:color w:val="000000" w:themeColor="text1"/>
                <w:lang w:eastAsia="zh-CN"/>
              </w:rPr>
              <w:t>4</w:t>
            </w:r>
          </w:p>
        </w:tc>
      </w:tr>
      <w:tr w:rsidR="006042FD" w14:paraId="2FD37782" w14:textId="77777777" w:rsidTr="003A600F">
        <w:trPr>
          <w:trHeight w:val="350"/>
        </w:trPr>
        <w:tc>
          <w:tcPr>
            <w:tcW w:w="2830" w:type="dxa"/>
          </w:tcPr>
          <w:p w14:paraId="4D0DA1D4" w14:textId="438498EE" w:rsidR="006042FD" w:rsidRDefault="006042FD" w:rsidP="003A600F">
            <w:pPr>
              <w:spacing w:afterLines="50"/>
              <w:jc w:val="center"/>
              <w:rPr>
                <w:color w:val="000000" w:themeColor="text1"/>
                <w:lang w:eastAsia="zh-CN"/>
              </w:rPr>
            </w:pPr>
            <w:r>
              <w:rPr>
                <w:rFonts w:hint="eastAsia"/>
                <w:color w:val="000000" w:themeColor="text1"/>
                <w:lang w:eastAsia="zh-CN"/>
              </w:rPr>
              <w:t>I</w:t>
            </w:r>
            <w:r>
              <w:rPr>
                <w:color w:val="000000" w:themeColor="text1"/>
                <w:lang w:eastAsia="zh-CN"/>
              </w:rPr>
              <w:t>nter-slot OCC, Walsh</w:t>
            </w:r>
          </w:p>
        </w:tc>
        <w:tc>
          <w:tcPr>
            <w:tcW w:w="1619" w:type="dxa"/>
          </w:tcPr>
          <w:p w14:paraId="1F062B4B" w14:textId="47AED8A2"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4AB79797" w14:textId="7F4639ED" w:rsidR="006042FD" w:rsidRDefault="00043864" w:rsidP="003A600F">
            <w:pPr>
              <w:spacing w:afterLines="50"/>
              <w:jc w:val="center"/>
              <w:rPr>
                <w:color w:val="000000" w:themeColor="text1"/>
                <w:lang w:eastAsia="zh-CN"/>
              </w:rPr>
            </w:pPr>
            <w:r>
              <w:rPr>
                <w:color w:val="000000" w:themeColor="text1"/>
                <w:lang w:eastAsia="zh-CN"/>
              </w:rPr>
              <w:t>-5.5</w:t>
            </w:r>
            <w:r w:rsidR="00E655EF">
              <w:rPr>
                <w:color w:val="000000" w:themeColor="text1"/>
                <w:lang w:eastAsia="zh-CN"/>
              </w:rPr>
              <w:t>dB</w:t>
            </w:r>
          </w:p>
        </w:tc>
        <w:tc>
          <w:tcPr>
            <w:tcW w:w="1619" w:type="dxa"/>
          </w:tcPr>
          <w:p w14:paraId="003F504E" w14:textId="6CDC2D38" w:rsidR="006042FD" w:rsidRDefault="00E655EF" w:rsidP="003A600F">
            <w:pPr>
              <w:spacing w:afterLines="50"/>
              <w:jc w:val="center"/>
              <w:rPr>
                <w:color w:val="000000" w:themeColor="text1"/>
                <w:lang w:eastAsia="zh-CN"/>
              </w:rPr>
            </w:pPr>
            <w:r>
              <w:rPr>
                <w:color w:val="000000" w:themeColor="text1"/>
                <w:lang w:eastAsia="zh-CN"/>
              </w:rPr>
              <w:t>-5.1dB</w:t>
            </w:r>
          </w:p>
        </w:tc>
        <w:tc>
          <w:tcPr>
            <w:tcW w:w="1619" w:type="dxa"/>
          </w:tcPr>
          <w:p w14:paraId="17F868A6" w14:textId="6BCF6574" w:rsidR="006042FD" w:rsidRDefault="00E655EF" w:rsidP="003A600F">
            <w:pPr>
              <w:spacing w:afterLines="50"/>
              <w:jc w:val="center"/>
              <w:rPr>
                <w:color w:val="000000" w:themeColor="text1"/>
                <w:lang w:eastAsia="zh-CN"/>
              </w:rPr>
            </w:pPr>
            <w:r>
              <w:rPr>
                <w:color w:val="000000" w:themeColor="text1"/>
                <w:lang w:eastAsia="zh-CN"/>
              </w:rPr>
              <w:t>-4.6dB</w:t>
            </w:r>
          </w:p>
        </w:tc>
      </w:tr>
      <w:tr w:rsidR="006042FD" w14:paraId="41300B14" w14:textId="77777777" w:rsidTr="003A600F">
        <w:trPr>
          <w:trHeight w:val="416"/>
        </w:trPr>
        <w:tc>
          <w:tcPr>
            <w:tcW w:w="2830" w:type="dxa"/>
          </w:tcPr>
          <w:p w14:paraId="5E9C77D8" w14:textId="4073ADAC" w:rsidR="006042FD" w:rsidRDefault="006042FD" w:rsidP="003A600F">
            <w:pPr>
              <w:spacing w:afterLines="50"/>
              <w:jc w:val="center"/>
              <w:rPr>
                <w:color w:val="000000" w:themeColor="text1"/>
                <w:lang w:eastAsia="zh-CN"/>
              </w:rPr>
            </w:pPr>
            <w:r>
              <w:rPr>
                <w:rFonts w:hint="eastAsia"/>
                <w:color w:val="000000" w:themeColor="text1"/>
                <w:lang w:eastAsia="zh-CN"/>
              </w:rPr>
              <w:t>I</w:t>
            </w:r>
            <w:r>
              <w:rPr>
                <w:color w:val="000000" w:themeColor="text1"/>
                <w:lang w:eastAsia="zh-CN"/>
              </w:rPr>
              <w:t xml:space="preserve">nter-slot OCC, </w:t>
            </w:r>
            <w:proofErr w:type="spellStart"/>
            <w:r>
              <w:rPr>
                <w:color w:val="000000" w:themeColor="text1"/>
                <w:lang w:eastAsia="zh-CN"/>
              </w:rPr>
              <w:t>Perm.DFT</w:t>
            </w:r>
            <w:proofErr w:type="spellEnd"/>
          </w:p>
        </w:tc>
        <w:tc>
          <w:tcPr>
            <w:tcW w:w="1619" w:type="dxa"/>
          </w:tcPr>
          <w:p w14:paraId="33AE7FAC" w14:textId="12BE4F42"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4864BA08" w14:textId="768769C8" w:rsidR="006042FD" w:rsidRDefault="00043864" w:rsidP="003A600F">
            <w:pPr>
              <w:spacing w:afterLines="50"/>
              <w:jc w:val="center"/>
              <w:rPr>
                <w:color w:val="000000" w:themeColor="text1"/>
                <w:lang w:eastAsia="zh-CN"/>
              </w:rPr>
            </w:pPr>
            <w:r>
              <w:rPr>
                <w:color w:val="000000" w:themeColor="text1"/>
                <w:lang w:eastAsia="zh-CN"/>
              </w:rPr>
              <w:t>-5.5</w:t>
            </w:r>
            <w:r w:rsidR="00E655EF">
              <w:rPr>
                <w:color w:val="000000" w:themeColor="text1"/>
                <w:lang w:eastAsia="zh-CN"/>
              </w:rPr>
              <w:t>dB</w:t>
            </w:r>
          </w:p>
        </w:tc>
        <w:tc>
          <w:tcPr>
            <w:tcW w:w="1619" w:type="dxa"/>
          </w:tcPr>
          <w:p w14:paraId="5B41A8DC" w14:textId="16D0347A" w:rsidR="006042FD" w:rsidRDefault="00CF699A" w:rsidP="003A600F">
            <w:pPr>
              <w:spacing w:afterLines="50"/>
              <w:jc w:val="center"/>
              <w:rPr>
                <w:color w:val="000000" w:themeColor="text1"/>
                <w:lang w:eastAsia="zh-CN"/>
              </w:rPr>
            </w:pPr>
            <w:r>
              <w:rPr>
                <w:color w:val="000000" w:themeColor="text1"/>
                <w:lang w:eastAsia="zh-CN"/>
              </w:rPr>
              <w:t>-5.3dB</w:t>
            </w:r>
          </w:p>
        </w:tc>
        <w:tc>
          <w:tcPr>
            <w:tcW w:w="1619" w:type="dxa"/>
          </w:tcPr>
          <w:p w14:paraId="00F7E59B" w14:textId="791D57FC" w:rsidR="006042FD" w:rsidRDefault="000017BA" w:rsidP="003A600F">
            <w:pPr>
              <w:spacing w:afterLines="50"/>
              <w:jc w:val="center"/>
              <w:rPr>
                <w:color w:val="000000" w:themeColor="text1"/>
                <w:lang w:eastAsia="zh-CN"/>
              </w:rPr>
            </w:pPr>
            <w:r>
              <w:rPr>
                <w:color w:val="000000" w:themeColor="text1"/>
                <w:lang w:eastAsia="zh-CN"/>
              </w:rPr>
              <w:t>-5.0</w:t>
            </w:r>
            <w:r w:rsidR="00E655EF">
              <w:rPr>
                <w:color w:val="000000" w:themeColor="text1"/>
                <w:lang w:eastAsia="zh-CN"/>
              </w:rPr>
              <w:t>dB</w:t>
            </w:r>
          </w:p>
        </w:tc>
      </w:tr>
      <w:tr w:rsidR="006042FD" w14:paraId="5411F8E9" w14:textId="77777777" w:rsidTr="003A600F">
        <w:trPr>
          <w:trHeight w:val="44"/>
        </w:trPr>
        <w:tc>
          <w:tcPr>
            <w:tcW w:w="2830" w:type="dxa"/>
          </w:tcPr>
          <w:p w14:paraId="6B25D8B4" w14:textId="546C7760" w:rsidR="006042FD" w:rsidRDefault="006042FD" w:rsidP="003A600F">
            <w:pPr>
              <w:spacing w:afterLines="50"/>
              <w:jc w:val="center"/>
              <w:rPr>
                <w:color w:val="000000" w:themeColor="text1"/>
                <w:lang w:eastAsia="zh-CN"/>
              </w:rPr>
            </w:pPr>
            <w:r>
              <w:rPr>
                <w:color w:val="000000" w:themeColor="text1"/>
                <w:lang w:eastAsia="zh-CN"/>
              </w:rPr>
              <w:t>Intra-symbol OCC</w:t>
            </w:r>
          </w:p>
        </w:tc>
        <w:tc>
          <w:tcPr>
            <w:tcW w:w="1619" w:type="dxa"/>
          </w:tcPr>
          <w:p w14:paraId="25F75FE9" w14:textId="2FF33BF2"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1E27447D" w14:textId="032B218C"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637B36E4" w14:textId="6BE1F734" w:rsidR="006042FD" w:rsidRDefault="00E655EF" w:rsidP="003A600F">
            <w:pPr>
              <w:spacing w:afterLines="50"/>
              <w:jc w:val="center"/>
              <w:rPr>
                <w:color w:val="000000" w:themeColor="text1"/>
                <w:lang w:eastAsia="zh-CN"/>
              </w:rPr>
            </w:pPr>
            <w:r>
              <w:rPr>
                <w:color w:val="000000" w:themeColor="text1"/>
                <w:lang w:eastAsia="zh-CN"/>
              </w:rPr>
              <w:t>-5.6dB</w:t>
            </w:r>
          </w:p>
        </w:tc>
        <w:tc>
          <w:tcPr>
            <w:tcW w:w="1619" w:type="dxa"/>
          </w:tcPr>
          <w:p w14:paraId="08F5AD9C" w14:textId="5707C9BD" w:rsidR="006042FD" w:rsidRDefault="00E655EF" w:rsidP="003A600F">
            <w:pPr>
              <w:spacing w:afterLines="50"/>
              <w:jc w:val="center"/>
              <w:rPr>
                <w:color w:val="000000" w:themeColor="text1"/>
                <w:lang w:eastAsia="zh-CN"/>
              </w:rPr>
            </w:pPr>
            <w:r>
              <w:rPr>
                <w:color w:val="000000" w:themeColor="text1"/>
                <w:lang w:eastAsia="zh-CN"/>
              </w:rPr>
              <w:t>-5.6dB</w:t>
            </w:r>
          </w:p>
        </w:tc>
      </w:tr>
    </w:tbl>
    <w:p w14:paraId="72F94F45" w14:textId="77777777" w:rsidR="006042FD" w:rsidRPr="00F32D79" w:rsidRDefault="006042FD" w:rsidP="0023254C">
      <w:pPr>
        <w:spacing w:afterLines="50"/>
        <w:rPr>
          <w:color w:val="000000" w:themeColor="text1"/>
          <w:lang w:eastAsia="zh-CN"/>
        </w:rPr>
      </w:pPr>
    </w:p>
    <w:p w14:paraId="45613A2D" w14:textId="60D34A00" w:rsidR="00C55517" w:rsidRPr="00F32D79" w:rsidRDefault="00E7588F" w:rsidP="00C55517">
      <w:pPr>
        <w:keepNext/>
        <w:widowControl/>
        <w:autoSpaceDE/>
        <w:autoSpaceDN/>
        <w:adjustRightInd/>
        <w:spacing w:before="100" w:beforeAutospacing="1" w:after="100" w:afterAutospacing="1"/>
        <w:jc w:val="center"/>
        <w:rPr>
          <w:color w:val="000000" w:themeColor="text1"/>
        </w:rPr>
      </w:pPr>
      <w:r w:rsidRPr="00F32D79">
        <w:rPr>
          <w:noProof/>
          <w:color w:val="000000" w:themeColor="text1"/>
          <w:lang w:val="en-US" w:eastAsia="zh-CN"/>
        </w:rPr>
        <w:lastRenderedPageBreak/>
        <w:t xml:space="preserve"> </w:t>
      </w:r>
      <w:r w:rsidR="009B68F1" w:rsidRPr="009B68F1">
        <w:rPr>
          <w:noProof/>
          <w:lang w:val="en-US" w:eastAsia="zh-CN"/>
        </w:rPr>
        <w:t xml:space="preserve"> </w:t>
      </w:r>
      <w:r w:rsidR="000017BA" w:rsidRPr="000017BA">
        <w:rPr>
          <w:noProof/>
          <w:lang w:val="en-US" w:eastAsia="zh-CN"/>
        </w:rPr>
        <w:t xml:space="preserve"> </w:t>
      </w:r>
      <w:r w:rsidR="000017BA" w:rsidRPr="000017BA">
        <w:rPr>
          <w:noProof/>
          <w:lang w:val="en-US" w:eastAsia="zh-CN"/>
        </w:rPr>
        <w:drawing>
          <wp:inline distT="0" distB="0" distL="0" distR="0" wp14:anchorId="1BC5C35C" wp14:editId="7B11F670">
            <wp:extent cx="2560320" cy="2026920"/>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5"/>
                    <a:stretch>
                      <a:fillRect/>
                    </a:stretch>
                  </pic:blipFill>
                  <pic:spPr>
                    <a:xfrm>
                      <a:off x="0" y="0"/>
                      <a:ext cx="2571192" cy="2035527"/>
                    </a:xfrm>
                    <a:prstGeom prst="rect">
                      <a:avLst/>
                    </a:prstGeom>
                  </pic:spPr>
                </pic:pic>
              </a:graphicData>
            </a:graphic>
          </wp:inline>
        </w:drawing>
      </w:r>
    </w:p>
    <w:p w14:paraId="69A008DA" w14:textId="019A199A" w:rsidR="0023254C" w:rsidRPr="00F32D79" w:rsidRDefault="00C55517" w:rsidP="00C55517">
      <w:pPr>
        <w:pStyle w:val="af6"/>
        <w:rPr>
          <w:rFonts w:ascii="宋体" w:hAnsi="宋体" w:cs="宋体"/>
          <w:color w:val="000000" w:themeColor="text1"/>
          <w:sz w:val="24"/>
          <w:szCs w:val="24"/>
          <w:lang w:val="en-US"/>
        </w:rPr>
      </w:pPr>
      <w:bookmarkStart w:id="19" w:name="_Ref177236142"/>
      <w:r w:rsidRPr="00F32D79">
        <w:rPr>
          <w:color w:val="000000" w:themeColor="text1"/>
        </w:rPr>
        <w:t xml:space="preserve">Figure </w:t>
      </w:r>
      <w:r w:rsidRPr="00F32D79">
        <w:rPr>
          <w:color w:val="000000" w:themeColor="text1"/>
        </w:rPr>
        <w:fldChar w:fldCharType="begin"/>
      </w:r>
      <w:r w:rsidRPr="00F32D79">
        <w:rPr>
          <w:color w:val="000000" w:themeColor="text1"/>
        </w:rPr>
        <w:instrText xml:space="preserve"> SEQ Figure \* ARABIC </w:instrText>
      </w:r>
      <w:r w:rsidRPr="00F32D79">
        <w:rPr>
          <w:color w:val="000000" w:themeColor="text1"/>
        </w:rPr>
        <w:fldChar w:fldCharType="separate"/>
      </w:r>
      <w:r w:rsidR="004C2092">
        <w:rPr>
          <w:noProof/>
          <w:color w:val="000000" w:themeColor="text1"/>
        </w:rPr>
        <w:t>12</w:t>
      </w:r>
      <w:r w:rsidRPr="00F32D79">
        <w:rPr>
          <w:color w:val="000000" w:themeColor="text1"/>
        </w:rPr>
        <w:fldChar w:fldCharType="end"/>
      </w:r>
      <w:bookmarkEnd w:id="19"/>
      <w:r w:rsidRPr="00F32D79">
        <w:rPr>
          <w:color w:val="000000" w:themeColor="text1"/>
        </w:rPr>
        <w:t xml:space="preserve"> The BLER performances of differen</w:t>
      </w:r>
      <w:r w:rsidR="0072128E">
        <w:rPr>
          <w:color w:val="000000" w:themeColor="text1"/>
        </w:rPr>
        <w:t>t</w:t>
      </w:r>
      <w:r w:rsidRPr="00F32D79">
        <w:rPr>
          <w:color w:val="000000" w:themeColor="text1"/>
        </w:rPr>
        <w:t xml:space="preserve"> OCC schemes under OCC length - 4 of 1 to 4 paired UEs for PUSCH with </w:t>
      </w:r>
      <w:r w:rsidR="00043864">
        <w:rPr>
          <w:color w:val="000000" w:themeColor="text1"/>
        </w:rPr>
        <w:t>VoIP</w:t>
      </w:r>
      <w:r w:rsidRPr="00F32D79">
        <w:rPr>
          <w:color w:val="000000" w:themeColor="text1"/>
        </w:rPr>
        <w:t>.</w:t>
      </w:r>
    </w:p>
    <w:p w14:paraId="442BECB3" w14:textId="77777777" w:rsidR="003F5149" w:rsidRPr="0023254C" w:rsidRDefault="003F5149" w:rsidP="002826D0">
      <w:pPr>
        <w:rPr>
          <w:b/>
          <w:lang w:eastAsia="zh-CN"/>
        </w:rPr>
      </w:pPr>
    </w:p>
    <w:p w14:paraId="27E19C8F" w14:textId="77777777" w:rsidR="00CD0496" w:rsidRDefault="00CD0496" w:rsidP="00CD0496">
      <w:pPr>
        <w:pStyle w:val="1"/>
        <w:ind w:left="431" w:hanging="431"/>
        <w:rPr>
          <w:rFonts w:eastAsiaTheme="minorEastAsia"/>
        </w:rPr>
      </w:pPr>
      <w:r>
        <w:rPr>
          <w:rFonts w:eastAsiaTheme="minorEastAsia"/>
        </w:rPr>
        <w:t>Conclusions</w:t>
      </w:r>
    </w:p>
    <w:p w14:paraId="11BC5632" w14:textId="20C57903" w:rsidR="00A7354E" w:rsidRPr="00EA7493" w:rsidRDefault="00CD0496" w:rsidP="00EA7493">
      <w:pPr>
        <w:spacing w:after="0"/>
        <w:rPr>
          <w:lang w:eastAsia="zh-CN"/>
        </w:rPr>
      </w:pPr>
      <w:r w:rsidRPr="00AF277C">
        <w:rPr>
          <w:rFonts w:hint="eastAsia"/>
          <w:lang w:eastAsia="zh-CN"/>
        </w:rPr>
        <w:t>I</w:t>
      </w:r>
      <w:r w:rsidRPr="00AF277C">
        <w:rPr>
          <w:lang w:eastAsia="zh-CN"/>
        </w:rPr>
        <w:t>n this contribution, enhancements on PUSCH via OCC are discusse</w:t>
      </w:r>
      <w:r>
        <w:rPr>
          <w:lang w:eastAsia="zh-CN"/>
        </w:rPr>
        <w:t xml:space="preserve">d. The </w:t>
      </w:r>
      <w:r w:rsidRPr="00AF277C">
        <w:rPr>
          <w:lang w:eastAsia="zh-CN"/>
        </w:rPr>
        <w:t xml:space="preserve">proposals </w:t>
      </w:r>
      <w:r>
        <w:rPr>
          <w:lang w:eastAsia="zh-CN"/>
        </w:rPr>
        <w:t xml:space="preserve">and observations </w:t>
      </w:r>
      <w:r w:rsidRPr="00AF277C">
        <w:rPr>
          <w:lang w:eastAsia="zh-CN"/>
        </w:rPr>
        <w:t xml:space="preserve">are summarized as below: </w:t>
      </w:r>
    </w:p>
    <w:p w14:paraId="74F7037A" w14:textId="77777777" w:rsidR="00BA4FB8" w:rsidRPr="00AC147C" w:rsidRDefault="00BA4FB8" w:rsidP="00BA4FB8">
      <w:pPr>
        <w:snapToGrid w:val="0"/>
        <w:spacing w:beforeLines="50" w:before="120" w:after="0"/>
        <w:rPr>
          <w:b/>
          <w:i/>
          <w:lang w:eastAsia="zh-CN"/>
        </w:rPr>
      </w:pPr>
      <w:r w:rsidRPr="00E44834">
        <w:rPr>
          <w:b/>
          <w:i/>
          <w:lang w:eastAsia="zh-CN"/>
        </w:rPr>
        <w:t xml:space="preserve">Observation 1: </w:t>
      </w:r>
      <w:r>
        <w:rPr>
          <w:b/>
          <w:i/>
          <w:lang w:eastAsia="zh-CN"/>
        </w:rPr>
        <w:t xml:space="preserve">The existing resource mapping can be reused for inter-slot time-domain OCC with PUSCH repetition type A. </w:t>
      </w:r>
    </w:p>
    <w:p w14:paraId="434D601F" w14:textId="77777777" w:rsidR="00BA4FB8" w:rsidRDefault="00BA4FB8" w:rsidP="00BA4FB8">
      <w:pPr>
        <w:snapToGrid w:val="0"/>
        <w:spacing w:beforeLines="50" w:before="120" w:after="0"/>
        <w:rPr>
          <w:rFonts w:eastAsia="宋体"/>
          <w:b/>
          <w:bCs/>
          <w:i/>
          <w:iCs/>
          <w:lang w:val="en-US" w:eastAsia="zh-CN"/>
        </w:rPr>
      </w:pPr>
      <w:r w:rsidRPr="00517119">
        <w:rPr>
          <w:b/>
          <w:i/>
          <w:lang w:eastAsia="zh-CN"/>
        </w:rPr>
        <w:t>Observation</w:t>
      </w:r>
      <w:r>
        <w:rPr>
          <w:b/>
          <w:i/>
          <w:lang w:eastAsia="zh-CN"/>
        </w:rPr>
        <w:t xml:space="preserve"> 2</w:t>
      </w:r>
      <w:r w:rsidRPr="00517119">
        <w:rPr>
          <w:b/>
          <w:i/>
          <w:lang w:eastAsia="zh-CN"/>
        </w:rPr>
        <w:t>:</w:t>
      </w:r>
      <w:r w:rsidRPr="00050210">
        <w:rPr>
          <w:rFonts w:eastAsia="宋体"/>
          <w:b/>
          <w:bCs/>
          <w:i/>
          <w:iCs/>
          <w:lang w:val="en-US" w:eastAsia="zh-CN"/>
        </w:rPr>
        <w:t xml:space="preserve"> Intra-symbol pre-DFT</w:t>
      </w:r>
      <w:r>
        <w:rPr>
          <w:rFonts w:eastAsia="宋体"/>
          <w:b/>
          <w:bCs/>
          <w:i/>
          <w:iCs/>
          <w:lang w:val="en-US" w:eastAsia="zh-CN"/>
        </w:rPr>
        <w:t>-s</w:t>
      </w:r>
      <w:r w:rsidRPr="00050210">
        <w:rPr>
          <w:rFonts w:eastAsia="宋体"/>
          <w:b/>
          <w:bCs/>
          <w:i/>
          <w:iCs/>
          <w:lang w:val="en-US" w:eastAsia="zh-CN"/>
        </w:rPr>
        <w:t xml:space="preserve"> OCC can be applied t</w:t>
      </w:r>
      <w:r>
        <w:rPr>
          <w:rFonts w:eastAsia="宋体"/>
          <w:b/>
          <w:bCs/>
          <w:i/>
          <w:iCs/>
          <w:lang w:val="en-US" w:eastAsia="zh-CN"/>
        </w:rPr>
        <w:t>o PUSCH with repetition type A</w:t>
      </w:r>
      <w:r w:rsidRPr="00050210">
        <w:rPr>
          <w:rFonts w:eastAsia="宋体"/>
          <w:b/>
          <w:bCs/>
          <w:i/>
          <w:iCs/>
          <w:lang w:val="en-US" w:eastAsia="zh-CN"/>
        </w:rPr>
        <w:t xml:space="preserve"> and </w:t>
      </w:r>
      <w:proofErr w:type="spellStart"/>
      <w:r w:rsidRPr="00050210">
        <w:rPr>
          <w:rFonts w:eastAsia="宋体"/>
          <w:b/>
          <w:bCs/>
          <w:i/>
          <w:iCs/>
          <w:lang w:val="en-US" w:eastAsia="zh-CN"/>
        </w:rPr>
        <w:t>TBoMS</w:t>
      </w:r>
      <w:proofErr w:type="spellEnd"/>
      <w:r w:rsidRPr="00050210">
        <w:rPr>
          <w:rFonts w:eastAsia="宋体"/>
          <w:b/>
          <w:bCs/>
          <w:i/>
          <w:iCs/>
          <w:lang w:val="en-US" w:eastAsia="zh-CN"/>
        </w:rPr>
        <w:t>.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0A6D6865" w14:textId="77777777" w:rsidR="00BA4FB8" w:rsidRDefault="00BA4FB8" w:rsidP="00BA4FB8">
      <w:pPr>
        <w:snapToGrid w:val="0"/>
        <w:spacing w:beforeLines="50" w:before="120" w:after="0"/>
        <w:rPr>
          <w:b/>
          <w:i/>
          <w:lang w:val="en-US" w:eastAsia="zh-CN"/>
        </w:rPr>
      </w:pPr>
      <w:r w:rsidRPr="00D02293">
        <w:rPr>
          <w:b/>
          <w:i/>
          <w:lang w:val="en-US" w:eastAsia="zh-CN"/>
        </w:rPr>
        <w:t>Observation</w:t>
      </w:r>
      <w:r>
        <w:rPr>
          <w:b/>
          <w:i/>
          <w:lang w:val="en-US" w:eastAsia="zh-CN"/>
        </w:rPr>
        <w:t xml:space="preserve"> 3</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w:t>
      </w:r>
      <w:r>
        <w:rPr>
          <w:b/>
          <w:i/>
          <w:lang w:val="en-US" w:eastAsia="zh-CN"/>
        </w:rPr>
        <w:t>inter-slot time domain OCC with PUSCH repetition type A. Legacy RV cycling can</w:t>
      </w:r>
      <w:r w:rsidRPr="00D02293">
        <w:rPr>
          <w:b/>
          <w:i/>
          <w:lang w:val="en-US" w:eastAsia="zh-CN"/>
        </w:rPr>
        <w:t xml:space="preserve"> be </w:t>
      </w:r>
      <w:r>
        <w:rPr>
          <w:b/>
          <w:i/>
          <w:lang w:val="en-US" w:eastAsia="zh-CN"/>
        </w:rPr>
        <w:t>reused for</w:t>
      </w:r>
      <w:r w:rsidRPr="00D02293">
        <w:rPr>
          <w:b/>
          <w:i/>
          <w:lang w:val="en-US" w:eastAsia="zh-CN"/>
        </w:rPr>
        <w:t xml:space="preserve"> intra-symbol OCC. </w:t>
      </w:r>
    </w:p>
    <w:p w14:paraId="224AAA15" w14:textId="77777777" w:rsidR="00BA4FB8" w:rsidRDefault="00BA4FB8" w:rsidP="00BA4FB8">
      <w:pPr>
        <w:snapToGrid w:val="0"/>
        <w:spacing w:beforeLines="50" w:before="120" w:after="0"/>
        <w:rPr>
          <w:rFonts w:eastAsia="宋体"/>
          <w:b/>
          <w:bCs/>
          <w:i/>
          <w:iCs/>
          <w:lang w:eastAsia="zh-CN"/>
        </w:rPr>
      </w:pPr>
      <w:r w:rsidRPr="00050210">
        <w:rPr>
          <w:b/>
          <w:i/>
          <w:lang w:eastAsia="zh-CN"/>
        </w:rPr>
        <w:t>Observation</w:t>
      </w:r>
      <w:r>
        <w:rPr>
          <w:b/>
          <w:i/>
          <w:lang w:eastAsia="zh-CN"/>
        </w:rPr>
        <w:t xml:space="preserve"> 4</w:t>
      </w:r>
      <w:r w:rsidRPr="00050210">
        <w:rPr>
          <w:b/>
          <w:i/>
          <w:lang w:eastAsia="zh-CN"/>
        </w:rPr>
        <w:t xml:space="preserve">: </w:t>
      </w:r>
      <w:r w:rsidRPr="00050210">
        <w:rPr>
          <w:b/>
          <w:bCs/>
          <w:i/>
          <w:lang w:eastAsia="zh-CN"/>
        </w:rPr>
        <w:t>TBS determination procedure in clause 6.1.4.2 of TS38.</w:t>
      </w:r>
      <w:r>
        <w:rPr>
          <w:b/>
          <w:bCs/>
          <w:i/>
          <w:lang w:eastAsia="zh-CN"/>
        </w:rPr>
        <w:t>214 can be reused for inter-slot</w:t>
      </w:r>
      <w:r w:rsidRPr="00050210">
        <w:rPr>
          <w:b/>
          <w:bCs/>
          <w:i/>
          <w:lang w:eastAsia="zh-CN"/>
        </w:rPr>
        <w:t xml:space="preserve"> 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-len</w:t>
      </w:r>
      <w:r>
        <w:rPr>
          <w:rFonts w:eastAsia="宋体"/>
          <w:b/>
          <w:bCs/>
          <w:i/>
          <w:iCs/>
          <w:lang w:eastAsia="zh-CN"/>
        </w:rPr>
        <w:t xml:space="preserve">gth for </w:t>
      </w:r>
      <w:r w:rsidRPr="00050210">
        <w:rPr>
          <w:rFonts w:eastAsia="宋体"/>
          <w:b/>
          <w:bCs/>
          <w:i/>
          <w:iCs/>
          <w:lang w:eastAsia="zh-CN"/>
        </w:rPr>
        <w:t>intra-symbol pre-DFT</w:t>
      </w:r>
      <w:r>
        <w:rPr>
          <w:rFonts w:eastAsia="宋体"/>
          <w:b/>
          <w:bCs/>
          <w:i/>
          <w:iCs/>
          <w:lang w:eastAsia="zh-CN"/>
        </w:rPr>
        <w:t>-s</w:t>
      </w:r>
      <w:r w:rsidRPr="00050210">
        <w:rPr>
          <w:rFonts w:eastAsia="宋体"/>
          <w:b/>
          <w:bCs/>
          <w:i/>
          <w:iCs/>
          <w:lang w:eastAsia="zh-CN"/>
        </w:rPr>
        <w:t xml:space="preserve"> OCC. </w:t>
      </w:r>
    </w:p>
    <w:p w14:paraId="256BB4BB" w14:textId="77777777" w:rsidR="00BA4FB8" w:rsidRDefault="00BA4FB8" w:rsidP="00BA4FB8">
      <w:pPr>
        <w:snapToGrid w:val="0"/>
        <w:spacing w:beforeLines="50" w:before="120" w:after="0"/>
        <w:rPr>
          <w:b/>
          <w:i/>
          <w:lang w:val="en-US" w:eastAsia="zh-CN"/>
        </w:rPr>
      </w:pPr>
      <w:r>
        <w:rPr>
          <w:b/>
          <w:i/>
          <w:lang w:val="en-US" w:eastAsia="zh-CN"/>
        </w:rPr>
        <w:t>Observation 5</w:t>
      </w:r>
      <w:r w:rsidRPr="00050210">
        <w:rPr>
          <w:b/>
          <w:i/>
          <w:lang w:val="en-US" w:eastAsia="zh-CN"/>
        </w:rPr>
        <w:t xml:space="preserve">: </w:t>
      </w:r>
    </w:p>
    <w:p w14:paraId="30014041" w14:textId="77777777" w:rsidR="00BA4FB8" w:rsidRPr="00103EB5" w:rsidRDefault="00BA4FB8" w:rsidP="00BA4FB8">
      <w:pPr>
        <w:pStyle w:val="a6"/>
        <w:numPr>
          <w:ilvl w:val="0"/>
          <w:numId w:val="5"/>
        </w:numPr>
        <w:snapToGrid w:val="0"/>
        <w:spacing w:after="0"/>
        <w:ind w:left="714" w:hanging="357"/>
        <w:contextualSpacing w:val="0"/>
        <w:rPr>
          <w:b/>
          <w:i/>
          <w:lang w:val="en-US" w:eastAsia="zh-CN"/>
        </w:rPr>
      </w:pPr>
      <w:r>
        <w:rPr>
          <w:b/>
          <w:i/>
          <w:lang w:val="en-US" w:eastAsia="zh-CN"/>
        </w:rPr>
        <w:t xml:space="preserve">For inter-slot </w:t>
      </w:r>
      <w:r w:rsidRPr="0050609F">
        <w:rPr>
          <w:b/>
          <w:i/>
          <w:lang w:val="en-US" w:eastAsia="zh-CN"/>
        </w:rPr>
        <w:t>time domain OCC</w:t>
      </w:r>
      <w:r>
        <w:rPr>
          <w:b/>
          <w:i/>
          <w:lang w:val="en-US" w:eastAsia="zh-CN"/>
        </w:rPr>
        <w:t xml:space="preserve"> with PUSCH repetition type A</w:t>
      </w:r>
      <w:r w:rsidRPr="0050609F">
        <w:rPr>
          <w:b/>
          <w:i/>
          <w:lang w:val="en-US" w:eastAsia="zh-CN"/>
        </w:rPr>
        <w:t>, UCI sho</w:t>
      </w:r>
      <w:r>
        <w:rPr>
          <w:b/>
          <w:i/>
          <w:lang w:val="en-US" w:eastAsia="zh-CN"/>
        </w:rPr>
        <w:t>uld be multiplexed on every slot</w:t>
      </w:r>
      <w:r w:rsidRPr="0050609F">
        <w:rPr>
          <w:b/>
          <w:i/>
          <w:lang w:val="en-US" w:eastAsia="zh-CN"/>
        </w:rPr>
        <w:t xml:space="preserve"> of the time span of an OCC sequence. </w:t>
      </w:r>
    </w:p>
    <w:p w14:paraId="3B0ABAAE" w14:textId="77777777" w:rsidR="00BA4FB8" w:rsidRPr="0050609F" w:rsidRDefault="00BA4FB8" w:rsidP="00BA4FB8">
      <w:pPr>
        <w:pStyle w:val="a6"/>
        <w:numPr>
          <w:ilvl w:val="0"/>
          <w:numId w:val="5"/>
        </w:numPr>
        <w:snapToGrid w:val="0"/>
        <w:spacing w:after="0"/>
        <w:ind w:left="714" w:hanging="357"/>
        <w:contextualSpacing w:val="0"/>
        <w:rPr>
          <w:b/>
          <w:i/>
          <w:lang w:val="en-US" w:eastAsia="zh-CN"/>
        </w:rPr>
      </w:pPr>
      <w:r>
        <w:rPr>
          <w:b/>
          <w:i/>
          <w:lang w:val="en-US" w:eastAsia="zh-CN"/>
        </w:rPr>
        <w:t>For intra-</w:t>
      </w:r>
      <w:r w:rsidRPr="0050609F">
        <w:rPr>
          <w:b/>
          <w:i/>
          <w:lang w:val="en-US" w:eastAsia="zh-CN"/>
        </w:rPr>
        <w:t>symbol pre-DFT</w:t>
      </w:r>
      <w:r>
        <w:rPr>
          <w:b/>
          <w:i/>
          <w:lang w:val="en-US" w:eastAsia="zh-CN"/>
        </w:rPr>
        <w:t>-s</w:t>
      </w:r>
      <w:r w:rsidRPr="0050609F">
        <w:rPr>
          <w:b/>
          <w:i/>
          <w:lang w:val="en-US" w:eastAsia="zh-CN"/>
        </w:rPr>
        <w:t xml:space="preserve"> OCC, existing RE mapping for UCI multiplexing can be reused. </w:t>
      </w:r>
    </w:p>
    <w:p w14:paraId="25A8807A" w14:textId="77777777" w:rsidR="00BA4FB8" w:rsidRDefault="00BA4FB8" w:rsidP="00BA4FB8">
      <w:pPr>
        <w:snapToGrid w:val="0"/>
        <w:spacing w:beforeLines="50" w:before="120" w:after="0"/>
        <w:rPr>
          <w:b/>
          <w:i/>
          <w:lang w:val="en-US" w:eastAsia="zh-CN"/>
        </w:rPr>
      </w:pPr>
      <w:r>
        <w:rPr>
          <w:b/>
          <w:i/>
          <w:lang w:val="en-US" w:eastAsia="zh-CN"/>
        </w:rPr>
        <w:t>Observation 6: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with repetition type A. Whereas the number of REs that can be used for transmission of UCI should be scaled by occ-length for intra-symbol pre-DFT-s OCC.</w:t>
      </w:r>
    </w:p>
    <w:p w14:paraId="4C5584F0" w14:textId="77777777" w:rsidR="00BA4FB8" w:rsidRDefault="00BA4FB8" w:rsidP="00BA4FB8">
      <w:pPr>
        <w:snapToGrid w:val="0"/>
        <w:spacing w:beforeLines="50" w:before="120" w:after="0"/>
        <w:rPr>
          <w:b/>
          <w:i/>
          <w:lang w:val="en-US" w:eastAsia="zh-CN"/>
        </w:rPr>
      </w:pPr>
      <w:r w:rsidRPr="00D02293">
        <w:rPr>
          <w:b/>
          <w:i/>
          <w:lang w:val="en-US" w:eastAsia="zh-CN"/>
        </w:rPr>
        <w:t>Observation</w:t>
      </w:r>
      <w:r>
        <w:rPr>
          <w:b/>
          <w:i/>
          <w:lang w:val="en-US" w:eastAsia="zh-CN"/>
        </w:rPr>
        <w:t xml:space="preserve"> 7</w:t>
      </w:r>
      <w:r w:rsidRPr="00D02293">
        <w:rPr>
          <w:b/>
          <w:i/>
          <w:lang w:val="en-US" w:eastAsia="zh-CN"/>
        </w:rPr>
        <w:t xml:space="preserve">: </w:t>
      </w:r>
    </w:p>
    <w:p w14:paraId="07D9C302" w14:textId="77777777" w:rsidR="00BA4FB8" w:rsidRPr="007160D6" w:rsidRDefault="00BA4FB8" w:rsidP="00BA4FB8">
      <w:pPr>
        <w:pStyle w:val="a6"/>
        <w:numPr>
          <w:ilvl w:val="0"/>
          <w:numId w:val="6"/>
        </w:numPr>
        <w:snapToGrid w:val="0"/>
        <w:spacing w:after="0"/>
        <w:ind w:left="714" w:hanging="357"/>
        <w:contextualSpacing w:val="0"/>
        <w:rPr>
          <w:b/>
          <w:i/>
          <w:lang w:eastAsia="zh-CN"/>
        </w:rPr>
      </w:pPr>
      <w:r>
        <w:rPr>
          <w:b/>
          <w:i/>
          <w:lang w:val="en-US" w:eastAsia="zh-CN"/>
        </w:rPr>
        <w:t>For inter-slot time-domain</w:t>
      </w:r>
      <w:r w:rsidRPr="0050609F">
        <w:rPr>
          <w:b/>
          <w:i/>
          <w:lang w:val="en-US" w:eastAsia="zh-CN"/>
        </w:rPr>
        <w:t xml:space="preserve"> OCC</w:t>
      </w:r>
      <w:r>
        <w:rPr>
          <w:b/>
          <w:i/>
          <w:lang w:val="en-US" w:eastAsia="zh-CN"/>
        </w:rPr>
        <w:t xml:space="preserve"> with PUSCH repetition type A</w:t>
      </w:r>
      <w:r w:rsidRPr="0050609F">
        <w:rPr>
          <w:b/>
          <w:i/>
          <w:lang w:val="en-US" w:eastAsia="zh-CN"/>
        </w:rPr>
        <w:t xml:space="preserve">, </w:t>
      </w:r>
      <w:r w:rsidRPr="0050609F">
        <w:rPr>
          <w:rFonts w:eastAsia="宋体"/>
          <w:b/>
          <w:bCs/>
          <w:i/>
          <w:iCs/>
          <w:lang w:eastAsia="zh-CN"/>
        </w:rPr>
        <w:t xml:space="preserve">the </w:t>
      </w:r>
      <w:r>
        <w:rPr>
          <w:rFonts w:eastAsia="宋体"/>
          <w:b/>
          <w:bCs/>
          <w:i/>
          <w:iCs/>
          <w:lang w:eastAsia="zh-CN"/>
        </w:rPr>
        <w:t xml:space="preserve">time </w:t>
      </w:r>
      <w:r w:rsidRPr="0050609F">
        <w:rPr>
          <w:rFonts w:eastAsia="宋体"/>
          <w:b/>
          <w:bCs/>
          <w:i/>
          <w:iCs/>
          <w:lang w:eastAsia="zh-CN"/>
        </w:rPr>
        <w:t xml:space="preserve">interval of </w:t>
      </w:r>
      <w:r>
        <w:rPr>
          <w:rFonts w:eastAsia="宋体"/>
          <w:b/>
          <w:bCs/>
          <w:i/>
          <w:iCs/>
          <w:lang w:eastAsia="zh-CN"/>
        </w:rPr>
        <w:t xml:space="preserve">inter-slot </w:t>
      </w:r>
      <w:r w:rsidRPr="0050609F">
        <w:rPr>
          <w:rFonts w:eastAsia="宋体"/>
          <w:b/>
          <w:bCs/>
          <w:i/>
          <w:iCs/>
          <w:lang w:eastAsia="zh-CN"/>
        </w:rPr>
        <w:t xml:space="preserve">frequency hopping should be extended to </w:t>
      </w:r>
      <w:r>
        <w:rPr>
          <w:rFonts w:eastAsia="宋体"/>
          <w:b/>
          <w:bCs/>
          <w:i/>
          <w:iCs/>
          <w:lang w:eastAsia="zh-CN"/>
        </w:rPr>
        <w:t>a number of slots aligned with the time span of an OCC sequence, and intra-</w:t>
      </w:r>
      <w:r w:rsidRPr="00703180">
        <w:rPr>
          <w:rFonts w:eastAsia="宋体"/>
          <w:b/>
          <w:bCs/>
          <w:i/>
          <w:iCs/>
          <w:lang w:eastAsia="zh-CN"/>
        </w:rPr>
        <w:t>slot freq</w:t>
      </w:r>
      <w:r>
        <w:rPr>
          <w:rFonts w:eastAsia="宋体"/>
          <w:b/>
          <w:bCs/>
          <w:i/>
          <w:iCs/>
          <w:lang w:eastAsia="zh-CN"/>
        </w:rPr>
        <w:t xml:space="preserve">uency hopping should be avoided. </w:t>
      </w:r>
    </w:p>
    <w:p w14:paraId="481AD2B5" w14:textId="77777777" w:rsidR="00BA4FB8" w:rsidRPr="0050609F" w:rsidRDefault="00BA4FB8" w:rsidP="00BA4FB8">
      <w:pPr>
        <w:pStyle w:val="a6"/>
        <w:numPr>
          <w:ilvl w:val="0"/>
          <w:numId w:val="6"/>
        </w:numPr>
        <w:snapToGrid w:val="0"/>
        <w:spacing w:after="0"/>
        <w:ind w:left="714" w:hanging="357"/>
        <w:contextualSpacing w:val="0"/>
        <w:rPr>
          <w:b/>
          <w:i/>
          <w:lang w:eastAsia="zh-CN"/>
        </w:rPr>
      </w:pPr>
      <w:r w:rsidRPr="0050609F">
        <w:rPr>
          <w:b/>
          <w:i/>
          <w:lang w:eastAsia="zh-CN"/>
        </w:rPr>
        <w:t>For intra symbol pre-DFT</w:t>
      </w:r>
      <w:r>
        <w:rPr>
          <w:b/>
          <w:i/>
          <w:lang w:eastAsia="zh-CN"/>
        </w:rPr>
        <w:t>-s</w:t>
      </w:r>
      <w:r w:rsidRPr="0050609F">
        <w:rPr>
          <w:b/>
          <w:i/>
          <w:lang w:eastAsia="zh-CN"/>
        </w:rPr>
        <w:t xml:space="preserve"> OCC, </w:t>
      </w:r>
      <w:r w:rsidRPr="0050609F">
        <w:rPr>
          <w:rFonts w:eastAsia="宋体"/>
          <w:b/>
          <w:bCs/>
          <w:i/>
          <w:iCs/>
          <w:lang w:eastAsia="zh-CN"/>
        </w:rPr>
        <w:t>both intra-slot and inter-slot frequency hopping can be used without change.</w:t>
      </w:r>
    </w:p>
    <w:p w14:paraId="48123F52" w14:textId="77777777" w:rsidR="00BA4FB8" w:rsidRPr="0050609F" w:rsidRDefault="00BA4FB8" w:rsidP="00BA4FB8">
      <w:pPr>
        <w:snapToGrid w:val="0"/>
        <w:spacing w:beforeLines="50" w:before="120" w:after="0"/>
        <w:rPr>
          <w:rFonts w:eastAsia="宋体"/>
          <w:b/>
          <w:i/>
          <w:lang w:val="x-none"/>
        </w:rPr>
      </w:pPr>
      <w:r>
        <w:rPr>
          <w:b/>
          <w:i/>
          <w:lang w:eastAsia="zh-CN"/>
        </w:rPr>
        <w:t>Observation 8</w:t>
      </w:r>
      <w:r w:rsidRPr="0045748B">
        <w:rPr>
          <w:b/>
          <w:i/>
          <w:lang w:eastAsia="zh-CN"/>
        </w:rPr>
        <w:t>:</w:t>
      </w:r>
      <w:r>
        <w:rPr>
          <w:b/>
          <w:i/>
          <w:lang w:eastAsia="zh-CN"/>
        </w:rPr>
        <w:t xml:space="preserve"> </w:t>
      </w:r>
      <w:r w:rsidRPr="0045748B">
        <w:rPr>
          <w:b/>
          <w:i/>
          <w:lang w:eastAsia="zh-CN"/>
        </w:rPr>
        <w:t>For inte</w:t>
      </w:r>
      <w:r>
        <w:rPr>
          <w:b/>
          <w:i/>
          <w:lang w:eastAsia="zh-CN"/>
        </w:rPr>
        <w:t xml:space="preserve">r-slot </w:t>
      </w:r>
      <w:r w:rsidRPr="0045748B">
        <w:rPr>
          <w:b/>
          <w:i/>
          <w:lang w:eastAsia="zh-CN"/>
        </w:rPr>
        <w:t>time</w:t>
      </w:r>
      <w:r>
        <w:rPr>
          <w:b/>
          <w:i/>
          <w:lang w:eastAsia="zh-CN"/>
        </w:rPr>
        <w:t>-</w:t>
      </w:r>
      <w:r w:rsidRPr="0045748B">
        <w:rPr>
          <w:b/>
          <w:i/>
          <w:lang w:eastAsia="zh-CN"/>
        </w:rPr>
        <w:t>domain OCC</w:t>
      </w:r>
      <w:r>
        <w:rPr>
          <w:b/>
          <w:i/>
          <w:lang w:eastAsia="zh-CN"/>
        </w:rPr>
        <w:t xml:space="preserve"> </w:t>
      </w:r>
      <w:r>
        <w:rPr>
          <w:rFonts w:hint="eastAsia"/>
          <w:b/>
          <w:i/>
          <w:lang w:eastAsia="zh-CN"/>
        </w:rPr>
        <w:t>with</w:t>
      </w:r>
      <w:r>
        <w:rPr>
          <w:b/>
          <w:i/>
          <w:lang w:eastAsia="zh-CN"/>
        </w:rPr>
        <w:t xml:space="preserve"> PUSCH repetition type A</w:t>
      </w:r>
      <w:r w:rsidRPr="0045748B">
        <w:rPr>
          <w:b/>
          <w:i/>
          <w:lang w:eastAsia="zh-CN"/>
        </w:rPr>
        <w:t xml:space="preserve">, the existing BPRE of the </w:t>
      </w:r>
      <w:r w:rsidRPr="0045748B">
        <w:rPr>
          <w:rFonts w:hint="eastAsia"/>
          <w:b/>
          <w:i/>
          <w:lang w:eastAsia="zh-CN"/>
        </w:rPr>
        <w:t>PUSC</w:t>
      </w:r>
      <w:r w:rsidRPr="0045748B">
        <w:rPr>
          <w:b/>
          <w:i/>
          <w:lang w:eastAsia="zh-CN"/>
        </w:rPr>
        <w:t>H power c</w:t>
      </w:r>
      <w:r>
        <w:rPr>
          <w:b/>
          <w:i/>
          <w:lang w:eastAsia="zh-CN"/>
        </w:rPr>
        <w:t>ontrol can be reused. For intra-</w:t>
      </w:r>
      <w:r w:rsidRPr="0045748B">
        <w:rPr>
          <w:b/>
          <w:i/>
          <w:lang w:eastAsia="zh-CN"/>
        </w:rPr>
        <w:t xml:space="preserve">symbol OCC, </w:t>
      </w:r>
      <w:r>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 xml:space="preserve">resource elements </w:t>
      </w:r>
      <w:r>
        <w:rPr>
          <w:b/>
          <w:i/>
        </w:rPr>
        <w:t>after</w:t>
      </w:r>
      <w:r w:rsidRPr="0050609F">
        <w:rPr>
          <w:b/>
          <w:i/>
        </w:rPr>
        <w:t xml:space="preserve"> OCC</w:t>
      </w:r>
      <w:r>
        <w:rPr>
          <w:b/>
          <w:i/>
        </w:rPr>
        <w:t xml:space="preserve"> spreading</w:t>
      </w:r>
      <w:r w:rsidRPr="0050609F">
        <w:rPr>
          <w:b/>
          <w:i/>
        </w:rPr>
        <w:t>.</w:t>
      </w:r>
    </w:p>
    <w:p w14:paraId="1DA17203" w14:textId="67ABC6D8" w:rsidR="00BA4FB8" w:rsidRDefault="00BA4FB8" w:rsidP="00BA4FB8">
      <w:pPr>
        <w:snapToGrid w:val="0"/>
        <w:spacing w:beforeLines="50" w:before="120" w:after="0"/>
        <w:rPr>
          <w:b/>
          <w:i/>
          <w:color w:val="000000" w:themeColor="text1"/>
          <w:lang w:eastAsia="zh-CN"/>
        </w:rPr>
      </w:pPr>
      <w:r w:rsidRPr="009164E7">
        <w:rPr>
          <w:b/>
          <w:i/>
          <w:color w:val="000000" w:themeColor="text1"/>
          <w:lang w:eastAsia="zh-CN"/>
        </w:rPr>
        <w:t xml:space="preserve">Observation </w:t>
      </w:r>
      <w:r>
        <w:rPr>
          <w:b/>
          <w:i/>
          <w:color w:val="000000" w:themeColor="text1"/>
          <w:lang w:eastAsia="zh-CN"/>
        </w:rPr>
        <w:t>9</w:t>
      </w:r>
      <w:r w:rsidRPr="009164E7">
        <w:rPr>
          <w:b/>
          <w:i/>
          <w:color w:val="000000" w:themeColor="text1"/>
          <w:lang w:eastAsia="zh-CN"/>
        </w:rPr>
        <w:t xml:space="preserve">: It is beneficial from system capacity perspective to support multiplexing of Rel-19 PUSCH repetitions with OCC on the time/frequency resource allocated to non-Rel-19 PUSCH </w:t>
      </w:r>
      <w:r w:rsidRPr="009164E7">
        <w:rPr>
          <w:b/>
          <w:i/>
          <w:color w:val="000000" w:themeColor="text1"/>
          <w:lang w:eastAsia="zh-CN"/>
        </w:rPr>
        <w:lastRenderedPageBreak/>
        <w:t>repetitions</w:t>
      </w:r>
      <w:r>
        <w:rPr>
          <w:b/>
          <w:i/>
          <w:color w:val="000000" w:themeColor="text1"/>
          <w:lang w:eastAsia="zh-CN"/>
        </w:rPr>
        <w:t xml:space="preserve"> (</w:t>
      </w:r>
      <w:r w:rsidR="008C45BD">
        <w:rPr>
          <w:b/>
          <w:i/>
          <w:color w:val="000000" w:themeColor="text1"/>
          <w:lang w:eastAsia="zh-CN"/>
        </w:rPr>
        <w:t>i.e.,</w:t>
      </w:r>
      <w:r>
        <w:rPr>
          <w:b/>
          <w:i/>
          <w:color w:val="000000" w:themeColor="text1"/>
          <w:lang w:eastAsia="zh-CN"/>
        </w:rPr>
        <w:t xml:space="preserve"> backward compatibility with non-Rel-19 UE)</w:t>
      </w:r>
      <w:r w:rsidRPr="009164E7">
        <w:rPr>
          <w:b/>
          <w:i/>
          <w:color w:val="000000" w:themeColor="text1"/>
          <w:lang w:eastAsia="zh-CN"/>
        </w:rPr>
        <w:t>.</w:t>
      </w:r>
      <w:r>
        <w:rPr>
          <w:b/>
          <w:i/>
          <w:color w:val="000000" w:themeColor="text1"/>
          <w:lang w:eastAsia="zh-CN"/>
        </w:rPr>
        <w:t xml:space="preserve"> For inter-slot OCC with PUSCH repetition type A, it is possible to multiplex Rel-19 PUSCH with OCC on non-Rel-19 Configured Grant PUSCH with repetitions if the PUSCH repetitions are aligned and RV sequence is configured as all 0. </w:t>
      </w:r>
    </w:p>
    <w:p w14:paraId="0344053D" w14:textId="77777777" w:rsidR="00BA4FB8" w:rsidRPr="009319A2" w:rsidRDefault="00BA4FB8" w:rsidP="00BA4FB8">
      <w:pPr>
        <w:snapToGrid w:val="0"/>
        <w:spacing w:beforeLines="50" w:before="120" w:after="0"/>
        <w:rPr>
          <w:b/>
          <w:i/>
          <w:color w:val="000000" w:themeColor="text1"/>
          <w:lang w:eastAsia="zh-CN"/>
        </w:rPr>
      </w:pPr>
      <w:r>
        <w:rPr>
          <w:b/>
          <w:i/>
          <w:color w:val="000000" w:themeColor="text1"/>
          <w:lang w:eastAsia="zh-CN"/>
        </w:rPr>
        <w:t xml:space="preserve">Observation 10: </w:t>
      </w:r>
      <w:proofErr w:type="spellStart"/>
      <w:r>
        <w:rPr>
          <w:b/>
          <w:i/>
          <w:color w:val="000000" w:themeColor="text1"/>
          <w:lang w:eastAsia="zh-CN"/>
        </w:rPr>
        <w:t>TBoMS</w:t>
      </w:r>
      <w:proofErr w:type="spellEnd"/>
      <w:r>
        <w:rPr>
          <w:b/>
          <w:i/>
          <w:color w:val="000000" w:themeColor="text1"/>
          <w:lang w:eastAsia="zh-CN"/>
        </w:rPr>
        <w:t xml:space="preserve"> is an optional feature and bonding with it will greatly limit the flexibility of employing OCC techniques. </w:t>
      </w:r>
    </w:p>
    <w:p w14:paraId="44425608" w14:textId="77777777" w:rsidR="00BA4FB8" w:rsidRDefault="00BA4FB8" w:rsidP="00BA4FB8">
      <w:pPr>
        <w:snapToGrid w:val="0"/>
        <w:spacing w:beforeLines="50" w:before="120" w:after="0"/>
        <w:rPr>
          <w:lang w:val="en-US" w:eastAsia="zh-CN"/>
        </w:rPr>
      </w:pPr>
      <w:r w:rsidRPr="003A600F">
        <w:rPr>
          <w:b/>
          <w:bCs/>
          <w:i/>
          <w:iCs/>
          <w:lang w:val="en-US" w:eastAsia="zh-CN"/>
        </w:rPr>
        <w:t>Observation 11:</w:t>
      </w:r>
      <w:r w:rsidRPr="00B0043D">
        <w:rPr>
          <w:b/>
          <w:bCs/>
          <w:i/>
          <w:iCs/>
          <w:lang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xml:space="preserve">, intra-symbol OCC w/o </w:t>
      </w:r>
      <w:proofErr w:type="spellStart"/>
      <w:r>
        <w:rPr>
          <w:b/>
          <w:i/>
          <w:lang w:eastAsia="zh-CN"/>
        </w:rPr>
        <w:t>TBoMS</w:t>
      </w:r>
      <w:proofErr w:type="spellEnd"/>
      <w:r>
        <w:rPr>
          <w:b/>
          <w:i/>
          <w:lang w:eastAsia="zh-CN"/>
        </w:rPr>
        <w:t xml:space="preserve"> cannot reach 2%BLER in all SNR range due to the error floor@30% BLER.</w:t>
      </w:r>
    </w:p>
    <w:p w14:paraId="3FEB5B28" w14:textId="77777777" w:rsidR="00BA4FB8" w:rsidRPr="00C5715D" w:rsidRDefault="00BA4FB8" w:rsidP="00BA4FB8">
      <w:pPr>
        <w:snapToGrid w:val="0"/>
        <w:spacing w:beforeLines="50" w:before="120" w:after="0"/>
        <w:rPr>
          <w:b/>
          <w:i/>
          <w:lang w:val="en-US" w:eastAsia="zh-CN"/>
        </w:rPr>
      </w:pPr>
      <w:r w:rsidRPr="00C5715D">
        <w:rPr>
          <w:rFonts w:hint="eastAsia"/>
          <w:b/>
          <w:i/>
          <w:lang w:eastAsia="zh-CN"/>
        </w:rPr>
        <w:t>Observation</w:t>
      </w:r>
      <w:r>
        <w:rPr>
          <w:b/>
          <w:i/>
          <w:lang w:eastAsia="zh-CN"/>
        </w:rPr>
        <w:t xml:space="preserve"> 12</w:t>
      </w:r>
      <w:r w:rsidRPr="00C5715D">
        <w:rPr>
          <w:b/>
          <w:i/>
          <w:lang w:eastAsia="zh-CN"/>
        </w:rPr>
        <w:t xml:space="preserve">: For PUSCH of VoIP with </w:t>
      </w:r>
      <w:proofErr w:type="spellStart"/>
      <w:r w:rsidRPr="00C5715D">
        <w:rPr>
          <w:b/>
          <w:i/>
          <w:lang w:eastAsia="zh-CN"/>
        </w:rPr>
        <w:t>occ</w:t>
      </w:r>
      <w:proofErr w:type="spellEnd"/>
      <w:r w:rsidRPr="00C5715D">
        <w:rPr>
          <w:b/>
          <w:i/>
          <w:lang w:eastAsia="zh-CN"/>
        </w:rPr>
        <w:t xml:space="preserve">-length = 4, the </w:t>
      </w:r>
      <w:r>
        <w:rPr>
          <w:b/>
          <w:i/>
          <w:lang w:eastAsia="zh-CN"/>
        </w:rPr>
        <w:t>SNR</w:t>
      </w:r>
      <w:r w:rsidRPr="00C5715D">
        <w:rPr>
          <w:b/>
          <w:i/>
          <w:lang w:eastAsia="zh-CN"/>
        </w:rPr>
        <w:t xml:space="preserve"> gap between intra-symbol OCC w/ </w:t>
      </w:r>
      <w:proofErr w:type="spellStart"/>
      <w:r w:rsidRPr="00C5715D">
        <w:rPr>
          <w:b/>
          <w:i/>
          <w:lang w:eastAsia="zh-CN"/>
        </w:rPr>
        <w:t>TBoMS</w:t>
      </w:r>
      <w:proofErr w:type="spellEnd"/>
      <w:r w:rsidRPr="00C5715D">
        <w:rPr>
          <w:b/>
          <w:i/>
          <w:lang w:eastAsia="zh-CN"/>
        </w:rPr>
        <w:t xml:space="preserve"> and inter-slot OCC is </w:t>
      </w:r>
      <w:r>
        <w:rPr>
          <w:b/>
          <w:i/>
          <w:lang w:eastAsia="zh-CN"/>
        </w:rPr>
        <w:t>at most</w:t>
      </w:r>
      <w:r w:rsidRPr="00C5715D">
        <w:rPr>
          <w:b/>
          <w:i/>
          <w:lang w:eastAsia="zh-CN"/>
        </w:rPr>
        <w:t xml:space="preserve"> 1dB</w:t>
      </w:r>
      <w:r>
        <w:rPr>
          <w:b/>
          <w:i/>
          <w:lang w:eastAsia="zh-CN"/>
        </w:rPr>
        <w:t xml:space="preserve"> @2%BLER when 4 UE are multiplexed</w:t>
      </w:r>
      <w:r w:rsidRPr="00C5715D">
        <w:rPr>
          <w:b/>
          <w:i/>
          <w:lang w:eastAsia="zh-CN"/>
        </w:rPr>
        <w:t xml:space="preserve">. </w:t>
      </w:r>
    </w:p>
    <w:p w14:paraId="4314D6BD" w14:textId="77777777" w:rsidR="00BA4FB8" w:rsidRDefault="00BA4FB8" w:rsidP="00BA4FB8">
      <w:pPr>
        <w:snapToGrid w:val="0"/>
        <w:spacing w:beforeLines="50" w:before="120" w:after="0"/>
        <w:rPr>
          <w:b/>
          <w:i/>
          <w:lang w:eastAsia="zh-CN"/>
        </w:rPr>
      </w:pPr>
      <w:r w:rsidRPr="00C5715D">
        <w:rPr>
          <w:b/>
          <w:i/>
          <w:lang w:val="en-US" w:eastAsia="zh-CN"/>
        </w:rPr>
        <w:t>Observation</w:t>
      </w:r>
      <w:r>
        <w:rPr>
          <w:b/>
          <w:i/>
          <w:lang w:val="en-US" w:eastAsia="zh-CN"/>
        </w:rPr>
        <w:t xml:space="preserve"> 13</w:t>
      </w:r>
      <w:r w:rsidRPr="00C5715D">
        <w:rPr>
          <w:b/>
          <w:i/>
          <w:lang w:val="en-US" w:eastAsia="zh-CN"/>
        </w:rPr>
        <w:t xml:space="preserve">: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w:t>
      </w:r>
      <w:r w:rsidRPr="00C5715D">
        <w:rPr>
          <w:b/>
          <w:i/>
          <w:lang w:eastAsia="zh-CN"/>
        </w:rPr>
        <w:t xml:space="preserve"> </w:t>
      </w:r>
      <w:r>
        <w:rPr>
          <w:b/>
          <w:i/>
          <w:lang w:eastAsia="zh-CN"/>
        </w:rPr>
        <w:t>all schemes (single UE w/o OCC, intra-symbol OCC w</w:t>
      </w:r>
      <w:r>
        <w:rPr>
          <w:rFonts w:hint="eastAsia"/>
          <w:b/>
          <w:i/>
          <w:lang w:eastAsia="zh-CN"/>
        </w:rPr>
        <w:t>ith</w:t>
      </w:r>
      <w:r>
        <w:rPr>
          <w:b/>
          <w:i/>
          <w:lang w:eastAsia="zh-CN"/>
        </w:rPr>
        <w:t xml:space="preserve"> </w:t>
      </w:r>
      <w:proofErr w:type="spellStart"/>
      <w:r>
        <w:rPr>
          <w:b/>
          <w:i/>
          <w:lang w:eastAsia="zh-CN"/>
        </w:rPr>
        <w:t>TBoMS</w:t>
      </w:r>
      <w:proofErr w:type="spellEnd"/>
      <w:r>
        <w:rPr>
          <w:b/>
          <w:i/>
          <w:lang w:eastAsia="zh-CN"/>
        </w:rPr>
        <w:t>, inter-slot OCC) cannot achieve the 2% BLER at required SNR at cell edge of LEO600 with one receiving antenna. All of the schemes can achieve the 2% BLER at required SNR at cell edge of LEO600 with two receiving antennas.</w:t>
      </w:r>
    </w:p>
    <w:p w14:paraId="117ED5E6" w14:textId="77777777" w:rsidR="00BA4FB8" w:rsidRPr="005C34F9" w:rsidRDefault="00BA4FB8" w:rsidP="00BA4FB8">
      <w:pPr>
        <w:snapToGrid w:val="0"/>
        <w:spacing w:beforeLines="50" w:before="120" w:after="0"/>
        <w:rPr>
          <w:lang w:val="en-US" w:eastAsia="zh-CN"/>
        </w:rPr>
      </w:pPr>
      <w:r>
        <w:rPr>
          <w:b/>
          <w:i/>
          <w:lang w:eastAsia="zh-CN"/>
        </w:rPr>
        <w:t xml:space="preserve">Observation 14: </w:t>
      </w:r>
      <w:r w:rsidRPr="00C5715D">
        <w:rPr>
          <w:b/>
          <w:i/>
          <w:lang w:eastAsia="zh-CN"/>
        </w:rPr>
        <w:t xml:space="preserve">For PUSCH of VoIP with </w:t>
      </w:r>
      <w:proofErr w:type="spellStart"/>
      <w:r w:rsidRPr="00C5715D">
        <w:rPr>
          <w:b/>
          <w:i/>
          <w:lang w:eastAsia="zh-CN"/>
        </w:rPr>
        <w:t>occ</w:t>
      </w:r>
      <w:proofErr w:type="spellEnd"/>
      <w:r w:rsidRPr="00C5715D">
        <w:rPr>
          <w:b/>
          <w:i/>
          <w:lang w:eastAsia="zh-CN"/>
        </w:rPr>
        <w:t>-length = 4</w:t>
      </w:r>
      <w:r>
        <w:rPr>
          <w:b/>
          <w:i/>
          <w:lang w:eastAsia="zh-CN"/>
        </w:rPr>
        <w:t xml:space="preserve">, intra-symbol OCC with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49E085BC" w14:textId="77777777" w:rsidR="00BA4FB8" w:rsidRDefault="00BA4FB8" w:rsidP="00BA4FB8">
      <w:pPr>
        <w:snapToGrid w:val="0"/>
        <w:spacing w:beforeLines="50" w:before="120" w:after="0"/>
        <w:rPr>
          <w:b/>
          <w:i/>
          <w:lang w:eastAsia="zh-CN"/>
        </w:rPr>
      </w:pPr>
      <w:r w:rsidRPr="003A600F">
        <w:rPr>
          <w:b/>
          <w:i/>
          <w:lang w:eastAsia="zh-CN"/>
        </w:rPr>
        <w:t>Observation 1</w:t>
      </w:r>
      <w:r>
        <w:rPr>
          <w:b/>
          <w:i/>
          <w:lang w:eastAsia="zh-CN"/>
        </w:rPr>
        <w:t>5</w:t>
      </w:r>
      <w:r w:rsidRPr="003A600F">
        <w:rPr>
          <w:b/>
          <w:i/>
          <w:lang w:eastAsia="zh-CN"/>
        </w:rPr>
        <w:t>: F</w:t>
      </w:r>
      <w:r w:rsidRPr="00F01A27">
        <w:rPr>
          <w:b/>
          <w:i/>
          <w:lang w:eastAsia="zh-CN"/>
        </w:rPr>
        <w:t xml:space="preserve">or PUSCH of VoIP with </w:t>
      </w:r>
      <w:proofErr w:type="spellStart"/>
      <w:r w:rsidRPr="00F01A27">
        <w:rPr>
          <w:b/>
          <w:i/>
          <w:lang w:eastAsia="zh-CN"/>
        </w:rPr>
        <w:t>occ</w:t>
      </w:r>
      <w:proofErr w:type="spellEnd"/>
      <w:r w:rsidRPr="00F01A27">
        <w:rPr>
          <w:b/>
          <w:i/>
          <w:lang w:eastAsia="zh-CN"/>
        </w:rPr>
        <w:t>-length = 4</w:t>
      </w:r>
      <w:r>
        <w:rPr>
          <w:b/>
          <w:i/>
          <w:lang w:eastAsia="zh-CN"/>
        </w:rPr>
        <w:t xml:space="preserve">, the probability of 4 UEs that can be multiplexed at the same time is lower than 10%. </w:t>
      </w:r>
    </w:p>
    <w:p w14:paraId="45776B71" w14:textId="77777777" w:rsidR="00BA4FB8" w:rsidRPr="003A600F" w:rsidRDefault="00BA4FB8" w:rsidP="00BA4FB8">
      <w:pPr>
        <w:snapToGrid w:val="0"/>
        <w:spacing w:beforeLines="50" w:before="120" w:after="0"/>
        <w:rPr>
          <w:b/>
          <w:i/>
          <w:lang w:eastAsia="zh-CN"/>
        </w:rPr>
      </w:pPr>
      <w:r w:rsidRPr="003A600F">
        <w:rPr>
          <w:b/>
          <w:i/>
          <w:lang w:eastAsia="zh-CN"/>
        </w:rPr>
        <w:t>O</w:t>
      </w:r>
      <w:r w:rsidRPr="00870231">
        <w:rPr>
          <w:b/>
          <w:i/>
          <w:lang w:eastAsia="zh-CN"/>
        </w:rPr>
        <w:t>bservation 1</w:t>
      </w:r>
      <w:r>
        <w:rPr>
          <w:b/>
          <w:i/>
          <w:lang w:eastAsia="zh-CN"/>
        </w:rPr>
        <w:t>6</w:t>
      </w:r>
      <w:r w:rsidRPr="003A600F">
        <w:rPr>
          <w:b/>
          <w:i/>
          <w:lang w:eastAsia="zh-CN"/>
        </w:rPr>
        <w:t>:</w:t>
      </w:r>
      <w:r w:rsidRPr="0044167C">
        <w:rPr>
          <w:rFonts w:hint="eastAsia"/>
          <w:b/>
          <w:i/>
          <w:lang w:eastAsia="zh-CN"/>
        </w:rPr>
        <w:t xml:space="preserve"> </w:t>
      </w:r>
      <w:r w:rsidRPr="0044167C">
        <w:rPr>
          <w:b/>
          <w:i/>
          <w:lang w:eastAsia="zh-CN"/>
        </w:rPr>
        <w:t xml:space="preserve">For PUSCH of VoIP with </w:t>
      </w:r>
      <w:proofErr w:type="spellStart"/>
      <w:r w:rsidRPr="0044167C">
        <w:rPr>
          <w:b/>
          <w:i/>
          <w:lang w:eastAsia="zh-CN"/>
        </w:rPr>
        <w:t>occ</w:t>
      </w:r>
      <w:proofErr w:type="spellEnd"/>
      <w:r w:rsidRPr="0044167C">
        <w:rPr>
          <w:b/>
          <w:i/>
          <w:lang w:eastAsia="zh-CN"/>
        </w:rPr>
        <w:t xml:space="preserve">-length = 4, the performance gap between intra-symbol </w:t>
      </w:r>
      <w:r w:rsidRPr="00353CAA">
        <w:rPr>
          <w:b/>
          <w:i/>
          <w:lang w:eastAsia="zh-CN"/>
        </w:rPr>
        <w:t xml:space="preserve">OCC w/ </w:t>
      </w:r>
      <w:proofErr w:type="spellStart"/>
      <w:r w:rsidRPr="00353CAA">
        <w:rPr>
          <w:b/>
          <w:i/>
          <w:lang w:eastAsia="zh-CN"/>
        </w:rPr>
        <w:t>TBoMS</w:t>
      </w:r>
      <w:proofErr w:type="spellEnd"/>
      <w:r w:rsidRPr="00353CAA">
        <w:rPr>
          <w:b/>
          <w:i/>
          <w:lang w:eastAsia="zh-CN"/>
        </w:rPr>
        <w:t xml:space="preserve"> and inter-slot OCC diminishes with the </w:t>
      </w:r>
      <w:r w:rsidRPr="009B2AB9">
        <w:rPr>
          <w:b/>
          <w:i/>
          <w:lang w:eastAsia="zh-CN"/>
        </w:rPr>
        <w:t xml:space="preserve">decreasing number of active UEs. </w:t>
      </w:r>
      <w:r w:rsidRPr="009B68F1">
        <w:rPr>
          <w:b/>
          <w:i/>
          <w:lang w:eastAsia="zh-CN"/>
        </w:rPr>
        <w:t>When the number of active UEs is 1 or 2</w:t>
      </w:r>
      <w:r w:rsidRPr="00705691">
        <w:rPr>
          <w:b/>
          <w:i/>
          <w:lang w:eastAsia="zh-CN"/>
        </w:rPr>
        <w:t xml:space="preserve">, intra-symbol OCC </w:t>
      </w:r>
      <w:r w:rsidRPr="00705691">
        <w:rPr>
          <w:b/>
          <w:i/>
          <w:lang w:val="en-US" w:eastAsia="zh-CN"/>
        </w:rPr>
        <w:t xml:space="preserve">w/ </w:t>
      </w:r>
      <w:proofErr w:type="spellStart"/>
      <w:r w:rsidRPr="00705691">
        <w:rPr>
          <w:b/>
          <w:i/>
          <w:lang w:val="en-US" w:eastAsia="zh-CN"/>
        </w:rPr>
        <w:t>TBoMS</w:t>
      </w:r>
      <w:proofErr w:type="spellEnd"/>
      <w:r w:rsidRPr="00705691">
        <w:rPr>
          <w:b/>
          <w:i/>
          <w:lang w:val="en-US" w:eastAsia="zh-CN"/>
        </w:rPr>
        <w:t xml:space="preserve"> and inter-slot OCC achieve a similar performance. </w:t>
      </w:r>
    </w:p>
    <w:p w14:paraId="6A83E6B9" w14:textId="77777777" w:rsidR="00BA4FB8" w:rsidRPr="00C5715D" w:rsidRDefault="00BA4FB8" w:rsidP="00BA4FB8">
      <w:pPr>
        <w:snapToGrid w:val="0"/>
        <w:spacing w:beforeLines="50" w:before="120" w:after="0"/>
        <w:rPr>
          <w:b/>
          <w:i/>
          <w:lang w:val="en-US" w:eastAsia="zh-CN"/>
        </w:rPr>
      </w:pPr>
      <w:r>
        <w:rPr>
          <w:b/>
          <w:i/>
          <w:lang w:eastAsia="zh-CN"/>
        </w:rPr>
        <w:t xml:space="preserve">Observation 17: </w:t>
      </w:r>
      <w:r w:rsidRPr="00C5715D">
        <w:rPr>
          <w:b/>
          <w:i/>
          <w:lang w:eastAsia="zh-CN"/>
        </w:rPr>
        <w:t>For PUSCH of</w:t>
      </w:r>
      <w:r>
        <w:rPr>
          <w:b/>
          <w:i/>
          <w:lang w:eastAsia="zh-CN"/>
        </w:rPr>
        <w:t xml:space="preserve"> 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w:t>
      </w:r>
      <w:r>
        <w:rPr>
          <w:b/>
          <w:i/>
          <w:lang w:eastAsia="zh-CN"/>
        </w:rPr>
        <w:t xml:space="preserve">h = 4, intra-symbol OCC w/o </w:t>
      </w:r>
      <w:proofErr w:type="spellStart"/>
      <w:r>
        <w:rPr>
          <w:b/>
          <w:i/>
          <w:lang w:eastAsia="zh-CN"/>
        </w:rPr>
        <w:t>TBoMS</w:t>
      </w:r>
      <w:proofErr w:type="spellEnd"/>
      <w:r>
        <w:rPr>
          <w:b/>
          <w:i/>
          <w:lang w:eastAsia="zh-CN"/>
        </w:rPr>
        <w:t xml:space="preserve"> cannot achieve 10%BLER at cell edge of LEO600.</w:t>
      </w:r>
    </w:p>
    <w:p w14:paraId="61372E3B" w14:textId="77777777" w:rsidR="00BA4FB8" w:rsidRDefault="00BA4FB8" w:rsidP="00BA4FB8">
      <w:pPr>
        <w:snapToGrid w:val="0"/>
        <w:spacing w:beforeLines="50" w:before="120" w:after="0"/>
        <w:rPr>
          <w:b/>
          <w:i/>
          <w:lang w:eastAsia="zh-CN"/>
        </w:rPr>
      </w:pPr>
      <w:r w:rsidRPr="00CA038A">
        <w:rPr>
          <w:b/>
          <w:i/>
          <w:lang w:eastAsia="zh-CN"/>
        </w:rPr>
        <w:t>Observation</w:t>
      </w:r>
      <w:r>
        <w:rPr>
          <w:b/>
          <w:i/>
          <w:lang w:eastAsia="zh-CN"/>
        </w:rPr>
        <w:t xml:space="preserve"> 18</w:t>
      </w:r>
      <w:r w:rsidRPr="00CA038A">
        <w:rPr>
          <w:b/>
          <w:i/>
          <w:lang w:eastAsia="zh-CN"/>
        </w:rPr>
        <w:t xml:space="preserve">: For PUSCH of low data rate with </w:t>
      </w:r>
      <w:proofErr w:type="spellStart"/>
      <w:r w:rsidRPr="00CA038A">
        <w:rPr>
          <w:b/>
          <w:i/>
          <w:lang w:eastAsia="zh-CN"/>
        </w:rPr>
        <w:t>occ</w:t>
      </w:r>
      <w:proofErr w:type="spellEnd"/>
      <w:r w:rsidRPr="00CA038A">
        <w:rPr>
          <w:b/>
          <w:i/>
          <w:lang w:eastAsia="zh-CN"/>
        </w:rPr>
        <w:t xml:space="preserve">-length </w:t>
      </w:r>
      <w:r>
        <w:rPr>
          <w:b/>
          <w:i/>
          <w:lang w:eastAsia="zh-CN"/>
        </w:rPr>
        <w:t xml:space="preserve">= 4, both intra-symbol OCC w/ </w:t>
      </w:r>
      <w:proofErr w:type="spellStart"/>
      <w:r>
        <w:rPr>
          <w:b/>
          <w:i/>
          <w:lang w:eastAsia="zh-CN"/>
        </w:rPr>
        <w:t>TBoMS</w:t>
      </w:r>
      <w:proofErr w:type="spellEnd"/>
      <w:r>
        <w:rPr>
          <w:b/>
          <w:i/>
          <w:lang w:eastAsia="zh-CN"/>
        </w:rPr>
        <w:t xml:space="preserve"> and inter-slot OCC can satisfy the KPI requirement under the antenna configuration of 1T1R and 1T2R at cell edge of LEO600. The SNR gap @10%BLER is at most 0.8dB when 4 UEs are multiplexed.</w:t>
      </w:r>
    </w:p>
    <w:p w14:paraId="1CF58446" w14:textId="77777777" w:rsidR="00BA4FB8" w:rsidRPr="005C34F9" w:rsidRDefault="00BA4FB8" w:rsidP="00BA4FB8">
      <w:pPr>
        <w:snapToGrid w:val="0"/>
        <w:spacing w:beforeLines="50" w:before="120" w:after="0"/>
        <w:rPr>
          <w:lang w:val="en-US" w:eastAsia="zh-CN"/>
        </w:rPr>
      </w:pPr>
      <w:r>
        <w:rPr>
          <w:b/>
          <w:i/>
          <w:lang w:eastAsia="zh-CN"/>
        </w:rPr>
        <w:t xml:space="preserve">Observation 19: </w:t>
      </w:r>
      <w:r w:rsidRPr="00C5715D">
        <w:rPr>
          <w:b/>
          <w:i/>
          <w:lang w:eastAsia="zh-CN"/>
        </w:rPr>
        <w:t xml:space="preserve">For PUSCH of </w:t>
      </w:r>
      <w:r>
        <w:rPr>
          <w:b/>
          <w:i/>
          <w:lang w:eastAsia="zh-CN"/>
        </w:rPr>
        <w:t>low data rate</w:t>
      </w:r>
      <w:r w:rsidRPr="00C5715D">
        <w:rPr>
          <w:b/>
          <w:i/>
          <w:lang w:eastAsia="zh-CN"/>
        </w:rPr>
        <w:t xml:space="preserve"> with </w:t>
      </w:r>
      <w:proofErr w:type="spellStart"/>
      <w:r w:rsidRPr="00C5715D">
        <w:rPr>
          <w:b/>
          <w:i/>
          <w:lang w:eastAsia="zh-CN"/>
        </w:rPr>
        <w:t>occ</w:t>
      </w:r>
      <w:proofErr w:type="spellEnd"/>
      <w:r w:rsidRPr="00C5715D">
        <w:rPr>
          <w:b/>
          <w:i/>
          <w:lang w:eastAsia="zh-CN"/>
        </w:rPr>
        <w:t>-length = 4</w:t>
      </w:r>
      <w:r>
        <w:rPr>
          <w:b/>
          <w:i/>
          <w:lang w:eastAsia="zh-CN"/>
        </w:rPr>
        <w:t xml:space="preserve">, intra-symbol OCC w/ </w:t>
      </w:r>
      <w:proofErr w:type="spellStart"/>
      <w:r>
        <w:rPr>
          <w:b/>
          <w:i/>
          <w:lang w:eastAsia="zh-CN"/>
        </w:rPr>
        <w:t>TBoMS</w:t>
      </w:r>
      <w:proofErr w:type="spellEnd"/>
      <w:r>
        <w:rPr>
          <w:b/>
          <w:i/>
          <w:lang w:eastAsia="zh-CN"/>
        </w:rPr>
        <w:t xml:space="preserve"> and inter-sl</w:t>
      </w:r>
      <w:r>
        <w:rPr>
          <w:rFonts w:hint="eastAsia"/>
          <w:b/>
          <w:i/>
          <w:lang w:eastAsia="zh-CN"/>
        </w:rPr>
        <w:t xml:space="preserve">ot OCC </w:t>
      </w:r>
      <w:r>
        <w:rPr>
          <w:b/>
          <w:i/>
          <w:lang w:eastAsia="zh-CN"/>
        </w:rPr>
        <w:t>achieve</w:t>
      </w:r>
      <w:r>
        <w:rPr>
          <w:rFonts w:hint="eastAsia"/>
          <w:b/>
          <w:i/>
          <w:lang w:eastAsia="zh-CN"/>
        </w:rPr>
        <w:t xml:space="preserve"> </w:t>
      </w:r>
      <w:r>
        <w:rPr>
          <w:b/>
          <w:i/>
          <w:lang w:eastAsia="zh-CN"/>
        </w:rPr>
        <w:t>a similar performance in terms of aggregated throughput.</w:t>
      </w:r>
    </w:p>
    <w:p w14:paraId="11E0280E" w14:textId="77777777" w:rsidR="00BA4FB8" w:rsidRPr="00871372" w:rsidRDefault="00BA4FB8" w:rsidP="00BA4FB8">
      <w:pPr>
        <w:snapToGrid w:val="0"/>
        <w:spacing w:beforeLines="50" w:before="120" w:after="0"/>
        <w:rPr>
          <w:b/>
          <w:i/>
          <w:lang w:val="en-US" w:eastAsia="zh-CN"/>
        </w:rPr>
      </w:pPr>
      <w:r w:rsidRPr="00371CD9">
        <w:rPr>
          <w:rFonts w:hint="eastAsia"/>
          <w:b/>
          <w:i/>
          <w:lang w:eastAsia="zh-CN"/>
        </w:rPr>
        <w:t>O</w:t>
      </w:r>
      <w:r>
        <w:rPr>
          <w:b/>
          <w:i/>
          <w:lang w:eastAsia="zh-CN"/>
        </w:rPr>
        <w:t>bservation 20</w:t>
      </w:r>
      <w:r w:rsidRPr="00371CD9">
        <w:rPr>
          <w:b/>
          <w:i/>
          <w:lang w:eastAsia="zh-CN"/>
        </w:rPr>
        <w:t xml:space="preserve">: </w:t>
      </w:r>
      <w:r>
        <w:rPr>
          <w:b/>
          <w:i/>
          <w:lang w:eastAsia="zh-CN"/>
        </w:rPr>
        <w:t>For PUSCH of low data rate</w:t>
      </w:r>
      <w:r w:rsidRPr="00371CD9">
        <w:rPr>
          <w:b/>
          <w:i/>
          <w:lang w:eastAsia="zh-CN"/>
        </w:rPr>
        <w:t xml:space="preserve"> with </w:t>
      </w:r>
      <w:proofErr w:type="spellStart"/>
      <w:r w:rsidRPr="00371CD9">
        <w:rPr>
          <w:b/>
          <w:i/>
          <w:lang w:eastAsia="zh-CN"/>
        </w:rPr>
        <w:t>occ</w:t>
      </w:r>
      <w:proofErr w:type="spellEnd"/>
      <w:r w:rsidRPr="00371CD9">
        <w:rPr>
          <w:b/>
          <w:i/>
          <w:lang w:eastAsia="zh-CN"/>
        </w:rPr>
        <w:t>-length = 4</w:t>
      </w:r>
      <w:r>
        <w:rPr>
          <w:b/>
          <w:i/>
          <w:lang w:eastAsia="zh-CN"/>
        </w:rPr>
        <w:t xml:space="preserve">, the performance gap between intra-symbol OCC w/ </w:t>
      </w:r>
      <w:proofErr w:type="spellStart"/>
      <w:r>
        <w:rPr>
          <w:b/>
          <w:i/>
          <w:lang w:eastAsia="zh-CN"/>
        </w:rPr>
        <w:t>TBoMS</w:t>
      </w:r>
      <w:proofErr w:type="spellEnd"/>
      <w:r>
        <w:rPr>
          <w:b/>
          <w:i/>
          <w:lang w:eastAsia="zh-CN"/>
        </w:rPr>
        <w:t xml:space="preserve"> and inter-slot OCC diminishes with the decreasing number of active UEs. When the number of active UEs is 1 or 2, intra-symbol OCC </w:t>
      </w:r>
      <w:r>
        <w:rPr>
          <w:b/>
          <w:i/>
          <w:lang w:val="en-US" w:eastAsia="zh-CN"/>
        </w:rPr>
        <w:t xml:space="preserve">w/ </w:t>
      </w:r>
      <w:proofErr w:type="spellStart"/>
      <w:r>
        <w:rPr>
          <w:b/>
          <w:i/>
          <w:lang w:val="en-US" w:eastAsia="zh-CN"/>
        </w:rPr>
        <w:t>TBoMS</w:t>
      </w:r>
      <w:proofErr w:type="spellEnd"/>
      <w:r>
        <w:rPr>
          <w:b/>
          <w:i/>
          <w:lang w:val="en-US" w:eastAsia="zh-CN"/>
        </w:rPr>
        <w:t xml:space="preserve"> and inter-slot OCC achieve a similar performance. </w:t>
      </w:r>
    </w:p>
    <w:p w14:paraId="5F6D6485" w14:textId="77777777" w:rsidR="00BA4FB8" w:rsidRPr="00871372" w:rsidRDefault="00BA4FB8" w:rsidP="00BA4FB8">
      <w:pPr>
        <w:snapToGrid w:val="0"/>
        <w:spacing w:beforeLines="50" w:before="120" w:after="0"/>
        <w:rPr>
          <w:b/>
          <w:i/>
          <w:lang w:eastAsia="zh-CN"/>
        </w:rPr>
      </w:pPr>
      <w:r w:rsidRPr="00161771">
        <w:rPr>
          <w:b/>
          <w:i/>
          <w:lang w:eastAsia="zh-CN"/>
        </w:rPr>
        <w:t xml:space="preserve">Observation </w:t>
      </w:r>
      <w:r>
        <w:rPr>
          <w:b/>
          <w:i/>
          <w:lang w:eastAsia="zh-CN"/>
        </w:rPr>
        <w:t>21</w:t>
      </w:r>
      <w:r w:rsidRPr="00161771">
        <w:rPr>
          <w:b/>
          <w:i/>
          <w:lang w:eastAsia="zh-CN"/>
        </w:rPr>
        <w:t>: For inter-slot OCC length-4, permutated DFT sequence is better than Walsh sequence, and</w:t>
      </w:r>
      <w:r>
        <w:rPr>
          <w:b/>
          <w:i/>
          <w:lang w:eastAsia="zh-CN"/>
        </w:rPr>
        <w:t xml:space="preserve"> much better than DFT sequence.</w:t>
      </w:r>
    </w:p>
    <w:p w14:paraId="02B62E71" w14:textId="0FD4DA41" w:rsidR="00BA4FB8" w:rsidRDefault="00BA4FB8" w:rsidP="00BA4FB8">
      <w:pPr>
        <w:snapToGrid w:val="0"/>
        <w:spacing w:beforeLines="50" w:before="120" w:after="0"/>
        <w:rPr>
          <w:b/>
          <w:bCs/>
          <w:i/>
          <w:iCs/>
          <w:color w:val="000000" w:themeColor="text1"/>
          <w:lang w:eastAsia="zh-CN"/>
        </w:rPr>
      </w:pPr>
      <w:r>
        <w:rPr>
          <w:b/>
          <w:bCs/>
          <w:i/>
          <w:iCs/>
          <w:color w:val="000000" w:themeColor="text1"/>
          <w:lang w:eastAsia="zh-CN"/>
        </w:rPr>
        <w:t>Observation 22: For PUSCH of</w:t>
      </w:r>
      <w:r w:rsidR="000017BA">
        <w:rPr>
          <w:b/>
          <w:bCs/>
          <w:i/>
          <w:iCs/>
          <w:color w:val="000000" w:themeColor="text1"/>
          <w:lang w:eastAsia="zh-CN"/>
        </w:rPr>
        <w:t xml:space="preserve"> VoIP</w:t>
      </w:r>
      <w:r>
        <w:rPr>
          <w:b/>
          <w:bCs/>
          <w:i/>
          <w:iCs/>
          <w:color w:val="000000" w:themeColor="text1"/>
          <w:lang w:eastAsia="zh-CN"/>
        </w:rPr>
        <w:t xml:space="preserve">, the performance gap between intra-symbol OCC and inter-slot OCC can be further reduced if permutated DFT sequence is employed for 4 and 3 paired UEs. For 2 and 1 paired UEs, inter-slot OCC and intra-symbol OCC achieve a similar performance. </w:t>
      </w:r>
    </w:p>
    <w:p w14:paraId="56B4BB2D" w14:textId="49CC655B" w:rsidR="00A116F6" w:rsidRDefault="00A116F6" w:rsidP="001F24B4">
      <w:pPr>
        <w:rPr>
          <w:color w:val="000000" w:themeColor="text1"/>
          <w:lang w:eastAsia="zh-CN"/>
        </w:rPr>
      </w:pPr>
    </w:p>
    <w:p w14:paraId="0332DB96" w14:textId="77777777" w:rsidR="00BA4FB8" w:rsidRPr="003A4BBF" w:rsidRDefault="00BA4FB8" w:rsidP="00BA4FB8">
      <w:pPr>
        <w:snapToGrid w:val="0"/>
        <w:spacing w:beforeLines="50" w:before="120" w:after="0"/>
        <w:rPr>
          <w:b/>
          <w:i/>
          <w:lang w:eastAsia="zh-CN"/>
        </w:rPr>
      </w:pPr>
      <w:r w:rsidRPr="003A4BBF">
        <w:rPr>
          <w:b/>
          <w:i/>
          <w:lang w:eastAsia="zh-CN"/>
        </w:rPr>
        <w:t xml:space="preserve">Proposal 1: For PUSCH transmission corresponding to the configured grant type 1, OCC-related parameters, such as </w:t>
      </w:r>
      <w:proofErr w:type="spellStart"/>
      <w:r w:rsidRPr="003A4BBF">
        <w:rPr>
          <w:b/>
          <w:i/>
          <w:lang w:eastAsia="zh-CN"/>
        </w:rPr>
        <w:t>occ</w:t>
      </w:r>
      <w:proofErr w:type="spellEnd"/>
      <w:r w:rsidRPr="003A4BBF">
        <w:rPr>
          <w:b/>
          <w:i/>
          <w:lang w:eastAsia="zh-CN"/>
        </w:rPr>
        <w:t xml:space="preserve">-Index and </w:t>
      </w:r>
      <w:proofErr w:type="spellStart"/>
      <w:r w:rsidRPr="003A4BBF">
        <w:rPr>
          <w:b/>
          <w:i/>
          <w:lang w:eastAsia="zh-CN"/>
        </w:rPr>
        <w:t>occ</w:t>
      </w:r>
      <w:proofErr w:type="spellEnd"/>
      <w:r w:rsidRPr="003A4BBF">
        <w:rPr>
          <w:b/>
          <w:i/>
          <w:lang w:eastAsia="zh-CN"/>
        </w:rPr>
        <w:t xml:space="preserve">-Length, can be configured within </w:t>
      </w:r>
      <w:proofErr w:type="spellStart"/>
      <w:r w:rsidRPr="00523EA8">
        <w:rPr>
          <w:b/>
          <w:i/>
          <w:lang w:eastAsia="zh-CN"/>
        </w:rPr>
        <w:t>configuredGrantConfig</w:t>
      </w:r>
      <w:proofErr w:type="spellEnd"/>
      <w:r w:rsidRPr="00523EA8">
        <w:rPr>
          <w:b/>
          <w:i/>
          <w:lang w:eastAsia="zh-CN"/>
        </w:rPr>
        <w:t>.</w:t>
      </w:r>
    </w:p>
    <w:p w14:paraId="511EAE35" w14:textId="77777777" w:rsidR="00BA4FB8" w:rsidRPr="00523EA8" w:rsidRDefault="00BA4FB8" w:rsidP="00BA4FB8">
      <w:pPr>
        <w:snapToGrid w:val="0"/>
        <w:spacing w:beforeLines="50" w:before="120" w:after="0"/>
        <w:rPr>
          <w:b/>
          <w:i/>
          <w:lang w:val="en-US" w:eastAsia="zh-CN"/>
        </w:rPr>
      </w:pPr>
      <w:r w:rsidRPr="003A4BBF">
        <w:rPr>
          <w:b/>
          <w:i/>
          <w:lang w:eastAsia="zh-CN"/>
        </w:rPr>
        <w:t xml:space="preserve">Proposal 2: For PUSCH transmission corresponding to the configured grant type 2 or dynamic granted based PUSCH, OCC-related parameters, such as </w:t>
      </w:r>
      <w:proofErr w:type="spellStart"/>
      <w:r w:rsidRPr="003A4BBF">
        <w:rPr>
          <w:b/>
          <w:i/>
          <w:lang w:eastAsia="zh-CN"/>
        </w:rPr>
        <w:t>occ</w:t>
      </w:r>
      <w:proofErr w:type="spellEnd"/>
      <w:r w:rsidRPr="003A4BBF">
        <w:rPr>
          <w:b/>
          <w:i/>
          <w:lang w:eastAsia="zh-CN"/>
        </w:rPr>
        <w:t xml:space="preserve">-Index can be included in the activation/scheduling DCI, and </w:t>
      </w:r>
      <w:proofErr w:type="spellStart"/>
      <w:r w:rsidRPr="003A4BBF">
        <w:rPr>
          <w:b/>
          <w:i/>
          <w:lang w:eastAsia="zh-CN"/>
        </w:rPr>
        <w:t>occ</w:t>
      </w:r>
      <w:proofErr w:type="spellEnd"/>
      <w:r w:rsidRPr="003A4BBF">
        <w:rPr>
          <w:b/>
          <w:i/>
          <w:lang w:eastAsia="zh-CN"/>
        </w:rPr>
        <w:t>-Len</w:t>
      </w:r>
      <w:proofErr w:type="spellStart"/>
      <w:r>
        <w:rPr>
          <w:b/>
          <w:i/>
          <w:lang w:val="en-US" w:eastAsia="zh-CN"/>
        </w:rPr>
        <w:t>gth</w:t>
      </w:r>
      <w:proofErr w:type="spellEnd"/>
      <w:r>
        <w:rPr>
          <w:b/>
          <w:i/>
          <w:lang w:val="en-US" w:eastAsia="zh-CN"/>
        </w:rPr>
        <w:t xml:space="preserve"> can be </w:t>
      </w:r>
      <w:r w:rsidRPr="00523EA8">
        <w:rPr>
          <w:b/>
          <w:i/>
          <w:lang w:val="en-US" w:eastAsia="zh-CN"/>
        </w:rPr>
        <w:t xml:space="preserve">configured within </w:t>
      </w:r>
      <w:proofErr w:type="spellStart"/>
      <w:r w:rsidRPr="00523EA8">
        <w:rPr>
          <w:b/>
          <w:i/>
          <w:color w:val="000000"/>
          <w:lang w:val="en-US"/>
        </w:rPr>
        <w:t>configuredGrantConfig</w:t>
      </w:r>
      <w:proofErr w:type="spellEnd"/>
      <w:r w:rsidRPr="00523EA8">
        <w:rPr>
          <w:b/>
          <w:i/>
          <w:lang w:val="en-US" w:eastAsia="zh-CN"/>
        </w:rPr>
        <w:t>/</w:t>
      </w:r>
      <w:proofErr w:type="spellStart"/>
      <w:r w:rsidRPr="00523EA8">
        <w:rPr>
          <w:b/>
          <w:i/>
          <w:lang w:val="en-US" w:eastAsia="zh-CN"/>
        </w:rPr>
        <w:t>pusch</w:t>
      </w:r>
      <w:proofErr w:type="spellEnd"/>
      <w:r w:rsidRPr="00523EA8">
        <w:rPr>
          <w:b/>
          <w:i/>
          <w:lang w:val="en-US" w:eastAsia="zh-CN"/>
        </w:rPr>
        <w:t>-config.</w:t>
      </w:r>
    </w:p>
    <w:p w14:paraId="210E013F" w14:textId="77777777" w:rsidR="00BA4FB8" w:rsidRDefault="00BA4FB8" w:rsidP="00BA4FB8">
      <w:pPr>
        <w:snapToGrid w:val="0"/>
        <w:spacing w:beforeLines="50" w:before="120" w:after="0"/>
        <w:rPr>
          <w:b/>
          <w:iCs/>
          <w:color w:val="000000" w:themeColor="text1"/>
          <w:lang w:eastAsia="zh-CN"/>
        </w:rPr>
      </w:pPr>
      <w:r w:rsidRPr="0042173B">
        <w:rPr>
          <w:rFonts w:hint="eastAsia"/>
          <w:b/>
          <w:i/>
          <w:color w:val="000000" w:themeColor="text1"/>
          <w:lang w:eastAsia="zh-CN"/>
        </w:rPr>
        <w:t>P</w:t>
      </w:r>
      <w:r>
        <w:rPr>
          <w:b/>
          <w:i/>
          <w:color w:val="000000" w:themeColor="text1"/>
          <w:lang w:eastAsia="zh-CN"/>
        </w:rPr>
        <w:t>roposal 3</w:t>
      </w:r>
      <w:r w:rsidRPr="0042173B">
        <w:rPr>
          <w:b/>
          <w:i/>
          <w:color w:val="000000" w:themeColor="text1"/>
          <w:lang w:eastAsia="zh-CN"/>
        </w:rPr>
        <w:t xml:space="preserve">: </w:t>
      </w:r>
      <w:r>
        <w:rPr>
          <w:b/>
          <w:i/>
          <w:color w:val="000000" w:themeColor="text1"/>
          <w:lang w:eastAsia="zh-CN"/>
        </w:rPr>
        <w:t>Only support multiplexing 2 or 4 UEs with</w:t>
      </w:r>
      <w:r>
        <w:rPr>
          <w:rFonts w:hint="eastAsia"/>
          <w:b/>
          <w:i/>
          <w:color w:val="000000" w:themeColor="text1"/>
          <w:lang w:eastAsia="zh-CN"/>
        </w:rPr>
        <w:t>out</w:t>
      </w:r>
      <w:r>
        <w:rPr>
          <w:b/>
          <w:i/>
          <w:color w:val="000000" w:themeColor="text1"/>
          <w:lang w:eastAsia="zh-CN"/>
        </w:rPr>
        <w:t xml:space="preserve"> combination of OCC schemes in Rel-19 NR-NTN. </w:t>
      </w:r>
    </w:p>
    <w:p w14:paraId="31529E23" w14:textId="77777777" w:rsidR="00BA4FB8" w:rsidRDefault="00BA4FB8" w:rsidP="00BA4FB8">
      <w:pPr>
        <w:snapToGrid w:val="0"/>
        <w:spacing w:beforeLines="50" w:before="120" w:after="0"/>
        <w:rPr>
          <w:b/>
          <w:i/>
          <w:color w:val="000000" w:themeColor="text1"/>
          <w:lang w:eastAsia="zh-CN"/>
        </w:rPr>
      </w:pPr>
      <w:r w:rsidRPr="00F6762F">
        <w:rPr>
          <w:b/>
          <w:bCs/>
          <w:i/>
          <w:iCs/>
          <w:color w:val="000000" w:themeColor="text1"/>
          <w:lang w:eastAsia="zh-CN"/>
        </w:rPr>
        <w:t xml:space="preserve">Proposal 4: For OCC length 2, support to define the OCC sequences from the rows of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d>
          <m:dPr>
            <m:begChr m:val="["/>
            <m:endChr m:val="]"/>
            <m:ctrlPr>
              <w:rPr>
                <w:rFonts w:ascii="Cambria Math" w:hAnsi="Cambria Math"/>
                <w:b/>
                <w:i/>
                <w:color w:val="000000" w:themeColor="text1"/>
                <w:lang w:eastAsia="zh-CN"/>
              </w:rPr>
            </m:ctrlPr>
          </m:dPr>
          <m:e>
            <m:m>
              <m:mPr>
                <m:mcs>
                  <m:mc>
                    <m:mcPr>
                      <m:count m:val="2"/>
                      <m:mcJc m:val="center"/>
                    </m:mcPr>
                  </m:mc>
                </m:mcs>
                <m:ctrlPr>
                  <w:rPr>
                    <w:rFonts w:ascii="Cambria Math" w:hAnsi="Cambria Math"/>
                    <w:b/>
                    <w:i/>
                    <w:color w:val="000000" w:themeColor="text1"/>
                    <w:lang w:eastAsia="zh-CN"/>
                  </w:rPr>
                </m:ctrlPr>
              </m:mP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r>
                <m:e>
                  <m:r>
                    <m:rPr>
                      <m:sty m:val="bi"/>
                    </m:rPr>
                    <w:rPr>
                      <w:rFonts w:ascii="Cambria Math" w:hAnsi="Cambria Math"/>
                      <w:color w:val="000000" w:themeColor="text1"/>
                      <w:lang w:eastAsia="zh-CN"/>
                    </w:rPr>
                    <m:t>1</m:t>
                  </m:r>
                </m:e>
                <m:e>
                  <m:r>
                    <m:rPr>
                      <m:sty m:val="bi"/>
                    </m:rPr>
                    <w:rPr>
                      <w:rFonts w:ascii="Cambria Math" w:hAnsi="Cambria Math"/>
                      <w:color w:val="000000" w:themeColor="text1"/>
                      <w:lang w:eastAsia="zh-CN"/>
                    </w:rPr>
                    <m:t>-1</m:t>
                  </m:r>
                </m:e>
              </m:mr>
            </m:m>
          </m:e>
        </m:d>
      </m:oMath>
      <w:r w:rsidRPr="009E5828">
        <w:rPr>
          <w:b/>
          <w:i/>
          <w:color w:val="000000" w:themeColor="text1"/>
          <w:lang w:eastAsia="zh-CN"/>
        </w:rPr>
        <w:t>.</w:t>
      </w:r>
    </w:p>
    <w:p w14:paraId="49896CCC" w14:textId="77777777" w:rsidR="00BA4FB8" w:rsidRDefault="00BA4FB8" w:rsidP="00BA4FB8">
      <w:pPr>
        <w:snapToGrid w:val="0"/>
        <w:spacing w:beforeLines="50" w:before="120" w:after="0"/>
        <w:rPr>
          <w:b/>
          <w:i/>
          <w:lang w:eastAsia="zh-CN"/>
        </w:rPr>
      </w:pPr>
      <w:r>
        <w:rPr>
          <w:b/>
          <w:i/>
          <w:lang w:eastAsia="zh-CN"/>
        </w:rPr>
        <w:t>Proposal 5: The choice of OCC sequence of length 4 should take the following perspectives into account:</w:t>
      </w:r>
    </w:p>
    <w:p w14:paraId="381F9DE9" w14:textId="77777777" w:rsidR="00BA4FB8" w:rsidRPr="005031D2" w:rsidRDefault="00BA4FB8" w:rsidP="00BA4FB8">
      <w:pPr>
        <w:pStyle w:val="a6"/>
        <w:numPr>
          <w:ilvl w:val="0"/>
          <w:numId w:val="21"/>
        </w:numPr>
        <w:snapToGrid w:val="0"/>
        <w:spacing w:after="0"/>
        <w:contextualSpacing w:val="0"/>
        <w:rPr>
          <w:b/>
          <w:i/>
          <w:lang w:eastAsia="zh-CN"/>
        </w:rPr>
      </w:pPr>
      <w:r w:rsidRPr="005031D2">
        <w:rPr>
          <w:b/>
          <w:i/>
          <w:lang w:eastAsia="zh-CN"/>
        </w:rPr>
        <w:t>Flexibility to multiplex UE with different OCC</w:t>
      </w:r>
      <w:r w:rsidRPr="005031D2">
        <w:rPr>
          <w:rFonts w:hint="eastAsia"/>
          <w:b/>
          <w:i/>
          <w:lang w:eastAsia="zh-CN"/>
        </w:rPr>
        <w:t xml:space="preserve"> l</w:t>
      </w:r>
      <w:r w:rsidRPr="005031D2">
        <w:rPr>
          <w:b/>
          <w:i/>
          <w:lang w:eastAsia="zh-CN"/>
        </w:rPr>
        <w:t>engths;</w:t>
      </w:r>
    </w:p>
    <w:p w14:paraId="2FF9B848" w14:textId="77777777" w:rsidR="00BA4FB8" w:rsidRPr="003A600F" w:rsidRDefault="00BA4FB8" w:rsidP="00BA4FB8">
      <w:pPr>
        <w:pStyle w:val="a6"/>
        <w:numPr>
          <w:ilvl w:val="0"/>
          <w:numId w:val="21"/>
        </w:numPr>
        <w:snapToGrid w:val="0"/>
        <w:spacing w:after="0"/>
        <w:contextualSpacing w:val="0"/>
        <w:rPr>
          <w:b/>
          <w:i/>
          <w:lang w:eastAsia="zh-CN"/>
        </w:rPr>
      </w:pPr>
      <w:r w:rsidRPr="005031D2">
        <w:rPr>
          <w:b/>
          <w:i/>
          <w:lang w:eastAsia="zh-CN"/>
        </w:rPr>
        <w:t>Orthogonality under residual CFO.</w:t>
      </w:r>
    </w:p>
    <w:p w14:paraId="1A1F6452" w14:textId="77777777" w:rsidR="00BA4FB8" w:rsidRPr="00F32D79" w:rsidRDefault="00BA4FB8" w:rsidP="00BA4FB8">
      <w:pPr>
        <w:snapToGrid w:val="0"/>
        <w:spacing w:beforeLines="50" w:before="120" w:after="0"/>
        <w:rPr>
          <w:b/>
          <w:i/>
          <w:color w:val="000000" w:themeColor="text1"/>
          <w:lang w:eastAsia="zh-CN"/>
        </w:rPr>
      </w:pPr>
      <w:r w:rsidRPr="00F32D79">
        <w:rPr>
          <w:b/>
          <w:bCs/>
          <w:i/>
          <w:iCs/>
          <w:color w:val="000000" w:themeColor="text1"/>
          <w:lang w:eastAsia="zh-CN"/>
        </w:rPr>
        <w:t xml:space="preserve">Proposal </w:t>
      </w:r>
      <w:r>
        <w:rPr>
          <w:b/>
          <w:bCs/>
          <w:i/>
          <w:iCs/>
          <w:color w:val="000000" w:themeColor="text1"/>
          <w:lang w:eastAsia="zh-CN"/>
        </w:rPr>
        <w:t>6</w:t>
      </w:r>
      <w:r w:rsidRPr="00F32D79">
        <w:rPr>
          <w:b/>
          <w:bCs/>
          <w:i/>
          <w:iCs/>
          <w:color w:val="000000" w:themeColor="text1"/>
          <w:lang w:eastAsia="zh-CN"/>
        </w:rPr>
        <w:t xml:space="preserve">: For OCC length 4, support to define the OCC sequences from the rows of permutated DFT matrix </w:t>
      </w:r>
      <m:oMath>
        <m:sSub>
          <m:sSubPr>
            <m:ctrlPr>
              <w:rPr>
                <w:rFonts w:ascii="Cambria Math" w:hAnsi="Cambria Math"/>
                <w:b/>
                <w:bCs/>
                <w:i/>
                <w:color w:val="000000" w:themeColor="text1"/>
                <w:lang w:eastAsia="zh-CN"/>
              </w:rPr>
            </m:ctrlPr>
          </m:sSubPr>
          <m:e>
            <m:r>
              <m:rPr>
                <m:sty m:val="bi"/>
              </m:rPr>
              <w:rPr>
                <w:rFonts w:ascii="Cambria Math" w:hAnsi="Cambria Math"/>
                <w:color w:val="000000" w:themeColor="text1"/>
                <w:lang w:eastAsia="zh-CN"/>
              </w:rPr>
              <m:t>W</m:t>
            </m:r>
          </m:e>
          <m:sub>
            <m:r>
              <m:rPr>
                <m:sty m:val="bi"/>
              </m:rPr>
              <w:rPr>
                <w:rFonts w:ascii="Cambria Math" w:hAnsi="Cambria Math"/>
                <w:color w:val="000000" w:themeColor="text1"/>
                <w:lang w:eastAsia="zh-CN"/>
              </w:rPr>
              <m:t>4</m:t>
            </m:r>
          </m:sub>
        </m:sSub>
        <m:r>
          <m:rPr>
            <m:sty m:val="bi"/>
          </m:rPr>
          <w:rPr>
            <w:rFonts w:ascii="Cambria Math" w:hAnsi="Cambria Math"/>
            <w:color w:val="000000" w:themeColor="text1"/>
            <w:lang w:eastAsia="zh-CN"/>
          </w:rPr>
          <m:t>=</m:t>
        </m:r>
        <m:d>
          <m:dPr>
            <m:begChr m:val="["/>
            <m:endChr m:val="]"/>
            <m:ctrlPr>
              <w:rPr>
                <w:rFonts w:ascii="Cambria Math" w:eastAsiaTheme="minorHAnsi" w:hAnsi="Cambria Math"/>
                <w:b/>
                <w:i/>
                <w:color w:val="000000" w:themeColor="text1"/>
              </w:rPr>
            </m:ctrlPr>
          </m:dPr>
          <m:e>
            <m:m>
              <m:mPr>
                <m:mcs>
                  <m:mc>
                    <m:mcPr>
                      <m:count m:val="4"/>
                      <m:mcJc m:val="center"/>
                    </m:mcPr>
                  </m:mc>
                </m:mcs>
                <m:ctrlPr>
                  <w:rPr>
                    <w:rFonts w:ascii="Cambria Math" w:eastAsiaTheme="minorHAnsi" w:hAnsi="Cambria Math"/>
                    <w:b/>
                    <w:i/>
                    <w:color w:val="000000" w:themeColor="text1"/>
                  </w:rPr>
                </m:ctrlPr>
              </m:mPr>
              <m:mr>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ctrlPr>
                    <w:rPr>
                      <w:rFonts w:ascii="Cambria Math" w:eastAsia="Cambria Math" w:hAnsi="Cambria Math" w:cs="Cambria Math"/>
                      <w:b/>
                      <w:i/>
                      <w:color w:val="000000" w:themeColor="text1"/>
                    </w:rPr>
                  </m:ctrlPr>
                </m:e>
              </m:mr>
              <m:mr>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-1</m:t>
                  </m:r>
                </m:e>
                <m:e>
                  <m:r>
                    <m:rPr>
                      <m:sty m:val="bi"/>
                    </m:rPr>
                    <w:rPr>
                      <w:rFonts w:ascii="Cambria Math" w:hAnsi="Cambria Math"/>
                      <w:color w:val="000000" w:themeColor="text1"/>
                    </w:rPr>
                    <m:t>-1</m:t>
                  </m:r>
                </m:e>
              </m:mr>
              <m:mr>
                <m:e>
                  <m:r>
                    <m:rPr>
                      <m:sty m:val="bi"/>
                    </m:rPr>
                    <w:rPr>
                      <w:rFonts w:ascii="Cambria Math" w:hAnsi="Cambria Math"/>
                      <w:color w:val="000000" w:themeColor="text1"/>
                    </w:rPr>
                    <m:t>1</m:t>
                  </m:r>
                </m:e>
                <m:e>
                  <m:r>
                    <m:rPr>
                      <m:sty m:val="bi"/>
                    </m:rPr>
                    <w:rPr>
                      <w:rFonts w:ascii="Cambria Math" w:hAnsi="Cambria Math"/>
                      <w:color w:val="000000" w:themeColor="text1"/>
                    </w:rPr>
                    <m:t>-1</m:t>
                  </m:r>
                  <m:ctrlPr>
                    <w:rPr>
                      <w:rFonts w:ascii="Cambria Math" w:eastAsia="Cambria Math" w:hAnsi="Cambria Math" w:cs="Cambria Math"/>
                      <w:b/>
                      <w:i/>
                      <w:color w:val="000000" w:themeColor="text1"/>
                    </w:rPr>
                  </m:ctrlPr>
                </m:e>
                <m:e>
                  <m:r>
                    <m:rPr>
                      <m:sty m:val="bi"/>
                    </m:rPr>
                    <w:rPr>
                      <w:rFonts w:ascii="Cambria Math" w:eastAsia="Cambria Math" w:hAnsi="Cambria Math" w:cs="Cambria Math"/>
                      <w:color w:val="000000" w:themeColor="text1"/>
                    </w:rPr>
                    <m:t>-j</m:t>
                  </m:r>
                </m:e>
                <m:e>
                  <m:r>
                    <m:rPr>
                      <m:sty m:val="bi"/>
                    </m:rPr>
                    <w:rPr>
                      <w:rFonts w:ascii="Cambria Math" w:hAnsi="Cambria Math"/>
                      <w:color w:val="000000" w:themeColor="text1"/>
                    </w:rPr>
                    <m:t>j</m:t>
                  </m:r>
                </m:e>
              </m:mr>
            </m:m>
          </m:e>
        </m:d>
      </m:oMath>
      <w:r w:rsidRPr="00F32D79">
        <w:rPr>
          <w:rFonts w:hint="eastAsia"/>
          <w:b/>
          <w:i/>
          <w:color w:val="000000" w:themeColor="text1"/>
          <w:lang w:eastAsia="zh-CN"/>
        </w:rPr>
        <w:t>.</w:t>
      </w:r>
    </w:p>
    <w:p w14:paraId="4158602D" w14:textId="77777777" w:rsidR="00BA4FB8" w:rsidRPr="009319A2" w:rsidRDefault="00BA4FB8" w:rsidP="00BA4FB8">
      <w:pPr>
        <w:snapToGrid w:val="0"/>
        <w:spacing w:beforeLines="50" w:before="120" w:after="0"/>
        <w:rPr>
          <w:b/>
          <w:i/>
          <w:color w:val="000000" w:themeColor="text1"/>
          <w:lang w:val="en-US" w:eastAsia="zh-CN"/>
        </w:rPr>
      </w:pPr>
      <w:r w:rsidRPr="009319A2">
        <w:rPr>
          <w:b/>
          <w:i/>
          <w:color w:val="000000" w:themeColor="text1"/>
          <w:lang w:eastAsia="zh-CN"/>
        </w:rPr>
        <w:t>Proposal</w:t>
      </w:r>
      <w:r>
        <w:rPr>
          <w:b/>
          <w:i/>
          <w:color w:val="000000" w:themeColor="text1"/>
          <w:lang w:eastAsia="zh-CN"/>
        </w:rPr>
        <w:t xml:space="preserve"> 7</w:t>
      </w:r>
      <w:r w:rsidRPr="009319A2">
        <w:rPr>
          <w:b/>
          <w:i/>
          <w:color w:val="000000" w:themeColor="text1"/>
          <w:lang w:eastAsia="zh-CN"/>
        </w:rPr>
        <w:t xml:space="preserve">: </w:t>
      </w:r>
      <w:proofErr w:type="spellStart"/>
      <w:r>
        <w:rPr>
          <w:b/>
          <w:i/>
          <w:color w:val="000000" w:themeColor="text1"/>
          <w:lang w:eastAsia="zh-CN"/>
        </w:rPr>
        <w:t>TBoMS</w:t>
      </w:r>
      <w:proofErr w:type="spellEnd"/>
      <w:r>
        <w:rPr>
          <w:b/>
          <w:i/>
          <w:color w:val="000000" w:themeColor="text1"/>
          <w:lang w:eastAsia="zh-CN"/>
        </w:rPr>
        <w:t xml:space="preserve"> can be used when OCC is applied, while there is no need to bond it with OCC.</w:t>
      </w:r>
    </w:p>
    <w:p w14:paraId="766E75A3" w14:textId="77777777" w:rsidR="00BA4FB8" w:rsidRDefault="00BA4FB8" w:rsidP="00BA4FB8">
      <w:pPr>
        <w:snapToGrid w:val="0"/>
        <w:spacing w:beforeLines="50" w:before="120" w:after="0"/>
        <w:rPr>
          <w:b/>
          <w:i/>
          <w:color w:val="000000" w:themeColor="text1"/>
          <w:lang w:eastAsia="zh-CN"/>
        </w:rPr>
      </w:pPr>
      <w:r w:rsidRPr="00CC51EF">
        <w:rPr>
          <w:rFonts w:hint="eastAsia"/>
          <w:b/>
          <w:i/>
          <w:color w:val="000000" w:themeColor="text1"/>
          <w:lang w:eastAsia="zh-CN"/>
        </w:rPr>
        <w:t>P</w:t>
      </w:r>
      <w:r w:rsidRPr="00CC51EF">
        <w:rPr>
          <w:b/>
          <w:i/>
          <w:color w:val="000000" w:themeColor="text1"/>
          <w:lang w:eastAsia="zh-CN"/>
        </w:rPr>
        <w:t>roposa</w:t>
      </w:r>
      <w:r>
        <w:rPr>
          <w:b/>
          <w:i/>
          <w:color w:val="000000" w:themeColor="text1"/>
          <w:lang w:eastAsia="zh-CN"/>
        </w:rPr>
        <w:t>l 8</w:t>
      </w:r>
      <w:r w:rsidRPr="00CC51EF">
        <w:rPr>
          <w:b/>
          <w:i/>
          <w:color w:val="000000" w:themeColor="text1"/>
          <w:lang w:eastAsia="zh-CN"/>
        </w:rPr>
        <w:t xml:space="preserve">: </w:t>
      </w:r>
      <w:r>
        <w:rPr>
          <w:b/>
          <w:i/>
          <w:color w:val="000000" w:themeColor="text1"/>
          <w:lang w:eastAsia="zh-CN"/>
        </w:rPr>
        <w:t>For FR1-NTN, s</w:t>
      </w:r>
      <w:r w:rsidRPr="00CC51EF">
        <w:rPr>
          <w:b/>
          <w:i/>
          <w:color w:val="000000" w:themeColor="text1"/>
          <w:lang w:eastAsia="zh-CN"/>
        </w:rPr>
        <w:t>upport to</w:t>
      </w:r>
      <w:r>
        <w:rPr>
          <w:b/>
          <w:i/>
          <w:color w:val="000000" w:themeColor="text1"/>
          <w:lang w:eastAsia="zh-CN"/>
        </w:rPr>
        <w:t xml:space="preserve"> </w:t>
      </w:r>
      <w:r>
        <w:rPr>
          <w:rFonts w:hint="eastAsia"/>
          <w:b/>
          <w:i/>
          <w:color w:val="000000" w:themeColor="text1"/>
          <w:lang w:eastAsia="zh-CN"/>
        </w:rPr>
        <w:t>only</w:t>
      </w:r>
      <w:r w:rsidRPr="00CC51EF">
        <w:rPr>
          <w:b/>
          <w:i/>
          <w:color w:val="000000" w:themeColor="text1"/>
          <w:lang w:eastAsia="zh-CN"/>
        </w:rPr>
        <w:t xml:space="preserve"> specify inter-</w:t>
      </w:r>
      <w:r>
        <w:rPr>
          <w:b/>
          <w:i/>
          <w:color w:val="000000" w:themeColor="text1"/>
          <w:lang w:eastAsia="zh-CN"/>
        </w:rPr>
        <w:t xml:space="preserve">slot time-domain </w:t>
      </w:r>
      <w:r w:rsidRPr="00CC51EF">
        <w:rPr>
          <w:b/>
          <w:i/>
          <w:color w:val="000000" w:themeColor="text1"/>
          <w:lang w:eastAsia="zh-CN"/>
        </w:rPr>
        <w:t>OCC with PUSCH repe</w:t>
      </w:r>
      <w:r>
        <w:rPr>
          <w:b/>
          <w:i/>
          <w:color w:val="000000" w:themeColor="text1"/>
          <w:lang w:eastAsia="zh-CN"/>
        </w:rPr>
        <w:t xml:space="preserve">tition type A. </w:t>
      </w:r>
    </w:p>
    <w:p w14:paraId="0773DEB1" w14:textId="77777777" w:rsidR="00BA4FB8" w:rsidRPr="00BA4FB8" w:rsidRDefault="00BA4FB8"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464264EB" w14:textId="39248D33" w:rsidR="00FB29B2" w:rsidRDefault="00FB29B2" w:rsidP="000E4D4C">
      <w:pPr>
        <w:pStyle w:val="References"/>
        <w:ind w:left="357" w:hanging="357"/>
        <w:rPr>
          <w:sz w:val="22"/>
          <w:szCs w:val="22"/>
        </w:rPr>
      </w:pPr>
      <w:bookmarkStart w:id="20" w:name="_Ref172975018"/>
      <w:bookmarkEnd w:id="2"/>
      <w:bookmarkEnd w:id="3"/>
      <w:bookmarkEnd w:id="4"/>
      <w:r>
        <w:rPr>
          <w:sz w:val="22"/>
          <w:szCs w:val="22"/>
        </w:rPr>
        <w:t>R1-2405550,</w:t>
      </w:r>
      <w:r w:rsidR="009E5828">
        <w:rPr>
          <w:sz w:val="22"/>
          <w:szCs w:val="22"/>
        </w:rPr>
        <w:t xml:space="preserve"> </w:t>
      </w:r>
      <w:r w:rsidR="00AE4A7D">
        <w:rPr>
          <w:rFonts w:hint="eastAsia"/>
          <w:sz w:val="22"/>
          <w:szCs w:val="22"/>
          <w:lang w:eastAsia="zh-CN"/>
        </w:rPr>
        <w:t>“</w:t>
      </w:r>
      <w:r>
        <w:rPr>
          <w:sz w:val="22"/>
          <w:szCs w:val="22"/>
        </w:rPr>
        <w:t>Discussion on uplink capacity/throughput enhancement for FR1-NTN,</w:t>
      </w:r>
      <w:r w:rsidR="00AE4A7D">
        <w:rPr>
          <w:rFonts w:hint="eastAsia"/>
          <w:sz w:val="22"/>
          <w:szCs w:val="22"/>
          <w:lang w:eastAsia="zh-CN"/>
        </w:rPr>
        <w:t>”</w:t>
      </w:r>
      <w:r>
        <w:rPr>
          <w:sz w:val="22"/>
          <w:szCs w:val="22"/>
        </w:rPr>
        <w:t xml:space="preserve"> Huawei</w:t>
      </w:r>
      <w:r w:rsidR="00AE4A7D">
        <w:rPr>
          <w:rFonts w:hint="eastAsia"/>
          <w:sz w:val="22"/>
          <w:szCs w:val="22"/>
          <w:lang w:eastAsia="zh-CN"/>
        </w:rPr>
        <w:t>，</w:t>
      </w:r>
      <w:r w:rsidR="00AE4A7D">
        <w:rPr>
          <w:rFonts w:hint="eastAsia"/>
          <w:sz w:val="22"/>
          <w:szCs w:val="22"/>
          <w:lang w:eastAsia="zh-CN"/>
        </w:rPr>
        <w:t xml:space="preserve"> </w:t>
      </w:r>
      <w:proofErr w:type="spellStart"/>
      <w:r>
        <w:rPr>
          <w:sz w:val="22"/>
          <w:szCs w:val="22"/>
        </w:rPr>
        <w:t>HiSilicon</w:t>
      </w:r>
      <w:proofErr w:type="spellEnd"/>
      <w:r>
        <w:rPr>
          <w:sz w:val="22"/>
          <w:szCs w:val="22"/>
        </w:rPr>
        <w:t>.</w:t>
      </w:r>
      <w:bookmarkEnd w:id="20"/>
    </w:p>
    <w:p w14:paraId="57DA70D1" w14:textId="243EE981" w:rsidR="00280B69" w:rsidRDefault="00280B69" w:rsidP="000E4D4C">
      <w:pPr>
        <w:pStyle w:val="References"/>
        <w:ind w:left="357" w:hanging="357"/>
        <w:rPr>
          <w:sz w:val="22"/>
          <w:szCs w:val="22"/>
        </w:rPr>
      </w:pPr>
      <w:bookmarkStart w:id="21" w:name="_Ref178328906"/>
      <w:r>
        <w:rPr>
          <w:sz w:val="22"/>
          <w:szCs w:val="22"/>
        </w:rPr>
        <w:t>R1-070674, “LTE physical layer framework for performance verification”.</w:t>
      </w:r>
      <w:bookmarkEnd w:id="21"/>
      <w:r>
        <w:rPr>
          <w:sz w:val="22"/>
          <w:szCs w:val="22"/>
        </w:rPr>
        <w:t xml:space="preserve"> </w:t>
      </w:r>
    </w:p>
    <w:p w14:paraId="1363692C" w14:textId="7DEEB5EE" w:rsidR="00B161CE" w:rsidRDefault="00B161CE">
      <w:pPr>
        <w:widowControl/>
        <w:autoSpaceDE/>
        <w:autoSpaceDN/>
        <w:adjustRightInd/>
        <w:spacing w:after="160" w:line="259" w:lineRule="auto"/>
        <w:jc w:val="left"/>
        <w:rPr>
          <w:bCs/>
          <w:sz w:val="28"/>
          <w:szCs w:val="28"/>
          <w:lang w:val="en-US"/>
        </w:rPr>
      </w:pPr>
    </w:p>
    <w:p w14:paraId="58A93F55" w14:textId="6ABFB265" w:rsidR="00573BA4" w:rsidRDefault="00573BA4" w:rsidP="00573BA4">
      <w:pPr>
        <w:pStyle w:val="1"/>
        <w:numPr>
          <w:ilvl w:val="0"/>
          <w:numId w:val="0"/>
        </w:numPr>
        <w:tabs>
          <w:tab w:val="left" w:pos="720"/>
        </w:tabs>
        <w:ind w:left="432" w:hanging="432"/>
        <w:rPr>
          <w:rFonts w:eastAsiaTheme="minorEastAsia"/>
        </w:rPr>
      </w:pPr>
      <w:r>
        <w:rPr>
          <w:rFonts w:eastAsiaTheme="minorEastAsia"/>
        </w:rPr>
        <w:t>Appendix: Link level evaluation assumption</w:t>
      </w:r>
    </w:p>
    <w:p w14:paraId="6FEF8435" w14:textId="4AB1FBEB" w:rsidR="00573BA4" w:rsidRDefault="00573BA4" w:rsidP="00573BA4">
      <w:pPr>
        <w:pStyle w:val="af6"/>
        <w:keepNext/>
      </w:pPr>
      <w:bookmarkStart w:id="22" w:name="_Ref158284032"/>
      <w:r>
        <w:t xml:space="preserve">Table </w:t>
      </w:r>
      <w:r>
        <w:fldChar w:fldCharType="begin"/>
      </w:r>
      <w:r>
        <w:instrText xml:space="preserve"> SEQ Table \* ARABIC </w:instrText>
      </w:r>
      <w:r>
        <w:fldChar w:fldCharType="separate"/>
      </w:r>
      <w:r w:rsidR="006042FD">
        <w:rPr>
          <w:noProof/>
        </w:rPr>
        <w:t>5</w:t>
      </w:r>
      <w:r>
        <w:fldChar w:fldCharType="end"/>
      </w:r>
      <w:bookmarkEnd w:id="22"/>
      <w:r>
        <w:t xml:space="preserve"> Common simulation assumption</w:t>
      </w:r>
    </w:p>
    <w:tbl>
      <w:tblPr>
        <w:tblStyle w:val="af4"/>
        <w:tblW w:w="5000" w:type="pct"/>
        <w:tblLook w:val="04A0" w:firstRow="1" w:lastRow="0" w:firstColumn="1" w:lastColumn="0" w:noHBand="0" w:noVBand="1"/>
      </w:tblPr>
      <w:tblGrid>
        <w:gridCol w:w="1316"/>
        <w:gridCol w:w="2073"/>
        <w:gridCol w:w="5917"/>
      </w:tblGrid>
      <w:tr w:rsidR="00573BA4" w:rsidRPr="00D4235F" w14:paraId="2C52515C" w14:textId="77777777" w:rsidTr="009C2695">
        <w:trPr>
          <w:trHeight w:val="20"/>
        </w:trPr>
        <w:tc>
          <w:tcPr>
            <w:tcW w:w="653" w:type="pct"/>
          </w:tcPr>
          <w:p w14:paraId="52AFC769" w14:textId="77777777" w:rsidR="00573BA4" w:rsidRPr="00EC28DB" w:rsidRDefault="00573BA4" w:rsidP="009C2695">
            <w:pPr>
              <w:overflowPunct w:val="0"/>
              <w:jc w:val="center"/>
              <w:textAlignment w:val="baseline"/>
              <w:rPr>
                <w:b/>
                <w:bCs/>
                <w:color w:val="000000"/>
              </w:rPr>
            </w:pPr>
          </w:p>
        </w:tc>
        <w:tc>
          <w:tcPr>
            <w:tcW w:w="1141" w:type="pct"/>
            <w:hideMark/>
          </w:tcPr>
          <w:p w14:paraId="3C81DF30" w14:textId="77777777" w:rsidR="00573BA4" w:rsidRPr="00EC28DB" w:rsidRDefault="00573BA4" w:rsidP="009C2695">
            <w:pPr>
              <w:overflowPunct w:val="0"/>
              <w:jc w:val="center"/>
              <w:textAlignment w:val="baseline"/>
              <w:rPr>
                <w:b/>
                <w:bCs/>
              </w:rPr>
            </w:pPr>
            <w:bookmarkStart w:id="23" w:name="_Hlk110968180"/>
            <w:r w:rsidRPr="00EC28DB">
              <w:rPr>
                <w:b/>
                <w:bCs/>
                <w:color w:val="000000"/>
              </w:rPr>
              <w:t>Parameter</w:t>
            </w:r>
          </w:p>
        </w:tc>
        <w:tc>
          <w:tcPr>
            <w:tcW w:w="3206" w:type="pct"/>
            <w:hideMark/>
          </w:tcPr>
          <w:p w14:paraId="5D5BF852" w14:textId="77777777" w:rsidR="00573BA4" w:rsidRPr="00EC28DB" w:rsidRDefault="00573BA4" w:rsidP="009C2695">
            <w:pPr>
              <w:overflowPunct w:val="0"/>
              <w:jc w:val="center"/>
              <w:textAlignment w:val="baseline"/>
              <w:rPr>
                <w:b/>
                <w:bCs/>
              </w:rPr>
            </w:pPr>
            <w:r w:rsidRPr="00EC28DB">
              <w:rPr>
                <w:b/>
                <w:bCs/>
                <w:color w:val="000000"/>
              </w:rPr>
              <w:t>Value</w:t>
            </w:r>
          </w:p>
        </w:tc>
      </w:tr>
      <w:tr w:rsidR="00573BA4" w:rsidRPr="00D4235F" w14:paraId="444B9D05" w14:textId="77777777" w:rsidTr="009C2695">
        <w:trPr>
          <w:trHeight w:val="20"/>
        </w:trPr>
        <w:tc>
          <w:tcPr>
            <w:tcW w:w="653" w:type="pct"/>
            <w:vMerge w:val="restart"/>
            <w:vAlign w:val="center"/>
          </w:tcPr>
          <w:p w14:paraId="6D07FBA7" w14:textId="77777777" w:rsidR="00573BA4" w:rsidRPr="00EC28DB" w:rsidRDefault="00573BA4" w:rsidP="009C2695">
            <w:pPr>
              <w:snapToGrid w:val="0"/>
              <w:spacing w:after="0" w:line="276" w:lineRule="auto"/>
              <w:rPr>
                <w:lang w:eastAsia="zh-CN"/>
              </w:rPr>
            </w:pPr>
            <w:r w:rsidRPr="00EC28DB">
              <w:rPr>
                <w:lang w:eastAsia="zh-CN"/>
              </w:rPr>
              <w:t xml:space="preserve">Scenario </w:t>
            </w:r>
          </w:p>
        </w:tc>
        <w:tc>
          <w:tcPr>
            <w:tcW w:w="1141" w:type="pct"/>
            <w:vAlign w:val="center"/>
          </w:tcPr>
          <w:p w14:paraId="664E2F93" w14:textId="77777777" w:rsidR="00573BA4" w:rsidRPr="00EC28DB" w:rsidRDefault="00573BA4" w:rsidP="009C2695">
            <w:pPr>
              <w:snapToGrid w:val="0"/>
              <w:spacing w:after="0" w:line="276" w:lineRule="auto"/>
              <w:rPr>
                <w:lang w:eastAsia="zh-CN"/>
              </w:rPr>
            </w:pPr>
            <w:r w:rsidRPr="00EC28DB">
              <w:rPr>
                <w:lang w:eastAsia="zh-CN"/>
              </w:rPr>
              <w:t>Orbit</w:t>
            </w:r>
          </w:p>
        </w:tc>
        <w:tc>
          <w:tcPr>
            <w:tcW w:w="3206" w:type="pct"/>
            <w:vAlign w:val="center"/>
          </w:tcPr>
          <w:p w14:paraId="6084089F" w14:textId="77777777" w:rsidR="00573BA4" w:rsidRPr="00EC28DB" w:rsidRDefault="00573BA4" w:rsidP="009C2695">
            <w:pPr>
              <w:snapToGrid w:val="0"/>
              <w:spacing w:after="0" w:line="276" w:lineRule="auto"/>
              <w:rPr>
                <w:lang w:eastAsia="zh-CN"/>
              </w:rPr>
            </w:pPr>
            <w:r w:rsidRPr="00EC28DB">
              <w:rPr>
                <w:rFonts w:hint="eastAsia"/>
                <w:lang w:eastAsia="zh-CN"/>
              </w:rPr>
              <w:t>L</w:t>
            </w:r>
            <w:r w:rsidRPr="00EC28DB">
              <w:rPr>
                <w:lang w:eastAsia="zh-CN"/>
              </w:rPr>
              <w:t>EO600</w:t>
            </w:r>
          </w:p>
        </w:tc>
      </w:tr>
      <w:tr w:rsidR="00573BA4" w:rsidRPr="00D4235F" w14:paraId="4BADB0F4" w14:textId="77777777" w:rsidTr="009C2695">
        <w:trPr>
          <w:trHeight w:val="20"/>
        </w:trPr>
        <w:tc>
          <w:tcPr>
            <w:tcW w:w="653" w:type="pct"/>
            <w:vMerge/>
            <w:vAlign w:val="center"/>
          </w:tcPr>
          <w:p w14:paraId="23D399D1" w14:textId="77777777" w:rsidR="00573BA4" w:rsidRPr="00EC28DB" w:rsidRDefault="00573BA4" w:rsidP="009C2695">
            <w:pPr>
              <w:snapToGrid w:val="0"/>
              <w:spacing w:after="0" w:line="276" w:lineRule="auto"/>
              <w:rPr>
                <w:lang w:eastAsia="zh-CN"/>
              </w:rPr>
            </w:pPr>
          </w:p>
        </w:tc>
        <w:tc>
          <w:tcPr>
            <w:tcW w:w="1141" w:type="pct"/>
            <w:vAlign w:val="center"/>
          </w:tcPr>
          <w:p w14:paraId="07C0A7F8" w14:textId="77777777" w:rsidR="00573BA4" w:rsidRPr="00EC28DB" w:rsidRDefault="00573BA4" w:rsidP="009C2695">
            <w:pPr>
              <w:snapToGrid w:val="0"/>
              <w:spacing w:after="0" w:line="276" w:lineRule="auto"/>
              <w:rPr>
                <w:lang w:eastAsia="zh-CN"/>
              </w:rPr>
            </w:pPr>
            <w:r w:rsidRPr="00EC28DB">
              <w:rPr>
                <w:lang w:eastAsia="zh-CN"/>
              </w:rPr>
              <w:t>Elevation angle</w:t>
            </w:r>
          </w:p>
        </w:tc>
        <w:tc>
          <w:tcPr>
            <w:tcW w:w="3206" w:type="pct"/>
            <w:vAlign w:val="center"/>
          </w:tcPr>
          <w:p w14:paraId="04F87BB0" w14:textId="77777777" w:rsidR="00573BA4" w:rsidRPr="00EC28DB" w:rsidRDefault="00573BA4" w:rsidP="009C2695">
            <w:pPr>
              <w:snapToGrid w:val="0"/>
              <w:spacing w:after="0" w:line="276" w:lineRule="auto"/>
              <w:rPr>
                <w:lang w:eastAsia="zh-CN"/>
              </w:rPr>
            </w:pPr>
            <w:r w:rsidRPr="00EC28DB">
              <w:rPr>
                <w:rFonts w:hint="eastAsia"/>
                <w:lang w:eastAsia="zh-CN"/>
              </w:rPr>
              <w:t>3</w:t>
            </w:r>
            <w:r w:rsidRPr="00EC28DB">
              <w:rPr>
                <w:lang w:eastAsia="zh-CN"/>
              </w:rPr>
              <w:t>0 degree</w:t>
            </w:r>
          </w:p>
        </w:tc>
      </w:tr>
      <w:tr w:rsidR="00573BA4" w:rsidRPr="00D4235F" w14:paraId="3C44A843" w14:textId="77777777" w:rsidTr="009C2695">
        <w:trPr>
          <w:trHeight w:val="20"/>
        </w:trPr>
        <w:tc>
          <w:tcPr>
            <w:tcW w:w="653" w:type="pct"/>
            <w:vMerge w:val="restart"/>
            <w:vAlign w:val="center"/>
          </w:tcPr>
          <w:p w14:paraId="616A6C50" w14:textId="77777777" w:rsidR="00573BA4" w:rsidRPr="00EC28DB" w:rsidDel="004F37C5" w:rsidRDefault="00573BA4" w:rsidP="009C2695">
            <w:pPr>
              <w:snapToGrid w:val="0"/>
              <w:spacing w:after="0" w:line="276" w:lineRule="auto"/>
              <w:rPr>
                <w:lang w:eastAsia="zh-CN"/>
              </w:rPr>
            </w:pPr>
            <w:r w:rsidRPr="00EC28DB">
              <w:rPr>
                <w:lang w:eastAsia="zh-CN"/>
              </w:rPr>
              <w:t>C</w:t>
            </w:r>
            <w:r w:rsidRPr="00EC28DB">
              <w:rPr>
                <w:rFonts w:hint="eastAsia"/>
                <w:lang w:eastAsia="zh-CN"/>
              </w:rPr>
              <w:t>hannel</w:t>
            </w:r>
            <w:r w:rsidRPr="00EC28DB">
              <w:rPr>
                <w:lang w:eastAsia="zh-CN"/>
              </w:rPr>
              <w:t xml:space="preserve"> </w:t>
            </w:r>
            <w:r w:rsidRPr="00EC28DB">
              <w:rPr>
                <w:rFonts w:hint="eastAsia"/>
                <w:lang w:eastAsia="zh-CN"/>
              </w:rPr>
              <w:t>and</w:t>
            </w:r>
            <w:r w:rsidRPr="00EC28DB">
              <w:rPr>
                <w:lang w:eastAsia="zh-CN"/>
              </w:rPr>
              <w:t xml:space="preserve"> impairments</w:t>
            </w:r>
          </w:p>
        </w:tc>
        <w:tc>
          <w:tcPr>
            <w:tcW w:w="1141" w:type="pct"/>
            <w:vAlign w:val="center"/>
          </w:tcPr>
          <w:p w14:paraId="4ACA1393" w14:textId="77777777" w:rsidR="00573BA4" w:rsidRPr="00EC28DB" w:rsidRDefault="00573BA4" w:rsidP="009C2695">
            <w:pPr>
              <w:snapToGrid w:val="0"/>
              <w:spacing w:after="0" w:line="276" w:lineRule="auto"/>
              <w:rPr>
                <w:lang w:eastAsia="zh-CN"/>
              </w:rPr>
            </w:pPr>
            <w:r w:rsidRPr="00EC28DB">
              <w:rPr>
                <w:lang w:eastAsia="zh-CN"/>
              </w:rPr>
              <w:t>carrier frequency</w:t>
            </w:r>
          </w:p>
        </w:tc>
        <w:tc>
          <w:tcPr>
            <w:tcW w:w="3206" w:type="pct"/>
            <w:vAlign w:val="center"/>
          </w:tcPr>
          <w:p w14:paraId="455DD86D" w14:textId="77777777" w:rsidR="00573BA4" w:rsidRPr="00EC28DB" w:rsidRDefault="00573BA4" w:rsidP="009C2695">
            <w:pPr>
              <w:snapToGrid w:val="0"/>
              <w:spacing w:after="0" w:line="276" w:lineRule="auto"/>
              <w:rPr>
                <w:lang w:eastAsia="zh-CN"/>
              </w:rPr>
            </w:pPr>
            <w:r w:rsidRPr="00EC28DB">
              <w:rPr>
                <w:lang w:eastAsia="zh-CN"/>
              </w:rPr>
              <w:t>2GHz</w:t>
            </w:r>
          </w:p>
        </w:tc>
      </w:tr>
      <w:tr w:rsidR="00573BA4" w:rsidRPr="00D4235F" w14:paraId="6E6617A9" w14:textId="77777777" w:rsidTr="009C2695">
        <w:trPr>
          <w:trHeight w:val="20"/>
        </w:trPr>
        <w:tc>
          <w:tcPr>
            <w:tcW w:w="653" w:type="pct"/>
            <w:vMerge/>
            <w:vAlign w:val="center"/>
          </w:tcPr>
          <w:p w14:paraId="30F7E3F0" w14:textId="77777777" w:rsidR="00573BA4" w:rsidRPr="00EC28DB" w:rsidRDefault="00573BA4" w:rsidP="009C2695">
            <w:pPr>
              <w:snapToGrid w:val="0"/>
              <w:spacing w:after="0" w:line="276" w:lineRule="auto"/>
              <w:rPr>
                <w:lang w:eastAsia="zh-CN"/>
              </w:rPr>
            </w:pPr>
          </w:p>
        </w:tc>
        <w:tc>
          <w:tcPr>
            <w:tcW w:w="1141" w:type="pct"/>
            <w:vAlign w:val="center"/>
          </w:tcPr>
          <w:p w14:paraId="30F0409C" w14:textId="77777777" w:rsidR="00573BA4" w:rsidRPr="00EC28DB" w:rsidRDefault="00573BA4" w:rsidP="009C2695">
            <w:pPr>
              <w:snapToGrid w:val="0"/>
              <w:spacing w:after="0" w:line="276" w:lineRule="auto"/>
              <w:rPr>
                <w:lang w:eastAsia="zh-CN"/>
              </w:rPr>
            </w:pPr>
            <w:r w:rsidRPr="00EC28DB">
              <w:rPr>
                <w:rFonts w:hint="eastAsia"/>
                <w:lang w:eastAsia="zh-CN"/>
              </w:rPr>
              <w:t>C</w:t>
            </w:r>
            <w:r w:rsidRPr="00EC28DB">
              <w:rPr>
                <w:lang w:eastAsia="zh-CN"/>
              </w:rPr>
              <w:t>hannel model</w:t>
            </w:r>
          </w:p>
        </w:tc>
        <w:tc>
          <w:tcPr>
            <w:tcW w:w="3206" w:type="pct"/>
            <w:vAlign w:val="center"/>
          </w:tcPr>
          <w:p w14:paraId="0BEB7306" w14:textId="77777777" w:rsidR="00573BA4" w:rsidRPr="00EC28DB" w:rsidRDefault="00573BA4" w:rsidP="009C2695">
            <w:pPr>
              <w:snapToGrid w:val="0"/>
              <w:spacing w:after="0" w:line="276" w:lineRule="auto"/>
              <w:rPr>
                <w:lang w:eastAsia="zh-CN"/>
              </w:rPr>
            </w:pPr>
            <w:r w:rsidRPr="00EC28DB">
              <w:rPr>
                <w:lang w:eastAsia="zh-CN"/>
              </w:rPr>
              <w:t>NTN-TDL-C</w:t>
            </w:r>
          </w:p>
          <w:p w14:paraId="62A85231" w14:textId="77777777" w:rsidR="00573BA4" w:rsidRPr="00EC28DB" w:rsidRDefault="00573BA4" w:rsidP="009C2695">
            <w:pPr>
              <w:snapToGrid w:val="0"/>
              <w:spacing w:after="0" w:line="276" w:lineRule="auto"/>
              <w:rPr>
                <w:lang w:eastAsia="zh-CN"/>
              </w:rPr>
            </w:pPr>
            <w:r w:rsidRPr="00EC28DB">
              <w:rPr>
                <w:lang w:eastAsia="zh-CN"/>
              </w:rPr>
              <w:t>The channels from different UE are independent.</w:t>
            </w:r>
          </w:p>
        </w:tc>
      </w:tr>
      <w:tr w:rsidR="00573BA4" w:rsidRPr="00D4235F" w14:paraId="69701AD7" w14:textId="77777777" w:rsidTr="009C2695">
        <w:trPr>
          <w:trHeight w:val="20"/>
        </w:trPr>
        <w:tc>
          <w:tcPr>
            <w:tcW w:w="653" w:type="pct"/>
            <w:vMerge/>
            <w:vAlign w:val="center"/>
          </w:tcPr>
          <w:p w14:paraId="5DA6A3E1" w14:textId="77777777" w:rsidR="00573BA4" w:rsidRPr="00EC28DB" w:rsidRDefault="00573BA4" w:rsidP="009C2695">
            <w:pPr>
              <w:snapToGrid w:val="0"/>
              <w:spacing w:after="0" w:line="276" w:lineRule="auto"/>
              <w:rPr>
                <w:lang w:eastAsia="zh-CN"/>
              </w:rPr>
            </w:pPr>
          </w:p>
        </w:tc>
        <w:tc>
          <w:tcPr>
            <w:tcW w:w="1141" w:type="pct"/>
            <w:vAlign w:val="center"/>
          </w:tcPr>
          <w:p w14:paraId="5CE9E7BF" w14:textId="77777777" w:rsidR="00573BA4" w:rsidRPr="00EC28DB" w:rsidRDefault="00573BA4" w:rsidP="009C2695">
            <w:pPr>
              <w:snapToGrid w:val="0"/>
              <w:spacing w:after="0" w:line="276" w:lineRule="auto"/>
              <w:rPr>
                <w:lang w:eastAsia="zh-CN"/>
              </w:rPr>
            </w:pPr>
            <w:r w:rsidRPr="00EC28DB">
              <w:rPr>
                <w:lang w:eastAsia="zh-CN"/>
              </w:rPr>
              <w:t>Frequency error</w:t>
            </w:r>
          </w:p>
        </w:tc>
        <w:tc>
          <w:tcPr>
            <w:tcW w:w="3206" w:type="pct"/>
            <w:vAlign w:val="center"/>
          </w:tcPr>
          <w:p w14:paraId="146C71A4" w14:textId="77777777" w:rsidR="00573BA4" w:rsidRPr="00EC28DB" w:rsidRDefault="00573BA4" w:rsidP="009C2695">
            <w:pPr>
              <w:snapToGrid w:val="0"/>
              <w:spacing w:after="0" w:line="276" w:lineRule="auto"/>
            </w:pPr>
            <w:r w:rsidRPr="00EC28DB">
              <w:t>Random selection from [-0.1 ppm, +0.1 ppm] for UEs</w:t>
            </w:r>
          </w:p>
          <w:p w14:paraId="1F505F98" w14:textId="77777777" w:rsidR="00573BA4" w:rsidRPr="00EC28DB" w:rsidRDefault="00573BA4" w:rsidP="009C2695">
            <w:pPr>
              <w:snapToGrid w:val="0"/>
              <w:spacing w:after="0" w:line="276" w:lineRule="auto"/>
              <w:rPr>
                <w:lang w:eastAsia="zh-CN"/>
              </w:rPr>
            </w:pPr>
            <w:r w:rsidRPr="00EC28DB">
              <w:rPr>
                <w:lang w:eastAsia="zh-CN"/>
              </w:rPr>
              <w:t>Variation of frequency error is negligible.</w:t>
            </w:r>
          </w:p>
        </w:tc>
      </w:tr>
      <w:tr w:rsidR="00573BA4" w:rsidRPr="00D4235F" w14:paraId="5CB83566" w14:textId="77777777" w:rsidTr="009C2695">
        <w:trPr>
          <w:trHeight w:val="20"/>
        </w:trPr>
        <w:tc>
          <w:tcPr>
            <w:tcW w:w="653" w:type="pct"/>
            <w:vMerge/>
            <w:vAlign w:val="center"/>
          </w:tcPr>
          <w:p w14:paraId="0CC29508" w14:textId="77777777" w:rsidR="00573BA4" w:rsidRPr="00EC28DB" w:rsidRDefault="00573BA4" w:rsidP="009C2695">
            <w:pPr>
              <w:snapToGrid w:val="0"/>
              <w:spacing w:after="0" w:line="276" w:lineRule="auto"/>
              <w:rPr>
                <w:lang w:eastAsia="zh-CN"/>
              </w:rPr>
            </w:pPr>
          </w:p>
        </w:tc>
        <w:tc>
          <w:tcPr>
            <w:tcW w:w="1141" w:type="pct"/>
            <w:vAlign w:val="center"/>
          </w:tcPr>
          <w:p w14:paraId="1FDC0F1A" w14:textId="77777777" w:rsidR="00573BA4" w:rsidRPr="00EC28DB" w:rsidRDefault="00573BA4" w:rsidP="009C2695">
            <w:pPr>
              <w:snapToGrid w:val="0"/>
              <w:spacing w:after="0" w:line="276" w:lineRule="auto"/>
              <w:rPr>
                <w:lang w:eastAsia="zh-CN"/>
              </w:rPr>
            </w:pPr>
            <w:r w:rsidRPr="00EC28DB">
              <w:rPr>
                <w:rFonts w:hint="eastAsia"/>
                <w:lang w:eastAsia="zh-CN"/>
              </w:rPr>
              <w:t>T</w:t>
            </w:r>
            <w:r w:rsidRPr="00EC28DB">
              <w:rPr>
                <w:lang w:eastAsia="zh-CN"/>
              </w:rPr>
              <w:t>iming error</w:t>
            </w:r>
          </w:p>
        </w:tc>
        <w:tc>
          <w:tcPr>
            <w:tcW w:w="3206" w:type="pct"/>
            <w:vAlign w:val="center"/>
          </w:tcPr>
          <w:p w14:paraId="583C1EF4" w14:textId="77777777" w:rsidR="00573BA4" w:rsidRPr="00EC28DB" w:rsidRDefault="00573BA4" w:rsidP="009C2695">
            <w:pPr>
              <w:snapToGrid w:val="0"/>
              <w:spacing w:after="0" w:line="276" w:lineRule="auto"/>
            </w:pPr>
            <w:r w:rsidRPr="00EC28DB">
              <w:t>Random selection from [-29Ts, +29Ts] for UEs</w:t>
            </w:r>
          </w:p>
          <w:p w14:paraId="157C4D8F" w14:textId="77777777" w:rsidR="00573BA4" w:rsidRPr="00EC28DB" w:rsidRDefault="00573BA4" w:rsidP="009C2695">
            <w:pPr>
              <w:snapToGrid w:val="0"/>
              <w:spacing w:after="0" w:line="276" w:lineRule="auto"/>
              <w:rPr>
                <w:lang w:eastAsia="zh-CN"/>
              </w:rPr>
            </w:pPr>
            <w:r w:rsidRPr="00EC28DB">
              <w:rPr>
                <w:lang w:eastAsia="zh-CN"/>
              </w:rPr>
              <w:t>Timing drift is negligible.</w:t>
            </w:r>
          </w:p>
        </w:tc>
      </w:tr>
      <w:tr w:rsidR="00573BA4" w:rsidRPr="00D4235F" w14:paraId="73929986" w14:textId="77777777" w:rsidTr="009C2695">
        <w:trPr>
          <w:trHeight w:val="20"/>
        </w:trPr>
        <w:tc>
          <w:tcPr>
            <w:tcW w:w="653" w:type="pct"/>
            <w:vMerge w:val="restart"/>
            <w:vAlign w:val="center"/>
          </w:tcPr>
          <w:p w14:paraId="21E56AB7" w14:textId="77777777" w:rsidR="00573BA4" w:rsidRPr="00EC28DB" w:rsidRDefault="00573BA4" w:rsidP="009C2695">
            <w:pPr>
              <w:snapToGrid w:val="0"/>
              <w:spacing w:after="0" w:line="276" w:lineRule="auto"/>
              <w:rPr>
                <w:lang w:eastAsia="zh-CN"/>
              </w:rPr>
            </w:pPr>
            <w:r w:rsidRPr="00EC28DB">
              <w:rPr>
                <w:lang w:eastAsia="zh-CN"/>
              </w:rPr>
              <w:t xml:space="preserve">Transmitter </w:t>
            </w:r>
          </w:p>
        </w:tc>
        <w:tc>
          <w:tcPr>
            <w:tcW w:w="1141" w:type="pct"/>
            <w:vAlign w:val="center"/>
          </w:tcPr>
          <w:p w14:paraId="793BAE17" w14:textId="77777777" w:rsidR="00573BA4" w:rsidRPr="00EC28DB" w:rsidRDefault="00573BA4" w:rsidP="009C2695">
            <w:pPr>
              <w:snapToGrid w:val="0"/>
              <w:spacing w:after="0" w:line="276" w:lineRule="auto"/>
              <w:rPr>
                <w:lang w:eastAsia="zh-CN"/>
              </w:rPr>
            </w:pPr>
            <w:r w:rsidRPr="00EC28DB">
              <w:rPr>
                <w:rFonts w:hint="eastAsia"/>
                <w:lang w:eastAsia="zh-CN"/>
              </w:rPr>
              <w:t>S</w:t>
            </w:r>
            <w:r w:rsidRPr="00EC28DB">
              <w:rPr>
                <w:lang w:eastAsia="zh-CN"/>
              </w:rPr>
              <w:t>CS</w:t>
            </w:r>
          </w:p>
        </w:tc>
        <w:tc>
          <w:tcPr>
            <w:tcW w:w="3206" w:type="pct"/>
            <w:vAlign w:val="center"/>
          </w:tcPr>
          <w:p w14:paraId="0192B0BB" w14:textId="77777777" w:rsidR="00573BA4" w:rsidRPr="00EC28DB" w:rsidRDefault="00573BA4" w:rsidP="009C2695">
            <w:pPr>
              <w:snapToGrid w:val="0"/>
              <w:spacing w:after="0" w:line="276" w:lineRule="auto"/>
              <w:rPr>
                <w:lang w:eastAsia="zh-CN"/>
              </w:rPr>
            </w:pPr>
            <w:r w:rsidRPr="00EC28DB">
              <w:rPr>
                <w:rFonts w:hint="eastAsia"/>
                <w:lang w:eastAsia="zh-CN"/>
              </w:rPr>
              <w:t>1</w:t>
            </w:r>
            <w:r w:rsidRPr="00EC28DB">
              <w:rPr>
                <w:lang w:eastAsia="zh-CN"/>
              </w:rPr>
              <w:t>5KHz</w:t>
            </w:r>
          </w:p>
        </w:tc>
      </w:tr>
      <w:tr w:rsidR="00573BA4" w:rsidRPr="00D4235F" w14:paraId="10033582" w14:textId="77777777" w:rsidTr="009C2695">
        <w:trPr>
          <w:trHeight w:val="20"/>
        </w:trPr>
        <w:tc>
          <w:tcPr>
            <w:tcW w:w="653" w:type="pct"/>
            <w:vMerge/>
            <w:vAlign w:val="center"/>
          </w:tcPr>
          <w:p w14:paraId="5A188E3C" w14:textId="77777777" w:rsidR="00573BA4" w:rsidRPr="00EC28DB" w:rsidRDefault="00573BA4" w:rsidP="009C2695">
            <w:pPr>
              <w:snapToGrid w:val="0"/>
              <w:spacing w:after="0"/>
            </w:pPr>
          </w:p>
        </w:tc>
        <w:tc>
          <w:tcPr>
            <w:tcW w:w="1141" w:type="pct"/>
            <w:vAlign w:val="center"/>
            <w:hideMark/>
          </w:tcPr>
          <w:p w14:paraId="7B157008" w14:textId="77777777" w:rsidR="00573BA4" w:rsidRPr="00EC28DB" w:rsidRDefault="00573BA4" w:rsidP="009C2695">
            <w:pPr>
              <w:snapToGrid w:val="0"/>
              <w:spacing w:after="0"/>
            </w:pPr>
            <w:r w:rsidRPr="00EC28DB">
              <w:t>Waveform</w:t>
            </w:r>
          </w:p>
        </w:tc>
        <w:tc>
          <w:tcPr>
            <w:tcW w:w="3206" w:type="pct"/>
            <w:vAlign w:val="center"/>
            <w:hideMark/>
          </w:tcPr>
          <w:p w14:paraId="0077D3C1" w14:textId="77777777" w:rsidR="00573BA4" w:rsidRPr="00EC28DB" w:rsidRDefault="00573BA4" w:rsidP="009C2695">
            <w:pPr>
              <w:snapToGrid w:val="0"/>
              <w:spacing w:after="0" w:line="276" w:lineRule="auto"/>
            </w:pPr>
            <w:r w:rsidRPr="00EC28DB">
              <w:t>DFT-s-OFDM</w:t>
            </w:r>
          </w:p>
        </w:tc>
      </w:tr>
      <w:tr w:rsidR="00573BA4" w:rsidRPr="00D4235F" w14:paraId="02C1CF00" w14:textId="77777777" w:rsidTr="009C2695">
        <w:trPr>
          <w:trHeight w:val="20"/>
        </w:trPr>
        <w:tc>
          <w:tcPr>
            <w:tcW w:w="653" w:type="pct"/>
            <w:vMerge/>
            <w:vAlign w:val="center"/>
          </w:tcPr>
          <w:p w14:paraId="66287E03" w14:textId="77777777" w:rsidR="00573BA4" w:rsidRPr="00EC28DB" w:rsidRDefault="00573BA4" w:rsidP="009C2695">
            <w:pPr>
              <w:snapToGrid w:val="0"/>
              <w:spacing w:after="0"/>
            </w:pPr>
          </w:p>
        </w:tc>
        <w:tc>
          <w:tcPr>
            <w:tcW w:w="1141" w:type="pct"/>
            <w:vAlign w:val="center"/>
            <w:hideMark/>
          </w:tcPr>
          <w:p w14:paraId="3A7730DD" w14:textId="77777777" w:rsidR="00573BA4" w:rsidRPr="00EC28DB" w:rsidRDefault="00573BA4" w:rsidP="009C2695">
            <w:pPr>
              <w:snapToGrid w:val="0"/>
              <w:spacing w:after="0"/>
            </w:pPr>
            <w:r w:rsidRPr="00EC28DB">
              <w:t xml:space="preserve">Frequency hopping </w:t>
            </w:r>
          </w:p>
        </w:tc>
        <w:tc>
          <w:tcPr>
            <w:tcW w:w="3206" w:type="pct"/>
            <w:vAlign w:val="center"/>
            <w:hideMark/>
          </w:tcPr>
          <w:p w14:paraId="099A6282" w14:textId="77777777" w:rsidR="00573BA4" w:rsidRPr="00EC28DB" w:rsidRDefault="00573BA4" w:rsidP="009C2695">
            <w:pPr>
              <w:snapToGrid w:val="0"/>
              <w:spacing w:after="0" w:line="276" w:lineRule="auto"/>
            </w:pPr>
            <w:r w:rsidRPr="00EC28DB">
              <w:t>w/o frequency hopping</w:t>
            </w:r>
          </w:p>
        </w:tc>
      </w:tr>
      <w:tr w:rsidR="00573BA4" w:rsidRPr="00D4235F" w14:paraId="5902B8F2" w14:textId="77777777" w:rsidTr="009C2695">
        <w:trPr>
          <w:trHeight w:val="20"/>
        </w:trPr>
        <w:tc>
          <w:tcPr>
            <w:tcW w:w="653" w:type="pct"/>
            <w:vMerge/>
            <w:vAlign w:val="center"/>
          </w:tcPr>
          <w:p w14:paraId="602EE833" w14:textId="77777777" w:rsidR="00573BA4" w:rsidRPr="00EC28DB" w:rsidRDefault="00573BA4" w:rsidP="009C2695">
            <w:pPr>
              <w:snapToGrid w:val="0"/>
              <w:spacing w:after="0"/>
            </w:pPr>
          </w:p>
        </w:tc>
        <w:tc>
          <w:tcPr>
            <w:tcW w:w="1141" w:type="pct"/>
            <w:vAlign w:val="center"/>
            <w:hideMark/>
          </w:tcPr>
          <w:p w14:paraId="028EC506" w14:textId="77777777" w:rsidR="00573BA4" w:rsidRPr="00EC28DB" w:rsidRDefault="00573BA4" w:rsidP="009C2695">
            <w:pPr>
              <w:snapToGrid w:val="0"/>
              <w:spacing w:after="0"/>
            </w:pPr>
            <w:r w:rsidRPr="00EC28DB">
              <w:rPr>
                <w:rFonts w:hint="eastAsia"/>
                <w:lang w:eastAsia="zh-CN"/>
              </w:rPr>
              <w:t>MIMO</w:t>
            </w:r>
            <w:r w:rsidRPr="00EC28DB">
              <w:t xml:space="preserve"> </w:t>
            </w:r>
            <w:r w:rsidRPr="00EC28DB">
              <w:rPr>
                <w:rFonts w:hint="eastAsia"/>
                <w:lang w:eastAsia="zh-CN"/>
              </w:rPr>
              <w:t>scheme</w:t>
            </w:r>
          </w:p>
        </w:tc>
        <w:tc>
          <w:tcPr>
            <w:tcW w:w="3206" w:type="pct"/>
            <w:vAlign w:val="center"/>
            <w:hideMark/>
          </w:tcPr>
          <w:p w14:paraId="3A292F27" w14:textId="4654BF61" w:rsidR="00573BA4" w:rsidRPr="00EC28DB" w:rsidRDefault="00573BA4" w:rsidP="009C2695">
            <w:pPr>
              <w:snapToGrid w:val="0"/>
              <w:spacing w:after="0" w:line="276" w:lineRule="auto"/>
            </w:pPr>
            <w:r w:rsidRPr="00EC28DB">
              <w:rPr>
                <w:rFonts w:hint="eastAsia"/>
                <w:lang w:eastAsia="zh-CN"/>
              </w:rPr>
              <w:t>1T1R, 1T2R</w:t>
            </w:r>
          </w:p>
        </w:tc>
      </w:tr>
      <w:tr w:rsidR="00573BA4" w:rsidRPr="00D4235F" w14:paraId="218DC1F2" w14:textId="77777777" w:rsidTr="009C2695">
        <w:trPr>
          <w:trHeight w:val="20"/>
        </w:trPr>
        <w:tc>
          <w:tcPr>
            <w:tcW w:w="653" w:type="pct"/>
            <w:vMerge/>
            <w:vAlign w:val="center"/>
          </w:tcPr>
          <w:p w14:paraId="587DFB39" w14:textId="77777777" w:rsidR="00573BA4" w:rsidRPr="00EC28DB" w:rsidDel="004F37C5" w:rsidRDefault="00573BA4" w:rsidP="009C2695">
            <w:pPr>
              <w:snapToGrid w:val="0"/>
              <w:spacing w:after="0"/>
            </w:pPr>
          </w:p>
        </w:tc>
        <w:tc>
          <w:tcPr>
            <w:tcW w:w="1141" w:type="pct"/>
            <w:vAlign w:val="center"/>
          </w:tcPr>
          <w:p w14:paraId="741B9557" w14:textId="77777777" w:rsidR="00573BA4" w:rsidRPr="00EC28DB" w:rsidRDefault="00573BA4" w:rsidP="009C2695">
            <w:pPr>
              <w:snapToGrid w:val="0"/>
              <w:spacing w:after="0"/>
              <w:rPr>
                <w:lang w:eastAsia="zh-CN"/>
              </w:rPr>
            </w:pPr>
            <w:r w:rsidRPr="00EC28DB">
              <w:rPr>
                <w:rFonts w:hint="eastAsia"/>
                <w:lang w:eastAsia="zh-CN"/>
              </w:rPr>
              <w:t>OCC sequence</w:t>
            </w:r>
          </w:p>
        </w:tc>
        <w:tc>
          <w:tcPr>
            <w:tcW w:w="3206" w:type="pct"/>
            <w:vAlign w:val="center"/>
          </w:tcPr>
          <w:p w14:paraId="0377AF53" w14:textId="77777777" w:rsidR="00573BA4" w:rsidRPr="00EC28DB" w:rsidRDefault="00573BA4" w:rsidP="009C2695">
            <w:pPr>
              <w:keepNext/>
              <w:widowControl/>
              <w:tabs>
                <w:tab w:val="left" w:pos="0"/>
              </w:tabs>
              <w:autoSpaceDE/>
              <w:autoSpaceDN/>
              <w:adjustRightInd/>
              <w:spacing w:after="0" w:line="276" w:lineRule="auto"/>
              <w:jc w:val="left"/>
            </w:pPr>
            <w:r w:rsidRPr="00EC28DB">
              <w:t>Table 6.3.2.6.3-1</w:t>
            </w:r>
            <w:r w:rsidRPr="00EC28DB">
              <w:rPr>
                <w:rFonts w:hint="eastAsia"/>
                <w:lang w:eastAsia="zh-CN"/>
              </w:rPr>
              <w:t>/</w:t>
            </w:r>
            <w:r w:rsidRPr="00EC28DB">
              <w:rPr>
                <w:lang w:eastAsia="zh-CN"/>
              </w:rPr>
              <w:t>2</w:t>
            </w:r>
            <w:r w:rsidRPr="00EC28DB">
              <w:t xml:space="preserve"> in TS38.211 for intra symbol OCC</w:t>
            </w:r>
          </w:p>
        </w:tc>
      </w:tr>
      <w:tr w:rsidR="00573BA4" w:rsidRPr="00D4235F" w14:paraId="2F0037DC" w14:textId="77777777" w:rsidTr="009C2695">
        <w:trPr>
          <w:trHeight w:val="20"/>
        </w:trPr>
        <w:tc>
          <w:tcPr>
            <w:tcW w:w="653" w:type="pct"/>
            <w:vMerge/>
            <w:vAlign w:val="center"/>
          </w:tcPr>
          <w:p w14:paraId="56561CA2" w14:textId="77777777" w:rsidR="00573BA4" w:rsidRPr="00EC28DB" w:rsidRDefault="00573BA4" w:rsidP="009C2695">
            <w:pPr>
              <w:snapToGrid w:val="0"/>
              <w:spacing w:after="0" w:line="276" w:lineRule="auto"/>
            </w:pPr>
          </w:p>
        </w:tc>
        <w:tc>
          <w:tcPr>
            <w:tcW w:w="1141" w:type="pct"/>
            <w:vAlign w:val="center"/>
          </w:tcPr>
          <w:p w14:paraId="409543C6" w14:textId="77777777" w:rsidR="00573BA4" w:rsidRPr="00EC28DB" w:rsidRDefault="00573BA4" w:rsidP="009C2695">
            <w:pPr>
              <w:snapToGrid w:val="0"/>
              <w:spacing w:after="0" w:line="276" w:lineRule="auto"/>
              <w:rPr>
                <w:lang w:eastAsia="zh-CN"/>
              </w:rPr>
            </w:pPr>
            <w:r w:rsidRPr="00EC28DB">
              <w:rPr>
                <w:lang w:eastAsia="zh-CN"/>
              </w:rPr>
              <w:t>Velocity of UE</w:t>
            </w:r>
          </w:p>
        </w:tc>
        <w:tc>
          <w:tcPr>
            <w:tcW w:w="3206" w:type="pct"/>
            <w:vAlign w:val="center"/>
          </w:tcPr>
          <w:p w14:paraId="3955E35D" w14:textId="77777777" w:rsidR="00573BA4" w:rsidRPr="00EC28DB" w:rsidRDefault="00573BA4" w:rsidP="009C2695">
            <w:pPr>
              <w:snapToGrid w:val="0"/>
              <w:spacing w:after="0" w:line="276" w:lineRule="auto"/>
              <w:rPr>
                <w:lang w:eastAsia="zh-CN"/>
              </w:rPr>
            </w:pPr>
            <w:r w:rsidRPr="00EC28DB">
              <w:rPr>
                <w:rFonts w:hint="eastAsia"/>
                <w:lang w:eastAsia="zh-CN"/>
              </w:rPr>
              <w:t>3</w:t>
            </w:r>
            <w:r w:rsidRPr="00EC28DB">
              <w:rPr>
                <w:lang w:eastAsia="zh-CN"/>
              </w:rPr>
              <w:t>km/h</w:t>
            </w:r>
          </w:p>
        </w:tc>
      </w:tr>
      <w:tr w:rsidR="00573BA4" w:rsidRPr="00D4235F" w14:paraId="76070326" w14:textId="77777777" w:rsidTr="009C2695">
        <w:trPr>
          <w:trHeight w:val="20"/>
        </w:trPr>
        <w:tc>
          <w:tcPr>
            <w:tcW w:w="653" w:type="pct"/>
            <w:vAlign w:val="center"/>
          </w:tcPr>
          <w:p w14:paraId="366BBAEE" w14:textId="77777777" w:rsidR="00573BA4" w:rsidRPr="00EC28DB" w:rsidRDefault="00573BA4" w:rsidP="009C2695">
            <w:pPr>
              <w:snapToGrid w:val="0"/>
              <w:spacing w:after="0" w:line="276" w:lineRule="auto"/>
              <w:rPr>
                <w:lang w:eastAsia="zh-CN"/>
              </w:rPr>
            </w:pPr>
            <w:r w:rsidRPr="00EC28DB">
              <w:rPr>
                <w:lang w:eastAsia="zh-CN"/>
              </w:rPr>
              <w:t>Receiver</w:t>
            </w:r>
          </w:p>
        </w:tc>
        <w:tc>
          <w:tcPr>
            <w:tcW w:w="1141" w:type="pct"/>
            <w:vAlign w:val="center"/>
          </w:tcPr>
          <w:p w14:paraId="5DEF054A" w14:textId="77777777" w:rsidR="00573BA4" w:rsidRPr="00EC28DB" w:rsidRDefault="00573BA4" w:rsidP="009C2695">
            <w:pPr>
              <w:snapToGrid w:val="0"/>
              <w:spacing w:after="0" w:line="276" w:lineRule="auto"/>
              <w:rPr>
                <w:lang w:eastAsia="zh-CN"/>
              </w:rPr>
            </w:pPr>
            <w:r w:rsidRPr="00EC28DB">
              <w:rPr>
                <w:lang w:eastAsia="zh-CN"/>
              </w:rPr>
              <w:t>Receiver algorithm</w:t>
            </w:r>
          </w:p>
        </w:tc>
        <w:tc>
          <w:tcPr>
            <w:tcW w:w="3206" w:type="pct"/>
            <w:vAlign w:val="center"/>
          </w:tcPr>
          <w:p w14:paraId="35AAD701" w14:textId="0EBAE3E2" w:rsidR="00573BA4" w:rsidRPr="00EC28DB" w:rsidRDefault="00955091" w:rsidP="009C2695">
            <w:pPr>
              <w:snapToGrid w:val="0"/>
              <w:spacing w:after="0" w:line="276" w:lineRule="auto"/>
              <w:rPr>
                <w:lang w:eastAsia="zh-CN"/>
              </w:rPr>
            </w:pPr>
            <w:r>
              <w:rPr>
                <w:lang w:eastAsia="zh-CN"/>
              </w:rPr>
              <w:t>MMSE</w:t>
            </w:r>
          </w:p>
        </w:tc>
      </w:tr>
      <w:bookmarkEnd w:id="23"/>
    </w:tbl>
    <w:p w14:paraId="013CDF93" w14:textId="77777777" w:rsidR="00EC28DB" w:rsidRPr="004728E0" w:rsidRDefault="00EC28DB" w:rsidP="00EC28DB"/>
    <w:p w14:paraId="1759CB11" w14:textId="291A5019" w:rsidR="00EC28DB" w:rsidRDefault="00EC28DB" w:rsidP="00EC28DB">
      <w:pPr>
        <w:pStyle w:val="af6"/>
        <w:keepNext/>
      </w:pPr>
      <w:r>
        <w:t xml:space="preserve">Table </w:t>
      </w:r>
      <w:r>
        <w:fldChar w:fldCharType="begin"/>
      </w:r>
      <w:r>
        <w:instrText xml:space="preserve"> SEQ Table \* ARABIC </w:instrText>
      </w:r>
      <w:r>
        <w:fldChar w:fldCharType="separate"/>
      </w:r>
      <w:r w:rsidR="006042FD">
        <w:rPr>
          <w:noProof/>
        </w:rPr>
        <w:t>6</w:t>
      </w:r>
      <w:r>
        <w:fldChar w:fldCharType="end"/>
      </w:r>
      <w:r>
        <w:t xml:space="preserve"> Simulation assumption for </w:t>
      </w:r>
      <w:r>
        <w:rPr>
          <w:rFonts w:hint="eastAsia"/>
        </w:rPr>
        <w:t>PUSCH</w:t>
      </w:r>
      <w:r>
        <w:t xml:space="preserve"> with VoIP</w:t>
      </w:r>
    </w:p>
    <w:tbl>
      <w:tblPr>
        <w:tblStyle w:val="af4"/>
        <w:tblW w:w="5000" w:type="pct"/>
        <w:tblLayout w:type="fixed"/>
        <w:tblLook w:val="04A0" w:firstRow="1" w:lastRow="0" w:firstColumn="1" w:lastColumn="0" w:noHBand="0" w:noVBand="1"/>
      </w:tblPr>
      <w:tblGrid>
        <w:gridCol w:w="1151"/>
        <w:gridCol w:w="1349"/>
        <w:gridCol w:w="1351"/>
        <w:gridCol w:w="5455"/>
      </w:tblGrid>
      <w:tr w:rsidR="00EC28DB" w:rsidRPr="00D4235F" w14:paraId="3E6EB95B" w14:textId="77777777" w:rsidTr="009C2695">
        <w:trPr>
          <w:trHeight w:val="20"/>
        </w:trPr>
        <w:tc>
          <w:tcPr>
            <w:tcW w:w="618" w:type="pct"/>
          </w:tcPr>
          <w:p w14:paraId="6AD01BA6" w14:textId="77777777" w:rsidR="00EC28DB" w:rsidRPr="003E0E45" w:rsidRDefault="00EC28DB" w:rsidP="009C2695">
            <w:pPr>
              <w:overflowPunct w:val="0"/>
              <w:jc w:val="center"/>
              <w:textAlignment w:val="baseline"/>
              <w:rPr>
                <w:b/>
                <w:bCs/>
                <w:color w:val="000000"/>
                <w:sz w:val="20"/>
                <w:szCs w:val="20"/>
              </w:rPr>
            </w:pPr>
          </w:p>
        </w:tc>
        <w:tc>
          <w:tcPr>
            <w:tcW w:w="1451" w:type="pct"/>
            <w:gridSpan w:val="2"/>
            <w:hideMark/>
          </w:tcPr>
          <w:p w14:paraId="4CC197CB"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Parameter</w:t>
            </w:r>
          </w:p>
        </w:tc>
        <w:tc>
          <w:tcPr>
            <w:tcW w:w="2931" w:type="pct"/>
            <w:hideMark/>
          </w:tcPr>
          <w:p w14:paraId="39E918F1"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Value</w:t>
            </w:r>
          </w:p>
        </w:tc>
      </w:tr>
      <w:tr w:rsidR="00EC28DB" w:rsidRPr="00D4235F" w14:paraId="11529F6B" w14:textId="77777777" w:rsidTr="009C2695">
        <w:trPr>
          <w:trHeight w:val="20"/>
        </w:trPr>
        <w:tc>
          <w:tcPr>
            <w:tcW w:w="618" w:type="pct"/>
            <w:vMerge w:val="restart"/>
            <w:vAlign w:val="center"/>
          </w:tcPr>
          <w:p w14:paraId="38C9AFCD" w14:textId="77777777" w:rsidR="00EC28DB" w:rsidRPr="003E0E45" w:rsidRDefault="00EC28DB" w:rsidP="009C2695">
            <w:pPr>
              <w:snapToGrid w:val="0"/>
              <w:spacing w:after="0"/>
              <w:rPr>
                <w:sz w:val="20"/>
                <w:szCs w:val="20"/>
              </w:rPr>
            </w:pPr>
            <w:r>
              <w:rPr>
                <w:rFonts w:hint="eastAsia"/>
                <w:sz w:val="20"/>
                <w:szCs w:val="20"/>
              </w:rPr>
              <w:t>Transmitter</w:t>
            </w:r>
          </w:p>
        </w:tc>
        <w:tc>
          <w:tcPr>
            <w:tcW w:w="1451" w:type="pct"/>
            <w:gridSpan w:val="2"/>
            <w:vAlign w:val="center"/>
          </w:tcPr>
          <w:p w14:paraId="2C6A19D9" w14:textId="77777777" w:rsidR="00EC28DB" w:rsidRPr="003E0E45" w:rsidRDefault="00EC28DB" w:rsidP="009C2695">
            <w:pPr>
              <w:snapToGrid w:val="0"/>
              <w:spacing w:after="0"/>
              <w:rPr>
                <w:sz w:val="20"/>
                <w:szCs w:val="20"/>
              </w:rPr>
            </w:pPr>
            <w:r>
              <w:rPr>
                <w:rFonts w:hint="eastAsia"/>
                <w:sz w:val="20"/>
                <w:szCs w:val="20"/>
              </w:rPr>
              <w:t>Number of PRBs</w:t>
            </w:r>
          </w:p>
        </w:tc>
        <w:tc>
          <w:tcPr>
            <w:tcW w:w="2931" w:type="pct"/>
            <w:vAlign w:val="center"/>
          </w:tcPr>
          <w:p w14:paraId="7D6E7385" w14:textId="77777777" w:rsidR="00EC28DB" w:rsidRPr="003E0E45" w:rsidRDefault="00EC28DB" w:rsidP="009C2695">
            <w:pPr>
              <w:snapToGrid w:val="0"/>
              <w:spacing w:after="0" w:line="276" w:lineRule="auto"/>
              <w:rPr>
                <w:sz w:val="20"/>
                <w:szCs w:val="20"/>
              </w:rPr>
            </w:pPr>
            <w:r>
              <w:rPr>
                <w:rFonts w:hint="eastAsia"/>
                <w:sz w:val="20"/>
                <w:szCs w:val="20"/>
              </w:rPr>
              <w:t>2</w:t>
            </w:r>
          </w:p>
        </w:tc>
      </w:tr>
      <w:tr w:rsidR="00EC28DB" w:rsidRPr="00D4235F" w14:paraId="53AAD580" w14:textId="77777777" w:rsidTr="009C2695">
        <w:trPr>
          <w:trHeight w:val="20"/>
        </w:trPr>
        <w:tc>
          <w:tcPr>
            <w:tcW w:w="618" w:type="pct"/>
            <w:vMerge/>
            <w:vAlign w:val="center"/>
          </w:tcPr>
          <w:p w14:paraId="29BA8724" w14:textId="77777777" w:rsidR="00EC28DB" w:rsidRDefault="00EC28DB" w:rsidP="009C2695">
            <w:pPr>
              <w:snapToGrid w:val="0"/>
              <w:spacing w:after="0"/>
              <w:rPr>
                <w:sz w:val="20"/>
                <w:szCs w:val="20"/>
              </w:rPr>
            </w:pPr>
          </w:p>
        </w:tc>
        <w:tc>
          <w:tcPr>
            <w:tcW w:w="1451" w:type="pct"/>
            <w:gridSpan w:val="2"/>
            <w:vAlign w:val="center"/>
          </w:tcPr>
          <w:p w14:paraId="73DF3D8D" w14:textId="77777777" w:rsidR="00EC28DB" w:rsidRDefault="00EC28DB" w:rsidP="009C2695">
            <w:pPr>
              <w:snapToGrid w:val="0"/>
              <w:spacing w:after="0"/>
              <w:rPr>
                <w:sz w:val="20"/>
                <w:szCs w:val="20"/>
              </w:rPr>
            </w:pPr>
            <w:r>
              <w:rPr>
                <w:rFonts w:hint="eastAsia"/>
                <w:sz w:val="20"/>
                <w:szCs w:val="20"/>
              </w:rPr>
              <w:t>Repetition scheme</w:t>
            </w:r>
          </w:p>
        </w:tc>
        <w:tc>
          <w:tcPr>
            <w:tcW w:w="2931" w:type="pct"/>
            <w:vAlign w:val="center"/>
          </w:tcPr>
          <w:p w14:paraId="56494361" w14:textId="77777777" w:rsidR="00EC28DB" w:rsidRDefault="00EC28DB" w:rsidP="009C2695">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20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EC28DB" w:rsidRPr="00D4235F" w14:paraId="7F4B0082" w14:textId="77777777" w:rsidTr="009C2695">
        <w:trPr>
          <w:trHeight w:val="20"/>
        </w:trPr>
        <w:tc>
          <w:tcPr>
            <w:tcW w:w="618" w:type="pct"/>
            <w:vMerge/>
            <w:vAlign w:val="center"/>
          </w:tcPr>
          <w:p w14:paraId="5BCD739A" w14:textId="77777777" w:rsidR="00EC28DB" w:rsidRDefault="00EC28DB" w:rsidP="009C2695">
            <w:pPr>
              <w:snapToGrid w:val="0"/>
              <w:spacing w:after="0"/>
              <w:rPr>
                <w:sz w:val="20"/>
                <w:szCs w:val="20"/>
              </w:rPr>
            </w:pPr>
          </w:p>
        </w:tc>
        <w:tc>
          <w:tcPr>
            <w:tcW w:w="1451" w:type="pct"/>
            <w:gridSpan w:val="2"/>
            <w:vAlign w:val="center"/>
          </w:tcPr>
          <w:p w14:paraId="73D8CE8F" w14:textId="77777777" w:rsidR="00EC28DB" w:rsidRPr="003E0E45" w:rsidRDefault="00EC28DB" w:rsidP="009C2695">
            <w:pPr>
              <w:snapToGrid w:val="0"/>
              <w:spacing w:after="0"/>
              <w:rPr>
                <w:sz w:val="20"/>
                <w:szCs w:val="20"/>
                <w:lang w:eastAsia="zh-CN"/>
              </w:rPr>
            </w:pPr>
            <w:r>
              <w:rPr>
                <w:sz w:val="20"/>
                <w:szCs w:val="20"/>
                <w:lang w:eastAsia="zh-CN"/>
              </w:rPr>
              <w:t>DMRS configuration</w:t>
            </w:r>
          </w:p>
          <w:p w14:paraId="5F792834" w14:textId="77777777" w:rsidR="00EC28DB" w:rsidRDefault="00EC28DB" w:rsidP="009C2695">
            <w:pPr>
              <w:snapToGrid w:val="0"/>
              <w:spacing w:after="0"/>
              <w:rPr>
                <w:sz w:val="20"/>
                <w:szCs w:val="20"/>
              </w:rPr>
            </w:pPr>
          </w:p>
        </w:tc>
        <w:tc>
          <w:tcPr>
            <w:tcW w:w="2931" w:type="pct"/>
            <w:vAlign w:val="center"/>
          </w:tcPr>
          <w:p w14:paraId="46082E3A" w14:textId="77777777" w:rsidR="00EC28DB" w:rsidRDefault="00EC28DB" w:rsidP="009C2695">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42E25105" w14:textId="77777777" w:rsidR="00EC28DB" w:rsidRDefault="00EC28DB" w:rsidP="009C2695">
            <w:pPr>
              <w:snapToGrid w:val="0"/>
              <w:spacing w:after="0" w:line="276" w:lineRule="auto"/>
              <w:rPr>
                <w:sz w:val="20"/>
                <w:szCs w:val="20"/>
              </w:rPr>
            </w:pPr>
            <w:r>
              <w:rPr>
                <w:rFonts w:hint="eastAsia"/>
                <w:sz w:val="20"/>
                <w:szCs w:val="20"/>
                <w:lang w:eastAsia="zh-CN"/>
              </w:rPr>
              <w:lastRenderedPageBreak/>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EC28DB" w:rsidRPr="00D4235F" w14:paraId="05C03979" w14:textId="77777777" w:rsidTr="009C2695">
        <w:trPr>
          <w:trHeight w:val="20"/>
        </w:trPr>
        <w:tc>
          <w:tcPr>
            <w:tcW w:w="618" w:type="pct"/>
            <w:vMerge/>
            <w:vAlign w:val="center"/>
          </w:tcPr>
          <w:p w14:paraId="7B5F774E" w14:textId="77777777" w:rsidR="00EC28DB" w:rsidRPr="00C05057" w:rsidRDefault="00EC28DB" w:rsidP="009C2695">
            <w:pPr>
              <w:snapToGrid w:val="0"/>
              <w:spacing w:after="0"/>
              <w:rPr>
                <w:sz w:val="20"/>
                <w:szCs w:val="20"/>
              </w:rPr>
            </w:pPr>
          </w:p>
        </w:tc>
        <w:tc>
          <w:tcPr>
            <w:tcW w:w="1451" w:type="pct"/>
            <w:gridSpan w:val="2"/>
            <w:vAlign w:val="center"/>
          </w:tcPr>
          <w:p w14:paraId="1870E3C0" w14:textId="77777777" w:rsidR="00EC28DB" w:rsidRPr="00C05057" w:rsidRDefault="00EC28DB" w:rsidP="009C2695">
            <w:pPr>
              <w:snapToGrid w:val="0"/>
              <w:spacing w:after="0"/>
              <w:rPr>
                <w:sz w:val="20"/>
                <w:szCs w:val="20"/>
                <w:lang w:eastAsia="zh-CN"/>
              </w:rPr>
            </w:pPr>
            <w:r>
              <w:rPr>
                <w:sz w:val="20"/>
                <w:szCs w:val="20"/>
                <w:lang w:eastAsia="zh-CN"/>
              </w:rPr>
              <w:t>DMRS port</w:t>
            </w:r>
          </w:p>
        </w:tc>
        <w:tc>
          <w:tcPr>
            <w:tcW w:w="2931" w:type="pct"/>
            <w:vAlign w:val="center"/>
          </w:tcPr>
          <w:p w14:paraId="3DDDEC54" w14:textId="77777777" w:rsidR="00EC28DB" w:rsidRDefault="00EC28DB" w:rsidP="009C2695">
            <w:pPr>
              <w:snapToGrid w:val="0"/>
              <w:spacing w:after="0" w:line="276" w:lineRule="auto"/>
              <w:rPr>
                <w:sz w:val="20"/>
                <w:szCs w:val="20"/>
                <w:lang w:eastAsia="zh-CN"/>
              </w:rPr>
            </w:pPr>
            <w:r>
              <w:rPr>
                <w:rFonts w:hint="eastAsia"/>
                <w:sz w:val="20"/>
                <w:szCs w:val="20"/>
              </w:rPr>
              <w:t>1000, 1001, 1002, 1003</w:t>
            </w:r>
          </w:p>
        </w:tc>
      </w:tr>
      <w:tr w:rsidR="00EC28DB" w:rsidRPr="00D4235F" w14:paraId="6CE45BA3" w14:textId="77777777" w:rsidTr="009C2695">
        <w:trPr>
          <w:trHeight w:val="20"/>
        </w:trPr>
        <w:tc>
          <w:tcPr>
            <w:tcW w:w="618" w:type="pct"/>
            <w:vMerge/>
            <w:vAlign w:val="center"/>
          </w:tcPr>
          <w:p w14:paraId="3A697A19" w14:textId="77777777" w:rsidR="00EC28DB" w:rsidRPr="00C05057" w:rsidDel="004F37C5" w:rsidRDefault="00EC28DB" w:rsidP="009C2695">
            <w:pPr>
              <w:snapToGrid w:val="0"/>
              <w:spacing w:after="0"/>
              <w:rPr>
                <w:sz w:val="20"/>
                <w:szCs w:val="20"/>
              </w:rPr>
            </w:pPr>
          </w:p>
        </w:tc>
        <w:tc>
          <w:tcPr>
            <w:tcW w:w="1451" w:type="pct"/>
            <w:gridSpan w:val="2"/>
            <w:vAlign w:val="center"/>
          </w:tcPr>
          <w:p w14:paraId="7B7DF230" w14:textId="77777777" w:rsidR="00EC28DB" w:rsidRPr="003E0E45" w:rsidRDefault="00EC28DB" w:rsidP="009C2695">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2931" w:type="pct"/>
            <w:vAlign w:val="center"/>
          </w:tcPr>
          <w:p w14:paraId="29C104DD" w14:textId="77777777" w:rsidR="00EC28DB" w:rsidRPr="003E0E45" w:rsidRDefault="00EC28DB" w:rsidP="009C2695">
            <w:pPr>
              <w:snapToGrid w:val="0"/>
              <w:spacing w:after="0"/>
              <w:rPr>
                <w:sz w:val="20"/>
                <w:szCs w:val="20"/>
              </w:rPr>
            </w:pPr>
            <w:r>
              <w:rPr>
                <w:rFonts w:hint="eastAsia"/>
                <w:sz w:val="20"/>
                <w:szCs w:val="20"/>
                <w:lang w:eastAsia="zh-CN"/>
              </w:rPr>
              <w:t>PUSCH mapping type A with 12 OS</w:t>
            </w:r>
          </w:p>
        </w:tc>
      </w:tr>
      <w:tr w:rsidR="00EC28DB" w:rsidRPr="00D4235F" w14:paraId="58B2BE01" w14:textId="77777777" w:rsidTr="009C2695">
        <w:trPr>
          <w:trHeight w:val="20"/>
        </w:trPr>
        <w:tc>
          <w:tcPr>
            <w:tcW w:w="618" w:type="pct"/>
            <w:vMerge/>
            <w:vAlign w:val="center"/>
          </w:tcPr>
          <w:p w14:paraId="0F9C75C0" w14:textId="77777777" w:rsidR="00EC28DB" w:rsidRPr="003E0E45" w:rsidRDefault="00EC28DB" w:rsidP="009C2695">
            <w:pPr>
              <w:snapToGrid w:val="0"/>
              <w:spacing w:after="0"/>
              <w:rPr>
                <w:sz w:val="20"/>
                <w:szCs w:val="20"/>
              </w:rPr>
            </w:pPr>
          </w:p>
        </w:tc>
        <w:tc>
          <w:tcPr>
            <w:tcW w:w="725" w:type="pct"/>
            <w:vMerge w:val="restart"/>
            <w:vAlign w:val="center"/>
          </w:tcPr>
          <w:p w14:paraId="005E1235" w14:textId="77777777" w:rsidR="00EC28DB" w:rsidRPr="003E0E45" w:rsidDel="00381F4C" w:rsidRDefault="00EC28DB" w:rsidP="009C2695">
            <w:pPr>
              <w:snapToGrid w:val="0"/>
              <w:spacing w:after="0"/>
              <w:rPr>
                <w:sz w:val="20"/>
                <w:szCs w:val="20"/>
                <w:lang w:eastAsia="zh-CN"/>
              </w:rPr>
            </w:pPr>
            <w:r>
              <w:rPr>
                <w:sz w:val="20"/>
                <w:szCs w:val="20"/>
                <w:lang w:eastAsia="zh-CN"/>
              </w:rPr>
              <w:t xml:space="preserve">OCC w/ </w:t>
            </w:r>
            <w:proofErr w:type="spellStart"/>
            <w:r>
              <w:rPr>
                <w:sz w:val="20"/>
                <w:szCs w:val="20"/>
                <w:lang w:eastAsia="zh-CN"/>
              </w:rPr>
              <w:t>TBoMS</w:t>
            </w:r>
            <w:proofErr w:type="spellEnd"/>
          </w:p>
        </w:tc>
        <w:tc>
          <w:tcPr>
            <w:tcW w:w="726" w:type="pct"/>
            <w:vAlign w:val="center"/>
          </w:tcPr>
          <w:p w14:paraId="33ED2B5C" w14:textId="77777777" w:rsidR="00EC28DB" w:rsidRPr="003E0E45" w:rsidRDefault="00EC28DB" w:rsidP="009C2695">
            <w:pPr>
              <w:snapToGrid w:val="0"/>
              <w:spacing w:after="0"/>
              <w:rPr>
                <w:sz w:val="20"/>
                <w:szCs w:val="20"/>
                <w:lang w:eastAsia="zh-CN"/>
              </w:rPr>
            </w:pPr>
            <w:r>
              <w:rPr>
                <w:sz w:val="20"/>
                <w:szCs w:val="20"/>
                <w:lang w:eastAsia="zh-CN"/>
              </w:rPr>
              <w:t>TBS</w:t>
            </w:r>
          </w:p>
        </w:tc>
        <w:tc>
          <w:tcPr>
            <w:tcW w:w="2931" w:type="pct"/>
            <w:vAlign w:val="center"/>
          </w:tcPr>
          <w:p w14:paraId="2CA5336E" w14:textId="77777777" w:rsidR="00EC28DB" w:rsidRPr="003E0E45" w:rsidRDefault="00EC28DB" w:rsidP="009C2695">
            <w:pPr>
              <w:snapToGrid w:val="0"/>
              <w:spacing w:after="0" w:line="276" w:lineRule="auto"/>
              <w:rPr>
                <w:sz w:val="20"/>
                <w:szCs w:val="20"/>
                <w:lang w:eastAsia="zh-CN"/>
              </w:rPr>
            </w:pPr>
            <w:r w:rsidRPr="00EC28DB">
              <w:rPr>
                <w:sz w:val="20"/>
                <w:szCs w:val="20"/>
                <w:lang w:eastAsia="zh-CN"/>
              </w:rPr>
              <w:t>208bits</w:t>
            </w:r>
          </w:p>
        </w:tc>
      </w:tr>
      <w:tr w:rsidR="00EC28DB" w:rsidRPr="00D4235F" w14:paraId="3941803E" w14:textId="77777777" w:rsidTr="009C2695">
        <w:trPr>
          <w:trHeight w:val="20"/>
        </w:trPr>
        <w:tc>
          <w:tcPr>
            <w:tcW w:w="618" w:type="pct"/>
            <w:vMerge/>
            <w:vAlign w:val="center"/>
          </w:tcPr>
          <w:p w14:paraId="5C300B4C" w14:textId="77777777" w:rsidR="00EC28DB" w:rsidRPr="007E7EC4" w:rsidRDefault="00EC28DB" w:rsidP="009C2695">
            <w:pPr>
              <w:snapToGrid w:val="0"/>
              <w:spacing w:after="0"/>
              <w:rPr>
                <w:sz w:val="20"/>
                <w:szCs w:val="20"/>
              </w:rPr>
            </w:pPr>
          </w:p>
        </w:tc>
        <w:tc>
          <w:tcPr>
            <w:tcW w:w="725" w:type="pct"/>
            <w:vMerge/>
            <w:vAlign w:val="center"/>
          </w:tcPr>
          <w:p w14:paraId="3A2E41C5" w14:textId="77777777" w:rsidR="00EC28DB" w:rsidRPr="00522B16" w:rsidRDefault="00EC28DB" w:rsidP="009C2695">
            <w:pPr>
              <w:snapToGrid w:val="0"/>
              <w:spacing w:after="0"/>
              <w:rPr>
                <w:sz w:val="20"/>
                <w:szCs w:val="20"/>
                <w:highlight w:val="yellow"/>
                <w:lang w:eastAsia="zh-CN"/>
              </w:rPr>
            </w:pPr>
          </w:p>
        </w:tc>
        <w:tc>
          <w:tcPr>
            <w:tcW w:w="726" w:type="pct"/>
            <w:vAlign w:val="center"/>
          </w:tcPr>
          <w:p w14:paraId="1B9DF045" w14:textId="77777777" w:rsidR="00EC28DB" w:rsidRPr="00522B16" w:rsidRDefault="00EC28DB" w:rsidP="009C2695">
            <w:pPr>
              <w:snapToGrid w:val="0"/>
              <w:spacing w:after="0"/>
              <w:rPr>
                <w:sz w:val="20"/>
                <w:szCs w:val="20"/>
                <w:highlight w:val="yellow"/>
                <w:lang w:eastAsia="zh-CN"/>
              </w:rPr>
            </w:pPr>
            <w:r w:rsidRPr="0088477A">
              <w:rPr>
                <w:rFonts w:hint="eastAsia"/>
                <w:sz w:val="20"/>
                <w:szCs w:val="20"/>
                <w:lang w:eastAsia="zh-CN"/>
              </w:rPr>
              <w:t>MCS</w:t>
            </w:r>
          </w:p>
        </w:tc>
        <w:tc>
          <w:tcPr>
            <w:tcW w:w="2931" w:type="pct"/>
            <w:vAlign w:val="center"/>
          </w:tcPr>
          <w:p w14:paraId="15174868" w14:textId="77777777" w:rsidR="00EC28DB" w:rsidRPr="00105D18" w:rsidRDefault="00EC28DB" w:rsidP="009C2695">
            <w:pPr>
              <w:snapToGrid w:val="0"/>
              <w:spacing w:after="0" w:line="276" w:lineRule="auto"/>
              <w:rPr>
                <w:sz w:val="20"/>
                <w:szCs w:val="20"/>
                <w:highlight w:val="yellow"/>
              </w:rPr>
            </w:pPr>
            <w:r>
              <w:rPr>
                <w:rFonts w:hint="eastAsia"/>
                <w:sz w:val="20"/>
                <w:szCs w:val="20"/>
                <w:lang w:eastAsia="zh-CN"/>
              </w:rPr>
              <w:t xml:space="preserve">MCS 11 in MCS Table 6.1.4.1-2 in </w:t>
            </w:r>
            <w:r>
              <w:rPr>
                <w:sz w:val="20"/>
                <w:szCs w:val="20"/>
                <w:lang w:eastAsia="zh-CN"/>
              </w:rPr>
              <w:t>[TS38.214]</w:t>
            </w:r>
          </w:p>
        </w:tc>
      </w:tr>
      <w:tr w:rsidR="00EC28DB" w:rsidRPr="00D4235F" w14:paraId="3ADE8C65" w14:textId="77777777" w:rsidTr="009C2695">
        <w:trPr>
          <w:trHeight w:val="20"/>
        </w:trPr>
        <w:tc>
          <w:tcPr>
            <w:tcW w:w="618" w:type="pct"/>
            <w:vMerge/>
            <w:vAlign w:val="center"/>
          </w:tcPr>
          <w:p w14:paraId="20E1A8C9" w14:textId="77777777" w:rsidR="00EC28DB" w:rsidRPr="007E7EC4" w:rsidRDefault="00EC28DB" w:rsidP="009C2695">
            <w:pPr>
              <w:snapToGrid w:val="0"/>
              <w:spacing w:after="0"/>
              <w:rPr>
                <w:sz w:val="20"/>
                <w:szCs w:val="20"/>
              </w:rPr>
            </w:pPr>
          </w:p>
        </w:tc>
        <w:tc>
          <w:tcPr>
            <w:tcW w:w="725" w:type="pct"/>
            <w:vMerge w:val="restart"/>
            <w:vAlign w:val="center"/>
          </w:tcPr>
          <w:p w14:paraId="0C14EDD5" w14:textId="77777777" w:rsidR="00EC28DB" w:rsidRPr="0088477A" w:rsidRDefault="00EC28DB" w:rsidP="009C2695">
            <w:pPr>
              <w:snapToGrid w:val="0"/>
              <w:spacing w:after="0"/>
              <w:rPr>
                <w:sz w:val="20"/>
                <w:szCs w:val="20"/>
                <w:lang w:eastAsia="zh-CN"/>
              </w:rPr>
            </w:pPr>
            <w:r w:rsidRPr="0088477A">
              <w:rPr>
                <w:rFonts w:hint="eastAsia"/>
                <w:sz w:val="20"/>
                <w:szCs w:val="20"/>
                <w:lang w:eastAsia="zh-CN"/>
              </w:rPr>
              <w:t xml:space="preserve">OCC w/o </w:t>
            </w:r>
            <w:proofErr w:type="spellStart"/>
            <w:r w:rsidRPr="0088477A">
              <w:rPr>
                <w:rFonts w:hint="eastAsia"/>
                <w:sz w:val="20"/>
                <w:szCs w:val="20"/>
                <w:lang w:eastAsia="zh-CN"/>
              </w:rPr>
              <w:t>TBoMS</w:t>
            </w:r>
            <w:proofErr w:type="spellEnd"/>
          </w:p>
        </w:tc>
        <w:tc>
          <w:tcPr>
            <w:tcW w:w="726" w:type="pct"/>
            <w:vAlign w:val="center"/>
          </w:tcPr>
          <w:p w14:paraId="19F4AA72" w14:textId="77777777" w:rsidR="00EC28DB" w:rsidRPr="0088477A" w:rsidRDefault="00EC28DB" w:rsidP="009C2695">
            <w:pPr>
              <w:snapToGrid w:val="0"/>
              <w:spacing w:after="0"/>
              <w:rPr>
                <w:sz w:val="20"/>
                <w:szCs w:val="20"/>
                <w:lang w:eastAsia="zh-CN"/>
              </w:rPr>
            </w:pPr>
            <w:r w:rsidRPr="0088477A">
              <w:rPr>
                <w:rFonts w:hint="eastAsia"/>
                <w:sz w:val="20"/>
                <w:szCs w:val="20"/>
                <w:lang w:eastAsia="zh-CN"/>
              </w:rPr>
              <w:t>TBS</w:t>
            </w:r>
          </w:p>
        </w:tc>
        <w:tc>
          <w:tcPr>
            <w:tcW w:w="2931" w:type="pct"/>
            <w:vAlign w:val="center"/>
          </w:tcPr>
          <w:p w14:paraId="5A3B9561" w14:textId="7157E67E" w:rsidR="00EC28DB" w:rsidRDefault="00EC28DB" w:rsidP="00EC28DB">
            <w:pPr>
              <w:snapToGrid w:val="0"/>
              <w:spacing w:after="0" w:line="276" w:lineRule="auto"/>
              <w:rPr>
                <w:sz w:val="20"/>
                <w:szCs w:val="20"/>
                <w:lang w:eastAsia="zh-CN"/>
              </w:rPr>
            </w:pPr>
            <w:r>
              <w:rPr>
                <w:sz w:val="20"/>
                <w:szCs w:val="20"/>
                <w:lang w:eastAsia="zh-CN"/>
              </w:rPr>
              <w:t>224bits (</w:t>
            </w:r>
            <w:proofErr w:type="spellStart"/>
            <w:r>
              <w:rPr>
                <w:sz w:val="20"/>
                <w:szCs w:val="20"/>
                <w:lang w:eastAsia="zh-CN"/>
              </w:rPr>
              <w:t>occ</w:t>
            </w:r>
            <w:proofErr w:type="spellEnd"/>
            <w:r>
              <w:rPr>
                <w:sz w:val="20"/>
                <w:szCs w:val="20"/>
                <w:lang w:eastAsia="zh-CN"/>
              </w:rPr>
              <w:t>-length = 4)</w:t>
            </w:r>
          </w:p>
        </w:tc>
      </w:tr>
      <w:tr w:rsidR="00EC28DB" w:rsidRPr="00D4235F" w14:paraId="0449EE24" w14:textId="77777777" w:rsidTr="009C2695">
        <w:trPr>
          <w:trHeight w:val="20"/>
        </w:trPr>
        <w:tc>
          <w:tcPr>
            <w:tcW w:w="618" w:type="pct"/>
            <w:vMerge/>
            <w:vAlign w:val="center"/>
          </w:tcPr>
          <w:p w14:paraId="06BCD696" w14:textId="77777777" w:rsidR="00EC28DB" w:rsidRPr="007E7EC4" w:rsidRDefault="00EC28DB" w:rsidP="009C2695">
            <w:pPr>
              <w:snapToGrid w:val="0"/>
              <w:spacing w:after="0"/>
              <w:rPr>
                <w:sz w:val="20"/>
                <w:szCs w:val="20"/>
              </w:rPr>
            </w:pPr>
          </w:p>
        </w:tc>
        <w:tc>
          <w:tcPr>
            <w:tcW w:w="725" w:type="pct"/>
            <w:vMerge/>
            <w:vAlign w:val="center"/>
          </w:tcPr>
          <w:p w14:paraId="1580EE72" w14:textId="77777777" w:rsidR="00EC28DB" w:rsidRPr="0088477A" w:rsidRDefault="00EC28DB" w:rsidP="009C2695">
            <w:pPr>
              <w:snapToGrid w:val="0"/>
              <w:spacing w:after="0"/>
              <w:rPr>
                <w:sz w:val="20"/>
                <w:szCs w:val="20"/>
                <w:lang w:eastAsia="zh-CN"/>
              </w:rPr>
            </w:pPr>
          </w:p>
        </w:tc>
        <w:tc>
          <w:tcPr>
            <w:tcW w:w="726" w:type="pct"/>
            <w:vAlign w:val="center"/>
          </w:tcPr>
          <w:p w14:paraId="0E483680" w14:textId="77777777" w:rsidR="00EC28DB" w:rsidRPr="0088477A" w:rsidRDefault="00EC28DB" w:rsidP="009C2695">
            <w:pPr>
              <w:snapToGrid w:val="0"/>
              <w:spacing w:after="0"/>
              <w:rPr>
                <w:sz w:val="20"/>
                <w:szCs w:val="20"/>
                <w:lang w:eastAsia="zh-CN"/>
              </w:rPr>
            </w:pPr>
            <w:r w:rsidRPr="0088477A">
              <w:rPr>
                <w:rFonts w:hint="eastAsia"/>
                <w:sz w:val="20"/>
                <w:szCs w:val="20"/>
                <w:lang w:eastAsia="zh-CN"/>
              </w:rPr>
              <w:t>MCS</w:t>
            </w:r>
          </w:p>
        </w:tc>
        <w:tc>
          <w:tcPr>
            <w:tcW w:w="2931" w:type="pct"/>
            <w:vAlign w:val="center"/>
          </w:tcPr>
          <w:p w14:paraId="035F90FD" w14:textId="543272F9" w:rsidR="00EC28DB" w:rsidRDefault="00EC28DB" w:rsidP="009C2695">
            <w:pPr>
              <w:snapToGrid w:val="0"/>
              <w:spacing w:after="0" w:line="276" w:lineRule="auto"/>
              <w:rPr>
                <w:sz w:val="20"/>
                <w:szCs w:val="20"/>
                <w:lang w:eastAsia="zh-CN"/>
              </w:rPr>
            </w:pPr>
            <w:r>
              <w:rPr>
                <w:sz w:val="20"/>
                <w:szCs w:val="20"/>
                <w:lang w:eastAsia="zh-CN"/>
              </w:rPr>
              <w:t>MCS 23(</w:t>
            </w:r>
            <w:proofErr w:type="spellStart"/>
            <w:r>
              <w:rPr>
                <w:sz w:val="20"/>
                <w:szCs w:val="20"/>
                <w:lang w:eastAsia="zh-CN"/>
              </w:rPr>
              <w:t>occ</w:t>
            </w:r>
            <w:proofErr w:type="spellEnd"/>
            <w:r>
              <w:rPr>
                <w:sz w:val="20"/>
                <w:szCs w:val="20"/>
                <w:lang w:eastAsia="zh-CN"/>
              </w:rPr>
              <w:t>-length = 4)</w:t>
            </w:r>
            <w:r>
              <w:rPr>
                <w:rFonts w:hint="eastAsia"/>
                <w:sz w:val="20"/>
                <w:szCs w:val="20"/>
                <w:lang w:eastAsia="zh-CN"/>
              </w:rPr>
              <w:t xml:space="preserve"> </w:t>
            </w:r>
            <w:r>
              <w:rPr>
                <w:sz w:val="20"/>
                <w:szCs w:val="20"/>
                <w:lang w:eastAsia="zh-CN"/>
              </w:rPr>
              <w:t>i</w:t>
            </w:r>
            <w:r>
              <w:rPr>
                <w:rFonts w:hint="eastAsia"/>
                <w:sz w:val="20"/>
                <w:szCs w:val="20"/>
                <w:lang w:eastAsia="zh-CN"/>
              </w:rPr>
              <w:t xml:space="preserve">n MCS Table 6.1.4.1-2 in </w:t>
            </w:r>
            <w:r>
              <w:rPr>
                <w:sz w:val="20"/>
                <w:szCs w:val="20"/>
                <w:lang w:eastAsia="zh-CN"/>
              </w:rPr>
              <w:t>[TS38.214]</w:t>
            </w:r>
          </w:p>
        </w:tc>
      </w:tr>
      <w:tr w:rsidR="00EC28DB" w:rsidRPr="00D4235F" w14:paraId="475A5B36" w14:textId="77777777" w:rsidTr="009C2695">
        <w:trPr>
          <w:trHeight w:val="20"/>
        </w:trPr>
        <w:tc>
          <w:tcPr>
            <w:tcW w:w="618" w:type="pct"/>
            <w:vMerge/>
            <w:vAlign w:val="center"/>
          </w:tcPr>
          <w:p w14:paraId="23417F58" w14:textId="77777777" w:rsidR="00EC28DB" w:rsidRPr="007E7EC4" w:rsidRDefault="00EC28DB" w:rsidP="009C2695">
            <w:pPr>
              <w:snapToGrid w:val="0"/>
              <w:spacing w:after="0"/>
              <w:rPr>
                <w:sz w:val="20"/>
                <w:szCs w:val="20"/>
              </w:rPr>
            </w:pPr>
          </w:p>
        </w:tc>
        <w:tc>
          <w:tcPr>
            <w:tcW w:w="1451" w:type="pct"/>
            <w:gridSpan w:val="2"/>
            <w:vAlign w:val="center"/>
          </w:tcPr>
          <w:p w14:paraId="22BF2983" w14:textId="77777777" w:rsidR="00EC28DB" w:rsidRPr="001D3676" w:rsidRDefault="00EC28DB" w:rsidP="009C2695">
            <w:pPr>
              <w:snapToGrid w:val="0"/>
              <w:spacing w:after="0"/>
              <w:rPr>
                <w:sz w:val="20"/>
                <w:szCs w:val="20"/>
                <w:lang w:eastAsia="zh-CN"/>
              </w:rPr>
            </w:pPr>
            <w:r>
              <w:rPr>
                <w:rFonts w:hint="eastAsia"/>
                <w:sz w:val="20"/>
                <w:szCs w:val="20"/>
                <w:lang w:eastAsia="zh-CN"/>
              </w:rPr>
              <w:t>OCC</w:t>
            </w:r>
            <w:r>
              <w:rPr>
                <w:sz w:val="20"/>
                <w:szCs w:val="20"/>
                <w:lang w:eastAsia="zh-CN"/>
              </w:rPr>
              <w:t xml:space="preserve"> length</w:t>
            </w:r>
          </w:p>
        </w:tc>
        <w:tc>
          <w:tcPr>
            <w:tcW w:w="2931" w:type="pct"/>
            <w:vAlign w:val="center"/>
          </w:tcPr>
          <w:p w14:paraId="1AA85890" w14:textId="3BEF3B19" w:rsidR="00EC28DB" w:rsidRDefault="00EC28DB" w:rsidP="009C2695">
            <w:pPr>
              <w:snapToGrid w:val="0"/>
              <w:spacing w:after="0" w:line="276" w:lineRule="auto"/>
              <w:rPr>
                <w:sz w:val="20"/>
                <w:szCs w:val="20"/>
                <w:lang w:eastAsia="zh-CN"/>
              </w:rPr>
            </w:pPr>
            <w:r>
              <w:rPr>
                <w:sz w:val="20"/>
                <w:szCs w:val="20"/>
                <w:lang w:eastAsia="zh-CN"/>
              </w:rPr>
              <w:t>4</w:t>
            </w:r>
          </w:p>
        </w:tc>
      </w:tr>
      <w:tr w:rsidR="00EC28DB" w:rsidRPr="00D4235F" w14:paraId="78E37188" w14:textId="77777777" w:rsidTr="009C2695">
        <w:trPr>
          <w:trHeight w:val="20"/>
        </w:trPr>
        <w:tc>
          <w:tcPr>
            <w:tcW w:w="618" w:type="pct"/>
            <w:vMerge/>
            <w:vAlign w:val="center"/>
          </w:tcPr>
          <w:p w14:paraId="706A0AB8" w14:textId="77777777" w:rsidR="00EC28DB" w:rsidRPr="00EB1525" w:rsidRDefault="00EC28DB" w:rsidP="009C2695">
            <w:pPr>
              <w:snapToGrid w:val="0"/>
              <w:spacing w:after="0" w:line="276" w:lineRule="auto"/>
              <w:rPr>
                <w:sz w:val="20"/>
                <w:szCs w:val="20"/>
              </w:rPr>
            </w:pPr>
          </w:p>
        </w:tc>
        <w:tc>
          <w:tcPr>
            <w:tcW w:w="1451" w:type="pct"/>
            <w:gridSpan w:val="2"/>
            <w:vAlign w:val="center"/>
          </w:tcPr>
          <w:p w14:paraId="2F2A2876" w14:textId="77777777" w:rsidR="00EC28DB" w:rsidRDefault="00EC28DB" w:rsidP="009C2695">
            <w:pPr>
              <w:snapToGrid w:val="0"/>
              <w:spacing w:after="0" w:line="276" w:lineRule="auto"/>
              <w:rPr>
                <w:sz w:val="20"/>
                <w:szCs w:val="20"/>
                <w:lang w:eastAsia="zh-CN"/>
              </w:rPr>
            </w:pPr>
            <w:r>
              <w:rPr>
                <w:rFonts w:hint="eastAsia"/>
                <w:sz w:val="20"/>
                <w:szCs w:val="20"/>
                <w:lang w:eastAsia="zh-CN"/>
              </w:rPr>
              <w:t>Number of UEs</w:t>
            </w:r>
          </w:p>
        </w:tc>
        <w:tc>
          <w:tcPr>
            <w:tcW w:w="2931" w:type="pct"/>
            <w:vAlign w:val="center"/>
          </w:tcPr>
          <w:p w14:paraId="7F5EF4D4" w14:textId="4A1C798A" w:rsidR="00EC28DB" w:rsidRDefault="00EC28DB" w:rsidP="009C2695">
            <w:pPr>
              <w:snapToGrid w:val="0"/>
              <w:spacing w:after="0" w:line="276" w:lineRule="auto"/>
              <w:rPr>
                <w:sz w:val="20"/>
                <w:szCs w:val="20"/>
                <w:lang w:eastAsia="zh-CN"/>
              </w:rPr>
            </w:pPr>
            <w:r>
              <w:rPr>
                <w:sz w:val="20"/>
                <w:szCs w:val="20"/>
                <w:lang w:eastAsia="zh-CN"/>
              </w:rPr>
              <w:t>4 with same transmit power</w:t>
            </w:r>
          </w:p>
        </w:tc>
      </w:tr>
      <w:tr w:rsidR="00EC28DB" w:rsidRPr="00D4235F" w14:paraId="28EF29AC" w14:textId="77777777" w:rsidTr="009C2695">
        <w:trPr>
          <w:trHeight w:val="20"/>
        </w:trPr>
        <w:tc>
          <w:tcPr>
            <w:tcW w:w="618" w:type="pct"/>
            <w:vMerge w:val="restart"/>
            <w:vAlign w:val="center"/>
          </w:tcPr>
          <w:p w14:paraId="48876CCF" w14:textId="77777777" w:rsidR="00EC28DB" w:rsidRPr="003E0E45" w:rsidRDefault="00EC28DB" w:rsidP="009C2695">
            <w:pPr>
              <w:snapToGrid w:val="0"/>
              <w:spacing w:after="0"/>
              <w:rPr>
                <w:sz w:val="20"/>
                <w:szCs w:val="20"/>
                <w:lang w:eastAsia="zh-CN"/>
              </w:rPr>
            </w:pPr>
            <w:r>
              <w:rPr>
                <w:rFonts w:hint="eastAsia"/>
                <w:sz w:val="20"/>
                <w:szCs w:val="20"/>
                <w:lang w:eastAsia="zh-CN"/>
              </w:rPr>
              <w:t>KPI</w:t>
            </w:r>
          </w:p>
        </w:tc>
        <w:tc>
          <w:tcPr>
            <w:tcW w:w="1451" w:type="pct"/>
            <w:gridSpan w:val="2"/>
            <w:vAlign w:val="center"/>
          </w:tcPr>
          <w:p w14:paraId="0E662B87" w14:textId="77777777" w:rsidR="00EC28DB" w:rsidRPr="007E27F6" w:rsidRDefault="00EC28DB" w:rsidP="009C2695">
            <w:pPr>
              <w:snapToGrid w:val="0"/>
              <w:spacing w:after="0"/>
            </w:pPr>
            <w:r w:rsidRPr="007E27F6">
              <w:t>BLER per UE</w:t>
            </w:r>
          </w:p>
        </w:tc>
        <w:tc>
          <w:tcPr>
            <w:tcW w:w="2931" w:type="pct"/>
            <w:vAlign w:val="center"/>
          </w:tcPr>
          <w:p w14:paraId="00A083DB" w14:textId="77777777" w:rsidR="00EC28DB" w:rsidRPr="007E27F6" w:rsidRDefault="00EC28DB" w:rsidP="009C2695">
            <w:pPr>
              <w:snapToGrid w:val="0"/>
              <w:spacing w:after="0" w:line="276" w:lineRule="auto"/>
              <w:rPr>
                <w:lang w:val="da-DK"/>
              </w:rPr>
            </w:pPr>
            <w:r w:rsidRPr="00EC28DB">
              <w:rPr>
                <w:rFonts w:eastAsia="宋体"/>
                <w:lang w:val="en-US" w:eastAsia="zh-CN"/>
              </w:rPr>
              <w:t>SNR @2% BLER</w:t>
            </w:r>
          </w:p>
        </w:tc>
      </w:tr>
      <w:tr w:rsidR="00EC28DB" w:rsidRPr="00D4235F" w14:paraId="7307BC4C" w14:textId="77777777" w:rsidTr="009C2695">
        <w:trPr>
          <w:trHeight w:val="20"/>
        </w:trPr>
        <w:tc>
          <w:tcPr>
            <w:tcW w:w="618" w:type="pct"/>
            <w:vMerge/>
            <w:vAlign w:val="center"/>
          </w:tcPr>
          <w:p w14:paraId="7A1E7F67" w14:textId="77777777" w:rsidR="00EC28DB" w:rsidRDefault="00EC28DB" w:rsidP="009C2695">
            <w:pPr>
              <w:snapToGrid w:val="0"/>
              <w:spacing w:after="0"/>
              <w:rPr>
                <w:sz w:val="20"/>
                <w:szCs w:val="20"/>
                <w:lang w:eastAsia="zh-CN"/>
              </w:rPr>
            </w:pPr>
          </w:p>
        </w:tc>
        <w:tc>
          <w:tcPr>
            <w:tcW w:w="1451" w:type="pct"/>
            <w:gridSpan w:val="2"/>
            <w:vAlign w:val="center"/>
          </w:tcPr>
          <w:p w14:paraId="7F0A888A" w14:textId="77777777" w:rsidR="00EC28DB" w:rsidRPr="003E0E45" w:rsidRDefault="00EC28DB" w:rsidP="009C2695">
            <w:pPr>
              <w:snapToGrid w:val="0"/>
              <w:spacing w:after="0"/>
              <w:rPr>
                <w:sz w:val="20"/>
                <w:szCs w:val="20"/>
                <w:lang w:eastAsia="zh-CN"/>
              </w:rPr>
            </w:pPr>
            <w:r>
              <w:rPr>
                <w:rFonts w:hint="eastAsia"/>
                <w:sz w:val="20"/>
                <w:szCs w:val="20"/>
                <w:lang w:eastAsia="zh-CN"/>
              </w:rPr>
              <w:t xml:space="preserve">Aggregated throughput </w:t>
            </w:r>
          </w:p>
        </w:tc>
        <w:tc>
          <w:tcPr>
            <w:tcW w:w="2931" w:type="pct"/>
            <w:vAlign w:val="center"/>
          </w:tcPr>
          <w:p w14:paraId="522510F1" w14:textId="6A2237BE" w:rsidR="00EC28DB" w:rsidRDefault="00EC28DB" w:rsidP="00EC28DB">
            <w:pPr>
              <w:snapToGrid w:val="0"/>
              <w:spacing w:after="0" w:line="276" w:lineRule="auto"/>
              <w:rPr>
                <w:sz w:val="20"/>
                <w:szCs w:val="20"/>
                <w:lang w:val="da-DK" w:eastAsia="zh-CN"/>
              </w:rPr>
            </w:pPr>
            <w:r>
              <w:rPr>
                <w:rFonts w:hint="eastAsia"/>
                <w:sz w:val="20"/>
                <w:szCs w:val="20"/>
                <w:lang w:val="da-DK" w:eastAsia="zh-CN"/>
              </w:rPr>
              <w:t>Total throughout of 4 U</w:t>
            </w:r>
            <w:r>
              <w:rPr>
                <w:sz w:val="20"/>
                <w:szCs w:val="20"/>
                <w:lang w:val="da-DK" w:eastAsia="zh-CN"/>
              </w:rPr>
              <w:t>Es multiplexed</w:t>
            </w:r>
          </w:p>
        </w:tc>
      </w:tr>
    </w:tbl>
    <w:p w14:paraId="0ACFAC25" w14:textId="77777777" w:rsidR="00EC28DB" w:rsidRPr="004728E0" w:rsidRDefault="00EC28DB" w:rsidP="00EC28DB"/>
    <w:p w14:paraId="5C0BB6B8" w14:textId="717F8DDF" w:rsidR="00EC28DB" w:rsidRDefault="00EC28DB" w:rsidP="00EC28DB">
      <w:pPr>
        <w:pStyle w:val="af6"/>
        <w:keepNext/>
      </w:pPr>
      <w:r>
        <w:t xml:space="preserve">Table </w:t>
      </w:r>
      <w:r>
        <w:fldChar w:fldCharType="begin"/>
      </w:r>
      <w:r>
        <w:instrText xml:space="preserve"> SEQ Table \* ARABIC </w:instrText>
      </w:r>
      <w:r>
        <w:fldChar w:fldCharType="separate"/>
      </w:r>
      <w:r w:rsidR="006042FD">
        <w:rPr>
          <w:noProof/>
        </w:rPr>
        <w:t>7</w:t>
      </w:r>
      <w:r>
        <w:fldChar w:fldCharType="end"/>
      </w:r>
      <w:r>
        <w:t xml:space="preserve"> Simulation assumption for PUSCH with low data rate</w:t>
      </w:r>
    </w:p>
    <w:tbl>
      <w:tblPr>
        <w:tblStyle w:val="af4"/>
        <w:tblW w:w="5000" w:type="pct"/>
        <w:tblLayout w:type="fixed"/>
        <w:tblLook w:val="04A0" w:firstRow="1" w:lastRow="0" w:firstColumn="1" w:lastColumn="0" w:noHBand="0" w:noVBand="1"/>
      </w:tblPr>
      <w:tblGrid>
        <w:gridCol w:w="1150"/>
        <w:gridCol w:w="1113"/>
        <w:gridCol w:w="1392"/>
        <w:gridCol w:w="5651"/>
      </w:tblGrid>
      <w:tr w:rsidR="00EC28DB" w:rsidRPr="00D4235F" w14:paraId="65CD58E3" w14:textId="77777777" w:rsidTr="009C2695">
        <w:trPr>
          <w:trHeight w:val="20"/>
        </w:trPr>
        <w:tc>
          <w:tcPr>
            <w:tcW w:w="618" w:type="pct"/>
          </w:tcPr>
          <w:p w14:paraId="486DA249" w14:textId="77777777" w:rsidR="00EC28DB" w:rsidRPr="003E0E45" w:rsidRDefault="00EC28DB" w:rsidP="009C2695">
            <w:pPr>
              <w:overflowPunct w:val="0"/>
              <w:jc w:val="center"/>
              <w:textAlignment w:val="baseline"/>
              <w:rPr>
                <w:b/>
                <w:bCs/>
                <w:color w:val="000000"/>
                <w:sz w:val="20"/>
                <w:szCs w:val="20"/>
              </w:rPr>
            </w:pPr>
          </w:p>
        </w:tc>
        <w:tc>
          <w:tcPr>
            <w:tcW w:w="1346" w:type="pct"/>
            <w:gridSpan w:val="2"/>
            <w:hideMark/>
          </w:tcPr>
          <w:p w14:paraId="30F7A482"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Parameter</w:t>
            </w:r>
          </w:p>
        </w:tc>
        <w:tc>
          <w:tcPr>
            <w:tcW w:w="3036" w:type="pct"/>
            <w:hideMark/>
          </w:tcPr>
          <w:p w14:paraId="276EEED6" w14:textId="77777777" w:rsidR="00EC28DB" w:rsidRPr="003E0E45" w:rsidRDefault="00EC28DB" w:rsidP="009C2695">
            <w:pPr>
              <w:overflowPunct w:val="0"/>
              <w:jc w:val="center"/>
              <w:textAlignment w:val="baseline"/>
              <w:rPr>
                <w:b/>
                <w:bCs/>
                <w:sz w:val="20"/>
                <w:szCs w:val="20"/>
              </w:rPr>
            </w:pPr>
            <w:r w:rsidRPr="003E0E45">
              <w:rPr>
                <w:b/>
                <w:bCs/>
                <w:color w:val="000000"/>
                <w:sz w:val="20"/>
                <w:szCs w:val="20"/>
              </w:rPr>
              <w:t>Value</w:t>
            </w:r>
          </w:p>
        </w:tc>
      </w:tr>
      <w:tr w:rsidR="00EC28DB" w:rsidRPr="00D4235F" w14:paraId="5382558A" w14:textId="77777777" w:rsidTr="009C2695">
        <w:trPr>
          <w:trHeight w:val="20"/>
        </w:trPr>
        <w:tc>
          <w:tcPr>
            <w:tcW w:w="618" w:type="pct"/>
            <w:vMerge w:val="restart"/>
            <w:vAlign w:val="center"/>
          </w:tcPr>
          <w:p w14:paraId="11D7F1CE" w14:textId="77777777" w:rsidR="00EC28DB" w:rsidRPr="003E0E45" w:rsidRDefault="00EC28DB" w:rsidP="009C2695">
            <w:pPr>
              <w:snapToGrid w:val="0"/>
              <w:spacing w:after="0"/>
              <w:rPr>
                <w:sz w:val="20"/>
                <w:szCs w:val="20"/>
              </w:rPr>
            </w:pPr>
            <w:r>
              <w:rPr>
                <w:rFonts w:hint="eastAsia"/>
                <w:sz w:val="20"/>
                <w:szCs w:val="20"/>
              </w:rPr>
              <w:t>Transmitter</w:t>
            </w:r>
          </w:p>
        </w:tc>
        <w:tc>
          <w:tcPr>
            <w:tcW w:w="1346" w:type="pct"/>
            <w:gridSpan w:val="2"/>
            <w:vAlign w:val="center"/>
          </w:tcPr>
          <w:p w14:paraId="2464308C" w14:textId="77777777" w:rsidR="00EC28DB" w:rsidRPr="003E0E45" w:rsidRDefault="00EC28DB" w:rsidP="009C2695">
            <w:pPr>
              <w:snapToGrid w:val="0"/>
              <w:spacing w:after="0"/>
              <w:rPr>
                <w:sz w:val="20"/>
                <w:szCs w:val="20"/>
              </w:rPr>
            </w:pPr>
            <w:r>
              <w:rPr>
                <w:rFonts w:hint="eastAsia"/>
                <w:sz w:val="20"/>
                <w:szCs w:val="20"/>
              </w:rPr>
              <w:t>Number of PRBs</w:t>
            </w:r>
          </w:p>
        </w:tc>
        <w:tc>
          <w:tcPr>
            <w:tcW w:w="3036" w:type="pct"/>
            <w:vAlign w:val="center"/>
          </w:tcPr>
          <w:p w14:paraId="32A733FE" w14:textId="77777777" w:rsidR="00EC28DB" w:rsidRPr="003E0E45" w:rsidRDefault="00EC28DB" w:rsidP="009C2695">
            <w:pPr>
              <w:snapToGrid w:val="0"/>
              <w:spacing w:after="0" w:line="276" w:lineRule="auto"/>
              <w:rPr>
                <w:sz w:val="20"/>
                <w:szCs w:val="20"/>
              </w:rPr>
            </w:pPr>
            <w:r>
              <w:rPr>
                <w:sz w:val="20"/>
                <w:szCs w:val="20"/>
              </w:rPr>
              <w:t>1</w:t>
            </w:r>
          </w:p>
        </w:tc>
      </w:tr>
      <w:tr w:rsidR="00EC28DB" w:rsidRPr="00D4235F" w14:paraId="2C3FBA96" w14:textId="77777777" w:rsidTr="009C2695">
        <w:trPr>
          <w:trHeight w:val="20"/>
        </w:trPr>
        <w:tc>
          <w:tcPr>
            <w:tcW w:w="618" w:type="pct"/>
            <w:vMerge/>
            <w:vAlign w:val="center"/>
          </w:tcPr>
          <w:p w14:paraId="4A1866CC" w14:textId="77777777" w:rsidR="00EC28DB" w:rsidRDefault="00EC28DB" w:rsidP="009C2695">
            <w:pPr>
              <w:snapToGrid w:val="0"/>
              <w:spacing w:after="0"/>
              <w:rPr>
                <w:sz w:val="20"/>
                <w:szCs w:val="20"/>
              </w:rPr>
            </w:pPr>
          </w:p>
        </w:tc>
        <w:tc>
          <w:tcPr>
            <w:tcW w:w="1346" w:type="pct"/>
            <w:gridSpan w:val="2"/>
            <w:vAlign w:val="center"/>
          </w:tcPr>
          <w:p w14:paraId="252C8DE2" w14:textId="77777777" w:rsidR="00EC28DB" w:rsidRDefault="00EC28DB" w:rsidP="009C2695">
            <w:pPr>
              <w:snapToGrid w:val="0"/>
              <w:spacing w:after="0"/>
              <w:rPr>
                <w:sz w:val="20"/>
                <w:szCs w:val="20"/>
              </w:rPr>
            </w:pPr>
            <w:r>
              <w:rPr>
                <w:rFonts w:hint="eastAsia"/>
                <w:sz w:val="20"/>
                <w:szCs w:val="20"/>
              </w:rPr>
              <w:t>Repetition scheme</w:t>
            </w:r>
          </w:p>
        </w:tc>
        <w:tc>
          <w:tcPr>
            <w:tcW w:w="3036" w:type="pct"/>
            <w:vAlign w:val="center"/>
          </w:tcPr>
          <w:p w14:paraId="394BCE8D" w14:textId="77777777" w:rsidR="00EC28DB" w:rsidRDefault="00EC28DB" w:rsidP="009C2695">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16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EC28DB" w:rsidRPr="00D4235F" w14:paraId="0301D8E4" w14:textId="77777777" w:rsidTr="009C2695">
        <w:trPr>
          <w:trHeight w:val="20"/>
        </w:trPr>
        <w:tc>
          <w:tcPr>
            <w:tcW w:w="618" w:type="pct"/>
            <w:vMerge/>
            <w:vAlign w:val="center"/>
          </w:tcPr>
          <w:p w14:paraId="23E5CB49" w14:textId="77777777" w:rsidR="00EC28DB" w:rsidRDefault="00EC28DB" w:rsidP="009C2695">
            <w:pPr>
              <w:snapToGrid w:val="0"/>
              <w:spacing w:after="0"/>
              <w:rPr>
                <w:sz w:val="20"/>
                <w:szCs w:val="20"/>
              </w:rPr>
            </w:pPr>
          </w:p>
        </w:tc>
        <w:tc>
          <w:tcPr>
            <w:tcW w:w="1346" w:type="pct"/>
            <w:gridSpan w:val="2"/>
            <w:vAlign w:val="center"/>
          </w:tcPr>
          <w:p w14:paraId="41B46B3D" w14:textId="77777777" w:rsidR="00EC28DB" w:rsidRDefault="00EC28DB" w:rsidP="009C2695">
            <w:pPr>
              <w:snapToGrid w:val="0"/>
              <w:spacing w:after="0"/>
              <w:rPr>
                <w:sz w:val="20"/>
                <w:szCs w:val="20"/>
              </w:rPr>
            </w:pPr>
            <w:r>
              <w:rPr>
                <w:sz w:val="20"/>
                <w:szCs w:val="20"/>
                <w:lang w:eastAsia="zh-CN"/>
              </w:rPr>
              <w:t>DMRS configuration</w:t>
            </w:r>
          </w:p>
        </w:tc>
        <w:tc>
          <w:tcPr>
            <w:tcW w:w="3036" w:type="pct"/>
            <w:vAlign w:val="center"/>
          </w:tcPr>
          <w:p w14:paraId="4182D415" w14:textId="77777777" w:rsidR="00EC28DB" w:rsidRDefault="00EC28DB" w:rsidP="009C2695">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530F0A10" w14:textId="77777777" w:rsidR="00EC28DB" w:rsidRDefault="00EC28DB" w:rsidP="009C2695">
            <w:pPr>
              <w:snapToGrid w:val="0"/>
              <w:spacing w:after="0" w:line="276" w:lineRule="auto"/>
              <w:rPr>
                <w:sz w:val="20"/>
                <w:szCs w:val="20"/>
                <w:lang w:eastAsia="zh-CN"/>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EC28DB" w:rsidRPr="00D4235F" w14:paraId="02FAA309" w14:textId="77777777" w:rsidTr="009C2695">
        <w:trPr>
          <w:trHeight w:val="20"/>
        </w:trPr>
        <w:tc>
          <w:tcPr>
            <w:tcW w:w="618" w:type="pct"/>
            <w:vMerge/>
            <w:vAlign w:val="center"/>
          </w:tcPr>
          <w:p w14:paraId="78EA4478" w14:textId="77777777" w:rsidR="00EC28DB" w:rsidRPr="00C05057" w:rsidRDefault="00EC28DB" w:rsidP="009C2695">
            <w:pPr>
              <w:snapToGrid w:val="0"/>
              <w:spacing w:after="0"/>
              <w:rPr>
                <w:sz w:val="20"/>
                <w:szCs w:val="20"/>
              </w:rPr>
            </w:pPr>
          </w:p>
        </w:tc>
        <w:tc>
          <w:tcPr>
            <w:tcW w:w="1346" w:type="pct"/>
            <w:gridSpan w:val="2"/>
            <w:vAlign w:val="center"/>
          </w:tcPr>
          <w:p w14:paraId="4E519ECA" w14:textId="77777777" w:rsidR="00EC28DB" w:rsidRPr="00C05057" w:rsidRDefault="00EC28DB" w:rsidP="009C2695">
            <w:pPr>
              <w:snapToGrid w:val="0"/>
              <w:spacing w:after="0"/>
              <w:rPr>
                <w:sz w:val="20"/>
                <w:szCs w:val="20"/>
                <w:lang w:eastAsia="zh-CN"/>
              </w:rPr>
            </w:pPr>
            <w:r>
              <w:rPr>
                <w:rFonts w:hint="eastAsia"/>
                <w:sz w:val="20"/>
                <w:szCs w:val="20"/>
                <w:lang w:eastAsia="zh-CN"/>
              </w:rPr>
              <w:t>DMRS port</w:t>
            </w:r>
          </w:p>
        </w:tc>
        <w:tc>
          <w:tcPr>
            <w:tcW w:w="3036" w:type="pct"/>
            <w:vAlign w:val="center"/>
          </w:tcPr>
          <w:p w14:paraId="2C458B38" w14:textId="77777777" w:rsidR="00EC28DB" w:rsidRDefault="00EC28DB" w:rsidP="009C2695">
            <w:pPr>
              <w:snapToGrid w:val="0"/>
              <w:spacing w:after="0" w:line="276" w:lineRule="auto"/>
              <w:rPr>
                <w:sz w:val="20"/>
                <w:szCs w:val="20"/>
                <w:lang w:eastAsia="zh-CN"/>
              </w:rPr>
            </w:pPr>
            <w:r>
              <w:rPr>
                <w:rFonts w:hint="eastAsia"/>
                <w:sz w:val="20"/>
                <w:szCs w:val="20"/>
              </w:rPr>
              <w:t>1000, 1001, 1002, 1003</w:t>
            </w:r>
          </w:p>
        </w:tc>
      </w:tr>
      <w:tr w:rsidR="00EC28DB" w:rsidRPr="00D4235F" w14:paraId="10B38797" w14:textId="77777777" w:rsidTr="009C2695">
        <w:trPr>
          <w:trHeight w:val="20"/>
        </w:trPr>
        <w:tc>
          <w:tcPr>
            <w:tcW w:w="618" w:type="pct"/>
            <w:vMerge/>
            <w:vAlign w:val="center"/>
          </w:tcPr>
          <w:p w14:paraId="644D52E1" w14:textId="77777777" w:rsidR="00EC28DB" w:rsidRPr="00C05057" w:rsidDel="004F37C5" w:rsidRDefault="00EC28DB" w:rsidP="009C2695">
            <w:pPr>
              <w:snapToGrid w:val="0"/>
              <w:spacing w:after="0"/>
              <w:rPr>
                <w:sz w:val="20"/>
                <w:szCs w:val="20"/>
              </w:rPr>
            </w:pPr>
          </w:p>
        </w:tc>
        <w:tc>
          <w:tcPr>
            <w:tcW w:w="1346" w:type="pct"/>
            <w:gridSpan w:val="2"/>
            <w:vAlign w:val="center"/>
          </w:tcPr>
          <w:p w14:paraId="05716DF1" w14:textId="77777777" w:rsidR="00EC28DB" w:rsidRPr="003E0E45" w:rsidRDefault="00EC28DB" w:rsidP="009C2695">
            <w:pPr>
              <w:snapToGrid w:val="0"/>
              <w:spacing w:after="0"/>
              <w:rPr>
                <w:sz w:val="20"/>
                <w:szCs w:val="20"/>
                <w:lang w:eastAsia="zh-CN"/>
              </w:rPr>
            </w:pPr>
            <w:r>
              <w:rPr>
                <w:rFonts w:hint="eastAsia"/>
                <w:sz w:val="20"/>
                <w:szCs w:val="20"/>
                <w:lang w:eastAsia="zh-CN"/>
              </w:rPr>
              <w:t>PUSCH</w:t>
            </w:r>
          </w:p>
        </w:tc>
        <w:tc>
          <w:tcPr>
            <w:tcW w:w="3036" w:type="pct"/>
            <w:vAlign w:val="center"/>
          </w:tcPr>
          <w:p w14:paraId="6B9365C1" w14:textId="77777777" w:rsidR="00EC28DB" w:rsidRPr="003E0E45" w:rsidRDefault="00EC28DB" w:rsidP="009C2695">
            <w:pPr>
              <w:snapToGrid w:val="0"/>
              <w:spacing w:after="0"/>
              <w:rPr>
                <w:sz w:val="20"/>
                <w:szCs w:val="20"/>
              </w:rPr>
            </w:pPr>
            <w:r>
              <w:rPr>
                <w:rFonts w:hint="eastAsia"/>
                <w:sz w:val="20"/>
                <w:szCs w:val="20"/>
                <w:lang w:eastAsia="zh-CN"/>
              </w:rPr>
              <w:t>PUSCH mapping type A with 12 OS</w:t>
            </w:r>
          </w:p>
        </w:tc>
      </w:tr>
      <w:tr w:rsidR="00EC28DB" w:rsidRPr="00D4235F" w14:paraId="3C03217F" w14:textId="77777777" w:rsidTr="009C2695">
        <w:trPr>
          <w:trHeight w:val="20"/>
        </w:trPr>
        <w:tc>
          <w:tcPr>
            <w:tcW w:w="618" w:type="pct"/>
            <w:vMerge/>
            <w:vAlign w:val="center"/>
          </w:tcPr>
          <w:p w14:paraId="526563AD" w14:textId="77777777" w:rsidR="00EC28DB" w:rsidRPr="007E7EC4" w:rsidRDefault="00EC28DB" w:rsidP="009C2695">
            <w:pPr>
              <w:snapToGrid w:val="0"/>
              <w:spacing w:after="0"/>
              <w:rPr>
                <w:sz w:val="20"/>
                <w:szCs w:val="20"/>
              </w:rPr>
            </w:pPr>
          </w:p>
        </w:tc>
        <w:tc>
          <w:tcPr>
            <w:tcW w:w="598" w:type="pct"/>
            <w:vMerge w:val="restart"/>
            <w:vAlign w:val="center"/>
          </w:tcPr>
          <w:p w14:paraId="16ADCA0D" w14:textId="77777777" w:rsidR="00EC28DB" w:rsidRPr="00522B16" w:rsidRDefault="00EC28DB" w:rsidP="009C2695">
            <w:pPr>
              <w:snapToGrid w:val="0"/>
              <w:spacing w:after="0"/>
              <w:rPr>
                <w:sz w:val="20"/>
                <w:szCs w:val="20"/>
                <w:highlight w:val="yellow"/>
                <w:lang w:eastAsia="zh-CN"/>
              </w:rPr>
            </w:pPr>
            <w:r>
              <w:rPr>
                <w:sz w:val="20"/>
                <w:szCs w:val="20"/>
                <w:lang w:eastAsia="zh-CN"/>
              </w:rPr>
              <w:t xml:space="preserve">OCC w/ </w:t>
            </w:r>
            <w:proofErr w:type="spellStart"/>
            <w:r>
              <w:rPr>
                <w:sz w:val="20"/>
                <w:szCs w:val="20"/>
                <w:lang w:eastAsia="zh-CN"/>
              </w:rPr>
              <w:t>TBoMS</w:t>
            </w:r>
            <w:proofErr w:type="spellEnd"/>
          </w:p>
        </w:tc>
        <w:tc>
          <w:tcPr>
            <w:tcW w:w="748" w:type="pct"/>
            <w:vAlign w:val="center"/>
          </w:tcPr>
          <w:p w14:paraId="242D2546" w14:textId="77777777" w:rsidR="00EC28DB" w:rsidRPr="00EC28DB" w:rsidRDefault="00EC28DB" w:rsidP="009C2695">
            <w:pPr>
              <w:snapToGrid w:val="0"/>
              <w:spacing w:after="0"/>
              <w:rPr>
                <w:sz w:val="20"/>
                <w:szCs w:val="20"/>
                <w:lang w:eastAsia="zh-CN"/>
              </w:rPr>
            </w:pPr>
            <w:r w:rsidRPr="00EC28DB">
              <w:rPr>
                <w:sz w:val="20"/>
                <w:szCs w:val="20"/>
                <w:lang w:eastAsia="zh-CN"/>
              </w:rPr>
              <w:t>TBS</w:t>
            </w:r>
          </w:p>
        </w:tc>
        <w:tc>
          <w:tcPr>
            <w:tcW w:w="3036" w:type="pct"/>
            <w:vAlign w:val="center"/>
          </w:tcPr>
          <w:p w14:paraId="72FBAC05" w14:textId="77777777" w:rsidR="00EC28DB" w:rsidRPr="00EC28DB" w:rsidRDefault="00EC28DB" w:rsidP="009C2695">
            <w:pPr>
              <w:snapToGrid w:val="0"/>
              <w:spacing w:after="0" w:line="276" w:lineRule="auto"/>
              <w:rPr>
                <w:sz w:val="20"/>
                <w:szCs w:val="20"/>
              </w:rPr>
            </w:pPr>
            <w:r w:rsidRPr="00EC28DB">
              <w:rPr>
                <w:sz w:val="20"/>
                <w:szCs w:val="20"/>
                <w:lang w:eastAsia="zh-CN"/>
              </w:rPr>
              <w:t>104bits</w:t>
            </w:r>
          </w:p>
        </w:tc>
      </w:tr>
      <w:tr w:rsidR="00EC28DB" w:rsidRPr="00D4235F" w14:paraId="460C841F" w14:textId="77777777" w:rsidTr="009C2695">
        <w:trPr>
          <w:trHeight w:val="20"/>
        </w:trPr>
        <w:tc>
          <w:tcPr>
            <w:tcW w:w="618" w:type="pct"/>
            <w:vMerge/>
            <w:vAlign w:val="center"/>
          </w:tcPr>
          <w:p w14:paraId="5F28CB58" w14:textId="77777777" w:rsidR="00EC28DB" w:rsidRPr="007E7EC4" w:rsidRDefault="00EC28DB" w:rsidP="009C2695">
            <w:pPr>
              <w:snapToGrid w:val="0"/>
              <w:spacing w:after="0"/>
              <w:rPr>
                <w:sz w:val="20"/>
                <w:szCs w:val="20"/>
              </w:rPr>
            </w:pPr>
          </w:p>
        </w:tc>
        <w:tc>
          <w:tcPr>
            <w:tcW w:w="598" w:type="pct"/>
            <w:vMerge/>
            <w:vAlign w:val="center"/>
          </w:tcPr>
          <w:p w14:paraId="3B0DD060" w14:textId="77777777" w:rsidR="00EC28DB" w:rsidRPr="00D131EC" w:rsidRDefault="00EC28DB" w:rsidP="009C2695">
            <w:pPr>
              <w:snapToGrid w:val="0"/>
              <w:spacing w:after="0"/>
              <w:rPr>
                <w:sz w:val="20"/>
                <w:szCs w:val="20"/>
                <w:lang w:eastAsia="zh-CN"/>
              </w:rPr>
            </w:pPr>
          </w:p>
        </w:tc>
        <w:tc>
          <w:tcPr>
            <w:tcW w:w="748" w:type="pct"/>
            <w:vAlign w:val="center"/>
          </w:tcPr>
          <w:p w14:paraId="1BFFD1D0" w14:textId="77777777" w:rsidR="00EC28DB" w:rsidRPr="00D131EC" w:rsidRDefault="00EC28DB" w:rsidP="009C2695">
            <w:pPr>
              <w:snapToGrid w:val="0"/>
              <w:spacing w:after="0"/>
              <w:rPr>
                <w:sz w:val="20"/>
                <w:szCs w:val="20"/>
                <w:lang w:eastAsia="zh-CN"/>
              </w:rPr>
            </w:pPr>
            <w:r>
              <w:rPr>
                <w:sz w:val="20"/>
                <w:szCs w:val="20"/>
                <w:lang w:eastAsia="zh-CN"/>
              </w:rPr>
              <w:t>MCS</w:t>
            </w:r>
          </w:p>
        </w:tc>
        <w:tc>
          <w:tcPr>
            <w:tcW w:w="3036" w:type="pct"/>
            <w:vAlign w:val="center"/>
          </w:tcPr>
          <w:p w14:paraId="4020D15C" w14:textId="77777777" w:rsidR="00EC28DB" w:rsidRPr="00500912" w:rsidRDefault="00EC28DB" w:rsidP="009C2695">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5</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EC28DB" w:rsidRPr="00D4235F" w14:paraId="30C26044" w14:textId="77777777" w:rsidTr="009C2695">
        <w:trPr>
          <w:trHeight w:val="20"/>
        </w:trPr>
        <w:tc>
          <w:tcPr>
            <w:tcW w:w="618" w:type="pct"/>
            <w:vMerge/>
            <w:vAlign w:val="center"/>
          </w:tcPr>
          <w:p w14:paraId="693580F6" w14:textId="77777777" w:rsidR="00EC28DB" w:rsidRPr="007E7EC4" w:rsidRDefault="00EC28DB" w:rsidP="009C2695">
            <w:pPr>
              <w:snapToGrid w:val="0"/>
              <w:spacing w:after="0"/>
              <w:rPr>
                <w:sz w:val="20"/>
                <w:szCs w:val="20"/>
              </w:rPr>
            </w:pPr>
          </w:p>
        </w:tc>
        <w:tc>
          <w:tcPr>
            <w:tcW w:w="598" w:type="pct"/>
            <w:vMerge w:val="restart"/>
            <w:vAlign w:val="center"/>
          </w:tcPr>
          <w:p w14:paraId="44A14631" w14:textId="77777777" w:rsidR="00EC28DB" w:rsidRPr="00D131EC" w:rsidRDefault="00EC28DB" w:rsidP="009C2695">
            <w:pPr>
              <w:snapToGrid w:val="0"/>
              <w:spacing w:after="0"/>
              <w:rPr>
                <w:sz w:val="20"/>
                <w:szCs w:val="20"/>
                <w:lang w:eastAsia="zh-CN"/>
              </w:rPr>
            </w:pPr>
            <w:r>
              <w:rPr>
                <w:rFonts w:hint="eastAsia"/>
                <w:sz w:val="20"/>
                <w:szCs w:val="20"/>
                <w:lang w:eastAsia="zh-CN"/>
              </w:rPr>
              <w:t xml:space="preserve">OCC </w:t>
            </w:r>
            <w:proofErr w:type="spellStart"/>
            <w:r>
              <w:rPr>
                <w:rFonts w:hint="eastAsia"/>
                <w:sz w:val="20"/>
                <w:szCs w:val="20"/>
                <w:lang w:eastAsia="zh-CN"/>
              </w:rPr>
              <w:t>w/O</w:t>
            </w:r>
            <w:proofErr w:type="spellEnd"/>
            <w:r>
              <w:rPr>
                <w:rFonts w:hint="eastAsia"/>
                <w:sz w:val="20"/>
                <w:szCs w:val="20"/>
                <w:lang w:eastAsia="zh-CN"/>
              </w:rPr>
              <w:t xml:space="preserve"> </w:t>
            </w:r>
            <w:proofErr w:type="spellStart"/>
            <w:r>
              <w:rPr>
                <w:rFonts w:hint="eastAsia"/>
                <w:sz w:val="20"/>
                <w:szCs w:val="20"/>
                <w:lang w:eastAsia="zh-CN"/>
              </w:rPr>
              <w:t>TBoMS</w:t>
            </w:r>
            <w:proofErr w:type="spellEnd"/>
          </w:p>
        </w:tc>
        <w:tc>
          <w:tcPr>
            <w:tcW w:w="748" w:type="pct"/>
            <w:vAlign w:val="center"/>
          </w:tcPr>
          <w:p w14:paraId="7A0EA40F" w14:textId="77777777" w:rsidR="00EC28DB" w:rsidRPr="00D131EC" w:rsidRDefault="00EC28DB" w:rsidP="009C2695">
            <w:pPr>
              <w:snapToGrid w:val="0"/>
              <w:spacing w:after="0"/>
              <w:rPr>
                <w:sz w:val="20"/>
                <w:szCs w:val="20"/>
                <w:lang w:eastAsia="zh-CN"/>
              </w:rPr>
            </w:pPr>
            <w:r>
              <w:rPr>
                <w:sz w:val="20"/>
                <w:szCs w:val="20"/>
              </w:rPr>
              <w:t>TBS</w:t>
            </w:r>
          </w:p>
        </w:tc>
        <w:tc>
          <w:tcPr>
            <w:tcW w:w="3036" w:type="pct"/>
            <w:vAlign w:val="center"/>
          </w:tcPr>
          <w:p w14:paraId="1EB8C09F" w14:textId="7E2B6537" w:rsidR="00EC28DB" w:rsidRPr="00500912" w:rsidRDefault="00EC28DB" w:rsidP="009C2695">
            <w:pPr>
              <w:snapToGrid w:val="0"/>
              <w:spacing w:after="0" w:line="276" w:lineRule="auto"/>
              <w:rPr>
                <w:sz w:val="20"/>
                <w:szCs w:val="20"/>
                <w:lang w:eastAsia="zh-CN"/>
              </w:rPr>
            </w:pPr>
            <w:r>
              <w:rPr>
                <w:sz w:val="20"/>
                <w:szCs w:val="20"/>
              </w:rPr>
              <w:t>96bits (</w:t>
            </w:r>
            <w:proofErr w:type="spellStart"/>
            <w:r>
              <w:rPr>
                <w:sz w:val="20"/>
                <w:szCs w:val="20"/>
              </w:rPr>
              <w:t>occ-legnth</w:t>
            </w:r>
            <w:proofErr w:type="spellEnd"/>
            <w:r>
              <w:rPr>
                <w:sz w:val="20"/>
                <w:szCs w:val="20"/>
              </w:rPr>
              <w:t xml:space="preserve"> = 4)</w:t>
            </w:r>
          </w:p>
        </w:tc>
      </w:tr>
      <w:tr w:rsidR="00EC28DB" w:rsidRPr="00D4235F" w14:paraId="0B69FF4F" w14:textId="77777777" w:rsidTr="009C2695">
        <w:trPr>
          <w:trHeight w:val="20"/>
        </w:trPr>
        <w:tc>
          <w:tcPr>
            <w:tcW w:w="618" w:type="pct"/>
            <w:vMerge/>
            <w:vAlign w:val="center"/>
          </w:tcPr>
          <w:p w14:paraId="2BF3D5A4" w14:textId="77777777" w:rsidR="00EC28DB" w:rsidRPr="007E7EC4" w:rsidRDefault="00EC28DB" w:rsidP="009C2695">
            <w:pPr>
              <w:snapToGrid w:val="0"/>
              <w:spacing w:after="0"/>
              <w:rPr>
                <w:sz w:val="20"/>
                <w:szCs w:val="20"/>
              </w:rPr>
            </w:pPr>
          </w:p>
        </w:tc>
        <w:tc>
          <w:tcPr>
            <w:tcW w:w="598" w:type="pct"/>
            <w:vMerge/>
            <w:vAlign w:val="center"/>
          </w:tcPr>
          <w:p w14:paraId="4457AC40" w14:textId="77777777" w:rsidR="00EC28DB" w:rsidRPr="00D131EC" w:rsidRDefault="00EC28DB" w:rsidP="009C2695">
            <w:pPr>
              <w:snapToGrid w:val="0"/>
              <w:spacing w:after="0"/>
              <w:rPr>
                <w:sz w:val="20"/>
                <w:szCs w:val="20"/>
                <w:lang w:eastAsia="zh-CN"/>
              </w:rPr>
            </w:pPr>
          </w:p>
        </w:tc>
        <w:tc>
          <w:tcPr>
            <w:tcW w:w="748" w:type="pct"/>
            <w:vAlign w:val="center"/>
          </w:tcPr>
          <w:p w14:paraId="7277EB83" w14:textId="77777777" w:rsidR="00EC28DB" w:rsidRPr="00D131EC" w:rsidRDefault="00EC28DB" w:rsidP="009C2695">
            <w:pPr>
              <w:snapToGrid w:val="0"/>
              <w:spacing w:after="0"/>
              <w:rPr>
                <w:sz w:val="20"/>
                <w:szCs w:val="20"/>
                <w:lang w:eastAsia="zh-CN"/>
              </w:rPr>
            </w:pPr>
            <w:r>
              <w:rPr>
                <w:sz w:val="20"/>
                <w:szCs w:val="20"/>
                <w:lang w:eastAsia="zh-CN"/>
              </w:rPr>
              <w:t>MCS</w:t>
            </w:r>
          </w:p>
        </w:tc>
        <w:tc>
          <w:tcPr>
            <w:tcW w:w="3036" w:type="pct"/>
            <w:vAlign w:val="center"/>
          </w:tcPr>
          <w:p w14:paraId="7D92FFBD" w14:textId="61D6DCF9" w:rsidR="00EC28DB" w:rsidRDefault="00EC28DB" w:rsidP="009C2695">
            <w:pPr>
              <w:snapToGrid w:val="0"/>
              <w:spacing w:after="0" w:line="276" w:lineRule="auto"/>
              <w:rPr>
                <w:sz w:val="20"/>
                <w:szCs w:val="20"/>
                <w:lang w:eastAsia="zh-CN"/>
              </w:rPr>
            </w:pPr>
            <w:r>
              <w:rPr>
                <w:sz w:val="20"/>
                <w:szCs w:val="20"/>
              </w:rPr>
              <w:t>17 (</w:t>
            </w:r>
            <w:proofErr w:type="spellStart"/>
            <w:r>
              <w:rPr>
                <w:sz w:val="20"/>
                <w:szCs w:val="20"/>
              </w:rPr>
              <w:t>occ-legnth</w:t>
            </w:r>
            <w:proofErr w:type="spellEnd"/>
            <w:r>
              <w:rPr>
                <w:sz w:val="20"/>
                <w:szCs w:val="20"/>
              </w:rPr>
              <w:t xml:space="preserve"> = 4)</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EC28DB" w:rsidRPr="00D4235F" w14:paraId="3C5843D2" w14:textId="77777777" w:rsidTr="009C2695">
        <w:trPr>
          <w:trHeight w:val="20"/>
        </w:trPr>
        <w:tc>
          <w:tcPr>
            <w:tcW w:w="618" w:type="pct"/>
            <w:vMerge/>
            <w:vAlign w:val="center"/>
          </w:tcPr>
          <w:p w14:paraId="7C7420BC" w14:textId="77777777" w:rsidR="00EC28DB" w:rsidRPr="00EB1525" w:rsidRDefault="00EC28DB" w:rsidP="009C2695">
            <w:pPr>
              <w:snapToGrid w:val="0"/>
              <w:spacing w:after="0" w:line="276" w:lineRule="auto"/>
              <w:rPr>
                <w:sz w:val="20"/>
                <w:szCs w:val="20"/>
              </w:rPr>
            </w:pPr>
          </w:p>
        </w:tc>
        <w:tc>
          <w:tcPr>
            <w:tcW w:w="1346" w:type="pct"/>
            <w:gridSpan w:val="2"/>
            <w:vAlign w:val="center"/>
          </w:tcPr>
          <w:p w14:paraId="0E18BE7E" w14:textId="77777777" w:rsidR="00EC28DB" w:rsidRDefault="00EC28DB" w:rsidP="009C2695">
            <w:pPr>
              <w:snapToGrid w:val="0"/>
              <w:spacing w:after="0" w:line="276" w:lineRule="auto"/>
              <w:rPr>
                <w:sz w:val="20"/>
                <w:szCs w:val="20"/>
                <w:lang w:eastAsia="zh-CN"/>
              </w:rPr>
            </w:pPr>
            <w:r>
              <w:rPr>
                <w:rFonts w:hint="eastAsia"/>
                <w:sz w:val="20"/>
                <w:szCs w:val="20"/>
                <w:lang w:eastAsia="zh-CN"/>
              </w:rPr>
              <w:t>Number of UEs</w:t>
            </w:r>
          </w:p>
        </w:tc>
        <w:tc>
          <w:tcPr>
            <w:tcW w:w="3036" w:type="pct"/>
            <w:vAlign w:val="center"/>
          </w:tcPr>
          <w:p w14:paraId="6650945B" w14:textId="69FF859F" w:rsidR="00EC28DB" w:rsidRDefault="00EC28DB" w:rsidP="009C2695">
            <w:pPr>
              <w:snapToGrid w:val="0"/>
              <w:spacing w:after="0" w:line="276" w:lineRule="auto"/>
              <w:rPr>
                <w:sz w:val="20"/>
                <w:szCs w:val="20"/>
                <w:lang w:eastAsia="zh-CN"/>
              </w:rPr>
            </w:pPr>
            <w:r>
              <w:rPr>
                <w:sz w:val="20"/>
                <w:szCs w:val="20"/>
                <w:lang w:eastAsia="zh-CN"/>
              </w:rPr>
              <w:t>4 with same transmit power</w:t>
            </w:r>
          </w:p>
        </w:tc>
      </w:tr>
      <w:tr w:rsidR="00EC28DB" w:rsidRPr="00D4235F" w14:paraId="08BEA3DE" w14:textId="77777777" w:rsidTr="009C2695">
        <w:trPr>
          <w:trHeight w:val="20"/>
        </w:trPr>
        <w:tc>
          <w:tcPr>
            <w:tcW w:w="618" w:type="pct"/>
            <w:vMerge w:val="restart"/>
            <w:vAlign w:val="center"/>
          </w:tcPr>
          <w:p w14:paraId="212EA42F" w14:textId="77777777" w:rsidR="00EC28DB" w:rsidRPr="003E0E45" w:rsidRDefault="00EC28DB" w:rsidP="009C2695">
            <w:pPr>
              <w:snapToGrid w:val="0"/>
              <w:spacing w:after="0"/>
              <w:rPr>
                <w:sz w:val="20"/>
                <w:szCs w:val="20"/>
                <w:lang w:eastAsia="zh-CN"/>
              </w:rPr>
            </w:pPr>
            <w:r>
              <w:rPr>
                <w:rFonts w:hint="eastAsia"/>
                <w:sz w:val="20"/>
                <w:szCs w:val="20"/>
                <w:lang w:eastAsia="zh-CN"/>
              </w:rPr>
              <w:t>KPI</w:t>
            </w:r>
          </w:p>
        </w:tc>
        <w:tc>
          <w:tcPr>
            <w:tcW w:w="1346" w:type="pct"/>
            <w:gridSpan w:val="2"/>
            <w:vAlign w:val="center"/>
          </w:tcPr>
          <w:p w14:paraId="155D7133" w14:textId="77777777" w:rsidR="00EC28DB" w:rsidRPr="007E27F6" w:rsidRDefault="00EC28DB" w:rsidP="009C2695">
            <w:pPr>
              <w:snapToGrid w:val="0"/>
              <w:spacing w:after="0"/>
            </w:pPr>
            <w:r w:rsidRPr="007E27F6">
              <w:t>BLER per UE</w:t>
            </w:r>
          </w:p>
        </w:tc>
        <w:tc>
          <w:tcPr>
            <w:tcW w:w="3036" w:type="pct"/>
            <w:vAlign w:val="center"/>
          </w:tcPr>
          <w:p w14:paraId="3CCC6800" w14:textId="77777777" w:rsidR="00EC28DB" w:rsidRPr="007E27F6" w:rsidRDefault="00EC28DB" w:rsidP="009C2695">
            <w:pPr>
              <w:snapToGrid w:val="0"/>
              <w:spacing w:after="0" w:line="276" w:lineRule="auto"/>
              <w:rPr>
                <w:lang w:val="da-DK"/>
              </w:rPr>
            </w:pPr>
            <w:r w:rsidRPr="000613BB">
              <w:rPr>
                <w:rFonts w:eastAsia="宋体"/>
                <w:lang w:val="en-US" w:eastAsia="zh-CN"/>
              </w:rPr>
              <w:t>SNR @10% BLER</w:t>
            </w:r>
          </w:p>
        </w:tc>
      </w:tr>
      <w:tr w:rsidR="00EC28DB" w:rsidRPr="00D4235F" w14:paraId="786AA72F" w14:textId="77777777" w:rsidTr="009C2695">
        <w:trPr>
          <w:trHeight w:val="20"/>
        </w:trPr>
        <w:tc>
          <w:tcPr>
            <w:tcW w:w="618" w:type="pct"/>
            <w:vMerge/>
            <w:vAlign w:val="center"/>
          </w:tcPr>
          <w:p w14:paraId="14A1234A" w14:textId="77777777" w:rsidR="00EC28DB" w:rsidRDefault="00EC28DB" w:rsidP="009C2695">
            <w:pPr>
              <w:snapToGrid w:val="0"/>
              <w:spacing w:after="0"/>
              <w:rPr>
                <w:sz w:val="20"/>
                <w:szCs w:val="20"/>
                <w:lang w:eastAsia="zh-CN"/>
              </w:rPr>
            </w:pPr>
          </w:p>
        </w:tc>
        <w:tc>
          <w:tcPr>
            <w:tcW w:w="1346" w:type="pct"/>
            <w:gridSpan w:val="2"/>
            <w:vAlign w:val="center"/>
          </w:tcPr>
          <w:p w14:paraId="04D384BC" w14:textId="77777777" w:rsidR="00EC28DB" w:rsidRPr="003E0E45" w:rsidRDefault="00EC28DB" w:rsidP="009C2695">
            <w:pPr>
              <w:snapToGrid w:val="0"/>
              <w:spacing w:after="0"/>
              <w:rPr>
                <w:sz w:val="20"/>
                <w:szCs w:val="20"/>
                <w:lang w:eastAsia="zh-CN"/>
              </w:rPr>
            </w:pPr>
            <w:r>
              <w:rPr>
                <w:rFonts w:hint="eastAsia"/>
                <w:sz w:val="20"/>
                <w:szCs w:val="20"/>
                <w:lang w:eastAsia="zh-CN"/>
              </w:rPr>
              <w:t xml:space="preserve">Aggregated throughput </w:t>
            </w:r>
          </w:p>
        </w:tc>
        <w:tc>
          <w:tcPr>
            <w:tcW w:w="3036" w:type="pct"/>
            <w:vAlign w:val="center"/>
          </w:tcPr>
          <w:p w14:paraId="4197D246" w14:textId="0AB6020D" w:rsidR="00EC28DB" w:rsidRDefault="00EC28DB" w:rsidP="00EC28DB">
            <w:pPr>
              <w:snapToGrid w:val="0"/>
              <w:spacing w:after="0" w:line="276" w:lineRule="auto"/>
              <w:rPr>
                <w:sz w:val="20"/>
                <w:szCs w:val="20"/>
                <w:lang w:val="da-DK" w:eastAsia="zh-CN"/>
              </w:rPr>
            </w:pPr>
            <w:r>
              <w:rPr>
                <w:rFonts w:hint="eastAsia"/>
                <w:sz w:val="20"/>
                <w:szCs w:val="20"/>
                <w:lang w:val="da-DK" w:eastAsia="zh-CN"/>
              </w:rPr>
              <w:t xml:space="preserve">Total throughout of </w:t>
            </w:r>
            <w:r>
              <w:rPr>
                <w:sz w:val="20"/>
                <w:szCs w:val="20"/>
                <w:lang w:val="da-DK" w:eastAsia="zh-CN"/>
              </w:rPr>
              <w:t>4</w:t>
            </w:r>
            <w:r>
              <w:rPr>
                <w:rFonts w:hint="eastAsia"/>
                <w:sz w:val="20"/>
                <w:szCs w:val="20"/>
                <w:lang w:val="da-DK" w:eastAsia="zh-CN"/>
              </w:rPr>
              <w:t xml:space="preserve"> U</w:t>
            </w:r>
            <w:r>
              <w:rPr>
                <w:sz w:val="20"/>
                <w:szCs w:val="20"/>
                <w:lang w:val="da-DK" w:eastAsia="zh-CN"/>
              </w:rPr>
              <w:t>Es multiplexed</w:t>
            </w:r>
          </w:p>
        </w:tc>
      </w:tr>
    </w:tbl>
    <w:p w14:paraId="2E9CBB86" w14:textId="77777777" w:rsidR="00EC28DB" w:rsidRDefault="00EC28DB" w:rsidP="00EC28DB">
      <w:pPr>
        <w:widowControl/>
        <w:autoSpaceDE/>
        <w:autoSpaceDN/>
        <w:adjustRightInd/>
        <w:spacing w:after="160" w:line="259" w:lineRule="auto"/>
        <w:jc w:val="left"/>
        <w:rPr>
          <w:b/>
          <w:bCs/>
          <w:sz w:val="28"/>
          <w:szCs w:val="28"/>
        </w:rPr>
      </w:pPr>
    </w:p>
    <w:p w14:paraId="18340F59" w14:textId="77777777" w:rsidR="00573BA4" w:rsidRPr="00EC28DB" w:rsidRDefault="00573BA4">
      <w:pPr>
        <w:widowControl/>
        <w:autoSpaceDE/>
        <w:autoSpaceDN/>
        <w:adjustRightInd/>
        <w:spacing w:after="160" w:line="259" w:lineRule="auto"/>
        <w:jc w:val="left"/>
        <w:rPr>
          <w:bCs/>
          <w:sz w:val="28"/>
          <w:szCs w:val="28"/>
        </w:rPr>
      </w:pPr>
    </w:p>
    <w:sectPr w:rsidR="00573BA4" w:rsidRPr="00EC28DB"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11A90" w14:textId="77777777" w:rsidR="006803F3" w:rsidRDefault="006803F3" w:rsidP="005B0279">
      <w:pPr>
        <w:spacing w:after="0"/>
      </w:pPr>
      <w:r>
        <w:separator/>
      </w:r>
    </w:p>
  </w:endnote>
  <w:endnote w:type="continuationSeparator" w:id="0">
    <w:p w14:paraId="5370377A" w14:textId="77777777" w:rsidR="006803F3" w:rsidRDefault="006803F3"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00EFF" w14:textId="77777777" w:rsidR="006803F3" w:rsidRDefault="006803F3" w:rsidP="005B0279">
      <w:pPr>
        <w:spacing w:after="0"/>
      </w:pPr>
      <w:r>
        <w:separator/>
      </w:r>
    </w:p>
  </w:footnote>
  <w:footnote w:type="continuationSeparator" w:id="0">
    <w:p w14:paraId="4A88C8E6" w14:textId="77777777" w:rsidR="006803F3" w:rsidRDefault="006803F3"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4529"/>
    <w:multiLevelType w:val="hybridMultilevel"/>
    <w:tmpl w:val="D16821D4"/>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44623"/>
    <w:multiLevelType w:val="hybridMultilevel"/>
    <w:tmpl w:val="CF965CA4"/>
    <w:lvl w:ilvl="0" w:tplc="2026CBDE">
      <w:start w:val="3"/>
      <w:numFmt w:val="bullet"/>
      <w:lvlText w:val=""/>
      <w:lvlJc w:val="left"/>
      <w:pPr>
        <w:ind w:left="840" w:hanging="420"/>
      </w:pPr>
      <w:rPr>
        <w:rFonts w:ascii="Symbol" w:eastAsia="Malgun Gothic" w:hAnsi="Symbol" w:cs="Times New Roman" w:hint="default"/>
        <w:color w:val="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F4303"/>
    <w:multiLevelType w:val="hybridMultilevel"/>
    <w:tmpl w:val="2110CA3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2026CBDE">
      <w:start w:val="3"/>
      <w:numFmt w:val="bullet"/>
      <w:lvlText w:val=""/>
      <w:lvlJc w:val="left"/>
      <w:pPr>
        <w:ind w:left="1680" w:hanging="420"/>
      </w:pPr>
      <w:rPr>
        <w:rFonts w:ascii="Symbol" w:eastAsia="Malgun Gothic" w:hAnsi="Symbol" w:cs="Times New Roman" w:hint="default"/>
        <w:color w:val="000000" w:themeColor="text1"/>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3E0BC2"/>
    <w:multiLevelType w:val="hybridMultilevel"/>
    <w:tmpl w:val="623E66F6"/>
    <w:lvl w:ilvl="0" w:tplc="7AA479A8">
      <w:start w:val="1"/>
      <w:numFmt w:val="bullet"/>
      <w:lvlText w:val="-"/>
      <w:lvlJc w:val="left"/>
      <w:pPr>
        <w:ind w:left="420" w:hanging="420"/>
      </w:pPr>
      <w:rPr>
        <w:rFonts w:ascii="Arial" w:eastAsia="Guli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54733"/>
    <w:multiLevelType w:val="hybridMultilevel"/>
    <w:tmpl w:val="7444F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182FB2"/>
    <w:multiLevelType w:val="multilevel"/>
    <w:tmpl w:val="F0B86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C434BD"/>
    <w:multiLevelType w:val="hybridMultilevel"/>
    <w:tmpl w:val="E30CF96C"/>
    <w:lvl w:ilvl="0" w:tplc="2026CBDE">
      <w:start w:val="3"/>
      <w:numFmt w:val="bullet"/>
      <w:lvlText w:val=""/>
      <w:lvlJc w:val="left"/>
      <w:pPr>
        <w:ind w:left="1146" w:hanging="420"/>
      </w:pPr>
      <w:rPr>
        <w:rFonts w:ascii="Symbol" w:eastAsia="Malgun Gothic" w:hAnsi="Symbol" w:cs="Times New Roman" w:hint="default"/>
        <w:color w:val="000000" w:themeColor="text1"/>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3B557C1"/>
    <w:multiLevelType w:val="multilevel"/>
    <w:tmpl w:val="DB5E26FE"/>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2" w15:restartNumberingAfterBreak="0">
    <w:nsid w:val="402178C8"/>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13" w15:restartNumberingAfterBreak="0">
    <w:nsid w:val="489955E9"/>
    <w:multiLevelType w:val="hybridMultilevel"/>
    <w:tmpl w:val="0DBC6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16" w15:restartNumberingAfterBreak="0">
    <w:nsid w:val="62FF2074"/>
    <w:multiLevelType w:val="hybridMultilevel"/>
    <w:tmpl w:val="0B62FECC"/>
    <w:lvl w:ilvl="0" w:tplc="84925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A371675"/>
    <w:multiLevelType w:val="hybridMultilevel"/>
    <w:tmpl w:val="8820B5F0"/>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0E5E04"/>
    <w:multiLevelType w:val="hybridMultilevel"/>
    <w:tmpl w:val="FF143A36"/>
    <w:lvl w:ilvl="0" w:tplc="611AC1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0" w15:restartNumberingAfterBreak="0">
    <w:nsid w:val="70B93FBA"/>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1"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CA6CBB"/>
    <w:multiLevelType w:val="hybridMultilevel"/>
    <w:tmpl w:val="2C8A25D0"/>
    <w:lvl w:ilvl="0" w:tplc="2026CBDE">
      <w:start w:val="3"/>
      <w:numFmt w:val="bullet"/>
      <w:lvlText w:val=""/>
      <w:lvlJc w:val="left"/>
      <w:pPr>
        <w:ind w:left="420" w:hanging="420"/>
      </w:pPr>
      <w:rPr>
        <w:rFonts w:ascii="Symbol" w:eastAsia="Malgun Gothic" w:hAnsi="Symbol"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9"/>
  </w:num>
  <w:num w:numId="4">
    <w:abstractNumId w:val="3"/>
  </w:num>
  <w:num w:numId="5">
    <w:abstractNumId w:val="0"/>
  </w:num>
  <w:num w:numId="6">
    <w:abstractNumId w:val="17"/>
  </w:num>
  <w:num w:numId="7">
    <w:abstractNumId w:val="22"/>
  </w:num>
  <w:num w:numId="8">
    <w:abstractNumId w:val="6"/>
    <w:lvlOverride w:ilvl="0">
      <w:startOverride w:val="1"/>
    </w:lvlOverride>
  </w:num>
  <w:num w:numId="9">
    <w:abstractNumId w:val="14"/>
  </w:num>
  <w:num w:numId="10">
    <w:abstractNumId w:val="15"/>
  </w:num>
  <w:num w:numId="11">
    <w:abstractNumId w:val="21"/>
  </w:num>
  <w:num w:numId="12">
    <w:abstractNumId w:val="19"/>
  </w:num>
  <w:num w:numId="13">
    <w:abstractNumId w:val="8"/>
  </w:num>
  <w:num w:numId="14">
    <w:abstractNumId w:val="18"/>
  </w:num>
  <w:num w:numId="15">
    <w:abstractNumId w:val="10"/>
  </w:num>
  <w:num w:numId="16">
    <w:abstractNumId w:val="10"/>
  </w:num>
  <w:num w:numId="17">
    <w:abstractNumId w:val="16"/>
  </w:num>
  <w:num w:numId="18">
    <w:abstractNumId w:val="13"/>
  </w:num>
  <w:num w:numId="19">
    <w:abstractNumId w:val="4"/>
  </w:num>
  <w:num w:numId="20">
    <w:abstractNumId w:val="2"/>
  </w:num>
  <w:num w:numId="21">
    <w:abstractNumId w:val="1"/>
  </w:num>
  <w:num w:numId="22">
    <w:abstractNumId w:val="23"/>
  </w:num>
  <w:num w:numId="23">
    <w:abstractNumId w:val="7"/>
  </w:num>
  <w:num w:numId="24">
    <w:abstractNumId w:val="5"/>
  </w:num>
  <w:num w:numId="25">
    <w:abstractNumId w:val="12"/>
  </w:num>
  <w:num w:numId="2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AF"/>
    <w:rsid w:val="000017BA"/>
    <w:rsid w:val="0000182A"/>
    <w:rsid w:val="00002346"/>
    <w:rsid w:val="00002EDB"/>
    <w:rsid w:val="000049BB"/>
    <w:rsid w:val="000062D5"/>
    <w:rsid w:val="00007191"/>
    <w:rsid w:val="00007698"/>
    <w:rsid w:val="000100C5"/>
    <w:rsid w:val="000100C9"/>
    <w:rsid w:val="000106F8"/>
    <w:rsid w:val="00010D14"/>
    <w:rsid w:val="000127BF"/>
    <w:rsid w:val="00012E15"/>
    <w:rsid w:val="00013CE6"/>
    <w:rsid w:val="00014196"/>
    <w:rsid w:val="000149A0"/>
    <w:rsid w:val="000151DD"/>
    <w:rsid w:val="000159CD"/>
    <w:rsid w:val="00015B46"/>
    <w:rsid w:val="00016254"/>
    <w:rsid w:val="00016570"/>
    <w:rsid w:val="000166DF"/>
    <w:rsid w:val="00016AE4"/>
    <w:rsid w:val="000171D9"/>
    <w:rsid w:val="00017BA4"/>
    <w:rsid w:val="00020210"/>
    <w:rsid w:val="00024E41"/>
    <w:rsid w:val="000260BD"/>
    <w:rsid w:val="0002685E"/>
    <w:rsid w:val="000269B2"/>
    <w:rsid w:val="00027797"/>
    <w:rsid w:val="00027912"/>
    <w:rsid w:val="00027A15"/>
    <w:rsid w:val="00030192"/>
    <w:rsid w:val="00030C67"/>
    <w:rsid w:val="0003106F"/>
    <w:rsid w:val="0003122A"/>
    <w:rsid w:val="0003265C"/>
    <w:rsid w:val="0003359D"/>
    <w:rsid w:val="000341C7"/>
    <w:rsid w:val="000341E4"/>
    <w:rsid w:val="000359E6"/>
    <w:rsid w:val="00037E3B"/>
    <w:rsid w:val="000403B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50B"/>
    <w:rsid w:val="00046551"/>
    <w:rsid w:val="0004774C"/>
    <w:rsid w:val="00047D8A"/>
    <w:rsid w:val="00050210"/>
    <w:rsid w:val="00050AFA"/>
    <w:rsid w:val="0005105C"/>
    <w:rsid w:val="00052342"/>
    <w:rsid w:val="00053D26"/>
    <w:rsid w:val="00053E35"/>
    <w:rsid w:val="00053EE8"/>
    <w:rsid w:val="00053FDF"/>
    <w:rsid w:val="00054203"/>
    <w:rsid w:val="0005452D"/>
    <w:rsid w:val="0005559D"/>
    <w:rsid w:val="00055C10"/>
    <w:rsid w:val="00056189"/>
    <w:rsid w:val="00056827"/>
    <w:rsid w:val="00057951"/>
    <w:rsid w:val="00057C33"/>
    <w:rsid w:val="00057F09"/>
    <w:rsid w:val="0006076E"/>
    <w:rsid w:val="000613BB"/>
    <w:rsid w:val="00062471"/>
    <w:rsid w:val="00062BA4"/>
    <w:rsid w:val="00063704"/>
    <w:rsid w:val="00063E31"/>
    <w:rsid w:val="000641F4"/>
    <w:rsid w:val="000654C4"/>
    <w:rsid w:val="000659C6"/>
    <w:rsid w:val="00065DAA"/>
    <w:rsid w:val="00066E10"/>
    <w:rsid w:val="0006705A"/>
    <w:rsid w:val="000712AB"/>
    <w:rsid w:val="0007180E"/>
    <w:rsid w:val="00071CC1"/>
    <w:rsid w:val="000724F1"/>
    <w:rsid w:val="00072605"/>
    <w:rsid w:val="0007398A"/>
    <w:rsid w:val="00076A38"/>
    <w:rsid w:val="00077360"/>
    <w:rsid w:val="0007746C"/>
    <w:rsid w:val="00077FD7"/>
    <w:rsid w:val="00081EF8"/>
    <w:rsid w:val="000844F3"/>
    <w:rsid w:val="00084678"/>
    <w:rsid w:val="00085088"/>
    <w:rsid w:val="00086326"/>
    <w:rsid w:val="000866E5"/>
    <w:rsid w:val="00086F2B"/>
    <w:rsid w:val="0008724E"/>
    <w:rsid w:val="00087A84"/>
    <w:rsid w:val="00087D53"/>
    <w:rsid w:val="0009045F"/>
    <w:rsid w:val="0009057A"/>
    <w:rsid w:val="00090D94"/>
    <w:rsid w:val="000913A1"/>
    <w:rsid w:val="00092240"/>
    <w:rsid w:val="00092A4C"/>
    <w:rsid w:val="00092B48"/>
    <w:rsid w:val="00092B89"/>
    <w:rsid w:val="00094552"/>
    <w:rsid w:val="00094A93"/>
    <w:rsid w:val="00094EE4"/>
    <w:rsid w:val="00095AD3"/>
    <w:rsid w:val="000972B5"/>
    <w:rsid w:val="000A11E1"/>
    <w:rsid w:val="000A11EA"/>
    <w:rsid w:val="000A2F72"/>
    <w:rsid w:val="000A3190"/>
    <w:rsid w:val="000A3BF9"/>
    <w:rsid w:val="000A4C69"/>
    <w:rsid w:val="000A4D48"/>
    <w:rsid w:val="000A6DD0"/>
    <w:rsid w:val="000A7AF2"/>
    <w:rsid w:val="000B059B"/>
    <w:rsid w:val="000B0A1D"/>
    <w:rsid w:val="000B0E94"/>
    <w:rsid w:val="000B156A"/>
    <w:rsid w:val="000B209D"/>
    <w:rsid w:val="000B2207"/>
    <w:rsid w:val="000B4001"/>
    <w:rsid w:val="000B4494"/>
    <w:rsid w:val="000B477D"/>
    <w:rsid w:val="000B5A61"/>
    <w:rsid w:val="000B5AE6"/>
    <w:rsid w:val="000B78BC"/>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29A"/>
    <w:rsid w:val="000E078A"/>
    <w:rsid w:val="000E0986"/>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DB6"/>
    <w:rsid w:val="00103EB5"/>
    <w:rsid w:val="001044B4"/>
    <w:rsid w:val="0010526E"/>
    <w:rsid w:val="001054FB"/>
    <w:rsid w:val="001057ED"/>
    <w:rsid w:val="00105B07"/>
    <w:rsid w:val="00105BF2"/>
    <w:rsid w:val="00105C72"/>
    <w:rsid w:val="00105D18"/>
    <w:rsid w:val="00105E22"/>
    <w:rsid w:val="00105EC9"/>
    <w:rsid w:val="001065DB"/>
    <w:rsid w:val="00106B36"/>
    <w:rsid w:val="00106FDA"/>
    <w:rsid w:val="0010751E"/>
    <w:rsid w:val="001100F5"/>
    <w:rsid w:val="0011127B"/>
    <w:rsid w:val="00111813"/>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0DDC"/>
    <w:rsid w:val="00121484"/>
    <w:rsid w:val="001217E4"/>
    <w:rsid w:val="00121B3B"/>
    <w:rsid w:val="00123105"/>
    <w:rsid w:val="001235DB"/>
    <w:rsid w:val="001239F4"/>
    <w:rsid w:val="0012476E"/>
    <w:rsid w:val="00124BA0"/>
    <w:rsid w:val="00124D39"/>
    <w:rsid w:val="00125B50"/>
    <w:rsid w:val="001271B3"/>
    <w:rsid w:val="001277E2"/>
    <w:rsid w:val="00131704"/>
    <w:rsid w:val="00131A65"/>
    <w:rsid w:val="00131ACF"/>
    <w:rsid w:val="00133587"/>
    <w:rsid w:val="00133ADD"/>
    <w:rsid w:val="00133B89"/>
    <w:rsid w:val="001344C9"/>
    <w:rsid w:val="00134697"/>
    <w:rsid w:val="001355F4"/>
    <w:rsid w:val="0013569B"/>
    <w:rsid w:val="00135744"/>
    <w:rsid w:val="0013677B"/>
    <w:rsid w:val="0013685E"/>
    <w:rsid w:val="00137369"/>
    <w:rsid w:val="001379AA"/>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C8F"/>
    <w:rsid w:val="00150EE9"/>
    <w:rsid w:val="0015141E"/>
    <w:rsid w:val="001515FF"/>
    <w:rsid w:val="0015161F"/>
    <w:rsid w:val="00153B38"/>
    <w:rsid w:val="00153EFA"/>
    <w:rsid w:val="0015406B"/>
    <w:rsid w:val="001540C9"/>
    <w:rsid w:val="001541A8"/>
    <w:rsid w:val="001547E2"/>
    <w:rsid w:val="00155C2C"/>
    <w:rsid w:val="001565FB"/>
    <w:rsid w:val="0015744B"/>
    <w:rsid w:val="001577CA"/>
    <w:rsid w:val="0016048E"/>
    <w:rsid w:val="00160945"/>
    <w:rsid w:val="00160A64"/>
    <w:rsid w:val="00160BC1"/>
    <w:rsid w:val="00161459"/>
    <w:rsid w:val="00161A95"/>
    <w:rsid w:val="001624BD"/>
    <w:rsid w:val="00162E27"/>
    <w:rsid w:val="00163DC3"/>
    <w:rsid w:val="00163E1E"/>
    <w:rsid w:val="00165B9C"/>
    <w:rsid w:val="001668DA"/>
    <w:rsid w:val="001668F4"/>
    <w:rsid w:val="00167EBF"/>
    <w:rsid w:val="00170068"/>
    <w:rsid w:val="00170126"/>
    <w:rsid w:val="00170B5F"/>
    <w:rsid w:val="00171943"/>
    <w:rsid w:val="001719EE"/>
    <w:rsid w:val="00172536"/>
    <w:rsid w:val="00172603"/>
    <w:rsid w:val="0017286C"/>
    <w:rsid w:val="00173127"/>
    <w:rsid w:val="00173509"/>
    <w:rsid w:val="001741C0"/>
    <w:rsid w:val="00174257"/>
    <w:rsid w:val="00174B56"/>
    <w:rsid w:val="00175D05"/>
    <w:rsid w:val="001767D3"/>
    <w:rsid w:val="001770AA"/>
    <w:rsid w:val="001771C3"/>
    <w:rsid w:val="001773E4"/>
    <w:rsid w:val="00177A68"/>
    <w:rsid w:val="00180F80"/>
    <w:rsid w:val="001817B8"/>
    <w:rsid w:val="00183698"/>
    <w:rsid w:val="00184A91"/>
    <w:rsid w:val="00185528"/>
    <w:rsid w:val="001862A7"/>
    <w:rsid w:val="001870B6"/>
    <w:rsid w:val="00187F80"/>
    <w:rsid w:val="00190486"/>
    <w:rsid w:val="00191080"/>
    <w:rsid w:val="0019389F"/>
    <w:rsid w:val="00193B31"/>
    <w:rsid w:val="00194BE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CC5"/>
    <w:rsid w:val="001A2E08"/>
    <w:rsid w:val="001A3A66"/>
    <w:rsid w:val="001A3CB2"/>
    <w:rsid w:val="001A42C5"/>
    <w:rsid w:val="001A5EF4"/>
    <w:rsid w:val="001A64AC"/>
    <w:rsid w:val="001A650A"/>
    <w:rsid w:val="001A707C"/>
    <w:rsid w:val="001A7799"/>
    <w:rsid w:val="001A7E43"/>
    <w:rsid w:val="001B0810"/>
    <w:rsid w:val="001B0D6F"/>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5472"/>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62C"/>
    <w:rsid w:val="001E1A47"/>
    <w:rsid w:val="001E28A5"/>
    <w:rsid w:val="001E3187"/>
    <w:rsid w:val="001E3A0D"/>
    <w:rsid w:val="001E3CE3"/>
    <w:rsid w:val="001E46DC"/>
    <w:rsid w:val="001E484B"/>
    <w:rsid w:val="001E4851"/>
    <w:rsid w:val="001E4D08"/>
    <w:rsid w:val="001E6B97"/>
    <w:rsid w:val="001E74C3"/>
    <w:rsid w:val="001E7669"/>
    <w:rsid w:val="001E78F0"/>
    <w:rsid w:val="001E7984"/>
    <w:rsid w:val="001F1AD2"/>
    <w:rsid w:val="001F24B4"/>
    <w:rsid w:val="001F26F2"/>
    <w:rsid w:val="001F2A49"/>
    <w:rsid w:val="001F2A91"/>
    <w:rsid w:val="001F3460"/>
    <w:rsid w:val="001F3C38"/>
    <w:rsid w:val="001F40DF"/>
    <w:rsid w:val="001F4917"/>
    <w:rsid w:val="001F5DCC"/>
    <w:rsid w:val="001F6010"/>
    <w:rsid w:val="001F6059"/>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10575"/>
    <w:rsid w:val="00210B50"/>
    <w:rsid w:val="002127D2"/>
    <w:rsid w:val="00213861"/>
    <w:rsid w:val="00216026"/>
    <w:rsid w:val="0021659F"/>
    <w:rsid w:val="00220259"/>
    <w:rsid w:val="002203A6"/>
    <w:rsid w:val="00220A61"/>
    <w:rsid w:val="00221302"/>
    <w:rsid w:val="00223747"/>
    <w:rsid w:val="00223B7F"/>
    <w:rsid w:val="00225599"/>
    <w:rsid w:val="002277CB"/>
    <w:rsid w:val="002301DE"/>
    <w:rsid w:val="002308C8"/>
    <w:rsid w:val="00230D1C"/>
    <w:rsid w:val="00231096"/>
    <w:rsid w:val="0023219F"/>
    <w:rsid w:val="0023254C"/>
    <w:rsid w:val="00233D41"/>
    <w:rsid w:val="00234050"/>
    <w:rsid w:val="0023525D"/>
    <w:rsid w:val="00236A48"/>
    <w:rsid w:val="00236C05"/>
    <w:rsid w:val="002370ED"/>
    <w:rsid w:val="00240ECD"/>
    <w:rsid w:val="00240FA1"/>
    <w:rsid w:val="002410F0"/>
    <w:rsid w:val="002412F6"/>
    <w:rsid w:val="0024163F"/>
    <w:rsid w:val="002425D6"/>
    <w:rsid w:val="00242F47"/>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D2"/>
    <w:rsid w:val="00254EE3"/>
    <w:rsid w:val="002552AE"/>
    <w:rsid w:val="0025599A"/>
    <w:rsid w:val="00255C43"/>
    <w:rsid w:val="00256A67"/>
    <w:rsid w:val="0025708C"/>
    <w:rsid w:val="0025771C"/>
    <w:rsid w:val="00257CA3"/>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DBF"/>
    <w:rsid w:val="002804CC"/>
    <w:rsid w:val="00280B69"/>
    <w:rsid w:val="002815D4"/>
    <w:rsid w:val="002826D0"/>
    <w:rsid w:val="00282CE1"/>
    <w:rsid w:val="0028348F"/>
    <w:rsid w:val="00283A6D"/>
    <w:rsid w:val="00285CD9"/>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6799"/>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53F5"/>
    <w:rsid w:val="002D779F"/>
    <w:rsid w:val="002D7BD4"/>
    <w:rsid w:val="002E0E57"/>
    <w:rsid w:val="002E1238"/>
    <w:rsid w:val="002E136A"/>
    <w:rsid w:val="002E14DD"/>
    <w:rsid w:val="002E1FC9"/>
    <w:rsid w:val="002E235C"/>
    <w:rsid w:val="002E2413"/>
    <w:rsid w:val="002E266D"/>
    <w:rsid w:val="002E32D7"/>
    <w:rsid w:val="002E3741"/>
    <w:rsid w:val="002E3FE4"/>
    <w:rsid w:val="002E48A5"/>
    <w:rsid w:val="002E5978"/>
    <w:rsid w:val="002E5D67"/>
    <w:rsid w:val="002E5D7C"/>
    <w:rsid w:val="002E6286"/>
    <w:rsid w:val="002E6769"/>
    <w:rsid w:val="002E6B25"/>
    <w:rsid w:val="002E73C8"/>
    <w:rsid w:val="002F142E"/>
    <w:rsid w:val="002F1633"/>
    <w:rsid w:val="002F1B88"/>
    <w:rsid w:val="002F235B"/>
    <w:rsid w:val="002F3503"/>
    <w:rsid w:val="002F4A2A"/>
    <w:rsid w:val="002F62A4"/>
    <w:rsid w:val="002F6465"/>
    <w:rsid w:val="002F7255"/>
    <w:rsid w:val="003001CC"/>
    <w:rsid w:val="00302304"/>
    <w:rsid w:val="00303872"/>
    <w:rsid w:val="00303DAD"/>
    <w:rsid w:val="00304184"/>
    <w:rsid w:val="00304426"/>
    <w:rsid w:val="00304A1E"/>
    <w:rsid w:val="003051BB"/>
    <w:rsid w:val="00306691"/>
    <w:rsid w:val="00307868"/>
    <w:rsid w:val="003078B7"/>
    <w:rsid w:val="00307E76"/>
    <w:rsid w:val="00311999"/>
    <w:rsid w:val="003138F3"/>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EE1"/>
    <w:rsid w:val="00334B46"/>
    <w:rsid w:val="0033536B"/>
    <w:rsid w:val="00335AD7"/>
    <w:rsid w:val="00336B14"/>
    <w:rsid w:val="00336BFF"/>
    <w:rsid w:val="00336C43"/>
    <w:rsid w:val="00336E8E"/>
    <w:rsid w:val="00337C50"/>
    <w:rsid w:val="00340332"/>
    <w:rsid w:val="0034095F"/>
    <w:rsid w:val="00341756"/>
    <w:rsid w:val="00341BB3"/>
    <w:rsid w:val="003431D8"/>
    <w:rsid w:val="0034326E"/>
    <w:rsid w:val="00343816"/>
    <w:rsid w:val="00343BCE"/>
    <w:rsid w:val="00343D2A"/>
    <w:rsid w:val="003455B0"/>
    <w:rsid w:val="003458CF"/>
    <w:rsid w:val="00345D74"/>
    <w:rsid w:val="00346829"/>
    <w:rsid w:val="00346980"/>
    <w:rsid w:val="00346A9C"/>
    <w:rsid w:val="00347500"/>
    <w:rsid w:val="0034750E"/>
    <w:rsid w:val="003476B6"/>
    <w:rsid w:val="003476FC"/>
    <w:rsid w:val="00347A82"/>
    <w:rsid w:val="00351626"/>
    <w:rsid w:val="00351DBC"/>
    <w:rsid w:val="00351F7D"/>
    <w:rsid w:val="003527E9"/>
    <w:rsid w:val="00352ECF"/>
    <w:rsid w:val="00353CAA"/>
    <w:rsid w:val="00354F1C"/>
    <w:rsid w:val="00356078"/>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2FCC"/>
    <w:rsid w:val="003630EF"/>
    <w:rsid w:val="003631BB"/>
    <w:rsid w:val="003633B9"/>
    <w:rsid w:val="00363412"/>
    <w:rsid w:val="00364715"/>
    <w:rsid w:val="003648F4"/>
    <w:rsid w:val="00364F61"/>
    <w:rsid w:val="00365554"/>
    <w:rsid w:val="003661D8"/>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15EA"/>
    <w:rsid w:val="00381F16"/>
    <w:rsid w:val="00383C38"/>
    <w:rsid w:val="003847B2"/>
    <w:rsid w:val="003848B9"/>
    <w:rsid w:val="00384920"/>
    <w:rsid w:val="00384FF6"/>
    <w:rsid w:val="00385897"/>
    <w:rsid w:val="00385B73"/>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8A"/>
    <w:rsid w:val="00397FB9"/>
    <w:rsid w:val="003A027F"/>
    <w:rsid w:val="003A13FC"/>
    <w:rsid w:val="003A169E"/>
    <w:rsid w:val="003A176C"/>
    <w:rsid w:val="003A1FC7"/>
    <w:rsid w:val="003A2105"/>
    <w:rsid w:val="003A3871"/>
    <w:rsid w:val="003A3DCF"/>
    <w:rsid w:val="003A4BAA"/>
    <w:rsid w:val="003A4BBF"/>
    <w:rsid w:val="003A6008"/>
    <w:rsid w:val="003A600F"/>
    <w:rsid w:val="003A6049"/>
    <w:rsid w:val="003A6BBA"/>
    <w:rsid w:val="003A7185"/>
    <w:rsid w:val="003B12AC"/>
    <w:rsid w:val="003B166C"/>
    <w:rsid w:val="003B1E76"/>
    <w:rsid w:val="003B2373"/>
    <w:rsid w:val="003B283A"/>
    <w:rsid w:val="003B3EBB"/>
    <w:rsid w:val="003B425A"/>
    <w:rsid w:val="003B4765"/>
    <w:rsid w:val="003B48E1"/>
    <w:rsid w:val="003B5AD3"/>
    <w:rsid w:val="003B64BB"/>
    <w:rsid w:val="003C02B0"/>
    <w:rsid w:val="003C05B8"/>
    <w:rsid w:val="003C23C5"/>
    <w:rsid w:val="003C2D00"/>
    <w:rsid w:val="003C49A2"/>
    <w:rsid w:val="003C4B58"/>
    <w:rsid w:val="003C56F9"/>
    <w:rsid w:val="003C6A1B"/>
    <w:rsid w:val="003C701E"/>
    <w:rsid w:val="003C7D6C"/>
    <w:rsid w:val="003C7E01"/>
    <w:rsid w:val="003C7F70"/>
    <w:rsid w:val="003D03E6"/>
    <w:rsid w:val="003D143D"/>
    <w:rsid w:val="003D1454"/>
    <w:rsid w:val="003D1A04"/>
    <w:rsid w:val="003D1F07"/>
    <w:rsid w:val="003D464E"/>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30EB"/>
    <w:rsid w:val="003F357D"/>
    <w:rsid w:val="003F46A1"/>
    <w:rsid w:val="003F4922"/>
    <w:rsid w:val="003F5149"/>
    <w:rsid w:val="003F558D"/>
    <w:rsid w:val="003F5593"/>
    <w:rsid w:val="003F6708"/>
    <w:rsid w:val="003F6DC2"/>
    <w:rsid w:val="00400AF4"/>
    <w:rsid w:val="00401482"/>
    <w:rsid w:val="00401576"/>
    <w:rsid w:val="00404DCC"/>
    <w:rsid w:val="00404F58"/>
    <w:rsid w:val="004058B0"/>
    <w:rsid w:val="004066D7"/>
    <w:rsid w:val="00407031"/>
    <w:rsid w:val="004078C4"/>
    <w:rsid w:val="00407B4D"/>
    <w:rsid w:val="00407F85"/>
    <w:rsid w:val="0041099D"/>
    <w:rsid w:val="00410BB2"/>
    <w:rsid w:val="00410C20"/>
    <w:rsid w:val="00411F09"/>
    <w:rsid w:val="00411F0D"/>
    <w:rsid w:val="00412F4F"/>
    <w:rsid w:val="004143E8"/>
    <w:rsid w:val="00414759"/>
    <w:rsid w:val="00414833"/>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3F60"/>
    <w:rsid w:val="004352BA"/>
    <w:rsid w:val="00435578"/>
    <w:rsid w:val="00435AF9"/>
    <w:rsid w:val="00435BF2"/>
    <w:rsid w:val="00435D23"/>
    <w:rsid w:val="0043775F"/>
    <w:rsid w:val="00437857"/>
    <w:rsid w:val="00440DB9"/>
    <w:rsid w:val="0044167C"/>
    <w:rsid w:val="0044169A"/>
    <w:rsid w:val="00442217"/>
    <w:rsid w:val="004423AF"/>
    <w:rsid w:val="004427C6"/>
    <w:rsid w:val="004435FD"/>
    <w:rsid w:val="004442C5"/>
    <w:rsid w:val="004464D0"/>
    <w:rsid w:val="00446CE1"/>
    <w:rsid w:val="00446E46"/>
    <w:rsid w:val="004475D0"/>
    <w:rsid w:val="00447FAE"/>
    <w:rsid w:val="0045001F"/>
    <w:rsid w:val="004517C5"/>
    <w:rsid w:val="00451BCB"/>
    <w:rsid w:val="00451C7E"/>
    <w:rsid w:val="004526DC"/>
    <w:rsid w:val="00452D22"/>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328E"/>
    <w:rsid w:val="0046349D"/>
    <w:rsid w:val="00463E80"/>
    <w:rsid w:val="00465FC8"/>
    <w:rsid w:val="004669EB"/>
    <w:rsid w:val="0047027F"/>
    <w:rsid w:val="00470360"/>
    <w:rsid w:val="00470494"/>
    <w:rsid w:val="00470BB5"/>
    <w:rsid w:val="00471493"/>
    <w:rsid w:val="00471B72"/>
    <w:rsid w:val="00471C72"/>
    <w:rsid w:val="00471EA6"/>
    <w:rsid w:val="004728E0"/>
    <w:rsid w:val="004735C0"/>
    <w:rsid w:val="0047377D"/>
    <w:rsid w:val="00473826"/>
    <w:rsid w:val="0047400A"/>
    <w:rsid w:val="00474188"/>
    <w:rsid w:val="004743AA"/>
    <w:rsid w:val="0047451D"/>
    <w:rsid w:val="00474821"/>
    <w:rsid w:val="004755AC"/>
    <w:rsid w:val="00475979"/>
    <w:rsid w:val="00476766"/>
    <w:rsid w:val="0047694F"/>
    <w:rsid w:val="00477E06"/>
    <w:rsid w:val="00477ECF"/>
    <w:rsid w:val="00477F56"/>
    <w:rsid w:val="00480D79"/>
    <w:rsid w:val="0048156D"/>
    <w:rsid w:val="0048161F"/>
    <w:rsid w:val="004818C6"/>
    <w:rsid w:val="0048197F"/>
    <w:rsid w:val="00482198"/>
    <w:rsid w:val="0048398B"/>
    <w:rsid w:val="00483B5D"/>
    <w:rsid w:val="00484078"/>
    <w:rsid w:val="00484CEE"/>
    <w:rsid w:val="00485568"/>
    <w:rsid w:val="00485A1A"/>
    <w:rsid w:val="004868B2"/>
    <w:rsid w:val="00486F9E"/>
    <w:rsid w:val="00487389"/>
    <w:rsid w:val="00490381"/>
    <w:rsid w:val="004904AF"/>
    <w:rsid w:val="004911DD"/>
    <w:rsid w:val="00491863"/>
    <w:rsid w:val="00491D6C"/>
    <w:rsid w:val="004926BA"/>
    <w:rsid w:val="00493AF5"/>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7C75"/>
    <w:rsid w:val="004A7D4D"/>
    <w:rsid w:val="004B0107"/>
    <w:rsid w:val="004B0331"/>
    <w:rsid w:val="004B0731"/>
    <w:rsid w:val="004B0974"/>
    <w:rsid w:val="004B1134"/>
    <w:rsid w:val="004B2039"/>
    <w:rsid w:val="004B2D25"/>
    <w:rsid w:val="004B487E"/>
    <w:rsid w:val="004B4A56"/>
    <w:rsid w:val="004B4C0F"/>
    <w:rsid w:val="004B4E6F"/>
    <w:rsid w:val="004B5129"/>
    <w:rsid w:val="004B53A6"/>
    <w:rsid w:val="004B573C"/>
    <w:rsid w:val="004B58FB"/>
    <w:rsid w:val="004B61FA"/>
    <w:rsid w:val="004B67E3"/>
    <w:rsid w:val="004B768D"/>
    <w:rsid w:val="004B7C6D"/>
    <w:rsid w:val="004B7FC1"/>
    <w:rsid w:val="004C08BB"/>
    <w:rsid w:val="004C19EF"/>
    <w:rsid w:val="004C1C17"/>
    <w:rsid w:val="004C2092"/>
    <w:rsid w:val="004C2D64"/>
    <w:rsid w:val="004C349D"/>
    <w:rsid w:val="004C39F9"/>
    <w:rsid w:val="004C3D7C"/>
    <w:rsid w:val="004C3F3C"/>
    <w:rsid w:val="004C4337"/>
    <w:rsid w:val="004C454B"/>
    <w:rsid w:val="004C4DEE"/>
    <w:rsid w:val="004C5727"/>
    <w:rsid w:val="004C74DC"/>
    <w:rsid w:val="004C7AD3"/>
    <w:rsid w:val="004D06C4"/>
    <w:rsid w:val="004D0A09"/>
    <w:rsid w:val="004D11F1"/>
    <w:rsid w:val="004D23AD"/>
    <w:rsid w:val="004D2731"/>
    <w:rsid w:val="004D2B32"/>
    <w:rsid w:val="004D3F4B"/>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171C"/>
    <w:rsid w:val="004F2967"/>
    <w:rsid w:val="004F3088"/>
    <w:rsid w:val="004F37C5"/>
    <w:rsid w:val="004F3A31"/>
    <w:rsid w:val="004F4109"/>
    <w:rsid w:val="004F46CD"/>
    <w:rsid w:val="004F4C8B"/>
    <w:rsid w:val="004F4D62"/>
    <w:rsid w:val="004F4EA8"/>
    <w:rsid w:val="004F4EBB"/>
    <w:rsid w:val="004F537F"/>
    <w:rsid w:val="004F54EF"/>
    <w:rsid w:val="004F653C"/>
    <w:rsid w:val="004F6723"/>
    <w:rsid w:val="0050011F"/>
    <w:rsid w:val="00500912"/>
    <w:rsid w:val="005020E1"/>
    <w:rsid w:val="00502952"/>
    <w:rsid w:val="005031D1"/>
    <w:rsid w:val="005031E5"/>
    <w:rsid w:val="00504340"/>
    <w:rsid w:val="00505BFC"/>
    <w:rsid w:val="0050609F"/>
    <w:rsid w:val="00506339"/>
    <w:rsid w:val="00506AA7"/>
    <w:rsid w:val="00506BD9"/>
    <w:rsid w:val="0051030A"/>
    <w:rsid w:val="00510C4D"/>
    <w:rsid w:val="005127B4"/>
    <w:rsid w:val="00514138"/>
    <w:rsid w:val="0051413D"/>
    <w:rsid w:val="00515042"/>
    <w:rsid w:val="0051518E"/>
    <w:rsid w:val="005168C7"/>
    <w:rsid w:val="00516FAB"/>
    <w:rsid w:val="00517119"/>
    <w:rsid w:val="0051714B"/>
    <w:rsid w:val="00520924"/>
    <w:rsid w:val="00520A2B"/>
    <w:rsid w:val="0052226D"/>
    <w:rsid w:val="005235DC"/>
    <w:rsid w:val="00523847"/>
    <w:rsid w:val="00523E85"/>
    <w:rsid w:val="00523EA8"/>
    <w:rsid w:val="00524F96"/>
    <w:rsid w:val="005259BB"/>
    <w:rsid w:val="00526EA3"/>
    <w:rsid w:val="00527145"/>
    <w:rsid w:val="0052717C"/>
    <w:rsid w:val="00527863"/>
    <w:rsid w:val="0052792F"/>
    <w:rsid w:val="0052799B"/>
    <w:rsid w:val="00530E51"/>
    <w:rsid w:val="00530E5A"/>
    <w:rsid w:val="0053274E"/>
    <w:rsid w:val="00532DB5"/>
    <w:rsid w:val="00533356"/>
    <w:rsid w:val="005339C6"/>
    <w:rsid w:val="00533B6D"/>
    <w:rsid w:val="00534758"/>
    <w:rsid w:val="0053495C"/>
    <w:rsid w:val="0053502D"/>
    <w:rsid w:val="005351CC"/>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5E5D"/>
    <w:rsid w:val="00546272"/>
    <w:rsid w:val="00546F4C"/>
    <w:rsid w:val="0054726F"/>
    <w:rsid w:val="005479C4"/>
    <w:rsid w:val="00551D68"/>
    <w:rsid w:val="00552152"/>
    <w:rsid w:val="00553C53"/>
    <w:rsid w:val="00553EE0"/>
    <w:rsid w:val="00553F4A"/>
    <w:rsid w:val="00554DDA"/>
    <w:rsid w:val="00555DC8"/>
    <w:rsid w:val="00556269"/>
    <w:rsid w:val="00556621"/>
    <w:rsid w:val="0055692B"/>
    <w:rsid w:val="00557CEE"/>
    <w:rsid w:val="00557EB2"/>
    <w:rsid w:val="00560313"/>
    <w:rsid w:val="00560354"/>
    <w:rsid w:val="00560FA4"/>
    <w:rsid w:val="005619E0"/>
    <w:rsid w:val="00561BEC"/>
    <w:rsid w:val="0056214A"/>
    <w:rsid w:val="005636E1"/>
    <w:rsid w:val="00563B4D"/>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BA4"/>
    <w:rsid w:val="00573E7C"/>
    <w:rsid w:val="005740A0"/>
    <w:rsid w:val="005742E8"/>
    <w:rsid w:val="005769E4"/>
    <w:rsid w:val="005775CB"/>
    <w:rsid w:val="005779AA"/>
    <w:rsid w:val="00577C06"/>
    <w:rsid w:val="0058002B"/>
    <w:rsid w:val="005811FB"/>
    <w:rsid w:val="00581378"/>
    <w:rsid w:val="00581BD0"/>
    <w:rsid w:val="00582859"/>
    <w:rsid w:val="00583015"/>
    <w:rsid w:val="00584CA1"/>
    <w:rsid w:val="00584DA3"/>
    <w:rsid w:val="00585A24"/>
    <w:rsid w:val="00585D53"/>
    <w:rsid w:val="00586A42"/>
    <w:rsid w:val="00586BA2"/>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AFB"/>
    <w:rsid w:val="0059752C"/>
    <w:rsid w:val="005A1805"/>
    <w:rsid w:val="005A1A58"/>
    <w:rsid w:val="005A1CAA"/>
    <w:rsid w:val="005A2AFB"/>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4F9"/>
    <w:rsid w:val="005C36B6"/>
    <w:rsid w:val="005C38B8"/>
    <w:rsid w:val="005C61CD"/>
    <w:rsid w:val="005C6405"/>
    <w:rsid w:val="005C6F13"/>
    <w:rsid w:val="005C713A"/>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D74A1"/>
    <w:rsid w:val="005E0EEF"/>
    <w:rsid w:val="005E138B"/>
    <w:rsid w:val="005E1457"/>
    <w:rsid w:val="005E1860"/>
    <w:rsid w:val="005E1AF3"/>
    <w:rsid w:val="005E2496"/>
    <w:rsid w:val="005E2DF4"/>
    <w:rsid w:val="005E3247"/>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2FD"/>
    <w:rsid w:val="00604632"/>
    <w:rsid w:val="00604CF2"/>
    <w:rsid w:val="00605461"/>
    <w:rsid w:val="00605609"/>
    <w:rsid w:val="00605BC9"/>
    <w:rsid w:val="00606FA6"/>
    <w:rsid w:val="00607A40"/>
    <w:rsid w:val="00607B7F"/>
    <w:rsid w:val="0061253D"/>
    <w:rsid w:val="00612829"/>
    <w:rsid w:val="00612AE3"/>
    <w:rsid w:val="0061436D"/>
    <w:rsid w:val="00614696"/>
    <w:rsid w:val="00614DB9"/>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64EA"/>
    <w:rsid w:val="00647366"/>
    <w:rsid w:val="0064766E"/>
    <w:rsid w:val="00647C91"/>
    <w:rsid w:val="00647DF3"/>
    <w:rsid w:val="00647EC5"/>
    <w:rsid w:val="0065034B"/>
    <w:rsid w:val="00650BDE"/>
    <w:rsid w:val="00651C11"/>
    <w:rsid w:val="006520A4"/>
    <w:rsid w:val="00652F4F"/>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3A8"/>
    <w:rsid w:val="0067772B"/>
    <w:rsid w:val="00677A5D"/>
    <w:rsid w:val="00677FD7"/>
    <w:rsid w:val="006803F3"/>
    <w:rsid w:val="00680899"/>
    <w:rsid w:val="00680FF3"/>
    <w:rsid w:val="006814AE"/>
    <w:rsid w:val="00682862"/>
    <w:rsid w:val="006834D5"/>
    <w:rsid w:val="00684BD9"/>
    <w:rsid w:val="00684C0C"/>
    <w:rsid w:val="00685385"/>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840"/>
    <w:rsid w:val="006A516A"/>
    <w:rsid w:val="006A5959"/>
    <w:rsid w:val="006A6B6D"/>
    <w:rsid w:val="006A776F"/>
    <w:rsid w:val="006A7AD0"/>
    <w:rsid w:val="006B00FE"/>
    <w:rsid w:val="006B03D9"/>
    <w:rsid w:val="006B0866"/>
    <w:rsid w:val="006B16C3"/>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34F7"/>
    <w:rsid w:val="006C4C0C"/>
    <w:rsid w:val="006C509E"/>
    <w:rsid w:val="006C6AAE"/>
    <w:rsid w:val="006C7A01"/>
    <w:rsid w:val="006D028E"/>
    <w:rsid w:val="006D0763"/>
    <w:rsid w:val="006D0ACC"/>
    <w:rsid w:val="006D11D1"/>
    <w:rsid w:val="006D1A18"/>
    <w:rsid w:val="006D1F11"/>
    <w:rsid w:val="006D1F69"/>
    <w:rsid w:val="006D2C94"/>
    <w:rsid w:val="006D2E3C"/>
    <w:rsid w:val="006D310E"/>
    <w:rsid w:val="006D4180"/>
    <w:rsid w:val="006D4474"/>
    <w:rsid w:val="006D5C5D"/>
    <w:rsid w:val="006D7BE6"/>
    <w:rsid w:val="006E0206"/>
    <w:rsid w:val="006E0AB2"/>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89D"/>
    <w:rsid w:val="006F4FD5"/>
    <w:rsid w:val="006F7C08"/>
    <w:rsid w:val="00700CC0"/>
    <w:rsid w:val="00700F23"/>
    <w:rsid w:val="00701500"/>
    <w:rsid w:val="007015C3"/>
    <w:rsid w:val="007019CF"/>
    <w:rsid w:val="007020C6"/>
    <w:rsid w:val="00702129"/>
    <w:rsid w:val="0070228A"/>
    <w:rsid w:val="00702CE5"/>
    <w:rsid w:val="0070309B"/>
    <w:rsid w:val="00703180"/>
    <w:rsid w:val="00703874"/>
    <w:rsid w:val="007051DC"/>
    <w:rsid w:val="00705445"/>
    <w:rsid w:val="00705691"/>
    <w:rsid w:val="00705AA8"/>
    <w:rsid w:val="00705BD2"/>
    <w:rsid w:val="00710831"/>
    <w:rsid w:val="00710B6D"/>
    <w:rsid w:val="007137D0"/>
    <w:rsid w:val="00713851"/>
    <w:rsid w:val="00713D06"/>
    <w:rsid w:val="007160D6"/>
    <w:rsid w:val="00716221"/>
    <w:rsid w:val="007210E8"/>
    <w:rsid w:val="0072128E"/>
    <w:rsid w:val="00721D60"/>
    <w:rsid w:val="00721E3B"/>
    <w:rsid w:val="00722187"/>
    <w:rsid w:val="0072242B"/>
    <w:rsid w:val="0072289F"/>
    <w:rsid w:val="0072322B"/>
    <w:rsid w:val="007238BC"/>
    <w:rsid w:val="00723AB8"/>
    <w:rsid w:val="00725603"/>
    <w:rsid w:val="007261F3"/>
    <w:rsid w:val="00726E66"/>
    <w:rsid w:val="0072780A"/>
    <w:rsid w:val="007301A6"/>
    <w:rsid w:val="0073112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7256"/>
    <w:rsid w:val="00750585"/>
    <w:rsid w:val="0075063D"/>
    <w:rsid w:val="00750C75"/>
    <w:rsid w:val="00750CA5"/>
    <w:rsid w:val="00750D35"/>
    <w:rsid w:val="0075167D"/>
    <w:rsid w:val="0075244C"/>
    <w:rsid w:val="00753619"/>
    <w:rsid w:val="00753F4C"/>
    <w:rsid w:val="00756B21"/>
    <w:rsid w:val="00760DA0"/>
    <w:rsid w:val="0076131E"/>
    <w:rsid w:val="0076149E"/>
    <w:rsid w:val="00761735"/>
    <w:rsid w:val="007628B8"/>
    <w:rsid w:val="007640B5"/>
    <w:rsid w:val="007649CD"/>
    <w:rsid w:val="00764BF6"/>
    <w:rsid w:val="00766A23"/>
    <w:rsid w:val="00766CDC"/>
    <w:rsid w:val="00767441"/>
    <w:rsid w:val="00767C28"/>
    <w:rsid w:val="00767D3D"/>
    <w:rsid w:val="007704F9"/>
    <w:rsid w:val="00771366"/>
    <w:rsid w:val="007716ED"/>
    <w:rsid w:val="007719C0"/>
    <w:rsid w:val="00771ACE"/>
    <w:rsid w:val="00772116"/>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6782"/>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11C9"/>
    <w:rsid w:val="007B1A75"/>
    <w:rsid w:val="007B2B07"/>
    <w:rsid w:val="007B2E58"/>
    <w:rsid w:val="007B309F"/>
    <w:rsid w:val="007B3644"/>
    <w:rsid w:val="007B65E2"/>
    <w:rsid w:val="007B690E"/>
    <w:rsid w:val="007B6D0B"/>
    <w:rsid w:val="007C0807"/>
    <w:rsid w:val="007C17D7"/>
    <w:rsid w:val="007C1E92"/>
    <w:rsid w:val="007C2EA8"/>
    <w:rsid w:val="007C33BF"/>
    <w:rsid w:val="007C47EC"/>
    <w:rsid w:val="007C550F"/>
    <w:rsid w:val="007C5796"/>
    <w:rsid w:val="007C599B"/>
    <w:rsid w:val="007C6553"/>
    <w:rsid w:val="007C7748"/>
    <w:rsid w:val="007C780D"/>
    <w:rsid w:val="007D0741"/>
    <w:rsid w:val="007D0874"/>
    <w:rsid w:val="007D1B5F"/>
    <w:rsid w:val="007D1B70"/>
    <w:rsid w:val="007D1BAD"/>
    <w:rsid w:val="007D240E"/>
    <w:rsid w:val="007D2F91"/>
    <w:rsid w:val="007D2F95"/>
    <w:rsid w:val="007D3C1E"/>
    <w:rsid w:val="007D42CE"/>
    <w:rsid w:val="007D4C2F"/>
    <w:rsid w:val="007D563C"/>
    <w:rsid w:val="007D6DFD"/>
    <w:rsid w:val="007D6F5A"/>
    <w:rsid w:val="007E259C"/>
    <w:rsid w:val="007E27F6"/>
    <w:rsid w:val="007E2991"/>
    <w:rsid w:val="007E2ACE"/>
    <w:rsid w:val="007E2B5F"/>
    <w:rsid w:val="007E3447"/>
    <w:rsid w:val="007E4A18"/>
    <w:rsid w:val="007E4E1C"/>
    <w:rsid w:val="007E5A42"/>
    <w:rsid w:val="007E5CB9"/>
    <w:rsid w:val="007E6B31"/>
    <w:rsid w:val="007E6D2B"/>
    <w:rsid w:val="007E7C0C"/>
    <w:rsid w:val="007E7EC4"/>
    <w:rsid w:val="007F1419"/>
    <w:rsid w:val="007F1CDF"/>
    <w:rsid w:val="007F1D1C"/>
    <w:rsid w:val="007F27C8"/>
    <w:rsid w:val="007F2CE8"/>
    <w:rsid w:val="007F3C38"/>
    <w:rsid w:val="007F3D49"/>
    <w:rsid w:val="007F437B"/>
    <w:rsid w:val="007F4A34"/>
    <w:rsid w:val="007F5495"/>
    <w:rsid w:val="00800B6D"/>
    <w:rsid w:val="00801DB1"/>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2D20"/>
    <w:rsid w:val="00813124"/>
    <w:rsid w:val="008137D7"/>
    <w:rsid w:val="00814000"/>
    <w:rsid w:val="00814041"/>
    <w:rsid w:val="00814B69"/>
    <w:rsid w:val="00814BFB"/>
    <w:rsid w:val="0081554E"/>
    <w:rsid w:val="00815885"/>
    <w:rsid w:val="00816558"/>
    <w:rsid w:val="008171B2"/>
    <w:rsid w:val="00817DB2"/>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A97"/>
    <w:rsid w:val="008342C7"/>
    <w:rsid w:val="00834399"/>
    <w:rsid w:val="00834F54"/>
    <w:rsid w:val="0083502A"/>
    <w:rsid w:val="00836245"/>
    <w:rsid w:val="008375BF"/>
    <w:rsid w:val="00837AC2"/>
    <w:rsid w:val="00837EF7"/>
    <w:rsid w:val="00840E05"/>
    <w:rsid w:val="0084107E"/>
    <w:rsid w:val="00841AD0"/>
    <w:rsid w:val="00842574"/>
    <w:rsid w:val="00843B99"/>
    <w:rsid w:val="00844BA1"/>
    <w:rsid w:val="00845582"/>
    <w:rsid w:val="008455D9"/>
    <w:rsid w:val="00845611"/>
    <w:rsid w:val="00845802"/>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62C4"/>
    <w:rsid w:val="00856511"/>
    <w:rsid w:val="00856DF7"/>
    <w:rsid w:val="0086078E"/>
    <w:rsid w:val="00860DDC"/>
    <w:rsid w:val="00861351"/>
    <w:rsid w:val="008627F9"/>
    <w:rsid w:val="00862DF5"/>
    <w:rsid w:val="008638F9"/>
    <w:rsid w:val="00863FCA"/>
    <w:rsid w:val="008641B0"/>
    <w:rsid w:val="008650B6"/>
    <w:rsid w:val="00865100"/>
    <w:rsid w:val="00865E22"/>
    <w:rsid w:val="00866386"/>
    <w:rsid w:val="0086680A"/>
    <w:rsid w:val="00867BA1"/>
    <w:rsid w:val="00870231"/>
    <w:rsid w:val="00871071"/>
    <w:rsid w:val="00871372"/>
    <w:rsid w:val="00871435"/>
    <w:rsid w:val="00871890"/>
    <w:rsid w:val="008726C8"/>
    <w:rsid w:val="00873AF4"/>
    <w:rsid w:val="008742F6"/>
    <w:rsid w:val="00874722"/>
    <w:rsid w:val="00875DA8"/>
    <w:rsid w:val="00876589"/>
    <w:rsid w:val="00876736"/>
    <w:rsid w:val="008771B4"/>
    <w:rsid w:val="00877613"/>
    <w:rsid w:val="00877BA6"/>
    <w:rsid w:val="00881532"/>
    <w:rsid w:val="00881BA5"/>
    <w:rsid w:val="00882E02"/>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D5A"/>
    <w:rsid w:val="00892C11"/>
    <w:rsid w:val="00892D96"/>
    <w:rsid w:val="00893551"/>
    <w:rsid w:val="00893B1C"/>
    <w:rsid w:val="0089426E"/>
    <w:rsid w:val="0089481E"/>
    <w:rsid w:val="00894A9F"/>
    <w:rsid w:val="00894C87"/>
    <w:rsid w:val="0089572F"/>
    <w:rsid w:val="008959A8"/>
    <w:rsid w:val="008959B5"/>
    <w:rsid w:val="00896AF5"/>
    <w:rsid w:val="00897160"/>
    <w:rsid w:val="00897433"/>
    <w:rsid w:val="0089777D"/>
    <w:rsid w:val="00897D81"/>
    <w:rsid w:val="008A03AF"/>
    <w:rsid w:val="008A0415"/>
    <w:rsid w:val="008A0EDC"/>
    <w:rsid w:val="008A1DD9"/>
    <w:rsid w:val="008A20AF"/>
    <w:rsid w:val="008A2DFA"/>
    <w:rsid w:val="008A2E9C"/>
    <w:rsid w:val="008A3B91"/>
    <w:rsid w:val="008A4CFB"/>
    <w:rsid w:val="008A533C"/>
    <w:rsid w:val="008A59CC"/>
    <w:rsid w:val="008A5A44"/>
    <w:rsid w:val="008A5E64"/>
    <w:rsid w:val="008A65D6"/>
    <w:rsid w:val="008A697A"/>
    <w:rsid w:val="008A707E"/>
    <w:rsid w:val="008B0392"/>
    <w:rsid w:val="008B08D8"/>
    <w:rsid w:val="008B1733"/>
    <w:rsid w:val="008B2035"/>
    <w:rsid w:val="008B3196"/>
    <w:rsid w:val="008B3223"/>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3A1C"/>
    <w:rsid w:val="008C3D56"/>
    <w:rsid w:val="008C4580"/>
    <w:rsid w:val="008C45BD"/>
    <w:rsid w:val="008C4762"/>
    <w:rsid w:val="008C5647"/>
    <w:rsid w:val="008C762D"/>
    <w:rsid w:val="008C7964"/>
    <w:rsid w:val="008D0359"/>
    <w:rsid w:val="008D052B"/>
    <w:rsid w:val="008D0660"/>
    <w:rsid w:val="008D11DA"/>
    <w:rsid w:val="008D13AE"/>
    <w:rsid w:val="008D1777"/>
    <w:rsid w:val="008D2391"/>
    <w:rsid w:val="008D271A"/>
    <w:rsid w:val="008D2E3D"/>
    <w:rsid w:val="008D2FA9"/>
    <w:rsid w:val="008D39F1"/>
    <w:rsid w:val="008D3BFD"/>
    <w:rsid w:val="008D46CB"/>
    <w:rsid w:val="008D4961"/>
    <w:rsid w:val="008D4F13"/>
    <w:rsid w:val="008D53A4"/>
    <w:rsid w:val="008D5C8C"/>
    <w:rsid w:val="008D5CB0"/>
    <w:rsid w:val="008D5F1D"/>
    <w:rsid w:val="008D63B7"/>
    <w:rsid w:val="008E02C4"/>
    <w:rsid w:val="008E06C1"/>
    <w:rsid w:val="008E07B8"/>
    <w:rsid w:val="008E0AD7"/>
    <w:rsid w:val="008E0FEE"/>
    <w:rsid w:val="008E15F8"/>
    <w:rsid w:val="008E187A"/>
    <w:rsid w:val="008E1A2E"/>
    <w:rsid w:val="008E1E6F"/>
    <w:rsid w:val="008E3878"/>
    <w:rsid w:val="008E43CD"/>
    <w:rsid w:val="008E46A9"/>
    <w:rsid w:val="008E5185"/>
    <w:rsid w:val="008E67FF"/>
    <w:rsid w:val="008E68D7"/>
    <w:rsid w:val="008E698B"/>
    <w:rsid w:val="008E6A66"/>
    <w:rsid w:val="008E701F"/>
    <w:rsid w:val="008E78E8"/>
    <w:rsid w:val="008F0F91"/>
    <w:rsid w:val="008F2A45"/>
    <w:rsid w:val="008F32F9"/>
    <w:rsid w:val="008F3B53"/>
    <w:rsid w:val="008F42FB"/>
    <w:rsid w:val="008F46BA"/>
    <w:rsid w:val="008F66BF"/>
    <w:rsid w:val="008F7B96"/>
    <w:rsid w:val="009013CA"/>
    <w:rsid w:val="0090208B"/>
    <w:rsid w:val="009025B6"/>
    <w:rsid w:val="00903696"/>
    <w:rsid w:val="0090377C"/>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3C72"/>
    <w:rsid w:val="00914B02"/>
    <w:rsid w:val="009164E7"/>
    <w:rsid w:val="009168E2"/>
    <w:rsid w:val="00916C08"/>
    <w:rsid w:val="00917B73"/>
    <w:rsid w:val="009225FA"/>
    <w:rsid w:val="00923413"/>
    <w:rsid w:val="00923DBC"/>
    <w:rsid w:val="00923E7F"/>
    <w:rsid w:val="009256A3"/>
    <w:rsid w:val="009259B3"/>
    <w:rsid w:val="00925A73"/>
    <w:rsid w:val="00927DD5"/>
    <w:rsid w:val="00930332"/>
    <w:rsid w:val="009307C7"/>
    <w:rsid w:val="00930E56"/>
    <w:rsid w:val="00931878"/>
    <w:rsid w:val="009319A2"/>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315F"/>
    <w:rsid w:val="009535F1"/>
    <w:rsid w:val="00953854"/>
    <w:rsid w:val="00953D90"/>
    <w:rsid w:val="0095444A"/>
    <w:rsid w:val="00955091"/>
    <w:rsid w:val="00955B4B"/>
    <w:rsid w:val="00956D29"/>
    <w:rsid w:val="00956D71"/>
    <w:rsid w:val="00957742"/>
    <w:rsid w:val="00957B53"/>
    <w:rsid w:val="00957F19"/>
    <w:rsid w:val="009612AF"/>
    <w:rsid w:val="0096140E"/>
    <w:rsid w:val="00961535"/>
    <w:rsid w:val="00961879"/>
    <w:rsid w:val="00961BEA"/>
    <w:rsid w:val="00961CBD"/>
    <w:rsid w:val="00962B20"/>
    <w:rsid w:val="009637D8"/>
    <w:rsid w:val="00963FDF"/>
    <w:rsid w:val="009644D1"/>
    <w:rsid w:val="00964CD4"/>
    <w:rsid w:val="009652AA"/>
    <w:rsid w:val="0096571D"/>
    <w:rsid w:val="00966282"/>
    <w:rsid w:val="00966DB2"/>
    <w:rsid w:val="00966F29"/>
    <w:rsid w:val="00967702"/>
    <w:rsid w:val="00970428"/>
    <w:rsid w:val="009709E8"/>
    <w:rsid w:val="00970C52"/>
    <w:rsid w:val="00971AD6"/>
    <w:rsid w:val="00971B50"/>
    <w:rsid w:val="0097253A"/>
    <w:rsid w:val="00972AAF"/>
    <w:rsid w:val="00972AF7"/>
    <w:rsid w:val="009749AA"/>
    <w:rsid w:val="00975237"/>
    <w:rsid w:val="009752AC"/>
    <w:rsid w:val="00975678"/>
    <w:rsid w:val="009757F8"/>
    <w:rsid w:val="00975CF2"/>
    <w:rsid w:val="00975EC3"/>
    <w:rsid w:val="009761CF"/>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0F65"/>
    <w:rsid w:val="00991609"/>
    <w:rsid w:val="00991F21"/>
    <w:rsid w:val="009939C8"/>
    <w:rsid w:val="00993FDC"/>
    <w:rsid w:val="00994B2D"/>
    <w:rsid w:val="00995088"/>
    <w:rsid w:val="009950DF"/>
    <w:rsid w:val="00996B15"/>
    <w:rsid w:val="00996F2F"/>
    <w:rsid w:val="009970AA"/>
    <w:rsid w:val="009971B7"/>
    <w:rsid w:val="00997A6E"/>
    <w:rsid w:val="00997CC4"/>
    <w:rsid w:val="009A12CF"/>
    <w:rsid w:val="009A23CF"/>
    <w:rsid w:val="009A25E1"/>
    <w:rsid w:val="009A26D4"/>
    <w:rsid w:val="009A2CC0"/>
    <w:rsid w:val="009A2E9D"/>
    <w:rsid w:val="009A36EC"/>
    <w:rsid w:val="009A3903"/>
    <w:rsid w:val="009A3C88"/>
    <w:rsid w:val="009A4641"/>
    <w:rsid w:val="009A4686"/>
    <w:rsid w:val="009A5089"/>
    <w:rsid w:val="009A523A"/>
    <w:rsid w:val="009A53E3"/>
    <w:rsid w:val="009A6334"/>
    <w:rsid w:val="009A65DF"/>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616A"/>
    <w:rsid w:val="009B68F1"/>
    <w:rsid w:val="009B693F"/>
    <w:rsid w:val="009B70AD"/>
    <w:rsid w:val="009B742C"/>
    <w:rsid w:val="009B7808"/>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713"/>
    <w:rsid w:val="009C6E08"/>
    <w:rsid w:val="009C72BF"/>
    <w:rsid w:val="009C7639"/>
    <w:rsid w:val="009D170B"/>
    <w:rsid w:val="009D23AE"/>
    <w:rsid w:val="009D399D"/>
    <w:rsid w:val="009D4B1A"/>
    <w:rsid w:val="009D4B8A"/>
    <w:rsid w:val="009D51D3"/>
    <w:rsid w:val="009D653B"/>
    <w:rsid w:val="009D691A"/>
    <w:rsid w:val="009D6D0B"/>
    <w:rsid w:val="009D71BA"/>
    <w:rsid w:val="009D7D16"/>
    <w:rsid w:val="009E040F"/>
    <w:rsid w:val="009E064D"/>
    <w:rsid w:val="009E17D5"/>
    <w:rsid w:val="009E1F89"/>
    <w:rsid w:val="009E20B0"/>
    <w:rsid w:val="009E2B92"/>
    <w:rsid w:val="009E2D6B"/>
    <w:rsid w:val="009E3B60"/>
    <w:rsid w:val="009E3FA3"/>
    <w:rsid w:val="009E509F"/>
    <w:rsid w:val="009E5747"/>
    <w:rsid w:val="009E579F"/>
    <w:rsid w:val="009E5828"/>
    <w:rsid w:val="009E60D3"/>
    <w:rsid w:val="009E67F4"/>
    <w:rsid w:val="009E6894"/>
    <w:rsid w:val="009F0298"/>
    <w:rsid w:val="009F0706"/>
    <w:rsid w:val="009F0B74"/>
    <w:rsid w:val="009F0D07"/>
    <w:rsid w:val="009F0EA9"/>
    <w:rsid w:val="009F1899"/>
    <w:rsid w:val="009F21E0"/>
    <w:rsid w:val="009F26D2"/>
    <w:rsid w:val="009F30CB"/>
    <w:rsid w:val="009F31A0"/>
    <w:rsid w:val="009F3E7C"/>
    <w:rsid w:val="009F41D4"/>
    <w:rsid w:val="009F4857"/>
    <w:rsid w:val="009F526E"/>
    <w:rsid w:val="009F537B"/>
    <w:rsid w:val="009F6E5F"/>
    <w:rsid w:val="009F71FF"/>
    <w:rsid w:val="009F7BBB"/>
    <w:rsid w:val="009F7D14"/>
    <w:rsid w:val="00A002A3"/>
    <w:rsid w:val="00A003D5"/>
    <w:rsid w:val="00A00757"/>
    <w:rsid w:val="00A011B0"/>
    <w:rsid w:val="00A011DA"/>
    <w:rsid w:val="00A01AE4"/>
    <w:rsid w:val="00A01B1E"/>
    <w:rsid w:val="00A01C68"/>
    <w:rsid w:val="00A021DA"/>
    <w:rsid w:val="00A030D6"/>
    <w:rsid w:val="00A03199"/>
    <w:rsid w:val="00A03422"/>
    <w:rsid w:val="00A03D15"/>
    <w:rsid w:val="00A04274"/>
    <w:rsid w:val="00A045B3"/>
    <w:rsid w:val="00A04D77"/>
    <w:rsid w:val="00A05E01"/>
    <w:rsid w:val="00A07621"/>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184"/>
    <w:rsid w:val="00A326A2"/>
    <w:rsid w:val="00A32AC2"/>
    <w:rsid w:val="00A32C40"/>
    <w:rsid w:val="00A32C5B"/>
    <w:rsid w:val="00A333B7"/>
    <w:rsid w:val="00A33BF4"/>
    <w:rsid w:val="00A343C2"/>
    <w:rsid w:val="00A34AA0"/>
    <w:rsid w:val="00A35173"/>
    <w:rsid w:val="00A36101"/>
    <w:rsid w:val="00A36479"/>
    <w:rsid w:val="00A36EEA"/>
    <w:rsid w:val="00A37BFD"/>
    <w:rsid w:val="00A37C9F"/>
    <w:rsid w:val="00A408B8"/>
    <w:rsid w:val="00A4125C"/>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4D7"/>
    <w:rsid w:val="00A70A8C"/>
    <w:rsid w:val="00A71264"/>
    <w:rsid w:val="00A71B1D"/>
    <w:rsid w:val="00A726F4"/>
    <w:rsid w:val="00A72BEC"/>
    <w:rsid w:val="00A73396"/>
    <w:rsid w:val="00A7347F"/>
    <w:rsid w:val="00A7354E"/>
    <w:rsid w:val="00A73B28"/>
    <w:rsid w:val="00A74216"/>
    <w:rsid w:val="00A74268"/>
    <w:rsid w:val="00A75ADD"/>
    <w:rsid w:val="00A761DA"/>
    <w:rsid w:val="00A767B5"/>
    <w:rsid w:val="00A7688D"/>
    <w:rsid w:val="00A800DF"/>
    <w:rsid w:val="00A80992"/>
    <w:rsid w:val="00A809C4"/>
    <w:rsid w:val="00A80DF8"/>
    <w:rsid w:val="00A811C2"/>
    <w:rsid w:val="00A81B0A"/>
    <w:rsid w:val="00A828B4"/>
    <w:rsid w:val="00A83953"/>
    <w:rsid w:val="00A85293"/>
    <w:rsid w:val="00A85525"/>
    <w:rsid w:val="00A86DFB"/>
    <w:rsid w:val="00A90A1C"/>
    <w:rsid w:val="00A91089"/>
    <w:rsid w:val="00A9182A"/>
    <w:rsid w:val="00A91869"/>
    <w:rsid w:val="00A91E58"/>
    <w:rsid w:val="00A92D24"/>
    <w:rsid w:val="00A93830"/>
    <w:rsid w:val="00A9568A"/>
    <w:rsid w:val="00A968AF"/>
    <w:rsid w:val="00A96D83"/>
    <w:rsid w:val="00A96D8F"/>
    <w:rsid w:val="00A97507"/>
    <w:rsid w:val="00A97C55"/>
    <w:rsid w:val="00A97DDF"/>
    <w:rsid w:val="00AA0B97"/>
    <w:rsid w:val="00AA142E"/>
    <w:rsid w:val="00AA1A4F"/>
    <w:rsid w:val="00AA2840"/>
    <w:rsid w:val="00AA2C16"/>
    <w:rsid w:val="00AA2EBB"/>
    <w:rsid w:val="00AA2F85"/>
    <w:rsid w:val="00AA328C"/>
    <w:rsid w:val="00AA3BC4"/>
    <w:rsid w:val="00AA3C91"/>
    <w:rsid w:val="00AA4102"/>
    <w:rsid w:val="00AA4D58"/>
    <w:rsid w:val="00AA6853"/>
    <w:rsid w:val="00AA7C16"/>
    <w:rsid w:val="00AB05A9"/>
    <w:rsid w:val="00AB0C14"/>
    <w:rsid w:val="00AB1B08"/>
    <w:rsid w:val="00AB2C08"/>
    <w:rsid w:val="00AB3051"/>
    <w:rsid w:val="00AB30A1"/>
    <w:rsid w:val="00AB35E6"/>
    <w:rsid w:val="00AB3CE3"/>
    <w:rsid w:val="00AB6F92"/>
    <w:rsid w:val="00AB704C"/>
    <w:rsid w:val="00AB7846"/>
    <w:rsid w:val="00AB7E2D"/>
    <w:rsid w:val="00AC08DD"/>
    <w:rsid w:val="00AC0E75"/>
    <w:rsid w:val="00AC147C"/>
    <w:rsid w:val="00AC17DC"/>
    <w:rsid w:val="00AC1E35"/>
    <w:rsid w:val="00AC1E37"/>
    <w:rsid w:val="00AC2C3C"/>
    <w:rsid w:val="00AC401D"/>
    <w:rsid w:val="00AC5F41"/>
    <w:rsid w:val="00AC6E2F"/>
    <w:rsid w:val="00AC7054"/>
    <w:rsid w:val="00AC7A9A"/>
    <w:rsid w:val="00AC7ED7"/>
    <w:rsid w:val="00AC7F67"/>
    <w:rsid w:val="00AD0E15"/>
    <w:rsid w:val="00AD1066"/>
    <w:rsid w:val="00AD199C"/>
    <w:rsid w:val="00AD2106"/>
    <w:rsid w:val="00AD28E9"/>
    <w:rsid w:val="00AD3821"/>
    <w:rsid w:val="00AD3EA0"/>
    <w:rsid w:val="00AD460E"/>
    <w:rsid w:val="00AD51E7"/>
    <w:rsid w:val="00AD53FE"/>
    <w:rsid w:val="00AD5F42"/>
    <w:rsid w:val="00AD6788"/>
    <w:rsid w:val="00AD6970"/>
    <w:rsid w:val="00AD7DAA"/>
    <w:rsid w:val="00AE05D0"/>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830"/>
    <w:rsid w:val="00AF3C50"/>
    <w:rsid w:val="00AF43C1"/>
    <w:rsid w:val="00AF4548"/>
    <w:rsid w:val="00AF50B2"/>
    <w:rsid w:val="00AF6539"/>
    <w:rsid w:val="00AF6B0B"/>
    <w:rsid w:val="00AF7050"/>
    <w:rsid w:val="00AF711F"/>
    <w:rsid w:val="00B000BE"/>
    <w:rsid w:val="00B0043D"/>
    <w:rsid w:val="00B00E78"/>
    <w:rsid w:val="00B014D0"/>
    <w:rsid w:val="00B018CB"/>
    <w:rsid w:val="00B01ABE"/>
    <w:rsid w:val="00B03936"/>
    <w:rsid w:val="00B0470A"/>
    <w:rsid w:val="00B052AC"/>
    <w:rsid w:val="00B06496"/>
    <w:rsid w:val="00B06824"/>
    <w:rsid w:val="00B06F01"/>
    <w:rsid w:val="00B10DA4"/>
    <w:rsid w:val="00B11604"/>
    <w:rsid w:val="00B11D06"/>
    <w:rsid w:val="00B12820"/>
    <w:rsid w:val="00B13D76"/>
    <w:rsid w:val="00B15A9B"/>
    <w:rsid w:val="00B15F8B"/>
    <w:rsid w:val="00B161CE"/>
    <w:rsid w:val="00B16F2A"/>
    <w:rsid w:val="00B16F32"/>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D6"/>
    <w:rsid w:val="00B37099"/>
    <w:rsid w:val="00B37E40"/>
    <w:rsid w:val="00B40894"/>
    <w:rsid w:val="00B40A11"/>
    <w:rsid w:val="00B40A50"/>
    <w:rsid w:val="00B40F23"/>
    <w:rsid w:val="00B41821"/>
    <w:rsid w:val="00B418B8"/>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13B"/>
    <w:rsid w:val="00B63684"/>
    <w:rsid w:val="00B63C11"/>
    <w:rsid w:val="00B63FA8"/>
    <w:rsid w:val="00B646E1"/>
    <w:rsid w:val="00B649D9"/>
    <w:rsid w:val="00B65284"/>
    <w:rsid w:val="00B6561C"/>
    <w:rsid w:val="00B66056"/>
    <w:rsid w:val="00B660AC"/>
    <w:rsid w:val="00B66D26"/>
    <w:rsid w:val="00B6768F"/>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1AF3"/>
    <w:rsid w:val="00BA211F"/>
    <w:rsid w:val="00BA22B7"/>
    <w:rsid w:val="00BA27EA"/>
    <w:rsid w:val="00BA3187"/>
    <w:rsid w:val="00BA367D"/>
    <w:rsid w:val="00BA3C76"/>
    <w:rsid w:val="00BA4110"/>
    <w:rsid w:val="00BA4F6F"/>
    <w:rsid w:val="00BA4FB8"/>
    <w:rsid w:val="00BA5293"/>
    <w:rsid w:val="00BA6309"/>
    <w:rsid w:val="00BA7230"/>
    <w:rsid w:val="00BA7FDE"/>
    <w:rsid w:val="00BB01F3"/>
    <w:rsid w:val="00BB0645"/>
    <w:rsid w:val="00BB1E5C"/>
    <w:rsid w:val="00BB1F02"/>
    <w:rsid w:val="00BB237C"/>
    <w:rsid w:val="00BB363E"/>
    <w:rsid w:val="00BB3B68"/>
    <w:rsid w:val="00BB45DF"/>
    <w:rsid w:val="00BB5EB3"/>
    <w:rsid w:val="00BB627C"/>
    <w:rsid w:val="00BB632F"/>
    <w:rsid w:val="00BB686F"/>
    <w:rsid w:val="00BB6BFD"/>
    <w:rsid w:val="00BB7255"/>
    <w:rsid w:val="00BC025D"/>
    <w:rsid w:val="00BC076F"/>
    <w:rsid w:val="00BC0D4F"/>
    <w:rsid w:val="00BC1F8B"/>
    <w:rsid w:val="00BC2E0F"/>
    <w:rsid w:val="00BC2EDF"/>
    <w:rsid w:val="00BC3147"/>
    <w:rsid w:val="00BC3A2D"/>
    <w:rsid w:val="00BC40D0"/>
    <w:rsid w:val="00BC44C2"/>
    <w:rsid w:val="00BC4D1D"/>
    <w:rsid w:val="00BC5451"/>
    <w:rsid w:val="00BC5695"/>
    <w:rsid w:val="00BC6B34"/>
    <w:rsid w:val="00BC70E5"/>
    <w:rsid w:val="00BC74A1"/>
    <w:rsid w:val="00BC76D3"/>
    <w:rsid w:val="00BC79D4"/>
    <w:rsid w:val="00BD0099"/>
    <w:rsid w:val="00BD086D"/>
    <w:rsid w:val="00BD0BFC"/>
    <w:rsid w:val="00BD0DFF"/>
    <w:rsid w:val="00BD111A"/>
    <w:rsid w:val="00BD1423"/>
    <w:rsid w:val="00BD1FE0"/>
    <w:rsid w:val="00BD28FB"/>
    <w:rsid w:val="00BD2F9F"/>
    <w:rsid w:val="00BD5210"/>
    <w:rsid w:val="00BD54BC"/>
    <w:rsid w:val="00BD61EF"/>
    <w:rsid w:val="00BD6446"/>
    <w:rsid w:val="00BD73FA"/>
    <w:rsid w:val="00BE034B"/>
    <w:rsid w:val="00BE077D"/>
    <w:rsid w:val="00BE0BD1"/>
    <w:rsid w:val="00BE17D0"/>
    <w:rsid w:val="00BE17F2"/>
    <w:rsid w:val="00BE3D0F"/>
    <w:rsid w:val="00BE40F0"/>
    <w:rsid w:val="00BE40F2"/>
    <w:rsid w:val="00BE5887"/>
    <w:rsid w:val="00BE623B"/>
    <w:rsid w:val="00BE6426"/>
    <w:rsid w:val="00BE74AA"/>
    <w:rsid w:val="00BE7659"/>
    <w:rsid w:val="00BE7734"/>
    <w:rsid w:val="00BE7FF0"/>
    <w:rsid w:val="00BF0C57"/>
    <w:rsid w:val="00BF0EF2"/>
    <w:rsid w:val="00BF13B0"/>
    <w:rsid w:val="00BF1455"/>
    <w:rsid w:val="00BF1721"/>
    <w:rsid w:val="00BF2785"/>
    <w:rsid w:val="00BF2B1E"/>
    <w:rsid w:val="00BF32AE"/>
    <w:rsid w:val="00BF331E"/>
    <w:rsid w:val="00BF36D5"/>
    <w:rsid w:val="00BF38F4"/>
    <w:rsid w:val="00BF4299"/>
    <w:rsid w:val="00BF4BEF"/>
    <w:rsid w:val="00BF4BF3"/>
    <w:rsid w:val="00BF5D5D"/>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20A"/>
    <w:rsid w:val="00C30833"/>
    <w:rsid w:val="00C30F27"/>
    <w:rsid w:val="00C313A9"/>
    <w:rsid w:val="00C318EC"/>
    <w:rsid w:val="00C32AE4"/>
    <w:rsid w:val="00C32D6D"/>
    <w:rsid w:val="00C33565"/>
    <w:rsid w:val="00C3381B"/>
    <w:rsid w:val="00C33F1A"/>
    <w:rsid w:val="00C3405F"/>
    <w:rsid w:val="00C34CC9"/>
    <w:rsid w:val="00C34F2F"/>
    <w:rsid w:val="00C35407"/>
    <w:rsid w:val="00C3553D"/>
    <w:rsid w:val="00C3586F"/>
    <w:rsid w:val="00C35C8E"/>
    <w:rsid w:val="00C36C57"/>
    <w:rsid w:val="00C377CF"/>
    <w:rsid w:val="00C37E43"/>
    <w:rsid w:val="00C42888"/>
    <w:rsid w:val="00C429A6"/>
    <w:rsid w:val="00C4316E"/>
    <w:rsid w:val="00C43810"/>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517"/>
    <w:rsid w:val="00C558BA"/>
    <w:rsid w:val="00C56156"/>
    <w:rsid w:val="00C561B3"/>
    <w:rsid w:val="00C56F91"/>
    <w:rsid w:val="00C5715D"/>
    <w:rsid w:val="00C57473"/>
    <w:rsid w:val="00C5799C"/>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6440"/>
    <w:rsid w:val="00C7670B"/>
    <w:rsid w:val="00C76B64"/>
    <w:rsid w:val="00C77258"/>
    <w:rsid w:val="00C7771A"/>
    <w:rsid w:val="00C77CA7"/>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41DE"/>
    <w:rsid w:val="00C94B38"/>
    <w:rsid w:val="00C95334"/>
    <w:rsid w:val="00C96F39"/>
    <w:rsid w:val="00C9746F"/>
    <w:rsid w:val="00C97FFA"/>
    <w:rsid w:val="00CA038A"/>
    <w:rsid w:val="00CA0EF9"/>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914"/>
    <w:rsid w:val="00CC51EF"/>
    <w:rsid w:val="00CC5D41"/>
    <w:rsid w:val="00CC6F01"/>
    <w:rsid w:val="00CC74E6"/>
    <w:rsid w:val="00CC76F6"/>
    <w:rsid w:val="00CC7AE1"/>
    <w:rsid w:val="00CC7B41"/>
    <w:rsid w:val="00CD0227"/>
    <w:rsid w:val="00CD0496"/>
    <w:rsid w:val="00CD08F6"/>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F068E"/>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646E"/>
    <w:rsid w:val="00D16615"/>
    <w:rsid w:val="00D166BA"/>
    <w:rsid w:val="00D17B59"/>
    <w:rsid w:val="00D17E40"/>
    <w:rsid w:val="00D20117"/>
    <w:rsid w:val="00D203BB"/>
    <w:rsid w:val="00D21294"/>
    <w:rsid w:val="00D2165B"/>
    <w:rsid w:val="00D21A56"/>
    <w:rsid w:val="00D21C31"/>
    <w:rsid w:val="00D2364C"/>
    <w:rsid w:val="00D23A75"/>
    <w:rsid w:val="00D23C8C"/>
    <w:rsid w:val="00D23CC9"/>
    <w:rsid w:val="00D24CBF"/>
    <w:rsid w:val="00D25C9B"/>
    <w:rsid w:val="00D25D51"/>
    <w:rsid w:val="00D25D6A"/>
    <w:rsid w:val="00D26341"/>
    <w:rsid w:val="00D26A48"/>
    <w:rsid w:val="00D26A71"/>
    <w:rsid w:val="00D26CB4"/>
    <w:rsid w:val="00D272FD"/>
    <w:rsid w:val="00D27845"/>
    <w:rsid w:val="00D27EB8"/>
    <w:rsid w:val="00D300B6"/>
    <w:rsid w:val="00D3052F"/>
    <w:rsid w:val="00D30FB8"/>
    <w:rsid w:val="00D31407"/>
    <w:rsid w:val="00D31AED"/>
    <w:rsid w:val="00D32EC6"/>
    <w:rsid w:val="00D3364C"/>
    <w:rsid w:val="00D3497F"/>
    <w:rsid w:val="00D34B9E"/>
    <w:rsid w:val="00D35B73"/>
    <w:rsid w:val="00D36437"/>
    <w:rsid w:val="00D37926"/>
    <w:rsid w:val="00D42A1B"/>
    <w:rsid w:val="00D441D7"/>
    <w:rsid w:val="00D44E77"/>
    <w:rsid w:val="00D465AC"/>
    <w:rsid w:val="00D46773"/>
    <w:rsid w:val="00D4683A"/>
    <w:rsid w:val="00D468C8"/>
    <w:rsid w:val="00D46D3C"/>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BA9"/>
    <w:rsid w:val="00D85CE3"/>
    <w:rsid w:val="00D8694B"/>
    <w:rsid w:val="00D87DAA"/>
    <w:rsid w:val="00D903D4"/>
    <w:rsid w:val="00D9043E"/>
    <w:rsid w:val="00D90C18"/>
    <w:rsid w:val="00D90CF6"/>
    <w:rsid w:val="00D91D5E"/>
    <w:rsid w:val="00D91D61"/>
    <w:rsid w:val="00D93736"/>
    <w:rsid w:val="00D94214"/>
    <w:rsid w:val="00D9569A"/>
    <w:rsid w:val="00D960C8"/>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2B9"/>
    <w:rsid w:val="00DB1734"/>
    <w:rsid w:val="00DB24AE"/>
    <w:rsid w:val="00DB2C68"/>
    <w:rsid w:val="00DB310D"/>
    <w:rsid w:val="00DB3FDD"/>
    <w:rsid w:val="00DB4A2A"/>
    <w:rsid w:val="00DB4C08"/>
    <w:rsid w:val="00DB4F59"/>
    <w:rsid w:val="00DB6347"/>
    <w:rsid w:val="00DB767E"/>
    <w:rsid w:val="00DC082C"/>
    <w:rsid w:val="00DC0BB3"/>
    <w:rsid w:val="00DC1722"/>
    <w:rsid w:val="00DC2CAA"/>
    <w:rsid w:val="00DC2E00"/>
    <w:rsid w:val="00DC2FF2"/>
    <w:rsid w:val="00DC3C45"/>
    <w:rsid w:val="00DC5FA1"/>
    <w:rsid w:val="00DC6110"/>
    <w:rsid w:val="00DC6241"/>
    <w:rsid w:val="00DC636A"/>
    <w:rsid w:val="00DC7022"/>
    <w:rsid w:val="00DC70DD"/>
    <w:rsid w:val="00DD0011"/>
    <w:rsid w:val="00DD01BA"/>
    <w:rsid w:val="00DD02E1"/>
    <w:rsid w:val="00DD0F80"/>
    <w:rsid w:val="00DD111E"/>
    <w:rsid w:val="00DD177F"/>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F019E"/>
    <w:rsid w:val="00DF0529"/>
    <w:rsid w:val="00DF0EC8"/>
    <w:rsid w:val="00DF13AE"/>
    <w:rsid w:val="00DF1D7D"/>
    <w:rsid w:val="00DF3641"/>
    <w:rsid w:val="00DF50D0"/>
    <w:rsid w:val="00DF58E2"/>
    <w:rsid w:val="00DF6118"/>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BAB"/>
    <w:rsid w:val="00E36357"/>
    <w:rsid w:val="00E36B28"/>
    <w:rsid w:val="00E36E22"/>
    <w:rsid w:val="00E37341"/>
    <w:rsid w:val="00E37B77"/>
    <w:rsid w:val="00E4026C"/>
    <w:rsid w:val="00E40802"/>
    <w:rsid w:val="00E41181"/>
    <w:rsid w:val="00E41879"/>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2A0B"/>
    <w:rsid w:val="00E5322C"/>
    <w:rsid w:val="00E540CA"/>
    <w:rsid w:val="00E54DFF"/>
    <w:rsid w:val="00E54F80"/>
    <w:rsid w:val="00E5615F"/>
    <w:rsid w:val="00E57564"/>
    <w:rsid w:val="00E615CE"/>
    <w:rsid w:val="00E615F9"/>
    <w:rsid w:val="00E61AC4"/>
    <w:rsid w:val="00E64E0D"/>
    <w:rsid w:val="00E655EF"/>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BA0"/>
    <w:rsid w:val="00E74DF6"/>
    <w:rsid w:val="00E752D8"/>
    <w:rsid w:val="00E75739"/>
    <w:rsid w:val="00E7588F"/>
    <w:rsid w:val="00E76408"/>
    <w:rsid w:val="00E76DD9"/>
    <w:rsid w:val="00E77BA0"/>
    <w:rsid w:val="00E77FB5"/>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E66"/>
    <w:rsid w:val="00E86EAF"/>
    <w:rsid w:val="00E87215"/>
    <w:rsid w:val="00E8786C"/>
    <w:rsid w:val="00E9014F"/>
    <w:rsid w:val="00E905E1"/>
    <w:rsid w:val="00E93544"/>
    <w:rsid w:val="00E93F33"/>
    <w:rsid w:val="00E941E1"/>
    <w:rsid w:val="00E9429E"/>
    <w:rsid w:val="00E94E1D"/>
    <w:rsid w:val="00E95274"/>
    <w:rsid w:val="00E954FD"/>
    <w:rsid w:val="00E955A5"/>
    <w:rsid w:val="00E96CC4"/>
    <w:rsid w:val="00E97546"/>
    <w:rsid w:val="00E977B6"/>
    <w:rsid w:val="00EA0392"/>
    <w:rsid w:val="00EA0486"/>
    <w:rsid w:val="00EA1042"/>
    <w:rsid w:val="00EA28E0"/>
    <w:rsid w:val="00EA465D"/>
    <w:rsid w:val="00EA4E0C"/>
    <w:rsid w:val="00EA584A"/>
    <w:rsid w:val="00EA5BBE"/>
    <w:rsid w:val="00EA5BEA"/>
    <w:rsid w:val="00EA6C17"/>
    <w:rsid w:val="00EA7493"/>
    <w:rsid w:val="00EA7A97"/>
    <w:rsid w:val="00EB07C2"/>
    <w:rsid w:val="00EB1525"/>
    <w:rsid w:val="00EB1F77"/>
    <w:rsid w:val="00EB3635"/>
    <w:rsid w:val="00EB54B5"/>
    <w:rsid w:val="00EB5C6A"/>
    <w:rsid w:val="00EB6039"/>
    <w:rsid w:val="00EB6066"/>
    <w:rsid w:val="00EB759B"/>
    <w:rsid w:val="00EB76F8"/>
    <w:rsid w:val="00EC00F8"/>
    <w:rsid w:val="00EC0FFC"/>
    <w:rsid w:val="00EC11DD"/>
    <w:rsid w:val="00EC12F4"/>
    <w:rsid w:val="00EC1565"/>
    <w:rsid w:val="00EC1C57"/>
    <w:rsid w:val="00EC28DB"/>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7F2"/>
    <w:rsid w:val="00ED28F4"/>
    <w:rsid w:val="00ED2A50"/>
    <w:rsid w:val="00ED2EFE"/>
    <w:rsid w:val="00ED32BF"/>
    <w:rsid w:val="00ED357D"/>
    <w:rsid w:val="00ED39E3"/>
    <w:rsid w:val="00ED4B56"/>
    <w:rsid w:val="00ED4C01"/>
    <w:rsid w:val="00ED5DF9"/>
    <w:rsid w:val="00ED626A"/>
    <w:rsid w:val="00ED6B32"/>
    <w:rsid w:val="00ED6DA5"/>
    <w:rsid w:val="00ED7756"/>
    <w:rsid w:val="00EE17AD"/>
    <w:rsid w:val="00EE325C"/>
    <w:rsid w:val="00EE34D2"/>
    <w:rsid w:val="00EE3C08"/>
    <w:rsid w:val="00EE45C9"/>
    <w:rsid w:val="00EE588D"/>
    <w:rsid w:val="00EE5D79"/>
    <w:rsid w:val="00EE60D1"/>
    <w:rsid w:val="00EE61A4"/>
    <w:rsid w:val="00EE7E0C"/>
    <w:rsid w:val="00EF03E6"/>
    <w:rsid w:val="00EF093D"/>
    <w:rsid w:val="00EF122E"/>
    <w:rsid w:val="00EF273B"/>
    <w:rsid w:val="00EF27F4"/>
    <w:rsid w:val="00EF28C3"/>
    <w:rsid w:val="00EF3286"/>
    <w:rsid w:val="00EF3663"/>
    <w:rsid w:val="00EF3A19"/>
    <w:rsid w:val="00EF456E"/>
    <w:rsid w:val="00EF4CAF"/>
    <w:rsid w:val="00EF4F5A"/>
    <w:rsid w:val="00EF55AF"/>
    <w:rsid w:val="00EF577D"/>
    <w:rsid w:val="00EF58C6"/>
    <w:rsid w:val="00EF647B"/>
    <w:rsid w:val="00EF77FE"/>
    <w:rsid w:val="00EF7D75"/>
    <w:rsid w:val="00EF7E65"/>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D2C"/>
    <w:rsid w:val="00F05C69"/>
    <w:rsid w:val="00F07129"/>
    <w:rsid w:val="00F07159"/>
    <w:rsid w:val="00F10000"/>
    <w:rsid w:val="00F100FF"/>
    <w:rsid w:val="00F10707"/>
    <w:rsid w:val="00F10ABC"/>
    <w:rsid w:val="00F134FD"/>
    <w:rsid w:val="00F1438D"/>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DD2"/>
    <w:rsid w:val="00F26875"/>
    <w:rsid w:val="00F279E2"/>
    <w:rsid w:val="00F27C31"/>
    <w:rsid w:val="00F31C52"/>
    <w:rsid w:val="00F324B8"/>
    <w:rsid w:val="00F32D79"/>
    <w:rsid w:val="00F32EB8"/>
    <w:rsid w:val="00F3377C"/>
    <w:rsid w:val="00F34CB8"/>
    <w:rsid w:val="00F35340"/>
    <w:rsid w:val="00F357AA"/>
    <w:rsid w:val="00F35B0E"/>
    <w:rsid w:val="00F35BDB"/>
    <w:rsid w:val="00F36C1E"/>
    <w:rsid w:val="00F40008"/>
    <w:rsid w:val="00F406E2"/>
    <w:rsid w:val="00F40D65"/>
    <w:rsid w:val="00F41547"/>
    <w:rsid w:val="00F419CF"/>
    <w:rsid w:val="00F41AAF"/>
    <w:rsid w:val="00F43093"/>
    <w:rsid w:val="00F43CDF"/>
    <w:rsid w:val="00F44416"/>
    <w:rsid w:val="00F455E9"/>
    <w:rsid w:val="00F45E2F"/>
    <w:rsid w:val="00F46761"/>
    <w:rsid w:val="00F4726E"/>
    <w:rsid w:val="00F47CBE"/>
    <w:rsid w:val="00F51360"/>
    <w:rsid w:val="00F51BEB"/>
    <w:rsid w:val="00F51C84"/>
    <w:rsid w:val="00F51EF8"/>
    <w:rsid w:val="00F5284F"/>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3B7F"/>
    <w:rsid w:val="00F84F7C"/>
    <w:rsid w:val="00F8532F"/>
    <w:rsid w:val="00F857E8"/>
    <w:rsid w:val="00F864EB"/>
    <w:rsid w:val="00F875DF"/>
    <w:rsid w:val="00F878DC"/>
    <w:rsid w:val="00F90606"/>
    <w:rsid w:val="00F9165D"/>
    <w:rsid w:val="00F92895"/>
    <w:rsid w:val="00F92B00"/>
    <w:rsid w:val="00F92FB5"/>
    <w:rsid w:val="00F93335"/>
    <w:rsid w:val="00F94391"/>
    <w:rsid w:val="00F9508B"/>
    <w:rsid w:val="00F9532A"/>
    <w:rsid w:val="00F95E35"/>
    <w:rsid w:val="00F96014"/>
    <w:rsid w:val="00F9606F"/>
    <w:rsid w:val="00F96513"/>
    <w:rsid w:val="00F9676A"/>
    <w:rsid w:val="00FA0C0E"/>
    <w:rsid w:val="00FA1182"/>
    <w:rsid w:val="00FA177E"/>
    <w:rsid w:val="00FA2058"/>
    <w:rsid w:val="00FA28CC"/>
    <w:rsid w:val="00FA386F"/>
    <w:rsid w:val="00FA3DA2"/>
    <w:rsid w:val="00FA3F8D"/>
    <w:rsid w:val="00FA4798"/>
    <w:rsid w:val="00FA4D8A"/>
    <w:rsid w:val="00FA5A15"/>
    <w:rsid w:val="00FA645E"/>
    <w:rsid w:val="00FA65B5"/>
    <w:rsid w:val="00FA6D0C"/>
    <w:rsid w:val="00FA789B"/>
    <w:rsid w:val="00FB029F"/>
    <w:rsid w:val="00FB086B"/>
    <w:rsid w:val="00FB0E36"/>
    <w:rsid w:val="00FB1EC8"/>
    <w:rsid w:val="00FB29B2"/>
    <w:rsid w:val="00FB2D5B"/>
    <w:rsid w:val="00FB4BAB"/>
    <w:rsid w:val="00FB4EA9"/>
    <w:rsid w:val="00FB4FD4"/>
    <w:rsid w:val="00FB5057"/>
    <w:rsid w:val="00FB562C"/>
    <w:rsid w:val="00FB7321"/>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882"/>
    <w:rsid w:val="00FD0C92"/>
    <w:rsid w:val="00FD15DD"/>
    <w:rsid w:val="00FD18A1"/>
    <w:rsid w:val="00FD1999"/>
    <w:rsid w:val="00FD2A47"/>
    <w:rsid w:val="00FD2CEE"/>
    <w:rsid w:val="00FD3C47"/>
    <w:rsid w:val="00FD44E4"/>
    <w:rsid w:val="00FD57D2"/>
    <w:rsid w:val="00FD60F0"/>
    <w:rsid w:val="00FD77EA"/>
    <w:rsid w:val="00FE0488"/>
    <w:rsid w:val="00FE0656"/>
    <w:rsid w:val="00FE1A82"/>
    <w:rsid w:val="00FE204C"/>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BE"/>
    <w:rsid w:val="00FE55CD"/>
    <w:rsid w:val="00FE603F"/>
    <w:rsid w:val="00FF03F3"/>
    <w:rsid w:val="00FF06CE"/>
    <w:rsid w:val="00FF3545"/>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336E992-F8CD-4B1C-BE09-76DD60EDD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2092"/>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9.wmf"/><Relationship Id="rId39" Type="http://schemas.openxmlformats.org/officeDocument/2006/relationships/image" Target="media/image17.png"/><Relationship Id="rId21" Type="http://schemas.openxmlformats.org/officeDocument/2006/relationships/oleObject" Target="embeddings/oleObject6.bin"/><Relationship Id="rId34" Type="http://schemas.openxmlformats.org/officeDocument/2006/relationships/image" Target="media/image14.png"/><Relationship Id="rId42" Type="http://schemas.openxmlformats.org/officeDocument/2006/relationships/image" Target="media/image20.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package" Target="embeddings/Microsoft_Visio___1.vsdx"/><Relationship Id="rId37" Type="http://schemas.openxmlformats.org/officeDocument/2006/relationships/oleObject" Target="embeddings/oleObject13.bin"/><Relationship Id="rId40" Type="http://schemas.openxmlformats.org/officeDocument/2006/relationships/image" Target="media/image18.png"/><Relationship Id="rId45"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6.e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2.emf"/><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1.png"/><Relationship Id="rId35" Type="http://schemas.openxmlformats.org/officeDocument/2006/relationships/image" Target="media/image15.png"/><Relationship Id="rId43" Type="http://schemas.openxmlformats.org/officeDocument/2006/relationships/image" Target="media/image21.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chart" Target="charts/chart1.xml"/><Relationship Id="rId4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19.png"/></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Sheet1!$A$8</c:f>
              <c:strCache>
                <c:ptCount val="1"/>
                <c:pt idx="0">
                  <c:v>Probability</c:v>
                </c:pt>
              </c:strCache>
            </c:strRef>
          </c:tx>
          <c:spPr>
            <a:solidFill>
              <a:schemeClr val="accent1"/>
            </a:solidFill>
            <a:ln>
              <a:noFill/>
            </a:ln>
            <a:effectLst/>
          </c:spPr>
          <c:invertIfNegative val="0"/>
          <c:cat>
            <c:numRef>
              <c:f>Sheet1!$B$7:$F$7</c:f>
              <c:numCache>
                <c:formatCode>General</c:formatCode>
                <c:ptCount val="5"/>
                <c:pt idx="0">
                  <c:v>0</c:v>
                </c:pt>
                <c:pt idx="1">
                  <c:v>1</c:v>
                </c:pt>
                <c:pt idx="2">
                  <c:v>2</c:v>
                </c:pt>
                <c:pt idx="3">
                  <c:v>3</c:v>
                </c:pt>
                <c:pt idx="4">
                  <c:v>4</c:v>
                </c:pt>
              </c:numCache>
            </c:numRef>
          </c:cat>
          <c:val>
            <c:numRef>
              <c:f>Sheet1!$B$8:$F$8</c:f>
              <c:numCache>
                <c:formatCode>0.00%</c:formatCode>
                <c:ptCount val="5"/>
                <c:pt idx="0">
                  <c:v>1.7999999999999999E-2</c:v>
                </c:pt>
                <c:pt idx="1">
                  <c:v>0.222</c:v>
                </c:pt>
                <c:pt idx="2">
                  <c:v>0.4073</c:v>
                </c:pt>
                <c:pt idx="3">
                  <c:v>0.2661</c:v>
                </c:pt>
                <c:pt idx="4">
                  <c:v>8.6499999999999994E-2</c:v>
                </c:pt>
              </c:numCache>
            </c:numRef>
          </c:val>
          <c:extLst>
            <c:ext xmlns:c16="http://schemas.microsoft.com/office/drawing/2014/chart" uri="{C3380CC4-5D6E-409C-BE32-E72D297353CC}">
              <c16:uniqueId val="{00000000-4A21-46C5-9D93-740390E8F5E6}"/>
            </c:ext>
          </c:extLst>
        </c:ser>
        <c:dLbls>
          <c:showLegendKey val="0"/>
          <c:showVal val="0"/>
          <c:showCatName val="0"/>
          <c:showSerName val="0"/>
          <c:showPercent val="0"/>
          <c:showBubbleSize val="0"/>
        </c:dLbls>
        <c:gapWidth val="219"/>
        <c:overlap val="-27"/>
        <c:axId val="-198446992"/>
        <c:axId val="-198446448"/>
      </c:barChart>
      <c:catAx>
        <c:axId val="-1984469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Number</a:t>
                </a:r>
                <a:r>
                  <a:rPr lang="en-US" altLang="zh-CN" baseline="0">
                    <a:latin typeface="Times New Roman" panose="02020603050405020304" pitchFamily="18" charset="0"/>
                    <a:cs typeface="Times New Roman" panose="02020603050405020304" pitchFamily="18" charset="0"/>
                  </a:rPr>
                  <a:t> of active UEs</a:t>
                </a:r>
                <a:endParaRPr lang="zh-CN" altLang="en-US">
                  <a:latin typeface="Times New Roman" panose="02020603050405020304" pitchFamily="18" charset="0"/>
                  <a:cs typeface="Times New Roman" panose="02020603050405020304" pitchFamily="18" charset="0"/>
                </a:endParaRPr>
              </a:p>
            </c:rich>
          </c:tx>
          <c:layout>
            <c:manualLayout>
              <c:xMode val="edge"/>
              <c:yMode val="edge"/>
              <c:x val="0.45482024723250286"/>
              <c:y val="0.7702871699861046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8446448"/>
        <c:crosses val="autoZero"/>
        <c:auto val="1"/>
        <c:lblAlgn val="ctr"/>
        <c:lblOffset val="100"/>
        <c:noMultiLvlLbl val="0"/>
      </c:catAx>
      <c:valAx>
        <c:axId val="-198446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Probability</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98446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3E30A-0DF6-408F-A65E-CB51E945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7126</Words>
  <Characters>40623</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Huawei2</cp:lastModifiedBy>
  <cp:revision>9</cp:revision>
  <dcterms:created xsi:type="dcterms:W3CDTF">2024-09-30T04:34:00Z</dcterms:created>
  <dcterms:modified xsi:type="dcterms:W3CDTF">2024-09-30T09:39:00Z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1727317647</vt:lpwstr>
  </property>
</Properties>
</file>