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75CD" w14:textId="45570B07" w:rsidR="0097334D" w:rsidRPr="00D74B92" w:rsidRDefault="0097334D" w:rsidP="0097334D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547FF0" wp14:editId="7BBCD9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FC7D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D713A5">
        <w:rPr>
          <w:rFonts w:ascii="Arial" w:hAnsi="Arial" w:cs="Arial"/>
          <w:b/>
          <w:kern w:val="2"/>
          <w:lang w:eastAsia="zh-CN"/>
        </w:rPr>
        <w:t>1</w:t>
      </w:r>
      <w:r w:rsidR="00AE49EC">
        <w:rPr>
          <w:rFonts w:ascii="Arial" w:hAnsi="Arial" w:cs="Arial"/>
          <w:b/>
          <w:kern w:val="2"/>
          <w:lang w:eastAsia="zh-CN"/>
        </w:rPr>
        <w:t>8</w:t>
      </w:r>
      <w:r w:rsidR="00D44A7E">
        <w:rPr>
          <w:rFonts w:ascii="Arial" w:hAnsi="Arial" w:cs="Arial"/>
          <w:b/>
          <w:kern w:val="2"/>
          <w:lang w:eastAsia="zh-CN"/>
        </w:rPr>
        <w:t>-bis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F0EF8" w:rsidRPr="00FF0EF8">
        <w:rPr>
          <w:rFonts w:ascii="Arial" w:hAnsi="Arial" w:cs="Arial"/>
          <w:b/>
          <w:kern w:val="2"/>
          <w:lang w:eastAsia="zh-CN"/>
        </w:rPr>
        <w:t>R1-2407616</w:t>
      </w:r>
    </w:p>
    <w:p w14:paraId="2A23327C" w14:textId="143D8BA6" w:rsidR="0097334D" w:rsidRDefault="00D44A7E" w:rsidP="0097334D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Hefei</w:t>
      </w:r>
      <w:r w:rsidR="00504DB3" w:rsidRPr="00504DB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China</w:t>
      </w:r>
      <w:r w:rsidR="00D713A5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October</w:t>
      </w:r>
      <w:r w:rsidR="0097334D" w:rsidRPr="00F47B5C">
        <w:rPr>
          <w:rFonts w:ascii="Arial" w:hAnsi="Arial" w:cs="Arial"/>
          <w:b/>
          <w:kern w:val="2"/>
          <w:lang w:eastAsia="zh-CN"/>
        </w:rPr>
        <w:t xml:space="preserve"> </w:t>
      </w:r>
      <w:r w:rsidR="00AE49EC">
        <w:rPr>
          <w:rFonts w:ascii="Arial" w:hAnsi="Arial" w:cs="Arial"/>
          <w:b/>
          <w:kern w:val="2"/>
          <w:lang w:eastAsia="zh-CN"/>
        </w:rPr>
        <w:t>1</w:t>
      </w:r>
      <w:r>
        <w:rPr>
          <w:rFonts w:ascii="Arial" w:hAnsi="Arial" w:cs="Arial"/>
          <w:b/>
          <w:kern w:val="2"/>
          <w:lang w:eastAsia="zh-CN"/>
        </w:rPr>
        <w:t>4</w:t>
      </w:r>
      <w:r w:rsidR="00976297">
        <w:rPr>
          <w:rFonts w:ascii="Arial" w:hAnsi="Arial" w:cs="Arial"/>
          <w:b/>
          <w:kern w:val="2"/>
          <w:lang w:eastAsia="zh-CN"/>
        </w:rPr>
        <w:t>th</w:t>
      </w:r>
      <w:r w:rsidR="0097334D" w:rsidRPr="00F47B5C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/>
          <w:b/>
          <w:kern w:val="2"/>
          <w:lang w:eastAsia="zh-CN"/>
        </w:rPr>
        <w:t>18th</w:t>
      </w:r>
      <w:r w:rsidR="0097334D" w:rsidRPr="00F47B5C">
        <w:rPr>
          <w:rFonts w:ascii="Arial" w:hAnsi="Arial" w:cs="Arial"/>
          <w:b/>
          <w:kern w:val="2"/>
          <w:lang w:eastAsia="zh-CN"/>
        </w:rPr>
        <w:t>, 202</w:t>
      </w:r>
      <w:r w:rsidR="00D713A5">
        <w:rPr>
          <w:rFonts w:ascii="Arial" w:hAnsi="Arial" w:cs="Arial"/>
          <w:b/>
          <w:kern w:val="2"/>
          <w:lang w:eastAsia="zh-CN"/>
        </w:rPr>
        <w:t>4</w:t>
      </w:r>
    </w:p>
    <w:p w14:paraId="7826937B" w14:textId="17EAC2D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125EC5">
        <w:rPr>
          <w:rFonts w:ascii="Arial" w:hAnsi="Arial" w:cs="Arial"/>
          <w:b/>
          <w:lang w:eastAsia="zh-CN"/>
        </w:rPr>
        <w:t>9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7AC9E269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42483F" w:rsidRPr="0042483F">
        <w:rPr>
          <w:rFonts w:ascii="Arial" w:hAnsi="Arial" w:cs="Arial"/>
          <w:b/>
          <w:lang w:eastAsia="zh-CN"/>
        </w:rPr>
        <w:t>Discussion on specification support for AI/ML-based beam management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ACF55EB" w14:textId="3CF9F2D5" w:rsidR="00BF5FC0" w:rsidRDefault="00BF5FC0" w:rsidP="00BF5FC0">
      <w:pPr>
        <w:rPr>
          <w:lang w:eastAsia="zh-CN"/>
        </w:rPr>
      </w:pPr>
      <w:bookmarkStart w:id="2" w:name="_Ref129681832"/>
      <w:r>
        <w:rPr>
          <w:lang w:eastAsia="zh-CN"/>
        </w:rPr>
        <w:t>In RAN</w:t>
      </w:r>
      <w:r w:rsidR="006B5555">
        <w:rPr>
          <w:lang w:eastAsia="zh-CN"/>
        </w:rPr>
        <w:t>1</w:t>
      </w:r>
      <w:r>
        <w:rPr>
          <w:lang w:eastAsia="zh-CN"/>
        </w:rPr>
        <w:t>#</w:t>
      </w:r>
      <w:r w:rsidR="009755F8">
        <w:rPr>
          <w:lang w:eastAsia="zh-CN"/>
        </w:rPr>
        <w:t>1</w:t>
      </w:r>
      <w:r w:rsidR="006B5555">
        <w:rPr>
          <w:lang w:eastAsia="zh-CN"/>
        </w:rPr>
        <w:t>1</w:t>
      </w:r>
      <w:r w:rsidR="000F7230">
        <w:rPr>
          <w:lang w:eastAsia="zh-CN"/>
        </w:rPr>
        <w:t>8</w:t>
      </w:r>
      <w:r>
        <w:rPr>
          <w:lang w:eastAsia="zh-CN"/>
        </w:rPr>
        <w:t xml:space="preserve"> meeting, </w:t>
      </w:r>
      <w:r w:rsidR="001C77D1">
        <w:rPr>
          <w:lang w:eastAsia="zh-CN"/>
        </w:rPr>
        <w:t>t</w:t>
      </w:r>
      <w:r>
        <w:rPr>
          <w:lang w:eastAsia="zh-CN"/>
        </w:rPr>
        <w:t>he Rel</w:t>
      </w:r>
      <w:r w:rsidR="00201DB3">
        <w:rPr>
          <w:lang w:eastAsia="zh-CN"/>
        </w:rPr>
        <w:t>-</w:t>
      </w:r>
      <w:r>
        <w:rPr>
          <w:lang w:eastAsia="zh-CN"/>
        </w:rPr>
        <w:t>1</w:t>
      </w:r>
      <w:r w:rsidR="009755F8">
        <w:rPr>
          <w:lang w:eastAsia="zh-CN"/>
        </w:rPr>
        <w:t>9</w:t>
      </w:r>
      <w:r>
        <w:rPr>
          <w:lang w:eastAsia="zh-CN"/>
        </w:rPr>
        <w:t xml:space="preserve"> </w:t>
      </w:r>
      <w:r w:rsidR="009755F8" w:rsidRPr="009755F8">
        <w:t>NR_AIML_Air</w:t>
      </w:r>
      <w:r>
        <w:rPr>
          <w:lang w:eastAsia="zh-CN"/>
        </w:rPr>
        <w:t xml:space="preserve"> 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_Ref45631853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4659F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4B54D2">
        <w:rPr>
          <w:lang w:eastAsia="zh-CN"/>
        </w:rPr>
        <w:t>w</w:t>
      </w:r>
      <w:r>
        <w:rPr>
          <w:lang w:eastAsia="zh-CN"/>
        </w:rPr>
        <w:t>a</w:t>
      </w:r>
      <w:r w:rsidR="00FC6D1F">
        <w:rPr>
          <w:lang w:eastAsia="zh-CN"/>
        </w:rPr>
        <w:t>s</w:t>
      </w:r>
      <w:r>
        <w:rPr>
          <w:lang w:eastAsia="zh-CN"/>
        </w:rPr>
        <w:t xml:space="preserve"> </w:t>
      </w:r>
      <w:r w:rsidR="006B5555">
        <w:rPr>
          <w:lang w:eastAsia="zh-CN"/>
        </w:rPr>
        <w:t>discussed</w:t>
      </w:r>
      <w:r>
        <w:rPr>
          <w:lang w:eastAsia="zh-CN"/>
        </w:rPr>
        <w:t xml:space="preserve">. </w:t>
      </w:r>
      <w:r w:rsidR="006A330E">
        <w:rPr>
          <w:lang w:eastAsia="zh-CN"/>
        </w:rPr>
        <w:t>T</w:t>
      </w:r>
      <w:r w:rsidR="006B5555">
        <w:rPr>
          <w:lang w:eastAsia="zh-CN"/>
        </w:rPr>
        <w:t xml:space="preserve">he following was agreed </w:t>
      </w:r>
      <w:r w:rsidR="00535A34">
        <w:rPr>
          <w:lang w:eastAsia="zh-CN"/>
        </w:rPr>
        <w:fldChar w:fldCharType="begin"/>
      </w:r>
      <w:r w:rsidR="00535A34">
        <w:rPr>
          <w:lang w:eastAsia="zh-CN"/>
        </w:rPr>
        <w:instrText xml:space="preserve"> REF _Ref98498755 \r \h </w:instrText>
      </w:r>
      <w:r w:rsidR="00535A34">
        <w:rPr>
          <w:lang w:eastAsia="zh-CN"/>
        </w:rPr>
      </w:r>
      <w:r w:rsidR="00535A34">
        <w:rPr>
          <w:lang w:eastAsia="zh-CN"/>
        </w:rPr>
        <w:fldChar w:fldCharType="separate"/>
      </w:r>
      <w:r w:rsidR="0034659F">
        <w:rPr>
          <w:lang w:eastAsia="zh-CN"/>
        </w:rPr>
        <w:t>[2]</w:t>
      </w:r>
      <w:r w:rsidR="00535A34">
        <w:rPr>
          <w:lang w:eastAsia="zh-CN"/>
        </w:rPr>
        <w:fldChar w:fldCharType="end"/>
      </w:r>
      <w:r w:rsidR="00535A34">
        <w:rPr>
          <w:lang w:eastAsia="zh-CN"/>
        </w:rPr>
        <w:t xml:space="preserve"> </w:t>
      </w:r>
      <w:r w:rsidR="006B5555">
        <w:rPr>
          <w:lang w:eastAsia="zh-CN"/>
        </w:rPr>
        <w:t xml:space="preserve">on the topic of specification support for AI/ML-based beam management.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14:paraId="338C7546" w14:textId="77777777" w:rsidTr="00A90667">
        <w:trPr>
          <w:trHeight w:val="1070"/>
        </w:trPr>
        <w:tc>
          <w:tcPr>
            <w:tcW w:w="9307" w:type="dxa"/>
          </w:tcPr>
          <w:p w14:paraId="038978DB" w14:textId="77777777" w:rsidR="00CF7261" w:rsidRPr="00CF7261" w:rsidRDefault="00CF7261" w:rsidP="00CF72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CF7261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4BEE098D" w14:textId="77777777" w:rsidR="00CF7261" w:rsidRPr="00CF7261" w:rsidRDefault="00CF7261" w:rsidP="00CF72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CF7261">
              <w:rPr>
                <w:rFonts w:eastAsia="Times New Roman"/>
                <w:sz w:val="20"/>
                <w:szCs w:val="20"/>
                <w:lang w:val="en-GB"/>
              </w:rPr>
              <w:t>For UE sided model in beam management, support</w:t>
            </w:r>
            <w:r w:rsidRPr="00CF7261">
              <w:rPr>
                <w:rFonts w:eastAsia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CF7261">
              <w:rPr>
                <w:rFonts w:eastAsia="Times New Roman"/>
                <w:sz w:val="20"/>
                <w:szCs w:val="20"/>
                <w:lang w:val="en-GB"/>
              </w:rPr>
              <w:t>associated ID</w:t>
            </w:r>
          </w:p>
          <w:p w14:paraId="05F15592" w14:textId="77777777" w:rsidR="00CF7261" w:rsidRPr="00CF7261" w:rsidRDefault="00CF7261" w:rsidP="00CF7261">
            <w:pPr>
              <w:numPr>
                <w:ilvl w:val="0"/>
                <w:numId w:val="59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highlight w:val="darkYellow"/>
                <w:lang w:val="en-GB"/>
              </w:rPr>
            </w:pPr>
            <w:r w:rsidRPr="00CF7261">
              <w:rPr>
                <w:rFonts w:eastAsia="DengXian" w:hint="eastAsia"/>
                <w:sz w:val="20"/>
                <w:szCs w:val="20"/>
                <w:highlight w:val="darkYellow"/>
                <w:lang w:val="en-GB" w:eastAsia="zh-CN"/>
              </w:rPr>
              <w:t>[Working Assumption]</w:t>
            </w:r>
          </w:p>
          <w:p w14:paraId="166C725F" w14:textId="77777777" w:rsidR="00CF7261" w:rsidRPr="00CF7261" w:rsidRDefault="00CF7261" w:rsidP="00CF7261">
            <w:pPr>
              <w:numPr>
                <w:ilvl w:val="1"/>
                <w:numId w:val="59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highlight w:val="darkYellow"/>
                <w:lang w:val="en-GB"/>
              </w:rPr>
            </w:pPr>
            <w:r w:rsidRPr="00CF7261">
              <w:rPr>
                <w:rFonts w:eastAsia="Times New Roman"/>
                <w:sz w:val="20"/>
                <w:szCs w:val="20"/>
                <w:highlight w:val="darkYellow"/>
                <w:lang w:val="en-GB"/>
              </w:rPr>
              <w:t>The associated ID</w:t>
            </w:r>
            <w:r w:rsidRPr="00CF7261">
              <w:rPr>
                <w:rFonts w:eastAsia="DengXian" w:hint="eastAsia"/>
                <w:sz w:val="20"/>
                <w:szCs w:val="20"/>
                <w:highlight w:val="darkYellow"/>
                <w:lang w:val="en-GB" w:eastAsia="zh-CN"/>
              </w:rPr>
              <w:t xml:space="preserve"> </w:t>
            </w:r>
            <w:r w:rsidRPr="00CF7261">
              <w:rPr>
                <w:rFonts w:eastAsia="Times New Roman"/>
                <w:sz w:val="20"/>
                <w:szCs w:val="20"/>
                <w:highlight w:val="darkYellow"/>
                <w:lang w:val="en-GB"/>
              </w:rPr>
              <w:t>at least can be configured</w:t>
            </w:r>
            <w:r w:rsidRPr="00CF7261">
              <w:rPr>
                <w:rFonts w:eastAsia="DengXian" w:hint="eastAsia"/>
                <w:sz w:val="20"/>
                <w:szCs w:val="20"/>
                <w:highlight w:val="darkYellow"/>
                <w:lang w:val="en-GB" w:eastAsia="zh-CN"/>
              </w:rPr>
              <w:t xml:space="preserve"> </w:t>
            </w:r>
            <w:r w:rsidRPr="00CF7261">
              <w:rPr>
                <w:rFonts w:eastAsia="Times New Roman"/>
                <w:sz w:val="20"/>
                <w:szCs w:val="20"/>
                <w:highlight w:val="darkYellow"/>
                <w:lang w:val="en-GB"/>
              </w:rPr>
              <w:t xml:space="preserve">within CSI framework </w:t>
            </w:r>
          </w:p>
          <w:p w14:paraId="596C600E" w14:textId="77777777" w:rsidR="00CF7261" w:rsidRPr="00CF7261" w:rsidRDefault="00CF7261" w:rsidP="00CF7261">
            <w:pPr>
              <w:numPr>
                <w:ilvl w:val="2"/>
                <w:numId w:val="59"/>
              </w:num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highlight w:val="darkYellow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highlight w:val="darkYellow"/>
              </w:rPr>
              <w:t>FFS on details</w:t>
            </w:r>
          </w:p>
          <w:p w14:paraId="2DADE61C" w14:textId="77777777" w:rsidR="00CF7261" w:rsidRPr="00CF7261" w:rsidRDefault="00CF7261" w:rsidP="00CF7261">
            <w:pPr>
              <w:numPr>
                <w:ilvl w:val="2"/>
                <w:numId w:val="59"/>
              </w:num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highlight w:val="darkYellow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highlight w:val="darkYellow"/>
              </w:rPr>
              <w:t>FFS on whether/how to configure/indicate the associated ID via other signal(s) and/or in other procedure(s)/framework(s)</w:t>
            </w:r>
          </w:p>
          <w:p w14:paraId="03617EAB" w14:textId="77777777" w:rsidR="00CF7261" w:rsidRPr="00CF7261" w:rsidRDefault="00CF7261" w:rsidP="00CF7261">
            <w:pPr>
              <w:numPr>
                <w:ilvl w:val="0"/>
                <w:numId w:val="59"/>
              </w:numPr>
              <w:tabs>
                <w:tab w:val="left" w:pos="360"/>
              </w:tabs>
              <w:autoSpaceDE/>
              <w:autoSpaceDN/>
              <w:adjustRightInd/>
              <w:snapToGrid/>
              <w:spacing w:after="0"/>
              <w:ind w:left="709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CF7261">
              <w:rPr>
                <w:rFonts w:eastAsia="Times New Roman"/>
                <w:sz w:val="20"/>
                <w:szCs w:val="20"/>
                <w:lang w:eastAsia="zh-CN"/>
              </w:rPr>
              <w:t xml:space="preserve">UE may assume the </w:t>
            </w:r>
            <w:r w:rsidRPr="00CF7261">
              <w:rPr>
                <w:rFonts w:eastAsia="DengXian" w:hint="eastAsia"/>
                <w:sz w:val="20"/>
                <w:szCs w:val="20"/>
                <w:lang w:eastAsia="zh-CN"/>
              </w:rPr>
              <w:t xml:space="preserve">similar </w:t>
            </w:r>
            <w:r w:rsidRPr="00CF7261">
              <w:rPr>
                <w:rFonts w:eastAsia="Times New Roman"/>
                <w:sz w:val="20"/>
                <w:szCs w:val="20"/>
                <w:lang w:eastAsia="zh-CN"/>
              </w:rPr>
              <w:t>properties of a DL Tx beam or beam set/list associated with the same associated ID</w:t>
            </w:r>
          </w:p>
          <w:p w14:paraId="4E4505F7" w14:textId="77777777" w:rsidR="00CF7261" w:rsidRPr="00CF7261" w:rsidRDefault="00CF7261" w:rsidP="00CF7261">
            <w:pPr>
              <w:numPr>
                <w:ilvl w:val="1"/>
                <w:numId w:val="5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FFS: whether/how to define </w:t>
            </w:r>
            <w:r w:rsidRPr="00CF7261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>similar properties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of a DL Tx beam or beam set/list</w:t>
            </w:r>
          </w:p>
          <w:p w14:paraId="4902B623" w14:textId="77777777" w:rsidR="00CF7261" w:rsidRPr="00CF7261" w:rsidRDefault="00CF7261" w:rsidP="00CF7261">
            <w:p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CF7261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08123BA7" w14:textId="77777777" w:rsidR="00CF7261" w:rsidRPr="00CF7261" w:rsidRDefault="00CF7261" w:rsidP="00CF72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>For UE-sided model, for the quantization of a RSRP value at least for the report of inference results, support</w:t>
            </w:r>
          </w:p>
          <w:p w14:paraId="3E872E77" w14:textId="77777777" w:rsidR="00CF7261" w:rsidRPr="00CF7261" w:rsidRDefault="00CF7261" w:rsidP="00CF7261">
            <w:pPr>
              <w:numPr>
                <w:ilvl w:val="0"/>
                <w:numId w:val="5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>Support differential RSRP reporting with legacy quantization step and range for L1-RSRP reporting</w:t>
            </w:r>
          </w:p>
          <w:p w14:paraId="630E58EE" w14:textId="77777777" w:rsidR="00CF7261" w:rsidRPr="00CF7261" w:rsidRDefault="00CF7261" w:rsidP="00CF7261">
            <w:pPr>
              <w:numPr>
                <w:ilvl w:val="1"/>
                <w:numId w:val="5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>For BM-Case 1, support differential RSRP report among multiple beams</w:t>
            </w:r>
          </w:p>
          <w:p w14:paraId="38768A2A" w14:textId="77777777" w:rsidR="00CF7261" w:rsidRPr="00CF7261" w:rsidRDefault="00CF7261" w:rsidP="00CF7261">
            <w:pPr>
              <w:numPr>
                <w:ilvl w:val="1"/>
                <w:numId w:val="5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For BM-Case 2, support differential RSRP report among multiple beams over multiple time instances </w:t>
            </w:r>
          </w:p>
          <w:p w14:paraId="13F6841B" w14:textId="1020B4B7" w:rsidR="00CF7261" w:rsidRPr="00CF7261" w:rsidRDefault="00CF7261" w:rsidP="00816AFF">
            <w:pPr>
              <w:numPr>
                <w:ilvl w:val="2"/>
                <w:numId w:val="5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b/>
                <w:bCs/>
                <w:color w:val="5B9BD5"/>
                <w:sz w:val="20"/>
                <w:szCs w:val="20"/>
                <w:lang w:val="en-GB"/>
              </w:rPr>
            </w:pPr>
            <w:r w:rsidRPr="00CF7261">
              <w:rPr>
                <w:rFonts w:eastAsia="Malgun Gothic" w:hint="eastAsia"/>
                <w:sz w:val="20"/>
                <w:szCs w:val="20"/>
                <w:lang w:val="en-GB" w:eastAsia="zh-CN"/>
              </w:rPr>
              <w:t>FFS details</w:t>
            </w:r>
          </w:p>
          <w:p w14:paraId="7336C69D" w14:textId="77777777" w:rsidR="00CF7261" w:rsidRPr="00CF7261" w:rsidRDefault="00CF7261" w:rsidP="00CF7261">
            <w:p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CF7261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176E67D4" w14:textId="77777777" w:rsidR="00CF7261" w:rsidRPr="00CF7261" w:rsidRDefault="00CF7261" w:rsidP="00CF72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zh-CN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>For UE-sided model at least for BM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Case-1, for inference results report </w:t>
            </w:r>
          </w:p>
          <w:p w14:paraId="0191EDFC" w14:textId="77777777" w:rsidR="00CF7261" w:rsidRPr="00CF7261" w:rsidRDefault="00CF7261" w:rsidP="00CF7261">
            <w:pPr>
              <w:numPr>
                <w:ilvl w:val="0"/>
                <w:numId w:val="6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>Two resource sets can be configured for Set A and Set B separately in the CSI report configuration for the report</w:t>
            </w:r>
          </w:p>
          <w:p w14:paraId="56639857" w14:textId="77777777" w:rsidR="00CF7261" w:rsidRPr="00CF7261" w:rsidRDefault="00CF7261" w:rsidP="00CF7261">
            <w:pPr>
              <w:numPr>
                <w:ilvl w:val="1"/>
                <w:numId w:val="6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 w:eastAsia="zh-CN"/>
              </w:rPr>
              <w:t xml:space="preserve">FFS whether support only resource set for Set B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is configured</w:t>
            </w:r>
          </w:p>
          <w:p w14:paraId="45D8197F" w14:textId="77777777" w:rsidR="00CF7261" w:rsidRPr="00CF7261" w:rsidRDefault="00CF7261" w:rsidP="00CF7261">
            <w:pPr>
              <w:numPr>
                <w:ilvl w:val="0"/>
                <w:numId w:val="6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 w:eastAsia="zh-CN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>UE performs measurement on the resource set for Set B for inference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, and UE is not expected to measure resource set for Set A for inference, </w:t>
            </w:r>
          </w:p>
          <w:p w14:paraId="0E5704EA" w14:textId="77777777" w:rsidR="00CF7261" w:rsidRPr="00CF7261" w:rsidRDefault="00CF7261" w:rsidP="00CF7261">
            <w:pPr>
              <w:numPr>
                <w:ilvl w:val="0"/>
                <w:numId w:val="50"/>
              </w:numPr>
              <w:tabs>
                <w:tab w:val="left" w:pos="756"/>
              </w:tabs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 w:eastAsia="zh-CN"/>
              </w:rPr>
            </w:pPr>
            <w:r w:rsidRPr="00CF7261">
              <w:rPr>
                <w:rFonts w:eastAsia="Malgun Gothic"/>
                <w:sz w:val="20"/>
                <w:szCs w:val="20"/>
                <w:lang w:val="en-GB" w:eastAsia="zh-CN"/>
              </w:rPr>
              <w:t>The beam information in the inference report refers to the resource set for Set A</w:t>
            </w:r>
          </w:p>
          <w:p w14:paraId="3B644E70" w14:textId="77777777" w:rsidR="00CF7261" w:rsidRPr="00CF7261" w:rsidRDefault="00CF7261" w:rsidP="00CF7261">
            <w:p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CF7261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1221F8D4" w14:textId="77777777" w:rsidR="00CF7261" w:rsidRPr="00CF7261" w:rsidRDefault="00CF7261" w:rsidP="00CF72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bCs/>
                <w:sz w:val="20"/>
                <w:szCs w:val="20"/>
                <w:lang w:val="en-GB" w:eastAsia="zh-CN"/>
              </w:rPr>
              <w:t xml:space="preserve">For BM-Case1 and BM-Case2 with a UE-sided AI/ML model, for Option 2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(UE-assisted performance monitoring), further study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at least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the following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alternative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s, including:</w:t>
            </w:r>
          </w:p>
          <w:p w14:paraId="3C53A433" w14:textId="77777777" w:rsidR="00CF7261" w:rsidRPr="00CF7261" w:rsidRDefault="00CF7261" w:rsidP="00CF7261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1: Top 1 or Top K beam prediction accuracy (with or without margin) by comparing the prediction results and the Top 1 or Top K beam based on the measurements from a resource set/resources for monitoring</w:t>
            </w:r>
          </w:p>
          <w:p w14:paraId="6FCF016E" w14:textId="77777777" w:rsidR="00CF7261" w:rsidRPr="00CF7261" w:rsidRDefault="00CF7261" w:rsidP="00CF7261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Alt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2: The L1-RSRP difference information based on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actual measurement of the </w:t>
            </w:r>
            <w:r w:rsidRPr="00CF7261">
              <w:rPr>
                <w:rFonts w:eastAsia="DengXian"/>
                <w:sz w:val="20"/>
                <w:szCs w:val="20"/>
                <w:lang w:val="en-GB" w:eastAsia="zh-CN"/>
              </w:rPr>
              <w:t>L1-RSRP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of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one or more of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Top K predicted beam, and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L1-RSRP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measurements from a resource set/resources for monitoring</w:t>
            </w:r>
          </w:p>
          <w:p w14:paraId="7376CF0C" w14:textId="77777777" w:rsidR="00CF7261" w:rsidRPr="00CF7261" w:rsidRDefault="00CF7261" w:rsidP="00CF7261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3: The RSRP difference information between the predicted RSRP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and measured L1-RSRP of corresponding beam(s) of a resource set/resources for monitoring</w:t>
            </w:r>
          </w:p>
          <w:p w14:paraId="2FF1E364" w14:textId="77777777" w:rsidR="00CF7261" w:rsidRPr="00CF7261" w:rsidRDefault="00CF7261" w:rsidP="00CF7261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lastRenderedPageBreak/>
              <w:t xml:space="preserve">Note: resources for Set B for monitoring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are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 precluded and can be study. </w:t>
            </w:r>
          </w:p>
          <w:p w14:paraId="6DAD39AF" w14:textId="77777777" w:rsidR="00CF7261" w:rsidRPr="00CF7261" w:rsidRDefault="00CF7261" w:rsidP="00CF7261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Note: this is only applicable when the model can predict RSRP </w:t>
            </w:r>
          </w:p>
          <w:p w14:paraId="298ADDEB" w14:textId="77777777" w:rsidR="00CF7261" w:rsidRPr="00CF7261" w:rsidRDefault="00CF7261" w:rsidP="00CF7261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 w:eastAsia="zh-CN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4: The probability information of the predicted beam(s) to be the Top 1 or Top K beam</w:t>
            </w:r>
          </w:p>
          <w:p w14:paraId="4F705736" w14:textId="77777777" w:rsidR="00CF7261" w:rsidRPr="00CF7261" w:rsidRDefault="00CF7261" w:rsidP="00CF7261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Note: this is only applicable when the model can generate probability information </w:t>
            </w:r>
          </w:p>
          <w:p w14:paraId="23CEA077" w14:textId="77777777" w:rsidR="00CF7261" w:rsidRPr="00CF7261" w:rsidRDefault="00CF7261" w:rsidP="00CF7261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CF7261">
              <w:rPr>
                <w:rFonts w:eastAsia="Times New Roman"/>
                <w:sz w:val="20"/>
                <w:szCs w:val="20"/>
                <w:lang w:val="en-GB" w:eastAsia="zh-CN"/>
              </w:rPr>
              <w:t xml:space="preserve">FFS: for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Times New Roman"/>
                <w:sz w:val="20"/>
                <w:szCs w:val="20"/>
                <w:lang w:val="en-GB" w:eastAsia="zh-CN"/>
              </w:rPr>
              <w:t xml:space="preserve"> 1/2/3,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on other details including how to configure the resource set/resources for monitoring, including</w:t>
            </w:r>
          </w:p>
          <w:p w14:paraId="48EEB3A5" w14:textId="77777777" w:rsidR="00CF7261" w:rsidRPr="00CF7261" w:rsidRDefault="00CF7261" w:rsidP="00CF7261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E.g. whether/how to use full set of Set A for measurement.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I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f not, whether/how to obtain the measurement of the predicted Top 1 or Top K beam for calculating the prediction accuracy or the RSRP difference.    </w:t>
            </w:r>
          </w:p>
          <w:p w14:paraId="086EA68C" w14:textId="77777777" w:rsidR="00CF7261" w:rsidRPr="00CF7261" w:rsidRDefault="00CF7261" w:rsidP="00CF7261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 w:eastAsia="zh-CN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For all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alternative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s, study whether the performance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information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is calculated per sample (one-shot), or per set of samples (window) </w:t>
            </w:r>
          </w:p>
          <w:p w14:paraId="17F80807" w14:textId="77777777" w:rsidR="00CF7261" w:rsidRPr="00CF7261" w:rsidRDefault="00CF7261" w:rsidP="00CF72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CF7261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158ACBE" w14:textId="77777777" w:rsidR="00CF7261" w:rsidRPr="00CF7261" w:rsidRDefault="00CF7261" w:rsidP="00CF7261">
            <w:pPr>
              <w:autoSpaceDE/>
              <w:autoSpaceDN/>
              <w:adjustRightInd/>
              <w:snapToGrid/>
              <w:spacing w:after="0" w:line="264" w:lineRule="auto"/>
              <w:rPr>
                <w:sz w:val="20"/>
                <w:szCs w:val="24"/>
                <w:lang w:val="de-DE" w:eastAsia="zh-CN"/>
              </w:rPr>
            </w:pPr>
            <w:r w:rsidRPr="00CF7261">
              <w:rPr>
                <w:sz w:val="20"/>
                <w:szCs w:val="24"/>
                <w:lang w:eastAsia="zh-CN"/>
              </w:rPr>
              <w:t>For UE-sided model for BM-Case 2, for inference results report</w:t>
            </w:r>
            <w:r w:rsidRPr="00CF7261">
              <w:rPr>
                <w:sz w:val="20"/>
                <w:szCs w:val="24"/>
                <w:lang w:val="de-DE" w:eastAsia="zh-CN"/>
              </w:rPr>
              <w:t xml:space="preserve">, support to configure UE with N </w:t>
            </w:r>
            <w:r w:rsidRPr="00CF7261">
              <w:rPr>
                <w:rFonts w:hint="eastAsia"/>
                <w:sz w:val="20"/>
                <w:szCs w:val="24"/>
                <w:lang w:val="de-DE" w:eastAsia="zh-CN"/>
              </w:rPr>
              <w:t xml:space="preserve">future </w:t>
            </w:r>
            <w:r w:rsidRPr="00CF7261">
              <w:rPr>
                <w:sz w:val="20"/>
                <w:szCs w:val="24"/>
                <w:lang w:val="de-DE" w:eastAsia="zh-CN"/>
              </w:rPr>
              <w:t>time instance(s) for inference by NW</w:t>
            </w:r>
            <w:r w:rsidRPr="00CF7261">
              <w:rPr>
                <w:rFonts w:hint="eastAsia"/>
                <w:sz w:val="20"/>
                <w:szCs w:val="24"/>
                <w:lang w:val="de-DE" w:eastAsia="zh-CN"/>
              </w:rPr>
              <w:t xml:space="preserve"> when applicable</w:t>
            </w:r>
          </w:p>
          <w:p w14:paraId="61E7B157" w14:textId="77777777" w:rsidR="00CF7261" w:rsidRPr="00CF7261" w:rsidRDefault="00CF7261" w:rsidP="00CF7261">
            <w:pPr>
              <w:numPr>
                <w:ilvl w:val="0"/>
                <w:numId w:val="50"/>
              </w:numPr>
              <w:autoSpaceDE/>
              <w:autoSpaceDN/>
              <w:adjustRightInd/>
              <w:snapToGrid/>
              <w:spacing w:after="0" w:line="264" w:lineRule="auto"/>
              <w:jc w:val="left"/>
              <w:rPr>
                <w:sz w:val="20"/>
                <w:szCs w:val="24"/>
                <w:lang w:val="en-GB" w:eastAsia="zh-CN"/>
              </w:rPr>
            </w:pPr>
            <w:r w:rsidRPr="00CF7261">
              <w:rPr>
                <w:sz w:val="20"/>
                <w:szCs w:val="24"/>
                <w:lang w:val="en-GB" w:eastAsia="zh-CN"/>
              </w:rPr>
              <w:t>FFS: how to determinate reference time for the time instance(s)</w:t>
            </w:r>
          </w:p>
          <w:p w14:paraId="1B8E0CC4" w14:textId="070F8CAF" w:rsidR="00AF7CBA" w:rsidRPr="00CF7261" w:rsidRDefault="00CF7261" w:rsidP="00CF7261">
            <w:pPr>
              <w:numPr>
                <w:ilvl w:val="0"/>
                <w:numId w:val="50"/>
              </w:numPr>
              <w:autoSpaceDE/>
              <w:autoSpaceDN/>
              <w:adjustRightInd/>
              <w:snapToGrid/>
              <w:spacing w:after="0" w:line="264" w:lineRule="auto"/>
              <w:jc w:val="left"/>
              <w:rPr>
                <w:sz w:val="20"/>
                <w:szCs w:val="24"/>
                <w:lang w:val="en-GB" w:eastAsia="zh-CN"/>
              </w:rPr>
            </w:pPr>
            <w:r w:rsidRPr="00CF7261">
              <w:rPr>
                <w:sz w:val="20"/>
                <w:szCs w:val="24"/>
                <w:lang w:val="en-GB" w:eastAsia="zh-CN"/>
              </w:rPr>
              <w:t xml:space="preserve">FFS: duration values of the N time instance(s) that can be predicted. </w:t>
            </w:r>
          </w:p>
        </w:tc>
      </w:tr>
    </w:tbl>
    <w:p w14:paraId="5AD25BD9" w14:textId="1140A285" w:rsidR="0064769F" w:rsidRDefault="00BF5FC0" w:rsidP="00BF5FC0">
      <w:pPr>
        <w:spacing w:before="120"/>
      </w:pPr>
      <w:r w:rsidRPr="0064769F">
        <w:lastRenderedPageBreak/>
        <w:t xml:space="preserve">In this </w:t>
      </w:r>
      <w:r>
        <w:t xml:space="preserve">contribution, we present our views on </w:t>
      </w:r>
      <w:r w:rsidR="00261F22" w:rsidRPr="00261F22">
        <w:t>specification support for AI/ML-based beam management</w:t>
      </w:r>
      <w:r w:rsidR="00A84BC4">
        <w:t xml:space="preserve"> </w:t>
      </w:r>
      <w:r>
        <w:t>and proposals for moving forward.</w:t>
      </w:r>
    </w:p>
    <w:p w14:paraId="658A0E28" w14:textId="77777777" w:rsidR="0064769F" w:rsidRPr="0064769F" w:rsidRDefault="0064769F" w:rsidP="0064769F"/>
    <w:p w14:paraId="426156C6" w14:textId="12741C2C" w:rsidR="00DD39E0" w:rsidRDefault="00384937" w:rsidP="00DD39E0">
      <w:pPr>
        <w:pStyle w:val="Heading1"/>
      </w:pPr>
      <w:r>
        <w:t>Specification Support for AI/ML-based BM</w:t>
      </w:r>
    </w:p>
    <w:p w14:paraId="53BFF0BF" w14:textId="6735D809" w:rsidR="00DA57F8" w:rsidRDefault="004D6DB4" w:rsidP="00165579">
      <w:r>
        <w:t>In</w:t>
      </w:r>
      <w:r w:rsidR="004F7897">
        <w:t xml:space="preserve"> technical report TR 38.843</w:t>
      </w:r>
      <w:r w:rsidR="0012080C">
        <w:t xml:space="preserve"> </w:t>
      </w:r>
      <w:r w:rsidR="0012080C">
        <w:fldChar w:fldCharType="begin"/>
      </w:r>
      <w:r w:rsidR="0012080C">
        <w:instrText xml:space="preserve"> REF _Ref157507412 \r \h </w:instrText>
      </w:r>
      <w:r w:rsidR="0012080C">
        <w:fldChar w:fldCharType="separate"/>
      </w:r>
      <w:r w:rsidR="0034659F">
        <w:t>[3]</w:t>
      </w:r>
      <w:r w:rsidR="0012080C">
        <w:fldChar w:fldCharType="end"/>
      </w:r>
      <w:r>
        <w:t>,</w:t>
      </w:r>
      <w:r w:rsidR="004F7897">
        <w:t xml:space="preserve"> </w:t>
      </w:r>
      <w:r>
        <w:t>t</w:t>
      </w:r>
      <w:r w:rsidR="005F4B6D">
        <w:t>he physical layer aspects of the potential specification changes/impact were categorized into four areas: p</w:t>
      </w:r>
      <w:r w:rsidR="005F4B6D" w:rsidRPr="005F4B6D">
        <w:t>erformance monitoring</w:t>
      </w:r>
      <w:r w:rsidR="005F4B6D">
        <w:t xml:space="preserve"> related, m</w:t>
      </w:r>
      <w:r w:rsidR="005F4B6D" w:rsidRPr="005F4B6D">
        <w:t xml:space="preserve">odel </w:t>
      </w:r>
      <w:r w:rsidR="005F4B6D">
        <w:t>i</w:t>
      </w:r>
      <w:r w:rsidR="005F4B6D" w:rsidRPr="005F4B6D">
        <w:t>nference related</w:t>
      </w:r>
      <w:r w:rsidR="005F4B6D">
        <w:t xml:space="preserve">, </w:t>
      </w:r>
      <w:r w:rsidR="00BA7B27">
        <w:t>d</w:t>
      </w:r>
      <w:r w:rsidR="00BA7B27" w:rsidRPr="005F4B6D">
        <w:t>ata collection</w:t>
      </w:r>
      <w:r w:rsidR="00BA7B27">
        <w:t xml:space="preserve"> related, </w:t>
      </w:r>
      <w:r w:rsidR="005F4B6D">
        <w:t>and a</w:t>
      </w:r>
      <w:r w:rsidR="005F4B6D" w:rsidRPr="005F4B6D">
        <w:t>ssistance information</w:t>
      </w:r>
      <w:r w:rsidR="005F4B6D">
        <w:t xml:space="preserve"> related.</w:t>
      </w:r>
      <w:r w:rsidR="005F4B6D" w:rsidRPr="005F4B6D">
        <w:t xml:space="preserve"> </w:t>
      </w:r>
      <w:r w:rsidR="00165579">
        <w:t xml:space="preserve">In this section, we discuss the potential specification impact </w:t>
      </w:r>
      <w:r w:rsidR="008E123B">
        <w:t>in</w:t>
      </w:r>
      <w:r w:rsidR="00165579">
        <w:t xml:space="preserve"> each of the four areas.  </w:t>
      </w:r>
      <w:bookmarkStart w:id="3" w:name="_Ref52454871"/>
    </w:p>
    <w:p w14:paraId="05464155" w14:textId="605256F0" w:rsidR="00165579" w:rsidRPr="007A129D" w:rsidRDefault="00165579" w:rsidP="00165579">
      <w:pPr>
        <w:pStyle w:val="Heading2"/>
      </w:pPr>
      <w:r>
        <w:t>Performance Monitoring Related</w:t>
      </w:r>
    </w:p>
    <w:p w14:paraId="3027CB98" w14:textId="1ABC4590" w:rsidR="00495332" w:rsidRDefault="00A46423" w:rsidP="00495332">
      <w:r>
        <w:t>In RAN1 #117 meeting, it was agreed to support Type 1 performance monitoring, including both Option 1</w:t>
      </w:r>
      <w:r w:rsidR="00CB130C">
        <w:t xml:space="preserve"> </w:t>
      </w:r>
      <w:r w:rsidR="00CB130C" w:rsidRPr="00CB130C">
        <w:t>(NW-side performance monitoring)</w:t>
      </w:r>
      <w:r>
        <w:t xml:space="preserve"> and Option 2</w:t>
      </w:r>
      <w:r w:rsidR="00CB130C">
        <w:t xml:space="preserve"> </w:t>
      </w:r>
      <w:r w:rsidR="00CB130C" w:rsidRPr="00CB130C">
        <w:t>(UE-assisted performance monitoring)</w:t>
      </w:r>
      <w:r>
        <w:t>, f</w:t>
      </w:r>
      <w:r w:rsidRPr="00A46423">
        <w:t>or BM-Case1 and BM-Case2 with a UE-side AI/ML model</w:t>
      </w:r>
      <w: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95332" w14:paraId="79298DE9" w14:textId="77777777" w:rsidTr="00530D65">
        <w:trPr>
          <w:trHeight w:val="1160"/>
        </w:trPr>
        <w:tc>
          <w:tcPr>
            <w:tcW w:w="9307" w:type="dxa"/>
          </w:tcPr>
          <w:p w14:paraId="0EC4C502" w14:textId="77777777" w:rsidR="00495332" w:rsidRPr="00530D65" w:rsidRDefault="00495332" w:rsidP="00495332">
            <w:pPr>
              <w:rPr>
                <w:rFonts w:ascii="Times" w:eastAsia="DengXian" w:hAnsi="Times"/>
                <w:sz w:val="20"/>
                <w:szCs w:val="20"/>
                <w:highlight w:val="green"/>
                <w:lang w:eastAsia="zh-CN"/>
              </w:rPr>
            </w:pPr>
            <w:r w:rsidRPr="00530D65">
              <w:rPr>
                <w:rFonts w:ascii="Times" w:eastAsia="DengXian" w:hAnsi="Times" w:hint="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DC6A0B7" w14:textId="77777777" w:rsidR="00495332" w:rsidRPr="00530D65" w:rsidRDefault="00495332" w:rsidP="00495332">
            <w:pPr>
              <w:rPr>
                <w:rFonts w:ascii="Times" w:eastAsia="Batang" w:hAnsi="Times"/>
                <w:bCs/>
                <w:sz w:val="20"/>
                <w:szCs w:val="20"/>
                <w:lang w:eastAsia="zh-CN"/>
              </w:rPr>
            </w:pPr>
            <w:r w:rsidRPr="00530D65">
              <w:rPr>
                <w:rFonts w:ascii="Times" w:eastAsia="Batang" w:hAnsi="Times"/>
                <w:bCs/>
                <w:sz w:val="20"/>
                <w:szCs w:val="20"/>
                <w:lang w:eastAsia="zh-CN"/>
              </w:rPr>
              <w:t>For BM-Case1 and BM-Case2 with a UE-side AI/ML model:</w:t>
            </w:r>
          </w:p>
          <w:p w14:paraId="38104ECB" w14:textId="77777777" w:rsidR="00495332" w:rsidRPr="00530D65" w:rsidRDefault="00495332" w:rsidP="00495332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Yu Mincho"/>
                <w:bCs/>
                <w:sz w:val="20"/>
                <w:szCs w:val="20"/>
              </w:rPr>
            </w:pPr>
            <w:r w:rsidRPr="00530D65">
              <w:rPr>
                <w:rFonts w:eastAsia="MS Mincho"/>
                <w:sz w:val="20"/>
                <w:szCs w:val="20"/>
              </w:rPr>
              <w:t>Support Type 1 performance monitoring</w:t>
            </w: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>, including the following two options</w:t>
            </w:r>
            <w:r w:rsidRPr="00530D65">
              <w:rPr>
                <w:rFonts w:eastAsia="MS Mincho"/>
                <w:bCs/>
                <w:sz w:val="20"/>
                <w:szCs w:val="20"/>
                <w:lang w:eastAsia="zh-CN"/>
              </w:rPr>
              <w:t xml:space="preserve">: </w:t>
            </w:r>
          </w:p>
          <w:p w14:paraId="64AB9211" w14:textId="77777777" w:rsidR="00495332" w:rsidRPr="00530D65" w:rsidRDefault="00495332" w:rsidP="00495332">
            <w:pPr>
              <w:numPr>
                <w:ilvl w:val="1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 xml:space="preserve">Option 1 (NW-side performance monitoring): </w:t>
            </w:r>
          </w:p>
          <w:p w14:paraId="250F8B97" w14:textId="77777777" w:rsidR="00495332" w:rsidRPr="00530D65" w:rsidRDefault="00495332" w:rsidP="00495332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 xml:space="preserve">UE sends a report to NW (for the calculation of performance metric at NW) </w:t>
            </w:r>
          </w:p>
          <w:p w14:paraId="606AEB88" w14:textId="77777777" w:rsidR="00495332" w:rsidRPr="00530D65" w:rsidRDefault="00495332" w:rsidP="00495332">
            <w:pPr>
              <w:numPr>
                <w:ilvl w:val="3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Measurement results</w:t>
            </w: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 xml:space="preserve"> from resource set for monitoring,</w:t>
            </w:r>
            <w:r w:rsidRPr="00530D65">
              <w:rPr>
                <w:sz w:val="20"/>
                <w:szCs w:val="20"/>
              </w:rPr>
              <w:t xml:space="preserve"> e.g., L1-RSRP and/or </w:t>
            </w: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>RS</w:t>
            </w:r>
            <w:r w:rsidRPr="00530D65">
              <w:rPr>
                <w:sz w:val="20"/>
                <w:szCs w:val="20"/>
              </w:rPr>
              <w:t xml:space="preserve"> index is supported as the content of the report</w:t>
            </w:r>
          </w:p>
          <w:p w14:paraId="00DAABC8" w14:textId="77777777" w:rsidR="00495332" w:rsidRPr="00530D65" w:rsidRDefault="00495332" w:rsidP="00495332">
            <w:pPr>
              <w:numPr>
                <w:ilvl w:val="3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FFS on other contents</w:t>
            </w: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 xml:space="preserve"> </w:t>
            </w:r>
          </w:p>
          <w:p w14:paraId="5FFCD64B" w14:textId="77777777" w:rsidR="00495332" w:rsidRPr="00530D65" w:rsidRDefault="00495332" w:rsidP="00495332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The report is at least configured/triggered by NW</w:t>
            </w:r>
          </w:p>
          <w:p w14:paraId="01B5F5C2" w14:textId="77777777" w:rsidR="00495332" w:rsidRPr="00530D65" w:rsidRDefault="00495332" w:rsidP="00495332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Note: this may or may not have additional spec impact</w:t>
            </w:r>
          </w:p>
          <w:p w14:paraId="3CA1D1BE" w14:textId="77777777" w:rsidR="00495332" w:rsidRPr="00530D65" w:rsidRDefault="00495332" w:rsidP="00495332">
            <w:pPr>
              <w:numPr>
                <w:ilvl w:val="1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 xml:space="preserve">Option 2 (UE-assisted performance monitoring): </w:t>
            </w:r>
          </w:p>
          <w:p w14:paraId="26F83DB2" w14:textId="77777777" w:rsidR="00495332" w:rsidRPr="00530D65" w:rsidRDefault="00495332" w:rsidP="00495332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 xml:space="preserve">UE calculates performance metric(s) </w:t>
            </w:r>
          </w:p>
          <w:p w14:paraId="1C638DB7" w14:textId="77777777" w:rsidR="00495332" w:rsidRPr="00530D65" w:rsidRDefault="00495332" w:rsidP="00495332">
            <w:pPr>
              <w:numPr>
                <w:ilvl w:val="3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lastRenderedPageBreak/>
              <w:t xml:space="preserve">FFS how to report and what to report </w:t>
            </w:r>
          </w:p>
          <w:p w14:paraId="324053DD" w14:textId="77777777" w:rsidR="00495332" w:rsidRPr="00530D65" w:rsidRDefault="00495332" w:rsidP="00495332">
            <w:pPr>
              <w:numPr>
                <w:ilvl w:val="1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FFS whether to trigger the report based on event(s) for Option 1 and/or Option 2</w:t>
            </w:r>
          </w:p>
          <w:p w14:paraId="43A3ACD0" w14:textId="45B5433F" w:rsidR="00495332" w:rsidRPr="00495332" w:rsidRDefault="00495332" w:rsidP="00495332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Yu Mincho"/>
                <w:bCs/>
              </w:rPr>
            </w:pPr>
            <w:r w:rsidRPr="00530D65">
              <w:rPr>
                <w:rFonts w:eastAsia="MS Mincho"/>
                <w:color w:val="000000"/>
                <w:sz w:val="20"/>
                <w:szCs w:val="20"/>
              </w:rPr>
              <w:t>FFS Type 2 performance monitoring</w:t>
            </w:r>
          </w:p>
        </w:tc>
      </w:tr>
    </w:tbl>
    <w:p w14:paraId="3CDA67B0" w14:textId="77777777" w:rsidR="00495332" w:rsidRDefault="00495332" w:rsidP="009B509E"/>
    <w:p w14:paraId="64F238C3" w14:textId="77777777" w:rsidR="00BC7CA4" w:rsidRDefault="002B5539" w:rsidP="009B509E">
      <w:r>
        <w:t xml:space="preserve">In our view, one design principle of specification support for Rel-19 AI/ML-based BM is that it should reuse the existing CSI framework as much as possible to reduce the required specification effort.  To that end, </w:t>
      </w:r>
      <w:r w:rsidR="00495332">
        <w:t>Type 1 Option 1 is preferred</w:t>
      </w:r>
      <w:r w:rsidR="00990C48">
        <w:t xml:space="preserve"> as it can mostly reuse the existing CSI framework</w:t>
      </w:r>
      <w:r w:rsidR="00BE6FF3">
        <w:t>.</w:t>
      </w:r>
      <w:r w:rsidR="00495332">
        <w:t xml:space="preserve"> </w:t>
      </w:r>
    </w:p>
    <w:p w14:paraId="0BD39CA2" w14:textId="0235CC7B" w:rsidR="009B509E" w:rsidRDefault="009B509E" w:rsidP="009B509E">
      <w:r w:rsidRPr="00251784">
        <w:t xml:space="preserve">In </w:t>
      </w:r>
      <w:r>
        <w:t xml:space="preserve">RAN1 #118 meeting, the following was </w:t>
      </w:r>
      <w:r w:rsidR="00222C72">
        <w:t xml:space="preserve">further </w:t>
      </w:r>
      <w:r>
        <w:t>agreed regarding performance monitoring for Type 1 Option</w:t>
      </w:r>
      <w:r w:rsidR="00A46423">
        <w:t xml:space="preserve"> 2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B509E" w14:paraId="76D832D4" w14:textId="77777777" w:rsidTr="00E32992">
        <w:trPr>
          <w:trHeight w:val="1808"/>
        </w:trPr>
        <w:tc>
          <w:tcPr>
            <w:tcW w:w="9307" w:type="dxa"/>
          </w:tcPr>
          <w:p w14:paraId="65A9F4C2" w14:textId="77777777" w:rsidR="009B509E" w:rsidRPr="00CF7261" w:rsidRDefault="009B509E" w:rsidP="009B509E">
            <w:p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CF7261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441F976F" w14:textId="77777777" w:rsidR="009B509E" w:rsidRPr="00CF7261" w:rsidRDefault="009B509E" w:rsidP="009B509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bCs/>
                <w:sz w:val="20"/>
                <w:szCs w:val="20"/>
                <w:lang w:val="en-GB" w:eastAsia="zh-CN"/>
              </w:rPr>
              <w:t xml:space="preserve">For BM-Case1 and BM-Case2 with a UE-sided AI/ML model, for Option 2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(UE-assisted performance monitoring), further study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at least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the following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alternative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s, including:</w:t>
            </w:r>
          </w:p>
          <w:p w14:paraId="0B0158D1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1: Top 1 or Top K beam prediction accuracy (with or without margin) by comparing the prediction results and the Top 1 or Top K beam based on the measurements from a resource set/resources for monitoring</w:t>
            </w:r>
          </w:p>
          <w:p w14:paraId="4DB8F515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Alt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2: The L1-RSRP difference information based on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actual measurement of the </w:t>
            </w:r>
            <w:r w:rsidRPr="00CF7261">
              <w:rPr>
                <w:rFonts w:eastAsia="DengXian"/>
                <w:sz w:val="20"/>
                <w:szCs w:val="20"/>
                <w:lang w:val="en-GB" w:eastAsia="zh-CN"/>
              </w:rPr>
              <w:t>L1-RSRP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of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one or more of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Top K predicted beam, and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L1-RSRP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measurements from a resource set/resources for monitoring</w:t>
            </w:r>
          </w:p>
          <w:p w14:paraId="4B9F1872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3: The RSRP difference information between the predicted RSRP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and measured L1-RSRP of corresponding beam(s) of a resource set/resources for monitoring</w:t>
            </w:r>
          </w:p>
          <w:p w14:paraId="3179A3E2" w14:textId="77777777" w:rsidR="009B509E" w:rsidRPr="00CF7261" w:rsidRDefault="009B509E" w:rsidP="009B509E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Note: resources for Set B for monitoring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are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 precluded and can be study. </w:t>
            </w:r>
          </w:p>
          <w:p w14:paraId="2290E01B" w14:textId="77777777" w:rsidR="009B509E" w:rsidRPr="00CF7261" w:rsidRDefault="009B509E" w:rsidP="009B509E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Note: this is only applicable when the model can predict RSRP </w:t>
            </w:r>
          </w:p>
          <w:p w14:paraId="2AF23ED5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 w:eastAsia="zh-CN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4: The probability information of the predicted beam(s) to be the Top 1 or Top K beam</w:t>
            </w:r>
          </w:p>
          <w:p w14:paraId="2A612EBF" w14:textId="77777777" w:rsidR="009B509E" w:rsidRPr="00CF7261" w:rsidRDefault="009B509E" w:rsidP="009B509E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Note: this is only applicable when the model can generate probability information </w:t>
            </w:r>
          </w:p>
          <w:p w14:paraId="6D4B2628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CF7261">
              <w:rPr>
                <w:rFonts w:eastAsia="Times New Roman"/>
                <w:sz w:val="20"/>
                <w:szCs w:val="20"/>
                <w:lang w:val="en-GB" w:eastAsia="zh-CN"/>
              </w:rPr>
              <w:t xml:space="preserve">FFS: for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Times New Roman"/>
                <w:sz w:val="20"/>
                <w:szCs w:val="20"/>
                <w:lang w:val="en-GB" w:eastAsia="zh-CN"/>
              </w:rPr>
              <w:t xml:space="preserve"> 1/2/3,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on other details including how to configure the resource set/resources for monitoring, including</w:t>
            </w:r>
          </w:p>
          <w:p w14:paraId="7703C563" w14:textId="77777777" w:rsidR="009B509E" w:rsidRPr="00CF7261" w:rsidRDefault="009B509E" w:rsidP="009B509E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E.g. whether/how to use full set of Set A for measurement.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I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f not, whether/how to obtain the measurement of the predicted Top 1 or Top K beam for calculating the prediction accuracy or the RSRP difference.    </w:t>
            </w:r>
          </w:p>
          <w:p w14:paraId="4B1B7159" w14:textId="4AE8CD6D" w:rsidR="009B509E" w:rsidRPr="009B509E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 w:eastAsia="zh-CN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For all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alternative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s, study whether the performance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information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is calculated per sample (one-shot), or per set of samples (window) </w:t>
            </w:r>
          </w:p>
        </w:tc>
      </w:tr>
    </w:tbl>
    <w:p w14:paraId="5F22E480" w14:textId="77777777" w:rsidR="009B509E" w:rsidRDefault="009B509E" w:rsidP="009B509E">
      <w:pPr>
        <w:spacing w:after="0"/>
      </w:pPr>
    </w:p>
    <w:p w14:paraId="7051639B" w14:textId="456FD53D" w:rsidR="002B5539" w:rsidRDefault="00BC7CA4" w:rsidP="009B509E">
      <w:r>
        <w:t xml:space="preserve">As indicated in the agreement above, to complete the design of Type 1 Option 2, one of the four alternatives is to be selected as performance metric for Type 1 Option 2.  </w:t>
      </w:r>
      <w:r w:rsidR="002B5539">
        <w:t>In our view</w:t>
      </w:r>
      <w:r w:rsidR="000B12C7">
        <w:t>s</w:t>
      </w:r>
      <w:r w:rsidR="002B5539">
        <w:t xml:space="preserve">, Alt 1 is the best among the four alternatives.  </w:t>
      </w:r>
      <w:r w:rsidR="00735EF1">
        <w:t xml:space="preserve">First of all, </w:t>
      </w:r>
      <w:r>
        <w:t xml:space="preserve">Alt 1 can be applicable to models with or without RSRP prediction capability, whereas Alt 3 can only be applicable to models that can predict RSRP.  </w:t>
      </w:r>
      <w:r w:rsidR="00C22E60">
        <w:t xml:space="preserve">Regarding </w:t>
      </w:r>
      <w:r>
        <w:t>Alt 2</w:t>
      </w:r>
      <w:r w:rsidR="00C22E60">
        <w:t>, it</w:t>
      </w:r>
      <w:r>
        <w:t xml:space="preserve"> is to compare </w:t>
      </w:r>
      <w:r w:rsidR="000B1A75">
        <w:t xml:space="preserve">measured </w:t>
      </w:r>
      <w:r>
        <w:t xml:space="preserve">L1-RSRP of </w:t>
      </w:r>
      <w:r w:rsidR="000B1A75">
        <w:t xml:space="preserve">Top K </w:t>
      </w:r>
      <w:r>
        <w:t xml:space="preserve">predicted </w:t>
      </w:r>
      <w:r w:rsidR="000B1A75">
        <w:t xml:space="preserve">beam(s) and measured L1-RSRP of </w:t>
      </w:r>
      <w:r w:rsidR="000B1A75" w:rsidRPr="000B1A75">
        <w:t>a resource set</w:t>
      </w:r>
      <w:r w:rsidR="00735EF1">
        <w:t xml:space="preserve"> (or </w:t>
      </w:r>
      <w:r w:rsidR="000B1A75" w:rsidRPr="000B1A75">
        <w:t>resources</w:t>
      </w:r>
      <w:r w:rsidR="00735EF1">
        <w:t>)</w:t>
      </w:r>
      <w:r w:rsidR="000B1A75" w:rsidRPr="000B1A75">
        <w:t xml:space="preserve"> for monitoring</w:t>
      </w:r>
      <w:r w:rsidR="000B1A75">
        <w:t xml:space="preserve">.  However, the Top K predicted beam(s) could be different from the monitored resource set/resources.  It is unclear how </w:t>
      </w:r>
      <w:r w:rsidR="00C967EB">
        <w:t>well</w:t>
      </w:r>
      <w:r w:rsidR="000B1A75">
        <w:t xml:space="preserve"> the </w:t>
      </w:r>
      <w:r w:rsidR="005949EB">
        <w:t xml:space="preserve">difference between measured </w:t>
      </w:r>
      <w:r w:rsidR="000B1A75">
        <w:t xml:space="preserve">L1-RSRP </w:t>
      </w:r>
      <w:r w:rsidR="005949EB">
        <w:t>of</w:t>
      </w:r>
      <w:r w:rsidR="000B1A75">
        <w:t xml:space="preserve"> different beams </w:t>
      </w:r>
      <w:r w:rsidR="00C967EB">
        <w:t>can indicate</w:t>
      </w:r>
      <w:r w:rsidR="000B1A75">
        <w:t xml:space="preserve"> </w:t>
      </w:r>
      <w:r w:rsidR="00665C63">
        <w:t xml:space="preserve">AI/ML </w:t>
      </w:r>
      <w:r w:rsidR="000B1A75">
        <w:t xml:space="preserve">model performance.  </w:t>
      </w:r>
      <w:r w:rsidR="00C22E60">
        <w:t>Regarding Alt 4, it</w:t>
      </w:r>
      <w:r w:rsidR="00C967EB">
        <w:t xml:space="preserve"> </w:t>
      </w:r>
      <w:r w:rsidR="00540791">
        <w:t xml:space="preserve">alone </w:t>
      </w:r>
      <w:r w:rsidR="00C967EB">
        <w:t>cannot serve as performance metric since it only involves t</w:t>
      </w:r>
      <w:r w:rsidR="00C967EB" w:rsidRPr="00C967EB">
        <w:t>he probability information of the predicted beam(s) to be the Top 1 or Top K beam</w:t>
      </w:r>
      <w:r w:rsidR="00C967EB">
        <w:t xml:space="preserve"> without a comparison to </w:t>
      </w:r>
      <w:r w:rsidR="00172BCB">
        <w:t>actual</w:t>
      </w:r>
      <w:r w:rsidR="00C967EB">
        <w:t xml:space="preserve"> measure</w:t>
      </w:r>
      <w:r w:rsidR="00172BCB">
        <w:t xml:space="preserve">ment.  Furthermore, it </w:t>
      </w:r>
      <w:r w:rsidR="00172BCB" w:rsidRPr="00172BCB">
        <w:t xml:space="preserve">is only applicable </w:t>
      </w:r>
      <w:r w:rsidR="00172BCB">
        <w:t>to</w:t>
      </w:r>
      <w:r w:rsidR="00172BCB" w:rsidRPr="00172BCB">
        <w:t xml:space="preserve"> model</w:t>
      </w:r>
      <w:r w:rsidR="00172BCB">
        <w:t>s that</w:t>
      </w:r>
      <w:r w:rsidR="00172BCB" w:rsidRPr="00172BCB">
        <w:t xml:space="preserve"> can generate probability information</w:t>
      </w:r>
      <w:r w:rsidR="00172BCB">
        <w:t>.</w:t>
      </w:r>
      <w:r w:rsidR="00C967EB">
        <w:t xml:space="preserve"> </w:t>
      </w:r>
      <w:r w:rsidR="00422FCF">
        <w:t xml:space="preserve"> Therefore, Alt 1 is better than the other three alternatives and should be supported for Type 1 Option 2.</w:t>
      </w:r>
    </w:p>
    <w:p w14:paraId="42033C90" w14:textId="20B87AC9" w:rsidR="00D968BA" w:rsidRDefault="00D968BA" w:rsidP="009B509E">
      <w:r>
        <w:lastRenderedPageBreak/>
        <w:t xml:space="preserve">Regarding </w:t>
      </w:r>
      <w:r w:rsidR="003B2702" w:rsidRPr="003B2702">
        <w:t>how to configure the resource set/resources for monitoring</w:t>
      </w:r>
      <w:r>
        <w:t>,</w:t>
      </w:r>
      <w:r w:rsidR="003B2702">
        <w:t xml:space="preserve"> in Alt 1, in order to obtain the true </w:t>
      </w:r>
      <w:r w:rsidR="003B2702" w:rsidRPr="003B2702">
        <w:t>Top 1 or Top K beam</w:t>
      </w:r>
      <w:r w:rsidR="003B2702">
        <w:t>s</w:t>
      </w:r>
      <w:r w:rsidR="003B2702" w:rsidRPr="003B2702">
        <w:t xml:space="preserve"> based on the measurements</w:t>
      </w:r>
      <w:r w:rsidR="003B2702">
        <w:t xml:space="preserve">, the </w:t>
      </w:r>
      <w:r w:rsidR="003B2702" w:rsidRPr="003B2702">
        <w:t xml:space="preserve">full set of Set A </w:t>
      </w:r>
      <w:r w:rsidR="003B2702">
        <w:t xml:space="preserve">should be configured </w:t>
      </w:r>
      <w:r w:rsidR="003B2702" w:rsidRPr="003B2702">
        <w:t>for measurement</w:t>
      </w:r>
      <w:r w:rsidR="003B2702">
        <w:t xml:space="preserve">, </w:t>
      </w:r>
      <w:r w:rsidR="00121CC8">
        <w:t xml:space="preserve">preferably </w:t>
      </w:r>
      <w:r w:rsidR="003B2702">
        <w:t>with a much longer period than Set B to reduce overhead.</w:t>
      </w:r>
      <w:r>
        <w:t xml:space="preserve"> </w:t>
      </w:r>
    </w:p>
    <w:p w14:paraId="158756C0" w14:textId="77777777" w:rsidR="003B2702" w:rsidRDefault="003B2702" w:rsidP="003B2702">
      <w:r>
        <w:t>Based on the above analysis, we propose the following:</w:t>
      </w:r>
    </w:p>
    <w:p w14:paraId="15949C5E" w14:textId="1D5914C1" w:rsidR="00AC5F6D" w:rsidRPr="00AC5F6D" w:rsidRDefault="003B2702" w:rsidP="00AC5F6D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For Rel-19 AI/ML-based BM, </w:t>
      </w:r>
      <w:r w:rsidR="00AC5F6D">
        <w:rPr>
          <w:b/>
          <w:bCs/>
          <w:i/>
          <w:iCs/>
          <w:lang w:eastAsia="x-none"/>
        </w:rPr>
        <w:t>f</w:t>
      </w:r>
      <w:r w:rsidR="00AC5F6D" w:rsidRPr="00AC5F6D">
        <w:rPr>
          <w:b/>
          <w:bCs/>
          <w:i/>
          <w:iCs/>
          <w:lang w:eastAsia="x-none"/>
        </w:rPr>
        <w:t xml:space="preserve">or BM-Case1 and BM-Case2 with a UE-sided AI/ML model, for Option 2 (UE-assisted performance monitoring), </w:t>
      </w:r>
      <w:r w:rsidR="00AC5F6D">
        <w:rPr>
          <w:b/>
          <w:bCs/>
          <w:i/>
          <w:iCs/>
          <w:lang w:eastAsia="x-none"/>
        </w:rPr>
        <w:t>support</w:t>
      </w:r>
    </w:p>
    <w:p w14:paraId="66CBABEE" w14:textId="77777777" w:rsidR="00C20B33" w:rsidRDefault="00AC5F6D" w:rsidP="006807BC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i/>
          <w:iCs/>
          <w:lang w:eastAsia="x-none"/>
        </w:rPr>
      </w:pPr>
      <w:r w:rsidRPr="006807BC">
        <w:rPr>
          <w:rFonts w:ascii="Times New Roman" w:eastAsia="SimSun" w:hAnsi="Times New Roman"/>
          <w:b/>
          <w:bCs/>
          <w:i/>
          <w:iCs/>
          <w:lang w:val="en-US" w:eastAsia="x-none"/>
        </w:rPr>
        <w:t>Alt</w:t>
      </w:r>
      <w:r w:rsidRPr="006807BC">
        <w:rPr>
          <w:rFonts w:ascii="Times New Roman" w:hAnsi="Times New Roman"/>
          <w:b/>
          <w:bCs/>
          <w:i/>
          <w:iCs/>
          <w:lang w:eastAsia="x-none"/>
        </w:rPr>
        <w:t xml:space="preserve"> 1: Top 1 or Top K beam prediction accuracy (with or without margin) by comparing the prediction results and the Top 1 or Top K beam based on the measurements from a resource set/resources for monitoring</w:t>
      </w:r>
    </w:p>
    <w:p w14:paraId="0417BF52" w14:textId="7143B69A" w:rsidR="003B2702" w:rsidRPr="006807BC" w:rsidRDefault="00C20B33" w:rsidP="006807BC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i/>
          <w:iCs/>
          <w:lang w:eastAsia="x-none"/>
        </w:r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The full set of Set A is configured as the resource set/resources for monitoring</w:t>
      </w:r>
      <w:r w:rsidR="003B2702" w:rsidRPr="006807BC">
        <w:rPr>
          <w:rFonts w:ascii="Times New Roman" w:hAnsi="Times New Roman"/>
          <w:b/>
          <w:bCs/>
          <w:i/>
          <w:iCs/>
          <w:lang w:eastAsia="x-none"/>
        </w:rPr>
        <w:t xml:space="preserve"> </w:t>
      </w:r>
    </w:p>
    <w:p w14:paraId="12543038" w14:textId="77777777" w:rsidR="00980EB8" w:rsidRPr="00980EB8" w:rsidRDefault="00980EB8" w:rsidP="00DF344C">
      <w:pPr>
        <w:rPr>
          <w:b/>
          <w:bCs/>
          <w:i/>
          <w:iCs/>
          <w:lang w:eastAsia="x-none"/>
        </w:rPr>
      </w:pPr>
    </w:p>
    <w:p w14:paraId="01DB637F" w14:textId="77777777" w:rsidR="00AC4C89" w:rsidRPr="007A129D" w:rsidRDefault="00AC4C89" w:rsidP="00AC4C89">
      <w:pPr>
        <w:pStyle w:val="Heading2"/>
      </w:pPr>
      <w:bookmarkStart w:id="4" w:name="_Ref157523646"/>
      <w:r>
        <w:t>M</w:t>
      </w:r>
      <w:r w:rsidRPr="005F4B6D">
        <w:t xml:space="preserve">odel </w:t>
      </w:r>
      <w:r>
        <w:t>I</w:t>
      </w:r>
      <w:r w:rsidRPr="005F4B6D">
        <w:t>nference</w:t>
      </w:r>
      <w:r>
        <w:t xml:space="preserve"> Related</w:t>
      </w:r>
      <w:bookmarkEnd w:id="4"/>
    </w:p>
    <w:p w14:paraId="7FC26E88" w14:textId="53104B88" w:rsidR="00AC4C89" w:rsidRPr="00B07381" w:rsidRDefault="00AC4C89" w:rsidP="00AC4C89">
      <w:pPr>
        <w:rPr>
          <w:b/>
          <w:bCs/>
          <w:i/>
          <w:iCs/>
          <w:u w:val="single"/>
        </w:rPr>
      </w:pPr>
      <w:r w:rsidRPr="00B07381">
        <w:rPr>
          <w:b/>
          <w:bCs/>
          <w:i/>
          <w:iCs/>
          <w:u w:val="single"/>
        </w:rPr>
        <w:t>Network-side</w:t>
      </w:r>
      <w:r w:rsidR="00CB24F0">
        <w:rPr>
          <w:b/>
          <w:bCs/>
          <w:i/>
          <w:iCs/>
          <w:u w:val="single"/>
        </w:rPr>
        <w:t>d</w:t>
      </w:r>
      <w:r w:rsidRPr="00B07381">
        <w:rPr>
          <w:b/>
          <w:bCs/>
          <w:i/>
          <w:iCs/>
          <w:u w:val="single"/>
        </w:rPr>
        <w:t xml:space="preserve"> Model</w:t>
      </w:r>
    </w:p>
    <w:p w14:paraId="77EAE40C" w14:textId="5AE17A93" w:rsidR="000848CF" w:rsidRDefault="000848CF" w:rsidP="00AC4C89">
      <w:r>
        <w:t xml:space="preserve">For network-sided model, model training, inference, and performance monitoring are all conducted at the network side.  The NW can configure the Set A and Set B beams using the existing CSI framework, e.g., through </w:t>
      </w:r>
      <w:r w:rsidRPr="009F5BFC">
        <w:rPr>
          <w:i/>
          <w:iCs/>
        </w:rPr>
        <w:t>CSI-ResourceConfig</w:t>
      </w:r>
      <w:r>
        <w:t xml:space="preserve">, </w:t>
      </w:r>
      <w:r w:rsidRPr="009F5BFC">
        <w:rPr>
          <w:i/>
          <w:iCs/>
        </w:rPr>
        <w:t>CSI-ReportConfig</w:t>
      </w:r>
      <w:r>
        <w:t xml:space="preserve">, and </w:t>
      </w:r>
      <w:r w:rsidRPr="009F5BFC">
        <w:rPr>
          <w:i/>
          <w:iCs/>
        </w:rPr>
        <w:t>CSI-MeasConfig</w:t>
      </w:r>
      <w:r>
        <w:t>.  How the Set A and Set B beams are configured, e.g., which resource set is for Set A and which is for Set B beams and how they are associated, are transparent to the UE.  The UE just follows the CSI configurations to report the L1-RSRP(s) and the corresponding CRI/SSBRI(s).  The NW can then use the received L1-RSRP report</w:t>
      </w:r>
      <w:r w:rsidR="00EA1F1D">
        <w:t>s</w:t>
      </w:r>
      <w:r>
        <w:t xml:space="preserve"> to perform model training, inference, and/or performance monitoring based on its implementation.</w:t>
      </w:r>
    </w:p>
    <w:p w14:paraId="64D1898E" w14:textId="5A64142F" w:rsidR="00251784" w:rsidRDefault="00251784" w:rsidP="00AC4C89">
      <w:r w:rsidRPr="00251784">
        <w:t xml:space="preserve">In </w:t>
      </w:r>
      <w:r w:rsidR="00CB24F0">
        <w:t>RAN1 #11</w:t>
      </w:r>
      <w:r w:rsidR="008A41FA">
        <w:t>7</w:t>
      </w:r>
      <w:r w:rsidR="00CB24F0">
        <w:t xml:space="preserve"> meeting, the following was agreed regarding beam report for </w:t>
      </w:r>
      <w:r w:rsidR="006F3720">
        <w:t>network-sided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F3720" w14:paraId="72083A43" w14:textId="77777777" w:rsidTr="008D7F0A">
        <w:trPr>
          <w:trHeight w:val="1808"/>
        </w:trPr>
        <w:tc>
          <w:tcPr>
            <w:tcW w:w="9307" w:type="dxa"/>
          </w:tcPr>
          <w:p w14:paraId="79D7723F" w14:textId="77777777" w:rsidR="00FB2461" w:rsidRPr="008A0CA4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5946D2B2" w14:textId="77777777" w:rsidR="00FB2461" w:rsidRPr="008A0CA4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8A0CA4">
              <w:rPr>
                <w:rFonts w:ascii="Times" w:eastAsia="Batang" w:hAnsi="Times"/>
                <w:sz w:val="20"/>
                <w:szCs w:val="24"/>
              </w:rPr>
              <w:t>For NW-sided model,</w:t>
            </w:r>
            <w:r w:rsidRPr="008A0CA4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for inference report, at least for BM-Case 1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,</w:t>
            </w:r>
            <w:r w:rsidRPr="008A0CA4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the content in a beam report in L1 signaling, support </w:t>
            </w:r>
          </w:p>
          <w:p w14:paraId="0D0DE197" w14:textId="77777777" w:rsidR="00FB2461" w:rsidRPr="008A0CA4" w:rsidRDefault="00FB2461" w:rsidP="00FB2461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L1-RSRPs and corresponding beam information of Top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M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beam(s)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with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largest M measured value(s) of L1-RSRP(s)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>of a measurement resource set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, where M is configured by gNB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</w:t>
            </w:r>
          </w:p>
          <w:p w14:paraId="6894190C" w14:textId="77777777" w:rsidR="00FB2461" w:rsidRPr="008A0CA4" w:rsidRDefault="00FB2461" w:rsidP="00FB2461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DengXian" w:hAnsi="Times"/>
                <w:sz w:val="20"/>
                <w:szCs w:val="24"/>
                <w:lang w:eastAsia="zh-CN"/>
              </w:rPr>
              <w:t>I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f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M = the size of the </w:t>
            </w:r>
            <w:r w:rsidRPr="008A0CA4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>measurement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resource set,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 the content is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all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L1-RSRPs and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one beam index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(i.e., CRI/SSBRI)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for the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largest measured value of L1-RSRP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of a </w:t>
            </w:r>
            <w:r w:rsidRPr="008A0CA4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>measurement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resource set </w:t>
            </w:r>
          </w:p>
          <w:p w14:paraId="1491CE3C" w14:textId="77777777" w:rsidR="00FB2461" w:rsidRPr="008A0CA4" w:rsidRDefault="00FB2461" w:rsidP="00FB2461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L1-RSRPs and corresponding beam information of 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u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p to M beams within X dB gap to the largest measured value of L1-RSRP, X and M are configured by gNB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, and whether/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how to report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 xml:space="preserve"> number of reported beams </w:t>
            </w:r>
          </w:p>
          <w:p w14:paraId="38A1845A" w14:textId="77777777" w:rsidR="00FB2461" w:rsidRPr="008A0CA4" w:rsidRDefault="00FB2461" w:rsidP="00FB2461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ind w:left="82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FFS on the maximum value of M (where M can be larger than 4) based on UE capability (M may or may not be different for different reporting contents)</w:t>
            </w:r>
          </w:p>
          <w:p w14:paraId="275F3F26" w14:textId="77777777" w:rsidR="00FB2461" w:rsidRPr="008A0CA4" w:rsidRDefault="00FB2461" w:rsidP="00FB2461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ind w:left="82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FFS on beam information</w:t>
            </w:r>
          </w:p>
          <w:p w14:paraId="72E01974" w14:textId="77777777" w:rsidR="006F3720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>Note: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Purpose, such as above “For NW-sided model,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inference report, at least for BM-Case 1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>”, will not be specified in RAN 1 specifications</w:t>
            </w:r>
          </w:p>
          <w:p w14:paraId="32EABAAC" w14:textId="0C064F1A" w:rsidR="00FB2461" w:rsidRPr="006B1510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</w:p>
        </w:tc>
      </w:tr>
    </w:tbl>
    <w:p w14:paraId="77453E48" w14:textId="77777777" w:rsidR="008D7F0A" w:rsidRDefault="008D7F0A" w:rsidP="007F63C6">
      <w:pPr>
        <w:spacing w:after="0"/>
      </w:pPr>
    </w:p>
    <w:p w14:paraId="0F0A0D5F" w14:textId="5EB47DA9" w:rsidR="002A4425" w:rsidRDefault="002A4425" w:rsidP="00AC4C89">
      <w:r>
        <w:t xml:space="preserve">Regarding the first FFS, it requires that the reported beam(s) should have L1-RSRPs within X dB gap to the largest measured value of L1-RSRP, therefore it allows the UE to not report beams with low L1-RSRP.  In our view, this can reduce reporting overhead and </w:t>
      </w:r>
      <w:r w:rsidR="003D77B9">
        <w:t xml:space="preserve">therefore </w:t>
      </w:r>
      <w:r>
        <w:t xml:space="preserve">should be supported.  </w:t>
      </w:r>
      <w:r w:rsidR="00DA4140">
        <w:t xml:space="preserve">Since the number of reported beams is variable, it can be indicated as part (e.g., a field) of the </w:t>
      </w:r>
      <w:r w:rsidR="00A90E6B">
        <w:t>beam</w:t>
      </w:r>
      <w:r w:rsidR="00DA4140">
        <w:t xml:space="preserve"> report.</w:t>
      </w:r>
    </w:p>
    <w:p w14:paraId="2F203D93" w14:textId="59E5115E" w:rsidR="002A4425" w:rsidRDefault="002A4425" w:rsidP="002A4425">
      <w:r>
        <w:t xml:space="preserve">Regarding the maximum value of M, </w:t>
      </w:r>
      <w:r w:rsidR="009650B5">
        <w:t>in our view, i</w:t>
      </w:r>
      <w:r>
        <w:t>ncreasing the maximum value from the existing “4” to “8” could be a good starting point.</w:t>
      </w:r>
    </w:p>
    <w:p w14:paraId="4C3D0B75" w14:textId="0EE27947" w:rsidR="008D7F0A" w:rsidRDefault="008D7F0A" w:rsidP="00AC4C89">
      <w:r>
        <w:lastRenderedPageBreak/>
        <w:t xml:space="preserve">As </w:t>
      </w:r>
      <w:r w:rsidR="00ED7160">
        <w:t>indicated in</w:t>
      </w:r>
      <w:r w:rsidR="007F63C6">
        <w:t xml:space="preserve"> the agreement above, the </w:t>
      </w:r>
      <w:r w:rsidR="006027C1">
        <w:t>beam</w:t>
      </w:r>
      <w:r w:rsidR="007F63C6">
        <w:t xml:space="preserve"> information is </w:t>
      </w:r>
      <w:r w:rsidR="00BA6361">
        <w:t>also</w:t>
      </w:r>
      <w:r w:rsidR="00936F6A">
        <w:t xml:space="preserve"> FFS.  In our view, the existing CSI framework should be reuse</w:t>
      </w:r>
      <w:r w:rsidR="00290E9A">
        <w:t>d</w:t>
      </w:r>
      <w:r w:rsidR="00936F6A">
        <w:t xml:space="preserve"> as much as possible, and in this case, the </w:t>
      </w:r>
      <w:r w:rsidR="006027C1">
        <w:t xml:space="preserve">beam </w:t>
      </w:r>
      <w:r w:rsidR="00936F6A">
        <w:t>information should be CRI/SSBRI.</w:t>
      </w:r>
    </w:p>
    <w:p w14:paraId="3A4810EB" w14:textId="77777777" w:rsidR="00936F6A" w:rsidRDefault="00936F6A" w:rsidP="00936F6A">
      <w:r>
        <w:t>Based on the above analysis, we propose the following:</w:t>
      </w:r>
    </w:p>
    <w:p w14:paraId="3DEAACBB" w14:textId="77777777" w:rsidR="00A90E6B" w:rsidRDefault="00936F6A" w:rsidP="00AC4C8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800FE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>: For Rel-19 AI/ML-based BM, at least for inference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for </w:t>
      </w:r>
      <w:r w:rsidR="00B208A9">
        <w:rPr>
          <w:b/>
          <w:bCs/>
          <w:i/>
          <w:iCs/>
          <w:lang w:eastAsia="x-none"/>
        </w:rPr>
        <w:t>network-sided</w:t>
      </w:r>
      <w:r>
        <w:rPr>
          <w:b/>
          <w:bCs/>
          <w:i/>
          <w:iCs/>
          <w:lang w:eastAsia="x-none"/>
        </w:rPr>
        <w:t xml:space="preserve">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</w:t>
      </w:r>
      <w:r>
        <w:rPr>
          <w:b/>
          <w:bCs/>
          <w:i/>
          <w:iCs/>
          <w:lang w:eastAsia="x-none"/>
        </w:rPr>
        <w:t xml:space="preserve">, </w:t>
      </w:r>
      <w:r w:rsidR="00DA4140">
        <w:rPr>
          <w:b/>
          <w:bCs/>
          <w:i/>
          <w:iCs/>
          <w:lang w:eastAsia="x-none"/>
        </w:rPr>
        <w:t xml:space="preserve">for </w:t>
      </w:r>
      <w:r w:rsidR="00DA4140" w:rsidRPr="00DA4140">
        <w:rPr>
          <w:b/>
          <w:bCs/>
          <w:i/>
          <w:iCs/>
          <w:lang w:eastAsia="x-none"/>
        </w:rPr>
        <w:t>the content in a beam report in L1 signaling</w:t>
      </w:r>
      <w:r w:rsidR="00DA4140">
        <w:rPr>
          <w:b/>
          <w:bCs/>
          <w:i/>
          <w:iCs/>
          <w:lang w:eastAsia="x-none"/>
        </w:rPr>
        <w:t>,</w:t>
      </w:r>
      <w:r w:rsidR="00DA4140" w:rsidRPr="00DA4140">
        <w:rPr>
          <w:b/>
          <w:bCs/>
          <w:i/>
          <w:iCs/>
          <w:lang w:eastAsia="x-none"/>
        </w:rPr>
        <w:t xml:space="preserve"> </w:t>
      </w:r>
    </w:p>
    <w:p w14:paraId="55BB6723" w14:textId="77777777" w:rsidR="00A90E6B" w:rsidRPr="00A90E6B" w:rsidRDefault="00A90E6B" w:rsidP="00A90E6B">
      <w:pPr>
        <w:pStyle w:val="ListParagraph"/>
        <w:numPr>
          <w:ilvl w:val="0"/>
          <w:numId w:val="50"/>
        </w:num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S</w:t>
      </w:r>
      <w:r w:rsidR="00936F6A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upport</w:t>
      </w:r>
      <w:r w:rsidR="00BC0CB6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</w:t>
      </w:r>
      <w:r w:rsidR="00DA4140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L1-RSRPs and corresponding beam information of up to M beams within X dB gap to the largest measured value of L1-RSRP, X and M are configured by gNB, and the number of reported beams is indicated in 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beam report.  </w:t>
      </w:r>
    </w:p>
    <w:p w14:paraId="28BDBEDB" w14:textId="0EDF3696" w:rsidR="00A90E6B" w:rsidRPr="00A90E6B" w:rsidRDefault="00A90E6B" w:rsidP="00A90E6B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beam information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is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CRI/SSBRI. </w:t>
      </w:r>
    </w:p>
    <w:p w14:paraId="7EF72565" w14:textId="35ABB606" w:rsidR="00936F6A" w:rsidRPr="00251784" w:rsidRDefault="00A90E6B" w:rsidP="00A90E6B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Increas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e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the maximum value M from the existing “4” to “8” as a starting point</w:t>
      </w:r>
      <w:r w:rsidR="00FD210D"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5EE83363" w14:textId="18681C52" w:rsidR="00AC4C89" w:rsidRPr="000F79D9" w:rsidRDefault="00AC4C89" w:rsidP="00AC4C89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UE</w:t>
      </w:r>
      <w:r w:rsidRPr="00B07381">
        <w:rPr>
          <w:b/>
          <w:bCs/>
          <w:i/>
          <w:iCs/>
          <w:u w:val="single"/>
        </w:rPr>
        <w:t>-side</w:t>
      </w:r>
      <w:r w:rsidR="00CB24F0">
        <w:rPr>
          <w:b/>
          <w:bCs/>
          <w:i/>
          <w:iCs/>
          <w:u w:val="single"/>
        </w:rPr>
        <w:t>d</w:t>
      </w:r>
      <w:r w:rsidRPr="00B07381">
        <w:rPr>
          <w:b/>
          <w:bCs/>
          <w:i/>
          <w:iCs/>
          <w:u w:val="single"/>
        </w:rPr>
        <w:t xml:space="preserve"> Model</w:t>
      </w:r>
    </w:p>
    <w:p w14:paraId="25D9D3B1" w14:textId="034CBA37" w:rsidR="00085072" w:rsidRDefault="00257083" w:rsidP="00AC4C89">
      <w:r>
        <w:t>For UE-side</w:t>
      </w:r>
      <w:r w:rsidR="00CB24F0">
        <w:t>d</w:t>
      </w:r>
      <w:r>
        <w:t xml:space="preserve"> model, model inference </w:t>
      </w:r>
      <w:r w:rsidR="00932221">
        <w:t>is</w:t>
      </w:r>
      <w:r>
        <w:t xml:space="preserve"> conducted at the </w:t>
      </w:r>
      <w:r w:rsidR="009A6F08">
        <w:t>UE</w:t>
      </w:r>
      <w:r>
        <w:t xml:space="preserve"> side.</w:t>
      </w:r>
      <w:r w:rsidR="009A6F08">
        <w:t xml:space="preserve">  UE needs to be aware of the configuration of Set A and Set B beams and the association between them</w:t>
      </w:r>
      <w:r>
        <w:t xml:space="preserve"> </w:t>
      </w:r>
      <w:r w:rsidR="009A6F08">
        <w:t>in order to perform model inference</w:t>
      </w:r>
      <w:r w:rsidR="00E07B96">
        <w:t xml:space="preserve"> and report the </w:t>
      </w:r>
      <w:r w:rsidR="00E6095D">
        <w:t xml:space="preserve">predicted Top K beam(s) </w:t>
      </w:r>
      <w:r w:rsidR="00797A5D">
        <w:t>from Set A</w:t>
      </w:r>
      <w:r w:rsidR="009A6F08">
        <w:t>.</w:t>
      </w:r>
      <w:r w:rsidR="00B83996">
        <w:t xml:space="preserve">  </w:t>
      </w:r>
      <w:r w:rsidR="00767E3E">
        <w:t xml:space="preserve">The indication of the </w:t>
      </w:r>
      <w:r w:rsidR="00767E3E" w:rsidRPr="0015438F">
        <w:t>association/mapping of beams within Set A and beams within Set B</w:t>
      </w:r>
      <w:r w:rsidR="00767E3E">
        <w:t xml:space="preserve"> is also helpful to </w:t>
      </w:r>
      <w:r w:rsidR="00767E3E" w:rsidRPr="003B0F73">
        <w:t xml:space="preserve">ensure consistency between training and inference at </w:t>
      </w:r>
      <w:r w:rsidR="00767E3E">
        <w:t xml:space="preserve">the </w:t>
      </w:r>
      <w:r w:rsidR="00767E3E" w:rsidRPr="003B0F73">
        <w:t>UE</w:t>
      </w:r>
      <w:r w:rsidR="00767E3E">
        <w:t xml:space="preserve">.  </w:t>
      </w:r>
    </w:p>
    <w:p w14:paraId="5E583C89" w14:textId="30AA2852" w:rsidR="00085072" w:rsidRDefault="00085072" w:rsidP="00085072">
      <w:r w:rsidRPr="00251784">
        <w:t xml:space="preserve">In </w:t>
      </w:r>
      <w:r>
        <w:t>RAN1 #116-bis meeting, the following was agreed regarding configuration of Set A and Set B for interference results reporting for UE-sided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5072" w14:paraId="432DBB23" w14:textId="77777777" w:rsidTr="00C81D0B">
        <w:trPr>
          <w:trHeight w:val="1808"/>
        </w:trPr>
        <w:tc>
          <w:tcPr>
            <w:tcW w:w="9307" w:type="dxa"/>
          </w:tcPr>
          <w:p w14:paraId="3C36245E" w14:textId="77777777" w:rsidR="00016786" w:rsidRPr="00A31173" w:rsidRDefault="00016786" w:rsidP="0001678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041E0C89" w14:textId="77777777" w:rsidR="00016786" w:rsidRPr="00A31173" w:rsidRDefault="00016786" w:rsidP="0001678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For UE-sided model at least for BM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Case-1,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/>
              </w:rPr>
              <w:t>CSI-ReportConfig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is used for the configuration of inference results reporting</w:t>
            </w:r>
          </w:p>
          <w:p w14:paraId="0FD383D8" w14:textId="77777777" w:rsidR="00016786" w:rsidRPr="00A31173" w:rsidRDefault="00016786" w:rsidP="00016786">
            <w:pPr>
              <w:numPr>
                <w:ilvl w:val="0"/>
                <w:numId w:val="5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FFS on the details in the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CSI-ReportConfig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, at least considering:</w:t>
            </w:r>
          </w:p>
          <w:p w14:paraId="40759F0E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Alt 1: one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CSI-ResourceConfigId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is configured for Set B</w:t>
            </w:r>
          </w:p>
          <w:p w14:paraId="7B63AEA7" w14:textId="77777777" w:rsidR="00016786" w:rsidRPr="00A31173" w:rsidRDefault="00016786" w:rsidP="00016786">
            <w:pPr>
              <w:numPr>
                <w:ilvl w:val="2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FFS: how UE can determine the information about set A</w:t>
            </w:r>
          </w:p>
          <w:p w14:paraId="3A304351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Alt 2: one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CSI-ResourceConfigId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is configured for both Set A and Set B</w:t>
            </w:r>
          </w:p>
          <w:p w14:paraId="68933DA2" w14:textId="77777777" w:rsidR="00016786" w:rsidRPr="00A31173" w:rsidRDefault="00016786" w:rsidP="00016786">
            <w:pPr>
              <w:numPr>
                <w:ilvl w:val="2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</w:t>
            </w:r>
            <w:r w:rsidRPr="00A31173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H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ow to configure resource set(s) for 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Set A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and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Set B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in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CSI-ResourceConfig</w:t>
            </w:r>
          </w:p>
          <w:p w14:paraId="73B06D6E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Alt 3: two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CSI-ResourceConfigId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s are configured for Set A and Set B separately</w:t>
            </w:r>
          </w:p>
          <w:p w14:paraId="5262FF49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Alt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4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: one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CSI-ResourceConfigId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is configured for Set B,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Set A is configured using separate resource set(s) other than that represented by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CSI-ResourceConfigId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</w:p>
          <w:p w14:paraId="3AE863C5" w14:textId="77777777" w:rsidR="00016786" w:rsidRPr="00A31173" w:rsidRDefault="00016786" w:rsidP="00016786">
            <w:pPr>
              <w:numPr>
                <w:ilvl w:val="2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how to configure/indicate separate resource set(s) for 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Set A</w:t>
            </w:r>
          </w:p>
          <w:p w14:paraId="004844A7" w14:textId="77777777" w:rsidR="00016786" w:rsidRPr="00A31173" w:rsidRDefault="00016786" w:rsidP="00016786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Note: separate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 xml:space="preserve">CSI-ReportConfig 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Set A and Set B are not precluded.</w:t>
            </w:r>
          </w:p>
          <w:p w14:paraId="6F7E641A" w14:textId="77777777" w:rsidR="00016786" w:rsidRPr="00A31173" w:rsidRDefault="00016786" w:rsidP="00016786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Note: Not perform measurement for Set A and only perform measurement for Set B subject to the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CSI-ReportConfig</w:t>
            </w:r>
          </w:p>
          <w:p w14:paraId="5ED32471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FFS on the association between Set A and Set B with or without additional IE</w:t>
            </w:r>
          </w:p>
          <w:p w14:paraId="48A02810" w14:textId="0E4A1672" w:rsidR="00085072" w:rsidRPr="00016786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Other necessary configuration are not precluded. </w:t>
            </w:r>
          </w:p>
        </w:tc>
      </w:tr>
    </w:tbl>
    <w:p w14:paraId="4C7118F0" w14:textId="77777777" w:rsidR="00085072" w:rsidRDefault="00085072" w:rsidP="00085072">
      <w:pPr>
        <w:spacing w:after="0"/>
      </w:pPr>
    </w:p>
    <w:p w14:paraId="42A22D76" w14:textId="3D2AC3BF" w:rsidR="00085072" w:rsidRDefault="00E073D7" w:rsidP="00AC4C89">
      <w:r>
        <w:t xml:space="preserve">Regarding Alt 1, since there is no explicit configuration for Set A, information about Set A needs to be derived from Set B.  </w:t>
      </w:r>
      <w:r w:rsidR="00663307">
        <w:t>To our understanding</w:t>
      </w:r>
      <w:r w:rsidR="00F85FB4">
        <w:t xml:space="preserve">, </w:t>
      </w:r>
      <w:r w:rsidR="00663307">
        <w:t xml:space="preserve">in Alt 1, </w:t>
      </w:r>
      <w:r w:rsidR="00F85FB4">
        <w:t xml:space="preserve">Set B has a set of wide beams (e.g., SSB </w:t>
      </w:r>
      <w:r w:rsidR="00663307">
        <w:t>resources</w:t>
      </w:r>
      <w:r w:rsidR="00F85FB4">
        <w:t xml:space="preserve">), and Set A is determined as the </w:t>
      </w:r>
      <w:r w:rsidR="004C77D7">
        <w:t xml:space="preserve">set of </w:t>
      </w:r>
      <w:r w:rsidR="00F85FB4">
        <w:t xml:space="preserve">CSI-RS </w:t>
      </w:r>
      <w:r w:rsidR="00B5784D">
        <w:t>(e.g., with narrow beam</w:t>
      </w:r>
      <w:r w:rsidR="0044625A">
        <w:t>s</w:t>
      </w:r>
      <w:r w:rsidR="00B5784D">
        <w:t xml:space="preserve">) </w:t>
      </w:r>
      <w:r w:rsidR="004C77D7">
        <w:t xml:space="preserve">that is QCLed with </w:t>
      </w:r>
      <w:r w:rsidR="00663307">
        <w:t>the SSB</w:t>
      </w:r>
      <w:r w:rsidR="005854F1">
        <w:t>s</w:t>
      </w:r>
      <w:r w:rsidR="00663307">
        <w:t xml:space="preserve"> in Set B with respect to QCL-TypeD</w:t>
      </w:r>
      <w:r w:rsidR="005854F1">
        <w:t>.  However, in our opinion, Alt 1 has too stringent restriction on the configuration of Set A and Set B</w:t>
      </w:r>
      <w:r w:rsidR="0044625A">
        <w:t>,</w:t>
      </w:r>
      <w:r w:rsidR="005854F1">
        <w:t xml:space="preserve"> and it is unclear to us how it works for the case where Set B is a subset of Set A. </w:t>
      </w:r>
    </w:p>
    <w:p w14:paraId="5D5A859A" w14:textId="43916C5D" w:rsidR="00652B6F" w:rsidRDefault="0009766D" w:rsidP="00AC4C89">
      <w:r>
        <w:lastRenderedPageBreak/>
        <w:t xml:space="preserve">Regarding Alt 2, with </w:t>
      </w:r>
      <w:r w:rsidRPr="0009766D">
        <w:t xml:space="preserve">one </w:t>
      </w:r>
      <w:r w:rsidRPr="0009766D">
        <w:rPr>
          <w:i/>
          <w:iCs/>
        </w:rPr>
        <w:t>CSI-ResourceConfigId</w:t>
      </w:r>
      <w:r w:rsidRPr="0009766D">
        <w:t xml:space="preserve"> configured for both Set A and Set B</w:t>
      </w:r>
      <w:r>
        <w:t>,</w:t>
      </w:r>
      <w:r w:rsidRPr="0009766D">
        <w:t xml:space="preserve"> </w:t>
      </w:r>
      <w:r w:rsidR="00B83996">
        <w:t xml:space="preserve">there are a few options to configure Set A and Set B </w:t>
      </w:r>
      <w:r>
        <w:t xml:space="preserve">in </w:t>
      </w:r>
      <w:r w:rsidRPr="0009766D">
        <w:rPr>
          <w:i/>
          <w:iCs/>
        </w:rPr>
        <w:t>CSI-ResourceConfig</w:t>
      </w:r>
      <w:r>
        <w:t>.</w:t>
      </w:r>
      <w:r w:rsidR="00B83996">
        <w:t xml:space="preserve"> </w:t>
      </w:r>
    </w:p>
    <w:p w14:paraId="29A91FAC" w14:textId="050D5874" w:rsidR="00652B6F" w:rsidRDefault="00B83996" w:rsidP="00AC4C89">
      <w:r>
        <w:t xml:space="preserve">The first option is to configure two resource sets in one </w:t>
      </w:r>
      <w:r w:rsidRPr="009F5BFC">
        <w:rPr>
          <w:i/>
          <w:iCs/>
        </w:rPr>
        <w:t>CSI-ResourceConfig</w:t>
      </w:r>
      <w:r>
        <w:rPr>
          <w:i/>
          <w:iCs/>
        </w:rPr>
        <w:t xml:space="preserve">, </w:t>
      </w:r>
      <w:r w:rsidRPr="00B83996">
        <w:t>one</w:t>
      </w:r>
      <w:r>
        <w:t xml:space="preserve"> for Set A and one for Set B</w:t>
      </w:r>
      <w:r w:rsidR="009C4F83">
        <w:t>, respectively</w:t>
      </w:r>
      <w:r>
        <w:t>.</w:t>
      </w:r>
      <w:r w:rsidR="00652B6F">
        <w:t xml:space="preserve">  For example, the first resource set configured in </w:t>
      </w:r>
      <w:r w:rsidR="00652B6F" w:rsidRPr="009F5BFC">
        <w:rPr>
          <w:i/>
          <w:iCs/>
        </w:rPr>
        <w:t>CSI-ResourceConfig</w:t>
      </w:r>
      <w:r w:rsidR="00652B6F">
        <w:t xml:space="preserve"> is for Set B and the second one configured in the same </w:t>
      </w:r>
      <w:r w:rsidR="00652B6F" w:rsidRPr="009F5BFC">
        <w:rPr>
          <w:i/>
          <w:iCs/>
        </w:rPr>
        <w:t>CSI-ResourceConfig</w:t>
      </w:r>
      <w:r w:rsidR="00652B6F">
        <w:rPr>
          <w:i/>
          <w:iCs/>
        </w:rPr>
        <w:t xml:space="preserve"> </w:t>
      </w:r>
      <w:r w:rsidR="00652B6F">
        <w:t xml:space="preserve">is for Set A.  The association of Set A and Set B is implicitly indicated by the fact that these two resource sets are configured in the same </w:t>
      </w:r>
      <w:r w:rsidR="00652B6F" w:rsidRPr="009F5BFC">
        <w:rPr>
          <w:i/>
          <w:iCs/>
        </w:rPr>
        <w:t>CSI-ResourceConfig</w:t>
      </w:r>
      <w:r w:rsidR="00652B6F">
        <w:t xml:space="preserve">.  </w:t>
      </w:r>
    </w:p>
    <w:p w14:paraId="5044FFF5" w14:textId="073B473C" w:rsidR="00244991" w:rsidRDefault="00652B6F" w:rsidP="00AC4C89">
      <w:r>
        <w:t xml:space="preserve">The second option </w:t>
      </w:r>
      <w:r w:rsidR="00937A99">
        <w:t xml:space="preserve">can be applied when </w:t>
      </w:r>
      <w:r w:rsidR="00937A99" w:rsidRPr="00937A99">
        <w:t>Set B is a subset of Set A</w:t>
      </w:r>
      <w:r w:rsidR="00937A99">
        <w:t>.  In this option, one resource set, which is for Set A, is configure</w:t>
      </w:r>
      <w:r w:rsidR="0044625A">
        <w:t>d</w:t>
      </w:r>
      <w:r w:rsidR="00937A99">
        <w:t xml:space="preserve"> in one </w:t>
      </w:r>
      <w:r w:rsidR="00937A99" w:rsidRPr="009F5BFC">
        <w:rPr>
          <w:i/>
          <w:iCs/>
        </w:rPr>
        <w:t>CSI-ResourceConfig</w:t>
      </w:r>
      <w:r w:rsidR="00937A99">
        <w:t>.</w:t>
      </w:r>
      <w:r w:rsidR="003466A0">
        <w:t xml:space="preserve">  The indication of Set B and its association with Set A can be simplified by taking advantage of the fact that Set B is a subset of Set A.  </w:t>
      </w:r>
      <w:r w:rsidR="00782BB5">
        <w:t xml:space="preserve">For example, Set B can be indicated by a bitmap, where each bit in the bitmap is associated with each beam (e.g., CSI-RS/SSB resource) in Set A, respectively.  The value of “1” or “0” of each bit in the bitmap indicates whether the associated beam in Set A is for Set B or not.  </w:t>
      </w:r>
      <w:r w:rsidR="00257A0D">
        <w:t xml:space="preserve">This bitmap can be included in the </w:t>
      </w:r>
      <w:r w:rsidR="00257A0D" w:rsidRPr="009F5BFC">
        <w:rPr>
          <w:i/>
          <w:iCs/>
        </w:rPr>
        <w:t>CSI-ResourceConfig</w:t>
      </w:r>
      <w:r w:rsidR="00257A0D">
        <w:t xml:space="preserve"> </w:t>
      </w:r>
      <w:r w:rsidR="00257A0D" w:rsidRPr="00257A0D">
        <w:t xml:space="preserve">that </w:t>
      </w:r>
      <w:r w:rsidR="00257A0D">
        <w:t>configures the resource set for Set A</w:t>
      </w:r>
      <w:r w:rsidR="006C7B6A">
        <w:t xml:space="preserve"> to indicate the association/mapping of Set A and Set B</w:t>
      </w:r>
      <w:r w:rsidR="00257A0D">
        <w:t>.  In another example</w:t>
      </w:r>
      <w:r w:rsidR="003466A0">
        <w:t>, if Set B is obtained by sampling Set A with a regular interval, Set B can be indicated by the starting offset of the sampling within Set A and the sampling interval.  For example, let’s assume there are a total of 32 beams in Set A and they are labeled as Beams [#0, #1, … #31].  Furthermore, there are 8 beams in Set B</w:t>
      </w:r>
      <w:r w:rsidR="0044625A">
        <w:t>,</w:t>
      </w:r>
      <w:r w:rsidR="003466A0">
        <w:t xml:space="preserve"> and they are obtained by sampling the beams in Set A with an interval of 4.  </w:t>
      </w:r>
      <w:r w:rsidR="00900DFC">
        <w:t>A</w:t>
      </w:r>
      <w:r w:rsidR="003466A0">
        <w:t xml:space="preserve"> Set B </w:t>
      </w:r>
      <w:r w:rsidR="00900DFC">
        <w:t xml:space="preserve">that </w:t>
      </w:r>
      <w:r w:rsidR="003466A0">
        <w:t>includes Beams [#1, #5, #9, …, #29] can then be indicated by the starting offset Beam #1 together with the sampling interval of 4.</w:t>
      </w:r>
      <w:r w:rsidR="002D7EF6">
        <w:t xml:space="preserve">  Similarly, the starting offset and sampling interval can be included in the </w:t>
      </w:r>
      <w:r w:rsidR="002D7EF6" w:rsidRPr="009F5BFC">
        <w:rPr>
          <w:i/>
          <w:iCs/>
        </w:rPr>
        <w:t>CSI-ResourceConfig</w:t>
      </w:r>
      <w:r w:rsidR="002D7EF6">
        <w:t xml:space="preserve"> </w:t>
      </w:r>
      <w:r w:rsidR="002D7EF6" w:rsidRPr="00257A0D">
        <w:t xml:space="preserve">that </w:t>
      </w:r>
      <w:r w:rsidR="002D7EF6">
        <w:t>configures the resource set for Set A</w:t>
      </w:r>
      <w:r w:rsidR="008519F0">
        <w:t xml:space="preserve"> to indicate the association/mapping of Set A and Set B</w:t>
      </w:r>
      <w:r w:rsidR="002D7EF6">
        <w:t>.</w:t>
      </w:r>
      <w:r w:rsidR="00937A99">
        <w:t xml:space="preserve">  </w:t>
      </w:r>
    </w:p>
    <w:p w14:paraId="5D182160" w14:textId="77777777" w:rsidR="0044625A" w:rsidRDefault="00244991" w:rsidP="00AC4C89">
      <w:r>
        <w:t xml:space="preserve">Comparing the first option and the second option, the second option can reduce the signaling overhead in the case where Set B is a subset of Set A. </w:t>
      </w:r>
      <w:r w:rsidR="00937A99">
        <w:t xml:space="preserve"> </w:t>
      </w:r>
    </w:p>
    <w:p w14:paraId="5AA7BF23" w14:textId="78EBFEBC" w:rsidR="00244991" w:rsidRDefault="004A5D6B" w:rsidP="00AC4C89">
      <w:r>
        <w:t>From the above</w:t>
      </w:r>
      <w:r w:rsidR="0044625A">
        <w:t xml:space="preserve">, Alt 2 can work for both cases in BM-Case1 and BM-Case2 that either </w:t>
      </w:r>
      <w:r w:rsidR="0044625A" w:rsidRPr="00133C49">
        <w:t xml:space="preserve">Set A and Set B are </w:t>
      </w:r>
      <w:r w:rsidR="0030381E" w:rsidRPr="00133C49">
        <w:t>different,</w:t>
      </w:r>
      <w:r w:rsidR="0044625A">
        <w:t xml:space="preserve"> or </w:t>
      </w:r>
      <w:r w:rsidR="0044625A" w:rsidRPr="00133C49">
        <w:t>Set B is a subset of Set A</w:t>
      </w:r>
      <w:r w:rsidR="0044625A">
        <w:t>.</w:t>
      </w:r>
    </w:p>
    <w:p w14:paraId="79883D05" w14:textId="23439BB7" w:rsidR="00751E3B" w:rsidRDefault="00751E3B" w:rsidP="00AC4C89">
      <w:r>
        <w:t xml:space="preserve">Regarding Alt 3, </w:t>
      </w:r>
      <w:r w:rsidR="00B13D36">
        <w:t xml:space="preserve">with </w:t>
      </w:r>
      <w:r w:rsidR="00B13D36" w:rsidRPr="00B13D36">
        <w:t xml:space="preserve">two </w:t>
      </w:r>
      <w:r w:rsidR="00B13D36" w:rsidRPr="00B13D36">
        <w:rPr>
          <w:i/>
          <w:iCs/>
        </w:rPr>
        <w:t>CSI-ResourceConfigId</w:t>
      </w:r>
      <w:r w:rsidR="00B13D36" w:rsidRPr="00B13D36">
        <w:t>s configured for Set A and Set B separately</w:t>
      </w:r>
      <w:r w:rsidR="00B13D36">
        <w:t xml:space="preserve">, </w:t>
      </w:r>
      <w:r w:rsidR="008141F7">
        <w:t xml:space="preserve">to establish the association between Set A and Set B, some sort of explicit indication is needed.  For example, the </w:t>
      </w:r>
      <w:r w:rsidR="008141F7" w:rsidRPr="00B13D36">
        <w:rPr>
          <w:i/>
          <w:iCs/>
        </w:rPr>
        <w:t>CSI-ResourceConfigId</w:t>
      </w:r>
      <w:r w:rsidR="008141F7">
        <w:t xml:space="preserve"> of Set A can be indicated in the same </w:t>
      </w:r>
      <w:r w:rsidR="008141F7" w:rsidRPr="008141F7">
        <w:rPr>
          <w:i/>
          <w:iCs/>
        </w:rPr>
        <w:t>CSI-ReportConfig</w:t>
      </w:r>
      <w:r w:rsidR="008141F7">
        <w:t xml:space="preserve"> for Set B.</w:t>
      </w:r>
    </w:p>
    <w:p w14:paraId="2BF69DC6" w14:textId="1055EB52" w:rsidR="008141F7" w:rsidRPr="00D35177" w:rsidRDefault="008141F7" w:rsidP="00AC4C89">
      <w:r>
        <w:t xml:space="preserve">Regarding Alt 4, </w:t>
      </w:r>
      <w:r w:rsidR="00D35177" w:rsidRPr="005B58A4">
        <w:t xml:space="preserve">one </w:t>
      </w:r>
      <w:r w:rsidR="00D35177" w:rsidRPr="005B58A4">
        <w:rPr>
          <w:i/>
          <w:iCs/>
        </w:rPr>
        <w:t>CSI-ResourceConfigId</w:t>
      </w:r>
      <w:r w:rsidR="00D35177" w:rsidRPr="005B58A4">
        <w:t xml:space="preserve"> is configured for Set B, </w:t>
      </w:r>
      <w:r w:rsidR="00D35177">
        <w:t xml:space="preserve">and </w:t>
      </w:r>
      <w:r w:rsidR="00D35177">
        <w:rPr>
          <w:rFonts w:eastAsia="DengXian" w:hint="eastAsia"/>
          <w:lang w:eastAsia="zh-CN"/>
        </w:rPr>
        <w:t xml:space="preserve">Set A is configured using separate resource set(s) other than that represented by </w:t>
      </w:r>
      <w:r w:rsidR="00D35177" w:rsidRPr="005B58A4">
        <w:rPr>
          <w:i/>
          <w:iCs/>
        </w:rPr>
        <w:t>CSI-ResourceConfigId</w:t>
      </w:r>
      <w:r w:rsidR="00D35177">
        <w:t xml:space="preserve">.  In our </w:t>
      </w:r>
      <w:r w:rsidR="00B75BB5">
        <w:t>view</w:t>
      </w:r>
      <w:r w:rsidR="00D35177">
        <w:t xml:space="preserve">, Alt 4 is unnecessarily complicated as it requires developing new scheme for resource set configuration while the existing CSI resource set configuration mechanism can still be used. </w:t>
      </w:r>
    </w:p>
    <w:p w14:paraId="72AE8645" w14:textId="77777777" w:rsidR="00AC4C89" w:rsidRDefault="00AC4C89" w:rsidP="00AC4C89">
      <w:r>
        <w:t>Based on the above analysis, we propose the following:</w:t>
      </w:r>
    </w:p>
    <w:p w14:paraId="485D3596" w14:textId="2BE3ABE8" w:rsidR="00AC4C89" w:rsidRDefault="00AC4C89" w:rsidP="00AC4C8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F95E01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 xml:space="preserve">: For Rel-19 AI/ML-based BM, </w:t>
      </w:r>
      <w:r w:rsidR="00CA0037">
        <w:rPr>
          <w:b/>
          <w:bCs/>
          <w:i/>
          <w:iCs/>
          <w:lang w:eastAsia="x-none"/>
        </w:rPr>
        <w:t>f</w:t>
      </w:r>
      <w:r w:rsidR="00CA0037" w:rsidRPr="00CA0037">
        <w:rPr>
          <w:b/>
          <w:bCs/>
          <w:i/>
          <w:iCs/>
          <w:lang w:eastAsia="x-none"/>
        </w:rPr>
        <w:t>or UE-sided model at least for BM Case-1, CSI-ReportConfig is used for the configuration of inference results reporting</w:t>
      </w:r>
      <w:r>
        <w:rPr>
          <w:b/>
          <w:bCs/>
          <w:i/>
          <w:iCs/>
          <w:lang w:eastAsia="x-none"/>
        </w:rPr>
        <w:t>.</w:t>
      </w:r>
      <w:r w:rsidR="00CA0037">
        <w:rPr>
          <w:b/>
          <w:bCs/>
          <w:i/>
          <w:iCs/>
          <w:lang w:eastAsia="x-none"/>
        </w:rPr>
        <w:t xml:space="preserve">  O</w:t>
      </w:r>
      <w:r w:rsidR="00CA0037" w:rsidRPr="00CA0037">
        <w:rPr>
          <w:b/>
          <w:bCs/>
          <w:i/>
          <w:iCs/>
          <w:lang w:eastAsia="x-none"/>
        </w:rPr>
        <w:t xml:space="preserve">n the details in the CSI-ReportConfig, </w:t>
      </w:r>
      <w:r w:rsidR="00CA0037">
        <w:rPr>
          <w:b/>
          <w:bCs/>
          <w:i/>
          <w:iCs/>
          <w:lang w:eastAsia="x-none"/>
        </w:rPr>
        <w:t xml:space="preserve">further </w:t>
      </w:r>
      <w:r w:rsidR="00CA0037" w:rsidRPr="00CA0037">
        <w:rPr>
          <w:b/>
          <w:bCs/>
          <w:i/>
          <w:iCs/>
          <w:lang w:eastAsia="x-none"/>
        </w:rPr>
        <w:t>consider</w:t>
      </w:r>
      <w:r w:rsidR="00CA0037">
        <w:rPr>
          <w:b/>
          <w:bCs/>
          <w:i/>
          <w:iCs/>
          <w:lang w:eastAsia="x-none"/>
        </w:rPr>
        <w:t xml:space="preserve"> Alt 2 and Alt </w:t>
      </w:r>
      <w:r w:rsidR="00E170CB">
        <w:rPr>
          <w:b/>
          <w:bCs/>
          <w:i/>
          <w:iCs/>
          <w:lang w:eastAsia="x-none"/>
        </w:rPr>
        <w:t>3</w:t>
      </w:r>
      <w:r w:rsidR="00CA0037">
        <w:rPr>
          <w:b/>
          <w:bCs/>
          <w:i/>
          <w:iCs/>
          <w:lang w:eastAsia="x-none"/>
        </w:rPr>
        <w:t>:</w:t>
      </w:r>
    </w:p>
    <w:p w14:paraId="237B667C" w14:textId="4AB38E0A" w:rsidR="00CA0037" w:rsidRPr="00320F15" w:rsidRDefault="00CA0037" w:rsidP="00CA0037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Alt 2: one CSI-ResourceConfigId is configured for both Set A and Set B</w:t>
      </w:r>
      <w:r w:rsidR="0075760E"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50D6C2B0" w14:textId="1C6259A6" w:rsidR="00CA0037" w:rsidRPr="00320F15" w:rsidRDefault="00CA0037" w:rsidP="00CA0037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Alt 3: two CSI-ResourceConfigId s are configured for Set A and Set B separately</w:t>
      </w:r>
      <w:r w:rsidR="0075760E"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44B237D5" w14:textId="08E007CE" w:rsidR="002E620C" w:rsidRDefault="002E620C" w:rsidP="002E620C">
      <w:r w:rsidRPr="00251784">
        <w:t xml:space="preserve">In </w:t>
      </w:r>
      <w:r>
        <w:t xml:space="preserve">RAN1 </w:t>
      </w:r>
      <w:r w:rsidR="00B75BB5">
        <w:t xml:space="preserve">#116 and </w:t>
      </w:r>
      <w:r>
        <w:t>#116</w:t>
      </w:r>
      <w:r w:rsidR="00320F15">
        <w:t>-bis</w:t>
      </w:r>
      <w:r>
        <w:t xml:space="preserve"> meeting, the following was agreed regarding </w:t>
      </w:r>
      <w:r w:rsidR="00F1736C">
        <w:t>content in the report of inference results</w:t>
      </w:r>
      <w:r>
        <w:t xml:space="preserve"> for </w:t>
      </w:r>
      <w:r w:rsidR="00B736DB">
        <w:t>UE-side</w:t>
      </w:r>
      <w:r>
        <w:t>d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E620C" w14:paraId="62DBD9A5" w14:textId="77777777" w:rsidTr="00353F56">
        <w:trPr>
          <w:trHeight w:val="1808"/>
        </w:trPr>
        <w:tc>
          <w:tcPr>
            <w:tcW w:w="9307" w:type="dxa"/>
          </w:tcPr>
          <w:p w14:paraId="66020D13" w14:textId="77777777" w:rsidR="00276583" w:rsidRPr="002B3D19" w:rsidRDefault="00276583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/>
                <w:bCs/>
                <w:sz w:val="20"/>
                <w:szCs w:val="24"/>
                <w:highlight w:val="green"/>
                <w:lang w:eastAsia="zh-CN"/>
              </w:rPr>
            </w:pPr>
            <w:r w:rsidRPr="002B3D19">
              <w:rPr>
                <w:rFonts w:ascii="Times" w:eastAsia="DengXian" w:hAnsi="Times" w:hint="eastAsia"/>
                <w:b/>
                <w:bCs/>
                <w:sz w:val="20"/>
                <w:szCs w:val="24"/>
                <w:highlight w:val="green"/>
                <w:lang w:eastAsia="zh-CN"/>
              </w:rPr>
              <w:t>A</w:t>
            </w:r>
            <w:r w:rsidRPr="002B3D19">
              <w:rPr>
                <w:rFonts w:ascii="Times" w:eastAsia="DengXian" w:hAnsi="Times"/>
                <w:b/>
                <w:bCs/>
                <w:sz w:val="20"/>
                <w:szCs w:val="24"/>
                <w:highlight w:val="green"/>
                <w:lang w:eastAsia="zh-CN"/>
              </w:rPr>
              <w:t>greement</w:t>
            </w:r>
          </w:p>
          <w:p w14:paraId="77BC7661" w14:textId="77777777" w:rsidR="00276583" w:rsidRPr="002B3D19" w:rsidRDefault="00276583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For UE-sided model, at least for BM-Case1, for content in the report of inference results, support </w:t>
            </w:r>
          </w:p>
          <w:p w14:paraId="14165756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Opt 1: Beam </w:t>
            </w: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information on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predicted Top K beam(s) among a set of beams</w:t>
            </w:r>
          </w:p>
          <w:p w14:paraId="38212787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Opt 2: Beam </w:t>
            </w: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information on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predicted Top K beam(s) among a set of beams and RSRP of predicted Top K beam(s) among a set of beams</w:t>
            </w:r>
          </w:p>
          <w:p w14:paraId="6AF6431A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At least K=1 and more, FFS on max value</w:t>
            </w:r>
          </w:p>
          <w:p w14:paraId="04792D37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beam information </w:t>
            </w:r>
          </w:p>
          <w:p w14:paraId="37C858B2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FFS on the definition of predicted Top K beam(s)</w:t>
            </w:r>
          </w:p>
          <w:p w14:paraId="1BFF639B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lastRenderedPageBreak/>
              <w:t>FFS on definition of reported RSRP when applicable</w:t>
            </w:r>
          </w:p>
          <w:p w14:paraId="2F9CFAF7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FFS on other information in the report with </w:t>
            </w: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potential down selection among the following options </w:t>
            </w:r>
          </w:p>
          <w:p w14:paraId="34549E69" w14:textId="77777777" w:rsidR="00276583" w:rsidRPr="002B3D19" w:rsidRDefault="00276583" w:rsidP="00276583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Opt 3: </w:t>
            </w:r>
            <w:r w:rsidRPr="002B3D1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Beam information on predicted Top K beam(s) among a set of beams and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probability</w:t>
            </w:r>
            <w:r w:rsidRPr="002B3D19">
              <w:rPr>
                <w:rFonts w:ascii="Times" w:eastAsia="Times New Roman" w:hAnsi="Times"/>
                <w:color w:val="FF0000"/>
                <w:sz w:val="20"/>
                <w:szCs w:val="24"/>
                <w:lang w:val="en-GB" w:eastAsia="x-none"/>
              </w:rPr>
              <w:t xml:space="preserve">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information of predicted Top K beam(s) among a set of beams</w:t>
            </w:r>
          </w:p>
          <w:p w14:paraId="2D4E0354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the quantization method of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probability</w:t>
            </w:r>
            <w:r w:rsidRPr="002B3D19">
              <w:rPr>
                <w:rFonts w:ascii="Times" w:eastAsia="Times New Roman" w:hAnsi="Times"/>
                <w:color w:val="FF0000"/>
                <w:sz w:val="20"/>
                <w:szCs w:val="24"/>
                <w:lang w:val="en-GB" w:eastAsia="x-none"/>
              </w:rPr>
              <w:t xml:space="preserve">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information</w:t>
            </w:r>
          </w:p>
          <w:p w14:paraId="24E2778C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Probability information is the probability of the beam to be the Top 1 or Top K beam</w:t>
            </w:r>
          </w:p>
          <w:p w14:paraId="1F10FB05" w14:textId="77777777" w:rsidR="00276583" w:rsidRPr="002B3D19" w:rsidRDefault="00276583" w:rsidP="00276583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Opt 4: </w:t>
            </w:r>
            <w:r w:rsidRPr="002B3D1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Beam information on predicted Top K beam(s) among a set of beams,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RSRP of predicted Top K beam(s) among a set of beams, and confidence information of the RSRP</w:t>
            </w:r>
          </w:p>
          <w:p w14:paraId="697ABB64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definition of reported RSRP </w:t>
            </w:r>
          </w:p>
          <w:p w14:paraId="2473DD99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the definition and quantization method of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confidence information</w:t>
            </w:r>
          </w:p>
          <w:p w14:paraId="0C08EA23" w14:textId="77777777" w:rsidR="00276583" w:rsidRPr="002B3D19" w:rsidRDefault="00276583" w:rsidP="00276583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Other options are not precluded.</w:t>
            </w:r>
          </w:p>
          <w:p w14:paraId="4D0AF2FE" w14:textId="77777777" w:rsidR="00276583" w:rsidRPr="002B3D19" w:rsidRDefault="00276583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where the set of beams is Set A, i.e., the beams for UE prediction.</w:t>
            </w:r>
          </w:p>
          <w:p w14:paraId="088C6D85" w14:textId="77777777" w:rsidR="002E620C" w:rsidRDefault="002E620C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</w:p>
          <w:p w14:paraId="0E524E0D" w14:textId="77777777" w:rsidR="00B75BB5" w:rsidRPr="00A31173" w:rsidRDefault="00B75BB5" w:rsidP="00B75BB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06890E2F" w14:textId="77777777" w:rsidR="00B75BB5" w:rsidRPr="00A31173" w:rsidRDefault="00B75BB5" w:rsidP="00B75BB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For report content of inference results for UE-sided model for BM-Case 1, for the RSRP </w:t>
            </w:r>
            <w:r w:rsidRPr="00A31173">
              <w:rPr>
                <w:rFonts w:ascii="Times" w:eastAsia="Times New Roman" w:hAnsi="Times"/>
                <w:sz w:val="20"/>
                <w:szCs w:val="24"/>
                <w:lang w:val="en-GB"/>
              </w:rPr>
              <w:t>of</w:t>
            </w:r>
            <w:r w:rsidRPr="00A31173">
              <w:rPr>
                <w:rFonts w:ascii="Times" w:eastAsia="Times New Roman" w:hAnsi="Times"/>
                <w:b/>
                <w:bCs/>
                <w:sz w:val="20"/>
                <w:szCs w:val="24"/>
                <w:lang w:val="en-GB"/>
              </w:rPr>
              <w:t xml:space="preserve"> </w:t>
            </w:r>
            <w:r w:rsidRPr="00A31173">
              <w:rPr>
                <w:rFonts w:ascii="Times" w:eastAsia="Times New Roman" w:hAnsi="Times"/>
                <w:sz w:val="20"/>
                <w:szCs w:val="24"/>
                <w:lang w:val="en-GB"/>
              </w:rPr>
              <w:t>predicted Top K beam(s)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in the report of inference results,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when applicable,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further study the following options:</w:t>
            </w:r>
          </w:p>
          <w:p w14:paraId="52F1E329" w14:textId="77777777" w:rsidR="00B75BB5" w:rsidRPr="00A31173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Option A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: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Pre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dicted RSRP</w:t>
            </w:r>
          </w:p>
          <w:p w14:paraId="24A47DAE" w14:textId="77777777" w:rsidR="00B75BB5" w:rsidRPr="00A31173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Option B: Predicted RSRP, if the beam is not configured for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corresponding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measurement, and measured L1-RSRP if the beam is configured for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corresponding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measurement</w:t>
            </w:r>
          </w:p>
          <w:p w14:paraId="55763142" w14:textId="77777777" w:rsidR="00B75BB5" w:rsidRPr="00A31173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Where the predicted RSRP is based on AI/ML output</w:t>
            </w:r>
          </w:p>
          <w:p w14:paraId="1D6C67EE" w14:textId="05A2963B" w:rsidR="00B75BB5" w:rsidRPr="00B75BB5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Note: Support both Option A and Option B is not precluded.</w:t>
            </w:r>
          </w:p>
        </w:tc>
      </w:tr>
    </w:tbl>
    <w:p w14:paraId="27397406" w14:textId="77777777" w:rsidR="002E620C" w:rsidRDefault="002E620C" w:rsidP="002E620C">
      <w:pPr>
        <w:spacing w:after="0"/>
      </w:pPr>
    </w:p>
    <w:p w14:paraId="79F8466A" w14:textId="67BFCA23" w:rsidR="002E620C" w:rsidRDefault="00514367" w:rsidP="00AC4C89">
      <w:pPr>
        <w:rPr>
          <w:lang w:eastAsia="x-none"/>
        </w:rPr>
      </w:pPr>
      <w:r w:rsidRPr="00514367">
        <w:rPr>
          <w:lang w:eastAsia="x-none"/>
        </w:rPr>
        <w:t xml:space="preserve">As </w:t>
      </w:r>
      <w:r>
        <w:rPr>
          <w:lang w:eastAsia="x-none"/>
        </w:rPr>
        <w:t xml:space="preserve">indicated in the </w:t>
      </w:r>
      <w:r w:rsidR="005C4E49">
        <w:rPr>
          <w:lang w:eastAsia="x-none"/>
        </w:rPr>
        <w:t xml:space="preserve">first </w:t>
      </w:r>
      <w:r>
        <w:rPr>
          <w:lang w:eastAsia="x-none"/>
        </w:rPr>
        <w:t xml:space="preserve">agreement above, Opt 1 and Opt 2 </w:t>
      </w:r>
      <w:r w:rsidR="001B760F">
        <w:rPr>
          <w:lang w:eastAsia="x-none"/>
        </w:rPr>
        <w:t>are</w:t>
      </w:r>
      <w:r>
        <w:rPr>
          <w:lang w:eastAsia="x-none"/>
        </w:rPr>
        <w:t xml:space="preserve"> supported while Opt 3 and Opt 4 are still FFS.  </w:t>
      </w:r>
      <w:r w:rsidR="00CC50B6">
        <w:rPr>
          <w:lang w:eastAsia="x-none"/>
        </w:rPr>
        <w:t>B</w:t>
      </w:r>
      <w:r>
        <w:rPr>
          <w:lang w:eastAsia="x-none"/>
        </w:rPr>
        <w:t xml:space="preserve">oth Opt 3 and Opt 4 require defining </w:t>
      </w:r>
      <w:r w:rsidR="00C95258">
        <w:rPr>
          <w:lang w:eastAsia="x-none"/>
        </w:rPr>
        <w:t xml:space="preserve">new metrics in the spec, e.g., probability information of predicted Top K beam(s) and confidence information for the RSRP </w:t>
      </w:r>
      <w:r w:rsidR="00CC50B6">
        <w:rPr>
          <w:lang w:eastAsia="x-none"/>
        </w:rPr>
        <w:t>for</w:t>
      </w:r>
      <w:r w:rsidR="00C95258">
        <w:rPr>
          <w:lang w:eastAsia="x-none"/>
        </w:rPr>
        <w:t xml:space="preserve"> Opt 3 and Opt 4, respectively.</w:t>
      </w:r>
      <w:r w:rsidR="00CC50B6">
        <w:rPr>
          <w:lang w:eastAsia="x-none"/>
        </w:rPr>
        <w:t xml:space="preserve">  In our views, it is difficult to define and test these new metrics and it </w:t>
      </w:r>
      <w:r w:rsidR="00CC50B6">
        <w:t xml:space="preserve">will take significant effort and time of the group to agree on these new metrics while the benefit of reporting these new metrics is unclear.  </w:t>
      </w:r>
      <w:r w:rsidR="00CC50B6">
        <w:rPr>
          <w:lang w:eastAsia="x-none"/>
        </w:rPr>
        <w:t xml:space="preserve"> </w:t>
      </w:r>
      <w:r w:rsidR="00C95258">
        <w:rPr>
          <w:lang w:eastAsia="x-none"/>
        </w:rPr>
        <w:t xml:space="preserve">  </w:t>
      </w:r>
    </w:p>
    <w:p w14:paraId="1B85A1C1" w14:textId="77777777" w:rsidR="00176607" w:rsidRDefault="00176607" w:rsidP="00176607">
      <w:r>
        <w:t>Based on the above analysis, we propose the following:</w:t>
      </w:r>
    </w:p>
    <w:p w14:paraId="36B64C42" w14:textId="0189C37F" w:rsidR="00CC50B6" w:rsidRDefault="00176607" w:rsidP="00AC4C8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B75BB5">
        <w:rPr>
          <w:b/>
          <w:bCs/>
          <w:i/>
          <w:iCs/>
          <w:lang w:eastAsia="x-none"/>
        </w:rPr>
        <w:t>4</w:t>
      </w:r>
      <w:r>
        <w:rPr>
          <w:b/>
          <w:bCs/>
          <w:i/>
          <w:iCs/>
          <w:lang w:eastAsia="x-none"/>
        </w:rPr>
        <w:t xml:space="preserve">: For Rel-19 AI/ML-based BM, </w:t>
      </w:r>
      <w:r w:rsidR="00C77B2E">
        <w:rPr>
          <w:b/>
          <w:bCs/>
          <w:i/>
          <w:iCs/>
          <w:lang w:eastAsia="x-none"/>
        </w:rPr>
        <w:t xml:space="preserve">for UE-sided model, </w:t>
      </w:r>
      <w:r w:rsidR="008F1C06" w:rsidRPr="008F1C06">
        <w:rPr>
          <w:b/>
          <w:bCs/>
          <w:i/>
          <w:iCs/>
          <w:lang w:eastAsia="x-none"/>
        </w:rPr>
        <w:t xml:space="preserve">at least for BM-Case1, for content in the report of inference results, </w:t>
      </w:r>
      <w:r w:rsidR="008F1C06">
        <w:rPr>
          <w:b/>
          <w:bCs/>
          <w:i/>
          <w:iCs/>
          <w:lang w:eastAsia="x-none"/>
        </w:rPr>
        <w:t xml:space="preserve">do </w:t>
      </w:r>
      <w:r w:rsidR="000A5E0B">
        <w:rPr>
          <w:b/>
          <w:bCs/>
          <w:i/>
          <w:iCs/>
          <w:lang w:eastAsia="x-none"/>
        </w:rPr>
        <w:t>NOT</w:t>
      </w:r>
      <w:r w:rsidR="008F1C06">
        <w:rPr>
          <w:b/>
          <w:bCs/>
          <w:i/>
          <w:iCs/>
          <w:lang w:eastAsia="x-none"/>
        </w:rPr>
        <w:t xml:space="preserve"> </w:t>
      </w:r>
      <w:r w:rsidR="008F1C06" w:rsidRPr="008F1C06">
        <w:rPr>
          <w:b/>
          <w:bCs/>
          <w:i/>
          <w:iCs/>
          <w:lang w:eastAsia="x-none"/>
        </w:rPr>
        <w:t>support</w:t>
      </w:r>
      <w:r w:rsidR="008F1C06">
        <w:rPr>
          <w:b/>
          <w:bCs/>
          <w:i/>
          <w:iCs/>
          <w:lang w:eastAsia="x-none"/>
        </w:rPr>
        <w:t xml:space="preserve"> Opt 3 and Opt 4</w:t>
      </w:r>
      <w:r>
        <w:rPr>
          <w:b/>
          <w:bCs/>
          <w:i/>
          <w:iCs/>
          <w:lang w:eastAsia="x-none"/>
        </w:rPr>
        <w:t>.</w:t>
      </w:r>
    </w:p>
    <w:p w14:paraId="3AE4E9B9" w14:textId="5B138396" w:rsidR="008F1C06" w:rsidRPr="004C44AF" w:rsidRDefault="008F1C06" w:rsidP="004C44AF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 3: Beam information on predicted Top K beam(s) among a set of beams and probability information of predicted Top K beam(s) among a set of beams</w:t>
      </w:r>
    </w:p>
    <w:p w14:paraId="790ABCD6" w14:textId="5EF0F0B6" w:rsidR="008F1C06" w:rsidRPr="004C44AF" w:rsidRDefault="008F1C06" w:rsidP="004C44AF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 4: Beam information on predicted Top K beam(s) among a set of beams, RSRP of predicted Top K beam(s) among a set of beams, and confidence information of the RSRP</w:t>
      </w:r>
    </w:p>
    <w:p w14:paraId="6305C9D6" w14:textId="748755F1" w:rsidR="00622681" w:rsidRDefault="00B75BB5" w:rsidP="00B75BB5">
      <w:pPr>
        <w:rPr>
          <w:lang w:eastAsia="x-none"/>
        </w:rPr>
      </w:pPr>
      <w:r>
        <w:rPr>
          <w:lang w:eastAsia="x-none"/>
        </w:rPr>
        <w:t xml:space="preserve">Regarding </w:t>
      </w:r>
      <w:r w:rsidRPr="00B75BB5">
        <w:rPr>
          <w:lang w:eastAsia="x-none"/>
        </w:rPr>
        <w:t>the RSRP of predicted Top K beam(s) in the report of inference results</w:t>
      </w:r>
      <w:r>
        <w:rPr>
          <w:lang w:eastAsia="x-none"/>
        </w:rPr>
        <w:t xml:space="preserve">, Option A in the </w:t>
      </w:r>
      <w:r w:rsidR="00191740">
        <w:rPr>
          <w:lang w:eastAsia="x-none"/>
        </w:rPr>
        <w:t xml:space="preserve">second </w:t>
      </w:r>
      <w:r>
        <w:rPr>
          <w:lang w:eastAsia="x-none"/>
        </w:rPr>
        <w:t>agreement above is to always report predicted RSRP while Option B is to report measured L1-RSRP when it is available and predicted RSRP otherwise.  In our view, measured L1-RSRP is in general more accurate than the predicted RSRP and therefore should be reported when available.</w:t>
      </w:r>
    </w:p>
    <w:p w14:paraId="37DA51BB" w14:textId="77777777" w:rsidR="00B75BB5" w:rsidRDefault="00B75BB5" w:rsidP="00B75BB5">
      <w:r>
        <w:t>Based on the above analysis, we propose the following:</w:t>
      </w:r>
    </w:p>
    <w:p w14:paraId="4D7E552A" w14:textId="3C37B627" w:rsidR="00B75BB5" w:rsidRDefault="00B75BB5" w:rsidP="00B75BB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5: For Rel-19 AI/ML-based BM, f</w:t>
      </w:r>
      <w:r w:rsidRPr="00B75BB5">
        <w:rPr>
          <w:b/>
          <w:bCs/>
          <w:i/>
          <w:iCs/>
          <w:lang w:eastAsia="x-none"/>
        </w:rPr>
        <w:t>or report content of inference results for UE-sided model for BM-Case 1, for the RSRP of predicted Top K beam(s) in the report of inference results, when applicable,</w:t>
      </w:r>
      <w:r w:rsidR="0098491B">
        <w:rPr>
          <w:b/>
          <w:bCs/>
          <w:i/>
          <w:iCs/>
          <w:lang w:eastAsia="x-none"/>
        </w:rPr>
        <w:t xml:space="preserve"> support Option B</w:t>
      </w:r>
    </w:p>
    <w:p w14:paraId="32360AFA" w14:textId="1275358A" w:rsidR="00B75BB5" w:rsidRPr="009B45FE" w:rsidRDefault="0098491B" w:rsidP="00B75BB5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Option B: Predicted RSRP, if the beam is not configured for corresponding measurement, and measured L1-RSRP if the beam is configured for corresponding measurement</w:t>
      </w:r>
      <w:r w:rsidR="006D3BF8"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3F8997E6" w14:textId="525BDCFA" w:rsidR="00165579" w:rsidRPr="007A129D" w:rsidRDefault="00165579" w:rsidP="00165579">
      <w:pPr>
        <w:pStyle w:val="Heading2"/>
      </w:pPr>
      <w:r>
        <w:t>Data Collection Related</w:t>
      </w:r>
    </w:p>
    <w:p w14:paraId="1C952C52" w14:textId="37BE27E8" w:rsidR="00165579" w:rsidRDefault="007E4F56" w:rsidP="00165579">
      <w:r>
        <w:t>I</w:t>
      </w:r>
      <w:r w:rsidR="00F03A88">
        <w:t xml:space="preserve">t was mentioned in </w:t>
      </w:r>
      <w:r w:rsidR="00F03A88">
        <w:fldChar w:fldCharType="begin"/>
      </w:r>
      <w:r w:rsidR="00F03A88">
        <w:instrText xml:space="preserve"> REF _Ref157507412 \r \h </w:instrText>
      </w:r>
      <w:r w:rsidR="00F03A88">
        <w:fldChar w:fldCharType="separate"/>
      </w:r>
      <w:r w:rsidR="0034659F">
        <w:t>[3]</w:t>
      </w:r>
      <w:r w:rsidR="00F03A88">
        <w:fldChar w:fldCharType="end"/>
      </w:r>
      <w:r w:rsidR="00F03A88">
        <w:t xml:space="preserve"> that </w:t>
      </w:r>
      <w:r w:rsidR="00F03A88" w:rsidRPr="00F03A88">
        <w:t xml:space="preserve">for </w:t>
      </w:r>
      <w:r w:rsidR="00B736DB">
        <w:t>UE-sided</w:t>
      </w:r>
      <w:r w:rsidR="00F03A88" w:rsidRPr="00F03A88">
        <w:t xml:space="preserve"> AI/ML model</w:t>
      </w:r>
      <w:r w:rsidR="00F03A88">
        <w:t xml:space="preserve">, UE should </w:t>
      </w:r>
      <w:r w:rsidR="00F03A88" w:rsidRPr="00F03A88">
        <w:t xml:space="preserve">report to NW </w:t>
      </w:r>
      <w:r w:rsidR="00F03A88">
        <w:t xml:space="preserve">its </w:t>
      </w:r>
      <w:r w:rsidR="00F03A88" w:rsidRPr="00F03A88">
        <w:t>supported/preferred configurations of DL RS transmission</w:t>
      </w:r>
      <w:r w:rsidR="00F03A88">
        <w:t>.</w:t>
      </w:r>
      <w:r w:rsidR="00666E58">
        <w:t xml:space="preserve">  While we support this new signaling</w:t>
      </w:r>
      <w:r w:rsidR="00D047D1">
        <w:t>,</w:t>
      </w:r>
      <w:r w:rsidR="00F03A88">
        <w:t xml:space="preserve"> </w:t>
      </w:r>
      <w:r w:rsidR="00666E58">
        <w:t>we prefer a simple mechanism to reduce the complexity related to a</w:t>
      </w:r>
      <w:r w:rsidR="007E781F">
        <w:t>n</w:t>
      </w:r>
      <w:r w:rsidR="00666E58">
        <w:t xml:space="preserve"> </w:t>
      </w:r>
      <w:r w:rsidR="007E781F">
        <w:t>otherwise large</w:t>
      </w:r>
      <w:r w:rsidR="00666E58">
        <w:t xml:space="preserve"> number of possible DL RS configurations and the </w:t>
      </w:r>
      <w:r w:rsidR="00666E58">
        <w:lastRenderedPageBreak/>
        <w:t xml:space="preserve">related </w:t>
      </w:r>
      <w:r w:rsidR="003B39A1">
        <w:t xml:space="preserve">signaling </w:t>
      </w:r>
      <w:r w:rsidR="00666E58">
        <w:t xml:space="preserve">overhead.  </w:t>
      </w:r>
      <w:r w:rsidR="00690E99">
        <w:t>For example</w:t>
      </w:r>
      <w:r w:rsidR="00666E58">
        <w:t xml:space="preserve">, NW can provide/signal multiple possible configurations of DL RS transmission </w:t>
      </w:r>
      <w:r w:rsidR="00690E99">
        <w:t xml:space="preserve">to the UE </w:t>
      </w:r>
      <w:r w:rsidR="00666E58">
        <w:t xml:space="preserve">and the UE can </w:t>
      </w:r>
      <w:r w:rsidR="00690E99">
        <w:t xml:space="preserve">then </w:t>
      </w:r>
      <w:r w:rsidR="00666E58">
        <w:t xml:space="preserve">report </w:t>
      </w:r>
      <w:r w:rsidR="0022555F">
        <w:t xml:space="preserve">its supported/preferred one(s) </w:t>
      </w:r>
      <w:r w:rsidR="00666E58">
        <w:t>out of the</w:t>
      </w:r>
      <w:r w:rsidR="007E781F">
        <w:t>se</w:t>
      </w:r>
      <w:r w:rsidR="00666E58">
        <w:t xml:space="preserve"> configurations.</w:t>
      </w:r>
      <w:r w:rsidR="004A2502">
        <w:t xml:space="preserve">  A few bits should be sufficient for the related signaling overhead</w:t>
      </w:r>
      <w:r w:rsidR="00666E58">
        <w:t xml:space="preserve"> </w:t>
      </w:r>
      <w:r w:rsidR="004A2502">
        <w:t xml:space="preserve">from the UE reporting. </w:t>
      </w:r>
    </w:p>
    <w:p w14:paraId="6B224491" w14:textId="77777777" w:rsidR="00F47C29" w:rsidRDefault="00F47C29" w:rsidP="00F47C29">
      <w:r>
        <w:t>Based on the above analysis, we propose the following:</w:t>
      </w:r>
    </w:p>
    <w:p w14:paraId="58DB2B8A" w14:textId="150DB9B0" w:rsidR="00F47C29" w:rsidRPr="00F47C29" w:rsidRDefault="00F47C29" w:rsidP="00DF344C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127D2">
        <w:rPr>
          <w:b/>
          <w:bCs/>
          <w:i/>
          <w:iCs/>
          <w:lang w:eastAsia="x-none"/>
        </w:rPr>
        <w:t>6</w:t>
      </w:r>
      <w:r>
        <w:rPr>
          <w:b/>
          <w:bCs/>
          <w:i/>
          <w:iCs/>
          <w:lang w:eastAsia="x-none"/>
        </w:rPr>
        <w:t>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for </w:t>
      </w:r>
      <w:r w:rsidR="00B736DB">
        <w:rPr>
          <w:b/>
          <w:bCs/>
          <w:i/>
          <w:iCs/>
          <w:lang w:eastAsia="x-none"/>
        </w:rPr>
        <w:t>UE-sided</w:t>
      </w:r>
      <w:r>
        <w:rPr>
          <w:b/>
          <w:bCs/>
          <w:i/>
          <w:iCs/>
          <w:lang w:eastAsia="x-none"/>
        </w:rPr>
        <w:t xml:space="preserve">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that </w:t>
      </w:r>
      <w:r w:rsidRPr="005D2A75">
        <w:rPr>
          <w:b/>
          <w:bCs/>
          <w:i/>
          <w:iCs/>
          <w:lang w:eastAsia="x-none"/>
        </w:rPr>
        <w:t>NW provide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>/signal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multiple possible configurations of DL RS transmission to the UE and the UE report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</w:t>
      </w:r>
      <w:r w:rsidR="008D08F9">
        <w:rPr>
          <w:b/>
          <w:bCs/>
          <w:i/>
          <w:iCs/>
          <w:lang w:eastAsia="x-none"/>
        </w:rPr>
        <w:t xml:space="preserve">its supported/preferred </w:t>
      </w:r>
      <w:r w:rsidRPr="005D2A75">
        <w:rPr>
          <w:b/>
          <w:bCs/>
          <w:i/>
          <w:iCs/>
          <w:lang w:eastAsia="x-none"/>
        </w:rPr>
        <w:t>one</w:t>
      </w:r>
      <w:r w:rsidR="008D08F9">
        <w:rPr>
          <w:b/>
          <w:bCs/>
          <w:i/>
          <w:iCs/>
          <w:lang w:eastAsia="x-none"/>
        </w:rPr>
        <w:t>(s)</w:t>
      </w:r>
      <w:r w:rsidRPr="005D2A75">
        <w:rPr>
          <w:b/>
          <w:bCs/>
          <w:i/>
          <w:iCs/>
          <w:lang w:eastAsia="x-none"/>
        </w:rPr>
        <w:t xml:space="preserve"> out of </w:t>
      </w:r>
      <w:r>
        <w:rPr>
          <w:b/>
          <w:bCs/>
          <w:i/>
          <w:iCs/>
          <w:lang w:eastAsia="x-none"/>
        </w:rPr>
        <w:t>the multiple</w:t>
      </w:r>
      <w:r w:rsidRPr="005D2A75">
        <w:rPr>
          <w:b/>
          <w:bCs/>
          <w:i/>
          <w:iCs/>
          <w:lang w:eastAsia="x-none"/>
        </w:rPr>
        <w:t xml:space="preserve"> configurations</w:t>
      </w:r>
      <w:r>
        <w:rPr>
          <w:b/>
          <w:bCs/>
          <w:i/>
          <w:iCs/>
          <w:lang w:eastAsia="x-none"/>
        </w:rPr>
        <w:t>.</w:t>
      </w:r>
    </w:p>
    <w:p w14:paraId="1A9EE244" w14:textId="54E10DCC" w:rsidR="00255BAB" w:rsidRPr="00255BAB" w:rsidRDefault="00957AD8" w:rsidP="00DF344C">
      <w:r>
        <w:t>Regarding data collection related s</w:t>
      </w:r>
      <w:r w:rsidRPr="00957AD8">
        <w:t>ignaling/configuration/measurement/report</w:t>
      </w:r>
      <w:r>
        <w:t xml:space="preserve">, </w:t>
      </w:r>
      <w:r w:rsidR="00A206DC">
        <w:t>t</w:t>
      </w:r>
      <w:r>
        <w:t xml:space="preserve">here has been a </w:t>
      </w:r>
      <w:r w:rsidR="00EF175B">
        <w:t xml:space="preserve">discussion in Rel-18 SI </w:t>
      </w:r>
      <w:r w:rsidR="00EF175B" w:rsidRPr="004F7897">
        <w:t>FS_NR_AIML_Air</w:t>
      </w:r>
      <w:r w:rsidR="00EF175B">
        <w:t xml:space="preserve"> on defining new assistant information, e.g., TX beam ID, for data collection.  In our view, this new TX beam ID is not necessary</w:t>
      </w:r>
      <w:r w:rsidR="00786C26">
        <w:t xml:space="preserve"> and i</w:t>
      </w:r>
      <w:r w:rsidR="00EF175B">
        <w:t xml:space="preserve">nstead, the RS ID </w:t>
      </w:r>
      <w:r w:rsidR="00A206DC">
        <w:t>should</w:t>
      </w:r>
      <w:r w:rsidR="00EF175B">
        <w:t xml:space="preserve"> be used as implicit indication of the beam ID</w:t>
      </w:r>
      <w:r w:rsidR="002D2361">
        <w:t>.</w:t>
      </w:r>
      <w:r w:rsidR="00EF175B">
        <w:t xml:space="preserve">  </w:t>
      </w:r>
      <w:r w:rsidR="00A206DC">
        <w:t xml:space="preserve">In general, we prefer reusing the legacy L1-RSRP reporting </w:t>
      </w:r>
      <w:r w:rsidR="006267F5">
        <w:t>including CRI and</w:t>
      </w:r>
      <w:r w:rsidR="00EC5339">
        <w:t>/or</w:t>
      </w:r>
      <w:r w:rsidR="006267F5">
        <w:t xml:space="preserve"> SSBRI </w:t>
      </w:r>
      <w:r w:rsidR="00A206DC">
        <w:t xml:space="preserve">as much as possible.  </w:t>
      </w:r>
      <w:r w:rsidR="00EF175B">
        <w:t xml:space="preserve"> </w:t>
      </w:r>
      <w:r>
        <w:t xml:space="preserve">   </w:t>
      </w:r>
      <w:r w:rsidRPr="00957AD8">
        <w:t xml:space="preserve"> </w:t>
      </w:r>
    </w:p>
    <w:p w14:paraId="5C965CED" w14:textId="77777777" w:rsidR="002D3AD7" w:rsidRDefault="002D3AD7" w:rsidP="002D3AD7">
      <w:r>
        <w:t>Based on the above analysis, we propose the following:</w:t>
      </w:r>
    </w:p>
    <w:p w14:paraId="6F3DBB98" w14:textId="007F4245" w:rsidR="002E300C" w:rsidRDefault="002E300C" w:rsidP="002D3AD7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3F011E">
        <w:rPr>
          <w:b/>
          <w:bCs/>
          <w:i/>
          <w:iCs/>
          <w:lang w:eastAsia="x-none"/>
        </w:rPr>
        <w:t>7</w:t>
      </w:r>
      <w:r>
        <w:rPr>
          <w:b/>
          <w:bCs/>
          <w:i/>
          <w:iCs/>
          <w:lang w:eastAsia="x-none"/>
        </w:rPr>
        <w:t>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>, support using RS ID as implicit indication of beam ID and reusing L1-RSRP reporting as much as possible.</w:t>
      </w:r>
    </w:p>
    <w:p w14:paraId="7F57008E" w14:textId="77777777" w:rsidR="00165579" w:rsidRDefault="00165579" w:rsidP="002D3AD7">
      <w:pPr>
        <w:rPr>
          <w:b/>
          <w:bCs/>
          <w:i/>
          <w:iCs/>
          <w:lang w:eastAsia="x-none"/>
        </w:rPr>
      </w:pPr>
    </w:p>
    <w:p w14:paraId="4357E87A" w14:textId="3FCAF4DD" w:rsidR="00165579" w:rsidRPr="007A129D" w:rsidRDefault="00165579" w:rsidP="00165579">
      <w:pPr>
        <w:pStyle w:val="Heading2"/>
      </w:pPr>
      <w:r>
        <w:t>A</w:t>
      </w:r>
      <w:r w:rsidRPr="005F4B6D">
        <w:t xml:space="preserve">ssistance </w:t>
      </w:r>
      <w:r>
        <w:t>I</w:t>
      </w:r>
      <w:r w:rsidRPr="005F4B6D">
        <w:t>nformation</w:t>
      </w:r>
      <w:r>
        <w:t xml:space="preserve"> Related</w:t>
      </w:r>
    </w:p>
    <w:p w14:paraId="1E7E5EC6" w14:textId="2ECCB383" w:rsidR="00165579" w:rsidRDefault="003518B4" w:rsidP="00165579">
      <w:r>
        <w:t xml:space="preserve">Regarding assistance information, it was mentioned in </w:t>
      </w:r>
      <w:r>
        <w:fldChar w:fldCharType="begin"/>
      </w:r>
      <w:r>
        <w:instrText xml:space="preserve"> REF _Ref157507412 \r \h </w:instrText>
      </w:r>
      <w:r>
        <w:fldChar w:fldCharType="separate"/>
      </w:r>
      <w:r w:rsidR="0034659F">
        <w:t>[3]</w:t>
      </w:r>
      <w:r>
        <w:fldChar w:fldCharType="end"/>
      </w:r>
      <w:r>
        <w:t xml:space="preserve"> that</w:t>
      </w:r>
      <w:r w:rsidR="00A152A8">
        <w:t xml:space="preserve"> RAN1 has no consensus to support information such as UE location, UE moving direction, UE </w:t>
      </w:r>
      <w:r w:rsidR="00A152A8" w:rsidRPr="00A152A8">
        <w:t>Rx beam shape/direction</w:t>
      </w:r>
      <w:r w:rsidR="00A152A8">
        <w:t xml:space="preserve">, </w:t>
      </w:r>
      <w:r w:rsidR="00A152A8" w:rsidRPr="00A152A8">
        <w:t>NW-side beam shape information</w:t>
      </w:r>
      <w:r w:rsidR="00A152A8">
        <w:t>, etc.  On the other hand, it was mentioned that f</w:t>
      </w:r>
      <w:r w:rsidR="00A152A8" w:rsidRPr="00A152A8">
        <w:t xml:space="preserve">or BM-Case1 and BM-Case2 with a </w:t>
      </w:r>
      <w:r w:rsidR="00B736DB">
        <w:t>UE-sided</w:t>
      </w:r>
      <w:r w:rsidR="00A152A8" w:rsidRPr="00A152A8">
        <w:t xml:space="preserve"> AI/ML model, consistency / association of Set B beams and Set A beams across training and inference is beneficial from performance perspective.</w:t>
      </w:r>
      <w:r w:rsidR="00CE5A4F">
        <w:t xml:space="preserve">  </w:t>
      </w:r>
    </w:p>
    <w:p w14:paraId="19080D73" w14:textId="01673D2D" w:rsidR="00EF4687" w:rsidRDefault="00EF4687" w:rsidP="00EF4687">
      <w:r w:rsidRPr="00251784">
        <w:t xml:space="preserve">In </w:t>
      </w:r>
      <w:r>
        <w:t xml:space="preserve">RAN1 #118 meeting, the following was agreed regarding </w:t>
      </w:r>
      <w:r w:rsidR="008C0635">
        <w:t>c</w:t>
      </w:r>
      <w:r w:rsidR="008C0635" w:rsidRPr="008C0635">
        <w:t>onsistency for additional condition for UE-sided model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F4687" w14:paraId="4142C402" w14:textId="77777777" w:rsidTr="00E32992">
        <w:trPr>
          <w:trHeight w:val="1808"/>
        </w:trPr>
        <w:tc>
          <w:tcPr>
            <w:tcW w:w="9307" w:type="dxa"/>
          </w:tcPr>
          <w:p w14:paraId="0C7DE83F" w14:textId="77777777" w:rsidR="00EF4687" w:rsidRPr="00EF4687" w:rsidRDefault="00EF4687" w:rsidP="00EF468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EF4687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55437042" w14:textId="77777777" w:rsidR="00EF4687" w:rsidRPr="00EF4687" w:rsidRDefault="00EF4687" w:rsidP="00EF468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EF4687">
              <w:rPr>
                <w:rFonts w:eastAsia="Times New Roman"/>
                <w:sz w:val="20"/>
                <w:szCs w:val="20"/>
                <w:lang w:val="en-GB"/>
              </w:rPr>
              <w:t>For UE sided model in beam management, support</w:t>
            </w:r>
            <w:r w:rsidRPr="00EF4687">
              <w:rPr>
                <w:rFonts w:eastAsia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EF4687">
              <w:rPr>
                <w:rFonts w:eastAsia="Times New Roman"/>
                <w:sz w:val="20"/>
                <w:szCs w:val="20"/>
                <w:lang w:val="en-GB"/>
              </w:rPr>
              <w:t>associated ID</w:t>
            </w:r>
          </w:p>
          <w:p w14:paraId="173676BC" w14:textId="77777777" w:rsidR="00EF4687" w:rsidRPr="00EF4687" w:rsidRDefault="00EF4687" w:rsidP="00EF4687">
            <w:pPr>
              <w:numPr>
                <w:ilvl w:val="0"/>
                <w:numId w:val="59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highlight w:val="darkYellow"/>
                <w:lang w:val="en-GB"/>
              </w:rPr>
            </w:pPr>
            <w:r w:rsidRPr="00EF4687">
              <w:rPr>
                <w:rFonts w:eastAsia="DengXian" w:hint="eastAsia"/>
                <w:sz w:val="20"/>
                <w:szCs w:val="20"/>
                <w:highlight w:val="darkYellow"/>
                <w:lang w:val="en-GB" w:eastAsia="zh-CN"/>
              </w:rPr>
              <w:t>[Working Assumption]</w:t>
            </w:r>
          </w:p>
          <w:p w14:paraId="1F75CD36" w14:textId="77777777" w:rsidR="00EF4687" w:rsidRPr="00EF4687" w:rsidRDefault="00EF4687" w:rsidP="00EF4687">
            <w:pPr>
              <w:numPr>
                <w:ilvl w:val="1"/>
                <w:numId w:val="59"/>
              </w:numPr>
              <w:tabs>
                <w:tab w:val="left" w:pos="360"/>
                <w:tab w:val="left" w:pos="709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highlight w:val="darkYellow"/>
                <w:lang w:val="en-GB"/>
              </w:rPr>
            </w:pPr>
            <w:r w:rsidRPr="00EF4687">
              <w:rPr>
                <w:rFonts w:eastAsia="Times New Roman"/>
                <w:sz w:val="20"/>
                <w:szCs w:val="20"/>
                <w:highlight w:val="darkYellow"/>
                <w:lang w:val="en-GB"/>
              </w:rPr>
              <w:t>The associated ID</w:t>
            </w:r>
            <w:r w:rsidRPr="00EF4687">
              <w:rPr>
                <w:rFonts w:eastAsia="DengXian" w:hint="eastAsia"/>
                <w:sz w:val="20"/>
                <w:szCs w:val="20"/>
                <w:highlight w:val="darkYellow"/>
                <w:lang w:val="en-GB" w:eastAsia="zh-CN"/>
              </w:rPr>
              <w:t xml:space="preserve"> </w:t>
            </w:r>
            <w:r w:rsidRPr="00EF4687">
              <w:rPr>
                <w:rFonts w:eastAsia="Times New Roman"/>
                <w:sz w:val="20"/>
                <w:szCs w:val="20"/>
                <w:highlight w:val="darkYellow"/>
                <w:lang w:val="en-GB"/>
              </w:rPr>
              <w:t>at least can be configured</w:t>
            </w:r>
            <w:r w:rsidRPr="00EF4687">
              <w:rPr>
                <w:rFonts w:eastAsia="DengXian" w:hint="eastAsia"/>
                <w:sz w:val="20"/>
                <w:szCs w:val="20"/>
                <w:highlight w:val="darkYellow"/>
                <w:lang w:val="en-GB" w:eastAsia="zh-CN"/>
              </w:rPr>
              <w:t xml:space="preserve"> </w:t>
            </w:r>
            <w:r w:rsidRPr="00EF4687">
              <w:rPr>
                <w:rFonts w:eastAsia="Times New Roman"/>
                <w:sz w:val="20"/>
                <w:szCs w:val="20"/>
                <w:highlight w:val="darkYellow"/>
                <w:lang w:val="en-GB"/>
              </w:rPr>
              <w:t xml:space="preserve">within CSI framework </w:t>
            </w:r>
          </w:p>
          <w:p w14:paraId="054E4BF7" w14:textId="77777777" w:rsidR="00EF4687" w:rsidRPr="00EF4687" w:rsidRDefault="00EF4687" w:rsidP="00EF4687">
            <w:pPr>
              <w:numPr>
                <w:ilvl w:val="2"/>
                <w:numId w:val="59"/>
              </w:num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highlight w:val="darkYellow"/>
                <w:lang w:val="en-GB"/>
              </w:rPr>
            </w:pPr>
            <w:r w:rsidRPr="00EF4687">
              <w:rPr>
                <w:rFonts w:eastAsia="Malgun Gothic"/>
                <w:sz w:val="20"/>
                <w:szCs w:val="20"/>
                <w:highlight w:val="darkYellow"/>
              </w:rPr>
              <w:t>FFS on details</w:t>
            </w:r>
          </w:p>
          <w:p w14:paraId="27C4F0D0" w14:textId="77777777" w:rsidR="00EF4687" w:rsidRPr="00EF4687" w:rsidRDefault="00EF4687" w:rsidP="00EF4687">
            <w:pPr>
              <w:numPr>
                <w:ilvl w:val="2"/>
                <w:numId w:val="59"/>
              </w:num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highlight w:val="darkYellow"/>
                <w:lang w:val="en-GB"/>
              </w:rPr>
            </w:pPr>
            <w:r w:rsidRPr="00EF4687">
              <w:rPr>
                <w:rFonts w:eastAsia="Malgun Gothic"/>
                <w:sz w:val="20"/>
                <w:szCs w:val="20"/>
                <w:highlight w:val="darkYellow"/>
              </w:rPr>
              <w:t>FFS on whether/how to configure/indicate the associated ID via other signal(s) and/or in other procedure(s)/framework(s)</w:t>
            </w:r>
          </w:p>
          <w:p w14:paraId="49572A3D" w14:textId="77777777" w:rsidR="00EF4687" w:rsidRPr="00EF4687" w:rsidRDefault="00EF4687" w:rsidP="00EF4687">
            <w:pPr>
              <w:numPr>
                <w:ilvl w:val="0"/>
                <w:numId w:val="59"/>
              </w:numPr>
              <w:tabs>
                <w:tab w:val="left" w:pos="360"/>
              </w:tabs>
              <w:autoSpaceDE/>
              <w:autoSpaceDN/>
              <w:adjustRightInd/>
              <w:snapToGrid/>
              <w:spacing w:after="0"/>
              <w:ind w:left="709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F4687">
              <w:rPr>
                <w:rFonts w:eastAsia="Times New Roman"/>
                <w:sz w:val="20"/>
                <w:szCs w:val="20"/>
                <w:lang w:eastAsia="zh-CN"/>
              </w:rPr>
              <w:t xml:space="preserve">UE may assume the </w:t>
            </w:r>
            <w:r w:rsidRPr="00EF4687">
              <w:rPr>
                <w:rFonts w:eastAsia="DengXian" w:hint="eastAsia"/>
                <w:sz w:val="20"/>
                <w:szCs w:val="20"/>
                <w:lang w:eastAsia="zh-CN"/>
              </w:rPr>
              <w:t xml:space="preserve">similar </w:t>
            </w:r>
            <w:r w:rsidRPr="00EF4687">
              <w:rPr>
                <w:rFonts w:eastAsia="Times New Roman"/>
                <w:sz w:val="20"/>
                <w:szCs w:val="20"/>
                <w:lang w:eastAsia="zh-CN"/>
              </w:rPr>
              <w:t>properties of a DL Tx beam or beam set/list associated with the same associated ID</w:t>
            </w:r>
          </w:p>
          <w:p w14:paraId="3EB85933" w14:textId="4DEE851B" w:rsidR="00EF4687" w:rsidRPr="00EF4687" w:rsidRDefault="00EF4687" w:rsidP="00EF4687">
            <w:pPr>
              <w:numPr>
                <w:ilvl w:val="1"/>
                <w:numId w:val="5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EF4687">
              <w:rPr>
                <w:rFonts w:eastAsia="Malgun Gothic"/>
                <w:sz w:val="20"/>
                <w:szCs w:val="20"/>
                <w:lang w:val="en-GB"/>
              </w:rPr>
              <w:t xml:space="preserve">FFS: whether/how to define </w:t>
            </w:r>
            <w:r w:rsidRPr="00EF4687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>similar properties</w:t>
            </w:r>
            <w:r w:rsidRPr="00EF4687">
              <w:rPr>
                <w:rFonts w:eastAsia="Malgun Gothic"/>
                <w:sz w:val="20"/>
                <w:szCs w:val="20"/>
                <w:lang w:val="en-GB"/>
              </w:rPr>
              <w:t xml:space="preserve"> of a DL Tx beam or beam set/list</w:t>
            </w:r>
          </w:p>
        </w:tc>
      </w:tr>
    </w:tbl>
    <w:p w14:paraId="39664955" w14:textId="77777777" w:rsidR="00EF4687" w:rsidRDefault="00EF4687" w:rsidP="00EF4687">
      <w:pPr>
        <w:spacing w:after="0"/>
      </w:pPr>
    </w:p>
    <w:p w14:paraId="24181C18" w14:textId="6E12FADA" w:rsidR="00EF4687" w:rsidRDefault="00474433" w:rsidP="00EF4687">
      <w:r>
        <w:t>As indicated in the agreement above, associated ID is supported. However, it is still a working assumption that the associated ID at least can be configured within CSI framework.  In our view</w:t>
      </w:r>
      <w:r w:rsidR="00E31E13">
        <w:t>s</w:t>
      </w:r>
      <w:r>
        <w:t xml:space="preserve">, since the associated ID is to make sure consistency of NW-side additional condition of Set A beams and Set B beams across training and inference, which involves CSI measurement of Set A and Set B beams, it is nature that the associated ID can be configured within CSI framework, e.g., in </w:t>
      </w:r>
      <w:r w:rsidRPr="002D1AF2">
        <w:rPr>
          <w:rFonts w:ascii="Times" w:eastAsia="Batang" w:hAnsi="Times"/>
          <w:i/>
          <w:iCs/>
          <w:lang w:val="en-GB"/>
        </w:rPr>
        <w:t>CSI-ReportConfig</w:t>
      </w:r>
      <w:r w:rsidR="002D1AF2" w:rsidRPr="002D1AF2">
        <w:rPr>
          <w:rFonts w:ascii="Times" w:eastAsia="Batang" w:hAnsi="Times"/>
          <w:i/>
          <w:iCs/>
          <w:lang w:val="en-GB"/>
        </w:rPr>
        <w:t xml:space="preserve"> </w:t>
      </w:r>
      <w:r w:rsidR="002D1AF2" w:rsidRPr="002D1AF2">
        <w:rPr>
          <w:rFonts w:ascii="Times" w:eastAsia="Batang" w:hAnsi="Times"/>
          <w:lang w:val="en-GB"/>
        </w:rPr>
        <w:t>which configures the measurement of Set A and Set B</w:t>
      </w:r>
      <w:r w:rsidRPr="002D1AF2">
        <w:t>.</w:t>
      </w:r>
      <w:r>
        <w:t xml:space="preserve">  Therefore, we support confirming the above working assumption. </w:t>
      </w:r>
    </w:p>
    <w:p w14:paraId="48BC2A9F" w14:textId="77777777" w:rsidR="002D1AF2" w:rsidRDefault="002D1AF2" w:rsidP="002D1AF2">
      <w:r>
        <w:t>Based on the above analysis, we propose the following:</w:t>
      </w:r>
    </w:p>
    <w:p w14:paraId="020A0B4A" w14:textId="7532D9B8" w:rsidR="002D1AF2" w:rsidRPr="002D1AF2" w:rsidRDefault="002D1AF2" w:rsidP="002D1AF2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8: </w:t>
      </w:r>
      <w:r w:rsidRPr="002D1AF2">
        <w:rPr>
          <w:b/>
          <w:bCs/>
          <w:i/>
          <w:iCs/>
          <w:lang w:eastAsia="x-none"/>
        </w:rPr>
        <w:t xml:space="preserve">For UE sided model in beam management, </w:t>
      </w:r>
      <w:r>
        <w:rPr>
          <w:b/>
          <w:bCs/>
          <w:i/>
          <w:iCs/>
          <w:lang w:eastAsia="x-none"/>
        </w:rPr>
        <w:t>confirm the following working assumption</w:t>
      </w:r>
    </w:p>
    <w:p w14:paraId="565FC6BC" w14:textId="74B0DF28" w:rsidR="002D1AF2" w:rsidRPr="002D1AF2" w:rsidRDefault="002D1AF2" w:rsidP="002D1AF2">
      <w:pPr>
        <w:rPr>
          <w:b/>
          <w:bCs/>
          <w:i/>
          <w:iCs/>
          <w:lang w:eastAsia="x-none"/>
        </w:rPr>
      </w:pPr>
      <w:r w:rsidRPr="002D1AF2">
        <w:rPr>
          <w:b/>
          <w:bCs/>
          <w:i/>
          <w:iCs/>
          <w:lang w:eastAsia="x-none"/>
        </w:rPr>
        <w:t>[Working Assumption]</w:t>
      </w:r>
    </w:p>
    <w:p w14:paraId="335804A0" w14:textId="4197695B" w:rsidR="002D1AF2" w:rsidRPr="002D1AF2" w:rsidRDefault="002D1AF2" w:rsidP="002D1AF2">
      <w:pPr>
        <w:pStyle w:val="ListParagraph"/>
        <w:numPr>
          <w:ilvl w:val="0"/>
          <w:numId w:val="59"/>
        </w:numPr>
        <w:rPr>
          <w:rFonts w:ascii="Times New Roman" w:hAnsi="Times New Roman"/>
          <w:b/>
          <w:bCs/>
          <w:i/>
          <w:iCs/>
          <w:lang w:eastAsia="x-none"/>
        </w:rPr>
      </w:pPr>
      <w:r w:rsidRPr="002D1AF2">
        <w:rPr>
          <w:rFonts w:ascii="Times New Roman" w:hAnsi="Times New Roman"/>
          <w:b/>
          <w:bCs/>
          <w:i/>
          <w:iCs/>
          <w:lang w:eastAsia="x-none"/>
        </w:rPr>
        <w:t xml:space="preserve">The associated ID at least can be configured within CSI framework </w:t>
      </w:r>
    </w:p>
    <w:p w14:paraId="52B62EF0" w14:textId="4C10EDDF" w:rsidR="002D1AF2" w:rsidRPr="002D1AF2" w:rsidRDefault="002D1AF2" w:rsidP="002D1AF2">
      <w:pPr>
        <w:pStyle w:val="ListParagraph"/>
        <w:numPr>
          <w:ilvl w:val="0"/>
          <w:numId w:val="63"/>
        </w:numPr>
        <w:ind w:left="1080"/>
        <w:rPr>
          <w:rFonts w:ascii="Times New Roman" w:hAnsi="Times New Roman"/>
          <w:b/>
          <w:bCs/>
          <w:i/>
          <w:iCs/>
          <w:lang w:eastAsia="x-none"/>
        </w:rPr>
      </w:pPr>
      <w:r w:rsidRPr="002D1AF2">
        <w:rPr>
          <w:rFonts w:ascii="Times New Roman" w:hAnsi="Times New Roman"/>
          <w:b/>
          <w:bCs/>
          <w:i/>
          <w:iCs/>
          <w:lang w:eastAsia="x-none"/>
        </w:rPr>
        <w:t>FFS on details</w:t>
      </w:r>
    </w:p>
    <w:p w14:paraId="75BBF644" w14:textId="40826066" w:rsidR="002D1AF2" w:rsidRPr="002D1AF2" w:rsidRDefault="002D1AF2" w:rsidP="002D1AF2">
      <w:pPr>
        <w:pStyle w:val="ListParagraph"/>
        <w:numPr>
          <w:ilvl w:val="0"/>
          <w:numId w:val="63"/>
        </w:numPr>
        <w:ind w:left="1080"/>
        <w:rPr>
          <w:rFonts w:ascii="Times New Roman" w:hAnsi="Times New Roman"/>
          <w:b/>
          <w:bCs/>
          <w:i/>
          <w:iCs/>
          <w:lang w:eastAsia="x-none"/>
        </w:rPr>
      </w:pPr>
      <w:r w:rsidRPr="002D1AF2">
        <w:rPr>
          <w:rFonts w:ascii="Times New Roman" w:hAnsi="Times New Roman"/>
          <w:b/>
          <w:bCs/>
          <w:i/>
          <w:iCs/>
          <w:lang w:eastAsia="x-none"/>
        </w:rPr>
        <w:lastRenderedPageBreak/>
        <w:t>FFS on whether/how to configure/indicate the associated ID via other signal(s) and/or in other procedure(s)/framework(s)</w:t>
      </w:r>
    </w:p>
    <w:p w14:paraId="479937B5" w14:textId="77777777" w:rsidR="00165579" w:rsidRDefault="00165579" w:rsidP="00165579">
      <w:pPr>
        <w:rPr>
          <w:b/>
          <w:bCs/>
          <w:i/>
          <w:iCs/>
          <w:lang w:eastAsia="x-none"/>
        </w:rPr>
      </w:pPr>
    </w:p>
    <w:bookmarkEnd w:id="3"/>
    <w:p w14:paraId="18B94AA5" w14:textId="0E4EAC96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0F945225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AC6B1A" w:rsidRPr="00261F22">
        <w:t>specification support for AI/ML-based beam management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691BB9F8" w14:textId="77777777" w:rsidR="006D655D" w:rsidRPr="00AC5F6D" w:rsidRDefault="006D655D" w:rsidP="006D655D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1: For Rel-19 AI/ML-based BM, f</w:t>
      </w:r>
      <w:r w:rsidRPr="00AC5F6D">
        <w:rPr>
          <w:b/>
          <w:bCs/>
          <w:i/>
          <w:iCs/>
          <w:lang w:eastAsia="x-none"/>
        </w:rPr>
        <w:t xml:space="preserve">or BM-Case1 and BM-Case2 with a UE-sided AI/ML model, for Option 2 (UE-assisted performance monitoring), </w:t>
      </w:r>
      <w:r>
        <w:rPr>
          <w:b/>
          <w:bCs/>
          <w:i/>
          <w:iCs/>
          <w:lang w:eastAsia="x-none"/>
        </w:rPr>
        <w:t>support</w:t>
      </w:r>
    </w:p>
    <w:p w14:paraId="67BA5DCC" w14:textId="77777777" w:rsidR="006D655D" w:rsidRDefault="006D655D" w:rsidP="006D655D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i/>
          <w:iCs/>
          <w:lang w:eastAsia="x-none"/>
        </w:rPr>
      </w:pPr>
      <w:r w:rsidRPr="006807BC">
        <w:rPr>
          <w:rFonts w:ascii="Times New Roman" w:eastAsia="SimSun" w:hAnsi="Times New Roman"/>
          <w:b/>
          <w:bCs/>
          <w:i/>
          <w:iCs/>
          <w:lang w:val="en-US" w:eastAsia="x-none"/>
        </w:rPr>
        <w:t>Alt</w:t>
      </w:r>
      <w:r w:rsidRPr="006807BC">
        <w:rPr>
          <w:rFonts w:ascii="Times New Roman" w:hAnsi="Times New Roman"/>
          <w:b/>
          <w:bCs/>
          <w:i/>
          <w:iCs/>
          <w:lang w:eastAsia="x-none"/>
        </w:rPr>
        <w:t xml:space="preserve"> 1: Top 1 or Top K beam prediction accuracy (with or without margin) by comparing the prediction results and the Top 1 or Top K beam based on the measurements from a resource set/resources for monitoring</w:t>
      </w:r>
    </w:p>
    <w:p w14:paraId="73AD3ADD" w14:textId="77777777" w:rsidR="006D655D" w:rsidRPr="006807BC" w:rsidRDefault="006D655D" w:rsidP="006D655D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i/>
          <w:iCs/>
          <w:lang w:eastAsia="x-none"/>
        </w:r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The full set of Set A is configured as the resource set/resources for monitoring</w:t>
      </w:r>
      <w:r w:rsidRPr="006807BC">
        <w:rPr>
          <w:rFonts w:ascii="Times New Roman" w:hAnsi="Times New Roman"/>
          <w:b/>
          <w:bCs/>
          <w:i/>
          <w:iCs/>
          <w:lang w:eastAsia="x-none"/>
        </w:rPr>
        <w:t xml:space="preserve"> </w:t>
      </w:r>
    </w:p>
    <w:p w14:paraId="329D63DB" w14:textId="77777777" w:rsidR="006D655D" w:rsidRDefault="006D655D" w:rsidP="006D655D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2: For Rel-19 AI/ML-based BM, at least for inference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network-sided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</w:t>
      </w:r>
      <w:r>
        <w:rPr>
          <w:b/>
          <w:bCs/>
          <w:i/>
          <w:iCs/>
          <w:lang w:eastAsia="x-none"/>
        </w:rPr>
        <w:t xml:space="preserve">, for </w:t>
      </w:r>
      <w:r w:rsidRPr="00DA4140">
        <w:rPr>
          <w:b/>
          <w:bCs/>
          <w:i/>
          <w:iCs/>
          <w:lang w:eastAsia="x-none"/>
        </w:rPr>
        <w:t>the content in a beam report in L1 signaling</w:t>
      </w:r>
      <w:r>
        <w:rPr>
          <w:b/>
          <w:bCs/>
          <w:i/>
          <w:iCs/>
          <w:lang w:eastAsia="x-none"/>
        </w:rPr>
        <w:t>,</w:t>
      </w:r>
      <w:r w:rsidRPr="00DA4140">
        <w:rPr>
          <w:b/>
          <w:bCs/>
          <w:i/>
          <w:iCs/>
          <w:lang w:eastAsia="x-none"/>
        </w:rPr>
        <w:t xml:space="preserve"> </w:t>
      </w:r>
    </w:p>
    <w:p w14:paraId="5B0CA76B" w14:textId="77777777" w:rsidR="006D655D" w:rsidRPr="00A90E6B" w:rsidRDefault="006D655D" w:rsidP="006D655D">
      <w:pPr>
        <w:pStyle w:val="ListParagraph"/>
        <w:numPr>
          <w:ilvl w:val="0"/>
          <w:numId w:val="50"/>
        </w:num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S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upport L1-RSRPs and corresponding beam information of up to M beams within X dB gap to the largest measured value of L1-RSRP, X and M are configured by gNB, and the number of reported beams is indicated in the beam report.  </w:t>
      </w:r>
    </w:p>
    <w:p w14:paraId="0F7F8C11" w14:textId="77777777" w:rsidR="006D655D" w:rsidRPr="00A90E6B" w:rsidRDefault="006D655D" w:rsidP="006D655D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beam information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is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CRI/SSBRI. </w:t>
      </w:r>
    </w:p>
    <w:p w14:paraId="2B2D13A3" w14:textId="77777777" w:rsidR="006D655D" w:rsidRPr="00251784" w:rsidRDefault="006D655D" w:rsidP="006D655D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Increas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e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the maximum value M from the existing “4” to “8” as a starting point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3173CE4C" w14:textId="77777777" w:rsidR="006D655D" w:rsidRDefault="006D655D" w:rsidP="006D655D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3: For Rel-19 AI/ML-based BM, f</w:t>
      </w:r>
      <w:r w:rsidRPr="00CA0037">
        <w:rPr>
          <w:b/>
          <w:bCs/>
          <w:i/>
          <w:iCs/>
          <w:lang w:eastAsia="x-none"/>
        </w:rPr>
        <w:t>or UE-sided model at least for BM Case-1, CSI-ReportConfig is used for the configuration of inference results reporting</w:t>
      </w:r>
      <w:r>
        <w:rPr>
          <w:b/>
          <w:bCs/>
          <w:i/>
          <w:iCs/>
          <w:lang w:eastAsia="x-none"/>
        </w:rPr>
        <w:t>.  O</w:t>
      </w:r>
      <w:r w:rsidRPr="00CA0037">
        <w:rPr>
          <w:b/>
          <w:bCs/>
          <w:i/>
          <w:iCs/>
          <w:lang w:eastAsia="x-none"/>
        </w:rPr>
        <w:t xml:space="preserve">n the details in the CSI-ReportConfig, </w:t>
      </w:r>
      <w:r>
        <w:rPr>
          <w:b/>
          <w:bCs/>
          <w:i/>
          <w:iCs/>
          <w:lang w:eastAsia="x-none"/>
        </w:rPr>
        <w:t xml:space="preserve">further </w:t>
      </w:r>
      <w:r w:rsidRPr="00CA0037">
        <w:rPr>
          <w:b/>
          <w:bCs/>
          <w:i/>
          <w:iCs/>
          <w:lang w:eastAsia="x-none"/>
        </w:rPr>
        <w:t>consider</w:t>
      </w:r>
      <w:r>
        <w:rPr>
          <w:b/>
          <w:bCs/>
          <w:i/>
          <w:iCs/>
          <w:lang w:eastAsia="x-none"/>
        </w:rPr>
        <w:t xml:space="preserve"> Alt 2 and Alt 3:</w:t>
      </w:r>
    </w:p>
    <w:p w14:paraId="42BE0F67" w14:textId="77777777" w:rsidR="006D655D" w:rsidRPr="00320F15" w:rsidRDefault="006D655D" w:rsidP="006D655D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Alt 2: one CSI-ResourceConfigId is configured for both Set A and Set B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1061BB70" w14:textId="77777777" w:rsidR="006D655D" w:rsidRPr="00320F15" w:rsidRDefault="006D655D" w:rsidP="006D655D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Alt 3: two CSI-ResourceConfigId s are configured for Set A and Set B separately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63344D85" w14:textId="77777777" w:rsidR="006D655D" w:rsidRDefault="006D655D" w:rsidP="006D655D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4: For Rel-19 AI/ML-based BM, for UE-sided model, </w:t>
      </w:r>
      <w:r w:rsidRPr="008F1C06">
        <w:rPr>
          <w:b/>
          <w:bCs/>
          <w:i/>
          <w:iCs/>
          <w:lang w:eastAsia="x-none"/>
        </w:rPr>
        <w:t xml:space="preserve">at least for BM-Case1, for content in the report of inference results, </w:t>
      </w:r>
      <w:r>
        <w:rPr>
          <w:b/>
          <w:bCs/>
          <w:i/>
          <w:iCs/>
          <w:lang w:eastAsia="x-none"/>
        </w:rPr>
        <w:t xml:space="preserve">do NOT </w:t>
      </w:r>
      <w:r w:rsidRPr="008F1C06">
        <w:rPr>
          <w:b/>
          <w:bCs/>
          <w:i/>
          <w:iCs/>
          <w:lang w:eastAsia="x-none"/>
        </w:rPr>
        <w:t>support</w:t>
      </w:r>
      <w:r>
        <w:rPr>
          <w:b/>
          <w:bCs/>
          <w:i/>
          <w:iCs/>
          <w:lang w:eastAsia="x-none"/>
        </w:rPr>
        <w:t xml:space="preserve"> Opt 3 and Opt 4.</w:t>
      </w:r>
    </w:p>
    <w:p w14:paraId="688ED622" w14:textId="77777777" w:rsidR="006D655D" w:rsidRPr="004C44AF" w:rsidRDefault="006D655D" w:rsidP="006D655D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 3: Beam information on predicted Top K beam(s) among a set of beams and probability information of predicted Top K beam(s) among a set of beams</w:t>
      </w:r>
    </w:p>
    <w:p w14:paraId="4AB9C8FE" w14:textId="77777777" w:rsidR="006D655D" w:rsidRPr="004C44AF" w:rsidRDefault="006D655D" w:rsidP="006D655D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 4: Beam information on predicted Top K beam(s) among a set of beams, RSRP of predicted Top K beam(s) among a set of beams, and confidence information of the RSRP</w:t>
      </w:r>
    </w:p>
    <w:p w14:paraId="15650087" w14:textId="77777777" w:rsidR="003B6A0B" w:rsidRDefault="003B6A0B" w:rsidP="003B6A0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5: For Rel-19 AI/ML-based BM, f</w:t>
      </w:r>
      <w:r w:rsidRPr="00B75BB5">
        <w:rPr>
          <w:b/>
          <w:bCs/>
          <w:i/>
          <w:iCs/>
          <w:lang w:eastAsia="x-none"/>
        </w:rPr>
        <w:t>or report content of inference results for UE-sided model for BM-Case 1, for the RSRP of predicted Top K beam(s) in the report of inference results, when applicable,</w:t>
      </w:r>
      <w:r>
        <w:rPr>
          <w:b/>
          <w:bCs/>
          <w:i/>
          <w:iCs/>
          <w:lang w:eastAsia="x-none"/>
        </w:rPr>
        <w:t xml:space="preserve"> support Option B</w:t>
      </w:r>
    </w:p>
    <w:p w14:paraId="5ED1F33D" w14:textId="77777777" w:rsidR="003B6A0B" w:rsidRPr="009B45FE" w:rsidRDefault="003B6A0B" w:rsidP="003B6A0B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Option B: Predicted RSRP, if the beam is not configured for corresponding measurement, and measured L1-RSRP if the beam is configured for corresponding measurement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43A180D9" w14:textId="4A995693" w:rsidR="00556C75" w:rsidRDefault="009116A8" w:rsidP="00651698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6: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UE-sided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that </w:t>
      </w:r>
      <w:r w:rsidRPr="005D2A75">
        <w:rPr>
          <w:b/>
          <w:bCs/>
          <w:i/>
          <w:iCs/>
          <w:lang w:eastAsia="x-none"/>
        </w:rPr>
        <w:t>NW provide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>/signal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multiple possible configurations of DL RS transmission to the UE and the UE report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its supported/preferred </w:t>
      </w:r>
      <w:r w:rsidRPr="005D2A75">
        <w:rPr>
          <w:b/>
          <w:bCs/>
          <w:i/>
          <w:iCs/>
          <w:lang w:eastAsia="x-none"/>
        </w:rPr>
        <w:t>one</w:t>
      </w:r>
      <w:r>
        <w:rPr>
          <w:b/>
          <w:bCs/>
          <w:i/>
          <w:iCs/>
          <w:lang w:eastAsia="x-none"/>
        </w:rPr>
        <w:t>(s)</w:t>
      </w:r>
      <w:r w:rsidRPr="005D2A75">
        <w:rPr>
          <w:b/>
          <w:bCs/>
          <w:i/>
          <w:iCs/>
          <w:lang w:eastAsia="x-none"/>
        </w:rPr>
        <w:t xml:space="preserve"> out of </w:t>
      </w:r>
      <w:r>
        <w:rPr>
          <w:b/>
          <w:bCs/>
          <w:i/>
          <w:iCs/>
          <w:lang w:eastAsia="x-none"/>
        </w:rPr>
        <w:t>the multiple</w:t>
      </w:r>
      <w:r w:rsidRPr="005D2A75">
        <w:rPr>
          <w:b/>
          <w:bCs/>
          <w:i/>
          <w:iCs/>
          <w:lang w:eastAsia="x-none"/>
        </w:rPr>
        <w:t xml:space="preserve"> configurations</w:t>
      </w:r>
      <w:r>
        <w:rPr>
          <w:b/>
          <w:bCs/>
          <w:i/>
          <w:iCs/>
          <w:lang w:eastAsia="x-none"/>
        </w:rPr>
        <w:t>.</w:t>
      </w:r>
    </w:p>
    <w:p w14:paraId="13F4B587" w14:textId="77777777" w:rsidR="003B6A0B" w:rsidRDefault="003B6A0B" w:rsidP="003B6A0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7: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>, support using RS ID as implicit indication of beam ID and reusing L1-RSRP reporting as much as possible.</w:t>
      </w:r>
    </w:p>
    <w:p w14:paraId="3F10FEA3" w14:textId="77777777" w:rsidR="003B6A0B" w:rsidRPr="002D1AF2" w:rsidRDefault="003B6A0B" w:rsidP="003B6A0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8: </w:t>
      </w:r>
      <w:r w:rsidRPr="002D1AF2">
        <w:rPr>
          <w:b/>
          <w:bCs/>
          <w:i/>
          <w:iCs/>
          <w:lang w:eastAsia="x-none"/>
        </w:rPr>
        <w:t xml:space="preserve">For UE sided model in beam management, </w:t>
      </w:r>
      <w:r>
        <w:rPr>
          <w:b/>
          <w:bCs/>
          <w:i/>
          <w:iCs/>
          <w:lang w:eastAsia="x-none"/>
        </w:rPr>
        <w:t>confirm the following working assumption</w:t>
      </w:r>
    </w:p>
    <w:p w14:paraId="0A05991F" w14:textId="77777777" w:rsidR="003B6A0B" w:rsidRPr="002D1AF2" w:rsidRDefault="003B6A0B" w:rsidP="003B6A0B">
      <w:pPr>
        <w:rPr>
          <w:b/>
          <w:bCs/>
          <w:i/>
          <w:iCs/>
          <w:lang w:eastAsia="x-none"/>
        </w:rPr>
      </w:pPr>
      <w:r w:rsidRPr="002D1AF2">
        <w:rPr>
          <w:b/>
          <w:bCs/>
          <w:i/>
          <w:iCs/>
          <w:lang w:eastAsia="x-none"/>
        </w:rPr>
        <w:lastRenderedPageBreak/>
        <w:t>[Working Assumption]</w:t>
      </w:r>
    </w:p>
    <w:p w14:paraId="13CFEEF0" w14:textId="77777777" w:rsidR="003B6A0B" w:rsidRPr="002D1AF2" w:rsidRDefault="003B6A0B" w:rsidP="003B6A0B">
      <w:pPr>
        <w:pStyle w:val="ListParagraph"/>
        <w:numPr>
          <w:ilvl w:val="0"/>
          <w:numId w:val="59"/>
        </w:numPr>
        <w:rPr>
          <w:rFonts w:ascii="Times New Roman" w:hAnsi="Times New Roman"/>
          <w:b/>
          <w:bCs/>
          <w:i/>
          <w:iCs/>
          <w:lang w:eastAsia="x-none"/>
        </w:rPr>
      </w:pPr>
      <w:r w:rsidRPr="002D1AF2">
        <w:rPr>
          <w:rFonts w:ascii="Times New Roman" w:hAnsi="Times New Roman"/>
          <w:b/>
          <w:bCs/>
          <w:i/>
          <w:iCs/>
          <w:lang w:eastAsia="x-none"/>
        </w:rPr>
        <w:t xml:space="preserve">The associated ID at least can be configured within CSI framework </w:t>
      </w:r>
    </w:p>
    <w:p w14:paraId="2B0E3B44" w14:textId="77777777" w:rsidR="003B6A0B" w:rsidRPr="002D1AF2" w:rsidRDefault="003B6A0B" w:rsidP="003B6A0B">
      <w:pPr>
        <w:pStyle w:val="ListParagraph"/>
        <w:numPr>
          <w:ilvl w:val="0"/>
          <w:numId w:val="63"/>
        </w:numPr>
        <w:ind w:left="1080"/>
        <w:rPr>
          <w:rFonts w:ascii="Times New Roman" w:hAnsi="Times New Roman"/>
          <w:b/>
          <w:bCs/>
          <w:i/>
          <w:iCs/>
          <w:lang w:eastAsia="x-none"/>
        </w:rPr>
      </w:pPr>
      <w:r w:rsidRPr="002D1AF2">
        <w:rPr>
          <w:rFonts w:ascii="Times New Roman" w:hAnsi="Times New Roman"/>
          <w:b/>
          <w:bCs/>
          <w:i/>
          <w:iCs/>
          <w:lang w:eastAsia="x-none"/>
        </w:rPr>
        <w:t>FFS on details</w:t>
      </w:r>
    </w:p>
    <w:p w14:paraId="5C045D85" w14:textId="77777777" w:rsidR="003B6A0B" w:rsidRPr="002D1AF2" w:rsidRDefault="003B6A0B" w:rsidP="003B6A0B">
      <w:pPr>
        <w:pStyle w:val="ListParagraph"/>
        <w:numPr>
          <w:ilvl w:val="0"/>
          <w:numId w:val="63"/>
        </w:numPr>
        <w:ind w:left="1080"/>
        <w:rPr>
          <w:rFonts w:ascii="Times New Roman" w:hAnsi="Times New Roman"/>
          <w:b/>
          <w:bCs/>
          <w:i/>
          <w:iCs/>
          <w:lang w:eastAsia="x-none"/>
        </w:rPr>
      </w:pPr>
      <w:r w:rsidRPr="002D1AF2">
        <w:rPr>
          <w:rFonts w:ascii="Times New Roman" w:hAnsi="Times New Roman"/>
          <w:b/>
          <w:bCs/>
          <w:i/>
          <w:iCs/>
          <w:lang w:eastAsia="x-none"/>
        </w:rPr>
        <w:t>FFS on whether/how to configure/indicate the associated ID via other signal(s) and/or in other procedure(s)/framework(s)</w:t>
      </w:r>
    </w:p>
    <w:p w14:paraId="287760CC" w14:textId="77777777" w:rsidR="004D2A83" w:rsidRPr="003B6A0B" w:rsidRDefault="004D2A83" w:rsidP="00E200FB">
      <w:pPr>
        <w:rPr>
          <w:lang w:val="en-GB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</w:p>
    <w:p w14:paraId="5E4A69DA" w14:textId="39242134" w:rsidR="003E034F" w:rsidRDefault="00E200FB" w:rsidP="00C703B5">
      <w:pPr>
        <w:pStyle w:val="References"/>
        <w:rPr>
          <w:sz w:val="22"/>
          <w:szCs w:val="22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5"/>
      <w:bookmarkEnd w:id="6"/>
      <w:bookmarkEnd w:id="7"/>
      <w:r w:rsidRPr="00D95274">
        <w:rPr>
          <w:sz w:val="22"/>
          <w:szCs w:val="22"/>
        </w:rPr>
        <w:t>RP-</w:t>
      </w:r>
      <w:r w:rsidR="00CD181E">
        <w:rPr>
          <w:sz w:val="22"/>
          <w:szCs w:val="22"/>
        </w:rPr>
        <w:t>2</w:t>
      </w:r>
      <w:r w:rsidR="00CE6AC4">
        <w:rPr>
          <w:sz w:val="22"/>
          <w:szCs w:val="22"/>
        </w:rPr>
        <w:t>40774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CE6AC4" w:rsidRPr="00CE6AC4">
        <w:rPr>
          <w:sz w:val="22"/>
          <w:szCs w:val="22"/>
        </w:rPr>
        <w:t>Revised WID on Artificial Intelligence (AI)/Machine Learning (ML) for NR Air Interface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 xml:space="preserve">, </w:t>
      </w:r>
      <w:r w:rsidR="00743A3B">
        <w:rPr>
          <w:sz w:val="22"/>
          <w:szCs w:val="22"/>
        </w:rPr>
        <w:t>Qualcomm</w:t>
      </w:r>
      <w:r w:rsidR="006C76CB">
        <w:rPr>
          <w:sz w:val="22"/>
          <w:szCs w:val="22"/>
        </w:rPr>
        <w:t>, RAN#</w:t>
      </w:r>
      <w:r w:rsidR="00743A3B">
        <w:rPr>
          <w:sz w:val="22"/>
          <w:szCs w:val="22"/>
        </w:rPr>
        <w:t>10</w:t>
      </w:r>
      <w:r w:rsidR="00CE6AC4">
        <w:rPr>
          <w:sz w:val="22"/>
          <w:szCs w:val="22"/>
        </w:rPr>
        <w:t>3</w:t>
      </w:r>
      <w:r w:rsidRPr="00D95274">
        <w:rPr>
          <w:sz w:val="22"/>
          <w:szCs w:val="22"/>
        </w:rPr>
        <w:t>.</w:t>
      </w:r>
      <w:bookmarkEnd w:id="8"/>
    </w:p>
    <w:p w14:paraId="18909E79" w14:textId="22529B9E" w:rsidR="006522A7" w:rsidRDefault="006522A7" w:rsidP="00C703B5">
      <w:pPr>
        <w:pStyle w:val="References"/>
        <w:rPr>
          <w:sz w:val="22"/>
          <w:szCs w:val="22"/>
        </w:rPr>
      </w:pPr>
      <w:bookmarkStart w:id="12" w:name="_Ref17737264"/>
      <w:bookmarkStart w:id="13" w:name="_Ref98498755"/>
      <w:r w:rsidRPr="00961A83">
        <w:rPr>
          <w:sz w:val="22"/>
          <w:szCs w:val="18"/>
          <w:lang w:eastAsia="ko-KR"/>
        </w:rPr>
        <w:t>3GPP RAN1, RAN1#1</w:t>
      </w:r>
      <w:r>
        <w:rPr>
          <w:sz w:val="22"/>
          <w:szCs w:val="18"/>
          <w:lang w:eastAsia="ko-KR"/>
        </w:rPr>
        <w:t>1</w:t>
      </w:r>
      <w:r w:rsidR="00A20869">
        <w:rPr>
          <w:sz w:val="22"/>
          <w:szCs w:val="18"/>
          <w:lang w:eastAsia="ko-KR"/>
        </w:rPr>
        <w:t>8</w:t>
      </w:r>
      <w:r w:rsidRPr="00961A83">
        <w:rPr>
          <w:sz w:val="22"/>
          <w:szCs w:val="18"/>
          <w:lang w:eastAsia="ko-KR"/>
        </w:rPr>
        <w:t>, Chairman Notes</w:t>
      </w:r>
      <w:bookmarkEnd w:id="12"/>
      <w:r>
        <w:rPr>
          <w:sz w:val="22"/>
          <w:szCs w:val="18"/>
          <w:lang w:eastAsia="ko-KR"/>
        </w:rPr>
        <w:t>.</w:t>
      </w:r>
      <w:bookmarkEnd w:id="13"/>
    </w:p>
    <w:p w14:paraId="009C1F75" w14:textId="0808B8B3" w:rsidR="00961A83" w:rsidRDefault="000C2544" w:rsidP="000C2544">
      <w:pPr>
        <w:pStyle w:val="References"/>
        <w:rPr>
          <w:sz w:val="22"/>
          <w:szCs w:val="18"/>
          <w:lang w:eastAsia="ko-KR"/>
        </w:rPr>
      </w:pPr>
      <w:bookmarkStart w:id="14" w:name="_Ref157507412"/>
      <w:r>
        <w:rPr>
          <w:sz w:val="22"/>
          <w:szCs w:val="18"/>
          <w:lang w:eastAsia="ko-KR"/>
        </w:rPr>
        <w:t>TR 38.843, “</w:t>
      </w:r>
      <w:r w:rsidRPr="000C2544">
        <w:rPr>
          <w:sz w:val="22"/>
          <w:szCs w:val="18"/>
          <w:lang w:eastAsia="ko-KR"/>
        </w:rPr>
        <w:t>Study on Artificial Intelligence (AI)/Machine Learning (ML) for NR air interface (Release 18)</w:t>
      </w:r>
      <w:r>
        <w:rPr>
          <w:sz w:val="22"/>
          <w:szCs w:val="18"/>
          <w:lang w:eastAsia="ko-KR"/>
        </w:rPr>
        <w:t>”.</w:t>
      </w:r>
      <w:bookmarkEnd w:id="2"/>
      <w:bookmarkEnd w:id="9"/>
      <w:bookmarkEnd w:id="10"/>
      <w:bookmarkEnd w:id="11"/>
      <w:bookmarkEnd w:id="14"/>
    </w:p>
    <w:sectPr w:rsidR="00961A8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26DE8" w14:textId="77777777" w:rsidR="000E64A5" w:rsidRDefault="000E64A5">
      <w:r>
        <w:separator/>
      </w:r>
    </w:p>
  </w:endnote>
  <w:endnote w:type="continuationSeparator" w:id="0">
    <w:p w14:paraId="73DB6450" w14:textId="77777777" w:rsidR="000E64A5" w:rsidRDefault="000E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DD078" w14:textId="77777777" w:rsidR="000E64A5" w:rsidRDefault="000E64A5">
      <w:r>
        <w:separator/>
      </w:r>
    </w:p>
  </w:footnote>
  <w:footnote w:type="continuationSeparator" w:id="0">
    <w:p w14:paraId="4852642A" w14:textId="77777777" w:rsidR="000E64A5" w:rsidRDefault="000E6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91FD7"/>
    <w:multiLevelType w:val="hybridMultilevel"/>
    <w:tmpl w:val="9080E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7242"/>
    <w:multiLevelType w:val="hybridMultilevel"/>
    <w:tmpl w:val="8BA2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-4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</w:abstractNum>
  <w:abstractNum w:abstractNumId="4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52357"/>
    <w:multiLevelType w:val="hybridMultilevel"/>
    <w:tmpl w:val="02EE9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830BE9"/>
    <w:multiLevelType w:val="hybridMultilevel"/>
    <w:tmpl w:val="0010D110"/>
    <w:lvl w:ilvl="0" w:tplc="E760D214">
      <w:start w:val="2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FAE1110"/>
    <w:multiLevelType w:val="multilevel"/>
    <w:tmpl w:val="1FAE1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671C50"/>
    <w:multiLevelType w:val="multilevel"/>
    <w:tmpl w:val="C188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D60B1D"/>
    <w:multiLevelType w:val="hybridMultilevel"/>
    <w:tmpl w:val="0CA214B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DF55EA"/>
    <w:multiLevelType w:val="hybridMultilevel"/>
    <w:tmpl w:val="F508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FA8606F"/>
    <w:multiLevelType w:val="hybridMultilevel"/>
    <w:tmpl w:val="8222F1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8CD2BBF"/>
    <w:multiLevelType w:val="hybridMultilevel"/>
    <w:tmpl w:val="EF0EA646"/>
    <w:lvl w:ilvl="0" w:tplc="6F4AA489">
      <w:start w:val="1"/>
      <w:numFmt w:val="bullet"/>
      <w:lvlText w:val=""/>
      <w:lvlJc w:val="left"/>
      <w:pPr>
        <w:ind w:left="116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2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4A8D3CCE"/>
    <w:multiLevelType w:val="multilevel"/>
    <w:tmpl w:val="DB7838C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4BA84162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C73558"/>
    <w:multiLevelType w:val="hybridMultilevel"/>
    <w:tmpl w:val="4F9446FC"/>
    <w:lvl w:ilvl="0" w:tplc="8B4EB33C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2A5C7A"/>
    <w:multiLevelType w:val="hybridMultilevel"/>
    <w:tmpl w:val="EA3E008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0" w15:restartNumberingAfterBreak="0">
    <w:nsid w:val="531B6B77"/>
    <w:multiLevelType w:val="hybridMultilevel"/>
    <w:tmpl w:val="067CF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3" w15:restartNumberingAfterBreak="0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76962173"/>
    <w:multiLevelType w:val="hybridMultilevel"/>
    <w:tmpl w:val="E780B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740F66"/>
    <w:multiLevelType w:val="hybridMultilevel"/>
    <w:tmpl w:val="DA9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73464">
    <w:abstractNumId w:val="25"/>
  </w:num>
  <w:num w:numId="2" w16cid:durableId="1920869421">
    <w:abstractNumId w:val="19"/>
  </w:num>
  <w:num w:numId="3" w16cid:durableId="885218475">
    <w:abstractNumId w:val="46"/>
  </w:num>
  <w:num w:numId="4" w16cid:durableId="171991732">
    <w:abstractNumId w:val="12"/>
  </w:num>
  <w:num w:numId="5" w16cid:durableId="691609966">
    <w:abstractNumId w:val="60"/>
  </w:num>
  <w:num w:numId="6" w16cid:durableId="544290325">
    <w:abstractNumId w:val="33"/>
  </w:num>
  <w:num w:numId="7" w16cid:durableId="2015037143">
    <w:abstractNumId w:val="52"/>
  </w:num>
  <w:num w:numId="8" w16cid:durableId="58330960">
    <w:abstractNumId w:val="62"/>
  </w:num>
  <w:num w:numId="9" w16cid:durableId="1799103745">
    <w:abstractNumId w:val="53"/>
  </w:num>
  <w:num w:numId="10" w16cid:durableId="1411852155">
    <w:abstractNumId w:val="6"/>
  </w:num>
  <w:num w:numId="11" w16cid:durableId="520126371">
    <w:abstractNumId w:val="11"/>
  </w:num>
  <w:num w:numId="12" w16cid:durableId="1826702326">
    <w:abstractNumId w:val="9"/>
  </w:num>
  <w:num w:numId="13" w16cid:durableId="1531869035">
    <w:abstractNumId w:val="17"/>
  </w:num>
  <w:num w:numId="14" w16cid:durableId="637490894">
    <w:abstractNumId w:val="41"/>
  </w:num>
  <w:num w:numId="15" w16cid:durableId="1031496789">
    <w:abstractNumId w:val="15"/>
  </w:num>
  <w:num w:numId="16" w16cid:durableId="1984892049">
    <w:abstractNumId w:val="27"/>
  </w:num>
  <w:num w:numId="17" w16cid:durableId="1738091965">
    <w:abstractNumId w:val="7"/>
  </w:num>
  <w:num w:numId="18" w16cid:durableId="2113931386">
    <w:abstractNumId w:val="54"/>
  </w:num>
  <w:num w:numId="19" w16cid:durableId="1109081759">
    <w:abstractNumId w:val="42"/>
  </w:num>
  <w:num w:numId="20" w16cid:durableId="1436483988">
    <w:abstractNumId w:val="1"/>
  </w:num>
  <w:num w:numId="21" w16cid:durableId="1107191609">
    <w:abstractNumId w:val="61"/>
  </w:num>
  <w:num w:numId="22" w16cid:durableId="300307745">
    <w:abstractNumId w:val="59"/>
  </w:num>
  <w:num w:numId="23" w16cid:durableId="487944867">
    <w:abstractNumId w:val="49"/>
  </w:num>
  <w:num w:numId="24" w16cid:durableId="121268244">
    <w:abstractNumId w:val="63"/>
  </w:num>
  <w:num w:numId="25" w16cid:durableId="1658337553">
    <w:abstractNumId w:val="4"/>
  </w:num>
  <w:num w:numId="26" w16cid:durableId="913441657">
    <w:abstractNumId w:val="58"/>
  </w:num>
  <w:num w:numId="27" w16cid:durableId="206183030">
    <w:abstractNumId w:val="45"/>
  </w:num>
  <w:num w:numId="28" w16cid:durableId="211429080">
    <w:abstractNumId w:val="48"/>
  </w:num>
  <w:num w:numId="29" w16cid:durableId="955991233">
    <w:abstractNumId w:val="20"/>
  </w:num>
  <w:num w:numId="30" w16cid:durableId="2084640010">
    <w:abstractNumId w:val="24"/>
  </w:num>
  <w:num w:numId="31" w16cid:durableId="218178274">
    <w:abstractNumId w:val="28"/>
  </w:num>
  <w:num w:numId="32" w16cid:durableId="1871603899">
    <w:abstractNumId w:val="29"/>
  </w:num>
  <w:num w:numId="33" w16cid:durableId="832256018">
    <w:abstractNumId w:val="21"/>
  </w:num>
  <w:num w:numId="34" w16cid:durableId="2140800366">
    <w:abstractNumId w:val="13"/>
  </w:num>
  <w:num w:numId="35" w16cid:durableId="336426200">
    <w:abstractNumId w:val="37"/>
  </w:num>
  <w:num w:numId="36" w16cid:durableId="1301114495">
    <w:abstractNumId w:val="35"/>
  </w:num>
  <w:num w:numId="37" w16cid:durableId="1785614876">
    <w:abstractNumId w:val="44"/>
  </w:num>
  <w:num w:numId="38" w16cid:durableId="454521159">
    <w:abstractNumId w:val="56"/>
  </w:num>
  <w:num w:numId="39" w16cid:durableId="472721140">
    <w:abstractNumId w:val="51"/>
  </w:num>
  <w:num w:numId="40" w16cid:durableId="424765245">
    <w:abstractNumId w:val="47"/>
  </w:num>
  <w:num w:numId="41" w16cid:durableId="1233077688">
    <w:abstractNumId w:val="38"/>
  </w:num>
  <w:num w:numId="42" w16cid:durableId="1883857301">
    <w:abstractNumId w:val="3"/>
  </w:num>
  <w:num w:numId="43" w16cid:durableId="1814516640">
    <w:abstractNumId w:val="43"/>
  </w:num>
  <w:num w:numId="44" w16cid:durableId="1878008802">
    <w:abstractNumId w:val="31"/>
  </w:num>
  <w:num w:numId="45" w16cid:durableId="1990553207">
    <w:abstractNumId w:val="57"/>
  </w:num>
  <w:num w:numId="46" w16cid:durableId="143545477">
    <w:abstractNumId w:val="16"/>
  </w:num>
  <w:num w:numId="47" w16cid:durableId="933855024">
    <w:abstractNumId w:val="8"/>
  </w:num>
  <w:num w:numId="48" w16cid:durableId="387993022">
    <w:abstractNumId w:val="10"/>
  </w:num>
  <w:num w:numId="49" w16cid:durableId="795828813">
    <w:abstractNumId w:val="32"/>
  </w:num>
  <w:num w:numId="50" w16cid:durableId="2071876631">
    <w:abstractNumId w:val="2"/>
  </w:num>
  <w:num w:numId="51" w16cid:durableId="786705136">
    <w:abstractNumId w:val="50"/>
  </w:num>
  <w:num w:numId="52" w16cid:durableId="1852791165">
    <w:abstractNumId w:val="36"/>
  </w:num>
  <w:num w:numId="53" w16cid:durableId="1452094541">
    <w:abstractNumId w:val="23"/>
  </w:num>
  <w:num w:numId="54" w16cid:durableId="2016689804">
    <w:abstractNumId w:val="18"/>
  </w:num>
  <w:num w:numId="55" w16cid:durableId="936059711">
    <w:abstractNumId w:val="22"/>
  </w:num>
  <w:num w:numId="56" w16cid:durableId="1897356321">
    <w:abstractNumId w:val="5"/>
  </w:num>
  <w:num w:numId="57" w16cid:durableId="540436957">
    <w:abstractNumId w:val="30"/>
  </w:num>
  <w:num w:numId="58" w16cid:durableId="231544467">
    <w:abstractNumId w:val="55"/>
  </w:num>
  <w:num w:numId="59" w16cid:durableId="490676300">
    <w:abstractNumId w:val="0"/>
  </w:num>
  <w:num w:numId="60" w16cid:durableId="1709446837">
    <w:abstractNumId w:val="34"/>
  </w:num>
  <w:num w:numId="61" w16cid:durableId="1187328779">
    <w:abstractNumId w:val="14"/>
  </w:num>
  <w:num w:numId="62" w16cid:durableId="689069631">
    <w:abstractNumId w:val="40"/>
  </w:num>
  <w:num w:numId="63" w16cid:durableId="581763153">
    <w:abstractNumId w:val="39"/>
  </w:num>
  <w:num w:numId="64" w16cid:durableId="1350259545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169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51C"/>
    <w:rsid w:val="0000458E"/>
    <w:rsid w:val="00004E70"/>
    <w:rsid w:val="00004E99"/>
    <w:rsid w:val="0000559B"/>
    <w:rsid w:val="0000594A"/>
    <w:rsid w:val="00005E66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862"/>
    <w:rsid w:val="000128E6"/>
    <w:rsid w:val="00012EB1"/>
    <w:rsid w:val="00012F77"/>
    <w:rsid w:val="00013371"/>
    <w:rsid w:val="00013D8A"/>
    <w:rsid w:val="00014758"/>
    <w:rsid w:val="000155C9"/>
    <w:rsid w:val="00015A05"/>
    <w:rsid w:val="00015EFB"/>
    <w:rsid w:val="000165E2"/>
    <w:rsid w:val="00016786"/>
    <w:rsid w:val="00016B0E"/>
    <w:rsid w:val="00016EF9"/>
    <w:rsid w:val="000172BE"/>
    <w:rsid w:val="000175D6"/>
    <w:rsid w:val="00017D8A"/>
    <w:rsid w:val="00020EB9"/>
    <w:rsid w:val="000227B5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1B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3DD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961"/>
    <w:rsid w:val="00064FCB"/>
    <w:rsid w:val="00065225"/>
    <w:rsid w:val="00065D38"/>
    <w:rsid w:val="00066244"/>
    <w:rsid w:val="0006694E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4F8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48CF"/>
    <w:rsid w:val="00084E4B"/>
    <w:rsid w:val="00085072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66D"/>
    <w:rsid w:val="0009798B"/>
    <w:rsid w:val="00097C40"/>
    <w:rsid w:val="00097C99"/>
    <w:rsid w:val="000A0B2A"/>
    <w:rsid w:val="000A0F14"/>
    <w:rsid w:val="000A1316"/>
    <w:rsid w:val="000A1441"/>
    <w:rsid w:val="000A1A06"/>
    <w:rsid w:val="000A1B60"/>
    <w:rsid w:val="000A21B4"/>
    <w:rsid w:val="000A2809"/>
    <w:rsid w:val="000A2CC7"/>
    <w:rsid w:val="000A2ED6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5E0B"/>
    <w:rsid w:val="000A60E6"/>
    <w:rsid w:val="000A6351"/>
    <w:rsid w:val="000A63D6"/>
    <w:rsid w:val="000A7B38"/>
    <w:rsid w:val="000A7F11"/>
    <w:rsid w:val="000B015B"/>
    <w:rsid w:val="000B0343"/>
    <w:rsid w:val="000B12C7"/>
    <w:rsid w:val="000B13B8"/>
    <w:rsid w:val="000B1538"/>
    <w:rsid w:val="000B1A75"/>
    <w:rsid w:val="000B1EF6"/>
    <w:rsid w:val="000B1FE1"/>
    <w:rsid w:val="000B2985"/>
    <w:rsid w:val="000B2C88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64D"/>
    <w:rsid w:val="000B6C53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544"/>
    <w:rsid w:val="000C2FBD"/>
    <w:rsid w:val="000C3B0C"/>
    <w:rsid w:val="000C422D"/>
    <w:rsid w:val="000C450B"/>
    <w:rsid w:val="000C4A04"/>
    <w:rsid w:val="000C522C"/>
    <w:rsid w:val="000C5ADD"/>
    <w:rsid w:val="000C5F91"/>
    <w:rsid w:val="000C6025"/>
    <w:rsid w:val="000C6EFA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797"/>
    <w:rsid w:val="000D38A1"/>
    <w:rsid w:val="000D3930"/>
    <w:rsid w:val="000D3C4B"/>
    <w:rsid w:val="000D3EB5"/>
    <w:rsid w:val="000D47DD"/>
    <w:rsid w:val="000D4C4E"/>
    <w:rsid w:val="000D5077"/>
    <w:rsid w:val="000D51C3"/>
    <w:rsid w:val="000D5362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414F"/>
    <w:rsid w:val="000E4761"/>
    <w:rsid w:val="000E48AF"/>
    <w:rsid w:val="000E58CF"/>
    <w:rsid w:val="000E59A0"/>
    <w:rsid w:val="000E612F"/>
    <w:rsid w:val="000E6352"/>
    <w:rsid w:val="000E64A5"/>
    <w:rsid w:val="000E6738"/>
    <w:rsid w:val="000E7403"/>
    <w:rsid w:val="000E7A84"/>
    <w:rsid w:val="000E7AF7"/>
    <w:rsid w:val="000F12B4"/>
    <w:rsid w:val="000F15BC"/>
    <w:rsid w:val="000F180A"/>
    <w:rsid w:val="000F1C92"/>
    <w:rsid w:val="000F238F"/>
    <w:rsid w:val="000F2C7A"/>
    <w:rsid w:val="000F2D25"/>
    <w:rsid w:val="000F2EEE"/>
    <w:rsid w:val="000F3697"/>
    <w:rsid w:val="000F407D"/>
    <w:rsid w:val="000F4EF3"/>
    <w:rsid w:val="000F55EE"/>
    <w:rsid w:val="000F5BC8"/>
    <w:rsid w:val="000F631C"/>
    <w:rsid w:val="000F637B"/>
    <w:rsid w:val="000F65A0"/>
    <w:rsid w:val="000F7096"/>
    <w:rsid w:val="000F7230"/>
    <w:rsid w:val="000F7326"/>
    <w:rsid w:val="000F79D9"/>
    <w:rsid w:val="000F7F58"/>
    <w:rsid w:val="00100128"/>
    <w:rsid w:val="00100393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06F"/>
    <w:rsid w:val="00104210"/>
    <w:rsid w:val="001043C2"/>
    <w:rsid w:val="001043E1"/>
    <w:rsid w:val="001046C3"/>
    <w:rsid w:val="00104B45"/>
    <w:rsid w:val="0010505A"/>
    <w:rsid w:val="0010532D"/>
    <w:rsid w:val="00105CC7"/>
    <w:rsid w:val="00105FBB"/>
    <w:rsid w:val="00106A5E"/>
    <w:rsid w:val="0010708A"/>
    <w:rsid w:val="00107779"/>
    <w:rsid w:val="001078C2"/>
    <w:rsid w:val="00107C7A"/>
    <w:rsid w:val="00107E1C"/>
    <w:rsid w:val="00110243"/>
    <w:rsid w:val="001112C4"/>
    <w:rsid w:val="001113D1"/>
    <w:rsid w:val="00111444"/>
    <w:rsid w:val="00111723"/>
    <w:rsid w:val="00111860"/>
    <w:rsid w:val="00111E56"/>
    <w:rsid w:val="00111EA7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61A4"/>
    <w:rsid w:val="00116585"/>
    <w:rsid w:val="001169EC"/>
    <w:rsid w:val="00117141"/>
    <w:rsid w:val="0011739A"/>
    <w:rsid w:val="00117678"/>
    <w:rsid w:val="001179BC"/>
    <w:rsid w:val="00117C85"/>
    <w:rsid w:val="00117EB0"/>
    <w:rsid w:val="0012027D"/>
    <w:rsid w:val="001203A0"/>
    <w:rsid w:val="0012080C"/>
    <w:rsid w:val="00120B13"/>
    <w:rsid w:val="00120B44"/>
    <w:rsid w:val="00120D43"/>
    <w:rsid w:val="00121499"/>
    <w:rsid w:val="00121CC8"/>
    <w:rsid w:val="00122111"/>
    <w:rsid w:val="00122338"/>
    <w:rsid w:val="00122FB8"/>
    <w:rsid w:val="001233BB"/>
    <w:rsid w:val="0012416F"/>
    <w:rsid w:val="00124258"/>
    <w:rsid w:val="00124683"/>
    <w:rsid w:val="00124875"/>
    <w:rsid w:val="00124D84"/>
    <w:rsid w:val="00124D97"/>
    <w:rsid w:val="00124EF5"/>
    <w:rsid w:val="00124F2A"/>
    <w:rsid w:val="001250DD"/>
    <w:rsid w:val="001251E8"/>
    <w:rsid w:val="001252AB"/>
    <w:rsid w:val="001256A7"/>
    <w:rsid w:val="00125733"/>
    <w:rsid w:val="00125EC5"/>
    <w:rsid w:val="00125ED2"/>
    <w:rsid w:val="001260FE"/>
    <w:rsid w:val="001263AA"/>
    <w:rsid w:val="001273F3"/>
    <w:rsid w:val="00130779"/>
    <w:rsid w:val="001307A1"/>
    <w:rsid w:val="00130CD1"/>
    <w:rsid w:val="00130F5A"/>
    <w:rsid w:val="001314A8"/>
    <w:rsid w:val="0013160D"/>
    <w:rsid w:val="001321D3"/>
    <w:rsid w:val="00132296"/>
    <w:rsid w:val="00132FAA"/>
    <w:rsid w:val="00133599"/>
    <w:rsid w:val="00133BF7"/>
    <w:rsid w:val="0013492F"/>
    <w:rsid w:val="00134B88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00E"/>
    <w:rsid w:val="00142665"/>
    <w:rsid w:val="0014279D"/>
    <w:rsid w:val="00143181"/>
    <w:rsid w:val="0014384A"/>
    <w:rsid w:val="00143B7B"/>
    <w:rsid w:val="0014450F"/>
    <w:rsid w:val="00144642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E03"/>
    <w:rsid w:val="0015438F"/>
    <w:rsid w:val="001559FA"/>
    <w:rsid w:val="001561EC"/>
    <w:rsid w:val="00156374"/>
    <w:rsid w:val="001572C1"/>
    <w:rsid w:val="001577D8"/>
    <w:rsid w:val="00157C10"/>
    <w:rsid w:val="00157FC3"/>
    <w:rsid w:val="001602E7"/>
    <w:rsid w:val="00160739"/>
    <w:rsid w:val="00160CAD"/>
    <w:rsid w:val="00161FE4"/>
    <w:rsid w:val="0016271E"/>
    <w:rsid w:val="00162D7A"/>
    <w:rsid w:val="001633C3"/>
    <w:rsid w:val="00164007"/>
    <w:rsid w:val="0016411F"/>
    <w:rsid w:val="00164742"/>
    <w:rsid w:val="00164A21"/>
    <w:rsid w:val="00164CE4"/>
    <w:rsid w:val="00164DAB"/>
    <w:rsid w:val="0016541D"/>
    <w:rsid w:val="0016557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451"/>
    <w:rsid w:val="0017060E"/>
    <w:rsid w:val="001708DF"/>
    <w:rsid w:val="00170E24"/>
    <w:rsid w:val="00170F94"/>
    <w:rsid w:val="00171143"/>
    <w:rsid w:val="00172864"/>
    <w:rsid w:val="00172B82"/>
    <w:rsid w:val="00172BCB"/>
    <w:rsid w:val="00172BE4"/>
    <w:rsid w:val="00172EFA"/>
    <w:rsid w:val="00173154"/>
    <w:rsid w:val="00173608"/>
    <w:rsid w:val="00173FD2"/>
    <w:rsid w:val="001743EB"/>
    <w:rsid w:val="001745EC"/>
    <w:rsid w:val="001747B7"/>
    <w:rsid w:val="00174B63"/>
    <w:rsid w:val="00175C30"/>
    <w:rsid w:val="001762F8"/>
    <w:rsid w:val="00176607"/>
    <w:rsid w:val="00177069"/>
    <w:rsid w:val="00177FC1"/>
    <w:rsid w:val="0018014F"/>
    <w:rsid w:val="0018070A"/>
    <w:rsid w:val="001815A2"/>
    <w:rsid w:val="00181FC1"/>
    <w:rsid w:val="0018226D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D4F"/>
    <w:rsid w:val="00186BE6"/>
    <w:rsid w:val="00187252"/>
    <w:rsid w:val="001914DE"/>
    <w:rsid w:val="00191740"/>
    <w:rsid w:val="00191A9C"/>
    <w:rsid w:val="00191C91"/>
    <w:rsid w:val="00192DD9"/>
    <w:rsid w:val="001931F7"/>
    <w:rsid w:val="00193878"/>
    <w:rsid w:val="00193A3A"/>
    <w:rsid w:val="00193D00"/>
    <w:rsid w:val="00194339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C6F"/>
    <w:rsid w:val="001A01A5"/>
    <w:rsid w:val="001A0E0D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99A"/>
    <w:rsid w:val="001B0F65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A71"/>
    <w:rsid w:val="001B6D78"/>
    <w:rsid w:val="001B72E7"/>
    <w:rsid w:val="001B7520"/>
    <w:rsid w:val="001B760F"/>
    <w:rsid w:val="001B7D23"/>
    <w:rsid w:val="001C00A7"/>
    <w:rsid w:val="001C02D8"/>
    <w:rsid w:val="001C0444"/>
    <w:rsid w:val="001C04E3"/>
    <w:rsid w:val="001C052B"/>
    <w:rsid w:val="001C2378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374"/>
    <w:rsid w:val="001C75AF"/>
    <w:rsid w:val="001C7611"/>
    <w:rsid w:val="001C7760"/>
    <w:rsid w:val="001C77D1"/>
    <w:rsid w:val="001D1E82"/>
    <w:rsid w:val="001D2360"/>
    <w:rsid w:val="001D2372"/>
    <w:rsid w:val="001D2578"/>
    <w:rsid w:val="001D2CE6"/>
    <w:rsid w:val="001D3050"/>
    <w:rsid w:val="001D3109"/>
    <w:rsid w:val="001D332E"/>
    <w:rsid w:val="001D3A6F"/>
    <w:rsid w:val="001D3C7C"/>
    <w:rsid w:val="001D5033"/>
    <w:rsid w:val="001D53A1"/>
    <w:rsid w:val="001D546B"/>
    <w:rsid w:val="001D5710"/>
    <w:rsid w:val="001D5C88"/>
    <w:rsid w:val="001D6567"/>
    <w:rsid w:val="001D65D3"/>
    <w:rsid w:val="001D695C"/>
    <w:rsid w:val="001D6DCA"/>
    <w:rsid w:val="001D6FD9"/>
    <w:rsid w:val="001D780E"/>
    <w:rsid w:val="001D79DF"/>
    <w:rsid w:val="001D7A29"/>
    <w:rsid w:val="001D7BF8"/>
    <w:rsid w:val="001E05C3"/>
    <w:rsid w:val="001E0AB0"/>
    <w:rsid w:val="001E0AD3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6A2"/>
    <w:rsid w:val="001F1308"/>
    <w:rsid w:val="001F1525"/>
    <w:rsid w:val="001F1E87"/>
    <w:rsid w:val="001F1EB6"/>
    <w:rsid w:val="001F2779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A5E"/>
    <w:rsid w:val="001F7121"/>
    <w:rsid w:val="001F7534"/>
    <w:rsid w:val="002009BC"/>
    <w:rsid w:val="00200D2C"/>
    <w:rsid w:val="002019D8"/>
    <w:rsid w:val="00201DB3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CF3"/>
    <w:rsid w:val="00212E37"/>
    <w:rsid w:val="00213B5D"/>
    <w:rsid w:val="002140FF"/>
    <w:rsid w:val="002164D8"/>
    <w:rsid w:val="00217C1C"/>
    <w:rsid w:val="0022010F"/>
    <w:rsid w:val="00220894"/>
    <w:rsid w:val="002208F5"/>
    <w:rsid w:val="0022095C"/>
    <w:rsid w:val="00221772"/>
    <w:rsid w:val="00222C72"/>
    <w:rsid w:val="002243E2"/>
    <w:rsid w:val="00224952"/>
    <w:rsid w:val="00224DD2"/>
    <w:rsid w:val="0022555F"/>
    <w:rsid w:val="00225905"/>
    <w:rsid w:val="00225A6A"/>
    <w:rsid w:val="00225AC7"/>
    <w:rsid w:val="00225ACC"/>
    <w:rsid w:val="00225DAD"/>
    <w:rsid w:val="00227237"/>
    <w:rsid w:val="002277E9"/>
    <w:rsid w:val="00227DBD"/>
    <w:rsid w:val="00227E1E"/>
    <w:rsid w:val="00230529"/>
    <w:rsid w:val="00231C25"/>
    <w:rsid w:val="00231C6F"/>
    <w:rsid w:val="0023244C"/>
    <w:rsid w:val="002329C4"/>
    <w:rsid w:val="00232A90"/>
    <w:rsid w:val="00232B3B"/>
    <w:rsid w:val="002335E1"/>
    <w:rsid w:val="002336B0"/>
    <w:rsid w:val="00233D18"/>
    <w:rsid w:val="00234151"/>
    <w:rsid w:val="0023416F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1F85"/>
    <w:rsid w:val="00242380"/>
    <w:rsid w:val="002423AD"/>
    <w:rsid w:val="00242A89"/>
    <w:rsid w:val="00244991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784"/>
    <w:rsid w:val="00251E63"/>
    <w:rsid w:val="00251F81"/>
    <w:rsid w:val="002522D5"/>
    <w:rsid w:val="00252BE0"/>
    <w:rsid w:val="00252F9D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7083"/>
    <w:rsid w:val="00257A0D"/>
    <w:rsid w:val="00257BF4"/>
    <w:rsid w:val="00260003"/>
    <w:rsid w:val="0026035D"/>
    <w:rsid w:val="0026065F"/>
    <w:rsid w:val="002606D6"/>
    <w:rsid w:val="00260B25"/>
    <w:rsid w:val="00261C98"/>
    <w:rsid w:val="00261F22"/>
    <w:rsid w:val="0026248E"/>
    <w:rsid w:val="002626AE"/>
    <w:rsid w:val="00262914"/>
    <w:rsid w:val="002632BF"/>
    <w:rsid w:val="002637C3"/>
    <w:rsid w:val="00263D53"/>
    <w:rsid w:val="00263F38"/>
    <w:rsid w:val="0026450B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D42"/>
    <w:rsid w:val="00270FA0"/>
    <w:rsid w:val="002714D5"/>
    <w:rsid w:val="0027195D"/>
    <w:rsid w:val="00272382"/>
    <w:rsid w:val="002724CE"/>
    <w:rsid w:val="002727A0"/>
    <w:rsid w:val="00272B03"/>
    <w:rsid w:val="00272E74"/>
    <w:rsid w:val="00272F92"/>
    <w:rsid w:val="002733E2"/>
    <w:rsid w:val="00273FAD"/>
    <w:rsid w:val="002750B1"/>
    <w:rsid w:val="00275C77"/>
    <w:rsid w:val="00276583"/>
    <w:rsid w:val="002767A4"/>
    <w:rsid w:val="002769B4"/>
    <w:rsid w:val="00276A35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9AF"/>
    <w:rsid w:val="00286826"/>
    <w:rsid w:val="00286AE7"/>
    <w:rsid w:val="00286D34"/>
    <w:rsid w:val="00287243"/>
    <w:rsid w:val="00287552"/>
    <w:rsid w:val="00290647"/>
    <w:rsid w:val="002908E7"/>
    <w:rsid w:val="00290E9A"/>
    <w:rsid w:val="00291096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5605"/>
    <w:rsid w:val="002960A0"/>
    <w:rsid w:val="0029628D"/>
    <w:rsid w:val="00297FC7"/>
    <w:rsid w:val="002A0348"/>
    <w:rsid w:val="002A0749"/>
    <w:rsid w:val="002A0E29"/>
    <w:rsid w:val="002A16D9"/>
    <w:rsid w:val="002A1E92"/>
    <w:rsid w:val="002A1E9C"/>
    <w:rsid w:val="002A204D"/>
    <w:rsid w:val="002A2616"/>
    <w:rsid w:val="002A26E1"/>
    <w:rsid w:val="002A2C30"/>
    <w:rsid w:val="002A335E"/>
    <w:rsid w:val="002A368A"/>
    <w:rsid w:val="002A38BD"/>
    <w:rsid w:val="002A4065"/>
    <w:rsid w:val="002A442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A69"/>
    <w:rsid w:val="002B1BD3"/>
    <w:rsid w:val="002B1F96"/>
    <w:rsid w:val="002B20D7"/>
    <w:rsid w:val="002B20F2"/>
    <w:rsid w:val="002B240B"/>
    <w:rsid w:val="002B25C1"/>
    <w:rsid w:val="002B2723"/>
    <w:rsid w:val="002B2DBC"/>
    <w:rsid w:val="002B2E4A"/>
    <w:rsid w:val="002B2EF6"/>
    <w:rsid w:val="002B303A"/>
    <w:rsid w:val="002B3D19"/>
    <w:rsid w:val="002B538E"/>
    <w:rsid w:val="002B5539"/>
    <w:rsid w:val="002B586F"/>
    <w:rsid w:val="002B5DCA"/>
    <w:rsid w:val="002B6BDC"/>
    <w:rsid w:val="002B719C"/>
    <w:rsid w:val="002B75B0"/>
    <w:rsid w:val="002B785C"/>
    <w:rsid w:val="002B7ABF"/>
    <w:rsid w:val="002B7EAF"/>
    <w:rsid w:val="002C051A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51A7"/>
    <w:rsid w:val="002C580E"/>
    <w:rsid w:val="002C5AFA"/>
    <w:rsid w:val="002C7022"/>
    <w:rsid w:val="002C73E3"/>
    <w:rsid w:val="002C7DF5"/>
    <w:rsid w:val="002D0439"/>
    <w:rsid w:val="002D0779"/>
    <w:rsid w:val="002D11B7"/>
    <w:rsid w:val="002D1AF2"/>
    <w:rsid w:val="002D2361"/>
    <w:rsid w:val="002D2D24"/>
    <w:rsid w:val="002D2EC3"/>
    <w:rsid w:val="002D3055"/>
    <w:rsid w:val="002D3619"/>
    <w:rsid w:val="002D3870"/>
    <w:rsid w:val="002D3AD7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6D34"/>
    <w:rsid w:val="002D72CC"/>
    <w:rsid w:val="002D75F7"/>
    <w:rsid w:val="002D7C69"/>
    <w:rsid w:val="002D7E51"/>
    <w:rsid w:val="002D7EF6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00C"/>
    <w:rsid w:val="002E3C65"/>
    <w:rsid w:val="002E3F5B"/>
    <w:rsid w:val="002E4362"/>
    <w:rsid w:val="002E5B07"/>
    <w:rsid w:val="002E620C"/>
    <w:rsid w:val="002E63D9"/>
    <w:rsid w:val="002E640E"/>
    <w:rsid w:val="002E6A18"/>
    <w:rsid w:val="002E6B98"/>
    <w:rsid w:val="002E739D"/>
    <w:rsid w:val="002E7562"/>
    <w:rsid w:val="002F0939"/>
    <w:rsid w:val="002F0C28"/>
    <w:rsid w:val="002F17C1"/>
    <w:rsid w:val="002F281C"/>
    <w:rsid w:val="002F2999"/>
    <w:rsid w:val="002F3294"/>
    <w:rsid w:val="002F348C"/>
    <w:rsid w:val="002F3CDE"/>
    <w:rsid w:val="002F41D7"/>
    <w:rsid w:val="002F4CF5"/>
    <w:rsid w:val="002F559A"/>
    <w:rsid w:val="002F5DD6"/>
    <w:rsid w:val="002F5F5D"/>
    <w:rsid w:val="002F5FEA"/>
    <w:rsid w:val="002F6129"/>
    <w:rsid w:val="002F6147"/>
    <w:rsid w:val="002F63A8"/>
    <w:rsid w:val="002F63E7"/>
    <w:rsid w:val="002F7823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10CF"/>
    <w:rsid w:val="003016D7"/>
    <w:rsid w:val="00303440"/>
    <w:rsid w:val="0030381E"/>
    <w:rsid w:val="00303C3F"/>
    <w:rsid w:val="003041E6"/>
    <w:rsid w:val="00304D9B"/>
    <w:rsid w:val="00304E7F"/>
    <w:rsid w:val="0030506B"/>
    <w:rsid w:val="00305FF9"/>
    <w:rsid w:val="00306608"/>
    <w:rsid w:val="00306827"/>
    <w:rsid w:val="00306E6B"/>
    <w:rsid w:val="0030723C"/>
    <w:rsid w:val="003100C8"/>
    <w:rsid w:val="003101AA"/>
    <w:rsid w:val="00311161"/>
    <w:rsid w:val="0031177F"/>
    <w:rsid w:val="003123F3"/>
    <w:rsid w:val="00312400"/>
    <w:rsid w:val="003125EB"/>
    <w:rsid w:val="00312739"/>
    <w:rsid w:val="00312D10"/>
    <w:rsid w:val="003130A9"/>
    <w:rsid w:val="00313C7D"/>
    <w:rsid w:val="0031545C"/>
    <w:rsid w:val="00315F2C"/>
    <w:rsid w:val="00316191"/>
    <w:rsid w:val="00316DFF"/>
    <w:rsid w:val="003170F5"/>
    <w:rsid w:val="00317304"/>
    <w:rsid w:val="003178DA"/>
    <w:rsid w:val="00317DB8"/>
    <w:rsid w:val="00317E6F"/>
    <w:rsid w:val="00320085"/>
    <w:rsid w:val="00320618"/>
    <w:rsid w:val="0032079A"/>
    <w:rsid w:val="00320F15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29C"/>
    <w:rsid w:val="003233C6"/>
    <w:rsid w:val="0032377E"/>
    <w:rsid w:val="00323D6B"/>
    <w:rsid w:val="00324487"/>
    <w:rsid w:val="003245D2"/>
    <w:rsid w:val="00324D8B"/>
    <w:rsid w:val="00325150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17"/>
    <w:rsid w:val="00335B75"/>
    <w:rsid w:val="00335D8C"/>
    <w:rsid w:val="00335DA8"/>
    <w:rsid w:val="00336072"/>
    <w:rsid w:val="003360F7"/>
    <w:rsid w:val="003363A1"/>
    <w:rsid w:val="0033668B"/>
    <w:rsid w:val="003373D2"/>
    <w:rsid w:val="00337C7D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9A4"/>
    <w:rsid w:val="00345C56"/>
    <w:rsid w:val="00345DC4"/>
    <w:rsid w:val="00346097"/>
    <w:rsid w:val="003460C5"/>
    <w:rsid w:val="0034638C"/>
    <w:rsid w:val="0034659F"/>
    <w:rsid w:val="003466A0"/>
    <w:rsid w:val="00346F7F"/>
    <w:rsid w:val="00347073"/>
    <w:rsid w:val="00347715"/>
    <w:rsid w:val="0034779F"/>
    <w:rsid w:val="0035004F"/>
    <w:rsid w:val="00350108"/>
    <w:rsid w:val="00350762"/>
    <w:rsid w:val="00350797"/>
    <w:rsid w:val="003507C4"/>
    <w:rsid w:val="0035152D"/>
    <w:rsid w:val="003517E3"/>
    <w:rsid w:val="003518B4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4BD"/>
    <w:rsid w:val="0035463B"/>
    <w:rsid w:val="003548D8"/>
    <w:rsid w:val="00355197"/>
    <w:rsid w:val="003554CA"/>
    <w:rsid w:val="00355918"/>
    <w:rsid w:val="00355F00"/>
    <w:rsid w:val="00356682"/>
    <w:rsid w:val="00356C2B"/>
    <w:rsid w:val="0035767D"/>
    <w:rsid w:val="00360232"/>
    <w:rsid w:val="003602E0"/>
    <w:rsid w:val="00360D01"/>
    <w:rsid w:val="003616EC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89B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195"/>
    <w:rsid w:val="003828AD"/>
    <w:rsid w:val="00382A43"/>
    <w:rsid w:val="00382D60"/>
    <w:rsid w:val="00382F29"/>
    <w:rsid w:val="0038325E"/>
    <w:rsid w:val="00383C8D"/>
    <w:rsid w:val="00384937"/>
    <w:rsid w:val="003852FB"/>
    <w:rsid w:val="00385429"/>
    <w:rsid w:val="00385B05"/>
    <w:rsid w:val="00385E52"/>
    <w:rsid w:val="00386382"/>
    <w:rsid w:val="00386511"/>
    <w:rsid w:val="003865EF"/>
    <w:rsid w:val="00386692"/>
    <w:rsid w:val="00386BA9"/>
    <w:rsid w:val="00386E98"/>
    <w:rsid w:val="00387625"/>
    <w:rsid w:val="00390017"/>
    <w:rsid w:val="003901A3"/>
    <w:rsid w:val="003906F4"/>
    <w:rsid w:val="0039072F"/>
    <w:rsid w:val="00390EC7"/>
    <w:rsid w:val="003915A7"/>
    <w:rsid w:val="003919F6"/>
    <w:rsid w:val="0039218D"/>
    <w:rsid w:val="00392B93"/>
    <w:rsid w:val="003940CE"/>
    <w:rsid w:val="00394739"/>
    <w:rsid w:val="00395826"/>
    <w:rsid w:val="00395843"/>
    <w:rsid w:val="003969AB"/>
    <w:rsid w:val="00396D33"/>
    <w:rsid w:val="0039738B"/>
    <w:rsid w:val="00397540"/>
    <w:rsid w:val="00397C1D"/>
    <w:rsid w:val="00397D21"/>
    <w:rsid w:val="003A015A"/>
    <w:rsid w:val="003A180F"/>
    <w:rsid w:val="003A18DD"/>
    <w:rsid w:val="003A1AD8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5CD5"/>
    <w:rsid w:val="003A6DA0"/>
    <w:rsid w:val="003A7043"/>
    <w:rsid w:val="003A7702"/>
    <w:rsid w:val="003A7834"/>
    <w:rsid w:val="003A795C"/>
    <w:rsid w:val="003A7B42"/>
    <w:rsid w:val="003A7E1F"/>
    <w:rsid w:val="003B0AAB"/>
    <w:rsid w:val="003B0B5B"/>
    <w:rsid w:val="003B0CE2"/>
    <w:rsid w:val="003B0E79"/>
    <w:rsid w:val="003B0F73"/>
    <w:rsid w:val="003B19A2"/>
    <w:rsid w:val="003B2702"/>
    <w:rsid w:val="003B2CB3"/>
    <w:rsid w:val="003B31B1"/>
    <w:rsid w:val="003B34CF"/>
    <w:rsid w:val="003B3575"/>
    <w:rsid w:val="003B38D1"/>
    <w:rsid w:val="003B39A1"/>
    <w:rsid w:val="003B451B"/>
    <w:rsid w:val="003B50BC"/>
    <w:rsid w:val="003B5595"/>
    <w:rsid w:val="003B5D97"/>
    <w:rsid w:val="003B6376"/>
    <w:rsid w:val="003B63A4"/>
    <w:rsid w:val="003B6401"/>
    <w:rsid w:val="003B68FE"/>
    <w:rsid w:val="003B6A0B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902"/>
    <w:rsid w:val="003D2C1D"/>
    <w:rsid w:val="003D2C34"/>
    <w:rsid w:val="003D31B9"/>
    <w:rsid w:val="003D33EE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729E"/>
    <w:rsid w:val="003D77B9"/>
    <w:rsid w:val="003E0282"/>
    <w:rsid w:val="003E034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6316"/>
    <w:rsid w:val="003E631C"/>
    <w:rsid w:val="003E6884"/>
    <w:rsid w:val="003E6AC5"/>
    <w:rsid w:val="003E6BB8"/>
    <w:rsid w:val="003E6D0E"/>
    <w:rsid w:val="003E7284"/>
    <w:rsid w:val="003E76BC"/>
    <w:rsid w:val="003F0096"/>
    <w:rsid w:val="003F00C3"/>
    <w:rsid w:val="003F011E"/>
    <w:rsid w:val="003F0381"/>
    <w:rsid w:val="003F0850"/>
    <w:rsid w:val="003F0D12"/>
    <w:rsid w:val="003F12C3"/>
    <w:rsid w:val="003F15A3"/>
    <w:rsid w:val="003F15A9"/>
    <w:rsid w:val="003F160C"/>
    <w:rsid w:val="003F1C89"/>
    <w:rsid w:val="003F2ABD"/>
    <w:rsid w:val="003F2AE2"/>
    <w:rsid w:val="003F2B82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32B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8E"/>
    <w:rsid w:val="004154F5"/>
    <w:rsid w:val="0041592C"/>
    <w:rsid w:val="00415952"/>
    <w:rsid w:val="00415B7E"/>
    <w:rsid w:val="00415D76"/>
    <w:rsid w:val="00415F1C"/>
    <w:rsid w:val="00416665"/>
    <w:rsid w:val="00416A67"/>
    <w:rsid w:val="00416ACB"/>
    <w:rsid w:val="00417F6C"/>
    <w:rsid w:val="00421DCF"/>
    <w:rsid w:val="00421F52"/>
    <w:rsid w:val="00422341"/>
    <w:rsid w:val="0042248D"/>
    <w:rsid w:val="004226CC"/>
    <w:rsid w:val="00422FCF"/>
    <w:rsid w:val="00423256"/>
    <w:rsid w:val="00423641"/>
    <w:rsid w:val="004237F1"/>
    <w:rsid w:val="00423DA5"/>
    <w:rsid w:val="0042483F"/>
    <w:rsid w:val="00426015"/>
    <w:rsid w:val="00426266"/>
    <w:rsid w:val="00426310"/>
    <w:rsid w:val="00430A2D"/>
    <w:rsid w:val="004312B0"/>
    <w:rsid w:val="00431505"/>
    <w:rsid w:val="0043190D"/>
    <w:rsid w:val="00431AF0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6F31"/>
    <w:rsid w:val="004376CE"/>
    <w:rsid w:val="004379F4"/>
    <w:rsid w:val="00437AD4"/>
    <w:rsid w:val="0044067E"/>
    <w:rsid w:val="004411FD"/>
    <w:rsid w:val="004423FF"/>
    <w:rsid w:val="00442686"/>
    <w:rsid w:val="00442E51"/>
    <w:rsid w:val="004434F4"/>
    <w:rsid w:val="00443B6F"/>
    <w:rsid w:val="00443D0E"/>
    <w:rsid w:val="00444706"/>
    <w:rsid w:val="00444E86"/>
    <w:rsid w:val="00444F6B"/>
    <w:rsid w:val="00445B23"/>
    <w:rsid w:val="00445E81"/>
    <w:rsid w:val="004461D9"/>
    <w:rsid w:val="0044625A"/>
    <w:rsid w:val="00446AC6"/>
    <w:rsid w:val="00446D07"/>
    <w:rsid w:val="0044759B"/>
    <w:rsid w:val="00447F54"/>
    <w:rsid w:val="0045037E"/>
    <w:rsid w:val="004505A3"/>
    <w:rsid w:val="00450B7E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6175"/>
    <w:rsid w:val="00456421"/>
    <w:rsid w:val="00456DAB"/>
    <w:rsid w:val="00457656"/>
    <w:rsid w:val="00457825"/>
    <w:rsid w:val="00457B18"/>
    <w:rsid w:val="00457D9A"/>
    <w:rsid w:val="00457F0D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29A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3547"/>
    <w:rsid w:val="004740FC"/>
    <w:rsid w:val="00474220"/>
    <w:rsid w:val="00474231"/>
    <w:rsid w:val="00474433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98F"/>
    <w:rsid w:val="00475CE0"/>
    <w:rsid w:val="00476827"/>
    <w:rsid w:val="00476B36"/>
    <w:rsid w:val="00476BC1"/>
    <w:rsid w:val="00476BD4"/>
    <w:rsid w:val="00477383"/>
    <w:rsid w:val="00477AFD"/>
    <w:rsid w:val="00477C35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3D6B"/>
    <w:rsid w:val="00494242"/>
    <w:rsid w:val="00494410"/>
    <w:rsid w:val="00494E8E"/>
    <w:rsid w:val="00494F26"/>
    <w:rsid w:val="00495332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52B"/>
    <w:rsid w:val="004A1C39"/>
    <w:rsid w:val="004A2477"/>
    <w:rsid w:val="004A24F0"/>
    <w:rsid w:val="004A2502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9E9"/>
    <w:rsid w:val="004A5D55"/>
    <w:rsid w:val="004A5D6B"/>
    <w:rsid w:val="004A5DF3"/>
    <w:rsid w:val="004A6134"/>
    <w:rsid w:val="004A6302"/>
    <w:rsid w:val="004A7092"/>
    <w:rsid w:val="004A7437"/>
    <w:rsid w:val="004A74BE"/>
    <w:rsid w:val="004B0A85"/>
    <w:rsid w:val="004B1C92"/>
    <w:rsid w:val="004B2A5E"/>
    <w:rsid w:val="004B44D6"/>
    <w:rsid w:val="004B49E6"/>
    <w:rsid w:val="004B4D69"/>
    <w:rsid w:val="004B4DE4"/>
    <w:rsid w:val="004B54D2"/>
    <w:rsid w:val="004B5AFC"/>
    <w:rsid w:val="004B62B5"/>
    <w:rsid w:val="004B6A5A"/>
    <w:rsid w:val="004B6C16"/>
    <w:rsid w:val="004B6FB1"/>
    <w:rsid w:val="004B7E99"/>
    <w:rsid w:val="004C01A8"/>
    <w:rsid w:val="004C01B5"/>
    <w:rsid w:val="004C1840"/>
    <w:rsid w:val="004C1BC6"/>
    <w:rsid w:val="004C24C9"/>
    <w:rsid w:val="004C252E"/>
    <w:rsid w:val="004C2983"/>
    <w:rsid w:val="004C2B04"/>
    <w:rsid w:val="004C31B6"/>
    <w:rsid w:val="004C364C"/>
    <w:rsid w:val="004C3678"/>
    <w:rsid w:val="004C44AF"/>
    <w:rsid w:val="004C5319"/>
    <w:rsid w:val="004C5395"/>
    <w:rsid w:val="004C621F"/>
    <w:rsid w:val="004C6673"/>
    <w:rsid w:val="004C6724"/>
    <w:rsid w:val="004C6C17"/>
    <w:rsid w:val="004C73E6"/>
    <w:rsid w:val="004C77D7"/>
    <w:rsid w:val="004C7948"/>
    <w:rsid w:val="004C7BB8"/>
    <w:rsid w:val="004C7C60"/>
    <w:rsid w:val="004D0C61"/>
    <w:rsid w:val="004D0DFE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54C5"/>
    <w:rsid w:val="004D6292"/>
    <w:rsid w:val="004D643D"/>
    <w:rsid w:val="004D643F"/>
    <w:rsid w:val="004D6DB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E16"/>
    <w:rsid w:val="004E4060"/>
    <w:rsid w:val="004E409A"/>
    <w:rsid w:val="004E4456"/>
    <w:rsid w:val="004E44E0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F7E"/>
    <w:rsid w:val="004F3067"/>
    <w:rsid w:val="004F32B5"/>
    <w:rsid w:val="004F407E"/>
    <w:rsid w:val="004F41E5"/>
    <w:rsid w:val="004F517A"/>
    <w:rsid w:val="004F5479"/>
    <w:rsid w:val="004F6285"/>
    <w:rsid w:val="004F6C73"/>
    <w:rsid w:val="004F6C9A"/>
    <w:rsid w:val="004F7528"/>
    <w:rsid w:val="004F7897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4DB3"/>
    <w:rsid w:val="00505134"/>
    <w:rsid w:val="00505141"/>
    <w:rsid w:val="00505C04"/>
    <w:rsid w:val="00505EAC"/>
    <w:rsid w:val="00505F75"/>
    <w:rsid w:val="00506853"/>
    <w:rsid w:val="005076EC"/>
    <w:rsid w:val="0050770C"/>
    <w:rsid w:val="0051074D"/>
    <w:rsid w:val="00510DEA"/>
    <w:rsid w:val="005118E5"/>
    <w:rsid w:val="00511F15"/>
    <w:rsid w:val="0051318C"/>
    <w:rsid w:val="005134F3"/>
    <w:rsid w:val="005142CD"/>
    <w:rsid w:val="00514367"/>
    <w:rsid w:val="005143C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361E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D60"/>
    <w:rsid w:val="00527200"/>
    <w:rsid w:val="00527802"/>
    <w:rsid w:val="00530157"/>
    <w:rsid w:val="005305A5"/>
    <w:rsid w:val="00530D65"/>
    <w:rsid w:val="00530FEB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D90"/>
    <w:rsid w:val="00534034"/>
    <w:rsid w:val="0053481E"/>
    <w:rsid w:val="00535079"/>
    <w:rsid w:val="00535A34"/>
    <w:rsid w:val="00535B79"/>
    <w:rsid w:val="00535D7C"/>
    <w:rsid w:val="00536579"/>
    <w:rsid w:val="005367F7"/>
    <w:rsid w:val="00536C1E"/>
    <w:rsid w:val="00536DBC"/>
    <w:rsid w:val="00536DCF"/>
    <w:rsid w:val="00536F48"/>
    <w:rsid w:val="005370EF"/>
    <w:rsid w:val="005373F0"/>
    <w:rsid w:val="00537C1F"/>
    <w:rsid w:val="0054046C"/>
    <w:rsid w:val="00540535"/>
    <w:rsid w:val="00540791"/>
    <w:rsid w:val="00540F8E"/>
    <w:rsid w:val="005411F6"/>
    <w:rsid w:val="005417C5"/>
    <w:rsid w:val="00541B25"/>
    <w:rsid w:val="00542344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999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C75"/>
    <w:rsid w:val="00556D68"/>
    <w:rsid w:val="00556FA2"/>
    <w:rsid w:val="00557173"/>
    <w:rsid w:val="005575FE"/>
    <w:rsid w:val="005576A1"/>
    <w:rsid w:val="00557A64"/>
    <w:rsid w:val="00557D50"/>
    <w:rsid w:val="005605C0"/>
    <w:rsid w:val="00560D23"/>
    <w:rsid w:val="005615D8"/>
    <w:rsid w:val="00561B5E"/>
    <w:rsid w:val="00562152"/>
    <w:rsid w:val="00562351"/>
    <w:rsid w:val="005626D6"/>
    <w:rsid w:val="0056294D"/>
    <w:rsid w:val="0056363E"/>
    <w:rsid w:val="005638D4"/>
    <w:rsid w:val="00564253"/>
    <w:rsid w:val="005643CA"/>
    <w:rsid w:val="00564718"/>
    <w:rsid w:val="0056569F"/>
    <w:rsid w:val="005656ED"/>
    <w:rsid w:val="00565C9E"/>
    <w:rsid w:val="00566544"/>
    <w:rsid w:val="00566608"/>
    <w:rsid w:val="00566C83"/>
    <w:rsid w:val="0056701C"/>
    <w:rsid w:val="0056761B"/>
    <w:rsid w:val="005700FE"/>
    <w:rsid w:val="00570E24"/>
    <w:rsid w:val="00570FF8"/>
    <w:rsid w:val="00572760"/>
    <w:rsid w:val="0057320B"/>
    <w:rsid w:val="0057345C"/>
    <w:rsid w:val="005743DE"/>
    <w:rsid w:val="00574F3F"/>
    <w:rsid w:val="0057543C"/>
    <w:rsid w:val="0057562C"/>
    <w:rsid w:val="005759F6"/>
    <w:rsid w:val="00575E3E"/>
    <w:rsid w:val="00575FE7"/>
    <w:rsid w:val="005763B2"/>
    <w:rsid w:val="005765F5"/>
    <w:rsid w:val="00576B5C"/>
    <w:rsid w:val="00576D6C"/>
    <w:rsid w:val="0057790E"/>
    <w:rsid w:val="00577A2E"/>
    <w:rsid w:val="0058056E"/>
    <w:rsid w:val="00580E48"/>
    <w:rsid w:val="00580F0A"/>
    <w:rsid w:val="00581246"/>
    <w:rsid w:val="00581692"/>
    <w:rsid w:val="00581A4B"/>
    <w:rsid w:val="00581C11"/>
    <w:rsid w:val="00582AAE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277"/>
    <w:rsid w:val="005854D1"/>
    <w:rsid w:val="005854F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39D"/>
    <w:rsid w:val="00592A47"/>
    <w:rsid w:val="00592B03"/>
    <w:rsid w:val="005932C5"/>
    <w:rsid w:val="00593AB9"/>
    <w:rsid w:val="005949EB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550"/>
    <w:rsid w:val="00596B9C"/>
    <w:rsid w:val="0059776A"/>
    <w:rsid w:val="005A04BA"/>
    <w:rsid w:val="005A054D"/>
    <w:rsid w:val="005A0A46"/>
    <w:rsid w:val="005A10B9"/>
    <w:rsid w:val="005A11EA"/>
    <w:rsid w:val="005A15DA"/>
    <w:rsid w:val="005A1650"/>
    <w:rsid w:val="005A1BF0"/>
    <w:rsid w:val="005A269F"/>
    <w:rsid w:val="005A2E1F"/>
    <w:rsid w:val="005A305E"/>
    <w:rsid w:val="005A30BB"/>
    <w:rsid w:val="005A3384"/>
    <w:rsid w:val="005A3887"/>
    <w:rsid w:val="005A3E6E"/>
    <w:rsid w:val="005A4869"/>
    <w:rsid w:val="005A57EA"/>
    <w:rsid w:val="005A5E23"/>
    <w:rsid w:val="005A6046"/>
    <w:rsid w:val="005A7C36"/>
    <w:rsid w:val="005B0542"/>
    <w:rsid w:val="005B0720"/>
    <w:rsid w:val="005B09AD"/>
    <w:rsid w:val="005B0FE6"/>
    <w:rsid w:val="005B162A"/>
    <w:rsid w:val="005B17C6"/>
    <w:rsid w:val="005B1C65"/>
    <w:rsid w:val="005B1FD1"/>
    <w:rsid w:val="005B21E0"/>
    <w:rsid w:val="005B2225"/>
    <w:rsid w:val="005B2623"/>
    <w:rsid w:val="005B2799"/>
    <w:rsid w:val="005B2AF5"/>
    <w:rsid w:val="005B2B77"/>
    <w:rsid w:val="005B3330"/>
    <w:rsid w:val="005B3D4A"/>
    <w:rsid w:val="005B3E57"/>
    <w:rsid w:val="005B4D87"/>
    <w:rsid w:val="005B519B"/>
    <w:rsid w:val="005B5292"/>
    <w:rsid w:val="005B6111"/>
    <w:rsid w:val="005B6AA5"/>
    <w:rsid w:val="005B6E4D"/>
    <w:rsid w:val="005B7DD1"/>
    <w:rsid w:val="005C00A0"/>
    <w:rsid w:val="005C058A"/>
    <w:rsid w:val="005C0943"/>
    <w:rsid w:val="005C0A1E"/>
    <w:rsid w:val="005C17F6"/>
    <w:rsid w:val="005C1F42"/>
    <w:rsid w:val="005C2629"/>
    <w:rsid w:val="005C28FA"/>
    <w:rsid w:val="005C378E"/>
    <w:rsid w:val="005C3C23"/>
    <w:rsid w:val="005C40F4"/>
    <w:rsid w:val="005C43BE"/>
    <w:rsid w:val="005C44F3"/>
    <w:rsid w:val="005C4BBD"/>
    <w:rsid w:val="005C4E49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A75"/>
    <w:rsid w:val="005D2BDE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25A0"/>
    <w:rsid w:val="005F27BF"/>
    <w:rsid w:val="005F38DF"/>
    <w:rsid w:val="005F3D1F"/>
    <w:rsid w:val="005F4171"/>
    <w:rsid w:val="005F46D6"/>
    <w:rsid w:val="005F4B6D"/>
    <w:rsid w:val="005F4CE4"/>
    <w:rsid w:val="005F4DD6"/>
    <w:rsid w:val="005F50D8"/>
    <w:rsid w:val="005F53A1"/>
    <w:rsid w:val="005F53AE"/>
    <w:rsid w:val="005F53D8"/>
    <w:rsid w:val="005F5879"/>
    <w:rsid w:val="005F6B77"/>
    <w:rsid w:val="005F7487"/>
    <w:rsid w:val="005F7625"/>
    <w:rsid w:val="006002C7"/>
    <w:rsid w:val="00600BD2"/>
    <w:rsid w:val="00600F95"/>
    <w:rsid w:val="006016E5"/>
    <w:rsid w:val="00601839"/>
    <w:rsid w:val="0060256D"/>
    <w:rsid w:val="00602759"/>
    <w:rsid w:val="0060277A"/>
    <w:rsid w:val="006027C1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C34"/>
    <w:rsid w:val="00607D8D"/>
    <w:rsid w:val="006106D4"/>
    <w:rsid w:val="006109F9"/>
    <w:rsid w:val="00611B12"/>
    <w:rsid w:val="00612AEB"/>
    <w:rsid w:val="00612E66"/>
    <w:rsid w:val="006130F7"/>
    <w:rsid w:val="0061315A"/>
    <w:rsid w:val="00613AF8"/>
    <w:rsid w:val="00613D8E"/>
    <w:rsid w:val="00613DCE"/>
    <w:rsid w:val="0061404A"/>
    <w:rsid w:val="006142E0"/>
    <w:rsid w:val="0061444B"/>
    <w:rsid w:val="00614626"/>
    <w:rsid w:val="006148D5"/>
    <w:rsid w:val="00614DFF"/>
    <w:rsid w:val="00615121"/>
    <w:rsid w:val="006153AF"/>
    <w:rsid w:val="006158CC"/>
    <w:rsid w:val="00616112"/>
    <w:rsid w:val="006162B9"/>
    <w:rsid w:val="00616CD2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681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19A"/>
    <w:rsid w:val="00626102"/>
    <w:rsid w:val="0062660B"/>
    <w:rsid w:val="006267F5"/>
    <w:rsid w:val="006268E9"/>
    <w:rsid w:val="00626AD1"/>
    <w:rsid w:val="00626DC7"/>
    <w:rsid w:val="006272A4"/>
    <w:rsid w:val="00627867"/>
    <w:rsid w:val="00627A3C"/>
    <w:rsid w:val="00627A58"/>
    <w:rsid w:val="00627DCA"/>
    <w:rsid w:val="006300E9"/>
    <w:rsid w:val="006304BC"/>
    <w:rsid w:val="00630DCE"/>
    <w:rsid w:val="0063120A"/>
    <w:rsid w:val="00631327"/>
    <w:rsid w:val="0063150B"/>
    <w:rsid w:val="00631585"/>
    <w:rsid w:val="00632303"/>
    <w:rsid w:val="006327F6"/>
    <w:rsid w:val="00633FE3"/>
    <w:rsid w:val="00634ACF"/>
    <w:rsid w:val="00635035"/>
    <w:rsid w:val="0063580D"/>
    <w:rsid w:val="00635CAE"/>
    <w:rsid w:val="00636A58"/>
    <w:rsid w:val="00636E2B"/>
    <w:rsid w:val="00637240"/>
    <w:rsid w:val="00637FA9"/>
    <w:rsid w:val="006403A8"/>
    <w:rsid w:val="00641620"/>
    <w:rsid w:val="00642B81"/>
    <w:rsid w:val="00643607"/>
    <w:rsid w:val="00643660"/>
    <w:rsid w:val="00643ADE"/>
    <w:rsid w:val="00643B0A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698"/>
    <w:rsid w:val="00651704"/>
    <w:rsid w:val="0065185B"/>
    <w:rsid w:val="006522A7"/>
    <w:rsid w:val="00652756"/>
    <w:rsid w:val="00652994"/>
    <w:rsid w:val="00652AD8"/>
    <w:rsid w:val="00652B6F"/>
    <w:rsid w:val="00652B79"/>
    <w:rsid w:val="006533C3"/>
    <w:rsid w:val="00654068"/>
    <w:rsid w:val="0065479C"/>
    <w:rsid w:val="00654B38"/>
    <w:rsid w:val="00654B60"/>
    <w:rsid w:val="00654B83"/>
    <w:rsid w:val="00655061"/>
    <w:rsid w:val="0065510C"/>
    <w:rsid w:val="0065565F"/>
    <w:rsid w:val="0065589D"/>
    <w:rsid w:val="00655B63"/>
    <w:rsid w:val="006571F6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E2F"/>
    <w:rsid w:val="00662F7F"/>
    <w:rsid w:val="00663307"/>
    <w:rsid w:val="006638AD"/>
    <w:rsid w:val="006639C1"/>
    <w:rsid w:val="00664A63"/>
    <w:rsid w:val="00664D55"/>
    <w:rsid w:val="0066514F"/>
    <w:rsid w:val="006655E0"/>
    <w:rsid w:val="00665C63"/>
    <w:rsid w:val="0066637C"/>
    <w:rsid w:val="006665F0"/>
    <w:rsid w:val="006665F2"/>
    <w:rsid w:val="00666E58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980"/>
    <w:rsid w:val="0067446F"/>
    <w:rsid w:val="006746A4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288"/>
    <w:rsid w:val="006806A3"/>
    <w:rsid w:val="006806A6"/>
    <w:rsid w:val="006807BC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BD4"/>
    <w:rsid w:val="00685FD4"/>
    <w:rsid w:val="006860A2"/>
    <w:rsid w:val="00686612"/>
    <w:rsid w:val="0068661E"/>
    <w:rsid w:val="006869F4"/>
    <w:rsid w:val="00687691"/>
    <w:rsid w:val="006909F7"/>
    <w:rsid w:val="00690A49"/>
    <w:rsid w:val="00690BB6"/>
    <w:rsid w:val="00690BE9"/>
    <w:rsid w:val="00690E99"/>
    <w:rsid w:val="0069135B"/>
    <w:rsid w:val="00691610"/>
    <w:rsid w:val="00691B30"/>
    <w:rsid w:val="00692012"/>
    <w:rsid w:val="00693E1F"/>
    <w:rsid w:val="00693ECB"/>
    <w:rsid w:val="00694482"/>
    <w:rsid w:val="00694797"/>
    <w:rsid w:val="00694A1C"/>
    <w:rsid w:val="00694B65"/>
    <w:rsid w:val="00694F2D"/>
    <w:rsid w:val="00695246"/>
    <w:rsid w:val="00695257"/>
    <w:rsid w:val="00695887"/>
    <w:rsid w:val="00695F35"/>
    <w:rsid w:val="00697097"/>
    <w:rsid w:val="00697733"/>
    <w:rsid w:val="006A254E"/>
    <w:rsid w:val="006A27E1"/>
    <w:rsid w:val="006A2C30"/>
    <w:rsid w:val="006A301C"/>
    <w:rsid w:val="006A307F"/>
    <w:rsid w:val="006A330E"/>
    <w:rsid w:val="006A3E2B"/>
    <w:rsid w:val="006A3FF2"/>
    <w:rsid w:val="006A6262"/>
    <w:rsid w:val="006A6E17"/>
    <w:rsid w:val="006A77B5"/>
    <w:rsid w:val="006B0742"/>
    <w:rsid w:val="006B0E43"/>
    <w:rsid w:val="006B120D"/>
    <w:rsid w:val="006B14C8"/>
    <w:rsid w:val="006B1510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FE"/>
    <w:rsid w:val="006B417A"/>
    <w:rsid w:val="006B475C"/>
    <w:rsid w:val="006B506C"/>
    <w:rsid w:val="006B5555"/>
    <w:rsid w:val="006B555A"/>
    <w:rsid w:val="006B5BD6"/>
    <w:rsid w:val="006B600A"/>
    <w:rsid w:val="006B6635"/>
    <w:rsid w:val="006B7466"/>
    <w:rsid w:val="006B774B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D8"/>
    <w:rsid w:val="006C4516"/>
    <w:rsid w:val="006C455E"/>
    <w:rsid w:val="006C4DD5"/>
    <w:rsid w:val="006C5393"/>
    <w:rsid w:val="006C5958"/>
    <w:rsid w:val="006C5B4F"/>
    <w:rsid w:val="006C5FA5"/>
    <w:rsid w:val="006C643C"/>
    <w:rsid w:val="006C6E3A"/>
    <w:rsid w:val="006C6FD7"/>
    <w:rsid w:val="006C701F"/>
    <w:rsid w:val="006C7051"/>
    <w:rsid w:val="006C7466"/>
    <w:rsid w:val="006C76CB"/>
    <w:rsid w:val="006C7B6A"/>
    <w:rsid w:val="006D00DB"/>
    <w:rsid w:val="006D0361"/>
    <w:rsid w:val="006D03BF"/>
    <w:rsid w:val="006D0AE5"/>
    <w:rsid w:val="006D0C94"/>
    <w:rsid w:val="006D0E17"/>
    <w:rsid w:val="006D16B0"/>
    <w:rsid w:val="006D1708"/>
    <w:rsid w:val="006D2182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3BF8"/>
    <w:rsid w:val="006D48FC"/>
    <w:rsid w:val="006D54ED"/>
    <w:rsid w:val="006D5D0E"/>
    <w:rsid w:val="006D6129"/>
    <w:rsid w:val="006D62BC"/>
    <w:rsid w:val="006D6450"/>
    <w:rsid w:val="006D655D"/>
    <w:rsid w:val="006D6939"/>
    <w:rsid w:val="006D6F42"/>
    <w:rsid w:val="006D7EB0"/>
    <w:rsid w:val="006E0138"/>
    <w:rsid w:val="006E06E9"/>
    <w:rsid w:val="006E0AD0"/>
    <w:rsid w:val="006E0BB0"/>
    <w:rsid w:val="006E12C3"/>
    <w:rsid w:val="006E1A57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E9"/>
    <w:rsid w:val="006E4ED4"/>
    <w:rsid w:val="006E5E19"/>
    <w:rsid w:val="006E607B"/>
    <w:rsid w:val="006E61C3"/>
    <w:rsid w:val="006E799D"/>
    <w:rsid w:val="006E7C55"/>
    <w:rsid w:val="006E7D92"/>
    <w:rsid w:val="006F0593"/>
    <w:rsid w:val="006F1064"/>
    <w:rsid w:val="006F1B76"/>
    <w:rsid w:val="006F1EB7"/>
    <w:rsid w:val="006F1FFC"/>
    <w:rsid w:val="006F24DA"/>
    <w:rsid w:val="006F25CE"/>
    <w:rsid w:val="006F25D7"/>
    <w:rsid w:val="006F2EE5"/>
    <w:rsid w:val="006F3720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15D6"/>
    <w:rsid w:val="00701D18"/>
    <w:rsid w:val="007025CB"/>
    <w:rsid w:val="00702CC5"/>
    <w:rsid w:val="00702D13"/>
    <w:rsid w:val="007034AA"/>
    <w:rsid w:val="007038CC"/>
    <w:rsid w:val="00703C5D"/>
    <w:rsid w:val="00703C9D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9C2"/>
    <w:rsid w:val="00710B49"/>
    <w:rsid w:val="00711250"/>
    <w:rsid w:val="00711340"/>
    <w:rsid w:val="00712C42"/>
    <w:rsid w:val="00712CE5"/>
    <w:rsid w:val="00712F4D"/>
    <w:rsid w:val="0071312C"/>
    <w:rsid w:val="007136E0"/>
    <w:rsid w:val="00713DE4"/>
    <w:rsid w:val="00714236"/>
    <w:rsid w:val="00714C47"/>
    <w:rsid w:val="00715251"/>
    <w:rsid w:val="007157CD"/>
    <w:rsid w:val="00716462"/>
    <w:rsid w:val="007164DB"/>
    <w:rsid w:val="00716575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F94"/>
    <w:rsid w:val="00723AA7"/>
    <w:rsid w:val="0072432E"/>
    <w:rsid w:val="00724B6C"/>
    <w:rsid w:val="00724CC5"/>
    <w:rsid w:val="0072503D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018"/>
    <w:rsid w:val="007311C4"/>
    <w:rsid w:val="007314F0"/>
    <w:rsid w:val="00731B96"/>
    <w:rsid w:val="00731E7C"/>
    <w:rsid w:val="007328D9"/>
    <w:rsid w:val="007329EF"/>
    <w:rsid w:val="0073327A"/>
    <w:rsid w:val="00733DB2"/>
    <w:rsid w:val="00734539"/>
    <w:rsid w:val="00734ABA"/>
    <w:rsid w:val="00734DF4"/>
    <w:rsid w:val="00734EBE"/>
    <w:rsid w:val="00734F68"/>
    <w:rsid w:val="00735DD7"/>
    <w:rsid w:val="00735EA8"/>
    <w:rsid w:val="00735EF1"/>
    <w:rsid w:val="00736DD8"/>
    <w:rsid w:val="00737832"/>
    <w:rsid w:val="00740106"/>
    <w:rsid w:val="00740564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3DA"/>
    <w:rsid w:val="0074360F"/>
    <w:rsid w:val="00743A3B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1E3B"/>
    <w:rsid w:val="0075268B"/>
    <w:rsid w:val="00752BCA"/>
    <w:rsid w:val="0075303F"/>
    <w:rsid w:val="00753191"/>
    <w:rsid w:val="00754359"/>
    <w:rsid w:val="00754411"/>
    <w:rsid w:val="00754BD9"/>
    <w:rsid w:val="00754C53"/>
    <w:rsid w:val="00754E7A"/>
    <w:rsid w:val="0075540C"/>
    <w:rsid w:val="00755DB1"/>
    <w:rsid w:val="0075622F"/>
    <w:rsid w:val="00756F8B"/>
    <w:rsid w:val="007574FC"/>
    <w:rsid w:val="0075760E"/>
    <w:rsid w:val="00757B66"/>
    <w:rsid w:val="007603F1"/>
    <w:rsid w:val="007608FA"/>
    <w:rsid w:val="00760975"/>
    <w:rsid w:val="00760D54"/>
    <w:rsid w:val="00761A5B"/>
    <w:rsid w:val="00761ABD"/>
    <w:rsid w:val="00761FDA"/>
    <w:rsid w:val="007621FF"/>
    <w:rsid w:val="0076229D"/>
    <w:rsid w:val="00762C9E"/>
    <w:rsid w:val="00763253"/>
    <w:rsid w:val="007634E3"/>
    <w:rsid w:val="00764194"/>
    <w:rsid w:val="0076443E"/>
    <w:rsid w:val="00765ED3"/>
    <w:rsid w:val="0076681D"/>
    <w:rsid w:val="00766A65"/>
    <w:rsid w:val="00766CD7"/>
    <w:rsid w:val="007671F5"/>
    <w:rsid w:val="00767500"/>
    <w:rsid w:val="007676B8"/>
    <w:rsid w:val="00767E3E"/>
    <w:rsid w:val="007703B0"/>
    <w:rsid w:val="0077062D"/>
    <w:rsid w:val="0077175C"/>
    <w:rsid w:val="00771870"/>
    <w:rsid w:val="00771BF9"/>
    <w:rsid w:val="00771CFF"/>
    <w:rsid w:val="00772F8A"/>
    <w:rsid w:val="00773641"/>
    <w:rsid w:val="007739C6"/>
    <w:rsid w:val="00773E79"/>
    <w:rsid w:val="00774889"/>
    <w:rsid w:val="00774FF5"/>
    <w:rsid w:val="007750B3"/>
    <w:rsid w:val="00775F76"/>
    <w:rsid w:val="00776AEA"/>
    <w:rsid w:val="00776FF3"/>
    <w:rsid w:val="0077774F"/>
    <w:rsid w:val="00777BA0"/>
    <w:rsid w:val="007803BD"/>
    <w:rsid w:val="00780507"/>
    <w:rsid w:val="0078054A"/>
    <w:rsid w:val="007811DC"/>
    <w:rsid w:val="007820FA"/>
    <w:rsid w:val="00782371"/>
    <w:rsid w:val="0078285F"/>
    <w:rsid w:val="00782BB5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291"/>
    <w:rsid w:val="0078547A"/>
    <w:rsid w:val="00785900"/>
    <w:rsid w:val="00786810"/>
    <w:rsid w:val="00786958"/>
    <w:rsid w:val="00786A8F"/>
    <w:rsid w:val="00786A97"/>
    <w:rsid w:val="00786C26"/>
    <w:rsid w:val="00786E71"/>
    <w:rsid w:val="00787ACE"/>
    <w:rsid w:val="00790685"/>
    <w:rsid w:val="007908F8"/>
    <w:rsid w:val="0079162F"/>
    <w:rsid w:val="00791755"/>
    <w:rsid w:val="00793379"/>
    <w:rsid w:val="00794924"/>
    <w:rsid w:val="0079506E"/>
    <w:rsid w:val="007953EE"/>
    <w:rsid w:val="00795D7A"/>
    <w:rsid w:val="00796675"/>
    <w:rsid w:val="0079687C"/>
    <w:rsid w:val="00797546"/>
    <w:rsid w:val="00797A5D"/>
    <w:rsid w:val="007A0BC2"/>
    <w:rsid w:val="007A1E88"/>
    <w:rsid w:val="007A1F44"/>
    <w:rsid w:val="007A23FF"/>
    <w:rsid w:val="007A25D6"/>
    <w:rsid w:val="007A295B"/>
    <w:rsid w:val="007A3424"/>
    <w:rsid w:val="007A3451"/>
    <w:rsid w:val="007A35EF"/>
    <w:rsid w:val="007A3DDB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6D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53AC"/>
    <w:rsid w:val="007B59BA"/>
    <w:rsid w:val="007B64BE"/>
    <w:rsid w:val="007B6EA4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E78"/>
    <w:rsid w:val="007C5F1A"/>
    <w:rsid w:val="007C6552"/>
    <w:rsid w:val="007C669D"/>
    <w:rsid w:val="007C68DA"/>
    <w:rsid w:val="007C767B"/>
    <w:rsid w:val="007C7BB9"/>
    <w:rsid w:val="007C7EF4"/>
    <w:rsid w:val="007D01D9"/>
    <w:rsid w:val="007D10A0"/>
    <w:rsid w:val="007D1C9B"/>
    <w:rsid w:val="007D21BA"/>
    <w:rsid w:val="007D229A"/>
    <w:rsid w:val="007D2F44"/>
    <w:rsid w:val="007D2F4D"/>
    <w:rsid w:val="007D3C97"/>
    <w:rsid w:val="007D4178"/>
    <w:rsid w:val="007D428B"/>
    <w:rsid w:val="007D4728"/>
    <w:rsid w:val="007D4D33"/>
    <w:rsid w:val="007D5403"/>
    <w:rsid w:val="007D604B"/>
    <w:rsid w:val="007D62A7"/>
    <w:rsid w:val="007D7175"/>
    <w:rsid w:val="007D7ADE"/>
    <w:rsid w:val="007E02A5"/>
    <w:rsid w:val="007E068D"/>
    <w:rsid w:val="007E099F"/>
    <w:rsid w:val="007E131F"/>
    <w:rsid w:val="007E1369"/>
    <w:rsid w:val="007E1A1B"/>
    <w:rsid w:val="007E1A88"/>
    <w:rsid w:val="007E27EB"/>
    <w:rsid w:val="007E3796"/>
    <w:rsid w:val="007E4782"/>
    <w:rsid w:val="007E48EC"/>
    <w:rsid w:val="007E4C4F"/>
    <w:rsid w:val="007E4C88"/>
    <w:rsid w:val="007E4F56"/>
    <w:rsid w:val="007E52BF"/>
    <w:rsid w:val="007E55F9"/>
    <w:rsid w:val="007E585E"/>
    <w:rsid w:val="007E5EBB"/>
    <w:rsid w:val="007E5FD9"/>
    <w:rsid w:val="007E635F"/>
    <w:rsid w:val="007E6E00"/>
    <w:rsid w:val="007E781F"/>
    <w:rsid w:val="007E7B35"/>
    <w:rsid w:val="007E7DDF"/>
    <w:rsid w:val="007F070A"/>
    <w:rsid w:val="007F11C8"/>
    <w:rsid w:val="007F1205"/>
    <w:rsid w:val="007F19D2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7A6"/>
    <w:rsid w:val="007F58C6"/>
    <w:rsid w:val="007F5B62"/>
    <w:rsid w:val="007F5EC6"/>
    <w:rsid w:val="007F63C6"/>
    <w:rsid w:val="007F63CD"/>
    <w:rsid w:val="007F6851"/>
    <w:rsid w:val="007F6880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AF"/>
    <w:rsid w:val="008070AC"/>
    <w:rsid w:val="008070C7"/>
    <w:rsid w:val="0080716E"/>
    <w:rsid w:val="008074A5"/>
    <w:rsid w:val="008074C6"/>
    <w:rsid w:val="008101FD"/>
    <w:rsid w:val="0081044B"/>
    <w:rsid w:val="00810D8D"/>
    <w:rsid w:val="00810FB1"/>
    <w:rsid w:val="00811835"/>
    <w:rsid w:val="008128B1"/>
    <w:rsid w:val="00812FAA"/>
    <w:rsid w:val="00813CA0"/>
    <w:rsid w:val="00813FD5"/>
    <w:rsid w:val="008141F7"/>
    <w:rsid w:val="008149A2"/>
    <w:rsid w:val="00814E3E"/>
    <w:rsid w:val="00814F60"/>
    <w:rsid w:val="0081581D"/>
    <w:rsid w:val="00816AFF"/>
    <w:rsid w:val="00816E9B"/>
    <w:rsid w:val="00816FCB"/>
    <w:rsid w:val="008171E3"/>
    <w:rsid w:val="008172BE"/>
    <w:rsid w:val="0081745D"/>
    <w:rsid w:val="00817B71"/>
    <w:rsid w:val="00820244"/>
    <w:rsid w:val="008205E8"/>
    <w:rsid w:val="00820DCE"/>
    <w:rsid w:val="0082102D"/>
    <w:rsid w:val="00821AD1"/>
    <w:rsid w:val="008221B3"/>
    <w:rsid w:val="008221E5"/>
    <w:rsid w:val="0082248E"/>
    <w:rsid w:val="00822944"/>
    <w:rsid w:val="0082329D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1555"/>
    <w:rsid w:val="00831F52"/>
    <w:rsid w:val="00832154"/>
    <w:rsid w:val="008321C2"/>
    <w:rsid w:val="0083252D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864"/>
    <w:rsid w:val="0083689A"/>
    <w:rsid w:val="00836EBB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556E"/>
    <w:rsid w:val="00845841"/>
    <w:rsid w:val="0084592F"/>
    <w:rsid w:val="00845B5C"/>
    <w:rsid w:val="00845C12"/>
    <w:rsid w:val="008462EA"/>
    <w:rsid w:val="008469D9"/>
    <w:rsid w:val="00846DC0"/>
    <w:rsid w:val="00847235"/>
    <w:rsid w:val="008474A7"/>
    <w:rsid w:val="00847E62"/>
    <w:rsid w:val="00847F7A"/>
    <w:rsid w:val="00850152"/>
    <w:rsid w:val="008506B6"/>
    <w:rsid w:val="00850AE0"/>
    <w:rsid w:val="00850B26"/>
    <w:rsid w:val="008519F0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7FA"/>
    <w:rsid w:val="00856833"/>
    <w:rsid w:val="00856840"/>
    <w:rsid w:val="00857699"/>
    <w:rsid w:val="0086055A"/>
    <w:rsid w:val="0086087C"/>
    <w:rsid w:val="0086099F"/>
    <w:rsid w:val="00860A31"/>
    <w:rsid w:val="00860D8E"/>
    <w:rsid w:val="00861461"/>
    <w:rsid w:val="00861562"/>
    <w:rsid w:val="00861D51"/>
    <w:rsid w:val="008622E5"/>
    <w:rsid w:val="0086271A"/>
    <w:rsid w:val="0086275E"/>
    <w:rsid w:val="00862FED"/>
    <w:rsid w:val="00863C84"/>
    <w:rsid w:val="00864384"/>
    <w:rsid w:val="00864440"/>
    <w:rsid w:val="0086484A"/>
    <w:rsid w:val="00864D76"/>
    <w:rsid w:val="008650FC"/>
    <w:rsid w:val="00865EAC"/>
    <w:rsid w:val="008664B7"/>
    <w:rsid w:val="00866E61"/>
    <w:rsid w:val="00866EB3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3AA"/>
    <w:rsid w:val="008733E4"/>
    <w:rsid w:val="00873C29"/>
    <w:rsid w:val="00873F15"/>
    <w:rsid w:val="00874096"/>
    <w:rsid w:val="008756A4"/>
    <w:rsid w:val="00875793"/>
    <w:rsid w:val="00875F73"/>
    <w:rsid w:val="0087685F"/>
    <w:rsid w:val="00877049"/>
    <w:rsid w:val="00877B7F"/>
    <w:rsid w:val="00877F56"/>
    <w:rsid w:val="00880485"/>
    <w:rsid w:val="00880933"/>
    <w:rsid w:val="00880D53"/>
    <w:rsid w:val="00880F30"/>
    <w:rsid w:val="00881711"/>
    <w:rsid w:val="00881C05"/>
    <w:rsid w:val="00882238"/>
    <w:rsid w:val="00882A1E"/>
    <w:rsid w:val="00883085"/>
    <w:rsid w:val="008833E8"/>
    <w:rsid w:val="008836A0"/>
    <w:rsid w:val="00883CD9"/>
    <w:rsid w:val="00883D79"/>
    <w:rsid w:val="00886333"/>
    <w:rsid w:val="008865C8"/>
    <w:rsid w:val="00886875"/>
    <w:rsid w:val="00886E57"/>
    <w:rsid w:val="00887B48"/>
    <w:rsid w:val="00890EC6"/>
    <w:rsid w:val="0089111A"/>
    <w:rsid w:val="00891625"/>
    <w:rsid w:val="0089176E"/>
    <w:rsid w:val="008917E0"/>
    <w:rsid w:val="008918B6"/>
    <w:rsid w:val="00892365"/>
    <w:rsid w:val="0089237C"/>
    <w:rsid w:val="00892BE5"/>
    <w:rsid w:val="00892CE6"/>
    <w:rsid w:val="0089387C"/>
    <w:rsid w:val="00893F8B"/>
    <w:rsid w:val="0089444E"/>
    <w:rsid w:val="0089487F"/>
    <w:rsid w:val="008949DF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A4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1FA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828"/>
    <w:rsid w:val="008B1E53"/>
    <w:rsid w:val="008B1E5B"/>
    <w:rsid w:val="008B24DC"/>
    <w:rsid w:val="008B26A1"/>
    <w:rsid w:val="008B2E11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A5F"/>
    <w:rsid w:val="008B5AB0"/>
    <w:rsid w:val="008B5D36"/>
    <w:rsid w:val="008B5ECF"/>
    <w:rsid w:val="008B6054"/>
    <w:rsid w:val="008B7B08"/>
    <w:rsid w:val="008C0635"/>
    <w:rsid w:val="008C068A"/>
    <w:rsid w:val="008C068D"/>
    <w:rsid w:val="008C0724"/>
    <w:rsid w:val="008C11BE"/>
    <w:rsid w:val="008C13F0"/>
    <w:rsid w:val="008C1F26"/>
    <w:rsid w:val="008C1F57"/>
    <w:rsid w:val="008C2097"/>
    <w:rsid w:val="008C2A3A"/>
    <w:rsid w:val="008C2DDE"/>
    <w:rsid w:val="008C376C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78D"/>
    <w:rsid w:val="008D0863"/>
    <w:rsid w:val="008D08F9"/>
    <w:rsid w:val="008D0AFB"/>
    <w:rsid w:val="008D0F32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155"/>
    <w:rsid w:val="008D63E7"/>
    <w:rsid w:val="008D64B8"/>
    <w:rsid w:val="008D6D7B"/>
    <w:rsid w:val="008D7150"/>
    <w:rsid w:val="008D7D04"/>
    <w:rsid w:val="008D7EB7"/>
    <w:rsid w:val="008D7F0A"/>
    <w:rsid w:val="008E0430"/>
    <w:rsid w:val="008E09F0"/>
    <w:rsid w:val="008E0EB8"/>
    <w:rsid w:val="008E10A6"/>
    <w:rsid w:val="008E123B"/>
    <w:rsid w:val="008E1271"/>
    <w:rsid w:val="008E17B5"/>
    <w:rsid w:val="008E188D"/>
    <w:rsid w:val="008E1A5B"/>
    <w:rsid w:val="008E1F1E"/>
    <w:rsid w:val="008E2251"/>
    <w:rsid w:val="008E24B3"/>
    <w:rsid w:val="008E24CA"/>
    <w:rsid w:val="008E2F6E"/>
    <w:rsid w:val="008E302C"/>
    <w:rsid w:val="008E335C"/>
    <w:rsid w:val="008E38AD"/>
    <w:rsid w:val="008E3EEC"/>
    <w:rsid w:val="008E46AE"/>
    <w:rsid w:val="008E4A36"/>
    <w:rsid w:val="008E50AB"/>
    <w:rsid w:val="008E5311"/>
    <w:rsid w:val="008E5BF2"/>
    <w:rsid w:val="008E5C81"/>
    <w:rsid w:val="008E6232"/>
    <w:rsid w:val="008F07AA"/>
    <w:rsid w:val="008F0A38"/>
    <w:rsid w:val="008F0F84"/>
    <w:rsid w:val="008F1014"/>
    <w:rsid w:val="008F11C9"/>
    <w:rsid w:val="008F13F6"/>
    <w:rsid w:val="008F14BD"/>
    <w:rsid w:val="008F157B"/>
    <w:rsid w:val="008F1C06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3DC"/>
    <w:rsid w:val="008F7575"/>
    <w:rsid w:val="008F76E8"/>
    <w:rsid w:val="008F7A35"/>
    <w:rsid w:val="00900712"/>
    <w:rsid w:val="00900727"/>
    <w:rsid w:val="00900DFC"/>
    <w:rsid w:val="00901ED9"/>
    <w:rsid w:val="0090313D"/>
    <w:rsid w:val="00903802"/>
    <w:rsid w:val="00904640"/>
    <w:rsid w:val="00904748"/>
    <w:rsid w:val="009047DA"/>
    <w:rsid w:val="00905DDA"/>
    <w:rsid w:val="00905F2A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606"/>
    <w:rsid w:val="0091088D"/>
    <w:rsid w:val="00910CA6"/>
    <w:rsid w:val="00910FC9"/>
    <w:rsid w:val="009116A8"/>
    <w:rsid w:val="009118C3"/>
    <w:rsid w:val="00911B66"/>
    <w:rsid w:val="009122A6"/>
    <w:rsid w:val="0091291A"/>
    <w:rsid w:val="009132BD"/>
    <w:rsid w:val="009133A6"/>
    <w:rsid w:val="0091356F"/>
    <w:rsid w:val="00913612"/>
    <w:rsid w:val="0091366A"/>
    <w:rsid w:val="00913824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756C"/>
    <w:rsid w:val="009204C5"/>
    <w:rsid w:val="0092170D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557"/>
    <w:rsid w:val="009258AE"/>
    <w:rsid w:val="00925AC1"/>
    <w:rsid w:val="00925BA8"/>
    <w:rsid w:val="00926280"/>
    <w:rsid w:val="00926DA7"/>
    <w:rsid w:val="00927656"/>
    <w:rsid w:val="00927F41"/>
    <w:rsid w:val="00927F8B"/>
    <w:rsid w:val="0093094D"/>
    <w:rsid w:val="009312BE"/>
    <w:rsid w:val="00931779"/>
    <w:rsid w:val="009320C6"/>
    <w:rsid w:val="00932221"/>
    <w:rsid w:val="009328C7"/>
    <w:rsid w:val="00933516"/>
    <w:rsid w:val="009336EC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5C5"/>
    <w:rsid w:val="00936D98"/>
    <w:rsid w:val="00936F6A"/>
    <w:rsid w:val="00937A99"/>
    <w:rsid w:val="00940324"/>
    <w:rsid w:val="00940F7F"/>
    <w:rsid w:val="00941523"/>
    <w:rsid w:val="009420B1"/>
    <w:rsid w:val="00942C80"/>
    <w:rsid w:val="00943029"/>
    <w:rsid w:val="00943197"/>
    <w:rsid w:val="009435F2"/>
    <w:rsid w:val="009438A5"/>
    <w:rsid w:val="009446D2"/>
    <w:rsid w:val="00944856"/>
    <w:rsid w:val="00944C09"/>
    <w:rsid w:val="00945180"/>
    <w:rsid w:val="0094536E"/>
    <w:rsid w:val="0094590C"/>
    <w:rsid w:val="00946355"/>
    <w:rsid w:val="009468B7"/>
    <w:rsid w:val="0094724E"/>
    <w:rsid w:val="00947973"/>
    <w:rsid w:val="00947BE6"/>
    <w:rsid w:val="0095048D"/>
    <w:rsid w:val="009504D6"/>
    <w:rsid w:val="00950729"/>
    <w:rsid w:val="00951300"/>
    <w:rsid w:val="00951ADB"/>
    <w:rsid w:val="00952330"/>
    <w:rsid w:val="0095380C"/>
    <w:rsid w:val="00954353"/>
    <w:rsid w:val="00954FF5"/>
    <w:rsid w:val="009551B6"/>
    <w:rsid w:val="00955C0A"/>
    <w:rsid w:val="00955C4F"/>
    <w:rsid w:val="00955F2E"/>
    <w:rsid w:val="00956109"/>
    <w:rsid w:val="009575AA"/>
    <w:rsid w:val="00957AD8"/>
    <w:rsid w:val="00957C55"/>
    <w:rsid w:val="00957DFC"/>
    <w:rsid w:val="00960CE7"/>
    <w:rsid w:val="00961A13"/>
    <w:rsid w:val="00961A83"/>
    <w:rsid w:val="0096227C"/>
    <w:rsid w:val="009627C7"/>
    <w:rsid w:val="00962A72"/>
    <w:rsid w:val="00962EB2"/>
    <w:rsid w:val="009633DD"/>
    <w:rsid w:val="009637D8"/>
    <w:rsid w:val="00963B86"/>
    <w:rsid w:val="00964777"/>
    <w:rsid w:val="00964D46"/>
    <w:rsid w:val="009650B5"/>
    <w:rsid w:val="009653E5"/>
    <w:rsid w:val="009657F1"/>
    <w:rsid w:val="0096625D"/>
    <w:rsid w:val="0096648B"/>
    <w:rsid w:val="009664B9"/>
    <w:rsid w:val="009664F5"/>
    <w:rsid w:val="00966D03"/>
    <w:rsid w:val="00967C63"/>
    <w:rsid w:val="009709F8"/>
    <w:rsid w:val="00970E97"/>
    <w:rsid w:val="00970EE0"/>
    <w:rsid w:val="009716C0"/>
    <w:rsid w:val="00971731"/>
    <w:rsid w:val="0097271B"/>
    <w:rsid w:val="009728F6"/>
    <w:rsid w:val="00972929"/>
    <w:rsid w:val="00972D8B"/>
    <w:rsid w:val="00972F91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5F8"/>
    <w:rsid w:val="0097597B"/>
    <w:rsid w:val="00975CBD"/>
    <w:rsid w:val="00975D5B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0EB8"/>
    <w:rsid w:val="0098194F"/>
    <w:rsid w:val="0098207A"/>
    <w:rsid w:val="009826C8"/>
    <w:rsid w:val="00982F56"/>
    <w:rsid w:val="00982F5C"/>
    <w:rsid w:val="00983686"/>
    <w:rsid w:val="009836E4"/>
    <w:rsid w:val="009839D7"/>
    <w:rsid w:val="0098412F"/>
    <w:rsid w:val="0098491B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90ADB"/>
    <w:rsid w:val="00990BD5"/>
    <w:rsid w:val="00990C48"/>
    <w:rsid w:val="00991395"/>
    <w:rsid w:val="00991960"/>
    <w:rsid w:val="0099196F"/>
    <w:rsid w:val="00991C36"/>
    <w:rsid w:val="00992249"/>
    <w:rsid w:val="00992B98"/>
    <w:rsid w:val="00993180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0DAE"/>
    <w:rsid w:val="009A14EF"/>
    <w:rsid w:val="009A1729"/>
    <w:rsid w:val="009A1D48"/>
    <w:rsid w:val="009A27CF"/>
    <w:rsid w:val="009A2DF9"/>
    <w:rsid w:val="009A3A86"/>
    <w:rsid w:val="009A47CA"/>
    <w:rsid w:val="009A4869"/>
    <w:rsid w:val="009A56A3"/>
    <w:rsid w:val="009A5956"/>
    <w:rsid w:val="009A689F"/>
    <w:rsid w:val="009A6A6B"/>
    <w:rsid w:val="009A6F08"/>
    <w:rsid w:val="009A7DAA"/>
    <w:rsid w:val="009B03F6"/>
    <w:rsid w:val="009B1EF9"/>
    <w:rsid w:val="009B23CC"/>
    <w:rsid w:val="009B24E0"/>
    <w:rsid w:val="009B26AC"/>
    <w:rsid w:val="009B2988"/>
    <w:rsid w:val="009B37E2"/>
    <w:rsid w:val="009B3CEB"/>
    <w:rsid w:val="009B4519"/>
    <w:rsid w:val="009B4569"/>
    <w:rsid w:val="009B45FE"/>
    <w:rsid w:val="009B46F7"/>
    <w:rsid w:val="009B506B"/>
    <w:rsid w:val="009B509E"/>
    <w:rsid w:val="009B57EF"/>
    <w:rsid w:val="009B5B85"/>
    <w:rsid w:val="009B611B"/>
    <w:rsid w:val="009B62D3"/>
    <w:rsid w:val="009B64CB"/>
    <w:rsid w:val="009B66AF"/>
    <w:rsid w:val="009B6D1E"/>
    <w:rsid w:val="009B6D48"/>
    <w:rsid w:val="009B6E7A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685"/>
    <w:rsid w:val="009C2B5F"/>
    <w:rsid w:val="009C2CE0"/>
    <w:rsid w:val="009C2FF8"/>
    <w:rsid w:val="009C37ED"/>
    <w:rsid w:val="009C39BC"/>
    <w:rsid w:val="009C3ECC"/>
    <w:rsid w:val="009C4BC2"/>
    <w:rsid w:val="009C4D22"/>
    <w:rsid w:val="009C4F83"/>
    <w:rsid w:val="009C5144"/>
    <w:rsid w:val="009C54A7"/>
    <w:rsid w:val="009C6B5A"/>
    <w:rsid w:val="009C6CBE"/>
    <w:rsid w:val="009C7010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41"/>
    <w:rsid w:val="009D319C"/>
    <w:rsid w:val="009D4CBF"/>
    <w:rsid w:val="009D50B5"/>
    <w:rsid w:val="009D53A2"/>
    <w:rsid w:val="009D5BAB"/>
    <w:rsid w:val="009D5FF6"/>
    <w:rsid w:val="009D6A0A"/>
    <w:rsid w:val="009D7580"/>
    <w:rsid w:val="009E00E2"/>
    <w:rsid w:val="009E058F"/>
    <w:rsid w:val="009E0A9E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5A3"/>
    <w:rsid w:val="009E5716"/>
    <w:rsid w:val="009E5C60"/>
    <w:rsid w:val="009E64DB"/>
    <w:rsid w:val="009E6794"/>
    <w:rsid w:val="009E7189"/>
    <w:rsid w:val="009E79CB"/>
    <w:rsid w:val="009E7C89"/>
    <w:rsid w:val="009E7E46"/>
    <w:rsid w:val="009E7FC1"/>
    <w:rsid w:val="009F010E"/>
    <w:rsid w:val="009F01E1"/>
    <w:rsid w:val="009F0303"/>
    <w:rsid w:val="009F067F"/>
    <w:rsid w:val="009F0B4D"/>
    <w:rsid w:val="009F1096"/>
    <w:rsid w:val="009F150E"/>
    <w:rsid w:val="009F266E"/>
    <w:rsid w:val="009F27AD"/>
    <w:rsid w:val="009F2BE3"/>
    <w:rsid w:val="009F2E5C"/>
    <w:rsid w:val="009F3FB5"/>
    <w:rsid w:val="009F4129"/>
    <w:rsid w:val="009F4AD2"/>
    <w:rsid w:val="009F521F"/>
    <w:rsid w:val="009F5317"/>
    <w:rsid w:val="009F5356"/>
    <w:rsid w:val="009F553C"/>
    <w:rsid w:val="009F59F8"/>
    <w:rsid w:val="009F5BFC"/>
    <w:rsid w:val="009F6DF1"/>
    <w:rsid w:val="009F7000"/>
    <w:rsid w:val="009F72FD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4042"/>
    <w:rsid w:val="00A04294"/>
    <w:rsid w:val="00A04634"/>
    <w:rsid w:val="00A04685"/>
    <w:rsid w:val="00A0497B"/>
    <w:rsid w:val="00A04D67"/>
    <w:rsid w:val="00A05566"/>
    <w:rsid w:val="00A05672"/>
    <w:rsid w:val="00A05803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71D"/>
    <w:rsid w:val="00A11C08"/>
    <w:rsid w:val="00A11F8C"/>
    <w:rsid w:val="00A1200D"/>
    <w:rsid w:val="00A127D2"/>
    <w:rsid w:val="00A13415"/>
    <w:rsid w:val="00A137E4"/>
    <w:rsid w:val="00A13DDD"/>
    <w:rsid w:val="00A14008"/>
    <w:rsid w:val="00A14350"/>
    <w:rsid w:val="00A145A4"/>
    <w:rsid w:val="00A14813"/>
    <w:rsid w:val="00A150B2"/>
    <w:rsid w:val="00A152A8"/>
    <w:rsid w:val="00A1566A"/>
    <w:rsid w:val="00A165BF"/>
    <w:rsid w:val="00A16E83"/>
    <w:rsid w:val="00A172E8"/>
    <w:rsid w:val="00A179FF"/>
    <w:rsid w:val="00A206DC"/>
    <w:rsid w:val="00A20869"/>
    <w:rsid w:val="00A2095A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8C3"/>
    <w:rsid w:val="00A22A4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924"/>
    <w:rsid w:val="00A309C6"/>
    <w:rsid w:val="00A30D13"/>
    <w:rsid w:val="00A30D79"/>
    <w:rsid w:val="00A31173"/>
    <w:rsid w:val="00A3146E"/>
    <w:rsid w:val="00A314F9"/>
    <w:rsid w:val="00A319D0"/>
    <w:rsid w:val="00A32316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5FF"/>
    <w:rsid w:val="00A3791E"/>
    <w:rsid w:val="00A37E69"/>
    <w:rsid w:val="00A41278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423"/>
    <w:rsid w:val="00A46EFA"/>
    <w:rsid w:val="00A47196"/>
    <w:rsid w:val="00A4787E"/>
    <w:rsid w:val="00A501C9"/>
    <w:rsid w:val="00A50232"/>
    <w:rsid w:val="00A50506"/>
    <w:rsid w:val="00A505C0"/>
    <w:rsid w:val="00A50963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815"/>
    <w:rsid w:val="00A57DC7"/>
    <w:rsid w:val="00A57F1A"/>
    <w:rsid w:val="00A60163"/>
    <w:rsid w:val="00A6038D"/>
    <w:rsid w:val="00A60A4E"/>
    <w:rsid w:val="00A60CF0"/>
    <w:rsid w:val="00A610A0"/>
    <w:rsid w:val="00A61429"/>
    <w:rsid w:val="00A61514"/>
    <w:rsid w:val="00A61645"/>
    <w:rsid w:val="00A6173D"/>
    <w:rsid w:val="00A62080"/>
    <w:rsid w:val="00A62322"/>
    <w:rsid w:val="00A630A2"/>
    <w:rsid w:val="00A632B8"/>
    <w:rsid w:val="00A63700"/>
    <w:rsid w:val="00A63A25"/>
    <w:rsid w:val="00A63BF3"/>
    <w:rsid w:val="00A63D04"/>
    <w:rsid w:val="00A646EF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CF9"/>
    <w:rsid w:val="00A73D0D"/>
    <w:rsid w:val="00A74A92"/>
    <w:rsid w:val="00A74E31"/>
    <w:rsid w:val="00A75399"/>
    <w:rsid w:val="00A755AE"/>
    <w:rsid w:val="00A75CC1"/>
    <w:rsid w:val="00A75E88"/>
    <w:rsid w:val="00A7611B"/>
    <w:rsid w:val="00A768B7"/>
    <w:rsid w:val="00A76A7D"/>
    <w:rsid w:val="00A800FE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557B"/>
    <w:rsid w:val="00A855A6"/>
    <w:rsid w:val="00A85A05"/>
    <w:rsid w:val="00A85AE6"/>
    <w:rsid w:val="00A85C85"/>
    <w:rsid w:val="00A85D99"/>
    <w:rsid w:val="00A8638C"/>
    <w:rsid w:val="00A8639D"/>
    <w:rsid w:val="00A86800"/>
    <w:rsid w:val="00A86C18"/>
    <w:rsid w:val="00A86D63"/>
    <w:rsid w:val="00A86F1A"/>
    <w:rsid w:val="00A87797"/>
    <w:rsid w:val="00A90165"/>
    <w:rsid w:val="00A905FB"/>
    <w:rsid w:val="00A90667"/>
    <w:rsid w:val="00A90E6B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3C7"/>
    <w:rsid w:val="00A96C01"/>
    <w:rsid w:val="00A96C23"/>
    <w:rsid w:val="00AA0309"/>
    <w:rsid w:val="00AA06A3"/>
    <w:rsid w:val="00AA080D"/>
    <w:rsid w:val="00AA0BF5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4BBB"/>
    <w:rsid w:val="00AA50EB"/>
    <w:rsid w:val="00AA51F5"/>
    <w:rsid w:val="00AA5E3B"/>
    <w:rsid w:val="00AA6752"/>
    <w:rsid w:val="00AA68B4"/>
    <w:rsid w:val="00AA759E"/>
    <w:rsid w:val="00AA7A13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BB1"/>
    <w:rsid w:val="00AB3F38"/>
    <w:rsid w:val="00AB405C"/>
    <w:rsid w:val="00AB43EC"/>
    <w:rsid w:val="00AB4BF4"/>
    <w:rsid w:val="00AB4FB2"/>
    <w:rsid w:val="00AB577C"/>
    <w:rsid w:val="00AB5ADF"/>
    <w:rsid w:val="00AB5E57"/>
    <w:rsid w:val="00AB5EC7"/>
    <w:rsid w:val="00AB5FB8"/>
    <w:rsid w:val="00AB725F"/>
    <w:rsid w:val="00AB74A5"/>
    <w:rsid w:val="00AB7F53"/>
    <w:rsid w:val="00AC00EF"/>
    <w:rsid w:val="00AC0705"/>
    <w:rsid w:val="00AC0E34"/>
    <w:rsid w:val="00AC109B"/>
    <w:rsid w:val="00AC12DC"/>
    <w:rsid w:val="00AC209E"/>
    <w:rsid w:val="00AC29F1"/>
    <w:rsid w:val="00AC3DCB"/>
    <w:rsid w:val="00AC4C89"/>
    <w:rsid w:val="00AC4E94"/>
    <w:rsid w:val="00AC5636"/>
    <w:rsid w:val="00AC5676"/>
    <w:rsid w:val="00AC5F6D"/>
    <w:rsid w:val="00AC67A8"/>
    <w:rsid w:val="00AC6B1A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852"/>
    <w:rsid w:val="00AD29C7"/>
    <w:rsid w:val="00AD3976"/>
    <w:rsid w:val="00AD43C9"/>
    <w:rsid w:val="00AD4D2A"/>
    <w:rsid w:val="00AD542F"/>
    <w:rsid w:val="00AD5FBE"/>
    <w:rsid w:val="00AD6506"/>
    <w:rsid w:val="00AD6598"/>
    <w:rsid w:val="00AD6895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217F"/>
    <w:rsid w:val="00AE2263"/>
    <w:rsid w:val="00AE22F2"/>
    <w:rsid w:val="00AE28C5"/>
    <w:rsid w:val="00AE29FC"/>
    <w:rsid w:val="00AE2ADF"/>
    <w:rsid w:val="00AE2B81"/>
    <w:rsid w:val="00AE2F3F"/>
    <w:rsid w:val="00AE37AD"/>
    <w:rsid w:val="00AE3B4E"/>
    <w:rsid w:val="00AE49EC"/>
    <w:rsid w:val="00AE4DDA"/>
    <w:rsid w:val="00AE59EC"/>
    <w:rsid w:val="00AE67B3"/>
    <w:rsid w:val="00AE69DA"/>
    <w:rsid w:val="00AE71EE"/>
    <w:rsid w:val="00AE7864"/>
    <w:rsid w:val="00AE7933"/>
    <w:rsid w:val="00AE7949"/>
    <w:rsid w:val="00AF0B68"/>
    <w:rsid w:val="00AF1206"/>
    <w:rsid w:val="00AF25D5"/>
    <w:rsid w:val="00AF3DBB"/>
    <w:rsid w:val="00AF4B8D"/>
    <w:rsid w:val="00AF5021"/>
    <w:rsid w:val="00AF5194"/>
    <w:rsid w:val="00AF51E8"/>
    <w:rsid w:val="00AF53EF"/>
    <w:rsid w:val="00AF67A4"/>
    <w:rsid w:val="00AF6FEF"/>
    <w:rsid w:val="00AF73C3"/>
    <w:rsid w:val="00AF795C"/>
    <w:rsid w:val="00AF7992"/>
    <w:rsid w:val="00AF7CBA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0F7"/>
    <w:rsid w:val="00B0353B"/>
    <w:rsid w:val="00B040B2"/>
    <w:rsid w:val="00B04184"/>
    <w:rsid w:val="00B04D88"/>
    <w:rsid w:val="00B058BE"/>
    <w:rsid w:val="00B05B76"/>
    <w:rsid w:val="00B0704C"/>
    <w:rsid w:val="00B07150"/>
    <w:rsid w:val="00B07381"/>
    <w:rsid w:val="00B07C0E"/>
    <w:rsid w:val="00B07E5B"/>
    <w:rsid w:val="00B10558"/>
    <w:rsid w:val="00B12868"/>
    <w:rsid w:val="00B12EF9"/>
    <w:rsid w:val="00B13D36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8A9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A81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A9F"/>
    <w:rsid w:val="00B34B80"/>
    <w:rsid w:val="00B3501B"/>
    <w:rsid w:val="00B35B26"/>
    <w:rsid w:val="00B35CDA"/>
    <w:rsid w:val="00B372F2"/>
    <w:rsid w:val="00B37D97"/>
    <w:rsid w:val="00B40BC3"/>
    <w:rsid w:val="00B411BD"/>
    <w:rsid w:val="00B41559"/>
    <w:rsid w:val="00B4186F"/>
    <w:rsid w:val="00B418E8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6082"/>
    <w:rsid w:val="00B46976"/>
    <w:rsid w:val="00B472D2"/>
    <w:rsid w:val="00B4732E"/>
    <w:rsid w:val="00B47A15"/>
    <w:rsid w:val="00B505C1"/>
    <w:rsid w:val="00B50989"/>
    <w:rsid w:val="00B51130"/>
    <w:rsid w:val="00B5115A"/>
    <w:rsid w:val="00B5131D"/>
    <w:rsid w:val="00B51542"/>
    <w:rsid w:val="00B51D1D"/>
    <w:rsid w:val="00B5310E"/>
    <w:rsid w:val="00B531DC"/>
    <w:rsid w:val="00B5321B"/>
    <w:rsid w:val="00B539DC"/>
    <w:rsid w:val="00B54ACC"/>
    <w:rsid w:val="00B54B63"/>
    <w:rsid w:val="00B54DCB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84D"/>
    <w:rsid w:val="00B57A17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2D4"/>
    <w:rsid w:val="00B63C32"/>
    <w:rsid w:val="00B64434"/>
    <w:rsid w:val="00B65325"/>
    <w:rsid w:val="00B6548B"/>
    <w:rsid w:val="00B657E1"/>
    <w:rsid w:val="00B659C5"/>
    <w:rsid w:val="00B65F13"/>
    <w:rsid w:val="00B66559"/>
    <w:rsid w:val="00B6705F"/>
    <w:rsid w:val="00B67684"/>
    <w:rsid w:val="00B679A2"/>
    <w:rsid w:val="00B67B74"/>
    <w:rsid w:val="00B70CB5"/>
    <w:rsid w:val="00B70D58"/>
    <w:rsid w:val="00B711CE"/>
    <w:rsid w:val="00B71CA8"/>
    <w:rsid w:val="00B71DC8"/>
    <w:rsid w:val="00B72245"/>
    <w:rsid w:val="00B727F2"/>
    <w:rsid w:val="00B73469"/>
    <w:rsid w:val="00B735AD"/>
    <w:rsid w:val="00B736DB"/>
    <w:rsid w:val="00B73A6A"/>
    <w:rsid w:val="00B73D46"/>
    <w:rsid w:val="00B73ECB"/>
    <w:rsid w:val="00B73FCD"/>
    <w:rsid w:val="00B741EB"/>
    <w:rsid w:val="00B746C6"/>
    <w:rsid w:val="00B74B5B"/>
    <w:rsid w:val="00B75B04"/>
    <w:rsid w:val="00B75BB5"/>
    <w:rsid w:val="00B7604C"/>
    <w:rsid w:val="00B7652C"/>
    <w:rsid w:val="00B76639"/>
    <w:rsid w:val="00B766BF"/>
    <w:rsid w:val="00B76FA6"/>
    <w:rsid w:val="00B774B7"/>
    <w:rsid w:val="00B77DDA"/>
    <w:rsid w:val="00B77DE9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3996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41F"/>
    <w:rsid w:val="00B90D10"/>
    <w:rsid w:val="00B90FE5"/>
    <w:rsid w:val="00B910C7"/>
    <w:rsid w:val="00B919AD"/>
    <w:rsid w:val="00B91A2B"/>
    <w:rsid w:val="00B92255"/>
    <w:rsid w:val="00B925E3"/>
    <w:rsid w:val="00B93204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4E0"/>
    <w:rsid w:val="00B978CF"/>
    <w:rsid w:val="00B97A69"/>
    <w:rsid w:val="00B97EDC"/>
    <w:rsid w:val="00BA029E"/>
    <w:rsid w:val="00BA0375"/>
    <w:rsid w:val="00BA0632"/>
    <w:rsid w:val="00BA0AAA"/>
    <w:rsid w:val="00BA0DFB"/>
    <w:rsid w:val="00BA2208"/>
    <w:rsid w:val="00BA26B7"/>
    <w:rsid w:val="00BA2FEF"/>
    <w:rsid w:val="00BA39EB"/>
    <w:rsid w:val="00BA51BD"/>
    <w:rsid w:val="00BA5E62"/>
    <w:rsid w:val="00BA6306"/>
    <w:rsid w:val="00BA6361"/>
    <w:rsid w:val="00BA6425"/>
    <w:rsid w:val="00BA66A2"/>
    <w:rsid w:val="00BA6847"/>
    <w:rsid w:val="00BA6E67"/>
    <w:rsid w:val="00BA6E93"/>
    <w:rsid w:val="00BA7B27"/>
    <w:rsid w:val="00BA7CC4"/>
    <w:rsid w:val="00BA7E4E"/>
    <w:rsid w:val="00BA7E92"/>
    <w:rsid w:val="00BB001A"/>
    <w:rsid w:val="00BB00EA"/>
    <w:rsid w:val="00BB0149"/>
    <w:rsid w:val="00BB1548"/>
    <w:rsid w:val="00BB18A9"/>
    <w:rsid w:val="00BB1CE7"/>
    <w:rsid w:val="00BB286A"/>
    <w:rsid w:val="00BB2FD3"/>
    <w:rsid w:val="00BB2FDF"/>
    <w:rsid w:val="00BB2FFF"/>
    <w:rsid w:val="00BB3180"/>
    <w:rsid w:val="00BB4565"/>
    <w:rsid w:val="00BB5FCB"/>
    <w:rsid w:val="00BB604B"/>
    <w:rsid w:val="00BB63B6"/>
    <w:rsid w:val="00BB786D"/>
    <w:rsid w:val="00BC00EC"/>
    <w:rsid w:val="00BC01DD"/>
    <w:rsid w:val="00BC04E1"/>
    <w:rsid w:val="00BC08C5"/>
    <w:rsid w:val="00BC0CB6"/>
    <w:rsid w:val="00BC0EF8"/>
    <w:rsid w:val="00BC0F5A"/>
    <w:rsid w:val="00BC12FB"/>
    <w:rsid w:val="00BC13BA"/>
    <w:rsid w:val="00BC160A"/>
    <w:rsid w:val="00BC1813"/>
    <w:rsid w:val="00BC1C3C"/>
    <w:rsid w:val="00BC1E71"/>
    <w:rsid w:val="00BC23F0"/>
    <w:rsid w:val="00BC28A5"/>
    <w:rsid w:val="00BC307F"/>
    <w:rsid w:val="00BC3159"/>
    <w:rsid w:val="00BC3257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C9D"/>
    <w:rsid w:val="00BC6456"/>
    <w:rsid w:val="00BC6BC1"/>
    <w:rsid w:val="00BC6FD6"/>
    <w:rsid w:val="00BC793D"/>
    <w:rsid w:val="00BC7CA4"/>
    <w:rsid w:val="00BD008E"/>
    <w:rsid w:val="00BD0444"/>
    <w:rsid w:val="00BD044D"/>
    <w:rsid w:val="00BD051B"/>
    <w:rsid w:val="00BD0E0F"/>
    <w:rsid w:val="00BD0F02"/>
    <w:rsid w:val="00BD29F3"/>
    <w:rsid w:val="00BD2F3B"/>
    <w:rsid w:val="00BD3038"/>
    <w:rsid w:val="00BD3372"/>
    <w:rsid w:val="00BD40C2"/>
    <w:rsid w:val="00BD433D"/>
    <w:rsid w:val="00BD4708"/>
    <w:rsid w:val="00BD50AA"/>
    <w:rsid w:val="00BD5135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AF"/>
    <w:rsid w:val="00BE660D"/>
    <w:rsid w:val="00BE692D"/>
    <w:rsid w:val="00BE6C02"/>
    <w:rsid w:val="00BE6EA1"/>
    <w:rsid w:val="00BE6FF3"/>
    <w:rsid w:val="00BE7529"/>
    <w:rsid w:val="00BE7812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1F54"/>
    <w:rsid w:val="00BF2B6F"/>
    <w:rsid w:val="00BF2E3B"/>
    <w:rsid w:val="00BF32E4"/>
    <w:rsid w:val="00BF351A"/>
    <w:rsid w:val="00BF3914"/>
    <w:rsid w:val="00BF3BEE"/>
    <w:rsid w:val="00BF49B1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F76"/>
    <w:rsid w:val="00C03231"/>
    <w:rsid w:val="00C03E62"/>
    <w:rsid w:val="00C03EE8"/>
    <w:rsid w:val="00C049A2"/>
    <w:rsid w:val="00C04AAF"/>
    <w:rsid w:val="00C04C97"/>
    <w:rsid w:val="00C05356"/>
    <w:rsid w:val="00C053EA"/>
    <w:rsid w:val="00C05434"/>
    <w:rsid w:val="00C05AD9"/>
    <w:rsid w:val="00C05BEC"/>
    <w:rsid w:val="00C06E7D"/>
    <w:rsid w:val="00C07738"/>
    <w:rsid w:val="00C07E24"/>
    <w:rsid w:val="00C07F17"/>
    <w:rsid w:val="00C07F90"/>
    <w:rsid w:val="00C102A2"/>
    <w:rsid w:val="00C1112B"/>
    <w:rsid w:val="00C11A88"/>
    <w:rsid w:val="00C11BED"/>
    <w:rsid w:val="00C12012"/>
    <w:rsid w:val="00C12874"/>
    <w:rsid w:val="00C12990"/>
    <w:rsid w:val="00C12BC1"/>
    <w:rsid w:val="00C13814"/>
    <w:rsid w:val="00C13BDA"/>
    <w:rsid w:val="00C13C32"/>
    <w:rsid w:val="00C13FFD"/>
    <w:rsid w:val="00C14632"/>
    <w:rsid w:val="00C15FCD"/>
    <w:rsid w:val="00C167DB"/>
    <w:rsid w:val="00C16C30"/>
    <w:rsid w:val="00C20A00"/>
    <w:rsid w:val="00C20B33"/>
    <w:rsid w:val="00C21205"/>
    <w:rsid w:val="00C21673"/>
    <w:rsid w:val="00C21C7A"/>
    <w:rsid w:val="00C22E60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2A0"/>
    <w:rsid w:val="00C272EF"/>
    <w:rsid w:val="00C30E58"/>
    <w:rsid w:val="00C310B5"/>
    <w:rsid w:val="00C312BD"/>
    <w:rsid w:val="00C315A4"/>
    <w:rsid w:val="00C32217"/>
    <w:rsid w:val="00C32547"/>
    <w:rsid w:val="00C32C8B"/>
    <w:rsid w:val="00C3400F"/>
    <w:rsid w:val="00C344A0"/>
    <w:rsid w:val="00C34B64"/>
    <w:rsid w:val="00C34C36"/>
    <w:rsid w:val="00C352B3"/>
    <w:rsid w:val="00C356B8"/>
    <w:rsid w:val="00C36089"/>
    <w:rsid w:val="00C363ED"/>
    <w:rsid w:val="00C3654C"/>
    <w:rsid w:val="00C3675A"/>
    <w:rsid w:val="00C36BF5"/>
    <w:rsid w:val="00C36C09"/>
    <w:rsid w:val="00C36C39"/>
    <w:rsid w:val="00C36CD7"/>
    <w:rsid w:val="00C36DBC"/>
    <w:rsid w:val="00C376BA"/>
    <w:rsid w:val="00C3787F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F9"/>
    <w:rsid w:val="00C45C86"/>
    <w:rsid w:val="00C464B4"/>
    <w:rsid w:val="00C46555"/>
    <w:rsid w:val="00C46B15"/>
    <w:rsid w:val="00C46F7D"/>
    <w:rsid w:val="00C47472"/>
    <w:rsid w:val="00C479B5"/>
    <w:rsid w:val="00C47C71"/>
    <w:rsid w:val="00C47F65"/>
    <w:rsid w:val="00C5008C"/>
    <w:rsid w:val="00C50242"/>
    <w:rsid w:val="00C5034D"/>
    <w:rsid w:val="00C5035E"/>
    <w:rsid w:val="00C50406"/>
    <w:rsid w:val="00C5050E"/>
    <w:rsid w:val="00C50E99"/>
    <w:rsid w:val="00C516E0"/>
    <w:rsid w:val="00C51E83"/>
    <w:rsid w:val="00C51ED2"/>
    <w:rsid w:val="00C52654"/>
    <w:rsid w:val="00C52744"/>
    <w:rsid w:val="00C53178"/>
    <w:rsid w:val="00C53EB3"/>
    <w:rsid w:val="00C54069"/>
    <w:rsid w:val="00C541C2"/>
    <w:rsid w:val="00C54217"/>
    <w:rsid w:val="00C542D4"/>
    <w:rsid w:val="00C549ED"/>
    <w:rsid w:val="00C54D71"/>
    <w:rsid w:val="00C55833"/>
    <w:rsid w:val="00C55BE8"/>
    <w:rsid w:val="00C55D99"/>
    <w:rsid w:val="00C563F5"/>
    <w:rsid w:val="00C56C52"/>
    <w:rsid w:val="00C56DFD"/>
    <w:rsid w:val="00C570F7"/>
    <w:rsid w:val="00C574BB"/>
    <w:rsid w:val="00C579C7"/>
    <w:rsid w:val="00C57D4D"/>
    <w:rsid w:val="00C606D5"/>
    <w:rsid w:val="00C61E91"/>
    <w:rsid w:val="00C62254"/>
    <w:rsid w:val="00C626D3"/>
    <w:rsid w:val="00C62CD5"/>
    <w:rsid w:val="00C62DFC"/>
    <w:rsid w:val="00C633C1"/>
    <w:rsid w:val="00C636E6"/>
    <w:rsid w:val="00C638F4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7401"/>
    <w:rsid w:val="00C67719"/>
    <w:rsid w:val="00C67EAB"/>
    <w:rsid w:val="00C70265"/>
    <w:rsid w:val="00C703B5"/>
    <w:rsid w:val="00C7043D"/>
    <w:rsid w:val="00C70DFF"/>
    <w:rsid w:val="00C71320"/>
    <w:rsid w:val="00C71357"/>
    <w:rsid w:val="00C715FD"/>
    <w:rsid w:val="00C71940"/>
    <w:rsid w:val="00C72990"/>
    <w:rsid w:val="00C72EF5"/>
    <w:rsid w:val="00C73A2E"/>
    <w:rsid w:val="00C74CB1"/>
    <w:rsid w:val="00C74FEE"/>
    <w:rsid w:val="00C7563B"/>
    <w:rsid w:val="00C75A6B"/>
    <w:rsid w:val="00C760D3"/>
    <w:rsid w:val="00C763B6"/>
    <w:rsid w:val="00C7644F"/>
    <w:rsid w:val="00C768F6"/>
    <w:rsid w:val="00C76DBD"/>
    <w:rsid w:val="00C7722B"/>
    <w:rsid w:val="00C77B2E"/>
    <w:rsid w:val="00C77F09"/>
    <w:rsid w:val="00C77FC9"/>
    <w:rsid w:val="00C80073"/>
    <w:rsid w:val="00C805E7"/>
    <w:rsid w:val="00C80914"/>
    <w:rsid w:val="00C80DEA"/>
    <w:rsid w:val="00C80ED7"/>
    <w:rsid w:val="00C819B1"/>
    <w:rsid w:val="00C8233D"/>
    <w:rsid w:val="00C832DC"/>
    <w:rsid w:val="00C83470"/>
    <w:rsid w:val="00C8377F"/>
    <w:rsid w:val="00C83B90"/>
    <w:rsid w:val="00C83D54"/>
    <w:rsid w:val="00C84ABA"/>
    <w:rsid w:val="00C852A9"/>
    <w:rsid w:val="00C85F01"/>
    <w:rsid w:val="00C86164"/>
    <w:rsid w:val="00C8646D"/>
    <w:rsid w:val="00C864DD"/>
    <w:rsid w:val="00C873A8"/>
    <w:rsid w:val="00C876BC"/>
    <w:rsid w:val="00C91D64"/>
    <w:rsid w:val="00C91DE3"/>
    <w:rsid w:val="00C92491"/>
    <w:rsid w:val="00C92C7F"/>
    <w:rsid w:val="00C92CAC"/>
    <w:rsid w:val="00C9369D"/>
    <w:rsid w:val="00C9383D"/>
    <w:rsid w:val="00C944FA"/>
    <w:rsid w:val="00C95258"/>
    <w:rsid w:val="00C95854"/>
    <w:rsid w:val="00C959FD"/>
    <w:rsid w:val="00C95D24"/>
    <w:rsid w:val="00C95EFF"/>
    <w:rsid w:val="00C95FE4"/>
    <w:rsid w:val="00C962B2"/>
    <w:rsid w:val="00C967EB"/>
    <w:rsid w:val="00C96E6F"/>
    <w:rsid w:val="00C974C2"/>
    <w:rsid w:val="00C977A2"/>
    <w:rsid w:val="00C97872"/>
    <w:rsid w:val="00C9793F"/>
    <w:rsid w:val="00CA0037"/>
    <w:rsid w:val="00CA017A"/>
    <w:rsid w:val="00CA04AF"/>
    <w:rsid w:val="00CA0532"/>
    <w:rsid w:val="00CA0E90"/>
    <w:rsid w:val="00CA17DE"/>
    <w:rsid w:val="00CA221D"/>
    <w:rsid w:val="00CA2241"/>
    <w:rsid w:val="00CA3CDD"/>
    <w:rsid w:val="00CA403B"/>
    <w:rsid w:val="00CA46C8"/>
    <w:rsid w:val="00CA505A"/>
    <w:rsid w:val="00CA59DD"/>
    <w:rsid w:val="00CA5D83"/>
    <w:rsid w:val="00CA72B5"/>
    <w:rsid w:val="00CB008E"/>
    <w:rsid w:val="00CB01FA"/>
    <w:rsid w:val="00CB0737"/>
    <w:rsid w:val="00CB097A"/>
    <w:rsid w:val="00CB0E3E"/>
    <w:rsid w:val="00CB130C"/>
    <w:rsid w:val="00CB19D2"/>
    <w:rsid w:val="00CB24A2"/>
    <w:rsid w:val="00CB24F0"/>
    <w:rsid w:val="00CB26EC"/>
    <w:rsid w:val="00CB2881"/>
    <w:rsid w:val="00CB2D2A"/>
    <w:rsid w:val="00CB32E6"/>
    <w:rsid w:val="00CB3D7F"/>
    <w:rsid w:val="00CB45A7"/>
    <w:rsid w:val="00CB4793"/>
    <w:rsid w:val="00CB4991"/>
    <w:rsid w:val="00CB505B"/>
    <w:rsid w:val="00CB5B1E"/>
    <w:rsid w:val="00CB6E41"/>
    <w:rsid w:val="00CB745F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FC4"/>
    <w:rsid w:val="00CC50B6"/>
    <w:rsid w:val="00CC50D9"/>
    <w:rsid w:val="00CC70D9"/>
    <w:rsid w:val="00CC737C"/>
    <w:rsid w:val="00CC737E"/>
    <w:rsid w:val="00CD0638"/>
    <w:rsid w:val="00CD087D"/>
    <w:rsid w:val="00CD0F5D"/>
    <w:rsid w:val="00CD181E"/>
    <w:rsid w:val="00CD1C0B"/>
    <w:rsid w:val="00CD239A"/>
    <w:rsid w:val="00CD25F3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1D3B"/>
    <w:rsid w:val="00CE1FC5"/>
    <w:rsid w:val="00CE33AA"/>
    <w:rsid w:val="00CE46E5"/>
    <w:rsid w:val="00CE485A"/>
    <w:rsid w:val="00CE5279"/>
    <w:rsid w:val="00CE5290"/>
    <w:rsid w:val="00CE5528"/>
    <w:rsid w:val="00CE5A4F"/>
    <w:rsid w:val="00CE5A78"/>
    <w:rsid w:val="00CE661A"/>
    <w:rsid w:val="00CE6872"/>
    <w:rsid w:val="00CE6AC4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CD3"/>
    <w:rsid w:val="00CF4247"/>
    <w:rsid w:val="00CF5239"/>
    <w:rsid w:val="00CF5263"/>
    <w:rsid w:val="00CF5418"/>
    <w:rsid w:val="00CF57B2"/>
    <w:rsid w:val="00CF5E61"/>
    <w:rsid w:val="00CF60B5"/>
    <w:rsid w:val="00CF6DF9"/>
    <w:rsid w:val="00CF6FD9"/>
    <w:rsid w:val="00CF7261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7D1"/>
    <w:rsid w:val="00D04E17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ED0"/>
    <w:rsid w:val="00D15F43"/>
    <w:rsid w:val="00D15F8C"/>
    <w:rsid w:val="00D160A0"/>
    <w:rsid w:val="00D16326"/>
    <w:rsid w:val="00D165DF"/>
    <w:rsid w:val="00D16E87"/>
    <w:rsid w:val="00D17C6A"/>
    <w:rsid w:val="00D20B8B"/>
    <w:rsid w:val="00D2162C"/>
    <w:rsid w:val="00D216A5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1718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177"/>
    <w:rsid w:val="00D36234"/>
    <w:rsid w:val="00D36371"/>
    <w:rsid w:val="00D36472"/>
    <w:rsid w:val="00D3676F"/>
    <w:rsid w:val="00D373B7"/>
    <w:rsid w:val="00D37A53"/>
    <w:rsid w:val="00D37CED"/>
    <w:rsid w:val="00D41005"/>
    <w:rsid w:val="00D4160D"/>
    <w:rsid w:val="00D4187A"/>
    <w:rsid w:val="00D41B36"/>
    <w:rsid w:val="00D41CC4"/>
    <w:rsid w:val="00D437D8"/>
    <w:rsid w:val="00D43AA7"/>
    <w:rsid w:val="00D441F2"/>
    <w:rsid w:val="00D44994"/>
    <w:rsid w:val="00D44A7E"/>
    <w:rsid w:val="00D455F5"/>
    <w:rsid w:val="00D45C8D"/>
    <w:rsid w:val="00D45DF3"/>
    <w:rsid w:val="00D46174"/>
    <w:rsid w:val="00D463DE"/>
    <w:rsid w:val="00D46EA2"/>
    <w:rsid w:val="00D47DD0"/>
    <w:rsid w:val="00D50183"/>
    <w:rsid w:val="00D5131B"/>
    <w:rsid w:val="00D51D12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956"/>
    <w:rsid w:val="00D569FB"/>
    <w:rsid w:val="00D56AF5"/>
    <w:rsid w:val="00D56DB2"/>
    <w:rsid w:val="00D56FB5"/>
    <w:rsid w:val="00D5747F"/>
    <w:rsid w:val="00D57495"/>
    <w:rsid w:val="00D574FA"/>
    <w:rsid w:val="00D57560"/>
    <w:rsid w:val="00D57A0E"/>
    <w:rsid w:val="00D57AB5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231"/>
    <w:rsid w:val="00D6241E"/>
    <w:rsid w:val="00D62BD2"/>
    <w:rsid w:val="00D62C97"/>
    <w:rsid w:val="00D6345B"/>
    <w:rsid w:val="00D63517"/>
    <w:rsid w:val="00D637C3"/>
    <w:rsid w:val="00D6394B"/>
    <w:rsid w:val="00D63B75"/>
    <w:rsid w:val="00D641BA"/>
    <w:rsid w:val="00D648A1"/>
    <w:rsid w:val="00D64D69"/>
    <w:rsid w:val="00D64F33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57F"/>
    <w:rsid w:val="00D70A36"/>
    <w:rsid w:val="00D713A5"/>
    <w:rsid w:val="00D72379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C46"/>
    <w:rsid w:val="00D85096"/>
    <w:rsid w:val="00D857B8"/>
    <w:rsid w:val="00D85D1F"/>
    <w:rsid w:val="00D86340"/>
    <w:rsid w:val="00D87175"/>
    <w:rsid w:val="00D87ABF"/>
    <w:rsid w:val="00D87C75"/>
    <w:rsid w:val="00D909E8"/>
    <w:rsid w:val="00D90CD3"/>
    <w:rsid w:val="00D90E2C"/>
    <w:rsid w:val="00D9121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65CE"/>
    <w:rsid w:val="00D9683C"/>
    <w:rsid w:val="00D968BA"/>
    <w:rsid w:val="00D977A0"/>
    <w:rsid w:val="00D97884"/>
    <w:rsid w:val="00D97C79"/>
    <w:rsid w:val="00D97E99"/>
    <w:rsid w:val="00D97F43"/>
    <w:rsid w:val="00D97FE1"/>
    <w:rsid w:val="00DA0712"/>
    <w:rsid w:val="00DA0A7F"/>
    <w:rsid w:val="00DA19AB"/>
    <w:rsid w:val="00DA1C31"/>
    <w:rsid w:val="00DA20BC"/>
    <w:rsid w:val="00DA2575"/>
    <w:rsid w:val="00DA26BA"/>
    <w:rsid w:val="00DA272E"/>
    <w:rsid w:val="00DA2734"/>
    <w:rsid w:val="00DA2ED7"/>
    <w:rsid w:val="00DA34A8"/>
    <w:rsid w:val="00DA3635"/>
    <w:rsid w:val="00DA369D"/>
    <w:rsid w:val="00DA3E7A"/>
    <w:rsid w:val="00DA3EF7"/>
    <w:rsid w:val="00DA4140"/>
    <w:rsid w:val="00DA430C"/>
    <w:rsid w:val="00DA451C"/>
    <w:rsid w:val="00DA4DE3"/>
    <w:rsid w:val="00DA5471"/>
    <w:rsid w:val="00DA57F8"/>
    <w:rsid w:val="00DA615D"/>
    <w:rsid w:val="00DA6598"/>
    <w:rsid w:val="00DA6C0F"/>
    <w:rsid w:val="00DA702F"/>
    <w:rsid w:val="00DA7F8A"/>
    <w:rsid w:val="00DA7FCA"/>
    <w:rsid w:val="00DB0176"/>
    <w:rsid w:val="00DB0404"/>
    <w:rsid w:val="00DB056E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237"/>
    <w:rsid w:val="00DC367A"/>
    <w:rsid w:val="00DC36F3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233"/>
    <w:rsid w:val="00DC6600"/>
    <w:rsid w:val="00DC67BD"/>
    <w:rsid w:val="00DC6924"/>
    <w:rsid w:val="00DC71F2"/>
    <w:rsid w:val="00DC7770"/>
    <w:rsid w:val="00DC77F3"/>
    <w:rsid w:val="00DC7E3E"/>
    <w:rsid w:val="00DC7E52"/>
    <w:rsid w:val="00DD12C5"/>
    <w:rsid w:val="00DD2025"/>
    <w:rsid w:val="00DD219C"/>
    <w:rsid w:val="00DD22EA"/>
    <w:rsid w:val="00DD23A0"/>
    <w:rsid w:val="00DD30E4"/>
    <w:rsid w:val="00DD39E0"/>
    <w:rsid w:val="00DD3EF5"/>
    <w:rsid w:val="00DD41DE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27B1"/>
    <w:rsid w:val="00DE3407"/>
    <w:rsid w:val="00DE3979"/>
    <w:rsid w:val="00DE469E"/>
    <w:rsid w:val="00DE52E3"/>
    <w:rsid w:val="00DE70CB"/>
    <w:rsid w:val="00DE7C00"/>
    <w:rsid w:val="00DE7FAE"/>
    <w:rsid w:val="00DF0183"/>
    <w:rsid w:val="00DF029D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D2C"/>
    <w:rsid w:val="00DF344C"/>
    <w:rsid w:val="00DF431F"/>
    <w:rsid w:val="00DF4572"/>
    <w:rsid w:val="00DF4658"/>
    <w:rsid w:val="00DF4663"/>
    <w:rsid w:val="00DF4D21"/>
    <w:rsid w:val="00DF53C9"/>
    <w:rsid w:val="00DF5A1C"/>
    <w:rsid w:val="00DF5C5B"/>
    <w:rsid w:val="00DF6938"/>
    <w:rsid w:val="00DF6C8B"/>
    <w:rsid w:val="00DF6F17"/>
    <w:rsid w:val="00DF6F28"/>
    <w:rsid w:val="00DF6F44"/>
    <w:rsid w:val="00DF78FA"/>
    <w:rsid w:val="00DF78FD"/>
    <w:rsid w:val="00DF7968"/>
    <w:rsid w:val="00DF7AE1"/>
    <w:rsid w:val="00E002F1"/>
    <w:rsid w:val="00E00315"/>
    <w:rsid w:val="00E0082C"/>
    <w:rsid w:val="00E01DAA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3D7"/>
    <w:rsid w:val="00E0749C"/>
    <w:rsid w:val="00E0755C"/>
    <w:rsid w:val="00E07679"/>
    <w:rsid w:val="00E078CB"/>
    <w:rsid w:val="00E07974"/>
    <w:rsid w:val="00E07B96"/>
    <w:rsid w:val="00E112CA"/>
    <w:rsid w:val="00E1267D"/>
    <w:rsid w:val="00E12D44"/>
    <w:rsid w:val="00E134D4"/>
    <w:rsid w:val="00E13B0C"/>
    <w:rsid w:val="00E14658"/>
    <w:rsid w:val="00E149C8"/>
    <w:rsid w:val="00E149CA"/>
    <w:rsid w:val="00E14A7E"/>
    <w:rsid w:val="00E1501F"/>
    <w:rsid w:val="00E151E1"/>
    <w:rsid w:val="00E15AB0"/>
    <w:rsid w:val="00E162CE"/>
    <w:rsid w:val="00E16766"/>
    <w:rsid w:val="00E16CAF"/>
    <w:rsid w:val="00E16E1E"/>
    <w:rsid w:val="00E170CB"/>
    <w:rsid w:val="00E17619"/>
    <w:rsid w:val="00E17805"/>
    <w:rsid w:val="00E17CAC"/>
    <w:rsid w:val="00E200FB"/>
    <w:rsid w:val="00E20395"/>
    <w:rsid w:val="00E20536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7AD"/>
    <w:rsid w:val="00E24A27"/>
    <w:rsid w:val="00E24B5C"/>
    <w:rsid w:val="00E24D07"/>
    <w:rsid w:val="00E25771"/>
    <w:rsid w:val="00E25F89"/>
    <w:rsid w:val="00E26009"/>
    <w:rsid w:val="00E26387"/>
    <w:rsid w:val="00E27109"/>
    <w:rsid w:val="00E27126"/>
    <w:rsid w:val="00E2723B"/>
    <w:rsid w:val="00E274C4"/>
    <w:rsid w:val="00E27F42"/>
    <w:rsid w:val="00E305F5"/>
    <w:rsid w:val="00E30808"/>
    <w:rsid w:val="00E3117A"/>
    <w:rsid w:val="00E311C3"/>
    <w:rsid w:val="00E31E1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77F5"/>
    <w:rsid w:val="00E37DDE"/>
    <w:rsid w:val="00E40777"/>
    <w:rsid w:val="00E40949"/>
    <w:rsid w:val="00E40C38"/>
    <w:rsid w:val="00E42428"/>
    <w:rsid w:val="00E429ED"/>
    <w:rsid w:val="00E43F37"/>
    <w:rsid w:val="00E441E6"/>
    <w:rsid w:val="00E450ED"/>
    <w:rsid w:val="00E45E21"/>
    <w:rsid w:val="00E46292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31C"/>
    <w:rsid w:val="00E56C7B"/>
    <w:rsid w:val="00E56CAB"/>
    <w:rsid w:val="00E57050"/>
    <w:rsid w:val="00E5733D"/>
    <w:rsid w:val="00E57613"/>
    <w:rsid w:val="00E57628"/>
    <w:rsid w:val="00E57EAC"/>
    <w:rsid w:val="00E604EF"/>
    <w:rsid w:val="00E6095D"/>
    <w:rsid w:val="00E61CC0"/>
    <w:rsid w:val="00E62268"/>
    <w:rsid w:val="00E6277B"/>
    <w:rsid w:val="00E63830"/>
    <w:rsid w:val="00E64424"/>
    <w:rsid w:val="00E6459F"/>
    <w:rsid w:val="00E64C99"/>
    <w:rsid w:val="00E64CD3"/>
    <w:rsid w:val="00E64E8F"/>
    <w:rsid w:val="00E65373"/>
    <w:rsid w:val="00E65A66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C3A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BBB"/>
    <w:rsid w:val="00E83F6D"/>
    <w:rsid w:val="00E843FC"/>
    <w:rsid w:val="00E8441A"/>
    <w:rsid w:val="00E844D8"/>
    <w:rsid w:val="00E8485A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673"/>
    <w:rsid w:val="00E91AB7"/>
    <w:rsid w:val="00E91F04"/>
    <w:rsid w:val="00E91F35"/>
    <w:rsid w:val="00E9259E"/>
    <w:rsid w:val="00E934DD"/>
    <w:rsid w:val="00E941BD"/>
    <w:rsid w:val="00E94EC1"/>
    <w:rsid w:val="00E95BA6"/>
    <w:rsid w:val="00E96B4F"/>
    <w:rsid w:val="00E97648"/>
    <w:rsid w:val="00EA011C"/>
    <w:rsid w:val="00EA07E9"/>
    <w:rsid w:val="00EA08F8"/>
    <w:rsid w:val="00EA0E4A"/>
    <w:rsid w:val="00EA0F3C"/>
    <w:rsid w:val="00EA1A54"/>
    <w:rsid w:val="00EA1F1D"/>
    <w:rsid w:val="00EA2051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FCF"/>
    <w:rsid w:val="00EB022E"/>
    <w:rsid w:val="00EB0CA3"/>
    <w:rsid w:val="00EB104F"/>
    <w:rsid w:val="00EB1888"/>
    <w:rsid w:val="00EB1B27"/>
    <w:rsid w:val="00EB1DA8"/>
    <w:rsid w:val="00EB249F"/>
    <w:rsid w:val="00EB28C3"/>
    <w:rsid w:val="00EB2D2E"/>
    <w:rsid w:val="00EB2F4C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DCD"/>
    <w:rsid w:val="00EC2BF5"/>
    <w:rsid w:val="00EC2E2D"/>
    <w:rsid w:val="00EC363A"/>
    <w:rsid w:val="00EC408D"/>
    <w:rsid w:val="00EC462B"/>
    <w:rsid w:val="00EC4723"/>
    <w:rsid w:val="00EC5339"/>
    <w:rsid w:val="00EC56E0"/>
    <w:rsid w:val="00EC5C3E"/>
    <w:rsid w:val="00EC6057"/>
    <w:rsid w:val="00EC6847"/>
    <w:rsid w:val="00EC6E9C"/>
    <w:rsid w:val="00EC6EB4"/>
    <w:rsid w:val="00EC6F7B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5AAF"/>
    <w:rsid w:val="00ED5FE4"/>
    <w:rsid w:val="00ED6FAD"/>
    <w:rsid w:val="00ED7160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C42"/>
    <w:rsid w:val="00EE3D4F"/>
    <w:rsid w:val="00EE476C"/>
    <w:rsid w:val="00EE4B99"/>
    <w:rsid w:val="00EE534D"/>
    <w:rsid w:val="00EE5439"/>
    <w:rsid w:val="00EE5560"/>
    <w:rsid w:val="00EE577B"/>
    <w:rsid w:val="00EE596F"/>
    <w:rsid w:val="00EE5AD0"/>
    <w:rsid w:val="00EE6ABC"/>
    <w:rsid w:val="00EE6F1E"/>
    <w:rsid w:val="00EE7D82"/>
    <w:rsid w:val="00EF0348"/>
    <w:rsid w:val="00EF175B"/>
    <w:rsid w:val="00EF1BFD"/>
    <w:rsid w:val="00EF1F9C"/>
    <w:rsid w:val="00EF21E0"/>
    <w:rsid w:val="00EF25C1"/>
    <w:rsid w:val="00EF4366"/>
    <w:rsid w:val="00EF4687"/>
    <w:rsid w:val="00EF472B"/>
    <w:rsid w:val="00EF4CD6"/>
    <w:rsid w:val="00EF55A0"/>
    <w:rsid w:val="00EF63D1"/>
    <w:rsid w:val="00EF64DB"/>
    <w:rsid w:val="00EF6513"/>
    <w:rsid w:val="00EF6683"/>
    <w:rsid w:val="00EF6CAC"/>
    <w:rsid w:val="00EF6F00"/>
    <w:rsid w:val="00EF7002"/>
    <w:rsid w:val="00EF712D"/>
    <w:rsid w:val="00EF7322"/>
    <w:rsid w:val="00EF769B"/>
    <w:rsid w:val="00F0056E"/>
    <w:rsid w:val="00F01D65"/>
    <w:rsid w:val="00F02651"/>
    <w:rsid w:val="00F027BA"/>
    <w:rsid w:val="00F02942"/>
    <w:rsid w:val="00F02A4C"/>
    <w:rsid w:val="00F02D0B"/>
    <w:rsid w:val="00F039ED"/>
    <w:rsid w:val="00F03A88"/>
    <w:rsid w:val="00F03E79"/>
    <w:rsid w:val="00F04862"/>
    <w:rsid w:val="00F04CBA"/>
    <w:rsid w:val="00F0628D"/>
    <w:rsid w:val="00F0661B"/>
    <w:rsid w:val="00F06651"/>
    <w:rsid w:val="00F07027"/>
    <w:rsid w:val="00F07DE6"/>
    <w:rsid w:val="00F10081"/>
    <w:rsid w:val="00F1056C"/>
    <w:rsid w:val="00F107F1"/>
    <w:rsid w:val="00F10FC1"/>
    <w:rsid w:val="00F112FD"/>
    <w:rsid w:val="00F133A1"/>
    <w:rsid w:val="00F13734"/>
    <w:rsid w:val="00F13ECD"/>
    <w:rsid w:val="00F14D13"/>
    <w:rsid w:val="00F155CE"/>
    <w:rsid w:val="00F16750"/>
    <w:rsid w:val="00F16BF2"/>
    <w:rsid w:val="00F1736C"/>
    <w:rsid w:val="00F174C2"/>
    <w:rsid w:val="00F17B40"/>
    <w:rsid w:val="00F17EAE"/>
    <w:rsid w:val="00F20200"/>
    <w:rsid w:val="00F2117B"/>
    <w:rsid w:val="00F2135D"/>
    <w:rsid w:val="00F218D4"/>
    <w:rsid w:val="00F21E9A"/>
    <w:rsid w:val="00F2250A"/>
    <w:rsid w:val="00F22530"/>
    <w:rsid w:val="00F22738"/>
    <w:rsid w:val="00F22840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737"/>
    <w:rsid w:val="00F26D9A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D66"/>
    <w:rsid w:val="00F32F56"/>
    <w:rsid w:val="00F33031"/>
    <w:rsid w:val="00F33700"/>
    <w:rsid w:val="00F33735"/>
    <w:rsid w:val="00F33D4F"/>
    <w:rsid w:val="00F34607"/>
    <w:rsid w:val="00F34884"/>
    <w:rsid w:val="00F34CD6"/>
    <w:rsid w:val="00F35873"/>
    <w:rsid w:val="00F35920"/>
    <w:rsid w:val="00F35AAB"/>
    <w:rsid w:val="00F365FB"/>
    <w:rsid w:val="00F366A5"/>
    <w:rsid w:val="00F36C5F"/>
    <w:rsid w:val="00F37259"/>
    <w:rsid w:val="00F373F9"/>
    <w:rsid w:val="00F40421"/>
    <w:rsid w:val="00F405A4"/>
    <w:rsid w:val="00F406F4"/>
    <w:rsid w:val="00F412E0"/>
    <w:rsid w:val="00F419C5"/>
    <w:rsid w:val="00F41F05"/>
    <w:rsid w:val="00F42F40"/>
    <w:rsid w:val="00F433BD"/>
    <w:rsid w:val="00F43922"/>
    <w:rsid w:val="00F43A2E"/>
    <w:rsid w:val="00F444ED"/>
    <w:rsid w:val="00F44EC5"/>
    <w:rsid w:val="00F470D6"/>
    <w:rsid w:val="00F47498"/>
    <w:rsid w:val="00F4795F"/>
    <w:rsid w:val="00F47B5C"/>
    <w:rsid w:val="00F47C29"/>
    <w:rsid w:val="00F50AE3"/>
    <w:rsid w:val="00F512B2"/>
    <w:rsid w:val="00F5283D"/>
    <w:rsid w:val="00F52ABA"/>
    <w:rsid w:val="00F52B76"/>
    <w:rsid w:val="00F52BC7"/>
    <w:rsid w:val="00F53BF4"/>
    <w:rsid w:val="00F53F61"/>
    <w:rsid w:val="00F54266"/>
    <w:rsid w:val="00F54CB0"/>
    <w:rsid w:val="00F55043"/>
    <w:rsid w:val="00F55832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FD8"/>
    <w:rsid w:val="00F620A9"/>
    <w:rsid w:val="00F62478"/>
    <w:rsid w:val="00F6282D"/>
    <w:rsid w:val="00F62DBF"/>
    <w:rsid w:val="00F641FC"/>
    <w:rsid w:val="00F647F7"/>
    <w:rsid w:val="00F652E4"/>
    <w:rsid w:val="00F6583C"/>
    <w:rsid w:val="00F65870"/>
    <w:rsid w:val="00F6589A"/>
    <w:rsid w:val="00F6665C"/>
    <w:rsid w:val="00F6690B"/>
    <w:rsid w:val="00F66920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2CC3"/>
    <w:rsid w:val="00F7302F"/>
    <w:rsid w:val="00F732EC"/>
    <w:rsid w:val="00F7356A"/>
    <w:rsid w:val="00F739C3"/>
    <w:rsid w:val="00F73D08"/>
    <w:rsid w:val="00F749CD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77DBA"/>
    <w:rsid w:val="00F80399"/>
    <w:rsid w:val="00F80549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9A"/>
    <w:rsid w:val="00F843D7"/>
    <w:rsid w:val="00F84728"/>
    <w:rsid w:val="00F84997"/>
    <w:rsid w:val="00F85536"/>
    <w:rsid w:val="00F85FB4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6E4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5E01"/>
    <w:rsid w:val="00F9632B"/>
    <w:rsid w:val="00F967B3"/>
    <w:rsid w:val="00F96CDF"/>
    <w:rsid w:val="00F96F06"/>
    <w:rsid w:val="00F97120"/>
    <w:rsid w:val="00F97908"/>
    <w:rsid w:val="00F97B43"/>
    <w:rsid w:val="00FA07E1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6A"/>
    <w:rsid w:val="00FA45EE"/>
    <w:rsid w:val="00FA46A3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461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7264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B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D1F"/>
    <w:rsid w:val="00FC7528"/>
    <w:rsid w:val="00FC7E26"/>
    <w:rsid w:val="00FD03D8"/>
    <w:rsid w:val="00FD0572"/>
    <w:rsid w:val="00FD0683"/>
    <w:rsid w:val="00FD1295"/>
    <w:rsid w:val="00FD1A97"/>
    <w:rsid w:val="00FD210D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7DF9"/>
    <w:rsid w:val="00FD7FC9"/>
    <w:rsid w:val="00FE04B5"/>
    <w:rsid w:val="00FE0564"/>
    <w:rsid w:val="00FE05FA"/>
    <w:rsid w:val="00FE0A29"/>
    <w:rsid w:val="00FE0B51"/>
    <w:rsid w:val="00FE0B78"/>
    <w:rsid w:val="00FE0ED4"/>
    <w:rsid w:val="00FE13D0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888"/>
    <w:rsid w:val="00FE6D20"/>
    <w:rsid w:val="00FE6D6A"/>
    <w:rsid w:val="00FE6EE3"/>
    <w:rsid w:val="00FE6FB9"/>
    <w:rsid w:val="00FE7549"/>
    <w:rsid w:val="00FE7BCC"/>
    <w:rsid w:val="00FE7CA0"/>
    <w:rsid w:val="00FF04E7"/>
    <w:rsid w:val="00FF0832"/>
    <w:rsid w:val="00FF0A52"/>
    <w:rsid w:val="00FF0EF8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NoList"/>
    <w:rsid w:val="002B2EF6"/>
    <w:pPr>
      <w:numPr>
        <w:numId w:val="7"/>
      </w:numPr>
    </w:pPr>
  </w:style>
  <w:style w:type="character" w:customStyle="1" w:styleId="apple-converted-space">
    <w:name w:val="apple-converted-space"/>
    <w:basedOn w:val="DefaultParagraphFont"/>
    <w:rsid w:val="00790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10</Pages>
  <Words>4332</Words>
  <Characters>24693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73</cp:revision>
  <cp:lastPrinted>2007-06-18T22:08:00Z</cp:lastPrinted>
  <dcterms:created xsi:type="dcterms:W3CDTF">2024-08-06T21:28:00Z</dcterms:created>
  <dcterms:modified xsi:type="dcterms:W3CDTF">2024-09-27T17:12:00Z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