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55632658"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#11</w:t>
      </w:r>
      <w:r w:rsidR="00F91399">
        <w:rPr>
          <w:rFonts w:ascii="Arial" w:hAnsi="Arial" w:cs="Arial"/>
          <w:b/>
          <w:bCs/>
          <w:snapToGrid w:val="0"/>
          <w:sz w:val="24"/>
          <w:lang w:val="en-GB"/>
        </w:rPr>
        <w:t>8</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sidRPr="00E22F10">
        <w:rPr>
          <w:rFonts w:ascii="Arial" w:hAnsi="Arial" w:cs="Arial"/>
          <w:b/>
          <w:bCs/>
          <w:snapToGrid w:val="0"/>
          <w:sz w:val="24"/>
          <w:lang w:val="en-GB"/>
        </w:rPr>
        <w:t>R1-</w:t>
      </w:r>
      <w:r w:rsidR="008779B9" w:rsidRPr="006276DB">
        <w:rPr>
          <w:rFonts w:ascii="Arial" w:hAnsi="Arial" w:cs="Arial"/>
          <w:b/>
          <w:bCs/>
          <w:snapToGrid w:val="0"/>
          <w:sz w:val="24"/>
          <w:lang w:val="en-GB"/>
        </w:rPr>
        <w:t>2</w:t>
      </w:r>
      <w:r w:rsidR="008779B9">
        <w:rPr>
          <w:rFonts w:ascii="Arial" w:hAnsi="Arial" w:cs="Arial"/>
          <w:b/>
          <w:bCs/>
          <w:snapToGrid w:val="0"/>
          <w:sz w:val="24"/>
          <w:lang w:val="en-GB"/>
        </w:rPr>
        <w:t>4</w:t>
      </w:r>
      <w:r w:rsidR="005649D3">
        <w:rPr>
          <w:rFonts w:ascii="Arial" w:hAnsi="Arial" w:cs="Arial"/>
          <w:b/>
          <w:bCs/>
          <w:snapToGrid w:val="0"/>
          <w:sz w:val="24"/>
          <w:lang w:val="en-GB"/>
        </w:rPr>
        <w:t>0</w:t>
      </w:r>
      <w:r w:rsidR="00864DC3" w:rsidRPr="00864DC3">
        <w:rPr>
          <w:rFonts w:ascii="Arial" w:hAnsi="Arial" w:cs="Arial"/>
          <w:b/>
          <w:bCs/>
          <w:snapToGrid w:val="0"/>
          <w:sz w:val="24"/>
          <w:lang w:val="en-GB"/>
        </w:rPr>
        <w:t>6416</w:t>
      </w:r>
    </w:p>
    <w:p w14:paraId="0FA809A7" w14:textId="08A42D01" w:rsidR="00AE5580" w:rsidRPr="00E441A1" w:rsidRDefault="00F91399" w:rsidP="00AE5580">
      <w:pPr>
        <w:pBdr>
          <w:bottom w:val="single" w:sz="12" w:space="1" w:color="auto"/>
        </w:pBdr>
        <w:spacing w:line="240" w:lineRule="atLeast"/>
        <w:rPr>
          <w:rFonts w:ascii="Arial" w:hAnsi="Arial" w:cs="Arial"/>
          <w:b/>
          <w:bCs/>
          <w:snapToGrid w:val="0"/>
          <w:sz w:val="24"/>
          <w:lang w:val="en-GB"/>
        </w:rPr>
      </w:pPr>
      <w:r>
        <w:rPr>
          <w:rFonts w:ascii="Arial" w:eastAsia="MS Mincho" w:hAnsi="Arial" w:cs="Arial"/>
          <w:b/>
          <w:bCs/>
          <w:sz w:val="24"/>
          <w:lang w:eastAsia="ja-JP"/>
        </w:rPr>
        <w:t>Maastricht</w:t>
      </w:r>
      <w:r w:rsidR="00AE5580" w:rsidRPr="00941B6C">
        <w:rPr>
          <w:rFonts w:ascii="Arial" w:eastAsia="MS Mincho" w:hAnsi="Arial" w:cs="Arial"/>
          <w:b/>
          <w:bCs/>
          <w:sz w:val="24"/>
          <w:lang w:eastAsia="ja-JP"/>
        </w:rPr>
        <w:t xml:space="preserve">, </w:t>
      </w:r>
      <w:r>
        <w:rPr>
          <w:rFonts w:ascii="Arial" w:eastAsia="MS Mincho" w:hAnsi="Arial" w:cs="Arial"/>
          <w:b/>
          <w:bCs/>
          <w:sz w:val="24"/>
          <w:lang w:eastAsia="ja-JP"/>
        </w:rPr>
        <w:t>Netherlands</w:t>
      </w:r>
      <w:r w:rsidR="00AE5580" w:rsidRPr="00941B6C">
        <w:rPr>
          <w:rFonts w:ascii="Arial" w:eastAsia="MS Mincho" w:hAnsi="Arial" w:cs="Arial"/>
          <w:b/>
          <w:bCs/>
          <w:sz w:val="24"/>
          <w:lang w:eastAsia="ja-JP"/>
        </w:rPr>
        <w:t xml:space="preserve">, </w:t>
      </w:r>
      <w:r>
        <w:rPr>
          <w:rFonts w:ascii="Arial" w:eastAsia="MS Mincho" w:hAnsi="Arial" w:cs="Arial"/>
          <w:b/>
          <w:bCs/>
          <w:sz w:val="24"/>
          <w:lang w:eastAsia="ja-JP"/>
        </w:rPr>
        <w:t>Aug</w:t>
      </w:r>
      <w:r w:rsidR="00AE5580" w:rsidRPr="00941B6C">
        <w:rPr>
          <w:rFonts w:ascii="Arial" w:eastAsia="MS Mincho" w:hAnsi="Arial" w:cs="Arial"/>
          <w:b/>
          <w:bCs/>
          <w:sz w:val="24"/>
          <w:lang w:eastAsia="ja-JP"/>
        </w:rPr>
        <w:t xml:space="preserve"> </w:t>
      </w:r>
      <w:r>
        <w:rPr>
          <w:rFonts w:ascii="Arial" w:eastAsia="MS Mincho" w:hAnsi="Arial" w:cs="Arial"/>
          <w:b/>
          <w:bCs/>
          <w:sz w:val="24"/>
          <w:lang w:eastAsia="ja-JP"/>
        </w:rPr>
        <w:t>19</w:t>
      </w:r>
      <w:r w:rsidR="00AE5580" w:rsidRPr="00941B6C">
        <w:rPr>
          <w:rFonts w:ascii="Arial" w:eastAsia="MS Mincho" w:hAnsi="Arial" w:cs="Arial"/>
          <w:b/>
          <w:bCs/>
          <w:sz w:val="24"/>
          <w:vertAlign w:val="superscript"/>
          <w:lang w:eastAsia="ja-JP"/>
        </w:rPr>
        <w:t>th</w:t>
      </w:r>
      <w:r w:rsidR="00AE5580" w:rsidRPr="00941B6C">
        <w:rPr>
          <w:rFonts w:ascii="Arial" w:eastAsia="MS Mincho" w:hAnsi="Arial" w:cs="Arial"/>
          <w:b/>
          <w:bCs/>
          <w:sz w:val="24"/>
          <w:lang w:eastAsia="ja-JP"/>
        </w:rPr>
        <w:t xml:space="preserve"> – 2</w:t>
      </w:r>
      <w:r>
        <w:rPr>
          <w:rFonts w:ascii="Arial" w:eastAsia="MS Mincho" w:hAnsi="Arial" w:cs="Arial"/>
          <w:b/>
          <w:bCs/>
          <w:sz w:val="24"/>
          <w:lang w:eastAsia="ja-JP"/>
        </w:rPr>
        <w:t>3</w:t>
      </w:r>
      <w:r>
        <w:rPr>
          <w:rFonts w:ascii="Arial" w:eastAsia="MS Mincho" w:hAnsi="Arial" w:cs="Arial"/>
          <w:b/>
          <w:bCs/>
          <w:sz w:val="24"/>
          <w:vertAlign w:val="superscript"/>
          <w:lang w:eastAsia="ja-JP"/>
        </w:rPr>
        <w:t>rd</w:t>
      </w:r>
      <w:r w:rsidR="00AE5580" w:rsidRPr="00941B6C">
        <w:rPr>
          <w:rFonts w:ascii="Arial" w:eastAsia="MS Mincho" w:hAnsi="Arial" w:cs="Arial"/>
          <w:b/>
          <w:bCs/>
          <w:sz w:val="24"/>
          <w:lang w:eastAsia="ja-JP"/>
        </w:rPr>
        <w:t>, 2024</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Tx beam prediction and temporal DL Tx beam prediction</w:t>
      </w:r>
      <w:r w:rsidR="006649B2">
        <w:rPr>
          <w:rFonts w:ascii="Times New Roman" w:hAnsi="Times New Roman"/>
        </w:rPr>
        <w:t>.</w:t>
      </w:r>
    </w:p>
    <w:p w14:paraId="16355B9E" w14:textId="63A79D6B" w:rsidR="00E75901" w:rsidRDefault="00E75901" w:rsidP="00A56BE9">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61F730CC" w14:textId="77777777" w:rsidTr="00BB1E3E">
        <w:tc>
          <w:tcPr>
            <w:tcW w:w="9017" w:type="dxa"/>
          </w:tcPr>
          <w:p w14:paraId="4176CDB2" w14:textId="5B3CE654"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05BDF039" w14:textId="77777777" w:rsidR="00803292" w:rsidRPr="00CC328F" w:rsidRDefault="00803292" w:rsidP="00BB1E3E">
            <w:pPr>
              <w:tabs>
                <w:tab w:val="left" w:pos="360"/>
                <w:tab w:val="left" w:pos="772"/>
                <w:tab w:val="left" w:pos="926"/>
              </w:tabs>
              <w:spacing w:before="120" w:after="0" w:line="259" w:lineRule="auto"/>
              <w:jc w:val="both"/>
              <w:outlineLvl w:val="4"/>
              <w:rPr>
                <w:rFonts w:ascii="Arial" w:eastAsia="Times New Roman" w:hAnsi="Arial" w:cs="Arial"/>
                <w:b/>
                <w:bCs/>
                <w:sz w:val="20"/>
                <w:szCs w:val="20"/>
                <w:lang w:eastAsia="zh-CN"/>
              </w:rPr>
            </w:pPr>
            <w:r w:rsidRPr="00CC328F">
              <w:rPr>
                <w:rFonts w:ascii="Arial" w:eastAsia="Times New Roman" w:hAnsi="Arial" w:cs="Arial"/>
                <w:b/>
                <w:bCs/>
                <w:sz w:val="20"/>
                <w:szCs w:val="20"/>
                <w:lang w:eastAsia="zh-CN"/>
              </w:rPr>
              <w:t>(low)Potential Proposal 3.5A: (for BM-Case 2)</w:t>
            </w:r>
          </w:p>
          <w:p w14:paraId="62B57AEB" w14:textId="77777777" w:rsidR="00803292" w:rsidRPr="00CC328F" w:rsidRDefault="00803292" w:rsidP="00BB1E3E">
            <w:p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lastRenderedPageBreak/>
              <w:t xml:space="preserve">For NW-sided model, for BM-Case 2, support to report of measurement results of multiple past time instances in one report. </w:t>
            </w:r>
          </w:p>
          <w:p w14:paraId="67397CC2" w14:textId="77777777" w:rsidR="00803292" w:rsidRPr="00CC328F" w:rsidRDefault="00803292" w:rsidP="00BB1E3E">
            <w:pPr>
              <w:numPr>
                <w:ilvl w:val="0"/>
                <w:numId w:val="62"/>
              </w:num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t>FFS on the method to reduce overhead, including differential L1-RSRP reporting over multiple time instances</w:t>
            </w:r>
          </w:p>
          <w:p w14:paraId="23741431" w14:textId="77777777" w:rsidR="00803292" w:rsidRPr="00CC328F" w:rsidRDefault="00803292" w:rsidP="00BB1E3E">
            <w:pPr>
              <w:numPr>
                <w:ilvl w:val="0"/>
                <w:numId w:val="62"/>
              </w:num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t>FFS on how to indicate the time stamp information</w:t>
            </w:r>
          </w:p>
          <w:p w14:paraId="37375CFD" w14:textId="77777777" w:rsidR="00803292" w:rsidRPr="00CC328F" w:rsidRDefault="00803292" w:rsidP="00BB1E3E">
            <w:pPr>
              <w:numPr>
                <w:ilvl w:val="0"/>
                <w:numId w:val="62"/>
              </w:numPr>
              <w:spacing w:after="180" w:line="240" w:lineRule="auto"/>
              <w:rPr>
                <w:rFonts w:ascii="Times New Roman" w:hAnsi="Times New Roman"/>
                <w:sz w:val="20"/>
                <w:szCs w:val="20"/>
                <w:lang w:val="en-GB" w:eastAsia="ja-JP"/>
              </w:rPr>
            </w:pPr>
            <w:r w:rsidRPr="00CC328F">
              <w:rPr>
                <w:rFonts w:ascii="Times New Roman" w:hAnsi="Times New Roman"/>
                <w:sz w:val="20"/>
                <w:szCs w:val="20"/>
                <w:lang w:val="en-GB" w:eastAsia="ja-JP"/>
              </w:rPr>
              <w:t>Note: Purpose, such as above “For NW-sided model, for BM-Case 2”, will not be specified in RAN 1 specifications</w:t>
            </w:r>
          </w:p>
        </w:tc>
      </w:tr>
    </w:tbl>
    <w:p w14:paraId="2D3572AC" w14:textId="77777777" w:rsidR="00CC328F" w:rsidRPr="00803292" w:rsidRDefault="00CC328F" w:rsidP="00E75901">
      <w:pPr>
        <w:ind w:firstLineChars="193" w:firstLine="425"/>
        <w:jc w:val="both"/>
        <w:rPr>
          <w:rFonts w:ascii="Times New Roman" w:hAnsi="Times New Roman"/>
          <w:b/>
        </w:rPr>
      </w:pPr>
    </w:p>
    <w:p w14:paraId="23F1A1E1" w14:textId="25BD6643" w:rsidR="0023451E" w:rsidRPr="00483CA7" w:rsidRDefault="00EC7FA7" w:rsidP="0023451E">
      <w:pPr>
        <w:ind w:firstLineChars="193" w:firstLine="425"/>
        <w:jc w:val="both"/>
        <w:rPr>
          <w:rFonts w:ascii="Times New Roman" w:hAnsi="Times New Roman"/>
        </w:rPr>
      </w:pPr>
      <w:r>
        <w:rPr>
          <w:rFonts w:ascii="Times New Roman" w:hAnsi="Times New Roman"/>
        </w:rPr>
        <w:t xml:space="preserve">In the last meeting, enhancement on beam report for NW-sided AI/ML model in case of BM-case 2 was discussed. </w:t>
      </w:r>
      <w:r w:rsidR="0023451E" w:rsidRPr="00483CA7">
        <w:rPr>
          <w:rFonts w:ascii="Times New Roman" w:hAnsi="Times New Roman"/>
        </w:rPr>
        <w:t>For NW-side</w:t>
      </w:r>
      <w:r w:rsidR="0023451E">
        <w:rPr>
          <w:rFonts w:ascii="Times New Roman" w:hAnsi="Times New Roman"/>
        </w:rPr>
        <w:t>d</w:t>
      </w:r>
      <w:r w:rsidR="0023451E" w:rsidRPr="00483CA7">
        <w:rPr>
          <w:rFonts w:ascii="Times New Roman" w:hAnsi="Times New Roman"/>
        </w:rPr>
        <w:t xml:space="preserve"> AI/ML models, NW can use its own measurement</w:t>
      </w:r>
      <w:r w:rsidR="0023451E">
        <w:rPr>
          <w:rFonts w:ascii="Times New Roman" w:hAnsi="Times New Roman"/>
        </w:rPr>
        <w:t>, e.g., via receiving SRS,</w:t>
      </w:r>
      <w:r w:rsidR="0023451E"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Especially for temporal DL Tx beam prediction</w:t>
      </w:r>
      <w:r>
        <w:rPr>
          <w:rFonts w:ascii="Times New Roman" w:hAnsi="Times New Roman"/>
        </w:rPr>
        <w:t>(BM-case 2)</w:t>
      </w:r>
      <w:r w:rsidR="00A53511">
        <w:rPr>
          <w:rFonts w:ascii="Times New Roman" w:hAnsi="Times New Roman"/>
        </w:rPr>
        <w:t>, f</w:t>
      </w:r>
      <w:r w:rsidR="0023451E" w:rsidRPr="00483CA7">
        <w:rPr>
          <w:rFonts w:ascii="Times New Roman" w:hAnsi="Times New Roman"/>
        </w:rPr>
        <w:t>or example, legacy beam reporting and/or CSI reporting can be used as input or assist</w:t>
      </w:r>
      <w:r w:rsidR="0023451E">
        <w:rPr>
          <w:rFonts w:ascii="Times New Roman" w:hAnsi="Times New Roman" w:hint="eastAsia"/>
        </w:rPr>
        <w:t>a</w:t>
      </w:r>
      <w:r w:rsidR="0023451E">
        <w:rPr>
          <w:rFonts w:ascii="Times New Roman" w:hAnsi="Times New Roman"/>
        </w:rPr>
        <w:t>nce information</w:t>
      </w:r>
      <w:r w:rsidR="0023451E" w:rsidRPr="00483CA7">
        <w:rPr>
          <w:rFonts w:ascii="Times New Roman" w:hAnsi="Times New Roman"/>
        </w:rPr>
        <w:t xml:space="preserve"> for NW-side</w:t>
      </w:r>
      <w:r w:rsidR="00134006">
        <w:rPr>
          <w:rFonts w:ascii="Times New Roman" w:hAnsi="Times New Roman"/>
        </w:rPr>
        <w:t>d</w:t>
      </w:r>
      <w:r w:rsidR="0023451E" w:rsidRPr="00483CA7">
        <w:rPr>
          <w:rFonts w:ascii="Times New Roman" w:hAnsi="Times New Roman"/>
        </w:rPr>
        <w:t xml:space="preserve"> AI/ML model to predict future DL beams. Also, positioning related UE reporting can also be used for DL beam prediction, since UE position is highly related </w:t>
      </w:r>
      <w:r w:rsidR="0023451E">
        <w:rPr>
          <w:rFonts w:ascii="Times New Roman" w:hAnsi="Times New Roman"/>
        </w:rPr>
        <w:t>to</w:t>
      </w:r>
      <w:r w:rsidR="0023451E" w:rsidRPr="00483CA7">
        <w:rPr>
          <w:rFonts w:ascii="Times New Roman" w:hAnsi="Times New Roman"/>
        </w:rPr>
        <w:t xml:space="preserve"> DL beam to be served for the UE. Additional UE reporting can also be considered for improving the DL </w:t>
      </w:r>
      <w:r w:rsidR="00F33686">
        <w:rPr>
          <w:rFonts w:ascii="Times New Roman" w:hAnsi="Times New Roman"/>
        </w:rPr>
        <w:t xml:space="preserve">Tx </w:t>
      </w:r>
      <w:r w:rsidR="0023451E"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w:t>
      </w:r>
      <w:r w:rsidR="00E75889">
        <w:rPr>
          <w:rFonts w:ascii="Times New Roman" w:hAnsi="Times New Roman"/>
        </w:rPr>
        <w:t xml:space="preserve"> as discussed in previous meetings</w:t>
      </w:r>
      <w:r w:rsidR="0023451E" w:rsidRPr="00483CA7">
        <w:rPr>
          <w:rFonts w:ascii="Times New Roman" w:hAnsi="Times New Roman"/>
        </w:rPr>
        <w:t>, which can also be used as input data for NW-side AI/ML model</w:t>
      </w:r>
      <w:r w:rsidR="0023451E">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72AF6397"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6BE9">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21C8AB7C" w:rsidR="002B6B69" w:rsidRDefault="002B6B69" w:rsidP="002B6B69">
      <w:pPr>
        <w:pStyle w:val="3"/>
        <w:rPr>
          <w:i/>
        </w:rPr>
      </w:pPr>
      <w:r>
        <w:t>UE</w:t>
      </w:r>
      <w:r w:rsidRPr="002B6B69">
        <w:t>-sided AI/ML model</w:t>
      </w:r>
    </w:p>
    <w:p w14:paraId="78E517E1" w14:textId="466D1C65" w:rsidR="00E448E3" w:rsidRDefault="00E21C6B" w:rsidP="00E21C6B">
      <w:pPr>
        <w:ind w:firstLineChars="193" w:firstLine="425"/>
        <w:jc w:val="both"/>
        <w:rPr>
          <w:rFonts w:ascii="Times New Roman" w:hAnsi="Times New Roman"/>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in case of spatial domain DL Tx beam prediction</w:t>
      </w:r>
      <w:r>
        <w:rPr>
          <w:rFonts w:ascii="Times New Roman" w:hAnsi="Times New Roman"/>
        </w:rPr>
        <w:t>.</w:t>
      </w:r>
      <w:r w:rsidR="006E115A">
        <w:rPr>
          <w:rFonts w:ascii="Times New Roman" w:hAnsi="Times New Roman"/>
        </w:rPr>
        <w:t xml:space="preserve"> For the case of temporal DL Tx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28A8C56F" w14:textId="77777777" w:rsidR="00CC328F" w:rsidRDefault="00CC328F" w:rsidP="00E21C6B">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5B6FD415" w14:textId="77777777" w:rsidTr="00BB1E3E">
        <w:tc>
          <w:tcPr>
            <w:tcW w:w="9017" w:type="dxa"/>
          </w:tcPr>
          <w:p w14:paraId="1DA53429" w14:textId="4A5CFFDA"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65CECD14" w14:textId="77777777" w:rsidR="00803292" w:rsidRPr="00CC328F" w:rsidRDefault="00803292" w:rsidP="00BB1E3E">
            <w:pPr>
              <w:tabs>
                <w:tab w:val="left" w:pos="360"/>
                <w:tab w:val="left" w:pos="772"/>
                <w:tab w:val="left" w:pos="926"/>
              </w:tabs>
              <w:spacing w:before="120" w:after="0" w:line="259" w:lineRule="auto"/>
              <w:jc w:val="both"/>
              <w:outlineLvl w:val="4"/>
              <w:rPr>
                <w:rFonts w:ascii="맑은 고딕" w:hAnsi="맑은 고딕"/>
                <w:color w:val="2E74B5"/>
                <w:sz w:val="20"/>
                <w:szCs w:val="20"/>
                <w:lang w:val="en-GB" w:eastAsia="zh-CN"/>
              </w:rPr>
            </w:pPr>
            <w:r w:rsidRPr="00CC328F">
              <w:rPr>
                <w:rFonts w:ascii="Arial" w:eastAsia="Times New Roman" w:hAnsi="Arial" w:cs="Arial"/>
                <w:b/>
                <w:bCs/>
                <w:sz w:val="20"/>
                <w:szCs w:val="20"/>
                <w:lang w:eastAsia="zh-CN"/>
              </w:rPr>
              <w:t xml:space="preserve">(low)Proposal 4.2A: </w:t>
            </w:r>
          </w:p>
          <w:p w14:paraId="499E5D58" w14:textId="77777777" w:rsidR="00803292" w:rsidRPr="00CC328F" w:rsidRDefault="00803292" w:rsidP="00BB1E3E">
            <w:pPr>
              <w:spacing w:after="180" w:line="240" w:lineRule="auto"/>
              <w:rPr>
                <w:rFonts w:ascii="Times New Roman" w:eastAsia="SimSun" w:hAnsi="Times New Roman"/>
                <w:sz w:val="20"/>
                <w:szCs w:val="20"/>
                <w:lang w:eastAsia="zh-CN"/>
              </w:rPr>
            </w:pPr>
            <w:r w:rsidRPr="00CC328F">
              <w:rPr>
                <w:rFonts w:ascii="Times New Roman" w:hAnsi="Times New Roman"/>
                <w:sz w:val="20"/>
                <w:szCs w:val="20"/>
                <w:lang w:eastAsia="zh-CN"/>
              </w:rPr>
              <w:t xml:space="preserve">Support UE to request for RS resources of Set A, FFS on details </w:t>
            </w:r>
          </w:p>
        </w:tc>
      </w:tr>
    </w:tbl>
    <w:p w14:paraId="3432FECE" w14:textId="77777777" w:rsidR="00CC328F" w:rsidRPr="00803292" w:rsidRDefault="00CC328F" w:rsidP="00E21C6B">
      <w:pPr>
        <w:ind w:firstLineChars="193" w:firstLine="425"/>
        <w:jc w:val="both"/>
        <w:rPr>
          <w:rFonts w:ascii="Times New Roman" w:hAnsi="Times New Roman"/>
          <w:b/>
        </w:rPr>
      </w:pPr>
    </w:p>
    <w:p w14:paraId="790CE305" w14:textId="64B1CDC9" w:rsidR="0013407A" w:rsidRPr="0013407A" w:rsidRDefault="00EC7FA7" w:rsidP="0013407A">
      <w:pPr>
        <w:ind w:firstLineChars="193" w:firstLine="425"/>
        <w:jc w:val="both"/>
        <w:rPr>
          <w:rFonts w:ascii="Times New Roman" w:hAnsi="Times New Roman"/>
        </w:rPr>
      </w:pPr>
      <w:r>
        <w:rPr>
          <w:rFonts w:ascii="Times New Roman" w:hAnsi="Times New Roman"/>
        </w:rPr>
        <w:t xml:space="preserve">In the last meeting, there was a discussion on UE request for (preferred) RS resources of Set A but we couldn’t have any conclusion due to lack of time. </w:t>
      </w:r>
      <w:r w:rsidR="0013407A" w:rsidRPr="0013407A">
        <w:rPr>
          <w:rFonts w:ascii="Times New Roman" w:hAnsi="Times New Roman"/>
        </w:rPr>
        <w:t>Regarding the data collection, a UE can report the supported size of Set A/B via UE capability. In addition, if assist</w:t>
      </w:r>
      <w:r w:rsidR="00D06C25">
        <w:rPr>
          <w:rFonts w:ascii="Times New Roman" w:hAnsi="Times New Roman"/>
        </w:rPr>
        <w:t>ance</w:t>
      </w:r>
      <w:r w:rsidR="0013407A"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4D8C882C"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2</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2ADAA495"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r w:rsidR="00E75889">
        <w:rPr>
          <w:rFonts w:ascii="Times New Roman" w:hAnsi="Times New Roman"/>
        </w:rPr>
        <w:t xml:space="preserve"> </w:t>
      </w:r>
      <w:r w:rsidR="00295BFC">
        <w:rPr>
          <w:rFonts w:ascii="Times New Roman" w:hAnsi="Times New Roman"/>
        </w:rPr>
        <w:t xml:space="preserve">In addition, </w:t>
      </w:r>
      <w:r w:rsidR="00EC7FA7" w:rsidRPr="00EC7FA7">
        <w:rPr>
          <w:rFonts w:ascii="Times New Roman" w:hAnsi="Times New Roman"/>
        </w:rPr>
        <w:t>extension of Rel-18 NES CSI framework into BM</w:t>
      </w:r>
      <w:r w:rsidR="00E75889">
        <w:rPr>
          <w:rFonts w:ascii="Times New Roman" w:hAnsi="Times New Roman"/>
        </w:rPr>
        <w:t xml:space="preserve"> can also achieve variable Set B configuration and/or Set B pattern configuration, for example, different sub-configurations </w:t>
      </w:r>
      <w:r w:rsidR="0051604C">
        <w:rPr>
          <w:rFonts w:ascii="Times New Roman" w:hAnsi="Times New Roman"/>
        </w:rPr>
        <w:t>can be</w:t>
      </w:r>
      <w:r w:rsidR="00E75889">
        <w:rPr>
          <w:rFonts w:ascii="Times New Roman" w:hAnsi="Times New Roman"/>
        </w:rPr>
        <w:t xml:space="preserve"> associated with different subset of Set B wherein UE can report </w:t>
      </w:r>
      <w:r w:rsidR="002341B2">
        <w:rPr>
          <w:rFonts w:ascii="Times New Roman" w:hAnsi="Times New Roman"/>
        </w:rPr>
        <w:t xml:space="preserve">the </w:t>
      </w:r>
      <w:r w:rsidR="00E75889">
        <w:rPr>
          <w:rFonts w:ascii="Times New Roman" w:hAnsi="Times New Roman"/>
        </w:rPr>
        <w:t>measurement of configured/preferred subset of Set B.</w:t>
      </w:r>
      <w:r w:rsidR="00BB1E3E">
        <w:rPr>
          <w:rFonts w:ascii="Times New Roman" w:hAnsi="Times New Roman"/>
        </w:rPr>
        <w:t xml:space="preserve"> In this case, specification effort to support variable Set B patterns for a specific Set B </w:t>
      </w:r>
      <w:r w:rsidR="00114592">
        <w:rPr>
          <w:rFonts w:ascii="Times New Roman" w:hAnsi="Times New Roman"/>
        </w:rPr>
        <w:t>can</w:t>
      </w:r>
      <w:bookmarkStart w:id="0" w:name="_GoBack"/>
      <w:bookmarkEnd w:id="0"/>
      <w:r w:rsidR="00BB1E3E">
        <w:rPr>
          <w:rFonts w:ascii="Times New Roman" w:hAnsi="Times New Roman"/>
        </w:rPr>
        <w:t xml:space="preserve"> be very small.</w:t>
      </w:r>
    </w:p>
    <w:p w14:paraId="26776990" w14:textId="77777777" w:rsidR="00573BE6" w:rsidRDefault="00573BE6" w:rsidP="002758AF">
      <w:pPr>
        <w:ind w:firstLineChars="193" w:firstLine="425"/>
        <w:jc w:val="both"/>
        <w:rPr>
          <w:rFonts w:ascii="Times New Roman" w:hAnsi="Times New Roman"/>
        </w:rPr>
      </w:pPr>
    </w:p>
    <w:p w14:paraId="15AF1AF0" w14:textId="2350E49D" w:rsidR="003122AB" w:rsidRDefault="003122AB" w:rsidP="002758AF">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3E519185" w14:textId="4C53790E" w:rsidR="00EC7FA7" w:rsidRDefault="00EC7FA7" w:rsidP="001D77E4">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sidR="00BB1E3E">
        <w:rPr>
          <w:rFonts w:ascii="Times New Roman" w:hAnsi="Times New Roman"/>
          <w:b/>
        </w:rPr>
        <w:t xml:space="preserve">Set A and/or Set B may </w:t>
      </w:r>
      <w:r w:rsidR="00457A9B">
        <w:rPr>
          <w:rFonts w:ascii="Times New Roman" w:hAnsi="Times New Roman"/>
          <w:b/>
        </w:rPr>
        <w:t xml:space="preserve">be </w:t>
      </w:r>
      <w:r w:rsidR="00BB1E3E">
        <w:rPr>
          <w:rFonts w:ascii="Times New Roman" w:hAnsi="Times New Roman"/>
          <w:b/>
        </w:rPr>
        <w:t>associated with each sub-configuration</w:t>
      </w:r>
    </w:p>
    <w:p w14:paraId="02360CED" w14:textId="3957F410" w:rsidR="00BB1E3E" w:rsidRPr="001D77E4" w:rsidRDefault="00BB1E3E" w:rsidP="001D77E4">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457A9B">
        <w:rPr>
          <w:rFonts w:ascii="Times New Roman" w:hAnsi="Times New Roman"/>
          <w:b/>
        </w:rPr>
        <w:t xml:space="preserve">be </w:t>
      </w:r>
      <w:r>
        <w:rPr>
          <w:rFonts w:ascii="Times New Roman" w:hAnsi="Times New Roman"/>
          <w:b/>
        </w:rPr>
        <w:t>associated with each sub-configuration</w:t>
      </w:r>
    </w:p>
    <w:p w14:paraId="0074FB96" w14:textId="77777777" w:rsidR="00A914FE" w:rsidRPr="00A914FE" w:rsidRDefault="00A914FE"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t>Inference</w:t>
      </w:r>
    </w:p>
    <w:p w14:paraId="06F45CAC" w14:textId="77777777" w:rsidR="002B6B69" w:rsidRDefault="002B6B69" w:rsidP="002B6B69">
      <w:pPr>
        <w:pStyle w:val="3"/>
        <w:rPr>
          <w:i/>
        </w:rPr>
      </w:pPr>
      <w:r w:rsidRPr="002B6B69">
        <w:t>NW-sided AI/ML model</w:t>
      </w:r>
    </w:p>
    <w:p w14:paraId="00B4771C" w14:textId="62E7259B" w:rsidR="00483CA7"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519494A2" w14:textId="77777777" w:rsidR="00CC328F" w:rsidRDefault="00CC328F" w:rsidP="00483CA7">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0289C2D8" w14:textId="77777777" w:rsidTr="00BB1E3E">
        <w:tc>
          <w:tcPr>
            <w:tcW w:w="9017" w:type="dxa"/>
          </w:tcPr>
          <w:p w14:paraId="2C89E56F"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lastRenderedPageBreak/>
              <w:t>A</w:t>
            </w:r>
            <w:r w:rsidRPr="002C66BA">
              <w:rPr>
                <w:rFonts w:ascii="Times" w:eastAsia="DengXian" w:hAnsi="Times"/>
                <w:b/>
                <w:bCs/>
                <w:sz w:val="20"/>
                <w:szCs w:val="24"/>
                <w:highlight w:val="green"/>
                <w:lang w:eastAsia="zh-CN"/>
              </w:rPr>
              <w:t>greement</w:t>
            </w:r>
          </w:p>
          <w:p w14:paraId="4133ADB0"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769B1505" w14:textId="77777777" w:rsidR="00803292" w:rsidRPr="002C66BA" w:rsidRDefault="00803292" w:rsidP="00BB1E3E">
            <w:pPr>
              <w:numPr>
                <w:ilvl w:val="0"/>
                <w:numId w:val="4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36826A16" w14:textId="77777777" w:rsidR="00803292" w:rsidRPr="002C66BA" w:rsidRDefault="00803292" w:rsidP="00BB1E3E">
            <w:pPr>
              <w:numPr>
                <w:ilvl w:val="0"/>
                <w:numId w:val="44"/>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442C9ED7" w14:textId="77777777" w:rsidR="00803292" w:rsidRPr="002C66BA" w:rsidRDefault="00803292" w:rsidP="00BB1E3E">
            <w:pPr>
              <w:numPr>
                <w:ilvl w:val="0"/>
                <w:numId w:val="43"/>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7ED67791" w14:textId="77777777" w:rsidR="00803292" w:rsidRDefault="00803292" w:rsidP="00BB1E3E">
            <w:pPr>
              <w:spacing w:after="0" w:line="240" w:lineRule="auto"/>
              <w:rPr>
                <w:rFonts w:ascii="Times" w:eastAsia="DengXian" w:hAnsi="Times"/>
                <w:sz w:val="20"/>
                <w:szCs w:val="24"/>
                <w:highlight w:val="green"/>
                <w:lang w:eastAsia="zh-CN"/>
              </w:rPr>
            </w:pPr>
          </w:p>
          <w:p w14:paraId="04B5F13D"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2F45281" w14:textId="77777777" w:rsidR="00803292" w:rsidRPr="00CC328F" w:rsidRDefault="00803292" w:rsidP="00BB1E3E">
            <w:pPr>
              <w:spacing w:after="0" w:line="240" w:lineRule="auto"/>
              <w:rPr>
                <w:rFonts w:ascii="Times" w:eastAsia="Times New Roman" w:hAnsi="Times"/>
                <w:sz w:val="20"/>
                <w:szCs w:val="24"/>
                <w:lang w:eastAsia="zh-CN"/>
              </w:rPr>
            </w:pPr>
            <w:r w:rsidRPr="00CC328F">
              <w:rPr>
                <w:rFonts w:ascii="Times" w:eastAsia="바탕" w:hAnsi="Times"/>
                <w:sz w:val="20"/>
                <w:szCs w:val="24"/>
                <w:lang w:eastAsia="en-US"/>
              </w:rPr>
              <w:t>For NW-sided model,</w:t>
            </w:r>
            <w:r w:rsidRPr="00CC328F">
              <w:rPr>
                <w:rFonts w:ascii="Times" w:eastAsia="바탕" w:hAnsi="Times"/>
                <w:sz w:val="20"/>
                <w:szCs w:val="24"/>
                <w:lang w:val="en-GB" w:eastAsia="en-US"/>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eastAsia="en-US"/>
              </w:rPr>
              <w:t xml:space="preserve"> </w:t>
            </w:r>
            <w:r w:rsidRPr="00CC328F">
              <w:rPr>
                <w:rFonts w:ascii="Times" w:eastAsia="Times New Roman" w:hAnsi="Times"/>
                <w:sz w:val="20"/>
                <w:szCs w:val="24"/>
                <w:lang w:eastAsia="zh-CN"/>
              </w:rPr>
              <w:t xml:space="preserve">the content in a beam report in L1 signaling, support </w:t>
            </w:r>
          </w:p>
          <w:p w14:paraId="020DF230"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6C10CE50" w14:textId="77777777" w:rsidR="00803292" w:rsidRPr="00CC328F" w:rsidRDefault="00803292" w:rsidP="00BB1E3E">
            <w:pPr>
              <w:numPr>
                <w:ilvl w:val="0"/>
                <w:numId w:val="64"/>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5BC7B9B7"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182C8C8E"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0018ECB8"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573E0D1C"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Times New Roman" w:hAnsi="Times"/>
                <w:sz w:val="20"/>
                <w:szCs w:val="24"/>
                <w:lang w:eastAsia="zh-CN"/>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tc>
      </w:tr>
    </w:tbl>
    <w:p w14:paraId="6DAB0C43" w14:textId="77777777" w:rsidR="00CC328F" w:rsidRPr="00803292" w:rsidRDefault="00CC328F" w:rsidP="00483CA7">
      <w:pPr>
        <w:ind w:firstLineChars="193" w:firstLine="425"/>
        <w:jc w:val="both"/>
        <w:rPr>
          <w:rFonts w:ascii="Times New Roman" w:hAnsi="Times New Roman"/>
        </w:rPr>
      </w:pPr>
    </w:p>
    <w:p w14:paraId="653006C4" w14:textId="0C0F403F" w:rsidR="00D83C7D" w:rsidRDefault="00283E7D" w:rsidP="00D83C7D">
      <w:pPr>
        <w:ind w:firstLineChars="193" w:firstLine="425"/>
        <w:jc w:val="both"/>
        <w:rPr>
          <w:rFonts w:ascii="Times New Roman" w:hAnsi="Times New Roman"/>
        </w:rPr>
      </w:pPr>
      <w:r>
        <w:rPr>
          <w:rFonts w:ascii="Times New Roman" w:hAnsi="Times New Roman"/>
        </w:rPr>
        <w:t xml:space="preserve">In </w:t>
      </w:r>
      <w:r w:rsidR="00DE42B3">
        <w:rPr>
          <w:rFonts w:ascii="Times New Roman" w:hAnsi="Times New Roman"/>
        </w:rPr>
        <w:t>RAN1 #116</w:t>
      </w:r>
      <w:r>
        <w:rPr>
          <w:rFonts w:ascii="Times New Roman" w:hAnsi="Times New Roman"/>
        </w:rPr>
        <w:t xml:space="preserve"> meeting, it was agreed to support L1 reporting for more than 4 beam related information</w:t>
      </w:r>
      <w:r w:rsidR="006B4EC3">
        <w:rPr>
          <w:rFonts w:ascii="Times New Roman" w:hAnsi="Times New Roman"/>
        </w:rPr>
        <w:t xml:space="preserve"> for NW-sided model</w:t>
      </w:r>
      <w:r>
        <w:rPr>
          <w:rFonts w:ascii="Times New Roman" w:hAnsi="Times New Roman"/>
        </w:rPr>
        <w:t>.</w:t>
      </w:r>
      <w:r w:rsidR="0014525C">
        <w:rPr>
          <w:rFonts w:ascii="Times New Roman" w:hAnsi="Times New Roman"/>
        </w:rPr>
        <w:t xml:space="preserve"> </w:t>
      </w:r>
      <w:r w:rsidR="002341B2">
        <w:rPr>
          <w:rFonts w:ascii="Times New Roman" w:hAnsi="Times New Roman"/>
        </w:rPr>
        <w:t xml:space="preserve"> In the last meeting, it was agreed to support the contents of more than 4 beam related information report which includes L1-RSRPs and corresponding beam information of Top M beam(s). Especially in case of M = the size of the measurement resource set(e.g., Set B)</w:t>
      </w:r>
      <w:r w:rsidR="00490B28">
        <w:rPr>
          <w:rFonts w:ascii="Times New Roman" w:hAnsi="Times New Roman"/>
        </w:rPr>
        <w:t xml:space="preserve"> for the measurement report</w:t>
      </w:r>
      <w:r w:rsidR="002341B2">
        <w:rPr>
          <w:rFonts w:ascii="Times New Roman" w:hAnsi="Times New Roman"/>
        </w:rPr>
        <w:t xml:space="preserve">, beam </w:t>
      </w:r>
      <w:r w:rsidR="001D77E4">
        <w:rPr>
          <w:rFonts w:ascii="Times New Roman" w:hAnsi="Times New Roman"/>
        </w:rPr>
        <w:t>index</w:t>
      </w:r>
      <w:r w:rsidR="002341B2">
        <w:rPr>
          <w:rFonts w:ascii="Times New Roman" w:hAnsi="Times New Roman"/>
        </w:rPr>
        <w:t xml:space="preserve"> can be omitted except for Top 1 beam.</w:t>
      </w:r>
    </w:p>
    <w:p w14:paraId="51BC8AF0" w14:textId="2054FE43" w:rsidR="007B1AEF" w:rsidRPr="00246D99" w:rsidRDefault="002341B2" w:rsidP="00D83C7D">
      <w:pPr>
        <w:ind w:firstLineChars="193" w:firstLine="425"/>
        <w:jc w:val="both"/>
        <w:rPr>
          <w:rFonts w:ascii="Times New Roman" w:hAnsi="Times New Roman"/>
        </w:rPr>
      </w:pPr>
      <w:r>
        <w:rPr>
          <w:rFonts w:ascii="Times New Roman" w:hAnsi="Times New Roman"/>
        </w:rPr>
        <w:t xml:space="preserve">There are </w:t>
      </w:r>
      <w:r w:rsidR="002065A1">
        <w:rPr>
          <w:rFonts w:ascii="Times New Roman" w:hAnsi="Times New Roman"/>
        </w:rPr>
        <w:t xml:space="preserve">currently </w:t>
      </w:r>
      <w:r>
        <w:rPr>
          <w:rFonts w:ascii="Times New Roman" w:hAnsi="Times New Roman"/>
        </w:rPr>
        <w:t>several FFS points regarding the details on more than 4 beam related information report. For the first FFS on additional condition of the measurement report(i.e.,</w:t>
      </w:r>
      <w:r w:rsidRPr="002341B2">
        <w:t xml:space="preserve"> </w:t>
      </w:r>
      <w:r>
        <w:rPr>
          <w:rFonts w:ascii="Times New Roman" w:hAnsi="Times New Roman"/>
        </w:rPr>
        <w:t>report u</w:t>
      </w:r>
      <w:r w:rsidRPr="002341B2">
        <w:rPr>
          <w:rFonts w:ascii="Times New Roman" w:hAnsi="Times New Roman"/>
        </w:rPr>
        <w:t>p to M beams within X dB gap to the largest measured value of L1-RSRP</w:t>
      </w:r>
      <w:r>
        <w:rPr>
          <w:rFonts w:ascii="Times New Roman" w:hAnsi="Times New Roman"/>
        </w:rPr>
        <w:t xml:space="preserve">), there should be an </w:t>
      </w:r>
      <w:r w:rsidR="001E734B">
        <w:rPr>
          <w:rFonts w:ascii="Times New Roman" w:hAnsi="Times New Roman"/>
        </w:rPr>
        <w:t xml:space="preserve">additional </w:t>
      </w:r>
      <w:r>
        <w:rPr>
          <w:rFonts w:ascii="Times New Roman" w:hAnsi="Times New Roman"/>
        </w:rPr>
        <w:t xml:space="preserve">UE report on the number of reported beams which can be varying up to the value of X. </w:t>
      </w:r>
      <w:r w:rsidR="00D83C7D">
        <w:rPr>
          <w:rFonts w:ascii="Times New Roman" w:hAnsi="Times New Roman"/>
        </w:rPr>
        <w:t xml:space="preserve">It only </w:t>
      </w:r>
      <w:r w:rsidR="00E31777">
        <w:rPr>
          <w:rFonts w:ascii="Times New Roman" w:hAnsi="Times New Roman"/>
        </w:rPr>
        <w:t>consumes</w:t>
      </w:r>
      <w:r w:rsidR="00D83C7D">
        <w:rPr>
          <w:rFonts w:ascii="Times New Roman" w:hAnsi="Times New Roman"/>
        </w:rPr>
        <w:t xml:space="preserve"> reporting payload overhead and </w:t>
      </w:r>
      <w:r w:rsidR="00095F1E">
        <w:rPr>
          <w:rFonts w:ascii="Times New Roman" w:hAnsi="Times New Roman"/>
        </w:rPr>
        <w:t>increases</w:t>
      </w:r>
      <w:r w:rsidR="00E31777">
        <w:rPr>
          <w:rFonts w:ascii="Times New Roman" w:hAnsi="Times New Roman"/>
        </w:rPr>
        <w:t xml:space="preserve"> </w:t>
      </w:r>
      <w:r w:rsidR="00D83C7D">
        <w:rPr>
          <w:rFonts w:ascii="Times New Roman" w:hAnsi="Times New Roman"/>
        </w:rPr>
        <w:t>NW side decoding complexity due to two part encoding, so we don’t think that the additional condition is needed. For the second FFS point, we agree that the maximum value of M can be based on UE capability and NW configures M value for the more than 4 beam related information report.</w:t>
      </w:r>
      <w:r w:rsidR="00D83C7D">
        <w:rPr>
          <w:rFonts w:ascii="Times New Roman" w:hAnsi="Times New Roman" w:hint="eastAsia"/>
        </w:rPr>
        <w:t xml:space="preserve"> </w:t>
      </w:r>
      <w:r w:rsidR="00D83C7D">
        <w:rPr>
          <w:rFonts w:ascii="Times New Roman" w:hAnsi="Times New Roman"/>
        </w:rPr>
        <w:t>Regarding the last FFS point,</w:t>
      </w:r>
      <w:r w:rsidR="0014525C">
        <w:rPr>
          <w:rFonts w:ascii="Times New Roman" w:hAnsi="Times New Roman"/>
        </w:rPr>
        <w:t xml:space="preserve"> </w:t>
      </w:r>
      <w:r w:rsidR="00D83C7D">
        <w:rPr>
          <w:rFonts w:ascii="Times New Roman" w:hAnsi="Times New Roman"/>
        </w:rPr>
        <w:t>t</w:t>
      </w:r>
      <w:r w:rsidR="005B21A8">
        <w:rPr>
          <w:rFonts w:ascii="Times New Roman" w:hAnsi="Times New Roman"/>
        </w:rPr>
        <w:t xml:space="preserve">here are </w:t>
      </w:r>
      <w:r w:rsidR="00D83C7D">
        <w:rPr>
          <w:rFonts w:ascii="Times New Roman" w:hAnsi="Times New Roman"/>
        </w:rPr>
        <w:t>several</w:t>
      </w:r>
      <w:r w:rsidR="005B21A8">
        <w:rPr>
          <w:rFonts w:ascii="Times New Roman" w:hAnsi="Times New Roman"/>
        </w:rPr>
        <w:t xml:space="preserve"> alternatives </w:t>
      </w:r>
      <w:r w:rsidR="00095F1E">
        <w:rPr>
          <w:rFonts w:ascii="Times New Roman" w:hAnsi="Times New Roman"/>
        </w:rPr>
        <w:t xml:space="preserve">on </w:t>
      </w:r>
      <w:r w:rsidR="00D83C7D">
        <w:rPr>
          <w:rFonts w:ascii="Times New Roman" w:hAnsi="Times New Roman"/>
        </w:rPr>
        <w:t>how to report beam information</w:t>
      </w:r>
      <w:r w:rsidR="005B21A8">
        <w:rPr>
          <w:rFonts w:ascii="Times New Roman" w:hAnsi="Times New Roman"/>
        </w:rPr>
        <w:t xml:space="preserve"> on </w:t>
      </w:r>
      <w:r w:rsidR="00D83C7D">
        <w:rPr>
          <w:rFonts w:ascii="Times New Roman" w:hAnsi="Times New Roman"/>
        </w:rPr>
        <w:t xml:space="preserve">the </w:t>
      </w:r>
      <w:r w:rsidR="005B21A8">
        <w:rPr>
          <w:rFonts w:ascii="Times New Roman" w:hAnsi="Times New Roman"/>
        </w:rPr>
        <w:t xml:space="preserve">L1 reporting for more than 4 beam related information. </w:t>
      </w:r>
      <w:r w:rsidR="00861D4F">
        <w:rPr>
          <w:rFonts w:ascii="Times New Roman" w:hAnsi="Times New Roman"/>
        </w:rPr>
        <w:t>For instance, it had been discussed for</w:t>
      </w:r>
      <w:r w:rsidR="00D34611">
        <w:rPr>
          <w:rFonts w:ascii="Times New Roman" w:hAnsi="Times New Roman"/>
        </w:rPr>
        <w:t xml:space="preserve">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2201E">
        <w:rPr>
          <w:rFonts w:ascii="Times New Roman" w:hAnsi="Times New Roman"/>
        </w:rPr>
        <w:t>the main purpose</w:t>
      </w:r>
      <w:r w:rsidR="00861D4F">
        <w:rPr>
          <w:rFonts w:ascii="Times New Roman" w:hAnsi="Times New Roman"/>
        </w:rPr>
        <w:t xml:space="preserve"> of </w:t>
      </w:r>
      <w:r w:rsidR="006B4EC3">
        <w:rPr>
          <w:rFonts w:ascii="Times New Roman" w:hAnsi="Times New Roman"/>
        </w:rPr>
        <w:t>these</w:t>
      </w:r>
      <w:r w:rsidR="00861D4F">
        <w:rPr>
          <w:rFonts w:ascii="Times New Roman" w:hAnsi="Times New Roman"/>
        </w:rPr>
        <w:t xml:space="preserve"> option</w:t>
      </w:r>
      <w:r w:rsidR="006B4EC3">
        <w:rPr>
          <w:rFonts w:ascii="Times New Roman" w:hAnsi="Times New Roman"/>
        </w:rPr>
        <w:t>s</w:t>
      </w:r>
      <w:r w:rsidR="0042201E">
        <w:rPr>
          <w:rFonts w:ascii="Times New Roman" w:hAnsi="Times New Roman"/>
        </w:rPr>
        <w:t xml:space="preserv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 xml:space="preserve">it has benefit to </w:t>
      </w:r>
      <w:r w:rsidR="000E6CE4">
        <w:rPr>
          <w:rFonts w:ascii="Times New Roman" w:hAnsi="Times New Roman"/>
        </w:rPr>
        <w:lastRenderedPageBreak/>
        <w:t>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Tx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r w:rsidR="00861D4F">
        <w:rPr>
          <w:rFonts w:ascii="Times New Roman" w:hAnsi="Times New Roman"/>
        </w:rPr>
        <w:t>, for NW-sided AI/ML model</w:t>
      </w:r>
      <w:r w:rsidR="00067CF5">
        <w:rPr>
          <w:rFonts w:ascii="Times New Roman" w:hAnsi="Times New Roman"/>
        </w:rPr>
        <w:t>.</w:t>
      </w:r>
    </w:p>
    <w:p w14:paraId="0FC20C9F" w14:textId="77777777" w:rsidR="00283E7D" w:rsidRDefault="00283E7D" w:rsidP="0023451E">
      <w:pPr>
        <w:ind w:firstLineChars="193" w:firstLine="425"/>
        <w:jc w:val="both"/>
        <w:rPr>
          <w:rFonts w:ascii="Times New Roman" w:hAnsi="Times New Roman"/>
        </w:rPr>
      </w:pPr>
    </w:p>
    <w:p w14:paraId="1A3152E0" w14:textId="78394643"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sidR="00A56BE9">
        <w:rPr>
          <w:rFonts w:ascii="Times New Roman" w:hAnsi="Times New Roman"/>
          <w:b/>
        </w:rPr>
        <w:t>4</w:t>
      </w:r>
      <w:r w:rsidRPr="00FE0097">
        <w:rPr>
          <w:rFonts w:ascii="Times New Roman" w:hAnsi="Times New Roman"/>
          <w:b/>
        </w:rPr>
        <w:t xml:space="preserve">. </w:t>
      </w:r>
      <w:r w:rsidR="00861D4F" w:rsidRPr="00861D4F">
        <w:rPr>
          <w:rFonts w:ascii="Times New Roman" w:hAnsi="Times New Roman"/>
          <w:b/>
        </w:rPr>
        <w:t>Regarding the report of more than 4 beam related information in L1 signaling</w:t>
      </w:r>
      <w:r w:rsidR="00861D4F">
        <w:rPr>
          <w:rFonts w:ascii="Times New Roman" w:hAnsi="Times New Roman"/>
          <w:b/>
        </w:rPr>
        <w:t xml:space="preserve"> for NW-sided model</w:t>
      </w:r>
      <w:r w:rsidR="00861D4F" w:rsidRPr="00861D4F">
        <w:rPr>
          <w:rFonts w:ascii="Times New Roman" w:hAnsi="Times New Roman"/>
          <w:b/>
        </w:rPr>
        <w:t xml:space="preserve">, support CRI/SSBRI for beam information as legacy, e.g., CRI/SSBRI(s) of </w:t>
      </w:r>
      <w:r w:rsidR="00861D4F">
        <w:rPr>
          <w:rFonts w:ascii="Times New Roman" w:hAnsi="Times New Roman"/>
          <w:b/>
        </w:rPr>
        <w:t>T</w:t>
      </w:r>
      <w:r w:rsidR="00861D4F" w:rsidRPr="00861D4F">
        <w:rPr>
          <w:rFonts w:ascii="Times New Roman" w:hAnsi="Times New Roman"/>
          <w:b/>
        </w:rPr>
        <w:t>op M beam(s) and the corresponding M L1-RSRP(s) are reported.</w:t>
      </w:r>
    </w:p>
    <w:p w14:paraId="714516CA" w14:textId="77777777" w:rsidR="00067CF5" w:rsidRPr="009408E1" w:rsidRDefault="00067CF5" w:rsidP="0023451E">
      <w:pPr>
        <w:ind w:firstLineChars="193" w:firstLine="425"/>
        <w:jc w:val="both"/>
        <w:rPr>
          <w:rFonts w:ascii="Times New Roman" w:hAnsi="Times New Roman"/>
        </w:rPr>
      </w:pPr>
    </w:p>
    <w:p w14:paraId="75A4987D" w14:textId="67E29108" w:rsidR="00CC328F"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gNB Tx beam for later transmission. </w:t>
      </w:r>
      <w:r w:rsidR="00067CF5">
        <w:rPr>
          <w:rFonts w:ascii="Times New Roman" w:hAnsi="Times New Roman"/>
        </w:rPr>
        <w:t xml:space="preserve">In </w:t>
      </w:r>
      <w:r w:rsidR="00DE42B3">
        <w:rPr>
          <w:rFonts w:ascii="Times New Roman" w:hAnsi="Times New Roman"/>
        </w:rPr>
        <w:t>RAN1 #116</w:t>
      </w:r>
      <w:r w:rsidR="00067CF5">
        <w:rPr>
          <w:rFonts w:ascii="Times New Roman" w:hAnsi="Times New Roman"/>
        </w:rPr>
        <w:t xml:space="preserve">, it was agreed that </w:t>
      </w:r>
      <w:r w:rsidR="00067CF5" w:rsidRPr="00067CF5">
        <w:rPr>
          <w:rFonts w:ascii="Times New Roman" w:hAnsi="Times New Roman"/>
        </w:rPr>
        <w:t>beam indication is based on unified TCI state framework</w:t>
      </w:r>
      <w:r w:rsidR="00095F1E">
        <w:rPr>
          <w:rFonts w:ascii="Times New Roman" w:hAnsi="Times New Roman"/>
        </w:rPr>
        <w:t xml:space="preserve"> as captured below</w:t>
      </w:r>
      <w:r w:rsidR="00067CF5">
        <w:rPr>
          <w:rFonts w:ascii="Times New Roman" w:hAnsi="Times New Roman"/>
        </w:rPr>
        <w:t>.</w:t>
      </w:r>
    </w:p>
    <w:p w14:paraId="7328FF13"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3DAB421" w14:textId="77777777" w:rsidTr="00BB1E3E">
        <w:tc>
          <w:tcPr>
            <w:tcW w:w="9017" w:type="dxa"/>
          </w:tcPr>
          <w:p w14:paraId="1913007C"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90666A6" w14:textId="77777777" w:rsidR="00803292" w:rsidRPr="002C66BA" w:rsidRDefault="00803292" w:rsidP="00BB1E3E">
            <w:pPr>
              <w:numPr>
                <w:ilvl w:val="0"/>
                <w:numId w:val="47"/>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559C9A5D" w14:textId="77777777" w:rsidR="00803292" w:rsidRPr="00CC328F" w:rsidRDefault="00803292" w:rsidP="00BB1E3E">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tc>
      </w:tr>
    </w:tbl>
    <w:p w14:paraId="3B703E7D" w14:textId="77777777" w:rsidR="00CC328F" w:rsidRPr="00803292" w:rsidRDefault="00CC328F" w:rsidP="0023451E">
      <w:pPr>
        <w:ind w:firstLineChars="193" w:firstLine="425"/>
        <w:jc w:val="both"/>
        <w:rPr>
          <w:rFonts w:ascii="Times New Roman" w:hAnsi="Times New Roman"/>
        </w:rPr>
      </w:pPr>
    </w:p>
    <w:p w14:paraId="51CCADA6" w14:textId="467AE17B" w:rsidR="0023451E" w:rsidRPr="000775C2" w:rsidRDefault="0023451E" w:rsidP="0023451E">
      <w:pPr>
        <w:ind w:firstLineChars="193" w:firstLine="425"/>
        <w:jc w:val="both"/>
        <w:rPr>
          <w:rFonts w:ascii="Times New Roman" w:hAnsi="Times New Roman"/>
        </w:rPr>
      </w:pPr>
      <w:r>
        <w:rPr>
          <w:rFonts w:ascii="Times New Roman" w:hAnsi="Times New Roman"/>
        </w:rPr>
        <w:t>To align UE Rx beam for the newly found gNB Tx beam based on AI/ML prediction model, gNB needs to inform UE about the Tx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aperiodically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Thus, it is much better to perform beam indication based on Set B beams, not Set A beams. Since one beam from Set A can be in a middle 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48497E89" w:rsidR="0023451E" w:rsidRDefault="0023451E" w:rsidP="0023451E">
      <w:pPr>
        <w:ind w:firstLineChars="193" w:firstLine="425"/>
        <w:jc w:val="both"/>
        <w:rPr>
          <w:rFonts w:ascii="Times New Roman" w:hAnsi="Times New Roman"/>
          <w:b/>
        </w:rPr>
      </w:pPr>
      <w:r>
        <w:rPr>
          <w:rFonts w:ascii="Times New Roman" w:hAnsi="Times New Roman"/>
          <w:b/>
        </w:rPr>
        <w:t>Proposal #</w:t>
      </w:r>
      <w:r w:rsidR="00A56BE9">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lastRenderedPageBreak/>
        <w:t>For inference</w:t>
      </w:r>
      <w:r w:rsidR="00067CF5">
        <w:rPr>
          <w:rFonts w:ascii="Times New Roman" w:hAnsi="Times New Roman"/>
        </w:rPr>
        <w:t xml:space="preserve"> in case of temporal DL Tx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A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20DCD135"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31AADDBA" w14:textId="77777777" w:rsidTr="00BB1E3E">
        <w:tc>
          <w:tcPr>
            <w:tcW w:w="9017" w:type="dxa"/>
          </w:tcPr>
          <w:p w14:paraId="513F7370"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A3C7E36"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For UE-sided model at least for BM</w:t>
            </w:r>
            <w:r w:rsidRPr="006B1A93">
              <w:rPr>
                <w:rFonts w:ascii="Times" w:eastAsia="DengXian" w:hAnsi="Times" w:hint="eastAsia"/>
                <w:sz w:val="20"/>
                <w:szCs w:val="24"/>
                <w:lang w:eastAsia="zh-CN"/>
              </w:rPr>
              <w:t xml:space="preserve"> </w:t>
            </w:r>
            <w:r w:rsidRPr="006B1A93">
              <w:rPr>
                <w:rFonts w:ascii="Times" w:eastAsia="바탕" w:hAnsi="Times"/>
                <w:sz w:val="20"/>
                <w:szCs w:val="24"/>
                <w:lang w:eastAsia="en-US"/>
              </w:rPr>
              <w:t xml:space="preserve">Case-1, </w:t>
            </w:r>
            <w:r w:rsidRPr="006B1A93">
              <w:rPr>
                <w:rFonts w:ascii="Times" w:eastAsia="바탕" w:hAnsi="Times"/>
                <w:i/>
                <w:iCs/>
                <w:sz w:val="20"/>
                <w:szCs w:val="24"/>
                <w:lang w:eastAsia="en-US"/>
              </w:rPr>
              <w:t>CSI-ReportConfig</w:t>
            </w:r>
            <w:r w:rsidRPr="006B1A93">
              <w:rPr>
                <w:rFonts w:ascii="Times" w:eastAsia="바탕" w:hAnsi="Times"/>
                <w:sz w:val="20"/>
                <w:szCs w:val="24"/>
                <w:lang w:eastAsia="en-US"/>
              </w:rPr>
              <w:t xml:space="preserve"> is used for the configuration of inference results reporting</w:t>
            </w:r>
          </w:p>
          <w:p w14:paraId="4DC28E05" w14:textId="77777777" w:rsidR="00803292" w:rsidRPr="006B1A93" w:rsidRDefault="00803292" w:rsidP="00BB1E3E">
            <w:pPr>
              <w:numPr>
                <w:ilvl w:val="0"/>
                <w:numId w:val="55"/>
              </w:numPr>
              <w:spacing w:after="0" w:line="240" w:lineRule="auto"/>
              <w:rPr>
                <w:rFonts w:ascii="Times" w:eastAsia="바탕" w:hAnsi="Times"/>
                <w:sz w:val="20"/>
                <w:szCs w:val="24"/>
                <w:lang w:eastAsia="zh-CN"/>
              </w:rPr>
            </w:pPr>
            <w:r w:rsidRPr="006B1A93">
              <w:rPr>
                <w:rFonts w:ascii="Times" w:eastAsia="바탕" w:hAnsi="Times"/>
                <w:sz w:val="20"/>
                <w:szCs w:val="24"/>
                <w:lang w:eastAsia="x-none"/>
              </w:rPr>
              <w:t xml:space="preserve">FFS on the details in the </w:t>
            </w:r>
            <w:r w:rsidRPr="006B1A93">
              <w:rPr>
                <w:rFonts w:ascii="Times" w:eastAsia="바탕" w:hAnsi="Times"/>
                <w:i/>
                <w:iCs/>
                <w:sz w:val="20"/>
                <w:szCs w:val="24"/>
                <w:lang w:eastAsia="x-none"/>
              </w:rPr>
              <w:t>CSI-ReportConfig</w:t>
            </w:r>
            <w:r w:rsidRPr="006B1A93">
              <w:rPr>
                <w:rFonts w:ascii="Times" w:eastAsia="바탕" w:hAnsi="Times"/>
                <w:sz w:val="20"/>
                <w:szCs w:val="24"/>
                <w:lang w:eastAsia="x-none"/>
              </w:rPr>
              <w:t>, at least considering:</w:t>
            </w:r>
          </w:p>
          <w:p w14:paraId="3BCF3CB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1: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w:t>
            </w:r>
          </w:p>
          <w:p w14:paraId="18583B34"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x-none"/>
              </w:rPr>
            </w:pPr>
            <w:r w:rsidRPr="006B1A93">
              <w:rPr>
                <w:rFonts w:ascii="Times" w:eastAsia="DengXian" w:hAnsi="Times" w:hint="eastAsia"/>
                <w:sz w:val="20"/>
                <w:szCs w:val="24"/>
                <w:lang w:eastAsia="zh-CN"/>
              </w:rPr>
              <w:t>FFS: how UE can determine the information about set A</w:t>
            </w:r>
          </w:p>
          <w:p w14:paraId="0BE3F8C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2: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both Set A and Set B</w:t>
            </w:r>
          </w:p>
          <w:p w14:paraId="43CAED2A" w14:textId="77777777" w:rsidR="00803292" w:rsidRPr="006B1A93" w:rsidRDefault="00803292" w:rsidP="00BB1E3E">
            <w:pPr>
              <w:widowControl w:val="0"/>
              <w:numPr>
                <w:ilvl w:val="2"/>
                <w:numId w:val="54"/>
              </w:numPr>
              <w:spacing w:after="0" w:line="240" w:lineRule="auto"/>
              <w:jc w:val="both"/>
              <w:rPr>
                <w:rFonts w:ascii="Times" w:eastAsia="바탕" w:hAnsi="Times"/>
                <w:i/>
                <w:iCs/>
                <w:sz w:val="20"/>
                <w:szCs w:val="24"/>
                <w:lang w:eastAsia="x-none"/>
              </w:rPr>
            </w:pPr>
            <w:r w:rsidRPr="006B1A93">
              <w:rPr>
                <w:rFonts w:ascii="Times" w:eastAsia="DengXian" w:hAnsi="Times" w:hint="eastAsia"/>
                <w:sz w:val="20"/>
                <w:szCs w:val="24"/>
                <w:lang w:eastAsia="zh-CN"/>
              </w:rPr>
              <w:t xml:space="preserve">FFS: </w:t>
            </w:r>
            <w:r w:rsidRPr="006B1A93">
              <w:rPr>
                <w:rFonts w:ascii="Times" w:eastAsia="DengXian" w:hAnsi="Times"/>
                <w:sz w:val="20"/>
                <w:szCs w:val="24"/>
                <w:lang w:eastAsia="zh-CN"/>
              </w:rPr>
              <w:t>H</w:t>
            </w:r>
            <w:r w:rsidRPr="006B1A93">
              <w:rPr>
                <w:rFonts w:ascii="Times" w:eastAsia="DengXian" w:hAnsi="Times" w:hint="eastAsia"/>
                <w:sz w:val="20"/>
                <w:szCs w:val="24"/>
                <w:lang w:eastAsia="zh-CN"/>
              </w:rPr>
              <w:t xml:space="preserve">ow to configure resource set(s) for </w:t>
            </w:r>
            <w:r w:rsidRPr="006B1A93">
              <w:rPr>
                <w:rFonts w:ascii="Times" w:eastAsia="바탕" w:hAnsi="Times"/>
                <w:sz w:val="20"/>
                <w:szCs w:val="24"/>
                <w:lang w:eastAsia="x-none"/>
              </w:rPr>
              <w:t>Set A</w:t>
            </w:r>
            <w:r w:rsidRPr="006B1A93">
              <w:rPr>
                <w:rFonts w:ascii="Times" w:eastAsia="DengXian" w:hAnsi="Times" w:hint="eastAsia"/>
                <w:sz w:val="20"/>
                <w:szCs w:val="24"/>
                <w:lang w:eastAsia="zh-CN"/>
              </w:rPr>
              <w:t xml:space="preserve"> and</w:t>
            </w:r>
            <w:r w:rsidRPr="006B1A93">
              <w:rPr>
                <w:rFonts w:ascii="Times" w:eastAsia="바탕" w:hAnsi="Times"/>
                <w:sz w:val="20"/>
                <w:szCs w:val="24"/>
                <w:lang w:eastAsia="x-none"/>
              </w:rPr>
              <w:t xml:space="preserve"> Set B </w:t>
            </w:r>
            <w:r w:rsidRPr="006B1A93">
              <w:rPr>
                <w:rFonts w:ascii="Times" w:eastAsia="DengXian" w:hAnsi="Times" w:hint="eastAsia"/>
                <w:sz w:val="20"/>
                <w:szCs w:val="24"/>
                <w:lang w:eastAsia="zh-CN"/>
              </w:rPr>
              <w:t>in</w:t>
            </w:r>
            <w:r w:rsidRPr="006B1A93">
              <w:rPr>
                <w:rFonts w:ascii="Times" w:eastAsia="바탕" w:hAnsi="Times"/>
                <w:sz w:val="20"/>
                <w:szCs w:val="24"/>
                <w:lang w:eastAsia="x-none"/>
              </w:rPr>
              <w:t xml:space="preserve"> </w:t>
            </w:r>
            <w:r w:rsidRPr="006B1A93">
              <w:rPr>
                <w:rFonts w:ascii="Times" w:eastAsia="바탕" w:hAnsi="Times"/>
                <w:i/>
                <w:iCs/>
                <w:sz w:val="20"/>
                <w:szCs w:val="24"/>
                <w:lang w:eastAsia="x-none"/>
              </w:rPr>
              <w:t>CSI-ResourceConfig</w:t>
            </w:r>
          </w:p>
          <w:p w14:paraId="5AF9310F"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3: two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s are configured for Set A and Set B separately</w:t>
            </w:r>
          </w:p>
          <w:p w14:paraId="24DBED4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Alt </w:t>
            </w:r>
            <w:r w:rsidRPr="006B1A93">
              <w:rPr>
                <w:rFonts w:ascii="Times" w:eastAsia="DengXian" w:hAnsi="Times" w:hint="eastAsia"/>
                <w:sz w:val="20"/>
                <w:szCs w:val="24"/>
                <w:lang w:eastAsia="zh-CN"/>
              </w:rPr>
              <w:t>4</w:t>
            </w:r>
            <w:r w:rsidRPr="006B1A93">
              <w:rPr>
                <w:rFonts w:ascii="Times" w:eastAsia="바탕" w:hAnsi="Times"/>
                <w:sz w:val="20"/>
                <w:szCs w:val="24"/>
                <w:lang w:eastAsia="x-none"/>
              </w:rPr>
              <w:t xml:space="preserve">: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 </w:t>
            </w:r>
            <w:r w:rsidRPr="006B1A93">
              <w:rPr>
                <w:rFonts w:ascii="Times" w:eastAsia="DengXian" w:hAnsi="Times" w:hint="eastAsia"/>
                <w:sz w:val="20"/>
                <w:szCs w:val="24"/>
                <w:lang w:eastAsia="zh-CN"/>
              </w:rPr>
              <w:t xml:space="preserve">Set A is configured using separate resource set(s) other than that represented by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w:t>
            </w:r>
          </w:p>
          <w:p w14:paraId="2429CA88"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zh-CN"/>
              </w:rPr>
            </w:pPr>
            <w:r w:rsidRPr="006B1A93">
              <w:rPr>
                <w:rFonts w:ascii="Times" w:eastAsia="DengXian" w:hAnsi="Times" w:hint="eastAsia"/>
                <w:sz w:val="20"/>
                <w:szCs w:val="24"/>
                <w:lang w:eastAsia="zh-CN"/>
              </w:rPr>
              <w:t xml:space="preserve">FFS: how to configure/indicate separate resource set(s) for </w:t>
            </w:r>
            <w:r w:rsidRPr="006B1A93">
              <w:rPr>
                <w:rFonts w:ascii="Times" w:eastAsia="바탕" w:hAnsi="Times"/>
                <w:sz w:val="20"/>
                <w:szCs w:val="24"/>
                <w:lang w:eastAsia="x-none"/>
              </w:rPr>
              <w:t>Set A</w:t>
            </w:r>
          </w:p>
          <w:p w14:paraId="724B76CE"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separate </w:t>
            </w:r>
            <w:r w:rsidRPr="006B1A93">
              <w:rPr>
                <w:rFonts w:ascii="Times" w:eastAsia="바탕" w:hAnsi="Times"/>
                <w:i/>
                <w:iCs/>
                <w:sz w:val="20"/>
                <w:szCs w:val="24"/>
                <w:lang w:eastAsia="x-none"/>
              </w:rPr>
              <w:t xml:space="preserve">CSI-ReportConfig </w:t>
            </w:r>
            <w:r w:rsidRPr="006B1A93">
              <w:rPr>
                <w:rFonts w:ascii="Times" w:eastAsia="바탕" w:hAnsi="Times"/>
                <w:sz w:val="20"/>
                <w:szCs w:val="24"/>
                <w:lang w:eastAsia="x-none"/>
              </w:rPr>
              <w:t>for Set A and Set B are not precluded.</w:t>
            </w:r>
          </w:p>
          <w:p w14:paraId="5419ADE7"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Not perform measurement for Set A and only perform measurement for Set B subject to the </w:t>
            </w:r>
            <w:r w:rsidRPr="006B1A93">
              <w:rPr>
                <w:rFonts w:ascii="Times" w:eastAsia="바탕" w:hAnsi="Times"/>
                <w:i/>
                <w:iCs/>
                <w:sz w:val="20"/>
                <w:szCs w:val="24"/>
                <w:lang w:eastAsia="x-none"/>
              </w:rPr>
              <w:t>CSI-ReportConfig</w:t>
            </w:r>
          </w:p>
          <w:p w14:paraId="78315480"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FFS on the association between Set A and Set B with or without additional IE</w:t>
            </w:r>
          </w:p>
          <w:p w14:paraId="1783ADAF" w14:textId="77777777" w:rsidR="00803292" w:rsidRPr="00CC328F"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Other necessary configuration are not precluded. </w:t>
            </w:r>
          </w:p>
        </w:tc>
      </w:tr>
    </w:tbl>
    <w:p w14:paraId="5252A0DD" w14:textId="77777777" w:rsidR="00CC328F" w:rsidRPr="00803292" w:rsidRDefault="00CC328F" w:rsidP="0023451E">
      <w:pPr>
        <w:ind w:firstLineChars="193" w:firstLine="425"/>
        <w:jc w:val="both"/>
        <w:rPr>
          <w:rFonts w:ascii="Times New Roman" w:hAnsi="Times New Roman"/>
        </w:rPr>
      </w:pPr>
    </w:p>
    <w:p w14:paraId="1C3D2A88" w14:textId="723BC822" w:rsidR="006D324D" w:rsidRDefault="006D324D" w:rsidP="0023451E">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4 alternatives were listed for CSI report/resource configuration to report UE-sided AI/ML inference result. The baseline is that the current </w:t>
      </w:r>
      <w:r w:rsidRPr="008949AA">
        <w:rPr>
          <w:rFonts w:ascii="Times New Roman" w:hAnsi="Times New Roman"/>
          <w:i/>
        </w:rPr>
        <w:t>CSI-</w:t>
      </w:r>
      <w:r w:rsidR="001A269A">
        <w:rPr>
          <w:rFonts w:ascii="Times New Roman" w:hAnsi="Times New Roman"/>
          <w:i/>
        </w:rPr>
        <w:t>R</w:t>
      </w:r>
      <w:r w:rsidRPr="008949AA">
        <w:rPr>
          <w:rFonts w:ascii="Times New Roman" w:hAnsi="Times New Roman"/>
          <w:i/>
        </w:rPr>
        <w:t>eportConfig</w:t>
      </w:r>
      <w:r>
        <w:rPr>
          <w:rFonts w:ascii="Times New Roman" w:hAnsi="Times New Roman"/>
        </w:rPr>
        <w:t xml:space="preserve"> is reused and Set B is configured within a </w:t>
      </w:r>
      <w:r w:rsidRPr="008949AA">
        <w:rPr>
          <w:rFonts w:ascii="Times New Roman" w:hAnsi="Times New Roman"/>
          <w:i/>
        </w:rPr>
        <w:t>CSI-</w:t>
      </w:r>
      <w:r w:rsidR="001A269A">
        <w:rPr>
          <w:rFonts w:ascii="Times New Roman" w:hAnsi="Times New Roman"/>
          <w:i/>
        </w:rPr>
        <w:t>R</w:t>
      </w:r>
      <w:r w:rsidRPr="008949AA">
        <w:rPr>
          <w:rFonts w:ascii="Times New Roman" w:hAnsi="Times New Roman"/>
          <w:i/>
        </w:rPr>
        <w:t>esourceConfigId</w:t>
      </w:r>
      <w:r>
        <w:rPr>
          <w:rFonts w:ascii="Times New Roman" w:hAnsi="Times New Roman"/>
        </w:rPr>
        <w:t xml:space="preserve">. 4 alternatives have different details on Set A configuration, for example, there is no explicit resource configuration of Set A in Alt 1 while Alt 2, Alt 3, and Alt 4 have explicit Set A configuration. More specifically, </w:t>
      </w:r>
      <w:r w:rsidR="007C4C07">
        <w:rPr>
          <w:rFonts w:ascii="Times New Roman" w:hAnsi="Times New Roman"/>
        </w:rPr>
        <w:t xml:space="preserve">in Alt 2 and Alt 3, Set A is configured/associated with each </w:t>
      </w:r>
      <w:r w:rsidR="007C4C07" w:rsidRPr="008949AA">
        <w:rPr>
          <w:rFonts w:ascii="Times New Roman" w:hAnsi="Times New Roman"/>
          <w:i/>
        </w:rPr>
        <w:t>CSI-</w:t>
      </w:r>
      <w:r w:rsidR="001A269A">
        <w:rPr>
          <w:rFonts w:ascii="Times New Roman" w:hAnsi="Times New Roman"/>
          <w:i/>
        </w:rPr>
        <w:t>R</w:t>
      </w:r>
      <w:r w:rsidR="007C4C07" w:rsidRPr="008949AA">
        <w:rPr>
          <w:rFonts w:ascii="Times New Roman" w:hAnsi="Times New Roman"/>
          <w:i/>
        </w:rPr>
        <w:t>eportConfig</w:t>
      </w:r>
      <w:r w:rsidR="007C4C07">
        <w:rPr>
          <w:rFonts w:ascii="Times New Roman" w:hAnsi="Times New Roman"/>
        </w:rPr>
        <w:t xml:space="preserve"> for inference result reporting. </w:t>
      </w:r>
      <w:r w:rsidR="000E04FD">
        <w:rPr>
          <w:rFonts w:ascii="Times New Roman" w:hAnsi="Times New Roman"/>
        </w:rPr>
        <w:t>In</w:t>
      </w:r>
      <w:r w:rsidR="007C4C07">
        <w:rPr>
          <w:rFonts w:ascii="Times New Roman" w:hAnsi="Times New Roman"/>
        </w:rPr>
        <w:t xml:space="preserve"> Alt 4,</w:t>
      </w:r>
      <w:r w:rsidR="000E04FD">
        <w:rPr>
          <w:rFonts w:ascii="Times New Roman" w:hAnsi="Times New Roman"/>
        </w:rPr>
        <w:t xml:space="preserve"> on the other hand,</w:t>
      </w:r>
      <w:r w:rsidR="007C4C07">
        <w:rPr>
          <w:rFonts w:ascii="Times New Roman" w:hAnsi="Times New Roman"/>
        </w:rPr>
        <w:t xml:space="preserve"> </w:t>
      </w:r>
      <w:r w:rsidR="007C4C07" w:rsidRPr="007C4C07">
        <w:rPr>
          <w:rFonts w:ascii="Times New Roman" w:hAnsi="Times New Roman"/>
        </w:rPr>
        <w:t xml:space="preserve">Set A is configured using separate resource set(s) other than that represented by </w:t>
      </w:r>
      <w:r w:rsidR="007C4C07" w:rsidRPr="008949AA">
        <w:rPr>
          <w:rFonts w:ascii="Times New Roman" w:hAnsi="Times New Roman"/>
          <w:i/>
        </w:rPr>
        <w:t>CSI-ResourceConfigId</w:t>
      </w:r>
      <w:r w:rsidR="007C4C07">
        <w:rPr>
          <w:rFonts w:ascii="Times New Roman" w:hAnsi="Times New Roman"/>
        </w:rPr>
        <w:t xml:space="preserve">, which means </w:t>
      </w:r>
      <w:r w:rsidR="001A269A">
        <w:rPr>
          <w:rFonts w:ascii="Times New Roman" w:hAnsi="Times New Roman"/>
        </w:rPr>
        <w:t xml:space="preserve">that </w:t>
      </w:r>
      <w:r w:rsidR="007C4C07">
        <w:rPr>
          <w:rFonts w:ascii="Times New Roman" w:hAnsi="Times New Roman"/>
        </w:rPr>
        <w:t xml:space="preserve">one or more Set A can be configured outside of </w:t>
      </w:r>
      <w:r w:rsidR="007C4C07" w:rsidRPr="008949AA">
        <w:rPr>
          <w:rFonts w:ascii="Times New Roman" w:hAnsi="Times New Roman"/>
          <w:i/>
        </w:rPr>
        <w:t>CSI-ResourceConfig</w:t>
      </w:r>
      <w:r w:rsidR="007C4C07">
        <w:rPr>
          <w:rFonts w:ascii="Times New Roman" w:hAnsi="Times New Roman"/>
        </w:rPr>
        <w:t xml:space="preserve">. </w:t>
      </w:r>
      <w:r w:rsidR="00CA2695">
        <w:rPr>
          <w:rFonts w:ascii="Times New Roman" w:hAnsi="Times New Roman"/>
        </w:rPr>
        <w:t>In our view</w:t>
      </w:r>
      <w:r w:rsidR="007C4C07">
        <w:rPr>
          <w:rFonts w:ascii="Times New Roman" w:hAnsi="Times New Roman"/>
        </w:rPr>
        <w:t>, Alt 2 and Alt 3</w:t>
      </w:r>
      <w:r w:rsidR="00CA2695">
        <w:rPr>
          <w:rFonts w:ascii="Times New Roman" w:hAnsi="Times New Roman"/>
        </w:rPr>
        <w:t xml:space="preserve"> are </w:t>
      </w:r>
      <w:r w:rsidR="00DE42B3">
        <w:rPr>
          <w:rFonts w:ascii="Times New Roman" w:hAnsi="Times New Roman"/>
        </w:rPr>
        <w:t xml:space="preserve">the </w:t>
      </w:r>
      <w:r w:rsidR="00CA2695">
        <w:rPr>
          <w:rFonts w:ascii="Times New Roman" w:hAnsi="Times New Roman"/>
        </w:rPr>
        <w:t>worst option</w:t>
      </w:r>
      <w:r w:rsidR="00DE42B3">
        <w:rPr>
          <w:rFonts w:ascii="Times New Roman" w:hAnsi="Times New Roman"/>
        </w:rPr>
        <w:t>s</w:t>
      </w:r>
      <w:r w:rsidR="00CA2695">
        <w:rPr>
          <w:rFonts w:ascii="Times New Roman" w:hAnsi="Times New Roman"/>
        </w:rPr>
        <w:t xml:space="preserve"> which brings </w:t>
      </w:r>
      <w:r w:rsidR="000E04FD">
        <w:rPr>
          <w:rFonts w:ascii="Times New Roman" w:hAnsi="Times New Roman"/>
        </w:rPr>
        <w:t>large</w:t>
      </w:r>
      <w:r w:rsidR="00CA2695">
        <w:rPr>
          <w:rFonts w:ascii="Times New Roman" w:hAnsi="Times New Roman"/>
        </w:rPr>
        <w:t xml:space="preserve"> RRC overhead. </w:t>
      </w:r>
      <w:r w:rsidR="003C1D96">
        <w:rPr>
          <w:rFonts w:ascii="Times New Roman" w:hAnsi="Times New Roman"/>
        </w:rPr>
        <w:t xml:space="preserve">If N different beam reports are configured for AP/SP/P reports, Alt2/Alt3 requires a list of resource IDs for each report configuration. For example, if 128 beams are included in Set A and if 8 reports are configured,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8</w:t>
      </w:r>
      <w:r w:rsidR="003C1D96" w:rsidRPr="003C1D96">
        <w:rPr>
          <w:rFonts w:ascii="Times New Roman" w:hAnsi="Times New Roman"/>
        </w:rPr>
        <w:t xml:space="preserve"> = </w:t>
      </w:r>
      <w:r w:rsidR="003C1D96">
        <w:rPr>
          <w:rFonts w:ascii="Times New Roman" w:hAnsi="Times New Roman"/>
        </w:rPr>
        <w:t>7</w:t>
      </w:r>
      <w:r w:rsidR="003C1D96" w:rsidRPr="003C1D96">
        <w:rPr>
          <w:rFonts w:ascii="Times New Roman" w:hAnsi="Times New Roman"/>
        </w:rPr>
        <w:t>,</w:t>
      </w:r>
      <w:r w:rsidR="003C1D96">
        <w:rPr>
          <w:rFonts w:ascii="Times New Roman" w:hAnsi="Times New Roman"/>
        </w:rPr>
        <w:t>168</w:t>
      </w:r>
      <w:r w:rsidR="003C1D96" w:rsidRPr="003C1D96">
        <w:rPr>
          <w:rFonts w:ascii="Times New Roman" w:hAnsi="Times New Roman"/>
        </w:rPr>
        <w:t xml:space="preserve"> </w:t>
      </w:r>
      <w:r w:rsidR="003C1D96">
        <w:rPr>
          <w:rFonts w:ascii="Times New Roman" w:hAnsi="Times New Roman"/>
        </w:rPr>
        <w:t>bits are required for the Set A configuration. On the other hand, Alt 1 does not require any bit for Set A configuration</w:t>
      </w:r>
      <w:r w:rsidR="00B755F5">
        <w:rPr>
          <w:rFonts w:ascii="Times New Roman" w:hAnsi="Times New Roman"/>
        </w:rPr>
        <w:t>,</w:t>
      </w:r>
      <w:r w:rsidR="003C1D96">
        <w:rPr>
          <w:rFonts w:ascii="Times New Roman" w:hAnsi="Times New Roman"/>
        </w:rPr>
        <w:t xml:space="preserve"> and Alt 4 requires only one list of resource IDs for all </w:t>
      </w:r>
      <w:r w:rsidR="00B755F5">
        <w:rPr>
          <w:rFonts w:ascii="Times New Roman" w:hAnsi="Times New Roman" w:hint="eastAsia"/>
        </w:rPr>
        <w:t>b</w:t>
      </w:r>
      <w:r w:rsidR="00B755F5">
        <w:rPr>
          <w:rFonts w:ascii="Times New Roman" w:hAnsi="Times New Roman"/>
        </w:rPr>
        <w:t xml:space="preserve">eam </w:t>
      </w:r>
      <w:r w:rsidR="003C1D96">
        <w:rPr>
          <w:rFonts w:ascii="Times New Roman" w:hAnsi="Times New Roman"/>
        </w:rPr>
        <w:t xml:space="preserve">reports and </w:t>
      </w:r>
      <w:r w:rsidR="00CB3092">
        <w:rPr>
          <w:rFonts w:ascii="Times New Roman" w:hAnsi="Times New Roman"/>
        </w:rPr>
        <w:t>set indicator with one or a few bits are needed in each report to indicate the Set A</w:t>
      </w:r>
      <w:r w:rsidR="003C1D96">
        <w:rPr>
          <w:rFonts w:ascii="Times New Roman" w:hAnsi="Times New Roman"/>
        </w:rPr>
        <w:t>, e.g.</w:t>
      </w:r>
      <w:r w:rsidR="00B755F5">
        <w:rPr>
          <w:rFonts w:ascii="Times New Roman" w:hAnsi="Times New Roman"/>
        </w:rPr>
        <w:t>,</w:t>
      </w:r>
      <w:r w:rsidR="003C1D96">
        <w:rPr>
          <w:rFonts w:ascii="Times New Roman" w:hAnsi="Times New Roman"/>
        </w:rPr>
        <w:t xml:space="preserve">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 xml:space="preserve">=896 </w:t>
      </w:r>
      <w:r w:rsidR="00CB3092">
        <w:rPr>
          <w:rFonts w:ascii="Times New Roman" w:hAnsi="Times New Roman"/>
        </w:rPr>
        <w:t>bits for one Set A + one bit indication for each report = 8 bits, 904 bits in total</w:t>
      </w:r>
      <w:r w:rsidR="003C1D96">
        <w:rPr>
          <w:rFonts w:ascii="Times New Roman" w:hAnsi="Times New Roman"/>
        </w:rPr>
        <w:t xml:space="preserve"> in the </w:t>
      </w:r>
      <w:r w:rsidR="00CB3092">
        <w:rPr>
          <w:rFonts w:ascii="Times New Roman" w:hAnsi="Times New Roman"/>
        </w:rPr>
        <w:t xml:space="preserve">previous </w:t>
      </w:r>
      <w:r w:rsidR="003C1D96">
        <w:rPr>
          <w:rFonts w:ascii="Times New Roman" w:hAnsi="Times New Roman"/>
        </w:rPr>
        <w:t>exemplary case.</w:t>
      </w:r>
      <w:r w:rsidR="00CB3092">
        <w:rPr>
          <w:rFonts w:ascii="Times New Roman" w:hAnsi="Times New Roman"/>
        </w:rPr>
        <w:t xml:space="preserve"> Thus, Alt4 is much more scalable than Alt2 and </w:t>
      </w:r>
      <w:r w:rsidR="00CB3092">
        <w:rPr>
          <w:rFonts w:ascii="Times New Roman" w:hAnsi="Times New Roman"/>
        </w:rPr>
        <w:lastRenderedPageBreak/>
        <w:t>Alt3. For Alt4, it can also be used to indicate different Set A per report, if multi-bit indicator, i.e.</w:t>
      </w:r>
      <w:r w:rsidR="00B755F5">
        <w:rPr>
          <w:rFonts w:ascii="Times New Roman" w:hAnsi="Times New Roman"/>
        </w:rPr>
        <w:t>,</w:t>
      </w:r>
      <w:r w:rsidR="00CB3092">
        <w:rPr>
          <w:rFonts w:ascii="Times New Roman" w:hAnsi="Times New Roman"/>
        </w:rPr>
        <w:t xml:space="preserve"> set ID, is used in each report configuration.</w:t>
      </w:r>
    </w:p>
    <w:p w14:paraId="61142EF2" w14:textId="77777777" w:rsidR="002F40EF" w:rsidRDefault="002F40EF" w:rsidP="0023451E">
      <w:pPr>
        <w:ind w:firstLineChars="193" w:firstLine="425"/>
        <w:jc w:val="both"/>
        <w:rPr>
          <w:rFonts w:ascii="Times New Roman" w:hAnsi="Times New Roman"/>
        </w:rPr>
      </w:pPr>
    </w:p>
    <w:p w14:paraId="3AD1FA1C" w14:textId="7A79A86C" w:rsidR="002F40EF" w:rsidRDefault="002F40EF" w:rsidP="0023451E">
      <w:pPr>
        <w:ind w:firstLineChars="193" w:firstLine="425"/>
        <w:jc w:val="both"/>
        <w:rPr>
          <w:rFonts w:ascii="Times New Roman" w:hAnsi="Times New Roman"/>
          <w:b/>
        </w:rPr>
      </w:pPr>
      <w:r w:rsidRPr="008949AA">
        <w:rPr>
          <w:rFonts w:ascii="Times New Roman" w:hAnsi="Times New Roman"/>
          <w:b/>
        </w:rPr>
        <w:t>Proposal #</w:t>
      </w:r>
      <w:r w:rsidR="00A56BE9">
        <w:rPr>
          <w:rFonts w:ascii="Times New Roman" w:hAnsi="Times New Roman"/>
          <w:b/>
        </w:rPr>
        <w:t>6</w:t>
      </w:r>
      <w:r w:rsidRPr="008949AA">
        <w:rPr>
          <w:rFonts w:ascii="Times New Roman" w:hAnsi="Times New Roman"/>
          <w:b/>
        </w:rPr>
        <w:t xml:space="preserve">: </w:t>
      </w:r>
      <w:r>
        <w:rPr>
          <w:rFonts w:ascii="Times New Roman" w:hAnsi="Times New Roman"/>
          <w:b/>
        </w:rPr>
        <w:t>Support Alt 1 or Alt 4</w:t>
      </w:r>
      <w:r w:rsidR="000E04FD">
        <w:rPr>
          <w:rFonts w:ascii="Times New Roman" w:hAnsi="Times New Roman"/>
          <w:b/>
        </w:rPr>
        <w:t xml:space="preserve"> for Set A and Set B configuration</w:t>
      </w:r>
      <w:r w:rsidR="008949AA">
        <w:rPr>
          <w:rFonts w:ascii="Times New Roman" w:hAnsi="Times New Roman"/>
          <w:b/>
        </w:rPr>
        <w:t xml:space="preserve"> for UE-sided AI/ML model</w:t>
      </w:r>
      <w:r>
        <w:rPr>
          <w:rFonts w:ascii="Times New Roman" w:hAnsi="Times New Roman"/>
          <w:b/>
        </w:rPr>
        <w:t>.</w:t>
      </w:r>
    </w:p>
    <w:p w14:paraId="057C817A" w14:textId="283F42FA" w:rsidR="007C4C07" w:rsidRDefault="00E570AD" w:rsidP="0023451E">
      <w:pPr>
        <w:ind w:firstLineChars="193" w:firstLine="425"/>
        <w:jc w:val="both"/>
        <w:rPr>
          <w:rFonts w:ascii="Times New Roman" w:hAnsi="Times New Roman"/>
          <w:b/>
        </w:rPr>
      </w:pPr>
      <w:r w:rsidRPr="008949AA">
        <w:rPr>
          <w:rFonts w:ascii="Times New Roman" w:hAnsi="Times New Roman"/>
          <w:b/>
        </w:rPr>
        <w:t>Proposal #</w:t>
      </w:r>
      <w:r w:rsidR="00A56BE9">
        <w:rPr>
          <w:rFonts w:ascii="Times New Roman" w:hAnsi="Times New Roman"/>
          <w:b/>
        </w:rPr>
        <w:t>7</w:t>
      </w:r>
      <w:r w:rsidRPr="008949AA">
        <w:rPr>
          <w:rFonts w:ascii="Times New Roman" w:hAnsi="Times New Roman"/>
          <w:b/>
        </w:rPr>
        <w:t xml:space="preserve">: </w:t>
      </w:r>
      <w:r>
        <w:rPr>
          <w:rFonts w:ascii="Times New Roman" w:hAnsi="Times New Roman"/>
          <w:b/>
        </w:rPr>
        <w:t>R</w:t>
      </w:r>
      <w:r w:rsidR="00E86F59">
        <w:rPr>
          <w:rFonts w:ascii="Times New Roman" w:hAnsi="Times New Roman"/>
          <w:b/>
        </w:rPr>
        <w:t>egarding Alt 4</w:t>
      </w:r>
      <w:r w:rsidR="008949AA">
        <w:rPr>
          <w:rFonts w:ascii="Times New Roman" w:hAnsi="Times New Roman"/>
          <w:b/>
        </w:rPr>
        <w:t xml:space="preserve"> for Set A and Set B configuration</w:t>
      </w:r>
      <w:r w:rsidR="00E86F59">
        <w:rPr>
          <w:rFonts w:ascii="Times New Roman" w:hAnsi="Times New Roman"/>
          <w:b/>
        </w:rPr>
        <w:t>,</w:t>
      </w:r>
    </w:p>
    <w:p w14:paraId="241180D3" w14:textId="5B1C6F64" w:rsidR="00E86F59" w:rsidRDefault="00E86F59" w:rsidP="008949AA">
      <w:pPr>
        <w:pStyle w:val="a5"/>
        <w:numPr>
          <w:ilvl w:val="0"/>
          <w:numId w:val="39"/>
        </w:numPr>
        <w:ind w:left="1134"/>
        <w:jc w:val="both"/>
        <w:rPr>
          <w:rFonts w:ascii="Times New Roman" w:hAnsi="Times New Roman"/>
          <w:b/>
        </w:rPr>
      </w:pPr>
      <w:r>
        <w:rPr>
          <w:rFonts w:ascii="Times New Roman" w:hAnsi="Times New Roman"/>
          <w:b/>
        </w:rPr>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CSI-ResourceConfig</w:t>
      </w:r>
    </w:p>
    <w:p w14:paraId="080C4E17" w14:textId="52952317" w:rsidR="00E86F59" w:rsidRPr="008949AA" w:rsidRDefault="00E86F59" w:rsidP="008949AA">
      <w:pPr>
        <w:pStyle w:val="a5"/>
        <w:numPr>
          <w:ilvl w:val="0"/>
          <w:numId w:val="39"/>
        </w:numPr>
        <w:ind w:left="1134"/>
        <w:jc w:val="both"/>
        <w:rPr>
          <w:rFonts w:ascii="Times New Roman" w:hAnsi="Times New Roman"/>
          <w:b/>
        </w:rPr>
      </w:pPr>
      <w:r>
        <w:rPr>
          <w:rFonts w:ascii="Times New Roman" w:hAnsi="Times New Roman"/>
          <w:b/>
        </w:rPr>
        <w:t xml:space="preserve">The </w:t>
      </w:r>
      <w:r w:rsidR="000E04FD">
        <w:rPr>
          <w:rFonts w:ascii="Times New Roman" w:hAnsi="Times New Roman"/>
          <w:b/>
        </w:rPr>
        <w:t>set</w:t>
      </w:r>
      <w:r>
        <w:rPr>
          <w:rFonts w:ascii="Times New Roman" w:hAnsi="Times New Roman"/>
          <w:b/>
        </w:rPr>
        <w:t xml:space="preserve"> ID for Set A can be </w:t>
      </w:r>
      <w:r w:rsidR="000E04FD">
        <w:rPr>
          <w:rFonts w:ascii="Times New Roman" w:hAnsi="Times New Roman"/>
          <w:b/>
        </w:rPr>
        <w:t>configur</w:t>
      </w:r>
      <w:r>
        <w:rPr>
          <w:rFonts w:ascii="Times New Roman" w:hAnsi="Times New Roman"/>
          <w:b/>
        </w:rPr>
        <w:t xml:space="preserve">ed to </w:t>
      </w:r>
      <w:r w:rsidR="00372E13">
        <w:rPr>
          <w:rFonts w:ascii="Times New Roman" w:hAnsi="Times New Roman"/>
          <w:b/>
        </w:rPr>
        <w:t xml:space="preserve">each </w:t>
      </w:r>
      <w:r w:rsidRPr="0047272C">
        <w:rPr>
          <w:rFonts w:ascii="Times New Roman" w:hAnsi="Times New Roman"/>
          <w:b/>
          <w:i/>
        </w:rPr>
        <w:t>CSI-Re</w:t>
      </w:r>
      <w:r>
        <w:rPr>
          <w:rFonts w:ascii="Times New Roman" w:hAnsi="Times New Roman"/>
          <w:b/>
          <w:i/>
        </w:rPr>
        <w:t>port</w:t>
      </w:r>
      <w:r w:rsidRPr="0047272C">
        <w:rPr>
          <w:rFonts w:ascii="Times New Roman" w:hAnsi="Times New Roman"/>
          <w:b/>
          <w:i/>
        </w:rPr>
        <w:t>Config</w:t>
      </w:r>
    </w:p>
    <w:p w14:paraId="132D0D3E" w14:textId="77777777" w:rsidR="007C4C07" w:rsidRDefault="007C4C07" w:rsidP="0023451E">
      <w:pPr>
        <w:ind w:firstLineChars="193" w:firstLine="425"/>
        <w:jc w:val="both"/>
        <w:rPr>
          <w:rFonts w:ascii="Times New Roman" w:hAnsi="Times New Roman"/>
        </w:rPr>
      </w:pPr>
    </w:p>
    <w:p w14:paraId="196D6005" w14:textId="7777777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is </w:t>
      </w:r>
      <w:r>
        <w:rPr>
          <w:rFonts w:ascii="Times New Roman" w:hAnsi="Times New Roman"/>
        </w:rPr>
        <w:t>failed to achieve consensus due to the issues on</w:t>
      </w:r>
      <w:r w:rsidRPr="00446E1A">
        <w:rPr>
          <w:rFonts w:ascii="Times New Roman" w:hAnsi="Times New Roman"/>
        </w:rPr>
        <w:t xml:space="preserve"> vendor-specific proprietary information. 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14096A26" w14:textId="77777777" w:rsidR="0023451E" w:rsidRPr="00446E1A" w:rsidRDefault="0023451E" w:rsidP="0023451E">
      <w:pPr>
        <w:ind w:firstLineChars="193" w:firstLine="425"/>
        <w:jc w:val="both"/>
        <w:rPr>
          <w:rFonts w:ascii="Times New Roman" w:hAnsi="Times New Roman"/>
        </w:rPr>
      </w:pPr>
    </w:p>
    <w:p w14:paraId="4839EE79" w14:textId="1DF94185"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A56BE9">
        <w:rPr>
          <w:rFonts w:ascii="Times New Roman" w:hAnsi="Times New Roman"/>
          <w:b/>
        </w:rPr>
        <w:t>8</w:t>
      </w:r>
      <w:r w:rsidRPr="00446E1A">
        <w:rPr>
          <w:rFonts w:ascii="Times New Roman" w:hAnsi="Times New Roman"/>
          <w:b/>
        </w:rPr>
        <w:t xml:space="preserve">: </w:t>
      </w:r>
      <w:r w:rsidR="00E570AD">
        <w:rPr>
          <w:rFonts w:ascii="Times New Roman" w:hAnsi="Times New Roman"/>
          <w:b/>
        </w:rPr>
        <w:t>In order to support Alt 1</w:t>
      </w:r>
      <w:r w:rsidR="00585992" w:rsidRPr="00585992">
        <w:rPr>
          <w:rFonts w:ascii="Times New Roman" w:hAnsi="Times New Roman"/>
          <w:b/>
        </w:rPr>
        <w:t xml:space="preserve"> </w:t>
      </w:r>
      <w:r w:rsidR="00585992">
        <w:rPr>
          <w:rFonts w:ascii="Times New Roman" w:hAnsi="Times New Roman"/>
          <w:b/>
        </w:rPr>
        <w:t>for Set A and Set B configuration</w:t>
      </w:r>
      <w:r w:rsidR="00E570AD">
        <w:rPr>
          <w:rFonts w:ascii="Times New Roman" w:hAnsi="Times New Roman"/>
          <w:b/>
        </w:rPr>
        <w:t xml:space="preserve">,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w:t>
      </w:r>
      <w:r w:rsidR="00585992" w:rsidRPr="00585992">
        <w:rPr>
          <w:rFonts w:ascii="Times New Roman" w:hAnsi="Times New Roman"/>
          <w:b/>
        </w:rPr>
        <w:t xml:space="preserve"> </w:t>
      </w:r>
      <w:r w:rsidR="00585992">
        <w:rPr>
          <w:rFonts w:ascii="Times New Roman" w:hAnsi="Times New Roman"/>
          <w:b/>
        </w:rPr>
        <w:t>f</w:t>
      </w:r>
      <w:r w:rsidR="00585992" w:rsidRPr="00446E1A">
        <w:rPr>
          <w:rFonts w:ascii="Times New Roman" w:hAnsi="Times New Roman"/>
          <w:b/>
        </w:rPr>
        <w:t>or the UE</w:t>
      </w:r>
      <w:r w:rsidR="00585992">
        <w:rPr>
          <w:rFonts w:ascii="Times New Roman" w:hAnsi="Times New Roman"/>
          <w:b/>
        </w:rPr>
        <w:t>-side</w:t>
      </w:r>
      <w:r w:rsidR="00585992" w:rsidRPr="00446E1A">
        <w:rPr>
          <w:rFonts w:ascii="Times New Roman" w:hAnsi="Times New Roman"/>
          <w:b/>
        </w:rPr>
        <w:t xml:space="preserve"> AI/ML model training and inference</w:t>
      </w:r>
      <w:r w:rsidRPr="00446E1A">
        <w:rPr>
          <w:rFonts w:ascii="Times New Roman" w:hAnsi="Times New Roman"/>
          <w:b/>
        </w:rPr>
        <w:t>.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BA0F651" w14:textId="77777777" w:rsidTr="00BB1E3E">
        <w:tc>
          <w:tcPr>
            <w:tcW w:w="9017" w:type="dxa"/>
          </w:tcPr>
          <w:p w14:paraId="7308B6E9"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305DF72A"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1FDFDD1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6A31F5ED"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19B469E1"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94E9BF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17C2AB5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lastRenderedPageBreak/>
              <w:t>FFS on the definition of predicted Top K beam(s)</w:t>
            </w:r>
          </w:p>
          <w:p w14:paraId="223453E5"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4C833482"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0824188"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018E43D"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5F8A5DE"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3F0007D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7F39DAE8"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698FF6A2"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52F5848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2FEA53E3" w14:textId="77777777" w:rsidR="00803292" w:rsidRPr="00CC328F" w:rsidRDefault="00803292" w:rsidP="00BB1E3E">
            <w:pPr>
              <w:spacing w:after="0" w:line="240" w:lineRule="auto"/>
              <w:rPr>
                <w:rFonts w:ascii="Times" w:eastAsia="SimSu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tc>
      </w:tr>
    </w:tbl>
    <w:p w14:paraId="518E6982" w14:textId="77777777" w:rsidR="00CC328F" w:rsidRPr="00803292" w:rsidRDefault="00CC328F" w:rsidP="0023451E">
      <w:pPr>
        <w:ind w:firstLineChars="193" w:firstLine="425"/>
        <w:jc w:val="both"/>
        <w:rPr>
          <w:rFonts w:ascii="Times New Roman" w:hAnsi="Times New Roman"/>
        </w:rPr>
      </w:pPr>
    </w:p>
    <w:p w14:paraId="48547AC9" w14:textId="29E0F1AB"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DE42B3">
        <w:rPr>
          <w:rFonts w:ascii="Times New Roman" w:hAnsi="Times New Roman"/>
        </w:rPr>
        <w:t>RAN1 #116</w:t>
      </w:r>
      <w:r>
        <w:rPr>
          <w:rFonts w:ascii="Times New Roman" w:hAnsi="Times New Roman"/>
        </w:rPr>
        <w:t xml:space="preserve">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K-th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A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Lastly, regarding beam information, considering the case that predicted beam is </w:t>
      </w:r>
      <w:r w:rsidR="003C7D85" w:rsidRPr="003C7D85">
        <w:rPr>
          <w:rFonts w:ascii="Times New Roman" w:hAnsi="Times New Roman"/>
        </w:rPr>
        <w:t>in Set A but not in Set B</w:t>
      </w:r>
      <w:r w:rsidR="003C7D85">
        <w:rPr>
          <w:rFonts w:ascii="Times New Roman" w:hAnsi="Times New Roman"/>
        </w:rPr>
        <w:t xml:space="preserve">, predicted Set A beams can be </w:t>
      </w:r>
      <w:r w:rsidR="003C7D85" w:rsidRPr="003C7D85">
        <w:rPr>
          <w:rFonts w:ascii="Times New Roman" w:hAnsi="Times New Roman"/>
        </w:rPr>
        <w:t>represented by linear combining coefficients of Set B beams</w:t>
      </w:r>
      <w:r w:rsidR="003C7D85">
        <w:rPr>
          <w:rFonts w:ascii="Times New Roman" w:hAnsi="Times New Roman"/>
        </w:rPr>
        <w:t xml:space="preserve"> or </w:t>
      </w:r>
      <w:r w:rsidR="003C7D85" w:rsidRPr="003C7D85">
        <w:rPr>
          <w:rFonts w:ascii="Times New Roman" w:hAnsi="Times New Roman"/>
        </w:rPr>
        <w:t>represented as ordered numbers on a 2D or 3D coordinate</w:t>
      </w:r>
      <w:r w:rsidR="00561AF6">
        <w:rPr>
          <w:rFonts w:ascii="Times New Roman" w:hAnsi="Times New Roman"/>
        </w:rPr>
        <w:t xml:space="preserve"> if Set A is not explicitly configured to UE</w:t>
      </w:r>
      <w:r w:rsidR="003C7D85">
        <w:rPr>
          <w:rFonts w:ascii="Times New Roman" w:hAnsi="Times New Roman"/>
        </w:rPr>
        <w:t>.</w:t>
      </w:r>
      <w:r w:rsidR="00561AF6">
        <w:rPr>
          <w:rFonts w:ascii="Times New Roman" w:hAnsi="Times New Roman"/>
        </w:rPr>
        <w:t xml:space="preserve"> If it is configured to UE, relation/association information between Set A beams and Set B beams should also be provided to UE.</w:t>
      </w:r>
    </w:p>
    <w:p w14:paraId="5A1216CC" w14:textId="19AF9191"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Set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DL Tx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Default="002237F7" w:rsidP="0023451E">
      <w:pPr>
        <w:ind w:firstLineChars="193" w:firstLine="425"/>
        <w:jc w:val="both"/>
        <w:rPr>
          <w:rFonts w:ascii="Times New Roman" w:hAnsi="Times New Roman"/>
        </w:rPr>
      </w:pPr>
    </w:p>
    <w:p w14:paraId="1BB75E44" w14:textId="7E5356D7"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t>Proposal #</w:t>
      </w:r>
      <w:r w:rsidR="00A56BE9">
        <w:rPr>
          <w:rFonts w:ascii="Times New Roman" w:hAnsi="Times New Roman"/>
          <w:b/>
          <w:bCs/>
        </w:rPr>
        <w:t>9</w:t>
      </w:r>
      <w:r w:rsidRPr="00FE0097">
        <w:rPr>
          <w:rFonts w:ascii="Times New Roman" w:hAnsi="Times New Roman"/>
          <w:b/>
          <w:bCs/>
        </w:rPr>
        <w:t>: For supported Option 1 and Option 2, support K=4 for the max value.</w:t>
      </w:r>
    </w:p>
    <w:p w14:paraId="05C16BEE" w14:textId="10774B0F" w:rsidR="003C7D85" w:rsidRPr="00FE0097" w:rsidRDefault="003C7D85" w:rsidP="00FE0097">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5336DB23" w14:textId="5E3779E7" w:rsidR="00A76A79" w:rsidRPr="00FE0097" w:rsidRDefault="00A76A79" w:rsidP="0023451E">
      <w:pPr>
        <w:ind w:firstLineChars="193" w:firstLine="425"/>
        <w:jc w:val="both"/>
        <w:rPr>
          <w:rFonts w:ascii="Times New Roman" w:hAnsi="Times New Roman"/>
          <w:b/>
        </w:rPr>
      </w:pPr>
      <w:r>
        <w:rPr>
          <w:rFonts w:ascii="Times New Roman" w:hAnsi="Times New Roman"/>
          <w:b/>
        </w:rPr>
        <w:lastRenderedPageBreak/>
        <w:t>Proposal #</w:t>
      </w:r>
      <w:r w:rsidR="00A56BE9">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6FC573D0" w14:textId="77777777" w:rsidR="002901E0" w:rsidRDefault="002901E0" w:rsidP="002901E0">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57540CC3" w14:textId="77777777" w:rsidTr="00BB1E3E">
        <w:tc>
          <w:tcPr>
            <w:tcW w:w="9017" w:type="dxa"/>
          </w:tcPr>
          <w:p w14:paraId="769B49AA" w14:textId="77777777" w:rsidR="00803292" w:rsidRPr="006B1A93" w:rsidRDefault="00803292" w:rsidP="00BB1E3E">
            <w:pPr>
              <w:spacing w:after="0"/>
              <w:jc w:val="both"/>
              <w:rPr>
                <w:rFonts w:ascii="Times" w:eastAsia="SimSun" w:hAnsi="Times"/>
                <w:b/>
                <w:sz w:val="20"/>
                <w:szCs w:val="24"/>
                <w:highlight w:val="green"/>
                <w:lang w:eastAsia="zh-CN"/>
              </w:rPr>
            </w:pPr>
            <w:r w:rsidRPr="006B1A93">
              <w:rPr>
                <w:rFonts w:ascii="Times" w:eastAsia="SimSun" w:hAnsi="Times" w:hint="eastAsia"/>
                <w:b/>
                <w:sz w:val="20"/>
                <w:szCs w:val="24"/>
                <w:highlight w:val="green"/>
                <w:lang w:eastAsia="zh-CN"/>
              </w:rPr>
              <w:t>Agreement</w:t>
            </w:r>
          </w:p>
          <w:p w14:paraId="3E65FB84" w14:textId="77777777" w:rsidR="00803292" w:rsidRPr="006B1A93" w:rsidRDefault="00803292" w:rsidP="00BB1E3E">
            <w:pPr>
              <w:spacing w:after="0"/>
              <w:jc w:val="both"/>
              <w:rPr>
                <w:rFonts w:ascii="Times" w:eastAsia="SimSun" w:hAnsi="Times"/>
                <w:sz w:val="20"/>
                <w:szCs w:val="24"/>
                <w:lang w:eastAsia="zh-CN"/>
              </w:rPr>
            </w:pPr>
            <w:r w:rsidRPr="006B1A93">
              <w:rPr>
                <w:rFonts w:ascii="Times" w:eastAsia="SimSun" w:hAnsi="Times"/>
                <w:sz w:val="20"/>
                <w:szCs w:val="24"/>
                <w:lang w:eastAsia="zh-CN"/>
              </w:rPr>
              <w:t xml:space="preserve">For UE-side AI/ML model inference, for BM-Case2, support to report inference results of N(N&gt;=1, FFS on N) future time instance(s) in one report </w:t>
            </w:r>
          </w:p>
          <w:p w14:paraId="696EBB10" w14:textId="77777777" w:rsidR="00803292" w:rsidRPr="006B1A93"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wherein information of inference results of one time instance is as in one report for BM-Case 1 </w:t>
            </w:r>
          </w:p>
          <w:p w14:paraId="580B32EC" w14:textId="77777777" w:rsidR="00803292" w:rsidRPr="006B1A93" w:rsidRDefault="00803292" w:rsidP="00BB1E3E">
            <w:pPr>
              <w:numPr>
                <w:ilvl w:val="1"/>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Note: overhead reduction is not precluded </w:t>
            </w:r>
          </w:p>
          <w:p w14:paraId="40AD66F8" w14:textId="77777777" w:rsidR="00803292" w:rsidRPr="00CC328F"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FFS on details</w:t>
            </w:r>
          </w:p>
        </w:tc>
      </w:tr>
    </w:tbl>
    <w:p w14:paraId="5D5F85FC" w14:textId="77777777" w:rsidR="00CC328F" w:rsidRDefault="00CC328F" w:rsidP="002901E0">
      <w:pPr>
        <w:ind w:firstLineChars="193" w:firstLine="425"/>
        <w:jc w:val="both"/>
        <w:rPr>
          <w:rFonts w:ascii="Times New Roman" w:hAnsi="Times New Roman"/>
          <w:b/>
        </w:rPr>
      </w:pPr>
    </w:p>
    <w:p w14:paraId="04F8D4B9" w14:textId="114C803E" w:rsidR="002901E0" w:rsidRDefault="00910ED1" w:rsidP="002901E0">
      <w:pPr>
        <w:ind w:firstLineChars="193" w:firstLine="425"/>
        <w:jc w:val="both"/>
        <w:rPr>
          <w:rFonts w:ascii="Times New Roman" w:hAnsi="Times New Roman"/>
          <w:b/>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it was agreed to support </w:t>
      </w:r>
      <w:r w:rsidRPr="00910ED1">
        <w:rPr>
          <w:rFonts w:ascii="Times New Roman" w:hAnsi="Times New Roman"/>
        </w:rPr>
        <w:t>report</w:t>
      </w:r>
      <w:r>
        <w:rPr>
          <w:rFonts w:ascii="Times New Roman" w:hAnsi="Times New Roman"/>
        </w:rPr>
        <w:t>ing of</w:t>
      </w:r>
      <w:r w:rsidRPr="00910ED1">
        <w:rPr>
          <w:rFonts w:ascii="Times New Roman" w:hAnsi="Times New Roman"/>
        </w:rPr>
        <w:t xml:space="preserve"> inference results of N(N&gt;=1, FFS on N) future time instance(s) in one report</w:t>
      </w:r>
      <w:r>
        <w:rPr>
          <w:rFonts w:ascii="Times New Roman" w:hAnsi="Times New Roman"/>
        </w:rPr>
        <w:t xml:space="preserve">, for temporal DL Tx beam prediction. In our view, N value more than 1 </w:t>
      </w:r>
      <w:r w:rsidR="003667EB">
        <w:rPr>
          <w:rFonts w:ascii="Times New Roman" w:hAnsi="Times New Roman"/>
        </w:rPr>
        <w:t xml:space="preserve">can </w:t>
      </w:r>
      <w:r w:rsidR="003805EF">
        <w:rPr>
          <w:rFonts w:ascii="Times New Roman" w:hAnsi="Times New Roman"/>
        </w:rPr>
        <w:t>reduce</w:t>
      </w:r>
      <w:r w:rsidR="003667EB">
        <w:rPr>
          <w:rFonts w:ascii="Times New Roman" w:hAnsi="Times New Roman"/>
        </w:rPr>
        <w:t xml:space="preserve"> PUCCH </w:t>
      </w:r>
      <w:r w:rsidR="003805EF">
        <w:rPr>
          <w:rFonts w:ascii="Times New Roman" w:hAnsi="Times New Roman"/>
        </w:rPr>
        <w:t>resource overhead and</w:t>
      </w:r>
      <w:r>
        <w:rPr>
          <w:rFonts w:ascii="Times New Roman" w:hAnsi="Times New Roman"/>
        </w:rPr>
        <w:t xml:space="preserve"> </w:t>
      </w:r>
      <w:r w:rsidR="003667EB">
        <w:rPr>
          <w:rFonts w:ascii="Times New Roman" w:hAnsi="Times New Roman"/>
        </w:rPr>
        <w:t>reporting overhead</w:t>
      </w:r>
      <w:r>
        <w:rPr>
          <w:rFonts w:ascii="Times New Roman" w:hAnsi="Times New Roman"/>
        </w:rPr>
        <w:t xml:space="preserve"> from UE side. </w:t>
      </w:r>
      <w:r w:rsidR="00F73541">
        <w:rPr>
          <w:rFonts w:ascii="Times New Roman" w:hAnsi="Times New Roman"/>
        </w:rPr>
        <w:t>However, in order to report inference result</w:t>
      </w:r>
      <w:r w:rsidR="00F73541">
        <w:rPr>
          <w:rFonts w:ascii="Times New Roman" w:hAnsi="Times New Roman" w:hint="eastAsia"/>
        </w:rPr>
        <w:t>s</w:t>
      </w:r>
      <w:r w:rsidR="00F73541">
        <w:rPr>
          <w:rFonts w:ascii="Times New Roman" w:hAnsi="Times New Roman"/>
        </w:rPr>
        <w:t xml:space="preserve"> of multiple future time instances in one report, overhead reduction for UCI pay</w:t>
      </w:r>
      <w:r w:rsidR="003D4466">
        <w:rPr>
          <w:rFonts w:ascii="Times New Roman" w:hAnsi="Times New Roman"/>
        </w:rPr>
        <w:t>load size should be considered. For this</w:t>
      </w:r>
      <w:r w:rsidR="00F73541">
        <w:rPr>
          <w:rFonts w:ascii="Times New Roman" w:hAnsi="Times New Roman"/>
        </w:rPr>
        <w:t xml:space="preserve">, enhancement on RSRP </w:t>
      </w:r>
      <w:r w:rsidR="008348E8">
        <w:rPr>
          <w:rFonts w:ascii="Times New Roman" w:hAnsi="Times New Roman"/>
        </w:rPr>
        <w:t xml:space="preserve">quantization </w:t>
      </w:r>
      <w:r w:rsidR="00B96776">
        <w:rPr>
          <w:rFonts w:ascii="Times New Roman" w:hAnsi="Times New Roman"/>
        </w:rPr>
        <w:t xml:space="preserve">can achieve overhead reduction to express beam IDs + RSRPs for multiple time instances. For example, the only best RSRP across </w:t>
      </w:r>
      <w:r w:rsidR="00470C16">
        <w:rPr>
          <w:rFonts w:ascii="Times New Roman" w:hAnsi="Times New Roman"/>
        </w:rPr>
        <w:t>every</w:t>
      </w:r>
      <w:r w:rsidR="00470C16">
        <w:rPr>
          <w:rFonts w:ascii="Times New Roman" w:hAnsi="Times New Roman" w:hint="eastAsia"/>
        </w:rPr>
        <w:t xml:space="preserve"> </w:t>
      </w:r>
      <w:r w:rsidR="00B96776">
        <w:rPr>
          <w:rFonts w:ascii="Times New Roman" w:hAnsi="Times New Roman"/>
        </w:rPr>
        <w:t>multiple time instances can be</w:t>
      </w:r>
      <w:r w:rsidR="00FD0CC3">
        <w:rPr>
          <w:rFonts w:ascii="Times New Roman" w:hAnsi="Times New Roman"/>
        </w:rPr>
        <w:t xml:space="preserve"> expressed as</w:t>
      </w:r>
      <w:r w:rsidR="00B96776">
        <w:rPr>
          <w:rFonts w:ascii="Times New Roman" w:hAnsi="Times New Roman"/>
        </w:rPr>
        <w:t xml:space="preserve"> absolute RSRP value (e.g., 7 bit) and the others can be </w:t>
      </w:r>
      <w:r w:rsidR="00FD0CC3">
        <w:rPr>
          <w:rFonts w:ascii="Times New Roman" w:hAnsi="Times New Roman"/>
        </w:rPr>
        <w:t xml:space="preserve">expressed as </w:t>
      </w:r>
      <w:r w:rsidR="00B96776">
        <w:rPr>
          <w:rFonts w:ascii="Times New Roman" w:hAnsi="Times New Roman"/>
        </w:rPr>
        <w:t>differential RSRP value (e.g., 4 bit), rather than having the best RSRP as absolute RSRP</w:t>
      </w:r>
      <w:r w:rsidR="00FD0CC3">
        <w:rPr>
          <w:rFonts w:ascii="Times New Roman" w:hAnsi="Times New Roman"/>
        </w:rPr>
        <w:t xml:space="preserve"> value</w:t>
      </w:r>
      <w:r w:rsidR="00B96776">
        <w:rPr>
          <w:rFonts w:ascii="Times New Roman" w:hAnsi="Times New Roman"/>
        </w:rPr>
        <w:t xml:space="preserve"> per each future time instance. Furthermore, </w:t>
      </w:r>
      <w:r w:rsidR="003667EB">
        <w:rPr>
          <w:rFonts w:ascii="Times New Roman" w:hAnsi="Times New Roman"/>
        </w:rPr>
        <w:t>In this case</w:t>
      </w:r>
      <w:r w:rsidRPr="00630967">
        <w:rPr>
          <w:rFonts w:ascii="Times New Roman" w:hAnsi="Times New Roman"/>
        </w:rPr>
        <w:t xml:space="preserve">, </w:t>
      </w:r>
      <w:r w:rsidR="003805EF">
        <w:rPr>
          <w:rFonts w:ascii="Times New Roman" w:hAnsi="Times New Roman"/>
        </w:rPr>
        <w:t xml:space="preserve">information on </w:t>
      </w:r>
      <w:r w:rsidRPr="00630967">
        <w:rPr>
          <w:rFonts w:ascii="Times New Roman" w:hAnsi="Times New Roman"/>
        </w:rPr>
        <w:t>time-variation of predicted RSRP can also be considered to be included in the report for helping intra-/extra-polation at NW side</w:t>
      </w:r>
      <w:r w:rsidR="00B96776">
        <w:rPr>
          <w:rFonts w:ascii="Times New Roman" w:hAnsi="Times New Roman"/>
        </w:rPr>
        <w:t xml:space="preserve"> as well as for UCI overhead reduction</w:t>
      </w:r>
      <w:r w:rsidRPr="00630967">
        <w:rPr>
          <w:rFonts w:ascii="Times New Roman" w:hAnsi="Times New Roman"/>
        </w:rPr>
        <w:t>.</w:t>
      </w:r>
    </w:p>
    <w:p w14:paraId="63349505" w14:textId="77777777" w:rsidR="00910ED1" w:rsidRPr="00363B16" w:rsidRDefault="00910ED1" w:rsidP="002901E0">
      <w:pPr>
        <w:ind w:firstLineChars="193" w:firstLine="425"/>
        <w:jc w:val="both"/>
        <w:rPr>
          <w:rFonts w:ascii="Times New Roman" w:hAnsi="Times New Roman"/>
          <w:b/>
        </w:rPr>
      </w:pPr>
    </w:p>
    <w:p w14:paraId="1B1A52B0" w14:textId="3EE07E86" w:rsidR="003667EB" w:rsidRPr="00585992" w:rsidRDefault="003667EB" w:rsidP="002901E0">
      <w:pPr>
        <w:ind w:firstLineChars="193" w:firstLine="425"/>
        <w:jc w:val="both"/>
        <w:rPr>
          <w:rFonts w:ascii="Times New Roman" w:hAnsi="Times New Roman"/>
          <w:b/>
          <w:bCs/>
        </w:rPr>
      </w:pPr>
      <w:r w:rsidRPr="00363B16">
        <w:rPr>
          <w:rFonts w:ascii="Times New Roman" w:hAnsi="Times New Roman"/>
          <w:b/>
        </w:rPr>
        <w:t>Proposal #</w:t>
      </w:r>
      <w:r w:rsidR="00A56BE9">
        <w:rPr>
          <w:rFonts w:ascii="Times New Roman" w:hAnsi="Times New Roman"/>
          <w:b/>
        </w:rPr>
        <w:t>11</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D4941E5" w14:textId="75F5E50F" w:rsidR="003667EB" w:rsidRPr="00585992"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66F98A57" w14:textId="60231203" w:rsidR="00C53858" w:rsidRPr="00C53858"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sidR="00585992">
        <w:rPr>
          <w:rFonts w:ascii="Times New Roman" w:hAnsi="Times New Roman" w:hint="eastAsia"/>
          <w:b/>
          <w:bCs/>
        </w:rPr>
        <w:t>M(</w:t>
      </w:r>
      <w:r w:rsidR="00585992">
        <w:rPr>
          <w:rFonts w:ascii="Times New Roman" w:hAnsi="Times New Roman"/>
          <w:b/>
          <w:bCs/>
        </w:rPr>
        <w:t>M&lt;=N</w:t>
      </w:r>
      <w:r w:rsidR="00585992">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7561725F" w14:textId="623E1319" w:rsidR="003667EB" w:rsidRPr="00363B16" w:rsidRDefault="00C53858" w:rsidP="00585992">
      <w:pPr>
        <w:pStyle w:val="a5"/>
        <w:numPr>
          <w:ilvl w:val="0"/>
          <w:numId w:val="39"/>
        </w:numPr>
        <w:ind w:left="1134"/>
        <w:jc w:val="both"/>
        <w:rPr>
          <w:rFonts w:ascii="Times New Roman" w:hAnsi="Times New Roman"/>
          <w:b/>
        </w:rPr>
      </w:pPr>
      <w:r>
        <w:rPr>
          <w:rFonts w:ascii="Times New Roman" w:hAnsi="Times New Roman"/>
          <w:b/>
        </w:rPr>
        <w:t>Further c</w:t>
      </w:r>
      <w:r>
        <w:rPr>
          <w:rFonts w:ascii="Times New Roman" w:hAnsi="Times New Roman" w:hint="eastAsia"/>
          <w:b/>
        </w:rPr>
        <w:t xml:space="preserve">onsider </w:t>
      </w:r>
      <w:r w:rsidR="008348E8">
        <w:rPr>
          <w:rFonts w:ascii="Times New Roman" w:hAnsi="Times New Roman"/>
          <w:b/>
        </w:rPr>
        <w:t xml:space="preserve">enhancement on RSRP quantization for </w:t>
      </w:r>
      <w:r>
        <w:rPr>
          <w:rFonts w:ascii="Times New Roman" w:hAnsi="Times New Roman"/>
          <w:b/>
        </w:rPr>
        <w:t>UCI overhead reduction</w:t>
      </w:r>
    </w:p>
    <w:p w14:paraId="387B5DAC" w14:textId="4562B6C4" w:rsidR="002901E0" w:rsidRDefault="002901E0" w:rsidP="002901E0">
      <w:pPr>
        <w:ind w:firstLineChars="193" w:firstLine="425"/>
        <w:jc w:val="both"/>
        <w:rPr>
          <w:rFonts w:ascii="Times New Roman" w:hAnsi="Times New Roman"/>
          <w:b/>
        </w:rPr>
      </w:pPr>
      <w:r w:rsidRPr="00FE0097">
        <w:rPr>
          <w:rFonts w:ascii="Times New Roman" w:hAnsi="Times New Roman"/>
          <w:b/>
        </w:rPr>
        <w:t>Proposal #</w:t>
      </w:r>
      <w:r w:rsidR="00A56BE9">
        <w:rPr>
          <w:rFonts w:ascii="Times New Roman" w:hAnsi="Times New Roman"/>
          <w:b/>
        </w:rPr>
        <w:t>12</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2C7F5AE5" w14:textId="770A601B" w:rsidR="00A76A79" w:rsidRPr="005F69E2" w:rsidRDefault="00A76A79" w:rsidP="00A76A79">
      <w:pPr>
        <w:ind w:firstLineChars="193" w:firstLine="425"/>
        <w:jc w:val="both"/>
        <w:rPr>
          <w:rFonts w:ascii="Times New Roman" w:hAnsi="Times New Roman"/>
          <w:b/>
        </w:rPr>
      </w:pPr>
      <w:r w:rsidRPr="005F69E2">
        <w:rPr>
          <w:rFonts w:ascii="Times New Roman" w:hAnsi="Times New Roman"/>
          <w:b/>
        </w:rPr>
        <w:t>Proposal #</w:t>
      </w:r>
      <w:r w:rsidR="00A56BE9">
        <w:rPr>
          <w:rFonts w:ascii="Times New Roman" w:hAnsi="Times New Roman"/>
          <w:b/>
        </w:rPr>
        <w:t>13</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2CCECD12" w14:textId="77777777" w:rsidR="00A76A79" w:rsidRPr="005F69E2" w:rsidRDefault="00A76A79" w:rsidP="00A76A79">
      <w:pPr>
        <w:pStyle w:val="a5"/>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Pr>
          <w:rFonts w:ascii="Times New Roman" w:hAnsi="Times New Roman"/>
          <w:b/>
        </w:rPr>
        <w:t>,</w:t>
      </w:r>
      <w:r w:rsidRPr="005F69E2">
        <w:rPr>
          <w:rFonts w:ascii="Times New Roman" w:hAnsi="Times New Roman"/>
          <w:b/>
        </w:rPr>
        <w:t xml:space="preserve"> from the first time ins</w:t>
      </w:r>
      <w:r>
        <w:rPr>
          <w:rFonts w:ascii="Times New Roman" w:hAnsi="Times New Roman"/>
          <w:b/>
        </w:rPr>
        <w:t>tance to the last time instance</w:t>
      </w:r>
    </w:p>
    <w:p w14:paraId="149E0921" w14:textId="77777777" w:rsidR="00A76A79" w:rsidRPr="005F69E2" w:rsidRDefault="00A76A79" w:rsidP="00A76A79">
      <w:pPr>
        <w:pStyle w:val="a5"/>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0DD0E572" w14:textId="77777777" w:rsidR="00A76A79" w:rsidRPr="005F69E2" w:rsidRDefault="00A76A79" w:rsidP="00A76A79">
      <w:pPr>
        <w:pStyle w:val="a5"/>
        <w:numPr>
          <w:ilvl w:val="0"/>
          <w:numId w:val="39"/>
        </w:numPr>
        <w:ind w:left="1134"/>
        <w:jc w:val="both"/>
        <w:rPr>
          <w:rFonts w:ascii="Times New Roman" w:hAnsi="Times New Roman"/>
          <w:b/>
        </w:rPr>
      </w:pPr>
      <w:r w:rsidRPr="005F69E2">
        <w:rPr>
          <w:rFonts w:ascii="Times New Roman" w:hAnsi="Times New Roman"/>
          <w:b/>
        </w:rPr>
        <w:t>Report of timestamps by UE or NW to indicate timestamps</w:t>
      </w:r>
    </w:p>
    <w:p w14:paraId="3A42B750" w14:textId="77777777" w:rsidR="00A76A79" w:rsidRDefault="00A76A79"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032BBA9" w14:textId="77777777" w:rsidTr="00BB1E3E">
        <w:tc>
          <w:tcPr>
            <w:tcW w:w="9017" w:type="dxa"/>
          </w:tcPr>
          <w:p w14:paraId="0BCC7C6D"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lastRenderedPageBreak/>
              <w:t>Agreement</w:t>
            </w:r>
          </w:p>
          <w:p w14:paraId="3ECE28EE"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For report content of inference results for UE-sided model for BM-Case 1, for the RSRP </w:t>
            </w:r>
            <w:r w:rsidRPr="006B1A93">
              <w:rPr>
                <w:rFonts w:ascii="Times" w:hAnsi="Times"/>
                <w:sz w:val="20"/>
                <w:szCs w:val="24"/>
                <w:lang w:eastAsia="en-US"/>
              </w:rPr>
              <w:t>of</w:t>
            </w:r>
            <w:r w:rsidRPr="006B1A93">
              <w:rPr>
                <w:rFonts w:ascii="Times" w:hAnsi="Times"/>
                <w:b/>
                <w:bCs/>
                <w:sz w:val="20"/>
                <w:szCs w:val="24"/>
                <w:lang w:eastAsia="en-US"/>
              </w:rPr>
              <w:t xml:space="preserve"> </w:t>
            </w:r>
            <w:r w:rsidRPr="006B1A93">
              <w:rPr>
                <w:rFonts w:ascii="Times" w:hAnsi="Times"/>
                <w:sz w:val="20"/>
                <w:szCs w:val="24"/>
                <w:lang w:eastAsia="en-US"/>
              </w:rPr>
              <w:t>predicted Top K beam(s)</w:t>
            </w:r>
            <w:r w:rsidRPr="006B1A93">
              <w:rPr>
                <w:rFonts w:ascii="Times" w:eastAsia="바탕" w:hAnsi="Times"/>
                <w:sz w:val="20"/>
                <w:szCs w:val="24"/>
                <w:lang w:eastAsia="en-US"/>
              </w:rPr>
              <w:t xml:space="preserve"> in the report of inference results, </w:t>
            </w:r>
            <w:r w:rsidRPr="006B1A93">
              <w:rPr>
                <w:rFonts w:ascii="Times" w:eastAsia="DengXian" w:hAnsi="Times" w:hint="eastAsia"/>
                <w:sz w:val="20"/>
                <w:szCs w:val="24"/>
                <w:lang w:eastAsia="zh-CN"/>
              </w:rPr>
              <w:t xml:space="preserve">when applicable, </w:t>
            </w:r>
            <w:r w:rsidRPr="006B1A93">
              <w:rPr>
                <w:rFonts w:ascii="Times" w:eastAsia="바탕" w:hAnsi="Times"/>
                <w:sz w:val="20"/>
                <w:szCs w:val="24"/>
                <w:lang w:eastAsia="en-US"/>
              </w:rPr>
              <w:t>further study the following options:</w:t>
            </w:r>
          </w:p>
          <w:p w14:paraId="0605094F"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x-none"/>
              </w:rPr>
              <w:t>Option A</w:t>
            </w:r>
            <w:r w:rsidRPr="006B1A93">
              <w:rPr>
                <w:rFonts w:ascii="Times" w:eastAsia="DengXian" w:hAnsi="Times" w:hint="eastAsia"/>
                <w:sz w:val="20"/>
                <w:szCs w:val="24"/>
                <w:lang w:eastAsia="zh-CN"/>
              </w:rPr>
              <w:t>:</w:t>
            </w:r>
            <w:r w:rsidRPr="006B1A93">
              <w:rPr>
                <w:rFonts w:ascii="Times" w:eastAsia="바탕" w:hAnsi="Times"/>
                <w:sz w:val="20"/>
                <w:szCs w:val="24"/>
                <w:lang w:eastAsia="x-none"/>
              </w:rPr>
              <w:t xml:space="preserve"> Pre</w:t>
            </w:r>
            <w:r w:rsidRPr="006B1A93">
              <w:rPr>
                <w:rFonts w:ascii="Times" w:eastAsia="바탕" w:hAnsi="Times"/>
                <w:sz w:val="20"/>
                <w:szCs w:val="24"/>
                <w:lang w:eastAsia="en-US"/>
              </w:rPr>
              <w:t>dicted RSRP</w:t>
            </w:r>
          </w:p>
          <w:p w14:paraId="0A42BCD2"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en-US"/>
              </w:rPr>
              <w:t xml:space="preserve">Option B: Predicted RSRP, if the beam is not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 xml:space="preserve">measurement, and measured L1-RSRP if the beam is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measurement</w:t>
            </w:r>
          </w:p>
          <w:p w14:paraId="3D5282B4"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Where the predicted RSRP is based on AI/ML output</w:t>
            </w:r>
          </w:p>
          <w:p w14:paraId="216D18FF"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Note: Support both Option A and Option B is not precluded.</w:t>
            </w:r>
          </w:p>
          <w:p w14:paraId="7164ADCC" w14:textId="77777777" w:rsidR="00803292" w:rsidRDefault="00803292" w:rsidP="00BB1E3E">
            <w:pPr>
              <w:jc w:val="both"/>
              <w:rPr>
                <w:rFonts w:ascii="Times New Roman" w:hAnsi="Times New Roman"/>
              </w:rPr>
            </w:pPr>
          </w:p>
          <w:p w14:paraId="3E6C7008"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6112C5BC" w14:textId="77777777" w:rsidR="00803292" w:rsidRPr="00CC328F" w:rsidRDefault="00803292" w:rsidP="00BB1E3E">
            <w:pPr>
              <w:spacing w:after="0" w:line="240" w:lineRule="auto"/>
              <w:rPr>
                <w:rFonts w:ascii="Times" w:eastAsia="DengXian" w:hAnsi="Times"/>
                <w:sz w:val="20"/>
                <w:szCs w:val="24"/>
                <w:lang w:eastAsia="zh-CN"/>
              </w:rPr>
            </w:pPr>
            <w:r w:rsidRPr="00CC328F">
              <w:rPr>
                <w:rFonts w:ascii="Times" w:eastAsia="DengXian" w:hAnsi="Times" w:hint="eastAsia"/>
                <w:sz w:val="20"/>
                <w:szCs w:val="24"/>
                <w:lang w:eastAsia="zh-CN"/>
              </w:rPr>
              <w:t>Following Working Assumption is confirmed.</w:t>
            </w:r>
          </w:p>
          <w:p w14:paraId="2838AD8B" w14:textId="77777777" w:rsidR="00803292" w:rsidRPr="00CC328F" w:rsidRDefault="00803292" w:rsidP="00BB1E3E">
            <w:pPr>
              <w:spacing w:after="0" w:line="240" w:lineRule="auto"/>
              <w:rPr>
                <w:rFonts w:ascii="Times" w:eastAsia="DengXian" w:hAnsi="Times"/>
                <w:sz w:val="20"/>
                <w:szCs w:val="24"/>
                <w:highlight w:val="darkYellow"/>
                <w:lang w:val="en-GB" w:eastAsia="zh-CN"/>
              </w:rPr>
            </w:pPr>
            <w:r w:rsidRPr="00CC328F">
              <w:rPr>
                <w:rFonts w:ascii="Times" w:eastAsia="DengXian" w:hAnsi="Times" w:hint="eastAsia"/>
                <w:sz w:val="20"/>
                <w:szCs w:val="24"/>
                <w:highlight w:val="darkYellow"/>
                <w:lang w:val="en-GB" w:eastAsia="zh-CN"/>
              </w:rPr>
              <w:t>Working Assumption</w:t>
            </w:r>
          </w:p>
          <w:p w14:paraId="216664B8" w14:textId="77777777" w:rsidR="00803292" w:rsidRPr="00CC328F" w:rsidRDefault="00803292" w:rsidP="00BB1E3E">
            <w:pPr>
              <w:spacing w:after="0" w:line="240" w:lineRule="auto"/>
              <w:rPr>
                <w:rFonts w:ascii="Times" w:eastAsia="DengXian" w:hAnsi="Times"/>
                <w:strike/>
                <w:sz w:val="20"/>
                <w:szCs w:val="24"/>
                <w:lang w:val="en-GB" w:eastAsia="zh-CN"/>
              </w:rPr>
            </w:pPr>
            <w:r w:rsidRPr="00CC328F">
              <w:rPr>
                <w:rFonts w:ascii="Times" w:eastAsia="바탕" w:hAnsi="Times"/>
                <w:sz w:val="20"/>
                <w:szCs w:val="24"/>
                <w:lang w:val="en-GB" w:eastAsia="en-US"/>
              </w:rPr>
              <w:t xml:space="preserve">For report content of inference results for UE-sided model for BM-Case 2, the RSRP </w:t>
            </w:r>
            <w:r w:rsidRPr="00CC328F">
              <w:rPr>
                <w:rFonts w:ascii="Times" w:eastAsia="Times New Roman" w:hAnsi="Times"/>
                <w:sz w:val="20"/>
                <w:szCs w:val="24"/>
                <w:lang w:val="en-GB" w:eastAsia="en-US"/>
              </w:rPr>
              <w:t>of</w:t>
            </w:r>
            <w:r w:rsidRPr="00CC328F">
              <w:rPr>
                <w:rFonts w:ascii="Times" w:eastAsia="Times New Roman" w:hAnsi="Times"/>
                <w:b/>
                <w:bCs/>
                <w:sz w:val="20"/>
                <w:szCs w:val="24"/>
                <w:lang w:val="en-GB" w:eastAsia="en-US"/>
              </w:rPr>
              <w:t xml:space="preserve"> </w:t>
            </w:r>
            <w:r w:rsidRPr="00CC328F">
              <w:rPr>
                <w:rFonts w:ascii="Times" w:eastAsia="Times New Roman" w:hAnsi="Times"/>
                <w:sz w:val="20"/>
                <w:szCs w:val="24"/>
                <w:lang w:val="en-GB" w:eastAsia="en-US"/>
              </w:rPr>
              <w:t>predicted beam(s)</w:t>
            </w:r>
            <w:r w:rsidRPr="00CC328F">
              <w:rPr>
                <w:rFonts w:ascii="Times" w:eastAsia="바탕" w:hAnsi="Times"/>
                <w:sz w:val="20"/>
                <w:szCs w:val="24"/>
                <w:lang w:val="en-GB" w:eastAsia="en-US"/>
              </w:rPr>
              <w:t xml:space="preserve"> in the report of inference results, is the predicted RSRP, where the predicted RSRP is based on AI/ML output</w:t>
            </w:r>
            <w:r w:rsidRPr="00CC328F">
              <w:rPr>
                <w:rFonts w:ascii="Times" w:eastAsia="DengXian" w:hAnsi="Times" w:hint="eastAsia"/>
                <w:sz w:val="20"/>
                <w:szCs w:val="24"/>
                <w:lang w:val="en-GB" w:eastAsia="zh-CN"/>
              </w:rPr>
              <w:t>.</w:t>
            </w:r>
          </w:p>
        </w:tc>
      </w:tr>
    </w:tbl>
    <w:p w14:paraId="1145AAC6" w14:textId="77777777" w:rsidR="00CC328F" w:rsidRPr="00803292" w:rsidRDefault="00CC328F" w:rsidP="0023451E">
      <w:pPr>
        <w:ind w:firstLineChars="193" w:firstLine="425"/>
        <w:jc w:val="both"/>
        <w:rPr>
          <w:rFonts w:ascii="Times New Roman" w:hAnsi="Times New Roman"/>
        </w:rPr>
      </w:pPr>
    </w:p>
    <w:p w14:paraId="73066234" w14:textId="68E2BE7E" w:rsidR="00AE76A9" w:rsidRDefault="00BB1E3E" w:rsidP="0023451E">
      <w:pPr>
        <w:ind w:firstLineChars="193" w:firstLine="425"/>
        <w:jc w:val="both"/>
        <w:rPr>
          <w:rFonts w:ascii="Times" w:hAnsi="Times"/>
          <w:lang w:val="en-GB" w:eastAsia="en-US"/>
        </w:rPr>
      </w:pPr>
      <w:r>
        <w:rPr>
          <w:rFonts w:ascii="Times" w:hAnsi="Times"/>
          <w:lang w:val="en-GB" w:eastAsia="en-US"/>
        </w:rPr>
        <w:t>I</w:t>
      </w:r>
      <w:r>
        <w:rPr>
          <w:rFonts w:ascii="Times" w:hAnsi="Times" w:hint="eastAsia"/>
          <w:lang w:val="en-GB" w:eastAsia="en-US"/>
        </w:rPr>
        <w:t>n</w:t>
      </w:r>
      <w:r>
        <w:rPr>
          <w:rFonts w:ascii="Times" w:hAnsi="Times" w:hint="eastAsia"/>
          <w:lang w:val="en-GB"/>
        </w:rPr>
        <w:t xml:space="preserve"> </w:t>
      </w:r>
      <w:r>
        <w:rPr>
          <w:rFonts w:ascii="Times" w:hAnsi="Times"/>
          <w:lang w:val="en-GB"/>
        </w:rPr>
        <w:t>previous meetings, there had been a discussion on how to report the RSRP of predicted Top K beam(s), and it was agreed to support predicted RSRP</w:t>
      </w:r>
      <w:r w:rsidR="00EC5C1F">
        <w:rPr>
          <w:rFonts w:ascii="Times" w:hAnsi="Times"/>
          <w:lang w:val="en-GB"/>
        </w:rPr>
        <w:t xml:space="preserve"> for the RSRP of predicted Top K beam(s) in case of BM-case 2, in the last meeting. </w:t>
      </w:r>
      <w:r w:rsidR="00AE4E21">
        <w:rPr>
          <w:rFonts w:ascii="Times" w:hAnsi="Times"/>
          <w:lang w:val="en-GB" w:eastAsia="en-US"/>
        </w:rPr>
        <w:t xml:space="preserve">With regard to </w:t>
      </w:r>
      <w:r w:rsidR="001713FB">
        <w:rPr>
          <w:rFonts w:ascii="Times" w:hAnsi="Times"/>
          <w:lang w:val="en-GB" w:eastAsia="en-US"/>
        </w:rPr>
        <w:t xml:space="preserve">Option A and Option B listed for </w:t>
      </w:r>
      <w:r w:rsidR="001713FB" w:rsidRPr="001713FB">
        <w:rPr>
          <w:rFonts w:ascii="Times" w:hAnsi="Times"/>
          <w:lang w:val="en-GB" w:eastAsia="en-US"/>
        </w:rPr>
        <w:t>the RSRP of predicted Top K beam(s)</w:t>
      </w:r>
      <w:r w:rsidR="00EC5C1F">
        <w:rPr>
          <w:rFonts w:ascii="Times" w:hAnsi="Times"/>
          <w:lang w:val="en-GB" w:eastAsia="en-US"/>
        </w:rPr>
        <w:t xml:space="preserve"> in case of BM-case 1</w:t>
      </w:r>
      <w:r w:rsidR="001713FB">
        <w:rPr>
          <w:rFonts w:ascii="Times" w:hAnsi="Times"/>
          <w:lang w:val="en-GB" w:eastAsia="en-US"/>
        </w:rPr>
        <w:t xml:space="preserve">, we think that </w:t>
      </w:r>
      <w:r w:rsidR="001713FB" w:rsidRPr="001713FB">
        <w:rPr>
          <w:rFonts w:ascii="Times" w:hAnsi="Times"/>
          <w:lang w:val="en-GB" w:eastAsia="en-US"/>
        </w:rPr>
        <w:t xml:space="preserve">predicted RSRP and measured </w:t>
      </w:r>
      <w:r w:rsidR="001713FB">
        <w:rPr>
          <w:rFonts w:ascii="Times" w:hAnsi="Times"/>
          <w:lang w:val="en-GB" w:eastAsia="en-US"/>
        </w:rPr>
        <w:t>L1-</w:t>
      </w:r>
      <w:r w:rsidR="001713FB" w:rsidRPr="001713FB">
        <w:rPr>
          <w:rFonts w:ascii="Times" w:hAnsi="Times"/>
          <w:lang w:val="en-GB" w:eastAsia="en-US"/>
        </w:rPr>
        <w:t xml:space="preserve">RSRP shall be </w:t>
      </w:r>
      <w:r w:rsidR="0006037B">
        <w:rPr>
          <w:rFonts w:ascii="Times" w:hAnsi="Times"/>
          <w:lang w:val="en-GB" w:eastAsia="en-US"/>
        </w:rPr>
        <w:t xml:space="preserve">the </w:t>
      </w:r>
      <w:r w:rsidR="001713FB" w:rsidRPr="001713FB">
        <w:rPr>
          <w:rFonts w:ascii="Times" w:hAnsi="Times"/>
          <w:lang w:val="en-GB" w:eastAsia="en-US"/>
        </w:rPr>
        <w:t>same or very similar</w:t>
      </w:r>
      <w:r w:rsidR="001713FB">
        <w:rPr>
          <w:rFonts w:ascii="Times" w:hAnsi="Times"/>
          <w:lang w:val="en-GB" w:eastAsia="en-US"/>
        </w:rPr>
        <w:t xml:space="preserve"> </w:t>
      </w:r>
      <w:r w:rsidR="00210EEA">
        <w:rPr>
          <w:rFonts w:ascii="Times" w:hAnsi="Times"/>
          <w:lang w:val="en-GB" w:eastAsia="en-US"/>
        </w:rPr>
        <w:t>up to specific</w:t>
      </w:r>
      <w:r w:rsidR="001713FB">
        <w:rPr>
          <w:rFonts w:ascii="Times" w:hAnsi="Times"/>
          <w:lang w:val="en-GB" w:eastAsia="en-US"/>
        </w:rPr>
        <w:t xml:space="preserve"> regression algorithm</w:t>
      </w:r>
      <w:r w:rsidR="00E01FDB">
        <w:rPr>
          <w:rFonts w:ascii="Times" w:hAnsi="Times"/>
          <w:lang w:val="en-GB" w:eastAsia="en-US"/>
        </w:rPr>
        <w:t xml:space="preserve"> </w:t>
      </w:r>
      <w:r w:rsidR="00E01FDB" w:rsidRPr="00E01FDB">
        <w:rPr>
          <w:rFonts w:ascii="Times" w:hAnsi="Times"/>
          <w:lang w:val="en-GB" w:eastAsia="en-US"/>
        </w:rPr>
        <w:t>so that it is not critical for NW to distinguish these</w:t>
      </w:r>
      <w:r w:rsidR="00AE4E21">
        <w:rPr>
          <w:rFonts w:ascii="Times" w:hAnsi="Times"/>
          <w:lang w:val="en-GB" w:eastAsia="en-US"/>
        </w:rPr>
        <w:t xml:space="preserve"> two</w:t>
      </w:r>
      <w:r w:rsidR="00E01FDB">
        <w:rPr>
          <w:rFonts w:ascii="Times" w:hAnsi="Times"/>
          <w:lang w:val="en-GB" w:eastAsia="en-US"/>
        </w:rPr>
        <w:t>. So, Option A</w:t>
      </w:r>
      <w:r w:rsidR="00AE4E21">
        <w:rPr>
          <w:rFonts w:ascii="Times" w:hAnsi="Times"/>
          <w:lang w:val="en-GB" w:eastAsia="en-US"/>
        </w:rPr>
        <w:t>, which is simpler than Option B, is preferred. Alternatively</w:t>
      </w:r>
      <w:r w:rsidR="00E01FDB">
        <w:rPr>
          <w:rFonts w:ascii="Times" w:hAnsi="Times"/>
          <w:lang w:val="en-GB" w:eastAsia="en-US"/>
        </w:rPr>
        <w:t xml:space="preserve">, </w:t>
      </w:r>
      <w:r w:rsidR="00AE4E21">
        <w:rPr>
          <w:rFonts w:ascii="Times" w:hAnsi="Times"/>
          <w:lang w:val="en-GB" w:eastAsia="en-US"/>
        </w:rPr>
        <w:t>we may not specify this case, i.e.</w:t>
      </w:r>
      <w:r w:rsidR="0030700E">
        <w:rPr>
          <w:rFonts w:ascii="Times" w:hAnsi="Times"/>
          <w:lang w:val="en-GB" w:eastAsia="en-US"/>
        </w:rPr>
        <w:t>,</w:t>
      </w:r>
      <w:r w:rsidR="00AE4E21">
        <w:rPr>
          <w:rFonts w:ascii="Times" w:hAnsi="Times"/>
          <w:lang w:val="en-GB" w:eastAsia="en-US"/>
        </w:rPr>
        <w:t xml:space="preserve"> leave this case </w:t>
      </w:r>
      <w:r w:rsidR="00E01FDB">
        <w:rPr>
          <w:rFonts w:ascii="Times" w:hAnsi="Times"/>
          <w:lang w:val="en-GB" w:eastAsia="en-US"/>
        </w:rPr>
        <w:t>up to UE implementation.</w:t>
      </w:r>
    </w:p>
    <w:p w14:paraId="7D208002" w14:textId="77777777" w:rsidR="00E01FDB" w:rsidRDefault="00E01FDB" w:rsidP="0023451E">
      <w:pPr>
        <w:ind w:firstLineChars="193" w:firstLine="425"/>
        <w:jc w:val="both"/>
        <w:rPr>
          <w:rFonts w:ascii="Times" w:hAnsi="Times"/>
          <w:lang w:val="en-GB" w:eastAsia="en-US"/>
        </w:rPr>
      </w:pPr>
    </w:p>
    <w:p w14:paraId="62DBBB8B" w14:textId="6415E305" w:rsidR="00E01FDB" w:rsidRDefault="00E01FDB" w:rsidP="0023451E">
      <w:pPr>
        <w:ind w:firstLineChars="193" w:firstLine="425"/>
        <w:jc w:val="both"/>
        <w:rPr>
          <w:rFonts w:ascii="Times" w:hAnsi="Times"/>
          <w:b/>
          <w:lang w:val="en-GB" w:eastAsia="en-US"/>
        </w:rPr>
      </w:pPr>
      <w:r w:rsidRPr="00FD0CC3">
        <w:rPr>
          <w:rFonts w:ascii="Times" w:hAnsi="Times"/>
          <w:b/>
          <w:lang w:val="en-GB" w:eastAsia="en-US"/>
        </w:rPr>
        <w:t>Proposal #</w:t>
      </w:r>
      <w:r w:rsidR="00A56BE9">
        <w:rPr>
          <w:rFonts w:ascii="Times" w:hAnsi="Times"/>
          <w:b/>
          <w:lang w:val="en-GB" w:eastAsia="en-US"/>
        </w:rPr>
        <w:t>14</w:t>
      </w:r>
      <w:r w:rsidRPr="00FD0CC3">
        <w:rPr>
          <w:rFonts w:ascii="Times" w:hAnsi="Times"/>
          <w:b/>
          <w:lang w:val="en-GB" w:eastAsia="en-US"/>
        </w:rPr>
        <w:t xml:space="preserve">: </w:t>
      </w:r>
      <w:r>
        <w:rPr>
          <w:rFonts w:ascii="Times" w:hAnsi="Times"/>
          <w:b/>
          <w:lang w:val="en-GB" w:eastAsia="en-US"/>
        </w:rPr>
        <w:t xml:space="preserve">Support Option A </w:t>
      </w:r>
      <w:r w:rsidR="00AE4E21">
        <w:rPr>
          <w:rFonts w:ascii="Times" w:hAnsi="Times"/>
          <w:b/>
          <w:lang w:val="en-GB" w:eastAsia="en-US"/>
        </w:rPr>
        <w:t xml:space="preserve">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37C947B7" w14:textId="1D2787D3" w:rsidR="00E01FDB" w:rsidRPr="00FD0CC3" w:rsidRDefault="00E01FDB" w:rsidP="00FD0CC3">
      <w:pPr>
        <w:pStyle w:val="a5"/>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6CDD78BE" w14:textId="6AE83977" w:rsidR="00AE4E21" w:rsidRPr="00FD0CC3" w:rsidRDefault="00AE4E21" w:rsidP="00FD0CC3">
      <w:pPr>
        <w:pStyle w:val="a5"/>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sidR="00FD0CC3">
        <w:rPr>
          <w:rFonts w:ascii="Times New Roman" w:hAnsi="Times New Roman"/>
          <w:b/>
          <w:bCs/>
        </w:rPr>
        <w:t>measured L1-</w:t>
      </w:r>
      <w:r w:rsidRPr="00FD0CC3">
        <w:rPr>
          <w:rFonts w:ascii="Times New Roman" w:hAnsi="Times New Roman"/>
          <w:b/>
          <w:bCs/>
        </w:rPr>
        <w:t>RSRP when both RSRPs are available at UE side, i.e.</w:t>
      </w:r>
      <w:r w:rsidR="00FD0CC3">
        <w:rPr>
          <w:rFonts w:ascii="Times New Roman" w:hAnsi="Times New Roman"/>
          <w:b/>
          <w:bCs/>
        </w:rPr>
        <w:t>,</w:t>
      </w:r>
      <w:r w:rsidRPr="00FD0CC3">
        <w:rPr>
          <w:rFonts w:ascii="Times New Roman" w:hAnsi="Times New Roman"/>
          <w:b/>
          <w:bCs/>
        </w:rPr>
        <w:t xml:space="preserve"> leave this case up to UE implementation</w:t>
      </w:r>
    </w:p>
    <w:p w14:paraId="2CCD2C27" w14:textId="77777777" w:rsidR="00AE76A9" w:rsidRPr="00AE4E21" w:rsidRDefault="00AE76A9" w:rsidP="0023451E">
      <w:pPr>
        <w:ind w:firstLineChars="193" w:firstLine="425"/>
        <w:jc w:val="both"/>
        <w:rPr>
          <w:rFonts w:ascii="Times New Roman" w:hAnsi="Times New Roman"/>
        </w:rPr>
      </w:pPr>
    </w:p>
    <w:p w14:paraId="2CFBBBC6" w14:textId="77777777" w:rsidR="0023451E" w:rsidRDefault="0023451E"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 xml:space="preserve">UE measures Set B beams and calculates AI/ML-based predicted Set A beams, UE can report predicted Set A beams via </w:t>
      </w:r>
      <w:r w:rsidRPr="00A914FE">
        <w:rPr>
          <w:rFonts w:ascii="Times New Roman" w:hAnsi="Times New Roman"/>
          <w:i/>
        </w:rPr>
        <w:t>CSI-ReportConfig</w:t>
      </w:r>
      <w:r>
        <w:rPr>
          <w:rFonts w:ascii="Times New Roman" w:hAnsi="Times New Roman"/>
        </w:rPr>
        <w:t xml:space="preserve"> associated with the Set B beams. For this report, actual Set A measurement(s), e.g., for performance monitoring purpose, can be additionally reported as well as the predicted beam on Set A, and this actual Set A measurement can be reported</w:t>
      </w:r>
      <w:r w:rsidRPr="003A4CB3">
        <w:rPr>
          <w:rFonts w:ascii="Times New Roman" w:hAnsi="Times New Roman"/>
        </w:rPr>
        <w:t xml:space="preserve"> with a periodicity much longer than that of </w:t>
      </w:r>
      <w:r>
        <w:rPr>
          <w:rFonts w:ascii="Times New Roman" w:hAnsi="Times New Roman"/>
        </w:rPr>
        <w:t xml:space="preserve">predicted </w:t>
      </w:r>
      <w:r w:rsidRPr="003A4CB3">
        <w:rPr>
          <w:rFonts w:ascii="Times New Roman" w:hAnsi="Times New Roman"/>
        </w:rPr>
        <w:t xml:space="preserve">Set </w:t>
      </w:r>
      <w:r>
        <w:rPr>
          <w:rFonts w:ascii="Times New Roman" w:hAnsi="Times New Roman"/>
        </w:rPr>
        <w:t>A</w:t>
      </w:r>
      <w:r w:rsidRPr="003A4CB3">
        <w:rPr>
          <w:rFonts w:ascii="Times New Roman" w:hAnsi="Times New Roman"/>
        </w:rPr>
        <w:t xml:space="preserve"> beams</w:t>
      </w:r>
      <w:r>
        <w:rPr>
          <w:rFonts w:ascii="Times New Roman" w:hAnsi="Times New Roman"/>
        </w:rPr>
        <w:t>. In the case that performance is monitored by UE, information related to performance monitoring output can be reported by UE instead of the actual Set A measurement.</w:t>
      </w:r>
    </w:p>
    <w:p w14:paraId="505F7392" w14:textId="77777777" w:rsidR="0023451E" w:rsidRPr="00D95343" w:rsidRDefault="0023451E" w:rsidP="0023451E">
      <w:pPr>
        <w:ind w:firstLineChars="193" w:firstLine="425"/>
        <w:jc w:val="both"/>
        <w:rPr>
          <w:rFonts w:ascii="Times New Roman" w:hAnsi="Times New Roman"/>
        </w:rPr>
      </w:pPr>
    </w:p>
    <w:p w14:paraId="78E17D4E" w14:textId="36B3105B" w:rsidR="0023451E" w:rsidRPr="003A4CB3" w:rsidRDefault="0023451E" w:rsidP="0023451E">
      <w:pPr>
        <w:ind w:firstLineChars="193" w:firstLine="425"/>
        <w:jc w:val="both"/>
        <w:rPr>
          <w:rFonts w:ascii="Times New Roman" w:hAnsi="Times New Roman"/>
          <w:b/>
        </w:rPr>
      </w:pPr>
      <w:r w:rsidRPr="003A4CB3">
        <w:rPr>
          <w:rFonts w:ascii="Times New Roman" w:hAnsi="Times New Roman" w:hint="eastAsia"/>
          <w:b/>
        </w:rPr>
        <w:t>Proposal #</w:t>
      </w:r>
      <w:r w:rsidR="00A56BE9">
        <w:rPr>
          <w:rFonts w:ascii="Times New Roman" w:hAnsi="Times New Roman"/>
          <w:b/>
        </w:rPr>
        <w:t>15</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C17D2F4" w14:textId="2B984DB6" w:rsidR="005F69E2" w:rsidRPr="002B6B69" w:rsidRDefault="005F69E2" w:rsidP="00E344F9">
      <w:pPr>
        <w:ind w:firstLineChars="193" w:firstLine="425"/>
        <w:jc w:val="both"/>
        <w:rPr>
          <w:rFonts w:ascii="Times New Roman" w:hAnsi="Times New Roman"/>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0CEA145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 xml:space="preserve">beam measurement(s) </w:t>
      </w:r>
      <w:r w:rsidR="006E58A9">
        <w:rPr>
          <w:rFonts w:ascii="Times New Roman" w:hAnsi="Times New Roman"/>
        </w:rPr>
        <w:t>as mentioned in Section 2.</w:t>
      </w:r>
      <w:r w:rsidR="00A76A79">
        <w:rPr>
          <w:rFonts w:ascii="Times New Roman" w:hAnsi="Times New Roman"/>
        </w:rPr>
        <w:t>2.2</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t>UE</w:t>
      </w:r>
      <w:r w:rsidRPr="002B6B69">
        <w:t>-sided AI/ML model</w:t>
      </w:r>
    </w:p>
    <w:p w14:paraId="744C6AFC" w14:textId="67D669CB" w:rsidR="006A2621" w:rsidRDefault="006A2621"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the last meeting, </w:t>
      </w:r>
      <w:r>
        <w:rPr>
          <w:rFonts w:ascii="Times New Roman" w:hAnsi="Times New Roman"/>
        </w:rPr>
        <w:t>it was agreed to support Type 1 performance monitoring (i.e., NW-side model monitoring) for a UE-sided AI/ML model, as captured below.</w:t>
      </w:r>
    </w:p>
    <w:p w14:paraId="32B13B1C" w14:textId="77777777" w:rsidR="006A2621" w:rsidRPr="006A2621" w:rsidRDefault="006A2621" w:rsidP="006E58A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A2621" w14:paraId="29A9E345" w14:textId="77777777" w:rsidTr="006A2621">
        <w:tc>
          <w:tcPr>
            <w:tcW w:w="9017" w:type="dxa"/>
          </w:tcPr>
          <w:p w14:paraId="479879C1" w14:textId="77777777" w:rsidR="006A2621" w:rsidRPr="006A2621" w:rsidRDefault="006A2621" w:rsidP="006A2621">
            <w:pPr>
              <w:spacing w:after="0" w:line="240" w:lineRule="auto"/>
              <w:rPr>
                <w:rFonts w:ascii="Times" w:eastAsia="DengXian" w:hAnsi="Times"/>
                <w:sz w:val="20"/>
                <w:szCs w:val="24"/>
                <w:highlight w:val="green"/>
                <w:lang w:val="en-GB" w:eastAsia="zh-CN"/>
              </w:rPr>
            </w:pPr>
            <w:r w:rsidRPr="006A2621">
              <w:rPr>
                <w:rFonts w:ascii="Times" w:eastAsia="DengXian" w:hAnsi="Times" w:hint="eastAsia"/>
                <w:sz w:val="20"/>
                <w:szCs w:val="24"/>
                <w:highlight w:val="green"/>
                <w:lang w:val="en-GB" w:eastAsia="zh-CN"/>
              </w:rPr>
              <w:t>Agreement</w:t>
            </w:r>
          </w:p>
          <w:p w14:paraId="3F83ACF1" w14:textId="77777777" w:rsidR="006A2621" w:rsidRPr="006A2621" w:rsidRDefault="006A2621" w:rsidP="006A2621">
            <w:pPr>
              <w:spacing w:after="0" w:line="240" w:lineRule="auto"/>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398E6C7F" w14:textId="77777777" w:rsidR="006A2621" w:rsidRPr="006A2621" w:rsidRDefault="006A2621" w:rsidP="006A2621">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sz w:val="20"/>
                <w:szCs w:val="20"/>
                <w:lang w:val="en-GB" w:eastAsia="en-US"/>
              </w:rPr>
              <w:t>Support Type 1 performance monitoring</w:t>
            </w:r>
            <w:r w:rsidRPr="006A2621">
              <w:rPr>
                <w:rFonts w:ascii="Times New Roman" w:eastAsia="DengXian" w:hAnsi="Times New Roman" w:hint="eastAsia"/>
                <w:sz w:val="20"/>
                <w:szCs w:val="20"/>
                <w:lang w:val="en-GB" w:eastAsia="zh-CN"/>
              </w:rPr>
              <w:t>, including the following two options</w:t>
            </w:r>
            <w:r w:rsidRPr="006A2621">
              <w:rPr>
                <w:rFonts w:ascii="Times New Roman" w:eastAsia="MS Mincho" w:hAnsi="Times New Roman"/>
                <w:bCs/>
                <w:sz w:val="20"/>
                <w:szCs w:val="20"/>
                <w:lang w:val="en-GB" w:eastAsia="zh-CN"/>
              </w:rPr>
              <w:t xml:space="preserve">: </w:t>
            </w:r>
          </w:p>
          <w:p w14:paraId="27E520E6"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1 (NW-side performance monitoring): </w:t>
            </w:r>
          </w:p>
          <w:p w14:paraId="1C2BEC73"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sends a report to NW (for the calculation of performance metric at NW) </w:t>
            </w:r>
          </w:p>
          <w:p w14:paraId="5C1AC9E6"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Measurement results</w:t>
            </w:r>
            <w:r w:rsidRPr="006A2621">
              <w:rPr>
                <w:rFonts w:ascii="Times New Roman" w:eastAsia="DengXian" w:hAnsi="Times New Roman" w:hint="eastAsia"/>
                <w:sz w:val="20"/>
                <w:szCs w:val="20"/>
                <w:lang w:eastAsia="zh-CN"/>
              </w:rPr>
              <w:t xml:space="preserve"> from resource set for monitoring,</w:t>
            </w:r>
            <w:r w:rsidRPr="006A2621">
              <w:rPr>
                <w:rFonts w:ascii="Times New Roman" w:eastAsia="바탕" w:hAnsi="Times New Roman"/>
                <w:sz w:val="20"/>
                <w:szCs w:val="20"/>
                <w:lang w:eastAsia="en-US"/>
              </w:rPr>
              <w:t xml:space="preserve"> e.g., L1-RSRP and/or </w:t>
            </w:r>
            <w:r w:rsidRPr="006A2621">
              <w:rPr>
                <w:rFonts w:ascii="Times New Roman" w:eastAsia="DengXian" w:hAnsi="Times New Roman" w:hint="eastAsia"/>
                <w:sz w:val="20"/>
                <w:szCs w:val="20"/>
                <w:lang w:eastAsia="zh-CN"/>
              </w:rPr>
              <w:t>RS</w:t>
            </w:r>
            <w:r w:rsidRPr="006A2621">
              <w:rPr>
                <w:rFonts w:ascii="Times New Roman" w:eastAsia="바탕" w:hAnsi="Times New Roman"/>
                <w:sz w:val="20"/>
                <w:szCs w:val="20"/>
                <w:lang w:eastAsia="en-US"/>
              </w:rPr>
              <w:t xml:space="preserve"> index is supported as the content of the report</w:t>
            </w:r>
          </w:p>
          <w:p w14:paraId="0AC05965"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on other contents</w:t>
            </w:r>
            <w:r w:rsidRPr="006A2621">
              <w:rPr>
                <w:rFonts w:ascii="Times New Roman" w:eastAsia="DengXian" w:hAnsi="Times New Roman" w:hint="eastAsia"/>
                <w:sz w:val="20"/>
                <w:szCs w:val="20"/>
                <w:lang w:eastAsia="zh-CN"/>
              </w:rPr>
              <w:t xml:space="preserve"> </w:t>
            </w:r>
          </w:p>
          <w:p w14:paraId="10322D32"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The report is at least configured/triggered by NW</w:t>
            </w:r>
          </w:p>
          <w:p w14:paraId="6FFC7ECC"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Note: this may or may not have additional spec impact</w:t>
            </w:r>
          </w:p>
          <w:p w14:paraId="44995BAF"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2 (UE-assisted performance monitoring): </w:t>
            </w:r>
          </w:p>
          <w:p w14:paraId="4A5F20EA"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calculates performance metric(s) </w:t>
            </w:r>
          </w:p>
          <w:p w14:paraId="3E7E90C4"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DengXian" w:hAnsi="Times New Roman" w:hint="eastAsia"/>
                <w:sz w:val="20"/>
                <w:szCs w:val="20"/>
                <w:lang w:eastAsia="zh-CN"/>
              </w:rPr>
              <w:t xml:space="preserve">FFS how to report and what to report </w:t>
            </w:r>
          </w:p>
          <w:p w14:paraId="18848E4A"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whether to trigger the report based on event(s) for Option 1 and/or Option 2</w:t>
            </w:r>
          </w:p>
          <w:p w14:paraId="2F63FB3B" w14:textId="11E318EE" w:rsidR="006A2621" w:rsidRPr="00EC7FA7" w:rsidRDefault="006A2621" w:rsidP="00EC7FA7">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color w:val="000000"/>
                <w:sz w:val="20"/>
                <w:szCs w:val="20"/>
                <w:lang w:val="en-GB" w:eastAsia="en-US"/>
              </w:rPr>
              <w:t>FFS Type 2 performance monitoring</w:t>
            </w:r>
          </w:p>
        </w:tc>
      </w:tr>
    </w:tbl>
    <w:p w14:paraId="54357ADC" w14:textId="77777777" w:rsidR="006A2621" w:rsidRDefault="006A2621" w:rsidP="006E58A9">
      <w:pPr>
        <w:ind w:firstLineChars="193" w:firstLine="425"/>
        <w:jc w:val="both"/>
        <w:rPr>
          <w:rFonts w:ascii="Times New Roman" w:hAnsi="Times New Roman"/>
        </w:rPr>
      </w:pPr>
    </w:p>
    <w:p w14:paraId="601683FA" w14:textId="71B295B6" w:rsidR="006E58A9" w:rsidRPr="00F110C2" w:rsidRDefault="006A2621" w:rsidP="006E58A9">
      <w:pPr>
        <w:ind w:firstLineChars="193" w:firstLine="425"/>
        <w:jc w:val="both"/>
        <w:rPr>
          <w:rFonts w:ascii="Times New Roman" w:hAnsi="Times New Roman"/>
          <w:lang w:val="x-none"/>
        </w:rPr>
      </w:pPr>
      <w:r>
        <w:rPr>
          <w:rFonts w:ascii="Times New Roman" w:hAnsi="Times New Roman"/>
        </w:rPr>
        <w:t xml:space="preserve">For Type 1 performance monitoring, both Option 1 (NW-side performance monitoring) and Option 2 (UE-assisted performance monitoring) are </w:t>
      </w:r>
      <w:r w:rsidR="00B74362">
        <w:rPr>
          <w:rFonts w:ascii="Times New Roman" w:hAnsi="Times New Roman"/>
        </w:rPr>
        <w:t>agreed to support</w:t>
      </w:r>
      <w:r>
        <w:rPr>
          <w:rFonts w:ascii="Times New Roman" w:hAnsi="Times New Roman"/>
        </w:rPr>
        <w:t>. In our view, Option 1 can be up to NW implementation and may have no specification impact, which means that NW can configure for UE to report measurement results from CSI resource set for performance monitoring in order to calculate performance metric at NW side.</w:t>
      </w:r>
      <w:r w:rsidR="006B466C">
        <w:rPr>
          <w:rFonts w:ascii="Times New Roman" w:hAnsi="Times New Roman"/>
        </w:rPr>
        <w:t xml:space="preserve"> In this case, there is no need to report other contents other than L1-RSRP and/or RS index since more than 4 beam related beam report can be exploited for performance monitoring purpose.</w:t>
      </w:r>
      <w:r>
        <w:rPr>
          <w:rFonts w:ascii="Times New Roman" w:hAnsi="Times New Roman"/>
        </w:rPr>
        <w:t xml:space="preserve"> </w:t>
      </w:r>
      <w:r w:rsidR="00290739">
        <w:rPr>
          <w:rFonts w:ascii="Times New Roman" w:hAnsi="Times New Roman"/>
        </w:rPr>
        <w:t xml:space="preserve">On the other hand, </w:t>
      </w:r>
      <w:r w:rsidR="00C151B2">
        <w:rPr>
          <w:rFonts w:ascii="Times New Roman" w:hAnsi="Times New Roman"/>
        </w:rPr>
        <w:t xml:space="preserve">performance metric should be discussed first for </w:t>
      </w:r>
      <w:r w:rsidR="00290739">
        <w:rPr>
          <w:rFonts w:ascii="Times New Roman" w:hAnsi="Times New Roman"/>
        </w:rPr>
        <w:t xml:space="preserve">Option </w:t>
      </w:r>
      <w:r w:rsidR="00C151B2">
        <w:rPr>
          <w:rFonts w:ascii="Times New Roman" w:hAnsi="Times New Roman"/>
        </w:rPr>
        <w:t xml:space="preserve">2. </w:t>
      </w:r>
      <w:r w:rsidR="00EE2C01">
        <w:rPr>
          <w:rFonts w:ascii="Times New Roman" w:hAnsi="Times New Roman"/>
        </w:rPr>
        <w:t>Considering different type of UE-sided AI/ML</w:t>
      </w:r>
      <w:r w:rsidR="00B74362">
        <w:rPr>
          <w:rFonts w:ascii="Times New Roman" w:hAnsi="Times New Roman"/>
        </w:rPr>
        <w:t xml:space="preserve"> model</w:t>
      </w:r>
      <w:r w:rsidR="00EE2C01">
        <w:rPr>
          <w:rFonts w:ascii="Times New Roman" w:hAnsi="Times New Roman"/>
        </w:rPr>
        <w:t xml:space="preserve"> (e.g., classification model, regression model), </w:t>
      </w:r>
      <w:r w:rsidR="00EE2C01" w:rsidRPr="00EE2C01">
        <w:rPr>
          <w:rFonts w:ascii="Times New Roman" w:hAnsi="Times New Roman"/>
        </w:rPr>
        <w:t xml:space="preserve">Top-K/1 beam prediction accuracy </w:t>
      </w:r>
      <w:r w:rsidR="00EE2C01">
        <w:rPr>
          <w:rFonts w:ascii="Times New Roman" w:hAnsi="Times New Roman"/>
        </w:rPr>
        <w:t>and/or d</w:t>
      </w:r>
      <w:r w:rsidR="00EE2C01" w:rsidRPr="00EE2C01">
        <w:rPr>
          <w:rFonts w:ascii="Times New Roman" w:hAnsi="Times New Roman"/>
        </w:rPr>
        <w:t>ifference between measured L1-RSRP and predicted RSRP</w:t>
      </w:r>
      <w:r w:rsidR="00EE2C01">
        <w:rPr>
          <w:rFonts w:ascii="Times New Roman" w:hAnsi="Times New Roman"/>
        </w:rPr>
        <w:t xml:space="preserve"> can be considerable for </w:t>
      </w:r>
      <w:r w:rsidR="00C64965">
        <w:rPr>
          <w:rFonts w:ascii="Times New Roman" w:hAnsi="Times New Roman"/>
        </w:rPr>
        <w:t xml:space="preserve">UE-sided </w:t>
      </w:r>
      <w:r w:rsidR="00EE2C01">
        <w:rPr>
          <w:rFonts w:ascii="Times New Roman" w:hAnsi="Times New Roman"/>
        </w:rPr>
        <w:t>AI/ML model performance metric.</w:t>
      </w:r>
      <w:r w:rsidR="00EE2C01" w:rsidRPr="00EE2C01">
        <w:rPr>
          <w:rFonts w:ascii="Times New Roman" w:hAnsi="Times New Roman"/>
        </w:rPr>
        <w:t xml:space="preserve"> </w:t>
      </w:r>
      <w:r w:rsidR="00EE2C01">
        <w:rPr>
          <w:rFonts w:ascii="Times New Roman" w:hAnsi="Times New Roman"/>
        </w:rPr>
        <w:t xml:space="preserve">From resource overhead perspective, periodic reporting may not </w:t>
      </w:r>
      <w:r w:rsidR="007956E1">
        <w:rPr>
          <w:rFonts w:ascii="Times New Roman" w:hAnsi="Times New Roman" w:hint="eastAsia"/>
        </w:rPr>
        <w:t xml:space="preserve">be </w:t>
      </w:r>
      <w:r w:rsidR="00EE2C01" w:rsidRPr="00EE2C01">
        <w:rPr>
          <w:rFonts w:ascii="Times New Roman" w:hAnsi="Times New Roman"/>
        </w:rPr>
        <w:t>appropriate</w:t>
      </w:r>
      <w:r w:rsidR="00EE2C01">
        <w:rPr>
          <w:rFonts w:ascii="Times New Roman" w:hAnsi="Times New Roman"/>
        </w:rPr>
        <w:t xml:space="preserve"> to report result of performance monitoring</w:t>
      </w:r>
      <w:r w:rsidR="007D0ED9">
        <w:rPr>
          <w:rFonts w:ascii="Times New Roman" w:hAnsi="Times New Roman"/>
        </w:rPr>
        <w:t xml:space="preserve"> since it always consume periodic resource even though there is no performance issue at UE sided AI/ML model.</w:t>
      </w:r>
      <w:r w:rsidR="006E58A9" w:rsidRPr="006E58A9">
        <w:rPr>
          <w:rFonts w:ascii="Times New Roman" w:hAnsi="Times New Roman"/>
        </w:rPr>
        <w:t xml:space="preserve"> </w:t>
      </w:r>
      <w:r w:rsidR="00E5119F">
        <w:rPr>
          <w:rFonts w:ascii="Times New Roman" w:hAnsi="Times New Roman"/>
        </w:rPr>
        <w:t>I</w:t>
      </w:r>
      <w:r w:rsidR="00E5119F">
        <w:rPr>
          <w:rFonts w:ascii="Times New Roman" w:hAnsi="Times New Roman" w:hint="eastAsia"/>
        </w:rPr>
        <w:t xml:space="preserve">f </w:t>
      </w:r>
      <w:r w:rsidR="00E5119F">
        <w:rPr>
          <w:rFonts w:ascii="Times New Roman" w:hAnsi="Times New Roman"/>
        </w:rPr>
        <w:t xml:space="preserve">calculated performance metric </w:t>
      </w:r>
      <w:r w:rsidR="009B5A56">
        <w:rPr>
          <w:rFonts w:ascii="Times New Roman" w:hAnsi="Times New Roman"/>
        </w:rPr>
        <w:t xml:space="preserve">at UE side derived from </w:t>
      </w:r>
      <w:r w:rsidR="009B5A56" w:rsidRPr="009B5A56">
        <w:rPr>
          <w:rFonts w:ascii="Times New Roman" w:hAnsi="Times New Roman"/>
        </w:rPr>
        <w:t xml:space="preserve">comparing </w:t>
      </w:r>
      <w:r w:rsidR="007D0ED9">
        <w:rPr>
          <w:rFonts w:ascii="Times New Roman" w:hAnsi="Times New Roman"/>
        </w:rPr>
        <w:t xml:space="preserve">predicted Top-K/1 beam and actual Top-K/1 beam or comparing </w:t>
      </w:r>
      <w:r w:rsidR="009B5A56" w:rsidRPr="009B5A56">
        <w:rPr>
          <w:rFonts w:ascii="Times New Roman" w:hAnsi="Times New Roman"/>
        </w:rPr>
        <w:t xml:space="preserve">predicted RSRP with actual L1-RSRP from Set A beam measurement </w:t>
      </w:r>
      <w:r w:rsidR="00E5119F">
        <w:rPr>
          <w:rFonts w:ascii="Times New Roman" w:hAnsi="Times New Roman"/>
        </w:rPr>
        <w:t xml:space="preserve">is under </w:t>
      </w:r>
      <w:r w:rsidR="00D95343">
        <w:rPr>
          <w:rFonts w:ascii="Times New Roman" w:hAnsi="Times New Roman"/>
        </w:rPr>
        <w:t xml:space="preserve">a </w:t>
      </w:r>
      <w:r w:rsidR="009B5A56">
        <w:rPr>
          <w:rFonts w:ascii="Times New Roman" w:hAnsi="Times New Roman"/>
        </w:rPr>
        <w:t>threshold</w:t>
      </w:r>
      <w:r w:rsidR="00E5119F">
        <w:rPr>
          <w:rFonts w:ascii="Times New Roman" w:hAnsi="Times New Roman"/>
        </w:rPr>
        <w:t>, UE can report the result of performance monitoring to NW as event-</w:t>
      </w:r>
      <w:r w:rsidR="00E5119F">
        <w:rPr>
          <w:rFonts w:ascii="Times New Roman" w:hAnsi="Times New Roman"/>
        </w:rPr>
        <w:lastRenderedPageBreak/>
        <w:t xml:space="preserve">triggered basis similar </w:t>
      </w:r>
      <w:r w:rsidR="003B1568">
        <w:rPr>
          <w:rFonts w:ascii="Times New Roman" w:hAnsi="Times New Roman"/>
        </w:rPr>
        <w:t>to</w:t>
      </w:r>
      <w:r w:rsidR="00E5119F">
        <w:rPr>
          <w:rFonts w:ascii="Times New Roman" w:hAnsi="Times New Roman"/>
        </w:rPr>
        <w:t xml:space="preserve"> </w:t>
      </w:r>
      <w:r w:rsidR="009B5A56">
        <w:rPr>
          <w:rFonts w:ascii="Times New Roman" w:hAnsi="Times New Roman"/>
        </w:rPr>
        <w:t xml:space="preserve">existing </w:t>
      </w:r>
      <w:r w:rsidR="00E5119F">
        <w:rPr>
          <w:rFonts w:ascii="Times New Roman" w:hAnsi="Times New Roman" w:hint="eastAsia"/>
        </w:rPr>
        <w:t>BFR</w:t>
      </w:r>
      <w:r w:rsidR="009B5A56">
        <w:rPr>
          <w:rFonts w:ascii="Times New Roman" w:hAnsi="Times New Roman"/>
        </w:rPr>
        <w:t xml:space="preserve"> </w:t>
      </w:r>
      <w:r w:rsidR="00E5119F">
        <w:rPr>
          <w:rFonts w:ascii="Times New Roman" w:hAnsi="Times New Roman" w:hint="eastAsia"/>
        </w:rPr>
        <w:t>mechanism</w:t>
      </w:r>
      <w:r w:rsidR="007D0ED9">
        <w:rPr>
          <w:rFonts w:ascii="Times New Roman" w:hAnsi="Times New Roman"/>
        </w:rPr>
        <w:t xml:space="preserve">. </w:t>
      </w:r>
      <w:r w:rsidR="00C64965">
        <w:rPr>
          <w:rFonts w:ascii="Times New Roman" w:hAnsi="Times New Roman"/>
        </w:rPr>
        <w:t>Then, i</w:t>
      </w:r>
      <w:r w:rsidR="007D0ED9">
        <w:rPr>
          <w:rFonts w:ascii="Times New Roman" w:hAnsi="Times New Roman"/>
        </w:rPr>
        <w:t xml:space="preserve">t </w:t>
      </w:r>
      <w:r w:rsidR="003B7BDE">
        <w:rPr>
          <w:rFonts w:ascii="Times New Roman" w:hAnsi="Times New Roman"/>
        </w:rPr>
        <w:t>may be more efficient in terms of power consumption and signaling overhead</w:t>
      </w:r>
      <w:r w:rsidR="00E5119F">
        <w:rPr>
          <w:rFonts w:ascii="Times New Roman" w:hAnsi="Times New Roman"/>
        </w:rPr>
        <w:t xml:space="preserve"> compared to the periodic reporting</w:t>
      </w:r>
      <w:r w:rsidR="003B7BDE">
        <w:rPr>
          <w:rFonts w:ascii="Times New Roman" w:hAnsi="Times New Roman"/>
        </w:rPr>
        <w:t xml:space="preserve"> based performance monitoring</w:t>
      </w:r>
      <w:r w:rsidR="00E5119F">
        <w:rPr>
          <w:rFonts w:ascii="Times New Roman" w:hAnsi="Times New Roman"/>
        </w:rPr>
        <w:t>.</w:t>
      </w:r>
      <w:r w:rsidR="00D95343">
        <w:rPr>
          <w:rFonts w:ascii="Times New Roman" w:hAnsi="Times New Roman"/>
        </w:rPr>
        <w:t xml:space="preserve"> When there is an issue on current AI/ML performance, UE cannot provide reliable</w:t>
      </w:r>
      <w:r w:rsidR="00832419">
        <w:rPr>
          <w:rFonts w:ascii="Times New Roman" w:hAnsi="Times New Roman"/>
        </w:rPr>
        <w:t xml:space="preserve"> and useful</w:t>
      </w:r>
      <w:r w:rsidR="00D95343">
        <w:rPr>
          <w:rFonts w:ascii="Times New Roman" w:hAnsi="Times New Roman"/>
        </w:rPr>
        <w:t xml:space="preserve"> information </w:t>
      </w:r>
      <w:r w:rsidR="00832419">
        <w:rPr>
          <w:rFonts w:ascii="Times New Roman" w:hAnsi="Times New Roman"/>
        </w:rPr>
        <w:t xml:space="preserve">about the SD/TD predicted beam </w:t>
      </w:r>
      <w:r w:rsidR="00D95343">
        <w:rPr>
          <w:rFonts w:ascii="Times New Roman" w:hAnsi="Times New Roman"/>
        </w:rPr>
        <w:t>to NW so UE behavior in this case should be taken into account, e.g.</w:t>
      </w:r>
      <w:r w:rsidR="00D47300">
        <w:rPr>
          <w:rFonts w:ascii="Times New Roman" w:hAnsi="Times New Roman"/>
        </w:rPr>
        <w:t>,</w:t>
      </w:r>
      <w:r w:rsidR="00D95343">
        <w:rPr>
          <w:rFonts w:ascii="Times New Roman" w:hAnsi="Times New Roman"/>
        </w:rPr>
        <w:t xml:space="preserve"> </w:t>
      </w:r>
      <w:r w:rsidR="00994F59">
        <w:rPr>
          <w:rFonts w:ascii="Times New Roman" w:hAnsi="Times New Roman"/>
        </w:rPr>
        <w:t>request for changing set A</w:t>
      </w:r>
      <w:r w:rsidR="00E7636E">
        <w:rPr>
          <w:rFonts w:ascii="Times New Roman" w:hAnsi="Times New Roman"/>
        </w:rPr>
        <w:t xml:space="preserve"> configuration</w:t>
      </w:r>
      <w:r w:rsidR="00994F59">
        <w:rPr>
          <w:rFonts w:ascii="Times New Roman" w:hAnsi="Times New Roman"/>
        </w:rPr>
        <w:t xml:space="preserve">, </w:t>
      </w:r>
      <w:r w:rsidR="00D95343">
        <w:rPr>
          <w:rFonts w:ascii="Times New Roman" w:hAnsi="Times New Roman"/>
        </w:rPr>
        <w:t xml:space="preserve">fallback to legacy beam report, </w:t>
      </w:r>
      <w:r w:rsidR="00832419">
        <w:rPr>
          <w:rFonts w:ascii="Times New Roman" w:hAnsi="Times New Roman"/>
        </w:rPr>
        <w:t>holding the</w:t>
      </w:r>
      <w:r w:rsidR="00D95343">
        <w:rPr>
          <w:rFonts w:ascii="Times New Roman" w:hAnsi="Times New Roman"/>
        </w:rPr>
        <w:t xml:space="preserve"> report for a while, etc.</w:t>
      </w:r>
    </w:p>
    <w:p w14:paraId="3ACB8526" w14:textId="77777777" w:rsidR="006E58A9" w:rsidRDefault="006E58A9" w:rsidP="006E58A9">
      <w:pPr>
        <w:ind w:firstLineChars="193" w:firstLine="425"/>
        <w:jc w:val="both"/>
        <w:rPr>
          <w:rFonts w:ascii="Times New Roman" w:hAnsi="Times New Roman"/>
        </w:rPr>
      </w:pPr>
    </w:p>
    <w:p w14:paraId="511DA38A" w14:textId="5E360281" w:rsidR="00C151B2" w:rsidRPr="00EC7FA7" w:rsidRDefault="00C151B2" w:rsidP="00C151B2">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007D0ED9" w:rsidRPr="007D0ED9">
        <w:rPr>
          <w:rFonts w:ascii="Times New Roman" w:hAnsi="Times New Roman"/>
          <w:b/>
        </w:rPr>
        <w:t xml:space="preserve">performance monitoring, there </w:t>
      </w:r>
      <w:r w:rsidR="007D0ED9">
        <w:rPr>
          <w:rFonts w:ascii="Times New Roman" w:hAnsi="Times New Roman"/>
          <w:b/>
        </w:rPr>
        <w:t>may be</w:t>
      </w:r>
      <w:r w:rsidRPr="00EC7FA7">
        <w:rPr>
          <w:rFonts w:ascii="Times New Roman" w:hAnsi="Times New Roman"/>
          <w:b/>
        </w:rPr>
        <w:t xml:space="preserve"> no specification impact, </w:t>
      </w:r>
      <w:r w:rsidR="007D0ED9">
        <w:rPr>
          <w:rFonts w:ascii="Times New Roman" w:hAnsi="Times New Roman"/>
          <w:b/>
        </w:rPr>
        <w:t>e</w:t>
      </w:r>
      <w:r w:rsidRPr="00EC7FA7">
        <w:rPr>
          <w:rFonts w:ascii="Times New Roman" w:hAnsi="Times New Roman"/>
          <w:b/>
        </w:rPr>
        <w:t>.</w:t>
      </w:r>
      <w:r w:rsidR="007D0ED9">
        <w:rPr>
          <w:rFonts w:ascii="Times New Roman" w:hAnsi="Times New Roman"/>
          <w:b/>
        </w:rPr>
        <w:t>g</w:t>
      </w:r>
      <w:r w:rsidRPr="00EC7FA7">
        <w:rPr>
          <w:rFonts w:ascii="Times New Roman" w:hAnsi="Times New Roman"/>
          <w:b/>
        </w:rPr>
        <w:t>., NW can exploit more than 4 beam related information report in L1 signaling for performance monitoring purpose.</w:t>
      </w:r>
    </w:p>
    <w:p w14:paraId="1FC6BF77" w14:textId="77777777" w:rsidR="00C151B2" w:rsidRPr="00EC7FA7" w:rsidRDefault="00C151B2" w:rsidP="00C151B2">
      <w:pPr>
        <w:ind w:firstLineChars="193" w:firstLine="425"/>
        <w:jc w:val="both"/>
        <w:rPr>
          <w:rFonts w:ascii="Times New Roman" w:hAnsi="Times New Roman"/>
          <w:b/>
        </w:rPr>
      </w:pPr>
    </w:p>
    <w:p w14:paraId="26AC0A21" w14:textId="728D30A2" w:rsidR="00C151B2" w:rsidRPr="00EC7FA7" w:rsidRDefault="00C151B2" w:rsidP="00C151B2">
      <w:pPr>
        <w:ind w:firstLineChars="193" w:firstLine="425"/>
        <w:jc w:val="both"/>
        <w:rPr>
          <w:rFonts w:ascii="Times New Roman" w:hAnsi="Times New Roman"/>
          <w:b/>
        </w:rPr>
      </w:pPr>
      <w:r w:rsidRPr="00EC7FA7">
        <w:rPr>
          <w:rFonts w:ascii="Times New Roman" w:hAnsi="Times New Roman"/>
          <w:b/>
        </w:rPr>
        <w:t>Proposal #1</w:t>
      </w:r>
      <w:r w:rsidR="00A56BE9">
        <w:rPr>
          <w:rFonts w:ascii="Times New Roman" w:hAnsi="Times New Roman"/>
          <w:b/>
        </w:rPr>
        <w:t>6</w:t>
      </w:r>
      <w:r w:rsidRPr="00EC7FA7">
        <w:rPr>
          <w:rFonts w:ascii="Times New Roman" w:hAnsi="Times New Roman"/>
          <w:b/>
        </w:rPr>
        <w:t xml:space="preserve">: For Option 2 (UE-assisted performance monitoring) of Type 1 performance monitoring, </w:t>
      </w:r>
      <w:r w:rsidR="000A1F60">
        <w:rPr>
          <w:rFonts w:ascii="Times New Roman" w:hAnsi="Times New Roman"/>
          <w:b/>
        </w:rPr>
        <w:t>support</w:t>
      </w:r>
      <w:r w:rsidRPr="00EC7FA7">
        <w:rPr>
          <w:rFonts w:ascii="Times New Roman" w:hAnsi="Times New Roman"/>
          <w:b/>
        </w:rPr>
        <w:t xml:space="preserve"> following metrics</w:t>
      </w:r>
      <w:r w:rsidR="000A1F60">
        <w:rPr>
          <w:rFonts w:ascii="Times New Roman" w:hAnsi="Times New Roman"/>
          <w:b/>
        </w:rPr>
        <w:t xml:space="preserve"> considering different type of UE-sided AI/ML model</w:t>
      </w:r>
      <w:r w:rsidRPr="00EC7FA7">
        <w:rPr>
          <w:rFonts w:ascii="Times New Roman" w:hAnsi="Times New Roman"/>
          <w:b/>
        </w:rPr>
        <w:t>:</w:t>
      </w:r>
    </w:p>
    <w:p w14:paraId="310D5BEC" w14:textId="1B959F17" w:rsidR="00C151B2" w:rsidRPr="00EC7FA7" w:rsidRDefault="00C151B2" w:rsidP="00EC7FA7">
      <w:pPr>
        <w:pStyle w:val="a5"/>
        <w:numPr>
          <w:ilvl w:val="0"/>
          <w:numId w:val="39"/>
        </w:numPr>
        <w:ind w:left="1134"/>
        <w:jc w:val="both"/>
        <w:rPr>
          <w:rFonts w:ascii="Times New Roman" w:hAnsi="Times New Roman"/>
          <w:b/>
          <w:bCs/>
        </w:rPr>
      </w:pPr>
      <w:r w:rsidRPr="00EC7FA7">
        <w:rPr>
          <w:rFonts w:ascii="Times New Roman" w:hAnsi="Times New Roman"/>
          <w:b/>
          <w:bCs/>
        </w:rPr>
        <w:t>Top-K/1 beam prediction accuracy</w:t>
      </w:r>
    </w:p>
    <w:p w14:paraId="67020B33" w14:textId="5604F60E" w:rsidR="00355EC5" w:rsidRPr="00EC7FA7" w:rsidRDefault="00C151B2" w:rsidP="00EC7FA7">
      <w:pPr>
        <w:pStyle w:val="a5"/>
        <w:numPr>
          <w:ilvl w:val="0"/>
          <w:numId w:val="39"/>
        </w:numPr>
        <w:ind w:left="1134"/>
        <w:jc w:val="both"/>
        <w:rPr>
          <w:rFonts w:ascii="Times New Roman" w:hAnsi="Times New Roman"/>
          <w:b/>
          <w:bCs/>
        </w:rPr>
      </w:pPr>
      <w:r w:rsidRPr="00EC7FA7">
        <w:rPr>
          <w:rFonts w:ascii="Times New Roman" w:hAnsi="Times New Roman"/>
          <w:b/>
          <w:bCs/>
        </w:rPr>
        <w:t>Difference between measured L1-RSRP and predicted RSRP</w:t>
      </w:r>
    </w:p>
    <w:p w14:paraId="6F846BB5" w14:textId="692BD3A5"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EE2C01">
        <w:rPr>
          <w:rFonts w:ascii="Times New Roman" w:hAnsi="Times New Roman"/>
          <w:b/>
        </w:rPr>
        <w:t>1</w:t>
      </w:r>
      <w:r w:rsidR="00A56BE9">
        <w:rPr>
          <w:rFonts w:ascii="Times New Roman" w:hAnsi="Times New Roman"/>
          <w:b/>
        </w:rPr>
        <w:t>7</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0503F2D" w14:textId="5003BAC7" w:rsidR="00535F44" w:rsidRPr="00A2726E" w:rsidRDefault="00535F44" w:rsidP="00EC7FA7">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 xml:space="preserve">consider </w:t>
      </w:r>
      <w:r w:rsidR="00994F59" w:rsidRPr="00AD4844">
        <w:rPr>
          <w:rFonts w:ascii="Times New Roman" w:hAnsi="Times New Roman"/>
          <w:b/>
          <w:bCs/>
        </w:rPr>
        <w:t>UE report via UCI or SR</w:t>
      </w:r>
      <w:r w:rsidRPr="00AD4844">
        <w:rPr>
          <w:rFonts w:ascii="Times New Roman" w:hAnsi="Times New Roman"/>
          <w:b/>
          <w:bCs/>
        </w:rPr>
        <w:t xml:space="preserve"> to re</w:t>
      </w:r>
      <w:r w:rsidR="00994F59" w:rsidRPr="00AD4844">
        <w:rPr>
          <w:rFonts w:ascii="Times New Roman" w:hAnsi="Times New Roman"/>
          <w:b/>
          <w:bCs/>
        </w:rPr>
        <w:t>quest</w:t>
      </w:r>
      <w:r w:rsidRPr="00AD4844">
        <w:rPr>
          <w:rFonts w:ascii="Times New Roman" w:hAnsi="Times New Roman"/>
          <w:b/>
          <w:bCs/>
        </w:rPr>
        <w:t xml:space="preserve"> </w:t>
      </w:r>
      <w:r w:rsidR="00E7636E" w:rsidRPr="00AD4844">
        <w:rPr>
          <w:rFonts w:ascii="Times New Roman" w:hAnsi="Times New Roman"/>
          <w:b/>
          <w:bCs/>
        </w:rPr>
        <w:t>change of Set A</w:t>
      </w:r>
      <w:r w:rsidR="00E7636E" w:rsidRPr="00F140D4">
        <w:rPr>
          <w:rFonts w:ascii="Times New Roman" w:hAnsi="Times New Roman"/>
          <w:b/>
          <w:bCs/>
        </w:rPr>
        <w:t xml:space="preserve"> configuration, fallback to legacy beam report, holding the report for a while, etc.</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t>Consistency between training and inference</w:t>
      </w:r>
    </w:p>
    <w:p w14:paraId="343D2B9C" w14:textId="5163627E" w:rsidR="00E260D6" w:rsidRDefault="00E260D6" w:rsidP="00E260D6">
      <w:pPr>
        <w:ind w:firstLineChars="193" w:firstLine="425"/>
        <w:jc w:val="both"/>
        <w:rPr>
          <w:rFonts w:ascii="Times New Roman" w:hAnsi="Times New Roman"/>
        </w:rPr>
      </w:pPr>
      <w:r>
        <w:rPr>
          <w:rFonts w:ascii="Times New Roman" w:hAnsi="Times New Roman"/>
        </w:rPr>
        <w:t xml:space="preserve">Four alternative ways to ensure consistency between training and inference </w:t>
      </w:r>
      <w:r w:rsidR="00566D9C">
        <w:rPr>
          <w:rFonts w:ascii="Times New Roman" w:hAnsi="Times New Roman"/>
        </w:rPr>
        <w:t xml:space="preserve">for UE-sided AI/ML model </w:t>
      </w:r>
      <w:r>
        <w:rPr>
          <w:rFonts w:ascii="Times New Roman" w:hAnsi="Times New Roman"/>
        </w:rPr>
        <w:t>have been identified during the SI phase</w:t>
      </w:r>
      <w:r w:rsidR="00A2319D">
        <w:rPr>
          <w:rFonts w:ascii="Times New Roman" w:hAnsi="Times New Roman"/>
        </w:rPr>
        <w:t xml:space="preserve"> </w:t>
      </w:r>
      <w:r>
        <w:rPr>
          <w:rFonts w:ascii="Times New Roman" w:hAnsi="Times New Roman"/>
        </w:rPr>
        <w:t>[</w:t>
      </w:r>
      <w:r w:rsidR="00EA222D">
        <w:rPr>
          <w:rFonts w:ascii="Times New Roman" w:hAnsi="Times New Roman"/>
        </w:rPr>
        <w:t>4</w:t>
      </w:r>
      <w:r>
        <w:rPr>
          <w:rFonts w:ascii="Times New Roman" w:hAnsi="Times New Roman" w:hint="eastAsia"/>
        </w:rPr>
        <w:t xml:space="preserve">]. </w:t>
      </w:r>
      <w:r>
        <w:rPr>
          <w:rFonts w:ascii="Times New Roman" w:hAnsi="Times New Roman"/>
        </w:rPr>
        <w:t>Among these, we prefer to maintain functionality-based framework for one-sided models, and use the following two approaches together</w:t>
      </w:r>
      <w:r w:rsidR="00D47300">
        <w:rPr>
          <w:rFonts w:ascii="Times New Roman" w:hAnsi="Times New Roman"/>
        </w:rPr>
        <w:t>,</w:t>
      </w:r>
      <w:r w:rsidR="00F63090">
        <w:rPr>
          <w:rFonts w:ascii="Times New Roman" w:hAnsi="Times New Roman"/>
        </w:rPr>
        <w:t xml:space="preserve"> which </w:t>
      </w:r>
      <w:r w:rsidR="00AE4E21">
        <w:rPr>
          <w:rFonts w:ascii="Times New Roman" w:hAnsi="Times New Roman"/>
        </w:rPr>
        <w:t>are</w:t>
      </w:r>
      <w:r w:rsidR="00F63090">
        <w:rPr>
          <w:rFonts w:ascii="Times New Roman" w:hAnsi="Times New Roman"/>
        </w:rPr>
        <w:t xml:space="preserve"> also listed as Opt</w:t>
      </w:r>
      <w:r w:rsidR="00FC209E">
        <w:rPr>
          <w:rFonts w:ascii="Times New Roman" w:hAnsi="Times New Roman"/>
        </w:rPr>
        <w:t xml:space="preserve"> </w:t>
      </w:r>
      <w:r w:rsidR="00F63090">
        <w:rPr>
          <w:rFonts w:ascii="Times New Roman" w:hAnsi="Times New Roman"/>
        </w:rPr>
        <w:t>1 and Opt</w:t>
      </w:r>
      <w:r w:rsidR="00FC209E">
        <w:rPr>
          <w:rFonts w:ascii="Times New Roman" w:hAnsi="Times New Roman"/>
        </w:rPr>
        <w:t xml:space="preserve"> </w:t>
      </w:r>
      <w:r w:rsidR="00F63090">
        <w:rPr>
          <w:rFonts w:ascii="Times New Roman" w:hAnsi="Times New Roman"/>
        </w:rPr>
        <w:t xml:space="preserve">2 in </w:t>
      </w:r>
      <w:r w:rsidR="00C41BBB">
        <w:rPr>
          <w:rFonts w:ascii="Times New Roman" w:hAnsi="Times New Roman"/>
        </w:rPr>
        <w:t>RAN1 #116bis</w:t>
      </w:r>
      <w:r w:rsidR="00F63090">
        <w:rPr>
          <w:rFonts w:ascii="Times New Roman" w:hAnsi="Times New Roman"/>
        </w:rPr>
        <w:t xml:space="preserve"> meeting:</w:t>
      </w:r>
    </w:p>
    <w:p w14:paraId="2CACD73F" w14:textId="72A6D154"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r w:rsidR="00FC209E">
        <w:rPr>
          <w:rFonts w:ascii="Times New Roman" w:hAnsi="Times New Roman"/>
          <w:b/>
        </w:rPr>
        <w:t xml:space="preserve"> (</w:t>
      </w:r>
      <w:r w:rsidR="00FC209E">
        <w:rPr>
          <w:rFonts w:ascii="Times New Roman" w:hAnsi="Times New Roman" w:hint="eastAsia"/>
          <w:b/>
        </w:rPr>
        <w:t>i.e.,</w:t>
      </w:r>
      <w:r w:rsidR="00FC209E">
        <w:rPr>
          <w:rFonts w:ascii="Times New Roman" w:hAnsi="Times New Roman"/>
          <w:b/>
        </w:rPr>
        <w:t xml:space="preserve"> </w:t>
      </w:r>
      <w:r w:rsidR="00FC209E" w:rsidRPr="00FC209E">
        <w:rPr>
          <w:rFonts w:ascii="Times New Roman" w:hAnsi="Times New Roman"/>
          <w:b/>
        </w:rPr>
        <w:t>Opt</w:t>
      </w:r>
      <w:r w:rsidR="00FC209E">
        <w:rPr>
          <w:rFonts w:ascii="Times New Roman" w:hAnsi="Times New Roman"/>
          <w:b/>
        </w:rPr>
        <w:t xml:space="preserve"> </w:t>
      </w:r>
      <w:r w:rsidR="00FC209E" w:rsidRPr="00FC209E">
        <w:rPr>
          <w:rFonts w:ascii="Times New Roman" w:hAnsi="Times New Roman"/>
          <w:b/>
        </w:rPr>
        <w:t>1: Based on associated ID</w:t>
      </w:r>
      <w:r w:rsidR="00FC209E">
        <w:rPr>
          <w:rFonts w:ascii="Times New Roman" w:hAnsi="Times New Roman"/>
          <w:b/>
        </w:rPr>
        <w:t>)</w:t>
      </w:r>
    </w:p>
    <w:p w14:paraId="4B46FE1D" w14:textId="37D0A41F" w:rsidR="00E260D6" w:rsidRDefault="00942782" w:rsidP="00F110C2">
      <w:pPr>
        <w:pStyle w:val="a5"/>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F0D511D"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Performance monitoring of functionality(ies)</w:t>
      </w:r>
      <w:r w:rsidR="00FC209E">
        <w:rPr>
          <w:rFonts w:ascii="Times New Roman" w:hAnsi="Times New Roman"/>
          <w:b/>
        </w:rPr>
        <w:t xml:space="preserve"> (i.e., </w:t>
      </w:r>
      <w:r w:rsidR="00FC209E" w:rsidRPr="00FC209E">
        <w:rPr>
          <w:rFonts w:ascii="Times New Roman" w:hAnsi="Times New Roman"/>
          <w:b/>
        </w:rPr>
        <w:t>Opt 2: Performance monitoring based</w:t>
      </w:r>
      <w:r w:rsidR="00FC209E">
        <w:rPr>
          <w:rFonts w:ascii="Times New Roman" w:hAnsi="Times New Roman"/>
          <w:b/>
        </w:rPr>
        <w:t>)</w:t>
      </w:r>
    </w:p>
    <w:p w14:paraId="472582CE" w14:textId="23919691" w:rsidR="00E260D6" w:rsidRDefault="00E260D6" w:rsidP="00F71F93">
      <w:pPr>
        <w:ind w:firstLineChars="193" w:firstLine="425"/>
        <w:jc w:val="both"/>
        <w:rPr>
          <w:rFonts w:ascii="Times New Roman" w:hAnsi="Times New Roman"/>
        </w:rPr>
      </w:pPr>
      <w:r>
        <w:rPr>
          <w:rFonts w:ascii="Times New Roman" w:hAnsi="Times New Roman" w:hint="eastAsia"/>
        </w:rPr>
        <w:t>For the second approach</w:t>
      </w:r>
      <w:r w:rsidR="00F63090">
        <w:rPr>
          <w:rFonts w:ascii="Times New Roman" w:hAnsi="Times New Roman"/>
        </w:rPr>
        <w:t>(Opt</w:t>
      </w:r>
      <w:r w:rsidR="00FC209E">
        <w:rPr>
          <w:rFonts w:ascii="Times New Roman" w:hAnsi="Times New Roman"/>
        </w:rPr>
        <w:t xml:space="preserve"> </w:t>
      </w:r>
      <w:r w:rsidR="00F63090">
        <w:rPr>
          <w:rFonts w:ascii="Times New Roman" w:hAnsi="Times New Roman"/>
        </w:rPr>
        <w:t>2)</w:t>
      </w:r>
      <w:r>
        <w:rPr>
          <w:rFonts w:ascii="Times New Roman" w:hAnsi="Times New Roman" w:hint="eastAsia"/>
        </w:rPr>
        <w:t xml:space="preserve">,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7EB794B7" w14:textId="77777777" w:rsidR="00355EC5" w:rsidRDefault="00355EC5" w:rsidP="00F71F9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BB1E3E">
            <w:pPr>
              <w:numPr>
                <w:ilvl w:val="0"/>
                <w:numId w:val="57"/>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lastRenderedPageBreak/>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BB1E3E">
            <w:pPr>
              <w:numPr>
                <w:ilvl w:val="0"/>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62148924" w14:textId="77777777" w:rsidR="00803292" w:rsidRDefault="00803292" w:rsidP="00BB1E3E">
            <w:pPr>
              <w:spacing w:after="0"/>
              <w:jc w:val="both"/>
              <w:rPr>
                <w:rFonts w:ascii="Times New Roman" w:hAnsi="Times New Roman"/>
              </w:rPr>
            </w:pPr>
            <w:r w:rsidRPr="006B1A93">
              <w:rPr>
                <w:rFonts w:ascii="Times" w:eastAsia="바탕" w:hAnsi="Times"/>
                <w:sz w:val="20"/>
                <w:szCs w:val="24"/>
                <w:lang w:eastAsia="x-none"/>
              </w:rPr>
              <w:t>Other options are not precluded.</w:t>
            </w:r>
          </w:p>
        </w:tc>
      </w:tr>
    </w:tbl>
    <w:p w14:paraId="6C482FAE" w14:textId="77777777" w:rsidR="00355EC5" w:rsidRPr="00803292" w:rsidRDefault="00355EC5" w:rsidP="00F71F93">
      <w:pPr>
        <w:ind w:firstLineChars="193" w:firstLine="425"/>
        <w:jc w:val="both"/>
        <w:rPr>
          <w:rFonts w:ascii="Times New Roman" w:hAnsi="Times New Roman"/>
        </w:rPr>
      </w:pPr>
    </w:p>
    <w:p w14:paraId="31124C23" w14:textId="75265DBB" w:rsidR="00F71F93" w:rsidRDefault="00E260D6">
      <w:pPr>
        <w:ind w:firstLineChars="193" w:firstLine="425"/>
        <w:jc w:val="both"/>
        <w:rPr>
          <w:rFonts w:ascii="Times New Roman" w:hAnsi="Times New Roman"/>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1F6854">
        <w:rPr>
          <w:rFonts w:ascii="Times New Roman" w:hAnsi="Times New Roman"/>
          <w:lang w:val="x-none"/>
        </w:rPr>
        <w:t>In order to analyze what UE can assume with this ID, we firstly need to know what UE cannot assume with current BM framework. One important aspect is that c</w:t>
      </w:r>
      <w:r w:rsidR="00F71F93" w:rsidRPr="00F71F93">
        <w:rPr>
          <w:rFonts w:ascii="Times New Roman" w:hAnsi="Times New Roman"/>
        </w:rPr>
        <w:t xml:space="preserve">urrent NR specification does not guarantee UE that a same Tx beam will be maintained over different transmission instances of a same NZP CSI-RS resource. For example, NW may change its Tx beam for a periodic NZP CSI-RS resource in different transmission instance. For an aperiodic CSI-RS resource, it is also possible that NW changes its Tx beam for the resource when triggering it in different time instance. </w:t>
      </w:r>
      <w:r w:rsidR="00940B6D">
        <w:rPr>
          <w:rFonts w:ascii="Times New Roman" w:hAnsi="Times New Roman"/>
        </w:rPr>
        <w:t>This can happen for beams of Set A/Set B between training and inference</w:t>
      </w:r>
      <w:r w:rsidR="001F6854">
        <w:rPr>
          <w:rFonts w:ascii="Times New Roman" w:hAnsi="Times New Roman"/>
        </w:rPr>
        <w:t>, which would degrade UE-side AI</w:t>
      </w:r>
      <w:r w:rsidR="00FC209E">
        <w:rPr>
          <w:rFonts w:ascii="Times New Roman" w:hAnsi="Times New Roman"/>
        </w:rPr>
        <w:t>/</w:t>
      </w:r>
      <w:r w:rsidR="001F6854">
        <w:rPr>
          <w:rFonts w:ascii="Times New Roman" w:hAnsi="Times New Roman"/>
        </w:rPr>
        <w:t>ML performance</w:t>
      </w:r>
      <w:r w:rsidR="00940B6D">
        <w:rPr>
          <w:rFonts w:ascii="Times New Roman" w:hAnsi="Times New Roman"/>
        </w:rPr>
        <w:t xml:space="preserve">. </w:t>
      </w:r>
      <w:r w:rsidR="00F71F93" w:rsidRPr="00F71F93">
        <w:rPr>
          <w:rFonts w:ascii="Times New Roman" w:hAnsi="Times New Roman"/>
        </w:rPr>
        <w:t>One may think that QCL information can be used for this purpose but we should note that QCL relation is provided for helping UE to set up its spatial ‘Rx’ parameter. Thus, NW is free to apply different Tx beam in different transmission instance as long as the beams are not quite different. For example, two NZP CSI-RS resources having different Tx beam boresight directions can be QCLed with the same SSB resource with wider beam-width and the Tx beam directions for the two resources can even be changed over time as long as the QCL relation is not broken.</w:t>
      </w:r>
    </w:p>
    <w:p w14:paraId="51D682E0" w14:textId="77777777" w:rsidR="00FC209E" w:rsidRDefault="00FC209E">
      <w:pPr>
        <w:ind w:firstLineChars="193" w:firstLine="425"/>
        <w:jc w:val="both"/>
        <w:rPr>
          <w:rFonts w:ascii="Times New Roman" w:hAnsi="Times New Roman"/>
        </w:rPr>
      </w:pPr>
    </w:p>
    <w:p w14:paraId="25FFAE30" w14:textId="6CC657C8" w:rsidR="00F71F93" w:rsidRDefault="00F71F93" w:rsidP="00F71F93">
      <w:pPr>
        <w:ind w:firstLineChars="193" w:firstLine="425"/>
        <w:jc w:val="both"/>
        <w:rPr>
          <w:rFonts w:ascii="Times New Roman" w:hAnsi="Times New Roman"/>
          <w:b/>
        </w:rPr>
      </w:pPr>
      <w:r w:rsidRPr="00F71F93">
        <w:rPr>
          <w:rFonts w:ascii="Times New Roman" w:hAnsi="Times New Roman"/>
          <w:b/>
        </w:rPr>
        <w:t>Observation #</w:t>
      </w:r>
      <w:r w:rsidR="00EE2C01">
        <w:rPr>
          <w:rFonts w:ascii="Times New Roman" w:hAnsi="Times New Roman"/>
          <w:b/>
        </w:rPr>
        <w:t>3</w:t>
      </w:r>
      <w:r w:rsidRPr="00F71F93">
        <w:rPr>
          <w:rFonts w:ascii="Times New Roman" w:hAnsi="Times New Roman"/>
          <w:b/>
        </w:rPr>
        <w:t>: In current specification, UE cannot assume that Tx beam applied for a NZP CSI-RS resource will be unchanged in different transmission instances.</w:t>
      </w:r>
    </w:p>
    <w:p w14:paraId="2D67A750" w14:textId="77777777" w:rsidR="00FC209E" w:rsidRDefault="00FC209E" w:rsidP="00F71F93">
      <w:pPr>
        <w:ind w:firstLineChars="193" w:firstLine="425"/>
        <w:jc w:val="both"/>
        <w:rPr>
          <w:rFonts w:ascii="Times New Roman" w:hAnsi="Times New Roman"/>
          <w:b/>
        </w:rPr>
      </w:pPr>
    </w:p>
    <w:p w14:paraId="5CCA2840" w14:textId="227103C5" w:rsidR="00F71F93" w:rsidRDefault="00F71F93" w:rsidP="00F71F93">
      <w:pPr>
        <w:ind w:firstLineChars="193" w:firstLine="425"/>
        <w:jc w:val="both"/>
        <w:rPr>
          <w:rFonts w:ascii="Times New Roman" w:hAnsi="Times New Roman"/>
        </w:rPr>
      </w:pPr>
      <w:r w:rsidRPr="00F71F93">
        <w:rPr>
          <w:rFonts w:ascii="Times New Roman" w:hAnsi="Times New Roman"/>
        </w:rPr>
        <w:t>With above observation, it is a practical issue that UE-side AI/ML model can be malfunctioning for training</w:t>
      </w:r>
      <w:r w:rsidR="00F2144E">
        <w:rPr>
          <w:rFonts w:ascii="Times New Roman" w:hAnsi="Times New Roman"/>
        </w:rPr>
        <w:t xml:space="preserve"> and </w:t>
      </w:r>
      <w:r w:rsidRPr="00F71F93">
        <w:rPr>
          <w:rFonts w:ascii="Times New Roman" w:hAnsi="Times New Roman"/>
        </w:rPr>
        <w:t>inference if UE assumes that a resource ID is the same as a Tx beam ID but NW updates its Tx beam for the resource. In addition, NW may apply the same Tx beam to different NZP CSI-RS resources. In current specification, this information is provided to UE only for UE Rx beam refinement operation, i.e.</w:t>
      </w:r>
      <w:r w:rsidR="006E58A9">
        <w:rPr>
          <w:rFonts w:ascii="Times New Roman" w:hAnsi="Times New Roman"/>
        </w:rPr>
        <w:t>,</w:t>
      </w:r>
      <w:r w:rsidRPr="00F71F93">
        <w:rPr>
          <w:rFonts w:ascii="Times New Roman" w:hAnsi="Times New Roman"/>
        </w:rPr>
        <w:t xml:space="preserve"> repetition for a CSI-RS resource set is set to ’ON’. For UE-side AI/ML operation, this information, i.e.</w:t>
      </w:r>
      <w:r w:rsidR="006E58A9">
        <w:rPr>
          <w:rFonts w:ascii="Times New Roman" w:hAnsi="Times New Roman"/>
        </w:rPr>
        <w:t>,</w:t>
      </w:r>
      <w:r w:rsidRPr="00F71F93">
        <w:rPr>
          <w:rFonts w:ascii="Times New Roman" w:hAnsi="Times New Roman"/>
        </w:rPr>
        <w:t xml:space="preserve"> application of the same Tx beam over different NZP CSI-RS resources, will be very useful for training and inference. Based on above analysis, the following proposal is made.</w:t>
      </w:r>
    </w:p>
    <w:p w14:paraId="7C8A7D07" w14:textId="77777777" w:rsidR="00FC209E" w:rsidRDefault="00FC209E" w:rsidP="00F71F93">
      <w:pPr>
        <w:ind w:firstLineChars="193" w:firstLine="425"/>
        <w:jc w:val="both"/>
        <w:rPr>
          <w:rFonts w:ascii="Times New Roman" w:hAnsi="Times New Roman"/>
        </w:rPr>
      </w:pPr>
    </w:p>
    <w:p w14:paraId="1F7C0832" w14:textId="102295F6" w:rsidR="00FC209E" w:rsidRDefault="001F6854" w:rsidP="00F71F93">
      <w:pPr>
        <w:ind w:firstLineChars="193" w:firstLine="425"/>
        <w:jc w:val="both"/>
        <w:rPr>
          <w:rFonts w:ascii="Times New Roman" w:hAnsi="Times New Roman"/>
          <w:b/>
        </w:rPr>
      </w:pPr>
      <w:r>
        <w:rPr>
          <w:rFonts w:ascii="Times New Roman" w:hAnsi="Times New Roman"/>
          <w:b/>
        </w:rPr>
        <w:t>Observation #</w:t>
      </w:r>
      <w:r w:rsidR="00EE2C01">
        <w:rPr>
          <w:rFonts w:ascii="Times New Roman" w:hAnsi="Times New Roman"/>
          <w:b/>
        </w:rPr>
        <w:t>4</w:t>
      </w:r>
      <w:r>
        <w:rPr>
          <w:rFonts w:ascii="Times New Roman" w:hAnsi="Times New Roman"/>
          <w:b/>
        </w:rPr>
        <w:t xml:space="preserve">: In current specification, different resource ID does not </w:t>
      </w:r>
      <w:r w:rsidR="00363B16">
        <w:rPr>
          <w:rFonts w:ascii="Times New Roman" w:hAnsi="Times New Roman"/>
          <w:b/>
        </w:rPr>
        <w:t xml:space="preserve">always </w:t>
      </w:r>
      <w:r>
        <w:rPr>
          <w:rFonts w:ascii="Times New Roman" w:hAnsi="Times New Roman"/>
          <w:b/>
        </w:rPr>
        <w:t>mean different Tx beam.</w:t>
      </w:r>
    </w:p>
    <w:p w14:paraId="51086C36" w14:textId="19DFAD0D" w:rsidR="00AF5A45" w:rsidRDefault="00F71F93" w:rsidP="00F71F93">
      <w:pPr>
        <w:ind w:firstLineChars="193" w:firstLine="425"/>
        <w:jc w:val="both"/>
        <w:rPr>
          <w:rFonts w:ascii="Times New Roman" w:hAnsi="Times New Roman"/>
          <w:b/>
        </w:rPr>
      </w:pPr>
      <w:r w:rsidRPr="00F71F93">
        <w:rPr>
          <w:rFonts w:ascii="Times New Roman" w:hAnsi="Times New Roman"/>
          <w:b/>
        </w:rPr>
        <w:t>Proposal #</w:t>
      </w:r>
      <w:r w:rsidR="00EE2C01">
        <w:rPr>
          <w:rFonts w:ascii="Times New Roman" w:hAnsi="Times New Roman"/>
          <w:b/>
        </w:rPr>
        <w:t>1</w:t>
      </w:r>
      <w:r w:rsidR="00A56BE9">
        <w:rPr>
          <w:rFonts w:ascii="Times New Roman" w:hAnsi="Times New Roman"/>
          <w:b/>
        </w:rPr>
        <w:t>8</w:t>
      </w:r>
      <w:r w:rsidRPr="00F71F93">
        <w:rPr>
          <w:rFonts w:ascii="Times New Roman" w:hAnsi="Times New Roman"/>
          <w:b/>
        </w:rPr>
        <w:t xml:space="preserve">: </w:t>
      </w:r>
      <w:r w:rsidR="00AF5A45">
        <w:rPr>
          <w:rFonts w:ascii="Times New Roman" w:hAnsi="Times New Roman"/>
          <w:b/>
        </w:rPr>
        <w:t>To address the consistency issue</w:t>
      </w:r>
      <w:r w:rsidR="001F6854">
        <w:rPr>
          <w:rFonts w:ascii="Times New Roman" w:hAnsi="Times New Roman"/>
          <w:b/>
        </w:rPr>
        <w:t xml:space="preserve"> for BM use cases</w:t>
      </w:r>
      <w:r w:rsidR="00AF5A45">
        <w:rPr>
          <w:rFonts w:ascii="Times New Roman" w:hAnsi="Times New Roman"/>
          <w:b/>
        </w:rPr>
        <w:t>, introduce the following</w:t>
      </w:r>
      <w:r w:rsidR="001F6854">
        <w:rPr>
          <w:rFonts w:ascii="Times New Roman" w:hAnsi="Times New Roman"/>
          <w:b/>
        </w:rPr>
        <w:t xml:space="preserve"> two types of indicators, e.g.</w:t>
      </w:r>
      <w:r w:rsidR="00E707E1">
        <w:rPr>
          <w:rFonts w:ascii="Times New Roman" w:hAnsi="Times New Roman"/>
          <w:b/>
        </w:rPr>
        <w:t>,</w:t>
      </w:r>
      <w:r w:rsidR="001F6854">
        <w:rPr>
          <w:rFonts w:ascii="Times New Roman" w:hAnsi="Times New Roman"/>
          <w:b/>
        </w:rPr>
        <w:t xml:space="preserve"> so-called associated ID</w:t>
      </w:r>
      <w:r w:rsidR="00AF5A45">
        <w:rPr>
          <w:rFonts w:ascii="Times New Roman" w:hAnsi="Times New Roman"/>
          <w:b/>
        </w:rPr>
        <w:t>:</w:t>
      </w:r>
    </w:p>
    <w:p w14:paraId="13A3D591" w14:textId="4123BDC6" w:rsidR="001F6854" w:rsidRPr="00FC209E" w:rsidRDefault="00AF5A45" w:rsidP="00FC209E">
      <w:pPr>
        <w:pStyle w:val="a5"/>
        <w:numPr>
          <w:ilvl w:val="0"/>
          <w:numId w:val="39"/>
        </w:numPr>
        <w:ind w:left="1134"/>
        <w:jc w:val="both"/>
        <w:rPr>
          <w:rFonts w:ascii="Times New Roman" w:hAnsi="Times New Roman"/>
          <w:b/>
          <w:bCs/>
        </w:rPr>
      </w:pPr>
      <w:r w:rsidRPr="00FC209E">
        <w:rPr>
          <w:rFonts w:ascii="Times New Roman" w:hAnsi="Times New Roman"/>
          <w:b/>
          <w:bCs/>
        </w:rPr>
        <w:t>An indicator to ensure same Tx filter in different Tx time instances within a CSI-RS resource</w:t>
      </w:r>
    </w:p>
    <w:p w14:paraId="3C8D9BB2" w14:textId="77777777" w:rsidR="001F6854" w:rsidRPr="00FC209E" w:rsidRDefault="00AF5A45" w:rsidP="00FC209E">
      <w:pPr>
        <w:pStyle w:val="a5"/>
        <w:numPr>
          <w:ilvl w:val="0"/>
          <w:numId w:val="39"/>
        </w:numPr>
        <w:ind w:left="1134"/>
        <w:jc w:val="both"/>
        <w:rPr>
          <w:rFonts w:ascii="Times New Roman" w:hAnsi="Times New Roman"/>
          <w:b/>
          <w:bCs/>
        </w:rPr>
      </w:pPr>
      <w:r w:rsidRPr="00FC209E">
        <w:rPr>
          <w:rFonts w:ascii="Times New Roman" w:hAnsi="Times New Roman" w:hint="eastAsia"/>
          <w:b/>
          <w:bCs/>
        </w:rPr>
        <w:lastRenderedPageBreak/>
        <w:t>An indicator to</w:t>
      </w:r>
      <w:r w:rsidR="001F6854" w:rsidRPr="00FC209E">
        <w:rPr>
          <w:rFonts w:ascii="Times New Roman" w:hAnsi="Times New Roman"/>
          <w:b/>
          <w:bCs/>
        </w:rPr>
        <w:t xml:space="preserve"> inform same Tx filter in different CSI-RS resources</w:t>
      </w:r>
    </w:p>
    <w:p w14:paraId="40E14BCB" w14:textId="46B99DD4" w:rsidR="00AA6780" w:rsidRPr="001F6854" w:rsidRDefault="00AA6780"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1F7B29B" w14:textId="77777777" w:rsidR="005B6398" w:rsidRDefault="005B6398" w:rsidP="005B6398">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36711AAA" w14:textId="2C18AF32" w:rsidR="00C607B8" w:rsidRDefault="00C607B8" w:rsidP="005B6398">
      <w:pPr>
        <w:ind w:firstLineChars="193" w:firstLine="425"/>
        <w:jc w:val="both"/>
        <w:rPr>
          <w:rFonts w:ascii="Times New Roman" w:hAnsi="Times New Roman"/>
          <w:b/>
        </w:rPr>
      </w:pPr>
      <w:r w:rsidRPr="00EC4291">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4291">
        <w:rPr>
          <w:rFonts w:ascii="Times New Roman" w:hAnsi="Times New Roman"/>
          <w:b/>
        </w:rPr>
        <w:t xml:space="preserve"> no specification impact, </w:t>
      </w:r>
      <w:r>
        <w:rPr>
          <w:rFonts w:ascii="Times New Roman" w:hAnsi="Times New Roman"/>
          <w:b/>
        </w:rPr>
        <w:t>e</w:t>
      </w:r>
      <w:r w:rsidRPr="00EC4291">
        <w:rPr>
          <w:rFonts w:ascii="Times New Roman" w:hAnsi="Times New Roman"/>
          <w:b/>
        </w:rPr>
        <w:t>.</w:t>
      </w:r>
      <w:r>
        <w:rPr>
          <w:rFonts w:ascii="Times New Roman" w:hAnsi="Times New Roman"/>
          <w:b/>
        </w:rPr>
        <w:t>g</w:t>
      </w:r>
      <w:r w:rsidRPr="00EC4291">
        <w:rPr>
          <w:rFonts w:ascii="Times New Roman" w:hAnsi="Times New Roman"/>
          <w:b/>
        </w:rPr>
        <w:t>., NW can exploit more than 4 beam related information report in L1 signaling for performance monitoring purpose.</w:t>
      </w:r>
    </w:p>
    <w:p w14:paraId="36F09440" w14:textId="34FE856B" w:rsidR="005B6398" w:rsidRDefault="005B6398" w:rsidP="005B6398">
      <w:pPr>
        <w:ind w:firstLineChars="193" w:firstLine="425"/>
        <w:jc w:val="both"/>
        <w:rPr>
          <w:rFonts w:ascii="Times New Roman" w:hAnsi="Times New Roman"/>
          <w:b/>
        </w:rPr>
      </w:pPr>
      <w:r w:rsidRPr="00F71F93">
        <w:rPr>
          <w:rFonts w:ascii="Times New Roman" w:hAnsi="Times New Roman"/>
          <w:b/>
        </w:rPr>
        <w:t>Observation #</w:t>
      </w:r>
      <w:r w:rsidR="00C607B8">
        <w:rPr>
          <w:rFonts w:ascii="Times New Roman" w:hAnsi="Times New Roman"/>
          <w:b/>
        </w:rPr>
        <w:t>3</w:t>
      </w:r>
      <w:r w:rsidRPr="00F71F93">
        <w:rPr>
          <w:rFonts w:ascii="Times New Roman" w:hAnsi="Times New Roman"/>
          <w:b/>
        </w:rPr>
        <w:t>: In current specification, UE cannot assume that Tx beam applied for a NZP CSI-RS resource will be unchanged in different transmission instances.</w:t>
      </w:r>
    </w:p>
    <w:p w14:paraId="603D9D77" w14:textId="23512E78" w:rsidR="005B6398" w:rsidRDefault="005B6398" w:rsidP="005B6398">
      <w:pPr>
        <w:ind w:firstLineChars="193" w:firstLine="425"/>
        <w:jc w:val="both"/>
        <w:rPr>
          <w:rFonts w:ascii="Times New Roman" w:hAnsi="Times New Roman"/>
          <w:b/>
        </w:rPr>
      </w:pPr>
      <w:r>
        <w:rPr>
          <w:rFonts w:ascii="Times New Roman" w:hAnsi="Times New Roman"/>
          <w:b/>
        </w:rPr>
        <w:t>Observation #</w:t>
      </w:r>
      <w:r w:rsidR="00C607B8">
        <w:rPr>
          <w:rFonts w:ascii="Times New Roman" w:hAnsi="Times New Roman"/>
          <w:b/>
        </w:rPr>
        <w:t>4</w:t>
      </w:r>
      <w:r>
        <w:rPr>
          <w:rFonts w:ascii="Times New Roman" w:hAnsi="Times New Roman"/>
          <w:b/>
        </w:rPr>
        <w:t>: In current specification, different resource ID does not always mean different Tx beam.</w:t>
      </w:r>
    </w:p>
    <w:p w14:paraId="4E0F5194" w14:textId="202BBE54" w:rsidR="00DD4106" w:rsidRPr="00483CA7" w:rsidRDefault="00DD4106" w:rsidP="00DD4106">
      <w:pPr>
        <w:ind w:firstLineChars="193" w:firstLine="425"/>
        <w:jc w:val="both"/>
        <w:rPr>
          <w:rFonts w:ascii="Times New Roman" w:hAnsi="Times New Roman"/>
          <w:b/>
        </w:rPr>
      </w:pPr>
      <w:r w:rsidRPr="00483CA7">
        <w:rPr>
          <w:rFonts w:ascii="Times New Roman" w:hAnsi="Times New Roman"/>
          <w:b/>
        </w:rPr>
        <w:t>Proposal #</w:t>
      </w:r>
      <w:r w:rsidR="00AD4844">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3CB96DB6"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30B2BBE1"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58B9784B" w14:textId="49315922" w:rsidR="00DD4106" w:rsidRPr="0013407A"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2</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25BF4D2D" w14:textId="0535452C" w:rsidR="00DD4106"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1075973D" w14:textId="7AF0AB31" w:rsidR="008D5DD9" w:rsidRDefault="008D5DD9" w:rsidP="008D5DD9">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Pr>
          <w:rFonts w:ascii="Times New Roman" w:hAnsi="Times New Roman"/>
          <w:b/>
        </w:rPr>
        <w:t xml:space="preserve">Set A and/or Set B may </w:t>
      </w:r>
      <w:r w:rsidR="00676204">
        <w:rPr>
          <w:rFonts w:ascii="Times New Roman" w:hAnsi="Times New Roman"/>
          <w:b/>
        </w:rPr>
        <w:t xml:space="preserve">be </w:t>
      </w:r>
      <w:r>
        <w:rPr>
          <w:rFonts w:ascii="Times New Roman" w:hAnsi="Times New Roman"/>
          <w:b/>
        </w:rPr>
        <w:t>associated with each sub-configuration</w:t>
      </w:r>
    </w:p>
    <w:p w14:paraId="0A37BB2E" w14:textId="7DE46312" w:rsidR="008D5DD9" w:rsidRPr="00553706" w:rsidRDefault="008D5DD9" w:rsidP="008D5DD9">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676204">
        <w:rPr>
          <w:rFonts w:ascii="Times New Roman" w:hAnsi="Times New Roman"/>
          <w:b/>
        </w:rPr>
        <w:t xml:space="preserve">be </w:t>
      </w:r>
      <w:r>
        <w:rPr>
          <w:rFonts w:ascii="Times New Roman" w:hAnsi="Times New Roman"/>
          <w:b/>
        </w:rPr>
        <w:t>associated with each sub-configuration</w:t>
      </w:r>
    </w:p>
    <w:p w14:paraId="26904C82" w14:textId="302C7215" w:rsidR="00DD4106" w:rsidRPr="00FE0097"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4</w:t>
      </w:r>
      <w:r w:rsidRPr="00FE0097">
        <w:rPr>
          <w:rFonts w:ascii="Times New Roman" w:hAnsi="Times New Roman"/>
          <w:b/>
        </w:rPr>
        <w:t xml:space="preserve">. </w:t>
      </w:r>
      <w:r w:rsidR="00AD4844" w:rsidRPr="00AD4844">
        <w:rPr>
          <w:rFonts w:ascii="Times New Roman" w:hAnsi="Times New Roman"/>
          <w:b/>
        </w:rPr>
        <w:t>Regarding the report of more than 4 beam related information in L1 signaling for NW-sided model, support CRI/SSBRI for beam information as legacy, e.g., CRI/SSBRI(s) of Top M beam(s) and the corresponding M L1-RSRP(s) are reported.</w:t>
      </w:r>
    </w:p>
    <w:p w14:paraId="40F742D9" w14:textId="34216DBD" w:rsidR="00DD4106" w:rsidRDefault="00DD4106" w:rsidP="00DD4106">
      <w:pPr>
        <w:ind w:firstLineChars="193" w:firstLine="425"/>
        <w:jc w:val="both"/>
        <w:rPr>
          <w:rFonts w:ascii="Times New Roman" w:hAnsi="Times New Roman"/>
          <w:b/>
        </w:rPr>
      </w:pPr>
      <w:r>
        <w:rPr>
          <w:rFonts w:ascii="Times New Roman" w:hAnsi="Times New Roman"/>
          <w:b/>
        </w:rPr>
        <w:t>Proposal #</w:t>
      </w:r>
      <w:r w:rsidR="00AD4844">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8251FC4" w14:textId="017BCAE6" w:rsidR="00DD4106" w:rsidRDefault="00DD4106" w:rsidP="00DD4106">
      <w:pPr>
        <w:ind w:firstLineChars="193" w:firstLine="425"/>
        <w:jc w:val="both"/>
        <w:rPr>
          <w:rFonts w:ascii="Times New Roman" w:hAnsi="Times New Roman"/>
          <w:b/>
        </w:rPr>
      </w:pPr>
      <w:r w:rsidRPr="008949AA">
        <w:rPr>
          <w:rFonts w:ascii="Times New Roman" w:hAnsi="Times New Roman"/>
          <w:b/>
        </w:rPr>
        <w:lastRenderedPageBreak/>
        <w:t>Proposal #</w:t>
      </w:r>
      <w:r w:rsidR="00AD4844">
        <w:rPr>
          <w:rFonts w:ascii="Times New Roman" w:hAnsi="Times New Roman"/>
          <w:b/>
        </w:rPr>
        <w:t>6</w:t>
      </w:r>
      <w:r w:rsidRPr="008949AA">
        <w:rPr>
          <w:rFonts w:ascii="Times New Roman" w:hAnsi="Times New Roman"/>
          <w:b/>
        </w:rPr>
        <w:t xml:space="preserve">: </w:t>
      </w:r>
      <w:r>
        <w:rPr>
          <w:rFonts w:ascii="Times New Roman" w:hAnsi="Times New Roman"/>
          <w:b/>
        </w:rPr>
        <w:t>Support Alt 1 or Alt 4 for Set A and Set B configuration for UE-sided AI/ML model.</w:t>
      </w:r>
    </w:p>
    <w:p w14:paraId="23408AE1" w14:textId="052387DD" w:rsidR="00DD4106" w:rsidRDefault="00DD4106" w:rsidP="00DD4106">
      <w:pPr>
        <w:ind w:firstLineChars="193" w:firstLine="425"/>
        <w:jc w:val="both"/>
        <w:rPr>
          <w:rFonts w:ascii="Times New Roman" w:hAnsi="Times New Roman"/>
          <w:b/>
        </w:rPr>
      </w:pPr>
      <w:r w:rsidRPr="008949AA">
        <w:rPr>
          <w:rFonts w:ascii="Times New Roman" w:hAnsi="Times New Roman"/>
          <w:b/>
        </w:rPr>
        <w:t>Proposal #</w:t>
      </w:r>
      <w:r w:rsidR="00AD4844">
        <w:rPr>
          <w:rFonts w:ascii="Times New Roman" w:hAnsi="Times New Roman"/>
          <w:b/>
        </w:rPr>
        <w:t>7</w:t>
      </w:r>
      <w:r w:rsidRPr="008949AA">
        <w:rPr>
          <w:rFonts w:ascii="Times New Roman" w:hAnsi="Times New Roman"/>
          <w:b/>
        </w:rPr>
        <w:t xml:space="preserve">: </w:t>
      </w:r>
      <w:r>
        <w:rPr>
          <w:rFonts w:ascii="Times New Roman" w:hAnsi="Times New Roman"/>
          <w:b/>
        </w:rPr>
        <w:t>Regarding Alt 4 for Set A and Set B configuration,</w:t>
      </w:r>
    </w:p>
    <w:p w14:paraId="7E1CAA0F" w14:textId="77777777" w:rsidR="00DD4106" w:rsidRDefault="00DD4106" w:rsidP="00DD4106">
      <w:pPr>
        <w:pStyle w:val="a5"/>
        <w:numPr>
          <w:ilvl w:val="0"/>
          <w:numId w:val="39"/>
        </w:numPr>
        <w:ind w:left="1134"/>
        <w:jc w:val="both"/>
        <w:rPr>
          <w:rFonts w:ascii="Times New Roman" w:hAnsi="Times New Roman"/>
          <w:b/>
        </w:rPr>
      </w:pPr>
      <w:r>
        <w:rPr>
          <w:rFonts w:ascii="Times New Roman" w:hAnsi="Times New Roman"/>
          <w:b/>
        </w:rPr>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CSI-ResourceConfig</w:t>
      </w:r>
    </w:p>
    <w:p w14:paraId="2CB4F6DD" w14:textId="77777777" w:rsidR="00DD4106" w:rsidRPr="008949AA" w:rsidRDefault="00DD4106" w:rsidP="00DD4106">
      <w:pPr>
        <w:pStyle w:val="a5"/>
        <w:numPr>
          <w:ilvl w:val="0"/>
          <w:numId w:val="39"/>
        </w:numPr>
        <w:ind w:left="1134"/>
        <w:jc w:val="both"/>
        <w:rPr>
          <w:rFonts w:ascii="Times New Roman" w:hAnsi="Times New Roman"/>
          <w:b/>
        </w:rPr>
      </w:pPr>
      <w:r>
        <w:rPr>
          <w:rFonts w:ascii="Times New Roman" w:hAnsi="Times New Roman"/>
          <w:b/>
        </w:rPr>
        <w:t xml:space="preserve">The set ID for Set A can be configured to each </w:t>
      </w:r>
      <w:r w:rsidRPr="0047272C">
        <w:rPr>
          <w:rFonts w:ascii="Times New Roman" w:hAnsi="Times New Roman"/>
          <w:b/>
          <w:i/>
        </w:rPr>
        <w:t>CSI-Re</w:t>
      </w:r>
      <w:r>
        <w:rPr>
          <w:rFonts w:ascii="Times New Roman" w:hAnsi="Times New Roman"/>
          <w:b/>
          <w:i/>
        </w:rPr>
        <w:t>port</w:t>
      </w:r>
      <w:r w:rsidRPr="0047272C">
        <w:rPr>
          <w:rFonts w:ascii="Times New Roman" w:hAnsi="Times New Roman"/>
          <w:b/>
          <w:i/>
        </w:rPr>
        <w:t>Config</w:t>
      </w:r>
    </w:p>
    <w:p w14:paraId="01C25575" w14:textId="3F1FE681" w:rsidR="00DD4106" w:rsidRPr="00446E1A" w:rsidRDefault="00DD4106" w:rsidP="00DD4106">
      <w:pPr>
        <w:ind w:firstLineChars="193" w:firstLine="425"/>
        <w:jc w:val="both"/>
        <w:rPr>
          <w:rFonts w:ascii="Times New Roman" w:hAnsi="Times New Roman"/>
          <w:b/>
        </w:rPr>
      </w:pPr>
      <w:r w:rsidRPr="00446E1A">
        <w:rPr>
          <w:rFonts w:ascii="Times New Roman" w:hAnsi="Times New Roman"/>
          <w:b/>
        </w:rPr>
        <w:t>Proposal #</w:t>
      </w:r>
      <w:r w:rsidR="00AD4844">
        <w:rPr>
          <w:rFonts w:ascii="Times New Roman" w:hAnsi="Times New Roman"/>
          <w:b/>
        </w:rPr>
        <w:t>8</w:t>
      </w:r>
      <w:r w:rsidRPr="00446E1A">
        <w:rPr>
          <w:rFonts w:ascii="Times New Roman" w:hAnsi="Times New Roman"/>
          <w:b/>
        </w:rPr>
        <w:t xml:space="preserve">: </w:t>
      </w:r>
      <w:r>
        <w:rPr>
          <w:rFonts w:ascii="Times New Roman" w:hAnsi="Times New Roman"/>
          <w:b/>
        </w:rPr>
        <w:t>In order to support Alt 1</w:t>
      </w:r>
      <w:r w:rsidRPr="00585992">
        <w:rPr>
          <w:rFonts w:ascii="Times New Roman" w:hAnsi="Times New Roman"/>
          <w:b/>
        </w:rPr>
        <w:t xml:space="preserve"> </w:t>
      </w:r>
      <w:r>
        <w:rPr>
          <w:rFonts w:ascii="Times New Roman" w:hAnsi="Times New Roman"/>
          <w:b/>
        </w:rPr>
        <w:t xml:space="preserve">for Set A and Set B configuration,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w:t>
      </w:r>
      <w:r w:rsidRPr="00585992">
        <w:rPr>
          <w:rFonts w:ascii="Times New Roman" w:hAnsi="Times New Roman"/>
          <w:b/>
        </w:rPr>
        <w:t xml:space="preserve"> </w:t>
      </w:r>
      <w:r>
        <w:rPr>
          <w:rFonts w:ascii="Times New Roman" w:hAnsi="Times New Roman"/>
          <w:b/>
        </w:rPr>
        <w:t>f</w:t>
      </w:r>
      <w:r w:rsidRPr="00446E1A">
        <w:rPr>
          <w:rFonts w:ascii="Times New Roman" w:hAnsi="Times New Roman"/>
          <w:b/>
        </w:rPr>
        <w:t>or the UE</w:t>
      </w:r>
      <w:r>
        <w:rPr>
          <w:rFonts w:ascii="Times New Roman" w:hAnsi="Times New Roman"/>
          <w:b/>
        </w:rPr>
        <w:t>-side</w:t>
      </w:r>
      <w:r w:rsidRPr="00446E1A">
        <w:rPr>
          <w:rFonts w:ascii="Times New Roman" w:hAnsi="Times New Roman"/>
          <w:b/>
        </w:rPr>
        <w:t xml:space="preserve"> AI/ML model training and inference. To represent beams in Set A and/or Set B while preserving sensitive proprietary information, consider following exemplary methods</w:t>
      </w:r>
      <w:r>
        <w:rPr>
          <w:rFonts w:ascii="Times New Roman" w:hAnsi="Times New Roman"/>
          <w:b/>
        </w:rPr>
        <w:t>:</w:t>
      </w:r>
    </w:p>
    <w:p w14:paraId="17550E4C" w14:textId="77777777" w:rsidR="00DD4106" w:rsidRPr="00446E1A"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35123435" w14:textId="77777777" w:rsidR="00DD4106"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6C43121C" w14:textId="45DAB132" w:rsidR="00DD4106" w:rsidRPr="00FE0097" w:rsidRDefault="00DD4106" w:rsidP="00DD4106">
      <w:pPr>
        <w:ind w:firstLineChars="193" w:firstLine="425"/>
        <w:jc w:val="both"/>
        <w:rPr>
          <w:rFonts w:ascii="Times New Roman" w:hAnsi="Times New Roman"/>
          <w:b/>
          <w:bCs/>
        </w:rPr>
      </w:pPr>
      <w:r w:rsidRPr="00FE0097">
        <w:rPr>
          <w:rFonts w:ascii="Times New Roman" w:hAnsi="Times New Roman"/>
          <w:b/>
          <w:bCs/>
        </w:rPr>
        <w:t>Proposal #</w:t>
      </w:r>
      <w:r w:rsidR="00AD4844">
        <w:rPr>
          <w:rFonts w:ascii="Times New Roman" w:hAnsi="Times New Roman"/>
          <w:b/>
          <w:bCs/>
        </w:rPr>
        <w:t>9</w:t>
      </w:r>
      <w:r w:rsidRPr="00FE0097">
        <w:rPr>
          <w:rFonts w:ascii="Times New Roman" w:hAnsi="Times New Roman"/>
          <w:b/>
          <w:bCs/>
        </w:rPr>
        <w:t>: For supported Option 1 and Option 2, support K=4 for the max value.</w:t>
      </w:r>
    </w:p>
    <w:p w14:paraId="641AB481" w14:textId="77777777" w:rsidR="00DD4106" w:rsidRPr="00FE0097" w:rsidRDefault="00DD4106" w:rsidP="00DD4106">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6F8BAE46" w14:textId="71CCACF1" w:rsidR="00DD4106" w:rsidRPr="00FE0097" w:rsidRDefault="00DD4106" w:rsidP="00DD4106">
      <w:pPr>
        <w:ind w:firstLineChars="193" w:firstLine="425"/>
        <w:jc w:val="both"/>
        <w:rPr>
          <w:rFonts w:ascii="Times New Roman" w:hAnsi="Times New Roman"/>
          <w:b/>
        </w:rPr>
      </w:pPr>
      <w:r>
        <w:rPr>
          <w:rFonts w:ascii="Times New Roman" w:hAnsi="Times New Roman"/>
          <w:b/>
        </w:rPr>
        <w:t>Proposal #</w:t>
      </w:r>
      <w:r w:rsidR="00AD4844">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56DEFAEB" w14:textId="54139B53" w:rsidR="00DD4106" w:rsidRPr="00585992" w:rsidRDefault="00DD4106" w:rsidP="00DD4106">
      <w:pPr>
        <w:ind w:firstLineChars="193" w:firstLine="425"/>
        <w:jc w:val="both"/>
        <w:rPr>
          <w:rFonts w:ascii="Times New Roman" w:hAnsi="Times New Roman"/>
          <w:b/>
          <w:bCs/>
        </w:rPr>
      </w:pPr>
      <w:r w:rsidRPr="00363B16">
        <w:rPr>
          <w:rFonts w:ascii="Times New Roman" w:hAnsi="Times New Roman"/>
          <w:b/>
        </w:rPr>
        <w:t>Proposal #</w:t>
      </w:r>
      <w:r w:rsidR="00AD4844">
        <w:rPr>
          <w:rFonts w:ascii="Times New Roman" w:hAnsi="Times New Roman"/>
          <w:b/>
        </w:rPr>
        <w:t>11</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34CE469" w14:textId="77777777" w:rsidR="00DD4106" w:rsidRPr="00585992"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77E35E37" w14:textId="77777777" w:rsidR="00DD4106" w:rsidRPr="00C53858"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Pr>
          <w:rFonts w:ascii="Times New Roman" w:hAnsi="Times New Roman" w:hint="eastAsia"/>
          <w:b/>
          <w:bCs/>
        </w:rPr>
        <w:t>M(</w:t>
      </w:r>
      <w:r>
        <w:rPr>
          <w:rFonts w:ascii="Times New Roman" w:hAnsi="Times New Roman"/>
          <w:b/>
          <w:bCs/>
        </w:rPr>
        <w:t>M&lt;=N</w:t>
      </w:r>
      <w:r>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68A26E85" w14:textId="77777777" w:rsidR="00DD4106" w:rsidRPr="00363B16" w:rsidRDefault="00DD4106" w:rsidP="00DD4106">
      <w:pPr>
        <w:pStyle w:val="a5"/>
        <w:numPr>
          <w:ilvl w:val="0"/>
          <w:numId w:val="39"/>
        </w:numPr>
        <w:ind w:left="1134"/>
        <w:jc w:val="both"/>
        <w:rPr>
          <w:rFonts w:ascii="Times New Roman" w:hAnsi="Times New Roman"/>
          <w:b/>
        </w:rPr>
      </w:pPr>
      <w:r>
        <w:rPr>
          <w:rFonts w:ascii="Times New Roman" w:hAnsi="Times New Roman"/>
          <w:b/>
        </w:rPr>
        <w:t>Further c</w:t>
      </w:r>
      <w:r>
        <w:rPr>
          <w:rFonts w:ascii="Times New Roman" w:hAnsi="Times New Roman" w:hint="eastAsia"/>
          <w:b/>
        </w:rPr>
        <w:t xml:space="preserve">onsider </w:t>
      </w:r>
      <w:r>
        <w:rPr>
          <w:rFonts w:ascii="Times New Roman" w:hAnsi="Times New Roman"/>
          <w:b/>
        </w:rPr>
        <w:t>enhancement on RSRP quantization for UCI overhead reduction</w:t>
      </w:r>
    </w:p>
    <w:p w14:paraId="3A76DEFA" w14:textId="0F3AB013" w:rsidR="00DD4106"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12</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7D54DD8E" w14:textId="5981721D" w:rsidR="00DD4106" w:rsidRPr="005F69E2" w:rsidRDefault="00DD4106" w:rsidP="00DD4106">
      <w:pPr>
        <w:ind w:firstLineChars="193" w:firstLine="425"/>
        <w:jc w:val="both"/>
        <w:rPr>
          <w:rFonts w:ascii="Times New Roman" w:hAnsi="Times New Roman"/>
          <w:b/>
        </w:rPr>
      </w:pPr>
      <w:r w:rsidRPr="005F69E2">
        <w:rPr>
          <w:rFonts w:ascii="Times New Roman" w:hAnsi="Times New Roman"/>
          <w:b/>
        </w:rPr>
        <w:t>Proposal #</w:t>
      </w:r>
      <w:r w:rsidR="00AD4844">
        <w:rPr>
          <w:rFonts w:ascii="Times New Roman" w:hAnsi="Times New Roman"/>
          <w:b/>
        </w:rPr>
        <w:t>13</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3BC48E64" w14:textId="77777777" w:rsidR="00DD4106" w:rsidRPr="005F69E2" w:rsidRDefault="00DD4106" w:rsidP="00DD4106">
      <w:pPr>
        <w:pStyle w:val="a5"/>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Pr>
          <w:rFonts w:ascii="Times New Roman" w:hAnsi="Times New Roman"/>
          <w:b/>
        </w:rPr>
        <w:t>,</w:t>
      </w:r>
      <w:r w:rsidRPr="005F69E2">
        <w:rPr>
          <w:rFonts w:ascii="Times New Roman" w:hAnsi="Times New Roman"/>
          <w:b/>
        </w:rPr>
        <w:t xml:space="preserve"> from the first time ins</w:t>
      </w:r>
      <w:r>
        <w:rPr>
          <w:rFonts w:ascii="Times New Roman" w:hAnsi="Times New Roman"/>
          <w:b/>
        </w:rPr>
        <w:t>tance to the last time instance</w:t>
      </w:r>
    </w:p>
    <w:p w14:paraId="7E976B44" w14:textId="77777777" w:rsidR="00DD4106" w:rsidRPr="005F69E2" w:rsidRDefault="00DD4106" w:rsidP="00DD4106">
      <w:pPr>
        <w:pStyle w:val="a5"/>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11FB00D9" w14:textId="77777777" w:rsidR="00DD4106" w:rsidRPr="005F69E2" w:rsidRDefault="00DD4106" w:rsidP="00DD4106">
      <w:pPr>
        <w:pStyle w:val="a5"/>
        <w:numPr>
          <w:ilvl w:val="0"/>
          <w:numId w:val="39"/>
        </w:numPr>
        <w:ind w:left="1134"/>
        <w:jc w:val="both"/>
        <w:rPr>
          <w:rFonts w:ascii="Times New Roman" w:hAnsi="Times New Roman"/>
          <w:b/>
        </w:rPr>
      </w:pPr>
      <w:r w:rsidRPr="005F69E2">
        <w:rPr>
          <w:rFonts w:ascii="Times New Roman" w:hAnsi="Times New Roman"/>
          <w:b/>
        </w:rPr>
        <w:t>Report of timestamps by UE or NW to indicate timestamps</w:t>
      </w:r>
    </w:p>
    <w:p w14:paraId="5547F8F1" w14:textId="560398A0" w:rsidR="00DD4106" w:rsidRDefault="00DD4106" w:rsidP="00DD4106">
      <w:pPr>
        <w:ind w:firstLineChars="193" w:firstLine="425"/>
        <w:jc w:val="both"/>
        <w:rPr>
          <w:rFonts w:ascii="Times" w:hAnsi="Times"/>
          <w:b/>
          <w:lang w:val="en-GB" w:eastAsia="en-US"/>
        </w:rPr>
      </w:pPr>
      <w:r w:rsidRPr="00FD0CC3">
        <w:rPr>
          <w:rFonts w:ascii="Times" w:hAnsi="Times"/>
          <w:b/>
          <w:lang w:val="en-GB" w:eastAsia="en-US"/>
        </w:rPr>
        <w:t>Proposal #</w:t>
      </w:r>
      <w:r w:rsidR="00AD4844">
        <w:rPr>
          <w:rFonts w:ascii="Times" w:hAnsi="Times"/>
          <w:b/>
          <w:lang w:val="en-GB" w:eastAsia="en-US"/>
        </w:rPr>
        <w:t>14</w:t>
      </w:r>
      <w:r w:rsidRPr="00FD0CC3">
        <w:rPr>
          <w:rFonts w:ascii="Times" w:hAnsi="Times"/>
          <w:b/>
          <w:lang w:val="en-GB" w:eastAsia="en-US"/>
        </w:rPr>
        <w:t xml:space="preserve">: </w:t>
      </w:r>
      <w:r>
        <w:rPr>
          <w:rFonts w:ascii="Times" w:hAnsi="Times"/>
          <w:b/>
          <w:lang w:val="en-GB" w:eastAsia="en-US"/>
        </w:rPr>
        <w:t xml:space="preserve">Support Option A 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45260978" w14:textId="77777777" w:rsidR="00DD4106" w:rsidRPr="00FD0CC3" w:rsidRDefault="00DD4106" w:rsidP="00DD4106">
      <w:pPr>
        <w:pStyle w:val="a5"/>
        <w:numPr>
          <w:ilvl w:val="0"/>
          <w:numId w:val="39"/>
        </w:numPr>
        <w:ind w:left="1134"/>
        <w:jc w:val="both"/>
        <w:rPr>
          <w:rFonts w:ascii="Times New Roman" w:hAnsi="Times New Roman"/>
          <w:b/>
          <w:bCs/>
        </w:rPr>
      </w:pPr>
      <w:r w:rsidRPr="00DE42B3">
        <w:rPr>
          <w:rFonts w:ascii="Times New Roman" w:hAnsi="Times New Roman"/>
          <w:b/>
          <w:bCs/>
        </w:rPr>
        <w:lastRenderedPageBreak/>
        <w:t>Option A: Predicted RSRP</w:t>
      </w:r>
    </w:p>
    <w:p w14:paraId="5F462B37" w14:textId="77777777" w:rsidR="00DD4106" w:rsidRPr="00FD0CC3" w:rsidRDefault="00DD4106" w:rsidP="00DD4106">
      <w:pPr>
        <w:pStyle w:val="a5"/>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Pr>
          <w:rFonts w:ascii="Times New Roman" w:hAnsi="Times New Roman"/>
          <w:b/>
          <w:bCs/>
        </w:rPr>
        <w:t>measured L1-</w:t>
      </w:r>
      <w:r w:rsidRPr="00FD0CC3">
        <w:rPr>
          <w:rFonts w:ascii="Times New Roman" w:hAnsi="Times New Roman"/>
          <w:b/>
          <w:bCs/>
        </w:rPr>
        <w:t>RSRP when both RSRPs are available at UE side, i.e.</w:t>
      </w:r>
      <w:r>
        <w:rPr>
          <w:rFonts w:ascii="Times New Roman" w:hAnsi="Times New Roman"/>
          <w:b/>
          <w:bCs/>
        </w:rPr>
        <w:t>,</w:t>
      </w:r>
      <w:r w:rsidRPr="00FD0CC3">
        <w:rPr>
          <w:rFonts w:ascii="Times New Roman" w:hAnsi="Times New Roman"/>
          <w:b/>
          <w:bCs/>
        </w:rPr>
        <w:t xml:space="preserve"> leave this case up to UE implementation</w:t>
      </w:r>
    </w:p>
    <w:p w14:paraId="574EFEF9" w14:textId="63032703" w:rsidR="00DD4106" w:rsidRPr="003A4CB3" w:rsidRDefault="00DD4106" w:rsidP="00DD4106">
      <w:pPr>
        <w:ind w:firstLineChars="193" w:firstLine="425"/>
        <w:jc w:val="both"/>
        <w:rPr>
          <w:rFonts w:ascii="Times New Roman" w:hAnsi="Times New Roman"/>
          <w:b/>
        </w:rPr>
      </w:pPr>
      <w:r w:rsidRPr="003A4CB3">
        <w:rPr>
          <w:rFonts w:ascii="Times New Roman" w:hAnsi="Times New Roman" w:hint="eastAsia"/>
          <w:b/>
        </w:rPr>
        <w:t>Proposal #</w:t>
      </w:r>
      <w:r w:rsidR="00AD4844">
        <w:rPr>
          <w:rFonts w:ascii="Times New Roman" w:hAnsi="Times New Roman"/>
          <w:b/>
        </w:rPr>
        <w:t>15</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169CB83A" w14:textId="77777777" w:rsidR="00C607B8" w:rsidRPr="00EC4291" w:rsidRDefault="00C607B8" w:rsidP="00C607B8">
      <w:pPr>
        <w:ind w:firstLineChars="193" w:firstLine="425"/>
        <w:jc w:val="both"/>
        <w:rPr>
          <w:rFonts w:ascii="Times New Roman" w:hAnsi="Times New Roman"/>
          <w:b/>
        </w:rPr>
      </w:pPr>
      <w:r w:rsidRPr="00EC4291">
        <w:rPr>
          <w:rFonts w:ascii="Times New Roman" w:hAnsi="Times New Roman"/>
          <w:b/>
        </w:rPr>
        <w:t>Proposal #1</w:t>
      </w:r>
      <w:r>
        <w:rPr>
          <w:rFonts w:ascii="Times New Roman" w:hAnsi="Times New Roman"/>
          <w:b/>
        </w:rPr>
        <w:t>6</w:t>
      </w:r>
      <w:r w:rsidRPr="00EC4291">
        <w:rPr>
          <w:rFonts w:ascii="Times New Roman" w:hAnsi="Times New Roman"/>
          <w:b/>
        </w:rPr>
        <w:t xml:space="preserve">: For Option 2 (UE-assisted performance monitoring) of Type 1 performance monitoring, </w:t>
      </w:r>
      <w:r>
        <w:rPr>
          <w:rFonts w:ascii="Times New Roman" w:hAnsi="Times New Roman"/>
          <w:b/>
        </w:rPr>
        <w:t>support</w:t>
      </w:r>
      <w:r w:rsidRPr="00EC4291">
        <w:rPr>
          <w:rFonts w:ascii="Times New Roman" w:hAnsi="Times New Roman"/>
          <w:b/>
        </w:rPr>
        <w:t xml:space="preserve"> following metrics</w:t>
      </w:r>
      <w:r>
        <w:rPr>
          <w:rFonts w:ascii="Times New Roman" w:hAnsi="Times New Roman"/>
          <w:b/>
        </w:rPr>
        <w:t xml:space="preserve"> considering different type of UE-sided AI/ML model</w:t>
      </w:r>
      <w:r w:rsidRPr="00EC4291">
        <w:rPr>
          <w:rFonts w:ascii="Times New Roman" w:hAnsi="Times New Roman"/>
          <w:b/>
        </w:rPr>
        <w:t>:</w:t>
      </w:r>
    </w:p>
    <w:p w14:paraId="15543AE7" w14:textId="77777777" w:rsidR="00C607B8" w:rsidRPr="00EC4291" w:rsidRDefault="00C607B8" w:rsidP="00C607B8">
      <w:pPr>
        <w:pStyle w:val="a5"/>
        <w:numPr>
          <w:ilvl w:val="0"/>
          <w:numId w:val="39"/>
        </w:numPr>
        <w:ind w:left="1134"/>
        <w:jc w:val="both"/>
        <w:rPr>
          <w:rFonts w:ascii="Times New Roman" w:hAnsi="Times New Roman"/>
          <w:b/>
          <w:bCs/>
        </w:rPr>
      </w:pPr>
      <w:r w:rsidRPr="00EC4291">
        <w:rPr>
          <w:rFonts w:ascii="Times New Roman" w:hAnsi="Times New Roman"/>
          <w:b/>
          <w:bCs/>
        </w:rPr>
        <w:t>Top-K/1 beam prediction accuracy</w:t>
      </w:r>
    </w:p>
    <w:p w14:paraId="5B645B60" w14:textId="77777777" w:rsidR="00C607B8" w:rsidRPr="00EC4291" w:rsidRDefault="00C607B8" w:rsidP="00C607B8">
      <w:pPr>
        <w:pStyle w:val="a5"/>
        <w:numPr>
          <w:ilvl w:val="0"/>
          <w:numId w:val="39"/>
        </w:numPr>
        <w:ind w:left="1134"/>
        <w:jc w:val="both"/>
        <w:rPr>
          <w:rFonts w:ascii="Times New Roman" w:hAnsi="Times New Roman"/>
          <w:b/>
          <w:bCs/>
        </w:rPr>
      </w:pPr>
      <w:r w:rsidRPr="00EC4291">
        <w:rPr>
          <w:rFonts w:ascii="Times New Roman" w:hAnsi="Times New Roman"/>
          <w:b/>
          <w:bCs/>
        </w:rPr>
        <w:t>Difference between measured L1-RSRP and predicted RSRP</w:t>
      </w:r>
    </w:p>
    <w:p w14:paraId="34125934" w14:textId="77777777" w:rsidR="00C607B8" w:rsidRDefault="00C607B8" w:rsidP="00C607B8">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17</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3EF4E5E0" w14:textId="77777777" w:rsidR="00C607B8" w:rsidRPr="00EC4291" w:rsidRDefault="00C607B8" w:rsidP="00C607B8">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consider UE report via UCI or SR to request change of Set A</w:t>
      </w:r>
      <w:r w:rsidRPr="00EC4291">
        <w:rPr>
          <w:rFonts w:ascii="Times New Roman" w:hAnsi="Times New Roman"/>
          <w:b/>
          <w:bCs/>
        </w:rPr>
        <w:t xml:space="preserve"> configuration, fallback to legacy beam report, holding the report for a while, etc.</w:t>
      </w:r>
    </w:p>
    <w:p w14:paraId="535440AF" w14:textId="77777777" w:rsidR="00DD4106" w:rsidRDefault="00DD4106" w:rsidP="00DD4106">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18</w:t>
      </w:r>
      <w:r w:rsidRPr="00F71F93">
        <w:rPr>
          <w:rFonts w:ascii="Times New Roman" w:hAnsi="Times New Roman"/>
          <w:b/>
        </w:rPr>
        <w:t xml:space="preserve">: </w:t>
      </w:r>
      <w:r>
        <w:rPr>
          <w:rFonts w:ascii="Times New Roman" w:hAnsi="Times New Roman"/>
          <w:b/>
        </w:rPr>
        <w:t>To address the consistency issue for BM use cases, introduce the following two types of indicators, e.g., so-called associated ID:</w:t>
      </w:r>
    </w:p>
    <w:p w14:paraId="62426339" w14:textId="77777777" w:rsidR="00DD4106" w:rsidRPr="00FC209E" w:rsidRDefault="00DD4106" w:rsidP="00DD4106">
      <w:pPr>
        <w:pStyle w:val="a5"/>
        <w:numPr>
          <w:ilvl w:val="0"/>
          <w:numId w:val="39"/>
        </w:numPr>
        <w:ind w:left="1134"/>
        <w:jc w:val="both"/>
        <w:rPr>
          <w:rFonts w:ascii="Times New Roman" w:hAnsi="Times New Roman"/>
          <w:b/>
          <w:bCs/>
        </w:rPr>
      </w:pPr>
      <w:r w:rsidRPr="00FC209E">
        <w:rPr>
          <w:rFonts w:ascii="Times New Roman" w:hAnsi="Times New Roman"/>
          <w:b/>
          <w:bCs/>
        </w:rPr>
        <w:t>An indicator to ensure same Tx filter in different Tx time instances within a CSI-RS resource</w:t>
      </w:r>
    </w:p>
    <w:p w14:paraId="27E55FE5" w14:textId="77777777" w:rsidR="00DD4106" w:rsidRPr="00FC209E" w:rsidRDefault="00DD4106" w:rsidP="00DD4106">
      <w:pPr>
        <w:pStyle w:val="a5"/>
        <w:numPr>
          <w:ilvl w:val="0"/>
          <w:numId w:val="39"/>
        </w:numPr>
        <w:ind w:left="1134"/>
        <w:jc w:val="both"/>
        <w:rPr>
          <w:rFonts w:ascii="Times New Roman" w:hAnsi="Times New Roman"/>
          <w:b/>
          <w:bCs/>
        </w:rPr>
      </w:pPr>
      <w:r w:rsidRPr="00FC209E">
        <w:rPr>
          <w:rFonts w:ascii="Times New Roman" w:hAnsi="Times New Roman" w:hint="eastAsia"/>
          <w:b/>
          <w:bCs/>
        </w:rPr>
        <w:t>An indicator to</w:t>
      </w:r>
      <w:r w:rsidRPr="00FC209E">
        <w:rPr>
          <w:rFonts w:ascii="Times New Roman" w:hAnsi="Times New Roman"/>
          <w:b/>
          <w:bCs/>
        </w:rPr>
        <w:t xml:space="preserve"> inform same Tx filter in different CSI-RS resources</w:t>
      </w:r>
    </w:p>
    <w:p w14:paraId="273271E4" w14:textId="77777777" w:rsidR="00DD4106" w:rsidRPr="00DD4106" w:rsidRDefault="00DD4106"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P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sectPr w:rsidR="00A17FBB" w:rsidRPr="00A17FBB"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6EBF9" w16cid:durableId="2A5FCADE"/>
  <w16cid:commentId w16cid:paraId="324AC0A5" w16cid:durableId="2A5FBCE6"/>
  <w16cid:commentId w16cid:paraId="33D42A7A" w16cid:durableId="2A5FCBAD"/>
  <w16cid:commentId w16cid:paraId="224CDF64" w16cid:durableId="2A5FCBCD"/>
  <w16cid:commentId w16cid:paraId="02A18B31" w16cid:durableId="2A5FCC8E"/>
  <w16cid:commentId w16cid:paraId="69D8FAB3" w16cid:durableId="2A5FCD96"/>
  <w16cid:commentId w16cid:paraId="4DBDDE07" w16cid:durableId="2A5FCFC4"/>
  <w16cid:commentId w16cid:paraId="0961EC4A" w16cid:durableId="2A5FD123"/>
  <w16cid:commentId w16cid:paraId="36F2AC99" w16cid:durableId="2A5FBC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6D8AD" w14:textId="77777777" w:rsidR="00D70EBD" w:rsidRDefault="00D70EBD" w:rsidP="00C01439">
      <w:pPr>
        <w:spacing w:after="0" w:line="240" w:lineRule="auto"/>
      </w:pPr>
      <w:r>
        <w:separator/>
      </w:r>
    </w:p>
  </w:endnote>
  <w:endnote w:type="continuationSeparator" w:id="0">
    <w:p w14:paraId="34A0E0FF" w14:textId="77777777" w:rsidR="00D70EBD" w:rsidRDefault="00D70EB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BB1E3E" w:rsidRPr="00473EE7" w:rsidRDefault="00BB1E3E"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14592">
      <w:rPr>
        <w:b/>
        <w:noProof/>
        <w:sz w:val="20"/>
        <w:szCs w:val="20"/>
      </w:rPr>
      <w:t>16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14592" w:rsidRPr="00114592">
      <w:rPr>
        <w:b/>
        <w:noProof/>
        <w:color w:val="595959"/>
        <w:sz w:val="20"/>
        <w:szCs w:val="20"/>
      </w:rPr>
      <w:t>16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15F85" w14:textId="77777777" w:rsidR="00D70EBD" w:rsidRDefault="00D70EBD" w:rsidP="00C01439">
      <w:pPr>
        <w:spacing w:after="0" w:line="240" w:lineRule="auto"/>
      </w:pPr>
      <w:r>
        <w:separator/>
      </w:r>
    </w:p>
  </w:footnote>
  <w:footnote w:type="continuationSeparator" w:id="0">
    <w:p w14:paraId="7E57335B" w14:textId="77777777" w:rsidR="00D70EBD" w:rsidRDefault="00D70EB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8">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1">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56"/>
  </w:num>
  <w:num w:numId="3">
    <w:abstractNumId w:val="57"/>
  </w:num>
  <w:num w:numId="4">
    <w:abstractNumId w:val="59"/>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9"/>
  </w:num>
  <w:num w:numId="9">
    <w:abstractNumId w:val="50"/>
  </w:num>
  <w:num w:numId="10">
    <w:abstractNumId w:val="17"/>
  </w:num>
  <w:num w:numId="11">
    <w:abstractNumId w:val="37"/>
  </w:num>
  <w:num w:numId="12">
    <w:abstractNumId w:val="27"/>
  </w:num>
  <w:num w:numId="13">
    <w:abstractNumId w:val="48"/>
  </w:num>
  <w:num w:numId="14">
    <w:abstractNumId w:val="44"/>
  </w:num>
  <w:num w:numId="15">
    <w:abstractNumId w:val="12"/>
  </w:num>
  <w:num w:numId="16">
    <w:abstractNumId w:val="21"/>
  </w:num>
  <w:num w:numId="17">
    <w:abstractNumId w:val="26"/>
  </w:num>
  <w:num w:numId="18">
    <w:abstractNumId w:val="41"/>
  </w:num>
  <w:num w:numId="19">
    <w:abstractNumId w:val="11"/>
  </w:num>
  <w:num w:numId="20">
    <w:abstractNumId w:val="40"/>
  </w:num>
  <w:num w:numId="21">
    <w:abstractNumId w:val="14"/>
  </w:num>
  <w:num w:numId="22">
    <w:abstractNumId w:val="6"/>
  </w:num>
  <w:num w:numId="23">
    <w:abstractNumId w:val="61"/>
  </w:num>
  <w:num w:numId="24">
    <w:abstractNumId w:val="43"/>
  </w:num>
  <w:num w:numId="25">
    <w:abstractNumId w:val="28"/>
  </w:num>
  <w:num w:numId="26">
    <w:abstractNumId w:val="9"/>
  </w:num>
  <w:num w:numId="27">
    <w:abstractNumId w:val="60"/>
  </w:num>
  <w:num w:numId="28">
    <w:abstractNumId w:val="3"/>
  </w:num>
  <w:num w:numId="29">
    <w:abstractNumId w:val="15"/>
  </w:num>
  <w:num w:numId="30">
    <w:abstractNumId w:val="33"/>
  </w:num>
  <w:num w:numId="31">
    <w:abstractNumId w:val="52"/>
  </w:num>
  <w:num w:numId="32">
    <w:abstractNumId w:val="53"/>
  </w:num>
  <w:num w:numId="33">
    <w:abstractNumId w:val="19"/>
  </w:num>
  <w:num w:numId="34">
    <w:abstractNumId w:val="47"/>
  </w:num>
  <w:num w:numId="35">
    <w:abstractNumId w:val="42"/>
  </w:num>
  <w:num w:numId="36">
    <w:abstractNumId w:val="31"/>
  </w:num>
  <w:num w:numId="37">
    <w:abstractNumId w:val="20"/>
  </w:num>
  <w:num w:numId="38">
    <w:abstractNumId w:val="32"/>
  </w:num>
  <w:num w:numId="39">
    <w:abstractNumId w:val="46"/>
  </w:num>
  <w:num w:numId="40">
    <w:abstractNumId w:val="18"/>
  </w:num>
  <w:num w:numId="41">
    <w:abstractNumId w:val="29"/>
  </w:num>
  <w:num w:numId="42">
    <w:abstractNumId w:val="8"/>
  </w:num>
  <w:num w:numId="43">
    <w:abstractNumId w:val="55"/>
  </w:num>
  <w:num w:numId="44">
    <w:abstractNumId w:val="49"/>
  </w:num>
  <w:num w:numId="45">
    <w:abstractNumId w:val="38"/>
  </w:num>
  <w:num w:numId="46">
    <w:abstractNumId w:val="7"/>
  </w:num>
  <w:num w:numId="47">
    <w:abstractNumId w:val="45"/>
  </w:num>
  <w:num w:numId="48">
    <w:abstractNumId w:val="23"/>
  </w:num>
  <w:num w:numId="49">
    <w:abstractNumId w:val="24"/>
  </w:num>
  <w:num w:numId="50">
    <w:abstractNumId w:val="22"/>
  </w:num>
  <w:num w:numId="51">
    <w:abstractNumId w:val="13"/>
  </w:num>
  <w:num w:numId="52">
    <w:abstractNumId w:val="16"/>
  </w:num>
  <w:num w:numId="53">
    <w:abstractNumId w:val="35"/>
  </w:num>
  <w:num w:numId="54">
    <w:abstractNumId w:val="5"/>
  </w:num>
  <w:num w:numId="55">
    <w:abstractNumId w:val="51"/>
  </w:num>
  <w:num w:numId="56">
    <w:abstractNumId w:val="36"/>
  </w:num>
  <w:num w:numId="57">
    <w:abstractNumId w:val="30"/>
  </w:num>
  <w:num w:numId="58">
    <w:abstractNumId w:val="30"/>
  </w:num>
  <w:num w:numId="59">
    <w:abstractNumId w:val="36"/>
  </w:num>
  <w:num w:numId="60">
    <w:abstractNumId w:val="22"/>
  </w:num>
  <w:num w:numId="61">
    <w:abstractNumId w:val="0"/>
  </w:num>
  <w:num w:numId="62">
    <w:abstractNumId w:val="54"/>
  </w:num>
  <w:num w:numId="63">
    <w:abstractNumId w:val="10"/>
  </w:num>
  <w:num w:numId="64">
    <w:abstractNumId w:val="34"/>
  </w:num>
  <w:num w:numId="65">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A9"/>
    <w:rsid w:val="00065775"/>
    <w:rsid w:val="00065BFA"/>
    <w:rsid w:val="00066540"/>
    <w:rsid w:val="00066D7C"/>
    <w:rsid w:val="00067126"/>
    <w:rsid w:val="0006713A"/>
    <w:rsid w:val="00067820"/>
    <w:rsid w:val="00067CF5"/>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4FD"/>
    <w:rsid w:val="000E1346"/>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B9D"/>
    <w:rsid w:val="00103427"/>
    <w:rsid w:val="0010373B"/>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6D99"/>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D86"/>
    <w:rsid w:val="002761F7"/>
    <w:rsid w:val="00276554"/>
    <w:rsid w:val="00276984"/>
    <w:rsid w:val="002769AF"/>
    <w:rsid w:val="00276F74"/>
    <w:rsid w:val="00277003"/>
    <w:rsid w:val="00277C00"/>
    <w:rsid w:val="00277CB5"/>
    <w:rsid w:val="002800B7"/>
    <w:rsid w:val="002801F1"/>
    <w:rsid w:val="00281745"/>
    <w:rsid w:val="00283523"/>
    <w:rsid w:val="00283E7D"/>
    <w:rsid w:val="00285B42"/>
    <w:rsid w:val="0028647E"/>
    <w:rsid w:val="00286A08"/>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BFC"/>
    <w:rsid w:val="00295EC8"/>
    <w:rsid w:val="0029622C"/>
    <w:rsid w:val="002962B9"/>
    <w:rsid w:val="00297025"/>
    <w:rsid w:val="0029791C"/>
    <w:rsid w:val="00297B07"/>
    <w:rsid w:val="00297CBC"/>
    <w:rsid w:val="002A0102"/>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FB5"/>
    <w:rsid w:val="002C59D1"/>
    <w:rsid w:val="002C64DF"/>
    <w:rsid w:val="002C65A3"/>
    <w:rsid w:val="002C66BA"/>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DDD"/>
    <w:rsid w:val="00365079"/>
    <w:rsid w:val="00365A41"/>
    <w:rsid w:val="00365C4F"/>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B1568"/>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466"/>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7B"/>
    <w:rsid w:val="0040757C"/>
    <w:rsid w:val="004079EA"/>
    <w:rsid w:val="00407D99"/>
    <w:rsid w:val="004101C2"/>
    <w:rsid w:val="004105D3"/>
    <w:rsid w:val="00410772"/>
    <w:rsid w:val="004107FD"/>
    <w:rsid w:val="00410849"/>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01E"/>
    <w:rsid w:val="004225A5"/>
    <w:rsid w:val="00422942"/>
    <w:rsid w:val="0042299B"/>
    <w:rsid w:val="00422A7E"/>
    <w:rsid w:val="0042370D"/>
    <w:rsid w:val="00423C1E"/>
    <w:rsid w:val="00423F62"/>
    <w:rsid w:val="00424225"/>
    <w:rsid w:val="00424586"/>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15CE"/>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72"/>
    <w:rsid w:val="004867BF"/>
    <w:rsid w:val="00487DBE"/>
    <w:rsid w:val="00487DDD"/>
    <w:rsid w:val="00487E2D"/>
    <w:rsid w:val="00490B28"/>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438"/>
    <w:rsid w:val="004F2AA4"/>
    <w:rsid w:val="004F2EAC"/>
    <w:rsid w:val="004F342C"/>
    <w:rsid w:val="004F375E"/>
    <w:rsid w:val="004F38C5"/>
    <w:rsid w:val="004F3F9A"/>
    <w:rsid w:val="004F450D"/>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AF6"/>
    <w:rsid w:val="00561EAD"/>
    <w:rsid w:val="00561EBF"/>
    <w:rsid w:val="00562062"/>
    <w:rsid w:val="00562234"/>
    <w:rsid w:val="0056275B"/>
    <w:rsid w:val="005627A2"/>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992"/>
    <w:rsid w:val="00585A14"/>
    <w:rsid w:val="0058659D"/>
    <w:rsid w:val="00586601"/>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5D8F"/>
    <w:rsid w:val="005963DF"/>
    <w:rsid w:val="0059679C"/>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1765F"/>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C8"/>
    <w:rsid w:val="006D2794"/>
    <w:rsid w:val="006D2B15"/>
    <w:rsid w:val="006D3242"/>
    <w:rsid w:val="006D324D"/>
    <w:rsid w:val="006D332B"/>
    <w:rsid w:val="006D33EE"/>
    <w:rsid w:val="006D36A2"/>
    <w:rsid w:val="006D3C37"/>
    <w:rsid w:val="006D59F1"/>
    <w:rsid w:val="006D67E6"/>
    <w:rsid w:val="006D6FCB"/>
    <w:rsid w:val="006D776D"/>
    <w:rsid w:val="006E01CA"/>
    <w:rsid w:val="006E115A"/>
    <w:rsid w:val="006E117B"/>
    <w:rsid w:val="006E1952"/>
    <w:rsid w:val="006E19BC"/>
    <w:rsid w:val="006E22E3"/>
    <w:rsid w:val="006E2D73"/>
    <w:rsid w:val="006E4281"/>
    <w:rsid w:val="006E581B"/>
    <w:rsid w:val="006E58A9"/>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17A"/>
    <w:rsid w:val="0073460F"/>
    <w:rsid w:val="00734D85"/>
    <w:rsid w:val="007354B8"/>
    <w:rsid w:val="00736563"/>
    <w:rsid w:val="007369CD"/>
    <w:rsid w:val="00736D35"/>
    <w:rsid w:val="00737333"/>
    <w:rsid w:val="00737384"/>
    <w:rsid w:val="00740470"/>
    <w:rsid w:val="00740587"/>
    <w:rsid w:val="007405E4"/>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085"/>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210"/>
    <w:rsid w:val="008348E8"/>
    <w:rsid w:val="00835238"/>
    <w:rsid w:val="00835239"/>
    <w:rsid w:val="0083555D"/>
    <w:rsid w:val="00835DFD"/>
    <w:rsid w:val="0083655C"/>
    <w:rsid w:val="008369FE"/>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D99"/>
    <w:rsid w:val="00891E61"/>
    <w:rsid w:val="00891F66"/>
    <w:rsid w:val="00891F8C"/>
    <w:rsid w:val="0089230C"/>
    <w:rsid w:val="00892646"/>
    <w:rsid w:val="00892B4C"/>
    <w:rsid w:val="00892BE9"/>
    <w:rsid w:val="008932CA"/>
    <w:rsid w:val="00893390"/>
    <w:rsid w:val="00893466"/>
    <w:rsid w:val="008935F4"/>
    <w:rsid w:val="00893B6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4C12"/>
    <w:rsid w:val="0092572F"/>
    <w:rsid w:val="00925741"/>
    <w:rsid w:val="00925BD9"/>
    <w:rsid w:val="009261F0"/>
    <w:rsid w:val="00926D19"/>
    <w:rsid w:val="0093027F"/>
    <w:rsid w:val="00930603"/>
    <w:rsid w:val="00930835"/>
    <w:rsid w:val="00930E96"/>
    <w:rsid w:val="00931030"/>
    <w:rsid w:val="009319CA"/>
    <w:rsid w:val="00931BF2"/>
    <w:rsid w:val="0093209A"/>
    <w:rsid w:val="00932150"/>
    <w:rsid w:val="00932D1D"/>
    <w:rsid w:val="00932E8A"/>
    <w:rsid w:val="0093368B"/>
    <w:rsid w:val="00933753"/>
    <w:rsid w:val="009337A3"/>
    <w:rsid w:val="00933E26"/>
    <w:rsid w:val="009348D4"/>
    <w:rsid w:val="00934C27"/>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788"/>
    <w:rsid w:val="00983C2D"/>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A56"/>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BE9"/>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71AE"/>
    <w:rsid w:val="00AE76A9"/>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F00"/>
    <w:rsid w:val="00B0089A"/>
    <w:rsid w:val="00B00F16"/>
    <w:rsid w:val="00B010BA"/>
    <w:rsid w:val="00B0313B"/>
    <w:rsid w:val="00B0317E"/>
    <w:rsid w:val="00B040CE"/>
    <w:rsid w:val="00B049A9"/>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1E7C"/>
    <w:rsid w:val="00C13865"/>
    <w:rsid w:val="00C13BE9"/>
    <w:rsid w:val="00C1487B"/>
    <w:rsid w:val="00C149B2"/>
    <w:rsid w:val="00C151B2"/>
    <w:rsid w:val="00C1533C"/>
    <w:rsid w:val="00C15B87"/>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6041"/>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965"/>
    <w:rsid w:val="00C65047"/>
    <w:rsid w:val="00C655CE"/>
    <w:rsid w:val="00C6573C"/>
    <w:rsid w:val="00C65EA4"/>
    <w:rsid w:val="00C6612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3092"/>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600"/>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2CF1"/>
    <w:rsid w:val="00E32E41"/>
    <w:rsid w:val="00E33681"/>
    <w:rsid w:val="00E3370C"/>
    <w:rsid w:val="00E34032"/>
    <w:rsid w:val="00E344F9"/>
    <w:rsid w:val="00E34B21"/>
    <w:rsid w:val="00E35806"/>
    <w:rsid w:val="00E35819"/>
    <w:rsid w:val="00E36312"/>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0D4"/>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38D"/>
    <w:rsid w:val="00F5796B"/>
    <w:rsid w:val="00F601E6"/>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3462"/>
    <w:rsid w:val="00F734EC"/>
    <w:rsid w:val="00F73541"/>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399"/>
    <w:rsid w:val="00F914F1"/>
    <w:rsid w:val="00F91686"/>
    <w:rsid w:val="00F91704"/>
    <w:rsid w:val="00F92FB8"/>
    <w:rsid w:val="00F934B5"/>
    <w:rsid w:val="00F935FE"/>
    <w:rsid w:val="00F93A80"/>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61"/>
      </w:numPr>
      <w:spacing w:after="180" w:line="240" w:lineRule="auto"/>
      <w:contextualSpacing/>
    </w:pPr>
    <w:rPr>
      <w:rFonts w:ascii="Times New Roman"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D4EA-DDA6-4F2C-A0D2-2BFAFA23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6347</Words>
  <Characters>36184</Characters>
  <Application>Microsoft Office Word</Application>
  <DocSecurity>0</DocSecurity>
  <Lines>301</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11</cp:revision>
  <cp:lastPrinted>2019-08-16T06:32:00Z</cp:lastPrinted>
  <dcterms:created xsi:type="dcterms:W3CDTF">2024-08-08T14:22:00Z</dcterms:created>
  <dcterms:modified xsi:type="dcterms:W3CDTF">2024-08-09T07:58:00Z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