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4B7B4" w14:textId="1A7A5DAF" w:rsidR="00B8583E" w:rsidRPr="001770E2" w:rsidRDefault="00B8583E" w:rsidP="00B8583E">
      <w:pPr>
        <w:tabs>
          <w:tab w:val="center" w:pos="4536"/>
          <w:tab w:val="right" w:pos="8280"/>
          <w:tab w:val="right" w:pos="9639"/>
        </w:tabs>
        <w:spacing w:before="120" w:line="276" w:lineRule="auto"/>
        <w:ind w:right="2"/>
        <w:rPr>
          <w:rFonts w:ascii="Arial" w:eastAsia="Malgun Gothic" w:hAnsi="Arial" w:cs="Arial"/>
          <w:b/>
          <w:bCs/>
          <w:lang w:eastAsia="ja-JP"/>
        </w:rPr>
      </w:pPr>
      <w:r w:rsidRPr="001770E2">
        <w:rPr>
          <w:rFonts w:ascii="Arial" w:eastAsia="Malgun Gothic" w:hAnsi="Arial" w:cs="Arial"/>
          <w:b/>
          <w:bCs/>
        </w:rPr>
        <w:t>3GPP TSG RAN WG1 #1</w:t>
      </w:r>
      <w:r w:rsidR="00525806">
        <w:rPr>
          <w:rFonts w:ascii="Arial" w:eastAsia="ＭＳ 明朝" w:hAnsi="Arial" w:cs="Arial"/>
          <w:b/>
          <w:bCs/>
        </w:rPr>
        <w:t>1</w:t>
      </w:r>
      <w:r w:rsidR="00186F28">
        <w:rPr>
          <w:rFonts w:ascii="Arial" w:eastAsia="ＭＳ 明朝" w:hAnsi="Arial" w:cs="Arial" w:hint="eastAsia"/>
          <w:b/>
          <w:bCs/>
          <w:lang w:eastAsia="ja-JP"/>
        </w:rPr>
        <w:t>8</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r>
      <w:r w:rsidR="000847A8" w:rsidRPr="000847A8">
        <w:rPr>
          <w:rFonts w:ascii="Arial" w:eastAsia="ＭＳ 明朝" w:hAnsi="Arial" w:cs="Arial"/>
          <w:b/>
          <w:bCs/>
        </w:rPr>
        <w:t>R1</w:t>
      </w:r>
      <w:r w:rsidR="000847A8" w:rsidRPr="00BB52B8">
        <w:rPr>
          <w:rFonts w:ascii="Arial" w:eastAsia="ＭＳ 明朝" w:hAnsi="Arial" w:cs="Arial"/>
          <w:b/>
          <w:bCs/>
          <w:color w:val="000000" w:themeColor="text1"/>
        </w:rPr>
        <w:t>-</w:t>
      </w:r>
      <w:r w:rsidR="00E018FF" w:rsidRPr="00BB52B8">
        <w:rPr>
          <w:rFonts w:ascii="Arial" w:eastAsia="ＭＳ 明朝" w:hAnsi="Arial" w:cs="Arial" w:hint="eastAsia"/>
          <w:b/>
          <w:bCs/>
          <w:color w:val="000000" w:themeColor="text1"/>
        </w:rPr>
        <w:t>24</w:t>
      </w:r>
      <w:r w:rsidR="00BB52B8" w:rsidRPr="00BB52B8">
        <w:rPr>
          <w:rFonts w:ascii="Arial" w:eastAsia="ＭＳ 明朝" w:hAnsi="Arial" w:cs="Arial" w:hint="eastAsia"/>
          <w:b/>
          <w:bCs/>
          <w:color w:val="000000" w:themeColor="text1"/>
        </w:rPr>
        <w:t>0</w:t>
      </w:r>
      <w:r w:rsidR="00036A3C">
        <w:rPr>
          <w:rFonts w:ascii="Arial" w:eastAsia="ＭＳ 明朝" w:hAnsi="Arial" w:cs="Arial" w:hint="eastAsia"/>
          <w:b/>
          <w:bCs/>
          <w:color w:val="000000" w:themeColor="text1"/>
          <w:lang w:eastAsia="ja-JP"/>
        </w:rPr>
        <w:t>6052</w:t>
      </w:r>
    </w:p>
    <w:p w14:paraId="13CF321B" w14:textId="0FF377F4" w:rsidR="00B8583E" w:rsidRDefault="00186F28" w:rsidP="00B8583E">
      <w:pPr>
        <w:tabs>
          <w:tab w:val="center" w:pos="4536"/>
          <w:tab w:val="right" w:pos="9072"/>
        </w:tabs>
        <w:spacing w:before="120" w:line="276" w:lineRule="auto"/>
        <w:rPr>
          <w:rFonts w:ascii="Arial" w:eastAsia="Malgun Gothic" w:hAnsi="Arial" w:cs="Arial"/>
          <w:b/>
          <w:bCs/>
        </w:rPr>
      </w:pPr>
      <w:r w:rsidRPr="00186F28">
        <w:rPr>
          <w:rFonts w:ascii="Arial" w:eastAsiaTheme="minorEastAsia" w:hAnsi="Arial" w:cs="Arial"/>
          <w:b/>
          <w:bCs/>
        </w:rPr>
        <w:t>Maastricht</w:t>
      </w:r>
      <w:r w:rsidR="00D44A0B" w:rsidRPr="00D44A0B">
        <w:rPr>
          <w:rFonts w:ascii="Arial" w:eastAsia="Malgun Gothic" w:hAnsi="Arial" w:cs="Arial"/>
          <w:b/>
          <w:bCs/>
        </w:rPr>
        <w:t xml:space="preserve">, </w:t>
      </w:r>
      <w:r w:rsidRPr="00186F28">
        <w:rPr>
          <w:rFonts w:ascii="Arial" w:eastAsiaTheme="minorEastAsia" w:hAnsi="Arial" w:cs="Arial"/>
          <w:b/>
          <w:bCs/>
        </w:rPr>
        <w:t>Netherlands</w:t>
      </w:r>
      <w:r w:rsidR="00D20CAA" w:rsidRPr="00D20CAA">
        <w:rPr>
          <w:rFonts w:ascii="Arial" w:eastAsia="Malgun Gothic" w:hAnsi="Arial" w:cs="Arial"/>
          <w:b/>
          <w:bCs/>
        </w:rPr>
        <w:t xml:space="preserve">, </w:t>
      </w:r>
      <w:r>
        <w:rPr>
          <w:rFonts w:ascii="Arial" w:eastAsiaTheme="minorEastAsia" w:hAnsi="Arial" w:cs="Arial" w:hint="eastAsia"/>
          <w:b/>
          <w:bCs/>
          <w:lang w:eastAsia="ja-JP"/>
        </w:rPr>
        <w:t>August</w:t>
      </w:r>
      <w:r w:rsidR="00D20CAA" w:rsidRPr="00D20CAA">
        <w:rPr>
          <w:rFonts w:ascii="Arial" w:eastAsia="Malgun Gothic" w:hAnsi="Arial" w:cs="Arial"/>
          <w:b/>
          <w:bCs/>
        </w:rPr>
        <w:t xml:space="preserve"> </w:t>
      </w:r>
      <w:r>
        <w:rPr>
          <w:rFonts w:ascii="Arial" w:eastAsiaTheme="minorEastAsia" w:hAnsi="Arial" w:cs="Arial" w:hint="eastAsia"/>
          <w:b/>
          <w:bCs/>
          <w:lang w:eastAsia="ja-JP"/>
        </w:rPr>
        <w:t>19</w:t>
      </w:r>
      <w:r w:rsidR="00D20CAA" w:rsidRPr="00D20CAA">
        <w:rPr>
          <w:rFonts w:ascii="Arial" w:eastAsia="Malgun Gothic" w:hAnsi="Arial" w:cs="Arial"/>
          <w:b/>
          <w:bCs/>
        </w:rPr>
        <w:t xml:space="preserve">th – </w:t>
      </w:r>
      <w:r>
        <w:rPr>
          <w:rFonts w:ascii="Arial" w:eastAsiaTheme="minorEastAsia" w:hAnsi="Arial" w:cs="Arial" w:hint="eastAsia"/>
          <w:b/>
          <w:bCs/>
          <w:lang w:eastAsia="ja-JP"/>
        </w:rPr>
        <w:t>23</w:t>
      </w:r>
      <w:r w:rsidR="00176D7C">
        <w:rPr>
          <w:rFonts w:ascii="Arial" w:eastAsiaTheme="minorEastAsia" w:hAnsi="Arial" w:cs="Arial" w:hint="eastAsia"/>
          <w:b/>
          <w:bCs/>
          <w:lang w:eastAsia="ja-JP"/>
        </w:rPr>
        <w:t>rd</w:t>
      </w:r>
      <w:r w:rsidR="00D20CAA" w:rsidRPr="00D20CAA">
        <w:rPr>
          <w:rFonts w:ascii="Arial" w:eastAsia="Malgun Gothic" w:hAnsi="Arial" w:cs="Arial"/>
          <w:b/>
          <w:bCs/>
        </w:rPr>
        <w:t>, 202</w:t>
      </w:r>
      <w:r w:rsidR="00A63D6E">
        <w:rPr>
          <w:rFonts w:ascii="Arial" w:eastAsia="Malgun Gothic" w:hAnsi="Arial" w:cs="Arial"/>
          <w:b/>
          <w:bCs/>
        </w:rPr>
        <w:t>4</w:t>
      </w:r>
    </w:p>
    <w:p w14:paraId="39897814" w14:textId="77777777" w:rsidR="00525806" w:rsidRPr="00672CBF" w:rsidRDefault="00525806" w:rsidP="00B8583E">
      <w:pPr>
        <w:tabs>
          <w:tab w:val="center" w:pos="4536"/>
          <w:tab w:val="right" w:pos="9072"/>
        </w:tabs>
        <w:spacing w:before="120" w:line="276" w:lineRule="auto"/>
        <w:rPr>
          <w:rFonts w:ascii="Arial" w:eastAsia="Malgun Gothic" w:hAnsi="Arial" w:cs="Arial"/>
          <w:b/>
          <w:bCs/>
        </w:rPr>
      </w:pPr>
    </w:p>
    <w:p w14:paraId="0EC1EEE8" w14:textId="403743A6" w:rsidR="00B8583E" w:rsidRPr="00F15A7A" w:rsidRDefault="00B8583E" w:rsidP="00B8583E">
      <w:pPr>
        <w:tabs>
          <w:tab w:val="left" w:pos="1985"/>
        </w:tabs>
        <w:spacing w:before="120" w:line="288" w:lineRule="auto"/>
        <w:ind w:left="1700" w:hangingChars="850" w:hanging="1700"/>
        <w:rPr>
          <w:rFonts w:ascii="Arial" w:eastAsia="ＭＳ 明朝" w:hAnsi="Arial"/>
        </w:rPr>
      </w:pPr>
      <w:r w:rsidRPr="00E34C18">
        <w:rPr>
          <w:rFonts w:ascii="Arial" w:eastAsia="Malgun Gothic" w:hAnsi="Arial"/>
          <w:b/>
        </w:rPr>
        <w:t>Agenda item:</w:t>
      </w:r>
      <w:r w:rsidRPr="00E34C18">
        <w:rPr>
          <w:rFonts w:ascii="Arial" w:eastAsia="Malgun Gothic" w:hAnsi="Arial"/>
        </w:rPr>
        <w:tab/>
      </w:r>
      <w:bookmarkStart w:id="0" w:name="Source"/>
      <w:bookmarkEnd w:id="0"/>
      <w:r>
        <w:rPr>
          <w:rFonts w:ascii="Arial" w:eastAsia="Malgun Gothic" w:hAnsi="Arial"/>
          <w:lang w:eastAsia="ko-KR"/>
        </w:rPr>
        <w:t>9.</w:t>
      </w:r>
      <w:r w:rsidR="00D20CAA">
        <w:rPr>
          <w:rFonts w:ascii="Arial" w:eastAsia="Malgun Gothic" w:hAnsi="Arial"/>
          <w:lang w:eastAsia="ko-KR"/>
        </w:rPr>
        <w:t>1</w:t>
      </w:r>
      <w:r w:rsidR="00A63D6E">
        <w:rPr>
          <w:rFonts w:ascii="Arial" w:eastAsia="Malgun Gothic" w:hAnsi="Arial"/>
          <w:lang w:eastAsia="ko-KR"/>
        </w:rPr>
        <w:t>1</w:t>
      </w:r>
      <w:r w:rsidR="00E018FF">
        <w:rPr>
          <w:rFonts w:ascii="Arial" w:eastAsiaTheme="minorEastAsia" w:hAnsi="Arial" w:hint="eastAsia"/>
        </w:rPr>
        <w:t>.</w:t>
      </w:r>
      <w:r w:rsidR="00E018FF">
        <w:rPr>
          <w:rFonts w:ascii="Arial" w:eastAsiaTheme="minorEastAsia" w:hAnsi="Arial"/>
        </w:rPr>
        <w:t>1</w:t>
      </w:r>
      <w:r w:rsidR="00A63D6E">
        <w:rPr>
          <w:rFonts w:asciiTheme="minorEastAsia" w:eastAsiaTheme="minorEastAsia" w:hAnsiTheme="minorEastAsia" w:hint="eastAsia"/>
        </w:rPr>
        <w:t xml:space="preserve"> </w:t>
      </w:r>
      <w:r w:rsidR="00E018FF">
        <w:rPr>
          <w:rFonts w:asciiTheme="minorEastAsia" w:eastAsiaTheme="minorEastAsia" w:hAnsiTheme="minorEastAsia" w:hint="eastAsia"/>
        </w:rPr>
        <w:t>(</w:t>
      </w:r>
      <w:r w:rsidR="00E018FF" w:rsidRPr="00FE0993">
        <w:t>NR-NTN downlink coverage enhancement</w:t>
      </w:r>
      <w:r w:rsidR="00E018FF">
        <w:rPr>
          <w:rFonts w:asciiTheme="minorEastAsia" w:eastAsiaTheme="minorEastAsia" w:hAnsiTheme="minorEastAsia"/>
        </w:rPr>
        <w:t>)</w:t>
      </w:r>
    </w:p>
    <w:p w14:paraId="40F6FD7E" w14:textId="18E67A82" w:rsidR="00B8583E" w:rsidRPr="00E34C18" w:rsidRDefault="00B8583E" w:rsidP="00B8583E">
      <w:pPr>
        <w:tabs>
          <w:tab w:val="left" w:pos="1985"/>
        </w:tabs>
        <w:spacing w:before="120" w:line="288" w:lineRule="auto"/>
        <w:ind w:left="1700" w:hangingChars="850" w:hanging="1700"/>
        <w:rPr>
          <w:rFonts w:ascii="Arial" w:eastAsia="SimSun" w:hAnsi="Arial"/>
          <w:lang w:eastAsia="zh-CN"/>
        </w:rPr>
      </w:pPr>
      <w:r w:rsidRPr="00E34C18">
        <w:rPr>
          <w:rFonts w:ascii="Arial" w:eastAsia="Malgun Gothic" w:hAnsi="Arial"/>
          <w:b/>
        </w:rPr>
        <w:t xml:space="preserve">Source: </w:t>
      </w:r>
      <w:r w:rsidRPr="00E34C18">
        <w:rPr>
          <w:rFonts w:ascii="Arial" w:eastAsia="Malgun Gothic" w:hAnsi="Arial"/>
          <w:b/>
        </w:rPr>
        <w:tab/>
      </w:r>
      <w:r>
        <w:rPr>
          <w:rFonts w:ascii="Arial" w:eastAsia="Malgun Gothic" w:hAnsi="Arial"/>
        </w:rPr>
        <w:t>N</w:t>
      </w:r>
      <w:r w:rsidR="009C58DB">
        <w:rPr>
          <w:rFonts w:ascii="Arial" w:eastAsia="Malgun Gothic" w:hAnsi="Arial"/>
        </w:rPr>
        <w:t>ICT</w:t>
      </w:r>
    </w:p>
    <w:p w14:paraId="5E67A1FD" w14:textId="182B6F9B" w:rsidR="00B8583E" w:rsidRDefault="00B8583E" w:rsidP="00B8583E">
      <w:pPr>
        <w:tabs>
          <w:tab w:val="left" w:pos="1985"/>
        </w:tabs>
        <w:spacing w:before="120" w:line="288" w:lineRule="auto"/>
        <w:ind w:left="1700" w:hangingChars="850" w:hanging="1700"/>
        <w:rPr>
          <w:rFonts w:ascii="Arial" w:eastAsia="Malgun Gothic" w:hAnsi="Arial"/>
        </w:rPr>
      </w:pPr>
      <w:r w:rsidRPr="00E34C18">
        <w:rPr>
          <w:rFonts w:ascii="Arial" w:eastAsia="Malgun Gothic" w:hAnsi="Arial"/>
          <w:b/>
        </w:rPr>
        <w:t xml:space="preserve">Title: </w:t>
      </w:r>
      <w:r w:rsidRPr="00E34C18">
        <w:rPr>
          <w:rFonts w:ascii="Arial" w:eastAsia="Malgun Gothic" w:hAnsi="Arial"/>
          <w:b/>
        </w:rPr>
        <w:tab/>
      </w:r>
      <w:r w:rsidR="00E018FF">
        <w:rPr>
          <w:rFonts w:ascii="Arial" w:eastAsia="Malgun Gothic" w:hAnsi="Arial"/>
        </w:rPr>
        <w:t>Discussion on DL coverage enhancements for NR-NTN</w:t>
      </w:r>
    </w:p>
    <w:p w14:paraId="48BE513C" w14:textId="77777777" w:rsidR="00B8583E" w:rsidRPr="00E34C18" w:rsidRDefault="00B8583E" w:rsidP="00B8583E">
      <w:pPr>
        <w:pBdr>
          <w:bottom w:val="single" w:sz="6" w:space="1" w:color="auto"/>
        </w:pBdr>
        <w:tabs>
          <w:tab w:val="left" w:pos="1985"/>
        </w:tabs>
        <w:spacing w:before="120" w:line="288" w:lineRule="auto"/>
        <w:ind w:left="1700" w:hangingChars="850" w:hanging="1700"/>
        <w:rPr>
          <w:rFonts w:ascii="Arial" w:eastAsia="Malgun Gothic" w:hAnsi="Arial"/>
          <w:lang w:eastAsia="ko-KR"/>
        </w:rPr>
      </w:pPr>
      <w:r w:rsidRPr="00E34C18">
        <w:rPr>
          <w:rFonts w:ascii="Arial" w:eastAsia="Malgun Gothic" w:hAnsi="Arial"/>
          <w:b/>
        </w:rPr>
        <w:t>Document for:</w:t>
      </w:r>
      <w:r w:rsidRPr="00E34C18">
        <w:rPr>
          <w:rFonts w:ascii="Arial" w:eastAsia="Malgun Gothic" w:hAnsi="Arial"/>
        </w:rPr>
        <w:tab/>
      </w:r>
      <w:bookmarkStart w:id="1" w:name="DocumentFor"/>
      <w:bookmarkEnd w:id="1"/>
      <w:r>
        <w:rPr>
          <w:rFonts w:ascii="Arial" w:eastAsia="Malgun Gothic" w:hAnsi="Arial"/>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6A4BEC76" w:rsidR="00B8583E" w:rsidRDefault="00A31153" w:rsidP="00E20AF7">
      <w:pPr>
        <w:spacing w:before="120" w:afterLines="50"/>
        <w:rPr>
          <w:bCs/>
        </w:rPr>
      </w:pPr>
      <w:r>
        <w:rPr>
          <w:rFonts w:eastAsiaTheme="minorEastAsia" w:hint="eastAsia"/>
          <w:lang w:eastAsia="ja-JP"/>
        </w:rPr>
        <w:t>Rel 19</w:t>
      </w:r>
      <w:r w:rsidR="00E7148A">
        <w:t xml:space="preserve"> work item </w:t>
      </w:r>
      <w:r w:rsidR="00E20AF7" w:rsidRPr="00E20AF7">
        <w:t>Non-Terrestrial Networks (NTN) for NR Phase 3</w:t>
      </w:r>
      <w:r w:rsidR="00405700">
        <w:t xml:space="preserve"> was</w:t>
      </w:r>
      <w:r w:rsidR="00405700" w:rsidRPr="005314A3">
        <w:t xml:space="preserve"> </w:t>
      </w:r>
      <w:r w:rsidR="00405700">
        <w:t xml:space="preserve">approved in RAN#102 and </w:t>
      </w:r>
      <w:r>
        <w:rPr>
          <w:rFonts w:eastAsiaTheme="minorEastAsia" w:hint="eastAsia"/>
          <w:lang w:eastAsia="ja-JP"/>
        </w:rPr>
        <w:t xml:space="preserve">its latest approved WID is that was </w:t>
      </w:r>
      <w:r w:rsidR="00405700">
        <w:t>revised in RAN#1</w:t>
      </w:r>
      <w:r w:rsidR="00820992">
        <w:rPr>
          <w:rFonts w:eastAsiaTheme="minorEastAsia" w:hint="eastAsia"/>
          <w:lang w:eastAsia="ja-JP"/>
        </w:rPr>
        <w:t>04</w:t>
      </w:r>
      <w:r w:rsidR="005314A3" w:rsidRPr="005314A3">
        <w:t xml:space="preserve"> </w:t>
      </w:r>
      <w:r w:rsidR="00E20AF7">
        <w:fldChar w:fldCharType="begin"/>
      </w:r>
      <w:r w:rsidR="00E20AF7">
        <w:instrText xml:space="preserve"> REF _Ref157694091 \r \h </w:instrText>
      </w:r>
      <w:r w:rsidR="00E20AF7">
        <w:fldChar w:fldCharType="separate"/>
      </w:r>
      <w:r w:rsidR="00587855">
        <w:t>[1]</w:t>
      </w:r>
      <w:r w:rsidR="00E20AF7">
        <w:fldChar w:fldCharType="end"/>
      </w:r>
      <w:r w:rsidR="00E7148A">
        <w:t>. One of the objectives</w:t>
      </w:r>
      <w:r>
        <w:rPr>
          <w:rFonts w:eastAsiaTheme="minorEastAsia" w:hint="eastAsia"/>
          <w:lang w:eastAsia="ja-JP"/>
        </w:rPr>
        <w:t xml:space="preserve"> of this work item</w:t>
      </w:r>
      <w:r w:rsidR="00E7148A">
        <w:t xml:space="preserve"> is to </w:t>
      </w:r>
      <w:r w:rsidR="002F392A">
        <w:rPr>
          <w:rFonts w:hint="eastAsia"/>
        </w:rPr>
        <w:t>s</w:t>
      </w:r>
      <w:r w:rsidR="002F392A" w:rsidRPr="002F392A">
        <w:t>tudy and specify beneficial downlink coverage enhancements</w:t>
      </w:r>
      <w:r w:rsidR="002F392A">
        <w:t xml:space="preserve"> </w:t>
      </w:r>
      <w:r w:rsidR="002F392A" w:rsidRPr="002F392A">
        <w:t>covering both GSO and NGSO constellations operating in FR1-NTN or FR2-NTN</w:t>
      </w:r>
      <w:r w:rsidR="002F392A">
        <w:rPr>
          <w:rFonts w:hint="eastAsia"/>
        </w:rPr>
        <w:t>.</w:t>
      </w:r>
      <w:r w:rsidR="00E7148A">
        <w:rPr>
          <w:bCs/>
        </w:rPr>
        <w:t xml:space="preserve"> In this contribution, we present our views on </w:t>
      </w:r>
      <w:r w:rsidR="002F392A">
        <w:rPr>
          <w:bCs/>
        </w:rPr>
        <w:t xml:space="preserve">downlink </w:t>
      </w:r>
      <w:r w:rsidR="00E7148A">
        <w:rPr>
          <w:bCs/>
        </w:rPr>
        <w:t>coverage enhancement for NTN</w:t>
      </w:r>
      <w:r w:rsidR="002F392A">
        <w:rPr>
          <w:bCs/>
        </w:rPr>
        <w:t>.</w:t>
      </w:r>
    </w:p>
    <w:p w14:paraId="44A6D256" w14:textId="77777777" w:rsidR="00B43ACF" w:rsidRDefault="00B43ACF" w:rsidP="00E20AF7">
      <w:pPr>
        <w:spacing w:before="120" w:afterLines="50"/>
        <w:rPr>
          <w:bC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42A16F7A" w14:textId="68460D14" w:rsidR="0090539A" w:rsidRPr="008F7816" w:rsidRDefault="00012D7B" w:rsidP="00FF5BA0">
      <w:pPr>
        <w:spacing w:before="120" w:afterLines="50"/>
        <w:rPr>
          <w:color w:val="000000" w:themeColor="text1"/>
        </w:rPr>
      </w:pPr>
      <w:r w:rsidRPr="008F7816">
        <w:rPr>
          <w:color w:val="000000" w:themeColor="text1"/>
        </w:rPr>
        <w:t>T</w:t>
      </w:r>
      <w:r w:rsidR="00FF5BA0" w:rsidRPr="008F7816">
        <w:rPr>
          <w:color w:val="000000" w:themeColor="text1"/>
        </w:rPr>
        <w:t>he motivations to enhance</w:t>
      </w:r>
      <w:r w:rsidR="0090539A" w:rsidRPr="008F7816">
        <w:rPr>
          <w:color w:val="000000" w:themeColor="text1"/>
        </w:rPr>
        <w:t xml:space="preserve"> NTN for NR </w:t>
      </w:r>
      <w:r w:rsidRPr="008F7816">
        <w:rPr>
          <w:color w:val="000000" w:themeColor="text1"/>
        </w:rPr>
        <w:t xml:space="preserve">in DL coverage perspective </w:t>
      </w:r>
      <w:r w:rsidR="0090539A" w:rsidRPr="008F7816">
        <w:rPr>
          <w:color w:val="000000" w:themeColor="text1"/>
        </w:rPr>
        <w:t>i</w:t>
      </w:r>
      <w:r w:rsidRPr="008F7816">
        <w:rPr>
          <w:color w:val="000000" w:themeColor="text1"/>
        </w:rPr>
        <w:t>nclude</w:t>
      </w:r>
      <w:r w:rsidR="00C324E4">
        <w:rPr>
          <w:color w:val="000000" w:themeColor="text1"/>
        </w:rPr>
        <w:fldChar w:fldCharType="begin"/>
      </w:r>
      <w:r w:rsidR="00C324E4">
        <w:rPr>
          <w:color w:val="000000" w:themeColor="text1"/>
        </w:rPr>
        <w:instrText xml:space="preserve"> REF _Ref166072359 \r \h </w:instrText>
      </w:r>
      <w:r w:rsidR="00C324E4">
        <w:rPr>
          <w:color w:val="000000" w:themeColor="text1"/>
        </w:rPr>
      </w:r>
      <w:r w:rsidR="00C324E4">
        <w:rPr>
          <w:color w:val="000000" w:themeColor="text1"/>
        </w:rPr>
        <w:fldChar w:fldCharType="separate"/>
      </w:r>
      <w:r w:rsidR="00587855">
        <w:rPr>
          <w:color w:val="000000" w:themeColor="text1"/>
        </w:rPr>
        <w:t>[1]</w:t>
      </w:r>
      <w:r w:rsidR="00C324E4">
        <w:rPr>
          <w:color w:val="000000" w:themeColor="text1"/>
        </w:rPr>
        <w:fldChar w:fldCharType="end"/>
      </w:r>
      <w:r w:rsidRPr="008F7816">
        <w:rPr>
          <w:color w:val="000000" w:themeColor="text1"/>
        </w:rPr>
        <w:t>:</w:t>
      </w:r>
      <w:r w:rsidR="0090539A" w:rsidRPr="008F7816">
        <w:rPr>
          <w:color w:val="000000" w:themeColor="text1"/>
        </w:rPr>
        <w:t xml:space="preserve"> </w:t>
      </w:r>
    </w:p>
    <w:p w14:paraId="51E9A461" w14:textId="0EEFFCD7" w:rsidR="00012D7B" w:rsidRPr="00C324E4" w:rsidRDefault="00012D7B" w:rsidP="00C324E4">
      <w:pPr>
        <w:pStyle w:val="afc"/>
        <w:numPr>
          <w:ilvl w:val="0"/>
          <w:numId w:val="33"/>
        </w:numPr>
        <w:spacing w:afterLines="50" w:after="120"/>
        <w:ind w:leftChars="0" w:hanging="156"/>
        <w:jc w:val="both"/>
        <w:rPr>
          <w:color w:val="000000" w:themeColor="text1"/>
          <w:sz w:val="20"/>
          <w:szCs w:val="14"/>
        </w:rPr>
      </w:pPr>
      <w:r w:rsidRPr="00C324E4">
        <w:rPr>
          <w:color w:val="000000" w:themeColor="text1"/>
          <w:sz w:val="20"/>
          <w:szCs w:val="14"/>
        </w:rPr>
        <w:t>a support of hand</w:t>
      </w:r>
      <w:r w:rsidR="00C843AE">
        <w:rPr>
          <w:rFonts w:hint="eastAsia"/>
          <w:color w:val="000000" w:themeColor="text1"/>
          <w:sz w:val="20"/>
          <w:szCs w:val="14"/>
        </w:rPr>
        <w:t>set</w:t>
      </w:r>
      <w:r w:rsidRPr="00C324E4">
        <w:rPr>
          <w:color w:val="000000" w:themeColor="text1"/>
          <w:sz w:val="20"/>
          <w:szCs w:val="14"/>
        </w:rPr>
        <w:t xml:space="preserve"> </w:t>
      </w:r>
      <w:r w:rsidR="00C22DB5" w:rsidRPr="00C324E4">
        <w:rPr>
          <w:color w:val="000000" w:themeColor="text1"/>
          <w:sz w:val="20"/>
          <w:szCs w:val="14"/>
        </w:rPr>
        <w:t>terminals that operates in FR1 band</w:t>
      </w:r>
      <w:r w:rsidR="0051131A" w:rsidRPr="00C324E4">
        <w:rPr>
          <w:color w:val="000000" w:themeColor="text1"/>
          <w:sz w:val="20"/>
          <w:szCs w:val="14"/>
        </w:rPr>
        <w:t>s</w:t>
      </w:r>
      <w:r w:rsidR="00C22DB5" w:rsidRPr="00C324E4">
        <w:rPr>
          <w:color w:val="000000" w:themeColor="text1"/>
          <w:sz w:val="20"/>
          <w:szCs w:val="14"/>
        </w:rPr>
        <w:t xml:space="preserve"> </w:t>
      </w:r>
    </w:p>
    <w:p w14:paraId="3031C0D1" w14:textId="2D9C301C" w:rsidR="00012D7B" w:rsidRPr="00C324E4" w:rsidRDefault="0051131A" w:rsidP="00C324E4">
      <w:pPr>
        <w:pStyle w:val="afc"/>
        <w:numPr>
          <w:ilvl w:val="0"/>
          <w:numId w:val="33"/>
        </w:numPr>
        <w:spacing w:afterLines="50" w:after="120"/>
        <w:ind w:leftChars="0" w:hanging="156"/>
        <w:jc w:val="both"/>
        <w:rPr>
          <w:color w:val="000000" w:themeColor="text1"/>
          <w:sz w:val="20"/>
          <w:szCs w:val="14"/>
        </w:rPr>
      </w:pPr>
      <w:r w:rsidRPr="00C324E4">
        <w:rPr>
          <w:rFonts w:hint="eastAsia"/>
          <w:color w:val="000000" w:themeColor="text1"/>
          <w:sz w:val="20"/>
          <w:szCs w:val="14"/>
        </w:rPr>
        <w:t>a</w:t>
      </w:r>
      <w:r w:rsidRPr="00C324E4">
        <w:rPr>
          <w:color w:val="000000" w:themeColor="text1"/>
          <w:sz w:val="20"/>
          <w:szCs w:val="14"/>
        </w:rPr>
        <w:t xml:space="preserve"> need of efficient beam management </w:t>
      </w:r>
      <w:r w:rsidR="00100E87" w:rsidRPr="00C324E4">
        <w:rPr>
          <w:color w:val="000000" w:themeColor="text1"/>
          <w:sz w:val="20"/>
          <w:szCs w:val="14"/>
        </w:rPr>
        <w:t>to cover large satellite footprint</w:t>
      </w:r>
    </w:p>
    <w:p w14:paraId="73C8C981" w14:textId="48C32B3A" w:rsidR="00FF5BA0" w:rsidRPr="00A344A8" w:rsidRDefault="003770B7" w:rsidP="00FF5BA0">
      <w:pPr>
        <w:spacing w:before="120" w:afterLines="50"/>
        <w:rPr>
          <w:rFonts w:eastAsiaTheme="minorEastAsia"/>
          <w:lang w:eastAsia="ja-JP"/>
        </w:rPr>
      </w:pPr>
      <w:r w:rsidRPr="008F7816">
        <w:rPr>
          <w:color w:val="000000" w:themeColor="text1"/>
        </w:rPr>
        <w:t>Limited available p</w:t>
      </w:r>
      <w:r w:rsidR="00BE285E" w:rsidRPr="008F7816">
        <w:rPr>
          <w:color w:val="000000" w:themeColor="text1"/>
        </w:rPr>
        <w:t xml:space="preserve">ower of </w:t>
      </w:r>
      <w:r w:rsidR="00DF71DD" w:rsidRPr="008F7816">
        <w:rPr>
          <w:color w:val="000000" w:themeColor="text1"/>
        </w:rPr>
        <w:t xml:space="preserve">the </w:t>
      </w:r>
      <w:r w:rsidR="00BE285E" w:rsidRPr="008F7816">
        <w:rPr>
          <w:color w:val="000000" w:themeColor="text1"/>
        </w:rPr>
        <w:t>s</w:t>
      </w:r>
      <w:r w:rsidR="00BE285E" w:rsidRPr="008F7816">
        <w:rPr>
          <w:rFonts w:hint="eastAsia"/>
          <w:color w:val="000000" w:themeColor="text1"/>
        </w:rPr>
        <w:t xml:space="preserve">atellite </w:t>
      </w:r>
      <w:r w:rsidR="00100E87" w:rsidRPr="008F7816">
        <w:rPr>
          <w:color w:val="000000" w:themeColor="text1"/>
        </w:rPr>
        <w:t>station</w:t>
      </w:r>
      <w:r w:rsidR="00DF71DD" w:rsidRPr="008F7816">
        <w:rPr>
          <w:color w:val="000000" w:themeColor="text1"/>
        </w:rPr>
        <w:t>s</w:t>
      </w:r>
      <w:r w:rsidR="00BE285E" w:rsidRPr="008F7816">
        <w:rPr>
          <w:color w:val="000000" w:themeColor="text1"/>
        </w:rPr>
        <w:t xml:space="preserve"> is a </w:t>
      </w:r>
      <w:r w:rsidR="00100E87" w:rsidRPr="008F7816">
        <w:rPr>
          <w:color w:val="000000" w:themeColor="text1"/>
        </w:rPr>
        <w:t>major</w:t>
      </w:r>
      <w:r w:rsidR="00BE285E" w:rsidRPr="008F7816">
        <w:rPr>
          <w:color w:val="000000" w:themeColor="text1"/>
        </w:rPr>
        <w:t xml:space="preserve"> constrain</w:t>
      </w:r>
      <w:r w:rsidRPr="008F7816">
        <w:rPr>
          <w:color w:val="000000" w:themeColor="text1"/>
        </w:rPr>
        <w:t>t</w:t>
      </w:r>
      <w:r w:rsidR="00BE285E" w:rsidRPr="008F7816">
        <w:rPr>
          <w:color w:val="000000" w:themeColor="text1"/>
        </w:rPr>
        <w:t xml:space="preserve"> </w:t>
      </w:r>
      <w:r w:rsidR="00100E87" w:rsidRPr="008F7816">
        <w:rPr>
          <w:color w:val="000000" w:themeColor="text1"/>
        </w:rPr>
        <w:t xml:space="preserve">to be considered </w:t>
      </w:r>
      <w:r w:rsidR="00DF71DD" w:rsidRPr="008F7816">
        <w:rPr>
          <w:color w:val="000000" w:themeColor="text1"/>
        </w:rPr>
        <w:t>in</w:t>
      </w:r>
      <w:r w:rsidR="00BE285E" w:rsidRPr="008F7816">
        <w:rPr>
          <w:color w:val="000000" w:themeColor="text1"/>
        </w:rPr>
        <w:t xml:space="preserve"> both </w:t>
      </w:r>
      <w:r w:rsidRPr="008F7816">
        <w:rPr>
          <w:color w:val="000000" w:themeColor="text1"/>
        </w:rPr>
        <w:t>motivations</w:t>
      </w:r>
      <w:r w:rsidR="00DF71DD" w:rsidRPr="008F7816">
        <w:rPr>
          <w:color w:val="000000" w:themeColor="text1"/>
        </w:rPr>
        <w:t>.</w:t>
      </w:r>
      <w:r w:rsidR="00DF71DD" w:rsidRPr="007F2534">
        <w:rPr>
          <w:color w:val="A6A6A6" w:themeColor="background1" w:themeShade="A6"/>
        </w:rPr>
        <w:t xml:space="preserve"> </w:t>
      </w:r>
      <w:r w:rsidR="008F7816" w:rsidRPr="008F7816">
        <w:rPr>
          <w:color w:val="000000" w:themeColor="text1"/>
        </w:rPr>
        <w:t xml:space="preserve">While </w:t>
      </w:r>
      <w:r w:rsidR="008F7816">
        <w:rPr>
          <w:color w:val="000000" w:themeColor="text1"/>
        </w:rPr>
        <w:t>repetitive transmission is a basic solution to</w:t>
      </w:r>
      <w:r w:rsidR="008F7816" w:rsidRPr="008F7816">
        <w:rPr>
          <w:color w:val="000000" w:themeColor="text1"/>
        </w:rPr>
        <w:t xml:space="preserve"> </w:t>
      </w:r>
      <w:r w:rsidR="00A31FA4">
        <w:rPr>
          <w:rFonts w:eastAsiaTheme="minorEastAsia" w:hint="eastAsia"/>
          <w:color w:val="000000" w:themeColor="text1"/>
          <w:lang w:eastAsia="ja-JP"/>
        </w:rPr>
        <w:t>compensate low SNR due to limited antenna gain of the terminals</w:t>
      </w:r>
      <w:r w:rsidR="008F7816">
        <w:rPr>
          <w:color w:val="000000" w:themeColor="text1"/>
        </w:rPr>
        <w:t xml:space="preserve">, it causes severe penalty in radio resource usage. Therefore, alternative method with efficient radio resource usage is worth considering. </w:t>
      </w:r>
      <w:r w:rsidR="004F06EB">
        <w:rPr>
          <w:rFonts w:eastAsiaTheme="minorEastAsia" w:hint="eastAsia"/>
          <w:color w:val="000000" w:themeColor="text1"/>
          <w:lang w:eastAsia="ja-JP"/>
        </w:rPr>
        <w:t xml:space="preserve">In </w:t>
      </w:r>
      <w:r w:rsidR="005E6FA3">
        <w:rPr>
          <w:rFonts w:eastAsiaTheme="minorEastAsia" w:hint="eastAsia"/>
          <w:color w:val="000000" w:themeColor="text1"/>
          <w:lang w:eastAsia="ja-JP"/>
        </w:rPr>
        <w:t xml:space="preserve">subsection 2.1, </w:t>
      </w:r>
      <w:r w:rsidR="009F76B6" w:rsidRPr="008F7816">
        <w:rPr>
          <w:color w:val="000000" w:themeColor="text1"/>
        </w:rPr>
        <w:t xml:space="preserve">we present our views on </w:t>
      </w:r>
      <w:r w:rsidR="008F7816">
        <w:rPr>
          <w:color w:val="000000" w:themeColor="text1"/>
        </w:rPr>
        <w:t>a solution to enhance DL performance that does not bring radio resource inefficiency</w:t>
      </w:r>
      <w:r w:rsidR="00CD32D3">
        <w:rPr>
          <w:rFonts w:eastAsiaTheme="minorEastAsia" w:hint="eastAsia"/>
          <w:color w:val="000000" w:themeColor="text1"/>
          <w:lang w:eastAsia="ja-JP"/>
        </w:rPr>
        <w:t>.</w:t>
      </w:r>
      <w:r w:rsidR="00A344A8">
        <w:rPr>
          <w:rFonts w:eastAsiaTheme="minorEastAsia" w:hint="eastAsia"/>
          <w:color w:val="000000" w:themeColor="text1"/>
          <w:lang w:eastAsia="ja-JP"/>
        </w:rPr>
        <w:t xml:space="preserve"> In subsection 2.2, </w:t>
      </w:r>
      <w:r w:rsidR="006171EE">
        <w:rPr>
          <w:rFonts w:eastAsiaTheme="minorEastAsia" w:hint="eastAsia"/>
          <w:color w:val="000000" w:themeColor="text1"/>
          <w:lang w:eastAsia="ja-JP"/>
        </w:rPr>
        <w:t xml:space="preserve">we present our views </w:t>
      </w:r>
      <w:r w:rsidR="00406C61">
        <w:rPr>
          <w:rFonts w:eastAsiaTheme="minorEastAsia" w:hint="eastAsia"/>
          <w:color w:val="000000" w:themeColor="text1"/>
          <w:lang w:eastAsia="ja-JP"/>
        </w:rPr>
        <w:t>on</w:t>
      </w:r>
      <w:r w:rsidR="001276D6">
        <w:rPr>
          <w:rFonts w:eastAsiaTheme="minorEastAsia" w:hint="eastAsia"/>
          <w:color w:val="000000" w:themeColor="text1"/>
          <w:lang w:eastAsia="ja-JP"/>
        </w:rPr>
        <w:t xml:space="preserve"> the </w:t>
      </w:r>
      <w:r w:rsidR="009B2CF6">
        <w:rPr>
          <w:rFonts w:eastAsiaTheme="minorEastAsia" w:hint="eastAsia"/>
          <w:color w:val="000000" w:themeColor="text1"/>
          <w:lang w:eastAsia="ja-JP"/>
        </w:rPr>
        <w:t xml:space="preserve">extension of SSB periodicity and </w:t>
      </w:r>
      <w:r w:rsidR="001276D6">
        <w:rPr>
          <w:rFonts w:eastAsiaTheme="minorEastAsia" w:hint="eastAsia"/>
          <w:color w:val="000000" w:themeColor="text1"/>
          <w:lang w:eastAsia="ja-JP"/>
        </w:rPr>
        <w:t xml:space="preserve">its flexible </w:t>
      </w:r>
      <w:r w:rsidR="00BB4B98">
        <w:rPr>
          <w:rFonts w:eastAsiaTheme="minorEastAsia" w:hint="eastAsia"/>
          <w:color w:val="000000" w:themeColor="text1"/>
          <w:lang w:eastAsia="ja-JP"/>
        </w:rPr>
        <w:t xml:space="preserve">usage, which enables </w:t>
      </w:r>
      <w:r w:rsidR="00690697">
        <w:rPr>
          <w:rFonts w:eastAsiaTheme="minorEastAsia" w:hint="eastAsia"/>
          <w:color w:val="000000" w:themeColor="text1"/>
          <w:lang w:eastAsia="ja-JP"/>
        </w:rPr>
        <w:t xml:space="preserve">to </w:t>
      </w:r>
      <w:r w:rsidR="00BB4B98">
        <w:rPr>
          <w:rFonts w:eastAsiaTheme="minorEastAsia" w:hint="eastAsia"/>
          <w:color w:val="000000" w:themeColor="text1"/>
          <w:lang w:eastAsia="ja-JP"/>
        </w:rPr>
        <w:t xml:space="preserve">support legacy terminals </w:t>
      </w:r>
      <w:r w:rsidR="00475595">
        <w:rPr>
          <w:rFonts w:eastAsiaTheme="minorEastAsia" w:hint="eastAsia"/>
          <w:color w:val="000000" w:themeColor="text1"/>
          <w:lang w:eastAsia="ja-JP"/>
        </w:rPr>
        <w:t>in some part of the beam</w:t>
      </w:r>
      <w:r w:rsidR="00DE5454">
        <w:rPr>
          <w:rFonts w:eastAsiaTheme="minorEastAsia" w:hint="eastAsia"/>
          <w:color w:val="000000" w:themeColor="text1"/>
          <w:lang w:eastAsia="ja-JP"/>
        </w:rPr>
        <w:t xml:space="preserve"> footprints</w:t>
      </w:r>
      <w:r w:rsidR="00475595">
        <w:rPr>
          <w:rFonts w:eastAsiaTheme="minorEastAsia" w:hint="eastAsia"/>
          <w:color w:val="000000" w:themeColor="text1"/>
          <w:lang w:eastAsia="ja-JP"/>
        </w:rPr>
        <w:t>. In subsection 2.3, we identif</w:t>
      </w:r>
      <w:r w:rsidR="00CC1FDF">
        <w:rPr>
          <w:rFonts w:eastAsiaTheme="minorEastAsia" w:hint="eastAsia"/>
          <w:color w:val="000000" w:themeColor="text1"/>
          <w:lang w:eastAsia="ja-JP"/>
        </w:rPr>
        <w:t>y</w:t>
      </w:r>
      <w:r w:rsidR="00475595">
        <w:rPr>
          <w:rFonts w:eastAsiaTheme="minorEastAsia" w:hint="eastAsia"/>
          <w:color w:val="000000" w:themeColor="text1"/>
          <w:lang w:eastAsia="ja-JP"/>
        </w:rPr>
        <w:t xml:space="preserve"> two issues regarding</w:t>
      </w:r>
      <w:r w:rsidR="00CC1FDF">
        <w:rPr>
          <w:rFonts w:eastAsiaTheme="minorEastAsia" w:hint="eastAsia"/>
          <w:color w:val="000000" w:themeColor="text1"/>
          <w:lang w:eastAsia="ja-JP"/>
        </w:rPr>
        <w:t xml:space="preserve"> </w:t>
      </w:r>
      <w:r w:rsidR="00475595">
        <w:rPr>
          <w:rFonts w:eastAsiaTheme="minorEastAsia" w:hint="eastAsia"/>
          <w:color w:val="000000" w:themeColor="text1"/>
          <w:lang w:eastAsia="ja-JP"/>
        </w:rPr>
        <w:t>wide beam.</w:t>
      </w:r>
    </w:p>
    <w:p w14:paraId="5185827E" w14:textId="77777777" w:rsidR="00305EA5" w:rsidRDefault="00305EA5" w:rsidP="00153E6D">
      <w:pPr>
        <w:spacing w:before="120" w:afterLines="50"/>
      </w:pPr>
    </w:p>
    <w:p w14:paraId="24C019A7" w14:textId="6E5D82C5" w:rsidR="00D27934" w:rsidRPr="00EB41C3" w:rsidRDefault="00F7076A" w:rsidP="00D27934">
      <w:pPr>
        <w:pStyle w:val="2"/>
        <w:numPr>
          <w:ilvl w:val="1"/>
          <w:numId w:val="5"/>
        </w:numPr>
        <w:rPr>
          <w:b/>
          <w:bCs/>
        </w:rPr>
      </w:pPr>
      <w:r>
        <w:rPr>
          <w:b/>
          <w:bCs/>
        </w:rPr>
        <w:t xml:space="preserve">DL reception </w:t>
      </w:r>
      <w:r w:rsidR="00405700">
        <w:rPr>
          <w:b/>
          <w:bCs/>
        </w:rPr>
        <w:t>by multiple UEs</w:t>
      </w:r>
    </w:p>
    <w:p w14:paraId="5051D5B0" w14:textId="19DCEF40" w:rsidR="007F2534" w:rsidRPr="00757A66" w:rsidRDefault="00F7076A" w:rsidP="00AD0E76">
      <w:pPr>
        <w:spacing w:before="120"/>
        <w:rPr>
          <w:rFonts w:ascii="ＭＳ 明朝" w:eastAsia="ＭＳ 明朝" w:hAnsi="ＭＳ 明朝" w:cs="ＭＳ 明朝"/>
          <w:noProof/>
          <w:highlight w:val="yellow"/>
          <w:lang w:eastAsia="ja-JP"/>
        </w:rPr>
      </w:pPr>
      <w:r>
        <w:rPr>
          <w:noProof/>
        </w:rPr>
        <w:t xml:space="preserve">Let us consider the case where there are more than two </w:t>
      </w:r>
      <w:r>
        <w:rPr>
          <w:rFonts w:hint="eastAsia"/>
          <w:noProof/>
        </w:rPr>
        <w:t>UE</w:t>
      </w:r>
      <w:r>
        <w:rPr>
          <w:noProof/>
        </w:rPr>
        <w:t>s in the field and they can communicate each other via sidelink or other local communication</w:t>
      </w:r>
      <w:r w:rsidR="0061356E" w:rsidRPr="0061356E">
        <w:rPr>
          <w:rFonts w:hint="eastAsia"/>
          <w:noProof/>
        </w:rPr>
        <w:t xml:space="preserve"> (e.g. WiFi)</w:t>
      </w:r>
      <w:r>
        <w:rPr>
          <w:noProof/>
        </w:rPr>
        <w:t>. They can help each other in DL PDSCH reception as shown in Fig.1</w:t>
      </w:r>
      <w:r w:rsidR="00547079">
        <w:rPr>
          <w:rFonts w:eastAsiaTheme="minorEastAsia" w:hint="eastAsia"/>
          <w:noProof/>
          <w:lang w:eastAsia="ja-JP"/>
        </w:rPr>
        <w:t>[2]</w:t>
      </w:r>
      <w:r>
        <w:rPr>
          <w:noProof/>
        </w:rPr>
        <w:t>. When one of the UEs fai</w:t>
      </w:r>
      <w:r w:rsidR="000F34CE">
        <w:rPr>
          <w:rFonts w:hint="eastAsia"/>
          <w:noProof/>
        </w:rPr>
        <w:t>l</w:t>
      </w:r>
      <w:r>
        <w:rPr>
          <w:noProof/>
        </w:rPr>
        <w:t>ed to receive DL PDSCH, it can indicate the reception failure to the other UE(</w:t>
      </w:r>
      <w:r w:rsidR="00AD0E76">
        <w:rPr>
          <w:noProof/>
        </w:rPr>
        <w:t>s</w:t>
      </w:r>
      <w:r>
        <w:rPr>
          <w:noProof/>
        </w:rPr>
        <w:t>)</w:t>
      </w:r>
      <w:r w:rsidR="00AD0E76">
        <w:rPr>
          <w:noProof/>
        </w:rPr>
        <w:t xml:space="preserve"> </w:t>
      </w:r>
      <w:r>
        <w:rPr>
          <w:noProof/>
        </w:rPr>
        <w:t xml:space="preserve">and then the UE that received the DL PDSCH correctly sends it to the UE that failed to receive it. The UE can recover the missed DL PDSCH </w:t>
      </w:r>
      <w:r w:rsidR="000F34CE">
        <w:rPr>
          <w:rFonts w:hint="eastAsia"/>
          <w:noProof/>
        </w:rPr>
        <w:t>when</w:t>
      </w:r>
      <w:r>
        <w:rPr>
          <w:noProof/>
        </w:rPr>
        <w:t xml:space="preserve"> the error indication reachs to the other UE(s), the DL PDSCH </w:t>
      </w:r>
      <w:r w:rsidR="00645B74" w:rsidRPr="00645B74">
        <w:rPr>
          <w:rFonts w:hint="eastAsia"/>
          <w:noProof/>
        </w:rPr>
        <w:t>is</w:t>
      </w:r>
      <w:r>
        <w:rPr>
          <w:noProof/>
        </w:rPr>
        <w:t xml:space="preserve"> correctly received by the other UE(s) and it is successfully tranfered</w:t>
      </w:r>
      <w:r w:rsidR="00645B74">
        <w:rPr>
          <w:rFonts w:eastAsiaTheme="minorEastAsia" w:hint="eastAsia"/>
          <w:noProof/>
          <w:lang w:eastAsia="ja-JP"/>
        </w:rPr>
        <w:t>.</w:t>
      </w:r>
      <w:r>
        <w:rPr>
          <w:noProof/>
        </w:rPr>
        <w:t xml:space="preserve"> </w:t>
      </w:r>
      <w:r w:rsidR="00DF421C">
        <w:rPr>
          <w:rFonts w:eastAsiaTheme="minorEastAsia" w:hint="eastAsia"/>
          <w:noProof/>
          <w:lang w:eastAsia="ja-JP"/>
        </w:rPr>
        <w:t xml:space="preserve">The process </w:t>
      </w:r>
      <w:r w:rsidR="00F020BA">
        <w:rPr>
          <w:rFonts w:eastAsiaTheme="minorEastAsia" w:hint="eastAsia"/>
          <w:noProof/>
          <w:lang w:eastAsia="ja-JP"/>
        </w:rPr>
        <w:t xml:space="preserve">between UEs can be performced without </w:t>
      </w:r>
      <w:r w:rsidR="00035641">
        <w:rPr>
          <w:rFonts w:eastAsiaTheme="minorEastAsia" w:hint="eastAsia"/>
          <w:noProof/>
          <w:lang w:eastAsia="ja-JP"/>
        </w:rPr>
        <w:t xml:space="preserve">any intervension of the satellite station </w:t>
      </w:r>
      <w:r w:rsidR="00E67F05">
        <w:rPr>
          <w:rFonts w:eastAsiaTheme="minorEastAsia" w:hint="eastAsia"/>
          <w:noProof/>
          <w:lang w:eastAsia="ja-JP"/>
        </w:rPr>
        <w:t>as long as</w:t>
      </w:r>
      <w:r w:rsidR="009930A1">
        <w:rPr>
          <w:rFonts w:eastAsiaTheme="minorEastAsia" w:hint="eastAsia"/>
          <w:noProof/>
          <w:lang w:eastAsia="ja-JP"/>
        </w:rPr>
        <w:t xml:space="preserve"> UEs are given </w:t>
      </w:r>
      <w:r w:rsidR="00E67F05">
        <w:rPr>
          <w:rFonts w:eastAsiaTheme="minorEastAsia" w:hint="eastAsia"/>
          <w:noProof/>
          <w:lang w:eastAsia="ja-JP"/>
        </w:rPr>
        <w:t xml:space="preserve">channels to communicate each other </w:t>
      </w:r>
      <w:r w:rsidR="00D5015C">
        <w:rPr>
          <w:rFonts w:eastAsiaTheme="minorEastAsia" w:hint="eastAsia"/>
          <w:noProof/>
          <w:lang w:eastAsia="ja-JP"/>
        </w:rPr>
        <w:t xml:space="preserve">and </w:t>
      </w:r>
      <w:r w:rsidR="009930A1">
        <w:rPr>
          <w:rFonts w:eastAsiaTheme="minorEastAsia" w:hint="eastAsia"/>
          <w:noProof/>
          <w:lang w:eastAsia="ja-JP"/>
        </w:rPr>
        <w:t xml:space="preserve">sufficient </w:t>
      </w:r>
      <w:r w:rsidR="0057429B">
        <w:rPr>
          <w:rFonts w:eastAsiaTheme="minorEastAsia" w:hint="eastAsia"/>
          <w:noProof/>
          <w:lang w:eastAsia="ja-JP"/>
        </w:rPr>
        <w:t xml:space="preserve">time </w:t>
      </w:r>
      <w:r w:rsidR="00262059">
        <w:rPr>
          <w:rFonts w:eastAsiaTheme="minorEastAsia" w:hint="eastAsia"/>
          <w:noProof/>
          <w:lang w:eastAsia="ja-JP"/>
        </w:rPr>
        <w:t>for the process.</w:t>
      </w:r>
      <w:r w:rsidR="00FD5A17">
        <w:rPr>
          <w:rFonts w:eastAsiaTheme="minorEastAsia" w:hint="eastAsia"/>
          <w:noProof/>
          <w:lang w:eastAsia="ja-JP"/>
        </w:rPr>
        <w:t xml:space="preserve"> </w:t>
      </w:r>
      <w:r w:rsidR="00D82E74">
        <w:rPr>
          <w:rFonts w:eastAsiaTheme="minorEastAsia" w:hint="eastAsia"/>
          <w:noProof/>
          <w:lang w:eastAsia="ja-JP"/>
        </w:rPr>
        <w:t xml:space="preserve">Regarding the process time, </w:t>
      </w:r>
      <w:r w:rsidR="00EC1EEA" w:rsidRPr="008B76B7">
        <w:rPr>
          <w:rFonts w:eastAsiaTheme="minorEastAsia" w:hint="eastAsia"/>
          <w:noProof/>
          <w:color w:val="000000" w:themeColor="text1"/>
          <w:lang w:eastAsia="ja-JP"/>
        </w:rPr>
        <w:t xml:space="preserve">the number of slots between PDSCH </w:t>
      </w:r>
      <w:r w:rsidR="00F910E7" w:rsidRPr="008B76B7">
        <w:rPr>
          <w:rFonts w:eastAsiaTheme="minorEastAsia" w:hint="eastAsia"/>
          <w:noProof/>
          <w:color w:val="000000" w:themeColor="text1"/>
          <w:lang w:eastAsia="ja-JP"/>
        </w:rPr>
        <w:t>has been</w:t>
      </w:r>
      <w:r w:rsidR="00EC1EEA" w:rsidRPr="008B76B7">
        <w:rPr>
          <w:rFonts w:eastAsiaTheme="minorEastAsia" w:hint="eastAsia"/>
          <w:noProof/>
          <w:color w:val="000000" w:themeColor="text1"/>
          <w:lang w:eastAsia="ja-JP"/>
        </w:rPr>
        <w:t xml:space="preserve"> sent and </w:t>
      </w:r>
      <w:r w:rsidR="00FB40C0" w:rsidRPr="008B76B7">
        <w:rPr>
          <w:rFonts w:eastAsiaTheme="minorEastAsia" w:hint="eastAsia"/>
          <w:noProof/>
          <w:color w:val="000000" w:themeColor="text1"/>
          <w:lang w:eastAsia="ja-JP"/>
        </w:rPr>
        <w:t xml:space="preserve">the </w:t>
      </w:r>
      <w:r w:rsidR="00EC1EEA" w:rsidRPr="008B76B7">
        <w:rPr>
          <w:rFonts w:eastAsiaTheme="minorEastAsia" w:hint="eastAsia"/>
          <w:noProof/>
          <w:color w:val="000000" w:themeColor="text1"/>
          <w:lang w:eastAsia="ja-JP"/>
        </w:rPr>
        <w:t xml:space="preserve">UE </w:t>
      </w:r>
      <w:r w:rsidR="00F910E7" w:rsidRPr="008B76B7">
        <w:rPr>
          <w:rFonts w:eastAsiaTheme="minorEastAsia" w:hint="eastAsia"/>
          <w:noProof/>
          <w:color w:val="000000" w:themeColor="text1"/>
          <w:lang w:eastAsia="ja-JP"/>
        </w:rPr>
        <w:t xml:space="preserve">to </w:t>
      </w:r>
      <w:r w:rsidR="00EC1EEA" w:rsidRPr="008B76B7">
        <w:rPr>
          <w:rFonts w:eastAsiaTheme="minorEastAsia" w:hint="eastAsia"/>
          <w:noProof/>
          <w:color w:val="000000" w:themeColor="text1"/>
          <w:lang w:eastAsia="ja-JP"/>
        </w:rPr>
        <w:t>send</w:t>
      </w:r>
      <w:r w:rsidR="00F910E7" w:rsidRPr="008B76B7">
        <w:rPr>
          <w:rFonts w:eastAsiaTheme="minorEastAsia" w:hint="eastAsia"/>
          <w:noProof/>
          <w:color w:val="000000" w:themeColor="text1"/>
          <w:lang w:eastAsia="ja-JP"/>
        </w:rPr>
        <w:t xml:space="preserve"> the</w:t>
      </w:r>
      <w:r w:rsidR="00EC1EEA" w:rsidRPr="008B76B7">
        <w:rPr>
          <w:rFonts w:eastAsiaTheme="minorEastAsia" w:hint="eastAsia"/>
          <w:noProof/>
          <w:color w:val="000000" w:themeColor="text1"/>
          <w:lang w:eastAsia="ja-JP"/>
        </w:rPr>
        <w:t xml:space="preserve"> PUCCH can be configured via </w:t>
      </w:r>
      <w:r w:rsidR="00EC1EEA" w:rsidRPr="008B76B7">
        <w:rPr>
          <w:rFonts w:eastAsiaTheme="minorEastAsia" w:hint="eastAsia"/>
          <w:i/>
          <w:iCs/>
          <w:noProof/>
          <w:color w:val="000000" w:themeColor="text1"/>
          <w:lang w:eastAsia="ja-JP"/>
        </w:rPr>
        <w:t>dl-DataToUL-ACK</w:t>
      </w:r>
      <w:r w:rsidR="00EC1EEA" w:rsidRPr="008B76B7">
        <w:rPr>
          <w:rFonts w:eastAsiaTheme="minorEastAsia" w:hint="eastAsia"/>
          <w:noProof/>
          <w:color w:val="000000" w:themeColor="text1"/>
          <w:lang w:eastAsia="ja-JP"/>
        </w:rPr>
        <w:t xml:space="preserve"> field of PUCCH-config RRC message</w:t>
      </w:r>
      <w:r w:rsidR="00D47E8E">
        <w:rPr>
          <w:rFonts w:eastAsiaTheme="minorEastAsia" w:hint="eastAsia"/>
          <w:noProof/>
          <w:color w:val="000000" w:themeColor="text1"/>
          <w:lang w:eastAsia="ja-JP"/>
        </w:rPr>
        <w:t>. The</w:t>
      </w:r>
      <w:r w:rsidR="00EC1EEA" w:rsidRPr="008B76B7">
        <w:rPr>
          <w:rFonts w:eastAsiaTheme="minorEastAsia" w:hint="eastAsia"/>
          <w:noProof/>
          <w:color w:val="000000" w:themeColor="text1"/>
          <w:lang w:eastAsia="ja-JP"/>
        </w:rPr>
        <w:t xml:space="preserve"> </w:t>
      </w:r>
      <w:r w:rsidR="00FB40C0" w:rsidRPr="008B76B7">
        <w:rPr>
          <w:rFonts w:eastAsiaTheme="minorEastAsia" w:hint="eastAsia"/>
          <w:noProof/>
          <w:color w:val="000000" w:themeColor="text1"/>
          <w:lang w:eastAsia="ja-JP"/>
        </w:rPr>
        <w:t xml:space="preserve">maximum </w:t>
      </w:r>
      <w:r w:rsidR="00A72823">
        <w:rPr>
          <w:rFonts w:eastAsiaTheme="minorEastAsia" w:hint="eastAsia"/>
          <w:noProof/>
          <w:color w:val="000000" w:themeColor="text1"/>
          <w:lang w:eastAsia="ja-JP"/>
        </w:rPr>
        <w:t xml:space="preserve">number </w:t>
      </w:r>
      <w:r w:rsidR="00FB40C0" w:rsidRPr="008B76B7">
        <w:rPr>
          <w:rFonts w:eastAsiaTheme="minorEastAsia" w:hint="eastAsia"/>
          <w:noProof/>
          <w:color w:val="000000" w:themeColor="text1"/>
          <w:lang w:eastAsia="ja-JP"/>
        </w:rPr>
        <w:t xml:space="preserve">of </w:t>
      </w:r>
      <w:r w:rsidR="002F07CE">
        <w:rPr>
          <w:rFonts w:eastAsiaTheme="minorEastAsia" w:hint="eastAsia"/>
          <w:noProof/>
          <w:color w:val="000000" w:themeColor="text1"/>
          <w:lang w:eastAsia="ja-JP"/>
        </w:rPr>
        <w:t>it</w:t>
      </w:r>
      <w:r w:rsidR="00FB40C0" w:rsidRPr="008B76B7">
        <w:rPr>
          <w:rFonts w:eastAsiaTheme="minorEastAsia" w:hint="eastAsia"/>
          <w:noProof/>
          <w:color w:val="000000" w:themeColor="text1"/>
          <w:lang w:eastAsia="ja-JP"/>
        </w:rPr>
        <w:t xml:space="preserve"> is 15 slots for SCS less than 240kHz</w:t>
      </w:r>
      <w:r w:rsidR="002F07CE">
        <w:rPr>
          <w:rFonts w:eastAsiaTheme="minorEastAsia" w:hint="eastAsia"/>
          <w:noProof/>
          <w:color w:val="000000" w:themeColor="text1"/>
          <w:lang w:eastAsia="ja-JP"/>
        </w:rPr>
        <w:t xml:space="preserve">, which is thought to be sufficient </w:t>
      </w:r>
      <w:r w:rsidR="00FB40C0" w:rsidRPr="008B76B7">
        <w:rPr>
          <w:rFonts w:eastAsiaTheme="minorEastAsia" w:hint="eastAsia"/>
          <w:noProof/>
          <w:color w:val="000000" w:themeColor="text1"/>
          <w:lang w:eastAsia="ja-JP"/>
        </w:rPr>
        <w:t xml:space="preserve">for UEs </w:t>
      </w:r>
      <w:r w:rsidR="00ED6F0D">
        <w:rPr>
          <w:rFonts w:eastAsiaTheme="minorEastAsia" w:hint="eastAsia"/>
          <w:noProof/>
          <w:color w:val="000000" w:themeColor="text1"/>
          <w:lang w:eastAsia="ja-JP"/>
        </w:rPr>
        <w:t xml:space="preserve">to </w:t>
      </w:r>
      <w:r w:rsidR="0080722A">
        <w:rPr>
          <w:rFonts w:eastAsiaTheme="minorEastAsia" w:hint="eastAsia"/>
          <w:noProof/>
          <w:color w:val="000000" w:themeColor="text1"/>
          <w:lang w:eastAsia="ja-JP"/>
        </w:rPr>
        <w:t>complete their communication.</w:t>
      </w:r>
      <w:r w:rsidR="00FB40C0" w:rsidRPr="008B76B7">
        <w:rPr>
          <w:rFonts w:eastAsiaTheme="minorEastAsia" w:hint="eastAsia"/>
          <w:noProof/>
          <w:color w:val="000000" w:themeColor="text1"/>
          <w:lang w:eastAsia="ja-JP"/>
        </w:rPr>
        <w:t xml:space="preserve"> </w:t>
      </w:r>
      <w:r w:rsidR="007F2534">
        <w:rPr>
          <w:rFonts w:hint="eastAsia"/>
          <w:noProof/>
        </w:rPr>
        <w:t>W</w:t>
      </w:r>
      <w:r w:rsidR="007F2534">
        <w:rPr>
          <w:noProof/>
        </w:rPr>
        <w:t xml:space="preserve">e should </w:t>
      </w:r>
      <w:r w:rsidR="00FB40C0">
        <w:rPr>
          <w:rFonts w:eastAsiaTheme="minorEastAsia" w:hint="eastAsia"/>
          <w:noProof/>
          <w:lang w:eastAsia="ja-JP"/>
        </w:rPr>
        <w:t xml:space="preserve">also </w:t>
      </w:r>
      <w:r w:rsidR="007F2534">
        <w:rPr>
          <w:noProof/>
        </w:rPr>
        <w:t xml:space="preserve">note that </w:t>
      </w:r>
      <w:r w:rsidR="004B69CF">
        <w:rPr>
          <w:rFonts w:eastAsiaTheme="minorEastAsia" w:hint="eastAsia"/>
          <w:noProof/>
          <w:lang w:eastAsia="ja-JP"/>
        </w:rPr>
        <w:t xml:space="preserve">DL performance can be improved </w:t>
      </w:r>
      <w:r w:rsidR="00AE4B87">
        <w:rPr>
          <w:rFonts w:eastAsiaTheme="minorEastAsia" w:hint="eastAsia"/>
          <w:noProof/>
          <w:lang w:eastAsia="ja-JP"/>
        </w:rPr>
        <w:t>without any</w:t>
      </w:r>
      <w:r w:rsidR="007F2534">
        <w:rPr>
          <w:noProof/>
        </w:rPr>
        <w:t xml:space="preserve"> penalty in radio resouce usage and/or transmission power for NTN DL.</w:t>
      </w:r>
    </w:p>
    <w:p w14:paraId="40177A51" w14:textId="30771C25" w:rsidR="007F2534" w:rsidRDefault="007F2534" w:rsidP="007F2534">
      <w:pPr>
        <w:spacing w:before="120"/>
        <w:rPr>
          <w:noProof/>
        </w:rPr>
      </w:pPr>
    </w:p>
    <w:p w14:paraId="39145695" w14:textId="1765C6B8" w:rsidR="00D04127" w:rsidRDefault="00D04127" w:rsidP="00D04127">
      <w:pPr>
        <w:spacing w:before="120"/>
      </w:pPr>
      <w:r w:rsidRPr="00A40C5D">
        <w:rPr>
          <w:rFonts w:eastAsia="ＭＳ 明朝"/>
          <w:b/>
          <w:bCs/>
          <w:sz w:val="22"/>
          <w:szCs w:val="22"/>
          <w:u w:val="single"/>
        </w:rPr>
        <w:lastRenderedPageBreak/>
        <w:t>Observation</w:t>
      </w:r>
      <w:r w:rsidRPr="00A40C5D">
        <w:rPr>
          <w:rFonts w:eastAsia="ＭＳ 明朝" w:hint="eastAsia"/>
          <w:b/>
          <w:bCs/>
          <w:sz w:val="22"/>
          <w:szCs w:val="22"/>
          <w:u w:val="single"/>
        </w:rPr>
        <w:t xml:space="preserve"> </w:t>
      </w:r>
      <w:r w:rsidR="007F2534">
        <w:rPr>
          <w:rFonts w:eastAsia="ＭＳ 明朝"/>
          <w:b/>
          <w:bCs/>
          <w:sz w:val="22"/>
          <w:szCs w:val="22"/>
          <w:u w:val="single"/>
        </w:rPr>
        <w:t>1</w:t>
      </w:r>
      <w:r w:rsidRPr="00E02F96">
        <w:rPr>
          <w:rFonts w:eastAsia="ＭＳ 明朝"/>
          <w:b/>
          <w:bCs/>
          <w:sz w:val="22"/>
          <w:szCs w:val="22"/>
          <w:u w:val="single"/>
        </w:rPr>
        <w:t>:</w:t>
      </w:r>
    </w:p>
    <w:p w14:paraId="5C4A6692" w14:textId="21B327B1" w:rsidR="00D04127" w:rsidRPr="00B01A90" w:rsidRDefault="00153E6D" w:rsidP="00153E6D">
      <w:pPr>
        <w:spacing w:before="120" w:afterLines="50"/>
        <w:rPr>
          <w:rFonts w:eastAsiaTheme="minorEastAsia"/>
          <w:color w:val="000000" w:themeColor="text1"/>
          <w:lang w:eastAsia="ja-JP"/>
        </w:rPr>
      </w:pPr>
      <w:r>
        <w:t>P</w:t>
      </w:r>
      <w:r w:rsidR="00890B7F">
        <w:t xml:space="preserve">erformance improvement can be expected by </w:t>
      </w:r>
      <w:r w:rsidR="007F2534">
        <w:t xml:space="preserve">DL reception </w:t>
      </w:r>
      <w:r w:rsidR="00405700">
        <w:t>by multiple UE</w:t>
      </w:r>
      <w:r w:rsidR="00405700" w:rsidRPr="00B01A90">
        <w:rPr>
          <w:color w:val="000000" w:themeColor="text1"/>
        </w:rPr>
        <w:t>s</w:t>
      </w:r>
      <w:r w:rsidR="00587855" w:rsidRPr="00B01A90">
        <w:rPr>
          <w:rFonts w:eastAsiaTheme="minorEastAsia" w:hint="eastAsia"/>
          <w:color w:val="000000" w:themeColor="text1"/>
          <w:lang w:eastAsia="ja-JP"/>
        </w:rPr>
        <w:t xml:space="preserve"> with no major specification impact.</w:t>
      </w:r>
    </w:p>
    <w:p w14:paraId="05E83A61" w14:textId="76AEEF1B" w:rsidR="00D04127" w:rsidRPr="00D27934" w:rsidRDefault="00FD0366" w:rsidP="00112203">
      <w:pPr>
        <w:spacing w:before="120"/>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7F2534">
        <w:rPr>
          <w:rFonts w:eastAsia="ＭＳ 明朝"/>
          <w:b/>
          <w:bCs/>
          <w:sz w:val="22"/>
          <w:szCs w:val="22"/>
          <w:u w:val="single"/>
        </w:rPr>
        <w:t>1</w:t>
      </w:r>
      <w:r w:rsidRPr="00E02F96">
        <w:rPr>
          <w:rFonts w:eastAsia="ＭＳ 明朝"/>
          <w:b/>
          <w:bCs/>
          <w:sz w:val="22"/>
          <w:szCs w:val="22"/>
          <w:u w:val="single"/>
        </w:rPr>
        <w:t>:</w:t>
      </w:r>
    </w:p>
    <w:p w14:paraId="5FB7954F" w14:textId="4C28D153" w:rsidR="005C030D" w:rsidRDefault="007F2534" w:rsidP="00153E6D">
      <w:pPr>
        <w:spacing w:before="120" w:afterLines="50"/>
        <w:rPr>
          <w:rFonts w:eastAsiaTheme="minorEastAsia"/>
          <w:lang w:eastAsia="ja-JP"/>
        </w:rPr>
      </w:pPr>
      <w:r>
        <w:t xml:space="preserve">DL reception </w:t>
      </w:r>
      <w:r w:rsidR="00405700">
        <w:t>by multiple UEs</w:t>
      </w:r>
      <w:r>
        <w:t xml:space="preserve"> </w:t>
      </w:r>
      <w:r w:rsidR="00890B7F">
        <w:t xml:space="preserve">is to be considered as one of </w:t>
      </w:r>
      <w:r w:rsidR="00FD67CD">
        <w:t xml:space="preserve">the </w:t>
      </w:r>
      <w:r>
        <w:t>DL</w:t>
      </w:r>
      <w:r w:rsidR="002328B2">
        <w:rPr>
          <w:rFonts w:ascii="ＭＳ 明朝" w:eastAsia="ＭＳ 明朝" w:hAnsi="ＭＳ 明朝" w:cs="ＭＳ 明朝" w:hint="eastAsia"/>
          <w:lang w:eastAsia="ja-JP"/>
        </w:rPr>
        <w:t xml:space="preserve"> </w:t>
      </w:r>
      <w:r>
        <w:t>coverage</w:t>
      </w:r>
      <w:r w:rsidR="00D049F6">
        <w:t xml:space="preserve"> enhancement</w:t>
      </w:r>
      <w:r w:rsidR="00887F5D">
        <w:rPr>
          <w:rFonts w:hint="eastAsia"/>
        </w:rPr>
        <w:t xml:space="preserve"> </w:t>
      </w:r>
      <w:r w:rsidR="00D049F6">
        <w:t>s</w:t>
      </w:r>
      <w:r w:rsidR="00887F5D">
        <w:t>olution</w:t>
      </w:r>
      <w:r w:rsidR="00890B7F">
        <w:t>s.</w:t>
      </w:r>
    </w:p>
    <w:p w14:paraId="0E890E7D" w14:textId="46B23C3E" w:rsidR="00894FDC" w:rsidRDefault="00193C6C" w:rsidP="00153E6D">
      <w:pPr>
        <w:spacing w:before="120" w:afterLines="50"/>
        <w:rPr>
          <w:rFonts w:eastAsiaTheme="minorEastAsia"/>
          <w:lang w:eastAsia="ja-JP"/>
        </w:rPr>
      </w:pPr>
      <w:r>
        <w:rPr>
          <w:noProof/>
        </w:rPr>
        <mc:AlternateContent>
          <mc:Choice Requires="wps">
            <w:drawing>
              <wp:anchor distT="0" distB="0" distL="114300" distR="114300" simplePos="0" relativeHeight="251658240" behindDoc="0" locked="0" layoutInCell="1" allowOverlap="1" wp14:anchorId="15368C53" wp14:editId="3EBDFB3A">
                <wp:simplePos x="0" y="0"/>
                <wp:positionH relativeFrom="margin">
                  <wp:align>center</wp:align>
                </wp:positionH>
                <wp:positionV relativeFrom="paragraph">
                  <wp:posOffset>299622</wp:posOffset>
                </wp:positionV>
                <wp:extent cx="6178550" cy="2325370"/>
                <wp:effectExtent l="0" t="0" r="0" b="0"/>
                <wp:wrapTopAndBottom/>
                <wp:docPr id="674148196" name="正方形/長方形 1"/>
                <wp:cNvGraphicFramePr/>
                <a:graphic xmlns:a="http://schemas.openxmlformats.org/drawingml/2006/main">
                  <a:graphicData uri="http://schemas.microsoft.com/office/word/2010/wordprocessingShape">
                    <wps:wsp>
                      <wps:cNvSpPr/>
                      <wps:spPr>
                        <a:xfrm>
                          <a:off x="0" y="0"/>
                          <a:ext cx="6178550" cy="232537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4669A7F" w14:textId="43E29A8F" w:rsidR="00F7076A" w:rsidRDefault="008B76B7" w:rsidP="00F7076A">
                            <w:pPr>
                              <w:spacing w:before="120"/>
                              <w:jc w:val="center"/>
                              <w:rPr>
                                <w:color w:val="000000" w:themeColor="text1"/>
                              </w:rPr>
                            </w:pPr>
                            <w:r w:rsidRPr="008B76B7">
                              <w:rPr>
                                <w:noProof/>
                              </w:rPr>
                              <w:drawing>
                                <wp:inline distT="0" distB="0" distL="0" distR="0" wp14:anchorId="3E3B4623" wp14:editId="398F74EC">
                                  <wp:extent cx="5287231" cy="1455083"/>
                                  <wp:effectExtent l="0" t="0" r="0" b="0"/>
                                  <wp:docPr id="127055543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8219" cy="1455355"/>
                                          </a:xfrm>
                                          <a:prstGeom prst="rect">
                                            <a:avLst/>
                                          </a:prstGeom>
                                          <a:noFill/>
                                          <a:ln>
                                            <a:noFill/>
                                          </a:ln>
                                        </pic:spPr>
                                      </pic:pic>
                                    </a:graphicData>
                                  </a:graphic>
                                </wp:inline>
                              </w:drawing>
                            </w:r>
                          </w:p>
                          <w:p w14:paraId="01EC1CA3" w14:textId="1B5D9F98" w:rsidR="00F7076A" w:rsidRDefault="00F7076A" w:rsidP="00F7076A">
                            <w:pPr>
                              <w:spacing w:before="120"/>
                              <w:jc w:val="center"/>
                              <w:rPr>
                                <w:rFonts w:eastAsiaTheme="minorEastAsia"/>
                                <w:color w:val="000000" w:themeColor="text1"/>
                                <w:lang w:eastAsia="ja-JP"/>
                              </w:rPr>
                            </w:pPr>
                            <w:r>
                              <w:rPr>
                                <w:color w:val="000000" w:themeColor="text1"/>
                              </w:rPr>
                              <w:t xml:space="preserve">Fig. 1 DL reception </w:t>
                            </w:r>
                            <w:r w:rsidR="00B41E65">
                              <w:rPr>
                                <w:color w:val="000000" w:themeColor="text1"/>
                              </w:rPr>
                              <w:t>by multiple UEs</w:t>
                            </w:r>
                          </w:p>
                          <w:p w14:paraId="19969926" w14:textId="77777777" w:rsidR="00193C6C" w:rsidRPr="00193C6C" w:rsidRDefault="00193C6C" w:rsidP="00F7076A">
                            <w:pPr>
                              <w:spacing w:before="120"/>
                              <w:jc w:val="center"/>
                              <w:rPr>
                                <w:rFonts w:eastAsiaTheme="minorEastAsia"/>
                                <w:color w:val="000000" w:themeColor="text1"/>
                                <w:lang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368C53" id="正方形/長方形 1" o:spid="_x0000_s1026" style="position:absolute;left:0;text-align:left;margin-left:0;margin-top:23.6pt;width:486.5pt;height:183.1pt;z-index:25165824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" fillcolor="white [3212]" stroked="f" strokeweight="1pt">
                <v:textbox>
                  <w:txbxContent>
                    <w:p w14:paraId="54669A7F" w14:textId="43E29A8F" w:rsidR="00F7076A" w:rsidRDefault="008B76B7" w:rsidP="00F7076A">
                      <w:pPr>
                        <w:spacing w:before="120"/>
                        <w:jc w:val="center"/>
                        <w:rPr>
                          <w:color w:val="000000" w:themeColor="text1"/>
                        </w:rPr>
                      </w:pPr>
                      <w:r w:rsidRPr="008B76B7">
                        <w:rPr>
                          <w:noProof/>
                        </w:rPr>
                        <w:drawing>
                          <wp:inline distT="0" distB="0" distL="0" distR="0" wp14:anchorId="3E3B4623" wp14:editId="398F74EC">
                            <wp:extent cx="5287231" cy="1455083"/>
                            <wp:effectExtent l="0" t="0" r="0" b="0"/>
                            <wp:docPr id="127055543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8219" cy="1455355"/>
                                    </a:xfrm>
                                    <a:prstGeom prst="rect">
                                      <a:avLst/>
                                    </a:prstGeom>
                                    <a:noFill/>
                                    <a:ln>
                                      <a:noFill/>
                                    </a:ln>
                                  </pic:spPr>
                                </pic:pic>
                              </a:graphicData>
                            </a:graphic>
                          </wp:inline>
                        </w:drawing>
                      </w:r>
                    </w:p>
                    <w:p w14:paraId="01EC1CA3" w14:textId="1B5D9F98" w:rsidR="00F7076A" w:rsidRDefault="00F7076A" w:rsidP="00F7076A">
                      <w:pPr>
                        <w:spacing w:before="120"/>
                        <w:jc w:val="center"/>
                        <w:rPr>
                          <w:rFonts w:eastAsiaTheme="minorEastAsia"/>
                          <w:color w:val="000000" w:themeColor="text1"/>
                          <w:lang w:eastAsia="ja-JP"/>
                        </w:rPr>
                      </w:pPr>
                      <w:r>
                        <w:rPr>
                          <w:color w:val="000000" w:themeColor="text1"/>
                        </w:rPr>
                        <w:t xml:space="preserve">Fig. 1 DL reception </w:t>
                      </w:r>
                      <w:r w:rsidR="00B41E65">
                        <w:rPr>
                          <w:color w:val="000000" w:themeColor="text1"/>
                        </w:rPr>
                        <w:t>by multiple UEs</w:t>
                      </w:r>
                    </w:p>
                    <w:p w14:paraId="19969926" w14:textId="77777777" w:rsidR="00193C6C" w:rsidRPr="00193C6C" w:rsidRDefault="00193C6C" w:rsidP="00F7076A">
                      <w:pPr>
                        <w:spacing w:before="120"/>
                        <w:jc w:val="center"/>
                        <w:rPr>
                          <w:rFonts w:eastAsiaTheme="minorEastAsia"/>
                          <w:color w:val="000000" w:themeColor="text1"/>
                          <w:lang w:eastAsia="ja-JP"/>
                        </w:rPr>
                      </w:pPr>
                    </w:p>
                  </w:txbxContent>
                </v:textbox>
                <w10:wrap type="topAndBottom" anchorx="margin"/>
              </v:rect>
            </w:pict>
          </mc:Fallback>
        </mc:AlternateContent>
      </w:r>
    </w:p>
    <w:p w14:paraId="2A83CE47" w14:textId="77777777" w:rsidR="00894FDC" w:rsidRPr="00894FDC" w:rsidRDefault="00894FDC" w:rsidP="00153E6D">
      <w:pPr>
        <w:spacing w:before="120" w:afterLines="50"/>
        <w:rPr>
          <w:rFonts w:eastAsiaTheme="minorEastAsia"/>
          <w:lang w:eastAsia="ja-JP"/>
        </w:rPr>
      </w:pPr>
    </w:p>
    <w:p w14:paraId="606C2D37" w14:textId="5EDAD49F" w:rsidR="00921E2A" w:rsidRPr="008B76B7" w:rsidRDefault="00255734" w:rsidP="00921E2A">
      <w:pPr>
        <w:pStyle w:val="2"/>
        <w:numPr>
          <w:ilvl w:val="1"/>
          <w:numId w:val="5"/>
        </w:numPr>
        <w:rPr>
          <w:b/>
          <w:bCs/>
          <w:color w:val="000000" w:themeColor="text1"/>
        </w:rPr>
      </w:pPr>
      <w:r>
        <w:rPr>
          <w:rFonts w:hint="eastAsia"/>
          <w:b/>
          <w:bCs/>
          <w:color w:val="000000" w:themeColor="text1"/>
        </w:rPr>
        <w:t>Flexible SSB periodicity</w:t>
      </w:r>
    </w:p>
    <w:p w14:paraId="38A516E7" w14:textId="4A5BC3E1" w:rsidR="0009624C" w:rsidRDefault="00AF3357" w:rsidP="00153E6D">
      <w:pPr>
        <w:spacing w:before="120" w:afterLines="50"/>
        <w:rPr>
          <w:rFonts w:eastAsiaTheme="minorEastAsia"/>
          <w:color w:val="000000" w:themeColor="text1"/>
          <w:lang w:eastAsia="ja-JP"/>
        </w:rPr>
      </w:pPr>
      <w:r>
        <w:rPr>
          <w:rFonts w:eastAsiaTheme="minorEastAsia" w:hint="eastAsia"/>
          <w:lang w:val="en-GB" w:eastAsia="ja-JP"/>
        </w:rPr>
        <w:t xml:space="preserve">In the </w:t>
      </w:r>
      <w:r w:rsidR="003D31EE">
        <w:rPr>
          <w:rFonts w:eastAsiaTheme="minorEastAsia" w:hint="eastAsia"/>
          <w:lang w:val="en-GB" w:eastAsia="ja-JP"/>
        </w:rPr>
        <w:t xml:space="preserve">revised </w:t>
      </w:r>
      <w:proofErr w:type="gramStart"/>
      <w:r w:rsidR="003D31EE">
        <w:rPr>
          <w:rFonts w:eastAsiaTheme="minorEastAsia" w:hint="eastAsia"/>
          <w:lang w:val="en-GB" w:eastAsia="ja-JP"/>
        </w:rPr>
        <w:t>WID[</w:t>
      </w:r>
      <w:proofErr w:type="gramEnd"/>
      <w:r w:rsidR="003D31EE">
        <w:rPr>
          <w:rFonts w:eastAsiaTheme="minorEastAsia" w:hint="eastAsia"/>
          <w:lang w:val="en-GB" w:eastAsia="ja-JP"/>
        </w:rPr>
        <w:t xml:space="preserve">1], </w:t>
      </w:r>
      <w:r w:rsidR="00137EAD">
        <w:rPr>
          <w:rFonts w:eastAsiaTheme="minorEastAsia" w:hint="eastAsia"/>
          <w:lang w:val="en-GB" w:eastAsia="ja-JP"/>
        </w:rPr>
        <w:t xml:space="preserve">extension of </w:t>
      </w:r>
      <w:r w:rsidR="00F54F61">
        <w:rPr>
          <w:rFonts w:eastAsiaTheme="minorEastAsia" w:hint="eastAsia"/>
          <w:lang w:val="en-GB" w:eastAsia="ja-JP"/>
        </w:rPr>
        <w:t xml:space="preserve">SSB </w:t>
      </w:r>
      <w:r w:rsidR="00137EAD">
        <w:rPr>
          <w:rFonts w:eastAsiaTheme="minorEastAsia" w:hint="eastAsia"/>
          <w:lang w:val="en-GB" w:eastAsia="ja-JP"/>
        </w:rPr>
        <w:t xml:space="preserve">periodicity </w:t>
      </w:r>
      <w:r w:rsidR="00797AFA">
        <w:rPr>
          <w:rFonts w:eastAsiaTheme="minorEastAsia" w:hint="eastAsia"/>
          <w:lang w:val="en-GB" w:eastAsia="ja-JP"/>
        </w:rPr>
        <w:t xml:space="preserve">is </w:t>
      </w:r>
      <w:r w:rsidR="004D7057">
        <w:rPr>
          <w:rFonts w:eastAsiaTheme="minorEastAsia" w:hint="eastAsia"/>
          <w:lang w:val="en-GB" w:eastAsia="ja-JP"/>
        </w:rPr>
        <w:t>bro</w:t>
      </w:r>
      <w:r w:rsidR="003975B9">
        <w:rPr>
          <w:rFonts w:eastAsiaTheme="minorEastAsia" w:hint="eastAsia"/>
          <w:lang w:val="en-GB" w:eastAsia="ja-JP"/>
        </w:rPr>
        <w:t xml:space="preserve">ught into the scope of the WI. </w:t>
      </w:r>
      <w:r w:rsidR="0072728C">
        <w:rPr>
          <w:rFonts w:eastAsiaTheme="minorEastAsia" w:hint="eastAsia"/>
          <w:lang w:eastAsia="ja-JP"/>
        </w:rPr>
        <w:t xml:space="preserve">When SS burst sets are arranged every 5ms, </w:t>
      </w:r>
      <w:r w:rsidR="00EE152F">
        <w:rPr>
          <w:rFonts w:eastAsiaTheme="minorEastAsia" w:hint="eastAsia"/>
          <w:lang w:eastAsia="ja-JP"/>
        </w:rPr>
        <w:t xml:space="preserve">all SSBs for 1058 beams could be </w:t>
      </w:r>
      <w:r w:rsidR="00EE152F">
        <w:rPr>
          <w:rFonts w:eastAsiaTheme="minorEastAsia"/>
          <w:lang w:eastAsia="ja-JP"/>
        </w:rPr>
        <w:t>accommodated</w:t>
      </w:r>
      <w:r w:rsidR="00EE152F">
        <w:rPr>
          <w:rFonts w:eastAsiaTheme="minorEastAsia" w:hint="eastAsia"/>
          <w:lang w:eastAsia="ja-JP"/>
        </w:rPr>
        <w:t xml:space="preserve"> within 20ms period</w:t>
      </w:r>
      <w:r w:rsidR="00D30F18">
        <w:rPr>
          <w:rFonts w:eastAsiaTheme="minorEastAsia" w:hint="eastAsia"/>
          <w:lang w:eastAsia="ja-JP"/>
        </w:rPr>
        <w:t xml:space="preserve"> for satellite configuration set 1-1</w:t>
      </w:r>
      <w:r w:rsidR="00F524F6">
        <w:rPr>
          <w:rFonts w:eastAsiaTheme="minorEastAsia" w:hint="eastAsia"/>
          <w:lang w:eastAsia="ja-JP"/>
        </w:rPr>
        <w:t xml:space="preserve">, </w:t>
      </w:r>
      <w:r w:rsidR="00D30F18">
        <w:rPr>
          <w:rFonts w:eastAsiaTheme="minorEastAsia" w:hint="eastAsia"/>
          <w:color w:val="000000" w:themeColor="text1"/>
          <w:lang w:eastAsia="ja-JP"/>
        </w:rPr>
        <w:t>h</w:t>
      </w:r>
      <w:r w:rsidR="008C7D87">
        <w:rPr>
          <w:rFonts w:eastAsiaTheme="minorEastAsia" w:hint="eastAsia"/>
          <w:color w:val="000000" w:themeColor="text1"/>
          <w:lang w:eastAsia="ja-JP"/>
        </w:rPr>
        <w:t xml:space="preserve">owever, </w:t>
      </w:r>
      <w:r w:rsidR="00F01480">
        <w:rPr>
          <w:rFonts w:eastAsiaTheme="minorEastAsia" w:hint="eastAsia"/>
          <w:color w:val="000000" w:themeColor="text1"/>
          <w:lang w:eastAsia="ja-JP"/>
        </w:rPr>
        <w:t xml:space="preserve">since </w:t>
      </w:r>
      <w:r w:rsidR="008C7D87">
        <w:rPr>
          <w:rFonts w:eastAsiaTheme="minorEastAsia" w:hint="eastAsia"/>
          <w:color w:val="000000" w:themeColor="text1"/>
          <w:lang w:eastAsia="ja-JP"/>
        </w:rPr>
        <w:t>radio resource overhead for frequent SSB and associated SIB transmissions cannot be underestimated</w:t>
      </w:r>
      <w:r w:rsidR="00D8559D">
        <w:rPr>
          <w:rFonts w:eastAsiaTheme="minorEastAsia" w:hint="eastAsia"/>
          <w:color w:val="000000" w:themeColor="text1"/>
          <w:lang w:eastAsia="ja-JP"/>
        </w:rPr>
        <w:t xml:space="preserve">, </w:t>
      </w:r>
      <w:r w:rsidR="0087760A" w:rsidRPr="0087760A">
        <w:rPr>
          <w:rFonts w:eastAsiaTheme="minorEastAsia" w:hint="eastAsia"/>
          <w:color w:val="000000" w:themeColor="text1"/>
          <w:lang w:eastAsia="ja-JP"/>
        </w:rPr>
        <w:t>e</w:t>
      </w:r>
      <w:r w:rsidR="00255734" w:rsidRPr="0087760A">
        <w:rPr>
          <w:rFonts w:eastAsiaTheme="minorEastAsia"/>
          <w:color w:val="000000" w:themeColor="text1"/>
          <w:lang w:eastAsia="ja-JP"/>
        </w:rPr>
        <w:t>xtension</w:t>
      </w:r>
      <w:r w:rsidR="00255734" w:rsidRPr="0087760A">
        <w:rPr>
          <w:rFonts w:eastAsiaTheme="minorEastAsia" w:hint="eastAsia"/>
          <w:color w:val="000000" w:themeColor="text1"/>
          <w:lang w:eastAsia="ja-JP"/>
        </w:rPr>
        <w:t xml:space="preserve"> of SSB periodicity is thought to be a </w:t>
      </w:r>
      <w:r w:rsidR="00255734" w:rsidRPr="0087760A">
        <w:rPr>
          <w:rFonts w:eastAsiaTheme="minorEastAsia"/>
          <w:color w:val="000000" w:themeColor="text1"/>
          <w:lang w:eastAsia="ja-JP"/>
        </w:rPr>
        <w:t>reasonable</w:t>
      </w:r>
      <w:r w:rsidR="00255734" w:rsidRPr="0087760A">
        <w:rPr>
          <w:rFonts w:eastAsiaTheme="minorEastAsia" w:hint="eastAsia"/>
          <w:color w:val="000000" w:themeColor="text1"/>
          <w:lang w:eastAsia="ja-JP"/>
        </w:rPr>
        <w:t xml:space="preserve"> </w:t>
      </w:r>
      <w:r w:rsidR="00E86E64">
        <w:rPr>
          <w:rFonts w:eastAsiaTheme="minorEastAsia" w:hint="eastAsia"/>
          <w:color w:val="000000" w:themeColor="text1"/>
          <w:lang w:eastAsia="ja-JP"/>
        </w:rPr>
        <w:t xml:space="preserve">option. </w:t>
      </w:r>
      <w:r w:rsidR="002C1BC8">
        <w:rPr>
          <w:rFonts w:eastAsiaTheme="minorEastAsia" w:hint="eastAsia"/>
          <w:color w:val="000000" w:themeColor="text1"/>
          <w:lang w:eastAsia="ja-JP"/>
        </w:rPr>
        <w:t xml:space="preserve">If we extend the SSB periodicity to </w:t>
      </w:r>
      <w:r w:rsidR="00677B02">
        <w:rPr>
          <w:rFonts w:eastAsiaTheme="minorEastAsia" w:hint="eastAsia"/>
          <w:color w:val="000000" w:themeColor="text1"/>
          <w:lang w:eastAsia="ja-JP"/>
        </w:rPr>
        <w:t>6</w:t>
      </w:r>
      <w:r w:rsidR="002C1BC8">
        <w:rPr>
          <w:rFonts w:eastAsiaTheme="minorEastAsia" w:hint="eastAsia"/>
          <w:color w:val="000000" w:themeColor="text1"/>
          <w:lang w:eastAsia="ja-JP"/>
        </w:rPr>
        <w:t>0ms,</w:t>
      </w:r>
      <w:r w:rsidR="00E11101">
        <w:rPr>
          <w:rFonts w:eastAsiaTheme="minorEastAsia" w:hint="eastAsia"/>
          <w:color w:val="000000" w:themeColor="text1"/>
          <w:lang w:eastAsia="ja-JP"/>
        </w:rPr>
        <w:t xml:space="preserve"> SSBs to all beams can be delivered with </w:t>
      </w:r>
      <w:r w:rsidR="00A12530">
        <w:rPr>
          <w:rFonts w:eastAsiaTheme="minorEastAsia" w:hint="eastAsia"/>
          <w:color w:val="000000" w:themeColor="text1"/>
          <w:lang w:eastAsia="ja-JP"/>
        </w:rPr>
        <w:t>one</w:t>
      </w:r>
      <w:r w:rsidR="00E11101">
        <w:rPr>
          <w:rFonts w:eastAsiaTheme="minorEastAsia" w:hint="eastAsia"/>
          <w:color w:val="000000" w:themeColor="text1"/>
          <w:lang w:eastAsia="ja-JP"/>
        </w:rPr>
        <w:t xml:space="preserve"> SS burst </w:t>
      </w:r>
      <w:r w:rsidR="00D17D73">
        <w:rPr>
          <w:rFonts w:eastAsiaTheme="minorEastAsia" w:hint="eastAsia"/>
          <w:color w:val="000000" w:themeColor="text1"/>
          <w:lang w:eastAsia="ja-JP"/>
        </w:rPr>
        <w:t xml:space="preserve">set </w:t>
      </w:r>
      <w:r w:rsidR="00A12530">
        <w:rPr>
          <w:rFonts w:eastAsiaTheme="minorEastAsia" w:hint="eastAsia"/>
          <w:color w:val="000000" w:themeColor="text1"/>
          <w:lang w:eastAsia="ja-JP"/>
        </w:rPr>
        <w:t xml:space="preserve">per 20ms duration, which </w:t>
      </w:r>
      <w:r w:rsidR="006623C4">
        <w:rPr>
          <w:rFonts w:eastAsiaTheme="minorEastAsia" w:hint="eastAsia"/>
          <w:color w:val="000000" w:themeColor="text1"/>
          <w:lang w:eastAsia="ja-JP"/>
        </w:rPr>
        <w:t>significantly reduce</w:t>
      </w:r>
      <w:r w:rsidR="00B56F85">
        <w:rPr>
          <w:rFonts w:eastAsiaTheme="minorEastAsia" w:hint="eastAsia"/>
          <w:color w:val="000000" w:themeColor="text1"/>
          <w:lang w:eastAsia="ja-JP"/>
        </w:rPr>
        <w:t>s</w:t>
      </w:r>
      <w:r w:rsidR="006623C4">
        <w:rPr>
          <w:rFonts w:eastAsiaTheme="minorEastAsia" w:hint="eastAsia"/>
          <w:color w:val="000000" w:themeColor="text1"/>
          <w:lang w:eastAsia="ja-JP"/>
        </w:rPr>
        <w:t xml:space="preserve"> the overhead</w:t>
      </w:r>
      <w:r w:rsidR="00A12530">
        <w:rPr>
          <w:rFonts w:eastAsiaTheme="minorEastAsia" w:hint="eastAsia"/>
          <w:color w:val="000000" w:themeColor="text1"/>
          <w:lang w:eastAsia="ja-JP"/>
        </w:rPr>
        <w:t>.</w:t>
      </w:r>
    </w:p>
    <w:p w14:paraId="0EA6C780" w14:textId="5B37DB86" w:rsidR="00F72243" w:rsidRDefault="00F72243" w:rsidP="00F72243">
      <w:pPr>
        <w:spacing w:before="120" w:afterLines="50"/>
        <w:rPr>
          <w:rFonts w:eastAsiaTheme="minorEastAsia"/>
          <w:color w:val="000000" w:themeColor="text1"/>
          <w:lang w:eastAsia="ja-JP"/>
        </w:rPr>
      </w:pPr>
      <w:r>
        <w:rPr>
          <w:rFonts w:eastAsiaTheme="minorEastAsia" w:hint="eastAsia"/>
          <w:color w:val="000000" w:themeColor="text1"/>
          <w:lang w:eastAsia="ja-JP"/>
        </w:rPr>
        <w:t xml:space="preserve">For satellite configuration parameter set 1-2, </w:t>
      </w:r>
      <w:r>
        <w:rPr>
          <w:rFonts w:eastAsiaTheme="minorEastAsia"/>
          <w:color w:val="000000" w:themeColor="text1"/>
          <w:lang w:eastAsia="ja-JP"/>
        </w:rPr>
        <w:t>extension</w:t>
      </w:r>
      <w:r>
        <w:rPr>
          <w:rFonts w:eastAsiaTheme="minorEastAsia" w:hint="eastAsia"/>
          <w:color w:val="000000" w:themeColor="text1"/>
          <w:lang w:eastAsia="ja-JP"/>
        </w:rPr>
        <w:t xml:space="preserve"> of SSB periodicity is </w:t>
      </w:r>
      <w:proofErr w:type="gramStart"/>
      <w:r>
        <w:rPr>
          <w:rFonts w:eastAsiaTheme="minorEastAsia" w:hint="eastAsia"/>
          <w:color w:val="000000" w:themeColor="text1"/>
          <w:lang w:eastAsia="ja-JP"/>
        </w:rPr>
        <w:t>more or less required</w:t>
      </w:r>
      <w:proofErr w:type="gramEnd"/>
      <w:r>
        <w:rPr>
          <w:rFonts w:eastAsiaTheme="minorEastAsia" w:hint="eastAsia"/>
          <w:color w:val="000000" w:themeColor="text1"/>
          <w:lang w:eastAsia="ja-JP"/>
        </w:rPr>
        <w:t xml:space="preserve"> since </w:t>
      </w:r>
      <w:r w:rsidR="00997C92">
        <w:rPr>
          <w:rFonts w:eastAsiaTheme="minorEastAsia" w:hint="eastAsia"/>
          <w:color w:val="000000" w:themeColor="text1"/>
          <w:lang w:eastAsia="ja-JP"/>
        </w:rPr>
        <w:t>minimum SSB periodicit</w:t>
      </w:r>
      <w:r w:rsidR="00451BAF">
        <w:rPr>
          <w:rFonts w:eastAsiaTheme="minorEastAsia" w:hint="eastAsia"/>
          <w:color w:val="000000" w:themeColor="text1"/>
          <w:lang w:eastAsia="ja-JP"/>
        </w:rPr>
        <w:t>ies</w:t>
      </w:r>
      <w:r w:rsidR="00997C92">
        <w:rPr>
          <w:rFonts w:eastAsiaTheme="minorEastAsia" w:hint="eastAsia"/>
          <w:color w:val="000000" w:themeColor="text1"/>
          <w:lang w:eastAsia="ja-JP"/>
        </w:rPr>
        <w:t xml:space="preserve"> to </w:t>
      </w:r>
      <w:r w:rsidR="00997C92">
        <w:rPr>
          <w:rFonts w:eastAsiaTheme="minorEastAsia"/>
          <w:color w:val="000000" w:themeColor="text1"/>
          <w:lang w:eastAsia="ja-JP"/>
        </w:rPr>
        <w:t>accommodate</w:t>
      </w:r>
      <w:r w:rsidR="00997C92">
        <w:rPr>
          <w:rFonts w:eastAsiaTheme="minorEastAsia" w:hint="eastAsia"/>
          <w:color w:val="000000" w:themeColor="text1"/>
          <w:lang w:eastAsia="ja-JP"/>
        </w:rPr>
        <w:t xml:space="preserve"> SSBs to </w:t>
      </w:r>
      <w:r w:rsidR="00A825C9">
        <w:rPr>
          <w:rFonts w:eastAsiaTheme="minorEastAsia" w:hint="eastAsia"/>
          <w:color w:val="000000" w:themeColor="text1"/>
          <w:lang w:eastAsia="ja-JP"/>
        </w:rPr>
        <w:t xml:space="preserve">all beams </w:t>
      </w:r>
      <w:r w:rsidR="00451BAF">
        <w:rPr>
          <w:rFonts w:eastAsiaTheme="minorEastAsia" w:hint="eastAsia"/>
          <w:color w:val="000000" w:themeColor="text1"/>
          <w:lang w:eastAsia="ja-JP"/>
        </w:rPr>
        <w:t xml:space="preserve">are 100ms and 340ms for </w:t>
      </w:r>
      <w:r w:rsidR="00B31CED">
        <w:rPr>
          <w:rFonts w:eastAsiaTheme="minorEastAsia" w:hint="eastAsia"/>
          <w:color w:val="000000" w:themeColor="text1"/>
          <w:lang w:eastAsia="ja-JP"/>
        </w:rPr>
        <w:t xml:space="preserve">the cases of </w:t>
      </w:r>
      <w:r w:rsidR="006A0CD0">
        <w:rPr>
          <w:rFonts w:eastAsiaTheme="minorEastAsia" w:hint="eastAsia"/>
          <w:color w:val="000000" w:themeColor="text1"/>
          <w:lang w:eastAsia="ja-JP"/>
        </w:rPr>
        <w:t>SS burst</w:t>
      </w:r>
      <w:r w:rsidR="002672FB">
        <w:rPr>
          <w:rFonts w:eastAsiaTheme="minorEastAsia" w:hint="eastAsia"/>
          <w:color w:val="000000" w:themeColor="text1"/>
          <w:lang w:eastAsia="ja-JP"/>
        </w:rPr>
        <w:t xml:space="preserve"> </w:t>
      </w:r>
      <w:r w:rsidR="00B56F85">
        <w:rPr>
          <w:rFonts w:eastAsiaTheme="minorEastAsia" w:hint="eastAsia"/>
          <w:color w:val="000000" w:themeColor="text1"/>
          <w:lang w:eastAsia="ja-JP"/>
        </w:rPr>
        <w:t>s</w:t>
      </w:r>
      <w:r w:rsidR="002672FB">
        <w:rPr>
          <w:rFonts w:eastAsiaTheme="minorEastAsia" w:hint="eastAsia"/>
          <w:color w:val="000000" w:themeColor="text1"/>
          <w:lang w:eastAsia="ja-JP"/>
        </w:rPr>
        <w:t>et</w:t>
      </w:r>
      <w:r w:rsidR="006A0CD0">
        <w:rPr>
          <w:rFonts w:eastAsiaTheme="minorEastAsia" w:hint="eastAsia"/>
          <w:color w:val="000000" w:themeColor="text1"/>
          <w:lang w:eastAsia="ja-JP"/>
        </w:rPr>
        <w:t xml:space="preserve"> </w:t>
      </w:r>
      <w:r w:rsidR="00B31CED">
        <w:rPr>
          <w:rFonts w:eastAsiaTheme="minorEastAsia" w:hint="eastAsia"/>
          <w:color w:val="000000" w:themeColor="text1"/>
          <w:lang w:eastAsia="ja-JP"/>
        </w:rPr>
        <w:t xml:space="preserve">in every 5ms and one SS burst </w:t>
      </w:r>
      <w:r w:rsidR="002672FB">
        <w:rPr>
          <w:rFonts w:eastAsiaTheme="minorEastAsia" w:hint="eastAsia"/>
          <w:color w:val="000000" w:themeColor="text1"/>
          <w:lang w:eastAsia="ja-JP"/>
        </w:rPr>
        <w:t xml:space="preserve">set </w:t>
      </w:r>
      <w:r w:rsidR="00B31CED">
        <w:rPr>
          <w:rFonts w:eastAsiaTheme="minorEastAsia" w:hint="eastAsia"/>
          <w:color w:val="000000" w:themeColor="text1"/>
          <w:lang w:eastAsia="ja-JP"/>
        </w:rPr>
        <w:t>per 20ms</w:t>
      </w:r>
      <w:r w:rsidR="00B4069B">
        <w:rPr>
          <w:rFonts w:eastAsiaTheme="minorEastAsia" w:hint="eastAsia"/>
          <w:color w:val="000000" w:themeColor="text1"/>
          <w:lang w:eastAsia="ja-JP"/>
        </w:rPr>
        <w:t>, respectively.</w:t>
      </w:r>
    </w:p>
    <w:p w14:paraId="0946DE22" w14:textId="0B088866" w:rsidR="00531F3C" w:rsidRDefault="00531F3C" w:rsidP="006A57D9">
      <w:pPr>
        <w:spacing w:before="120" w:afterLines="50"/>
        <w:rPr>
          <w:rFonts w:eastAsiaTheme="minorEastAsia"/>
          <w:color w:val="000000" w:themeColor="text1"/>
          <w:lang w:eastAsia="ja-JP"/>
        </w:rPr>
      </w:pPr>
    </w:p>
    <w:p w14:paraId="0BC80BA3" w14:textId="77777777" w:rsidR="00531F3C" w:rsidRDefault="00531F3C" w:rsidP="006A57D9">
      <w:pPr>
        <w:spacing w:before="120" w:afterLines="50"/>
        <w:rPr>
          <w:rFonts w:eastAsiaTheme="minorEastAsia"/>
          <w:color w:val="000000" w:themeColor="text1"/>
          <w:lang w:eastAsia="ja-JP"/>
        </w:rPr>
      </w:pPr>
    </w:p>
    <w:p w14:paraId="031E23AE" w14:textId="2217F2BD" w:rsidR="006A57D9" w:rsidRDefault="006A57D9" w:rsidP="006A57D9">
      <w:pPr>
        <w:spacing w:before="120" w:afterLines="50"/>
        <w:rPr>
          <w:rFonts w:eastAsia="ＭＳ 明朝"/>
          <w:b/>
          <w:bCs/>
          <w:color w:val="000000" w:themeColor="text1"/>
          <w:sz w:val="22"/>
          <w:szCs w:val="22"/>
          <w:u w:val="single"/>
        </w:rPr>
      </w:pPr>
      <w:r w:rsidRPr="008B76B7">
        <w:rPr>
          <w:rFonts w:eastAsia="ＭＳ 明朝"/>
          <w:b/>
          <w:bCs/>
          <w:color w:val="000000" w:themeColor="text1"/>
          <w:sz w:val="22"/>
          <w:szCs w:val="22"/>
          <w:u w:val="single"/>
        </w:rPr>
        <w:t>Observation</w:t>
      </w:r>
      <w:r w:rsidRPr="008B76B7">
        <w:rPr>
          <w:rFonts w:eastAsia="ＭＳ 明朝" w:hint="eastAsia"/>
          <w:b/>
          <w:bCs/>
          <w:color w:val="000000" w:themeColor="text1"/>
          <w:sz w:val="22"/>
          <w:szCs w:val="22"/>
          <w:u w:val="single"/>
        </w:rPr>
        <w:t xml:space="preserve"> </w:t>
      </w:r>
      <w:r w:rsidRPr="008B76B7">
        <w:rPr>
          <w:rFonts w:eastAsia="ＭＳ 明朝"/>
          <w:b/>
          <w:bCs/>
          <w:color w:val="000000" w:themeColor="text1"/>
          <w:sz w:val="22"/>
          <w:szCs w:val="22"/>
          <w:u w:val="single"/>
        </w:rPr>
        <w:t>2:</w:t>
      </w:r>
    </w:p>
    <w:p w14:paraId="364B7452" w14:textId="61655F22" w:rsidR="006A57D9" w:rsidRPr="00F7780E" w:rsidRDefault="006A57D9" w:rsidP="006A57D9">
      <w:pPr>
        <w:spacing w:before="120" w:afterLines="50"/>
        <w:rPr>
          <w:rFonts w:eastAsiaTheme="minorEastAsia"/>
          <w:color w:val="000000" w:themeColor="text1"/>
          <w:lang w:eastAsia="ja-JP"/>
        </w:rPr>
      </w:pPr>
      <w:r w:rsidRPr="00B76F61">
        <w:rPr>
          <w:rFonts w:eastAsiaTheme="minorEastAsia"/>
          <w:color w:val="000000" w:themeColor="text1"/>
          <w:lang w:eastAsia="ja-JP"/>
        </w:rPr>
        <w:t>Extension</w:t>
      </w:r>
      <w:r w:rsidRPr="00B76F61">
        <w:rPr>
          <w:rFonts w:eastAsiaTheme="minorEastAsia" w:hint="eastAsia"/>
          <w:color w:val="000000" w:themeColor="text1"/>
          <w:lang w:eastAsia="ja-JP"/>
        </w:rPr>
        <w:t xml:space="preserve"> of SSB periodicity is thought to be a </w:t>
      </w:r>
      <w:r w:rsidRPr="00B76F61">
        <w:rPr>
          <w:rFonts w:eastAsiaTheme="minorEastAsia"/>
          <w:color w:val="000000" w:themeColor="text1"/>
          <w:lang w:eastAsia="ja-JP"/>
        </w:rPr>
        <w:t>reasonable</w:t>
      </w:r>
      <w:r w:rsidRPr="00B76F61">
        <w:rPr>
          <w:rFonts w:eastAsiaTheme="minorEastAsia" w:hint="eastAsia"/>
          <w:color w:val="000000" w:themeColor="text1"/>
          <w:lang w:eastAsia="ja-JP"/>
        </w:rPr>
        <w:t xml:space="preserve"> solution</w:t>
      </w:r>
      <w:r>
        <w:rPr>
          <w:rFonts w:eastAsiaTheme="minorEastAsia" w:hint="eastAsia"/>
          <w:color w:val="000000" w:themeColor="text1"/>
          <w:lang w:eastAsia="ja-JP"/>
        </w:rPr>
        <w:t xml:space="preserve"> to avoid radio resource overhead caused by frequent SSB transmissions.</w:t>
      </w:r>
    </w:p>
    <w:p w14:paraId="4ED730D9" w14:textId="77777777" w:rsidR="006A57D9" w:rsidRPr="00997C92" w:rsidRDefault="006A57D9" w:rsidP="00F72243">
      <w:pPr>
        <w:spacing w:before="120" w:afterLines="50"/>
        <w:rPr>
          <w:rFonts w:eastAsiaTheme="minorEastAsia"/>
          <w:lang w:eastAsia="ja-JP"/>
        </w:rPr>
      </w:pPr>
    </w:p>
    <w:p w14:paraId="14E6504A" w14:textId="51466D18" w:rsidR="00D72808" w:rsidRDefault="003D66E9" w:rsidP="00486475">
      <w:pPr>
        <w:spacing w:before="120" w:afterLines="50"/>
        <w:jc w:val="center"/>
        <w:rPr>
          <w:rFonts w:eastAsiaTheme="minorEastAsia"/>
          <w:color w:val="000000" w:themeColor="text1"/>
          <w:lang w:eastAsia="ja-JP"/>
        </w:rPr>
      </w:pPr>
      <w:r>
        <w:rPr>
          <w:rFonts w:eastAsiaTheme="minorEastAsia"/>
          <w:noProof/>
          <w:color w:val="000000" w:themeColor="text1"/>
          <w:lang w:eastAsia="ja-JP"/>
        </w:rPr>
        <w:lastRenderedPageBreak/>
        <w:drawing>
          <wp:inline distT="0" distB="0" distL="0" distR="0" wp14:anchorId="3F76739B" wp14:editId="15D423B0">
            <wp:extent cx="4145400" cy="3465720"/>
            <wp:effectExtent l="0" t="0" r="0" b="0"/>
            <wp:docPr id="746857283"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45400" cy="3465720"/>
                    </a:xfrm>
                    <a:prstGeom prst="rect">
                      <a:avLst/>
                    </a:prstGeom>
                    <a:noFill/>
                    <a:ln>
                      <a:noFill/>
                    </a:ln>
                  </pic:spPr>
                </pic:pic>
              </a:graphicData>
            </a:graphic>
          </wp:inline>
        </w:drawing>
      </w:r>
    </w:p>
    <w:p w14:paraId="6DF1A68B" w14:textId="1BCF98A0" w:rsidR="00486475" w:rsidRDefault="00486475" w:rsidP="00486475">
      <w:pPr>
        <w:spacing w:before="120" w:afterLines="50"/>
        <w:jc w:val="center"/>
        <w:rPr>
          <w:rFonts w:eastAsiaTheme="minorEastAsia"/>
          <w:color w:val="000000" w:themeColor="text1"/>
          <w:lang w:eastAsia="ja-JP"/>
        </w:rPr>
      </w:pPr>
      <w:r>
        <w:rPr>
          <w:rFonts w:eastAsiaTheme="minorEastAsia" w:hint="eastAsia"/>
          <w:color w:val="000000" w:themeColor="text1"/>
          <w:lang w:eastAsia="ja-JP"/>
        </w:rPr>
        <w:t>Fig</w:t>
      </w:r>
      <w:r w:rsidR="00894FDC">
        <w:rPr>
          <w:rFonts w:eastAsiaTheme="minorEastAsia" w:hint="eastAsia"/>
          <w:color w:val="000000" w:themeColor="text1"/>
          <w:lang w:eastAsia="ja-JP"/>
        </w:rPr>
        <w:t>.</w:t>
      </w:r>
      <w:r>
        <w:rPr>
          <w:rFonts w:eastAsiaTheme="minorEastAsia" w:hint="eastAsia"/>
          <w:color w:val="000000" w:themeColor="text1"/>
          <w:lang w:eastAsia="ja-JP"/>
        </w:rPr>
        <w:t xml:space="preserve"> </w:t>
      </w:r>
      <w:r w:rsidR="00894FDC">
        <w:rPr>
          <w:rFonts w:eastAsiaTheme="minorEastAsia" w:hint="eastAsia"/>
          <w:color w:val="000000" w:themeColor="text1"/>
          <w:lang w:eastAsia="ja-JP"/>
        </w:rPr>
        <w:t>2</w:t>
      </w:r>
      <w:r w:rsidR="00925EC8">
        <w:rPr>
          <w:rFonts w:eastAsiaTheme="minorEastAsia" w:hint="eastAsia"/>
          <w:color w:val="000000" w:themeColor="text1"/>
          <w:lang w:eastAsia="ja-JP"/>
        </w:rPr>
        <w:t xml:space="preserve">: </w:t>
      </w:r>
      <w:r w:rsidR="009327CD">
        <w:rPr>
          <w:rFonts w:eastAsiaTheme="minorEastAsia" w:hint="eastAsia"/>
          <w:color w:val="000000" w:themeColor="text1"/>
          <w:lang w:eastAsia="ja-JP"/>
        </w:rPr>
        <w:t>SS burst arrangement and required SSB periodicity</w:t>
      </w:r>
      <w:r w:rsidR="00F72243">
        <w:rPr>
          <w:rFonts w:eastAsiaTheme="minorEastAsia" w:hint="eastAsia"/>
          <w:color w:val="000000" w:themeColor="text1"/>
          <w:lang w:eastAsia="ja-JP"/>
        </w:rPr>
        <w:t xml:space="preserve"> (Satellite parameter configuration</w:t>
      </w:r>
      <w:r w:rsidR="007C666B">
        <w:rPr>
          <w:rFonts w:eastAsiaTheme="minorEastAsia" w:hint="eastAsia"/>
          <w:color w:val="000000" w:themeColor="text1"/>
          <w:lang w:eastAsia="ja-JP"/>
        </w:rPr>
        <w:t xml:space="preserve"> set1-1</w:t>
      </w:r>
      <w:r w:rsidR="00F72243">
        <w:rPr>
          <w:rFonts w:eastAsiaTheme="minorEastAsia" w:hint="eastAsia"/>
          <w:color w:val="000000" w:themeColor="text1"/>
          <w:lang w:eastAsia="ja-JP"/>
        </w:rPr>
        <w:t>)</w:t>
      </w:r>
    </w:p>
    <w:p w14:paraId="29DF66FA" w14:textId="77777777" w:rsidR="00BC5AC5" w:rsidRDefault="00BC5AC5" w:rsidP="00486475">
      <w:pPr>
        <w:spacing w:before="120" w:afterLines="50"/>
        <w:jc w:val="center"/>
        <w:rPr>
          <w:rFonts w:eastAsiaTheme="minorEastAsia"/>
          <w:color w:val="000000" w:themeColor="text1"/>
          <w:lang w:eastAsia="ja-JP"/>
        </w:rPr>
      </w:pPr>
    </w:p>
    <w:p w14:paraId="5C89907F" w14:textId="70CECEE1" w:rsidR="00BC5AC5" w:rsidRDefault="00432EE5" w:rsidP="00486475">
      <w:pPr>
        <w:spacing w:before="120" w:afterLines="50"/>
        <w:jc w:val="center"/>
        <w:rPr>
          <w:rFonts w:eastAsiaTheme="minorEastAsia"/>
          <w:color w:val="000000" w:themeColor="text1"/>
          <w:lang w:eastAsia="ja-JP"/>
        </w:rPr>
      </w:pPr>
      <w:r>
        <w:rPr>
          <w:rFonts w:eastAsiaTheme="minorEastAsia"/>
          <w:noProof/>
          <w:color w:val="000000" w:themeColor="text1"/>
          <w:lang w:eastAsia="ja-JP"/>
        </w:rPr>
        <w:drawing>
          <wp:inline distT="0" distB="0" distL="0" distR="0" wp14:anchorId="7C240EC6" wp14:editId="48E38A0B">
            <wp:extent cx="4816080" cy="3465720"/>
            <wp:effectExtent l="0" t="0" r="0" b="0"/>
            <wp:docPr id="1882584660"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16080" cy="3465720"/>
                    </a:xfrm>
                    <a:prstGeom prst="rect">
                      <a:avLst/>
                    </a:prstGeom>
                    <a:noFill/>
                    <a:ln>
                      <a:noFill/>
                    </a:ln>
                  </pic:spPr>
                </pic:pic>
              </a:graphicData>
            </a:graphic>
          </wp:inline>
        </w:drawing>
      </w:r>
    </w:p>
    <w:p w14:paraId="7E126C90" w14:textId="0D88C1D6" w:rsidR="00BC5AC5" w:rsidRDefault="00BC5AC5" w:rsidP="00BC5AC5">
      <w:pPr>
        <w:spacing w:before="120" w:afterLines="50"/>
        <w:jc w:val="center"/>
        <w:rPr>
          <w:rFonts w:eastAsiaTheme="minorEastAsia"/>
          <w:color w:val="000000" w:themeColor="text1"/>
          <w:lang w:eastAsia="ja-JP"/>
        </w:rPr>
      </w:pPr>
      <w:r>
        <w:rPr>
          <w:rFonts w:eastAsiaTheme="minorEastAsia" w:hint="eastAsia"/>
          <w:color w:val="000000" w:themeColor="text1"/>
          <w:lang w:eastAsia="ja-JP"/>
        </w:rPr>
        <w:t>Fig</w:t>
      </w:r>
      <w:r w:rsidR="00894FDC">
        <w:rPr>
          <w:rFonts w:eastAsiaTheme="minorEastAsia" w:hint="eastAsia"/>
          <w:color w:val="000000" w:themeColor="text1"/>
          <w:lang w:eastAsia="ja-JP"/>
        </w:rPr>
        <w:t>.</w:t>
      </w:r>
      <w:r>
        <w:rPr>
          <w:rFonts w:eastAsiaTheme="minorEastAsia" w:hint="eastAsia"/>
          <w:color w:val="000000" w:themeColor="text1"/>
          <w:lang w:eastAsia="ja-JP"/>
        </w:rPr>
        <w:t xml:space="preserve"> </w:t>
      </w:r>
      <w:r w:rsidR="00894FDC">
        <w:rPr>
          <w:rFonts w:eastAsiaTheme="minorEastAsia" w:hint="eastAsia"/>
          <w:color w:val="000000" w:themeColor="text1"/>
          <w:lang w:eastAsia="ja-JP"/>
        </w:rPr>
        <w:t>3</w:t>
      </w:r>
      <w:r>
        <w:rPr>
          <w:rFonts w:eastAsiaTheme="minorEastAsia" w:hint="eastAsia"/>
          <w:color w:val="000000" w:themeColor="text1"/>
          <w:lang w:eastAsia="ja-JP"/>
        </w:rPr>
        <w:t>: SS burst arrangement and required SSB periodicity (</w:t>
      </w:r>
      <w:r w:rsidR="007C666B">
        <w:rPr>
          <w:rFonts w:eastAsiaTheme="minorEastAsia" w:hint="eastAsia"/>
          <w:color w:val="000000" w:themeColor="text1"/>
          <w:lang w:eastAsia="ja-JP"/>
        </w:rPr>
        <w:t>S</w:t>
      </w:r>
      <w:r>
        <w:rPr>
          <w:rFonts w:eastAsiaTheme="minorEastAsia" w:hint="eastAsia"/>
          <w:color w:val="000000" w:themeColor="text1"/>
          <w:lang w:eastAsia="ja-JP"/>
        </w:rPr>
        <w:t>atellite parameter configuration</w:t>
      </w:r>
      <w:r w:rsidR="007C666B">
        <w:rPr>
          <w:rFonts w:eastAsiaTheme="minorEastAsia" w:hint="eastAsia"/>
          <w:color w:val="000000" w:themeColor="text1"/>
          <w:lang w:eastAsia="ja-JP"/>
        </w:rPr>
        <w:t xml:space="preserve"> set1-2</w:t>
      </w:r>
      <w:r>
        <w:rPr>
          <w:rFonts w:eastAsiaTheme="minorEastAsia" w:hint="eastAsia"/>
          <w:color w:val="000000" w:themeColor="text1"/>
          <w:lang w:eastAsia="ja-JP"/>
        </w:rPr>
        <w:t>)</w:t>
      </w:r>
    </w:p>
    <w:p w14:paraId="505593C2" w14:textId="77777777" w:rsidR="00BC5AC5" w:rsidRPr="007C666B" w:rsidRDefault="00BC5AC5" w:rsidP="00486475">
      <w:pPr>
        <w:spacing w:before="120" w:afterLines="50"/>
        <w:jc w:val="center"/>
        <w:rPr>
          <w:rFonts w:eastAsiaTheme="minorEastAsia"/>
          <w:color w:val="000000" w:themeColor="text1"/>
          <w:lang w:eastAsia="ja-JP"/>
        </w:rPr>
      </w:pPr>
    </w:p>
    <w:p w14:paraId="06CA26BA" w14:textId="036A925B" w:rsidR="00EF41B8" w:rsidRDefault="007B2348" w:rsidP="00153E6D">
      <w:pPr>
        <w:spacing w:before="120" w:afterLines="50"/>
        <w:rPr>
          <w:rFonts w:eastAsiaTheme="minorEastAsia"/>
          <w:color w:val="000000" w:themeColor="text1"/>
          <w:lang w:eastAsia="ja-JP"/>
        </w:rPr>
      </w:pPr>
      <w:r>
        <w:rPr>
          <w:rFonts w:eastAsiaTheme="minorEastAsia" w:hint="eastAsia"/>
          <w:lang w:eastAsia="ja-JP"/>
        </w:rPr>
        <w:t>In our contribution in the last RAN1</w:t>
      </w:r>
      <w:r w:rsidR="00F8407C">
        <w:rPr>
          <w:rFonts w:eastAsiaTheme="minorEastAsia" w:hint="eastAsia"/>
          <w:lang w:eastAsia="ja-JP"/>
        </w:rPr>
        <w:t xml:space="preserve"> meeting in </w:t>
      </w:r>
      <w:proofErr w:type="gramStart"/>
      <w:r w:rsidR="00F8407C">
        <w:rPr>
          <w:rFonts w:eastAsiaTheme="minorEastAsia" w:hint="eastAsia"/>
          <w:lang w:eastAsia="ja-JP"/>
        </w:rPr>
        <w:t>Fukuoka[</w:t>
      </w:r>
      <w:proofErr w:type="gramEnd"/>
      <w:r w:rsidR="00F8407C">
        <w:rPr>
          <w:rFonts w:eastAsiaTheme="minorEastAsia" w:hint="eastAsia"/>
          <w:lang w:eastAsia="ja-JP"/>
        </w:rPr>
        <w:t xml:space="preserve">2], </w:t>
      </w:r>
      <w:r w:rsidR="00DF3A56">
        <w:rPr>
          <w:rFonts w:eastAsiaTheme="minorEastAsia" w:hint="eastAsia"/>
          <w:lang w:eastAsia="ja-JP"/>
        </w:rPr>
        <w:t xml:space="preserve">we showed that </w:t>
      </w:r>
      <w:r w:rsidR="00311F4C">
        <w:rPr>
          <w:rFonts w:eastAsiaTheme="minorEastAsia" w:hint="eastAsia"/>
          <w:lang w:eastAsia="ja-JP"/>
        </w:rPr>
        <w:t xml:space="preserve">traffic demand </w:t>
      </w:r>
      <w:r w:rsidR="009A6938">
        <w:rPr>
          <w:rFonts w:eastAsiaTheme="minorEastAsia" w:hint="eastAsia"/>
          <w:lang w:eastAsia="ja-JP"/>
        </w:rPr>
        <w:t>under</w:t>
      </w:r>
      <w:r w:rsidR="00311F4C">
        <w:rPr>
          <w:rFonts w:eastAsiaTheme="minorEastAsia" w:hint="eastAsia"/>
          <w:lang w:eastAsia="ja-JP"/>
        </w:rPr>
        <w:t xml:space="preserve"> each beam footprint</w:t>
      </w:r>
      <w:r w:rsidR="00C353A3">
        <w:rPr>
          <w:rFonts w:eastAsiaTheme="minorEastAsia" w:hint="eastAsia"/>
          <w:lang w:eastAsia="ja-JP"/>
        </w:rPr>
        <w:t xml:space="preserve"> will widely vary </w:t>
      </w:r>
      <w:r w:rsidR="000A04BE">
        <w:rPr>
          <w:rFonts w:eastAsiaTheme="minorEastAsia" w:hint="eastAsia"/>
          <w:lang w:eastAsia="ja-JP"/>
        </w:rPr>
        <w:t xml:space="preserve">and </w:t>
      </w:r>
      <w:r w:rsidR="006E1EE1">
        <w:rPr>
          <w:rFonts w:eastAsiaTheme="minorEastAsia" w:hint="eastAsia"/>
          <w:lang w:eastAsia="ja-JP"/>
        </w:rPr>
        <w:t xml:space="preserve">beam dwell time and revisit time </w:t>
      </w:r>
      <w:r w:rsidR="00836704">
        <w:rPr>
          <w:rFonts w:eastAsiaTheme="minorEastAsia" w:hint="eastAsia"/>
          <w:lang w:eastAsia="ja-JP"/>
        </w:rPr>
        <w:t xml:space="preserve">could be flexibly set </w:t>
      </w:r>
      <w:r w:rsidR="00864B08" w:rsidRPr="008B76B7">
        <w:rPr>
          <w:rFonts w:eastAsiaTheme="minorEastAsia" w:hint="eastAsia"/>
          <w:color w:val="000000" w:themeColor="text1"/>
          <w:lang w:eastAsia="ja-JP"/>
        </w:rPr>
        <w:t xml:space="preserve">according to traffic demand </w:t>
      </w:r>
      <w:r w:rsidR="004B0C80">
        <w:rPr>
          <w:rFonts w:eastAsiaTheme="minorEastAsia" w:hint="eastAsia"/>
          <w:color w:val="000000" w:themeColor="text1"/>
          <w:lang w:eastAsia="ja-JP"/>
        </w:rPr>
        <w:t>under</w:t>
      </w:r>
      <w:r w:rsidR="00864B08" w:rsidRPr="008B76B7">
        <w:rPr>
          <w:rFonts w:eastAsiaTheme="minorEastAsia" w:hint="eastAsia"/>
          <w:color w:val="000000" w:themeColor="text1"/>
          <w:lang w:eastAsia="ja-JP"/>
        </w:rPr>
        <w:t xml:space="preserve"> each beam</w:t>
      </w:r>
      <w:r w:rsidR="003F5AD4">
        <w:rPr>
          <w:rFonts w:eastAsiaTheme="minorEastAsia" w:hint="eastAsia"/>
          <w:color w:val="000000" w:themeColor="text1"/>
          <w:lang w:eastAsia="ja-JP"/>
        </w:rPr>
        <w:t xml:space="preserve">. Similar </w:t>
      </w:r>
      <w:r w:rsidR="003F5AD4">
        <w:rPr>
          <w:rFonts w:eastAsiaTheme="minorEastAsia" w:hint="eastAsia"/>
          <w:color w:val="000000" w:themeColor="text1"/>
          <w:lang w:eastAsia="ja-JP"/>
        </w:rPr>
        <w:lastRenderedPageBreak/>
        <w:t xml:space="preserve">argument will apply to SSB transmission. </w:t>
      </w:r>
      <w:r w:rsidR="007E2AD9">
        <w:rPr>
          <w:rFonts w:eastAsiaTheme="minorEastAsia" w:hint="eastAsia"/>
          <w:color w:val="000000" w:themeColor="text1"/>
          <w:lang w:eastAsia="ja-JP"/>
        </w:rPr>
        <w:t>W</w:t>
      </w:r>
      <w:r w:rsidR="00BC67FE">
        <w:rPr>
          <w:rFonts w:eastAsiaTheme="minorEastAsia" w:hint="eastAsia"/>
          <w:color w:val="000000" w:themeColor="text1"/>
          <w:lang w:eastAsia="ja-JP"/>
        </w:rPr>
        <w:t xml:space="preserve">e can </w:t>
      </w:r>
      <w:r w:rsidR="00BC67FE">
        <w:rPr>
          <w:rFonts w:eastAsiaTheme="minorEastAsia"/>
          <w:color w:val="000000" w:themeColor="text1"/>
          <w:lang w:eastAsia="ja-JP"/>
        </w:rPr>
        <w:t>accommodate</w:t>
      </w:r>
      <w:r w:rsidR="00BC67FE">
        <w:rPr>
          <w:rFonts w:eastAsiaTheme="minorEastAsia" w:hint="eastAsia"/>
          <w:color w:val="000000" w:themeColor="text1"/>
          <w:lang w:eastAsia="ja-JP"/>
        </w:rPr>
        <w:t xml:space="preserve"> </w:t>
      </w:r>
      <w:r w:rsidR="00F47228">
        <w:rPr>
          <w:rFonts w:eastAsiaTheme="minorEastAsia" w:hint="eastAsia"/>
          <w:color w:val="000000" w:themeColor="text1"/>
          <w:lang w:eastAsia="ja-JP"/>
        </w:rPr>
        <w:t xml:space="preserve">some </w:t>
      </w:r>
      <w:r w:rsidR="008C611E">
        <w:rPr>
          <w:rFonts w:eastAsiaTheme="minorEastAsia" w:hint="eastAsia"/>
          <w:color w:val="000000" w:themeColor="text1"/>
          <w:lang w:eastAsia="ja-JP"/>
        </w:rPr>
        <w:t xml:space="preserve">beams </w:t>
      </w:r>
      <w:r w:rsidR="00477FC3">
        <w:rPr>
          <w:rFonts w:eastAsiaTheme="minorEastAsia" w:hint="eastAsia"/>
          <w:color w:val="000000" w:themeColor="text1"/>
          <w:lang w:eastAsia="ja-JP"/>
        </w:rPr>
        <w:t xml:space="preserve">to </w:t>
      </w:r>
      <w:r w:rsidR="00F47228">
        <w:rPr>
          <w:rFonts w:eastAsiaTheme="minorEastAsia" w:hint="eastAsia"/>
          <w:color w:val="000000" w:themeColor="text1"/>
          <w:lang w:eastAsia="ja-JP"/>
        </w:rPr>
        <w:t>operat</w:t>
      </w:r>
      <w:r w:rsidR="00477FC3">
        <w:rPr>
          <w:rFonts w:eastAsiaTheme="minorEastAsia" w:hint="eastAsia"/>
          <w:color w:val="000000" w:themeColor="text1"/>
          <w:lang w:eastAsia="ja-JP"/>
        </w:rPr>
        <w:t>e</w:t>
      </w:r>
      <w:r w:rsidR="00F47228">
        <w:rPr>
          <w:rFonts w:eastAsiaTheme="minorEastAsia" w:hint="eastAsia"/>
          <w:color w:val="000000" w:themeColor="text1"/>
          <w:lang w:eastAsia="ja-JP"/>
        </w:rPr>
        <w:t xml:space="preserve"> </w:t>
      </w:r>
      <w:r w:rsidR="008C611E">
        <w:rPr>
          <w:rFonts w:eastAsiaTheme="minorEastAsia" w:hint="eastAsia"/>
          <w:color w:val="000000" w:themeColor="text1"/>
          <w:lang w:eastAsia="ja-JP"/>
        </w:rPr>
        <w:t xml:space="preserve">with 20ms SSB periodicity </w:t>
      </w:r>
      <w:r w:rsidR="00773A19">
        <w:rPr>
          <w:rFonts w:eastAsiaTheme="minorEastAsia" w:hint="eastAsia"/>
          <w:color w:val="000000" w:themeColor="text1"/>
          <w:lang w:eastAsia="ja-JP"/>
        </w:rPr>
        <w:t xml:space="preserve">if we allow </w:t>
      </w:r>
      <w:r w:rsidR="004B0C80">
        <w:rPr>
          <w:rFonts w:eastAsiaTheme="minorEastAsia" w:hint="eastAsia"/>
          <w:color w:val="000000" w:themeColor="text1"/>
          <w:lang w:eastAsia="ja-JP"/>
        </w:rPr>
        <w:t>remaining</w:t>
      </w:r>
      <w:r w:rsidR="00773A19">
        <w:rPr>
          <w:rFonts w:eastAsiaTheme="minorEastAsia" w:hint="eastAsia"/>
          <w:color w:val="000000" w:themeColor="text1"/>
          <w:lang w:eastAsia="ja-JP"/>
        </w:rPr>
        <w:t xml:space="preserve"> beams to operate</w:t>
      </w:r>
      <w:r w:rsidR="00477FC3">
        <w:rPr>
          <w:rFonts w:eastAsiaTheme="minorEastAsia" w:hint="eastAsia"/>
          <w:color w:val="000000" w:themeColor="text1"/>
          <w:lang w:eastAsia="ja-JP"/>
        </w:rPr>
        <w:t xml:space="preserve"> with</w:t>
      </w:r>
      <w:r w:rsidR="00773A19">
        <w:rPr>
          <w:rFonts w:eastAsiaTheme="minorEastAsia" w:hint="eastAsia"/>
          <w:color w:val="000000" w:themeColor="text1"/>
          <w:lang w:eastAsia="ja-JP"/>
        </w:rPr>
        <w:t xml:space="preserve"> </w:t>
      </w:r>
      <w:r w:rsidR="00477FC3">
        <w:rPr>
          <w:rFonts w:eastAsiaTheme="minorEastAsia" w:hint="eastAsia"/>
          <w:color w:val="000000" w:themeColor="text1"/>
          <w:lang w:eastAsia="ja-JP"/>
        </w:rPr>
        <w:t>longer SSB periodicity (e.g. 80ms).</w:t>
      </w:r>
      <w:r w:rsidR="00312352">
        <w:rPr>
          <w:rFonts w:eastAsiaTheme="minorEastAsia" w:hint="eastAsia"/>
          <w:color w:val="000000" w:themeColor="text1"/>
          <w:lang w:eastAsia="ja-JP"/>
        </w:rPr>
        <w:t xml:space="preserve"> Fig</w:t>
      </w:r>
      <w:r w:rsidR="00894FDC">
        <w:rPr>
          <w:rFonts w:eastAsiaTheme="minorEastAsia" w:hint="eastAsia"/>
          <w:color w:val="000000" w:themeColor="text1"/>
          <w:lang w:eastAsia="ja-JP"/>
        </w:rPr>
        <w:t>.</w:t>
      </w:r>
      <w:r w:rsidR="00312352">
        <w:rPr>
          <w:rFonts w:eastAsiaTheme="minorEastAsia" w:hint="eastAsia"/>
          <w:color w:val="000000" w:themeColor="text1"/>
          <w:lang w:eastAsia="ja-JP"/>
        </w:rPr>
        <w:t xml:space="preserve"> </w:t>
      </w:r>
      <w:r w:rsidR="00894FDC">
        <w:rPr>
          <w:rFonts w:eastAsiaTheme="minorEastAsia" w:hint="eastAsia"/>
          <w:color w:val="000000" w:themeColor="text1"/>
          <w:lang w:eastAsia="ja-JP"/>
        </w:rPr>
        <w:t>4</w:t>
      </w:r>
      <w:r w:rsidR="00312352">
        <w:rPr>
          <w:rFonts w:eastAsiaTheme="minorEastAsia" w:hint="eastAsia"/>
          <w:color w:val="000000" w:themeColor="text1"/>
          <w:lang w:eastAsia="ja-JP"/>
        </w:rPr>
        <w:t xml:space="preserve"> shows an example</w:t>
      </w:r>
      <w:r w:rsidR="007E2AD9">
        <w:rPr>
          <w:rFonts w:eastAsiaTheme="minorEastAsia" w:hint="eastAsia"/>
          <w:color w:val="000000" w:themeColor="text1"/>
          <w:lang w:eastAsia="ja-JP"/>
        </w:rPr>
        <w:t xml:space="preserve"> for satellite parameter configuration set1-1</w:t>
      </w:r>
      <w:r w:rsidR="00312352">
        <w:rPr>
          <w:rFonts w:eastAsiaTheme="minorEastAsia" w:hint="eastAsia"/>
          <w:color w:val="000000" w:themeColor="text1"/>
          <w:lang w:eastAsia="ja-JP"/>
        </w:rPr>
        <w:t xml:space="preserve">. </w:t>
      </w:r>
      <w:r w:rsidR="00EC09F6">
        <w:rPr>
          <w:rFonts w:eastAsiaTheme="minorEastAsia" w:hint="eastAsia"/>
          <w:color w:val="000000" w:themeColor="text1"/>
          <w:lang w:eastAsia="ja-JP"/>
        </w:rPr>
        <w:t xml:space="preserve">Among 106 beams </w:t>
      </w:r>
      <w:r w:rsidR="00E157F6">
        <w:rPr>
          <w:rFonts w:eastAsiaTheme="minorEastAsia" w:hint="eastAsia"/>
          <w:color w:val="000000" w:themeColor="text1"/>
          <w:lang w:eastAsia="ja-JP"/>
        </w:rPr>
        <w:t xml:space="preserve">that </w:t>
      </w:r>
      <w:r w:rsidR="00190B50">
        <w:rPr>
          <w:rFonts w:eastAsiaTheme="minorEastAsia" w:hint="eastAsia"/>
          <w:color w:val="000000" w:themeColor="text1"/>
          <w:lang w:eastAsia="ja-JP"/>
        </w:rPr>
        <w:t xml:space="preserve">can be simultaneously operated, </w:t>
      </w:r>
      <w:r w:rsidR="00312352">
        <w:rPr>
          <w:rFonts w:eastAsiaTheme="minorEastAsia" w:hint="eastAsia"/>
          <w:color w:val="000000" w:themeColor="text1"/>
          <w:lang w:eastAsia="ja-JP"/>
        </w:rPr>
        <w:t xml:space="preserve">53 beams </w:t>
      </w:r>
      <w:r w:rsidR="00EF2950">
        <w:rPr>
          <w:rFonts w:eastAsiaTheme="minorEastAsia" w:hint="eastAsia"/>
          <w:color w:val="000000" w:themeColor="text1"/>
          <w:lang w:eastAsia="ja-JP"/>
        </w:rPr>
        <w:t xml:space="preserve">are operated with </w:t>
      </w:r>
      <w:r w:rsidR="005159B1">
        <w:rPr>
          <w:rFonts w:eastAsiaTheme="minorEastAsia" w:hint="eastAsia"/>
          <w:color w:val="000000" w:themeColor="text1"/>
          <w:lang w:eastAsia="ja-JP"/>
        </w:rPr>
        <w:t xml:space="preserve">20ms </w:t>
      </w:r>
      <w:r w:rsidR="00EF2950">
        <w:rPr>
          <w:rFonts w:eastAsiaTheme="minorEastAsia" w:hint="eastAsia"/>
          <w:color w:val="000000" w:themeColor="text1"/>
          <w:lang w:eastAsia="ja-JP"/>
        </w:rPr>
        <w:t xml:space="preserve">SSB periodicity </w:t>
      </w:r>
      <w:r w:rsidR="005159B1">
        <w:rPr>
          <w:rFonts w:eastAsiaTheme="minorEastAsia" w:hint="eastAsia"/>
          <w:color w:val="000000" w:themeColor="text1"/>
          <w:lang w:eastAsia="ja-JP"/>
        </w:rPr>
        <w:t>while remaining 53 beams are operated with 80ms SSB periodicity.</w:t>
      </w:r>
      <w:r w:rsidR="00EC09F6">
        <w:rPr>
          <w:rFonts w:eastAsiaTheme="minorEastAsia" w:hint="eastAsia"/>
          <w:color w:val="000000" w:themeColor="text1"/>
          <w:lang w:eastAsia="ja-JP"/>
        </w:rPr>
        <w:t xml:space="preserve"> </w:t>
      </w:r>
      <w:r w:rsidR="00E157F6" w:rsidRPr="00E157F6">
        <w:rPr>
          <w:rFonts w:eastAsiaTheme="minorEastAsia"/>
          <w:color w:val="000000" w:themeColor="text1"/>
          <w:lang w:eastAsia="ja-JP"/>
        </w:rPr>
        <w:t>Fig</w:t>
      </w:r>
      <w:r w:rsidR="00894FDC">
        <w:rPr>
          <w:rFonts w:eastAsiaTheme="minorEastAsia" w:hint="eastAsia"/>
          <w:color w:val="000000" w:themeColor="text1"/>
          <w:lang w:eastAsia="ja-JP"/>
        </w:rPr>
        <w:t>.</w:t>
      </w:r>
      <w:r w:rsidR="00E157F6" w:rsidRPr="00E157F6">
        <w:rPr>
          <w:rFonts w:eastAsiaTheme="minorEastAsia"/>
          <w:color w:val="000000" w:themeColor="text1"/>
          <w:lang w:eastAsia="ja-JP"/>
        </w:rPr>
        <w:t xml:space="preserve"> </w:t>
      </w:r>
      <w:r w:rsidR="00894FDC">
        <w:rPr>
          <w:rFonts w:eastAsiaTheme="minorEastAsia" w:hint="eastAsia"/>
          <w:color w:val="000000" w:themeColor="text1"/>
          <w:lang w:eastAsia="ja-JP"/>
        </w:rPr>
        <w:t>5</w:t>
      </w:r>
      <w:r w:rsidR="00E157F6" w:rsidRPr="00E157F6">
        <w:rPr>
          <w:rFonts w:eastAsiaTheme="minorEastAsia"/>
          <w:color w:val="000000" w:themeColor="text1"/>
          <w:lang w:eastAsia="ja-JP"/>
        </w:rPr>
        <w:t xml:space="preserve"> shows an example for satellite parameter configuration set1-</w:t>
      </w:r>
      <w:r w:rsidR="00E157F6">
        <w:rPr>
          <w:rFonts w:eastAsiaTheme="minorEastAsia" w:hint="eastAsia"/>
          <w:color w:val="000000" w:themeColor="text1"/>
          <w:lang w:eastAsia="ja-JP"/>
        </w:rPr>
        <w:t>2</w:t>
      </w:r>
      <w:r w:rsidR="00E157F6" w:rsidRPr="00E157F6">
        <w:rPr>
          <w:rFonts w:eastAsiaTheme="minorEastAsia"/>
          <w:color w:val="000000" w:themeColor="text1"/>
          <w:lang w:eastAsia="ja-JP"/>
        </w:rPr>
        <w:t xml:space="preserve">. Among 16 beams that can be simultaneously operated, </w:t>
      </w:r>
      <w:r w:rsidR="00E157F6">
        <w:rPr>
          <w:rFonts w:eastAsiaTheme="minorEastAsia" w:hint="eastAsia"/>
          <w:color w:val="000000" w:themeColor="text1"/>
          <w:lang w:eastAsia="ja-JP"/>
        </w:rPr>
        <w:t>8</w:t>
      </w:r>
      <w:r w:rsidR="00E157F6" w:rsidRPr="00E157F6">
        <w:rPr>
          <w:rFonts w:eastAsiaTheme="minorEastAsia"/>
          <w:color w:val="000000" w:themeColor="text1"/>
          <w:lang w:eastAsia="ja-JP"/>
        </w:rPr>
        <w:t xml:space="preserve"> beams are operated with 20ms SSB periodicity while remaining </w:t>
      </w:r>
      <w:r w:rsidR="00E157F6">
        <w:rPr>
          <w:rFonts w:eastAsiaTheme="minorEastAsia" w:hint="eastAsia"/>
          <w:color w:val="000000" w:themeColor="text1"/>
          <w:lang w:eastAsia="ja-JP"/>
        </w:rPr>
        <w:t>8</w:t>
      </w:r>
      <w:r w:rsidR="00E157F6" w:rsidRPr="00E157F6">
        <w:rPr>
          <w:rFonts w:eastAsiaTheme="minorEastAsia"/>
          <w:color w:val="000000" w:themeColor="text1"/>
          <w:lang w:eastAsia="ja-JP"/>
        </w:rPr>
        <w:t xml:space="preserve"> beams are operated with </w:t>
      </w:r>
      <w:r w:rsidR="00E157F6">
        <w:rPr>
          <w:rFonts w:eastAsiaTheme="minorEastAsia" w:hint="eastAsia"/>
          <w:color w:val="000000" w:themeColor="text1"/>
          <w:lang w:eastAsia="ja-JP"/>
        </w:rPr>
        <w:t>64</w:t>
      </w:r>
      <w:r w:rsidR="00E157F6" w:rsidRPr="00E157F6">
        <w:rPr>
          <w:rFonts w:eastAsiaTheme="minorEastAsia"/>
          <w:color w:val="000000" w:themeColor="text1"/>
          <w:lang w:eastAsia="ja-JP"/>
        </w:rPr>
        <w:t xml:space="preserve">0ms SSB periodicity. </w:t>
      </w:r>
      <w:r w:rsidR="00C17E2A">
        <w:rPr>
          <w:rFonts w:eastAsiaTheme="minorEastAsia" w:hint="eastAsia"/>
          <w:color w:val="000000" w:themeColor="text1"/>
          <w:lang w:eastAsia="ja-JP"/>
        </w:rPr>
        <w:t>In this case</w:t>
      </w:r>
      <w:r w:rsidR="005F51E4">
        <w:rPr>
          <w:rFonts w:eastAsiaTheme="minorEastAsia" w:hint="eastAsia"/>
          <w:color w:val="000000" w:themeColor="text1"/>
          <w:lang w:eastAsia="ja-JP"/>
        </w:rPr>
        <w:t>,</w:t>
      </w:r>
      <w:r w:rsidR="00C17E2A">
        <w:rPr>
          <w:rFonts w:eastAsiaTheme="minorEastAsia" w:hint="eastAsia"/>
          <w:color w:val="000000" w:themeColor="text1"/>
          <w:lang w:eastAsia="ja-JP"/>
        </w:rPr>
        <w:t xml:space="preserve"> two beams </w:t>
      </w:r>
      <w:proofErr w:type="gramStart"/>
      <w:r w:rsidR="00C17E2A">
        <w:rPr>
          <w:rFonts w:eastAsiaTheme="minorEastAsia" w:hint="eastAsia"/>
          <w:color w:val="000000" w:themeColor="text1"/>
          <w:lang w:eastAsia="ja-JP"/>
        </w:rPr>
        <w:t>have to</w:t>
      </w:r>
      <w:proofErr w:type="gramEnd"/>
      <w:r w:rsidR="00C17E2A">
        <w:rPr>
          <w:rFonts w:eastAsiaTheme="minorEastAsia" w:hint="eastAsia"/>
          <w:color w:val="000000" w:themeColor="text1"/>
          <w:lang w:eastAsia="ja-JP"/>
        </w:rPr>
        <w:t xml:space="preserve"> be </w:t>
      </w:r>
      <w:r w:rsidR="005F51E4">
        <w:rPr>
          <w:rFonts w:eastAsiaTheme="minorEastAsia" w:hint="eastAsia"/>
          <w:color w:val="000000" w:themeColor="text1"/>
          <w:lang w:eastAsia="ja-JP"/>
        </w:rPr>
        <w:t>without operation</w:t>
      </w:r>
      <w:r w:rsidR="00C17E2A">
        <w:rPr>
          <w:rFonts w:eastAsiaTheme="minorEastAsia" w:hint="eastAsia"/>
          <w:color w:val="000000" w:themeColor="text1"/>
          <w:lang w:eastAsia="ja-JP"/>
        </w:rPr>
        <w:t>.</w:t>
      </w:r>
      <w:r w:rsidR="00416329">
        <w:rPr>
          <w:rFonts w:eastAsiaTheme="minorEastAsia" w:hint="eastAsia"/>
          <w:color w:val="000000" w:themeColor="text1"/>
          <w:lang w:eastAsia="ja-JP"/>
        </w:rPr>
        <w:t xml:space="preserve"> </w:t>
      </w:r>
      <w:r w:rsidR="0060429B">
        <w:rPr>
          <w:rFonts w:eastAsiaTheme="minorEastAsia" w:hint="eastAsia"/>
          <w:color w:val="000000" w:themeColor="text1"/>
          <w:lang w:eastAsia="ja-JP"/>
        </w:rPr>
        <w:t xml:space="preserve">As shown </w:t>
      </w:r>
      <w:r w:rsidR="004B07CF">
        <w:rPr>
          <w:rFonts w:eastAsiaTheme="minorEastAsia" w:hint="eastAsia"/>
          <w:color w:val="000000" w:themeColor="text1"/>
          <w:lang w:eastAsia="ja-JP"/>
        </w:rPr>
        <w:t xml:space="preserve">by those </w:t>
      </w:r>
      <w:r w:rsidR="0060429B">
        <w:rPr>
          <w:rFonts w:eastAsiaTheme="minorEastAsia" w:hint="eastAsia"/>
          <w:color w:val="000000" w:themeColor="text1"/>
          <w:lang w:eastAsia="ja-JP"/>
        </w:rPr>
        <w:t xml:space="preserve">examples, </w:t>
      </w:r>
      <w:r w:rsidR="001F29A9">
        <w:rPr>
          <w:rFonts w:eastAsiaTheme="minorEastAsia" w:hint="eastAsia"/>
          <w:color w:val="000000" w:themeColor="text1"/>
          <w:lang w:eastAsia="ja-JP"/>
        </w:rPr>
        <w:t xml:space="preserve">operating with 20ms SSB </w:t>
      </w:r>
      <w:r w:rsidR="003640A7">
        <w:rPr>
          <w:rFonts w:eastAsiaTheme="minorEastAsia" w:hint="eastAsia"/>
          <w:color w:val="000000" w:themeColor="text1"/>
          <w:lang w:eastAsia="ja-JP"/>
        </w:rPr>
        <w:t xml:space="preserve">periodicity is possible for </w:t>
      </w:r>
      <w:r w:rsidR="00BC25D9">
        <w:rPr>
          <w:rFonts w:eastAsiaTheme="minorEastAsia" w:hint="eastAsia"/>
          <w:color w:val="000000" w:themeColor="text1"/>
          <w:lang w:eastAsia="ja-JP"/>
        </w:rPr>
        <w:t xml:space="preserve">some portion of </w:t>
      </w:r>
      <w:r w:rsidR="00BC25D9">
        <w:rPr>
          <w:rFonts w:eastAsiaTheme="minorEastAsia"/>
          <w:color w:val="000000" w:themeColor="text1"/>
          <w:lang w:eastAsia="ja-JP"/>
        </w:rPr>
        <w:t>active</w:t>
      </w:r>
      <w:r w:rsidR="00BC25D9">
        <w:rPr>
          <w:rFonts w:eastAsiaTheme="minorEastAsia" w:hint="eastAsia"/>
          <w:color w:val="000000" w:themeColor="text1"/>
          <w:lang w:eastAsia="ja-JP"/>
        </w:rPr>
        <w:t xml:space="preserve"> beams by </w:t>
      </w:r>
      <w:r w:rsidR="00BD678E">
        <w:rPr>
          <w:rFonts w:eastAsiaTheme="minorEastAsia" w:hint="eastAsia"/>
          <w:color w:val="000000" w:themeColor="text1"/>
          <w:lang w:eastAsia="ja-JP"/>
        </w:rPr>
        <w:t xml:space="preserve">using flexible SSB periodicity. </w:t>
      </w:r>
      <w:r w:rsidR="00AD63CD">
        <w:rPr>
          <w:rFonts w:eastAsiaTheme="minorEastAsia" w:hint="eastAsia"/>
          <w:color w:val="000000" w:themeColor="text1"/>
          <w:lang w:eastAsia="ja-JP"/>
        </w:rPr>
        <w:t xml:space="preserve">Under those beams, </w:t>
      </w:r>
      <w:r w:rsidR="00DD48F3">
        <w:rPr>
          <w:rFonts w:eastAsiaTheme="minorEastAsia" w:hint="eastAsia"/>
          <w:color w:val="000000" w:themeColor="text1"/>
          <w:lang w:eastAsia="ja-JP"/>
        </w:rPr>
        <w:t xml:space="preserve">legacy UEs that expect SSB </w:t>
      </w:r>
      <w:r w:rsidR="00DE6C4F">
        <w:rPr>
          <w:rFonts w:eastAsiaTheme="minorEastAsia" w:hint="eastAsia"/>
          <w:color w:val="000000" w:themeColor="text1"/>
          <w:lang w:eastAsia="ja-JP"/>
        </w:rPr>
        <w:t>is repeated with 20ms periodicity can be supported.</w:t>
      </w:r>
    </w:p>
    <w:p w14:paraId="1C36AE12" w14:textId="6C7CA1BB" w:rsidR="007B2348" w:rsidRDefault="007B2348" w:rsidP="00153E6D">
      <w:pPr>
        <w:spacing w:before="120" w:afterLines="50"/>
        <w:rPr>
          <w:rFonts w:eastAsiaTheme="minorEastAsia"/>
          <w:color w:val="000000" w:themeColor="text1"/>
          <w:lang w:eastAsia="ja-JP"/>
        </w:rPr>
      </w:pPr>
    </w:p>
    <w:p w14:paraId="14F97FE8" w14:textId="264B29F3" w:rsidR="007B2348" w:rsidRDefault="00301353" w:rsidP="0084150E">
      <w:pPr>
        <w:spacing w:before="120" w:afterLines="50"/>
        <w:jc w:val="center"/>
        <w:rPr>
          <w:rFonts w:eastAsiaTheme="minorEastAsia"/>
          <w:lang w:eastAsia="ja-JP"/>
        </w:rPr>
      </w:pPr>
      <w:r>
        <w:rPr>
          <w:rFonts w:eastAsiaTheme="minorEastAsia"/>
          <w:noProof/>
          <w:lang w:eastAsia="ja-JP"/>
        </w:rPr>
        <w:drawing>
          <wp:inline distT="0" distB="0" distL="0" distR="0" wp14:anchorId="0D23D1B5" wp14:editId="2D7FF4B3">
            <wp:extent cx="4693680" cy="2957040"/>
            <wp:effectExtent l="0" t="0" r="0" b="0"/>
            <wp:docPr id="1273262644"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3680" cy="2957040"/>
                    </a:xfrm>
                    <a:prstGeom prst="rect">
                      <a:avLst/>
                    </a:prstGeom>
                    <a:noFill/>
                    <a:ln>
                      <a:noFill/>
                    </a:ln>
                  </pic:spPr>
                </pic:pic>
              </a:graphicData>
            </a:graphic>
          </wp:inline>
        </w:drawing>
      </w:r>
    </w:p>
    <w:p w14:paraId="06DEE328" w14:textId="12BBD989" w:rsidR="00D71A96" w:rsidRDefault="000431E2" w:rsidP="0084150E">
      <w:pPr>
        <w:spacing w:before="120" w:afterLines="50"/>
        <w:jc w:val="center"/>
        <w:rPr>
          <w:rFonts w:eastAsiaTheme="minorEastAsia"/>
          <w:lang w:eastAsia="ja-JP"/>
        </w:rPr>
      </w:pPr>
      <w:r w:rsidRPr="000431E2">
        <w:rPr>
          <w:rFonts w:eastAsiaTheme="minorEastAsia"/>
          <w:lang w:eastAsia="ja-JP"/>
        </w:rPr>
        <w:t>Fig</w:t>
      </w:r>
      <w:r w:rsidR="00894FDC">
        <w:rPr>
          <w:rFonts w:eastAsiaTheme="minorEastAsia" w:hint="eastAsia"/>
          <w:lang w:eastAsia="ja-JP"/>
        </w:rPr>
        <w:t>.</w:t>
      </w:r>
      <w:r w:rsidRPr="000431E2">
        <w:rPr>
          <w:rFonts w:eastAsiaTheme="minorEastAsia"/>
          <w:lang w:eastAsia="ja-JP"/>
        </w:rPr>
        <w:t xml:space="preserve"> </w:t>
      </w:r>
      <w:r w:rsidR="00894FDC">
        <w:rPr>
          <w:rFonts w:eastAsiaTheme="minorEastAsia" w:hint="eastAsia"/>
          <w:lang w:eastAsia="ja-JP"/>
        </w:rPr>
        <w:t>4</w:t>
      </w:r>
      <w:r w:rsidRPr="000431E2">
        <w:rPr>
          <w:rFonts w:eastAsiaTheme="minorEastAsia"/>
          <w:lang w:eastAsia="ja-JP"/>
        </w:rPr>
        <w:t xml:space="preserve">: </w:t>
      </w:r>
      <w:r>
        <w:rPr>
          <w:rFonts w:eastAsiaTheme="minorEastAsia" w:hint="eastAsia"/>
          <w:lang w:eastAsia="ja-JP"/>
        </w:rPr>
        <w:t>Flexible SSB periodicity</w:t>
      </w:r>
      <w:r w:rsidRPr="000431E2">
        <w:rPr>
          <w:rFonts w:eastAsiaTheme="minorEastAsia"/>
          <w:lang w:eastAsia="ja-JP"/>
        </w:rPr>
        <w:t xml:space="preserve"> (Satellite parameter configuration set1-</w:t>
      </w:r>
      <w:r>
        <w:rPr>
          <w:rFonts w:eastAsiaTheme="minorEastAsia" w:hint="eastAsia"/>
          <w:lang w:eastAsia="ja-JP"/>
        </w:rPr>
        <w:t>1</w:t>
      </w:r>
      <w:r w:rsidRPr="000431E2">
        <w:rPr>
          <w:rFonts w:eastAsiaTheme="minorEastAsia"/>
          <w:lang w:eastAsia="ja-JP"/>
        </w:rPr>
        <w:t>)</w:t>
      </w:r>
    </w:p>
    <w:p w14:paraId="27E0A06E" w14:textId="77777777" w:rsidR="000431E2" w:rsidRDefault="000431E2" w:rsidP="0084150E">
      <w:pPr>
        <w:spacing w:before="120" w:afterLines="50"/>
        <w:jc w:val="center"/>
        <w:rPr>
          <w:rFonts w:eastAsiaTheme="minorEastAsia"/>
          <w:lang w:eastAsia="ja-JP"/>
        </w:rPr>
      </w:pPr>
    </w:p>
    <w:p w14:paraId="5120A27D" w14:textId="548AF2B2" w:rsidR="000431E2" w:rsidRDefault="00590F98" w:rsidP="0084150E">
      <w:pPr>
        <w:spacing w:before="120" w:afterLines="50"/>
        <w:jc w:val="center"/>
        <w:rPr>
          <w:rFonts w:eastAsiaTheme="minorEastAsia"/>
          <w:lang w:eastAsia="ja-JP"/>
        </w:rPr>
      </w:pPr>
      <w:r>
        <w:rPr>
          <w:rFonts w:eastAsiaTheme="minorEastAsia"/>
          <w:noProof/>
          <w:lang w:eastAsia="ja-JP"/>
        </w:rPr>
        <w:drawing>
          <wp:inline distT="0" distB="0" distL="0" distR="0" wp14:anchorId="61BE392E" wp14:editId="20DB4721">
            <wp:extent cx="4811040" cy="2964600"/>
            <wp:effectExtent l="0" t="0" r="0" b="0"/>
            <wp:docPr id="1694054341"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1040" cy="2964600"/>
                    </a:xfrm>
                    <a:prstGeom prst="rect">
                      <a:avLst/>
                    </a:prstGeom>
                    <a:noFill/>
                    <a:ln>
                      <a:noFill/>
                    </a:ln>
                  </pic:spPr>
                </pic:pic>
              </a:graphicData>
            </a:graphic>
          </wp:inline>
        </w:drawing>
      </w:r>
    </w:p>
    <w:p w14:paraId="3E4F172B" w14:textId="7D8D19D2" w:rsidR="00254C25" w:rsidRPr="000431E2" w:rsidRDefault="00254C25" w:rsidP="0084150E">
      <w:pPr>
        <w:spacing w:before="120" w:afterLines="50"/>
        <w:jc w:val="center"/>
        <w:rPr>
          <w:rFonts w:eastAsiaTheme="minorEastAsia"/>
          <w:lang w:eastAsia="ja-JP"/>
        </w:rPr>
      </w:pPr>
      <w:r w:rsidRPr="00254C25">
        <w:rPr>
          <w:rFonts w:eastAsiaTheme="minorEastAsia"/>
          <w:lang w:eastAsia="ja-JP"/>
        </w:rPr>
        <w:t>Fig</w:t>
      </w:r>
      <w:r w:rsidR="00894FDC">
        <w:rPr>
          <w:rFonts w:eastAsiaTheme="minorEastAsia" w:hint="eastAsia"/>
          <w:lang w:eastAsia="ja-JP"/>
        </w:rPr>
        <w:t>.</w:t>
      </w:r>
      <w:r w:rsidRPr="00254C25">
        <w:rPr>
          <w:rFonts w:eastAsiaTheme="minorEastAsia"/>
          <w:lang w:eastAsia="ja-JP"/>
        </w:rPr>
        <w:t xml:space="preserve"> </w:t>
      </w:r>
      <w:r w:rsidR="00894FDC">
        <w:rPr>
          <w:rFonts w:eastAsiaTheme="minorEastAsia" w:hint="eastAsia"/>
          <w:lang w:eastAsia="ja-JP"/>
        </w:rPr>
        <w:t>5</w:t>
      </w:r>
      <w:r w:rsidRPr="00254C25">
        <w:rPr>
          <w:rFonts w:eastAsiaTheme="minorEastAsia"/>
          <w:lang w:eastAsia="ja-JP"/>
        </w:rPr>
        <w:t>: Flexible SSB periodicity (Satellite parameter configuration set1-</w:t>
      </w:r>
      <w:r>
        <w:rPr>
          <w:rFonts w:eastAsiaTheme="minorEastAsia" w:hint="eastAsia"/>
          <w:lang w:eastAsia="ja-JP"/>
        </w:rPr>
        <w:t>2</w:t>
      </w:r>
      <w:r w:rsidRPr="00254C25">
        <w:rPr>
          <w:rFonts w:eastAsiaTheme="minorEastAsia"/>
          <w:lang w:eastAsia="ja-JP"/>
        </w:rPr>
        <w:t>)</w:t>
      </w:r>
    </w:p>
    <w:p w14:paraId="39486B6E" w14:textId="77777777" w:rsidR="00996A04" w:rsidRPr="004B4649" w:rsidRDefault="00996A04" w:rsidP="00153E6D">
      <w:pPr>
        <w:spacing w:before="120" w:afterLines="50"/>
        <w:rPr>
          <w:rFonts w:eastAsiaTheme="minorEastAsia"/>
          <w:lang w:val="en-GB" w:eastAsia="ja-JP"/>
        </w:rPr>
      </w:pPr>
    </w:p>
    <w:p w14:paraId="323B72D5" w14:textId="5C4CD677" w:rsidR="00FE7916" w:rsidRDefault="00C31BFE" w:rsidP="004B4649">
      <w:pPr>
        <w:spacing w:before="120" w:afterLines="50"/>
        <w:rPr>
          <w:rFonts w:eastAsia="ＭＳ 明朝"/>
          <w:b/>
          <w:bCs/>
          <w:color w:val="000000" w:themeColor="text1"/>
          <w:sz w:val="22"/>
          <w:szCs w:val="22"/>
          <w:u w:val="single"/>
          <w:lang w:eastAsia="ja-JP"/>
        </w:rPr>
      </w:pPr>
      <w:r w:rsidRPr="008B76B7">
        <w:rPr>
          <w:rFonts w:eastAsia="ＭＳ 明朝"/>
          <w:b/>
          <w:bCs/>
          <w:color w:val="000000" w:themeColor="text1"/>
          <w:sz w:val="22"/>
          <w:szCs w:val="22"/>
          <w:u w:val="single"/>
        </w:rPr>
        <w:t>Observation</w:t>
      </w:r>
      <w:r w:rsidRPr="008B76B7">
        <w:rPr>
          <w:rFonts w:eastAsia="ＭＳ 明朝" w:hint="eastAsia"/>
          <w:b/>
          <w:bCs/>
          <w:color w:val="000000" w:themeColor="text1"/>
          <w:sz w:val="22"/>
          <w:szCs w:val="22"/>
          <w:u w:val="single"/>
        </w:rPr>
        <w:t xml:space="preserve"> </w:t>
      </w:r>
      <w:r w:rsidR="00832E0A">
        <w:rPr>
          <w:rFonts w:eastAsia="ＭＳ 明朝" w:hint="eastAsia"/>
          <w:b/>
          <w:bCs/>
          <w:color w:val="000000" w:themeColor="text1"/>
          <w:sz w:val="22"/>
          <w:szCs w:val="22"/>
          <w:u w:val="single"/>
          <w:lang w:eastAsia="ja-JP"/>
        </w:rPr>
        <w:t>3</w:t>
      </w:r>
      <w:r w:rsidRPr="008B76B7">
        <w:rPr>
          <w:rFonts w:eastAsia="ＭＳ 明朝"/>
          <w:b/>
          <w:bCs/>
          <w:color w:val="000000" w:themeColor="text1"/>
          <w:sz w:val="22"/>
          <w:szCs w:val="22"/>
          <w:u w:val="single"/>
        </w:rPr>
        <w:t>:</w:t>
      </w:r>
    </w:p>
    <w:p w14:paraId="5C6C3522" w14:textId="2745EC38" w:rsidR="00C31BFE" w:rsidRPr="00C31BFE" w:rsidRDefault="00B40BC1" w:rsidP="004B4649">
      <w:pPr>
        <w:spacing w:before="120" w:afterLines="50"/>
        <w:rPr>
          <w:rFonts w:eastAsiaTheme="minorEastAsia"/>
          <w:color w:val="000000" w:themeColor="text1"/>
          <w:lang w:eastAsia="ja-JP"/>
        </w:rPr>
      </w:pPr>
      <w:r>
        <w:rPr>
          <w:rFonts w:eastAsiaTheme="minorEastAsia" w:hint="eastAsia"/>
          <w:color w:val="000000" w:themeColor="text1"/>
          <w:lang w:eastAsia="ja-JP"/>
        </w:rPr>
        <w:t xml:space="preserve">By using </w:t>
      </w:r>
      <w:r w:rsidR="0047317F">
        <w:rPr>
          <w:rFonts w:eastAsiaTheme="minorEastAsia" w:hint="eastAsia"/>
          <w:color w:val="000000" w:themeColor="text1"/>
          <w:lang w:eastAsia="ja-JP"/>
        </w:rPr>
        <w:t>flexible SSB periodicity</w:t>
      </w:r>
      <w:r w:rsidR="003608EC">
        <w:rPr>
          <w:rFonts w:eastAsiaTheme="minorEastAsia" w:hint="eastAsia"/>
          <w:color w:val="000000" w:themeColor="text1"/>
          <w:lang w:eastAsia="ja-JP"/>
        </w:rPr>
        <w:t xml:space="preserve">, some beams </w:t>
      </w:r>
      <w:r w:rsidR="007E4E81">
        <w:rPr>
          <w:rFonts w:eastAsiaTheme="minorEastAsia" w:hint="eastAsia"/>
          <w:color w:val="000000" w:themeColor="text1"/>
          <w:lang w:eastAsia="ja-JP"/>
        </w:rPr>
        <w:t xml:space="preserve">can be </w:t>
      </w:r>
      <w:r w:rsidR="00575FBB">
        <w:rPr>
          <w:rFonts w:eastAsiaTheme="minorEastAsia" w:hint="eastAsia"/>
          <w:color w:val="000000" w:themeColor="text1"/>
          <w:lang w:eastAsia="ja-JP"/>
        </w:rPr>
        <w:t>operated</w:t>
      </w:r>
      <w:r w:rsidR="007E4E81">
        <w:rPr>
          <w:rFonts w:eastAsiaTheme="minorEastAsia" w:hint="eastAsia"/>
          <w:color w:val="000000" w:themeColor="text1"/>
          <w:lang w:eastAsia="ja-JP"/>
        </w:rPr>
        <w:t xml:space="preserve"> with 20ms </w:t>
      </w:r>
      <w:r w:rsidR="00941E25">
        <w:rPr>
          <w:rFonts w:eastAsiaTheme="minorEastAsia" w:hint="eastAsia"/>
          <w:color w:val="000000" w:themeColor="text1"/>
          <w:lang w:eastAsia="ja-JP"/>
        </w:rPr>
        <w:t xml:space="preserve">SSB </w:t>
      </w:r>
      <w:r w:rsidR="007E4E81">
        <w:rPr>
          <w:rFonts w:eastAsiaTheme="minorEastAsia" w:hint="eastAsia"/>
          <w:color w:val="000000" w:themeColor="text1"/>
          <w:lang w:eastAsia="ja-JP"/>
        </w:rPr>
        <w:t>periodicity</w:t>
      </w:r>
      <w:r w:rsidR="00832E0A">
        <w:rPr>
          <w:rFonts w:eastAsiaTheme="minorEastAsia" w:hint="eastAsia"/>
          <w:color w:val="000000" w:themeColor="text1"/>
          <w:lang w:eastAsia="ja-JP"/>
        </w:rPr>
        <w:t>. Under those beams, legacy UEs can be supported.</w:t>
      </w:r>
    </w:p>
    <w:p w14:paraId="5A0CAF7C" w14:textId="6D88C005" w:rsidR="004B4649" w:rsidRPr="008B76B7" w:rsidRDefault="004B4649" w:rsidP="004B4649">
      <w:pPr>
        <w:spacing w:before="120" w:afterLines="50"/>
        <w:rPr>
          <w:rFonts w:eastAsia="ＭＳ 明朝"/>
          <w:b/>
          <w:bCs/>
          <w:color w:val="000000" w:themeColor="text1"/>
          <w:sz w:val="22"/>
          <w:szCs w:val="22"/>
          <w:u w:val="single"/>
        </w:rPr>
      </w:pPr>
      <w:r w:rsidRPr="008B76B7">
        <w:rPr>
          <w:rFonts w:eastAsia="ＭＳ 明朝" w:hint="eastAsia"/>
          <w:b/>
          <w:bCs/>
          <w:color w:val="000000" w:themeColor="text1"/>
          <w:sz w:val="22"/>
          <w:szCs w:val="22"/>
          <w:u w:val="single"/>
        </w:rPr>
        <w:t>P</w:t>
      </w:r>
      <w:r w:rsidRPr="008B76B7">
        <w:rPr>
          <w:rFonts w:eastAsia="ＭＳ 明朝"/>
          <w:b/>
          <w:bCs/>
          <w:color w:val="000000" w:themeColor="text1"/>
          <w:sz w:val="22"/>
          <w:szCs w:val="22"/>
          <w:u w:val="single"/>
        </w:rPr>
        <w:t>roposal 2:</w:t>
      </w:r>
    </w:p>
    <w:p w14:paraId="33B507BB" w14:textId="421C5A6A" w:rsidR="004B4649" w:rsidRPr="008B76B7" w:rsidRDefault="00D00259" w:rsidP="004B4649">
      <w:pPr>
        <w:spacing w:before="120" w:afterLines="50"/>
        <w:rPr>
          <w:rFonts w:eastAsiaTheme="minorEastAsia"/>
          <w:color w:val="000000" w:themeColor="text1"/>
          <w:lang w:eastAsia="ja-JP"/>
        </w:rPr>
      </w:pPr>
      <w:r>
        <w:rPr>
          <w:rFonts w:eastAsiaTheme="minorEastAsia"/>
          <w:color w:val="000000" w:themeColor="text1"/>
          <w:lang w:eastAsia="ja-JP"/>
        </w:rPr>
        <w:t>Extension</w:t>
      </w:r>
      <w:r>
        <w:rPr>
          <w:rFonts w:eastAsiaTheme="minorEastAsia" w:hint="eastAsia"/>
          <w:color w:val="000000" w:themeColor="text1"/>
          <w:lang w:eastAsia="ja-JP"/>
        </w:rPr>
        <w:t xml:space="preserve"> of SSB periodicity </w:t>
      </w:r>
      <w:r w:rsidR="007A4C15">
        <w:rPr>
          <w:rFonts w:eastAsiaTheme="minorEastAsia" w:hint="eastAsia"/>
          <w:color w:val="000000" w:themeColor="text1"/>
          <w:lang w:eastAsia="ja-JP"/>
        </w:rPr>
        <w:t>is to be considered</w:t>
      </w:r>
      <w:r w:rsidR="0075353D">
        <w:rPr>
          <w:rFonts w:eastAsiaTheme="minorEastAsia" w:hint="eastAsia"/>
          <w:color w:val="000000" w:themeColor="text1"/>
          <w:lang w:eastAsia="ja-JP"/>
        </w:rPr>
        <w:t xml:space="preserve"> as </w:t>
      </w:r>
      <w:r w:rsidR="00190E6C">
        <w:rPr>
          <w:rFonts w:eastAsiaTheme="minorEastAsia" w:hint="eastAsia"/>
          <w:color w:val="000000" w:themeColor="text1"/>
          <w:lang w:eastAsia="ja-JP"/>
        </w:rPr>
        <w:t>Rel-19</w:t>
      </w:r>
      <w:r w:rsidR="0075353D">
        <w:rPr>
          <w:rFonts w:eastAsiaTheme="minorEastAsia" w:hint="eastAsia"/>
          <w:color w:val="000000" w:themeColor="text1"/>
          <w:lang w:eastAsia="ja-JP"/>
        </w:rPr>
        <w:t xml:space="preserve"> system level enhancement</w:t>
      </w:r>
      <w:r>
        <w:rPr>
          <w:rFonts w:eastAsiaTheme="minorEastAsia" w:hint="eastAsia"/>
          <w:color w:val="000000" w:themeColor="text1"/>
          <w:lang w:eastAsia="ja-JP"/>
        </w:rPr>
        <w:t xml:space="preserve"> and the periodicity should be flexibly</w:t>
      </w:r>
      <w:r w:rsidR="009B6F90">
        <w:rPr>
          <w:rFonts w:eastAsiaTheme="minorEastAsia" w:hint="eastAsia"/>
          <w:color w:val="000000" w:themeColor="text1"/>
          <w:lang w:eastAsia="ja-JP"/>
        </w:rPr>
        <w:t xml:space="preserve"> sel</w:t>
      </w:r>
      <w:r w:rsidR="00FE7685">
        <w:rPr>
          <w:rFonts w:eastAsiaTheme="minorEastAsia" w:hint="eastAsia"/>
          <w:color w:val="000000" w:themeColor="text1"/>
          <w:lang w:eastAsia="ja-JP"/>
        </w:rPr>
        <w:t>e</w:t>
      </w:r>
      <w:r w:rsidR="009B6F90">
        <w:rPr>
          <w:rFonts w:eastAsiaTheme="minorEastAsia" w:hint="eastAsia"/>
          <w:color w:val="000000" w:themeColor="text1"/>
          <w:lang w:eastAsia="ja-JP"/>
        </w:rPr>
        <w:t>ctable</w:t>
      </w:r>
      <w:r w:rsidR="007A4C15">
        <w:rPr>
          <w:rFonts w:eastAsiaTheme="minorEastAsia" w:hint="eastAsia"/>
          <w:color w:val="000000" w:themeColor="text1"/>
          <w:lang w:eastAsia="ja-JP"/>
        </w:rPr>
        <w:t>.</w:t>
      </w:r>
      <w:r w:rsidR="004B4649" w:rsidRPr="008B76B7">
        <w:rPr>
          <w:color w:val="000000" w:themeColor="text1"/>
        </w:rPr>
        <w:t xml:space="preserve"> </w:t>
      </w:r>
    </w:p>
    <w:p w14:paraId="24D5F715" w14:textId="79876784" w:rsidR="00B363EB" w:rsidRDefault="00B363EB" w:rsidP="00B363EB">
      <w:pPr>
        <w:spacing w:before="120" w:afterLines="50"/>
        <w:jc w:val="center"/>
        <w:rPr>
          <w:rFonts w:eastAsiaTheme="minorEastAsia"/>
          <w:lang w:val="en-GB" w:eastAsia="ja-JP"/>
        </w:rPr>
      </w:pPr>
    </w:p>
    <w:p w14:paraId="78B2C6D6" w14:textId="77777777" w:rsidR="00B363EB" w:rsidRDefault="00B363EB" w:rsidP="00153E6D">
      <w:pPr>
        <w:spacing w:before="120" w:afterLines="50"/>
        <w:rPr>
          <w:rFonts w:eastAsiaTheme="minorEastAsia"/>
          <w:lang w:val="en-GB" w:eastAsia="ja-JP"/>
        </w:rPr>
      </w:pPr>
    </w:p>
    <w:p w14:paraId="24D2C1F9" w14:textId="313D06FF" w:rsidR="00B363EB" w:rsidRPr="00BD26D0" w:rsidRDefault="00894FDC" w:rsidP="00BD26D0">
      <w:pPr>
        <w:pStyle w:val="2"/>
        <w:numPr>
          <w:ilvl w:val="1"/>
          <w:numId w:val="5"/>
        </w:numPr>
        <w:rPr>
          <w:b/>
          <w:bCs/>
          <w:color w:val="000000" w:themeColor="text1"/>
        </w:rPr>
      </w:pPr>
      <w:r>
        <w:rPr>
          <w:rFonts w:hint="eastAsia"/>
          <w:b/>
          <w:bCs/>
          <w:color w:val="000000" w:themeColor="text1"/>
        </w:rPr>
        <w:t>Usage of w</w:t>
      </w:r>
      <w:r w:rsidR="00BD26D0">
        <w:rPr>
          <w:rFonts w:hint="eastAsia"/>
          <w:b/>
          <w:bCs/>
          <w:color w:val="000000" w:themeColor="text1"/>
        </w:rPr>
        <w:t>ide beam</w:t>
      </w:r>
    </w:p>
    <w:p w14:paraId="4A17B3F6" w14:textId="260052C5" w:rsidR="00077F0E" w:rsidRPr="00C44B54" w:rsidRDefault="005C4265" w:rsidP="00153E6D">
      <w:pPr>
        <w:spacing w:before="120" w:afterLines="50"/>
        <w:rPr>
          <w:rFonts w:eastAsiaTheme="minorEastAsia"/>
          <w:lang w:val="en-GB" w:eastAsia="ja-JP"/>
        </w:rPr>
      </w:pPr>
      <w:r>
        <w:rPr>
          <w:rFonts w:eastAsiaTheme="minorEastAsia" w:hint="eastAsia"/>
          <w:lang w:val="en-GB" w:eastAsia="ja-JP"/>
        </w:rPr>
        <w:t xml:space="preserve">Several companies </w:t>
      </w:r>
      <w:r w:rsidR="00DE5DF6">
        <w:rPr>
          <w:rFonts w:eastAsiaTheme="minorEastAsia" w:hint="eastAsia"/>
          <w:lang w:val="en-GB" w:eastAsia="ja-JP"/>
        </w:rPr>
        <w:t xml:space="preserve">proposed </w:t>
      </w:r>
      <w:r w:rsidR="00A228B5">
        <w:rPr>
          <w:rFonts w:eastAsiaTheme="minorEastAsia" w:hint="eastAsia"/>
          <w:lang w:val="en-GB" w:eastAsia="ja-JP"/>
        </w:rPr>
        <w:t>in RAN1 #11</w:t>
      </w:r>
      <w:r w:rsidR="00255287">
        <w:rPr>
          <w:rFonts w:eastAsiaTheme="minorEastAsia" w:hint="eastAsia"/>
          <w:lang w:val="en-GB" w:eastAsia="ja-JP"/>
        </w:rPr>
        <w:t>7</w:t>
      </w:r>
      <w:r w:rsidR="00A228B5">
        <w:rPr>
          <w:rFonts w:eastAsiaTheme="minorEastAsia" w:hint="eastAsia"/>
          <w:lang w:val="en-GB" w:eastAsia="ja-JP"/>
        </w:rPr>
        <w:t xml:space="preserve"> meeting</w:t>
      </w:r>
      <w:r w:rsidR="00255287">
        <w:rPr>
          <w:rFonts w:eastAsiaTheme="minorEastAsia" w:hint="eastAsia"/>
          <w:lang w:val="en-GB" w:eastAsia="ja-JP"/>
        </w:rPr>
        <w:t xml:space="preserve"> in Fukuoka</w:t>
      </w:r>
      <w:r w:rsidR="00A228B5">
        <w:rPr>
          <w:rFonts w:eastAsiaTheme="minorEastAsia" w:hint="eastAsia"/>
          <w:lang w:val="en-GB" w:eastAsia="ja-JP"/>
        </w:rPr>
        <w:t xml:space="preserve"> </w:t>
      </w:r>
      <w:r w:rsidR="00DE5DF6">
        <w:rPr>
          <w:rFonts w:eastAsiaTheme="minorEastAsia" w:hint="eastAsia"/>
          <w:lang w:val="en-GB" w:eastAsia="ja-JP"/>
        </w:rPr>
        <w:t xml:space="preserve">the usage of wide beam to reduce </w:t>
      </w:r>
      <w:r w:rsidR="009E7137">
        <w:rPr>
          <w:rFonts w:eastAsiaTheme="minorEastAsia" w:hint="eastAsia"/>
          <w:lang w:val="en-GB" w:eastAsia="ja-JP"/>
        </w:rPr>
        <w:t>number of beams to deliver SSB</w:t>
      </w:r>
      <w:r w:rsidR="00C05734">
        <w:rPr>
          <w:rFonts w:eastAsiaTheme="minorEastAsia" w:hint="eastAsia"/>
          <w:lang w:val="en-GB" w:eastAsia="ja-JP"/>
        </w:rPr>
        <w:t xml:space="preserve"> and associated SIBs</w:t>
      </w:r>
      <w:r w:rsidR="009E7137">
        <w:rPr>
          <w:rFonts w:eastAsiaTheme="minorEastAsia" w:hint="eastAsia"/>
          <w:lang w:val="en-GB" w:eastAsia="ja-JP"/>
        </w:rPr>
        <w:t xml:space="preserve">. </w:t>
      </w:r>
      <w:r w:rsidR="00BE1115">
        <w:rPr>
          <w:rFonts w:eastAsiaTheme="minorEastAsia" w:hint="eastAsia"/>
          <w:lang w:val="en-GB" w:eastAsia="ja-JP"/>
        </w:rPr>
        <w:t>A w</w:t>
      </w:r>
      <w:r w:rsidR="00565FAC">
        <w:rPr>
          <w:rFonts w:eastAsiaTheme="minorEastAsia" w:hint="eastAsia"/>
          <w:lang w:val="en-GB" w:eastAsia="ja-JP"/>
        </w:rPr>
        <w:t>ide beam co</w:t>
      </w:r>
      <w:r w:rsidR="00975F1C">
        <w:rPr>
          <w:rFonts w:eastAsiaTheme="minorEastAsia" w:hint="eastAsia"/>
          <w:lang w:val="en-GB" w:eastAsia="ja-JP"/>
        </w:rPr>
        <w:t>vering</w:t>
      </w:r>
      <w:r w:rsidR="00565FAC">
        <w:rPr>
          <w:rFonts w:eastAsiaTheme="minorEastAsia" w:hint="eastAsia"/>
          <w:lang w:val="en-GB" w:eastAsia="ja-JP"/>
        </w:rPr>
        <w:t xml:space="preserve"> four narrow beams </w:t>
      </w:r>
      <w:r w:rsidR="00975F1C">
        <w:rPr>
          <w:rFonts w:eastAsiaTheme="minorEastAsia" w:hint="eastAsia"/>
          <w:lang w:val="en-GB" w:eastAsia="ja-JP"/>
        </w:rPr>
        <w:t xml:space="preserve">can be a </w:t>
      </w:r>
      <w:r w:rsidR="006F3446">
        <w:rPr>
          <w:rFonts w:eastAsiaTheme="minorEastAsia" w:hint="eastAsia"/>
          <w:lang w:val="en-GB" w:eastAsia="ja-JP"/>
        </w:rPr>
        <w:t>possible option</w:t>
      </w:r>
      <w:r w:rsidR="00BE1115">
        <w:rPr>
          <w:rFonts w:eastAsiaTheme="minorEastAsia" w:hint="eastAsia"/>
          <w:lang w:val="en-GB" w:eastAsia="ja-JP"/>
        </w:rPr>
        <w:t xml:space="preserve">, </w:t>
      </w:r>
      <w:r w:rsidR="00944104">
        <w:rPr>
          <w:rFonts w:eastAsiaTheme="minorEastAsia" w:hint="eastAsia"/>
          <w:lang w:val="en-GB" w:eastAsia="ja-JP"/>
        </w:rPr>
        <w:t xml:space="preserve">with </w:t>
      </w:r>
      <w:r w:rsidR="00BE1115">
        <w:rPr>
          <w:rFonts w:eastAsiaTheme="minorEastAsia" w:hint="eastAsia"/>
          <w:lang w:val="en-GB" w:eastAsia="ja-JP"/>
        </w:rPr>
        <w:t>whic</w:t>
      </w:r>
      <w:r w:rsidR="00944104">
        <w:rPr>
          <w:rFonts w:eastAsiaTheme="minorEastAsia" w:hint="eastAsia"/>
          <w:lang w:val="en-GB" w:eastAsia="ja-JP"/>
        </w:rPr>
        <w:t xml:space="preserve">h </w:t>
      </w:r>
      <w:r w:rsidR="00C022AC">
        <w:rPr>
          <w:rFonts w:eastAsiaTheme="minorEastAsia" w:hint="eastAsia"/>
          <w:lang w:val="en-GB" w:eastAsia="ja-JP"/>
        </w:rPr>
        <w:t xml:space="preserve">the number of beams to deliver SSB will be </w:t>
      </w:r>
      <w:r w:rsidR="00077F0E">
        <w:rPr>
          <w:rFonts w:eastAsiaTheme="minorEastAsia" w:hint="eastAsia"/>
          <w:lang w:val="en-GB" w:eastAsia="ja-JP"/>
        </w:rPr>
        <w:t xml:space="preserve">1/4 of the original number of narrow beams. </w:t>
      </w:r>
      <w:r w:rsidR="0010296A">
        <w:rPr>
          <w:rFonts w:eastAsiaTheme="minorEastAsia" w:hint="eastAsia"/>
          <w:lang w:val="en-GB" w:eastAsia="ja-JP"/>
        </w:rPr>
        <w:t>While t</w:t>
      </w:r>
      <w:r w:rsidR="00BD0B2C">
        <w:rPr>
          <w:rFonts w:eastAsiaTheme="minorEastAsia" w:hint="eastAsia"/>
          <w:lang w:val="en-GB" w:eastAsia="ja-JP"/>
        </w:rPr>
        <w:t xml:space="preserve">he </w:t>
      </w:r>
      <w:r w:rsidR="00492299">
        <w:rPr>
          <w:rFonts w:eastAsiaTheme="minorEastAsia" w:hint="eastAsia"/>
          <w:lang w:val="en-GB" w:eastAsia="ja-JP"/>
        </w:rPr>
        <w:t>us</w:t>
      </w:r>
      <w:r w:rsidR="00BD0B2C">
        <w:rPr>
          <w:rFonts w:eastAsiaTheme="minorEastAsia" w:hint="eastAsia"/>
          <w:lang w:val="en-GB" w:eastAsia="ja-JP"/>
        </w:rPr>
        <w:t>age of</w:t>
      </w:r>
      <w:r w:rsidR="00492299">
        <w:rPr>
          <w:rFonts w:eastAsiaTheme="minorEastAsia" w:hint="eastAsia"/>
          <w:lang w:val="en-GB" w:eastAsia="ja-JP"/>
        </w:rPr>
        <w:t xml:space="preserve"> </w:t>
      </w:r>
      <w:r w:rsidR="00471AC6">
        <w:rPr>
          <w:rFonts w:eastAsiaTheme="minorEastAsia" w:hint="eastAsia"/>
          <w:lang w:val="en-GB" w:eastAsia="ja-JP"/>
        </w:rPr>
        <w:t xml:space="preserve">the wide beam </w:t>
      </w:r>
      <w:r w:rsidR="00FB3965">
        <w:rPr>
          <w:rFonts w:eastAsiaTheme="minorEastAsia" w:hint="eastAsia"/>
          <w:lang w:val="en-GB" w:eastAsia="ja-JP"/>
        </w:rPr>
        <w:t xml:space="preserve">covering four narrow beams </w:t>
      </w:r>
      <w:r w:rsidR="00B0133E">
        <w:rPr>
          <w:rFonts w:eastAsiaTheme="minorEastAsia" w:hint="eastAsia"/>
          <w:lang w:val="en-GB" w:eastAsia="ja-JP"/>
        </w:rPr>
        <w:t xml:space="preserve">enables the operation with </w:t>
      </w:r>
      <w:r w:rsidR="00EF5D53">
        <w:rPr>
          <w:rFonts w:eastAsiaTheme="minorEastAsia" w:hint="eastAsia"/>
          <w:lang w:val="en-GB" w:eastAsia="ja-JP"/>
        </w:rPr>
        <w:t xml:space="preserve">one SS burst per 20ms </w:t>
      </w:r>
      <w:r w:rsidR="00EA580E">
        <w:rPr>
          <w:rFonts w:eastAsiaTheme="minorEastAsia" w:hint="eastAsia"/>
          <w:lang w:val="en-GB" w:eastAsia="ja-JP"/>
        </w:rPr>
        <w:t>for satellite configuration parameter set 1-1</w:t>
      </w:r>
      <w:r w:rsidR="00C30C97">
        <w:rPr>
          <w:rFonts w:eastAsiaTheme="minorEastAsia" w:hint="eastAsia"/>
          <w:lang w:val="en-GB" w:eastAsia="ja-JP"/>
        </w:rPr>
        <w:t>,</w:t>
      </w:r>
      <w:r w:rsidR="00EA580E">
        <w:rPr>
          <w:rFonts w:eastAsiaTheme="minorEastAsia" w:hint="eastAsia"/>
          <w:lang w:val="en-GB" w:eastAsia="ja-JP"/>
        </w:rPr>
        <w:t xml:space="preserve"> </w:t>
      </w:r>
      <w:r w:rsidR="000D0B96">
        <w:rPr>
          <w:rFonts w:eastAsiaTheme="minorEastAsia" w:hint="eastAsia"/>
          <w:lang w:val="en-GB" w:eastAsia="ja-JP"/>
        </w:rPr>
        <w:t>the e</w:t>
      </w:r>
      <w:r w:rsidR="00C44B54">
        <w:rPr>
          <w:rFonts w:eastAsiaTheme="minorEastAsia"/>
          <w:lang w:val="en-GB" w:eastAsia="ja-JP"/>
        </w:rPr>
        <w:t>xtension</w:t>
      </w:r>
      <w:r w:rsidR="00C44B54">
        <w:rPr>
          <w:rFonts w:eastAsiaTheme="minorEastAsia" w:hint="eastAsia"/>
          <w:lang w:val="en-GB" w:eastAsia="ja-JP"/>
        </w:rPr>
        <w:t xml:space="preserve"> </w:t>
      </w:r>
      <w:r w:rsidR="009C6868">
        <w:rPr>
          <w:rFonts w:eastAsiaTheme="minorEastAsia" w:hint="eastAsia"/>
          <w:lang w:val="en-GB" w:eastAsia="ja-JP"/>
        </w:rPr>
        <w:t xml:space="preserve">of SSB periodicity </w:t>
      </w:r>
      <w:r w:rsidR="005A0B7C">
        <w:rPr>
          <w:rFonts w:eastAsiaTheme="minorEastAsia" w:hint="eastAsia"/>
          <w:lang w:val="en-GB" w:eastAsia="ja-JP"/>
        </w:rPr>
        <w:t xml:space="preserve">is anyway required </w:t>
      </w:r>
      <w:r w:rsidR="009C6868">
        <w:rPr>
          <w:rFonts w:eastAsiaTheme="minorEastAsia" w:hint="eastAsia"/>
          <w:lang w:val="en-GB" w:eastAsia="ja-JP"/>
        </w:rPr>
        <w:t xml:space="preserve">for </w:t>
      </w:r>
      <w:r w:rsidR="00766147">
        <w:rPr>
          <w:rFonts w:eastAsiaTheme="minorEastAsia" w:hint="eastAsia"/>
          <w:lang w:val="en-GB" w:eastAsia="ja-JP"/>
        </w:rPr>
        <w:t>satellite configuration parameter set 1-2</w:t>
      </w:r>
      <w:r w:rsidR="006A730F">
        <w:rPr>
          <w:rFonts w:eastAsiaTheme="minorEastAsia" w:hint="eastAsia"/>
          <w:lang w:val="en-GB" w:eastAsia="ja-JP"/>
        </w:rPr>
        <w:t xml:space="preserve">, </w:t>
      </w:r>
      <w:r w:rsidR="00CE3DF8">
        <w:rPr>
          <w:rFonts w:eastAsiaTheme="minorEastAsia" w:hint="eastAsia"/>
          <w:lang w:val="en-GB" w:eastAsia="ja-JP"/>
        </w:rPr>
        <w:t xml:space="preserve">where </w:t>
      </w:r>
      <w:r w:rsidR="006A730F">
        <w:rPr>
          <w:rFonts w:eastAsiaTheme="minorEastAsia" w:hint="eastAsia"/>
          <w:lang w:val="en-GB" w:eastAsia="ja-JP"/>
        </w:rPr>
        <w:t>the required minimum SSB periodicity is</w:t>
      </w:r>
      <w:r w:rsidR="00C928A3">
        <w:rPr>
          <w:rFonts w:eastAsiaTheme="minorEastAsia" w:hint="eastAsia"/>
          <w:lang w:val="en-GB" w:eastAsia="ja-JP"/>
        </w:rPr>
        <w:t xml:space="preserve"> </w:t>
      </w:r>
      <w:r w:rsidR="006A730F">
        <w:rPr>
          <w:rFonts w:eastAsiaTheme="minorEastAsia" w:hint="eastAsia"/>
          <w:lang w:val="en-GB" w:eastAsia="ja-JP"/>
        </w:rPr>
        <w:t>100ms for one SS burst per 20ms</w:t>
      </w:r>
      <w:r w:rsidR="00454CDD">
        <w:rPr>
          <w:rFonts w:eastAsiaTheme="minorEastAsia" w:hint="eastAsia"/>
          <w:lang w:val="en-GB" w:eastAsia="ja-JP"/>
        </w:rPr>
        <w:t xml:space="preserve"> case</w:t>
      </w:r>
      <w:r w:rsidR="00740680">
        <w:rPr>
          <w:rFonts w:eastAsiaTheme="minorEastAsia" w:hint="eastAsia"/>
          <w:lang w:val="en-GB" w:eastAsia="ja-JP"/>
        </w:rPr>
        <w:t xml:space="preserve">. </w:t>
      </w:r>
    </w:p>
    <w:p w14:paraId="13AC847A" w14:textId="61749813" w:rsidR="00077F0E" w:rsidRDefault="00C22653" w:rsidP="00153E6D">
      <w:pPr>
        <w:spacing w:before="120" w:afterLines="50"/>
        <w:rPr>
          <w:rFonts w:eastAsiaTheme="minorEastAsia"/>
          <w:lang w:val="en-GB" w:eastAsia="ja-JP"/>
        </w:rPr>
      </w:pPr>
      <w:r>
        <w:rPr>
          <w:rFonts w:eastAsiaTheme="minorEastAsia"/>
          <w:lang w:val="en-GB" w:eastAsia="ja-JP"/>
        </w:rPr>
        <w:t>According</w:t>
      </w:r>
      <w:r>
        <w:rPr>
          <w:rFonts w:eastAsiaTheme="minorEastAsia" w:hint="eastAsia"/>
          <w:lang w:val="en-GB" w:eastAsia="ja-JP"/>
        </w:rPr>
        <w:t xml:space="preserve"> to</w:t>
      </w:r>
      <w:r w:rsidR="001B0B24">
        <w:rPr>
          <w:rFonts w:eastAsiaTheme="minorEastAsia" w:hint="eastAsia"/>
          <w:lang w:val="en-GB" w:eastAsia="ja-JP"/>
        </w:rPr>
        <w:t xml:space="preserve"> </w:t>
      </w:r>
      <w:r w:rsidR="00B02AF4">
        <w:rPr>
          <w:rFonts w:eastAsiaTheme="minorEastAsia" w:hint="eastAsia"/>
          <w:lang w:val="en-GB" w:eastAsia="ja-JP"/>
        </w:rPr>
        <w:t xml:space="preserve">SSB coverage evaluation </w:t>
      </w:r>
      <w:r w:rsidR="001B0B24">
        <w:rPr>
          <w:rFonts w:eastAsiaTheme="minorEastAsia" w:hint="eastAsia"/>
          <w:lang w:val="en-GB" w:eastAsia="ja-JP"/>
        </w:rPr>
        <w:t>summarized in [</w:t>
      </w:r>
      <w:r w:rsidR="00F8407C">
        <w:rPr>
          <w:rFonts w:eastAsiaTheme="minorEastAsia" w:hint="eastAsia"/>
          <w:lang w:val="en-GB" w:eastAsia="ja-JP"/>
        </w:rPr>
        <w:t>3</w:t>
      </w:r>
      <w:r w:rsidR="001B0B24">
        <w:rPr>
          <w:rFonts w:eastAsiaTheme="minorEastAsia" w:hint="eastAsia"/>
          <w:lang w:val="en-GB" w:eastAsia="ja-JP"/>
        </w:rPr>
        <w:t xml:space="preserve">], </w:t>
      </w:r>
      <w:r w:rsidR="00061373">
        <w:rPr>
          <w:rFonts w:eastAsiaTheme="minorEastAsia" w:hint="eastAsia"/>
          <w:lang w:val="en-GB" w:eastAsia="ja-JP"/>
        </w:rPr>
        <w:t>some companies report that there is more than 10dB margin</w:t>
      </w:r>
      <w:r w:rsidR="00966DBA">
        <w:rPr>
          <w:rFonts w:eastAsiaTheme="minorEastAsia" w:hint="eastAsia"/>
          <w:lang w:val="en-GB" w:eastAsia="ja-JP"/>
        </w:rPr>
        <w:t xml:space="preserve">. </w:t>
      </w:r>
      <w:r w:rsidR="00406EAF">
        <w:rPr>
          <w:rFonts w:eastAsiaTheme="minorEastAsia" w:hint="eastAsia"/>
          <w:lang w:val="en-GB" w:eastAsia="ja-JP"/>
        </w:rPr>
        <w:t>O</w:t>
      </w:r>
      <w:r w:rsidR="00966DBA">
        <w:rPr>
          <w:rFonts w:eastAsiaTheme="minorEastAsia" w:hint="eastAsia"/>
          <w:lang w:val="en-GB" w:eastAsia="ja-JP"/>
        </w:rPr>
        <w:t xml:space="preserve">n the other hand, some companies report there is coverage gap. </w:t>
      </w:r>
      <w:r w:rsidR="00916F81">
        <w:rPr>
          <w:rFonts w:eastAsiaTheme="minorEastAsia" w:hint="eastAsia"/>
          <w:lang w:val="en-GB" w:eastAsia="ja-JP"/>
        </w:rPr>
        <w:t>W</w:t>
      </w:r>
      <w:r w:rsidR="00A45751">
        <w:rPr>
          <w:rFonts w:eastAsiaTheme="minorEastAsia" w:hint="eastAsia"/>
          <w:lang w:val="en-GB" w:eastAsia="ja-JP"/>
        </w:rPr>
        <w:t xml:space="preserve">e think that </w:t>
      </w:r>
      <w:r w:rsidR="00F46666">
        <w:rPr>
          <w:rFonts w:eastAsiaTheme="minorEastAsia" w:hint="eastAsia"/>
          <w:lang w:val="en-GB" w:eastAsia="ja-JP"/>
        </w:rPr>
        <w:t xml:space="preserve">wide beam covering four narrow beams would be </w:t>
      </w:r>
      <w:r w:rsidR="00EB3A65">
        <w:rPr>
          <w:rFonts w:eastAsiaTheme="minorEastAsia" w:hint="eastAsia"/>
          <w:lang w:val="en-GB" w:eastAsia="ja-JP"/>
        </w:rPr>
        <w:t>supportable</w:t>
      </w:r>
      <w:r w:rsidR="00782D09">
        <w:rPr>
          <w:rFonts w:eastAsiaTheme="minorEastAsia" w:hint="eastAsia"/>
          <w:lang w:val="en-GB" w:eastAsia="ja-JP"/>
        </w:rPr>
        <w:t xml:space="preserve"> </w:t>
      </w:r>
      <w:r w:rsidR="007811C2">
        <w:rPr>
          <w:rFonts w:eastAsiaTheme="minorEastAsia" w:hint="eastAsia"/>
          <w:lang w:val="en-GB" w:eastAsia="ja-JP"/>
        </w:rPr>
        <w:t xml:space="preserve">if we can confirm </w:t>
      </w:r>
      <w:r w:rsidR="00916F81">
        <w:rPr>
          <w:rFonts w:eastAsiaTheme="minorEastAsia" w:hint="eastAsia"/>
          <w:lang w:val="en-GB" w:eastAsia="ja-JP"/>
        </w:rPr>
        <w:t>that we have more than 6dB margin</w:t>
      </w:r>
      <w:r w:rsidR="00782D09">
        <w:rPr>
          <w:rFonts w:eastAsiaTheme="minorEastAsia" w:hint="eastAsia"/>
          <w:lang w:val="en-GB" w:eastAsia="ja-JP"/>
        </w:rPr>
        <w:t>, but</w:t>
      </w:r>
      <w:r w:rsidR="00AB12EB">
        <w:rPr>
          <w:rFonts w:eastAsiaTheme="minorEastAsia" w:hint="eastAsia"/>
          <w:lang w:val="en-GB" w:eastAsia="ja-JP"/>
        </w:rPr>
        <w:t xml:space="preserve"> </w:t>
      </w:r>
      <w:r w:rsidR="00B629B7">
        <w:rPr>
          <w:rFonts w:eastAsiaTheme="minorEastAsia" w:hint="eastAsia"/>
          <w:lang w:val="en-GB" w:eastAsia="ja-JP"/>
        </w:rPr>
        <w:t xml:space="preserve">if not, </w:t>
      </w:r>
      <w:r w:rsidR="00767B08">
        <w:rPr>
          <w:rFonts w:eastAsiaTheme="minorEastAsia" w:hint="eastAsia"/>
          <w:lang w:val="en-GB" w:eastAsia="ja-JP"/>
        </w:rPr>
        <w:t xml:space="preserve">link level enhancement for SSB would be required which is out of </w:t>
      </w:r>
      <w:r w:rsidR="006676C2">
        <w:rPr>
          <w:rFonts w:eastAsiaTheme="minorEastAsia" w:hint="eastAsia"/>
          <w:lang w:val="en-GB" w:eastAsia="ja-JP"/>
        </w:rPr>
        <w:t xml:space="preserve">the </w:t>
      </w:r>
      <w:r w:rsidR="00767B08">
        <w:rPr>
          <w:rFonts w:eastAsiaTheme="minorEastAsia" w:hint="eastAsia"/>
          <w:lang w:val="en-GB" w:eastAsia="ja-JP"/>
        </w:rPr>
        <w:t xml:space="preserve">scope of </w:t>
      </w:r>
      <w:r w:rsidR="006676C2">
        <w:rPr>
          <w:rFonts w:eastAsiaTheme="minorEastAsia" w:hint="eastAsia"/>
          <w:lang w:val="en-GB" w:eastAsia="ja-JP"/>
        </w:rPr>
        <w:t xml:space="preserve">the </w:t>
      </w:r>
      <w:r w:rsidR="00767B08">
        <w:rPr>
          <w:rFonts w:eastAsiaTheme="minorEastAsia" w:hint="eastAsia"/>
          <w:lang w:val="en-GB" w:eastAsia="ja-JP"/>
        </w:rPr>
        <w:t>current WI.</w:t>
      </w:r>
    </w:p>
    <w:p w14:paraId="316D75D7" w14:textId="28FEB669" w:rsidR="002D6E9F" w:rsidRDefault="00223F2A" w:rsidP="00153E6D">
      <w:pPr>
        <w:spacing w:before="120" w:afterLines="50"/>
        <w:rPr>
          <w:rFonts w:eastAsiaTheme="minorEastAsia"/>
          <w:lang w:val="en-GB" w:eastAsia="ja-JP"/>
        </w:rPr>
      </w:pPr>
      <w:r>
        <w:rPr>
          <w:rFonts w:eastAsiaTheme="minorEastAsia" w:hint="eastAsia"/>
          <w:lang w:val="en-GB" w:eastAsia="ja-JP"/>
        </w:rPr>
        <w:t>Here,</w:t>
      </w:r>
      <w:r w:rsidR="00A62A6D">
        <w:rPr>
          <w:rFonts w:eastAsiaTheme="minorEastAsia" w:hint="eastAsia"/>
          <w:lang w:val="en-GB" w:eastAsia="ja-JP"/>
        </w:rPr>
        <w:t xml:space="preserve"> </w:t>
      </w:r>
      <w:r>
        <w:rPr>
          <w:rFonts w:eastAsiaTheme="minorEastAsia" w:hint="eastAsia"/>
          <w:lang w:val="en-GB" w:eastAsia="ja-JP"/>
        </w:rPr>
        <w:t>w</w:t>
      </w:r>
      <w:r w:rsidR="00FD73C6">
        <w:rPr>
          <w:rFonts w:eastAsiaTheme="minorEastAsia" w:hint="eastAsia"/>
          <w:lang w:val="en-GB" w:eastAsia="ja-JP"/>
        </w:rPr>
        <w:t xml:space="preserve">e </w:t>
      </w:r>
      <w:r w:rsidR="00676121">
        <w:rPr>
          <w:rFonts w:eastAsiaTheme="minorEastAsia" w:hint="eastAsia"/>
          <w:lang w:val="en-GB" w:eastAsia="ja-JP"/>
        </w:rPr>
        <w:t>c</w:t>
      </w:r>
      <w:r w:rsidR="00170E48">
        <w:rPr>
          <w:rFonts w:eastAsiaTheme="minorEastAsia" w:hint="eastAsia"/>
          <w:lang w:val="en-GB" w:eastAsia="ja-JP"/>
        </w:rPr>
        <w:t>onsider the cas</w:t>
      </w:r>
      <w:r>
        <w:rPr>
          <w:rFonts w:eastAsiaTheme="minorEastAsia" w:hint="eastAsia"/>
          <w:lang w:val="en-GB" w:eastAsia="ja-JP"/>
        </w:rPr>
        <w:t>e</w:t>
      </w:r>
      <w:r w:rsidR="00170E48">
        <w:rPr>
          <w:rFonts w:eastAsiaTheme="minorEastAsia" w:hint="eastAsia"/>
          <w:lang w:val="en-GB" w:eastAsia="ja-JP"/>
        </w:rPr>
        <w:t xml:space="preserve"> that </w:t>
      </w:r>
      <w:r w:rsidR="00E125B4">
        <w:rPr>
          <w:rFonts w:eastAsiaTheme="minorEastAsia" w:hint="eastAsia"/>
          <w:lang w:val="en-GB" w:eastAsia="ja-JP"/>
        </w:rPr>
        <w:t>enough coverage</w:t>
      </w:r>
      <w:r w:rsidR="008A4DE6">
        <w:rPr>
          <w:rFonts w:eastAsiaTheme="minorEastAsia" w:hint="eastAsia"/>
          <w:lang w:val="en-GB" w:eastAsia="ja-JP"/>
        </w:rPr>
        <w:t xml:space="preserve"> of SSB and </w:t>
      </w:r>
      <w:r w:rsidR="00244D30">
        <w:rPr>
          <w:rFonts w:eastAsiaTheme="minorEastAsia" w:hint="eastAsia"/>
          <w:lang w:val="en-GB" w:eastAsia="ja-JP"/>
        </w:rPr>
        <w:t xml:space="preserve">PDCCH and PDSCH for </w:t>
      </w:r>
      <w:r w:rsidR="008A4DE6">
        <w:rPr>
          <w:rFonts w:eastAsiaTheme="minorEastAsia" w:hint="eastAsia"/>
          <w:lang w:val="en-GB" w:eastAsia="ja-JP"/>
        </w:rPr>
        <w:t>SIB</w:t>
      </w:r>
      <w:r w:rsidR="00CA4E0F">
        <w:rPr>
          <w:rFonts w:eastAsiaTheme="minorEastAsia" w:hint="eastAsia"/>
          <w:lang w:val="en-GB" w:eastAsia="ja-JP"/>
        </w:rPr>
        <w:t>1 and SIB19</w:t>
      </w:r>
      <w:r w:rsidR="00E125B4">
        <w:rPr>
          <w:rFonts w:eastAsiaTheme="minorEastAsia" w:hint="eastAsia"/>
          <w:lang w:val="en-GB" w:eastAsia="ja-JP"/>
        </w:rPr>
        <w:t xml:space="preserve"> </w:t>
      </w:r>
      <w:r w:rsidR="00DD137F">
        <w:rPr>
          <w:rFonts w:eastAsiaTheme="minorEastAsia" w:hint="eastAsia"/>
          <w:lang w:val="en-GB" w:eastAsia="ja-JP"/>
        </w:rPr>
        <w:t xml:space="preserve">is </w:t>
      </w:r>
      <w:proofErr w:type="gramStart"/>
      <w:r w:rsidR="00DD137F">
        <w:rPr>
          <w:rFonts w:eastAsiaTheme="minorEastAsia" w:hint="eastAsia"/>
          <w:lang w:val="en-GB" w:eastAsia="ja-JP"/>
        </w:rPr>
        <w:t>confirmed</w:t>
      </w:r>
      <w:proofErr w:type="gramEnd"/>
      <w:r w:rsidR="00DD137F">
        <w:rPr>
          <w:rFonts w:eastAsiaTheme="minorEastAsia" w:hint="eastAsia"/>
          <w:lang w:val="en-GB" w:eastAsia="ja-JP"/>
        </w:rPr>
        <w:t xml:space="preserve"> </w:t>
      </w:r>
      <w:r w:rsidR="00302F03">
        <w:rPr>
          <w:rFonts w:eastAsiaTheme="minorEastAsia" w:hint="eastAsia"/>
          <w:lang w:val="en-GB" w:eastAsia="ja-JP"/>
        </w:rPr>
        <w:t xml:space="preserve">and </w:t>
      </w:r>
      <w:r w:rsidR="00221851">
        <w:rPr>
          <w:rFonts w:eastAsiaTheme="minorEastAsia" w:hint="eastAsia"/>
          <w:lang w:val="en-GB" w:eastAsia="ja-JP"/>
        </w:rPr>
        <w:t>they are</w:t>
      </w:r>
      <w:r w:rsidR="00302F03">
        <w:rPr>
          <w:rFonts w:eastAsiaTheme="minorEastAsia" w:hint="eastAsia"/>
          <w:lang w:val="en-GB" w:eastAsia="ja-JP"/>
        </w:rPr>
        <w:t xml:space="preserve"> delivered </w:t>
      </w:r>
      <w:r w:rsidR="00221851">
        <w:rPr>
          <w:rFonts w:eastAsiaTheme="minorEastAsia" w:hint="eastAsia"/>
          <w:lang w:val="en-GB" w:eastAsia="ja-JP"/>
        </w:rPr>
        <w:t>through</w:t>
      </w:r>
      <w:r w:rsidR="00302F03">
        <w:rPr>
          <w:rFonts w:eastAsiaTheme="minorEastAsia" w:hint="eastAsia"/>
          <w:lang w:val="en-GB" w:eastAsia="ja-JP"/>
        </w:rPr>
        <w:t xml:space="preserve"> </w:t>
      </w:r>
      <w:r w:rsidR="00EA33B6">
        <w:rPr>
          <w:rFonts w:eastAsiaTheme="minorEastAsia" w:hint="eastAsia"/>
          <w:lang w:val="en-GB" w:eastAsia="ja-JP"/>
        </w:rPr>
        <w:t xml:space="preserve">the </w:t>
      </w:r>
      <w:r w:rsidR="005F678B">
        <w:rPr>
          <w:rFonts w:eastAsiaTheme="minorEastAsia" w:hint="eastAsia"/>
          <w:lang w:val="en-GB" w:eastAsia="ja-JP"/>
        </w:rPr>
        <w:t>wide beam</w:t>
      </w:r>
      <w:r>
        <w:rPr>
          <w:rFonts w:eastAsiaTheme="minorEastAsia" w:hint="eastAsia"/>
          <w:lang w:val="en-GB" w:eastAsia="ja-JP"/>
        </w:rPr>
        <w:t xml:space="preserve">. </w:t>
      </w:r>
      <w:r w:rsidR="006E7B01">
        <w:rPr>
          <w:rFonts w:eastAsiaTheme="minorEastAsia" w:hint="eastAsia"/>
          <w:lang w:val="en-GB" w:eastAsia="ja-JP"/>
        </w:rPr>
        <w:t xml:space="preserve">Current NR specification does not provide </w:t>
      </w:r>
      <w:r w:rsidR="00474B2A">
        <w:rPr>
          <w:rFonts w:eastAsiaTheme="minorEastAsia" w:hint="eastAsia"/>
          <w:lang w:val="en-GB" w:eastAsia="ja-JP"/>
        </w:rPr>
        <w:t xml:space="preserve">a procedure </w:t>
      </w:r>
      <w:r w:rsidR="006C050A">
        <w:rPr>
          <w:rFonts w:eastAsiaTheme="minorEastAsia" w:hint="eastAsia"/>
          <w:lang w:val="en-GB" w:eastAsia="ja-JP"/>
        </w:rPr>
        <w:t xml:space="preserve">to resolve </w:t>
      </w:r>
      <w:r w:rsidR="009C4118">
        <w:rPr>
          <w:rFonts w:eastAsiaTheme="minorEastAsia" w:hint="eastAsia"/>
          <w:lang w:val="en-GB" w:eastAsia="ja-JP"/>
        </w:rPr>
        <w:t xml:space="preserve">in </w:t>
      </w:r>
      <w:r w:rsidR="006C050A">
        <w:rPr>
          <w:rFonts w:eastAsiaTheme="minorEastAsia" w:hint="eastAsia"/>
          <w:lang w:val="en-GB" w:eastAsia="ja-JP"/>
        </w:rPr>
        <w:t>which narrow beam area</w:t>
      </w:r>
      <w:r w:rsidR="00AD1D16">
        <w:rPr>
          <w:rFonts w:eastAsiaTheme="minorEastAsia" w:hint="eastAsia"/>
          <w:lang w:val="en-GB" w:eastAsia="ja-JP"/>
        </w:rPr>
        <w:t xml:space="preserve"> the UE resides. </w:t>
      </w:r>
      <w:r w:rsidR="002B249D">
        <w:rPr>
          <w:rFonts w:eastAsiaTheme="minorEastAsia" w:hint="eastAsia"/>
          <w:lang w:val="en-GB" w:eastAsia="ja-JP"/>
        </w:rPr>
        <w:t xml:space="preserve">Without having the procedure, </w:t>
      </w:r>
      <w:r w:rsidR="00220108">
        <w:rPr>
          <w:rFonts w:eastAsiaTheme="minorEastAsia" w:hint="eastAsia"/>
          <w:lang w:val="en-GB" w:eastAsia="ja-JP"/>
        </w:rPr>
        <w:t>proper narrow beam would not be</w:t>
      </w:r>
      <w:r w:rsidR="00580BAE">
        <w:rPr>
          <w:rFonts w:eastAsiaTheme="minorEastAsia" w:hint="eastAsia"/>
          <w:lang w:val="en-GB" w:eastAsia="ja-JP"/>
        </w:rPr>
        <w:t xml:space="preserve"> identified </w:t>
      </w:r>
      <w:r w:rsidR="00023C71">
        <w:rPr>
          <w:rFonts w:eastAsiaTheme="minorEastAsia" w:hint="eastAsia"/>
          <w:lang w:val="en-GB" w:eastAsia="ja-JP"/>
        </w:rPr>
        <w:t>for unicast connections</w:t>
      </w:r>
      <w:r w:rsidR="00180E93">
        <w:rPr>
          <w:rFonts w:eastAsiaTheme="minorEastAsia" w:hint="eastAsia"/>
          <w:lang w:val="en-GB" w:eastAsia="ja-JP"/>
        </w:rPr>
        <w:t xml:space="preserve">, hence, </w:t>
      </w:r>
      <w:r w:rsidR="00A32091">
        <w:rPr>
          <w:rFonts w:eastAsiaTheme="minorEastAsia" w:hint="eastAsia"/>
          <w:lang w:val="en-GB" w:eastAsia="ja-JP"/>
        </w:rPr>
        <w:t>data throughput would not be optimized.</w:t>
      </w:r>
      <w:r w:rsidR="00EA33B6">
        <w:rPr>
          <w:rFonts w:eastAsiaTheme="minorEastAsia" w:hint="eastAsia"/>
          <w:lang w:val="en-GB" w:eastAsia="ja-JP"/>
        </w:rPr>
        <w:t xml:space="preserve"> </w:t>
      </w:r>
      <w:r w:rsidR="00B807AE">
        <w:rPr>
          <w:rFonts w:eastAsiaTheme="minorEastAsia" w:hint="eastAsia"/>
          <w:lang w:val="en-GB" w:eastAsia="ja-JP"/>
        </w:rPr>
        <w:t xml:space="preserve">An easy solution would be that </w:t>
      </w:r>
      <w:r w:rsidR="00D7087D">
        <w:rPr>
          <w:rFonts w:eastAsiaTheme="minorEastAsia" w:hint="eastAsia"/>
          <w:lang w:val="en-GB" w:eastAsia="ja-JP"/>
        </w:rPr>
        <w:t xml:space="preserve">beam </w:t>
      </w:r>
      <w:r w:rsidR="00797F12">
        <w:rPr>
          <w:rFonts w:eastAsiaTheme="minorEastAsia" w:hint="eastAsia"/>
          <w:lang w:val="en-GB" w:eastAsia="ja-JP"/>
        </w:rPr>
        <w:t xml:space="preserve">reporting function is introduced in RACH procedure </w:t>
      </w:r>
      <w:r w:rsidR="00D76FDD">
        <w:rPr>
          <w:rFonts w:eastAsiaTheme="minorEastAsia" w:hint="eastAsia"/>
          <w:lang w:val="en-GB" w:eastAsia="ja-JP"/>
        </w:rPr>
        <w:t xml:space="preserve">but </w:t>
      </w:r>
      <w:r w:rsidR="00F93788">
        <w:rPr>
          <w:rFonts w:eastAsiaTheme="minorEastAsia" w:hint="eastAsia"/>
          <w:lang w:val="en-GB" w:eastAsia="ja-JP"/>
        </w:rPr>
        <w:t xml:space="preserve">since </w:t>
      </w:r>
      <w:r w:rsidR="00D76FDD">
        <w:rPr>
          <w:rFonts w:eastAsiaTheme="minorEastAsia" w:hint="eastAsia"/>
          <w:lang w:val="en-GB" w:eastAsia="ja-JP"/>
        </w:rPr>
        <w:t>i</w:t>
      </w:r>
      <w:r w:rsidR="00523429">
        <w:rPr>
          <w:rFonts w:eastAsiaTheme="minorEastAsia" w:hint="eastAsia"/>
          <w:lang w:val="en-GB" w:eastAsia="ja-JP"/>
        </w:rPr>
        <w:t>t would require transmissions of SSB or CSI-RS through each possible narrow beam</w:t>
      </w:r>
      <w:r w:rsidR="00D4080C">
        <w:rPr>
          <w:rFonts w:eastAsiaTheme="minorEastAsia" w:hint="eastAsia"/>
          <w:lang w:val="en-GB" w:eastAsia="ja-JP"/>
        </w:rPr>
        <w:t xml:space="preserve">, which is </w:t>
      </w:r>
      <w:r w:rsidR="001035AA">
        <w:rPr>
          <w:rFonts w:eastAsiaTheme="minorEastAsia" w:hint="eastAsia"/>
          <w:lang w:val="en-GB" w:eastAsia="ja-JP"/>
        </w:rPr>
        <w:t xml:space="preserve">conflicting to the motivation </w:t>
      </w:r>
      <w:r w:rsidR="00675DD7">
        <w:rPr>
          <w:rFonts w:eastAsiaTheme="minorEastAsia" w:hint="eastAsia"/>
          <w:lang w:val="en-GB" w:eastAsia="ja-JP"/>
        </w:rPr>
        <w:t>of</w:t>
      </w:r>
      <w:r w:rsidR="001035AA">
        <w:rPr>
          <w:rFonts w:eastAsiaTheme="minorEastAsia" w:hint="eastAsia"/>
          <w:lang w:val="en-GB" w:eastAsia="ja-JP"/>
        </w:rPr>
        <w:t xml:space="preserve"> introduc</w:t>
      </w:r>
      <w:r w:rsidR="00675DD7">
        <w:rPr>
          <w:rFonts w:eastAsiaTheme="minorEastAsia" w:hint="eastAsia"/>
          <w:lang w:val="en-GB" w:eastAsia="ja-JP"/>
        </w:rPr>
        <w:t>ing</w:t>
      </w:r>
      <w:r w:rsidR="001035AA">
        <w:rPr>
          <w:rFonts w:eastAsiaTheme="minorEastAsia" w:hint="eastAsia"/>
          <w:lang w:val="en-GB" w:eastAsia="ja-JP"/>
        </w:rPr>
        <w:t xml:space="preserve"> the wide beam</w:t>
      </w:r>
      <w:r w:rsidR="003230AC">
        <w:rPr>
          <w:rFonts w:eastAsiaTheme="minorEastAsia" w:hint="eastAsia"/>
          <w:lang w:val="en-GB" w:eastAsia="ja-JP"/>
        </w:rPr>
        <w:t xml:space="preserve">, other </w:t>
      </w:r>
      <w:r w:rsidR="00A831A9">
        <w:rPr>
          <w:rFonts w:eastAsiaTheme="minorEastAsia" w:hint="eastAsia"/>
          <w:lang w:val="en-GB" w:eastAsia="ja-JP"/>
        </w:rPr>
        <w:t xml:space="preserve">effective </w:t>
      </w:r>
      <w:r w:rsidR="003D0A15">
        <w:rPr>
          <w:rFonts w:eastAsiaTheme="minorEastAsia" w:hint="eastAsia"/>
          <w:lang w:val="en-GB" w:eastAsia="ja-JP"/>
        </w:rPr>
        <w:t xml:space="preserve">and efficient </w:t>
      </w:r>
      <w:r w:rsidR="003230AC">
        <w:rPr>
          <w:rFonts w:eastAsiaTheme="minorEastAsia" w:hint="eastAsia"/>
          <w:lang w:val="en-GB" w:eastAsia="ja-JP"/>
        </w:rPr>
        <w:t>procedure will have to be defined.</w:t>
      </w:r>
    </w:p>
    <w:p w14:paraId="21C39AF1" w14:textId="4D7EDF01" w:rsidR="004078DC" w:rsidRDefault="004078DC" w:rsidP="00153E6D">
      <w:pPr>
        <w:spacing w:before="120" w:afterLines="50"/>
        <w:rPr>
          <w:rFonts w:eastAsiaTheme="minorEastAsia"/>
          <w:lang w:val="en-GB" w:eastAsia="ja-JP"/>
        </w:rPr>
      </w:pPr>
    </w:p>
    <w:p w14:paraId="0AFEAD86" w14:textId="77777777" w:rsidR="005C7670" w:rsidRDefault="005C7670" w:rsidP="00153E6D">
      <w:pPr>
        <w:spacing w:before="120" w:afterLines="50"/>
        <w:rPr>
          <w:rFonts w:eastAsiaTheme="minorEastAsia"/>
          <w:lang w:val="en-GB" w:eastAsia="ja-JP"/>
        </w:rPr>
      </w:pPr>
    </w:p>
    <w:p w14:paraId="07D9CFF9" w14:textId="479D57EF" w:rsidR="000A3A0C" w:rsidRDefault="000A3A0C" w:rsidP="000A3A0C">
      <w:pPr>
        <w:spacing w:before="120" w:afterLines="50"/>
        <w:rPr>
          <w:rFonts w:eastAsia="ＭＳ 明朝"/>
          <w:b/>
          <w:bCs/>
          <w:color w:val="000000" w:themeColor="text1"/>
          <w:sz w:val="22"/>
          <w:szCs w:val="22"/>
          <w:u w:val="single"/>
          <w:lang w:eastAsia="ja-JP"/>
        </w:rPr>
      </w:pPr>
      <w:r w:rsidRPr="008B76B7">
        <w:rPr>
          <w:rFonts w:eastAsia="ＭＳ 明朝"/>
          <w:b/>
          <w:bCs/>
          <w:color w:val="000000" w:themeColor="text1"/>
          <w:sz w:val="22"/>
          <w:szCs w:val="22"/>
          <w:u w:val="single"/>
          <w:lang w:eastAsia="ja-JP"/>
        </w:rPr>
        <w:t>Observation</w:t>
      </w:r>
      <w:r w:rsidRPr="008B76B7">
        <w:rPr>
          <w:rFonts w:eastAsia="ＭＳ 明朝" w:hint="eastAsia"/>
          <w:b/>
          <w:bCs/>
          <w:color w:val="000000" w:themeColor="text1"/>
          <w:sz w:val="22"/>
          <w:szCs w:val="22"/>
          <w:u w:val="single"/>
          <w:lang w:eastAsia="ja-JP"/>
        </w:rPr>
        <w:t xml:space="preserve"> </w:t>
      </w:r>
      <w:r w:rsidR="009A2CEF">
        <w:rPr>
          <w:rFonts w:eastAsia="ＭＳ 明朝" w:hint="eastAsia"/>
          <w:b/>
          <w:bCs/>
          <w:color w:val="000000" w:themeColor="text1"/>
          <w:sz w:val="22"/>
          <w:szCs w:val="22"/>
          <w:u w:val="single"/>
          <w:lang w:eastAsia="ja-JP"/>
        </w:rPr>
        <w:t>4</w:t>
      </w:r>
      <w:r w:rsidRPr="008B76B7">
        <w:rPr>
          <w:rFonts w:eastAsia="ＭＳ 明朝"/>
          <w:b/>
          <w:bCs/>
          <w:color w:val="000000" w:themeColor="text1"/>
          <w:sz w:val="22"/>
          <w:szCs w:val="22"/>
          <w:u w:val="single"/>
          <w:lang w:eastAsia="ja-JP"/>
        </w:rPr>
        <w:t>:</w:t>
      </w:r>
    </w:p>
    <w:p w14:paraId="4A0C42B2" w14:textId="3E3EE34F" w:rsidR="000A3A0C" w:rsidRPr="00C31BFE" w:rsidRDefault="005A176F" w:rsidP="000A3A0C">
      <w:pPr>
        <w:spacing w:before="120" w:afterLines="50"/>
        <w:rPr>
          <w:rFonts w:eastAsiaTheme="minorEastAsia"/>
          <w:color w:val="000000" w:themeColor="text1"/>
          <w:lang w:eastAsia="ja-JP"/>
        </w:rPr>
      </w:pPr>
      <w:r>
        <w:rPr>
          <w:rFonts w:eastAsiaTheme="minorEastAsia" w:hint="eastAsia"/>
          <w:color w:val="000000" w:themeColor="text1"/>
          <w:lang w:eastAsia="ja-JP"/>
        </w:rPr>
        <w:t xml:space="preserve">There are two issues for </w:t>
      </w:r>
      <w:r w:rsidR="00342FFB">
        <w:rPr>
          <w:rFonts w:eastAsiaTheme="minorEastAsia" w:hint="eastAsia"/>
          <w:color w:val="000000" w:themeColor="text1"/>
          <w:lang w:eastAsia="ja-JP"/>
        </w:rPr>
        <w:t xml:space="preserve">wide beam, one is </w:t>
      </w:r>
      <w:proofErr w:type="gramStart"/>
      <w:r w:rsidR="00B6178F">
        <w:rPr>
          <w:rFonts w:eastAsiaTheme="minorEastAsia" w:hint="eastAsia"/>
          <w:color w:val="000000" w:themeColor="text1"/>
          <w:lang w:eastAsia="ja-JP"/>
        </w:rPr>
        <w:t>link</w:t>
      </w:r>
      <w:proofErr w:type="gramEnd"/>
      <w:r w:rsidR="00B6178F">
        <w:rPr>
          <w:rFonts w:eastAsiaTheme="minorEastAsia" w:hint="eastAsia"/>
          <w:color w:val="000000" w:themeColor="text1"/>
          <w:lang w:eastAsia="ja-JP"/>
        </w:rPr>
        <w:t xml:space="preserve"> level </w:t>
      </w:r>
      <w:r w:rsidR="00342FFB">
        <w:rPr>
          <w:rFonts w:eastAsiaTheme="minorEastAsia" w:hint="eastAsia"/>
          <w:color w:val="000000" w:themeColor="text1"/>
          <w:lang w:eastAsia="ja-JP"/>
        </w:rPr>
        <w:t>coverage</w:t>
      </w:r>
      <w:r w:rsidR="00B6178F">
        <w:rPr>
          <w:rFonts w:eastAsiaTheme="minorEastAsia" w:hint="eastAsia"/>
          <w:color w:val="000000" w:themeColor="text1"/>
          <w:lang w:eastAsia="ja-JP"/>
        </w:rPr>
        <w:t xml:space="preserve">, and the other is </w:t>
      </w:r>
      <w:r w:rsidR="008127BB">
        <w:rPr>
          <w:rFonts w:eastAsiaTheme="minorEastAsia" w:hint="eastAsia"/>
          <w:color w:val="000000" w:themeColor="text1"/>
          <w:lang w:eastAsia="ja-JP"/>
        </w:rPr>
        <w:t>narrow beam resolution procedure.</w:t>
      </w:r>
    </w:p>
    <w:p w14:paraId="53678C31" w14:textId="4BD67B0B" w:rsidR="000A3A0C" w:rsidRPr="008B76B7" w:rsidRDefault="000A3A0C" w:rsidP="000A3A0C">
      <w:pPr>
        <w:spacing w:before="120" w:afterLines="50"/>
        <w:rPr>
          <w:rFonts w:eastAsia="ＭＳ 明朝"/>
          <w:b/>
          <w:bCs/>
          <w:color w:val="000000" w:themeColor="text1"/>
          <w:sz w:val="22"/>
          <w:szCs w:val="22"/>
          <w:u w:val="single"/>
        </w:rPr>
      </w:pPr>
      <w:r w:rsidRPr="008B76B7">
        <w:rPr>
          <w:rFonts w:eastAsia="ＭＳ 明朝" w:hint="eastAsia"/>
          <w:b/>
          <w:bCs/>
          <w:color w:val="000000" w:themeColor="text1"/>
          <w:sz w:val="22"/>
          <w:szCs w:val="22"/>
          <w:u w:val="single"/>
        </w:rPr>
        <w:t>P</w:t>
      </w:r>
      <w:r w:rsidRPr="008B76B7">
        <w:rPr>
          <w:rFonts w:eastAsia="ＭＳ 明朝"/>
          <w:b/>
          <w:bCs/>
          <w:color w:val="000000" w:themeColor="text1"/>
          <w:sz w:val="22"/>
          <w:szCs w:val="22"/>
          <w:u w:val="single"/>
        </w:rPr>
        <w:t xml:space="preserve">roposal </w:t>
      </w:r>
      <w:r>
        <w:rPr>
          <w:rFonts w:eastAsia="ＭＳ 明朝" w:hint="eastAsia"/>
          <w:b/>
          <w:bCs/>
          <w:color w:val="000000" w:themeColor="text1"/>
          <w:sz w:val="22"/>
          <w:szCs w:val="22"/>
          <w:u w:val="single"/>
          <w:lang w:eastAsia="ja-JP"/>
        </w:rPr>
        <w:t>3</w:t>
      </w:r>
      <w:r w:rsidRPr="008B76B7">
        <w:rPr>
          <w:rFonts w:eastAsia="ＭＳ 明朝"/>
          <w:b/>
          <w:bCs/>
          <w:color w:val="000000" w:themeColor="text1"/>
          <w:sz w:val="22"/>
          <w:szCs w:val="22"/>
          <w:u w:val="single"/>
        </w:rPr>
        <w:t>:</w:t>
      </w:r>
    </w:p>
    <w:p w14:paraId="11769745" w14:textId="072CA39E" w:rsidR="004078DC" w:rsidRPr="000A3A0C" w:rsidRDefault="00A75392" w:rsidP="00153E6D">
      <w:pPr>
        <w:spacing w:before="120" w:afterLines="50"/>
        <w:rPr>
          <w:rFonts w:eastAsiaTheme="minorEastAsia"/>
          <w:lang w:eastAsia="ja-JP"/>
        </w:rPr>
      </w:pPr>
      <w:r>
        <w:rPr>
          <w:rFonts w:eastAsiaTheme="minorEastAsia" w:hint="eastAsia"/>
          <w:color w:val="000000" w:themeColor="text1"/>
          <w:lang w:eastAsia="ja-JP"/>
        </w:rPr>
        <w:t xml:space="preserve">RAN1 to </w:t>
      </w:r>
      <w:r w:rsidR="00F25BCD">
        <w:rPr>
          <w:rFonts w:eastAsiaTheme="minorEastAsia" w:hint="eastAsia"/>
          <w:color w:val="000000" w:themeColor="text1"/>
          <w:lang w:eastAsia="ja-JP"/>
        </w:rPr>
        <w:t xml:space="preserve">confirm link level margin of channels transmitted through wide beam and </w:t>
      </w:r>
      <w:r w:rsidR="007D5033" w:rsidRPr="009027CA">
        <w:rPr>
          <w:rFonts w:eastAsiaTheme="minorEastAsia" w:hint="eastAsia"/>
          <w:color w:val="000000" w:themeColor="text1"/>
          <w:lang w:eastAsia="ja-JP"/>
        </w:rPr>
        <w:t>to dis</w:t>
      </w:r>
      <w:r w:rsidR="00602669" w:rsidRPr="009027CA">
        <w:rPr>
          <w:rFonts w:eastAsiaTheme="minorEastAsia" w:hint="eastAsia"/>
          <w:color w:val="000000" w:themeColor="text1"/>
          <w:lang w:eastAsia="ja-JP"/>
        </w:rPr>
        <w:t>cuss narrow beam re</w:t>
      </w:r>
      <w:r w:rsidR="00270C1E" w:rsidRPr="009027CA">
        <w:rPr>
          <w:rFonts w:eastAsiaTheme="minorEastAsia" w:hint="eastAsia"/>
          <w:color w:val="000000" w:themeColor="text1"/>
          <w:lang w:eastAsia="ja-JP"/>
        </w:rPr>
        <w:t>solution procedure</w:t>
      </w:r>
      <w:r w:rsidR="00270C1E">
        <w:rPr>
          <w:rFonts w:eastAsiaTheme="minorEastAsia" w:hint="eastAsia"/>
          <w:color w:val="000000" w:themeColor="text1"/>
          <w:lang w:eastAsia="ja-JP"/>
        </w:rPr>
        <w:t>.</w:t>
      </w:r>
    </w:p>
    <w:p w14:paraId="4A5ED72F" w14:textId="5D4B2828" w:rsidR="006475D0" w:rsidRDefault="006475D0" w:rsidP="00446848">
      <w:pPr>
        <w:spacing w:before="120"/>
        <w:rPr>
          <w:rFonts w:eastAsiaTheme="minorEastAsia"/>
          <w:lang w:eastAsia="ja-JP"/>
        </w:rPr>
      </w:pPr>
      <w:bookmarkStart w:id="2" w:name="_Hlk110964323"/>
    </w:p>
    <w:bookmarkEnd w:id="2"/>
    <w:p w14:paraId="511850EA" w14:textId="77777777" w:rsidR="00ED2F12" w:rsidRPr="00153E6D" w:rsidRDefault="00ED2F12" w:rsidP="00153E6D">
      <w:pPr>
        <w:spacing w:before="120" w:afterLines="50"/>
        <w:rPr>
          <w:lang w:eastAsia="ja-JP"/>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37385012" w14:textId="1A5DD527" w:rsidR="004863D6" w:rsidRPr="00EB41C3" w:rsidRDefault="004863D6" w:rsidP="004863D6">
      <w:pPr>
        <w:pStyle w:val="2"/>
        <w:numPr>
          <w:ilvl w:val="1"/>
          <w:numId w:val="5"/>
        </w:numPr>
        <w:rPr>
          <w:b/>
          <w:bCs/>
        </w:rPr>
      </w:pPr>
      <w:r>
        <w:rPr>
          <w:b/>
          <w:bCs/>
        </w:rPr>
        <w:t>Observations</w:t>
      </w:r>
    </w:p>
    <w:p w14:paraId="5464D971" w14:textId="77777777" w:rsidR="004863D6" w:rsidRPr="00E02F96" w:rsidRDefault="004863D6" w:rsidP="004863D6">
      <w:pPr>
        <w:spacing w:before="120" w:afterLines="50"/>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p w14:paraId="3BF69B91" w14:textId="1978FE1B" w:rsidR="004863D6" w:rsidRPr="008B76B7" w:rsidRDefault="00587855" w:rsidP="004863D6">
      <w:pPr>
        <w:spacing w:before="120" w:afterLines="50"/>
        <w:rPr>
          <w:color w:val="000000" w:themeColor="text1"/>
        </w:rPr>
      </w:pPr>
      <w:r>
        <w:t>Performance improvement can be expected by DL reception by multipl</w:t>
      </w:r>
      <w:r w:rsidRPr="008B76B7">
        <w:rPr>
          <w:color w:val="000000" w:themeColor="text1"/>
        </w:rPr>
        <w:t>e UEs</w:t>
      </w:r>
      <w:r w:rsidRPr="008B76B7">
        <w:rPr>
          <w:rFonts w:eastAsiaTheme="minorEastAsia" w:hint="eastAsia"/>
          <w:color w:val="000000" w:themeColor="text1"/>
          <w:lang w:eastAsia="ja-JP"/>
        </w:rPr>
        <w:t xml:space="preserve"> with no major specification impact.</w:t>
      </w:r>
    </w:p>
    <w:p w14:paraId="085AE5B8" w14:textId="77777777" w:rsidR="00B52984" w:rsidRDefault="00B52984" w:rsidP="00B52984">
      <w:pPr>
        <w:spacing w:before="120"/>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hint="eastAsia"/>
          <w:b/>
          <w:bCs/>
          <w:sz w:val="22"/>
          <w:szCs w:val="22"/>
          <w:u w:val="single"/>
        </w:rPr>
        <w:t>2</w:t>
      </w:r>
      <w:r w:rsidRPr="00E02F96">
        <w:rPr>
          <w:rFonts w:eastAsia="ＭＳ 明朝"/>
          <w:b/>
          <w:bCs/>
          <w:sz w:val="22"/>
          <w:szCs w:val="22"/>
          <w:u w:val="single"/>
        </w:rPr>
        <w:t>:</w:t>
      </w:r>
    </w:p>
    <w:p w14:paraId="222B6B2F" w14:textId="568D9D91" w:rsidR="00B52984" w:rsidRDefault="00002723" w:rsidP="00153E6D">
      <w:pPr>
        <w:spacing w:before="120" w:afterLines="50"/>
        <w:rPr>
          <w:rFonts w:eastAsiaTheme="minorEastAsia"/>
          <w:lang w:eastAsia="ja-JP"/>
        </w:rPr>
      </w:pPr>
      <w:r w:rsidRPr="00B76F61">
        <w:rPr>
          <w:rFonts w:eastAsiaTheme="minorEastAsia"/>
          <w:color w:val="000000" w:themeColor="text1"/>
          <w:lang w:eastAsia="ja-JP"/>
        </w:rPr>
        <w:t>Extension</w:t>
      </w:r>
      <w:r w:rsidRPr="00B76F61">
        <w:rPr>
          <w:rFonts w:eastAsiaTheme="minorEastAsia" w:hint="eastAsia"/>
          <w:color w:val="000000" w:themeColor="text1"/>
          <w:lang w:eastAsia="ja-JP"/>
        </w:rPr>
        <w:t xml:space="preserve"> of SSB periodicity is thought to be a </w:t>
      </w:r>
      <w:r w:rsidRPr="00B76F61">
        <w:rPr>
          <w:rFonts w:eastAsiaTheme="minorEastAsia"/>
          <w:color w:val="000000" w:themeColor="text1"/>
          <w:lang w:eastAsia="ja-JP"/>
        </w:rPr>
        <w:t>reasonable</w:t>
      </w:r>
      <w:r w:rsidRPr="00B76F61">
        <w:rPr>
          <w:rFonts w:eastAsiaTheme="minorEastAsia" w:hint="eastAsia"/>
          <w:color w:val="000000" w:themeColor="text1"/>
          <w:lang w:eastAsia="ja-JP"/>
        </w:rPr>
        <w:t xml:space="preserve"> solution</w:t>
      </w:r>
      <w:r>
        <w:rPr>
          <w:rFonts w:eastAsiaTheme="minorEastAsia" w:hint="eastAsia"/>
          <w:color w:val="000000" w:themeColor="text1"/>
          <w:lang w:eastAsia="ja-JP"/>
        </w:rPr>
        <w:t xml:space="preserve"> to avoid radio resource overhead caused by frequent SSB transmissions.</w:t>
      </w:r>
    </w:p>
    <w:p w14:paraId="0245D94C" w14:textId="77777777" w:rsidR="00002723" w:rsidRDefault="00002723" w:rsidP="00002723">
      <w:pPr>
        <w:spacing w:before="120" w:afterLines="50"/>
        <w:rPr>
          <w:rFonts w:eastAsia="ＭＳ 明朝"/>
          <w:b/>
          <w:bCs/>
          <w:color w:val="000000" w:themeColor="text1"/>
          <w:sz w:val="22"/>
          <w:szCs w:val="22"/>
          <w:u w:val="single"/>
          <w:lang w:eastAsia="ja-JP"/>
        </w:rPr>
      </w:pPr>
      <w:r w:rsidRPr="008B76B7">
        <w:rPr>
          <w:rFonts w:eastAsia="ＭＳ 明朝"/>
          <w:b/>
          <w:bCs/>
          <w:color w:val="000000" w:themeColor="text1"/>
          <w:sz w:val="22"/>
          <w:szCs w:val="22"/>
          <w:u w:val="single"/>
        </w:rPr>
        <w:t>Observation</w:t>
      </w:r>
      <w:r w:rsidRPr="008B76B7">
        <w:rPr>
          <w:rFonts w:eastAsia="ＭＳ 明朝" w:hint="eastAsia"/>
          <w:b/>
          <w:bCs/>
          <w:color w:val="000000" w:themeColor="text1"/>
          <w:sz w:val="22"/>
          <w:szCs w:val="22"/>
          <w:u w:val="single"/>
        </w:rPr>
        <w:t xml:space="preserve"> </w:t>
      </w:r>
      <w:r>
        <w:rPr>
          <w:rFonts w:eastAsia="ＭＳ 明朝" w:hint="eastAsia"/>
          <w:b/>
          <w:bCs/>
          <w:color w:val="000000" w:themeColor="text1"/>
          <w:sz w:val="22"/>
          <w:szCs w:val="22"/>
          <w:u w:val="single"/>
          <w:lang w:eastAsia="ja-JP"/>
        </w:rPr>
        <w:t>3</w:t>
      </w:r>
      <w:r w:rsidRPr="008B76B7">
        <w:rPr>
          <w:rFonts w:eastAsia="ＭＳ 明朝"/>
          <w:b/>
          <w:bCs/>
          <w:color w:val="000000" w:themeColor="text1"/>
          <w:sz w:val="22"/>
          <w:szCs w:val="22"/>
          <w:u w:val="single"/>
        </w:rPr>
        <w:t>:</w:t>
      </w:r>
    </w:p>
    <w:p w14:paraId="4CADE44B" w14:textId="16124725" w:rsidR="00002723" w:rsidRPr="00C31BFE" w:rsidRDefault="00002723" w:rsidP="00002723">
      <w:pPr>
        <w:spacing w:before="120" w:afterLines="50"/>
        <w:rPr>
          <w:rFonts w:eastAsiaTheme="minorEastAsia"/>
          <w:color w:val="000000" w:themeColor="text1"/>
          <w:lang w:eastAsia="ja-JP"/>
        </w:rPr>
      </w:pPr>
      <w:r>
        <w:rPr>
          <w:rFonts w:eastAsiaTheme="minorEastAsia" w:hint="eastAsia"/>
          <w:color w:val="000000" w:themeColor="text1"/>
          <w:lang w:eastAsia="ja-JP"/>
        </w:rPr>
        <w:t>By using flexible SSB periodicity, some beams can be operated with 20ms SSB periodicity</w:t>
      </w:r>
      <w:r w:rsidR="004572C0">
        <w:rPr>
          <w:rFonts w:eastAsiaTheme="minorEastAsia" w:hint="eastAsia"/>
          <w:color w:val="000000" w:themeColor="text1"/>
          <w:lang w:eastAsia="ja-JP"/>
        </w:rPr>
        <w:t>. Under those beams</w:t>
      </w:r>
      <w:r>
        <w:rPr>
          <w:rFonts w:eastAsiaTheme="minorEastAsia" w:hint="eastAsia"/>
          <w:color w:val="000000" w:themeColor="text1"/>
          <w:lang w:eastAsia="ja-JP"/>
        </w:rPr>
        <w:t>, legacy UEs can be supported.</w:t>
      </w:r>
    </w:p>
    <w:p w14:paraId="1D905FAA" w14:textId="77777777" w:rsidR="00002723" w:rsidRDefault="00002723" w:rsidP="00002723">
      <w:pPr>
        <w:spacing w:before="120" w:afterLines="50"/>
        <w:rPr>
          <w:rFonts w:eastAsia="ＭＳ 明朝"/>
          <w:b/>
          <w:bCs/>
          <w:color w:val="000000" w:themeColor="text1"/>
          <w:sz w:val="22"/>
          <w:szCs w:val="22"/>
          <w:u w:val="single"/>
          <w:lang w:eastAsia="ja-JP"/>
        </w:rPr>
      </w:pPr>
      <w:r w:rsidRPr="008B76B7">
        <w:rPr>
          <w:rFonts w:eastAsia="ＭＳ 明朝"/>
          <w:b/>
          <w:bCs/>
          <w:color w:val="000000" w:themeColor="text1"/>
          <w:sz w:val="22"/>
          <w:szCs w:val="22"/>
          <w:u w:val="single"/>
        </w:rPr>
        <w:t>Observation</w:t>
      </w:r>
      <w:r w:rsidRPr="008B76B7">
        <w:rPr>
          <w:rFonts w:eastAsia="ＭＳ 明朝" w:hint="eastAsia"/>
          <w:b/>
          <w:bCs/>
          <w:color w:val="000000" w:themeColor="text1"/>
          <w:sz w:val="22"/>
          <w:szCs w:val="22"/>
          <w:u w:val="single"/>
        </w:rPr>
        <w:t xml:space="preserve"> </w:t>
      </w:r>
      <w:r>
        <w:rPr>
          <w:rFonts w:eastAsia="ＭＳ 明朝" w:hint="eastAsia"/>
          <w:b/>
          <w:bCs/>
          <w:color w:val="000000" w:themeColor="text1"/>
          <w:sz w:val="22"/>
          <w:szCs w:val="22"/>
          <w:u w:val="single"/>
          <w:lang w:eastAsia="ja-JP"/>
        </w:rPr>
        <w:t>4</w:t>
      </w:r>
      <w:r w:rsidRPr="008B76B7">
        <w:rPr>
          <w:rFonts w:eastAsia="ＭＳ 明朝"/>
          <w:b/>
          <w:bCs/>
          <w:color w:val="000000" w:themeColor="text1"/>
          <w:sz w:val="22"/>
          <w:szCs w:val="22"/>
          <w:u w:val="single"/>
        </w:rPr>
        <w:t>:</w:t>
      </w:r>
    </w:p>
    <w:p w14:paraId="46B2B986" w14:textId="77777777" w:rsidR="00002723" w:rsidRPr="00C31BFE" w:rsidRDefault="00002723" w:rsidP="00002723">
      <w:pPr>
        <w:spacing w:before="120" w:afterLines="50"/>
        <w:rPr>
          <w:rFonts w:eastAsiaTheme="minorEastAsia"/>
          <w:color w:val="000000" w:themeColor="text1"/>
          <w:lang w:eastAsia="ja-JP"/>
        </w:rPr>
      </w:pPr>
      <w:r>
        <w:rPr>
          <w:rFonts w:eastAsiaTheme="minorEastAsia" w:hint="eastAsia"/>
          <w:color w:val="000000" w:themeColor="text1"/>
          <w:lang w:eastAsia="ja-JP"/>
        </w:rPr>
        <w:t xml:space="preserve">There are two issues for wide beam, one is </w:t>
      </w:r>
      <w:proofErr w:type="gramStart"/>
      <w:r>
        <w:rPr>
          <w:rFonts w:eastAsiaTheme="minorEastAsia" w:hint="eastAsia"/>
          <w:color w:val="000000" w:themeColor="text1"/>
          <w:lang w:eastAsia="ja-JP"/>
        </w:rPr>
        <w:t>link</w:t>
      </w:r>
      <w:proofErr w:type="gramEnd"/>
      <w:r>
        <w:rPr>
          <w:rFonts w:eastAsiaTheme="minorEastAsia" w:hint="eastAsia"/>
          <w:color w:val="000000" w:themeColor="text1"/>
          <w:lang w:eastAsia="ja-JP"/>
        </w:rPr>
        <w:t xml:space="preserve"> level coverage, and the other is narrow beam resolution procedure.</w:t>
      </w:r>
    </w:p>
    <w:p w14:paraId="280AF75B" w14:textId="77777777" w:rsidR="00153E6D" w:rsidRPr="00112203" w:rsidRDefault="00153E6D" w:rsidP="004863D6">
      <w:pPr>
        <w:spacing w:before="120" w:afterLines="50"/>
        <w:rPr>
          <w:sz w:val="22"/>
          <w:szCs w:val="18"/>
        </w:rPr>
      </w:pPr>
    </w:p>
    <w:p w14:paraId="1645AE75" w14:textId="17715C28" w:rsidR="004863D6" w:rsidRPr="00EB41C3" w:rsidRDefault="004863D6" w:rsidP="004863D6">
      <w:pPr>
        <w:pStyle w:val="2"/>
        <w:numPr>
          <w:ilvl w:val="1"/>
          <w:numId w:val="5"/>
        </w:numPr>
        <w:rPr>
          <w:b/>
          <w:bCs/>
        </w:rPr>
      </w:pPr>
      <w:r>
        <w:rPr>
          <w:b/>
          <w:bCs/>
        </w:rPr>
        <w:t>Proposals</w:t>
      </w:r>
    </w:p>
    <w:p w14:paraId="639D0647" w14:textId="77777777" w:rsidR="004863D6" w:rsidRPr="008B76B7" w:rsidRDefault="004863D6" w:rsidP="004863D6">
      <w:pPr>
        <w:spacing w:before="120"/>
        <w:rPr>
          <w:color w:val="000000" w:themeColor="text1"/>
        </w:rPr>
      </w:pPr>
      <w:r w:rsidRPr="008B76B7">
        <w:rPr>
          <w:rFonts w:eastAsia="ＭＳ 明朝" w:hint="eastAsia"/>
          <w:b/>
          <w:bCs/>
          <w:color w:val="000000" w:themeColor="text1"/>
          <w:sz w:val="22"/>
          <w:szCs w:val="22"/>
          <w:u w:val="single"/>
        </w:rPr>
        <w:t>P</w:t>
      </w:r>
      <w:r w:rsidRPr="008B76B7">
        <w:rPr>
          <w:rFonts w:eastAsia="ＭＳ 明朝"/>
          <w:b/>
          <w:bCs/>
          <w:color w:val="000000" w:themeColor="text1"/>
          <w:sz w:val="22"/>
          <w:szCs w:val="22"/>
          <w:u w:val="single"/>
        </w:rPr>
        <w:t xml:space="preserve">roposal </w:t>
      </w:r>
      <w:r w:rsidRPr="008B76B7">
        <w:rPr>
          <w:rFonts w:eastAsia="ＭＳ 明朝" w:hint="eastAsia"/>
          <w:b/>
          <w:bCs/>
          <w:color w:val="000000" w:themeColor="text1"/>
          <w:sz w:val="22"/>
          <w:szCs w:val="22"/>
          <w:u w:val="single"/>
        </w:rPr>
        <w:t>1</w:t>
      </w:r>
      <w:r w:rsidRPr="008B76B7">
        <w:rPr>
          <w:rFonts w:eastAsia="ＭＳ 明朝"/>
          <w:b/>
          <w:bCs/>
          <w:color w:val="000000" w:themeColor="text1"/>
          <w:sz w:val="22"/>
          <w:szCs w:val="22"/>
          <w:u w:val="single"/>
        </w:rPr>
        <w:t>:</w:t>
      </w:r>
    </w:p>
    <w:p w14:paraId="1A06BAEC" w14:textId="5FC9905A" w:rsidR="004863D6" w:rsidRPr="008B76B7" w:rsidRDefault="00405700" w:rsidP="00153E6D">
      <w:pPr>
        <w:spacing w:before="120" w:afterLines="50"/>
        <w:rPr>
          <w:color w:val="000000" w:themeColor="text1"/>
        </w:rPr>
      </w:pPr>
      <w:r w:rsidRPr="008B76B7">
        <w:rPr>
          <w:color w:val="000000" w:themeColor="text1"/>
        </w:rPr>
        <w:t>DL reception by multiple UEs is to be considered as one of the DL coverage enhancement</w:t>
      </w:r>
      <w:r w:rsidRPr="008B76B7">
        <w:rPr>
          <w:rFonts w:hint="eastAsia"/>
          <w:color w:val="000000" w:themeColor="text1"/>
        </w:rPr>
        <w:t xml:space="preserve"> </w:t>
      </w:r>
      <w:r w:rsidRPr="008B76B7">
        <w:rPr>
          <w:color w:val="000000" w:themeColor="text1"/>
        </w:rPr>
        <w:t>solutions.</w:t>
      </w:r>
    </w:p>
    <w:p w14:paraId="144D4CBD" w14:textId="77777777" w:rsidR="00B52984" w:rsidRPr="008B76B7" w:rsidRDefault="00B52984" w:rsidP="00B52984">
      <w:pPr>
        <w:spacing w:before="120"/>
        <w:rPr>
          <w:color w:val="000000" w:themeColor="text1"/>
        </w:rPr>
      </w:pPr>
      <w:r w:rsidRPr="008B76B7">
        <w:rPr>
          <w:rFonts w:eastAsia="ＭＳ 明朝" w:hint="eastAsia"/>
          <w:b/>
          <w:bCs/>
          <w:color w:val="000000" w:themeColor="text1"/>
          <w:sz w:val="22"/>
          <w:szCs w:val="22"/>
          <w:u w:val="single"/>
        </w:rPr>
        <w:t>P</w:t>
      </w:r>
      <w:r w:rsidRPr="008B76B7">
        <w:rPr>
          <w:rFonts w:eastAsia="ＭＳ 明朝"/>
          <w:b/>
          <w:bCs/>
          <w:color w:val="000000" w:themeColor="text1"/>
          <w:sz w:val="22"/>
          <w:szCs w:val="22"/>
          <w:u w:val="single"/>
        </w:rPr>
        <w:t xml:space="preserve">roposal </w:t>
      </w:r>
      <w:r w:rsidRPr="008B76B7">
        <w:rPr>
          <w:rFonts w:eastAsia="ＭＳ 明朝" w:hint="eastAsia"/>
          <w:b/>
          <w:bCs/>
          <w:color w:val="000000" w:themeColor="text1"/>
          <w:sz w:val="22"/>
          <w:szCs w:val="22"/>
          <w:u w:val="single"/>
        </w:rPr>
        <w:t>2</w:t>
      </w:r>
      <w:r w:rsidRPr="008B76B7">
        <w:rPr>
          <w:rFonts w:eastAsia="ＭＳ 明朝"/>
          <w:b/>
          <w:bCs/>
          <w:color w:val="000000" w:themeColor="text1"/>
          <w:sz w:val="22"/>
          <w:szCs w:val="22"/>
          <w:u w:val="single"/>
        </w:rPr>
        <w:t>:</w:t>
      </w:r>
    </w:p>
    <w:p w14:paraId="7485B6F7" w14:textId="5266CCD8" w:rsidR="00B52984" w:rsidRPr="008B76B7" w:rsidRDefault="004C3BDF" w:rsidP="00ED2F12">
      <w:pPr>
        <w:spacing w:before="120" w:afterLines="50"/>
        <w:rPr>
          <w:color w:val="000000" w:themeColor="text1"/>
        </w:rPr>
      </w:pPr>
      <w:r>
        <w:rPr>
          <w:rFonts w:eastAsiaTheme="minorEastAsia"/>
          <w:color w:val="000000" w:themeColor="text1"/>
          <w:lang w:eastAsia="ja-JP"/>
        </w:rPr>
        <w:t>Extension</w:t>
      </w:r>
      <w:r>
        <w:rPr>
          <w:rFonts w:eastAsiaTheme="minorEastAsia" w:hint="eastAsia"/>
          <w:color w:val="000000" w:themeColor="text1"/>
          <w:lang w:eastAsia="ja-JP"/>
        </w:rPr>
        <w:t xml:space="preserve"> of SSB periodicity is to be considered as Rel-19 system level enhancement and the periodicity should be flexibly selectable.</w:t>
      </w:r>
    </w:p>
    <w:p w14:paraId="4FC1BDBA" w14:textId="77777777" w:rsidR="004C3BDF" w:rsidRPr="008B76B7" w:rsidRDefault="004C3BDF" w:rsidP="004C3BDF">
      <w:pPr>
        <w:spacing w:before="120" w:afterLines="50"/>
        <w:rPr>
          <w:rFonts w:eastAsia="ＭＳ 明朝"/>
          <w:b/>
          <w:bCs/>
          <w:color w:val="000000" w:themeColor="text1"/>
          <w:sz w:val="22"/>
          <w:szCs w:val="22"/>
          <w:u w:val="single"/>
        </w:rPr>
      </w:pPr>
      <w:r w:rsidRPr="008B76B7">
        <w:rPr>
          <w:rFonts w:eastAsia="ＭＳ 明朝" w:hint="eastAsia"/>
          <w:b/>
          <w:bCs/>
          <w:color w:val="000000" w:themeColor="text1"/>
          <w:sz w:val="22"/>
          <w:szCs w:val="22"/>
          <w:u w:val="single"/>
        </w:rPr>
        <w:t>P</w:t>
      </w:r>
      <w:r w:rsidRPr="008B76B7">
        <w:rPr>
          <w:rFonts w:eastAsia="ＭＳ 明朝"/>
          <w:b/>
          <w:bCs/>
          <w:color w:val="000000" w:themeColor="text1"/>
          <w:sz w:val="22"/>
          <w:szCs w:val="22"/>
          <w:u w:val="single"/>
        </w:rPr>
        <w:t xml:space="preserve">roposal </w:t>
      </w:r>
      <w:r>
        <w:rPr>
          <w:rFonts w:eastAsia="ＭＳ 明朝" w:hint="eastAsia"/>
          <w:b/>
          <w:bCs/>
          <w:color w:val="000000" w:themeColor="text1"/>
          <w:sz w:val="22"/>
          <w:szCs w:val="22"/>
          <w:u w:val="single"/>
          <w:lang w:eastAsia="ja-JP"/>
        </w:rPr>
        <w:t>3</w:t>
      </w:r>
      <w:r w:rsidRPr="008B76B7">
        <w:rPr>
          <w:rFonts w:eastAsia="ＭＳ 明朝"/>
          <w:b/>
          <w:bCs/>
          <w:color w:val="000000" w:themeColor="text1"/>
          <w:sz w:val="22"/>
          <w:szCs w:val="22"/>
          <w:u w:val="single"/>
        </w:rPr>
        <w:t>:</w:t>
      </w:r>
    </w:p>
    <w:p w14:paraId="44AFC07B" w14:textId="56985CCA" w:rsidR="001C4E26" w:rsidRDefault="004C3BDF" w:rsidP="004C3BDF">
      <w:pPr>
        <w:spacing w:before="120" w:afterLines="50"/>
        <w:rPr>
          <w:rFonts w:eastAsiaTheme="minorEastAsia"/>
          <w:color w:val="000000" w:themeColor="text1"/>
          <w:lang w:eastAsia="ja-JP"/>
        </w:rPr>
      </w:pPr>
      <w:r>
        <w:rPr>
          <w:rFonts w:eastAsiaTheme="minorEastAsia" w:hint="eastAsia"/>
          <w:color w:val="000000" w:themeColor="text1"/>
          <w:lang w:eastAsia="ja-JP"/>
        </w:rPr>
        <w:t xml:space="preserve">RAN1 to confirm link level margin of channels transmitted through wide beam and </w:t>
      </w:r>
      <w:r w:rsidRPr="004C3BDF">
        <w:rPr>
          <w:rFonts w:eastAsiaTheme="minorEastAsia" w:hint="eastAsia"/>
          <w:color w:val="000000" w:themeColor="text1"/>
          <w:lang w:eastAsia="ja-JP"/>
        </w:rPr>
        <w:t>to discuss narrow beam resolution procedure.</w:t>
      </w:r>
    </w:p>
    <w:p w14:paraId="2C85913C" w14:textId="77777777" w:rsidR="002328B2" w:rsidRPr="00C10725" w:rsidRDefault="002328B2" w:rsidP="004C3BDF">
      <w:pPr>
        <w:spacing w:before="120" w:afterLines="50"/>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EAD7ADB" w14:textId="0E04A2CD" w:rsidR="00E20AF7" w:rsidRDefault="00E20AF7" w:rsidP="00E20AF7">
      <w:pPr>
        <w:numPr>
          <w:ilvl w:val="0"/>
          <w:numId w:val="28"/>
        </w:numPr>
        <w:spacing w:before="120"/>
        <w:rPr>
          <w:rFonts w:eastAsia="游明朝"/>
        </w:rPr>
      </w:pPr>
      <w:bookmarkStart w:id="3" w:name="_Ref157694091"/>
      <w:bookmarkStart w:id="4" w:name="_Ref166072359"/>
      <w:r w:rsidRPr="00E20AF7">
        <w:rPr>
          <w:rFonts w:eastAsia="游明朝"/>
        </w:rPr>
        <w:t>RP-2</w:t>
      </w:r>
      <w:r w:rsidR="00405700">
        <w:rPr>
          <w:rFonts w:eastAsia="游明朝"/>
        </w:rPr>
        <w:t>4</w:t>
      </w:r>
      <w:r w:rsidR="00186F28">
        <w:rPr>
          <w:rFonts w:eastAsia="游明朝" w:hint="eastAsia"/>
          <w:lang w:eastAsia="ja-JP"/>
        </w:rPr>
        <w:t>1667</w:t>
      </w:r>
      <w:r w:rsidRPr="00E20AF7">
        <w:rPr>
          <w:rFonts w:eastAsia="游明朝" w:hint="eastAsia"/>
        </w:rPr>
        <w:t xml:space="preserve">, </w:t>
      </w:r>
      <w:bookmarkEnd w:id="3"/>
      <w:bookmarkEnd w:id="4"/>
      <w:r w:rsidR="00186F28" w:rsidRPr="00186F28">
        <w:rPr>
          <w:rFonts w:eastAsia="游明朝"/>
        </w:rPr>
        <w:t>Revised WID: Non-Terrestrial Networks (NTN) for NR Phase 3</w:t>
      </w:r>
    </w:p>
    <w:p w14:paraId="457F4786" w14:textId="2A0E7544" w:rsidR="00F8407C" w:rsidRPr="00DD5991" w:rsidRDefault="00F8407C" w:rsidP="00E20AF7">
      <w:pPr>
        <w:numPr>
          <w:ilvl w:val="0"/>
          <w:numId w:val="28"/>
        </w:numPr>
        <w:spacing w:before="120"/>
        <w:rPr>
          <w:rFonts w:eastAsia="游明朝"/>
          <w:color w:val="000000" w:themeColor="text1"/>
        </w:rPr>
      </w:pPr>
      <w:bookmarkStart w:id="5" w:name="_Ref166014363"/>
      <w:r>
        <w:rPr>
          <w:rFonts w:eastAsia="游明朝" w:hint="eastAsia"/>
          <w:color w:val="000000" w:themeColor="text1"/>
          <w:lang w:eastAsia="ja-JP"/>
        </w:rPr>
        <w:t>R1-240</w:t>
      </w:r>
      <w:r w:rsidR="00DF3A56">
        <w:rPr>
          <w:rFonts w:eastAsia="游明朝" w:hint="eastAsia"/>
          <w:color w:val="000000" w:themeColor="text1"/>
          <w:lang w:eastAsia="ja-JP"/>
        </w:rPr>
        <w:t>5226</w:t>
      </w:r>
      <w:r w:rsidR="00DD5991">
        <w:rPr>
          <w:rFonts w:eastAsia="游明朝" w:hint="eastAsia"/>
          <w:color w:val="000000" w:themeColor="text1"/>
          <w:lang w:eastAsia="ja-JP"/>
        </w:rPr>
        <w:t xml:space="preserve">, </w:t>
      </w:r>
      <w:r w:rsidR="00DD5991" w:rsidRPr="00DD5991">
        <w:rPr>
          <w:rFonts w:eastAsia="Malgun Gothic"/>
        </w:rPr>
        <w:t>Discussion on DL coverage enhancements for NR-NTN</w:t>
      </w:r>
    </w:p>
    <w:p w14:paraId="636371D7" w14:textId="50FAEDBD" w:rsidR="00CD32F9" w:rsidRPr="00191A9D" w:rsidRDefault="00CD32F9" w:rsidP="00E20AF7">
      <w:pPr>
        <w:numPr>
          <w:ilvl w:val="0"/>
          <w:numId w:val="28"/>
        </w:numPr>
        <w:spacing w:before="120"/>
        <w:rPr>
          <w:rFonts w:eastAsia="游明朝"/>
          <w:color w:val="000000" w:themeColor="text1"/>
        </w:rPr>
      </w:pPr>
      <w:r w:rsidRPr="00191A9D">
        <w:rPr>
          <w:rFonts w:eastAsia="游明朝" w:hint="eastAsia"/>
          <w:color w:val="000000" w:themeColor="text1"/>
          <w:lang w:eastAsia="ja-JP"/>
        </w:rPr>
        <w:t>R1-</w:t>
      </w:r>
      <w:r w:rsidRPr="00191A9D">
        <w:rPr>
          <w:rFonts w:eastAsia="游明朝" w:hint="eastAsia"/>
          <w:color w:val="000000" w:themeColor="text1"/>
        </w:rPr>
        <w:t>240</w:t>
      </w:r>
      <w:r w:rsidR="00191A9D" w:rsidRPr="00191A9D">
        <w:rPr>
          <w:rFonts w:eastAsia="游明朝" w:hint="eastAsia"/>
          <w:color w:val="000000" w:themeColor="text1"/>
          <w:lang w:eastAsia="ja-JP"/>
        </w:rPr>
        <w:t>5730</w:t>
      </w:r>
      <w:r w:rsidRPr="00191A9D">
        <w:rPr>
          <w:rFonts w:eastAsia="游明朝" w:hint="eastAsia"/>
          <w:color w:val="000000" w:themeColor="text1"/>
        </w:rPr>
        <w:t xml:space="preserve">, </w:t>
      </w:r>
      <w:bookmarkEnd w:id="5"/>
      <w:r w:rsidR="00664B2D" w:rsidRPr="00191A9D">
        <w:rPr>
          <w:rFonts w:eastAsia="游明朝"/>
          <w:color w:val="000000" w:themeColor="text1"/>
        </w:rPr>
        <w:t>FL Summary #4: NR-NTN downlink coverage enhancements</w:t>
      </w:r>
    </w:p>
    <w:p w14:paraId="528C1D39" w14:textId="4DE983D7" w:rsidR="00E20AF7" w:rsidRPr="00405700" w:rsidRDefault="00E20AF7" w:rsidP="004863D6">
      <w:pPr>
        <w:spacing w:before="120"/>
        <w:rPr>
          <w:rFonts w:eastAsia="游明朝"/>
          <w:strike/>
          <w:lang w:eastAsia="ja-JP"/>
        </w:rPr>
      </w:pPr>
    </w:p>
    <w:sectPr w:rsidR="00E20AF7" w:rsidRPr="00405700">
      <w:headerReference w:type="even" r:id="rId15"/>
      <w:headerReference w:type="default" r:id="rId16"/>
      <w:footerReference w:type="even" r:id="rId17"/>
      <w:footerReference w:type="default" r:id="rId18"/>
      <w:headerReference w:type="first" r:id="rId19"/>
      <w:footerReference w:type="firs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774C9" w14:textId="77777777" w:rsidR="002B1058" w:rsidRDefault="002B1058">
      <w:pPr>
        <w:spacing w:before="120"/>
      </w:pPr>
      <w:r>
        <w:separator/>
      </w:r>
    </w:p>
  </w:endnote>
  <w:endnote w:type="continuationSeparator" w:id="0">
    <w:p w14:paraId="6F882741" w14:textId="77777777" w:rsidR="002B1058" w:rsidRDefault="002B1058">
      <w:pPr>
        <w:spacing w:before="120"/>
      </w:pPr>
      <w:r>
        <w:continuationSeparator/>
      </w:r>
    </w:p>
  </w:endnote>
  <w:endnote w:type="continuationNotice" w:id="1">
    <w:p w14:paraId="7DD31DD9" w14:textId="77777777" w:rsidR="002B1058" w:rsidRDefault="002B1058">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669FD" w14:textId="77777777" w:rsidR="00296214" w:rsidRDefault="0029621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D7F4B" w14:textId="77777777" w:rsidR="00296214" w:rsidRDefault="0029621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D760C2" w14:textId="77777777" w:rsidR="002B1058" w:rsidRDefault="002B1058">
      <w:pPr>
        <w:spacing w:before="120"/>
      </w:pPr>
      <w:r>
        <w:separator/>
      </w:r>
    </w:p>
  </w:footnote>
  <w:footnote w:type="continuationSeparator" w:id="0">
    <w:p w14:paraId="2D10E8B1" w14:textId="77777777" w:rsidR="002B1058" w:rsidRDefault="002B1058">
      <w:pPr>
        <w:spacing w:before="120"/>
      </w:pPr>
      <w:r>
        <w:continuationSeparator/>
      </w:r>
    </w:p>
  </w:footnote>
  <w:footnote w:type="continuationNotice" w:id="1">
    <w:p w14:paraId="4636DE5D" w14:textId="77777777" w:rsidR="002B1058" w:rsidRDefault="002B1058">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91CBD" w14:textId="77777777" w:rsidR="00296214" w:rsidRDefault="0029621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CC148" w14:textId="77777777" w:rsidR="00296214" w:rsidRDefault="0029621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9025F2" w14:textId="77777777" w:rsidR="00296214" w:rsidRDefault="0029621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393AB3"/>
    <w:multiLevelType w:val="hybridMultilevel"/>
    <w:tmpl w:val="5866CB22"/>
    <w:lvl w:ilvl="0" w:tplc="35C4303A">
      <w:start w:val="1"/>
      <w:numFmt w:val="lowerLetter"/>
      <w:lvlText w:val="(%1)"/>
      <w:lvlJc w:val="left"/>
      <w:pPr>
        <w:ind w:left="440" w:hanging="440"/>
      </w:pPr>
      <w:rPr>
        <w:rFonts w:ascii="Times New Roman" w:hAnsi="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4E6859"/>
    <w:multiLevelType w:val="hybridMultilevel"/>
    <w:tmpl w:val="9976C74A"/>
    <w:lvl w:ilvl="0" w:tplc="62F85610">
      <w:numFmt w:val="bullet"/>
      <w:lvlText w:val="・"/>
      <w:lvlJc w:val="left"/>
      <w:pPr>
        <w:ind w:left="440" w:hanging="440"/>
      </w:pPr>
      <w:rPr>
        <w:rFonts w:ascii="ＭＳ ゴシック" w:eastAsia="ＭＳ ゴシック" w:hAnsi="ＭＳ ゴシック" w:cs="Times New Roman" w:hint="eastAsia"/>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A955A8"/>
    <w:multiLevelType w:val="hybridMultilevel"/>
    <w:tmpl w:val="B7B88246"/>
    <w:lvl w:ilvl="0" w:tplc="04090001">
      <w:start w:val="1"/>
      <w:numFmt w:val="bullet"/>
      <w:lvlText w:val=""/>
      <w:lvlJc w:val="left"/>
      <w:pPr>
        <w:ind w:left="560" w:hanging="440"/>
      </w:pPr>
      <w:rPr>
        <w:rFonts w:ascii="Wingdings" w:hAnsi="Wingding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1"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F3047C3"/>
    <w:multiLevelType w:val="hybridMultilevel"/>
    <w:tmpl w:val="0E4864DA"/>
    <w:lvl w:ilvl="0" w:tplc="62F85610">
      <w:numFmt w:val="bullet"/>
      <w:lvlText w:val="・"/>
      <w:lvlJc w:val="left"/>
      <w:pPr>
        <w:ind w:left="480" w:hanging="360"/>
      </w:pPr>
      <w:rPr>
        <w:rFonts w:ascii="ＭＳ ゴシック" w:eastAsia="ＭＳ ゴシック" w:hAnsi="ＭＳ ゴシック" w:cs="Times New Roman" w:hint="eastAsia"/>
        <w:lang w:val="en-GB"/>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6" w15:restartNumberingAfterBreak="0">
    <w:nsid w:val="71713FD9"/>
    <w:multiLevelType w:val="hybridMultilevel"/>
    <w:tmpl w:val="58BA3EC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4EA03F9"/>
    <w:multiLevelType w:val="hybridMultilevel"/>
    <w:tmpl w:val="928A5AA4"/>
    <w:lvl w:ilvl="0" w:tplc="FABE14A8">
      <w:start w:val="1"/>
      <w:numFmt w:val="lowerLetter"/>
      <w:lvlText w:val="(%1)"/>
      <w:lvlJc w:val="left"/>
      <w:pPr>
        <w:ind w:left="440" w:hanging="440"/>
      </w:pPr>
      <w:rPr>
        <w:rFonts w:ascii="Times New Roman" w:hAnsi="Times New Roman" w:hint="default"/>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5036543">
    <w:abstractNumId w:val="0"/>
  </w:num>
  <w:num w:numId="2" w16cid:durableId="742487761">
    <w:abstractNumId w:val="24"/>
  </w:num>
  <w:num w:numId="3" w16cid:durableId="1702167446">
    <w:abstractNumId w:val="12"/>
  </w:num>
  <w:num w:numId="4" w16cid:durableId="1518690742">
    <w:abstractNumId w:val="30"/>
  </w:num>
  <w:num w:numId="5" w16cid:durableId="662314751">
    <w:abstractNumId w:val="16"/>
  </w:num>
  <w:num w:numId="6" w16cid:durableId="1338457555">
    <w:abstractNumId w:val="4"/>
  </w:num>
  <w:num w:numId="7" w16cid:durableId="256136520">
    <w:abstractNumId w:val="17"/>
  </w:num>
  <w:num w:numId="8" w16cid:durableId="1709062046">
    <w:abstractNumId w:val="28"/>
  </w:num>
  <w:num w:numId="9" w16cid:durableId="718478117">
    <w:abstractNumId w:val="11"/>
  </w:num>
  <w:num w:numId="10" w16cid:durableId="879782320">
    <w:abstractNumId w:val="32"/>
  </w:num>
  <w:num w:numId="11" w16cid:durableId="1886335567">
    <w:abstractNumId w:val="6"/>
  </w:num>
  <w:num w:numId="12" w16cid:durableId="777527205">
    <w:abstractNumId w:val="31"/>
  </w:num>
  <w:num w:numId="13" w16cid:durableId="805243000">
    <w:abstractNumId w:val="3"/>
  </w:num>
  <w:num w:numId="14" w16cid:durableId="1018194184">
    <w:abstractNumId w:val="23"/>
  </w:num>
  <w:num w:numId="15" w16cid:durableId="333340176">
    <w:abstractNumId w:val="13"/>
  </w:num>
  <w:num w:numId="16" w16cid:durableId="235433171">
    <w:abstractNumId w:val="22"/>
  </w:num>
  <w:num w:numId="17" w16cid:durableId="721447691">
    <w:abstractNumId w:val="19"/>
  </w:num>
  <w:num w:numId="18" w16cid:durableId="1161122117">
    <w:abstractNumId w:val="33"/>
  </w:num>
  <w:num w:numId="19" w16cid:durableId="910624503">
    <w:abstractNumId w:val="8"/>
  </w:num>
  <w:num w:numId="20" w16cid:durableId="1249079750">
    <w:abstractNumId w:val="18"/>
  </w:num>
  <w:num w:numId="21" w16cid:durableId="1981030082">
    <w:abstractNumId w:val="9"/>
  </w:num>
  <w:num w:numId="22" w16cid:durableId="582491264">
    <w:abstractNumId w:val="7"/>
  </w:num>
  <w:num w:numId="23" w16cid:durableId="433405691">
    <w:abstractNumId w:val="15"/>
  </w:num>
  <w:num w:numId="24" w16cid:durableId="877934387">
    <w:abstractNumId w:val="1"/>
  </w:num>
  <w:num w:numId="25" w16cid:durableId="2049408747">
    <w:abstractNumId w:val="5"/>
  </w:num>
  <w:num w:numId="26" w16cid:durableId="950284314">
    <w:abstractNumId w:val="14"/>
  </w:num>
  <w:num w:numId="27" w16cid:durableId="1982270299">
    <w:abstractNumId w:val="29"/>
  </w:num>
  <w:num w:numId="28" w16cid:durableId="2099209493">
    <w:abstractNumId w:val="21"/>
  </w:num>
  <w:num w:numId="29" w16cid:durableId="270941440">
    <w:abstractNumId w:val="20"/>
  </w:num>
  <w:num w:numId="30" w16cid:durableId="466894240">
    <w:abstractNumId w:val="25"/>
  </w:num>
  <w:num w:numId="31" w16cid:durableId="30112225">
    <w:abstractNumId w:val="26"/>
  </w:num>
  <w:num w:numId="32" w16cid:durableId="1998265584">
    <w:abstractNumId w:val="10"/>
  </w:num>
  <w:num w:numId="33" w16cid:durableId="527333889">
    <w:abstractNumId w:val="27"/>
  </w:num>
  <w:num w:numId="34" w16cid:durableId="919556725">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AA6"/>
    <w:rsid w:val="00001BCB"/>
    <w:rsid w:val="00001BF1"/>
    <w:rsid w:val="00002226"/>
    <w:rsid w:val="0000225F"/>
    <w:rsid w:val="0000228E"/>
    <w:rsid w:val="00002536"/>
    <w:rsid w:val="0000255B"/>
    <w:rsid w:val="00002723"/>
    <w:rsid w:val="00002938"/>
    <w:rsid w:val="00002AFC"/>
    <w:rsid w:val="00002E18"/>
    <w:rsid w:val="000032AD"/>
    <w:rsid w:val="0000343D"/>
    <w:rsid w:val="00003973"/>
    <w:rsid w:val="00003A56"/>
    <w:rsid w:val="00003AE4"/>
    <w:rsid w:val="00003B06"/>
    <w:rsid w:val="00003F7F"/>
    <w:rsid w:val="000041B5"/>
    <w:rsid w:val="000044B4"/>
    <w:rsid w:val="00004AFA"/>
    <w:rsid w:val="00004BA5"/>
    <w:rsid w:val="00004C7C"/>
    <w:rsid w:val="00004DDA"/>
    <w:rsid w:val="0000530F"/>
    <w:rsid w:val="00005408"/>
    <w:rsid w:val="00005493"/>
    <w:rsid w:val="00005541"/>
    <w:rsid w:val="00005B74"/>
    <w:rsid w:val="00005C60"/>
    <w:rsid w:val="00005D13"/>
    <w:rsid w:val="00005FAB"/>
    <w:rsid w:val="0000600D"/>
    <w:rsid w:val="00006248"/>
    <w:rsid w:val="00006D37"/>
    <w:rsid w:val="000070D5"/>
    <w:rsid w:val="00007533"/>
    <w:rsid w:val="000075B2"/>
    <w:rsid w:val="00007878"/>
    <w:rsid w:val="000079D6"/>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285"/>
    <w:rsid w:val="0001241A"/>
    <w:rsid w:val="0001251B"/>
    <w:rsid w:val="000127CA"/>
    <w:rsid w:val="0001297C"/>
    <w:rsid w:val="00012D7B"/>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9E1"/>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9EA"/>
    <w:rsid w:val="00023C71"/>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1BE0"/>
    <w:rsid w:val="000320ED"/>
    <w:rsid w:val="0003235C"/>
    <w:rsid w:val="00032415"/>
    <w:rsid w:val="00032505"/>
    <w:rsid w:val="00032526"/>
    <w:rsid w:val="00032901"/>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641"/>
    <w:rsid w:val="00035722"/>
    <w:rsid w:val="00035725"/>
    <w:rsid w:val="00035B55"/>
    <w:rsid w:val="0003638E"/>
    <w:rsid w:val="000367FB"/>
    <w:rsid w:val="00036917"/>
    <w:rsid w:val="00036A3C"/>
    <w:rsid w:val="00036DA7"/>
    <w:rsid w:val="00036F2E"/>
    <w:rsid w:val="000373FB"/>
    <w:rsid w:val="000376B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5CB"/>
    <w:rsid w:val="00041699"/>
    <w:rsid w:val="00041715"/>
    <w:rsid w:val="00041AF7"/>
    <w:rsid w:val="00041CFA"/>
    <w:rsid w:val="0004242B"/>
    <w:rsid w:val="000426F6"/>
    <w:rsid w:val="000431E2"/>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3C1"/>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0D07"/>
    <w:rsid w:val="00051485"/>
    <w:rsid w:val="000514EA"/>
    <w:rsid w:val="000519C5"/>
    <w:rsid w:val="00051FC2"/>
    <w:rsid w:val="00052177"/>
    <w:rsid w:val="00052465"/>
    <w:rsid w:val="00052786"/>
    <w:rsid w:val="00052923"/>
    <w:rsid w:val="00052BE7"/>
    <w:rsid w:val="00052E9D"/>
    <w:rsid w:val="00052ECD"/>
    <w:rsid w:val="00052F1A"/>
    <w:rsid w:val="00052F3F"/>
    <w:rsid w:val="00053095"/>
    <w:rsid w:val="0005380A"/>
    <w:rsid w:val="0005380F"/>
    <w:rsid w:val="0005397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373"/>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49C"/>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1FA"/>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0E"/>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07C"/>
    <w:rsid w:val="0008617D"/>
    <w:rsid w:val="00086246"/>
    <w:rsid w:val="00086390"/>
    <w:rsid w:val="000865C7"/>
    <w:rsid w:val="00086C10"/>
    <w:rsid w:val="00086D89"/>
    <w:rsid w:val="00086DE0"/>
    <w:rsid w:val="00086F8B"/>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C01"/>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24C"/>
    <w:rsid w:val="00096525"/>
    <w:rsid w:val="000966A3"/>
    <w:rsid w:val="00096785"/>
    <w:rsid w:val="00096A11"/>
    <w:rsid w:val="00096C08"/>
    <w:rsid w:val="00096C85"/>
    <w:rsid w:val="00097021"/>
    <w:rsid w:val="0009747A"/>
    <w:rsid w:val="0009782B"/>
    <w:rsid w:val="00097E0F"/>
    <w:rsid w:val="000A0315"/>
    <w:rsid w:val="000A033B"/>
    <w:rsid w:val="000A04BE"/>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A79"/>
    <w:rsid w:val="000A1B29"/>
    <w:rsid w:val="000A1B73"/>
    <w:rsid w:val="000A1C36"/>
    <w:rsid w:val="000A1F07"/>
    <w:rsid w:val="000A1FAE"/>
    <w:rsid w:val="000A207C"/>
    <w:rsid w:val="000A22AF"/>
    <w:rsid w:val="000A2306"/>
    <w:rsid w:val="000A2543"/>
    <w:rsid w:val="000A2919"/>
    <w:rsid w:val="000A29E9"/>
    <w:rsid w:val="000A2C89"/>
    <w:rsid w:val="000A2E32"/>
    <w:rsid w:val="000A2E47"/>
    <w:rsid w:val="000A34EB"/>
    <w:rsid w:val="000A35A9"/>
    <w:rsid w:val="000A364F"/>
    <w:rsid w:val="000A3672"/>
    <w:rsid w:val="000A3A0C"/>
    <w:rsid w:val="000A3C2B"/>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86C"/>
    <w:rsid w:val="000B09C2"/>
    <w:rsid w:val="000B0DB3"/>
    <w:rsid w:val="000B1298"/>
    <w:rsid w:val="000B16EB"/>
    <w:rsid w:val="000B1781"/>
    <w:rsid w:val="000B1B95"/>
    <w:rsid w:val="000B1BDB"/>
    <w:rsid w:val="000B1D5C"/>
    <w:rsid w:val="000B244F"/>
    <w:rsid w:val="000B2B16"/>
    <w:rsid w:val="000B2D3A"/>
    <w:rsid w:val="000B35F4"/>
    <w:rsid w:val="000B390A"/>
    <w:rsid w:val="000B3F7C"/>
    <w:rsid w:val="000B4059"/>
    <w:rsid w:val="000B442C"/>
    <w:rsid w:val="000B46A2"/>
    <w:rsid w:val="000B46F7"/>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35E"/>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2B1"/>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C7F93"/>
    <w:rsid w:val="000D00B7"/>
    <w:rsid w:val="000D0184"/>
    <w:rsid w:val="000D0461"/>
    <w:rsid w:val="000D0465"/>
    <w:rsid w:val="000D0B96"/>
    <w:rsid w:val="000D0F6A"/>
    <w:rsid w:val="000D11BF"/>
    <w:rsid w:val="000D1945"/>
    <w:rsid w:val="000D1E8E"/>
    <w:rsid w:val="000D21EA"/>
    <w:rsid w:val="000D2307"/>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785"/>
    <w:rsid w:val="000D7D6C"/>
    <w:rsid w:val="000D7DA5"/>
    <w:rsid w:val="000D7E41"/>
    <w:rsid w:val="000E0145"/>
    <w:rsid w:val="000E0529"/>
    <w:rsid w:val="000E056E"/>
    <w:rsid w:val="000E070C"/>
    <w:rsid w:val="000E0712"/>
    <w:rsid w:val="000E0751"/>
    <w:rsid w:val="000E0B7F"/>
    <w:rsid w:val="000E1120"/>
    <w:rsid w:val="000E121F"/>
    <w:rsid w:val="000E1353"/>
    <w:rsid w:val="000E1B84"/>
    <w:rsid w:val="000E207F"/>
    <w:rsid w:val="000E20B8"/>
    <w:rsid w:val="000E2243"/>
    <w:rsid w:val="000E2496"/>
    <w:rsid w:val="000E263F"/>
    <w:rsid w:val="000E269D"/>
    <w:rsid w:val="000E29F0"/>
    <w:rsid w:val="000E2F84"/>
    <w:rsid w:val="000E31E6"/>
    <w:rsid w:val="000E346C"/>
    <w:rsid w:val="000E36C4"/>
    <w:rsid w:val="000E3C68"/>
    <w:rsid w:val="000E3F97"/>
    <w:rsid w:val="000E416E"/>
    <w:rsid w:val="000E44C6"/>
    <w:rsid w:val="000E49E1"/>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0C45"/>
    <w:rsid w:val="000F1962"/>
    <w:rsid w:val="000F1C51"/>
    <w:rsid w:val="000F256C"/>
    <w:rsid w:val="000F27F8"/>
    <w:rsid w:val="000F2C7F"/>
    <w:rsid w:val="000F2C9D"/>
    <w:rsid w:val="000F3083"/>
    <w:rsid w:val="000F336B"/>
    <w:rsid w:val="000F34CE"/>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87"/>
    <w:rsid w:val="001012E9"/>
    <w:rsid w:val="001012F3"/>
    <w:rsid w:val="00101465"/>
    <w:rsid w:val="00101A83"/>
    <w:rsid w:val="00101BE2"/>
    <w:rsid w:val="00101C7A"/>
    <w:rsid w:val="00101CFD"/>
    <w:rsid w:val="00101E3D"/>
    <w:rsid w:val="00101F63"/>
    <w:rsid w:val="0010204C"/>
    <w:rsid w:val="0010221A"/>
    <w:rsid w:val="001024DA"/>
    <w:rsid w:val="001028A1"/>
    <w:rsid w:val="0010296A"/>
    <w:rsid w:val="00102A44"/>
    <w:rsid w:val="00102AB0"/>
    <w:rsid w:val="00102DC7"/>
    <w:rsid w:val="00102EFF"/>
    <w:rsid w:val="00103103"/>
    <w:rsid w:val="00103195"/>
    <w:rsid w:val="001035AA"/>
    <w:rsid w:val="001038FC"/>
    <w:rsid w:val="00103B1C"/>
    <w:rsid w:val="00103BE0"/>
    <w:rsid w:val="00103D0C"/>
    <w:rsid w:val="00103D3A"/>
    <w:rsid w:val="00104275"/>
    <w:rsid w:val="00104416"/>
    <w:rsid w:val="001048FC"/>
    <w:rsid w:val="00104B51"/>
    <w:rsid w:val="00105BC6"/>
    <w:rsid w:val="00105E3E"/>
    <w:rsid w:val="00105FA7"/>
    <w:rsid w:val="00106093"/>
    <w:rsid w:val="001063E4"/>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3"/>
    <w:rsid w:val="0011220C"/>
    <w:rsid w:val="001122B9"/>
    <w:rsid w:val="00112926"/>
    <w:rsid w:val="00112999"/>
    <w:rsid w:val="00112BD9"/>
    <w:rsid w:val="00112D91"/>
    <w:rsid w:val="0011320B"/>
    <w:rsid w:val="001138A8"/>
    <w:rsid w:val="00113B73"/>
    <w:rsid w:val="00113CA5"/>
    <w:rsid w:val="00113E67"/>
    <w:rsid w:val="001142BF"/>
    <w:rsid w:val="001143A3"/>
    <w:rsid w:val="001145AA"/>
    <w:rsid w:val="0011489A"/>
    <w:rsid w:val="0011500C"/>
    <w:rsid w:val="001152D7"/>
    <w:rsid w:val="001153FA"/>
    <w:rsid w:val="00115471"/>
    <w:rsid w:val="00115854"/>
    <w:rsid w:val="001160A6"/>
    <w:rsid w:val="0011618B"/>
    <w:rsid w:val="0011674F"/>
    <w:rsid w:val="00116868"/>
    <w:rsid w:val="00116E6C"/>
    <w:rsid w:val="00116EE1"/>
    <w:rsid w:val="00116F48"/>
    <w:rsid w:val="0011754A"/>
    <w:rsid w:val="00117605"/>
    <w:rsid w:val="001176A6"/>
    <w:rsid w:val="00117950"/>
    <w:rsid w:val="00117CD7"/>
    <w:rsid w:val="00117FE0"/>
    <w:rsid w:val="0012020B"/>
    <w:rsid w:val="001205F3"/>
    <w:rsid w:val="00120630"/>
    <w:rsid w:val="0012099E"/>
    <w:rsid w:val="00120A55"/>
    <w:rsid w:val="00120A5F"/>
    <w:rsid w:val="00120BFB"/>
    <w:rsid w:val="00120CB4"/>
    <w:rsid w:val="0012140B"/>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CC2"/>
    <w:rsid w:val="00124EAA"/>
    <w:rsid w:val="00125164"/>
    <w:rsid w:val="00125AC9"/>
    <w:rsid w:val="00125BB0"/>
    <w:rsid w:val="00125C65"/>
    <w:rsid w:val="001261AD"/>
    <w:rsid w:val="001264B5"/>
    <w:rsid w:val="001265FF"/>
    <w:rsid w:val="00126643"/>
    <w:rsid w:val="00126811"/>
    <w:rsid w:val="0012721B"/>
    <w:rsid w:val="0012727B"/>
    <w:rsid w:val="001276D6"/>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37EAD"/>
    <w:rsid w:val="0014009D"/>
    <w:rsid w:val="00140141"/>
    <w:rsid w:val="00140CF9"/>
    <w:rsid w:val="00141234"/>
    <w:rsid w:val="001413D3"/>
    <w:rsid w:val="0014168E"/>
    <w:rsid w:val="0014168F"/>
    <w:rsid w:val="001416B6"/>
    <w:rsid w:val="00141980"/>
    <w:rsid w:val="00141ABF"/>
    <w:rsid w:val="00141FB9"/>
    <w:rsid w:val="00142540"/>
    <w:rsid w:val="00142632"/>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9A"/>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0CF"/>
    <w:rsid w:val="001532DD"/>
    <w:rsid w:val="00153490"/>
    <w:rsid w:val="001535BD"/>
    <w:rsid w:val="0015365F"/>
    <w:rsid w:val="001539FB"/>
    <w:rsid w:val="00153AAD"/>
    <w:rsid w:val="00153BB0"/>
    <w:rsid w:val="00153DF3"/>
    <w:rsid w:val="00153E6D"/>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48"/>
    <w:rsid w:val="00161061"/>
    <w:rsid w:val="0016146D"/>
    <w:rsid w:val="0016151F"/>
    <w:rsid w:val="00161937"/>
    <w:rsid w:val="00161AA0"/>
    <w:rsid w:val="00161B93"/>
    <w:rsid w:val="00161F39"/>
    <w:rsid w:val="00161F6D"/>
    <w:rsid w:val="00162932"/>
    <w:rsid w:val="00163495"/>
    <w:rsid w:val="0016350A"/>
    <w:rsid w:val="00163631"/>
    <w:rsid w:val="001637D3"/>
    <w:rsid w:val="00163ACD"/>
    <w:rsid w:val="00164020"/>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0B3"/>
    <w:rsid w:val="001674B3"/>
    <w:rsid w:val="00167622"/>
    <w:rsid w:val="00167655"/>
    <w:rsid w:val="00167E1E"/>
    <w:rsid w:val="00167E4F"/>
    <w:rsid w:val="00167F8D"/>
    <w:rsid w:val="00167FD8"/>
    <w:rsid w:val="00170076"/>
    <w:rsid w:val="00170154"/>
    <w:rsid w:val="001703F1"/>
    <w:rsid w:val="0017055C"/>
    <w:rsid w:val="00170578"/>
    <w:rsid w:val="00170AA3"/>
    <w:rsid w:val="00170E48"/>
    <w:rsid w:val="0017107F"/>
    <w:rsid w:val="00171266"/>
    <w:rsid w:val="00171515"/>
    <w:rsid w:val="00171579"/>
    <w:rsid w:val="00171622"/>
    <w:rsid w:val="00171E86"/>
    <w:rsid w:val="00171EA1"/>
    <w:rsid w:val="00171F1C"/>
    <w:rsid w:val="001720FF"/>
    <w:rsid w:val="00172492"/>
    <w:rsid w:val="001724ED"/>
    <w:rsid w:val="00172511"/>
    <w:rsid w:val="0017290D"/>
    <w:rsid w:val="00172BBC"/>
    <w:rsid w:val="00172CA9"/>
    <w:rsid w:val="00172DB4"/>
    <w:rsid w:val="001731B5"/>
    <w:rsid w:val="001736A5"/>
    <w:rsid w:val="00173AA0"/>
    <w:rsid w:val="00173B5C"/>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468"/>
    <w:rsid w:val="001766B4"/>
    <w:rsid w:val="001768A8"/>
    <w:rsid w:val="001769E0"/>
    <w:rsid w:val="00176D7C"/>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0E93"/>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BDA"/>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28"/>
    <w:rsid w:val="00186F48"/>
    <w:rsid w:val="00187086"/>
    <w:rsid w:val="001871E5"/>
    <w:rsid w:val="001872D3"/>
    <w:rsid w:val="001875AD"/>
    <w:rsid w:val="001875EA"/>
    <w:rsid w:val="00187942"/>
    <w:rsid w:val="00187986"/>
    <w:rsid w:val="00187C19"/>
    <w:rsid w:val="00187C2A"/>
    <w:rsid w:val="00187ED4"/>
    <w:rsid w:val="00187FA7"/>
    <w:rsid w:val="0019016F"/>
    <w:rsid w:val="00190961"/>
    <w:rsid w:val="00190B50"/>
    <w:rsid w:val="00190C8B"/>
    <w:rsid w:val="00190D83"/>
    <w:rsid w:val="00190E6C"/>
    <w:rsid w:val="00190F7C"/>
    <w:rsid w:val="00190F80"/>
    <w:rsid w:val="00191031"/>
    <w:rsid w:val="001912DD"/>
    <w:rsid w:val="00191569"/>
    <w:rsid w:val="001915A4"/>
    <w:rsid w:val="00191698"/>
    <w:rsid w:val="00191A9D"/>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C6C"/>
    <w:rsid w:val="00193DA9"/>
    <w:rsid w:val="00193F6F"/>
    <w:rsid w:val="0019489E"/>
    <w:rsid w:val="00194F9B"/>
    <w:rsid w:val="00195253"/>
    <w:rsid w:val="0019533E"/>
    <w:rsid w:val="00195864"/>
    <w:rsid w:val="001958F0"/>
    <w:rsid w:val="00195944"/>
    <w:rsid w:val="00195A49"/>
    <w:rsid w:val="0019606F"/>
    <w:rsid w:val="00196137"/>
    <w:rsid w:val="001965F0"/>
    <w:rsid w:val="001966EA"/>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1C3"/>
    <w:rsid w:val="001A3346"/>
    <w:rsid w:val="001A36E3"/>
    <w:rsid w:val="001A3AC1"/>
    <w:rsid w:val="001A3C40"/>
    <w:rsid w:val="001A3D54"/>
    <w:rsid w:val="001A3E2A"/>
    <w:rsid w:val="001A3ED6"/>
    <w:rsid w:val="001A40D9"/>
    <w:rsid w:val="001A41CB"/>
    <w:rsid w:val="001A432B"/>
    <w:rsid w:val="001A4980"/>
    <w:rsid w:val="001A4B90"/>
    <w:rsid w:val="001A4E60"/>
    <w:rsid w:val="001A50A5"/>
    <w:rsid w:val="001A50B3"/>
    <w:rsid w:val="001A5247"/>
    <w:rsid w:val="001A546D"/>
    <w:rsid w:val="001A5D69"/>
    <w:rsid w:val="001A5E21"/>
    <w:rsid w:val="001A5E44"/>
    <w:rsid w:val="001A6060"/>
    <w:rsid w:val="001A6068"/>
    <w:rsid w:val="001A606C"/>
    <w:rsid w:val="001A6110"/>
    <w:rsid w:val="001A62CC"/>
    <w:rsid w:val="001A63D9"/>
    <w:rsid w:val="001A6469"/>
    <w:rsid w:val="001A65A8"/>
    <w:rsid w:val="001A72C0"/>
    <w:rsid w:val="001A7995"/>
    <w:rsid w:val="001A7CC3"/>
    <w:rsid w:val="001B02AB"/>
    <w:rsid w:val="001B031C"/>
    <w:rsid w:val="001B03DD"/>
    <w:rsid w:val="001B06C8"/>
    <w:rsid w:val="001B0B24"/>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0EA"/>
    <w:rsid w:val="001B3262"/>
    <w:rsid w:val="001B3675"/>
    <w:rsid w:val="001B38B3"/>
    <w:rsid w:val="001B38D1"/>
    <w:rsid w:val="001B3C04"/>
    <w:rsid w:val="001B3E1F"/>
    <w:rsid w:val="001B4112"/>
    <w:rsid w:val="001B4324"/>
    <w:rsid w:val="001B4373"/>
    <w:rsid w:val="001B446A"/>
    <w:rsid w:val="001B461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399"/>
    <w:rsid w:val="001C06AE"/>
    <w:rsid w:val="001C0863"/>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210"/>
    <w:rsid w:val="001D736D"/>
    <w:rsid w:val="001D741C"/>
    <w:rsid w:val="001D7951"/>
    <w:rsid w:val="001D7AC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5946"/>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A9"/>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01F"/>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058"/>
    <w:rsid w:val="0020043D"/>
    <w:rsid w:val="00200717"/>
    <w:rsid w:val="00200AFA"/>
    <w:rsid w:val="00200B05"/>
    <w:rsid w:val="00200B28"/>
    <w:rsid w:val="00200BCA"/>
    <w:rsid w:val="00200C81"/>
    <w:rsid w:val="00200D36"/>
    <w:rsid w:val="00200E54"/>
    <w:rsid w:val="00200EA2"/>
    <w:rsid w:val="0020144E"/>
    <w:rsid w:val="00201594"/>
    <w:rsid w:val="0020165E"/>
    <w:rsid w:val="002018A6"/>
    <w:rsid w:val="00201EDF"/>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AB6"/>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037"/>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108"/>
    <w:rsid w:val="00220A79"/>
    <w:rsid w:val="00220E7C"/>
    <w:rsid w:val="00221135"/>
    <w:rsid w:val="00221851"/>
    <w:rsid w:val="00221F08"/>
    <w:rsid w:val="0022207C"/>
    <w:rsid w:val="00222A2D"/>
    <w:rsid w:val="002235E8"/>
    <w:rsid w:val="00223C16"/>
    <w:rsid w:val="00223C96"/>
    <w:rsid w:val="00223F2A"/>
    <w:rsid w:val="00224402"/>
    <w:rsid w:val="002247B1"/>
    <w:rsid w:val="00224907"/>
    <w:rsid w:val="00224BED"/>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7B8"/>
    <w:rsid w:val="00230A8C"/>
    <w:rsid w:val="00230B2F"/>
    <w:rsid w:val="00230C9E"/>
    <w:rsid w:val="002311EB"/>
    <w:rsid w:val="002318EF"/>
    <w:rsid w:val="00231BE1"/>
    <w:rsid w:val="00231C96"/>
    <w:rsid w:val="00231D85"/>
    <w:rsid w:val="00231E77"/>
    <w:rsid w:val="00231FC2"/>
    <w:rsid w:val="0023260C"/>
    <w:rsid w:val="002328B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4FA2"/>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BAE"/>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4D30"/>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6CA"/>
    <w:rsid w:val="0025278F"/>
    <w:rsid w:val="00252B1F"/>
    <w:rsid w:val="00252CB0"/>
    <w:rsid w:val="0025307B"/>
    <w:rsid w:val="0025317B"/>
    <w:rsid w:val="00253214"/>
    <w:rsid w:val="002536B4"/>
    <w:rsid w:val="0025382F"/>
    <w:rsid w:val="0025397B"/>
    <w:rsid w:val="00253AD2"/>
    <w:rsid w:val="00253C43"/>
    <w:rsid w:val="00253CD3"/>
    <w:rsid w:val="00253DD7"/>
    <w:rsid w:val="002543BB"/>
    <w:rsid w:val="00254973"/>
    <w:rsid w:val="00254ABE"/>
    <w:rsid w:val="00254AE1"/>
    <w:rsid w:val="00254B50"/>
    <w:rsid w:val="00254B9D"/>
    <w:rsid w:val="00254C25"/>
    <w:rsid w:val="00254C7D"/>
    <w:rsid w:val="00255287"/>
    <w:rsid w:val="002554AD"/>
    <w:rsid w:val="0025553B"/>
    <w:rsid w:val="00255734"/>
    <w:rsid w:val="00255A0A"/>
    <w:rsid w:val="00255BA7"/>
    <w:rsid w:val="00255C07"/>
    <w:rsid w:val="00255E0F"/>
    <w:rsid w:val="00256733"/>
    <w:rsid w:val="00256A5E"/>
    <w:rsid w:val="00256DC7"/>
    <w:rsid w:val="00257482"/>
    <w:rsid w:val="002574B6"/>
    <w:rsid w:val="00257558"/>
    <w:rsid w:val="00257645"/>
    <w:rsid w:val="002576FB"/>
    <w:rsid w:val="00257D86"/>
    <w:rsid w:val="002600D6"/>
    <w:rsid w:val="00260195"/>
    <w:rsid w:val="002602CE"/>
    <w:rsid w:val="002603EF"/>
    <w:rsid w:val="0026061B"/>
    <w:rsid w:val="002606B3"/>
    <w:rsid w:val="002609EE"/>
    <w:rsid w:val="00260D10"/>
    <w:rsid w:val="00261073"/>
    <w:rsid w:val="002611C3"/>
    <w:rsid w:val="00261AED"/>
    <w:rsid w:val="00261EDD"/>
    <w:rsid w:val="00262059"/>
    <w:rsid w:val="00262223"/>
    <w:rsid w:val="0026224F"/>
    <w:rsid w:val="0026226F"/>
    <w:rsid w:val="00262442"/>
    <w:rsid w:val="0026270B"/>
    <w:rsid w:val="0026289B"/>
    <w:rsid w:val="002629FF"/>
    <w:rsid w:val="00262AB3"/>
    <w:rsid w:val="00262AEA"/>
    <w:rsid w:val="00262B2C"/>
    <w:rsid w:val="002631FA"/>
    <w:rsid w:val="002632C3"/>
    <w:rsid w:val="0026334A"/>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201"/>
    <w:rsid w:val="002672FB"/>
    <w:rsid w:val="002673F0"/>
    <w:rsid w:val="00267450"/>
    <w:rsid w:val="002678B9"/>
    <w:rsid w:val="00267ECD"/>
    <w:rsid w:val="002704F5"/>
    <w:rsid w:val="0027053A"/>
    <w:rsid w:val="0027082D"/>
    <w:rsid w:val="00270C17"/>
    <w:rsid w:val="00270C1E"/>
    <w:rsid w:val="00270CF0"/>
    <w:rsid w:val="00270F7B"/>
    <w:rsid w:val="00271113"/>
    <w:rsid w:val="00271305"/>
    <w:rsid w:val="0027138E"/>
    <w:rsid w:val="002717D9"/>
    <w:rsid w:val="002718B4"/>
    <w:rsid w:val="00271914"/>
    <w:rsid w:val="00271A7D"/>
    <w:rsid w:val="00271B16"/>
    <w:rsid w:val="002727C2"/>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33F"/>
    <w:rsid w:val="00282519"/>
    <w:rsid w:val="00282932"/>
    <w:rsid w:val="00282AEB"/>
    <w:rsid w:val="00282FDE"/>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29D"/>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62B"/>
    <w:rsid w:val="00293700"/>
    <w:rsid w:val="00293863"/>
    <w:rsid w:val="002939B6"/>
    <w:rsid w:val="002939B7"/>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214"/>
    <w:rsid w:val="002963B5"/>
    <w:rsid w:val="002964D0"/>
    <w:rsid w:val="002968C3"/>
    <w:rsid w:val="00296AA3"/>
    <w:rsid w:val="00296C83"/>
    <w:rsid w:val="00296DD5"/>
    <w:rsid w:val="002970C5"/>
    <w:rsid w:val="00297214"/>
    <w:rsid w:val="00297333"/>
    <w:rsid w:val="0029746C"/>
    <w:rsid w:val="002974DD"/>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D17"/>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058"/>
    <w:rsid w:val="002B1254"/>
    <w:rsid w:val="002B1321"/>
    <w:rsid w:val="002B1615"/>
    <w:rsid w:val="002B18F4"/>
    <w:rsid w:val="002B1D11"/>
    <w:rsid w:val="002B1DCF"/>
    <w:rsid w:val="002B1EFF"/>
    <w:rsid w:val="002B2035"/>
    <w:rsid w:val="002B2210"/>
    <w:rsid w:val="002B2385"/>
    <w:rsid w:val="002B249D"/>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C8"/>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097"/>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6E9F"/>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6D3"/>
    <w:rsid w:val="002E2813"/>
    <w:rsid w:val="002E297B"/>
    <w:rsid w:val="002E2C71"/>
    <w:rsid w:val="002E2CC0"/>
    <w:rsid w:val="002E2DB1"/>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7A"/>
    <w:rsid w:val="002E67F3"/>
    <w:rsid w:val="002E68B9"/>
    <w:rsid w:val="002E6A2F"/>
    <w:rsid w:val="002E6A65"/>
    <w:rsid w:val="002E6AA3"/>
    <w:rsid w:val="002E6B92"/>
    <w:rsid w:val="002E6E1D"/>
    <w:rsid w:val="002E6F91"/>
    <w:rsid w:val="002E70CE"/>
    <w:rsid w:val="002E76A0"/>
    <w:rsid w:val="002E7A2A"/>
    <w:rsid w:val="002F0253"/>
    <w:rsid w:val="002F04C2"/>
    <w:rsid w:val="002F06BA"/>
    <w:rsid w:val="002F07CE"/>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2E5B"/>
    <w:rsid w:val="002F3249"/>
    <w:rsid w:val="002F330D"/>
    <w:rsid w:val="002F33D1"/>
    <w:rsid w:val="002F36E3"/>
    <w:rsid w:val="002F374A"/>
    <w:rsid w:val="002F392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353"/>
    <w:rsid w:val="00301A35"/>
    <w:rsid w:val="00302104"/>
    <w:rsid w:val="003023A6"/>
    <w:rsid w:val="00302595"/>
    <w:rsid w:val="00302703"/>
    <w:rsid w:val="003029D7"/>
    <w:rsid w:val="00302BA1"/>
    <w:rsid w:val="00302F03"/>
    <w:rsid w:val="00303010"/>
    <w:rsid w:val="00303298"/>
    <w:rsid w:val="003032B9"/>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5EA5"/>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07C6A"/>
    <w:rsid w:val="003103BD"/>
    <w:rsid w:val="00310CB5"/>
    <w:rsid w:val="0031179F"/>
    <w:rsid w:val="00311F4C"/>
    <w:rsid w:val="00312093"/>
    <w:rsid w:val="0031215B"/>
    <w:rsid w:val="003122E5"/>
    <w:rsid w:val="00312352"/>
    <w:rsid w:val="003129C4"/>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0AC"/>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6CB"/>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5A"/>
    <w:rsid w:val="00331EFF"/>
    <w:rsid w:val="00332667"/>
    <w:rsid w:val="0033290C"/>
    <w:rsid w:val="00332BCF"/>
    <w:rsid w:val="00333064"/>
    <w:rsid w:val="00333547"/>
    <w:rsid w:val="003338B8"/>
    <w:rsid w:val="00333B4E"/>
    <w:rsid w:val="003341DD"/>
    <w:rsid w:val="003343F5"/>
    <w:rsid w:val="003347FB"/>
    <w:rsid w:val="003349EA"/>
    <w:rsid w:val="00334F10"/>
    <w:rsid w:val="0033514F"/>
    <w:rsid w:val="003351A8"/>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2FFB"/>
    <w:rsid w:val="003430E8"/>
    <w:rsid w:val="00343667"/>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8EC"/>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46C"/>
    <w:rsid w:val="00363503"/>
    <w:rsid w:val="00363830"/>
    <w:rsid w:val="003640A7"/>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7EB"/>
    <w:rsid w:val="0037081F"/>
    <w:rsid w:val="003708E0"/>
    <w:rsid w:val="003708F8"/>
    <w:rsid w:val="00370A2E"/>
    <w:rsid w:val="00370DF6"/>
    <w:rsid w:val="00370EC2"/>
    <w:rsid w:val="0037114B"/>
    <w:rsid w:val="0037151A"/>
    <w:rsid w:val="00371561"/>
    <w:rsid w:val="003715A5"/>
    <w:rsid w:val="00371936"/>
    <w:rsid w:val="00371998"/>
    <w:rsid w:val="00371B35"/>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1A9"/>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0B7"/>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342"/>
    <w:rsid w:val="00391842"/>
    <w:rsid w:val="0039187C"/>
    <w:rsid w:val="003918DD"/>
    <w:rsid w:val="003918E5"/>
    <w:rsid w:val="00391DEE"/>
    <w:rsid w:val="00392083"/>
    <w:rsid w:val="0039219B"/>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B9"/>
    <w:rsid w:val="003975DE"/>
    <w:rsid w:val="00397A0A"/>
    <w:rsid w:val="00397E27"/>
    <w:rsid w:val="003A00C7"/>
    <w:rsid w:val="003A015A"/>
    <w:rsid w:val="003A051E"/>
    <w:rsid w:val="003A087B"/>
    <w:rsid w:val="003A099B"/>
    <w:rsid w:val="003A09AA"/>
    <w:rsid w:val="003A0BD9"/>
    <w:rsid w:val="003A0DD8"/>
    <w:rsid w:val="003A0F1E"/>
    <w:rsid w:val="003A0FFB"/>
    <w:rsid w:val="003A15EC"/>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91B"/>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C55"/>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15"/>
    <w:rsid w:val="003D0A41"/>
    <w:rsid w:val="003D1166"/>
    <w:rsid w:val="003D1243"/>
    <w:rsid w:val="003D13CE"/>
    <w:rsid w:val="003D159F"/>
    <w:rsid w:val="003D1793"/>
    <w:rsid w:val="003D1B92"/>
    <w:rsid w:val="003D1C2C"/>
    <w:rsid w:val="003D1C75"/>
    <w:rsid w:val="003D1C8F"/>
    <w:rsid w:val="003D2275"/>
    <w:rsid w:val="003D293C"/>
    <w:rsid w:val="003D2E3C"/>
    <w:rsid w:val="003D300F"/>
    <w:rsid w:val="003D31EE"/>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6E9"/>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24"/>
    <w:rsid w:val="003E3D8F"/>
    <w:rsid w:val="003E4032"/>
    <w:rsid w:val="003E409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E7F68"/>
    <w:rsid w:val="003F00DE"/>
    <w:rsid w:val="003F01AE"/>
    <w:rsid w:val="003F0781"/>
    <w:rsid w:val="003F0885"/>
    <w:rsid w:val="003F0DC3"/>
    <w:rsid w:val="003F0E1A"/>
    <w:rsid w:val="003F0E3F"/>
    <w:rsid w:val="003F0E72"/>
    <w:rsid w:val="003F0F4D"/>
    <w:rsid w:val="003F0F66"/>
    <w:rsid w:val="003F11AC"/>
    <w:rsid w:val="003F17C4"/>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BBB"/>
    <w:rsid w:val="003F4CA0"/>
    <w:rsid w:val="003F4D1B"/>
    <w:rsid w:val="003F4D3E"/>
    <w:rsid w:val="003F57D4"/>
    <w:rsid w:val="003F5922"/>
    <w:rsid w:val="003F5AD4"/>
    <w:rsid w:val="003F5BB3"/>
    <w:rsid w:val="003F5C2D"/>
    <w:rsid w:val="003F5D1D"/>
    <w:rsid w:val="003F60DF"/>
    <w:rsid w:val="003F6365"/>
    <w:rsid w:val="003F64A2"/>
    <w:rsid w:val="003F64CB"/>
    <w:rsid w:val="003F6745"/>
    <w:rsid w:val="003F71AB"/>
    <w:rsid w:val="003F72E0"/>
    <w:rsid w:val="003F73D8"/>
    <w:rsid w:val="003F7789"/>
    <w:rsid w:val="003F7995"/>
    <w:rsid w:val="003F79B8"/>
    <w:rsid w:val="003F7C29"/>
    <w:rsid w:val="003F7DDF"/>
    <w:rsid w:val="00400603"/>
    <w:rsid w:val="00400723"/>
    <w:rsid w:val="0040098E"/>
    <w:rsid w:val="00400EC3"/>
    <w:rsid w:val="00401196"/>
    <w:rsid w:val="0040168F"/>
    <w:rsid w:val="00401701"/>
    <w:rsid w:val="004017EE"/>
    <w:rsid w:val="004019AA"/>
    <w:rsid w:val="0040209B"/>
    <w:rsid w:val="004020C5"/>
    <w:rsid w:val="0040244D"/>
    <w:rsid w:val="00402470"/>
    <w:rsid w:val="004026F6"/>
    <w:rsid w:val="004028A9"/>
    <w:rsid w:val="00402C35"/>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00"/>
    <w:rsid w:val="0040578C"/>
    <w:rsid w:val="004059B7"/>
    <w:rsid w:val="00405C7F"/>
    <w:rsid w:val="00405FDB"/>
    <w:rsid w:val="00406179"/>
    <w:rsid w:val="004062E1"/>
    <w:rsid w:val="0040666C"/>
    <w:rsid w:val="004066B6"/>
    <w:rsid w:val="00406C61"/>
    <w:rsid w:val="00406C70"/>
    <w:rsid w:val="00406EAF"/>
    <w:rsid w:val="00407198"/>
    <w:rsid w:val="00407364"/>
    <w:rsid w:val="00407394"/>
    <w:rsid w:val="004078DC"/>
    <w:rsid w:val="00407DD5"/>
    <w:rsid w:val="00407EAE"/>
    <w:rsid w:val="00407FDF"/>
    <w:rsid w:val="004100A9"/>
    <w:rsid w:val="0041031E"/>
    <w:rsid w:val="004103D4"/>
    <w:rsid w:val="00410481"/>
    <w:rsid w:val="00410511"/>
    <w:rsid w:val="0041059D"/>
    <w:rsid w:val="004108BB"/>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8C"/>
    <w:rsid w:val="004158F8"/>
    <w:rsid w:val="00415DA6"/>
    <w:rsid w:val="00415E4C"/>
    <w:rsid w:val="0041613C"/>
    <w:rsid w:val="00416329"/>
    <w:rsid w:val="004163A9"/>
    <w:rsid w:val="00416908"/>
    <w:rsid w:val="00416B2B"/>
    <w:rsid w:val="00416B7D"/>
    <w:rsid w:val="00416DC1"/>
    <w:rsid w:val="00416EAA"/>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28"/>
    <w:rsid w:val="00431689"/>
    <w:rsid w:val="004316B7"/>
    <w:rsid w:val="00431798"/>
    <w:rsid w:val="0043183E"/>
    <w:rsid w:val="00431FC5"/>
    <w:rsid w:val="00432455"/>
    <w:rsid w:val="004327A4"/>
    <w:rsid w:val="0043284D"/>
    <w:rsid w:val="00432971"/>
    <w:rsid w:val="00432AD7"/>
    <w:rsid w:val="00432BE2"/>
    <w:rsid w:val="00432EE5"/>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8F5"/>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166"/>
    <w:rsid w:val="0044450B"/>
    <w:rsid w:val="00444823"/>
    <w:rsid w:val="00444AE3"/>
    <w:rsid w:val="0044567A"/>
    <w:rsid w:val="004456A4"/>
    <w:rsid w:val="00445846"/>
    <w:rsid w:val="0044651C"/>
    <w:rsid w:val="00446545"/>
    <w:rsid w:val="00446848"/>
    <w:rsid w:val="0044684B"/>
    <w:rsid w:val="004468E9"/>
    <w:rsid w:val="00446C70"/>
    <w:rsid w:val="004470DE"/>
    <w:rsid w:val="004471A7"/>
    <w:rsid w:val="004474E5"/>
    <w:rsid w:val="00447FA9"/>
    <w:rsid w:val="004501A4"/>
    <w:rsid w:val="00450314"/>
    <w:rsid w:val="00450328"/>
    <w:rsid w:val="00450542"/>
    <w:rsid w:val="0045083F"/>
    <w:rsid w:val="00450C2E"/>
    <w:rsid w:val="00450CCA"/>
    <w:rsid w:val="00450E02"/>
    <w:rsid w:val="00450EA8"/>
    <w:rsid w:val="00451147"/>
    <w:rsid w:val="004515EE"/>
    <w:rsid w:val="00451638"/>
    <w:rsid w:val="00451860"/>
    <w:rsid w:val="004519FB"/>
    <w:rsid w:val="00451B31"/>
    <w:rsid w:val="00451BAF"/>
    <w:rsid w:val="00451F17"/>
    <w:rsid w:val="00452041"/>
    <w:rsid w:val="00452209"/>
    <w:rsid w:val="004522B4"/>
    <w:rsid w:val="00452316"/>
    <w:rsid w:val="0045275B"/>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CDD"/>
    <w:rsid w:val="00454D42"/>
    <w:rsid w:val="004556C8"/>
    <w:rsid w:val="004558F4"/>
    <w:rsid w:val="004559B7"/>
    <w:rsid w:val="00455D96"/>
    <w:rsid w:val="00455FC1"/>
    <w:rsid w:val="00456853"/>
    <w:rsid w:val="00456BA3"/>
    <w:rsid w:val="00456BD2"/>
    <w:rsid w:val="00456C32"/>
    <w:rsid w:val="00456CA8"/>
    <w:rsid w:val="00457088"/>
    <w:rsid w:val="004572C0"/>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3F9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681"/>
    <w:rsid w:val="004708DD"/>
    <w:rsid w:val="00470957"/>
    <w:rsid w:val="00470AF5"/>
    <w:rsid w:val="00470C44"/>
    <w:rsid w:val="00470E7B"/>
    <w:rsid w:val="00471055"/>
    <w:rsid w:val="00471779"/>
    <w:rsid w:val="00471950"/>
    <w:rsid w:val="00471AC6"/>
    <w:rsid w:val="00471BCF"/>
    <w:rsid w:val="00471F99"/>
    <w:rsid w:val="00472327"/>
    <w:rsid w:val="00472E74"/>
    <w:rsid w:val="004730D0"/>
    <w:rsid w:val="0047317F"/>
    <w:rsid w:val="00473370"/>
    <w:rsid w:val="00473891"/>
    <w:rsid w:val="00473928"/>
    <w:rsid w:val="00473A08"/>
    <w:rsid w:val="00474406"/>
    <w:rsid w:val="0047440B"/>
    <w:rsid w:val="00474694"/>
    <w:rsid w:val="00474979"/>
    <w:rsid w:val="0047497F"/>
    <w:rsid w:val="00474B2A"/>
    <w:rsid w:val="00475023"/>
    <w:rsid w:val="004753B9"/>
    <w:rsid w:val="0047546B"/>
    <w:rsid w:val="00475595"/>
    <w:rsid w:val="00475735"/>
    <w:rsid w:val="004760BF"/>
    <w:rsid w:val="0047639E"/>
    <w:rsid w:val="0047674E"/>
    <w:rsid w:val="004775A3"/>
    <w:rsid w:val="004776C5"/>
    <w:rsid w:val="004777BE"/>
    <w:rsid w:val="00477BF5"/>
    <w:rsid w:val="00477DF5"/>
    <w:rsid w:val="00477FC3"/>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3D6"/>
    <w:rsid w:val="00486475"/>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68"/>
    <w:rsid w:val="0049169F"/>
    <w:rsid w:val="00491799"/>
    <w:rsid w:val="004919E9"/>
    <w:rsid w:val="00492299"/>
    <w:rsid w:val="00492932"/>
    <w:rsid w:val="004929EC"/>
    <w:rsid w:val="00492BC2"/>
    <w:rsid w:val="00493001"/>
    <w:rsid w:val="004933D4"/>
    <w:rsid w:val="004934C5"/>
    <w:rsid w:val="00493688"/>
    <w:rsid w:val="00493726"/>
    <w:rsid w:val="00493BE2"/>
    <w:rsid w:val="00493C92"/>
    <w:rsid w:val="00494025"/>
    <w:rsid w:val="00494153"/>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60"/>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7CF"/>
    <w:rsid w:val="004B082D"/>
    <w:rsid w:val="004B0C80"/>
    <w:rsid w:val="004B100A"/>
    <w:rsid w:val="004B15C1"/>
    <w:rsid w:val="004B1DF7"/>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649"/>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9CF"/>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BDF"/>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2BF"/>
    <w:rsid w:val="004C7321"/>
    <w:rsid w:val="004C7740"/>
    <w:rsid w:val="004C7870"/>
    <w:rsid w:val="004C7887"/>
    <w:rsid w:val="004C7901"/>
    <w:rsid w:val="004C79AF"/>
    <w:rsid w:val="004C7A4F"/>
    <w:rsid w:val="004C7AC7"/>
    <w:rsid w:val="004C7E20"/>
    <w:rsid w:val="004C7F1E"/>
    <w:rsid w:val="004C7FD6"/>
    <w:rsid w:val="004D015F"/>
    <w:rsid w:val="004D0495"/>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057"/>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11A"/>
    <w:rsid w:val="004E448D"/>
    <w:rsid w:val="004E4996"/>
    <w:rsid w:val="004E5263"/>
    <w:rsid w:val="004E551B"/>
    <w:rsid w:val="004E56F6"/>
    <w:rsid w:val="004E57C2"/>
    <w:rsid w:val="004E5B0C"/>
    <w:rsid w:val="004E5F18"/>
    <w:rsid w:val="004E5FB6"/>
    <w:rsid w:val="004E601B"/>
    <w:rsid w:val="004E6120"/>
    <w:rsid w:val="004E63DD"/>
    <w:rsid w:val="004E63DF"/>
    <w:rsid w:val="004E6459"/>
    <w:rsid w:val="004E679E"/>
    <w:rsid w:val="004E6A7C"/>
    <w:rsid w:val="004E6C45"/>
    <w:rsid w:val="004E724C"/>
    <w:rsid w:val="004E79D0"/>
    <w:rsid w:val="004E7AFD"/>
    <w:rsid w:val="004E7B27"/>
    <w:rsid w:val="004E7C64"/>
    <w:rsid w:val="004E7DA8"/>
    <w:rsid w:val="004F034E"/>
    <w:rsid w:val="004F0424"/>
    <w:rsid w:val="004F04B1"/>
    <w:rsid w:val="004F04B2"/>
    <w:rsid w:val="004F06EB"/>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37E"/>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31A"/>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59B1"/>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1997"/>
    <w:rsid w:val="0052221E"/>
    <w:rsid w:val="00522267"/>
    <w:rsid w:val="00522951"/>
    <w:rsid w:val="00522E7D"/>
    <w:rsid w:val="00522E8A"/>
    <w:rsid w:val="0052313B"/>
    <w:rsid w:val="00523429"/>
    <w:rsid w:val="00523553"/>
    <w:rsid w:val="005237CD"/>
    <w:rsid w:val="0052387E"/>
    <w:rsid w:val="00523E60"/>
    <w:rsid w:val="0052402F"/>
    <w:rsid w:val="005240BC"/>
    <w:rsid w:val="005241DC"/>
    <w:rsid w:val="00524666"/>
    <w:rsid w:val="0052485C"/>
    <w:rsid w:val="00524CC4"/>
    <w:rsid w:val="00524D60"/>
    <w:rsid w:val="00524F06"/>
    <w:rsid w:val="005253B3"/>
    <w:rsid w:val="00525806"/>
    <w:rsid w:val="00525F7E"/>
    <w:rsid w:val="00525FC2"/>
    <w:rsid w:val="005261BC"/>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4A3"/>
    <w:rsid w:val="005316D9"/>
    <w:rsid w:val="005318FF"/>
    <w:rsid w:val="0053193D"/>
    <w:rsid w:val="00531B64"/>
    <w:rsid w:val="00531BD9"/>
    <w:rsid w:val="00531E6A"/>
    <w:rsid w:val="00531F3C"/>
    <w:rsid w:val="005320E2"/>
    <w:rsid w:val="005321FB"/>
    <w:rsid w:val="005322EC"/>
    <w:rsid w:val="0053230A"/>
    <w:rsid w:val="00532316"/>
    <w:rsid w:val="0053270E"/>
    <w:rsid w:val="00532748"/>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382"/>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49C2"/>
    <w:rsid w:val="0054506E"/>
    <w:rsid w:val="005450D6"/>
    <w:rsid w:val="005450FD"/>
    <w:rsid w:val="0054521F"/>
    <w:rsid w:val="00545653"/>
    <w:rsid w:val="005456AE"/>
    <w:rsid w:val="005458C5"/>
    <w:rsid w:val="005459B5"/>
    <w:rsid w:val="00546082"/>
    <w:rsid w:val="00546163"/>
    <w:rsid w:val="00546256"/>
    <w:rsid w:val="00546346"/>
    <w:rsid w:val="005465FB"/>
    <w:rsid w:val="00546968"/>
    <w:rsid w:val="00546E2C"/>
    <w:rsid w:val="00546E6B"/>
    <w:rsid w:val="00546F0F"/>
    <w:rsid w:val="00547079"/>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816"/>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5FAC"/>
    <w:rsid w:val="00566319"/>
    <w:rsid w:val="00566BE3"/>
    <w:rsid w:val="00566CF4"/>
    <w:rsid w:val="00566E85"/>
    <w:rsid w:val="00566F84"/>
    <w:rsid w:val="0056703E"/>
    <w:rsid w:val="005670FB"/>
    <w:rsid w:val="005672D2"/>
    <w:rsid w:val="005673DC"/>
    <w:rsid w:val="00567494"/>
    <w:rsid w:val="0056749A"/>
    <w:rsid w:val="005678DB"/>
    <w:rsid w:val="00567E29"/>
    <w:rsid w:val="00570258"/>
    <w:rsid w:val="005702D7"/>
    <w:rsid w:val="00570667"/>
    <w:rsid w:val="00570D29"/>
    <w:rsid w:val="0057120A"/>
    <w:rsid w:val="005716BA"/>
    <w:rsid w:val="005716F8"/>
    <w:rsid w:val="00571838"/>
    <w:rsid w:val="00571AD2"/>
    <w:rsid w:val="00571D5C"/>
    <w:rsid w:val="00571DF6"/>
    <w:rsid w:val="00571E53"/>
    <w:rsid w:val="00572083"/>
    <w:rsid w:val="005721BB"/>
    <w:rsid w:val="005724F3"/>
    <w:rsid w:val="00572779"/>
    <w:rsid w:val="005727A9"/>
    <w:rsid w:val="00572984"/>
    <w:rsid w:val="00572AA0"/>
    <w:rsid w:val="00572B2A"/>
    <w:rsid w:val="00572B31"/>
    <w:rsid w:val="00572BCE"/>
    <w:rsid w:val="00572C9F"/>
    <w:rsid w:val="00572FEC"/>
    <w:rsid w:val="005736B8"/>
    <w:rsid w:val="005739B0"/>
    <w:rsid w:val="00573AE9"/>
    <w:rsid w:val="00573DA3"/>
    <w:rsid w:val="0057420D"/>
    <w:rsid w:val="0057429B"/>
    <w:rsid w:val="00574306"/>
    <w:rsid w:val="005748C5"/>
    <w:rsid w:val="005748D0"/>
    <w:rsid w:val="00574B0F"/>
    <w:rsid w:val="005755D5"/>
    <w:rsid w:val="00575824"/>
    <w:rsid w:val="00575C54"/>
    <w:rsid w:val="00575CF5"/>
    <w:rsid w:val="00575FBB"/>
    <w:rsid w:val="00576001"/>
    <w:rsid w:val="00576015"/>
    <w:rsid w:val="00576258"/>
    <w:rsid w:val="00576278"/>
    <w:rsid w:val="0057656A"/>
    <w:rsid w:val="005769AF"/>
    <w:rsid w:val="00576AB1"/>
    <w:rsid w:val="00576E4B"/>
    <w:rsid w:val="00577F17"/>
    <w:rsid w:val="0058052A"/>
    <w:rsid w:val="005805A6"/>
    <w:rsid w:val="00580674"/>
    <w:rsid w:val="0058067A"/>
    <w:rsid w:val="00580686"/>
    <w:rsid w:val="00580A31"/>
    <w:rsid w:val="00580B9C"/>
    <w:rsid w:val="00580BAE"/>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2C55"/>
    <w:rsid w:val="005831D1"/>
    <w:rsid w:val="005831F0"/>
    <w:rsid w:val="005831F3"/>
    <w:rsid w:val="00583201"/>
    <w:rsid w:val="005832F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C9F"/>
    <w:rsid w:val="00585E28"/>
    <w:rsid w:val="0058620C"/>
    <w:rsid w:val="00586B37"/>
    <w:rsid w:val="0058764B"/>
    <w:rsid w:val="00587855"/>
    <w:rsid w:val="0058789F"/>
    <w:rsid w:val="00587AE4"/>
    <w:rsid w:val="00587B46"/>
    <w:rsid w:val="00587DA0"/>
    <w:rsid w:val="005900AA"/>
    <w:rsid w:val="00590136"/>
    <w:rsid w:val="005904F1"/>
    <w:rsid w:val="00590634"/>
    <w:rsid w:val="00590F98"/>
    <w:rsid w:val="00591153"/>
    <w:rsid w:val="0059119E"/>
    <w:rsid w:val="00591790"/>
    <w:rsid w:val="00591F40"/>
    <w:rsid w:val="00592673"/>
    <w:rsid w:val="005929C5"/>
    <w:rsid w:val="00592ABA"/>
    <w:rsid w:val="00592B56"/>
    <w:rsid w:val="00592C48"/>
    <w:rsid w:val="00592D72"/>
    <w:rsid w:val="005932EB"/>
    <w:rsid w:val="0059339E"/>
    <w:rsid w:val="005934E0"/>
    <w:rsid w:val="00593595"/>
    <w:rsid w:val="005937DA"/>
    <w:rsid w:val="00593873"/>
    <w:rsid w:val="00593ACC"/>
    <w:rsid w:val="00593CD8"/>
    <w:rsid w:val="00593D5F"/>
    <w:rsid w:val="00593E6C"/>
    <w:rsid w:val="00593EC4"/>
    <w:rsid w:val="005946FE"/>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024"/>
    <w:rsid w:val="005A0448"/>
    <w:rsid w:val="005A044F"/>
    <w:rsid w:val="005A05C1"/>
    <w:rsid w:val="005A05C3"/>
    <w:rsid w:val="005A07EA"/>
    <w:rsid w:val="005A0A90"/>
    <w:rsid w:val="005A0B7C"/>
    <w:rsid w:val="005A0C92"/>
    <w:rsid w:val="005A0F70"/>
    <w:rsid w:val="005A176F"/>
    <w:rsid w:val="005A18C2"/>
    <w:rsid w:val="005A18E2"/>
    <w:rsid w:val="005A1AB5"/>
    <w:rsid w:val="005A1B04"/>
    <w:rsid w:val="005A1CFF"/>
    <w:rsid w:val="005A1EB2"/>
    <w:rsid w:val="005A1ECE"/>
    <w:rsid w:val="005A2099"/>
    <w:rsid w:val="005A279D"/>
    <w:rsid w:val="005A2817"/>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A83"/>
    <w:rsid w:val="005A6C2A"/>
    <w:rsid w:val="005A6D85"/>
    <w:rsid w:val="005A6F47"/>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80D"/>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5EA6"/>
    <w:rsid w:val="005B6107"/>
    <w:rsid w:val="005B6555"/>
    <w:rsid w:val="005B69BE"/>
    <w:rsid w:val="005B6CB2"/>
    <w:rsid w:val="005B6CF7"/>
    <w:rsid w:val="005B7BAA"/>
    <w:rsid w:val="005B7C8F"/>
    <w:rsid w:val="005B7CB7"/>
    <w:rsid w:val="005C01B1"/>
    <w:rsid w:val="005C01F5"/>
    <w:rsid w:val="005C030D"/>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65"/>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4A0"/>
    <w:rsid w:val="005C6883"/>
    <w:rsid w:val="005C6950"/>
    <w:rsid w:val="005C6AD0"/>
    <w:rsid w:val="005C6C5A"/>
    <w:rsid w:val="005C6DE3"/>
    <w:rsid w:val="005C6FB2"/>
    <w:rsid w:val="005C70B0"/>
    <w:rsid w:val="005C711E"/>
    <w:rsid w:val="005C72BF"/>
    <w:rsid w:val="005C73C6"/>
    <w:rsid w:val="005C7406"/>
    <w:rsid w:val="005C7427"/>
    <w:rsid w:val="005C754F"/>
    <w:rsid w:val="005C7599"/>
    <w:rsid w:val="005C7670"/>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38F"/>
    <w:rsid w:val="005D6A0A"/>
    <w:rsid w:val="005D6A37"/>
    <w:rsid w:val="005D6B61"/>
    <w:rsid w:val="005D74E2"/>
    <w:rsid w:val="005E09B0"/>
    <w:rsid w:val="005E0B22"/>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01"/>
    <w:rsid w:val="005E4024"/>
    <w:rsid w:val="005E4185"/>
    <w:rsid w:val="005E4192"/>
    <w:rsid w:val="005E42A2"/>
    <w:rsid w:val="005E4589"/>
    <w:rsid w:val="005E4C23"/>
    <w:rsid w:val="005E4E3F"/>
    <w:rsid w:val="005E4FD3"/>
    <w:rsid w:val="005E5323"/>
    <w:rsid w:val="005E56A2"/>
    <w:rsid w:val="005E5A88"/>
    <w:rsid w:val="005E5ACE"/>
    <w:rsid w:val="005E5C36"/>
    <w:rsid w:val="005E5CB1"/>
    <w:rsid w:val="005E5D9D"/>
    <w:rsid w:val="005E5EBB"/>
    <w:rsid w:val="005E5EEB"/>
    <w:rsid w:val="005E6622"/>
    <w:rsid w:val="005E67F6"/>
    <w:rsid w:val="005E6947"/>
    <w:rsid w:val="005E6B4F"/>
    <w:rsid w:val="005E6E83"/>
    <w:rsid w:val="005E6FA3"/>
    <w:rsid w:val="005E6FB9"/>
    <w:rsid w:val="005E749E"/>
    <w:rsid w:val="005E7655"/>
    <w:rsid w:val="005E7A52"/>
    <w:rsid w:val="005E7B0A"/>
    <w:rsid w:val="005E7FDD"/>
    <w:rsid w:val="005F041D"/>
    <w:rsid w:val="005F06F8"/>
    <w:rsid w:val="005F07DA"/>
    <w:rsid w:val="005F0F5F"/>
    <w:rsid w:val="005F13DA"/>
    <w:rsid w:val="005F154F"/>
    <w:rsid w:val="005F1633"/>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C3B"/>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1E4"/>
    <w:rsid w:val="005F54C3"/>
    <w:rsid w:val="005F6012"/>
    <w:rsid w:val="005F609B"/>
    <w:rsid w:val="005F61A5"/>
    <w:rsid w:val="005F61D8"/>
    <w:rsid w:val="005F678B"/>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9A0"/>
    <w:rsid w:val="00601B56"/>
    <w:rsid w:val="00601D29"/>
    <w:rsid w:val="006022DD"/>
    <w:rsid w:val="006024D6"/>
    <w:rsid w:val="0060264F"/>
    <w:rsid w:val="00602669"/>
    <w:rsid w:val="006028B3"/>
    <w:rsid w:val="00602A7A"/>
    <w:rsid w:val="00602AC2"/>
    <w:rsid w:val="00602AC6"/>
    <w:rsid w:val="00602DD5"/>
    <w:rsid w:val="00603632"/>
    <w:rsid w:val="006036EF"/>
    <w:rsid w:val="00603D81"/>
    <w:rsid w:val="00603FC3"/>
    <w:rsid w:val="006041C2"/>
    <w:rsid w:val="0060429B"/>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AB"/>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BD3"/>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6E"/>
    <w:rsid w:val="0061359A"/>
    <w:rsid w:val="0061372F"/>
    <w:rsid w:val="0061385E"/>
    <w:rsid w:val="006138C4"/>
    <w:rsid w:val="006139A4"/>
    <w:rsid w:val="00613A4D"/>
    <w:rsid w:val="00613A94"/>
    <w:rsid w:val="00613A9C"/>
    <w:rsid w:val="006141A7"/>
    <w:rsid w:val="00614385"/>
    <w:rsid w:val="006146AF"/>
    <w:rsid w:val="00614764"/>
    <w:rsid w:val="00614770"/>
    <w:rsid w:val="00614F5D"/>
    <w:rsid w:val="00614FBD"/>
    <w:rsid w:val="006152EE"/>
    <w:rsid w:val="0061559B"/>
    <w:rsid w:val="006155A5"/>
    <w:rsid w:val="006159BB"/>
    <w:rsid w:val="00615A9D"/>
    <w:rsid w:val="00615D9A"/>
    <w:rsid w:val="006164DC"/>
    <w:rsid w:val="006166A9"/>
    <w:rsid w:val="00616721"/>
    <w:rsid w:val="006167C7"/>
    <w:rsid w:val="006167D4"/>
    <w:rsid w:val="006168FF"/>
    <w:rsid w:val="00616954"/>
    <w:rsid w:val="00616AF9"/>
    <w:rsid w:val="00616D58"/>
    <w:rsid w:val="00616D5E"/>
    <w:rsid w:val="006171E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1B77"/>
    <w:rsid w:val="00631CD4"/>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4FD1"/>
    <w:rsid w:val="006350A5"/>
    <w:rsid w:val="00635B79"/>
    <w:rsid w:val="00636169"/>
    <w:rsid w:val="00636464"/>
    <w:rsid w:val="0063666B"/>
    <w:rsid w:val="00636A27"/>
    <w:rsid w:val="006372B6"/>
    <w:rsid w:val="00637669"/>
    <w:rsid w:val="006377C8"/>
    <w:rsid w:val="00637D6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B74"/>
    <w:rsid w:val="00645E72"/>
    <w:rsid w:val="006463FE"/>
    <w:rsid w:val="0064662C"/>
    <w:rsid w:val="00646AAE"/>
    <w:rsid w:val="00646AC7"/>
    <w:rsid w:val="00646E00"/>
    <w:rsid w:val="00646F0A"/>
    <w:rsid w:val="006472E8"/>
    <w:rsid w:val="006475D0"/>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3A6"/>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769"/>
    <w:rsid w:val="00655CEE"/>
    <w:rsid w:val="00655DBA"/>
    <w:rsid w:val="00656031"/>
    <w:rsid w:val="006560AB"/>
    <w:rsid w:val="0065627F"/>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2AC"/>
    <w:rsid w:val="00661925"/>
    <w:rsid w:val="00661C17"/>
    <w:rsid w:val="00661E6D"/>
    <w:rsid w:val="00661E8E"/>
    <w:rsid w:val="00661E9E"/>
    <w:rsid w:val="00662256"/>
    <w:rsid w:val="006622C1"/>
    <w:rsid w:val="00662323"/>
    <w:rsid w:val="006623C4"/>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83B"/>
    <w:rsid w:val="00664922"/>
    <w:rsid w:val="00664B2D"/>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6C2"/>
    <w:rsid w:val="00667A64"/>
    <w:rsid w:val="00667B99"/>
    <w:rsid w:val="00667BBE"/>
    <w:rsid w:val="00667C69"/>
    <w:rsid w:val="00667CBA"/>
    <w:rsid w:val="00667DBD"/>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C15"/>
    <w:rsid w:val="00672D73"/>
    <w:rsid w:val="00673156"/>
    <w:rsid w:val="006733AE"/>
    <w:rsid w:val="0067342E"/>
    <w:rsid w:val="00673554"/>
    <w:rsid w:val="00673A47"/>
    <w:rsid w:val="00673AF1"/>
    <w:rsid w:val="00673CF5"/>
    <w:rsid w:val="006740A5"/>
    <w:rsid w:val="006740EF"/>
    <w:rsid w:val="00674686"/>
    <w:rsid w:val="00674DB4"/>
    <w:rsid w:val="00674F3B"/>
    <w:rsid w:val="00675064"/>
    <w:rsid w:val="0067525E"/>
    <w:rsid w:val="006753C3"/>
    <w:rsid w:val="006754F5"/>
    <w:rsid w:val="0067569C"/>
    <w:rsid w:val="00675A70"/>
    <w:rsid w:val="00675ABD"/>
    <w:rsid w:val="00675DD7"/>
    <w:rsid w:val="00676034"/>
    <w:rsid w:val="00676120"/>
    <w:rsid w:val="00676121"/>
    <w:rsid w:val="00676BD1"/>
    <w:rsid w:val="00676F68"/>
    <w:rsid w:val="006771A0"/>
    <w:rsid w:val="00677747"/>
    <w:rsid w:val="00677A5A"/>
    <w:rsid w:val="00677B02"/>
    <w:rsid w:val="00677B6D"/>
    <w:rsid w:val="00677F21"/>
    <w:rsid w:val="00677F24"/>
    <w:rsid w:val="00680156"/>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E4D"/>
    <w:rsid w:val="00683424"/>
    <w:rsid w:val="006836CF"/>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69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CD0"/>
    <w:rsid w:val="006A0DFD"/>
    <w:rsid w:val="006A0E29"/>
    <w:rsid w:val="006A0F2E"/>
    <w:rsid w:val="006A11EF"/>
    <w:rsid w:val="006A12AB"/>
    <w:rsid w:val="006A153B"/>
    <w:rsid w:val="006A1952"/>
    <w:rsid w:val="006A19CC"/>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3FDA"/>
    <w:rsid w:val="006A4013"/>
    <w:rsid w:val="006A4063"/>
    <w:rsid w:val="006A42D3"/>
    <w:rsid w:val="006A4338"/>
    <w:rsid w:val="006A480F"/>
    <w:rsid w:val="006A4B24"/>
    <w:rsid w:val="006A5216"/>
    <w:rsid w:val="006A52D3"/>
    <w:rsid w:val="006A533D"/>
    <w:rsid w:val="006A56FF"/>
    <w:rsid w:val="006A57D9"/>
    <w:rsid w:val="006A5B12"/>
    <w:rsid w:val="006A5E61"/>
    <w:rsid w:val="006A6296"/>
    <w:rsid w:val="006A62F1"/>
    <w:rsid w:val="006A64CD"/>
    <w:rsid w:val="006A64F4"/>
    <w:rsid w:val="006A6594"/>
    <w:rsid w:val="006A6C18"/>
    <w:rsid w:val="006A6E37"/>
    <w:rsid w:val="006A70F2"/>
    <w:rsid w:val="006A730F"/>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1D25"/>
    <w:rsid w:val="006B2052"/>
    <w:rsid w:val="006B216E"/>
    <w:rsid w:val="006B228E"/>
    <w:rsid w:val="006B289F"/>
    <w:rsid w:val="006B28CB"/>
    <w:rsid w:val="006B2A33"/>
    <w:rsid w:val="006B2CCB"/>
    <w:rsid w:val="006B3460"/>
    <w:rsid w:val="006B3683"/>
    <w:rsid w:val="006B4128"/>
    <w:rsid w:val="006B414A"/>
    <w:rsid w:val="006B4B28"/>
    <w:rsid w:val="006B5194"/>
    <w:rsid w:val="006B534B"/>
    <w:rsid w:val="006B555E"/>
    <w:rsid w:val="006B56D5"/>
    <w:rsid w:val="006B5AAD"/>
    <w:rsid w:val="006B5B12"/>
    <w:rsid w:val="006B5BDA"/>
    <w:rsid w:val="006B5FCF"/>
    <w:rsid w:val="006B6438"/>
    <w:rsid w:val="006B64DB"/>
    <w:rsid w:val="006B6634"/>
    <w:rsid w:val="006B6911"/>
    <w:rsid w:val="006B6CFE"/>
    <w:rsid w:val="006B6D45"/>
    <w:rsid w:val="006B7AAD"/>
    <w:rsid w:val="006B7D5E"/>
    <w:rsid w:val="006C00E1"/>
    <w:rsid w:val="006C0268"/>
    <w:rsid w:val="006C02A7"/>
    <w:rsid w:val="006C0346"/>
    <w:rsid w:val="006C050A"/>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6A5"/>
    <w:rsid w:val="006D2C19"/>
    <w:rsid w:val="006D35A3"/>
    <w:rsid w:val="006D38D7"/>
    <w:rsid w:val="006D3AD0"/>
    <w:rsid w:val="006D3AE1"/>
    <w:rsid w:val="006D3C6D"/>
    <w:rsid w:val="006D3F79"/>
    <w:rsid w:val="006D3FCB"/>
    <w:rsid w:val="006D40C8"/>
    <w:rsid w:val="006D434B"/>
    <w:rsid w:val="006D43FA"/>
    <w:rsid w:val="006D461B"/>
    <w:rsid w:val="006D4700"/>
    <w:rsid w:val="006D48B9"/>
    <w:rsid w:val="006D493B"/>
    <w:rsid w:val="006D4CA5"/>
    <w:rsid w:val="006D4D18"/>
    <w:rsid w:val="006D53E1"/>
    <w:rsid w:val="006D5547"/>
    <w:rsid w:val="006D5E95"/>
    <w:rsid w:val="006D5F2C"/>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1EE1"/>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755"/>
    <w:rsid w:val="006E489E"/>
    <w:rsid w:val="006E4F12"/>
    <w:rsid w:val="006E50C1"/>
    <w:rsid w:val="006E50E3"/>
    <w:rsid w:val="006E551F"/>
    <w:rsid w:val="006E6188"/>
    <w:rsid w:val="006E61F3"/>
    <w:rsid w:val="006E63DA"/>
    <w:rsid w:val="006E66F2"/>
    <w:rsid w:val="006E67B8"/>
    <w:rsid w:val="006E6F2A"/>
    <w:rsid w:val="006E7159"/>
    <w:rsid w:val="006E73CF"/>
    <w:rsid w:val="006E75B7"/>
    <w:rsid w:val="006E79ED"/>
    <w:rsid w:val="006E7B01"/>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46"/>
    <w:rsid w:val="006F347B"/>
    <w:rsid w:val="006F3515"/>
    <w:rsid w:val="006F37FC"/>
    <w:rsid w:val="006F390C"/>
    <w:rsid w:val="006F4519"/>
    <w:rsid w:val="006F4803"/>
    <w:rsid w:val="006F483B"/>
    <w:rsid w:val="006F4AC2"/>
    <w:rsid w:val="006F4B24"/>
    <w:rsid w:val="006F4DEF"/>
    <w:rsid w:val="006F520E"/>
    <w:rsid w:val="006F569D"/>
    <w:rsid w:val="006F56D6"/>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29F"/>
    <w:rsid w:val="00703368"/>
    <w:rsid w:val="00703932"/>
    <w:rsid w:val="00703C76"/>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57"/>
    <w:rsid w:val="00706F73"/>
    <w:rsid w:val="00707583"/>
    <w:rsid w:val="00707704"/>
    <w:rsid w:val="007078A2"/>
    <w:rsid w:val="0070793C"/>
    <w:rsid w:val="00707A88"/>
    <w:rsid w:val="00707D6D"/>
    <w:rsid w:val="00707FFE"/>
    <w:rsid w:val="007101A7"/>
    <w:rsid w:val="0071045B"/>
    <w:rsid w:val="00710559"/>
    <w:rsid w:val="00710562"/>
    <w:rsid w:val="007105C8"/>
    <w:rsid w:val="00710691"/>
    <w:rsid w:val="00710A7E"/>
    <w:rsid w:val="007110AE"/>
    <w:rsid w:val="007111AD"/>
    <w:rsid w:val="007111B8"/>
    <w:rsid w:val="0071154A"/>
    <w:rsid w:val="00711859"/>
    <w:rsid w:val="0071229A"/>
    <w:rsid w:val="007122F9"/>
    <w:rsid w:val="0071230B"/>
    <w:rsid w:val="007123E7"/>
    <w:rsid w:val="007126BA"/>
    <w:rsid w:val="0071294D"/>
    <w:rsid w:val="00712A59"/>
    <w:rsid w:val="00712ACE"/>
    <w:rsid w:val="00712CEC"/>
    <w:rsid w:val="00712D07"/>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507"/>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52"/>
    <w:rsid w:val="007216D1"/>
    <w:rsid w:val="007217E7"/>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6CD"/>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28C"/>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67B"/>
    <w:rsid w:val="00733A14"/>
    <w:rsid w:val="00733DF5"/>
    <w:rsid w:val="00734065"/>
    <w:rsid w:val="00734119"/>
    <w:rsid w:val="00734A5A"/>
    <w:rsid w:val="00734B26"/>
    <w:rsid w:val="00734D12"/>
    <w:rsid w:val="0073516F"/>
    <w:rsid w:val="007352C7"/>
    <w:rsid w:val="007353C9"/>
    <w:rsid w:val="0073578D"/>
    <w:rsid w:val="0073593E"/>
    <w:rsid w:val="007359A8"/>
    <w:rsid w:val="00735E69"/>
    <w:rsid w:val="00736871"/>
    <w:rsid w:val="00736ACF"/>
    <w:rsid w:val="00736AD4"/>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680"/>
    <w:rsid w:val="007407F5"/>
    <w:rsid w:val="00740891"/>
    <w:rsid w:val="007409C7"/>
    <w:rsid w:val="00740D77"/>
    <w:rsid w:val="007412D3"/>
    <w:rsid w:val="00741319"/>
    <w:rsid w:val="0074143F"/>
    <w:rsid w:val="007414C2"/>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2F43"/>
    <w:rsid w:val="00753312"/>
    <w:rsid w:val="0075353D"/>
    <w:rsid w:val="00753562"/>
    <w:rsid w:val="0075391C"/>
    <w:rsid w:val="00753F9E"/>
    <w:rsid w:val="00754A3B"/>
    <w:rsid w:val="00754AA2"/>
    <w:rsid w:val="00754C3B"/>
    <w:rsid w:val="00755136"/>
    <w:rsid w:val="007554AD"/>
    <w:rsid w:val="00755AE5"/>
    <w:rsid w:val="00755B12"/>
    <w:rsid w:val="00755C16"/>
    <w:rsid w:val="00755E2D"/>
    <w:rsid w:val="0075635A"/>
    <w:rsid w:val="007563E6"/>
    <w:rsid w:val="00756636"/>
    <w:rsid w:val="00756638"/>
    <w:rsid w:val="00756698"/>
    <w:rsid w:val="0075696F"/>
    <w:rsid w:val="00756B13"/>
    <w:rsid w:val="00756F1D"/>
    <w:rsid w:val="007571E4"/>
    <w:rsid w:val="00757345"/>
    <w:rsid w:val="007575F3"/>
    <w:rsid w:val="007576ED"/>
    <w:rsid w:val="00757A66"/>
    <w:rsid w:val="00757A6A"/>
    <w:rsid w:val="00757B0D"/>
    <w:rsid w:val="00757D73"/>
    <w:rsid w:val="00760573"/>
    <w:rsid w:val="0076057F"/>
    <w:rsid w:val="007605B5"/>
    <w:rsid w:val="00760701"/>
    <w:rsid w:val="00760A0D"/>
    <w:rsid w:val="00760C59"/>
    <w:rsid w:val="00760D12"/>
    <w:rsid w:val="00760DB2"/>
    <w:rsid w:val="007610F5"/>
    <w:rsid w:val="00761330"/>
    <w:rsid w:val="0076153C"/>
    <w:rsid w:val="00761551"/>
    <w:rsid w:val="00761695"/>
    <w:rsid w:val="007617C7"/>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11E"/>
    <w:rsid w:val="00765637"/>
    <w:rsid w:val="00765768"/>
    <w:rsid w:val="00765A76"/>
    <w:rsid w:val="00765BED"/>
    <w:rsid w:val="00765BF8"/>
    <w:rsid w:val="00765CFA"/>
    <w:rsid w:val="00766134"/>
    <w:rsid w:val="00766147"/>
    <w:rsid w:val="007665D3"/>
    <w:rsid w:val="00766662"/>
    <w:rsid w:val="0076698B"/>
    <w:rsid w:val="0076699B"/>
    <w:rsid w:val="007670BF"/>
    <w:rsid w:val="007674A7"/>
    <w:rsid w:val="007675FD"/>
    <w:rsid w:val="00767ABA"/>
    <w:rsid w:val="00767B08"/>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A19"/>
    <w:rsid w:val="007748CB"/>
    <w:rsid w:val="007748E4"/>
    <w:rsid w:val="00774AB4"/>
    <w:rsid w:val="00775224"/>
    <w:rsid w:val="007752F6"/>
    <w:rsid w:val="007755C6"/>
    <w:rsid w:val="00775838"/>
    <w:rsid w:val="00775A13"/>
    <w:rsid w:val="00775F15"/>
    <w:rsid w:val="00776981"/>
    <w:rsid w:val="007769CC"/>
    <w:rsid w:val="007774CF"/>
    <w:rsid w:val="007776B9"/>
    <w:rsid w:val="007779B5"/>
    <w:rsid w:val="00777A0F"/>
    <w:rsid w:val="00777CE0"/>
    <w:rsid w:val="00777D3E"/>
    <w:rsid w:val="00777D82"/>
    <w:rsid w:val="00780445"/>
    <w:rsid w:val="007804E7"/>
    <w:rsid w:val="007805C6"/>
    <w:rsid w:val="007805CE"/>
    <w:rsid w:val="00780B79"/>
    <w:rsid w:val="00780BAF"/>
    <w:rsid w:val="007811C2"/>
    <w:rsid w:val="00781249"/>
    <w:rsid w:val="00781631"/>
    <w:rsid w:val="00781840"/>
    <w:rsid w:val="00781ADE"/>
    <w:rsid w:val="0078220C"/>
    <w:rsid w:val="0078225A"/>
    <w:rsid w:val="00782812"/>
    <w:rsid w:val="00782C62"/>
    <w:rsid w:val="00782D09"/>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236"/>
    <w:rsid w:val="007923FB"/>
    <w:rsid w:val="00792C4E"/>
    <w:rsid w:val="00792F13"/>
    <w:rsid w:val="00793202"/>
    <w:rsid w:val="00793876"/>
    <w:rsid w:val="00793898"/>
    <w:rsid w:val="00793AB0"/>
    <w:rsid w:val="00793E04"/>
    <w:rsid w:val="00793F05"/>
    <w:rsid w:val="00793F73"/>
    <w:rsid w:val="00794067"/>
    <w:rsid w:val="007940F0"/>
    <w:rsid w:val="0079423E"/>
    <w:rsid w:val="0079441E"/>
    <w:rsid w:val="007944FC"/>
    <w:rsid w:val="0079456C"/>
    <w:rsid w:val="00794823"/>
    <w:rsid w:val="00794DA5"/>
    <w:rsid w:val="00794DDF"/>
    <w:rsid w:val="00795182"/>
    <w:rsid w:val="007952AB"/>
    <w:rsid w:val="0079535E"/>
    <w:rsid w:val="0079546A"/>
    <w:rsid w:val="007955FA"/>
    <w:rsid w:val="0079580F"/>
    <w:rsid w:val="00795B8A"/>
    <w:rsid w:val="00795C81"/>
    <w:rsid w:val="007964BC"/>
    <w:rsid w:val="00796A0F"/>
    <w:rsid w:val="00797185"/>
    <w:rsid w:val="0079728E"/>
    <w:rsid w:val="0079771F"/>
    <w:rsid w:val="0079782C"/>
    <w:rsid w:val="00797AFA"/>
    <w:rsid w:val="00797BBC"/>
    <w:rsid w:val="00797E29"/>
    <w:rsid w:val="00797F12"/>
    <w:rsid w:val="007A0661"/>
    <w:rsid w:val="007A086D"/>
    <w:rsid w:val="007A097D"/>
    <w:rsid w:val="007A0AA3"/>
    <w:rsid w:val="007A0B1E"/>
    <w:rsid w:val="007A0D05"/>
    <w:rsid w:val="007A11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4C15"/>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8"/>
    <w:rsid w:val="007B234D"/>
    <w:rsid w:val="007B25F0"/>
    <w:rsid w:val="007B2B08"/>
    <w:rsid w:val="007B2C0C"/>
    <w:rsid w:val="007B2CD9"/>
    <w:rsid w:val="007B2CFF"/>
    <w:rsid w:val="007B341E"/>
    <w:rsid w:val="007B3440"/>
    <w:rsid w:val="007B34B0"/>
    <w:rsid w:val="007B3BA0"/>
    <w:rsid w:val="007B3BDB"/>
    <w:rsid w:val="007B3C08"/>
    <w:rsid w:val="007B42F9"/>
    <w:rsid w:val="007B468E"/>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28"/>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AA3"/>
    <w:rsid w:val="007C4E63"/>
    <w:rsid w:val="007C4E84"/>
    <w:rsid w:val="007C52FF"/>
    <w:rsid w:val="007C532C"/>
    <w:rsid w:val="007C53D6"/>
    <w:rsid w:val="007C5419"/>
    <w:rsid w:val="007C57C7"/>
    <w:rsid w:val="007C5B79"/>
    <w:rsid w:val="007C5D57"/>
    <w:rsid w:val="007C5EB6"/>
    <w:rsid w:val="007C5FAF"/>
    <w:rsid w:val="007C63E7"/>
    <w:rsid w:val="007C6433"/>
    <w:rsid w:val="007C6581"/>
    <w:rsid w:val="007C666B"/>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033"/>
    <w:rsid w:val="007D52B7"/>
    <w:rsid w:val="007D52D3"/>
    <w:rsid w:val="007D536E"/>
    <w:rsid w:val="007D53D4"/>
    <w:rsid w:val="007D5875"/>
    <w:rsid w:val="007D5B27"/>
    <w:rsid w:val="007D5D0B"/>
    <w:rsid w:val="007D5DDC"/>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AD9"/>
    <w:rsid w:val="007E2F31"/>
    <w:rsid w:val="007E3A27"/>
    <w:rsid w:val="007E3A62"/>
    <w:rsid w:val="007E3C06"/>
    <w:rsid w:val="007E3DBB"/>
    <w:rsid w:val="007E42C2"/>
    <w:rsid w:val="007E4528"/>
    <w:rsid w:val="007E4575"/>
    <w:rsid w:val="007E49B5"/>
    <w:rsid w:val="007E4B39"/>
    <w:rsid w:val="007E4D2A"/>
    <w:rsid w:val="007E4E81"/>
    <w:rsid w:val="007E5171"/>
    <w:rsid w:val="007E51CC"/>
    <w:rsid w:val="007E52DA"/>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0BAA"/>
    <w:rsid w:val="007F105C"/>
    <w:rsid w:val="007F11C0"/>
    <w:rsid w:val="007F11F6"/>
    <w:rsid w:val="007F15C8"/>
    <w:rsid w:val="007F189E"/>
    <w:rsid w:val="007F1909"/>
    <w:rsid w:val="007F1CBA"/>
    <w:rsid w:val="007F204B"/>
    <w:rsid w:val="007F2471"/>
    <w:rsid w:val="007F24F6"/>
    <w:rsid w:val="007F2534"/>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22A"/>
    <w:rsid w:val="008074AB"/>
    <w:rsid w:val="00807709"/>
    <w:rsid w:val="00807BB5"/>
    <w:rsid w:val="00807C36"/>
    <w:rsid w:val="00807DEB"/>
    <w:rsid w:val="00807E0B"/>
    <w:rsid w:val="00810309"/>
    <w:rsid w:val="00810489"/>
    <w:rsid w:val="008104AE"/>
    <w:rsid w:val="008106A6"/>
    <w:rsid w:val="008108C4"/>
    <w:rsid w:val="008108C6"/>
    <w:rsid w:val="00810931"/>
    <w:rsid w:val="00810BEA"/>
    <w:rsid w:val="00810EDC"/>
    <w:rsid w:val="00811196"/>
    <w:rsid w:val="00811550"/>
    <w:rsid w:val="008115DD"/>
    <w:rsid w:val="00811B6D"/>
    <w:rsid w:val="008120B9"/>
    <w:rsid w:val="00812208"/>
    <w:rsid w:val="008127BB"/>
    <w:rsid w:val="0081288C"/>
    <w:rsid w:val="0081290B"/>
    <w:rsid w:val="00812E91"/>
    <w:rsid w:val="00812F54"/>
    <w:rsid w:val="00813000"/>
    <w:rsid w:val="00813217"/>
    <w:rsid w:val="0081336D"/>
    <w:rsid w:val="00813674"/>
    <w:rsid w:val="00813C53"/>
    <w:rsid w:val="00813FD7"/>
    <w:rsid w:val="00814166"/>
    <w:rsid w:val="008141CA"/>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992"/>
    <w:rsid w:val="00820B6D"/>
    <w:rsid w:val="00820D12"/>
    <w:rsid w:val="00820FD7"/>
    <w:rsid w:val="0082100A"/>
    <w:rsid w:val="008212E4"/>
    <w:rsid w:val="008217CF"/>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10F"/>
    <w:rsid w:val="00825428"/>
    <w:rsid w:val="0082548D"/>
    <w:rsid w:val="00825AD6"/>
    <w:rsid w:val="00825E57"/>
    <w:rsid w:val="00826163"/>
    <w:rsid w:val="00826562"/>
    <w:rsid w:val="0082672F"/>
    <w:rsid w:val="00826BAC"/>
    <w:rsid w:val="00826CF8"/>
    <w:rsid w:val="00827047"/>
    <w:rsid w:val="008271D4"/>
    <w:rsid w:val="008272BE"/>
    <w:rsid w:val="0082747A"/>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DCE"/>
    <w:rsid w:val="00832E0A"/>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704"/>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50E"/>
    <w:rsid w:val="00841737"/>
    <w:rsid w:val="00841AFD"/>
    <w:rsid w:val="00841B7C"/>
    <w:rsid w:val="00841B9D"/>
    <w:rsid w:val="00841BD3"/>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101"/>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BE3"/>
    <w:rsid w:val="00861DC9"/>
    <w:rsid w:val="0086236F"/>
    <w:rsid w:val="00862C8C"/>
    <w:rsid w:val="00862D31"/>
    <w:rsid w:val="00862F75"/>
    <w:rsid w:val="008633B8"/>
    <w:rsid w:val="00863752"/>
    <w:rsid w:val="00863949"/>
    <w:rsid w:val="00863D05"/>
    <w:rsid w:val="00863D74"/>
    <w:rsid w:val="00863EB2"/>
    <w:rsid w:val="0086401E"/>
    <w:rsid w:val="00864043"/>
    <w:rsid w:val="008641BD"/>
    <w:rsid w:val="00864282"/>
    <w:rsid w:val="00864B08"/>
    <w:rsid w:val="0086504F"/>
    <w:rsid w:val="00865AA3"/>
    <w:rsid w:val="0086665A"/>
    <w:rsid w:val="008667F8"/>
    <w:rsid w:val="0086693C"/>
    <w:rsid w:val="00866D5F"/>
    <w:rsid w:val="00866DBF"/>
    <w:rsid w:val="00866E26"/>
    <w:rsid w:val="0086780A"/>
    <w:rsid w:val="00867941"/>
    <w:rsid w:val="00867B9C"/>
    <w:rsid w:val="00867C69"/>
    <w:rsid w:val="00867E56"/>
    <w:rsid w:val="0087010D"/>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3F35"/>
    <w:rsid w:val="00874160"/>
    <w:rsid w:val="00874465"/>
    <w:rsid w:val="00874822"/>
    <w:rsid w:val="0087482C"/>
    <w:rsid w:val="0087499C"/>
    <w:rsid w:val="008749BE"/>
    <w:rsid w:val="00874DCF"/>
    <w:rsid w:val="00874FD8"/>
    <w:rsid w:val="00875408"/>
    <w:rsid w:val="00875798"/>
    <w:rsid w:val="008759B8"/>
    <w:rsid w:val="008759E9"/>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0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73B"/>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87F5D"/>
    <w:rsid w:val="008902BC"/>
    <w:rsid w:val="00890669"/>
    <w:rsid w:val="008906F0"/>
    <w:rsid w:val="008907F0"/>
    <w:rsid w:val="00890B7F"/>
    <w:rsid w:val="00890FA8"/>
    <w:rsid w:val="00891026"/>
    <w:rsid w:val="00891092"/>
    <w:rsid w:val="008911D5"/>
    <w:rsid w:val="00891234"/>
    <w:rsid w:val="008912D7"/>
    <w:rsid w:val="008912F7"/>
    <w:rsid w:val="00891B2F"/>
    <w:rsid w:val="00891E37"/>
    <w:rsid w:val="00891E97"/>
    <w:rsid w:val="00891ECC"/>
    <w:rsid w:val="00892539"/>
    <w:rsid w:val="0089273A"/>
    <w:rsid w:val="00893007"/>
    <w:rsid w:val="00893347"/>
    <w:rsid w:val="00893A1A"/>
    <w:rsid w:val="00893B47"/>
    <w:rsid w:val="00894081"/>
    <w:rsid w:val="008943E0"/>
    <w:rsid w:val="00894FDC"/>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99"/>
    <w:rsid w:val="008A21B4"/>
    <w:rsid w:val="008A223E"/>
    <w:rsid w:val="008A24AA"/>
    <w:rsid w:val="008A26EA"/>
    <w:rsid w:val="008A3125"/>
    <w:rsid w:val="008A31D2"/>
    <w:rsid w:val="008A34D9"/>
    <w:rsid w:val="008A3590"/>
    <w:rsid w:val="008A3A03"/>
    <w:rsid w:val="008A3B91"/>
    <w:rsid w:val="008A4229"/>
    <w:rsid w:val="008A4A50"/>
    <w:rsid w:val="008A4A93"/>
    <w:rsid w:val="008A4B78"/>
    <w:rsid w:val="008A4B7E"/>
    <w:rsid w:val="008A4DE6"/>
    <w:rsid w:val="008A4E03"/>
    <w:rsid w:val="008A562C"/>
    <w:rsid w:val="008A571C"/>
    <w:rsid w:val="008A5956"/>
    <w:rsid w:val="008A5E34"/>
    <w:rsid w:val="008A6717"/>
    <w:rsid w:val="008A6B8C"/>
    <w:rsid w:val="008A7059"/>
    <w:rsid w:val="008A71CE"/>
    <w:rsid w:val="008A741B"/>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40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6B7"/>
    <w:rsid w:val="008B772C"/>
    <w:rsid w:val="008B7C8A"/>
    <w:rsid w:val="008C03BD"/>
    <w:rsid w:val="008C0515"/>
    <w:rsid w:val="008C055D"/>
    <w:rsid w:val="008C08D9"/>
    <w:rsid w:val="008C0D77"/>
    <w:rsid w:val="008C0ECB"/>
    <w:rsid w:val="008C10F2"/>
    <w:rsid w:val="008C18BD"/>
    <w:rsid w:val="008C192E"/>
    <w:rsid w:val="008C1A01"/>
    <w:rsid w:val="008C1B16"/>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5BE5"/>
    <w:rsid w:val="008C603C"/>
    <w:rsid w:val="008C611E"/>
    <w:rsid w:val="008C6201"/>
    <w:rsid w:val="008C648F"/>
    <w:rsid w:val="008C65F4"/>
    <w:rsid w:val="008C69F0"/>
    <w:rsid w:val="008C6BBC"/>
    <w:rsid w:val="008C6DC1"/>
    <w:rsid w:val="008C73BC"/>
    <w:rsid w:val="008C7991"/>
    <w:rsid w:val="008C7B0F"/>
    <w:rsid w:val="008C7D87"/>
    <w:rsid w:val="008D00D2"/>
    <w:rsid w:val="008D014E"/>
    <w:rsid w:val="008D035E"/>
    <w:rsid w:val="008D0423"/>
    <w:rsid w:val="008D0488"/>
    <w:rsid w:val="008D0568"/>
    <w:rsid w:val="008D0760"/>
    <w:rsid w:val="008D08C5"/>
    <w:rsid w:val="008D0CF0"/>
    <w:rsid w:val="008D10B0"/>
    <w:rsid w:val="008D1276"/>
    <w:rsid w:val="008D1331"/>
    <w:rsid w:val="008D14F8"/>
    <w:rsid w:val="008D1B96"/>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3AE"/>
    <w:rsid w:val="008E4DA5"/>
    <w:rsid w:val="008E4E11"/>
    <w:rsid w:val="008E4EC3"/>
    <w:rsid w:val="008E508E"/>
    <w:rsid w:val="008E52D3"/>
    <w:rsid w:val="008E5378"/>
    <w:rsid w:val="008E537F"/>
    <w:rsid w:val="008E5515"/>
    <w:rsid w:val="008E57C8"/>
    <w:rsid w:val="008E5A42"/>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DD2"/>
    <w:rsid w:val="008F0F9C"/>
    <w:rsid w:val="008F10AA"/>
    <w:rsid w:val="008F1196"/>
    <w:rsid w:val="008F12D8"/>
    <w:rsid w:val="008F12DB"/>
    <w:rsid w:val="008F13EE"/>
    <w:rsid w:val="008F14EF"/>
    <w:rsid w:val="008F16B3"/>
    <w:rsid w:val="008F17B0"/>
    <w:rsid w:val="008F1C4C"/>
    <w:rsid w:val="008F1D37"/>
    <w:rsid w:val="008F25D7"/>
    <w:rsid w:val="008F270A"/>
    <w:rsid w:val="008F289D"/>
    <w:rsid w:val="008F2C7C"/>
    <w:rsid w:val="008F2D07"/>
    <w:rsid w:val="008F2DB0"/>
    <w:rsid w:val="008F2F9D"/>
    <w:rsid w:val="008F30AF"/>
    <w:rsid w:val="008F3184"/>
    <w:rsid w:val="008F34F1"/>
    <w:rsid w:val="008F499E"/>
    <w:rsid w:val="008F4A03"/>
    <w:rsid w:val="008F54D0"/>
    <w:rsid w:val="008F55CB"/>
    <w:rsid w:val="008F5706"/>
    <w:rsid w:val="008F5769"/>
    <w:rsid w:val="008F5D6A"/>
    <w:rsid w:val="008F5E58"/>
    <w:rsid w:val="008F64FF"/>
    <w:rsid w:val="008F6592"/>
    <w:rsid w:val="008F68B0"/>
    <w:rsid w:val="008F69DD"/>
    <w:rsid w:val="008F6C4F"/>
    <w:rsid w:val="008F722F"/>
    <w:rsid w:val="008F732B"/>
    <w:rsid w:val="008F764B"/>
    <w:rsid w:val="008F7816"/>
    <w:rsid w:val="008F7ADC"/>
    <w:rsid w:val="00900410"/>
    <w:rsid w:val="00900472"/>
    <w:rsid w:val="009008D0"/>
    <w:rsid w:val="0090091A"/>
    <w:rsid w:val="009009DE"/>
    <w:rsid w:val="00900C98"/>
    <w:rsid w:val="00900DAE"/>
    <w:rsid w:val="00900EE2"/>
    <w:rsid w:val="009011B8"/>
    <w:rsid w:val="00901C14"/>
    <w:rsid w:val="00901C75"/>
    <w:rsid w:val="00901E88"/>
    <w:rsid w:val="00902374"/>
    <w:rsid w:val="00902582"/>
    <w:rsid w:val="009027CA"/>
    <w:rsid w:val="00902C1C"/>
    <w:rsid w:val="00902C5C"/>
    <w:rsid w:val="00902E40"/>
    <w:rsid w:val="0090310C"/>
    <w:rsid w:val="00903320"/>
    <w:rsid w:val="0090338D"/>
    <w:rsid w:val="009034FE"/>
    <w:rsid w:val="009039C7"/>
    <w:rsid w:val="00903BE6"/>
    <w:rsid w:val="009041B6"/>
    <w:rsid w:val="0090421C"/>
    <w:rsid w:val="00904556"/>
    <w:rsid w:val="0090470D"/>
    <w:rsid w:val="00904AFA"/>
    <w:rsid w:val="00904DE8"/>
    <w:rsid w:val="00904EBD"/>
    <w:rsid w:val="0090539A"/>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0E3B"/>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569"/>
    <w:rsid w:val="0091464F"/>
    <w:rsid w:val="00914B2C"/>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6F81"/>
    <w:rsid w:val="0091721F"/>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1E2A"/>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331"/>
    <w:rsid w:val="00925419"/>
    <w:rsid w:val="00925447"/>
    <w:rsid w:val="0092574F"/>
    <w:rsid w:val="00925B00"/>
    <w:rsid w:val="00925EC8"/>
    <w:rsid w:val="0092603C"/>
    <w:rsid w:val="00926073"/>
    <w:rsid w:val="0092630B"/>
    <w:rsid w:val="0092662C"/>
    <w:rsid w:val="009268FB"/>
    <w:rsid w:val="009269EC"/>
    <w:rsid w:val="00926A55"/>
    <w:rsid w:val="00926A9B"/>
    <w:rsid w:val="00926AC6"/>
    <w:rsid w:val="00927002"/>
    <w:rsid w:val="00927079"/>
    <w:rsid w:val="009273EC"/>
    <w:rsid w:val="009274CF"/>
    <w:rsid w:val="0092767A"/>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7CD"/>
    <w:rsid w:val="00932B39"/>
    <w:rsid w:val="00932C65"/>
    <w:rsid w:val="00933173"/>
    <w:rsid w:val="009334A5"/>
    <w:rsid w:val="00933A0B"/>
    <w:rsid w:val="00933DE9"/>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5E8"/>
    <w:rsid w:val="009406B9"/>
    <w:rsid w:val="00940B86"/>
    <w:rsid w:val="00940CA3"/>
    <w:rsid w:val="00940D71"/>
    <w:rsid w:val="00940DC6"/>
    <w:rsid w:val="009411A4"/>
    <w:rsid w:val="00941687"/>
    <w:rsid w:val="00941766"/>
    <w:rsid w:val="00941C46"/>
    <w:rsid w:val="00941D46"/>
    <w:rsid w:val="00941E25"/>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104"/>
    <w:rsid w:val="0094465B"/>
    <w:rsid w:val="0094495A"/>
    <w:rsid w:val="0094541B"/>
    <w:rsid w:val="00945A71"/>
    <w:rsid w:val="00945D40"/>
    <w:rsid w:val="00945F1F"/>
    <w:rsid w:val="0094600B"/>
    <w:rsid w:val="0094636C"/>
    <w:rsid w:val="00946428"/>
    <w:rsid w:val="009465F2"/>
    <w:rsid w:val="00946B07"/>
    <w:rsid w:val="00947083"/>
    <w:rsid w:val="0094743B"/>
    <w:rsid w:val="0094749B"/>
    <w:rsid w:val="00947679"/>
    <w:rsid w:val="00947878"/>
    <w:rsid w:val="00947FCF"/>
    <w:rsid w:val="009500A2"/>
    <w:rsid w:val="00950526"/>
    <w:rsid w:val="00950561"/>
    <w:rsid w:val="009507D6"/>
    <w:rsid w:val="00950B41"/>
    <w:rsid w:val="00950FFD"/>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792"/>
    <w:rsid w:val="0095793E"/>
    <w:rsid w:val="00957C31"/>
    <w:rsid w:val="00960248"/>
    <w:rsid w:val="00960991"/>
    <w:rsid w:val="00960AC5"/>
    <w:rsid w:val="00960B06"/>
    <w:rsid w:val="00960D7B"/>
    <w:rsid w:val="00960DCC"/>
    <w:rsid w:val="00961012"/>
    <w:rsid w:val="0096182F"/>
    <w:rsid w:val="00962021"/>
    <w:rsid w:val="00962627"/>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277"/>
    <w:rsid w:val="009653C5"/>
    <w:rsid w:val="00965568"/>
    <w:rsid w:val="00965930"/>
    <w:rsid w:val="00965FED"/>
    <w:rsid w:val="00965FFC"/>
    <w:rsid w:val="009660F6"/>
    <w:rsid w:val="009662CF"/>
    <w:rsid w:val="009666B3"/>
    <w:rsid w:val="00966728"/>
    <w:rsid w:val="0096672E"/>
    <w:rsid w:val="00966B1C"/>
    <w:rsid w:val="00966DBA"/>
    <w:rsid w:val="009671DE"/>
    <w:rsid w:val="009673CD"/>
    <w:rsid w:val="0096757F"/>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1C"/>
    <w:rsid w:val="00975F5F"/>
    <w:rsid w:val="009761A0"/>
    <w:rsid w:val="009763B2"/>
    <w:rsid w:val="009763D4"/>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BFD"/>
    <w:rsid w:val="00981DFA"/>
    <w:rsid w:val="00982281"/>
    <w:rsid w:val="009822A8"/>
    <w:rsid w:val="00982B0B"/>
    <w:rsid w:val="00982DD0"/>
    <w:rsid w:val="00983AE1"/>
    <w:rsid w:val="00983EA2"/>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C1"/>
    <w:rsid w:val="009863DE"/>
    <w:rsid w:val="00986551"/>
    <w:rsid w:val="0098658A"/>
    <w:rsid w:val="0098681E"/>
    <w:rsid w:val="00986B52"/>
    <w:rsid w:val="00986C6C"/>
    <w:rsid w:val="00986EB9"/>
    <w:rsid w:val="00986F77"/>
    <w:rsid w:val="00987189"/>
    <w:rsid w:val="009873A3"/>
    <w:rsid w:val="00987482"/>
    <w:rsid w:val="00987676"/>
    <w:rsid w:val="0098785D"/>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32E"/>
    <w:rsid w:val="00991577"/>
    <w:rsid w:val="00991695"/>
    <w:rsid w:val="00991837"/>
    <w:rsid w:val="0099183F"/>
    <w:rsid w:val="00991BA0"/>
    <w:rsid w:val="00991DD9"/>
    <w:rsid w:val="0099224C"/>
    <w:rsid w:val="00992377"/>
    <w:rsid w:val="0099261B"/>
    <w:rsid w:val="00992CCC"/>
    <w:rsid w:val="00992D91"/>
    <w:rsid w:val="00992E5E"/>
    <w:rsid w:val="00992EAB"/>
    <w:rsid w:val="009930A1"/>
    <w:rsid w:val="009932D5"/>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6A04"/>
    <w:rsid w:val="009970E0"/>
    <w:rsid w:val="009974CA"/>
    <w:rsid w:val="009975F2"/>
    <w:rsid w:val="00997746"/>
    <w:rsid w:val="00997C92"/>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CEF"/>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938"/>
    <w:rsid w:val="009A6D6C"/>
    <w:rsid w:val="009A6F97"/>
    <w:rsid w:val="009A763C"/>
    <w:rsid w:val="009A77DC"/>
    <w:rsid w:val="009A789D"/>
    <w:rsid w:val="009A79B8"/>
    <w:rsid w:val="009B013F"/>
    <w:rsid w:val="009B06F9"/>
    <w:rsid w:val="009B0760"/>
    <w:rsid w:val="009B08B8"/>
    <w:rsid w:val="009B0CD0"/>
    <w:rsid w:val="009B0E23"/>
    <w:rsid w:val="009B119F"/>
    <w:rsid w:val="009B12B2"/>
    <w:rsid w:val="009B1438"/>
    <w:rsid w:val="009B1579"/>
    <w:rsid w:val="009B1C05"/>
    <w:rsid w:val="009B1C0E"/>
    <w:rsid w:val="009B21FC"/>
    <w:rsid w:val="009B24CA"/>
    <w:rsid w:val="009B24ED"/>
    <w:rsid w:val="009B253C"/>
    <w:rsid w:val="009B269E"/>
    <w:rsid w:val="009B2A6A"/>
    <w:rsid w:val="009B2B7B"/>
    <w:rsid w:val="009B2C69"/>
    <w:rsid w:val="009B2CF6"/>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5AEE"/>
    <w:rsid w:val="009B6177"/>
    <w:rsid w:val="009B6518"/>
    <w:rsid w:val="009B65FC"/>
    <w:rsid w:val="009B66E9"/>
    <w:rsid w:val="009B69A7"/>
    <w:rsid w:val="009B6F90"/>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18"/>
    <w:rsid w:val="009C4194"/>
    <w:rsid w:val="009C425D"/>
    <w:rsid w:val="009C4915"/>
    <w:rsid w:val="009C4C06"/>
    <w:rsid w:val="009C4C13"/>
    <w:rsid w:val="009C4C90"/>
    <w:rsid w:val="009C4E02"/>
    <w:rsid w:val="009C505D"/>
    <w:rsid w:val="009C5181"/>
    <w:rsid w:val="009C51F3"/>
    <w:rsid w:val="009C5882"/>
    <w:rsid w:val="009C58DB"/>
    <w:rsid w:val="009C5AC6"/>
    <w:rsid w:val="009C5B5F"/>
    <w:rsid w:val="009C5B93"/>
    <w:rsid w:val="009C5E31"/>
    <w:rsid w:val="009C5EB3"/>
    <w:rsid w:val="009C60AA"/>
    <w:rsid w:val="009C6177"/>
    <w:rsid w:val="009C61E0"/>
    <w:rsid w:val="009C62D8"/>
    <w:rsid w:val="009C647A"/>
    <w:rsid w:val="009C6483"/>
    <w:rsid w:val="009C65AA"/>
    <w:rsid w:val="009C662B"/>
    <w:rsid w:val="009C6868"/>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73B"/>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0FB3"/>
    <w:rsid w:val="009E1528"/>
    <w:rsid w:val="009E191D"/>
    <w:rsid w:val="009E19B0"/>
    <w:rsid w:val="009E19B3"/>
    <w:rsid w:val="009E1B70"/>
    <w:rsid w:val="009E1E77"/>
    <w:rsid w:val="009E1FB8"/>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5CE"/>
    <w:rsid w:val="009E68B4"/>
    <w:rsid w:val="009E6E98"/>
    <w:rsid w:val="009E6E9B"/>
    <w:rsid w:val="009E7007"/>
    <w:rsid w:val="009E7104"/>
    <w:rsid w:val="009E713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642"/>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6B6"/>
    <w:rsid w:val="009F77F0"/>
    <w:rsid w:val="009F7D5A"/>
    <w:rsid w:val="009F7E78"/>
    <w:rsid w:val="00A00361"/>
    <w:rsid w:val="00A0051B"/>
    <w:rsid w:val="00A007C9"/>
    <w:rsid w:val="00A00830"/>
    <w:rsid w:val="00A00929"/>
    <w:rsid w:val="00A00C61"/>
    <w:rsid w:val="00A00D6C"/>
    <w:rsid w:val="00A0105D"/>
    <w:rsid w:val="00A0129D"/>
    <w:rsid w:val="00A01A07"/>
    <w:rsid w:val="00A01AE4"/>
    <w:rsid w:val="00A01B7A"/>
    <w:rsid w:val="00A01CA6"/>
    <w:rsid w:val="00A020BD"/>
    <w:rsid w:val="00A02474"/>
    <w:rsid w:val="00A0257B"/>
    <w:rsid w:val="00A025AF"/>
    <w:rsid w:val="00A0289C"/>
    <w:rsid w:val="00A02C60"/>
    <w:rsid w:val="00A02D45"/>
    <w:rsid w:val="00A0300D"/>
    <w:rsid w:val="00A03091"/>
    <w:rsid w:val="00A0355F"/>
    <w:rsid w:val="00A0357D"/>
    <w:rsid w:val="00A03A2E"/>
    <w:rsid w:val="00A03E3F"/>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8DC"/>
    <w:rsid w:val="00A11B2F"/>
    <w:rsid w:val="00A11C07"/>
    <w:rsid w:val="00A11CE8"/>
    <w:rsid w:val="00A11DAD"/>
    <w:rsid w:val="00A12305"/>
    <w:rsid w:val="00A12530"/>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28B5"/>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632"/>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153"/>
    <w:rsid w:val="00A3118B"/>
    <w:rsid w:val="00A3122E"/>
    <w:rsid w:val="00A31440"/>
    <w:rsid w:val="00A31757"/>
    <w:rsid w:val="00A3193D"/>
    <w:rsid w:val="00A31D26"/>
    <w:rsid w:val="00A31FA4"/>
    <w:rsid w:val="00A31FF1"/>
    <w:rsid w:val="00A32091"/>
    <w:rsid w:val="00A320A5"/>
    <w:rsid w:val="00A322CC"/>
    <w:rsid w:val="00A322EA"/>
    <w:rsid w:val="00A32C92"/>
    <w:rsid w:val="00A33015"/>
    <w:rsid w:val="00A33097"/>
    <w:rsid w:val="00A33121"/>
    <w:rsid w:val="00A33164"/>
    <w:rsid w:val="00A33338"/>
    <w:rsid w:val="00A333A2"/>
    <w:rsid w:val="00A333BC"/>
    <w:rsid w:val="00A334EF"/>
    <w:rsid w:val="00A3351C"/>
    <w:rsid w:val="00A336B0"/>
    <w:rsid w:val="00A336C3"/>
    <w:rsid w:val="00A337CA"/>
    <w:rsid w:val="00A337CF"/>
    <w:rsid w:val="00A33B73"/>
    <w:rsid w:val="00A33F3F"/>
    <w:rsid w:val="00A3406E"/>
    <w:rsid w:val="00A34272"/>
    <w:rsid w:val="00A342C5"/>
    <w:rsid w:val="00A34487"/>
    <w:rsid w:val="00A344A8"/>
    <w:rsid w:val="00A349A1"/>
    <w:rsid w:val="00A349BF"/>
    <w:rsid w:val="00A3531E"/>
    <w:rsid w:val="00A353F5"/>
    <w:rsid w:val="00A3563E"/>
    <w:rsid w:val="00A35647"/>
    <w:rsid w:val="00A35E7D"/>
    <w:rsid w:val="00A35EBF"/>
    <w:rsid w:val="00A3607A"/>
    <w:rsid w:val="00A3625B"/>
    <w:rsid w:val="00A36D25"/>
    <w:rsid w:val="00A378CB"/>
    <w:rsid w:val="00A37BE0"/>
    <w:rsid w:val="00A37C27"/>
    <w:rsid w:val="00A40022"/>
    <w:rsid w:val="00A400DB"/>
    <w:rsid w:val="00A40132"/>
    <w:rsid w:val="00A40166"/>
    <w:rsid w:val="00A40187"/>
    <w:rsid w:val="00A4023C"/>
    <w:rsid w:val="00A40371"/>
    <w:rsid w:val="00A4042B"/>
    <w:rsid w:val="00A40446"/>
    <w:rsid w:val="00A40A06"/>
    <w:rsid w:val="00A40C5D"/>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BCC"/>
    <w:rsid w:val="00A43D9C"/>
    <w:rsid w:val="00A4405D"/>
    <w:rsid w:val="00A4421B"/>
    <w:rsid w:val="00A44281"/>
    <w:rsid w:val="00A44531"/>
    <w:rsid w:val="00A44762"/>
    <w:rsid w:val="00A44808"/>
    <w:rsid w:val="00A4497E"/>
    <w:rsid w:val="00A44BA6"/>
    <w:rsid w:val="00A44C3B"/>
    <w:rsid w:val="00A452E6"/>
    <w:rsid w:val="00A452ED"/>
    <w:rsid w:val="00A45496"/>
    <w:rsid w:val="00A45751"/>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717"/>
    <w:rsid w:val="00A53790"/>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28D"/>
    <w:rsid w:val="00A6138C"/>
    <w:rsid w:val="00A618F7"/>
    <w:rsid w:val="00A61A4F"/>
    <w:rsid w:val="00A61F5E"/>
    <w:rsid w:val="00A62A6D"/>
    <w:rsid w:val="00A62AA0"/>
    <w:rsid w:val="00A62EB4"/>
    <w:rsid w:val="00A6304A"/>
    <w:rsid w:val="00A6306A"/>
    <w:rsid w:val="00A638D4"/>
    <w:rsid w:val="00A63B35"/>
    <w:rsid w:val="00A63B79"/>
    <w:rsid w:val="00A63C59"/>
    <w:rsid w:val="00A63CA0"/>
    <w:rsid w:val="00A63D6E"/>
    <w:rsid w:val="00A63EA9"/>
    <w:rsid w:val="00A63F16"/>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823"/>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392"/>
    <w:rsid w:val="00A75655"/>
    <w:rsid w:val="00A75DDB"/>
    <w:rsid w:val="00A75E65"/>
    <w:rsid w:val="00A7626D"/>
    <w:rsid w:val="00A762DC"/>
    <w:rsid w:val="00A76522"/>
    <w:rsid w:val="00A76AE3"/>
    <w:rsid w:val="00A76CB7"/>
    <w:rsid w:val="00A76CC0"/>
    <w:rsid w:val="00A7727C"/>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713"/>
    <w:rsid w:val="00A81865"/>
    <w:rsid w:val="00A81897"/>
    <w:rsid w:val="00A818D0"/>
    <w:rsid w:val="00A81993"/>
    <w:rsid w:val="00A81998"/>
    <w:rsid w:val="00A819F1"/>
    <w:rsid w:val="00A821EE"/>
    <w:rsid w:val="00A82508"/>
    <w:rsid w:val="00A825C9"/>
    <w:rsid w:val="00A8266F"/>
    <w:rsid w:val="00A82A01"/>
    <w:rsid w:val="00A82F56"/>
    <w:rsid w:val="00A831A9"/>
    <w:rsid w:val="00A833D8"/>
    <w:rsid w:val="00A8383D"/>
    <w:rsid w:val="00A83A2D"/>
    <w:rsid w:val="00A83E4A"/>
    <w:rsid w:val="00A83FE8"/>
    <w:rsid w:val="00A84754"/>
    <w:rsid w:val="00A849D7"/>
    <w:rsid w:val="00A84BED"/>
    <w:rsid w:val="00A85131"/>
    <w:rsid w:val="00A85132"/>
    <w:rsid w:val="00A85401"/>
    <w:rsid w:val="00A85F46"/>
    <w:rsid w:val="00A861ED"/>
    <w:rsid w:val="00A863C3"/>
    <w:rsid w:val="00A864FD"/>
    <w:rsid w:val="00A8651E"/>
    <w:rsid w:val="00A8654D"/>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D26"/>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C40"/>
    <w:rsid w:val="00AB0E94"/>
    <w:rsid w:val="00AB12EB"/>
    <w:rsid w:val="00AB142A"/>
    <w:rsid w:val="00AB1A44"/>
    <w:rsid w:val="00AB1BAC"/>
    <w:rsid w:val="00AB2119"/>
    <w:rsid w:val="00AB26A6"/>
    <w:rsid w:val="00AB2F38"/>
    <w:rsid w:val="00AB2FE7"/>
    <w:rsid w:val="00AB304F"/>
    <w:rsid w:val="00AB333F"/>
    <w:rsid w:val="00AB3709"/>
    <w:rsid w:val="00AB38DF"/>
    <w:rsid w:val="00AB3A84"/>
    <w:rsid w:val="00AB43C5"/>
    <w:rsid w:val="00AB44C3"/>
    <w:rsid w:val="00AB45BF"/>
    <w:rsid w:val="00AB4ED6"/>
    <w:rsid w:val="00AB5157"/>
    <w:rsid w:val="00AB52E4"/>
    <w:rsid w:val="00AB536D"/>
    <w:rsid w:val="00AB542E"/>
    <w:rsid w:val="00AB56C6"/>
    <w:rsid w:val="00AB5794"/>
    <w:rsid w:val="00AB5B15"/>
    <w:rsid w:val="00AB5E67"/>
    <w:rsid w:val="00AB63E9"/>
    <w:rsid w:val="00AB6699"/>
    <w:rsid w:val="00AB685E"/>
    <w:rsid w:val="00AB6A9D"/>
    <w:rsid w:val="00AB6B48"/>
    <w:rsid w:val="00AB6BF1"/>
    <w:rsid w:val="00AB6C80"/>
    <w:rsid w:val="00AB6F76"/>
    <w:rsid w:val="00AB70AD"/>
    <w:rsid w:val="00AB760E"/>
    <w:rsid w:val="00AB7697"/>
    <w:rsid w:val="00AB77A7"/>
    <w:rsid w:val="00AB78E4"/>
    <w:rsid w:val="00AB7A90"/>
    <w:rsid w:val="00AB7AF7"/>
    <w:rsid w:val="00AC0033"/>
    <w:rsid w:val="00AC0AC0"/>
    <w:rsid w:val="00AC0AD6"/>
    <w:rsid w:val="00AC0B92"/>
    <w:rsid w:val="00AC0C58"/>
    <w:rsid w:val="00AC0EB2"/>
    <w:rsid w:val="00AC106B"/>
    <w:rsid w:val="00AC1406"/>
    <w:rsid w:val="00AC1ABF"/>
    <w:rsid w:val="00AC1E62"/>
    <w:rsid w:val="00AC1E78"/>
    <w:rsid w:val="00AC22CA"/>
    <w:rsid w:val="00AC2423"/>
    <w:rsid w:val="00AC266E"/>
    <w:rsid w:val="00AC27FF"/>
    <w:rsid w:val="00AC2834"/>
    <w:rsid w:val="00AC2C48"/>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6"/>
    <w:rsid w:val="00AD0E78"/>
    <w:rsid w:val="00AD107C"/>
    <w:rsid w:val="00AD128C"/>
    <w:rsid w:val="00AD174A"/>
    <w:rsid w:val="00AD184C"/>
    <w:rsid w:val="00AD184D"/>
    <w:rsid w:val="00AD186C"/>
    <w:rsid w:val="00AD1D16"/>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3CD"/>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972"/>
    <w:rsid w:val="00AE3D51"/>
    <w:rsid w:val="00AE3D8C"/>
    <w:rsid w:val="00AE3F92"/>
    <w:rsid w:val="00AE48E3"/>
    <w:rsid w:val="00AE4903"/>
    <w:rsid w:val="00AE49BB"/>
    <w:rsid w:val="00AE4B12"/>
    <w:rsid w:val="00AE4B87"/>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C05"/>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357"/>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3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0F4"/>
    <w:rsid w:val="00B0034D"/>
    <w:rsid w:val="00B00A2F"/>
    <w:rsid w:val="00B0133E"/>
    <w:rsid w:val="00B01364"/>
    <w:rsid w:val="00B017FB"/>
    <w:rsid w:val="00B01854"/>
    <w:rsid w:val="00B0196B"/>
    <w:rsid w:val="00B01A90"/>
    <w:rsid w:val="00B01DCB"/>
    <w:rsid w:val="00B023A9"/>
    <w:rsid w:val="00B02655"/>
    <w:rsid w:val="00B0270D"/>
    <w:rsid w:val="00B02AF4"/>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3E"/>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7EF"/>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D08"/>
    <w:rsid w:val="00B17EF8"/>
    <w:rsid w:val="00B20139"/>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694D"/>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CED"/>
    <w:rsid w:val="00B31FA6"/>
    <w:rsid w:val="00B32087"/>
    <w:rsid w:val="00B320F3"/>
    <w:rsid w:val="00B326AB"/>
    <w:rsid w:val="00B32793"/>
    <w:rsid w:val="00B32C08"/>
    <w:rsid w:val="00B32CF2"/>
    <w:rsid w:val="00B32E44"/>
    <w:rsid w:val="00B33005"/>
    <w:rsid w:val="00B33106"/>
    <w:rsid w:val="00B33122"/>
    <w:rsid w:val="00B3357A"/>
    <w:rsid w:val="00B336A2"/>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3EB"/>
    <w:rsid w:val="00B36586"/>
    <w:rsid w:val="00B372E7"/>
    <w:rsid w:val="00B3741C"/>
    <w:rsid w:val="00B377FF"/>
    <w:rsid w:val="00B37878"/>
    <w:rsid w:val="00B379C7"/>
    <w:rsid w:val="00B379CE"/>
    <w:rsid w:val="00B37CC1"/>
    <w:rsid w:val="00B37E64"/>
    <w:rsid w:val="00B4069B"/>
    <w:rsid w:val="00B40A5C"/>
    <w:rsid w:val="00B40BC1"/>
    <w:rsid w:val="00B40EEC"/>
    <w:rsid w:val="00B40F2C"/>
    <w:rsid w:val="00B4115C"/>
    <w:rsid w:val="00B412C6"/>
    <w:rsid w:val="00B41306"/>
    <w:rsid w:val="00B41A0C"/>
    <w:rsid w:val="00B41E65"/>
    <w:rsid w:val="00B425FB"/>
    <w:rsid w:val="00B426FF"/>
    <w:rsid w:val="00B42C35"/>
    <w:rsid w:val="00B42E75"/>
    <w:rsid w:val="00B43232"/>
    <w:rsid w:val="00B43415"/>
    <w:rsid w:val="00B435BC"/>
    <w:rsid w:val="00B436AE"/>
    <w:rsid w:val="00B43ACF"/>
    <w:rsid w:val="00B43DFD"/>
    <w:rsid w:val="00B446C7"/>
    <w:rsid w:val="00B4488A"/>
    <w:rsid w:val="00B4527F"/>
    <w:rsid w:val="00B45286"/>
    <w:rsid w:val="00B45294"/>
    <w:rsid w:val="00B4538D"/>
    <w:rsid w:val="00B453E4"/>
    <w:rsid w:val="00B453E8"/>
    <w:rsid w:val="00B45ABF"/>
    <w:rsid w:val="00B45BED"/>
    <w:rsid w:val="00B45D25"/>
    <w:rsid w:val="00B45DA9"/>
    <w:rsid w:val="00B45E03"/>
    <w:rsid w:val="00B45FDB"/>
    <w:rsid w:val="00B464B0"/>
    <w:rsid w:val="00B464ED"/>
    <w:rsid w:val="00B4684B"/>
    <w:rsid w:val="00B46D39"/>
    <w:rsid w:val="00B46DE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984"/>
    <w:rsid w:val="00B52A00"/>
    <w:rsid w:val="00B532C5"/>
    <w:rsid w:val="00B53440"/>
    <w:rsid w:val="00B534D7"/>
    <w:rsid w:val="00B5358A"/>
    <w:rsid w:val="00B535A2"/>
    <w:rsid w:val="00B538A6"/>
    <w:rsid w:val="00B53BB4"/>
    <w:rsid w:val="00B53CAB"/>
    <w:rsid w:val="00B53F30"/>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5912"/>
    <w:rsid w:val="00B56608"/>
    <w:rsid w:val="00B56885"/>
    <w:rsid w:val="00B56DD5"/>
    <w:rsid w:val="00B56E6B"/>
    <w:rsid w:val="00B56F85"/>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12"/>
    <w:rsid w:val="00B61035"/>
    <w:rsid w:val="00B61086"/>
    <w:rsid w:val="00B61417"/>
    <w:rsid w:val="00B6178F"/>
    <w:rsid w:val="00B6185D"/>
    <w:rsid w:val="00B619F7"/>
    <w:rsid w:val="00B61CF5"/>
    <w:rsid w:val="00B61DD7"/>
    <w:rsid w:val="00B61DDC"/>
    <w:rsid w:val="00B629B7"/>
    <w:rsid w:val="00B62B72"/>
    <w:rsid w:val="00B63529"/>
    <w:rsid w:val="00B63942"/>
    <w:rsid w:val="00B63AC9"/>
    <w:rsid w:val="00B63E0F"/>
    <w:rsid w:val="00B64029"/>
    <w:rsid w:val="00B6416D"/>
    <w:rsid w:val="00B6447C"/>
    <w:rsid w:val="00B6448F"/>
    <w:rsid w:val="00B64966"/>
    <w:rsid w:val="00B64971"/>
    <w:rsid w:val="00B64B5E"/>
    <w:rsid w:val="00B64BD0"/>
    <w:rsid w:val="00B64C4D"/>
    <w:rsid w:val="00B64E4A"/>
    <w:rsid w:val="00B6538D"/>
    <w:rsid w:val="00B6539F"/>
    <w:rsid w:val="00B65605"/>
    <w:rsid w:val="00B65B63"/>
    <w:rsid w:val="00B65D1D"/>
    <w:rsid w:val="00B65D84"/>
    <w:rsid w:val="00B65DCF"/>
    <w:rsid w:val="00B65DFB"/>
    <w:rsid w:val="00B66298"/>
    <w:rsid w:val="00B664A4"/>
    <w:rsid w:val="00B666D4"/>
    <w:rsid w:val="00B66861"/>
    <w:rsid w:val="00B66BCC"/>
    <w:rsid w:val="00B66BE7"/>
    <w:rsid w:val="00B66D92"/>
    <w:rsid w:val="00B677AD"/>
    <w:rsid w:val="00B67F33"/>
    <w:rsid w:val="00B67F4A"/>
    <w:rsid w:val="00B700EB"/>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6F61"/>
    <w:rsid w:val="00B77725"/>
    <w:rsid w:val="00B77881"/>
    <w:rsid w:val="00B77916"/>
    <w:rsid w:val="00B801AB"/>
    <w:rsid w:val="00B804AE"/>
    <w:rsid w:val="00B804F6"/>
    <w:rsid w:val="00B8054A"/>
    <w:rsid w:val="00B80772"/>
    <w:rsid w:val="00B807AE"/>
    <w:rsid w:val="00B80992"/>
    <w:rsid w:val="00B80BB5"/>
    <w:rsid w:val="00B80BDF"/>
    <w:rsid w:val="00B810AA"/>
    <w:rsid w:val="00B814F9"/>
    <w:rsid w:val="00B816A7"/>
    <w:rsid w:val="00B81C67"/>
    <w:rsid w:val="00B81D23"/>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637"/>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0E"/>
    <w:rsid w:val="00B9432A"/>
    <w:rsid w:val="00B94376"/>
    <w:rsid w:val="00B947D0"/>
    <w:rsid w:val="00B94EFA"/>
    <w:rsid w:val="00B95304"/>
    <w:rsid w:val="00B95535"/>
    <w:rsid w:val="00B95554"/>
    <w:rsid w:val="00B9569C"/>
    <w:rsid w:val="00B957BC"/>
    <w:rsid w:val="00B9584D"/>
    <w:rsid w:val="00B95858"/>
    <w:rsid w:val="00B95B27"/>
    <w:rsid w:val="00B95C83"/>
    <w:rsid w:val="00B95C8D"/>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01"/>
    <w:rsid w:val="00BA30F7"/>
    <w:rsid w:val="00BA316D"/>
    <w:rsid w:val="00BA31E4"/>
    <w:rsid w:val="00BA391C"/>
    <w:rsid w:val="00BA3923"/>
    <w:rsid w:val="00BA39B7"/>
    <w:rsid w:val="00BA3E04"/>
    <w:rsid w:val="00BA4000"/>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6C59"/>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98"/>
    <w:rsid w:val="00BB4BDF"/>
    <w:rsid w:val="00BB4C77"/>
    <w:rsid w:val="00BB52B8"/>
    <w:rsid w:val="00BB53CB"/>
    <w:rsid w:val="00BB54FA"/>
    <w:rsid w:val="00BB5569"/>
    <w:rsid w:val="00BB5696"/>
    <w:rsid w:val="00BB58AF"/>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0A4A"/>
    <w:rsid w:val="00BC1780"/>
    <w:rsid w:val="00BC194E"/>
    <w:rsid w:val="00BC20C3"/>
    <w:rsid w:val="00BC25D9"/>
    <w:rsid w:val="00BC292B"/>
    <w:rsid w:val="00BC2EE8"/>
    <w:rsid w:val="00BC30B7"/>
    <w:rsid w:val="00BC3587"/>
    <w:rsid w:val="00BC3597"/>
    <w:rsid w:val="00BC370F"/>
    <w:rsid w:val="00BC39E8"/>
    <w:rsid w:val="00BC3AD9"/>
    <w:rsid w:val="00BC41A0"/>
    <w:rsid w:val="00BC4424"/>
    <w:rsid w:val="00BC47FE"/>
    <w:rsid w:val="00BC495A"/>
    <w:rsid w:val="00BC53E7"/>
    <w:rsid w:val="00BC5416"/>
    <w:rsid w:val="00BC5544"/>
    <w:rsid w:val="00BC597C"/>
    <w:rsid w:val="00BC5A0C"/>
    <w:rsid w:val="00BC5AC5"/>
    <w:rsid w:val="00BC61AA"/>
    <w:rsid w:val="00BC6320"/>
    <w:rsid w:val="00BC64A7"/>
    <w:rsid w:val="00BC657B"/>
    <w:rsid w:val="00BC67FE"/>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B2C"/>
    <w:rsid w:val="00BD0CB4"/>
    <w:rsid w:val="00BD0E12"/>
    <w:rsid w:val="00BD1119"/>
    <w:rsid w:val="00BD121A"/>
    <w:rsid w:val="00BD1236"/>
    <w:rsid w:val="00BD1761"/>
    <w:rsid w:val="00BD1B48"/>
    <w:rsid w:val="00BD1C84"/>
    <w:rsid w:val="00BD22E9"/>
    <w:rsid w:val="00BD2311"/>
    <w:rsid w:val="00BD24C4"/>
    <w:rsid w:val="00BD2677"/>
    <w:rsid w:val="00BD26D0"/>
    <w:rsid w:val="00BD26EA"/>
    <w:rsid w:val="00BD2B57"/>
    <w:rsid w:val="00BD3537"/>
    <w:rsid w:val="00BD362A"/>
    <w:rsid w:val="00BD39EA"/>
    <w:rsid w:val="00BD3A94"/>
    <w:rsid w:val="00BD401D"/>
    <w:rsid w:val="00BD41D5"/>
    <w:rsid w:val="00BD5042"/>
    <w:rsid w:val="00BD5177"/>
    <w:rsid w:val="00BD5B87"/>
    <w:rsid w:val="00BD5C52"/>
    <w:rsid w:val="00BD5D36"/>
    <w:rsid w:val="00BD5FAB"/>
    <w:rsid w:val="00BD62C4"/>
    <w:rsid w:val="00BD62C8"/>
    <w:rsid w:val="00BD64F5"/>
    <w:rsid w:val="00BD678E"/>
    <w:rsid w:val="00BD727E"/>
    <w:rsid w:val="00BD7466"/>
    <w:rsid w:val="00BD7AE0"/>
    <w:rsid w:val="00BD7BE5"/>
    <w:rsid w:val="00BE04FF"/>
    <w:rsid w:val="00BE0582"/>
    <w:rsid w:val="00BE06BC"/>
    <w:rsid w:val="00BE06FF"/>
    <w:rsid w:val="00BE0CC9"/>
    <w:rsid w:val="00BE1115"/>
    <w:rsid w:val="00BE1279"/>
    <w:rsid w:val="00BE12C5"/>
    <w:rsid w:val="00BE12E1"/>
    <w:rsid w:val="00BE135C"/>
    <w:rsid w:val="00BE1706"/>
    <w:rsid w:val="00BE192B"/>
    <w:rsid w:val="00BE2013"/>
    <w:rsid w:val="00BE208D"/>
    <w:rsid w:val="00BE210A"/>
    <w:rsid w:val="00BE22D8"/>
    <w:rsid w:val="00BE234D"/>
    <w:rsid w:val="00BE2579"/>
    <w:rsid w:val="00BE285E"/>
    <w:rsid w:val="00BE2A24"/>
    <w:rsid w:val="00BE2BE2"/>
    <w:rsid w:val="00BE2FEA"/>
    <w:rsid w:val="00BE34B8"/>
    <w:rsid w:val="00BE35C2"/>
    <w:rsid w:val="00BE3F78"/>
    <w:rsid w:val="00BE3F9A"/>
    <w:rsid w:val="00BE3FE9"/>
    <w:rsid w:val="00BE4296"/>
    <w:rsid w:val="00BE42DA"/>
    <w:rsid w:val="00BE4715"/>
    <w:rsid w:val="00BE47BF"/>
    <w:rsid w:val="00BE4842"/>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E7D95"/>
    <w:rsid w:val="00BF037B"/>
    <w:rsid w:val="00BF0439"/>
    <w:rsid w:val="00BF0519"/>
    <w:rsid w:val="00BF0C9C"/>
    <w:rsid w:val="00BF0DE3"/>
    <w:rsid w:val="00BF10B0"/>
    <w:rsid w:val="00BF156D"/>
    <w:rsid w:val="00BF1C6C"/>
    <w:rsid w:val="00BF1DFC"/>
    <w:rsid w:val="00BF2435"/>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A0A"/>
    <w:rsid w:val="00BF7B80"/>
    <w:rsid w:val="00BF7C37"/>
    <w:rsid w:val="00BF7E55"/>
    <w:rsid w:val="00C00044"/>
    <w:rsid w:val="00C001AB"/>
    <w:rsid w:val="00C0034E"/>
    <w:rsid w:val="00C00453"/>
    <w:rsid w:val="00C007D5"/>
    <w:rsid w:val="00C0087D"/>
    <w:rsid w:val="00C00B43"/>
    <w:rsid w:val="00C00C73"/>
    <w:rsid w:val="00C00C91"/>
    <w:rsid w:val="00C00CFC"/>
    <w:rsid w:val="00C00FB3"/>
    <w:rsid w:val="00C014A8"/>
    <w:rsid w:val="00C014BE"/>
    <w:rsid w:val="00C019E6"/>
    <w:rsid w:val="00C01D7A"/>
    <w:rsid w:val="00C022AC"/>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B1D"/>
    <w:rsid w:val="00C04CD2"/>
    <w:rsid w:val="00C04EE3"/>
    <w:rsid w:val="00C051D5"/>
    <w:rsid w:val="00C053EB"/>
    <w:rsid w:val="00C05734"/>
    <w:rsid w:val="00C058A3"/>
    <w:rsid w:val="00C05D4D"/>
    <w:rsid w:val="00C05D6C"/>
    <w:rsid w:val="00C0640E"/>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725"/>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2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59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17E2A"/>
    <w:rsid w:val="00C20205"/>
    <w:rsid w:val="00C20568"/>
    <w:rsid w:val="00C209BF"/>
    <w:rsid w:val="00C20A15"/>
    <w:rsid w:val="00C20E1E"/>
    <w:rsid w:val="00C21100"/>
    <w:rsid w:val="00C21254"/>
    <w:rsid w:val="00C215B4"/>
    <w:rsid w:val="00C21A5A"/>
    <w:rsid w:val="00C21ABD"/>
    <w:rsid w:val="00C21D40"/>
    <w:rsid w:val="00C22392"/>
    <w:rsid w:val="00C22459"/>
    <w:rsid w:val="00C22653"/>
    <w:rsid w:val="00C22A46"/>
    <w:rsid w:val="00C22B29"/>
    <w:rsid w:val="00C22BF2"/>
    <w:rsid w:val="00C22BF7"/>
    <w:rsid w:val="00C22DB5"/>
    <w:rsid w:val="00C22FB9"/>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17"/>
    <w:rsid w:val="00C25FE6"/>
    <w:rsid w:val="00C26313"/>
    <w:rsid w:val="00C26416"/>
    <w:rsid w:val="00C26699"/>
    <w:rsid w:val="00C26EFD"/>
    <w:rsid w:val="00C2708F"/>
    <w:rsid w:val="00C27242"/>
    <w:rsid w:val="00C278E0"/>
    <w:rsid w:val="00C27BED"/>
    <w:rsid w:val="00C27C1E"/>
    <w:rsid w:val="00C27D30"/>
    <w:rsid w:val="00C3060C"/>
    <w:rsid w:val="00C308E4"/>
    <w:rsid w:val="00C30C97"/>
    <w:rsid w:val="00C30EA7"/>
    <w:rsid w:val="00C31020"/>
    <w:rsid w:val="00C3106B"/>
    <w:rsid w:val="00C3114C"/>
    <w:rsid w:val="00C31460"/>
    <w:rsid w:val="00C3185C"/>
    <w:rsid w:val="00C3196C"/>
    <w:rsid w:val="00C31BFE"/>
    <w:rsid w:val="00C31EAD"/>
    <w:rsid w:val="00C31F8A"/>
    <w:rsid w:val="00C31FB1"/>
    <w:rsid w:val="00C324E4"/>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4B"/>
    <w:rsid w:val="00C34CE7"/>
    <w:rsid w:val="00C34DAF"/>
    <w:rsid w:val="00C34EC9"/>
    <w:rsid w:val="00C34FDC"/>
    <w:rsid w:val="00C35117"/>
    <w:rsid w:val="00C351A1"/>
    <w:rsid w:val="00C353A3"/>
    <w:rsid w:val="00C35414"/>
    <w:rsid w:val="00C35622"/>
    <w:rsid w:val="00C357B8"/>
    <w:rsid w:val="00C357D0"/>
    <w:rsid w:val="00C36B94"/>
    <w:rsid w:val="00C36CCE"/>
    <w:rsid w:val="00C36EBC"/>
    <w:rsid w:val="00C3705B"/>
    <w:rsid w:val="00C37191"/>
    <w:rsid w:val="00C3764E"/>
    <w:rsid w:val="00C377B5"/>
    <w:rsid w:val="00C3792C"/>
    <w:rsid w:val="00C37B4E"/>
    <w:rsid w:val="00C37C3D"/>
    <w:rsid w:val="00C37E50"/>
    <w:rsid w:val="00C4005E"/>
    <w:rsid w:val="00C4049C"/>
    <w:rsid w:val="00C40A83"/>
    <w:rsid w:val="00C40D93"/>
    <w:rsid w:val="00C4146B"/>
    <w:rsid w:val="00C4173B"/>
    <w:rsid w:val="00C41A8C"/>
    <w:rsid w:val="00C41AEF"/>
    <w:rsid w:val="00C41C7E"/>
    <w:rsid w:val="00C41D68"/>
    <w:rsid w:val="00C4293D"/>
    <w:rsid w:val="00C429A2"/>
    <w:rsid w:val="00C430C3"/>
    <w:rsid w:val="00C4344F"/>
    <w:rsid w:val="00C4358E"/>
    <w:rsid w:val="00C437A8"/>
    <w:rsid w:val="00C438BD"/>
    <w:rsid w:val="00C43C23"/>
    <w:rsid w:val="00C44182"/>
    <w:rsid w:val="00C4435A"/>
    <w:rsid w:val="00C4445B"/>
    <w:rsid w:val="00C444FA"/>
    <w:rsid w:val="00C4496C"/>
    <w:rsid w:val="00C44B54"/>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178"/>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DD2"/>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3D35"/>
    <w:rsid w:val="00C64287"/>
    <w:rsid w:val="00C6454B"/>
    <w:rsid w:val="00C649E2"/>
    <w:rsid w:val="00C64BF6"/>
    <w:rsid w:val="00C64D81"/>
    <w:rsid w:val="00C64F3C"/>
    <w:rsid w:val="00C65227"/>
    <w:rsid w:val="00C65236"/>
    <w:rsid w:val="00C652C2"/>
    <w:rsid w:val="00C65533"/>
    <w:rsid w:val="00C65AA3"/>
    <w:rsid w:val="00C65AE5"/>
    <w:rsid w:val="00C66012"/>
    <w:rsid w:val="00C66525"/>
    <w:rsid w:val="00C66738"/>
    <w:rsid w:val="00C66B54"/>
    <w:rsid w:val="00C66FFA"/>
    <w:rsid w:val="00C6704E"/>
    <w:rsid w:val="00C67897"/>
    <w:rsid w:val="00C703D9"/>
    <w:rsid w:val="00C70BCB"/>
    <w:rsid w:val="00C71281"/>
    <w:rsid w:val="00C71516"/>
    <w:rsid w:val="00C715A9"/>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B8C"/>
    <w:rsid w:val="00C81C8D"/>
    <w:rsid w:val="00C81EF5"/>
    <w:rsid w:val="00C82055"/>
    <w:rsid w:val="00C8224F"/>
    <w:rsid w:val="00C825A5"/>
    <w:rsid w:val="00C828E1"/>
    <w:rsid w:val="00C82ABA"/>
    <w:rsid w:val="00C82B95"/>
    <w:rsid w:val="00C831DF"/>
    <w:rsid w:val="00C83223"/>
    <w:rsid w:val="00C834D3"/>
    <w:rsid w:val="00C83561"/>
    <w:rsid w:val="00C8379D"/>
    <w:rsid w:val="00C83DB1"/>
    <w:rsid w:val="00C840E2"/>
    <w:rsid w:val="00C8417C"/>
    <w:rsid w:val="00C841F3"/>
    <w:rsid w:val="00C8429F"/>
    <w:rsid w:val="00C843AE"/>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87F46"/>
    <w:rsid w:val="00C90150"/>
    <w:rsid w:val="00C90218"/>
    <w:rsid w:val="00C9072F"/>
    <w:rsid w:val="00C90A7C"/>
    <w:rsid w:val="00C90B09"/>
    <w:rsid w:val="00C90E60"/>
    <w:rsid w:val="00C90E70"/>
    <w:rsid w:val="00C90F6A"/>
    <w:rsid w:val="00C91253"/>
    <w:rsid w:val="00C91450"/>
    <w:rsid w:val="00C91958"/>
    <w:rsid w:val="00C91C65"/>
    <w:rsid w:val="00C91E44"/>
    <w:rsid w:val="00C91F49"/>
    <w:rsid w:val="00C923D6"/>
    <w:rsid w:val="00C928A3"/>
    <w:rsid w:val="00C92B70"/>
    <w:rsid w:val="00C92D88"/>
    <w:rsid w:val="00C931CD"/>
    <w:rsid w:val="00C932D2"/>
    <w:rsid w:val="00C93611"/>
    <w:rsid w:val="00C936A0"/>
    <w:rsid w:val="00C93889"/>
    <w:rsid w:val="00C939A0"/>
    <w:rsid w:val="00C93C8E"/>
    <w:rsid w:val="00C93CF4"/>
    <w:rsid w:val="00C94131"/>
    <w:rsid w:val="00C94237"/>
    <w:rsid w:val="00C94497"/>
    <w:rsid w:val="00C948C4"/>
    <w:rsid w:val="00C95254"/>
    <w:rsid w:val="00C9529A"/>
    <w:rsid w:val="00C955B3"/>
    <w:rsid w:val="00C95903"/>
    <w:rsid w:val="00C95FC5"/>
    <w:rsid w:val="00C964B2"/>
    <w:rsid w:val="00C96915"/>
    <w:rsid w:val="00C96D94"/>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0F"/>
    <w:rsid w:val="00CA4E42"/>
    <w:rsid w:val="00CA4E63"/>
    <w:rsid w:val="00CA4E6A"/>
    <w:rsid w:val="00CA4E9C"/>
    <w:rsid w:val="00CA51A9"/>
    <w:rsid w:val="00CA5644"/>
    <w:rsid w:val="00CA5771"/>
    <w:rsid w:val="00CA57AC"/>
    <w:rsid w:val="00CA5900"/>
    <w:rsid w:val="00CA5B8A"/>
    <w:rsid w:val="00CA5E2B"/>
    <w:rsid w:val="00CA5FD1"/>
    <w:rsid w:val="00CA652A"/>
    <w:rsid w:val="00CA6A9B"/>
    <w:rsid w:val="00CA6B62"/>
    <w:rsid w:val="00CA6B7B"/>
    <w:rsid w:val="00CA6CC7"/>
    <w:rsid w:val="00CA6D2A"/>
    <w:rsid w:val="00CA7881"/>
    <w:rsid w:val="00CA7D3F"/>
    <w:rsid w:val="00CB0335"/>
    <w:rsid w:val="00CB061B"/>
    <w:rsid w:val="00CB0733"/>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1FDF"/>
    <w:rsid w:val="00CC2134"/>
    <w:rsid w:val="00CC22A6"/>
    <w:rsid w:val="00CC2913"/>
    <w:rsid w:val="00CC2FCC"/>
    <w:rsid w:val="00CC3092"/>
    <w:rsid w:val="00CC3EC1"/>
    <w:rsid w:val="00CC407B"/>
    <w:rsid w:val="00CC4448"/>
    <w:rsid w:val="00CC465D"/>
    <w:rsid w:val="00CC4686"/>
    <w:rsid w:val="00CC477A"/>
    <w:rsid w:val="00CC47B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C74CC"/>
    <w:rsid w:val="00CD0012"/>
    <w:rsid w:val="00CD01C9"/>
    <w:rsid w:val="00CD0B39"/>
    <w:rsid w:val="00CD0F95"/>
    <w:rsid w:val="00CD1069"/>
    <w:rsid w:val="00CD1742"/>
    <w:rsid w:val="00CD19A3"/>
    <w:rsid w:val="00CD19AE"/>
    <w:rsid w:val="00CD1B1F"/>
    <w:rsid w:val="00CD1CF2"/>
    <w:rsid w:val="00CD1D47"/>
    <w:rsid w:val="00CD23C2"/>
    <w:rsid w:val="00CD245A"/>
    <w:rsid w:val="00CD25FE"/>
    <w:rsid w:val="00CD26A8"/>
    <w:rsid w:val="00CD288B"/>
    <w:rsid w:val="00CD289E"/>
    <w:rsid w:val="00CD2999"/>
    <w:rsid w:val="00CD2A76"/>
    <w:rsid w:val="00CD2D59"/>
    <w:rsid w:val="00CD2DA9"/>
    <w:rsid w:val="00CD32D3"/>
    <w:rsid w:val="00CD32F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94F"/>
    <w:rsid w:val="00CD7D84"/>
    <w:rsid w:val="00CD7F0A"/>
    <w:rsid w:val="00CD7FA2"/>
    <w:rsid w:val="00CD7FE9"/>
    <w:rsid w:val="00CE01AD"/>
    <w:rsid w:val="00CE0456"/>
    <w:rsid w:val="00CE04E1"/>
    <w:rsid w:val="00CE0A90"/>
    <w:rsid w:val="00CE0BD2"/>
    <w:rsid w:val="00CE12E5"/>
    <w:rsid w:val="00CE1510"/>
    <w:rsid w:val="00CE176E"/>
    <w:rsid w:val="00CE1883"/>
    <w:rsid w:val="00CE1954"/>
    <w:rsid w:val="00CE19D6"/>
    <w:rsid w:val="00CE19D9"/>
    <w:rsid w:val="00CE1CD9"/>
    <w:rsid w:val="00CE2952"/>
    <w:rsid w:val="00CE2DA5"/>
    <w:rsid w:val="00CE37F1"/>
    <w:rsid w:val="00CE3D14"/>
    <w:rsid w:val="00CE3DF8"/>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641"/>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627"/>
    <w:rsid w:val="00CF5988"/>
    <w:rsid w:val="00CF5FEF"/>
    <w:rsid w:val="00CF6305"/>
    <w:rsid w:val="00CF6427"/>
    <w:rsid w:val="00CF67B6"/>
    <w:rsid w:val="00CF6C05"/>
    <w:rsid w:val="00CF72E9"/>
    <w:rsid w:val="00CF7319"/>
    <w:rsid w:val="00CF73E0"/>
    <w:rsid w:val="00CF7970"/>
    <w:rsid w:val="00CF79C9"/>
    <w:rsid w:val="00D00259"/>
    <w:rsid w:val="00D00388"/>
    <w:rsid w:val="00D0041D"/>
    <w:rsid w:val="00D00601"/>
    <w:rsid w:val="00D007CE"/>
    <w:rsid w:val="00D00DF6"/>
    <w:rsid w:val="00D00F21"/>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127"/>
    <w:rsid w:val="00D049F6"/>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4A0"/>
    <w:rsid w:val="00D11697"/>
    <w:rsid w:val="00D11843"/>
    <w:rsid w:val="00D11A32"/>
    <w:rsid w:val="00D120BA"/>
    <w:rsid w:val="00D129DB"/>
    <w:rsid w:val="00D12DBF"/>
    <w:rsid w:val="00D12FBA"/>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846"/>
    <w:rsid w:val="00D17D34"/>
    <w:rsid w:val="00D17D73"/>
    <w:rsid w:val="00D17FEA"/>
    <w:rsid w:val="00D20129"/>
    <w:rsid w:val="00D20136"/>
    <w:rsid w:val="00D204BF"/>
    <w:rsid w:val="00D2086C"/>
    <w:rsid w:val="00D20C19"/>
    <w:rsid w:val="00D20CAA"/>
    <w:rsid w:val="00D20DE5"/>
    <w:rsid w:val="00D20E87"/>
    <w:rsid w:val="00D212E6"/>
    <w:rsid w:val="00D21329"/>
    <w:rsid w:val="00D217DB"/>
    <w:rsid w:val="00D21A00"/>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F69"/>
    <w:rsid w:val="00D26041"/>
    <w:rsid w:val="00D2610D"/>
    <w:rsid w:val="00D264A5"/>
    <w:rsid w:val="00D26543"/>
    <w:rsid w:val="00D26AAF"/>
    <w:rsid w:val="00D27251"/>
    <w:rsid w:val="00D27934"/>
    <w:rsid w:val="00D27974"/>
    <w:rsid w:val="00D279A1"/>
    <w:rsid w:val="00D279EE"/>
    <w:rsid w:val="00D27CC7"/>
    <w:rsid w:val="00D27ECA"/>
    <w:rsid w:val="00D27F28"/>
    <w:rsid w:val="00D27F84"/>
    <w:rsid w:val="00D27FA1"/>
    <w:rsid w:val="00D3017D"/>
    <w:rsid w:val="00D302C7"/>
    <w:rsid w:val="00D30399"/>
    <w:rsid w:val="00D30D98"/>
    <w:rsid w:val="00D30F18"/>
    <w:rsid w:val="00D310CD"/>
    <w:rsid w:val="00D31495"/>
    <w:rsid w:val="00D3180F"/>
    <w:rsid w:val="00D318CC"/>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98"/>
    <w:rsid w:val="00D376C4"/>
    <w:rsid w:val="00D37A7B"/>
    <w:rsid w:val="00D37DD0"/>
    <w:rsid w:val="00D37F18"/>
    <w:rsid w:val="00D4031D"/>
    <w:rsid w:val="00D406F6"/>
    <w:rsid w:val="00D4080C"/>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C25"/>
    <w:rsid w:val="00D43E1D"/>
    <w:rsid w:val="00D440F5"/>
    <w:rsid w:val="00D44367"/>
    <w:rsid w:val="00D443DF"/>
    <w:rsid w:val="00D44624"/>
    <w:rsid w:val="00D44781"/>
    <w:rsid w:val="00D44806"/>
    <w:rsid w:val="00D448BE"/>
    <w:rsid w:val="00D44A0B"/>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E8E"/>
    <w:rsid w:val="00D47F48"/>
    <w:rsid w:val="00D5015C"/>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2B"/>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400"/>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0B"/>
    <w:rsid w:val="00D63F35"/>
    <w:rsid w:val="00D640C6"/>
    <w:rsid w:val="00D64321"/>
    <w:rsid w:val="00D643E5"/>
    <w:rsid w:val="00D644FD"/>
    <w:rsid w:val="00D649EA"/>
    <w:rsid w:val="00D64C22"/>
    <w:rsid w:val="00D65201"/>
    <w:rsid w:val="00D65218"/>
    <w:rsid w:val="00D65A51"/>
    <w:rsid w:val="00D65B58"/>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87D"/>
    <w:rsid w:val="00D70F1B"/>
    <w:rsid w:val="00D713CE"/>
    <w:rsid w:val="00D71407"/>
    <w:rsid w:val="00D71778"/>
    <w:rsid w:val="00D71A96"/>
    <w:rsid w:val="00D71BAA"/>
    <w:rsid w:val="00D71E0B"/>
    <w:rsid w:val="00D71E12"/>
    <w:rsid w:val="00D721D0"/>
    <w:rsid w:val="00D72522"/>
    <w:rsid w:val="00D726E9"/>
    <w:rsid w:val="00D72808"/>
    <w:rsid w:val="00D72BE6"/>
    <w:rsid w:val="00D72D0E"/>
    <w:rsid w:val="00D72EA2"/>
    <w:rsid w:val="00D73215"/>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DD"/>
    <w:rsid w:val="00D7717C"/>
    <w:rsid w:val="00D772AF"/>
    <w:rsid w:val="00D77873"/>
    <w:rsid w:val="00D77AD2"/>
    <w:rsid w:val="00D77E0E"/>
    <w:rsid w:val="00D77E13"/>
    <w:rsid w:val="00D77FEE"/>
    <w:rsid w:val="00D809CD"/>
    <w:rsid w:val="00D80B6E"/>
    <w:rsid w:val="00D80DDC"/>
    <w:rsid w:val="00D80EE7"/>
    <w:rsid w:val="00D8113E"/>
    <w:rsid w:val="00D81365"/>
    <w:rsid w:val="00D814F8"/>
    <w:rsid w:val="00D81807"/>
    <w:rsid w:val="00D81ADA"/>
    <w:rsid w:val="00D820CB"/>
    <w:rsid w:val="00D82458"/>
    <w:rsid w:val="00D826EC"/>
    <w:rsid w:val="00D828AE"/>
    <w:rsid w:val="00D82972"/>
    <w:rsid w:val="00D82A73"/>
    <w:rsid w:val="00D82CEE"/>
    <w:rsid w:val="00D82E74"/>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59D"/>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9B5"/>
    <w:rsid w:val="00D93AF2"/>
    <w:rsid w:val="00D93F26"/>
    <w:rsid w:val="00D940C1"/>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47E"/>
    <w:rsid w:val="00DA4557"/>
    <w:rsid w:val="00DA4ADA"/>
    <w:rsid w:val="00DA4F56"/>
    <w:rsid w:val="00DA4F8F"/>
    <w:rsid w:val="00DA5108"/>
    <w:rsid w:val="00DA52B3"/>
    <w:rsid w:val="00DA5370"/>
    <w:rsid w:val="00DA53FE"/>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6E5F"/>
    <w:rsid w:val="00DB7258"/>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75"/>
    <w:rsid w:val="00DC31EC"/>
    <w:rsid w:val="00DC320F"/>
    <w:rsid w:val="00DC3252"/>
    <w:rsid w:val="00DC3325"/>
    <w:rsid w:val="00DC35B8"/>
    <w:rsid w:val="00DC3800"/>
    <w:rsid w:val="00DC3AEE"/>
    <w:rsid w:val="00DC3B38"/>
    <w:rsid w:val="00DC3DDB"/>
    <w:rsid w:val="00DC4447"/>
    <w:rsid w:val="00DC4F02"/>
    <w:rsid w:val="00DC501C"/>
    <w:rsid w:val="00DC548E"/>
    <w:rsid w:val="00DC5545"/>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37F"/>
    <w:rsid w:val="00DD1AD9"/>
    <w:rsid w:val="00DD1BE6"/>
    <w:rsid w:val="00DD1D1B"/>
    <w:rsid w:val="00DD1F2B"/>
    <w:rsid w:val="00DD2102"/>
    <w:rsid w:val="00DD2B55"/>
    <w:rsid w:val="00DD2B6B"/>
    <w:rsid w:val="00DD2D98"/>
    <w:rsid w:val="00DD328D"/>
    <w:rsid w:val="00DD34E6"/>
    <w:rsid w:val="00DD353C"/>
    <w:rsid w:val="00DD35CB"/>
    <w:rsid w:val="00DD36F1"/>
    <w:rsid w:val="00DD3AE7"/>
    <w:rsid w:val="00DD4109"/>
    <w:rsid w:val="00DD4432"/>
    <w:rsid w:val="00DD475E"/>
    <w:rsid w:val="00DD48F3"/>
    <w:rsid w:val="00DD49EE"/>
    <w:rsid w:val="00DD4A6B"/>
    <w:rsid w:val="00DD4BA6"/>
    <w:rsid w:val="00DD5546"/>
    <w:rsid w:val="00DD556D"/>
    <w:rsid w:val="00DD56CB"/>
    <w:rsid w:val="00DD58CE"/>
    <w:rsid w:val="00DD5991"/>
    <w:rsid w:val="00DD59F5"/>
    <w:rsid w:val="00DD5D84"/>
    <w:rsid w:val="00DD6000"/>
    <w:rsid w:val="00DD61DD"/>
    <w:rsid w:val="00DD6514"/>
    <w:rsid w:val="00DD6AF4"/>
    <w:rsid w:val="00DD6AF8"/>
    <w:rsid w:val="00DD70A6"/>
    <w:rsid w:val="00DD7458"/>
    <w:rsid w:val="00DD76A8"/>
    <w:rsid w:val="00DD7AB9"/>
    <w:rsid w:val="00DE04D9"/>
    <w:rsid w:val="00DE0707"/>
    <w:rsid w:val="00DE08E8"/>
    <w:rsid w:val="00DE09DE"/>
    <w:rsid w:val="00DE0E12"/>
    <w:rsid w:val="00DE0E40"/>
    <w:rsid w:val="00DE11BC"/>
    <w:rsid w:val="00DE1245"/>
    <w:rsid w:val="00DE1427"/>
    <w:rsid w:val="00DE19A1"/>
    <w:rsid w:val="00DE1A02"/>
    <w:rsid w:val="00DE1CE2"/>
    <w:rsid w:val="00DE1DD7"/>
    <w:rsid w:val="00DE2BDC"/>
    <w:rsid w:val="00DE2D53"/>
    <w:rsid w:val="00DE30AA"/>
    <w:rsid w:val="00DE3900"/>
    <w:rsid w:val="00DE3C1B"/>
    <w:rsid w:val="00DE3EE0"/>
    <w:rsid w:val="00DE41BF"/>
    <w:rsid w:val="00DE4317"/>
    <w:rsid w:val="00DE4323"/>
    <w:rsid w:val="00DE4416"/>
    <w:rsid w:val="00DE451D"/>
    <w:rsid w:val="00DE496A"/>
    <w:rsid w:val="00DE4AB9"/>
    <w:rsid w:val="00DE4CC4"/>
    <w:rsid w:val="00DE4DC5"/>
    <w:rsid w:val="00DE509B"/>
    <w:rsid w:val="00DE5454"/>
    <w:rsid w:val="00DE54E0"/>
    <w:rsid w:val="00DE5606"/>
    <w:rsid w:val="00DE580C"/>
    <w:rsid w:val="00DE5A29"/>
    <w:rsid w:val="00DE5C63"/>
    <w:rsid w:val="00DE5DF6"/>
    <w:rsid w:val="00DE5EA9"/>
    <w:rsid w:val="00DE6C4F"/>
    <w:rsid w:val="00DE6CD9"/>
    <w:rsid w:val="00DE6E28"/>
    <w:rsid w:val="00DE715E"/>
    <w:rsid w:val="00DE72C2"/>
    <w:rsid w:val="00DE74DE"/>
    <w:rsid w:val="00DE7B57"/>
    <w:rsid w:val="00DE7D68"/>
    <w:rsid w:val="00DE7F41"/>
    <w:rsid w:val="00DE7F8A"/>
    <w:rsid w:val="00DF05EE"/>
    <w:rsid w:val="00DF07BA"/>
    <w:rsid w:val="00DF0CB7"/>
    <w:rsid w:val="00DF0DAD"/>
    <w:rsid w:val="00DF0ED6"/>
    <w:rsid w:val="00DF125B"/>
    <w:rsid w:val="00DF15EC"/>
    <w:rsid w:val="00DF1B66"/>
    <w:rsid w:val="00DF1BAB"/>
    <w:rsid w:val="00DF23A2"/>
    <w:rsid w:val="00DF26C2"/>
    <w:rsid w:val="00DF2A15"/>
    <w:rsid w:val="00DF3246"/>
    <w:rsid w:val="00DF3351"/>
    <w:rsid w:val="00DF3688"/>
    <w:rsid w:val="00DF3A56"/>
    <w:rsid w:val="00DF3DC6"/>
    <w:rsid w:val="00DF3E78"/>
    <w:rsid w:val="00DF3E7D"/>
    <w:rsid w:val="00DF4024"/>
    <w:rsid w:val="00DF41AB"/>
    <w:rsid w:val="00DF421C"/>
    <w:rsid w:val="00DF46C3"/>
    <w:rsid w:val="00DF4A0D"/>
    <w:rsid w:val="00DF4C89"/>
    <w:rsid w:val="00DF4EF4"/>
    <w:rsid w:val="00DF5027"/>
    <w:rsid w:val="00DF5073"/>
    <w:rsid w:val="00DF52E5"/>
    <w:rsid w:val="00DF53D8"/>
    <w:rsid w:val="00DF5429"/>
    <w:rsid w:val="00DF5540"/>
    <w:rsid w:val="00DF57F0"/>
    <w:rsid w:val="00DF5BF9"/>
    <w:rsid w:val="00DF5C84"/>
    <w:rsid w:val="00DF5CF6"/>
    <w:rsid w:val="00DF5EE1"/>
    <w:rsid w:val="00DF62CD"/>
    <w:rsid w:val="00DF634E"/>
    <w:rsid w:val="00DF6415"/>
    <w:rsid w:val="00DF66C5"/>
    <w:rsid w:val="00DF66EF"/>
    <w:rsid w:val="00DF684F"/>
    <w:rsid w:val="00DF6D5F"/>
    <w:rsid w:val="00DF6FF8"/>
    <w:rsid w:val="00DF71DD"/>
    <w:rsid w:val="00DF768E"/>
    <w:rsid w:val="00DF7704"/>
    <w:rsid w:val="00DF794B"/>
    <w:rsid w:val="00DF7BE1"/>
    <w:rsid w:val="00DF7BF2"/>
    <w:rsid w:val="00DF7CA7"/>
    <w:rsid w:val="00DF7D48"/>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18FF"/>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B56"/>
    <w:rsid w:val="00E04EC4"/>
    <w:rsid w:val="00E04F3B"/>
    <w:rsid w:val="00E0504D"/>
    <w:rsid w:val="00E0556A"/>
    <w:rsid w:val="00E0579D"/>
    <w:rsid w:val="00E05D7E"/>
    <w:rsid w:val="00E05E88"/>
    <w:rsid w:val="00E060BD"/>
    <w:rsid w:val="00E0625B"/>
    <w:rsid w:val="00E0678C"/>
    <w:rsid w:val="00E069D5"/>
    <w:rsid w:val="00E06A8F"/>
    <w:rsid w:val="00E06A9F"/>
    <w:rsid w:val="00E06B87"/>
    <w:rsid w:val="00E06CA6"/>
    <w:rsid w:val="00E0706B"/>
    <w:rsid w:val="00E072BB"/>
    <w:rsid w:val="00E07385"/>
    <w:rsid w:val="00E07869"/>
    <w:rsid w:val="00E07872"/>
    <w:rsid w:val="00E07AD3"/>
    <w:rsid w:val="00E07FC9"/>
    <w:rsid w:val="00E1002A"/>
    <w:rsid w:val="00E1061E"/>
    <w:rsid w:val="00E11101"/>
    <w:rsid w:val="00E111C5"/>
    <w:rsid w:val="00E114A3"/>
    <w:rsid w:val="00E11B15"/>
    <w:rsid w:val="00E11C2A"/>
    <w:rsid w:val="00E11C7E"/>
    <w:rsid w:val="00E11E5F"/>
    <w:rsid w:val="00E11ED9"/>
    <w:rsid w:val="00E11F18"/>
    <w:rsid w:val="00E12295"/>
    <w:rsid w:val="00E123E0"/>
    <w:rsid w:val="00E125B4"/>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7F6"/>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AF7"/>
    <w:rsid w:val="00E20B35"/>
    <w:rsid w:val="00E2120B"/>
    <w:rsid w:val="00E2126E"/>
    <w:rsid w:val="00E21965"/>
    <w:rsid w:val="00E219A3"/>
    <w:rsid w:val="00E21D73"/>
    <w:rsid w:val="00E22577"/>
    <w:rsid w:val="00E2258A"/>
    <w:rsid w:val="00E22B5C"/>
    <w:rsid w:val="00E22C1C"/>
    <w:rsid w:val="00E23690"/>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E74"/>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482D"/>
    <w:rsid w:val="00E3514C"/>
    <w:rsid w:val="00E351D7"/>
    <w:rsid w:val="00E356AD"/>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2ED6"/>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B3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67F05"/>
    <w:rsid w:val="00E70027"/>
    <w:rsid w:val="00E7002E"/>
    <w:rsid w:val="00E700FC"/>
    <w:rsid w:val="00E702DA"/>
    <w:rsid w:val="00E70318"/>
    <w:rsid w:val="00E706F7"/>
    <w:rsid w:val="00E710B2"/>
    <w:rsid w:val="00E71260"/>
    <w:rsid w:val="00E71486"/>
    <w:rsid w:val="00E7148A"/>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BB"/>
    <w:rsid w:val="00E74FDF"/>
    <w:rsid w:val="00E75049"/>
    <w:rsid w:val="00E75077"/>
    <w:rsid w:val="00E75176"/>
    <w:rsid w:val="00E755B3"/>
    <w:rsid w:val="00E75702"/>
    <w:rsid w:val="00E75772"/>
    <w:rsid w:val="00E758C3"/>
    <w:rsid w:val="00E75CDB"/>
    <w:rsid w:val="00E764CD"/>
    <w:rsid w:val="00E76DFF"/>
    <w:rsid w:val="00E77010"/>
    <w:rsid w:val="00E770FA"/>
    <w:rsid w:val="00E7710B"/>
    <w:rsid w:val="00E77218"/>
    <w:rsid w:val="00E77279"/>
    <w:rsid w:val="00E773CF"/>
    <w:rsid w:val="00E7763A"/>
    <w:rsid w:val="00E776EC"/>
    <w:rsid w:val="00E77C16"/>
    <w:rsid w:val="00E77CA8"/>
    <w:rsid w:val="00E77DB5"/>
    <w:rsid w:val="00E77F49"/>
    <w:rsid w:val="00E8002F"/>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D5"/>
    <w:rsid w:val="00E85CEB"/>
    <w:rsid w:val="00E86320"/>
    <w:rsid w:val="00E863BF"/>
    <w:rsid w:val="00E86B99"/>
    <w:rsid w:val="00E86E64"/>
    <w:rsid w:val="00E87042"/>
    <w:rsid w:val="00E87268"/>
    <w:rsid w:val="00E876C3"/>
    <w:rsid w:val="00E87758"/>
    <w:rsid w:val="00E8786F"/>
    <w:rsid w:val="00E87BF9"/>
    <w:rsid w:val="00E87CBB"/>
    <w:rsid w:val="00E903A9"/>
    <w:rsid w:val="00E90527"/>
    <w:rsid w:val="00E90556"/>
    <w:rsid w:val="00E906AB"/>
    <w:rsid w:val="00E90B20"/>
    <w:rsid w:val="00E90B66"/>
    <w:rsid w:val="00E90CD5"/>
    <w:rsid w:val="00E90E45"/>
    <w:rsid w:val="00E91269"/>
    <w:rsid w:val="00E91A9C"/>
    <w:rsid w:val="00E91D6D"/>
    <w:rsid w:val="00E92336"/>
    <w:rsid w:val="00E9237D"/>
    <w:rsid w:val="00E92AE0"/>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83"/>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3B6"/>
    <w:rsid w:val="00EA3443"/>
    <w:rsid w:val="00EA347E"/>
    <w:rsid w:val="00EA34B9"/>
    <w:rsid w:val="00EA3A7C"/>
    <w:rsid w:val="00EA3D31"/>
    <w:rsid w:val="00EA3D4A"/>
    <w:rsid w:val="00EA3E61"/>
    <w:rsid w:val="00EA3F27"/>
    <w:rsid w:val="00EA3FCE"/>
    <w:rsid w:val="00EA4290"/>
    <w:rsid w:val="00EA42E6"/>
    <w:rsid w:val="00EA45EE"/>
    <w:rsid w:val="00EA473C"/>
    <w:rsid w:val="00EA4748"/>
    <w:rsid w:val="00EA4836"/>
    <w:rsid w:val="00EA4A67"/>
    <w:rsid w:val="00EA4A92"/>
    <w:rsid w:val="00EA539C"/>
    <w:rsid w:val="00EA56E3"/>
    <w:rsid w:val="00EA572E"/>
    <w:rsid w:val="00EA580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A65"/>
    <w:rsid w:val="00EB3C37"/>
    <w:rsid w:val="00EB3FCA"/>
    <w:rsid w:val="00EB40A0"/>
    <w:rsid w:val="00EB41B4"/>
    <w:rsid w:val="00EB41C3"/>
    <w:rsid w:val="00EB4586"/>
    <w:rsid w:val="00EB486F"/>
    <w:rsid w:val="00EB4B14"/>
    <w:rsid w:val="00EB4BD3"/>
    <w:rsid w:val="00EB4DAE"/>
    <w:rsid w:val="00EB50CC"/>
    <w:rsid w:val="00EB51DA"/>
    <w:rsid w:val="00EB5332"/>
    <w:rsid w:val="00EB538C"/>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9F6"/>
    <w:rsid w:val="00EC0FC6"/>
    <w:rsid w:val="00EC110F"/>
    <w:rsid w:val="00EC12E4"/>
    <w:rsid w:val="00EC13C3"/>
    <w:rsid w:val="00EC16B5"/>
    <w:rsid w:val="00EC17BA"/>
    <w:rsid w:val="00EC1C35"/>
    <w:rsid w:val="00EC1CB2"/>
    <w:rsid w:val="00EC1EEA"/>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36"/>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A13"/>
    <w:rsid w:val="00EC7D0F"/>
    <w:rsid w:val="00EC7DBE"/>
    <w:rsid w:val="00EC7F1A"/>
    <w:rsid w:val="00ED04C3"/>
    <w:rsid w:val="00ED04D1"/>
    <w:rsid w:val="00ED06EE"/>
    <w:rsid w:val="00ED0839"/>
    <w:rsid w:val="00ED0A5B"/>
    <w:rsid w:val="00ED12AE"/>
    <w:rsid w:val="00ED1329"/>
    <w:rsid w:val="00ED139B"/>
    <w:rsid w:val="00ED1783"/>
    <w:rsid w:val="00ED17B6"/>
    <w:rsid w:val="00ED1B9A"/>
    <w:rsid w:val="00ED1BD3"/>
    <w:rsid w:val="00ED1CFC"/>
    <w:rsid w:val="00ED1F8F"/>
    <w:rsid w:val="00ED2F12"/>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6F0D"/>
    <w:rsid w:val="00ED70B1"/>
    <w:rsid w:val="00ED716B"/>
    <w:rsid w:val="00ED769E"/>
    <w:rsid w:val="00ED7778"/>
    <w:rsid w:val="00ED7A3F"/>
    <w:rsid w:val="00ED7BE4"/>
    <w:rsid w:val="00ED7C8F"/>
    <w:rsid w:val="00ED7D9B"/>
    <w:rsid w:val="00ED7DFD"/>
    <w:rsid w:val="00ED7E0C"/>
    <w:rsid w:val="00EE02FE"/>
    <w:rsid w:val="00EE083D"/>
    <w:rsid w:val="00EE092A"/>
    <w:rsid w:val="00EE09D6"/>
    <w:rsid w:val="00EE0A49"/>
    <w:rsid w:val="00EE0B55"/>
    <w:rsid w:val="00EE106C"/>
    <w:rsid w:val="00EE107C"/>
    <w:rsid w:val="00EE1167"/>
    <w:rsid w:val="00EE1389"/>
    <w:rsid w:val="00EE152F"/>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36E"/>
    <w:rsid w:val="00EE44D1"/>
    <w:rsid w:val="00EE4680"/>
    <w:rsid w:val="00EE48DC"/>
    <w:rsid w:val="00EE48F7"/>
    <w:rsid w:val="00EE4CB1"/>
    <w:rsid w:val="00EE53EF"/>
    <w:rsid w:val="00EE5A37"/>
    <w:rsid w:val="00EE5C63"/>
    <w:rsid w:val="00EE624E"/>
    <w:rsid w:val="00EE62A1"/>
    <w:rsid w:val="00EE639E"/>
    <w:rsid w:val="00EE6825"/>
    <w:rsid w:val="00EE69C6"/>
    <w:rsid w:val="00EE6A50"/>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0"/>
    <w:rsid w:val="00EF295D"/>
    <w:rsid w:val="00EF29A6"/>
    <w:rsid w:val="00EF2B06"/>
    <w:rsid w:val="00EF2F4A"/>
    <w:rsid w:val="00EF376D"/>
    <w:rsid w:val="00EF3776"/>
    <w:rsid w:val="00EF39A6"/>
    <w:rsid w:val="00EF3F8D"/>
    <w:rsid w:val="00EF4125"/>
    <w:rsid w:val="00EF41B8"/>
    <w:rsid w:val="00EF41FB"/>
    <w:rsid w:val="00EF4416"/>
    <w:rsid w:val="00EF4606"/>
    <w:rsid w:val="00EF485C"/>
    <w:rsid w:val="00EF49D9"/>
    <w:rsid w:val="00EF4A9D"/>
    <w:rsid w:val="00EF4BFB"/>
    <w:rsid w:val="00EF4C8F"/>
    <w:rsid w:val="00EF4D4F"/>
    <w:rsid w:val="00EF4E14"/>
    <w:rsid w:val="00EF5014"/>
    <w:rsid w:val="00EF5571"/>
    <w:rsid w:val="00EF5AAF"/>
    <w:rsid w:val="00EF5B82"/>
    <w:rsid w:val="00EF5C8E"/>
    <w:rsid w:val="00EF5D53"/>
    <w:rsid w:val="00EF5E3E"/>
    <w:rsid w:val="00EF636C"/>
    <w:rsid w:val="00EF6434"/>
    <w:rsid w:val="00EF672A"/>
    <w:rsid w:val="00EF6851"/>
    <w:rsid w:val="00EF6977"/>
    <w:rsid w:val="00EF69F9"/>
    <w:rsid w:val="00EF6B2B"/>
    <w:rsid w:val="00EF7451"/>
    <w:rsid w:val="00EF7583"/>
    <w:rsid w:val="00EF7648"/>
    <w:rsid w:val="00EF7794"/>
    <w:rsid w:val="00EF792D"/>
    <w:rsid w:val="00EF7A10"/>
    <w:rsid w:val="00EF7A26"/>
    <w:rsid w:val="00F00017"/>
    <w:rsid w:val="00F00272"/>
    <w:rsid w:val="00F00386"/>
    <w:rsid w:val="00F0098B"/>
    <w:rsid w:val="00F01219"/>
    <w:rsid w:val="00F013D6"/>
    <w:rsid w:val="00F01480"/>
    <w:rsid w:val="00F01578"/>
    <w:rsid w:val="00F01726"/>
    <w:rsid w:val="00F01879"/>
    <w:rsid w:val="00F01B60"/>
    <w:rsid w:val="00F01B9D"/>
    <w:rsid w:val="00F020BA"/>
    <w:rsid w:val="00F02255"/>
    <w:rsid w:val="00F02758"/>
    <w:rsid w:val="00F028AB"/>
    <w:rsid w:val="00F02ABD"/>
    <w:rsid w:val="00F02C9C"/>
    <w:rsid w:val="00F02CAA"/>
    <w:rsid w:val="00F0377B"/>
    <w:rsid w:val="00F0390B"/>
    <w:rsid w:val="00F03B2E"/>
    <w:rsid w:val="00F03CEE"/>
    <w:rsid w:val="00F03D5C"/>
    <w:rsid w:val="00F04457"/>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7C8"/>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9E2"/>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0E18"/>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7CC"/>
    <w:rsid w:val="00F2589E"/>
    <w:rsid w:val="00F25BCD"/>
    <w:rsid w:val="00F25E2C"/>
    <w:rsid w:val="00F26016"/>
    <w:rsid w:val="00F2645B"/>
    <w:rsid w:val="00F26A74"/>
    <w:rsid w:val="00F26CDD"/>
    <w:rsid w:val="00F26E03"/>
    <w:rsid w:val="00F26F43"/>
    <w:rsid w:val="00F26F8D"/>
    <w:rsid w:val="00F2703E"/>
    <w:rsid w:val="00F2733B"/>
    <w:rsid w:val="00F277EA"/>
    <w:rsid w:val="00F278BA"/>
    <w:rsid w:val="00F27B11"/>
    <w:rsid w:val="00F305A0"/>
    <w:rsid w:val="00F30809"/>
    <w:rsid w:val="00F30A80"/>
    <w:rsid w:val="00F30B13"/>
    <w:rsid w:val="00F30CAC"/>
    <w:rsid w:val="00F30DEB"/>
    <w:rsid w:val="00F30E56"/>
    <w:rsid w:val="00F30E71"/>
    <w:rsid w:val="00F30EA0"/>
    <w:rsid w:val="00F31169"/>
    <w:rsid w:val="00F31298"/>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C78"/>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146"/>
    <w:rsid w:val="00F436A8"/>
    <w:rsid w:val="00F437CB"/>
    <w:rsid w:val="00F43A64"/>
    <w:rsid w:val="00F43E1A"/>
    <w:rsid w:val="00F443C7"/>
    <w:rsid w:val="00F4478B"/>
    <w:rsid w:val="00F44B8A"/>
    <w:rsid w:val="00F44BF7"/>
    <w:rsid w:val="00F44C27"/>
    <w:rsid w:val="00F45301"/>
    <w:rsid w:val="00F455B8"/>
    <w:rsid w:val="00F45793"/>
    <w:rsid w:val="00F4582D"/>
    <w:rsid w:val="00F4596F"/>
    <w:rsid w:val="00F45C65"/>
    <w:rsid w:val="00F45CF6"/>
    <w:rsid w:val="00F45D18"/>
    <w:rsid w:val="00F46666"/>
    <w:rsid w:val="00F46C88"/>
    <w:rsid w:val="00F46F41"/>
    <w:rsid w:val="00F4703A"/>
    <w:rsid w:val="00F471C9"/>
    <w:rsid w:val="00F47228"/>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4F6"/>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F61"/>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76A"/>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243"/>
    <w:rsid w:val="00F725B6"/>
    <w:rsid w:val="00F727CB"/>
    <w:rsid w:val="00F72BCA"/>
    <w:rsid w:val="00F72C6D"/>
    <w:rsid w:val="00F72CCC"/>
    <w:rsid w:val="00F72D49"/>
    <w:rsid w:val="00F72E0C"/>
    <w:rsid w:val="00F73108"/>
    <w:rsid w:val="00F733AC"/>
    <w:rsid w:val="00F73634"/>
    <w:rsid w:val="00F73BFA"/>
    <w:rsid w:val="00F74156"/>
    <w:rsid w:val="00F7429E"/>
    <w:rsid w:val="00F742D9"/>
    <w:rsid w:val="00F74340"/>
    <w:rsid w:val="00F744E4"/>
    <w:rsid w:val="00F745BF"/>
    <w:rsid w:val="00F74915"/>
    <w:rsid w:val="00F74A36"/>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80E"/>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39"/>
    <w:rsid w:val="00F82B8E"/>
    <w:rsid w:val="00F82C0E"/>
    <w:rsid w:val="00F82FBC"/>
    <w:rsid w:val="00F830AB"/>
    <w:rsid w:val="00F83733"/>
    <w:rsid w:val="00F83877"/>
    <w:rsid w:val="00F83A0E"/>
    <w:rsid w:val="00F83C09"/>
    <w:rsid w:val="00F83E8C"/>
    <w:rsid w:val="00F83FFA"/>
    <w:rsid w:val="00F8407C"/>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0EF9"/>
    <w:rsid w:val="00F910E7"/>
    <w:rsid w:val="00F919CE"/>
    <w:rsid w:val="00F9201A"/>
    <w:rsid w:val="00F92663"/>
    <w:rsid w:val="00F92727"/>
    <w:rsid w:val="00F928E6"/>
    <w:rsid w:val="00F92A3E"/>
    <w:rsid w:val="00F92E81"/>
    <w:rsid w:val="00F92F66"/>
    <w:rsid w:val="00F93427"/>
    <w:rsid w:val="00F93511"/>
    <w:rsid w:val="00F93788"/>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6BA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D2B"/>
    <w:rsid w:val="00FA5EA8"/>
    <w:rsid w:val="00FA5F0C"/>
    <w:rsid w:val="00FA6122"/>
    <w:rsid w:val="00FA62A7"/>
    <w:rsid w:val="00FA6350"/>
    <w:rsid w:val="00FA693B"/>
    <w:rsid w:val="00FA6BB0"/>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965"/>
    <w:rsid w:val="00FB3EF9"/>
    <w:rsid w:val="00FB3F48"/>
    <w:rsid w:val="00FB40C0"/>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366"/>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85"/>
    <w:rsid w:val="00FD2DC1"/>
    <w:rsid w:val="00FD2FC8"/>
    <w:rsid w:val="00FD320B"/>
    <w:rsid w:val="00FD35CE"/>
    <w:rsid w:val="00FD3B02"/>
    <w:rsid w:val="00FD3BD6"/>
    <w:rsid w:val="00FD3BE0"/>
    <w:rsid w:val="00FD3CFD"/>
    <w:rsid w:val="00FD4201"/>
    <w:rsid w:val="00FD460E"/>
    <w:rsid w:val="00FD46A7"/>
    <w:rsid w:val="00FD4826"/>
    <w:rsid w:val="00FD4D09"/>
    <w:rsid w:val="00FD4F87"/>
    <w:rsid w:val="00FD4FFB"/>
    <w:rsid w:val="00FD50F9"/>
    <w:rsid w:val="00FD51AA"/>
    <w:rsid w:val="00FD5729"/>
    <w:rsid w:val="00FD5A17"/>
    <w:rsid w:val="00FD5D4E"/>
    <w:rsid w:val="00FD5EE6"/>
    <w:rsid w:val="00FD5FA4"/>
    <w:rsid w:val="00FD6123"/>
    <w:rsid w:val="00FD6138"/>
    <w:rsid w:val="00FD61D3"/>
    <w:rsid w:val="00FD6272"/>
    <w:rsid w:val="00FD62FD"/>
    <w:rsid w:val="00FD6463"/>
    <w:rsid w:val="00FD65F6"/>
    <w:rsid w:val="00FD67CD"/>
    <w:rsid w:val="00FD6839"/>
    <w:rsid w:val="00FD6B8A"/>
    <w:rsid w:val="00FD6D07"/>
    <w:rsid w:val="00FD6E70"/>
    <w:rsid w:val="00FD722A"/>
    <w:rsid w:val="00FD727A"/>
    <w:rsid w:val="00FD73C6"/>
    <w:rsid w:val="00FD76FC"/>
    <w:rsid w:val="00FD778E"/>
    <w:rsid w:val="00FD7B5B"/>
    <w:rsid w:val="00FE0009"/>
    <w:rsid w:val="00FE00EC"/>
    <w:rsid w:val="00FE0275"/>
    <w:rsid w:val="00FE04B7"/>
    <w:rsid w:val="00FE05A4"/>
    <w:rsid w:val="00FE0B60"/>
    <w:rsid w:val="00FE0C01"/>
    <w:rsid w:val="00FE137F"/>
    <w:rsid w:val="00FE143A"/>
    <w:rsid w:val="00FE1BE1"/>
    <w:rsid w:val="00FE1EC1"/>
    <w:rsid w:val="00FE219B"/>
    <w:rsid w:val="00FE255B"/>
    <w:rsid w:val="00FE2932"/>
    <w:rsid w:val="00FE2D79"/>
    <w:rsid w:val="00FE2EB4"/>
    <w:rsid w:val="00FE2EF6"/>
    <w:rsid w:val="00FE3055"/>
    <w:rsid w:val="00FE3487"/>
    <w:rsid w:val="00FE355C"/>
    <w:rsid w:val="00FE35A2"/>
    <w:rsid w:val="00FE3640"/>
    <w:rsid w:val="00FE3722"/>
    <w:rsid w:val="00FE3820"/>
    <w:rsid w:val="00FE38C8"/>
    <w:rsid w:val="00FE39B5"/>
    <w:rsid w:val="00FE39D0"/>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658"/>
    <w:rsid w:val="00FE6835"/>
    <w:rsid w:val="00FE6980"/>
    <w:rsid w:val="00FE69E5"/>
    <w:rsid w:val="00FE6C84"/>
    <w:rsid w:val="00FE6FDA"/>
    <w:rsid w:val="00FE709E"/>
    <w:rsid w:val="00FE7512"/>
    <w:rsid w:val="00FE7516"/>
    <w:rsid w:val="00FE75A3"/>
    <w:rsid w:val="00FE75B4"/>
    <w:rsid w:val="00FE7685"/>
    <w:rsid w:val="00FE7916"/>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5BA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6C59"/>
    <w:pPr>
      <w:spacing w:beforeLines="50" w:after="120"/>
      <w:jc w:val="both"/>
    </w:pPr>
    <w:rPr>
      <w:rFonts w:ascii="Times New Roman" w:eastAsia="Times New Roman" w:hAnsi="Times New Roman"/>
      <w:szCs w:val="24"/>
      <w:lang w:eastAsia="en-US"/>
    </w:rPr>
  </w:style>
  <w:style w:type="paragraph" w:styleId="1">
    <w:name w:val="heading 1"/>
    <w:aliases w:val="H1,h1,app heading 1,l1,Memo Heading 1,h11,h12,h13,h14,h15,h16"/>
    <w:basedOn w:val="a1"/>
    <w:next w:val="a1"/>
    <w:link w:val="10"/>
    <w:qFormat/>
    <w:pPr>
      <w:keepNext/>
      <w:tabs>
        <w:tab w:val="left" w:pos="0"/>
      </w:tabs>
      <w:spacing w:beforeLines="0" w:before="240" w:after="60"/>
      <w:jc w:val="left"/>
      <w:outlineLvl w:val="0"/>
    </w:pPr>
    <w:rPr>
      <w:rFonts w:ascii="Arial" w:eastAsia="ＭＳ ゴシック" w:hAnsi="Arial"/>
      <w:kern w:val="28"/>
      <w:sz w:val="28"/>
      <w:szCs w:val="20"/>
      <w:lang w:val="en-GB" w:eastAsia="ja-JP"/>
    </w:rPr>
  </w:style>
  <w:style w:type="paragraph" w:styleId="2">
    <w:name w:val="heading 2"/>
    <w:aliases w:val="DO NOT USE_h2,h2,h21,H2,Head2A,2,UNDERRUBRIK 1-2"/>
    <w:basedOn w:val="a1"/>
    <w:next w:val="a1"/>
    <w:link w:val="20"/>
    <w:qFormat/>
    <w:pPr>
      <w:keepNext/>
      <w:spacing w:beforeLines="0" w:after="0" w:line="480" w:lineRule="auto"/>
      <w:jc w:val="left"/>
      <w:outlineLvl w:val="1"/>
    </w:pPr>
    <w:rPr>
      <w:rFonts w:ascii="Arial" w:eastAsia="ＭＳ ゴシック" w:hAnsi="Arial"/>
      <w:sz w:val="24"/>
      <w:szCs w:val="20"/>
      <w:lang w:val="en-GB" w:eastAsia="ja-JP"/>
    </w:rPr>
  </w:style>
  <w:style w:type="paragraph" w:styleId="30">
    <w:name w:val="heading 3"/>
    <w:aliases w:val="Underrubrik2,H3,no break,Memo Heading 3"/>
    <w:basedOn w:val="a1"/>
    <w:next w:val="a1"/>
    <w:qFormat/>
    <w:pPr>
      <w:keepNext/>
      <w:spacing w:beforeLines="0" w:before="240" w:after="60"/>
      <w:jc w:val="left"/>
      <w:outlineLvl w:val="2"/>
    </w:pPr>
    <w:rPr>
      <w:rFonts w:ascii="Arial" w:eastAsia="ＭＳ ゴシック" w:hAnsi="Arial"/>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qFormat/>
    <w:pPr>
      <w:keepNext/>
      <w:spacing w:beforeLines="0" w:after="0"/>
      <w:jc w:val="right"/>
      <w:outlineLvl w:val="3"/>
    </w:pPr>
    <w:rPr>
      <w:rFonts w:ascii="Arial" w:eastAsia="ＭＳ ゴシック" w:hAnsi="Arial"/>
      <w:i/>
      <w:sz w:val="24"/>
      <w:szCs w:val="20"/>
      <w:lang w:val="en-GB" w:eastAsia="ja-JP"/>
    </w:rPr>
  </w:style>
  <w:style w:type="paragraph" w:styleId="5">
    <w:name w:val="heading 5"/>
    <w:aliases w:val="H5"/>
    <w:basedOn w:val="a1"/>
    <w:next w:val="a1"/>
    <w:qFormat/>
    <w:pPr>
      <w:keepNext/>
      <w:spacing w:beforeLines="0" w:after="0" w:line="360" w:lineRule="auto"/>
      <w:jc w:val="left"/>
      <w:outlineLvl w:val="4"/>
    </w:pPr>
    <w:rPr>
      <w:rFonts w:eastAsia="ＭＳ ゴシック"/>
      <w:sz w:val="26"/>
      <w:szCs w:val="20"/>
      <w:u w:val="single"/>
      <w:lang w:val="en-GB" w:eastAsia="ja-JP"/>
    </w:rPr>
  </w:style>
  <w:style w:type="paragraph" w:styleId="6">
    <w:name w:val="heading 6"/>
    <w:basedOn w:val="a1"/>
    <w:next w:val="a1"/>
    <w:qFormat/>
    <w:pPr>
      <w:spacing w:beforeLines="0" w:before="240" w:after="60"/>
      <w:jc w:val="left"/>
      <w:outlineLvl w:val="5"/>
    </w:pPr>
    <w:rPr>
      <w:rFonts w:eastAsia="ＭＳ ゴシック"/>
      <w:i/>
      <w:sz w:val="22"/>
      <w:szCs w:val="20"/>
      <w:lang w:val="en-GB" w:eastAsia="ja-JP"/>
    </w:rPr>
  </w:style>
  <w:style w:type="paragraph" w:styleId="7">
    <w:name w:val="heading 7"/>
    <w:basedOn w:val="a1"/>
    <w:next w:val="a1"/>
    <w:qFormat/>
    <w:pPr>
      <w:spacing w:beforeLines="0" w:before="240" w:after="60"/>
      <w:jc w:val="left"/>
      <w:outlineLvl w:val="6"/>
    </w:pPr>
    <w:rPr>
      <w:rFonts w:ascii="Arial" w:eastAsia="ＭＳ ゴシック" w:hAnsi="Arial"/>
      <w:sz w:val="24"/>
      <w:szCs w:val="20"/>
      <w:lang w:val="en-GB" w:eastAsia="ja-JP"/>
    </w:rPr>
  </w:style>
  <w:style w:type="paragraph" w:styleId="8">
    <w:name w:val="heading 8"/>
    <w:aliases w:val="Table Heading"/>
    <w:basedOn w:val="a1"/>
    <w:next w:val="a1"/>
    <w:qFormat/>
    <w:pPr>
      <w:spacing w:beforeLines="0" w:before="240" w:after="60"/>
      <w:jc w:val="left"/>
      <w:outlineLvl w:val="7"/>
    </w:pPr>
    <w:rPr>
      <w:rFonts w:ascii="Arial" w:eastAsia="ＭＳ ゴシック" w:hAnsi="Arial"/>
      <w:i/>
      <w:sz w:val="24"/>
      <w:szCs w:val="20"/>
      <w:lang w:val="en-GB" w:eastAsia="ja-JP"/>
    </w:rPr>
  </w:style>
  <w:style w:type="paragraph" w:styleId="9">
    <w:name w:val="heading 9"/>
    <w:aliases w:val="Figure Heading,FH"/>
    <w:basedOn w:val="a1"/>
    <w:next w:val="a1"/>
    <w:qFormat/>
    <w:pPr>
      <w:spacing w:beforeLines="0" w:before="240" w:after="60"/>
      <w:jc w:val="left"/>
      <w:outlineLvl w:val="8"/>
    </w:pPr>
    <w:rPr>
      <w:rFonts w:ascii="Arial" w:eastAsia="ＭＳ ゴシック" w:hAnsi="Arial"/>
      <w:b/>
      <w:i/>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beforeLines="0"/>
      <w:jc w:val="left"/>
    </w:pPr>
    <w:rPr>
      <w:rFonts w:eastAsia="ＭＳ ゴシック"/>
      <w:sz w:val="24"/>
      <w:szCs w:val="20"/>
      <w:lang w:val="en-GB" w:eastAsia="ja-JP"/>
    </w:rPr>
  </w:style>
  <w:style w:type="paragraph" w:styleId="a6">
    <w:name w:val="Body Text Indent"/>
    <w:basedOn w:val="a1"/>
    <w:pPr>
      <w:spacing w:beforeLines="0" w:after="0"/>
      <w:ind w:left="360"/>
      <w:jc w:val="left"/>
    </w:pPr>
    <w:rPr>
      <w:rFonts w:eastAsia="ＭＳ ゴシック"/>
      <w:sz w:val="24"/>
      <w:szCs w:val="20"/>
      <w:lang w:val="en-GB" w:eastAsia="ja-JP"/>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spacing w:beforeLines="0" w:after="0"/>
      <w:jc w:val="left"/>
    </w:pPr>
    <w:rPr>
      <w:rFonts w:ascii="Arial" w:eastAsia="ＭＳ 明朝" w:hAnsi="Arial"/>
      <w:b/>
      <w:noProof/>
      <w:sz w:val="18"/>
      <w:szCs w:val="20"/>
      <w:lang w:val="en-GB" w:eastAsia="x-none"/>
    </w:rPr>
  </w:style>
  <w:style w:type="paragraph" w:styleId="a9">
    <w:name w:val="Document Map"/>
    <w:basedOn w:val="a1"/>
    <w:semiHidden/>
    <w:pPr>
      <w:shd w:val="clear" w:color="auto" w:fill="000080"/>
      <w:spacing w:beforeLines="0" w:after="0"/>
      <w:jc w:val="left"/>
    </w:pPr>
    <w:rPr>
      <w:rFonts w:ascii="Tahoma" w:eastAsia="ＭＳ ゴシック" w:hAnsi="Tahoma"/>
      <w:sz w:val="24"/>
      <w:szCs w:val="20"/>
      <w:lang w:val="en-GB" w:eastAsia="ja-JP"/>
    </w:rPr>
  </w:style>
  <w:style w:type="paragraph" w:styleId="aa">
    <w:name w:val="Plain Text"/>
    <w:basedOn w:val="a1"/>
    <w:pPr>
      <w:spacing w:beforeLines="0" w:after="0"/>
      <w:jc w:val="left"/>
    </w:pPr>
    <w:rPr>
      <w:rFonts w:ascii="Courier New" w:eastAsia="ＭＳ ゴシック" w:hAnsi="Courier New"/>
      <w:sz w:val="24"/>
      <w:szCs w:val="20"/>
      <w:lang w:val="en-GB" w:eastAsia="ja-JP"/>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Lines="0" w:before="60" w:after="180"/>
      <w:jc w:val="center"/>
    </w:pPr>
    <w:rPr>
      <w:rFonts w:ascii="Arial" w:eastAsia="ＭＳ ゴシック" w:hAnsi="Arial"/>
      <w:b/>
      <w:sz w:val="24"/>
      <w:szCs w:val="20"/>
      <w:lang w:val="en-GB" w:eastAsia="ja-JP"/>
    </w:rPr>
  </w:style>
  <w:style w:type="paragraph" w:customStyle="1" w:styleId="B1">
    <w:name w:val="B1"/>
    <w:basedOn w:val="ab"/>
    <w:link w:val="B1Char"/>
    <w:qFormat/>
  </w:style>
  <w:style w:type="paragraph" w:styleId="ab">
    <w:name w:val="List"/>
    <w:basedOn w:val="a1"/>
    <w:pPr>
      <w:spacing w:beforeLines="0" w:after="180"/>
      <w:ind w:left="568" w:hanging="284"/>
      <w:jc w:val="left"/>
    </w:pPr>
    <w:rPr>
      <w:rFonts w:eastAsia="ＭＳ ゴシック"/>
      <w:sz w:val="24"/>
      <w:szCs w:val="20"/>
      <w:lang w:val="en-GB" w:eastAsia="ja-JP"/>
    </w:rPr>
  </w:style>
  <w:style w:type="paragraph" w:customStyle="1" w:styleId="EQ">
    <w:name w:val="EQ"/>
    <w:basedOn w:val="a1"/>
    <w:next w:val="a1"/>
    <w:pPr>
      <w:keepLines/>
      <w:tabs>
        <w:tab w:val="center" w:pos="4536"/>
        <w:tab w:val="right" w:pos="9072"/>
      </w:tabs>
      <w:spacing w:beforeLines="0" w:after="180"/>
      <w:jc w:val="left"/>
    </w:pPr>
    <w:rPr>
      <w:rFonts w:eastAsia="ＭＳ ゴシック"/>
      <w:noProof/>
      <w:sz w:val="24"/>
      <w:szCs w:val="20"/>
      <w:lang w:val="en-GB" w:eastAsia="ja-JP"/>
    </w:rPr>
  </w:style>
  <w:style w:type="paragraph" w:customStyle="1" w:styleId="lptext">
    <w:name w:val="lˆptext"/>
    <w:basedOn w:val="a1"/>
    <w:pPr>
      <w:spacing w:beforeLines="0" w:before="100" w:after="100"/>
      <w:ind w:left="860"/>
      <w:jc w:val="left"/>
    </w:pPr>
    <w:rPr>
      <w:rFonts w:ascii="Times" w:eastAsia="ＭＳ ゴシック" w:hAnsi="Times"/>
      <w:sz w:val="24"/>
      <w:szCs w:val="20"/>
      <w:lang w:val="en-GB" w:eastAsia="ja-JP"/>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spacing w:beforeLines="0" w:after="0"/>
      <w:ind w:left="454" w:hanging="454"/>
      <w:jc w:val="left"/>
    </w:pPr>
    <w:rPr>
      <w:rFonts w:eastAsia="ＭＳ ゴシック"/>
      <w:sz w:val="16"/>
      <w:szCs w:val="20"/>
      <w:lang w:val="en-GB" w:eastAsia="ja-JP"/>
    </w:rPr>
  </w:style>
  <w:style w:type="paragraph" w:styleId="ae">
    <w:name w:val="caption"/>
    <w:aliases w:val="cap,cap Char"/>
    <w:basedOn w:val="a1"/>
    <w:next w:val="a1"/>
    <w:qFormat/>
    <w:pPr>
      <w:spacing w:beforeLines="0" w:before="120"/>
      <w:jc w:val="left"/>
    </w:pPr>
    <w:rPr>
      <w:rFonts w:eastAsia="ＭＳ ゴシック"/>
      <w:b/>
      <w:sz w:val="24"/>
      <w:szCs w:val="20"/>
      <w:lang w:val="en-GB" w:eastAsia="ja-JP"/>
    </w:rPr>
  </w:style>
  <w:style w:type="paragraph" w:customStyle="1" w:styleId="a0">
    <w:name w:val="佐藤２"/>
    <w:basedOn w:val="a1"/>
    <w:pPr>
      <w:numPr>
        <w:numId w:val="3"/>
      </w:numPr>
      <w:spacing w:beforeLines="0" w:after="180"/>
      <w:jc w:val="left"/>
    </w:pPr>
    <w:rPr>
      <w:rFonts w:eastAsia="ＭＳ ゴシック"/>
      <w:sz w:val="24"/>
      <w:szCs w:val="20"/>
      <w:lang w:val="en-GB" w:eastAsia="ja-JP"/>
    </w:rPr>
  </w:style>
  <w:style w:type="paragraph" w:styleId="21">
    <w:name w:val="Body Text Indent 2"/>
    <w:basedOn w:val="a1"/>
    <w:pPr>
      <w:widowControl w:val="0"/>
      <w:autoSpaceDE w:val="0"/>
      <w:autoSpaceDN w:val="0"/>
      <w:adjustRightInd w:val="0"/>
      <w:spacing w:beforeLines="0" w:after="0"/>
      <w:ind w:left="1656"/>
      <w:textAlignment w:val="baseline"/>
    </w:pPr>
    <w:rPr>
      <w:rFonts w:eastAsia="ＭＳ ゴシック"/>
      <w:kern w:val="2"/>
      <w:sz w:val="24"/>
      <w:szCs w:val="20"/>
      <w:lang w:val="en-GB" w:eastAsia="ja-JP"/>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spacing w:beforeLines="0" w:after="0"/>
      <w:jc w:val="left"/>
    </w:pPr>
    <w:rPr>
      <w:rFonts w:eastAsia="ＭＳ ゴシック"/>
      <w:sz w:val="24"/>
      <w:szCs w:val="20"/>
      <w:lang w:val="en-GB" w:eastAsia="ja-JP"/>
    </w:r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Lines="0" w:before="120" w:after="0"/>
      <w:jc w:val="left"/>
    </w:pPr>
    <w:rPr>
      <w:rFonts w:eastAsia="ＭＳ ゴシック"/>
      <w:sz w:val="24"/>
      <w:szCs w:val="20"/>
      <w:lang w:val="de-DE" w:eastAsia="ja-JP"/>
    </w:rPr>
  </w:style>
  <w:style w:type="paragraph" w:styleId="23">
    <w:name w:val="List 2"/>
    <w:basedOn w:val="ab"/>
    <w:pPr>
      <w:ind w:left="851"/>
    </w:pPr>
  </w:style>
  <w:style w:type="paragraph" w:customStyle="1" w:styleId="TitleText">
    <w:name w:val="Title Text"/>
    <w:basedOn w:val="a1"/>
    <w:next w:val="a1"/>
    <w:pPr>
      <w:spacing w:beforeLines="0" w:after="220"/>
      <w:jc w:val="left"/>
    </w:pPr>
    <w:rPr>
      <w:rFonts w:ascii="Arial" w:eastAsia="ＭＳ ゴシック" w:hAnsi="Arial"/>
      <w:b/>
      <w:sz w:val="22"/>
      <w:szCs w:val="20"/>
      <w:lang w:val="en-GB" w:eastAsia="ja-JP"/>
    </w:rPr>
  </w:style>
  <w:style w:type="paragraph" w:styleId="af0">
    <w:name w:val="Title"/>
    <w:basedOn w:val="a1"/>
    <w:qFormat/>
    <w:pPr>
      <w:spacing w:beforeLines="0" w:after="0"/>
      <w:jc w:val="center"/>
    </w:pPr>
    <w:rPr>
      <w:rFonts w:ascii="Arial" w:eastAsia="ＭＳ ゴシック" w:hAnsi="Arial"/>
      <w:b/>
      <w:sz w:val="24"/>
      <w:szCs w:val="20"/>
      <w:lang w:val="en-GB" w:eastAsia="ja-JP"/>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pPr>
      <w:spacing w:beforeLines="0" w:after="0"/>
      <w:jc w:val="left"/>
    </w:pPr>
    <w:rPr>
      <w:rFonts w:eastAsia="ＭＳ ゴシック"/>
      <w:sz w:val="24"/>
      <w:szCs w:val="20"/>
      <w:lang w:val="en-GB" w:eastAsia="ja-JP"/>
    </w:rPr>
  </w:style>
  <w:style w:type="character" w:styleId="af2">
    <w:name w:val="page number"/>
    <w:rPr>
      <w:rFonts w:eastAsia="Times New Roman"/>
      <w:noProof w:val="0"/>
      <w:kern w:val="2"/>
      <w:sz w:val="21"/>
      <w:lang w:val="en-GB"/>
    </w:rPr>
  </w:style>
  <w:style w:type="paragraph" w:styleId="31">
    <w:name w:val="Body Text 3"/>
    <w:basedOn w:val="a1"/>
    <w:pPr>
      <w:spacing w:beforeLines="0" w:after="0"/>
    </w:pPr>
    <w:rPr>
      <w:rFonts w:eastAsia="ＭＳ ゴシック"/>
      <w:sz w:val="24"/>
      <w:szCs w:val="20"/>
      <w:lang w:val="en-GB" w:eastAsia="ja-JP"/>
    </w:rPr>
  </w:style>
  <w:style w:type="paragraph" w:customStyle="1" w:styleId="TableText">
    <w:name w:val="Table_Text"/>
    <w:basedOn w:val="a1"/>
    <w:pPr>
      <w:keepNext/>
      <w:tabs>
        <w:tab w:val="left" w:pos="794"/>
        <w:tab w:val="left" w:pos="1191"/>
        <w:tab w:val="left" w:pos="1588"/>
        <w:tab w:val="left" w:pos="1985"/>
      </w:tabs>
      <w:spacing w:beforeLines="0" w:before="100" w:after="100" w:line="190" w:lineRule="exact"/>
    </w:pPr>
    <w:rPr>
      <w:rFonts w:eastAsia="ＭＳ ゴシック"/>
      <w:sz w:val="18"/>
      <w:szCs w:val="20"/>
      <w:lang w:val="en-GB" w:eastAsia="ja-JP"/>
    </w:rPr>
  </w:style>
  <w:style w:type="paragraph" w:customStyle="1" w:styleId="text">
    <w:name w:val="text"/>
    <w:basedOn w:val="a1"/>
    <w:pPr>
      <w:spacing w:beforeLines="0" w:after="240"/>
    </w:pPr>
    <w:rPr>
      <w:rFonts w:eastAsia="ＭＳ ゴシック"/>
      <w:sz w:val="24"/>
      <w:szCs w:val="20"/>
      <w:lang w:eastAsia="ja-JP"/>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spacing w:beforeLines="0" w:after="0"/>
      <w:ind w:leftChars="400" w:left="100" w:hangingChars="200" w:hanging="200"/>
      <w:jc w:val="left"/>
    </w:pPr>
    <w:rPr>
      <w:rFonts w:eastAsia="ＭＳ ゴシック"/>
      <w:sz w:val="24"/>
      <w:szCs w:val="20"/>
      <w:lang w:val="en-GB" w:eastAsia="ja-JP"/>
    </w:rPr>
  </w:style>
  <w:style w:type="paragraph" w:customStyle="1" w:styleId="RecCCITT">
    <w:name w:val="Rec_CCITT_#"/>
    <w:basedOn w:val="a1"/>
    <w:pPr>
      <w:keepNext/>
      <w:keepLines/>
      <w:spacing w:beforeLines="0" w:after="180"/>
      <w:jc w:val="left"/>
    </w:pPr>
    <w:rPr>
      <w:rFonts w:eastAsia="ＭＳ ゴシック"/>
      <w:b/>
      <w:sz w:val="24"/>
      <w:szCs w:val="20"/>
      <w:lang w:val="en-GB" w:eastAsia="ja-JP"/>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pPr>
      <w:spacing w:beforeLines="0" w:after="0"/>
      <w:jc w:val="left"/>
    </w:pPr>
    <w:rPr>
      <w:rFonts w:ascii="Arial" w:eastAsia="ＭＳ ゴシック" w:hAnsi="Arial"/>
      <w:sz w:val="18"/>
      <w:szCs w:val="20"/>
      <w:lang w:val="en-GB" w:eastAsia="ja-JP"/>
    </w:rPr>
  </w:style>
  <w:style w:type="paragraph" w:customStyle="1" w:styleId="Reference">
    <w:name w:val="Reference"/>
    <w:basedOn w:val="a1"/>
    <w:pPr>
      <w:widowControl w:val="0"/>
      <w:spacing w:beforeLines="0" w:after="0"/>
      <w:ind w:left="283" w:hanging="283"/>
    </w:pPr>
    <w:rPr>
      <w:rFonts w:ascii="Arial" w:eastAsia="ＭＳ 明朝" w:hAnsi="Arial"/>
      <w:kern w:val="2"/>
      <w:sz w:val="21"/>
      <w:szCs w:val="20"/>
      <w:lang w:val="de-DE" w:eastAsia="ja-JP"/>
    </w:rPr>
  </w:style>
  <w:style w:type="paragraph" w:styleId="af7">
    <w:name w:val="annotation text"/>
    <w:basedOn w:val="a1"/>
    <w:semiHidden/>
    <w:pPr>
      <w:spacing w:beforeLines="0" w:after="0"/>
      <w:jc w:val="left"/>
    </w:pPr>
    <w:rPr>
      <w:rFonts w:eastAsia="ＭＳ ゴシック"/>
      <w:szCs w:val="20"/>
      <w:lang w:val="en-GB" w:eastAsia="ja-JP"/>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spacing w:beforeLines="0" w:after="0"/>
      <w:jc w:val="center"/>
      <w:textAlignment w:val="baseline"/>
    </w:pPr>
    <w:rPr>
      <w:rFonts w:ascii="Arial" w:hAnsi="Arial"/>
      <w:sz w:val="18"/>
      <w:szCs w:val="20"/>
      <w:lang w:val="en-GB"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Lines="0" w:before="100" w:beforeAutospacing="1" w:after="100" w:afterAutospacing="1"/>
      <w:jc w:val="left"/>
    </w:pPr>
    <w:rPr>
      <w:rFonts w:ascii="ＭＳ Ｐゴシック" w:eastAsia="ＭＳ Ｐゴシック" w:hAnsi="ＭＳ Ｐゴシック" w:cs="ＭＳ Ｐゴシック"/>
      <w:sz w:val="24"/>
      <w:lang w:eastAsia="ja-JP"/>
    </w:rPr>
  </w:style>
  <w:style w:type="paragraph" w:customStyle="1" w:styleId="81">
    <w:name w:val="表 (赤)  81"/>
    <w:basedOn w:val="a1"/>
    <w:uiPriority w:val="34"/>
    <w:qFormat/>
    <w:rsid w:val="006D1DA0"/>
    <w:pPr>
      <w:spacing w:beforeLines="0" w:after="0"/>
      <w:ind w:leftChars="400" w:left="840"/>
      <w:jc w:val="left"/>
    </w:pPr>
    <w:rPr>
      <w:rFonts w:ascii="ＭＳ Ｐゴシック" w:eastAsia="ＭＳ Ｐゴシック" w:hAnsi="ＭＳ Ｐゴシック" w:cs="ＭＳ Ｐゴシック"/>
      <w:sz w:val="24"/>
      <w:lang w:eastAsia="ja-JP"/>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spacing w:beforeLines="0" w:after="0"/>
      <w:ind w:left="1260" w:hanging="1260"/>
      <w:jc w:val="left"/>
    </w:pPr>
    <w:rPr>
      <w:rFonts w:ascii="Arial" w:eastAsia="ＭＳ 明朝" w:hAnsi="Arial"/>
      <w:lang w:val="en-GB" w:eastAsia="en-GB"/>
    </w:rPr>
  </w:style>
  <w:style w:type="paragraph" w:customStyle="1" w:styleId="Doc-text2">
    <w:name w:val="Doc-text2"/>
    <w:basedOn w:val="a1"/>
    <w:link w:val="Doc-text2Char"/>
    <w:qFormat/>
    <w:rsid w:val="00B32C08"/>
    <w:pPr>
      <w:tabs>
        <w:tab w:val="left" w:pos="1622"/>
      </w:tabs>
      <w:spacing w:beforeLines="0" w:after="0"/>
      <w:ind w:left="1622" w:hanging="363"/>
      <w:jc w:val="left"/>
    </w:pPr>
    <w:rPr>
      <w:rFonts w:ascii="Arial" w:eastAsia="ＭＳ 明朝" w:hAnsi="Arial"/>
      <w:lang w:val="en-GB"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spacing w:beforeLines="0" w:after="0"/>
      <w:ind w:leftChars="400" w:left="840"/>
      <w:jc w:val="left"/>
    </w:pPr>
    <w:rPr>
      <w:rFonts w:eastAsia="ＭＳ ゴシック"/>
      <w:sz w:val="24"/>
      <w:szCs w:val="20"/>
      <w:lang w:val="en-GB" w:eastAsia="ja-JP"/>
    </w:r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spacing w:beforeLines="0" w:after="0"/>
      <w:jc w:val="right"/>
    </w:pPr>
    <w:rPr>
      <w:rFonts w:ascii="Arial" w:eastAsiaTheme="minorEastAsia" w:hAnsi="Arial"/>
      <w:sz w:val="18"/>
      <w:szCs w:val="20"/>
      <w:lang w:val="en-GB"/>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Lines="0" w:before="40" w:after="0"/>
      <w:jc w:val="left"/>
    </w:pPr>
    <w:rPr>
      <w:rFonts w:ascii="Arial" w:eastAsia="ＭＳ 明朝" w:hAnsi="Arial"/>
      <w:i/>
      <w:sz w:val="18"/>
      <w:lang w:val="en-GB"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spacing w:beforeLines="0" w:after="0"/>
      <w:jc w:val="center"/>
    </w:pPr>
    <w:rPr>
      <w:rFonts w:eastAsia="ＭＳ ゴシック"/>
      <w:b/>
      <w:color w:val="FF0000"/>
      <w:sz w:val="24"/>
      <w:szCs w:val="21"/>
      <w:lang w:eastAsia="ja-JP"/>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spacing w:beforeLines="0" w:after="0"/>
      <w:jc w:val="right"/>
    </w:pPr>
    <w:rPr>
      <w:rFonts w:eastAsia="ＭＳ ゴシック"/>
      <w:b/>
      <w:color w:val="FF0000"/>
      <w:sz w:val="24"/>
      <w:szCs w:val="21"/>
      <w:lang w:eastAsia="ja-JP"/>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Lines="0"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beforeLines="0" w:after="180"/>
      <w:ind w:left="926"/>
      <w:jc w:val="left"/>
      <w:textAlignment w:val="baseline"/>
    </w:pPr>
    <w:rPr>
      <w:rFonts w:eastAsia="ＭＳ 明朝"/>
      <w:szCs w:val="20"/>
      <w:lang w:val="en-GB"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normaltextrun">
    <w:name w:val="normaltextrun"/>
    <w:basedOn w:val="a2"/>
    <w:rsid w:val="00B43ACF"/>
  </w:style>
  <w:style w:type="character" w:customStyle="1" w:styleId="eop">
    <w:name w:val="eop"/>
    <w:basedOn w:val="a2"/>
    <w:rsid w:val="00B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854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5013311">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C6DF4441BCA7B4AAE60077C1F8BA040" ma:contentTypeVersion="9" ma:contentTypeDescription="新しいドキュメントを作成します。" ma:contentTypeScope="" ma:versionID="5ffd8b2b0ebedbe6cc55362bc1646d17">
  <xsd:schema xmlns:xsd="http://www.w3.org/2001/XMLSchema" xmlns:xs="http://www.w3.org/2001/XMLSchema" xmlns:p="http://schemas.microsoft.com/office/2006/metadata/properties" xmlns:ns2="8181cbdf-9e76-4634-ae33-c9d45ede0eb7" xmlns:ns3="2d629409-fdb5-41bb-ac1f-f4be54bf6bbc" targetNamespace="http://schemas.microsoft.com/office/2006/metadata/properties" ma:root="true" ma:fieldsID="3f3c477709752ecb8b2c74654e469391" ns2:_="" ns3:_="">
    <xsd:import namespace="8181cbdf-9e76-4634-ae33-c9d45ede0eb7"/>
    <xsd:import namespace="2d629409-fdb5-41bb-ac1f-f4be54bf6bb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1cbdf-9e76-4634-ae33-c9d45ede0eb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画像タグ" ma:readOnly="false" ma:fieldId="{5cf76f15-5ced-4ddc-b409-7134ff3c332f}" ma:taxonomyMulti="true" ma:sspId="afa5d88d-3070-4a76-8aeb-9490c925d21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629409-fdb5-41bb-ac1f-f4be54bf6bb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2265c01-7685-480a-9440-b163a0c49ea6}" ma:internalName="TaxCatchAll" ma:showField="CatchAllData" ma:web="2d629409-fdb5-41bb-ac1f-f4be54bf6b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2.xml><?xml version="1.0" encoding="utf-8"?>
<ds:datastoreItem xmlns:ds="http://schemas.openxmlformats.org/officeDocument/2006/customXml" ds:itemID="{03AB4C92-7F47-458E-ACBD-6B1BB0A2F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1cbdf-9e76-4634-ae33-c9d45ede0eb7"/>
    <ds:schemaRef ds:uri="2d629409-fdb5-41bb-ac1f-f4be54bf6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69907C-FD4B-42DC-8C9E-587766E2E6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1401</Words>
  <Characters>7988</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2024-01-23T00:02:00Z</dcterms:created>
  <dcterms:modified xsi:type="dcterms:W3CDTF">2024-08-09T08:04:00Z</dcterms:modified>
</cp:coreProperties>
</file>