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proofErr w:type="spellStart"/>
            <w:r>
              <w:t>Taesang</w:t>
            </w:r>
            <w:proofErr w:type="spellEnd"/>
            <w:r>
              <w:t xml:space="preserve"> </w:t>
            </w:r>
            <w:proofErr w:type="spellStart"/>
            <w:r>
              <w:t>Yoo</w:t>
            </w:r>
            <w:proofErr w:type="spellEnd"/>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w:t>
            </w:r>
            <w:proofErr w:type="spellStart"/>
            <w:r>
              <w:t>Tsegaye</w:t>
            </w:r>
            <w:proofErr w:type="spellEnd"/>
            <w:r>
              <w:t xml:space="preserv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 xml:space="preserve">Anil Kumar </w:t>
            </w:r>
            <w:proofErr w:type="spellStart"/>
            <w:r>
              <w:t>Yerrapragada</w:t>
            </w:r>
            <w:proofErr w:type="spellEnd"/>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proofErr w:type="spellStart"/>
            <w:r>
              <w:t>Mavenir</w:t>
            </w:r>
            <w:proofErr w:type="spellEnd"/>
          </w:p>
        </w:tc>
        <w:tc>
          <w:tcPr>
            <w:tcW w:w="2736" w:type="dxa"/>
          </w:tcPr>
          <w:p w14:paraId="6298AFD4" w14:textId="365A4095" w:rsidR="00AD274F" w:rsidRDefault="00652237" w:rsidP="00C14B5B">
            <w:r>
              <w:t xml:space="preserve">Ali </w:t>
            </w:r>
            <w:proofErr w:type="spellStart"/>
            <w:r>
              <w:t>Fatih</w:t>
            </w:r>
            <w:proofErr w:type="spellEnd"/>
            <w:r>
              <w:t xml:space="preserve">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proofErr w:type="spellStart"/>
            <w:r>
              <w:rPr>
                <w:rFonts w:eastAsia="宋体" w:hint="eastAsia"/>
                <w:lang w:eastAsia="zh-CN"/>
              </w:rPr>
              <w:t>W</w:t>
            </w:r>
            <w:r>
              <w:rPr>
                <w:rFonts w:eastAsia="宋体"/>
                <w:lang w:eastAsia="zh-CN"/>
              </w:rPr>
              <w:t>endong</w:t>
            </w:r>
            <w:proofErr w:type="spellEnd"/>
            <w:r>
              <w:rPr>
                <w:rFonts w:eastAsia="宋体"/>
                <w:lang w:eastAsia="zh-CN"/>
              </w:rPr>
              <w:t xml:space="preserve">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proofErr w:type="spellStart"/>
            <w:r>
              <w:rPr>
                <w:rFonts w:eastAsia="宋体" w:hint="eastAsia"/>
                <w:lang w:eastAsia="zh-CN"/>
              </w:rPr>
              <w:t>H</w:t>
            </w:r>
            <w:r>
              <w:rPr>
                <w:rFonts w:eastAsia="宋体"/>
                <w:lang w:eastAsia="zh-CN"/>
              </w:rPr>
              <w:t>aruhi</w:t>
            </w:r>
            <w:proofErr w:type="spellEnd"/>
            <w:r>
              <w:rPr>
                <w:rFonts w:eastAsia="宋体"/>
                <w:lang w:eastAsia="zh-CN"/>
              </w:rPr>
              <w:t xml:space="preserve"> </w:t>
            </w:r>
            <w:proofErr w:type="spellStart"/>
            <w:r>
              <w:rPr>
                <w:rFonts w:eastAsia="宋体"/>
                <w:lang w:eastAsia="zh-CN"/>
              </w:rPr>
              <w:t>Echigo</w:t>
            </w:r>
            <w:proofErr w:type="spellEnd"/>
          </w:p>
        </w:tc>
        <w:tc>
          <w:tcPr>
            <w:tcW w:w="3895" w:type="dxa"/>
          </w:tcPr>
          <w:p w14:paraId="461ACBBA" w14:textId="77777777" w:rsidR="0080344B" w:rsidRDefault="00187F0E"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D751BC"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187F0E"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187F0E"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proofErr w:type="spellStart"/>
            <w:r>
              <w:rPr>
                <w:rFonts w:eastAsia="宋体" w:hint="eastAsia"/>
                <w:lang w:eastAsia="zh-CN"/>
              </w:rPr>
              <w:t>X</w:t>
            </w:r>
            <w:r>
              <w:rPr>
                <w:rFonts w:eastAsia="宋体"/>
                <w:lang w:eastAsia="zh-CN"/>
              </w:rPr>
              <w:t>ingguang</w:t>
            </w:r>
            <w:proofErr w:type="spellEnd"/>
            <w:r>
              <w:rPr>
                <w:rFonts w:eastAsia="宋体"/>
                <w:lang w:eastAsia="zh-CN"/>
              </w:rPr>
              <w:t xml:space="preserve"> Wei</w:t>
            </w:r>
          </w:p>
        </w:tc>
        <w:tc>
          <w:tcPr>
            <w:tcW w:w="3895" w:type="dxa"/>
          </w:tcPr>
          <w:p w14:paraId="61E61E01" w14:textId="3283B8D1" w:rsidR="00AD08F9" w:rsidRDefault="00187F0E"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proofErr w:type="spellStart"/>
            <w:r>
              <w:t>Shyam</w:t>
            </w:r>
            <w:proofErr w:type="spellEnd"/>
            <w:r>
              <w:t xml:space="preserve">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187F0E" w:rsidP="00A8346B">
            <w:hyperlink r:id="rId15" w:history="1">
              <w:r w:rsidR="00A8346B" w:rsidRPr="00604D09">
                <w:rPr>
                  <w:rStyle w:val="af2"/>
                </w:rPr>
                <w:t>svgadhai@iitk.ac.in</w:t>
              </w:r>
            </w:hyperlink>
          </w:p>
          <w:p w14:paraId="4039B89A" w14:textId="234733CD" w:rsidR="00A8346B" w:rsidRDefault="00187F0E"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proofErr w:type="spellStart"/>
            <w:r w:rsidRPr="008D1055">
              <w:rPr>
                <w:rFonts w:hint="eastAsia"/>
              </w:rPr>
              <w:t>S</w:t>
            </w:r>
            <w:r w:rsidRPr="008D1055">
              <w:t>preadtrum</w:t>
            </w:r>
            <w:proofErr w:type="spellEnd"/>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proofErr w:type="spellStart"/>
            <w:r>
              <w:rPr>
                <w:rFonts w:ascii="宋体" w:eastAsia="宋体" w:hAnsi="宋体"/>
                <w:szCs w:val="20"/>
                <w:lang w:eastAsia="zh-CN"/>
              </w:rPr>
              <w:t>L</w:t>
            </w:r>
            <w:r>
              <w:rPr>
                <w:rFonts w:ascii="宋体" w:eastAsia="宋体" w:hAnsi="宋体" w:hint="eastAsia"/>
                <w:szCs w:val="20"/>
                <w:lang w:eastAsia="zh-CN"/>
              </w:rPr>
              <w:t>iumin</w:t>
            </w:r>
            <w:proofErr w:type="spellEnd"/>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proofErr w:type="spellStart"/>
            <w:r w:rsidRPr="00C94E70">
              <w:rPr>
                <w:rFonts w:eastAsia="宋体"/>
                <w:szCs w:val="20"/>
                <w:lang w:eastAsia="zh-CN"/>
              </w:rPr>
              <w:t>Isfar</w:t>
            </w:r>
            <w:proofErr w:type="spellEnd"/>
            <w:r w:rsidRPr="00C94E70">
              <w:rPr>
                <w:rFonts w:eastAsia="宋体"/>
                <w:szCs w:val="20"/>
                <w:lang w:eastAsia="zh-CN"/>
              </w:rPr>
              <w:t xml:space="preserve"> Tariq</w:t>
            </w:r>
          </w:p>
          <w:p w14:paraId="7158F4F9" w14:textId="564A94D8" w:rsidR="00C94E70" w:rsidRPr="00C94E70" w:rsidRDefault="00C94E70" w:rsidP="00297DA8">
            <w:pPr>
              <w:rPr>
                <w:rFonts w:eastAsia="宋体"/>
                <w:szCs w:val="20"/>
                <w:lang w:eastAsia="zh-CN"/>
              </w:rPr>
            </w:pPr>
            <w:r>
              <w:rPr>
                <w:rFonts w:eastAsia="宋体"/>
                <w:szCs w:val="20"/>
                <w:lang w:eastAsia="zh-CN"/>
              </w:rPr>
              <w:t xml:space="preserve">Salam </w:t>
            </w:r>
            <w:proofErr w:type="spellStart"/>
            <w:r>
              <w:rPr>
                <w:rFonts w:eastAsia="宋体"/>
                <w:szCs w:val="20"/>
                <w:lang w:eastAsia="zh-CN"/>
              </w:rPr>
              <w:t>Akoum</w:t>
            </w:r>
            <w:proofErr w:type="spellEnd"/>
          </w:p>
        </w:tc>
        <w:tc>
          <w:tcPr>
            <w:tcW w:w="3895" w:type="dxa"/>
          </w:tcPr>
          <w:p w14:paraId="380E6C4A" w14:textId="2DB57F6D" w:rsidR="00C94E70" w:rsidRDefault="00187F0E"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187F0E"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187F0E"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187F0E"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proofErr w:type="spellStart"/>
            <w:r>
              <w:rPr>
                <w:rFonts w:eastAsia="Yu Mincho"/>
                <w:szCs w:val="20"/>
                <w:lang w:eastAsia="ja-JP"/>
              </w:rPr>
              <w:t>Xingqin</w:t>
            </w:r>
            <w:proofErr w:type="spellEnd"/>
            <w:r>
              <w:rPr>
                <w:rFonts w:eastAsia="Yu Mincho"/>
                <w:szCs w:val="20"/>
                <w:lang w:eastAsia="ja-JP"/>
              </w:rPr>
              <w:t xml:space="preserve"> Lin</w:t>
            </w:r>
          </w:p>
        </w:tc>
        <w:tc>
          <w:tcPr>
            <w:tcW w:w="3895" w:type="dxa"/>
            <w:vAlign w:val="center"/>
          </w:tcPr>
          <w:p w14:paraId="239EF19E" w14:textId="77777777" w:rsidR="00BF0647" w:rsidRDefault="00187F0E"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proofErr w:type="spellStart"/>
            <w:r>
              <w:rPr>
                <w:szCs w:val="20"/>
              </w:rPr>
              <w:t>Futurewei</w:t>
            </w:r>
            <w:proofErr w:type="spellEnd"/>
          </w:p>
        </w:tc>
        <w:tc>
          <w:tcPr>
            <w:tcW w:w="2736" w:type="dxa"/>
            <w:vAlign w:val="center"/>
          </w:tcPr>
          <w:p w14:paraId="391E1B7B" w14:textId="268A2AB3" w:rsidR="005D66C8" w:rsidRDefault="005D66C8" w:rsidP="00604A13">
            <w:pPr>
              <w:rPr>
                <w:rFonts w:eastAsia="Yu Mincho"/>
                <w:szCs w:val="20"/>
                <w:lang w:eastAsia="ja-JP"/>
              </w:rPr>
            </w:pPr>
            <w:proofErr w:type="spellStart"/>
            <w:r>
              <w:rPr>
                <w:rFonts w:eastAsia="Yu Mincho"/>
                <w:szCs w:val="20"/>
                <w:lang w:eastAsia="ja-JP"/>
              </w:rPr>
              <w:t>Baoling</w:t>
            </w:r>
            <w:proofErr w:type="spellEnd"/>
            <w:r>
              <w:rPr>
                <w:rFonts w:eastAsia="Yu Mincho"/>
                <w:szCs w:val="20"/>
                <w:lang w:eastAsia="ja-JP"/>
              </w:rPr>
              <w:t xml:space="preserve"> S Sheen</w:t>
            </w:r>
          </w:p>
        </w:tc>
        <w:tc>
          <w:tcPr>
            <w:tcW w:w="3895" w:type="dxa"/>
            <w:vAlign w:val="center"/>
          </w:tcPr>
          <w:p w14:paraId="5310FDBF" w14:textId="45566192" w:rsidR="005D66C8" w:rsidRDefault="00187F0E"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proofErr w:type="spellStart"/>
            <w:r>
              <w:rPr>
                <w:rFonts w:eastAsia="宋体" w:hint="eastAsia"/>
                <w:szCs w:val="20"/>
                <w:lang w:eastAsia="zh-CN"/>
              </w:rPr>
              <w:t>Y</w:t>
            </w:r>
            <w:r>
              <w:rPr>
                <w:rFonts w:eastAsia="宋体"/>
                <w:szCs w:val="20"/>
                <w:lang w:eastAsia="zh-CN"/>
              </w:rPr>
              <w:t>unsheng</w:t>
            </w:r>
            <w:proofErr w:type="spellEnd"/>
            <w:r>
              <w:rPr>
                <w:rFonts w:eastAsia="宋体"/>
                <w:szCs w:val="20"/>
                <w:lang w:eastAsia="zh-CN"/>
              </w:rPr>
              <w:t xml:space="preserve"> </w:t>
            </w:r>
            <w:proofErr w:type="spellStart"/>
            <w:r>
              <w:rPr>
                <w:rFonts w:eastAsia="宋体"/>
                <w:szCs w:val="20"/>
                <w:lang w:eastAsia="zh-CN"/>
              </w:rPr>
              <w:t>Kuang</w:t>
            </w:r>
            <w:proofErr w:type="spellEnd"/>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 xml:space="preserve">Huawei, </w:t>
            </w:r>
            <w:proofErr w:type="spellStart"/>
            <w:r w:rsidRPr="00DC3A26">
              <w:rPr>
                <w:rFonts w:eastAsia="宋体"/>
                <w:szCs w:val="20"/>
                <w:lang w:eastAsia="zh-CN"/>
              </w:rPr>
              <w:t>HiSilicon</w:t>
            </w:r>
            <w:proofErr w:type="spellEnd"/>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proofErr w:type="spellStart"/>
            <w:proofErr w:type="gramStart"/>
            <w:r w:rsidRPr="00D17DE9">
              <w:rPr>
                <w:rFonts w:eastAsia="宋体"/>
                <w:szCs w:val="20"/>
                <w:lang w:eastAsia="zh-CN"/>
              </w:rPr>
              <w:t>CEWiT</w:t>
            </w:r>
            <w:proofErr w:type="spellEnd"/>
            <w:r w:rsidRPr="00D17DE9">
              <w:rPr>
                <w:rFonts w:eastAsia="宋体"/>
                <w:szCs w:val="20"/>
                <w:lang w:eastAsia="zh-CN"/>
              </w:rPr>
              <w:t>(</w:t>
            </w:r>
            <w:proofErr w:type="gramEnd"/>
            <w:r w:rsidRPr="00D17DE9">
              <w:rPr>
                <w:rFonts w:eastAsia="宋体"/>
                <w:szCs w:val="20"/>
                <w:lang w:eastAsia="zh-CN"/>
              </w:rPr>
              <w: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proofErr w:type="spellStart"/>
            <w:r w:rsidRPr="00D17DE9">
              <w:rPr>
                <w:rFonts w:eastAsia="宋体"/>
                <w:szCs w:val="20"/>
                <w:lang w:eastAsia="zh-CN"/>
              </w:rPr>
              <w:t>Dhivagar</w:t>
            </w:r>
            <w:proofErr w:type="spellEnd"/>
            <w:r w:rsidRPr="00D17DE9">
              <w:rPr>
                <w:rFonts w:eastAsia="宋体"/>
                <w:szCs w:val="20"/>
                <w:lang w:eastAsia="zh-CN"/>
              </w:rPr>
              <w:t xml:space="preserve"> Baskaran</w:t>
            </w:r>
          </w:p>
        </w:tc>
        <w:tc>
          <w:tcPr>
            <w:tcW w:w="3895" w:type="dxa"/>
            <w:vAlign w:val="center"/>
          </w:tcPr>
          <w:p w14:paraId="458B1D40" w14:textId="77777777" w:rsidR="00D71182" w:rsidRPr="00D17DE9" w:rsidRDefault="00187F0E"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187F0E"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proofErr w:type="gramStart"/>
      <w:r w:rsidR="004E1474">
        <w:t>example</w:t>
      </w:r>
      <w:proofErr w:type="gramEnd"/>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 xml:space="preserve">Proposal 1: For the evaluation of temporal </w:t>
      </w:r>
      <w:proofErr w:type="gramStart"/>
      <w:r w:rsidRPr="005E4949">
        <w:rPr>
          <w:rStyle w:val="af4"/>
          <w:bCs w:val="0"/>
          <w:iCs w:val="0"/>
        </w:rPr>
        <w:t>domain based</w:t>
      </w:r>
      <w:proofErr w:type="gramEnd"/>
      <w:r w:rsidRPr="005E4949">
        <w:rPr>
          <w:rStyle w:val="af4"/>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w:t>
      </w:r>
      <w:proofErr w:type="spellStart"/>
      <w:r w:rsidRPr="00ED08AB">
        <w:rPr>
          <w:rStyle w:val="af4"/>
          <w:bCs w:val="0"/>
          <w:iCs w:val="0"/>
        </w:rPr>
        <w:t>ance</w:t>
      </w:r>
      <w:proofErr w:type="spellEnd"/>
      <w:r w:rsidRPr="00ED08AB">
        <w:rPr>
          <w:rStyle w:val="af4"/>
          <w:bCs w:val="0"/>
          <w:iCs w:val="0"/>
        </w:rPr>
        <w:t xml:space="preserv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w:t>
      </w:r>
      <w:proofErr w:type="spellStart"/>
      <w:r w:rsidRPr="00E522AD">
        <w:rPr>
          <w:b/>
          <w:i/>
          <w:lang w:eastAsia="zh-CN"/>
        </w:rPr>
        <w:t>modeling</w:t>
      </w:r>
      <w:proofErr w:type="spellEnd"/>
      <w:r w:rsidRPr="00E522AD">
        <w:rPr>
          <w:b/>
          <w:i/>
          <w:lang w:eastAsia="zh-CN"/>
        </w:rPr>
        <w:t xml:space="preserve">,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proofErr w:type="spellStart"/>
      <w:r w:rsidRPr="003C7DEC">
        <w:rPr>
          <w:rStyle w:val="af3"/>
        </w:rPr>
        <w:t>Futurewei</w:t>
      </w:r>
      <w:proofErr w:type="spellEnd"/>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Also consider to report past CSI information via NW-triggered </w:t>
      </w:r>
      <w:proofErr w:type="spellStart"/>
      <w:r w:rsidRPr="00E522AD">
        <w:rPr>
          <w:b/>
          <w:i/>
          <w:lang w:eastAsia="zh-CN"/>
        </w:rPr>
        <w:t>signaling</w:t>
      </w:r>
      <w:proofErr w:type="spellEnd"/>
      <w:r w:rsidRPr="00E522AD">
        <w:rPr>
          <w:b/>
          <w:i/>
          <w:lang w:eastAsia="zh-CN"/>
        </w:rPr>
        <w:t xml:space="preserve">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proofErr w:type="spellStart"/>
      <w:r w:rsidRPr="00D05D0E">
        <w:rPr>
          <w:rStyle w:val="af3"/>
        </w:rPr>
        <w:t>Spreadtrum</w:t>
      </w:r>
      <w:proofErr w:type="spellEnd"/>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 xml:space="preserve">Option B: Past CSI information is reset at both UE and </w:t>
      </w:r>
      <w:proofErr w:type="spellStart"/>
      <w:r w:rsidRPr="00A9565F">
        <w:rPr>
          <w:rStyle w:val="af4"/>
        </w:rPr>
        <w:t>gNB</w:t>
      </w:r>
      <w:proofErr w:type="spellEnd"/>
      <w:r w:rsidRPr="00A9565F">
        <w:rPr>
          <w:rStyle w:val="af4"/>
        </w:rPr>
        <w:t xml:space="preserve">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proofErr w:type="spellStart"/>
      <w:r w:rsidRPr="00745B7B">
        <w:rPr>
          <w:rStyle w:val="af3"/>
        </w:rPr>
        <w:t>InterDigital</w:t>
      </w:r>
      <w:proofErr w:type="spellEnd"/>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Enable semi-persistent CSI reporting for time-</w:t>
      </w:r>
      <w:proofErr w:type="spellStart"/>
      <w:r w:rsidRPr="00665AA9">
        <w:rPr>
          <w:rStyle w:val="af4"/>
        </w:rPr>
        <w:t>freq</w:t>
      </w:r>
      <w:proofErr w:type="spellEnd"/>
      <w:r w:rsidRPr="00665AA9">
        <w:rPr>
          <w:rStyle w:val="af4"/>
        </w:rPr>
        <w:t xml:space="preserve">-spatial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w:t>
      </w:r>
      <w:proofErr w:type="spellStart"/>
      <w:r w:rsidRPr="00665AA9">
        <w:rPr>
          <w:rStyle w:val="af4"/>
        </w:rPr>
        <w:t>gNB</w:t>
      </w:r>
      <w:proofErr w:type="spellEnd"/>
      <w:r w:rsidRPr="00665AA9">
        <w:rPr>
          <w:rStyle w:val="af4"/>
        </w:rPr>
        <w:t xml:space="preserve">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proofErr w:type="spellStart"/>
      <w:r w:rsidRPr="00A754CD">
        <w:rPr>
          <w:rStyle w:val="af3"/>
        </w:rPr>
        <w:t>CEWiT</w:t>
      </w:r>
      <w:proofErr w:type="spellEnd"/>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 xml:space="preserve">Add the descriptions of how historical CSI measurement and CSI report are used at UE side and/or </w:t>
      </w:r>
      <w:proofErr w:type="spellStart"/>
      <w:r w:rsidRPr="00F62738">
        <w:rPr>
          <w:rStyle w:val="af4"/>
        </w:rPr>
        <w:t>gNB</w:t>
      </w:r>
      <w:proofErr w:type="spellEnd"/>
      <w:r w:rsidRPr="00F62738">
        <w:rPr>
          <w:rStyle w:val="af4"/>
        </w:rPr>
        <w:t xml:space="preserve">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 xml:space="preserve">Proposal 5: Study techniques and potential specification impact to enable the use of localized models to achieve the associated improvement in the performance-complexity </w:t>
      </w:r>
      <w:proofErr w:type="spellStart"/>
      <w:r w:rsidRPr="00F62738">
        <w:rPr>
          <w:rStyle w:val="af4"/>
        </w:rPr>
        <w:t>tradeoff</w:t>
      </w:r>
      <w:proofErr w:type="spellEnd"/>
      <w:r w:rsidRPr="00F62738">
        <w:rPr>
          <w:rStyle w:val="af4"/>
        </w:rPr>
        <w:t>.</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proofErr w:type="spellStart"/>
            <w:r w:rsidRPr="00AD40D0">
              <w:rPr>
                <w:highlight w:val="magenta"/>
              </w:rPr>
              <w:t>Modeling</w:t>
            </w:r>
            <w:proofErr w:type="spellEnd"/>
            <w:r w:rsidRPr="00AD40D0">
              <w:rPr>
                <w:highlight w:val="magenta"/>
              </w:rPr>
              <w:t xml:space="preserve">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 xml:space="preserve">Results table: capture time-domain </w:t>
            </w:r>
            <w:proofErr w:type="spellStart"/>
            <w:r w:rsidRPr="00C6777C">
              <w:rPr>
                <w:highlight w:val="green"/>
              </w:rPr>
              <w:t>behavior</w:t>
            </w:r>
            <w:proofErr w:type="spellEnd"/>
            <w:r w:rsidRPr="00C6777C">
              <w:rPr>
                <w:highlight w:val="green"/>
              </w:rPr>
              <w:t>, model scalability, inter-vendor aspects</w:t>
            </w:r>
          </w:p>
        </w:tc>
      </w:tr>
      <w:tr w:rsidR="00B57302" w14:paraId="3D60C9FD" w14:textId="77777777">
        <w:tc>
          <w:tcPr>
            <w:tcW w:w="1795" w:type="dxa"/>
          </w:tcPr>
          <w:p w14:paraId="18D86E5B" w14:textId="77777777" w:rsidR="00B57302" w:rsidRDefault="00B57302">
            <w:proofErr w:type="spellStart"/>
            <w:r>
              <w:lastRenderedPageBreak/>
              <w:t>Futurewei</w:t>
            </w:r>
            <w:proofErr w:type="spellEnd"/>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 xml:space="preserve">Results table: time domain </w:t>
            </w:r>
            <w:proofErr w:type="spellStart"/>
            <w:r w:rsidRPr="00C6777C">
              <w:rPr>
                <w:highlight w:val="green"/>
              </w:rPr>
              <w:t>behavior</w:t>
            </w:r>
            <w:proofErr w:type="spellEnd"/>
            <w:r w:rsidRPr="00C6777C">
              <w:rPr>
                <w:highlight w:val="green"/>
              </w:rPr>
              <w:t>,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proofErr w:type="spellStart"/>
            <w:r>
              <w:t>Spreadtrum</w:t>
            </w:r>
            <w:proofErr w:type="spellEnd"/>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proofErr w:type="spellStart"/>
            <w:r>
              <w:t>Spreadtrum</w:t>
            </w:r>
            <w:proofErr w:type="spellEnd"/>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w:t>
      </w:r>
      <w:proofErr w:type="spellStart"/>
      <w:r>
        <w:t>Spreadtrum</w:t>
      </w:r>
      <w:proofErr w:type="spellEnd"/>
      <w:r>
        <w:t xml:space="preserve">,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0366F8">
            <w:pPr>
              <w:rPr>
                <w:bCs/>
                <w:iCs/>
              </w:rPr>
            </w:pP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proofErr w:type="spellStart"/>
            <w:r>
              <w:rPr>
                <w:bCs/>
                <w:iCs/>
              </w:rPr>
              <w:t>Futurewei</w:t>
            </w:r>
            <w:proofErr w:type="spellEnd"/>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proofErr w:type="spellStart"/>
            <w:r>
              <w:rPr>
                <w:b w:val="0"/>
                <w:bCs w:val="0"/>
                <w:iCs/>
              </w:rPr>
              <w:t>Futurewei</w:t>
            </w:r>
            <w:proofErr w:type="spellEnd"/>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w:t>
            </w:r>
            <w:proofErr w:type="spellStart"/>
            <w:r>
              <w:rPr>
                <w:iCs/>
              </w:rPr>
              <w:t>flavor</w:t>
            </w:r>
            <w:proofErr w:type="spellEnd"/>
            <w:r>
              <w:rPr>
                <w:iCs/>
              </w:rPr>
              <w:t xml:space="preserve">/variation that UE will compress and send together current CSI and historical CSIs in the CSI report. In this variation, </w:t>
            </w:r>
            <w:proofErr w:type="spellStart"/>
            <w:r>
              <w:rPr>
                <w:iCs/>
              </w:rPr>
              <w:t>gNB</w:t>
            </w:r>
            <w:proofErr w:type="spellEnd"/>
            <w:r>
              <w:rPr>
                <w:iCs/>
              </w:rPr>
              <w:t xml:space="preserve">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宋体"/>
                <w:b w:val="0"/>
                <w:bCs w:val="0"/>
                <w:iCs/>
                <w:lang w:eastAsia="zh-CN"/>
              </w:rPr>
            </w:pPr>
            <w:r w:rsidRPr="001304C4">
              <w:rPr>
                <w:rFonts w:eastAsia="宋体"/>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宋体"/>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 xml:space="preserve">We had different understanding from </w:t>
            </w:r>
            <w:proofErr w:type="spellStart"/>
            <w:r>
              <w:rPr>
                <w:rFonts w:hint="eastAsia"/>
                <w:iCs/>
              </w:rPr>
              <w:t>Futurewei</w:t>
            </w:r>
            <w:proofErr w:type="spellEnd"/>
            <w:r>
              <w:rPr>
                <w:iCs/>
              </w:rPr>
              <w:t xml:space="preserve"> on Case 1</w:t>
            </w:r>
            <w:r>
              <w:rPr>
                <w:rFonts w:hint="eastAsia"/>
                <w:iCs/>
              </w:rPr>
              <w:t xml:space="preserve">. </w:t>
            </w:r>
            <w:r>
              <w:rPr>
                <w:iCs/>
              </w:rPr>
              <w:t xml:space="preserve">We are ok to clarify based on </w:t>
            </w:r>
            <w:proofErr w:type="spellStart"/>
            <w:r>
              <w:rPr>
                <w:iCs/>
              </w:rPr>
              <w:t>Futurewei’s</w:t>
            </w:r>
            <w:proofErr w:type="spellEnd"/>
            <w:r>
              <w:rPr>
                <w:iCs/>
              </w:rPr>
              <w:t xml:space="preserve"> understanding. However, isn’t the example </w:t>
            </w:r>
            <w:proofErr w:type="spellStart"/>
            <w:r>
              <w:rPr>
                <w:iCs/>
              </w:rPr>
              <w:t>Futurewei</w:t>
            </w:r>
            <w:proofErr w:type="spellEnd"/>
            <w:r>
              <w:rPr>
                <w:iCs/>
              </w:rPr>
              <w:t xml:space="preserve">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 xml:space="preserve">We tend to agree to </w:t>
            </w:r>
            <w:proofErr w:type="spellStart"/>
            <w:r>
              <w:rPr>
                <w:rFonts w:eastAsiaTheme="minorEastAsia"/>
                <w:iCs/>
                <w:lang w:eastAsia="ja-JP"/>
              </w:rPr>
              <w:t>Futurewei’s</w:t>
            </w:r>
            <w:proofErr w:type="spellEnd"/>
            <w:r>
              <w:rPr>
                <w:rFonts w:eastAsiaTheme="minorEastAsia"/>
                <w:iCs/>
                <w:lang w:eastAsia="ja-JP"/>
              </w:rPr>
              <w:t xml:space="preserve">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sidRPr="00912313">
              <w:rPr>
                <w:rFonts w:eastAsiaTheme="minorEastAsia"/>
                <w:iCs/>
                <w:lang w:eastAsia="ja-JP"/>
              </w:rPr>
              <w:t>Thanks FL</w:t>
            </w:r>
            <w:proofErr w:type="gramEnd"/>
            <w:r w:rsidRPr="00912313">
              <w:rPr>
                <w:rFonts w:eastAsiaTheme="minorEastAsia"/>
                <w:iCs/>
                <w:lang w:eastAsia="ja-JP"/>
              </w:rPr>
              <w:t xml:space="preserve">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w:t>
            </w:r>
            <w:proofErr w:type="spellStart"/>
            <w:r w:rsidRPr="00912313">
              <w:rPr>
                <w:rFonts w:eastAsiaTheme="minorEastAsia"/>
                <w:iCs/>
                <w:lang w:eastAsia="ja-JP"/>
              </w:rPr>
              <w:t>seperate</w:t>
            </w:r>
            <w:proofErr w:type="spellEnd"/>
            <w:r w:rsidRPr="00912313">
              <w:rPr>
                <w:rFonts w:eastAsiaTheme="minorEastAsia"/>
                <w:iCs/>
                <w:lang w:eastAsia="ja-JP"/>
              </w:rPr>
              <w:t xml:space="preserv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proofErr w:type="spellStart"/>
            <w:r>
              <w:rPr>
                <w:rFonts w:eastAsia="宋体" w:hint="eastAsia"/>
                <w:b w:val="0"/>
                <w:bCs w:val="0"/>
                <w:iCs/>
                <w:lang w:eastAsia="zh-CN"/>
              </w:rPr>
              <w:t>S</w:t>
            </w:r>
            <w:r>
              <w:rPr>
                <w:rFonts w:eastAsia="宋体"/>
                <w:b w:val="0"/>
                <w:bCs w:val="0"/>
                <w:iCs/>
                <w:lang w:eastAsia="zh-CN"/>
              </w:rPr>
              <w:t>preadtrum</w:t>
            </w:r>
            <w:proofErr w:type="spellEnd"/>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this proposal, only Case 2 is selected from case 1</w:t>
            </w:r>
            <w:r>
              <w:rPr>
                <w:rFonts w:eastAsia="宋体" w:hint="eastAsia"/>
                <w:iCs/>
                <w:lang w:eastAsia="zh-CN"/>
              </w:rPr>
              <w:t>/</w:t>
            </w:r>
            <w:r>
              <w:rPr>
                <w:rFonts w:eastAsia="宋体"/>
                <w:iCs/>
                <w:lang w:eastAsia="zh-CN"/>
              </w:rPr>
              <w:t xml:space="preserve">2/5(without prediction). </w:t>
            </w:r>
            <w:r w:rsidRPr="00A86960">
              <w:rPr>
                <w:rFonts w:eastAsia="宋体"/>
                <w:iCs/>
                <w:lang w:eastAsia="zh-CN"/>
              </w:rPr>
              <w:t>According to this principle</w:t>
            </w:r>
            <w:r>
              <w:rPr>
                <w:rFonts w:eastAsia="宋体"/>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宋体" w:hint="eastAsia"/>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ad"/>
              <w:cnfStyle w:val="000000000000" w:firstRow="0" w:lastRow="0" w:firstColumn="0" w:lastColumn="0" w:oddVBand="0" w:evenVBand="0" w:oddHBand="0" w:evenHBand="0" w:firstRowFirstColumn="0" w:firstRowLastColumn="0" w:lastRowFirstColumn="0" w:lastRowLastColumn="0"/>
            </w:pPr>
            <w:r>
              <w:rPr>
                <w:rFonts w:eastAsia="宋体" w:hint="eastAsia"/>
                <w:iCs/>
                <w:lang w:eastAsia="zh-CN"/>
              </w:rPr>
              <w:t>W</w:t>
            </w:r>
            <w:r>
              <w:rPr>
                <w:rFonts w:eastAsia="宋体"/>
                <w:iCs/>
                <w:lang w:eastAsia="zh-CN"/>
              </w:rPr>
              <w:t xml:space="preserve">e are fine with studying Case 2 and Case 3. Regarding Case4, we have similar question with HW and Fujitsu. What is </w:t>
            </w:r>
            <w:proofErr w:type="spellStart"/>
            <w:r>
              <w:rPr>
                <w:rFonts w:eastAsia="宋体"/>
                <w:iCs/>
                <w:lang w:eastAsia="zh-CN"/>
              </w:rPr>
              <w:t>behavor</w:t>
            </w:r>
            <w:proofErr w:type="spellEnd"/>
            <w:r>
              <w:rPr>
                <w:rFonts w:eastAsia="宋体"/>
                <w:iCs/>
                <w:lang w:eastAsia="zh-CN"/>
              </w:rPr>
              <w:t xml:space="preserve"> of </w:t>
            </w:r>
            <w:proofErr w:type="spellStart"/>
            <w:r>
              <w:rPr>
                <w:rFonts w:eastAsia="宋体"/>
                <w:iCs/>
                <w:lang w:eastAsia="zh-CN"/>
              </w:rPr>
              <w:t>gNB</w:t>
            </w:r>
            <w:proofErr w:type="spellEnd"/>
            <w:r>
              <w:rPr>
                <w:rFonts w:eastAsia="宋体"/>
                <w:iCs/>
                <w:lang w:eastAsia="zh-CN"/>
              </w:rPr>
              <w:t xml:space="preserve"> by using the history information? Does the decoder at NW side perform CSI reconstruction only or perform CSI reconstruction and CSI prediction?</w:t>
            </w:r>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7FA3FB35" w:rsidR="001876D1" w:rsidRPr="006C053F" w:rsidRDefault="00ED5433" w:rsidP="000366F8">
            <w:pPr>
              <w:rPr>
                <w:rFonts w:eastAsiaTheme="minorEastAsia"/>
                <w:bCs/>
                <w:iCs/>
                <w:lang w:eastAsia="ja-JP"/>
              </w:rPr>
            </w:pPr>
            <w:r>
              <w:rPr>
                <w:bCs/>
                <w:iCs/>
              </w:rPr>
              <w:t>Lenovo</w:t>
            </w:r>
            <w:r w:rsidR="00135A74">
              <w:rPr>
                <w:bCs/>
                <w:iCs/>
              </w:rPr>
              <w:t xml:space="preserve">, </w:t>
            </w:r>
            <w:proofErr w:type="spellStart"/>
            <w:r w:rsidR="00135A74">
              <w:rPr>
                <w:bCs/>
                <w:iCs/>
              </w:rPr>
              <w:t>Futurewei</w:t>
            </w:r>
            <w:proofErr w:type="spellEnd"/>
            <w:r w:rsidR="000366F8">
              <w:rPr>
                <w:bCs/>
                <w:iCs/>
              </w:rPr>
              <w:t>, Samsung</w:t>
            </w:r>
            <w:r w:rsidR="006C053F">
              <w:rPr>
                <w:bCs/>
                <w:iCs/>
              </w:rPr>
              <w:t>, Panasonic</w:t>
            </w:r>
            <w:r w:rsidR="00F12893">
              <w:rPr>
                <w:bCs/>
                <w:iCs/>
              </w:rPr>
              <w:t>, ETRI</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lastRenderedPageBreak/>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宋体"/>
                <w:b w:val="0"/>
                <w:bCs w:val="0"/>
                <w:iCs/>
                <w:lang w:eastAsia="zh-CN"/>
              </w:rPr>
            </w:pPr>
            <w:r>
              <w:rPr>
                <w:rFonts w:eastAsia="宋体"/>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f4"/>
                <w:b w:val="0"/>
                <w:bCs w:val="0"/>
                <w:color w:val="auto"/>
              </w:rPr>
            </w:pPr>
            <w:r w:rsidRPr="008F21ED">
              <w:rPr>
                <w:rStyle w:val="af4"/>
                <w:b w:val="0"/>
                <w:bCs w:val="0"/>
                <w:color w:val="auto"/>
              </w:rPr>
              <w:t>For temporal domain CSI compression Cases 2</w:t>
            </w:r>
            <w:r w:rsidRPr="008F21ED">
              <w:rPr>
                <w:rStyle w:val="af4"/>
                <w:b w:val="0"/>
                <w:bCs w:val="0"/>
                <w:color w:val="FF0000"/>
              </w:rPr>
              <w:t>/4/5</w:t>
            </w:r>
            <w:r w:rsidRPr="008F21ED">
              <w:rPr>
                <w:rStyle w:val="af4"/>
                <w:b w:val="0"/>
                <w:bCs w:val="0"/>
                <w:strike/>
                <w:color w:val="FF0000"/>
              </w:rPr>
              <w:t xml:space="preserve"> and 4</w:t>
            </w:r>
            <w:r w:rsidRPr="008F21ED">
              <w:rPr>
                <w:rStyle w:val="af4"/>
                <w:b w:val="0"/>
                <w:bCs w:val="0"/>
                <w:color w:val="auto"/>
              </w:rPr>
              <w:t xml:space="preserve">, study mechanisms to detect and handle the </w:t>
            </w:r>
            <w:r w:rsidRPr="008F21ED">
              <w:rPr>
                <w:rStyle w:val="af4"/>
                <w:b w:val="0"/>
                <w:bCs w:val="0"/>
                <w:color w:val="FF0000"/>
              </w:rPr>
              <w:t xml:space="preserve">issue of unavailable past CSI information at NW side </w:t>
            </w:r>
            <w:r w:rsidRPr="008F21ED">
              <w:rPr>
                <w:rStyle w:val="af4"/>
                <w:b w:val="0"/>
                <w:bCs w:val="0"/>
                <w:strike/>
                <w:color w:val="FF0000"/>
              </w:rPr>
              <w:t xml:space="preserve">misalignment of past CSI information used at UE side and NW side </w:t>
            </w:r>
            <w:r w:rsidRPr="008F21ED">
              <w:rPr>
                <w:rStyle w:val="af4"/>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宋体"/>
                <w:b w:val="0"/>
                <w:bCs w:val="0"/>
                <w:iCs/>
                <w:lang w:eastAsia="zh-CN"/>
              </w:rPr>
            </w:pPr>
            <w:r>
              <w:rPr>
                <w:rFonts w:eastAsia="宋体"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tend to agree with</w:t>
            </w:r>
            <w:r>
              <w:rPr>
                <w:rFonts w:eastAsia="宋体" w:hint="eastAsia"/>
                <w:iCs/>
                <w:lang w:eastAsia="zh-CN"/>
              </w:rPr>
              <w:t xml:space="preserve"> Fujitsu on the rank</w:t>
            </w:r>
            <w:r>
              <w:rPr>
                <w:rFonts w:eastAsia="宋体"/>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宋体" w:hint="eastAsia"/>
                <w:iCs/>
                <w:lang w:eastAsia="zh-CN"/>
              </w:rPr>
            </w:pPr>
            <w:r w:rsidRPr="00E90EEC">
              <w:rPr>
                <w:rFonts w:eastAsia="宋体" w:hint="eastAsia"/>
                <w:b w:val="0"/>
                <w:bCs w:val="0"/>
                <w:iCs/>
                <w:lang w:eastAsia="zh-CN"/>
              </w:rPr>
              <w:t>X</w:t>
            </w:r>
            <w:r w:rsidRPr="00E90EEC">
              <w:rPr>
                <w:rFonts w:eastAsia="宋体"/>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to rank adaptation, we agree the illustration provided by Fujitsu.</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proofErr w:type="spellStart"/>
            <w:r>
              <w:rPr>
                <w:bCs/>
                <w:iCs/>
              </w:rPr>
              <w:t>Futurewei</w:t>
            </w:r>
            <w:proofErr w:type="spellEnd"/>
            <w:r>
              <w:rPr>
                <w:bCs/>
                <w:iCs/>
              </w:rPr>
              <w:t xml:space="preserve">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16905" w:type="dxa"/>
        <w:tblLook w:val="04A0" w:firstRow="1" w:lastRow="0" w:firstColumn="1" w:lastColumn="0" w:noHBand="0" w:noVBand="1"/>
      </w:tblPr>
      <w:tblGrid>
        <w:gridCol w:w="1795"/>
        <w:gridCol w:w="7555"/>
        <w:gridCol w:w="7555"/>
      </w:tblGrid>
      <w:tr w:rsidR="00D45945" w:rsidRPr="005E10A1" w14:paraId="2720FF44" w14:textId="77777777" w:rsidTr="00D751BC">
        <w:trPr>
          <w:gridAfter w:val="1"/>
          <w:cnfStyle w:val="100000000000" w:firstRow="1" w:lastRow="0" w:firstColumn="0" w:lastColumn="0" w:oddVBand="0" w:evenVBand="0" w:oddHBand="0" w:evenHBand="0" w:firstRowFirstColumn="0" w:firstRowLastColumn="0" w:lastRowFirstColumn="0" w:lastRowLastColumn="0"/>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proofErr w:type="spellStart"/>
            <w:r>
              <w:rPr>
                <w:b w:val="0"/>
                <w:bCs w:val="0"/>
                <w:iCs/>
              </w:rPr>
              <w:t>Futurewei</w:t>
            </w:r>
            <w:proofErr w:type="spellEnd"/>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D751BC" w:rsidRPr="005E10A1" w14:paraId="7C5C3419"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D751BC" w:rsidRPr="005E10A1" w:rsidRDefault="00D751BC" w:rsidP="00D751BC">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4FEE19AF" w14:textId="7277CB1C"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 xml:space="preserve">e are fine with the proposal </w:t>
            </w:r>
            <w:r>
              <w:rPr>
                <w:rFonts w:eastAsia="宋体"/>
                <w:iCs/>
                <w:lang w:eastAsia="zh-CN"/>
              </w:rPr>
              <w:t>and updated</w:t>
            </w:r>
            <w:r>
              <w:rPr>
                <w:rFonts w:eastAsia="宋体"/>
                <w:iCs/>
                <w:lang w:eastAsia="zh-CN"/>
              </w:rPr>
              <w:t xml:space="preserve"> version by HW.</w:t>
            </w:r>
          </w:p>
        </w:tc>
      </w:tr>
      <w:tr w:rsidR="00D751BC" w:rsidRPr="005E10A1" w14:paraId="2199E6B6" w14:textId="1B16C95D" w:rsidTr="00D751BC">
        <w:tc>
          <w:tcPr>
            <w:cnfStyle w:val="001000000000" w:firstRow="0" w:lastRow="0" w:firstColumn="1" w:lastColumn="0" w:oddVBand="0" w:evenVBand="0" w:oddHBand="0" w:evenHBand="0" w:firstRowFirstColumn="0" w:firstRowLastColumn="0" w:lastRowFirstColumn="0" w:lastRowLastColumn="0"/>
            <w:tcW w:w="1795" w:type="dxa"/>
          </w:tcPr>
          <w:p w14:paraId="0D71751F" w14:textId="77777777" w:rsidR="00D751BC" w:rsidRPr="005E10A1" w:rsidRDefault="00D751BC" w:rsidP="00D751BC">
            <w:pPr>
              <w:rPr>
                <w:b w:val="0"/>
                <w:bCs w:val="0"/>
                <w:iCs/>
              </w:rPr>
            </w:pPr>
          </w:p>
        </w:tc>
        <w:tc>
          <w:tcPr>
            <w:tcW w:w="7555" w:type="dxa"/>
          </w:tcPr>
          <w:p w14:paraId="54A6E487" w14:textId="77777777"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p>
        </w:tc>
        <w:tc>
          <w:tcPr>
            <w:tcW w:w="7555" w:type="dxa"/>
          </w:tcPr>
          <w:p w14:paraId="5437B958" w14:textId="77777777" w:rsidR="00D751BC" w:rsidRPr="005E10A1" w:rsidRDefault="00D751BC" w:rsidP="00D751BC">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lastRenderedPageBreak/>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4B21A580" w:rsidR="00D02D2F" w:rsidRPr="005E10A1" w:rsidRDefault="004F5B9F" w:rsidP="000366F8">
            <w:pPr>
              <w:rPr>
                <w:bCs/>
                <w:iCs/>
              </w:rPr>
            </w:pPr>
            <w:proofErr w:type="spellStart"/>
            <w:r>
              <w:rPr>
                <w:bCs/>
                <w:iCs/>
              </w:rPr>
              <w:t>Futurewei</w:t>
            </w:r>
            <w:proofErr w:type="spellEnd"/>
            <w:r>
              <w:rPr>
                <w:bCs/>
                <w:iCs/>
              </w:rPr>
              <w:t xml:space="preserve"> (with comments)</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proofErr w:type="spellStart"/>
            <w:r>
              <w:rPr>
                <w:b w:val="0"/>
                <w:bCs w:val="0"/>
                <w:iCs/>
              </w:rPr>
              <w:t>Futurewei</w:t>
            </w:r>
            <w:proofErr w:type="spellEnd"/>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 xml:space="preserve">uawei, </w:t>
            </w:r>
            <w:proofErr w:type="spellStart"/>
            <w:r>
              <w:rPr>
                <w:rFonts w:eastAsia="宋体"/>
                <w:b w:val="0"/>
                <w:bCs w:val="0"/>
                <w:iCs/>
                <w:lang w:eastAsia="zh-CN"/>
              </w:rPr>
              <w:t>HiSilicon</w:t>
            </w:r>
            <w:proofErr w:type="spellEnd"/>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lastRenderedPageBreak/>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 xml:space="preserve">is </w:t>
            </w:r>
            <w:proofErr w:type="spellStart"/>
            <w:r w:rsidRPr="00815A79">
              <w:rPr>
                <w:color w:val="FF0000"/>
              </w:rPr>
              <w:t>modeled</w:t>
            </w:r>
            <w:proofErr w:type="spellEnd"/>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rFonts w:hint="eastAsia"/>
                <w:iCs/>
              </w:rPr>
            </w:pPr>
            <w:r>
              <w:rPr>
                <w:rFonts w:eastAsia="宋体" w:hint="eastAsia"/>
                <w:b w:val="0"/>
                <w:bCs w:val="0"/>
                <w:iCs/>
                <w:lang w:eastAsia="zh-CN"/>
              </w:rPr>
              <w:t>X</w:t>
            </w:r>
            <w:r>
              <w:rPr>
                <w:rFonts w:eastAsia="宋体"/>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lastRenderedPageBreak/>
              <w:t>Support / Can accept</w:t>
            </w:r>
          </w:p>
        </w:tc>
        <w:tc>
          <w:tcPr>
            <w:tcW w:w="7015" w:type="dxa"/>
          </w:tcPr>
          <w:p w14:paraId="066AADE4" w14:textId="74C328AC" w:rsidR="00D02D2F" w:rsidRPr="005E10A1" w:rsidRDefault="00FB14F0" w:rsidP="000366F8">
            <w:pPr>
              <w:rPr>
                <w:bCs/>
                <w:iCs/>
              </w:rPr>
            </w:pPr>
            <w:r>
              <w:rPr>
                <w:bCs/>
                <w:iCs/>
              </w:rPr>
              <w:t>Lenovo (comment)</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 xml:space="preserve">uawei, </w:t>
            </w:r>
            <w:proofErr w:type="spellStart"/>
            <w:r w:rsidRPr="00D72BA9">
              <w:rPr>
                <w:rFonts w:eastAsia="宋体"/>
                <w:b w:val="0"/>
                <w:bCs w:val="0"/>
                <w:iCs/>
                <w:lang w:eastAsia="zh-CN"/>
              </w:rPr>
              <w:t>HiSilicon</w:t>
            </w:r>
            <w:proofErr w:type="spellEnd"/>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67A1769D" w:rsidR="00D02D2F" w:rsidRPr="005E10A1" w:rsidRDefault="00FB14F0" w:rsidP="000366F8">
            <w:pPr>
              <w:rPr>
                <w:bCs/>
                <w:iCs/>
              </w:rPr>
            </w:pPr>
            <w:r>
              <w:rPr>
                <w:bCs/>
                <w:iCs/>
              </w:rPr>
              <w:t>Lenovo</w:t>
            </w:r>
            <w:r w:rsidR="0089410B">
              <w:rPr>
                <w:bCs/>
                <w:iCs/>
              </w:rPr>
              <w:t xml:space="preserve">, </w:t>
            </w:r>
            <w:proofErr w:type="spellStart"/>
            <w:r w:rsidR="0089410B">
              <w:rPr>
                <w:bCs/>
                <w:iCs/>
              </w:rPr>
              <w:t>Futurewei</w:t>
            </w:r>
            <w:proofErr w:type="spellEnd"/>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 xml:space="preserve">uawei, </w:t>
            </w:r>
            <w:proofErr w:type="spellStart"/>
            <w:r w:rsidR="00AB3C1B" w:rsidRPr="00006A4E">
              <w:rPr>
                <w:rFonts w:eastAsia="宋体"/>
                <w:bCs/>
                <w:iCs/>
                <w:lang w:eastAsia="zh-CN"/>
              </w:rPr>
              <w:t>HiSilicon</w:t>
            </w:r>
            <w:proofErr w:type="spellEnd"/>
            <w:r w:rsidR="000366F8">
              <w:rPr>
                <w:rFonts w:eastAsia="宋体"/>
                <w:bCs/>
                <w:iCs/>
                <w:lang w:eastAsia="zh-CN"/>
              </w:rPr>
              <w:t>, Samsung</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lastRenderedPageBreak/>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01FF640A" w:rsidR="00D02D2F" w:rsidRPr="005E10A1" w:rsidRDefault="00D628B6" w:rsidP="000366F8">
            <w:pPr>
              <w:rPr>
                <w:bCs/>
                <w:iCs/>
              </w:rPr>
            </w:pPr>
            <w:r>
              <w:rPr>
                <w:bCs/>
                <w:iCs/>
              </w:rPr>
              <w:t>Lenovo</w:t>
            </w:r>
            <w:r w:rsidR="0089410B">
              <w:rPr>
                <w:bCs/>
                <w:iCs/>
              </w:rPr>
              <w:t xml:space="preserve">, </w:t>
            </w:r>
            <w:proofErr w:type="spellStart"/>
            <w:r w:rsidR="0089410B">
              <w:rPr>
                <w:bCs/>
                <w:iCs/>
              </w:rPr>
              <w:t>Futurewei</w:t>
            </w:r>
            <w:proofErr w:type="spellEnd"/>
            <w:r w:rsidR="000366F8">
              <w:rPr>
                <w:bCs/>
                <w:iCs/>
              </w:rPr>
              <w:t>, Samsung</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D46E97"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46E97" w:rsidRPr="005E10A1" w:rsidRDefault="00D46E97" w:rsidP="00D46E97">
            <w:pPr>
              <w:rPr>
                <w:b w:val="0"/>
                <w:bCs w:val="0"/>
                <w:iCs/>
              </w:rPr>
            </w:pPr>
          </w:p>
        </w:tc>
        <w:tc>
          <w:tcPr>
            <w:tcW w:w="7555" w:type="dxa"/>
          </w:tcPr>
          <w:p w14:paraId="37BDB230" w14:textId="77777777"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we have proposed, we think time window based or non-time </w:t>
            </w:r>
            <w:proofErr w:type="gramStart"/>
            <w:r>
              <w:rPr>
                <w:rFonts w:eastAsia="宋体"/>
                <w:iCs/>
                <w:lang w:eastAsia="zh-CN"/>
              </w:rPr>
              <w:t>window based</w:t>
            </w:r>
            <w:proofErr w:type="gramEnd"/>
            <w:r>
              <w:rPr>
                <w:rFonts w:eastAsia="宋体"/>
                <w:iCs/>
                <w:lang w:eastAsia="zh-CN"/>
              </w:rPr>
              <w:t xml:space="preserve"> framework is a critical aspect. How the past CSI information is utilized and how the </w:t>
            </w:r>
            <w:r>
              <w:rPr>
                <w:rFonts w:eastAsia="宋体"/>
                <w:iCs/>
                <w:lang w:eastAsia="zh-CN"/>
              </w:rPr>
              <w:lastRenderedPageBreak/>
              <w:t>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 xml:space="preserve">Proposal 2: Avoid duplicated discussion on the modeling of cell/site specific model between CSI compression and CSI prediction, </w:t>
      </w:r>
      <w:proofErr w:type="gramStart"/>
      <w:r w:rsidRPr="009B1552">
        <w:rPr>
          <w:rFonts w:eastAsia="宋体"/>
          <w:b/>
          <w:bCs/>
          <w:i/>
          <w:lang w:val="en-US" w:eastAsia="zh-CN"/>
        </w:rPr>
        <w:t>e.g.</w:t>
      </w:r>
      <w:proofErr w:type="gramEnd"/>
      <w:r w:rsidRPr="009B1552">
        <w:rPr>
          <w:rFonts w:eastAsia="宋体"/>
          <w:b/>
          <w:bCs/>
          <w:i/>
          <w:lang w:val="en-US" w:eastAsia="zh-CN"/>
        </w:rPr>
        <w:t xml:space="preserve">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 xml:space="preserve">ifferent scenarios, e.g., indoor/outdoor UE distributions, </w:t>
      </w:r>
      <w:proofErr w:type="spellStart"/>
      <w:r w:rsidRPr="0011319E">
        <w:rPr>
          <w:rFonts w:eastAsia="宋体"/>
          <w:b/>
          <w:i/>
          <w:lang w:val="en-US" w:eastAsia="zh-CN"/>
        </w:rPr>
        <w:t>LoS</w:t>
      </w:r>
      <w:proofErr w:type="spellEnd"/>
      <w:r w:rsidRPr="0011319E">
        <w:rPr>
          <w:rFonts w:eastAsia="宋体"/>
          <w:b/>
          <w:i/>
          <w:lang w:val="en-US" w:eastAsia="zh-CN"/>
        </w:rPr>
        <w:t>/</w:t>
      </w:r>
      <w:proofErr w:type="spellStart"/>
      <w:r w:rsidRPr="0011319E">
        <w:rPr>
          <w:rFonts w:eastAsia="宋体"/>
          <w:b/>
          <w:i/>
          <w:lang w:val="en-US" w:eastAsia="zh-CN"/>
        </w:rPr>
        <w:t>NLoS</w:t>
      </w:r>
      <w:proofErr w:type="spellEnd"/>
      <w:r w:rsidRPr="0011319E">
        <w:rPr>
          <w:rFonts w:eastAsia="宋体"/>
          <w:b/>
          <w:i/>
          <w:lang w:val="en-US" w:eastAsia="zh-CN"/>
        </w:rPr>
        <w:t xml:space="preserve"> ratios.</w:t>
      </w:r>
      <w:r w:rsidRPr="0011319E">
        <w:rPr>
          <w:rFonts w:eastAsia="宋体"/>
          <w:i/>
          <w:lang w:val="en-US" w:eastAsia="zh-CN"/>
        </w:rPr>
        <w:t xml:space="preserve"> </w:t>
      </w:r>
      <w:bookmarkStart w:id="6"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6"/>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Condition information including CSI-related information such as the CSI type, </w:t>
      </w:r>
      <w:proofErr w:type="gramStart"/>
      <w:r w:rsidRPr="00976E66">
        <w:rPr>
          <w:rFonts w:eastAsiaTheme="minorEastAsia"/>
          <w:b/>
          <w:i/>
          <w:sz w:val="22"/>
          <w:szCs w:val="22"/>
          <w:lang w:eastAsia="zh-CN"/>
        </w:rPr>
        <w:t>e.g.</w:t>
      </w:r>
      <w:proofErr w:type="gramEnd"/>
      <w:r w:rsidRPr="00976E66">
        <w:rPr>
          <w:rFonts w:eastAsiaTheme="minorEastAsia"/>
          <w:b/>
          <w:i/>
          <w:sz w:val="22"/>
          <w:szCs w:val="22"/>
          <w:lang w:eastAsia="zh-CN"/>
        </w:rPr>
        <w:t xml:space="preserve">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a7"/>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7"/>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CSI-RS configurations,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CSI prediction related information, </w:t>
      </w:r>
      <w:proofErr w:type="gramStart"/>
      <w:r w:rsidRPr="00976E66">
        <w:rPr>
          <w:rFonts w:eastAsia="等线"/>
          <w:b/>
          <w:i/>
          <w:sz w:val="22"/>
          <w:szCs w:val="22"/>
          <w:lang w:eastAsia="zh-CN"/>
        </w:rPr>
        <w:t>e.g.</w:t>
      </w:r>
      <w:proofErr w:type="gramEnd"/>
      <w:r w:rsidRPr="00976E66">
        <w:rPr>
          <w:rFonts w:eastAsia="等线"/>
          <w:b/>
          <w:i/>
          <w:sz w:val="22"/>
          <w:szCs w:val="22"/>
          <w:lang w:eastAsia="zh-CN"/>
        </w:rPr>
        <w:t xml:space="preserve">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lastRenderedPageBreak/>
        <w:t xml:space="preserve">Proposal#7: For the evaluation of AI/ML-based CSI prediction using localized models in Release 19, among the options for </w:t>
      </w:r>
      <w:proofErr w:type="spellStart"/>
      <w:r w:rsidRPr="004879E2">
        <w:rPr>
          <w:b/>
          <w:bCs/>
          <w:i/>
          <w:iCs/>
        </w:rPr>
        <w:t>modeling</w:t>
      </w:r>
      <w:proofErr w:type="spellEnd"/>
      <w:r w:rsidRPr="004879E2">
        <w:rPr>
          <w:b/>
          <w:bCs/>
          <w:i/>
          <w:iCs/>
        </w:rPr>
        <w:t xml:space="preserve">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w:t>
      </w:r>
      <w:proofErr w:type="spellStart"/>
      <w:r w:rsidRPr="00066A11">
        <w:rPr>
          <w:b/>
          <w:bCs/>
          <w:i/>
          <w:iCs/>
        </w:rPr>
        <w:t>modeling</w:t>
      </w:r>
      <w:proofErr w:type="spellEnd"/>
      <w:r w:rsidRPr="00066A11">
        <w:rPr>
          <w:b/>
          <w:bCs/>
          <w:i/>
          <w:iCs/>
        </w:rPr>
        <w:t xml:space="preserve">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lastRenderedPageBreak/>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lang w:val="en-US" w:eastAsia="zh-CN"/>
        </w:rPr>
        <w:lastRenderedPageBreak/>
        <mc:AlternateContent>
          <mc:Choice Requires="wpc">
            <w:drawing>
              <wp:inline distT="0" distB="0" distL="0" distR="0" wp14:anchorId="69752F46" wp14:editId="2BA9DD67">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oel="http://schemas.microsoft.com/office/2019/extlst">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 xml:space="preserve">Cell and/or location specific retraining of ML models based on training data sets provided by the </w:t>
      </w:r>
      <w:proofErr w:type="spellStart"/>
      <w:r w:rsidRPr="00185BF5">
        <w:rPr>
          <w:b/>
          <w:color w:val="000000" w:themeColor="text1"/>
          <w:sz w:val="20"/>
          <w:szCs w:val="20"/>
          <w:lang w:val="en-US"/>
        </w:rPr>
        <w:t>gNB</w:t>
      </w:r>
      <w:proofErr w:type="spellEnd"/>
      <w:r w:rsidRPr="00185BF5">
        <w:rPr>
          <w:b/>
          <w:color w:val="000000" w:themeColor="text1"/>
          <w:sz w:val="20"/>
          <w:szCs w:val="20"/>
          <w:lang w:val="en-US"/>
        </w:rPr>
        <w:t>.</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8"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w:t>
            </w:r>
            <w:proofErr w:type="spellStart"/>
            <w:r w:rsidR="00DA2B98">
              <w:rPr>
                <w:iCs/>
              </w:rPr>
              <w:t>gNB</w:t>
            </w:r>
            <w:proofErr w:type="spellEnd"/>
            <w:r w:rsidR="00DA2B98">
              <w:rPr>
                <w:iCs/>
              </w:rPr>
              <w:t>,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We have similar view with Huawei. </w:t>
            </w:r>
            <w:bookmarkStart w:id="9" w:name="OLE_LINK1"/>
            <w:r>
              <w:rPr>
                <w:iCs/>
                <w:lang w:eastAsia="zh-CN"/>
              </w:rPr>
              <w:t>W</w:t>
            </w:r>
            <w:r>
              <w:rPr>
                <w:iCs/>
              </w:rPr>
              <w:t>e are also little unclear on the need of this proposal since the current LCM aspects might be already applicable to the localized model.</w:t>
            </w:r>
            <w:bookmarkEnd w:id="9"/>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宋体"/>
                <w:b w:val="0"/>
                <w:bCs w:val="0"/>
                <w:iCs/>
                <w:lang w:eastAsia="zh-CN"/>
              </w:rPr>
            </w:pPr>
            <w:proofErr w:type="spellStart"/>
            <w:r>
              <w:rPr>
                <w:rFonts w:eastAsia="宋体" w:hint="eastAsia"/>
                <w:b w:val="0"/>
                <w:bCs w:val="0"/>
                <w:iCs/>
                <w:lang w:eastAsia="zh-CN"/>
              </w:rPr>
              <w:lastRenderedPageBreak/>
              <w:t>S</w:t>
            </w:r>
            <w:r>
              <w:rPr>
                <w:rFonts w:eastAsia="宋体"/>
                <w:b w:val="0"/>
                <w:bCs w:val="0"/>
                <w:iCs/>
                <w:lang w:eastAsia="zh-CN"/>
              </w:rPr>
              <w:t>preadtrum</w:t>
            </w:r>
            <w:proofErr w:type="spellEnd"/>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question as Huawei. </w:t>
            </w:r>
            <w:r w:rsidRPr="005B71C1">
              <w:rPr>
                <w:rFonts w:eastAsia="宋体"/>
                <w:iCs/>
                <w:lang w:eastAsia="zh-CN"/>
              </w:rPr>
              <w:t xml:space="preserve">We need to be clear what is the purpose of discussing the </w:t>
            </w:r>
            <w:r>
              <w:t>localized</w:t>
            </w:r>
            <w:r w:rsidRPr="005B71C1">
              <w:rPr>
                <w:rFonts w:eastAsia="宋体"/>
                <w:iCs/>
                <w:lang w:eastAsia="zh-CN"/>
              </w:rPr>
              <w:t xml:space="preserve"> model separately</w:t>
            </w:r>
            <w:r>
              <w:rPr>
                <w:rFonts w:eastAsia="宋体"/>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宋体" w:hint="eastAsia"/>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w:t>
            </w: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w:t>
      </w:r>
      <w:proofErr w:type="spellStart"/>
      <w:r w:rsidRPr="0077394D">
        <w:t>modeling</w:t>
      </w:r>
      <w:proofErr w:type="spellEnd"/>
      <w:r w:rsidRPr="0077394D">
        <w:t xml:space="preserve">: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 xml:space="preserve">Temporal </w:t>
      </w:r>
      <w:proofErr w:type="spellStart"/>
      <w:r w:rsidRPr="0077394D">
        <w:t>modeling</w:t>
      </w:r>
      <w:proofErr w:type="spellEnd"/>
      <w:r w:rsidRPr="0077394D">
        <w:t>: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55D16CD8" w:rsidR="001B4507" w:rsidRPr="005E10A1" w:rsidRDefault="007B6F5C" w:rsidP="000366F8">
            <w:pPr>
              <w:rPr>
                <w:bCs/>
                <w:iCs/>
              </w:rPr>
            </w:pPr>
            <w:proofErr w:type="spellStart"/>
            <w:r>
              <w:rPr>
                <w:bCs/>
                <w:iCs/>
              </w:rPr>
              <w:t>Futurewei</w:t>
            </w:r>
            <w:proofErr w:type="spellEnd"/>
            <w:r>
              <w:rPr>
                <w:bCs/>
                <w:iCs/>
              </w:rPr>
              <w:t xml:space="preserve"> (with comments)</w:t>
            </w:r>
            <w:r w:rsidR="000366F8">
              <w:rPr>
                <w:bCs/>
                <w:iCs/>
              </w:rPr>
              <w:t>, Samsung</w:t>
            </w:r>
            <w:r w:rsidR="006C053F">
              <w:rPr>
                <w:bCs/>
                <w:iCs/>
              </w:rPr>
              <w:t>, Panasonic</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proofErr w:type="spellStart"/>
            <w:r>
              <w:rPr>
                <w:b w:val="0"/>
                <w:bCs w:val="0"/>
                <w:iCs/>
              </w:rPr>
              <w:t>Futurewei</w:t>
            </w:r>
            <w:proofErr w:type="spellEnd"/>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 xml:space="preserve">Temporal </w:t>
            </w:r>
            <w:proofErr w:type="spellStart"/>
            <w:r w:rsidRPr="0077394D">
              <w:t>modeling</w:t>
            </w:r>
            <w:proofErr w:type="spellEnd"/>
            <w:r>
              <w:rPr>
                <w:rFonts w:eastAsia="宋体"/>
                <w:iCs/>
                <w:lang w:eastAsia="zh-CN"/>
              </w:rPr>
              <w:t xml:space="preserve">”,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w:t>
            </w:r>
            <w:proofErr w:type="spellStart"/>
            <w:r>
              <w:rPr>
                <w:rFonts w:eastAsia="宋体"/>
                <w:iCs/>
                <w:lang w:eastAsia="zh-CN"/>
              </w:rPr>
              <w:t>ms</w:t>
            </w:r>
            <w:proofErr w:type="spellEnd"/>
            <w:r>
              <w:rPr>
                <w:rFonts w:eastAsia="宋体"/>
                <w:iCs/>
                <w:lang w:eastAsia="zh-CN"/>
              </w:rPr>
              <w:t>/slots.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 xml:space="preserve">TW, what is the assumption on the testing data of benchmark? Opt1: An AI solution with generalized model? Opt2: An </w:t>
            </w:r>
            <w:proofErr w:type="spellStart"/>
            <w:r>
              <w:rPr>
                <w:rFonts w:eastAsia="宋体"/>
                <w:iCs/>
                <w:lang w:eastAsia="zh-CN"/>
              </w:rPr>
              <w:t>eType</w:t>
            </w:r>
            <w:proofErr w:type="spellEnd"/>
            <w:r>
              <w:rPr>
                <w:rFonts w:eastAsia="宋体"/>
                <w:iCs/>
                <w:lang w:eastAsia="zh-CN"/>
              </w:rPr>
              <w:t xml:space="preserve"> II CB subject to global testing data? Opt3: An </w:t>
            </w:r>
            <w:proofErr w:type="spellStart"/>
            <w:r>
              <w:rPr>
                <w:rFonts w:eastAsia="宋体"/>
                <w:iCs/>
                <w:lang w:eastAsia="zh-CN"/>
              </w:rPr>
              <w:t>eType</w:t>
            </w:r>
            <w:proofErr w:type="spellEnd"/>
            <w:r>
              <w:rPr>
                <w:rFonts w:eastAsia="宋体"/>
                <w:iCs/>
                <w:lang w:eastAsia="zh-CN"/>
              </w:rPr>
              <w:t xml:space="preserv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0B5A81"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77777777" w:rsidR="000B5A81" w:rsidRPr="00C12CAE" w:rsidRDefault="000B5A81" w:rsidP="000B5A81">
            <w:pPr>
              <w:rPr>
                <w:rFonts w:eastAsia="宋体"/>
                <w:b w:val="0"/>
                <w:bCs w:val="0"/>
                <w:iCs/>
                <w:lang w:eastAsia="zh-CN"/>
              </w:rPr>
            </w:pPr>
          </w:p>
        </w:tc>
        <w:tc>
          <w:tcPr>
            <w:tcW w:w="7555" w:type="dxa"/>
          </w:tcPr>
          <w:p w14:paraId="0597E33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0B5A81"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0B5A81" w:rsidRPr="00C12CAE" w:rsidRDefault="000B5A81" w:rsidP="000B5A81">
            <w:pPr>
              <w:rPr>
                <w:rFonts w:eastAsia="宋体"/>
                <w:b w:val="0"/>
                <w:bCs w:val="0"/>
                <w:iCs/>
                <w:lang w:eastAsia="zh-CN"/>
              </w:rPr>
            </w:pPr>
          </w:p>
        </w:tc>
        <w:tc>
          <w:tcPr>
            <w:tcW w:w="7555" w:type="dxa"/>
          </w:tcPr>
          <w:p w14:paraId="1A2C3BB3"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10"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0"/>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w:t>
            </w:r>
            <w:proofErr w:type="gramStart"/>
            <w:r w:rsidRPr="008D1E18">
              <w:rPr>
                <w:sz w:val="20"/>
                <w:szCs w:val="20"/>
              </w:rPr>
              <w:t>for</w:t>
            </w:r>
            <w:proofErr w:type="gramEnd"/>
            <w:r w:rsidRPr="008D1E18">
              <w:rPr>
                <w:sz w:val="20"/>
                <w:szCs w:val="20"/>
              </w:rPr>
              <w:t xml:space="preserve">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 xml:space="preserve">(due to inflexibility of field data used </w:t>
            </w:r>
            <w:r w:rsidRPr="008D1E18">
              <w:rPr>
                <w:sz w:val="20"/>
                <w:szCs w:val="20"/>
              </w:rPr>
              <w:lastRenderedPageBreak/>
              <w:t>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lastRenderedPageBreak/>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lastRenderedPageBreak/>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lastRenderedPageBreak/>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1" w:name="_Ref163224271"/>
      <w:r w:rsidRPr="00833A01">
        <w:t>RAN1 should further study how to include real world data in option 1 and option 2.</w:t>
      </w:r>
      <w:bookmarkEnd w:id="11"/>
    </w:p>
    <w:p w14:paraId="3E291E74" w14:textId="77777777" w:rsidR="00F64786" w:rsidRPr="00833A01" w:rsidRDefault="00F64786" w:rsidP="00F64786">
      <w:pPr>
        <w:pStyle w:val="Proposal"/>
      </w:pPr>
      <w:bookmarkStart w:id="12" w:name="_Ref163224305"/>
      <w:r w:rsidRPr="00833A01">
        <w:t>To address concerns related to inter-vendor training collaboration complexity in option 3 / 4 / 5, study standardization support of registering/retrieving parameters / dataset / reference model from a central registry.</w:t>
      </w:r>
      <w:bookmarkEnd w:id="12"/>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lastRenderedPageBreak/>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3"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3"/>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proofErr w:type="spellStart"/>
      <w:r>
        <w:rPr>
          <w:b/>
          <w:bCs/>
          <w:color w:val="5B9BD5" w:themeColor="accent5"/>
        </w:rPr>
        <w:t>Futurewei</w:t>
      </w:r>
      <w:proofErr w:type="spellEnd"/>
      <w:r>
        <w:rPr>
          <w:b/>
          <w:bCs/>
          <w:color w:val="5B9BD5" w:themeColor="accent5"/>
        </w:rPr>
        <w:t>:</w:t>
      </w:r>
    </w:p>
    <w:tbl>
      <w:tblPr>
        <w:tblStyle w:val="13"/>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proofErr w:type="spellStart"/>
      <w:r w:rsidRPr="000128FD">
        <w:rPr>
          <w:b/>
          <w:bCs/>
          <w:color w:val="5B9BD5" w:themeColor="accent5"/>
        </w:rPr>
        <w:t>Spreadtrum</w:t>
      </w:r>
      <w:proofErr w:type="spellEnd"/>
      <w:r w:rsidRPr="000128FD">
        <w:rPr>
          <w:b/>
          <w:bCs/>
          <w:color w:val="5B9BD5" w:themeColor="accent5"/>
        </w:rPr>
        <w:t xml:space="preserve">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lastRenderedPageBreak/>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lastRenderedPageBreak/>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 xml:space="preserve">Characteristics of options to alleviate / resolve the issues related to inter-vendor training </w:t>
      </w:r>
      <w:r w:rsidRPr="00F72E4B">
        <w:rPr>
          <w:rFonts w:eastAsiaTheme="minorEastAsia"/>
          <w:b/>
        </w:rPr>
        <w:lastRenderedPageBreak/>
        <w:t>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lastRenderedPageBreak/>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lastRenderedPageBreak/>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Offline model delivery may result in additional 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lastRenderedPageBreak/>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4"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4"/>
    </w:p>
    <w:p w14:paraId="7043C38C" w14:textId="77777777" w:rsidR="005006E8" w:rsidRPr="003301AE" w:rsidRDefault="005006E8" w:rsidP="005006E8">
      <w:pPr>
        <w:pStyle w:val="a7"/>
        <w:spacing w:after="120"/>
        <w:jc w:val="both"/>
        <w:rPr>
          <w:rFonts w:eastAsiaTheme="minorEastAsia"/>
          <w:b w:val="0"/>
          <w:bCs w:val="0"/>
          <w:iCs/>
          <w:lang w:eastAsia="zh-CN"/>
        </w:rPr>
      </w:pPr>
      <w:bookmarkStart w:id="15"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 xml:space="preserve">o alleviate / resolve the issues related to inter-vendor training collaboration of AI/ML-based CSI compression using two-sided model, prioritize the solutions with over-the-air </w:t>
      </w:r>
      <w:proofErr w:type="spellStart"/>
      <w:r w:rsidRPr="003301AE">
        <w:rPr>
          <w:rFonts w:eastAsiaTheme="minorEastAsia"/>
          <w:lang w:eastAsia="zh-CN"/>
        </w:rPr>
        <w:t>signaling</w:t>
      </w:r>
      <w:proofErr w:type="spellEnd"/>
      <w:r w:rsidRPr="003301AE">
        <w:rPr>
          <w:rFonts w:eastAsiaTheme="minorEastAsia"/>
          <w:lang w:eastAsia="zh-CN"/>
        </w:rPr>
        <w:t xml:space="preserve"> standardized.</w:t>
      </w:r>
      <w:bookmarkEnd w:id="15"/>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Performance fixed to the standardized reference model, e.g., inability to adapt to sites/ non-</w:t>
            </w:r>
            <w:r w:rsidRPr="00E6681D">
              <w:rPr>
                <w:rFonts w:ascii="SamsungOne 400" w:eastAsia="SamsungOneKoreanOTF 400" w:hAnsi="SamsungOne 400"/>
                <w:color w:val="000000"/>
                <w:szCs w:val="20"/>
              </w:rPr>
              <w:lastRenderedPageBreak/>
              <w:t xml:space="preserve">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 xml:space="preserve">Capability for model transfer (receive a parameter and </w:t>
            </w:r>
            <w:proofErr w:type="gramStart"/>
            <w:r w:rsidRPr="00E6681D">
              <w:rPr>
                <w:rFonts w:ascii="SamsungOne 400" w:eastAsia="Times New Roman" w:hAnsi="SamsungOne 400"/>
                <w:szCs w:val="20"/>
              </w:rPr>
              <w:t>run in</w:t>
            </w:r>
            <w:proofErr w:type="gramEnd"/>
            <w:r w:rsidRPr="00E6681D">
              <w:rPr>
                <w:rFonts w:ascii="SamsungOne 400" w:eastAsia="Times New Roman" w:hAnsi="SamsungOne 400"/>
                <w:szCs w:val="20"/>
              </w:rPr>
              <w:t xml:space="preserve">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w:t>
            </w:r>
            <w:proofErr w:type="spellStart"/>
            <w:r w:rsidRPr="00E6681D">
              <w:rPr>
                <w:rFonts w:ascii="SamsungOne 400" w:eastAsia="SamsungOneKoreanOTF 400" w:hAnsi="SamsungOne 400"/>
                <w:color w:val="000000"/>
                <w:szCs w:val="20"/>
              </w:rPr>
              <w:t>gNB</w:t>
            </w:r>
            <w:proofErr w:type="spellEnd"/>
            <w:r w:rsidRPr="00E6681D">
              <w:rPr>
                <w:rFonts w:ascii="SamsungOne 400" w:eastAsia="SamsungOneKoreanOTF 400" w:hAnsi="SamsungOne 400"/>
                <w:color w:val="000000"/>
                <w:szCs w:val="20"/>
              </w:rPr>
              <w:t xml:space="preserve">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6"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6"/>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w:t>
      </w:r>
      <w:proofErr w:type="spellStart"/>
      <w:r>
        <w:rPr>
          <w:b/>
        </w:rPr>
        <w:t>signaling</w:t>
      </w:r>
      <w:proofErr w:type="spellEnd"/>
      <w:r>
        <w:rPr>
          <w:b/>
        </w:rPr>
        <w:t xml:space="preserve">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 xml:space="preserve">The datasets are the result of the specific environment / implementation (of </w:t>
            </w:r>
            <w:proofErr w:type="spellStart"/>
            <w:r w:rsidRPr="00851AA1">
              <w:rPr>
                <w:color w:val="000000" w:themeColor="text1"/>
                <w:kern w:val="24"/>
                <w:lang w:val="en-US" w:eastAsia="ja-JP"/>
              </w:rPr>
              <w:t>gNB</w:t>
            </w:r>
            <w:proofErr w:type="spellEnd"/>
            <w:r w:rsidRPr="00851AA1">
              <w:rPr>
                <w:color w:val="000000" w:themeColor="text1"/>
                <w:kern w:val="24"/>
                <w:lang w:val="en-US" w:eastAsia="ja-JP"/>
              </w:rPr>
              <w:t>,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7" w:name="OLE_LINK187"/>
            <w:bookmarkStart w:id="18" w:name="OLE_LINK188"/>
            <w:r>
              <w:rPr>
                <w:rFonts w:eastAsiaTheme="minorEastAsia" w:hint="eastAsia"/>
                <w:lang w:eastAsia="zh-CN"/>
              </w:rPr>
              <w:t>M</w:t>
            </w:r>
            <w:r>
              <w:rPr>
                <w:rFonts w:eastAsiaTheme="minorEastAsia"/>
                <w:lang w:eastAsia="zh-CN"/>
              </w:rPr>
              <w:t>ore than Option 1/2.</w:t>
            </w:r>
            <w:bookmarkEnd w:id="17"/>
            <w:bookmarkEnd w:id="18"/>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lastRenderedPageBreak/>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lastRenderedPageBreak/>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lastRenderedPageBreak/>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lastRenderedPageBreak/>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9" w:name="_Toc161310086"/>
      <w:bookmarkStart w:id="20" w:name="_Toc161998000"/>
      <w:r>
        <w:t>Considering “Standardized reference model or dataset” methods for resolving inter-vendor training collaboration complexity, capture the following benefit and challenges:</w:t>
      </w:r>
      <w:bookmarkEnd w:id="19"/>
      <w:bookmarkEnd w:id="20"/>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7"/>
      <w:bookmarkStart w:id="22"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1"/>
      <w:bookmarkEnd w:id="22"/>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8"/>
      <w:bookmarkStart w:id="24" w:name="_Toc161998002"/>
      <w:r>
        <w:lastRenderedPageBreak/>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proofErr w:type="spellStart"/>
            <w:r w:rsidRPr="00F96845">
              <w:rPr>
                <w:rFonts w:hint="eastAsia"/>
                <w:lang w:eastAsia="ja-JP"/>
              </w:rPr>
              <w:t>S</w:t>
            </w:r>
            <w:r w:rsidRPr="00F96845">
              <w:rPr>
                <w:lang w:eastAsia="ja-JP"/>
              </w:rPr>
              <w:t>ignaling</w:t>
            </w:r>
            <w:proofErr w:type="spellEnd"/>
            <w:r w:rsidRPr="00F96845">
              <w:rPr>
                <w:lang w:eastAsia="ja-JP"/>
              </w:rPr>
              <w:t xml:space="preserve">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proofErr w:type="spellStart"/>
            <w:r>
              <w:rPr>
                <w:lang w:eastAsia="ja-JP"/>
              </w:rPr>
              <w:t>gNB</w:t>
            </w:r>
            <w:proofErr w:type="spellEnd"/>
            <w:r>
              <w:rPr>
                <w:lang w:eastAsia="ja-JP"/>
              </w:rPr>
              <w:t xml:space="preserve">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proofErr w:type="spellStart"/>
            <w:r>
              <w:rPr>
                <w:rFonts w:hint="eastAsia"/>
                <w:lang w:eastAsia="ja-JP"/>
              </w:rPr>
              <w:t>S</w:t>
            </w:r>
            <w:r>
              <w:rPr>
                <w:lang w:eastAsia="ja-JP"/>
              </w:rPr>
              <w:t>ignaling</w:t>
            </w:r>
            <w:proofErr w:type="spellEnd"/>
            <w:r>
              <w:rPr>
                <w:lang w:eastAsia="ja-JP"/>
              </w:rPr>
              <w:t xml:space="preserve">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proofErr w:type="spellStart"/>
            <w:r>
              <w:rPr>
                <w:lang w:eastAsia="ja-JP"/>
              </w:rPr>
              <w:t>Signaling</w:t>
            </w:r>
            <w:proofErr w:type="spellEnd"/>
            <w:r>
              <w:rPr>
                <w:lang w:eastAsia="ja-JP"/>
              </w:rPr>
              <w:t xml:space="preserve">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5" w:name="_Ref163157341"/>
      <w:bookmarkStart w:id="26" w:name="_Ref163196877"/>
      <w:bookmarkStart w:id="27"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5"/>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6"/>
    </w:p>
    <w:p w14:paraId="7AD568E1" w14:textId="77777777" w:rsidR="00B165EC" w:rsidRPr="00DA1E7C" w:rsidRDefault="00B165EC" w:rsidP="00B165EC">
      <w:pPr>
        <w:keepNext/>
        <w:pBdr>
          <w:bottom w:val="single" w:sz="6" w:space="1" w:color="auto"/>
        </w:pBdr>
        <w:spacing w:after="0"/>
        <w:rPr>
          <w:iCs/>
        </w:rPr>
      </w:pPr>
      <w:bookmarkStart w:id="28" w:name="_Ref163157343"/>
      <w:bookmarkStart w:id="29" w:name="_Ref163196881"/>
      <w:bookmarkStart w:id="30" w:name="_Hlk163188020"/>
      <w:bookmarkEnd w:id="2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8"/>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9"/>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0"/>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1" w:name="_Ref163157344"/>
      <w:bookmarkStart w:id="32" w:name="_Ref163196885"/>
      <w:bookmarkStart w:id="33"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1"/>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2"/>
    </w:p>
    <w:bookmarkEnd w:id="33"/>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complexity reduction as a stand-alone option </w:t>
            </w:r>
          </w:p>
        </w:tc>
        <w:tc>
          <w:tcPr>
            <w:tcW w:w="2027" w:type="dxa"/>
          </w:tcPr>
          <w:p w14:paraId="4D7F8299" w14:textId="77777777" w:rsidR="0069309F" w:rsidRPr="002C4FFA" w:rsidRDefault="0069309F" w:rsidP="000366F8">
            <w:r w:rsidRPr="002C4FFA">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lastRenderedPageBreak/>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4"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 xml:space="preserve">For the inter-vendor training cooperation in CSI compression, RAN1 shall study additional metric or information (besides mere data pair of original </w:t>
      </w:r>
      <w:proofErr w:type="gramStart"/>
      <w:r w:rsidRPr="00347393">
        <w:rPr>
          <w:rFonts w:eastAsia="Nokia Pure Headline Chinese"/>
        </w:rPr>
        <w:t>CSI</w:t>
      </w:r>
      <w:proofErr w:type="gramEnd"/>
      <w:r w:rsidRPr="00347393">
        <w:rPr>
          <w:rFonts w:eastAsia="Nokia Pure Headline Chinese"/>
        </w:rPr>
        <w:t xml:space="preserve"> and codeword) to monitor and guide UE-side encoder’s model quality in NW-first sequential separate training framework, and eventually boost CSI compression performance and minimize inter-vendor collaboration complexity.</w:t>
      </w:r>
      <w:bookmarkEnd w:id="34"/>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lastRenderedPageBreak/>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Feasibility</w:t>
            </w:r>
          </w:p>
        </w:tc>
        <w:tc>
          <w:tcPr>
            <w:tcW w:w="1653" w:type="dxa"/>
            <w:hideMark/>
          </w:tcPr>
          <w:p w14:paraId="77E55DB8"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lastRenderedPageBreak/>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lastRenderedPageBreak/>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w:t>
            </w:r>
            <w:proofErr w:type="gramStart"/>
            <w:r w:rsidRPr="00386EB6">
              <w:rPr>
                <w:b/>
                <w:bCs/>
                <w:sz w:val="20"/>
                <w:szCs w:val="20"/>
              </w:rPr>
              <w:t>for</w:t>
            </w:r>
            <w:proofErr w:type="gramEnd"/>
            <w:r w:rsidRPr="00386EB6">
              <w:rPr>
                <w:b/>
                <w:bCs/>
                <w:sz w:val="20"/>
                <w:szCs w:val="20"/>
              </w:rPr>
              <w:t xml:space="preserve">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medium, high) 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 xml:space="preserve">for plug-and-play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w:t>
      </w:r>
      <w:proofErr w:type="spellStart"/>
      <w:r w:rsidR="00301DD9">
        <w:t>flavor</w:t>
      </w:r>
      <w:proofErr w:type="spellEnd"/>
      <w:r w:rsidR="00301DD9">
        <w:t xml:space="preserve"> of RAN4-Option4 </w:t>
      </w:r>
      <w:r w:rsidR="00420122" w:rsidRPr="00472F2B">
        <w:t xml:space="preserve">and that RAN1’s Option 2 </w:t>
      </w:r>
      <w:r w:rsidR="00301DD9">
        <w:t>resembles</w:t>
      </w:r>
      <w:r w:rsidR="00420122" w:rsidRPr="00472F2B">
        <w:t xml:space="preserve"> </w:t>
      </w:r>
      <w:r w:rsidR="00301DD9">
        <w:t xml:space="preserve">some potential </w:t>
      </w:r>
      <w:proofErr w:type="spellStart"/>
      <w:r w:rsidR="00301DD9">
        <w:t>flavor</w:t>
      </w:r>
      <w:proofErr w:type="spellEnd"/>
      <w:r w:rsidR="00301DD9">
        <w:t xml:space="preserve">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lastRenderedPageBreak/>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lastRenderedPageBreak/>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 xml:space="preserve">Note: This </w:t>
      </w:r>
      <w:proofErr w:type="spellStart"/>
      <w:r>
        <w:t>deprioritization</w:t>
      </w:r>
      <w:proofErr w:type="spellEnd"/>
      <w:r>
        <w:t xml:space="preserve">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lastRenderedPageBreak/>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xml:space="preserve">) For Option 1, the key issue is to clarify whether we only </w:t>
            </w:r>
            <w:proofErr w:type="gramStart"/>
            <w:r>
              <w:rPr>
                <w:rFonts w:eastAsia="宋体"/>
                <w:iCs/>
                <w:lang w:eastAsia="zh-CN"/>
              </w:rPr>
              <w:t>targets</w:t>
            </w:r>
            <w:proofErr w:type="gramEnd"/>
            <w:r>
              <w:rPr>
                <w:rFonts w:eastAsia="宋体"/>
                <w:iCs/>
                <w:lang w:eastAsia="zh-CN"/>
              </w:rPr>
              <w:t xml:space="preserve">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 xml:space="preserve">Note: This </w:t>
            </w:r>
            <w:proofErr w:type="spellStart"/>
            <w:r>
              <w:t>deprioritization</w:t>
            </w:r>
            <w:proofErr w:type="spellEnd"/>
            <w:r>
              <w:t xml:space="preserve">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D37B8D"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77777777" w:rsidR="00D37B8D" w:rsidRPr="005E10A1" w:rsidRDefault="00D37B8D" w:rsidP="00D37B8D">
            <w:pPr>
              <w:rPr>
                <w:b w:val="0"/>
                <w:bCs w:val="0"/>
                <w:iCs/>
              </w:rPr>
            </w:pPr>
          </w:p>
        </w:tc>
        <w:tc>
          <w:tcPr>
            <w:tcW w:w="7555" w:type="dxa"/>
          </w:tcPr>
          <w:p w14:paraId="04BA9E8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C7F1E24" w:rsidR="002B2D66" w:rsidRPr="005E10A1" w:rsidRDefault="00660056" w:rsidP="000366F8">
            <w:pPr>
              <w:rPr>
                <w:bCs/>
                <w:iCs/>
              </w:rPr>
            </w:pPr>
            <w:r>
              <w:rPr>
                <w:bCs/>
                <w:iCs/>
              </w:rPr>
              <w:t>Lenovo (comment)</w:t>
            </w:r>
            <w:r w:rsidR="00A871AD">
              <w:rPr>
                <w:bCs/>
                <w:iCs/>
              </w:rPr>
              <w:t xml:space="preserve">, </w:t>
            </w:r>
            <w:proofErr w:type="spellStart"/>
            <w:r w:rsidR="00A871AD">
              <w:rPr>
                <w:bCs/>
                <w:iCs/>
              </w:rPr>
              <w:t>Futurewei</w:t>
            </w:r>
            <w:proofErr w:type="spellEnd"/>
            <w:r w:rsidR="00B95958">
              <w:rPr>
                <w:bCs/>
                <w:iCs/>
              </w:rPr>
              <w:t>, New H3C</w:t>
            </w:r>
            <w:r w:rsidR="006C053F">
              <w:rPr>
                <w:bCs/>
                <w:iCs/>
              </w:rPr>
              <w:t>, Panasonic</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宋体"/>
                <w:b w:val="0"/>
                <w:bCs w:val="0"/>
                <w:iCs/>
                <w:lang w:eastAsia="zh-CN"/>
              </w:rPr>
            </w:pPr>
            <w:r w:rsidRPr="00DA4A4A">
              <w:rPr>
                <w:rFonts w:eastAsia="宋体"/>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does it exactly mean by “</w:t>
            </w:r>
            <w:r>
              <w:t xml:space="preserve">only as reference to develop </w:t>
            </w:r>
            <w:r w:rsidRPr="00322CB5">
              <w:t>its own model</w:t>
            </w:r>
            <w:r>
              <w:t>(s)</w:t>
            </w:r>
            <w:r>
              <w:rPr>
                <w:rFonts w:eastAsia="宋体"/>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宋体"/>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proofErr w:type="spellStart"/>
            <w:r>
              <w:rPr>
                <w:iCs/>
                <w:lang w:val="en-US" w:eastAsia="ko-KR"/>
              </w:rPr>
              <w:t>lso</w:t>
            </w:r>
            <w:proofErr w:type="spellEnd"/>
            <w:r>
              <w:rPr>
                <w:iCs/>
                <w:lang w:val="en-US" w:eastAsia="ko-KR"/>
              </w:rPr>
              <w:t xml:space="preserve">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proofErr w:type="spellStart"/>
            <w:r>
              <w:rPr>
                <w:b w:val="0"/>
                <w:bCs w:val="0"/>
                <w:iCs/>
              </w:rPr>
              <w:t>Futurewei</w:t>
            </w:r>
            <w:proofErr w:type="spellEnd"/>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 xml:space="preserve">-side to UE-side may also include the CSI reconstruction part for </w:t>
            </w:r>
            <w:r w:rsidR="003415B9">
              <w:rPr>
                <w:iCs/>
              </w:rPr>
              <w:lastRenderedPageBreak/>
              <w:t>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lastRenderedPageBreak/>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lastRenderedPageBreak/>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We would like to make the division of sub-options simplified: with offline engineering or with “on device </w:t>
            </w:r>
            <w:proofErr w:type="spellStart"/>
            <w:r>
              <w:rPr>
                <w:rFonts w:eastAsia="宋体"/>
                <w:lang w:eastAsia="zh-CN"/>
              </w:rPr>
              <w:t>operatoin</w:t>
            </w:r>
            <w:proofErr w:type="spellEnd"/>
            <w:r>
              <w:rPr>
                <w:rFonts w:eastAsia="宋体"/>
                <w:lang w:eastAsia="zh-CN"/>
              </w:rPr>
              <w:t>”,</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w:t>
            </w:r>
            <w:proofErr w:type="gramStart"/>
            <w:r w:rsidR="00A74A84">
              <w:rPr>
                <w:color w:val="FF0000"/>
              </w:rPr>
              <w:t>e.g.</w:t>
            </w:r>
            <w:proofErr w:type="gramEnd"/>
            <w:r w:rsidR="00A74A84">
              <w:rPr>
                <w:color w:val="FF0000"/>
              </w:rPr>
              <w:t xml:space="preserve">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宋体"/>
                <w:b w:val="0"/>
                <w:bCs w:val="0"/>
                <w:iCs/>
                <w:lang w:eastAsia="zh-CN"/>
              </w:rPr>
            </w:pPr>
            <w:r w:rsidRPr="00F820A2">
              <w:rPr>
                <w:rFonts w:eastAsia="宋体"/>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宋体"/>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proofErr w:type="spellStart"/>
            <w:r w:rsidRPr="00D57770">
              <w:rPr>
                <w:rFonts w:eastAsia="宋体" w:hint="eastAsia"/>
                <w:b w:val="0"/>
                <w:iCs/>
                <w:lang w:eastAsia="zh-CN"/>
              </w:rPr>
              <w:t>Spreadtrum</w:t>
            </w:r>
            <w:proofErr w:type="spellEnd"/>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宋体"/>
                <w:lang w:eastAsia="zh-CN"/>
              </w:rPr>
              <w:t>First</w:t>
            </w:r>
            <w:proofErr w:type="gramEnd"/>
            <w:r>
              <w:rPr>
                <w:rFonts w:eastAsia="宋体"/>
                <w:lang w:eastAsia="zh-CN"/>
              </w:rPr>
              <w:t xml:space="preserve"> we think the terminology “plug and play” should be described clearly. Secondly, for option 5, </w:t>
            </w:r>
            <w:r>
              <w:rPr>
                <w:rFonts w:eastAsia="宋体"/>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宋体" w:hint="eastAsia"/>
                <w:iCs/>
                <w:lang w:eastAsia="zh-CN"/>
              </w:rPr>
            </w:pPr>
            <w:r w:rsidRPr="000541D3">
              <w:rPr>
                <w:rFonts w:eastAsia="宋体" w:hint="eastAsia"/>
                <w:b w:val="0"/>
                <w:bCs w:val="0"/>
                <w:iCs/>
                <w:lang w:eastAsia="zh-CN"/>
              </w:rPr>
              <w:t>X</w:t>
            </w:r>
            <w:r w:rsidRPr="000541D3">
              <w:rPr>
                <w:rFonts w:eastAsia="宋体"/>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f the parameter or dataset/model is exchanged via offline, the complexity of inter-vendor collaboration maybe still larger. Hence, it had better to discuss whether it is feasible to exchange parameter or dataset/model via offline.</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proofErr w:type="spellStart"/>
      <w:r w:rsidRPr="00322CB5">
        <w:t>S</w:t>
      </w:r>
      <w:r w:rsidR="003C20FE" w:rsidRPr="00322CB5">
        <w:t>calabil</w:t>
      </w:r>
      <w:r w:rsidRPr="00322CB5">
        <w:t>e</w:t>
      </w:r>
      <w:proofErr w:type="spellEnd"/>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lastRenderedPageBreak/>
              <w:t>Support / Can accept</w:t>
            </w:r>
          </w:p>
        </w:tc>
        <w:tc>
          <w:tcPr>
            <w:tcW w:w="7015" w:type="dxa"/>
          </w:tcPr>
          <w:p w14:paraId="20DA0B63" w14:textId="114C3398" w:rsidR="00102738" w:rsidRPr="005E10A1" w:rsidRDefault="000366F8" w:rsidP="000366F8">
            <w:pPr>
              <w:rPr>
                <w:bCs/>
                <w:iCs/>
              </w:rPr>
            </w:pPr>
            <w:r>
              <w:rPr>
                <w:rFonts w:hint="eastAsia"/>
                <w:bCs/>
                <w:iCs/>
              </w:rPr>
              <w:t>Samsung</w:t>
            </w:r>
            <w:r w:rsidR="006C053F">
              <w:rPr>
                <w:bCs/>
                <w:iCs/>
              </w:rPr>
              <w:t>, Panasonic</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proofErr w:type="spellStart"/>
            <w:r>
              <w:rPr>
                <w:b w:val="0"/>
                <w:bCs w:val="0"/>
                <w:iCs/>
              </w:rPr>
              <w:t>Futurewei</w:t>
            </w:r>
            <w:proofErr w:type="spellEnd"/>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B50F23">
              <w:rPr>
                <w:highlight w:val="yellow"/>
              </w:rPr>
              <w:t>Scalabile</w:t>
            </w:r>
            <w:proofErr w:type="spellEnd"/>
            <w:r w:rsidRPr="00B50F23">
              <w:rPr>
                <w:highlight w:val="yellow"/>
              </w:rPr>
              <w:t xml:space="preserv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宋体"/>
                <w:b w:val="0"/>
                <w:bCs w:val="0"/>
                <w:iCs/>
                <w:lang w:eastAsia="zh-CN"/>
              </w:rPr>
            </w:pPr>
            <w:r w:rsidRPr="00D411A9">
              <w:rPr>
                <w:rFonts w:eastAsia="宋体"/>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the proposal, why </w:t>
            </w:r>
            <w:r w:rsidRPr="00D411A9">
              <w:rPr>
                <w:rFonts w:eastAsia="宋体"/>
                <w:iCs/>
                <w:lang w:eastAsia="zh-CN"/>
              </w:rPr>
              <w:t xml:space="preserve">only scalable at NW side is mentioned? UE side scalability </w:t>
            </w:r>
            <w:r>
              <w:rPr>
                <w:rFonts w:eastAsia="宋体"/>
                <w:iCs/>
                <w:lang w:eastAsia="zh-CN"/>
              </w:rPr>
              <w:t>will not be</w:t>
            </w:r>
            <w:r w:rsidRPr="00D411A9">
              <w:rPr>
                <w:rFonts w:eastAsia="宋体"/>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宋体"/>
                <w:iCs/>
                <w:lang w:eastAsia="zh-CN"/>
              </w:rPr>
            </w:pPr>
            <w:r w:rsidRPr="00E77F4F">
              <w:rPr>
                <w:rFonts w:eastAsia="宋体" w:hint="eastAsia"/>
                <w:b w:val="0"/>
                <w:bCs w:val="0"/>
                <w:iCs/>
                <w:lang w:eastAsia="zh-CN"/>
              </w:rPr>
              <w:t>X</w:t>
            </w:r>
            <w:r w:rsidRPr="00E77F4F">
              <w:rPr>
                <w:rFonts w:eastAsia="宋体"/>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commented in Proposal 23a, this proposal should be firstly discussed before discussing Proposal 23a</w:t>
            </w:r>
            <w:r>
              <w:rPr>
                <w:rFonts w:eastAsia="宋体" w:hint="eastAsia"/>
                <w:iCs/>
                <w:lang w:eastAsia="zh-CN"/>
              </w:rPr>
              <w:t>.</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lastRenderedPageBreak/>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宋体"/>
                <w:b w:val="0"/>
                <w:bCs w:val="0"/>
                <w:iCs/>
                <w:lang w:eastAsia="zh-CN"/>
              </w:rPr>
            </w:pPr>
            <w:r w:rsidRPr="008F4B30">
              <w:rPr>
                <w:rFonts w:eastAsia="宋体"/>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宋体"/>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w:t>
            </w:r>
            <w:r>
              <w:rPr>
                <w:rFonts w:eastAsiaTheme="minorEastAsia"/>
                <w:iCs/>
                <w:lang w:eastAsia="ja-JP"/>
              </w:rPr>
              <w:t>e agree with Lenovo.</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 xml:space="preserve">uawei, </w:t>
            </w:r>
            <w:proofErr w:type="spellStart"/>
            <w:r w:rsidRPr="00C12CAE">
              <w:rPr>
                <w:rFonts w:eastAsia="宋体"/>
                <w:b w:val="0"/>
                <w:bCs w:val="0"/>
                <w:iCs/>
                <w:lang w:eastAsia="zh-CN"/>
              </w:rPr>
              <w:t>HiSilicon</w:t>
            </w:r>
            <w:proofErr w:type="spellEnd"/>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What are the metrics to down select the model structure, possibly as a </w:t>
            </w:r>
            <w:proofErr w:type="spellStart"/>
            <w:r>
              <w:rPr>
                <w:rFonts w:eastAsia="宋体"/>
                <w:iCs/>
                <w:lang w:eastAsia="zh-CN"/>
              </w:rPr>
              <w:t>tradeoff</w:t>
            </w:r>
            <w:proofErr w:type="spellEnd"/>
            <w:r>
              <w:rPr>
                <w:rFonts w:eastAsia="宋体"/>
                <w:iCs/>
                <w:lang w:eastAsia="zh-CN"/>
              </w:rPr>
              <w:t xml:space="preserve"> between complexity and </w:t>
            </w:r>
            <w:proofErr w:type="gramStart"/>
            <w:r>
              <w:rPr>
                <w:rFonts w:eastAsia="宋体"/>
                <w:iCs/>
                <w:lang w:eastAsia="zh-CN"/>
              </w:rPr>
              <w:t>performance.</w:t>
            </w:r>
            <w:proofErr w:type="gramEnd"/>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lastRenderedPageBreak/>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0A053D" w:rsidRPr="005E10A1" w:rsidRDefault="000A053D" w:rsidP="000A053D">
            <w:pPr>
              <w:rPr>
                <w:b w:val="0"/>
                <w:bCs w:val="0"/>
                <w:iCs/>
              </w:rPr>
            </w:pPr>
          </w:p>
        </w:tc>
        <w:tc>
          <w:tcPr>
            <w:tcW w:w="7555" w:type="dxa"/>
          </w:tcPr>
          <w:p w14:paraId="40B89159" w14:textId="77777777"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 xml:space="preserve">For the data sample format, prioritize Rel-16 </w:t>
      </w:r>
      <w:proofErr w:type="spellStart"/>
      <w:r w:rsidRPr="00DA7557">
        <w:rPr>
          <w:rStyle w:val="af4"/>
          <w:bCs w:val="0"/>
          <w:iCs w:val="0"/>
        </w:rPr>
        <w:t>eType</w:t>
      </w:r>
      <w:proofErr w:type="spellEnd"/>
      <w:r w:rsidRPr="00DA7557">
        <w:rPr>
          <w:rStyle w:val="af4"/>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 xml:space="preserve">Proposal 10: For the dataset delivery of CSI compression over air-interface, NW can split the overall dataset into many subsets each with a limited number of data samples (e.g., with an overhead comparable to the RRC </w:t>
      </w:r>
      <w:proofErr w:type="spellStart"/>
      <w:r w:rsidRPr="006B6EC2">
        <w:rPr>
          <w:rStyle w:val="af4"/>
          <w:bCs w:val="0"/>
          <w:iCs w:val="0"/>
        </w:rPr>
        <w:t>signaling</w:t>
      </w:r>
      <w:proofErr w:type="spellEnd"/>
      <w:r w:rsidRPr="006B6EC2">
        <w:rPr>
          <w:rStyle w:val="af4"/>
          <w:bCs w:val="0"/>
          <w:iCs w:val="0"/>
        </w:rPr>
        <w:t>).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lastRenderedPageBreak/>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 xml:space="preserve">nhanced Rel-16 </w:t>
      </w:r>
      <w:proofErr w:type="spellStart"/>
      <w:r w:rsidRPr="00256241">
        <w:rPr>
          <w:rStyle w:val="af4"/>
          <w:rFonts w:hint="eastAsia"/>
          <w:bCs w:val="0"/>
          <w:iCs w:val="0"/>
        </w:rPr>
        <w:t>eTypeII</w:t>
      </w:r>
      <w:proofErr w:type="spellEnd"/>
      <w:r w:rsidRPr="00256241">
        <w:rPr>
          <w:rStyle w:val="af4"/>
          <w:rFonts w:hint="eastAsia"/>
          <w:bCs w:val="0"/>
          <w:iCs w:val="0"/>
        </w:rPr>
        <w:t xml:space="preserve">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 xml:space="preserve">Proposal 7: In CSI compression using two-sided model use case, regarding the ground truth CSI format for NW side data collection for performance monitoring and model training, R16 </w:t>
      </w:r>
      <w:proofErr w:type="spellStart"/>
      <w:r w:rsidRPr="007F11B9">
        <w:rPr>
          <w:rStyle w:val="af4"/>
        </w:rPr>
        <w:t>eType</w:t>
      </w:r>
      <w:proofErr w:type="spellEnd"/>
      <w:r w:rsidRPr="007F11B9">
        <w:rPr>
          <w:rStyle w:val="af4"/>
        </w:rPr>
        <w:t xml:space="preserv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lastRenderedPageBreak/>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 xml:space="preserve">For CSI compression using two-sided models, RAN 1 to further discuss using codebook-like approach to report ground-truth CSI for AI/ML model training, </w:t>
      </w:r>
      <w:proofErr w:type="gramStart"/>
      <w:r w:rsidRPr="00874B57">
        <w:rPr>
          <w:rStyle w:val="af4"/>
          <w:bCs w:val="0"/>
          <w:iCs w:val="0"/>
        </w:rPr>
        <w:t>e.g.</w:t>
      </w:r>
      <w:proofErr w:type="gramEnd"/>
      <w:r w:rsidRPr="00874B57">
        <w:rPr>
          <w:rStyle w:val="af4"/>
          <w:bCs w:val="0"/>
          <w:iCs w:val="0"/>
        </w:rPr>
        <w:t xml:space="preserve">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w:t>
      </w:r>
      <w:proofErr w:type="spellStart"/>
      <w:r w:rsidRPr="00A778D2">
        <w:rPr>
          <w:rStyle w:val="af4"/>
        </w:rPr>
        <w:t>signaling</w:t>
      </w:r>
      <w:proofErr w:type="spellEnd"/>
      <w:r w:rsidRPr="00A778D2">
        <w:rPr>
          <w:rStyle w:val="af4"/>
        </w:rPr>
        <w:t xml:space="preserve">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lastRenderedPageBreak/>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lastRenderedPageBreak/>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0366F8">
            <w:pPr>
              <w:rPr>
                <w:b w:val="0"/>
                <w:bCs w:val="0"/>
                <w:iCs/>
              </w:rPr>
            </w:pPr>
          </w:p>
        </w:tc>
        <w:tc>
          <w:tcPr>
            <w:tcW w:w="7555" w:type="dxa"/>
          </w:tcPr>
          <w:p w14:paraId="4A986CCB"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0366F8">
            <w:pPr>
              <w:rPr>
                <w:b w:val="0"/>
                <w:bCs w:val="0"/>
                <w:iCs/>
              </w:rPr>
            </w:pPr>
          </w:p>
        </w:tc>
        <w:tc>
          <w:tcPr>
            <w:tcW w:w="7555" w:type="dxa"/>
          </w:tcPr>
          <w:p w14:paraId="638E6B57"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w:t>
      </w:r>
      <w:proofErr w:type="spellStart"/>
      <w:r w:rsidRPr="00663ED4">
        <w:rPr>
          <w:rStyle w:val="af4"/>
          <w:bCs w:val="0"/>
          <w:iCs w:val="0"/>
        </w:rPr>
        <w:t>signaling</w:t>
      </w:r>
      <w:proofErr w:type="spellEnd"/>
      <w:r w:rsidRPr="00663ED4">
        <w:rPr>
          <w:rStyle w:val="af4"/>
          <w:bCs w:val="0"/>
          <w:iCs w:val="0"/>
        </w:rPr>
        <w:t xml:space="preserve">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lastRenderedPageBreak/>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 xml:space="preserve">Proposal 6: Support the baseline for model performance monitoring based on the non-ML based CSI, </w:t>
      </w:r>
      <w:proofErr w:type="gramStart"/>
      <w:r w:rsidRPr="00CB048C">
        <w:rPr>
          <w:rStyle w:val="af4"/>
          <w:bCs w:val="0"/>
          <w:iCs w:val="0"/>
        </w:rPr>
        <w:t>i.e.</w:t>
      </w:r>
      <w:proofErr w:type="gramEnd"/>
      <w:r w:rsidRPr="00CB048C">
        <w:rPr>
          <w:rStyle w:val="af4"/>
          <w:bCs w:val="0"/>
          <w:iCs w:val="0"/>
        </w:rPr>
        <w:t xml:space="preserv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 xml:space="preserve">Proposal 11: In CSI compression using two-sided model use case, performance monitoring at NW-side can be prioritized and proxy </w:t>
      </w:r>
      <w:proofErr w:type="gramStart"/>
      <w:r w:rsidRPr="004C2780">
        <w:rPr>
          <w:rStyle w:val="af4"/>
        </w:rPr>
        <w:t>model based</w:t>
      </w:r>
      <w:proofErr w:type="gramEnd"/>
      <w:r w:rsidRPr="004C2780">
        <w:rPr>
          <w:rStyle w:val="af4"/>
        </w:rPr>
        <w:t xml:space="preserve">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 xml:space="preserve">Significant overhead reduction for quantization of the target CSI or output of CSI reconstruction via enhanced </w:t>
      </w:r>
      <w:proofErr w:type="spellStart"/>
      <w:r w:rsidRPr="001455B1">
        <w:rPr>
          <w:rStyle w:val="af4"/>
        </w:rPr>
        <w:t>eType</w:t>
      </w:r>
      <w:proofErr w:type="spellEnd"/>
      <w:r w:rsidRPr="001455B1">
        <w:rPr>
          <w:rStyle w:val="af4"/>
        </w:rPr>
        <w:t xml:space="preserv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w:t>
      </w:r>
      <w:proofErr w:type="spellStart"/>
      <w:r w:rsidRPr="001455B1">
        <w:rPr>
          <w:rStyle w:val="af4"/>
        </w:rPr>
        <w:t>eType</w:t>
      </w:r>
      <w:proofErr w:type="spellEnd"/>
      <w:r w:rsidRPr="001455B1">
        <w:rPr>
          <w:rStyle w:val="af4"/>
        </w:rPr>
        <w:t xml:space="preserv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lastRenderedPageBreak/>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w:t>
      </w:r>
      <w:proofErr w:type="spellStart"/>
      <w:r w:rsidRPr="00197CF5">
        <w:rPr>
          <w:rStyle w:val="af4"/>
          <w:bCs w:val="0"/>
          <w:iCs w:val="0"/>
        </w:rPr>
        <w:t>signaling</w:t>
      </w:r>
      <w:proofErr w:type="spellEnd"/>
      <w:r w:rsidRPr="00197CF5">
        <w:rPr>
          <w:rStyle w:val="af4"/>
          <w:bCs w:val="0"/>
          <w:iCs w:val="0"/>
        </w:rPr>
        <w:t xml:space="preserve">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 xml:space="preserve">For CSI compression using two-sided AI/ML models, RAN1 to study the procedures and </w:t>
      </w:r>
      <w:proofErr w:type="spellStart"/>
      <w:r w:rsidRPr="00197CF5">
        <w:rPr>
          <w:rStyle w:val="af4"/>
          <w:bCs w:val="0"/>
          <w:iCs w:val="0"/>
        </w:rPr>
        <w:t>signaling</w:t>
      </w:r>
      <w:proofErr w:type="spellEnd"/>
      <w:r w:rsidRPr="00197CF5">
        <w:rPr>
          <w:rStyle w:val="af4"/>
          <w:bCs w:val="0"/>
          <w:iCs w:val="0"/>
        </w:rPr>
        <w:t xml:space="preserve">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proofErr w:type="spellStart"/>
      <w:r w:rsidRPr="001A2CE2">
        <w:rPr>
          <w:rStyle w:val="af3"/>
        </w:rPr>
        <w:t>InterDigital</w:t>
      </w:r>
      <w:proofErr w:type="spellEnd"/>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lastRenderedPageBreak/>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 xml:space="preserve">NW-side monitoring with lower </w:t>
      </w:r>
      <w:proofErr w:type="spellStart"/>
      <w:r w:rsidRPr="001A2CE2">
        <w:rPr>
          <w:rStyle w:val="af4"/>
          <w:bCs w:val="0"/>
        </w:rPr>
        <w:t>signaling</w:t>
      </w:r>
      <w:proofErr w:type="spellEnd"/>
      <w:r w:rsidRPr="001A2CE2">
        <w:rPr>
          <w:rStyle w:val="af4"/>
          <w:bCs w:val="0"/>
        </w:rPr>
        <w:t xml:space="preserve">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w:t>
      </w:r>
      <w:proofErr w:type="spellStart"/>
      <w:r w:rsidRPr="00AD53D9">
        <w:rPr>
          <w:rStyle w:val="af4"/>
          <w:bCs w:val="0"/>
        </w:rPr>
        <w:t>precoded</w:t>
      </w:r>
      <w:proofErr w:type="spellEnd"/>
      <w:r w:rsidRPr="00AD53D9">
        <w:rPr>
          <w:rStyle w:val="af4"/>
          <w:bCs w:val="0"/>
        </w:rPr>
        <w:t xml:space="preserve">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w:t>
      </w:r>
      <w:proofErr w:type="spellStart"/>
      <w:r w:rsidRPr="00494417">
        <w:rPr>
          <w:rStyle w:val="af4"/>
          <w:bCs w:val="0"/>
        </w:rPr>
        <w:t>gNB</w:t>
      </w:r>
      <w:proofErr w:type="spellEnd"/>
      <w:r w:rsidRPr="00494417">
        <w:rPr>
          <w:rStyle w:val="af4"/>
          <w:bCs w:val="0"/>
        </w:rPr>
        <w:t xml:space="preserve">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proofErr w:type="spellStart"/>
            <w:r w:rsidRPr="007B4E40">
              <w:rPr>
                <w:highlight w:val="cyan"/>
              </w:rPr>
              <w:t>Signaling</w:t>
            </w:r>
            <w:proofErr w:type="spellEnd"/>
            <w:r w:rsidRPr="007B4E40">
              <w:rPr>
                <w:highlight w:val="cyan"/>
              </w:rPr>
              <w:t xml:space="preserve">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lastRenderedPageBreak/>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lastRenderedPageBreak/>
              <w:t>Fujistu</w:t>
            </w:r>
            <w:proofErr w:type="spellEnd"/>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 xml:space="preserve">NW-side with lower </w:t>
            </w:r>
            <w:proofErr w:type="spellStart"/>
            <w:r w:rsidRPr="00F45CCB">
              <w:rPr>
                <w:highlight w:val="cyan"/>
              </w:rPr>
              <w:t>signaling</w:t>
            </w:r>
            <w:proofErr w:type="spellEnd"/>
            <w:r w:rsidRPr="00F45CCB">
              <w:rPr>
                <w:highlight w:val="cyan"/>
              </w:rPr>
              <w:t xml:space="preserve">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w:t>
            </w:r>
            <w:proofErr w:type="spellStart"/>
            <w:r w:rsidRPr="00F45CCB">
              <w:rPr>
                <w:highlight w:val="green"/>
              </w:rPr>
              <w:t>precoded</w:t>
            </w:r>
            <w:proofErr w:type="spellEnd"/>
            <w:r w:rsidRPr="00F45CCB">
              <w:rPr>
                <w:highlight w:val="green"/>
              </w:rPr>
              <w:t xml:space="preserve">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 xml:space="preserve">Option 2: via </w:t>
      </w:r>
      <w:proofErr w:type="spellStart"/>
      <w:r w:rsidRPr="00102738">
        <w:t>precoded</w:t>
      </w:r>
      <w:proofErr w:type="spellEnd"/>
      <w:r w:rsidRPr="00102738">
        <w:t xml:space="preserve">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0366F8">
            <w:pPr>
              <w:rPr>
                <w:b w:val="0"/>
                <w:bCs w:val="0"/>
                <w:iCs/>
              </w:rPr>
            </w:pPr>
          </w:p>
        </w:tc>
        <w:tc>
          <w:tcPr>
            <w:tcW w:w="7555" w:type="dxa"/>
          </w:tcPr>
          <w:p w14:paraId="2C7D9373"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0366F8">
            <w:pPr>
              <w:rPr>
                <w:b w:val="0"/>
                <w:bCs w:val="0"/>
                <w:iCs/>
              </w:rPr>
            </w:pPr>
          </w:p>
        </w:tc>
        <w:tc>
          <w:tcPr>
            <w:tcW w:w="7555" w:type="dxa"/>
          </w:tcPr>
          <w:p w14:paraId="510435FA" w14:textId="77777777" w:rsidR="00102738" w:rsidRPr="005E10A1" w:rsidRDefault="00102738" w:rsidP="000366F8">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lastRenderedPageBreak/>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 xml:space="preserve">Type 1 (Compression of channel): UE reports </w:t>
      </w:r>
      <w:proofErr w:type="spellStart"/>
      <w:r w:rsidRPr="00EC61DA">
        <w:rPr>
          <w:rStyle w:val="af4"/>
          <w:bCs w:val="0"/>
          <w:iCs w:val="0"/>
        </w:rPr>
        <w:t>subband</w:t>
      </w:r>
      <w:proofErr w:type="spellEnd"/>
      <w:r w:rsidRPr="00EC61DA">
        <w:rPr>
          <w:rStyle w:val="af4"/>
          <w:bCs w:val="0"/>
          <w:iCs w:val="0"/>
        </w:rPr>
        <w:t xml:space="preserve">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lastRenderedPageBreak/>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xml:space="preserve">, the same quantization scheme as that in Rel-17 for </w:t>
      </w:r>
      <w:proofErr w:type="gramStart"/>
      <w:r w:rsidRPr="003262C8">
        <w:rPr>
          <w:rStyle w:val="af4"/>
        </w:rPr>
        <w:t>codebook based</w:t>
      </w:r>
      <w:proofErr w:type="gramEnd"/>
      <w:r w:rsidRPr="003262C8">
        <w:rPr>
          <w:rStyle w:val="af4"/>
        </w:rPr>
        <w:t xml:space="preserve">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lastRenderedPageBreak/>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 xml:space="preserve">Proposal 10: For defining the pairing information used to enable the UE to select a CSI generation model(s) that is compatible with the CSI reconstruction model(s) used by the </w:t>
      </w:r>
      <w:proofErr w:type="spellStart"/>
      <w:r w:rsidRPr="00AB1F0E">
        <w:rPr>
          <w:rStyle w:val="af4"/>
          <w:bCs w:val="0"/>
          <w:iCs w:val="0"/>
        </w:rPr>
        <w:t>gNB</w:t>
      </w:r>
      <w:proofErr w:type="spellEnd"/>
      <w:r w:rsidRPr="00AB1F0E">
        <w:rPr>
          <w:rStyle w:val="af4"/>
          <w:bCs w:val="0"/>
          <w:iCs w:val="0"/>
        </w:rPr>
        <w:t>,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lastRenderedPageBreak/>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proofErr w:type="spellStart"/>
      <w:r w:rsidRPr="00DC0A05">
        <w:rPr>
          <w:rStyle w:val="af3"/>
        </w:rPr>
        <w:t>CEWiT</w:t>
      </w:r>
      <w:proofErr w:type="spellEnd"/>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lastRenderedPageBreak/>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t>CEWiT</w:t>
            </w:r>
            <w:proofErr w:type="spellEnd"/>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lastRenderedPageBreak/>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0366F8">
            <w:pPr>
              <w:rPr>
                <w:b w:val="0"/>
                <w:bCs w:val="0"/>
                <w:iCs/>
              </w:rPr>
            </w:pPr>
          </w:p>
        </w:tc>
        <w:tc>
          <w:tcPr>
            <w:tcW w:w="7555" w:type="dxa"/>
          </w:tcPr>
          <w:p w14:paraId="1017C4F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0366F8">
            <w:pPr>
              <w:rPr>
                <w:b w:val="0"/>
                <w:bCs w:val="0"/>
                <w:iCs/>
              </w:rPr>
            </w:pPr>
          </w:p>
        </w:tc>
        <w:tc>
          <w:tcPr>
            <w:tcW w:w="7555" w:type="dxa"/>
          </w:tcPr>
          <w:p w14:paraId="492AA509"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0366F8">
            <w:pPr>
              <w:rPr>
                <w:b w:val="0"/>
                <w:bCs w:val="0"/>
                <w:iCs/>
              </w:rPr>
            </w:pPr>
          </w:p>
        </w:tc>
        <w:tc>
          <w:tcPr>
            <w:tcW w:w="7555" w:type="dxa"/>
          </w:tcPr>
          <w:p w14:paraId="5029B947" w14:textId="77777777" w:rsidR="00266BFC" w:rsidRPr="005E10A1" w:rsidRDefault="00266BFC" w:rsidP="000366F8">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lastRenderedPageBreak/>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0366F8">
            <w:pPr>
              <w:rPr>
                <w:b w:val="0"/>
                <w:bCs w:val="0"/>
                <w:iCs/>
              </w:rPr>
            </w:pPr>
          </w:p>
        </w:tc>
        <w:tc>
          <w:tcPr>
            <w:tcW w:w="7555" w:type="dxa"/>
          </w:tcPr>
          <w:p w14:paraId="5C3BE9A2"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44428B"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0366F8">
            <w:pPr>
              <w:rPr>
                <w:b w:val="0"/>
                <w:bCs w:val="0"/>
                <w:iCs/>
              </w:rPr>
            </w:pPr>
          </w:p>
        </w:tc>
        <w:tc>
          <w:tcPr>
            <w:tcW w:w="7555" w:type="dxa"/>
          </w:tcPr>
          <w:p w14:paraId="4A22E890" w14:textId="77777777" w:rsidR="0044428B" w:rsidRPr="005E10A1" w:rsidRDefault="0044428B" w:rsidP="000366F8">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187F0E"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 xml:space="preserve">Beijing </w:t>
      </w:r>
      <w:proofErr w:type="spellStart"/>
      <w:r w:rsidRPr="0020465F">
        <w:rPr>
          <w:rStyle w:val="af3"/>
        </w:rPr>
        <w:t>Jiaotong</w:t>
      </w:r>
      <w:proofErr w:type="spellEnd"/>
      <w:r w:rsidRPr="0020465F">
        <w:rPr>
          <w:rStyle w:val="af3"/>
        </w:rPr>
        <w:t xml:space="preserve">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 xml:space="preserve">Consider to study joint source-channel coding (JSCC) based framework for CSI </w:t>
      </w:r>
      <w:proofErr w:type="gramStart"/>
      <w:r w:rsidRPr="0020465F">
        <w:rPr>
          <w:rStyle w:val="af4"/>
          <w:rFonts w:hint="eastAsia"/>
        </w:rPr>
        <w:t>feedback..</w:t>
      </w:r>
      <w:proofErr w:type="gramEnd"/>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w:t>
      </w:r>
      <w:proofErr w:type="gramStart"/>
      <w:r w:rsidRPr="0020465F">
        <w:rPr>
          <w:rStyle w:val="af4"/>
          <w:rFonts w:hint="eastAsia"/>
        </w:rPr>
        <w:t>enhancement..</w:t>
      </w:r>
      <w:proofErr w:type="gramEnd"/>
      <w:r w:rsidRPr="0020465F">
        <w:rPr>
          <w:rStyle w:val="af4"/>
          <w:rFonts w:hint="eastAsia"/>
        </w:rPr>
        <w:t xml:space="preserve">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lastRenderedPageBreak/>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a9"/>
        <w:numPr>
          <w:ilvl w:val="0"/>
          <w:numId w:val="8"/>
        </w:numPr>
      </w:pPr>
      <w:r w:rsidRPr="00F34165">
        <w:t xml:space="preserve">CSI reporting periodicity: {5, 10, 20} </w:t>
      </w:r>
      <w:proofErr w:type="spellStart"/>
      <w:r w:rsidRPr="00F34165">
        <w:t>ms</w:t>
      </w:r>
      <w:proofErr w:type="spellEnd"/>
      <w:r w:rsidRPr="00F34165">
        <w:t>;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5"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5"/>
    </w:p>
    <w:p w14:paraId="1D3F7100" w14:textId="77777777" w:rsidR="004A1296" w:rsidRDefault="004A1296" w:rsidP="004A1296">
      <w:pPr>
        <w:pStyle w:val="a9"/>
        <w:numPr>
          <w:ilvl w:val="0"/>
          <w:numId w:val="4"/>
        </w:numPr>
      </w:pPr>
      <w:bookmarkStart w:id="36" w:name="_Ref158971936"/>
      <w:bookmarkStart w:id="37" w:name="_Ref158821511"/>
      <w:r w:rsidRPr="006536C8">
        <w:lastRenderedPageBreak/>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6"/>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r>
      <w:proofErr w:type="spellStart"/>
      <w:r w:rsidRPr="004A1296">
        <w:rPr>
          <w:lang w:val="en-US" w:eastAsia="x-none"/>
        </w:rPr>
        <w:t>Spreadtrum</w:t>
      </w:r>
      <w:proofErr w:type="spellEnd"/>
      <w:r w:rsidRPr="004A1296">
        <w:rPr>
          <w:lang w:val="en-US" w:eastAsia="x-none"/>
        </w:rPr>
        <w:t xml:space="preserve">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7"/>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D219" w14:textId="77777777" w:rsidR="00187F0E" w:rsidRDefault="00187F0E" w:rsidP="00E25422">
      <w:r>
        <w:separator/>
      </w:r>
    </w:p>
  </w:endnote>
  <w:endnote w:type="continuationSeparator" w:id="0">
    <w:p w14:paraId="7F5EE8F5" w14:textId="77777777" w:rsidR="00187F0E" w:rsidRDefault="00187F0E" w:rsidP="00E25422">
      <w:r>
        <w:continuationSeparator/>
      </w:r>
    </w:p>
  </w:endnote>
  <w:endnote w:type="continuationNotice" w:id="1">
    <w:p w14:paraId="093F98D0" w14:textId="77777777" w:rsidR="00187F0E" w:rsidRDefault="00187F0E"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微软雅黑"/>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28781002" w:rsidR="000366F8" w:rsidRDefault="000366F8" w:rsidP="006C3BA7">
        <w:pPr>
          <w:pStyle w:val="a5"/>
          <w:jc w:val="center"/>
        </w:pPr>
        <w:r>
          <w:fldChar w:fldCharType="begin"/>
        </w:r>
        <w:r>
          <w:instrText xml:space="preserve"> PAGE   \* MERGEFORMAT </w:instrText>
        </w:r>
        <w:r>
          <w:fldChar w:fldCharType="separate"/>
        </w:r>
        <w:r w:rsidR="00D57770">
          <w:rPr>
            <w:noProof/>
          </w:rPr>
          <w:t>64</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AE03" w14:textId="77777777" w:rsidR="00187F0E" w:rsidRDefault="00187F0E" w:rsidP="00E25422">
      <w:r>
        <w:separator/>
      </w:r>
    </w:p>
  </w:footnote>
  <w:footnote w:type="continuationSeparator" w:id="0">
    <w:p w14:paraId="56C18759" w14:textId="77777777" w:rsidR="00187F0E" w:rsidRDefault="00187F0E" w:rsidP="00E25422">
      <w:r>
        <w:continuationSeparator/>
      </w:r>
    </w:p>
  </w:footnote>
  <w:footnote w:type="continuationNotice" w:id="1">
    <w:p w14:paraId="10E9FAEA" w14:textId="77777777" w:rsidR="00187F0E" w:rsidRDefault="00187F0E"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7"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9"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5"/>
  </w:num>
  <w:num w:numId="4">
    <w:abstractNumId w:val="63"/>
  </w:num>
  <w:num w:numId="5">
    <w:abstractNumId w:val="27"/>
  </w:num>
  <w:num w:numId="6">
    <w:abstractNumId w:val="14"/>
  </w:num>
  <w:num w:numId="7">
    <w:abstractNumId w:val="45"/>
  </w:num>
  <w:num w:numId="8">
    <w:abstractNumId w:val="64"/>
  </w:num>
  <w:num w:numId="9">
    <w:abstractNumId w:val="16"/>
  </w:num>
  <w:num w:numId="10">
    <w:abstractNumId w:val="47"/>
  </w:num>
  <w:num w:numId="11">
    <w:abstractNumId w:val="19"/>
  </w:num>
  <w:num w:numId="12">
    <w:abstractNumId w:val="7"/>
  </w:num>
  <w:num w:numId="13">
    <w:abstractNumId w:val="26"/>
  </w:num>
  <w:num w:numId="14">
    <w:abstractNumId w:val="41"/>
  </w:num>
  <w:num w:numId="15">
    <w:abstractNumId w:val="62"/>
  </w:num>
  <w:num w:numId="16">
    <w:abstractNumId w:val="6"/>
  </w:num>
  <w:num w:numId="17">
    <w:abstractNumId w:val="13"/>
  </w:num>
  <w:num w:numId="18">
    <w:abstractNumId w:val="11"/>
  </w:num>
  <w:num w:numId="19">
    <w:abstractNumId w:val="15"/>
  </w:num>
  <w:num w:numId="20">
    <w:abstractNumId w:val="51"/>
  </w:num>
  <w:num w:numId="21">
    <w:abstractNumId w:val="42"/>
  </w:num>
  <w:num w:numId="22">
    <w:abstractNumId w:val="61"/>
  </w:num>
  <w:num w:numId="23">
    <w:abstractNumId w:val="12"/>
  </w:num>
  <w:num w:numId="24">
    <w:abstractNumId w:val="58"/>
  </w:num>
  <w:num w:numId="25">
    <w:abstractNumId w:val="70"/>
  </w:num>
  <w:num w:numId="26">
    <w:abstractNumId w:val="33"/>
  </w:num>
  <w:num w:numId="27">
    <w:abstractNumId w:val="30"/>
  </w:num>
  <w:num w:numId="28">
    <w:abstractNumId w:val="34"/>
  </w:num>
  <w:num w:numId="29">
    <w:abstractNumId w:val="35"/>
  </w:num>
  <w:num w:numId="30">
    <w:abstractNumId w:val="56"/>
  </w:num>
  <w:num w:numId="31">
    <w:abstractNumId w:val="46"/>
  </w:num>
  <w:num w:numId="32">
    <w:abstractNumId w:val="53"/>
  </w:num>
  <w:num w:numId="33">
    <w:abstractNumId w:val="68"/>
  </w:num>
  <w:num w:numId="34">
    <w:abstractNumId w:val="22"/>
  </w:num>
  <w:num w:numId="35">
    <w:abstractNumId w:val="18"/>
  </w:num>
  <w:num w:numId="36">
    <w:abstractNumId w:val="40"/>
  </w:num>
  <w:num w:numId="37">
    <w:abstractNumId w:val="38"/>
  </w:num>
  <w:num w:numId="38">
    <w:abstractNumId w:val="59"/>
  </w:num>
  <w:num w:numId="39">
    <w:abstractNumId w:val="52"/>
  </w:num>
  <w:num w:numId="40">
    <w:abstractNumId w:val="37"/>
  </w:num>
  <w:num w:numId="41">
    <w:abstractNumId w:val="1"/>
  </w:num>
  <w:num w:numId="42">
    <w:abstractNumId w:val="24"/>
  </w:num>
  <w:num w:numId="43">
    <w:abstractNumId w:val="43"/>
  </w:num>
  <w:num w:numId="44">
    <w:abstractNumId w:val="4"/>
  </w:num>
  <w:num w:numId="45">
    <w:abstractNumId w:val="2"/>
  </w:num>
  <w:num w:numId="46">
    <w:abstractNumId w:val="32"/>
  </w:num>
  <w:num w:numId="47">
    <w:abstractNumId w:val="50"/>
  </w:num>
  <w:num w:numId="48">
    <w:abstractNumId w:val="60"/>
  </w:num>
  <w:num w:numId="49">
    <w:abstractNumId w:val="54"/>
  </w:num>
  <w:num w:numId="50">
    <w:abstractNumId w:val="23"/>
  </w:num>
  <w:num w:numId="51">
    <w:abstractNumId w:val="3"/>
  </w:num>
  <w:num w:numId="52">
    <w:abstractNumId w:val="55"/>
  </w:num>
  <w:num w:numId="53">
    <w:abstractNumId w:val="49"/>
  </w:num>
  <w:num w:numId="54">
    <w:abstractNumId w:val="48"/>
  </w:num>
  <w:num w:numId="55">
    <w:abstractNumId w:val="36"/>
  </w:num>
  <w:num w:numId="56">
    <w:abstractNumId w:val="71"/>
  </w:num>
  <w:num w:numId="57">
    <w:abstractNumId w:val="66"/>
  </w:num>
  <w:num w:numId="58">
    <w:abstractNumId w:val="9"/>
  </w:num>
  <w:num w:numId="59">
    <w:abstractNumId w:val="57"/>
  </w:num>
  <w:num w:numId="60">
    <w:abstractNumId w:val="28"/>
  </w:num>
  <w:num w:numId="61">
    <w:abstractNumId w:val="39"/>
  </w:num>
  <w:num w:numId="62">
    <w:abstractNumId w:val="67"/>
  </w:num>
  <w:num w:numId="63">
    <w:abstractNumId w:val="29"/>
  </w:num>
  <w:num w:numId="64">
    <w:abstractNumId w:val="69"/>
  </w:num>
  <w:num w:numId="65">
    <w:abstractNumId w:val="31"/>
  </w:num>
  <w:num w:numId="66">
    <w:abstractNumId w:val="0"/>
  </w:num>
  <w:num w:numId="67">
    <w:abstractNumId w:val="25"/>
  </w:num>
  <w:num w:numId="68">
    <w:abstractNumId w:val="65"/>
  </w:num>
  <w:num w:numId="69">
    <w:abstractNumId w:val="10"/>
  </w:num>
  <w:num w:numId="70">
    <w:abstractNumId w:val="8"/>
  </w:num>
  <w:num w:numId="71">
    <w:abstractNumId w:val="20"/>
  </w:num>
  <w:num w:numId="72">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1">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2">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3">
    <w:name w:val="网格型1"/>
    <w:basedOn w:val="a1"/>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87</Pages>
  <Words>24613</Words>
  <Characters>140299</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2024-04-15T02:07:00Z</dcterms:created>
  <dcterms:modified xsi:type="dcterms:W3CDTF">2024-04-15T02:12:00Z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