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3F094" w14:textId="2F8460FF" w:rsidR="007C1B14" w:rsidRPr="00857C5D" w:rsidRDefault="007C1B14" w:rsidP="00A35021">
      <w:pPr>
        <w:pStyle w:val="CRCoverPage"/>
        <w:tabs>
          <w:tab w:val="right" w:pos="9639"/>
        </w:tabs>
        <w:spacing w:after="0"/>
        <w:rPr>
          <w:b/>
          <w:i/>
          <w:noProof/>
          <w:sz w:val="28"/>
        </w:rPr>
      </w:pPr>
      <w:r w:rsidRPr="00857C5D">
        <w:rPr>
          <w:b/>
          <w:noProof/>
          <w:sz w:val="24"/>
        </w:rPr>
        <w:t>3GPP TSG-RAN WG1 Meeting #1</w:t>
      </w:r>
      <w:r w:rsidRPr="00857C5D">
        <w:rPr>
          <w:b/>
          <w:sz w:val="24"/>
        </w:rPr>
        <w:t>1</w:t>
      </w:r>
      <w:r>
        <w:rPr>
          <w:b/>
          <w:sz w:val="24"/>
        </w:rPr>
        <w:t>4bis</w:t>
      </w:r>
      <w:r w:rsidRPr="00857C5D">
        <w:rPr>
          <w:b/>
          <w:i/>
          <w:noProof/>
          <w:sz w:val="28"/>
        </w:rPr>
        <w:tab/>
      </w:r>
      <w:r w:rsidR="00E919F4" w:rsidRPr="00E919F4">
        <w:rPr>
          <w:b/>
          <w:i/>
          <w:noProof/>
          <w:sz w:val="28"/>
        </w:rPr>
        <w:t>R1-2310767</w:t>
      </w:r>
      <w:r w:rsidRPr="00857C5D">
        <w:rPr>
          <w:b/>
          <w:i/>
          <w:noProof/>
          <w:sz w:val="28"/>
        </w:rPr>
        <w:t xml:space="preserve"> </w:t>
      </w:r>
      <w:fldSimple w:instr=" DOCPROPERTY  Tdoc#  \* MERGEFORMAT "/>
    </w:p>
    <w:p w14:paraId="34014C36" w14:textId="77777777" w:rsidR="007C1B14" w:rsidRPr="00E13583" w:rsidRDefault="007C1B14" w:rsidP="00A35021">
      <w:pPr>
        <w:pStyle w:val="CRCoverPage"/>
        <w:outlineLvl w:val="0"/>
        <w:rPr>
          <w:rFonts w:cs="Arial"/>
          <w:b/>
          <w:bCs/>
          <w:sz w:val="24"/>
        </w:rPr>
      </w:pPr>
      <w:r w:rsidRPr="008A4E1B">
        <w:rPr>
          <w:rFonts w:cs="Arial"/>
          <w:b/>
          <w:bCs/>
          <w:sz w:val="24"/>
        </w:rPr>
        <w:t>Xiamen, China, October 9th – October 13th,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B14" w14:paraId="0A1F6482" w14:textId="77777777" w:rsidTr="00F55A44">
        <w:tc>
          <w:tcPr>
            <w:tcW w:w="9641" w:type="dxa"/>
            <w:gridSpan w:val="9"/>
            <w:tcBorders>
              <w:top w:val="single" w:sz="4" w:space="0" w:color="auto"/>
              <w:left w:val="single" w:sz="4" w:space="0" w:color="auto"/>
              <w:right w:val="single" w:sz="4" w:space="0" w:color="auto"/>
            </w:tcBorders>
          </w:tcPr>
          <w:p w14:paraId="30D5836B" w14:textId="77777777" w:rsidR="007C1B14" w:rsidRDefault="007C1B14" w:rsidP="00F55A44">
            <w:pPr>
              <w:pStyle w:val="CRCoverPage"/>
              <w:spacing w:after="0"/>
              <w:jc w:val="right"/>
              <w:rPr>
                <w:i/>
                <w:noProof/>
              </w:rPr>
            </w:pPr>
            <w:r>
              <w:rPr>
                <w:i/>
                <w:noProof/>
                <w:sz w:val="14"/>
              </w:rPr>
              <w:t>CR-Form-v12.2</w:t>
            </w:r>
          </w:p>
        </w:tc>
      </w:tr>
      <w:tr w:rsidR="007C1B14" w14:paraId="7A596BB6" w14:textId="77777777" w:rsidTr="00F55A44">
        <w:tc>
          <w:tcPr>
            <w:tcW w:w="9641" w:type="dxa"/>
            <w:gridSpan w:val="9"/>
            <w:tcBorders>
              <w:left w:val="single" w:sz="4" w:space="0" w:color="auto"/>
              <w:right w:val="single" w:sz="4" w:space="0" w:color="auto"/>
            </w:tcBorders>
          </w:tcPr>
          <w:p w14:paraId="715F9163" w14:textId="77777777" w:rsidR="007C1B14" w:rsidRDefault="007C1B14" w:rsidP="00F55A44">
            <w:pPr>
              <w:pStyle w:val="CRCoverPage"/>
              <w:spacing w:after="0"/>
              <w:jc w:val="center"/>
              <w:rPr>
                <w:noProof/>
              </w:rPr>
            </w:pPr>
            <w:r>
              <w:rPr>
                <w:b/>
                <w:noProof/>
                <w:sz w:val="32"/>
              </w:rPr>
              <w:t xml:space="preserve"> </w:t>
            </w:r>
            <w:r>
              <w:rPr>
                <w:b/>
                <w:sz w:val="32"/>
              </w:rPr>
              <w:t xml:space="preserve">DRAFT </w:t>
            </w:r>
            <w:r>
              <w:rPr>
                <w:b/>
                <w:noProof/>
                <w:sz w:val="32"/>
              </w:rPr>
              <w:t>CHANGE REQUEST</w:t>
            </w:r>
          </w:p>
        </w:tc>
      </w:tr>
      <w:tr w:rsidR="007C1B14" w14:paraId="5BF690AC" w14:textId="77777777" w:rsidTr="00F55A44">
        <w:tc>
          <w:tcPr>
            <w:tcW w:w="9641" w:type="dxa"/>
            <w:gridSpan w:val="9"/>
            <w:tcBorders>
              <w:left w:val="single" w:sz="4" w:space="0" w:color="auto"/>
              <w:right w:val="single" w:sz="4" w:space="0" w:color="auto"/>
            </w:tcBorders>
          </w:tcPr>
          <w:p w14:paraId="538622EC" w14:textId="77777777" w:rsidR="007C1B14" w:rsidRDefault="007C1B14" w:rsidP="00F55A44">
            <w:pPr>
              <w:pStyle w:val="CRCoverPage"/>
              <w:spacing w:after="0"/>
              <w:rPr>
                <w:noProof/>
                <w:sz w:val="8"/>
                <w:szCs w:val="8"/>
              </w:rPr>
            </w:pPr>
          </w:p>
        </w:tc>
      </w:tr>
      <w:tr w:rsidR="007C1B14" w14:paraId="0C18AA43" w14:textId="77777777" w:rsidTr="00F55A44">
        <w:tc>
          <w:tcPr>
            <w:tcW w:w="142" w:type="dxa"/>
            <w:tcBorders>
              <w:left w:val="single" w:sz="4" w:space="0" w:color="auto"/>
            </w:tcBorders>
          </w:tcPr>
          <w:p w14:paraId="1D1907A1" w14:textId="77777777" w:rsidR="007C1B14" w:rsidRDefault="007C1B14" w:rsidP="00F55A44">
            <w:pPr>
              <w:pStyle w:val="CRCoverPage"/>
              <w:spacing w:after="0"/>
              <w:jc w:val="right"/>
              <w:rPr>
                <w:noProof/>
              </w:rPr>
            </w:pPr>
          </w:p>
        </w:tc>
        <w:tc>
          <w:tcPr>
            <w:tcW w:w="1559" w:type="dxa"/>
            <w:shd w:val="pct30" w:color="FFFF00" w:fill="auto"/>
          </w:tcPr>
          <w:p w14:paraId="6446699A" w14:textId="77777777" w:rsidR="007C1B14" w:rsidRPr="00BC61B2" w:rsidRDefault="007C1B14" w:rsidP="00F55A44">
            <w:pPr>
              <w:pStyle w:val="CRCoverPage"/>
              <w:spacing w:after="0"/>
              <w:jc w:val="center"/>
              <w:rPr>
                <w:b/>
                <w:noProof/>
                <w:sz w:val="28"/>
              </w:rPr>
            </w:pPr>
            <w:r w:rsidRPr="001F1F64">
              <w:rPr>
                <w:b/>
                <w:noProof/>
                <w:sz w:val="28"/>
              </w:rPr>
              <w:t>38.21</w:t>
            </w:r>
            <w:r>
              <w:rPr>
                <w:b/>
                <w:noProof/>
                <w:sz w:val="28"/>
              </w:rPr>
              <w:t>4</w:t>
            </w:r>
          </w:p>
        </w:tc>
        <w:tc>
          <w:tcPr>
            <w:tcW w:w="709" w:type="dxa"/>
          </w:tcPr>
          <w:p w14:paraId="7C4E2909" w14:textId="77777777" w:rsidR="007C1B14" w:rsidRDefault="007C1B14" w:rsidP="00F55A44">
            <w:pPr>
              <w:pStyle w:val="CRCoverPage"/>
              <w:spacing w:after="0"/>
              <w:jc w:val="center"/>
              <w:rPr>
                <w:noProof/>
              </w:rPr>
            </w:pPr>
            <w:r>
              <w:rPr>
                <w:b/>
                <w:noProof/>
                <w:sz w:val="28"/>
              </w:rPr>
              <w:t>CR</w:t>
            </w:r>
          </w:p>
        </w:tc>
        <w:tc>
          <w:tcPr>
            <w:tcW w:w="1276" w:type="dxa"/>
            <w:shd w:val="pct30" w:color="FFFF00" w:fill="auto"/>
          </w:tcPr>
          <w:p w14:paraId="5D893448" w14:textId="77777777" w:rsidR="007C1B14" w:rsidRPr="00B8161F" w:rsidRDefault="007C1B14" w:rsidP="00F55A44">
            <w:pPr>
              <w:pStyle w:val="CRCoverPage"/>
              <w:spacing w:after="0"/>
              <w:jc w:val="center"/>
              <w:rPr>
                <w:noProof/>
              </w:rPr>
            </w:pPr>
            <w:r>
              <w:rPr>
                <w:b/>
                <w:noProof/>
                <w:sz w:val="28"/>
              </w:rPr>
              <w:t>-</w:t>
            </w:r>
          </w:p>
        </w:tc>
        <w:tc>
          <w:tcPr>
            <w:tcW w:w="709" w:type="dxa"/>
          </w:tcPr>
          <w:p w14:paraId="73A78B4A" w14:textId="77777777" w:rsidR="007C1B14" w:rsidRDefault="007C1B14" w:rsidP="00F55A44">
            <w:pPr>
              <w:pStyle w:val="CRCoverPage"/>
              <w:tabs>
                <w:tab w:val="right" w:pos="625"/>
              </w:tabs>
              <w:spacing w:after="0"/>
              <w:jc w:val="center"/>
              <w:rPr>
                <w:noProof/>
              </w:rPr>
            </w:pPr>
            <w:r>
              <w:rPr>
                <w:b/>
                <w:bCs/>
                <w:noProof/>
                <w:sz w:val="28"/>
              </w:rPr>
              <w:t>Rev</w:t>
            </w:r>
          </w:p>
        </w:tc>
        <w:tc>
          <w:tcPr>
            <w:tcW w:w="992" w:type="dxa"/>
            <w:shd w:val="pct30" w:color="FFFF00" w:fill="auto"/>
          </w:tcPr>
          <w:p w14:paraId="7D978D9D" w14:textId="77777777" w:rsidR="007C1B14" w:rsidRPr="00E50619" w:rsidRDefault="007C1B14" w:rsidP="00F55A44">
            <w:pPr>
              <w:pStyle w:val="CRCoverPage"/>
              <w:spacing w:after="0"/>
              <w:jc w:val="center"/>
              <w:rPr>
                <w:b/>
                <w:noProof/>
              </w:rPr>
            </w:pPr>
            <w:r>
              <w:rPr>
                <w:b/>
                <w:noProof/>
                <w:sz w:val="28"/>
              </w:rPr>
              <w:t>-</w:t>
            </w:r>
          </w:p>
        </w:tc>
        <w:tc>
          <w:tcPr>
            <w:tcW w:w="2410" w:type="dxa"/>
          </w:tcPr>
          <w:p w14:paraId="3A20CA6E" w14:textId="77777777" w:rsidR="007C1B14" w:rsidRDefault="007C1B14" w:rsidP="00F55A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02A452" w14:textId="77777777" w:rsidR="007C1B14" w:rsidRPr="00BC61B2" w:rsidRDefault="007C1B14" w:rsidP="00F55A44">
            <w:pPr>
              <w:pStyle w:val="CRCoverPage"/>
              <w:spacing w:after="0"/>
              <w:jc w:val="center"/>
              <w:rPr>
                <w:noProof/>
                <w:sz w:val="28"/>
              </w:rPr>
            </w:pPr>
            <w:r>
              <w:rPr>
                <w:b/>
                <w:noProof/>
                <w:sz w:val="28"/>
              </w:rPr>
              <w:t>1</w:t>
            </w:r>
            <w:r>
              <w:rPr>
                <w:b/>
                <w:sz w:val="28"/>
              </w:rPr>
              <w:t>8</w:t>
            </w:r>
            <w:r>
              <w:rPr>
                <w:b/>
                <w:noProof/>
                <w:sz w:val="28"/>
              </w:rPr>
              <w:t>.</w:t>
            </w:r>
            <w:r>
              <w:rPr>
                <w:b/>
                <w:sz w:val="28"/>
              </w:rPr>
              <w:t>0</w:t>
            </w:r>
            <w:r w:rsidRPr="001F1F64">
              <w:rPr>
                <w:b/>
                <w:noProof/>
                <w:sz w:val="28"/>
              </w:rPr>
              <w:t>.0</w:t>
            </w:r>
          </w:p>
        </w:tc>
        <w:tc>
          <w:tcPr>
            <w:tcW w:w="143" w:type="dxa"/>
            <w:tcBorders>
              <w:right w:val="single" w:sz="4" w:space="0" w:color="auto"/>
            </w:tcBorders>
          </w:tcPr>
          <w:p w14:paraId="5B66A6C5" w14:textId="77777777" w:rsidR="007C1B14" w:rsidRDefault="007C1B14" w:rsidP="00F55A44">
            <w:pPr>
              <w:pStyle w:val="CRCoverPage"/>
              <w:spacing w:after="0"/>
              <w:rPr>
                <w:noProof/>
              </w:rPr>
            </w:pPr>
          </w:p>
        </w:tc>
      </w:tr>
      <w:tr w:rsidR="007C1B14" w14:paraId="5E451C1F" w14:textId="77777777" w:rsidTr="00F55A44">
        <w:tc>
          <w:tcPr>
            <w:tcW w:w="9641" w:type="dxa"/>
            <w:gridSpan w:val="9"/>
            <w:tcBorders>
              <w:left w:val="single" w:sz="4" w:space="0" w:color="auto"/>
              <w:right w:val="single" w:sz="4" w:space="0" w:color="auto"/>
            </w:tcBorders>
          </w:tcPr>
          <w:p w14:paraId="294885E3" w14:textId="77777777" w:rsidR="007C1B14" w:rsidRDefault="007C1B14" w:rsidP="00F55A44">
            <w:pPr>
              <w:pStyle w:val="CRCoverPage"/>
              <w:spacing w:after="0"/>
              <w:rPr>
                <w:noProof/>
              </w:rPr>
            </w:pPr>
          </w:p>
        </w:tc>
      </w:tr>
      <w:tr w:rsidR="007C1B14" w14:paraId="78DB631A" w14:textId="77777777" w:rsidTr="00F55A44">
        <w:tc>
          <w:tcPr>
            <w:tcW w:w="9641" w:type="dxa"/>
            <w:gridSpan w:val="9"/>
            <w:tcBorders>
              <w:top w:val="single" w:sz="4" w:space="0" w:color="auto"/>
            </w:tcBorders>
          </w:tcPr>
          <w:p w14:paraId="1C54B61E" w14:textId="77777777" w:rsidR="007C1B14" w:rsidRPr="00F25D98" w:rsidRDefault="007C1B14" w:rsidP="00F55A4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C1B14" w14:paraId="2CC0F0EB" w14:textId="77777777" w:rsidTr="00F55A44">
        <w:tc>
          <w:tcPr>
            <w:tcW w:w="9641" w:type="dxa"/>
            <w:gridSpan w:val="9"/>
          </w:tcPr>
          <w:p w14:paraId="1375E438" w14:textId="77777777" w:rsidR="007C1B14" w:rsidRDefault="007C1B14" w:rsidP="00F55A44">
            <w:pPr>
              <w:pStyle w:val="CRCoverPage"/>
              <w:spacing w:after="0"/>
              <w:rPr>
                <w:noProof/>
                <w:sz w:val="8"/>
                <w:szCs w:val="8"/>
              </w:rPr>
            </w:pPr>
          </w:p>
        </w:tc>
      </w:tr>
    </w:tbl>
    <w:p w14:paraId="00E7202C" w14:textId="77777777" w:rsidR="007C1B14" w:rsidRDefault="007C1B14" w:rsidP="00A350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B14" w14:paraId="68CFC9CE" w14:textId="77777777" w:rsidTr="00F55A44">
        <w:tc>
          <w:tcPr>
            <w:tcW w:w="2835" w:type="dxa"/>
          </w:tcPr>
          <w:p w14:paraId="3DC9DF52" w14:textId="77777777" w:rsidR="007C1B14" w:rsidRDefault="007C1B14" w:rsidP="00F55A44">
            <w:pPr>
              <w:pStyle w:val="CRCoverPage"/>
              <w:tabs>
                <w:tab w:val="right" w:pos="2751"/>
              </w:tabs>
              <w:spacing w:after="0"/>
              <w:rPr>
                <w:b/>
                <w:i/>
                <w:noProof/>
              </w:rPr>
            </w:pPr>
            <w:r>
              <w:rPr>
                <w:b/>
                <w:i/>
                <w:noProof/>
              </w:rPr>
              <w:t>Proposed change affects:</w:t>
            </w:r>
          </w:p>
        </w:tc>
        <w:tc>
          <w:tcPr>
            <w:tcW w:w="1418" w:type="dxa"/>
          </w:tcPr>
          <w:p w14:paraId="0489347F" w14:textId="77777777" w:rsidR="007C1B14" w:rsidRDefault="007C1B14" w:rsidP="00F55A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F93B4" w14:textId="77777777" w:rsidR="007C1B14" w:rsidRDefault="007C1B14" w:rsidP="00F55A44">
            <w:pPr>
              <w:pStyle w:val="CRCoverPage"/>
              <w:spacing w:after="0"/>
              <w:jc w:val="center"/>
              <w:rPr>
                <w:b/>
                <w:caps/>
                <w:noProof/>
              </w:rPr>
            </w:pPr>
          </w:p>
        </w:tc>
        <w:tc>
          <w:tcPr>
            <w:tcW w:w="709" w:type="dxa"/>
            <w:tcBorders>
              <w:left w:val="single" w:sz="4" w:space="0" w:color="auto"/>
            </w:tcBorders>
          </w:tcPr>
          <w:p w14:paraId="50C21045" w14:textId="77777777" w:rsidR="007C1B14" w:rsidRDefault="007C1B14" w:rsidP="00F55A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70387" w14:textId="77777777" w:rsidR="007C1B14" w:rsidRDefault="007C1B14" w:rsidP="00F55A44">
            <w:pPr>
              <w:pStyle w:val="CRCoverPage"/>
              <w:spacing w:after="0"/>
              <w:jc w:val="center"/>
              <w:rPr>
                <w:b/>
                <w:caps/>
                <w:noProof/>
              </w:rPr>
            </w:pPr>
            <w:r>
              <w:rPr>
                <w:b/>
                <w:caps/>
                <w:noProof/>
              </w:rPr>
              <w:t>X</w:t>
            </w:r>
          </w:p>
        </w:tc>
        <w:tc>
          <w:tcPr>
            <w:tcW w:w="2126" w:type="dxa"/>
          </w:tcPr>
          <w:p w14:paraId="024F316E" w14:textId="77777777" w:rsidR="007C1B14" w:rsidRDefault="007C1B14" w:rsidP="00F55A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280534" w14:textId="77777777" w:rsidR="007C1B14" w:rsidRDefault="007C1B14" w:rsidP="00F55A44">
            <w:pPr>
              <w:pStyle w:val="CRCoverPage"/>
              <w:spacing w:after="0"/>
              <w:jc w:val="center"/>
              <w:rPr>
                <w:b/>
                <w:caps/>
                <w:noProof/>
              </w:rPr>
            </w:pPr>
            <w:r>
              <w:rPr>
                <w:b/>
                <w:caps/>
                <w:noProof/>
              </w:rPr>
              <w:t>X</w:t>
            </w:r>
          </w:p>
        </w:tc>
        <w:tc>
          <w:tcPr>
            <w:tcW w:w="1418" w:type="dxa"/>
            <w:tcBorders>
              <w:left w:val="nil"/>
            </w:tcBorders>
          </w:tcPr>
          <w:p w14:paraId="215C773C" w14:textId="77777777" w:rsidR="007C1B14" w:rsidRDefault="007C1B14" w:rsidP="00F55A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6ED05" w14:textId="77777777" w:rsidR="007C1B14" w:rsidRDefault="007C1B14" w:rsidP="00F55A44">
            <w:pPr>
              <w:pStyle w:val="CRCoverPage"/>
              <w:spacing w:after="0"/>
              <w:jc w:val="center"/>
              <w:rPr>
                <w:b/>
                <w:bCs/>
                <w:caps/>
                <w:noProof/>
              </w:rPr>
            </w:pPr>
          </w:p>
        </w:tc>
      </w:tr>
    </w:tbl>
    <w:p w14:paraId="067DE0BF" w14:textId="77777777" w:rsidR="007C1B14" w:rsidRDefault="007C1B14" w:rsidP="00A350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B14" w14:paraId="4163C789" w14:textId="77777777" w:rsidTr="00F55A44">
        <w:tc>
          <w:tcPr>
            <w:tcW w:w="9640" w:type="dxa"/>
            <w:gridSpan w:val="11"/>
          </w:tcPr>
          <w:p w14:paraId="2623AAFF" w14:textId="77777777" w:rsidR="007C1B14" w:rsidRDefault="007C1B14" w:rsidP="00F55A44">
            <w:pPr>
              <w:pStyle w:val="CRCoverPage"/>
              <w:spacing w:after="0"/>
              <w:rPr>
                <w:noProof/>
                <w:sz w:val="8"/>
                <w:szCs w:val="8"/>
              </w:rPr>
            </w:pPr>
          </w:p>
        </w:tc>
      </w:tr>
      <w:tr w:rsidR="007C1B14" w14:paraId="6A97EA60" w14:textId="77777777" w:rsidTr="00F55A44">
        <w:tc>
          <w:tcPr>
            <w:tcW w:w="1843" w:type="dxa"/>
            <w:tcBorders>
              <w:top w:val="single" w:sz="4" w:space="0" w:color="auto"/>
              <w:left w:val="single" w:sz="4" w:space="0" w:color="auto"/>
            </w:tcBorders>
          </w:tcPr>
          <w:p w14:paraId="2BEAB6E0" w14:textId="77777777" w:rsidR="007C1B14" w:rsidRDefault="007C1B14" w:rsidP="00F55A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767CA0" w14:textId="77777777" w:rsidR="007C1B14" w:rsidRPr="008D22C4" w:rsidRDefault="007C1B14" w:rsidP="00F55A44">
            <w:pPr>
              <w:pStyle w:val="CRCoverPage"/>
              <w:spacing w:after="0"/>
              <w:ind w:left="100"/>
              <w:rPr>
                <w:noProof/>
              </w:rPr>
            </w:pPr>
            <w:r>
              <w:t xml:space="preserve">Correction of </w:t>
            </w:r>
            <w:r>
              <w:rPr>
                <w:lang w:val="en-US"/>
              </w:rPr>
              <w:t>e</w:t>
            </w:r>
            <w:r w:rsidRPr="00DC7D97">
              <w:t>nhanced reduced capability NR devices</w:t>
            </w:r>
          </w:p>
        </w:tc>
      </w:tr>
      <w:tr w:rsidR="007C1B14" w14:paraId="09221F9D" w14:textId="77777777" w:rsidTr="00F55A44">
        <w:tc>
          <w:tcPr>
            <w:tcW w:w="1843" w:type="dxa"/>
            <w:tcBorders>
              <w:left w:val="single" w:sz="4" w:space="0" w:color="auto"/>
            </w:tcBorders>
          </w:tcPr>
          <w:p w14:paraId="6107666D" w14:textId="77777777" w:rsidR="007C1B14" w:rsidRDefault="007C1B14" w:rsidP="00F55A44">
            <w:pPr>
              <w:pStyle w:val="CRCoverPage"/>
              <w:spacing w:after="0"/>
              <w:rPr>
                <w:b/>
                <w:i/>
                <w:noProof/>
                <w:sz w:val="8"/>
                <w:szCs w:val="8"/>
              </w:rPr>
            </w:pPr>
          </w:p>
        </w:tc>
        <w:tc>
          <w:tcPr>
            <w:tcW w:w="7797" w:type="dxa"/>
            <w:gridSpan w:val="10"/>
            <w:tcBorders>
              <w:right w:val="single" w:sz="4" w:space="0" w:color="auto"/>
            </w:tcBorders>
          </w:tcPr>
          <w:p w14:paraId="73F13F9B" w14:textId="77777777" w:rsidR="007C1B14" w:rsidRDefault="007C1B14" w:rsidP="00F55A44">
            <w:pPr>
              <w:pStyle w:val="CRCoverPage"/>
              <w:spacing w:after="0"/>
              <w:rPr>
                <w:noProof/>
                <w:sz w:val="8"/>
                <w:szCs w:val="8"/>
              </w:rPr>
            </w:pPr>
          </w:p>
        </w:tc>
      </w:tr>
      <w:tr w:rsidR="007C1B14" w14:paraId="6C7E56E0" w14:textId="77777777" w:rsidTr="00F55A44">
        <w:tc>
          <w:tcPr>
            <w:tcW w:w="1843" w:type="dxa"/>
            <w:tcBorders>
              <w:left w:val="single" w:sz="4" w:space="0" w:color="auto"/>
            </w:tcBorders>
          </w:tcPr>
          <w:p w14:paraId="7D2378B6" w14:textId="77777777" w:rsidR="007C1B14" w:rsidRDefault="007C1B14" w:rsidP="00F55A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AE48A" w14:textId="77777777" w:rsidR="007C1B14" w:rsidRDefault="007C1B14" w:rsidP="00F55A44">
            <w:pPr>
              <w:pStyle w:val="CRCoverPage"/>
              <w:spacing w:after="0"/>
              <w:ind w:left="100"/>
              <w:rPr>
                <w:noProof/>
              </w:rPr>
            </w:pPr>
            <w:r w:rsidRPr="008A1E21">
              <w:rPr>
                <w:noProof/>
              </w:rPr>
              <w:t>Nokia</w:t>
            </w:r>
          </w:p>
        </w:tc>
      </w:tr>
      <w:tr w:rsidR="007C1B14" w14:paraId="467B016B" w14:textId="77777777" w:rsidTr="00F55A44">
        <w:tc>
          <w:tcPr>
            <w:tcW w:w="1843" w:type="dxa"/>
            <w:tcBorders>
              <w:left w:val="single" w:sz="4" w:space="0" w:color="auto"/>
            </w:tcBorders>
          </w:tcPr>
          <w:p w14:paraId="45D7B9EC" w14:textId="77777777" w:rsidR="007C1B14" w:rsidRDefault="007C1B14" w:rsidP="00F55A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0477F7" w14:textId="77777777" w:rsidR="007C1B14" w:rsidRDefault="007C1B14" w:rsidP="00F55A44">
            <w:pPr>
              <w:pStyle w:val="CRCoverPage"/>
              <w:spacing w:after="0"/>
              <w:ind w:left="100"/>
              <w:rPr>
                <w:noProof/>
              </w:rPr>
            </w:pPr>
            <w:r>
              <w:rPr>
                <w:noProof/>
              </w:rPr>
              <w:t>R1</w:t>
            </w:r>
          </w:p>
        </w:tc>
      </w:tr>
      <w:tr w:rsidR="007C1B14" w14:paraId="0113BFF3" w14:textId="77777777" w:rsidTr="00F55A44">
        <w:tc>
          <w:tcPr>
            <w:tcW w:w="1843" w:type="dxa"/>
            <w:tcBorders>
              <w:left w:val="single" w:sz="4" w:space="0" w:color="auto"/>
            </w:tcBorders>
          </w:tcPr>
          <w:p w14:paraId="77F232AC" w14:textId="77777777" w:rsidR="007C1B14" w:rsidRDefault="007C1B14" w:rsidP="00F55A44">
            <w:pPr>
              <w:pStyle w:val="CRCoverPage"/>
              <w:spacing w:after="0"/>
              <w:rPr>
                <w:b/>
                <w:i/>
                <w:noProof/>
                <w:sz w:val="8"/>
                <w:szCs w:val="8"/>
              </w:rPr>
            </w:pPr>
          </w:p>
        </w:tc>
        <w:tc>
          <w:tcPr>
            <w:tcW w:w="7797" w:type="dxa"/>
            <w:gridSpan w:val="10"/>
            <w:tcBorders>
              <w:right w:val="single" w:sz="4" w:space="0" w:color="auto"/>
            </w:tcBorders>
          </w:tcPr>
          <w:p w14:paraId="218EDF28" w14:textId="77777777" w:rsidR="007C1B14" w:rsidRDefault="007C1B14" w:rsidP="00F55A44">
            <w:pPr>
              <w:pStyle w:val="CRCoverPage"/>
              <w:spacing w:after="0"/>
              <w:rPr>
                <w:noProof/>
                <w:sz w:val="8"/>
                <w:szCs w:val="8"/>
              </w:rPr>
            </w:pPr>
          </w:p>
        </w:tc>
      </w:tr>
      <w:tr w:rsidR="007C1B14" w14:paraId="1CE57B6C" w14:textId="77777777" w:rsidTr="00F55A44">
        <w:tc>
          <w:tcPr>
            <w:tcW w:w="1843" w:type="dxa"/>
            <w:tcBorders>
              <w:left w:val="single" w:sz="4" w:space="0" w:color="auto"/>
            </w:tcBorders>
          </w:tcPr>
          <w:p w14:paraId="6DB78C84" w14:textId="77777777" w:rsidR="007C1B14" w:rsidRDefault="007C1B14" w:rsidP="00F55A44">
            <w:pPr>
              <w:pStyle w:val="CRCoverPage"/>
              <w:tabs>
                <w:tab w:val="right" w:pos="1759"/>
              </w:tabs>
              <w:spacing w:after="0"/>
              <w:rPr>
                <w:b/>
                <w:i/>
                <w:noProof/>
              </w:rPr>
            </w:pPr>
            <w:r>
              <w:rPr>
                <w:b/>
                <w:i/>
                <w:noProof/>
              </w:rPr>
              <w:t>Work item code:</w:t>
            </w:r>
          </w:p>
        </w:tc>
        <w:tc>
          <w:tcPr>
            <w:tcW w:w="3686" w:type="dxa"/>
            <w:gridSpan w:val="5"/>
            <w:shd w:val="pct30" w:color="FFFF00" w:fill="auto"/>
          </w:tcPr>
          <w:p w14:paraId="3596897C" w14:textId="77777777" w:rsidR="007C1B14" w:rsidRPr="00DC5646" w:rsidRDefault="007C1B14" w:rsidP="00F55A44">
            <w:pPr>
              <w:pStyle w:val="CRCoverPage"/>
              <w:spacing w:after="0"/>
              <w:ind w:left="100"/>
            </w:pPr>
            <w:r w:rsidRPr="003A041B">
              <w:rPr>
                <w:lang w:val="en-US"/>
              </w:rPr>
              <w:t>NR_redcap_enh-Core</w:t>
            </w:r>
          </w:p>
        </w:tc>
        <w:tc>
          <w:tcPr>
            <w:tcW w:w="567" w:type="dxa"/>
            <w:tcBorders>
              <w:left w:val="nil"/>
            </w:tcBorders>
          </w:tcPr>
          <w:p w14:paraId="6B251DDB" w14:textId="77777777" w:rsidR="007C1B14" w:rsidRDefault="007C1B14" w:rsidP="00F55A44">
            <w:pPr>
              <w:pStyle w:val="CRCoverPage"/>
              <w:spacing w:after="0"/>
              <w:ind w:right="100"/>
              <w:rPr>
                <w:noProof/>
              </w:rPr>
            </w:pPr>
          </w:p>
        </w:tc>
        <w:tc>
          <w:tcPr>
            <w:tcW w:w="1417" w:type="dxa"/>
            <w:gridSpan w:val="3"/>
            <w:tcBorders>
              <w:left w:val="nil"/>
            </w:tcBorders>
          </w:tcPr>
          <w:p w14:paraId="09F7432A" w14:textId="77777777" w:rsidR="007C1B14" w:rsidRDefault="007C1B14" w:rsidP="00F55A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D8453F" w14:textId="77777777" w:rsidR="007C1B14" w:rsidRPr="00137C00" w:rsidRDefault="007C1B14" w:rsidP="00F55A44">
            <w:pPr>
              <w:pStyle w:val="CRCoverPage"/>
              <w:spacing w:after="0"/>
            </w:pPr>
            <w:r>
              <w:rPr>
                <w:noProof/>
              </w:rPr>
              <w:t>2023-</w:t>
            </w:r>
            <w:r>
              <w:t>10</w:t>
            </w:r>
            <w:r>
              <w:rPr>
                <w:noProof/>
              </w:rPr>
              <w:t>-</w:t>
            </w:r>
            <w:r>
              <w:t>20</w:t>
            </w:r>
          </w:p>
        </w:tc>
      </w:tr>
      <w:tr w:rsidR="007C1B14" w14:paraId="2878248F" w14:textId="77777777" w:rsidTr="00F55A44">
        <w:tc>
          <w:tcPr>
            <w:tcW w:w="1843" w:type="dxa"/>
            <w:tcBorders>
              <w:left w:val="single" w:sz="4" w:space="0" w:color="auto"/>
            </w:tcBorders>
          </w:tcPr>
          <w:p w14:paraId="2ABCA9B0" w14:textId="77777777" w:rsidR="007C1B14" w:rsidRDefault="007C1B14" w:rsidP="00F55A44">
            <w:pPr>
              <w:pStyle w:val="CRCoverPage"/>
              <w:spacing w:after="0"/>
              <w:rPr>
                <w:b/>
                <w:i/>
                <w:noProof/>
                <w:sz w:val="8"/>
                <w:szCs w:val="8"/>
              </w:rPr>
            </w:pPr>
          </w:p>
        </w:tc>
        <w:tc>
          <w:tcPr>
            <w:tcW w:w="1986" w:type="dxa"/>
            <w:gridSpan w:val="4"/>
          </w:tcPr>
          <w:p w14:paraId="22C69B68" w14:textId="77777777" w:rsidR="007C1B14" w:rsidRDefault="007C1B14" w:rsidP="00F55A44">
            <w:pPr>
              <w:pStyle w:val="CRCoverPage"/>
              <w:spacing w:after="0"/>
              <w:rPr>
                <w:noProof/>
                <w:sz w:val="8"/>
                <w:szCs w:val="8"/>
              </w:rPr>
            </w:pPr>
          </w:p>
        </w:tc>
        <w:tc>
          <w:tcPr>
            <w:tcW w:w="2267" w:type="dxa"/>
            <w:gridSpan w:val="2"/>
          </w:tcPr>
          <w:p w14:paraId="3844AFC9" w14:textId="77777777" w:rsidR="007C1B14" w:rsidRDefault="007C1B14" w:rsidP="00F55A44">
            <w:pPr>
              <w:pStyle w:val="CRCoverPage"/>
              <w:spacing w:after="0"/>
              <w:rPr>
                <w:noProof/>
                <w:sz w:val="8"/>
                <w:szCs w:val="8"/>
              </w:rPr>
            </w:pPr>
          </w:p>
        </w:tc>
        <w:tc>
          <w:tcPr>
            <w:tcW w:w="1417" w:type="dxa"/>
            <w:gridSpan w:val="3"/>
          </w:tcPr>
          <w:p w14:paraId="3E18850A" w14:textId="77777777" w:rsidR="007C1B14" w:rsidRDefault="007C1B14" w:rsidP="00F55A44">
            <w:pPr>
              <w:pStyle w:val="CRCoverPage"/>
              <w:spacing w:after="0"/>
              <w:rPr>
                <w:noProof/>
                <w:sz w:val="8"/>
                <w:szCs w:val="8"/>
              </w:rPr>
            </w:pPr>
          </w:p>
        </w:tc>
        <w:tc>
          <w:tcPr>
            <w:tcW w:w="2127" w:type="dxa"/>
            <w:tcBorders>
              <w:right w:val="single" w:sz="4" w:space="0" w:color="auto"/>
            </w:tcBorders>
          </w:tcPr>
          <w:p w14:paraId="4DB4B45D" w14:textId="77777777" w:rsidR="007C1B14" w:rsidRDefault="007C1B14" w:rsidP="00F55A44">
            <w:pPr>
              <w:pStyle w:val="CRCoverPage"/>
              <w:spacing w:after="0"/>
              <w:rPr>
                <w:noProof/>
                <w:sz w:val="8"/>
                <w:szCs w:val="8"/>
              </w:rPr>
            </w:pPr>
          </w:p>
        </w:tc>
      </w:tr>
      <w:tr w:rsidR="007C1B14" w14:paraId="4BF2AA2E" w14:textId="77777777" w:rsidTr="00F55A44">
        <w:trPr>
          <w:cantSplit/>
        </w:trPr>
        <w:tc>
          <w:tcPr>
            <w:tcW w:w="1843" w:type="dxa"/>
            <w:tcBorders>
              <w:left w:val="single" w:sz="4" w:space="0" w:color="auto"/>
            </w:tcBorders>
          </w:tcPr>
          <w:p w14:paraId="241F5473" w14:textId="77777777" w:rsidR="007C1B14" w:rsidRDefault="007C1B14" w:rsidP="00F55A44">
            <w:pPr>
              <w:pStyle w:val="CRCoverPage"/>
              <w:tabs>
                <w:tab w:val="right" w:pos="1759"/>
              </w:tabs>
              <w:spacing w:after="0"/>
              <w:rPr>
                <w:b/>
                <w:i/>
                <w:noProof/>
              </w:rPr>
            </w:pPr>
            <w:r>
              <w:rPr>
                <w:b/>
                <w:i/>
                <w:noProof/>
              </w:rPr>
              <w:t>Category:</w:t>
            </w:r>
          </w:p>
        </w:tc>
        <w:tc>
          <w:tcPr>
            <w:tcW w:w="851" w:type="dxa"/>
            <w:shd w:val="pct30" w:color="FFFF00" w:fill="auto"/>
          </w:tcPr>
          <w:p w14:paraId="60F772BA" w14:textId="495B90EB" w:rsidR="007C1B14" w:rsidRPr="00197AF6" w:rsidRDefault="00197AF6" w:rsidP="00F55A44">
            <w:pPr>
              <w:pStyle w:val="CRCoverPage"/>
              <w:spacing w:after="0"/>
              <w:ind w:left="100" w:right="-609"/>
              <w:rPr>
                <w:b/>
                <w:bCs/>
                <w:noProof/>
                <w:lang w:val="en-FI"/>
              </w:rPr>
            </w:pPr>
            <w:r>
              <w:rPr>
                <w:b/>
                <w:bCs/>
                <w:lang w:val="en-FI"/>
              </w:rPr>
              <w:t>F</w:t>
            </w:r>
          </w:p>
        </w:tc>
        <w:tc>
          <w:tcPr>
            <w:tcW w:w="3402" w:type="dxa"/>
            <w:gridSpan w:val="5"/>
            <w:tcBorders>
              <w:left w:val="nil"/>
            </w:tcBorders>
          </w:tcPr>
          <w:p w14:paraId="0FF93732" w14:textId="77777777" w:rsidR="007C1B14" w:rsidRDefault="007C1B14" w:rsidP="00F55A44">
            <w:pPr>
              <w:pStyle w:val="CRCoverPage"/>
              <w:spacing w:after="0"/>
              <w:rPr>
                <w:noProof/>
              </w:rPr>
            </w:pPr>
          </w:p>
        </w:tc>
        <w:tc>
          <w:tcPr>
            <w:tcW w:w="1417" w:type="dxa"/>
            <w:gridSpan w:val="3"/>
            <w:tcBorders>
              <w:left w:val="nil"/>
            </w:tcBorders>
          </w:tcPr>
          <w:p w14:paraId="66C722AC" w14:textId="77777777" w:rsidR="007C1B14" w:rsidRDefault="007C1B14" w:rsidP="00F55A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8A1274" w14:textId="77777777" w:rsidR="007C1B14" w:rsidRPr="00DC5646" w:rsidRDefault="007C1B14" w:rsidP="00F55A44">
            <w:pPr>
              <w:pStyle w:val="CRCoverPage"/>
              <w:spacing w:after="0"/>
              <w:ind w:left="100"/>
              <w:rPr>
                <w:noProof/>
              </w:rPr>
            </w:pPr>
            <w:r>
              <w:t>Rel-18</w:t>
            </w:r>
          </w:p>
        </w:tc>
      </w:tr>
      <w:tr w:rsidR="007C1B14" w14:paraId="4E84969C" w14:textId="77777777" w:rsidTr="00F55A44">
        <w:tc>
          <w:tcPr>
            <w:tcW w:w="1843" w:type="dxa"/>
            <w:tcBorders>
              <w:left w:val="single" w:sz="4" w:space="0" w:color="auto"/>
              <w:bottom w:val="single" w:sz="4" w:space="0" w:color="auto"/>
            </w:tcBorders>
          </w:tcPr>
          <w:p w14:paraId="37778FD6" w14:textId="77777777" w:rsidR="007C1B14" w:rsidRDefault="007C1B14" w:rsidP="00F55A44">
            <w:pPr>
              <w:pStyle w:val="CRCoverPage"/>
              <w:spacing w:after="0"/>
              <w:rPr>
                <w:b/>
                <w:i/>
                <w:noProof/>
              </w:rPr>
            </w:pPr>
          </w:p>
        </w:tc>
        <w:tc>
          <w:tcPr>
            <w:tcW w:w="4677" w:type="dxa"/>
            <w:gridSpan w:val="8"/>
            <w:tcBorders>
              <w:bottom w:val="single" w:sz="4" w:space="0" w:color="auto"/>
            </w:tcBorders>
          </w:tcPr>
          <w:p w14:paraId="00D5E3FB" w14:textId="77777777" w:rsidR="007C1B14" w:rsidRDefault="007C1B14" w:rsidP="00F55A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7C27E" w14:textId="77777777" w:rsidR="007C1B14" w:rsidRDefault="007C1B14" w:rsidP="00F55A4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0D18FD" w14:textId="77777777" w:rsidR="007C1B14" w:rsidRPr="007C2097" w:rsidRDefault="007C1B14" w:rsidP="00F55A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1B14" w14:paraId="05ECC21A" w14:textId="77777777" w:rsidTr="00F55A44">
        <w:tc>
          <w:tcPr>
            <w:tcW w:w="1843" w:type="dxa"/>
          </w:tcPr>
          <w:p w14:paraId="4F92C805" w14:textId="77777777" w:rsidR="007C1B14" w:rsidRDefault="007C1B14" w:rsidP="00F55A44">
            <w:pPr>
              <w:pStyle w:val="CRCoverPage"/>
              <w:spacing w:after="0"/>
              <w:rPr>
                <w:b/>
                <w:i/>
                <w:noProof/>
                <w:sz w:val="8"/>
                <w:szCs w:val="8"/>
              </w:rPr>
            </w:pPr>
          </w:p>
        </w:tc>
        <w:tc>
          <w:tcPr>
            <w:tcW w:w="7797" w:type="dxa"/>
            <w:gridSpan w:val="10"/>
          </w:tcPr>
          <w:p w14:paraId="4D10507E" w14:textId="77777777" w:rsidR="007C1B14" w:rsidRDefault="007C1B14" w:rsidP="00F55A44">
            <w:pPr>
              <w:pStyle w:val="CRCoverPage"/>
              <w:spacing w:after="0"/>
              <w:rPr>
                <w:noProof/>
                <w:sz w:val="8"/>
                <w:szCs w:val="8"/>
              </w:rPr>
            </w:pPr>
          </w:p>
        </w:tc>
      </w:tr>
      <w:tr w:rsidR="007C1B14" w:rsidRPr="00CC6B7F" w14:paraId="7E6B13E9" w14:textId="77777777" w:rsidTr="00F55A44">
        <w:tc>
          <w:tcPr>
            <w:tcW w:w="2694" w:type="dxa"/>
            <w:gridSpan w:val="2"/>
            <w:tcBorders>
              <w:top w:val="single" w:sz="4" w:space="0" w:color="auto"/>
              <w:left w:val="single" w:sz="4" w:space="0" w:color="auto"/>
            </w:tcBorders>
          </w:tcPr>
          <w:p w14:paraId="66DF0821" w14:textId="77777777" w:rsidR="007C1B14" w:rsidRDefault="007C1B14" w:rsidP="00F55A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47CC08" w14:textId="11162507" w:rsidR="007C1B14" w:rsidRPr="0030764C" w:rsidRDefault="006C0332" w:rsidP="00F55A44">
            <w:pPr>
              <w:pStyle w:val="3GPPNormalText"/>
              <w:widowControl w:val="0"/>
              <w:tabs>
                <w:tab w:val="clear" w:pos="1440"/>
              </w:tabs>
              <w:ind w:left="0" w:firstLine="0"/>
              <w:rPr>
                <w:rFonts w:ascii="Arial" w:hAnsi="Arial" w:cs="Arial"/>
                <w:noProof/>
                <w:sz w:val="20"/>
                <w:szCs w:val="20"/>
              </w:rPr>
            </w:pPr>
            <w:r w:rsidRPr="006C0332">
              <w:rPr>
                <w:rFonts w:ascii="Arial" w:hAnsi="Arial" w:cs="Arial"/>
                <w:sz w:val="20"/>
                <w:szCs w:val="20"/>
              </w:rPr>
              <w:t xml:space="preserve">In clause </w:t>
            </w:r>
            <w:r w:rsidRPr="006C0332">
              <w:rPr>
                <w:rFonts w:ascii="Arial" w:hAnsi="Arial" w:cs="Arial"/>
                <w:noProof/>
                <w:sz w:val="20"/>
                <w:szCs w:val="20"/>
              </w:rPr>
              <w:t>5.1,</w:t>
            </w:r>
            <w:r w:rsidRPr="006C0332">
              <w:rPr>
                <w:rFonts w:ascii="Arial" w:hAnsi="Arial" w:cs="Arial"/>
                <w:noProof/>
                <w:sz w:val="20"/>
                <w:szCs w:val="20"/>
                <w:lang w:val="en-FI"/>
              </w:rPr>
              <w:t xml:space="preserve"> </w:t>
            </w:r>
            <w:r>
              <w:rPr>
                <w:rFonts w:ascii="Arial" w:hAnsi="Arial" w:cs="Arial"/>
                <w:noProof/>
                <w:sz w:val="20"/>
                <w:szCs w:val="20"/>
                <w:lang w:val="en-FI"/>
              </w:rPr>
              <w:t>i</w:t>
            </w:r>
            <w:r w:rsidR="007C1B14" w:rsidRPr="006C0332">
              <w:rPr>
                <w:rFonts w:ascii="Arial" w:hAnsi="Arial" w:cs="Arial"/>
                <w:noProof/>
                <w:sz w:val="20"/>
                <w:szCs w:val="20"/>
              </w:rPr>
              <w:t>f capabl</w:t>
            </w:r>
            <w:r w:rsidR="007C1B14" w:rsidRPr="00AA4F4D">
              <w:rPr>
                <w:rFonts w:ascii="Arial" w:hAnsi="Arial" w:cs="Arial"/>
                <w:noProof/>
                <w:sz w:val="20"/>
                <w:szCs w:val="20"/>
              </w:rPr>
              <w:t>e of receiving FDMed unicast and multicast</w:t>
            </w:r>
            <w:r w:rsidR="007C1B14">
              <w:rPr>
                <w:rFonts w:ascii="Arial" w:hAnsi="Arial" w:cs="Arial"/>
                <w:noProof/>
                <w:sz w:val="20"/>
                <w:szCs w:val="20"/>
              </w:rPr>
              <w:t>/broadcast</w:t>
            </w:r>
            <w:r w:rsidR="007C1B14" w:rsidRPr="00AA4F4D">
              <w:rPr>
                <w:rFonts w:ascii="Arial" w:hAnsi="Arial" w:cs="Arial"/>
                <w:noProof/>
                <w:sz w:val="20"/>
                <w:szCs w:val="20"/>
              </w:rPr>
              <w:t xml:space="preserve"> PDSCH</w:t>
            </w:r>
            <w:r w:rsidR="007C1B14">
              <w:rPr>
                <w:rFonts w:ascii="Arial" w:hAnsi="Arial" w:cs="Arial"/>
                <w:noProof/>
                <w:sz w:val="20"/>
                <w:szCs w:val="20"/>
              </w:rPr>
              <w:t>, a bandwidth reduced</w:t>
            </w:r>
            <w:r w:rsidR="007C1B14" w:rsidRPr="0063289E">
              <w:rPr>
                <w:rFonts w:ascii="Arial" w:hAnsi="Arial" w:cs="Arial"/>
                <w:noProof/>
                <w:sz w:val="20"/>
                <w:szCs w:val="20"/>
              </w:rPr>
              <w:t xml:space="preserve"> eRedCap UE can decode</w:t>
            </w:r>
            <w:r w:rsidR="007C1B14">
              <w:rPr>
                <w:rFonts w:ascii="Arial" w:hAnsi="Arial" w:cs="Arial"/>
                <w:noProof/>
                <w:sz w:val="20"/>
                <w:szCs w:val="20"/>
              </w:rPr>
              <w:t xml:space="preserve"> the two PDSCHs if the </w:t>
            </w:r>
            <w:r w:rsidR="007C1B14" w:rsidRPr="0063289E">
              <w:rPr>
                <w:rFonts w:ascii="Arial" w:hAnsi="Arial" w:cs="Arial"/>
                <w:noProof/>
                <w:sz w:val="20"/>
                <w:szCs w:val="20"/>
              </w:rPr>
              <w:t>total number of PRBs does not exceed the maximum number of PRBs that the UE can receive or process per slot.</w:t>
            </w:r>
          </w:p>
        </w:tc>
      </w:tr>
      <w:tr w:rsidR="007C1B14" w14:paraId="7AA82709" w14:textId="77777777" w:rsidTr="00F55A44">
        <w:tc>
          <w:tcPr>
            <w:tcW w:w="2694" w:type="dxa"/>
            <w:gridSpan w:val="2"/>
            <w:tcBorders>
              <w:left w:val="single" w:sz="4" w:space="0" w:color="auto"/>
            </w:tcBorders>
          </w:tcPr>
          <w:p w14:paraId="6CE7DD02" w14:textId="77777777" w:rsidR="007C1B14" w:rsidRDefault="007C1B14" w:rsidP="00F55A44">
            <w:pPr>
              <w:pStyle w:val="CRCoverPage"/>
              <w:spacing w:after="0"/>
              <w:rPr>
                <w:b/>
                <w:i/>
                <w:noProof/>
                <w:sz w:val="8"/>
                <w:szCs w:val="8"/>
              </w:rPr>
            </w:pPr>
          </w:p>
        </w:tc>
        <w:tc>
          <w:tcPr>
            <w:tcW w:w="6946" w:type="dxa"/>
            <w:gridSpan w:val="9"/>
            <w:tcBorders>
              <w:right w:val="single" w:sz="4" w:space="0" w:color="auto"/>
            </w:tcBorders>
          </w:tcPr>
          <w:p w14:paraId="1616903D" w14:textId="77777777" w:rsidR="007C1B14" w:rsidRDefault="007C1B14" w:rsidP="00F55A44">
            <w:pPr>
              <w:pStyle w:val="CRCoverPage"/>
              <w:spacing w:after="0"/>
              <w:rPr>
                <w:noProof/>
                <w:sz w:val="8"/>
                <w:szCs w:val="8"/>
              </w:rPr>
            </w:pPr>
          </w:p>
        </w:tc>
      </w:tr>
      <w:tr w:rsidR="007C1B14" w14:paraId="4F6997E7" w14:textId="77777777" w:rsidTr="00F55A44">
        <w:tc>
          <w:tcPr>
            <w:tcW w:w="2694" w:type="dxa"/>
            <w:gridSpan w:val="2"/>
            <w:tcBorders>
              <w:left w:val="single" w:sz="4" w:space="0" w:color="auto"/>
            </w:tcBorders>
          </w:tcPr>
          <w:p w14:paraId="1FEE6AEC" w14:textId="77777777" w:rsidR="007C1B14" w:rsidRDefault="007C1B14" w:rsidP="00F55A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88B3E2" w14:textId="77777777" w:rsidR="007C1B14" w:rsidRPr="00E12197" w:rsidRDefault="007C1B14" w:rsidP="00F55A44">
            <w:pPr>
              <w:pStyle w:val="CRCoverPage"/>
              <w:rPr>
                <w:rFonts w:cs="Arial"/>
                <w:noProof/>
              </w:rPr>
            </w:pPr>
            <w:r>
              <w:rPr>
                <w:rFonts w:cs="Arial"/>
              </w:rPr>
              <w:t xml:space="preserve">In clause </w:t>
            </w:r>
            <w:r>
              <w:rPr>
                <w:rFonts w:cs="Arial"/>
                <w:noProof/>
              </w:rPr>
              <w:t>5.1, added text that a bandwidth reduced</w:t>
            </w:r>
            <w:r w:rsidRPr="0063289E">
              <w:rPr>
                <w:rFonts w:cs="Arial"/>
                <w:noProof/>
              </w:rPr>
              <w:t xml:space="preserve"> eRedCap UE</w:t>
            </w:r>
            <w:r>
              <w:rPr>
                <w:rFonts w:cs="Arial"/>
                <w:noProof/>
              </w:rPr>
              <w:t>,</w:t>
            </w:r>
            <w:r>
              <w:t xml:space="preserve"> </w:t>
            </w:r>
            <w:r>
              <w:rPr>
                <w:rFonts w:cs="Arial"/>
                <w:noProof/>
              </w:rPr>
              <w:t>i</w:t>
            </w:r>
            <w:r w:rsidRPr="00E654A4">
              <w:rPr>
                <w:rFonts w:cs="Arial"/>
                <w:noProof/>
              </w:rPr>
              <w:t>f capable of receiving FDMed unicast and multicast/broadcast PDSCH</w:t>
            </w:r>
            <w:r w:rsidRPr="0063289E">
              <w:rPr>
                <w:rFonts w:cs="Arial"/>
                <w:noProof/>
              </w:rPr>
              <w:t>, can decode</w:t>
            </w:r>
            <w:r>
              <w:rPr>
                <w:rFonts w:cs="Arial"/>
                <w:noProof/>
              </w:rPr>
              <w:t xml:space="preserve"> unicast PDSCH and a broadcast/multicast PDSCH if the </w:t>
            </w:r>
            <w:r w:rsidRPr="0063289E">
              <w:rPr>
                <w:rFonts w:cs="Arial"/>
                <w:noProof/>
              </w:rPr>
              <w:t xml:space="preserve"> total number of PRBs does not exceed </w:t>
            </w:r>
            <w:r>
              <w:rPr>
                <w:rFonts w:cs="Arial"/>
                <w:noProof/>
              </w:rPr>
              <w:t>25 PRBs for 15 kHz SCS and 12 PRBs for 30 kHz SCS</w:t>
            </w:r>
            <w:r w:rsidRPr="0063289E">
              <w:rPr>
                <w:rFonts w:cs="Arial"/>
                <w:noProof/>
              </w:rPr>
              <w:t>.</w:t>
            </w:r>
          </w:p>
        </w:tc>
      </w:tr>
      <w:tr w:rsidR="007C1B14" w14:paraId="76BE04AA" w14:textId="77777777" w:rsidTr="00F55A44">
        <w:tc>
          <w:tcPr>
            <w:tcW w:w="2694" w:type="dxa"/>
            <w:gridSpan w:val="2"/>
            <w:tcBorders>
              <w:left w:val="single" w:sz="4" w:space="0" w:color="auto"/>
            </w:tcBorders>
          </w:tcPr>
          <w:p w14:paraId="20F5589B" w14:textId="77777777" w:rsidR="007C1B14" w:rsidRDefault="007C1B14" w:rsidP="00F55A44">
            <w:pPr>
              <w:pStyle w:val="CRCoverPage"/>
              <w:spacing w:after="0"/>
              <w:rPr>
                <w:b/>
                <w:i/>
                <w:noProof/>
                <w:sz w:val="8"/>
                <w:szCs w:val="8"/>
              </w:rPr>
            </w:pPr>
          </w:p>
        </w:tc>
        <w:tc>
          <w:tcPr>
            <w:tcW w:w="6946" w:type="dxa"/>
            <w:gridSpan w:val="9"/>
            <w:tcBorders>
              <w:right w:val="single" w:sz="4" w:space="0" w:color="auto"/>
            </w:tcBorders>
          </w:tcPr>
          <w:p w14:paraId="7F54E40F" w14:textId="77777777" w:rsidR="007C1B14" w:rsidRDefault="007C1B14" w:rsidP="00F55A44">
            <w:pPr>
              <w:pStyle w:val="CRCoverPage"/>
              <w:spacing w:after="0"/>
              <w:rPr>
                <w:noProof/>
                <w:sz w:val="8"/>
                <w:szCs w:val="8"/>
              </w:rPr>
            </w:pPr>
          </w:p>
        </w:tc>
      </w:tr>
      <w:tr w:rsidR="007C1B14" w14:paraId="088DB726" w14:textId="77777777" w:rsidTr="00F55A44">
        <w:tc>
          <w:tcPr>
            <w:tcW w:w="2694" w:type="dxa"/>
            <w:gridSpan w:val="2"/>
            <w:tcBorders>
              <w:left w:val="single" w:sz="4" w:space="0" w:color="auto"/>
              <w:bottom w:val="single" w:sz="4" w:space="0" w:color="auto"/>
            </w:tcBorders>
          </w:tcPr>
          <w:p w14:paraId="72C5D947" w14:textId="77777777" w:rsidR="007C1B14" w:rsidRDefault="007C1B14" w:rsidP="00F55A44">
            <w:pPr>
              <w:pStyle w:val="CRCoverPage"/>
              <w:tabs>
                <w:tab w:val="right" w:pos="2184"/>
              </w:tabs>
              <w:spacing w:after="0"/>
              <w:rPr>
                <w:b/>
                <w:i/>
                <w:noProof/>
              </w:rPr>
            </w:pPr>
            <w:r>
              <w:br w:type="page"/>
            </w: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2D6BCF" w14:textId="77777777" w:rsidR="007C1B14" w:rsidRPr="006F158D" w:rsidRDefault="007C1B14" w:rsidP="00F55A44">
            <w:pPr>
              <w:pStyle w:val="CRCoverPage"/>
              <w:spacing w:after="0"/>
              <w:rPr>
                <w:noProof/>
              </w:rPr>
            </w:pPr>
            <w:r>
              <w:t xml:space="preserve">Incomplete specification support for enhanced </w:t>
            </w:r>
            <w:r w:rsidRPr="00DC7D97">
              <w:t>reduced capability NR devices</w:t>
            </w:r>
            <w:r w:rsidRPr="006476AD">
              <w:t>.</w:t>
            </w:r>
          </w:p>
        </w:tc>
      </w:tr>
      <w:tr w:rsidR="007C1B14" w14:paraId="283AEF25" w14:textId="77777777" w:rsidTr="00F55A44">
        <w:tc>
          <w:tcPr>
            <w:tcW w:w="2694" w:type="dxa"/>
            <w:gridSpan w:val="2"/>
          </w:tcPr>
          <w:p w14:paraId="3FB7E334" w14:textId="77777777" w:rsidR="007C1B14" w:rsidRDefault="007C1B14" w:rsidP="00F55A44">
            <w:pPr>
              <w:pStyle w:val="CRCoverPage"/>
              <w:spacing w:after="0"/>
              <w:rPr>
                <w:b/>
                <w:i/>
                <w:noProof/>
                <w:sz w:val="8"/>
                <w:szCs w:val="8"/>
              </w:rPr>
            </w:pPr>
          </w:p>
        </w:tc>
        <w:tc>
          <w:tcPr>
            <w:tcW w:w="6946" w:type="dxa"/>
            <w:gridSpan w:val="9"/>
          </w:tcPr>
          <w:p w14:paraId="0C9416CA" w14:textId="77777777" w:rsidR="007C1B14" w:rsidRDefault="007C1B14" w:rsidP="00F55A44">
            <w:pPr>
              <w:pStyle w:val="CRCoverPage"/>
              <w:spacing w:after="0"/>
              <w:rPr>
                <w:noProof/>
                <w:sz w:val="8"/>
                <w:szCs w:val="8"/>
              </w:rPr>
            </w:pPr>
          </w:p>
        </w:tc>
      </w:tr>
      <w:tr w:rsidR="007C1B14" w14:paraId="23CFA92A" w14:textId="77777777" w:rsidTr="00F55A44">
        <w:tc>
          <w:tcPr>
            <w:tcW w:w="2694" w:type="dxa"/>
            <w:gridSpan w:val="2"/>
            <w:tcBorders>
              <w:top w:val="single" w:sz="4" w:space="0" w:color="auto"/>
              <w:left w:val="single" w:sz="4" w:space="0" w:color="auto"/>
            </w:tcBorders>
          </w:tcPr>
          <w:p w14:paraId="77F514E9" w14:textId="77777777" w:rsidR="007C1B14" w:rsidRDefault="007C1B14" w:rsidP="00F55A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3030E0" w14:textId="77777777" w:rsidR="007C1B14" w:rsidRPr="00137C00" w:rsidRDefault="007C1B14" w:rsidP="00F55A44">
            <w:pPr>
              <w:pStyle w:val="CRCoverPage"/>
              <w:spacing w:after="0"/>
              <w:ind w:left="100"/>
            </w:pPr>
            <w:r>
              <w:rPr>
                <w:noProof/>
                <w:lang w:eastAsia="zh-CN"/>
              </w:rPr>
              <w:t>5.1</w:t>
            </w:r>
          </w:p>
        </w:tc>
      </w:tr>
      <w:tr w:rsidR="007C1B14" w14:paraId="13B3344E" w14:textId="77777777" w:rsidTr="00F55A44">
        <w:tc>
          <w:tcPr>
            <w:tcW w:w="2694" w:type="dxa"/>
            <w:gridSpan w:val="2"/>
            <w:tcBorders>
              <w:left w:val="single" w:sz="4" w:space="0" w:color="auto"/>
            </w:tcBorders>
          </w:tcPr>
          <w:p w14:paraId="7099750A" w14:textId="77777777" w:rsidR="007C1B14" w:rsidRDefault="007C1B14" w:rsidP="00F55A44">
            <w:pPr>
              <w:pStyle w:val="CRCoverPage"/>
              <w:spacing w:after="0"/>
              <w:rPr>
                <w:b/>
                <w:i/>
                <w:noProof/>
                <w:sz w:val="8"/>
                <w:szCs w:val="8"/>
              </w:rPr>
            </w:pPr>
          </w:p>
        </w:tc>
        <w:tc>
          <w:tcPr>
            <w:tcW w:w="6946" w:type="dxa"/>
            <w:gridSpan w:val="9"/>
            <w:tcBorders>
              <w:right w:val="single" w:sz="4" w:space="0" w:color="auto"/>
            </w:tcBorders>
          </w:tcPr>
          <w:p w14:paraId="4A2BF718" w14:textId="77777777" w:rsidR="007C1B14" w:rsidRDefault="007C1B14" w:rsidP="00F55A44">
            <w:pPr>
              <w:pStyle w:val="CRCoverPage"/>
              <w:spacing w:after="0"/>
              <w:rPr>
                <w:noProof/>
                <w:sz w:val="8"/>
                <w:szCs w:val="8"/>
              </w:rPr>
            </w:pPr>
          </w:p>
        </w:tc>
      </w:tr>
      <w:tr w:rsidR="007C1B14" w14:paraId="11ED391E" w14:textId="77777777" w:rsidTr="00F55A44">
        <w:tc>
          <w:tcPr>
            <w:tcW w:w="2694" w:type="dxa"/>
            <w:gridSpan w:val="2"/>
            <w:tcBorders>
              <w:left w:val="single" w:sz="4" w:space="0" w:color="auto"/>
            </w:tcBorders>
          </w:tcPr>
          <w:p w14:paraId="5CEA4CFB" w14:textId="77777777" w:rsidR="007C1B14" w:rsidRDefault="007C1B14" w:rsidP="00F55A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981F50" w14:textId="77777777" w:rsidR="007C1B14" w:rsidRDefault="007C1B14" w:rsidP="00F55A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F609A5" w14:textId="77777777" w:rsidR="007C1B14" w:rsidRDefault="007C1B14" w:rsidP="00F55A44">
            <w:pPr>
              <w:pStyle w:val="CRCoverPage"/>
              <w:spacing w:after="0"/>
              <w:jc w:val="center"/>
              <w:rPr>
                <w:b/>
                <w:caps/>
                <w:noProof/>
              </w:rPr>
            </w:pPr>
            <w:r>
              <w:rPr>
                <w:b/>
                <w:caps/>
                <w:noProof/>
              </w:rPr>
              <w:t>N</w:t>
            </w:r>
          </w:p>
        </w:tc>
        <w:tc>
          <w:tcPr>
            <w:tcW w:w="2977" w:type="dxa"/>
            <w:gridSpan w:val="4"/>
          </w:tcPr>
          <w:p w14:paraId="02DCC0A8" w14:textId="77777777" w:rsidR="007C1B14" w:rsidRDefault="007C1B14" w:rsidP="00F55A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D7ABF8" w14:textId="77777777" w:rsidR="007C1B14" w:rsidRDefault="007C1B14" w:rsidP="00F55A44">
            <w:pPr>
              <w:pStyle w:val="CRCoverPage"/>
              <w:spacing w:after="0"/>
              <w:ind w:left="99"/>
              <w:rPr>
                <w:noProof/>
              </w:rPr>
            </w:pPr>
          </w:p>
        </w:tc>
      </w:tr>
      <w:tr w:rsidR="007C1B14" w14:paraId="55291715" w14:textId="77777777" w:rsidTr="00F55A44">
        <w:tc>
          <w:tcPr>
            <w:tcW w:w="2694" w:type="dxa"/>
            <w:gridSpan w:val="2"/>
            <w:tcBorders>
              <w:left w:val="single" w:sz="4" w:space="0" w:color="auto"/>
            </w:tcBorders>
          </w:tcPr>
          <w:p w14:paraId="54B4ED38" w14:textId="77777777" w:rsidR="007C1B14" w:rsidRDefault="007C1B14" w:rsidP="00F55A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FD5576" w14:textId="77777777" w:rsidR="007C1B14" w:rsidRDefault="007C1B14" w:rsidP="00F55A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45ABA" w14:textId="77777777" w:rsidR="007C1B14" w:rsidRDefault="007C1B14" w:rsidP="00F55A44">
            <w:pPr>
              <w:pStyle w:val="CRCoverPage"/>
              <w:spacing w:after="0"/>
              <w:jc w:val="center"/>
              <w:rPr>
                <w:b/>
                <w:caps/>
                <w:noProof/>
              </w:rPr>
            </w:pPr>
            <w:r>
              <w:rPr>
                <w:b/>
                <w:caps/>
                <w:noProof/>
              </w:rPr>
              <w:t>X</w:t>
            </w:r>
          </w:p>
        </w:tc>
        <w:tc>
          <w:tcPr>
            <w:tcW w:w="2977" w:type="dxa"/>
            <w:gridSpan w:val="4"/>
          </w:tcPr>
          <w:p w14:paraId="07D9304B" w14:textId="77777777" w:rsidR="007C1B14" w:rsidRDefault="007C1B14" w:rsidP="00F55A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1E72DB" w14:textId="77777777" w:rsidR="007C1B14" w:rsidRPr="009F4973" w:rsidRDefault="007C1B14" w:rsidP="00F55A44">
            <w:pPr>
              <w:pStyle w:val="CRCoverPage"/>
              <w:spacing w:after="0"/>
              <w:ind w:left="99"/>
            </w:pPr>
            <w:r>
              <w:rPr>
                <w:noProof/>
              </w:rPr>
              <w:t>TS/TR ... CR ...</w:t>
            </w:r>
          </w:p>
        </w:tc>
      </w:tr>
      <w:tr w:rsidR="007C1B14" w14:paraId="18DA4E5E" w14:textId="77777777" w:rsidTr="00F55A44">
        <w:tc>
          <w:tcPr>
            <w:tcW w:w="2694" w:type="dxa"/>
            <w:gridSpan w:val="2"/>
            <w:tcBorders>
              <w:left w:val="single" w:sz="4" w:space="0" w:color="auto"/>
            </w:tcBorders>
          </w:tcPr>
          <w:p w14:paraId="246768D2" w14:textId="77777777" w:rsidR="007C1B14" w:rsidRDefault="007C1B14" w:rsidP="00F55A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2CF68A" w14:textId="77777777" w:rsidR="007C1B14" w:rsidRDefault="007C1B14" w:rsidP="00F55A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AD318" w14:textId="77777777" w:rsidR="007C1B14" w:rsidRDefault="007C1B14" w:rsidP="00F55A44">
            <w:pPr>
              <w:pStyle w:val="CRCoverPage"/>
              <w:spacing w:after="0"/>
              <w:jc w:val="center"/>
              <w:rPr>
                <w:b/>
                <w:caps/>
                <w:noProof/>
              </w:rPr>
            </w:pPr>
            <w:r>
              <w:rPr>
                <w:b/>
                <w:caps/>
                <w:noProof/>
              </w:rPr>
              <w:t>X</w:t>
            </w:r>
          </w:p>
        </w:tc>
        <w:tc>
          <w:tcPr>
            <w:tcW w:w="2977" w:type="dxa"/>
            <w:gridSpan w:val="4"/>
          </w:tcPr>
          <w:p w14:paraId="6A80F3B7" w14:textId="77777777" w:rsidR="007C1B14" w:rsidRDefault="007C1B14" w:rsidP="00F55A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12B5EE" w14:textId="77777777" w:rsidR="007C1B14" w:rsidRDefault="007C1B14" w:rsidP="00F55A44">
            <w:pPr>
              <w:pStyle w:val="CRCoverPage"/>
              <w:spacing w:after="0"/>
              <w:ind w:left="99"/>
              <w:rPr>
                <w:noProof/>
              </w:rPr>
            </w:pPr>
            <w:r>
              <w:rPr>
                <w:noProof/>
              </w:rPr>
              <w:t xml:space="preserve">TS/TR ... CR ... </w:t>
            </w:r>
          </w:p>
        </w:tc>
      </w:tr>
      <w:tr w:rsidR="007C1B14" w14:paraId="7B422F73" w14:textId="77777777" w:rsidTr="00F55A44">
        <w:tc>
          <w:tcPr>
            <w:tcW w:w="2694" w:type="dxa"/>
            <w:gridSpan w:val="2"/>
            <w:tcBorders>
              <w:left w:val="single" w:sz="4" w:space="0" w:color="auto"/>
            </w:tcBorders>
          </w:tcPr>
          <w:p w14:paraId="09FD3D00" w14:textId="77777777" w:rsidR="007C1B14" w:rsidRDefault="007C1B14" w:rsidP="00F55A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19DC1A" w14:textId="77777777" w:rsidR="007C1B14" w:rsidRDefault="007C1B14" w:rsidP="00F55A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A6A4" w14:textId="77777777" w:rsidR="007C1B14" w:rsidRDefault="007C1B14" w:rsidP="00F55A44">
            <w:pPr>
              <w:pStyle w:val="CRCoverPage"/>
              <w:spacing w:after="0"/>
              <w:jc w:val="center"/>
              <w:rPr>
                <w:b/>
                <w:caps/>
                <w:noProof/>
              </w:rPr>
            </w:pPr>
            <w:r>
              <w:rPr>
                <w:b/>
                <w:caps/>
                <w:noProof/>
              </w:rPr>
              <w:t>X</w:t>
            </w:r>
          </w:p>
        </w:tc>
        <w:tc>
          <w:tcPr>
            <w:tcW w:w="2977" w:type="dxa"/>
            <w:gridSpan w:val="4"/>
          </w:tcPr>
          <w:p w14:paraId="668EA935" w14:textId="77777777" w:rsidR="007C1B14" w:rsidRDefault="007C1B14" w:rsidP="00F55A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FE48F9" w14:textId="77777777" w:rsidR="007C1B14" w:rsidRDefault="007C1B14" w:rsidP="00F55A44">
            <w:pPr>
              <w:pStyle w:val="CRCoverPage"/>
              <w:spacing w:after="0"/>
              <w:ind w:left="99"/>
              <w:rPr>
                <w:noProof/>
              </w:rPr>
            </w:pPr>
            <w:r>
              <w:rPr>
                <w:noProof/>
              </w:rPr>
              <w:t xml:space="preserve">TS/TR ... CR ... </w:t>
            </w:r>
          </w:p>
        </w:tc>
      </w:tr>
      <w:tr w:rsidR="007C1B14" w14:paraId="75CD68AA" w14:textId="77777777" w:rsidTr="00F55A44">
        <w:tc>
          <w:tcPr>
            <w:tcW w:w="2694" w:type="dxa"/>
            <w:gridSpan w:val="2"/>
            <w:tcBorders>
              <w:left w:val="single" w:sz="4" w:space="0" w:color="auto"/>
            </w:tcBorders>
          </w:tcPr>
          <w:p w14:paraId="35235B6B" w14:textId="77777777" w:rsidR="007C1B14" w:rsidRDefault="007C1B14" w:rsidP="00F55A44">
            <w:pPr>
              <w:pStyle w:val="CRCoverPage"/>
              <w:spacing w:after="0"/>
              <w:rPr>
                <w:b/>
                <w:i/>
                <w:noProof/>
              </w:rPr>
            </w:pPr>
          </w:p>
        </w:tc>
        <w:tc>
          <w:tcPr>
            <w:tcW w:w="6946" w:type="dxa"/>
            <w:gridSpan w:val="9"/>
            <w:tcBorders>
              <w:right w:val="single" w:sz="4" w:space="0" w:color="auto"/>
            </w:tcBorders>
          </w:tcPr>
          <w:p w14:paraId="2876EF77" w14:textId="77777777" w:rsidR="007C1B14" w:rsidRDefault="007C1B14" w:rsidP="00F55A44">
            <w:pPr>
              <w:pStyle w:val="CRCoverPage"/>
              <w:spacing w:after="0"/>
              <w:rPr>
                <w:noProof/>
              </w:rPr>
            </w:pPr>
          </w:p>
        </w:tc>
      </w:tr>
      <w:tr w:rsidR="007C1B14" w14:paraId="5F998115" w14:textId="77777777" w:rsidTr="00F55A44">
        <w:tc>
          <w:tcPr>
            <w:tcW w:w="2694" w:type="dxa"/>
            <w:gridSpan w:val="2"/>
            <w:tcBorders>
              <w:left w:val="single" w:sz="4" w:space="0" w:color="auto"/>
              <w:bottom w:val="single" w:sz="4" w:space="0" w:color="auto"/>
            </w:tcBorders>
          </w:tcPr>
          <w:p w14:paraId="64354A0D" w14:textId="77777777" w:rsidR="007C1B14" w:rsidRDefault="007C1B14" w:rsidP="00F55A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66BE25" w14:textId="77777777" w:rsidR="007C1B14" w:rsidRDefault="007C1B14" w:rsidP="00F55A44">
            <w:pPr>
              <w:pStyle w:val="CRCoverPage"/>
              <w:spacing w:after="0"/>
              <w:ind w:left="100"/>
              <w:rPr>
                <w:noProof/>
              </w:rPr>
            </w:pPr>
          </w:p>
        </w:tc>
      </w:tr>
      <w:tr w:rsidR="007C1B14" w:rsidRPr="008863B9" w14:paraId="78A092CA" w14:textId="77777777" w:rsidTr="00F55A44">
        <w:tc>
          <w:tcPr>
            <w:tcW w:w="2694" w:type="dxa"/>
            <w:gridSpan w:val="2"/>
            <w:tcBorders>
              <w:top w:val="single" w:sz="4" w:space="0" w:color="auto"/>
              <w:bottom w:val="single" w:sz="4" w:space="0" w:color="auto"/>
            </w:tcBorders>
          </w:tcPr>
          <w:p w14:paraId="1EF9F559" w14:textId="77777777" w:rsidR="007C1B14" w:rsidRPr="008863B9" w:rsidRDefault="007C1B14" w:rsidP="00F55A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460E54" w14:textId="77777777" w:rsidR="007C1B14" w:rsidRPr="008863B9" w:rsidRDefault="007C1B14" w:rsidP="00F55A44">
            <w:pPr>
              <w:pStyle w:val="CRCoverPage"/>
              <w:spacing w:after="0"/>
              <w:ind w:left="100"/>
              <w:rPr>
                <w:noProof/>
                <w:sz w:val="8"/>
                <w:szCs w:val="8"/>
              </w:rPr>
            </w:pPr>
          </w:p>
        </w:tc>
      </w:tr>
      <w:tr w:rsidR="007C1B14" w14:paraId="2D0D3ECD" w14:textId="77777777" w:rsidTr="00F55A44">
        <w:tc>
          <w:tcPr>
            <w:tcW w:w="2694" w:type="dxa"/>
            <w:gridSpan w:val="2"/>
            <w:tcBorders>
              <w:top w:val="single" w:sz="4" w:space="0" w:color="auto"/>
              <w:left w:val="single" w:sz="4" w:space="0" w:color="auto"/>
              <w:bottom w:val="single" w:sz="4" w:space="0" w:color="auto"/>
            </w:tcBorders>
          </w:tcPr>
          <w:p w14:paraId="432C4D56" w14:textId="77777777" w:rsidR="007C1B14" w:rsidRDefault="007C1B14" w:rsidP="00F55A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FC31F" w14:textId="77777777" w:rsidR="007C1B14" w:rsidRDefault="007C1B14" w:rsidP="00F55A44">
            <w:pPr>
              <w:pStyle w:val="CRCoverPage"/>
              <w:spacing w:after="0"/>
              <w:ind w:left="100"/>
              <w:rPr>
                <w:noProof/>
              </w:rPr>
            </w:pPr>
          </w:p>
        </w:tc>
      </w:tr>
    </w:tbl>
    <w:p w14:paraId="702EFD56" w14:textId="77777777" w:rsidR="007C1B14" w:rsidRDefault="007C1B14" w:rsidP="00A35021">
      <w:pPr>
        <w:pStyle w:val="CRCoverPage"/>
        <w:spacing w:after="0"/>
        <w:rPr>
          <w:noProof/>
          <w:sz w:val="8"/>
          <w:szCs w:val="8"/>
        </w:rPr>
      </w:pPr>
    </w:p>
    <w:p w14:paraId="55B9B54A" w14:textId="77777777" w:rsidR="007C1B14" w:rsidRDefault="007C1B14" w:rsidP="00A35021">
      <w:pPr>
        <w:rPr>
          <w:noProof/>
        </w:rPr>
        <w:sectPr w:rsidR="007C1B1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06CCB32" w14:textId="77777777" w:rsidR="007C1B14" w:rsidRPr="0048482F" w:rsidRDefault="007C1B14" w:rsidP="00A35021">
      <w:pPr>
        <w:pStyle w:val="Heading1"/>
        <w:rPr>
          <w:color w:val="000000"/>
        </w:rPr>
      </w:pPr>
      <w:bookmarkStart w:id="1" w:name="_Toc11352079"/>
      <w:bookmarkStart w:id="2" w:name="_Toc20317969"/>
      <w:bookmarkStart w:id="3" w:name="_Toc27299867"/>
      <w:bookmarkStart w:id="4" w:name="_Toc29673132"/>
      <w:bookmarkStart w:id="5" w:name="_Toc29673273"/>
      <w:bookmarkStart w:id="6" w:name="_Toc29674266"/>
      <w:bookmarkStart w:id="7" w:name="_Toc36645496"/>
      <w:bookmarkStart w:id="8" w:name="_Toc45810541"/>
      <w:bookmarkStart w:id="9" w:name="_Toc146791738"/>
      <w:bookmarkStart w:id="10" w:name="_Toc11352080"/>
      <w:bookmarkStart w:id="11" w:name="_Toc20317970"/>
      <w:bookmarkStart w:id="12" w:name="_Toc27299868"/>
      <w:bookmarkStart w:id="13" w:name="_Toc29673133"/>
      <w:bookmarkStart w:id="14" w:name="_Toc29673274"/>
      <w:bookmarkStart w:id="15" w:name="_Toc29674267"/>
      <w:bookmarkStart w:id="16" w:name="_Toc36645497"/>
      <w:bookmarkStart w:id="17" w:name="_Toc45810542"/>
      <w:bookmarkStart w:id="18" w:name="_Toc106695584"/>
      <w:bookmarkStart w:id="19" w:name="_Toc11352096"/>
      <w:bookmarkStart w:id="20" w:name="_Toc20317986"/>
      <w:bookmarkStart w:id="21" w:name="_Toc27299884"/>
      <w:bookmarkStart w:id="22" w:name="_Toc29673149"/>
      <w:bookmarkStart w:id="23" w:name="_Toc29673290"/>
      <w:bookmarkStart w:id="24" w:name="_Toc29674283"/>
      <w:bookmarkStart w:id="25" w:name="_Toc36645513"/>
      <w:bookmarkStart w:id="26" w:name="_Toc45810558"/>
      <w:bookmarkStart w:id="27" w:name="_Toc100147360"/>
      <w:r w:rsidRPr="0048482F">
        <w:rPr>
          <w:color w:val="000000"/>
        </w:rPr>
        <w:lastRenderedPageBreak/>
        <w:t>5</w:t>
      </w:r>
      <w:r w:rsidRPr="0048482F">
        <w:rPr>
          <w:color w:val="000000"/>
        </w:rPr>
        <w:tab/>
        <w:t>Physical downlink shared channel related procedures</w:t>
      </w:r>
      <w:bookmarkEnd w:id="1"/>
      <w:bookmarkEnd w:id="2"/>
      <w:bookmarkEnd w:id="3"/>
      <w:bookmarkEnd w:id="4"/>
      <w:bookmarkEnd w:id="5"/>
      <w:bookmarkEnd w:id="6"/>
      <w:bookmarkEnd w:id="7"/>
      <w:bookmarkEnd w:id="8"/>
      <w:bookmarkEnd w:id="9"/>
    </w:p>
    <w:p w14:paraId="78BC2BE8" w14:textId="77777777" w:rsidR="007C1B14" w:rsidRPr="0048482F" w:rsidRDefault="007C1B14" w:rsidP="00A35021">
      <w:pPr>
        <w:pStyle w:val="Heading2"/>
        <w:rPr>
          <w:color w:val="000000"/>
        </w:rPr>
      </w:pPr>
      <w:bookmarkStart w:id="28" w:name="_Toc146791739"/>
      <w:r w:rsidRPr="0048482F">
        <w:rPr>
          <w:color w:val="000000"/>
        </w:rPr>
        <w:t>5.1</w:t>
      </w:r>
      <w:r w:rsidRPr="0048482F">
        <w:rPr>
          <w:color w:val="000000"/>
        </w:rPr>
        <w:tab/>
        <w:t>UE procedure for receiving the physical downlink shared channel</w:t>
      </w:r>
      <w:bookmarkEnd w:id="28"/>
    </w:p>
    <w:p w14:paraId="65ED4EF4" w14:textId="77777777" w:rsidR="007C1B14" w:rsidRDefault="007C1B14" w:rsidP="00A35021">
      <w:pPr>
        <w:jc w:val="center"/>
      </w:pPr>
      <w:r>
        <w:t>&lt;omitted text&gt;</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BFAC13A" w14:textId="64A4301E" w:rsidR="007C1B14" w:rsidRDefault="007C1B14" w:rsidP="00A35021">
      <w:pPr>
        <w:spacing w:after="0"/>
      </w:pPr>
      <w:r>
        <w:rPr>
          <w:color w:val="000000"/>
          <w:kern w:val="2"/>
          <w:lang w:eastAsia="zh-CN"/>
        </w:rPr>
        <w:t>The maximum number of PDSCHs scheduled per slot per component carrier with C-RNTI/CS-RNTI and G-RNTI/G-CS-RNTI/MCCH-RNTI that the UE shall be able to de</w:t>
      </w:r>
      <w:r w:rsidRPr="00763FF7">
        <w:rPr>
          <w:color w:val="000000"/>
          <w:kern w:val="2"/>
          <w:lang w:eastAsia="zh-CN"/>
        </w:rPr>
        <w:t xml:space="preserve">code is the same as the indicated UE capability for the number of unicast PDSCHs per slot per component carrier. If the UE is capable of receiving FDMed unicast and multicast PDSCH per slot per carrier, the UE shall be able to decode a PDSCH scheduled </w:t>
      </w:r>
      <w:r>
        <w:rPr>
          <w:color w:val="000000"/>
          <w:kern w:val="2"/>
        </w:rPr>
        <w:t>by a DCI format</w:t>
      </w:r>
      <w:r w:rsidRPr="00763FF7">
        <w:rPr>
          <w:color w:val="000000"/>
          <w:kern w:val="2"/>
          <w:lang w:eastAsia="zh-CN"/>
        </w:rPr>
        <w:t xml:space="preserve"> with C-RNTI</w:t>
      </w:r>
      <w:r>
        <w:rPr>
          <w:color w:val="000000"/>
          <w:kern w:val="2"/>
        </w:rPr>
        <w:t xml:space="preserve"> or a </w:t>
      </w:r>
      <w:r w:rsidRPr="00763FF7">
        <w:rPr>
          <w:color w:val="000000"/>
          <w:kern w:val="2"/>
        </w:rPr>
        <w:t xml:space="preserve">PDSCH scheduled </w:t>
      </w:r>
      <w:r>
        <w:rPr>
          <w:color w:val="000000"/>
          <w:kern w:val="2"/>
        </w:rPr>
        <w:t xml:space="preserve">for a retransmission of a TB by a DCI format with </w:t>
      </w:r>
      <w:r w:rsidRPr="00763FF7">
        <w:rPr>
          <w:color w:val="000000"/>
          <w:kern w:val="2"/>
          <w:lang w:eastAsia="zh-CN"/>
        </w:rPr>
        <w:t xml:space="preserve">CS-RNTI and a PDSCH scheduled </w:t>
      </w:r>
      <w:r>
        <w:rPr>
          <w:color w:val="000000"/>
          <w:kern w:val="2"/>
        </w:rPr>
        <w:t>by a DCI format</w:t>
      </w:r>
      <w:r w:rsidRPr="00763FF7">
        <w:rPr>
          <w:color w:val="000000"/>
          <w:kern w:val="2"/>
          <w:lang w:eastAsia="zh-CN"/>
        </w:rPr>
        <w:t xml:space="preserve"> with G-RNTI</w:t>
      </w:r>
      <w:r>
        <w:rPr>
          <w:color w:val="000000"/>
          <w:kern w:val="2"/>
          <w:lang w:eastAsia="zh-CN"/>
        </w:rPr>
        <w:t xml:space="preserve"> for multicast</w:t>
      </w:r>
      <w:r>
        <w:rPr>
          <w:color w:val="000000"/>
          <w:kern w:val="2"/>
        </w:rPr>
        <w:t xml:space="preserve"> or a </w:t>
      </w:r>
      <w:r w:rsidRPr="00763FF7">
        <w:rPr>
          <w:color w:val="000000"/>
          <w:kern w:val="2"/>
        </w:rPr>
        <w:t>PDSCH scheduled</w:t>
      </w:r>
      <w:r>
        <w:rPr>
          <w:color w:val="000000"/>
          <w:kern w:val="2"/>
        </w:rPr>
        <w:t xml:space="preserve"> for a retransmission of a TB by a DCI format with </w:t>
      </w:r>
      <w:r w:rsidRPr="00763FF7">
        <w:rPr>
          <w:color w:val="000000"/>
          <w:kern w:val="2"/>
          <w:lang w:eastAsia="zh-CN"/>
        </w:rPr>
        <w:t>G-CS-RNTI that partially or fully overlap in time in non-overlapping PRBs</w:t>
      </w:r>
      <w:r>
        <w:rPr>
          <w:color w:val="000000"/>
          <w:kern w:val="2"/>
          <w:lang w:eastAsia="zh-CN"/>
        </w:rPr>
        <w:t xml:space="preserve">. </w:t>
      </w:r>
      <w:r w:rsidRPr="00A26267">
        <w:rPr>
          <w:color w:val="000000"/>
          <w:kern w:val="2"/>
          <w:lang w:eastAsia="zh-CN"/>
        </w:rPr>
        <w:t xml:space="preserve">If the UE is capable of receiving FDMed unicast and broadcast PDSCH per slot per carrier, the UE shall be able to decode a PDSCH scheduled </w:t>
      </w:r>
      <w:r>
        <w:rPr>
          <w:color w:val="000000"/>
          <w:kern w:val="2"/>
        </w:rPr>
        <w:t xml:space="preserve">by a DCI format </w:t>
      </w:r>
      <w:r w:rsidRPr="00A26267">
        <w:rPr>
          <w:color w:val="000000"/>
          <w:kern w:val="2"/>
          <w:lang w:eastAsia="zh-CN"/>
        </w:rPr>
        <w:t>with C-RNTI</w:t>
      </w:r>
      <w:r>
        <w:rPr>
          <w:color w:val="000000"/>
          <w:kern w:val="2"/>
        </w:rPr>
        <w:t xml:space="preserve"> or a </w:t>
      </w:r>
      <w:r w:rsidRPr="00763FF7">
        <w:rPr>
          <w:color w:val="000000"/>
          <w:kern w:val="2"/>
        </w:rPr>
        <w:t>PDSCH scheduled</w:t>
      </w:r>
      <w:r>
        <w:rPr>
          <w:color w:val="000000"/>
          <w:kern w:val="2"/>
        </w:rPr>
        <w:t xml:space="preserve"> for a retransmission of a TB by a DCI format with </w:t>
      </w:r>
      <w:r w:rsidRPr="00A26267">
        <w:rPr>
          <w:color w:val="000000"/>
          <w:kern w:val="2"/>
          <w:lang w:eastAsia="zh-CN"/>
        </w:rPr>
        <w:t>CS-RNTI and a PDSCH scheduled with G-RNTI for broadcast/MCCH-RNTI that partially or fully overlap in time in non-overlapping PRBs.</w:t>
      </w:r>
      <w:r>
        <w:rPr>
          <w:color w:val="000000"/>
          <w:kern w:val="2"/>
          <w:lang w:eastAsia="zh-CN"/>
        </w:rPr>
        <w:t xml:space="preserve"> </w:t>
      </w:r>
      <w:ins w:id="29" w:author="Mihai Enescu" w:date="2023-10-20T12:59:00Z">
        <w:r w:rsidR="0083647C">
          <w:rPr>
            <w:color w:val="000000"/>
            <w:kern w:val="2"/>
            <w:lang w:val="en-FI" w:eastAsia="zh-CN"/>
          </w:rPr>
          <w:t>For a</w:t>
        </w:r>
      </w:ins>
      <w:commentRangeStart w:id="30"/>
      <w:ins w:id="31" w:author="Mihai Enescu" w:date="2023-10-16T15:37:00Z">
        <w:r w:rsidRPr="6BD0B11C">
          <w:rPr>
            <w:lang w:eastAsia="zh-CN"/>
          </w:rPr>
          <w:t xml:space="preserve"> reduced </w:t>
        </w:r>
      </w:ins>
      <w:commentRangeEnd w:id="30"/>
      <w:ins w:id="32" w:author="Mihai Enescu" w:date="2023-10-16T16:31:00Z">
        <w:r>
          <w:rPr>
            <w:rStyle w:val="CommentReference"/>
          </w:rPr>
          <w:commentReference w:id="30"/>
        </w:r>
      </w:ins>
      <w:ins w:id="33" w:author="Mihai Enescu" w:date="2023-10-16T15:37:00Z">
        <w:r w:rsidRPr="6BD0B11C">
          <w:rPr>
            <w:lang w:eastAsia="zh-CN"/>
          </w:rPr>
          <w:t xml:space="preserve">capability UE </w:t>
        </w:r>
        <w:r w:rsidRPr="004B4FBA">
          <w:rPr>
            <w:lang w:eastAsia="zh-CN"/>
          </w:rPr>
          <w:t xml:space="preserve">that indicates </w:t>
        </w:r>
        <w:r w:rsidRPr="004B4FBA">
          <w:rPr>
            <w:i/>
            <w:iCs/>
          </w:rPr>
          <w:t>supportOfRedCap-r18</w:t>
        </w:r>
      </w:ins>
      <w:ins w:id="34" w:author="Mihai Enescu" w:date="2023-10-16T16:02:00Z">
        <w:r>
          <w:t xml:space="preserve"> </w:t>
        </w:r>
        <w:r>
          <w:rPr>
            <w:lang w:eastAsia="sv-SE"/>
          </w:rPr>
          <w:t>but not indicating FG 48-2</w:t>
        </w:r>
      </w:ins>
      <w:ins w:id="35" w:author="Mihai Enescu" w:date="2023-10-16T15:37:00Z">
        <w:r>
          <w:rPr>
            <w:sz w:val="24"/>
            <w:szCs w:val="24"/>
            <w:lang w:val="en-US"/>
          </w:rPr>
          <w:t xml:space="preserve">, </w:t>
        </w:r>
      </w:ins>
      <w:ins w:id="36" w:author="Mihai Enescu" w:date="2023-10-16T15:41:00Z">
        <w:r>
          <w:rPr>
            <w:color w:val="000000"/>
            <w:kern w:val="2"/>
            <w:lang w:eastAsia="zh-CN"/>
          </w:rPr>
          <w:t>i</w:t>
        </w:r>
        <w:r w:rsidRPr="00763FF7">
          <w:rPr>
            <w:color w:val="000000"/>
            <w:kern w:val="2"/>
            <w:lang w:eastAsia="zh-CN"/>
          </w:rPr>
          <w:t>f the UE is capable of receiving FDMed unicast and multicast</w:t>
        </w:r>
      </w:ins>
      <w:ins w:id="37" w:author="Mihai Enescu" w:date="2023-10-16T15:43:00Z">
        <w:r>
          <w:rPr>
            <w:color w:val="000000"/>
            <w:kern w:val="2"/>
            <w:lang w:eastAsia="zh-CN"/>
          </w:rPr>
          <w:t>/broadcast</w:t>
        </w:r>
      </w:ins>
      <w:ins w:id="38" w:author="Mihai Enescu" w:date="2023-10-16T15:41:00Z">
        <w:r w:rsidRPr="00763FF7">
          <w:rPr>
            <w:color w:val="000000"/>
            <w:kern w:val="2"/>
            <w:lang w:eastAsia="zh-CN"/>
          </w:rPr>
          <w:t xml:space="preserve"> PDSCH per slot,</w:t>
        </w:r>
      </w:ins>
      <w:ins w:id="39" w:author="Mihai Enescu" w:date="2023-10-16T15:42:00Z">
        <w:r>
          <w:rPr>
            <w:color w:val="000000"/>
            <w:kern w:val="2"/>
            <w:lang w:eastAsia="zh-CN"/>
          </w:rPr>
          <w:t xml:space="preserve"> </w:t>
        </w:r>
      </w:ins>
      <w:ins w:id="40" w:author="Mihai Enescu" w:date="2023-10-16T15:37:00Z">
        <w:r w:rsidRPr="00AF7E86">
          <w:rPr>
            <w:lang w:eastAsia="zh-CN"/>
          </w:rPr>
          <w:t>the UE</w:t>
        </w:r>
        <w:r>
          <w:rPr>
            <w:sz w:val="24"/>
            <w:szCs w:val="24"/>
            <w:lang w:val="en-US"/>
          </w:rPr>
          <w:t xml:space="preserve"> </w:t>
        </w:r>
      </w:ins>
      <w:ins w:id="41" w:author="Mihai Enescu" w:date="2023-10-16T15:42:00Z">
        <w:r>
          <w:rPr>
            <w:lang w:eastAsia="zh-CN"/>
          </w:rPr>
          <w:t>can decode</w:t>
        </w:r>
      </w:ins>
      <w:ins w:id="42" w:author="Mihai Enescu" w:date="2023-10-16T15:37:00Z">
        <w:r w:rsidRPr="6BD0B11C">
          <w:rPr>
            <w:lang w:eastAsia="zh-CN"/>
          </w:rPr>
          <w:t xml:space="preserve"> </w:t>
        </w:r>
      </w:ins>
      <w:ins w:id="43" w:author="Mihai Enescu" w:date="2023-10-16T16:03:00Z">
        <w:r>
          <w:rPr>
            <w:color w:val="000000"/>
            <w:kern w:val="2"/>
            <w:lang w:eastAsia="zh-CN"/>
          </w:rPr>
          <w:t>the two PDSCHs</w:t>
        </w:r>
      </w:ins>
      <w:ins w:id="44" w:author="Mihai Enescu" w:date="2023-10-16T16:21:00Z">
        <w:r>
          <w:rPr>
            <w:color w:val="000000"/>
            <w:kern w:val="2"/>
            <w:lang w:eastAsia="zh-CN"/>
          </w:rPr>
          <w:t>, with the two PDSCHs partially or fully overlapping in time in non-overlapping PRBs,</w:t>
        </w:r>
      </w:ins>
      <w:ins w:id="45" w:author="Mihai Enescu" w:date="2023-10-16T16:03:00Z">
        <w:r>
          <w:rPr>
            <w:color w:val="000000"/>
            <w:kern w:val="2"/>
            <w:lang w:eastAsia="zh-CN"/>
          </w:rPr>
          <w:t xml:space="preserve"> i</w:t>
        </w:r>
      </w:ins>
      <w:ins w:id="46" w:author="Mihai Enescu" w:date="2023-10-16T16:04:00Z">
        <w:r>
          <w:rPr>
            <w:color w:val="000000"/>
            <w:kern w:val="2"/>
            <w:lang w:eastAsia="zh-CN"/>
          </w:rPr>
          <w:t xml:space="preserve">f the total number of PRBs allocated is </w:t>
        </w:r>
      </w:ins>
      <w:ins w:id="47" w:author="Mihai Enescu" w:date="2023-10-16T15:37:00Z">
        <w:r w:rsidRPr="6BD0B11C">
          <w:rPr>
            <w:lang w:eastAsia="zh-CN"/>
          </w:rPr>
          <w:t xml:space="preserve">no more than 25 PRBs when configured with SCS </w:t>
        </w:r>
        <w:r w:rsidRPr="6BD0B11C">
          <w:rPr>
            <w:rFonts w:ascii="Symbol" w:hAnsi="Symbol"/>
            <w:lang w:eastAsia="zh-CN"/>
          </w:rPr>
          <w:t>m</w:t>
        </w:r>
        <w:r w:rsidRPr="6BD0B11C">
          <w:rPr>
            <w:lang w:eastAsia="zh-CN"/>
          </w:rPr>
          <w:t xml:space="preserve"> = 0 or </w:t>
        </w:r>
        <w:r>
          <w:rPr>
            <w:lang w:eastAsia="zh-CN"/>
          </w:rPr>
          <w:t xml:space="preserve">no 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color w:val="000000"/>
            <w:kern w:val="2"/>
            <w:lang w:eastAsia="zh-CN"/>
          </w:rPr>
          <w:t>.</w:t>
        </w:r>
      </w:ins>
    </w:p>
    <w:p w14:paraId="3DD3BF10" w14:textId="77777777" w:rsidR="007C1B14" w:rsidRDefault="007C1B14" w:rsidP="00A35021">
      <w:pPr>
        <w:spacing w:before="180"/>
        <w:jc w:val="center"/>
      </w:pPr>
      <w:r>
        <w:t>&lt;omitted text&gt;</w:t>
      </w:r>
    </w:p>
    <w:p w14:paraId="7F559F5A" w14:textId="77777777" w:rsidR="007C1B14" w:rsidRDefault="007C1B14" w:rsidP="00A35021">
      <w:pPr>
        <w:jc w:val="both"/>
      </w:pPr>
    </w:p>
    <w:p w14:paraId="12CF3809" w14:textId="77777777" w:rsidR="007C1B14" w:rsidRDefault="007C1B14" w:rsidP="00A35021">
      <w:pPr>
        <w:jc w:val="center"/>
      </w:pPr>
    </w:p>
    <w:sectPr w:rsidR="007C1B1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Mihai Enescu" w:date="2023-10-16T16:31:00Z" w:initials="Mihai Ene">
    <w:p w14:paraId="32A559F5" w14:textId="77777777" w:rsidR="007C1B14" w:rsidRDefault="007C1B14" w:rsidP="00A35021">
      <w:pPr>
        <w:pStyle w:val="CommentText"/>
      </w:pPr>
      <w:r>
        <w:rPr>
          <w:rStyle w:val="CommentReference"/>
        </w:rPr>
        <w:annotationRef/>
      </w:r>
      <w:r>
        <w:rPr>
          <w:highlight w:val="green"/>
        </w:rPr>
        <w:t>Agreement:</w:t>
      </w:r>
    </w:p>
    <w:p w14:paraId="0C78D7AF" w14:textId="77777777" w:rsidR="007C1B14" w:rsidRDefault="007C1B14" w:rsidP="00A35021">
      <w:pPr>
        <w:pStyle w:val="CommentText"/>
        <w:numPr>
          <w:ilvl w:val="0"/>
          <w:numId w:val="44"/>
        </w:numPr>
        <w:ind w:left="720"/>
      </w:pPr>
      <w:r>
        <w:t xml:space="preserve">An eRedCap UE with bandwidth reduction, depending on indicated UE capability, the UE can decode a PDSCH for MBS </w:t>
      </w:r>
      <w:r>
        <w:rPr>
          <w:u w:val="single"/>
        </w:rPr>
        <w:t>broadcast</w:t>
      </w:r>
      <w:r>
        <w:t xml:space="preserve"> and a PDSCH for unicast with the two PDSCH partially or fully overlapping in time in non-overlapping PRBs, if the total number of PRBs does not exceed the maximum number of PRBs that the UE can receive or process per slot.</w:t>
      </w:r>
    </w:p>
    <w:p w14:paraId="12F71996" w14:textId="77777777" w:rsidR="007C1B14" w:rsidRDefault="007C1B14" w:rsidP="00A35021">
      <w:pPr>
        <w:pStyle w:val="CommentText"/>
      </w:pPr>
    </w:p>
    <w:p w14:paraId="2C9D4E22" w14:textId="77777777" w:rsidR="007C1B14" w:rsidRDefault="007C1B14" w:rsidP="00A35021">
      <w:pPr>
        <w:pStyle w:val="CommentText"/>
      </w:pPr>
      <w:r>
        <w:rPr>
          <w:highlight w:val="green"/>
        </w:rPr>
        <w:t>Agreement:</w:t>
      </w:r>
    </w:p>
    <w:p w14:paraId="29CB427F" w14:textId="77777777" w:rsidR="007C1B14" w:rsidRDefault="007C1B14" w:rsidP="00A35021">
      <w:pPr>
        <w:pStyle w:val="CommentText"/>
        <w:numPr>
          <w:ilvl w:val="0"/>
          <w:numId w:val="45"/>
        </w:numPr>
        <w:ind w:left="720"/>
      </w:pPr>
      <w:r>
        <w:t xml:space="preserve">An eRedCap UE with bandwidth reduction, depending on indicated UE capability, the UE can decode a PDSCH for MBS </w:t>
      </w:r>
      <w:r>
        <w:rPr>
          <w:u w:val="single"/>
        </w:rPr>
        <w:t>multicast</w:t>
      </w:r>
      <w:r>
        <w:t xml:space="preserve"> and a PDSCH for unicast with the two PDSCH partially or fully overlapping in time in non-overlapping PRBs, if the total number of PRBs does not exceed the maximum number of PRBs that the UE can receive or process per slot.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CB427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CB427F" w16cid:durableId="28D9146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5A6BD" w14:textId="77777777" w:rsidR="009461AE" w:rsidRDefault="009461AE">
      <w:r>
        <w:separator/>
      </w:r>
    </w:p>
  </w:endnote>
  <w:endnote w:type="continuationSeparator" w:id="0">
    <w:p w14:paraId="1E53E64B" w14:textId="77777777" w:rsidR="009461AE" w:rsidRDefault="009461AE">
      <w:r>
        <w:continuationSeparator/>
      </w:r>
    </w:p>
  </w:endnote>
  <w:endnote w:type="continuationNotice" w:id="1">
    <w:p w14:paraId="5CC35E62" w14:textId="77777777" w:rsidR="009461AE" w:rsidRDefault="009461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A535E" w14:textId="77777777" w:rsidR="007C1B14" w:rsidRDefault="007C1B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DB9A4" w14:textId="77777777" w:rsidR="007C1B14" w:rsidRDefault="007C1B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8E753" w14:textId="77777777" w:rsidR="007C1B14" w:rsidRDefault="007C1B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6F66A" w14:textId="77777777" w:rsidR="009461AE" w:rsidRDefault="009461AE">
      <w:r>
        <w:separator/>
      </w:r>
    </w:p>
  </w:footnote>
  <w:footnote w:type="continuationSeparator" w:id="0">
    <w:p w14:paraId="7C92A968" w14:textId="77777777" w:rsidR="009461AE" w:rsidRDefault="009461AE">
      <w:r>
        <w:continuationSeparator/>
      </w:r>
    </w:p>
  </w:footnote>
  <w:footnote w:type="continuationNotice" w:id="1">
    <w:p w14:paraId="5F4DEAEA" w14:textId="77777777" w:rsidR="009461AE" w:rsidRDefault="009461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DB4C" w14:textId="77777777" w:rsidR="007C1B14" w:rsidRDefault="007C1B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71D39" w14:textId="77777777" w:rsidR="007C1B14" w:rsidRDefault="007C1B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F987F" w14:textId="77777777" w:rsidR="007C1B14" w:rsidRDefault="007C1B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D4C47C0"/>
    <w:multiLevelType w:val="hybridMultilevel"/>
    <w:tmpl w:val="AE06BF22"/>
    <w:lvl w:ilvl="0" w:tplc="20FE1B00">
      <w:start w:val="1"/>
      <w:numFmt w:val="bullet"/>
      <w:lvlText w:val=""/>
      <w:lvlJc w:val="left"/>
      <w:pPr>
        <w:ind w:left="1440" w:hanging="360"/>
      </w:pPr>
      <w:rPr>
        <w:rFonts w:ascii="Symbol" w:hAnsi="Symbol"/>
      </w:rPr>
    </w:lvl>
    <w:lvl w:ilvl="1" w:tplc="23524A58">
      <w:start w:val="1"/>
      <w:numFmt w:val="bullet"/>
      <w:lvlText w:val=""/>
      <w:lvlJc w:val="left"/>
      <w:pPr>
        <w:ind w:left="1440" w:hanging="360"/>
      </w:pPr>
      <w:rPr>
        <w:rFonts w:ascii="Symbol" w:hAnsi="Symbol"/>
      </w:rPr>
    </w:lvl>
    <w:lvl w:ilvl="2" w:tplc="838C0EA8">
      <w:start w:val="1"/>
      <w:numFmt w:val="bullet"/>
      <w:lvlText w:val=""/>
      <w:lvlJc w:val="left"/>
      <w:pPr>
        <w:ind w:left="1440" w:hanging="360"/>
      </w:pPr>
      <w:rPr>
        <w:rFonts w:ascii="Symbol" w:hAnsi="Symbol"/>
      </w:rPr>
    </w:lvl>
    <w:lvl w:ilvl="3" w:tplc="A1084A66">
      <w:start w:val="1"/>
      <w:numFmt w:val="bullet"/>
      <w:lvlText w:val=""/>
      <w:lvlJc w:val="left"/>
      <w:pPr>
        <w:ind w:left="1440" w:hanging="360"/>
      </w:pPr>
      <w:rPr>
        <w:rFonts w:ascii="Symbol" w:hAnsi="Symbol"/>
      </w:rPr>
    </w:lvl>
    <w:lvl w:ilvl="4" w:tplc="A9C2EC14">
      <w:start w:val="1"/>
      <w:numFmt w:val="bullet"/>
      <w:lvlText w:val=""/>
      <w:lvlJc w:val="left"/>
      <w:pPr>
        <w:ind w:left="1440" w:hanging="360"/>
      </w:pPr>
      <w:rPr>
        <w:rFonts w:ascii="Symbol" w:hAnsi="Symbol"/>
      </w:rPr>
    </w:lvl>
    <w:lvl w:ilvl="5" w:tplc="66ECD23A">
      <w:start w:val="1"/>
      <w:numFmt w:val="bullet"/>
      <w:lvlText w:val=""/>
      <w:lvlJc w:val="left"/>
      <w:pPr>
        <w:ind w:left="1440" w:hanging="360"/>
      </w:pPr>
      <w:rPr>
        <w:rFonts w:ascii="Symbol" w:hAnsi="Symbol"/>
      </w:rPr>
    </w:lvl>
    <w:lvl w:ilvl="6" w:tplc="8EFE2448">
      <w:start w:val="1"/>
      <w:numFmt w:val="bullet"/>
      <w:lvlText w:val=""/>
      <w:lvlJc w:val="left"/>
      <w:pPr>
        <w:ind w:left="1440" w:hanging="360"/>
      </w:pPr>
      <w:rPr>
        <w:rFonts w:ascii="Symbol" w:hAnsi="Symbol"/>
      </w:rPr>
    </w:lvl>
    <w:lvl w:ilvl="7" w:tplc="325EB958">
      <w:start w:val="1"/>
      <w:numFmt w:val="bullet"/>
      <w:lvlText w:val=""/>
      <w:lvlJc w:val="left"/>
      <w:pPr>
        <w:ind w:left="1440" w:hanging="360"/>
      </w:pPr>
      <w:rPr>
        <w:rFonts w:ascii="Symbol" w:hAnsi="Symbol"/>
      </w:rPr>
    </w:lvl>
    <w:lvl w:ilvl="8" w:tplc="D408CBA4">
      <w:start w:val="1"/>
      <w:numFmt w:val="bullet"/>
      <w:lvlText w:val=""/>
      <w:lvlJc w:val="left"/>
      <w:pPr>
        <w:ind w:left="1440" w:hanging="360"/>
      </w:pPr>
      <w:rPr>
        <w:rFonts w:ascii="Symbol" w:hAnsi="Symbol"/>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CD0E4E"/>
    <w:multiLevelType w:val="hybridMultilevel"/>
    <w:tmpl w:val="102CC0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0677CE"/>
    <w:multiLevelType w:val="hybridMultilevel"/>
    <w:tmpl w:val="D4DCBBF6"/>
    <w:lvl w:ilvl="0" w:tplc="5C00C2BC">
      <w:start w:val="1"/>
      <w:numFmt w:val="bullet"/>
      <w:lvlText w:val=""/>
      <w:lvlJc w:val="left"/>
      <w:pPr>
        <w:ind w:left="1440" w:hanging="360"/>
      </w:pPr>
      <w:rPr>
        <w:rFonts w:ascii="Symbol" w:hAnsi="Symbol"/>
      </w:rPr>
    </w:lvl>
    <w:lvl w:ilvl="1" w:tplc="56F0C180">
      <w:start w:val="1"/>
      <w:numFmt w:val="bullet"/>
      <w:lvlText w:val=""/>
      <w:lvlJc w:val="left"/>
      <w:pPr>
        <w:ind w:left="1440" w:hanging="360"/>
      </w:pPr>
      <w:rPr>
        <w:rFonts w:ascii="Symbol" w:hAnsi="Symbol"/>
      </w:rPr>
    </w:lvl>
    <w:lvl w:ilvl="2" w:tplc="BFE2DF06">
      <w:start w:val="1"/>
      <w:numFmt w:val="bullet"/>
      <w:lvlText w:val=""/>
      <w:lvlJc w:val="left"/>
      <w:pPr>
        <w:ind w:left="1440" w:hanging="360"/>
      </w:pPr>
      <w:rPr>
        <w:rFonts w:ascii="Symbol" w:hAnsi="Symbol"/>
      </w:rPr>
    </w:lvl>
    <w:lvl w:ilvl="3" w:tplc="A6E2B390">
      <w:start w:val="1"/>
      <w:numFmt w:val="bullet"/>
      <w:lvlText w:val=""/>
      <w:lvlJc w:val="left"/>
      <w:pPr>
        <w:ind w:left="1440" w:hanging="360"/>
      </w:pPr>
      <w:rPr>
        <w:rFonts w:ascii="Symbol" w:hAnsi="Symbol"/>
      </w:rPr>
    </w:lvl>
    <w:lvl w:ilvl="4" w:tplc="48DA28D0">
      <w:start w:val="1"/>
      <w:numFmt w:val="bullet"/>
      <w:lvlText w:val=""/>
      <w:lvlJc w:val="left"/>
      <w:pPr>
        <w:ind w:left="1440" w:hanging="360"/>
      </w:pPr>
      <w:rPr>
        <w:rFonts w:ascii="Symbol" w:hAnsi="Symbol"/>
      </w:rPr>
    </w:lvl>
    <w:lvl w:ilvl="5" w:tplc="10FABB50">
      <w:start w:val="1"/>
      <w:numFmt w:val="bullet"/>
      <w:lvlText w:val=""/>
      <w:lvlJc w:val="left"/>
      <w:pPr>
        <w:ind w:left="1440" w:hanging="360"/>
      </w:pPr>
      <w:rPr>
        <w:rFonts w:ascii="Symbol" w:hAnsi="Symbol"/>
      </w:rPr>
    </w:lvl>
    <w:lvl w:ilvl="6" w:tplc="8BB64352">
      <w:start w:val="1"/>
      <w:numFmt w:val="bullet"/>
      <w:lvlText w:val=""/>
      <w:lvlJc w:val="left"/>
      <w:pPr>
        <w:ind w:left="1440" w:hanging="360"/>
      </w:pPr>
      <w:rPr>
        <w:rFonts w:ascii="Symbol" w:hAnsi="Symbol"/>
      </w:rPr>
    </w:lvl>
    <w:lvl w:ilvl="7" w:tplc="1D6659EE">
      <w:start w:val="1"/>
      <w:numFmt w:val="bullet"/>
      <w:lvlText w:val=""/>
      <w:lvlJc w:val="left"/>
      <w:pPr>
        <w:ind w:left="1440" w:hanging="360"/>
      </w:pPr>
      <w:rPr>
        <w:rFonts w:ascii="Symbol" w:hAnsi="Symbol"/>
      </w:rPr>
    </w:lvl>
    <w:lvl w:ilvl="8" w:tplc="5F0820B6">
      <w:start w:val="1"/>
      <w:numFmt w:val="bullet"/>
      <w:lvlText w:val=""/>
      <w:lvlJc w:val="left"/>
      <w:pPr>
        <w:ind w:left="1440" w:hanging="360"/>
      </w:pPr>
      <w:rPr>
        <w:rFonts w:ascii="Symbol" w:hAnsi="Symbol"/>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E15A19"/>
    <w:multiLevelType w:val="hybridMultilevel"/>
    <w:tmpl w:val="230E368C"/>
    <w:lvl w:ilvl="0" w:tplc="CDC0C91A">
      <w:start w:val="1"/>
      <w:numFmt w:val="bullet"/>
      <w:lvlText w:val=""/>
      <w:lvlJc w:val="left"/>
      <w:pPr>
        <w:ind w:left="720" w:hanging="360"/>
      </w:pPr>
      <w:rPr>
        <w:rFonts w:ascii="Symbol" w:hAnsi="Symbol"/>
      </w:rPr>
    </w:lvl>
    <w:lvl w:ilvl="1" w:tplc="E3A24AF8">
      <w:start w:val="1"/>
      <w:numFmt w:val="bullet"/>
      <w:lvlText w:val=""/>
      <w:lvlJc w:val="left"/>
      <w:pPr>
        <w:ind w:left="2160" w:hanging="360"/>
      </w:pPr>
      <w:rPr>
        <w:rFonts w:ascii="Symbol" w:hAnsi="Symbol"/>
      </w:rPr>
    </w:lvl>
    <w:lvl w:ilvl="2" w:tplc="040820BE">
      <w:start w:val="1"/>
      <w:numFmt w:val="bullet"/>
      <w:lvlText w:val=""/>
      <w:lvlJc w:val="left"/>
      <w:pPr>
        <w:ind w:left="2160" w:hanging="360"/>
      </w:pPr>
      <w:rPr>
        <w:rFonts w:ascii="Symbol" w:hAnsi="Symbol"/>
      </w:rPr>
    </w:lvl>
    <w:lvl w:ilvl="3" w:tplc="B9D0E0A2">
      <w:start w:val="1"/>
      <w:numFmt w:val="bullet"/>
      <w:lvlText w:val=""/>
      <w:lvlJc w:val="left"/>
      <w:pPr>
        <w:ind w:left="720" w:hanging="360"/>
      </w:pPr>
      <w:rPr>
        <w:rFonts w:ascii="Symbol" w:hAnsi="Symbol"/>
      </w:rPr>
    </w:lvl>
    <w:lvl w:ilvl="4" w:tplc="4CFA786A">
      <w:start w:val="1"/>
      <w:numFmt w:val="bullet"/>
      <w:lvlText w:val=""/>
      <w:lvlJc w:val="left"/>
      <w:pPr>
        <w:ind w:left="720" w:hanging="360"/>
      </w:pPr>
      <w:rPr>
        <w:rFonts w:ascii="Symbol" w:hAnsi="Symbol"/>
      </w:rPr>
    </w:lvl>
    <w:lvl w:ilvl="5" w:tplc="19E855DA">
      <w:start w:val="1"/>
      <w:numFmt w:val="bullet"/>
      <w:lvlText w:val=""/>
      <w:lvlJc w:val="left"/>
      <w:pPr>
        <w:ind w:left="720" w:hanging="360"/>
      </w:pPr>
      <w:rPr>
        <w:rFonts w:ascii="Symbol" w:hAnsi="Symbol"/>
      </w:rPr>
    </w:lvl>
    <w:lvl w:ilvl="6" w:tplc="F70C3FC0">
      <w:start w:val="1"/>
      <w:numFmt w:val="bullet"/>
      <w:lvlText w:val=""/>
      <w:lvlJc w:val="left"/>
      <w:pPr>
        <w:ind w:left="720" w:hanging="360"/>
      </w:pPr>
      <w:rPr>
        <w:rFonts w:ascii="Symbol" w:hAnsi="Symbol"/>
      </w:rPr>
    </w:lvl>
    <w:lvl w:ilvl="7" w:tplc="360A8B92">
      <w:start w:val="1"/>
      <w:numFmt w:val="bullet"/>
      <w:lvlText w:val=""/>
      <w:lvlJc w:val="left"/>
      <w:pPr>
        <w:ind w:left="720" w:hanging="360"/>
      </w:pPr>
      <w:rPr>
        <w:rFonts w:ascii="Symbol" w:hAnsi="Symbol"/>
      </w:rPr>
    </w:lvl>
    <w:lvl w:ilvl="8" w:tplc="F5F432AE">
      <w:start w:val="1"/>
      <w:numFmt w:val="bullet"/>
      <w:lvlText w:val=""/>
      <w:lvlJc w:val="left"/>
      <w:pPr>
        <w:ind w:left="720" w:hanging="360"/>
      </w:pPr>
      <w:rPr>
        <w:rFonts w:ascii="Symbol" w:hAnsi="Symbol"/>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FE3058"/>
    <w:multiLevelType w:val="hybridMultilevel"/>
    <w:tmpl w:val="AE9E5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4DF33BF4"/>
    <w:multiLevelType w:val="hybridMultilevel"/>
    <w:tmpl w:val="85D4A280"/>
    <w:lvl w:ilvl="0" w:tplc="7F7C4A0E">
      <w:start w:val="1"/>
      <w:numFmt w:val="bullet"/>
      <w:lvlText w:val=""/>
      <w:lvlJc w:val="left"/>
      <w:pPr>
        <w:ind w:left="1440" w:hanging="360"/>
      </w:pPr>
      <w:rPr>
        <w:rFonts w:ascii="Symbol" w:hAnsi="Symbol"/>
      </w:rPr>
    </w:lvl>
    <w:lvl w:ilvl="1" w:tplc="6360DCAE">
      <w:start w:val="1"/>
      <w:numFmt w:val="bullet"/>
      <w:lvlText w:val=""/>
      <w:lvlJc w:val="left"/>
      <w:pPr>
        <w:ind w:left="1440" w:hanging="360"/>
      </w:pPr>
      <w:rPr>
        <w:rFonts w:ascii="Symbol" w:hAnsi="Symbol"/>
      </w:rPr>
    </w:lvl>
    <w:lvl w:ilvl="2" w:tplc="9C5E5FA0">
      <w:start w:val="1"/>
      <w:numFmt w:val="bullet"/>
      <w:lvlText w:val=""/>
      <w:lvlJc w:val="left"/>
      <w:pPr>
        <w:ind w:left="1440" w:hanging="360"/>
      </w:pPr>
      <w:rPr>
        <w:rFonts w:ascii="Symbol" w:hAnsi="Symbol"/>
      </w:rPr>
    </w:lvl>
    <w:lvl w:ilvl="3" w:tplc="E7A6795A">
      <w:start w:val="1"/>
      <w:numFmt w:val="bullet"/>
      <w:lvlText w:val=""/>
      <w:lvlJc w:val="left"/>
      <w:pPr>
        <w:ind w:left="1440" w:hanging="360"/>
      </w:pPr>
      <w:rPr>
        <w:rFonts w:ascii="Symbol" w:hAnsi="Symbol"/>
      </w:rPr>
    </w:lvl>
    <w:lvl w:ilvl="4" w:tplc="D6AAE8CE">
      <w:start w:val="1"/>
      <w:numFmt w:val="bullet"/>
      <w:lvlText w:val=""/>
      <w:lvlJc w:val="left"/>
      <w:pPr>
        <w:ind w:left="1440" w:hanging="360"/>
      </w:pPr>
      <w:rPr>
        <w:rFonts w:ascii="Symbol" w:hAnsi="Symbol"/>
      </w:rPr>
    </w:lvl>
    <w:lvl w:ilvl="5" w:tplc="C496648C">
      <w:start w:val="1"/>
      <w:numFmt w:val="bullet"/>
      <w:lvlText w:val=""/>
      <w:lvlJc w:val="left"/>
      <w:pPr>
        <w:ind w:left="1440" w:hanging="360"/>
      </w:pPr>
      <w:rPr>
        <w:rFonts w:ascii="Symbol" w:hAnsi="Symbol"/>
      </w:rPr>
    </w:lvl>
    <w:lvl w:ilvl="6" w:tplc="A7DAFD92">
      <w:start w:val="1"/>
      <w:numFmt w:val="bullet"/>
      <w:lvlText w:val=""/>
      <w:lvlJc w:val="left"/>
      <w:pPr>
        <w:ind w:left="1440" w:hanging="360"/>
      </w:pPr>
      <w:rPr>
        <w:rFonts w:ascii="Symbol" w:hAnsi="Symbol"/>
      </w:rPr>
    </w:lvl>
    <w:lvl w:ilvl="7" w:tplc="6B201A44">
      <w:start w:val="1"/>
      <w:numFmt w:val="bullet"/>
      <w:lvlText w:val=""/>
      <w:lvlJc w:val="left"/>
      <w:pPr>
        <w:ind w:left="1440" w:hanging="360"/>
      </w:pPr>
      <w:rPr>
        <w:rFonts w:ascii="Symbol" w:hAnsi="Symbol"/>
      </w:rPr>
    </w:lvl>
    <w:lvl w:ilvl="8" w:tplc="1EE4737A">
      <w:start w:val="1"/>
      <w:numFmt w:val="bullet"/>
      <w:lvlText w:val=""/>
      <w:lvlJc w:val="left"/>
      <w:pPr>
        <w:ind w:left="1440" w:hanging="360"/>
      </w:pPr>
      <w:rPr>
        <w:rFonts w:ascii="Symbol" w:hAnsi="Symbol"/>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18C242C"/>
    <w:multiLevelType w:val="hybridMultilevel"/>
    <w:tmpl w:val="C758FBCE"/>
    <w:lvl w:ilvl="0" w:tplc="CCDEDCA8">
      <w:start w:val="1"/>
      <w:numFmt w:val="bullet"/>
      <w:lvlText w:val=""/>
      <w:lvlJc w:val="left"/>
      <w:pPr>
        <w:ind w:left="1440" w:hanging="360"/>
      </w:pPr>
      <w:rPr>
        <w:rFonts w:ascii="Symbol" w:hAnsi="Symbol"/>
      </w:rPr>
    </w:lvl>
    <w:lvl w:ilvl="1" w:tplc="BA2CACB4">
      <w:start w:val="1"/>
      <w:numFmt w:val="bullet"/>
      <w:lvlText w:val=""/>
      <w:lvlJc w:val="left"/>
      <w:pPr>
        <w:ind w:left="1440" w:hanging="360"/>
      </w:pPr>
      <w:rPr>
        <w:rFonts w:ascii="Symbol" w:hAnsi="Symbol"/>
      </w:rPr>
    </w:lvl>
    <w:lvl w:ilvl="2" w:tplc="2A4E48F8">
      <w:start w:val="1"/>
      <w:numFmt w:val="bullet"/>
      <w:lvlText w:val=""/>
      <w:lvlJc w:val="left"/>
      <w:pPr>
        <w:ind w:left="1440" w:hanging="360"/>
      </w:pPr>
      <w:rPr>
        <w:rFonts w:ascii="Symbol" w:hAnsi="Symbol"/>
      </w:rPr>
    </w:lvl>
    <w:lvl w:ilvl="3" w:tplc="BA0E6358">
      <w:start w:val="1"/>
      <w:numFmt w:val="bullet"/>
      <w:lvlText w:val=""/>
      <w:lvlJc w:val="left"/>
      <w:pPr>
        <w:ind w:left="1440" w:hanging="360"/>
      </w:pPr>
      <w:rPr>
        <w:rFonts w:ascii="Symbol" w:hAnsi="Symbol"/>
      </w:rPr>
    </w:lvl>
    <w:lvl w:ilvl="4" w:tplc="BD8E8F0C">
      <w:start w:val="1"/>
      <w:numFmt w:val="bullet"/>
      <w:lvlText w:val=""/>
      <w:lvlJc w:val="left"/>
      <w:pPr>
        <w:ind w:left="1440" w:hanging="360"/>
      </w:pPr>
      <w:rPr>
        <w:rFonts w:ascii="Symbol" w:hAnsi="Symbol"/>
      </w:rPr>
    </w:lvl>
    <w:lvl w:ilvl="5" w:tplc="3684ECE6">
      <w:start w:val="1"/>
      <w:numFmt w:val="bullet"/>
      <w:lvlText w:val=""/>
      <w:lvlJc w:val="left"/>
      <w:pPr>
        <w:ind w:left="1440" w:hanging="360"/>
      </w:pPr>
      <w:rPr>
        <w:rFonts w:ascii="Symbol" w:hAnsi="Symbol"/>
      </w:rPr>
    </w:lvl>
    <w:lvl w:ilvl="6" w:tplc="F4365CD8">
      <w:start w:val="1"/>
      <w:numFmt w:val="bullet"/>
      <w:lvlText w:val=""/>
      <w:lvlJc w:val="left"/>
      <w:pPr>
        <w:ind w:left="1440" w:hanging="360"/>
      </w:pPr>
      <w:rPr>
        <w:rFonts w:ascii="Symbol" w:hAnsi="Symbol"/>
      </w:rPr>
    </w:lvl>
    <w:lvl w:ilvl="7" w:tplc="3E128BEE">
      <w:start w:val="1"/>
      <w:numFmt w:val="bullet"/>
      <w:lvlText w:val=""/>
      <w:lvlJc w:val="left"/>
      <w:pPr>
        <w:ind w:left="1440" w:hanging="360"/>
      </w:pPr>
      <w:rPr>
        <w:rFonts w:ascii="Symbol" w:hAnsi="Symbol"/>
      </w:rPr>
    </w:lvl>
    <w:lvl w:ilvl="8" w:tplc="CC6610C4">
      <w:start w:val="1"/>
      <w:numFmt w:val="bullet"/>
      <w:lvlText w:val=""/>
      <w:lvlJc w:val="left"/>
      <w:pPr>
        <w:ind w:left="1440" w:hanging="360"/>
      </w:pPr>
      <w:rPr>
        <w:rFonts w:ascii="Symbol" w:hAnsi="Symbol"/>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6"/>
  </w:num>
  <w:num w:numId="4" w16cid:durableId="1791783252">
    <w:abstractNumId w:val="24"/>
  </w:num>
  <w:num w:numId="5" w16cid:durableId="1754937634">
    <w:abstractNumId w:val="11"/>
  </w:num>
  <w:num w:numId="6" w16cid:durableId="2098937785">
    <w:abstractNumId w:val="6"/>
  </w:num>
  <w:num w:numId="7" w16cid:durableId="1520856322">
    <w:abstractNumId w:val="9"/>
  </w:num>
  <w:num w:numId="8" w16cid:durableId="1100175691">
    <w:abstractNumId w:val="28"/>
  </w:num>
  <w:num w:numId="9" w16cid:durableId="844132768">
    <w:abstractNumId w:val="26"/>
  </w:num>
  <w:num w:numId="10" w16cid:durableId="379474356">
    <w:abstractNumId w:val="7"/>
  </w:num>
  <w:num w:numId="11" w16cid:durableId="740057233">
    <w:abstractNumId w:val="41"/>
  </w:num>
  <w:num w:numId="12" w16cid:durableId="1310943020">
    <w:abstractNumId w:val="30"/>
  </w:num>
  <w:num w:numId="13" w16cid:durableId="762654453">
    <w:abstractNumId w:val="5"/>
  </w:num>
  <w:num w:numId="14" w16cid:durableId="1499031870">
    <w:abstractNumId w:val="3"/>
  </w:num>
  <w:num w:numId="15" w16cid:durableId="1959604929">
    <w:abstractNumId w:val="34"/>
  </w:num>
  <w:num w:numId="16" w16cid:durableId="1329357943">
    <w:abstractNumId w:val="33"/>
  </w:num>
  <w:num w:numId="17" w16cid:durableId="768700559">
    <w:abstractNumId w:val="40"/>
  </w:num>
  <w:num w:numId="18" w16cid:durableId="546793005">
    <w:abstractNumId w:val="16"/>
  </w:num>
  <w:num w:numId="19" w16cid:durableId="349113094">
    <w:abstractNumId w:val="0"/>
  </w:num>
  <w:num w:numId="20" w16cid:durableId="1083719784">
    <w:abstractNumId w:val="31"/>
  </w:num>
  <w:num w:numId="21" w16cid:durableId="429132515">
    <w:abstractNumId w:val="42"/>
  </w:num>
  <w:num w:numId="22" w16cid:durableId="462382609">
    <w:abstractNumId w:val="18"/>
  </w:num>
  <w:num w:numId="23" w16cid:durableId="1145006329">
    <w:abstractNumId w:val="25"/>
  </w:num>
  <w:num w:numId="24" w16cid:durableId="1353267707">
    <w:abstractNumId w:val="21"/>
  </w:num>
  <w:num w:numId="25" w16cid:durableId="768890798">
    <w:abstractNumId w:val="20"/>
  </w:num>
  <w:num w:numId="26" w16cid:durableId="1528565232">
    <w:abstractNumId w:val="15"/>
  </w:num>
  <w:num w:numId="27" w16cid:durableId="1774742275">
    <w:abstractNumId w:val="4"/>
  </w:num>
  <w:num w:numId="28" w16cid:durableId="219053263">
    <w:abstractNumId w:val="43"/>
  </w:num>
  <w:num w:numId="29" w16cid:durableId="42408233">
    <w:abstractNumId w:val="38"/>
  </w:num>
  <w:num w:numId="30" w16cid:durableId="863447119">
    <w:abstractNumId w:val="10"/>
  </w:num>
  <w:num w:numId="31" w16cid:durableId="1460108137">
    <w:abstractNumId w:val="44"/>
  </w:num>
  <w:num w:numId="32" w16cid:durableId="784883579">
    <w:abstractNumId w:val="17"/>
  </w:num>
  <w:num w:numId="33" w16cid:durableId="1603149766">
    <w:abstractNumId w:val="39"/>
  </w:num>
  <w:num w:numId="34" w16cid:durableId="233441394">
    <w:abstractNumId w:val="14"/>
  </w:num>
  <w:num w:numId="35" w16cid:durableId="662665022">
    <w:abstractNumId w:val="35"/>
  </w:num>
  <w:num w:numId="36" w16cid:durableId="1891453813">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19"/>
  </w:num>
  <w:num w:numId="38" w16cid:durableId="328797471">
    <w:abstractNumId w:val="37"/>
  </w:num>
  <w:num w:numId="39" w16cid:durableId="1769689129">
    <w:abstractNumId w:val="12"/>
  </w:num>
  <w:num w:numId="40" w16cid:durableId="1192957603">
    <w:abstractNumId w:val="22"/>
  </w:num>
  <w:num w:numId="41" w16cid:durableId="1117600475">
    <w:abstractNumId w:val="29"/>
  </w:num>
  <w:num w:numId="42" w16cid:durableId="1694184561">
    <w:abstractNumId w:val="27"/>
  </w:num>
  <w:num w:numId="43" w16cid:durableId="1092044144">
    <w:abstractNumId w:val="32"/>
  </w:num>
  <w:num w:numId="44" w16cid:durableId="538592877">
    <w:abstractNumId w:val="13"/>
  </w:num>
  <w:num w:numId="45" w16cid:durableId="46222738">
    <w:abstractNumId w:val="8"/>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051EC"/>
    <w:rsid w:val="00022E4A"/>
    <w:rsid w:val="00030AB8"/>
    <w:rsid w:val="0006004C"/>
    <w:rsid w:val="0007316E"/>
    <w:rsid w:val="000735F4"/>
    <w:rsid w:val="00074D1F"/>
    <w:rsid w:val="00081341"/>
    <w:rsid w:val="000828A1"/>
    <w:rsid w:val="0008641F"/>
    <w:rsid w:val="00086F94"/>
    <w:rsid w:val="00087F28"/>
    <w:rsid w:val="000927A1"/>
    <w:rsid w:val="00096155"/>
    <w:rsid w:val="00096666"/>
    <w:rsid w:val="000A00D1"/>
    <w:rsid w:val="000A2FB7"/>
    <w:rsid w:val="000A6394"/>
    <w:rsid w:val="000A7E67"/>
    <w:rsid w:val="000B30C3"/>
    <w:rsid w:val="000B46E7"/>
    <w:rsid w:val="000B57D9"/>
    <w:rsid w:val="000B7FED"/>
    <w:rsid w:val="000C038A"/>
    <w:rsid w:val="000C6598"/>
    <w:rsid w:val="000C7B9E"/>
    <w:rsid w:val="000D179B"/>
    <w:rsid w:val="000D3148"/>
    <w:rsid w:val="000D44B3"/>
    <w:rsid w:val="000D6A10"/>
    <w:rsid w:val="000E0ACA"/>
    <w:rsid w:val="000E1192"/>
    <w:rsid w:val="000E2AB4"/>
    <w:rsid w:val="000E3B4B"/>
    <w:rsid w:val="000E785C"/>
    <w:rsid w:val="000F6359"/>
    <w:rsid w:val="00102735"/>
    <w:rsid w:val="001055C8"/>
    <w:rsid w:val="00111AA5"/>
    <w:rsid w:val="00112205"/>
    <w:rsid w:val="00114BE6"/>
    <w:rsid w:val="0012776B"/>
    <w:rsid w:val="00135345"/>
    <w:rsid w:val="0013569C"/>
    <w:rsid w:val="00137C00"/>
    <w:rsid w:val="00141BF6"/>
    <w:rsid w:val="00142198"/>
    <w:rsid w:val="00144045"/>
    <w:rsid w:val="00145D43"/>
    <w:rsid w:val="00147E2F"/>
    <w:rsid w:val="0015134E"/>
    <w:rsid w:val="001530A7"/>
    <w:rsid w:val="00153FC3"/>
    <w:rsid w:val="00155779"/>
    <w:rsid w:val="00157FA8"/>
    <w:rsid w:val="0016410F"/>
    <w:rsid w:val="0016611B"/>
    <w:rsid w:val="00166DFC"/>
    <w:rsid w:val="0017719E"/>
    <w:rsid w:val="00181EFB"/>
    <w:rsid w:val="00191366"/>
    <w:rsid w:val="00192C46"/>
    <w:rsid w:val="0019639A"/>
    <w:rsid w:val="00197AF6"/>
    <w:rsid w:val="001A08B3"/>
    <w:rsid w:val="001A75DC"/>
    <w:rsid w:val="001A7B60"/>
    <w:rsid w:val="001B2018"/>
    <w:rsid w:val="001B4E56"/>
    <w:rsid w:val="001B5168"/>
    <w:rsid w:val="001B52F0"/>
    <w:rsid w:val="001B7094"/>
    <w:rsid w:val="001B7A65"/>
    <w:rsid w:val="001C29C1"/>
    <w:rsid w:val="001D073C"/>
    <w:rsid w:val="001D0FF1"/>
    <w:rsid w:val="001D22D3"/>
    <w:rsid w:val="001D556B"/>
    <w:rsid w:val="001D61D2"/>
    <w:rsid w:val="001E35F2"/>
    <w:rsid w:val="001E3833"/>
    <w:rsid w:val="001E3A6B"/>
    <w:rsid w:val="001E41F3"/>
    <w:rsid w:val="001E7974"/>
    <w:rsid w:val="001F39DD"/>
    <w:rsid w:val="00202E9D"/>
    <w:rsid w:val="002117C0"/>
    <w:rsid w:val="00211D06"/>
    <w:rsid w:val="00212BB4"/>
    <w:rsid w:val="002202E8"/>
    <w:rsid w:val="002256CB"/>
    <w:rsid w:val="0022595C"/>
    <w:rsid w:val="00227790"/>
    <w:rsid w:val="002376F5"/>
    <w:rsid w:val="00237B5D"/>
    <w:rsid w:val="002450E3"/>
    <w:rsid w:val="002452B3"/>
    <w:rsid w:val="00245B05"/>
    <w:rsid w:val="00254A80"/>
    <w:rsid w:val="0026004D"/>
    <w:rsid w:val="002640DD"/>
    <w:rsid w:val="00272567"/>
    <w:rsid w:val="00275D12"/>
    <w:rsid w:val="00277598"/>
    <w:rsid w:val="00283254"/>
    <w:rsid w:val="0028391A"/>
    <w:rsid w:val="00284FEB"/>
    <w:rsid w:val="002860C4"/>
    <w:rsid w:val="00290158"/>
    <w:rsid w:val="0029267A"/>
    <w:rsid w:val="002A0BBF"/>
    <w:rsid w:val="002A1B8D"/>
    <w:rsid w:val="002B5741"/>
    <w:rsid w:val="002B5C33"/>
    <w:rsid w:val="002B6264"/>
    <w:rsid w:val="002C2F5C"/>
    <w:rsid w:val="002C6E65"/>
    <w:rsid w:val="002C6F03"/>
    <w:rsid w:val="002D2ED8"/>
    <w:rsid w:val="002E3C81"/>
    <w:rsid w:val="002E472E"/>
    <w:rsid w:val="002E519A"/>
    <w:rsid w:val="002F1B2D"/>
    <w:rsid w:val="002F6A3F"/>
    <w:rsid w:val="00301722"/>
    <w:rsid w:val="00302B6D"/>
    <w:rsid w:val="00305409"/>
    <w:rsid w:val="00306C6B"/>
    <w:rsid w:val="0030764C"/>
    <w:rsid w:val="0031058D"/>
    <w:rsid w:val="0031091B"/>
    <w:rsid w:val="003125FF"/>
    <w:rsid w:val="00313C4B"/>
    <w:rsid w:val="00315EAE"/>
    <w:rsid w:val="0031687B"/>
    <w:rsid w:val="0032049B"/>
    <w:rsid w:val="00325612"/>
    <w:rsid w:val="00326BB3"/>
    <w:rsid w:val="00327307"/>
    <w:rsid w:val="003345A1"/>
    <w:rsid w:val="00334C14"/>
    <w:rsid w:val="003376F1"/>
    <w:rsid w:val="00342631"/>
    <w:rsid w:val="00342B9A"/>
    <w:rsid w:val="00345D8F"/>
    <w:rsid w:val="00353587"/>
    <w:rsid w:val="00354B2F"/>
    <w:rsid w:val="00357539"/>
    <w:rsid w:val="00357B8B"/>
    <w:rsid w:val="003609EF"/>
    <w:rsid w:val="0036231A"/>
    <w:rsid w:val="0036685E"/>
    <w:rsid w:val="00372F5B"/>
    <w:rsid w:val="00374DD4"/>
    <w:rsid w:val="00381119"/>
    <w:rsid w:val="00382E2D"/>
    <w:rsid w:val="003837A2"/>
    <w:rsid w:val="003842E1"/>
    <w:rsid w:val="003900FE"/>
    <w:rsid w:val="00395888"/>
    <w:rsid w:val="003A041B"/>
    <w:rsid w:val="003A12AF"/>
    <w:rsid w:val="003A546E"/>
    <w:rsid w:val="003A5C75"/>
    <w:rsid w:val="003B01C0"/>
    <w:rsid w:val="003B21FF"/>
    <w:rsid w:val="003B2D13"/>
    <w:rsid w:val="003B3D6B"/>
    <w:rsid w:val="003B3E02"/>
    <w:rsid w:val="003C173F"/>
    <w:rsid w:val="003C4F8E"/>
    <w:rsid w:val="003C6F74"/>
    <w:rsid w:val="003D2AA3"/>
    <w:rsid w:val="003D2F1E"/>
    <w:rsid w:val="003D30D7"/>
    <w:rsid w:val="003D6C57"/>
    <w:rsid w:val="003E1A36"/>
    <w:rsid w:val="003E773F"/>
    <w:rsid w:val="003F3E29"/>
    <w:rsid w:val="003F5BEB"/>
    <w:rsid w:val="00402BD2"/>
    <w:rsid w:val="00402FA8"/>
    <w:rsid w:val="00407A70"/>
    <w:rsid w:val="00410371"/>
    <w:rsid w:val="004162EE"/>
    <w:rsid w:val="004221EE"/>
    <w:rsid w:val="004242F1"/>
    <w:rsid w:val="0042446C"/>
    <w:rsid w:val="00431F44"/>
    <w:rsid w:val="00433585"/>
    <w:rsid w:val="0043423E"/>
    <w:rsid w:val="00452BB1"/>
    <w:rsid w:val="004675BF"/>
    <w:rsid w:val="004706D9"/>
    <w:rsid w:val="004745DC"/>
    <w:rsid w:val="00493277"/>
    <w:rsid w:val="00493ADC"/>
    <w:rsid w:val="0049624F"/>
    <w:rsid w:val="004A5238"/>
    <w:rsid w:val="004B2AD7"/>
    <w:rsid w:val="004B4D67"/>
    <w:rsid w:val="004B4FBA"/>
    <w:rsid w:val="004B75B7"/>
    <w:rsid w:val="004C10D3"/>
    <w:rsid w:val="004C1593"/>
    <w:rsid w:val="004C4A54"/>
    <w:rsid w:val="004D080B"/>
    <w:rsid w:val="004D183D"/>
    <w:rsid w:val="004E307E"/>
    <w:rsid w:val="004E4F15"/>
    <w:rsid w:val="004E773F"/>
    <w:rsid w:val="005141D9"/>
    <w:rsid w:val="0051578A"/>
    <w:rsid w:val="0051580D"/>
    <w:rsid w:val="00530354"/>
    <w:rsid w:val="00532BCA"/>
    <w:rsid w:val="0053360B"/>
    <w:rsid w:val="005421EB"/>
    <w:rsid w:val="00547111"/>
    <w:rsid w:val="00551A25"/>
    <w:rsid w:val="00553A05"/>
    <w:rsid w:val="00554516"/>
    <w:rsid w:val="005631E0"/>
    <w:rsid w:val="005644B0"/>
    <w:rsid w:val="00566CE1"/>
    <w:rsid w:val="00566E70"/>
    <w:rsid w:val="00567381"/>
    <w:rsid w:val="00574E3A"/>
    <w:rsid w:val="00576452"/>
    <w:rsid w:val="0057694E"/>
    <w:rsid w:val="005813FE"/>
    <w:rsid w:val="00585092"/>
    <w:rsid w:val="00592D74"/>
    <w:rsid w:val="005B77B0"/>
    <w:rsid w:val="005C09C0"/>
    <w:rsid w:val="005C17F4"/>
    <w:rsid w:val="005C578F"/>
    <w:rsid w:val="005D0393"/>
    <w:rsid w:val="005D3599"/>
    <w:rsid w:val="005D3EFC"/>
    <w:rsid w:val="005D5DEE"/>
    <w:rsid w:val="005E1F19"/>
    <w:rsid w:val="005E2A2B"/>
    <w:rsid w:val="005E2C44"/>
    <w:rsid w:val="005E6EE7"/>
    <w:rsid w:val="005F241D"/>
    <w:rsid w:val="005F2BB8"/>
    <w:rsid w:val="005F3E30"/>
    <w:rsid w:val="005F4184"/>
    <w:rsid w:val="006057E7"/>
    <w:rsid w:val="00607777"/>
    <w:rsid w:val="00610343"/>
    <w:rsid w:val="006175D4"/>
    <w:rsid w:val="00621188"/>
    <w:rsid w:val="0062248C"/>
    <w:rsid w:val="00624913"/>
    <w:rsid w:val="00625637"/>
    <w:rsid w:val="006257ED"/>
    <w:rsid w:val="0062580C"/>
    <w:rsid w:val="0062611C"/>
    <w:rsid w:val="0063289E"/>
    <w:rsid w:val="00635D48"/>
    <w:rsid w:val="00640924"/>
    <w:rsid w:val="006423CF"/>
    <w:rsid w:val="006438A2"/>
    <w:rsid w:val="00643B3C"/>
    <w:rsid w:val="00644CE6"/>
    <w:rsid w:val="00653DE4"/>
    <w:rsid w:val="00662FA4"/>
    <w:rsid w:val="00665C47"/>
    <w:rsid w:val="00665CA9"/>
    <w:rsid w:val="00667814"/>
    <w:rsid w:val="006702FD"/>
    <w:rsid w:val="0067126E"/>
    <w:rsid w:val="0067288D"/>
    <w:rsid w:val="00676AF9"/>
    <w:rsid w:val="00680C5D"/>
    <w:rsid w:val="006844F1"/>
    <w:rsid w:val="00686F13"/>
    <w:rsid w:val="00695808"/>
    <w:rsid w:val="006A0D58"/>
    <w:rsid w:val="006A43B1"/>
    <w:rsid w:val="006B2BA5"/>
    <w:rsid w:val="006B46FB"/>
    <w:rsid w:val="006B6828"/>
    <w:rsid w:val="006C0332"/>
    <w:rsid w:val="006C06B9"/>
    <w:rsid w:val="006C3938"/>
    <w:rsid w:val="006D191B"/>
    <w:rsid w:val="006D6297"/>
    <w:rsid w:val="006D6AE1"/>
    <w:rsid w:val="006E03A2"/>
    <w:rsid w:val="006E08B1"/>
    <w:rsid w:val="006E11F3"/>
    <w:rsid w:val="006E1E77"/>
    <w:rsid w:val="006E203A"/>
    <w:rsid w:val="006E21FB"/>
    <w:rsid w:val="006F1277"/>
    <w:rsid w:val="006F158D"/>
    <w:rsid w:val="006F30ED"/>
    <w:rsid w:val="006F3CC4"/>
    <w:rsid w:val="006F6C36"/>
    <w:rsid w:val="00700A76"/>
    <w:rsid w:val="00705FED"/>
    <w:rsid w:val="00716668"/>
    <w:rsid w:val="00716BC2"/>
    <w:rsid w:val="00723596"/>
    <w:rsid w:val="00727F5B"/>
    <w:rsid w:val="00737262"/>
    <w:rsid w:val="00743858"/>
    <w:rsid w:val="00746794"/>
    <w:rsid w:val="00763E69"/>
    <w:rsid w:val="00763F1F"/>
    <w:rsid w:val="00765A9E"/>
    <w:rsid w:val="007758F3"/>
    <w:rsid w:val="007815E4"/>
    <w:rsid w:val="007823E1"/>
    <w:rsid w:val="00782E7D"/>
    <w:rsid w:val="00785D89"/>
    <w:rsid w:val="00792342"/>
    <w:rsid w:val="007949DB"/>
    <w:rsid w:val="007977A8"/>
    <w:rsid w:val="00797AF2"/>
    <w:rsid w:val="007A1410"/>
    <w:rsid w:val="007A1A3E"/>
    <w:rsid w:val="007A1E1F"/>
    <w:rsid w:val="007A3B20"/>
    <w:rsid w:val="007A4303"/>
    <w:rsid w:val="007A44DC"/>
    <w:rsid w:val="007A4536"/>
    <w:rsid w:val="007B28E0"/>
    <w:rsid w:val="007B512A"/>
    <w:rsid w:val="007B52D5"/>
    <w:rsid w:val="007B5B27"/>
    <w:rsid w:val="007C1B14"/>
    <w:rsid w:val="007C2097"/>
    <w:rsid w:val="007C21E1"/>
    <w:rsid w:val="007C2968"/>
    <w:rsid w:val="007C2FE8"/>
    <w:rsid w:val="007C4786"/>
    <w:rsid w:val="007D4D3B"/>
    <w:rsid w:val="007D6A07"/>
    <w:rsid w:val="007E1AED"/>
    <w:rsid w:val="007E3F50"/>
    <w:rsid w:val="007E7835"/>
    <w:rsid w:val="007F24FD"/>
    <w:rsid w:val="007F7259"/>
    <w:rsid w:val="008016D7"/>
    <w:rsid w:val="008040A8"/>
    <w:rsid w:val="008140F0"/>
    <w:rsid w:val="00817ACF"/>
    <w:rsid w:val="008233A2"/>
    <w:rsid w:val="00825133"/>
    <w:rsid w:val="008279FA"/>
    <w:rsid w:val="00831381"/>
    <w:rsid w:val="00834DAF"/>
    <w:rsid w:val="0083647C"/>
    <w:rsid w:val="00836A01"/>
    <w:rsid w:val="00840BF7"/>
    <w:rsid w:val="00845787"/>
    <w:rsid w:val="0084745D"/>
    <w:rsid w:val="008504C8"/>
    <w:rsid w:val="00850C84"/>
    <w:rsid w:val="008532BF"/>
    <w:rsid w:val="00854D3C"/>
    <w:rsid w:val="008626E7"/>
    <w:rsid w:val="00870EE7"/>
    <w:rsid w:val="0088153D"/>
    <w:rsid w:val="008863B9"/>
    <w:rsid w:val="00887E93"/>
    <w:rsid w:val="008A45A6"/>
    <w:rsid w:val="008B4DFF"/>
    <w:rsid w:val="008B5727"/>
    <w:rsid w:val="008B583F"/>
    <w:rsid w:val="008C2E82"/>
    <w:rsid w:val="008C368D"/>
    <w:rsid w:val="008C6283"/>
    <w:rsid w:val="008D22C4"/>
    <w:rsid w:val="008D3CCC"/>
    <w:rsid w:val="008F2464"/>
    <w:rsid w:val="008F2DBE"/>
    <w:rsid w:val="008F3789"/>
    <w:rsid w:val="008F42D7"/>
    <w:rsid w:val="008F4A8A"/>
    <w:rsid w:val="008F686C"/>
    <w:rsid w:val="00902D58"/>
    <w:rsid w:val="009050B8"/>
    <w:rsid w:val="00907F15"/>
    <w:rsid w:val="009129F3"/>
    <w:rsid w:val="009148DE"/>
    <w:rsid w:val="00921D72"/>
    <w:rsid w:val="009317B9"/>
    <w:rsid w:val="00941E30"/>
    <w:rsid w:val="009461AE"/>
    <w:rsid w:val="00950602"/>
    <w:rsid w:val="00953CF8"/>
    <w:rsid w:val="0095657D"/>
    <w:rsid w:val="00962B6F"/>
    <w:rsid w:val="00964686"/>
    <w:rsid w:val="00965B61"/>
    <w:rsid w:val="009708BE"/>
    <w:rsid w:val="0097184F"/>
    <w:rsid w:val="00973B87"/>
    <w:rsid w:val="00974692"/>
    <w:rsid w:val="009766B0"/>
    <w:rsid w:val="009777D9"/>
    <w:rsid w:val="00982B5B"/>
    <w:rsid w:val="009850D2"/>
    <w:rsid w:val="009863A9"/>
    <w:rsid w:val="00991B5D"/>
    <w:rsid w:val="00991B88"/>
    <w:rsid w:val="009922B4"/>
    <w:rsid w:val="00997118"/>
    <w:rsid w:val="009A0090"/>
    <w:rsid w:val="009A1B72"/>
    <w:rsid w:val="009A2BB8"/>
    <w:rsid w:val="009A5753"/>
    <w:rsid w:val="009A579D"/>
    <w:rsid w:val="009A70E5"/>
    <w:rsid w:val="009B00E8"/>
    <w:rsid w:val="009B1C3C"/>
    <w:rsid w:val="009B31D4"/>
    <w:rsid w:val="009B404C"/>
    <w:rsid w:val="009B644B"/>
    <w:rsid w:val="009B71D4"/>
    <w:rsid w:val="009C0C0B"/>
    <w:rsid w:val="009C18CB"/>
    <w:rsid w:val="009C4910"/>
    <w:rsid w:val="009C5A99"/>
    <w:rsid w:val="009D2DAA"/>
    <w:rsid w:val="009E3297"/>
    <w:rsid w:val="009E4B7D"/>
    <w:rsid w:val="009E5B3E"/>
    <w:rsid w:val="009E6F22"/>
    <w:rsid w:val="009F4973"/>
    <w:rsid w:val="009F6CE8"/>
    <w:rsid w:val="009F734F"/>
    <w:rsid w:val="00A03380"/>
    <w:rsid w:val="00A10636"/>
    <w:rsid w:val="00A10EBC"/>
    <w:rsid w:val="00A16F9F"/>
    <w:rsid w:val="00A228F7"/>
    <w:rsid w:val="00A246B6"/>
    <w:rsid w:val="00A255EE"/>
    <w:rsid w:val="00A3070E"/>
    <w:rsid w:val="00A33A82"/>
    <w:rsid w:val="00A43E80"/>
    <w:rsid w:val="00A44CB0"/>
    <w:rsid w:val="00A47E70"/>
    <w:rsid w:val="00A50CF0"/>
    <w:rsid w:val="00A53102"/>
    <w:rsid w:val="00A6190F"/>
    <w:rsid w:val="00A631B7"/>
    <w:rsid w:val="00A638D4"/>
    <w:rsid w:val="00A752E0"/>
    <w:rsid w:val="00A7671C"/>
    <w:rsid w:val="00A81674"/>
    <w:rsid w:val="00A91F6A"/>
    <w:rsid w:val="00AA2519"/>
    <w:rsid w:val="00AA2CBC"/>
    <w:rsid w:val="00AA4F4D"/>
    <w:rsid w:val="00AA6E0A"/>
    <w:rsid w:val="00AB0252"/>
    <w:rsid w:val="00AB67CB"/>
    <w:rsid w:val="00AB7CED"/>
    <w:rsid w:val="00AC5820"/>
    <w:rsid w:val="00AC6DDD"/>
    <w:rsid w:val="00AD040C"/>
    <w:rsid w:val="00AD1CD8"/>
    <w:rsid w:val="00AE38D5"/>
    <w:rsid w:val="00AF7E86"/>
    <w:rsid w:val="00B008D7"/>
    <w:rsid w:val="00B02148"/>
    <w:rsid w:val="00B038C8"/>
    <w:rsid w:val="00B11B8A"/>
    <w:rsid w:val="00B12F86"/>
    <w:rsid w:val="00B13D25"/>
    <w:rsid w:val="00B16072"/>
    <w:rsid w:val="00B258BB"/>
    <w:rsid w:val="00B51DE8"/>
    <w:rsid w:val="00B52641"/>
    <w:rsid w:val="00B534D6"/>
    <w:rsid w:val="00B63E8B"/>
    <w:rsid w:val="00B67B97"/>
    <w:rsid w:val="00B7136E"/>
    <w:rsid w:val="00B80610"/>
    <w:rsid w:val="00B8161F"/>
    <w:rsid w:val="00B92085"/>
    <w:rsid w:val="00B94330"/>
    <w:rsid w:val="00B96450"/>
    <w:rsid w:val="00B968C8"/>
    <w:rsid w:val="00BA3EC5"/>
    <w:rsid w:val="00BA4776"/>
    <w:rsid w:val="00BA51D9"/>
    <w:rsid w:val="00BA603C"/>
    <w:rsid w:val="00BA7088"/>
    <w:rsid w:val="00BB1AFA"/>
    <w:rsid w:val="00BB5DFC"/>
    <w:rsid w:val="00BC4014"/>
    <w:rsid w:val="00BC4F75"/>
    <w:rsid w:val="00BC61B2"/>
    <w:rsid w:val="00BD143E"/>
    <w:rsid w:val="00BD21D6"/>
    <w:rsid w:val="00BD279D"/>
    <w:rsid w:val="00BD2D5D"/>
    <w:rsid w:val="00BD3031"/>
    <w:rsid w:val="00BD6BB8"/>
    <w:rsid w:val="00BE4987"/>
    <w:rsid w:val="00BF180A"/>
    <w:rsid w:val="00C01028"/>
    <w:rsid w:val="00C05E3B"/>
    <w:rsid w:val="00C062B9"/>
    <w:rsid w:val="00C11B70"/>
    <w:rsid w:val="00C2306B"/>
    <w:rsid w:val="00C2374D"/>
    <w:rsid w:val="00C23C42"/>
    <w:rsid w:val="00C2569D"/>
    <w:rsid w:val="00C261E9"/>
    <w:rsid w:val="00C26916"/>
    <w:rsid w:val="00C32ED0"/>
    <w:rsid w:val="00C36B10"/>
    <w:rsid w:val="00C408C5"/>
    <w:rsid w:val="00C479D6"/>
    <w:rsid w:val="00C50915"/>
    <w:rsid w:val="00C608B6"/>
    <w:rsid w:val="00C610B5"/>
    <w:rsid w:val="00C65C0D"/>
    <w:rsid w:val="00C664DF"/>
    <w:rsid w:val="00C66BA2"/>
    <w:rsid w:val="00C8235E"/>
    <w:rsid w:val="00C870F6"/>
    <w:rsid w:val="00C95985"/>
    <w:rsid w:val="00CA046E"/>
    <w:rsid w:val="00CA20C5"/>
    <w:rsid w:val="00CB0C8F"/>
    <w:rsid w:val="00CB1416"/>
    <w:rsid w:val="00CB40E5"/>
    <w:rsid w:val="00CC317E"/>
    <w:rsid w:val="00CC5026"/>
    <w:rsid w:val="00CC68D0"/>
    <w:rsid w:val="00CC6B7F"/>
    <w:rsid w:val="00CD33B7"/>
    <w:rsid w:val="00CD5D3B"/>
    <w:rsid w:val="00CD6310"/>
    <w:rsid w:val="00CD6449"/>
    <w:rsid w:val="00CE2DE1"/>
    <w:rsid w:val="00CE3675"/>
    <w:rsid w:val="00CE61A9"/>
    <w:rsid w:val="00CF4FA6"/>
    <w:rsid w:val="00CF69B9"/>
    <w:rsid w:val="00D02A26"/>
    <w:rsid w:val="00D03F9A"/>
    <w:rsid w:val="00D05E2F"/>
    <w:rsid w:val="00D06C0D"/>
    <w:rsid w:val="00D06D51"/>
    <w:rsid w:val="00D10907"/>
    <w:rsid w:val="00D11940"/>
    <w:rsid w:val="00D13FDE"/>
    <w:rsid w:val="00D148E0"/>
    <w:rsid w:val="00D218B3"/>
    <w:rsid w:val="00D228EC"/>
    <w:rsid w:val="00D230D0"/>
    <w:rsid w:val="00D23695"/>
    <w:rsid w:val="00D23BF6"/>
    <w:rsid w:val="00D24991"/>
    <w:rsid w:val="00D2706A"/>
    <w:rsid w:val="00D304F2"/>
    <w:rsid w:val="00D3628F"/>
    <w:rsid w:val="00D4745C"/>
    <w:rsid w:val="00D50255"/>
    <w:rsid w:val="00D562C3"/>
    <w:rsid w:val="00D56E81"/>
    <w:rsid w:val="00D62515"/>
    <w:rsid w:val="00D66520"/>
    <w:rsid w:val="00D7092D"/>
    <w:rsid w:val="00D7333A"/>
    <w:rsid w:val="00D84AE9"/>
    <w:rsid w:val="00D95F8F"/>
    <w:rsid w:val="00DB2521"/>
    <w:rsid w:val="00DB56B1"/>
    <w:rsid w:val="00DB56C7"/>
    <w:rsid w:val="00DC4653"/>
    <w:rsid w:val="00DC5646"/>
    <w:rsid w:val="00DD2665"/>
    <w:rsid w:val="00DD2E9A"/>
    <w:rsid w:val="00DD451D"/>
    <w:rsid w:val="00DD50AF"/>
    <w:rsid w:val="00DE17F4"/>
    <w:rsid w:val="00DE34CF"/>
    <w:rsid w:val="00DF6B65"/>
    <w:rsid w:val="00E06482"/>
    <w:rsid w:val="00E10EF8"/>
    <w:rsid w:val="00E11119"/>
    <w:rsid w:val="00E12197"/>
    <w:rsid w:val="00E13603"/>
    <w:rsid w:val="00E1364C"/>
    <w:rsid w:val="00E13F3D"/>
    <w:rsid w:val="00E14CDA"/>
    <w:rsid w:val="00E17A50"/>
    <w:rsid w:val="00E20D4B"/>
    <w:rsid w:val="00E227E6"/>
    <w:rsid w:val="00E26B7F"/>
    <w:rsid w:val="00E2714E"/>
    <w:rsid w:val="00E317D0"/>
    <w:rsid w:val="00E34898"/>
    <w:rsid w:val="00E415FD"/>
    <w:rsid w:val="00E425E9"/>
    <w:rsid w:val="00E442AD"/>
    <w:rsid w:val="00E50619"/>
    <w:rsid w:val="00E512F9"/>
    <w:rsid w:val="00E51682"/>
    <w:rsid w:val="00E566E7"/>
    <w:rsid w:val="00E56A92"/>
    <w:rsid w:val="00E57A13"/>
    <w:rsid w:val="00E654A4"/>
    <w:rsid w:val="00E67458"/>
    <w:rsid w:val="00E71BEE"/>
    <w:rsid w:val="00E72313"/>
    <w:rsid w:val="00E74DC1"/>
    <w:rsid w:val="00E77172"/>
    <w:rsid w:val="00E840B2"/>
    <w:rsid w:val="00E869C6"/>
    <w:rsid w:val="00E9127C"/>
    <w:rsid w:val="00E9179C"/>
    <w:rsid w:val="00E919F4"/>
    <w:rsid w:val="00E9240F"/>
    <w:rsid w:val="00E930F4"/>
    <w:rsid w:val="00E9526B"/>
    <w:rsid w:val="00E96BB9"/>
    <w:rsid w:val="00EA16E4"/>
    <w:rsid w:val="00EB09B7"/>
    <w:rsid w:val="00EB3EFE"/>
    <w:rsid w:val="00EC1751"/>
    <w:rsid w:val="00EC4535"/>
    <w:rsid w:val="00ED73AC"/>
    <w:rsid w:val="00EE2156"/>
    <w:rsid w:val="00EE7D7C"/>
    <w:rsid w:val="00EF0389"/>
    <w:rsid w:val="00EF148F"/>
    <w:rsid w:val="00EF5C12"/>
    <w:rsid w:val="00F02DF0"/>
    <w:rsid w:val="00F03C7D"/>
    <w:rsid w:val="00F06FF4"/>
    <w:rsid w:val="00F10519"/>
    <w:rsid w:val="00F10BBF"/>
    <w:rsid w:val="00F11AA4"/>
    <w:rsid w:val="00F213AC"/>
    <w:rsid w:val="00F233B6"/>
    <w:rsid w:val="00F25D98"/>
    <w:rsid w:val="00F300FB"/>
    <w:rsid w:val="00F45676"/>
    <w:rsid w:val="00F47D1D"/>
    <w:rsid w:val="00F52D00"/>
    <w:rsid w:val="00F53587"/>
    <w:rsid w:val="00F60246"/>
    <w:rsid w:val="00F62B7D"/>
    <w:rsid w:val="00F80A60"/>
    <w:rsid w:val="00F82A65"/>
    <w:rsid w:val="00F90FD8"/>
    <w:rsid w:val="00F922FD"/>
    <w:rsid w:val="00FA462F"/>
    <w:rsid w:val="00FA4FE6"/>
    <w:rsid w:val="00FB6386"/>
    <w:rsid w:val="00FC0C62"/>
    <w:rsid w:val="00FD0DB5"/>
    <w:rsid w:val="00FD6381"/>
    <w:rsid w:val="00FE56AE"/>
    <w:rsid w:val="00FE680E"/>
    <w:rsid w:val="00FE6C3E"/>
    <w:rsid w:val="00FF44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3D2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 w:type="character" w:styleId="Mention">
    <w:name w:val="Mention"/>
    <w:basedOn w:val="DefaultParagraphFont"/>
    <w:uiPriority w:val="99"/>
    <w:unhideWhenUsed/>
    <w:rsid w:val="006E08B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794640293">
      <w:bodyDiv w:val="1"/>
      <w:marLeft w:val="0"/>
      <w:marRight w:val="0"/>
      <w:marTop w:val="0"/>
      <w:marBottom w:val="0"/>
      <w:divBdr>
        <w:top w:val="none" w:sz="0" w:space="0" w:color="auto"/>
        <w:left w:val="none" w:sz="0" w:space="0" w:color="auto"/>
        <w:bottom w:val="none" w:sz="0" w:space="0" w:color="auto"/>
        <w:right w:val="none" w:sz="0" w:space="0" w:color="auto"/>
      </w:divBdr>
    </w:div>
    <w:div w:id="1055930752">
      <w:bodyDiv w:val="1"/>
      <w:marLeft w:val="0"/>
      <w:marRight w:val="0"/>
      <w:marTop w:val="0"/>
      <w:marBottom w:val="0"/>
      <w:divBdr>
        <w:top w:val="none" w:sz="0" w:space="0" w:color="auto"/>
        <w:left w:val="none" w:sz="0" w:space="0" w:color="auto"/>
        <w:bottom w:val="none" w:sz="0" w:space="0" w:color="auto"/>
        <w:right w:val="none" w:sz="0" w:space="0" w:color="auto"/>
      </w:divBdr>
    </w:div>
    <w:div w:id="192375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5AIRPNAIUNRU-1830940522-23235</_dlc_DocId>
    <_dlc_DocIdUrl xmlns="71c5aaf6-e6ce-465b-b873-5148d2a4c105">
      <Url>https://nokia.sharepoint.com/sites/c5g/5gradio/_layouts/15/DocIdRedir.aspx?ID=5AIRPNAIUNRU-1830940522-23235</Url>
      <Description>5AIRPNAIUNRU-1830940522-23235</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1D474-2B9F-433B-B149-26CB4482BF91}">
  <ds:schemaRefs>
    <ds:schemaRef ds:uri="Microsoft.SharePoint.Taxonomy.ContentTypeSync"/>
  </ds:schemaRefs>
</ds:datastoreItem>
</file>

<file path=customXml/itemProps2.xml><?xml version="1.0" encoding="utf-8"?>
<ds:datastoreItem xmlns:ds="http://schemas.openxmlformats.org/officeDocument/2006/customXml" ds:itemID="{D952149F-0934-4FBA-92DB-E57100970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70F766-E370-4ED0-9DC7-ACE2267FD2C5}">
  <ds:schemaRefs>
    <ds:schemaRef ds:uri="http://schemas.microsoft.com/sharepoint/events"/>
  </ds:schemaRefs>
</ds:datastoreItem>
</file>

<file path=customXml/itemProps4.xml><?xml version="1.0" encoding="utf-8"?>
<ds:datastoreItem xmlns:ds="http://schemas.openxmlformats.org/officeDocument/2006/customXml" ds:itemID="{EA0472C2-87F7-4059-B45A-90E10D1B23CC}">
  <ds:schemaRefs>
    <ds:schemaRef ds:uri="http://schemas.microsoft.com/sharepoint/v3/contenttype/forms"/>
  </ds:schemaRefs>
</ds:datastoreItem>
</file>

<file path=customXml/itemProps5.xml><?xml version="1.0" encoding="utf-8"?>
<ds:datastoreItem xmlns:ds="http://schemas.openxmlformats.org/officeDocument/2006/customXml" ds:itemID="{B2D4FEBA-5DF8-44F9-895F-F3FD5850479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588</Words>
  <Characters>3358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3939</CharactersWithSpaces>
  <SharedDoc>false</SharedDoc>
  <HLinks>
    <vt:vector size="24"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ariant>
        <vt:i4>3670099</vt:i4>
      </vt:variant>
      <vt:variant>
        <vt:i4>0</vt:i4>
      </vt:variant>
      <vt:variant>
        <vt:i4>0</vt:i4>
      </vt:variant>
      <vt:variant>
        <vt:i4>5</vt:i4>
      </vt:variant>
      <vt:variant>
        <vt:lpwstr>mailto:rapeepat.ratasuk@nokia.com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cp:lastModifiedBy>
  <cp:revision>4</cp:revision>
  <cp:lastPrinted>1900-01-01T06:00:00Z</cp:lastPrinted>
  <dcterms:created xsi:type="dcterms:W3CDTF">2023-10-20T10:01:00Z</dcterms:created>
  <dcterms:modified xsi:type="dcterms:W3CDTF">2023-10-23T08:33:00Z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b716f584-302d-4cfc-8916-3fe2b2f9ae26</vt:lpwstr>
  </property>
  <property fmtid="{D5CDD505-2E9C-101B-9397-08002B2CF9AE}" pid="23" name="MediaServiceImageTags">
    <vt:lpwstr/>
  </property>
</Properties>
</file>