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6F147" w14:textId="010D04AA" w:rsidR="008477F6" w:rsidRPr="007279F4" w:rsidRDefault="00C036BE" w:rsidP="00F32440">
      <w:pPr>
        <w:widowControl w:val="0"/>
        <w:tabs>
          <w:tab w:val="right" w:pos="10022"/>
        </w:tabs>
        <w:snapToGrid/>
        <w:spacing w:after="0" w:afterAutospacing="0"/>
        <w:ind w:right="-58"/>
        <w:jc w:val="left"/>
        <w:rPr>
          <w:rFonts w:ascii="Arial" w:eastAsia="ＭＳ 明朝" w:hAnsi="Arial" w:cs="Arial"/>
          <w:b/>
          <w:bCs/>
          <w:color w:val="000000"/>
          <w:sz w:val="28"/>
          <w:szCs w:val="24"/>
        </w:rPr>
      </w:pPr>
      <w:bookmarkStart w:id="0" w:name="OLE_LINK3"/>
      <w:bookmarkStart w:id="1" w:name="_Ref133120545"/>
      <w:r w:rsidRPr="007279F4">
        <w:rPr>
          <w:rFonts w:ascii="Arial" w:eastAsia="ＭＳ 明朝" w:hAnsi="Arial" w:cs="Arial"/>
          <w:b/>
          <w:bCs/>
          <w:color w:val="000000"/>
          <w:sz w:val="28"/>
          <w:szCs w:val="24"/>
          <w:lang w:eastAsia="en-US"/>
        </w:rPr>
        <w:t>3GPP TSG RAN WG</w:t>
      </w:r>
      <w:r w:rsidRPr="007279F4">
        <w:rPr>
          <w:rFonts w:ascii="Arial" w:eastAsia="ＭＳ 明朝" w:hAnsi="Arial" w:cs="Arial" w:hint="eastAsia"/>
          <w:b/>
          <w:bCs/>
          <w:color w:val="000000"/>
          <w:sz w:val="28"/>
          <w:szCs w:val="24"/>
        </w:rPr>
        <w:t>1</w:t>
      </w:r>
      <w:r w:rsidR="002F350D" w:rsidRPr="007279F4">
        <w:rPr>
          <w:rFonts w:ascii="Arial" w:eastAsia="ＭＳ 明朝" w:hAnsi="Arial" w:cs="Arial"/>
          <w:b/>
          <w:bCs/>
          <w:color w:val="000000"/>
          <w:sz w:val="28"/>
          <w:szCs w:val="24"/>
          <w:lang w:eastAsia="en-US"/>
        </w:rPr>
        <w:t xml:space="preserve"> </w:t>
      </w:r>
      <w:r w:rsidR="005D2FC8" w:rsidRPr="007279F4">
        <w:rPr>
          <w:rFonts w:ascii="Arial" w:eastAsia="ＭＳ 明朝" w:hAnsi="Arial" w:cs="Arial"/>
          <w:b/>
          <w:bCs/>
          <w:color w:val="000000"/>
          <w:sz w:val="28"/>
          <w:szCs w:val="24"/>
          <w:lang w:eastAsia="en-US"/>
        </w:rPr>
        <w:t>#</w:t>
      </w:r>
      <w:r w:rsidR="00FA1D9B" w:rsidRPr="007279F4">
        <w:rPr>
          <w:rFonts w:ascii="Arial" w:eastAsia="ＭＳ 明朝" w:hAnsi="Arial" w:cs="Arial"/>
          <w:b/>
          <w:bCs/>
          <w:color w:val="000000"/>
          <w:sz w:val="28"/>
          <w:szCs w:val="24"/>
          <w:lang w:eastAsia="en-US"/>
        </w:rPr>
        <w:t>1</w:t>
      </w:r>
      <w:r w:rsidR="0029125D" w:rsidRPr="007279F4">
        <w:rPr>
          <w:rFonts w:ascii="Arial" w:eastAsia="ＭＳ 明朝" w:hAnsi="Arial" w:cs="Arial"/>
          <w:b/>
          <w:bCs/>
          <w:color w:val="000000"/>
          <w:sz w:val="28"/>
          <w:szCs w:val="24"/>
          <w:lang w:eastAsia="en-US"/>
        </w:rPr>
        <w:t>1</w:t>
      </w:r>
      <w:r w:rsidR="008732B5">
        <w:rPr>
          <w:rFonts w:ascii="Arial" w:eastAsia="ＭＳ 明朝" w:hAnsi="Arial" w:cs="Arial"/>
          <w:b/>
          <w:bCs/>
          <w:color w:val="000000"/>
          <w:sz w:val="28"/>
          <w:szCs w:val="24"/>
          <w:lang w:eastAsia="en-US"/>
        </w:rPr>
        <w:t>4</w:t>
      </w:r>
      <w:r w:rsidR="00AD792A">
        <w:rPr>
          <w:rFonts w:ascii="Arial" w:eastAsia="ＭＳ 明朝" w:hAnsi="Arial" w:cs="Arial" w:hint="eastAsia"/>
          <w:b/>
          <w:bCs/>
          <w:color w:val="000000"/>
          <w:sz w:val="28"/>
          <w:szCs w:val="24"/>
        </w:rPr>
        <w:t>b</w:t>
      </w:r>
      <w:r w:rsidR="00AD792A">
        <w:rPr>
          <w:rFonts w:ascii="Arial" w:eastAsia="ＭＳ 明朝" w:hAnsi="Arial" w:cs="Arial"/>
          <w:b/>
          <w:bCs/>
          <w:color w:val="000000"/>
          <w:sz w:val="28"/>
          <w:szCs w:val="24"/>
        </w:rPr>
        <w:t>is</w:t>
      </w:r>
      <w:r w:rsidR="00F32440" w:rsidRPr="007279F4">
        <w:rPr>
          <w:rFonts w:ascii="Arial" w:eastAsia="ＭＳ 明朝" w:hAnsi="Arial" w:cs="Arial"/>
          <w:b/>
          <w:bCs/>
          <w:color w:val="000000"/>
          <w:sz w:val="28"/>
          <w:szCs w:val="24"/>
          <w:lang w:eastAsia="en-US"/>
        </w:rPr>
        <w:tab/>
      </w:r>
      <w:r w:rsidR="002A21A9" w:rsidRPr="002A21A9">
        <w:rPr>
          <w:rFonts w:ascii="Arial" w:eastAsia="ＭＳ 明朝" w:hAnsi="Arial" w:cs="Arial"/>
          <w:b/>
          <w:bCs/>
          <w:color w:val="000000"/>
          <w:sz w:val="28"/>
          <w:szCs w:val="24"/>
          <w:lang w:eastAsia="en-US"/>
        </w:rPr>
        <w:t>R1-2310227</w:t>
      </w:r>
    </w:p>
    <w:p w14:paraId="56E30FBA" w14:textId="77777777" w:rsidR="008477F6" w:rsidRPr="00B15D09" w:rsidRDefault="00AD792A" w:rsidP="00354AC3">
      <w:pPr>
        <w:widowControl w:val="0"/>
        <w:tabs>
          <w:tab w:val="center" w:pos="4536"/>
          <w:tab w:val="right" w:pos="9964"/>
        </w:tabs>
        <w:snapToGrid/>
        <w:spacing w:after="0" w:afterAutospacing="0"/>
        <w:jc w:val="left"/>
        <w:rPr>
          <w:rFonts w:ascii="Arial" w:eastAsia="ＭＳ 明朝" w:hAnsi="Arial" w:cs="Arial"/>
          <w:b/>
          <w:bCs/>
          <w:color w:val="000000"/>
          <w:sz w:val="28"/>
          <w:szCs w:val="24"/>
          <w:lang w:eastAsia="en-US"/>
        </w:rPr>
      </w:pPr>
      <w:r>
        <w:rPr>
          <w:rFonts w:ascii="Arial" w:eastAsia="ＭＳ 明朝" w:hAnsi="Arial" w:cs="Arial"/>
          <w:b/>
          <w:bCs/>
          <w:sz w:val="28"/>
        </w:rPr>
        <w:t>Xiamen</w:t>
      </w:r>
      <w:r w:rsidR="008C0E15" w:rsidRPr="008C0E15">
        <w:rPr>
          <w:rFonts w:ascii="Arial" w:eastAsia="ＭＳ 明朝" w:hAnsi="Arial" w:cs="Arial"/>
          <w:b/>
          <w:bCs/>
          <w:sz w:val="28"/>
        </w:rPr>
        <w:t xml:space="preserve">, </w:t>
      </w:r>
      <w:r>
        <w:rPr>
          <w:rFonts w:ascii="Arial" w:eastAsia="ＭＳ 明朝" w:hAnsi="Arial" w:cs="Arial"/>
          <w:b/>
          <w:bCs/>
          <w:sz w:val="28"/>
        </w:rPr>
        <w:t>China</w:t>
      </w:r>
      <w:r w:rsidR="008C0E15" w:rsidRPr="008C0E15">
        <w:rPr>
          <w:rFonts w:ascii="Arial" w:eastAsia="ＭＳ 明朝" w:hAnsi="Arial" w:cs="Arial"/>
          <w:b/>
          <w:bCs/>
          <w:sz w:val="28"/>
        </w:rPr>
        <w:t xml:space="preserve">, </w:t>
      </w:r>
      <w:r>
        <w:rPr>
          <w:rFonts w:ascii="Arial" w:eastAsia="ＭＳ 明朝" w:hAnsi="Arial" w:cs="Arial"/>
          <w:b/>
          <w:bCs/>
          <w:sz w:val="28"/>
        </w:rPr>
        <w:t>October</w:t>
      </w:r>
      <w:r w:rsidR="008C0E15" w:rsidRPr="008C0E15">
        <w:rPr>
          <w:rFonts w:ascii="Arial" w:eastAsia="ＭＳ 明朝" w:hAnsi="Arial" w:cs="Arial"/>
          <w:b/>
          <w:bCs/>
          <w:sz w:val="28"/>
        </w:rPr>
        <w:t xml:space="preserve"> </w:t>
      </w:r>
      <w:r>
        <w:rPr>
          <w:rFonts w:ascii="Arial" w:eastAsia="ＭＳ 明朝" w:hAnsi="Arial" w:cs="Arial"/>
          <w:b/>
          <w:bCs/>
          <w:sz w:val="28"/>
        </w:rPr>
        <w:t>9</w:t>
      </w:r>
      <w:r w:rsidRPr="00AD792A">
        <w:rPr>
          <w:rFonts w:ascii="Arial" w:eastAsia="ＭＳ 明朝" w:hAnsi="Arial" w:cs="Arial"/>
          <w:b/>
          <w:bCs/>
          <w:sz w:val="28"/>
          <w:vertAlign w:val="superscript"/>
        </w:rPr>
        <w:t>th</w:t>
      </w:r>
      <w:r w:rsidR="008C0E15">
        <w:rPr>
          <w:rFonts w:ascii="Arial" w:eastAsia="ＭＳ 明朝" w:hAnsi="Arial" w:cs="Arial"/>
          <w:b/>
          <w:bCs/>
          <w:sz w:val="28"/>
        </w:rPr>
        <w:t xml:space="preserve"> </w:t>
      </w:r>
      <w:r w:rsidR="008C0E15" w:rsidRPr="008C0E15">
        <w:rPr>
          <w:rFonts w:ascii="Arial" w:eastAsia="ＭＳ 明朝" w:hAnsi="Arial" w:cs="Arial"/>
          <w:b/>
          <w:bCs/>
          <w:sz w:val="28"/>
        </w:rPr>
        <w:t xml:space="preserve">– </w:t>
      </w:r>
      <w:r>
        <w:rPr>
          <w:rFonts w:ascii="Arial" w:eastAsia="ＭＳ 明朝" w:hAnsi="Arial" w:cs="Arial"/>
          <w:b/>
          <w:bCs/>
          <w:sz w:val="28"/>
        </w:rPr>
        <w:t>October</w:t>
      </w:r>
      <w:r w:rsidR="008C0E15" w:rsidRPr="008C0E15">
        <w:rPr>
          <w:rFonts w:ascii="Arial" w:eastAsia="ＭＳ 明朝" w:hAnsi="Arial" w:cs="Arial"/>
          <w:b/>
          <w:bCs/>
          <w:sz w:val="28"/>
        </w:rPr>
        <w:t xml:space="preserve"> </w:t>
      </w:r>
      <w:r>
        <w:rPr>
          <w:rFonts w:ascii="Arial" w:eastAsia="ＭＳ 明朝" w:hAnsi="Arial" w:cs="Arial"/>
          <w:b/>
          <w:bCs/>
          <w:sz w:val="28"/>
        </w:rPr>
        <w:t>13</w:t>
      </w:r>
      <w:r w:rsidR="008C0E15" w:rsidRPr="008C0E15">
        <w:rPr>
          <w:rFonts w:ascii="Arial" w:eastAsia="ＭＳ 明朝" w:hAnsi="Arial" w:cs="Arial"/>
          <w:b/>
          <w:bCs/>
          <w:sz w:val="28"/>
          <w:vertAlign w:val="superscript"/>
        </w:rPr>
        <w:t>th</w:t>
      </w:r>
      <w:r w:rsidR="008C0E15" w:rsidRPr="008C0E15">
        <w:rPr>
          <w:rFonts w:ascii="Arial" w:eastAsia="ＭＳ 明朝" w:hAnsi="Arial" w:cs="Arial"/>
          <w:b/>
          <w:bCs/>
          <w:sz w:val="28"/>
        </w:rPr>
        <w:t>, 2023</w:t>
      </w:r>
    </w:p>
    <w:p w14:paraId="5FDF31BA" w14:textId="77777777" w:rsidR="00C92E0F" w:rsidRPr="00B15D09" w:rsidRDefault="00C92E0F" w:rsidP="00C92E0F">
      <w:pPr>
        <w:pStyle w:val="a3"/>
        <w:tabs>
          <w:tab w:val="right" w:pos="10206"/>
        </w:tabs>
        <w:spacing w:after="0" w:afterAutospacing="0"/>
        <w:rPr>
          <w:rFonts w:cs="Arial"/>
          <w:noProof w:val="0"/>
          <w:color w:val="000000"/>
          <w:sz w:val="28"/>
          <w:szCs w:val="28"/>
        </w:rPr>
      </w:pPr>
    </w:p>
    <w:bookmarkEnd w:id="0"/>
    <w:p w14:paraId="1083A0A3" w14:textId="77777777" w:rsidR="007D3F3C" w:rsidRPr="00B15D09" w:rsidRDefault="007D3F3C" w:rsidP="00885C39">
      <w:pPr>
        <w:spacing w:after="0" w:afterAutospacing="0"/>
        <w:ind w:left="1985" w:hangingChars="706" w:hanging="1985"/>
        <w:rPr>
          <w:rFonts w:ascii="Arial" w:eastAsia="ＭＳ 明朝" w:hAnsi="Arial" w:cs="Arial"/>
          <w:b/>
          <w:color w:val="000000"/>
          <w:sz w:val="28"/>
          <w:szCs w:val="28"/>
        </w:rPr>
      </w:pPr>
      <w:r w:rsidRPr="00B15D09">
        <w:rPr>
          <w:rFonts w:ascii="Arial" w:eastAsia="ＭＳ 明朝" w:hAnsi="Arial" w:cs="Arial"/>
          <w:b/>
          <w:color w:val="000000"/>
          <w:sz w:val="28"/>
          <w:szCs w:val="28"/>
        </w:rPr>
        <w:t>Agenda Item:</w:t>
      </w:r>
      <w:r w:rsidRPr="00B15D09">
        <w:rPr>
          <w:rFonts w:ascii="Arial" w:eastAsia="ＭＳ 明朝" w:hAnsi="Arial" w:cs="Arial"/>
          <w:b/>
          <w:color w:val="000000"/>
          <w:sz w:val="28"/>
          <w:szCs w:val="28"/>
        </w:rPr>
        <w:tab/>
      </w:r>
      <w:r w:rsidR="00244949">
        <w:rPr>
          <w:rFonts w:ascii="Arial" w:eastAsia="ＭＳ 明朝" w:hAnsi="Arial" w:cs="Arial"/>
          <w:b/>
          <w:color w:val="000000"/>
          <w:sz w:val="28"/>
          <w:szCs w:val="28"/>
        </w:rPr>
        <w:t>8</w:t>
      </w:r>
      <w:r w:rsidR="0093435E">
        <w:rPr>
          <w:rFonts w:ascii="Arial" w:eastAsia="ＭＳ 明朝" w:hAnsi="Arial" w:cs="Arial"/>
          <w:b/>
          <w:color w:val="000000"/>
          <w:sz w:val="28"/>
          <w:szCs w:val="28"/>
        </w:rPr>
        <w:t>.</w:t>
      </w:r>
      <w:r w:rsidR="00CD76EB">
        <w:rPr>
          <w:rFonts w:ascii="Arial" w:eastAsia="ＭＳ 明朝" w:hAnsi="Arial" w:cs="Arial"/>
          <w:b/>
          <w:color w:val="000000"/>
          <w:sz w:val="28"/>
          <w:szCs w:val="28"/>
        </w:rPr>
        <w:t>1</w:t>
      </w:r>
      <w:r w:rsidR="0093435E">
        <w:rPr>
          <w:rFonts w:ascii="Arial" w:eastAsia="ＭＳ 明朝" w:hAnsi="Arial" w:cs="Arial"/>
          <w:b/>
          <w:color w:val="000000"/>
          <w:sz w:val="28"/>
          <w:szCs w:val="28"/>
        </w:rPr>
        <w:t>.</w:t>
      </w:r>
      <w:r w:rsidR="00CD76EB">
        <w:rPr>
          <w:rFonts w:ascii="Arial" w:eastAsia="ＭＳ 明朝" w:hAnsi="Arial" w:cs="Arial"/>
          <w:b/>
          <w:color w:val="000000"/>
          <w:sz w:val="28"/>
          <w:szCs w:val="28"/>
        </w:rPr>
        <w:t>4.2</w:t>
      </w:r>
    </w:p>
    <w:p w14:paraId="24B64E8E" w14:textId="77777777" w:rsidR="00C92E0F" w:rsidRPr="00B15D09" w:rsidRDefault="00C92E0F" w:rsidP="00C92E0F">
      <w:pPr>
        <w:tabs>
          <w:tab w:val="left" w:pos="1985"/>
        </w:tabs>
        <w:spacing w:after="0" w:afterAutospacing="0"/>
        <w:ind w:left="1985" w:hangingChars="706" w:hanging="1985"/>
        <w:rPr>
          <w:rFonts w:ascii="Arial" w:eastAsia="ＭＳ 明朝" w:hAnsi="Arial" w:cs="Arial"/>
          <w:b/>
          <w:color w:val="000000"/>
          <w:sz w:val="28"/>
          <w:szCs w:val="28"/>
        </w:rPr>
      </w:pPr>
      <w:r w:rsidRPr="00B15D09">
        <w:rPr>
          <w:rFonts w:ascii="Arial" w:eastAsia="ＭＳ 明朝" w:hAnsi="Arial" w:cs="Arial"/>
          <w:b/>
          <w:color w:val="000000"/>
          <w:sz w:val="28"/>
          <w:szCs w:val="28"/>
        </w:rPr>
        <w:t>Source:</w:t>
      </w:r>
      <w:r w:rsidRPr="00B15D09">
        <w:rPr>
          <w:rFonts w:ascii="Arial" w:eastAsia="ＭＳ 明朝" w:hAnsi="Arial" w:cs="Arial"/>
          <w:b/>
          <w:color w:val="000000"/>
          <w:sz w:val="28"/>
          <w:szCs w:val="28"/>
        </w:rPr>
        <w:tab/>
        <w:t>KDDI</w:t>
      </w:r>
    </w:p>
    <w:p w14:paraId="00F0600D" w14:textId="77777777" w:rsidR="00C92E0F" w:rsidRPr="00B15D09" w:rsidRDefault="00C92E0F" w:rsidP="00C92E0F">
      <w:pPr>
        <w:spacing w:after="0" w:afterAutospacing="0"/>
        <w:ind w:left="1985" w:hangingChars="706" w:hanging="1985"/>
        <w:rPr>
          <w:rFonts w:ascii="Arial" w:eastAsia="ＭＳ 明朝" w:hAnsi="Arial" w:cs="Arial"/>
          <w:b/>
          <w:color w:val="000000"/>
          <w:sz w:val="28"/>
          <w:szCs w:val="28"/>
        </w:rPr>
      </w:pPr>
      <w:r w:rsidRPr="00B15D09">
        <w:rPr>
          <w:rFonts w:ascii="Arial" w:eastAsia="ＭＳ 明朝" w:hAnsi="Arial" w:cs="Arial"/>
          <w:b/>
          <w:color w:val="000000"/>
          <w:sz w:val="28"/>
          <w:szCs w:val="28"/>
        </w:rPr>
        <w:t>Title:</w:t>
      </w:r>
      <w:r w:rsidRPr="00B15D09">
        <w:rPr>
          <w:rFonts w:ascii="Arial" w:eastAsia="ＭＳ 明朝" w:hAnsi="Arial" w:cs="Arial"/>
          <w:b/>
          <w:color w:val="000000"/>
          <w:sz w:val="28"/>
          <w:szCs w:val="28"/>
        </w:rPr>
        <w:tab/>
      </w:r>
      <w:r w:rsidR="00F00B7A">
        <w:rPr>
          <w:rFonts w:ascii="Arial" w:eastAsia="ＭＳ 明朝" w:hAnsi="Arial" w:cs="Arial" w:hint="eastAsia"/>
          <w:b/>
          <w:color w:val="000000"/>
          <w:sz w:val="28"/>
          <w:szCs w:val="28"/>
        </w:rPr>
        <w:t xml:space="preserve">Remaining </w:t>
      </w:r>
      <w:r w:rsidR="00F00B7A">
        <w:rPr>
          <w:rFonts w:ascii="Arial" w:eastAsia="ＭＳ 明朝" w:hAnsi="Arial" w:cs="Arial"/>
          <w:b/>
          <w:color w:val="000000"/>
          <w:sz w:val="28"/>
          <w:szCs w:val="28"/>
        </w:rPr>
        <w:t>issues</w:t>
      </w:r>
      <w:r w:rsidR="00973BFB" w:rsidRPr="00973BFB">
        <w:rPr>
          <w:rFonts w:ascii="Arial" w:eastAsia="ＭＳ 明朝" w:hAnsi="Arial" w:cs="Arial"/>
          <w:b/>
          <w:color w:val="000000"/>
          <w:sz w:val="28"/>
          <w:szCs w:val="28"/>
        </w:rPr>
        <w:t xml:space="preserve"> on </w:t>
      </w:r>
      <w:r w:rsidR="00C736C4" w:rsidRPr="00C736C4">
        <w:rPr>
          <w:rFonts w:ascii="Arial" w:eastAsia="ＭＳ 明朝" w:hAnsi="Arial" w:cs="Arial"/>
          <w:b/>
          <w:color w:val="000000"/>
          <w:sz w:val="28"/>
          <w:szCs w:val="28"/>
        </w:rPr>
        <w:t>SRI/TPMI enhancement for enabling 8 TX UL transmission</w:t>
      </w:r>
    </w:p>
    <w:p w14:paraId="20A18A9F" w14:textId="77777777" w:rsidR="00A23553" w:rsidRPr="00B15D09" w:rsidRDefault="00A23553" w:rsidP="00A23553">
      <w:pPr>
        <w:pBdr>
          <w:bottom w:val="single" w:sz="12" w:space="1" w:color="auto"/>
        </w:pBdr>
        <w:ind w:left="1985" w:hangingChars="706" w:hanging="1985"/>
        <w:rPr>
          <w:rFonts w:ascii="Arial" w:eastAsia="ＭＳ 明朝" w:hAnsi="Arial" w:cs="Arial"/>
          <w:b/>
          <w:color w:val="000000"/>
          <w:sz w:val="28"/>
          <w:szCs w:val="28"/>
        </w:rPr>
      </w:pPr>
      <w:r w:rsidRPr="00B15D09">
        <w:rPr>
          <w:rFonts w:ascii="Arial" w:eastAsia="ＭＳ 明朝" w:hAnsi="Arial" w:cs="Arial"/>
          <w:b/>
          <w:color w:val="000000"/>
          <w:sz w:val="28"/>
          <w:szCs w:val="28"/>
        </w:rPr>
        <w:t>Document for:</w:t>
      </w:r>
      <w:r w:rsidRPr="00B15D09">
        <w:rPr>
          <w:rFonts w:ascii="Arial" w:eastAsia="ＭＳ 明朝" w:hAnsi="Arial" w:cs="Arial"/>
          <w:b/>
          <w:color w:val="000000"/>
          <w:sz w:val="28"/>
          <w:szCs w:val="28"/>
        </w:rPr>
        <w:tab/>
      </w:r>
      <w:r w:rsidRPr="00B15D09">
        <w:rPr>
          <w:rFonts w:ascii="Arial" w:eastAsia="ＭＳ 明朝" w:hAnsi="Arial" w:cs="Arial" w:hint="eastAsia"/>
          <w:b/>
          <w:color w:val="000000"/>
          <w:sz w:val="28"/>
          <w:szCs w:val="28"/>
        </w:rPr>
        <w:t>Discussion</w:t>
      </w:r>
      <w:r w:rsidR="002B4EBA">
        <w:rPr>
          <w:rFonts w:ascii="Arial" w:eastAsia="ＭＳ 明朝" w:hAnsi="Arial" w:cs="Arial"/>
          <w:b/>
          <w:color w:val="000000"/>
          <w:sz w:val="28"/>
          <w:szCs w:val="28"/>
        </w:rPr>
        <w:t xml:space="preserve"> and decision</w:t>
      </w:r>
    </w:p>
    <w:p w14:paraId="704FBC91" w14:textId="77777777" w:rsidR="003301CE" w:rsidRPr="00B15D09" w:rsidRDefault="003301CE">
      <w:pPr>
        <w:pStyle w:val="10"/>
        <w:spacing w:after="120"/>
        <w:rPr>
          <w:color w:val="000000"/>
          <w:lang w:eastAsia="ja-JP"/>
        </w:rPr>
      </w:pPr>
      <w:bookmarkStart w:id="2" w:name="_Ref473815230"/>
      <w:r w:rsidRPr="00B15D09">
        <w:rPr>
          <w:color w:val="000000"/>
        </w:rPr>
        <w:t>Introduction</w:t>
      </w:r>
      <w:bookmarkEnd w:id="1"/>
      <w:bookmarkEnd w:id="2"/>
    </w:p>
    <w:p w14:paraId="3E0204F8" w14:textId="5EEC7C7C" w:rsidR="00593493" w:rsidRDefault="004C175F" w:rsidP="00F438BD">
      <w:pPr>
        <w:spacing w:before="100" w:beforeAutospacing="1" w:after="0" w:afterAutospacing="0"/>
        <w:rPr>
          <w:lang w:val="x-none"/>
        </w:rPr>
      </w:pPr>
      <w:r>
        <w:t>At</w:t>
      </w:r>
      <w:r w:rsidR="004B2A5D">
        <w:rPr>
          <w:lang w:val="x-none"/>
        </w:rPr>
        <w:t xml:space="preserve"> </w:t>
      </w:r>
      <w:r w:rsidR="00504D04">
        <w:rPr>
          <w:lang w:val="x-none"/>
        </w:rPr>
        <w:t xml:space="preserve">the </w:t>
      </w:r>
      <w:r w:rsidR="004B2A5D">
        <w:rPr>
          <w:lang w:val="x-none"/>
        </w:rPr>
        <w:t>RAN</w:t>
      </w:r>
      <w:r w:rsidR="002B0F68">
        <w:rPr>
          <w:lang w:val="x-none"/>
        </w:rPr>
        <w:t xml:space="preserve"> plenary</w:t>
      </w:r>
      <w:r w:rsidR="004B2A5D">
        <w:rPr>
          <w:lang w:val="x-none"/>
        </w:rPr>
        <w:t xml:space="preserve"> #</w:t>
      </w:r>
      <w:r w:rsidR="009A3098">
        <w:rPr>
          <w:lang w:val="x-none"/>
        </w:rPr>
        <w:t>9</w:t>
      </w:r>
      <w:r w:rsidR="00220A1A">
        <w:rPr>
          <w:lang w:val="x-none"/>
        </w:rPr>
        <w:t>8-</w:t>
      </w:r>
      <w:r w:rsidR="0090526D">
        <w:rPr>
          <w:lang w:val="x-none"/>
        </w:rPr>
        <w:t>e</w:t>
      </w:r>
      <w:r w:rsidR="004B2A5D">
        <w:rPr>
          <w:lang w:val="x-none"/>
        </w:rPr>
        <w:t xml:space="preserve"> meeting, </w:t>
      </w:r>
      <w:r w:rsidR="00220A1A">
        <w:rPr>
          <w:lang w:val="x-none"/>
        </w:rPr>
        <w:t xml:space="preserve">the revised WID </w:t>
      </w:r>
      <w:r w:rsidR="0090526D" w:rsidRPr="0090526D">
        <w:rPr>
          <w:lang w:val="x-none"/>
        </w:rPr>
        <w:t>entitled “</w:t>
      </w:r>
      <w:r w:rsidR="00220A1A">
        <w:rPr>
          <w:lang w:val="x-none"/>
        </w:rPr>
        <w:t>WID Update: MIMO Evolution for Downlink and Uplink</w:t>
      </w:r>
      <w:r w:rsidR="0090526D" w:rsidRPr="0090526D">
        <w:rPr>
          <w:lang w:val="x-none"/>
        </w:rPr>
        <w:t>” was endorsed</w:t>
      </w:r>
      <w:r w:rsidR="008D7C96">
        <w:rPr>
          <w:lang w:val="x-none"/>
        </w:rPr>
        <w:t xml:space="preserve"> </w:t>
      </w:r>
      <w:r w:rsidR="00220A1A">
        <w:rPr>
          <w:lang w:val="x-none"/>
        </w:rPr>
        <w:t xml:space="preserve">including the following objective </w:t>
      </w:r>
      <w:r w:rsidR="008D7C96">
        <w:rPr>
          <w:lang w:val="x-none"/>
        </w:rPr>
        <w:fldChar w:fldCharType="begin"/>
      </w:r>
      <w:r w:rsidR="008D7C96">
        <w:rPr>
          <w:lang w:val="x-none"/>
        </w:rPr>
        <w:instrText xml:space="preserve"> REF _Ref7015676 \n \h </w:instrText>
      </w:r>
      <w:r w:rsidR="008D7C96">
        <w:rPr>
          <w:lang w:val="x-none"/>
        </w:rPr>
      </w:r>
      <w:r w:rsidR="008D7C96">
        <w:rPr>
          <w:lang w:val="x-none"/>
        </w:rPr>
        <w:fldChar w:fldCharType="separate"/>
      </w:r>
      <w:r w:rsidR="00D16B1F">
        <w:rPr>
          <w:lang w:val="x-none"/>
        </w:rPr>
        <w:t>[1]</w:t>
      </w:r>
      <w:r w:rsidR="008D7C96">
        <w:rPr>
          <w:lang w:val="x-none"/>
        </w:rPr>
        <w:fldChar w:fldCharType="end"/>
      </w:r>
      <w:r w:rsidR="0090526D" w:rsidRPr="0090526D">
        <w:rPr>
          <w:lang w:val="x-none"/>
        </w:rPr>
        <w:t>.</w:t>
      </w:r>
    </w:p>
    <w:tbl>
      <w:tblPr>
        <w:tblW w:w="102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65"/>
      </w:tblGrid>
      <w:tr w:rsidR="00593493" w:rsidRPr="00372020" w14:paraId="7C135DEA" w14:textId="77777777" w:rsidTr="000B0A99">
        <w:trPr>
          <w:trHeight w:val="969"/>
        </w:trPr>
        <w:tc>
          <w:tcPr>
            <w:tcW w:w="10265" w:type="dxa"/>
            <w:shd w:val="clear" w:color="auto" w:fill="auto"/>
          </w:tcPr>
          <w:p w14:paraId="6E856ABE" w14:textId="77777777" w:rsidR="009B5B5F" w:rsidRPr="0050675F" w:rsidRDefault="009B5B5F" w:rsidP="009B5B5F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beforeLines="50" w:before="120" w:after="0" w:afterAutospacing="0"/>
              <w:textAlignment w:val="baseline"/>
              <w:rPr>
                <w:bCs/>
              </w:rPr>
            </w:pPr>
            <w:r w:rsidRPr="0050675F">
              <w:rPr>
                <w:bCs/>
              </w:rPr>
              <w:t>Study, and if justified, specify UL DMRS, SRS, SRI, and TPMI (including codebook) enhancements to enable 8 Tx UL operation to support 4 and more layers per UE in UL targeting CPE/FWA/vehicle/Industrial devices</w:t>
            </w:r>
          </w:p>
          <w:p w14:paraId="0F5CF443" w14:textId="77777777" w:rsidR="007F2436" w:rsidRPr="009B5B5F" w:rsidRDefault="009B5B5F" w:rsidP="009B5B5F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beforeLines="50" w:before="120" w:after="0" w:afterAutospacing="0"/>
              <w:textAlignment w:val="baseline"/>
              <w:rPr>
                <w:lang w:eastAsia="x-none"/>
              </w:rPr>
            </w:pPr>
            <w:r w:rsidRPr="0050675F">
              <w:rPr>
                <w:bCs/>
              </w:rPr>
              <w:t>Note: Potential restrictions on the scope of this objective (including coherence assumption, full/non-full power modes) will be identified as part of the study.</w:t>
            </w:r>
          </w:p>
        </w:tc>
      </w:tr>
    </w:tbl>
    <w:p w14:paraId="0E06E753" w14:textId="77777777" w:rsidR="000C2605" w:rsidRPr="000C2605" w:rsidRDefault="001D47E9" w:rsidP="00F00B7A">
      <w:pPr>
        <w:spacing w:before="100" w:beforeAutospacing="1" w:after="0" w:afterAutospacing="0"/>
      </w:pPr>
      <w:r w:rsidRPr="001D47E9">
        <w:rPr>
          <w:rFonts w:eastAsia="游明朝" w:cs="Times"/>
          <w:sz w:val="22"/>
          <w:szCs w:val="22"/>
          <w:lang w:eastAsia="zh-CN"/>
        </w:rPr>
        <w:t xml:space="preserve">In this contribution, we discuss </w:t>
      </w:r>
      <w:r w:rsidR="005D6BC2">
        <w:rPr>
          <w:rFonts w:eastAsia="游明朝" w:cs="Times"/>
          <w:sz w:val="22"/>
          <w:szCs w:val="22"/>
          <w:lang w:eastAsia="zh-CN"/>
        </w:rPr>
        <w:t xml:space="preserve">the </w:t>
      </w:r>
      <w:r w:rsidR="00D24A88">
        <w:rPr>
          <w:rFonts w:eastAsia="游明朝" w:cs="Times"/>
          <w:sz w:val="22"/>
          <w:szCs w:val="22"/>
          <w:lang w:eastAsia="zh-CN"/>
        </w:rPr>
        <w:t>remaining</w:t>
      </w:r>
      <w:r w:rsidRPr="001D47E9">
        <w:rPr>
          <w:rFonts w:eastAsia="游明朝" w:cs="Times"/>
          <w:sz w:val="22"/>
          <w:szCs w:val="22"/>
          <w:lang w:eastAsia="zh-CN"/>
        </w:rPr>
        <w:t xml:space="preserve"> </w:t>
      </w:r>
      <w:r w:rsidR="00E74721">
        <w:rPr>
          <w:rFonts w:eastAsia="游明朝" w:cs="Times"/>
          <w:sz w:val="22"/>
          <w:szCs w:val="22"/>
          <w:lang w:eastAsia="zh-CN"/>
        </w:rPr>
        <w:t>issue</w:t>
      </w:r>
      <w:r w:rsidR="00FA47E5">
        <w:rPr>
          <w:rFonts w:eastAsia="游明朝" w:cs="Times"/>
          <w:sz w:val="22"/>
          <w:szCs w:val="22"/>
          <w:lang w:eastAsia="zh-CN"/>
        </w:rPr>
        <w:t>s</w:t>
      </w:r>
      <w:r w:rsidR="00F00B7A">
        <w:rPr>
          <w:rFonts w:eastAsia="游明朝" w:cs="Times"/>
          <w:sz w:val="22"/>
          <w:szCs w:val="22"/>
          <w:lang w:eastAsia="zh-CN"/>
        </w:rPr>
        <w:t xml:space="preserve"> on SRI/TPMI enhancement for enabling 8 TX UL </w:t>
      </w:r>
      <w:r w:rsidR="00D56F0B">
        <w:rPr>
          <w:rFonts w:eastAsia="游明朝" w:cs="Times"/>
          <w:sz w:val="22"/>
          <w:szCs w:val="22"/>
          <w:lang w:eastAsia="zh-CN"/>
        </w:rPr>
        <w:t xml:space="preserve">transmission, especially on </w:t>
      </w:r>
      <w:r w:rsidR="00D56F0B" w:rsidRPr="00D56F0B">
        <w:rPr>
          <w:rFonts w:eastAsia="游明朝" w:cs="Times"/>
          <w:sz w:val="22"/>
          <w:szCs w:val="22"/>
          <w:lang w:eastAsia="zh-CN"/>
        </w:rPr>
        <w:t>full power transmission with ‘fullpowerMode1’</w:t>
      </w:r>
      <w:r w:rsidR="00186BBA">
        <w:rPr>
          <w:rFonts w:eastAsia="游明朝" w:cs="Times"/>
          <w:sz w:val="22"/>
          <w:szCs w:val="22"/>
          <w:lang w:eastAsia="zh-CN"/>
        </w:rPr>
        <w:t xml:space="preserve"> and dual CW transmission</w:t>
      </w:r>
      <w:r w:rsidR="00FA47E5">
        <w:rPr>
          <w:rFonts w:eastAsia="游明朝" w:cs="Times"/>
          <w:sz w:val="22"/>
          <w:szCs w:val="22"/>
          <w:lang w:eastAsia="zh-CN"/>
        </w:rPr>
        <w:t>.</w:t>
      </w:r>
    </w:p>
    <w:p w14:paraId="39E524CF" w14:textId="77777777" w:rsidR="00A747C6" w:rsidRDefault="00A747C6" w:rsidP="00A747C6">
      <w:pPr>
        <w:pStyle w:val="10"/>
        <w:spacing w:after="120"/>
        <w:rPr>
          <w:bCs/>
          <w:lang w:eastAsia="ja-JP"/>
        </w:rPr>
      </w:pPr>
      <w:r>
        <w:rPr>
          <w:rFonts w:hint="eastAsia"/>
          <w:bCs/>
          <w:lang w:eastAsia="ja-JP"/>
        </w:rPr>
        <w:t>D</w:t>
      </w:r>
      <w:r>
        <w:rPr>
          <w:bCs/>
          <w:lang w:eastAsia="ja-JP"/>
        </w:rPr>
        <w:t>iscussion</w:t>
      </w:r>
    </w:p>
    <w:p w14:paraId="26C1E1E2" w14:textId="77777777" w:rsidR="00860317" w:rsidRDefault="001272EF" w:rsidP="00860317">
      <w:pPr>
        <w:pStyle w:val="20"/>
      </w:pPr>
      <w:bookmarkStart w:id="3" w:name="_Ref893707"/>
      <w:r>
        <w:t>F</w:t>
      </w:r>
      <w:r w:rsidR="00D56F0B" w:rsidRPr="00D56F0B">
        <w:t>ull power transmission with ‘fullpowerMode1’</w:t>
      </w:r>
    </w:p>
    <w:p w14:paraId="770355EB" w14:textId="77777777" w:rsidR="003A1B6E" w:rsidRDefault="003A1B6E" w:rsidP="003A1B6E">
      <w:pPr>
        <w:spacing w:before="100" w:beforeAutospacing="1" w:after="0" w:afterAutospacing="0"/>
        <w:rPr>
          <w:lang w:val="x-none"/>
        </w:rPr>
      </w:pPr>
      <w:r>
        <w:rPr>
          <w:lang w:val="x-none"/>
        </w:rPr>
        <w:t>At</w:t>
      </w:r>
      <w:r w:rsidRPr="0090526D">
        <w:rPr>
          <w:lang w:val="x-none"/>
        </w:rPr>
        <w:t xml:space="preserve"> </w:t>
      </w:r>
      <w:r>
        <w:rPr>
          <w:lang w:val="x-none"/>
        </w:rPr>
        <w:t>the RAN working 1 #11</w:t>
      </w:r>
      <w:r w:rsidR="00D16B1F">
        <w:rPr>
          <w:lang w:val="x-none"/>
        </w:rPr>
        <w:t>4</w:t>
      </w:r>
      <w:r>
        <w:rPr>
          <w:lang w:val="x-none"/>
        </w:rPr>
        <w:t xml:space="preserve"> m</w:t>
      </w:r>
      <w:r w:rsidRPr="00893B68">
        <w:rPr>
          <w:lang w:val="x-none"/>
        </w:rPr>
        <w:t>eeting, RAN1 made agreement</w:t>
      </w:r>
      <w:r w:rsidR="00802E56">
        <w:rPr>
          <w:lang w:val="x-none"/>
        </w:rPr>
        <w:t>s</w:t>
      </w:r>
      <w:r w:rsidRPr="00893B68">
        <w:rPr>
          <w:lang w:val="x-none"/>
        </w:rPr>
        <w:t xml:space="preserve"> regarding </w:t>
      </w:r>
      <w:r w:rsidR="00335343">
        <w:rPr>
          <w:lang w:val="x-none"/>
        </w:rPr>
        <w:t>precoder for 8TX UE, with Ng=2 and 4, configured for full power transmission with ‘fullpowerMode1’</w:t>
      </w:r>
      <w:r w:rsidRPr="00893B68">
        <w:rPr>
          <w:lang w:val="x-none"/>
        </w:rPr>
        <w:t xml:space="preserve">as shown below </w:t>
      </w:r>
      <w:r w:rsidRPr="00893B68">
        <w:rPr>
          <w:lang w:val="x-none"/>
        </w:rPr>
        <w:fldChar w:fldCharType="begin"/>
      </w:r>
      <w:r w:rsidRPr="00893B68">
        <w:rPr>
          <w:lang w:val="x-none"/>
        </w:rPr>
        <w:instrText xml:space="preserve"> REF _Ref126771901 \r \h </w:instrText>
      </w:r>
      <w:r w:rsidR="00893B68" w:rsidRPr="00893B68">
        <w:rPr>
          <w:lang w:val="x-none"/>
        </w:rPr>
        <w:instrText xml:space="preserve"> \* MERGEFORMAT </w:instrText>
      </w:r>
      <w:r w:rsidRPr="00893B68">
        <w:rPr>
          <w:lang w:val="x-none"/>
        </w:rPr>
      </w:r>
      <w:r w:rsidRPr="00893B68">
        <w:rPr>
          <w:lang w:val="x-none"/>
        </w:rPr>
        <w:fldChar w:fldCharType="separate"/>
      </w:r>
      <w:r w:rsidR="00D16B1F">
        <w:rPr>
          <w:lang w:val="x-none"/>
        </w:rPr>
        <w:t>[2]</w:t>
      </w:r>
      <w:r w:rsidRPr="00893B68">
        <w:rPr>
          <w:lang w:val="x-none"/>
        </w:rPr>
        <w:fldChar w:fldCharType="end"/>
      </w:r>
      <w:r w:rsidRPr="00893B68">
        <w:rPr>
          <w:lang w:val="x-none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4"/>
      </w:tblGrid>
      <w:tr w:rsidR="003A1B6E" w14:paraId="220E922F" w14:textId="77777777">
        <w:trPr>
          <w:trHeight w:val="749"/>
        </w:trPr>
        <w:tc>
          <w:tcPr>
            <w:tcW w:w="10162" w:type="dxa"/>
            <w:shd w:val="clear" w:color="auto" w:fill="auto"/>
          </w:tcPr>
          <w:p w14:paraId="560408C3" w14:textId="77777777" w:rsidR="00CB7481" w:rsidRPr="008B4878" w:rsidRDefault="00CB7481" w:rsidP="00CB7481">
            <w:pPr>
              <w:spacing w:after="0" w:afterAutospacing="0"/>
              <w:contextualSpacing/>
              <w:rPr>
                <w:b/>
                <w:bCs/>
                <w:highlight w:val="green"/>
              </w:rPr>
            </w:pPr>
            <w:r w:rsidRPr="008B4878">
              <w:rPr>
                <w:b/>
                <w:bCs/>
                <w:highlight w:val="green"/>
              </w:rPr>
              <w:t>Agreement</w:t>
            </w:r>
          </w:p>
          <w:p w14:paraId="73D10C5C" w14:textId="77777777" w:rsidR="00CB7481" w:rsidRPr="008B4878" w:rsidRDefault="00CB7481" w:rsidP="00CB7481">
            <w:pPr>
              <w:spacing w:after="0" w:afterAutospacing="0"/>
              <w:contextualSpacing/>
              <w:rPr>
                <w:iCs/>
              </w:rPr>
            </w:pPr>
            <w:r w:rsidRPr="008B4878">
              <w:rPr>
                <w:iCs/>
              </w:rPr>
              <w:t xml:space="preserve">For an 8TX UE, with Ng=2, configured for full power transmission with ‘fullpowerMode1’, at least following precoder is supported </w:t>
            </w:r>
          </w:p>
          <w:tbl>
            <w:tblPr>
              <w:tblW w:w="0" w:type="auto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2495"/>
            </w:tblGrid>
            <w:tr w:rsidR="00CB7481" w:rsidRPr="008B4878" w14:paraId="24B773D7" w14:textId="77777777" w:rsidTr="00B67087">
              <w:tc>
                <w:tcPr>
                  <w:tcW w:w="2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5D4185D" w14:textId="77777777" w:rsidR="00CB7481" w:rsidRPr="008B4878" w:rsidRDefault="00CB7481" w:rsidP="00CB7481">
                  <w:pPr>
                    <w:spacing w:after="0"/>
                    <w:contextualSpacing/>
                    <w:rPr>
                      <w:rFonts w:eastAsia="Calibri"/>
                      <w:lang w:eastAsia="zh-CN"/>
                    </w:rPr>
                  </w:pPr>
                  <w:r w:rsidRPr="008B4878">
                    <w:t>Rank = 1</w:t>
                  </w:r>
                </w:p>
              </w:tc>
            </w:tr>
            <w:tr w:rsidR="00CB7481" w:rsidRPr="008B4878" w14:paraId="3860579E" w14:textId="77777777" w:rsidTr="00B67087">
              <w:tc>
                <w:tcPr>
                  <w:tcW w:w="2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CE3C098" w14:textId="77777777" w:rsidR="00CB7481" w:rsidRPr="00D62D24" w:rsidRDefault="00704B2A" w:rsidP="00CB7481">
                  <w:pPr>
                    <w:spacing w:after="0"/>
                    <w:contextualSpacing/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lang w:eastAsia="zh-CN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lang w:eastAsia="zh-CN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Cambria Math" w:hAnsi="Cambria Math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Cambria Math" w:hAnsi="Cambria Math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Cambria Math" w:hAnsi="Cambria Math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Cambria Math" w:hAnsi="Cambria Math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Cambria Math" w:hAnsi="Cambria Math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</w:tr>
          </w:tbl>
          <w:p w14:paraId="630E1E6A" w14:textId="77777777" w:rsidR="003A1B6E" w:rsidRPr="00CB7481" w:rsidRDefault="00CB7481" w:rsidP="00CB7481">
            <w:pPr>
              <w:pStyle w:val="afc"/>
              <w:numPr>
                <w:ilvl w:val="0"/>
                <w:numId w:val="31"/>
              </w:numPr>
              <w:snapToGrid/>
              <w:spacing w:after="0" w:afterAutospacing="0"/>
              <w:ind w:leftChars="0"/>
              <w:contextualSpacing/>
              <w:rPr>
                <w:i/>
                <w:iCs/>
                <w:kern w:val="2"/>
                <w:sz w:val="20"/>
              </w:rPr>
            </w:pPr>
            <w:r w:rsidRPr="008B4878">
              <w:rPr>
                <w:i/>
                <w:iCs/>
                <w:sz w:val="20"/>
              </w:rPr>
              <w:t>FFS other additions</w:t>
            </w:r>
          </w:p>
          <w:p w14:paraId="2FB1B66E" w14:textId="77777777" w:rsidR="00CB7481" w:rsidRDefault="00CB7481" w:rsidP="00CB7481">
            <w:pPr>
              <w:spacing w:after="0" w:afterAutospacing="0"/>
              <w:contextualSpacing/>
              <w:rPr>
                <w:b/>
                <w:bCs/>
                <w:highlight w:val="green"/>
              </w:rPr>
            </w:pPr>
          </w:p>
          <w:p w14:paraId="4FB05F58" w14:textId="77777777" w:rsidR="00CB7481" w:rsidRPr="008B4878" w:rsidRDefault="00CB7481" w:rsidP="00CB7481">
            <w:pPr>
              <w:spacing w:after="0" w:afterAutospacing="0"/>
              <w:contextualSpacing/>
              <w:rPr>
                <w:b/>
                <w:bCs/>
                <w:highlight w:val="green"/>
              </w:rPr>
            </w:pPr>
            <w:r w:rsidRPr="008B4878">
              <w:rPr>
                <w:b/>
                <w:bCs/>
                <w:highlight w:val="green"/>
              </w:rPr>
              <w:t>Agreement</w:t>
            </w:r>
          </w:p>
          <w:p w14:paraId="3C469473" w14:textId="77777777" w:rsidR="00CB7481" w:rsidRPr="008B4878" w:rsidRDefault="00CB7481" w:rsidP="00CB7481">
            <w:pPr>
              <w:spacing w:after="0" w:afterAutospacing="0"/>
              <w:contextualSpacing/>
            </w:pPr>
            <w:r w:rsidRPr="008B4878">
              <w:t xml:space="preserve">For an 8TX UE, with Ng=4, configured for full power transmission with ‘fullpowerMode1’, at least </w:t>
            </w:r>
            <w:r w:rsidRPr="008B4878">
              <w:rPr>
                <w:lang w:eastAsia="zh-CN"/>
              </w:rPr>
              <w:t>following precoders are supported</w:t>
            </w:r>
            <w:r w:rsidRPr="008B4878">
              <w:t xml:space="preserve"> per rank,</w:t>
            </w:r>
          </w:p>
          <w:tbl>
            <w:tblPr>
              <w:tblW w:w="4512" w:type="dxa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1802"/>
              <w:gridCol w:w="1900"/>
              <w:gridCol w:w="810"/>
            </w:tblGrid>
            <w:tr w:rsidR="00CB7481" w:rsidRPr="008B4878" w14:paraId="460D3C34" w14:textId="77777777" w:rsidTr="00B67087">
              <w:tc>
                <w:tcPr>
                  <w:tcW w:w="1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AB9E5AD" w14:textId="77777777" w:rsidR="00CB7481" w:rsidRPr="008B4878" w:rsidRDefault="00CB7481" w:rsidP="00CB7481">
                  <w:pPr>
                    <w:spacing w:after="0" w:afterAutospacing="0"/>
                    <w:contextualSpacing/>
                    <w:rPr>
                      <w:rFonts w:eastAsia="Malgun Gothic"/>
                    </w:rPr>
                  </w:pPr>
                  <w:r w:rsidRPr="008B4878">
                    <w:rPr>
                      <w:rFonts w:eastAsia="Malgun Gothic"/>
                    </w:rPr>
                    <w:t>Rank 1</w:t>
                  </w:r>
                </w:p>
              </w:tc>
              <w:tc>
                <w:tcPr>
                  <w:tcW w:w="1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8AD1F40" w14:textId="77777777" w:rsidR="00CB7481" w:rsidRPr="008B4878" w:rsidRDefault="00CB7481" w:rsidP="00CB7481">
                  <w:pPr>
                    <w:spacing w:after="0" w:afterAutospacing="0"/>
                    <w:contextualSpacing/>
                    <w:rPr>
                      <w:rFonts w:eastAsia="Malgun Gothic"/>
                    </w:rPr>
                  </w:pPr>
                  <w:r w:rsidRPr="008B4878">
                    <w:rPr>
                      <w:rFonts w:eastAsia="Malgun Gothic"/>
                    </w:rPr>
                    <w:t>Rank 2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494A867" w14:textId="77777777" w:rsidR="00CB7481" w:rsidRPr="008B4878" w:rsidRDefault="00CB7481" w:rsidP="00CB7481">
                  <w:pPr>
                    <w:spacing w:after="0" w:afterAutospacing="0"/>
                    <w:contextualSpacing/>
                    <w:rPr>
                      <w:rFonts w:eastAsia="Malgun Gothic"/>
                    </w:rPr>
                  </w:pPr>
                  <w:r w:rsidRPr="008B4878">
                    <w:rPr>
                      <w:rFonts w:eastAsia="Malgun Gothic"/>
                    </w:rPr>
                    <w:t>Rank 4</w:t>
                  </w:r>
                </w:p>
              </w:tc>
            </w:tr>
            <w:tr w:rsidR="00CB7481" w:rsidRPr="008B4878" w14:paraId="5F98CCE4" w14:textId="77777777" w:rsidTr="00B67087">
              <w:tc>
                <w:tcPr>
                  <w:tcW w:w="1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4CB66FE" w14:textId="77777777" w:rsidR="00CB7481" w:rsidRPr="00D62D24" w:rsidRDefault="00704B2A" w:rsidP="00CB7481">
                  <w:pPr>
                    <w:spacing w:after="0" w:afterAutospacing="0"/>
                    <w:contextualSpacing/>
                    <w:rPr>
                      <w:rFonts w:eastAsia="Malgun Gothic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lang w:eastAsia="zh-CN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lang w:eastAsia="zh-CN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Cambria Math" w:hAnsi="Cambria Math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Cambria Math" w:hAnsi="Cambria Math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Cambria Math" w:hAnsi="Cambria Math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Cambria Math" w:hAnsi="Cambria Math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Cambria Math" w:hAnsi="Cambria Math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  <w:tc>
                <w:tcPr>
                  <w:tcW w:w="1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A3AD86C" w14:textId="77777777" w:rsidR="00CB7481" w:rsidRPr="00D62D24" w:rsidRDefault="00704B2A" w:rsidP="00CB7481">
                  <w:pPr>
                    <w:spacing w:after="0" w:afterAutospacing="0"/>
                    <w:contextualSpacing/>
                    <w:rPr>
                      <w:rFonts w:eastAsia="Malgun Gothic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lang w:eastAsia="zh-CN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lang w:eastAsia="zh-CN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eastAsia="Cambria Math" w:hAnsi="Cambria Math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eastAsia="Cambria Math" w:hAnsi="Cambria Math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E8D58EA" w14:textId="77777777" w:rsidR="00CB7481" w:rsidRPr="008B4878" w:rsidRDefault="00CB7481" w:rsidP="00CB7481">
                  <w:pPr>
                    <w:spacing w:after="0" w:afterAutospacing="0"/>
                    <w:contextualSpacing/>
                    <w:rPr>
                      <w:rFonts w:eastAsia="Malgun Gothic"/>
                    </w:rPr>
                  </w:pPr>
                  <w:r w:rsidRPr="008B4878">
                    <w:rPr>
                      <w:rFonts w:eastAsia="Malgun Gothic"/>
                    </w:rPr>
                    <w:t>None</w:t>
                  </w:r>
                </w:p>
              </w:tc>
            </w:tr>
          </w:tbl>
          <w:p w14:paraId="03F93666" w14:textId="77777777" w:rsidR="00CB7481" w:rsidRPr="00CB7481" w:rsidRDefault="00CB7481" w:rsidP="00CB7481">
            <w:pPr>
              <w:pStyle w:val="afc"/>
              <w:numPr>
                <w:ilvl w:val="0"/>
                <w:numId w:val="31"/>
              </w:numPr>
              <w:snapToGrid/>
              <w:spacing w:after="0" w:afterAutospacing="0"/>
              <w:ind w:leftChars="0"/>
              <w:contextualSpacing/>
              <w:rPr>
                <w:kern w:val="2"/>
                <w:sz w:val="20"/>
              </w:rPr>
            </w:pPr>
            <w:r w:rsidRPr="008B4878">
              <w:rPr>
                <w:sz w:val="20"/>
              </w:rPr>
              <w:t>FFS other additions</w:t>
            </w:r>
          </w:p>
          <w:p w14:paraId="0AA8AC4B" w14:textId="77777777" w:rsidR="00CB7481" w:rsidRDefault="00CB7481" w:rsidP="00CB7481">
            <w:pPr>
              <w:pStyle w:val="afc"/>
              <w:snapToGrid/>
              <w:spacing w:after="0" w:afterAutospacing="0"/>
              <w:ind w:leftChars="0" w:left="0"/>
              <w:contextualSpacing/>
              <w:rPr>
                <w:sz w:val="20"/>
              </w:rPr>
            </w:pPr>
          </w:p>
          <w:p w14:paraId="03E6666F" w14:textId="77777777" w:rsidR="00CB7481" w:rsidRPr="008B4878" w:rsidRDefault="00CB7481" w:rsidP="00CB7481">
            <w:pPr>
              <w:spacing w:after="0" w:afterAutospacing="0"/>
              <w:contextualSpacing/>
              <w:rPr>
                <w:b/>
                <w:bCs/>
                <w:highlight w:val="green"/>
              </w:rPr>
            </w:pPr>
            <w:r w:rsidRPr="008B4878">
              <w:rPr>
                <w:b/>
                <w:bCs/>
                <w:highlight w:val="green"/>
              </w:rPr>
              <w:t>Agreement</w:t>
            </w:r>
          </w:p>
          <w:p w14:paraId="38F451BE" w14:textId="77777777" w:rsidR="00CB7481" w:rsidRPr="008B4878" w:rsidRDefault="00CB7481" w:rsidP="00CB7481">
            <w:pPr>
              <w:spacing w:after="0" w:afterAutospacing="0"/>
              <w:contextualSpacing/>
            </w:pPr>
            <w:r w:rsidRPr="008B4878">
              <w:t>For an 8TX UE, with Ng=4 and Ng=8, configured for full power transmission with ‘fullpowerMode1’</w:t>
            </w:r>
            <w:r w:rsidRPr="008B4878">
              <w:rPr>
                <w:strike/>
              </w:rPr>
              <w:t>, at least</w:t>
            </w:r>
            <w:r w:rsidRPr="008B4878">
              <w:t xml:space="preserve"> </w:t>
            </w:r>
            <w:r w:rsidRPr="008B4878">
              <w:rPr>
                <w:lang w:eastAsia="zh-CN"/>
              </w:rPr>
              <w:t>following precoders are supported</w:t>
            </w:r>
            <w:r w:rsidRPr="008B4878">
              <w:t xml:space="preserve"> per rank,</w:t>
            </w:r>
          </w:p>
          <w:p w14:paraId="0FF0C051" w14:textId="77777777" w:rsidR="00CB7481" w:rsidRPr="00D62D24" w:rsidRDefault="00704B2A" w:rsidP="00CB7481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kern w:val="2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2"/>
                        <w:lang w:eastAsia="zh-CN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2"/>
                        <w:lang w:eastAsia="zh-CN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kern w:val="2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kern w:val="2"/>
                            <w:lang w:eastAsia="zh-CN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kern w:val="2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kern w:val="2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kern w:val="2"/>
                              <w:lang w:eastAsia="zh-CN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kern w:val="2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kern w:val="2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kern w:val="2"/>
                              <w:lang w:eastAsia="zh-CN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kern w:val="2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kern w:val="2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kern w:val="2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kern w:val="2"/>
                              <w:lang w:eastAsia="zh-CN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kern w:val="2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kern w:val="2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kern w:val="2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kern w:val="2"/>
                              <w:lang w:eastAsia="zh-CN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kern w:val="2"/>
                              <w:lang w:eastAsia="zh-CN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kern w:val="2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kern w:val="2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kern w:val="2"/>
                              <w:lang w:eastAsia="zh-CN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kern w:val="2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kern w:val="2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kern w:val="2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kern w:val="2"/>
                              <w:lang w:eastAsia="zh-CN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kern w:val="2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kern w:val="2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kern w:val="2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kern w:val="2"/>
                              <w:lang w:eastAsia="zh-CN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</w:tbl>
    <w:p w14:paraId="240AD5BD" w14:textId="2E000550" w:rsidR="00574C74" w:rsidRDefault="009350D7" w:rsidP="00CB7481">
      <w:pPr>
        <w:rPr>
          <w:lang w:val="x-none"/>
        </w:rPr>
      </w:pPr>
      <w:r>
        <w:rPr>
          <w:lang w:val="x-none"/>
        </w:rPr>
        <w:lastRenderedPageBreak/>
        <w:t>During</w:t>
      </w:r>
      <w:r w:rsidR="00574C74" w:rsidRPr="00574C74">
        <w:rPr>
          <w:lang w:val="x-none"/>
        </w:rPr>
        <w:t xml:space="preserve"> the meeting, there </w:t>
      </w:r>
      <w:r>
        <w:rPr>
          <w:lang w:val="x-none"/>
        </w:rPr>
        <w:t>were</w:t>
      </w:r>
      <w:r w:rsidR="00574C74" w:rsidRPr="00574C74">
        <w:rPr>
          <w:lang w:val="x-none"/>
        </w:rPr>
        <w:t xml:space="preserve"> </w:t>
      </w:r>
      <w:r>
        <w:rPr>
          <w:lang w:val="x-none"/>
        </w:rPr>
        <w:t>extensive</w:t>
      </w:r>
      <w:r w:rsidR="00574C74" w:rsidRPr="00574C74">
        <w:rPr>
          <w:lang w:val="x-none"/>
        </w:rPr>
        <w:t xml:space="preserve"> discussion about defining additional precoders for full power transmission with 'fullpoewrMode1' configured for UEs with Ng=2 and 4</w:t>
      </w:r>
      <w:r w:rsidR="00574C74">
        <w:rPr>
          <w:lang w:val="x-none"/>
        </w:rPr>
        <w:t>.</w:t>
      </w:r>
      <w:r w:rsidR="00574C74" w:rsidRPr="00574C74">
        <w:rPr>
          <w:lang w:val="x-none"/>
        </w:rPr>
        <w:t xml:space="preserve"> The above agreement has been </w:t>
      </w:r>
      <w:r w:rsidR="00574C74">
        <w:rPr>
          <w:lang w:val="x-none"/>
        </w:rPr>
        <w:t>made</w:t>
      </w:r>
      <w:r w:rsidR="00574C74" w:rsidRPr="00574C74">
        <w:rPr>
          <w:lang w:val="x-none"/>
        </w:rPr>
        <w:t xml:space="preserve"> with the phrase "FFS other additions" </w:t>
      </w:r>
      <w:r w:rsidR="00D8227C">
        <w:rPr>
          <w:lang w:val="x-none"/>
        </w:rPr>
        <w:t>as</w:t>
      </w:r>
      <w:r w:rsidR="00574C74" w:rsidRPr="00574C74">
        <w:rPr>
          <w:lang w:val="x-none"/>
        </w:rPr>
        <w:t xml:space="preserve"> some companies proposed defin</w:t>
      </w:r>
      <w:r w:rsidR="00D8227C">
        <w:rPr>
          <w:lang w:val="x-none"/>
        </w:rPr>
        <w:t>ing</w:t>
      </w:r>
      <w:r w:rsidR="00574C74" w:rsidRPr="00574C74">
        <w:rPr>
          <w:lang w:val="x-none"/>
        </w:rPr>
        <w:t xml:space="preserve"> more than </w:t>
      </w:r>
      <w:r w:rsidR="00D8227C">
        <w:rPr>
          <w:lang w:val="x-none"/>
        </w:rPr>
        <w:t>one</w:t>
      </w:r>
      <w:r w:rsidR="00574C74" w:rsidRPr="00574C74">
        <w:rPr>
          <w:lang w:val="x-none"/>
        </w:rPr>
        <w:t xml:space="preserve"> additional precoder per </w:t>
      </w:r>
      <w:r w:rsidR="00574C74">
        <w:rPr>
          <w:lang w:val="x-none"/>
        </w:rPr>
        <w:t>r</w:t>
      </w:r>
      <w:r w:rsidR="00574C74" w:rsidRPr="00574C74">
        <w:rPr>
          <w:lang w:val="x-none"/>
        </w:rPr>
        <w:t>ank</w:t>
      </w:r>
      <w:r w:rsidR="00574C74">
        <w:rPr>
          <w:lang w:val="x-none"/>
        </w:rPr>
        <w:t>.</w:t>
      </w:r>
    </w:p>
    <w:p w14:paraId="6BB3431A" w14:textId="788278AA" w:rsidR="00B07BCE" w:rsidRDefault="001C32CC" w:rsidP="00CB7481">
      <w:pPr>
        <w:rPr>
          <w:lang w:val="x-none"/>
        </w:rPr>
      </w:pPr>
      <w:r w:rsidRPr="001C32CC">
        <w:rPr>
          <w:lang w:val="x-none"/>
        </w:rPr>
        <w:t>In 8TX UE</w:t>
      </w:r>
      <w:r w:rsidR="00B07BCE">
        <w:rPr>
          <w:lang w:val="x-none"/>
        </w:rPr>
        <w:t>s</w:t>
      </w:r>
      <w:r w:rsidRPr="001C32CC">
        <w:rPr>
          <w:lang w:val="x-none"/>
        </w:rPr>
        <w:t xml:space="preserve"> with Ng=2 and 4, </w:t>
      </w:r>
      <w:r w:rsidR="00B07BCE">
        <w:rPr>
          <w:lang w:val="x-none"/>
        </w:rPr>
        <w:t xml:space="preserve">it is possible to define additional precoders beyond those in the above agreements, as coherent relationships can be assumed between different antennas within a group. The network can then dynamically select the most suitable precoder, </w:t>
      </w:r>
      <w:r w:rsidR="00B07BCE">
        <w:rPr>
          <w:lang w:val="x-none"/>
        </w:rPr>
        <w:t>which could be considered as</w:t>
      </w:r>
      <w:r w:rsidR="00B07BCE" w:rsidRPr="001C32CC">
        <w:rPr>
          <w:lang w:val="x-none"/>
        </w:rPr>
        <w:t xml:space="preserve"> optimization</w:t>
      </w:r>
      <w:r w:rsidR="00B07BCE">
        <w:rPr>
          <w:lang w:val="x-none"/>
        </w:rPr>
        <w:t xml:space="preserve"> of precoder selection</w:t>
      </w:r>
      <w:r w:rsidR="00B07BCE" w:rsidRPr="001C32CC">
        <w:rPr>
          <w:lang w:val="x-none"/>
        </w:rPr>
        <w:t>.</w:t>
      </w:r>
      <w:r w:rsidR="00B07BCE">
        <w:rPr>
          <w:lang w:val="x-none"/>
        </w:rPr>
        <w:t xml:space="preserve"> </w:t>
      </w:r>
      <w:r w:rsidR="00B07BCE" w:rsidRPr="001C32CC">
        <w:rPr>
          <w:lang w:val="x-none"/>
        </w:rPr>
        <w:t xml:space="preserve">However, since transparent open-loop MIMO can be applied between antennas to which the same layer is mapped, increasing the number of precoders and complicating the precoder selection is not desirable </w:t>
      </w:r>
      <w:r w:rsidR="00B07BCE">
        <w:rPr>
          <w:lang w:val="x-none"/>
        </w:rPr>
        <w:t xml:space="preserve">from </w:t>
      </w:r>
      <w:r w:rsidR="00B07BCE">
        <w:rPr>
          <w:lang w:val="x-none"/>
        </w:rPr>
        <w:t>a network operation perspective.</w:t>
      </w:r>
    </w:p>
    <w:p w14:paraId="4AF7E956" w14:textId="77777777" w:rsidR="001C32CC" w:rsidRDefault="00C71750" w:rsidP="00CB7481">
      <w:r>
        <w:t>F</w:t>
      </w:r>
      <w:r w:rsidRPr="001C32CC">
        <w:t>or UEs with Ng=8 and full power transmission with 'fullpoewrMode1' configured</w:t>
      </w:r>
      <w:r w:rsidR="001C32CC">
        <w:t>, t</w:t>
      </w:r>
      <w:r w:rsidR="001C32CC" w:rsidRPr="001C32CC">
        <w:t xml:space="preserve">he following precoder was defined, but the </w:t>
      </w:r>
      <w:r w:rsidR="001C32CC">
        <w:t>phrase</w:t>
      </w:r>
      <w:r w:rsidR="001C32CC" w:rsidRPr="001C32CC">
        <w:t xml:space="preserve"> "FFS other additions" is also added to this </w:t>
      </w:r>
      <w:r w:rsidR="001C32CC">
        <w:t>a</w:t>
      </w:r>
      <w:r w:rsidR="001C32CC" w:rsidRPr="001C32CC">
        <w:t xml:space="preserve">greement. </w:t>
      </w:r>
      <w:r w:rsidR="001C32CC">
        <w:t>In addition, f</w:t>
      </w:r>
      <w:r w:rsidR="001C32CC" w:rsidRPr="001C32CC">
        <w:t xml:space="preserve">or Rank 4, the precoder </w:t>
      </w:r>
      <w:r w:rsidR="001C32CC">
        <w:t xml:space="preserve">itself </w:t>
      </w:r>
      <w:r w:rsidR="001C32CC" w:rsidRPr="001C32CC">
        <w:t>is defined as FFS.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954"/>
      </w:tblGrid>
      <w:tr w:rsidR="00CB7481" w:rsidRPr="00CB7481" w14:paraId="4AEE4876" w14:textId="77777777" w:rsidTr="00CB7481">
        <w:trPr>
          <w:trHeight w:val="58"/>
        </w:trPr>
        <w:tc>
          <w:tcPr>
            <w:tcW w:w="10162" w:type="dxa"/>
          </w:tcPr>
          <w:p w14:paraId="23BF720B" w14:textId="77777777" w:rsidR="00CB7481" w:rsidRPr="008B4878" w:rsidRDefault="00CB7481" w:rsidP="005C17B2">
            <w:pPr>
              <w:spacing w:after="0" w:afterAutospacing="0"/>
              <w:contextualSpacing/>
              <w:rPr>
                <w:b/>
                <w:bCs/>
                <w:highlight w:val="green"/>
              </w:rPr>
            </w:pPr>
            <w:r w:rsidRPr="008B4878">
              <w:rPr>
                <w:b/>
                <w:bCs/>
                <w:highlight w:val="green"/>
              </w:rPr>
              <w:t>Agreement</w:t>
            </w:r>
          </w:p>
          <w:p w14:paraId="0286D5C2" w14:textId="77777777" w:rsidR="00CB7481" w:rsidRPr="008B4878" w:rsidRDefault="00CB7481" w:rsidP="005C17B2">
            <w:pPr>
              <w:spacing w:after="0" w:afterAutospacing="0"/>
              <w:contextualSpacing/>
            </w:pPr>
            <w:r w:rsidRPr="008B4878">
              <w:t xml:space="preserve">For an 8TX UE, with Ng=8, configured for full power transmission with ‘fullpowerMode1’, at least </w:t>
            </w:r>
            <w:r w:rsidRPr="008B4878">
              <w:rPr>
                <w:lang w:eastAsia="zh-CN"/>
              </w:rPr>
              <w:t>following precoders are supported</w:t>
            </w:r>
            <w:r w:rsidRPr="008B4878">
              <w:t>,</w:t>
            </w:r>
          </w:p>
          <w:tbl>
            <w:tblPr>
              <w:tblW w:w="7895" w:type="dxa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2019"/>
              <w:gridCol w:w="2058"/>
              <w:gridCol w:w="2048"/>
              <w:gridCol w:w="1770"/>
            </w:tblGrid>
            <w:tr w:rsidR="00CB7481" w:rsidRPr="008B4878" w14:paraId="730A1860" w14:textId="77777777" w:rsidTr="00B67087">
              <w:tc>
                <w:tcPr>
                  <w:tcW w:w="2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9C32B14" w14:textId="77777777" w:rsidR="00CB7481" w:rsidRPr="008B4878" w:rsidRDefault="00CB7481" w:rsidP="005C17B2">
                  <w:pPr>
                    <w:spacing w:after="0" w:afterAutospacing="0"/>
                    <w:contextualSpacing/>
                    <w:rPr>
                      <w:rFonts w:eastAsia="Malgun Gothic"/>
                    </w:rPr>
                  </w:pPr>
                  <w:r w:rsidRPr="008B4878">
                    <w:rPr>
                      <w:rFonts w:eastAsia="Malgun Gothic"/>
                    </w:rPr>
                    <w:t>Rank 1</w:t>
                  </w:r>
                </w:p>
              </w:tc>
              <w:tc>
                <w:tcPr>
                  <w:tcW w:w="2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F584934" w14:textId="77777777" w:rsidR="00CB7481" w:rsidRPr="008B4878" w:rsidRDefault="00CB7481" w:rsidP="005C17B2">
                  <w:pPr>
                    <w:spacing w:after="0" w:afterAutospacing="0"/>
                    <w:contextualSpacing/>
                    <w:rPr>
                      <w:rFonts w:eastAsia="Malgun Gothic"/>
                    </w:rPr>
                  </w:pPr>
                  <w:r w:rsidRPr="008B4878">
                    <w:rPr>
                      <w:rFonts w:eastAsia="Malgun Gothic"/>
                    </w:rPr>
                    <w:t>Rank 2</w:t>
                  </w:r>
                </w:p>
              </w:tc>
              <w:tc>
                <w:tcPr>
                  <w:tcW w:w="2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8FD1D6F" w14:textId="77777777" w:rsidR="00CB7481" w:rsidRPr="008B4878" w:rsidRDefault="00CB7481" w:rsidP="005C17B2">
                  <w:pPr>
                    <w:spacing w:after="0" w:afterAutospacing="0"/>
                    <w:contextualSpacing/>
                    <w:rPr>
                      <w:rFonts w:eastAsia="Malgun Gothic"/>
                    </w:rPr>
                  </w:pPr>
                  <w:r w:rsidRPr="008B4878">
                    <w:rPr>
                      <w:rFonts w:eastAsia="Malgun Gothic"/>
                    </w:rPr>
                    <w:t>Rank 3</w:t>
                  </w:r>
                </w:p>
              </w:tc>
              <w:tc>
                <w:tcPr>
                  <w:tcW w:w="1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15EF5D7" w14:textId="77777777" w:rsidR="00CB7481" w:rsidRPr="008B4878" w:rsidRDefault="00CB7481" w:rsidP="005C17B2">
                  <w:pPr>
                    <w:spacing w:after="0" w:afterAutospacing="0"/>
                    <w:contextualSpacing/>
                    <w:rPr>
                      <w:rFonts w:eastAsia="Malgun Gothic"/>
                    </w:rPr>
                  </w:pPr>
                  <w:r w:rsidRPr="008B4878">
                    <w:rPr>
                      <w:rFonts w:eastAsia="Malgun Gothic"/>
                    </w:rPr>
                    <w:t>Rank 4</w:t>
                  </w:r>
                </w:p>
              </w:tc>
            </w:tr>
            <w:tr w:rsidR="00CB7481" w:rsidRPr="008B4878" w14:paraId="13BABE14" w14:textId="77777777" w:rsidTr="00B67087">
              <w:tc>
                <w:tcPr>
                  <w:tcW w:w="2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556062C" w14:textId="77777777" w:rsidR="00CB7481" w:rsidRPr="00D62D24" w:rsidRDefault="00704B2A" w:rsidP="005C17B2">
                  <w:pPr>
                    <w:spacing w:after="0" w:afterAutospacing="0"/>
                    <w:contextualSpacing/>
                    <w:rPr>
                      <w:rFonts w:eastAsia="Malgun Gothic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lang w:eastAsia="zh-CN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lang w:eastAsia="zh-CN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Cambria Math" w:hAnsi="Cambria Math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Cambria Math" w:hAnsi="Cambria Math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Cambria Math" w:hAnsi="Cambria Math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Cambria Math" w:hAnsi="Cambria Math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Cambria Math" w:hAnsi="Cambria Math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  <w:tc>
                <w:tcPr>
                  <w:tcW w:w="2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037A405" w14:textId="77777777" w:rsidR="00CB7481" w:rsidRPr="00D62D24" w:rsidRDefault="00704B2A" w:rsidP="005C17B2">
                  <w:pPr>
                    <w:spacing w:after="0" w:afterAutospacing="0"/>
                    <w:contextualSpacing/>
                    <w:rPr>
                      <w:rFonts w:eastAsia="Malgun Gothic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lang w:eastAsia="zh-CN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lang w:eastAsia="zh-CN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eastAsia="Cambria Math" w:hAnsi="Cambria Math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eastAsia="Cambria Math" w:hAnsi="Cambria Math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lang w:eastAsia="zh-CN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  <w:tc>
                <w:tcPr>
                  <w:tcW w:w="2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19C2C15" w14:textId="77777777" w:rsidR="00CB7481" w:rsidRPr="008B4878" w:rsidRDefault="00CB7481" w:rsidP="005C17B2">
                  <w:pPr>
                    <w:spacing w:after="0" w:afterAutospacing="0"/>
                    <w:contextualSpacing/>
                    <w:rPr>
                      <w:rFonts w:eastAsia="Malgun Gothic"/>
                    </w:rPr>
                  </w:pPr>
                  <w:r w:rsidRPr="008B4878">
                    <w:rPr>
                      <w:rFonts w:eastAsia="Malgun Gothic"/>
                    </w:rPr>
                    <w:t>FFS</w:t>
                  </w:r>
                </w:p>
              </w:tc>
              <w:tc>
                <w:tcPr>
                  <w:tcW w:w="1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F53FA6B" w14:textId="77777777" w:rsidR="00CB7481" w:rsidRPr="008B4878" w:rsidRDefault="00CB7481" w:rsidP="005C17B2">
                  <w:pPr>
                    <w:spacing w:after="0" w:afterAutospacing="0"/>
                    <w:contextualSpacing/>
                    <w:rPr>
                      <w:rFonts w:eastAsia="Malgun Gothic"/>
                    </w:rPr>
                  </w:pPr>
                  <w:r w:rsidRPr="008B4878">
                    <w:rPr>
                      <w:rFonts w:eastAsia="Malgun Gothic"/>
                    </w:rPr>
                    <w:t>FFS</w:t>
                  </w:r>
                </w:p>
              </w:tc>
            </w:tr>
          </w:tbl>
          <w:p w14:paraId="7E1ACB9F" w14:textId="77777777" w:rsidR="00CB7481" w:rsidRPr="008B4878" w:rsidRDefault="00CB7481" w:rsidP="005C17B2">
            <w:pPr>
              <w:pStyle w:val="afc"/>
              <w:numPr>
                <w:ilvl w:val="0"/>
                <w:numId w:val="31"/>
              </w:numPr>
              <w:snapToGrid/>
              <w:spacing w:after="0" w:afterAutospacing="0"/>
              <w:ind w:leftChars="0"/>
              <w:contextualSpacing/>
              <w:rPr>
                <w:kern w:val="2"/>
                <w:sz w:val="20"/>
              </w:rPr>
            </w:pPr>
            <w:r w:rsidRPr="008B4878">
              <w:rPr>
                <w:sz w:val="20"/>
              </w:rPr>
              <w:t>FFS other additions</w:t>
            </w:r>
          </w:p>
          <w:p w14:paraId="6502821A" w14:textId="77777777" w:rsidR="00CB7481" w:rsidRPr="008B4878" w:rsidRDefault="00CB7481" w:rsidP="005C17B2">
            <w:pPr>
              <w:pStyle w:val="afc"/>
              <w:numPr>
                <w:ilvl w:val="0"/>
                <w:numId w:val="31"/>
              </w:numPr>
              <w:snapToGrid/>
              <w:spacing w:after="0" w:afterAutospacing="0"/>
              <w:ind w:leftChars="0"/>
              <w:contextualSpacing/>
              <w:rPr>
                <w:kern w:val="2"/>
                <w:sz w:val="20"/>
              </w:rPr>
            </w:pPr>
            <w:r w:rsidRPr="008B4878">
              <w:rPr>
                <w:sz w:val="20"/>
              </w:rPr>
              <w:t>Precoders for rank&gt;4 are not introduced in Rel-18</w:t>
            </w:r>
          </w:p>
          <w:p w14:paraId="2C461CA7" w14:textId="77777777" w:rsidR="00CB7481" w:rsidRDefault="00CB7481" w:rsidP="005C17B2">
            <w:pPr>
              <w:spacing w:after="0" w:afterAutospacing="0"/>
            </w:pPr>
          </w:p>
          <w:p w14:paraId="18C5FA27" w14:textId="77777777" w:rsidR="005C17B2" w:rsidRPr="008B4878" w:rsidRDefault="005C17B2" w:rsidP="005C17B2">
            <w:pPr>
              <w:spacing w:after="0" w:afterAutospacing="0"/>
              <w:contextualSpacing/>
              <w:rPr>
                <w:b/>
                <w:bCs/>
                <w:highlight w:val="green"/>
              </w:rPr>
            </w:pPr>
            <w:r w:rsidRPr="008B4878">
              <w:rPr>
                <w:b/>
                <w:bCs/>
                <w:highlight w:val="green"/>
              </w:rPr>
              <w:t>Agreement</w:t>
            </w:r>
          </w:p>
          <w:p w14:paraId="7E1A6894" w14:textId="77777777" w:rsidR="005C17B2" w:rsidRPr="008B4878" w:rsidRDefault="005C17B2" w:rsidP="005C17B2">
            <w:pPr>
              <w:spacing w:after="0" w:afterAutospacing="0"/>
              <w:contextualSpacing/>
            </w:pPr>
            <w:bookmarkStart w:id="4" w:name="_Hlk146819490"/>
            <w:r w:rsidRPr="008B4878">
              <w:t>For an 8TX UE, with Ng=4 and Ng=8, configured for full power transmission with ‘fullpowerMode1’</w:t>
            </w:r>
            <w:r w:rsidRPr="008B4878">
              <w:rPr>
                <w:strike/>
              </w:rPr>
              <w:t>, at least</w:t>
            </w:r>
            <w:r w:rsidRPr="008B4878">
              <w:t xml:space="preserve"> </w:t>
            </w:r>
            <w:r w:rsidRPr="008B4878">
              <w:rPr>
                <w:lang w:eastAsia="zh-CN"/>
              </w:rPr>
              <w:t>following precoders are supported</w:t>
            </w:r>
            <w:r w:rsidRPr="008B4878">
              <w:t xml:space="preserve"> per rank,</w:t>
            </w:r>
            <w:bookmarkEnd w:id="4"/>
          </w:p>
          <w:p w14:paraId="562B01BB" w14:textId="77777777" w:rsidR="005C17B2" w:rsidRPr="00D62D24" w:rsidRDefault="00704B2A" w:rsidP="00B725E9">
            <w:pPr>
              <w:spacing w:after="0" w:afterAutospacing="0"/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kern w:val="2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2"/>
                        <w:lang w:eastAsia="zh-CN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2"/>
                        <w:lang w:eastAsia="zh-CN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kern w:val="2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kern w:val="2"/>
                            <w:lang w:eastAsia="zh-CN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kern w:val="2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kern w:val="2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kern w:val="2"/>
                              <w:lang w:eastAsia="zh-CN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kern w:val="2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kern w:val="2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kern w:val="2"/>
                              <w:lang w:eastAsia="zh-CN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kern w:val="2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kern w:val="2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kern w:val="2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kern w:val="2"/>
                              <w:lang w:eastAsia="zh-CN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kern w:val="2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kern w:val="2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kern w:val="2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kern w:val="2"/>
                              <w:lang w:eastAsia="zh-CN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kern w:val="2"/>
                              <w:lang w:eastAsia="zh-CN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kern w:val="2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kern w:val="2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kern w:val="2"/>
                              <w:lang w:eastAsia="zh-CN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kern w:val="2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kern w:val="2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kern w:val="2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kern w:val="2"/>
                              <w:lang w:eastAsia="zh-CN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kern w:val="2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kern w:val="2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kern w:val="2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kern w:val="2"/>
                              <w:lang w:eastAsia="zh-CN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</w:tbl>
    <w:p w14:paraId="325EB56E" w14:textId="58069605" w:rsidR="001C32CC" w:rsidRPr="001C32CC" w:rsidRDefault="001C32CC" w:rsidP="001C32CC">
      <w:pPr>
        <w:rPr>
          <w:lang w:val="x-none"/>
        </w:rPr>
      </w:pPr>
      <w:r w:rsidRPr="001C32CC">
        <w:rPr>
          <w:lang w:val="x-none"/>
        </w:rPr>
        <w:lastRenderedPageBreak/>
        <w:t xml:space="preserve">For the 8TX UE with Ng=8, there is no need to define </w:t>
      </w:r>
      <w:r w:rsidR="00B07BCE">
        <w:rPr>
          <w:lang w:val="x-none"/>
        </w:rPr>
        <w:t>multiple</w:t>
      </w:r>
      <w:r w:rsidR="00E80A2A">
        <w:rPr>
          <w:lang w:val="x-none"/>
        </w:rPr>
        <w:t xml:space="preserve"> </w:t>
      </w:r>
      <w:r w:rsidRPr="001C32CC">
        <w:rPr>
          <w:lang w:val="x-none"/>
        </w:rPr>
        <w:t xml:space="preserve">precoders with different phase relationships between antenna groups for each </w:t>
      </w:r>
      <w:r>
        <w:rPr>
          <w:lang w:val="x-none"/>
        </w:rPr>
        <w:t>r</w:t>
      </w:r>
      <w:r w:rsidRPr="001C32CC">
        <w:rPr>
          <w:lang w:val="x-none"/>
        </w:rPr>
        <w:t xml:space="preserve">ank, </w:t>
      </w:r>
      <w:r w:rsidR="00B07BCE">
        <w:rPr>
          <w:lang w:val="x-none"/>
        </w:rPr>
        <w:t>as</w:t>
      </w:r>
      <w:r w:rsidRPr="001C32CC">
        <w:rPr>
          <w:lang w:val="x-none"/>
        </w:rPr>
        <w:t xml:space="preserve"> each antenna belongs to a different antenna group.</w:t>
      </w:r>
    </w:p>
    <w:p w14:paraId="7662F946" w14:textId="39A90A40" w:rsidR="001C32CC" w:rsidRDefault="00B07BCE" w:rsidP="001C32CC">
      <w:pPr>
        <w:rPr>
          <w:lang w:val="x-none"/>
        </w:rPr>
      </w:pPr>
      <w:r>
        <w:rPr>
          <w:lang w:val="x-none"/>
        </w:rPr>
        <w:t>Based on</w:t>
      </w:r>
      <w:r w:rsidR="001C32CC" w:rsidRPr="001C32CC">
        <w:rPr>
          <w:lang w:val="x-none"/>
        </w:rPr>
        <w:t xml:space="preserve"> the above discussion, </w:t>
      </w:r>
      <w:r w:rsidR="00704B2A" w:rsidRPr="001C32CC">
        <w:rPr>
          <w:lang w:val="x-none"/>
        </w:rPr>
        <w:t>further precoder definition is not necessary</w:t>
      </w:r>
      <w:r w:rsidR="00704B2A" w:rsidRPr="001C32CC">
        <w:rPr>
          <w:lang w:val="x-none"/>
        </w:rPr>
        <w:t xml:space="preserve"> </w:t>
      </w:r>
      <w:r w:rsidR="001C32CC" w:rsidRPr="001C32CC">
        <w:rPr>
          <w:lang w:val="x-none"/>
        </w:rPr>
        <w:t xml:space="preserve">for UEs </w:t>
      </w:r>
      <w:r w:rsidR="00704B2A">
        <w:rPr>
          <w:lang w:val="x-none"/>
        </w:rPr>
        <w:t>with</w:t>
      </w:r>
      <w:r w:rsidR="00704B2A" w:rsidRPr="001C32CC">
        <w:rPr>
          <w:lang w:val="x-none"/>
        </w:rPr>
        <w:t xml:space="preserve"> Ng=2,</w:t>
      </w:r>
      <w:r w:rsidR="00704B2A">
        <w:rPr>
          <w:lang w:val="x-none"/>
        </w:rPr>
        <w:t xml:space="preserve"> </w:t>
      </w:r>
      <w:r w:rsidR="00704B2A" w:rsidRPr="001C32CC">
        <w:rPr>
          <w:lang w:val="x-none"/>
        </w:rPr>
        <w:t>4</w:t>
      </w:r>
      <w:r w:rsidR="00704B2A">
        <w:rPr>
          <w:lang w:val="x-none"/>
        </w:rPr>
        <w:t xml:space="preserve"> and </w:t>
      </w:r>
      <w:r w:rsidR="00704B2A" w:rsidRPr="001C32CC">
        <w:rPr>
          <w:lang w:val="x-none"/>
        </w:rPr>
        <w:t>8</w:t>
      </w:r>
      <w:r w:rsidR="00704B2A">
        <w:rPr>
          <w:lang w:val="x-none"/>
        </w:rPr>
        <w:t xml:space="preserve"> </w:t>
      </w:r>
      <w:r w:rsidR="001C32CC" w:rsidRPr="001C32CC">
        <w:rPr>
          <w:lang w:val="x-none"/>
        </w:rPr>
        <w:t>when full power transmission with 'fullpoewrMode1' is configured, except for Rank 4 with Ng=8.</w:t>
      </w:r>
    </w:p>
    <w:p w14:paraId="4E01FB19" w14:textId="53711631" w:rsidR="00B719B1" w:rsidRDefault="00B719B1" w:rsidP="00CB7481">
      <w:pPr>
        <w:rPr>
          <w:lang w:val="x-none"/>
        </w:rPr>
      </w:pPr>
      <w:r w:rsidRPr="00B719B1">
        <w:rPr>
          <w:lang w:val="x-none"/>
        </w:rPr>
        <w:t xml:space="preserve">For the Rank 4 precoder of </w:t>
      </w:r>
      <w:r w:rsidR="00704B2A">
        <w:rPr>
          <w:lang w:val="x-none"/>
        </w:rPr>
        <w:t>a</w:t>
      </w:r>
      <w:r w:rsidRPr="00B719B1">
        <w:rPr>
          <w:lang w:val="x-none"/>
        </w:rPr>
        <w:t xml:space="preserve"> UE w</w:t>
      </w:r>
      <w:r w:rsidR="00704B2A">
        <w:rPr>
          <w:lang w:val="x-none"/>
        </w:rPr>
        <w:t>ith</w:t>
      </w:r>
      <w:r w:rsidRPr="00B719B1">
        <w:rPr>
          <w:lang w:val="x-none"/>
        </w:rPr>
        <w:t xml:space="preserve"> Ng=8 and full power transmission with 'fullpoewrMode1 configured, it is sufficient to define the following precoder that maintains the antenna pair relationship </w:t>
      </w:r>
      <w:r w:rsidR="00704B2A">
        <w:rPr>
          <w:lang w:val="x-none"/>
        </w:rPr>
        <w:t>of</w:t>
      </w:r>
      <w:r w:rsidRPr="00B719B1">
        <w:rPr>
          <w:lang w:val="x-none"/>
        </w:rPr>
        <w:t xml:space="preserve"> the Rank 3 precoder</w:t>
      </w:r>
      <w:r w:rsidR="00E80A2A">
        <w:rPr>
          <w:lang w:val="x-none"/>
        </w:rPr>
        <w:t xml:space="preserve"> </w:t>
      </w:r>
      <w:r w:rsidR="00704B2A">
        <w:rPr>
          <w:lang w:val="x-none"/>
        </w:rPr>
        <w:t>that was</w:t>
      </w:r>
      <w:r w:rsidR="00E80A2A">
        <w:rPr>
          <w:lang w:val="x-none"/>
        </w:rPr>
        <w:t xml:space="preserve"> agreed </w:t>
      </w:r>
      <w:r w:rsidR="00704B2A">
        <w:rPr>
          <w:lang w:val="x-none"/>
        </w:rPr>
        <w:t xml:space="preserve">upon earlier, </w:t>
      </w:r>
      <w:r w:rsidR="00E80A2A">
        <w:rPr>
          <w:lang w:val="x-none"/>
        </w:rPr>
        <w:t>as shown above</w:t>
      </w:r>
      <w:r w:rsidRPr="00B719B1">
        <w:rPr>
          <w:lang w:val="x-none"/>
        </w:rPr>
        <w:t>.</w:t>
      </w:r>
    </w:p>
    <w:tbl>
      <w:tblPr>
        <w:tblStyle w:val="af0"/>
        <w:tblW w:w="0" w:type="auto"/>
        <w:tblInd w:w="4146" w:type="dxa"/>
        <w:tblLook w:val="04A0" w:firstRow="1" w:lastRow="0" w:firstColumn="1" w:lastColumn="0" w:noHBand="0" w:noVBand="1"/>
      </w:tblPr>
      <w:tblGrid>
        <w:gridCol w:w="1668"/>
      </w:tblGrid>
      <w:tr w:rsidR="004D61AE" w:rsidRPr="004D61AE" w14:paraId="637065B6" w14:textId="77777777" w:rsidTr="001C32CC">
        <w:tc>
          <w:tcPr>
            <w:tcW w:w="1668" w:type="dxa"/>
          </w:tcPr>
          <w:p w14:paraId="3D0AD3E9" w14:textId="77777777" w:rsidR="004D61AE" w:rsidRPr="004D61AE" w:rsidRDefault="004D61AE" w:rsidP="00D17381">
            <w:pPr>
              <w:rPr>
                <w:lang w:val="x-none"/>
              </w:rPr>
            </w:pPr>
            <w:r>
              <w:rPr>
                <w:rFonts w:hint="eastAsia"/>
                <w:lang w:val="x-none"/>
              </w:rPr>
              <w:t>R</w:t>
            </w:r>
            <w:r>
              <w:rPr>
                <w:lang w:val="x-none"/>
              </w:rPr>
              <w:t>ank</w:t>
            </w:r>
            <w:r w:rsidR="00701726">
              <w:rPr>
                <w:lang w:val="x-none"/>
              </w:rPr>
              <w:t xml:space="preserve"> </w:t>
            </w:r>
            <w:r>
              <w:rPr>
                <w:lang w:val="x-none"/>
              </w:rPr>
              <w:t>4</w:t>
            </w:r>
          </w:p>
        </w:tc>
      </w:tr>
      <w:tr w:rsidR="004D61AE" w:rsidRPr="004D61AE" w14:paraId="5AC9A3A7" w14:textId="77777777" w:rsidTr="001C32CC">
        <w:tc>
          <w:tcPr>
            <w:tcW w:w="1668" w:type="dxa"/>
          </w:tcPr>
          <w:p w14:paraId="69FAEFAD" w14:textId="77777777" w:rsidR="004D61AE" w:rsidRPr="004D61AE" w:rsidRDefault="00704B2A" w:rsidP="00D17381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4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16"/>
                              <w:szCs w:val="16"/>
                            </w:rPr>
                          </m:ctrlP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16"/>
                              <w:szCs w:val="16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16"/>
                              <w:szCs w:val="16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16"/>
                              <w:szCs w:val="16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16"/>
                              <w:szCs w:val="16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16"/>
                              <w:szCs w:val="16"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Cambria Math" w:hint="eastAsia"/>
                              <w:sz w:val="16"/>
                              <w:szCs w:val="16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16"/>
                              <w:szCs w:val="16"/>
                            </w:rPr>
                          </m:ctrlPr>
                        </m:e>
                        <m:e>
                          <m:r>
                            <w:rPr>
                              <w:rFonts w:ascii="Cambria Math" w:hAnsi="Cambria Math" w:cs="Cambria Math"/>
                              <w:sz w:val="16"/>
                              <w:szCs w:val="16"/>
                            </w:rPr>
                            <m:t>1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16"/>
                              <w:szCs w:val="16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16"/>
                              <w:szCs w:val="16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16"/>
                              <w:szCs w:val="16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16"/>
                              <w:szCs w:val="16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16"/>
                              <w:szCs w:val="16"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  <w:sz w:val="16"/>
                              <w:szCs w:val="16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16"/>
                              <w:szCs w:val="16"/>
                            </w:rPr>
                          </m:ctrlPr>
                        </m:e>
                        <m:e>
                          <m:r>
                            <w:rPr>
                              <w:rFonts w:ascii="Cambria Math" w:hAnsi="Cambria Math" w:cs="Cambria Math"/>
                              <w:sz w:val="16"/>
                              <w:szCs w:val="16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16"/>
                              <w:szCs w:val="16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16"/>
                              <w:szCs w:val="16"/>
                            </w:rPr>
                            <m:t>1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16"/>
                              <w:szCs w:val="16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16"/>
                              <w:szCs w:val="16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16"/>
                              <w:szCs w:val="16"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  <w:sz w:val="16"/>
                              <w:szCs w:val="16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16"/>
                              <w:szCs w:val="16"/>
                            </w:rPr>
                          </m:ctrlPr>
                        </m:e>
                        <m:e>
                          <m:r>
                            <w:rPr>
                              <w:rFonts w:ascii="Cambria Math" w:hAnsi="Cambria Math" w:cs="Cambria Math"/>
                              <w:sz w:val="16"/>
                              <w:szCs w:val="16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16"/>
                              <w:szCs w:val="16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16"/>
                              <w:szCs w:val="16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16"/>
                              <w:szCs w:val="16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16"/>
                              <w:szCs w:val="16"/>
                            </w:rPr>
                            <m:t>1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16"/>
                              <w:szCs w:val="16"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  <w:sz w:val="16"/>
                              <w:szCs w:val="16"/>
                            </w:rPr>
                            <m:t>1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16"/>
                              <w:szCs w:val="16"/>
                            </w:rPr>
                          </m:ctrlP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16"/>
                              <w:szCs w:val="16"/>
                            </w:rPr>
                          </m:ctrlPr>
                        </m:e>
                        <m:e>
                          <m:r>
                            <w:rPr>
                              <w:rFonts w:ascii="Cambria Math" w:hAnsi="Cambria Math" w:cs="Cambria Math"/>
                              <w:sz w:val="16"/>
                              <w:szCs w:val="16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16"/>
                              <w:szCs w:val="16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16"/>
                              <w:szCs w:val="16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16"/>
                              <w:szCs w:val="16"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  <w:sz w:val="16"/>
                              <w:szCs w:val="16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16"/>
                              <w:szCs w:val="16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16"/>
                              <w:szCs w:val="16"/>
                            </w:rPr>
                            <m:t>1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16"/>
                              <w:szCs w:val="16"/>
                            </w:rPr>
                          </m:ctrlPr>
                        </m:e>
                        <m:e>
                          <m:r>
                            <w:rPr>
                              <w:rFonts w:ascii="Cambria Math" w:hAnsi="Cambria Math" w:cs="Cambria Math"/>
                              <w:sz w:val="16"/>
                              <w:szCs w:val="16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16"/>
                              <w:szCs w:val="16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16"/>
                              <w:szCs w:val="16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16"/>
                              <w:szCs w:val="16"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  <w:sz w:val="16"/>
                              <w:szCs w:val="16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16"/>
                              <w:szCs w:val="16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16"/>
                              <w:szCs w:val="16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16"/>
                              <w:szCs w:val="16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16"/>
                              <w:szCs w:val="16"/>
                            </w:rPr>
                            <m:t>1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16"/>
                              <w:szCs w:val="16"/>
                            </w:rPr>
                          </m:ctrlPr>
                        </m:e>
                        <m:e>
                          <m:r>
                            <w:rPr>
                              <w:rFonts w:ascii="Cambria Math" w:hAnsi="Cambria Math" w:cs="Cambria Math"/>
                              <w:sz w:val="16"/>
                              <w:szCs w:val="16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16"/>
                              <w:szCs w:val="16"/>
                            </w:rPr>
                          </m:ctrlPr>
                        </m:e>
                      </m:mr>
                      <m:mr>
                        <m:e>
                          <m:r>
                            <w:rPr>
                              <w:rFonts w:ascii="Cambria Math" w:eastAsia="Cambria Math" w:hAnsi="Cambria Math" w:cs="Cambria Math"/>
                              <w:sz w:val="16"/>
                              <w:szCs w:val="16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16"/>
                              <w:szCs w:val="16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16"/>
                              <w:szCs w:val="16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16"/>
                              <w:szCs w:val="16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16"/>
                              <w:szCs w:val="16"/>
                            </w:rPr>
                            <m:t>0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16"/>
                              <w:szCs w:val="16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</w:tbl>
    <w:p w14:paraId="0498156A" w14:textId="77777777" w:rsidR="004D61AE" w:rsidRDefault="004D61AE" w:rsidP="00CB7481"/>
    <w:p w14:paraId="597A2B85" w14:textId="77777777" w:rsidR="00A13D7E" w:rsidRDefault="00A13D7E" w:rsidP="00A13D7E">
      <w:pPr>
        <w:pStyle w:val="a5"/>
        <w:rPr>
          <w:lang w:eastAsia="ja-JP"/>
        </w:rPr>
      </w:pPr>
      <w:bookmarkStart w:id="5" w:name="_Ref146820288"/>
      <w:r>
        <w:t xml:space="preserve">Proposal </w:t>
      </w:r>
      <w:r w:rsidR="00704B2A">
        <w:fldChar w:fldCharType="begin"/>
      </w:r>
      <w:r w:rsidR="00704B2A">
        <w:instrText xml:space="preserve"> SEQ Proposal \* ARABIC </w:instrText>
      </w:r>
      <w:r w:rsidR="00704B2A">
        <w:fldChar w:fldCharType="separate"/>
      </w:r>
      <w:r w:rsidR="00CD6175">
        <w:rPr>
          <w:noProof/>
        </w:rPr>
        <w:t>1</w:t>
      </w:r>
      <w:r w:rsidR="00704B2A">
        <w:rPr>
          <w:noProof/>
        </w:rPr>
        <w:fldChar w:fldCharType="end"/>
      </w:r>
      <w:r>
        <w:rPr>
          <w:rFonts w:hint="eastAsia"/>
          <w:lang w:eastAsia="ja-JP"/>
        </w:rPr>
        <w:t>:</w:t>
      </w:r>
      <w:r>
        <w:rPr>
          <w:lang w:eastAsia="ja-JP"/>
        </w:rPr>
        <w:t xml:space="preserve"> </w:t>
      </w:r>
      <w:r w:rsidRPr="00A13D7E">
        <w:rPr>
          <w:lang w:eastAsia="ja-JP"/>
        </w:rPr>
        <w:t>For an 8TX UE, with Ng=</w:t>
      </w:r>
      <w:r>
        <w:rPr>
          <w:rFonts w:hint="eastAsia"/>
          <w:lang w:eastAsia="ja-JP"/>
        </w:rPr>
        <w:t>2</w:t>
      </w:r>
      <w:r>
        <w:rPr>
          <w:lang w:eastAsia="ja-JP"/>
        </w:rPr>
        <w:t xml:space="preserve">, </w:t>
      </w:r>
      <w:r w:rsidRPr="00A13D7E">
        <w:rPr>
          <w:lang w:eastAsia="ja-JP"/>
        </w:rPr>
        <w:t>4 and Ng=8, configured for full power transmission with ‘fullpowerMode1’</w:t>
      </w:r>
      <w:r>
        <w:rPr>
          <w:lang w:eastAsia="ja-JP"/>
        </w:rPr>
        <w:t>, introduction of additional precoders per Ng per rank is not needed.</w:t>
      </w:r>
      <w:bookmarkEnd w:id="5"/>
    </w:p>
    <w:p w14:paraId="3EE46702" w14:textId="77777777" w:rsidR="00102825" w:rsidRPr="00102825" w:rsidRDefault="00102825" w:rsidP="00102825">
      <w:pPr>
        <w:pStyle w:val="a5"/>
        <w:rPr>
          <w:lang w:eastAsia="ja-JP"/>
        </w:rPr>
      </w:pPr>
      <w:bookmarkStart w:id="6" w:name="_Ref146820297"/>
      <w:r>
        <w:t xml:space="preserve">Proposal </w:t>
      </w:r>
      <w:r w:rsidR="00704B2A">
        <w:fldChar w:fldCharType="begin"/>
      </w:r>
      <w:r w:rsidR="00704B2A">
        <w:instrText xml:space="preserve"> SEQ Proposal \* ARABIC </w:instrText>
      </w:r>
      <w:r w:rsidR="00704B2A">
        <w:fldChar w:fldCharType="separate"/>
      </w:r>
      <w:r w:rsidR="00CD6175">
        <w:rPr>
          <w:noProof/>
        </w:rPr>
        <w:t>2</w:t>
      </w:r>
      <w:r w:rsidR="00704B2A">
        <w:rPr>
          <w:noProof/>
        </w:rPr>
        <w:fldChar w:fldCharType="end"/>
      </w:r>
      <w:r>
        <w:t xml:space="preserve">: </w:t>
      </w:r>
      <w:r w:rsidRPr="00102825">
        <w:t xml:space="preserve">For an 8TX UE, with Ng=8, configured for full power transmission with ‘fullpowerMode1’, following precoder </w:t>
      </w:r>
      <w:r>
        <w:t>is</w:t>
      </w:r>
      <w:r w:rsidRPr="00102825">
        <w:t xml:space="preserve"> supported </w:t>
      </w:r>
      <w:r>
        <w:t>for rank 4</w:t>
      </w:r>
      <w:r w:rsidRPr="00102825">
        <w:t>,</w:t>
      </w:r>
      <w:r>
        <w:br/>
      </w:r>
      <m:oMathPara>
        <m:oMath>
          <m:f>
            <m:fPr>
              <m:ctrlPr>
                <w:rPr>
                  <w:rFonts w:ascii="Cambria Math" w:hAnsi="Cambria Math"/>
                  <w:i/>
                  <w:sz w:val="16"/>
                  <w:szCs w:val="16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16"/>
                  <w:szCs w:val="16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16"/>
                  <w:szCs w:val="16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6"/>
                      <w:szCs w:val="16"/>
                    </w:rPr>
                    <m:t>2</m:t>
                  </m:r>
                </m:e>
              </m:rad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16"/>
                  <w:szCs w:val="16"/>
                </w:rPr>
              </m:ctrlPr>
            </m:dPr>
            <m:e>
              <m:m>
                <m:mPr>
                  <m:mcs>
                    <m:mc>
                      <m:mcPr>
                        <m:count m:val="4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mPr>
                <m:m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16"/>
                        <w:szCs w:val="16"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16"/>
                        <w:szCs w:val="16"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eastAsia="Cambria Math" w:hAnsi="Cambria Math" w:cs="Cambria Math"/>
                        <w:sz w:val="16"/>
                        <w:szCs w:val="16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16"/>
                        <w:szCs w:val="16"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eastAsia="Cambria Math" w:hAnsi="Cambria Math" w:cs="Cambria Math"/>
                        <w:sz w:val="16"/>
                        <w:szCs w:val="16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16"/>
                        <w:szCs w:val="16"/>
                      </w:rPr>
                    </m:ctrlP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hAnsi="Cambria Math" w:cs="Cambria Math" w:hint="eastAsia"/>
                        <w:sz w:val="16"/>
                        <w:szCs w:val="16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16"/>
                        <w:szCs w:val="16"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 w:cs="Cambria Math"/>
                        <w:sz w:val="16"/>
                        <w:szCs w:val="16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16"/>
                        <w:szCs w:val="16"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eastAsia="Cambria Math" w:hAnsi="Cambria Math" w:cs="Cambria Math"/>
                        <w:sz w:val="16"/>
                        <w:szCs w:val="16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16"/>
                        <w:szCs w:val="16"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eastAsia="Cambria Math" w:hAnsi="Cambria Math" w:cs="Cambria Math"/>
                        <w:sz w:val="16"/>
                        <w:szCs w:val="16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16"/>
                        <w:szCs w:val="16"/>
                      </w:rPr>
                    </m:ctrlP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Cambria Math" w:hAnsi="Cambria Math" w:cs="Cambria Math"/>
                        <w:sz w:val="16"/>
                        <w:szCs w:val="16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16"/>
                        <w:szCs w:val="16"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 w:cs="Cambria Math"/>
                        <w:sz w:val="16"/>
                        <w:szCs w:val="16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16"/>
                        <w:szCs w:val="16"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eastAsia="Cambria Math" w:hAnsi="Cambria Math" w:cs="Cambria Math"/>
                        <w:sz w:val="16"/>
                        <w:szCs w:val="16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16"/>
                        <w:szCs w:val="16"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eastAsia="Cambria Math" w:hAnsi="Cambria Math" w:cs="Cambria Math"/>
                        <w:sz w:val="16"/>
                        <w:szCs w:val="16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16"/>
                        <w:szCs w:val="16"/>
                      </w:rPr>
                    </m:ctrlP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Cambria Math" w:hAnsi="Cambria Math" w:cs="Cambria Math"/>
                        <w:sz w:val="16"/>
                        <w:szCs w:val="16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16"/>
                        <w:szCs w:val="16"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 w:cs="Cambria Math"/>
                        <w:sz w:val="16"/>
                        <w:szCs w:val="16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16"/>
                        <w:szCs w:val="16"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eastAsia="Cambria Math" w:hAnsi="Cambria Math" w:cs="Cambria Math"/>
                        <w:sz w:val="16"/>
                        <w:szCs w:val="16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16"/>
                        <w:szCs w:val="16"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eastAsia="Cambria Math" w:hAnsi="Cambria Math" w:cs="Cambria Math"/>
                        <w:sz w:val="16"/>
                        <w:szCs w:val="16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16"/>
                        <w:szCs w:val="16"/>
                      </w:rPr>
                    </m:ctrlP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Cambria Math" w:hAnsi="Cambria Math" w:cs="Cambria Math"/>
                        <w:sz w:val="16"/>
                        <w:szCs w:val="16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16"/>
                        <w:szCs w:val="16"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16"/>
                        <w:szCs w:val="16"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 w:cs="Cambria Math"/>
                        <w:sz w:val="16"/>
                        <w:szCs w:val="16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16"/>
                        <w:szCs w:val="16"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eastAsia="Cambria Math" w:hAnsi="Cambria Math" w:cs="Cambria Math"/>
                        <w:sz w:val="16"/>
                        <w:szCs w:val="16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16"/>
                        <w:szCs w:val="16"/>
                      </w:rPr>
                    </m:ctrlP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Cambria Math" w:hAnsi="Cambria Math" w:cs="Cambria Math"/>
                        <w:sz w:val="16"/>
                        <w:szCs w:val="16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16"/>
                        <w:szCs w:val="16"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eastAsia="Cambria Math" w:hAnsi="Cambria Math" w:cs="Cambria Math"/>
                        <w:sz w:val="16"/>
                        <w:szCs w:val="16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16"/>
                        <w:szCs w:val="16"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 w:cs="Cambria Math"/>
                        <w:sz w:val="16"/>
                        <w:szCs w:val="16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16"/>
                        <w:szCs w:val="16"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eastAsia="Cambria Math" w:hAnsi="Cambria Math" w:cs="Cambria Math"/>
                        <w:sz w:val="16"/>
                        <w:szCs w:val="16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16"/>
                        <w:szCs w:val="16"/>
                      </w:rPr>
                    </m:ctrlP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Cambria Math" w:hAnsi="Cambria Math" w:cs="Cambria Math"/>
                        <w:sz w:val="16"/>
                        <w:szCs w:val="16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16"/>
                        <w:szCs w:val="16"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eastAsia="Cambria Math" w:hAnsi="Cambria Math" w:cs="Cambria Math"/>
                        <w:sz w:val="16"/>
                        <w:szCs w:val="16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16"/>
                        <w:szCs w:val="16"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eastAsia="Cambria Math" w:hAnsi="Cambria Math" w:cs="Cambria Math"/>
                        <w:sz w:val="16"/>
                        <w:szCs w:val="16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16"/>
                        <w:szCs w:val="16"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 w:cs="Cambria Math"/>
                        <w:sz w:val="16"/>
                        <w:szCs w:val="16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16"/>
                        <w:szCs w:val="16"/>
                      </w:rPr>
                    </m:ctrlP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Cambria Math" w:hAnsi="Cambria Math" w:cs="Cambria Math"/>
                        <w:sz w:val="16"/>
                        <w:szCs w:val="16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16"/>
                        <w:szCs w:val="16"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eastAsia="Cambria Math" w:hAnsi="Cambria Math" w:cs="Cambria Math"/>
                        <w:sz w:val="16"/>
                        <w:szCs w:val="16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16"/>
                        <w:szCs w:val="16"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eastAsia="Cambria Math" w:hAnsi="Cambria Math" w:cs="Cambria Math"/>
                        <w:sz w:val="16"/>
                        <w:szCs w:val="16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16"/>
                        <w:szCs w:val="16"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eastAsia="Cambria Math" w:hAnsi="Cambria Math" w:cs="Cambria Math"/>
                        <w:sz w:val="16"/>
                        <w:szCs w:val="16"/>
                      </w:rPr>
                      <m:t>1</m:t>
                    </m:r>
                  </m:e>
                </m:mr>
              </m:m>
            </m:e>
          </m:d>
        </m:oMath>
      </m:oMathPara>
      <w:bookmarkEnd w:id="6"/>
    </w:p>
    <w:p w14:paraId="5B507B76" w14:textId="77777777" w:rsidR="004E529A" w:rsidRDefault="00D16B1F" w:rsidP="003A1B6E">
      <w:pPr>
        <w:pStyle w:val="20"/>
        <w:rPr>
          <w:lang w:eastAsia="ja-JP"/>
        </w:rPr>
      </w:pPr>
      <w:r>
        <w:rPr>
          <w:lang w:eastAsia="ja-JP"/>
        </w:rPr>
        <w:t>Dual CW transmission</w:t>
      </w:r>
    </w:p>
    <w:p w14:paraId="399D3F80" w14:textId="77777777" w:rsidR="00E25BDB" w:rsidRDefault="00102825" w:rsidP="00102825">
      <w:r w:rsidRPr="00102825">
        <w:t>At the RAN working 1 #11</w:t>
      </w:r>
      <w:r>
        <w:t>0bis-e</w:t>
      </w:r>
      <w:r w:rsidRPr="00102825">
        <w:t xml:space="preserve"> meeting, RAN1 made </w:t>
      </w:r>
      <w:r>
        <w:t>a working assumption</w:t>
      </w:r>
      <w:r w:rsidRPr="00102825">
        <w:t xml:space="preserve"> regarding </w:t>
      </w:r>
      <w:r>
        <w:t xml:space="preserve">dual CW transmission for 8TX UE </w:t>
      </w:r>
      <w:r w:rsidRPr="00102825">
        <w:t>as shown below</w:t>
      </w:r>
      <w: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954"/>
      </w:tblGrid>
      <w:tr w:rsidR="00CB7481" w:rsidRPr="00CB7481" w14:paraId="06F44F3A" w14:textId="77777777" w:rsidTr="00CB7481">
        <w:tc>
          <w:tcPr>
            <w:tcW w:w="10162" w:type="dxa"/>
          </w:tcPr>
          <w:p w14:paraId="6099DEF9" w14:textId="77777777" w:rsidR="00102825" w:rsidRPr="008B4878" w:rsidRDefault="00102825" w:rsidP="00102825">
            <w:pPr>
              <w:spacing w:after="0"/>
              <w:contextualSpacing/>
              <w:rPr>
                <w:b/>
                <w:bCs/>
                <w:highlight w:val="darkYellow"/>
              </w:rPr>
            </w:pPr>
            <w:r w:rsidRPr="008B4878">
              <w:rPr>
                <w:b/>
                <w:bCs/>
                <w:highlight w:val="darkYellow"/>
              </w:rPr>
              <w:t>Working Assumption</w:t>
            </w:r>
          </w:p>
          <w:p w14:paraId="0A0BEF9F" w14:textId="77777777" w:rsidR="00CB7481" w:rsidRPr="00102825" w:rsidRDefault="00102825" w:rsidP="00102825">
            <w:pPr>
              <w:spacing w:after="0"/>
              <w:contextualSpacing/>
            </w:pPr>
            <w:r w:rsidRPr="008B4878">
              <w:t>For uplink transmission with rank&gt;4, support dual CW transmission.</w:t>
            </w:r>
          </w:p>
        </w:tc>
      </w:tr>
    </w:tbl>
    <w:p w14:paraId="65901AD7" w14:textId="13451F0B" w:rsidR="004E37CD" w:rsidRDefault="004E37CD" w:rsidP="00CB7481">
      <w:r w:rsidRPr="004E37CD">
        <w:t>This working assumption should be confirmed</w:t>
      </w:r>
      <w:r w:rsidR="00704B2A">
        <w:t>, as</w:t>
      </w:r>
      <w:r w:rsidRPr="004E37CD">
        <w:t xml:space="preserve"> RAN1 has already developed standards to achieve dual CW transmission </w:t>
      </w:r>
      <w:r>
        <w:t>with</w:t>
      </w:r>
      <w:r w:rsidRPr="004E37CD">
        <w:t xml:space="preserve"> rank</w:t>
      </w:r>
      <w:r>
        <w:t>&gt;</w:t>
      </w:r>
      <w:r w:rsidRPr="004E37CD">
        <w:t>4</w:t>
      </w:r>
      <w:r w:rsidR="00704B2A">
        <w:t>. Additionally</w:t>
      </w:r>
      <w:r w:rsidRPr="004E37CD">
        <w:t>, the first edition of the RAN1 standard in Release 18, which was approved at the RAN plenary #101 meeting, states that dual CW transmission is to be performed at rank&gt;4.</w:t>
      </w:r>
    </w:p>
    <w:p w14:paraId="6462A1D7" w14:textId="77777777" w:rsidR="00CD6175" w:rsidRPr="00CB7481" w:rsidRDefault="00CD6175" w:rsidP="00CD6175">
      <w:pPr>
        <w:pStyle w:val="a5"/>
        <w:rPr>
          <w:lang w:eastAsia="ja-JP"/>
        </w:rPr>
      </w:pPr>
      <w:bookmarkStart w:id="7" w:name="_Ref146820311"/>
      <w:r>
        <w:t xml:space="preserve">Proposal </w:t>
      </w:r>
      <w:r w:rsidR="00704B2A">
        <w:fldChar w:fldCharType="begin"/>
      </w:r>
      <w:r w:rsidR="00704B2A">
        <w:instrText xml:space="preserve"> SEQ Proposal \* ARABIC </w:instrText>
      </w:r>
      <w:r w:rsidR="00704B2A">
        <w:fldChar w:fldCharType="separate"/>
      </w:r>
      <w:r>
        <w:rPr>
          <w:noProof/>
        </w:rPr>
        <w:t>3</w:t>
      </w:r>
      <w:r w:rsidR="00704B2A">
        <w:rPr>
          <w:noProof/>
        </w:rPr>
        <w:fldChar w:fldCharType="end"/>
      </w:r>
      <w:r>
        <w:t>: Confirm the working assumption on dual CW transmission for uplink with rank&gt;4.</w:t>
      </w:r>
      <w:bookmarkEnd w:id="7"/>
    </w:p>
    <w:bookmarkEnd w:id="3"/>
    <w:p w14:paraId="36E798FC" w14:textId="77777777" w:rsidR="003301CE" w:rsidRDefault="008D75B6" w:rsidP="008D75B6">
      <w:pPr>
        <w:pStyle w:val="10"/>
        <w:spacing w:after="120"/>
        <w:rPr>
          <w:lang w:eastAsia="ja-JP"/>
        </w:rPr>
      </w:pPr>
      <w:r>
        <w:rPr>
          <w:rFonts w:hint="eastAsia"/>
          <w:lang w:eastAsia="ja-JP"/>
        </w:rPr>
        <w:lastRenderedPageBreak/>
        <w:t>C</w:t>
      </w:r>
      <w:r>
        <w:rPr>
          <w:lang w:eastAsia="ja-JP"/>
        </w:rPr>
        <w:t>onclusion</w:t>
      </w:r>
    </w:p>
    <w:p w14:paraId="6DE4DA41" w14:textId="77777777" w:rsidR="00CD6175" w:rsidRDefault="00CD6175" w:rsidP="00313FCA">
      <w:pPr>
        <w:rPr>
          <w:color w:val="000000"/>
        </w:rPr>
      </w:pPr>
      <w:r w:rsidRPr="001D47E9">
        <w:rPr>
          <w:rFonts w:eastAsia="游明朝" w:cs="Times"/>
          <w:sz w:val="22"/>
          <w:szCs w:val="22"/>
          <w:lang w:eastAsia="zh-CN"/>
        </w:rPr>
        <w:t>In this contribution, we discuss</w:t>
      </w:r>
      <w:r>
        <w:rPr>
          <w:rFonts w:eastAsia="游明朝" w:cs="Times"/>
          <w:sz w:val="22"/>
          <w:szCs w:val="22"/>
          <w:lang w:eastAsia="zh-CN"/>
        </w:rPr>
        <w:t>ed</w:t>
      </w:r>
      <w:r w:rsidRPr="001D47E9">
        <w:rPr>
          <w:rFonts w:eastAsia="游明朝" w:cs="Times"/>
          <w:sz w:val="22"/>
          <w:szCs w:val="22"/>
          <w:lang w:eastAsia="zh-CN"/>
        </w:rPr>
        <w:t xml:space="preserve"> </w:t>
      </w:r>
      <w:r>
        <w:rPr>
          <w:rFonts w:eastAsia="游明朝" w:cs="Times"/>
          <w:sz w:val="22"/>
          <w:szCs w:val="22"/>
          <w:lang w:eastAsia="zh-CN"/>
        </w:rPr>
        <w:t>the remaining</w:t>
      </w:r>
      <w:r w:rsidRPr="001D47E9">
        <w:rPr>
          <w:rFonts w:eastAsia="游明朝" w:cs="Times"/>
          <w:sz w:val="22"/>
          <w:szCs w:val="22"/>
          <w:lang w:eastAsia="zh-CN"/>
        </w:rPr>
        <w:t xml:space="preserve"> </w:t>
      </w:r>
      <w:r>
        <w:rPr>
          <w:rFonts w:eastAsia="游明朝" w:cs="Times"/>
          <w:sz w:val="22"/>
          <w:szCs w:val="22"/>
          <w:lang w:eastAsia="zh-CN"/>
        </w:rPr>
        <w:t xml:space="preserve">issues on SRI/TPMI enhancement for enabling 8 TX UL transmission, especially on </w:t>
      </w:r>
      <w:r w:rsidRPr="00D56F0B">
        <w:rPr>
          <w:rFonts w:eastAsia="游明朝" w:cs="Times"/>
          <w:sz w:val="22"/>
          <w:szCs w:val="22"/>
          <w:lang w:eastAsia="zh-CN"/>
        </w:rPr>
        <w:t>full power transmission with ‘fullpowerMode1’</w:t>
      </w:r>
      <w:r>
        <w:rPr>
          <w:rFonts w:eastAsia="游明朝" w:cs="Times"/>
          <w:sz w:val="22"/>
          <w:szCs w:val="22"/>
          <w:lang w:eastAsia="zh-CN"/>
        </w:rPr>
        <w:t xml:space="preserve"> and dual CW transmission.</w:t>
      </w:r>
      <w:r w:rsidRPr="00CD6175">
        <w:rPr>
          <w:color w:val="000000"/>
        </w:rPr>
        <w:t xml:space="preserve"> </w:t>
      </w:r>
      <w:r w:rsidRPr="000811B7">
        <w:rPr>
          <w:color w:val="000000"/>
        </w:rPr>
        <w:t>Based on the discussion above, we made the following proposals.</w:t>
      </w:r>
    </w:p>
    <w:p w14:paraId="7F95E03A" w14:textId="77777777" w:rsidR="006E4B0D" w:rsidRPr="00CD6175" w:rsidRDefault="00CD6175" w:rsidP="006E4B0D">
      <w:pPr>
        <w:rPr>
          <w:b/>
          <w:bCs/>
          <w:color w:val="000000"/>
        </w:rPr>
      </w:pPr>
      <w:r w:rsidRPr="00CD6175">
        <w:rPr>
          <w:b/>
          <w:bCs/>
          <w:color w:val="000000"/>
        </w:rPr>
        <w:fldChar w:fldCharType="begin"/>
      </w:r>
      <w:r w:rsidRPr="00CD6175">
        <w:rPr>
          <w:b/>
          <w:bCs/>
          <w:color w:val="000000"/>
        </w:rPr>
        <w:instrText xml:space="preserve"> REF _Ref146820288 \h  \* MERGEFORMAT </w:instrText>
      </w:r>
      <w:r w:rsidRPr="00CD6175">
        <w:rPr>
          <w:b/>
          <w:bCs/>
          <w:color w:val="000000"/>
        </w:rPr>
      </w:r>
      <w:r w:rsidRPr="00CD6175">
        <w:rPr>
          <w:b/>
          <w:bCs/>
          <w:color w:val="000000"/>
        </w:rPr>
        <w:fldChar w:fldCharType="separate"/>
      </w:r>
      <w:r w:rsidRPr="00CD6175">
        <w:rPr>
          <w:b/>
          <w:bCs/>
        </w:rPr>
        <w:t xml:space="preserve">Proposal </w:t>
      </w:r>
      <w:r w:rsidRPr="00CD6175">
        <w:rPr>
          <w:b/>
          <w:bCs/>
          <w:noProof/>
        </w:rPr>
        <w:t>1</w:t>
      </w:r>
      <w:r w:rsidRPr="00CD6175">
        <w:rPr>
          <w:rFonts w:hint="eastAsia"/>
          <w:b/>
          <w:bCs/>
        </w:rPr>
        <w:t>:</w:t>
      </w:r>
      <w:r w:rsidRPr="00CD6175">
        <w:rPr>
          <w:b/>
          <w:bCs/>
        </w:rPr>
        <w:t xml:space="preserve"> For an 8TX UE, with Ng=</w:t>
      </w:r>
      <w:r w:rsidRPr="00CD6175">
        <w:rPr>
          <w:rFonts w:hint="eastAsia"/>
          <w:b/>
          <w:bCs/>
        </w:rPr>
        <w:t>2</w:t>
      </w:r>
      <w:r w:rsidRPr="00CD6175">
        <w:rPr>
          <w:b/>
          <w:bCs/>
        </w:rPr>
        <w:t>, 4 and Ng=8, configured for full power transmission with ‘fullpowerMode1’, introduction of additional precoders per Ng per rank is not needed.</w:t>
      </w:r>
      <w:r w:rsidRPr="00CD6175">
        <w:rPr>
          <w:b/>
          <w:bCs/>
          <w:color w:val="000000"/>
        </w:rPr>
        <w:fldChar w:fldCharType="end"/>
      </w:r>
    </w:p>
    <w:p w14:paraId="33C81193" w14:textId="77777777" w:rsidR="00CD6175" w:rsidRPr="00CD6175" w:rsidRDefault="00CD6175" w:rsidP="006E4B0D">
      <w:pPr>
        <w:rPr>
          <w:b/>
          <w:bCs/>
          <w:color w:val="000000"/>
        </w:rPr>
      </w:pPr>
      <w:r w:rsidRPr="00CD6175">
        <w:rPr>
          <w:b/>
          <w:bCs/>
          <w:color w:val="000000"/>
        </w:rPr>
        <w:fldChar w:fldCharType="begin"/>
      </w:r>
      <w:r w:rsidRPr="00CD6175">
        <w:rPr>
          <w:b/>
          <w:bCs/>
          <w:color w:val="000000"/>
        </w:rPr>
        <w:instrText xml:space="preserve"> REF _Ref146820297 \h  \* MERGEFORMAT </w:instrText>
      </w:r>
      <w:r w:rsidRPr="00CD6175">
        <w:rPr>
          <w:b/>
          <w:bCs/>
          <w:color w:val="000000"/>
        </w:rPr>
      </w:r>
      <w:r w:rsidRPr="00CD6175">
        <w:rPr>
          <w:b/>
          <w:bCs/>
          <w:color w:val="000000"/>
        </w:rPr>
        <w:fldChar w:fldCharType="separate"/>
      </w:r>
      <w:r w:rsidRPr="00CD6175">
        <w:rPr>
          <w:b/>
          <w:bCs/>
        </w:rPr>
        <w:t xml:space="preserve">Proposal </w:t>
      </w:r>
      <w:r w:rsidRPr="00CD6175">
        <w:rPr>
          <w:b/>
          <w:bCs/>
          <w:noProof/>
        </w:rPr>
        <w:t>2</w:t>
      </w:r>
      <w:r w:rsidRPr="00CD6175">
        <w:rPr>
          <w:b/>
          <w:bCs/>
        </w:rPr>
        <w:t>: For an 8TX UE, with Ng=8, configured for full power transmission with ‘fullpowerMode1’, following precoder is supported for rank 4,</w:t>
      </w:r>
      <w:r w:rsidRPr="00CD6175">
        <w:rPr>
          <w:b/>
          <w:bCs/>
        </w:rPr>
        <w:br/>
      </w:r>
      <m:oMath>
        <m:f>
          <m:fPr>
            <m:ctrlPr>
              <w:rPr>
                <w:rFonts w:ascii="Cambria Math" w:hAnsi="Cambria Math"/>
                <w:b/>
                <w:bCs/>
                <w:i/>
                <w:sz w:val="16"/>
                <w:szCs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16"/>
                <w:szCs w:val="1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16"/>
                <w:szCs w:val="16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b/>
                    <w:bCs/>
                    <w:i/>
                    <w:sz w:val="16"/>
                    <w:szCs w:val="16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2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b/>
                <w:bCs/>
                <w:i/>
                <w:sz w:val="16"/>
                <w:szCs w:val="16"/>
              </w:rPr>
            </m:ctrlPr>
          </m:dPr>
          <m:e>
            <m:m>
              <m:mPr>
                <m:mcs>
                  <m:mc>
                    <m:mcPr>
                      <m:count m:val="4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bCs/>
                    <w:i/>
                    <w:sz w:val="16"/>
                    <w:szCs w:val="16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b/>
                      <w:bCs/>
                      <w:i/>
                      <w:sz w:val="16"/>
                      <w:szCs w:val="16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b/>
                      <w:bCs/>
                      <w:i/>
                      <w:sz w:val="16"/>
                      <w:szCs w:val="16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16"/>
                      <w:szCs w:val="16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b/>
                      <w:bCs/>
                      <w:i/>
                      <w:sz w:val="16"/>
                      <w:szCs w:val="16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16"/>
                      <w:szCs w:val="16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b/>
                      <w:bCs/>
                      <w:i/>
                      <w:sz w:val="16"/>
                      <w:szCs w:val="16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Cambria Math" w:hint="eastAsia"/>
                      <w:sz w:val="16"/>
                      <w:szCs w:val="16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b/>
                      <w:bCs/>
                      <w:i/>
                      <w:sz w:val="16"/>
                      <w:szCs w:val="16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6"/>
                      <w:szCs w:val="16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b/>
                      <w:bCs/>
                      <w:i/>
                      <w:sz w:val="16"/>
                      <w:szCs w:val="16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16"/>
                      <w:szCs w:val="16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b/>
                      <w:bCs/>
                      <w:i/>
                      <w:sz w:val="16"/>
                      <w:szCs w:val="16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16"/>
                      <w:szCs w:val="16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b/>
                      <w:bCs/>
                      <w:i/>
                      <w:sz w:val="16"/>
                      <w:szCs w:val="16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16"/>
                      <w:szCs w:val="16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b/>
                      <w:bCs/>
                      <w:i/>
                      <w:sz w:val="16"/>
                      <w:szCs w:val="16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6"/>
                      <w:szCs w:val="16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b/>
                      <w:bCs/>
                      <w:i/>
                      <w:sz w:val="16"/>
                      <w:szCs w:val="16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16"/>
                      <w:szCs w:val="16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b/>
                      <w:bCs/>
                      <w:i/>
                      <w:sz w:val="16"/>
                      <w:szCs w:val="16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16"/>
                      <w:szCs w:val="16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b/>
                      <w:bCs/>
                      <w:i/>
                      <w:sz w:val="16"/>
                      <w:szCs w:val="16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16"/>
                      <w:szCs w:val="16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b/>
                      <w:bCs/>
                      <w:i/>
                      <w:sz w:val="16"/>
                      <w:szCs w:val="16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6"/>
                      <w:szCs w:val="16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b/>
                      <w:bCs/>
                      <w:i/>
                      <w:sz w:val="16"/>
                      <w:szCs w:val="16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16"/>
                      <w:szCs w:val="16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b/>
                      <w:bCs/>
                      <w:i/>
                      <w:sz w:val="16"/>
                      <w:szCs w:val="16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16"/>
                      <w:szCs w:val="16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b/>
                      <w:bCs/>
                      <w:i/>
                      <w:sz w:val="16"/>
                      <w:szCs w:val="16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16"/>
                      <w:szCs w:val="16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b/>
                      <w:bCs/>
                      <w:i/>
                      <w:sz w:val="16"/>
                      <w:szCs w:val="16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b/>
                      <w:bCs/>
                      <w:i/>
                      <w:sz w:val="16"/>
                      <w:szCs w:val="16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6"/>
                      <w:szCs w:val="16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b/>
                      <w:bCs/>
                      <w:i/>
                      <w:sz w:val="16"/>
                      <w:szCs w:val="16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16"/>
                      <w:szCs w:val="16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b/>
                      <w:bCs/>
                      <w:i/>
                      <w:sz w:val="16"/>
                      <w:szCs w:val="16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16"/>
                      <w:szCs w:val="16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b/>
                      <w:bCs/>
                      <w:i/>
                      <w:sz w:val="16"/>
                      <w:szCs w:val="16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16"/>
                      <w:szCs w:val="16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b/>
                      <w:bCs/>
                      <w:i/>
                      <w:sz w:val="16"/>
                      <w:szCs w:val="16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6"/>
                      <w:szCs w:val="16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b/>
                      <w:bCs/>
                      <w:i/>
                      <w:sz w:val="16"/>
                      <w:szCs w:val="16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16"/>
                      <w:szCs w:val="16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b/>
                      <w:bCs/>
                      <w:i/>
                      <w:sz w:val="16"/>
                      <w:szCs w:val="16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16"/>
                      <w:szCs w:val="16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b/>
                      <w:bCs/>
                      <w:i/>
                      <w:sz w:val="16"/>
                      <w:szCs w:val="16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16"/>
                      <w:szCs w:val="16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b/>
                      <w:bCs/>
                      <w:i/>
                      <w:sz w:val="16"/>
                      <w:szCs w:val="16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16"/>
                      <w:szCs w:val="16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b/>
                      <w:bCs/>
                      <w:i/>
                      <w:sz w:val="16"/>
                      <w:szCs w:val="16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6"/>
                      <w:szCs w:val="16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b/>
                      <w:bCs/>
                      <w:i/>
                      <w:sz w:val="16"/>
                      <w:szCs w:val="16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16"/>
                      <w:szCs w:val="16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b/>
                      <w:bCs/>
                      <w:i/>
                      <w:sz w:val="16"/>
                      <w:szCs w:val="16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16"/>
                      <w:szCs w:val="16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b/>
                      <w:bCs/>
                      <w:i/>
                      <w:sz w:val="16"/>
                      <w:szCs w:val="16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16"/>
                      <w:szCs w:val="16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b/>
                      <w:bCs/>
                      <w:i/>
                      <w:sz w:val="16"/>
                      <w:szCs w:val="16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sz w:val="16"/>
                      <w:szCs w:val="16"/>
                    </w:rPr>
                    <m:t>1</m:t>
                  </m:r>
                </m:e>
              </m:mr>
            </m:m>
          </m:e>
        </m:d>
      </m:oMath>
      <w:r w:rsidRPr="00CD6175">
        <w:rPr>
          <w:b/>
          <w:bCs/>
          <w:color w:val="000000"/>
        </w:rPr>
        <w:fldChar w:fldCharType="end"/>
      </w:r>
    </w:p>
    <w:p w14:paraId="1D56FBA9" w14:textId="77777777" w:rsidR="00CD6175" w:rsidRPr="00CD6175" w:rsidRDefault="00CD6175" w:rsidP="006E4B0D">
      <w:pPr>
        <w:rPr>
          <w:b/>
          <w:bCs/>
          <w:color w:val="000000"/>
        </w:rPr>
      </w:pPr>
      <w:r w:rsidRPr="00CD6175">
        <w:rPr>
          <w:b/>
          <w:bCs/>
          <w:color w:val="000000"/>
        </w:rPr>
        <w:fldChar w:fldCharType="begin"/>
      </w:r>
      <w:r w:rsidRPr="00CD6175">
        <w:rPr>
          <w:b/>
          <w:bCs/>
          <w:color w:val="000000"/>
        </w:rPr>
        <w:instrText xml:space="preserve"> REF _Ref146820311 \h  \* MERGEFORMAT </w:instrText>
      </w:r>
      <w:r w:rsidRPr="00CD6175">
        <w:rPr>
          <w:b/>
          <w:bCs/>
          <w:color w:val="000000"/>
        </w:rPr>
      </w:r>
      <w:r w:rsidRPr="00CD6175">
        <w:rPr>
          <w:b/>
          <w:bCs/>
          <w:color w:val="000000"/>
        </w:rPr>
        <w:fldChar w:fldCharType="separate"/>
      </w:r>
      <w:r w:rsidRPr="00CD6175">
        <w:rPr>
          <w:b/>
          <w:bCs/>
        </w:rPr>
        <w:t xml:space="preserve">Proposal </w:t>
      </w:r>
      <w:r w:rsidRPr="00CD6175">
        <w:rPr>
          <w:b/>
          <w:bCs/>
          <w:noProof/>
        </w:rPr>
        <w:t>3</w:t>
      </w:r>
      <w:r w:rsidRPr="00CD6175">
        <w:rPr>
          <w:b/>
          <w:bCs/>
        </w:rPr>
        <w:t>: Confirm the working assumption on dual CW transmission for uplink with rank&gt;4.</w:t>
      </w:r>
      <w:r w:rsidRPr="00CD6175">
        <w:rPr>
          <w:b/>
          <w:bCs/>
          <w:color w:val="000000"/>
        </w:rPr>
        <w:fldChar w:fldCharType="end"/>
      </w:r>
    </w:p>
    <w:p w14:paraId="2D015245" w14:textId="77777777" w:rsidR="003E7E93" w:rsidRPr="00B15D09" w:rsidRDefault="003E7E93" w:rsidP="003E7E93">
      <w:pPr>
        <w:pStyle w:val="10"/>
        <w:numPr>
          <w:ilvl w:val="0"/>
          <w:numId w:val="0"/>
        </w:numPr>
        <w:spacing w:after="120"/>
        <w:ind w:left="709" w:hanging="709"/>
        <w:rPr>
          <w:color w:val="000000"/>
        </w:rPr>
      </w:pPr>
      <w:r w:rsidRPr="00B15D09">
        <w:rPr>
          <w:rFonts w:hint="eastAsia"/>
          <w:color w:val="000000"/>
          <w:lang w:eastAsia="ja-JP"/>
        </w:rPr>
        <w:t>References</w:t>
      </w:r>
    </w:p>
    <w:p w14:paraId="26BDECAC" w14:textId="77777777" w:rsidR="00711B47" w:rsidRPr="005642D0" w:rsidRDefault="009A00E9" w:rsidP="001F0265">
      <w:pPr>
        <w:numPr>
          <w:ilvl w:val="0"/>
          <w:numId w:val="4"/>
        </w:numPr>
      </w:pPr>
      <w:bookmarkStart w:id="8" w:name="_Ref7015676"/>
      <w:r>
        <w:rPr>
          <w:color w:val="000000"/>
        </w:rPr>
        <w:t>RP-22</w:t>
      </w:r>
      <w:r w:rsidR="001F0265">
        <w:rPr>
          <w:color w:val="000000"/>
        </w:rPr>
        <w:t>3276</w:t>
      </w:r>
      <w:r>
        <w:rPr>
          <w:color w:val="000000"/>
        </w:rPr>
        <w:t xml:space="preserve">, </w:t>
      </w:r>
      <w:r w:rsidR="001F0265">
        <w:rPr>
          <w:color w:val="000000"/>
        </w:rPr>
        <w:t>WID Update: MIMO Evolution for Downlink and Uplink</w:t>
      </w:r>
      <w:r>
        <w:rPr>
          <w:color w:val="000000"/>
        </w:rPr>
        <w:t xml:space="preserve">, </w:t>
      </w:r>
      <w:r w:rsidR="001F0265">
        <w:rPr>
          <w:color w:val="000000"/>
        </w:rPr>
        <w:t>Samsung</w:t>
      </w:r>
      <w:r w:rsidR="00792E64" w:rsidRPr="00CB5A60">
        <w:rPr>
          <w:color w:val="000000"/>
        </w:rPr>
        <w:t>.</w:t>
      </w:r>
      <w:bookmarkEnd w:id="8"/>
    </w:p>
    <w:p w14:paraId="5F2D4086" w14:textId="77777777" w:rsidR="005825BB" w:rsidRDefault="005642D0" w:rsidP="00D16B1F">
      <w:pPr>
        <w:numPr>
          <w:ilvl w:val="0"/>
          <w:numId w:val="4"/>
        </w:numPr>
      </w:pPr>
      <w:bookmarkStart w:id="9" w:name="_Ref126771901"/>
      <w:r w:rsidRPr="005642D0">
        <w:t>Chairman’s Notes, 3GPP TSG RAN WG1 Meeting #11</w:t>
      </w:r>
      <w:r w:rsidR="00CB7481">
        <w:t>4</w:t>
      </w:r>
      <w:r w:rsidRPr="005642D0">
        <w:t xml:space="preserve">, </w:t>
      </w:r>
      <w:r w:rsidR="00CB7481">
        <w:t>August</w:t>
      </w:r>
      <w:r w:rsidRPr="005642D0">
        <w:t xml:space="preserve"> 202</w:t>
      </w:r>
      <w:r w:rsidR="001D223E">
        <w:rPr>
          <w:rFonts w:hint="eastAsia"/>
        </w:rPr>
        <w:t>3</w:t>
      </w:r>
      <w:bookmarkEnd w:id="9"/>
      <w:r w:rsidR="003660BA">
        <w:t>.</w:t>
      </w:r>
    </w:p>
    <w:p w14:paraId="66113DCD" w14:textId="77777777" w:rsidR="00102825" w:rsidRPr="00E17BB5" w:rsidRDefault="00102825" w:rsidP="00D16B1F">
      <w:pPr>
        <w:numPr>
          <w:ilvl w:val="0"/>
          <w:numId w:val="4"/>
        </w:numPr>
      </w:pPr>
      <w:r w:rsidRPr="005642D0">
        <w:t>Chairman’s Notes, 3GPP TSG RAN WG1 Meeting #11</w:t>
      </w:r>
      <w:r>
        <w:rPr>
          <w:rFonts w:hint="eastAsia"/>
        </w:rPr>
        <w:t>0</w:t>
      </w:r>
      <w:r>
        <w:t>bis-e</w:t>
      </w:r>
      <w:r w:rsidRPr="005642D0">
        <w:t xml:space="preserve">, </w:t>
      </w:r>
      <w:r>
        <w:t>October</w:t>
      </w:r>
      <w:r w:rsidRPr="005642D0">
        <w:t xml:space="preserve"> 202</w:t>
      </w:r>
      <w:r>
        <w:t>2.</w:t>
      </w:r>
    </w:p>
    <w:sectPr w:rsidR="00102825" w:rsidRPr="00E17BB5" w:rsidSect="000449E1">
      <w:footerReference w:type="default" r:id="rId8"/>
      <w:pgSz w:w="12240" w:h="15840" w:code="1"/>
      <w:pgMar w:top="1411" w:right="1138" w:bottom="1138" w:left="1138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10320" w14:textId="77777777" w:rsidR="00D03830" w:rsidRDefault="00D03830">
      <w:r>
        <w:separator/>
      </w:r>
    </w:p>
  </w:endnote>
  <w:endnote w:type="continuationSeparator" w:id="0">
    <w:p w14:paraId="54F83F85" w14:textId="77777777" w:rsidR="00D03830" w:rsidRDefault="00D03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FCBF8" w14:textId="77777777" w:rsidR="00A80775" w:rsidRDefault="00A80775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659D1">
      <w:rPr>
        <w:noProof/>
      </w:rPr>
      <w:t>1</w:t>
    </w:r>
    <w:r>
      <w:rPr>
        <w:noProof/>
      </w:rPr>
      <w:fldChar w:fldCharType="end"/>
    </w:r>
  </w:p>
  <w:p w14:paraId="4020CE8C" w14:textId="77777777" w:rsidR="00A80775" w:rsidRDefault="00A80775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CDB9B" w14:textId="77777777" w:rsidR="00D03830" w:rsidRDefault="00D03830">
      <w:r>
        <w:separator/>
      </w:r>
    </w:p>
  </w:footnote>
  <w:footnote w:type="continuationSeparator" w:id="0">
    <w:p w14:paraId="7549F58F" w14:textId="77777777" w:rsidR="00D03830" w:rsidRDefault="00D038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DC6A72"/>
    <w:multiLevelType w:val="hybridMultilevel"/>
    <w:tmpl w:val="DF12594E"/>
    <w:lvl w:ilvl="0" w:tplc="CF0EEA16">
      <w:numFmt w:val="bullet"/>
      <w:lvlText w:val=""/>
      <w:lvlJc w:val="left"/>
      <w:pPr>
        <w:ind w:left="360" w:hanging="360"/>
      </w:pPr>
      <w:rPr>
        <w:rFonts w:ascii="Wingdings" w:eastAsia="ＭＳ ゴシック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946A6"/>
    <w:multiLevelType w:val="hybridMultilevel"/>
    <w:tmpl w:val="335801D0"/>
    <w:lvl w:ilvl="0" w:tplc="C1289CA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7434F3D"/>
    <w:multiLevelType w:val="hybridMultilevel"/>
    <w:tmpl w:val="0B54CF88"/>
    <w:lvl w:ilvl="0" w:tplc="CE02CA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80476"/>
    <w:multiLevelType w:val="hybridMultilevel"/>
    <w:tmpl w:val="AFA84CE4"/>
    <w:lvl w:ilvl="0" w:tplc="04090001">
      <w:start w:val="1"/>
      <w:numFmt w:val="bullet"/>
      <w:lvlText w:val=""/>
      <w:lvlJc w:val="left"/>
      <w:pPr>
        <w:ind w:left="128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7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00" w:hanging="440"/>
      </w:pPr>
      <w:rPr>
        <w:rFonts w:ascii="Wingdings" w:hAnsi="Wingdings" w:hint="default"/>
      </w:rPr>
    </w:lvl>
  </w:abstractNum>
  <w:abstractNum w:abstractNumId="6" w15:restartNumberingAfterBreak="0">
    <w:nsid w:val="0CB76D76"/>
    <w:multiLevelType w:val="multilevel"/>
    <w:tmpl w:val="544812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DF07DA"/>
    <w:multiLevelType w:val="multilevel"/>
    <w:tmpl w:val="BBEE0E4E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8" w15:restartNumberingAfterBreak="0">
    <w:nsid w:val="104262B6"/>
    <w:multiLevelType w:val="multilevel"/>
    <w:tmpl w:val="104262B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4063AC"/>
    <w:multiLevelType w:val="hybridMultilevel"/>
    <w:tmpl w:val="0ACC82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60E48EF"/>
    <w:multiLevelType w:val="hybridMultilevel"/>
    <w:tmpl w:val="75469D4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162A7E73"/>
    <w:multiLevelType w:val="hybridMultilevel"/>
    <w:tmpl w:val="A87AD3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193497"/>
    <w:multiLevelType w:val="hybridMultilevel"/>
    <w:tmpl w:val="84D67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DB2214"/>
    <w:multiLevelType w:val="multilevel"/>
    <w:tmpl w:val="4950E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F830BE9"/>
    <w:multiLevelType w:val="hybridMultilevel"/>
    <w:tmpl w:val="DCD8FDF2"/>
    <w:lvl w:ilvl="0" w:tplc="F55A0C62">
      <w:start w:val="5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24F57E64"/>
    <w:multiLevelType w:val="hybridMultilevel"/>
    <w:tmpl w:val="DA3EF960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80" w:hanging="44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28004AB4"/>
    <w:multiLevelType w:val="hybridMultilevel"/>
    <w:tmpl w:val="35B2555A"/>
    <w:lvl w:ilvl="0" w:tplc="6E0AF71E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7" w15:restartNumberingAfterBreak="0">
    <w:nsid w:val="2E98490A"/>
    <w:multiLevelType w:val="multilevel"/>
    <w:tmpl w:val="38AEF26C"/>
    <w:lvl w:ilvl="0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31454E3C"/>
    <w:multiLevelType w:val="hybridMultilevel"/>
    <w:tmpl w:val="520C0A68"/>
    <w:lvl w:ilvl="0" w:tplc="16168D54">
      <w:numFmt w:val="bullet"/>
      <w:lvlText w:val="-"/>
      <w:lvlJc w:val="left"/>
      <w:rPr>
        <w:rFonts w:ascii="Times New Roman" w:eastAsia="游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9" w15:restartNumberingAfterBreak="0">
    <w:nsid w:val="38926C73"/>
    <w:multiLevelType w:val="hybridMultilevel"/>
    <w:tmpl w:val="6A36F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8519EC"/>
    <w:multiLevelType w:val="hybridMultilevel"/>
    <w:tmpl w:val="8A5C9614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666488F"/>
    <w:multiLevelType w:val="hybridMultilevel"/>
    <w:tmpl w:val="C9F0AB40"/>
    <w:lvl w:ilvl="0" w:tplc="135C345A">
      <w:start w:val="1"/>
      <w:numFmt w:val="decimal"/>
      <w:pStyle w:val="StyleHeading1H1h1appheading1l1MemoHeading1h11h12h13h"/>
      <w:lvlText w:val="Alt. 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B267A53"/>
    <w:multiLevelType w:val="multilevel"/>
    <w:tmpl w:val="2688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D0D0C1A"/>
    <w:multiLevelType w:val="multilevel"/>
    <w:tmpl w:val="F3E2A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66502B4"/>
    <w:multiLevelType w:val="hybridMultilevel"/>
    <w:tmpl w:val="C8E22538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A4647B6"/>
    <w:multiLevelType w:val="hybridMultilevel"/>
    <w:tmpl w:val="B90EDB6E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A5D36AB"/>
    <w:multiLevelType w:val="hybridMultilevel"/>
    <w:tmpl w:val="698A5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3157D4"/>
    <w:multiLevelType w:val="multilevel"/>
    <w:tmpl w:val="BB401F4C"/>
    <w:lvl w:ilvl="0">
      <w:start w:val="1"/>
      <w:numFmt w:val="decimal"/>
      <w:pStyle w:val="10"/>
      <w:lvlText w:val="%1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1">
      <w:start w:val="1"/>
      <w:numFmt w:val="decimal"/>
      <w:pStyle w:val="20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lang w:val="x-none"/>
      </w:rPr>
    </w:lvl>
    <w:lvl w:ilvl="2">
      <w:start w:val="1"/>
      <w:numFmt w:val="decimal"/>
      <w:pStyle w:val="30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8" w15:restartNumberingAfterBreak="0">
    <w:nsid w:val="733C07A2"/>
    <w:multiLevelType w:val="hybridMultilevel"/>
    <w:tmpl w:val="AA227A9C"/>
    <w:lvl w:ilvl="0" w:tplc="BC14BB4C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 w:tplc="61DE0BA0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cs="Times New Roman" w:hint="default"/>
      </w:rPr>
    </w:lvl>
    <w:lvl w:ilvl="4" w:tplc="76CCECEE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73850725"/>
    <w:multiLevelType w:val="multilevel"/>
    <w:tmpl w:val="7FD0C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C267F9C"/>
    <w:multiLevelType w:val="multilevel"/>
    <w:tmpl w:val="7C267F9C"/>
    <w:lvl w:ilvl="0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540091">
    <w:abstractNumId w:val="27"/>
  </w:num>
  <w:num w:numId="2" w16cid:durableId="1275601363">
    <w:abstractNumId w:val="7"/>
  </w:num>
  <w:num w:numId="3" w16cid:durableId="1642691484">
    <w:abstractNumId w:val="28"/>
  </w:num>
  <w:num w:numId="4" w16cid:durableId="1645351574">
    <w:abstractNumId w:val="3"/>
  </w:num>
  <w:num w:numId="5" w16cid:durableId="803163330">
    <w:abstractNumId w:val="21"/>
  </w:num>
  <w:num w:numId="6" w16cid:durableId="1717201059">
    <w:abstractNumId w:val="12"/>
  </w:num>
  <w:num w:numId="7" w16cid:durableId="73668557">
    <w:abstractNumId w:val="20"/>
  </w:num>
  <w:num w:numId="8" w16cid:durableId="1422409001">
    <w:abstractNumId w:val="8"/>
  </w:num>
  <w:num w:numId="9" w16cid:durableId="195391275">
    <w:abstractNumId w:val="24"/>
  </w:num>
  <w:num w:numId="10" w16cid:durableId="422144296">
    <w:abstractNumId w:val="25"/>
  </w:num>
  <w:num w:numId="11" w16cid:durableId="1761293861">
    <w:abstractNumId w:val="17"/>
  </w:num>
  <w:num w:numId="12" w16cid:durableId="1701976035">
    <w:abstractNumId w:val="1"/>
  </w:num>
  <w:num w:numId="13" w16cid:durableId="579099042">
    <w:abstractNumId w:val="16"/>
  </w:num>
  <w:num w:numId="14" w16cid:durableId="1730491127">
    <w:abstractNumId w:val="6"/>
  </w:num>
  <w:num w:numId="15" w16cid:durableId="1825773992">
    <w:abstractNumId w:val="11"/>
  </w:num>
  <w:num w:numId="16" w16cid:durableId="2115980277">
    <w:abstractNumId w:val="14"/>
  </w:num>
  <w:num w:numId="17" w16cid:durableId="1097671271">
    <w:abstractNumId w:val="15"/>
  </w:num>
  <w:num w:numId="18" w16cid:durableId="2122533303">
    <w:abstractNumId w:val="18"/>
  </w:num>
  <w:num w:numId="19" w16cid:durableId="824395674">
    <w:abstractNumId w:val="9"/>
  </w:num>
  <w:num w:numId="20" w16cid:durableId="757363904">
    <w:abstractNumId w:val="26"/>
  </w:num>
  <w:num w:numId="21" w16cid:durableId="829252287">
    <w:abstractNumId w:val="5"/>
  </w:num>
  <w:num w:numId="22" w16cid:durableId="24405525">
    <w:abstractNumId w:val="10"/>
  </w:num>
  <w:num w:numId="23" w16cid:durableId="1855921714">
    <w:abstractNumId w:val="2"/>
  </w:num>
  <w:num w:numId="24" w16cid:durableId="300352443">
    <w:abstractNumId w:val="13"/>
  </w:num>
  <w:num w:numId="25" w16cid:durableId="1011488829">
    <w:abstractNumId w:val="22"/>
  </w:num>
  <w:num w:numId="26" w16cid:durableId="581305000">
    <w:abstractNumId w:val="23"/>
  </w:num>
  <w:num w:numId="27" w16cid:durableId="682823257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8" w16cid:durableId="497890801">
    <w:abstractNumId w:val="30"/>
  </w:num>
  <w:num w:numId="29" w16cid:durableId="739518633">
    <w:abstractNumId w:val="29"/>
  </w:num>
  <w:num w:numId="30" w16cid:durableId="387413658">
    <w:abstractNumId w:val="4"/>
  </w:num>
  <w:num w:numId="31" w16cid:durableId="653489332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1CE"/>
    <w:rsid w:val="00002279"/>
    <w:rsid w:val="00002873"/>
    <w:rsid w:val="000034E7"/>
    <w:rsid w:val="000047FF"/>
    <w:rsid w:val="00004928"/>
    <w:rsid w:val="00007D4F"/>
    <w:rsid w:val="00010BB8"/>
    <w:rsid w:val="00011F6A"/>
    <w:rsid w:val="000125BA"/>
    <w:rsid w:val="000127ED"/>
    <w:rsid w:val="00012A0C"/>
    <w:rsid w:val="0001346D"/>
    <w:rsid w:val="00013EC2"/>
    <w:rsid w:val="0001559B"/>
    <w:rsid w:val="00016748"/>
    <w:rsid w:val="00016B67"/>
    <w:rsid w:val="00017732"/>
    <w:rsid w:val="00017BBE"/>
    <w:rsid w:val="00020A9B"/>
    <w:rsid w:val="00020CE4"/>
    <w:rsid w:val="00021F4D"/>
    <w:rsid w:val="000223F7"/>
    <w:rsid w:val="0002258F"/>
    <w:rsid w:val="00022F21"/>
    <w:rsid w:val="00023402"/>
    <w:rsid w:val="00024E15"/>
    <w:rsid w:val="00025005"/>
    <w:rsid w:val="00025094"/>
    <w:rsid w:val="00025222"/>
    <w:rsid w:val="00025C26"/>
    <w:rsid w:val="00025DA9"/>
    <w:rsid w:val="00026366"/>
    <w:rsid w:val="0002671E"/>
    <w:rsid w:val="00026927"/>
    <w:rsid w:val="00027398"/>
    <w:rsid w:val="000275A9"/>
    <w:rsid w:val="000305BE"/>
    <w:rsid w:val="000306CE"/>
    <w:rsid w:val="000313F7"/>
    <w:rsid w:val="00032281"/>
    <w:rsid w:val="00032BC2"/>
    <w:rsid w:val="00032E28"/>
    <w:rsid w:val="000347E6"/>
    <w:rsid w:val="00034A3B"/>
    <w:rsid w:val="00034B52"/>
    <w:rsid w:val="0003509E"/>
    <w:rsid w:val="0003597A"/>
    <w:rsid w:val="00036E1B"/>
    <w:rsid w:val="000375BA"/>
    <w:rsid w:val="00040038"/>
    <w:rsid w:val="0004086D"/>
    <w:rsid w:val="00040A3A"/>
    <w:rsid w:val="00040A9B"/>
    <w:rsid w:val="00040D96"/>
    <w:rsid w:val="00040FBA"/>
    <w:rsid w:val="00041280"/>
    <w:rsid w:val="00041FA6"/>
    <w:rsid w:val="00042B44"/>
    <w:rsid w:val="00043401"/>
    <w:rsid w:val="00043E87"/>
    <w:rsid w:val="000441D2"/>
    <w:rsid w:val="000444F2"/>
    <w:rsid w:val="000449E1"/>
    <w:rsid w:val="000450CF"/>
    <w:rsid w:val="0004536A"/>
    <w:rsid w:val="00045588"/>
    <w:rsid w:val="0004571F"/>
    <w:rsid w:val="000468E4"/>
    <w:rsid w:val="00046B1E"/>
    <w:rsid w:val="00046C51"/>
    <w:rsid w:val="00046E06"/>
    <w:rsid w:val="00047895"/>
    <w:rsid w:val="00047956"/>
    <w:rsid w:val="00051B99"/>
    <w:rsid w:val="00052088"/>
    <w:rsid w:val="00052368"/>
    <w:rsid w:val="000529DE"/>
    <w:rsid w:val="00052E63"/>
    <w:rsid w:val="00053117"/>
    <w:rsid w:val="0005344B"/>
    <w:rsid w:val="000537CD"/>
    <w:rsid w:val="000540B0"/>
    <w:rsid w:val="0005491E"/>
    <w:rsid w:val="000552BE"/>
    <w:rsid w:val="000560C9"/>
    <w:rsid w:val="000577BF"/>
    <w:rsid w:val="000578E8"/>
    <w:rsid w:val="000611A8"/>
    <w:rsid w:val="00061A46"/>
    <w:rsid w:val="00061D28"/>
    <w:rsid w:val="0006456C"/>
    <w:rsid w:val="00065402"/>
    <w:rsid w:val="00065F8B"/>
    <w:rsid w:val="0006647A"/>
    <w:rsid w:val="0006738F"/>
    <w:rsid w:val="00067E7E"/>
    <w:rsid w:val="000700E3"/>
    <w:rsid w:val="000709E1"/>
    <w:rsid w:val="00070D2C"/>
    <w:rsid w:val="000713A1"/>
    <w:rsid w:val="00071E7C"/>
    <w:rsid w:val="00072379"/>
    <w:rsid w:val="00072FD5"/>
    <w:rsid w:val="0007550E"/>
    <w:rsid w:val="000761C9"/>
    <w:rsid w:val="0007656C"/>
    <w:rsid w:val="000769DB"/>
    <w:rsid w:val="00076AD0"/>
    <w:rsid w:val="00080593"/>
    <w:rsid w:val="000811B7"/>
    <w:rsid w:val="000812C4"/>
    <w:rsid w:val="00081356"/>
    <w:rsid w:val="000817E7"/>
    <w:rsid w:val="00081901"/>
    <w:rsid w:val="0008269F"/>
    <w:rsid w:val="00083975"/>
    <w:rsid w:val="00083A5A"/>
    <w:rsid w:val="00083E92"/>
    <w:rsid w:val="000845F2"/>
    <w:rsid w:val="00084A68"/>
    <w:rsid w:val="000859A1"/>
    <w:rsid w:val="00085B16"/>
    <w:rsid w:val="00085E7A"/>
    <w:rsid w:val="0009225E"/>
    <w:rsid w:val="000924C9"/>
    <w:rsid w:val="00093343"/>
    <w:rsid w:val="000938D0"/>
    <w:rsid w:val="0009393F"/>
    <w:rsid w:val="00094D11"/>
    <w:rsid w:val="00095431"/>
    <w:rsid w:val="000958A0"/>
    <w:rsid w:val="00095DD7"/>
    <w:rsid w:val="00095EDA"/>
    <w:rsid w:val="00096888"/>
    <w:rsid w:val="000A0B74"/>
    <w:rsid w:val="000A0DAA"/>
    <w:rsid w:val="000A1420"/>
    <w:rsid w:val="000A2735"/>
    <w:rsid w:val="000A2A8B"/>
    <w:rsid w:val="000A39F8"/>
    <w:rsid w:val="000A4EF4"/>
    <w:rsid w:val="000A7759"/>
    <w:rsid w:val="000B01FD"/>
    <w:rsid w:val="000B042D"/>
    <w:rsid w:val="000B064D"/>
    <w:rsid w:val="000B0A99"/>
    <w:rsid w:val="000B0C3E"/>
    <w:rsid w:val="000B0FC3"/>
    <w:rsid w:val="000B1422"/>
    <w:rsid w:val="000B14BC"/>
    <w:rsid w:val="000B2920"/>
    <w:rsid w:val="000B3238"/>
    <w:rsid w:val="000B398E"/>
    <w:rsid w:val="000B3BD0"/>
    <w:rsid w:val="000B557E"/>
    <w:rsid w:val="000B5914"/>
    <w:rsid w:val="000B5E35"/>
    <w:rsid w:val="000B64D0"/>
    <w:rsid w:val="000B7004"/>
    <w:rsid w:val="000B7A64"/>
    <w:rsid w:val="000C01E2"/>
    <w:rsid w:val="000C04FE"/>
    <w:rsid w:val="000C10A4"/>
    <w:rsid w:val="000C14F8"/>
    <w:rsid w:val="000C16A9"/>
    <w:rsid w:val="000C1BEB"/>
    <w:rsid w:val="000C1E86"/>
    <w:rsid w:val="000C2537"/>
    <w:rsid w:val="000C255D"/>
    <w:rsid w:val="000C2605"/>
    <w:rsid w:val="000C26FF"/>
    <w:rsid w:val="000C2B8E"/>
    <w:rsid w:val="000C2C7F"/>
    <w:rsid w:val="000C3379"/>
    <w:rsid w:val="000C3FAB"/>
    <w:rsid w:val="000C4785"/>
    <w:rsid w:val="000C52D6"/>
    <w:rsid w:val="000C53E8"/>
    <w:rsid w:val="000C60F0"/>
    <w:rsid w:val="000C641E"/>
    <w:rsid w:val="000C6857"/>
    <w:rsid w:val="000C741C"/>
    <w:rsid w:val="000C787B"/>
    <w:rsid w:val="000D0474"/>
    <w:rsid w:val="000D0A31"/>
    <w:rsid w:val="000D1C13"/>
    <w:rsid w:val="000D1D8C"/>
    <w:rsid w:val="000D1EF5"/>
    <w:rsid w:val="000D3D25"/>
    <w:rsid w:val="000D4391"/>
    <w:rsid w:val="000D4B4F"/>
    <w:rsid w:val="000D4F1A"/>
    <w:rsid w:val="000D599E"/>
    <w:rsid w:val="000D5CF0"/>
    <w:rsid w:val="000D5E54"/>
    <w:rsid w:val="000D7191"/>
    <w:rsid w:val="000D7235"/>
    <w:rsid w:val="000D7479"/>
    <w:rsid w:val="000D75DF"/>
    <w:rsid w:val="000E067E"/>
    <w:rsid w:val="000E0D68"/>
    <w:rsid w:val="000E149F"/>
    <w:rsid w:val="000E31BB"/>
    <w:rsid w:val="000E3F9C"/>
    <w:rsid w:val="000E5962"/>
    <w:rsid w:val="000E6036"/>
    <w:rsid w:val="000E6C45"/>
    <w:rsid w:val="000E71B9"/>
    <w:rsid w:val="000E7E9A"/>
    <w:rsid w:val="000F0EF7"/>
    <w:rsid w:val="000F125F"/>
    <w:rsid w:val="000F27EE"/>
    <w:rsid w:val="000F2F0B"/>
    <w:rsid w:val="000F3482"/>
    <w:rsid w:val="000F3C28"/>
    <w:rsid w:val="000F3E32"/>
    <w:rsid w:val="000F4761"/>
    <w:rsid w:val="000F503C"/>
    <w:rsid w:val="000F545A"/>
    <w:rsid w:val="000F700A"/>
    <w:rsid w:val="000F72A2"/>
    <w:rsid w:val="000F76CD"/>
    <w:rsid w:val="0010003F"/>
    <w:rsid w:val="001006A5"/>
    <w:rsid w:val="001016BA"/>
    <w:rsid w:val="00101D85"/>
    <w:rsid w:val="0010209C"/>
    <w:rsid w:val="00102825"/>
    <w:rsid w:val="00102A85"/>
    <w:rsid w:val="00103F4A"/>
    <w:rsid w:val="00104C3A"/>
    <w:rsid w:val="0010623D"/>
    <w:rsid w:val="00111625"/>
    <w:rsid w:val="00111671"/>
    <w:rsid w:val="00111B46"/>
    <w:rsid w:val="001124E3"/>
    <w:rsid w:val="0011418C"/>
    <w:rsid w:val="00114421"/>
    <w:rsid w:val="001149F0"/>
    <w:rsid w:val="00115B69"/>
    <w:rsid w:val="00115D09"/>
    <w:rsid w:val="001165CA"/>
    <w:rsid w:val="00116D64"/>
    <w:rsid w:val="00117438"/>
    <w:rsid w:val="00117E2D"/>
    <w:rsid w:val="0012089A"/>
    <w:rsid w:val="0012279D"/>
    <w:rsid w:val="00124B06"/>
    <w:rsid w:val="00124BD0"/>
    <w:rsid w:val="00124D1D"/>
    <w:rsid w:val="00126189"/>
    <w:rsid w:val="00126978"/>
    <w:rsid w:val="00126EFB"/>
    <w:rsid w:val="001272EF"/>
    <w:rsid w:val="001302B8"/>
    <w:rsid w:val="0013050A"/>
    <w:rsid w:val="00130D6D"/>
    <w:rsid w:val="00131ACB"/>
    <w:rsid w:val="00133A88"/>
    <w:rsid w:val="00133D3F"/>
    <w:rsid w:val="00133DE7"/>
    <w:rsid w:val="00135BEE"/>
    <w:rsid w:val="00136A25"/>
    <w:rsid w:val="00137415"/>
    <w:rsid w:val="001374C1"/>
    <w:rsid w:val="00137728"/>
    <w:rsid w:val="00140E05"/>
    <w:rsid w:val="0014147D"/>
    <w:rsid w:val="0014169D"/>
    <w:rsid w:val="001416E4"/>
    <w:rsid w:val="001419F9"/>
    <w:rsid w:val="00141B16"/>
    <w:rsid w:val="00143735"/>
    <w:rsid w:val="0014386A"/>
    <w:rsid w:val="0014387A"/>
    <w:rsid w:val="00144FF9"/>
    <w:rsid w:val="0014539B"/>
    <w:rsid w:val="00145BE5"/>
    <w:rsid w:val="00145C32"/>
    <w:rsid w:val="00145EBE"/>
    <w:rsid w:val="00146887"/>
    <w:rsid w:val="00146E59"/>
    <w:rsid w:val="001479CD"/>
    <w:rsid w:val="00147ABB"/>
    <w:rsid w:val="00147BAE"/>
    <w:rsid w:val="00150C7E"/>
    <w:rsid w:val="001510CC"/>
    <w:rsid w:val="00152082"/>
    <w:rsid w:val="00152228"/>
    <w:rsid w:val="00153238"/>
    <w:rsid w:val="0015427D"/>
    <w:rsid w:val="00154D7B"/>
    <w:rsid w:val="00155377"/>
    <w:rsid w:val="00155932"/>
    <w:rsid w:val="00155940"/>
    <w:rsid w:val="00157546"/>
    <w:rsid w:val="00162E59"/>
    <w:rsid w:val="00163533"/>
    <w:rsid w:val="00163547"/>
    <w:rsid w:val="00163664"/>
    <w:rsid w:val="001658F2"/>
    <w:rsid w:val="00167241"/>
    <w:rsid w:val="00167889"/>
    <w:rsid w:val="0017059A"/>
    <w:rsid w:val="00170F7E"/>
    <w:rsid w:val="0017101E"/>
    <w:rsid w:val="001711B9"/>
    <w:rsid w:val="001715A0"/>
    <w:rsid w:val="00171694"/>
    <w:rsid w:val="00171EA7"/>
    <w:rsid w:val="00171ED9"/>
    <w:rsid w:val="0017303F"/>
    <w:rsid w:val="00173520"/>
    <w:rsid w:val="0017357F"/>
    <w:rsid w:val="00173936"/>
    <w:rsid w:val="00173FC2"/>
    <w:rsid w:val="00174AE6"/>
    <w:rsid w:val="001752B2"/>
    <w:rsid w:val="001758BA"/>
    <w:rsid w:val="00176172"/>
    <w:rsid w:val="001761F5"/>
    <w:rsid w:val="001766A9"/>
    <w:rsid w:val="001776FF"/>
    <w:rsid w:val="00180D92"/>
    <w:rsid w:val="00181746"/>
    <w:rsid w:val="00182394"/>
    <w:rsid w:val="00182785"/>
    <w:rsid w:val="00182BB2"/>
    <w:rsid w:val="00182DF7"/>
    <w:rsid w:val="00183924"/>
    <w:rsid w:val="00183F19"/>
    <w:rsid w:val="0018455E"/>
    <w:rsid w:val="001852B5"/>
    <w:rsid w:val="00185477"/>
    <w:rsid w:val="00185A18"/>
    <w:rsid w:val="00186B89"/>
    <w:rsid w:val="00186BBA"/>
    <w:rsid w:val="00187041"/>
    <w:rsid w:val="00187637"/>
    <w:rsid w:val="00191368"/>
    <w:rsid w:val="0019179B"/>
    <w:rsid w:val="00191812"/>
    <w:rsid w:val="00191B0F"/>
    <w:rsid w:val="00191D24"/>
    <w:rsid w:val="0019344F"/>
    <w:rsid w:val="001945EF"/>
    <w:rsid w:val="001954B6"/>
    <w:rsid w:val="00195B24"/>
    <w:rsid w:val="00195E8E"/>
    <w:rsid w:val="0019610A"/>
    <w:rsid w:val="00196606"/>
    <w:rsid w:val="0019732E"/>
    <w:rsid w:val="00197E38"/>
    <w:rsid w:val="001A02CD"/>
    <w:rsid w:val="001A03AC"/>
    <w:rsid w:val="001A0998"/>
    <w:rsid w:val="001A09ED"/>
    <w:rsid w:val="001A1355"/>
    <w:rsid w:val="001A1693"/>
    <w:rsid w:val="001A1E8D"/>
    <w:rsid w:val="001A2067"/>
    <w:rsid w:val="001A22C3"/>
    <w:rsid w:val="001A4DA1"/>
    <w:rsid w:val="001A51C6"/>
    <w:rsid w:val="001A5D35"/>
    <w:rsid w:val="001A6094"/>
    <w:rsid w:val="001A7AE6"/>
    <w:rsid w:val="001B05EC"/>
    <w:rsid w:val="001B0898"/>
    <w:rsid w:val="001B14F6"/>
    <w:rsid w:val="001B16E5"/>
    <w:rsid w:val="001B32E0"/>
    <w:rsid w:val="001B3640"/>
    <w:rsid w:val="001B3E7A"/>
    <w:rsid w:val="001B3F3C"/>
    <w:rsid w:val="001B4541"/>
    <w:rsid w:val="001B45DA"/>
    <w:rsid w:val="001B5A28"/>
    <w:rsid w:val="001B5C96"/>
    <w:rsid w:val="001B6F6C"/>
    <w:rsid w:val="001C0433"/>
    <w:rsid w:val="001C0FA3"/>
    <w:rsid w:val="001C23A7"/>
    <w:rsid w:val="001C271D"/>
    <w:rsid w:val="001C2CA2"/>
    <w:rsid w:val="001C32CC"/>
    <w:rsid w:val="001C32F2"/>
    <w:rsid w:val="001C32FD"/>
    <w:rsid w:val="001C4C46"/>
    <w:rsid w:val="001C52C9"/>
    <w:rsid w:val="001C56EE"/>
    <w:rsid w:val="001C5B29"/>
    <w:rsid w:val="001C60E0"/>
    <w:rsid w:val="001C6238"/>
    <w:rsid w:val="001C62EF"/>
    <w:rsid w:val="001C6E3B"/>
    <w:rsid w:val="001D0933"/>
    <w:rsid w:val="001D15BC"/>
    <w:rsid w:val="001D223E"/>
    <w:rsid w:val="001D3171"/>
    <w:rsid w:val="001D386C"/>
    <w:rsid w:val="001D3AE0"/>
    <w:rsid w:val="001D3D11"/>
    <w:rsid w:val="001D40F2"/>
    <w:rsid w:val="001D47E9"/>
    <w:rsid w:val="001D49C5"/>
    <w:rsid w:val="001D4BD8"/>
    <w:rsid w:val="001D73A8"/>
    <w:rsid w:val="001D79AE"/>
    <w:rsid w:val="001E011B"/>
    <w:rsid w:val="001E02D2"/>
    <w:rsid w:val="001E02F1"/>
    <w:rsid w:val="001E0390"/>
    <w:rsid w:val="001E0CBC"/>
    <w:rsid w:val="001E11A4"/>
    <w:rsid w:val="001E11EC"/>
    <w:rsid w:val="001E1462"/>
    <w:rsid w:val="001E163F"/>
    <w:rsid w:val="001E18C3"/>
    <w:rsid w:val="001E2661"/>
    <w:rsid w:val="001E3BCE"/>
    <w:rsid w:val="001E4EE5"/>
    <w:rsid w:val="001E5067"/>
    <w:rsid w:val="001E6B0A"/>
    <w:rsid w:val="001E6C43"/>
    <w:rsid w:val="001F0265"/>
    <w:rsid w:val="001F101E"/>
    <w:rsid w:val="001F1C2C"/>
    <w:rsid w:val="001F220F"/>
    <w:rsid w:val="001F25E0"/>
    <w:rsid w:val="001F35B0"/>
    <w:rsid w:val="001F4D96"/>
    <w:rsid w:val="001F5245"/>
    <w:rsid w:val="001F551C"/>
    <w:rsid w:val="001F5E86"/>
    <w:rsid w:val="001F687F"/>
    <w:rsid w:val="00202993"/>
    <w:rsid w:val="00202B5A"/>
    <w:rsid w:val="00202F18"/>
    <w:rsid w:val="00204D3C"/>
    <w:rsid w:val="0021025F"/>
    <w:rsid w:val="0021062C"/>
    <w:rsid w:val="00210636"/>
    <w:rsid w:val="00210C01"/>
    <w:rsid w:val="00211889"/>
    <w:rsid w:val="0021291A"/>
    <w:rsid w:val="00213869"/>
    <w:rsid w:val="0021386C"/>
    <w:rsid w:val="00213AC8"/>
    <w:rsid w:val="002144A3"/>
    <w:rsid w:val="002146A0"/>
    <w:rsid w:val="00214BC4"/>
    <w:rsid w:val="00214ECF"/>
    <w:rsid w:val="0021521E"/>
    <w:rsid w:val="00215901"/>
    <w:rsid w:val="00215E79"/>
    <w:rsid w:val="00216F55"/>
    <w:rsid w:val="00217020"/>
    <w:rsid w:val="00220160"/>
    <w:rsid w:val="00220A1A"/>
    <w:rsid w:val="0022137D"/>
    <w:rsid w:val="00221C70"/>
    <w:rsid w:val="00222098"/>
    <w:rsid w:val="00222363"/>
    <w:rsid w:val="00222859"/>
    <w:rsid w:val="0022457D"/>
    <w:rsid w:val="0022525C"/>
    <w:rsid w:val="00225637"/>
    <w:rsid w:val="002259E2"/>
    <w:rsid w:val="00226257"/>
    <w:rsid w:val="00226293"/>
    <w:rsid w:val="00226699"/>
    <w:rsid w:val="0022671A"/>
    <w:rsid w:val="00226A44"/>
    <w:rsid w:val="00226E6B"/>
    <w:rsid w:val="00227A42"/>
    <w:rsid w:val="00227E1D"/>
    <w:rsid w:val="00231649"/>
    <w:rsid w:val="00231678"/>
    <w:rsid w:val="00231BAF"/>
    <w:rsid w:val="00232106"/>
    <w:rsid w:val="00232C97"/>
    <w:rsid w:val="00232D19"/>
    <w:rsid w:val="00234D1A"/>
    <w:rsid w:val="00235CEA"/>
    <w:rsid w:val="00237605"/>
    <w:rsid w:val="00237762"/>
    <w:rsid w:val="0024018F"/>
    <w:rsid w:val="00240EF6"/>
    <w:rsid w:val="00240FA0"/>
    <w:rsid w:val="00240FF3"/>
    <w:rsid w:val="00241896"/>
    <w:rsid w:val="00241BE0"/>
    <w:rsid w:val="002439CC"/>
    <w:rsid w:val="00243BCD"/>
    <w:rsid w:val="00244919"/>
    <w:rsid w:val="00244949"/>
    <w:rsid w:val="00244A5A"/>
    <w:rsid w:val="00244B00"/>
    <w:rsid w:val="00244CD4"/>
    <w:rsid w:val="00244D3A"/>
    <w:rsid w:val="00244F5F"/>
    <w:rsid w:val="002453AA"/>
    <w:rsid w:val="002455CF"/>
    <w:rsid w:val="00246A48"/>
    <w:rsid w:val="0024726D"/>
    <w:rsid w:val="00247B42"/>
    <w:rsid w:val="00247BBA"/>
    <w:rsid w:val="00247FDE"/>
    <w:rsid w:val="0025006A"/>
    <w:rsid w:val="002505BE"/>
    <w:rsid w:val="00251662"/>
    <w:rsid w:val="00253273"/>
    <w:rsid w:val="002536B1"/>
    <w:rsid w:val="00253ACC"/>
    <w:rsid w:val="00253FD8"/>
    <w:rsid w:val="002547C5"/>
    <w:rsid w:val="00254C38"/>
    <w:rsid w:val="0025517A"/>
    <w:rsid w:val="00255A0E"/>
    <w:rsid w:val="00260155"/>
    <w:rsid w:val="00261403"/>
    <w:rsid w:val="00263B64"/>
    <w:rsid w:val="00263FB6"/>
    <w:rsid w:val="0026428F"/>
    <w:rsid w:val="002646C3"/>
    <w:rsid w:val="00264BE6"/>
    <w:rsid w:val="0026526F"/>
    <w:rsid w:val="002653A5"/>
    <w:rsid w:val="00266DE9"/>
    <w:rsid w:val="00267306"/>
    <w:rsid w:val="00267446"/>
    <w:rsid w:val="002704AC"/>
    <w:rsid w:val="00271176"/>
    <w:rsid w:val="00271568"/>
    <w:rsid w:val="00271952"/>
    <w:rsid w:val="00272796"/>
    <w:rsid w:val="002728FC"/>
    <w:rsid w:val="00273CDD"/>
    <w:rsid w:val="00274385"/>
    <w:rsid w:val="0027473E"/>
    <w:rsid w:val="00274AE7"/>
    <w:rsid w:val="00277C12"/>
    <w:rsid w:val="0028012F"/>
    <w:rsid w:val="002804DE"/>
    <w:rsid w:val="0028072E"/>
    <w:rsid w:val="00280F68"/>
    <w:rsid w:val="0028159A"/>
    <w:rsid w:val="002815D9"/>
    <w:rsid w:val="00281EB2"/>
    <w:rsid w:val="00282066"/>
    <w:rsid w:val="00283A1B"/>
    <w:rsid w:val="00283B9C"/>
    <w:rsid w:val="00284096"/>
    <w:rsid w:val="002850B3"/>
    <w:rsid w:val="00287F6C"/>
    <w:rsid w:val="0029004F"/>
    <w:rsid w:val="0029125D"/>
    <w:rsid w:val="00291B6F"/>
    <w:rsid w:val="00293D13"/>
    <w:rsid w:val="00293F15"/>
    <w:rsid w:val="0029598E"/>
    <w:rsid w:val="00295BD0"/>
    <w:rsid w:val="00296409"/>
    <w:rsid w:val="00297160"/>
    <w:rsid w:val="00297925"/>
    <w:rsid w:val="002A00D8"/>
    <w:rsid w:val="002A0DC6"/>
    <w:rsid w:val="002A12AF"/>
    <w:rsid w:val="002A1917"/>
    <w:rsid w:val="002A1AC7"/>
    <w:rsid w:val="002A21A9"/>
    <w:rsid w:val="002A3EB2"/>
    <w:rsid w:val="002A4AE0"/>
    <w:rsid w:val="002A4B63"/>
    <w:rsid w:val="002A4FF0"/>
    <w:rsid w:val="002A50E5"/>
    <w:rsid w:val="002A531F"/>
    <w:rsid w:val="002A5547"/>
    <w:rsid w:val="002A55A6"/>
    <w:rsid w:val="002A5FD9"/>
    <w:rsid w:val="002A65DF"/>
    <w:rsid w:val="002A6EFA"/>
    <w:rsid w:val="002A74EA"/>
    <w:rsid w:val="002A78A8"/>
    <w:rsid w:val="002B04EF"/>
    <w:rsid w:val="002B0F68"/>
    <w:rsid w:val="002B0FB2"/>
    <w:rsid w:val="002B3B6A"/>
    <w:rsid w:val="002B3BC7"/>
    <w:rsid w:val="002B4B1D"/>
    <w:rsid w:val="002B4EBA"/>
    <w:rsid w:val="002B55D8"/>
    <w:rsid w:val="002B60ED"/>
    <w:rsid w:val="002B6F75"/>
    <w:rsid w:val="002B7BD3"/>
    <w:rsid w:val="002C07DC"/>
    <w:rsid w:val="002C0806"/>
    <w:rsid w:val="002C2C17"/>
    <w:rsid w:val="002C36F0"/>
    <w:rsid w:val="002C4A29"/>
    <w:rsid w:val="002C4D1E"/>
    <w:rsid w:val="002C4F34"/>
    <w:rsid w:val="002C5439"/>
    <w:rsid w:val="002C55BE"/>
    <w:rsid w:val="002C6A80"/>
    <w:rsid w:val="002C6C1A"/>
    <w:rsid w:val="002C7207"/>
    <w:rsid w:val="002D01D8"/>
    <w:rsid w:val="002D37CC"/>
    <w:rsid w:val="002D3A70"/>
    <w:rsid w:val="002D3B52"/>
    <w:rsid w:val="002D4585"/>
    <w:rsid w:val="002D46CC"/>
    <w:rsid w:val="002D53AE"/>
    <w:rsid w:val="002D5623"/>
    <w:rsid w:val="002D67DC"/>
    <w:rsid w:val="002D6E37"/>
    <w:rsid w:val="002D7FDF"/>
    <w:rsid w:val="002E0195"/>
    <w:rsid w:val="002E0A6B"/>
    <w:rsid w:val="002E0CFB"/>
    <w:rsid w:val="002E128F"/>
    <w:rsid w:val="002E1A9B"/>
    <w:rsid w:val="002E2038"/>
    <w:rsid w:val="002E22CA"/>
    <w:rsid w:val="002E25AE"/>
    <w:rsid w:val="002E2BB6"/>
    <w:rsid w:val="002E36D8"/>
    <w:rsid w:val="002E3BB3"/>
    <w:rsid w:val="002E43D1"/>
    <w:rsid w:val="002E4991"/>
    <w:rsid w:val="002E4E74"/>
    <w:rsid w:val="002E5363"/>
    <w:rsid w:val="002E5A71"/>
    <w:rsid w:val="002E67A6"/>
    <w:rsid w:val="002E6D98"/>
    <w:rsid w:val="002E7851"/>
    <w:rsid w:val="002E7FCA"/>
    <w:rsid w:val="002F0D55"/>
    <w:rsid w:val="002F1162"/>
    <w:rsid w:val="002F20AE"/>
    <w:rsid w:val="002F262C"/>
    <w:rsid w:val="002F2DD2"/>
    <w:rsid w:val="002F3209"/>
    <w:rsid w:val="002F350D"/>
    <w:rsid w:val="002F3AB9"/>
    <w:rsid w:val="002F408D"/>
    <w:rsid w:val="002F418E"/>
    <w:rsid w:val="002F4969"/>
    <w:rsid w:val="002F4BED"/>
    <w:rsid w:val="002F4CF5"/>
    <w:rsid w:val="002F5D4F"/>
    <w:rsid w:val="002F61FF"/>
    <w:rsid w:val="002F63EC"/>
    <w:rsid w:val="002F665B"/>
    <w:rsid w:val="002F7E76"/>
    <w:rsid w:val="002F7FEC"/>
    <w:rsid w:val="003003D5"/>
    <w:rsid w:val="00300AD8"/>
    <w:rsid w:val="0030213B"/>
    <w:rsid w:val="00302550"/>
    <w:rsid w:val="003031A8"/>
    <w:rsid w:val="00303859"/>
    <w:rsid w:val="00304145"/>
    <w:rsid w:val="0030521E"/>
    <w:rsid w:val="00305629"/>
    <w:rsid w:val="0030578B"/>
    <w:rsid w:val="003068E6"/>
    <w:rsid w:val="0030785E"/>
    <w:rsid w:val="00307911"/>
    <w:rsid w:val="00307ABE"/>
    <w:rsid w:val="0031000F"/>
    <w:rsid w:val="00310A44"/>
    <w:rsid w:val="003112DA"/>
    <w:rsid w:val="003115B8"/>
    <w:rsid w:val="00311884"/>
    <w:rsid w:val="00311AAD"/>
    <w:rsid w:val="00312C53"/>
    <w:rsid w:val="00313FCA"/>
    <w:rsid w:val="003141E1"/>
    <w:rsid w:val="00316402"/>
    <w:rsid w:val="003166F6"/>
    <w:rsid w:val="00316AE9"/>
    <w:rsid w:val="00316DD7"/>
    <w:rsid w:val="00316FB6"/>
    <w:rsid w:val="003178DB"/>
    <w:rsid w:val="0032164F"/>
    <w:rsid w:val="003218CE"/>
    <w:rsid w:val="0032353F"/>
    <w:rsid w:val="00323D8A"/>
    <w:rsid w:val="003251E2"/>
    <w:rsid w:val="00325247"/>
    <w:rsid w:val="00325260"/>
    <w:rsid w:val="00327069"/>
    <w:rsid w:val="003271A1"/>
    <w:rsid w:val="00327ABB"/>
    <w:rsid w:val="00330198"/>
    <w:rsid w:val="003301CE"/>
    <w:rsid w:val="00330413"/>
    <w:rsid w:val="00330F17"/>
    <w:rsid w:val="00331460"/>
    <w:rsid w:val="00331533"/>
    <w:rsid w:val="003327C2"/>
    <w:rsid w:val="00332A62"/>
    <w:rsid w:val="003333C5"/>
    <w:rsid w:val="00333613"/>
    <w:rsid w:val="0033429C"/>
    <w:rsid w:val="003346ED"/>
    <w:rsid w:val="003348B6"/>
    <w:rsid w:val="003348DA"/>
    <w:rsid w:val="00334944"/>
    <w:rsid w:val="00335343"/>
    <w:rsid w:val="0033544F"/>
    <w:rsid w:val="00335597"/>
    <w:rsid w:val="00335959"/>
    <w:rsid w:val="00340509"/>
    <w:rsid w:val="00340B49"/>
    <w:rsid w:val="003415B5"/>
    <w:rsid w:val="0034183B"/>
    <w:rsid w:val="00342116"/>
    <w:rsid w:val="003425BA"/>
    <w:rsid w:val="00342803"/>
    <w:rsid w:val="003428AA"/>
    <w:rsid w:val="00344064"/>
    <w:rsid w:val="00345309"/>
    <w:rsid w:val="00345B9B"/>
    <w:rsid w:val="003469F0"/>
    <w:rsid w:val="00347890"/>
    <w:rsid w:val="00347CAC"/>
    <w:rsid w:val="00350A0C"/>
    <w:rsid w:val="00350F89"/>
    <w:rsid w:val="003515DF"/>
    <w:rsid w:val="00351D1C"/>
    <w:rsid w:val="00353503"/>
    <w:rsid w:val="00353F7E"/>
    <w:rsid w:val="00354AC3"/>
    <w:rsid w:val="00354EC3"/>
    <w:rsid w:val="00355D1F"/>
    <w:rsid w:val="00356041"/>
    <w:rsid w:val="00356A2D"/>
    <w:rsid w:val="00356A7A"/>
    <w:rsid w:val="0035719C"/>
    <w:rsid w:val="00357401"/>
    <w:rsid w:val="00360613"/>
    <w:rsid w:val="00360AF4"/>
    <w:rsid w:val="003619D9"/>
    <w:rsid w:val="00362938"/>
    <w:rsid w:val="00362A94"/>
    <w:rsid w:val="00362E16"/>
    <w:rsid w:val="00364251"/>
    <w:rsid w:val="00364500"/>
    <w:rsid w:val="0036555F"/>
    <w:rsid w:val="00365DE3"/>
    <w:rsid w:val="003660BA"/>
    <w:rsid w:val="003664F1"/>
    <w:rsid w:val="00366857"/>
    <w:rsid w:val="00367C49"/>
    <w:rsid w:val="00370096"/>
    <w:rsid w:val="00370496"/>
    <w:rsid w:val="003709DC"/>
    <w:rsid w:val="00370AF4"/>
    <w:rsid w:val="003712FE"/>
    <w:rsid w:val="00372020"/>
    <w:rsid w:val="003725D9"/>
    <w:rsid w:val="00373218"/>
    <w:rsid w:val="00373E28"/>
    <w:rsid w:val="003746B7"/>
    <w:rsid w:val="00375A2E"/>
    <w:rsid w:val="00377DAB"/>
    <w:rsid w:val="00377EDE"/>
    <w:rsid w:val="00380940"/>
    <w:rsid w:val="00381FD4"/>
    <w:rsid w:val="00382A3C"/>
    <w:rsid w:val="00382ACA"/>
    <w:rsid w:val="00383F20"/>
    <w:rsid w:val="00384BAB"/>
    <w:rsid w:val="00385A30"/>
    <w:rsid w:val="00387C5B"/>
    <w:rsid w:val="00387CE9"/>
    <w:rsid w:val="003916C0"/>
    <w:rsid w:val="00391A22"/>
    <w:rsid w:val="003923AE"/>
    <w:rsid w:val="00392A66"/>
    <w:rsid w:val="00392AFF"/>
    <w:rsid w:val="003930BA"/>
    <w:rsid w:val="003931DF"/>
    <w:rsid w:val="00393C48"/>
    <w:rsid w:val="0039445B"/>
    <w:rsid w:val="00394A85"/>
    <w:rsid w:val="00395060"/>
    <w:rsid w:val="003951C9"/>
    <w:rsid w:val="00395E78"/>
    <w:rsid w:val="00397DC2"/>
    <w:rsid w:val="003A0158"/>
    <w:rsid w:val="003A0988"/>
    <w:rsid w:val="003A0C20"/>
    <w:rsid w:val="003A1685"/>
    <w:rsid w:val="003A169D"/>
    <w:rsid w:val="003A1B6E"/>
    <w:rsid w:val="003A1C79"/>
    <w:rsid w:val="003A1ED9"/>
    <w:rsid w:val="003A2AE0"/>
    <w:rsid w:val="003A2B8F"/>
    <w:rsid w:val="003A2BD1"/>
    <w:rsid w:val="003A2CF7"/>
    <w:rsid w:val="003A40FD"/>
    <w:rsid w:val="003A410F"/>
    <w:rsid w:val="003A4820"/>
    <w:rsid w:val="003A5F56"/>
    <w:rsid w:val="003A6321"/>
    <w:rsid w:val="003A66E7"/>
    <w:rsid w:val="003A71D1"/>
    <w:rsid w:val="003A7DBA"/>
    <w:rsid w:val="003A7FB5"/>
    <w:rsid w:val="003B0BF9"/>
    <w:rsid w:val="003B1EDA"/>
    <w:rsid w:val="003B296E"/>
    <w:rsid w:val="003B2A9A"/>
    <w:rsid w:val="003B3089"/>
    <w:rsid w:val="003B3391"/>
    <w:rsid w:val="003B372E"/>
    <w:rsid w:val="003B40D0"/>
    <w:rsid w:val="003B43E8"/>
    <w:rsid w:val="003B4EC2"/>
    <w:rsid w:val="003B56EA"/>
    <w:rsid w:val="003B5F4E"/>
    <w:rsid w:val="003B6004"/>
    <w:rsid w:val="003B6B8A"/>
    <w:rsid w:val="003C1D60"/>
    <w:rsid w:val="003C2DEC"/>
    <w:rsid w:val="003C37E9"/>
    <w:rsid w:val="003C3EEA"/>
    <w:rsid w:val="003C443A"/>
    <w:rsid w:val="003C4812"/>
    <w:rsid w:val="003C522A"/>
    <w:rsid w:val="003C70E1"/>
    <w:rsid w:val="003C78B8"/>
    <w:rsid w:val="003C794E"/>
    <w:rsid w:val="003C7F33"/>
    <w:rsid w:val="003D009F"/>
    <w:rsid w:val="003D156A"/>
    <w:rsid w:val="003D2122"/>
    <w:rsid w:val="003D255B"/>
    <w:rsid w:val="003D2A26"/>
    <w:rsid w:val="003D2C09"/>
    <w:rsid w:val="003D3770"/>
    <w:rsid w:val="003D459C"/>
    <w:rsid w:val="003D56A1"/>
    <w:rsid w:val="003D5790"/>
    <w:rsid w:val="003D6235"/>
    <w:rsid w:val="003D6685"/>
    <w:rsid w:val="003D7483"/>
    <w:rsid w:val="003D75D9"/>
    <w:rsid w:val="003D7892"/>
    <w:rsid w:val="003D7BF5"/>
    <w:rsid w:val="003D7EC5"/>
    <w:rsid w:val="003E2961"/>
    <w:rsid w:val="003E2B00"/>
    <w:rsid w:val="003E2BAF"/>
    <w:rsid w:val="003E3937"/>
    <w:rsid w:val="003E3E58"/>
    <w:rsid w:val="003E4029"/>
    <w:rsid w:val="003E462A"/>
    <w:rsid w:val="003E5016"/>
    <w:rsid w:val="003E5B19"/>
    <w:rsid w:val="003E5C04"/>
    <w:rsid w:val="003E5F9E"/>
    <w:rsid w:val="003E66FC"/>
    <w:rsid w:val="003E72C4"/>
    <w:rsid w:val="003E74EA"/>
    <w:rsid w:val="003E752B"/>
    <w:rsid w:val="003E7E93"/>
    <w:rsid w:val="003F043E"/>
    <w:rsid w:val="003F1C3D"/>
    <w:rsid w:val="003F1D67"/>
    <w:rsid w:val="003F239C"/>
    <w:rsid w:val="003F255B"/>
    <w:rsid w:val="003F271C"/>
    <w:rsid w:val="003F2A6D"/>
    <w:rsid w:val="003F2C80"/>
    <w:rsid w:val="003F3047"/>
    <w:rsid w:val="003F3456"/>
    <w:rsid w:val="003F46A9"/>
    <w:rsid w:val="003F4F0A"/>
    <w:rsid w:val="003F5301"/>
    <w:rsid w:val="003F5CD7"/>
    <w:rsid w:val="003F77ED"/>
    <w:rsid w:val="00400779"/>
    <w:rsid w:val="00400BAD"/>
    <w:rsid w:val="00401045"/>
    <w:rsid w:val="004016DA"/>
    <w:rsid w:val="00401713"/>
    <w:rsid w:val="00401C34"/>
    <w:rsid w:val="00403DCC"/>
    <w:rsid w:val="00404B81"/>
    <w:rsid w:val="0040567B"/>
    <w:rsid w:val="00405869"/>
    <w:rsid w:val="00406BA1"/>
    <w:rsid w:val="00406F5E"/>
    <w:rsid w:val="004070FB"/>
    <w:rsid w:val="00407720"/>
    <w:rsid w:val="0041068D"/>
    <w:rsid w:val="00412548"/>
    <w:rsid w:val="00412A46"/>
    <w:rsid w:val="00413408"/>
    <w:rsid w:val="004148CD"/>
    <w:rsid w:val="00414D8B"/>
    <w:rsid w:val="00415275"/>
    <w:rsid w:val="0041552C"/>
    <w:rsid w:val="00416173"/>
    <w:rsid w:val="004168EB"/>
    <w:rsid w:val="00416921"/>
    <w:rsid w:val="00417BD8"/>
    <w:rsid w:val="0042015A"/>
    <w:rsid w:val="00420466"/>
    <w:rsid w:val="004205A4"/>
    <w:rsid w:val="00420C43"/>
    <w:rsid w:val="00420E51"/>
    <w:rsid w:val="00421E1E"/>
    <w:rsid w:val="00421F33"/>
    <w:rsid w:val="00422821"/>
    <w:rsid w:val="0042319C"/>
    <w:rsid w:val="00423DE2"/>
    <w:rsid w:val="00424733"/>
    <w:rsid w:val="004265F4"/>
    <w:rsid w:val="00427C0E"/>
    <w:rsid w:val="0043077F"/>
    <w:rsid w:val="00430BC6"/>
    <w:rsid w:val="00430E99"/>
    <w:rsid w:val="004313C1"/>
    <w:rsid w:val="004316F5"/>
    <w:rsid w:val="00431E7B"/>
    <w:rsid w:val="004321C4"/>
    <w:rsid w:val="004322BF"/>
    <w:rsid w:val="0043340A"/>
    <w:rsid w:val="0043350E"/>
    <w:rsid w:val="0043374C"/>
    <w:rsid w:val="00434169"/>
    <w:rsid w:val="00434B59"/>
    <w:rsid w:val="00435FF4"/>
    <w:rsid w:val="00437A69"/>
    <w:rsid w:val="00437CF1"/>
    <w:rsid w:val="0044018E"/>
    <w:rsid w:val="0044094A"/>
    <w:rsid w:val="004424EA"/>
    <w:rsid w:val="004425FC"/>
    <w:rsid w:val="00442D85"/>
    <w:rsid w:val="00443237"/>
    <w:rsid w:val="00443950"/>
    <w:rsid w:val="00444111"/>
    <w:rsid w:val="00444694"/>
    <w:rsid w:val="00444DF6"/>
    <w:rsid w:val="00445075"/>
    <w:rsid w:val="00445CF6"/>
    <w:rsid w:val="0044662B"/>
    <w:rsid w:val="00446DBD"/>
    <w:rsid w:val="00447671"/>
    <w:rsid w:val="00450816"/>
    <w:rsid w:val="00451411"/>
    <w:rsid w:val="004517E1"/>
    <w:rsid w:val="00453275"/>
    <w:rsid w:val="00453657"/>
    <w:rsid w:val="0045413B"/>
    <w:rsid w:val="00454CDF"/>
    <w:rsid w:val="00454FFB"/>
    <w:rsid w:val="00455450"/>
    <w:rsid w:val="00455B8F"/>
    <w:rsid w:val="00456411"/>
    <w:rsid w:val="004567E1"/>
    <w:rsid w:val="004607DB"/>
    <w:rsid w:val="004609FB"/>
    <w:rsid w:val="00460EBF"/>
    <w:rsid w:val="00462024"/>
    <w:rsid w:val="00463006"/>
    <w:rsid w:val="00463B17"/>
    <w:rsid w:val="00464595"/>
    <w:rsid w:val="00464808"/>
    <w:rsid w:val="00465419"/>
    <w:rsid w:val="00465A11"/>
    <w:rsid w:val="00467D68"/>
    <w:rsid w:val="004706C7"/>
    <w:rsid w:val="00470723"/>
    <w:rsid w:val="00470B23"/>
    <w:rsid w:val="004730F5"/>
    <w:rsid w:val="0047410A"/>
    <w:rsid w:val="0047422F"/>
    <w:rsid w:val="0047498F"/>
    <w:rsid w:val="00474F9C"/>
    <w:rsid w:val="004752C2"/>
    <w:rsid w:val="00475D93"/>
    <w:rsid w:val="0047602B"/>
    <w:rsid w:val="004766E9"/>
    <w:rsid w:val="00477B59"/>
    <w:rsid w:val="00477C22"/>
    <w:rsid w:val="00480E92"/>
    <w:rsid w:val="00481304"/>
    <w:rsid w:val="0048148A"/>
    <w:rsid w:val="0048248C"/>
    <w:rsid w:val="004826CE"/>
    <w:rsid w:val="00482DFB"/>
    <w:rsid w:val="00483A4B"/>
    <w:rsid w:val="004842D4"/>
    <w:rsid w:val="00484D62"/>
    <w:rsid w:val="004905E0"/>
    <w:rsid w:val="004919A6"/>
    <w:rsid w:val="00494D5F"/>
    <w:rsid w:val="00496631"/>
    <w:rsid w:val="00496F7C"/>
    <w:rsid w:val="00497F7B"/>
    <w:rsid w:val="004A1017"/>
    <w:rsid w:val="004A11BE"/>
    <w:rsid w:val="004A135C"/>
    <w:rsid w:val="004A1BF8"/>
    <w:rsid w:val="004A1CCC"/>
    <w:rsid w:val="004A1F9E"/>
    <w:rsid w:val="004A29BC"/>
    <w:rsid w:val="004A2C7A"/>
    <w:rsid w:val="004A31A0"/>
    <w:rsid w:val="004A36B6"/>
    <w:rsid w:val="004A3F21"/>
    <w:rsid w:val="004A60E8"/>
    <w:rsid w:val="004A68B2"/>
    <w:rsid w:val="004A7841"/>
    <w:rsid w:val="004B0582"/>
    <w:rsid w:val="004B1F66"/>
    <w:rsid w:val="004B2A5D"/>
    <w:rsid w:val="004B2C2C"/>
    <w:rsid w:val="004B3A81"/>
    <w:rsid w:val="004B50D1"/>
    <w:rsid w:val="004B52EC"/>
    <w:rsid w:val="004B6560"/>
    <w:rsid w:val="004B76A1"/>
    <w:rsid w:val="004B7CB9"/>
    <w:rsid w:val="004C02F5"/>
    <w:rsid w:val="004C10A5"/>
    <w:rsid w:val="004C117D"/>
    <w:rsid w:val="004C147D"/>
    <w:rsid w:val="004C15E9"/>
    <w:rsid w:val="004C175F"/>
    <w:rsid w:val="004C1E35"/>
    <w:rsid w:val="004C203A"/>
    <w:rsid w:val="004C2817"/>
    <w:rsid w:val="004C3CF1"/>
    <w:rsid w:val="004C4CDB"/>
    <w:rsid w:val="004C4EBD"/>
    <w:rsid w:val="004C5757"/>
    <w:rsid w:val="004C58F0"/>
    <w:rsid w:val="004C7545"/>
    <w:rsid w:val="004C7A36"/>
    <w:rsid w:val="004C7C52"/>
    <w:rsid w:val="004C7EC8"/>
    <w:rsid w:val="004D09A0"/>
    <w:rsid w:val="004D11B1"/>
    <w:rsid w:val="004D1868"/>
    <w:rsid w:val="004D313E"/>
    <w:rsid w:val="004D4129"/>
    <w:rsid w:val="004D5C78"/>
    <w:rsid w:val="004D61AE"/>
    <w:rsid w:val="004D685C"/>
    <w:rsid w:val="004D73CD"/>
    <w:rsid w:val="004D7979"/>
    <w:rsid w:val="004E018A"/>
    <w:rsid w:val="004E0347"/>
    <w:rsid w:val="004E1251"/>
    <w:rsid w:val="004E16DA"/>
    <w:rsid w:val="004E196D"/>
    <w:rsid w:val="004E1E82"/>
    <w:rsid w:val="004E1F08"/>
    <w:rsid w:val="004E2781"/>
    <w:rsid w:val="004E37CD"/>
    <w:rsid w:val="004E401A"/>
    <w:rsid w:val="004E529A"/>
    <w:rsid w:val="004E5495"/>
    <w:rsid w:val="004E61F2"/>
    <w:rsid w:val="004E6471"/>
    <w:rsid w:val="004E6BD5"/>
    <w:rsid w:val="004E6FD6"/>
    <w:rsid w:val="004E75DF"/>
    <w:rsid w:val="004E767B"/>
    <w:rsid w:val="004E767C"/>
    <w:rsid w:val="004E7743"/>
    <w:rsid w:val="004F0710"/>
    <w:rsid w:val="004F1186"/>
    <w:rsid w:val="004F18E4"/>
    <w:rsid w:val="004F1938"/>
    <w:rsid w:val="004F2527"/>
    <w:rsid w:val="004F404C"/>
    <w:rsid w:val="004F4584"/>
    <w:rsid w:val="004F5AD1"/>
    <w:rsid w:val="004F5FC4"/>
    <w:rsid w:val="004F61ED"/>
    <w:rsid w:val="004F798C"/>
    <w:rsid w:val="004F7A0A"/>
    <w:rsid w:val="004F7CB5"/>
    <w:rsid w:val="0050023C"/>
    <w:rsid w:val="00500B59"/>
    <w:rsid w:val="00500EAA"/>
    <w:rsid w:val="0050282C"/>
    <w:rsid w:val="005032C2"/>
    <w:rsid w:val="00504D04"/>
    <w:rsid w:val="00505821"/>
    <w:rsid w:val="005059DD"/>
    <w:rsid w:val="005065D2"/>
    <w:rsid w:val="00506687"/>
    <w:rsid w:val="005067A9"/>
    <w:rsid w:val="00506D86"/>
    <w:rsid w:val="00507932"/>
    <w:rsid w:val="0051043F"/>
    <w:rsid w:val="005106C3"/>
    <w:rsid w:val="00510FD8"/>
    <w:rsid w:val="005114CD"/>
    <w:rsid w:val="00511B77"/>
    <w:rsid w:val="00512315"/>
    <w:rsid w:val="005129B3"/>
    <w:rsid w:val="00513201"/>
    <w:rsid w:val="00513BD1"/>
    <w:rsid w:val="00513CAD"/>
    <w:rsid w:val="00513E2C"/>
    <w:rsid w:val="00513E37"/>
    <w:rsid w:val="00513E81"/>
    <w:rsid w:val="00513FE6"/>
    <w:rsid w:val="00514358"/>
    <w:rsid w:val="00514EE0"/>
    <w:rsid w:val="005158EB"/>
    <w:rsid w:val="00515B4F"/>
    <w:rsid w:val="00515FFA"/>
    <w:rsid w:val="0051739E"/>
    <w:rsid w:val="005174D8"/>
    <w:rsid w:val="00517566"/>
    <w:rsid w:val="00517877"/>
    <w:rsid w:val="00517B53"/>
    <w:rsid w:val="005200BD"/>
    <w:rsid w:val="0052182F"/>
    <w:rsid w:val="00521DE9"/>
    <w:rsid w:val="00523CA7"/>
    <w:rsid w:val="005245D2"/>
    <w:rsid w:val="0052463A"/>
    <w:rsid w:val="00524B26"/>
    <w:rsid w:val="0052539B"/>
    <w:rsid w:val="00525DF5"/>
    <w:rsid w:val="0052678A"/>
    <w:rsid w:val="00526D51"/>
    <w:rsid w:val="00526FE5"/>
    <w:rsid w:val="00527A7C"/>
    <w:rsid w:val="00530CFB"/>
    <w:rsid w:val="00531236"/>
    <w:rsid w:val="00532175"/>
    <w:rsid w:val="00532369"/>
    <w:rsid w:val="0053419B"/>
    <w:rsid w:val="0053446D"/>
    <w:rsid w:val="005345FB"/>
    <w:rsid w:val="005354BC"/>
    <w:rsid w:val="00535F38"/>
    <w:rsid w:val="00535FB3"/>
    <w:rsid w:val="00536017"/>
    <w:rsid w:val="0053760A"/>
    <w:rsid w:val="00540129"/>
    <w:rsid w:val="00544652"/>
    <w:rsid w:val="005457A2"/>
    <w:rsid w:val="00546090"/>
    <w:rsid w:val="00546304"/>
    <w:rsid w:val="00546740"/>
    <w:rsid w:val="005475BE"/>
    <w:rsid w:val="00547837"/>
    <w:rsid w:val="005503D9"/>
    <w:rsid w:val="005505A1"/>
    <w:rsid w:val="00550859"/>
    <w:rsid w:val="00550D3E"/>
    <w:rsid w:val="00551805"/>
    <w:rsid w:val="005529F1"/>
    <w:rsid w:val="0055337E"/>
    <w:rsid w:val="00554080"/>
    <w:rsid w:val="00555486"/>
    <w:rsid w:val="0055586D"/>
    <w:rsid w:val="00556298"/>
    <w:rsid w:val="00556534"/>
    <w:rsid w:val="0056023A"/>
    <w:rsid w:val="00560D1F"/>
    <w:rsid w:val="005620CA"/>
    <w:rsid w:val="00563BB1"/>
    <w:rsid w:val="005642D0"/>
    <w:rsid w:val="00564339"/>
    <w:rsid w:val="005650B5"/>
    <w:rsid w:val="0056636A"/>
    <w:rsid w:val="00566A21"/>
    <w:rsid w:val="00566BF1"/>
    <w:rsid w:val="005674D3"/>
    <w:rsid w:val="005700E6"/>
    <w:rsid w:val="005700F9"/>
    <w:rsid w:val="00570602"/>
    <w:rsid w:val="00571DC7"/>
    <w:rsid w:val="00571E18"/>
    <w:rsid w:val="005722CE"/>
    <w:rsid w:val="00572D2C"/>
    <w:rsid w:val="00573305"/>
    <w:rsid w:val="00573DE6"/>
    <w:rsid w:val="00574BF0"/>
    <w:rsid w:val="00574C74"/>
    <w:rsid w:val="00575688"/>
    <w:rsid w:val="005757CB"/>
    <w:rsid w:val="00575B5B"/>
    <w:rsid w:val="00575E35"/>
    <w:rsid w:val="00576F0F"/>
    <w:rsid w:val="005802C5"/>
    <w:rsid w:val="00581054"/>
    <w:rsid w:val="00582507"/>
    <w:rsid w:val="005825BB"/>
    <w:rsid w:val="00582E6E"/>
    <w:rsid w:val="00583172"/>
    <w:rsid w:val="0058429F"/>
    <w:rsid w:val="005846C6"/>
    <w:rsid w:val="005849A5"/>
    <w:rsid w:val="005849D5"/>
    <w:rsid w:val="00584CAE"/>
    <w:rsid w:val="00584CFE"/>
    <w:rsid w:val="005853C4"/>
    <w:rsid w:val="00587FD7"/>
    <w:rsid w:val="00590257"/>
    <w:rsid w:val="005903D3"/>
    <w:rsid w:val="00590EA6"/>
    <w:rsid w:val="0059164B"/>
    <w:rsid w:val="00593493"/>
    <w:rsid w:val="00593A31"/>
    <w:rsid w:val="00593E69"/>
    <w:rsid w:val="005948A3"/>
    <w:rsid w:val="00596A45"/>
    <w:rsid w:val="00596B24"/>
    <w:rsid w:val="005A0247"/>
    <w:rsid w:val="005A03F3"/>
    <w:rsid w:val="005A11A1"/>
    <w:rsid w:val="005A1A06"/>
    <w:rsid w:val="005A2FC1"/>
    <w:rsid w:val="005A327D"/>
    <w:rsid w:val="005A34A9"/>
    <w:rsid w:val="005A394B"/>
    <w:rsid w:val="005A3FEF"/>
    <w:rsid w:val="005A6067"/>
    <w:rsid w:val="005A6202"/>
    <w:rsid w:val="005A6377"/>
    <w:rsid w:val="005A6D45"/>
    <w:rsid w:val="005A7E35"/>
    <w:rsid w:val="005B070F"/>
    <w:rsid w:val="005B08A9"/>
    <w:rsid w:val="005B0C53"/>
    <w:rsid w:val="005B1024"/>
    <w:rsid w:val="005B2426"/>
    <w:rsid w:val="005B262B"/>
    <w:rsid w:val="005B3002"/>
    <w:rsid w:val="005B379C"/>
    <w:rsid w:val="005B41C6"/>
    <w:rsid w:val="005B43CB"/>
    <w:rsid w:val="005B45AB"/>
    <w:rsid w:val="005B4863"/>
    <w:rsid w:val="005B5D01"/>
    <w:rsid w:val="005B5E15"/>
    <w:rsid w:val="005B6267"/>
    <w:rsid w:val="005B65EE"/>
    <w:rsid w:val="005B67F5"/>
    <w:rsid w:val="005B75AE"/>
    <w:rsid w:val="005C0213"/>
    <w:rsid w:val="005C04D1"/>
    <w:rsid w:val="005C1181"/>
    <w:rsid w:val="005C17B2"/>
    <w:rsid w:val="005C180D"/>
    <w:rsid w:val="005C2858"/>
    <w:rsid w:val="005C2D9E"/>
    <w:rsid w:val="005C2E5D"/>
    <w:rsid w:val="005C3155"/>
    <w:rsid w:val="005C37B9"/>
    <w:rsid w:val="005C473D"/>
    <w:rsid w:val="005C4CA0"/>
    <w:rsid w:val="005C503F"/>
    <w:rsid w:val="005C5126"/>
    <w:rsid w:val="005C7135"/>
    <w:rsid w:val="005C7BC3"/>
    <w:rsid w:val="005D0501"/>
    <w:rsid w:val="005D0D59"/>
    <w:rsid w:val="005D0ECD"/>
    <w:rsid w:val="005D1230"/>
    <w:rsid w:val="005D2547"/>
    <w:rsid w:val="005D254A"/>
    <w:rsid w:val="005D2FC8"/>
    <w:rsid w:val="005D3CC6"/>
    <w:rsid w:val="005D3DA7"/>
    <w:rsid w:val="005D410A"/>
    <w:rsid w:val="005D41CF"/>
    <w:rsid w:val="005D4FC0"/>
    <w:rsid w:val="005D5A87"/>
    <w:rsid w:val="005D6BC2"/>
    <w:rsid w:val="005D7769"/>
    <w:rsid w:val="005D7D57"/>
    <w:rsid w:val="005E189A"/>
    <w:rsid w:val="005E190B"/>
    <w:rsid w:val="005E1E75"/>
    <w:rsid w:val="005E1F5A"/>
    <w:rsid w:val="005E312F"/>
    <w:rsid w:val="005E3FC4"/>
    <w:rsid w:val="005E4587"/>
    <w:rsid w:val="005E4656"/>
    <w:rsid w:val="005E5162"/>
    <w:rsid w:val="005E6E98"/>
    <w:rsid w:val="005E7B2C"/>
    <w:rsid w:val="005F0BCB"/>
    <w:rsid w:val="005F0CC4"/>
    <w:rsid w:val="005F0EF2"/>
    <w:rsid w:val="005F100D"/>
    <w:rsid w:val="005F1225"/>
    <w:rsid w:val="005F138A"/>
    <w:rsid w:val="005F1487"/>
    <w:rsid w:val="005F1AB5"/>
    <w:rsid w:val="005F1C6F"/>
    <w:rsid w:val="005F2FD3"/>
    <w:rsid w:val="005F3898"/>
    <w:rsid w:val="005F3C42"/>
    <w:rsid w:val="005F3FAC"/>
    <w:rsid w:val="005F46BF"/>
    <w:rsid w:val="005F4ABD"/>
    <w:rsid w:val="005F4E7B"/>
    <w:rsid w:val="005F4EB1"/>
    <w:rsid w:val="005F5171"/>
    <w:rsid w:val="005F5474"/>
    <w:rsid w:val="005F6A77"/>
    <w:rsid w:val="005F7FE3"/>
    <w:rsid w:val="006001CF"/>
    <w:rsid w:val="0060440A"/>
    <w:rsid w:val="00605216"/>
    <w:rsid w:val="00605492"/>
    <w:rsid w:val="0060555C"/>
    <w:rsid w:val="00605AD9"/>
    <w:rsid w:val="006062C2"/>
    <w:rsid w:val="006067C3"/>
    <w:rsid w:val="00607169"/>
    <w:rsid w:val="00611227"/>
    <w:rsid w:val="0061158A"/>
    <w:rsid w:val="006115A7"/>
    <w:rsid w:val="0061197B"/>
    <w:rsid w:val="00611F6A"/>
    <w:rsid w:val="006125B1"/>
    <w:rsid w:val="00612DEF"/>
    <w:rsid w:val="006130E4"/>
    <w:rsid w:val="00613BFB"/>
    <w:rsid w:val="006140EA"/>
    <w:rsid w:val="00614C60"/>
    <w:rsid w:val="006155B0"/>
    <w:rsid w:val="00615648"/>
    <w:rsid w:val="00615995"/>
    <w:rsid w:val="0061607B"/>
    <w:rsid w:val="006163D8"/>
    <w:rsid w:val="006164CA"/>
    <w:rsid w:val="006173B9"/>
    <w:rsid w:val="006209AF"/>
    <w:rsid w:val="00621821"/>
    <w:rsid w:val="00621AA9"/>
    <w:rsid w:val="00622018"/>
    <w:rsid w:val="00622623"/>
    <w:rsid w:val="00623241"/>
    <w:rsid w:val="00623678"/>
    <w:rsid w:val="00623C73"/>
    <w:rsid w:val="00624405"/>
    <w:rsid w:val="006246CE"/>
    <w:rsid w:val="00624924"/>
    <w:rsid w:val="00625520"/>
    <w:rsid w:val="00625CED"/>
    <w:rsid w:val="00626056"/>
    <w:rsid w:val="00626B87"/>
    <w:rsid w:val="006272EB"/>
    <w:rsid w:val="00627CFB"/>
    <w:rsid w:val="00631AE4"/>
    <w:rsid w:val="00631C40"/>
    <w:rsid w:val="0063216D"/>
    <w:rsid w:val="006325AB"/>
    <w:rsid w:val="00633F19"/>
    <w:rsid w:val="0063447A"/>
    <w:rsid w:val="0063493C"/>
    <w:rsid w:val="00634D65"/>
    <w:rsid w:val="00635450"/>
    <w:rsid w:val="006377FB"/>
    <w:rsid w:val="0064012D"/>
    <w:rsid w:val="00641424"/>
    <w:rsid w:val="00641572"/>
    <w:rsid w:val="00642018"/>
    <w:rsid w:val="00642034"/>
    <w:rsid w:val="006420D0"/>
    <w:rsid w:val="006429F4"/>
    <w:rsid w:val="00642E6F"/>
    <w:rsid w:val="00642FC1"/>
    <w:rsid w:val="00643737"/>
    <w:rsid w:val="006447B1"/>
    <w:rsid w:val="006447F6"/>
    <w:rsid w:val="00644B5D"/>
    <w:rsid w:val="006450A8"/>
    <w:rsid w:val="006456AE"/>
    <w:rsid w:val="00645B3F"/>
    <w:rsid w:val="00645D37"/>
    <w:rsid w:val="00647334"/>
    <w:rsid w:val="00647602"/>
    <w:rsid w:val="00647D68"/>
    <w:rsid w:val="00650043"/>
    <w:rsid w:val="00651111"/>
    <w:rsid w:val="006514BB"/>
    <w:rsid w:val="00651862"/>
    <w:rsid w:val="00651ED0"/>
    <w:rsid w:val="0065221B"/>
    <w:rsid w:val="0065296E"/>
    <w:rsid w:val="0065401B"/>
    <w:rsid w:val="006542FB"/>
    <w:rsid w:val="006543CF"/>
    <w:rsid w:val="00655050"/>
    <w:rsid w:val="0065540D"/>
    <w:rsid w:val="0065556F"/>
    <w:rsid w:val="00655A66"/>
    <w:rsid w:val="006572D9"/>
    <w:rsid w:val="0065753C"/>
    <w:rsid w:val="00657FE8"/>
    <w:rsid w:val="00660106"/>
    <w:rsid w:val="00660DDC"/>
    <w:rsid w:val="00661287"/>
    <w:rsid w:val="00661A91"/>
    <w:rsid w:val="00661E74"/>
    <w:rsid w:val="006620CE"/>
    <w:rsid w:val="0066263C"/>
    <w:rsid w:val="00662C29"/>
    <w:rsid w:val="00663095"/>
    <w:rsid w:val="006631E5"/>
    <w:rsid w:val="0066397A"/>
    <w:rsid w:val="00664E87"/>
    <w:rsid w:val="006673BE"/>
    <w:rsid w:val="0067051F"/>
    <w:rsid w:val="006713EF"/>
    <w:rsid w:val="00671832"/>
    <w:rsid w:val="006718E0"/>
    <w:rsid w:val="006729B1"/>
    <w:rsid w:val="00672F63"/>
    <w:rsid w:val="0067399C"/>
    <w:rsid w:val="00674753"/>
    <w:rsid w:val="00675241"/>
    <w:rsid w:val="00676A3E"/>
    <w:rsid w:val="0067754A"/>
    <w:rsid w:val="006778E5"/>
    <w:rsid w:val="00677D3B"/>
    <w:rsid w:val="00682DC4"/>
    <w:rsid w:val="00682F26"/>
    <w:rsid w:val="00683564"/>
    <w:rsid w:val="00684A0B"/>
    <w:rsid w:val="00684C89"/>
    <w:rsid w:val="00686213"/>
    <w:rsid w:val="006862B9"/>
    <w:rsid w:val="006867EE"/>
    <w:rsid w:val="00687547"/>
    <w:rsid w:val="00687C27"/>
    <w:rsid w:val="00687EC4"/>
    <w:rsid w:val="006904C9"/>
    <w:rsid w:val="0069084A"/>
    <w:rsid w:val="00690C38"/>
    <w:rsid w:val="00690EED"/>
    <w:rsid w:val="00691358"/>
    <w:rsid w:val="00691442"/>
    <w:rsid w:val="0069162E"/>
    <w:rsid w:val="00691DEC"/>
    <w:rsid w:val="006922F8"/>
    <w:rsid w:val="00692BFA"/>
    <w:rsid w:val="00692C86"/>
    <w:rsid w:val="006930D7"/>
    <w:rsid w:val="006934A8"/>
    <w:rsid w:val="00693A79"/>
    <w:rsid w:val="00693B6D"/>
    <w:rsid w:val="00693FA4"/>
    <w:rsid w:val="00695A56"/>
    <w:rsid w:val="00696C31"/>
    <w:rsid w:val="00696FAB"/>
    <w:rsid w:val="00697042"/>
    <w:rsid w:val="00697061"/>
    <w:rsid w:val="00697277"/>
    <w:rsid w:val="00697BD5"/>
    <w:rsid w:val="00697D3B"/>
    <w:rsid w:val="00697EF1"/>
    <w:rsid w:val="006A08CF"/>
    <w:rsid w:val="006A0C3F"/>
    <w:rsid w:val="006A118B"/>
    <w:rsid w:val="006A1756"/>
    <w:rsid w:val="006A1949"/>
    <w:rsid w:val="006A1B44"/>
    <w:rsid w:val="006A1CE5"/>
    <w:rsid w:val="006A2E1D"/>
    <w:rsid w:val="006A302E"/>
    <w:rsid w:val="006A34AC"/>
    <w:rsid w:val="006A3E0C"/>
    <w:rsid w:val="006A4766"/>
    <w:rsid w:val="006A48C9"/>
    <w:rsid w:val="006A4B16"/>
    <w:rsid w:val="006A4D72"/>
    <w:rsid w:val="006A4EE0"/>
    <w:rsid w:val="006A515C"/>
    <w:rsid w:val="006A538B"/>
    <w:rsid w:val="006A5A19"/>
    <w:rsid w:val="006A5B26"/>
    <w:rsid w:val="006A5D9C"/>
    <w:rsid w:val="006A62DF"/>
    <w:rsid w:val="006A680B"/>
    <w:rsid w:val="006A705F"/>
    <w:rsid w:val="006A7DE0"/>
    <w:rsid w:val="006B00A3"/>
    <w:rsid w:val="006B0508"/>
    <w:rsid w:val="006B0A0E"/>
    <w:rsid w:val="006B0C07"/>
    <w:rsid w:val="006B13E2"/>
    <w:rsid w:val="006B156A"/>
    <w:rsid w:val="006B2C01"/>
    <w:rsid w:val="006B39FC"/>
    <w:rsid w:val="006B4263"/>
    <w:rsid w:val="006B4939"/>
    <w:rsid w:val="006B4E5F"/>
    <w:rsid w:val="006B63DE"/>
    <w:rsid w:val="006B6791"/>
    <w:rsid w:val="006B686D"/>
    <w:rsid w:val="006B7AA7"/>
    <w:rsid w:val="006C0091"/>
    <w:rsid w:val="006C13DA"/>
    <w:rsid w:val="006C15BD"/>
    <w:rsid w:val="006C16D4"/>
    <w:rsid w:val="006C1CC4"/>
    <w:rsid w:val="006C1CD8"/>
    <w:rsid w:val="006C1D05"/>
    <w:rsid w:val="006C1D15"/>
    <w:rsid w:val="006C2FA4"/>
    <w:rsid w:val="006C3449"/>
    <w:rsid w:val="006C63AA"/>
    <w:rsid w:val="006C6518"/>
    <w:rsid w:val="006C6A1D"/>
    <w:rsid w:val="006C71BA"/>
    <w:rsid w:val="006C7AD0"/>
    <w:rsid w:val="006C7C09"/>
    <w:rsid w:val="006D0310"/>
    <w:rsid w:val="006D09C0"/>
    <w:rsid w:val="006D0BB6"/>
    <w:rsid w:val="006D1719"/>
    <w:rsid w:val="006D1C36"/>
    <w:rsid w:val="006D1C79"/>
    <w:rsid w:val="006D1ECD"/>
    <w:rsid w:val="006D49F8"/>
    <w:rsid w:val="006D4DEC"/>
    <w:rsid w:val="006D5D57"/>
    <w:rsid w:val="006D6C68"/>
    <w:rsid w:val="006D73A4"/>
    <w:rsid w:val="006E019E"/>
    <w:rsid w:val="006E034A"/>
    <w:rsid w:val="006E0C00"/>
    <w:rsid w:val="006E2038"/>
    <w:rsid w:val="006E2B2A"/>
    <w:rsid w:val="006E2C5A"/>
    <w:rsid w:val="006E2EC7"/>
    <w:rsid w:val="006E2F62"/>
    <w:rsid w:val="006E406C"/>
    <w:rsid w:val="006E4339"/>
    <w:rsid w:val="006E4676"/>
    <w:rsid w:val="006E474C"/>
    <w:rsid w:val="006E4B0D"/>
    <w:rsid w:val="006E6080"/>
    <w:rsid w:val="006E739B"/>
    <w:rsid w:val="006E78E7"/>
    <w:rsid w:val="006F0A9F"/>
    <w:rsid w:val="006F0C30"/>
    <w:rsid w:val="006F0EE3"/>
    <w:rsid w:val="006F1DAD"/>
    <w:rsid w:val="006F2585"/>
    <w:rsid w:val="006F2A12"/>
    <w:rsid w:val="006F394E"/>
    <w:rsid w:val="006F3F49"/>
    <w:rsid w:val="006F5121"/>
    <w:rsid w:val="006F536A"/>
    <w:rsid w:val="006F6EC1"/>
    <w:rsid w:val="0070083D"/>
    <w:rsid w:val="00701726"/>
    <w:rsid w:val="007017B9"/>
    <w:rsid w:val="007020C0"/>
    <w:rsid w:val="007021B7"/>
    <w:rsid w:val="007025F9"/>
    <w:rsid w:val="00702627"/>
    <w:rsid w:val="00702FCF"/>
    <w:rsid w:val="00703C89"/>
    <w:rsid w:val="00704612"/>
    <w:rsid w:val="0070472B"/>
    <w:rsid w:val="00704B2A"/>
    <w:rsid w:val="00705D08"/>
    <w:rsid w:val="00706154"/>
    <w:rsid w:val="0070652E"/>
    <w:rsid w:val="007065E8"/>
    <w:rsid w:val="007069F4"/>
    <w:rsid w:val="00706A0C"/>
    <w:rsid w:val="00706CBB"/>
    <w:rsid w:val="0070705D"/>
    <w:rsid w:val="0070740F"/>
    <w:rsid w:val="0071014F"/>
    <w:rsid w:val="007113B5"/>
    <w:rsid w:val="00711510"/>
    <w:rsid w:val="00711B47"/>
    <w:rsid w:val="00712F38"/>
    <w:rsid w:val="00712FC2"/>
    <w:rsid w:val="0071494F"/>
    <w:rsid w:val="007155DD"/>
    <w:rsid w:val="00716339"/>
    <w:rsid w:val="00717E41"/>
    <w:rsid w:val="0072086C"/>
    <w:rsid w:val="00722CBD"/>
    <w:rsid w:val="007231BB"/>
    <w:rsid w:val="00723665"/>
    <w:rsid w:val="00723ADC"/>
    <w:rsid w:val="00723BB1"/>
    <w:rsid w:val="0072447C"/>
    <w:rsid w:val="00724D56"/>
    <w:rsid w:val="00725938"/>
    <w:rsid w:val="00725D28"/>
    <w:rsid w:val="00725E7B"/>
    <w:rsid w:val="00726F6B"/>
    <w:rsid w:val="007279F4"/>
    <w:rsid w:val="007301DD"/>
    <w:rsid w:val="007312A6"/>
    <w:rsid w:val="00732027"/>
    <w:rsid w:val="00733B55"/>
    <w:rsid w:val="007343CF"/>
    <w:rsid w:val="0073441E"/>
    <w:rsid w:val="00734C3F"/>
    <w:rsid w:val="007351F2"/>
    <w:rsid w:val="00735268"/>
    <w:rsid w:val="007358EC"/>
    <w:rsid w:val="007367D7"/>
    <w:rsid w:val="007368D3"/>
    <w:rsid w:val="00736A1C"/>
    <w:rsid w:val="007372E7"/>
    <w:rsid w:val="007375C1"/>
    <w:rsid w:val="00737C12"/>
    <w:rsid w:val="007405A1"/>
    <w:rsid w:val="007411E6"/>
    <w:rsid w:val="00742E06"/>
    <w:rsid w:val="00743119"/>
    <w:rsid w:val="00743823"/>
    <w:rsid w:val="00743A38"/>
    <w:rsid w:val="00744A6C"/>
    <w:rsid w:val="00746001"/>
    <w:rsid w:val="007461E8"/>
    <w:rsid w:val="00747598"/>
    <w:rsid w:val="007476BF"/>
    <w:rsid w:val="007500DF"/>
    <w:rsid w:val="007505D7"/>
    <w:rsid w:val="00750C06"/>
    <w:rsid w:val="00750CE1"/>
    <w:rsid w:val="007524A8"/>
    <w:rsid w:val="007528CF"/>
    <w:rsid w:val="00752DBE"/>
    <w:rsid w:val="00752E00"/>
    <w:rsid w:val="00754720"/>
    <w:rsid w:val="00755447"/>
    <w:rsid w:val="00755AA7"/>
    <w:rsid w:val="0075640B"/>
    <w:rsid w:val="00757D6B"/>
    <w:rsid w:val="00761502"/>
    <w:rsid w:val="00761E51"/>
    <w:rsid w:val="007622F5"/>
    <w:rsid w:val="00763634"/>
    <w:rsid w:val="007636DB"/>
    <w:rsid w:val="0076383D"/>
    <w:rsid w:val="00763D51"/>
    <w:rsid w:val="007659BA"/>
    <w:rsid w:val="007668D4"/>
    <w:rsid w:val="00766ADB"/>
    <w:rsid w:val="007671D1"/>
    <w:rsid w:val="00767220"/>
    <w:rsid w:val="00767611"/>
    <w:rsid w:val="00767AEE"/>
    <w:rsid w:val="007707BE"/>
    <w:rsid w:val="0077103B"/>
    <w:rsid w:val="00771852"/>
    <w:rsid w:val="00771993"/>
    <w:rsid w:val="00771BF7"/>
    <w:rsid w:val="00771F68"/>
    <w:rsid w:val="007738B2"/>
    <w:rsid w:val="00773B95"/>
    <w:rsid w:val="00773BAE"/>
    <w:rsid w:val="00774236"/>
    <w:rsid w:val="0077497F"/>
    <w:rsid w:val="00774ACF"/>
    <w:rsid w:val="00775AC0"/>
    <w:rsid w:val="00775AE3"/>
    <w:rsid w:val="00776862"/>
    <w:rsid w:val="00776F90"/>
    <w:rsid w:val="0077712A"/>
    <w:rsid w:val="007772F3"/>
    <w:rsid w:val="00777483"/>
    <w:rsid w:val="007800BF"/>
    <w:rsid w:val="00780F9B"/>
    <w:rsid w:val="00781372"/>
    <w:rsid w:val="00781A21"/>
    <w:rsid w:val="00781CE9"/>
    <w:rsid w:val="00782353"/>
    <w:rsid w:val="0078380B"/>
    <w:rsid w:val="00784A10"/>
    <w:rsid w:val="00785C6E"/>
    <w:rsid w:val="007878DB"/>
    <w:rsid w:val="00787D63"/>
    <w:rsid w:val="00787ECB"/>
    <w:rsid w:val="00790174"/>
    <w:rsid w:val="00790620"/>
    <w:rsid w:val="007920B3"/>
    <w:rsid w:val="00792CEB"/>
    <w:rsid w:val="00792E64"/>
    <w:rsid w:val="007932E2"/>
    <w:rsid w:val="00795427"/>
    <w:rsid w:val="00795A4A"/>
    <w:rsid w:val="0079639E"/>
    <w:rsid w:val="007965C3"/>
    <w:rsid w:val="0079693C"/>
    <w:rsid w:val="0079696D"/>
    <w:rsid w:val="0079780C"/>
    <w:rsid w:val="00797C49"/>
    <w:rsid w:val="007A0DDE"/>
    <w:rsid w:val="007A0E0A"/>
    <w:rsid w:val="007A35A7"/>
    <w:rsid w:val="007A46D1"/>
    <w:rsid w:val="007A55B8"/>
    <w:rsid w:val="007A59C5"/>
    <w:rsid w:val="007A694E"/>
    <w:rsid w:val="007A77A0"/>
    <w:rsid w:val="007A7CC3"/>
    <w:rsid w:val="007A7F58"/>
    <w:rsid w:val="007B273E"/>
    <w:rsid w:val="007B35F0"/>
    <w:rsid w:val="007B3807"/>
    <w:rsid w:val="007B3926"/>
    <w:rsid w:val="007B3AA7"/>
    <w:rsid w:val="007B3CE0"/>
    <w:rsid w:val="007B4189"/>
    <w:rsid w:val="007B4A5F"/>
    <w:rsid w:val="007B4D2A"/>
    <w:rsid w:val="007B4F6C"/>
    <w:rsid w:val="007B529A"/>
    <w:rsid w:val="007B7972"/>
    <w:rsid w:val="007B7A3C"/>
    <w:rsid w:val="007C04D3"/>
    <w:rsid w:val="007C10DE"/>
    <w:rsid w:val="007C16C9"/>
    <w:rsid w:val="007C32E4"/>
    <w:rsid w:val="007C3CF0"/>
    <w:rsid w:val="007C402A"/>
    <w:rsid w:val="007C4DE6"/>
    <w:rsid w:val="007C4E03"/>
    <w:rsid w:val="007D056D"/>
    <w:rsid w:val="007D0B74"/>
    <w:rsid w:val="007D1ABE"/>
    <w:rsid w:val="007D1E3F"/>
    <w:rsid w:val="007D264C"/>
    <w:rsid w:val="007D2A59"/>
    <w:rsid w:val="007D2BB0"/>
    <w:rsid w:val="007D3049"/>
    <w:rsid w:val="007D30F6"/>
    <w:rsid w:val="007D331F"/>
    <w:rsid w:val="007D3C7B"/>
    <w:rsid w:val="007D3F00"/>
    <w:rsid w:val="007D3F3C"/>
    <w:rsid w:val="007D4372"/>
    <w:rsid w:val="007D48B2"/>
    <w:rsid w:val="007D5146"/>
    <w:rsid w:val="007D5383"/>
    <w:rsid w:val="007D556F"/>
    <w:rsid w:val="007D6138"/>
    <w:rsid w:val="007D6254"/>
    <w:rsid w:val="007D6F25"/>
    <w:rsid w:val="007D700E"/>
    <w:rsid w:val="007E01A9"/>
    <w:rsid w:val="007E043A"/>
    <w:rsid w:val="007E1D6C"/>
    <w:rsid w:val="007E20C2"/>
    <w:rsid w:val="007E255C"/>
    <w:rsid w:val="007E2CD8"/>
    <w:rsid w:val="007E31AA"/>
    <w:rsid w:val="007E3321"/>
    <w:rsid w:val="007E3DC6"/>
    <w:rsid w:val="007E4CEA"/>
    <w:rsid w:val="007E5483"/>
    <w:rsid w:val="007E5883"/>
    <w:rsid w:val="007E5938"/>
    <w:rsid w:val="007E59F7"/>
    <w:rsid w:val="007E5A93"/>
    <w:rsid w:val="007E5F9B"/>
    <w:rsid w:val="007E6B62"/>
    <w:rsid w:val="007E74AB"/>
    <w:rsid w:val="007E74CE"/>
    <w:rsid w:val="007F0093"/>
    <w:rsid w:val="007F01EE"/>
    <w:rsid w:val="007F0403"/>
    <w:rsid w:val="007F17BA"/>
    <w:rsid w:val="007F18A5"/>
    <w:rsid w:val="007F2436"/>
    <w:rsid w:val="007F31F6"/>
    <w:rsid w:val="007F38AA"/>
    <w:rsid w:val="007F6109"/>
    <w:rsid w:val="007F7173"/>
    <w:rsid w:val="00800028"/>
    <w:rsid w:val="00802E12"/>
    <w:rsid w:val="00802E56"/>
    <w:rsid w:val="00802F13"/>
    <w:rsid w:val="00803294"/>
    <w:rsid w:val="0080342F"/>
    <w:rsid w:val="00803762"/>
    <w:rsid w:val="00803813"/>
    <w:rsid w:val="008050E5"/>
    <w:rsid w:val="008117C4"/>
    <w:rsid w:val="0081209F"/>
    <w:rsid w:val="00813728"/>
    <w:rsid w:val="0081449F"/>
    <w:rsid w:val="008144CB"/>
    <w:rsid w:val="0081475C"/>
    <w:rsid w:val="008149C5"/>
    <w:rsid w:val="00815EE6"/>
    <w:rsid w:val="008177DB"/>
    <w:rsid w:val="00820362"/>
    <w:rsid w:val="00820C69"/>
    <w:rsid w:val="00821361"/>
    <w:rsid w:val="008220B0"/>
    <w:rsid w:val="008229AC"/>
    <w:rsid w:val="00822CA3"/>
    <w:rsid w:val="008238B9"/>
    <w:rsid w:val="0082468D"/>
    <w:rsid w:val="0082476D"/>
    <w:rsid w:val="00825A8A"/>
    <w:rsid w:val="0082615C"/>
    <w:rsid w:val="0082672B"/>
    <w:rsid w:val="008269D6"/>
    <w:rsid w:val="00826DE0"/>
    <w:rsid w:val="00832AEB"/>
    <w:rsid w:val="008330A8"/>
    <w:rsid w:val="00834DDD"/>
    <w:rsid w:val="00835084"/>
    <w:rsid w:val="008351FC"/>
    <w:rsid w:val="00835484"/>
    <w:rsid w:val="008367D5"/>
    <w:rsid w:val="0083730A"/>
    <w:rsid w:val="00837CF8"/>
    <w:rsid w:val="00840C75"/>
    <w:rsid w:val="00841727"/>
    <w:rsid w:val="00841E21"/>
    <w:rsid w:val="00842439"/>
    <w:rsid w:val="00844655"/>
    <w:rsid w:val="00844B3B"/>
    <w:rsid w:val="0084541B"/>
    <w:rsid w:val="008457A9"/>
    <w:rsid w:val="00845D91"/>
    <w:rsid w:val="00846ECE"/>
    <w:rsid w:val="0084728A"/>
    <w:rsid w:val="008477F6"/>
    <w:rsid w:val="00850775"/>
    <w:rsid w:val="00852367"/>
    <w:rsid w:val="0085331F"/>
    <w:rsid w:val="008533AD"/>
    <w:rsid w:val="00853760"/>
    <w:rsid w:val="00853878"/>
    <w:rsid w:val="0085390F"/>
    <w:rsid w:val="00854A91"/>
    <w:rsid w:val="008562D3"/>
    <w:rsid w:val="00857333"/>
    <w:rsid w:val="00857352"/>
    <w:rsid w:val="00860317"/>
    <w:rsid w:val="00861CDF"/>
    <w:rsid w:val="00862294"/>
    <w:rsid w:val="00862C8A"/>
    <w:rsid w:val="00863C31"/>
    <w:rsid w:val="00863F61"/>
    <w:rsid w:val="0086449D"/>
    <w:rsid w:val="0086483B"/>
    <w:rsid w:val="00865CDC"/>
    <w:rsid w:val="00865EE3"/>
    <w:rsid w:val="008662F1"/>
    <w:rsid w:val="00866823"/>
    <w:rsid w:val="00867059"/>
    <w:rsid w:val="008713FE"/>
    <w:rsid w:val="00871510"/>
    <w:rsid w:val="00871923"/>
    <w:rsid w:val="0087217C"/>
    <w:rsid w:val="008732B5"/>
    <w:rsid w:val="00873D62"/>
    <w:rsid w:val="0087585E"/>
    <w:rsid w:val="00876464"/>
    <w:rsid w:val="00876E3A"/>
    <w:rsid w:val="00877022"/>
    <w:rsid w:val="00877B78"/>
    <w:rsid w:val="008800C4"/>
    <w:rsid w:val="00880C07"/>
    <w:rsid w:val="00883273"/>
    <w:rsid w:val="00883832"/>
    <w:rsid w:val="00884843"/>
    <w:rsid w:val="00884853"/>
    <w:rsid w:val="00884B71"/>
    <w:rsid w:val="00885C39"/>
    <w:rsid w:val="008860A7"/>
    <w:rsid w:val="00886B32"/>
    <w:rsid w:val="00887B85"/>
    <w:rsid w:val="0089030C"/>
    <w:rsid w:val="008911B5"/>
    <w:rsid w:val="008921CF"/>
    <w:rsid w:val="008937D4"/>
    <w:rsid w:val="00893B68"/>
    <w:rsid w:val="00893BC2"/>
    <w:rsid w:val="00893EBA"/>
    <w:rsid w:val="008946E9"/>
    <w:rsid w:val="00894B5E"/>
    <w:rsid w:val="00895207"/>
    <w:rsid w:val="008952D6"/>
    <w:rsid w:val="008956DD"/>
    <w:rsid w:val="00895C26"/>
    <w:rsid w:val="00896504"/>
    <w:rsid w:val="00896AF1"/>
    <w:rsid w:val="008A0107"/>
    <w:rsid w:val="008A0D0F"/>
    <w:rsid w:val="008A133E"/>
    <w:rsid w:val="008A2674"/>
    <w:rsid w:val="008A29F6"/>
    <w:rsid w:val="008A397F"/>
    <w:rsid w:val="008A3D97"/>
    <w:rsid w:val="008A5B32"/>
    <w:rsid w:val="008A6C45"/>
    <w:rsid w:val="008A75C5"/>
    <w:rsid w:val="008A7E62"/>
    <w:rsid w:val="008B0143"/>
    <w:rsid w:val="008B0793"/>
    <w:rsid w:val="008B1A73"/>
    <w:rsid w:val="008B1E46"/>
    <w:rsid w:val="008B2222"/>
    <w:rsid w:val="008B257B"/>
    <w:rsid w:val="008B26CB"/>
    <w:rsid w:val="008B338D"/>
    <w:rsid w:val="008B3876"/>
    <w:rsid w:val="008B4260"/>
    <w:rsid w:val="008B47E3"/>
    <w:rsid w:val="008B5CB0"/>
    <w:rsid w:val="008B6CB2"/>
    <w:rsid w:val="008C00EC"/>
    <w:rsid w:val="008C0109"/>
    <w:rsid w:val="008C0342"/>
    <w:rsid w:val="008C08C7"/>
    <w:rsid w:val="008C0E15"/>
    <w:rsid w:val="008C144E"/>
    <w:rsid w:val="008C2685"/>
    <w:rsid w:val="008C3D0D"/>
    <w:rsid w:val="008C5991"/>
    <w:rsid w:val="008C5F31"/>
    <w:rsid w:val="008C6B5C"/>
    <w:rsid w:val="008C6F94"/>
    <w:rsid w:val="008D03EB"/>
    <w:rsid w:val="008D067B"/>
    <w:rsid w:val="008D0A6D"/>
    <w:rsid w:val="008D18B4"/>
    <w:rsid w:val="008D2A7A"/>
    <w:rsid w:val="008D3358"/>
    <w:rsid w:val="008D383B"/>
    <w:rsid w:val="008D4354"/>
    <w:rsid w:val="008D43AE"/>
    <w:rsid w:val="008D4CAC"/>
    <w:rsid w:val="008D6097"/>
    <w:rsid w:val="008D622C"/>
    <w:rsid w:val="008D6862"/>
    <w:rsid w:val="008D75B6"/>
    <w:rsid w:val="008D7781"/>
    <w:rsid w:val="008D7ABB"/>
    <w:rsid w:val="008D7C96"/>
    <w:rsid w:val="008D7D8E"/>
    <w:rsid w:val="008E0082"/>
    <w:rsid w:val="008E118A"/>
    <w:rsid w:val="008E11DA"/>
    <w:rsid w:val="008E29DC"/>
    <w:rsid w:val="008E3E64"/>
    <w:rsid w:val="008E46C4"/>
    <w:rsid w:val="008E7C78"/>
    <w:rsid w:val="008E7F36"/>
    <w:rsid w:val="008F0145"/>
    <w:rsid w:val="008F032D"/>
    <w:rsid w:val="008F0D2F"/>
    <w:rsid w:val="008F18B5"/>
    <w:rsid w:val="008F1956"/>
    <w:rsid w:val="008F1962"/>
    <w:rsid w:val="008F3EAA"/>
    <w:rsid w:val="008F4B33"/>
    <w:rsid w:val="008F6058"/>
    <w:rsid w:val="008F68FB"/>
    <w:rsid w:val="008F75D6"/>
    <w:rsid w:val="008F778A"/>
    <w:rsid w:val="008F79AD"/>
    <w:rsid w:val="008F7F61"/>
    <w:rsid w:val="0090059F"/>
    <w:rsid w:val="0090075B"/>
    <w:rsid w:val="00900B82"/>
    <w:rsid w:val="00901185"/>
    <w:rsid w:val="00902243"/>
    <w:rsid w:val="00902F27"/>
    <w:rsid w:val="00904611"/>
    <w:rsid w:val="009046D9"/>
    <w:rsid w:val="00904C24"/>
    <w:rsid w:val="0090526D"/>
    <w:rsid w:val="00905394"/>
    <w:rsid w:val="00905C08"/>
    <w:rsid w:val="0090615E"/>
    <w:rsid w:val="009071C2"/>
    <w:rsid w:val="00907F4A"/>
    <w:rsid w:val="009107BC"/>
    <w:rsid w:val="009131A5"/>
    <w:rsid w:val="00913C7D"/>
    <w:rsid w:val="009140F2"/>
    <w:rsid w:val="0091411D"/>
    <w:rsid w:val="00914509"/>
    <w:rsid w:val="00914B24"/>
    <w:rsid w:val="00915986"/>
    <w:rsid w:val="00915C6F"/>
    <w:rsid w:val="00915DAA"/>
    <w:rsid w:val="00915DAB"/>
    <w:rsid w:val="009172F4"/>
    <w:rsid w:val="00917B8F"/>
    <w:rsid w:val="009204B6"/>
    <w:rsid w:val="00920A94"/>
    <w:rsid w:val="00920EED"/>
    <w:rsid w:val="00921C0A"/>
    <w:rsid w:val="0092435E"/>
    <w:rsid w:val="00924F13"/>
    <w:rsid w:val="00925925"/>
    <w:rsid w:val="009271FA"/>
    <w:rsid w:val="00927FD0"/>
    <w:rsid w:val="0093013E"/>
    <w:rsid w:val="00931E65"/>
    <w:rsid w:val="00931ED4"/>
    <w:rsid w:val="00931F6B"/>
    <w:rsid w:val="0093435E"/>
    <w:rsid w:val="009350D7"/>
    <w:rsid w:val="0093518B"/>
    <w:rsid w:val="00935D77"/>
    <w:rsid w:val="009364ED"/>
    <w:rsid w:val="00936742"/>
    <w:rsid w:val="00936BE1"/>
    <w:rsid w:val="00937245"/>
    <w:rsid w:val="00937B42"/>
    <w:rsid w:val="00937E76"/>
    <w:rsid w:val="0094034F"/>
    <w:rsid w:val="00940FE5"/>
    <w:rsid w:val="009412C7"/>
    <w:rsid w:val="00941671"/>
    <w:rsid w:val="009417F0"/>
    <w:rsid w:val="00942226"/>
    <w:rsid w:val="009428C9"/>
    <w:rsid w:val="00942E7A"/>
    <w:rsid w:val="00943367"/>
    <w:rsid w:val="0094344E"/>
    <w:rsid w:val="009436DB"/>
    <w:rsid w:val="009455CF"/>
    <w:rsid w:val="00947080"/>
    <w:rsid w:val="00947960"/>
    <w:rsid w:val="00950610"/>
    <w:rsid w:val="00952033"/>
    <w:rsid w:val="0095214B"/>
    <w:rsid w:val="0095287C"/>
    <w:rsid w:val="00954071"/>
    <w:rsid w:val="00954968"/>
    <w:rsid w:val="00954B91"/>
    <w:rsid w:val="009557AC"/>
    <w:rsid w:val="009557BE"/>
    <w:rsid w:val="00955BDE"/>
    <w:rsid w:val="00955F25"/>
    <w:rsid w:val="0095658D"/>
    <w:rsid w:val="00957439"/>
    <w:rsid w:val="0095790E"/>
    <w:rsid w:val="009609B5"/>
    <w:rsid w:val="00960A59"/>
    <w:rsid w:val="009627AF"/>
    <w:rsid w:val="00962E9C"/>
    <w:rsid w:val="00963948"/>
    <w:rsid w:val="00964D20"/>
    <w:rsid w:val="0096519A"/>
    <w:rsid w:val="00965612"/>
    <w:rsid w:val="00965FB1"/>
    <w:rsid w:val="00966578"/>
    <w:rsid w:val="0096677E"/>
    <w:rsid w:val="00966D2E"/>
    <w:rsid w:val="009672E3"/>
    <w:rsid w:val="0097196B"/>
    <w:rsid w:val="00971CB2"/>
    <w:rsid w:val="0097309F"/>
    <w:rsid w:val="00973BFB"/>
    <w:rsid w:val="009749CD"/>
    <w:rsid w:val="009751D0"/>
    <w:rsid w:val="00975401"/>
    <w:rsid w:val="00976784"/>
    <w:rsid w:val="00976EF5"/>
    <w:rsid w:val="00976F46"/>
    <w:rsid w:val="00980635"/>
    <w:rsid w:val="00980D10"/>
    <w:rsid w:val="0098118A"/>
    <w:rsid w:val="00981362"/>
    <w:rsid w:val="00982570"/>
    <w:rsid w:val="00983351"/>
    <w:rsid w:val="00984B42"/>
    <w:rsid w:val="009850AF"/>
    <w:rsid w:val="0098531D"/>
    <w:rsid w:val="009855B7"/>
    <w:rsid w:val="00985704"/>
    <w:rsid w:val="00986002"/>
    <w:rsid w:val="00990383"/>
    <w:rsid w:val="009903A7"/>
    <w:rsid w:val="00990779"/>
    <w:rsid w:val="00990BDD"/>
    <w:rsid w:val="0099127A"/>
    <w:rsid w:val="0099158B"/>
    <w:rsid w:val="00992475"/>
    <w:rsid w:val="00992621"/>
    <w:rsid w:val="009929F1"/>
    <w:rsid w:val="009931EE"/>
    <w:rsid w:val="00995E25"/>
    <w:rsid w:val="009966F2"/>
    <w:rsid w:val="00996794"/>
    <w:rsid w:val="00996D63"/>
    <w:rsid w:val="009972B7"/>
    <w:rsid w:val="009979A2"/>
    <w:rsid w:val="009A00E9"/>
    <w:rsid w:val="009A0A2C"/>
    <w:rsid w:val="009A12C0"/>
    <w:rsid w:val="009A2D0D"/>
    <w:rsid w:val="009A2D6B"/>
    <w:rsid w:val="009A2E60"/>
    <w:rsid w:val="009A2EC8"/>
    <w:rsid w:val="009A3098"/>
    <w:rsid w:val="009A325F"/>
    <w:rsid w:val="009A3339"/>
    <w:rsid w:val="009A3B1E"/>
    <w:rsid w:val="009A4FC9"/>
    <w:rsid w:val="009A66A7"/>
    <w:rsid w:val="009A7C69"/>
    <w:rsid w:val="009B1233"/>
    <w:rsid w:val="009B1975"/>
    <w:rsid w:val="009B2171"/>
    <w:rsid w:val="009B23A8"/>
    <w:rsid w:val="009B2649"/>
    <w:rsid w:val="009B2B51"/>
    <w:rsid w:val="009B31A8"/>
    <w:rsid w:val="009B33E0"/>
    <w:rsid w:val="009B39AA"/>
    <w:rsid w:val="009B4CCA"/>
    <w:rsid w:val="009B5B5F"/>
    <w:rsid w:val="009B5C92"/>
    <w:rsid w:val="009B63D3"/>
    <w:rsid w:val="009B70E7"/>
    <w:rsid w:val="009B7D25"/>
    <w:rsid w:val="009C0840"/>
    <w:rsid w:val="009C09B6"/>
    <w:rsid w:val="009C15C9"/>
    <w:rsid w:val="009C18D6"/>
    <w:rsid w:val="009C20DB"/>
    <w:rsid w:val="009C2289"/>
    <w:rsid w:val="009C2A90"/>
    <w:rsid w:val="009C327E"/>
    <w:rsid w:val="009C3363"/>
    <w:rsid w:val="009C3756"/>
    <w:rsid w:val="009C3BCE"/>
    <w:rsid w:val="009C3D7F"/>
    <w:rsid w:val="009C3D8B"/>
    <w:rsid w:val="009C456F"/>
    <w:rsid w:val="009C58DA"/>
    <w:rsid w:val="009C5A15"/>
    <w:rsid w:val="009C62B0"/>
    <w:rsid w:val="009C7AE6"/>
    <w:rsid w:val="009D0003"/>
    <w:rsid w:val="009D0459"/>
    <w:rsid w:val="009D1233"/>
    <w:rsid w:val="009D1E39"/>
    <w:rsid w:val="009D2484"/>
    <w:rsid w:val="009D2737"/>
    <w:rsid w:val="009D2F2E"/>
    <w:rsid w:val="009D30A6"/>
    <w:rsid w:val="009D361B"/>
    <w:rsid w:val="009D43B6"/>
    <w:rsid w:val="009D51CF"/>
    <w:rsid w:val="009D548A"/>
    <w:rsid w:val="009D5768"/>
    <w:rsid w:val="009D578A"/>
    <w:rsid w:val="009D6994"/>
    <w:rsid w:val="009D6E37"/>
    <w:rsid w:val="009D6EF7"/>
    <w:rsid w:val="009D74E0"/>
    <w:rsid w:val="009D74FE"/>
    <w:rsid w:val="009D7B2F"/>
    <w:rsid w:val="009E09B8"/>
    <w:rsid w:val="009E0CC4"/>
    <w:rsid w:val="009E0EFE"/>
    <w:rsid w:val="009E0F78"/>
    <w:rsid w:val="009E1831"/>
    <w:rsid w:val="009E19C3"/>
    <w:rsid w:val="009E2A2F"/>
    <w:rsid w:val="009E53D2"/>
    <w:rsid w:val="009E571A"/>
    <w:rsid w:val="009E66D5"/>
    <w:rsid w:val="009E6B37"/>
    <w:rsid w:val="009E7517"/>
    <w:rsid w:val="009E7CC0"/>
    <w:rsid w:val="009E7E31"/>
    <w:rsid w:val="009F06DB"/>
    <w:rsid w:val="009F0A5A"/>
    <w:rsid w:val="009F0B81"/>
    <w:rsid w:val="009F1375"/>
    <w:rsid w:val="009F269C"/>
    <w:rsid w:val="009F2ED5"/>
    <w:rsid w:val="009F47FC"/>
    <w:rsid w:val="009F5792"/>
    <w:rsid w:val="009F654E"/>
    <w:rsid w:val="009F765B"/>
    <w:rsid w:val="00A000D8"/>
    <w:rsid w:val="00A01F44"/>
    <w:rsid w:val="00A026EF"/>
    <w:rsid w:val="00A02AED"/>
    <w:rsid w:val="00A02DD6"/>
    <w:rsid w:val="00A033AA"/>
    <w:rsid w:val="00A04B87"/>
    <w:rsid w:val="00A0528E"/>
    <w:rsid w:val="00A0613E"/>
    <w:rsid w:val="00A06D64"/>
    <w:rsid w:val="00A0732E"/>
    <w:rsid w:val="00A0734B"/>
    <w:rsid w:val="00A07465"/>
    <w:rsid w:val="00A10A58"/>
    <w:rsid w:val="00A13379"/>
    <w:rsid w:val="00A1381E"/>
    <w:rsid w:val="00A13D09"/>
    <w:rsid w:val="00A13D7E"/>
    <w:rsid w:val="00A14529"/>
    <w:rsid w:val="00A1477F"/>
    <w:rsid w:val="00A14DCC"/>
    <w:rsid w:val="00A14EF5"/>
    <w:rsid w:val="00A156C6"/>
    <w:rsid w:val="00A15886"/>
    <w:rsid w:val="00A1648A"/>
    <w:rsid w:val="00A16785"/>
    <w:rsid w:val="00A17B00"/>
    <w:rsid w:val="00A208FF"/>
    <w:rsid w:val="00A20980"/>
    <w:rsid w:val="00A215A9"/>
    <w:rsid w:val="00A22849"/>
    <w:rsid w:val="00A229A1"/>
    <w:rsid w:val="00A22BF7"/>
    <w:rsid w:val="00A22C31"/>
    <w:rsid w:val="00A23553"/>
    <w:rsid w:val="00A25A17"/>
    <w:rsid w:val="00A263B6"/>
    <w:rsid w:val="00A263ED"/>
    <w:rsid w:val="00A2697A"/>
    <w:rsid w:val="00A26D59"/>
    <w:rsid w:val="00A26E5D"/>
    <w:rsid w:val="00A274F4"/>
    <w:rsid w:val="00A3015F"/>
    <w:rsid w:val="00A304C1"/>
    <w:rsid w:val="00A30D92"/>
    <w:rsid w:val="00A31152"/>
    <w:rsid w:val="00A324D1"/>
    <w:rsid w:val="00A32BE8"/>
    <w:rsid w:val="00A32D34"/>
    <w:rsid w:val="00A32DBF"/>
    <w:rsid w:val="00A331A0"/>
    <w:rsid w:val="00A33303"/>
    <w:rsid w:val="00A33AFE"/>
    <w:rsid w:val="00A33F2C"/>
    <w:rsid w:val="00A3487F"/>
    <w:rsid w:val="00A350ED"/>
    <w:rsid w:val="00A36481"/>
    <w:rsid w:val="00A36FAA"/>
    <w:rsid w:val="00A37591"/>
    <w:rsid w:val="00A4034B"/>
    <w:rsid w:val="00A41349"/>
    <w:rsid w:val="00A4176F"/>
    <w:rsid w:val="00A42390"/>
    <w:rsid w:val="00A42C68"/>
    <w:rsid w:val="00A42E47"/>
    <w:rsid w:val="00A432C1"/>
    <w:rsid w:val="00A43B01"/>
    <w:rsid w:val="00A43EDA"/>
    <w:rsid w:val="00A44906"/>
    <w:rsid w:val="00A450F4"/>
    <w:rsid w:val="00A46112"/>
    <w:rsid w:val="00A46ED2"/>
    <w:rsid w:val="00A4768A"/>
    <w:rsid w:val="00A51838"/>
    <w:rsid w:val="00A529BE"/>
    <w:rsid w:val="00A53B44"/>
    <w:rsid w:val="00A542C8"/>
    <w:rsid w:val="00A5441D"/>
    <w:rsid w:val="00A54C6C"/>
    <w:rsid w:val="00A54EF9"/>
    <w:rsid w:val="00A54F37"/>
    <w:rsid w:val="00A551C6"/>
    <w:rsid w:val="00A552E7"/>
    <w:rsid w:val="00A55442"/>
    <w:rsid w:val="00A56296"/>
    <w:rsid w:val="00A56C15"/>
    <w:rsid w:val="00A56EF5"/>
    <w:rsid w:val="00A56FE4"/>
    <w:rsid w:val="00A570DA"/>
    <w:rsid w:val="00A577C0"/>
    <w:rsid w:val="00A57A0F"/>
    <w:rsid w:val="00A57C2A"/>
    <w:rsid w:val="00A60296"/>
    <w:rsid w:val="00A60A26"/>
    <w:rsid w:val="00A61193"/>
    <w:rsid w:val="00A61A95"/>
    <w:rsid w:val="00A62679"/>
    <w:rsid w:val="00A63E3D"/>
    <w:rsid w:val="00A6402A"/>
    <w:rsid w:val="00A6446A"/>
    <w:rsid w:val="00A64F31"/>
    <w:rsid w:val="00A65482"/>
    <w:rsid w:val="00A659D1"/>
    <w:rsid w:val="00A65FBC"/>
    <w:rsid w:val="00A6640F"/>
    <w:rsid w:val="00A66AA9"/>
    <w:rsid w:val="00A66C6D"/>
    <w:rsid w:val="00A670D4"/>
    <w:rsid w:val="00A671BA"/>
    <w:rsid w:val="00A67A6C"/>
    <w:rsid w:val="00A70A93"/>
    <w:rsid w:val="00A70BF1"/>
    <w:rsid w:val="00A710EE"/>
    <w:rsid w:val="00A7152C"/>
    <w:rsid w:val="00A71831"/>
    <w:rsid w:val="00A71F2D"/>
    <w:rsid w:val="00A73DCE"/>
    <w:rsid w:val="00A747C6"/>
    <w:rsid w:val="00A75079"/>
    <w:rsid w:val="00A7565B"/>
    <w:rsid w:val="00A766C3"/>
    <w:rsid w:val="00A773A7"/>
    <w:rsid w:val="00A777C9"/>
    <w:rsid w:val="00A77F5E"/>
    <w:rsid w:val="00A80775"/>
    <w:rsid w:val="00A8245B"/>
    <w:rsid w:val="00A82D15"/>
    <w:rsid w:val="00A83931"/>
    <w:rsid w:val="00A83AC2"/>
    <w:rsid w:val="00A843A5"/>
    <w:rsid w:val="00A84709"/>
    <w:rsid w:val="00A864CE"/>
    <w:rsid w:val="00A86DBD"/>
    <w:rsid w:val="00A91DE8"/>
    <w:rsid w:val="00A93311"/>
    <w:rsid w:val="00A934EF"/>
    <w:rsid w:val="00A93781"/>
    <w:rsid w:val="00A94D2E"/>
    <w:rsid w:val="00A95B48"/>
    <w:rsid w:val="00A95D7B"/>
    <w:rsid w:val="00A95EDA"/>
    <w:rsid w:val="00A969DD"/>
    <w:rsid w:val="00A96C57"/>
    <w:rsid w:val="00A9782B"/>
    <w:rsid w:val="00AA02C9"/>
    <w:rsid w:val="00AA03A7"/>
    <w:rsid w:val="00AA070B"/>
    <w:rsid w:val="00AA0C28"/>
    <w:rsid w:val="00AA1F14"/>
    <w:rsid w:val="00AA30D8"/>
    <w:rsid w:val="00AA3CE5"/>
    <w:rsid w:val="00AA3D16"/>
    <w:rsid w:val="00AA4074"/>
    <w:rsid w:val="00AA4F3A"/>
    <w:rsid w:val="00AA513E"/>
    <w:rsid w:val="00AA5267"/>
    <w:rsid w:val="00AA52A2"/>
    <w:rsid w:val="00AA52D8"/>
    <w:rsid w:val="00AA674D"/>
    <w:rsid w:val="00AA7322"/>
    <w:rsid w:val="00AA760E"/>
    <w:rsid w:val="00AB0C20"/>
    <w:rsid w:val="00AB16D1"/>
    <w:rsid w:val="00AB1714"/>
    <w:rsid w:val="00AB25A0"/>
    <w:rsid w:val="00AB287C"/>
    <w:rsid w:val="00AB380C"/>
    <w:rsid w:val="00AB39F4"/>
    <w:rsid w:val="00AB4277"/>
    <w:rsid w:val="00AB562F"/>
    <w:rsid w:val="00AB590A"/>
    <w:rsid w:val="00AB7712"/>
    <w:rsid w:val="00AB78D0"/>
    <w:rsid w:val="00AC1C9A"/>
    <w:rsid w:val="00AC1D03"/>
    <w:rsid w:val="00AC20C2"/>
    <w:rsid w:val="00AC223E"/>
    <w:rsid w:val="00AC2962"/>
    <w:rsid w:val="00AC36E0"/>
    <w:rsid w:val="00AC37D3"/>
    <w:rsid w:val="00AC39DD"/>
    <w:rsid w:val="00AC456A"/>
    <w:rsid w:val="00AC493D"/>
    <w:rsid w:val="00AC510C"/>
    <w:rsid w:val="00AC5B82"/>
    <w:rsid w:val="00AC5E8B"/>
    <w:rsid w:val="00AC5EFB"/>
    <w:rsid w:val="00AC6618"/>
    <w:rsid w:val="00AC6A77"/>
    <w:rsid w:val="00AC7093"/>
    <w:rsid w:val="00AC718D"/>
    <w:rsid w:val="00AC727A"/>
    <w:rsid w:val="00AC73B1"/>
    <w:rsid w:val="00AC7CB4"/>
    <w:rsid w:val="00AC7E92"/>
    <w:rsid w:val="00AD1169"/>
    <w:rsid w:val="00AD1370"/>
    <w:rsid w:val="00AD16E2"/>
    <w:rsid w:val="00AD1F2A"/>
    <w:rsid w:val="00AD217F"/>
    <w:rsid w:val="00AD2BA3"/>
    <w:rsid w:val="00AD32A7"/>
    <w:rsid w:val="00AD3EDC"/>
    <w:rsid w:val="00AD4405"/>
    <w:rsid w:val="00AD60CC"/>
    <w:rsid w:val="00AD613F"/>
    <w:rsid w:val="00AD61C8"/>
    <w:rsid w:val="00AD653C"/>
    <w:rsid w:val="00AD690C"/>
    <w:rsid w:val="00AD6DB2"/>
    <w:rsid w:val="00AD6EC2"/>
    <w:rsid w:val="00AD771B"/>
    <w:rsid w:val="00AD792A"/>
    <w:rsid w:val="00AE1E1C"/>
    <w:rsid w:val="00AE3FDB"/>
    <w:rsid w:val="00AE4EF2"/>
    <w:rsid w:val="00AE5541"/>
    <w:rsid w:val="00AE62E0"/>
    <w:rsid w:val="00AE6625"/>
    <w:rsid w:val="00AE68DB"/>
    <w:rsid w:val="00AE6A82"/>
    <w:rsid w:val="00AE7096"/>
    <w:rsid w:val="00AE7B54"/>
    <w:rsid w:val="00AF0B43"/>
    <w:rsid w:val="00AF124E"/>
    <w:rsid w:val="00AF2DDB"/>
    <w:rsid w:val="00AF32D6"/>
    <w:rsid w:val="00AF3A0F"/>
    <w:rsid w:val="00AF3C57"/>
    <w:rsid w:val="00AF3DF1"/>
    <w:rsid w:val="00AF5775"/>
    <w:rsid w:val="00AF579E"/>
    <w:rsid w:val="00AF5898"/>
    <w:rsid w:val="00AF59D7"/>
    <w:rsid w:val="00AF5EFD"/>
    <w:rsid w:val="00AF5FAE"/>
    <w:rsid w:val="00AF63A1"/>
    <w:rsid w:val="00AF696E"/>
    <w:rsid w:val="00AF6E7A"/>
    <w:rsid w:val="00B00AB8"/>
    <w:rsid w:val="00B01117"/>
    <w:rsid w:val="00B013A7"/>
    <w:rsid w:val="00B01E00"/>
    <w:rsid w:val="00B0214D"/>
    <w:rsid w:val="00B0230B"/>
    <w:rsid w:val="00B03283"/>
    <w:rsid w:val="00B0498D"/>
    <w:rsid w:val="00B050D1"/>
    <w:rsid w:val="00B058E5"/>
    <w:rsid w:val="00B05D84"/>
    <w:rsid w:val="00B063FC"/>
    <w:rsid w:val="00B069B3"/>
    <w:rsid w:val="00B072A2"/>
    <w:rsid w:val="00B072EF"/>
    <w:rsid w:val="00B07840"/>
    <w:rsid w:val="00B079E7"/>
    <w:rsid w:val="00B07ACC"/>
    <w:rsid w:val="00B07BCE"/>
    <w:rsid w:val="00B10400"/>
    <w:rsid w:val="00B10E17"/>
    <w:rsid w:val="00B11046"/>
    <w:rsid w:val="00B11254"/>
    <w:rsid w:val="00B11BF8"/>
    <w:rsid w:val="00B124CB"/>
    <w:rsid w:val="00B1301D"/>
    <w:rsid w:val="00B13C6F"/>
    <w:rsid w:val="00B13D57"/>
    <w:rsid w:val="00B1415B"/>
    <w:rsid w:val="00B1450D"/>
    <w:rsid w:val="00B14935"/>
    <w:rsid w:val="00B1514C"/>
    <w:rsid w:val="00B15D09"/>
    <w:rsid w:val="00B1600D"/>
    <w:rsid w:val="00B17765"/>
    <w:rsid w:val="00B2076B"/>
    <w:rsid w:val="00B21268"/>
    <w:rsid w:val="00B2143A"/>
    <w:rsid w:val="00B218AD"/>
    <w:rsid w:val="00B2197F"/>
    <w:rsid w:val="00B21C54"/>
    <w:rsid w:val="00B21C67"/>
    <w:rsid w:val="00B225F2"/>
    <w:rsid w:val="00B237EC"/>
    <w:rsid w:val="00B23C39"/>
    <w:rsid w:val="00B249B5"/>
    <w:rsid w:val="00B2605A"/>
    <w:rsid w:val="00B274B2"/>
    <w:rsid w:val="00B3146D"/>
    <w:rsid w:val="00B317AF"/>
    <w:rsid w:val="00B317C3"/>
    <w:rsid w:val="00B3305B"/>
    <w:rsid w:val="00B33610"/>
    <w:rsid w:val="00B33A10"/>
    <w:rsid w:val="00B35036"/>
    <w:rsid w:val="00B35599"/>
    <w:rsid w:val="00B35726"/>
    <w:rsid w:val="00B36218"/>
    <w:rsid w:val="00B36262"/>
    <w:rsid w:val="00B37586"/>
    <w:rsid w:val="00B375FF"/>
    <w:rsid w:val="00B40150"/>
    <w:rsid w:val="00B40BF9"/>
    <w:rsid w:val="00B4151E"/>
    <w:rsid w:val="00B426FA"/>
    <w:rsid w:val="00B435F6"/>
    <w:rsid w:val="00B437C9"/>
    <w:rsid w:val="00B43D75"/>
    <w:rsid w:val="00B43E08"/>
    <w:rsid w:val="00B444A2"/>
    <w:rsid w:val="00B45056"/>
    <w:rsid w:val="00B45980"/>
    <w:rsid w:val="00B45DA3"/>
    <w:rsid w:val="00B45ECC"/>
    <w:rsid w:val="00B45F9B"/>
    <w:rsid w:val="00B46C61"/>
    <w:rsid w:val="00B4711E"/>
    <w:rsid w:val="00B50040"/>
    <w:rsid w:val="00B50B0D"/>
    <w:rsid w:val="00B52640"/>
    <w:rsid w:val="00B52A99"/>
    <w:rsid w:val="00B535E3"/>
    <w:rsid w:val="00B53C35"/>
    <w:rsid w:val="00B53F6A"/>
    <w:rsid w:val="00B54C14"/>
    <w:rsid w:val="00B54E46"/>
    <w:rsid w:val="00B5552A"/>
    <w:rsid w:val="00B55C05"/>
    <w:rsid w:val="00B603A0"/>
    <w:rsid w:val="00B612EC"/>
    <w:rsid w:val="00B6166D"/>
    <w:rsid w:val="00B61728"/>
    <w:rsid w:val="00B61AC4"/>
    <w:rsid w:val="00B63888"/>
    <w:rsid w:val="00B63DFC"/>
    <w:rsid w:val="00B63FAE"/>
    <w:rsid w:val="00B64333"/>
    <w:rsid w:val="00B64498"/>
    <w:rsid w:val="00B645A3"/>
    <w:rsid w:val="00B65A78"/>
    <w:rsid w:val="00B6686A"/>
    <w:rsid w:val="00B66C6A"/>
    <w:rsid w:val="00B66DE8"/>
    <w:rsid w:val="00B66EF2"/>
    <w:rsid w:val="00B6794A"/>
    <w:rsid w:val="00B70625"/>
    <w:rsid w:val="00B70BEA"/>
    <w:rsid w:val="00B710B9"/>
    <w:rsid w:val="00B714D5"/>
    <w:rsid w:val="00B719B1"/>
    <w:rsid w:val="00B71A98"/>
    <w:rsid w:val="00B720DA"/>
    <w:rsid w:val="00B725E9"/>
    <w:rsid w:val="00B730F3"/>
    <w:rsid w:val="00B736CE"/>
    <w:rsid w:val="00B73910"/>
    <w:rsid w:val="00B73D66"/>
    <w:rsid w:val="00B743A3"/>
    <w:rsid w:val="00B7474C"/>
    <w:rsid w:val="00B74A8D"/>
    <w:rsid w:val="00B75B8A"/>
    <w:rsid w:val="00B763AB"/>
    <w:rsid w:val="00B76B11"/>
    <w:rsid w:val="00B76D06"/>
    <w:rsid w:val="00B76D0B"/>
    <w:rsid w:val="00B76D6F"/>
    <w:rsid w:val="00B77200"/>
    <w:rsid w:val="00B777AA"/>
    <w:rsid w:val="00B80CFC"/>
    <w:rsid w:val="00B81738"/>
    <w:rsid w:val="00B82504"/>
    <w:rsid w:val="00B83060"/>
    <w:rsid w:val="00B83231"/>
    <w:rsid w:val="00B834C4"/>
    <w:rsid w:val="00B842F5"/>
    <w:rsid w:val="00B848C8"/>
    <w:rsid w:val="00B84D42"/>
    <w:rsid w:val="00B84E3C"/>
    <w:rsid w:val="00B84FF5"/>
    <w:rsid w:val="00B851F9"/>
    <w:rsid w:val="00B873CE"/>
    <w:rsid w:val="00B87921"/>
    <w:rsid w:val="00B90BD6"/>
    <w:rsid w:val="00B91571"/>
    <w:rsid w:val="00B92747"/>
    <w:rsid w:val="00B934CF"/>
    <w:rsid w:val="00B93C1D"/>
    <w:rsid w:val="00B940C5"/>
    <w:rsid w:val="00B94329"/>
    <w:rsid w:val="00B943A3"/>
    <w:rsid w:val="00B94525"/>
    <w:rsid w:val="00B94868"/>
    <w:rsid w:val="00B95001"/>
    <w:rsid w:val="00B9688F"/>
    <w:rsid w:val="00B97951"/>
    <w:rsid w:val="00B97C28"/>
    <w:rsid w:val="00B97CF0"/>
    <w:rsid w:val="00BA0D44"/>
    <w:rsid w:val="00BA10D0"/>
    <w:rsid w:val="00BA1667"/>
    <w:rsid w:val="00BA18EE"/>
    <w:rsid w:val="00BA1D7D"/>
    <w:rsid w:val="00BA2558"/>
    <w:rsid w:val="00BA2E83"/>
    <w:rsid w:val="00BA4162"/>
    <w:rsid w:val="00BA42D6"/>
    <w:rsid w:val="00BA4DF6"/>
    <w:rsid w:val="00BA4F6B"/>
    <w:rsid w:val="00BA58FC"/>
    <w:rsid w:val="00BA6389"/>
    <w:rsid w:val="00BA6608"/>
    <w:rsid w:val="00BA68BE"/>
    <w:rsid w:val="00BA6B5E"/>
    <w:rsid w:val="00BA6DE3"/>
    <w:rsid w:val="00BA6FB4"/>
    <w:rsid w:val="00BB0741"/>
    <w:rsid w:val="00BB11EA"/>
    <w:rsid w:val="00BB13E5"/>
    <w:rsid w:val="00BB1A7F"/>
    <w:rsid w:val="00BB1AE5"/>
    <w:rsid w:val="00BB1DCA"/>
    <w:rsid w:val="00BB202C"/>
    <w:rsid w:val="00BB2AB7"/>
    <w:rsid w:val="00BB2C4D"/>
    <w:rsid w:val="00BB3F26"/>
    <w:rsid w:val="00BB427F"/>
    <w:rsid w:val="00BB49D0"/>
    <w:rsid w:val="00BB4FA9"/>
    <w:rsid w:val="00BB61F9"/>
    <w:rsid w:val="00BB6F8B"/>
    <w:rsid w:val="00BC02D0"/>
    <w:rsid w:val="00BC1BC7"/>
    <w:rsid w:val="00BC1DFC"/>
    <w:rsid w:val="00BC1E51"/>
    <w:rsid w:val="00BC365C"/>
    <w:rsid w:val="00BC37E1"/>
    <w:rsid w:val="00BC387E"/>
    <w:rsid w:val="00BC433E"/>
    <w:rsid w:val="00BC473C"/>
    <w:rsid w:val="00BC4E4A"/>
    <w:rsid w:val="00BC502C"/>
    <w:rsid w:val="00BC57A4"/>
    <w:rsid w:val="00BC5CF3"/>
    <w:rsid w:val="00BC5D33"/>
    <w:rsid w:val="00BC61CA"/>
    <w:rsid w:val="00BC6C06"/>
    <w:rsid w:val="00BC7291"/>
    <w:rsid w:val="00BD00D7"/>
    <w:rsid w:val="00BD0B15"/>
    <w:rsid w:val="00BD0B8D"/>
    <w:rsid w:val="00BD1720"/>
    <w:rsid w:val="00BD18F0"/>
    <w:rsid w:val="00BD1C17"/>
    <w:rsid w:val="00BD24A8"/>
    <w:rsid w:val="00BD3228"/>
    <w:rsid w:val="00BD3A87"/>
    <w:rsid w:val="00BD4BF6"/>
    <w:rsid w:val="00BE027F"/>
    <w:rsid w:val="00BE1FF7"/>
    <w:rsid w:val="00BE3050"/>
    <w:rsid w:val="00BE430C"/>
    <w:rsid w:val="00BE599A"/>
    <w:rsid w:val="00BE7EFD"/>
    <w:rsid w:val="00BF0221"/>
    <w:rsid w:val="00BF0B0A"/>
    <w:rsid w:val="00BF17E7"/>
    <w:rsid w:val="00BF2921"/>
    <w:rsid w:val="00BF396B"/>
    <w:rsid w:val="00BF41D8"/>
    <w:rsid w:val="00BF493B"/>
    <w:rsid w:val="00BF50E7"/>
    <w:rsid w:val="00BF57A4"/>
    <w:rsid w:val="00BF60EA"/>
    <w:rsid w:val="00BF63AA"/>
    <w:rsid w:val="00BF7935"/>
    <w:rsid w:val="00BF7BCD"/>
    <w:rsid w:val="00C036BE"/>
    <w:rsid w:val="00C03981"/>
    <w:rsid w:val="00C03C3B"/>
    <w:rsid w:val="00C03DFA"/>
    <w:rsid w:val="00C041BC"/>
    <w:rsid w:val="00C04676"/>
    <w:rsid w:val="00C04D07"/>
    <w:rsid w:val="00C0511A"/>
    <w:rsid w:val="00C05986"/>
    <w:rsid w:val="00C06008"/>
    <w:rsid w:val="00C06677"/>
    <w:rsid w:val="00C06687"/>
    <w:rsid w:val="00C0758B"/>
    <w:rsid w:val="00C0789F"/>
    <w:rsid w:val="00C1086C"/>
    <w:rsid w:val="00C109D1"/>
    <w:rsid w:val="00C11CCB"/>
    <w:rsid w:val="00C120C3"/>
    <w:rsid w:val="00C12E69"/>
    <w:rsid w:val="00C14C88"/>
    <w:rsid w:val="00C15452"/>
    <w:rsid w:val="00C156F9"/>
    <w:rsid w:val="00C160DE"/>
    <w:rsid w:val="00C1633D"/>
    <w:rsid w:val="00C16C25"/>
    <w:rsid w:val="00C2048F"/>
    <w:rsid w:val="00C21B34"/>
    <w:rsid w:val="00C21E1A"/>
    <w:rsid w:val="00C24F7F"/>
    <w:rsid w:val="00C262C2"/>
    <w:rsid w:val="00C270E8"/>
    <w:rsid w:val="00C274F6"/>
    <w:rsid w:val="00C27654"/>
    <w:rsid w:val="00C30E70"/>
    <w:rsid w:val="00C314A4"/>
    <w:rsid w:val="00C31786"/>
    <w:rsid w:val="00C31BD8"/>
    <w:rsid w:val="00C320AE"/>
    <w:rsid w:val="00C325DE"/>
    <w:rsid w:val="00C337B9"/>
    <w:rsid w:val="00C3389C"/>
    <w:rsid w:val="00C33BB2"/>
    <w:rsid w:val="00C340AB"/>
    <w:rsid w:val="00C343E2"/>
    <w:rsid w:val="00C351F3"/>
    <w:rsid w:val="00C362DF"/>
    <w:rsid w:val="00C3635C"/>
    <w:rsid w:val="00C36621"/>
    <w:rsid w:val="00C374D5"/>
    <w:rsid w:val="00C40ED5"/>
    <w:rsid w:val="00C418B6"/>
    <w:rsid w:val="00C41F5D"/>
    <w:rsid w:val="00C44085"/>
    <w:rsid w:val="00C4488B"/>
    <w:rsid w:val="00C4531F"/>
    <w:rsid w:val="00C4679E"/>
    <w:rsid w:val="00C524B2"/>
    <w:rsid w:val="00C5284F"/>
    <w:rsid w:val="00C533FE"/>
    <w:rsid w:val="00C5368C"/>
    <w:rsid w:val="00C57556"/>
    <w:rsid w:val="00C6008C"/>
    <w:rsid w:val="00C604CE"/>
    <w:rsid w:val="00C607A7"/>
    <w:rsid w:val="00C60D9B"/>
    <w:rsid w:val="00C61246"/>
    <w:rsid w:val="00C61EC2"/>
    <w:rsid w:val="00C624A5"/>
    <w:rsid w:val="00C62ACD"/>
    <w:rsid w:val="00C63E89"/>
    <w:rsid w:val="00C66B86"/>
    <w:rsid w:val="00C67D8C"/>
    <w:rsid w:val="00C70160"/>
    <w:rsid w:val="00C70706"/>
    <w:rsid w:val="00C708CA"/>
    <w:rsid w:val="00C70F45"/>
    <w:rsid w:val="00C71146"/>
    <w:rsid w:val="00C71750"/>
    <w:rsid w:val="00C71A19"/>
    <w:rsid w:val="00C71C78"/>
    <w:rsid w:val="00C71F8A"/>
    <w:rsid w:val="00C7280E"/>
    <w:rsid w:val="00C734F3"/>
    <w:rsid w:val="00C736C4"/>
    <w:rsid w:val="00C73DE0"/>
    <w:rsid w:val="00C755C7"/>
    <w:rsid w:val="00C75663"/>
    <w:rsid w:val="00C75AD4"/>
    <w:rsid w:val="00C760C1"/>
    <w:rsid w:val="00C76103"/>
    <w:rsid w:val="00C774C3"/>
    <w:rsid w:val="00C777F7"/>
    <w:rsid w:val="00C77E2C"/>
    <w:rsid w:val="00C805C4"/>
    <w:rsid w:val="00C80CCD"/>
    <w:rsid w:val="00C80DAD"/>
    <w:rsid w:val="00C8137B"/>
    <w:rsid w:val="00C827A3"/>
    <w:rsid w:val="00C83051"/>
    <w:rsid w:val="00C8309A"/>
    <w:rsid w:val="00C832E1"/>
    <w:rsid w:val="00C83F74"/>
    <w:rsid w:val="00C84B14"/>
    <w:rsid w:val="00C8503D"/>
    <w:rsid w:val="00C85EAA"/>
    <w:rsid w:val="00C862B0"/>
    <w:rsid w:val="00C86664"/>
    <w:rsid w:val="00C87809"/>
    <w:rsid w:val="00C90DCA"/>
    <w:rsid w:val="00C90FB9"/>
    <w:rsid w:val="00C91068"/>
    <w:rsid w:val="00C913AB"/>
    <w:rsid w:val="00C91516"/>
    <w:rsid w:val="00C916D5"/>
    <w:rsid w:val="00C921F0"/>
    <w:rsid w:val="00C92A96"/>
    <w:rsid w:val="00C92E0F"/>
    <w:rsid w:val="00C92E4F"/>
    <w:rsid w:val="00C93043"/>
    <w:rsid w:val="00C935E1"/>
    <w:rsid w:val="00C9399F"/>
    <w:rsid w:val="00C94AFC"/>
    <w:rsid w:val="00C96B12"/>
    <w:rsid w:val="00C97035"/>
    <w:rsid w:val="00C97487"/>
    <w:rsid w:val="00C9761F"/>
    <w:rsid w:val="00C97EA3"/>
    <w:rsid w:val="00CA03B5"/>
    <w:rsid w:val="00CA1939"/>
    <w:rsid w:val="00CA2CBE"/>
    <w:rsid w:val="00CA3492"/>
    <w:rsid w:val="00CA4E8E"/>
    <w:rsid w:val="00CA50FE"/>
    <w:rsid w:val="00CA5387"/>
    <w:rsid w:val="00CA5B23"/>
    <w:rsid w:val="00CA652B"/>
    <w:rsid w:val="00CA6F68"/>
    <w:rsid w:val="00CA7AE2"/>
    <w:rsid w:val="00CA7B48"/>
    <w:rsid w:val="00CB0E0D"/>
    <w:rsid w:val="00CB1700"/>
    <w:rsid w:val="00CB218F"/>
    <w:rsid w:val="00CB260F"/>
    <w:rsid w:val="00CB2E2A"/>
    <w:rsid w:val="00CB3767"/>
    <w:rsid w:val="00CB58CA"/>
    <w:rsid w:val="00CB5A5C"/>
    <w:rsid w:val="00CB5A60"/>
    <w:rsid w:val="00CB63D6"/>
    <w:rsid w:val="00CB6C7F"/>
    <w:rsid w:val="00CB7481"/>
    <w:rsid w:val="00CB7AF7"/>
    <w:rsid w:val="00CC0ED3"/>
    <w:rsid w:val="00CC10DA"/>
    <w:rsid w:val="00CC119E"/>
    <w:rsid w:val="00CC14FC"/>
    <w:rsid w:val="00CC27F4"/>
    <w:rsid w:val="00CC287B"/>
    <w:rsid w:val="00CC313B"/>
    <w:rsid w:val="00CC3F17"/>
    <w:rsid w:val="00CC45BD"/>
    <w:rsid w:val="00CC4D4C"/>
    <w:rsid w:val="00CC5BEA"/>
    <w:rsid w:val="00CC5FBE"/>
    <w:rsid w:val="00CC7313"/>
    <w:rsid w:val="00CC7C83"/>
    <w:rsid w:val="00CD072B"/>
    <w:rsid w:val="00CD0CB3"/>
    <w:rsid w:val="00CD10E1"/>
    <w:rsid w:val="00CD1AAF"/>
    <w:rsid w:val="00CD1DA3"/>
    <w:rsid w:val="00CD352B"/>
    <w:rsid w:val="00CD5873"/>
    <w:rsid w:val="00CD5CAE"/>
    <w:rsid w:val="00CD6175"/>
    <w:rsid w:val="00CD653A"/>
    <w:rsid w:val="00CD6A10"/>
    <w:rsid w:val="00CD6E4E"/>
    <w:rsid w:val="00CD76EB"/>
    <w:rsid w:val="00CD7974"/>
    <w:rsid w:val="00CE0707"/>
    <w:rsid w:val="00CE1177"/>
    <w:rsid w:val="00CE19D8"/>
    <w:rsid w:val="00CE2A25"/>
    <w:rsid w:val="00CE3C45"/>
    <w:rsid w:val="00CE3E1B"/>
    <w:rsid w:val="00CE3F0E"/>
    <w:rsid w:val="00CE4A4C"/>
    <w:rsid w:val="00CF10D1"/>
    <w:rsid w:val="00CF2DBC"/>
    <w:rsid w:val="00CF378A"/>
    <w:rsid w:val="00CF3B29"/>
    <w:rsid w:val="00CF3EC1"/>
    <w:rsid w:val="00CF48F1"/>
    <w:rsid w:val="00CF6262"/>
    <w:rsid w:val="00CF66FA"/>
    <w:rsid w:val="00CF6A62"/>
    <w:rsid w:val="00CF6B5F"/>
    <w:rsid w:val="00CF74C8"/>
    <w:rsid w:val="00D00307"/>
    <w:rsid w:val="00D01087"/>
    <w:rsid w:val="00D010F9"/>
    <w:rsid w:val="00D01286"/>
    <w:rsid w:val="00D01607"/>
    <w:rsid w:val="00D021C3"/>
    <w:rsid w:val="00D02630"/>
    <w:rsid w:val="00D02DA0"/>
    <w:rsid w:val="00D03203"/>
    <w:rsid w:val="00D03830"/>
    <w:rsid w:val="00D04349"/>
    <w:rsid w:val="00D0592F"/>
    <w:rsid w:val="00D0632D"/>
    <w:rsid w:val="00D06E5F"/>
    <w:rsid w:val="00D102E3"/>
    <w:rsid w:val="00D1051A"/>
    <w:rsid w:val="00D106B1"/>
    <w:rsid w:val="00D119A7"/>
    <w:rsid w:val="00D11B4B"/>
    <w:rsid w:val="00D11EAD"/>
    <w:rsid w:val="00D12637"/>
    <w:rsid w:val="00D1443D"/>
    <w:rsid w:val="00D14467"/>
    <w:rsid w:val="00D14E01"/>
    <w:rsid w:val="00D16A7D"/>
    <w:rsid w:val="00D16B1F"/>
    <w:rsid w:val="00D16E94"/>
    <w:rsid w:val="00D202DF"/>
    <w:rsid w:val="00D20B7B"/>
    <w:rsid w:val="00D215E2"/>
    <w:rsid w:val="00D21EC2"/>
    <w:rsid w:val="00D21FD2"/>
    <w:rsid w:val="00D22047"/>
    <w:rsid w:val="00D22288"/>
    <w:rsid w:val="00D239CB"/>
    <w:rsid w:val="00D23E63"/>
    <w:rsid w:val="00D24A88"/>
    <w:rsid w:val="00D25837"/>
    <w:rsid w:val="00D25FE5"/>
    <w:rsid w:val="00D26523"/>
    <w:rsid w:val="00D265D7"/>
    <w:rsid w:val="00D2709C"/>
    <w:rsid w:val="00D27859"/>
    <w:rsid w:val="00D30329"/>
    <w:rsid w:val="00D3058E"/>
    <w:rsid w:val="00D30F60"/>
    <w:rsid w:val="00D31AFF"/>
    <w:rsid w:val="00D31D3B"/>
    <w:rsid w:val="00D320DE"/>
    <w:rsid w:val="00D334BB"/>
    <w:rsid w:val="00D33520"/>
    <w:rsid w:val="00D33E2B"/>
    <w:rsid w:val="00D34154"/>
    <w:rsid w:val="00D36EF2"/>
    <w:rsid w:val="00D37385"/>
    <w:rsid w:val="00D37992"/>
    <w:rsid w:val="00D40312"/>
    <w:rsid w:val="00D40919"/>
    <w:rsid w:val="00D40D6E"/>
    <w:rsid w:val="00D41397"/>
    <w:rsid w:val="00D413C8"/>
    <w:rsid w:val="00D41FD5"/>
    <w:rsid w:val="00D42D7E"/>
    <w:rsid w:val="00D42F00"/>
    <w:rsid w:val="00D4324F"/>
    <w:rsid w:val="00D44C0E"/>
    <w:rsid w:val="00D44C63"/>
    <w:rsid w:val="00D44E7F"/>
    <w:rsid w:val="00D45CA6"/>
    <w:rsid w:val="00D46D21"/>
    <w:rsid w:val="00D471B9"/>
    <w:rsid w:val="00D47319"/>
    <w:rsid w:val="00D51BD1"/>
    <w:rsid w:val="00D55EB7"/>
    <w:rsid w:val="00D56F0B"/>
    <w:rsid w:val="00D57D27"/>
    <w:rsid w:val="00D60ECC"/>
    <w:rsid w:val="00D61182"/>
    <w:rsid w:val="00D61C35"/>
    <w:rsid w:val="00D62D24"/>
    <w:rsid w:val="00D64665"/>
    <w:rsid w:val="00D65390"/>
    <w:rsid w:val="00D65F95"/>
    <w:rsid w:val="00D663F0"/>
    <w:rsid w:val="00D66AA0"/>
    <w:rsid w:val="00D67232"/>
    <w:rsid w:val="00D674C7"/>
    <w:rsid w:val="00D70406"/>
    <w:rsid w:val="00D715BC"/>
    <w:rsid w:val="00D71E01"/>
    <w:rsid w:val="00D7231C"/>
    <w:rsid w:val="00D739BD"/>
    <w:rsid w:val="00D7413C"/>
    <w:rsid w:val="00D74365"/>
    <w:rsid w:val="00D749EA"/>
    <w:rsid w:val="00D75988"/>
    <w:rsid w:val="00D75DD7"/>
    <w:rsid w:val="00D760FA"/>
    <w:rsid w:val="00D76239"/>
    <w:rsid w:val="00D76B19"/>
    <w:rsid w:val="00D76FCA"/>
    <w:rsid w:val="00D77462"/>
    <w:rsid w:val="00D77C0B"/>
    <w:rsid w:val="00D77D5D"/>
    <w:rsid w:val="00D77E68"/>
    <w:rsid w:val="00D803A0"/>
    <w:rsid w:val="00D80818"/>
    <w:rsid w:val="00D80963"/>
    <w:rsid w:val="00D80E70"/>
    <w:rsid w:val="00D80ECA"/>
    <w:rsid w:val="00D81143"/>
    <w:rsid w:val="00D81874"/>
    <w:rsid w:val="00D81DA9"/>
    <w:rsid w:val="00D8227C"/>
    <w:rsid w:val="00D822BC"/>
    <w:rsid w:val="00D83118"/>
    <w:rsid w:val="00D8363C"/>
    <w:rsid w:val="00D83D85"/>
    <w:rsid w:val="00D843D8"/>
    <w:rsid w:val="00D844CB"/>
    <w:rsid w:val="00D84FCB"/>
    <w:rsid w:val="00D865E7"/>
    <w:rsid w:val="00D90DB9"/>
    <w:rsid w:val="00D911B3"/>
    <w:rsid w:val="00D91539"/>
    <w:rsid w:val="00D91794"/>
    <w:rsid w:val="00D92047"/>
    <w:rsid w:val="00D92C81"/>
    <w:rsid w:val="00D93E49"/>
    <w:rsid w:val="00D93EB7"/>
    <w:rsid w:val="00D9456C"/>
    <w:rsid w:val="00D945FA"/>
    <w:rsid w:val="00D948E3"/>
    <w:rsid w:val="00D956D7"/>
    <w:rsid w:val="00D97CAF"/>
    <w:rsid w:val="00D97FBE"/>
    <w:rsid w:val="00DA10F7"/>
    <w:rsid w:val="00DA1230"/>
    <w:rsid w:val="00DA2C3C"/>
    <w:rsid w:val="00DA451C"/>
    <w:rsid w:val="00DA459F"/>
    <w:rsid w:val="00DA5EC0"/>
    <w:rsid w:val="00DA6090"/>
    <w:rsid w:val="00DA63F2"/>
    <w:rsid w:val="00DA6CB6"/>
    <w:rsid w:val="00DA6FA1"/>
    <w:rsid w:val="00DA73A7"/>
    <w:rsid w:val="00DA77BF"/>
    <w:rsid w:val="00DA7846"/>
    <w:rsid w:val="00DA7A18"/>
    <w:rsid w:val="00DA7E55"/>
    <w:rsid w:val="00DB0463"/>
    <w:rsid w:val="00DB0890"/>
    <w:rsid w:val="00DB0DA1"/>
    <w:rsid w:val="00DB10D7"/>
    <w:rsid w:val="00DB143A"/>
    <w:rsid w:val="00DB1F76"/>
    <w:rsid w:val="00DB2D17"/>
    <w:rsid w:val="00DB33F0"/>
    <w:rsid w:val="00DB38F8"/>
    <w:rsid w:val="00DB3AA5"/>
    <w:rsid w:val="00DB4E8A"/>
    <w:rsid w:val="00DB6B0C"/>
    <w:rsid w:val="00DB6CBE"/>
    <w:rsid w:val="00DB7631"/>
    <w:rsid w:val="00DB7790"/>
    <w:rsid w:val="00DB7A86"/>
    <w:rsid w:val="00DB7C66"/>
    <w:rsid w:val="00DC0C2D"/>
    <w:rsid w:val="00DC0CE4"/>
    <w:rsid w:val="00DC11D4"/>
    <w:rsid w:val="00DC1409"/>
    <w:rsid w:val="00DC2A73"/>
    <w:rsid w:val="00DC3330"/>
    <w:rsid w:val="00DC37C2"/>
    <w:rsid w:val="00DC3A29"/>
    <w:rsid w:val="00DC4451"/>
    <w:rsid w:val="00DC44B7"/>
    <w:rsid w:val="00DC5C89"/>
    <w:rsid w:val="00DC6A38"/>
    <w:rsid w:val="00DD15F4"/>
    <w:rsid w:val="00DD292F"/>
    <w:rsid w:val="00DD3A8D"/>
    <w:rsid w:val="00DD3C8D"/>
    <w:rsid w:val="00DD434E"/>
    <w:rsid w:val="00DD4695"/>
    <w:rsid w:val="00DD628D"/>
    <w:rsid w:val="00DD73EB"/>
    <w:rsid w:val="00DE0B1F"/>
    <w:rsid w:val="00DE0DEF"/>
    <w:rsid w:val="00DE1F27"/>
    <w:rsid w:val="00DE23AF"/>
    <w:rsid w:val="00DE40F2"/>
    <w:rsid w:val="00DE4B0E"/>
    <w:rsid w:val="00DE4C85"/>
    <w:rsid w:val="00DE6EB8"/>
    <w:rsid w:val="00DE72BE"/>
    <w:rsid w:val="00DE7401"/>
    <w:rsid w:val="00DF044F"/>
    <w:rsid w:val="00DF1085"/>
    <w:rsid w:val="00DF3103"/>
    <w:rsid w:val="00DF5984"/>
    <w:rsid w:val="00DF5A64"/>
    <w:rsid w:val="00DF5C3E"/>
    <w:rsid w:val="00DF6AB5"/>
    <w:rsid w:val="00E00B67"/>
    <w:rsid w:val="00E016E2"/>
    <w:rsid w:val="00E01E55"/>
    <w:rsid w:val="00E02C44"/>
    <w:rsid w:val="00E030BF"/>
    <w:rsid w:val="00E0430F"/>
    <w:rsid w:val="00E0478D"/>
    <w:rsid w:val="00E0531B"/>
    <w:rsid w:val="00E05C2C"/>
    <w:rsid w:val="00E05D87"/>
    <w:rsid w:val="00E06C00"/>
    <w:rsid w:val="00E10DEB"/>
    <w:rsid w:val="00E11996"/>
    <w:rsid w:val="00E11FBC"/>
    <w:rsid w:val="00E12B1E"/>
    <w:rsid w:val="00E153C6"/>
    <w:rsid w:val="00E161EC"/>
    <w:rsid w:val="00E16AAC"/>
    <w:rsid w:val="00E17BB5"/>
    <w:rsid w:val="00E17F75"/>
    <w:rsid w:val="00E21442"/>
    <w:rsid w:val="00E21563"/>
    <w:rsid w:val="00E22032"/>
    <w:rsid w:val="00E2225C"/>
    <w:rsid w:val="00E256F7"/>
    <w:rsid w:val="00E258AE"/>
    <w:rsid w:val="00E25BDB"/>
    <w:rsid w:val="00E26E3D"/>
    <w:rsid w:val="00E30656"/>
    <w:rsid w:val="00E31C06"/>
    <w:rsid w:val="00E31EA2"/>
    <w:rsid w:val="00E33AB0"/>
    <w:rsid w:val="00E34A81"/>
    <w:rsid w:val="00E3556A"/>
    <w:rsid w:val="00E40404"/>
    <w:rsid w:val="00E4102B"/>
    <w:rsid w:val="00E41D5C"/>
    <w:rsid w:val="00E42A35"/>
    <w:rsid w:val="00E42E00"/>
    <w:rsid w:val="00E44324"/>
    <w:rsid w:val="00E44BBB"/>
    <w:rsid w:val="00E45E2E"/>
    <w:rsid w:val="00E46209"/>
    <w:rsid w:val="00E50050"/>
    <w:rsid w:val="00E50133"/>
    <w:rsid w:val="00E5049A"/>
    <w:rsid w:val="00E518A6"/>
    <w:rsid w:val="00E531DC"/>
    <w:rsid w:val="00E53663"/>
    <w:rsid w:val="00E53CB4"/>
    <w:rsid w:val="00E54B54"/>
    <w:rsid w:val="00E55B13"/>
    <w:rsid w:val="00E56952"/>
    <w:rsid w:val="00E57981"/>
    <w:rsid w:val="00E61D53"/>
    <w:rsid w:val="00E623E1"/>
    <w:rsid w:val="00E62FE0"/>
    <w:rsid w:val="00E62FFB"/>
    <w:rsid w:val="00E63597"/>
    <w:rsid w:val="00E64D31"/>
    <w:rsid w:val="00E64E5D"/>
    <w:rsid w:val="00E661C2"/>
    <w:rsid w:val="00E66B57"/>
    <w:rsid w:val="00E672F6"/>
    <w:rsid w:val="00E7059D"/>
    <w:rsid w:val="00E70A3C"/>
    <w:rsid w:val="00E70CA9"/>
    <w:rsid w:val="00E70DA6"/>
    <w:rsid w:val="00E722FA"/>
    <w:rsid w:val="00E729D2"/>
    <w:rsid w:val="00E73029"/>
    <w:rsid w:val="00E74721"/>
    <w:rsid w:val="00E74DA4"/>
    <w:rsid w:val="00E7515B"/>
    <w:rsid w:val="00E757AD"/>
    <w:rsid w:val="00E77824"/>
    <w:rsid w:val="00E77867"/>
    <w:rsid w:val="00E80A2A"/>
    <w:rsid w:val="00E80CA3"/>
    <w:rsid w:val="00E80F26"/>
    <w:rsid w:val="00E8154F"/>
    <w:rsid w:val="00E81905"/>
    <w:rsid w:val="00E81FD1"/>
    <w:rsid w:val="00E822D2"/>
    <w:rsid w:val="00E82450"/>
    <w:rsid w:val="00E827D2"/>
    <w:rsid w:val="00E8289A"/>
    <w:rsid w:val="00E82C8E"/>
    <w:rsid w:val="00E831EF"/>
    <w:rsid w:val="00E837DB"/>
    <w:rsid w:val="00E83A22"/>
    <w:rsid w:val="00E83E3A"/>
    <w:rsid w:val="00E84E1E"/>
    <w:rsid w:val="00E85177"/>
    <w:rsid w:val="00E852B3"/>
    <w:rsid w:val="00E85A70"/>
    <w:rsid w:val="00E8670E"/>
    <w:rsid w:val="00E86EEB"/>
    <w:rsid w:val="00E90FDD"/>
    <w:rsid w:val="00E9195C"/>
    <w:rsid w:val="00E9270D"/>
    <w:rsid w:val="00E92B29"/>
    <w:rsid w:val="00E92CBC"/>
    <w:rsid w:val="00E92EAB"/>
    <w:rsid w:val="00E930AA"/>
    <w:rsid w:val="00E943AB"/>
    <w:rsid w:val="00E94A18"/>
    <w:rsid w:val="00E94DC9"/>
    <w:rsid w:val="00E95427"/>
    <w:rsid w:val="00E96EE4"/>
    <w:rsid w:val="00E97520"/>
    <w:rsid w:val="00E9770E"/>
    <w:rsid w:val="00EA024C"/>
    <w:rsid w:val="00EA0558"/>
    <w:rsid w:val="00EA0776"/>
    <w:rsid w:val="00EA2010"/>
    <w:rsid w:val="00EA285D"/>
    <w:rsid w:val="00EA34DD"/>
    <w:rsid w:val="00EA35CC"/>
    <w:rsid w:val="00EA4279"/>
    <w:rsid w:val="00EA49B7"/>
    <w:rsid w:val="00EA6317"/>
    <w:rsid w:val="00EA6B6B"/>
    <w:rsid w:val="00EB08C1"/>
    <w:rsid w:val="00EB09A1"/>
    <w:rsid w:val="00EB0FC1"/>
    <w:rsid w:val="00EB14F2"/>
    <w:rsid w:val="00EB1714"/>
    <w:rsid w:val="00EB1ED7"/>
    <w:rsid w:val="00EB217A"/>
    <w:rsid w:val="00EB2184"/>
    <w:rsid w:val="00EB3201"/>
    <w:rsid w:val="00EB3C75"/>
    <w:rsid w:val="00EB4190"/>
    <w:rsid w:val="00EB470B"/>
    <w:rsid w:val="00EB4B7C"/>
    <w:rsid w:val="00EB4EDF"/>
    <w:rsid w:val="00EB5338"/>
    <w:rsid w:val="00EB68C4"/>
    <w:rsid w:val="00EB762E"/>
    <w:rsid w:val="00EB7846"/>
    <w:rsid w:val="00EB7990"/>
    <w:rsid w:val="00EC043E"/>
    <w:rsid w:val="00EC1C09"/>
    <w:rsid w:val="00EC2FEC"/>
    <w:rsid w:val="00EC31BC"/>
    <w:rsid w:val="00EC346B"/>
    <w:rsid w:val="00EC4365"/>
    <w:rsid w:val="00EC4E02"/>
    <w:rsid w:val="00EC6184"/>
    <w:rsid w:val="00EC6974"/>
    <w:rsid w:val="00EC6CBB"/>
    <w:rsid w:val="00EC7750"/>
    <w:rsid w:val="00EC7B6D"/>
    <w:rsid w:val="00ED0B2D"/>
    <w:rsid w:val="00ED0DC5"/>
    <w:rsid w:val="00ED1C4F"/>
    <w:rsid w:val="00ED1E26"/>
    <w:rsid w:val="00ED2B15"/>
    <w:rsid w:val="00ED47D3"/>
    <w:rsid w:val="00ED501D"/>
    <w:rsid w:val="00ED63DC"/>
    <w:rsid w:val="00ED6AF2"/>
    <w:rsid w:val="00ED774B"/>
    <w:rsid w:val="00ED77BF"/>
    <w:rsid w:val="00EE01D8"/>
    <w:rsid w:val="00EE0379"/>
    <w:rsid w:val="00EE0646"/>
    <w:rsid w:val="00EE130B"/>
    <w:rsid w:val="00EE37D4"/>
    <w:rsid w:val="00EE3C97"/>
    <w:rsid w:val="00EE45FC"/>
    <w:rsid w:val="00EE4B42"/>
    <w:rsid w:val="00EE4D70"/>
    <w:rsid w:val="00EE6670"/>
    <w:rsid w:val="00EE6CA2"/>
    <w:rsid w:val="00EE6EC0"/>
    <w:rsid w:val="00EE71C1"/>
    <w:rsid w:val="00EE7658"/>
    <w:rsid w:val="00EF01E3"/>
    <w:rsid w:val="00EF1349"/>
    <w:rsid w:val="00EF36E9"/>
    <w:rsid w:val="00EF3836"/>
    <w:rsid w:val="00EF45F1"/>
    <w:rsid w:val="00EF5317"/>
    <w:rsid w:val="00EF536C"/>
    <w:rsid w:val="00EF5C63"/>
    <w:rsid w:val="00EF6148"/>
    <w:rsid w:val="00EF63DD"/>
    <w:rsid w:val="00EF69CF"/>
    <w:rsid w:val="00EF6B86"/>
    <w:rsid w:val="00EF7AFB"/>
    <w:rsid w:val="00F0013B"/>
    <w:rsid w:val="00F00228"/>
    <w:rsid w:val="00F00394"/>
    <w:rsid w:val="00F008DB"/>
    <w:rsid w:val="00F00B7A"/>
    <w:rsid w:val="00F021B3"/>
    <w:rsid w:val="00F0345C"/>
    <w:rsid w:val="00F04633"/>
    <w:rsid w:val="00F0590A"/>
    <w:rsid w:val="00F07705"/>
    <w:rsid w:val="00F07DDF"/>
    <w:rsid w:val="00F07E4D"/>
    <w:rsid w:val="00F10219"/>
    <w:rsid w:val="00F1026A"/>
    <w:rsid w:val="00F107EC"/>
    <w:rsid w:val="00F119D3"/>
    <w:rsid w:val="00F11CFC"/>
    <w:rsid w:val="00F12733"/>
    <w:rsid w:val="00F12D98"/>
    <w:rsid w:val="00F12EA0"/>
    <w:rsid w:val="00F139EA"/>
    <w:rsid w:val="00F13B10"/>
    <w:rsid w:val="00F13C6A"/>
    <w:rsid w:val="00F14E4C"/>
    <w:rsid w:val="00F15562"/>
    <w:rsid w:val="00F17832"/>
    <w:rsid w:val="00F17E39"/>
    <w:rsid w:val="00F20003"/>
    <w:rsid w:val="00F2127E"/>
    <w:rsid w:val="00F21FA1"/>
    <w:rsid w:val="00F2255B"/>
    <w:rsid w:val="00F2288C"/>
    <w:rsid w:val="00F22D04"/>
    <w:rsid w:val="00F24970"/>
    <w:rsid w:val="00F24B71"/>
    <w:rsid w:val="00F252B7"/>
    <w:rsid w:val="00F2538E"/>
    <w:rsid w:val="00F25BEB"/>
    <w:rsid w:val="00F25CC3"/>
    <w:rsid w:val="00F26F1E"/>
    <w:rsid w:val="00F3089B"/>
    <w:rsid w:val="00F30D67"/>
    <w:rsid w:val="00F31A01"/>
    <w:rsid w:val="00F320A8"/>
    <w:rsid w:val="00F32440"/>
    <w:rsid w:val="00F32B0F"/>
    <w:rsid w:val="00F33641"/>
    <w:rsid w:val="00F33BA6"/>
    <w:rsid w:val="00F36E22"/>
    <w:rsid w:val="00F3758A"/>
    <w:rsid w:val="00F37CE5"/>
    <w:rsid w:val="00F37CFD"/>
    <w:rsid w:val="00F40084"/>
    <w:rsid w:val="00F400B9"/>
    <w:rsid w:val="00F412CD"/>
    <w:rsid w:val="00F4177E"/>
    <w:rsid w:val="00F41F54"/>
    <w:rsid w:val="00F424B6"/>
    <w:rsid w:val="00F42F78"/>
    <w:rsid w:val="00F436EB"/>
    <w:rsid w:val="00F438BD"/>
    <w:rsid w:val="00F43BBC"/>
    <w:rsid w:val="00F44BF1"/>
    <w:rsid w:val="00F44E8E"/>
    <w:rsid w:val="00F45CF5"/>
    <w:rsid w:val="00F4642A"/>
    <w:rsid w:val="00F46AFB"/>
    <w:rsid w:val="00F47224"/>
    <w:rsid w:val="00F472DF"/>
    <w:rsid w:val="00F47579"/>
    <w:rsid w:val="00F4766E"/>
    <w:rsid w:val="00F4779E"/>
    <w:rsid w:val="00F51115"/>
    <w:rsid w:val="00F52CB7"/>
    <w:rsid w:val="00F52FAE"/>
    <w:rsid w:val="00F534BA"/>
    <w:rsid w:val="00F53BBB"/>
    <w:rsid w:val="00F54444"/>
    <w:rsid w:val="00F549E3"/>
    <w:rsid w:val="00F55134"/>
    <w:rsid w:val="00F559FC"/>
    <w:rsid w:val="00F55F46"/>
    <w:rsid w:val="00F5628D"/>
    <w:rsid w:val="00F57F96"/>
    <w:rsid w:val="00F57F9B"/>
    <w:rsid w:val="00F602C1"/>
    <w:rsid w:val="00F60B59"/>
    <w:rsid w:val="00F610E0"/>
    <w:rsid w:val="00F617A2"/>
    <w:rsid w:val="00F61B64"/>
    <w:rsid w:val="00F61C11"/>
    <w:rsid w:val="00F620CA"/>
    <w:rsid w:val="00F62BAD"/>
    <w:rsid w:val="00F63A10"/>
    <w:rsid w:val="00F64E8D"/>
    <w:rsid w:val="00F662F5"/>
    <w:rsid w:val="00F67139"/>
    <w:rsid w:val="00F67451"/>
    <w:rsid w:val="00F67C15"/>
    <w:rsid w:val="00F705D9"/>
    <w:rsid w:val="00F7077F"/>
    <w:rsid w:val="00F707A9"/>
    <w:rsid w:val="00F71740"/>
    <w:rsid w:val="00F71845"/>
    <w:rsid w:val="00F72F09"/>
    <w:rsid w:val="00F73A16"/>
    <w:rsid w:val="00F73AB4"/>
    <w:rsid w:val="00F74393"/>
    <w:rsid w:val="00F74DDF"/>
    <w:rsid w:val="00F75B7F"/>
    <w:rsid w:val="00F7696C"/>
    <w:rsid w:val="00F76A27"/>
    <w:rsid w:val="00F774D9"/>
    <w:rsid w:val="00F80110"/>
    <w:rsid w:val="00F811C0"/>
    <w:rsid w:val="00F811C2"/>
    <w:rsid w:val="00F81907"/>
    <w:rsid w:val="00F82283"/>
    <w:rsid w:val="00F82494"/>
    <w:rsid w:val="00F82E50"/>
    <w:rsid w:val="00F84FCD"/>
    <w:rsid w:val="00F8546C"/>
    <w:rsid w:val="00F85CDC"/>
    <w:rsid w:val="00F86724"/>
    <w:rsid w:val="00F867B4"/>
    <w:rsid w:val="00F86B7D"/>
    <w:rsid w:val="00F87ABF"/>
    <w:rsid w:val="00F904CF"/>
    <w:rsid w:val="00F91C8C"/>
    <w:rsid w:val="00F924ED"/>
    <w:rsid w:val="00F9401D"/>
    <w:rsid w:val="00F95558"/>
    <w:rsid w:val="00F96CCC"/>
    <w:rsid w:val="00F96F9E"/>
    <w:rsid w:val="00F97093"/>
    <w:rsid w:val="00F97D56"/>
    <w:rsid w:val="00FA14E3"/>
    <w:rsid w:val="00FA1D9B"/>
    <w:rsid w:val="00FA23EB"/>
    <w:rsid w:val="00FA263A"/>
    <w:rsid w:val="00FA3508"/>
    <w:rsid w:val="00FA389F"/>
    <w:rsid w:val="00FA3A5A"/>
    <w:rsid w:val="00FA40CD"/>
    <w:rsid w:val="00FA416C"/>
    <w:rsid w:val="00FA47E5"/>
    <w:rsid w:val="00FA5523"/>
    <w:rsid w:val="00FA590F"/>
    <w:rsid w:val="00FA62E2"/>
    <w:rsid w:val="00FA638E"/>
    <w:rsid w:val="00FA64C5"/>
    <w:rsid w:val="00FA65FD"/>
    <w:rsid w:val="00FA7933"/>
    <w:rsid w:val="00FB1EAA"/>
    <w:rsid w:val="00FB22E4"/>
    <w:rsid w:val="00FB29DC"/>
    <w:rsid w:val="00FB33F7"/>
    <w:rsid w:val="00FB35E0"/>
    <w:rsid w:val="00FB48A4"/>
    <w:rsid w:val="00FB4BD5"/>
    <w:rsid w:val="00FB5952"/>
    <w:rsid w:val="00FB6255"/>
    <w:rsid w:val="00FB63B5"/>
    <w:rsid w:val="00FB6C52"/>
    <w:rsid w:val="00FC11FE"/>
    <w:rsid w:val="00FC12C2"/>
    <w:rsid w:val="00FC162C"/>
    <w:rsid w:val="00FC2B16"/>
    <w:rsid w:val="00FC2C5A"/>
    <w:rsid w:val="00FC2DAE"/>
    <w:rsid w:val="00FC3AB8"/>
    <w:rsid w:val="00FC4CB8"/>
    <w:rsid w:val="00FC5405"/>
    <w:rsid w:val="00FC54F7"/>
    <w:rsid w:val="00FC6758"/>
    <w:rsid w:val="00FC69CF"/>
    <w:rsid w:val="00FC6F9A"/>
    <w:rsid w:val="00FC730D"/>
    <w:rsid w:val="00FC7621"/>
    <w:rsid w:val="00FC77F9"/>
    <w:rsid w:val="00FC7E86"/>
    <w:rsid w:val="00FD0FC1"/>
    <w:rsid w:val="00FD10BD"/>
    <w:rsid w:val="00FD1E59"/>
    <w:rsid w:val="00FD23E5"/>
    <w:rsid w:val="00FD2811"/>
    <w:rsid w:val="00FD289F"/>
    <w:rsid w:val="00FD326F"/>
    <w:rsid w:val="00FD3D57"/>
    <w:rsid w:val="00FD41C3"/>
    <w:rsid w:val="00FD4343"/>
    <w:rsid w:val="00FD5E61"/>
    <w:rsid w:val="00FD77E5"/>
    <w:rsid w:val="00FE0011"/>
    <w:rsid w:val="00FE028E"/>
    <w:rsid w:val="00FE04B6"/>
    <w:rsid w:val="00FE04DA"/>
    <w:rsid w:val="00FE13A1"/>
    <w:rsid w:val="00FE1B48"/>
    <w:rsid w:val="00FE2201"/>
    <w:rsid w:val="00FE299C"/>
    <w:rsid w:val="00FE34E7"/>
    <w:rsid w:val="00FE3980"/>
    <w:rsid w:val="00FE446C"/>
    <w:rsid w:val="00FE4C33"/>
    <w:rsid w:val="00FE4DD8"/>
    <w:rsid w:val="00FE5248"/>
    <w:rsid w:val="00FE53B4"/>
    <w:rsid w:val="00FE617D"/>
    <w:rsid w:val="00FE617F"/>
    <w:rsid w:val="00FE6452"/>
    <w:rsid w:val="00FE68BF"/>
    <w:rsid w:val="00FE6A56"/>
    <w:rsid w:val="00FE6D0A"/>
    <w:rsid w:val="00FE71D6"/>
    <w:rsid w:val="00FE7222"/>
    <w:rsid w:val="00FE76C7"/>
    <w:rsid w:val="00FE7E6A"/>
    <w:rsid w:val="00FF0A8F"/>
    <w:rsid w:val="00FF10B1"/>
    <w:rsid w:val="00FF17F9"/>
    <w:rsid w:val="00FF1A17"/>
    <w:rsid w:val="00FF213D"/>
    <w:rsid w:val="00FF379A"/>
    <w:rsid w:val="00FF3D56"/>
    <w:rsid w:val="00FF516D"/>
    <w:rsid w:val="00FF53C2"/>
    <w:rsid w:val="00FF58C6"/>
    <w:rsid w:val="00FF7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44030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5BEB"/>
    <w:pPr>
      <w:snapToGrid w:val="0"/>
      <w:spacing w:after="100" w:afterAutospacing="1"/>
      <w:jc w:val="both"/>
    </w:pPr>
    <w:rPr>
      <w:rFonts w:ascii="Times New Roman" w:eastAsia="ＭＳ ゴシック" w:hAnsi="Times New Roman"/>
      <w:sz w:val="21"/>
    </w:rPr>
  </w:style>
  <w:style w:type="paragraph" w:styleId="10">
    <w:name w:val="heading 1"/>
    <w:aliases w:val="H1,h1,app heading 1,l1,Memo Heading 1,h11,h12,h13,h14,h15,h16"/>
    <w:basedOn w:val="a"/>
    <w:next w:val="a"/>
    <w:link w:val="11"/>
    <w:qFormat/>
    <w:rsid w:val="00611227"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28"/>
      <w:lang w:eastAsia="x-none"/>
    </w:rPr>
  </w:style>
  <w:style w:type="paragraph" w:styleId="20">
    <w:name w:val="heading 2"/>
    <w:aliases w:val="DO NOT USE_h2,h2,h21,H2,Head2A,2,UNDERRUBRIK 1-2"/>
    <w:basedOn w:val="a"/>
    <w:next w:val="a"/>
    <w:link w:val="21"/>
    <w:autoRedefine/>
    <w:qFormat/>
    <w:rsid w:val="00342116"/>
    <w:pPr>
      <w:widowControl w:val="0"/>
      <w:numPr>
        <w:ilvl w:val="1"/>
        <w:numId w:val="1"/>
      </w:numPr>
      <w:spacing w:before="240"/>
      <w:outlineLvl w:val="1"/>
    </w:pPr>
    <w:rPr>
      <w:rFonts w:ascii="Arial" w:hAnsi="Arial"/>
      <w:b/>
      <w:sz w:val="24"/>
      <w:lang w:val="x-none" w:eastAsia="x-none"/>
    </w:rPr>
  </w:style>
  <w:style w:type="paragraph" w:styleId="30">
    <w:name w:val="heading 3"/>
    <w:aliases w:val="Underrubrik2,H3,no break,Memo Heading 3"/>
    <w:basedOn w:val="a"/>
    <w:next w:val="a"/>
    <w:qFormat/>
    <w:rsid w:val="000F545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60EBF"/>
    <w:pPr>
      <w:keepNext/>
      <w:ind w:leftChars="800" w:left="800"/>
      <w:outlineLvl w:val="4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widowControl w:val="0"/>
    </w:pPr>
    <w:rPr>
      <w:rFonts w:ascii="Arial" w:eastAsia="ＭＳ 明朝" w:hAnsi="Arial"/>
      <w:b/>
      <w:noProof/>
      <w:sz w:val="18"/>
    </w:rPr>
  </w:style>
  <w:style w:type="paragraph" w:styleId="a5">
    <w:name w:val="caption"/>
    <w:basedOn w:val="a"/>
    <w:next w:val="a"/>
    <w:link w:val="a6"/>
    <w:qFormat/>
    <w:pPr>
      <w:spacing w:before="120" w:after="120"/>
    </w:pPr>
    <w:rPr>
      <w:b/>
      <w:lang w:eastAsia="x-none"/>
    </w:rPr>
  </w:style>
  <w:style w:type="paragraph" w:customStyle="1" w:styleId="Reference">
    <w:name w:val="Reference"/>
    <w:basedOn w:val="a"/>
    <w:pPr>
      <w:widowControl w:val="0"/>
      <w:ind w:left="283" w:hanging="283"/>
    </w:pPr>
    <w:rPr>
      <w:rFonts w:ascii="Arial" w:eastAsia="ＭＳ 明朝" w:hAnsi="Arial"/>
      <w:kern w:val="2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Pr>
      <w:sz w:val="18"/>
      <w:szCs w:val="18"/>
    </w:rPr>
  </w:style>
  <w:style w:type="paragraph" w:styleId="a9">
    <w:name w:val="annotation text"/>
    <w:basedOn w:val="a"/>
    <w:link w:val="aa"/>
    <w:semiHidden/>
    <w:pPr>
      <w:jc w:val="left"/>
    </w:pPr>
    <w:rPr>
      <w:lang w:eastAsia="x-none"/>
    </w:rPr>
  </w:style>
  <w:style w:type="paragraph" w:styleId="ab">
    <w:name w:val="annotation subject"/>
    <w:basedOn w:val="a9"/>
    <w:next w:val="a9"/>
    <w:semiHidden/>
    <w:rPr>
      <w:b/>
      <w:bCs/>
    </w:rPr>
  </w:style>
  <w:style w:type="paragraph" w:styleId="ac">
    <w:name w:val="Balloon Text"/>
    <w:basedOn w:val="a"/>
    <w:semiHidden/>
    <w:rPr>
      <w:rFonts w:ascii="Arial" w:hAnsi="Arial"/>
      <w:sz w:val="18"/>
      <w:szCs w:val="18"/>
    </w:rPr>
  </w:style>
  <w:style w:type="paragraph" w:styleId="ad">
    <w:name w:val="footer"/>
    <w:basedOn w:val="a"/>
    <w:link w:val="ae"/>
    <w:uiPriority w:val="99"/>
    <w:pPr>
      <w:tabs>
        <w:tab w:val="center" w:pos="4252"/>
        <w:tab w:val="right" w:pos="8504"/>
      </w:tabs>
    </w:pPr>
    <w:rPr>
      <w:lang w:eastAsia="x-none"/>
    </w:rPr>
  </w:style>
  <w:style w:type="paragraph" w:customStyle="1" w:styleId="af">
    <w:name w:val="スタイル 数式"/>
    <w:basedOn w:val="a"/>
    <w:pPr>
      <w:ind w:firstLine="720"/>
    </w:pPr>
    <w:rPr>
      <w:rFonts w:cs="ＭＳ 明朝"/>
    </w:rPr>
  </w:style>
  <w:style w:type="table" w:styleId="af0">
    <w:name w:val="Table Grid"/>
    <w:basedOn w:val="a1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aliases w:val="bt"/>
    <w:basedOn w:val="a"/>
    <w:pPr>
      <w:snapToGrid/>
      <w:spacing w:after="120" w:afterAutospacing="0"/>
    </w:pPr>
    <w:rPr>
      <w:rFonts w:eastAsia="ＭＳ 明朝"/>
      <w:sz w:val="20"/>
      <w:szCs w:val="24"/>
      <w:lang w:eastAsia="en-US"/>
    </w:rPr>
  </w:style>
  <w:style w:type="table" w:styleId="8">
    <w:name w:val="Table Grid 8"/>
    <w:basedOn w:val="a1"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">
    <w:name w:val="Table List 6"/>
    <w:basedOn w:val="a1"/>
    <w:pPr>
      <w:snapToGrid w:val="0"/>
      <w:spacing w:after="100" w:afterAutospacing="1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0">
    <w:name w:val="Table List 4"/>
    <w:basedOn w:val="a1"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2">
    <w:name w:val="Table List 1"/>
    <w:basedOn w:val="a1"/>
    <w:pPr>
      <w:snapToGrid w:val="0"/>
      <w:spacing w:after="100" w:afterAutospacing="1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2">
    <w:name w:val="Quote"/>
    <w:basedOn w:val="a"/>
    <w:next w:val="a"/>
    <w:link w:val="af3"/>
    <w:uiPriority w:val="29"/>
    <w:qFormat/>
    <w:rPr>
      <w:i/>
      <w:iCs/>
      <w:color w:val="000000"/>
      <w:lang w:eastAsia="x-none"/>
    </w:rPr>
  </w:style>
  <w:style w:type="character" w:customStyle="1" w:styleId="af3">
    <w:name w:val="引用文 (文字)"/>
    <w:link w:val="af2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4">
    <w:name w:val="Strong"/>
    <w:uiPriority w:val="22"/>
    <w:qFormat/>
    <w:rPr>
      <w:b/>
      <w:bCs/>
    </w:rPr>
  </w:style>
  <w:style w:type="paragraph" w:customStyle="1" w:styleId="1">
    <w:name w:val="段落番号1"/>
    <w:basedOn w:val="10"/>
    <w:next w:val="a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</w:rPr>
  </w:style>
  <w:style w:type="paragraph" w:customStyle="1" w:styleId="2">
    <w:name w:val="段落番号2"/>
    <w:basedOn w:val="1"/>
    <w:next w:val="a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"/>
    <w:pPr>
      <w:numPr>
        <w:ilvl w:val="2"/>
      </w:numPr>
      <w:ind w:left="250" w:hangingChars="250" w:hanging="250"/>
    </w:pPr>
  </w:style>
  <w:style w:type="paragraph" w:styleId="af5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21">
    <w:name w:val="見出し 2 (文字)"/>
    <w:aliases w:val="DO NOT USE_h2 (文字),h2 (文字),h21 (文字),H2 (文字),Head2A (文字),2 (文字),UNDERRUBRIK 1-2 (文字)"/>
    <w:link w:val="20"/>
    <w:rsid w:val="00342116"/>
    <w:rPr>
      <w:rFonts w:ascii="Arial" w:eastAsia="ＭＳ ゴシック" w:hAnsi="Arial"/>
      <w:b/>
      <w:sz w:val="24"/>
      <w:lang w:val="x-none" w:eastAsia="x-none"/>
    </w:rPr>
  </w:style>
  <w:style w:type="character" w:customStyle="1" w:styleId="aa">
    <w:name w:val="コメント文字列 (文字)"/>
    <w:link w:val="a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ae">
    <w:name w:val="フッター (文字)"/>
    <w:link w:val="ad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6">
    <w:name w:val="図表"/>
    <w:basedOn w:val="a5"/>
    <w:link w:val="af7"/>
    <w:qFormat/>
    <w:pPr>
      <w:jc w:val="center"/>
    </w:pPr>
  </w:style>
  <w:style w:type="paragraph" w:styleId="af8">
    <w:name w:val="Document Map"/>
    <w:basedOn w:val="a"/>
    <w:semiHidden/>
    <w:pPr>
      <w:shd w:val="clear" w:color="auto" w:fill="000080"/>
    </w:pPr>
    <w:rPr>
      <w:rFonts w:ascii="Tahoma" w:hAnsi="Tahoma" w:cs="Tahoma"/>
      <w:sz w:val="20"/>
    </w:rPr>
  </w:style>
  <w:style w:type="character" w:customStyle="1" w:styleId="a6">
    <w:name w:val="図表番号 (文字)"/>
    <w:link w:val="a5"/>
    <w:rPr>
      <w:rFonts w:ascii="Times New Roman" w:eastAsia="ＭＳ ゴシック" w:hAnsi="Times New Roman"/>
      <w:b/>
      <w:sz w:val="24"/>
      <w:lang w:val="en-GB"/>
    </w:rPr>
  </w:style>
  <w:style w:type="character" w:customStyle="1" w:styleId="af7">
    <w:name w:val="図表 (文字)"/>
    <w:link w:val="af6"/>
    <w:rPr>
      <w:rFonts w:ascii="Times New Roman" w:eastAsia="ＭＳ ゴシック" w:hAnsi="Times New Roman"/>
      <w:b/>
      <w:sz w:val="24"/>
      <w:lang w:val="en-GB"/>
    </w:rPr>
  </w:style>
  <w:style w:type="character" w:customStyle="1" w:styleId="11">
    <w:name w:val="見出し 1 (文字)"/>
    <w:aliases w:val="H1 (文字),h1 (文字),app heading 1 (文字),l1 (文字),Memo Heading 1 (文字),h11 (文字),h12 (文字),h13 (文字),h14 (文字),h15 (文字),h16 (文字)"/>
    <w:link w:val="10"/>
    <w:rsid w:val="00611227"/>
    <w:rPr>
      <w:rFonts w:ascii="Arial" w:eastAsia="ＭＳ ゴシック" w:hAnsi="Arial"/>
      <w:b/>
      <w:kern w:val="28"/>
      <w:sz w:val="28"/>
      <w:lang w:val="en-GB" w:eastAsia="x-none"/>
    </w:rPr>
  </w:style>
  <w:style w:type="table" w:styleId="13">
    <w:name w:val="Light Shading Accent 6"/>
    <w:basedOn w:val="a1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0">
    <w:name w:val="表 (モノトーン)  11"/>
    <w:basedOn w:val="a1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"/>
    <w:link w:val="bullet0"/>
    <w:qFormat/>
    <w:pPr>
      <w:numPr>
        <w:numId w:val="3"/>
      </w:numPr>
    </w:pPr>
    <w:rPr>
      <w:lang w:val="x-none" w:eastAsia="x-none"/>
    </w:rPr>
  </w:style>
  <w:style w:type="paragraph" w:styleId="af9">
    <w:name w:val="Plain Text"/>
    <w:basedOn w:val="a"/>
    <w:link w:val="afa"/>
    <w:uiPriority w:val="99"/>
    <w:semiHidden/>
    <w:unhideWhenUsed/>
    <w:pPr>
      <w:snapToGrid/>
      <w:spacing w:after="0" w:afterAutospacing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bullet0">
    <w:name w:val="bullet (文字)"/>
    <w:link w:val="bullet"/>
    <w:rPr>
      <w:rFonts w:ascii="Times New Roman" w:eastAsia="ＭＳ ゴシック" w:hAnsi="Times New Roman"/>
      <w:sz w:val="21"/>
      <w:lang w:val="x-none" w:eastAsia="x-none"/>
    </w:rPr>
  </w:style>
  <w:style w:type="character" w:customStyle="1" w:styleId="afa">
    <w:name w:val="書式なし (文字)"/>
    <w:link w:val="af9"/>
    <w:uiPriority w:val="99"/>
    <w:semiHidden/>
    <w:rPr>
      <w:rFonts w:ascii="ＭＳ ゴシック" w:eastAsia="ＭＳ ゴシック" w:hAnsi="ＭＳ ゴシック" w:cs="ＭＳ Ｐゴシック"/>
    </w:rPr>
  </w:style>
  <w:style w:type="character" w:styleId="afb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a"/>
    <w:next w:val="a"/>
    <w:uiPriority w:val="99"/>
    <w:qFormat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noProof/>
      <w:sz w:val="20"/>
      <w:lang w:eastAsia="en-GB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locked/>
    <w:rsid w:val="00C92E0F"/>
    <w:rPr>
      <w:rFonts w:ascii="Arial" w:hAnsi="Arial"/>
      <w:b/>
      <w:noProof/>
      <w:sz w:val="18"/>
      <w:lang w:val="en-GB"/>
    </w:rPr>
  </w:style>
  <w:style w:type="paragraph" w:styleId="afc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,Task Bo"/>
    <w:basedOn w:val="a"/>
    <w:link w:val="afd"/>
    <w:uiPriority w:val="34"/>
    <w:qFormat/>
    <w:rsid w:val="00AA3D16"/>
    <w:pPr>
      <w:ind w:leftChars="400" w:left="840"/>
    </w:pPr>
  </w:style>
  <w:style w:type="character" w:customStyle="1" w:styleId="st">
    <w:name w:val="st"/>
    <w:rsid w:val="00DA1230"/>
  </w:style>
  <w:style w:type="paragraph" w:styleId="afe">
    <w:name w:val="No Spacing"/>
    <w:uiPriority w:val="1"/>
    <w:qFormat/>
    <w:rsid w:val="00842439"/>
    <w:pPr>
      <w:snapToGrid w:val="0"/>
      <w:spacing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0"/>
    <w:rsid w:val="00871510"/>
    <w:pPr>
      <w:numPr>
        <w:numId w:val="5"/>
      </w:numPr>
      <w:spacing w:after="180"/>
    </w:pPr>
    <w:rPr>
      <w:rFonts w:cs="ＭＳ 明朝"/>
      <w:bCs/>
    </w:rPr>
  </w:style>
  <w:style w:type="character" w:customStyle="1" w:styleId="50">
    <w:name w:val="見出し 5 (文字)"/>
    <w:link w:val="5"/>
    <w:uiPriority w:val="9"/>
    <w:semiHidden/>
    <w:rsid w:val="00460EBF"/>
    <w:rPr>
      <w:rFonts w:ascii="Arial" w:eastAsia="ＭＳ ゴシック" w:hAnsi="Arial" w:cs="Times New Roman"/>
      <w:sz w:val="21"/>
      <w:lang w:val="en-GB"/>
    </w:rPr>
  </w:style>
  <w:style w:type="paragraph" w:customStyle="1" w:styleId="B1">
    <w:name w:val="B1"/>
    <w:basedOn w:val="a"/>
    <w:link w:val="B1Char"/>
    <w:qFormat/>
    <w:rsid w:val="00460EBF"/>
    <w:pPr>
      <w:snapToGrid/>
      <w:spacing w:after="180" w:afterAutospacing="0"/>
      <w:ind w:left="568" w:hanging="284"/>
      <w:jc w:val="left"/>
    </w:pPr>
    <w:rPr>
      <w:rFonts w:eastAsia="Malgun Gothic"/>
      <w:sz w:val="20"/>
      <w:lang w:eastAsia="en-US"/>
    </w:rPr>
  </w:style>
  <w:style w:type="paragraph" w:customStyle="1" w:styleId="B2">
    <w:name w:val="B2"/>
    <w:basedOn w:val="a"/>
    <w:link w:val="B2Char"/>
    <w:rsid w:val="00460EBF"/>
    <w:pPr>
      <w:snapToGrid/>
      <w:spacing w:after="180" w:afterAutospacing="0"/>
      <w:ind w:left="851" w:hanging="284"/>
      <w:jc w:val="left"/>
    </w:pPr>
    <w:rPr>
      <w:rFonts w:eastAsia="Malgun Gothic"/>
      <w:sz w:val="20"/>
      <w:lang w:eastAsia="en-US"/>
    </w:rPr>
  </w:style>
  <w:style w:type="character" w:customStyle="1" w:styleId="B1Char">
    <w:name w:val="B1 Char"/>
    <w:link w:val="B1"/>
    <w:rsid w:val="00460EBF"/>
    <w:rPr>
      <w:rFonts w:ascii="Times New Roman" w:eastAsia="Malgun Gothic" w:hAnsi="Times New Roman"/>
      <w:lang w:val="en-GB" w:eastAsia="en-US"/>
    </w:rPr>
  </w:style>
  <w:style w:type="character" w:customStyle="1" w:styleId="B2Char">
    <w:name w:val="B2 Char"/>
    <w:link w:val="B2"/>
    <w:rsid w:val="00460EBF"/>
    <w:rPr>
      <w:rFonts w:ascii="Times New Roman" w:eastAsia="Malgun Gothic" w:hAnsi="Times New Roman"/>
      <w:lang w:val="en-GB" w:eastAsia="en-US"/>
    </w:rPr>
  </w:style>
  <w:style w:type="character" w:customStyle="1" w:styleId="afd">
    <w:name w:val="リスト段落 (文字)"/>
    <w:aliases w:val="- Bullets (文字),목록 단락 (文字),列出段落 (文字),Lista1 (文字),?? ?? (文字),????? (文字),????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c"/>
    <w:uiPriority w:val="34"/>
    <w:qFormat/>
    <w:rsid w:val="00E9770E"/>
    <w:rPr>
      <w:rFonts w:ascii="Times New Roman" w:eastAsia="ＭＳ ゴシック" w:hAnsi="Times New Roman"/>
      <w:sz w:val="21"/>
      <w:lang w:val="en-GB"/>
    </w:rPr>
  </w:style>
  <w:style w:type="character" w:styleId="aff">
    <w:name w:val="Emphasis"/>
    <w:qFormat/>
    <w:rsid w:val="004D7979"/>
    <w:rPr>
      <w:i/>
      <w:iCs/>
    </w:rPr>
  </w:style>
  <w:style w:type="paragraph" w:styleId="Web">
    <w:name w:val="Normal (Web)"/>
    <w:basedOn w:val="a"/>
    <w:uiPriority w:val="99"/>
    <w:qFormat/>
    <w:rsid w:val="004D7979"/>
    <w:pPr>
      <w:snapToGrid/>
      <w:spacing w:before="100" w:beforeAutospacing="1"/>
      <w:jc w:val="left"/>
    </w:pPr>
    <w:rPr>
      <w:rFonts w:ascii="Arial" w:eastAsia="SimSun" w:hAnsi="Arial" w:cs="Arial"/>
      <w:color w:val="493118"/>
      <w:sz w:val="18"/>
      <w:szCs w:val="18"/>
      <w:lang w:eastAsia="zh-CN"/>
    </w:rPr>
  </w:style>
  <w:style w:type="character" w:customStyle="1" w:styleId="apple-converted-space">
    <w:name w:val="apple-converted-space"/>
    <w:qFormat/>
    <w:rsid w:val="00F534BA"/>
  </w:style>
  <w:style w:type="paragraph" w:customStyle="1" w:styleId="mc-p">
    <w:name w:val="mc-p___"/>
    <w:basedOn w:val="a"/>
    <w:uiPriority w:val="99"/>
    <w:qFormat/>
    <w:rsid w:val="00761502"/>
    <w:pPr>
      <w:snapToGrid/>
      <w:spacing w:before="100" w:beforeAutospacing="1"/>
      <w:jc w:val="left"/>
    </w:pPr>
    <w:rPr>
      <w:rFonts w:ascii="Gulim" w:eastAsia="Gulim" w:cs="Calibri"/>
      <w:sz w:val="24"/>
      <w:szCs w:val="24"/>
      <w:lang w:eastAsia="en-US"/>
    </w:rPr>
  </w:style>
  <w:style w:type="paragraph" w:customStyle="1" w:styleId="References">
    <w:name w:val="References"/>
    <w:basedOn w:val="a"/>
    <w:qFormat/>
    <w:rsid w:val="003660BA"/>
    <w:pPr>
      <w:numPr>
        <w:ilvl w:val="2"/>
        <w:numId w:val="23"/>
      </w:numPr>
      <w:snapToGrid/>
      <w:spacing w:after="0" w:afterAutospacing="0"/>
      <w:jc w:val="left"/>
    </w:pPr>
    <w:rPr>
      <w:rFonts w:eastAsia="Times New Roman"/>
      <w:sz w:val="20"/>
      <w:szCs w:val="24"/>
      <w:lang w:eastAsia="en-US"/>
    </w:rPr>
  </w:style>
  <w:style w:type="paragraph" w:customStyle="1" w:styleId="textintend1">
    <w:name w:val="text intend 1"/>
    <w:basedOn w:val="a"/>
    <w:rsid w:val="00A0734B"/>
    <w:pPr>
      <w:numPr>
        <w:numId w:val="27"/>
      </w:numPr>
      <w:overflowPunct w:val="0"/>
      <w:autoSpaceDE w:val="0"/>
      <w:autoSpaceDN w:val="0"/>
      <w:adjustRightInd w:val="0"/>
      <w:snapToGrid/>
      <w:spacing w:after="120" w:afterAutospacing="0"/>
      <w:textAlignment w:val="baseline"/>
    </w:pPr>
    <w:rPr>
      <w:rFonts w:eastAsia="ＭＳ 明朝"/>
      <w:sz w:val="24"/>
      <w:lang w:eastAsia="x-none"/>
    </w:rPr>
  </w:style>
  <w:style w:type="paragraph" w:customStyle="1" w:styleId="PL">
    <w:name w:val="PL"/>
    <w:link w:val="PLChar"/>
    <w:qFormat/>
    <w:rsid w:val="00A56C1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A56C1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L">
    <w:name w:val="TAL"/>
    <w:basedOn w:val="a"/>
    <w:link w:val="TALCar"/>
    <w:qFormat/>
    <w:rsid w:val="00A56C15"/>
    <w:pPr>
      <w:keepNext/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ascii="Arial" w:eastAsia="Times New Roman" w:hAnsi="Arial"/>
      <w:sz w:val="18"/>
      <w:lang w:val="en-GB"/>
    </w:rPr>
  </w:style>
  <w:style w:type="character" w:customStyle="1" w:styleId="TALCar">
    <w:name w:val="TAL Car"/>
    <w:link w:val="TAL"/>
    <w:qFormat/>
    <w:rsid w:val="00A56C15"/>
    <w:rPr>
      <w:rFonts w:ascii="Arial" w:eastAsia="Times New Roman" w:hAnsi="Arial"/>
      <w:sz w:val="18"/>
      <w:lang w:val="en-GB"/>
    </w:rPr>
  </w:style>
  <w:style w:type="paragraph" w:customStyle="1" w:styleId="StatementBody">
    <w:name w:val="Statement Body"/>
    <w:basedOn w:val="a"/>
    <w:qFormat/>
    <w:rsid w:val="001E5067"/>
    <w:pPr>
      <w:numPr>
        <w:numId w:val="28"/>
      </w:numPr>
      <w:snapToGrid/>
      <w:spacing w:line="259" w:lineRule="auto"/>
      <w:contextualSpacing/>
      <w:jc w:val="left"/>
    </w:pPr>
    <w:rPr>
      <w:rFonts w:eastAsia="Times New Roman"/>
      <w:sz w:val="20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9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854936">
          <w:marLeft w:val="85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7434">
          <w:marLeft w:val="85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6328">
          <w:marLeft w:val="85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900">
          <w:marLeft w:val="85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3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77275">
          <w:marLeft w:val="300"/>
          <w:marRight w:val="15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08149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54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3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26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27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760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1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80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38618">
          <w:marLeft w:val="300"/>
          <w:marRight w:val="15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95001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66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40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1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62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54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6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07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52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2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1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8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1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98228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15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9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6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274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4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8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23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706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4215195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67870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63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72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16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5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73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857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06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5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8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9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65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0592889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0522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6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1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03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50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092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96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20740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620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0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17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9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23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218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269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77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488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7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429694">
          <w:marLeft w:val="300"/>
          <w:marRight w:val="15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04301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89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54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96045">
          <w:marLeft w:val="1138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6196">
          <w:marLeft w:val="85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2528">
          <w:marLeft w:val="1138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94666">
          <w:marLeft w:val="1138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3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4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96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9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D3C0B-252D-4B1D-BDB5-11F3EB51D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918</Words>
  <Characters>5786</Characters>
  <Application>Microsoft Office Word</Application>
  <DocSecurity>0</DocSecurity>
  <Lines>48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6691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2023-09-28T09:42:00Z</dcterms:created>
  <dcterms:modified xsi:type="dcterms:W3CDTF">2023-09-29T14:52:00Z</dcterms:modified>
</cp:coreProperties>
</file>