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E8A64" w14:textId="31BD07C4" w:rsidR="003E412C" w:rsidRPr="009A72BF" w:rsidRDefault="003E412C" w:rsidP="008F6BC6">
      <w:pPr>
        <w:pStyle w:val="3GPPHeader"/>
        <w:spacing w:after="0"/>
      </w:pPr>
      <w:r w:rsidRPr="009A72BF">
        <w:t>3GPP TSG RAN WG1 #11</w:t>
      </w:r>
      <w:r w:rsidR="00D81A21" w:rsidRPr="009A72BF">
        <w:t>4</w:t>
      </w:r>
      <w:r w:rsidR="00DC34E6">
        <w:rPr>
          <w:lang w:val="sv-SE"/>
        </w:rPr>
        <w:t>-</w:t>
      </w:r>
      <w:r w:rsidR="00FA39A0">
        <w:t>bis</w:t>
      </w:r>
      <w:r w:rsidRPr="009A72BF">
        <w:tab/>
      </w:r>
      <w:r>
        <w:rPr>
          <w:rStyle w:val="ui-provider"/>
        </w:rPr>
        <w:t>R1-</w:t>
      </w:r>
      <w:r w:rsidR="00966EB9">
        <w:rPr>
          <w:rStyle w:val="ui-provider"/>
        </w:rPr>
        <w:t>2310197</w:t>
      </w:r>
    </w:p>
    <w:p w14:paraId="0FC5AFCD" w14:textId="77777777" w:rsidR="002F7464" w:rsidRDefault="002F7464" w:rsidP="008F6BC6">
      <w:pPr>
        <w:pStyle w:val="3GPPHeader"/>
      </w:pPr>
      <w:r w:rsidRPr="00D11531">
        <w:t>Xiamen, China, October 9</w:t>
      </w:r>
      <w:r w:rsidRPr="00D11531">
        <w:rPr>
          <w:vertAlign w:val="superscript"/>
        </w:rPr>
        <w:t>th</w:t>
      </w:r>
      <w:r w:rsidRPr="00D11531">
        <w:t xml:space="preserve"> – 13</w:t>
      </w:r>
      <w:r w:rsidRPr="00D11531">
        <w:rPr>
          <w:vertAlign w:val="superscript"/>
        </w:rPr>
        <w:t>th</w:t>
      </w:r>
      <w:r w:rsidRPr="00D11531">
        <w:t>, 2023</w:t>
      </w:r>
    </w:p>
    <w:p w14:paraId="7064A0B2" w14:textId="104E843E" w:rsidR="009335B2" w:rsidRPr="00962847" w:rsidRDefault="00E90E49" w:rsidP="00A36074">
      <w:pPr>
        <w:pStyle w:val="3GPPHeader"/>
      </w:pPr>
      <w:r w:rsidRPr="001C2DC4">
        <w:t>Agenda Item:</w:t>
      </w:r>
      <w:r w:rsidRPr="001C2DC4">
        <w:tab/>
      </w:r>
      <w:r w:rsidR="00966EB9">
        <w:t>8</w:t>
      </w:r>
      <w:r w:rsidR="00F32C5D" w:rsidRPr="001C2DC4">
        <w:t>.</w:t>
      </w:r>
      <w:r w:rsidR="00966EB9">
        <w:t>3</w:t>
      </w:r>
      <w:r w:rsidR="00F32C5D" w:rsidRPr="001C2DC4">
        <w:t>.1.</w:t>
      </w:r>
      <w:r w:rsidR="00F62074" w:rsidRPr="00962847">
        <w:t>3</w:t>
      </w:r>
    </w:p>
    <w:p w14:paraId="6EF2A4EE" w14:textId="77777777" w:rsidR="00E90E49" w:rsidRPr="0037429B" w:rsidRDefault="003D3C45" w:rsidP="00A36074">
      <w:pPr>
        <w:pStyle w:val="3GPPHeader"/>
      </w:pPr>
      <w:r w:rsidRPr="0037429B">
        <w:t>Source:</w:t>
      </w:r>
      <w:r w:rsidR="00E90E49" w:rsidRPr="0037429B">
        <w:tab/>
      </w:r>
      <w:r w:rsidR="00F64C2B" w:rsidRPr="0037429B">
        <w:t>Ericsson</w:t>
      </w:r>
    </w:p>
    <w:p w14:paraId="6DAE37EB" w14:textId="79222149" w:rsidR="00E90E49" w:rsidRPr="007B748B" w:rsidRDefault="003D3C45" w:rsidP="00A36074">
      <w:pPr>
        <w:pStyle w:val="3GPPHeader"/>
      </w:pPr>
      <w:r w:rsidRPr="0037429B">
        <w:t>Title:</w:t>
      </w:r>
      <w:r w:rsidR="00E90E49" w:rsidRPr="0037429B">
        <w:tab/>
      </w:r>
      <w:r w:rsidR="0033722C">
        <w:rPr>
          <w:rStyle w:val="ui-provider"/>
        </w:rPr>
        <w:t>Remaining issues on resource</w:t>
      </w:r>
      <w:r w:rsidR="00B84CDC">
        <w:rPr>
          <w:rStyle w:val="ui-provider"/>
        </w:rPr>
        <w:t xml:space="preserve"> allocation for SL positioning reference signal</w:t>
      </w:r>
      <w:r w:rsidR="007B748B">
        <w:rPr>
          <w:rStyle w:val="ui-provider"/>
        </w:rPr>
        <w:t xml:space="preserve"> </w:t>
      </w:r>
    </w:p>
    <w:p w14:paraId="65FEE822" w14:textId="35BE02EA" w:rsidR="00E90E49" w:rsidRPr="00396C7C" w:rsidRDefault="00E90E49" w:rsidP="00A36074">
      <w:pPr>
        <w:pStyle w:val="3GPPHeader"/>
      </w:pPr>
      <w:r w:rsidRPr="00396C7C">
        <w:t>Document for:</w:t>
      </w:r>
      <w:r w:rsidRPr="00396C7C">
        <w:tab/>
      </w:r>
      <w:r w:rsidRPr="00273A4F">
        <w:t>Discussion, Decision</w:t>
      </w:r>
    </w:p>
    <w:p w14:paraId="7F1C5C6E" w14:textId="0ACF0D81" w:rsidR="00E90E49" w:rsidRPr="00447E9B" w:rsidRDefault="00E90E49" w:rsidP="006F1DAC">
      <w:pPr>
        <w:pStyle w:val="Heading1"/>
        <w:rPr>
          <w:lang w:val="en-US"/>
        </w:rPr>
      </w:pPr>
      <w:r w:rsidRPr="00447E9B">
        <w:rPr>
          <w:lang w:val="en-US"/>
        </w:rPr>
        <w:t>Introduction</w:t>
      </w:r>
    </w:p>
    <w:p w14:paraId="1B829F5D" w14:textId="7B072E3F" w:rsidR="00D658E9" w:rsidRDefault="003F123E" w:rsidP="00D658E9">
      <w:r w:rsidRPr="00447E9B">
        <w:rPr>
          <w:noProof/>
        </w:rPr>
        <mc:AlternateContent>
          <mc:Choice Requires="wps">
            <w:drawing>
              <wp:anchor distT="45720" distB="45720" distL="114300" distR="114300" simplePos="0" relativeHeight="251658240" behindDoc="0" locked="0" layoutInCell="1" allowOverlap="1" wp14:anchorId="798DF1DF" wp14:editId="67DDDF4A">
                <wp:simplePos x="0" y="0"/>
                <wp:positionH relativeFrom="margin">
                  <wp:posOffset>26381</wp:posOffset>
                </wp:positionH>
                <wp:positionV relativeFrom="paragraph">
                  <wp:posOffset>506499</wp:posOffset>
                </wp:positionV>
                <wp:extent cx="6102350" cy="1404620"/>
                <wp:effectExtent l="0" t="0" r="12700" b="2032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04620"/>
                        </a:xfrm>
                        <a:prstGeom prst="rect">
                          <a:avLst/>
                        </a:prstGeom>
                        <a:solidFill>
                          <a:srgbClr val="FFFFFF"/>
                        </a:solidFill>
                        <a:ln w="9525">
                          <a:solidFill>
                            <a:srgbClr val="000000"/>
                          </a:solidFill>
                          <a:miter lim="800000"/>
                          <a:headEnd/>
                          <a:tailEnd/>
                        </a:ln>
                      </wps:spPr>
                      <wps:txbx>
                        <w:txbxContent>
                          <w:p w14:paraId="29613811" w14:textId="02AC2ADF" w:rsidR="00BD6E9D" w:rsidRPr="00077148" w:rsidRDefault="00BD6E9D">
                            <w:pPr>
                              <w:numPr>
                                <w:ilvl w:val="1"/>
                                <w:numId w:val="16"/>
                              </w:numPr>
                              <w:spacing w:line="276" w:lineRule="auto"/>
                              <w:rPr>
                                <w:rFonts w:eastAsia="MS Mincho"/>
                                <w:lang w:eastAsia="ko-KR"/>
                              </w:rPr>
                            </w:pPr>
                            <w:r w:rsidRPr="00077148">
                              <w:rPr>
                                <w:lang w:eastAsia="ko-KR"/>
                              </w:rPr>
                              <w:t>Specify support of resource allocation for SL PRS:</w:t>
                            </w:r>
                          </w:p>
                          <w:p w14:paraId="11B0B6C0" w14:textId="3092B9CC" w:rsidR="00BD6E9D" w:rsidRPr="00077148" w:rsidRDefault="00BD6E9D">
                            <w:pPr>
                              <w:numPr>
                                <w:ilvl w:val="2"/>
                                <w:numId w:val="16"/>
                              </w:numPr>
                              <w:spacing w:line="276" w:lineRule="auto"/>
                              <w:rPr>
                                <w:rFonts w:eastAsia="MS Mincho"/>
                                <w:lang w:eastAsia="ko-KR"/>
                              </w:rPr>
                            </w:pPr>
                            <w:r w:rsidRPr="00077148">
                              <w:rPr>
                                <w:lang w:eastAsia="ko-KR"/>
                              </w:rPr>
                              <w:t>Including resource allocation Scheme 1 and Scheme 2, where Scheme 1 corresponds to a network-centric SL PRS resource allocation and Scheme 2 corresponds to UE autonomous SL PRS resource allocation [RAN1].</w:t>
                            </w:r>
                          </w:p>
                          <w:p w14:paraId="435F9DAB" w14:textId="77777777" w:rsidR="00BD6E9D" w:rsidRPr="00077148" w:rsidRDefault="00BD6E9D">
                            <w:pPr>
                              <w:numPr>
                                <w:ilvl w:val="3"/>
                                <w:numId w:val="16"/>
                              </w:numPr>
                              <w:spacing w:line="276" w:lineRule="auto"/>
                              <w:rPr>
                                <w:rFonts w:eastAsia="MS Mincho"/>
                                <w:lang w:eastAsia="ko-KR"/>
                              </w:rPr>
                            </w:pPr>
                            <w:r w:rsidRPr="00077148">
                              <w:rPr>
                                <w:lang w:eastAsia="ko-KR"/>
                              </w:rPr>
                              <w:t xml:space="preserve">For resource allocation mechanism for SL PRS in Scheme 2: </w:t>
                            </w:r>
                          </w:p>
                          <w:p w14:paraId="4630929F" w14:textId="77777777" w:rsidR="00BD6E9D" w:rsidRPr="00801262" w:rsidRDefault="00BD6E9D">
                            <w:pPr>
                              <w:numPr>
                                <w:ilvl w:val="4"/>
                                <w:numId w:val="16"/>
                              </w:numPr>
                              <w:spacing w:line="276" w:lineRule="auto"/>
                              <w:rPr>
                                <w:rFonts w:eastAsia="MS Mincho"/>
                                <w:lang w:eastAsia="ko-KR"/>
                              </w:rPr>
                            </w:pPr>
                            <w:r>
                              <w:rPr>
                                <w:bCs/>
                              </w:rPr>
                              <w:t>S</w:t>
                            </w:r>
                            <w:r w:rsidRPr="00A4710D">
                              <w:rPr>
                                <w:bCs/>
                              </w:rPr>
                              <w:t xml:space="preserve">tudy and </w:t>
                            </w:r>
                            <w:r w:rsidRPr="00801262">
                              <w:rPr>
                                <w:bCs/>
                              </w:rPr>
                              <w:t>specify support of sensing-based resource allocation, and/or a random resource selection [RAN1].</w:t>
                            </w:r>
                          </w:p>
                          <w:p w14:paraId="5075AE02" w14:textId="77777777" w:rsidR="00BD6E9D" w:rsidRPr="00A75785" w:rsidRDefault="00BD6E9D">
                            <w:pPr>
                              <w:numPr>
                                <w:ilvl w:val="4"/>
                                <w:numId w:val="16"/>
                              </w:numPr>
                              <w:spacing w:line="276" w:lineRule="auto"/>
                              <w:rPr>
                                <w:rFonts w:eastAsia="MS Mincho"/>
                                <w:lang w:eastAsia="ko-KR"/>
                              </w:rPr>
                            </w:pPr>
                            <w:r w:rsidRPr="00801262">
                              <w:rPr>
                                <w:rFonts w:eastAsia="MS Mincho"/>
                                <w:lang w:eastAsia="ko-KR"/>
                              </w:rPr>
                              <w:t>Study and</w:t>
                            </w:r>
                            <w:r>
                              <w:rPr>
                                <w:rFonts w:eastAsia="MS Mincho"/>
                                <w:lang w:eastAsia="ko-KR"/>
                              </w:rPr>
                              <w:t xml:space="preserve"> </w:t>
                            </w:r>
                            <w:r w:rsidRPr="00A75785">
                              <w:rPr>
                                <w:rFonts w:eastAsia="MS Mincho"/>
                                <w:lang w:eastAsia="ko-KR"/>
                              </w:rPr>
                              <w:t>specify solutions for congestion control for SL PRS and/or inter-UE coordination</w:t>
                            </w:r>
                            <w:r w:rsidRPr="00A75785">
                              <w:rPr>
                                <w:lang w:eastAsia="ko-KR"/>
                              </w:rPr>
                              <w:t xml:space="preserve"> </w:t>
                            </w:r>
                            <w:r>
                              <w:rPr>
                                <w:lang w:eastAsia="ko-KR"/>
                              </w:rPr>
                              <w:t xml:space="preserve">for SL-PRS </w:t>
                            </w:r>
                            <w:r w:rsidRPr="00A75785">
                              <w:rPr>
                                <w:lang w:eastAsia="ko-KR"/>
                              </w:rPr>
                              <w:t>[RAN1]</w:t>
                            </w:r>
                            <w:r w:rsidRPr="00A75785">
                              <w:rPr>
                                <w:rFonts w:eastAsia="MS Mincho"/>
                                <w:lang w:eastAsia="ko-KR"/>
                              </w:rPr>
                              <w:t>.</w:t>
                            </w:r>
                          </w:p>
                          <w:p w14:paraId="4DA1712C" w14:textId="77777777" w:rsidR="00BD6E9D" w:rsidRPr="00077148" w:rsidRDefault="00BD6E9D">
                            <w:pPr>
                              <w:numPr>
                                <w:ilvl w:val="2"/>
                                <w:numId w:val="16"/>
                              </w:numPr>
                              <w:spacing w:line="276" w:lineRule="auto"/>
                              <w:rPr>
                                <w:rFonts w:eastAsia="MS Mincho"/>
                                <w:lang w:eastAsia="ko-KR"/>
                              </w:rPr>
                            </w:pPr>
                            <w:r w:rsidRPr="00077148">
                              <w:rPr>
                                <w:lang w:eastAsia="ko-KR"/>
                              </w:rPr>
                              <w:t xml:space="preserve">Support resource allocation </w:t>
                            </w:r>
                            <w:r>
                              <w:rPr>
                                <w:lang w:eastAsia="ko-KR"/>
                              </w:rPr>
                              <w:t xml:space="preserve">for shared </w:t>
                            </w:r>
                            <w:r w:rsidRPr="00D17DB9">
                              <w:rPr>
                                <w:lang w:eastAsia="ko-KR"/>
                              </w:rPr>
                              <w:t>resource pool with Rel-16/17/18 sidelink communication</w:t>
                            </w:r>
                            <w:r>
                              <w:rPr>
                                <w:lang w:eastAsia="ko-KR"/>
                              </w:rPr>
                              <w:t xml:space="preserve"> and dedicated</w:t>
                            </w:r>
                            <w:r w:rsidRPr="00077148">
                              <w:rPr>
                                <w:lang w:eastAsia="ko-KR"/>
                              </w:rPr>
                              <w:t xml:space="preserve"> resource pool for SL PRS [RAN1].</w:t>
                            </w:r>
                          </w:p>
                          <w:p w14:paraId="0622C718" w14:textId="27CEC755" w:rsidR="00BD6E9D" w:rsidRPr="003E0861" w:rsidRDefault="00BD6E9D">
                            <w:pPr>
                              <w:numPr>
                                <w:ilvl w:val="3"/>
                                <w:numId w:val="16"/>
                              </w:numPr>
                              <w:spacing w:line="276" w:lineRule="auto"/>
                              <w:rPr>
                                <w:lang w:eastAsia="ko-KR"/>
                              </w:rPr>
                            </w:pPr>
                            <w:r w:rsidRPr="00077148">
                              <w:rPr>
                                <w:lang w:eastAsia="ko-KR"/>
                              </w:rPr>
                              <w:t xml:space="preserve">NOTE: For SL positioning resource (pre-)configuration in a shared resource pool with Rel-16/17/18 sidelink communication, backward compatibility with legacy Rel-16/17 UEs should be ensured.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98DF1DF" id="_x0000_t202" coordsize="21600,21600" o:spt="202" path="m,l,21600r21600,l21600,xe">
                <v:stroke joinstyle="miter"/>
                <v:path gradientshapeok="t" o:connecttype="rect"/>
              </v:shapetype>
              <v:shape id="Text Box 217" o:spid="_x0000_s1026" type="#_x0000_t202" style="position:absolute;margin-left:2.1pt;margin-top:39.9pt;width:480.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">
                <v:textbox style="mso-fit-shape-to-text:t">
                  <w:txbxContent>
                    <w:p w14:paraId="29613811" w14:textId="02AC2ADF" w:rsidR="00BD6E9D" w:rsidRPr="00077148" w:rsidRDefault="00BD6E9D">
                      <w:pPr>
                        <w:numPr>
                          <w:ilvl w:val="1"/>
                          <w:numId w:val="16"/>
                        </w:numPr>
                        <w:spacing w:line="276" w:lineRule="auto"/>
                        <w:rPr>
                          <w:rFonts w:eastAsia="MS Mincho"/>
                          <w:lang w:eastAsia="ko-KR"/>
                        </w:rPr>
                      </w:pPr>
                      <w:r w:rsidRPr="00077148">
                        <w:rPr>
                          <w:lang w:eastAsia="ko-KR"/>
                        </w:rPr>
                        <w:t>Specify support of resource allocation for SL PRS:</w:t>
                      </w:r>
                    </w:p>
                    <w:p w14:paraId="11B0B6C0" w14:textId="3092B9CC" w:rsidR="00BD6E9D" w:rsidRPr="00077148" w:rsidRDefault="00BD6E9D">
                      <w:pPr>
                        <w:numPr>
                          <w:ilvl w:val="2"/>
                          <w:numId w:val="16"/>
                        </w:numPr>
                        <w:spacing w:line="276" w:lineRule="auto"/>
                        <w:rPr>
                          <w:rFonts w:eastAsia="MS Mincho"/>
                          <w:lang w:eastAsia="ko-KR"/>
                        </w:rPr>
                      </w:pPr>
                      <w:r w:rsidRPr="00077148">
                        <w:rPr>
                          <w:lang w:eastAsia="ko-KR"/>
                        </w:rPr>
                        <w:t>Including resource allocation Scheme 1 and Scheme 2, where Scheme 1 corresponds to a network-centric SL PRS resource allocation and Scheme 2 corresponds to UE autonomous SL PRS resource allocation [RAN1].</w:t>
                      </w:r>
                    </w:p>
                    <w:p w14:paraId="435F9DAB" w14:textId="77777777" w:rsidR="00BD6E9D" w:rsidRPr="00077148" w:rsidRDefault="00BD6E9D">
                      <w:pPr>
                        <w:numPr>
                          <w:ilvl w:val="3"/>
                          <w:numId w:val="16"/>
                        </w:numPr>
                        <w:spacing w:line="276" w:lineRule="auto"/>
                        <w:rPr>
                          <w:rFonts w:eastAsia="MS Mincho"/>
                          <w:lang w:eastAsia="ko-KR"/>
                        </w:rPr>
                      </w:pPr>
                      <w:r w:rsidRPr="00077148">
                        <w:rPr>
                          <w:lang w:eastAsia="ko-KR"/>
                        </w:rPr>
                        <w:t xml:space="preserve">For resource allocation mechanism for SL PRS in Scheme 2: </w:t>
                      </w:r>
                    </w:p>
                    <w:p w14:paraId="4630929F" w14:textId="77777777" w:rsidR="00BD6E9D" w:rsidRPr="00801262" w:rsidRDefault="00BD6E9D">
                      <w:pPr>
                        <w:numPr>
                          <w:ilvl w:val="4"/>
                          <w:numId w:val="16"/>
                        </w:numPr>
                        <w:spacing w:line="276" w:lineRule="auto"/>
                        <w:rPr>
                          <w:rFonts w:eastAsia="MS Mincho"/>
                          <w:lang w:eastAsia="ko-KR"/>
                        </w:rPr>
                      </w:pPr>
                      <w:r>
                        <w:rPr>
                          <w:bCs/>
                        </w:rPr>
                        <w:t>S</w:t>
                      </w:r>
                      <w:r w:rsidRPr="00A4710D">
                        <w:rPr>
                          <w:bCs/>
                        </w:rPr>
                        <w:t xml:space="preserve">tudy and </w:t>
                      </w:r>
                      <w:r w:rsidRPr="00801262">
                        <w:rPr>
                          <w:bCs/>
                        </w:rPr>
                        <w:t>specify support of sensing-based resource allocation, and/or a random resource selection [RAN1].</w:t>
                      </w:r>
                    </w:p>
                    <w:p w14:paraId="5075AE02" w14:textId="77777777" w:rsidR="00BD6E9D" w:rsidRPr="00A75785" w:rsidRDefault="00BD6E9D">
                      <w:pPr>
                        <w:numPr>
                          <w:ilvl w:val="4"/>
                          <w:numId w:val="16"/>
                        </w:numPr>
                        <w:spacing w:line="276" w:lineRule="auto"/>
                        <w:rPr>
                          <w:rFonts w:eastAsia="MS Mincho"/>
                          <w:lang w:eastAsia="ko-KR"/>
                        </w:rPr>
                      </w:pPr>
                      <w:r w:rsidRPr="00801262">
                        <w:rPr>
                          <w:rFonts w:eastAsia="MS Mincho"/>
                          <w:lang w:eastAsia="ko-KR"/>
                        </w:rPr>
                        <w:t>Study and</w:t>
                      </w:r>
                      <w:r>
                        <w:rPr>
                          <w:rFonts w:eastAsia="MS Mincho"/>
                          <w:lang w:eastAsia="ko-KR"/>
                        </w:rPr>
                        <w:t xml:space="preserve"> </w:t>
                      </w:r>
                      <w:r w:rsidRPr="00A75785">
                        <w:rPr>
                          <w:rFonts w:eastAsia="MS Mincho"/>
                          <w:lang w:eastAsia="ko-KR"/>
                        </w:rPr>
                        <w:t>specify solutions for congestion control for SL PRS and/or inter-UE coordination</w:t>
                      </w:r>
                      <w:r w:rsidRPr="00A75785">
                        <w:rPr>
                          <w:lang w:eastAsia="ko-KR"/>
                        </w:rPr>
                        <w:t xml:space="preserve"> </w:t>
                      </w:r>
                      <w:r>
                        <w:rPr>
                          <w:lang w:eastAsia="ko-KR"/>
                        </w:rPr>
                        <w:t xml:space="preserve">for SL-PRS </w:t>
                      </w:r>
                      <w:r w:rsidRPr="00A75785">
                        <w:rPr>
                          <w:lang w:eastAsia="ko-KR"/>
                        </w:rPr>
                        <w:t>[RAN1]</w:t>
                      </w:r>
                      <w:r w:rsidRPr="00A75785">
                        <w:rPr>
                          <w:rFonts w:eastAsia="MS Mincho"/>
                          <w:lang w:eastAsia="ko-KR"/>
                        </w:rPr>
                        <w:t>.</w:t>
                      </w:r>
                    </w:p>
                    <w:p w14:paraId="4DA1712C" w14:textId="77777777" w:rsidR="00BD6E9D" w:rsidRPr="00077148" w:rsidRDefault="00BD6E9D">
                      <w:pPr>
                        <w:numPr>
                          <w:ilvl w:val="2"/>
                          <w:numId w:val="16"/>
                        </w:numPr>
                        <w:spacing w:line="276" w:lineRule="auto"/>
                        <w:rPr>
                          <w:rFonts w:eastAsia="MS Mincho"/>
                          <w:lang w:eastAsia="ko-KR"/>
                        </w:rPr>
                      </w:pPr>
                      <w:r w:rsidRPr="00077148">
                        <w:rPr>
                          <w:lang w:eastAsia="ko-KR"/>
                        </w:rPr>
                        <w:t xml:space="preserve">Support resource allocation </w:t>
                      </w:r>
                      <w:r>
                        <w:rPr>
                          <w:lang w:eastAsia="ko-KR"/>
                        </w:rPr>
                        <w:t xml:space="preserve">for shared </w:t>
                      </w:r>
                      <w:r w:rsidRPr="00D17DB9">
                        <w:rPr>
                          <w:lang w:eastAsia="ko-KR"/>
                        </w:rPr>
                        <w:t>resource pool with Rel-16/17/18 sidelink communication</w:t>
                      </w:r>
                      <w:r>
                        <w:rPr>
                          <w:lang w:eastAsia="ko-KR"/>
                        </w:rPr>
                        <w:t xml:space="preserve"> and dedicated</w:t>
                      </w:r>
                      <w:r w:rsidRPr="00077148">
                        <w:rPr>
                          <w:lang w:eastAsia="ko-KR"/>
                        </w:rPr>
                        <w:t xml:space="preserve"> resource pool for SL PRS [RAN1].</w:t>
                      </w:r>
                    </w:p>
                    <w:p w14:paraId="0622C718" w14:textId="27CEC755" w:rsidR="00BD6E9D" w:rsidRPr="003E0861" w:rsidRDefault="00BD6E9D">
                      <w:pPr>
                        <w:numPr>
                          <w:ilvl w:val="3"/>
                          <w:numId w:val="16"/>
                        </w:numPr>
                        <w:spacing w:line="276" w:lineRule="auto"/>
                        <w:rPr>
                          <w:lang w:eastAsia="ko-KR"/>
                        </w:rPr>
                      </w:pPr>
                      <w:r w:rsidRPr="00077148">
                        <w:rPr>
                          <w:lang w:eastAsia="ko-KR"/>
                        </w:rPr>
                        <w:t xml:space="preserve">NOTE: For SL positioning resource (pre-)configuration in a shared resource pool with Rel-16/17/18 sidelink communication, backward compatibility with legacy Rel-16/17 UEs should be ensured. </w:t>
                      </w:r>
                    </w:p>
                  </w:txbxContent>
                </v:textbox>
                <w10:wrap type="square" anchorx="margin"/>
              </v:shape>
            </w:pict>
          </mc:Fallback>
        </mc:AlternateContent>
      </w:r>
      <w:r w:rsidR="0096308B" w:rsidRPr="003E0861">
        <w:t xml:space="preserve">Regarding </w:t>
      </w:r>
      <w:r w:rsidR="00307063" w:rsidRPr="00307063">
        <w:t>resource</w:t>
      </w:r>
      <w:r w:rsidR="0096308B" w:rsidRPr="003E0861">
        <w:t xml:space="preserve"> allocation </w:t>
      </w:r>
      <w:r w:rsidR="008F4EA3" w:rsidRPr="003E0861">
        <w:t xml:space="preserve">for </w:t>
      </w:r>
      <w:r w:rsidR="008F4EA3">
        <w:t xml:space="preserve">the transmission of SL positioning reference signal, the following </w:t>
      </w:r>
      <w:r>
        <w:t xml:space="preserve">is stated in the </w:t>
      </w:r>
      <w:r w:rsidR="008C6B3F">
        <w:t xml:space="preserve">WID </w:t>
      </w:r>
      <w:r w:rsidR="00094E1E">
        <w:fldChar w:fldCharType="begin"/>
      </w:r>
      <w:r w:rsidR="00094E1E">
        <w:instrText xml:space="preserve"> REF _Ref127538729 \r \h </w:instrText>
      </w:r>
      <w:r w:rsidR="00094E1E">
        <w:fldChar w:fldCharType="separate"/>
      </w:r>
      <w:r w:rsidR="00094E1E">
        <w:t>[1]</w:t>
      </w:r>
      <w:r w:rsidR="00094E1E">
        <w:fldChar w:fldCharType="end"/>
      </w:r>
      <w:r w:rsidR="008C6B3F">
        <w:t>:</w:t>
      </w:r>
    </w:p>
    <w:p w14:paraId="40511641" w14:textId="509DFCA1" w:rsidR="00116CD2" w:rsidRDefault="00805748" w:rsidP="000A52ED">
      <w:bookmarkStart w:id="0" w:name="_Ref111129351"/>
      <w:r w:rsidRPr="00805748">
        <w:t>The resource allocation topics were discussed during the 3GPP meeting</w:t>
      </w:r>
      <w:r w:rsidR="0076030A">
        <w:t xml:space="preserve">s #112 to </w:t>
      </w:r>
      <w:r w:rsidR="005927DE">
        <w:t>#114</w:t>
      </w:r>
      <w:r w:rsidRPr="00805748">
        <w:t>. In this contribution, we aim to address</w:t>
      </w:r>
      <w:r w:rsidR="006B21A0">
        <w:t xml:space="preserve"> the</w:t>
      </w:r>
      <w:r w:rsidR="006B21A0" w:rsidRPr="00805748">
        <w:t xml:space="preserve"> remaining issues</w:t>
      </w:r>
      <w:r w:rsidR="00FA39A0" w:rsidRPr="004505E8">
        <w:rPr>
          <w:rStyle w:val="ui-provider"/>
        </w:rPr>
        <w:t xml:space="preserve"> </w:t>
      </w:r>
      <w:r w:rsidR="004505E8">
        <w:rPr>
          <w:rStyle w:val="ui-provider"/>
        </w:rPr>
        <w:t>on resource allocation for SL positioning reference signal</w:t>
      </w:r>
      <w:r w:rsidR="005433C3">
        <w:rPr>
          <w:rStyle w:val="ui-provider"/>
        </w:rPr>
        <w:t xml:space="preserve">, </w:t>
      </w:r>
      <w:r w:rsidR="00FA39A0">
        <w:t>and</w:t>
      </w:r>
      <w:r w:rsidRPr="00805748">
        <w:t xml:space="preserve"> the </w:t>
      </w:r>
      <w:r w:rsidR="00E64F10">
        <w:t xml:space="preserve">potential </w:t>
      </w:r>
      <w:r w:rsidR="00262E77">
        <w:t>changes to specifications based on</w:t>
      </w:r>
      <w:r w:rsidRPr="00805748">
        <w:t xml:space="preserve"> agreements already made</w:t>
      </w:r>
      <w:r w:rsidR="00FA39A0">
        <w:t>.</w:t>
      </w:r>
      <w:r w:rsidRPr="00805748">
        <w:t xml:space="preserve"> </w:t>
      </w:r>
    </w:p>
    <w:p w14:paraId="20428CEB" w14:textId="44CE0AD3" w:rsidR="000A52ED" w:rsidRPr="003E0861" w:rsidRDefault="000A52ED" w:rsidP="000A52ED">
      <w:r>
        <w:t xml:space="preserve">Additional issues are discussed in our </w:t>
      </w:r>
      <w:r w:rsidR="00D24C01">
        <w:t>companion</w:t>
      </w:r>
      <w:r>
        <w:t xml:space="preserve"> contributions on reference signal design in </w:t>
      </w:r>
      <w:r w:rsidR="00D1689A">
        <w:fldChar w:fldCharType="begin"/>
      </w:r>
      <w:r w:rsidR="00D1689A">
        <w:instrText xml:space="preserve"> REF _Ref127538236 \r \h </w:instrText>
      </w:r>
      <w:r w:rsidR="00BD0F27">
        <w:instrText xml:space="preserve"> \* MERGEFORMAT </w:instrText>
      </w:r>
      <w:r w:rsidR="00D1689A">
        <w:fldChar w:fldCharType="separate"/>
      </w:r>
      <w:r w:rsidR="00000C98">
        <w:t>[</w:t>
      </w:r>
      <w:r w:rsidR="00000C98" w:rsidRPr="00394D1B">
        <w:t>2</w:t>
      </w:r>
      <w:r w:rsidR="00000C98">
        <w:t>]</w:t>
      </w:r>
      <w:r w:rsidR="00D1689A">
        <w:fldChar w:fldCharType="end"/>
      </w:r>
      <w:r>
        <w:t xml:space="preserve"> and </w:t>
      </w:r>
      <w:r w:rsidR="0042448E">
        <w:t xml:space="preserve">SL positioning measurements and reporting in </w:t>
      </w:r>
      <w:r w:rsidR="00D1689A">
        <w:fldChar w:fldCharType="begin"/>
      </w:r>
      <w:r w:rsidR="00D1689A">
        <w:instrText xml:space="preserve"> REF _Ref127538251 \r \h </w:instrText>
      </w:r>
      <w:r w:rsidR="00BD0F27">
        <w:instrText xml:space="preserve"> \* MERGEFORMAT </w:instrText>
      </w:r>
      <w:r w:rsidR="00D1689A">
        <w:fldChar w:fldCharType="separate"/>
      </w:r>
      <w:r w:rsidR="00000C98">
        <w:t>[</w:t>
      </w:r>
      <w:r w:rsidR="00000C98" w:rsidRPr="00394D1B">
        <w:t>3</w:t>
      </w:r>
      <w:r w:rsidR="00000C98">
        <w:t>]</w:t>
      </w:r>
      <w:r w:rsidR="00D1689A">
        <w:fldChar w:fldCharType="end"/>
      </w:r>
      <w:r w:rsidR="00307063">
        <w:t>.</w:t>
      </w:r>
    </w:p>
    <w:p w14:paraId="3554224D" w14:textId="297D3B84" w:rsidR="00DB4EC9" w:rsidRDefault="009F56AA" w:rsidP="00096C68">
      <w:pPr>
        <w:pStyle w:val="Heading1"/>
        <w:rPr>
          <w:lang w:val="en-US"/>
        </w:rPr>
      </w:pPr>
      <w:r>
        <w:rPr>
          <w:lang w:val="en-US"/>
        </w:rPr>
        <w:lastRenderedPageBreak/>
        <w:t>Remaining</w:t>
      </w:r>
      <w:r w:rsidR="007C1561" w:rsidRPr="00B43E91">
        <w:rPr>
          <w:lang w:val="en-US"/>
        </w:rPr>
        <w:t xml:space="preserve"> issues</w:t>
      </w:r>
    </w:p>
    <w:p w14:paraId="3F0F06B4" w14:textId="57F3EE44" w:rsidR="008D0A95" w:rsidRPr="00792959" w:rsidRDefault="008D0A95" w:rsidP="008D0A95">
      <w:pPr>
        <w:pStyle w:val="Heading2"/>
      </w:pPr>
      <w:r w:rsidRPr="00792959">
        <w:t>Congestion control</w:t>
      </w:r>
    </w:p>
    <w:p w14:paraId="6B9F3BAE" w14:textId="2650D5FE" w:rsidR="00675BA3" w:rsidRPr="00513D48" w:rsidRDefault="00675BA3" w:rsidP="0082742F">
      <w:r>
        <w:t xml:space="preserve">In general, the UE can manage congestion control by adjusting the SL PRS configurations. These adjustments include fine-tuning the transmission power, time or frequency resource utilization or employing a combination of these techniques. </w:t>
      </w:r>
    </w:p>
    <w:p w14:paraId="3E80F444" w14:textId="7547674C" w:rsidR="008D0A95" w:rsidRPr="006A3540" w:rsidRDefault="009C0019" w:rsidP="008D0A95">
      <w:r>
        <w:t>Regarding the</w:t>
      </w:r>
      <w:r w:rsidRPr="00513D48">
        <w:t xml:space="preserve"> </w:t>
      </w:r>
      <w:r w:rsidRPr="00317B8B">
        <w:t xml:space="preserve">congestion control </w:t>
      </w:r>
      <w:r w:rsidRPr="00794E53">
        <w:t>mechanism,</w:t>
      </w:r>
      <w:r>
        <w:t xml:space="preserve"> and</w:t>
      </w:r>
      <w:r w:rsidRPr="00513D48">
        <w:t xml:space="preserve"> the</w:t>
      </w:r>
      <w:r>
        <w:t xml:space="preserve"> </w:t>
      </w:r>
      <w:r w:rsidRPr="00513D48">
        <w:t>adjust</w:t>
      </w:r>
      <w:r>
        <w:t>ment of</w:t>
      </w:r>
      <w:r w:rsidRPr="00513D48">
        <w:t xml:space="preserve"> </w:t>
      </w:r>
      <w:r>
        <w:t xml:space="preserve">UE’s </w:t>
      </w:r>
      <w:r w:rsidRPr="00513D48">
        <w:t xml:space="preserve">transmission </w:t>
      </w:r>
      <w:r>
        <w:t xml:space="preserve">load </w:t>
      </w:r>
      <w:r w:rsidRPr="00513D48">
        <w:t xml:space="preserve">on </w:t>
      </w:r>
      <w:r w:rsidR="00DC3ABC">
        <w:t>the dedicated</w:t>
      </w:r>
      <w:r w:rsidRPr="00513D48">
        <w:t xml:space="preserve"> pool</w:t>
      </w:r>
      <w:r>
        <w:t xml:space="preserve"> the following agreement has been made:</w:t>
      </w:r>
    </w:p>
    <w:tbl>
      <w:tblPr>
        <w:tblStyle w:val="TableGrid"/>
        <w:tblW w:w="0" w:type="auto"/>
        <w:tblLook w:val="04A0" w:firstRow="1" w:lastRow="0" w:firstColumn="1" w:lastColumn="0" w:noHBand="0" w:noVBand="1"/>
      </w:tblPr>
      <w:tblGrid>
        <w:gridCol w:w="9629"/>
      </w:tblGrid>
      <w:tr w:rsidR="008D0A95" w:rsidRPr="003E562E" w14:paraId="5E0CA6F9" w14:textId="77777777">
        <w:tc>
          <w:tcPr>
            <w:tcW w:w="9629" w:type="dxa"/>
          </w:tcPr>
          <w:p w14:paraId="3582CA71" w14:textId="77777777" w:rsidR="00016048" w:rsidRDefault="00016048" w:rsidP="00016048">
            <w:pPr>
              <w:rPr>
                <w:iCs/>
                <w:szCs w:val="20"/>
              </w:rPr>
            </w:pPr>
            <w:r w:rsidRPr="00762A33">
              <w:rPr>
                <w:iCs/>
                <w:szCs w:val="20"/>
                <w:highlight w:val="green"/>
              </w:rPr>
              <w:t>Agreement</w:t>
            </w:r>
          </w:p>
          <w:p w14:paraId="759D22B8" w14:textId="77777777" w:rsidR="00016048" w:rsidRPr="00E626FE" w:rsidRDefault="00016048" w:rsidP="00016048">
            <w:pPr>
              <w:rPr>
                <w:rFonts w:ascii="Times New Roman" w:hAnsi="Times New Roman"/>
              </w:rPr>
            </w:pPr>
            <w:r w:rsidRPr="00E626FE">
              <w:rPr>
                <w:rFonts w:ascii="Times New Roman" w:hAnsi="Times New Roman"/>
              </w:rPr>
              <w:t xml:space="preserve">In Scheme 2, </w:t>
            </w:r>
          </w:p>
          <w:p w14:paraId="2849EC99" w14:textId="77777777" w:rsidR="00016048" w:rsidRPr="00E626FE" w:rsidRDefault="00016048" w:rsidP="00016048">
            <w:pPr>
              <w:numPr>
                <w:ilvl w:val="0"/>
                <w:numId w:val="57"/>
              </w:numPr>
              <w:spacing w:after="0" w:line="240" w:lineRule="auto"/>
              <w:contextualSpacing/>
              <w:rPr>
                <w:rFonts w:ascii="Times New Roman" w:hAnsi="Times New Roman"/>
              </w:rPr>
            </w:pPr>
            <w:r w:rsidRPr="00E626FE">
              <w:rPr>
                <w:rFonts w:ascii="Times New Roman" w:hAnsi="Times New Roman"/>
              </w:rPr>
              <w:t xml:space="preserve">For a dedicated resource pool for positioning, </w:t>
            </w:r>
          </w:p>
          <w:p w14:paraId="370677E2" w14:textId="77777777" w:rsidR="00016048" w:rsidRPr="00E626FE" w:rsidRDefault="00016048" w:rsidP="00016048">
            <w:pPr>
              <w:numPr>
                <w:ilvl w:val="1"/>
                <w:numId w:val="57"/>
              </w:numPr>
              <w:spacing w:after="0" w:line="240" w:lineRule="auto"/>
              <w:contextualSpacing/>
              <w:rPr>
                <w:rFonts w:ascii="Times New Roman" w:hAnsi="Times New Roman"/>
              </w:rPr>
            </w:pPr>
            <w:r w:rsidRPr="00E626FE">
              <w:rPr>
                <w:rFonts w:ascii="Times New Roman" w:hAnsi="Times New Roman"/>
              </w:rPr>
              <w:t>congestion control can restrict at least the following range of parameters for SL PRS configuration per resource pool by CBR and priority:</w:t>
            </w:r>
          </w:p>
          <w:p w14:paraId="0E31EBD3" w14:textId="77777777" w:rsidR="00016048" w:rsidRPr="00E626FE" w:rsidRDefault="00016048" w:rsidP="00016048">
            <w:pPr>
              <w:numPr>
                <w:ilvl w:val="2"/>
                <w:numId w:val="57"/>
              </w:numPr>
              <w:spacing w:after="0" w:line="240" w:lineRule="auto"/>
              <w:contextualSpacing/>
              <w:rPr>
                <w:rFonts w:ascii="Times New Roman" w:hAnsi="Times New Roman"/>
              </w:rPr>
            </w:pPr>
            <w:r w:rsidRPr="00E626FE">
              <w:rPr>
                <w:rFonts w:ascii="Times New Roman" w:hAnsi="Times New Roman"/>
              </w:rPr>
              <w:t>Maximum SL PRS transmission power</w:t>
            </w:r>
          </w:p>
          <w:p w14:paraId="2C30C583" w14:textId="77777777" w:rsidR="00016048" w:rsidRPr="00E626FE" w:rsidRDefault="00016048" w:rsidP="00016048">
            <w:pPr>
              <w:numPr>
                <w:ilvl w:val="2"/>
                <w:numId w:val="57"/>
              </w:numPr>
              <w:spacing w:after="0" w:line="240" w:lineRule="auto"/>
              <w:contextualSpacing/>
              <w:rPr>
                <w:rFonts w:ascii="Times New Roman" w:hAnsi="Times New Roman"/>
              </w:rPr>
            </w:pPr>
            <w:r w:rsidRPr="00E626FE">
              <w:rPr>
                <w:rFonts w:ascii="Times New Roman" w:hAnsi="Times New Roman"/>
              </w:rPr>
              <w:t>Maximum Number of SL PRS (re-)transmissions</w:t>
            </w:r>
          </w:p>
          <w:p w14:paraId="6615ED7B" w14:textId="77777777" w:rsidR="00016048" w:rsidRPr="0082742F" w:rsidRDefault="00016048" w:rsidP="00016048">
            <w:pPr>
              <w:numPr>
                <w:ilvl w:val="2"/>
                <w:numId w:val="57"/>
              </w:numPr>
              <w:spacing w:after="0" w:line="240" w:lineRule="auto"/>
              <w:contextualSpacing/>
              <w:rPr>
                <w:rFonts w:ascii="Times New Roman" w:hAnsi="Times New Roman"/>
              </w:rPr>
            </w:pPr>
            <w:r w:rsidRPr="0082742F">
              <w:rPr>
                <w:rFonts w:ascii="Times New Roman" w:hAnsi="Times New Roman"/>
              </w:rPr>
              <w:t xml:space="preserve">Discuss further the following four SL PRS transmission parameters: </w:t>
            </w:r>
          </w:p>
          <w:p w14:paraId="72447F0B" w14:textId="77777777" w:rsidR="00016048" w:rsidRPr="0082742F" w:rsidRDefault="00016048" w:rsidP="00016048">
            <w:pPr>
              <w:numPr>
                <w:ilvl w:val="3"/>
                <w:numId w:val="51"/>
              </w:numPr>
              <w:spacing w:after="0" w:line="240" w:lineRule="auto"/>
              <w:contextualSpacing/>
              <w:rPr>
                <w:rFonts w:ascii="Times New Roman" w:hAnsi="Times New Roman"/>
              </w:rPr>
            </w:pPr>
            <w:r w:rsidRPr="0082742F">
              <w:rPr>
                <w:rFonts w:ascii="Times New Roman" w:hAnsi="Times New Roman"/>
              </w:rPr>
              <w:t>Minimum Periodicity of SL PRS</w:t>
            </w:r>
          </w:p>
          <w:p w14:paraId="48CAB066" w14:textId="77777777" w:rsidR="00016048" w:rsidRPr="0082742F" w:rsidRDefault="00016048" w:rsidP="00016048">
            <w:pPr>
              <w:numPr>
                <w:ilvl w:val="3"/>
                <w:numId w:val="51"/>
              </w:numPr>
              <w:spacing w:after="0" w:line="240" w:lineRule="auto"/>
              <w:contextualSpacing/>
              <w:rPr>
                <w:rFonts w:ascii="Times New Roman" w:hAnsi="Times New Roman"/>
              </w:rPr>
            </w:pPr>
            <w:r w:rsidRPr="0082742F">
              <w:rPr>
                <w:rFonts w:ascii="Times New Roman" w:hAnsi="Times New Roman"/>
              </w:rPr>
              <w:t>Maximum Number of SL PRS resources in a slot</w:t>
            </w:r>
          </w:p>
          <w:p w14:paraId="22DE0602" w14:textId="77777777" w:rsidR="00016048" w:rsidRPr="0082742F" w:rsidRDefault="00016048" w:rsidP="00016048">
            <w:pPr>
              <w:numPr>
                <w:ilvl w:val="3"/>
                <w:numId w:val="51"/>
              </w:numPr>
              <w:spacing w:after="0" w:line="240" w:lineRule="auto"/>
              <w:contextualSpacing/>
              <w:rPr>
                <w:rFonts w:ascii="Times New Roman" w:hAnsi="Times New Roman"/>
              </w:rPr>
            </w:pPr>
            <w:r w:rsidRPr="0082742F">
              <w:rPr>
                <w:rFonts w:ascii="Times New Roman" w:hAnsi="Times New Roman"/>
              </w:rPr>
              <w:t>Maximum comb-size of a SL PRS resource in a slot</w:t>
            </w:r>
          </w:p>
          <w:p w14:paraId="3A99431C" w14:textId="77777777" w:rsidR="00016048" w:rsidRPr="0082742F" w:rsidRDefault="00016048" w:rsidP="00016048">
            <w:pPr>
              <w:numPr>
                <w:ilvl w:val="3"/>
                <w:numId w:val="51"/>
              </w:numPr>
              <w:spacing w:after="0" w:line="240" w:lineRule="auto"/>
              <w:contextualSpacing/>
              <w:rPr>
                <w:rFonts w:ascii="Times New Roman" w:hAnsi="Times New Roman"/>
              </w:rPr>
            </w:pPr>
            <w:r w:rsidRPr="0082742F">
              <w:rPr>
                <w:rFonts w:ascii="Times New Roman" w:hAnsi="Times New Roman"/>
              </w:rPr>
              <w:t>Maximum Number of OFDM symbols of a SL PRS resource in a slot</w:t>
            </w:r>
          </w:p>
          <w:p w14:paraId="24B04E7C" w14:textId="77777777" w:rsidR="00016048" w:rsidRPr="00E626FE" w:rsidRDefault="00016048" w:rsidP="00016048">
            <w:pPr>
              <w:numPr>
                <w:ilvl w:val="1"/>
                <w:numId w:val="57"/>
              </w:numPr>
              <w:spacing w:after="0" w:line="240" w:lineRule="auto"/>
              <w:contextualSpacing/>
              <w:rPr>
                <w:rFonts w:ascii="Times New Roman" w:hAnsi="Times New Roman"/>
              </w:rPr>
            </w:pPr>
            <w:r w:rsidRPr="003F06F0">
              <w:rPr>
                <w:rFonts w:ascii="Times New Roman" w:hAnsi="Times New Roman"/>
              </w:rPr>
              <w:t xml:space="preserve">For congestion control </w:t>
            </w:r>
            <w:r w:rsidRPr="003F06F0">
              <w:rPr>
                <w:rFonts w:ascii="Times New Roman" w:eastAsia="SimSun" w:hAnsi="Times New Roman"/>
              </w:rPr>
              <w:t>similar to</w:t>
            </w:r>
            <w:r w:rsidRPr="00E626FE">
              <w:rPr>
                <w:rFonts w:ascii="Times New Roman" w:eastAsia="SimSun" w:hAnsi="Times New Roman"/>
              </w:rPr>
              <w:t xml:space="preserve"> </w:t>
            </w:r>
            <w:r w:rsidRPr="00E626FE">
              <w:rPr>
                <w:rFonts w:ascii="Times New Roman" w:hAnsi="Times New Roman"/>
              </w:rPr>
              <w:t>legacy, the CR limits are (pre)-configured per priority in a resource pool</w:t>
            </w:r>
          </w:p>
          <w:p w14:paraId="1ABF9F33" w14:textId="77777777" w:rsidR="00016048" w:rsidRPr="00E626FE" w:rsidRDefault="00016048" w:rsidP="00016048">
            <w:pPr>
              <w:numPr>
                <w:ilvl w:val="2"/>
                <w:numId w:val="57"/>
              </w:numPr>
              <w:spacing w:after="0" w:line="240" w:lineRule="auto"/>
              <w:contextualSpacing/>
              <w:rPr>
                <w:rFonts w:ascii="Times New Roman" w:hAnsi="Times New Roman"/>
              </w:rPr>
            </w:pPr>
            <w:r w:rsidRPr="00E626FE">
              <w:rPr>
                <w:rFonts w:ascii="Times New Roman" w:hAnsi="Times New Roman"/>
              </w:rPr>
              <w:t xml:space="preserve">Note: Similar to SL communication how to achieve the CR limit is left to UE implementation. </w:t>
            </w:r>
          </w:p>
          <w:p w14:paraId="444B2B30" w14:textId="77777777" w:rsidR="00016048" w:rsidRPr="00E626FE" w:rsidRDefault="00016048" w:rsidP="00016048">
            <w:pPr>
              <w:numPr>
                <w:ilvl w:val="0"/>
                <w:numId w:val="57"/>
              </w:numPr>
              <w:spacing w:after="0" w:line="240" w:lineRule="auto"/>
              <w:contextualSpacing/>
              <w:rPr>
                <w:rFonts w:ascii="Times New Roman" w:eastAsia="SimSun" w:hAnsi="Times New Roman"/>
              </w:rPr>
            </w:pPr>
            <w:r w:rsidRPr="00E626FE">
              <w:rPr>
                <w:rFonts w:ascii="Times New Roman" w:hAnsi="Times New Roman"/>
              </w:rPr>
              <w:t>For a shared resource pool for positioning, the SL PRS can share the same restriction of PSSCH without specific enhancement in addition to what is already specified.</w:t>
            </w:r>
          </w:p>
          <w:p w14:paraId="2D16C83D" w14:textId="18B44B52" w:rsidR="008D0A95" w:rsidRPr="00AE2EE5" w:rsidRDefault="008D0A95">
            <w:pPr>
              <w:numPr>
                <w:ilvl w:val="1"/>
                <w:numId w:val="37"/>
              </w:numPr>
              <w:contextualSpacing/>
              <w:rPr>
                <w:rFonts w:ascii="Times New Roman" w:eastAsia="Times New Roman" w:hAnsi="Times New Roman"/>
                <w:szCs w:val="20"/>
              </w:rPr>
            </w:pPr>
          </w:p>
        </w:tc>
      </w:tr>
    </w:tbl>
    <w:p w14:paraId="266E7DFE" w14:textId="77777777" w:rsidR="008D0A95" w:rsidRDefault="008D0A95" w:rsidP="008D0A95"/>
    <w:p w14:paraId="00F32C9C" w14:textId="7A81FF5C" w:rsidR="009179FD" w:rsidRPr="00B80D8B" w:rsidRDefault="00855E29" w:rsidP="009179FD">
      <w:r w:rsidRPr="000D035D">
        <w:t xml:space="preserve">To manage load effectively, it has been agreed that the congestion control mechanism should have the ability to restrict certain SL PRS parameters, such as Maximum SL PRS transmission power and Maximum Number of SL PRS (re-)transmissions. However, further discussions are required to determine restrictions on four additional parameters: Minimum Periodicity of SL PRS, Maximum Number of SL PRS resources in a slot, Maximum comb size of an SL PRS resource in a slot, and Maximum Number of OFDM symbols of an SL PRS resource in a slot. We believe that implementing restrictions on any of these SL PRS parameters can </w:t>
      </w:r>
      <w:r w:rsidR="00781C0F" w:rsidRPr="000D035D">
        <w:t>reduce</w:t>
      </w:r>
      <w:r w:rsidRPr="000D035D">
        <w:t xml:space="preserve"> congestion. Therefore, we </w:t>
      </w:r>
      <w:r w:rsidR="00A06846" w:rsidRPr="000D035D">
        <w:t>support</w:t>
      </w:r>
      <w:r w:rsidRPr="000D035D">
        <w:t xml:space="preserve"> the capacity to impose restrictions on these parameters as a means to enhance congestion control and network efficiency</w:t>
      </w:r>
      <w:r w:rsidR="00D94325" w:rsidRPr="000D035D">
        <w:t>.</w:t>
      </w:r>
    </w:p>
    <w:p w14:paraId="796A33D9" w14:textId="19C234B1" w:rsidR="004B5307" w:rsidRPr="00CD14A9" w:rsidRDefault="005A1C5C" w:rsidP="0082742F">
      <w:pPr>
        <w:pStyle w:val="Proposal"/>
      </w:pPr>
      <w:bookmarkStart w:id="1" w:name="_Toc146912636"/>
      <w:r w:rsidRPr="005A1C5C">
        <w:t xml:space="preserve">In a dedicated resource pool for positioning, congestion control can limit the following SL PRS configuration parameters per resource pool based on CBR and priority: Minimum Periodicity of SL PRS, Maximum Number </w:t>
      </w:r>
      <w:r w:rsidRPr="005A1C5C">
        <w:lastRenderedPageBreak/>
        <w:t>of SL PRS resources in a slot, Maximum comb-size of a SL PRS resource in a slot, and Maximum Number of OFDM symbols of a SL PRS resource in a slot</w:t>
      </w:r>
      <w:r w:rsidR="00705362">
        <w:t>.</w:t>
      </w:r>
      <w:bookmarkEnd w:id="1"/>
    </w:p>
    <w:p w14:paraId="2B922D54" w14:textId="77777777" w:rsidR="00AA1E7C" w:rsidRDefault="00AA1E7C" w:rsidP="008D0A95"/>
    <w:p w14:paraId="787DA07D" w14:textId="3B0E2CA0" w:rsidR="0032001F" w:rsidRDefault="0032001F" w:rsidP="0032001F">
      <w:r>
        <w:t>Finally,</w:t>
      </w:r>
      <w:r w:rsidR="006C185E">
        <w:t xml:space="preserve"> </w:t>
      </w:r>
      <w:r>
        <w:t>the UE can select the predefined control technique based on the load levels (CR and CBR)</w:t>
      </w:r>
      <w:r w:rsidR="006C185E">
        <w:t xml:space="preserve"> and</w:t>
      </w:r>
      <w:r>
        <w:t xml:space="preserve">, if the CR exceeds a limit, the UE can even drop the transmission of the SL PRS. </w:t>
      </w:r>
    </w:p>
    <w:p w14:paraId="0682E6DB" w14:textId="77777777" w:rsidR="0032001F" w:rsidRPr="00513D48" w:rsidRDefault="0032001F" w:rsidP="0032001F">
      <w:pPr>
        <w:pStyle w:val="Proposal"/>
      </w:pPr>
      <w:bookmarkStart w:id="2" w:name="_Toc146912637"/>
      <w:r>
        <w:t>The UE can drop the SL PRS transmission if the CR exceeds a threshold.</w:t>
      </w:r>
      <w:bookmarkEnd w:id="2"/>
    </w:p>
    <w:p w14:paraId="1E48A9B1" w14:textId="77777777" w:rsidR="0032001F" w:rsidRDefault="0032001F" w:rsidP="008D0A95"/>
    <w:p w14:paraId="526D3218" w14:textId="5138F192" w:rsidR="00440CD3" w:rsidRDefault="00440CD3" w:rsidP="008D0A95">
      <w:r>
        <w:t>As in the following agreement, t</w:t>
      </w:r>
      <w:r w:rsidRPr="00B80381">
        <w:t>he necessity of reporting CBR</w:t>
      </w:r>
      <w:r>
        <w:t xml:space="preserve"> </w:t>
      </w:r>
      <w:r w:rsidRPr="00B80381">
        <w:t>to the LMF</w:t>
      </w:r>
      <w:r>
        <w:t xml:space="preserve"> </w:t>
      </w:r>
      <w:r w:rsidRPr="00B80381">
        <w:t>or another User Equipment UE has been left for further discussion.</w:t>
      </w:r>
    </w:p>
    <w:tbl>
      <w:tblPr>
        <w:tblStyle w:val="TableGrid"/>
        <w:tblW w:w="0" w:type="auto"/>
        <w:tblLook w:val="04A0" w:firstRow="1" w:lastRow="0" w:firstColumn="1" w:lastColumn="0" w:noHBand="0" w:noVBand="1"/>
      </w:tblPr>
      <w:tblGrid>
        <w:gridCol w:w="9629"/>
      </w:tblGrid>
      <w:tr w:rsidR="00026F8F" w14:paraId="470A2B64" w14:textId="77777777" w:rsidTr="00026F8F">
        <w:tc>
          <w:tcPr>
            <w:tcW w:w="9629" w:type="dxa"/>
          </w:tcPr>
          <w:p w14:paraId="3A39D176" w14:textId="77777777" w:rsidR="00026F8F" w:rsidRDefault="00026F8F" w:rsidP="00026F8F">
            <w:pPr>
              <w:rPr>
                <w:iCs/>
                <w:szCs w:val="20"/>
              </w:rPr>
            </w:pPr>
            <w:r w:rsidRPr="002E619E">
              <w:rPr>
                <w:iCs/>
                <w:szCs w:val="20"/>
                <w:highlight w:val="green"/>
              </w:rPr>
              <w:t>Agreement</w:t>
            </w:r>
          </w:p>
          <w:p w14:paraId="57257867" w14:textId="77777777" w:rsidR="00026F8F" w:rsidRPr="00625003" w:rsidRDefault="00026F8F" w:rsidP="00026F8F">
            <w:r w:rsidRPr="00625003">
              <w:t xml:space="preserve">In Scheme 2, with regards to the congestion control for SL PRS: </w:t>
            </w:r>
          </w:p>
          <w:p w14:paraId="5388EDC5" w14:textId="77777777" w:rsidR="00026F8F" w:rsidRPr="00625003" w:rsidRDefault="00026F8F" w:rsidP="00026F8F">
            <w:pPr>
              <w:numPr>
                <w:ilvl w:val="0"/>
                <w:numId w:val="59"/>
              </w:numPr>
              <w:overflowPunct w:val="0"/>
              <w:autoSpaceDE w:val="0"/>
              <w:autoSpaceDN w:val="0"/>
              <w:adjustRightInd w:val="0"/>
              <w:snapToGrid w:val="0"/>
              <w:spacing w:after="0" w:line="240" w:lineRule="auto"/>
              <w:contextualSpacing/>
              <w:jc w:val="both"/>
              <w:textAlignment w:val="baseline"/>
            </w:pPr>
            <w:r w:rsidRPr="00625003">
              <w:rPr>
                <w:rFonts w:hint="eastAsia"/>
              </w:rPr>
              <w:t>S</w:t>
            </w:r>
            <w:r w:rsidRPr="00625003">
              <w:t>L-PRS congestion processing time: based on both SCS and UE capability, similar to legacy</w:t>
            </w:r>
          </w:p>
          <w:p w14:paraId="47167D0D" w14:textId="77777777" w:rsidR="00026F8F" w:rsidRPr="00625003" w:rsidRDefault="00026F8F" w:rsidP="00026F8F">
            <w:pPr>
              <w:numPr>
                <w:ilvl w:val="0"/>
                <w:numId w:val="59"/>
              </w:numPr>
              <w:overflowPunct w:val="0"/>
              <w:autoSpaceDE w:val="0"/>
              <w:autoSpaceDN w:val="0"/>
              <w:adjustRightInd w:val="0"/>
              <w:snapToGrid w:val="0"/>
              <w:spacing w:after="0" w:line="240" w:lineRule="auto"/>
              <w:contextualSpacing/>
              <w:jc w:val="both"/>
              <w:textAlignment w:val="baseline"/>
            </w:pPr>
            <w:r w:rsidRPr="00625003">
              <w:t xml:space="preserve">The maximum number of CBR ranges for SL positioning </w:t>
            </w:r>
            <w:r>
              <w:t xml:space="preserve">is </w:t>
            </w:r>
            <w:r w:rsidRPr="00625003">
              <w:t>8</w:t>
            </w:r>
          </w:p>
          <w:p w14:paraId="44C8376F" w14:textId="77777777" w:rsidR="00026F8F" w:rsidRPr="000F5FDD" w:rsidRDefault="00026F8F" w:rsidP="00026F8F">
            <w:pPr>
              <w:numPr>
                <w:ilvl w:val="0"/>
                <w:numId w:val="59"/>
              </w:numPr>
              <w:overflowPunct w:val="0"/>
              <w:autoSpaceDE w:val="0"/>
              <w:autoSpaceDN w:val="0"/>
              <w:adjustRightInd w:val="0"/>
              <w:spacing w:after="0" w:line="240" w:lineRule="auto"/>
              <w:jc w:val="both"/>
              <w:textAlignment w:val="baseline"/>
            </w:pPr>
            <w:r w:rsidRPr="000F5FDD">
              <w:t>Number of CBR levels is 16</w:t>
            </w:r>
          </w:p>
          <w:p w14:paraId="500383C0" w14:textId="77777777" w:rsidR="00026F8F" w:rsidRPr="000F5FDD" w:rsidRDefault="00026F8F" w:rsidP="00026F8F">
            <w:pPr>
              <w:numPr>
                <w:ilvl w:val="0"/>
                <w:numId w:val="59"/>
              </w:numPr>
              <w:overflowPunct w:val="0"/>
              <w:autoSpaceDE w:val="0"/>
              <w:autoSpaceDN w:val="0"/>
              <w:adjustRightInd w:val="0"/>
              <w:spacing w:after="0" w:line="240" w:lineRule="auto"/>
              <w:jc w:val="both"/>
              <w:textAlignment w:val="baseline"/>
            </w:pPr>
            <w:r w:rsidRPr="000F5FDD">
              <w:t xml:space="preserve">CBR measurement for SL PRS can be reported to gNB </w:t>
            </w:r>
          </w:p>
          <w:p w14:paraId="7727A5A2" w14:textId="7DAED31F" w:rsidR="00026F8F" w:rsidRPr="0013740C" w:rsidRDefault="00026F8F" w:rsidP="006950AB">
            <w:pPr>
              <w:rPr>
                <w:iCs/>
                <w:szCs w:val="20"/>
              </w:rPr>
            </w:pPr>
            <w:r w:rsidRPr="000F5FDD">
              <w:t>FFS: Whether it is needed to be reported to LMF or another UE</w:t>
            </w:r>
          </w:p>
        </w:tc>
      </w:tr>
    </w:tbl>
    <w:p w14:paraId="76CAB691" w14:textId="77777777" w:rsidR="006B4AB8" w:rsidRDefault="006B4AB8" w:rsidP="008D0A95"/>
    <w:p w14:paraId="6C4396CC" w14:textId="34BCD37A" w:rsidR="00026F8F" w:rsidRPr="00D40EF8" w:rsidRDefault="00B80381" w:rsidP="008D0A95">
      <w:r w:rsidRPr="00B80381">
        <w:t>While providing such information would enable the LMF or the other UE to anticipate potential delays or lower Quality of Service (QoS), given that these parameters can reflect adjustments to PRS parameters like comb, periodicity, and the number of OFDM symbols to manage channel load, we do not</w:t>
      </w:r>
      <w:r w:rsidR="001B6D1C">
        <w:t xml:space="preserve"> consider</w:t>
      </w:r>
      <w:r w:rsidRPr="00B80381">
        <w:t xml:space="preserve"> this report as crucial</w:t>
      </w:r>
      <w:r w:rsidR="001B6D1C">
        <w:t>.</w:t>
      </w:r>
      <w:r w:rsidR="00D40EF8">
        <w:t xml:space="preserve"> Moreover,</w:t>
      </w:r>
      <w:r w:rsidR="00312376" w:rsidRPr="00312376">
        <w:t xml:space="preserve"> LMF can offer support by providing assistance data to the measuring UE and collecting measurements. However, its capabilities to directly intervene with the transmitting UE</w:t>
      </w:r>
      <w:r w:rsidR="00A40202">
        <w:t xml:space="preserve"> and </w:t>
      </w:r>
      <w:r w:rsidR="00225B62">
        <w:t xml:space="preserve">the congestion control mechanism that the </w:t>
      </w:r>
      <w:r w:rsidR="004403E0">
        <w:t>t</w:t>
      </w:r>
      <w:r w:rsidR="00225B62">
        <w:t>ransmitting UE performs</w:t>
      </w:r>
      <w:r w:rsidR="00312376" w:rsidRPr="00312376">
        <w:t>, particularly in mode</w:t>
      </w:r>
      <w:r w:rsidR="00070B7B">
        <w:t xml:space="preserve"> 2</w:t>
      </w:r>
      <w:r w:rsidR="00312376" w:rsidRPr="00312376">
        <w:t>, are limited.</w:t>
      </w:r>
    </w:p>
    <w:p w14:paraId="627A795A" w14:textId="546B44E3" w:rsidR="00CB3A67" w:rsidRDefault="003D286D" w:rsidP="008D0A95">
      <w:pPr>
        <w:pStyle w:val="Proposal"/>
      </w:pPr>
      <w:bookmarkStart w:id="3" w:name="_Toc146912638"/>
      <w:r>
        <w:t>There is no need for r</w:t>
      </w:r>
      <w:r w:rsidR="006F3392">
        <w:t xml:space="preserve">eporting of congestion control parameters to the LMF </w:t>
      </w:r>
      <w:r w:rsidR="004A41CC">
        <w:t>or another UE.</w:t>
      </w:r>
      <w:bookmarkEnd w:id="3"/>
    </w:p>
    <w:p w14:paraId="2EA73E80" w14:textId="43F11288" w:rsidR="002826A3" w:rsidRDefault="00D5049E" w:rsidP="002826A3">
      <w:pPr>
        <w:pStyle w:val="Heading2"/>
      </w:pPr>
      <w:r>
        <w:t>PSCCH structure</w:t>
      </w:r>
      <w:r w:rsidR="006C1C98">
        <w:t xml:space="preserve"> in dedicated pool</w:t>
      </w:r>
    </w:p>
    <w:p w14:paraId="4CE01F57" w14:textId="682E76E3" w:rsidR="002826A3" w:rsidRPr="002826A3" w:rsidRDefault="0056587F" w:rsidP="002826A3">
      <w:r>
        <w:t xml:space="preserve">In the previous meeting, </w:t>
      </w:r>
      <w:r w:rsidR="00F42AA6">
        <w:t>t</w:t>
      </w:r>
      <w:r w:rsidRPr="0056587F">
        <w:t>he following agreement has been reached regarding the PSCCH structure within the dedicated pool</w:t>
      </w:r>
      <w:r>
        <w:t>.</w:t>
      </w:r>
    </w:p>
    <w:tbl>
      <w:tblPr>
        <w:tblStyle w:val="TableGrid"/>
        <w:tblW w:w="0" w:type="auto"/>
        <w:tblLook w:val="04A0" w:firstRow="1" w:lastRow="0" w:firstColumn="1" w:lastColumn="0" w:noHBand="0" w:noVBand="1"/>
      </w:tblPr>
      <w:tblGrid>
        <w:gridCol w:w="9629"/>
      </w:tblGrid>
      <w:tr w:rsidR="00D5049E" w14:paraId="217080BE" w14:textId="77777777">
        <w:tc>
          <w:tcPr>
            <w:tcW w:w="9629" w:type="dxa"/>
          </w:tcPr>
          <w:p w14:paraId="7CB0B85E" w14:textId="77777777" w:rsidR="00A25065" w:rsidRDefault="00A25065" w:rsidP="00A25065">
            <w:pPr>
              <w:rPr>
                <w:iCs/>
                <w:szCs w:val="20"/>
              </w:rPr>
            </w:pPr>
            <w:r w:rsidRPr="00B424FE">
              <w:rPr>
                <w:iCs/>
                <w:szCs w:val="20"/>
                <w:highlight w:val="green"/>
              </w:rPr>
              <w:t>Agreement</w:t>
            </w:r>
          </w:p>
          <w:p w14:paraId="229DF3E6" w14:textId="77777777" w:rsidR="00A25065" w:rsidRPr="00625003" w:rsidRDefault="00A25065" w:rsidP="00A25065">
            <w:r w:rsidRPr="00625003">
              <w:t>For the PSCCH configuration in a dedicated resource pool,</w:t>
            </w:r>
          </w:p>
          <w:p w14:paraId="20A27AE0" w14:textId="77777777" w:rsidR="00A25065" w:rsidRPr="00625003" w:rsidRDefault="00A25065" w:rsidP="00A25065">
            <w:pPr>
              <w:numPr>
                <w:ilvl w:val="0"/>
                <w:numId w:val="51"/>
              </w:numPr>
              <w:spacing w:after="0" w:line="240" w:lineRule="auto"/>
              <w:contextualSpacing/>
            </w:pPr>
            <w:r w:rsidRPr="00625003">
              <w:t>A PSCCH is mapped in a single subchannel similar to shared resource pool and:</w:t>
            </w:r>
          </w:p>
          <w:p w14:paraId="14509F52" w14:textId="77777777" w:rsidR="00A25065" w:rsidRPr="00625003" w:rsidRDefault="00A25065" w:rsidP="00A25065">
            <w:pPr>
              <w:numPr>
                <w:ilvl w:val="1"/>
                <w:numId w:val="51"/>
              </w:numPr>
              <w:spacing w:after="0" w:line="240" w:lineRule="auto"/>
              <w:contextualSpacing/>
            </w:pPr>
            <w:r w:rsidRPr="00625003">
              <w:lastRenderedPageBreak/>
              <w:t>the resource pool is (pre-)configured with the size of a subchannel in PRBs and the number of subchannels, and follow the legacy PSCCH mapping to resources of NR SL.</w:t>
            </w:r>
          </w:p>
          <w:p w14:paraId="73FCCC40" w14:textId="77777777" w:rsidR="00A25065" w:rsidRPr="0082742F" w:rsidRDefault="00A25065" w:rsidP="00A25065">
            <w:pPr>
              <w:numPr>
                <w:ilvl w:val="2"/>
                <w:numId w:val="51"/>
              </w:numPr>
              <w:spacing w:after="0" w:line="240" w:lineRule="auto"/>
              <w:contextualSpacing/>
            </w:pPr>
            <w:r w:rsidRPr="0082742F">
              <w:t>FFS: whether to add additional values for the subchannel (pre-)configuration</w:t>
            </w:r>
          </w:p>
          <w:p w14:paraId="4434ADAF" w14:textId="77777777" w:rsidR="00A25065" w:rsidRDefault="00A25065" w:rsidP="00A25065">
            <w:pPr>
              <w:numPr>
                <w:ilvl w:val="1"/>
                <w:numId w:val="51"/>
              </w:numPr>
              <w:spacing w:after="0" w:line="240" w:lineRule="auto"/>
              <w:contextualSpacing/>
            </w:pPr>
            <w:r w:rsidRPr="00625003">
              <w:t xml:space="preserve">the PSCCH in the ith subchannel is associated with the ith SL-PRS </w:t>
            </w:r>
            <w:r>
              <w:t>resource ID</w:t>
            </w:r>
          </w:p>
          <w:p w14:paraId="163C46B0" w14:textId="131199BF" w:rsidR="00D5049E" w:rsidRPr="0082742F" w:rsidRDefault="00A25065" w:rsidP="0082742F">
            <w:pPr>
              <w:numPr>
                <w:ilvl w:val="1"/>
                <w:numId w:val="51"/>
              </w:numPr>
              <w:spacing w:after="0" w:line="240" w:lineRule="auto"/>
              <w:contextualSpacing/>
            </w:pPr>
            <w:r>
              <w:rPr>
                <w:rFonts w:hint="eastAsia"/>
              </w:rPr>
              <w:t>N</w:t>
            </w:r>
            <w:r>
              <w:t xml:space="preserve">ote: if the number of subchannels is larger than the </w:t>
            </w:r>
            <w:r w:rsidRPr="00625003">
              <w:t>(pre-)</w:t>
            </w:r>
            <w:r>
              <w:t xml:space="preserve">configured number of SL PRS resources, then subchannels with index larger than or equal to the </w:t>
            </w:r>
            <w:r w:rsidRPr="00625003">
              <w:t>(pre-)</w:t>
            </w:r>
            <w:r>
              <w:t>configured number of SL PRS resources are not mapped to any resource</w:t>
            </w:r>
            <w:r w:rsidR="00014B33">
              <w:t>.</w:t>
            </w:r>
          </w:p>
        </w:tc>
      </w:tr>
    </w:tbl>
    <w:p w14:paraId="7407B257" w14:textId="77777777" w:rsidR="00D5049E" w:rsidRDefault="00D5049E" w:rsidP="00D5049E"/>
    <w:p w14:paraId="64168956" w14:textId="3400315E" w:rsidR="0027321D" w:rsidRDefault="007526CB" w:rsidP="0027321D">
      <w:r>
        <w:t xml:space="preserve">Note </w:t>
      </w:r>
      <w:r w:rsidR="00AF7648">
        <w:t>that t</w:t>
      </w:r>
      <w:r w:rsidR="00AF7648" w:rsidRPr="00AF7648">
        <w:t>he available subchannels must be at least as many as the maximum</w:t>
      </w:r>
      <w:r w:rsidR="00AE1E42">
        <w:t xml:space="preserve"> number of</w:t>
      </w:r>
      <w:r w:rsidR="00AF7648" w:rsidRPr="00AF7648">
        <w:t xml:space="preserve"> SL PRS resources</w:t>
      </w:r>
      <w:r w:rsidR="00D27970">
        <w:t>.</w:t>
      </w:r>
      <w:r w:rsidR="0027321D">
        <w:t xml:space="preserve"> </w:t>
      </w:r>
      <w:r w:rsidR="00707FF7">
        <w:t>An upper bound on the</w:t>
      </w:r>
      <w:r w:rsidR="0027321D">
        <w:t xml:space="preserve"> maximum number of available SL PRS </w:t>
      </w:r>
      <w:r w:rsidR="002039B7">
        <w:t>resources can be</w:t>
      </w:r>
      <w:r w:rsidR="0027321D">
        <w:t xml:space="preserve"> calculated as follows:</w:t>
      </w:r>
    </w:p>
    <w:p w14:paraId="4F9F859A" w14:textId="3C8D2705" w:rsidR="0027321D" w:rsidRPr="00A97C84" w:rsidRDefault="0027321D" w:rsidP="0027321D">
      <w:r>
        <w:t>Maximum number of available SL PRS</w:t>
      </w:r>
      <w:r w:rsidR="001A53C7">
        <w:t xml:space="preserve"> resources</w:t>
      </w:r>
      <w:r w:rsidR="001D5575">
        <w:t xml:space="preserve"> </w:t>
      </w:r>
      <w:r>
        <w:t>= maximum number of combs (comb mux) * maximum number of SL PRS in a slot (TDMing) = 6 * 4 = 24</w:t>
      </w:r>
      <w:r w:rsidR="00A97C84">
        <w:t>.</w:t>
      </w:r>
    </w:p>
    <w:p w14:paraId="35D54B39" w14:textId="77777777" w:rsidR="0027321D" w:rsidRDefault="0027321D" w:rsidP="0027321D"/>
    <w:p w14:paraId="5134008E" w14:textId="41BB70BD" w:rsidR="00D5049E" w:rsidRDefault="0027321D" w:rsidP="0027321D">
      <w:r>
        <w:t xml:space="preserve">Currently, the maximum number of subchannels that can be configured is 27, which is higher than the calculated number above. However, considering the flexibility in the length of the SL PRS </w:t>
      </w:r>
      <w:r w:rsidR="00187E5E">
        <w:t xml:space="preserve">in </w:t>
      </w:r>
      <w:r>
        <w:t xml:space="preserve">time domain (either 1 or two OFDM symbols), it may be advantageous to differentiate between PSCCHs mapped to PRSs with 1 or 2 symbols. This differentiation would increase the required subchannels </w:t>
      </w:r>
      <w:r w:rsidR="001A53C7">
        <w:t xml:space="preserve">(by factor of 2) </w:t>
      </w:r>
      <w:r>
        <w:t>and consequently the number of blind decodings.</w:t>
      </w:r>
    </w:p>
    <w:p w14:paraId="466C6C72" w14:textId="2FB383E7" w:rsidR="00492BCB" w:rsidRDefault="00012B0B" w:rsidP="00492BCB">
      <w:pPr>
        <w:pStyle w:val="Proposal"/>
      </w:pPr>
      <w:bookmarkStart w:id="4" w:name="_Toc146912639"/>
      <w:r w:rsidRPr="00012B0B">
        <w:t>Larger values than the legacy configuration can be considered for configuring the number of subchannels as a capability for the resource pools.</w:t>
      </w:r>
      <w:bookmarkEnd w:id="4"/>
    </w:p>
    <w:bookmarkEnd w:id="0"/>
    <w:p w14:paraId="7AC1D20D" w14:textId="2B0DE7A6" w:rsidR="005B0B95" w:rsidRPr="007028D8" w:rsidRDefault="00340AB9" w:rsidP="00CA205A">
      <w:pPr>
        <w:pStyle w:val="Heading1"/>
        <w:rPr>
          <w:lang w:val="en-US"/>
        </w:rPr>
      </w:pPr>
      <w:r w:rsidRPr="007028D8">
        <w:rPr>
          <w:lang w:val="en-US"/>
        </w:rPr>
        <w:t>C</w:t>
      </w:r>
      <w:r w:rsidR="005B0B95" w:rsidRPr="007028D8">
        <w:rPr>
          <w:lang w:val="en-US"/>
        </w:rPr>
        <w:t>onclusion</w:t>
      </w:r>
      <w:r w:rsidRPr="007028D8">
        <w:rPr>
          <w:lang w:val="en-US"/>
        </w:rPr>
        <w:t>s</w:t>
      </w:r>
    </w:p>
    <w:p w14:paraId="31137517" w14:textId="4C3B0F5A" w:rsidR="008E2D62" w:rsidRPr="003E562E" w:rsidRDefault="008E2D62" w:rsidP="008E2D62">
      <w:pPr>
        <w:pStyle w:val="BodyText"/>
        <w:rPr>
          <w:b/>
        </w:rPr>
      </w:pPr>
      <w:r>
        <w:t xml:space="preserve"> </w:t>
      </w:r>
      <w:r w:rsidRPr="0037429B">
        <w:t xml:space="preserve">In the previous sections we made the following </w:t>
      </w:r>
      <w:r w:rsidR="00745352" w:rsidRPr="003E0861">
        <w:t>proposals</w:t>
      </w:r>
      <w:r w:rsidRPr="0037429B">
        <w:t>:</w:t>
      </w:r>
      <w:r w:rsidRPr="003E562E">
        <w:rPr>
          <w:b/>
        </w:rPr>
        <w:t xml:space="preserve"> </w:t>
      </w:r>
    </w:p>
    <w:p w14:paraId="57F338EB" w14:textId="77777777" w:rsidR="003C6FF2" w:rsidRDefault="00745352">
      <w:pPr>
        <w:pStyle w:val="TableofFigures"/>
        <w:tabs>
          <w:tab w:val="right" w:leader="dot" w:pos="9629"/>
        </w:tabs>
        <w:rPr>
          <w:rFonts w:asciiTheme="minorHAnsi" w:hAnsiTheme="minorHAnsi"/>
          <w:b w:val="0"/>
          <w:noProof/>
          <w:lang w:eastAsia="ja-JP"/>
        </w:rPr>
      </w:pPr>
      <w:r w:rsidRPr="005F451E">
        <w:rPr>
          <w:rFonts w:ascii="Times New Roman" w:hAnsi="Times New Roman"/>
          <w:b w:val="0"/>
          <w:sz w:val="20"/>
        </w:rPr>
        <w:fldChar w:fldCharType="begin"/>
      </w:r>
      <w:r w:rsidRPr="003E562E">
        <w:rPr>
          <w:b w:val="0"/>
        </w:rPr>
        <w:instrText xml:space="preserve"> TOC \n \h \z \t "Proposal" \c </w:instrText>
      </w:r>
      <w:r w:rsidRPr="005F451E">
        <w:rPr>
          <w:rFonts w:ascii="Times New Roman" w:hAnsi="Times New Roman"/>
          <w:b w:val="0"/>
          <w:sz w:val="20"/>
        </w:rPr>
        <w:fldChar w:fldCharType="separate"/>
      </w:r>
      <w:hyperlink w:anchor="_Toc146912636" w:history="1">
        <w:r w:rsidR="003C6FF2" w:rsidRPr="00477540">
          <w:rPr>
            <w:rStyle w:val="Hyperlink"/>
            <w:noProof/>
          </w:rPr>
          <w:t>Proposal 1</w:t>
        </w:r>
        <w:r w:rsidR="003C6FF2">
          <w:rPr>
            <w:rFonts w:asciiTheme="minorHAnsi" w:hAnsiTheme="minorHAnsi"/>
            <w:b w:val="0"/>
            <w:noProof/>
            <w:lang w:eastAsia="ja-JP"/>
          </w:rPr>
          <w:tab/>
        </w:r>
        <w:r w:rsidR="003C6FF2" w:rsidRPr="00477540">
          <w:rPr>
            <w:rStyle w:val="Hyperlink"/>
            <w:noProof/>
          </w:rPr>
          <w:t>In a dedicated resource pool for positioning, congestion control can limit the following SL PRS configuration parameters per resource pool based on CBR and priority: Minimum Periodicity of SL PRS, Maximum Number of SL PRS resources in a slot, Maximum com-size of a SL PRS resource in a slot, and Maximum Number of OFDM symbols of a SL PRS resource in a slot.</w:t>
        </w:r>
      </w:hyperlink>
    </w:p>
    <w:p w14:paraId="28DB7C8B" w14:textId="77777777" w:rsidR="003C6FF2" w:rsidRDefault="003C6FF2">
      <w:pPr>
        <w:pStyle w:val="TableofFigures"/>
        <w:tabs>
          <w:tab w:val="right" w:leader="dot" w:pos="9629"/>
        </w:tabs>
        <w:rPr>
          <w:rFonts w:asciiTheme="minorHAnsi" w:hAnsiTheme="minorHAnsi"/>
          <w:b w:val="0"/>
          <w:noProof/>
          <w:lang w:eastAsia="ja-JP"/>
        </w:rPr>
      </w:pPr>
      <w:hyperlink w:anchor="_Toc146912637" w:history="1">
        <w:r w:rsidRPr="00477540">
          <w:rPr>
            <w:rStyle w:val="Hyperlink"/>
            <w:noProof/>
          </w:rPr>
          <w:t>Proposal 2</w:t>
        </w:r>
        <w:r>
          <w:rPr>
            <w:rFonts w:asciiTheme="minorHAnsi" w:hAnsiTheme="minorHAnsi"/>
            <w:b w:val="0"/>
            <w:noProof/>
            <w:lang w:eastAsia="ja-JP"/>
          </w:rPr>
          <w:tab/>
        </w:r>
        <w:r w:rsidRPr="00477540">
          <w:rPr>
            <w:rStyle w:val="Hyperlink"/>
            <w:noProof/>
          </w:rPr>
          <w:t>The UE can drop the SL PRS transmission if the CR exceeds a threshold.</w:t>
        </w:r>
      </w:hyperlink>
    </w:p>
    <w:p w14:paraId="0745ACED" w14:textId="77777777" w:rsidR="003C6FF2" w:rsidRDefault="003C6FF2">
      <w:pPr>
        <w:pStyle w:val="TableofFigures"/>
        <w:tabs>
          <w:tab w:val="right" w:leader="dot" w:pos="9629"/>
        </w:tabs>
        <w:rPr>
          <w:rFonts w:asciiTheme="minorHAnsi" w:hAnsiTheme="minorHAnsi"/>
          <w:b w:val="0"/>
          <w:noProof/>
          <w:lang w:eastAsia="ja-JP"/>
        </w:rPr>
      </w:pPr>
      <w:hyperlink w:anchor="_Toc146912638" w:history="1">
        <w:r w:rsidRPr="00477540">
          <w:rPr>
            <w:rStyle w:val="Hyperlink"/>
            <w:noProof/>
          </w:rPr>
          <w:t>Proposal 3</w:t>
        </w:r>
        <w:r>
          <w:rPr>
            <w:rFonts w:asciiTheme="minorHAnsi" w:hAnsiTheme="minorHAnsi"/>
            <w:b w:val="0"/>
            <w:noProof/>
            <w:lang w:eastAsia="ja-JP"/>
          </w:rPr>
          <w:tab/>
        </w:r>
        <w:r w:rsidRPr="00477540">
          <w:rPr>
            <w:rStyle w:val="Hyperlink"/>
            <w:noProof/>
          </w:rPr>
          <w:t>There is no need for reporting of congestion control parameters to the LMF or another UE.</w:t>
        </w:r>
      </w:hyperlink>
    </w:p>
    <w:p w14:paraId="1707BE11" w14:textId="77777777" w:rsidR="003C6FF2" w:rsidRDefault="003C6FF2">
      <w:pPr>
        <w:pStyle w:val="TableofFigures"/>
        <w:tabs>
          <w:tab w:val="right" w:leader="dot" w:pos="9629"/>
        </w:tabs>
        <w:rPr>
          <w:rFonts w:asciiTheme="minorHAnsi" w:hAnsiTheme="minorHAnsi"/>
          <w:b w:val="0"/>
          <w:noProof/>
          <w:lang w:eastAsia="ja-JP"/>
        </w:rPr>
      </w:pPr>
      <w:hyperlink w:anchor="_Toc146912639" w:history="1">
        <w:r w:rsidRPr="00477540">
          <w:rPr>
            <w:rStyle w:val="Hyperlink"/>
            <w:noProof/>
          </w:rPr>
          <w:t>Proposal 4</w:t>
        </w:r>
        <w:r>
          <w:rPr>
            <w:rFonts w:asciiTheme="minorHAnsi" w:hAnsiTheme="minorHAnsi"/>
            <w:b w:val="0"/>
            <w:noProof/>
            <w:lang w:eastAsia="ja-JP"/>
          </w:rPr>
          <w:tab/>
        </w:r>
        <w:r w:rsidRPr="00477540">
          <w:rPr>
            <w:rStyle w:val="Hyperlink"/>
            <w:noProof/>
          </w:rPr>
          <w:t>Larger values than the legacy configuration can be considered for configuring the number of subchannels as a capability for the resource pools.</w:t>
        </w:r>
      </w:hyperlink>
    </w:p>
    <w:p w14:paraId="7744C2B7" w14:textId="1F134DF9" w:rsidR="005B0B95" w:rsidRPr="0037429B" w:rsidRDefault="00745352" w:rsidP="00745352">
      <w:pPr>
        <w:pStyle w:val="BodyText"/>
      </w:pPr>
      <w:r w:rsidRPr="005F451E">
        <w:rPr>
          <w:b/>
        </w:rPr>
        <w:fldChar w:fldCharType="end"/>
      </w:r>
    </w:p>
    <w:p w14:paraId="0C145A2F" w14:textId="77777777" w:rsidR="005B0B95" w:rsidRPr="0087313C" w:rsidRDefault="005B0B95" w:rsidP="00063837">
      <w:pPr>
        <w:pStyle w:val="Heading1"/>
        <w:rPr>
          <w:lang w:val="en-US"/>
        </w:rPr>
      </w:pPr>
      <w:bookmarkStart w:id="5" w:name="_In-sequence_SDU_delivery"/>
      <w:bookmarkEnd w:id="5"/>
      <w:r w:rsidRPr="0087313C">
        <w:rPr>
          <w:lang w:val="en-US"/>
        </w:rPr>
        <w:t>References</w:t>
      </w:r>
    </w:p>
    <w:bookmarkStart w:id="6" w:name="_Ref127538729"/>
    <w:p w14:paraId="6ABE14A2" w14:textId="10C8CBEF" w:rsidR="00FD2BB6" w:rsidRPr="009A713E" w:rsidRDefault="007F3F92" w:rsidP="00E20802">
      <w:pPr>
        <w:pStyle w:val="Reference"/>
      </w:pPr>
      <w:r>
        <w:fldChar w:fldCharType="begin"/>
      </w:r>
      <w:r>
        <w:instrText xml:space="preserve"> HYPERLINK "https://www.3gpp.org/ftp/TSG_RAN/TSG_RAN/TSGR_98e/Docs/RP-223549.zip" </w:instrText>
      </w:r>
      <w:r>
        <w:fldChar w:fldCharType="separate"/>
      </w:r>
      <w:r w:rsidR="00FD2BB6" w:rsidRPr="007F3F92">
        <w:rPr>
          <w:rStyle w:val="Hyperlink"/>
        </w:rPr>
        <w:t>RP-223549</w:t>
      </w:r>
      <w:r>
        <w:fldChar w:fldCharType="end"/>
      </w:r>
      <w:r w:rsidR="00FD2BB6" w:rsidRPr="009A713E">
        <w:t xml:space="preserve">, </w:t>
      </w:r>
      <w:r w:rsidR="00DE3F4C" w:rsidRPr="009A713E">
        <w:t xml:space="preserve">New WID on Expanded and Improved NR Positioning, </w:t>
      </w:r>
      <w:bookmarkEnd w:id="6"/>
    </w:p>
    <w:p w14:paraId="0F2CF366" w14:textId="1375A7AC" w:rsidR="00E20802" w:rsidRPr="004A6565" w:rsidRDefault="00416E14" w:rsidP="00E20802">
      <w:pPr>
        <w:pStyle w:val="Reference"/>
      </w:pPr>
      <w:bookmarkStart w:id="7" w:name="_Ref127538236"/>
      <w:r>
        <w:rPr>
          <w:rStyle w:val="ui-provider"/>
        </w:rPr>
        <w:t>R1-</w:t>
      </w:r>
      <w:r w:rsidR="00993AC1">
        <w:rPr>
          <w:rStyle w:val="ui-provider"/>
        </w:rPr>
        <w:t>2310195</w:t>
      </w:r>
      <w:r w:rsidR="00E20802" w:rsidRPr="00607C0F">
        <w:rPr>
          <w:rFonts w:asciiTheme="minorBidi" w:hAnsiTheme="minorBidi"/>
        </w:rPr>
        <w:t>,</w:t>
      </w:r>
      <w:r w:rsidR="00E20802" w:rsidRPr="004A6565">
        <w:rPr>
          <w:rFonts w:asciiTheme="minorBidi" w:hAnsiTheme="minorBidi"/>
        </w:rPr>
        <w:t xml:space="preserve"> </w:t>
      </w:r>
      <w:r w:rsidR="00B66D26">
        <w:rPr>
          <w:rStyle w:val="ui-provider"/>
        </w:rPr>
        <w:t>Remaining issues on</w:t>
      </w:r>
      <w:r w:rsidR="00E20802">
        <w:rPr>
          <w:rStyle w:val="ui-provider"/>
        </w:rPr>
        <w:t xml:space="preserve"> </w:t>
      </w:r>
      <w:r w:rsidR="007C7975" w:rsidRPr="004A6565">
        <w:rPr>
          <w:rStyle w:val="ui-provider"/>
        </w:rPr>
        <w:t>SL positioning reference signal design</w:t>
      </w:r>
      <w:r w:rsidR="00E20802" w:rsidRPr="004A6565">
        <w:rPr>
          <w:rFonts w:asciiTheme="minorBidi" w:hAnsiTheme="minorBidi"/>
        </w:rPr>
        <w:t>, Ericsson, RAN1#</w:t>
      </w:r>
      <w:bookmarkEnd w:id="7"/>
      <w:r w:rsidR="00E20802" w:rsidRPr="004A6565">
        <w:rPr>
          <w:rFonts w:asciiTheme="minorBidi" w:hAnsiTheme="minorBidi"/>
        </w:rPr>
        <w:t>11</w:t>
      </w:r>
      <w:r w:rsidR="0082379C" w:rsidRPr="004A6565">
        <w:rPr>
          <w:rFonts w:asciiTheme="minorBidi" w:hAnsiTheme="minorBidi"/>
        </w:rPr>
        <w:t>4</w:t>
      </w:r>
      <w:r w:rsidR="00B66D26">
        <w:rPr>
          <w:rFonts w:asciiTheme="minorBidi" w:hAnsiTheme="minorBidi"/>
        </w:rPr>
        <w:t>bis</w:t>
      </w:r>
    </w:p>
    <w:p w14:paraId="5B934CE6" w14:textId="6FD94B4D" w:rsidR="00B9113A" w:rsidRPr="004A6565" w:rsidRDefault="00D1689A" w:rsidP="007422EA">
      <w:pPr>
        <w:pStyle w:val="Reference"/>
      </w:pPr>
      <w:bookmarkStart w:id="8" w:name="_Ref127538251"/>
      <w:r>
        <w:rPr>
          <w:rStyle w:val="ui-provider"/>
        </w:rPr>
        <w:t>R1-</w:t>
      </w:r>
      <w:r w:rsidR="00EC6FB9">
        <w:rPr>
          <w:rStyle w:val="ui-provider"/>
        </w:rPr>
        <w:t>2310196</w:t>
      </w:r>
      <w:r w:rsidR="00D11531">
        <w:rPr>
          <w:rStyle w:val="ui-provider"/>
        </w:rPr>
        <w:t>, Remaining issues on measurements</w:t>
      </w:r>
      <w:r>
        <w:rPr>
          <w:rStyle w:val="ui-provider"/>
        </w:rPr>
        <w:t xml:space="preserve"> and reporting for SL positioning</w:t>
      </w:r>
      <w:r w:rsidRPr="004A6565">
        <w:rPr>
          <w:rFonts w:asciiTheme="minorBidi" w:hAnsiTheme="minorBidi"/>
        </w:rPr>
        <w:t>, RAN1#</w:t>
      </w:r>
      <w:bookmarkEnd w:id="8"/>
      <w:r w:rsidRPr="004A6565">
        <w:rPr>
          <w:rFonts w:asciiTheme="minorBidi" w:hAnsiTheme="minorBidi"/>
        </w:rPr>
        <w:t>11</w:t>
      </w:r>
      <w:r w:rsidR="0082379C" w:rsidRPr="004A6565">
        <w:rPr>
          <w:rFonts w:asciiTheme="minorBidi" w:hAnsiTheme="minorBidi"/>
        </w:rPr>
        <w:t>4</w:t>
      </w:r>
      <w:r w:rsidR="00B66D26">
        <w:rPr>
          <w:rFonts w:asciiTheme="minorBidi" w:hAnsiTheme="minorBidi"/>
        </w:rPr>
        <w:t>bis</w:t>
      </w:r>
    </w:p>
    <w:p w14:paraId="6564BDBD" w14:textId="2E0737FD" w:rsidR="000E6917" w:rsidRPr="00AD053E" w:rsidRDefault="00C972D0" w:rsidP="00AD053E">
      <w:pPr>
        <w:rPr>
          <w:color w:val="4472C4" w:themeColor="accent1"/>
        </w:rPr>
      </w:pPr>
      <w:r>
        <w:rPr>
          <w:color w:val="4472C4" w:themeColor="accent1"/>
        </w:rPr>
        <w:t xml:space="preserve"> </w:t>
      </w:r>
    </w:p>
    <w:sectPr w:rsidR="000E6917" w:rsidRPr="00AD053E"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93764" w14:textId="77777777" w:rsidR="00EF324F" w:rsidRDefault="00EF324F">
      <w:r>
        <w:separator/>
      </w:r>
    </w:p>
  </w:endnote>
  <w:endnote w:type="continuationSeparator" w:id="0">
    <w:p w14:paraId="05E205A7" w14:textId="77777777" w:rsidR="00EF324F" w:rsidRDefault="00EF324F">
      <w:r>
        <w:continuationSeparator/>
      </w:r>
    </w:p>
  </w:endnote>
  <w:endnote w:type="continuationNotice" w:id="1">
    <w:p w14:paraId="47E3239D" w14:textId="77777777" w:rsidR="00EF324F" w:rsidRDefault="00EF32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Ericsson Hilda Light">
    <w:panose1 w:val="00000400000000000000"/>
    <w:charset w:val="00"/>
    <w:family w:val="auto"/>
    <w:notTrueType/>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iberation Sans">
    <w:altName w:val="Microsoft Sans Serif"/>
    <w:panose1 w:val="020B0604020202020204"/>
    <w:charset w:val="00"/>
    <w:family w:val="swiss"/>
    <w:pitch w:val="default"/>
    <w:sig w:usb0="00000000" w:usb1="00000000" w:usb2="00000021" w:usb3="00000000" w:csb0="000001BF" w:csb1="00000000"/>
  </w:font>
  <w:font w:name="Noto Sans CJK SC">
    <w:altName w:val="SimSun"/>
    <w:panose1 w:val="020B0604020202020204"/>
    <w:charset w:val="00"/>
    <w:family w:val="roman"/>
    <w:pitch w:val="default"/>
  </w:font>
  <w:font w:name="Lohit Devanagari">
    <w:altName w:val="Cambria"/>
    <w:panose1 w:val="020B0604020202020204"/>
    <w:charset w:val="01"/>
    <w:family w:val="roman"/>
    <w:pitch w:val="default"/>
  </w:font>
  <w:font w:name="KaiTi_GB2312">
    <w:altName w:val="SimHei"/>
    <w:panose1 w:val="020B0604020202020204"/>
    <w:charset w:val="86"/>
    <w:family w:val="modern"/>
    <w:pitch w:val="fixed"/>
    <w:sig w:usb0="00000001" w:usb1="080E0000" w:usb2="00000010" w:usb3="00000000" w:csb0="00040000" w:csb1="00000000"/>
  </w:font>
  <w:font w:name="SimHei">
    <w:altName w:val="黑体"/>
    <w:panose1 w:val="02010609060101010101"/>
    <w:charset w:val="86"/>
    <w:family w:val="modern"/>
    <w:pitch w:val="fixed"/>
    <w:sig w:usb0="800002BF" w:usb1="38CF7CFA"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2593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C1C07" w14:textId="77777777" w:rsidR="00EF324F" w:rsidRDefault="00EF324F">
      <w:r>
        <w:separator/>
      </w:r>
    </w:p>
  </w:footnote>
  <w:footnote w:type="continuationSeparator" w:id="0">
    <w:p w14:paraId="24FF6998" w14:textId="77777777" w:rsidR="00EF324F" w:rsidRDefault="00EF324F">
      <w:r>
        <w:continuationSeparator/>
      </w:r>
    </w:p>
  </w:footnote>
  <w:footnote w:type="continuationNotice" w:id="1">
    <w:p w14:paraId="329C3A27" w14:textId="77777777" w:rsidR="00EF324F" w:rsidRDefault="00EF32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63F2F"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2186" w:hanging="360"/>
      </w:pPr>
    </w:lvl>
  </w:abstractNum>
  <w:abstractNum w:abstractNumId="1" w15:restartNumberingAfterBreak="0">
    <w:nsid w:val="00EA450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282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2CC6C02"/>
    <w:multiLevelType w:val="hybridMultilevel"/>
    <w:tmpl w:val="4EFA4B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C661DC"/>
    <w:multiLevelType w:val="hybridMultilevel"/>
    <w:tmpl w:val="A978FA56"/>
    <w:lvl w:ilvl="0" w:tplc="079410F4">
      <w:start w:val="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6" w15:restartNumberingAfterBreak="0">
    <w:nsid w:val="0BAA2168"/>
    <w:multiLevelType w:val="hybridMultilevel"/>
    <w:tmpl w:val="6122C0D4"/>
    <w:lvl w:ilvl="0" w:tplc="70248FDC">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A72042"/>
    <w:multiLevelType w:val="hybridMultilevel"/>
    <w:tmpl w:val="87881276"/>
    <w:lvl w:ilvl="0" w:tplc="940E4DEC">
      <w:start w:val="1"/>
      <w:numFmt w:val="bullet"/>
      <w:lvlText w:val="—"/>
      <w:lvlJc w:val="left"/>
      <w:pPr>
        <w:tabs>
          <w:tab w:val="num" w:pos="720"/>
        </w:tabs>
        <w:ind w:left="720" w:hanging="360"/>
      </w:pPr>
      <w:rPr>
        <w:rFonts w:ascii="Ericsson Hilda Light" w:hAnsi="Ericsson Hilda Light" w:hint="default"/>
      </w:rPr>
    </w:lvl>
    <w:lvl w:ilvl="1" w:tplc="E2821096" w:tentative="1">
      <w:start w:val="1"/>
      <w:numFmt w:val="bullet"/>
      <w:lvlText w:val="—"/>
      <w:lvlJc w:val="left"/>
      <w:pPr>
        <w:tabs>
          <w:tab w:val="num" w:pos="1440"/>
        </w:tabs>
        <w:ind w:left="1440" w:hanging="360"/>
      </w:pPr>
      <w:rPr>
        <w:rFonts w:ascii="Ericsson Hilda Light" w:hAnsi="Ericsson Hilda Light" w:hint="default"/>
      </w:rPr>
    </w:lvl>
    <w:lvl w:ilvl="2" w:tplc="B39E5EDC" w:tentative="1">
      <w:start w:val="1"/>
      <w:numFmt w:val="bullet"/>
      <w:lvlText w:val="—"/>
      <w:lvlJc w:val="left"/>
      <w:pPr>
        <w:tabs>
          <w:tab w:val="num" w:pos="2160"/>
        </w:tabs>
        <w:ind w:left="2160" w:hanging="360"/>
      </w:pPr>
      <w:rPr>
        <w:rFonts w:ascii="Ericsson Hilda Light" w:hAnsi="Ericsson Hilda Light" w:hint="default"/>
      </w:rPr>
    </w:lvl>
    <w:lvl w:ilvl="3" w:tplc="A2424112" w:tentative="1">
      <w:start w:val="1"/>
      <w:numFmt w:val="bullet"/>
      <w:lvlText w:val="—"/>
      <w:lvlJc w:val="left"/>
      <w:pPr>
        <w:tabs>
          <w:tab w:val="num" w:pos="2880"/>
        </w:tabs>
        <w:ind w:left="2880" w:hanging="360"/>
      </w:pPr>
      <w:rPr>
        <w:rFonts w:ascii="Ericsson Hilda Light" w:hAnsi="Ericsson Hilda Light" w:hint="default"/>
      </w:rPr>
    </w:lvl>
    <w:lvl w:ilvl="4" w:tplc="D368C3C8" w:tentative="1">
      <w:start w:val="1"/>
      <w:numFmt w:val="bullet"/>
      <w:lvlText w:val="—"/>
      <w:lvlJc w:val="left"/>
      <w:pPr>
        <w:tabs>
          <w:tab w:val="num" w:pos="3600"/>
        </w:tabs>
        <w:ind w:left="3600" w:hanging="360"/>
      </w:pPr>
      <w:rPr>
        <w:rFonts w:ascii="Ericsson Hilda Light" w:hAnsi="Ericsson Hilda Light" w:hint="default"/>
      </w:rPr>
    </w:lvl>
    <w:lvl w:ilvl="5" w:tplc="648CA57C" w:tentative="1">
      <w:start w:val="1"/>
      <w:numFmt w:val="bullet"/>
      <w:lvlText w:val="—"/>
      <w:lvlJc w:val="left"/>
      <w:pPr>
        <w:tabs>
          <w:tab w:val="num" w:pos="4320"/>
        </w:tabs>
        <w:ind w:left="4320" w:hanging="360"/>
      </w:pPr>
      <w:rPr>
        <w:rFonts w:ascii="Ericsson Hilda Light" w:hAnsi="Ericsson Hilda Light" w:hint="default"/>
      </w:rPr>
    </w:lvl>
    <w:lvl w:ilvl="6" w:tplc="12D60906" w:tentative="1">
      <w:start w:val="1"/>
      <w:numFmt w:val="bullet"/>
      <w:lvlText w:val="—"/>
      <w:lvlJc w:val="left"/>
      <w:pPr>
        <w:tabs>
          <w:tab w:val="num" w:pos="5040"/>
        </w:tabs>
        <w:ind w:left="5040" w:hanging="360"/>
      </w:pPr>
      <w:rPr>
        <w:rFonts w:ascii="Ericsson Hilda Light" w:hAnsi="Ericsson Hilda Light" w:hint="default"/>
      </w:rPr>
    </w:lvl>
    <w:lvl w:ilvl="7" w:tplc="72BCFD82" w:tentative="1">
      <w:start w:val="1"/>
      <w:numFmt w:val="bullet"/>
      <w:lvlText w:val="—"/>
      <w:lvlJc w:val="left"/>
      <w:pPr>
        <w:tabs>
          <w:tab w:val="num" w:pos="5760"/>
        </w:tabs>
        <w:ind w:left="5760" w:hanging="360"/>
      </w:pPr>
      <w:rPr>
        <w:rFonts w:ascii="Ericsson Hilda Light" w:hAnsi="Ericsson Hilda Light" w:hint="default"/>
      </w:rPr>
    </w:lvl>
    <w:lvl w:ilvl="8" w:tplc="2AE61FEA"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0CF00C72"/>
    <w:multiLevelType w:val="hybridMultilevel"/>
    <w:tmpl w:val="5AC6BB24"/>
    <w:lvl w:ilvl="0" w:tplc="E3E44BEE">
      <w:start w:val="1"/>
      <w:numFmt w:val="bullet"/>
      <w:lvlText w:val="—"/>
      <w:lvlJc w:val="left"/>
      <w:pPr>
        <w:tabs>
          <w:tab w:val="num" w:pos="720"/>
        </w:tabs>
        <w:ind w:left="720" w:hanging="360"/>
      </w:pPr>
      <w:rPr>
        <w:rFonts w:ascii="Ericsson Hilda Light" w:hAnsi="Ericsson Hilda Light" w:hint="default"/>
      </w:rPr>
    </w:lvl>
    <w:lvl w:ilvl="1" w:tplc="814E0390" w:tentative="1">
      <w:start w:val="1"/>
      <w:numFmt w:val="bullet"/>
      <w:lvlText w:val="—"/>
      <w:lvlJc w:val="left"/>
      <w:pPr>
        <w:tabs>
          <w:tab w:val="num" w:pos="1440"/>
        </w:tabs>
        <w:ind w:left="1440" w:hanging="360"/>
      </w:pPr>
      <w:rPr>
        <w:rFonts w:ascii="Ericsson Hilda Light" w:hAnsi="Ericsson Hilda Light" w:hint="default"/>
      </w:rPr>
    </w:lvl>
    <w:lvl w:ilvl="2" w:tplc="1A68632E" w:tentative="1">
      <w:start w:val="1"/>
      <w:numFmt w:val="bullet"/>
      <w:lvlText w:val="—"/>
      <w:lvlJc w:val="left"/>
      <w:pPr>
        <w:tabs>
          <w:tab w:val="num" w:pos="2160"/>
        </w:tabs>
        <w:ind w:left="2160" w:hanging="360"/>
      </w:pPr>
      <w:rPr>
        <w:rFonts w:ascii="Ericsson Hilda Light" w:hAnsi="Ericsson Hilda Light" w:hint="default"/>
      </w:rPr>
    </w:lvl>
    <w:lvl w:ilvl="3" w:tplc="55EE194C" w:tentative="1">
      <w:start w:val="1"/>
      <w:numFmt w:val="bullet"/>
      <w:lvlText w:val="—"/>
      <w:lvlJc w:val="left"/>
      <w:pPr>
        <w:tabs>
          <w:tab w:val="num" w:pos="2880"/>
        </w:tabs>
        <w:ind w:left="2880" w:hanging="360"/>
      </w:pPr>
      <w:rPr>
        <w:rFonts w:ascii="Ericsson Hilda Light" w:hAnsi="Ericsson Hilda Light" w:hint="default"/>
      </w:rPr>
    </w:lvl>
    <w:lvl w:ilvl="4" w:tplc="F7B6BBFC" w:tentative="1">
      <w:start w:val="1"/>
      <w:numFmt w:val="bullet"/>
      <w:lvlText w:val="—"/>
      <w:lvlJc w:val="left"/>
      <w:pPr>
        <w:tabs>
          <w:tab w:val="num" w:pos="3600"/>
        </w:tabs>
        <w:ind w:left="3600" w:hanging="360"/>
      </w:pPr>
      <w:rPr>
        <w:rFonts w:ascii="Ericsson Hilda Light" w:hAnsi="Ericsson Hilda Light" w:hint="default"/>
      </w:rPr>
    </w:lvl>
    <w:lvl w:ilvl="5" w:tplc="5AD619DC" w:tentative="1">
      <w:start w:val="1"/>
      <w:numFmt w:val="bullet"/>
      <w:lvlText w:val="—"/>
      <w:lvlJc w:val="left"/>
      <w:pPr>
        <w:tabs>
          <w:tab w:val="num" w:pos="4320"/>
        </w:tabs>
        <w:ind w:left="4320" w:hanging="360"/>
      </w:pPr>
      <w:rPr>
        <w:rFonts w:ascii="Ericsson Hilda Light" w:hAnsi="Ericsson Hilda Light" w:hint="default"/>
      </w:rPr>
    </w:lvl>
    <w:lvl w:ilvl="6" w:tplc="8F5C23C2" w:tentative="1">
      <w:start w:val="1"/>
      <w:numFmt w:val="bullet"/>
      <w:lvlText w:val="—"/>
      <w:lvlJc w:val="left"/>
      <w:pPr>
        <w:tabs>
          <w:tab w:val="num" w:pos="5040"/>
        </w:tabs>
        <w:ind w:left="5040" w:hanging="360"/>
      </w:pPr>
      <w:rPr>
        <w:rFonts w:ascii="Ericsson Hilda Light" w:hAnsi="Ericsson Hilda Light" w:hint="default"/>
      </w:rPr>
    </w:lvl>
    <w:lvl w:ilvl="7" w:tplc="3D56725E" w:tentative="1">
      <w:start w:val="1"/>
      <w:numFmt w:val="bullet"/>
      <w:lvlText w:val="—"/>
      <w:lvlJc w:val="left"/>
      <w:pPr>
        <w:tabs>
          <w:tab w:val="num" w:pos="5760"/>
        </w:tabs>
        <w:ind w:left="5760" w:hanging="360"/>
      </w:pPr>
      <w:rPr>
        <w:rFonts w:ascii="Ericsson Hilda Light" w:hAnsi="Ericsson Hilda Light" w:hint="default"/>
      </w:rPr>
    </w:lvl>
    <w:lvl w:ilvl="8" w:tplc="192C351E"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 w15:restartNumberingAfterBreak="0">
    <w:nsid w:val="12B56EC1"/>
    <w:multiLevelType w:val="hybridMultilevel"/>
    <w:tmpl w:val="7208FF9A"/>
    <w:lvl w:ilvl="0" w:tplc="46045AB8">
      <w:start w:val="1"/>
      <w:numFmt w:val="bullet"/>
      <w:lvlText w:val="—"/>
      <w:lvlJc w:val="left"/>
      <w:pPr>
        <w:tabs>
          <w:tab w:val="num" w:pos="720"/>
        </w:tabs>
        <w:ind w:left="720" w:hanging="360"/>
      </w:pPr>
      <w:rPr>
        <w:rFonts w:ascii="Ericsson Hilda Light" w:hAnsi="Ericsson Hilda Light" w:hint="default"/>
      </w:rPr>
    </w:lvl>
    <w:lvl w:ilvl="1" w:tplc="B06C905A" w:tentative="1">
      <w:start w:val="1"/>
      <w:numFmt w:val="bullet"/>
      <w:lvlText w:val="—"/>
      <w:lvlJc w:val="left"/>
      <w:pPr>
        <w:tabs>
          <w:tab w:val="num" w:pos="1440"/>
        </w:tabs>
        <w:ind w:left="1440" w:hanging="360"/>
      </w:pPr>
      <w:rPr>
        <w:rFonts w:ascii="Ericsson Hilda Light" w:hAnsi="Ericsson Hilda Light" w:hint="default"/>
      </w:rPr>
    </w:lvl>
    <w:lvl w:ilvl="2" w:tplc="4D622CAC" w:tentative="1">
      <w:start w:val="1"/>
      <w:numFmt w:val="bullet"/>
      <w:lvlText w:val="—"/>
      <w:lvlJc w:val="left"/>
      <w:pPr>
        <w:tabs>
          <w:tab w:val="num" w:pos="2160"/>
        </w:tabs>
        <w:ind w:left="2160" w:hanging="360"/>
      </w:pPr>
      <w:rPr>
        <w:rFonts w:ascii="Ericsson Hilda Light" w:hAnsi="Ericsson Hilda Light" w:hint="default"/>
      </w:rPr>
    </w:lvl>
    <w:lvl w:ilvl="3" w:tplc="2AF45906" w:tentative="1">
      <w:start w:val="1"/>
      <w:numFmt w:val="bullet"/>
      <w:lvlText w:val="—"/>
      <w:lvlJc w:val="left"/>
      <w:pPr>
        <w:tabs>
          <w:tab w:val="num" w:pos="2880"/>
        </w:tabs>
        <w:ind w:left="2880" w:hanging="360"/>
      </w:pPr>
      <w:rPr>
        <w:rFonts w:ascii="Ericsson Hilda Light" w:hAnsi="Ericsson Hilda Light" w:hint="default"/>
      </w:rPr>
    </w:lvl>
    <w:lvl w:ilvl="4" w:tplc="B964D3CE" w:tentative="1">
      <w:start w:val="1"/>
      <w:numFmt w:val="bullet"/>
      <w:lvlText w:val="—"/>
      <w:lvlJc w:val="left"/>
      <w:pPr>
        <w:tabs>
          <w:tab w:val="num" w:pos="3600"/>
        </w:tabs>
        <w:ind w:left="3600" w:hanging="360"/>
      </w:pPr>
      <w:rPr>
        <w:rFonts w:ascii="Ericsson Hilda Light" w:hAnsi="Ericsson Hilda Light" w:hint="default"/>
      </w:rPr>
    </w:lvl>
    <w:lvl w:ilvl="5" w:tplc="37B0A9BC" w:tentative="1">
      <w:start w:val="1"/>
      <w:numFmt w:val="bullet"/>
      <w:lvlText w:val="—"/>
      <w:lvlJc w:val="left"/>
      <w:pPr>
        <w:tabs>
          <w:tab w:val="num" w:pos="4320"/>
        </w:tabs>
        <w:ind w:left="4320" w:hanging="360"/>
      </w:pPr>
      <w:rPr>
        <w:rFonts w:ascii="Ericsson Hilda Light" w:hAnsi="Ericsson Hilda Light" w:hint="default"/>
      </w:rPr>
    </w:lvl>
    <w:lvl w:ilvl="6" w:tplc="3410A9E4" w:tentative="1">
      <w:start w:val="1"/>
      <w:numFmt w:val="bullet"/>
      <w:lvlText w:val="—"/>
      <w:lvlJc w:val="left"/>
      <w:pPr>
        <w:tabs>
          <w:tab w:val="num" w:pos="5040"/>
        </w:tabs>
        <w:ind w:left="5040" w:hanging="360"/>
      </w:pPr>
      <w:rPr>
        <w:rFonts w:ascii="Ericsson Hilda Light" w:hAnsi="Ericsson Hilda Light" w:hint="default"/>
      </w:rPr>
    </w:lvl>
    <w:lvl w:ilvl="7" w:tplc="F9AE3EE0" w:tentative="1">
      <w:start w:val="1"/>
      <w:numFmt w:val="bullet"/>
      <w:lvlText w:val="—"/>
      <w:lvlJc w:val="left"/>
      <w:pPr>
        <w:tabs>
          <w:tab w:val="num" w:pos="5760"/>
        </w:tabs>
        <w:ind w:left="5760" w:hanging="360"/>
      </w:pPr>
      <w:rPr>
        <w:rFonts w:ascii="Ericsson Hilda Light" w:hAnsi="Ericsson Hilda Light" w:hint="default"/>
      </w:rPr>
    </w:lvl>
    <w:lvl w:ilvl="8" w:tplc="688AE7B6"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9B1AD7"/>
    <w:multiLevelType w:val="hybridMultilevel"/>
    <w:tmpl w:val="A03454C8"/>
    <w:lvl w:ilvl="0" w:tplc="FC50425C">
      <w:start w:val="1"/>
      <w:numFmt w:val="bullet"/>
      <w:lvlText w:val="—"/>
      <w:lvlJc w:val="left"/>
      <w:pPr>
        <w:tabs>
          <w:tab w:val="num" w:pos="720"/>
        </w:tabs>
        <w:ind w:left="720" w:hanging="360"/>
      </w:pPr>
      <w:rPr>
        <w:rFonts w:ascii="Ericsson Hilda Light" w:hAnsi="Ericsson Hilda Light" w:hint="default"/>
      </w:rPr>
    </w:lvl>
    <w:lvl w:ilvl="1" w:tplc="3FC4A01C" w:tentative="1">
      <w:start w:val="1"/>
      <w:numFmt w:val="bullet"/>
      <w:lvlText w:val="—"/>
      <w:lvlJc w:val="left"/>
      <w:pPr>
        <w:tabs>
          <w:tab w:val="num" w:pos="1440"/>
        </w:tabs>
        <w:ind w:left="1440" w:hanging="360"/>
      </w:pPr>
      <w:rPr>
        <w:rFonts w:ascii="Ericsson Hilda Light" w:hAnsi="Ericsson Hilda Light" w:hint="default"/>
      </w:rPr>
    </w:lvl>
    <w:lvl w:ilvl="2" w:tplc="EB8014E2" w:tentative="1">
      <w:start w:val="1"/>
      <w:numFmt w:val="bullet"/>
      <w:lvlText w:val="—"/>
      <w:lvlJc w:val="left"/>
      <w:pPr>
        <w:tabs>
          <w:tab w:val="num" w:pos="2160"/>
        </w:tabs>
        <w:ind w:left="2160" w:hanging="360"/>
      </w:pPr>
      <w:rPr>
        <w:rFonts w:ascii="Ericsson Hilda Light" w:hAnsi="Ericsson Hilda Light" w:hint="default"/>
      </w:rPr>
    </w:lvl>
    <w:lvl w:ilvl="3" w:tplc="8B70AA48" w:tentative="1">
      <w:start w:val="1"/>
      <w:numFmt w:val="bullet"/>
      <w:lvlText w:val="—"/>
      <w:lvlJc w:val="left"/>
      <w:pPr>
        <w:tabs>
          <w:tab w:val="num" w:pos="2880"/>
        </w:tabs>
        <w:ind w:left="2880" w:hanging="360"/>
      </w:pPr>
      <w:rPr>
        <w:rFonts w:ascii="Ericsson Hilda Light" w:hAnsi="Ericsson Hilda Light" w:hint="default"/>
      </w:rPr>
    </w:lvl>
    <w:lvl w:ilvl="4" w:tplc="11A2C952" w:tentative="1">
      <w:start w:val="1"/>
      <w:numFmt w:val="bullet"/>
      <w:lvlText w:val="—"/>
      <w:lvlJc w:val="left"/>
      <w:pPr>
        <w:tabs>
          <w:tab w:val="num" w:pos="3600"/>
        </w:tabs>
        <w:ind w:left="3600" w:hanging="360"/>
      </w:pPr>
      <w:rPr>
        <w:rFonts w:ascii="Ericsson Hilda Light" w:hAnsi="Ericsson Hilda Light" w:hint="default"/>
      </w:rPr>
    </w:lvl>
    <w:lvl w:ilvl="5" w:tplc="D5085526" w:tentative="1">
      <w:start w:val="1"/>
      <w:numFmt w:val="bullet"/>
      <w:lvlText w:val="—"/>
      <w:lvlJc w:val="left"/>
      <w:pPr>
        <w:tabs>
          <w:tab w:val="num" w:pos="4320"/>
        </w:tabs>
        <w:ind w:left="4320" w:hanging="360"/>
      </w:pPr>
      <w:rPr>
        <w:rFonts w:ascii="Ericsson Hilda Light" w:hAnsi="Ericsson Hilda Light" w:hint="default"/>
      </w:rPr>
    </w:lvl>
    <w:lvl w:ilvl="6" w:tplc="26B6A284" w:tentative="1">
      <w:start w:val="1"/>
      <w:numFmt w:val="bullet"/>
      <w:lvlText w:val="—"/>
      <w:lvlJc w:val="left"/>
      <w:pPr>
        <w:tabs>
          <w:tab w:val="num" w:pos="5040"/>
        </w:tabs>
        <w:ind w:left="5040" w:hanging="360"/>
      </w:pPr>
      <w:rPr>
        <w:rFonts w:ascii="Ericsson Hilda Light" w:hAnsi="Ericsson Hilda Light" w:hint="default"/>
      </w:rPr>
    </w:lvl>
    <w:lvl w:ilvl="7" w:tplc="3FAE4F6C" w:tentative="1">
      <w:start w:val="1"/>
      <w:numFmt w:val="bullet"/>
      <w:lvlText w:val="—"/>
      <w:lvlJc w:val="left"/>
      <w:pPr>
        <w:tabs>
          <w:tab w:val="num" w:pos="5760"/>
        </w:tabs>
        <w:ind w:left="5760" w:hanging="360"/>
      </w:pPr>
      <w:rPr>
        <w:rFonts w:ascii="Ericsson Hilda Light" w:hAnsi="Ericsson Hilda Light" w:hint="default"/>
      </w:rPr>
    </w:lvl>
    <w:lvl w:ilvl="8" w:tplc="4FA858E8"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16086220"/>
    <w:multiLevelType w:val="multilevel"/>
    <w:tmpl w:val="160862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7"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208005D6"/>
    <w:multiLevelType w:val="hybridMultilevel"/>
    <w:tmpl w:val="02A6DBAA"/>
    <w:lvl w:ilvl="0" w:tplc="C9B01DE2">
      <w:start w:val="1"/>
      <w:numFmt w:val="bullet"/>
      <w:lvlText w:val=""/>
      <w:lvlJc w:val="left"/>
      <w:pPr>
        <w:tabs>
          <w:tab w:val="num" w:pos="720"/>
        </w:tabs>
        <w:ind w:left="720" w:hanging="360"/>
      </w:pPr>
      <w:rPr>
        <w:rFonts w:ascii="Symbol" w:hAnsi="Symbol" w:hint="default"/>
      </w:rPr>
    </w:lvl>
    <w:lvl w:ilvl="1" w:tplc="B2888794">
      <w:numFmt w:val="bullet"/>
      <w:lvlText w:val="o"/>
      <w:lvlJc w:val="left"/>
      <w:pPr>
        <w:tabs>
          <w:tab w:val="num" w:pos="1440"/>
        </w:tabs>
        <w:ind w:left="1440" w:hanging="360"/>
      </w:pPr>
      <w:rPr>
        <w:rFonts w:ascii="Courier New" w:hAnsi="Courier New" w:hint="default"/>
      </w:rPr>
    </w:lvl>
    <w:lvl w:ilvl="2" w:tplc="DDAA527E" w:tentative="1">
      <w:start w:val="1"/>
      <w:numFmt w:val="bullet"/>
      <w:lvlText w:val=""/>
      <w:lvlJc w:val="left"/>
      <w:pPr>
        <w:tabs>
          <w:tab w:val="num" w:pos="2160"/>
        </w:tabs>
        <w:ind w:left="2160" w:hanging="360"/>
      </w:pPr>
      <w:rPr>
        <w:rFonts w:ascii="Symbol" w:hAnsi="Symbol" w:hint="default"/>
      </w:rPr>
    </w:lvl>
    <w:lvl w:ilvl="3" w:tplc="143215F2" w:tentative="1">
      <w:start w:val="1"/>
      <w:numFmt w:val="bullet"/>
      <w:lvlText w:val=""/>
      <w:lvlJc w:val="left"/>
      <w:pPr>
        <w:tabs>
          <w:tab w:val="num" w:pos="2880"/>
        </w:tabs>
        <w:ind w:left="2880" w:hanging="360"/>
      </w:pPr>
      <w:rPr>
        <w:rFonts w:ascii="Symbol" w:hAnsi="Symbol" w:hint="default"/>
      </w:rPr>
    </w:lvl>
    <w:lvl w:ilvl="4" w:tplc="45ECEEF8" w:tentative="1">
      <w:start w:val="1"/>
      <w:numFmt w:val="bullet"/>
      <w:lvlText w:val=""/>
      <w:lvlJc w:val="left"/>
      <w:pPr>
        <w:tabs>
          <w:tab w:val="num" w:pos="3600"/>
        </w:tabs>
        <w:ind w:left="3600" w:hanging="360"/>
      </w:pPr>
      <w:rPr>
        <w:rFonts w:ascii="Symbol" w:hAnsi="Symbol" w:hint="default"/>
      </w:rPr>
    </w:lvl>
    <w:lvl w:ilvl="5" w:tplc="384E697E" w:tentative="1">
      <w:start w:val="1"/>
      <w:numFmt w:val="bullet"/>
      <w:lvlText w:val=""/>
      <w:lvlJc w:val="left"/>
      <w:pPr>
        <w:tabs>
          <w:tab w:val="num" w:pos="4320"/>
        </w:tabs>
        <w:ind w:left="4320" w:hanging="360"/>
      </w:pPr>
      <w:rPr>
        <w:rFonts w:ascii="Symbol" w:hAnsi="Symbol" w:hint="default"/>
      </w:rPr>
    </w:lvl>
    <w:lvl w:ilvl="6" w:tplc="7DBAC712" w:tentative="1">
      <w:start w:val="1"/>
      <w:numFmt w:val="bullet"/>
      <w:lvlText w:val=""/>
      <w:lvlJc w:val="left"/>
      <w:pPr>
        <w:tabs>
          <w:tab w:val="num" w:pos="5040"/>
        </w:tabs>
        <w:ind w:left="5040" w:hanging="360"/>
      </w:pPr>
      <w:rPr>
        <w:rFonts w:ascii="Symbol" w:hAnsi="Symbol" w:hint="default"/>
      </w:rPr>
    </w:lvl>
    <w:lvl w:ilvl="7" w:tplc="768A0052" w:tentative="1">
      <w:start w:val="1"/>
      <w:numFmt w:val="bullet"/>
      <w:lvlText w:val=""/>
      <w:lvlJc w:val="left"/>
      <w:pPr>
        <w:tabs>
          <w:tab w:val="num" w:pos="5760"/>
        </w:tabs>
        <w:ind w:left="5760" w:hanging="360"/>
      </w:pPr>
      <w:rPr>
        <w:rFonts w:ascii="Symbol" w:hAnsi="Symbol" w:hint="default"/>
      </w:rPr>
    </w:lvl>
    <w:lvl w:ilvl="8" w:tplc="B13CE22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21821E7"/>
    <w:multiLevelType w:val="hybridMultilevel"/>
    <w:tmpl w:val="9EC8E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C21484"/>
    <w:multiLevelType w:val="hybridMultilevel"/>
    <w:tmpl w:val="A1EEB3AC"/>
    <w:lvl w:ilvl="0" w:tplc="70248FDC">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7581038"/>
    <w:multiLevelType w:val="hybridMultilevel"/>
    <w:tmpl w:val="B316CE90"/>
    <w:lvl w:ilvl="0" w:tplc="16806E92">
      <w:start w:val="1"/>
      <w:numFmt w:val="bullet"/>
      <w:lvlText w:val=""/>
      <w:lvlJc w:val="left"/>
      <w:pPr>
        <w:tabs>
          <w:tab w:val="num" w:pos="720"/>
        </w:tabs>
        <w:ind w:left="720" w:hanging="360"/>
      </w:pPr>
      <w:rPr>
        <w:rFonts w:ascii="Symbol" w:hAnsi="Symbol" w:hint="default"/>
      </w:rPr>
    </w:lvl>
    <w:lvl w:ilvl="1" w:tplc="70D28FEC">
      <w:numFmt w:val="bullet"/>
      <w:lvlText w:val="o"/>
      <w:lvlJc w:val="left"/>
      <w:pPr>
        <w:tabs>
          <w:tab w:val="num" w:pos="1440"/>
        </w:tabs>
        <w:ind w:left="1440" w:hanging="360"/>
      </w:pPr>
      <w:rPr>
        <w:rFonts w:ascii="Courier New" w:hAnsi="Courier New" w:hint="default"/>
      </w:rPr>
    </w:lvl>
    <w:lvl w:ilvl="2" w:tplc="B8A635E6" w:tentative="1">
      <w:start w:val="1"/>
      <w:numFmt w:val="bullet"/>
      <w:lvlText w:val=""/>
      <w:lvlJc w:val="left"/>
      <w:pPr>
        <w:tabs>
          <w:tab w:val="num" w:pos="2160"/>
        </w:tabs>
        <w:ind w:left="2160" w:hanging="360"/>
      </w:pPr>
      <w:rPr>
        <w:rFonts w:ascii="Symbol" w:hAnsi="Symbol" w:hint="default"/>
      </w:rPr>
    </w:lvl>
    <w:lvl w:ilvl="3" w:tplc="364424EE" w:tentative="1">
      <w:start w:val="1"/>
      <w:numFmt w:val="bullet"/>
      <w:lvlText w:val=""/>
      <w:lvlJc w:val="left"/>
      <w:pPr>
        <w:tabs>
          <w:tab w:val="num" w:pos="2880"/>
        </w:tabs>
        <w:ind w:left="2880" w:hanging="360"/>
      </w:pPr>
      <w:rPr>
        <w:rFonts w:ascii="Symbol" w:hAnsi="Symbol" w:hint="default"/>
      </w:rPr>
    </w:lvl>
    <w:lvl w:ilvl="4" w:tplc="44827A2A" w:tentative="1">
      <w:start w:val="1"/>
      <w:numFmt w:val="bullet"/>
      <w:lvlText w:val=""/>
      <w:lvlJc w:val="left"/>
      <w:pPr>
        <w:tabs>
          <w:tab w:val="num" w:pos="3600"/>
        </w:tabs>
        <w:ind w:left="3600" w:hanging="360"/>
      </w:pPr>
      <w:rPr>
        <w:rFonts w:ascii="Symbol" w:hAnsi="Symbol" w:hint="default"/>
      </w:rPr>
    </w:lvl>
    <w:lvl w:ilvl="5" w:tplc="3F749DE4" w:tentative="1">
      <w:start w:val="1"/>
      <w:numFmt w:val="bullet"/>
      <w:lvlText w:val=""/>
      <w:lvlJc w:val="left"/>
      <w:pPr>
        <w:tabs>
          <w:tab w:val="num" w:pos="4320"/>
        </w:tabs>
        <w:ind w:left="4320" w:hanging="360"/>
      </w:pPr>
      <w:rPr>
        <w:rFonts w:ascii="Symbol" w:hAnsi="Symbol" w:hint="default"/>
      </w:rPr>
    </w:lvl>
    <w:lvl w:ilvl="6" w:tplc="BD54D17A" w:tentative="1">
      <w:start w:val="1"/>
      <w:numFmt w:val="bullet"/>
      <w:lvlText w:val=""/>
      <w:lvlJc w:val="left"/>
      <w:pPr>
        <w:tabs>
          <w:tab w:val="num" w:pos="5040"/>
        </w:tabs>
        <w:ind w:left="5040" w:hanging="360"/>
      </w:pPr>
      <w:rPr>
        <w:rFonts w:ascii="Symbol" w:hAnsi="Symbol" w:hint="default"/>
      </w:rPr>
    </w:lvl>
    <w:lvl w:ilvl="7" w:tplc="D876A28C" w:tentative="1">
      <w:start w:val="1"/>
      <w:numFmt w:val="bullet"/>
      <w:lvlText w:val=""/>
      <w:lvlJc w:val="left"/>
      <w:pPr>
        <w:tabs>
          <w:tab w:val="num" w:pos="5760"/>
        </w:tabs>
        <w:ind w:left="5760" w:hanging="360"/>
      </w:pPr>
      <w:rPr>
        <w:rFonts w:ascii="Symbol" w:hAnsi="Symbol" w:hint="default"/>
      </w:rPr>
    </w:lvl>
    <w:lvl w:ilvl="8" w:tplc="544C6A5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4"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C062380"/>
    <w:multiLevelType w:val="hybridMultilevel"/>
    <w:tmpl w:val="53007F30"/>
    <w:lvl w:ilvl="0" w:tplc="DFDA3E86">
      <w:start w:val="1"/>
      <w:numFmt w:val="bullet"/>
      <w:lvlText w:val="—"/>
      <w:lvlJc w:val="left"/>
      <w:pPr>
        <w:tabs>
          <w:tab w:val="num" w:pos="720"/>
        </w:tabs>
        <w:ind w:left="720" w:hanging="360"/>
      </w:pPr>
      <w:rPr>
        <w:rFonts w:ascii="Ericsson Hilda Light" w:hAnsi="Ericsson Hilda Light" w:hint="default"/>
      </w:rPr>
    </w:lvl>
    <w:lvl w:ilvl="1" w:tplc="EACE776C" w:tentative="1">
      <w:start w:val="1"/>
      <w:numFmt w:val="bullet"/>
      <w:lvlText w:val="—"/>
      <w:lvlJc w:val="left"/>
      <w:pPr>
        <w:tabs>
          <w:tab w:val="num" w:pos="1440"/>
        </w:tabs>
        <w:ind w:left="1440" w:hanging="360"/>
      </w:pPr>
      <w:rPr>
        <w:rFonts w:ascii="Ericsson Hilda Light" w:hAnsi="Ericsson Hilda Light" w:hint="default"/>
      </w:rPr>
    </w:lvl>
    <w:lvl w:ilvl="2" w:tplc="0BE261F0" w:tentative="1">
      <w:start w:val="1"/>
      <w:numFmt w:val="bullet"/>
      <w:lvlText w:val="—"/>
      <w:lvlJc w:val="left"/>
      <w:pPr>
        <w:tabs>
          <w:tab w:val="num" w:pos="2160"/>
        </w:tabs>
        <w:ind w:left="2160" w:hanging="360"/>
      </w:pPr>
      <w:rPr>
        <w:rFonts w:ascii="Ericsson Hilda Light" w:hAnsi="Ericsson Hilda Light" w:hint="default"/>
      </w:rPr>
    </w:lvl>
    <w:lvl w:ilvl="3" w:tplc="A6E65EE4" w:tentative="1">
      <w:start w:val="1"/>
      <w:numFmt w:val="bullet"/>
      <w:lvlText w:val="—"/>
      <w:lvlJc w:val="left"/>
      <w:pPr>
        <w:tabs>
          <w:tab w:val="num" w:pos="2880"/>
        </w:tabs>
        <w:ind w:left="2880" w:hanging="360"/>
      </w:pPr>
      <w:rPr>
        <w:rFonts w:ascii="Ericsson Hilda Light" w:hAnsi="Ericsson Hilda Light" w:hint="default"/>
      </w:rPr>
    </w:lvl>
    <w:lvl w:ilvl="4" w:tplc="C8D04FB8" w:tentative="1">
      <w:start w:val="1"/>
      <w:numFmt w:val="bullet"/>
      <w:lvlText w:val="—"/>
      <w:lvlJc w:val="left"/>
      <w:pPr>
        <w:tabs>
          <w:tab w:val="num" w:pos="3600"/>
        </w:tabs>
        <w:ind w:left="3600" w:hanging="360"/>
      </w:pPr>
      <w:rPr>
        <w:rFonts w:ascii="Ericsson Hilda Light" w:hAnsi="Ericsson Hilda Light" w:hint="default"/>
      </w:rPr>
    </w:lvl>
    <w:lvl w:ilvl="5" w:tplc="D9681E56" w:tentative="1">
      <w:start w:val="1"/>
      <w:numFmt w:val="bullet"/>
      <w:lvlText w:val="—"/>
      <w:lvlJc w:val="left"/>
      <w:pPr>
        <w:tabs>
          <w:tab w:val="num" w:pos="4320"/>
        </w:tabs>
        <w:ind w:left="4320" w:hanging="360"/>
      </w:pPr>
      <w:rPr>
        <w:rFonts w:ascii="Ericsson Hilda Light" w:hAnsi="Ericsson Hilda Light" w:hint="default"/>
      </w:rPr>
    </w:lvl>
    <w:lvl w:ilvl="6" w:tplc="48E4C656" w:tentative="1">
      <w:start w:val="1"/>
      <w:numFmt w:val="bullet"/>
      <w:lvlText w:val="—"/>
      <w:lvlJc w:val="left"/>
      <w:pPr>
        <w:tabs>
          <w:tab w:val="num" w:pos="5040"/>
        </w:tabs>
        <w:ind w:left="5040" w:hanging="360"/>
      </w:pPr>
      <w:rPr>
        <w:rFonts w:ascii="Ericsson Hilda Light" w:hAnsi="Ericsson Hilda Light" w:hint="default"/>
      </w:rPr>
    </w:lvl>
    <w:lvl w:ilvl="7" w:tplc="8AA43568" w:tentative="1">
      <w:start w:val="1"/>
      <w:numFmt w:val="bullet"/>
      <w:lvlText w:val="—"/>
      <w:lvlJc w:val="left"/>
      <w:pPr>
        <w:tabs>
          <w:tab w:val="num" w:pos="5760"/>
        </w:tabs>
        <w:ind w:left="5760" w:hanging="360"/>
      </w:pPr>
      <w:rPr>
        <w:rFonts w:ascii="Ericsson Hilda Light" w:hAnsi="Ericsson Hilda Light" w:hint="default"/>
      </w:rPr>
    </w:lvl>
    <w:lvl w:ilvl="8" w:tplc="3CFCFA6A" w:tentative="1">
      <w:start w:val="1"/>
      <w:numFmt w:val="bullet"/>
      <w:lvlText w:val="—"/>
      <w:lvlJc w:val="left"/>
      <w:pPr>
        <w:tabs>
          <w:tab w:val="num" w:pos="6480"/>
        </w:tabs>
        <w:ind w:left="6480" w:hanging="360"/>
      </w:pPr>
      <w:rPr>
        <w:rFonts w:ascii="Ericsson Hilda Light" w:hAnsi="Ericsson Hilda Light" w:hint="default"/>
      </w:rPr>
    </w:lvl>
  </w:abstractNum>
  <w:abstractNum w:abstractNumId="27" w15:restartNumberingAfterBreak="0">
    <w:nsid w:val="33395413"/>
    <w:multiLevelType w:val="hybridMultilevel"/>
    <w:tmpl w:val="307EAF8A"/>
    <w:lvl w:ilvl="0" w:tplc="C7300D86">
      <w:start w:val="1"/>
      <w:numFmt w:val="bullet"/>
      <w:lvlText w:val=""/>
      <w:lvlJc w:val="left"/>
      <w:pPr>
        <w:tabs>
          <w:tab w:val="num" w:pos="720"/>
        </w:tabs>
        <w:ind w:left="720" w:hanging="360"/>
      </w:pPr>
      <w:rPr>
        <w:rFonts w:ascii="Symbol" w:hAnsi="Symbol" w:hint="default"/>
      </w:rPr>
    </w:lvl>
    <w:lvl w:ilvl="1" w:tplc="32320E62">
      <w:numFmt w:val="bullet"/>
      <w:lvlText w:val="o"/>
      <w:lvlJc w:val="left"/>
      <w:pPr>
        <w:tabs>
          <w:tab w:val="num" w:pos="1440"/>
        </w:tabs>
        <w:ind w:left="1440" w:hanging="360"/>
      </w:pPr>
      <w:rPr>
        <w:rFonts w:ascii="Courier New" w:hAnsi="Courier New" w:hint="default"/>
      </w:rPr>
    </w:lvl>
    <w:lvl w:ilvl="2" w:tplc="49BC43A2" w:tentative="1">
      <w:start w:val="1"/>
      <w:numFmt w:val="bullet"/>
      <w:lvlText w:val=""/>
      <w:lvlJc w:val="left"/>
      <w:pPr>
        <w:tabs>
          <w:tab w:val="num" w:pos="2160"/>
        </w:tabs>
        <w:ind w:left="2160" w:hanging="360"/>
      </w:pPr>
      <w:rPr>
        <w:rFonts w:ascii="Symbol" w:hAnsi="Symbol" w:hint="default"/>
      </w:rPr>
    </w:lvl>
    <w:lvl w:ilvl="3" w:tplc="077C9794" w:tentative="1">
      <w:start w:val="1"/>
      <w:numFmt w:val="bullet"/>
      <w:lvlText w:val=""/>
      <w:lvlJc w:val="left"/>
      <w:pPr>
        <w:tabs>
          <w:tab w:val="num" w:pos="2880"/>
        </w:tabs>
        <w:ind w:left="2880" w:hanging="360"/>
      </w:pPr>
      <w:rPr>
        <w:rFonts w:ascii="Symbol" w:hAnsi="Symbol" w:hint="default"/>
      </w:rPr>
    </w:lvl>
    <w:lvl w:ilvl="4" w:tplc="6CF67EA8" w:tentative="1">
      <w:start w:val="1"/>
      <w:numFmt w:val="bullet"/>
      <w:lvlText w:val=""/>
      <w:lvlJc w:val="left"/>
      <w:pPr>
        <w:tabs>
          <w:tab w:val="num" w:pos="3600"/>
        </w:tabs>
        <w:ind w:left="3600" w:hanging="360"/>
      </w:pPr>
      <w:rPr>
        <w:rFonts w:ascii="Symbol" w:hAnsi="Symbol" w:hint="default"/>
      </w:rPr>
    </w:lvl>
    <w:lvl w:ilvl="5" w:tplc="79FC2AAA" w:tentative="1">
      <w:start w:val="1"/>
      <w:numFmt w:val="bullet"/>
      <w:lvlText w:val=""/>
      <w:lvlJc w:val="left"/>
      <w:pPr>
        <w:tabs>
          <w:tab w:val="num" w:pos="4320"/>
        </w:tabs>
        <w:ind w:left="4320" w:hanging="360"/>
      </w:pPr>
      <w:rPr>
        <w:rFonts w:ascii="Symbol" w:hAnsi="Symbol" w:hint="default"/>
      </w:rPr>
    </w:lvl>
    <w:lvl w:ilvl="6" w:tplc="1CFE891E" w:tentative="1">
      <w:start w:val="1"/>
      <w:numFmt w:val="bullet"/>
      <w:lvlText w:val=""/>
      <w:lvlJc w:val="left"/>
      <w:pPr>
        <w:tabs>
          <w:tab w:val="num" w:pos="5040"/>
        </w:tabs>
        <w:ind w:left="5040" w:hanging="360"/>
      </w:pPr>
      <w:rPr>
        <w:rFonts w:ascii="Symbol" w:hAnsi="Symbol" w:hint="default"/>
      </w:rPr>
    </w:lvl>
    <w:lvl w:ilvl="7" w:tplc="DA5A5D76" w:tentative="1">
      <w:start w:val="1"/>
      <w:numFmt w:val="bullet"/>
      <w:lvlText w:val=""/>
      <w:lvlJc w:val="left"/>
      <w:pPr>
        <w:tabs>
          <w:tab w:val="num" w:pos="5760"/>
        </w:tabs>
        <w:ind w:left="5760" w:hanging="360"/>
      </w:pPr>
      <w:rPr>
        <w:rFonts w:ascii="Symbol" w:hAnsi="Symbol" w:hint="default"/>
      </w:rPr>
    </w:lvl>
    <w:lvl w:ilvl="8" w:tplc="137A9210"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35204116"/>
    <w:multiLevelType w:val="hybridMultilevel"/>
    <w:tmpl w:val="4E00ADE4"/>
    <w:lvl w:ilvl="0" w:tplc="B0808F58">
      <w:start w:val="1"/>
      <w:numFmt w:val="bullet"/>
      <w:lvlText w:val="—"/>
      <w:lvlJc w:val="left"/>
      <w:pPr>
        <w:tabs>
          <w:tab w:val="num" w:pos="720"/>
        </w:tabs>
        <w:ind w:left="720" w:hanging="360"/>
      </w:pPr>
      <w:rPr>
        <w:rFonts w:ascii="Ericsson Hilda Light" w:hAnsi="Ericsson Hilda Light" w:hint="default"/>
      </w:rPr>
    </w:lvl>
    <w:lvl w:ilvl="1" w:tplc="B7D86D52" w:tentative="1">
      <w:start w:val="1"/>
      <w:numFmt w:val="bullet"/>
      <w:lvlText w:val="—"/>
      <w:lvlJc w:val="left"/>
      <w:pPr>
        <w:tabs>
          <w:tab w:val="num" w:pos="1440"/>
        </w:tabs>
        <w:ind w:left="1440" w:hanging="360"/>
      </w:pPr>
      <w:rPr>
        <w:rFonts w:ascii="Ericsson Hilda Light" w:hAnsi="Ericsson Hilda Light" w:hint="default"/>
      </w:rPr>
    </w:lvl>
    <w:lvl w:ilvl="2" w:tplc="455C5700" w:tentative="1">
      <w:start w:val="1"/>
      <w:numFmt w:val="bullet"/>
      <w:lvlText w:val="—"/>
      <w:lvlJc w:val="left"/>
      <w:pPr>
        <w:tabs>
          <w:tab w:val="num" w:pos="2160"/>
        </w:tabs>
        <w:ind w:left="2160" w:hanging="360"/>
      </w:pPr>
      <w:rPr>
        <w:rFonts w:ascii="Ericsson Hilda Light" w:hAnsi="Ericsson Hilda Light" w:hint="default"/>
      </w:rPr>
    </w:lvl>
    <w:lvl w:ilvl="3" w:tplc="FA4CDD6C" w:tentative="1">
      <w:start w:val="1"/>
      <w:numFmt w:val="bullet"/>
      <w:lvlText w:val="—"/>
      <w:lvlJc w:val="left"/>
      <w:pPr>
        <w:tabs>
          <w:tab w:val="num" w:pos="2880"/>
        </w:tabs>
        <w:ind w:left="2880" w:hanging="360"/>
      </w:pPr>
      <w:rPr>
        <w:rFonts w:ascii="Ericsson Hilda Light" w:hAnsi="Ericsson Hilda Light" w:hint="default"/>
      </w:rPr>
    </w:lvl>
    <w:lvl w:ilvl="4" w:tplc="21E83C8A" w:tentative="1">
      <w:start w:val="1"/>
      <w:numFmt w:val="bullet"/>
      <w:lvlText w:val="—"/>
      <w:lvlJc w:val="left"/>
      <w:pPr>
        <w:tabs>
          <w:tab w:val="num" w:pos="3600"/>
        </w:tabs>
        <w:ind w:left="3600" w:hanging="360"/>
      </w:pPr>
      <w:rPr>
        <w:rFonts w:ascii="Ericsson Hilda Light" w:hAnsi="Ericsson Hilda Light" w:hint="default"/>
      </w:rPr>
    </w:lvl>
    <w:lvl w:ilvl="5" w:tplc="E2C2E632" w:tentative="1">
      <w:start w:val="1"/>
      <w:numFmt w:val="bullet"/>
      <w:lvlText w:val="—"/>
      <w:lvlJc w:val="left"/>
      <w:pPr>
        <w:tabs>
          <w:tab w:val="num" w:pos="4320"/>
        </w:tabs>
        <w:ind w:left="4320" w:hanging="360"/>
      </w:pPr>
      <w:rPr>
        <w:rFonts w:ascii="Ericsson Hilda Light" w:hAnsi="Ericsson Hilda Light" w:hint="default"/>
      </w:rPr>
    </w:lvl>
    <w:lvl w:ilvl="6" w:tplc="9026AC5A" w:tentative="1">
      <w:start w:val="1"/>
      <w:numFmt w:val="bullet"/>
      <w:lvlText w:val="—"/>
      <w:lvlJc w:val="left"/>
      <w:pPr>
        <w:tabs>
          <w:tab w:val="num" w:pos="5040"/>
        </w:tabs>
        <w:ind w:left="5040" w:hanging="360"/>
      </w:pPr>
      <w:rPr>
        <w:rFonts w:ascii="Ericsson Hilda Light" w:hAnsi="Ericsson Hilda Light" w:hint="default"/>
      </w:rPr>
    </w:lvl>
    <w:lvl w:ilvl="7" w:tplc="A56A7B78" w:tentative="1">
      <w:start w:val="1"/>
      <w:numFmt w:val="bullet"/>
      <w:lvlText w:val="—"/>
      <w:lvlJc w:val="left"/>
      <w:pPr>
        <w:tabs>
          <w:tab w:val="num" w:pos="5760"/>
        </w:tabs>
        <w:ind w:left="5760" w:hanging="360"/>
      </w:pPr>
      <w:rPr>
        <w:rFonts w:ascii="Ericsson Hilda Light" w:hAnsi="Ericsson Hilda Light" w:hint="default"/>
      </w:rPr>
    </w:lvl>
    <w:lvl w:ilvl="8" w:tplc="4B4C16C6" w:tentative="1">
      <w:start w:val="1"/>
      <w:numFmt w:val="bullet"/>
      <w:lvlText w:val="—"/>
      <w:lvlJc w:val="left"/>
      <w:pPr>
        <w:tabs>
          <w:tab w:val="num" w:pos="6480"/>
        </w:tabs>
        <w:ind w:left="6480" w:hanging="360"/>
      </w:pPr>
      <w:rPr>
        <w:rFonts w:ascii="Ericsson Hilda Light" w:hAnsi="Ericsson Hilda Light" w:hint="default"/>
      </w:rPr>
    </w:lvl>
  </w:abstractNum>
  <w:abstractNum w:abstractNumId="3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91222E8"/>
    <w:multiLevelType w:val="hybridMultilevel"/>
    <w:tmpl w:val="3E90AA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9900988"/>
    <w:multiLevelType w:val="hybridMultilevel"/>
    <w:tmpl w:val="B554EE24"/>
    <w:lvl w:ilvl="0" w:tplc="7842FE8C">
      <w:start w:val="1"/>
      <w:numFmt w:val="bullet"/>
      <w:lvlText w:val="●"/>
      <w:lvlJc w:val="left"/>
      <w:pPr>
        <w:tabs>
          <w:tab w:val="num" w:pos="720"/>
        </w:tabs>
        <w:ind w:left="720" w:hanging="360"/>
      </w:pPr>
      <w:rPr>
        <w:rFonts w:ascii="Times New Roman" w:hAnsi="Times New Roman" w:hint="default"/>
      </w:rPr>
    </w:lvl>
    <w:lvl w:ilvl="1" w:tplc="F2847178" w:tentative="1">
      <w:start w:val="1"/>
      <w:numFmt w:val="bullet"/>
      <w:lvlText w:val="●"/>
      <w:lvlJc w:val="left"/>
      <w:pPr>
        <w:tabs>
          <w:tab w:val="num" w:pos="1440"/>
        </w:tabs>
        <w:ind w:left="1440" w:hanging="360"/>
      </w:pPr>
      <w:rPr>
        <w:rFonts w:ascii="Times New Roman" w:hAnsi="Times New Roman" w:hint="default"/>
      </w:rPr>
    </w:lvl>
    <w:lvl w:ilvl="2" w:tplc="6774363A" w:tentative="1">
      <w:start w:val="1"/>
      <w:numFmt w:val="bullet"/>
      <w:lvlText w:val="●"/>
      <w:lvlJc w:val="left"/>
      <w:pPr>
        <w:tabs>
          <w:tab w:val="num" w:pos="2160"/>
        </w:tabs>
        <w:ind w:left="2160" w:hanging="360"/>
      </w:pPr>
      <w:rPr>
        <w:rFonts w:ascii="Times New Roman" w:hAnsi="Times New Roman" w:hint="default"/>
      </w:rPr>
    </w:lvl>
    <w:lvl w:ilvl="3" w:tplc="CDEA46D2" w:tentative="1">
      <w:start w:val="1"/>
      <w:numFmt w:val="bullet"/>
      <w:lvlText w:val="●"/>
      <w:lvlJc w:val="left"/>
      <w:pPr>
        <w:tabs>
          <w:tab w:val="num" w:pos="2880"/>
        </w:tabs>
        <w:ind w:left="2880" w:hanging="360"/>
      </w:pPr>
      <w:rPr>
        <w:rFonts w:ascii="Times New Roman" w:hAnsi="Times New Roman" w:hint="default"/>
      </w:rPr>
    </w:lvl>
    <w:lvl w:ilvl="4" w:tplc="49A818A4" w:tentative="1">
      <w:start w:val="1"/>
      <w:numFmt w:val="bullet"/>
      <w:lvlText w:val="●"/>
      <w:lvlJc w:val="left"/>
      <w:pPr>
        <w:tabs>
          <w:tab w:val="num" w:pos="3600"/>
        </w:tabs>
        <w:ind w:left="3600" w:hanging="360"/>
      </w:pPr>
      <w:rPr>
        <w:rFonts w:ascii="Times New Roman" w:hAnsi="Times New Roman" w:hint="default"/>
      </w:rPr>
    </w:lvl>
    <w:lvl w:ilvl="5" w:tplc="B012248A" w:tentative="1">
      <w:start w:val="1"/>
      <w:numFmt w:val="bullet"/>
      <w:lvlText w:val="●"/>
      <w:lvlJc w:val="left"/>
      <w:pPr>
        <w:tabs>
          <w:tab w:val="num" w:pos="4320"/>
        </w:tabs>
        <w:ind w:left="4320" w:hanging="360"/>
      </w:pPr>
      <w:rPr>
        <w:rFonts w:ascii="Times New Roman" w:hAnsi="Times New Roman" w:hint="default"/>
      </w:rPr>
    </w:lvl>
    <w:lvl w:ilvl="6" w:tplc="07382D98" w:tentative="1">
      <w:start w:val="1"/>
      <w:numFmt w:val="bullet"/>
      <w:lvlText w:val="●"/>
      <w:lvlJc w:val="left"/>
      <w:pPr>
        <w:tabs>
          <w:tab w:val="num" w:pos="5040"/>
        </w:tabs>
        <w:ind w:left="5040" w:hanging="360"/>
      </w:pPr>
      <w:rPr>
        <w:rFonts w:ascii="Times New Roman" w:hAnsi="Times New Roman" w:hint="default"/>
      </w:rPr>
    </w:lvl>
    <w:lvl w:ilvl="7" w:tplc="A0C41CDE" w:tentative="1">
      <w:start w:val="1"/>
      <w:numFmt w:val="bullet"/>
      <w:lvlText w:val="●"/>
      <w:lvlJc w:val="left"/>
      <w:pPr>
        <w:tabs>
          <w:tab w:val="num" w:pos="5760"/>
        </w:tabs>
        <w:ind w:left="5760" w:hanging="360"/>
      </w:pPr>
      <w:rPr>
        <w:rFonts w:ascii="Times New Roman" w:hAnsi="Times New Roman" w:hint="default"/>
      </w:rPr>
    </w:lvl>
    <w:lvl w:ilvl="8" w:tplc="F5486EC0"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3A1D1B10"/>
    <w:multiLevelType w:val="hybridMultilevel"/>
    <w:tmpl w:val="B2F04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A46647"/>
    <w:multiLevelType w:val="hybridMultilevel"/>
    <w:tmpl w:val="6794EEB4"/>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79410F4">
      <w:start w:val="2"/>
      <w:numFmt w:val="bullet"/>
      <w:lvlText w:val="-"/>
      <w:lvlJc w:val="left"/>
      <w:pPr>
        <w:ind w:left="2340" w:hanging="360"/>
      </w:pPr>
      <w:rPr>
        <w:rFonts w:ascii="Calibri" w:eastAsiaTheme="minorHAnsi" w:hAnsi="Calibri" w:cs="Calibri"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E6449A3"/>
    <w:multiLevelType w:val="hybridMultilevel"/>
    <w:tmpl w:val="7D2C7996"/>
    <w:lvl w:ilvl="0" w:tplc="0B3E9E9E">
      <w:start w:val="1"/>
      <w:numFmt w:val="bullet"/>
      <w:lvlText w:val=""/>
      <w:lvlJc w:val="left"/>
      <w:pPr>
        <w:tabs>
          <w:tab w:val="num" w:pos="720"/>
        </w:tabs>
        <w:ind w:left="720" w:hanging="360"/>
      </w:pPr>
      <w:rPr>
        <w:rFonts w:ascii="Wingdings" w:hAnsi="Wingdings" w:hint="default"/>
      </w:rPr>
    </w:lvl>
    <w:lvl w:ilvl="1" w:tplc="B242FC4A" w:tentative="1">
      <w:start w:val="1"/>
      <w:numFmt w:val="bullet"/>
      <w:lvlText w:val=""/>
      <w:lvlJc w:val="left"/>
      <w:pPr>
        <w:tabs>
          <w:tab w:val="num" w:pos="1440"/>
        </w:tabs>
        <w:ind w:left="1440" w:hanging="360"/>
      </w:pPr>
      <w:rPr>
        <w:rFonts w:ascii="Wingdings" w:hAnsi="Wingdings" w:hint="default"/>
      </w:rPr>
    </w:lvl>
    <w:lvl w:ilvl="2" w:tplc="53E4B304">
      <w:numFmt w:val="bullet"/>
      <w:lvlText w:val=""/>
      <w:lvlJc w:val="left"/>
      <w:pPr>
        <w:tabs>
          <w:tab w:val="num" w:pos="2160"/>
        </w:tabs>
        <w:ind w:left="2160" w:hanging="360"/>
      </w:pPr>
      <w:rPr>
        <w:rFonts w:ascii="Symbol" w:hAnsi="Symbol" w:hint="default"/>
      </w:rPr>
    </w:lvl>
    <w:lvl w:ilvl="3" w:tplc="2F9016AC" w:tentative="1">
      <w:start w:val="1"/>
      <w:numFmt w:val="bullet"/>
      <w:lvlText w:val=""/>
      <w:lvlJc w:val="left"/>
      <w:pPr>
        <w:tabs>
          <w:tab w:val="num" w:pos="2880"/>
        </w:tabs>
        <w:ind w:left="2880" w:hanging="360"/>
      </w:pPr>
      <w:rPr>
        <w:rFonts w:ascii="Wingdings" w:hAnsi="Wingdings" w:hint="default"/>
      </w:rPr>
    </w:lvl>
    <w:lvl w:ilvl="4" w:tplc="2F261694" w:tentative="1">
      <w:start w:val="1"/>
      <w:numFmt w:val="bullet"/>
      <w:lvlText w:val=""/>
      <w:lvlJc w:val="left"/>
      <w:pPr>
        <w:tabs>
          <w:tab w:val="num" w:pos="3600"/>
        </w:tabs>
        <w:ind w:left="3600" w:hanging="360"/>
      </w:pPr>
      <w:rPr>
        <w:rFonts w:ascii="Wingdings" w:hAnsi="Wingdings" w:hint="default"/>
      </w:rPr>
    </w:lvl>
    <w:lvl w:ilvl="5" w:tplc="A484E95C" w:tentative="1">
      <w:start w:val="1"/>
      <w:numFmt w:val="bullet"/>
      <w:lvlText w:val=""/>
      <w:lvlJc w:val="left"/>
      <w:pPr>
        <w:tabs>
          <w:tab w:val="num" w:pos="4320"/>
        </w:tabs>
        <w:ind w:left="4320" w:hanging="360"/>
      </w:pPr>
      <w:rPr>
        <w:rFonts w:ascii="Wingdings" w:hAnsi="Wingdings" w:hint="default"/>
      </w:rPr>
    </w:lvl>
    <w:lvl w:ilvl="6" w:tplc="08DAF7F4" w:tentative="1">
      <w:start w:val="1"/>
      <w:numFmt w:val="bullet"/>
      <w:lvlText w:val=""/>
      <w:lvlJc w:val="left"/>
      <w:pPr>
        <w:tabs>
          <w:tab w:val="num" w:pos="5040"/>
        </w:tabs>
        <w:ind w:left="5040" w:hanging="360"/>
      </w:pPr>
      <w:rPr>
        <w:rFonts w:ascii="Wingdings" w:hAnsi="Wingdings" w:hint="default"/>
      </w:rPr>
    </w:lvl>
    <w:lvl w:ilvl="7" w:tplc="DE4A3706" w:tentative="1">
      <w:start w:val="1"/>
      <w:numFmt w:val="bullet"/>
      <w:lvlText w:val=""/>
      <w:lvlJc w:val="left"/>
      <w:pPr>
        <w:tabs>
          <w:tab w:val="num" w:pos="5760"/>
        </w:tabs>
        <w:ind w:left="5760" w:hanging="360"/>
      </w:pPr>
      <w:rPr>
        <w:rFonts w:ascii="Wingdings" w:hAnsi="Wingdings" w:hint="default"/>
      </w:rPr>
    </w:lvl>
    <w:lvl w:ilvl="8" w:tplc="42CE30C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4E25F8E"/>
    <w:multiLevelType w:val="hybridMultilevel"/>
    <w:tmpl w:val="1C9E370A"/>
    <w:lvl w:ilvl="0" w:tplc="D9C8713C">
      <w:start w:val="1"/>
      <w:numFmt w:val="bullet"/>
      <w:lvlText w:val="—"/>
      <w:lvlJc w:val="left"/>
      <w:pPr>
        <w:tabs>
          <w:tab w:val="num" w:pos="720"/>
        </w:tabs>
        <w:ind w:left="720" w:hanging="360"/>
      </w:pPr>
      <w:rPr>
        <w:rFonts w:ascii="Ericsson Hilda Light" w:hAnsi="Ericsson Hilda Light" w:hint="default"/>
      </w:rPr>
    </w:lvl>
    <w:lvl w:ilvl="1" w:tplc="ABF6ABDA">
      <w:numFmt w:val="bullet"/>
      <w:lvlText w:val=""/>
      <w:lvlJc w:val="left"/>
      <w:pPr>
        <w:tabs>
          <w:tab w:val="num" w:pos="1440"/>
        </w:tabs>
        <w:ind w:left="1440" w:hanging="360"/>
      </w:pPr>
      <w:rPr>
        <w:rFonts w:ascii="Symbol" w:hAnsi="Symbol" w:hint="default"/>
      </w:rPr>
    </w:lvl>
    <w:lvl w:ilvl="2" w:tplc="541ADDF0" w:tentative="1">
      <w:start w:val="1"/>
      <w:numFmt w:val="bullet"/>
      <w:lvlText w:val="—"/>
      <w:lvlJc w:val="left"/>
      <w:pPr>
        <w:tabs>
          <w:tab w:val="num" w:pos="2160"/>
        </w:tabs>
        <w:ind w:left="2160" w:hanging="360"/>
      </w:pPr>
      <w:rPr>
        <w:rFonts w:ascii="Ericsson Hilda Light" w:hAnsi="Ericsson Hilda Light" w:hint="default"/>
      </w:rPr>
    </w:lvl>
    <w:lvl w:ilvl="3" w:tplc="E61AF06C" w:tentative="1">
      <w:start w:val="1"/>
      <w:numFmt w:val="bullet"/>
      <w:lvlText w:val="—"/>
      <w:lvlJc w:val="left"/>
      <w:pPr>
        <w:tabs>
          <w:tab w:val="num" w:pos="2880"/>
        </w:tabs>
        <w:ind w:left="2880" w:hanging="360"/>
      </w:pPr>
      <w:rPr>
        <w:rFonts w:ascii="Ericsson Hilda Light" w:hAnsi="Ericsson Hilda Light" w:hint="default"/>
      </w:rPr>
    </w:lvl>
    <w:lvl w:ilvl="4" w:tplc="FAE24DB6" w:tentative="1">
      <w:start w:val="1"/>
      <w:numFmt w:val="bullet"/>
      <w:lvlText w:val="—"/>
      <w:lvlJc w:val="left"/>
      <w:pPr>
        <w:tabs>
          <w:tab w:val="num" w:pos="3600"/>
        </w:tabs>
        <w:ind w:left="3600" w:hanging="360"/>
      </w:pPr>
      <w:rPr>
        <w:rFonts w:ascii="Ericsson Hilda Light" w:hAnsi="Ericsson Hilda Light" w:hint="default"/>
      </w:rPr>
    </w:lvl>
    <w:lvl w:ilvl="5" w:tplc="9F38B9FC" w:tentative="1">
      <w:start w:val="1"/>
      <w:numFmt w:val="bullet"/>
      <w:lvlText w:val="—"/>
      <w:lvlJc w:val="left"/>
      <w:pPr>
        <w:tabs>
          <w:tab w:val="num" w:pos="4320"/>
        </w:tabs>
        <w:ind w:left="4320" w:hanging="360"/>
      </w:pPr>
      <w:rPr>
        <w:rFonts w:ascii="Ericsson Hilda Light" w:hAnsi="Ericsson Hilda Light" w:hint="default"/>
      </w:rPr>
    </w:lvl>
    <w:lvl w:ilvl="6" w:tplc="94B208C8" w:tentative="1">
      <w:start w:val="1"/>
      <w:numFmt w:val="bullet"/>
      <w:lvlText w:val="—"/>
      <w:lvlJc w:val="left"/>
      <w:pPr>
        <w:tabs>
          <w:tab w:val="num" w:pos="5040"/>
        </w:tabs>
        <w:ind w:left="5040" w:hanging="360"/>
      </w:pPr>
      <w:rPr>
        <w:rFonts w:ascii="Ericsson Hilda Light" w:hAnsi="Ericsson Hilda Light" w:hint="default"/>
      </w:rPr>
    </w:lvl>
    <w:lvl w:ilvl="7" w:tplc="602E3444" w:tentative="1">
      <w:start w:val="1"/>
      <w:numFmt w:val="bullet"/>
      <w:lvlText w:val="—"/>
      <w:lvlJc w:val="left"/>
      <w:pPr>
        <w:tabs>
          <w:tab w:val="num" w:pos="5760"/>
        </w:tabs>
        <w:ind w:left="5760" w:hanging="360"/>
      </w:pPr>
      <w:rPr>
        <w:rFonts w:ascii="Ericsson Hilda Light" w:hAnsi="Ericsson Hilda Light" w:hint="default"/>
      </w:rPr>
    </w:lvl>
    <w:lvl w:ilvl="8" w:tplc="7DEC65CE" w:tentative="1">
      <w:start w:val="1"/>
      <w:numFmt w:val="bullet"/>
      <w:lvlText w:val="—"/>
      <w:lvlJc w:val="left"/>
      <w:pPr>
        <w:tabs>
          <w:tab w:val="num" w:pos="6480"/>
        </w:tabs>
        <w:ind w:left="6480" w:hanging="360"/>
      </w:pPr>
      <w:rPr>
        <w:rFonts w:ascii="Ericsson Hilda Light" w:hAnsi="Ericsson Hilda Light" w:hint="default"/>
      </w:rPr>
    </w:lvl>
  </w:abstractNum>
  <w:abstractNum w:abstractNumId="38" w15:restartNumberingAfterBreak="0">
    <w:nsid w:val="45F32C46"/>
    <w:multiLevelType w:val="hybridMultilevel"/>
    <w:tmpl w:val="67E66006"/>
    <w:lvl w:ilvl="0" w:tplc="407C69FE">
      <w:start w:val="1"/>
      <w:numFmt w:val="bullet"/>
      <w:lvlText w:val=""/>
      <w:lvlJc w:val="left"/>
      <w:pPr>
        <w:tabs>
          <w:tab w:val="num" w:pos="720"/>
        </w:tabs>
        <w:ind w:left="720" w:hanging="360"/>
      </w:pPr>
      <w:rPr>
        <w:rFonts w:ascii="Symbol" w:hAnsi="Symbol" w:hint="default"/>
      </w:rPr>
    </w:lvl>
    <w:lvl w:ilvl="1" w:tplc="A7FC1AE2" w:tentative="1">
      <w:start w:val="1"/>
      <w:numFmt w:val="bullet"/>
      <w:lvlText w:val=""/>
      <w:lvlJc w:val="left"/>
      <w:pPr>
        <w:tabs>
          <w:tab w:val="num" w:pos="1440"/>
        </w:tabs>
        <w:ind w:left="1440" w:hanging="360"/>
      </w:pPr>
      <w:rPr>
        <w:rFonts w:ascii="Symbol" w:hAnsi="Symbol" w:hint="default"/>
      </w:rPr>
    </w:lvl>
    <w:lvl w:ilvl="2" w:tplc="BA7A5188" w:tentative="1">
      <w:start w:val="1"/>
      <w:numFmt w:val="bullet"/>
      <w:lvlText w:val=""/>
      <w:lvlJc w:val="left"/>
      <w:pPr>
        <w:tabs>
          <w:tab w:val="num" w:pos="2160"/>
        </w:tabs>
        <w:ind w:left="2160" w:hanging="360"/>
      </w:pPr>
      <w:rPr>
        <w:rFonts w:ascii="Symbol" w:hAnsi="Symbol" w:hint="default"/>
      </w:rPr>
    </w:lvl>
    <w:lvl w:ilvl="3" w:tplc="656ECB96" w:tentative="1">
      <w:start w:val="1"/>
      <w:numFmt w:val="bullet"/>
      <w:lvlText w:val=""/>
      <w:lvlJc w:val="left"/>
      <w:pPr>
        <w:tabs>
          <w:tab w:val="num" w:pos="2880"/>
        </w:tabs>
        <w:ind w:left="2880" w:hanging="360"/>
      </w:pPr>
      <w:rPr>
        <w:rFonts w:ascii="Symbol" w:hAnsi="Symbol" w:hint="default"/>
      </w:rPr>
    </w:lvl>
    <w:lvl w:ilvl="4" w:tplc="C130C2C0" w:tentative="1">
      <w:start w:val="1"/>
      <w:numFmt w:val="bullet"/>
      <w:lvlText w:val=""/>
      <w:lvlJc w:val="left"/>
      <w:pPr>
        <w:tabs>
          <w:tab w:val="num" w:pos="3600"/>
        </w:tabs>
        <w:ind w:left="3600" w:hanging="360"/>
      </w:pPr>
      <w:rPr>
        <w:rFonts w:ascii="Symbol" w:hAnsi="Symbol" w:hint="default"/>
      </w:rPr>
    </w:lvl>
    <w:lvl w:ilvl="5" w:tplc="CF78CDE0" w:tentative="1">
      <w:start w:val="1"/>
      <w:numFmt w:val="bullet"/>
      <w:lvlText w:val=""/>
      <w:lvlJc w:val="left"/>
      <w:pPr>
        <w:tabs>
          <w:tab w:val="num" w:pos="4320"/>
        </w:tabs>
        <w:ind w:left="4320" w:hanging="360"/>
      </w:pPr>
      <w:rPr>
        <w:rFonts w:ascii="Symbol" w:hAnsi="Symbol" w:hint="default"/>
      </w:rPr>
    </w:lvl>
    <w:lvl w:ilvl="6" w:tplc="A8622D08" w:tentative="1">
      <w:start w:val="1"/>
      <w:numFmt w:val="bullet"/>
      <w:lvlText w:val=""/>
      <w:lvlJc w:val="left"/>
      <w:pPr>
        <w:tabs>
          <w:tab w:val="num" w:pos="5040"/>
        </w:tabs>
        <w:ind w:left="5040" w:hanging="360"/>
      </w:pPr>
      <w:rPr>
        <w:rFonts w:ascii="Symbol" w:hAnsi="Symbol" w:hint="default"/>
      </w:rPr>
    </w:lvl>
    <w:lvl w:ilvl="7" w:tplc="D16256F4" w:tentative="1">
      <w:start w:val="1"/>
      <w:numFmt w:val="bullet"/>
      <w:lvlText w:val=""/>
      <w:lvlJc w:val="left"/>
      <w:pPr>
        <w:tabs>
          <w:tab w:val="num" w:pos="5760"/>
        </w:tabs>
        <w:ind w:left="5760" w:hanging="360"/>
      </w:pPr>
      <w:rPr>
        <w:rFonts w:ascii="Symbol" w:hAnsi="Symbol" w:hint="default"/>
      </w:rPr>
    </w:lvl>
    <w:lvl w:ilvl="8" w:tplc="21D2CCC2"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46EC7CCE"/>
    <w:multiLevelType w:val="hybridMultilevel"/>
    <w:tmpl w:val="742E87F6"/>
    <w:lvl w:ilvl="0" w:tplc="6C6CF6E0">
      <w:start w:val="1"/>
      <w:numFmt w:val="bullet"/>
      <w:lvlText w:val="—"/>
      <w:lvlJc w:val="left"/>
      <w:pPr>
        <w:tabs>
          <w:tab w:val="num" w:pos="720"/>
        </w:tabs>
        <w:ind w:left="720" w:hanging="360"/>
      </w:pPr>
      <w:rPr>
        <w:rFonts w:ascii="Ericsson Hilda Light" w:hAnsi="Ericsson Hilda Light" w:hint="default"/>
      </w:rPr>
    </w:lvl>
    <w:lvl w:ilvl="1" w:tplc="7880620C">
      <w:numFmt w:val="bullet"/>
      <w:lvlText w:val=""/>
      <w:lvlJc w:val="left"/>
      <w:pPr>
        <w:tabs>
          <w:tab w:val="num" w:pos="1440"/>
        </w:tabs>
        <w:ind w:left="1440" w:hanging="360"/>
      </w:pPr>
      <w:rPr>
        <w:rFonts w:ascii="Symbol" w:hAnsi="Symbol" w:hint="default"/>
      </w:rPr>
    </w:lvl>
    <w:lvl w:ilvl="2" w:tplc="0082C956" w:tentative="1">
      <w:start w:val="1"/>
      <w:numFmt w:val="bullet"/>
      <w:lvlText w:val="—"/>
      <w:lvlJc w:val="left"/>
      <w:pPr>
        <w:tabs>
          <w:tab w:val="num" w:pos="2160"/>
        </w:tabs>
        <w:ind w:left="2160" w:hanging="360"/>
      </w:pPr>
      <w:rPr>
        <w:rFonts w:ascii="Ericsson Hilda Light" w:hAnsi="Ericsson Hilda Light" w:hint="default"/>
      </w:rPr>
    </w:lvl>
    <w:lvl w:ilvl="3" w:tplc="99385EA2" w:tentative="1">
      <w:start w:val="1"/>
      <w:numFmt w:val="bullet"/>
      <w:lvlText w:val="—"/>
      <w:lvlJc w:val="left"/>
      <w:pPr>
        <w:tabs>
          <w:tab w:val="num" w:pos="2880"/>
        </w:tabs>
        <w:ind w:left="2880" w:hanging="360"/>
      </w:pPr>
      <w:rPr>
        <w:rFonts w:ascii="Ericsson Hilda Light" w:hAnsi="Ericsson Hilda Light" w:hint="default"/>
      </w:rPr>
    </w:lvl>
    <w:lvl w:ilvl="4" w:tplc="CB784BF6" w:tentative="1">
      <w:start w:val="1"/>
      <w:numFmt w:val="bullet"/>
      <w:lvlText w:val="—"/>
      <w:lvlJc w:val="left"/>
      <w:pPr>
        <w:tabs>
          <w:tab w:val="num" w:pos="3600"/>
        </w:tabs>
        <w:ind w:left="3600" w:hanging="360"/>
      </w:pPr>
      <w:rPr>
        <w:rFonts w:ascii="Ericsson Hilda Light" w:hAnsi="Ericsson Hilda Light" w:hint="default"/>
      </w:rPr>
    </w:lvl>
    <w:lvl w:ilvl="5" w:tplc="861AF96A" w:tentative="1">
      <w:start w:val="1"/>
      <w:numFmt w:val="bullet"/>
      <w:lvlText w:val="—"/>
      <w:lvlJc w:val="left"/>
      <w:pPr>
        <w:tabs>
          <w:tab w:val="num" w:pos="4320"/>
        </w:tabs>
        <w:ind w:left="4320" w:hanging="360"/>
      </w:pPr>
      <w:rPr>
        <w:rFonts w:ascii="Ericsson Hilda Light" w:hAnsi="Ericsson Hilda Light" w:hint="default"/>
      </w:rPr>
    </w:lvl>
    <w:lvl w:ilvl="6" w:tplc="F1F261B8" w:tentative="1">
      <w:start w:val="1"/>
      <w:numFmt w:val="bullet"/>
      <w:lvlText w:val="—"/>
      <w:lvlJc w:val="left"/>
      <w:pPr>
        <w:tabs>
          <w:tab w:val="num" w:pos="5040"/>
        </w:tabs>
        <w:ind w:left="5040" w:hanging="360"/>
      </w:pPr>
      <w:rPr>
        <w:rFonts w:ascii="Ericsson Hilda Light" w:hAnsi="Ericsson Hilda Light" w:hint="default"/>
      </w:rPr>
    </w:lvl>
    <w:lvl w:ilvl="7" w:tplc="65143FEC" w:tentative="1">
      <w:start w:val="1"/>
      <w:numFmt w:val="bullet"/>
      <w:lvlText w:val="—"/>
      <w:lvlJc w:val="left"/>
      <w:pPr>
        <w:tabs>
          <w:tab w:val="num" w:pos="5760"/>
        </w:tabs>
        <w:ind w:left="5760" w:hanging="360"/>
      </w:pPr>
      <w:rPr>
        <w:rFonts w:ascii="Ericsson Hilda Light" w:hAnsi="Ericsson Hilda Light" w:hint="default"/>
      </w:rPr>
    </w:lvl>
    <w:lvl w:ilvl="8" w:tplc="CF4E72AE" w:tentative="1">
      <w:start w:val="1"/>
      <w:numFmt w:val="bullet"/>
      <w:lvlText w:val="—"/>
      <w:lvlJc w:val="left"/>
      <w:pPr>
        <w:tabs>
          <w:tab w:val="num" w:pos="6480"/>
        </w:tabs>
        <w:ind w:left="6480" w:hanging="360"/>
      </w:pPr>
      <w:rPr>
        <w:rFonts w:ascii="Ericsson Hilda Light" w:hAnsi="Ericsson Hilda Light" w:hint="default"/>
      </w:rPr>
    </w:lvl>
  </w:abstractNum>
  <w:abstractNum w:abstractNumId="4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101505E"/>
    <w:multiLevelType w:val="hybridMultilevel"/>
    <w:tmpl w:val="C6D8E91C"/>
    <w:lvl w:ilvl="0" w:tplc="81AACAB0">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5267" w:hanging="360"/>
      </w:pPr>
    </w:lvl>
    <w:lvl w:ilvl="2" w:tplc="0409001B" w:tentative="1">
      <w:start w:val="1"/>
      <w:numFmt w:val="lowerRoman"/>
      <w:lvlText w:val="%3."/>
      <w:lvlJc w:val="right"/>
      <w:pPr>
        <w:ind w:left="5987" w:hanging="180"/>
      </w:pPr>
    </w:lvl>
    <w:lvl w:ilvl="3" w:tplc="0409000F" w:tentative="1">
      <w:start w:val="1"/>
      <w:numFmt w:val="decimal"/>
      <w:lvlText w:val="%4."/>
      <w:lvlJc w:val="left"/>
      <w:pPr>
        <w:ind w:left="6707" w:hanging="360"/>
      </w:pPr>
    </w:lvl>
    <w:lvl w:ilvl="4" w:tplc="04090019" w:tentative="1">
      <w:start w:val="1"/>
      <w:numFmt w:val="lowerLetter"/>
      <w:lvlText w:val="%5."/>
      <w:lvlJc w:val="left"/>
      <w:pPr>
        <w:ind w:left="7427" w:hanging="360"/>
      </w:pPr>
    </w:lvl>
    <w:lvl w:ilvl="5" w:tplc="0409001B" w:tentative="1">
      <w:start w:val="1"/>
      <w:numFmt w:val="lowerRoman"/>
      <w:lvlText w:val="%6."/>
      <w:lvlJc w:val="right"/>
      <w:pPr>
        <w:ind w:left="8147" w:hanging="180"/>
      </w:pPr>
    </w:lvl>
    <w:lvl w:ilvl="6" w:tplc="0409000F" w:tentative="1">
      <w:start w:val="1"/>
      <w:numFmt w:val="decimal"/>
      <w:lvlText w:val="%7."/>
      <w:lvlJc w:val="left"/>
      <w:pPr>
        <w:ind w:left="8867" w:hanging="360"/>
      </w:pPr>
    </w:lvl>
    <w:lvl w:ilvl="7" w:tplc="04090019" w:tentative="1">
      <w:start w:val="1"/>
      <w:numFmt w:val="lowerLetter"/>
      <w:lvlText w:val="%8."/>
      <w:lvlJc w:val="left"/>
      <w:pPr>
        <w:ind w:left="9587" w:hanging="360"/>
      </w:pPr>
    </w:lvl>
    <w:lvl w:ilvl="8" w:tplc="0409001B" w:tentative="1">
      <w:start w:val="1"/>
      <w:numFmt w:val="lowerRoman"/>
      <w:lvlText w:val="%9."/>
      <w:lvlJc w:val="right"/>
      <w:pPr>
        <w:ind w:left="10307" w:hanging="180"/>
      </w:pPr>
    </w:lvl>
  </w:abstractNum>
  <w:abstractNum w:abstractNumId="4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3C7460E"/>
    <w:multiLevelType w:val="multilevel"/>
    <w:tmpl w:val="53C7460E"/>
    <w:lvl w:ilvl="0">
      <w:start w:val="1"/>
      <w:numFmt w:val="bullet"/>
      <w:lvlText w:val=""/>
      <w:lvlJc w:val="left"/>
      <w:pPr>
        <w:ind w:left="420" w:hanging="420"/>
      </w:pPr>
      <w:rPr>
        <w:rFonts w:ascii="Wingdings" w:hAnsi="Wingdings" w:hint="default"/>
      </w:rPr>
    </w:lvl>
    <w:lvl w:ilvl="1">
      <w:start w:val="1"/>
      <w:numFmt w:val="bullet"/>
      <w:lvlText w:val="o"/>
      <w:lvlJc w:val="left"/>
      <w:pPr>
        <w:ind w:left="-120" w:hanging="360"/>
      </w:pPr>
      <w:rPr>
        <w:rFonts w:ascii="Courier New" w:hAnsi="Courier New" w:cs="Courier New" w:hint="default"/>
      </w:rPr>
    </w:lvl>
    <w:lvl w:ilvl="2">
      <w:start w:val="1"/>
      <w:numFmt w:val="bullet"/>
      <w:lvlText w:val=""/>
      <w:lvlJc w:val="left"/>
      <w:pPr>
        <w:ind w:left="600" w:hanging="360"/>
      </w:pPr>
      <w:rPr>
        <w:rFonts w:ascii="Wingdings" w:hAnsi="Wingdings" w:hint="default"/>
      </w:rPr>
    </w:lvl>
    <w:lvl w:ilvl="3">
      <w:start w:val="1"/>
      <w:numFmt w:val="bullet"/>
      <w:lvlText w:val=""/>
      <w:lvlJc w:val="left"/>
      <w:pPr>
        <w:ind w:left="1320" w:hanging="360"/>
      </w:pPr>
      <w:rPr>
        <w:rFonts w:ascii="Symbol" w:hAnsi="Symbol"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760" w:hanging="360"/>
      </w:pPr>
      <w:rPr>
        <w:rFonts w:ascii="Wingdings" w:hAnsi="Wingdings" w:hint="default"/>
      </w:rPr>
    </w:lvl>
    <w:lvl w:ilvl="6">
      <w:start w:val="1"/>
      <w:numFmt w:val="bullet"/>
      <w:lvlText w:val=""/>
      <w:lvlJc w:val="left"/>
      <w:pPr>
        <w:ind w:left="3480" w:hanging="360"/>
      </w:pPr>
      <w:rPr>
        <w:rFonts w:ascii="Symbol" w:hAnsi="Symbol" w:hint="default"/>
      </w:rPr>
    </w:lvl>
    <w:lvl w:ilvl="7">
      <w:start w:val="1"/>
      <w:numFmt w:val="bullet"/>
      <w:lvlText w:val="o"/>
      <w:lvlJc w:val="left"/>
      <w:pPr>
        <w:ind w:left="4200" w:hanging="360"/>
      </w:pPr>
      <w:rPr>
        <w:rFonts w:ascii="Courier New" w:hAnsi="Courier New" w:cs="Courier New" w:hint="default"/>
      </w:rPr>
    </w:lvl>
    <w:lvl w:ilvl="8">
      <w:start w:val="1"/>
      <w:numFmt w:val="bullet"/>
      <w:lvlText w:val=""/>
      <w:lvlJc w:val="left"/>
      <w:pPr>
        <w:ind w:left="4920" w:hanging="360"/>
      </w:pPr>
      <w:rPr>
        <w:rFonts w:ascii="Wingdings" w:hAnsi="Wingdings" w:hint="default"/>
      </w:rPr>
    </w:lvl>
  </w:abstractNum>
  <w:abstractNum w:abstractNumId="46"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5F67827"/>
    <w:multiLevelType w:val="multilevel"/>
    <w:tmpl w:val="55F6782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7DD79BC"/>
    <w:multiLevelType w:val="hybridMultilevel"/>
    <w:tmpl w:val="C554CD98"/>
    <w:lvl w:ilvl="0" w:tplc="F7422370">
      <w:start w:val="1"/>
      <w:numFmt w:val="bullet"/>
      <w:lvlText w:val=""/>
      <w:lvlJc w:val="left"/>
      <w:pPr>
        <w:tabs>
          <w:tab w:val="num" w:pos="720"/>
        </w:tabs>
        <w:ind w:left="720" w:hanging="360"/>
      </w:pPr>
      <w:rPr>
        <w:rFonts w:ascii="Symbol" w:hAnsi="Symbol" w:hint="default"/>
      </w:rPr>
    </w:lvl>
    <w:lvl w:ilvl="1" w:tplc="E786A9B6" w:tentative="1">
      <w:start w:val="1"/>
      <w:numFmt w:val="bullet"/>
      <w:lvlText w:val=""/>
      <w:lvlJc w:val="left"/>
      <w:pPr>
        <w:tabs>
          <w:tab w:val="num" w:pos="1440"/>
        </w:tabs>
        <w:ind w:left="1440" w:hanging="360"/>
      </w:pPr>
      <w:rPr>
        <w:rFonts w:ascii="Symbol" w:hAnsi="Symbol" w:hint="default"/>
      </w:rPr>
    </w:lvl>
    <w:lvl w:ilvl="2" w:tplc="599057E2" w:tentative="1">
      <w:start w:val="1"/>
      <w:numFmt w:val="bullet"/>
      <w:lvlText w:val=""/>
      <w:lvlJc w:val="left"/>
      <w:pPr>
        <w:tabs>
          <w:tab w:val="num" w:pos="2160"/>
        </w:tabs>
        <w:ind w:left="2160" w:hanging="360"/>
      </w:pPr>
      <w:rPr>
        <w:rFonts w:ascii="Symbol" w:hAnsi="Symbol" w:hint="default"/>
      </w:rPr>
    </w:lvl>
    <w:lvl w:ilvl="3" w:tplc="04687F52" w:tentative="1">
      <w:start w:val="1"/>
      <w:numFmt w:val="bullet"/>
      <w:lvlText w:val=""/>
      <w:lvlJc w:val="left"/>
      <w:pPr>
        <w:tabs>
          <w:tab w:val="num" w:pos="2880"/>
        </w:tabs>
        <w:ind w:left="2880" w:hanging="360"/>
      </w:pPr>
      <w:rPr>
        <w:rFonts w:ascii="Symbol" w:hAnsi="Symbol" w:hint="default"/>
      </w:rPr>
    </w:lvl>
    <w:lvl w:ilvl="4" w:tplc="0150CC22" w:tentative="1">
      <w:start w:val="1"/>
      <w:numFmt w:val="bullet"/>
      <w:lvlText w:val=""/>
      <w:lvlJc w:val="left"/>
      <w:pPr>
        <w:tabs>
          <w:tab w:val="num" w:pos="3600"/>
        </w:tabs>
        <w:ind w:left="3600" w:hanging="360"/>
      </w:pPr>
      <w:rPr>
        <w:rFonts w:ascii="Symbol" w:hAnsi="Symbol" w:hint="default"/>
      </w:rPr>
    </w:lvl>
    <w:lvl w:ilvl="5" w:tplc="DB8C12B6" w:tentative="1">
      <w:start w:val="1"/>
      <w:numFmt w:val="bullet"/>
      <w:lvlText w:val=""/>
      <w:lvlJc w:val="left"/>
      <w:pPr>
        <w:tabs>
          <w:tab w:val="num" w:pos="4320"/>
        </w:tabs>
        <w:ind w:left="4320" w:hanging="360"/>
      </w:pPr>
      <w:rPr>
        <w:rFonts w:ascii="Symbol" w:hAnsi="Symbol" w:hint="default"/>
      </w:rPr>
    </w:lvl>
    <w:lvl w:ilvl="6" w:tplc="3912F222" w:tentative="1">
      <w:start w:val="1"/>
      <w:numFmt w:val="bullet"/>
      <w:lvlText w:val=""/>
      <w:lvlJc w:val="left"/>
      <w:pPr>
        <w:tabs>
          <w:tab w:val="num" w:pos="5040"/>
        </w:tabs>
        <w:ind w:left="5040" w:hanging="360"/>
      </w:pPr>
      <w:rPr>
        <w:rFonts w:ascii="Symbol" w:hAnsi="Symbol" w:hint="default"/>
      </w:rPr>
    </w:lvl>
    <w:lvl w:ilvl="7" w:tplc="BB869200" w:tentative="1">
      <w:start w:val="1"/>
      <w:numFmt w:val="bullet"/>
      <w:lvlText w:val=""/>
      <w:lvlJc w:val="left"/>
      <w:pPr>
        <w:tabs>
          <w:tab w:val="num" w:pos="5760"/>
        </w:tabs>
        <w:ind w:left="5760" w:hanging="360"/>
      </w:pPr>
      <w:rPr>
        <w:rFonts w:ascii="Symbol" w:hAnsi="Symbol" w:hint="default"/>
      </w:rPr>
    </w:lvl>
    <w:lvl w:ilvl="8" w:tplc="81B45536"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58DA6AB7"/>
    <w:multiLevelType w:val="multilevel"/>
    <w:tmpl w:val="58DA6AB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1"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6B442E5"/>
    <w:multiLevelType w:val="hybridMultilevel"/>
    <w:tmpl w:val="6ABC1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CD338B0"/>
    <w:multiLevelType w:val="hybridMultilevel"/>
    <w:tmpl w:val="E722AE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start w:val="1"/>
      <w:numFmt w:val="bullet"/>
      <w:lvlText w:val="o"/>
      <w:lvlJc w:val="left"/>
      <w:pPr>
        <w:ind w:left="2858" w:hanging="360"/>
      </w:pPr>
      <w:rPr>
        <w:rFonts w:ascii="Courier New" w:hAnsi="Courier New" w:cs="Courier New" w:hint="default"/>
      </w:rPr>
    </w:lvl>
    <w:lvl w:ilvl="2" w:tplc="08090005">
      <w:start w:val="1"/>
      <w:numFmt w:val="bullet"/>
      <w:lvlText w:val=""/>
      <w:lvlJc w:val="left"/>
      <w:pPr>
        <w:ind w:left="3578" w:hanging="360"/>
      </w:pPr>
      <w:rPr>
        <w:rFonts w:ascii="Wingdings" w:hAnsi="Wingdings" w:hint="default"/>
      </w:rPr>
    </w:lvl>
    <w:lvl w:ilvl="3" w:tplc="0809000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58" w15:restartNumberingAfterBreak="0">
    <w:nsid w:val="76B377AF"/>
    <w:multiLevelType w:val="hybridMultilevel"/>
    <w:tmpl w:val="73D668F4"/>
    <w:lvl w:ilvl="0" w:tplc="B3EE2C52">
      <w:start w:val="1"/>
      <w:numFmt w:val="bullet"/>
      <w:lvlText w:val="•"/>
      <w:lvlJc w:val="left"/>
      <w:pPr>
        <w:tabs>
          <w:tab w:val="num" w:pos="720"/>
        </w:tabs>
        <w:ind w:left="720" w:hanging="360"/>
      </w:pPr>
      <w:rPr>
        <w:rFonts w:ascii="Arial" w:hAnsi="Arial" w:hint="default"/>
      </w:rPr>
    </w:lvl>
    <w:lvl w:ilvl="1" w:tplc="B1D84E12">
      <w:start w:val="1"/>
      <w:numFmt w:val="bullet"/>
      <w:lvlText w:val="•"/>
      <w:lvlJc w:val="left"/>
      <w:pPr>
        <w:tabs>
          <w:tab w:val="num" w:pos="1440"/>
        </w:tabs>
        <w:ind w:left="1440" w:hanging="360"/>
      </w:pPr>
      <w:rPr>
        <w:rFonts w:ascii="Arial" w:hAnsi="Arial" w:hint="default"/>
      </w:rPr>
    </w:lvl>
    <w:lvl w:ilvl="2" w:tplc="6AA01226" w:tentative="1">
      <w:start w:val="1"/>
      <w:numFmt w:val="bullet"/>
      <w:lvlText w:val="•"/>
      <w:lvlJc w:val="left"/>
      <w:pPr>
        <w:tabs>
          <w:tab w:val="num" w:pos="2160"/>
        </w:tabs>
        <w:ind w:left="2160" w:hanging="360"/>
      </w:pPr>
      <w:rPr>
        <w:rFonts w:ascii="Arial" w:hAnsi="Arial" w:hint="default"/>
      </w:rPr>
    </w:lvl>
    <w:lvl w:ilvl="3" w:tplc="BCCEB9BA" w:tentative="1">
      <w:start w:val="1"/>
      <w:numFmt w:val="bullet"/>
      <w:lvlText w:val="•"/>
      <w:lvlJc w:val="left"/>
      <w:pPr>
        <w:tabs>
          <w:tab w:val="num" w:pos="2880"/>
        </w:tabs>
        <w:ind w:left="2880" w:hanging="360"/>
      </w:pPr>
      <w:rPr>
        <w:rFonts w:ascii="Arial" w:hAnsi="Arial" w:hint="default"/>
      </w:rPr>
    </w:lvl>
    <w:lvl w:ilvl="4" w:tplc="A0D826B0" w:tentative="1">
      <w:start w:val="1"/>
      <w:numFmt w:val="bullet"/>
      <w:lvlText w:val="•"/>
      <w:lvlJc w:val="left"/>
      <w:pPr>
        <w:tabs>
          <w:tab w:val="num" w:pos="3600"/>
        </w:tabs>
        <w:ind w:left="3600" w:hanging="360"/>
      </w:pPr>
      <w:rPr>
        <w:rFonts w:ascii="Arial" w:hAnsi="Arial" w:hint="default"/>
      </w:rPr>
    </w:lvl>
    <w:lvl w:ilvl="5" w:tplc="9926E0FA" w:tentative="1">
      <w:start w:val="1"/>
      <w:numFmt w:val="bullet"/>
      <w:lvlText w:val="•"/>
      <w:lvlJc w:val="left"/>
      <w:pPr>
        <w:tabs>
          <w:tab w:val="num" w:pos="4320"/>
        </w:tabs>
        <w:ind w:left="4320" w:hanging="360"/>
      </w:pPr>
      <w:rPr>
        <w:rFonts w:ascii="Arial" w:hAnsi="Arial" w:hint="default"/>
      </w:rPr>
    </w:lvl>
    <w:lvl w:ilvl="6" w:tplc="66B80294" w:tentative="1">
      <w:start w:val="1"/>
      <w:numFmt w:val="bullet"/>
      <w:lvlText w:val="•"/>
      <w:lvlJc w:val="left"/>
      <w:pPr>
        <w:tabs>
          <w:tab w:val="num" w:pos="5040"/>
        </w:tabs>
        <w:ind w:left="5040" w:hanging="360"/>
      </w:pPr>
      <w:rPr>
        <w:rFonts w:ascii="Arial" w:hAnsi="Arial" w:hint="default"/>
      </w:rPr>
    </w:lvl>
    <w:lvl w:ilvl="7" w:tplc="6424569A" w:tentative="1">
      <w:start w:val="1"/>
      <w:numFmt w:val="bullet"/>
      <w:lvlText w:val="•"/>
      <w:lvlJc w:val="left"/>
      <w:pPr>
        <w:tabs>
          <w:tab w:val="num" w:pos="5760"/>
        </w:tabs>
        <w:ind w:left="5760" w:hanging="360"/>
      </w:pPr>
      <w:rPr>
        <w:rFonts w:ascii="Arial" w:hAnsi="Arial" w:hint="default"/>
      </w:rPr>
    </w:lvl>
    <w:lvl w:ilvl="8" w:tplc="B4CCACB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9837B44"/>
    <w:multiLevelType w:val="hybridMultilevel"/>
    <w:tmpl w:val="675EE69A"/>
    <w:lvl w:ilvl="0" w:tplc="6934533E">
      <w:start w:val="1"/>
      <w:numFmt w:val="bullet"/>
      <w:lvlText w:val=""/>
      <w:lvlJc w:val="left"/>
      <w:pPr>
        <w:tabs>
          <w:tab w:val="num" w:pos="720"/>
        </w:tabs>
        <w:ind w:left="720" w:hanging="360"/>
      </w:pPr>
      <w:rPr>
        <w:rFonts w:ascii="Symbol" w:hAnsi="Symbol" w:hint="default"/>
      </w:rPr>
    </w:lvl>
    <w:lvl w:ilvl="1" w:tplc="DF6E1FE4">
      <w:numFmt w:val="bullet"/>
      <w:lvlText w:val="o"/>
      <w:lvlJc w:val="left"/>
      <w:pPr>
        <w:tabs>
          <w:tab w:val="num" w:pos="1440"/>
        </w:tabs>
        <w:ind w:left="1440" w:hanging="360"/>
      </w:pPr>
      <w:rPr>
        <w:rFonts w:ascii="Courier New" w:hAnsi="Courier New" w:hint="default"/>
      </w:rPr>
    </w:lvl>
    <w:lvl w:ilvl="2" w:tplc="F47CD230" w:tentative="1">
      <w:start w:val="1"/>
      <w:numFmt w:val="bullet"/>
      <w:lvlText w:val=""/>
      <w:lvlJc w:val="left"/>
      <w:pPr>
        <w:tabs>
          <w:tab w:val="num" w:pos="2160"/>
        </w:tabs>
        <w:ind w:left="2160" w:hanging="360"/>
      </w:pPr>
      <w:rPr>
        <w:rFonts w:ascii="Symbol" w:hAnsi="Symbol" w:hint="default"/>
      </w:rPr>
    </w:lvl>
    <w:lvl w:ilvl="3" w:tplc="F65CD05C" w:tentative="1">
      <w:start w:val="1"/>
      <w:numFmt w:val="bullet"/>
      <w:lvlText w:val=""/>
      <w:lvlJc w:val="left"/>
      <w:pPr>
        <w:tabs>
          <w:tab w:val="num" w:pos="2880"/>
        </w:tabs>
        <w:ind w:left="2880" w:hanging="360"/>
      </w:pPr>
      <w:rPr>
        <w:rFonts w:ascii="Symbol" w:hAnsi="Symbol" w:hint="default"/>
      </w:rPr>
    </w:lvl>
    <w:lvl w:ilvl="4" w:tplc="14C2CCB6" w:tentative="1">
      <w:start w:val="1"/>
      <w:numFmt w:val="bullet"/>
      <w:lvlText w:val=""/>
      <w:lvlJc w:val="left"/>
      <w:pPr>
        <w:tabs>
          <w:tab w:val="num" w:pos="3600"/>
        </w:tabs>
        <w:ind w:left="3600" w:hanging="360"/>
      </w:pPr>
      <w:rPr>
        <w:rFonts w:ascii="Symbol" w:hAnsi="Symbol" w:hint="default"/>
      </w:rPr>
    </w:lvl>
    <w:lvl w:ilvl="5" w:tplc="0ED2E11A" w:tentative="1">
      <w:start w:val="1"/>
      <w:numFmt w:val="bullet"/>
      <w:lvlText w:val=""/>
      <w:lvlJc w:val="left"/>
      <w:pPr>
        <w:tabs>
          <w:tab w:val="num" w:pos="4320"/>
        </w:tabs>
        <w:ind w:left="4320" w:hanging="360"/>
      </w:pPr>
      <w:rPr>
        <w:rFonts w:ascii="Symbol" w:hAnsi="Symbol" w:hint="default"/>
      </w:rPr>
    </w:lvl>
    <w:lvl w:ilvl="6" w:tplc="1C36C148" w:tentative="1">
      <w:start w:val="1"/>
      <w:numFmt w:val="bullet"/>
      <w:lvlText w:val=""/>
      <w:lvlJc w:val="left"/>
      <w:pPr>
        <w:tabs>
          <w:tab w:val="num" w:pos="5040"/>
        </w:tabs>
        <w:ind w:left="5040" w:hanging="360"/>
      </w:pPr>
      <w:rPr>
        <w:rFonts w:ascii="Symbol" w:hAnsi="Symbol" w:hint="default"/>
      </w:rPr>
    </w:lvl>
    <w:lvl w:ilvl="7" w:tplc="76145FE6" w:tentative="1">
      <w:start w:val="1"/>
      <w:numFmt w:val="bullet"/>
      <w:lvlText w:val=""/>
      <w:lvlJc w:val="left"/>
      <w:pPr>
        <w:tabs>
          <w:tab w:val="num" w:pos="5760"/>
        </w:tabs>
        <w:ind w:left="5760" w:hanging="360"/>
      </w:pPr>
      <w:rPr>
        <w:rFonts w:ascii="Symbol" w:hAnsi="Symbol" w:hint="default"/>
      </w:rPr>
    </w:lvl>
    <w:lvl w:ilvl="8" w:tplc="8AD4689E" w:tentative="1">
      <w:start w:val="1"/>
      <w:numFmt w:val="bullet"/>
      <w:lvlText w:val=""/>
      <w:lvlJc w:val="left"/>
      <w:pPr>
        <w:tabs>
          <w:tab w:val="num" w:pos="6480"/>
        </w:tabs>
        <w:ind w:left="6480" w:hanging="360"/>
      </w:pPr>
      <w:rPr>
        <w:rFonts w:ascii="Symbol" w:hAnsi="Symbol" w:hint="default"/>
      </w:rPr>
    </w:lvl>
  </w:abstractNum>
  <w:num w:numId="1" w16cid:durableId="523053646">
    <w:abstractNumId w:val="42"/>
  </w:num>
  <w:num w:numId="2" w16cid:durableId="964967626">
    <w:abstractNumId w:val="34"/>
  </w:num>
  <w:num w:numId="3" w16cid:durableId="1639143152">
    <w:abstractNumId w:val="0"/>
  </w:num>
  <w:num w:numId="4" w16cid:durableId="1807816460">
    <w:abstractNumId w:val="44"/>
  </w:num>
  <w:num w:numId="5" w16cid:durableId="1759323129">
    <w:abstractNumId w:val="50"/>
  </w:num>
  <w:num w:numId="6" w16cid:durableId="808404224">
    <w:abstractNumId w:val="18"/>
  </w:num>
  <w:num w:numId="7" w16cid:durableId="1089276295">
    <w:abstractNumId w:val="23"/>
  </w:num>
  <w:num w:numId="8" w16cid:durableId="768082616">
    <w:abstractNumId w:val="10"/>
  </w:num>
  <w:num w:numId="9" w16cid:durableId="53086194">
    <w:abstractNumId w:val="56"/>
  </w:num>
  <w:num w:numId="10" w16cid:durableId="248737223">
    <w:abstractNumId w:val="28"/>
  </w:num>
  <w:num w:numId="11" w16cid:durableId="726337986">
    <w:abstractNumId w:val="55"/>
  </w:num>
  <w:num w:numId="12" w16cid:durableId="2122068080">
    <w:abstractNumId w:val="43"/>
    <w:lvlOverride w:ilvl="0">
      <w:startOverride w:val="1"/>
    </w:lvlOverride>
  </w:num>
  <w:num w:numId="13" w16cid:durableId="1946307553">
    <w:abstractNumId w:val="36"/>
  </w:num>
  <w:num w:numId="14" w16cid:durableId="962267921">
    <w:abstractNumId w:val="1"/>
  </w:num>
  <w:num w:numId="15" w16cid:durableId="1531452063">
    <w:abstractNumId w:val="6"/>
  </w:num>
  <w:num w:numId="16" w16cid:durableId="328752356">
    <w:abstractNumId w:val="57"/>
  </w:num>
  <w:num w:numId="17" w16cid:durableId="1704138352">
    <w:abstractNumId w:val="54"/>
  </w:num>
  <w:num w:numId="18" w16cid:durableId="369958604">
    <w:abstractNumId w:val="32"/>
  </w:num>
  <w:num w:numId="19" w16cid:durableId="887109308">
    <w:abstractNumId w:val="29"/>
  </w:num>
  <w:num w:numId="20" w16cid:durableId="163398054">
    <w:abstractNumId w:val="27"/>
  </w:num>
  <w:num w:numId="21" w16cid:durableId="1337459719">
    <w:abstractNumId w:val="12"/>
  </w:num>
  <w:num w:numId="22" w16cid:durableId="543755282">
    <w:abstractNumId w:val="38"/>
  </w:num>
  <w:num w:numId="23" w16cid:durableId="135680497">
    <w:abstractNumId w:val="14"/>
  </w:num>
  <w:num w:numId="24" w16cid:durableId="1520897713">
    <w:abstractNumId w:val="37"/>
  </w:num>
  <w:num w:numId="25" w16cid:durableId="1470593149">
    <w:abstractNumId w:val="48"/>
  </w:num>
  <w:num w:numId="26" w16cid:durableId="377245440">
    <w:abstractNumId w:val="39"/>
  </w:num>
  <w:num w:numId="27" w16cid:durableId="772407583">
    <w:abstractNumId w:val="8"/>
  </w:num>
  <w:num w:numId="28" w16cid:durableId="1056392859">
    <w:abstractNumId w:val="59"/>
  </w:num>
  <w:num w:numId="29" w16cid:durableId="1302076264">
    <w:abstractNumId w:val="9"/>
  </w:num>
  <w:num w:numId="30" w16cid:durableId="502666154">
    <w:abstractNumId w:val="22"/>
  </w:num>
  <w:num w:numId="31" w16cid:durableId="293297565">
    <w:abstractNumId w:val="26"/>
  </w:num>
  <w:num w:numId="32" w16cid:durableId="399837309">
    <w:abstractNumId w:val="19"/>
  </w:num>
  <w:num w:numId="33" w16cid:durableId="622427286">
    <w:abstractNumId w:val="7"/>
  </w:num>
  <w:num w:numId="34" w16cid:durableId="1481188547">
    <w:abstractNumId w:val="5"/>
  </w:num>
  <w:num w:numId="35" w16cid:durableId="427432376">
    <w:abstractNumId w:val="17"/>
  </w:num>
  <w:num w:numId="36" w16cid:durableId="1549730469">
    <w:abstractNumId w:val="13"/>
  </w:num>
  <w:num w:numId="37" w16cid:durableId="1898543419">
    <w:abstractNumId w:val="16"/>
  </w:num>
  <w:num w:numId="38" w16cid:durableId="1162162738">
    <w:abstractNumId w:val="30"/>
  </w:num>
  <w:num w:numId="39" w16cid:durableId="326254940">
    <w:abstractNumId w:val="45"/>
  </w:num>
  <w:num w:numId="40" w16cid:durableId="1984115989">
    <w:abstractNumId w:val="51"/>
  </w:num>
  <w:num w:numId="41" w16cid:durableId="332147733">
    <w:abstractNumId w:val="15"/>
  </w:num>
  <w:num w:numId="42" w16cid:durableId="504175458">
    <w:abstractNumId w:val="33"/>
  </w:num>
  <w:num w:numId="43" w16cid:durableId="1682123589">
    <w:abstractNumId w:val="35"/>
  </w:num>
  <w:num w:numId="44" w16cid:durableId="733234520">
    <w:abstractNumId w:val="58"/>
  </w:num>
  <w:num w:numId="45" w16cid:durableId="534585389">
    <w:abstractNumId w:val="20"/>
  </w:num>
  <w:num w:numId="46" w16cid:durableId="1554193275">
    <w:abstractNumId w:val="4"/>
  </w:num>
  <w:num w:numId="47" w16cid:durableId="98069707">
    <w:abstractNumId w:val="11"/>
  </w:num>
  <w:num w:numId="48" w16cid:durableId="1736852496">
    <w:abstractNumId w:val="46"/>
  </w:num>
  <w:num w:numId="49" w16cid:durableId="1832334996">
    <w:abstractNumId w:val="2"/>
  </w:num>
  <w:num w:numId="50" w16cid:durableId="2081636068">
    <w:abstractNumId w:val="53"/>
  </w:num>
  <w:num w:numId="51" w16cid:durableId="2022507492">
    <w:abstractNumId w:val="25"/>
  </w:num>
  <w:num w:numId="52" w16cid:durableId="46612554">
    <w:abstractNumId w:val="49"/>
  </w:num>
  <w:num w:numId="53" w16cid:durableId="1560170495">
    <w:abstractNumId w:val="31"/>
  </w:num>
  <w:num w:numId="54" w16cid:durableId="990912685">
    <w:abstractNumId w:val="52"/>
  </w:num>
  <w:num w:numId="55" w16cid:durableId="1703284280">
    <w:abstractNumId w:val="21"/>
  </w:num>
  <w:num w:numId="56" w16cid:durableId="1059595240">
    <w:abstractNumId w:val="3"/>
  </w:num>
  <w:num w:numId="57" w16cid:durableId="1619683449">
    <w:abstractNumId w:val="24"/>
  </w:num>
  <w:num w:numId="58" w16cid:durableId="1173882000">
    <w:abstractNumId w:val="40"/>
  </w:num>
  <w:num w:numId="59" w16cid:durableId="551578691">
    <w:abstractNumId w:val="47"/>
  </w:num>
  <w:num w:numId="60" w16cid:durableId="1757701060">
    <w:abstractNumId w:val="4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9C"/>
    <w:rsid w:val="000006B0"/>
    <w:rsid w:val="000006E1"/>
    <w:rsid w:val="00000C98"/>
    <w:rsid w:val="00001845"/>
    <w:rsid w:val="00001CF6"/>
    <w:rsid w:val="00001E5A"/>
    <w:rsid w:val="00001E68"/>
    <w:rsid w:val="00001F83"/>
    <w:rsid w:val="00002462"/>
    <w:rsid w:val="00002565"/>
    <w:rsid w:val="0000274E"/>
    <w:rsid w:val="000029CA"/>
    <w:rsid w:val="00002A37"/>
    <w:rsid w:val="0000384F"/>
    <w:rsid w:val="0000389F"/>
    <w:rsid w:val="00003E1B"/>
    <w:rsid w:val="00003F32"/>
    <w:rsid w:val="00004007"/>
    <w:rsid w:val="00004357"/>
    <w:rsid w:val="00005523"/>
    <w:rsid w:val="0000564C"/>
    <w:rsid w:val="00005F67"/>
    <w:rsid w:val="00005F6F"/>
    <w:rsid w:val="000062A1"/>
    <w:rsid w:val="00006446"/>
    <w:rsid w:val="00006633"/>
    <w:rsid w:val="00006896"/>
    <w:rsid w:val="000068B1"/>
    <w:rsid w:val="00006D07"/>
    <w:rsid w:val="00006ECF"/>
    <w:rsid w:val="00006FB5"/>
    <w:rsid w:val="000073BE"/>
    <w:rsid w:val="0000740A"/>
    <w:rsid w:val="00007CDC"/>
    <w:rsid w:val="00007CE6"/>
    <w:rsid w:val="00010AE3"/>
    <w:rsid w:val="0001150C"/>
    <w:rsid w:val="000117C6"/>
    <w:rsid w:val="000117FC"/>
    <w:rsid w:val="0001183D"/>
    <w:rsid w:val="00011B28"/>
    <w:rsid w:val="00011C9E"/>
    <w:rsid w:val="00011EBF"/>
    <w:rsid w:val="000125E6"/>
    <w:rsid w:val="00012A81"/>
    <w:rsid w:val="00012B0B"/>
    <w:rsid w:val="00012B22"/>
    <w:rsid w:val="00012B68"/>
    <w:rsid w:val="00012F50"/>
    <w:rsid w:val="00013011"/>
    <w:rsid w:val="00013AC3"/>
    <w:rsid w:val="00014633"/>
    <w:rsid w:val="00014B33"/>
    <w:rsid w:val="00014E4E"/>
    <w:rsid w:val="0001542A"/>
    <w:rsid w:val="00015523"/>
    <w:rsid w:val="00015710"/>
    <w:rsid w:val="0001584A"/>
    <w:rsid w:val="00015D15"/>
    <w:rsid w:val="00015F9E"/>
    <w:rsid w:val="00016018"/>
    <w:rsid w:val="00016048"/>
    <w:rsid w:val="00016298"/>
    <w:rsid w:val="000162CF"/>
    <w:rsid w:val="0001673C"/>
    <w:rsid w:val="00016894"/>
    <w:rsid w:val="00016A30"/>
    <w:rsid w:val="0001760C"/>
    <w:rsid w:val="0001778C"/>
    <w:rsid w:val="000178DF"/>
    <w:rsid w:val="00017A47"/>
    <w:rsid w:val="00020114"/>
    <w:rsid w:val="0002022D"/>
    <w:rsid w:val="0002024F"/>
    <w:rsid w:val="0002069B"/>
    <w:rsid w:val="0002161C"/>
    <w:rsid w:val="000219A8"/>
    <w:rsid w:val="000219E1"/>
    <w:rsid w:val="00021D88"/>
    <w:rsid w:val="00022124"/>
    <w:rsid w:val="0002254D"/>
    <w:rsid w:val="0002257D"/>
    <w:rsid w:val="000226B2"/>
    <w:rsid w:val="000227A1"/>
    <w:rsid w:val="0002294E"/>
    <w:rsid w:val="000237EF"/>
    <w:rsid w:val="00023C05"/>
    <w:rsid w:val="00023FEE"/>
    <w:rsid w:val="00024542"/>
    <w:rsid w:val="00024AF2"/>
    <w:rsid w:val="00024DC5"/>
    <w:rsid w:val="00024FD0"/>
    <w:rsid w:val="0002504E"/>
    <w:rsid w:val="0002564D"/>
    <w:rsid w:val="00025C74"/>
    <w:rsid w:val="00025ECA"/>
    <w:rsid w:val="000268E1"/>
    <w:rsid w:val="00026ACA"/>
    <w:rsid w:val="00026DF8"/>
    <w:rsid w:val="00026DFB"/>
    <w:rsid w:val="00026E02"/>
    <w:rsid w:val="00026F8F"/>
    <w:rsid w:val="000270AA"/>
    <w:rsid w:val="00027339"/>
    <w:rsid w:val="00027883"/>
    <w:rsid w:val="00027B7E"/>
    <w:rsid w:val="00027D36"/>
    <w:rsid w:val="00030958"/>
    <w:rsid w:val="000313C3"/>
    <w:rsid w:val="00031440"/>
    <w:rsid w:val="000315F5"/>
    <w:rsid w:val="000317EB"/>
    <w:rsid w:val="0003185F"/>
    <w:rsid w:val="00031DA2"/>
    <w:rsid w:val="00031E4E"/>
    <w:rsid w:val="0003223D"/>
    <w:rsid w:val="000325B8"/>
    <w:rsid w:val="000329FE"/>
    <w:rsid w:val="00032B09"/>
    <w:rsid w:val="000331E5"/>
    <w:rsid w:val="00033503"/>
    <w:rsid w:val="00033FE0"/>
    <w:rsid w:val="00034BF7"/>
    <w:rsid w:val="00034C15"/>
    <w:rsid w:val="00034E25"/>
    <w:rsid w:val="000355CA"/>
    <w:rsid w:val="0003615F"/>
    <w:rsid w:val="000362CB"/>
    <w:rsid w:val="00036AD7"/>
    <w:rsid w:val="00036BA1"/>
    <w:rsid w:val="00036F02"/>
    <w:rsid w:val="00037244"/>
    <w:rsid w:val="00037253"/>
    <w:rsid w:val="000373A9"/>
    <w:rsid w:val="00037A3E"/>
    <w:rsid w:val="00037F8B"/>
    <w:rsid w:val="000402B4"/>
    <w:rsid w:val="00040673"/>
    <w:rsid w:val="000406D8"/>
    <w:rsid w:val="0004086B"/>
    <w:rsid w:val="00040FFA"/>
    <w:rsid w:val="0004132A"/>
    <w:rsid w:val="00041F56"/>
    <w:rsid w:val="000422E2"/>
    <w:rsid w:val="00042683"/>
    <w:rsid w:val="00042ACF"/>
    <w:rsid w:val="00042EAA"/>
    <w:rsid w:val="00042F22"/>
    <w:rsid w:val="000433A1"/>
    <w:rsid w:val="000434EA"/>
    <w:rsid w:val="0004355B"/>
    <w:rsid w:val="000444ED"/>
    <w:rsid w:val="000444EF"/>
    <w:rsid w:val="000446EA"/>
    <w:rsid w:val="00044974"/>
    <w:rsid w:val="00045193"/>
    <w:rsid w:val="0004556D"/>
    <w:rsid w:val="000458EE"/>
    <w:rsid w:val="0004598B"/>
    <w:rsid w:val="00046804"/>
    <w:rsid w:val="00046AB3"/>
    <w:rsid w:val="00046DA6"/>
    <w:rsid w:val="00046DA9"/>
    <w:rsid w:val="00046F81"/>
    <w:rsid w:val="0004793B"/>
    <w:rsid w:val="00047BD7"/>
    <w:rsid w:val="00050950"/>
    <w:rsid w:val="00050A2F"/>
    <w:rsid w:val="00051097"/>
    <w:rsid w:val="00051B0B"/>
    <w:rsid w:val="00051BCB"/>
    <w:rsid w:val="0005231E"/>
    <w:rsid w:val="00052469"/>
    <w:rsid w:val="0005285C"/>
    <w:rsid w:val="00052A07"/>
    <w:rsid w:val="0005308C"/>
    <w:rsid w:val="000534D5"/>
    <w:rsid w:val="000534E3"/>
    <w:rsid w:val="00053CD9"/>
    <w:rsid w:val="00054934"/>
    <w:rsid w:val="00054A73"/>
    <w:rsid w:val="00054B7A"/>
    <w:rsid w:val="00054BB1"/>
    <w:rsid w:val="00055289"/>
    <w:rsid w:val="000555B1"/>
    <w:rsid w:val="00055A0A"/>
    <w:rsid w:val="00055ADB"/>
    <w:rsid w:val="00055F5A"/>
    <w:rsid w:val="0005606A"/>
    <w:rsid w:val="000568DC"/>
    <w:rsid w:val="000568FA"/>
    <w:rsid w:val="0005690B"/>
    <w:rsid w:val="00056DBF"/>
    <w:rsid w:val="000570D1"/>
    <w:rsid w:val="00057117"/>
    <w:rsid w:val="00057120"/>
    <w:rsid w:val="000574BB"/>
    <w:rsid w:val="000574DF"/>
    <w:rsid w:val="00057643"/>
    <w:rsid w:val="00057CAD"/>
    <w:rsid w:val="000606A0"/>
    <w:rsid w:val="000608EE"/>
    <w:rsid w:val="000610CE"/>
    <w:rsid w:val="000611FC"/>
    <w:rsid w:val="0006123A"/>
    <w:rsid w:val="000616E7"/>
    <w:rsid w:val="00062530"/>
    <w:rsid w:val="00062764"/>
    <w:rsid w:val="00062FC3"/>
    <w:rsid w:val="00063096"/>
    <w:rsid w:val="000631E2"/>
    <w:rsid w:val="00063340"/>
    <w:rsid w:val="00063696"/>
    <w:rsid w:val="00063837"/>
    <w:rsid w:val="000638D2"/>
    <w:rsid w:val="00064059"/>
    <w:rsid w:val="000641FE"/>
    <w:rsid w:val="000643A6"/>
    <w:rsid w:val="0006487E"/>
    <w:rsid w:val="00064AE7"/>
    <w:rsid w:val="00065280"/>
    <w:rsid w:val="00065683"/>
    <w:rsid w:val="00065913"/>
    <w:rsid w:val="00065E1A"/>
    <w:rsid w:val="00066186"/>
    <w:rsid w:val="000666A4"/>
    <w:rsid w:val="00066DEF"/>
    <w:rsid w:val="00066EF0"/>
    <w:rsid w:val="0006714E"/>
    <w:rsid w:val="00067BE6"/>
    <w:rsid w:val="0007010A"/>
    <w:rsid w:val="00070146"/>
    <w:rsid w:val="00070693"/>
    <w:rsid w:val="00070831"/>
    <w:rsid w:val="00070B7B"/>
    <w:rsid w:val="00070F72"/>
    <w:rsid w:val="0007247B"/>
    <w:rsid w:val="000724D4"/>
    <w:rsid w:val="00072534"/>
    <w:rsid w:val="00072540"/>
    <w:rsid w:val="000728EA"/>
    <w:rsid w:val="00072908"/>
    <w:rsid w:val="00072B41"/>
    <w:rsid w:val="000732D8"/>
    <w:rsid w:val="0007536D"/>
    <w:rsid w:val="0007568A"/>
    <w:rsid w:val="0007585D"/>
    <w:rsid w:val="00075E49"/>
    <w:rsid w:val="0007613C"/>
    <w:rsid w:val="000761EA"/>
    <w:rsid w:val="00076BD0"/>
    <w:rsid w:val="00077188"/>
    <w:rsid w:val="0007729F"/>
    <w:rsid w:val="00077716"/>
    <w:rsid w:val="000778F0"/>
    <w:rsid w:val="00077E5F"/>
    <w:rsid w:val="0008030D"/>
    <w:rsid w:val="0008036A"/>
    <w:rsid w:val="00080DB3"/>
    <w:rsid w:val="00081AE6"/>
    <w:rsid w:val="00081D43"/>
    <w:rsid w:val="000827E0"/>
    <w:rsid w:val="00082833"/>
    <w:rsid w:val="000835BD"/>
    <w:rsid w:val="0008406E"/>
    <w:rsid w:val="00084430"/>
    <w:rsid w:val="00084824"/>
    <w:rsid w:val="0008486C"/>
    <w:rsid w:val="000855B3"/>
    <w:rsid w:val="000855EB"/>
    <w:rsid w:val="0008562D"/>
    <w:rsid w:val="00085B52"/>
    <w:rsid w:val="00085C4B"/>
    <w:rsid w:val="00085FE3"/>
    <w:rsid w:val="000863DD"/>
    <w:rsid w:val="000865AA"/>
    <w:rsid w:val="000866F2"/>
    <w:rsid w:val="00086DDC"/>
    <w:rsid w:val="00086E14"/>
    <w:rsid w:val="0008750F"/>
    <w:rsid w:val="0009009F"/>
    <w:rsid w:val="000900F5"/>
    <w:rsid w:val="0009046B"/>
    <w:rsid w:val="0009069E"/>
    <w:rsid w:val="00091557"/>
    <w:rsid w:val="00091886"/>
    <w:rsid w:val="0009195F"/>
    <w:rsid w:val="00091D4F"/>
    <w:rsid w:val="00091F74"/>
    <w:rsid w:val="000924C1"/>
    <w:rsid w:val="000924F0"/>
    <w:rsid w:val="000928AF"/>
    <w:rsid w:val="00092C11"/>
    <w:rsid w:val="00092DAA"/>
    <w:rsid w:val="00093474"/>
    <w:rsid w:val="00093584"/>
    <w:rsid w:val="00093D93"/>
    <w:rsid w:val="000941F9"/>
    <w:rsid w:val="00094475"/>
    <w:rsid w:val="0009465B"/>
    <w:rsid w:val="00094E1E"/>
    <w:rsid w:val="00095014"/>
    <w:rsid w:val="0009510F"/>
    <w:rsid w:val="0009518E"/>
    <w:rsid w:val="000951F3"/>
    <w:rsid w:val="000955A2"/>
    <w:rsid w:val="000957CE"/>
    <w:rsid w:val="0009584B"/>
    <w:rsid w:val="00095B9B"/>
    <w:rsid w:val="00095F3A"/>
    <w:rsid w:val="00095FDB"/>
    <w:rsid w:val="0009640C"/>
    <w:rsid w:val="000965B5"/>
    <w:rsid w:val="0009675A"/>
    <w:rsid w:val="00096C4A"/>
    <w:rsid w:val="00096C68"/>
    <w:rsid w:val="00096F3A"/>
    <w:rsid w:val="00097E00"/>
    <w:rsid w:val="000A0FAE"/>
    <w:rsid w:val="000A1A70"/>
    <w:rsid w:val="000A1B7B"/>
    <w:rsid w:val="000A28B9"/>
    <w:rsid w:val="000A3F70"/>
    <w:rsid w:val="000A4007"/>
    <w:rsid w:val="000A490B"/>
    <w:rsid w:val="000A4AF3"/>
    <w:rsid w:val="000A4FAF"/>
    <w:rsid w:val="000A5239"/>
    <w:rsid w:val="000A52ED"/>
    <w:rsid w:val="000A56F2"/>
    <w:rsid w:val="000A5B88"/>
    <w:rsid w:val="000A5C5A"/>
    <w:rsid w:val="000A61D5"/>
    <w:rsid w:val="000A6A7F"/>
    <w:rsid w:val="000A6C68"/>
    <w:rsid w:val="000A6CA5"/>
    <w:rsid w:val="000A6E24"/>
    <w:rsid w:val="000A6EFD"/>
    <w:rsid w:val="000A700E"/>
    <w:rsid w:val="000A7039"/>
    <w:rsid w:val="000A770C"/>
    <w:rsid w:val="000A77ED"/>
    <w:rsid w:val="000B00BC"/>
    <w:rsid w:val="000B00BF"/>
    <w:rsid w:val="000B0297"/>
    <w:rsid w:val="000B0325"/>
    <w:rsid w:val="000B04C7"/>
    <w:rsid w:val="000B0CFA"/>
    <w:rsid w:val="000B0D3D"/>
    <w:rsid w:val="000B1B24"/>
    <w:rsid w:val="000B1FC7"/>
    <w:rsid w:val="000B20C4"/>
    <w:rsid w:val="000B2719"/>
    <w:rsid w:val="000B2FB8"/>
    <w:rsid w:val="000B3A8F"/>
    <w:rsid w:val="000B3D54"/>
    <w:rsid w:val="000B4A6F"/>
    <w:rsid w:val="000B4AB9"/>
    <w:rsid w:val="000B4C6D"/>
    <w:rsid w:val="000B4CCD"/>
    <w:rsid w:val="000B5554"/>
    <w:rsid w:val="000B5676"/>
    <w:rsid w:val="000B58C3"/>
    <w:rsid w:val="000B5B62"/>
    <w:rsid w:val="000B5EEE"/>
    <w:rsid w:val="000B61E9"/>
    <w:rsid w:val="000B6254"/>
    <w:rsid w:val="000B67FF"/>
    <w:rsid w:val="000B7073"/>
    <w:rsid w:val="000B70C0"/>
    <w:rsid w:val="000B7223"/>
    <w:rsid w:val="000B7871"/>
    <w:rsid w:val="000C05BE"/>
    <w:rsid w:val="000C079B"/>
    <w:rsid w:val="000C08B9"/>
    <w:rsid w:val="000C08E2"/>
    <w:rsid w:val="000C0CA9"/>
    <w:rsid w:val="000C1233"/>
    <w:rsid w:val="000C165A"/>
    <w:rsid w:val="000C1BA5"/>
    <w:rsid w:val="000C1FDA"/>
    <w:rsid w:val="000C284E"/>
    <w:rsid w:val="000C2C1E"/>
    <w:rsid w:val="000C2E19"/>
    <w:rsid w:val="000C33B5"/>
    <w:rsid w:val="000C3BD2"/>
    <w:rsid w:val="000C3FC0"/>
    <w:rsid w:val="000C44E0"/>
    <w:rsid w:val="000C451A"/>
    <w:rsid w:val="000C4ACC"/>
    <w:rsid w:val="000C4E7E"/>
    <w:rsid w:val="000C4FD8"/>
    <w:rsid w:val="000C54E3"/>
    <w:rsid w:val="000C5C7C"/>
    <w:rsid w:val="000C64D9"/>
    <w:rsid w:val="000C68C9"/>
    <w:rsid w:val="000C6C35"/>
    <w:rsid w:val="000C7020"/>
    <w:rsid w:val="000C7861"/>
    <w:rsid w:val="000C7E2A"/>
    <w:rsid w:val="000D0143"/>
    <w:rsid w:val="000D014B"/>
    <w:rsid w:val="000D035D"/>
    <w:rsid w:val="000D054D"/>
    <w:rsid w:val="000D07F9"/>
    <w:rsid w:val="000D0D07"/>
    <w:rsid w:val="000D0E95"/>
    <w:rsid w:val="000D1077"/>
    <w:rsid w:val="000D10CB"/>
    <w:rsid w:val="000D1428"/>
    <w:rsid w:val="000D189D"/>
    <w:rsid w:val="000D18C1"/>
    <w:rsid w:val="000D19D9"/>
    <w:rsid w:val="000D1A41"/>
    <w:rsid w:val="000D2864"/>
    <w:rsid w:val="000D294B"/>
    <w:rsid w:val="000D2CAF"/>
    <w:rsid w:val="000D2CE5"/>
    <w:rsid w:val="000D2DB3"/>
    <w:rsid w:val="000D2E8D"/>
    <w:rsid w:val="000D3321"/>
    <w:rsid w:val="000D344D"/>
    <w:rsid w:val="000D36F3"/>
    <w:rsid w:val="000D4797"/>
    <w:rsid w:val="000D489A"/>
    <w:rsid w:val="000D4A53"/>
    <w:rsid w:val="000D4B44"/>
    <w:rsid w:val="000D548B"/>
    <w:rsid w:val="000D557F"/>
    <w:rsid w:val="000D585C"/>
    <w:rsid w:val="000D5A04"/>
    <w:rsid w:val="000D5C7F"/>
    <w:rsid w:val="000D6A2D"/>
    <w:rsid w:val="000D6E75"/>
    <w:rsid w:val="000D742B"/>
    <w:rsid w:val="000D7606"/>
    <w:rsid w:val="000D7644"/>
    <w:rsid w:val="000D7A0E"/>
    <w:rsid w:val="000E002B"/>
    <w:rsid w:val="000E0527"/>
    <w:rsid w:val="000E06BA"/>
    <w:rsid w:val="000E0BD7"/>
    <w:rsid w:val="000E0BF1"/>
    <w:rsid w:val="000E0C85"/>
    <w:rsid w:val="000E1506"/>
    <w:rsid w:val="000E1E92"/>
    <w:rsid w:val="000E2135"/>
    <w:rsid w:val="000E2316"/>
    <w:rsid w:val="000E251E"/>
    <w:rsid w:val="000E275C"/>
    <w:rsid w:val="000E282E"/>
    <w:rsid w:val="000E2ED7"/>
    <w:rsid w:val="000E35AD"/>
    <w:rsid w:val="000E3819"/>
    <w:rsid w:val="000E3839"/>
    <w:rsid w:val="000E4FB1"/>
    <w:rsid w:val="000E50D7"/>
    <w:rsid w:val="000E5736"/>
    <w:rsid w:val="000E5B1A"/>
    <w:rsid w:val="000E63C2"/>
    <w:rsid w:val="000E6917"/>
    <w:rsid w:val="000E7727"/>
    <w:rsid w:val="000E7E14"/>
    <w:rsid w:val="000E7FCA"/>
    <w:rsid w:val="000F00E6"/>
    <w:rsid w:val="000F05A3"/>
    <w:rsid w:val="000F06D6"/>
    <w:rsid w:val="000F0EB1"/>
    <w:rsid w:val="000F1106"/>
    <w:rsid w:val="000F161B"/>
    <w:rsid w:val="000F19C5"/>
    <w:rsid w:val="000F229B"/>
    <w:rsid w:val="000F269C"/>
    <w:rsid w:val="000F26E0"/>
    <w:rsid w:val="000F2ABF"/>
    <w:rsid w:val="000F384D"/>
    <w:rsid w:val="000F3BE9"/>
    <w:rsid w:val="000F3DCD"/>
    <w:rsid w:val="000F3E03"/>
    <w:rsid w:val="000F3F6C"/>
    <w:rsid w:val="000F3FA8"/>
    <w:rsid w:val="000F4390"/>
    <w:rsid w:val="000F461D"/>
    <w:rsid w:val="000F54DA"/>
    <w:rsid w:val="000F5855"/>
    <w:rsid w:val="000F5B7F"/>
    <w:rsid w:val="000F5D3E"/>
    <w:rsid w:val="000F675A"/>
    <w:rsid w:val="000F6C25"/>
    <w:rsid w:val="000F6C5F"/>
    <w:rsid w:val="000F6DF3"/>
    <w:rsid w:val="000F6E09"/>
    <w:rsid w:val="000F73C9"/>
    <w:rsid w:val="000F7A57"/>
    <w:rsid w:val="001005FF"/>
    <w:rsid w:val="00100648"/>
    <w:rsid w:val="001007D2"/>
    <w:rsid w:val="00100C51"/>
    <w:rsid w:val="00100CFF"/>
    <w:rsid w:val="00100D42"/>
    <w:rsid w:val="001018D4"/>
    <w:rsid w:val="00101D18"/>
    <w:rsid w:val="001035D3"/>
    <w:rsid w:val="001037FC"/>
    <w:rsid w:val="0010387C"/>
    <w:rsid w:val="00103B39"/>
    <w:rsid w:val="001042D8"/>
    <w:rsid w:val="001043FA"/>
    <w:rsid w:val="00104460"/>
    <w:rsid w:val="001044AE"/>
    <w:rsid w:val="00104576"/>
    <w:rsid w:val="00104749"/>
    <w:rsid w:val="00104876"/>
    <w:rsid w:val="001048AB"/>
    <w:rsid w:val="0010491F"/>
    <w:rsid w:val="00104D51"/>
    <w:rsid w:val="00105064"/>
    <w:rsid w:val="001051D1"/>
    <w:rsid w:val="0010560F"/>
    <w:rsid w:val="001059DC"/>
    <w:rsid w:val="00105D48"/>
    <w:rsid w:val="0010620C"/>
    <w:rsid w:val="001062FB"/>
    <w:rsid w:val="001063E6"/>
    <w:rsid w:val="0010652A"/>
    <w:rsid w:val="00106690"/>
    <w:rsid w:val="0010675F"/>
    <w:rsid w:val="001069E5"/>
    <w:rsid w:val="00107471"/>
    <w:rsid w:val="0010763B"/>
    <w:rsid w:val="001105D9"/>
    <w:rsid w:val="00110ECB"/>
    <w:rsid w:val="00110EE6"/>
    <w:rsid w:val="00111882"/>
    <w:rsid w:val="00113CF4"/>
    <w:rsid w:val="00113EC0"/>
    <w:rsid w:val="00114226"/>
    <w:rsid w:val="00114543"/>
    <w:rsid w:val="00114590"/>
    <w:rsid w:val="00114AAA"/>
    <w:rsid w:val="00114AD7"/>
    <w:rsid w:val="00114FC7"/>
    <w:rsid w:val="00115045"/>
    <w:rsid w:val="001153EA"/>
    <w:rsid w:val="00115643"/>
    <w:rsid w:val="0011570A"/>
    <w:rsid w:val="00115884"/>
    <w:rsid w:val="001163B5"/>
    <w:rsid w:val="001164CF"/>
    <w:rsid w:val="00116744"/>
    <w:rsid w:val="00116765"/>
    <w:rsid w:val="00116CD2"/>
    <w:rsid w:val="001174E2"/>
    <w:rsid w:val="00120D46"/>
    <w:rsid w:val="001219F5"/>
    <w:rsid w:val="00121A12"/>
    <w:rsid w:val="00121A20"/>
    <w:rsid w:val="00121D0A"/>
    <w:rsid w:val="0012240D"/>
    <w:rsid w:val="00123425"/>
    <w:rsid w:val="00123536"/>
    <w:rsid w:val="001235C7"/>
    <w:rsid w:val="0012377F"/>
    <w:rsid w:val="00123CCB"/>
    <w:rsid w:val="00124079"/>
    <w:rsid w:val="0012408D"/>
    <w:rsid w:val="001240CF"/>
    <w:rsid w:val="00124314"/>
    <w:rsid w:val="0012448B"/>
    <w:rsid w:val="0012468E"/>
    <w:rsid w:val="00124F30"/>
    <w:rsid w:val="001251E7"/>
    <w:rsid w:val="00125510"/>
    <w:rsid w:val="001259A6"/>
    <w:rsid w:val="00125D81"/>
    <w:rsid w:val="00125F4C"/>
    <w:rsid w:val="00126017"/>
    <w:rsid w:val="0012610D"/>
    <w:rsid w:val="001267CA"/>
    <w:rsid w:val="00126B4A"/>
    <w:rsid w:val="00126BCD"/>
    <w:rsid w:val="001275C7"/>
    <w:rsid w:val="00127F0E"/>
    <w:rsid w:val="0013025B"/>
    <w:rsid w:val="00131553"/>
    <w:rsid w:val="001316FA"/>
    <w:rsid w:val="00132350"/>
    <w:rsid w:val="001329E9"/>
    <w:rsid w:val="00132FD0"/>
    <w:rsid w:val="00133F8D"/>
    <w:rsid w:val="001342F6"/>
    <w:rsid w:val="001344C0"/>
    <w:rsid w:val="001346FA"/>
    <w:rsid w:val="00134BA7"/>
    <w:rsid w:val="00134CDC"/>
    <w:rsid w:val="00134CF6"/>
    <w:rsid w:val="00134FAC"/>
    <w:rsid w:val="0013507B"/>
    <w:rsid w:val="00135252"/>
    <w:rsid w:val="00135D5B"/>
    <w:rsid w:val="001360E8"/>
    <w:rsid w:val="00136CBB"/>
    <w:rsid w:val="00137149"/>
    <w:rsid w:val="0013740C"/>
    <w:rsid w:val="00137AB5"/>
    <w:rsid w:val="00137F0B"/>
    <w:rsid w:val="00140210"/>
    <w:rsid w:val="00140827"/>
    <w:rsid w:val="001409A2"/>
    <w:rsid w:val="00140A39"/>
    <w:rsid w:val="001415C5"/>
    <w:rsid w:val="00141782"/>
    <w:rsid w:val="001417EA"/>
    <w:rsid w:val="001427EF"/>
    <w:rsid w:val="00142B74"/>
    <w:rsid w:val="00142D91"/>
    <w:rsid w:val="00144169"/>
    <w:rsid w:val="001441FB"/>
    <w:rsid w:val="00144376"/>
    <w:rsid w:val="001444E8"/>
    <w:rsid w:val="001447CA"/>
    <w:rsid w:val="001448AE"/>
    <w:rsid w:val="001448C0"/>
    <w:rsid w:val="00144D61"/>
    <w:rsid w:val="00145255"/>
    <w:rsid w:val="001457CF"/>
    <w:rsid w:val="00145A41"/>
    <w:rsid w:val="001461FC"/>
    <w:rsid w:val="0014696F"/>
    <w:rsid w:val="0014763D"/>
    <w:rsid w:val="0014775C"/>
    <w:rsid w:val="00147AB3"/>
    <w:rsid w:val="00147C3B"/>
    <w:rsid w:val="00147E07"/>
    <w:rsid w:val="00147EC8"/>
    <w:rsid w:val="0015014C"/>
    <w:rsid w:val="00150D12"/>
    <w:rsid w:val="00150F99"/>
    <w:rsid w:val="001515DB"/>
    <w:rsid w:val="00151906"/>
    <w:rsid w:val="00151E23"/>
    <w:rsid w:val="00152241"/>
    <w:rsid w:val="001526BC"/>
    <w:rsid w:val="001526E0"/>
    <w:rsid w:val="00152CF7"/>
    <w:rsid w:val="00152F69"/>
    <w:rsid w:val="00153C8C"/>
    <w:rsid w:val="00154946"/>
    <w:rsid w:val="001549E0"/>
    <w:rsid w:val="00155112"/>
    <w:rsid w:val="001551B5"/>
    <w:rsid w:val="001556BE"/>
    <w:rsid w:val="00155AE2"/>
    <w:rsid w:val="00155EF4"/>
    <w:rsid w:val="00156240"/>
    <w:rsid w:val="00156A41"/>
    <w:rsid w:val="00157A91"/>
    <w:rsid w:val="00157DA8"/>
    <w:rsid w:val="0016087A"/>
    <w:rsid w:val="00160F26"/>
    <w:rsid w:val="001611B6"/>
    <w:rsid w:val="00161611"/>
    <w:rsid w:val="00161BAA"/>
    <w:rsid w:val="00161FC4"/>
    <w:rsid w:val="001623AE"/>
    <w:rsid w:val="001627F7"/>
    <w:rsid w:val="00162848"/>
    <w:rsid w:val="00162BC6"/>
    <w:rsid w:val="00163140"/>
    <w:rsid w:val="00164F51"/>
    <w:rsid w:val="00165387"/>
    <w:rsid w:val="001659C1"/>
    <w:rsid w:val="00165C0D"/>
    <w:rsid w:val="001667A9"/>
    <w:rsid w:val="00166EC4"/>
    <w:rsid w:val="001673F3"/>
    <w:rsid w:val="00167646"/>
    <w:rsid w:val="0016791E"/>
    <w:rsid w:val="00170D5C"/>
    <w:rsid w:val="00171207"/>
    <w:rsid w:val="001718B1"/>
    <w:rsid w:val="0017190E"/>
    <w:rsid w:val="00171963"/>
    <w:rsid w:val="00171B3F"/>
    <w:rsid w:val="00171BEF"/>
    <w:rsid w:val="0017228E"/>
    <w:rsid w:val="00172466"/>
    <w:rsid w:val="001724C0"/>
    <w:rsid w:val="00172ABA"/>
    <w:rsid w:val="00173067"/>
    <w:rsid w:val="001730DE"/>
    <w:rsid w:val="0017332C"/>
    <w:rsid w:val="0017344A"/>
    <w:rsid w:val="00173521"/>
    <w:rsid w:val="00173A8E"/>
    <w:rsid w:val="00173E54"/>
    <w:rsid w:val="001743AD"/>
    <w:rsid w:val="00174576"/>
    <w:rsid w:val="00174B10"/>
    <w:rsid w:val="00174B27"/>
    <w:rsid w:val="0017502C"/>
    <w:rsid w:val="00175416"/>
    <w:rsid w:val="001756F5"/>
    <w:rsid w:val="001757F3"/>
    <w:rsid w:val="001760D1"/>
    <w:rsid w:val="00176B60"/>
    <w:rsid w:val="00176DED"/>
    <w:rsid w:val="00177524"/>
    <w:rsid w:val="001776F4"/>
    <w:rsid w:val="00180A3D"/>
    <w:rsid w:val="00180B40"/>
    <w:rsid w:val="00181073"/>
    <w:rsid w:val="0018109C"/>
    <w:rsid w:val="0018143F"/>
    <w:rsid w:val="001815AE"/>
    <w:rsid w:val="00181E14"/>
    <w:rsid w:val="00181FF8"/>
    <w:rsid w:val="0018267C"/>
    <w:rsid w:val="0018281F"/>
    <w:rsid w:val="00182AB4"/>
    <w:rsid w:val="00182D2E"/>
    <w:rsid w:val="00182E99"/>
    <w:rsid w:val="00183453"/>
    <w:rsid w:val="0018354F"/>
    <w:rsid w:val="00183767"/>
    <w:rsid w:val="00183997"/>
    <w:rsid w:val="001839C2"/>
    <w:rsid w:val="001843C3"/>
    <w:rsid w:val="001845E9"/>
    <w:rsid w:val="001853EC"/>
    <w:rsid w:val="001856C2"/>
    <w:rsid w:val="0018573B"/>
    <w:rsid w:val="001859F5"/>
    <w:rsid w:val="00185E3D"/>
    <w:rsid w:val="00185F33"/>
    <w:rsid w:val="00186277"/>
    <w:rsid w:val="00186505"/>
    <w:rsid w:val="00186DB7"/>
    <w:rsid w:val="00186E9A"/>
    <w:rsid w:val="001871CD"/>
    <w:rsid w:val="00187388"/>
    <w:rsid w:val="00187C14"/>
    <w:rsid w:val="00187C44"/>
    <w:rsid w:val="00187E5E"/>
    <w:rsid w:val="00190A66"/>
    <w:rsid w:val="00190AC1"/>
    <w:rsid w:val="00190DFD"/>
    <w:rsid w:val="0019164A"/>
    <w:rsid w:val="00191A70"/>
    <w:rsid w:val="00191C49"/>
    <w:rsid w:val="00191FD3"/>
    <w:rsid w:val="0019298C"/>
    <w:rsid w:val="001929B2"/>
    <w:rsid w:val="001929D4"/>
    <w:rsid w:val="0019341A"/>
    <w:rsid w:val="00193842"/>
    <w:rsid w:val="001939F4"/>
    <w:rsid w:val="00194B71"/>
    <w:rsid w:val="00194C93"/>
    <w:rsid w:val="001954EF"/>
    <w:rsid w:val="00195EE9"/>
    <w:rsid w:val="001961EC"/>
    <w:rsid w:val="0019628D"/>
    <w:rsid w:val="0019688B"/>
    <w:rsid w:val="00196A03"/>
    <w:rsid w:val="001976F6"/>
    <w:rsid w:val="00197AEB"/>
    <w:rsid w:val="00197D54"/>
    <w:rsid w:val="00197DF9"/>
    <w:rsid w:val="001A0779"/>
    <w:rsid w:val="001A1078"/>
    <w:rsid w:val="001A1313"/>
    <w:rsid w:val="001A1315"/>
    <w:rsid w:val="001A14DC"/>
    <w:rsid w:val="001A171A"/>
    <w:rsid w:val="001A1931"/>
    <w:rsid w:val="001A1987"/>
    <w:rsid w:val="001A1ADE"/>
    <w:rsid w:val="001A1DD5"/>
    <w:rsid w:val="001A1E5E"/>
    <w:rsid w:val="001A2564"/>
    <w:rsid w:val="001A270E"/>
    <w:rsid w:val="001A28D6"/>
    <w:rsid w:val="001A2B55"/>
    <w:rsid w:val="001A3243"/>
    <w:rsid w:val="001A3472"/>
    <w:rsid w:val="001A37CD"/>
    <w:rsid w:val="001A38D5"/>
    <w:rsid w:val="001A3EF4"/>
    <w:rsid w:val="001A416B"/>
    <w:rsid w:val="001A440A"/>
    <w:rsid w:val="001A459D"/>
    <w:rsid w:val="001A51E9"/>
    <w:rsid w:val="001A53C7"/>
    <w:rsid w:val="001A5A6F"/>
    <w:rsid w:val="001A5DCA"/>
    <w:rsid w:val="001A5EE1"/>
    <w:rsid w:val="001A6173"/>
    <w:rsid w:val="001A627C"/>
    <w:rsid w:val="001A665F"/>
    <w:rsid w:val="001A6CA8"/>
    <w:rsid w:val="001A6CBA"/>
    <w:rsid w:val="001A7148"/>
    <w:rsid w:val="001A71AA"/>
    <w:rsid w:val="001A74D8"/>
    <w:rsid w:val="001B066D"/>
    <w:rsid w:val="001B0875"/>
    <w:rsid w:val="001B0B3E"/>
    <w:rsid w:val="001B0CD0"/>
    <w:rsid w:val="001B0D97"/>
    <w:rsid w:val="001B0DB3"/>
    <w:rsid w:val="001B10A7"/>
    <w:rsid w:val="001B1696"/>
    <w:rsid w:val="001B22B7"/>
    <w:rsid w:val="001B23FA"/>
    <w:rsid w:val="001B389A"/>
    <w:rsid w:val="001B4491"/>
    <w:rsid w:val="001B49D9"/>
    <w:rsid w:val="001B5495"/>
    <w:rsid w:val="001B578A"/>
    <w:rsid w:val="001B5930"/>
    <w:rsid w:val="001B5A5D"/>
    <w:rsid w:val="001B5F30"/>
    <w:rsid w:val="001B630B"/>
    <w:rsid w:val="001B6D1C"/>
    <w:rsid w:val="001B6DD7"/>
    <w:rsid w:val="001B6E86"/>
    <w:rsid w:val="001B6F80"/>
    <w:rsid w:val="001B7A41"/>
    <w:rsid w:val="001B7EEC"/>
    <w:rsid w:val="001C072F"/>
    <w:rsid w:val="001C0810"/>
    <w:rsid w:val="001C0903"/>
    <w:rsid w:val="001C1164"/>
    <w:rsid w:val="001C1253"/>
    <w:rsid w:val="001C18DD"/>
    <w:rsid w:val="001C1B73"/>
    <w:rsid w:val="001C1CE5"/>
    <w:rsid w:val="001C1FAC"/>
    <w:rsid w:val="001C229C"/>
    <w:rsid w:val="001C2ACA"/>
    <w:rsid w:val="001C2BC4"/>
    <w:rsid w:val="001C2DC4"/>
    <w:rsid w:val="001C2DDB"/>
    <w:rsid w:val="001C2E86"/>
    <w:rsid w:val="001C2E8E"/>
    <w:rsid w:val="001C2F8A"/>
    <w:rsid w:val="001C377E"/>
    <w:rsid w:val="001C38C6"/>
    <w:rsid w:val="001C3925"/>
    <w:rsid w:val="001C3A0E"/>
    <w:rsid w:val="001C3A20"/>
    <w:rsid w:val="001C3B57"/>
    <w:rsid w:val="001C3D2A"/>
    <w:rsid w:val="001C4C9E"/>
    <w:rsid w:val="001C51B3"/>
    <w:rsid w:val="001C5974"/>
    <w:rsid w:val="001C5A89"/>
    <w:rsid w:val="001C5D92"/>
    <w:rsid w:val="001C687F"/>
    <w:rsid w:val="001C69C0"/>
    <w:rsid w:val="001C6BDD"/>
    <w:rsid w:val="001C6E08"/>
    <w:rsid w:val="001C6F2A"/>
    <w:rsid w:val="001C716D"/>
    <w:rsid w:val="001C775B"/>
    <w:rsid w:val="001C7CA4"/>
    <w:rsid w:val="001C7CE7"/>
    <w:rsid w:val="001D00E4"/>
    <w:rsid w:val="001D03AF"/>
    <w:rsid w:val="001D079B"/>
    <w:rsid w:val="001D0EB4"/>
    <w:rsid w:val="001D12EE"/>
    <w:rsid w:val="001D189D"/>
    <w:rsid w:val="001D19DE"/>
    <w:rsid w:val="001D1DAC"/>
    <w:rsid w:val="001D28EC"/>
    <w:rsid w:val="001D34C7"/>
    <w:rsid w:val="001D3C44"/>
    <w:rsid w:val="001D3CE2"/>
    <w:rsid w:val="001D3D2E"/>
    <w:rsid w:val="001D4897"/>
    <w:rsid w:val="001D4937"/>
    <w:rsid w:val="001D50F5"/>
    <w:rsid w:val="001D510A"/>
    <w:rsid w:val="001D51BA"/>
    <w:rsid w:val="001D53E7"/>
    <w:rsid w:val="001D5484"/>
    <w:rsid w:val="001D5562"/>
    <w:rsid w:val="001D5575"/>
    <w:rsid w:val="001D5E17"/>
    <w:rsid w:val="001D5EC0"/>
    <w:rsid w:val="001D605D"/>
    <w:rsid w:val="001D6342"/>
    <w:rsid w:val="001D63FF"/>
    <w:rsid w:val="001D664C"/>
    <w:rsid w:val="001D6B05"/>
    <w:rsid w:val="001D6D53"/>
    <w:rsid w:val="001D6EAD"/>
    <w:rsid w:val="001D76C4"/>
    <w:rsid w:val="001D7CBD"/>
    <w:rsid w:val="001E01FF"/>
    <w:rsid w:val="001E051F"/>
    <w:rsid w:val="001E08CD"/>
    <w:rsid w:val="001E0E75"/>
    <w:rsid w:val="001E0F13"/>
    <w:rsid w:val="001E1089"/>
    <w:rsid w:val="001E111F"/>
    <w:rsid w:val="001E18F7"/>
    <w:rsid w:val="001E1C6A"/>
    <w:rsid w:val="001E1EB4"/>
    <w:rsid w:val="001E2118"/>
    <w:rsid w:val="001E21F6"/>
    <w:rsid w:val="001E241D"/>
    <w:rsid w:val="001E2543"/>
    <w:rsid w:val="001E2B8E"/>
    <w:rsid w:val="001E3909"/>
    <w:rsid w:val="001E3C99"/>
    <w:rsid w:val="001E40CB"/>
    <w:rsid w:val="001E4778"/>
    <w:rsid w:val="001E4A7E"/>
    <w:rsid w:val="001E4C90"/>
    <w:rsid w:val="001E5214"/>
    <w:rsid w:val="001E58E2"/>
    <w:rsid w:val="001E66A6"/>
    <w:rsid w:val="001E6B43"/>
    <w:rsid w:val="001E708D"/>
    <w:rsid w:val="001E71AD"/>
    <w:rsid w:val="001E740F"/>
    <w:rsid w:val="001E7AED"/>
    <w:rsid w:val="001E7F5E"/>
    <w:rsid w:val="001F108E"/>
    <w:rsid w:val="001F1899"/>
    <w:rsid w:val="001F1D53"/>
    <w:rsid w:val="001F203E"/>
    <w:rsid w:val="001F21A7"/>
    <w:rsid w:val="001F2905"/>
    <w:rsid w:val="001F2FBA"/>
    <w:rsid w:val="001F31A2"/>
    <w:rsid w:val="001F32B3"/>
    <w:rsid w:val="001F3725"/>
    <w:rsid w:val="001F3916"/>
    <w:rsid w:val="001F3CA5"/>
    <w:rsid w:val="001F3D73"/>
    <w:rsid w:val="001F4528"/>
    <w:rsid w:val="001F54C5"/>
    <w:rsid w:val="001F54EB"/>
    <w:rsid w:val="001F54F8"/>
    <w:rsid w:val="001F5D96"/>
    <w:rsid w:val="001F662C"/>
    <w:rsid w:val="001F664A"/>
    <w:rsid w:val="001F68F6"/>
    <w:rsid w:val="001F6CC3"/>
    <w:rsid w:val="001F7074"/>
    <w:rsid w:val="001F7428"/>
    <w:rsid w:val="001F7B06"/>
    <w:rsid w:val="001F7CB5"/>
    <w:rsid w:val="001F7EEF"/>
    <w:rsid w:val="002002ED"/>
    <w:rsid w:val="00200490"/>
    <w:rsid w:val="00200C15"/>
    <w:rsid w:val="00201001"/>
    <w:rsid w:val="00201623"/>
    <w:rsid w:val="00201C7B"/>
    <w:rsid w:val="00201F3A"/>
    <w:rsid w:val="00201FDB"/>
    <w:rsid w:val="00202C55"/>
    <w:rsid w:val="0020329C"/>
    <w:rsid w:val="00203797"/>
    <w:rsid w:val="002039B7"/>
    <w:rsid w:val="00203F96"/>
    <w:rsid w:val="00204B52"/>
    <w:rsid w:val="00204BFA"/>
    <w:rsid w:val="00205130"/>
    <w:rsid w:val="002054C7"/>
    <w:rsid w:val="002069B2"/>
    <w:rsid w:val="0020727A"/>
    <w:rsid w:val="00207545"/>
    <w:rsid w:val="002078CA"/>
    <w:rsid w:val="0020792D"/>
    <w:rsid w:val="00207FA3"/>
    <w:rsid w:val="0021015C"/>
    <w:rsid w:val="002107E3"/>
    <w:rsid w:val="00210DC2"/>
    <w:rsid w:val="002114C7"/>
    <w:rsid w:val="00211D79"/>
    <w:rsid w:val="002128D5"/>
    <w:rsid w:val="00212CF8"/>
    <w:rsid w:val="00212E48"/>
    <w:rsid w:val="00212FCF"/>
    <w:rsid w:val="0021331B"/>
    <w:rsid w:val="00214221"/>
    <w:rsid w:val="00214DA8"/>
    <w:rsid w:val="00215423"/>
    <w:rsid w:val="002155BD"/>
    <w:rsid w:val="002158FA"/>
    <w:rsid w:val="00215961"/>
    <w:rsid w:val="00215BBE"/>
    <w:rsid w:val="00215E5A"/>
    <w:rsid w:val="002165F0"/>
    <w:rsid w:val="00216CE5"/>
    <w:rsid w:val="002172EE"/>
    <w:rsid w:val="0021732F"/>
    <w:rsid w:val="00217570"/>
    <w:rsid w:val="00220600"/>
    <w:rsid w:val="00220809"/>
    <w:rsid w:val="0022164B"/>
    <w:rsid w:val="00221B85"/>
    <w:rsid w:val="002224DB"/>
    <w:rsid w:val="0022251D"/>
    <w:rsid w:val="002226BE"/>
    <w:rsid w:val="00222BFE"/>
    <w:rsid w:val="00222DF1"/>
    <w:rsid w:val="00222E34"/>
    <w:rsid w:val="002232E3"/>
    <w:rsid w:val="00223590"/>
    <w:rsid w:val="00223FCB"/>
    <w:rsid w:val="002252C3"/>
    <w:rsid w:val="0022554E"/>
    <w:rsid w:val="00225561"/>
    <w:rsid w:val="00225716"/>
    <w:rsid w:val="00225B62"/>
    <w:rsid w:val="00225C54"/>
    <w:rsid w:val="0022610E"/>
    <w:rsid w:val="002265A2"/>
    <w:rsid w:val="00226DA0"/>
    <w:rsid w:val="00226DB4"/>
    <w:rsid w:val="00227325"/>
    <w:rsid w:val="002274D5"/>
    <w:rsid w:val="0022797D"/>
    <w:rsid w:val="00230765"/>
    <w:rsid w:val="00230840"/>
    <w:rsid w:val="00230A55"/>
    <w:rsid w:val="00230CA1"/>
    <w:rsid w:val="00230D18"/>
    <w:rsid w:val="00230D59"/>
    <w:rsid w:val="002312B3"/>
    <w:rsid w:val="002319E4"/>
    <w:rsid w:val="00231D50"/>
    <w:rsid w:val="00231EC8"/>
    <w:rsid w:val="002322CB"/>
    <w:rsid w:val="00232E87"/>
    <w:rsid w:val="00233DF3"/>
    <w:rsid w:val="00233E67"/>
    <w:rsid w:val="00234150"/>
    <w:rsid w:val="0023491E"/>
    <w:rsid w:val="00234D85"/>
    <w:rsid w:val="00235480"/>
    <w:rsid w:val="00235632"/>
    <w:rsid w:val="00235821"/>
    <w:rsid w:val="00235872"/>
    <w:rsid w:val="00236549"/>
    <w:rsid w:val="00236BE7"/>
    <w:rsid w:val="00237083"/>
    <w:rsid w:val="0023729C"/>
    <w:rsid w:val="002372B6"/>
    <w:rsid w:val="00237584"/>
    <w:rsid w:val="00237AC5"/>
    <w:rsid w:val="00240101"/>
    <w:rsid w:val="002405A8"/>
    <w:rsid w:val="00241144"/>
    <w:rsid w:val="002414BC"/>
    <w:rsid w:val="00241559"/>
    <w:rsid w:val="0024162B"/>
    <w:rsid w:val="0024180A"/>
    <w:rsid w:val="00241D7E"/>
    <w:rsid w:val="002424D3"/>
    <w:rsid w:val="002435B3"/>
    <w:rsid w:val="00243C85"/>
    <w:rsid w:val="00244D2D"/>
    <w:rsid w:val="00245319"/>
    <w:rsid w:val="00245821"/>
    <w:rsid w:val="002458B1"/>
    <w:rsid w:val="002458EB"/>
    <w:rsid w:val="00245D4F"/>
    <w:rsid w:val="00245D7F"/>
    <w:rsid w:val="00245D9A"/>
    <w:rsid w:val="00246223"/>
    <w:rsid w:val="002466B6"/>
    <w:rsid w:val="0024703C"/>
    <w:rsid w:val="00247BF4"/>
    <w:rsid w:val="002500C8"/>
    <w:rsid w:val="00250A11"/>
    <w:rsid w:val="00251139"/>
    <w:rsid w:val="002511BA"/>
    <w:rsid w:val="00251BC0"/>
    <w:rsid w:val="0025292F"/>
    <w:rsid w:val="00253092"/>
    <w:rsid w:val="00253479"/>
    <w:rsid w:val="00253723"/>
    <w:rsid w:val="00253863"/>
    <w:rsid w:val="00253E0F"/>
    <w:rsid w:val="00253FAA"/>
    <w:rsid w:val="002540F9"/>
    <w:rsid w:val="002547EF"/>
    <w:rsid w:val="00254C4F"/>
    <w:rsid w:val="00254C76"/>
    <w:rsid w:val="00254CF2"/>
    <w:rsid w:val="00254D4B"/>
    <w:rsid w:val="00254EFF"/>
    <w:rsid w:val="0025539C"/>
    <w:rsid w:val="00255A16"/>
    <w:rsid w:val="00256DF9"/>
    <w:rsid w:val="00257543"/>
    <w:rsid w:val="00257556"/>
    <w:rsid w:val="00257720"/>
    <w:rsid w:val="0025774C"/>
    <w:rsid w:val="00257B4E"/>
    <w:rsid w:val="00257D8D"/>
    <w:rsid w:val="00257F84"/>
    <w:rsid w:val="00260708"/>
    <w:rsid w:val="002609F1"/>
    <w:rsid w:val="00260AB6"/>
    <w:rsid w:val="00260B9A"/>
    <w:rsid w:val="00260FA7"/>
    <w:rsid w:val="002613DD"/>
    <w:rsid w:val="00261420"/>
    <w:rsid w:val="002617A7"/>
    <w:rsid w:val="002617E7"/>
    <w:rsid w:val="00261BC5"/>
    <w:rsid w:val="00262031"/>
    <w:rsid w:val="0026226A"/>
    <w:rsid w:val="00262BA0"/>
    <w:rsid w:val="00262C29"/>
    <w:rsid w:val="00262E77"/>
    <w:rsid w:val="00262E95"/>
    <w:rsid w:val="002638D4"/>
    <w:rsid w:val="00263D89"/>
    <w:rsid w:val="00264228"/>
    <w:rsid w:val="00264334"/>
    <w:rsid w:val="0026473E"/>
    <w:rsid w:val="00264F7C"/>
    <w:rsid w:val="002650EF"/>
    <w:rsid w:val="00266117"/>
    <w:rsid w:val="00266214"/>
    <w:rsid w:val="0026670C"/>
    <w:rsid w:val="0026674C"/>
    <w:rsid w:val="00266847"/>
    <w:rsid w:val="0026709A"/>
    <w:rsid w:val="0026724B"/>
    <w:rsid w:val="002675D5"/>
    <w:rsid w:val="002678EF"/>
    <w:rsid w:val="00267C83"/>
    <w:rsid w:val="00267D63"/>
    <w:rsid w:val="00270258"/>
    <w:rsid w:val="002707A7"/>
    <w:rsid w:val="0027093C"/>
    <w:rsid w:val="00270D1D"/>
    <w:rsid w:val="0027144F"/>
    <w:rsid w:val="00271813"/>
    <w:rsid w:val="002718FA"/>
    <w:rsid w:val="00271EC8"/>
    <w:rsid w:val="00271EE4"/>
    <w:rsid w:val="00271F3A"/>
    <w:rsid w:val="00272466"/>
    <w:rsid w:val="00272A4B"/>
    <w:rsid w:val="00272C8C"/>
    <w:rsid w:val="00272EF9"/>
    <w:rsid w:val="0027321D"/>
    <w:rsid w:val="00273278"/>
    <w:rsid w:val="002737F4"/>
    <w:rsid w:val="00273960"/>
    <w:rsid w:val="00273A4F"/>
    <w:rsid w:val="00274315"/>
    <w:rsid w:val="00274480"/>
    <w:rsid w:val="002748B0"/>
    <w:rsid w:val="00274D03"/>
    <w:rsid w:val="00274D30"/>
    <w:rsid w:val="00275302"/>
    <w:rsid w:val="00275D5E"/>
    <w:rsid w:val="002761A1"/>
    <w:rsid w:val="00276318"/>
    <w:rsid w:val="002764CE"/>
    <w:rsid w:val="00276816"/>
    <w:rsid w:val="00276BB2"/>
    <w:rsid w:val="00276D6A"/>
    <w:rsid w:val="00276EA0"/>
    <w:rsid w:val="00277A63"/>
    <w:rsid w:val="00277B34"/>
    <w:rsid w:val="00277FA1"/>
    <w:rsid w:val="002805F5"/>
    <w:rsid w:val="00280751"/>
    <w:rsid w:val="00280EE3"/>
    <w:rsid w:val="0028117B"/>
    <w:rsid w:val="0028160F"/>
    <w:rsid w:val="00281676"/>
    <w:rsid w:val="002826A3"/>
    <w:rsid w:val="0028280A"/>
    <w:rsid w:val="0028347C"/>
    <w:rsid w:val="00283ABC"/>
    <w:rsid w:val="00284A19"/>
    <w:rsid w:val="00284CD6"/>
    <w:rsid w:val="002850F2"/>
    <w:rsid w:val="0028574A"/>
    <w:rsid w:val="00285FD6"/>
    <w:rsid w:val="00286857"/>
    <w:rsid w:val="002868FA"/>
    <w:rsid w:val="00286ACD"/>
    <w:rsid w:val="00286FDD"/>
    <w:rsid w:val="002873C7"/>
    <w:rsid w:val="00287838"/>
    <w:rsid w:val="00290017"/>
    <w:rsid w:val="002902F8"/>
    <w:rsid w:val="002903DC"/>
    <w:rsid w:val="002907B5"/>
    <w:rsid w:val="00290A2A"/>
    <w:rsid w:val="00290AF6"/>
    <w:rsid w:val="0029142A"/>
    <w:rsid w:val="00291C93"/>
    <w:rsid w:val="00292004"/>
    <w:rsid w:val="00292EB7"/>
    <w:rsid w:val="002930D6"/>
    <w:rsid w:val="002935A4"/>
    <w:rsid w:val="00293C34"/>
    <w:rsid w:val="00294282"/>
    <w:rsid w:val="00294398"/>
    <w:rsid w:val="002945A5"/>
    <w:rsid w:val="002949DE"/>
    <w:rsid w:val="00294F6C"/>
    <w:rsid w:val="002956AD"/>
    <w:rsid w:val="00295983"/>
    <w:rsid w:val="00296040"/>
    <w:rsid w:val="002961E5"/>
    <w:rsid w:val="00296227"/>
    <w:rsid w:val="0029624D"/>
    <w:rsid w:val="00296600"/>
    <w:rsid w:val="00296D65"/>
    <w:rsid w:val="00296F44"/>
    <w:rsid w:val="00297084"/>
    <w:rsid w:val="00297101"/>
    <w:rsid w:val="0029712D"/>
    <w:rsid w:val="0029777D"/>
    <w:rsid w:val="00297C52"/>
    <w:rsid w:val="002A055E"/>
    <w:rsid w:val="002A0B29"/>
    <w:rsid w:val="002A10AE"/>
    <w:rsid w:val="002A10B2"/>
    <w:rsid w:val="002A1A94"/>
    <w:rsid w:val="002A1D4E"/>
    <w:rsid w:val="002A2869"/>
    <w:rsid w:val="002A3156"/>
    <w:rsid w:val="002A33CF"/>
    <w:rsid w:val="002A33E8"/>
    <w:rsid w:val="002A3A94"/>
    <w:rsid w:val="002A436B"/>
    <w:rsid w:val="002A439D"/>
    <w:rsid w:val="002A4B1C"/>
    <w:rsid w:val="002A4EE0"/>
    <w:rsid w:val="002A573B"/>
    <w:rsid w:val="002A57EA"/>
    <w:rsid w:val="002A5A67"/>
    <w:rsid w:val="002A6211"/>
    <w:rsid w:val="002A6C77"/>
    <w:rsid w:val="002A7066"/>
    <w:rsid w:val="002A70E0"/>
    <w:rsid w:val="002A72DD"/>
    <w:rsid w:val="002A7567"/>
    <w:rsid w:val="002A75F1"/>
    <w:rsid w:val="002A75FF"/>
    <w:rsid w:val="002B01D8"/>
    <w:rsid w:val="002B061B"/>
    <w:rsid w:val="002B0D5B"/>
    <w:rsid w:val="002B100A"/>
    <w:rsid w:val="002B1318"/>
    <w:rsid w:val="002B1531"/>
    <w:rsid w:val="002B1797"/>
    <w:rsid w:val="002B17C1"/>
    <w:rsid w:val="002B2164"/>
    <w:rsid w:val="002B22BA"/>
    <w:rsid w:val="002B24D6"/>
    <w:rsid w:val="002B25C4"/>
    <w:rsid w:val="002B28B0"/>
    <w:rsid w:val="002B2AD0"/>
    <w:rsid w:val="002B321C"/>
    <w:rsid w:val="002B420B"/>
    <w:rsid w:val="002B46D9"/>
    <w:rsid w:val="002B4779"/>
    <w:rsid w:val="002B4A5E"/>
    <w:rsid w:val="002B5BEE"/>
    <w:rsid w:val="002B5C3B"/>
    <w:rsid w:val="002B6659"/>
    <w:rsid w:val="002B66AC"/>
    <w:rsid w:val="002B7840"/>
    <w:rsid w:val="002B7CA8"/>
    <w:rsid w:val="002B7DED"/>
    <w:rsid w:val="002C00FC"/>
    <w:rsid w:val="002C063C"/>
    <w:rsid w:val="002C0B8E"/>
    <w:rsid w:val="002C168C"/>
    <w:rsid w:val="002C1A6F"/>
    <w:rsid w:val="002C1F81"/>
    <w:rsid w:val="002C1FBD"/>
    <w:rsid w:val="002C2234"/>
    <w:rsid w:val="002C2C35"/>
    <w:rsid w:val="002C32CC"/>
    <w:rsid w:val="002C3376"/>
    <w:rsid w:val="002C3E4B"/>
    <w:rsid w:val="002C41E6"/>
    <w:rsid w:val="002C41FD"/>
    <w:rsid w:val="002C436E"/>
    <w:rsid w:val="002C4694"/>
    <w:rsid w:val="002C4944"/>
    <w:rsid w:val="002C4F4B"/>
    <w:rsid w:val="002C531E"/>
    <w:rsid w:val="002C55CF"/>
    <w:rsid w:val="002C5681"/>
    <w:rsid w:val="002C5990"/>
    <w:rsid w:val="002C5BBE"/>
    <w:rsid w:val="002C5E8B"/>
    <w:rsid w:val="002C77E3"/>
    <w:rsid w:val="002D071A"/>
    <w:rsid w:val="002D0973"/>
    <w:rsid w:val="002D09D1"/>
    <w:rsid w:val="002D0C12"/>
    <w:rsid w:val="002D0D09"/>
    <w:rsid w:val="002D0EEF"/>
    <w:rsid w:val="002D1312"/>
    <w:rsid w:val="002D13E6"/>
    <w:rsid w:val="002D1466"/>
    <w:rsid w:val="002D1929"/>
    <w:rsid w:val="002D22C9"/>
    <w:rsid w:val="002D2D54"/>
    <w:rsid w:val="002D2D80"/>
    <w:rsid w:val="002D3099"/>
    <w:rsid w:val="002D34B2"/>
    <w:rsid w:val="002D36E8"/>
    <w:rsid w:val="002D387F"/>
    <w:rsid w:val="002D39E8"/>
    <w:rsid w:val="002D3C58"/>
    <w:rsid w:val="002D3EF2"/>
    <w:rsid w:val="002D3FDD"/>
    <w:rsid w:val="002D4445"/>
    <w:rsid w:val="002D4514"/>
    <w:rsid w:val="002D48B0"/>
    <w:rsid w:val="002D5B37"/>
    <w:rsid w:val="002D5F02"/>
    <w:rsid w:val="002D6B6A"/>
    <w:rsid w:val="002D6CBE"/>
    <w:rsid w:val="002D6E93"/>
    <w:rsid w:val="002D710A"/>
    <w:rsid w:val="002D7637"/>
    <w:rsid w:val="002D7691"/>
    <w:rsid w:val="002D76DE"/>
    <w:rsid w:val="002D7A91"/>
    <w:rsid w:val="002D7B28"/>
    <w:rsid w:val="002D7CBE"/>
    <w:rsid w:val="002D7D9F"/>
    <w:rsid w:val="002E067B"/>
    <w:rsid w:val="002E0E96"/>
    <w:rsid w:val="002E1396"/>
    <w:rsid w:val="002E1563"/>
    <w:rsid w:val="002E17CC"/>
    <w:rsid w:val="002E17F1"/>
    <w:rsid w:val="002E17F2"/>
    <w:rsid w:val="002E1DE2"/>
    <w:rsid w:val="002E1F4D"/>
    <w:rsid w:val="002E278D"/>
    <w:rsid w:val="002E2D09"/>
    <w:rsid w:val="002E32B2"/>
    <w:rsid w:val="002E3E3F"/>
    <w:rsid w:val="002E43B3"/>
    <w:rsid w:val="002E48C4"/>
    <w:rsid w:val="002E4B0F"/>
    <w:rsid w:val="002E50DD"/>
    <w:rsid w:val="002E5651"/>
    <w:rsid w:val="002E5A47"/>
    <w:rsid w:val="002E5C5F"/>
    <w:rsid w:val="002E6BA1"/>
    <w:rsid w:val="002E6D07"/>
    <w:rsid w:val="002E72D0"/>
    <w:rsid w:val="002E739B"/>
    <w:rsid w:val="002E73C4"/>
    <w:rsid w:val="002E77B1"/>
    <w:rsid w:val="002E7BF4"/>
    <w:rsid w:val="002E7C86"/>
    <w:rsid w:val="002E7CAE"/>
    <w:rsid w:val="002F0D8B"/>
    <w:rsid w:val="002F0F47"/>
    <w:rsid w:val="002F11A9"/>
    <w:rsid w:val="002F13AF"/>
    <w:rsid w:val="002F15DD"/>
    <w:rsid w:val="002F1997"/>
    <w:rsid w:val="002F19D6"/>
    <w:rsid w:val="002F1D17"/>
    <w:rsid w:val="002F24D5"/>
    <w:rsid w:val="002F2771"/>
    <w:rsid w:val="002F37A9"/>
    <w:rsid w:val="002F4094"/>
    <w:rsid w:val="002F4107"/>
    <w:rsid w:val="002F450C"/>
    <w:rsid w:val="002F4655"/>
    <w:rsid w:val="002F483C"/>
    <w:rsid w:val="002F4B95"/>
    <w:rsid w:val="002F4F0B"/>
    <w:rsid w:val="002F64DD"/>
    <w:rsid w:val="002F660A"/>
    <w:rsid w:val="002F6925"/>
    <w:rsid w:val="002F6C8F"/>
    <w:rsid w:val="002F71CD"/>
    <w:rsid w:val="002F7464"/>
    <w:rsid w:val="002F7AB0"/>
    <w:rsid w:val="002F7E4D"/>
    <w:rsid w:val="00300078"/>
    <w:rsid w:val="00300EDD"/>
    <w:rsid w:val="00301113"/>
    <w:rsid w:val="003014D7"/>
    <w:rsid w:val="00301CE6"/>
    <w:rsid w:val="0030256B"/>
    <w:rsid w:val="00303D1A"/>
    <w:rsid w:val="003042ED"/>
    <w:rsid w:val="003044A9"/>
    <w:rsid w:val="003047A4"/>
    <w:rsid w:val="00304879"/>
    <w:rsid w:val="00304AE7"/>
    <w:rsid w:val="0030501F"/>
    <w:rsid w:val="0030532A"/>
    <w:rsid w:val="003054E4"/>
    <w:rsid w:val="0030639C"/>
    <w:rsid w:val="00306605"/>
    <w:rsid w:val="00306612"/>
    <w:rsid w:val="00307063"/>
    <w:rsid w:val="0030732C"/>
    <w:rsid w:val="00307514"/>
    <w:rsid w:val="00307640"/>
    <w:rsid w:val="00307BA1"/>
    <w:rsid w:val="00307DF0"/>
    <w:rsid w:val="003101E5"/>
    <w:rsid w:val="00310411"/>
    <w:rsid w:val="00310657"/>
    <w:rsid w:val="00310D67"/>
    <w:rsid w:val="00310FB0"/>
    <w:rsid w:val="00311503"/>
    <w:rsid w:val="00311702"/>
    <w:rsid w:val="003119A9"/>
    <w:rsid w:val="00311D6D"/>
    <w:rsid w:val="00311E82"/>
    <w:rsid w:val="00312376"/>
    <w:rsid w:val="00312901"/>
    <w:rsid w:val="00312A78"/>
    <w:rsid w:val="0031397E"/>
    <w:rsid w:val="00313AC6"/>
    <w:rsid w:val="00313B60"/>
    <w:rsid w:val="00313D3C"/>
    <w:rsid w:val="00313E97"/>
    <w:rsid w:val="00313FD6"/>
    <w:rsid w:val="00313FEA"/>
    <w:rsid w:val="003143BD"/>
    <w:rsid w:val="003146D9"/>
    <w:rsid w:val="00314D71"/>
    <w:rsid w:val="00315051"/>
    <w:rsid w:val="00315205"/>
    <w:rsid w:val="00315363"/>
    <w:rsid w:val="00315441"/>
    <w:rsid w:val="0031592D"/>
    <w:rsid w:val="003159C2"/>
    <w:rsid w:val="003161C4"/>
    <w:rsid w:val="00316282"/>
    <w:rsid w:val="00316293"/>
    <w:rsid w:val="0031673E"/>
    <w:rsid w:val="00316E14"/>
    <w:rsid w:val="0031704F"/>
    <w:rsid w:val="0031760A"/>
    <w:rsid w:val="00317A4A"/>
    <w:rsid w:val="00317B8B"/>
    <w:rsid w:val="00317DF7"/>
    <w:rsid w:val="00317EF0"/>
    <w:rsid w:val="0032001F"/>
    <w:rsid w:val="00320361"/>
    <w:rsid w:val="003203ED"/>
    <w:rsid w:val="0032073B"/>
    <w:rsid w:val="0032075B"/>
    <w:rsid w:val="0032076C"/>
    <w:rsid w:val="00320AD6"/>
    <w:rsid w:val="00320D26"/>
    <w:rsid w:val="00321190"/>
    <w:rsid w:val="003213C9"/>
    <w:rsid w:val="00321747"/>
    <w:rsid w:val="00321812"/>
    <w:rsid w:val="00321881"/>
    <w:rsid w:val="00322139"/>
    <w:rsid w:val="00322C9F"/>
    <w:rsid w:val="00323CAB"/>
    <w:rsid w:val="00323E97"/>
    <w:rsid w:val="00324164"/>
    <w:rsid w:val="0032439B"/>
    <w:rsid w:val="003243AB"/>
    <w:rsid w:val="00324597"/>
    <w:rsid w:val="003245C4"/>
    <w:rsid w:val="00324D23"/>
    <w:rsid w:val="00325093"/>
    <w:rsid w:val="00325E4C"/>
    <w:rsid w:val="00326388"/>
    <w:rsid w:val="003267A8"/>
    <w:rsid w:val="003267D0"/>
    <w:rsid w:val="00326986"/>
    <w:rsid w:val="00326E9E"/>
    <w:rsid w:val="003275DA"/>
    <w:rsid w:val="00327CA4"/>
    <w:rsid w:val="00330237"/>
    <w:rsid w:val="00330EFD"/>
    <w:rsid w:val="00331462"/>
    <w:rsid w:val="00331751"/>
    <w:rsid w:val="00331E7B"/>
    <w:rsid w:val="00331E85"/>
    <w:rsid w:val="00332B2D"/>
    <w:rsid w:val="00333664"/>
    <w:rsid w:val="00333679"/>
    <w:rsid w:val="003343DE"/>
    <w:rsid w:val="00334416"/>
    <w:rsid w:val="003344F2"/>
    <w:rsid w:val="00334579"/>
    <w:rsid w:val="003345F4"/>
    <w:rsid w:val="00334B65"/>
    <w:rsid w:val="003352AE"/>
    <w:rsid w:val="00335539"/>
    <w:rsid w:val="003355C9"/>
    <w:rsid w:val="00335858"/>
    <w:rsid w:val="00335EE0"/>
    <w:rsid w:val="003362A4"/>
    <w:rsid w:val="003366F9"/>
    <w:rsid w:val="0033671C"/>
    <w:rsid w:val="0033671D"/>
    <w:rsid w:val="00336BB2"/>
    <w:rsid w:val="00336BDA"/>
    <w:rsid w:val="00336BEE"/>
    <w:rsid w:val="00336E09"/>
    <w:rsid w:val="00337069"/>
    <w:rsid w:val="0033711E"/>
    <w:rsid w:val="0033721F"/>
    <w:rsid w:val="0033722C"/>
    <w:rsid w:val="003375F1"/>
    <w:rsid w:val="00337D66"/>
    <w:rsid w:val="00337EA4"/>
    <w:rsid w:val="003401AF"/>
    <w:rsid w:val="0034037B"/>
    <w:rsid w:val="00340840"/>
    <w:rsid w:val="00340AB9"/>
    <w:rsid w:val="00340DD1"/>
    <w:rsid w:val="00341E0F"/>
    <w:rsid w:val="00342956"/>
    <w:rsid w:val="00342B7E"/>
    <w:rsid w:val="00342BD7"/>
    <w:rsid w:val="00343720"/>
    <w:rsid w:val="00343909"/>
    <w:rsid w:val="00344159"/>
    <w:rsid w:val="003444E7"/>
    <w:rsid w:val="00344978"/>
    <w:rsid w:val="00344A83"/>
    <w:rsid w:val="00344AC1"/>
    <w:rsid w:val="0034560E"/>
    <w:rsid w:val="00345C5E"/>
    <w:rsid w:val="00345ED0"/>
    <w:rsid w:val="0034630C"/>
    <w:rsid w:val="00346850"/>
    <w:rsid w:val="00346D9F"/>
    <w:rsid w:val="00346DB5"/>
    <w:rsid w:val="003474FE"/>
    <w:rsid w:val="0034779B"/>
    <w:rsid w:val="003477B1"/>
    <w:rsid w:val="003502DE"/>
    <w:rsid w:val="003503C3"/>
    <w:rsid w:val="003518B6"/>
    <w:rsid w:val="00351E39"/>
    <w:rsid w:val="0035207E"/>
    <w:rsid w:val="0035249C"/>
    <w:rsid w:val="00352DC9"/>
    <w:rsid w:val="00353195"/>
    <w:rsid w:val="00353AD0"/>
    <w:rsid w:val="00353C51"/>
    <w:rsid w:val="00353DD2"/>
    <w:rsid w:val="00353F2D"/>
    <w:rsid w:val="0035524C"/>
    <w:rsid w:val="00355B18"/>
    <w:rsid w:val="00356EDA"/>
    <w:rsid w:val="00356EFA"/>
    <w:rsid w:val="00357380"/>
    <w:rsid w:val="00357950"/>
    <w:rsid w:val="00357BAF"/>
    <w:rsid w:val="00357C65"/>
    <w:rsid w:val="003602D9"/>
    <w:rsid w:val="00360441"/>
    <w:rsid w:val="003604CE"/>
    <w:rsid w:val="00360CE7"/>
    <w:rsid w:val="00360D8B"/>
    <w:rsid w:val="00361599"/>
    <w:rsid w:val="00361673"/>
    <w:rsid w:val="003616EC"/>
    <w:rsid w:val="003617A0"/>
    <w:rsid w:val="003620FF"/>
    <w:rsid w:val="003623E1"/>
    <w:rsid w:val="00362610"/>
    <w:rsid w:val="00362D4D"/>
    <w:rsid w:val="003630C2"/>
    <w:rsid w:val="0036363F"/>
    <w:rsid w:val="003639F6"/>
    <w:rsid w:val="00363A3E"/>
    <w:rsid w:val="003640E0"/>
    <w:rsid w:val="003642F0"/>
    <w:rsid w:val="003643C0"/>
    <w:rsid w:val="00364BB3"/>
    <w:rsid w:val="00364C03"/>
    <w:rsid w:val="00364C07"/>
    <w:rsid w:val="0036523D"/>
    <w:rsid w:val="00365755"/>
    <w:rsid w:val="003659A9"/>
    <w:rsid w:val="00365A28"/>
    <w:rsid w:val="00365B5D"/>
    <w:rsid w:val="00365E11"/>
    <w:rsid w:val="00365E4B"/>
    <w:rsid w:val="0036631F"/>
    <w:rsid w:val="00366445"/>
    <w:rsid w:val="00366532"/>
    <w:rsid w:val="003666EB"/>
    <w:rsid w:val="00366B72"/>
    <w:rsid w:val="003679CC"/>
    <w:rsid w:val="00370074"/>
    <w:rsid w:val="00370A16"/>
    <w:rsid w:val="00370E47"/>
    <w:rsid w:val="003711DC"/>
    <w:rsid w:val="003724BB"/>
    <w:rsid w:val="003737C9"/>
    <w:rsid w:val="00373ACC"/>
    <w:rsid w:val="0037429B"/>
    <w:rsid w:val="003742AC"/>
    <w:rsid w:val="003742EE"/>
    <w:rsid w:val="0037506E"/>
    <w:rsid w:val="003751D4"/>
    <w:rsid w:val="00375BA7"/>
    <w:rsid w:val="00375D72"/>
    <w:rsid w:val="00376395"/>
    <w:rsid w:val="00376561"/>
    <w:rsid w:val="00376FB8"/>
    <w:rsid w:val="00376FD1"/>
    <w:rsid w:val="00377500"/>
    <w:rsid w:val="00377743"/>
    <w:rsid w:val="003777DC"/>
    <w:rsid w:val="00377A84"/>
    <w:rsid w:val="00377CE1"/>
    <w:rsid w:val="003800CB"/>
    <w:rsid w:val="0038021B"/>
    <w:rsid w:val="00380621"/>
    <w:rsid w:val="00380E0E"/>
    <w:rsid w:val="00380EE3"/>
    <w:rsid w:val="00381403"/>
    <w:rsid w:val="00381811"/>
    <w:rsid w:val="003821AD"/>
    <w:rsid w:val="00382491"/>
    <w:rsid w:val="003824DD"/>
    <w:rsid w:val="00383513"/>
    <w:rsid w:val="00383772"/>
    <w:rsid w:val="00384208"/>
    <w:rsid w:val="0038473E"/>
    <w:rsid w:val="00384A72"/>
    <w:rsid w:val="00384FBD"/>
    <w:rsid w:val="00385A02"/>
    <w:rsid w:val="00385A4D"/>
    <w:rsid w:val="00385BF0"/>
    <w:rsid w:val="00385E6D"/>
    <w:rsid w:val="00385E83"/>
    <w:rsid w:val="00385EF2"/>
    <w:rsid w:val="003861AB"/>
    <w:rsid w:val="003862D1"/>
    <w:rsid w:val="003869C4"/>
    <w:rsid w:val="00386BC8"/>
    <w:rsid w:val="0038728C"/>
    <w:rsid w:val="003876E2"/>
    <w:rsid w:val="003914E5"/>
    <w:rsid w:val="00392379"/>
    <w:rsid w:val="003923BE"/>
    <w:rsid w:val="00392A6D"/>
    <w:rsid w:val="00392D9E"/>
    <w:rsid w:val="0039334B"/>
    <w:rsid w:val="003939FF"/>
    <w:rsid w:val="00393D2F"/>
    <w:rsid w:val="003944E8"/>
    <w:rsid w:val="003947AC"/>
    <w:rsid w:val="00394D1B"/>
    <w:rsid w:val="00394ECD"/>
    <w:rsid w:val="0039527D"/>
    <w:rsid w:val="003957A3"/>
    <w:rsid w:val="00395BFA"/>
    <w:rsid w:val="003960DA"/>
    <w:rsid w:val="003961F5"/>
    <w:rsid w:val="00396462"/>
    <w:rsid w:val="00396617"/>
    <w:rsid w:val="00396A97"/>
    <w:rsid w:val="00396C7C"/>
    <w:rsid w:val="00396D65"/>
    <w:rsid w:val="00397814"/>
    <w:rsid w:val="0039797B"/>
    <w:rsid w:val="00397FD7"/>
    <w:rsid w:val="003A0597"/>
    <w:rsid w:val="003A0726"/>
    <w:rsid w:val="003A0A46"/>
    <w:rsid w:val="003A0A9B"/>
    <w:rsid w:val="003A0DAA"/>
    <w:rsid w:val="003A0FF2"/>
    <w:rsid w:val="003A1674"/>
    <w:rsid w:val="003A17AD"/>
    <w:rsid w:val="003A186C"/>
    <w:rsid w:val="003A2223"/>
    <w:rsid w:val="003A239E"/>
    <w:rsid w:val="003A2517"/>
    <w:rsid w:val="003A2A0F"/>
    <w:rsid w:val="003A2A40"/>
    <w:rsid w:val="003A32FE"/>
    <w:rsid w:val="003A35A3"/>
    <w:rsid w:val="003A3A0D"/>
    <w:rsid w:val="003A3A87"/>
    <w:rsid w:val="003A3C93"/>
    <w:rsid w:val="003A4067"/>
    <w:rsid w:val="003A4344"/>
    <w:rsid w:val="003A45A1"/>
    <w:rsid w:val="003A45A8"/>
    <w:rsid w:val="003A4F7C"/>
    <w:rsid w:val="003A52B3"/>
    <w:rsid w:val="003A5A35"/>
    <w:rsid w:val="003A5B0A"/>
    <w:rsid w:val="003A5E96"/>
    <w:rsid w:val="003A5F49"/>
    <w:rsid w:val="003A6474"/>
    <w:rsid w:val="003A6672"/>
    <w:rsid w:val="003A68F2"/>
    <w:rsid w:val="003A6BAC"/>
    <w:rsid w:val="003A6FD6"/>
    <w:rsid w:val="003A70A4"/>
    <w:rsid w:val="003A7ECD"/>
    <w:rsid w:val="003A7EF3"/>
    <w:rsid w:val="003A7FF9"/>
    <w:rsid w:val="003B04B6"/>
    <w:rsid w:val="003B06CC"/>
    <w:rsid w:val="003B0BB5"/>
    <w:rsid w:val="003B0D5A"/>
    <w:rsid w:val="003B0DCA"/>
    <w:rsid w:val="003B0EE2"/>
    <w:rsid w:val="003B141C"/>
    <w:rsid w:val="003B159C"/>
    <w:rsid w:val="003B17E8"/>
    <w:rsid w:val="003B1F9A"/>
    <w:rsid w:val="003B2600"/>
    <w:rsid w:val="003B32AB"/>
    <w:rsid w:val="003B34A9"/>
    <w:rsid w:val="003B369F"/>
    <w:rsid w:val="003B36A3"/>
    <w:rsid w:val="003B3903"/>
    <w:rsid w:val="003B4185"/>
    <w:rsid w:val="003B41AE"/>
    <w:rsid w:val="003B4A59"/>
    <w:rsid w:val="003B4CDF"/>
    <w:rsid w:val="003B4EC5"/>
    <w:rsid w:val="003B4F9C"/>
    <w:rsid w:val="003B5046"/>
    <w:rsid w:val="003B5574"/>
    <w:rsid w:val="003B59CD"/>
    <w:rsid w:val="003B5C67"/>
    <w:rsid w:val="003B6050"/>
    <w:rsid w:val="003B60E9"/>
    <w:rsid w:val="003B6171"/>
    <w:rsid w:val="003B635B"/>
    <w:rsid w:val="003B64BB"/>
    <w:rsid w:val="003B660D"/>
    <w:rsid w:val="003B6637"/>
    <w:rsid w:val="003B6F7A"/>
    <w:rsid w:val="003B7239"/>
    <w:rsid w:val="003B729B"/>
    <w:rsid w:val="003B7B29"/>
    <w:rsid w:val="003B7CE4"/>
    <w:rsid w:val="003B7E62"/>
    <w:rsid w:val="003B7FE5"/>
    <w:rsid w:val="003C00C8"/>
    <w:rsid w:val="003C0760"/>
    <w:rsid w:val="003C11C8"/>
    <w:rsid w:val="003C13CB"/>
    <w:rsid w:val="003C19FD"/>
    <w:rsid w:val="003C1B89"/>
    <w:rsid w:val="003C1C3F"/>
    <w:rsid w:val="003C1C8E"/>
    <w:rsid w:val="003C23C4"/>
    <w:rsid w:val="003C2702"/>
    <w:rsid w:val="003C278C"/>
    <w:rsid w:val="003C2A07"/>
    <w:rsid w:val="003C394A"/>
    <w:rsid w:val="003C3F76"/>
    <w:rsid w:val="003C404A"/>
    <w:rsid w:val="003C485E"/>
    <w:rsid w:val="003C53A6"/>
    <w:rsid w:val="003C5B0B"/>
    <w:rsid w:val="003C5DD8"/>
    <w:rsid w:val="003C644F"/>
    <w:rsid w:val="003C679C"/>
    <w:rsid w:val="003C6CDA"/>
    <w:rsid w:val="003C6FF2"/>
    <w:rsid w:val="003C76B8"/>
    <w:rsid w:val="003C7806"/>
    <w:rsid w:val="003C7C59"/>
    <w:rsid w:val="003C7CE8"/>
    <w:rsid w:val="003D047B"/>
    <w:rsid w:val="003D0664"/>
    <w:rsid w:val="003D0746"/>
    <w:rsid w:val="003D1073"/>
    <w:rsid w:val="003D109F"/>
    <w:rsid w:val="003D1948"/>
    <w:rsid w:val="003D1B11"/>
    <w:rsid w:val="003D1B5B"/>
    <w:rsid w:val="003D1DAD"/>
    <w:rsid w:val="003D1F25"/>
    <w:rsid w:val="003D243E"/>
    <w:rsid w:val="003D2478"/>
    <w:rsid w:val="003D25B8"/>
    <w:rsid w:val="003D286D"/>
    <w:rsid w:val="003D2DA9"/>
    <w:rsid w:val="003D3A03"/>
    <w:rsid w:val="003D3C45"/>
    <w:rsid w:val="003D3F55"/>
    <w:rsid w:val="003D441B"/>
    <w:rsid w:val="003D487D"/>
    <w:rsid w:val="003D4B6B"/>
    <w:rsid w:val="003D4B9C"/>
    <w:rsid w:val="003D4C11"/>
    <w:rsid w:val="003D5303"/>
    <w:rsid w:val="003D5423"/>
    <w:rsid w:val="003D5B1F"/>
    <w:rsid w:val="003D6534"/>
    <w:rsid w:val="003D6959"/>
    <w:rsid w:val="003D69FE"/>
    <w:rsid w:val="003D6A7C"/>
    <w:rsid w:val="003D6D35"/>
    <w:rsid w:val="003D6E9C"/>
    <w:rsid w:val="003D7768"/>
    <w:rsid w:val="003D7C9E"/>
    <w:rsid w:val="003E00F2"/>
    <w:rsid w:val="003E05A2"/>
    <w:rsid w:val="003E05D5"/>
    <w:rsid w:val="003E0861"/>
    <w:rsid w:val="003E09AA"/>
    <w:rsid w:val="003E0EF2"/>
    <w:rsid w:val="003E11F7"/>
    <w:rsid w:val="003E14FC"/>
    <w:rsid w:val="003E15FA"/>
    <w:rsid w:val="003E20D7"/>
    <w:rsid w:val="003E2505"/>
    <w:rsid w:val="003E262A"/>
    <w:rsid w:val="003E2681"/>
    <w:rsid w:val="003E2D22"/>
    <w:rsid w:val="003E2F56"/>
    <w:rsid w:val="003E3013"/>
    <w:rsid w:val="003E341A"/>
    <w:rsid w:val="003E38BE"/>
    <w:rsid w:val="003E3B4B"/>
    <w:rsid w:val="003E3BC5"/>
    <w:rsid w:val="003E3DE3"/>
    <w:rsid w:val="003E412C"/>
    <w:rsid w:val="003E44B7"/>
    <w:rsid w:val="003E480A"/>
    <w:rsid w:val="003E4C58"/>
    <w:rsid w:val="003E4C73"/>
    <w:rsid w:val="003E4D9C"/>
    <w:rsid w:val="003E4FC4"/>
    <w:rsid w:val="003E52C7"/>
    <w:rsid w:val="003E52ED"/>
    <w:rsid w:val="003E55E4"/>
    <w:rsid w:val="003E562E"/>
    <w:rsid w:val="003E573B"/>
    <w:rsid w:val="003E5771"/>
    <w:rsid w:val="003E5888"/>
    <w:rsid w:val="003E5BEA"/>
    <w:rsid w:val="003E6036"/>
    <w:rsid w:val="003E607C"/>
    <w:rsid w:val="003E6416"/>
    <w:rsid w:val="003E6D7F"/>
    <w:rsid w:val="003E74E3"/>
    <w:rsid w:val="003E76C0"/>
    <w:rsid w:val="003E7998"/>
    <w:rsid w:val="003E79E9"/>
    <w:rsid w:val="003E7F57"/>
    <w:rsid w:val="003F0087"/>
    <w:rsid w:val="003F026B"/>
    <w:rsid w:val="003F05C7"/>
    <w:rsid w:val="003F06DA"/>
    <w:rsid w:val="003F08B8"/>
    <w:rsid w:val="003F0A49"/>
    <w:rsid w:val="003F0A66"/>
    <w:rsid w:val="003F123E"/>
    <w:rsid w:val="003F1F90"/>
    <w:rsid w:val="003F241C"/>
    <w:rsid w:val="003F2CD4"/>
    <w:rsid w:val="003F2D18"/>
    <w:rsid w:val="003F31F1"/>
    <w:rsid w:val="003F342D"/>
    <w:rsid w:val="003F4722"/>
    <w:rsid w:val="003F4766"/>
    <w:rsid w:val="003F4C79"/>
    <w:rsid w:val="003F4E12"/>
    <w:rsid w:val="003F5154"/>
    <w:rsid w:val="003F5529"/>
    <w:rsid w:val="003F55E0"/>
    <w:rsid w:val="003F5BEC"/>
    <w:rsid w:val="003F681C"/>
    <w:rsid w:val="003F6BBE"/>
    <w:rsid w:val="003F73AA"/>
    <w:rsid w:val="003F7514"/>
    <w:rsid w:val="003F766F"/>
    <w:rsid w:val="003F76C9"/>
    <w:rsid w:val="003F78C3"/>
    <w:rsid w:val="003F7F5F"/>
    <w:rsid w:val="0040001A"/>
    <w:rsid w:val="004000E8"/>
    <w:rsid w:val="00400748"/>
    <w:rsid w:val="00400B14"/>
    <w:rsid w:val="00402570"/>
    <w:rsid w:val="00402E2B"/>
    <w:rsid w:val="004040C3"/>
    <w:rsid w:val="00404436"/>
    <w:rsid w:val="00404640"/>
    <w:rsid w:val="0040512B"/>
    <w:rsid w:val="004051A0"/>
    <w:rsid w:val="0040594F"/>
    <w:rsid w:val="00405AF3"/>
    <w:rsid w:val="00405CA5"/>
    <w:rsid w:val="00405D59"/>
    <w:rsid w:val="00405DBB"/>
    <w:rsid w:val="0040605B"/>
    <w:rsid w:val="004067F8"/>
    <w:rsid w:val="004078FB"/>
    <w:rsid w:val="00407CD3"/>
    <w:rsid w:val="00407F8F"/>
    <w:rsid w:val="004100A0"/>
    <w:rsid w:val="00410134"/>
    <w:rsid w:val="00410A4E"/>
    <w:rsid w:val="00410B44"/>
    <w:rsid w:val="00410B72"/>
    <w:rsid w:val="00410F18"/>
    <w:rsid w:val="004111F4"/>
    <w:rsid w:val="00411231"/>
    <w:rsid w:val="00411908"/>
    <w:rsid w:val="00411D0A"/>
    <w:rsid w:val="0041263E"/>
    <w:rsid w:val="00412B76"/>
    <w:rsid w:val="00413163"/>
    <w:rsid w:val="0041380B"/>
    <w:rsid w:val="00413AAC"/>
    <w:rsid w:val="00413CF0"/>
    <w:rsid w:val="00413E92"/>
    <w:rsid w:val="00414116"/>
    <w:rsid w:val="004141A7"/>
    <w:rsid w:val="0041491C"/>
    <w:rsid w:val="004149BB"/>
    <w:rsid w:val="00415953"/>
    <w:rsid w:val="00416170"/>
    <w:rsid w:val="00416204"/>
    <w:rsid w:val="004164D5"/>
    <w:rsid w:val="0041682E"/>
    <w:rsid w:val="00416AC3"/>
    <w:rsid w:val="00416AC8"/>
    <w:rsid w:val="00416B05"/>
    <w:rsid w:val="00416E14"/>
    <w:rsid w:val="00417069"/>
    <w:rsid w:val="00417750"/>
    <w:rsid w:val="004179AD"/>
    <w:rsid w:val="00417C21"/>
    <w:rsid w:val="00417E90"/>
    <w:rsid w:val="00417F1A"/>
    <w:rsid w:val="0042070A"/>
    <w:rsid w:val="0042085B"/>
    <w:rsid w:val="0042091B"/>
    <w:rsid w:val="00420B5A"/>
    <w:rsid w:val="00420BC0"/>
    <w:rsid w:val="00420F55"/>
    <w:rsid w:val="00420F89"/>
    <w:rsid w:val="00421105"/>
    <w:rsid w:val="00421C0A"/>
    <w:rsid w:val="00422750"/>
    <w:rsid w:val="004228CF"/>
    <w:rsid w:val="00422AA4"/>
    <w:rsid w:val="00423153"/>
    <w:rsid w:val="0042372E"/>
    <w:rsid w:val="00423B64"/>
    <w:rsid w:val="0042415B"/>
    <w:rsid w:val="004242F4"/>
    <w:rsid w:val="0042448E"/>
    <w:rsid w:val="00424611"/>
    <w:rsid w:val="0042463D"/>
    <w:rsid w:val="00424AA8"/>
    <w:rsid w:val="004252E1"/>
    <w:rsid w:val="0042585E"/>
    <w:rsid w:val="0042588F"/>
    <w:rsid w:val="0042592A"/>
    <w:rsid w:val="00425B77"/>
    <w:rsid w:val="0042646E"/>
    <w:rsid w:val="00426765"/>
    <w:rsid w:val="00426BF0"/>
    <w:rsid w:val="00427156"/>
    <w:rsid w:val="00427246"/>
    <w:rsid w:val="00427248"/>
    <w:rsid w:val="004276BA"/>
    <w:rsid w:val="00427711"/>
    <w:rsid w:val="00427CCC"/>
    <w:rsid w:val="00427E19"/>
    <w:rsid w:val="0043041C"/>
    <w:rsid w:val="0043047B"/>
    <w:rsid w:val="004305D6"/>
    <w:rsid w:val="00430729"/>
    <w:rsid w:val="004307C6"/>
    <w:rsid w:val="004309D7"/>
    <w:rsid w:val="00430A37"/>
    <w:rsid w:val="0043110F"/>
    <w:rsid w:val="004311B0"/>
    <w:rsid w:val="00431573"/>
    <w:rsid w:val="00431682"/>
    <w:rsid w:val="004317B3"/>
    <w:rsid w:val="004319C6"/>
    <w:rsid w:val="00431C61"/>
    <w:rsid w:val="0043209B"/>
    <w:rsid w:val="004326F5"/>
    <w:rsid w:val="00432BFF"/>
    <w:rsid w:val="00432C24"/>
    <w:rsid w:val="0043306C"/>
    <w:rsid w:val="004334C1"/>
    <w:rsid w:val="00433566"/>
    <w:rsid w:val="004342A1"/>
    <w:rsid w:val="00434381"/>
    <w:rsid w:val="00434B9B"/>
    <w:rsid w:val="004351FB"/>
    <w:rsid w:val="0043599A"/>
    <w:rsid w:val="00435B78"/>
    <w:rsid w:val="0043653E"/>
    <w:rsid w:val="00436863"/>
    <w:rsid w:val="00437447"/>
    <w:rsid w:val="00437851"/>
    <w:rsid w:val="004403E0"/>
    <w:rsid w:val="00440A05"/>
    <w:rsid w:val="00440A06"/>
    <w:rsid w:val="00440CD3"/>
    <w:rsid w:val="00440D0D"/>
    <w:rsid w:val="004411C2"/>
    <w:rsid w:val="0044129E"/>
    <w:rsid w:val="0044139A"/>
    <w:rsid w:val="00441831"/>
    <w:rsid w:val="00441A92"/>
    <w:rsid w:val="00441AFC"/>
    <w:rsid w:val="00441C26"/>
    <w:rsid w:val="00441EF8"/>
    <w:rsid w:val="00442307"/>
    <w:rsid w:val="00442BD3"/>
    <w:rsid w:val="00442C22"/>
    <w:rsid w:val="00442EB7"/>
    <w:rsid w:val="004431DC"/>
    <w:rsid w:val="004434D9"/>
    <w:rsid w:val="004435AC"/>
    <w:rsid w:val="0044388B"/>
    <w:rsid w:val="00443B13"/>
    <w:rsid w:val="0044438A"/>
    <w:rsid w:val="0044478C"/>
    <w:rsid w:val="004449B7"/>
    <w:rsid w:val="00444F56"/>
    <w:rsid w:val="00445B3A"/>
    <w:rsid w:val="00446488"/>
    <w:rsid w:val="004464FF"/>
    <w:rsid w:val="004470C9"/>
    <w:rsid w:val="0044718E"/>
    <w:rsid w:val="00447B44"/>
    <w:rsid w:val="00447C7A"/>
    <w:rsid w:val="00447E82"/>
    <w:rsid w:val="00447E9B"/>
    <w:rsid w:val="004505E3"/>
    <w:rsid w:val="004505E8"/>
    <w:rsid w:val="0045119A"/>
    <w:rsid w:val="004511B2"/>
    <w:rsid w:val="004517AA"/>
    <w:rsid w:val="00451A0B"/>
    <w:rsid w:val="00451D5F"/>
    <w:rsid w:val="00452138"/>
    <w:rsid w:val="004521F2"/>
    <w:rsid w:val="004523DE"/>
    <w:rsid w:val="004524D2"/>
    <w:rsid w:val="00452CAC"/>
    <w:rsid w:val="004535C4"/>
    <w:rsid w:val="004539B8"/>
    <w:rsid w:val="00453F9E"/>
    <w:rsid w:val="004540D3"/>
    <w:rsid w:val="004544A0"/>
    <w:rsid w:val="00454995"/>
    <w:rsid w:val="004549AE"/>
    <w:rsid w:val="00455319"/>
    <w:rsid w:val="004556A5"/>
    <w:rsid w:val="00455B9B"/>
    <w:rsid w:val="0045629B"/>
    <w:rsid w:val="00456514"/>
    <w:rsid w:val="004565AE"/>
    <w:rsid w:val="004567D0"/>
    <w:rsid w:val="00456DAA"/>
    <w:rsid w:val="00456DF8"/>
    <w:rsid w:val="00457565"/>
    <w:rsid w:val="00457B71"/>
    <w:rsid w:val="00460C56"/>
    <w:rsid w:val="00460E6F"/>
    <w:rsid w:val="0046114B"/>
    <w:rsid w:val="0046120C"/>
    <w:rsid w:val="00461996"/>
    <w:rsid w:val="00461A42"/>
    <w:rsid w:val="00461E8C"/>
    <w:rsid w:val="004627A0"/>
    <w:rsid w:val="00462DA6"/>
    <w:rsid w:val="00463120"/>
    <w:rsid w:val="0046326C"/>
    <w:rsid w:val="00463427"/>
    <w:rsid w:val="0046368E"/>
    <w:rsid w:val="00463921"/>
    <w:rsid w:val="004641BD"/>
    <w:rsid w:val="00464245"/>
    <w:rsid w:val="00464D8A"/>
    <w:rsid w:val="004655E5"/>
    <w:rsid w:val="00465FE6"/>
    <w:rsid w:val="00466229"/>
    <w:rsid w:val="004669E2"/>
    <w:rsid w:val="00466A18"/>
    <w:rsid w:val="00466B33"/>
    <w:rsid w:val="00466CB9"/>
    <w:rsid w:val="00466D4F"/>
    <w:rsid w:val="00466EA8"/>
    <w:rsid w:val="004673DC"/>
    <w:rsid w:val="004676C8"/>
    <w:rsid w:val="00470163"/>
    <w:rsid w:val="00470923"/>
    <w:rsid w:val="00470C31"/>
    <w:rsid w:val="00471069"/>
    <w:rsid w:val="00471130"/>
    <w:rsid w:val="004711BF"/>
    <w:rsid w:val="00471985"/>
    <w:rsid w:val="00471B71"/>
    <w:rsid w:val="00471BBB"/>
    <w:rsid w:val="00471D2C"/>
    <w:rsid w:val="00471DE0"/>
    <w:rsid w:val="0047202E"/>
    <w:rsid w:val="00472660"/>
    <w:rsid w:val="00472AD3"/>
    <w:rsid w:val="004733D0"/>
    <w:rsid w:val="004734D0"/>
    <w:rsid w:val="00473AAD"/>
    <w:rsid w:val="00473B69"/>
    <w:rsid w:val="00473BB0"/>
    <w:rsid w:val="00473E4D"/>
    <w:rsid w:val="00474296"/>
    <w:rsid w:val="00474458"/>
    <w:rsid w:val="0047465C"/>
    <w:rsid w:val="00474B3E"/>
    <w:rsid w:val="00474D16"/>
    <w:rsid w:val="0047556B"/>
    <w:rsid w:val="0047595F"/>
    <w:rsid w:val="004759C2"/>
    <w:rsid w:val="00475A16"/>
    <w:rsid w:val="00475B4F"/>
    <w:rsid w:val="00475C0E"/>
    <w:rsid w:val="00475C1E"/>
    <w:rsid w:val="00475E66"/>
    <w:rsid w:val="004765FF"/>
    <w:rsid w:val="004766FD"/>
    <w:rsid w:val="00477035"/>
    <w:rsid w:val="004775D6"/>
    <w:rsid w:val="0047768A"/>
    <w:rsid w:val="00477768"/>
    <w:rsid w:val="004778D1"/>
    <w:rsid w:val="0048019A"/>
    <w:rsid w:val="0048028E"/>
    <w:rsid w:val="0048049C"/>
    <w:rsid w:val="00480611"/>
    <w:rsid w:val="00480D1C"/>
    <w:rsid w:val="00481710"/>
    <w:rsid w:val="00481938"/>
    <w:rsid w:val="0048199D"/>
    <w:rsid w:val="00482980"/>
    <w:rsid w:val="0048302A"/>
    <w:rsid w:val="004834AF"/>
    <w:rsid w:val="00483C7A"/>
    <w:rsid w:val="004841EA"/>
    <w:rsid w:val="00484764"/>
    <w:rsid w:val="0048482B"/>
    <w:rsid w:val="00484C10"/>
    <w:rsid w:val="00485372"/>
    <w:rsid w:val="004855F8"/>
    <w:rsid w:val="00485A39"/>
    <w:rsid w:val="00485CCA"/>
    <w:rsid w:val="00486230"/>
    <w:rsid w:val="004862DA"/>
    <w:rsid w:val="0048634E"/>
    <w:rsid w:val="004864E6"/>
    <w:rsid w:val="0048650A"/>
    <w:rsid w:val="00486C9A"/>
    <w:rsid w:val="0048796D"/>
    <w:rsid w:val="00487F38"/>
    <w:rsid w:val="00487FE8"/>
    <w:rsid w:val="004901EA"/>
    <w:rsid w:val="00490783"/>
    <w:rsid w:val="00490AC9"/>
    <w:rsid w:val="00490C27"/>
    <w:rsid w:val="00490DD9"/>
    <w:rsid w:val="0049110B"/>
    <w:rsid w:val="0049148A"/>
    <w:rsid w:val="00491B13"/>
    <w:rsid w:val="00491DE0"/>
    <w:rsid w:val="004921C5"/>
    <w:rsid w:val="00492BC5"/>
    <w:rsid w:val="00492BCB"/>
    <w:rsid w:val="0049352E"/>
    <w:rsid w:val="004936F8"/>
    <w:rsid w:val="00493768"/>
    <w:rsid w:val="00493FD9"/>
    <w:rsid w:val="00494023"/>
    <w:rsid w:val="004943B0"/>
    <w:rsid w:val="004947D2"/>
    <w:rsid w:val="00494C8F"/>
    <w:rsid w:val="00495379"/>
    <w:rsid w:val="0049537F"/>
    <w:rsid w:val="004953E5"/>
    <w:rsid w:val="0049570C"/>
    <w:rsid w:val="00495ACF"/>
    <w:rsid w:val="004963F1"/>
    <w:rsid w:val="004964F1"/>
    <w:rsid w:val="0049662D"/>
    <w:rsid w:val="00496B9C"/>
    <w:rsid w:val="00496C22"/>
    <w:rsid w:val="004974BD"/>
    <w:rsid w:val="00497B0F"/>
    <w:rsid w:val="00497B47"/>
    <w:rsid w:val="004A0492"/>
    <w:rsid w:val="004A07C5"/>
    <w:rsid w:val="004A0938"/>
    <w:rsid w:val="004A0C6C"/>
    <w:rsid w:val="004A1644"/>
    <w:rsid w:val="004A16BC"/>
    <w:rsid w:val="004A178B"/>
    <w:rsid w:val="004A18F3"/>
    <w:rsid w:val="004A1CE7"/>
    <w:rsid w:val="004A1E21"/>
    <w:rsid w:val="004A250E"/>
    <w:rsid w:val="004A2552"/>
    <w:rsid w:val="004A2B94"/>
    <w:rsid w:val="004A3110"/>
    <w:rsid w:val="004A31DA"/>
    <w:rsid w:val="004A3541"/>
    <w:rsid w:val="004A371B"/>
    <w:rsid w:val="004A41CC"/>
    <w:rsid w:val="004A489E"/>
    <w:rsid w:val="004A4D50"/>
    <w:rsid w:val="004A515C"/>
    <w:rsid w:val="004A6076"/>
    <w:rsid w:val="004A6133"/>
    <w:rsid w:val="004A6510"/>
    <w:rsid w:val="004A6565"/>
    <w:rsid w:val="004A660E"/>
    <w:rsid w:val="004A67E5"/>
    <w:rsid w:val="004A6829"/>
    <w:rsid w:val="004A6E58"/>
    <w:rsid w:val="004A7AE6"/>
    <w:rsid w:val="004A7C78"/>
    <w:rsid w:val="004A7EF2"/>
    <w:rsid w:val="004A7F5B"/>
    <w:rsid w:val="004A7FE5"/>
    <w:rsid w:val="004B0224"/>
    <w:rsid w:val="004B05B8"/>
    <w:rsid w:val="004B08B9"/>
    <w:rsid w:val="004B1B0D"/>
    <w:rsid w:val="004B2452"/>
    <w:rsid w:val="004B250C"/>
    <w:rsid w:val="004B2B60"/>
    <w:rsid w:val="004B2D2C"/>
    <w:rsid w:val="004B2F1E"/>
    <w:rsid w:val="004B387F"/>
    <w:rsid w:val="004B38FC"/>
    <w:rsid w:val="004B3E33"/>
    <w:rsid w:val="004B3FF3"/>
    <w:rsid w:val="004B4662"/>
    <w:rsid w:val="004B51AB"/>
    <w:rsid w:val="004B5307"/>
    <w:rsid w:val="004B5469"/>
    <w:rsid w:val="004B59D9"/>
    <w:rsid w:val="004B6268"/>
    <w:rsid w:val="004B64F3"/>
    <w:rsid w:val="004B6B2F"/>
    <w:rsid w:val="004B6F6A"/>
    <w:rsid w:val="004B7486"/>
    <w:rsid w:val="004B7B51"/>
    <w:rsid w:val="004B7C0C"/>
    <w:rsid w:val="004C026B"/>
    <w:rsid w:val="004C03A4"/>
    <w:rsid w:val="004C0673"/>
    <w:rsid w:val="004C0EE3"/>
    <w:rsid w:val="004C2141"/>
    <w:rsid w:val="004C21CE"/>
    <w:rsid w:val="004C21DE"/>
    <w:rsid w:val="004C3319"/>
    <w:rsid w:val="004C3826"/>
    <w:rsid w:val="004C3898"/>
    <w:rsid w:val="004C3E44"/>
    <w:rsid w:val="004C42AD"/>
    <w:rsid w:val="004C450A"/>
    <w:rsid w:val="004C4AC5"/>
    <w:rsid w:val="004C4CC6"/>
    <w:rsid w:val="004C50BA"/>
    <w:rsid w:val="004C58DC"/>
    <w:rsid w:val="004C5C61"/>
    <w:rsid w:val="004C5CB1"/>
    <w:rsid w:val="004C5F2A"/>
    <w:rsid w:val="004C6AE1"/>
    <w:rsid w:val="004C72D8"/>
    <w:rsid w:val="004C7C23"/>
    <w:rsid w:val="004C7C27"/>
    <w:rsid w:val="004C7CFE"/>
    <w:rsid w:val="004C7F8B"/>
    <w:rsid w:val="004D0003"/>
    <w:rsid w:val="004D04A3"/>
    <w:rsid w:val="004D077E"/>
    <w:rsid w:val="004D09E8"/>
    <w:rsid w:val="004D0E08"/>
    <w:rsid w:val="004D10AE"/>
    <w:rsid w:val="004D1815"/>
    <w:rsid w:val="004D1CB8"/>
    <w:rsid w:val="004D1DE5"/>
    <w:rsid w:val="004D22ED"/>
    <w:rsid w:val="004D2764"/>
    <w:rsid w:val="004D3073"/>
    <w:rsid w:val="004D346B"/>
    <w:rsid w:val="004D36B1"/>
    <w:rsid w:val="004D37DC"/>
    <w:rsid w:val="004D37E0"/>
    <w:rsid w:val="004D39E4"/>
    <w:rsid w:val="004D4303"/>
    <w:rsid w:val="004D43C3"/>
    <w:rsid w:val="004D43DF"/>
    <w:rsid w:val="004D4C31"/>
    <w:rsid w:val="004D4C9A"/>
    <w:rsid w:val="004D545B"/>
    <w:rsid w:val="004D58DB"/>
    <w:rsid w:val="004D5C38"/>
    <w:rsid w:val="004D5C67"/>
    <w:rsid w:val="004D68E4"/>
    <w:rsid w:val="004D756F"/>
    <w:rsid w:val="004D7A21"/>
    <w:rsid w:val="004D7AA2"/>
    <w:rsid w:val="004D7B4E"/>
    <w:rsid w:val="004D7C1F"/>
    <w:rsid w:val="004D7EBD"/>
    <w:rsid w:val="004D7FD8"/>
    <w:rsid w:val="004E0197"/>
    <w:rsid w:val="004E01DF"/>
    <w:rsid w:val="004E05CA"/>
    <w:rsid w:val="004E1E86"/>
    <w:rsid w:val="004E2680"/>
    <w:rsid w:val="004E28F9"/>
    <w:rsid w:val="004E30EE"/>
    <w:rsid w:val="004E31FB"/>
    <w:rsid w:val="004E36A6"/>
    <w:rsid w:val="004E37B4"/>
    <w:rsid w:val="004E3943"/>
    <w:rsid w:val="004E399A"/>
    <w:rsid w:val="004E39B4"/>
    <w:rsid w:val="004E3A96"/>
    <w:rsid w:val="004E3D08"/>
    <w:rsid w:val="004E3DE5"/>
    <w:rsid w:val="004E3EEE"/>
    <w:rsid w:val="004E4277"/>
    <w:rsid w:val="004E462E"/>
    <w:rsid w:val="004E46DF"/>
    <w:rsid w:val="004E47ED"/>
    <w:rsid w:val="004E56DC"/>
    <w:rsid w:val="004E59C5"/>
    <w:rsid w:val="004E6104"/>
    <w:rsid w:val="004E63F8"/>
    <w:rsid w:val="004E6846"/>
    <w:rsid w:val="004E685C"/>
    <w:rsid w:val="004E68EB"/>
    <w:rsid w:val="004E6C64"/>
    <w:rsid w:val="004E723E"/>
    <w:rsid w:val="004E74CE"/>
    <w:rsid w:val="004E76F4"/>
    <w:rsid w:val="004F02F8"/>
    <w:rsid w:val="004F0771"/>
    <w:rsid w:val="004F0B4E"/>
    <w:rsid w:val="004F0B6C"/>
    <w:rsid w:val="004F0FE2"/>
    <w:rsid w:val="004F142C"/>
    <w:rsid w:val="004F182B"/>
    <w:rsid w:val="004F1BB4"/>
    <w:rsid w:val="004F2078"/>
    <w:rsid w:val="004F318E"/>
    <w:rsid w:val="004F3DA0"/>
    <w:rsid w:val="004F4A70"/>
    <w:rsid w:val="004F4B87"/>
    <w:rsid w:val="004F4BBB"/>
    <w:rsid w:val="004F4DA3"/>
    <w:rsid w:val="004F4EE5"/>
    <w:rsid w:val="004F4F02"/>
    <w:rsid w:val="004F4F04"/>
    <w:rsid w:val="004F52C4"/>
    <w:rsid w:val="004F548F"/>
    <w:rsid w:val="004F5C7C"/>
    <w:rsid w:val="004F634F"/>
    <w:rsid w:val="004F64E2"/>
    <w:rsid w:val="004F66D2"/>
    <w:rsid w:val="004F6BB6"/>
    <w:rsid w:val="004F6E75"/>
    <w:rsid w:val="004F709D"/>
    <w:rsid w:val="004F76EC"/>
    <w:rsid w:val="004F7BBE"/>
    <w:rsid w:val="005000A9"/>
    <w:rsid w:val="0050022F"/>
    <w:rsid w:val="0050064D"/>
    <w:rsid w:val="005006A8"/>
    <w:rsid w:val="00500DF6"/>
    <w:rsid w:val="005014DE"/>
    <w:rsid w:val="0050157E"/>
    <w:rsid w:val="0050187C"/>
    <w:rsid w:val="005019C6"/>
    <w:rsid w:val="00501CC3"/>
    <w:rsid w:val="005027A0"/>
    <w:rsid w:val="0050289B"/>
    <w:rsid w:val="00502B7B"/>
    <w:rsid w:val="00502C83"/>
    <w:rsid w:val="00502D19"/>
    <w:rsid w:val="00503627"/>
    <w:rsid w:val="00504284"/>
    <w:rsid w:val="005044C0"/>
    <w:rsid w:val="00504F82"/>
    <w:rsid w:val="00505DDF"/>
    <w:rsid w:val="00505F8B"/>
    <w:rsid w:val="00506557"/>
    <w:rsid w:val="00506601"/>
    <w:rsid w:val="0050677A"/>
    <w:rsid w:val="00506A1D"/>
    <w:rsid w:val="00506DC9"/>
    <w:rsid w:val="00506EF6"/>
    <w:rsid w:val="005074D0"/>
    <w:rsid w:val="005075A0"/>
    <w:rsid w:val="005079A6"/>
    <w:rsid w:val="00507CA2"/>
    <w:rsid w:val="00507CBC"/>
    <w:rsid w:val="005100F6"/>
    <w:rsid w:val="005108D8"/>
    <w:rsid w:val="0051093A"/>
    <w:rsid w:val="00510B17"/>
    <w:rsid w:val="00510FC9"/>
    <w:rsid w:val="005116F9"/>
    <w:rsid w:val="005119B3"/>
    <w:rsid w:val="0051241E"/>
    <w:rsid w:val="005129C7"/>
    <w:rsid w:val="00512B3F"/>
    <w:rsid w:val="0051324F"/>
    <w:rsid w:val="0051330C"/>
    <w:rsid w:val="0051388D"/>
    <w:rsid w:val="00513D48"/>
    <w:rsid w:val="00514840"/>
    <w:rsid w:val="00514FE1"/>
    <w:rsid w:val="00515052"/>
    <w:rsid w:val="00515331"/>
    <w:rsid w:val="005153A7"/>
    <w:rsid w:val="00515FBB"/>
    <w:rsid w:val="005169F2"/>
    <w:rsid w:val="00516D86"/>
    <w:rsid w:val="00517286"/>
    <w:rsid w:val="00517D24"/>
    <w:rsid w:val="00520042"/>
    <w:rsid w:val="00520048"/>
    <w:rsid w:val="005202B4"/>
    <w:rsid w:val="00520428"/>
    <w:rsid w:val="0052070D"/>
    <w:rsid w:val="005208A3"/>
    <w:rsid w:val="005209AD"/>
    <w:rsid w:val="005209D9"/>
    <w:rsid w:val="00521044"/>
    <w:rsid w:val="005219CF"/>
    <w:rsid w:val="00522023"/>
    <w:rsid w:val="005225E3"/>
    <w:rsid w:val="00522811"/>
    <w:rsid w:val="005229D6"/>
    <w:rsid w:val="00522DE1"/>
    <w:rsid w:val="005237D5"/>
    <w:rsid w:val="00523FAE"/>
    <w:rsid w:val="0052429E"/>
    <w:rsid w:val="00524352"/>
    <w:rsid w:val="0052440C"/>
    <w:rsid w:val="0052457E"/>
    <w:rsid w:val="005246D4"/>
    <w:rsid w:val="00524A35"/>
    <w:rsid w:val="00524C9A"/>
    <w:rsid w:val="005251FB"/>
    <w:rsid w:val="00525669"/>
    <w:rsid w:val="00525B44"/>
    <w:rsid w:val="00525D0C"/>
    <w:rsid w:val="00525F91"/>
    <w:rsid w:val="005260CC"/>
    <w:rsid w:val="00526872"/>
    <w:rsid w:val="00527842"/>
    <w:rsid w:val="00527F54"/>
    <w:rsid w:val="0053015E"/>
    <w:rsid w:val="005303E4"/>
    <w:rsid w:val="00530562"/>
    <w:rsid w:val="00530D2F"/>
    <w:rsid w:val="00530DF5"/>
    <w:rsid w:val="005316F6"/>
    <w:rsid w:val="0053199C"/>
    <w:rsid w:val="00531B84"/>
    <w:rsid w:val="005324DB"/>
    <w:rsid w:val="005326F9"/>
    <w:rsid w:val="00532B62"/>
    <w:rsid w:val="00533C93"/>
    <w:rsid w:val="0053424B"/>
    <w:rsid w:val="00534B59"/>
    <w:rsid w:val="0053505E"/>
    <w:rsid w:val="0053520B"/>
    <w:rsid w:val="00535DEB"/>
    <w:rsid w:val="00536759"/>
    <w:rsid w:val="00536957"/>
    <w:rsid w:val="00536B4A"/>
    <w:rsid w:val="00536BBF"/>
    <w:rsid w:val="00536EFF"/>
    <w:rsid w:val="005371E0"/>
    <w:rsid w:val="005377A7"/>
    <w:rsid w:val="00537C62"/>
    <w:rsid w:val="00540328"/>
    <w:rsid w:val="0054044D"/>
    <w:rsid w:val="005404CF"/>
    <w:rsid w:val="005409EE"/>
    <w:rsid w:val="00540A5E"/>
    <w:rsid w:val="00540C5E"/>
    <w:rsid w:val="00540DDD"/>
    <w:rsid w:val="00540E24"/>
    <w:rsid w:val="00541542"/>
    <w:rsid w:val="005415C3"/>
    <w:rsid w:val="00542A4F"/>
    <w:rsid w:val="00542CDD"/>
    <w:rsid w:val="005430F1"/>
    <w:rsid w:val="005433C3"/>
    <w:rsid w:val="005437B9"/>
    <w:rsid w:val="00543BDD"/>
    <w:rsid w:val="00543CB0"/>
    <w:rsid w:val="00544386"/>
    <w:rsid w:val="00544809"/>
    <w:rsid w:val="0054544B"/>
    <w:rsid w:val="005456A2"/>
    <w:rsid w:val="00545869"/>
    <w:rsid w:val="00545F40"/>
    <w:rsid w:val="005462BD"/>
    <w:rsid w:val="005463E4"/>
    <w:rsid w:val="00546970"/>
    <w:rsid w:val="00546DAB"/>
    <w:rsid w:val="00546F93"/>
    <w:rsid w:val="0054779A"/>
    <w:rsid w:val="00547B22"/>
    <w:rsid w:val="00547E46"/>
    <w:rsid w:val="0055001D"/>
    <w:rsid w:val="0055068C"/>
    <w:rsid w:val="00551806"/>
    <w:rsid w:val="00551A0C"/>
    <w:rsid w:val="00551A2A"/>
    <w:rsid w:val="00551C4C"/>
    <w:rsid w:val="00551EF9"/>
    <w:rsid w:val="005524AE"/>
    <w:rsid w:val="00552BA5"/>
    <w:rsid w:val="00552ED6"/>
    <w:rsid w:val="005533AB"/>
    <w:rsid w:val="005538CB"/>
    <w:rsid w:val="00554BA9"/>
    <w:rsid w:val="00554E19"/>
    <w:rsid w:val="00554EB3"/>
    <w:rsid w:val="00555006"/>
    <w:rsid w:val="00555A7E"/>
    <w:rsid w:val="005560A5"/>
    <w:rsid w:val="0055690B"/>
    <w:rsid w:val="00556D6C"/>
    <w:rsid w:val="00556E0B"/>
    <w:rsid w:val="0056055D"/>
    <w:rsid w:val="0056060B"/>
    <w:rsid w:val="00560637"/>
    <w:rsid w:val="00560B3E"/>
    <w:rsid w:val="00560F25"/>
    <w:rsid w:val="0056121F"/>
    <w:rsid w:val="00561A31"/>
    <w:rsid w:val="0056204A"/>
    <w:rsid w:val="00562720"/>
    <w:rsid w:val="00562818"/>
    <w:rsid w:val="00562929"/>
    <w:rsid w:val="005629AA"/>
    <w:rsid w:val="00562B87"/>
    <w:rsid w:val="00563360"/>
    <w:rsid w:val="0056362B"/>
    <w:rsid w:val="00563689"/>
    <w:rsid w:val="00563D57"/>
    <w:rsid w:val="0056454C"/>
    <w:rsid w:val="00564668"/>
    <w:rsid w:val="00565789"/>
    <w:rsid w:val="0056587F"/>
    <w:rsid w:val="005660A2"/>
    <w:rsid w:val="00566160"/>
    <w:rsid w:val="005662CE"/>
    <w:rsid w:val="00566746"/>
    <w:rsid w:val="00566C3A"/>
    <w:rsid w:val="0056720C"/>
    <w:rsid w:val="005705B6"/>
    <w:rsid w:val="00570BA0"/>
    <w:rsid w:val="00570BBC"/>
    <w:rsid w:val="00570EF2"/>
    <w:rsid w:val="005712E4"/>
    <w:rsid w:val="00572505"/>
    <w:rsid w:val="0057292C"/>
    <w:rsid w:val="00572B5D"/>
    <w:rsid w:val="00572C30"/>
    <w:rsid w:val="00573D85"/>
    <w:rsid w:val="00573F55"/>
    <w:rsid w:val="005743E3"/>
    <w:rsid w:val="0057492C"/>
    <w:rsid w:val="005751DA"/>
    <w:rsid w:val="005762B7"/>
    <w:rsid w:val="00576902"/>
    <w:rsid w:val="00576BDA"/>
    <w:rsid w:val="00576BEF"/>
    <w:rsid w:val="00577C2B"/>
    <w:rsid w:val="00577E14"/>
    <w:rsid w:val="0058078F"/>
    <w:rsid w:val="00580E1C"/>
    <w:rsid w:val="005812D5"/>
    <w:rsid w:val="00581FFF"/>
    <w:rsid w:val="00582199"/>
    <w:rsid w:val="0058266B"/>
    <w:rsid w:val="00582809"/>
    <w:rsid w:val="0058290F"/>
    <w:rsid w:val="005829E4"/>
    <w:rsid w:val="00582E35"/>
    <w:rsid w:val="00583315"/>
    <w:rsid w:val="0058349E"/>
    <w:rsid w:val="0058359B"/>
    <w:rsid w:val="00583A06"/>
    <w:rsid w:val="00583CC3"/>
    <w:rsid w:val="00583D9B"/>
    <w:rsid w:val="00583F54"/>
    <w:rsid w:val="00584295"/>
    <w:rsid w:val="005843AF"/>
    <w:rsid w:val="00584828"/>
    <w:rsid w:val="005848BA"/>
    <w:rsid w:val="00584AB1"/>
    <w:rsid w:val="00584DA2"/>
    <w:rsid w:val="00585651"/>
    <w:rsid w:val="00585A03"/>
    <w:rsid w:val="00585DDA"/>
    <w:rsid w:val="005862C1"/>
    <w:rsid w:val="00586AAC"/>
    <w:rsid w:val="00586C47"/>
    <w:rsid w:val="00586D69"/>
    <w:rsid w:val="0058700B"/>
    <w:rsid w:val="0058724F"/>
    <w:rsid w:val="005876CA"/>
    <w:rsid w:val="0058790A"/>
    <w:rsid w:val="0058798C"/>
    <w:rsid w:val="00587F1A"/>
    <w:rsid w:val="005900FA"/>
    <w:rsid w:val="0059040A"/>
    <w:rsid w:val="00590B70"/>
    <w:rsid w:val="005912F2"/>
    <w:rsid w:val="005919A1"/>
    <w:rsid w:val="005919CE"/>
    <w:rsid w:val="00591C4D"/>
    <w:rsid w:val="00591CA3"/>
    <w:rsid w:val="00591D2C"/>
    <w:rsid w:val="00591F6E"/>
    <w:rsid w:val="005921E1"/>
    <w:rsid w:val="005927DE"/>
    <w:rsid w:val="00592DEC"/>
    <w:rsid w:val="005932E7"/>
    <w:rsid w:val="0059351F"/>
    <w:rsid w:val="005935A4"/>
    <w:rsid w:val="0059361F"/>
    <w:rsid w:val="00594053"/>
    <w:rsid w:val="00594408"/>
    <w:rsid w:val="00594458"/>
    <w:rsid w:val="00594673"/>
    <w:rsid w:val="005948C2"/>
    <w:rsid w:val="00594B56"/>
    <w:rsid w:val="0059526D"/>
    <w:rsid w:val="00595689"/>
    <w:rsid w:val="00595718"/>
    <w:rsid w:val="00595BBB"/>
    <w:rsid w:val="00595DCA"/>
    <w:rsid w:val="00595E0B"/>
    <w:rsid w:val="00596690"/>
    <w:rsid w:val="005969C6"/>
    <w:rsid w:val="00596B0E"/>
    <w:rsid w:val="0059745E"/>
    <w:rsid w:val="0059779B"/>
    <w:rsid w:val="005979D1"/>
    <w:rsid w:val="00597B10"/>
    <w:rsid w:val="005A043C"/>
    <w:rsid w:val="005A0A89"/>
    <w:rsid w:val="005A0C66"/>
    <w:rsid w:val="005A0D54"/>
    <w:rsid w:val="005A0D74"/>
    <w:rsid w:val="005A12E4"/>
    <w:rsid w:val="005A16EF"/>
    <w:rsid w:val="005A1C5C"/>
    <w:rsid w:val="005A209A"/>
    <w:rsid w:val="005A24B0"/>
    <w:rsid w:val="005A26FF"/>
    <w:rsid w:val="005A2C8C"/>
    <w:rsid w:val="005A2DE2"/>
    <w:rsid w:val="005A368E"/>
    <w:rsid w:val="005A4E7C"/>
    <w:rsid w:val="005A662D"/>
    <w:rsid w:val="005A6B67"/>
    <w:rsid w:val="005A742E"/>
    <w:rsid w:val="005A7807"/>
    <w:rsid w:val="005A7ED0"/>
    <w:rsid w:val="005B000B"/>
    <w:rsid w:val="005B003C"/>
    <w:rsid w:val="005B04DD"/>
    <w:rsid w:val="005B077F"/>
    <w:rsid w:val="005B081A"/>
    <w:rsid w:val="005B0B95"/>
    <w:rsid w:val="005B0C3A"/>
    <w:rsid w:val="005B0E84"/>
    <w:rsid w:val="005B1409"/>
    <w:rsid w:val="005B14B5"/>
    <w:rsid w:val="005B16B4"/>
    <w:rsid w:val="005B19F2"/>
    <w:rsid w:val="005B1FD4"/>
    <w:rsid w:val="005B27EA"/>
    <w:rsid w:val="005B29C1"/>
    <w:rsid w:val="005B29CD"/>
    <w:rsid w:val="005B33E4"/>
    <w:rsid w:val="005B352D"/>
    <w:rsid w:val="005B35D7"/>
    <w:rsid w:val="005B36DA"/>
    <w:rsid w:val="005B3751"/>
    <w:rsid w:val="005B392A"/>
    <w:rsid w:val="005B3AA3"/>
    <w:rsid w:val="005B3F08"/>
    <w:rsid w:val="005B4403"/>
    <w:rsid w:val="005B5229"/>
    <w:rsid w:val="005B55A9"/>
    <w:rsid w:val="005B60EB"/>
    <w:rsid w:val="005B6222"/>
    <w:rsid w:val="005B63F0"/>
    <w:rsid w:val="005B6562"/>
    <w:rsid w:val="005B6B53"/>
    <w:rsid w:val="005B6F83"/>
    <w:rsid w:val="005B712B"/>
    <w:rsid w:val="005B75C4"/>
    <w:rsid w:val="005C1581"/>
    <w:rsid w:val="005C1ED5"/>
    <w:rsid w:val="005C24A9"/>
    <w:rsid w:val="005C2DD0"/>
    <w:rsid w:val="005C371C"/>
    <w:rsid w:val="005C39D1"/>
    <w:rsid w:val="005C3A6D"/>
    <w:rsid w:val="005C3F3D"/>
    <w:rsid w:val="005C43A5"/>
    <w:rsid w:val="005C4842"/>
    <w:rsid w:val="005C48E3"/>
    <w:rsid w:val="005C4EA9"/>
    <w:rsid w:val="005C517A"/>
    <w:rsid w:val="005C5B0A"/>
    <w:rsid w:val="005C688A"/>
    <w:rsid w:val="005C6979"/>
    <w:rsid w:val="005C6ACE"/>
    <w:rsid w:val="005C6FD9"/>
    <w:rsid w:val="005C71F2"/>
    <w:rsid w:val="005C72C3"/>
    <w:rsid w:val="005C73BD"/>
    <w:rsid w:val="005C74FB"/>
    <w:rsid w:val="005C75F5"/>
    <w:rsid w:val="005D0428"/>
    <w:rsid w:val="005D078D"/>
    <w:rsid w:val="005D151B"/>
    <w:rsid w:val="005D1602"/>
    <w:rsid w:val="005D1BB9"/>
    <w:rsid w:val="005D1DCD"/>
    <w:rsid w:val="005D2282"/>
    <w:rsid w:val="005D2386"/>
    <w:rsid w:val="005D2E4E"/>
    <w:rsid w:val="005D3171"/>
    <w:rsid w:val="005D31C3"/>
    <w:rsid w:val="005D3273"/>
    <w:rsid w:val="005D32F9"/>
    <w:rsid w:val="005D3C24"/>
    <w:rsid w:val="005D3F44"/>
    <w:rsid w:val="005D4670"/>
    <w:rsid w:val="005D4FB6"/>
    <w:rsid w:val="005D535A"/>
    <w:rsid w:val="005D5B20"/>
    <w:rsid w:val="005D5D6D"/>
    <w:rsid w:val="005D5F1C"/>
    <w:rsid w:val="005D63A3"/>
    <w:rsid w:val="005D655B"/>
    <w:rsid w:val="005D6EC3"/>
    <w:rsid w:val="005D7276"/>
    <w:rsid w:val="005D73BA"/>
    <w:rsid w:val="005E0561"/>
    <w:rsid w:val="005E12FF"/>
    <w:rsid w:val="005E1661"/>
    <w:rsid w:val="005E173B"/>
    <w:rsid w:val="005E24A4"/>
    <w:rsid w:val="005E2868"/>
    <w:rsid w:val="005E2BEF"/>
    <w:rsid w:val="005E2E4B"/>
    <w:rsid w:val="005E2EB3"/>
    <w:rsid w:val="005E2EE8"/>
    <w:rsid w:val="005E2F70"/>
    <w:rsid w:val="005E31B9"/>
    <w:rsid w:val="005E3438"/>
    <w:rsid w:val="005E3482"/>
    <w:rsid w:val="005E3657"/>
    <w:rsid w:val="005E385F"/>
    <w:rsid w:val="005E44C9"/>
    <w:rsid w:val="005E4C8B"/>
    <w:rsid w:val="005E5478"/>
    <w:rsid w:val="005E588A"/>
    <w:rsid w:val="005E58DD"/>
    <w:rsid w:val="005E5B3F"/>
    <w:rsid w:val="005E5B81"/>
    <w:rsid w:val="005E6704"/>
    <w:rsid w:val="005E69E2"/>
    <w:rsid w:val="005E6C41"/>
    <w:rsid w:val="005E6FEB"/>
    <w:rsid w:val="005E6FF0"/>
    <w:rsid w:val="005E70A1"/>
    <w:rsid w:val="005E73F6"/>
    <w:rsid w:val="005E74F3"/>
    <w:rsid w:val="005E7582"/>
    <w:rsid w:val="005E75DA"/>
    <w:rsid w:val="005E7A40"/>
    <w:rsid w:val="005E7FA6"/>
    <w:rsid w:val="005F023F"/>
    <w:rsid w:val="005F03A8"/>
    <w:rsid w:val="005F052F"/>
    <w:rsid w:val="005F0B56"/>
    <w:rsid w:val="005F1752"/>
    <w:rsid w:val="005F1ACD"/>
    <w:rsid w:val="005F1E10"/>
    <w:rsid w:val="005F20A6"/>
    <w:rsid w:val="005F247A"/>
    <w:rsid w:val="005F2ACE"/>
    <w:rsid w:val="005F2B94"/>
    <w:rsid w:val="005F2C7D"/>
    <w:rsid w:val="005F2CB1"/>
    <w:rsid w:val="005F3025"/>
    <w:rsid w:val="005F35C4"/>
    <w:rsid w:val="005F3F05"/>
    <w:rsid w:val="005F451E"/>
    <w:rsid w:val="005F45AC"/>
    <w:rsid w:val="005F47D0"/>
    <w:rsid w:val="005F47E6"/>
    <w:rsid w:val="005F4ACF"/>
    <w:rsid w:val="005F4FE1"/>
    <w:rsid w:val="005F5077"/>
    <w:rsid w:val="005F55AA"/>
    <w:rsid w:val="005F5B78"/>
    <w:rsid w:val="005F5DF9"/>
    <w:rsid w:val="005F618C"/>
    <w:rsid w:val="005F708C"/>
    <w:rsid w:val="005F70BD"/>
    <w:rsid w:val="005F7366"/>
    <w:rsid w:val="005F741D"/>
    <w:rsid w:val="005F7872"/>
    <w:rsid w:val="005F7C88"/>
    <w:rsid w:val="005F7EF9"/>
    <w:rsid w:val="005F7F1A"/>
    <w:rsid w:val="00601019"/>
    <w:rsid w:val="006016CF"/>
    <w:rsid w:val="00601A38"/>
    <w:rsid w:val="00601A3F"/>
    <w:rsid w:val="00601D86"/>
    <w:rsid w:val="0060232F"/>
    <w:rsid w:val="00602477"/>
    <w:rsid w:val="0060265E"/>
    <w:rsid w:val="0060283C"/>
    <w:rsid w:val="006029EB"/>
    <w:rsid w:val="00602B3F"/>
    <w:rsid w:val="00602C9B"/>
    <w:rsid w:val="00603CDD"/>
    <w:rsid w:val="00604217"/>
    <w:rsid w:val="006045ED"/>
    <w:rsid w:val="00604959"/>
    <w:rsid w:val="00604A86"/>
    <w:rsid w:val="00604E05"/>
    <w:rsid w:val="00604EA3"/>
    <w:rsid w:val="00604F14"/>
    <w:rsid w:val="00605097"/>
    <w:rsid w:val="006052A6"/>
    <w:rsid w:val="006053E6"/>
    <w:rsid w:val="0060566B"/>
    <w:rsid w:val="00605761"/>
    <w:rsid w:val="0060596B"/>
    <w:rsid w:val="006059DD"/>
    <w:rsid w:val="00605B28"/>
    <w:rsid w:val="00605CCD"/>
    <w:rsid w:val="00605EA9"/>
    <w:rsid w:val="0060694E"/>
    <w:rsid w:val="00606A0A"/>
    <w:rsid w:val="00607175"/>
    <w:rsid w:val="00607455"/>
    <w:rsid w:val="00607C0D"/>
    <w:rsid w:val="00607C0F"/>
    <w:rsid w:val="0061009F"/>
    <w:rsid w:val="0061023C"/>
    <w:rsid w:val="0061040F"/>
    <w:rsid w:val="00610B2B"/>
    <w:rsid w:val="00611156"/>
    <w:rsid w:val="006111E2"/>
    <w:rsid w:val="0061145D"/>
    <w:rsid w:val="006116FE"/>
    <w:rsid w:val="00611847"/>
    <w:rsid w:val="00611B83"/>
    <w:rsid w:val="00612F85"/>
    <w:rsid w:val="00613257"/>
    <w:rsid w:val="00613A36"/>
    <w:rsid w:val="00613B27"/>
    <w:rsid w:val="00613BE8"/>
    <w:rsid w:val="00613C62"/>
    <w:rsid w:val="0061412B"/>
    <w:rsid w:val="006144F1"/>
    <w:rsid w:val="00614975"/>
    <w:rsid w:val="00614BAB"/>
    <w:rsid w:val="00614C9D"/>
    <w:rsid w:val="00617A25"/>
    <w:rsid w:val="00617A78"/>
    <w:rsid w:val="006201AE"/>
    <w:rsid w:val="006209B0"/>
    <w:rsid w:val="00620A71"/>
    <w:rsid w:val="00620C78"/>
    <w:rsid w:val="00620D80"/>
    <w:rsid w:val="006210A0"/>
    <w:rsid w:val="00621910"/>
    <w:rsid w:val="006220E4"/>
    <w:rsid w:val="0062213C"/>
    <w:rsid w:val="0062230C"/>
    <w:rsid w:val="00622812"/>
    <w:rsid w:val="00622B64"/>
    <w:rsid w:val="006234A6"/>
    <w:rsid w:val="00623DE6"/>
    <w:rsid w:val="00624695"/>
    <w:rsid w:val="0062483E"/>
    <w:rsid w:val="00624A16"/>
    <w:rsid w:val="00624C78"/>
    <w:rsid w:val="006250DE"/>
    <w:rsid w:val="00625726"/>
    <w:rsid w:val="00625B67"/>
    <w:rsid w:val="00626107"/>
    <w:rsid w:val="006265B6"/>
    <w:rsid w:val="00626873"/>
    <w:rsid w:val="00626A0B"/>
    <w:rsid w:val="0062732C"/>
    <w:rsid w:val="006276EA"/>
    <w:rsid w:val="00627BC4"/>
    <w:rsid w:val="00630001"/>
    <w:rsid w:val="006309D2"/>
    <w:rsid w:val="00630C80"/>
    <w:rsid w:val="006311B3"/>
    <w:rsid w:val="006315CD"/>
    <w:rsid w:val="00631D18"/>
    <w:rsid w:val="006325F6"/>
    <w:rsid w:val="0063284C"/>
    <w:rsid w:val="00633181"/>
    <w:rsid w:val="0063373D"/>
    <w:rsid w:val="00633F65"/>
    <w:rsid w:val="006344FC"/>
    <w:rsid w:val="006346DE"/>
    <w:rsid w:val="006347C1"/>
    <w:rsid w:val="00634B7B"/>
    <w:rsid w:val="0063636B"/>
    <w:rsid w:val="00636398"/>
    <w:rsid w:val="006363C4"/>
    <w:rsid w:val="006368D3"/>
    <w:rsid w:val="00636E10"/>
    <w:rsid w:val="0063778C"/>
    <w:rsid w:val="006377EC"/>
    <w:rsid w:val="00637E03"/>
    <w:rsid w:val="0064032A"/>
    <w:rsid w:val="006403E2"/>
    <w:rsid w:val="00640717"/>
    <w:rsid w:val="00640BDF"/>
    <w:rsid w:val="006411A8"/>
    <w:rsid w:val="0064151F"/>
    <w:rsid w:val="00641533"/>
    <w:rsid w:val="00641539"/>
    <w:rsid w:val="0064160F"/>
    <w:rsid w:val="006419AA"/>
    <w:rsid w:val="00641B1B"/>
    <w:rsid w:val="0064208D"/>
    <w:rsid w:val="006420E5"/>
    <w:rsid w:val="00642974"/>
    <w:rsid w:val="00642DDA"/>
    <w:rsid w:val="006430B1"/>
    <w:rsid w:val="00643475"/>
    <w:rsid w:val="0064396A"/>
    <w:rsid w:val="00643F37"/>
    <w:rsid w:val="00644D5B"/>
    <w:rsid w:val="006451C6"/>
    <w:rsid w:val="0064525B"/>
    <w:rsid w:val="00645C1A"/>
    <w:rsid w:val="00645E3F"/>
    <w:rsid w:val="00646139"/>
    <w:rsid w:val="0064624E"/>
    <w:rsid w:val="00646346"/>
    <w:rsid w:val="0064651D"/>
    <w:rsid w:val="00646A0C"/>
    <w:rsid w:val="00647516"/>
    <w:rsid w:val="00647B09"/>
    <w:rsid w:val="00647B28"/>
    <w:rsid w:val="00650055"/>
    <w:rsid w:val="00650750"/>
    <w:rsid w:val="00650859"/>
    <w:rsid w:val="00650AB9"/>
    <w:rsid w:val="00650BE3"/>
    <w:rsid w:val="00650C65"/>
    <w:rsid w:val="0065122A"/>
    <w:rsid w:val="00651C9F"/>
    <w:rsid w:val="00651EAF"/>
    <w:rsid w:val="00652473"/>
    <w:rsid w:val="0065256D"/>
    <w:rsid w:val="00652F0C"/>
    <w:rsid w:val="006534A9"/>
    <w:rsid w:val="006534BD"/>
    <w:rsid w:val="006538E9"/>
    <w:rsid w:val="00653F71"/>
    <w:rsid w:val="006540B6"/>
    <w:rsid w:val="00655086"/>
    <w:rsid w:val="00655733"/>
    <w:rsid w:val="00655874"/>
    <w:rsid w:val="00655ACD"/>
    <w:rsid w:val="00655B88"/>
    <w:rsid w:val="0065658A"/>
    <w:rsid w:val="006565E9"/>
    <w:rsid w:val="0065671D"/>
    <w:rsid w:val="00656A92"/>
    <w:rsid w:val="00656DDE"/>
    <w:rsid w:val="006576C6"/>
    <w:rsid w:val="006579D6"/>
    <w:rsid w:val="006579DB"/>
    <w:rsid w:val="00657B46"/>
    <w:rsid w:val="0066011D"/>
    <w:rsid w:val="00660657"/>
    <w:rsid w:val="006607C0"/>
    <w:rsid w:val="00660CF4"/>
    <w:rsid w:val="00660D29"/>
    <w:rsid w:val="00660F77"/>
    <w:rsid w:val="006613A6"/>
    <w:rsid w:val="00661A00"/>
    <w:rsid w:val="00661D7A"/>
    <w:rsid w:val="00661E2E"/>
    <w:rsid w:val="006627A2"/>
    <w:rsid w:val="0066282B"/>
    <w:rsid w:val="006634E6"/>
    <w:rsid w:val="00663831"/>
    <w:rsid w:val="00663863"/>
    <w:rsid w:val="00663E96"/>
    <w:rsid w:val="00664C43"/>
    <w:rsid w:val="006655EE"/>
    <w:rsid w:val="00665832"/>
    <w:rsid w:val="00665A91"/>
    <w:rsid w:val="00665CA6"/>
    <w:rsid w:val="00666357"/>
    <w:rsid w:val="0066665C"/>
    <w:rsid w:val="00666C39"/>
    <w:rsid w:val="00667990"/>
    <w:rsid w:val="00667DC4"/>
    <w:rsid w:val="00667EE7"/>
    <w:rsid w:val="006702E3"/>
    <w:rsid w:val="00670922"/>
    <w:rsid w:val="00670BE1"/>
    <w:rsid w:val="00671577"/>
    <w:rsid w:val="0067218F"/>
    <w:rsid w:val="00672C95"/>
    <w:rsid w:val="00672DF4"/>
    <w:rsid w:val="006736E5"/>
    <w:rsid w:val="00673857"/>
    <w:rsid w:val="00674070"/>
    <w:rsid w:val="006741F2"/>
    <w:rsid w:val="00674393"/>
    <w:rsid w:val="006748F5"/>
    <w:rsid w:val="00674CC3"/>
    <w:rsid w:val="00675456"/>
    <w:rsid w:val="00675BA3"/>
    <w:rsid w:val="00675C72"/>
    <w:rsid w:val="00675E4A"/>
    <w:rsid w:val="00676557"/>
    <w:rsid w:val="0067706D"/>
    <w:rsid w:val="006771F9"/>
    <w:rsid w:val="00677663"/>
    <w:rsid w:val="006776D7"/>
    <w:rsid w:val="00680C38"/>
    <w:rsid w:val="00680C6D"/>
    <w:rsid w:val="00680CFD"/>
    <w:rsid w:val="00681003"/>
    <w:rsid w:val="0068146B"/>
    <w:rsid w:val="006817C9"/>
    <w:rsid w:val="00681B4E"/>
    <w:rsid w:val="00681DCE"/>
    <w:rsid w:val="00681DEA"/>
    <w:rsid w:val="00681E1D"/>
    <w:rsid w:val="006820DC"/>
    <w:rsid w:val="00682607"/>
    <w:rsid w:val="0068272D"/>
    <w:rsid w:val="0068274F"/>
    <w:rsid w:val="00682C1C"/>
    <w:rsid w:val="00682CDE"/>
    <w:rsid w:val="00683147"/>
    <w:rsid w:val="00683414"/>
    <w:rsid w:val="00683ECE"/>
    <w:rsid w:val="006842BE"/>
    <w:rsid w:val="006844CB"/>
    <w:rsid w:val="006844D7"/>
    <w:rsid w:val="00684E52"/>
    <w:rsid w:val="006853BC"/>
    <w:rsid w:val="00685CEE"/>
    <w:rsid w:val="00685D85"/>
    <w:rsid w:val="006861B0"/>
    <w:rsid w:val="006861C5"/>
    <w:rsid w:val="00686224"/>
    <w:rsid w:val="006865F2"/>
    <w:rsid w:val="00687911"/>
    <w:rsid w:val="0069108A"/>
    <w:rsid w:val="00691529"/>
    <w:rsid w:val="00691DDF"/>
    <w:rsid w:val="00691EBE"/>
    <w:rsid w:val="00692756"/>
    <w:rsid w:val="006939A5"/>
    <w:rsid w:val="00693D6D"/>
    <w:rsid w:val="00693F6C"/>
    <w:rsid w:val="00693FDE"/>
    <w:rsid w:val="006941DE"/>
    <w:rsid w:val="00694263"/>
    <w:rsid w:val="006944D0"/>
    <w:rsid w:val="006945E4"/>
    <w:rsid w:val="00694870"/>
    <w:rsid w:val="006950AB"/>
    <w:rsid w:val="00695337"/>
    <w:rsid w:val="006953E1"/>
    <w:rsid w:val="00695FC2"/>
    <w:rsid w:val="0069614B"/>
    <w:rsid w:val="00696949"/>
    <w:rsid w:val="006969C1"/>
    <w:rsid w:val="00697052"/>
    <w:rsid w:val="0069716B"/>
    <w:rsid w:val="00697621"/>
    <w:rsid w:val="006978DB"/>
    <w:rsid w:val="00697DF1"/>
    <w:rsid w:val="006A0121"/>
    <w:rsid w:val="006A02F4"/>
    <w:rsid w:val="006A0996"/>
    <w:rsid w:val="006A0E1A"/>
    <w:rsid w:val="006A0E20"/>
    <w:rsid w:val="006A13DE"/>
    <w:rsid w:val="006A159F"/>
    <w:rsid w:val="006A1997"/>
    <w:rsid w:val="006A1AB1"/>
    <w:rsid w:val="006A1B8F"/>
    <w:rsid w:val="006A1E81"/>
    <w:rsid w:val="006A1E85"/>
    <w:rsid w:val="006A3540"/>
    <w:rsid w:val="006A35A7"/>
    <w:rsid w:val="006A3996"/>
    <w:rsid w:val="006A3DC8"/>
    <w:rsid w:val="006A3E3D"/>
    <w:rsid w:val="006A428C"/>
    <w:rsid w:val="006A42F7"/>
    <w:rsid w:val="006A46BD"/>
    <w:rsid w:val="006A46FB"/>
    <w:rsid w:val="006A4D55"/>
    <w:rsid w:val="006A4F87"/>
    <w:rsid w:val="006A50A1"/>
    <w:rsid w:val="006A5368"/>
    <w:rsid w:val="006A5521"/>
    <w:rsid w:val="006A5E28"/>
    <w:rsid w:val="006A62F1"/>
    <w:rsid w:val="006A640C"/>
    <w:rsid w:val="006A697B"/>
    <w:rsid w:val="006A6A69"/>
    <w:rsid w:val="006A6B73"/>
    <w:rsid w:val="006A6D21"/>
    <w:rsid w:val="006A70EE"/>
    <w:rsid w:val="006A74F8"/>
    <w:rsid w:val="006A7AFF"/>
    <w:rsid w:val="006B06FD"/>
    <w:rsid w:val="006B079C"/>
    <w:rsid w:val="006B0BB8"/>
    <w:rsid w:val="006B1816"/>
    <w:rsid w:val="006B1823"/>
    <w:rsid w:val="006B2099"/>
    <w:rsid w:val="006B218E"/>
    <w:rsid w:val="006B21A0"/>
    <w:rsid w:val="006B2605"/>
    <w:rsid w:val="006B268F"/>
    <w:rsid w:val="006B296E"/>
    <w:rsid w:val="006B301E"/>
    <w:rsid w:val="006B3514"/>
    <w:rsid w:val="006B3856"/>
    <w:rsid w:val="006B3882"/>
    <w:rsid w:val="006B3E71"/>
    <w:rsid w:val="006B3FD1"/>
    <w:rsid w:val="006B441C"/>
    <w:rsid w:val="006B4AB8"/>
    <w:rsid w:val="006B4F71"/>
    <w:rsid w:val="006B50CF"/>
    <w:rsid w:val="006B54AF"/>
    <w:rsid w:val="006B54EE"/>
    <w:rsid w:val="006B5979"/>
    <w:rsid w:val="006B63BB"/>
    <w:rsid w:val="006B6D39"/>
    <w:rsid w:val="006C0376"/>
    <w:rsid w:val="006C03B8"/>
    <w:rsid w:val="006C0472"/>
    <w:rsid w:val="006C1381"/>
    <w:rsid w:val="006C167D"/>
    <w:rsid w:val="006C185E"/>
    <w:rsid w:val="006C195C"/>
    <w:rsid w:val="006C1C8F"/>
    <w:rsid w:val="006C1C98"/>
    <w:rsid w:val="006C1E5C"/>
    <w:rsid w:val="006C2249"/>
    <w:rsid w:val="006C2B16"/>
    <w:rsid w:val="006C2FEE"/>
    <w:rsid w:val="006C301C"/>
    <w:rsid w:val="006C30F0"/>
    <w:rsid w:val="006C313D"/>
    <w:rsid w:val="006C3159"/>
    <w:rsid w:val="006C3603"/>
    <w:rsid w:val="006C4083"/>
    <w:rsid w:val="006C4AB0"/>
    <w:rsid w:val="006C5408"/>
    <w:rsid w:val="006C557B"/>
    <w:rsid w:val="006C573E"/>
    <w:rsid w:val="006C5EC9"/>
    <w:rsid w:val="006C6059"/>
    <w:rsid w:val="006C641D"/>
    <w:rsid w:val="006C6558"/>
    <w:rsid w:val="006C6657"/>
    <w:rsid w:val="006C6E23"/>
    <w:rsid w:val="006C714B"/>
    <w:rsid w:val="006C72BC"/>
    <w:rsid w:val="006C7522"/>
    <w:rsid w:val="006C765E"/>
    <w:rsid w:val="006C77E2"/>
    <w:rsid w:val="006D0312"/>
    <w:rsid w:val="006D03DF"/>
    <w:rsid w:val="006D0EA9"/>
    <w:rsid w:val="006D11C9"/>
    <w:rsid w:val="006D1504"/>
    <w:rsid w:val="006D1600"/>
    <w:rsid w:val="006D160C"/>
    <w:rsid w:val="006D179E"/>
    <w:rsid w:val="006D1D23"/>
    <w:rsid w:val="006D2846"/>
    <w:rsid w:val="006D2A3F"/>
    <w:rsid w:val="006D2EAE"/>
    <w:rsid w:val="006D3281"/>
    <w:rsid w:val="006D3591"/>
    <w:rsid w:val="006D466C"/>
    <w:rsid w:val="006D4BBE"/>
    <w:rsid w:val="006D52D3"/>
    <w:rsid w:val="006D549F"/>
    <w:rsid w:val="006D5B03"/>
    <w:rsid w:val="006D5B21"/>
    <w:rsid w:val="006D6149"/>
    <w:rsid w:val="006D6DBB"/>
    <w:rsid w:val="006D6F08"/>
    <w:rsid w:val="006D7185"/>
    <w:rsid w:val="006D764C"/>
    <w:rsid w:val="006D7C71"/>
    <w:rsid w:val="006E01DC"/>
    <w:rsid w:val="006E03C5"/>
    <w:rsid w:val="006E062C"/>
    <w:rsid w:val="006E0E49"/>
    <w:rsid w:val="006E0F88"/>
    <w:rsid w:val="006E1266"/>
    <w:rsid w:val="006E193F"/>
    <w:rsid w:val="006E1C82"/>
    <w:rsid w:val="006E1DA2"/>
    <w:rsid w:val="006E1DD9"/>
    <w:rsid w:val="006E1E67"/>
    <w:rsid w:val="006E28B7"/>
    <w:rsid w:val="006E2A9B"/>
    <w:rsid w:val="006E3310"/>
    <w:rsid w:val="006E375A"/>
    <w:rsid w:val="006E3C85"/>
    <w:rsid w:val="006E402A"/>
    <w:rsid w:val="006E420F"/>
    <w:rsid w:val="006E46EE"/>
    <w:rsid w:val="006E4E39"/>
    <w:rsid w:val="006E4E40"/>
    <w:rsid w:val="006E5181"/>
    <w:rsid w:val="006E565E"/>
    <w:rsid w:val="006E62EC"/>
    <w:rsid w:val="006E645D"/>
    <w:rsid w:val="006E673D"/>
    <w:rsid w:val="006E6C15"/>
    <w:rsid w:val="006E78B6"/>
    <w:rsid w:val="006E7C18"/>
    <w:rsid w:val="006E7D3B"/>
    <w:rsid w:val="006F000A"/>
    <w:rsid w:val="006F042D"/>
    <w:rsid w:val="006F0633"/>
    <w:rsid w:val="006F07F1"/>
    <w:rsid w:val="006F0F1E"/>
    <w:rsid w:val="006F12E8"/>
    <w:rsid w:val="006F14E0"/>
    <w:rsid w:val="006F158F"/>
    <w:rsid w:val="006F1732"/>
    <w:rsid w:val="006F193A"/>
    <w:rsid w:val="006F1B18"/>
    <w:rsid w:val="006F1B70"/>
    <w:rsid w:val="006F1CDF"/>
    <w:rsid w:val="006F1D46"/>
    <w:rsid w:val="006F1DAC"/>
    <w:rsid w:val="006F20D6"/>
    <w:rsid w:val="006F2113"/>
    <w:rsid w:val="006F2197"/>
    <w:rsid w:val="006F2BB5"/>
    <w:rsid w:val="006F2F75"/>
    <w:rsid w:val="006F3392"/>
    <w:rsid w:val="006F341D"/>
    <w:rsid w:val="006F34EC"/>
    <w:rsid w:val="006F3CDE"/>
    <w:rsid w:val="006F4F29"/>
    <w:rsid w:val="006F511C"/>
    <w:rsid w:val="006F51BF"/>
    <w:rsid w:val="006F5269"/>
    <w:rsid w:val="006F535D"/>
    <w:rsid w:val="006F58C4"/>
    <w:rsid w:val="006F58D4"/>
    <w:rsid w:val="006F5968"/>
    <w:rsid w:val="006F5D44"/>
    <w:rsid w:val="006F5D72"/>
    <w:rsid w:val="006F6138"/>
    <w:rsid w:val="006F6582"/>
    <w:rsid w:val="006F6671"/>
    <w:rsid w:val="006F6843"/>
    <w:rsid w:val="006F6EB2"/>
    <w:rsid w:val="006F7FC1"/>
    <w:rsid w:val="007006D2"/>
    <w:rsid w:val="007008B4"/>
    <w:rsid w:val="007008E2"/>
    <w:rsid w:val="00700B25"/>
    <w:rsid w:val="00700DC1"/>
    <w:rsid w:val="007012A6"/>
    <w:rsid w:val="00701DF1"/>
    <w:rsid w:val="00701FEB"/>
    <w:rsid w:val="00702583"/>
    <w:rsid w:val="007025B4"/>
    <w:rsid w:val="007028D8"/>
    <w:rsid w:val="007029A0"/>
    <w:rsid w:val="007033CD"/>
    <w:rsid w:val="0070346E"/>
    <w:rsid w:val="00703BDF"/>
    <w:rsid w:val="00703FB6"/>
    <w:rsid w:val="00703FCF"/>
    <w:rsid w:val="007043D0"/>
    <w:rsid w:val="0070459F"/>
    <w:rsid w:val="00704748"/>
    <w:rsid w:val="00704B17"/>
    <w:rsid w:val="00704EDB"/>
    <w:rsid w:val="00705362"/>
    <w:rsid w:val="00705B1E"/>
    <w:rsid w:val="0070603D"/>
    <w:rsid w:val="00706101"/>
    <w:rsid w:val="00706A96"/>
    <w:rsid w:val="00706BD4"/>
    <w:rsid w:val="00706D3C"/>
    <w:rsid w:val="00706E29"/>
    <w:rsid w:val="00707072"/>
    <w:rsid w:val="0070770D"/>
    <w:rsid w:val="00707AE4"/>
    <w:rsid w:val="00707D61"/>
    <w:rsid w:val="00707FF7"/>
    <w:rsid w:val="00707FFC"/>
    <w:rsid w:val="007100B9"/>
    <w:rsid w:val="007103A8"/>
    <w:rsid w:val="007103E8"/>
    <w:rsid w:val="00710E7F"/>
    <w:rsid w:val="00711308"/>
    <w:rsid w:val="00711600"/>
    <w:rsid w:val="007119EF"/>
    <w:rsid w:val="00711ECD"/>
    <w:rsid w:val="00712287"/>
    <w:rsid w:val="0071232D"/>
    <w:rsid w:val="0071254F"/>
    <w:rsid w:val="00712772"/>
    <w:rsid w:val="007127EC"/>
    <w:rsid w:val="00712EF1"/>
    <w:rsid w:val="007130D5"/>
    <w:rsid w:val="007133CE"/>
    <w:rsid w:val="0071361D"/>
    <w:rsid w:val="007139E7"/>
    <w:rsid w:val="007148D3"/>
    <w:rsid w:val="00714BD5"/>
    <w:rsid w:val="00714C07"/>
    <w:rsid w:val="00715064"/>
    <w:rsid w:val="00715331"/>
    <w:rsid w:val="007155F6"/>
    <w:rsid w:val="00715B9A"/>
    <w:rsid w:val="007166BF"/>
    <w:rsid w:val="0071697C"/>
    <w:rsid w:val="007171FC"/>
    <w:rsid w:val="0071766D"/>
    <w:rsid w:val="00717696"/>
    <w:rsid w:val="007179AC"/>
    <w:rsid w:val="00717B8F"/>
    <w:rsid w:val="00717BAA"/>
    <w:rsid w:val="00717F1A"/>
    <w:rsid w:val="00720407"/>
    <w:rsid w:val="00721009"/>
    <w:rsid w:val="0072178D"/>
    <w:rsid w:val="00722198"/>
    <w:rsid w:val="00722335"/>
    <w:rsid w:val="007226EC"/>
    <w:rsid w:val="00722A3E"/>
    <w:rsid w:val="00722A86"/>
    <w:rsid w:val="00722D26"/>
    <w:rsid w:val="00723265"/>
    <w:rsid w:val="00723D4D"/>
    <w:rsid w:val="0072445F"/>
    <w:rsid w:val="007246AC"/>
    <w:rsid w:val="007257D0"/>
    <w:rsid w:val="00726214"/>
    <w:rsid w:val="00726817"/>
    <w:rsid w:val="00726998"/>
    <w:rsid w:val="00726EA6"/>
    <w:rsid w:val="00727208"/>
    <w:rsid w:val="00727377"/>
    <w:rsid w:val="00727426"/>
    <w:rsid w:val="00727680"/>
    <w:rsid w:val="00727835"/>
    <w:rsid w:val="00730279"/>
    <w:rsid w:val="00730442"/>
    <w:rsid w:val="00730A2B"/>
    <w:rsid w:val="00730A5C"/>
    <w:rsid w:val="00730B00"/>
    <w:rsid w:val="0073123F"/>
    <w:rsid w:val="0073160E"/>
    <w:rsid w:val="00731F16"/>
    <w:rsid w:val="007321AC"/>
    <w:rsid w:val="0073256F"/>
    <w:rsid w:val="00733453"/>
    <w:rsid w:val="00733712"/>
    <w:rsid w:val="00733779"/>
    <w:rsid w:val="00733AF7"/>
    <w:rsid w:val="00733F9B"/>
    <w:rsid w:val="0073426C"/>
    <w:rsid w:val="00734503"/>
    <w:rsid w:val="007348B1"/>
    <w:rsid w:val="00734C46"/>
    <w:rsid w:val="00734C85"/>
    <w:rsid w:val="00735173"/>
    <w:rsid w:val="00735810"/>
    <w:rsid w:val="00735B1B"/>
    <w:rsid w:val="007362A6"/>
    <w:rsid w:val="00736D7D"/>
    <w:rsid w:val="00736FF5"/>
    <w:rsid w:val="00737759"/>
    <w:rsid w:val="007379FA"/>
    <w:rsid w:val="00740464"/>
    <w:rsid w:val="00740549"/>
    <w:rsid w:val="007405B8"/>
    <w:rsid w:val="00740E58"/>
    <w:rsid w:val="007414EB"/>
    <w:rsid w:val="007416DB"/>
    <w:rsid w:val="00741F60"/>
    <w:rsid w:val="00741FBC"/>
    <w:rsid w:val="007422EA"/>
    <w:rsid w:val="00742322"/>
    <w:rsid w:val="0074232E"/>
    <w:rsid w:val="00742551"/>
    <w:rsid w:val="00742E88"/>
    <w:rsid w:val="00743F06"/>
    <w:rsid w:val="007442D4"/>
    <w:rsid w:val="00744583"/>
    <w:rsid w:val="007445A0"/>
    <w:rsid w:val="0074469C"/>
    <w:rsid w:val="00744885"/>
    <w:rsid w:val="00744AE0"/>
    <w:rsid w:val="00744B89"/>
    <w:rsid w:val="00744F7C"/>
    <w:rsid w:val="00744FE1"/>
    <w:rsid w:val="0074524B"/>
    <w:rsid w:val="00745352"/>
    <w:rsid w:val="0074565D"/>
    <w:rsid w:val="007463C6"/>
    <w:rsid w:val="007465F3"/>
    <w:rsid w:val="0074681A"/>
    <w:rsid w:val="00746FD4"/>
    <w:rsid w:val="0074785A"/>
    <w:rsid w:val="007478BE"/>
    <w:rsid w:val="00747A41"/>
    <w:rsid w:val="00747D8B"/>
    <w:rsid w:val="0075007F"/>
    <w:rsid w:val="007505CB"/>
    <w:rsid w:val="007510EE"/>
    <w:rsid w:val="00751228"/>
    <w:rsid w:val="007523A1"/>
    <w:rsid w:val="007523B5"/>
    <w:rsid w:val="007526CB"/>
    <w:rsid w:val="00752D19"/>
    <w:rsid w:val="00752DFA"/>
    <w:rsid w:val="00752E26"/>
    <w:rsid w:val="00753226"/>
    <w:rsid w:val="00753536"/>
    <w:rsid w:val="0075362A"/>
    <w:rsid w:val="00753821"/>
    <w:rsid w:val="007540AD"/>
    <w:rsid w:val="0075452D"/>
    <w:rsid w:val="00754946"/>
    <w:rsid w:val="0075540D"/>
    <w:rsid w:val="0075546D"/>
    <w:rsid w:val="00755E33"/>
    <w:rsid w:val="00755EA2"/>
    <w:rsid w:val="007564AC"/>
    <w:rsid w:val="00756991"/>
    <w:rsid w:val="00756C0D"/>
    <w:rsid w:val="00756CDB"/>
    <w:rsid w:val="007571E1"/>
    <w:rsid w:val="00757542"/>
    <w:rsid w:val="00757764"/>
    <w:rsid w:val="00757A16"/>
    <w:rsid w:val="0076030A"/>
    <w:rsid w:val="007604B2"/>
    <w:rsid w:val="00760E8D"/>
    <w:rsid w:val="00761482"/>
    <w:rsid w:val="0076186F"/>
    <w:rsid w:val="0076208F"/>
    <w:rsid w:val="00762148"/>
    <w:rsid w:val="0076226A"/>
    <w:rsid w:val="00762E5D"/>
    <w:rsid w:val="00762F18"/>
    <w:rsid w:val="00762F5D"/>
    <w:rsid w:val="0076300B"/>
    <w:rsid w:val="00763886"/>
    <w:rsid w:val="00763BA5"/>
    <w:rsid w:val="00763BD6"/>
    <w:rsid w:val="007645A2"/>
    <w:rsid w:val="007645AF"/>
    <w:rsid w:val="00764A42"/>
    <w:rsid w:val="00764EF0"/>
    <w:rsid w:val="00765008"/>
    <w:rsid w:val="0076526E"/>
    <w:rsid w:val="00765281"/>
    <w:rsid w:val="00765378"/>
    <w:rsid w:val="007653F7"/>
    <w:rsid w:val="00765A33"/>
    <w:rsid w:val="00765AA0"/>
    <w:rsid w:val="00765AFF"/>
    <w:rsid w:val="00765D55"/>
    <w:rsid w:val="007666BC"/>
    <w:rsid w:val="00766BAD"/>
    <w:rsid w:val="00766DCC"/>
    <w:rsid w:val="00767487"/>
    <w:rsid w:val="007674A0"/>
    <w:rsid w:val="00767ACB"/>
    <w:rsid w:val="0077010A"/>
    <w:rsid w:val="0077013C"/>
    <w:rsid w:val="007701FC"/>
    <w:rsid w:val="00770220"/>
    <w:rsid w:val="00770370"/>
    <w:rsid w:val="00770D49"/>
    <w:rsid w:val="00770E73"/>
    <w:rsid w:val="00770F0F"/>
    <w:rsid w:val="0077139A"/>
    <w:rsid w:val="00771AAD"/>
    <w:rsid w:val="00771AFE"/>
    <w:rsid w:val="00771BAA"/>
    <w:rsid w:val="00772234"/>
    <w:rsid w:val="00772348"/>
    <w:rsid w:val="007729A2"/>
    <w:rsid w:val="00772DD7"/>
    <w:rsid w:val="00772E3D"/>
    <w:rsid w:val="00772EF5"/>
    <w:rsid w:val="00772F06"/>
    <w:rsid w:val="0077355F"/>
    <w:rsid w:val="007735A8"/>
    <w:rsid w:val="00773965"/>
    <w:rsid w:val="00773D4F"/>
    <w:rsid w:val="00773F83"/>
    <w:rsid w:val="007744F5"/>
    <w:rsid w:val="007745E3"/>
    <w:rsid w:val="00774989"/>
    <w:rsid w:val="007749DE"/>
    <w:rsid w:val="00774B0E"/>
    <w:rsid w:val="00774B2F"/>
    <w:rsid w:val="00774EAD"/>
    <w:rsid w:val="0077532B"/>
    <w:rsid w:val="0077541A"/>
    <w:rsid w:val="007755F2"/>
    <w:rsid w:val="00776971"/>
    <w:rsid w:val="0077710F"/>
    <w:rsid w:val="007774B2"/>
    <w:rsid w:val="00777A0A"/>
    <w:rsid w:val="00780A80"/>
    <w:rsid w:val="0078117D"/>
    <w:rsid w:val="007812B9"/>
    <w:rsid w:val="0078177E"/>
    <w:rsid w:val="00781C0F"/>
    <w:rsid w:val="00781F74"/>
    <w:rsid w:val="00782037"/>
    <w:rsid w:val="0078209C"/>
    <w:rsid w:val="007822D3"/>
    <w:rsid w:val="00782AAA"/>
    <w:rsid w:val="00782D8D"/>
    <w:rsid w:val="00782E3C"/>
    <w:rsid w:val="0078304C"/>
    <w:rsid w:val="0078328F"/>
    <w:rsid w:val="0078364C"/>
    <w:rsid w:val="00783673"/>
    <w:rsid w:val="0078429D"/>
    <w:rsid w:val="00784817"/>
    <w:rsid w:val="00784AB6"/>
    <w:rsid w:val="00784EA6"/>
    <w:rsid w:val="00785490"/>
    <w:rsid w:val="00786AD3"/>
    <w:rsid w:val="00786C8A"/>
    <w:rsid w:val="00787207"/>
    <w:rsid w:val="007879B8"/>
    <w:rsid w:val="00787BF3"/>
    <w:rsid w:val="007900CF"/>
    <w:rsid w:val="00791229"/>
    <w:rsid w:val="0079185E"/>
    <w:rsid w:val="007918F7"/>
    <w:rsid w:val="00791DFA"/>
    <w:rsid w:val="007921E8"/>
    <w:rsid w:val="007925EA"/>
    <w:rsid w:val="007926D5"/>
    <w:rsid w:val="007927DE"/>
    <w:rsid w:val="00792819"/>
    <w:rsid w:val="0079281B"/>
    <w:rsid w:val="00792959"/>
    <w:rsid w:val="00792B32"/>
    <w:rsid w:val="0079339E"/>
    <w:rsid w:val="00793B44"/>
    <w:rsid w:val="00793C88"/>
    <w:rsid w:val="00793CD8"/>
    <w:rsid w:val="00793D09"/>
    <w:rsid w:val="00793D35"/>
    <w:rsid w:val="007940AD"/>
    <w:rsid w:val="00794E53"/>
    <w:rsid w:val="00795A02"/>
    <w:rsid w:val="00795B0C"/>
    <w:rsid w:val="00795C92"/>
    <w:rsid w:val="00796231"/>
    <w:rsid w:val="007962F5"/>
    <w:rsid w:val="00796D42"/>
    <w:rsid w:val="00796E36"/>
    <w:rsid w:val="0079725C"/>
    <w:rsid w:val="007976A9"/>
    <w:rsid w:val="00797A15"/>
    <w:rsid w:val="00797F45"/>
    <w:rsid w:val="007A0826"/>
    <w:rsid w:val="007A0F55"/>
    <w:rsid w:val="007A15BE"/>
    <w:rsid w:val="007A1CB3"/>
    <w:rsid w:val="007A1D7A"/>
    <w:rsid w:val="007A1E90"/>
    <w:rsid w:val="007A25B6"/>
    <w:rsid w:val="007A2AC0"/>
    <w:rsid w:val="007A2CD2"/>
    <w:rsid w:val="007A2EAF"/>
    <w:rsid w:val="007A2EDB"/>
    <w:rsid w:val="007A306F"/>
    <w:rsid w:val="007A36F6"/>
    <w:rsid w:val="007A3A07"/>
    <w:rsid w:val="007A431A"/>
    <w:rsid w:val="007A434F"/>
    <w:rsid w:val="007A43A6"/>
    <w:rsid w:val="007A4723"/>
    <w:rsid w:val="007A4C28"/>
    <w:rsid w:val="007A4EFA"/>
    <w:rsid w:val="007A4F93"/>
    <w:rsid w:val="007A56E4"/>
    <w:rsid w:val="007A56F5"/>
    <w:rsid w:val="007A58A6"/>
    <w:rsid w:val="007A5A4B"/>
    <w:rsid w:val="007A5A6A"/>
    <w:rsid w:val="007A5B2F"/>
    <w:rsid w:val="007A5BA9"/>
    <w:rsid w:val="007A6486"/>
    <w:rsid w:val="007A695C"/>
    <w:rsid w:val="007A6BF0"/>
    <w:rsid w:val="007A6C8C"/>
    <w:rsid w:val="007A6D8A"/>
    <w:rsid w:val="007A74EC"/>
    <w:rsid w:val="007A76F9"/>
    <w:rsid w:val="007A7846"/>
    <w:rsid w:val="007A78BF"/>
    <w:rsid w:val="007B0044"/>
    <w:rsid w:val="007B05E5"/>
    <w:rsid w:val="007B06A0"/>
    <w:rsid w:val="007B06E2"/>
    <w:rsid w:val="007B074F"/>
    <w:rsid w:val="007B0B4E"/>
    <w:rsid w:val="007B1191"/>
    <w:rsid w:val="007B132D"/>
    <w:rsid w:val="007B1A79"/>
    <w:rsid w:val="007B1E03"/>
    <w:rsid w:val="007B24BA"/>
    <w:rsid w:val="007B348F"/>
    <w:rsid w:val="007B37AC"/>
    <w:rsid w:val="007B37F3"/>
    <w:rsid w:val="007B3BB9"/>
    <w:rsid w:val="007B3D2D"/>
    <w:rsid w:val="007B418C"/>
    <w:rsid w:val="007B4226"/>
    <w:rsid w:val="007B4325"/>
    <w:rsid w:val="007B4E07"/>
    <w:rsid w:val="007B50AE"/>
    <w:rsid w:val="007B5124"/>
    <w:rsid w:val="007B51DF"/>
    <w:rsid w:val="007B527F"/>
    <w:rsid w:val="007B6951"/>
    <w:rsid w:val="007B6C2D"/>
    <w:rsid w:val="007B714F"/>
    <w:rsid w:val="007B748B"/>
    <w:rsid w:val="007B74F7"/>
    <w:rsid w:val="007B7501"/>
    <w:rsid w:val="007C004A"/>
    <w:rsid w:val="007C05DD"/>
    <w:rsid w:val="007C0B6D"/>
    <w:rsid w:val="007C0BE1"/>
    <w:rsid w:val="007C1561"/>
    <w:rsid w:val="007C16BC"/>
    <w:rsid w:val="007C1BCA"/>
    <w:rsid w:val="007C2217"/>
    <w:rsid w:val="007C2A1E"/>
    <w:rsid w:val="007C2A35"/>
    <w:rsid w:val="007C2E12"/>
    <w:rsid w:val="007C2FDC"/>
    <w:rsid w:val="007C373E"/>
    <w:rsid w:val="007C3D18"/>
    <w:rsid w:val="007C43B7"/>
    <w:rsid w:val="007C4DDE"/>
    <w:rsid w:val="007C5373"/>
    <w:rsid w:val="007C55CD"/>
    <w:rsid w:val="007C5821"/>
    <w:rsid w:val="007C5BC7"/>
    <w:rsid w:val="007C60BF"/>
    <w:rsid w:val="007C69AE"/>
    <w:rsid w:val="007C6A07"/>
    <w:rsid w:val="007C6D2D"/>
    <w:rsid w:val="007C6E67"/>
    <w:rsid w:val="007C750C"/>
    <w:rsid w:val="007C755B"/>
    <w:rsid w:val="007C75A1"/>
    <w:rsid w:val="007C77A5"/>
    <w:rsid w:val="007C7975"/>
    <w:rsid w:val="007C7D2B"/>
    <w:rsid w:val="007D02F2"/>
    <w:rsid w:val="007D04E5"/>
    <w:rsid w:val="007D06CF"/>
    <w:rsid w:val="007D08C7"/>
    <w:rsid w:val="007D0ACC"/>
    <w:rsid w:val="007D0D53"/>
    <w:rsid w:val="007D12FB"/>
    <w:rsid w:val="007D13B6"/>
    <w:rsid w:val="007D15CC"/>
    <w:rsid w:val="007D1B53"/>
    <w:rsid w:val="007D27F3"/>
    <w:rsid w:val="007D303A"/>
    <w:rsid w:val="007D3172"/>
    <w:rsid w:val="007D3C1F"/>
    <w:rsid w:val="007D5271"/>
    <w:rsid w:val="007D5333"/>
    <w:rsid w:val="007D5352"/>
    <w:rsid w:val="007D5384"/>
    <w:rsid w:val="007D573C"/>
    <w:rsid w:val="007D5901"/>
    <w:rsid w:val="007D59A4"/>
    <w:rsid w:val="007D5F62"/>
    <w:rsid w:val="007D6532"/>
    <w:rsid w:val="007D6850"/>
    <w:rsid w:val="007D6C55"/>
    <w:rsid w:val="007D7526"/>
    <w:rsid w:val="007D75A1"/>
    <w:rsid w:val="007E02AF"/>
    <w:rsid w:val="007E0603"/>
    <w:rsid w:val="007E06ED"/>
    <w:rsid w:val="007E0866"/>
    <w:rsid w:val="007E0EAE"/>
    <w:rsid w:val="007E2B35"/>
    <w:rsid w:val="007E34DB"/>
    <w:rsid w:val="007E4610"/>
    <w:rsid w:val="007E4715"/>
    <w:rsid w:val="007E4787"/>
    <w:rsid w:val="007E505B"/>
    <w:rsid w:val="007E5193"/>
    <w:rsid w:val="007E5759"/>
    <w:rsid w:val="007E5B79"/>
    <w:rsid w:val="007E617F"/>
    <w:rsid w:val="007E7091"/>
    <w:rsid w:val="007E755C"/>
    <w:rsid w:val="007E7BC0"/>
    <w:rsid w:val="007F0A3C"/>
    <w:rsid w:val="007F1219"/>
    <w:rsid w:val="007F24DE"/>
    <w:rsid w:val="007F31D5"/>
    <w:rsid w:val="007F3362"/>
    <w:rsid w:val="007F3542"/>
    <w:rsid w:val="007F3E14"/>
    <w:rsid w:val="007F3E56"/>
    <w:rsid w:val="007F3F92"/>
    <w:rsid w:val="007F426E"/>
    <w:rsid w:val="007F465A"/>
    <w:rsid w:val="007F4BB1"/>
    <w:rsid w:val="007F5022"/>
    <w:rsid w:val="007F5169"/>
    <w:rsid w:val="007F522D"/>
    <w:rsid w:val="007F5569"/>
    <w:rsid w:val="007F5ABF"/>
    <w:rsid w:val="007F5ADF"/>
    <w:rsid w:val="007F6397"/>
    <w:rsid w:val="007F6649"/>
    <w:rsid w:val="007F6806"/>
    <w:rsid w:val="007F7232"/>
    <w:rsid w:val="007F7247"/>
    <w:rsid w:val="007F744C"/>
    <w:rsid w:val="007F774F"/>
    <w:rsid w:val="007F7868"/>
    <w:rsid w:val="007F7955"/>
    <w:rsid w:val="007F7B46"/>
    <w:rsid w:val="007F7E41"/>
    <w:rsid w:val="007F7F81"/>
    <w:rsid w:val="00800234"/>
    <w:rsid w:val="00800CA7"/>
    <w:rsid w:val="008019DD"/>
    <w:rsid w:val="00802050"/>
    <w:rsid w:val="0080207C"/>
    <w:rsid w:val="00802358"/>
    <w:rsid w:val="008028E2"/>
    <w:rsid w:val="00802B22"/>
    <w:rsid w:val="00802E9C"/>
    <w:rsid w:val="00803FAE"/>
    <w:rsid w:val="008041A7"/>
    <w:rsid w:val="008042C9"/>
    <w:rsid w:val="008042E6"/>
    <w:rsid w:val="00804967"/>
    <w:rsid w:val="008049EE"/>
    <w:rsid w:val="00804B56"/>
    <w:rsid w:val="0080549E"/>
    <w:rsid w:val="00805748"/>
    <w:rsid w:val="00805D0F"/>
    <w:rsid w:val="0080605F"/>
    <w:rsid w:val="008061F6"/>
    <w:rsid w:val="008064FE"/>
    <w:rsid w:val="00806DD3"/>
    <w:rsid w:val="00806EC3"/>
    <w:rsid w:val="00806F18"/>
    <w:rsid w:val="00807444"/>
    <w:rsid w:val="008074FF"/>
    <w:rsid w:val="00807596"/>
    <w:rsid w:val="00807786"/>
    <w:rsid w:val="008108FE"/>
    <w:rsid w:val="00810C09"/>
    <w:rsid w:val="00810EB4"/>
    <w:rsid w:val="008111F4"/>
    <w:rsid w:val="00811FCB"/>
    <w:rsid w:val="00812107"/>
    <w:rsid w:val="0081212E"/>
    <w:rsid w:val="00812F46"/>
    <w:rsid w:val="00813C72"/>
    <w:rsid w:val="00813E70"/>
    <w:rsid w:val="00814201"/>
    <w:rsid w:val="0081422F"/>
    <w:rsid w:val="008143FA"/>
    <w:rsid w:val="00814BCC"/>
    <w:rsid w:val="00814C12"/>
    <w:rsid w:val="008158D6"/>
    <w:rsid w:val="00815D88"/>
    <w:rsid w:val="0081661D"/>
    <w:rsid w:val="0081665D"/>
    <w:rsid w:val="00816AEE"/>
    <w:rsid w:val="00816FE9"/>
    <w:rsid w:val="0081710A"/>
    <w:rsid w:val="00817196"/>
    <w:rsid w:val="008171C5"/>
    <w:rsid w:val="0081769D"/>
    <w:rsid w:val="00817885"/>
    <w:rsid w:val="00820338"/>
    <w:rsid w:val="008204BB"/>
    <w:rsid w:val="00820909"/>
    <w:rsid w:val="008219E6"/>
    <w:rsid w:val="00821BF6"/>
    <w:rsid w:val="008220DA"/>
    <w:rsid w:val="00822488"/>
    <w:rsid w:val="00822F08"/>
    <w:rsid w:val="00823114"/>
    <w:rsid w:val="00823355"/>
    <w:rsid w:val="008235DB"/>
    <w:rsid w:val="0082379C"/>
    <w:rsid w:val="008237B2"/>
    <w:rsid w:val="00823B97"/>
    <w:rsid w:val="00823D0D"/>
    <w:rsid w:val="00823EE1"/>
    <w:rsid w:val="00824AB4"/>
    <w:rsid w:val="00824B4D"/>
    <w:rsid w:val="008253F8"/>
    <w:rsid w:val="00825C42"/>
    <w:rsid w:val="00825D25"/>
    <w:rsid w:val="00826129"/>
    <w:rsid w:val="008266B3"/>
    <w:rsid w:val="008267AC"/>
    <w:rsid w:val="008268E3"/>
    <w:rsid w:val="0082742F"/>
    <w:rsid w:val="00827D6F"/>
    <w:rsid w:val="008302B9"/>
    <w:rsid w:val="008308AF"/>
    <w:rsid w:val="008310FC"/>
    <w:rsid w:val="008315C6"/>
    <w:rsid w:val="008316CD"/>
    <w:rsid w:val="008318A1"/>
    <w:rsid w:val="00832119"/>
    <w:rsid w:val="00832C2C"/>
    <w:rsid w:val="00832E9C"/>
    <w:rsid w:val="008330D4"/>
    <w:rsid w:val="00833BE5"/>
    <w:rsid w:val="00833EC0"/>
    <w:rsid w:val="00835619"/>
    <w:rsid w:val="00835A46"/>
    <w:rsid w:val="008368CC"/>
    <w:rsid w:val="00836E50"/>
    <w:rsid w:val="00836F6B"/>
    <w:rsid w:val="008371DA"/>
    <w:rsid w:val="0083736C"/>
    <w:rsid w:val="008376AC"/>
    <w:rsid w:val="00837882"/>
    <w:rsid w:val="00837CC8"/>
    <w:rsid w:val="00837D7F"/>
    <w:rsid w:val="008408A6"/>
    <w:rsid w:val="0084191A"/>
    <w:rsid w:val="00841F61"/>
    <w:rsid w:val="00842185"/>
    <w:rsid w:val="008423BC"/>
    <w:rsid w:val="0084242E"/>
    <w:rsid w:val="00842517"/>
    <w:rsid w:val="008425A1"/>
    <w:rsid w:val="00842D57"/>
    <w:rsid w:val="00843A09"/>
    <w:rsid w:val="00843E3B"/>
    <w:rsid w:val="008442E7"/>
    <w:rsid w:val="008444E8"/>
    <w:rsid w:val="008445FB"/>
    <w:rsid w:val="00844A8D"/>
    <w:rsid w:val="00844E80"/>
    <w:rsid w:val="00844FAA"/>
    <w:rsid w:val="0084508C"/>
    <w:rsid w:val="00845D9B"/>
    <w:rsid w:val="0084694C"/>
    <w:rsid w:val="008469B8"/>
    <w:rsid w:val="00846FE7"/>
    <w:rsid w:val="0084746E"/>
    <w:rsid w:val="00847500"/>
    <w:rsid w:val="0084799C"/>
    <w:rsid w:val="00850027"/>
    <w:rsid w:val="008508F0"/>
    <w:rsid w:val="00850E79"/>
    <w:rsid w:val="00850E86"/>
    <w:rsid w:val="00850F0C"/>
    <w:rsid w:val="00851045"/>
    <w:rsid w:val="00851076"/>
    <w:rsid w:val="008514BB"/>
    <w:rsid w:val="00851627"/>
    <w:rsid w:val="00851E0F"/>
    <w:rsid w:val="0085295F"/>
    <w:rsid w:val="008535E6"/>
    <w:rsid w:val="00853800"/>
    <w:rsid w:val="0085382D"/>
    <w:rsid w:val="00854246"/>
    <w:rsid w:val="00854607"/>
    <w:rsid w:val="0085544A"/>
    <w:rsid w:val="0085599E"/>
    <w:rsid w:val="00855B37"/>
    <w:rsid w:val="00855B8D"/>
    <w:rsid w:val="00855DE9"/>
    <w:rsid w:val="00855E29"/>
    <w:rsid w:val="00856049"/>
    <w:rsid w:val="00856911"/>
    <w:rsid w:val="00856B27"/>
    <w:rsid w:val="00856D9B"/>
    <w:rsid w:val="0085725A"/>
    <w:rsid w:val="008575A4"/>
    <w:rsid w:val="008578BA"/>
    <w:rsid w:val="008579F4"/>
    <w:rsid w:val="0086016C"/>
    <w:rsid w:val="00860304"/>
    <w:rsid w:val="00860340"/>
    <w:rsid w:val="0086073E"/>
    <w:rsid w:val="00861766"/>
    <w:rsid w:val="008618A9"/>
    <w:rsid w:val="00861CF9"/>
    <w:rsid w:val="00861D99"/>
    <w:rsid w:val="00861F70"/>
    <w:rsid w:val="00862017"/>
    <w:rsid w:val="0086208D"/>
    <w:rsid w:val="008627EC"/>
    <w:rsid w:val="008628E8"/>
    <w:rsid w:val="00862B70"/>
    <w:rsid w:val="008634E3"/>
    <w:rsid w:val="00863BDA"/>
    <w:rsid w:val="00864506"/>
    <w:rsid w:val="00864996"/>
    <w:rsid w:val="00864CCE"/>
    <w:rsid w:val="0086582B"/>
    <w:rsid w:val="00866340"/>
    <w:rsid w:val="008667E1"/>
    <w:rsid w:val="00866E23"/>
    <w:rsid w:val="00867254"/>
    <w:rsid w:val="00867696"/>
    <w:rsid w:val="008677FD"/>
    <w:rsid w:val="00870143"/>
    <w:rsid w:val="0087028D"/>
    <w:rsid w:val="008704A1"/>
    <w:rsid w:val="008705AB"/>
    <w:rsid w:val="008706D4"/>
    <w:rsid w:val="008708DB"/>
    <w:rsid w:val="00870F8A"/>
    <w:rsid w:val="008719A4"/>
    <w:rsid w:val="00871D23"/>
    <w:rsid w:val="00871D6E"/>
    <w:rsid w:val="00872A2E"/>
    <w:rsid w:val="0087313C"/>
    <w:rsid w:val="008733CB"/>
    <w:rsid w:val="00873450"/>
    <w:rsid w:val="008734EE"/>
    <w:rsid w:val="00873A22"/>
    <w:rsid w:val="00874217"/>
    <w:rsid w:val="00874312"/>
    <w:rsid w:val="0087437C"/>
    <w:rsid w:val="00874881"/>
    <w:rsid w:val="00875192"/>
    <w:rsid w:val="0087543E"/>
    <w:rsid w:val="0087560E"/>
    <w:rsid w:val="00875715"/>
    <w:rsid w:val="00875CD3"/>
    <w:rsid w:val="00875CD7"/>
    <w:rsid w:val="00876226"/>
    <w:rsid w:val="00876B4D"/>
    <w:rsid w:val="00876F8D"/>
    <w:rsid w:val="0087725B"/>
    <w:rsid w:val="008774EA"/>
    <w:rsid w:val="008776DA"/>
    <w:rsid w:val="00877B86"/>
    <w:rsid w:val="00877F18"/>
    <w:rsid w:val="00880424"/>
    <w:rsid w:val="00880564"/>
    <w:rsid w:val="00881258"/>
    <w:rsid w:val="008816EA"/>
    <w:rsid w:val="00881F67"/>
    <w:rsid w:val="00881FD3"/>
    <w:rsid w:val="0088204E"/>
    <w:rsid w:val="00882111"/>
    <w:rsid w:val="008822D1"/>
    <w:rsid w:val="008828D9"/>
    <w:rsid w:val="00882DE6"/>
    <w:rsid w:val="00882EE0"/>
    <w:rsid w:val="008832DF"/>
    <w:rsid w:val="00883BC4"/>
    <w:rsid w:val="008841DE"/>
    <w:rsid w:val="00884994"/>
    <w:rsid w:val="00884AC2"/>
    <w:rsid w:val="008850DC"/>
    <w:rsid w:val="00885CBE"/>
    <w:rsid w:val="00886433"/>
    <w:rsid w:val="008867D6"/>
    <w:rsid w:val="00887194"/>
    <w:rsid w:val="008874BE"/>
    <w:rsid w:val="00887752"/>
    <w:rsid w:val="00887DD9"/>
    <w:rsid w:val="00887EFB"/>
    <w:rsid w:val="008904FE"/>
    <w:rsid w:val="00891384"/>
    <w:rsid w:val="00891771"/>
    <w:rsid w:val="00891920"/>
    <w:rsid w:val="00892325"/>
    <w:rsid w:val="008927FD"/>
    <w:rsid w:val="0089314E"/>
    <w:rsid w:val="008940D4"/>
    <w:rsid w:val="008941E3"/>
    <w:rsid w:val="0089456B"/>
    <w:rsid w:val="0089488F"/>
    <w:rsid w:val="00894A88"/>
    <w:rsid w:val="00894E29"/>
    <w:rsid w:val="008951A2"/>
    <w:rsid w:val="00895386"/>
    <w:rsid w:val="00895C56"/>
    <w:rsid w:val="00895D6A"/>
    <w:rsid w:val="00896499"/>
    <w:rsid w:val="00896B60"/>
    <w:rsid w:val="00896CB1"/>
    <w:rsid w:val="00896F0C"/>
    <w:rsid w:val="0089731D"/>
    <w:rsid w:val="0089779B"/>
    <w:rsid w:val="00897950"/>
    <w:rsid w:val="008A013D"/>
    <w:rsid w:val="008A07F5"/>
    <w:rsid w:val="008A0C37"/>
    <w:rsid w:val="008A0FBD"/>
    <w:rsid w:val="008A1093"/>
    <w:rsid w:val="008A123A"/>
    <w:rsid w:val="008A1292"/>
    <w:rsid w:val="008A192F"/>
    <w:rsid w:val="008A19C1"/>
    <w:rsid w:val="008A2177"/>
    <w:rsid w:val="008A21FF"/>
    <w:rsid w:val="008A25CC"/>
    <w:rsid w:val="008A29A0"/>
    <w:rsid w:val="008A2CE2"/>
    <w:rsid w:val="008A2EAB"/>
    <w:rsid w:val="008A30AC"/>
    <w:rsid w:val="008A32AC"/>
    <w:rsid w:val="008A3406"/>
    <w:rsid w:val="008A3D74"/>
    <w:rsid w:val="008A44B8"/>
    <w:rsid w:val="008A48E8"/>
    <w:rsid w:val="008A51A8"/>
    <w:rsid w:val="008A54C7"/>
    <w:rsid w:val="008A58BC"/>
    <w:rsid w:val="008A5E3C"/>
    <w:rsid w:val="008A6049"/>
    <w:rsid w:val="008A63DB"/>
    <w:rsid w:val="008A64D1"/>
    <w:rsid w:val="008A6545"/>
    <w:rsid w:val="008A66C7"/>
    <w:rsid w:val="008A7135"/>
    <w:rsid w:val="008A77D8"/>
    <w:rsid w:val="008A7929"/>
    <w:rsid w:val="008A7ACD"/>
    <w:rsid w:val="008B0483"/>
    <w:rsid w:val="008B0546"/>
    <w:rsid w:val="008B0B73"/>
    <w:rsid w:val="008B0CCC"/>
    <w:rsid w:val="008B0F56"/>
    <w:rsid w:val="008B1082"/>
    <w:rsid w:val="008B120C"/>
    <w:rsid w:val="008B14B3"/>
    <w:rsid w:val="008B1AAC"/>
    <w:rsid w:val="008B1D8C"/>
    <w:rsid w:val="008B2B9D"/>
    <w:rsid w:val="008B2F57"/>
    <w:rsid w:val="008B2FDE"/>
    <w:rsid w:val="008B31DB"/>
    <w:rsid w:val="008B327E"/>
    <w:rsid w:val="008B5164"/>
    <w:rsid w:val="008B51A0"/>
    <w:rsid w:val="008B55D3"/>
    <w:rsid w:val="008B592A"/>
    <w:rsid w:val="008B5C85"/>
    <w:rsid w:val="008B620A"/>
    <w:rsid w:val="008B6291"/>
    <w:rsid w:val="008B671F"/>
    <w:rsid w:val="008B6A5A"/>
    <w:rsid w:val="008B7935"/>
    <w:rsid w:val="008B79BF"/>
    <w:rsid w:val="008B7B5C"/>
    <w:rsid w:val="008C00A9"/>
    <w:rsid w:val="008C015B"/>
    <w:rsid w:val="008C020C"/>
    <w:rsid w:val="008C0347"/>
    <w:rsid w:val="008C06F5"/>
    <w:rsid w:val="008C0B2C"/>
    <w:rsid w:val="008C0C99"/>
    <w:rsid w:val="008C13AC"/>
    <w:rsid w:val="008C1458"/>
    <w:rsid w:val="008C1D70"/>
    <w:rsid w:val="008C2017"/>
    <w:rsid w:val="008C21BC"/>
    <w:rsid w:val="008C2C9F"/>
    <w:rsid w:val="008C3143"/>
    <w:rsid w:val="008C36B7"/>
    <w:rsid w:val="008C388B"/>
    <w:rsid w:val="008C3D06"/>
    <w:rsid w:val="008C3F06"/>
    <w:rsid w:val="008C4456"/>
    <w:rsid w:val="008C4958"/>
    <w:rsid w:val="008C4A16"/>
    <w:rsid w:val="008C4AA8"/>
    <w:rsid w:val="008C4BAA"/>
    <w:rsid w:val="008C4CD9"/>
    <w:rsid w:val="008C541E"/>
    <w:rsid w:val="008C55F9"/>
    <w:rsid w:val="008C5691"/>
    <w:rsid w:val="008C58B4"/>
    <w:rsid w:val="008C61D8"/>
    <w:rsid w:val="008C659C"/>
    <w:rsid w:val="008C668B"/>
    <w:rsid w:val="008C6AE8"/>
    <w:rsid w:val="008C6B3F"/>
    <w:rsid w:val="008C6BCB"/>
    <w:rsid w:val="008C6CAD"/>
    <w:rsid w:val="008C6E8C"/>
    <w:rsid w:val="008C7573"/>
    <w:rsid w:val="008C7868"/>
    <w:rsid w:val="008C7D20"/>
    <w:rsid w:val="008C7F11"/>
    <w:rsid w:val="008D00A5"/>
    <w:rsid w:val="008D0A95"/>
    <w:rsid w:val="008D0D72"/>
    <w:rsid w:val="008D13BC"/>
    <w:rsid w:val="008D152E"/>
    <w:rsid w:val="008D23B0"/>
    <w:rsid w:val="008D2461"/>
    <w:rsid w:val="008D24FE"/>
    <w:rsid w:val="008D2C13"/>
    <w:rsid w:val="008D31BE"/>
    <w:rsid w:val="008D34F1"/>
    <w:rsid w:val="008D365E"/>
    <w:rsid w:val="008D37A4"/>
    <w:rsid w:val="008D39D8"/>
    <w:rsid w:val="008D3A26"/>
    <w:rsid w:val="008D3ABB"/>
    <w:rsid w:val="008D3E71"/>
    <w:rsid w:val="008D3EBA"/>
    <w:rsid w:val="008D3F08"/>
    <w:rsid w:val="008D400F"/>
    <w:rsid w:val="008D40D3"/>
    <w:rsid w:val="008D4107"/>
    <w:rsid w:val="008D44EC"/>
    <w:rsid w:val="008D45AF"/>
    <w:rsid w:val="008D46FB"/>
    <w:rsid w:val="008D48AD"/>
    <w:rsid w:val="008D616A"/>
    <w:rsid w:val="008D61D7"/>
    <w:rsid w:val="008D6278"/>
    <w:rsid w:val="008D6405"/>
    <w:rsid w:val="008D64D6"/>
    <w:rsid w:val="008D6D1A"/>
    <w:rsid w:val="008D7D7E"/>
    <w:rsid w:val="008D7E45"/>
    <w:rsid w:val="008E065E"/>
    <w:rsid w:val="008E0927"/>
    <w:rsid w:val="008E097D"/>
    <w:rsid w:val="008E098D"/>
    <w:rsid w:val="008E098F"/>
    <w:rsid w:val="008E1909"/>
    <w:rsid w:val="008E1CE1"/>
    <w:rsid w:val="008E1D10"/>
    <w:rsid w:val="008E1D29"/>
    <w:rsid w:val="008E21BC"/>
    <w:rsid w:val="008E265B"/>
    <w:rsid w:val="008E2D62"/>
    <w:rsid w:val="008E379A"/>
    <w:rsid w:val="008E38C2"/>
    <w:rsid w:val="008E3B22"/>
    <w:rsid w:val="008E3BFA"/>
    <w:rsid w:val="008E3CF0"/>
    <w:rsid w:val="008E4D39"/>
    <w:rsid w:val="008E4EB7"/>
    <w:rsid w:val="008E5357"/>
    <w:rsid w:val="008E56BF"/>
    <w:rsid w:val="008E57E7"/>
    <w:rsid w:val="008E59BD"/>
    <w:rsid w:val="008E5C81"/>
    <w:rsid w:val="008E6070"/>
    <w:rsid w:val="008E6589"/>
    <w:rsid w:val="008E6F86"/>
    <w:rsid w:val="008E7122"/>
    <w:rsid w:val="008E716C"/>
    <w:rsid w:val="008E7B4B"/>
    <w:rsid w:val="008E7C69"/>
    <w:rsid w:val="008E7E18"/>
    <w:rsid w:val="008F085F"/>
    <w:rsid w:val="008F12B6"/>
    <w:rsid w:val="008F14CF"/>
    <w:rsid w:val="008F1A9C"/>
    <w:rsid w:val="008F1D7F"/>
    <w:rsid w:val="008F1EAB"/>
    <w:rsid w:val="008F2116"/>
    <w:rsid w:val="008F23F7"/>
    <w:rsid w:val="008F2B0E"/>
    <w:rsid w:val="008F2BAB"/>
    <w:rsid w:val="008F2D84"/>
    <w:rsid w:val="008F33DC"/>
    <w:rsid w:val="008F3463"/>
    <w:rsid w:val="008F3C93"/>
    <w:rsid w:val="008F3CB9"/>
    <w:rsid w:val="008F46E9"/>
    <w:rsid w:val="008F477F"/>
    <w:rsid w:val="008F4AB4"/>
    <w:rsid w:val="008F4DD2"/>
    <w:rsid w:val="008F4EA3"/>
    <w:rsid w:val="008F5020"/>
    <w:rsid w:val="008F547F"/>
    <w:rsid w:val="008F5509"/>
    <w:rsid w:val="008F55D9"/>
    <w:rsid w:val="008F5922"/>
    <w:rsid w:val="008F6A0B"/>
    <w:rsid w:val="008F6A8A"/>
    <w:rsid w:val="008F6BC6"/>
    <w:rsid w:val="008F70B5"/>
    <w:rsid w:val="00900384"/>
    <w:rsid w:val="00900414"/>
    <w:rsid w:val="00900B82"/>
    <w:rsid w:val="009010A8"/>
    <w:rsid w:val="0090182F"/>
    <w:rsid w:val="0090216B"/>
    <w:rsid w:val="00902350"/>
    <w:rsid w:val="00902608"/>
    <w:rsid w:val="00902619"/>
    <w:rsid w:val="0090336B"/>
    <w:rsid w:val="00903924"/>
    <w:rsid w:val="009053AA"/>
    <w:rsid w:val="0090546C"/>
    <w:rsid w:val="0090619E"/>
    <w:rsid w:val="00906558"/>
    <w:rsid w:val="00906788"/>
    <w:rsid w:val="0090689A"/>
    <w:rsid w:val="00906939"/>
    <w:rsid w:val="00906D28"/>
    <w:rsid w:val="009070C7"/>
    <w:rsid w:val="009071E8"/>
    <w:rsid w:val="0090729F"/>
    <w:rsid w:val="00907A23"/>
    <w:rsid w:val="00910258"/>
    <w:rsid w:val="00910B7D"/>
    <w:rsid w:val="00910B81"/>
    <w:rsid w:val="00910BAE"/>
    <w:rsid w:val="00910E20"/>
    <w:rsid w:val="009115F0"/>
    <w:rsid w:val="00911DD7"/>
    <w:rsid w:val="00911DFB"/>
    <w:rsid w:val="00912119"/>
    <w:rsid w:val="00912A89"/>
    <w:rsid w:val="00912CD7"/>
    <w:rsid w:val="0091302A"/>
    <w:rsid w:val="0091341C"/>
    <w:rsid w:val="009139D9"/>
    <w:rsid w:val="009143B2"/>
    <w:rsid w:val="0091441F"/>
    <w:rsid w:val="00914721"/>
    <w:rsid w:val="00914AD8"/>
    <w:rsid w:val="00914E87"/>
    <w:rsid w:val="00914EF5"/>
    <w:rsid w:val="009153B3"/>
    <w:rsid w:val="009157A8"/>
    <w:rsid w:val="00915D9B"/>
    <w:rsid w:val="00915E39"/>
    <w:rsid w:val="00916079"/>
    <w:rsid w:val="0091679B"/>
    <w:rsid w:val="00916B80"/>
    <w:rsid w:val="009170FB"/>
    <w:rsid w:val="0091796D"/>
    <w:rsid w:val="009179FD"/>
    <w:rsid w:val="00917CE9"/>
    <w:rsid w:val="009200A7"/>
    <w:rsid w:val="009201E9"/>
    <w:rsid w:val="009203D9"/>
    <w:rsid w:val="00920BF2"/>
    <w:rsid w:val="00920C04"/>
    <w:rsid w:val="00921045"/>
    <w:rsid w:val="009217F6"/>
    <w:rsid w:val="00921DC1"/>
    <w:rsid w:val="00922010"/>
    <w:rsid w:val="009223A4"/>
    <w:rsid w:val="00922F23"/>
    <w:rsid w:val="00922F45"/>
    <w:rsid w:val="00923897"/>
    <w:rsid w:val="009248DA"/>
    <w:rsid w:val="009258A3"/>
    <w:rsid w:val="009259DD"/>
    <w:rsid w:val="00925CB8"/>
    <w:rsid w:val="00925D81"/>
    <w:rsid w:val="009260F0"/>
    <w:rsid w:val="00926223"/>
    <w:rsid w:val="009268A0"/>
    <w:rsid w:val="00926A05"/>
    <w:rsid w:val="00927397"/>
    <w:rsid w:val="00927A51"/>
    <w:rsid w:val="00927D3D"/>
    <w:rsid w:val="009302F1"/>
    <w:rsid w:val="00930307"/>
    <w:rsid w:val="00930961"/>
    <w:rsid w:val="00930E3C"/>
    <w:rsid w:val="00930E4B"/>
    <w:rsid w:val="009310DE"/>
    <w:rsid w:val="0093131C"/>
    <w:rsid w:val="0093134C"/>
    <w:rsid w:val="0093149D"/>
    <w:rsid w:val="00931BD9"/>
    <w:rsid w:val="0093290E"/>
    <w:rsid w:val="00932F5C"/>
    <w:rsid w:val="00932FA3"/>
    <w:rsid w:val="00932FC8"/>
    <w:rsid w:val="009333F2"/>
    <w:rsid w:val="009335B2"/>
    <w:rsid w:val="00933AB4"/>
    <w:rsid w:val="00933EB0"/>
    <w:rsid w:val="00933F71"/>
    <w:rsid w:val="0093483B"/>
    <w:rsid w:val="00934B70"/>
    <w:rsid w:val="00934C93"/>
    <w:rsid w:val="00934C94"/>
    <w:rsid w:val="009357F2"/>
    <w:rsid w:val="00935DCE"/>
    <w:rsid w:val="009364EA"/>
    <w:rsid w:val="009366BE"/>
    <w:rsid w:val="009368F3"/>
    <w:rsid w:val="009369DF"/>
    <w:rsid w:val="00936B63"/>
    <w:rsid w:val="009371D4"/>
    <w:rsid w:val="00937F6D"/>
    <w:rsid w:val="0094039F"/>
    <w:rsid w:val="009403B3"/>
    <w:rsid w:val="0094045D"/>
    <w:rsid w:val="0094060B"/>
    <w:rsid w:val="00940617"/>
    <w:rsid w:val="00940A5D"/>
    <w:rsid w:val="00940F34"/>
    <w:rsid w:val="00941636"/>
    <w:rsid w:val="009417A8"/>
    <w:rsid w:val="00942665"/>
    <w:rsid w:val="00942AE8"/>
    <w:rsid w:val="009435BC"/>
    <w:rsid w:val="00943742"/>
    <w:rsid w:val="00943EF5"/>
    <w:rsid w:val="00943F55"/>
    <w:rsid w:val="00944793"/>
    <w:rsid w:val="009447AB"/>
    <w:rsid w:val="00944A9D"/>
    <w:rsid w:val="00945049"/>
    <w:rsid w:val="00945B5A"/>
    <w:rsid w:val="00945BE5"/>
    <w:rsid w:val="00945C05"/>
    <w:rsid w:val="00945D6C"/>
    <w:rsid w:val="0094617D"/>
    <w:rsid w:val="009463B5"/>
    <w:rsid w:val="0094641B"/>
    <w:rsid w:val="009466EA"/>
    <w:rsid w:val="00946721"/>
    <w:rsid w:val="00946945"/>
    <w:rsid w:val="00946ACD"/>
    <w:rsid w:val="00946CD3"/>
    <w:rsid w:val="00946D45"/>
    <w:rsid w:val="009474B7"/>
    <w:rsid w:val="00947713"/>
    <w:rsid w:val="00947B85"/>
    <w:rsid w:val="00947E9A"/>
    <w:rsid w:val="009502CF"/>
    <w:rsid w:val="009504CA"/>
    <w:rsid w:val="009506D6"/>
    <w:rsid w:val="00950B3E"/>
    <w:rsid w:val="00950DE7"/>
    <w:rsid w:val="00950E8F"/>
    <w:rsid w:val="00950FFD"/>
    <w:rsid w:val="00951292"/>
    <w:rsid w:val="009515AE"/>
    <w:rsid w:val="00951FDF"/>
    <w:rsid w:val="009521B6"/>
    <w:rsid w:val="00952757"/>
    <w:rsid w:val="00952FA5"/>
    <w:rsid w:val="00953017"/>
    <w:rsid w:val="00953388"/>
    <w:rsid w:val="009534A1"/>
    <w:rsid w:val="00953920"/>
    <w:rsid w:val="00953D47"/>
    <w:rsid w:val="00953F22"/>
    <w:rsid w:val="00954EAC"/>
    <w:rsid w:val="009555E2"/>
    <w:rsid w:val="0095596B"/>
    <w:rsid w:val="00956307"/>
    <w:rsid w:val="0095681E"/>
    <w:rsid w:val="00956B32"/>
    <w:rsid w:val="00957138"/>
    <w:rsid w:val="00957261"/>
    <w:rsid w:val="009572D4"/>
    <w:rsid w:val="009579D2"/>
    <w:rsid w:val="009579D6"/>
    <w:rsid w:val="00957E72"/>
    <w:rsid w:val="00960069"/>
    <w:rsid w:val="009613BD"/>
    <w:rsid w:val="00961921"/>
    <w:rsid w:val="00961C2B"/>
    <w:rsid w:val="00961F8A"/>
    <w:rsid w:val="00961FED"/>
    <w:rsid w:val="0096263F"/>
    <w:rsid w:val="00962847"/>
    <w:rsid w:val="00962A07"/>
    <w:rsid w:val="00962BC2"/>
    <w:rsid w:val="0096308B"/>
    <w:rsid w:val="00963219"/>
    <w:rsid w:val="00963266"/>
    <w:rsid w:val="00963C45"/>
    <w:rsid w:val="009640CF"/>
    <w:rsid w:val="00964298"/>
    <w:rsid w:val="0096430A"/>
    <w:rsid w:val="00964764"/>
    <w:rsid w:val="00964AC0"/>
    <w:rsid w:val="00964B50"/>
    <w:rsid w:val="00964BF4"/>
    <w:rsid w:val="009654E9"/>
    <w:rsid w:val="0096554B"/>
    <w:rsid w:val="0096584A"/>
    <w:rsid w:val="00965FA2"/>
    <w:rsid w:val="009665C5"/>
    <w:rsid w:val="009669C2"/>
    <w:rsid w:val="00966BB9"/>
    <w:rsid w:val="00966E90"/>
    <w:rsid w:val="00966EB9"/>
    <w:rsid w:val="00967025"/>
    <w:rsid w:val="00967C6B"/>
    <w:rsid w:val="00971097"/>
    <w:rsid w:val="00971900"/>
    <w:rsid w:val="00971F08"/>
    <w:rsid w:val="009720B4"/>
    <w:rsid w:val="00972436"/>
    <w:rsid w:val="009724B0"/>
    <w:rsid w:val="00972672"/>
    <w:rsid w:val="0097274B"/>
    <w:rsid w:val="00972C91"/>
    <w:rsid w:val="00972D68"/>
    <w:rsid w:val="00972DF7"/>
    <w:rsid w:val="0097315F"/>
    <w:rsid w:val="009740D2"/>
    <w:rsid w:val="009741FF"/>
    <w:rsid w:val="0097434E"/>
    <w:rsid w:val="00974734"/>
    <w:rsid w:val="00974F24"/>
    <w:rsid w:val="00975248"/>
    <w:rsid w:val="009759FA"/>
    <w:rsid w:val="00976023"/>
    <w:rsid w:val="0097603D"/>
    <w:rsid w:val="009765BD"/>
    <w:rsid w:val="00976623"/>
    <w:rsid w:val="0097678F"/>
    <w:rsid w:val="00976949"/>
    <w:rsid w:val="00976FAA"/>
    <w:rsid w:val="0097731D"/>
    <w:rsid w:val="009773EF"/>
    <w:rsid w:val="00977FF0"/>
    <w:rsid w:val="0098026C"/>
    <w:rsid w:val="00980477"/>
    <w:rsid w:val="00980AE8"/>
    <w:rsid w:val="00980D42"/>
    <w:rsid w:val="00981681"/>
    <w:rsid w:val="009817FD"/>
    <w:rsid w:val="00982097"/>
    <w:rsid w:val="009820AE"/>
    <w:rsid w:val="00982418"/>
    <w:rsid w:val="0098260E"/>
    <w:rsid w:val="0098279E"/>
    <w:rsid w:val="0098326C"/>
    <w:rsid w:val="0098348E"/>
    <w:rsid w:val="00983565"/>
    <w:rsid w:val="00983902"/>
    <w:rsid w:val="0098445E"/>
    <w:rsid w:val="00984751"/>
    <w:rsid w:val="00984FDD"/>
    <w:rsid w:val="00985032"/>
    <w:rsid w:val="00985253"/>
    <w:rsid w:val="00985387"/>
    <w:rsid w:val="009853B3"/>
    <w:rsid w:val="009856BF"/>
    <w:rsid w:val="009857FB"/>
    <w:rsid w:val="00985A87"/>
    <w:rsid w:val="00985AC6"/>
    <w:rsid w:val="00985B76"/>
    <w:rsid w:val="00986078"/>
    <w:rsid w:val="009861AC"/>
    <w:rsid w:val="00986395"/>
    <w:rsid w:val="009863EC"/>
    <w:rsid w:val="0098656F"/>
    <w:rsid w:val="0098657C"/>
    <w:rsid w:val="00986689"/>
    <w:rsid w:val="00986700"/>
    <w:rsid w:val="00986A2D"/>
    <w:rsid w:val="00986A92"/>
    <w:rsid w:val="00986C00"/>
    <w:rsid w:val="00986C53"/>
    <w:rsid w:val="00986D8B"/>
    <w:rsid w:val="00986EC6"/>
    <w:rsid w:val="009875A2"/>
    <w:rsid w:val="009875AE"/>
    <w:rsid w:val="00987ECA"/>
    <w:rsid w:val="009900B0"/>
    <w:rsid w:val="00990630"/>
    <w:rsid w:val="00990EDD"/>
    <w:rsid w:val="00991761"/>
    <w:rsid w:val="00991888"/>
    <w:rsid w:val="00991A69"/>
    <w:rsid w:val="00991BFF"/>
    <w:rsid w:val="00991D9C"/>
    <w:rsid w:val="0099270C"/>
    <w:rsid w:val="00992E0E"/>
    <w:rsid w:val="00993042"/>
    <w:rsid w:val="00993AC1"/>
    <w:rsid w:val="00994BE7"/>
    <w:rsid w:val="00994DCA"/>
    <w:rsid w:val="00995B39"/>
    <w:rsid w:val="00995FDF"/>
    <w:rsid w:val="009960EC"/>
    <w:rsid w:val="00996A60"/>
    <w:rsid w:val="00996FC6"/>
    <w:rsid w:val="009970DD"/>
    <w:rsid w:val="0099759A"/>
    <w:rsid w:val="00997C1D"/>
    <w:rsid w:val="009A005D"/>
    <w:rsid w:val="009A00E9"/>
    <w:rsid w:val="009A0372"/>
    <w:rsid w:val="009A08E2"/>
    <w:rsid w:val="009A0C77"/>
    <w:rsid w:val="009A0FBA"/>
    <w:rsid w:val="009A141D"/>
    <w:rsid w:val="009A1601"/>
    <w:rsid w:val="009A1834"/>
    <w:rsid w:val="009A1A67"/>
    <w:rsid w:val="009A1BE2"/>
    <w:rsid w:val="009A1F38"/>
    <w:rsid w:val="009A20AE"/>
    <w:rsid w:val="009A31AA"/>
    <w:rsid w:val="009A33AD"/>
    <w:rsid w:val="009A3BB6"/>
    <w:rsid w:val="009A462D"/>
    <w:rsid w:val="009A4774"/>
    <w:rsid w:val="009A543C"/>
    <w:rsid w:val="009A5600"/>
    <w:rsid w:val="009A566E"/>
    <w:rsid w:val="009A5CBA"/>
    <w:rsid w:val="009A5D64"/>
    <w:rsid w:val="009A5EBA"/>
    <w:rsid w:val="009A6BB6"/>
    <w:rsid w:val="009A713E"/>
    <w:rsid w:val="009A72BF"/>
    <w:rsid w:val="009A7360"/>
    <w:rsid w:val="009A7AD7"/>
    <w:rsid w:val="009A7CD9"/>
    <w:rsid w:val="009B0835"/>
    <w:rsid w:val="009B09EB"/>
    <w:rsid w:val="009B12E0"/>
    <w:rsid w:val="009B1401"/>
    <w:rsid w:val="009B16B6"/>
    <w:rsid w:val="009B1F30"/>
    <w:rsid w:val="009B2121"/>
    <w:rsid w:val="009B2567"/>
    <w:rsid w:val="009B2F16"/>
    <w:rsid w:val="009B31DA"/>
    <w:rsid w:val="009B35B8"/>
    <w:rsid w:val="009B3AC2"/>
    <w:rsid w:val="009B3D7F"/>
    <w:rsid w:val="009B3E30"/>
    <w:rsid w:val="009B3E76"/>
    <w:rsid w:val="009B40CC"/>
    <w:rsid w:val="009B41B9"/>
    <w:rsid w:val="009B4573"/>
    <w:rsid w:val="009B4B47"/>
    <w:rsid w:val="009B4DF4"/>
    <w:rsid w:val="009B4FA7"/>
    <w:rsid w:val="009B509C"/>
    <w:rsid w:val="009B564E"/>
    <w:rsid w:val="009B5713"/>
    <w:rsid w:val="009B5953"/>
    <w:rsid w:val="009B6086"/>
    <w:rsid w:val="009B62B4"/>
    <w:rsid w:val="009B6B56"/>
    <w:rsid w:val="009B6D22"/>
    <w:rsid w:val="009B72A6"/>
    <w:rsid w:val="009B7B5B"/>
    <w:rsid w:val="009B7E87"/>
    <w:rsid w:val="009B7F1B"/>
    <w:rsid w:val="009C0019"/>
    <w:rsid w:val="009C0169"/>
    <w:rsid w:val="009C04AE"/>
    <w:rsid w:val="009C1689"/>
    <w:rsid w:val="009C17D7"/>
    <w:rsid w:val="009C1D72"/>
    <w:rsid w:val="009C1E92"/>
    <w:rsid w:val="009C1FC7"/>
    <w:rsid w:val="009C2050"/>
    <w:rsid w:val="009C2462"/>
    <w:rsid w:val="009C2B8E"/>
    <w:rsid w:val="009C2D55"/>
    <w:rsid w:val="009C3135"/>
    <w:rsid w:val="009C3213"/>
    <w:rsid w:val="009C403E"/>
    <w:rsid w:val="009C4355"/>
    <w:rsid w:val="009C43C5"/>
    <w:rsid w:val="009C443B"/>
    <w:rsid w:val="009C4754"/>
    <w:rsid w:val="009C4F0B"/>
    <w:rsid w:val="009C522D"/>
    <w:rsid w:val="009C52EA"/>
    <w:rsid w:val="009C5488"/>
    <w:rsid w:val="009C5BFA"/>
    <w:rsid w:val="009C5EBF"/>
    <w:rsid w:val="009C5F29"/>
    <w:rsid w:val="009C61AC"/>
    <w:rsid w:val="009C63A5"/>
    <w:rsid w:val="009C69B9"/>
    <w:rsid w:val="009C6C82"/>
    <w:rsid w:val="009C7B34"/>
    <w:rsid w:val="009C7F5E"/>
    <w:rsid w:val="009D01D4"/>
    <w:rsid w:val="009D0632"/>
    <w:rsid w:val="009D0EC2"/>
    <w:rsid w:val="009D1185"/>
    <w:rsid w:val="009D1FEE"/>
    <w:rsid w:val="009D2082"/>
    <w:rsid w:val="009D2123"/>
    <w:rsid w:val="009D24D4"/>
    <w:rsid w:val="009D306C"/>
    <w:rsid w:val="009D34AC"/>
    <w:rsid w:val="009D3BF3"/>
    <w:rsid w:val="009D4FF0"/>
    <w:rsid w:val="009D5355"/>
    <w:rsid w:val="009D5578"/>
    <w:rsid w:val="009D621C"/>
    <w:rsid w:val="009D651D"/>
    <w:rsid w:val="009D6E67"/>
    <w:rsid w:val="009D703C"/>
    <w:rsid w:val="009D718F"/>
    <w:rsid w:val="009D781C"/>
    <w:rsid w:val="009D78DF"/>
    <w:rsid w:val="009E058F"/>
    <w:rsid w:val="009E068F"/>
    <w:rsid w:val="009E0763"/>
    <w:rsid w:val="009E095F"/>
    <w:rsid w:val="009E1326"/>
    <w:rsid w:val="009E1485"/>
    <w:rsid w:val="009E14E0"/>
    <w:rsid w:val="009E1A30"/>
    <w:rsid w:val="009E1A6E"/>
    <w:rsid w:val="009E1ABB"/>
    <w:rsid w:val="009E1EEF"/>
    <w:rsid w:val="009E2951"/>
    <w:rsid w:val="009E2BD8"/>
    <w:rsid w:val="009E315F"/>
    <w:rsid w:val="009E35BC"/>
    <w:rsid w:val="009E35DB"/>
    <w:rsid w:val="009E3885"/>
    <w:rsid w:val="009E3921"/>
    <w:rsid w:val="009E4689"/>
    <w:rsid w:val="009E46D8"/>
    <w:rsid w:val="009E47A3"/>
    <w:rsid w:val="009E4F66"/>
    <w:rsid w:val="009E5561"/>
    <w:rsid w:val="009E5C07"/>
    <w:rsid w:val="009E5D4B"/>
    <w:rsid w:val="009E6184"/>
    <w:rsid w:val="009E6534"/>
    <w:rsid w:val="009E662E"/>
    <w:rsid w:val="009F08F3"/>
    <w:rsid w:val="009F0CBD"/>
    <w:rsid w:val="009F1796"/>
    <w:rsid w:val="009F193A"/>
    <w:rsid w:val="009F1ACA"/>
    <w:rsid w:val="009F1BE9"/>
    <w:rsid w:val="009F1BF6"/>
    <w:rsid w:val="009F2886"/>
    <w:rsid w:val="009F2C69"/>
    <w:rsid w:val="009F2F3E"/>
    <w:rsid w:val="009F3323"/>
    <w:rsid w:val="009F344F"/>
    <w:rsid w:val="009F3855"/>
    <w:rsid w:val="009F3B1C"/>
    <w:rsid w:val="009F4DC6"/>
    <w:rsid w:val="009F52BB"/>
    <w:rsid w:val="009F56AA"/>
    <w:rsid w:val="009F57BD"/>
    <w:rsid w:val="009F676B"/>
    <w:rsid w:val="009F6B31"/>
    <w:rsid w:val="009F6E68"/>
    <w:rsid w:val="009F6F67"/>
    <w:rsid w:val="009F7A35"/>
    <w:rsid w:val="00A0029D"/>
    <w:rsid w:val="00A00445"/>
    <w:rsid w:val="00A00D14"/>
    <w:rsid w:val="00A00D57"/>
    <w:rsid w:val="00A00EF2"/>
    <w:rsid w:val="00A01697"/>
    <w:rsid w:val="00A0171A"/>
    <w:rsid w:val="00A01780"/>
    <w:rsid w:val="00A017FB"/>
    <w:rsid w:val="00A01A12"/>
    <w:rsid w:val="00A01AB3"/>
    <w:rsid w:val="00A02E03"/>
    <w:rsid w:val="00A031C1"/>
    <w:rsid w:val="00A031D8"/>
    <w:rsid w:val="00A03755"/>
    <w:rsid w:val="00A041A5"/>
    <w:rsid w:val="00A04857"/>
    <w:rsid w:val="00A048A8"/>
    <w:rsid w:val="00A04F49"/>
    <w:rsid w:val="00A050CB"/>
    <w:rsid w:val="00A056E2"/>
    <w:rsid w:val="00A05898"/>
    <w:rsid w:val="00A05ABE"/>
    <w:rsid w:val="00A067F6"/>
    <w:rsid w:val="00A06846"/>
    <w:rsid w:val="00A06C8F"/>
    <w:rsid w:val="00A070B8"/>
    <w:rsid w:val="00A076E4"/>
    <w:rsid w:val="00A10668"/>
    <w:rsid w:val="00A1074D"/>
    <w:rsid w:val="00A10A69"/>
    <w:rsid w:val="00A10D8D"/>
    <w:rsid w:val="00A10FEB"/>
    <w:rsid w:val="00A11013"/>
    <w:rsid w:val="00A114A3"/>
    <w:rsid w:val="00A11556"/>
    <w:rsid w:val="00A11936"/>
    <w:rsid w:val="00A11A7E"/>
    <w:rsid w:val="00A11F8B"/>
    <w:rsid w:val="00A1201C"/>
    <w:rsid w:val="00A12CF5"/>
    <w:rsid w:val="00A136A6"/>
    <w:rsid w:val="00A13CA3"/>
    <w:rsid w:val="00A13E54"/>
    <w:rsid w:val="00A14A4F"/>
    <w:rsid w:val="00A14AC1"/>
    <w:rsid w:val="00A14AC4"/>
    <w:rsid w:val="00A15289"/>
    <w:rsid w:val="00A156C1"/>
    <w:rsid w:val="00A15944"/>
    <w:rsid w:val="00A15965"/>
    <w:rsid w:val="00A1600E"/>
    <w:rsid w:val="00A169F8"/>
    <w:rsid w:val="00A169FF"/>
    <w:rsid w:val="00A16FDD"/>
    <w:rsid w:val="00A1731B"/>
    <w:rsid w:val="00A17F63"/>
    <w:rsid w:val="00A2097A"/>
    <w:rsid w:val="00A2102C"/>
    <w:rsid w:val="00A215A3"/>
    <w:rsid w:val="00A218DE"/>
    <w:rsid w:val="00A2193B"/>
    <w:rsid w:val="00A21BB7"/>
    <w:rsid w:val="00A22033"/>
    <w:rsid w:val="00A220A3"/>
    <w:rsid w:val="00A22334"/>
    <w:rsid w:val="00A22686"/>
    <w:rsid w:val="00A227A8"/>
    <w:rsid w:val="00A22EA5"/>
    <w:rsid w:val="00A233DF"/>
    <w:rsid w:val="00A2351A"/>
    <w:rsid w:val="00A24796"/>
    <w:rsid w:val="00A25065"/>
    <w:rsid w:val="00A253A7"/>
    <w:rsid w:val="00A253F8"/>
    <w:rsid w:val="00A2577B"/>
    <w:rsid w:val="00A25A2A"/>
    <w:rsid w:val="00A25F01"/>
    <w:rsid w:val="00A264A9"/>
    <w:rsid w:val="00A268F6"/>
    <w:rsid w:val="00A2693E"/>
    <w:rsid w:val="00A26DCF"/>
    <w:rsid w:val="00A2712C"/>
    <w:rsid w:val="00A27785"/>
    <w:rsid w:val="00A27A70"/>
    <w:rsid w:val="00A27E71"/>
    <w:rsid w:val="00A27E72"/>
    <w:rsid w:val="00A30187"/>
    <w:rsid w:val="00A308E1"/>
    <w:rsid w:val="00A309AE"/>
    <w:rsid w:val="00A30E70"/>
    <w:rsid w:val="00A30EB2"/>
    <w:rsid w:val="00A31112"/>
    <w:rsid w:val="00A31762"/>
    <w:rsid w:val="00A31E4F"/>
    <w:rsid w:val="00A31ED4"/>
    <w:rsid w:val="00A3231A"/>
    <w:rsid w:val="00A325CB"/>
    <w:rsid w:val="00A32800"/>
    <w:rsid w:val="00A33000"/>
    <w:rsid w:val="00A33529"/>
    <w:rsid w:val="00A3448A"/>
    <w:rsid w:val="00A34933"/>
    <w:rsid w:val="00A34AEB"/>
    <w:rsid w:val="00A34B52"/>
    <w:rsid w:val="00A3556A"/>
    <w:rsid w:val="00A357D9"/>
    <w:rsid w:val="00A358D9"/>
    <w:rsid w:val="00A35B1D"/>
    <w:rsid w:val="00A36074"/>
    <w:rsid w:val="00A36297"/>
    <w:rsid w:val="00A364A2"/>
    <w:rsid w:val="00A36EAF"/>
    <w:rsid w:val="00A37BCA"/>
    <w:rsid w:val="00A37F80"/>
    <w:rsid w:val="00A40037"/>
    <w:rsid w:val="00A40202"/>
    <w:rsid w:val="00A404DF"/>
    <w:rsid w:val="00A40942"/>
    <w:rsid w:val="00A40CFA"/>
    <w:rsid w:val="00A414B1"/>
    <w:rsid w:val="00A414E4"/>
    <w:rsid w:val="00A41607"/>
    <w:rsid w:val="00A4168F"/>
    <w:rsid w:val="00A41D82"/>
    <w:rsid w:val="00A41D8A"/>
    <w:rsid w:val="00A41DE9"/>
    <w:rsid w:val="00A41E2B"/>
    <w:rsid w:val="00A42254"/>
    <w:rsid w:val="00A426FA"/>
    <w:rsid w:val="00A430B0"/>
    <w:rsid w:val="00A44175"/>
    <w:rsid w:val="00A4448B"/>
    <w:rsid w:val="00A44506"/>
    <w:rsid w:val="00A4483F"/>
    <w:rsid w:val="00A44912"/>
    <w:rsid w:val="00A4536C"/>
    <w:rsid w:val="00A456CF"/>
    <w:rsid w:val="00A45B74"/>
    <w:rsid w:val="00A45FF2"/>
    <w:rsid w:val="00A460B8"/>
    <w:rsid w:val="00A46652"/>
    <w:rsid w:val="00A46D9A"/>
    <w:rsid w:val="00A470BF"/>
    <w:rsid w:val="00A4770D"/>
    <w:rsid w:val="00A477BF"/>
    <w:rsid w:val="00A47AA7"/>
    <w:rsid w:val="00A47B05"/>
    <w:rsid w:val="00A50422"/>
    <w:rsid w:val="00A50CA5"/>
    <w:rsid w:val="00A5175D"/>
    <w:rsid w:val="00A51D25"/>
    <w:rsid w:val="00A51F4F"/>
    <w:rsid w:val="00A5215C"/>
    <w:rsid w:val="00A52290"/>
    <w:rsid w:val="00A52916"/>
    <w:rsid w:val="00A52E1D"/>
    <w:rsid w:val="00A53467"/>
    <w:rsid w:val="00A53F11"/>
    <w:rsid w:val="00A546EE"/>
    <w:rsid w:val="00A55052"/>
    <w:rsid w:val="00A55490"/>
    <w:rsid w:val="00A556EB"/>
    <w:rsid w:val="00A55878"/>
    <w:rsid w:val="00A55C46"/>
    <w:rsid w:val="00A55D75"/>
    <w:rsid w:val="00A56055"/>
    <w:rsid w:val="00A56662"/>
    <w:rsid w:val="00A569AF"/>
    <w:rsid w:val="00A572F7"/>
    <w:rsid w:val="00A57AC5"/>
    <w:rsid w:val="00A57DB3"/>
    <w:rsid w:val="00A57E90"/>
    <w:rsid w:val="00A60571"/>
    <w:rsid w:val="00A60AB3"/>
    <w:rsid w:val="00A60FB7"/>
    <w:rsid w:val="00A61253"/>
    <w:rsid w:val="00A61499"/>
    <w:rsid w:val="00A61531"/>
    <w:rsid w:val="00A61679"/>
    <w:rsid w:val="00A61693"/>
    <w:rsid w:val="00A61858"/>
    <w:rsid w:val="00A61D2D"/>
    <w:rsid w:val="00A624F1"/>
    <w:rsid w:val="00A625CF"/>
    <w:rsid w:val="00A62723"/>
    <w:rsid w:val="00A62937"/>
    <w:rsid w:val="00A62A77"/>
    <w:rsid w:val="00A63060"/>
    <w:rsid w:val="00A630F5"/>
    <w:rsid w:val="00A6332B"/>
    <w:rsid w:val="00A63483"/>
    <w:rsid w:val="00A637FD"/>
    <w:rsid w:val="00A63AF7"/>
    <w:rsid w:val="00A63BF0"/>
    <w:rsid w:val="00A63F71"/>
    <w:rsid w:val="00A6407E"/>
    <w:rsid w:val="00A6449B"/>
    <w:rsid w:val="00A64D5D"/>
    <w:rsid w:val="00A65423"/>
    <w:rsid w:val="00A657D7"/>
    <w:rsid w:val="00A6593B"/>
    <w:rsid w:val="00A65D92"/>
    <w:rsid w:val="00A660AC"/>
    <w:rsid w:val="00A6614F"/>
    <w:rsid w:val="00A66393"/>
    <w:rsid w:val="00A66CB1"/>
    <w:rsid w:val="00A66F6B"/>
    <w:rsid w:val="00A67757"/>
    <w:rsid w:val="00A67877"/>
    <w:rsid w:val="00A6798F"/>
    <w:rsid w:val="00A67E6C"/>
    <w:rsid w:val="00A70845"/>
    <w:rsid w:val="00A70AC3"/>
    <w:rsid w:val="00A71B99"/>
    <w:rsid w:val="00A71F86"/>
    <w:rsid w:val="00A724AF"/>
    <w:rsid w:val="00A7296B"/>
    <w:rsid w:val="00A72A61"/>
    <w:rsid w:val="00A733CB"/>
    <w:rsid w:val="00A739D0"/>
    <w:rsid w:val="00A74424"/>
    <w:rsid w:val="00A750B2"/>
    <w:rsid w:val="00A751A7"/>
    <w:rsid w:val="00A75596"/>
    <w:rsid w:val="00A7599C"/>
    <w:rsid w:val="00A761D4"/>
    <w:rsid w:val="00A77024"/>
    <w:rsid w:val="00A774F3"/>
    <w:rsid w:val="00A77C15"/>
    <w:rsid w:val="00A77EC4"/>
    <w:rsid w:val="00A8021A"/>
    <w:rsid w:val="00A8077A"/>
    <w:rsid w:val="00A8090D"/>
    <w:rsid w:val="00A80AB4"/>
    <w:rsid w:val="00A81B4C"/>
    <w:rsid w:val="00A82136"/>
    <w:rsid w:val="00A82345"/>
    <w:rsid w:val="00A826C4"/>
    <w:rsid w:val="00A829ED"/>
    <w:rsid w:val="00A82EED"/>
    <w:rsid w:val="00A83398"/>
    <w:rsid w:val="00A83E68"/>
    <w:rsid w:val="00A84D9F"/>
    <w:rsid w:val="00A8520E"/>
    <w:rsid w:val="00A852B0"/>
    <w:rsid w:val="00A852DC"/>
    <w:rsid w:val="00A8553E"/>
    <w:rsid w:val="00A85AC9"/>
    <w:rsid w:val="00A85D48"/>
    <w:rsid w:val="00A860E2"/>
    <w:rsid w:val="00A8618D"/>
    <w:rsid w:val="00A86446"/>
    <w:rsid w:val="00A86DB2"/>
    <w:rsid w:val="00A86E9B"/>
    <w:rsid w:val="00A87CB6"/>
    <w:rsid w:val="00A90141"/>
    <w:rsid w:val="00A901E2"/>
    <w:rsid w:val="00A9128B"/>
    <w:rsid w:val="00A91661"/>
    <w:rsid w:val="00A91917"/>
    <w:rsid w:val="00A91943"/>
    <w:rsid w:val="00A91F30"/>
    <w:rsid w:val="00A91F4D"/>
    <w:rsid w:val="00A920D3"/>
    <w:rsid w:val="00A922E5"/>
    <w:rsid w:val="00A92511"/>
    <w:rsid w:val="00A927BD"/>
    <w:rsid w:val="00A92879"/>
    <w:rsid w:val="00A92EBB"/>
    <w:rsid w:val="00A9374A"/>
    <w:rsid w:val="00A93AA1"/>
    <w:rsid w:val="00A9442A"/>
    <w:rsid w:val="00A94C79"/>
    <w:rsid w:val="00A94FA8"/>
    <w:rsid w:val="00A95052"/>
    <w:rsid w:val="00A9533D"/>
    <w:rsid w:val="00A95734"/>
    <w:rsid w:val="00A957EA"/>
    <w:rsid w:val="00A95C7B"/>
    <w:rsid w:val="00A95D9A"/>
    <w:rsid w:val="00A95FDD"/>
    <w:rsid w:val="00A964FF"/>
    <w:rsid w:val="00A968B6"/>
    <w:rsid w:val="00A96B72"/>
    <w:rsid w:val="00A974EF"/>
    <w:rsid w:val="00A97C84"/>
    <w:rsid w:val="00A97CA2"/>
    <w:rsid w:val="00A97CC9"/>
    <w:rsid w:val="00A97DDD"/>
    <w:rsid w:val="00AA0079"/>
    <w:rsid w:val="00AA0109"/>
    <w:rsid w:val="00AA016F"/>
    <w:rsid w:val="00AA0629"/>
    <w:rsid w:val="00AA06FA"/>
    <w:rsid w:val="00AA0B4B"/>
    <w:rsid w:val="00AA1280"/>
    <w:rsid w:val="00AA1DCF"/>
    <w:rsid w:val="00AA1E5B"/>
    <w:rsid w:val="00AA1E7C"/>
    <w:rsid w:val="00AA1ED6"/>
    <w:rsid w:val="00AA201A"/>
    <w:rsid w:val="00AA2069"/>
    <w:rsid w:val="00AA34E9"/>
    <w:rsid w:val="00AA4205"/>
    <w:rsid w:val="00AA5046"/>
    <w:rsid w:val="00AA51D6"/>
    <w:rsid w:val="00AA5216"/>
    <w:rsid w:val="00AA5ABD"/>
    <w:rsid w:val="00AA5C20"/>
    <w:rsid w:val="00AA5C2C"/>
    <w:rsid w:val="00AA64DA"/>
    <w:rsid w:val="00AA668B"/>
    <w:rsid w:val="00AA6819"/>
    <w:rsid w:val="00AA6E9B"/>
    <w:rsid w:val="00AA6F96"/>
    <w:rsid w:val="00AA75A6"/>
    <w:rsid w:val="00AA77D9"/>
    <w:rsid w:val="00AA7B6A"/>
    <w:rsid w:val="00AA7D0D"/>
    <w:rsid w:val="00AA7DD3"/>
    <w:rsid w:val="00AA7F75"/>
    <w:rsid w:val="00AB0795"/>
    <w:rsid w:val="00AB0818"/>
    <w:rsid w:val="00AB0BC8"/>
    <w:rsid w:val="00AB0F36"/>
    <w:rsid w:val="00AB1150"/>
    <w:rsid w:val="00AB11A8"/>
    <w:rsid w:val="00AB11CA"/>
    <w:rsid w:val="00AB12E8"/>
    <w:rsid w:val="00AB12EE"/>
    <w:rsid w:val="00AB14D9"/>
    <w:rsid w:val="00AB17F0"/>
    <w:rsid w:val="00AB1C86"/>
    <w:rsid w:val="00AB1EBE"/>
    <w:rsid w:val="00AB1EFD"/>
    <w:rsid w:val="00AB2625"/>
    <w:rsid w:val="00AB2937"/>
    <w:rsid w:val="00AB2C7A"/>
    <w:rsid w:val="00AB2D0D"/>
    <w:rsid w:val="00AB48AB"/>
    <w:rsid w:val="00AB48FB"/>
    <w:rsid w:val="00AB4AB8"/>
    <w:rsid w:val="00AB5102"/>
    <w:rsid w:val="00AB56C9"/>
    <w:rsid w:val="00AB5BE5"/>
    <w:rsid w:val="00AB5C1B"/>
    <w:rsid w:val="00AB655E"/>
    <w:rsid w:val="00AB6A64"/>
    <w:rsid w:val="00AB6C7F"/>
    <w:rsid w:val="00AB6E57"/>
    <w:rsid w:val="00AB70F7"/>
    <w:rsid w:val="00AB733E"/>
    <w:rsid w:val="00AB7A65"/>
    <w:rsid w:val="00AB7B17"/>
    <w:rsid w:val="00AB7E42"/>
    <w:rsid w:val="00AC007F"/>
    <w:rsid w:val="00AC0933"/>
    <w:rsid w:val="00AC0E3C"/>
    <w:rsid w:val="00AC258A"/>
    <w:rsid w:val="00AC2ECD"/>
    <w:rsid w:val="00AC2FD8"/>
    <w:rsid w:val="00AC3119"/>
    <w:rsid w:val="00AC3CEA"/>
    <w:rsid w:val="00AC3E1E"/>
    <w:rsid w:val="00AC402E"/>
    <w:rsid w:val="00AC4186"/>
    <w:rsid w:val="00AC43F8"/>
    <w:rsid w:val="00AC457D"/>
    <w:rsid w:val="00AC4710"/>
    <w:rsid w:val="00AC49FB"/>
    <w:rsid w:val="00AC4AEA"/>
    <w:rsid w:val="00AC4D07"/>
    <w:rsid w:val="00AC538B"/>
    <w:rsid w:val="00AC57B4"/>
    <w:rsid w:val="00AC58E8"/>
    <w:rsid w:val="00AC5A10"/>
    <w:rsid w:val="00AC60B1"/>
    <w:rsid w:val="00AC60B9"/>
    <w:rsid w:val="00AC6387"/>
    <w:rsid w:val="00AC63B6"/>
    <w:rsid w:val="00AC65DA"/>
    <w:rsid w:val="00AC6AE3"/>
    <w:rsid w:val="00AC6F3B"/>
    <w:rsid w:val="00AD011A"/>
    <w:rsid w:val="00AD03A6"/>
    <w:rsid w:val="00AD053E"/>
    <w:rsid w:val="00AD098F"/>
    <w:rsid w:val="00AD0AA3"/>
    <w:rsid w:val="00AD0BC4"/>
    <w:rsid w:val="00AD0CC5"/>
    <w:rsid w:val="00AD0D67"/>
    <w:rsid w:val="00AD1F30"/>
    <w:rsid w:val="00AD20EC"/>
    <w:rsid w:val="00AD2A7E"/>
    <w:rsid w:val="00AD2D37"/>
    <w:rsid w:val="00AD2D4A"/>
    <w:rsid w:val="00AD2F12"/>
    <w:rsid w:val="00AD2FF3"/>
    <w:rsid w:val="00AD35F8"/>
    <w:rsid w:val="00AD3775"/>
    <w:rsid w:val="00AD3F94"/>
    <w:rsid w:val="00AD4388"/>
    <w:rsid w:val="00AD45A9"/>
    <w:rsid w:val="00AD4A5A"/>
    <w:rsid w:val="00AD540E"/>
    <w:rsid w:val="00AD6112"/>
    <w:rsid w:val="00AD6450"/>
    <w:rsid w:val="00AD69A0"/>
    <w:rsid w:val="00AD6B96"/>
    <w:rsid w:val="00AD6F2E"/>
    <w:rsid w:val="00AD7143"/>
    <w:rsid w:val="00AD7C66"/>
    <w:rsid w:val="00AD7CFF"/>
    <w:rsid w:val="00AE027F"/>
    <w:rsid w:val="00AE04A5"/>
    <w:rsid w:val="00AE0CE7"/>
    <w:rsid w:val="00AE1083"/>
    <w:rsid w:val="00AE11D2"/>
    <w:rsid w:val="00AE1E42"/>
    <w:rsid w:val="00AE2465"/>
    <w:rsid w:val="00AE26E3"/>
    <w:rsid w:val="00AE27AC"/>
    <w:rsid w:val="00AE287D"/>
    <w:rsid w:val="00AE2C4C"/>
    <w:rsid w:val="00AE2EE5"/>
    <w:rsid w:val="00AE374A"/>
    <w:rsid w:val="00AE386F"/>
    <w:rsid w:val="00AE3BAF"/>
    <w:rsid w:val="00AE3D9A"/>
    <w:rsid w:val="00AE40E0"/>
    <w:rsid w:val="00AE4DBA"/>
    <w:rsid w:val="00AE4EAE"/>
    <w:rsid w:val="00AE4F07"/>
    <w:rsid w:val="00AE5129"/>
    <w:rsid w:val="00AE59F0"/>
    <w:rsid w:val="00AE5C1C"/>
    <w:rsid w:val="00AE5CD0"/>
    <w:rsid w:val="00AE719D"/>
    <w:rsid w:val="00AE739E"/>
    <w:rsid w:val="00AE74D6"/>
    <w:rsid w:val="00AE77BD"/>
    <w:rsid w:val="00AE7C33"/>
    <w:rsid w:val="00AF01B3"/>
    <w:rsid w:val="00AF045B"/>
    <w:rsid w:val="00AF07A0"/>
    <w:rsid w:val="00AF0CDE"/>
    <w:rsid w:val="00AF11CD"/>
    <w:rsid w:val="00AF1C5D"/>
    <w:rsid w:val="00AF1F6F"/>
    <w:rsid w:val="00AF3A11"/>
    <w:rsid w:val="00AF4270"/>
    <w:rsid w:val="00AF42D7"/>
    <w:rsid w:val="00AF4880"/>
    <w:rsid w:val="00AF49A7"/>
    <w:rsid w:val="00AF4E62"/>
    <w:rsid w:val="00AF4EA8"/>
    <w:rsid w:val="00AF58AE"/>
    <w:rsid w:val="00AF596A"/>
    <w:rsid w:val="00AF5970"/>
    <w:rsid w:val="00AF5B7E"/>
    <w:rsid w:val="00AF5CA5"/>
    <w:rsid w:val="00AF608F"/>
    <w:rsid w:val="00AF6101"/>
    <w:rsid w:val="00AF61BE"/>
    <w:rsid w:val="00AF660D"/>
    <w:rsid w:val="00AF676A"/>
    <w:rsid w:val="00AF6B17"/>
    <w:rsid w:val="00AF6F90"/>
    <w:rsid w:val="00AF7648"/>
    <w:rsid w:val="00AF76D2"/>
    <w:rsid w:val="00AF789C"/>
    <w:rsid w:val="00AF79BB"/>
    <w:rsid w:val="00AF7DD2"/>
    <w:rsid w:val="00B006FE"/>
    <w:rsid w:val="00B007CB"/>
    <w:rsid w:val="00B00B50"/>
    <w:rsid w:val="00B00D7D"/>
    <w:rsid w:val="00B01338"/>
    <w:rsid w:val="00B01D09"/>
    <w:rsid w:val="00B02299"/>
    <w:rsid w:val="00B0240C"/>
    <w:rsid w:val="00B02AA9"/>
    <w:rsid w:val="00B02FA3"/>
    <w:rsid w:val="00B031BE"/>
    <w:rsid w:val="00B0338B"/>
    <w:rsid w:val="00B03484"/>
    <w:rsid w:val="00B03841"/>
    <w:rsid w:val="00B038A6"/>
    <w:rsid w:val="00B03B4C"/>
    <w:rsid w:val="00B03BF7"/>
    <w:rsid w:val="00B03E72"/>
    <w:rsid w:val="00B03F4E"/>
    <w:rsid w:val="00B04251"/>
    <w:rsid w:val="00B042C8"/>
    <w:rsid w:val="00B043A2"/>
    <w:rsid w:val="00B043AD"/>
    <w:rsid w:val="00B04400"/>
    <w:rsid w:val="00B04D60"/>
    <w:rsid w:val="00B04FBA"/>
    <w:rsid w:val="00B05084"/>
    <w:rsid w:val="00B053BA"/>
    <w:rsid w:val="00B05655"/>
    <w:rsid w:val="00B05A33"/>
    <w:rsid w:val="00B06124"/>
    <w:rsid w:val="00B06F86"/>
    <w:rsid w:val="00B07B39"/>
    <w:rsid w:val="00B07EDA"/>
    <w:rsid w:val="00B1013B"/>
    <w:rsid w:val="00B10191"/>
    <w:rsid w:val="00B107BF"/>
    <w:rsid w:val="00B11A2C"/>
    <w:rsid w:val="00B11E5A"/>
    <w:rsid w:val="00B12072"/>
    <w:rsid w:val="00B12566"/>
    <w:rsid w:val="00B129BF"/>
    <w:rsid w:val="00B12B15"/>
    <w:rsid w:val="00B1306E"/>
    <w:rsid w:val="00B13F19"/>
    <w:rsid w:val="00B142C7"/>
    <w:rsid w:val="00B153B4"/>
    <w:rsid w:val="00B157F9"/>
    <w:rsid w:val="00B15954"/>
    <w:rsid w:val="00B15B4C"/>
    <w:rsid w:val="00B15EA3"/>
    <w:rsid w:val="00B15EC0"/>
    <w:rsid w:val="00B1633B"/>
    <w:rsid w:val="00B16A3C"/>
    <w:rsid w:val="00B16D0E"/>
    <w:rsid w:val="00B16ECE"/>
    <w:rsid w:val="00B173B2"/>
    <w:rsid w:val="00B176B9"/>
    <w:rsid w:val="00B17716"/>
    <w:rsid w:val="00B17864"/>
    <w:rsid w:val="00B17C1F"/>
    <w:rsid w:val="00B17DCE"/>
    <w:rsid w:val="00B20058"/>
    <w:rsid w:val="00B20256"/>
    <w:rsid w:val="00B20603"/>
    <w:rsid w:val="00B20630"/>
    <w:rsid w:val="00B209AD"/>
    <w:rsid w:val="00B20B4F"/>
    <w:rsid w:val="00B20D09"/>
    <w:rsid w:val="00B20EE6"/>
    <w:rsid w:val="00B2166A"/>
    <w:rsid w:val="00B219CA"/>
    <w:rsid w:val="00B21AF1"/>
    <w:rsid w:val="00B21B44"/>
    <w:rsid w:val="00B22F6D"/>
    <w:rsid w:val="00B23284"/>
    <w:rsid w:val="00B2377B"/>
    <w:rsid w:val="00B239F4"/>
    <w:rsid w:val="00B246C6"/>
    <w:rsid w:val="00B24A44"/>
    <w:rsid w:val="00B24BE8"/>
    <w:rsid w:val="00B24D9B"/>
    <w:rsid w:val="00B24E2B"/>
    <w:rsid w:val="00B25125"/>
    <w:rsid w:val="00B251A8"/>
    <w:rsid w:val="00B25807"/>
    <w:rsid w:val="00B26081"/>
    <w:rsid w:val="00B2667D"/>
    <w:rsid w:val="00B267B1"/>
    <w:rsid w:val="00B2692D"/>
    <w:rsid w:val="00B26EF1"/>
    <w:rsid w:val="00B27298"/>
    <w:rsid w:val="00B2763F"/>
    <w:rsid w:val="00B27666"/>
    <w:rsid w:val="00B27868"/>
    <w:rsid w:val="00B27AAC"/>
    <w:rsid w:val="00B27BC0"/>
    <w:rsid w:val="00B30791"/>
    <w:rsid w:val="00B30929"/>
    <w:rsid w:val="00B30BD9"/>
    <w:rsid w:val="00B31407"/>
    <w:rsid w:val="00B317EB"/>
    <w:rsid w:val="00B3182D"/>
    <w:rsid w:val="00B32277"/>
    <w:rsid w:val="00B3324F"/>
    <w:rsid w:val="00B336F2"/>
    <w:rsid w:val="00B33833"/>
    <w:rsid w:val="00B34925"/>
    <w:rsid w:val="00B34C4D"/>
    <w:rsid w:val="00B34DD3"/>
    <w:rsid w:val="00B353A9"/>
    <w:rsid w:val="00B35920"/>
    <w:rsid w:val="00B361FE"/>
    <w:rsid w:val="00B36725"/>
    <w:rsid w:val="00B369CE"/>
    <w:rsid w:val="00B36F53"/>
    <w:rsid w:val="00B3722C"/>
    <w:rsid w:val="00B372AA"/>
    <w:rsid w:val="00B3733F"/>
    <w:rsid w:val="00B37644"/>
    <w:rsid w:val="00B37777"/>
    <w:rsid w:val="00B40445"/>
    <w:rsid w:val="00B408EC"/>
    <w:rsid w:val="00B409E0"/>
    <w:rsid w:val="00B40A0A"/>
    <w:rsid w:val="00B40C8A"/>
    <w:rsid w:val="00B412A7"/>
    <w:rsid w:val="00B4172E"/>
    <w:rsid w:val="00B41888"/>
    <w:rsid w:val="00B41B06"/>
    <w:rsid w:val="00B423C7"/>
    <w:rsid w:val="00B4289C"/>
    <w:rsid w:val="00B428AE"/>
    <w:rsid w:val="00B428E2"/>
    <w:rsid w:val="00B42996"/>
    <w:rsid w:val="00B432C1"/>
    <w:rsid w:val="00B43500"/>
    <w:rsid w:val="00B4390F"/>
    <w:rsid w:val="00B43964"/>
    <w:rsid w:val="00B43B5B"/>
    <w:rsid w:val="00B43E91"/>
    <w:rsid w:val="00B43F9F"/>
    <w:rsid w:val="00B44219"/>
    <w:rsid w:val="00B4472C"/>
    <w:rsid w:val="00B44CC7"/>
    <w:rsid w:val="00B44CE3"/>
    <w:rsid w:val="00B44E41"/>
    <w:rsid w:val="00B45A52"/>
    <w:rsid w:val="00B45C4F"/>
    <w:rsid w:val="00B45EBF"/>
    <w:rsid w:val="00B46175"/>
    <w:rsid w:val="00B463F9"/>
    <w:rsid w:val="00B4737D"/>
    <w:rsid w:val="00B47906"/>
    <w:rsid w:val="00B5012D"/>
    <w:rsid w:val="00B50558"/>
    <w:rsid w:val="00B50755"/>
    <w:rsid w:val="00B50D28"/>
    <w:rsid w:val="00B50E13"/>
    <w:rsid w:val="00B513C2"/>
    <w:rsid w:val="00B519E9"/>
    <w:rsid w:val="00B5216C"/>
    <w:rsid w:val="00B52A11"/>
    <w:rsid w:val="00B538CB"/>
    <w:rsid w:val="00B53F3A"/>
    <w:rsid w:val="00B5444F"/>
    <w:rsid w:val="00B54503"/>
    <w:rsid w:val="00B548B7"/>
    <w:rsid w:val="00B548D5"/>
    <w:rsid w:val="00B548E0"/>
    <w:rsid w:val="00B54A1E"/>
    <w:rsid w:val="00B54CD1"/>
    <w:rsid w:val="00B55234"/>
    <w:rsid w:val="00B55449"/>
    <w:rsid w:val="00B5593D"/>
    <w:rsid w:val="00B55A01"/>
    <w:rsid w:val="00B55B88"/>
    <w:rsid w:val="00B55CE3"/>
    <w:rsid w:val="00B55DFD"/>
    <w:rsid w:val="00B56693"/>
    <w:rsid w:val="00B569BD"/>
    <w:rsid w:val="00B56D01"/>
    <w:rsid w:val="00B56E32"/>
    <w:rsid w:val="00B56F06"/>
    <w:rsid w:val="00B56FA3"/>
    <w:rsid w:val="00B5721D"/>
    <w:rsid w:val="00B60041"/>
    <w:rsid w:val="00B60F64"/>
    <w:rsid w:val="00B6103A"/>
    <w:rsid w:val="00B6108A"/>
    <w:rsid w:val="00B61176"/>
    <w:rsid w:val="00B61B70"/>
    <w:rsid w:val="00B61BE7"/>
    <w:rsid w:val="00B61E2D"/>
    <w:rsid w:val="00B61FD5"/>
    <w:rsid w:val="00B63298"/>
    <w:rsid w:val="00B655A3"/>
    <w:rsid w:val="00B6577A"/>
    <w:rsid w:val="00B65CED"/>
    <w:rsid w:val="00B6627C"/>
    <w:rsid w:val="00B66419"/>
    <w:rsid w:val="00B664C7"/>
    <w:rsid w:val="00B66A4C"/>
    <w:rsid w:val="00B66D26"/>
    <w:rsid w:val="00B673A2"/>
    <w:rsid w:val="00B675FA"/>
    <w:rsid w:val="00B703C0"/>
    <w:rsid w:val="00B7044C"/>
    <w:rsid w:val="00B704C9"/>
    <w:rsid w:val="00B70878"/>
    <w:rsid w:val="00B70C97"/>
    <w:rsid w:val="00B710A2"/>
    <w:rsid w:val="00B71641"/>
    <w:rsid w:val="00B717A8"/>
    <w:rsid w:val="00B7198B"/>
    <w:rsid w:val="00B71F0B"/>
    <w:rsid w:val="00B723AC"/>
    <w:rsid w:val="00B729C0"/>
    <w:rsid w:val="00B72CB8"/>
    <w:rsid w:val="00B72FC0"/>
    <w:rsid w:val="00B739F6"/>
    <w:rsid w:val="00B73F74"/>
    <w:rsid w:val="00B74562"/>
    <w:rsid w:val="00B749C5"/>
    <w:rsid w:val="00B7549D"/>
    <w:rsid w:val="00B756C6"/>
    <w:rsid w:val="00B75A72"/>
    <w:rsid w:val="00B77649"/>
    <w:rsid w:val="00B801BB"/>
    <w:rsid w:val="00B80381"/>
    <w:rsid w:val="00B80D8B"/>
    <w:rsid w:val="00B8180D"/>
    <w:rsid w:val="00B81977"/>
    <w:rsid w:val="00B81A6C"/>
    <w:rsid w:val="00B81CC6"/>
    <w:rsid w:val="00B81E96"/>
    <w:rsid w:val="00B821FB"/>
    <w:rsid w:val="00B824EC"/>
    <w:rsid w:val="00B82B6E"/>
    <w:rsid w:val="00B82C41"/>
    <w:rsid w:val="00B83253"/>
    <w:rsid w:val="00B835D8"/>
    <w:rsid w:val="00B84314"/>
    <w:rsid w:val="00B84436"/>
    <w:rsid w:val="00B84516"/>
    <w:rsid w:val="00B8469D"/>
    <w:rsid w:val="00B84CDC"/>
    <w:rsid w:val="00B8587F"/>
    <w:rsid w:val="00B85DE5"/>
    <w:rsid w:val="00B860C7"/>
    <w:rsid w:val="00B86446"/>
    <w:rsid w:val="00B864D9"/>
    <w:rsid w:val="00B86630"/>
    <w:rsid w:val="00B86DF1"/>
    <w:rsid w:val="00B86F8F"/>
    <w:rsid w:val="00B87256"/>
    <w:rsid w:val="00B900FE"/>
    <w:rsid w:val="00B90F73"/>
    <w:rsid w:val="00B9113A"/>
    <w:rsid w:val="00B91DC4"/>
    <w:rsid w:val="00B91E1E"/>
    <w:rsid w:val="00B922AF"/>
    <w:rsid w:val="00B9262B"/>
    <w:rsid w:val="00B929F1"/>
    <w:rsid w:val="00B92B23"/>
    <w:rsid w:val="00B92B92"/>
    <w:rsid w:val="00B932C9"/>
    <w:rsid w:val="00B9345F"/>
    <w:rsid w:val="00B934BF"/>
    <w:rsid w:val="00B93702"/>
    <w:rsid w:val="00B93B59"/>
    <w:rsid w:val="00B93CBD"/>
    <w:rsid w:val="00B93DC4"/>
    <w:rsid w:val="00B9406A"/>
    <w:rsid w:val="00B940C2"/>
    <w:rsid w:val="00B9492D"/>
    <w:rsid w:val="00B94DC0"/>
    <w:rsid w:val="00B95413"/>
    <w:rsid w:val="00B96557"/>
    <w:rsid w:val="00B96ABE"/>
    <w:rsid w:val="00B96F78"/>
    <w:rsid w:val="00B97884"/>
    <w:rsid w:val="00B97E3A"/>
    <w:rsid w:val="00BA0409"/>
    <w:rsid w:val="00BA0BC8"/>
    <w:rsid w:val="00BA15DF"/>
    <w:rsid w:val="00BA2280"/>
    <w:rsid w:val="00BA266B"/>
    <w:rsid w:val="00BA2A08"/>
    <w:rsid w:val="00BA32FA"/>
    <w:rsid w:val="00BA33A9"/>
    <w:rsid w:val="00BA3921"/>
    <w:rsid w:val="00BA4598"/>
    <w:rsid w:val="00BA4605"/>
    <w:rsid w:val="00BA56D2"/>
    <w:rsid w:val="00BA5921"/>
    <w:rsid w:val="00BA5B61"/>
    <w:rsid w:val="00BA6A88"/>
    <w:rsid w:val="00BA6AAA"/>
    <w:rsid w:val="00BA6C49"/>
    <w:rsid w:val="00BA6E2E"/>
    <w:rsid w:val="00BA6F20"/>
    <w:rsid w:val="00BA76E0"/>
    <w:rsid w:val="00BB047C"/>
    <w:rsid w:val="00BB073E"/>
    <w:rsid w:val="00BB0EB3"/>
    <w:rsid w:val="00BB0FD1"/>
    <w:rsid w:val="00BB154E"/>
    <w:rsid w:val="00BB1B4F"/>
    <w:rsid w:val="00BB1DC0"/>
    <w:rsid w:val="00BB2100"/>
    <w:rsid w:val="00BB2743"/>
    <w:rsid w:val="00BB2A25"/>
    <w:rsid w:val="00BB2A76"/>
    <w:rsid w:val="00BB2F96"/>
    <w:rsid w:val="00BB3BB3"/>
    <w:rsid w:val="00BB3C02"/>
    <w:rsid w:val="00BB4215"/>
    <w:rsid w:val="00BB4428"/>
    <w:rsid w:val="00BB4BCB"/>
    <w:rsid w:val="00BB4C00"/>
    <w:rsid w:val="00BB4EE9"/>
    <w:rsid w:val="00BB51E9"/>
    <w:rsid w:val="00BB5766"/>
    <w:rsid w:val="00BB5A43"/>
    <w:rsid w:val="00BB5B85"/>
    <w:rsid w:val="00BB5C69"/>
    <w:rsid w:val="00BB6105"/>
    <w:rsid w:val="00BB66A5"/>
    <w:rsid w:val="00BB66E9"/>
    <w:rsid w:val="00BB6B4C"/>
    <w:rsid w:val="00BB7426"/>
    <w:rsid w:val="00BC0FDC"/>
    <w:rsid w:val="00BC1C14"/>
    <w:rsid w:val="00BC2381"/>
    <w:rsid w:val="00BC26B3"/>
    <w:rsid w:val="00BC3053"/>
    <w:rsid w:val="00BC30BD"/>
    <w:rsid w:val="00BC35DA"/>
    <w:rsid w:val="00BC382F"/>
    <w:rsid w:val="00BC3C35"/>
    <w:rsid w:val="00BC3F0C"/>
    <w:rsid w:val="00BC4242"/>
    <w:rsid w:val="00BC4243"/>
    <w:rsid w:val="00BC45D2"/>
    <w:rsid w:val="00BC49F2"/>
    <w:rsid w:val="00BC4D2E"/>
    <w:rsid w:val="00BC5379"/>
    <w:rsid w:val="00BC54C7"/>
    <w:rsid w:val="00BC59EE"/>
    <w:rsid w:val="00BC6033"/>
    <w:rsid w:val="00BC65A5"/>
    <w:rsid w:val="00BC6F42"/>
    <w:rsid w:val="00BC7CB6"/>
    <w:rsid w:val="00BD0582"/>
    <w:rsid w:val="00BD0F27"/>
    <w:rsid w:val="00BD1082"/>
    <w:rsid w:val="00BD19E1"/>
    <w:rsid w:val="00BD1D3D"/>
    <w:rsid w:val="00BD2054"/>
    <w:rsid w:val="00BD21FE"/>
    <w:rsid w:val="00BD2364"/>
    <w:rsid w:val="00BD2A29"/>
    <w:rsid w:val="00BD3383"/>
    <w:rsid w:val="00BD3440"/>
    <w:rsid w:val="00BD3583"/>
    <w:rsid w:val="00BD3594"/>
    <w:rsid w:val="00BD3714"/>
    <w:rsid w:val="00BD3820"/>
    <w:rsid w:val="00BD3FCC"/>
    <w:rsid w:val="00BD3FD9"/>
    <w:rsid w:val="00BD4415"/>
    <w:rsid w:val="00BD48AC"/>
    <w:rsid w:val="00BD4962"/>
    <w:rsid w:val="00BD5625"/>
    <w:rsid w:val="00BD5F1A"/>
    <w:rsid w:val="00BD661E"/>
    <w:rsid w:val="00BD6958"/>
    <w:rsid w:val="00BD6E9D"/>
    <w:rsid w:val="00BD737E"/>
    <w:rsid w:val="00BD7BAD"/>
    <w:rsid w:val="00BD7C7F"/>
    <w:rsid w:val="00BE076C"/>
    <w:rsid w:val="00BE0E35"/>
    <w:rsid w:val="00BE115B"/>
    <w:rsid w:val="00BE1234"/>
    <w:rsid w:val="00BE1471"/>
    <w:rsid w:val="00BE205E"/>
    <w:rsid w:val="00BE2319"/>
    <w:rsid w:val="00BE2783"/>
    <w:rsid w:val="00BE2FA6"/>
    <w:rsid w:val="00BE333F"/>
    <w:rsid w:val="00BE39C5"/>
    <w:rsid w:val="00BE3A40"/>
    <w:rsid w:val="00BE50E9"/>
    <w:rsid w:val="00BE5198"/>
    <w:rsid w:val="00BE696C"/>
    <w:rsid w:val="00BE6975"/>
    <w:rsid w:val="00BE7406"/>
    <w:rsid w:val="00BE7603"/>
    <w:rsid w:val="00BF055D"/>
    <w:rsid w:val="00BF0D9D"/>
    <w:rsid w:val="00BF1BE0"/>
    <w:rsid w:val="00BF1F06"/>
    <w:rsid w:val="00BF1FAF"/>
    <w:rsid w:val="00BF20E1"/>
    <w:rsid w:val="00BF226C"/>
    <w:rsid w:val="00BF26A1"/>
    <w:rsid w:val="00BF29AD"/>
    <w:rsid w:val="00BF2B19"/>
    <w:rsid w:val="00BF2FE0"/>
    <w:rsid w:val="00BF2FE5"/>
    <w:rsid w:val="00BF3099"/>
    <w:rsid w:val="00BF30A4"/>
    <w:rsid w:val="00BF30D5"/>
    <w:rsid w:val="00BF3279"/>
    <w:rsid w:val="00BF3BD3"/>
    <w:rsid w:val="00BF44B1"/>
    <w:rsid w:val="00BF5CD0"/>
    <w:rsid w:val="00BF6091"/>
    <w:rsid w:val="00BF64BE"/>
    <w:rsid w:val="00BF664C"/>
    <w:rsid w:val="00BF6689"/>
    <w:rsid w:val="00BF70F2"/>
    <w:rsid w:val="00BF74C7"/>
    <w:rsid w:val="00BF7A95"/>
    <w:rsid w:val="00C0022F"/>
    <w:rsid w:val="00C00414"/>
    <w:rsid w:val="00C00584"/>
    <w:rsid w:val="00C00698"/>
    <w:rsid w:val="00C013CB"/>
    <w:rsid w:val="00C015F1"/>
    <w:rsid w:val="00C01AF9"/>
    <w:rsid w:val="00C01F33"/>
    <w:rsid w:val="00C02CC6"/>
    <w:rsid w:val="00C031D1"/>
    <w:rsid w:val="00C03636"/>
    <w:rsid w:val="00C036BA"/>
    <w:rsid w:val="00C03980"/>
    <w:rsid w:val="00C03C5E"/>
    <w:rsid w:val="00C040F7"/>
    <w:rsid w:val="00C044AB"/>
    <w:rsid w:val="00C046AC"/>
    <w:rsid w:val="00C04C33"/>
    <w:rsid w:val="00C050D3"/>
    <w:rsid w:val="00C05380"/>
    <w:rsid w:val="00C053DF"/>
    <w:rsid w:val="00C05706"/>
    <w:rsid w:val="00C05899"/>
    <w:rsid w:val="00C05D36"/>
    <w:rsid w:val="00C07377"/>
    <w:rsid w:val="00C07879"/>
    <w:rsid w:val="00C0788E"/>
    <w:rsid w:val="00C07BA6"/>
    <w:rsid w:val="00C100F1"/>
    <w:rsid w:val="00C10243"/>
    <w:rsid w:val="00C10478"/>
    <w:rsid w:val="00C10493"/>
    <w:rsid w:val="00C11326"/>
    <w:rsid w:val="00C119DE"/>
    <w:rsid w:val="00C11B84"/>
    <w:rsid w:val="00C12070"/>
    <w:rsid w:val="00C12107"/>
    <w:rsid w:val="00C1218D"/>
    <w:rsid w:val="00C1221D"/>
    <w:rsid w:val="00C12DE5"/>
    <w:rsid w:val="00C13218"/>
    <w:rsid w:val="00C13E50"/>
    <w:rsid w:val="00C14533"/>
    <w:rsid w:val="00C14D28"/>
    <w:rsid w:val="00C14D4B"/>
    <w:rsid w:val="00C154BB"/>
    <w:rsid w:val="00C162A8"/>
    <w:rsid w:val="00C1658B"/>
    <w:rsid w:val="00C16BEA"/>
    <w:rsid w:val="00C16EFA"/>
    <w:rsid w:val="00C1714E"/>
    <w:rsid w:val="00C17340"/>
    <w:rsid w:val="00C17556"/>
    <w:rsid w:val="00C178C4"/>
    <w:rsid w:val="00C2048D"/>
    <w:rsid w:val="00C204C5"/>
    <w:rsid w:val="00C20E18"/>
    <w:rsid w:val="00C21315"/>
    <w:rsid w:val="00C2163C"/>
    <w:rsid w:val="00C21B9A"/>
    <w:rsid w:val="00C22100"/>
    <w:rsid w:val="00C22215"/>
    <w:rsid w:val="00C227C4"/>
    <w:rsid w:val="00C22843"/>
    <w:rsid w:val="00C228DD"/>
    <w:rsid w:val="00C23E71"/>
    <w:rsid w:val="00C24357"/>
    <w:rsid w:val="00C2452A"/>
    <w:rsid w:val="00C24841"/>
    <w:rsid w:val="00C24C8D"/>
    <w:rsid w:val="00C24E98"/>
    <w:rsid w:val="00C25086"/>
    <w:rsid w:val="00C25145"/>
    <w:rsid w:val="00C255A5"/>
    <w:rsid w:val="00C258E7"/>
    <w:rsid w:val="00C26F48"/>
    <w:rsid w:val="00C275A0"/>
    <w:rsid w:val="00C276E7"/>
    <w:rsid w:val="00C279B5"/>
    <w:rsid w:val="00C27BCC"/>
    <w:rsid w:val="00C27C45"/>
    <w:rsid w:val="00C30489"/>
    <w:rsid w:val="00C30778"/>
    <w:rsid w:val="00C31851"/>
    <w:rsid w:val="00C31927"/>
    <w:rsid w:val="00C32045"/>
    <w:rsid w:val="00C32362"/>
    <w:rsid w:val="00C32502"/>
    <w:rsid w:val="00C33486"/>
    <w:rsid w:val="00C33772"/>
    <w:rsid w:val="00C33904"/>
    <w:rsid w:val="00C3432B"/>
    <w:rsid w:val="00C3475B"/>
    <w:rsid w:val="00C34B36"/>
    <w:rsid w:val="00C34CA8"/>
    <w:rsid w:val="00C34DF6"/>
    <w:rsid w:val="00C34F19"/>
    <w:rsid w:val="00C35193"/>
    <w:rsid w:val="00C35367"/>
    <w:rsid w:val="00C353ED"/>
    <w:rsid w:val="00C35977"/>
    <w:rsid w:val="00C35DBD"/>
    <w:rsid w:val="00C35E11"/>
    <w:rsid w:val="00C36B7E"/>
    <w:rsid w:val="00C370AB"/>
    <w:rsid w:val="00C3719D"/>
    <w:rsid w:val="00C37231"/>
    <w:rsid w:val="00C374B4"/>
    <w:rsid w:val="00C375A9"/>
    <w:rsid w:val="00C37CB2"/>
    <w:rsid w:val="00C4048B"/>
    <w:rsid w:val="00C4054E"/>
    <w:rsid w:val="00C40749"/>
    <w:rsid w:val="00C40CCD"/>
    <w:rsid w:val="00C40F0E"/>
    <w:rsid w:val="00C410DE"/>
    <w:rsid w:val="00C41806"/>
    <w:rsid w:val="00C4182F"/>
    <w:rsid w:val="00C41A9F"/>
    <w:rsid w:val="00C41D59"/>
    <w:rsid w:val="00C42187"/>
    <w:rsid w:val="00C4272D"/>
    <w:rsid w:val="00C4376F"/>
    <w:rsid w:val="00C438FE"/>
    <w:rsid w:val="00C43944"/>
    <w:rsid w:val="00C440C0"/>
    <w:rsid w:val="00C442A5"/>
    <w:rsid w:val="00C44D54"/>
    <w:rsid w:val="00C44FA2"/>
    <w:rsid w:val="00C45465"/>
    <w:rsid w:val="00C46043"/>
    <w:rsid w:val="00C46C10"/>
    <w:rsid w:val="00C46FFB"/>
    <w:rsid w:val="00C47060"/>
    <w:rsid w:val="00C47398"/>
    <w:rsid w:val="00C473A5"/>
    <w:rsid w:val="00C4754F"/>
    <w:rsid w:val="00C478B5"/>
    <w:rsid w:val="00C47AE9"/>
    <w:rsid w:val="00C47DDD"/>
    <w:rsid w:val="00C5000E"/>
    <w:rsid w:val="00C5017F"/>
    <w:rsid w:val="00C503A2"/>
    <w:rsid w:val="00C50574"/>
    <w:rsid w:val="00C50803"/>
    <w:rsid w:val="00C50BCE"/>
    <w:rsid w:val="00C516DD"/>
    <w:rsid w:val="00C51704"/>
    <w:rsid w:val="00C52477"/>
    <w:rsid w:val="00C52C04"/>
    <w:rsid w:val="00C541A5"/>
    <w:rsid w:val="00C54923"/>
    <w:rsid w:val="00C54995"/>
    <w:rsid w:val="00C54B85"/>
    <w:rsid w:val="00C54D41"/>
    <w:rsid w:val="00C550A1"/>
    <w:rsid w:val="00C55385"/>
    <w:rsid w:val="00C554B5"/>
    <w:rsid w:val="00C55C8F"/>
    <w:rsid w:val="00C560D9"/>
    <w:rsid w:val="00C56186"/>
    <w:rsid w:val="00C5658C"/>
    <w:rsid w:val="00C5660C"/>
    <w:rsid w:val="00C56F1E"/>
    <w:rsid w:val="00C570B8"/>
    <w:rsid w:val="00C57155"/>
    <w:rsid w:val="00C571F8"/>
    <w:rsid w:val="00C5725D"/>
    <w:rsid w:val="00C572DF"/>
    <w:rsid w:val="00C57317"/>
    <w:rsid w:val="00C5783C"/>
    <w:rsid w:val="00C57888"/>
    <w:rsid w:val="00C603BD"/>
    <w:rsid w:val="00C60783"/>
    <w:rsid w:val="00C60885"/>
    <w:rsid w:val="00C60A8E"/>
    <w:rsid w:val="00C60D76"/>
    <w:rsid w:val="00C60D97"/>
    <w:rsid w:val="00C60FAB"/>
    <w:rsid w:val="00C610E3"/>
    <w:rsid w:val="00C6140E"/>
    <w:rsid w:val="00C615ED"/>
    <w:rsid w:val="00C617EE"/>
    <w:rsid w:val="00C61D19"/>
    <w:rsid w:val="00C62162"/>
    <w:rsid w:val="00C62830"/>
    <w:rsid w:val="00C629D3"/>
    <w:rsid w:val="00C6309D"/>
    <w:rsid w:val="00C63325"/>
    <w:rsid w:val="00C63475"/>
    <w:rsid w:val="00C63A2D"/>
    <w:rsid w:val="00C63D1F"/>
    <w:rsid w:val="00C63DE5"/>
    <w:rsid w:val="00C6408F"/>
    <w:rsid w:val="00C64324"/>
    <w:rsid w:val="00C64672"/>
    <w:rsid w:val="00C649C8"/>
    <w:rsid w:val="00C65598"/>
    <w:rsid w:val="00C655F1"/>
    <w:rsid w:val="00C65978"/>
    <w:rsid w:val="00C65D59"/>
    <w:rsid w:val="00C660E7"/>
    <w:rsid w:val="00C6618E"/>
    <w:rsid w:val="00C66395"/>
    <w:rsid w:val="00C6666E"/>
    <w:rsid w:val="00C666F2"/>
    <w:rsid w:val="00C66A5E"/>
    <w:rsid w:val="00C66ADB"/>
    <w:rsid w:val="00C67964"/>
    <w:rsid w:val="00C67E63"/>
    <w:rsid w:val="00C70355"/>
    <w:rsid w:val="00C70697"/>
    <w:rsid w:val="00C70C01"/>
    <w:rsid w:val="00C71A0A"/>
    <w:rsid w:val="00C72025"/>
    <w:rsid w:val="00C72093"/>
    <w:rsid w:val="00C72737"/>
    <w:rsid w:val="00C72920"/>
    <w:rsid w:val="00C729F1"/>
    <w:rsid w:val="00C72EF4"/>
    <w:rsid w:val="00C730E3"/>
    <w:rsid w:val="00C73329"/>
    <w:rsid w:val="00C7342D"/>
    <w:rsid w:val="00C740AB"/>
    <w:rsid w:val="00C741BA"/>
    <w:rsid w:val="00C744FE"/>
    <w:rsid w:val="00C74799"/>
    <w:rsid w:val="00C74D3F"/>
    <w:rsid w:val="00C7514A"/>
    <w:rsid w:val="00C755FC"/>
    <w:rsid w:val="00C75680"/>
    <w:rsid w:val="00C75D2F"/>
    <w:rsid w:val="00C75D8E"/>
    <w:rsid w:val="00C75F73"/>
    <w:rsid w:val="00C75FF5"/>
    <w:rsid w:val="00C76332"/>
    <w:rsid w:val="00C767BE"/>
    <w:rsid w:val="00C76E3C"/>
    <w:rsid w:val="00C76FAA"/>
    <w:rsid w:val="00C77136"/>
    <w:rsid w:val="00C77143"/>
    <w:rsid w:val="00C7722C"/>
    <w:rsid w:val="00C808D0"/>
    <w:rsid w:val="00C809FA"/>
    <w:rsid w:val="00C80F52"/>
    <w:rsid w:val="00C81568"/>
    <w:rsid w:val="00C816F4"/>
    <w:rsid w:val="00C822B9"/>
    <w:rsid w:val="00C828F6"/>
    <w:rsid w:val="00C82BAA"/>
    <w:rsid w:val="00C833D3"/>
    <w:rsid w:val="00C83E69"/>
    <w:rsid w:val="00C8400D"/>
    <w:rsid w:val="00C842C1"/>
    <w:rsid w:val="00C8520B"/>
    <w:rsid w:val="00C85EC8"/>
    <w:rsid w:val="00C86187"/>
    <w:rsid w:val="00C86341"/>
    <w:rsid w:val="00C868AB"/>
    <w:rsid w:val="00C86A19"/>
    <w:rsid w:val="00C9002A"/>
    <w:rsid w:val="00C9027A"/>
    <w:rsid w:val="00C9068E"/>
    <w:rsid w:val="00C90A33"/>
    <w:rsid w:val="00C90AAF"/>
    <w:rsid w:val="00C90E4E"/>
    <w:rsid w:val="00C91108"/>
    <w:rsid w:val="00C911A1"/>
    <w:rsid w:val="00C913AA"/>
    <w:rsid w:val="00C9188F"/>
    <w:rsid w:val="00C91CDA"/>
    <w:rsid w:val="00C92902"/>
    <w:rsid w:val="00C92C13"/>
    <w:rsid w:val="00C92EE9"/>
    <w:rsid w:val="00C93552"/>
    <w:rsid w:val="00C93814"/>
    <w:rsid w:val="00C93895"/>
    <w:rsid w:val="00C93C4B"/>
    <w:rsid w:val="00C944AB"/>
    <w:rsid w:val="00C94A04"/>
    <w:rsid w:val="00C94A9E"/>
    <w:rsid w:val="00C94F1D"/>
    <w:rsid w:val="00C94FA0"/>
    <w:rsid w:val="00C95B40"/>
    <w:rsid w:val="00C96162"/>
    <w:rsid w:val="00C961A2"/>
    <w:rsid w:val="00C96B97"/>
    <w:rsid w:val="00C97124"/>
    <w:rsid w:val="00C9714E"/>
    <w:rsid w:val="00C972D0"/>
    <w:rsid w:val="00CA037E"/>
    <w:rsid w:val="00CA03FA"/>
    <w:rsid w:val="00CA053B"/>
    <w:rsid w:val="00CA0DD9"/>
    <w:rsid w:val="00CA17BA"/>
    <w:rsid w:val="00CA1B7C"/>
    <w:rsid w:val="00CA1ED8"/>
    <w:rsid w:val="00CA205A"/>
    <w:rsid w:val="00CA2984"/>
    <w:rsid w:val="00CA2A45"/>
    <w:rsid w:val="00CA3041"/>
    <w:rsid w:val="00CA363D"/>
    <w:rsid w:val="00CA3A1E"/>
    <w:rsid w:val="00CA400B"/>
    <w:rsid w:val="00CA5179"/>
    <w:rsid w:val="00CA55EC"/>
    <w:rsid w:val="00CA5E8E"/>
    <w:rsid w:val="00CA6096"/>
    <w:rsid w:val="00CA6198"/>
    <w:rsid w:val="00CA69C2"/>
    <w:rsid w:val="00CA6BF5"/>
    <w:rsid w:val="00CA6EC1"/>
    <w:rsid w:val="00CA702B"/>
    <w:rsid w:val="00CA7130"/>
    <w:rsid w:val="00CA7177"/>
    <w:rsid w:val="00CA7BBA"/>
    <w:rsid w:val="00CA7FFA"/>
    <w:rsid w:val="00CB0130"/>
    <w:rsid w:val="00CB0D21"/>
    <w:rsid w:val="00CB0DB4"/>
    <w:rsid w:val="00CB1CBD"/>
    <w:rsid w:val="00CB1F63"/>
    <w:rsid w:val="00CB2146"/>
    <w:rsid w:val="00CB27BE"/>
    <w:rsid w:val="00CB2953"/>
    <w:rsid w:val="00CB2D3A"/>
    <w:rsid w:val="00CB2EDA"/>
    <w:rsid w:val="00CB2FCE"/>
    <w:rsid w:val="00CB3204"/>
    <w:rsid w:val="00CB33CF"/>
    <w:rsid w:val="00CB3A67"/>
    <w:rsid w:val="00CB443D"/>
    <w:rsid w:val="00CB483D"/>
    <w:rsid w:val="00CB4EF9"/>
    <w:rsid w:val="00CB51CB"/>
    <w:rsid w:val="00CB558F"/>
    <w:rsid w:val="00CB55DF"/>
    <w:rsid w:val="00CB5834"/>
    <w:rsid w:val="00CB609A"/>
    <w:rsid w:val="00CB62BB"/>
    <w:rsid w:val="00CB64A8"/>
    <w:rsid w:val="00CB696F"/>
    <w:rsid w:val="00CB70F4"/>
    <w:rsid w:val="00CB7170"/>
    <w:rsid w:val="00CB725B"/>
    <w:rsid w:val="00CC040E"/>
    <w:rsid w:val="00CC0792"/>
    <w:rsid w:val="00CC0D70"/>
    <w:rsid w:val="00CC0FA2"/>
    <w:rsid w:val="00CC0FDD"/>
    <w:rsid w:val="00CC111F"/>
    <w:rsid w:val="00CC1AA5"/>
    <w:rsid w:val="00CC2011"/>
    <w:rsid w:val="00CC201E"/>
    <w:rsid w:val="00CC296A"/>
    <w:rsid w:val="00CC2A26"/>
    <w:rsid w:val="00CC2BAA"/>
    <w:rsid w:val="00CC3094"/>
    <w:rsid w:val="00CC3759"/>
    <w:rsid w:val="00CC3EA0"/>
    <w:rsid w:val="00CC42FC"/>
    <w:rsid w:val="00CC4527"/>
    <w:rsid w:val="00CC457F"/>
    <w:rsid w:val="00CC47E7"/>
    <w:rsid w:val="00CC59F1"/>
    <w:rsid w:val="00CC5E90"/>
    <w:rsid w:val="00CC670B"/>
    <w:rsid w:val="00CC6A3D"/>
    <w:rsid w:val="00CC6AB4"/>
    <w:rsid w:val="00CC6C8D"/>
    <w:rsid w:val="00CC6F3F"/>
    <w:rsid w:val="00CC6F63"/>
    <w:rsid w:val="00CC6FDD"/>
    <w:rsid w:val="00CC7318"/>
    <w:rsid w:val="00CC78B1"/>
    <w:rsid w:val="00CC7A07"/>
    <w:rsid w:val="00CC7B45"/>
    <w:rsid w:val="00CD00C9"/>
    <w:rsid w:val="00CD0B0B"/>
    <w:rsid w:val="00CD1188"/>
    <w:rsid w:val="00CD14A9"/>
    <w:rsid w:val="00CD1501"/>
    <w:rsid w:val="00CD16A8"/>
    <w:rsid w:val="00CD1CCF"/>
    <w:rsid w:val="00CD253D"/>
    <w:rsid w:val="00CD2636"/>
    <w:rsid w:val="00CD29FF"/>
    <w:rsid w:val="00CD2C52"/>
    <w:rsid w:val="00CD2ED1"/>
    <w:rsid w:val="00CD337B"/>
    <w:rsid w:val="00CD399B"/>
    <w:rsid w:val="00CD3BE9"/>
    <w:rsid w:val="00CD3DDA"/>
    <w:rsid w:val="00CD414E"/>
    <w:rsid w:val="00CD49B1"/>
    <w:rsid w:val="00CD4C87"/>
    <w:rsid w:val="00CD4FC6"/>
    <w:rsid w:val="00CD51D0"/>
    <w:rsid w:val="00CD5751"/>
    <w:rsid w:val="00CD5D34"/>
    <w:rsid w:val="00CD6811"/>
    <w:rsid w:val="00CD6989"/>
    <w:rsid w:val="00CD78EC"/>
    <w:rsid w:val="00CD7C7E"/>
    <w:rsid w:val="00CE00F1"/>
    <w:rsid w:val="00CE0424"/>
    <w:rsid w:val="00CE05F3"/>
    <w:rsid w:val="00CE066D"/>
    <w:rsid w:val="00CE0CA2"/>
    <w:rsid w:val="00CE0F6E"/>
    <w:rsid w:val="00CE184E"/>
    <w:rsid w:val="00CE1C86"/>
    <w:rsid w:val="00CE20D8"/>
    <w:rsid w:val="00CE2630"/>
    <w:rsid w:val="00CE2AD9"/>
    <w:rsid w:val="00CE3A0F"/>
    <w:rsid w:val="00CE3ADA"/>
    <w:rsid w:val="00CE3B14"/>
    <w:rsid w:val="00CE3BA2"/>
    <w:rsid w:val="00CE3D4A"/>
    <w:rsid w:val="00CE4662"/>
    <w:rsid w:val="00CE4BDE"/>
    <w:rsid w:val="00CE4DCE"/>
    <w:rsid w:val="00CE51E1"/>
    <w:rsid w:val="00CE5415"/>
    <w:rsid w:val="00CE5BF1"/>
    <w:rsid w:val="00CE5C9B"/>
    <w:rsid w:val="00CE68A2"/>
    <w:rsid w:val="00CE6BAF"/>
    <w:rsid w:val="00CE6C18"/>
    <w:rsid w:val="00CE6FD8"/>
    <w:rsid w:val="00CE7561"/>
    <w:rsid w:val="00CE78B9"/>
    <w:rsid w:val="00CF0C45"/>
    <w:rsid w:val="00CF0EB6"/>
    <w:rsid w:val="00CF1354"/>
    <w:rsid w:val="00CF16D3"/>
    <w:rsid w:val="00CF1856"/>
    <w:rsid w:val="00CF1D85"/>
    <w:rsid w:val="00CF2162"/>
    <w:rsid w:val="00CF308D"/>
    <w:rsid w:val="00CF3B1F"/>
    <w:rsid w:val="00CF3BF6"/>
    <w:rsid w:val="00CF3F84"/>
    <w:rsid w:val="00CF43B6"/>
    <w:rsid w:val="00CF45AF"/>
    <w:rsid w:val="00CF52A6"/>
    <w:rsid w:val="00CF5827"/>
    <w:rsid w:val="00CF625B"/>
    <w:rsid w:val="00CF6268"/>
    <w:rsid w:val="00CF687E"/>
    <w:rsid w:val="00CF6904"/>
    <w:rsid w:val="00CF6E21"/>
    <w:rsid w:val="00CF70A0"/>
    <w:rsid w:val="00CF7322"/>
    <w:rsid w:val="00D0096B"/>
    <w:rsid w:val="00D0154E"/>
    <w:rsid w:val="00D016DC"/>
    <w:rsid w:val="00D01F55"/>
    <w:rsid w:val="00D02644"/>
    <w:rsid w:val="00D02F82"/>
    <w:rsid w:val="00D0349B"/>
    <w:rsid w:val="00D0397A"/>
    <w:rsid w:val="00D03B43"/>
    <w:rsid w:val="00D03EAE"/>
    <w:rsid w:val="00D03FB1"/>
    <w:rsid w:val="00D04023"/>
    <w:rsid w:val="00D042F2"/>
    <w:rsid w:val="00D04441"/>
    <w:rsid w:val="00D046B7"/>
    <w:rsid w:val="00D04E56"/>
    <w:rsid w:val="00D04ED8"/>
    <w:rsid w:val="00D05072"/>
    <w:rsid w:val="00D0508D"/>
    <w:rsid w:val="00D05380"/>
    <w:rsid w:val="00D05617"/>
    <w:rsid w:val="00D0592B"/>
    <w:rsid w:val="00D06011"/>
    <w:rsid w:val="00D07719"/>
    <w:rsid w:val="00D07A48"/>
    <w:rsid w:val="00D07D6F"/>
    <w:rsid w:val="00D07DF2"/>
    <w:rsid w:val="00D07F61"/>
    <w:rsid w:val="00D07F6E"/>
    <w:rsid w:val="00D10249"/>
    <w:rsid w:val="00D111F3"/>
    <w:rsid w:val="00D11531"/>
    <w:rsid w:val="00D115C3"/>
    <w:rsid w:val="00D11897"/>
    <w:rsid w:val="00D1192A"/>
    <w:rsid w:val="00D11A61"/>
    <w:rsid w:val="00D11C31"/>
    <w:rsid w:val="00D12047"/>
    <w:rsid w:val="00D124C2"/>
    <w:rsid w:val="00D12524"/>
    <w:rsid w:val="00D1272C"/>
    <w:rsid w:val="00D12AD4"/>
    <w:rsid w:val="00D13135"/>
    <w:rsid w:val="00D133C9"/>
    <w:rsid w:val="00D1371A"/>
    <w:rsid w:val="00D13981"/>
    <w:rsid w:val="00D13AD5"/>
    <w:rsid w:val="00D13D24"/>
    <w:rsid w:val="00D13E4E"/>
    <w:rsid w:val="00D14F80"/>
    <w:rsid w:val="00D153D9"/>
    <w:rsid w:val="00D1541E"/>
    <w:rsid w:val="00D15905"/>
    <w:rsid w:val="00D16020"/>
    <w:rsid w:val="00D167A1"/>
    <w:rsid w:val="00D1689A"/>
    <w:rsid w:val="00D16DCE"/>
    <w:rsid w:val="00D16E36"/>
    <w:rsid w:val="00D202EE"/>
    <w:rsid w:val="00D202F9"/>
    <w:rsid w:val="00D206D2"/>
    <w:rsid w:val="00D2149C"/>
    <w:rsid w:val="00D221B5"/>
    <w:rsid w:val="00D222EE"/>
    <w:rsid w:val="00D22417"/>
    <w:rsid w:val="00D22AEA"/>
    <w:rsid w:val="00D22B43"/>
    <w:rsid w:val="00D22E05"/>
    <w:rsid w:val="00D2306F"/>
    <w:rsid w:val="00D2312C"/>
    <w:rsid w:val="00D2322F"/>
    <w:rsid w:val="00D234F6"/>
    <w:rsid w:val="00D239A7"/>
    <w:rsid w:val="00D23D45"/>
    <w:rsid w:val="00D23F47"/>
    <w:rsid w:val="00D247D7"/>
    <w:rsid w:val="00D24C01"/>
    <w:rsid w:val="00D24EE1"/>
    <w:rsid w:val="00D25162"/>
    <w:rsid w:val="00D25263"/>
    <w:rsid w:val="00D257C1"/>
    <w:rsid w:val="00D259A4"/>
    <w:rsid w:val="00D25B39"/>
    <w:rsid w:val="00D25EEB"/>
    <w:rsid w:val="00D2611D"/>
    <w:rsid w:val="00D262FD"/>
    <w:rsid w:val="00D263CA"/>
    <w:rsid w:val="00D2667F"/>
    <w:rsid w:val="00D26E3C"/>
    <w:rsid w:val="00D272AF"/>
    <w:rsid w:val="00D274FA"/>
    <w:rsid w:val="00D27970"/>
    <w:rsid w:val="00D27C8D"/>
    <w:rsid w:val="00D3006C"/>
    <w:rsid w:val="00D30E9F"/>
    <w:rsid w:val="00D30F71"/>
    <w:rsid w:val="00D31109"/>
    <w:rsid w:val="00D311F9"/>
    <w:rsid w:val="00D31809"/>
    <w:rsid w:val="00D318E7"/>
    <w:rsid w:val="00D31DD5"/>
    <w:rsid w:val="00D32498"/>
    <w:rsid w:val="00D334CD"/>
    <w:rsid w:val="00D336F5"/>
    <w:rsid w:val="00D338D2"/>
    <w:rsid w:val="00D338F6"/>
    <w:rsid w:val="00D339D0"/>
    <w:rsid w:val="00D341E2"/>
    <w:rsid w:val="00D342E5"/>
    <w:rsid w:val="00D3449C"/>
    <w:rsid w:val="00D34D61"/>
    <w:rsid w:val="00D35098"/>
    <w:rsid w:val="00D35984"/>
    <w:rsid w:val="00D364A1"/>
    <w:rsid w:val="00D364A7"/>
    <w:rsid w:val="00D364B9"/>
    <w:rsid w:val="00D36521"/>
    <w:rsid w:val="00D36558"/>
    <w:rsid w:val="00D3671C"/>
    <w:rsid w:val="00D36E71"/>
    <w:rsid w:val="00D36F2D"/>
    <w:rsid w:val="00D36F3D"/>
    <w:rsid w:val="00D37378"/>
    <w:rsid w:val="00D376D1"/>
    <w:rsid w:val="00D3773F"/>
    <w:rsid w:val="00D37D87"/>
    <w:rsid w:val="00D40329"/>
    <w:rsid w:val="00D40547"/>
    <w:rsid w:val="00D407FF"/>
    <w:rsid w:val="00D40934"/>
    <w:rsid w:val="00D40B33"/>
    <w:rsid w:val="00D40EF8"/>
    <w:rsid w:val="00D413E8"/>
    <w:rsid w:val="00D41943"/>
    <w:rsid w:val="00D4195D"/>
    <w:rsid w:val="00D42427"/>
    <w:rsid w:val="00D4255A"/>
    <w:rsid w:val="00D4272E"/>
    <w:rsid w:val="00D42A3A"/>
    <w:rsid w:val="00D42ACA"/>
    <w:rsid w:val="00D42B04"/>
    <w:rsid w:val="00D42E7A"/>
    <w:rsid w:val="00D4318F"/>
    <w:rsid w:val="00D4369A"/>
    <w:rsid w:val="00D438BF"/>
    <w:rsid w:val="00D438F9"/>
    <w:rsid w:val="00D440E0"/>
    <w:rsid w:val="00D440F8"/>
    <w:rsid w:val="00D445EC"/>
    <w:rsid w:val="00D44737"/>
    <w:rsid w:val="00D44945"/>
    <w:rsid w:val="00D44CB3"/>
    <w:rsid w:val="00D44FAD"/>
    <w:rsid w:val="00D45258"/>
    <w:rsid w:val="00D458A3"/>
    <w:rsid w:val="00D45AFE"/>
    <w:rsid w:val="00D45BD9"/>
    <w:rsid w:val="00D4624D"/>
    <w:rsid w:val="00D46D10"/>
    <w:rsid w:val="00D47EC2"/>
    <w:rsid w:val="00D50217"/>
    <w:rsid w:val="00D5049E"/>
    <w:rsid w:val="00D50BA5"/>
    <w:rsid w:val="00D50BBA"/>
    <w:rsid w:val="00D50C83"/>
    <w:rsid w:val="00D50CBB"/>
    <w:rsid w:val="00D50E2A"/>
    <w:rsid w:val="00D510E0"/>
    <w:rsid w:val="00D5179E"/>
    <w:rsid w:val="00D5187F"/>
    <w:rsid w:val="00D51D90"/>
    <w:rsid w:val="00D52BBD"/>
    <w:rsid w:val="00D52C7A"/>
    <w:rsid w:val="00D53993"/>
    <w:rsid w:val="00D53A5B"/>
    <w:rsid w:val="00D544C0"/>
    <w:rsid w:val="00D544EE"/>
    <w:rsid w:val="00D54688"/>
    <w:rsid w:val="00D546FF"/>
    <w:rsid w:val="00D54712"/>
    <w:rsid w:val="00D54D71"/>
    <w:rsid w:val="00D54F35"/>
    <w:rsid w:val="00D55263"/>
    <w:rsid w:val="00D556E6"/>
    <w:rsid w:val="00D55AD5"/>
    <w:rsid w:val="00D55D8A"/>
    <w:rsid w:val="00D55DFB"/>
    <w:rsid w:val="00D55EAC"/>
    <w:rsid w:val="00D5624A"/>
    <w:rsid w:val="00D56E29"/>
    <w:rsid w:val="00D572CC"/>
    <w:rsid w:val="00D576CA"/>
    <w:rsid w:val="00D577E1"/>
    <w:rsid w:val="00D578FF"/>
    <w:rsid w:val="00D5796F"/>
    <w:rsid w:val="00D57C21"/>
    <w:rsid w:val="00D60583"/>
    <w:rsid w:val="00D605F0"/>
    <w:rsid w:val="00D60851"/>
    <w:rsid w:val="00D609BD"/>
    <w:rsid w:val="00D609DE"/>
    <w:rsid w:val="00D60C02"/>
    <w:rsid w:val="00D60F06"/>
    <w:rsid w:val="00D61172"/>
    <w:rsid w:val="00D61835"/>
    <w:rsid w:val="00D61A86"/>
    <w:rsid w:val="00D61AF5"/>
    <w:rsid w:val="00D62482"/>
    <w:rsid w:val="00D62840"/>
    <w:rsid w:val="00D62E6C"/>
    <w:rsid w:val="00D639D4"/>
    <w:rsid w:val="00D63CB2"/>
    <w:rsid w:val="00D64286"/>
    <w:rsid w:val="00D64645"/>
    <w:rsid w:val="00D652B5"/>
    <w:rsid w:val="00D655D9"/>
    <w:rsid w:val="00D656F7"/>
    <w:rsid w:val="00D658E9"/>
    <w:rsid w:val="00D65BFD"/>
    <w:rsid w:val="00D65D62"/>
    <w:rsid w:val="00D66129"/>
    <w:rsid w:val="00D66155"/>
    <w:rsid w:val="00D6622E"/>
    <w:rsid w:val="00D66419"/>
    <w:rsid w:val="00D6705B"/>
    <w:rsid w:val="00D671D3"/>
    <w:rsid w:val="00D671F6"/>
    <w:rsid w:val="00D674A9"/>
    <w:rsid w:val="00D6758A"/>
    <w:rsid w:val="00D678C5"/>
    <w:rsid w:val="00D67F05"/>
    <w:rsid w:val="00D700C3"/>
    <w:rsid w:val="00D700DE"/>
    <w:rsid w:val="00D704CC"/>
    <w:rsid w:val="00D705E9"/>
    <w:rsid w:val="00D708B0"/>
    <w:rsid w:val="00D7090A"/>
    <w:rsid w:val="00D7144D"/>
    <w:rsid w:val="00D719DE"/>
    <w:rsid w:val="00D71C70"/>
    <w:rsid w:val="00D72432"/>
    <w:rsid w:val="00D72908"/>
    <w:rsid w:val="00D72F88"/>
    <w:rsid w:val="00D732BA"/>
    <w:rsid w:val="00D732FE"/>
    <w:rsid w:val="00D73837"/>
    <w:rsid w:val="00D74371"/>
    <w:rsid w:val="00D74590"/>
    <w:rsid w:val="00D74DDA"/>
    <w:rsid w:val="00D751D1"/>
    <w:rsid w:val="00D75419"/>
    <w:rsid w:val="00D7545E"/>
    <w:rsid w:val="00D75545"/>
    <w:rsid w:val="00D76347"/>
    <w:rsid w:val="00D76640"/>
    <w:rsid w:val="00D767A7"/>
    <w:rsid w:val="00D76B0A"/>
    <w:rsid w:val="00D76D70"/>
    <w:rsid w:val="00D7708E"/>
    <w:rsid w:val="00D7756D"/>
    <w:rsid w:val="00D7759F"/>
    <w:rsid w:val="00D77650"/>
    <w:rsid w:val="00D77885"/>
    <w:rsid w:val="00D77B1D"/>
    <w:rsid w:val="00D77E08"/>
    <w:rsid w:val="00D8021F"/>
    <w:rsid w:val="00D80383"/>
    <w:rsid w:val="00D803B0"/>
    <w:rsid w:val="00D8117A"/>
    <w:rsid w:val="00D814DB"/>
    <w:rsid w:val="00D814F1"/>
    <w:rsid w:val="00D81A21"/>
    <w:rsid w:val="00D8222B"/>
    <w:rsid w:val="00D823C6"/>
    <w:rsid w:val="00D82CA5"/>
    <w:rsid w:val="00D83159"/>
    <w:rsid w:val="00D8327F"/>
    <w:rsid w:val="00D83A3D"/>
    <w:rsid w:val="00D8412A"/>
    <w:rsid w:val="00D843BC"/>
    <w:rsid w:val="00D846B5"/>
    <w:rsid w:val="00D84706"/>
    <w:rsid w:val="00D849B4"/>
    <w:rsid w:val="00D8509D"/>
    <w:rsid w:val="00D8525E"/>
    <w:rsid w:val="00D854F7"/>
    <w:rsid w:val="00D855DE"/>
    <w:rsid w:val="00D85B5D"/>
    <w:rsid w:val="00D85E16"/>
    <w:rsid w:val="00D8656C"/>
    <w:rsid w:val="00D8673A"/>
    <w:rsid w:val="00D86B1C"/>
    <w:rsid w:val="00D86CA3"/>
    <w:rsid w:val="00D86CB6"/>
    <w:rsid w:val="00D86D36"/>
    <w:rsid w:val="00D86EE3"/>
    <w:rsid w:val="00D86F10"/>
    <w:rsid w:val="00D871B4"/>
    <w:rsid w:val="00D871CE"/>
    <w:rsid w:val="00D87D35"/>
    <w:rsid w:val="00D905E7"/>
    <w:rsid w:val="00D90C1E"/>
    <w:rsid w:val="00D91043"/>
    <w:rsid w:val="00D9112F"/>
    <w:rsid w:val="00D9196D"/>
    <w:rsid w:val="00D91BC3"/>
    <w:rsid w:val="00D91D38"/>
    <w:rsid w:val="00D91DDC"/>
    <w:rsid w:val="00D92982"/>
    <w:rsid w:val="00D92C3D"/>
    <w:rsid w:val="00D9319A"/>
    <w:rsid w:val="00D936FA"/>
    <w:rsid w:val="00D94319"/>
    <w:rsid w:val="00D94325"/>
    <w:rsid w:val="00D94627"/>
    <w:rsid w:val="00D94937"/>
    <w:rsid w:val="00D94C80"/>
    <w:rsid w:val="00D94F90"/>
    <w:rsid w:val="00D9517D"/>
    <w:rsid w:val="00D968C0"/>
    <w:rsid w:val="00D96A66"/>
    <w:rsid w:val="00D96AD4"/>
    <w:rsid w:val="00D96CA7"/>
    <w:rsid w:val="00D9727C"/>
    <w:rsid w:val="00D9756D"/>
    <w:rsid w:val="00DA01DF"/>
    <w:rsid w:val="00DA0D02"/>
    <w:rsid w:val="00DA10E0"/>
    <w:rsid w:val="00DA11CF"/>
    <w:rsid w:val="00DA1A51"/>
    <w:rsid w:val="00DA1B50"/>
    <w:rsid w:val="00DA1E9A"/>
    <w:rsid w:val="00DA1FFD"/>
    <w:rsid w:val="00DA305E"/>
    <w:rsid w:val="00DA3103"/>
    <w:rsid w:val="00DA3360"/>
    <w:rsid w:val="00DA3475"/>
    <w:rsid w:val="00DA3480"/>
    <w:rsid w:val="00DA3FBC"/>
    <w:rsid w:val="00DA5417"/>
    <w:rsid w:val="00DA56E8"/>
    <w:rsid w:val="00DA6126"/>
    <w:rsid w:val="00DA6897"/>
    <w:rsid w:val="00DA6948"/>
    <w:rsid w:val="00DA780E"/>
    <w:rsid w:val="00DA7DF6"/>
    <w:rsid w:val="00DB003E"/>
    <w:rsid w:val="00DB04E8"/>
    <w:rsid w:val="00DB0892"/>
    <w:rsid w:val="00DB09E3"/>
    <w:rsid w:val="00DB0A9F"/>
    <w:rsid w:val="00DB0D62"/>
    <w:rsid w:val="00DB1001"/>
    <w:rsid w:val="00DB10B5"/>
    <w:rsid w:val="00DB276E"/>
    <w:rsid w:val="00DB2E34"/>
    <w:rsid w:val="00DB2E61"/>
    <w:rsid w:val="00DB2FE9"/>
    <w:rsid w:val="00DB377D"/>
    <w:rsid w:val="00DB3D95"/>
    <w:rsid w:val="00DB43BF"/>
    <w:rsid w:val="00DB4E5A"/>
    <w:rsid w:val="00DB4EC9"/>
    <w:rsid w:val="00DB5175"/>
    <w:rsid w:val="00DB557B"/>
    <w:rsid w:val="00DB5B15"/>
    <w:rsid w:val="00DB5D23"/>
    <w:rsid w:val="00DB672B"/>
    <w:rsid w:val="00DB6D1F"/>
    <w:rsid w:val="00DB6F89"/>
    <w:rsid w:val="00DB754E"/>
    <w:rsid w:val="00DB75C5"/>
    <w:rsid w:val="00DB7CAB"/>
    <w:rsid w:val="00DB7FF7"/>
    <w:rsid w:val="00DC02E7"/>
    <w:rsid w:val="00DC03E8"/>
    <w:rsid w:val="00DC1106"/>
    <w:rsid w:val="00DC1134"/>
    <w:rsid w:val="00DC12F7"/>
    <w:rsid w:val="00DC1D56"/>
    <w:rsid w:val="00DC2066"/>
    <w:rsid w:val="00DC214A"/>
    <w:rsid w:val="00DC2AC0"/>
    <w:rsid w:val="00DC2D36"/>
    <w:rsid w:val="00DC3438"/>
    <w:rsid w:val="00DC34E6"/>
    <w:rsid w:val="00DC39FA"/>
    <w:rsid w:val="00DC3ABC"/>
    <w:rsid w:val="00DC3BE0"/>
    <w:rsid w:val="00DC4174"/>
    <w:rsid w:val="00DC45A1"/>
    <w:rsid w:val="00DC45E9"/>
    <w:rsid w:val="00DC480E"/>
    <w:rsid w:val="00DC4988"/>
    <w:rsid w:val="00DC4D99"/>
    <w:rsid w:val="00DC4F30"/>
    <w:rsid w:val="00DC53EF"/>
    <w:rsid w:val="00DC5A19"/>
    <w:rsid w:val="00DC5E42"/>
    <w:rsid w:val="00DC60FD"/>
    <w:rsid w:val="00DC67BE"/>
    <w:rsid w:val="00DC739C"/>
    <w:rsid w:val="00DC74B1"/>
    <w:rsid w:val="00DC76A5"/>
    <w:rsid w:val="00DC7C8D"/>
    <w:rsid w:val="00DC7F6E"/>
    <w:rsid w:val="00DD11AC"/>
    <w:rsid w:val="00DD1946"/>
    <w:rsid w:val="00DD1C04"/>
    <w:rsid w:val="00DD1F24"/>
    <w:rsid w:val="00DD2D91"/>
    <w:rsid w:val="00DD314D"/>
    <w:rsid w:val="00DD3500"/>
    <w:rsid w:val="00DD3516"/>
    <w:rsid w:val="00DD3BB0"/>
    <w:rsid w:val="00DD43F2"/>
    <w:rsid w:val="00DD4B6B"/>
    <w:rsid w:val="00DD5C84"/>
    <w:rsid w:val="00DD6D2B"/>
    <w:rsid w:val="00DD6F0E"/>
    <w:rsid w:val="00DD7431"/>
    <w:rsid w:val="00DD79D6"/>
    <w:rsid w:val="00DD7F33"/>
    <w:rsid w:val="00DE0C95"/>
    <w:rsid w:val="00DE101C"/>
    <w:rsid w:val="00DE16C1"/>
    <w:rsid w:val="00DE1AFC"/>
    <w:rsid w:val="00DE234C"/>
    <w:rsid w:val="00DE2A18"/>
    <w:rsid w:val="00DE2CBF"/>
    <w:rsid w:val="00DE3190"/>
    <w:rsid w:val="00DE31A1"/>
    <w:rsid w:val="00DE36E9"/>
    <w:rsid w:val="00DE3A7F"/>
    <w:rsid w:val="00DE3E78"/>
    <w:rsid w:val="00DE3F4C"/>
    <w:rsid w:val="00DE40E7"/>
    <w:rsid w:val="00DE441A"/>
    <w:rsid w:val="00DE4B78"/>
    <w:rsid w:val="00DE4E6F"/>
    <w:rsid w:val="00DE5240"/>
    <w:rsid w:val="00DE5608"/>
    <w:rsid w:val="00DE58D0"/>
    <w:rsid w:val="00DE60A7"/>
    <w:rsid w:val="00DE6241"/>
    <w:rsid w:val="00DE654F"/>
    <w:rsid w:val="00DE65F5"/>
    <w:rsid w:val="00DE6642"/>
    <w:rsid w:val="00DE75D1"/>
    <w:rsid w:val="00DE7AD8"/>
    <w:rsid w:val="00DE7EAF"/>
    <w:rsid w:val="00DF0494"/>
    <w:rsid w:val="00DF0B6E"/>
    <w:rsid w:val="00DF0B84"/>
    <w:rsid w:val="00DF0F26"/>
    <w:rsid w:val="00DF0F42"/>
    <w:rsid w:val="00DF10E9"/>
    <w:rsid w:val="00DF1363"/>
    <w:rsid w:val="00DF141C"/>
    <w:rsid w:val="00DF15E0"/>
    <w:rsid w:val="00DF1E57"/>
    <w:rsid w:val="00DF2326"/>
    <w:rsid w:val="00DF23DF"/>
    <w:rsid w:val="00DF28E1"/>
    <w:rsid w:val="00DF2D1A"/>
    <w:rsid w:val="00DF37A0"/>
    <w:rsid w:val="00DF3B48"/>
    <w:rsid w:val="00DF495E"/>
    <w:rsid w:val="00DF5164"/>
    <w:rsid w:val="00DF51E8"/>
    <w:rsid w:val="00DF57AD"/>
    <w:rsid w:val="00DF59E8"/>
    <w:rsid w:val="00DF5C00"/>
    <w:rsid w:val="00DF5EE4"/>
    <w:rsid w:val="00DF77F3"/>
    <w:rsid w:val="00DF7F7E"/>
    <w:rsid w:val="00E00267"/>
    <w:rsid w:val="00E00273"/>
    <w:rsid w:val="00E0028C"/>
    <w:rsid w:val="00E00699"/>
    <w:rsid w:val="00E00B06"/>
    <w:rsid w:val="00E01503"/>
    <w:rsid w:val="00E01980"/>
    <w:rsid w:val="00E01BD5"/>
    <w:rsid w:val="00E02850"/>
    <w:rsid w:val="00E02B3A"/>
    <w:rsid w:val="00E02DC4"/>
    <w:rsid w:val="00E0327C"/>
    <w:rsid w:val="00E04D23"/>
    <w:rsid w:val="00E04D46"/>
    <w:rsid w:val="00E04EEE"/>
    <w:rsid w:val="00E052B3"/>
    <w:rsid w:val="00E0599D"/>
    <w:rsid w:val="00E05AB8"/>
    <w:rsid w:val="00E05B45"/>
    <w:rsid w:val="00E06431"/>
    <w:rsid w:val="00E06D13"/>
    <w:rsid w:val="00E075FB"/>
    <w:rsid w:val="00E07F44"/>
    <w:rsid w:val="00E10719"/>
    <w:rsid w:val="00E107E3"/>
    <w:rsid w:val="00E1106D"/>
    <w:rsid w:val="00E110E7"/>
    <w:rsid w:val="00E1132E"/>
    <w:rsid w:val="00E11787"/>
    <w:rsid w:val="00E11B20"/>
    <w:rsid w:val="00E120E7"/>
    <w:rsid w:val="00E1219D"/>
    <w:rsid w:val="00E12F39"/>
    <w:rsid w:val="00E1319F"/>
    <w:rsid w:val="00E13697"/>
    <w:rsid w:val="00E138BA"/>
    <w:rsid w:val="00E14032"/>
    <w:rsid w:val="00E14939"/>
    <w:rsid w:val="00E1506B"/>
    <w:rsid w:val="00E1593A"/>
    <w:rsid w:val="00E15991"/>
    <w:rsid w:val="00E15C81"/>
    <w:rsid w:val="00E15D96"/>
    <w:rsid w:val="00E15E2A"/>
    <w:rsid w:val="00E16338"/>
    <w:rsid w:val="00E16F6E"/>
    <w:rsid w:val="00E171D3"/>
    <w:rsid w:val="00E173A0"/>
    <w:rsid w:val="00E17438"/>
    <w:rsid w:val="00E174AE"/>
    <w:rsid w:val="00E177F9"/>
    <w:rsid w:val="00E17C60"/>
    <w:rsid w:val="00E17CF0"/>
    <w:rsid w:val="00E17D3E"/>
    <w:rsid w:val="00E17FA2"/>
    <w:rsid w:val="00E2021F"/>
    <w:rsid w:val="00E20396"/>
    <w:rsid w:val="00E20718"/>
    <w:rsid w:val="00E20747"/>
    <w:rsid w:val="00E20802"/>
    <w:rsid w:val="00E208E3"/>
    <w:rsid w:val="00E20DD9"/>
    <w:rsid w:val="00E21060"/>
    <w:rsid w:val="00E220B6"/>
    <w:rsid w:val="00E22330"/>
    <w:rsid w:val="00E22C5D"/>
    <w:rsid w:val="00E22FAD"/>
    <w:rsid w:val="00E2334E"/>
    <w:rsid w:val="00E2349A"/>
    <w:rsid w:val="00E23557"/>
    <w:rsid w:val="00E23F32"/>
    <w:rsid w:val="00E24AA9"/>
    <w:rsid w:val="00E2565D"/>
    <w:rsid w:val="00E25D73"/>
    <w:rsid w:val="00E25EE0"/>
    <w:rsid w:val="00E2674B"/>
    <w:rsid w:val="00E26A46"/>
    <w:rsid w:val="00E275C1"/>
    <w:rsid w:val="00E27F1C"/>
    <w:rsid w:val="00E302F6"/>
    <w:rsid w:val="00E30360"/>
    <w:rsid w:val="00E30A83"/>
    <w:rsid w:val="00E30B5A"/>
    <w:rsid w:val="00E30BE0"/>
    <w:rsid w:val="00E30C62"/>
    <w:rsid w:val="00E3123D"/>
    <w:rsid w:val="00E31458"/>
    <w:rsid w:val="00E31461"/>
    <w:rsid w:val="00E31484"/>
    <w:rsid w:val="00E31D43"/>
    <w:rsid w:val="00E31F9E"/>
    <w:rsid w:val="00E31FA1"/>
    <w:rsid w:val="00E32608"/>
    <w:rsid w:val="00E32AC7"/>
    <w:rsid w:val="00E32FB3"/>
    <w:rsid w:val="00E330E9"/>
    <w:rsid w:val="00E333E2"/>
    <w:rsid w:val="00E334C8"/>
    <w:rsid w:val="00E339EC"/>
    <w:rsid w:val="00E33C6C"/>
    <w:rsid w:val="00E33D38"/>
    <w:rsid w:val="00E3406B"/>
    <w:rsid w:val="00E34085"/>
    <w:rsid w:val="00E34188"/>
    <w:rsid w:val="00E343CD"/>
    <w:rsid w:val="00E344C5"/>
    <w:rsid w:val="00E34A20"/>
    <w:rsid w:val="00E34B6E"/>
    <w:rsid w:val="00E3548B"/>
    <w:rsid w:val="00E35559"/>
    <w:rsid w:val="00E355DB"/>
    <w:rsid w:val="00E356A1"/>
    <w:rsid w:val="00E35957"/>
    <w:rsid w:val="00E35A79"/>
    <w:rsid w:val="00E36407"/>
    <w:rsid w:val="00E36D9C"/>
    <w:rsid w:val="00E36FB4"/>
    <w:rsid w:val="00E3723A"/>
    <w:rsid w:val="00E37860"/>
    <w:rsid w:val="00E378DD"/>
    <w:rsid w:val="00E37FBA"/>
    <w:rsid w:val="00E4089B"/>
    <w:rsid w:val="00E40C16"/>
    <w:rsid w:val="00E41805"/>
    <w:rsid w:val="00E42183"/>
    <w:rsid w:val="00E427AF"/>
    <w:rsid w:val="00E42B4A"/>
    <w:rsid w:val="00E43052"/>
    <w:rsid w:val="00E432E9"/>
    <w:rsid w:val="00E43C29"/>
    <w:rsid w:val="00E44566"/>
    <w:rsid w:val="00E446F1"/>
    <w:rsid w:val="00E45095"/>
    <w:rsid w:val="00E45631"/>
    <w:rsid w:val="00E461AF"/>
    <w:rsid w:val="00E46479"/>
    <w:rsid w:val="00E464CC"/>
    <w:rsid w:val="00E464F3"/>
    <w:rsid w:val="00E46531"/>
    <w:rsid w:val="00E46886"/>
    <w:rsid w:val="00E468BF"/>
    <w:rsid w:val="00E4756C"/>
    <w:rsid w:val="00E47A64"/>
    <w:rsid w:val="00E47AEF"/>
    <w:rsid w:val="00E50852"/>
    <w:rsid w:val="00E50AE5"/>
    <w:rsid w:val="00E50C95"/>
    <w:rsid w:val="00E51711"/>
    <w:rsid w:val="00E51861"/>
    <w:rsid w:val="00E5189A"/>
    <w:rsid w:val="00E51A13"/>
    <w:rsid w:val="00E52A7A"/>
    <w:rsid w:val="00E534B7"/>
    <w:rsid w:val="00E53B75"/>
    <w:rsid w:val="00E53F13"/>
    <w:rsid w:val="00E54168"/>
    <w:rsid w:val="00E5426E"/>
    <w:rsid w:val="00E544A7"/>
    <w:rsid w:val="00E544F9"/>
    <w:rsid w:val="00E545AA"/>
    <w:rsid w:val="00E546B1"/>
    <w:rsid w:val="00E54AED"/>
    <w:rsid w:val="00E54E3B"/>
    <w:rsid w:val="00E54E80"/>
    <w:rsid w:val="00E55383"/>
    <w:rsid w:val="00E55FC7"/>
    <w:rsid w:val="00E560BA"/>
    <w:rsid w:val="00E570BE"/>
    <w:rsid w:val="00E57206"/>
    <w:rsid w:val="00E57288"/>
    <w:rsid w:val="00E57324"/>
    <w:rsid w:val="00E5746B"/>
    <w:rsid w:val="00E57565"/>
    <w:rsid w:val="00E575A8"/>
    <w:rsid w:val="00E57BA3"/>
    <w:rsid w:val="00E57CC2"/>
    <w:rsid w:val="00E57D93"/>
    <w:rsid w:val="00E6019B"/>
    <w:rsid w:val="00E61859"/>
    <w:rsid w:val="00E618C7"/>
    <w:rsid w:val="00E62372"/>
    <w:rsid w:val="00E62E86"/>
    <w:rsid w:val="00E632D1"/>
    <w:rsid w:val="00E636FC"/>
    <w:rsid w:val="00E63838"/>
    <w:rsid w:val="00E63B49"/>
    <w:rsid w:val="00E6431A"/>
    <w:rsid w:val="00E64434"/>
    <w:rsid w:val="00E64A8A"/>
    <w:rsid w:val="00E64D54"/>
    <w:rsid w:val="00E64F10"/>
    <w:rsid w:val="00E6512F"/>
    <w:rsid w:val="00E65B17"/>
    <w:rsid w:val="00E6603E"/>
    <w:rsid w:val="00E662BF"/>
    <w:rsid w:val="00E66928"/>
    <w:rsid w:val="00E66943"/>
    <w:rsid w:val="00E66E98"/>
    <w:rsid w:val="00E67C51"/>
    <w:rsid w:val="00E67EF1"/>
    <w:rsid w:val="00E67FC6"/>
    <w:rsid w:val="00E700CB"/>
    <w:rsid w:val="00E701EB"/>
    <w:rsid w:val="00E71318"/>
    <w:rsid w:val="00E719B1"/>
    <w:rsid w:val="00E72149"/>
    <w:rsid w:val="00E72225"/>
    <w:rsid w:val="00E726CF"/>
    <w:rsid w:val="00E72EFC"/>
    <w:rsid w:val="00E73028"/>
    <w:rsid w:val="00E7307F"/>
    <w:rsid w:val="00E731A5"/>
    <w:rsid w:val="00E73257"/>
    <w:rsid w:val="00E73974"/>
    <w:rsid w:val="00E741B3"/>
    <w:rsid w:val="00E74806"/>
    <w:rsid w:val="00E74C1B"/>
    <w:rsid w:val="00E758EC"/>
    <w:rsid w:val="00E75982"/>
    <w:rsid w:val="00E75ABF"/>
    <w:rsid w:val="00E75B42"/>
    <w:rsid w:val="00E75D8D"/>
    <w:rsid w:val="00E75FBC"/>
    <w:rsid w:val="00E76B67"/>
    <w:rsid w:val="00E76CFC"/>
    <w:rsid w:val="00E77CCC"/>
    <w:rsid w:val="00E77EEB"/>
    <w:rsid w:val="00E801A8"/>
    <w:rsid w:val="00E804CE"/>
    <w:rsid w:val="00E808F2"/>
    <w:rsid w:val="00E80A3C"/>
    <w:rsid w:val="00E80EB2"/>
    <w:rsid w:val="00E8111B"/>
    <w:rsid w:val="00E8158D"/>
    <w:rsid w:val="00E81CF5"/>
    <w:rsid w:val="00E8234C"/>
    <w:rsid w:val="00E82442"/>
    <w:rsid w:val="00E83427"/>
    <w:rsid w:val="00E83527"/>
    <w:rsid w:val="00E8387B"/>
    <w:rsid w:val="00E83AA9"/>
    <w:rsid w:val="00E83F6E"/>
    <w:rsid w:val="00E84B27"/>
    <w:rsid w:val="00E84C64"/>
    <w:rsid w:val="00E84E77"/>
    <w:rsid w:val="00E85064"/>
    <w:rsid w:val="00E850A6"/>
    <w:rsid w:val="00E851AB"/>
    <w:rsid w:val="00E851FF"/>
    <w:rsid w:val="00E85928"/>
    <w:rsid w:val="00E85B75"/>
    <w:rsid w:val="00E85BC5"/>
    <w:rsid w:val="00E85D6B"/>
    <w:rsid w:val="00E86215"/>
    <w:rsid w:val="00E86968"/>
    <w:rsid w:val="00E86C50"/>
    <w:rsid w:val="00E86EB1"/>
    <w:rsid w:val="00E8735D"/>
    <w:rsid w:val="00E8772C"/>
    <w:rsid w:val="00E87822"/>
    <w:rsid w:val="00E87DB7"/>
    <w:rsid w:val="00E90395"/>
    <w:rsid w:val="00E90AD4"/>
    <w:rsid w:val="00E90E49"/>
    <w:rsid w:val="00E917F9"/>
    <w:rsid w:val="00E91A03"/>
    <w:rsid w:val="00E91E81"/>
    <w:rsid w:val="00E9271D"/>
    <w:rsid w:val="00E9291C"/>
    <w:rsid w:val="00E92BDB"/>
    <w:rsid w:val="00E92D21"/>
    <w:rsid w:val="00E93FFE"/>
    <w:rsid w:val="00E9462A"/>
    <w:rsid w:val="00E94B6F"/>
    <w:rsid w:val="00E94CEE"/>
    <w:rsid w:val="00E94F8A"/>
    <w:rsid w:val="00E9602D"/>
    <w:rsid w:val="00E96405"/>
    <w:rsid w:val="00E96501"/>
    <w:rsid w:val="00E96873"/>
    <w:rsid w:val="00E96CEB"/>
    <w:rsid w:val="00E96D9C"/>
    <w:rsid w:val="00EA03B6"/>
    <w:rsid w:val="00EA076F"/>
    <w:rsid w:val="00EA0C0E"/>
    <w:rsid w:val="00EA0DC8"/>
    <w:rsid w:val="00EA1A12"/>
    <w:rsid w:val="00EA1B32"/>
    <w:rsid w:val="00EA1D17"/>
    <w:rsid w:val="00EA1F8E"/>
    <w:rsid w:val="00EA2115"/>
    <w:rsid w:val="00EA230D"/>
    <w:rsid w:val="00EA2DA8"/>
    <w:rsid w:val="00EA32C4"/>
    <w:rsid w:val="00EA35EB"/>
    <w:rsid w:val="00EA3B06"/>
    <w:rsid w:val="00EA490B"/>
    <w:rsid w:val="00EA5142"/>
    <w:rsid w:val="00EA5205"/>
    <w:rsid w:val="00EA53B8"/>
    <w:rsid w:val="00EA5FF7"/>
    <w:rsid w:val="00EA62B5"/>
    <w:rsid w:val="00EA693B"/>
    <w:rsid w:val="00EA6972"/>
    <w:rsid w:val="00EA718D"/>
    <w:rsid w:val="00EA72D3"/>
    <w:rsid w:val="00EA78E5"/>
    <w:rsid w:val="00EA7A41"/>
    <w:rsid w:val="00EA7C75"/>
    <w:rsid w:val="00EA7D84"/>
    <w:rsid w:val="00EB010B"/>
    <w:rsid w:val="00EB04D6"/>
    <w:rsid w:val="00EB077B"/>
    <w:rsid w:val="00EB07D5"/>
    <w:rsid w:val="00EB0C8E"/>
    <w:rsid w:val="00EB1BB8"/>
    <w:rsid w:val="00EB20D0"/>
    <w:rsid w:val="00EB2348"/>
    <w:rsid w:val="00EB23B7"/>
    <w:rsid w:val="00EB288E"/>
    <w:rsid w:val="00EB2A57"/>
    <w:rsid w:val="00EB2D18"/>
    <w:rsid w:val="00EB300A"/>
    <w:rsid w:val="00EB30E4"/>
    <w:rsid w:val="00EB3190"/>
    <w:rsid w:val="00EB375E"/>
    <w:rsid w:val="00EB3B0F"/>
    <w:rsid w:val="00EB3B3B"/>
    <w:rsid w:val="00EB3D04"/>
    <w:rsid w:val="00EB4589"/>
    <w:rsid w:val="00EB4EA2"/>
    <w:rsid w:val="00EB50DF"/>
    <w:rsid w:val="00EB518F"/>
    <w:rsid w:val="00EB52E4"/>
    <w:rsid w:val="00EB574F"/>
    <w:rsid w:val="00EB5C24"/>
    <w:rsid w:val="00EB5CFE"/>
    <w:rsid w:val="00EB7474"/>
    <w:rsid w:val="00EB76DE"/>
    <w:rsid w:val="00EB7F72"/>
    <w:rsid w:val="00EC0112"/>
    <w:rsid w:val="00EC0211"/>
    <w:rsid w:val="00EC0284"/>
    <w:rsid w:val="00EC0410"/>
    <w:rsid w:val="00EC1AAF"/>
    <w:rsid w:val="00EC1DB0"/>
    <w:rsid w:val="00EC20DC"/>
    <w:rsid w:val="00EC2329"/>
    <w:rsid w:val="00EC24D5"/>
    <w:rsid w:val="00EC27C6"/>
    <w:rsid w:val="00EC27FF"/>
    <w:rsid w:val="00EC291D"/>
    <w:rsid w:val="00EC33E1"/>
    <w:rsid w:val="00EC34BA"/>
    <w:rsid w:val="00EC35DB"/>
    <w:rsid w:val="00EC3793"/>
    <w:rsid w:val="00EC3CC5"/>
    <w:rsid w:val="00EC4207"/>
    <w:rsid w:val="00EC46E8"/>
    <w:rsid w:val="00EC4CA9"/>
    <w:rsid w:val="00EC5053"/>
    <w:rsid w:val="00EC5608"/>
    <w:rsid w:val="00EC5653"/>
    <w:rsid w:val="00EC5899"/>
    <w:rsid w:val="00EC614F"/>
    <w:rsid w:val="00EC68F6"/>
    <w:rsid w:val="00EC6AD2"/>
    <w:rsid w:val="00EC6FB9"/>
    <w:rsid w:val="00EC71CE"/>
    <w:rsid w:val="00ED021F"/>
    <w:rsid w:val="00ED06E0"/>
    <w:rsid w:val="00ED0D0E"/>
    <w:rsid w:val="00ED1006"/>
    <w:rsid w:val="00ED156B"/>
    <w:rsid w:val="00ED1ED3"/>
    <w:rsid w:val="00ED219B"/>
    <w:rsid w:val="00ED229D"/>
    <w:rsid w:val="00ED279D"/>
    <w:rsid w:val="00ED28C5"/>
    <w:rsid w:val="00ED2E73"/>
    <w:rsid w:val="00ED3261"/>
    <w:rsid w:val="00ED33C7"/>
    <w:rsid w:val="00ED3A47"/>
    <w:rsid w:val="00ED4131"/>
    <w:rsid w:val="00ED4ADE"/>
    <w:rsid w:val="00ED5646"/>
    <w:rsid w:val="00ED6300"/>
    <w:rsid w:val="00ED6359"/>
    <w:rsid w:val="00ED65E4"/>
    <w:rsid w:val="00ED674F"/>
    <w:rsid w:val="00ED6E36"/>
    <w:rsid w:val="00ED7BE3"/>
    <w:rsid w:val="00ED7C37"/>
    <w:rsid w:val="00ED7EFD"/>
    <w:rsid w:val="00EE04C5"/>
    <w:rsid w:val="00EE14A0"/>
    <w:rsid w:val="00EE1D22"/>
    <w:rsid w:val="00EE20CE"/>
    <w:rsid w:val="00EE24E7"/>
    <w:rsid w:val="00EE2C8D"/>
    <w:rsid w:val="00EE326F"/>
    <w:rsid w:val="00EE3BF7"/>
    <w:rsid w:val="00EE3E31"/>
    <w:rsid w:val="00EE4900"/>
    <w:rsid w:val="00EE4AFD"/>
    <w:rsid w:val="00EE52D1"/>
    <w:rsid w:val="00EE57E7"/>
    <w:rsid w:val="00EE674A"/>
    <w:rsid w:val="00EE6E83"/>
    <w:rsid w:val="00EE6E85"/>
    <w:rsid w:val="00EE70A9"/>
    <w:rsid w:val="00EE740C"/>
    <w:rsid w:val="00EE7C73"/>
    <w:rsid w:val="00EE7D24"/>
    <w:rsid w:val="00EE7E63"/>
    <w:rsid w:val="00EE7FF1"/>
    <w:rsid w:val="00EF00E6"/>
    <w:rsid w:val="00EF0365"/>
    <w:rsid w:val="00EF0649"/>
    <w:rsid w:val="00EF0920"/>
    <w:rsid w:val="00EF18BC"/>
    <w:rsid w:val="00EF18FE"/>
    <w:rsid w:val="00EF198B"/>
    <w:rsid w:val="00EF20EE"/>
    <w:rsid w:val="00EF2768"/>
    <w:rsid w:val="00EF2859"/>
    <w:rsid w:val="00EF31B8"/>
    <w:rsid w:val="00EF324F"/>
    <w:rsid w:val="00EF32A3"/>
    <w:rsid w:val="00EF4480"/>
    <w:rsid w:val="00EF49FC"/>
    <w:rsid w:val="00EF5122"/>
    <w:rsid w:val="00EF5312"/>
    <w:rsid w:val="00EF5787"/>
    <w:rsid w:val="00EF588E"/>
    <w:rsid w:val="00EF5A59"/>
    <w:rsid w:val="00EF5BD6"/>
    <w:rsid w:val="00EF5C7E"/>
    <w:rsid w:val="00EF60B7"/>
    <w:rsid w:val="00EF60D0"/>
    <w:rsid w:val="00EF6298"/>
    <w:rsid w:val="00EF642E"/>
    <w:rsid w:val="00EF6787"/>
    <w:rsid w:val="00EF69DA"/>
    <w:rsid w:val="00EF7052"/>
    <w:rsid w:val="00EF7122"/>
    <w:rsid w:val="00EF731B"/>
    <w:rsid w:val="00EF76E6"/>
    <w:rsid w:val="00F006A4"/>
    <w:rsid w:val="00F006B6"/>
    <w:rsid w:val="00F007D0"/>
    <w:rsid w:val="00F010EF"/>
    <w:rsid w:val="00F0128B"/>
    <w:rsid w:val="00F01972"/>
    <w:rsid w:val="00F01AF7"/>
    <w:rsid w:val="00F01B4A"/>
    <w:rsid w:val="00F01EBC"/>
    <w:rsid w:val="00F02847"/>
    <w:rsid w:val="00F02903"/>
    <w:rsid w:val="00F035BF"/>
    <w:rsid w:val="00F03880"/>
    <w:rsid w:val="00F0415C"/>
    <w:rsid w:val="00F0528D"/>
    <w:rsid w:val="00F052EA"/>
    <w:rsid w:val="00F05608"/>
    <w:rsid w:val="00F0588F"/>
    <w:rsid w:val="00F05AF5"/>
    <w:rsid w:val="00F05F00"/>
    <w:rsid w:val="00F06225"/>
    <w:rsid w:val="00F0636F"/>
    <w:rsid w:val="00F06C67"/>
    <w:rsid w:val="00F06C89"/>
    <w:rsid w:val="00F06DFD"/>
    <w:rsid w:val="00F06E67"/>
    <w:rsid w:val="00F071D1"/>
    <w:rsid w:val="00F0745F"/>
    <w:rsid w:val="00F07533"/>
    <w:rsid w:val="00F07665"/>
    <w:rsid w:val="00F102AD"/>
    <w:rsid w:val="00F10462"/>
    <w:rsid w:val="00F1055A"/>
    <w:rsid w:val="00F10629"/>
    <w:rsid w:val="00F10672"/>
    <w:rsid w:val="00F107B3"/>
    <w:rsid w:val="00F10D41"/>
    <w:rsid w:val="00F1192A"/>
    <w:rsid w:val="00F119D6"/>
    <w:rsid w:val="00F121EB"/>
    <w:rsid w:val="00F1264D"/>
    <w:rsid w:val="00F12921"/>
    <w:rsid w:val="00F129F7"/>
    <w:rsid w:val="00F12D95"/>
    <w:rsid w:val="00F130BC"/>
    <w:rsid w:val="00F13423"/>
    <w:rsid w:val="00F13464"/>
    <w:rsid w:val="00F135F6"/>
    <w:rsid w:val="00F13650"/>
    <w:rsid w:val="00F1368C"/>
    <w:rsid w:val="00F1382B"/>
    <w:rsid w:val="00F13D40"/>
    <w:rsid w:val="00F14DB4"/>
    <w:rsid w:val="00F14FFF"/>
    <w:rsid w:val="00F15182"/>
    <w:rsid w:val="00F15E4A"/>
    <w:rsid w:val="00F15FA5"/>
    <w:rsid w:val="00F161F2"/>
    <w:rsid w:val="00F163EB"/>
    <w:rsid w:val="00F164F8"/>
    <w:rsid w:val="00F169FC"/>
    <w:rsid w:val="00F16D04"/>
    <w:rsid w:val="00F1769B"/>
    <w:rsid w:val="00F20268"/>
    <w:rsid w:val="00F2086A"/>
    <w:rsid w:val="00F209B7"/>
    <w:rsid w:val="00F209D6"/>
    <w:rsid w:val="00F209FD"/>
    <w:rsid w:val="00F20BA4"/>
    <w:rsid w:val="00F21442"/>
    <w:rsid w:val="00F21940"/>
    <w:rsid w:val="00F21E72"/>
    <w:rsid w:val="00F232FD"/>
    <w:rsid w:val="00F23536"/>
    <w:rsid w:val="00F235FF"/>
    <w:rsid w:val="00F2376F"/>
    <w:rsid w:val="00F23815"/>
    <w:rsid w:val="00F23EC9"/>
    <w:rsid w:val="00F241FA"/>
    <w:rsid w:val="00F242B1"/>
    <w:rsid w:val="00F243D8"/>
    <w:rsid w:val="00F248E9"/>
    <w:rsid w:val="00F24A6C"/>
    <w:rsid w:val="00F25070"/>
    <w:rsid w:val="00F250C7"/>
    <w:rsid w:val="00F25333"/>
    <w:rsid w:val="00F253BB"/>
    <w:rsid w:val="00F26BD8"/>
    <w:rsid w:val="00F26F95"/>
    <w:rsid w:val="00F27068"/>
    <w:rsid w:val="00F30784"/>
    <w:rsid w:val="00F30828"/>
    <w:rsid w:val="00F3096C"/>
    <w:rsid w:val="00F312AD"/>
    <w:rsid w:val="00F313D6"/>
    <w:rsid w:val="00F31F19"/>
    <w:rsid w:val="00F321B7"/>
    <w:rsid w:val="00F32454"/>
    <w:rsid w:val="00F32C5D"/>
    <w:rsid w:val="00F32F52"/>
    <w:rsid w:val="00F3346E"/>
    <w:rsid w:val="00F33918"/>
    <w:rsid w:val="00F33B14"/>
    <w:rsid w:val="00F34244"/>
    <w:rsid w:val="00F34C1C"/>
    <w:rsid w:val="00F34D59"/>
    <w:rsid w:val="00F34DF4"/>
    <w:rsid w:val="00F34ECA"/>
    <w:rsid w:val="00F358A8"/>
    <w:rsid w:val="00F368B0"/>
    <w:rsid w:val="00F36BA5"/>
    <w:rsid w:val="00F36E67"/>
    <w:rsid w:val="00F373EC"/>
    <w:rsid w:val="00F37462"/>
    <w:rsid w:val="00F4022D"/>
    <w:rsid w:val="00F40811"/>
    <w:rsid w:val="00F40B22"/>
    <w:rsid w:val="00F40F0C"/>
    <w:rsid w:val="00F41283"/>
    <w:rsid w:val="00F41C56"/>
    <w:rsid w:val="00F41CE8"/>
    <w:rsid w:val="00F42233"/>
    <w:rsid w:val="00F425EE"/>
    <w:rsid w:val="00F425EF"/>
    <w:rsid w:val="00F4267B"/>
    <w:rsid w:val="00F427E6"/>
    <w:rsid w:val="00F42939"/>
    <w:rsid w:val="00F42AA6"/>
    <w:rsid w:val="00F42F4A"/>
    <w:rsid w:val="00F43739"/>
    <w:rsid w:val="00F439BC"/>
    <w:rsid w:val="00F43B13"/>
    <w:rsid w:val="00F43CD9"/>
    <w:rsid w:val="00F44144"/>
    <w:rsid w:val="00F4419A"/>
    <w:rsid w:val="00F4463B"/>
    <w:rsid w:val="00F4476B"/>
    <w:rsid w:val="00F44D95"/>
    <w:rsid w:val="00F44EC2"/>
    <w:rsid w:val="00F45221"/>
    <w:rsid w:val="00F455C3"/>
    <w:rsid w:val="00F4584C"/>
    <w:rsid w:val="00F45EBB"/>
    <w:rsid w:val="00F4615D"/>
    <w:rsid w:val="00F4672B"/>
    <w:rsid w:val="00F468C2"/>
    <w:rsid w:val="00F46A0B"/>
    <w:rsid w:val="00F46A2C"/>
    <w:rsid w:val="00F46F37"/>
    <w:rsid w:val="00F47032"/>
    <w:rsid w:val="00F4766C"/>
    <w:rsid w:val="00F478F9"/>
    <w:rsid w:val="00F47F4D"/>
    <w:rsid w:val="00F500E6"/>
    <w:rsid w:val="00F5022A"/>
    <w:rsid w:val="00F5060E"/>
    <w:rsid w:val="00F507D1"/>
    <w:rsid w:val="00F50831"/>
    <w:rsid w:val="00F50CB7"/>
    <w:rsid w:val="00F514F8"/>
    <w:rsid w:val="00F5191C"/>
    <w:rsid w:val="00F519CE"/>
    <w:rsid w:val="00F51ADA"/>
    <w:rsid w:val="00F51AF2"/>
    <w:rsid w:val="00F52BFC"/>
    <w:rsid w:val="00F52F3A"/>
    <w:rsid w:val="00F53111"/>
    <w:rsid w:val="00F53135"/>
    <w:rsid w:val="00F53637"/>
    <w:rsid w:val="00F53898"/>
    <w:rsid w:val="00F53E7B"/>
    <w:rsid w:val="00F5445B"/>
    <w:rsid w:val="00F54B5C"/>
    <w:rsid w:val="00F5500E"/>
    <w:rsid w:val="00F5558F"/>
    <w:rsid w:val="00F55A58"/>
    <w:rsid w:val="00F55B6D"/>
    <w:rsid w:val="00F56120"/>
    <w:rsid w:val="00F5664C"/>
    <w:rsid w:val="00F56ADE"/>
    <w:rsid w:val="00F56C72"/>
    <w:rsid w:val="00F56F37"/>
    <w:rsid w:val="00F57616"/>
    <w:rsid w:val="00F579EB"/>
    <w:rsid w:val="00F57AAD"/>
    <w:rsid w:val="00F60203"/>
    <w:rsid w:val="00F604AE"/>
    <w:rsid w:val="00F606BE"/>
    <w:rsid w:val="00F607C5"/>
    <w:rsid w:val="00F60DEA"/>
    <w:rsid w:val="00F60FEE"/>
    <w:rsid w:val="00F6108C"/>
    <w:rsid w:val="00F618E7"/>
    <w:rsid w:val="00F61B2F"/>
    <w:rsid w:val="00F62074"/>
    <w:rsid w:val="00F6226F"/>
    <w:rsid w:val="00F62331"/>
    <w:rsid w:val="00F624D4"/>
    <w:rsid w:val="00F62712"/>
    <w:rsid w:val="00F6302A"/>
    <w:rsid w:val="00F633F7"/>
    <w:rsid w:val="00F6353D"/>
    <w:rsid w:val="00F638A1"/>
    <w:rsid w:val="00F63950"/>
    <w:rsid w:val="00F642C9"/>
    <w:rsid w:val="00F646CF"/>
    <w:rsid w:val="00F64C2B"/>
    <w:rsid w:val="00F65098"/>
    <w:rsid w:val="00F651BE"/>
    <w:rsid w:val="00F65B6A"/>
    <w:rsid w:val="00F65D0E"/>
    <w:rsid w:val="00F664F0"/>
    <w:rsid w:val="00F667AF"/>
    <w:rsid w:val="00F66973"/>
    <w:rsid w:val="00F66A4C"/>
    <w:rsid w:val="00F66E58"/>
    <w:rsid w:val="00F67039"/>
    <w:rsid w:val="00F6714D"/>
    <w:rsid w:val="00F674DE"/>
    <w:rsid w:val="00F6763B"/>
    <w:rsid w:val="00F67CA7"/>
    <w:rsid w:val="00F67F53"/>
    <w:rsid w:val="00F702EC"/>
    <w:rsid w:val="00F703BE"/>
    <w:rsid w:val="00F7042A"/>
    <w:rsid w:val="00F70AE3"/>
    <w:rsid w:val="00F70B3D"/>
    <w:rsid w:val="00F71C7B"/>
    <w:rsid w:val="00F71E82"/>
    <w:rsid w:val="00F71F69"/>
    <w:rsid w:val="00F7231C"/>
    <w:rsid w:val="00F72B72"/>
    <w:rsid w:val="00F7328D"/>
    <w:rsid w:val="00F736CD"/>
    <w:rsid w:val="00F73771"/>
    <w:rsid w:val="00F73C12"/>
    <w:rsid w:val="00F74956"/>
    <w:rsid w:val="00F74BB9"/>
    <w:rsid w:val="00F7512D"/>
    <w:rsid w:val="00F7553D"/>
    <w:rsid w:val="00F75582"/>
    <w:rsid w:val="00F75724"/>
    <w:rsid w:val="00F75887"/>
    <w:rsid w:val="00F76ED3"/>
    <w:rsid w:val="00F76EFA"/>
    <w:rsid w:val="00F77799"/>
    <w:rsid w:val="00F80080"/>
    <w:rsid w:val="00F804BE"/>
    <w:rsid w:val="00F8140E"/>
    <w:rsid w:val="00F817CE"/>
    <w:rsid w:val="00F81875"/>
    <w:rsid w:val="00F81979"/>
    <w:rsid w:val="00F819A1"/>
    <w:rsid w:val="00F81CA7"/>
    <w:rsid w:val="00F81FFF"/>
    <w:rsid w:val="00F82D00"/>
    <w:rsid w:val="00F8340E"/>
    <w:rsid w:val="00F83750"/>
    <w:rsid w:val="00F83F0F"/>
    <w:rsid w:val="00F8456C"/>
    <w:rsid w:val="00F84818"/>
    <w:rsid w:val="00F8534B"/>
    <w:rsid w:val="00F85802"/>
    <w:rsid w:val="00F859D8"/>
    <w:rsid w:val="00F85CB7"/>
    <w:rsid w:val="00F8610C"/>
    <w:rsid w:val="00F864CB"/>
    <w:rsid w:val="00F868F5"/>
    <w:rsid w:val="00F86FE9"/>
    <w:rsid w:val="00F872D8"/>
    <w:rsid w:val="00F877D8"/>
    <w:rsid w:val="00F87A68"/>
    <w:rsid w:val="00F87F80"/>
    <w:rsid w:val="00F900C6"/>
    <w:rsid w:val="00F9056A"/>
    <w:rsid w:val="00F90A9F"/>
    <w:rsid w:val="00F90B75"/>
    <w:rsid w:val="00F90C7B"/>
    <w:rsid w:val="00F90D21"/>
    <w:rsid w:val="00F90D67"/>
    <w:rsid w:val="00F90F8D"/>
    <w:rsid w:val="00F91140"/>
    <w:rsid w:val="00F912A9"/>
    <w:rsid w:val="00F923D9"/>
    <w:rsid w:val="00F925A3"/>
    <w:rsid w:val="00F92782"/>
    <w:rsid w:val="00F92B36"/>
    <w:rsid w:val="00F92CD2"/>
    <w:rsid w:val="00F93772"/>
    <w:rsid w:val="00F93AA9"/>
    <w:rsid w:val="00F94144"/>
    <w:rsid w:val="00F947A9"/>
    <w:rsid w:val="00F9493B"/>
    <w:rsid w:val="00F9553D"/>
    <w:rsid w:val="00F95771"/>
    <w:rsid w:val="00F959BC"/>
    <w:rsid w:val="00F95C83"/>
    <w:rsid w:val="00F962FE"/>
    <w:rsid w:val="00F96985"/>
    <w:rsid w:val="00F9716B"/>
    <w:rsid w:val="00F97838"/>
    <w:rsid w:val="00FA0064"/>
    <w:rsid w:val="00FA07A1"/>
    <w:rsid w:val="00FA07BA"/>
    <w:rsid w:val="00FA0CE4"/>
    <w:rsid w:val="00FA0D3F"/>
    <w:rsid w:val="00FA1CF4"/>
    <w:rsid w:val="00FA1EF5"/>
    <w:rsid w:val="00FA22B6"/>
    <w:rsid w:val="00FA236B"/>
    <w:rsid w:val="00FA262F"/>
    <w:rsid w:val="00FA2BB3"/>
    <w:rsid w:val="00FA37D0"/>
    <w:rsid w:val="00FA39A0"/>
    <w:rsid w:val="00FA39FF"/>
    <w:rsid w:val="00FA4630"/>
    <w:rsid w:val="00FA4A30"/>
    <w:rsid w:val="00FA4F6C"/>
    <w:rsid w:val="00FA52F8"/>
    <w:rsid w:val="00FA5A8C"/>
    <w:rsid w:val="00FA6066"/>
    <w:rsid w:val="00FA632F"/>
    <w:rsid w:val="00FA663D"/>
    <w:rsid w:val="00FA68F2"/>
    <w:rsid w:val="00FA6943"/>
    <w:rsid w:val="00FA743E"/>
    <w:rsid w:val="00FB0116"/>
    <w:rsid w:val="00FB03AF"/>
    <w:rsid w:val="00FB0430"/>
    <w:rsid w:val="00FB07D8"/>
    <w:rsid w:val="00FB08C6"/>
    <w:rsid w:val="00FB0C62"/>
    <w:rsid w:val="00FB1BC0"/>
    <w:rsid w:val="00FB1F33"/>
    <w:rsid w:val="00FB2A53"/>
    <w:rsid w:val="00FB2B28"/>
    <w:rsid w:val="00FB2CEA"/>
    <w:rsid w:val="00FB2E22"/>
    <w:rsid w:val="00FB3308"/>
    <w:rsid w:val="00FB3513"/>
    <w:rsid w:val="00FB39E6"/>
    <w:rsid w:val="00FB4135"/>
    <w:rsid w:val="00FB4228"/>
    <w:rsid w:val="00FB4C80"/>
    <w:rsid w:val="00FB51E9"/>
    <w:rsid w:val="00FB5E49"/>
    <w:rsid w:val="00FB5FC2"/>
    <w:rsid w:val="00FB65C5"/>
    <w:rsid w:val="00FB6976"/>
    <w:rsid w:val="00FB6A6A"/>
    <w:rsid w:val="00FB7243"/>
    <w:rsid w:val="00FB775D"/>
    <w:rsid w:val="00FC00E0"/>
    <w:rsid w:val="00FC039D"/>
    <w:rsid w:val="00FC0687"/>
    <w:rsid w:val="00FC07F5"/>
    <w:rsid w:val="00FC0B05"/>
    <w:rsid w:val="00FC1E66"/>
    <w:rsid w:val="00FC231A"/>
    <w:rsid w:val="00FC275E"/>
    <w:rsid w:val="00FC302B"/>
    <w:rsid w:val="00FC351A"/>
    <w:rsid w:val="00FC378F"/>
    <w:rsid w:val="00FC3A92"/>
    <w:rsid w:val="00FC3AEB"/>
    <w:rsid w:val="00FC40F5"/>
    <w:rsid w:val="00FC4D82"/>
    <w:rsid w:val="00FC4E1D"/>
    <w:rsid w:val="00FC514C"/>
    <w:rsid w:val="00FC5471"/>
    <w:rsid w:val="00FC5588"/>
    <w:rsid w:val="00FC57BB"/>
    <w:rsid w:val="00FC5A20"/>
    <w:rsid w:val="00FC5CA4"/>
    <w:rsid w:val="00FC63CF"/>
    <w:rsid w:val="00FC65F6"/>
    <w:rsid w:val="00FC6A11"/>
    <w:rsid w:val="00FC6D04"/>
    <w:rsid w:val="00FC6E2D"/>
    <w:rsid w:val="00FC7429"/>
    <w:rsid w:val="00FC7E29"/>
    <w:rsid w:val="00FD0796"/>
    <w:rsid w:val="00FD07F6"/>
    <w:rsid w:val="00FD0B60"/>
    <w:rsid w:val="00FD0CD3"/>
    <w:rsid w:val="00FD0EB3"/>
    <w:rsid w:val="00FD0EEB"/>
    <w:rsid w:val="00FD148B"/>
    <w:rsid w:val="00FD16AB"/>
    <w:rsid w:val="00FD180F"/>
    <w:rsid w:val="00FD1EC8"/>
    <w:rsid w:val="00FD20BD"/>
    <w:rsid w:val="00FD22ED"/>
    <w:rsid w:val="00FD294B"/>
    <w:rsid w:val="00FD2BB6"/>
    <w:rsid w:val="00FD2FD8"/>
    <w:rsid w:val="00FD2FDF"/>
    <w:rsid w:val="00FD3187"/>
    <w:rsid w:val="00FD33A5"/>
    <w:rsid w:val="00FD3EEA"/>
    <w:rsid w:val="00FD47DA"/>
    <w:rsid w:val="00FD47ED"/>
    <w:rsid w:val="00FD4B3C"/>
    <w:rsid w:val="00FD4B82"/>
    <w:rsid w:val="00FD5280"/>
    <w:rsid w:val="00FD557B"/>
    <w:rsid w:val="00FD6200"/>
    <w:rsid w:val="00FD622E"/>
    <w:rsid w:val="00FD64EB"/>
    <w:rsid w:val="00FD67A9"/>
    <w:rsid w:val="00FD6A3B"/>
    <w:rsid w:val="00FD6F19"/>
    <w:rsid w:val="00FD712D"/>
    <w:rsid w:val="00FD735E"/>
    <w:rsid w:val="00FD74DB"/>
    <w:rsid w:val="00FD7660"/>
    <w:rsid w:val="00FD77AD"/>
    <w:rsid w:val="00FD7E21"/>
    <w:rsid w:val="00FD7E3D"/>
    <w:rsid w:val="00FE0655"/>
    <w:rsid w:val="00FE0AFE"/>
    <w:rsid w:val="00FE0DB9"/>
    <w:rsid w:val="00FE1457"/>
    <w:rsid w:val="00FE16D5"/>
    <w:rsid w:val="00FE1707"/>
    <w:rsid w:val="00FE1DF1"/>
    <w:rsid w:val="00FE1FCA"/>
    <w:rsid w:val="00FE2365"/>
    <w:rsid w:val="00FE306A"/>
    <w:rsid w:val="00FE3077"/>
    <w:rsid w:val="00FE361E"/>
    <w:rsid w:val="00FE37AB"/>
    <w:rsid w:val="00FE37D7"/>
    <w:rsid w:val="00FE3D58"/>
    <w:rsid w:val="00FE3E22"/>
    <w:rsid w:val="00FE4993"/>
    <w:rsid w:val="00FE4B42"/>
    <w:rsid w:val="00FE4C7B"/>
    <w:rsid w:val="00FE5391"/>
    <w:rsid w:val="00FE6433"/>
    <w:rsid w:val="00FE6C05"/>
    <w:rsid w:val="00FE6F0C"/>
    <w:rsid w:val="00FE729B"/>
    <w:rsid w:val="00FE72C3"/>
    <w:rsid w:val="00FE7336"/>
    <w:rsid w:val="00FE787C"/>
    <w:rsid w:val="00FE79DB"/>
    <w:rsid w:val="00FE7FFE"/>
    <w:rsid w:val="00FF0772"/>
    <w:rsid w:val="00FF0923"/>
    <w:rsid w:val="00FF0BA4"/>
    <w:rsid w:val="00FF18F9"/>
    <w:rsid w:val="00FF1BEC"/>
    <w:rsid w:val="00FF2231"/>
    <w:rsid w:val="00FF2314"/>
    <w:rsid w:val="00FF23BF"/>
    <w:rsid w:val="00FF30B6"/>
    <w:rsid w:val="00FF38D0"/>
    <w:rsid w:val="00FF3E64"/>
    <w:rsid w:val="00FF3F22"/>
    <w:rsid w:val="00FF45A5"/>
    <w:rsid w:val="00FF498D"/>
    <w:rsid w:val="00FF4B0B"/>
    <w:rsid w:val="00FF518B"/>
    <w:rsid w:val="00FF5241"/>
    <w:rsid w:val="00FF5247"/>
    <w:rsid w:val="00FF5286"/>
    <w:rsid w:val="00FF5AFE"/>
    <w:rsid w:val="00FF5C7F"/>
    <w:rsid w:val="00FF5C91"/>
    <w:rsid w:val="00FF6313"/>
    <w:rsid w:val="00FF6705"/>
    <w:rsid w:val="00FF73F1"/>
    <w:rsid w:val="00FF7A5F"/>
    <w:rsid w:val="1076328A"/>
    <w:rsid w:val="231ABAB8"/>
    <w:rsid w:val="254CEB54"/>
    <w:rsid w:val="32C2E083"/>
    <w:rsid w:val="331E6BFB"/>
    <w:rsid w:val="4DB008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4DEB99"/>
  <w15:chartTrackingRefBased/>
  <w15:docId w15:val="{7C201092-7766-41E2-A57D-C9342E187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footer" w:uiPriority="99" w:qFormat="1"/>
    <w:lsdException w:name="caption" w:qFormat="1"/>
    <w:lsdException w:name="table of figures" w:uiPriority="99" w:qFormat="1"/>
    <w:lsdException w:name="annotation reference" w:qFormat="1"/>
    <w:lsdException w:name="page number" w:uiPriority="99" w:qFormat="1"/>
    <w:lsdException w:name="List" w:uiPriority="99" w:qFormat="1"/>
    <w:lsdException w:name="List 2" w:uiPriority="99" w:qFormat="1"/>
    <w:lsdException w:name="List 3" w:uiPriority="99" w:qFormat="1"/>
    <w:lsdException w:name="List Bullet 3" w:uiPriority="99" w:qFormat="1"/>
    <w:lsdException w:name="List Bullet 4" w:uiPriority="99" w:qFormat="1"/>
    <w:lsdException w:name="Title" w:qFormat="1"/>
    <w:lsdException w:name="Default Paragraph Font" w:uiPriority="1"/>
    <w:lsdException w:name="Body Text" w:uiPriority="99" w:qFormat="1"/>
    <w:lsdException w:name="Body Text Indent" w:uiPriority="99" w:qFormat="1"/>
    <w:lsdException w:name="Subtitle" w:qFormat="1"/>
    <w:lsdException w:name="Date" w:uiPriority="99" w:qFormat="1"/>
    <w:lsdException w:name="Body Text 2" w:qFormat="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uiPriority="99"/>
    <w:lsdException w:name="HTML Preformatted"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06D2"/>
    <w:pPr>
      <w:spacing w:after="160" w:line="278" w:lineRule="auto"/>
    </w:pPr>
    <w:rPr>
      <w:rFonts w:asciiTheme="minorHAnsi" w:eastAsiaTheme="minorEastAsia" w:hAnsiTheme="minorHAnsi" w:cstheme="minorBidi"/>
      <w:kern w:val="2"/>
      <w:sz w:val="24"/>
      <w:szCs w:val="24"/>
      <w:lang w:val="en-SE" w:eastAsia="ja-JP"/>
      <w14:ligatures w14:val="standardContextual"/>
    </w:rPr>
  </w:style>
  <w:style w:type="paragraph" w:styleId="Heading1">
    <w:name w:val="heading 1"/>
    <w:next w:val="Normal"/>
    <w:link w:val="Heading1Char"/>
    <w:uiPriority w:val="99"/>
    <w:qFormat/>
    <w:rsid w:val="00063837"/>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1E40CB"/>
    <w:pPr>
      <w:numPr>
        <w:ilvl w:val="1"/>
      </w:numPr>
      <w:pBdr>
        <w:top w:val="none" w:sz="0" w:space="0" w:color="auto"/>
      </w:pBdr>
      <w:spacing w:before="180"/>
      <w:ind w:left="0" w:firstLine="0"/>
      <w:outlineLvl w:val="1"/>
    </w:pPr>
    <w:rPr>
      <w:sz w:val="32"/>
      <w:lang w:val="en-US"/>
    </w:rPr>
  </w:style>
  <w:style w:type="paragraph" w:styleId="Heading3">
    <w:name w:val="heading 3"/>
    <w:basedOn w:val="Heading2"/>
    <w:next w:val="Normal"/>
    <w:link w:val="Heading3Char"/>
    <w:uiPriority w:val="9"/>
    <w:qFormat/>
    <w:rsid w:val="008A66C7"/>
    <w:pPr>
      <w:numPr>
        <w:ilvl w:val="2"/>
      </w:numPr>
      <w:spacing w:before="120"/>
      <w:outlineLvl w:val="2"/>
    </w:pPr>
    <w:rPr>
      <w:sz w:val="28"/>
    </w:rPr>
  </w:style>
  <w:style w:type="paragraph" w:styleId="Heading4">
    <w:name w:val="heading 4"/>
    <w:basedOn w:val="Heading3"/>
    <w:next w:val="Normal"/>
    <w:link w:val="Heading4Char"/>
    <w:qFormat/>
    <w:rsid w:val="004711BF"/>
    <w:pPr>
      <w:numPr>
        <w:ilvl w:val="3"/>
      </w:numPr>
      <w:outlineLvl w:val="3"/>
    </w:pPr>
    <w:rPr>
      <w:sz w:val="24"/>
    </w:rPr>
  </w:style>
  <w:style w:type="paragraph" w:styleId="Heading5">
    <w:name w:val="heading 5"/>
    <w:basedOn w:val="Heading4"/>
    <w:next w:val="Normal"/>
    <w:link w:val="Heading5Char"/>
    <w:qFormat/>
    <w:rsid w:val="004711BF"/>
    <w:pPr>
      <w:numPr>
        <w:ilvl w:val="4"/>
      </w:numPr>
      <w:outlineLvl w:val="4"/>
    </w:pPr>
    <w:rPr>
      <w:sz w:val="22"/>
    </w:rPr>
  </w:style>
  <w:style w:type="paragraph" w:styleId="Heading6">
    <w:name w:val="heading 6"/>
    <w:basedOn w:val="H6"/>
    <w:next w:val="Normal"/>
    <w:link w:val="Heading6Char"/>
    <w:uiPriority w:val="9"/>
    <w:qFormat/>
    <w:rsid w:val="004711BF"/>
    <w:pPr>
      <w:numPr>
        <w:ilvl w:val="5"/>
      </w:numPr>
      <w:outlineLvl w:val="5"/>
    </w:pPr>
  </w:style>
  <w:style w:type="paragraph" w:styleId="Heading7">
    <w:name w:val="heading 7"/>
    <w:basedOn w:val="H6"/>
    <w:next w:val="Normal"/>
    <w:link w:val="Heading7Char"/>
    <w:uiPriority w:val="9"/>
    <w:qFormat/>
    <w:rsid w:val="004711BF"/>
    <w:pPr>
      <w:numPr>
        <w:ilvl w:val="6"/>
      </w:numPr>
      <w:outlineLvl w:val="6"/>
    </w:pPr>
  </w:style>
  <w:style w:type="paragraph" w:styleId="Heading8">
    <w:name w:val="heading 8"/>
    <w:basedOn w:val="Heading1"/>
    <w:next w:val="Normal"/>
    <w:link w:val="Heading8Char"/>
    <w:uiPriority w:val="9"/>
    <w:qFormat/>
    <w:rsid w:val="004711BF"/>
    <w:pPr>
      <w:numPr>
        <w:ilvl w:val="7"/>
      </w:numPr>
      <w:outlineLvl w:val="7"/>
    </w:pPr>
  </w:style>
  <w:style w:type="paragraph" w:styleId="Heading9">
    <w:name w:val="heading 9"/>
    <w:basedOn w:val="Heading8"/>
    <w:next w:val="Normal"/>
    <w:link w:val="Heading9Char"/>
    <w:uiPriority w:val="9"/>
    <w:qFormat/>
    <w:rsid w:val="004711BF"/>
    <w:pPr>
      <w:numPr>
        <w:ilvl w:val="8"/>
      </w:numPr>
      <w:outlineLvl w:val="8"/>
    </w:pPr>
  </w:style>
  <w:style w:type="character" w:default="1" w:styleId="DefaultParagraphFont">
    <w:name w:val="Default Paragraph Font"/>
    <w:uiPriority w:val="1"/>
    <w:semiHidden/>
    <w:unhideWhenUsed/>
    <w:rsid w:val="007006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06D2"/>
  </w:style>
  <w:style w:type="paragraph" w:styleId="TOC8">
    <w:name w:val="toc 8"/>
    <w:basedOn w:val="TOC1"/>
    <w:uiPriority w:val="39"/>
    <w:rsid w:val="004711BF"/>
    <w:pPr>
      <w:spacing w:before="180"/>
      <w:ind w:left="2693" w:hanging="2693"/>
    </w:pPr>
    <w:rPr>
      <w:b/>
    </w:rPr>
  </w:style>
  <w:style w:type="paragraph" w:styleId="TOC1">
    <w:name w:val="toc 1"/>
    <w:uiPriority w:val="39"/>
    <w:rsid w:val="004711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711BF"/>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711BF"/>
    <w:pPr>
      <w:spacing w:before="120" w:after="120"/>
    </w:pPr>
    <w:rPr>
      <w:b/>
      <w:lang w:eastAsia="en-GB"/>
    </w:rPr>
  </w:style>
  <w:style w:type="paragraph" w:styleId="TOC5">
    <w:name w:val="toc 5"/>
    <w:basedOn w:val="TOC4"/>
    <w:uiPriority w:val="39"/>
    <w:rsid w:val="004711BF"/>
    <w:pPr>
      <w:ind w:left="1701" w:hanging="1701"/>
    </w:pPr>
  </w:style>
  <w:style w:type="paragraph" w:styleId="TOC4">
    <w:name w:val="toc 4"/>
    <w:basedOn w:val="TOC3"/>
    <w:uiPriority w:val="39"/>
    <w:rsid w:val="004711BF"/>
    <w:pPr>
      <w:ind w:left="1418" w:hanging="1418"/>
    </w:pPr>
  </w:style>
  <w:style w:type="paragraph" w:styleId="TOC3">
    <w:name w:val="toc 3"/>
    <w:basedOn w:val="TOC2"/>
    <w:uiPriority w:val="39"/>
    <w:rsid w:val="004711BF"/>
    <w:pPr>
      <w:ind w:left="1134" w:hanging="1134"/>
    </w:pPr>
  </w:style>
  <w:style w:type="paragraph" w:styleId="TOC2">
    <w:name w:val="toc 2"/>
    <w:basedOn w:val="TOC1"/>
    <w:uiPriority w:val="39"/>
    <w:rsid w:val="004711BF"/>
    <w:pPr>
      <w:keepNext w:val="0"/>
      <w:spacing w:before="0"/>
      <w:ind w:left="851" w:hanging="851"/>
    </w:pPr>
    <w:rPr>
      <w:sz w:val="20"/>
    </w:rPr>
  </w:style>
  <w:style w:type="paragraph" w:styleId="Index2">
    <w:name w:val="index 2"/>
    <w:basedOn w:val="Index1"/>
    <w:rsid w:val="004711BF"/>
    <w:pPr>
      <w:ind w:left="284"/>
    </w:pPr>
  </w:style>
  <w:style w:type="paragraph" w:styleId="Index1">
    <w:name w:val="index 1"/>
    <w:basedOn w:val="Normal"/>
    <w:rsid w:val="004711BF"/>
    <w:pPr>
      <w:keepLines/>
    </w:pPr>
  </w:style>
  <w:style w:type="paragraph" w:styleId="DocumentMap">
    <w:name w:val="Document Map"/>
    <w:basedOn w:val="Normal"/>
    <w:link w:val="DocumentMapChar"/>
    <w:uiPriority w:val="99"/>
    <w:qFormat/>
    <w:rsid w:val="004711BF"/>
    <w:pPr>
      <w:shd w:val="clear" w:color="auto" w:fill="000080"/>
    </w:pPr>
    <w:rPr>
      <w:rFonts w:ascii="Tahoma" w:hAnsi="Tahoma" w:cs="Tahoma"/>
    </w:rPr>
  </w:style>
  <w:style w:type="paragraph" w:styleId="ListNumber2">
    <w:name w:val="List Number 2"/>
    <w:basedOn w:val="ListNumber"/>
    <w:rsid w:val="004711BF"/>
    <w:pPr>
      <w:numPr>
        <w:numId w:val="11"/>
      </w:numPr>
    </w:pPr>
  </w:style>
  <w:style w:type="paragraph" w:styleId="ListNumber">
    <w:name w:val="List Number"/>
    <w:basedOn w:val="List"/>
    <w:rsid w:val="004711BF"/>
    <w:pPr>
      <w:numPr>
        <w:numId w:val="10"/>
      </w:numPr>
    </w:pPr>
    <w:rPr>
      <w:lang w:eastAsia="ja-JP"/>
    </w:rPr>
  </w:style>
  <w:style w:type="paragraph" w:styleId="List">
    <w:name w:val="List"/>
    <w:basedOn w:val="BodyText"/>
    <w:uiPriority w:val="99"/>
    <w:qFormat/>
    <w:rsid w:val="004711BF"/>
    <w:pPr>
      <w:ind w:left="568" w:hanging="284"/>
    </w:pPr>
  </w:style>
  <w:style w:type="paragraph" w:styleId="Header">
    <w:name w:val="header"/>
    <w:link w:val="HeaderChar"/>
    <w:uiPriority w:val="99"/>
    <w:qFormat/>
    <w:rsid w:val="004711B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711BF"/>
    <w:rPr>
      <w:b/>
      <w:position w:val="6"/>
      <w:sz w:val="16"/>
    </w:rPr>
  </w:style>
  <w:style w:type="paragraph" w:styleId="FootnoteText">
    <w:name w:val="footnote text"/>
    <w:basedOn w:val="Normal"/>
    <w:link w:val="FootnoteTextChar"/>
    <w:rsid w:val="004711BF"/>
    <w:pPr>
      <w:keepLines/>
      <w:ind w:left="454" w:hanging="454"/>
    </w:pPr>
    <w:rPr>
      <w:sz w:val="16"/>
    </w:rPr>
  </w:style>
  <w:style w:type="paragraph" w:customStyle="1" w:styleId="3GPPHeader">
    <w:name w:val="3GPP_Header"/>
    <w:basedOn w:val="BodyText"/>
    <w:rsid w:val="004711BF"/>
    <w:pPr>
      <w:tabs>
        <w:tab w:val="left" w:pos="1701"/>
        <w:tab w:val="right" w:pos="9639"/>
      </w:tabs>
      <w:spacing w:after="240"/>
    </w:pPr>
    <w:rPr>
      <w:b/>
    </w:rPr>
  </w:style>
  <w:style w:type="paragraph" w:styleId="TOC9">
    <w:name w:val="toc 9"/>
    <w:basedOn w:val="TOC8"/>
    <w:uiPriority w:val="39"/>
    <w:rsid w:val="004711BF"/>
    <w:pPr>
      <w:ind w:left="1418" w:hanging="1418"/>
    </w:pPr>
  </w:style>
  <w:style w:type="paragraph" w:styleId="TOC6">
    <w:name w:val="toc 6"/>
    <w:basedOn w:val="TOC5"/>
    <w:next w:val="Normal"/>
    <w:uiPriority w:val="39"/>
    <w:rsid w:val="004711BF"/>
    <w:pPr>
      <w:ind w:left="1985" w:hanging="1985"/>
    </w:pPr>
  </w:style>
  <w:style w:type="paragraph" w:styleId="TOC7">
    <w:name w:val="toc 7"/>
    <w:basedOn w:val="TOC6"/>
    <w:next w:val="Normal"/>
    <w:uiPriority w:val="39"/>
    <w:rsid w:val="004711BF"/>
    <w:pPr>
      <w:ind w:left="2268" w:hanging="2268"/>
    </w:pPr>
  </w:style>
  <w:style w:type="paragraph" w:styleId="ListBullet2">
    <w:name w:val="List Bullet 2"/>
    <w:basedOn w:val="ListBullet"/>
    <w:rsid w:val="004711BF"/>
    <w:pPr>
      <w:numPr>
        <w:numId w:val="6"/>
      </w:numPr>
    </w:pPr>
  </w:style>
  <w:style w:type="paragraph" w:styleId="ListBullet">
    <w:name w:val="List Bullet"/>
    <w:basedOn w:val="List"/>
    <w:rsid w:val="004711BF"/>
    <w:pPr>
      <w:numPr>
        <w:numId w:val="5"/>
      </w:numPr>
    </w:pPr>
    <w:rPr>
      <w:lang w:eastAsia="ja-JP"/>
    </w:rPr>
  </w:style>
  <w:style w:type="paragraph" w:styleId="ListBullet3">
    <w:name w:val="List Bullet 3"/>
    <w:basedOn w:val="ListBullet2"/>
    <w:uiPriority w:val="99"/>
    <w:qFormat/>
    <w:rsid w:val="004711BF"/>
    <w:pPr>
      <w:numPr>
        <w:numId w:val="7"/>
      </w:numPr>
    </w:pPr>
  </w:style>
  <w:style w:type="paragraph" w:customStyle="1" w:styleId="EQ">
    <w:name w:val="EQ"/>
    <w:basedOn w:val="Normal"/>
    <w:next w:val="Normal"/>
    <w:uiPriority w:val="99"/>
    <w:qFormat/>
    <w:rsid w:val="004711BF"/>
    <w:pPr>
      <w:keepLines/>
      <w:tabs>
        <w:tab w:val="center" w:pos="4536"/>
        <w:tab w:val="right" w:pos="9072"/>
      </w:tabs>
    </w:pPr>
    <w:rPr>
      <w:noProof/>
    </w:rPr>
  </w:style>
  <w:style w:type="paragraph" w:styleId="List2">
    <w:name w:val="List 2"/>
    <w:basedOn w:val="List"/>
    <w:uiPriority w:val="99"/>
    <w:qFormat/>
    <w:rsid w:val="004711BF"/>
    <w:pPr>
      <w:ind w:left="851"/>
    </w:pPr>
    <w:rPr>
      <w:lang w:eastAsia="ja-JP"/>
    </w:rPr>
  </w:style>
  <w:style w:type="paragraph" w:styleId="List3">
    <w:name w:val="List 3"/>
    <w:basedOn w:val="List2"/>
    <w:uiPriority w:val="99"/>
    <w:qFormat/>
    <w:rsid w:val="004711BF"/>
    <w:pPr>
      <w:ind w:left="1135"/>
    </w:pPr>
  </w:style>
  <w:style w:type="paragraph" w:styleId="List4">
    <w:name w:val="List 4"/>
    <w:basedOn w:val="List3"/>
    <w:rsid w:val="004711BF"/>
    <w:pPr>
      <w:ind w:left="1418"/>
    </w:pPr>
  </w:style>
  <w:style w:type="paragraph" w:styleId="List5">
    <w:name w:val="List 5"/>
    <w:basedOn w:val="List4"/>
    <w:rsid w:val="004711BF"/>
    <w:pPr>
      <w:ind w:left="1702"/>
    </w:pPr>
  </w:style>
  <w:style w:type="paragraph" w:customStyle="1" w:styleId="EditorsNote">
    <w:name w:val="Editor's Note"/>
    <w:basedOn w:val="NO"/>
    <w:link w:val="EditorsNoteChar"/>
    <w:rsid w:val="004711BF"/>
    <w:rPr>
      <w:color w:val="FF0000"/>
      <w:lang w:val="x-none" w:eastAsia="x-none"/>
    </w:rPr>
  </w:style>
  <w:style w:type="paragraph" w:styleId="ListBullet4">
    <w:name w:val="List Bullet 4"/>
    <w:basedOn w:val="ListBullet3"/>
    <w:uiPriority w:val="99"/>
    <w:qFormat/>
    <w:rsid w:val="004711BF"/>
    <w:pPr>
      <w:numPr>
        <w:numId w:val="8"/>
      </w:numPr>
    </w:pPr>
  </w:style>
  <w:style w:type="paragraph" w:styleId="ListBullet5">
    <w:name w:val="List Bullet 5"/>
    <w:basedOn w:val="ListBullet4"/>
    <w:rsid w:val="004711BF"/>
    <w:pPr>
      <w:numPr>
        <w:numId w:val="9"/>
      </w:numPr>
    </w:pPr>
  </w:style>
  <w:style w:type="paragraph" w:styleId="Footer">
    <w:name w:val="footer"/>
    <w:basedOn w:val="Header"/>
    <w:link w:val="FooterChar"/>
    <w:uiPriority w:val="99"/>
    <w:qFormat/>
    <w:rsid w:val="004711BF"/>
    <w:pPr>
      <w:jc w:val="center"/>
    </w:pPr>
    <w:rPr>
      <w:i/>
    </w:rPr>
  </w:style>
  <w:style w:type="paragraph" w:customStyle="1" w:styleId="Reference">
    <w:name w:val="Reference"/>
    <w:basedOn w:val="BodyText"/>
    <w:qFormat/>
    <w:rsid w:val="004711BF"/>
    <w:pPr>
      <w:numPr>
        <w:numId w:val="1"/>
      </w:numPr>
    </w:pPr>
  </w:style>
  <w:style w:type="paragraph" w:styleId="BalloonText">
    <w:name w:val="Balloon Text"/>
    <w:basedOn w:val="Normal"/>
    <w:link w:val="BalloonTextChar"/>
    <w:uiPriority w:val="99"/>
    <w:qFormat/>
    <w:rsid w:val="004711BF"/>
    <w:rPr>
      <w:rFonts w:ascii="Segoe UI" w:hAnsi="Segoe UI" w:cs="Segoe UI"/>
      <w:sz w:val="18"/>
      <w:szCs w:val="18"/>
    </w:rPr>
  </w:style>
  <w:style w:type="character" w:styleId="PageNumber">
    <w:name w:val="page number"/>
    <w:basedOn w:val="DefaultParagraphFont"/>
    <w:uiPriority w:val="99"/>
    <w:qFormat/>
    <w:rsid w:val="004711BF"/>
  </w:style>
  <w:style w:type="paragraph" w:styleId="BodyText">
    <w:name w:val="Body Text"/>
    <w:basedOn w:val="Normal"/>
    <w:link w:val="BodyTextChar"/>
    <w:uiPriority w:val="99"/>
    <w:qFormat/>
    <w:rsid w:val="004711BF"/>
    <w:pPr>
      <w:spacing w:after="120"/>
      <w:jc w:val="both"/>
    </w:pPr>
    <w:rPr>
      <w:rFonts w:ascii="Arial" w:hAnsi="Arial"/>
      <w:lang w:eastAsia="zh-CN"/>
    </w:rPr>
  </w:style>
  <w:style w:type="character" w:styleId="Hyperlink">
    <w:name w:val="Hyperlink"/>
    <w:uiPriority w:val="99"/>
    <w:qFormat/>
    <w:rsid w:val="004711BF"/>
    <w:rPr>
      <w:color w:val="0000FF"/>
      <w:u w:val="single"/>
    </w:rPr>
  </w:style>
  <w:style w:type="character" w:styleId="FollowedHyperlink">
    <w:name w:val="FollowedHyperlink"/>
    <w:uiPriority w:val="99"/>
    <w:unhideWhenUsed/>
    <w:rsid w:val="004711BF"/>
    <w:rPr>
      <w:color w:val="800080"/>
      <w:u w:val="single"/>
    </w:rPr>
  </w:style>
  <w:style w:type="character" w:styleId="CommentReference">
    <w:name w:val="annotation reference"/>
    <w:qFormat/>
    <w:rsid w:val="004711BF"/>
    <w:rPr>
      <w:sz w:val="16"/>
      <w:szCs w:val="16"/>
    </w:rPr>
  </w:style>
  <w:style w:type="paragraph" w:styleId="CommentText">
    <w:name w:val="annotation text"/>
    <w:basedOn w:val="Normal"/>
    <w:link w:val="CommentTextChar"/>
    <w:uiPriority w:val="99"/>
    <w:qFormat/>
    <w:rsid w:val="004711BF"/>
  </w:style>
  <w:style w:type="paragraph" w:styleId="CommentSubject">
    <w:name w:val="annotation subject"/>
    <w:basedOn w:val="CommentText"/>
    <w:next w:val="CommentText"/>
    <w:link w:val="CommentSubjectChar"/>
    <w:uiPriority w:val="99"/>
    <w:qFormat/>
    <w:rsid w:val="004711BF"/>
    <w:rPr>
      <w:b/>
      <w:bCs/>
    </w:rPr>
  </w:style>
  <w:style w:type="character" w:customStyle="1" w:styleId="Heading1Char">
    <w:name w:val="Heading 1 Char"/>
    <w:link w:val="Heading1"/>
    <w:uiPriority w:val="99"/>
    <w:rsid w:val="00063837"/>
    <w:rPr>
      <w:rFonts w:ascii="Arial" w:hAnsi="Arial"/>
      <w:sz w:val="36"/>
      <w:lang w:eastAsia="ja-JP"/>
    </w:rPr>
  </w:style>
  <w:style w:type="paragraph" w:customStyle="1" w:styleId="B1">
    <w:name w:val="B1"/>
    <w:basedOn w:val="List"/>
    <w:link w:val="B1Char1"/>
    <w:qFormat/>
    <w:rsid w:val="004711BF"/>
    <w:rPr>
      <w:rFonts w:ascii="Times New Roman" w:hAnsi="Times New Roman"/>
    </w:rPr>
  </w:style>
  <w:style w:type="paragraph" w:customStyle="1" w:styleId="B2">
    <w:name w:val="B2"/>
    <w:basedOn w:val="List2"/>
    <w:link w:val="B2Char"/>
    <w:qFormat/>
    <w:rsid w:val="004711BF"/>
    <w:rPr>
      <w:rFonts w:ascii="Times New Roman" w:hAnsi="Times New Roman"/>
    </w:rPr>
  </w:style>
  <w:style w:type="paragraph" w:customStyle="1" w:styleId="B3">
    <w:name w:val="B3"/>
    <w:basedOn w:val="List3"/>
    <w:link w:val="B3Char2"/>
    <w:uiPriority w:val="99"/>
    <w:qFormat/>
    <w:rsid w:val="004711BF"/>
    <w:rPr>
      <w:rFonts w:ascii="Times New Roman" w:hAnsi="Times New Roman"/>
    </w:rPr>
  </w:style>
  <w:style w:type="paragraph" w:customStyle="1" w:styleId="B4">
    <w:name w:val="B4"/>
    <w:basedOn w:val="List4"/>
    <w:link w:val="B4Char"/>
    <w:rsid w:val="004711BF"/>
    <w:rPr>
      <w:rFonts w:ascii="Times New Roman" w:hAnsi="Times New Roman"/>
    </w:rPr>
  </w:style>
  <w:style w:type="paragraph" w:customStyle="1" w:styleId="Proposal">
    <w:name w:val="Proposal"/>
    <w:basedOn w:val="BodyText"/>
    <w:uiPriority w:val="99"/>
    <w:qFormat/>
    <w:rsid w:val="004711BF"/>
    <w:pPr>
      <w:numPr>
        <w:numId w:val="2"/>
      </w:numPr>
      <w:tabs>
        <w:tab w:val="left" w:pos="1701"/>
      </w:tabs>
    </w:pPr>
    <w:rPr>
      <w:b/>
      <w:bCs/>
    </w:rPr>
  </w:style>
  <w:style w:type="character" w:customStyle="1" w:styleId="BodyTextChar">
    <w:name w:val="Body Text Char"/>
    <w:link w:val="BodyText"/>
    <w:uiPriority w:val="99"/>
    <w:qFormat/>
    <w:rsid w:val="004711BF"/>
    <w:rPr>
      <w:rFonts w:ascii="Arial" w:hAnsi="Arial"/>
      <w:lang w:eastAsia="zh-CN"/>
    </w:rPr>
  </w:style>
  <w:style w:type="paragraph" w:customStyle="1" w:styleId="B5">
    <w:name w:val="B5"/>
    <w:basedOn w:val="List5"/>
    <w:link w:val="B5Char"/>
    <w:rsid w:val="004711BF"/>
    <w:rPr>
      <w:rFonts w:ascii="Times New Roman" w:hAnsi="Times New Roman"/>
    </w:rPr>
  </w:style>
  <w:style w:type="paragraph" w:customStyle="1" w:styleId="EX">
    <w:name w:val="EX"/>
    <w:basedOn w:val="Normal"/>
    <w:rsid w:val="004711BF"/>
    <w:pPr>
      <w:keepLines/>
      <w:ind w:left="1702" w:hanging="1418"/>
    </w:pPr>
  </w:style>
  <w:style w:type="paragraph" w:customStyle="1" w:styleId="EW">
    <w:name w:val="EW"/>
    <w:basedOn w:val="EX"/>
    <w:rsid w:val="004711BF"/>
  </w:style>
  <w:style w:type="paragraph" w:customStyle="1" w:styleId="TAL">
    <w:name w:val="TAL"/>
    <w:basedOn w:val="Normal"/>
    <w:link w:val="TALCar"/>
    <w:qFormat/>
    <w:rsid w:val="004711BF"/>
    <w:pPr>
      <w:keepNext/>
      <w:keepLines/>
    </w:pPr>
    <w:rPr>
      <w:rFonts w:ascii="Arial" w:hAnsi="Arial"/>
      <w:sz w:val="18"/>
      <w:lang w:val="x-none" w:eastAsia="x-none"/>
    </w:rPr>
  </w:style>
  <w:style w:type="paragraph" w:customStyle="1" w:styleId="TAC">
    <w:name w:val="TAC"/>
    <w:basedOn w:val="TAL"/>
    <w:link w:val="TACChar"/>
    <w:qFormat/>
    <w:rsid w:val="004711BF"/>
    <w:pPr>
      <w:jc w:val="center"/>
    </w:pPr>
  </w:style>
  <w:style w:type="paragraph" w:customStyle="1" w:styleId="TAH">
    <w:name w:val="TAH"/>
    <w:basedOn w:val="TAC"/>
    <w:link w:val="TAHCar"/>
    <w:qFormat/>
    <w:rsid w:val="004711BF"/>
    <w:rPr>
      <w:b/>
    </w:rPr>
  </w:style>
  <w:style w:type="paragraph" w:customStyle="1" w:styleId="TAN">
    <w:name w:val="TAN"/>
    <w:basedOn w:val="TAL"/>
    <w:link w:val="TANChar"/>
    <w:uiPriority w:val="99"/>
    <w:qFormat/>
    <w:rsid w:val="004711BF"/>
    <w:pPr>
      <w:ind w:left="851" w:hanging="851"/>
    </w:pPr>
  </w:style>
  <w:style w:type="paragraph" w:customStyle="1" w:styleId="TAR">
    <w:name w:val="TAR"/>
    <w:basedOn w:val="TAL"/>
    <w:rsid w:val="004711BF"/>
    <w:pPr>
      <w:jc w:val="right"/>
    </w:pPr>
  </w:style>
  <w:style w:type="paragraph" w:customStyle="1" w:styleId="TH">
    <w:name w:val="TH"/>
    <w:basedOn w:val="Normal"/>
    <w:link w:val="THChar"/>
    <w:qFormat/>
    <w:rsid w:val="004711BF"/>
    <w:pPr>
      <w:keepNext/>
      <w:keepLines/>
      <w:spacing w:before="60"/>
      <w:jc w:val="center"/>
    </w:pPr>
    <w:rPr>
      <w:rFonts w:ascii="Arial" w:hAnsi="Arial"/>
      <w:b/>
      <w:lang w:val="x-none" w:eastAsia="x-none"/>
    </w:rPr>
  </w:style>
  <w:style w:type="paragraph" w:customStyle="1" w:styleId="TF">
    <w:name w:val="TF"/>
    <w:basedOn w:val="TH"/>
    <w:link w:val="TFChar"/>
    <w:uiPriority w:val="99"/>
    <w:qFormat/>
    <w:rsid w:val="004711BF"/>
    <w:pPr>
      <w:keepNext w:val="0"/>
      <w:spacing w:before="0" w:after="240"/>
    </w:pPr>
  </w:style>
  <w:style w:type="paragraph" w:customStyle="1" w:styleId="TT">
    <w:name w:val="TT"/>
    <w:basedOn w:val="Heading1"/>
    <w:next w:val="Normal"/>
    <w:rsid w:val="004711BF"/>
    <w:pPr>
      <w:outlineLvl w:val="9"/>
    </w:pPr>
  </w:style>
  <w:style w:type="paragraph" w:customStyle="1" w:styleId="ZA">
    <w:name w:val="ZA"/>
    <w:uiPriority w:val="99"/>
    <w:qFormat/>
    <w:rsid w:val="004711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711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711B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711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711BF"/>
  </w:style>
  <w:style w:type="paragraph" w:customStyle="1" w:styleId="ZH">
    <w:name w:val="ZH"/>
    <w:rsid w:val="004711B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qFormat/>
    <w:rsid w:val="004711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711BF"/>
    <w:pPr>
      <w:framePr w:hRule="auto" w:wrap="notBeside" w:y="852"/>
    </w:pPr>
    <w:rPr>
      <w:i w:val="0"/>
      <w:sz w:val="40"/>
    </w:rPr>
  </w:style>
  <w:style w:type="paragraph" w:customStyle="1" w:styleId="ZU">
    <w:name w:val="ZU"/>
    <w:rsid w:val="004711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711BF"/>
    <w:pPr>
      <w:framePr w:wrap="notBeside" w:y="16161"/>
    </w:pPr>
  </w:style>
  <w:style w:type="paragraph" w:customStyle="1" w:styleId="FP">
    <w:name w:val="FP"/>
    <w:basedOn w:val="Normal"/>
    <w:rsid w:val="004711BF"/>
  </w:style>
  <w:style w:type="paragraph" w:customStyle="1" w:styleId="Observation">
    <w:name w:val="Observation"/>
    <w:basedOn w:val="Proposal"/>
    <w:qFormat/>
    <w:rsid w:val="002B66AC"/>
    <w:pPr>
      <w:numPr>
        <w:numId w:val="12"/>
      </w:numPr>
    </w:pPr>
    <w:rPr>
      <w:lang w:eastAsia="ja-JP"/>
    </w:rPr>
  </w:style>
  <w:style w:type="paragraph" w:styleId="TableofFigures">
    <w:name w:val="table of figures"/>
    <w:basedOn w:val="BodyText"/>
    <w:next w:val="Normal"/>
    <w:uiPriority w:val="99"/>
    <w:qFormat/>
    <w:rsid w:val="004711BF"/>
    <w:pPr>
      <w:ind w:left="1701" w:hanging="1701"/>
      <w:jc w:val="left"/>
    </w:pPr>
    <w:rPr>
      <w:b/>
    </w:rPr>
  </w:style>
  <w:style w:type="character" w:customStyle="1" w:styleId="B1Char1">
    <w:name w:val="B1 Char1"/>
    <w:link w:val="B1"/>
    <w:qFormat/>
    <w:rsid w:val="004711BF"/>
    <w:rPr>
      <w:rFonts w:ascii="Times New Roman" w:hAnsi="Times New Roman"/>
      <w:lang w:eastAsia="zh-CN"/>
    </w:rPr>
  </w:style>
  <w:style w:type="character" w:customStyle="1" w:styleId="B2Char">
    <w:name w:val="B2 Char"/>
    <w:link w:val="B2"/>
    <w:qFormat/>
    <w:rsid w:val="004711BF"/>
    <w:rPr>
      <w:rFonts w:ascii="Times New Roman" w:hAnsi="Times New Roman"/>
      <w:lang w:eastAsia="ja-JP"/>
    </w:rPr>
  </w:style>
  <w:style w:type="character" w:customStyle="1" w:styleId="B3Char2">
    <w:name w:val="B3 Char2"/>
    <w:link w:val="B3"/>
    <w:qFormat/>
    <w:rsid w:val="004711BF"/>
    <w:rPr>
      <w:rFonts w:ascii="Times New Roman" w:hAnsi="Times New Roman"/>
      <w:lang w:eastAsia="ja-JP"/>
    </w:rPr>
  </w:style>
  <w:style w:type="character" w:customStyle="1" w:styleId="B4Char">
    <w:name w:val="B4 Char"/>
    <w:link w:val="B4"/>
    <w:rsid w:val="004711BF"/>
    <w:rPr>
      <w:rFonts w:ascii="Times New Roman" w:hAnsi="Times New Roman"/>
      <w:lang w:eastAsia="ja-JP"/>
    </w:rPr>
  </w:style>
  <w:style w:type="character" w:customStyle="1" w:styleId="B5Char">
    <w:name w:val="B5 Char"/>
    <w:link w:val="B5"/>
    <w:rsid w:val="004711BF"/>
    <w:rPr>
      <w:rFonts w:ascii="Times New Roman" w:hAnsi="Times New Roman"/>
      <w:lang w:eastAsia="ja-JP"/>
    </w:rPr>
  </w:style>
  <w:style w:type="paragraph" w:customStyle="1" w:styleId="B6">
    <w:name w:val="B6"/>
    <w:basedOn w:val="B5"/>
    <w:link w:val="B6Char"/>
    <w:rsid w:val="004711BF"/>
    <w:pPr>
      <w:ind w:left="1985"/>
    </w:pPr>
  </w:style>
  <w:style w:type="character" w:customStyle="1" w:styleId="B6Char">
    <w:name w:val="B6 Char"/>
    <w:link w:val="B6"/>
    <w:rsid w:val="004711BF"/>
    <w:rPr>
      <w:rFonts w:ascii="Times New Roman" w:hAnsi="Times New Roman"/>
      <w:lang w:eastAsia="ja-JP"/>
    </w:rPr>
  </w:style>
  <w:style w:type="paragraph" w:customStyle="1" w:styleId="B7">
    <w:name w:val="B7"/>
    <w:basedOn w:val="B6"/>
    <w:link w:val="B7Char"/>
    <w:rsid w:val="004711BF"/>
    <w:pPr>
      <w:ind w:left="2269"/>
    </w:pPr>
  </w:style>
  <w:style w:type="character" w:customStyle="1" w:styleId="B7Char">
    <w:name w:val="B7 Char"/>
    <w:basedOn w:val="B6Char"/>
    <w:link w:val="B7"/>
    <w:rsid w:val="004711BF"/>
    <w:rPr>
      <w:rFonts w:ascii="Times New Roman" w:hAnsi="Times New Roman"/>
      <w:lang w:eastAsia="ja-JP"/>
    </w:rPr>
  </w:style>
  <w:style w:type="paragraph" w:customStyle="1" w:styleId="B8">
    <w:name w:val="B8"/>
    <w:basedOn w:val="B7"/>
    <w:qFormat/>
    <w:rsid w:val="004711BF"/>
    <w:pPr>
      <w:ind w:left="2552"/>
    </w:pPr>
  </w:style>
  <w:style w:type="character" w:customStyle="1" w:styleId="BalloonTextChar">
    <w:name w:val="Balloon Text Char"/>
    <w:link w:val="BalloonText"/>
    <w:uiPriority w:val="99"/>
    <w:qFormat/>
    <w:rsid w:val="004711BF"/>
    <w:rPr>
      <w:rFonts w:ascii="Segoe UI" w:hAnsi="Segoe UI" w:cs="Segoe UI"/>
      <w:sz w:val="18"/>
      <w:szCs w:val="18"/>
      <w:lang w:eastAsia="ja-JP"/>
    </w:rPr>
  </w:style>
  <w:style w:type="character" w:customStyle="1" w:styleId="CommentTextChar">
    <w:name w:val="Comment Text Char"/>
    <w:link w:val="CommentText"/>
    <w:uiPriority w:val="99"/>
    <w:qFormat/>
    <w:rsid w:val="004711BF"/>
    <w:rPr>
      <w:rFonts w:ascii="Times New Roman" w:hAnsi="Times New Roman"/>
      <w:lang w:eastAsia="ja-JP"/>
    </w:rPr>
  </w:style>
  <w:style w:type="character" w:customStyle="1" w:styleId="CommentSubjectChar">
    <w:name w:val="Comment Subject Char"/>
    <w:link w:val="CommentSubject"/>
    <w:uiPriority w:val="99"/>
    <w:qFormat/>
    <w:rsid w:val="004711BF"/>
    <w:rPr>
      <w:rFonts w:ascii="Times New Roman" w:hAnsi="Times New Roman"/>
      <w:b/>
      <w:bCs/>
      <w:lang w:eastAsia="ja-JP"/>
    </w:rPr>
  </w:style>
  <w:style w:type="paragraph" w:customStyle="1" w:styleId="CRCoverPage">
    <w:name w:val="CR Cover Page"/>
    <w:link w:val="CRCoverPageZchn"/>
    <w:rsid w:val="004711BF"/>
    <w:pPr>
      <w:spacing w:after="120"/>
    </w:pPr>
    <w:rPr>
      <w:rFonts w:ascii="Arial" w:hAnsi="Arial"/>
      <w:lang w:eastAsia="ko-KR"/>
    </w:rPr>
  </w:style>
  <w:style w:type="character" w:customStyle="1" w:styleId="CRCoverPageZchn">
    <w:name w:val="CR Cover Page Zchn"/>
    <w:link w:val="CRCoverPage"/>
    <w:rsid w:val="004711BF"/>
    <w:rPr>
      <w:rFonts w:ascii="Arial" w:hAnsi="Arial"/>
      <w:lang w:eastAsia="ko-KR"/>
    </w:rPr>
  </w:style>
  <w:style w:type="paragraph" w:customStyle="1" w:styleId="Doc-text2">
    <w:name w:val="Doc-text2"/>
    <w:basedOn w:val="Normal"/>
    <w:link w:val="Doc-text2Char"/>
    <w:uiPriority w:val="99"/>
    <w:qFormat/>
    <w:rsid w:val="004711BF"/>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4711BF"/>
    <w:rPr>
      <w:rFonts w:ascii="Arial" w:eastAsia="MS Mincho" w:hAnsi="Arial"/>
      <w:szCs w:val="24"/>
      <w:lang w:val="x-none" w:eastAsia="x-none"/>
    </w:rPr>
  </w:style>
  <w:style w:type="character" w:customStyle="1" w:styleId="DocumentMapChar">
    <w:name w:val="Document Map Char"/>
    <w:link w:val="DocumentMap"/>
    <w:uiPriority w:val="99"/>
    <w:qFormat/>
    <w:rsid w:val="004711BF"/>
    <w:rPr>
      <w:rFonts w:ascii="Tahoma" w:hAnsi="Tahoma" w:cs="Tahoma"/>
      <w:shd w:val="clear" w:color="auto" w:fill="000080"/>
      <w:lang w:eastAsia="ja-JP"/>
    </w:rPr>
  </w:style>
  <w:style w:type="paragraph" w:customStyle="1" w:styleId="NO">
    <w:name w:val="NO"/>
    <w:basedOn w:val="Normal"/>
    <w:link w:val="NOChar"/>
    <w:uiPriority w:val="99"/>
    <w:qFormat/>
    <w:rsid w:val="004711BF"/>
    <w:pPr>
      <w:keepLines/>
      <w:ind w:left="1135" w:hanging="851"/>
    </w:pPr>
  </w:style>
  <w:style w:type="character" w:customStyle="1" w:styleId="NOChar">
    <w:name w:val="NO Char"/>
    <w:link w:val="NO"/>
    <w:qFormat/>
    <w:rsid w:val="004711BF"/>
    <w:rPr>
      <w:rFonts w:ascii="Times New Roman" w:hAnsi="Times New Roman"/>
      <w:lang w:eastAsia="ja-JP"/>
    </w:rPr>
  </w:style>
  <w:style w:type="character" w:customStyle="1" w:styleId="EditorsNoteChar">
    <w:name w:val="Editor's Note Char"/>
    <w:link w:val="EditorsNote"/>
    <w:rsid w:val="004711BF"/>
    <w:rPr>
      <w:rFonts w:ascii="Times New Roman" w:hAnsi="Times New Roman"/>
      <w:color w:val="FF0000"/>
      <w:lang w:val="x-none" w:eastAsia="x-none"/>
    </w:rPr>
  </w:style>
  <w:style w:type="paragraph" w:customStyle="1" w:styleId="EmailDiscussion">
    <w:name w:val="EmailDiscussion"/>
    <w:basedOn w:val="Normal"/>
    <w:next w:val="Normal"/>
    <w:uiPriority w:val="99"/>
    <w:qFormat/>
    <w:rsid w:val="004711BF"/>
    <w:pPr>
      <w:numPr>
        <w:numId w:val="4"/>
      </w:numPr>
      <w:spacing w:before="40"/>
    </w:pPr>
    <w:rPr>
      <w:rFonts w:ascii="Arial" w:eastAsia="MS Mincho" w:hAnsi="Arial"/>
      <w:b/>
      <w:lang w:eastAsia="en-GB"/>
    </w:rPr>
  </w:style>
  <w:style w:type="character" w:styleId="Emphasis">
    <w:name w:val="Emphasis"/>
    <w:qFormat/>
    <w:rsid w:val="004711BF"/>
    <w:rPr>
      <w:i/>
      <w:iCs/>
    </w:rPr>
  </w:style>
  <w:style w:type="paragraph" w:customStyle="1" w:styleId="FigureTitle">
    <w:name w:val="Figure_Title"/>
    <w:basedOn w:val="Normal"/>
    <w:next w:val="Normal"/>
    <w:rsid w:val="004711B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uiPriority w:val="99"/>
    <w:qFormat/>
    <w:rsid w:val="004711BF"/>
    <w:rPr>
      <w:rFonts w:ascii="Arial" w:hAnsi="Arial"/>
      <w:b/>
      <w:noProof/>
      <w:sz w:val="18"/>
      <w:lang w:eastAsia="ja-JP"/>
    </w:rPr>
  </w:style>
  <w:style w:type="character" w:customStyle="1" w:styleId="FooterChar">
    <w:name w:val="Footer Char"/>
    <w:link w:val="Footer"/>
    <w:uiPriority w:val="99"/>
    <w:qFormat/>
    <w:rsid w:val="004711BF"/>
    <w:rPr>
      <w:rFonts w:ascii="Arial" w:hAnsi="Arial"/>
      <w:b/>
      <w:i/>
      <w:noProof/>
      <w:sz w:val="18"/>
      <w:lang w:eastAsia="ja-JP"/>
    </w:rPr>
  </w:style>
  <w:style w:type="character" w:customStyle="1" w:styleId="FootnoteTextChar">
    <w:name w:val="Footnote Text Char"/>
    <w:link w:val="FootnoteText"/>
    <w:rsid w:val="004711BF"/>
    <w:rPr>
      <w:rFonts w:ascii="Times New Roman" w:hAnsi="Times New Roman"/>
      <w:sz w:val="16"/>
      <w:lang w:eastAsia="ja-JP"/>
    </w:rPr>
  </w:style>
  <w:style w:type="paragraph" w:customStyle="1" w:styleId="Guidance">
    <w:name w:val="Guidance"/>
    <w:basedOn w:val="Normal"/>
    <w:rsid w:val="004711BF"/>
    <w:rPr>
      <w:i/>
      <w:color w:val="0000FF"/>
    </w:rPr>
  </w:style>
  <w:style w:type="character" w:customStyle="1" w:styleId="Heading2Char">
    <w:name w:val="Heading 2 Char"/>
    <w:link w:val="Heading2"/>
    <w:rsid w:val="001E40CB"/>
    <w:rPr>
      <w:rFonts w:ascii="Arial" w:hAnsi="Arial"/>
      <w:sz w:val="32"/>
      <w:lang w:val="en-US" w:eastAsia="ja-JP"/>
    </w:rPr>
  </w:style>
  <w:style w:type="character" w:customStyle="1" w:styleId="Heading3Char">
    <w:name w:val="Heading 3 Char"/>
    <w:link w:val="Heading3"/>
    <w:uiPriority w:val="9"/>
    <w:rsid w:val="008A66C7"/>
    <w:rPr>
      <w:rFonts w:ascii="Arial" w:hAnsi="Arial"/>
      <w:sz w:val="28"/>
      <w:lang w:val="en-US" w:eastAsia="ja-JP"/>
    </w:rPr>
  </w:style>
  <w:style w:type="character" w:customStyle="1" w:styleId="Heading4Char">
    <w:name w:val="Heading 4 Char"/>
    <w:link w:val="Heading4"/>
    <w:qFormat/>
    <w:rsid w:val="004711BF"/>
    <w:rPr>
      <w:rFonts w:ascii="Arial" w:hAnsi="Arial"/>
      <w:sz w:val="24"/>
      <w:lang w:val="en-US" w:eastAsia="ja-JP"/>
    </w:rPr>
  </w:style>
  <w:style w:type="character" w:customStyle="1" w:styleId="Heading5Char">
    <w:name w:val="Heading 5 Char"/>
    <w:link w:val="Heading5"/>
    <w:qFormat/>
    <w:rsid w:val="004711BF"/>
    <w:rPr>
      <w:rFonts w:ascii="Arial" w:hAnsi="Arial"/>
      <w:sz w:val="22"/>
      <w:lang w:val="en-US" w:eastAsia="ja-JP"/>
    </w:rPr>
  </w:style>
  <w:style w:type="paragraph" w:customStyle="1" w:styleId="H6">
    <w:name w:val="H6"/>
    <w:basedOn w:val="Heading5"/>
    <w:next w:val="Normal"/>
    <w:rsid w:val="004711BF"/>
    <w:pPr>
      <w:ind w:left="1985" w:hanging="1985"/>
      <w:outlineLvl w:val="9"/>
    </w:pPr>
    <w:rPr>
      <w:sz w:val="20"/>
    </w:rPr>
  </w:style>
  <w:style w:type="character" w:customStyle="1" w:styleId="Heading6Char">
    <w:name w:val="Heading 6 Char"/>
    <w:link w:val="Heading6"/>
    <w:uiPriority w:val="9"/>
    <w:qFormat/>
    <w:rsid w:val="004711BF"/>
    <w:rPr>
      <w:rFonts w:ascii="Arial" w:hAnsi="Arial"/>
      <w:lang w:val="en-US" w:eastAsia="ja-JP"/>
    </w:rPr>
  </w:style>
  <w:style w:type="character" w:customStyle="1" w:styleId="Heading7Char">
    <w:name w:val="Heading 7 Char"/>
    <w:link w:val="Heading7"/>
    <w:uiPriority w:val="9"/>
    <w:qFormat/>
    <w:rsid w:val="004711BF"/>
    <w:rPr>
      <w:rFonts w:ascii="Arial" w:hAnsi="Arial"/>
      <w:lang w:val="en-US" w:eastAsia="ja-JP"/>
    </w:rPr>
  </w:style>
  <w:style w:type="character" w:customStyle="1" w:styleId="Heading8Char">
    <w:name w:val="Heading 8 Char"/>
    <w:link w:val="Heading8"/>
    <w:uiPriority w:val="9"/>
    <w:qFormat/>
    <w:rsid w:val="004711BF"/>
    <w:rPr>
      <w:rFonts w:ascii="Arial" w:hAnsi="Arial"/>
      <w:sz w:val="36"/>
      <w:lang w:eastAsia="ja-JP"/>
    </w:rPr>
  </w:style>
  <w:style w:type="character" w:customStyle="1" w:styleId="Heading9Char">
    <w:name w:val="Heading 9 Char"/>
    <w:link w:val="Heading9"/>
    <w:uiPriority w:val="9"/>
    <w:qFormat/>
    <w:rsid w:val="004711BF"/>
    <w:rPr>
      <w:rFonts w:ascii="Arial" w:hAnsi="Arial"/>
      <w:sz w:val="36"/>
      <w:lang w:eastAsia="ja-JP"/>
    </w:rPr>
  </w:style>
  <w:style w:type="character" w:styleId="HTMLCode">
    <w:name w:val="HTML Code"/>
    <w:uiPriority w:val="99"/>
    <w:unhideWhenUsed/>
    <w:rsid w:val="004711BF"/>
    <w:rPr>
      <w:rFonts w:ascii="Courier New" w:eastAsia="Times New Roman" w:hAnsi="Courier New" w:cs="Courier New"/>
      <w:sz w:val="20"/>
      <w:szCs w:val="20"/>
    </w:rPr>
  </w:style>
  <w:style w:type="paragraph" w:styleId="IndexHeading">
    <w:name w:val="index heading"/>
    <w:basedOn w:val="Normal"/>
    <w:next w:val="Normal"/>
    <w:rsid w:val="004711BF"/>
    <w:pPr>
      <w:pBdr>
        <w:top w:val="single" w:sz="12" w:space="0" w:color="auto"/>
      </w:pBdr>
      <w:spacing w:before="360" w:after="240"/>
    </w:pPr>
    <w:rPr>
      <w:b/>
      <w:i/>
      <w:sz w:val="26"/>
      <w:lang w:eastAsia="en-GB"/>
    </w:rPr>
  </w:style>
  <w:style w:type="paragraph" w:customStyle="1" w:styleId="LD">
    <w:name w:val="LD"/>
    <w:rsid w:val="004711B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4711BF"/>
    <w:pPr>
      <w:ind w:left="720"/>
    </w:pPr>
    <w:rPr>
      <w:rFonts w:ascii="Calibri" w:eastAsia="Calibri" w:hAnsi="Calibri"/>
      <w:lang w:val="x-none"/>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4711BF"/>
    <w:rPr>
      <w:rFonts w:ascii="Calibri" w:eastAsia="Calibri" w:hAnsi="Calibri" w:cstheme="minorBidi"/>
      <w:sz w:val="22"/>
      <w:lang w:val="x-none" w:eastAsia="en-US" w:bidi="hi-IN"/>
    </w:rPr>
  </w:style>
  <w:style w:type="paragraph" w:customStyle="1" w:styleId="NF">
    <w:name w:val="NF"/>
    <w:basedOn w:val="NO"/>
    <w:rsid w:val="004711BF"/>
    <w:pPr>
      <w:keepNext/>
    </w:pPr>
    <w:rPr>
      <w:rFonts w:ascii="Arial" w:hAnsi="Arial"/>
      <w:sz w:val="18"/>
    </w:rPr>
  </w:style>
  <w:style w:type="paragraph" w:customStyle="1" w:styleId="NW">
    <w:name w:val="NW"/>
    <w:basedOn w:val="NO"/>
    <w:rsid w:val="004711BF"/>
  </w:style>
  <w:style w:type="paragraph" w:customStyle="1" w:styleId="PL">
    <w:name w:val="PL"/>
    <w:link w:val="PLChar"/>
    <w:uiPriority w:val="99"/>
    <w:qFormat/>
    <w:rsid w:val="00471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711BF"/>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4711BF"/>
    <w:rPr>
      <w:rFonts w:ascii="Courier New" w:hAnsi="Courier New"/>
      <w:lang w:val="nb-NO"/>
    </w:rPr>
  </w:style>
  <w:style w:type="character" w:customStyle="1" w:styleId="PlainTextChar">
    <w:name w:val="Plain Text Char"/>
    <w:link w:val="PlainText"/>
    <w:uiPriority w:val="99"/>
    <w:qFormat/>
    <w:rsid w:val="004711BF"/>
    <w:rPr>
      <w:rFonts w:ascii="Courier New" w:hAnsi="Courier New"/>
      <w:lang w:val="nb-NO" w:eastAsia="ja-JP"/>
    </w:rPr>
  </w:style>
  <w:style w:type="character" w:styleId="Strong">
    <w:name w:val="Strong"/>
    <w:uiPriority w:val="22"/>
    <w:qFormat/>
    <w:rsid w:val="004711BF"/>
    <w:rPr>
      <w:b/>
      <w:bCs/>
    </w:rPr>
  </w:style>
  <w:style w:type="table" w:styleId="TableGrid">
    <w:name w:val="Table Grid"/>
    <w:aliases w:val="TableGrid"/>
    <w:basedOn w:val="TableNormal"/>
    <w:uiPriority w:val="39"/>
    <w:qFormat/>
    <w:rsid w:val="004711B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711BF"/>
    <w:rPr>
      <w:rFonts w:ascii="Arial" w:hAnsi="Arial"/>
      <w:sz w:val="18"/>
      <w:lang w:val="x-none" w:eastAsia="x-none"/>
    </w:rPr>
  </w:style>
  <w:style w:type="character" w:customStyle="1" w:styleId="TAHCar">
    <w:name w:val="TAH Car"/>
    <w:link w:val="TAH"/>
    <w:qFormat/>
    <w:locked/>
    <w:rsid w:val="004711BF"/>
    <w:rPr>
      <w:rFonts w:ascii="Arial" w:hAnsi="Arial"/>
      <w:b/>
      <w:sz w:val="18"/>
      <w:lang w:val="x-none" w:eastAsia="x-none"/>
    </w:rPr>
  </w:style>
  <w:style w:type="character" w:customStyle="1" w:styleId="THChar">
    <w:name w:val="TH Char"/>
    <w:link w:val="TH"/>
    <w:qFormat/>
    <w:rsid w:val="004711BF"/>
    <w:rPr>
      <w:rFonts w:ascii="Arial" w:hAnsi="Arial"/>
      <w:b/>
      <w:lang w:val="x-none" w:eastAsia="x-none"/>
    </w:rPr>
  </w:style>
  <w:style w:type="paragraph" w:customStyle="1" w:styleId="TAJ">
    <w:name w:val="TAJ"/>
    <w:basedOn w:val="TH"/>
    <w:rsid w:val="004711BF"/>
  </w:style>
  <w:style w:type="paragraph" w:customStyle="1" w:styleId="TALCharChar">
    <w:name w:val="TAL Char Char"/>
    <w:basedOn w:val="Normal"/>
    <w:link w:val="TALCharCharChar"/>
    <w:rsid w:val="004711BF"/>
    <w:pPr>
      <w:keepNext/>
      <w:keepLines/>
    </w:pPr>
    <w:rPr>
      <w:rFonts w:ascii="Arial" w:eastAsia="Malgun Gothic" w:hAnsi="Arial"/>
      <w:sz w:val="18"/>
      <w:lang w:val="x-none" w:eastAsia="x-none"/>
    </w:rPr>
  </w:style>
  <w:style w:type="character" w:customStyle="1" w:styleId="TALCharCharChar">
    <w:name w:val="TAL Char Char Char"/>
    <w:link w:val="TALCharChar"/>
    <w:rsid w:val="004711BF"/>
    <w:rPr>
      <w:rFonts w:ascii="Arial" w:eastAsia="Malgun Gothic" w:hAnsi="Arial"/>
      <w:sz w:val="18"/>
      <w:lang w:val="x-none" w:eastAsia="x-none"/>
    </w:rPr>
  </w:style>
  <w:style w:type="character" w:customStyle="1" w:styleId="TFChar">
    <w:name w:val="TF Char"/>
    <w:link w:val="TF"/>
    <w:rsid w:val="004711BF"/>
    <w:rPr>
      <w:rFonts w:ascii="Arial" w:hAnsi="Arial"/>
      <w:b/>
      <w:lang w:val="x-none" w:eastAsia="x-none"/>
    </w:rPr>
  </w:style>
  <w:style w:type="paragraph" w:styleId="ListContinue">
    <w:name w:val="List Continue"/>
    <w:basedOn w:val="Normal"/>
    <w:rsid w:val="004711BF"/>
    <w:pPr>
      <w:spacing w:after="120"/>
      <w:ind w:left="283"/>
      <w:contextualSpacing/>
    </w:pPr>
    <w:rPr>
      <w:rFonts w:ascii="Arial" w:hAnsi="Arial"/>
    </w:rPr>
  </w:style>
  <w:style w:type="paragraph" w:styleId="ListContinue2">
    <w:name w:val="List Continue 2"/>
    <w:basedOn w:val="Normal"/>
    <w:rsid w:val="004711BF"/>
    <w:pPr>
      <w:spacing w:after="120"/>
      <w:ind w:left="566"/>
      <w:contextualSpacing/>
    </w:pPr>
    <w:rPr>
      <w:rFonts w:ascii="Arial" w:hAnsi="Arial"/>
    </w:rPr>
  </w:style>
  <w:style w:type="paragraph" w:styleId="ListNumber3">
    <w:name w:val="List Number 3"/>
    <w:basedOn w:val="ListNumber2"/>
    <w:rsid w:val="004711BF"/>
    <w:pPr>
      <w:numPr>
        <w:numId w:val="3"/>
      </w:numPr>
      <w:contextualSpacing/>
    </w:pPr>
  </w:style>
  <w:style w:type="character" w:styleId="UnresolvedMention">
    <w:name w:val="Unresolved Mention"/>
    <w:basedOn w:val="DefaultParagraphFont"/>
    <w:uiPriority w:val="99"/>
    <w:unhideWhenUsed/>
    <w:rsid w:val="004711BF"/>
    <w:rPr>
      <w:color w:val="808080"/>
      <w:shd w:val="clear" w:color="auto" w:fill="E6E6E6"/>
    </w:rPr>
  </w:style>
  <w:style w:type="character" w:customStyle="1" w:styleId="normaltextrun">
    <w:name w:val="normaltextrun"/>
    <w:basedOn w:val="DefaultParagraphFont"/>
    <w:qFormat/>
    <w:rsid w:val="004711BF"/>
  </w:style>
  <w:style w:type="paragraph" w:styleId="Revision">
    <w:name w:val="Revision"/>
    <w:hidden/>
    <w:uiPriority w:val="99"/>
    <w:semiHidden/>
    <w:rsid w:val="00742322"/>
    <w:rPr>
      <w:rFonts w:ascii="Ericsson Hilda" w:eastAsiaTheme="minorHAnsi" w:hAnsi="Ericsson Hilda" w:cstheme="minorBidi"/>
      <w:sz w:val="22"/>
      <w:szCs w:val="22"/>
      <w:lang w:val="en-US" w:eastAsia="en-US"/>
    </w:rPr>
  </w:style>
  <w:style w:type="paragraph" w:styleId="NormalWeb">
    <w:name w:val="Normal (Web)"/>
    <w:basedOn w:val="Normal"/>
    <w:uiPriority w:val="99"/>
    <w:unhideWhenUsed/>
    <w:qFormat/>
    <w:rsid w:val="00F32C5D"/>
    <w:pPr>
      <w:spacing w:before="100" w:beforeAutospacing="1" w:after="100" w:afterAutospacing="1"/>
    </w:pPr>
    <w:rPr>
      <w:rFonts w:ascii="Times New Roman" w:eastAsia="Times New Roman" w:hAnsi="Times New Roman" w:cs="Times New Roman"/>
    </w:rPr>
  </w:style>
  <w:style w:type="character" w:customStyle="1" w:styleId="B1Char">
    <w:name w:val="B1 Char"/>
    <w:qFormat/>
    <w:rsid w:val="001B6E86"/>
    <w:rPr>
      <w:lang w:val="en-GB" w:eastAsia="en-GB"/>
    </w:rPr>
  </w:style>
  <w:style w:type="character" w:customStyle="1" w:styleId="TALChar">
    <w:name w:val="TAL Char"/>
    <w:qFormat/>
    <w:rsid w:val="008E1D10"/>
    <w:rPr>
      <w:rFonts w:ascii="Arial" w:hAnsi="Arial"/>
      <w:sz w:val="18"/>
      <w:lang w:val="en-GB"/>
    </w:rPr>
  </w:style>
  <w:style w:type="character" w:customStyle="1" w:styleId="TANChar">
    <w:name w:val="TAN Char"/>
    <w:link w:val="TAN"/>
    <w:qFormat/>
    <w:locked/>
    <w:rsid w:val="008E1D10"/>
    <w:rPr>
      <w:rFonts w:ascii="Arial" w:eastAsiaTheme="minorEastAsia" w:hAnsi="Arial" w:cstheme="minorBidi"/>
      <w:sz w:val="18"/>
      <w:szCs w:val="24"/>
      <w:lang w:val="x-none" w:eastAsia="x-none"/>
    </w:rPr>
  </w:style>
  <w:style w:type="character" w:customStyle="1" w:styleId="spellingerror">
    <w:name w:val="spellingerror"/>
    <w:qFormat/>
    <w:rsid w:val="008E1D10"/>
  </w:style>
  <w:style w:type="paragraph" w:customStyle="1" w:styleId="3GPPAgreements">
    <w:name w:val="3GPP Agreements"/>
    <w:basedOn w:val="Normal"/>
    <w:link w:val="3GPPAgreementsChar"/>
    <w:qFormat/>
    <w:rsid w:val="008E1D10"/>
    <w:pPr>
      <w:numPr>
        <w:numId w:val="13"/>
      </w:numPr>
      <w:overflowPunct w:val="0"/>
      <w:autoSpaceDE w:val="0"/>
      <w:autoSpaceDN w:val="0"/>
      <w:adjustRightInd w:val="0"/>
      <w:spacing w:before="60" w:after="60"/>
      <w:jc w:val="both"/>
      <w:textAlignment w:val="baseline"/>
    </w:pPr>
    <w:rPr>
      <w:rFonts w:ascii="Times New Roman" w:eastAsia="SimSun" w:hAnsi="Times New Roman" w:cs="Times New Roman"/>
      <w:lang w:eastAsia="zh-CN"/>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4947D2"/>
    <w:rPr>
      <w:rFonts w:eastAsia="SimSun"/>
      <w:szCs w:val="24"/>
      <w:lang w:val="en-US" w:eastAsia="ja-JP"/>
    </w:rPr>
  </w:style>
  <w:style w:type="character" w:customStyle="1" w:styleId="B10">
    <w:name w:val="B1 (文字)"/>
    <w:uiPriority w:val="99"/>
    <w:qFormat/>
    <w:rsid w:val="004947D2"/>
    <w:rPr>
      <w:lang w:eastAsia="en-US"/>
    </w:rPr>
  </w:style>
  <w:style w:type="paragraph" w:customStyle="1" w:styleId="IvDbodytext">
    <w:name w:val="IvD bodytext"/>
    <w:basedOn w:val="BodyText"/>
    <w:link w:val="IvDbodytextChar"/>
    <w:qFormat/>
    <w:rsid w:val="00DA1FFD"/>
    <w:pPr>
      <w:keepLines/>
      <w:tabs>
        <w:tab w:val="left" w:pos="2552"/>
        <w:tab w:val="left" w:pos="3856"/>
        <w:tab w:val="left" w:pos="5216"/>
        <w:tab w:val="left" w:pos="6464"/>
        <w:tab w:val="left" w:pos="7768"/>
        <w:tab w:val="left" w:pos="9072"/>
        <w:tab w:val="left" w:pos="9639"/>
      </w:tabs>
      <w:spacing w:before="240" w:after="0"/>
      <w:jc w:val="left"/>
    </w:pPr>
    <w:rPr>
      <w:rFonts w:eastAsia="SimSun" w:cs="Times New Roman"/>
      <w:spacing w:val="2"/>
      <w:lang w:eastAsia="en-US"/>
    </w:rPr>
  </w:style>
  <w:style w:type="character" w:customStyle="1" w:styleId="IvDbodytextChar">
    <w:name w:val="IvD bodytext Char"/>
    <w:basedOn w:val="BodyTextChar"/>
    <w:link w:val="IvDbodytext"/>
    <w:rsid w:val="00DA1FFD"/>
    <w:rPr>
      <w:rFonts w:ascii="Arial" w:eastAsia="SimSun" w:hAnsi="Arial"/>
      <w:spacing w:val="2"/>
      <w:sz w:val="22"/>
      <w:szCs w:val="22"/>
      <w:lang w:val="en-US" w:eastAsia="en-US"/>
    </w:rPr>
  </w:style>
  <w:style w:type="paragraph" w:styleId="HTMLPreformatted">
    <w:name w:val="HTML Preformatted"/>
    <w:basedOn w:val="Normal"/>
    <w:link w:val="HTMLPreformattedChar"/>
    <w:uiPriority w:val="99"/>
    <w:unhideWhenUsed/>
    <w:qFormat/>
    <w:rsid w:val="00D77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qFormat/>
    <w:rsid w:val="00D7759F"/>
    <w:rPr>
      <w:rFonts w:ascii="SimSun" w:eastAsia="SimSun" w:hAnsi="SimSun" w:cs="SimSun"/>
      <w:sz w:val="22"/>
      <w:szCs w:val="22"/>
      <w:lang w:val="en-US" w:eastAsia="zh-CN"/>
    </w:rPr>
  </w:style>
  <w:style w:type="paragraph" w:customStyle="1" w:styleId="msonormal0">
    <w:name w:val="msonormal"/>
    <w:basedOn w:val="Normal"/>
    <w:uiPriority w:val="99"/>
    <w:qFormat/>
    <w:rsid w:val="00D7759F"/>
    <w:pPr>
      <w:suppressAutoHyphens/>
    </w:pPr>
    <w:rPr>
      <w:rFonts w:ascii="SimSun" w:hAnsi="SimSun" w:cs="SimSun"/>
      <w:lang w:eastAsia="zh-CN"/>
    </w:rPr>
  </w:style>
  <w:style w:type="paragraph" w:styleId="NormalIndent">
    <w:name w:val="Normal Indent"/>
    <w:basedOn w:val="Normal"/>
    <w:uiPriority w:val="99"/>
    <w:unhideWhenUsed/>
    <w:qFormat/>
    <w:rsid w:val="00D7759F"/>
    <w:pPr>
      <w:widowControl w:val="0"/>
      <w:suppressAutoHyphens/>
      <w:ind w:firstLine="420"/>
      <w:jc w:val="both"/>
    </w:pPr>
    <w:rPr>
      <w:rFonts w:ascii="Times New Roman" w:hAnsi="Times New Roman" w:cs="Times New Roman"/>
      <w:sz w:val="21"/>
      <w:szCs w:val="20"/>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D7759F"/>
    <w:rPr>
      <w:rFonts w:asciiTheme="minorHAnsi" w:eastAsiaTheme="minorHAnsi" w:hAnsiTheme="minorHAnsi" w:cstheme="minorBidi"/>
      <w:b/>
      <w:sz w:val="22"/>
      <w:szCs w:val="22"/>
      <w:lang w:val="en-US"/>
    </w:rPr>
  </w:style>
  <w:style w:type="paragraph" w:styleId="BodyTextIndent">
    <w:name w:val="Body Text Indent"/>
    <w:basedOn w:val="Normal"/>
    <w:link w:val="BodyTextIndentChar"/>
    <w:uiPriority w:val="99"/>
    <w:unhideWhenUsed/>
    <w:qFormat/>
    <w:rsid w:val="00D7759F"/>
    <w:pPr>
      <w:suppressAutoHyphens/>
      <w:spacing w:after="120" w:line="276" w:lineRule="auto"/>
      <w:ind w:left="360"/>
    </w:pPr>
    <w:rPr>
      <w:rFonts w:ascii="Calibri" w:hAnsi="Calibri" w:cs="Times New Roman"/>
      <w:lang w:eastAsia="zh-CN"/>
    </w:rPr>
  </w:style>
  <w:style w:type="character" w:customStyle="1" w:styleId="BodyTextIndentChar">
    <w:name w:val="Body Text Indent Char"/>
    <w:basedOn w:val="DefaultParagraphFont"/>
    <w:link w:val="BodyTextIndent"/>
    <w:uiPriority w:val="99"/>
    <w:qFormat/>
    <w:rsid w:val="00D7759F"/>
    <w:rPr>
      <w:rFonts w:ascii="Calibri" w:eastAsiaTheme="minorEastAsia" w:hAnsi="Calibri"/>
      <w:sz w:val="22"/>
      <w:szCs w:val="22"/>
      <w:lang w:val="en-US" w:eastAsia="zh-CN"/>
    </w:rPr>
  </w:style>
  <w:style w:type="paragraph" w:styleId="Date">
    <w:name w:val="Date"/>
    <w:basedOn w:val="Normal"/>
    <w:next w:val="Normal"/>
    <w:link w:val="DateChar"/>
    <w:uiPriority w:val="99"/>
    <w:unhideWhenUsed/>
    <w:qFormat/>
    <w:rsid w:val="00D7759F"/>
    <w:pPr>
      <w:suppressAutoHyphens/>
      <w:spacing w:after="200" w:line="276" w:lineRule="auto"/>
      <w:ind w:left="100"/>
    </w:pPr>
    <w:rPr>
      <w:rFonts w:ascii="Calibri" w:hAnsi="Calibri" w:cs="Times New Roman"/>
      <w:lang w:eastAsia="zh-CN"/>
    </w:rPr>
  </w:style>
  <w:style w:type="character" w:customStyle="1" w:styleId="DateChar">
    <w:name w:val="Date Char"/>
    <w:basedOn w:val="DefaultParagraphFont"/>
    <w:link w:val="Date"/>
    <w:uiPriority w:val="99"/>
    <w:qFormat/>
    <w:rsid w:val="00D7759F"/>
    <w:rPr>
      <w:rFonts w:ascii="Calibri" w:eastAsiaTheme="minorEastAsia" w:hAnsi="Calibri"/>
      <w:sz w:val="22"/>
      <w:szCs w:val="22"/>
      <w:lang w:val="en-US" w:eastAsia="zh-CN"/>
    </w:rPr>
  </w:style>
  <w:style w:type="character" w:customStyle="1" w:styleId="2Char">
    <w:name w:val="标题 2 Char"/>
    <w:link w:val="2"/>
    <w:qFormat/>
    <w:locked/>
    <w:rsid w:val="00D7759F"/>
    <w:rPr>
      <w:rFonts w:ascii="Cambria" w:hAnsi="Cambria"/>
      <w:sz w:val="32"/>
      <w:szCs w:val="32"/>
    </w:rPr>
  </w:style>
  <w:style w:type="paragraph" w:customStyle="1" w:styleId="2">
    <w:name w:val="列出段落2"/>
    <w:basedOn w:val="Normal"/>
    <w:link w:val="2Char"/>
    <w:qFormat/>
    <w:rsid w:val="00D7759F"/>
    <w:pPr>
      <w:suppressAutoHyphens/>
      <w:spacing w:after="200" w:line="276" w:lineRule="auto"/>
      <w:ind w:firstLine="420"/>
    </w:pPr>
    <w:rPr>
      <w:rFonts w:ascii="Cambria" w:eastAsia="Times New Roman" w:hAnsi="Cambria" w:cs="Times New Roman"/>
      <w:sz w:val="32"/>
      <w:szCs w:val="32"/>
      <w:lang w:eastAsia="en-GB"/>
    </w:rPr>
  </w:style>
  <w:style w:type="character" w:customStyle="1" w:styleId="3Char">
    <w:name w:val="标题 3 Char"/>
    <w:link w:val="3"/>
    <w:uiPriority w:val="9"/>
    <w:qFormat/>
    <w:locked/>
    <w:rsid w:val="00D7759F"/>
    <w:rPr>
      <w:rFonts w:ascii="Cambria" w:hAnsi="Cambria"/>
      <w:sz w:val="32"/>
      <w:szCs w:val="32"/>
    </w:rPr>
  </w:style>
  <w:style w:type="paragraph" w:customStyle="1" w:styleId="3">
    <w:name w:val="正文3"/>
    <w:link w:val="3Char"/>
    <w:uiPriority w:val="9"/>
    <w:qFormat/>
    <w:rsid w:val="00D7759F"/>
    <w:pPr>
      <w:suppressAutoHyphens/>
      <w:jc w:val="both"/>
    </w:pPr>
    <w:rPr>
      <w:rFonts w:ascii="Cambria" w:hAnsi="Cambria"/>
      <w:sz w:val="32"/>
      <w:szCs w:val="32"/>
    </w:rPr>
  </w:style>
  <w:style w:type="paragraph" w:customStyle="1" w:styleId="ListParagraph1">
    <w:name w:val="List Paragraph1"/>
    <w:basedOn w:val="Normal"/>
    <w:uiPriority w:val="34"/>
    <w:qFormat/>
    <w:rsid w:val="00D7759F"/>
    <w:pPr>
      <w:widowControl w:val="0"/>
      <w:suppressAutoHyphens/>
      <w:ind w:firstLine="420"/>
      <w:jc w:val="both"/>
    </w:pPr>
    <w:rPr>
      <w:rFonts w:ascii="CG Times (WN)" w:eastAsia="Times New Roman" w:hAnsi="CG Times (WN)" w:cs="Times New Roman"/>
      <w:sz w:val="21"/>
      <w:lang w:eastAsia="en-GB"/>
    </w:rPr>
  </w:style>
  <w:style w:type="character" w:customStyle="1" w:styleId="000proposalChar">
    <w:name w:val="000_proposal Char"/>
    <w:basedOn w:val="DefaultParagraphFont"/>
    <w:link w:val="000proposal"/>
    <w:qFormat/>
    <w:locked/>
    <w:rsid w:val="00D7759F"/>
    <w:rPr>
      <w:b/>
      <w:bCs/>
      <w:i/>
      <w:iCs/>
      <w:szCs w:val="22"/>
    </w:rPr>
  </w:style>
  <w:style w:type="paragraph" w:customStyle="1" w:styleId="000proposal">
    <w:name w:val="000_proposal"/>
    <w:basedOn w:val="Normal"/>
    <w:link w:val="000proposalChar"/>
    <w:qFormat/>
    <w:rsid w:val="00D7759F"/>
    <w:pPr>
      <w:suppressAutoHyphens/>
      <w:spacing w:before="120" w:after="120" w:line="264" w:lineRule="auto"/>
      <w:jc w:val="both"/>
    </w:pPr>
    <w:rPr>
      <w:rFonts w:ascii="CG Times (WN)" w:eastAsia="Times New Roman" w:hAnsi="CG Times (WN)" w:cs="Times New Roman"/>
      <w:b/>
      <w:bCs/>
      <w:i/>
      <w:iCs/>
      <w:sz w:val="20"/>
      <w:lang w:eastAsia="en-GB"/>
    </w:rPr>
  </w:style>
  <w:style w:type="character" w:customStyle="1" w:styleId="3GPPAgreementsChar">
    <w:name w:val="3GPP Agreements Char"/>
    <w:link w:val="3GPPAgreements"/>
    <w:qFormat/>
    <w:locked/>
    <w:rsid w:val="00D7759F"/>
    <w:rPr>
      <w:rFonts w:ascii="Times New Roman" w:eastAsia="SimSun" w:hAnsi="Times New Roman"/>
      <w:sz w:val="22"/>
      <w:szCs w:val="22"/>
      <w:lang w:val="en-US" w:eastAsia="zh-CN"/>
    </w:rPr>
  </w:style>
  <w:style w:type="paragraph" w:customStyle="1" w:styleId="Heading">
    <w:name w:val="Heading"/>
    <w:basedOn w:val="Normal"/>
    <w:next w:val="BodyText"/>
    <w:uiPriority w:val="99"/>
    <w:qFormat/>
    <w:rsid w:val="00D7759F"/>
    <w:pPr>
      <w:keepNext/>
      <w:suppressAutoHyphens/>
      <w:spacing w:before="240" w:after="120" w:line="276" w:lineRule="auto"/>
    </w:pPr>
    <w:rPr>
      <w:rFonts w:ascii="Liberation Sans" w:eastAsia="Noto Sans CJK SC" w:hAnsi="Liberation Sans" w:cs="Lohit Devanagari"/>
      <w:sz w:val="28"/>
      <w:szCs w:val="28"/>
      <w:lang w:eastAsia="zh-CN"/>
    </w:rPr>
  </w:style>
  <w:style w:type="paragraph" w:customStyle="1" w:styleId="Index">
    <w:name w:val="Index"/>
    <w:basedOn w:val="Normal"/>
    <w:uiPriority w:val="99"/>
    <w:qFormat/>
    <w:rsid w:val="00D7759F"/>
    <w:pPr>
      <w:suppressLineNumbers/>
      <w:suppressAutoHyphens/>
      <w:spacing w:after="200" w:line="276" w:lineRule="auto"/>
    </w:pPr>
    <w:rPr>
      <w:rFonts w:ascii="Calibri" w:hAnsi="Calibri" w:cs="Lohit Devanagari"/>
      <w:lang w:eastAsia="zh-CN"/>
    </w:rPr>
  </w:style>
  <w:style w:type="paragraph" w:customStyle="1" w:styleId="HeaderandFooter">
    <w:name w:val="Header and Footer"/>
    <w:basedOn w:val="Normal"/>
    <w:uiPriority w:val="99"/>
    <w:qFormat/>
    <w:rsid w:val="00D7759F"/>
    <w:pPr>
      <w:suppressAutoHyphens/>
      <w:spacing w:after="200" w:line="276" w:lineRule="auto"/>
    </w:pPr>
    <w:rPr>
      <w:rFonts w:ascii="Calibri" w:hAnsi="Calibri" w:cs="Times New Roman"/>
      <w:lang w:eastAsia="zh-CN"/>
    </w:rPr>
  </w:style>
  <w:style w:type="paragraph" w:customStyle="1" w:styleId="CharChar1CharCharCharChar">
    <w:name w:val="Char Char1 Char Char Char Char"/>
    <w:uiPriority w:val="99"/>
    <w:semiHidden/>
    <w:qFormat/>
    <w:rsid w:val="00D7759F"/>
    <w:pPr>
      <w:keepNext/>
      <w:tabs>
        <w:tab w:val="left" w:pos="360"/>
      </w:tabs>
      <w:suppressAutoHyphens/>
      <w:spacing w:before="60" w:after="60" w:line="256" w:lineRule="auto"/>
      <w:ind w:left="360" w:hanging="360"/>
      <w:jc w:val="both"/>
    </w:pPr>
    <w:rPr>
      <w:rFonts w:ascii="Arial" w:eastAsia="SimSun" w:hAnsi="Arial" w:cs="Arial"/>
      <w:color w:val="0000FF"/>
      <w:kern w:val="2"/>
      <w:sz w:val="22"/>
      <w:lang w:val="en-US" w:eastAsia="zh-CN"/>
    </w:rPr>
  </w:style>
  <w:style w:type="paragraph" w:customStyle="1" w:styleId="a">
    <w:name w:val="表格文字居左"/>
    <w:basedOn w:val="Normal"/>
    <w:next w:val="Normal"/>
    <w:uiPriority w:val="99"/>
    <w:qFormat/>
    <w:rsid w:val="00D7759F"/>
    <w:pPr>
      <w:widowControl w:val="0"/>
      <w:suppressAutoHyphens/>
      <w:jc w:val="both"/>
    </w:pPr>
    <w:rPr>
      <w:rFonts w:ascii="Arial" w:hAnsi="Arial" w:cs="SimSun"/>
      <w:sz w:val="21"/>
      <w:szCs w:val="20"/>
      <w:lang w:eastAsia="zh-CN"/>
    </w:rPr>
  </w:style>
  <w:style w:type="paragraph" w:customStyle="1" w:styleId="z-TopofForm1">
    <w:name w:val="z-Top of Form1"/>
    <w:basedOn w:val="Normal"/>
    <w:next w:val="Normal"/>
    <w:uiPriority w:val="99"/>
    <w:qFormat/>
    <w:rsid w:val="00D7759F"/>
    <w:pPr>
      <w:pBdr>
        <w:bottom w:val="single" w:sz="6" w:space="1" w:color="000000"/>
      </w:pBdr>
      <w:suppressAutoHyphens/>
      <w:jc w:val="center"/>
    </w:pPr>
    <w:rPr>
      <w:rFonts w:ascii="Arial" w:hAnsi="Arial" w:cs="Times New Roman"/>
      <w:vanish/>
      <w:sz w:val="16"/>
      <w:szCs w:val="16"/>
      <w:lang w:eastAsia="zh-CN"/>
    </w:rPr>
  </w:style>
  <w:style w:type="paragraph" w:customStyle="1" w:styleId="z-BottomofForm1">
    <w:name w:val="z-Bottom of Form1"/>
    <w:basedOn w:val="Normal"/>
    <w:next w:val="Normal"/>
    <w:uiPriority w:val="99"/>
    <w:qFormat/>
    <w:rsid w:val="00D7759F"/>
    <w:pPr>
      <w:pBdr>
        <w:top w:val="single" w:sz="6" w:space="1" w:color="000000"/>
      </w:pBdr>
      <w:suppressAutoHyphens/>
      <w:jc w:val="center"/>
    </w:pPr>
    <w:rPr>
      <w:rFonts w:ascii="Arial" w:hAnsi="Arial" w:cs="Times New Roman"/>
      <w:vanish/>
      <w:sz w:val="16"/>
      <w:szCs w:val="16"/>
      <w:lang w:eastAsia="zh-CN"/>
    </w:rPr>
  </w:style>
  <w:style w:type="paragraph" w:customStyle="1" w:styleId="Revision1">
    <w:name w:val="Revision1"/>
    <w:uiPriority w:val="99"/>
    <w:semiHidden/>
    <w:qFormat/>
    <w:rsid w:val="00D7759F"/>
    <w:pPr>
      <w:suppressAutoHyphens/>
      <w:spacing w:after="160" w:line="256" w:lineRule="auto"/>
    </w:pPr>
    <w:rPr>
      <w:rFonts w:ascii="Calibri" w:eastAsiaTheme="minorEastAsia" w:hAnsi="Calibri"/>
      <w:sz w:val="22"/>
      <w:szCs w:val="22"/>
      <w:lang w:val="en-US" w:eastAsia="zh-CN"/>
    </w:rPr>
  </w:style>
  <w:style w:type="paragraph" w:customStyle="1" w:styleId="tablecell">
    <w:name w:val="tablecell"/>
    <w:basedOn w:val="Normal"/>
    <w:uiPriority w:val="99"/>
    <w:qFormat/>
    <w:rsid w:val="00D7759F"/>
    <w:pPr>
      <w:suppressAutoHyphens/>
      <w:snapToGrid w:val="0"/>
      <w:spacing w:before="40" w:after="40"/>
    </w:pPr>
    <w:rPr>
      <w:rFonts w:ascii="Times New Roman" w:hAnsi="Times New Roman" w:cs="Times New Roman"/>
      <w:sz w:val="20"/>
    </w:rPr>
  </w:style>
  <w:style w:type="paragraph" w:customStyle="1" w:styleId="tableheader">
    <w:name w:val="tableheader"/>
    <w:basedOn w:val="Normal"/>
    <w:uiPriority w:val="99"/>
    <w:qFormat/>
    <w:rsid w:val="00D7759F"/>
    <w:pPr>
      <w:suppressAutoHyphens/>
      <w:snapToGrid w:val="0"/>
      <w:spacing w:before="40" w:after="40"/>
      <w:jc w:val="center"/>
    </w:pPr>
    <w:rPr>
      <w:rFonts w:ascii="Times New Roman" w:hAnsi="Times New Roman" w:cs="Calibri"/>
      <w:b/>
      <w:bCs/>
      <w:color w:val="000000"/>
      <w:sz w:val="20"/>
    </w:rPr>
  </w:style>
  <w:style w:type="paragraph" w:customStyle="1" w:styleId="Test">
    <w:name w:val="Test"/>
    <w:basedOn w:val="Normal"/>
    <w:uiPriority w:val="99"/>
    <w:qFormat/>
    <w:rsid w:val="00D7759F"/>
    <w:pPr>
      <w:suppressAutoHyphens/>
      <w:spacing w:before="60" w:after="60" w:line="280" w:lineRule="atLeast"/>
      <w:ind w:left="2160"/>
      <w:jc w:val="both"/>
    </w:pPr>
    <w:rPr>
      <w:rFonts w:ascii="Times New Roman" w:eastAsia="MS Mincho" w:hAnsi="Times New Roman" w:cs="Times New Roman"/>
      <w:sz w:val="20"/>
      <w:szCs w:val="20"/>
    </w:rPr>
  </w:style>
  <w:style w:type="paragraph" w:customStyle="1" w:styleId="maintext">
    <w:name w:val="main text"/>
    <w:basedOn w:val="Normal"/>
    <w:uiPriority w:val="99"/>
    <w:qFormat/>
    <w:rsid w:val="00D7759F"/>
    <w:pPr>
      <w:suppressAutoHyphens/>
      <w:spacing w:before="60" w:after="60" w:line="288" w:lineRule="auto"/>
      <w:ind w:firstLine="200"/>
      <w:jc w:val="both"/>
    </w:pPr>
    <w:rPr>
      <w:rFonts w:ascii="Times New Roman" w:eastAsia="Malgun Gothic" w:hAnsi="Times New Roman" w:cs="Times New Roman"/>
      <w:sz w:val="20"/>
      <w:szCs w:val="20"/>
      <w:lang w:eastAsia="ko-KR"/>
    </w:rPr>
  </w:style>
  <w:style w:type="paragraph" w:customStyle="1" w:styleId="a0">
    <w:name w:val="样式 ！正文"/>
    <w:basedOn w:val="Normal"/>
    <w:uiPriority w:val="99"/>
    <w:qFormat/>
    <w:rsid w:val="00D7759F"/>
    <w:pPr>
      <w:widowControl w:val="0"/>
      <w:suppressAutoHyphens/>
      <w:spacing w:before="40" w:after="40" w:line="300" w:lineRule="auto"/>
      <w:ind w:firstLine="420"/>
      <w:jc w:val="both"/>
    </w:pPr>
    <w:rPr>
      <w:rFonts w:ascii="Times New Roman" w:eastAsia="SimSun" w:hAnsi="Times New Roman" w:cs="SimSun"/>
      <w:sz w:val="21"/>
      <w:szCs w:val="20"/>
      <w:lang w:eastAsia="zh-CN"/>
    </w:rPr>
  </w:style>
  <w:style w:type="paragraph" w:customStyle="1" w:styleId="d2035">
    <w:name w:val="样式 正文缩进d + 首行缩进:  2 字符 段前: 0.35 行"/>
    <w:basedOn w:val="NormalIndent"/>
    <w:uiPriority w:val="99"/>
    <w:qFormat/>
    <w:rsid w:val="00D7759F"/>
    <w:pPr>
      <w:snapToGrid w:val="0"/>
      <w:spacing w:line="460" w:lineRule="exact"/>
      <w:ind w:firstLine="560"/>
    </w:pPr>
    <w:rPr>
      <w:rFonts w:eastAsia="KaiTi_GB2312"/>
      <w:sz w:val="28"/>
    </w:rPr>
  </w:style>
  <w:style w:type="paragraph" w:customStyle="1" w:styleId="Style1">
    <w:name w:val="_Style 1"/>
    <w:basedOn w:val="Normal"/>
    <w:uiPriority w:val="34"/>
    <w:qFormat/>
    <w:rsid w:val="00D7759F"/>
    <w:pPr>
      <w:suppressAutoHyphens/>
      <w:spacing w:after="200" w:line="276" w:lineRule="auto"/>
      <w:ind w:left="840"/>
    </w:pPr>
    <w:rPr>
      <w:rFonts w:ascii="Calibri" w:hAnsi="Calibri" w:cs="Times New Roman"/>
      <w:lang w:eastAsia="zh-CN"/>
    </w:rPr>
  </w:style>
  <w:style w:type="paragraph" w:customStyle="1" w:styleId="ListParagraph2">
    <w:name w:val="List Paragraph2"/>
    <w:basedOn w:val="Normal"/>
    <w:uiPriority w:val="99"/>
    <w:qFormat/>
    <w:rsid w:val="00D7759F"/>
    <w:pPr>
      <w:suppressAutoHyphens/>
      <w:spacing w:after="200" w:line="276" w:lineRule="auto"/>
      <w:ind w:firstLine="420"/>
    </w:pPr>
    <w:rPr>
      <w:rFonts w:ascii="Calibri" w:hAnsi="Calibri" w:cs="Times New Roman"/>
      <w:lang w:eastAsia="zh-CN"/>
    </w:rPr>
  </w:style>
  <w:style w:type="paragraph" w:customStyle="1" w:styleId="Default">
    <w:name w:val="Default"/>
    <w:qFormat/>
    <w:rsid w:val="00D7759F"/>
    <w:pPr>
      <w:widowControl w:val="0"/>
      <w:suppressAutoHyphens/>
      <w:spacing w:after="160" w:line="256" w:lineRule="auto"/>
    </w:pPr>
    <w:rPr>
      <w:rFonts w:ascii="Times New Roman" w:eastAsia="SimSun" w:hAnsi="Times New Roman"/>
      <w:color w:val="000000"/>
      <w:sz w:val="24"/>
      <w:szCs w:val="24"/>
      <w:lang w:val="en-US" w:eastAsia="zh-CN"/>
    </w:rPr>
  </w:style>
  <w:style w:type="paragraph" w:customStyle="1" w:styleId="TALB1">
    <w:name w:val="TAL+B1"/>
    <w:basedOn w:val="TAL"/>
    <w:uiPriority w:val="99"/>
    <w:qFormat/>
    <w:rsid w:val="00D7759F"/>
    <w:pPr>
      <w:widowControl w:val="0"/>
      <w:suppressAutoHyphens/>
      <w:spacing w:before="100" w:beforeAutospacing="1"/>
      <w:ind w:left="284"/>
    </w:pPr>
    <w:rPr>
      <w:rFonts w:eastAsia="Times New Roman" w:cs="Arial"/>
      <w:szCs w:val="18"/>
      <w:lang w:val="en-GB" w:eastAsia="en-GB"/>
    </w:rPr>
  </w:style>
  <w:style w:type="paragraph" w:customStyle="1" w:styleId="TALB2">
    <w:name w:val="TAL+B2"/>
    <w:basedOn w:val="TALB1"/>
    <w:uiPriority w:val="99"/>
    <w:qFormat/>
    <w:rsid w:val="00D7759F"/>
    <w:pPr>
      <w:ind w:left="568"/>
    </w:pPr>
  </w:style>
  <w:style w:type="paragraph" w:customStyle="1" w:styleId="TALB3">
    <w:name w:val="TAL+B3"/>
    <w:basedOn w:val="TALB2"/>
    <w:uiPriority w:val="99"/>
    <w:qFormat/>
    <w:rsid w:val="00D7759F"/>
    <w:pPr>
      <w:ind w:left="852"/>
    </w:pPr>
  </w:style>
  <w:style w:type="paragraph" w:customStyle="1" w:styleId="TALB4">
    <w:name w:val="TAL+B4"/>
    <w:basedOn w:val="TALB3"/>
    <w:uiPriority w:val="99"/>
    <w:qFormat/>
    <w:rsid w:val="00D7759F"/>
    <w:pPr>
      <w:ind w:left="1136"/>
    </w:pPr>
  </w:style>
  <w:style w:type="character" w:customStyle="1" w:styleId="3GPPTextChar">
    <w:name w:val="3GPP Text Char"/>
    <w:link w:val="3GPPText"/>
    <w:qFormat/>
    <w:locked/>
    <w:rsid w:val="00D7759F"/>
    <w:rPr>
      <w:rFonts w:ascii="SimSun" w:eastAsia="SimSun" w:hAnsi="SimSun"/>
      <w:sz w:val="22"/>
      <w:szCs w:val="22"/>
    </w:rPr>
  </w:style>
  <w:style w:type="paragraph" w:customStyle="1" w:styleId="3GPPText">
    <w:name w:val="3GPP Text"/>
    <w:basedOn w:val="Normal"/>
    <w:link w:val="3GPPTextChar"/>
    <w:qFormat/>
    <w:rsid w:val="00D7759F"/>
    <w:pPr>
      <w:suppressAutoHyphens/>
      <w:spacing w:before="120" w:after="120" w:line="252" w:lineRule="auto"/>
      <w:jc w:val="both"/>
    </w:pPr>
    <w:rPr>
      <w:rFonts w:ascii="SimSun" w:eastAsia="SimSun" w:hAnsi="SimSun" w:cs="Times New Roman"/>
      <w:lang w:eastAsia="en-GB"/>
    </w:rPr>
  </w:style>
  <w:style w:type="paragraph" w:customStyle="1" w:styleId="EmailDiscussion2">
    <w:name w:val="EmailDiscussion2"/>
    <w:basedOn w:val="Normal"/>
    <w:uiPriority w:val="99"/>
    <w:qFormat/>
    <w:rsid w:val="00D7759F"/>
    <w:pPr>
      <w:suppressAutoHyphens/>
      <w:spacing w:after="100" w:afterAutospacing="1"/>
      <w:ind w:left="1622" w:hanging="363"/>
    </w:pPr>
    <w:rPr>
      <w:rFonts w:ascii="Arial" w:eastAsia="MS Mincho" w:hAnsi="Arial" w:cs="Times New Roman"/>
      <w:lang w:eastAsia="zh-CN"/>
    </w:rPr>
  </w:style>
  <w:style w:type="paragraph" w:customStyle="1" w:styleId="ListParagraph3">
    <w:name w:val="List Paragraph3"/>
    <w:basedOn w:val="Normal"/>
    <w:uiPriority w:val="99"/>
    <w:qFormat/>
    <w:rsid w:val="00D7759F"/>
    <w:pPr>
      <w:suppressAutoHyphens/>
      <w:spacing w:before="100"/>
      <w:ind w:left="720"/>
      <w:contextualSpacing/>
    </w:pPr>
    <w:rPr>
      <w:rFonts w:ascii="Times New Roman" w:eastAsia="SimSun" w:hAnsi="Times New Roman" w:cs="Times New Roman"/>
      <w:lang w:eastAsia="zh-CN"/>
    </w:rPr>
  </w:style>
  <w:style w:type="paragraph" w:customStyle="1" w:styleId="1">
    <w:name w:val="正文1"/>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20">
    <w:name w:val="正文2"/>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10">
    <w:name w:val="修订1"/>
    <w:uiPriority w:val="99"/>
    <w:semiHidden/>
    <w:qFormat/>
    <w:rsid w:val="00D7759F"/>
    <w:pPr>
      <w:suppressAutoHyphens/>
    </w:pPr>
    <w:rPr>
      <w:rFonts w:ascii="Calibri" w:eastAsiaTheme="minorEastAsia" w:hAnsi="Calibri"/>
      <w:sz w:val="22"/>
      <w:szCs w:val="22"/>
      <w:lang w:val="en-US" w:eastAsia="zh-CN"/>
    </w:rPr>
  </w:style>
  <w:style w:type="paragraph" w:customStyle="1" w:styleId="FrameContents">
    <w:name w:val="Frame Contents"/>
    <w:basedOn w:val="Normal"/>
    <w:uiPriority w:val="99"/>
    <w:qFormat/>
    <w:rsid w:val="00D7759F"/>
    <w:pPr>
      <w:suppressAutoHyphens/>
      <w:spacing w:after="200" w:line="276" w:lineRule="auto"/>
    </w:pPr>
    <w:rPr>
      <w:rFonts w:ascii="Calibri" w:hAnsi="Calibri" w:cs="Times New Roman"/>
      <w:lang w:eastAsia="zh-CN"/>
    </w:rPr>
  </w:style>
  <w:style w:type="paragraph" w:customStyle="1" w:styleId="11">
    <w:name w:val="목록 단락1"/>
    <w:basedOn w:val="Normal"/>
    <w:uiPriority w:val="99"/>
    <w:qFormat/>
    <w:rsid w:val="00D7759F"/>
    <w:pPr>
      <w:spacing w:before="100" w:beforeAutospacing="1" w:after="100" w:afterAutospacing="1"/>
      <w:ind w:leftChars="400" w:left="840"/>
    </w:pPr>
    <w:rPr>
      <w:rFonts w:ascii="Times" w:eastAsia="Batang" w:hAnsi="Times" w:cs="Times"/>
      <w:lang w:eastAsia="zh-CN"/>
    </w:rPr>
  </w:style>
  <w:style w:type="paragraph" w:customStyle="1" w:styleId="30">
    <w:name w:val="列出段落3"/>
    <w:basedOn w:val="Normal"/>
    <w:uiPriority w:val="99"/>
    <w:qFormat/>
    <w:rsid w:val="00D7759F"/>
    <w:pPr>
      <w:ind w:firstLineChars="200" w:firstLine="420"/>
    </w:pPr>
    <w:rPr>
      <w:rFonts w:ascii="SimSun" w:eastAsia="SimSun" w:hAnsi="SimSun" w:cs="SimSun"/>
      <w:lang w:eastAsia="zh-CN"/>
    </w:rPr>
  </w:style>
  <w:style w:type="character" w:customStyle="1" w:styleId="1Char">
    <w:name w:val="标题 1 Char"/>
    <w:uiPriority w:val="99"/>
    <w:qFormat/>
    <w:rsid w:val="00D7759F"/>
    <w:rPr>
      <w:rFonts w:ascii="Arial" w:eastAsia="SimHei" w:hAnsi="Arial" w:cs="Arial" w:hint="default"/>
      <w:b/>
      <w:bCs/>
      <w:sz w:val="30"/>
      <w:szCs w:val="30"/>
      <w:lang w:val="zh-CN"/>
    </w:rPr>
  </w:style>
  <w:style w:type="character" w:customStyle="1" w:styleId="z-Char">
    <w:name w:val="z-窗体顶端 Char"/>
    <w:uiPriority w:val="99"/>
    <w:semiHidden/>
    <w:qFormat/>
    <w:rsid w:val="00D7759F"/>
    <w:rPr>
      <w:rFonts w:ascii="Arial" w:hAnsi="Arial" w:cs="Arial" w:hint="default"/>
      <w:vanish/>
      <w:webHidden w:val="0"/>
      <w:sz w:val="16"/>
      <w:szCs w:val="16"/>
      <w:specVanish w:val="0"/>
    </w:rPr>
  </w:style>
  <w:style w:type="character" w:customStyle="1" w:styleId="hps">
    <w:name w:val="hps"/>
    <w:basedOn w:val="DefaultParagraphFont"/>
    <w:qFormat/>
    <w:rsid w:val="00D7759F"/>
  </w:style>
  <w:style w:type="character" w:customStyle="1" w:styleId="z-Char0">
    <w:name w:val="z-窗体底端 Char"/>
    <w:uiPriority w:val="99"/>
    <w:semiHidden/>
    <w:qFormat/>
    <w:rsid w:val="00D7759F"/>
    <w:rPr>
      <w:rFonts w:ascii="Arial" w:hAnsi="Arial" w:cs="Arial" w:hint="default"/>
      <w:vanish/>
      <w:webHidden w:val="0"/>
      <w:sz w:val="16"/>
      <w:szCs w:val="16"/>
      <w:specVanish w:val="0"/>
    </w:rPr>
  </w:style>
  <w:style w:type="character" w:customStyle="1" w:styleId="shorttext">
    <w:name w:val="short_text"/>
    <w:basedOn w:val="DefaultParagraphFont"/>
    <w:qFormat/>
    <w:rsid w:val="00D7759F"/>
  </w:style>
  <w:style w:type="character" w:customStyle="1" w:styleId="apple-converted-space">
    <w:name w:val="apple-converted-space"/>
    <w:basedOn w:val="DefaultParagraphFont"/>
    <w:qFormat/>
    <w:rsid w:val="00D7759F"/>
  </w:style>
  <w:style w:type="character" w:customStyle="1" w:styleId="keyword">
    <w:name w:val="keyword"/>
    <w:basedOn w:val="DefaultParagraphFont"/>
    <w:qFormat/>
    <w:rsid w:val="00D7759F"/>
  </w:style>
  <w:style w:type="character" w:customStyle="1" w:styleId="Char">
    <w:name w:val="正文文本缩进 Char"/>
    <w:basedOn w:val="DefaultParagraphFont"/>
    <w:uiPriority w:val="99"/>
    <w:semiHidden/>
    <w:qFormat/>
    <w:rsid w:val="00D7759F"/>
    <w:rPr>
      <w:sz w:val="22"/>
      <w:szCs w:val="22"/>
    </w:rPr>
  </w:style>
  <w:style w:type="character" w:customStyle="1" w:styleId="maintextChar">
    <w:name w:val="main text Char"/>
    <w:qFormat/>
    <w:rsid w:val="00D7759F"/>
    <w:rPr>
      <w:rFonts w:ascii="Times New Roman" w:eastAsia="Malgun Gothic" w:hAnsi="Times New Roman" w:cs="Times New Roman" w:hint="default"/>
      <w:lang w:val="en-GB" w:eastAsia="ko-KR"/>
    </w:rPr>
  </w:style>
  <w:style w:type="character" w:customStyle="1" w:styleId="d2035Char">
    <w:name w:val="样式 正文缩进d + 首行缩进:  2 字符 段前: 0.35 行 Char"/>
    <w:qFormat/>
    <w:rsid w:val="00D7759F"/>
    <w:rPr>
      <w:rFonts w:ascii="Times New Roman" w:eastAsia="KaiTi_GB2312" w:hAnsi="Times New Roman" w:cs="Times New Roman" w:hint="default"/>
      <w:sz w:val="28"/>
    </w:rPr>
  </w:style>
  <w:style w:type="character" w:customStyle="1" w:styleId="100">
    <w:name w:val="10"/>
    <w:basedOn w:val="DefaultParagraphFont"/>
    <w:qFormat/>
    <w:rsid w:val="00D7759F"/>
    <w:rPr>
      <w:rFonts w:ascii="Times New Roman" w:hAnsi="Times New Roman" w:cs="Times New Roman" w:hint="default"/>
    </w:rPr>
  </w:style>
  <w:style w:type="character" w:customStyle="1" w:styleId="15">
    <w:name w:val="15"/>
    <w:basedOn w:val="DefaultParagraphFont"/>
    <w:qFormat/>
    <w:rsid w:val="00D7759F"/>
    <w:rPr>
      <w:rFonts w:ascii="Times New Roman" w:hAnsi="Times New Roman" w:cs="Times New Roman" w:hint="default"/>
    </w:rPr>
  </w:style>
  <w:style w:type="character" w:customStyle="1" w:styleId="TACChar">
    <w:name w:val="TAC Char"/>
    <w:link w:val="TAC"/>
    <w:qFormat/>
    <w:locked/>
    <w:rsid w:val="00D7759F"/>
    <w:rPr>
      <w:rFonts w:ascii="Arial" w:eastAsiaTheme="minorHAnsi" w:hAnsi="Arial" w:cstheme="minorBidi"/>
      <w:sz w:val="18"/>
      <w:szCs w:val="22"/>
      <w:lang w:val="x-none" w:eastAsia="x-none"/>
    </w:rPr>
  </w:style>
  <w:style w:type="character" w:customStyle="1" w:styleId="12">
    <w:name w:val="未处理的提及1"/>
    <w:basedOn w:val="DefaultParagraphFont"/>
    <w:uiPriority w:val="99"/>
    <w:semiHidden/>
    <w:qFormat/>
    <w:rsid w:val="00D7759F"/>
    <w:rPr>
      <w:color w:val="605E5C"/>
      <w:shd w:val="clear" w:color="auto" w:fill="E1DFDD"/>
    </w:rPr>
  </w:style>
  <w:style w:type="character" w:customStyle="1" w:styleId="Mention1">
    <w:name w:val="Mention1"/>
    <w:basedOn w:val="DefaultParagraphFont"/>
    <w:uiPriority w:val="99"/>
    <w:qFormat/>
    <w:rsid w:val="00D7759F"/>
    <w:rPr>
      <w:color w:val="2B579A"/>
      <w:shd w:val="clear" w:color="auto" w:fill="E1DFDD"/>
    </w:rPr>
  </w:style>
  <w:style w:type="character" w:customStyle="1" w:styleId="UnresolvedMention1">
    <w:name w:val="Unresolved Mention1"/>
    <w:basedOn w:val="DefaultParagraphFont"/>
    <w:uiPriority w:val="99"/>
    <w:semiHidden/>
    <w:qFormat/>
    <w:rsid w:val="00D7759F"/>
    <w:rPr>
      <w:color w:val="605E5C"/>
      <w:shd w:val="clear" w:color="auto" w:fill="E1DFDD"/>
    </w:rPr>
  </w:style>
  <w:style w:type="character" w:customStyle="1" w:styleId="y2iqfc">
    <w:name w:val="y2iqfc"/>
    <w:basedOn w:val="DefaultParagraphFont"/>
    <w:qFormat/>
    <w:rsid w:val="00D7759F"/>
  </w:style>
  <w:style w:type="character" w:customStyle="1" w:styleId="16">
    <w:name w:val="16"/>
    <w:basedOn w:val="DefaultParagraphFont"/>
    <w:rsid w:val="00D7759F"/>
    <w:rPr>
      <w:rFonts w:ascii="CG Times (WN)" w:hAnsi="CG Times (WN)" w:hint="default"/>
      <w:color w:val="0000FF"/>
      <w:u w:val="single"/>
    </w:rPr>
  </w:style>
  <w:style w:type="table" w:customStyle="1" w:styleId="13">
    <w:name w:val="网格型1"/>
    <w:basedOn w:val="TableNormal"/>
    <w:uiPriority w:val="59"/>
    <w:qFormat/>
    <w:rsid w:val="00D7759F"/>
    <w:pPr>
      <w:jc w:val="both"/>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TableNormal"/>
    <w:rsid w:val="00D7759F"/>
    <w:rPr>
      <w:rFonts w:ascii="Times New Roman" w:hAnsi="Times New Roman"/>
      <w:lang w:val="en-US"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ECEC"/>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A5A5A5"/>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A5A5A5"/>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A5A5A5"/>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A5A5A5"/>
      </w:tcPr>
    </w:tblStylePr>
    <w:tblStylePr w:type="band1Vert">
      <w:tblPr/>
      <w:tcPr>
        <w:shd w:val="clear" w:color="auto" w:fill="DADADA"/>
      </w:tcPr>
    </w:tblStylePr>
    <w:tblStylePr w:type="band1Horz">
      <w:tblPr/>
      <w:tcPr>
        <w:shd w:val="clear" w:color="auto" w:fill="DADADA"/>
      </w:tcPr>
    </w:tblStylePr>
  </w:style>
  <w:style w:type="table" w:customStyle="1" w:styleId="GridTable5Dark-Accent31">
    <w:name w:val="Grid Table 5 Dark - Accent 31"/>
    <w:basedOn w:val="TableNormal"/>
    <w:uiPriority w:val="50"/>
    <w:rsid w:val="00D7759F"/>
    <w:rPr>
      <w:rFonts w:ascii="Calibri" w:eastAsiaTheme="minorEastAsia" w:hAnsi="Calibri"/>
      <w:lang w:val="en-US" w:eastAsia="zh-CN"/>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styleId="Mention">
    <w:name w:val="Mention"/>
    <w:basedOn w:val="DefaultParagraphFont"/>
    <w:uiPriority w:val="99"/>
    <w:unhideWhenUsed/>
    <w:rsid w:val="009E1EEF"/>
    <w:rPr>
      <w:color w:val="2B579A"/>
      <w:shd w:val="clear" w:color="auto" w:fill="E1DFDD"/>
    </w:rPr>
  </w:style>
  <w:style w:type="character" w:styleId="PlaceholderText">
    <w:name w:val="Placeholder Text"/>
    <w:basedOn w:val="DefaultParagraphFont"/>
    <w:uiPriority w:val="99"/>
    <w:semiHidden/>
    <w:rsid w:val="009C52EA"/>
    <w:rPr>
      <w:color w:val="808080"/>
    </w:rPr>
  </w:style>
  <w:style w:type="character" w:customStyle="1" w:styleId="ui-provider">
    <w:name w:val="ui-provider"/>
    <w:basedOn w:val="DefaultParagraphFont"/>
    <w:rsid w:val="0087725B"/>
  </w:style>
  <w:style w:type="paragraph" w:customStyle="1" w:styleId="0Maintext">
    <w:name w:val="0 Main text"/>
    <w:basedOn w:val="Normal"/>
    <w:link w:val="0MaintextChar"/>
    <w:qFormat/>
    <w:rsid w:val="00D60F06"/>
    <w:pPr>
      <w:spacing w:after="100" w:afterAutospacing="1" w:line="288" w:lineRule="auto"/>
      <w:ind w:firstLine="360"/>
      <w:jc w:val="both"/>
    </w:pPr>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rsid w:val="00D60F06"/>
    <w:rPr>
      <w:rFonts w:ascii="Times New Roman" w:eastAsia="Malgun Gothic" w:hAnsi="Times New Roman" w:cs="Batang"/>
      <w:lang w:eastAsia="en-US"/>
    </w:rPr>
  </w:style>
  <w:style w:type="paragraph" w:styleId="BodyText2">
    <w:name w:val="Body Text 2"/>
    <w:basedOn w:val="Normal"/>
    <w:link w:val="BodyText2Char"/>
    <w:qFormat/>
    <w:rsid w:val="001856C2"/>
    <w:pPr>
      <w:widowControl w:val="0"/>
      <w:numPr>
        <w:numId w:val="34"/>
      </w:numPr>
      <w:tabs>
        <w:tab w:val="left" w:pos="2205"/>
      </w:tabs>
      <w:overflowPunct w:val="0"/>
      <w:autoSpaceDE w:val="0"/>
      <w:autoSpaceDN w:val="0"/>
      <w:adjustRightInd w:val="0"/>
      <w:jc w:val="both"/>
      <w:textAlignment w:val="baseline"/>
    </w:pPr>
    <w:rPr>
      <w:rFonts w:eastAsia="SimSun"/>
      <w:sz w:val="21"/>
    </w:rPr>
  </w:style>
  <w:style w:type="character" w:customStyle="1" w:styleId="BodyText2Char">
    <w:name w:val="Body Text 2 Char"/>
    <w:basedOn w:val="DefaultParagraphFont"/>
    <w:link w:val="BodyText2"/>
    <w:rsid w:val="00D60F06"/>
    <w:rPr>
      <w:rFonts w:asciiTheme="minorHAnsi" w:eastAsia="SimSun" w:hAnsiTheme="minorHAnsi" w:cstheme="minorBidi"/>
      <w:sz w:val="21"/>
      <w:szCs w:val="22"/>
      <w:lang w:val="en-US" w:eastAsia="ja-JP"/>
    </w:rPr>
  </w:style>
  <w:style w:type="paragraph" w:customStyle="1" w:styleId="normalpuce">
    <w:name w:val="normal puce"/>
    <w:basedOn w:val="Normal"/>
    <w:qFormat/>
    <w:rsid w:val="002C32CC"/>
    <w:pPr>
      <w:widowControl w:val="0"/>
      <w:numPr>
        <w:numId w:val="35"/>
      </w:numPr>
      <w:overflowPunct w:val="0"/>
      <w:autoSpaceDE w:val="0"/>
      <w:autoSpaceDN w:val="0"/>
      <w:adjustRightInd w:val="0"/>
      <w:spacing w:before="60" w:after="60"/>
      <w:jc w:val="both"/>
      <w:textAlignment w:val="baseline"/>
    </w:pPr>
    <w:rPr>
      <w:rFonts w:ascii="Times New Roman" w:eastAsia="MS Mincho"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02301">
      <w:bodyDiv w:val="1"/>
      <w:marLeft w:val="0"/>
      <w:marRight w:val="0"/>
      <w:marTop w:val="0"/>
      <w:marBottom w:val="0"/>
      <w:divBdr>
        <w:top w:val="none" w:sz="0" w:space="0" w:color="auto"/>
        <w:left w:val="none" w:sz="0" w:space="0" w:color="auto"/>
        <w:bottom w:val="none" w:sz="0" w:space="0" w:color="auto"/>
        <w:right w:val="none" w:sz="0" w:space="0" w:color="auto"/>
      </w:divBdr>
    </w:div>
    <w:div w:id="413432978">
      <w:bodyDiv w:val="1"/>
      <w:marLeft w:val="0"/>
      <w:marRight w:val="0"/>
      <w:marTop w:val="0"/>
      <w:marBottom w:val="0"/>
      <w:divBdr>
        <w:top w:val="none" w:sz="0" w:space="0" w:color="auto"/>
        <w:left w:val="none" w:sz="0" w:space="0" w:color="auto"/>
        <w:bottom w:val="none" w:sz="0" w:space="0" w:color="auto"/>
        <w:right w:val="none" w:sz="0" w:space="0" w:color="auto"/>
      </w:divBdr>
      <w:divsChild>
        <w:div w:id="430008570">
          <w:marLeft w:val="288"/>
          <w:marRight w:val="0"/>
          <w:marTop w:val="160"/>
          <w:marBottom w:val="0"/>
          <w:divBdr>
            <w:top w:val="none" w:sz="0" w:space="0" w:color="auto"/>
            <w:left w:val="none" w:sz="0" w:space="0" w:color="auto"/>
            <w:bottom w:val="none" w:sz="0" w:space="0" w:color="auto"/>
            <w:right w:val="none" w:sz="0" w:space="0" w:color="auto"/>
          </w:divBdr>
        </w:div>
        <w:div w:id="925960755">
          <w:marLeft w:val="576"/>
          <w:marRight w:val="0"/>
          <w:marTop w:val="160"/>
          <w:marBottom w:val="0"/>
          <w:divBdr>
            <w:top w:val="none" w:sz="0" w:space="0" w:color="auto"/>
            <w:left w:val="none" w:sz="0" w:space="0" w:color="auto"/>
            <w:bottom w:val="none" w:sz="0" w:space="0" w:color="auto"/>
            <w:right w:val="none" w:sz="0" w:space="0" w:color="auto"/>
          </w:divBdr>
        </w:div>
        <w:div w:id="1036665057">
          <w:marLeft w:val="576"/>
          <w:marRight w:val="0"/>
          <w:marTop w:val="160"/>
          <w:marBottom w:val="0"/>
          <w:divBdr>
            <w:top w:val="none" w:sz="0" w:space="0" w:color="auto"/>
            <w:left w:val="none" w:sz="0" w:space="0" w:color="auto"/>
            <w:bottom w:val="none" w:sz="0" w:space="0" w:color="auto"/>
            <w:right w:val="none" w:sz="0" w:space="0" w:color="auto"/>
          </w:divBdr>
        </w:div>
        <w:div w:id="1583953147">
          <w:marLeft w:val="288"/>
          <w:marRight w:val="0"/>
          <w:marTop w:val="160"/>
          <w:marBottom w:val="0"/>
          <w:divBdr>
            <w:top w:val="none" w:sz="0" w:space="0" w:color="auto"/>
            <w:left w:val="none" w:sz="0" w:space="0" w:color="auto"/>
            <w:bottom w:val="none" w:sz="0" w:space="0" w:color="auto"/>
            <w:right w:val="none" w:sz="0" w:space="0" w:color="auto"/>
          </w:divBdr>
        </w:div>
      </w:divsChild>
    </w:div>
    <w:div w:id="593975980">
      <w:bodyDiv w:val="1"/>
      <w:marLeft w:val="0"/>
      <w:marRight w:val="0"/>
      <w:marTop w:val="0"/>
      <w:marBottom w:val="0"/>
      <w:divBdr>
        <w:top w:val="none" w:sz="0" w:space="0" w:color="auto"/>
        <w:left w:val="none" w:sz="0" w:space="0" w:color="auto"/>
        <w:bottom w:val="none" w:sz="0" w:space="0" w:color="auto"/>
        <w:right w:val="none" w:sz="0" w:space="0" w:color="auto"/>
      </w:divBdr>
    </w:div>
    <w:div w:id="618799263">
      <w:bodyDiv w:val="1"/>
      <w:marLeft w:val="0"/>
      <w:marRight w:val="0"/>
      <w:marTop w:val="0"/>
      <w:marBottom w:val="0"/>
      <w:divBdr>
        <w:top w:val="none" w:sz="0" w:space="0" w:color="auto"/>
        <w:left w:val="none" w:sz="0" w:space="0" w:color="auto"/>
        <w:bottom w:val="none" w:sz="0" w:space="0" w:color="auto"/>
        <w:right w:val="none" w:sz="0" w:space="0" w:color="auto"/>
      </w:divBdr>
      <w:divsChild>
        <w:div w:id="1487937142">
          <w:marLeft w:val="0"/>
          <w:marRight w:val="0"/>
          <w:marTop w:val="0"/>
          <w:marBottom w:val="0"/>
          <w:divBdr>
            <w:top w:val="none" w:sz="0" w:space="0" w:color="auto"/>
            <w:left w:val="none" w:sz="0" w:space="0" w:color="auto"/>
            <w:bottom w:val="none" w:sz="0" w:space="0" w:color="auto"/>
            <w:right w:val="none" w:sz="0" w:space="0" w:color="auto"/>
          </w:divBdr>
        </w:div>
      </w:divsChild>
    </w:div>
    <w:div w:id="648245506">
      <w:bodyDiv w:val="1"/>
      <w:marLeft w:val="0"/>
      <w:marRight w:val="0"/>
      <w:marTop w:val="0"/>
      <w:marBottom w:val="0"/>
      <w:divBdr>
        <w:top w:val="none" w:sz="0" w:space="0" w:color="auto"/>
        <w:left w:val="none" w:sz="0" w:space="0" w:color="auto"/>
        <w:bottom w:val="none" w:sz="0" w:space="0" w:color="auto"/>
        <w:right w:val="none" w:sz="0" w:space="0" w:color="auto"/>
      </w:divBdr>
      <w:divsChild>
        <w:div w:id="226578645">
          <w:marLeft w:val="1166"/>
          <w:marRight w:val="0"/>
          <w:marTop w:val="0"/>
          <w:marBottom w:val="0"/>
          <w:divBdr>
            <w:top w:val="none" w:sz="0" w:space="0" w:color="auto"/>
            <w:left w:val="none" w:sz="0" w:space="0" w:color="auto"/>
            <w:bottom w:val="none" w:sz="0" w:space="0" w:color="auto"/>
            <w:right w:val="none" w:sz="0" w:space="0" w:color="auto"/>
          </w:divBdr>
        </w:div>
        <w:div w:id="850029276">
          <w:marLeft w:val="1166"/>
          <w:marRight w:val="0"/>
          <w:marTop w:val="0"/>
          <w:marBottom w:val="0"/>
          <w:divBdr>
            <w:top w:val="none" w:sz="0" w:space="0" w:color="auto"/>
            <w:left w:val="none" w:sz="0" w:space="0" w:color="auto"/>
            <w:bottom w:val="none" w:sz="0" w:space="0" w:color="auto"/>
            <w:right w:val="none" w:sz="0" w:space="0" w:color="auto"/>
          </w:divBdr>
        </w:div>
        <w:div w:id="1677883365">
          <w:marLeft w:val="1166"/>
          <w:marRight w:val="0"/>
          <w:marTop w:val="0"/>
          <w:marBottom w:val="0"/>
          <w:divBdr>
            <w:top w:val="none" w:sz="0" w:space="0" w:color="auto"/>
            <w:left w:val="none" w:sz="0" w:space="0" w:color="auto"/>
            <w:bottom w:val="none" w:sz="0" w:space="0" w:color="auto"/>
            <w:right w:val="none" w:sz="0" w:space="0" w:color="auto"/>
          </w:divBdr>
        </w:div>
      </w:divsChild>
    </w:div>
    <w:div w:id="759562826">
      <w:bodyDiv w:val="1"/>
      <w:marLeft w:val="0"/>
      <w:marRight w:val="0"/>
      <w:marTop w:val="0"/>
      <w:marBottom w:val="0"/>
      <w:divBdr>
        <w:top w:val="none" w:sz="0" w:space="0" w:color="auto"/>
        <w:left w:val="none" w:sz="0" w:space="0" w:color="auto"/>
        <w:bottom w:val="none" w:sz="0" w:space="0" w:color="auto"/>
        <w:right w:val="none" w:sz="0" w:space="0" w:color="auto"/>
      </w:divBdr>
    </w:div>
    <w:div w:id="843590120">
      <w:bodyDiv w:val="1"/>
      <w:marLeft w:val="0"/>
      <w:marRight w:val="0"/>
      <w:marTop w:val="0"/>
      <w:marBottom w:val="0"/>
      <w:divBdr>
        <w:top w:val="none" w:sz="0" w:space="0" w:color="auto"/>
        <w:left w:val="none" w:sz="0" w:space="0" w:color="auto"/>
        <w:bottom w:val="none" w:sz="0" w:space="0" w:color="auto"/>
        <w:right w:val="none" w:sz="0" w:space="0" w:color="auto"/>
      </w:divBdr>
    </w:div>
    <w:div w:id="928077402">
      <w:bodyDiv w:val="1"/>
      <w:marLeft w:val="0"/>
      <w:marRight w:val="0"/>
      <w:marTop w:val="0"/>
      <w:marBottom w:val="0"/>
      <w:divBdr>
        <w:top w:val="none" w:sz="0" w:space="0" w:color="auto"/>
        <w:left w:val="none" w:sz="0" w:space="0" w:color="auto"/>
        <w:bottom w:val="none" w:sz="0" w:space="0" w:color="auto"/>
        <w:right w:val="none" w:sz="0" w:space="0" w:color="auto"/>
      </w:divBdr>
      <w:divsChild>
        <w:div w:id="520361720">
          <w:marLeft w:val="360"/>
          <w:marRight w:val="0"/>
          <w:marTop w:val="200"/>
          <w:marBottom w:val="0"/>
          <w:divBdr>
            <w:top w:val="none" w:sz="0" w:space="0" w:color="auto"/>
            <w:left w:val="none" w:sz="0" w:space="0" w:color="auto"/>
            <w:bottom w:val="none" w:sz="0" w:space="0" w:color="auto"/>
            <w:right w:val="none" w:sz="0" w:space="0" w:color="auto"/>
          </w:divBdr>
        </w:div>
      </w:divsChild>
    </w:div>
    <w:div w:id="966855851">
      <w:bodyDiv w:val="1"/>
      <w:marLeft w:val="0"/>
      <w:marRight w:val="0"/>
      <w:marTop w:val="0"/>
      <w:marBottom w:val="0"/>
      <w:divBdr>
        <w:top w:val="none" w:sz="0" w:space="0" w:color="auto"/>
        <w:left w:val="none" w:sz="0" w:space="0" w:color="auto"/>
        <w:bottom w:val="none" w:sz="0" w:space="0" w:color="auto"/>
        <w:right w:val="none" w:sz="0" w:space="0" w:color="auto"/>
      </w:divBdr>
    </w:div>
    <w:div w:id="1039747438">
      <w:bodyDiv w:val="1"/>
      <w:marLeft w:val="0"/>
      <w:marRight w:val="0"/>
      <w:marTop w:val="0"/>
      <w:marBottom w:val="0"/>
      <w:divBdr>
        <w:top w:val="none" w:sz="0" w:space="0" w:color="auto"/>
        <w:left w:val="none" w:sz="0" w:space="0" w:color="auto"/>
        <w:bottom w:val="none" w:sz="0" w:space="0" w:color="auto"/>
        <w:right w:val="none" w:sz="0" w:space="0" w:color="auto"/>
      </w:divBdr>
      <w:divsChild>
        <w:div w:id="87652513">
          <w:marLeft w:val="547"/>
          <w:marRight w:val="0"/>
          <w:marTop w:val="0"/>
          <w:marBottom w:val="160"/>
          <w:divBdr>
            <w:top w:val="none" w:sz="0" w:space="0" w:color="auto"/>
            <w:left w:val="none" w:sz="0" w:space="0" w:color="auto"/>
            <w:bottom w:val="none" w:sz="0" w:space="0" w:color="auto"/>
            <w:right w:val="none" w:sz="0" w:space="0" w:color="auto"/>
          </w:divBdr>
        </w:div>
        <w:div w:id="1784809771">
          <w:marLeft w:val="1800"/>
          <w:marRight w:val="0"/>
          <w:marTop w:val="100"/>
          <w:marBottom w:val="0"/>
          <w:divBdr>
            <w:top w:val="none" w:sz="0" w:space="0" w:color="auto"/>
            <w:left w:val="none" w:sz="0" w:space="0" w:color="auto"/>
            <w:bottom w:val="none" w:sz="0" w:space="0" w:color="auto"/>
            <w:right w:val="none" w:sz="0" w:space="0" w:color="auto"/>
          </w:divBdr>
        </w:div>
        <w:div w:id="2047828844">
          <w:marLeft w:val="1800"/>
          <w:marRight w:val="0"/>
          <w:marTop w:val="0"/>
          <w:marBottom w:val="0"/>
          <w:divBdr>
            <w:top w:val="none" w:sz="0" w:space="0" w:color="auto"/>
            <w:left w:val="none" w:sz="0" w:space="0" w:color="auto"/>
            <w:bottom w:val="none" w:sz="0" w:space="0" w:color="auto"/>
            <w:right w:val="none" w:sz="0" w:space="0" w:color="auto"/>
          </w:divBdr>
        </w:div>
      </w:divsChild>
    </w:div>
    <w:div w:id="1060248057">
      <w:bodyDiv w:val="1"/>
      <w:marLeft w:val="0"/>
      <w:marRight w:val="0"/>
      <w:marTop w:val="0"/>
      <w:marBottom w:val="0"/>
      <w:divBdr>
        <w:top w:val="none" w:sz="0" w:space="0" w:color="auto"/>
        <w:left w:val="none" w:sz="0" w:space="0" w:color="auto"/>
        <w:bottom w:val="none" w:sz="0" w:space="0" w:color="auto"/>
        <w:right w:val="none" w:sz="0" w:space="0" w:color="auto"/>
      </w:divBdr>
    </w:div>
    <w:div w:id="1208956566">
      <w:bodyDiv w:val="1"/>
      <w:marLeft w:val="0"/>
      <w:marRight w:val="0"/>
      <w:marTop w:val="0"/>
      <w:marBottom w:val="0"/>
      <w:divBdr>
        <w:top w:val="none" w:sz="0" w:space="0" w:color="auto"/>
        <w:left w:val="none" w:sz="0" w:space="0" w:color="auto"/>
        <w:bottom w:val="none" w:sz="0" w:space="0" w:color="auto"/>
        <w:right w:val="none" w:sz="0" w:space="0" w:color="auto"/>
      </w:divBdr>
      <w:divsChild>
        <w:div w:id="585964404">
          <w:marLeft w:val="2520"/>
          <w:marRight w:val="0"/>
          <w:marTop w:val="0"/>
          <w:marBottom w:val="0"/>
          <w:divBdr>
            <w:top w:val="none" w:sz="0" w:space="0" w:color="auto"/>
            <w:left w:val="none" w:sz="0" w:space="0" w:color="auto"/>
            <w:bottom w:val="none" w:sz="0" w:space="0" w:color="auto"/>
            <w:right w:val="none" w:sz="0" w:space="0" w:color="auto"/>
          </w:divBdr>
        </w:div>
      </w:divsChild>
    </w:div>
    <w:div w:id="1338844787">
      <w:bodyDiv w:val="1"/>
      <w:marLeft w:val="0"/>
      <w:marRight w:val="0"/>
      <w:marTop w:val="0"/>
      <w:marBottom w:val="0"/>
      <w:divBdr>
        <w:top w:val="none" w:sz="0" w:space="0" w:color="auto"/>
        <w:left w:val="none" w:sz="0" w:space="0" w:color="auto"/>
        <w:bottom w:val="none" w:sz="0" w:space="0" w:color="auto"/>
        <w:right w:val="none" w:sz="0" w:space="0" w:color="auto"/>
      </w:divBdr>
      <w:divsChild>
        <w:div w:id="1414469523">
          <w:marLeft w:val="1454"/>
          <w:marRight w:val="0"/>
          <w:marTop w:val="0"/>
          <w:marBottom w:val="0"/>
          <w:divBdr>
            <w:top w:val="none" w:sz="0" w:space="0" w:color="auto"/>
            <w:left w:val="none" w:sz="0" w:space="0" w:color="auto"/>
            <w:bottom w:val="none" w:sz="0" w:space="0" w:color="auto"/>
            <w:right w:val="none" w:sz="0" w:space="0" w:color="auto"/>
          </w:divBdr>
        </w:div>
        <w:div w:id="1676030381">
          <w:marLeft w:val="1454"/>
          <w:marRight w:val="0"/>
          <w:marTop w:val="0"/>
          <w:marBottom w:val="0"/>
          <w:divBdr>
            <w:top w:val="none" w:sz="0" w:space="0" w:color="auto"/>
            <w:left w:val="none" w:sz="0" w:space="0" w:color="auto"/>
            <w:bottom w:val="none" w:sz="0" w:space="0" w:color="auto"/>
            <w:right w:val="none" w:sz="0" w:space="0" w:color="auto"/>
          </w:divBdr>
        </w:div>
      </w:divsChild>
    </w:div>
    <w:div w:id="1372805163">
      <w:bodyDiv w:val="1"/>
      <w:marLeft w:val="0"/>
      <w:marRight w:val="0"/>
      <w:marTop w:val="0"/>
      <w:marBottom w:val="0"/>
      <w:divBdr>
        <w:top w:val="none" w:sz="0" w:space="0" w:color="auto"/>
        <w:left w:val="none" w:sz="0" w:space="0" w:color="auto"/>
        <w:bottom w:val="none" w:sz="0" w:space="0" w:color="auto"/>
        <w:right w:val="none" w:sz="0" w:space="0" w:color="auto"/>
      </w:divBdr>
      <w:divsChild>
        <w:div w:id="17630717">
          <w:marLeft w:val="1166"/>
          <w:marRight w:val="0"/>
          <w:marTop w:val="60"/>
          <w:marBottom w:val="0"/>
          <w:divBdr>
            <w:top w:val="none" w:sz="0" w:space="0" w:color="auto"/>
            <w:left w:val="none" w:sz="0" w:space="0" w:color="auto"/>
            <w:bottom w:val="none" w:sz="0" w:space="0" w:color="auto"/>
            <w:right w:val="none" w:sz="0" w:space="0" w:color="auto"/>
          </w:divBdr>
        </w:div>
        <w:div w:id="107048242">
          <w:marLeft w:val="547"/>
          <w:marRight w:val="0"/>
          <w:marTop w:val="60"/>
          <w:marBottom w:val="0"/>
          <w:divBdr>
            <w:top w:val="none" w:sz="0" w:space="0" w:color="auto"/>
            <w:left w:val="none" w:sz="0" w:space="0" w:color="auto"/>
            <w:bottom w:val="none" w:sz="0" w:space="0" w:color="auto"/>
            <w:right w:val="none" w:sz="0" w:space="0" w:color="auto"/>
          </w:divBdr>
        </w:div>
        <w:div w:id="432095799">
          <w:marLeft w:val="1166"/>
          <w:marRight w:val="0"/>
          <w:marTop w:val="60"/>
          <w:marBottom w:val="0"/>
          <w:divBdr>
            <w:top w:val="none" w:sz="0" w:space="0" w:color="auto"/>
            <w:left w:val="none" w:sz="0" w:space="0" w:color="auto"/>
            <w:bottom w:val="none" w:sz="0" w:space="0" w:color="auto"/>
            <w:right w:val="none" w:sz="0" w:space="0" w:color="auto"/>
          </w:divBdr>
        </w:div>
        <w:div w:id="1264608468">
          <w:marLeft w:val="547"/>
          <w:marRight w:val="0"/>
          <w:marTop w:val="60"/>
          <w:marBottom w:val="0"/>
          <w:divBdr>
            <w:top w:val="none" w:sz="0" w:space="0" w:color="auto"/>
            <w:left w:val="none" w:sz="0" w:space="0" w:color="auto"/>
            <w:bottom w:val="none" w:sz="0" w:space="0" w:color="auto"/>
            <w:right w:val="none" w:sz="0" w:space="0" w:color="auto"/>
          </w:divBdr>
        </w:div>
        <w:div w:id="1378777688">
          <w:marLeft w:val="547"/>
          <w:marRight w:val="0"/>
          <w:marTop w:val="60"/>
          <w:marBottom w:val="0"/>
          <w:divBdr>
            <w:top w:val="none" w:sz="0" w:space="0" w:color="auto"/>
            <w:left w:val="none" w:sz="0" w:space="0" w:color="auto"/>
            <w:bottom w:val="none" w:sz="0" w:space="0" w:color="auto"/>
            <w:right w:val="none" w:sz="0" w:space="0" w:color="auto"/>
          </w:divBdr>
        </w:div>
        <w:div w:id="1674990162">
          <w:marLeft w:val="547"/>
          <w:marRight w:val="0"/>
          <w:marTop w:val="60"/>
          <w:marBottom w:val="0"/>
          <w:divBdr>
            <w:top w:val="none" w:sz="0" w:space="0" w:color="auto"/>
            <w:left w:val="none" w:sz="0" w:space="0" w:color="auto"/>
            <w:bottom w:val="none" w:sz="0" w:space="0" w:color="auto"/>
            <w:right w:val="none" w:sz="0" w:space="0" w:color="auto"/>
          </w:divBdr>
        </w:div>
        <w:div w:id="1937790144">
          <w:marLeft w:val="1166"/>
          <w:marRight w:val="0"/>
          <w:marTop w:val="60"/>
          <w:marBottom w:val="0"/>
          <w:divBdr>
            <w:top w:val="none" w:sz="0" w:space="0" w:color="auto"/>
            <w:left w:val="none" w:sz="0" w:space="0" w:color="auto"/>
            <w:bottom w:val="none" w:sz="0" w:space="0" w:color="auto"/>
            <w:right w:val="none" w:sz="0" w:space="0" w:color="auto"/>
          </w:divBdr>
        </w:div>
      </w:divsChild>
    </w:div>
    <w:div w:id="1584299815">
      <w:bodyDiv w:val="1"/>
      <w:marLeft w:val="0"/>
      <w:marRight w:val="0"/>
      <w:marTop w:val="0"/>
      <w:marBottom w:val="0"/>
      <w:divBdr>
        <w:top w:val="none" w:sz="0" w:space="0" w:color="auto"/>
        <w:left w:val="none" w:sz="0" w:space="0" w:color="auto"/>
        <w:bottom w:val="none" w:sz="0" w:space="0" w:color="auto"/>
        <w:right w:val="none" w:sz="0" w:space="0" w:color="auto"/>
      </w:divBdr>
      <w:divsChild>
        <w:div w:id="132912955">
          <w:marLeft w:val="547"/>
          <w:marRight w:val="0"/>
          <w:marTop w:val="60"/>
          <w:marBottom w:val="0"/>
          <w:divBdr>
            <w:top w:val="none" w:sz="0" w:space="0" w:color="auto"/>
            <w:left w:val="none" w:sz="0" w:space="0" w:color="auto"/>
            <w:bottom w:val="none" w:sz="0" w:space="0" w:color="auto"/>
            <w:right w:val="none" w:sz="0" w:space="0" w:color="auto"/>
          </w:divBdr>
        </w:div>
        <w:div w:id="142703019">
          <w:marLeft w:val="547"/>
          <w:marRight w:val="0"/>
          <w:marTop w:val="60"/>
          <w:marBottom w:val="0"/>
          <w:divBdr>
            <w:top w:val="none" w:sz="0" w:space="0" w:color="auto"/>
            <w:left w:val="none" w:sz="0" w:space="0" w:color="auto"/>
            <w:bottom w:val="none" w:sz="0" w:space="0" w:color="auto"/>
            <w:right w:val="none" w:sz="0" w:space="0" w:color="auto"/>
          </w:divBdr>
        </w:div>
        <w:div w:id="600643705">
          <w:marLeft w:val="547"/>
          <w:marRight w:val="0"/>
          <w:marTop w:val="60"/>
          <w:marBottom w:val="0"/>
          <w:divBdr>
            <w:top w:val="none" w:sz="0" w:space="0" w:color="auto"/>
            <w:left w:val="none" w:sz="0" w:space="0" w:color="auto"/>
            <w:bottom w:val="none" w:sz="0" w:space="0" w:color="auto"/>
            <w:right w:val="none" w:sz="0" w:space="0" w:color="auto"/>
          </w:divBdr>
        </w:div>
        <w:div w:id="886456449">
          <w:marLeft w:val="1166"/>
          <w:marRight w:val="0"/>
          <w:marTop w:val="60"/>
          <w:marBottom w:val="0"/>
          <w:divBdr>
            <w:top w:val="none" w:sz="0" w:space="0" w:color="auto"/>
            <w:left w:val="none" w:sz="0" w:space="0" w:color="auto"/>
            <w:bottom w:val="none" w:sz="0" w:space="0" w:color="auto"/>
            <w:right w:val="none" w:sz="0" w:space="0" w:color="auto"/>
          </w:divBdr>
        </w:div>
        <w:div w:id="1460958434">
          <w:marLeft w:val="547"/>
          <w:marRight w:val="0"/>
          <w:marTop w:val="60"/>
          <w:marBottom w:val="0"/>
          <w:divBdr>
            <w:top w:val="none" w:sz="0" w:space="0" w:color="auto"/>
            <w:left w:val="none" w:sz="0" w:space="0" w:color="auto"/>
            <w:bottom w:val="none" w:sz="0" w:space="0" w:color="auto"/>
            <w:right w:val="none" w:sz="0" w:space="0" w:color="auto"/>
          </w:divBdr>
        </w:div>
        <w:div w:id="1645310351">
          <w:marLeft w:val="547"/>
          <w:marRight w:val="0"/>
          <w:marTop w:val="60"/>
          <w:marBottom w:val="0"/>
          <w:divBdr>
            <w:top w:val="none" w:sz="0" w:space="0" w:color="auto"/>
            <w:left w:val="none" w:sz="0" w:space="0" w:color="auto"/>
            <w:bottom w:val="none" w:sz="0" w:space="0" w:color="auto"/>
            <w:right w:val="none" w:sz="0" w:space="0" w:color="auto"/>
          </w:divBdr>
        </w:div>
        <w:div w:id="1663386999">
          <w:marLeft w:val="547"/>
          <w:marRight w:val="0"/>
          <w:marTop w:val="60"/>
          <w:marBottom w:val="0"/>
          <w:divBdr>
            <w:top w:val="none" w:sz="0" w:space="0" w:color="auto"/>
            <w:left w:val="none" w:sz="0" w:space="0" w:color="auto"/>
            <w:bottom w:val="none" w:sz="0" w:space="0" w:color="auto"/>
            <w:right w:val="none" w:sz="0" w:space="0" w:color="auto"/>
          </w:divBdr>
        </w:div>
        <w:div w:id="1835340127">
          <w:marLeft w:val="547"/>
          <w:marRight w:val="0"/>
          <w:marTop w:val="60"/>
          <w:marBottom w:val="0"/>
          <w:divBdr>
            <w:top w:val="none" w:sz="0" w:space="0" w:color="auto"/>
            <w:left w:val="none" w:sz="0" w:space="0" w:color="auto"/>
            <w:bottom w:val="none" w:sz="0" w:space="0" w:color="auto"/>
            <w:right w:val="none" w:sz="0" w:space="0" w:color="auto"/>
          </w:divBdr>
        </w:div>
        <w:div w:id="2043044236">
          <w:marLeft w:val="547"/>
          <w:marRight w:val="0"/>
          <w:marTop w:val="60"/>
          <w:marBottom w:val="0"/>
          <w:divBdr>
            <w:top w:val="none" w:sz="0" w:space="0" w:color="auto"/>
            <w:left w:val="none" w:sz="0" w:space="0" w:color="auto"/>
            <w:bottom w:val="none" w:sz="0" w:space="0" w:color="auto"/>
            <w:right w:val="none" w:sz="0" w:space="0" w:color="auto"/>
          </w:divBdr>
        </w:div>
      </w:divsChild>
    </w:div>
    <w:div w:id="1600479502">
      <w:bodyDiv w:val="1"/>
      <w:marLeft w:val="0"/>
      <w:marRight w:val="0"/>
      <w:marTop w:val="0"/>
      <w:marBottom w:val="0"/>
      <w:divBdr>
        <w:top w:val="none" w:sz="0" w:space="0" w:color="auto"/>
        <w:left w:val="none" w:sz="0" w:space="0" w:color="auto"/>
        <w:bottom w:val="none" w:sz="0" w:space="0" w:color="auto"/>
        <w:right w:val="none" w:sz="0" w:space="0" w:color="auto"/>
      </w:divBdr>
    </w:div>
    <w:div w:id="1692682578">
      <w:bodyDiv w:val="1"/>
      <w:marLeft w:val="0"/>
      <w:marRight w:val="0"/>
      <w:marTop w:val="0"/>
      <w:marBottom w:val="0"/>
      <w:divBdr>
        <w:top w:val="none" w:sz="0" w:space="0" w:color="auto"/>
        <w:left w:val="none" w:sz="0" w:space="0" w:color="auto"/>
        <w:bottom w:val="none" w:sz="0" w:space="0" w:color="auto"/>
        <w:right w:val="none" w:sz="0" w:space="0" w:color="auto"/>
      </w:divBdr>
    </w:div>
    <w:div w:id="1828399625">
      <w:bodyDiv w:val="1"/>
      <w:marLeft w:val="0"/>
      <w:marRight w:val="0"/>
      <w:marTop w:val="0"/>
      <w:marBottom w:val="0"/>
      <w:divBdr>
        <w:top w:val="none" w:sz="0" w:space="0" w:color="auto"/>
        <w:left w:val="none" w:sz="0" w:space="0" w:color="auto"/>
        <w:bottom w:val="none" w:sz="0" w:space="0" w:color="auto"/>
        <w:right w:val="none" w:sz="0" w:space="0" w:color="auto"/>
      </w:divBdr>
      <w:divsChild>
        <w:div w:id="2138793734">
          <w:marLeft w:val="360"/>
          <w:marRight w:val="0"/>
          <w:marTop w:val="200"/>
          <w:marBottom w:val="0"/>
          <w:divBdr>
            <w:top w:val="none" w:sz="0" w:space="0" w:color="auto"/>
            <w:left w:val="none" w:sz="0" w:space="0" w:color="auto"/>
            <w:bottom w:val="none" w:sz="0" w:space="0" w:color="auto"/>
            <w:right w:val="none" w:sz="0" w:space="0" w:color="auto"/>
          </w:divBdr>
        </w:div>
      </w:divsChild>
    </w:div>
    <w:div w:id="1926331347">
      <w:bodyDiv w:val="1"/>
      <w:marLeft w:val="0"/>
      <w:marRight w:val="0"/>
      <w:marTop w:val="0"/>
      <w:marBottom w:val="0"/>
      <w:divBdr>
        <w:top w:val="none" w:sz="0" w:space="0" w:color="auto"/>
        <w:left w:val="none" w:sz="0" w:space="0" w:color="auto"/>
        <w:bottom w:val="none" w:sz="0" w:space="0" w:color="auto"/>
        <w:right w:val="none" w:sz="0" w:space="0" w:color="auto"/>
      </w:divBdr>
      <w:divsChild>
        <w:div w:id="175196405">
          <w:marLeft w:val="1166"/>
          <w:marRight w:val="0"/>
          <w:marTop w:val="60"/>
          <w:marBottom w:val="0"/>
          <w:divBdr>
            <w:top w:val="none" w:sz="0" w:space="0" w:color="auto"/>
            <w:left w:val="none" w:sz="0" w:space="0" w:color="auto"/>
            <w:bottom w:val="none" w:sz="0" w:space="0" w:color="auto"/>
            <w:right w:val="none" w:sz="0" w:space="0" w:color="auto"/>
          </w:divBdr>
        </w:div>
        <w:div w:id="307780781">
          <w:marLeft w:val="547"/>
          <w:marRight w:val="0"/>
          <w:marTop w:val="60"/>
          <w:marBottom w:val="0"/>
          <w:divBdr>
            <w:top w:val="none" w:sz="0" w:space="0" w:color="auto"/>
            <w:left w:val="none" w:sz="0" w:space="0" w:color="auto"/>
            <w:bottom w:val="none" w:sz="0" w:space="0" w:color="auto"/>
            <w:right w:val="none" w:sz="0" w:space="0" w:color="auto"/>
          </w:divBdr>
        </w:div>
        <w:div w:id="646134062">
          <w:marLeft w:val="1166"/>
          <w:marRight w:val="0"/>
          <w:marTop w:val="60"/>
          <w:marBottom w:val="0"/>
          <w:divBdr>
            <w:top w:val="none" w:sz="0" w:space="0" w:color="auto"/>
            <w:left w:val="none" w:sz="0" w:space="0" w:color="auto"/>
            <w:bottom w:val="none" w:sz="0" w:space="0" w:color="auto"/>
            <w:right w:val="none" w:sz="0" w:space="0" w:color="auto"/>
          </w:divBdr>
        </w:div>
        <w:div w:id="786580295">
          <w:marLeft w:val="547"/>
          <w:marRight w:val="0"/>
          <w:marTop w:val="60"/>
          <w:marBottom w:val="0"/>
          <w:divBdr>
            <w:top w:val="none" w:sz="0" w:space="0" w:color="auto"/>
            <w:left w:val="none" w:sz="0" w:space="0" w:color="auto"/>
            <w:bottom w:val="none" w:sz="0" w:space="0" w:color="auto"/>
            <w:right w:val="none" w:sz="0" w:space="0" w:color="auto"/>
          </w:divBdr>
        </w:div>
        <w:div w:id="886068891">
          <w:marLeft w:val="547"/>
          <w:marRight w:val="0"/>
          <w:marTop w:val="60"/>
          <w:marBottom w:val="0"/>
          <w:divBdr>
            <w:top w:val="none" w:sz="0" w:space="0" w:color="auto"/>
            <w:left w:val="none" w:sz="0" w:space="0" w:color="auto"/>
            <w:bottom w:val="none" w:sz="0" w:space="0" w:color="auto"/>
            <w:right w:val="none" w:sz="0" w:space="0" w:color="auto"/>
          </w:divBdr>
        </w:div>
        <w:div w:id="962148387">
          <w:marLeft w:val="547"/>
          <w:marRight w:val="0"/>
          <w:marTop w:val="60"/>
          <w:marBottom w:val="0"/>
          <w:divBdr>
            <w:top w:val="none" w:sz="0" w:space="0" w:color="auto"/>
            <w:left w:val="none" w:sz="0" w:space="0" w:color="auto"/>
            <w:bottom w:val="none" w:sz="0" w:space="0" w:color="auto"/>
            <w:right w:val="none" w:sz="0" w:space="0" w:color="auto"/>
          </w:divBdr>
        </w:div>
        <w:div w:id="1165972669">
          <w:marLeft w:val="547"/>
          <w:marRight w:val="0"/>
          <w:marTop w:val="60"/>
          <w:marBottom w:val="0"/>
          <w:divBdr>
            <w:top w:val="none" w:sz="0" w:space="0" w:color="auto"/>
            <w:left w:val="none" w:sz="0" w:space="0" w:color="auto"/>
            <w:bottom w:val="none" w:sz="0" w:space="0" w:color="auto"/>
            <w:right w:val="none" w:sz="0" w:space="0" w:color="auto"/>
          </w:divBdr>
        </w:div>
        <w:div w:id="1461996554">
          <w:marLeft w:val="1166"/>
          <w:marRight w:val="0"/>
          <w:marTop w:val="60"/>
          <w:marBottom w:val="0"/>
          <w:divBdr>
            <w:top w:val="none" w:sz="0" w:space="0" w:color="auto"/>
            <w:left w:val="none" w:sz="0" w:space="0" w:color="auto"/>
            <w:bottom w:val="none" w:sz="0" w:space="0" w:color="auto"/>
            <w:right w:val="none" w:sz="0" w:space="0" w:color="auto"/>
          </w:divBdr>
        </w:div>
        <w:div w:id="1743408780">
          <w:marLeft w:val="547"/>
          <w:marRight w:val="0"/>
          <w:marTop w:val="60"/>
          <w:marBottom w:val="0"/>
          <w:divBdr>
            <w:top w:val="none" w:sz="0" w:space="0" w:color="auto"/>
            <w:left w:val="none" w:sz="0" w:space="0" w:color="auto"/>
            <w:bottom w:val="none" w:sz="0" w:space="0" w:color="auto"/>
            <w:right w:val="none" w:sz="0" w:space="0" w:color="auto"/>
          </w:divBdr>
        </w:div>
        <w:div w:id="1931162136">
          <w:marLeft w:val="1166"/>
          <w:marRight w:val="0"/>
          <w:marTop w:val="60"/>
          <w:marBottom w:val="0"/>
          <w:divBdr>
            <w:top w:val="none" w:sz="0" w:space="0" w:color="auto"/>
            <w:left w:val="none" w:sz="0" w:space="0" w:color="auto"/>
            <w:bottom w:val="none" w:sz="0" w:space="0" w:color="auto"/>
            <w:right w:val="none" w:sz="0" w:space="0" w:color="auto"/>
          </w:divBdr>
        </w:div>
        <w:div w:id="2012373639">
          <w:marLeft w:val="547"/>
          <w:marRight w:val="0"/>
          <w:marTop w:val="60"/>
          <w:marBottom w:val="0"/>
          <w:divBdr>
            <w:top w:val="none" w:sz="0" w:space="0" w:color="auto"/>
            <w:left w:val="none" w:sz="0" w:space="0" w:color="auto"/>
            <w:bottom w:val="none" w:sz="0" w:space="0" w:color="auto"/>
            <w:right w:val="none" w:sz="0" w:space="0" w:color="auto"/>
          </w:divBdr>
        </w:div>
      </w:divsChild>
    </w:div>
    <w:div w:id="2049336955">
      <w:bodyDiv w:val="1"/>
      <w:marLeft w:val="0"/>
      <w:marRight w:val="0"/>
      <w:marTop w:val="0"/>
      <w:marBottom w:val="0"/>
      <w:divBdr>
        <w:top w:val="none" w:sz="0" w:space="0" w:color="auto"/>
        <w:left w:val="none" w:sz="0" w:space="0" w:color="auto"/>
        <w:bottom w:val="none" w:sz="0" w:space="0" w:color="auto"/>
        <w:right w:val="none" w:sz="0" w:space="0" w:color="auto"/>
      </w:divBdr>
      <w:divsChild>
        <w:div w:id="478234006">
          <w:marLeft w:val="1166"/>
          <w:marRight w:val="0"/>
          <w:marTop w:val="60"/>
          <w:marBottom w:val="0"/>
          <w:divBdr>
            <w:top w:val="none" w:sz="0" w:space="0" w:color="auto"/>
            <w:left w:val="none" w:sz="0" w:space="0" w:color="auto"/>
            <w:bottom w:val="none" w:sz="0" w:space="0" w:color="auto"/>
            <w:right w:val="none" w:sz="0" w:space="0" w:color="auto"/>
          </w:divBdr>
        </w:div>
        <w:div w:id="575474983">
          <w:marLeft w:val="547"/>
          <w:marRight w:val="0"/>
          <w:marTop w:val="60"/>
          <w:marBottom w:val="0"/>
          <w:divBdr>
            <w:top w:val="none" w:sz="0" w:space="0" w:color="auto"/>
            <w:left w:val="none" w:sz="0" w:space="0" w:color="auto"/>
            <w:bottom w:val="none" w:sz="0" w:space="0" w:color="auto"/>
            <w:right w:val="none" w:sz="0" w:space="0" w:color="auto"/>
          </w:divBdr>
        </w:div>
        <w:div w:id="921909705">
          <w:marLeft w:val="1166"/>
          <w:marRight w:val="0"/>
          <w:marTop w:val="60"/>
          <w:marBottom w:val="0"/>
          <w:divBdr>
            <w:top w:val="none" w:sz="0" w:space="0" w:color="auto"/>
            <w:left w:val="none" w:sz="0" w:space="0" w:color="auto"/>
            <w:bottom w:val="none" w:sz="0" w:space="0" w:color="auto"/>
            <w:right w:val="none" w:sz="0" w:space="0" w:color="auto"/>
          </w:divBdr>
        </w:div>
        <w:div w:id="969360649">
          <w:marLeft w:val="547"/>
          <w:marRight w:val="0"/>
          <w:marTop w:val="60"/>
          <w:marBottom w:val="0"/>
          <w:divBdr>
            <w:top w:val="none" w:sz="0" w:space="0" w:color="auto"/>
            <w:left w:val="none" w:sz="0" w:space="0" w:color="auto"/>
            <w:bottom w:val="none" w:sz="0" w:space="0" w:color="auto"/>
            <w:right w:val="none" w:sz="0" w:space="0" w:color="auto"/>
          </w:divBdr>
        </w:div>
        <w:div w:id="1351569533">
          <w:marLeft w:val="547"/>
          <w:marRight w:val="0"/>
          <w:marTop w:val="60"/>
          <w:marBottom w:val="0"/>
          <w:divBdr>
            <w:top w:val="none" w:sz="0" w:space="0" w:color="auto"/>
            <w:left w:val="none" w:sz="0" w:space="0" w:color="auto"/>
            <w:bottom w:val="none" w:sz="0" w:space="0" w:color="auto"/>
            <w:right w:val="none" w:sz="0" w:space="0" w:color="auto"/>
          </w:divBdr>
        </w:div>
      </w:divsChild>
    </w:div>
    <w:div w:id="2111580063">
      <w:bodyDiv w:val="1"/>
      <w:marLeft w:val="0"/>
      <w:marRight w:val="0"/>
      <w:marTop w:val="0"/>
      <w:marBottom w:val="0"/>
      <w:divBdr>
        <w:top w:val="none" w:sz="0" w:space="0" w:color="auto"/>
        <w:left w:val="none" w:sz="0" w:space="0" w:color="auto"/>
        <w:bottom w:val="none" w:sz="0" w:space="0" w:color="auto"/>
        <w:right w:val="none" w:sz="0" w:space="0" w:color="auto"/>
      </w:divBdr>
      <w:divsChild>
        <w:div w:id="176626136">
          <w:marLeft w:val="360"/>
          <w:marRight w:val="0"/>
          <w:marTop w:val="200"/>
          <w:marBottom w:val="0"/>
          <w:divBdr>
            <w:top w:val="none" w:sz="0" w:space="0" w:color="auto"/>
            <w:left w:val="none" w:sz="0" w:space="0" w:color="auto"/>
            <w:bottom w:val="none" w:sz="0" w:space="0" w:color="auto"/>
            <w:right w:val="none" w:sz="0" w:space="0" w:color="auto"/>
          </w:divBdr>
        </w:div>
        <w:div w:id="968626434">
          <w:marLeft w:val="360"/>
          <w:marRight w:val="0"/>
          <w:marTop w:val="200"/>
          <w:marBottom w:val="0"/>
          <w:divBdr>
            <w:top w:val="none" w:sz="0" w:space="0" w:color="auto"/>
            <w:left w:val="none" w:sz="0" w:space="0" w:color="auto"/>
            <w:bottom w:val="none" w:sz="0" w:space="0" w:color="auto"/>
            <w:right w:val="none" w:sz="0" w:space="0" w:color="auto"/>
          </w:divBdr>
        </w:div>
        <w:div w:id="1422222166">
          <w:marLeft w:val="360"/>
          <w:marRight w:val="0"/>
          <w:marTop w:val="200"/>
          <w:marBottom w:val="0"/>
          <w:divBdr>
            <w:top w:val="none" w:sz="0" w:space="0" w:color="auto"/>
            <w:left w:val="none" w:sz="0" w:space="0" w:color="auto"/>
            <w:bottom w:val="none" w:sz="0" w:space="0" w:color="auto"/>
            <w:right w:val="none" w:sz="0" w:space="0" w:color="auto"/>
          </w:divBdr>
        </w:div>
        <w:div w:id="1986667611">
          <w:marLeft w:val="360"/>
          <w:marRight w:val="0"/>
          <w:marTop w:val="200"/>
          <w:marBottom w:val="0"/>
          <w:divBdr>
            <w:top w:val="none" w:sz="0" w:space="0" w:color="auto"/>
            <w:left w:val="none" w:sz="0" w:space="0" w:color="auto"/>
            <w:bottom w:val="none" w:sz="0" w:space="0" w:color="auto"/>
            <w:right w:val="none" w:sz="0" w:space="0" w:color="auto"/>
          </w:divBdr>
        </w:div>
        <w:div w:id="2087914082">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5NUHHDQN7SK2-1476151046-546742</_dlc_DocId>
    <Issue_x0020_in_x0020_OI_x0020_list_x0020__x0028_Y_x002f_N_x0029_ xmlns="611109f9-ed58-4498-a270-1fb2086a5321" xsi:nil="true"/>
    <TaxCatchAll xmlns="d8762117-8292-4133-b1c7-eab5c6487cfd"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https://ericsson.sharepoint.com/sites/star/_layouts/15/DocIdRedir.aspx?ID=5NUHHDQN7SK2-1476151046-546742</Url>
      <Description>5NUHHDQN7SK2-1476151046-546742</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xsi:nil="true"/>
    <_Flow_SignoffStatus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5C92AEB4-D0E2-418F-9D79-C07795066FE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5E7D36A6-63C7-4BBF-AAD5-BD79B1F2112D}">
  <ds:schemaRefs>
    <ds:schemaRef ds:uri="http://schemas.openxmlformats.org/officeDocument/2006/bibliography"/>
  </ds:schemaRefs>
</ds:datastoreItem>
</file>

<file path=customXml/itemProps3.xml><?xml version="1.0" encoding="utf-8"?>
<ds:datastoreItem xmlns:ds="http://schemas.openxmlformats.org/officeDocument/2006/customXml" ds:itemID="{1BA72348-3591-4637-B3A9-C7BED98C3D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C4E41C-776D-46C7-845F-6FABFBB64565}">
  <ds:schemaRefs>
    <ds:schemaRef ds:uri="http://schemas.microsoft.com/sharepoint/v3/contenttype/forms"/>
  </ds:schemaRefs>
</ds:datastoreItem>
</file>

<file path=customXml/itemProps5.xml><?xml version="1.0" encoding="utf-8"?>
<ds:datastoreItem xmlns:ds="http://schemas.openxmlformats.org/officeDocument/2006/customXml" ds:itemID="{086DC27F-0518-439E-9A3A-9BDE0F71F851}">
  <ds:schemaRefs>
    <ds:schemaRef ds:uri="http://schemas.microsoft.com/sharepoint/events"/>
  </ds:schemaRefs>
</ds:datastoreItem>
</file>

<file path=customXml/itemProps6.xml><?xml version="1.0" encoding="utf-8"?>
<ds:datastoreItem xmlns:ds="http://schemas.openxmlformats.org/officeDocument/2006/customXml" ds:itemID="{CA9DD479-A05B-4B28-A165-278C1E0A778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1259</Words>
  <Characters>6712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7956</CharactersWithSpaces>
  <SharedDoc>false</SharedDoc>
  <HLinks>
    <vt:vector size="36" baseType="variant">
      <vt:variant>
        <vt:i4>7143516</vt:i4>
      </vt:variant>
      <vt:variant>
        <vt:i4>24</vt:i4>
      </vt:variant>
      <vt:variant>
        <vt:i4>0</vt:i4>
      </vt:variant>
      <vt:variant>
        <vt:i4>5</vt:i4>
      </vt:variant>
      <vt:variant>
        <vt:lpwstr>https://www.3gpp.org/ftp/TSG_RAN/TSG_RAN/TSGR_98e/Docs/RP-223549.zip</vt:lpwstr>
      </vt:variant>
      <vt:variant>
        <vt:lpwstr/>
      </vt:variant>
      <vt:variant>
        <vt:i4>1835064</vt:i4>
      </vt:variant>
      <vt:variant>
        <vt:i4>20</vt:i4>
      </vt:variant>
      <vt:variant>
        <vt:i4>0</vt:i4>
      </vt:variant>
      <vt:variant>
        <vt:i4>5</vt:i4>
      </vt:variant>
      <vt:variant>
        <vt:lpwstr/>
      </vt:variant>
      <vt:variant>
        <vt:lpwstr>_Toc146789715</vt:lpwstr>
      </vt:variant>
      <vt:variant>
        <vt:i4>1835064</vt:i4>
      </vt:variant>
      <vt:variant>
        <vt:i4>17</vt:i4>
      </vt:variant>
      <vt:variant>
        <vt:i4>0</vt:i4>
      </vt:variant>
      <vt:variant>
        <vt:i4>5</vt:i4>
      </vt:variant>
      <vt:variant>
        <vt:lpwstr/>
      </vt:variant>
      <vt:variant>
        <vt:lpwstr>_Toc146789714</vt:lpwstr>
      </vt:variant>
      <vt:variant>
        <vt:i4>1835064</vt:i4>
      </vt:variant>
      <vt:variant>
        <vt:i4>14</vt:i4>
      </vt:variant>
      <vt:variant>
        <vt:i4>0</vt:i4>
      </vt:variant>
      <vt:variant>
        <vt:i4>5</vt:i4>
      </vt:variant>
      <vt:variant>
        <vt:lpwstr/>
      </vt:variant>
      <vt:variant>
        <vt:lpwstr>_Toc146789713</vt:lpwstr>
      </vt:variant>
      <vt:variant>
        <vt:i4>1835064</vt:i4>
      </vt:variant>
      <vt:variant>
        <vt:i4>11</vt:i4>
      </vt:variant>
      <vt:variant>
        <vt:i4>0</vt:i4>
      </vt:variant>
      <vt:variant>
        <vt:i4>5</vt:i4>
      </vt:variant>
      <vt:variant>
        <vt:lpwstr/>
      </vt:variant>
      <vt:variant>
        <vt:lpwstr>_Toc146789712</vt:lpwstr>
      </vt:variant>
      <vt:variant>
        <vt:i4>6160427</vt:i4>
      </vt:variant>
      <vt:variant>
        <vt:i4>0</vt:i4>
      </vt:variant>
      <vt:variant>
        <vt:i4>0</vt:i4>
      </vt:variant>
      <vt:variant>
        <vt:i4>5</vt:i4>
      </vt:variant>
      <vt:variant>
        <vt:lpwstr>mailto:florent.munier@ericsson.com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Florent Munier</cp:lastModifiedBy>
  <cp:revision>8</cp:revision>
  <dcterms:created xsi:type="dcterms:W3CDTF">2023-09-29T08:15:00Z</dcterms:created>
  <dcterms:modified xsi:type="dcterms:W3CDTF">2023-09-29T18:44:00Z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MediaServiceImageTags">
    <vt:lpwstr/>
  </property>
  <property fmtid="{D5CDD505-2E9C-101B-9397-08002B2CF9AE}" pid="14" name="_dlc_DocIdItemGuid">
    <vt:lpwstr>82b52a90-70d7-4fdd-bc57-c04445f09738</vt:lpwstr>
  </property>
</Properties>
</file>