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1B972" w14:textId="1BC719DD" w:rsidR="000A0DAE" w:rsidRPr="000A0DAE" w:rsidRDefault="000A0DAE" w:rsidP="000A0DA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cs="Arial"/>
          <w:b/>
          <w:bCs/>
          <w:szCs w:val="14"/>
        </w:rPr>
      </w:pPr>
      <w:r w:rsidRPr="000A0DAE">
        <w:rPr>
          <w:rFonts w:cs="Arial"/>
          <w:b/>
          <w:bCs/>
          <w:szCs w:val="14"/>
        </w:rPr>
        <w:t>3GPP TSG RAN WG1 #114bis</w:t>
      </w:r>
      <w:r w:rsidRPr="000A0DAE">
        <w:rPr>
          <w:rFonts w:cs="Arial"/>
          <w:b/>
          <w:bCs/>
          <w:szCs w:val="14"/>
        </w:rPr>
        <w:tab/>
      </w:r>
      <w:r w:rsidRPr="000A0DAE">
        <w:rPr>
          <w:rFonts w:cs="Arial"/>
          <w:b/>
          <w:bCs/>
          <w:szCs w:val="14"/>
        </w:rPr>
        <w:tab/>
      </w:r>
      <w:r w:rsidRPr="000A0DAE">
        <w:rPr>
          <w:rFonts w:cs="Arial"/>
          <w:b/>
          <w:bCs/>
          <w:szCs w:val="14"/>
        </w:rPr>
        <w:tab/>
      </w:r>
      <w:r w:rsidR="002E5456" w:rsidRPr="002E5456">
        <w:rPr>
          <w:rFonts w:cs="Arial"/>
          <w:b/>
          <w:bCs/>
          <w:szCs w:val="14"/>
        </w:rPr>
        <w:t>R1-2310118</w:t>
      </w:r>
    </w:p>
    <w:p w14:paraId="5824291F" w14:textId="77777777" w:rsidR="000A0DAE" w:rsidRPr="000A0DAE" w:rsidRDefault="000A0DAE" w:rsidP="000A0DAE">
      <w:pPr>
        <w:tabs>
          <w:tab w:val="center" w:pos="4536"/>
          <w:tab w:val="right" w:pos="9072"/>
        </w:tabs>
        <w:spacing w:after="0"/>
        <w:rPr>
          <w:rFonts w:eastAsia="MS Mincho" w:cs="Arial"/>
          <w:b/>
          <w:bCs/>
          <w:szCs w:val="14"/>
          <w:lang w:eastAsia="ja-JP"/>
        </w:rPr>
      </w:pPr>
      <w:r w:rsidRPr="000A0DAE">
        <w:rPr>
          <w:rFonts w:eastAsia="MS Mincho" w:cs="Arial"/>
          <w:b/>
          <w:bCs/>
          <w:szCs w:val="14"/>
          <w:lang w:eastAsia="ja-JP"/>
        </w:rPr>
        <w:t>Xiamen, China, October 9</w:t>
      </w:r>
      <w:r w:rsidRPr="000A0DAE">
        <w:rPr>
          <w:rFonts w:ascii="Malgun Gothic" w:hAnsi="Malgun Gothic" w:cs="Malgun Gothic" w:hint="eastAsia"/>
          <w:b/>
          <w:bCs/>
          <w:szCs w:val="14"/>
          <w:vertAlign w:val="superscript"/>
          <w:lang w:eastAsia="ko-KR"/>
        </w:rPr>
        <w:t>th</w:t>
      </w:r>
      <w:r w:rsidRPr="000A0DAE">
        <w:rPr>
          <w:rFonts w:eastAsia="MS Mincho" w:cs="Arial"/>
          <w:b/>
          <w:bCs/>
          <w:szCs w:val="14"/>
          <w:lang w:eastAsia="ja-JP"/>
        </w:rPr>
        <w:t xml:space="preserve"> </w:t>
      </w:r>
      <w:r w:rsidRPr="000A0DAE">
        <w:rPr>
          <w:rFonts w:cs="Arial"/>
          <w:b/>
          <w:bCs/>
          <w:szCs w:val="14"/>
        </w:rPr>
        <w:t xml:space="preserve">– </w:t>
      </w:r>
      <w:r w:rsidRPr="000A0DAE">
        <w:rPr>
          <w:rFonts w:cs="Arial" w:hint="eastAsia"/>
          <w:b/>
          <w:bCs/>
          <w:szCs w:val="14"/>
        </w:rPr>
        <w:t>October</w:t>
      </w:r>
      <w:r w:rsidRPr="000A0DAE">
        <w:rPr>
          <w:rFonts w:eastAsia="MS Mincho" w:cs="Arial"/>
          <w:b/>
          <w:bCs/>
          <w:szCs w:val="14"/>
          <w:lang w:eastAsia="ja-JP"/>
        </w:rPr>
        <w:t xml:space="preserve"> 13</w:t>
      </w:r>
      <w:r w:rsidRPr="000A0DAE">
        <w:rPr>
          <w:rFonts w:eastAsia="MS Mincho" w:cs="Arial"/>
          <w:b/>
          <w:bCs/>
          <w:szCs w:val="14"/>
          <w:vertAlign w:val="superscript"/>
          <w:lang w:eastAsia="ja-JP"/>
        </w:rPr>
        <w:t>th</w:t>
      </w:r>
      <w:r w:rsidRPr="000A0DAE">
        <w:rPr>
          <w:rFonts w:eastAsia="MS Mincho" w:cs="Arial"/>
          <w:b/>
          <w:bCs/>
          <w:szCs w:val="14"/>
          <w:lang w:eastAsia="ja-JP"/>
        </w:rPr>
        <w:t>, 2023</w:t>
      </w:r>
    </w:p>
    <w:p w14:paraId="6DC35EE6" w14:textId="77777777" w:rsidR="002D57C0" w:rsidRPr="00E41FDE" w:rsidRDefault="002D57C0" w:rsidP="002D57C0">
      <w:pPr>
        <w:pStyle w:val="3GPPHeader"/>
        <w:spacing w:after="60"/>
      </w:pPr>
    </w:p>
    <w:p w14:paraId="7B1C937D" w14:textId="0FECDDE5" w:rsidR="002D57C0" w:rsidRPr="00443054" w:rsidRDefault="002D57C0" w:rsidP="002D57C0">
      <w:pPr>
        <w:spacing w:after="60"/>
        <w:ind w:left="1985" w:hanging="1985"/>
        <w:rPr>
          <w:rFonts w:cs="Arial"/>
          <w:bCs/>
        </w:rPr>
      </w:pPr>
      <w:r w:rsidRPr="000B5FFA">
        <w:rPr>
          <w:rFonts w:cs="Arial"/>
          <w:bCs/>
        </w:rPr>
        <w:t>Title:</w:t>
      </w:r>
      <w:r w:rsidRPr="000B5FFA">
        <w:rPr>
          <w:rFonts w:cs="Arial"/>
          <w:bCs/>
        </w:rPr>
        <w:tab/>
      </w:r>
      <w:r w:rsidR="0072257B" w:rsidRPr="0072257B">
        <w:rPr>
          <w:rFonts w:cs="Arial"/>
          <w:bCs/>
        </w:rPr>
        <w:t>Draf</w:t>
      </w:r>
      <w:r w:rsidR="0072257B">
        <w:rPr>
          <w:rFonts w:cs="Arial"/>
          <w:bCs/>
        </w:rPr>
        <w:t>t</w:t>
      </w:r>
      <w:r w:rsidR="0072257B" w:rsidRPr="0072257B">
        <w:rPr>
          <w:rFonts w:cs="Arial"/>
          <w:bCs/>
        </w:rPr>
        <w:t xml:space="preserve"> reply </w:t>
      </w:r>
      <w:r w:rsidR="0072257B">
        <w:rPr>
          <w:rFonts w:cs="Arial"/>
          <w:bCs/>
        </w:rPr>
        <w:t xml:space="preserve">to </w:t>
      </w:r>
      <w:r w:rsidR="0072257B" w:rsidRPr="0072257B">
        <w:rPr>
          <w:rFonts w:cs="Arial"/>
          <w:bCs/>
        </w:rPr>
        <w:t>the LS on the support of multiple location estimate instances in a single measurement report</w:t>
      </w:r>
    </w:p>
    <w:p w14:paraId="12531F05" w14:textId="7E4A7AE0" w:rsidR="002D57C0" w:rsidRDefault="002D57C0" w:rsidP="002D57C0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 xml:space="preserve">Response to:       </w:t>
      </w:r>
      <w:r w:rsidR="000A0DAE">
        <w:rPr>
          <w:rFonts w:cs="Arial"/>
          <w:b/>
        </w:rPr>
        <w:tab/>
      </w:r>
      <w:r w:rsidR="0072257B" w:rsidRPr="0072257B">
        <w:rPr>
          <w:rFonts w:cs="Arial"/>
          <w:bCs/>
        </w:rPr>
        <w:t>R2-2309105</w:t>
      </w:r>
    </w:p>
    <w:p w14:paraId="19D9B8FE" w14:textId="77777777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Rel-17</w:t>
      </w:r>
    </w:p>
    <w:p w14:paraId="509AA843" w14:textId="77777777" w:rsidR="002D57C0" w:rsidRPr="00FA73F4" w:rsidRDefault="002D57C0" w:rsidP="002D57C0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proofErr w:type="spellStart"/>
      <w:r w:rsidRPr="00AB4D0F">
        <w:rPr>
          <w:rFonts w:eastAsia="DengXian" w:cs="Arial"/>
          <w:bCs/>
        </w:rPr>
        <w:t>NR_pos_enh</w:t>
      </w:r>
      <w:proofErr w:type="spellEnd"/>
      <w:r w:rsidRPr="00AB4D0F">
        <w:rPr>
          <w:rFonts w:eastAsia="DengXian" w:cs="Arial"/>
          <w:bCs/>
        </w:rPr>
        <w:t>-Core</w:t>
      </w:r>
    </w:p>
    <w:p w14:paraId="5835F0D3" w14:textId="77777777" w:rsidR="002D57C0" w:rsidRDefault="002D57C0" w:rsidP="002D57C0">
      <w:pPr>
        <w:spacing w:after="60"/>
        <w:ind w:left="1985" w:hanging="1985"/>
        <w:rPr>
          <w:rFonts w:cs="Arial"/>
          <w:b/>
        </w:rPr>
      </w:pPr>
    </w:p>
    <w:p w14:paraId="2864AA5E" w14:textId="77777777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Pr="00B6555C">
        <w:rPr>
          <w:rFonts w:cs="Arial"/>
          <w:bCs/>
          <w:color w:val="000000" w:themeColor="text1"/>
        </w:rPr>
        <w:t>Qualcomm Incorporated [</w:t>
      </w:r>
      <w:r w:rsidRPr="002E76EB">
        <w:rPr>
          <w:rFonts w:cs="Arial"/>
          <w:bCs/>
          <w:color w:val="000000" w:themeColor="text1"/>
        </w:rPr>
        <w:t>RAN1</w:t>
      </w:r>
      <w:r>
        <w:rPr>
          <w:rFonts w:cs="Arial"/>
          <w:bCs/>
          <w:color w:val="000000" w:themeColor="text1"/>
        </w:rPr>
        <w:t>]</w:t>
      </w:r>
    </w:p>
    <w:p w14:paraId="38E89836" w14:textId="77777777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 WG2</w:t>
      </w:r>
    </w:p>
    <w:p w14:paraId="4E243512" w14:textId="77777777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  <w:t>RAN WG4</w:t>
      </w:r>
    </w:p>
    <w:p w14:paraId="5E14CB21" w14:textId="77777777" w:rsidR="002D57C0" w:rsidRDefault="002D57C0" w:rsidP="002D57C0">
      <w:pPr>
        <w:spacing w:after="60"/>
        <w:rPr>
          <w:rFonts w:cs="Arial"/>
          <w:bCs/>
        </w:rPr>
      </w:pPr>
    </w:p>
    <w:p w14:paraId="5EC197CA" w14:textId="77777777" w:rsidR="002D57C0" w:rsidRDefault="002D57C0" w:rsidP="002D57C0">
      <w:pPr>
        <w:tabs>
          <w:tab w:val="left" w:pos="2268"/>
        </w:tabs>
        <w:spacing w:after="0"/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43E90250" w14:textId="77777777" w:rsidR="002D57C0" w:rsidRPr="00A837CE" w:rsidRDefault="002D57C0" w:rsidP="002D57C0">
      <w:pPr>
        <w:tabs>
          <w:tab w:val="left" w:pos="2268"/>
          <w:tab w:val="left" w:pos="4400"/>
        </w:tabs>
        <w:spacing w:after="0"/>
        <w:ind w:left="567"/>
        <w:outlineLvl w:val="0"/>
        <w:rPr>
          <w:rFonts w:eastAsiaTheme="minorEastAsia" w:cs="Arial"/>
          <w:bCs/>
          <w:lang w:val="en-US"/>
        </w:rPr>
      </w:pPr>
      <w:r w:rsidRPr="00A837CE">
        <w:rPr>
          <w:rFonts w:eastAsia="SimSun" w:cs="Arial"/>
          <w:b/>
          <w:lang w:val="en-US"/>
        </w:rPr>
        <w:t>Name:</w:t>
      </w:r>
      <w:r w:rsidRPr="00A837CE">
        <w:rPr>
          <w:rFonts w:eastAsia="SimSun" w:cs="Arial"/>
          <w:bCs/>
          <w:lang w:val="en-US"/>
        </w:rPr>
        <w:tab/>
      </w:r>
      <w:r>
        <w:rPr>
          <w:rFonts w:eastAsiaTheme="minorEastAsia" w:cs="Arial"/>
          <w:bCs/>
          <w:lang w:val="en-US"/>
        </w:rPr>
        <w:t>Alexandros Manolakos</w:t>
      </w:r>
    </w:p>
    <w:p w14:paraId="5D0AA069" w14:textId="77777777" w:rsidR="002D57C0" w:rsidRPr="00A837CE" w:rsidRDefault="002D57C0" w:rsidP="002D57C0">
      <w:pPr>
        <w:tabs>
          <w:tab w:val="left" w:pos="2268"/>
          <w:tab w:val="left" w:pos="4400"/>
        </w:tabs>
        <w:spacing w:after="0"/>
        <w:ind w:left="567"/>
        <w:rPr>
          <w:rFonts w:eastAsiaTheme="minorEastAsia" w:cs="Arial"/>
          <w:b/>
          <w:lang w:val="en-US"/>
        </w:rPr>
      </w:pPr>
      <w:r w:rsidRPr="00A837CE">
        <w:rPr>
          <w:rFonts w:eastAsia="SimSun" w:cs="Arial"/>
          <w:b/>
          <w:lang w:val="en-US"/>
        </w:rPr>
        <w:t>E-mail Address:</w:t>
      </w:r>
      <w:r w:rsidRPr="00A837CE">
        <w:rPr>
          <w:rFonts w:eastAsia="SimSun" w:cs="Arial"/>
          <w:b/>
          <w:lang w:val="en-US"/>
        </w:rPr>
        <w:tab/>
      </w:r>
      <w:r>
        <w:rPr>
          <w:rFonts w:eastAsiaTheme="minorEastAsia" w:cs="Arial"/>
          <w:lang w:val="en-US"/>
        </w:rPr>
        <w:t>amanolak</w:t>
      </w:r>
      <w:r w:rsidRPr="00A837CE">
        <w:rPr>
          <w:rFonts w:eastAsiaTheme="minorEastAsia" w:cs="Arial"/>
          <w:lang w:val="en-US"/>
        </w:rPr>
        <w:t>@qti.qualcomm.com</w:t>
      </w:r>
    </w:p>
    <w:p w14:paraId="7BB8C4D1" w14:textId="77777777" w:rsidR="002D57C0" w:rsidRPr="00AB4D0F" w:rsidRDefault="002D57C0" w:rsidP="002D57C0">
      <w:pPr>
        <w:pBdr>
          <w:bottom w:val="single" w:sz="4" w:space="1" w:color="auto"/>
        </w:pBdr>
        <w:rPr>
          <w:rFonts w:cs="Arial"/>
          <w:lang w:val="fr-FR"/>
        </w:rPr>
      </w:pPr>
    </w:p>
    <w:p w14:paraId="7A637C9C" w14:textId="77777777" w:rsidR="002D57C0" w:rsidRPr="00B258F0" w:rsidRDefault="002D57C0" w:rsidP="002D57C0">
      <w:pPr>
        <w:outlineLvl w:val="0"/>
        <w:rPr>
          <w:rFonts w:cs="Arial"/>
          <w:lang w:eastAsia="ko-KR"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55B06215" w14:textId="2F71C2CD" w:rsidR="002D57C0" w:rsidRDefault="002D57C0" w:rsidP="00220D71">
      <w:pPr>
        <w:spacing w:after="60"/>
        <w:jc w:val="left"/>
      </w:pPr>
      <w:r>
        <w:t xml:space="preserve">RAN1 thanks RAN2 for their </w:t>
      </w:r>
      <w:r w:rsidRPr="00491403">
        <w:t xml:space="preserve">LS </w:t>
      </w:r>
      <w:r>
        <w:t xml:space="preserve">related to the </w:t>
      </w:r>
      <w:r w:rsidRPr="00321B6A">
        <w:t xml:space="preserve">support of </w:t>
      </w:r>
      <w:r w:rsidR="00220D71" w:rsidRPr="00220D71">
        <w:t>multiple location estimate instances in a single measurement report</w:t>
      </w:r>
      <w:r w:rsidR="00220D71">
        <w:t xml:space="preserve"> </w:t>
      </w:r>
      <w:r>
        <w:t>and would like to provide a reply to the following question</w:t>
      </w:r>
      <w:r w:rsidR="00082EBD">
        <w:t>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57C0" w14:paraId="7142B85C" w14:textId="77777777" w:rsidTr="00332C5E">
        <w:tc>
          <w:tcPr>
            <w:tcW w:w="9629" w:type="dxa"/>
          </w:tcPr>
          <w:p w14:paraId="6ACB3A40" w14:textId="77777777" w:rsidR="00082EBD" w:rsidRPr="00082EBD" w:rsidRDefault="00082EBD" w:rsidP="00082EBD">
            <w:pPr>
              <w:rPr>
                <w:rFonts w:cs="Arial"/>
                <w:lang w:val="en-US"/>
              </w:rPr>
            </w:pPr>
            <w:r w:rsidRPr="00082EBD">
              <w:rPr>
                <w:rFonts w:cs="Arial"/>
                <w:lang w:val="en-US"/>
              </w:rPr>
              <w:t>Q1: For</w:t>
            </w:r>
            <w:r w:rsidRPr="00082EBD">
              <w:rPr>
                <w:rFonts w:cs="Arial" w:hint="eastAsia"/>
                <w:lang w:val="en-US"/>
              </w:rPr>
              <w:t xml:space="preserve"> </w:t>
            </w:r>
            <w:r w:rsidRPr="00082EBD">
              <w:rPr>
                <w:rFonts w:cs="Arial"/>
                <w:lang w:val="en-US"/>
              </w:rPr>
              <w:t>DL-</w:t>
            </w:r>
            <w:proofErr w:type="spellStart"/>
            <w:r w:rsidRPr="00082EBD">
              <w:rPr>
                <w:rFonts w:cs="Arial"/>
                <w:lang w:val="en-US"/>
              </w:rPr>
              <w:t>AoD</w:t>
            </w:r>
            <w:proofErr w:type="spellEnd"/>
            <w:r w:rsidRPr="00082EBD">
              <w:rPr>
                <w:rFonts w:cs="Arial" w:hint="eastAsia"/>
                <w:lang w:val="en-US"/>
              </w:rPr>
              <w:t xml:space="preserve"> and</w:t>
            </w:r>
            <w:r w:rsidRPr="00082EBD">
              <w:rPr>
                <w:rFonts w:cs="Arial"/>
                <w:lang w:val="en-US"/>
              </w:rPr>
              <w:t xml:space="preserve"> DL-TDOA</w:t>
            </w:r>
            <w:r w:rsidRPr="00082EBD">
              <w:rPr>
                <w:rFonts w:cs="Arial" w:hint="eastAsia"/>
                <w:lang w:val="en-US"/>
              </w:rPr>
              <w:t>,</w:t>
            </w:r>
            <w:r w:rsidRPr="00082EBD">
              <w:rPr>
                <w:rFonts w:cs="Arial"/>
                <w:lang w:val="en-US"/>
              </w:rPr>
              <w:t xml:space="preserve"> </w:t>
            </w:r>
            <w:r w:rsidRPr="00082EBD">
              <w:rPr>
                <w:rFonts w:cs="Arial" w:hint="eastAsia"/>
                <w:lang w:val="en-US"/>
              </w:rPr>
              <w:t>w</w:t>
            </w:r>
            <w:r w:rsidRPr="00082EBD">
              <w:rPr>
                <w:rFonts w:cs="Arial"/>
                <w:lang w:val="en-US"/>
              </w:rPr>
              <w:t>hether the UE capability of supporting multiple location estimate instances in a single measurement report is needed?</w:t>
            </w:r>
          </w:p>
          <w:p w14:paraId="6AAFB1BE" w14:textId="1E22F8F5" w:rsidR="002D57C0" w:rsidRPr="00082EBD" w:rsidRDefault="00082EBD" w:rsidP="00082EBD">
            <w:pPr>
              <w:rPr>
                <w:rFonts w:cs="Arial"/>
                <w:lang w:val="en-US"/>
              </w:rPr>
            </w:pPr>
            <w:r w:rsidRPr="00082EBD">
              <w:rPr>
                <w:rFonts w:cs="Arial" w:hint="eastAsia"/>
                <w:lang w:val="en-US"/>
              </w:rPr>
              <w:t>Q</w:t>
            </w:r>
            <w:r w:rsidRPr="00082EBD">
              <w:rPr>
                <w:rFonts w:cs="Arial"/>
                <w:lang w:val="en-US"/>
              </w:rPr>
              <w:t xml:space="preserve">2: If answer to Q1 is YES, whether </w:t>
            </w:r>
            <w:r w:rsidRPr="00082EBD">
              <w:rPr>
                <w:rFonts w:cs="Arial" w:hint="eastAsia"/>
                <w:lang w:val="en-US"/>
              </w:rPr>
              <w:t>t</w:t>
            </w:r>
            <w:r w:rsidRPr="00082EBD">
              <w:rPr>
                <w:rFonts w:cs="Arial"/>
                <w:lang w:val="en-US"/>
              </w:rPr>
              <w:t xml:space="preserve">o add a new separate Rel-17 UE capability </w:t>
            </w:r>
            <w:r w:rsidRPr="00082EBD">
              <w:rPr>
                <w:rFonts w:cs="Arial" w:hint="eastAsia"/>
                <w:lang w:val="en-US"/>
              </w:rPr>
              <w:t xml:space="preserve">for </w:t>
            </w:r>
            <w:r w:rsidRPr="00082EBD">
              <w:rPr>
                <w:rFonts w:cs="Arial"/>
                <w:lang w:val="en-US"/>
              </w:rPr>
              <w:t xml:space="preserve">multiple location estimate </w:t>
            </w:r>
            <w:r w:rsidRPr="00082EBD">
              <w:rPr>
                <w:rFonts w:cs="Arial" w:hint="eastAsia"/>
                <w:lang w:val="en-US"/>
              </w:rPr>
              <w:t xml:space="preserve">instances </w:t>
            </w:r>
            <w:r w:rsidRPr="00082EBD">
              <w:rPr>
                <w:rFonts w:cs="Arial"/>
                <w:lang w:val="en-US"/>
              </w:rPr>
              <w:t xml:space="preserve">in LPP UE capability signaling, or to specify that the existing UE capability </w:t>
            </w:r>
            <w:proofErr w:type="spellStart"/>
            <w:r w:rsidRPr="00082EBD">
              <w:rPr>
                <w:rFonts w:cs="Arial"/>
                <w:i/>
                <w:lang w:val="en-US"/>
              </w:rPr>
              <w:t>multiMeasInSameMeasReport</w:t>
            </w:r>
            <w:proofErr w:type="spellEnd"/>
            <w:r w:rsidRPr="00082EBD">
              <w:rPr>
                <w:rFonts w:cs="Arial"/>
                <w:lang w:val="en-US"/>
              </w:rPr>
              <w:t xml:space="preserve"> can also indicate UE capability for supporting multiple location estimate instances in a single measurement report?</w:t>
            </w:r>
          </w:p>
        </w:tc>
      </w:tr>
    </w:tbl>
    <w:p w14:paraId="27A7A8AB" w14:textId="77777777" w:rsidR="002D57C0" w:rsidRDefault="002D57C0" w:rsidP="002D57C0">
      <w:pPr>
        <w:rPr>
          <w:b/>
          <w:highlight w:val="lightGray"/>
          <w:lang w:eastAsia="x-none"/>
        </w:rPr>
      </w:pPr>
    </w:p>
    <w:p w14:paraId="631727D8" w14:textId="206C8885" w:rsidR="00082EBD" w:rsidRDefault="002D57C0" w:rsidP="002D57C0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lang w:val="en-US"/>
        </w:rPr>
      </w:pPr>
      <w:r w:rsidRPr="00044525">
        <w:t>Answer</w:t>
      </w:r>
      <w:r w:rsidR="00082EBD" w:rsidRPr="00044525">
        <w:t xml:space="preserve"> to Q1</w:t>
      </w:r>
      <w:r w:rsidRPr="00044525">
        <w:t xml:space="preserve">: </w:t>
      </w:r>
      <w:r w:rsidR="00082EBD" w:rsidRPr="00044525">
        <w:t>Yes</w:t>
      </w:r>
      <w:r w:rsidR="00680582">
        <w:t>, having</w:t>
      </w:r>
      <w:r w:rsidR="00680582" w:rsidRPr="00044525">
        <w:t xml:space="preserve"> a </w:t>
      </w:r>
      <w:r w:rsidR="00680582" w:rsidRPr="00082EBD">
        <w:rPr>
          <w:rFonts w:cs="Arial"/>
          <w:lang w:val="en-US"/>
        </w:rPr>
        <w:t xml:space="preserve">UE capability </w:t>
      </w:r>
      <w:r w:rsidR="00680582">
        <w:rPr>
          <w:rFonts w:cs="Arial"/>
          <w:lang w:val="en-US"/>
        </w:rPr>
        <w:t>for</w:t>
      </w:r>
      <w:r w:rsidR="00680582" w:rsidRPr="00082EBD">
        <w:rPr>
          <w:rFonts w:cs="Arial"/>
          <w:lang w:val="en-US"/>
        </w:rPr>
        <w:t xml:space="preserve"> supporting multiple location estimate instances in a single measurement report </w:t>
      </w:r>
      <w:r w:rsidR="00680582">
        <w:rPr>
          <w:rFonts w:cs="Arial"/>
          <w:lang w:val="en-US"/>
        </w:rPr>
        <w:t>is needed</w:t>
      </w:r>
      <w:r w:rsidR="00CD77F4" w:rsidRPr="00044525">
        <w:t xml:space="preserve">. UE-based and UE-assisted </w:t>
      </w:r>
      <w:r w:rsidR="00DF4015">
        <w:t>p</w:t>
      </w:r>
      <w:r w:rsidR="00CD77F4" w:rsidRPr="00044525">
        <w:t>ositioning have</w:t>
      </w:r>
      <w:r w:rsidR="00372489">
        <w:t xml:space="preserve"> already</w:t>
      </w:r>
      <w:r w:rsidR="00CD77F4" w:rsidRPr="00044525">
        <w:t xml:space="preserve"> separate capabilities</w:t>
      </w:r>
      <w:r w:rsidR="00347D5B">
        <w:t xml:space="preserve"> and</w:t>
      </w:r>
      <w:r w:rsidR="00CD77F4" w:rsidRPr="00044525">
        <w:t xml:space="preserve"> are associated with different reporting structures and complexities.</w:t>
      </w:r>
    </w:p>
    <w:p w14:paraId="0480A159" w14:textId="77777777" w:rsidR="006406F7" w:rsidRPr="00044525" w:rsidRDefault="006406F7" w:rsidP="002D57C0">
      <w:pPr>
        <w:overflowPunct/>
        <w:autoSpaceDE/>
        <w:autoSpaceDN/>
        <w:adjustRightInd/>
        <w:spacing w:after="0"/>
        <w:jc w:val="left"/>
        <w:textAlignment w:val="auto"/>
      </w:pPr>
    </w:p>
    <w:p w14:paraId="65FE7CB7" w14:textId="0E93A90D" w:rsidR="002D57C0" w:rsidRPr="00044525" w:rsidRDefault="00082EBD" w:rsidP="002D57C0">
      <w:pPr>
        <w:overflowPunct/>
        <w:autoSpaceDE/>
        <w:autoSpaceDN/>
        <w:adjustRightInd/>
        <w:spacing w:after="0"/>
        <w:jc w:val="left"/>
        <w:textAlignment w:val="auto"/>
      </w:pPr>
      <w:r w:rsidRPr="00044525">
        <w:t xml:space="preserve">Answer to Q2: </w:t>
      </w:r>
      <w:r w:rsidR="002D57C0" w:rsidRPr="00044525">
        <w:t xml:space="preserve"> </w:t>
      </w:r>
      <w:r w:rsidR="00044525" w:rsidRPr="00044525">
        <w:t xml:space="preserve">Adding a new separate Rel-17 UE capability for multiple location estimate instances in LPP UE capability signalling is the preferred solution. </w:t>
      </w:r>
    </w:p>
    <w:p w14:paraId="6F035517" w14:textId="77777777" w:rsidR="002D57C0" w:rsidRPr="00777FF5" w:rsidRDefault="002D57C0" w:rsidP="002D57C0">
      <w:pPr>
        <w:rPr>
          <w:bCs/>
          <w:lang w:eastAsia="x-none"/>
        </w:rPr>
      </w:pPr>
    </w:p>
    <w:p w14:paraId="6DE440AC" w14:textId="77777777" w:rsidR="002D57C0" w:rsidRDefault="002D57C0" w:rsidP="002D57C0">
      <w:pPr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>
        <w:rPr>
          <w:rFonts w:cs="Arial"/>
          <w:b/>
        </w:rPr>
        <w:t>Actions to RAN2:</w:t>
      </w:r>
    </w:p>
    <w:p w14:paraId="68920749" w14:textId="33BF5ADD" w:rsidR="002D57C0" w:rsidRPr="004D61F6" w:rsidRDefault="002D57C0" w:rsidP="002D57C0">
      <w:pPr>
        <w:rPr>
          <w:rFonts w:cs="Arial"/>
          <w:iCs/>
        </w:rPr>
      </w:pPr>
      <w:r>
        <w:rPr>
          <w:rFonts w:cs="Arial"/>
          <w:iCs/>
        </w:rPr>
        <w:t>RAN</w:t>
      </w:r>
      <w:r w:rsidR="00044525">
        <w:rPr>
          <w:rFonts w:cs="Arial"/>
          <w:iCs/>
          <w:lang w:eastAsia="ko-KR"/>
        </w:rPr>
        <w:t>1</w:t>
      </w:r>
      <w:r>
        <w:rPr>
          <w:rFonts w:cs="Arial"/>
          <w:iCs/>
        </w:rPr>
        <w:t xml:space="preserve"> respectfully requests RAN2 to take the </w:t>
      </w:r>
      <w:proofErr w:type="gramStart"/>
      <w:r>
        <w:rPr>
          <w:rFonts w:cs="Arial"/>
          <w:iCs/>
        </w:rPr>
        <w:t>above</w:t>
      </w:r>
      <w:r w:rsidR="00044525">
        <w:rPr>
          <w:rFonts w:cs="Arial"/>
          <w:iCs/>
        </w:rPr>
        <w:t xml:space="preserve"> </w:t>
      </w:r>
      <w:r>
        <w:rPr>
          <w:rFonts w:cs="Arial"/>
          <w:iCs/>
        </w:rPr>
        <w:t>mentioned</w:t>
      </w:r>
      <w:proofErr w:type="gramEnd"/>
      <w:r>
        <w:rPr>
          <w:rFonts w:cs="Arial"/>
          <w:iCs/>
        </w:rPr>
        <w:t xml:space="preserve"> information into account.</w:t>
      </w:r>
    </w:p>
    <w:p w14:paraId="452E5EA6" w14:textId="77777777" w:rsidR="002D57C0" w:rsidRPr="000741E9" w:rsidRDefault="002D57C0" w:rsidP="002D57C0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1EF1EC0F" w14:textId="77777777" w:rsidR="002D57C0" w:rsidRDefault="002D57C0" w:rsidP="002D57C0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 xml:space="preserve">3. </w:t>
      </w:r>
      <w:r>
        <w:rPr>
          <w:rFonts w:cs="Arial"/>
          <w:b/>
        </w:rPr>
        <w:t>Date of Next TSG-RAN WG</w:t>
      </w:r>
      <w:r>
        <w:rPr>
          <w:rFonts w:cs="Arial" w:hint="eastAsia"/>
          <w:b/>
          <w:lang w:eastAsia="ko-KR"/>
        </w:rPr>
        <w:t>1</w:t>
      </w:r>
      <w:r>
        <w:rPr>
          <w:rFonts w:cs="Arial"/>
          <w:b/>
        </w:rPr>
        <w:t xml:space="preserve"> Meetings:</w:t>
      </w:r>
    </w:p>
    <w:p w14:paraId="41F9C88D" w14:textId="6A16A041" w:rsidR="002D57C0" w:rsidRDefault="002D57C0" w:rsidP="002D57C0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>
        <w:rPr>
          <w:rFonts w:cs="Arial"/>
          <w:bCs/>
          <w:lang w:eastAsia="ko-KR"/>
        </w:rPr>
        <w:t>11</w:t>
      </w:r>
      <w:r w:rsidR="00701C19">
        <w:rPr>
          <w:rFonts w:cs="Arial"/>
          <w:bCs/>
          <w:lang w:eastAsia="ko-KR"/>
        </w:rPr>
        <w:t>5</w:t>
      </w:r>
      <w:r w:rsidR="0031254A">
        <w:rPr>
          <w:rFonts w:cs="Arial"/>
          <w:bCs/>
          <w:lang w:eastAsia="ko-KR"/>
        </w:rPr>
        <w:t xml:space="preserve"> </w:t>
      </w:r>
      <w:r w:rsidR="00345720">
        <w:rPr>
          <w:rFonts w:cs="Arial"/>
          <w:bCs/>
          <w:lang w:eastAsia="ko-KR"/>
        </w:rPr>
        <w:tab/>
      </w:r>
      <w:r>
        <w:t>November 202</w:t>
      </w:r>
      <w:r w:rsidR="0031254A">
        <w:t>3</w:t>
      </w:r>
      <w:r>
        <w:t>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</w:r>
      <w:r w:rsidR="00345720">
        <w:rPr>
          <w:rFonts w:cs="Arial"/>
          <w:bCs/>
          <w:lang w:eastAsia="ko-KR"/>
        </w:rPr>
        <w:t xml:space="preserve">    </w:t>
      </w:r>
      <w:proofErr w:type="spellStart"/>
      <w:proofErr w:type="gramStart"/>
      <w:r w:rsidR="00345720">
        <w:rPr>
          <w:rFonts w:cs="Arial"/>
          <w:bCs/>
          <w:lang w:eastAsia="ko-KR"/>
        </w:rPr>
        <w:t>Chicago,US</w:t>
      </w:r>
      <w:proofErr w:type="spellEnd"/>
      <w:proofErr w:type="gramEnd"/>
      <w:r>
        <w:rPr>
          <w:rFonts w:cs="Arial"/>
          <w:bCs/>
          <w:lang w:eastAsia="ko-KR"/>
        </w:rPr>
        <w:tab/>
        <w:t xml:space="preserve"> </w:t>
      </w:r>
    </w:p>
    <w:p w14:paraId="268F9F8B" w14:textId="05A6228E" w:rsidR="002D57C0" w:rsidRDefault="002D57C0" w:rsidP="002D57C0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>
        <w:rPr>
          <w:rFonts w:cs="Arial"/>
          <w:bCs/>
          <w:lang w:eastAsia="ko-KR"/>
        </w:rPr>
        <w:t>11</w:t>
      </w:r>
      <w:r w:rsidR="00D04AB9">
        <w:rPr>
          <w:rFonts w:cs="Arial"/>
          <w:bCs/>
          <w:lang w:eastAsia="ko-KR"/>
        </w:rPr>
        <w:t>6</w:t>
      </w:r>
      <w:r>
        <w:rPr>
          <w:rFonts w:cs="Arial"/>
          <w:bCs/>
          <w:lang w:eastAsia="ko-KR"/>
        </w:rPr>
        <w:tab/>
      </w:r>
      <w:r>
        <w:t>February 202</w:t>
      </w:r>
      <w:r w:rsidR="00D04AB9">
        <w:t>4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</w:t>
      </w:r>
      <w:proofErr w:type="spellStart"/>
      <w:proofErr w:type="gramStart"/>
      <w:r>
        <w:rPr>
          <w:rFonts w:cs="Arial"/>
          <w:bCs/>
          <w:lang w:eastAsia="ko-KR"/>
        </w:rPr>
        <w:t>Athens,GR</w:t>
      </w:r>
      <w:proofErr w:type="spellEnd"/>
      <w:proofErr w:type="gramEnd"/>
    </w:p>
    <w:p w14:paraId="6EE8548F" w14:textId="77777777" w:rsidR="002D57C0" w:rsidRDefault="002D57C0" w:rsidP="002D57C0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6200F393" w14:textId="77777777" w:rsidR="002D57C0" w:rsidRDefault="002D57C0" w:rsidP="002D57C0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28770D37" w14:textId="77777777" w:rsidR="002D57C0" w:rsidRDefault="002D57C0"/>
    <w:sectPr w:rsidR="002D57C0" w:rsidSect="00E5503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A1D40" w14:textId="77777777" w:rsidR="00165028" w:rsidRDefault="00165028">
      <w:pPr>
        <w:spacing w:after="0"/>
      </w:pPr>
      <w:r>
        <w:separator/>
      </w:r>
    </w:p>
  </w:endnote>
  <w:endnote w:type="continuationSeparator" w:id="0">
    <w:p w14:paraId="29AAD9DA" w14:textId="77777777" w:rsidR="00165028" w:rsidRDefault="001650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B6D13" w14:textId="77777777" w:rsidR="00152657" w:rsidRDefault="001526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385C7" w14:textId="77777777" w:rsidR="00152657" w:rsidRDefault="0015265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5C1CC" w14:textId="77777777" w:rsidR="00152657" w:rsidRDefault="001526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F8D66" w14:textId="77777777" w:rsidR="00165028" w:rsidRDefault="00165028">
      <w:pPr>
        <w:spacing w:after="0"/>
      </w:pPr>
      <w:r>
        <w:separator/>
      </w:r>
    </w:p>
  </w:footnote>
  <w:footnote w:type="continuationSeparator" w:id="0">
    <w:p w14:paraId="57285307" w14:textId="77777777" w:rsidR="00165028" w:rsidRDefault="001650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D3188" w14:textId="77777777" w:rsidR="00152657" w:rsidRDefault="0015265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C3600" w14:textId="77777777" w:rsidR="00152657" w:rsidRDefault="001526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623CE" w14:textId="77777777" w:rsidR="00152657" w:rsidRDefault="001526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575B8"/>
    <w:multiLevelType w:val="hybridMultilevel"/>
    <w:tmpl w:val="BD783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403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7C0"/>
    <w:rsid w:val="00044525"/>
    <w:rsid w:val="00082EBD"/>
    <w:rsid w:val="000A0DAE"/>
    <w:rsid w:val="00152657"/>
    <w:rsid w:val="00165028"/>
    <w:rsid w:val="00220D71"/>
    <w:rsid w:val="002D57C0"/>
    <w:rsid w:val="002E5456"/>
    <w:rsid w:val="0031254A"/>
    <w:rsid w:val="00345720"/>
    <w:rsid w:val="00347D5B"/>
    <w:rsid w:val="00372489"/>
    <w:rsid w:val="003B7DBC"/>
    <w:rsid w:val="006406F7"/>
    <w:rsid w:val="00680582"/>
    <w:rsid w:val="00701C19"/>
    <w:rsid w:val="0072257B"/>
    <w:rsid w:val="008E7DDD"/>
    <w:rsid w:val="008F6C58"/>
    <w:rsid w:val="00CD77F4"/>
    <w:rsid w:val="00D04AB9"/>
    <w:rsid w:val="00DF4015"/>
    <w:rsid w:val="00E1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BD9E7"/>
  <w15:chartTrackingRefBased/>
  <w15:docId w15:val="{23316CB5-409E-4C1D-9A36-E76B37139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57C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Batang" w:hAnsi="Arial" w:cs="Times New Roman"/>
      <w:kern w:val="0"/>
      <w:sz w:val="20"/>
      <w:szCs w:val="20"/>
      <w:lang w:val="en-GB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qFormat/>
    <w:rsid w:val="002D57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Batang" w:hAnsi="Arial" w:cs="Arial"/>
      <w:b/>
      <w:bCs/>
      <w:noProof/>
      <w:kern w:val="0"/>
      <w:sz w:val="18"/>
      <w:szCs w:val="18"/>
      <w:lang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D57C0"/>
    <w:rPr>
      <w:rFonts w:ascii="Arial" w:eastAsia="Batang" w:hAnsi="Arial" w:cs="Arial"/>
      <w:b/>
      <w:bCs/>
      <w:noProof/>
      <w:kern w:val="0"/>
      <w:sz w:val="18"/>
      <w:szCs w:val="18"/>
      <w:lang w:eastAsia="zh-CN"/>
      <w14:ligatures w14:val="none"/>
    </w:rPr>
  </w:style>
  <w:style w:type="paragraph" w:customStyle="1" w:styleId="3GPPHeader">
    <w:name w:val="3GPP_Header"/>
    <w:basedOn w:val="Normal"/>
    <w:rsid w:val="002D57C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D57C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2D57C0"/>
    <w:rPr>
      <w:rFonts w:ascii="Arial" w:eastAsia="Batang" w:hAnsi="Arial" w:cs="Arial"/>
      <w:b/>
      <w:bCs/>
      <w:i/>
      <w:iCs/>
      <w:noProof/>
      <w:kern w:val="0"/>
      <w:sz w:val="18"/>
      <w:szCs w:val="18"/>
      <w:lang w:eastAsia="zh-CN"/>
      <w14:ligatures w14:val="none"/>
    </w:rPr>
  </w:style>
  <w:style w:type="character" w:styleId="PageNumber">
    <w:name w:val="page number"/>
    <w:semiHidden/>
    <w:rsid w:val="002D57C0"/>
  </w:style>
  <w:style w:type="table" w:styleId="TableGrid">
    <w:name w:val="Table Grid"/>
    <w:basedOn w:val="TableNormal"/>
    <w:rsid w:val="002D57C0"/>
    <w:pPr>
      <w:spacing w:after="0" w:line="240" w:lineRule="auto"/>
    </w:pPr>
    <w:rPr>
      <w:rFonts w:ascii="CG Times (WN)" w:eastAsia="Batang" w:hAnsi="CG Times (WN)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20D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7" ma:contentTypeDescription="Create a new document." ma:contentTypeScope="" ma:versionID="5932fa9070957cd8a965c859e636a1c9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f8a3cd65371e51cf8f7d0d59a01bc8b9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 xsi:nil="true"/>
    <_dlc_DocIdPersistId xmlns="6644bbd9-135b-4773-ad84-bc84a2f6263e" xsi:nil="true"/>
    <IconOverlay xmlns="http://schemas.microsoft.com/sharepoint/v4" xsi:nil="true"/>
    <_dlc_DocId xmlns="6644bbd9-135b-4773-ad84-bc84a2f6263e">E6JD2UEEJPRS-1285206665-5972</_dlc_DocId>
    <_dlc_DocIdUrl xmlns="6644bbd9-135b-4773-ad84-bc84a2f6263e">
      <Url>https://qualcomm.sharepoint.com/teams/LocationTechnology/ExternalFocus/_layouts/15/DocIdRedir.aspx?ID=E6JD2UEEJPRS-1285206665-5972</Url>
      <Description>E6JD2UEEJPRS-1285206665-5972</Description>
    </_dlc_DocIdUrl>
  </documentManagement>
</p:properties>
</file>

<file path=customXml/itemProps1.xml><?xml version="1.0" encoding="utf-8"?>
<ds:datastoreItem xmlns:ds="http://schemas.openxmlformats.org/officeDocument/2006/customXml" ds:itemID="{B3C84C2C-EAFB-49EF-9F95-F1A7005A18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19D6E1-E16D-4E56-A16A-9BFE56D314B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BDED532-B92E-4D6B-86DD-30BD3B2527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CCB43A-AFCE-4B7D-9B13-6E9D87B63473}">
  <ds:schemaRefs>
    <ds:schemaRef ds:uri="http://schemas.microsoft.com/office/2006/metadata/properties"/>
    <ds:schemaRef ds:uri="http://schemas.microsoft.com/office/infopath/2007/PartnerControls"/>
    <ds:schemaRef ds:uri="6644bbd9-135b-4773-ad84-bc84a2f6263e"/>
    <ds:schemaRef ds:uri="http://schemas.microsoft.com/sharepoint/v4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1558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Alexandros Manolakos</cp:lastModifiedBy>
  <cp:revision>2</cp:revision>
  <dcterms:created xsi:type="dcterms:W3CDTF">2023-09-29T08:21:00Z</dcterms:created>
  <dcterms:modified xsi:type="dcterms:W3CDTF">2023-09-29T08:21:00Z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0x0101001607C58FD835CD4DBB2D243FBBB21DB7</vt:lpwstr>
  </property>
  <property fmtid="{D5CDD505-2E9C-101B-9397-08002B2CF9AE}" pid="3" name="_dlc_DocIdItemGuid">
    <vt:lpwstr>01fe2c2a-3a35-42dc-8a20-abff26fb7a4f</vt:lpwstr>
  </property>
  <property fmtid="{D5CDD505-2E9C-101B-9397-08002B2CF9AE}" pid="4" name="Tags">
    <vt:lpwstr/>
  </property>
</Properties>
</file>