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FE240" w14:textId="69CFF908" w:rsidR="00163EDF" w:rsidRPr="009565C6" w:rsidRDefault="00163EDF" w:rsidP="00163EDF">
      <w:pPr>
        <w:pStyle w:val="a4"/>
        <w:tabs>
          <w:tab w:val="right" w:pos="10206"/>
        </w:tabs>
        <w:spacing w:after="0" w:afterAutospacing="0"/>
        <w:rPr>
          <w:rFonts w:cs="Arial"/>
          <w:noProof w:val="0"/>
          <w:sz w:val="28"/>
          <w:szCs w:val="28"/>
          <w:highlight w:val="yellow"/>
          <w:lang w:val="en-US"/>
        </w:rPr>
      </w:pPr>
      <w:bookmarkStart w:id="0" w:name="OLE_LINK3"/>
      <w:bookmarkStart w:id="1" w:name="_Ref133120545"/>
      <w:r w:rsidRPr="008276AC">
        <w:rPr>
          <w:rFonts w:cs="Arial"/>
          <w:noProof w:val="0"/>
          <w:sz w:val="28"/>
          <w:szCs w:val="28"/>
          <w:lang w:val="en-US"/>
        </w:rPr>
        <w:t>3GPP TSG RAN WG1 #11</w:t>
      </w:r>
      <w:r w:rsidR="00831623" w:rsidRPr="008276AC">
        <w:rPr>
          <w:rFonts w:cs="Arial"/>
          <w:noProof w:val="0"/>
          <w:sz w:val="28"/>
          <w:szCs w:val="28"/>
          <w:lang w:val="en-US"/>
        </w:rPr>
        <w:t>4</w:t>
      </w:r>
      <w:r w:rsidR="009565C6" w:rsidRPr="008276AC">
        <w:rPr>
          <w:rFonts w:cs="Arial"/>
          <w:noProof w:val="0"/>
          <w:sz w:val="28"/>
          <w:szCs w:val="28"/>
          <w:lang w:val="en-US"/>
        </w:rPr>
        <w:t>bis</w:t>
      </w:r>
      <w:r w:rsidRPr="008276AC">
        <w:rPr>
          <w:rFonts w:cs="Arial"/>
          <w:noProof w:val="0"/>
          <w:sz w:val="28"/>
          <w:szCs w:val="28"/>
          <w:lang w:val="en-US"/>
        </w:rPr>
        <w:tab/>
      </w:r>
      <w:r w:rsidR="0017556D" w:rsidRPr="0017556D">
        <w:rPr>
          <w:rFonts w:cs="Arial"/>
          <w:noProof w:val="0"/>
          <w:sz w:val="28"/>
          <w:szCs w:val="28"/>
          <w:lang w:val="en-US"/>
        </w:rPr>
        <w:t>R1-2310106</w:t>
      </w:r>
    </w:p>
    <w:p w14:paraId="2CD7797B" w14:textId="3DE56754" w:rsidR="00163EDF" w:rsidRDefault="009565C6" w:rsidP="00163EDF">
      <w:pPr>
        <w:tabs>
          <w:tab w:val="center" w:pos="4536"/>
          <w:tab w:val="right" w:pos="9072"/>
        </w:tabs>
        <w:rPr>
          <w:rFonts w:ascii="Arial" w:eastAsia="ＭＳ 明朝" w:hAnsi="Arial" w:cs="Arial"/>
          <w:b/>
          <w:bCs/>
          <w:sz w:val="28"/>
        </w:rPr>
      </w:pPr>
      <w:r w:rsidRPr="008276AC">
        <w:rPr>
          <w:rFonts w:ascii="Arial" w:eastAsia="ＭＳ 明朝" w:hAnsi="Arial" w:cs="Arial"/>
          <w:b/>
          <w:bCs/>
          <w:sz w:val="28"/>
        </w:rPr>
        <w:t>Xiamen</w:t>
      </w:r>
      <w:r w:rsidR="00163EDF" w:rsidRPr="008276AC">
        <w:rPr>
          <w:rFonts w:ascii="Arial" w:eastAsia="ＭＳ 明朝" w:hAnsi="Arial" w:cs="Arial"/>
          <w:b/>
          <w:bCs/>
          <w:sz w:val="28"/>
        </w:rPr>
        <w:t xml:space="preserve">, </w:t>
      </w:r>
      <w:r w:rsidRPr="008276AC">
        <w:rPr>
          <w:rFonts w:ascii="Arial" w:eastAsia="ＭＳ 明朝" w:hAnsi="Arial" w:cs="Arial"/>
          <w:b/>
          <w:bCs/>
          <w:sz w:val="28"/>
        </w:rPr>
        <w:t>China</w:t>
      </w:r>
      <w:r w:rsidR="00163EDF" w:rsidRPr="008276AC">
        <w:rPr>
          <w:rFonts w:ascii="Arial" w:eastAsia="ＭＳ 明朝" w:hAnsi="Arial" w:cs="Arial"/>
          <w:b/>
          <w:bCs/>
          <w:sz w:val="28"/>
        </w:rPr>
        <w:t xml:space="preserve">, </w:t>
      </w:r>
      <w:r w:rsidRPr="008276AC">
        <w:rPr>
          <w:rFonts w:ascii="Arial" w:eastAsia="ＭＳ 明朝" w:hAnsi="Arial" w:cs="Arial"/>
          <w:b/>
          <w:bCs/>
          <w:sz w:val="28"/>
        </w:rPr>
        <w:t>October</w:t>
      </w:r>
      <w:r w:rsidR="00831623" w:rsidRPr="008276AC">
        <w:rPr>
          <w:rFonts w:ascii="Arial" w:eastAsia="ＭＳ 明朝" w:hAnsi="Arial" w:cs="Arial"/>
          <w:b/>
          <w:bCs/>
          <w:sz w:val="28"/>
        </w:rPr>
        <w:t xml:space="preserve"> </w:t>
      </w:r>
      <w:r w:rsidRPr="008276AC">
        <w:rPr>
          <w:rFonts w:ascii="Arial" w:eastAsia="ＭＳ 明朝" w:hAnsi="Arial" w:cs="Arial"/>
          <w:b/>
          <w:bCs/>
          <w:sz w:val="28"/>
        </w:rPr>
        <w:t>9</w:t>
      </w:r>
      <w:r w:rsidR="00831623" w:rsidRPr="008276AC">
        <w:rPr>
          <w:rFonts w:ascii="Arial" w:eastAsia="ＭＳ 明朝" w:hAnsi="Arial" w:cs="Arial"/>
          <w:b/>
          <w:bCs/>
          <w:sz w:val="28"/>
          <w:vertAlign w:val="superscript"/>
        </w:rPr>
        <w:t>t</w:t>
      </w:r>
      <w:r w:rsidRPr="008276AC">
        <w:rPr>
          <w:rFonts w:ascii="Arial" w:eastAsia="ＭＳ 明朝" w:hAnsi="Arial" w:cs="Arial"/>
          <w:b/>
          <w:bCs/>
          <w:sz w:val="28"/>
          <w:vertAlign w:val="superscript"/>
        </w:rPr>
        <w:t>h</w:t>
      </w:r>
      <w:r w:rsidR="00831623" w:rsidRPr="008276AC">
        <w:rPr>
          <w:rFonts w:ascii="Arial" w:eastAsia="ＭＳ 明朝" w:hAnsi="Arial" w:cs="Arial"/>
          <w:b/>
          <w:bCs/>
          <w:sz w:val="28"/>
        </w:rPr>
        <w:t xml:space="preserve"> </w:t>
      </w:r>
      <w:r w:rsidR="00163EDF" w:rsidRPr="008276AC">
        <w:rPr>
          <w:rFonts w:ascii="Arial" w:eastAsia="ＭＳ 明朝" w:hAnsi="Arial" w:cs="Arial"/>
          <w:b/>
          <w:bCs/>
          <w:sz w:val="28"/>
        </w:rPr>
        <w:t xml:space="preserve">– </w:t>
      </w:r>
      <w:r w:rsidRPr="008276AC">
        <w:rPr>
          <w:rFonts w:ascii="Arial" w:eastAsia="ＭＳ 明朝" w:hAnsi="Arial" w:cs="Arial"/>
          <w:b/>
          <w:bCs/>
          <w:sz w:val="28"/>
        </w:rPr>
        <w:t>October</w:t>
      </w:r>
      <w:r w:rsidR="00831623" w:rsidRPr="008276AC">
        <w:rPr>
          <w:rFonts w:ascii="Arial" w:eastAsia="ＭＳ 明朝" w:hAnsi="Arial" w:cs="Arial"/>
          <w:b/>
          <w:bCs/>
          <w:sz w:val="28"/>
        </w:rPr>
        <w:t xml:space="preserve"> </w:t>
      </w:r>
      <w:r w:rsidRPr="008276AC">
        <w:rPr>
          <w:rFonts w:ascii="Arial" w:eastAsia="ＭＳ 明朝" w:hAnsi="Arial" w:cs="Arial"/>
          <w:b/>
          <w:bCs/>
          <w:sz w:val="28"/>
        </w:rPr>
        <w:t>13</w:t>
      </w:r>
      <w:r w:rsidR="00831623" w:rsidRPr="008276AC">
        <w:rPr>
          <w:rFonts w:ascii="Arial" w:eastAsia="ＭＳ 明朝" w:hAnsi="Arial" w:cs="Arial"/>
          <w:b/>
          <w:bCs/>
          <w:sz w:val="28"/>
          <w:vertAlign w:val="superscript"/>
        </w:rPr>
        <w:t>th</w:t>
      </w:r>
      <w:r w:rsidR="00163EDF" w:rsidRPr="008276AC">
        <w:rPr>
          <w:rFonts w:ascii="Arial" w:eastAsia="ＭＳ 明朝" w:hAnsi="Arial" w:cs="Arial"/>
          <w:b/>
          <w:bCs/>
          <w:sz w:val="28"/>
        </w:rPr>
        <w:t>, 2023</w:t>
      </w:r>
    </w:p>
    <w:bookmarkEnd w:id="0"/>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1CFA6D87" w:rsidR="00004B52" w:rsidRPr="00A2146D" w:rsidRDefault="00004B52" w:rsidP="0060799C">
      <w:pPr>
        <w:spacing w:after="0" w:afterAutospacing="0"/>
        <w:ind w:left="1985" w:hangingChars="706" w:hanging="1985"/>
        <w:rPr>
          <w:rFonts w:ascii="Arial" w:eastAsia="ＭＳ 明朝" w:hAnsi="Arial" w:cs="Arial"/>
          <w:b/>
          <w:color w:val="000000" w:themeColor="text1"/>
          <w:sz w:val="28"/>
          <w:szCs w:val="28"/>
          <w:lang w:val="en-US"/>
        </w:rPr>
      </w:pPr>
      <w:r w:rsidRPr="00A2146D">
        <w:rPr>
          <w:rFonts w:ascii="Arial" w:hAnsi="Arial" w:cs="Arial"/>
          <w:b/>
          <w:color w:val="000000" w:themeColor="text1"/>
          <w:sz w:val="28"/>
          <w:szCs w:val="28"/>
          <w:lang w:val="en-US"/>
        </w:rPr>
        <w:t>Title:</w:t>
      </w:r>
      <w:r w:rsidRPr="00A2146D">
        <w:rPr>
          <w:rFonts w:ascii="Arial" w:hAnsi="Arial" w:cs="Arial"/>
          <w:b/>
          <w:color w:val="000000" w:themeColor="text1"/>
          <w:sz w:val="28"/>
          <w:szCs w:val="28"/>
          <w:lang w:val="en-US"/>
        </w:rPr>
        <w:tab/>
      </w:r>
      <w:r w:rsidR="00A2146D" w:rsidRPr="00A2146D">
        <w:rPr>
          <w:rFonts w:ascii="Arial" w:hAnsi="Arial" w:cs="Arial"/>
          <w:b/>
          <w:color w:val="000000" w:themeColor="text1"/>
          <w:sz w:val="28"/>
          <w:szCs w:val="28"/>
          <w:lang w:val="en-US"/>
        </w:rPr>
        <w:t>Remaining issues on m</w:t>
      </w:r>
      <w:r w:rsidR="0044719A" w:rsidRPr="00A2146D">
        <w:rPr>
          <w:rFonts w:ascii="Arial" w:hAnsi="Arial" w:cs="Arial"/>
          <w:b/>
          <w:color w:val="000000" w:themeColor="text1"/>
          <w:sz w:val="28"/>
          <w:szCs w:val="28"/>
          <w:lang w:val="en-US"/>
        </w:rPr>
        <w:t>ultiple PRACH transmissions for Rel-18 CovEnh</w:t>
      </w:r>
    </w:p>
    <w:p w14:paraId="369A72EC" w14:textId="3357992B"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8276AC" w:rsidRPr="008276AC">
        <w:rPr>
          <w:rFonts w:ascii="Arial" w:hAnsi="Arial" w:cs="Arial"/>
          <w:b/>
          <w:color w:val="000000" w:themeColor="text1"/>
          <w:sz w:val="28"/>
          <w:szCs w:val="28"/>
          <w:lang w:val="en-US"/>
        </w:rPr>
        <w:t>8</w:t>
      </w:r>
      <w:r w:rsidR="00BE602C" w:rsidRPr="008276AC">
        <w:rPr>
          <w:rFonts w:ascii="Arial" w:hAnsi="Arial" w:cs="Arial"/>
          <w:b/>
          <w:color w:val="000000" w:themeColor="text1"/>
          <w:sz w:val="28"/>
          <w:szCs w:val="28"/>
          <w:lang w:val="en-US"/>
        </w:rPr>
        <w:t>.</w:t>
      </w:r>
      <w:r w:rsidR="008276AC" w:rsidRPr="008276AC">
        <w:rPr>
          <w:rFonts w:ascii="Arial" w:hAnsi="Arial" w:cs="Arial"/>
          <w:b/>
          <w:color w:val="000000" w:themeColor="text1"/>
          <w:sz w:val="28"/>
          <w:szCs w:val="28"/>
          <w:lang w:val="en-US"/>
        </w:rPr>
        <w:t>8</w:t>
      </w:r>
      <w:r w:rsidR="00AF31FE" w:rsidRPr="008276AC">
        <w:rPr>
          <w:rFonts w:ascii="Arial" w:hAnsi="Arial" w:cs="Arial"/>
          <w:b/>
          <w:color w:val="000000" w:themeColor="text1"/>
          <w:sz w:val="28"/>
          <w:szCs w:val="28"/>
          <w:lang w:val="en-US"/>
        </w:rPr>
        <w:t>.</w:t>
      </w:r>
      <w:r w:rsidR="00404C4C" w:rsidRPr="008276AC">
        <w:rPr>
          <w:rFonts w:ascii="Arial" w:hAnsi="Arial" w:cs="Arial"/>
          <w:b/>
          <w:color w:val="000000" w:themeColor="text1"/>
          <w:sz w:val="28"/>
          <w:szCs w:val="28"/>
          <w:lang w:val="en-US"/>
        </w:rPr>
        <w:t>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37083FE5" w14:textId="2C4A4663" w:rsidR="008317F5" w:rsidRDefault="008317F5" w:rsidP="008317F5">
      <w:pPr>
        <w:spacing w:before="240" w:after="240" w:afterAutospacing="0"/>
        <w:rPr>
          <w:rFonts w:eastAsia="ＭＳ 明朝"/>
          <w:color w:val="000000" w:themeColor="text1"/>
        </w:rPr>
      </w:pPr>
      <w:bookmarkStart w:id="3" w:name="_Hlk101443289"/>
      <w:bookmarkStart w:id="4" w:name="OLE_LINK1"/>
      <w:r>
        <w:rPr>
          <w:rFonts w:eastAsiaTheme="minorEastAsia"/>
          <w:color w:val="000000" w:themeColor="text1"/>
          <w:szCs w:val="24"/>
          <w:lang w:val="en-US"/>
        </w:rPr>
        <w:t xml:space="preserve">In RAN1#114, </w:t>
      </w:r>
      <w:r>
        <w:t>the agenda of CovEnh - PRACH enhancement has been completed and mainly TS38.213 capture the previous agreements on the CovEnh - PRACH [1].</w:t>
      </w:r>
      <w:r w:rsidRPr="00683FDE">
        <w:rPr>
          <w:rFonts w:eastAsia="ＭＳ 明朝"/>
          <w:color w:val="000000" w:themeColor="text1"/>
        </w:rPr>
        <w:t xml:space="preserve"> In this contribution, we</w:t>
      </w:r>
      <w:r>
        <w:rPr>
          <w:rFonts w:eastAsia="ＭＳ 明朝"/>
          <w:color w:val="000000" w:themeColor="text1"/>
        </w:rPr>
        <w:t xml:space="preserve"> share the view of remaining issues on</w:t>
      </w:r>
      <w:r w:rsidRPr="00404C4C">
        <w:t xml:space="preserve"> </w:t>
      </w:r>
      <w:r>
        <w:rPr>
          <w:rFonts w:eastAsia="ＭＳ 明朝"/>
          <w:color w:val="000000" w:themeColor="text1"/>
        </w:rPr>
        <w:t>CovEnh - PRACH</w:t>
      </w:r>
      <w:r w:rsidRPr="00404C4C">
        <w:rPr>
          <w:rFonts w:eastAsia="ＭＳ 明朝"/>
          <w:color w:val="000000" w:themeColor="text1"/>
        </w:rPr>
        <w:t xml:space="preserve"> for </w:t>
      </w:r>
      <w:r>
        <w:rPr>
          <w:rFonts w:eastAsia="ＭＳ 明朝" w:hint="eastAsia"/>
          <w:color w:val="000000" w:themeColor="text1"/>
        </w:rPr>
        <w:t xml:space="preserve">Rel-18 </w:t>
      </w:r>
      <w:r>
        <w:rPr>
          <w:rFonts w:eastAsia="ＭＳ 明朝"/>
          <w:color w:val="000000" w:themeColor="text1"/>
        </w:rPr>
        <w:t>c</w:t>
      </w:r>
      <w:r w:rsidRPr="00404C4C">
        <w:rPr>
          <w:rFonts w:eastAsia="ＭＳ 明朝"/>
          <w:color w:val="000000" w:themeColor="text1"/>
        </w:rPr>
        <w:t xml:space="preserve">overage </w:t>
      </w:r>
      <w:r>
        <w:rPr>
          <w:rFonts w:eastAsia="ＭＳ 明朝"/>
          <w:color w:val="000000" w:themeColor="text1"/>
        </w:rPr>
        <w:t>e</w:t>
      </w:r>
      <w:r w:rsidRPr="00404C4C">
        <w:rPr>
          <w:rFonts w:eastAsia="ＭＳ 明朝"/>
          <w:color w:val="000000" w:themeColor="text1"/>
        </w:rPr>
        <w:t>nhancement</w:t>
      </w:r>
      <w:r w:rsidRPr="00683FDE">
        <w:rPr>
          <w:rFonts w:eastAsia="ＭＳ 明朝"/>
          <w:color w:val="000000" w:themeColor="text1"/>
        </w:rPr>
        <w:t>.</w:t>
      </w:r>
    </w:p>
    <w:bookmarkEnd w:id="3"/>
    <w:p w14:paraId="2EF708C8" w14:textId="7736E9E3" w:rsidR="00322B14" w:rsidRDefault="00656E99" w:rsidP="0025513F">
      <w:pPr>
        <w:pStyle w:val="10"/>
        <w:spacing w:after="180"/>
        <w:rPr>
          <w:color w:val="000000" w:themeColor="text1"/>
          <w:lang w:val="en-US"/>
        </w:rPr>
      </w:pPr>
      <w:r w:rsidRPr="00683FDE">
        <w:rPr>
          <w:color w:val="000000" w:themeColor="text1"/>
          <w:lang w:val="en-US"/>
        </w:rPr>
        <w:t>Discussions</w:t>
      </w:r>
    </w:p>
    <w:p w14:paraId="25DD7010" w14:textId="18A9DDFB" w:rsidR="008317F5" w:rsidRDefault="008B2A39" w:rsidP="008317F5">
      <w:pPr>
        <w:pStyle w:val="20"/>
        <w:rPr>
          <w:lang w:val="en-US"/>
        </w:rPr>
      </w:pPr>
      <w:r>
        <w:rPr>
          <w:lang w:val="en-US"/>
        </w:rPr>
        <w:t>Remaining issues on multiple PRACH</w:t>
      </w:r>
    </w:p>
    <w:p w14:paraId="540482F0" w14:textId="1E2E79E9" w:rsidR="008317F5" w:rsidRDefault="001E6E66" w:rsidP="001E6E66">
      <w:pPr>
        <w:rPr>
          <w:lang w:val="en-US"/>
        </w:rPr>
      </w:pPr>
      <w:r>
        <w:rPr>
          <w:lang w:val="en-US"/>
        </w:rPr>
        <w:t>For</w:t>
      </w:r>
      <w:r w:rsidR="008317F5">
        <w:rPr>
          <w:lang w:val="en-US"/>
        </w:rPr>
        <w:t xml:space="preserve"> </w:t>
      </w:r>
      <w:r>
        <w:rPr>
          <w:lang w:val="en-US"/>
        </w:rPr>
        <w:t>Clause 8 in</w:t>
      </w:r>
      <w:r w:rsidR="008317F5">
        <w:rPr>
          <w:lang w:val="en-US"/>
        </w:rPr>
        <w:t xml:space="preserve"> 38</w:t>
      </w:r>
      <w:r>
        <w:rPr>
          <w:lang w:val="en-US"/>
        </w:rPr>
        <w:t xml:space="preserve">.213, the description of “a PRACH transmission” and “the PRACH transmission” is often used and it is also applied for the case of multiple PRACH transmissions. When we see this wording for multiple PRACH transmission (i.e. preamble repetition) case, there are 2 interpretations. One is </w:t>
      </w:r>
      <w:r w:rsidR="00181BA1">
        <w:rPr>
          <w:lang w:val="en-US"/>
        </w:rPr>
        <w:t xml:space="preserve">1) </w:t>
      </w:r>
      <w:r>
        <w:rPr>
          <w:lang w:val="en-US"/>
        </w:rPr>
        <w:t xml:space="preserve">“PRACH transmissions with </w:t>
      </w:r>
      <w:r w:rsidR="009C0101">
        <w:rPr>
          <w:lang w:val="en-US"/>
        </w:rPr>
        <w:t>the</w:t>
      </w:r>
      <w:r>
        <w:rPr>
          <w:lang w:val="en-US"/>
        </w:rPr>
        <w:t xml:space="preserve"> </w:t>
      </w:r>
      <w:r w:rsidR="00587621">
        <w:rPr>
          <w:lang w:val="en-US"/>
        </w:rPr>
        <w:t xml:space="preserve">nominal </w:t>
      </w:r>
      <w:r>
        <w:rPr>
          <w:lang w:val="en-US"/>
        </w:rPr>
        <w:t>number of repetitions</w:t>
      </w:r>
      <w:r w:rsidR="009C0101">
        <w:rPr>
          <w:lang w:val="en-US"/>
        </w:rPr>
        <w:t xml:space="preserve"> configured by RRC</w:t>
      </w:r>
      <w:r>
        <w:rPr>
          <w:lang w:val="en-US"/>
        </w:rPr>
        <w:t xml:space="preserve">” and another is </w:t>
      </w:r>
      <w:r w:rsidR="00181BA1">
        <w:rPr>
          <w:lang w:val="en-US"/>
        </w:rPr>
        <w:t xml:space="preserve">2) </w:t>
      </w:r>
      <w:r>
        <w:rPr>
          <w:lang w:val="en-US"/>
        </w:rPr>
        <w:t xml:space="preserve">“PRACH transmissions with </w:t>
      </w:r>
      <w:r w:rsidR="009C0101">
        <w:rPr>
          <w:lang w:val="en-US"/>
        </w:rPr>
        <w:t>the</w:t>
      </w:r>
      <w:r>
        <w:rPr>
          <w:lang w:val="en-US"/>
        </w:rPr>
        <w:t xml:space="preserve"> </w:t>
      </w:r>
      <w:r w:rsidR="00587621">
        <w:rPr>
          <w:lang w:val="en-US"/>
        </w:rPr>
        <w:t xml:space="preserve">actual </w:t>
      </w:r>
      <w:r>
        <w:rPr>
          <w:lang w:val="en-US"/>
        </w:rPr>
        <w:t>number of repetitions after dropping</w:t>
      </w:r>
      <w:r w:rsidR="009C0101">
        <w:rPr>
          <w:lang w:val="en-US"/>
        </w:rPr>
        <w:t xml:space="preserve"> procedure</w:t>
      </w:r>
      <w:r w:rsidR="00587621">
        <w:rPr>
          <w:lang w:val="en-US"/>
        </w:rPr>
        <w:t>”</w:t>
      </w:r>
      <w:r>
        <w:rPr>
          <w:lang w:val="en-US"/>
        </w:rPr>
        <w:t>.</w:t>
      </w:r>
      <w:r w:rsidR="009C0101">
        <w:rPr>
          <w:lang w:val="en-US"/>
        </w:rPr>
        <w:t xml:space="preserve"> </w:t>
      </w:r>
    </w:p>
    <w:p w14:paraId="034C1195" w14:textId="3015F32A" w:rsidR="00181BA1" w:rsidRDefault="00181BA1" w:rsidP="001E6E66">
      <w:pPr>
        <w:rPr>
          <w:lang w:val="en-US"/>
        </w:rPr>
      </w:pPr>
      <w:r>
        <w:rPr>
          <w:rFonts w:hint="eastAsia"/>
          <w:lang w:val="en-US"/>
        </w:rPr>
        <w:t>I</w:t>
      </w:r>
      <w:r>
        <w:rPr>
          <w:lang w:val="en-US"/>
        </w:rPr>
        <w:t>n current 38.213 description, it seems “a/the PRACH transmission” can be applied for interpretation 1) (i.e. with the nominal number of repetitions)</w:t>
      </w:r>
      <w:r w:rsidR="000A59E5">
        <w:rPr>
          <w:lang w:val="en-US"/>
        </w:rPr>
        <w:t xml:space="preserve"> in most parts.</w:t>
      </w:r>
      <w:r w:rsidR="008B2A39">
        <w:rPr>
          <w:lang w:val="en-US"/>
        </w:rPr>
        <w:t xml:space="preserve"> Moreover, by this interpretation,</w:t>
      </w:r>
      <w:r w:rsidR="00353837">
        <w:rPr>
          <w:lang w:val="en-US"/>
        </w:rPr>
        <w:t xml:space="preserve"> it can clarify that </w:t>
      </w:r>
      <w:r w:rsidR="00F66892">
        <w:rPr>
          <w:lang w:val="en-US"/>
        </w:rPr>
        <w:t>t</w:t>
      </w:r>
      <w:r w:rsidR="00353837" w:rsidRPr="00353837">
        <w:rPr>
          <w:lang w:val="en-US"/>
        </w:rPr>
        <w:t xml:space="preserve">he last valid RO </w:t>
      </w:r>
      <w:r w:rsidR="00F66892">
        <w:rPr>
          <w:lang w:val="en-US"/>
        </w:rPr>
        <w:t xml:space="preserve">for the starting point of RAR window </w:t>
      </w:r>
      <w:r w:rsidR="00353837" w:rsidRPr="00353837">
        <w:rPr>
          <w:lang w:val="en-US"/>
        </w:rPr>
        <w:t>is irrespective of whether the PRACH transmission on the last valid RO in the RO group is dropped or not</w:t>
      </w:r>
      <w:r w:rsidR="00F66892">
        <w:rPr>
          <w:lang w:val="en-US"/>
        </w:rPr>
        <w:t>.</w:t>
      </w:r>
    </w:p>
    <w:p w14:paraId="45FE58A5" w14:textId="24E4A199" w:rsidR="008B2A39" w:rsidRDefault="008B2A39" w:rsidP="008B2A39">
      <w:pPr>
        <w:spacing w:after="240" w:afterAutospacing="0"/>
        <w:rPr>
          <w:lang w:val="en-US"/>
        </w:rPr>
      </w:pPr>
      <w:r w:rsidRPr="00B74A29">
        <w:rPr>
          <w:rFonts w:hint="eastAsia"/>
          <w:b/>
          <w:bCs/>
          <w:u w:val="single"/>
          <w:lang w:val="en-US"/>
        </w:rPr>
        <w:t>O</w:t>
      </w:r>
      <w:r w:rsidRPr="00B74A29">
        <w:rPr>
          <w:b/>
          <w:bCs/>
          <w:u w:val="single"/>
          <w:lang w:val="en-US"/>
        </w:rPr>
        <w:t>bservation</w:t>
      </w:r>
      <w:r>
        <w:rPr>
          <w:b/>
          <w:bCs/>
          <w:u w:val="single"/>
          <w:lang w:val="en-US"/>
        </w:rPr>
        <w:t xml:space="preserve"> 1</w:t>
      </w:r>
      <w:r w:rsidRPr="00B74A29">
        <w:rPr>
          <w:b/>
          <w:bCs/>
          <w:u w:val="single"/>
          <w:lang w:val="en-US"/>
        </w:rPr>
        <w:t>:</w:t>
      </w:r>
      <w:r>
        <w:rPr>
          <w:lang w:val="en-US"/>
        </w:rPr>
        <w:t xml:space="preserve"> For multiple PRACH transmission case, “a/the PRACH transmission” described in 38.213 means “PRACH transmissions with the nominal number of repetitions configured by RRC”.</w:t>
      </w:r>
    </w:p>
    <w:tbl>
      <w:tblPr>
        <w:tblStyle w:val="af2"/>
        <w:tblW w:w="0" w:type="auto"/>
        <w:tblLook w:val="04A0" w:firstRow="1" w:lastRow="0" w:firstColumn="1" w:lastColumn="0" w:noHBand="0" w:noVBand="1"/>
      </w:tblPr>
      <w:tblGrid>
        <w:gridCol w:w="9954"/>
      </w:tblGrid>
      <w:tr w:rsidR="00181BA1" w:rsidRPr="00683FDE" w14:paraId="200F3A51" w14:textId="77777777" w:rsidTr="001E5131">
        <w:tc>
          <w:tcPr>
            <w:tcW w:w="9954" w:type="dxa"/>
          </w:tcPr>
          <w:p w14:paraId="4FFFC2D5" w14:textId="77777777" w:rsidR="00181BA1" w:rsidRDefault="00181BA1" w:rsidP="00181BA1">
            <w:pPr>
              <w:pStyle w:val="20"/>
              <w:numPr>
                <w:ilvl w:val="0"/>
                <w:numId w:val="0"/>
              </w:numPr>
              <w:outlineLvl w:val="1"/>
              <w:rPr>
                <w:rFonts w:eastAsia="ＭＳ Ｐゴシック"/>
                <w:sz w:val="32"/>
              </w:rPr>
            </w:pPr>
            <w:bookmarkStart w:id="5" w:name="_Ref491452917"/>
            <w:bookmarkStart w:id="6" w:name="_Toc12021462"/>
            <w:bookmarkStart w:id="7" w:name="_Toc20311574"/>
            <w:bookmarkStart w:id="8" w:name="_Toc26719399"/>
            <w:bookmarkStart w:id="9" w:name="_Toc29894830"/>
            <w:bookmarkStart w:id="10" w:name="_Toc29899129"/>
            <w:bookmarkStart w:id="11" w:name="_Toc29899547"/>
            <w:bookmarkStart w:id="12" w:name="_Toc29917284"/>
            <w:bookmarkStart w:id="13" w:name="_Toc36498158"/>
            <w:bookmarkStart w:id="14" w:name="_Toc45699184"/>
            <w:bookmarkStart w:id="15" w:name="_Toc145664289"/>
            <w:r>
              <w:lastRenderedPageBreak/>
              <w:t>8.1</w:t>
            </w:r>
            <w:r>
              <w:tab/>
              <w:t>Random access preamble</w:t>
            </w:r>
            <w:bookmarkEnd w:id="5"/>
            <w:bookmarkEnd w:id="6"/>
            <w:bookmarkEnd w:id="7"/>
            <w:bookmarkEnd w:id="8"/>
            <w:bookmarkEnd w:id="9"/>
            <w:bookmarkEnd w:id="10"/>
            <w:bookmarkEnd w:id="11"/>
            <w:bookmarkEnd w:id="12"/>
            <w:bookmarkEnd w:id="13"/>
            <w:bookmarkEnd w:id="14"/>
            <w:bookmarkEnd w:id="15"/>
          </w:p>
          <w:p w14:paraId="21E24849" w14:textId="77777777" w:rsidR="00181BA1" w:rsidRDefault="00181BA1" w:rsidP="00181BA1">
            <w:pPr>
              <w:rPr>
                <w:lang w:val="en-US"/>
              </w:rPr>
            </w:pPr>
            <w:r>
              <w:t xml:space="preserve">Physical random access procedure for a UE is triggered upon request of </w:t>
            </w:r>
            <w:r w:rsidRPr="00181BA1">
              <w:rPr>
                <w:color w:val="FF0000"/>
              </w:rPr>
              <w:t xml:space="preserve">a </w:t>
            </w:r>
            <w:r w:rsidRPr="00181BA1">
              <w:rPr>
                <w:color w:val="FF0000"/>
                <w:lang w:val="en-US"/>
              </w:rPr>
              <w:t>PRACH</w:t>
            </w:r>
            <w:r w:rsidRPr="00181BA1">
              <w:rPr>
                <w:color w:val="FF0000"/>
              </w:rPr>
              <w:t xml:space="preserve"> transmission</w:t>
            </w:r>
            <w:r>
              <w:t xml:space="preserve"> by higher layers or by a PDCCH order for a cell. </w:t>
            </w:r>
            <w:r>
              <w:rPr>
                <w:lang w:val="en-US"/>
              </w:rPr>
              <w:t xml:space="preserve">A configuration by higher layers for </w:t>
            </w:r>
            <w:r w:rsidRPr="00181BA1">
              <w:rPr>
                <w:color w:val="FF0000"/>
                <w:lang w:val="en-US"/>
              </w:rPr>
              <w:t>a PRACH transmission</w:t>
            </w:r>
            <w:r>
              <w:rPr>
                <w:lang w:val="en-US"/>
              </w:rPr>
              <w:t xml:space="preserve"> </w:t>
            </w:r>
            <w:r>
              <w:t xml:space="preserve">includes the following: </w:t>
            </w:r>
          </w:p>
          <w:p w14:paraId="00FBE95F" w14:textId="77777777" w:rsidR="00181BA1" w:rsidRDefault="00181BA1" w:rsidP="00181BA1">
            <w:pPr>
              <w:pStyle w:val="B1"/>
              <w:rPr>
                <w:lang w:val="x-none"/>
              </w:rPr>
            </w:pPr>
            <w:r>
              <w:t>-</w:t>
            </w:r>
            <w:r>
              <w:tab/>
              <w:t xml:space="preserve">A configuration </w:t>
            </w:r>
            <w:r w:rsidRPr="00181BA1">
              <w:rPr>
                <w:color w:val="FF0000"/>
              </w:rPr>
              <w:t>for PRACH transmission</w:t>
            </w:r>
            <w:r>
              <w:t xml:space="preserve"> on the cell [4, TS 38.211]. </w:t>
            </w:r>
          </w:p>
          <w:p w14:paraId="5B34949D" w14:textId="77777777" w:rsidR="00181BA1" w:rsidRDefault="00181BA1" w:rsidP="00181BA1">
            <w:pPr>
              <w:pStyle w:val="B1"/>
            </w:pPr>
            <w:r>
              <w:t>-</w:t>
            </w:r>
            <w:r>
              <w:tab/>
              <w:t xml:space="preserve">A preamble index, a preamble SCS, </w:t>
            </w:r>
            <m:oMath>
              <m:sSub>
                <m:sSubPr>
                  <m:ctrlPr>
                    <w:rPr>
                      <w:rFonts w:ascii="Cambria Math" w:hAnsi="Cambria Math"/>
                      <w:i/>
                      <w:lang w:val="x-none" w:eastAsia="en-US"/>
                    </w:rPr>
                  </m:ctrlPr>
                </m:sSubPr>
                <m:e>
                  <m:r>
                    <w:rPr>
                      <w:rFonts w:ascii="Cambria Math" w:hAnsi="Cambria Math"/>
                    </w:rPr>
                    <m:t>P</m:t>
                  </m:r>
                </m:e>
                <m:sub>
                  <m:r>
                    <m:rPr>
                      <m:sty m:val="p"/>
                    </m:rPr>
                    <w:rPr>
                      <w:rFonts w:ascii="Cambria Math" w:hAnsi="Cambria Math"/>
                    </w:rPr>
                    <m:t>PRACH,target</m:t>
                  </m:r>
                </m:sub>
              </m:sSub>
            </m:oMath>
            <w:r>
              <w:t xml:space="preserve">, a corresponding RA-RNTI when applicable [11, TS 38.321], and a PRACH resource for the cell. </w:t>
            </w:r>
          </w:p>
          <w:p w14:paraId="68BFC5AC" w14:textId="7B532843" w:rsidR="00181BA1" w:rsidRPr="00181BA1" w:rsidRDefault="00181BA1" w:rsidP="00181BA1">
            <w:pPr>
              <w:pStyle w:val="B1"/>
            </w:pPr>
            <w:r>
              <w:t>-</w:t>
            </w:r>
            <w:r>
              <w:tab/>
              <w:t xml:space="preserve">A number of </w:t>
            </w:r>
            <m:oMath>
              <m:sSubSup>
                <m:sSubSupPr>
                  <m:ctrlPr>
                    <w:rPr>
                      <w:rFonts w:ascii="Cambria Math" w:hAnsi="Cambria Math"/>
                      <w:i/>
                      <w:lang w:val="x-none" w:eastAsia="en-U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t xml:space="preserve"> preamble repetitions </w:t>
            </w:r>
            <w:r w:rsidRPr="00181BA1">
              <w:rPr>
                <w:color w:val="FF0000"/>
              </w:rPr>
              <w:t>for the PRACH transmission</w:t>
            </w:r>
            <w:r>
              <w:t xml:space="preserve"> if the UE would transmit the PRACH with repetitions. </w:t>
            </w:r>
          </w:p>
        </w:tc>
      </w:tr>
      <w:tr w:rsidR="000A59E5" w:rsidRPr="00683FDE" w14:paraId="3AF51CA8" w14:textId="77777777" w:rsidTr="001E5131">
        <w:tc>
          <w:tcPr>
            <w:tcW w:w="9954" w:type="dxa"/>
          </w:tcPr>
          <w:p w14:paraId="10376F7D" w14:textId="77777777" w:rsidR="008B2A39" w:rsidRDefault="008B2A39" w:rsidP="008B2A39">
            <w:pPr>
              <w:pStyle w:val="20"/>
              <w:numPr>
                <w:ilvl w:val="0"/>
                <w:numId w:val="0"/>
              </w:numPr>
              <w:outlineLvl w:val="1"/>
              <w:rPr>
                <w:rFonts w:eastAsia="ＭＳ Ｐゴシック"/>
                <w:sz w:val="32"/>
              </w:rPr>
            </w:pPr>
            <w:bookmarkStart w:id="16" w:name="_Toc145664291"/>
            <w:r>
              <w:t>8.2</w:t>
            </w:r>
            <w:r>
              <w:tab/>
              <w:t>Random access response - Type-1 random access procedure</w:t>
            </w:r>
            <w:bookmarkEnd w:id="16"/>
          </w:p>
          <w:p w14:paraId="38BCB83F" w14:textId="39BCD90A" w:rsidR="000A59E5" w:rsidRPr="00181BA1" w:rsidRDefault="008B2A39" w:rsidP="008B2A39">
            <w:pPr>
              <w:pStyle w:val="B1"/>
            </w:pPr>
            <w:r>
              <w:rPr>
                <w:lang w:val="en-US"/>
              </w:rPr>
              <w:t xml:space="preserve">In response to </w:t>
            </w:r>
            <w:r w:rsidRPr="008B2A39">
              <w:rPr>
                <w:color w:val="FF0000"/>
                <w:lang w:val="en-US"/>
              </w:rPr>
              <w:t>a PRACH transmission</w:t>
            </w:r>
            <w:r>
              <w:rPr>
                <w:lang w:val="en-US"/>
              </w:rPr>
              <w:t>, a UE attempts to detect</w:t>
            </w:r>
            <w:r>
              <w:t xml:space="preserve"> a DCI format 1_0 with CRC scrambled by a corresponding RA-RNTI during a window controlled by higher layers [</w:t>
            </w:r>
            <w:r>
              <w:rPr>
                <w:lang w:val="en-US"/>
              </w:rPr>
              <w:t>11, TS 38.321</w:t>
            </w:r>
            <w:r>
              <w:t xml:space="preserve">]. </w:t>
            </w:r>
            <w:r>
              <w:rPr>
                <w:lang w:val="en-US"/>
              </w:rPr>
              <w:t>The window starts at the first symbol of the earliest CORESET the UE is configured to receive PDCCH for Type1-PDCCH CSS set, as defined in clause 10.1, that is at least one symbol, after the last symbol of the last P</w:t>
            </w:r>
            <w:r>
              <w:t xml:space="preserve">RACH occasion corresponding to </w:t>
            </w:r>
            <w:r w:rsidRPr="008B2A39">
              <w:rPr>
                <w:color w:val="FF0000"/>
              </w:rPr>
              <w:t>the</w:t>
            </w:r>
            <w:r w:rsidRPr="008B2A39">
              <w:rPr>
                <w:color w:val="FF0000"/>
                <w:lang w:val="en-US"/>
              </w:rPr>
              <w:t xml:space="preserve"> PRACH transmission</w:t>
            </w:r>
            <w:r>
              <w:rPr>
                <w:lang w:val="en-US"/>
              </w:rPr>
              <w:t xml:space="preserve">, </w:t>
            </w:r>
            <w:r>
              <w:t xml:space="preserve">where the symbol duration corresponds to the SCS for Type1-PDCCH </w:t>
            </w:r>
            <w:r>
              <w:rPr>
                <w:lang w:val="en-US"/>
              </w:rPr>
              <w:t>CSS set</w:t>
            </w:r>
            <w:r>
              <w:t xml:space="preserve"> as defined in clause 10.1</w:t>
            </w:r>
            <w:r>
              <w:rPr>
                <w:lang w:val="en-US"/>
              </w:rPr>
              <w:t>.</w:t>
            </w:r>
          </w:p>
        </w:tc>
      </w:tr>
    </w:tbl>
    <w:p w14:paraId="4ACC3621" w14:textId="75F11ACD" w:rsidR="00F66892" w:rsidRDefault="00D2740A" w:rsidP="00697924">
      <w:pPr>
        <w:spacing w:before="240"/>
      </w:pPr>
      <w:r>
        <w:t>B</w:t>
      </w:r>
      <w:r w:rsidR="00F66892">
        <w:t xml:space="preserve">ased on the clarification above, </w:t>
      </w:r>
      <w:r>
        <w:t>all the descriptions with “the PRACH transmission” need to be checked if the same interpretation is applicable. Looking at all the related paragraphs, we identified two parts which possibly cause different interpretations among companies</w:t>
      </w:r>
      <w:r w:rsidR="00D059BC">
        <w:t>.</w:t>
      </w:r>
      <w:r>
        <w:t xml:space="preserve"> One is the description related to RO masking, and the other is the one related to a gap for processing of UL transmission cancellation. These are discussed in the following sections 2.1.1 and 2.1.2, respectively.</w:t>
      </w:r>
    </w:p>
    <w:p w14:paraId="6797C7C0" w14:textId="125739A6" w:rsidR="00D2740A" w:rsidRPr="000A00AD" w:rsidRDefault="00B65741" w:rsidP="00D2740A">
      <w:pPr>
        <w:pStyle w:val="30"/>
        <w:rPr>
          <w:lang w:val="en-US"/>
        </w:rPr>
      </w:pPr>
      <w:r>
        <w:rPr>
          <w:lang w:val="en-US"/>
        </w:rPr>
        <w:t>M</w:t>
      </w:r>
      <w:r w:rsidR="00D2740A">
        <w:rPr>
          <w:lang w:val="en-US"/>
        </w:rPr>
        <w:t>ask for multiple PRACH transmissions</w:t>
      </w:r>
    </w:p>
    <w:p w14:paraId="3D9E2415" w14:textId="448BBDE2" w:rsidR="00D2740A" w:rsidRPr="00D2740A" w:rsidRDefault="00B65741" w:rsidP="00697924">
      <w:pPr>
        <w:spacing w:before="240"/>
        <w:rPr>
          <w:lang w:val="en-US"/>
        </w:rPr>
      </w:pPr>
      <w:r>
        <w:rPr>
          <w:lang w:val="en-US"/>
        </w:rPr>
        <w:t xml:space="preserve">The expressions such as “the PRACH transmission” in </w:t>
      </w:r>
      <w:r>
        <w:t>the RO masking</w:t>
      </w:r>
      <w:r>
        <w:t xml:space="preserve"> </w:t>
      </w:r>
      <w:r>
        <w:t>description</w:t>
      </w:r>
      <w:r>
        <w:t xml:space="preserve"> are shown below.</w:t>
      </w:r>
    </w:p>
    <w:tbl>
      <w:tblPr>
        <w:tblStyle w:val="af2"/>
        <w:tblW w:w="0" w:type="auto"/>
        <w:tblLook w:val="04A0" w:firstRow="1" w:lastRow="0" w:firstColumn="1" w:lastColumn="0" w:noHBand="0" w:noVBand="1"/>
      </w:tblPr>
      <w:tblGrid>
        <w:gridCol w:w="9954"/>
      </w:tblGrid>
      <w:tr w:rsidR="00D059BC" w:rsidRPr="00683FDE" w14:paraId="242C7C6F" w14:textId="77777777" w:rsidTr="001E5131">
        <w:tc>
          <w:tcPr>
            <w:tcW w:w="9954" w:type="dxa"/>
          </w:tcPr>
          <w:p w14:paraId="5C86D75E" w14:textId="3E741ED4" w:rsidR="00D059BC" w:rsidRDefault="00D059BC" w:rsidP="001E5131">
            <w:pPr>
              <w:pStyle w:val="20"/>
              <w:numPr>
                <w:ilvl w:val="0"/>
                <w:numId w:val="0"/>
              </w:numPr>
              <w:outlineLvl w:val="1"/>
            </w:pPr>
            <w:r>
              <w:lastRenderedPageBreak/>
              <w:t>8.1</w:t>
            </w:r>
            <w:r>
              <w:tab/>
              <w:t>Random access preamble</w:t>
            </w:r>
          </w:p>
          <w:p w14:paraId="07CF8FB9" w14:textId="6BB7E0C2" w:rsidR="00EF7852" w:rsidRPr="00EF7852" w:rsidRDefault="00EF7852" w:rsidP="00EF7852">
            <w:r w:rsidRPr="00D470E7">
              <w:rPr>
                <w:color w:val="FF0000"/>
                <w:lang w:val="en-US" w:eastAsia="en-US"/>
              </w:rPr>
              <w:t>============== Omitted ==============</w:t>
            </w:r>
          </w:p>
          <w:p w14:paraId="7DD9B61D" w14:textId="29901000" w:rsidR="00373812" w:rsidRPr="00B65741" w:rsidRDefault="00EF7852" w:rsidP="00B65741">
            <w:pPr>
              <w:spacing w:line="256" w:lineRule="auto"/>
              <w:rPr>
                <w:rFonts w:hint="eastAsia"/>
              </w:rPr>
            </w:pPr>
            <w:r>
              <w:t xml:space="preserve">For a random access procedure associated with a feature combination indicated by </w:t>
            </w:r>
            <w:proofErr w:type="spellStart"/>
            <w:r>
              <w:rPr>
                <w:i/>
              </w:rPr>
              <w:t>FeatureCombinationPreambles</w:t>
            </w:r>
            <w:proofErr w:type="spellEnd"/>
            <w:r>
              <w:t xml:space="preserve">, </w:t>
            </w:r>
            <w:r>
              <w:rPr>
                <w:lang w:val="en-US"/>
              </w:rPr>
              <w:t>a</w:t>
            </w:r>
            <w:r>
              <w:t xml:space="preserve"> UE is provided a number </w:t>
            </w:r>
            <m:oMath>
              <m:r>
                <w:rPr>
                  <w:rFonts w:ascii="Cambria Math"/>
                </w:rPr>
                <m:t>N</m:t>
              </m:r>
            </m:oMath>
            <w:r>
              <w:t xml:space="preserve"> of SS/PBCH block indexes associated with one PRACH occasion by </w:t>
            </w:r>
            <w:r>
              <w:rPr>
                <w:i/>
              </w:rPr>
              <w:t>ssb-perRACH-OccasionAndCB-PreamblesPerSSB</w:t>
            </w:r>
            <w:r>
              <w:t xml:space="preserve"> or </w:t>
            </w:r>
            <w:r>
              <w:rPr>
                <w:i/>
              </w:rPr>
              <w:t>msgA-SSB-PerRACH-OccasionAndCB-PreamblesPerSSB</w:t>
            </w:r>
            <w:r>
              <w:rPr>
                <w:iCs/>
              </w:rPr>
              <w:t xml:space="preserve"> when provided </w:t>
            </w:r>
            <w:r>
              <w:t xml:space="preserve">and a number </w:t>
            </w:r>
            <m:oMath>
              <m:r>
                <w:rPr>
                  <w:rFonts w:ascii="Cambria Math"/>
                </w:rPr>
                <m:t>S</m:t>
              </m:r>
            </m:oMath>
            <w:r>
              <w:t xml:space="preserve"> of contention based preambles per SS/PBCH block index per valid PRACH occasion by </w:t>
            </w:r>
            <w:proofErr w:type="spellStart"/>
            <w:r>
              <w:rPr>
                <w:i/>
              </w:rPr>
              <w:t>startPreambleForThisPartition</w:t>
            </w:r>
            <w:proofErr w:type="spellEnd"/>
            <w:r>
              <w:t xml:space="preserve"> and </w:t>
            </w:r>
            <w:proofErr w:type="spellStart"/>
            <w:r>
              <w:rPr>
                <w:i/>
                <w:lang w:eastAsia="zh-CN"/>
              </w:rPr>
              <w:t>n</w:t>
            </w:r>
            <w:r>
              <w:rPr>
                <w:i/>
              </w:rPr>
              <w:t>umberOfPreamblesPerSSB-ForThisPartition</w:t>
            </w:r>
            <w:proofErr w:type="spellEnd"/>
            <w:r>
              <w:rPr>
                <w:lang w:val="en-US"/>
              </w:rPr>
              <w:t xml:space="preserve">. </w:t>
            </w:r>
            <w:r w:rsidRPr="00EF7852">
              <w:rPr>
                <w:color w:val="FF0000"/>
                <w:shd w:val="clear" w:color="auto" w:fill="FFFFFF"/>
              </w:rPr>
              <w:t>The PRACH transmission</w:t>
            </w:r>
            <w:r>
              <w:rPr>
                <w:shd w:val="clear" w:color="auto" w:fill="FFFFFF"/>
              </w:rPr>
              <w:t xml:space="preserve"> can be on a subset of PRACH occasions associated with a same SS/PBCH block index </w:t>
            </w:r>
            <w:r>
              <w:rPr>
                <w:shd w:val="clear" w:color="auto" w:fill="FFFFFF"/>
                <w:lang w:eastAsia="zh-CN"/>
              </w:rPr>
              <w:t>within an SSB-RO mapping cycle</w:t>
            </w:r>
            <w:r>
              <w:rPr>
                <w:shd w:val="clear" w:color="auto" w:fill="FFFFFF"/>
              </w:rPr>
              <w:t xml:space="preserve"> for a UE provided with a PRACH mask index by </w:t>
            </w:r>
            <w:proofErr w:type="spellStart"/>
            <w:r>
              <w:rPr>
                <w:i/>
              </w:rPr>
              <w:t>ssb-SharedRO-MaskIndex</w:t>
            </w:r>
            <w:proofErr w:type="spellEnd"/>
            <w:r>
              <w:rPr>
                <w:shd w:val="clear" w:color="auto" w:fill="FFFFFF"/>
              </w:rPr>
              <w:t xml:space="preserve"> according to [11, TS 38.321]</w:t>
            </w:r>
            <w:r>
              <w:t>.</w:t>
            </w:r>
          </w:p>
        </w:tc>
      </w:tr>
    </w:tbl>
    <w:p w14:paraId="50D8BEA5" w14:textId="600A6BF1" w:rsidR="00373812" w:rsidRDefault="00373812" w:rsidP="00697924">
      <w:pPr>
        <w:spacing w:before="240"/>
      </w:pPr>
      <w:r>
        <w:rPr>
          <w:rFonts w:hint="eastAsia"/>
        </w:rPr>
        <w:t>R</w:t>
      </w:r>
      <w:r>
        <w:t xml:space="preserve">egarding the part of PRACH mask index for feature combination, </w:t>
      </w:r>
      <w:r w:rsidR="00B65741">
        <w:t xml:space="preserve">it would be difficult to discuss how “PRACH transmission” should be interpreted, because </w:t>
      </w:r>
      <w:r>
        <w:t xml:space="preserve">there has not been </w:t>
      </w:r>
      <w:r w:rsidR="00B65741">
        <w:t xml:space="preserve">yet </w:t>
      </w:r>
      <w:r>
        <w:t>discuss</w:t>
      </w:r>
      <w:r w:rsidR="00B65741">
        <w:t>ed</w:t>
      </w:r>
      <w:r>
        <w:t xml:space="preserve"> </w:t>
      </w:r>
      <w:r w:rsidR="00B65741">
        <w:t xml:space="preserve">even </w:t>
      </w:r>
      <w:r>
        <w:t>whether/how to apply the mask index for multiple PRACH transmission case.</w:t>
      </w:r>
    </w:p>
    <w:p w14:paraId="392CC86A" w14:textId="77777777" w:rsidR="0078632B" w:rsidRDefault="0078632B" w:rsidP="0078632B">
      <w:r>
        <w:t>In Rel-17 feature combination, the parameter</w:t>
      </w:r>
      <w:r w:rsidRPr="005E1218">
        <w:t xml:space="preserve"> </w:t>
      </w:r>
      <w:r w:rsidRPr="005E1218">
        <w:rPr>
          <w:i/>
          <w:iCs/>
        </w:rPr>
        <w:t>FeatureCombinationPreambles-r17</w:t>
      </w:r>
      <w:r>
        <w:t xml:space="preserve"> includes a parameter </w:t>
      </w:r>
      <w:r w:rsidRPr="005E1218">
        <w:rPr>
          <w:i/>
          <w:iCs/>
        </w:rPr>
        <w:t>ssb-SharedRO-MaskIndex-r17</w:t>
      </w:r>
      <w:r w:rsidRPr="005E1218">
        <w:t xml:space="preserve"> </w:t>
      </w:r>
      <w:r>
        <w:t>which i</w:t>
      </w:r>
      <w:r w:rsidRPr="005E1218">
        <w:t>ndicates a subset of ROs where preambles are allocated for this feature combination</w:t>
      </w:r>
      <w:r>
        <w:t xml:space="preserve"> for CBRA</w:t>
      </w:r>
      <w:r w:rsidRPr="005E1218">
        <w:t>.</w:t>
      </w:r>
      <w:r>
        <w:t xml:space="preserve"> Basically, this mask index is applied for separating ROs from different feature combinations which shares same </w:t>
      </w:r>
      <w:r w:rsidRPr="00B059D0">
        <w:rPr>
          <w:i/>
          <w:iCs/>
        </w:rPr>
        <w:t>RACH-</w:t>
      </w:r>
      <w:proofErr w:type="spellStart"/>
      <w:r w:rsidRPr="00B059D0">
        <w:rPr>
          <w:i/>
          <w:iCs/>
        </w:rPr>
        <w:t>ConfigCommon</w:t>
      </w:r>
      <w:proofErr w:type="spellEnd"/>
      <w:r>
        <w:t>.</w:t>
      </w:r>
    </w:p>
    <w:p w14:paraId="06115211" w14:textId="77777777" w:rsidR="0078632B" w:rsidRDefault="0078632B" w:rsidP="0078632B">
      <w:pPr>
        <w:spacing w:after="240" w:afterAutospacing="0"/>
        <w:rPr>
          <w:lang w:val="en-US"/>
        </w:rPr>
      </w:pPr>
      <w:r w:rsidRPr="00B74A29">
        <w:rPr>
          <w:rFonts w:hint="eastAsia"/>
          <w:b/>
          <w:bCs/>
          <w:u w:val="single"/>
          <w:lang w:val="en-US"/>
        </w:rPr>
        <w:t>O</w:t>
      </w:r>
      <w:r w:rsidRPr="00B74A29">
        <w:rPr>
          <w:b/>
          <w:bCs/>
          <w:u w:val="single"/>
          <w:lang w:val="en-US"/>
        </w:rPr>
        <w:t>bservation</w:t>
      </w:r>
      <w:r>
        <w:rPr>
          <w:b/>
          <w:bCs/>
          <w:u w:val="single"/>
          <w:lang w:val="en-US"/>
        </w:rPr>
        <w:t xml:space="preserve"> 2</w:t>
      </w:r>
      <w:r w:rsidRPr="00B74A29">
        <w:rPr>
          <w:b/>
          <w:bCs/>
          <w:u w:val="single"/>
          <w:lang w:val="en-US"/>
        </w:rPr>
        <w:t>:</w:t>
      </w:r>
      <w:r>
        <w:rPr>
          <w:lang w:val="en-US"/>
        </w:rPr>
        <w:t xml:space="preserve"> In Rel-17, a mask index indicated by </w:t>
      </w:r>
      <w:r w:rsidRPr="000506FA">
        <w:rPr>
          <w:i/>
          <w:iCs/>
          <w:lang w:val="en-US"/>
        </w:rPr>
        <w:t>ssb-SharedRO-MaskIndex-r17</w:t>
      </w:r>
      <w:r>
        <w:rPr>
          <w:lang w:val="en-US"/>
        </w:rPr>
        <w:t xml:space="preserve"> in </w:t>
      </w:r>
      <w:proofErr w:type="spellStart"/>
      <w:r w:rsidRPr="000506FA">
        <w:rPr>
          <w:i/>
          <w:iCs/>
          <w:lang w:val="en-US"/>
        </w:rPr>
        <w:t>featureCombinationPreambles</w:t>
      </w:r>
      <w:proofErr w:type="spellEnd"/>
      <w:r>
        <w:rPr>
          <w:lang w:val="en-US"/>
        </w:rPr>
        <w:t xml:space="preserve"> is applied to separate ROs with different feature combinations.</w:t>
      </w:r>
    </w:p>
    <w:p w14:paraId="3123F6AF" w14:textId="27E36D7F" w:rsidR="005E1218" w:rsidRDefault="0078632B" w:rsidP="005923D2">
      <w:r>
        <w:t>For multiple PRACH transmissions, according to</w:t>
      </w:r>
      <w:r w:rsidR="009F6744">
        <w:t xml:space="preserve"> the previous RAN2 agreements, PRACH transmission with preamble repetition (</w:t>
      </w:r>
      <w:proofErr w:type="gramStart"/>
      <w:r w:rsidR="009F6744">
        <w:t>i.e.</w:t>
      </w:r>
      <w:proofErr w:type="gramEnd"/>
      <w:r w:rsidR="009F6744">
        <w:t xml:space="preserve"> PRACH repetition) is treated as a single feature.</w:t>
      </w:r>
      <w:r w:rsidR="00243DD3">
        <w:t xml:space="preserve"> </w:t>
      </w:r>
    </w:p>
    <w:tbl>
      <w:tblPr>
        <w:tblStyle w:val="af2"/>
        <w:tblW w:w="0" w:type="auto"/>
        <w:tblLook w:val="04A0" w:firstRow="1" w:lastRow="0" w:firstColumn="1" w:lastColumn="0" w:noHBand="0" w:noVBand="1"/>
      </w:tblPr>
      <w:tblGrid>
        <w:gridCol w:w="9954"/>
      </w:tblGrid>
      <w:tr w:rsidR="009A6B07" w:rsidRPr="00683FDE" w14:paraId="184638E6" w14:textId="77777777" w:rsidTr="008837C8">
        <w:tc>
          <w:tcPr>
            <w:tcW w:w="9954" w:type="dxa"/>
          </w:tcPr>
          <w:p w14:paraId="1F825733" w14:textId="78165006" w:rsidR="00C73E28" w:rsidRDefault="00C73E28" w:rsidP="009A6B07">
            <w:pPr>
              <w:autoSpaceDE w:val="0"/>
              <w:autoSpaceDN w:val="0"/>
              <w:adjustRightInd w:val="0"/>
              <w:spacing w:after="120" w:afterAutospacing="0" w:line="259" w:lineRule="auto"/>
              <w:rPr>
                <w:b/>
                <w:bCs/>
              </w:rPr>
            </w:pPr>
            <w:r>
              <w:rPr>
                <w:b/>
                <w:bCs/>
              </w:rPr>
              <w:t xml:space="preserve">Agreement on </w:t>
            </w:r>
            <w:r>
              <w:rPr>
                <w:rFonts w:hint="eastAsia"/>
                <w:b/>
                <w:bCs/>
              </w:rPr>
              <w:t>R</w:t>
            </w:r>
            <w:r>
              <w:rPr>
                <w:b/>
                <w:bCs/>
              </w:rPr>
              <w:t>AN2 #123</w:t>
            </w:r>
          </w:p>
          <w:p w14:paraId="6E536E13" w14:textId="2B05FB31" w:rsidR="009A6B07" w:rsidRDefault="009A6B07" w:rsidP="009A6B07">
            <w:pPr>
              <w:autoSpaceDE w:val="0"/>
              <w:autoSpaceDN w:val="0"/>
              <w:adjustRightInd w:val="0"/>
              <w:spacing w:after="120" w:afterAutospacing="0" w:line="259" w:lineRule="auto"/>
              <w:rPr>
                <w:b/>
                <w:bCs/>
              </w:rPr>
            </w:pPr>
            <w:r>
              <w:rPr>
                <w:b/>
                <w:bCs/>
              </w:rPr>
              <w:t>=&gt; Regarding the framework for Msg1 repetition and whether to support fallback from lower number to higher number, Fallback is supported. All repetitions are treated as a single feature, but within the feature, different repetition numbers are treated as different RACH type.</w:t>
            </w:r>
          </w:p>
          <w:p w14:paraId="124A615F" w14:textId="77777777" w:rsidR="009A6B07" w:rsidRDefault="009A6B07" w:rsidP="009A6B07">
            <w:pPr>
              <w:autoSpaceDE w:val="0"/>
              <w:autoSpaceDN w:val="0"/>
              <w:adjustRightInd w:val="0"/>
              <w:spacing w:after="120" w:afterAutospacing="0" w:line="259" w:lineRule="auto"/>
              <w:rPr>
                <w:szCs w:val="21"/>
              </w:rPr>
            </w:pPr>
          </w:p>
          <w:p w14:paraId="742DB358" w14:textId="03889D44" w:rsidR="009A6B07" w:rsidRPr="009A6B07" w:rsidRDefault="009A6B07" w:rsidP="00C73E28">
            <w:pPr>
              <w:autoSpaceDE w:val="0"/>
              <w:autoSpaceDN w:val="0"/>
              <w:adjustRightInd w:val="0"/>
              <w:spacing w:after="120" w:afterAutospacing="0" w:line="259" w:lineRule="auto"/>
              <w:rPr>
                <w:rFonts w:eastAsiaTheme="minorEastAsia"/>
                <w:szCs w:val="21"/>
              </w:rPr>
            </w:pPr>
            <w:r w:rsidRPr="009A6B07">
              <w:rPr>
                <w:rFonts w:eastAsiaTheme="minorEastAsia"/>
                <w:b/>
                <w:bCs/>
                <w:szCs w:val="21"/>
                <w:lang w:val="en-US"/>
              </w:rPr>
              <w:t>=&gt; For a RACH partition associated with multiple Msg1 repetition numbers, the parameters defined in RACH-</w:t>
            </w:r>
            <w:proofErr w:type="spellStart"/>
            <w:r w:rsidRPr="009A6B07">
              <w:rPr>
                <w:rFonts w:eastAsiaTheme="minorEastAsia"/>
                <w:b/>
                <w:bCs/>
                <w:szCs w:val="21"/>
                <w:lang w:val="en-US"/>
              </w:rPr>
              <w:t>ConfigGeneric</w:t>
            </w:r>
            <w:proofErr w:type="spellEnd"/>
            <w:r w:rsidRPr="009A6B07">
              <w:rPr>
                <w:rFonts w:eastAsiaTheme="minorEastAsia"/>
                <w:b/>
                <w:bCs/>
                <w:szCs w:val="21"/>
                <w:lang w:val="en-US"/>
              </w:rPr>
              <w:t xml:space="preserve"> IE (except </w:t>
            </w:r>
            <w:proofErr w:type="spellStart"/>
            <w:r w:rsidRPr="009A6B07">
              <w:rPr>
                <w:rFonts w:eastAsiaTheme="minorEastAsia"/>
                <w:b/>
                <w:bCs/>
                <w:szCs w:val="21"/>
                <w:lang w:val="en-US"/>
              </w:rPr>
              <w:t>preambleReceiveTargetPower</w:t>
            </w:r>
            <w:proofErr w:type="spellEnd"/>
            <w:r w:rsidRPr="009A6B07">
              <w:rPr>
                <w:rFonts w:eastAsiaTheme="minorEastAsia"/>
                <w:b/>
                <w:bCs/>
                <w:szCs w:val="21"/>
                <w:lang w:val="en-US"/>
              </w:rPr>
              <w:t xml:space="preserve"> and </w:t>
            </w:r>
            <w:proofErr w:type="spellStart"/>
            <w:r w:rsidRPr="009A6B07">
              <w:rPr>
                <w:rFonts w:eastAsiaTheme="minorEastAsia"/>
                <w:b/>
                <w:bCs/>
                <w:szCs w:val="21"/>
                <w:lang w:val="en-US"/>
              </w:rPr>
              <w:t>powerRampingStep</w:t>
            </w:r>
            <w:proofErr w:type="spellEnd"/>
            <w:r w:rsidRPr="009A6B07">
              <w:rPr>
                <w:rFonts w:eastAsiaTheme="minorEastAsia"/>
                <w:b/>
                <w:bCs/>
                <w:szCs w:val="21"/>
                <w:lang w:val="en-US"/>
              </w:rPr>
              <w:t xml:space="preserve">) are common for those repetition numbers. This will reuse existing IE. We will allow different ROs to be used for different repetitions in the signalling. </w:t>
            </w:r>
            <w:r w:rsidRPr="009A6B07">
              <w:rPr>
                <w:rFonts w:eastAsiaTheme="minorEastAsia"/>
                <w:b/>
                <w:bCs/>
                <w:szCs w:val="21"/>
                <w:u w:val="single"/>
                <w:lang w:val="en-US"/>
              </w:rPr>
              <w:t>If this complicates the RRC with option 2.2 too much we can revisit that agreement</w:t>
            </w:r>
          </w:p>
        </w:tc>
      </w:tr>
    </w:tbl>
    <w:p w14:paraId="11A44FF6" w14:textId="5560BAFA" w:rsidR="009A6B07" w:rsidRDefault="009A6B07" w:rsidP="005923D2"/>
    <w:p w14:paraId="7EE0AFA4" w14:textId="7FA8EBB4" w:rsidR="00A42AAD" w:rsidRDefault="00C61168" w:rsidP="005E1218">
      <w:pPr>
        <w:rPr>
          <w:lang w:val="en-US"/>
        </w:rPr>
      </w:pPr>
      <w:r>
        <w:rPr>
          <w:rFonts w:hint="eastAsia"/>
          <w:lang w:val="en-US"/>
        </w:rPr>
        <w:t>F</w:t>
      </w:r>
      <w:r>
        <w:rPr>
          <w:lang w:val="en-US"/>
        </w:rPr>
        <w:t xml:space="preserve">irstly, we consider the possibility that </w:t>
      </w:r>
      <w:r>
        <w:rPr>
          <w:lang w:val="en-US"/>
        </w:rPr>
        <w:t>the mask index is applied before RO group determination</w:t>
      </w:r>
      <w:r>
        <w:rPr>
          <w:lang w:val="en-US"/>
        </w:rPr>
        <w:t xml:space="preserve">. However, this would break all the assumptions that we had in mind when designing RO group concept. </w:t>
      </w:r>
      <w:r w:rsidR="00AC60F4">
        <w:rPr>
          <w:lang w:val="en-US"/>
        </w:rPr>
        <w:lastRenderedPageBreak/>
        <w:t xml:space="preserve">In addition, RO masking is MAC procedure, and as such, it should not be done before PHY layer procedure. </w:t>
      </w:r>
      <w:r>
        <w:rPr>
          <w:lang w:val="en-US"/>
        </w:rPr>
        <w:t xml:space="preserve">Therefore, </w:t>
      </w:r>
      <w:r>
        <w:rPr>
          <w:lang w:val="en-US"/>
        </w:rPr>
        <w:t xml:space="preserve">the RO group determination based on the </w:t>
      </w:r>
      <w:r>
        <w:rPr>
          <w:lang w:val="en-US"/>
        </w:rPr>
        <w:t>un</w:t>
      </w:r>
      <w:r>
        <w:rPr>
          <w:lang w:val="en-US"/>
        </w:rPr>
        <w:t>mask</w:t>
      </w:r>
      <w:r>
        <w:rPr>
          <w:lang w:val="en-US"/>
        </w:rPr>
        <w:t>ed ROs</w:t>
      </w:r>
      <w:r>
        <w:rPr>
          <w:lang w:val="en-US"/>
        </w:rPr>
        <w:t xml:space="preserve"> </w:t>
      </w:r>
      <w:r>
        <w:rPr>
          <w:lang w:val="en-US"/>
        </w:rPr>
        <w:t>would</w:t>
      </w:r>
      <w:r>
        <w:rPr>
          <w:lang w:val="en-US"/>
        </w:rPr>
        <w:t xml:space="preserve"> </w:t>
      </w:r>
      <w:r>
        <w:rPr>
          <w:lang w:val="en-US"/>
        </w:rPr>
        <w:t>cause</w:t>
      </w:r>
      <w:r>
        <w:rPr>
          <w:lang w:val="en-US"/>
        </w:rPr>
        <w:t xml:space="preserve"> huge </w:t>
      </w:r>
      <w:r>
        <w:rPr>
          <w:lang w:val="en-US"/>
        </w:rPr>
        <w:t>standardization impact, which is not desirable at this CR phase</w:t>
      </w:r>
      <w:r>
        <w:rPr>
          <w:lang w:val="en-US"/>
        </w:rPr>
        <w:t>.</w:t>
      </w:r>
      <w:r>
        <w:rPr>
          <w:rFonts w:hint="eastAsia"/>
          <w:lang w:val="en-US"/>
        </w:rPr>
        <w:t xml:space="preserve"> </w:t>
      </w:r>
      <w:r>
        <w:rPr>
          <w:lang w:val="en-US"/>
        </w:rPr>
        <w:t xml:space="preserve">Then, there are two </w:t>
      </w:r>
      <w:r w:rsidR="00AC60F4">
        <w:rPr>
          <w:lang w:val="en-US"/>
        </w:rPr>
        <w:t xml:space="preserve">remaining </w:t>
      </w:r>
      <w:r>
        <w:rPr>
          <w:lang w:val="en-US"/>
        </w:rPr>
        <w:t xml:space="preserve">approaches: one is the legacy mask applies to multiple PRACH transmissions on RO groups and the other is </w:t>
      </w:r>
      <w:r>
        <w:rPr>
          <w:lang w:val="en-US"/>
        </w:rPr>
        <w:t>to prohibit to apply the mask index for the feature combination with preamble repetitions.</w:t>
      </w:r>
    </w:p>
    <w:p w14:paraId="0E674EC8" w14:textId="44F0EDE1" w:rsidR="00BF748B" w:rsidRDefault="00BF748B" w:rsidP="005E1218">
      <w:pPr>
        <w:rPr>
          <w:lang w:val="en-US"/>
        </w:rPr>
      </w:pPr>
      <w:r>
        <w:rPr>
          <w:rFonts w:hint="eastAsia"/>
          <w:lang w:val="en-US"/>
        </w:rPr>
        <w:t>H</w:t>
      </w:r>
      <w:r>
        <w:rPr>
          <w:lang w:val="en-US"/>
        </w:rPr>
        <w:t xml:space="preserve">ere, it is assumed that PRACH mask applies to multiple PRACH transmission. According to PRACH mask index values defined in TS38.321, the values 1 to 8 correspond to PRACH occasion index 1 to 8, respectively. With these mask indices, there can be only one PRACH occasion per mapping cycle, which is too few to transmit </w:t>
      </w:r>
      <w:r w:rsidR="001D2455">
        <w:rPr>
          <w:lang w:val="en-US"/>
        </w:rPr>
        <w:t>the repeated PRACHs. Therefore, these indices would not be available for multiple PRACH transmission cases. Then, the rest of masking patterns are only even and odd based patterns. However, these two patterns can be easily achieved by appropriate frequency and time PRACH resource configurations. Based on those analyses, we do not see strong motivation to configure RO masking to Ros for multiple PRACH transmission.</w:t>
      </w:r>
    </w:p>
    <w:tbl>
      <w:tblPr>
        <w:tblStyle w:val="af2"/>
        <w:tblW w:w="0" w:type="auto"/>
        <w:tblLook w:val="04A0" w:firstRow="1" w:lastRow="0" w:firstColumn="1" w:lastColumn="0" w:noHBand="0" w:noVBand="1"/>
      </w:tblPr>
      <w:tblGrid>
        <w:gridCol w:w="9954"/>
      </w:tblGrid>
      <w:tr w:rsidR="00BF748B" w14:paraId="259B7A3D" w14:textId="77777777" w:rsidTr="00BF748B">
        <w:tc>
          <w:tcPr>
            <w:tcW w:w="9954" w:type="dxa"/>
          </w:tcPr>
          <w:p w14:paraId="09B24BA8" w14:textId="2305AB87" w:rsidR="00BF748B" w:rsidRPr="00BF748B" w:rsidRDefault="00BF748B" w:rsidP="00BF748B">
            <w:pPr>
              <w:pStyle w:val="TH"/>
              <w:jc w:val="both"/>
              <w:rPr>
                <w:rFonts w:eastAsiaTheme="minorEastAsia" w:hint="eastAsia"/>
                <w:lang w:eastAsia="ja-JP"/>
              </w:rPr>
            </w:pPr>
            <w:r>
              <w:rPr>
                <w:rFonts w:eastAsiaTheme="minorEastAsia" w:hint="eastAsia"/>
                <w:lang w:eastAsia="ja-JP"/>
              </w:rPr>
              <w:t>T</w:t>
            </w:r>
            <w:r>
              <w:rPr>
                <w:rFonts w:eastAsiaTheme="minorEastAsia"/>
                <w:lang w:eastAsia="ja-JP"/>
              </w:rPr>
              <w:t>S38.321</w:t>
            </w:r>
          </w:p>
          <w:p w14:paraId="58AD2DAE" w14:textId="1E965E74" w:rsidR="00BF748B" w:rsidRPr="00E87D15" w:rsidRDefault="00BF748B" w:rsidP="00BF748B">
            <w:pPr>
              <w:pStyle w:val="TH"/>
              <w:rPr>
                <w:lang w:eastAsia="ko-KR"/>
              </w:rPr>
            </w:pPr>
            <w:r w:rsidRPr="00E87D15">
              <w:rPr>
                <w:lang w:eastAsia="ko-KR"/>
              </w:rPr>
              <w:t>Table 7.4-1: PRACH Mask Index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6"/>
            </w:tblGrid>
            <w:tr w:rsidR="00BF748B" w:rsidRPr="00E87D15" w14:paraId="01884EBD" w14:textId="77777777" w:rsidTr="00DA4C66">
              <w:trPr>
                <w:jc w:val="center"/>
              </w:trPr>
              <w:tc>
                <w:tcPr>
                  <w:tcW w:w="2268" w:type="dxa"/>
                  <w:shd w:val="clear" w:color="auto" w:fill="auto"/>
                </w:tcPr>
                <w:p w14:paraId="06BE5CE8" w14:textId="77777777" w:rsidR="00BF748B" w:rsidRPr="00E87D15" w:rsidRDefault="00BF748B" w:rsidP="00BF748B">
                  <w:pPr>
                    <w:pStyle w:val="TAH"/>
                    <w:rPr>
                      <w:lang w:eastAsia="ko-KR"/>
                    </w:rPr>
                  </w:pPr>
                  <w:r w:rsidRPr="00E87D15">
                    <w:rPr>
                      <w:lang w:eastAsia="ko-KR"/>
                    </w:rPr>
                    <w:t>PRACH Mask Index/</w:t>
                  </w:r>
                  <w:r w:rsidRPr="00E87D15">
                    <w:rPr>
                      <w:lang w:eastAsia="ko-KR"/>
                    </w:rPr>
                    <w:br/>
                  </w:r>
                  <w:proofErr w:type="spellStart"/>
                  <w:r w:rsidRPr="00E87D15">
                    <w:rPr>
                      <w:i/>
                      <w:iCs/>
                      <w:lang w:eastAsia="ko-KR"/>
                    </w:rPr>
                    <w:t>msgA</w:t>
                  </w:r>
                  <w:proofErr w:type="spellEnd"/>
                  <w:r w:rsidRPr="00E87D15">
                    <w:rPr>
                      <w:i/>
                      <w:iCs/>
                      <w:lang w:eastAsia="ko-KR"/>
                    </w:rPr>
                    <w:t>-SSB-</w:t>
                  </w:r>
                  <w:proofErr w:type="spellStart"/>
                  <w:r w:rsidRPr="00E87D15">
                    <w:rPr>
                      <w:i/>
                      <w:iCs/>
                      <w:lang w:eastAsia="ko-KR"/>
                    </w:rPr>
                    <w:t>SharedRO</w:t>
                  </w:r>
                  <w:proofErr w:type="spellEnd"/>
                  <w:r w:rsidRPr="00E87D15">
                    <w:rPr>
                      <w:i/>
                      <w:iCs/>
                      <w:lang w:eastAsia="ko-KR"/>
                    </w:rPr>
                    <w:t>-</w:t>
                  </w:r>
                  <w:proofErr w:type="spellStart"/>
                  <w:r w:rsidRPr="00E87D15">
                    <w:rPr>
                      <w:i/>
                      <w:iCs/>
                      <w:lang w:eastAsia="ko-KR"/>
                    </w:rPr>
                    <w:t>MaskIndex</w:t>
                  </w:r>
                  <w:proofErr w:type="spellEnd"/>
                  <w:r w:rsidRPr="00E87D15">
                    <w:rPr>
                      <w:i/>
                      <w:iCs/>
                      <w:lang w:eastAsia="ko-KR"/>
                    </w:rPr>
                    <w:t>/</w:t>
                  </w:r>
                  <w:r w:rsidRPr="00E87D15">
                    <w:rPr>
                      <w:lang w:eastAsia="ko-KR"/>
                    </w:rPr>
                    <w:br/>
                  </w:r>
                  <w:proofErr w:type="spellStart"/>
                  <w:r w:rsidRPr="00E87D15">
                    <w:rPr>
                      <w:i/>
                      <w:iCs/>
                      <w:lang w:eastAsia="ko-KR"/>
                    </w:rPr>
                    <w:t>ssb-SharedRO-MaskIndex</w:t>
                  </w:r>
                  <w:proofErr w:type="spellEnd"/>
                </w:p>
              </w:tc>
              <w:tc>
                <w:tcPr>
                  <w:tcW w:w="4536" w:type="dxa"/>
                  <w:shd w:val="clear" w:color="auto" w:fill="auto"/>
                </w:tcPr>
                <w:p w14:paraId="4FFEEAF3" w14:textId="77777777" w:rsidR="00BF748B" w:rsidRPr="00E87D15" w:rsidRDefault="00BF748B" w:rsidP="00BF748B">
                  <w:pPr>
                    <w:pStyle w:val="TAH"/>
                    <w:rPr>
                      <w:lang w:eastAsia="ko-KR"/>
                    </w:rPr>
                  </w:pPr>
                  <w:r w:rsidRPr="00E87D15">
                    <w:rPr>
                      <w:lang w:eastAsia="ko-KR"/>
                    </w:rPr>
                    <w:t>Allowed PRACH occasion(s) of SSB</w:t>
                  </w:r>
                </w:p>
              </w:tc>
            </w:tr>
            <w:tr w:rsidR="00BF748B" w:rsidRPr="00E87D15" w14:paraId="02A01CF9" w14:textId="77777777" w:rsidTr="00DA4C66">
              <w:trPr>
                <w:jc w:val="center"/>
              </w:trPr>
              <w:tc>
                <w:tcPr>
                  <w:tcW w:w="2268" w:type="dxa"/>
                  <w:shd w:val="clear" w:color="auto" w:fill="auto"/>
                </w:tcPr>
                <w:p w14:paraId="65414FB2" w14:textId="77777777" w:rsidR="00BF748B" w:rsidRPr="00E87D15" w:rsidRDefault="00BF748B" w:rsidP="00BF748B">
                  <w:pPr>
                    <w:pStyle w:val="TAC"/>
                    <w:rPr>
                      <w:lang w:eastAsia="ko-KR"/>
                    </w:rPr>
                  </w:pPr>
                  <w:r w:rsidRPr="00E87D15">
                    <w:rPr>
                      <w:lang w:eastAsia="ko-KR"/>
                    </w:rPr>
                    <w:t>0</w:t>
                  </w:r>
                </w:p>
              </w:tc>
              <w:tc>
                <w:tcPr>
                  <w:tcW w:w="4536" w:type="dxa"/>
                  <w:shd w:val="clear" w:color="auto" w:fill="auto"/>
                </w:tcPr>
                <w:p w14:paraId="159B51DC" w14:textId="77777777" w:rsidR="00BF748B" w:rsidRPr="00E87D15" w:rsidRDefault="00BF748B" w:rsidP="00BF748B">
                  <w:pPr>
                    <w:pStyle w:val="TAC"/>
                    <w:rPr>
                      <w:lang w:eastAsia="ko-KR"/>
                    </w:rPr>
                  </w:pPr>
                  <w:r w:rsidRPr="00E87D15">
                    <w:rPr>
                      <w:lang w:eastAsia="ko-KR"/>
                    </w:rPr>
                    <w:t>All</w:t>
                  </w:r>
                </w:p>
              </w:tc>
            </w:tr>
            <w:tr w:rsidR="00BF748B" w:rsidRPr="00E87D15" w14:paraId="239E98F7" w14:textId="77777777" w:rsidTr="00DA4C66">
              <w:trPr>
                <w:jc w:val="center"/>
              </w:trPr>
              <w:tc>
                <w:tcPr>
                  <w:tcW w:w="2268" w:type="dxa"/>
                  <w:shd w:val="clear" w:color="auto" w:fill="auto"/>
                </w:tcPr>
                <w:p w14:paraId="53842AD6" w14:textId="77777777" w:rsidR="00BF748B" w:rsidRPr="00E87D15" w:rsidRDefault="00BF748B" w:rsidP="00BF748B">
                  <w:pPr>
                    <w:pStyle w:val="TAC"/>
                    <w:rPr>
                      <w:lang w:eastAsia="ko-KR"/>
                    </w:rPr>
                  </w:pPr>
                  <w:r w:rsidRPr="00E87D15">
                    <w:rPr>
                      <w:lang w:eastAsia="ko-KR"/>
                    </w:rPr>
                    <w:t>1</w:t>
                  </w:r>
                </w:p>
              </w:tc>
              <w:tc>
                <w:tcPr>
                  <w:tcW w:w="4536" w:type="dxa"/>
                  <w:shd w:val="clear" w:color="auto" w:fill="auto"/>
                </w:tcPr>
                <w:p w14:paraId="106C3E4C" w14:textId="77777777" w:rsidR="00BF748B" w:rsidRPr="00E87D15" w:rsidRDefault="00BF748B" w:rsidP="00BF748B">
                  <w:pPr>
                    <w:pStyle w:val="TAC"/>
                    <w:rPr>
                      <w:lang w:eastAsia="ko-KR"/>
                    </w:rPr>
                  </w:pPr>
                  <w:r w:rsidRPr="00E87D15">
                    <w:rPr>
                      <w:lang w:eastAsia="ko-KR"/>
                    </w:rPr>
                    <w:t>PRACH occasion index 1</w:t>
                  </w:r>
                </w:p>
              </w:tc>
            </w:tr>
            <w:tr w:rsidR="00BF748B" w:rsidRPr="00E87D15" w14:paraId="3EBC41E1" w14:textId="77777777" w:rsidTr="00DA4C66">
              <w:trPr>
                <w:jc w:val="center"/>
              </w:trPr>
              <w:tc>
                <w:tcPr>
                  <w:tcW w:w="2268" w:type="dxa"/>
                  <w:shd w:val="clear" w:color="auto" w:fill="auto"/>
                </w:tcPr>
                <w:p w14:paraId="165F0DC8" w14:textId="77777777" w:rsidR="00BF748B" w:rsidRPr="00E87D15" w:rsidRDefault="00BF748B" w:rsidP="00BF748B">
                  <w:pPr>
                    <w:pStyle w:val="TAC"/>
                    <w:rPr>
                      <w:lang w:eastAsia="ko-KR"/>
                    </w:rPr>
                  </w:pPr>
                  <w:r w:rsidRPr="00E87D15">
                    <w:rPr>
                      <w:lang w:eastAsia="ko-KR"/>
                    </w:rPr>
                    <w:t>2</w:t>
                  </w:r>
                </w:p>
              </w:tc>
              <w:tc>
                <w:tcPr>
                  <w:tcW w:w="4536" w:type="dxa"/>
                  <w:shd w:val="clear" w:color="auto" w:fill="auto"/>
                </w:tcPr>
                <w:p w14:paraId="57A06129" w14:textId="77777777" w:rsidR="00BF748B" w:rsidRPr="00E87D15" w:rsidRDefault="00BF748B" w:rsidP="00BF748B">
                  <w:pPr>
                    <w:pStyle w:val="TAC"/>
                    <w:rPr>
                      <w:lang w:eastAsia="ko-KR"/>
                    </w:rPr>
                  </w:pPr>
                  <w:r w:rsidRPr="00E87D15">
                    <w:rPr>
                      <w:lang w:eastAsia="ko-KR"/>
                    </w:rPr>
                    <w:t>PRACH occasion index 2</w:t>
                  </w:r>
                </w:p>
              </w:tc>
            </w:tr>
            <w:tr w:rsidR="00BF748B" w:rsidRPr="00E87D15" w14:paraId="38EAF6E6" w14:textId="77777777" w:rsidTr="00DA4C66">
              <w:trPr>
                <w:jc w:val="center"/>
              </w:trPr>
              <w:tc>
                <w:tcPr>
                  <w:tcW w:w="2268" w:type="dxa"/>
                  <w:shd w:val="clear" w:color="auto" w:fill="auto"/>
                </w:tcPr>
                <w:p w14:paraId="5738225D" w14:textId="77777777" w:rsidR="00BF748B" w:rsidRPr="00E87D15" w:rsidRDefault="00BF748B" w:rsidP="00BF748B">
                  <w:pPr>
                    <w:pStyle w:val="TAC"/>
                    <w:rPr>
                      <w:lang w:eastAsia="ko-KR"/>
                    </w:rPr>
                  </w:pPr>
                  <w:r w:rsidRPr="00E87D15">
                    <w:rPr>
                      <w:lang w:eastAsia="ko-KR"/>
                    </w:rPr>
                    <w:t>3</w:t>
                  </w:r>
                </w:p>
              </w:tc>
              <w:tc>
                <w:tcPr>
                  <w:tcW w:w="4536" w:type="dxa"/>
                  <w:shd w:val="clear" w:color="auto" w:fill="auto"/>
                </w:tcPr>
                <w:p w14:paraId="1F8B2A85" w14:textId="77777777" w:rsidR="00BF748B" w:rsidRPr="00E87D15" w:rsidRDefault="00BF748B" w:rsidP="00BF748B">
                  <w:pPr>
                    <w:pStyle w:val="TAC"/>
                    <w:rPr>
                      <w:lang w:eastAsia="ko-KR"/>
                    </w:rPr>
                  </w:pPr>
                  <w:r w:rsidRPr="00E87D15">
                    <w:rPr>
                      <w:lang w:eastAsia="ko-KR"/>
                    </w:rPr>
                    <w:t>PRACH occasion index 3</w:t>
                  </w:r>
                </w:p>
              </w:tc>
            </w:tr>
            <w:tr w:rsidR="00BF748B" w:rsidRPr="00E87D15" w14:paraId="020F2A46" w14:textId="77777777" w:rsidTr="00DA4C66">
              <w:trPr>
                <w:jc w:val="center"/>
              </w:trPr>
              <w:tc>
                <w:tcPr>
                  <w:tcW w:w="2268" w:type="dxa"/>
                  <w:shd w:val="clear" w:color="auto" w:fill="auto"/>
                </w:tcPr>
                <w:p w14:paraId="290EB371" w14:textId="77777777" w:rsidR="00BF748B" w:rsidRPr="00E87D15" w:rsidRDefault="00BF748B" w:rsidP="00BF748B">
                  <w:pPr>
                    <w:pStyle w:val="TAC"/>
                    <w:rPr>
                      <w:lang w:eastAsia="ko-KR"/>
                    </w:rPr>
                  </w:pPr>
                  <w:r w:rsidRPr="00E87D15">
                    <w:rPr>
                      <w:lang w:eastAsia="ko-KR"/>
                    </w:rPr>
                    <w:t>4</w:t>
                  </w:r>
                </w:p>
              </w:tc>
              <w:tc>
                <w:tcPr>
                  <w:tcW w:w="4536" w:type="dxa"/>
                  <w:shd w:val="clear" w:color="auto" w:fill="auto"/>
                </w:tcPr>
                <w:p w14:paraId="3406C061" w14:textId="77777777" w:rsidR="00BF748B" w:rsidRPr="00E87D15" w:rsidRDefault="00BF748B" w:rsidP="00BF748B">
                  <w:pPr>
                    <w:pStyle w:val="TAC"/>
                    <w:rPr>
                      <w:lang w:eastAsia="ko-KR"/>
                    </w:rPr>
                  </w:pPr>
                  <w:r w:rsidRPr="00E87D15">
                    <w:rPr>
                      <w:lang w:eastAsia="ko-KR"/>
                    </w:rPr>
                    <w:t>PRACH occasion index 4</w:t>
                  </w:r>
                </w:p>
              </w:tc>
            </w:tr>
            <w:tr w:rsidR="00BF748B" w:rsidRPr="00E87D15" w14:paraId="49FAB576" w14:textId="77777777" w:rsidTr="00DA4C66">
              <w:trPr>
                <w:jc w:val="center"/>
              </w:trPr>
              <w:tc>
                <w:tcPr>
                  <w:tcW w:w="2268" w:type="dxa"/>
                  <w:shd w:val="clear" w:color="auto" w:fill="auto"/>
                </w:tcPr>
                <w:p w14:paraId="1AD57B86" w14:textId="77777777" w:rsidR="00BF748B" w:rsidRPr="00E87D15" w:rsidRDefault="00BF748B" w:rsidP="00BF748B">
                  <w:pPr>
                    <w:pStyle w:val="TAC"/>
                    <w:rPr>
                      <w:lang w:eastAsia="ko-KR"/>
                    </w:rPr>
                  </w:pPr>
                  <w:r w:rsidRPr="00E87D15">
                    <w:rPr>
                      <w:lang w:eastAsia="ko-KR"/>
                    </w:rPr>
                    <w:t>5</w:t>
                  </w:r>
                </w:p>
              </w:tc>
              <w:tc>
                <w:tcPr>
                  <w:tcW w:w="4536" w:type="dxa"/>
                  <w:shd w:val="clear" w:color="auto" w:fill="auto"/>
                </w:tcPr>
                <w:p w14:paraId="0AF09116" w14:textId="77777777" w:rsidR="00BF748B" w:rsidRPr="00E87D15" w:rsidRDefault="00BF748B" w:rsidP="00BF748B">
                  <w:pPr>
                    <w:pStyle w:val="TAC"/>
                    <w:rPr>
                      <w:lang w:eastAsia="ko-KR"/>
                    </w:rPr>
                  </w:pPr>
                  <w:r w:rsidRPr="00E87D15">
                    <w:rPr>
                      <w:lang w:eastAsia="ko-KR"/>
                    </w:rPr>
                    <w:t>PRACH occasion index 5</w:t>
                  </w:r>
                </w:p>
              </w:tc>
            </w:tr>
            <w:tr w:rsidR="00BF748B" w:rsidRPr="00E87D15" w14:paraId="717DF246" w14:textId="77777777" w:rsidTr="00DA4C66">
              <w:trPr>
                <w:jc w:val="center"/>
              </w:trPr>
              <w:tc>
                <w:tcPr>
                  <w:tcW w:w="2268" w:type="dxa"/>
                  <w:shd w:val="clear" w:color="auto" w:fill="auto"/>
                </w:tcPr>
                <w:p w14:paraId="321039BF" w14:textId="77777777" w:rsidR="00BF748B" w:rsidRPr="00E87D15" w:rsidRDefault="00BF748B" w:rsidP="00BF748B">
                  <w:pPr>
                    <w:pStyle w:val="TAC"/>
                    <w:rPr>
                      <w:lang w:eastAsia="ko-KR"/>
                    </w:rPr>
                  </w:pPr>
                  <w:r w:rsidRPr="00E87D15">
                    <w:rPr>
                      <w:lang w:eastAsia="ko-KR"/>
                    </w:rPr>
                    <w:t>6</w:t>
                  </w:r>
                </w:p>
              </w:tc>
              <w:tc>
                <w:tcPr>
                  <w:tcW w:w="4536" w:type="dxa"/>
                  <w:shd w:val="clear" w:color="auto" w:fill="auto"/>
                </w:tcPr>
                <w:p w14:paraId="338431F9" w14:textId="77777777" w:rsidR="00BF748B" w:rsidRPr="00E87D15" w:rsidRDefault="00BF748B" w:rsidP="00BF748B">
                  <w:pPr>
                    <w:pStyle w:val="TAC"/>
                    <w:rPr>
                      <w:lang w:eastAsia="ko-KR"/>
                    </w:rPr>
                  </w:pPr>
                  <w:r w:rsidRPr="00E87D15">
                    <w:rPr>
                      <w:lang w:eastAsia="ko-KR"/>
                    </w:rPr>
                    <w:t>PRACH occasion index 6</w:t>
                  </w:r>
                </w:p>
              </w:tc>
            </w:tr>
            <w:tr w:rsidR="00BF748B" w:rsidRPr="00E87D15" w14:paraId="7D84525E" w14:textId="77777777" w:rsidTr="00DA4C66">
              <w:trPr>
                <w:jc w:val="center"/>
              </w:trPr>
              <w:tc>
                <w:tcPr>
                  <w:tcW w:w="2268" w:type="dxa"/>
                  <w:shd w:val="clear" w:color="auto" w:fill="auto"/>
                </w:tcPr>
                <w:p w14:paraId="07C458F3" w14:textId="77777777" w:rsidR="00BF748B" w:rsidRPr="00E87D15" w:rsidRDefault="00BF748B" w:rsidP="00BF748B">
                  <w:pPr>
                    <w:pStyle w:val="TAC"/>
                    <w:rPr>
                      <w:lang w:eastAsia="ko-KR"/>
                    </w:rPr>
                  </w:pPr>
                  <w:r w:rsidRPr="00E87D15">
                    <w:rPr>
                      <w:lang w:eastAsia="ko-KR"/>
                    </w:rPr>
                    <w:t>7</w:t>
                  </w:r>
                </w:p>
              </w:tc>
              <w:tc>
                <w:tcPr>
                  <w:tcW w:w="4536" w:type="dxa"/>
                  <w:shd w:val="clear" w:color="auto" w:fill="auto"/>
                </w:tcPr>
                <w:p w14:paraId="12951CF3" w14:textId="77777777" w:rsidR="00BF748B" w:rsidRPr="00E87D15" w:rsidRDefault="00BF748B" w:rsidP="00BF748B">
                  <w:pPr>
                    <w:pStyle w:val="TAC"/>
                    <w:rPr>
                      <w:lang w:eastAsia="ko-KR"/>
                    </w:rPr>
                  </w:pPr>
                  <w:r w:rsidRPr="00E87D15">
                    <w:rPr>
                      <w:lang w:eastAsia="ko-KR"/>
                    </w:rPr>
                    <w:t>PRACH occasion index 7</w:t>
                  </w:r>
                </w:p>
              </w:tc>
            </w:tr>
            <w:tr w:rsidR="00BF748B" w:rsidRPr="00E87D15" w14:paraId="74BF5B8E" w14:textId="77777777" w:rsidTr="00DA4C66">
              <w:trPr>
                <w:jc w:val="center"/>
              </w:trPr>
              <w:tc>
                <w:tcPr>
                  <w:tcW w:w="2268" w:type="dxa"/>
                  <w:shd w:val="clear" w:color="auto" w:fill="auto"/>
                </w:tcPr>
                <w:p w14:paraId="5858D3E9" w14:textId="77777777" w:rsidR="00BF748B" w:rsidRPr="00E87D15" w:rsidRDefault="00BF748B" w:rsidP="00BF748B">
                  <w:pPr>
                    <w:pStyle w:val="TAC"/>
                    <w:rPr>
                      <w:lang w:eastAsia="ko-KR"/>
                    </w:rPr>
                  </w:pPr>
                  <w:r w:rsidRPr="00E87D15">
                    <w:rPr>
                      <w:lang w:eastAsia="ko-KR"/>
                    </w:rPr>
                    <w:t>8</w:t>
                  </w:r>
                </w:p>
              </w:tc>
              <w:tc>
                <w:tcPr>
                  <w:tcW w:w="4536" w:type="dxa"/>
                  <w:shd w:val="clear" w:color="auto" w:fill="auto"/>
                </w:tcPr>
                <w:p w14:paraId="62C683E9" w14:textId="77777777" w:rsidR="00BF748B" w:rsidRPr="00E87D15" w:rsidRDefault="00BF748B" w:rsidP="00BF748B">
                  <w:pPr>
                    <w:pStyle w:val="TAC"/>
                    <w:rPr>
                      <w:lang w:eastAsia="ko-KR"/>
                    </w:rPr>
                  </w:pPr>
                  <w:r w:rsidRPr="00E87D15">
                    <w:rPr>
                      <w:lang w:eastAsia="ko-KR"/>
                    </w:rPr>
                    <w:t>PRACH occasion index 8</w:t>
                  </w:r>
                </w:p>
              </w:tc>
            </w:tr>
            <w:tr w:rsidR="00BF748B" w:rsidRPr="00E87D15" w14:paraId="57E6152B" w14:textId="77777777" w:rsidTr="00DA4C66">
              <w:trPr>
                <w:jc w:val="center"/>
              </w:trPr>
              <w:tc>
                <w:tcPr>
                  <w:tcW w:w="2268" w:type="dxa"/>
                  <w:shd w:val="clear" w:color="auto" w:fill="auto"/>
                </w:tcPr>
                <w:p w14:paraId="6C285596" w14:textId="77777777" w:rsidR="00BF748B" w:rsidRPr="00E87D15" w:rsidRDefault="00BF748B" w:rsidP="00BF748B">
                  <w:pPr>
                    <w:pStyle w:val="TAC"/>
                    <w:rPr>
                      <w:lang w:eastAsia="ko-KR"/>
                    </w:rPr>
                  </w:pPr>
                  <w:r w:rsidRPr="00E87D15">
                    <w:rPr>
                      <w:lang w:eastAsia="ko-KR"/>
                    </w:rPr>
                    <w:t>9</w:t>
                  </w:r>
                </w:p>
              </w:tc>
              <w:tc>
                <w:tcPr>
                  <w:tcW w:w="4536" w:type="dxa"/>
                  <w:shd w:val="clear" w:color="auto" w:fill="auto"/>
                </w:tcPr>
                <w:p w14:paraId="62685732" w14:textId="77777777" w:rsidR="00BF748B" w:rsidRPr="00E87D15" w:rsidRDefault="00BF748B" w:rsidP="00BF748B">
                  <w:pPr>
                    <w:pStyle w:val="TAC"/>
                    <w:rPr>
                      <w:lang w:eastAsia="ko-KR"/>
                    </w:rPr>
                  </w:pPr>
                  <w:r w:rsidRPr="00E87D15">
                    <w:rPr>
                      <w:lang w:eastAsia="ko-KR"/>
                    </w:rPr>
                    <w:t>Every even PRACH occasion</w:t>
                  </w:r>
                </w:p>
              </w:tc>
            </w:tr>
            <w:tr w:rsidR="00BF748B" w:rsidRPr="00E87D15" w14:paraId="69459F14" w14:textId="77777777" w:rsidTr="00DA4C66">
              <w:trPr>
                <w:jc w:val="center"/>
              </w:trPr>
              <w:tc>
                <w:tcPr>
                  <w:tcW w:w="2268" w:type="dxa"/>
                  <w:shd w:val="clear" w:color="auto" w:fill="auto"/>
                </w:tcPr>
                <w:p w14:paraId="30C70410" w14:textId="77777777" w:rsidR="00BF748B" w:rsidRPr="00E87D15" w:rsidRDefault="00BF748B" w:rsidP="00BF748B">
                  <w:pPr>
                    <w:pStyle w:val="TAC"/>
                    <w:rPr>
                      <w:lang w:eastAsia="ko-KR"/>
                    </w:rPr>
                  </w:pPr>
                  <w:r w:rsidRPr="00E87D15">
                    <w:rPr>
                      <w:lang w:eastAsia="ko-KR"/>
                    </w:rPr>
                    <w:t>10</w:t>
                  </w:r>
                </w:p>
              </w:tc>
              <w:tc>
                <w:tcPr>
                  <w:tcW w:w="4536" w:type="dxa"/>
                  <w:shd w:val="clear" w:color="auto" w:fill="auto"/>
                </w:tcPr>
                <w:p w14:paraId="5DF3B3CD" w14:textId="77777777" w:rsidR="00BF748B" w:rsidRPr="00E87D15" w:rsidRDefault="00BF748B" w:rsidP="00BF748B">
                  <w:pPr>
                    <w:pStyle w:val="TAC"/>
                    <w:rPr>
                      <w:lang w:eastAsia="ko-KR"/>
                    </w:rPr>
                  </w:pPr>
                  <w:r w:rsidRPr="00E87D15">
                    <w:rPr>
                      <w:lang w:eastAsia="ko-KR"/>
                    </w:rPr>
                    <w:t>Every odd PRACH occasion</w:t>
                  </w:r>
                </w:p>
              </w:tc>
            </w:tr>
            <w:tr w:rsidR="00BF748B" w:rsidRPr="00E87D15" w14:paraId="5F33D9C6" w14:textId="77777777" w:rsidTr="00DA4C66">
              <w:trPr>
                <w:jc w:val="center"/>
              </w:trPr>
              <w:tc>
                <w:tcPr>
                  <w:tcW w:w="2268" w:type="dxa"/>
                  <w:shd w:val="clear" w:color="auto" w:fill="auto"/>
                </w:tcPr>
                <w:p w14:paraId="2EF4B9C7" w14:textId="77777777" w:rsidR="00BF748B" w:rsidRPr="00E87D15" w:rsidRDefault="00BF748B" w:rsidP="00BF748B">
                  <w:pPr>
                    <w:pStyle w:val="TAC"/>
                    <w:rPr>
                      <w:lang w:eastAsia="ko-KR"/>
                    </w:rPr>
                  </w:pPr>
                  <w:r w:rsidRPr="00E87D15">
                    <w:rPr>
                      <w:lang w:eastAsia="ko-KR"/>
                    </w:rPr>
                    <w:t>11</w:t>
                  </w:r>
                </w:p>
              </w:tc>
              <w:tc>
                <w:tcPr>
                  <w:tcW w:w="4536" w:type="dxa"/>
                  <w:shd w:val="clear" w:color="auto" w:fill="auto"/>
                </w:tcPr>
                <w:p w14:paraId="7D87D644" w14:textId="77777777" w:rsidR="00BF748B" w:rsidRPr="00E87D15" w:rsidRDefault="00BF748B" w:rsidP="00BF748B">
                  <w:pPr>
                    <w:pStyle w:val="TAC"/>
                    <w:rPr>
                      <w:lang w:eastAsia="ko-KR"/>
                    </w:rPr>
                  </w:pPr>
                  <w:r w:rsidRPr="00E87D15">
                    <w:rPr>
                      <w:lang w:eastAsia="ko-KR"/>
                    </w:rPr>
                    <w:t>Reserved</w:t>
                  </w:r>
                </w:p>
              </w:tc>
            </w:tr>
            <w:tr w:rsidR="00BF748B" w:rsidRPr="00E87D15" w14:paraId="5A4436D7" w14:textId="77777777" w:rsidTr="00DA4C66">
              <w:trPr>
                <w:jc w:val="center"/>
              </w:trPr>
              <w:tc>
                <w:tcPr>
                  <w:tcW w:w="2268" w:type="dxa"/>
                  <w:shd w:val="clear" w:color="auto" w:fill="auto"/>
                </w:tcPr>
                <w:p w14:paraId="6336707F" w14:textId="77777777" w:rsidR="00BF748B" w:rsidRPr="00E87D15" w:rsidRDefault="00BF748B" w:rsidP="00BF748B">
                  <w:pPr>
                    <w:pStyle w:val="TAC"/>
                    <w:rPr>
                      <w:lang w:eastAsia="ko-KR"/>
                    </w:rPr>
                  </w:pPr>
                  <w:r w:rsidRPr="00E87D15">
                    <w:rPr>
                      <w:lang w:eastAsia="ko-KR"/>
                    </w:rPr>
                    <w:t>12</w:t>
                  </w:r>
                </w:p>
              </w:tc>
              <w:tc>
                <w:tcPr>
                  <w:tcW w:w="4536" w:type="dxa"/>
                  <w:shd w:val="clear" w:color="auto" w:fill="auto"/>
                </w:tcPr>
                <w:p w14:paraId="3A86A3BC" w14:textId="77777777" w:rsidR="00BF748B" w:rsidRPr="00E87D15" w:rsidRDefault="00BF748B" w:rsidP="00BF748B">
                  <w:pPr>
                    <w:pStyle w:val="TAC"/>
                    <w:rPr>
                      <w:lang w:eastAsia="ko-KR"/>
                    </w:rPr>
                  </w:pPr>
                  <w:r w:rsidRPr="00E87D15">
                    <w:rPr>
                      <w:lang w:eastAsia="ko-KR"/>
                    </w:rPr>
                    <w:t>Reserved</w:t>
                  </w:r>
                </w:p>
              </w:tc>
            </w:tr>
            <w:tr w:rsidR="00BF748B" w:rsidRPr="00E87D15" w14:paraId="5C147440" w14:textId="77777777" w:rsidTr="00DA4C66">
              <w:trPr>
                <w:jc w:val="center"/>
              </w:trPr>
              <w:tc>
                <w:tcPr>
                  <w:tcW w:w="2268" w:type="dxa"/>
                  <w:shd w:val="clear" w:color="auto" w:fill="auto"/>
                </w:tcPr>
                <w:p w14:paraId="05F8C441" w14:textId="77777777" w:rsidR="00BF748B" w:rsidRPr="00E87D15" w:rsidRDefault="00BF748B" w:rsidP="00BF748B">
                  <w:pPr>
                    <w:pStyle w:val="TAC"/>
                    <w:rPr>
                      <w:lang w:eastAsia="ko-KR"/>
                    </w:rPr>
                  </w:pPr>
                  <w:r w:rsidRPr="00E87D15">
                    <w:rPr>
                      <w:lang w:eastAsia="ko-KR"/>
                    </w:rPr>
                    <w:t>13</w:t>
                  </w:r>
                </w:p>
              </w:tc>
              <w:tc>
                <w:tcPr>
                  <w:tcW w:w="4536" w:type="dxa"/>
                  <w:shd w:val="clear" w:color="auto" w:fill="auto"/>
                </w:tcPr>
                <w:p w14:paraId="338DA58A" w14:textId="77777777" w:rsidR="00BF748B" w:rsidRPr="00E87D15" w:rsidRDefault="00BF748B" w:rsidP="00BF748B">
                  <w:pPr>
                    <w:pStyle w:val="TAC"/>
                    <w:rPr>
                      <w:lang w:eastAsia="ko-KR"/>
                    </w:rPr>
                  </w:pPr>
                  <w:r w:rsidRPr="00E87D15">
                    <w:rPr>
                      <w:lang w:eastAsia="ko-KR"/>
                    </w:rPr>
                    <w:t>Reserved</w:t>
                  </w:r>
                </w:p>
              </w:tc>
            </w:tr>
            <w:tr w:rsidR="00BF748B" w:rsidRPr="00E87D15" w14:paraId="328963B1" w14:textId="77777777" w:rsidTr="00DA4C66">
              <w:trPr>
                <w:jc w:val="center"/>
              </w:trPr>
              <w:tc>
                <w:tcPr>
                  <w:tcW w:w="2268" w:type="dxa"/>
                  <w:shd w:val="clear" w:color="auto" w:fill="auto"/>
                </w:tcPr>
                <w:p w14:paraId="17BCA247" w14:textId="77777777" w:rsidR="00BF748B" w:rsidRPr="00E87D15" w:rsidRDefault="00BF748B" w:rsidP="00BF748B">
                  <w:pPr>
                    <w:pStyle w:val="TAC"/>
                    <w:rPr>
                      <w:lang w:eastAsia="ko-KR"/>
                    </w:rPr>
                  </w:pPr>
                  <w:r w:rsidRPr="00E87D15">
                    <w:rPr>
                      <w:lang w:eastAsia="ko-KR"/>
                    </w:rPr>
                    <w:t>14</w:t>
                  </w:r>
                </w:p>
              </w:tc>
              <w:tc>
                <w:tcPr>
                  <w:tcW w:w="4536" w:type="dxa"/>
                  <w:shd w:val="clear" w:color="auto" w:fill="auto"/>
                </w:tcPr>
                <w:p w14:paraId="3AAA4E44" w14:textId="77777777" w:rsidR="00BF748B" w:rsidRPr="00E87D15" w:rsidRDefault="00BF748B" w:rsidP="00BF748B">
                  <w:pPr>
                    <w:pStyle w:val="TAC"/>
                    <w:rPr>
                      <w:lang w:eastAsia="ko-KR"/>
                    </w:rPr>
                  </w:pPr>
                  <w:r w:rsidRPr="00E87D15">
                    <w:rPr>
                      <w:lang w:eastAsia="ko-KR"/>
                    </w:rPr>
                    <w:t>Reserved</w:t>
                  </w:r>
                </w:p>
              </w:tc>
            </w:tr>
            <w:tr w:rsidR="00BF748B" w:rsidRPr="00E87D15" w14:paraId="475EDED5" w14:textId="77777777" w:rsidTr="00DA4C66">
              <w:trPr>
                <w:jc w:val="center"/>
              </w:trPr>
              <w:tc>
                <w:tcPr>
                  <w:tcW w:w="2268" w:type="dxa"/>
                  <w:shd w:val="clear" w:color="auto" w:fill="auto"/>
                </w:tcPr>
                <w:p w14:paraId="5BC240BC" w14:textId="77777777" w:rsidR="00BF748B" w:rsidRPr="00E87D15" w:rsidRDefault="00BF748B" w:rsidP="00BF748B">
                  <w:pPr>
                    <w:pStyle w:val="TAC"/>
                    <w:rPr>
                      <w:lang w:eastAsia="ko-KR"/>
                    </w:rPr>
                  </w:pPr>
                  <w:r w:rsidRPr="00E87D15">
                    <w:rPr>
                      <w:lang w:eastAsia="ko-KR"/>
                    </w:rPr>
                    <w:t>15</w:t>
                  </w:r>
                </w:p>
              </w:tc>
              <w:tc>
                <w:tcPr>
                  <w:tcW w:w="4536" w:type="dxa"/>
                  <w:shd w:val="clear" w:color="auto" w:fill="auto"/>
                </w:tcPr>
                <w:p w14:paraId="463A586B" w14:textId="77777777" w:rsidR="00BF748B" w:rsidRPr="00E87D15" w:rsidRDefault="00BF748B" w:rsidP="00BF748B">
                  <w:pPr>
                    <w:pStyle w:val="TAC"/>
                    <w:rPr>
                      <w:lang w:eastAsia="ko-KR"/>
                    </w:rPr>
                  </w:pPr>
                  <w:r w:rsidRPr="00E87D15">
                    <w:rPr>
                      <w:lang w:eastAsia="ko-KR"/>
                    </w:rPr>
                    <w:t>Reserved</w:t>
                  </w:r>
                </w:p>
              </w:tc>
            </w:tr>
          </w:tbl>
          <w:p w14:paraId="567019D2" w14:textId="77777777" w:rsidR="00BF748B" w:rsidRDefault="00BF748B" w:rsidP="005E1218">
            <w:pPr>
              <w:rPr>
                <w:lang w:val="en-US"/>
              </w:rPr>
            </w:pPr>
          </w:p>
        </w:tc>
      </w:tr>
    </w:tbl>
    <w:p w14:paraId="6E69A104" w14:textId="77777777" w:rsidR="00BF748B" w:rsidRDefault="00BF748B" w:rsidP="005E1218">
      <w:pPr>
        <w:rPr>
          <w:rFonts w:hint="eastAsia"/>
          <w:lang w:val="en-US"/>
        </w:rPr>
      </w:pPr>
    </w:p>
    <w:p w14:paraId="76036001" w14:textId="7C7A4EE6" w:rsidR="00761F1D" w:rsidRPr="00846071" w:rsidRDefault="00761F1D" w:rsidP="00761F1D">
      <w:pPr>
        <w:spacing w:after="0" w:afterAutospacing="0"/>
        <w:rPr>
          <w:lang w:val="en-US"/>
        </w:rPr>
      </w:pPr>
      <w:bookmarkStart w:id="17" w:name="_Hlk145014935"/>
      <w:r w:rsidRPr="00261100">
        <w:rPr>
          <w:b/>
          <w:bCs/>
          <w:u w:val="single"/>
          <w:lang w:val="en-US"/>
        </w:rPr>
        <w:t xml:space="preserve">Proposal </w:t>
      </w:r>
      <w:r w:rsidR="00167111">
        <w:rPr>
          <w:b/>
          <w:bCs/>
          <w:u w:val="single"/>
          <w:lang w:val="en-US"/>
        </w:rPr>
        <w:t>1</w:t>
      </w:r>
      <w:r w:rsidRPr="00261100">
        <w:rPr>
          <w:b/>
          <w:bCs/>
          <w:u w:val="single"/>
          <w:lang w:val="en-US"/>
        </w:rPr>
        <w:t>:</w:t>
      </w:r>
      <w:r w:rsidRPr="00261100">
        <w:rPr>
          <w:lang w:val="en-US"/>
        </w:rPr>
        <w:t xml:space="preserve"> </w:t>
      </w:r>
      <w:r w:rsidR="003D0066">
        <w:rPr>
          <w:lang w:val="en-US"/>
        </w:rPr>
        <w:t>The mask index is not applied for the feature combination with preamble repetitions</w:t>
      </w:r>
      <w:r w:rsidR="00846071">
        <w:rPr>
          <w:lang w:val="en-US"/>
        </w:rPr>
        <w:t>.</w:t>
      </w:r>
    </w:p>
    <w:bookmarkEnd w:id="17"/>
    <w:p w14:paraId="294C5B5B" w14:textId="44281887" w:rsidR="000506FA" w:rsidRDefault="000506FA" w:rsidP="005923D2">
      <w:pPr>
        <w:rPr>
          <w:lang w:val="en-US"/>
        </w:rPr>
      </w:pPr>
    </w:p>
    <w:p w14:paraId="66D62F52" w14:textId="25E1126A" w:rsidR="00B65741" w:rsidRPr="000A00AD" w:rsidRDefault="00B65741" w:rsidP="00B65741">
      <w:pPr>
        <w:pStyle w:val="30"/>
        <w:rPr>
          <w:lang w:val="en-US"/>
        </w:rPr>
      </w:pPr>
      <w:r>
        <w:t>G</w:t>
      </w:r>
      <w:r>
        <w:t>ap for processing of UL transmission cancellation</w:t>
      </w:r>
    </w:p>
    <w:p w14:paraId="719201C4" w14:textId="737BB000" w:rsidR="00B65741" w:rsidRPr="00D2740A" w:rsidRDefault="00B65741" w:rsidP="00B65741">
      <w:pPr>
        <w:spacing w:before="240"/>
        <w:rPr>
          <w:lang w:val="en-US"/>
        </w:rPr>
      </w:pPr>
      <w:r>
        <w:rPr>
          <w:lang w:val="en-US"/>
        </w:rPr>
        <w:t xml:space="preserve">The expressions such as “the PRACH transmission” in </w:t>
      </w:r>
      <w:r>
        <w:t>the description</w:t>
      </w:r>
      <w:r>
        <w:t xml:space="preserve"> about</w:t>
      </w:r>
      <w:r>
        <w:t xml:space="preserve"> </w:t>
      </w:r>
      <w:r>
        <w:t>the g</w:t>
      </w:r>
      <w:r w:rsidRPr="00B65741">
        <w:t>ap for processing of UL transmission cancellation</w:t>
      </w:r>
      <w:r w:rsidRPr="00B65741">
        <w:t xml:space="preserve"> </w:t>
      </w:r>
      <w:r>
        <w:t>are shown below.</w:t>
      </w:r>
    </w:p>
    <w:tbl>
      <w:tblPr>
        <w:tblStyle w:val="af2"/>
        <w:tblW w:w="0" w:type="auto"/>
        <w:tblLook w:val="04A0" w:firstRow="1" w:lastRow="0" w:firstColumn="1" w:lastColumn="0" w:noHBand="0" w:noVBand="1"/>
      </w:tblPr>
      <w:tblGrid>
        <w:gridCol w:w="9954"/>
      </w:tblGrid>
      <w:tr w:rsidR="00B65741" w:rsidRPr="00683FDE" w14:paraId="12212A90" w14:textId="77777777" w:rsidTr="00DA4C66">
        <w:tc>
          <w:tcPr>
            <w:tcW w:w="9954" w:type="dxa"/>
          </w:tcPr>
          <w:p w14:paraId="095AAFAC" w14:textId="77777777" w:rsidR="00B65741" w:rsidRDefault="00B65741" w:rsidP="00DA4C66">
            <w:pPr>
              <w:pStyle w:val="20"/>
              <w:numPr>
                <w:ilvl w:val="0"/>
                <w:numId w:val="0"/>
              </w:numPr>
              <w:outlineLvl w:val="1"/>
            </w:pPr>
            <w:r>
              <w:lastRenderedPageBreak/>
              <w:t>8.1</w:t>
            </w:r>
            <w:r>
              <w:tab/>
              <w:t>Random access preamble</w:t>
            </w:r>
          </w:p>
          <w:p w14:paraId="77120983" w14:textId="77777777" w:rsidR="00B65741" w:rsidRPr="00EF7852" w:rsidRDefault="00B65741" w:rsidP="00DA4C66">
            <w:r w:rsidRPr="00D470E7">
              <w:rPr>
                <w:color w:val="FF0000"/>
                <w:lang w:val="en-US" w:eastAsia="en-US"/>
              </w:rPr>
              <w:t>============== Omitted ==============</w:t>
            </w:r>
          </w:p>
          <w:p w14:paraId="62B34313" w14:textId="77777777" w:rsidR="00B65741" w:rsidRPr="00373812" w:rsidRDefault="00B65741" w:rsidP="00DA4C66">
            <w:pPr>
              <w:rPr>
                <w:rFonts w:eastAsiaTheme="minorEastAsia"/>
                <w:sz w:val="20"/>
              </w:rPr>
            </w:pPr>
            <w:r>
              <w:rPr>
                <w:lang w:val="en-US"/>
              </w:rPr>
              <w:t xml:space="preserve">For single cell operation or for operation with </w:t>
            </w:r>
            <w:r>
              <w:t xml:space="preserve">contiguous </w:t>
            </w:r>
            <w:r>
              <w:rPr>
                <w:lang w:val="en-US"/>
              </w:rPr>
              <w:t xml:space="preserve">carrier aggregation in a same frequency band </w:t>
            </w:r>
            <w:r>
              <w:t xml:space="preserve">or for operation with non-contiguous carrier aggregation in a same frequency band if the UE is not provided with </w:t>
            </w:r>
            <w:r>
              <w:rPr>
                <w:i/>
              </w:rPr>
              <w:t>intraBandNC-PRACH-simulTx-r17</w:t>
            </w:r>
            <w:r>
              <w:rPr>
                <w:lang w:val="en-US"/>
              </w:rPr>
              <w:t xml:space="preserve">, a UE does not </w:t>
            </w:r>
            <w:r w:rsidRPr="00373812">
              <w:rPr>
                <w:color w:val="FF0000"/>
                <w:lang w:val="en-US"/>
              </w:rPr>
              <w:t>transmit PRACH</w:t>
            </w:r>
            <w:r>
              <w:rPr>
                <w:lang w:val="en-US"/>
              </w:rPr>
              <w:t xml:space="preserve"> and </w:t>
            </w:r>
            <w:r>
              <w:t xml:space="preserve">PUSCH/PUCCH/SRS in a same slot with respect to the smallest SCS configuration between the SCS configuration for the UL BWP with </w:t>
            </w:r>
            <w:r w:rsidRPr="00373812">
              <w:rPr>
                <w:color w:val="FF0000"/>
              </w:rPr>
              <w:t>the PRACH</w:t>
            </w:r>
            <w:r>
              <w:t xml:space="preserve"> and </w:t>
            </w:r>
            <w:r>
              <w:rPr>
                <w:lang w:eastAsia="zh-CN"/>
              </w:rPr>
              <w:t>the</w:t>
            </w:r>
            <w:r>
              <w:t xml:space="preserve"> SCS configuration for the </w:t>
            </w:r>
            <w:r>
              <w:rPr>
                <w:lang w:eastAsia="zh-CN"/>
              </w:rPr>
              <w:t>UL</w:t>
            </w:r>
            <w:r>
              <w:t xml:space="preserve"> </w:t>
            </w:r>
            <w:r>
              <w:rPr>
                <w:lang w:eastAsia="zh-CN"/>
              </w:rPr>
              <w:t>BWP</w:t>
            </w:r>
            <w:r>
              <w:t xml:space="preserve"> with the PUSCH/PUCCH/SRS transmissions or when a gap between the first or last symbol of </w:t>
            </w:r>
            <w:r w:rsidRPr="009C112D">
              <w:rPr>
                <w:color w:val="FF0000"/>
              </w:rPr>
              <w:t xml:space="preserve">a </w:t>
            </w:r>
            <w:r w:rsidRPr="00373812">
              <w:rPr>
                <w:color w:val="FF0000"/>
              </w:rPr>
              <w:t>PRACH transmission</w:t>
            </w:r>
            <w:r>
              <w:t xml:space="preserve"> in a first slot is separated by less than </w:t>
            </w:r>
            <m:oMath>
              <m:r>
                <w:rPr>
                  <w:rFonts w:ascii="Cambria Math" w:hAnsi="Cambria Math"/>
                  <w:lang w:eastAsia="zh-CN"/>
                </w:rPr>
                <m:t>N</m:t>
              </m:r>
            </m:oMath>
            <w:r>
              <w:t xml:space="preserve"> symbols from the last or first symbol, respectively, of a PUSCH/PUCCH/SRS transmission in a second slot 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t xml:space="preserve"> for </w:t>
            </w:r>
            <m:oMath>
              <m:r>
                <w:rPr>
                  <w:rFonts w:ascii="Cambria Math" w:hAnsi="Cambria Math"/>
                  <w:lang w:eastAsia="zh-CN"/>
                </w:rPr>
                <m:t>μ=5</m:t>
              </m:r>
            </m:oMath>
            <w:r>
              <w:rPr>
                <w:lang w:eastAsia="zh-CN"/>
              </w:rPr>
              <w:t xml:space="preserve">, </w:t>
            </w:r>
            <m:oMath>
              <m:r>
                <w:rPr>
                  <w:rFonts w:ascii="Cambria Math" w:hAnsi="Cambria Math"/>
                  <w:lang w:eastAsia="zh-CN"/>
                </w:rPr>
                <m:t>N=32</m:t>
              </m:r>
            </m:oMath>
            <w:r>
              <w:t xml:space="preserve"> for </w:t>
            </w:r>
            <m:oMath>
              <m:r>
                <w:rPr>
                  <w:rFonts w:ascii="Cambria Math" w:hAnsi="Cambria Math"/>
                  <w:lang w:eastAsia="zh-CN"/>
                </w:rPr>
                <m:t>μ=6</m:t>
              </m:r>
            </m:oMath>
            <w:r>
              <w:rPr>
                <w:lang w:eastAsia="zh-CN"/>
              </w:rPr>
              <w:t xml:space="preserve">, </w:t>
            </w:r>
            <w:r>
              <w:t xml:space="preserve">and </w:t>
            </w:r>
            <m:oMath>
              <m:r>
                <w:rPr>
                  <w:rFonts w:ascii="Cambria Math" w:hAnsi="Cambria Math"/>
                  <w:lang w:eastAsia="zh-CN"/>
                </w:rPr>
                <m:t>μ</m:t>
              </m:r>
            </m:oMath>
            <w:r>
              <w:t xml:space="preserve"> is the smallest SCS configuration between the SCS configuration for the UL BWP with the PRACH and the SCS configuration for the UL BWP with the PUSCH/PUCCH/SRS transmissions. For a PUSCH transmission with repetition Type B, this</w:t>
            </w:r>
            <w:r>
              <w:rPr>
                <w:lang w:val="en-US" w:eastAsia="zh-CN"/>
              </w:rPr>
              <w:t xml:space="preserve"> applies to each actual repetition for PUSCH transmission [6, TS 38.214].</w:t>
            </w:r>
          </w:p>
        </w:tc>
      </w:tr>
    </w:tbl>
    <w:p w14:paraId="0A7723EB" w14:textId="77777777" w:rsidR="00B65741" w:rsidRPr="00B65741" w:rsidRDefault="00B65741" w:rsidP="00B65741"/>
    <w:p w14:paraId="477E1566" w14:textId="6CD49BEE" w:rsidR="00B65741" w:rsidRDefault="00B65741" w:rsidP="00B65741">
      <w:r>
        <w:t>R</w:t>
      </w:r>
      <w:r>
        <w:t xml:space="preserve">egarding the </w:t>
      </w:r>
      <w:r>
        <w:t xml:space="preserve">above </w:t>
      </w:r>
      <w:r>
        <w:t xml:space="preserve">part, </w:t>
      </w:r>
      <w:r>
        <w:t>if we consider “</w:t>
      </w:r>
      <w:r w:rsidRPr="00B65741">
        <w:rPr>
          <w:color w:val="FF0000"/>
        </w:rPr>
        <w:t>a PRACH transmission</w:t>
      </w:r>
      <w:r>
        <w:t>” as a se</w:t>
      </w:r>
      <w:r w:rsidR="00167111">
        <w:t>t of repeated PRACH transmissions,</w:t>
      </w:r>
      <w:r>
        <w:t xml:space="preserve"> “the first or last symbol of </w:t>
      </w:r>
      <w:r w:rsidRPr="009C112D">
        <w:rPr>
          <w:color w:val="FF0000"/>
        </w:rPr>
        <w:t xml:space="preserve">a </w:t>
      </w:r>
      <w:r w:rsidRPr="00373812">
        <w:rPr>
          <w:color w:val="FF0000"/>
        </w:rPr>
        <w:t>PRACH transmission</w:t>
      </w:r>
      <w:r>
        <w:t>”</w:t>
      </w:r>
      <w:r w:rsidR="00167111">
        <w:t xml:space="preserve"> could be considered as “the first symbol of the first PRACH in the set of repeated PRACH transmissions or the last symbol of the last PRACH in the set of repeated PRACH transmissions”.</w:t>
      </w:r>
      <w:r>
        <w:t xml:space="preserve"> </w:t>
      </w:r>
      <w:r w:rsidR="00167111">
        <w:t>F</w:t>
      </w:r>
      <w:r w:rsidR="00167111">
        <w:t>or the case of multiple PRACH transmission</w:t>
      </w:r>
      <w:r w:rsidR="00167111">
        <w:t>, the appropriate behaviour should be</w:t>
      </w:r>
      <w:r>
        <w:t xml:space="preserve"> </w:t>
      </w:r>
      <w:r w:rsidR="00167111">
        <w:t xml:space="preserve">based on </w:t>
      </w:r>
      <w:r>
        <w:t xml:space="preserve">“the first or last symbol of each PRACH for </w:t>
      </w:r>
      <w:r w:rsidRPr="009C112D">
        <w:rPr>
          <w:color w:val="FF0000"/>
        </w:rPr>
        <w:t xml:space="preserve">a </w:t>
      </w:r>
      <w:r w:rsidRPr="00373812">
        <w:rPr>
          <w:color w:val="FF0000"/>
        </w:rPr>
        <w:t>PRACH transmission</w:t>
      </w:r>
      <w:r>
        <w:t>”.</w:t>
      </w:r>
    </w:p>
    <w:p w14:paraId="4B07B9A1" w14:textId="4175B43A" w:rsidR="00B65741" w:rsidRDefault="00B65741" w:rsidP="00B65741">
      <w:pPr>
        <w:rPr>
          <w:lang w:val="en-US"/>
        </w:rPr>
      </w:pPr>
      <w:r w:rsidRPr="00261100">
        <w:rPr>
          <w:b/>
          <w:bCs/>
          <w:u w:val="single"/>
          <w:lang w:val="en-US"/>
        </w:rPr>
        <w:t xml:space="preserve">Proposal </w:t>
      </w:r>
      <w:r w:rsidR="00167111">
        <w:rPr>
          <w:b/>
          <w:bCs/>
          <w:u w:val="single"/>
          <w:lang w:val="en-US"/>
        </w:rPr>
        <w:t>2</w:t>
      </w:r>
      <w:r w:rsidRPr="00261100">
        <w:rPr>
          <w:b/>
          <w:bCs/>
          <w:u w:val="single"/>
          <w:lang w:val="en-US"/>
        </w:rPr>
        <w:t>:</w:t>
      </w:r>
      <w:r w:rsidRPr="00261100">
        <w:rPr>
          <w:lang w:val="en-US"/>
        </w:rPr>
        <w:t xml:space="preserve"> </w:t>
      </w:r>
      <w:r>
        <w:rPr>
          <w:lang w:val="en-US"/>
        </w:rPr>
        <w:t>For multiple PRACH transmission case, the gap handling between PRACH and PUSCH/PUCCH/SRS should be handled for each repetition.</w:t>
      </w:r>
    </w:p>
    <w:p w14:paraId="02692B96" w14:textId="10154D66" w:rsidR="00B65741" w:rsidRPr="000A59E5" w:rsidRDefault="00B65741" w:rsidP="00B65741">
      <w:pPr>
        <w:pStyle w:val="aff9"/>
        <w:numPr>
          <w:ilvl w:val="0"/>
          <w:numId w:val="14"/>
        </w:numPr>
        <w:ind w:firstLineChars="0"/>
      </w:pPr>
      <w:r>
        <w:rPr>
          <w:rFonts w:hint="eastAsia"/>
        </w:rPr>
        <w:t>I</w:t>
      </w:r>
      <w:r>
        <w:t xml:space="preserve">t should be clarified “a PRACH transmission” in this part </w:t>
      </w:r>
      <w:r w:rsidR="00167111">
        <w:t>correspond</w:t>
      </w:r>
      <w:r>
        <w:t>s</w:t>
      </w:r>
      <w:r w:rsidR="00167111">
        <w:t xml:space="preserve"> to</w:t>
      </w:r>
      <w:r>
        <w:t xml:space="preserve"> </w:t>
      </w:r>
      <w:r w:rsidR="00167111">
        <w:t>every single</w:t>
      </w:r>
      <w:r>
        <w:t xml:space="preserve"> repetition </w:t>
      </w:r>
      <w:r w:rsidR="00167111">
        <w:t>in a set of</w:t>
      </w:r>
      <w:r>
        <w:t xml:space="preserve"> </w:t>
      </w:r>
      <w:r w:rsidR="00167111">
        <w:t>repeated</w:t>
      </w:r>
      <w:r>
        <w:t xml:space="preserve"> PRACH transmission</w:t>
      </w:r>
      <w:r w:rsidR="00167111">
        <w:t>s</w:t>
      </w:r>
      <w:r>
        <w:t>.</w:t>
      </w:r>
    </w:p>
    <w:p w14:paraId="5ACF80F2" w14:textId="77777777" w:rsidR="001633C6" w:rsidRPr="00B65741" w:rsidRDefault="001633C6">
      <w:pPr>
        <w:snapToGrid/>
        <w:spacing w:after="0" w:afterAutospacing="0"/>
        <w:jc w:val="left"/>
      </w:pPr>
    </w:p>
    <w:p w14:paraId="14FBF3CF" w14:textId="60F8656B" w:rsidR="00CD4929" w:rsidRDefault="00BF7348">
      <w:pPr>
        <w:snapToGrid/>
        <w:spacing w:after="0" w:afterAutospacing="0"/>
        <w:jc w:val="left"/>
        <w:rPr>
          <w:lang w:val="en-US"/>
        </w:rPr>
      </w:pPr>
      <w:r>
        <w:rPr>
          <w:i/>
          <w:iCs/>
        </w:rPr>
        <w:br w:type="page"/>
      </w: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lastRenderedPageBreak/>
        <w:t>Conclusion</w:t>
      </w:r>
    </w:p>
    <w:p w14:paraId="33C957BF" w14:textId="145AAAEB" w:rsidR="004407D4" w:rsidRDefault="004407D4" w:rsidP="004407D4">
      <w:pPr>
        <w:rPr>
          <w:rFonts w:eastAsiaTheme="minorEastAsia"/>
        </w:rPr>
      </w:pPr>
      <w:r w:rsidRPr="00882C79">
        <w:rPr>
          <w:rFonts w:eastAsiaTheme="minorEastAsia" w:hint="eastAsia"/>
        </w:rPr>
        <w:t>I</w:t>
      </w:r>
      <w:r w:rsidRPr="00882C79">
        <w:rPr>
          <w:rFonts w:eastAsiaTheme="minorEastAsia"/>
        </w:rPr>
        <w:t xml:space="preserve">n this contribution, we have the following </w:t>
      </w:r>
      <w:r w:rsidR="00780395" w:rsidRPr="00882C79">
        <w:rPr>
          <w:rFonts w:eastAsiaTheme="minorEastAsia" w:hint="eastAsia"/>
        </w:rPr>
        <w:t>o</w:t>
      </w:r>
      <w:r w:rsidR="00780395" w:rsidRPr="00882C79">
        <w:rPr>
          <w:rFonts w:eastAsiaTheme="minorEastAsia"/>
        </w:rPr>
        <w:t>bservation</w:t>
      </w:r>
      <w:r w:rsidR="006C615C" w:rsidRPr="00882C79">
        <w:rPr>
          <w:rFonts w:eastAsiaTheme="minorEastAsia"/>
        </w:rPr>
        <w:t>s</w:t>
      </w:r>
      <w:r w:rsidR="00780395" w:rsidRPr="00882C79">
        <w:rPr>
          <w:rFonts w:eastAsiaTheme="minorEastAsia"/>
        </w:rPr>
        <w:t xml:space="preserve"> and </w:t>
      </w:r>
      <w:r w:rsidRPr="00882C79">
        <w:rPr>
          <w:rFonts w:eastAsiaTheme="minorEastAsia"/>
        </w:rPr>
        <w:t>proposal</w:t>
      </w:r>
      <w:r w:rsidR="004A3540" w:rsidRPr="00882C79">
        <w:rPr>
          <w:rFonts w:eastAsiaTheme="minorEastAsia"/>
        </w:rPr>
        <w:t>s</w:t>
      </w:r>
      <w:r w:rsidRPr="00882C79">
        <w:rPr>
          <w:rFonts w:eastAsiaTheme="minorEastAsia"/>
        </w:rPr>
        <w:t>:</w:t>
      </w:r>
    </w:p>
    <w:p w14:paraId="31B30515" w14:textId="77777777" w:rsidR="00AA6A0D" w:rsidRDefault="00AA6A0D" w:rsidP="00AA6A0D">
      <w:pPr>
        <w:spacing w:after="240" w:afterAutospacing="0"/>
        <w:rPr>
          <w:lang w:val="en-US"/>
        </w:rPr>
      </w:pPr>
      <w:r w:rsidRPr="00B74A29">
        <w:rPr>
          <w:rFonts w:hint="eastAsia"/>
          <w:b/>
          <w:bCs/>
          <w:u w:val="single"/>
          <w:lang w:val="en-US"/>
        </w:rPr>
        <w:t>O</w:t>
      </w:r>
      <w:r w:rsidRPr="00B74A29">
        <w:rPr>
          <w:b/>
          <w:bCs/>
          <w:u w:val="single"/>
          <w:lang w:val="en-US"/>
        </w:rPr>
        <w:t>bservation</w:t>
      </w:r>
      <w:r>
        <w:rPr>
          <w:b/>
          <w:bCs/>
          <w:u w:val="single"/>
          <w:lang w:val="en-US"/>
        </w:rPr>
        <w:t xml:space="preserve"> 1</w:t>
      </w:r>
      <w:r w:rsidRPr="00B74A29">
        <w:rPr>
          <w:b/>
          <w:bCs/>
          <w:u w:val="single"/>
          <w:lang w:val="en-US"/>
        </w:rPr>
        <w:t>:</w:t>
      </w:r>
      <w:r>
        <w:rPr>
          <w:lang w:val="en-US"/>
        </w:rPr>
        <w:t xml:space="preserve"> For multiple PRACH transmission case, “a/the PRACH transmission” described in 38.213 means “PRACH transmissions with the nominal number of repetitions configured by RRC”.</w:t>
      </w:r>
    </w:p>
    <w:p w14:paraId="6C36A9FE" w14:textId="77777777" w:rsidR="00AA6A0D" w:rsidRPr="00AA6A0D" w:rsidRDefault="00AA6A0D" w:rsidP="00AA6A0D">
      <w:pPr>
        <w:spacing w:after="240" w:afterAutospacing="0"/>
        <w:rPr>
          <w:lang w:val="en-US"/>
        </w:rPr>
      </w:pPr>
      <w:r w:rsidRPr="00AA6A0D">
        <w:rPr>
          <w:rFonts w:hint="eastAsia"/>
          <w:b/>
          <w:bCs/>
          <w:u w:val="single"/>
          <w:lang w:val="en-US"/>
        </w:rPr>
        <w:t>O</w:t>
      </w:r>
      <w:r w:rsidRPr="00AA6A0D">
        <w:rPr>
          <w:b/>
          <w:bCs/>
          <w:u w:val="single"/>
          <w:lang w:val="en-US"/>
        </w:rPr>
        <w:t>bservation 2:</w:t>
      </w:r>
      <w:r w:rsidRPr="00AA6A0D">
        <w:rPr>
          <w:lang w:val="en-US"/>
        </w:rPr>
        <w:t xml:space="preserve"> In Rel-17, a mask index indicated by </w:t>
      </w:r>
      <w:r w:rsidRPr="00AA6A0D">
        <w:rPr>
          <w:i/>
          <w:iCs/>
          <w:lang w:val="en-US"/>
        </w:rPr>
        <w:t>ssb-SharedRO-MaskIndex-r17</w:t>
      </w:r>
      <w:r w:rsidRPr="00AA6A0D">
        <w:rPr>
          <w:lang w:val="en-US"/>
        </w:rPr>
        <w:t xml:space="preserve"> in </w:t>
      </w:r>
      <w:proofErr w:type="spellStart"/>
      <w:r w:rsidRPr="00AA6A0D">
        <w:rPr>
          <w:i/>
          <w:iCs/>
          <w:lang w:val="en-US"/>
        </w:rPr>
        <w:t>featureCombinationPreambles</w:t>
      </w:r>
      <w:proofErr w:type="spellEnd"/>
      <w:r w:rsidRPr="00AA6A0D">
        <w:rPr>
          <w:lang w:val="en-US"/>
        </w:rPr>
        <w:t xml:space="preserve"> is applied to separate ROs with different feature combinations.</w:t>
      </w:r>
    </w:p>
    <w:p w14:paraId="0E138102" w14:textId="6DB14479" w:rsidR="00167111" w:rsidRDefault="00AA6A0D" w:rsidP="00167111">
      <w:pPr>
        <w:spacing w:after="240" w:afterAutospacing="0"/>
        <w:rPr>
          <w:lang w:val="en-US"/>
        </w:rPr>
      </w:pPr>
      <w:r w:rsidRPr="00261100">
        <w:rPr>
          <w:b/>
          <w:bCs/>
          <w:u w:val="single"/>
          <w:lang w:val="en-US"/>
        </w:rPr>
        <w:t>Proposal</w:t>
      </w:r>
      <w:r w:rsidR="00167111">
        <w:rPr>
          <w:b/>
          <w:bCs/>
          <w:u w:val="single"/>
          <w:lang w:val="en-US"/>
        </w:rPr>
        <w:t xml:space="preserve"> 1</w:t>
      </w:r>
      <w:r w:rsidRPr="00261100">
        <w:rPr>
          <w:b/>
          <w:bCs/>
          <w:u w:val="single"/>
          <w:lang w:val="en-US"/>
        </w:rPr>
        <w:t>:</w:t>
      </w:r>
      <w:r w:rsidRPr="00261100">
        <w:rPr>
          <w:lang w:val="en-US"/>
        </w:rPr>
        <w:t xml:space="preserve"> </w:t>
      </w:r>
      <w:r>
        <w:rPr>
          <w:lang w:val="en-US"/>
        </w:rPr>
        <w:t>The mask index is not applied for the feature combination with preamble repetitions.</w:t>
      </w:r>
    </w:p>
    <w:p w14:paraId="00898BA4" w14:textId="0033D583" w:rsidR="00167111" w:rsidRDefault="00167111" w:rsidP="00167111">
      <w:pPr>
        <w:spacing w:after="0" w:afterAutospacing="0"/>
        <w:rPr>
          <w:lang w:val="en-US"/>
        </w:rPr>
      </w:pPr>
      <w:r w:rsidRPr="00261100">
        <w:rPr>
          <w:b/>
          <w:bCs/>
          <w:u w:val="single"/>
          <w:lang w:val="en-US"/>
        </w:rPr>
        <w:t>Proposal</w:t>
      </w:r>
      <w:r>
        <w:rPr>
          <w:rFonts w:hint="eastAsia"/>
          <w:b/>
          <w:bCs/>
          <w:u w:val="single"/>
          <w:lang w:val="en-US"/>
        </w:rPr>
        <w:t xml:space="preserve"> </w:t>
      </w:r>
      <w:r>
        <w:rPr>
          <w:b/>
          <w:bCs/>
          <w:u w:val="single"/>
          <w:lang w:val="en-US"/>
        </w:rPr>
        <w:t>2</w:t>
      </w:r>
      <w:r w:rsidRPr="00261100">
        <w:rPr>
          <w:b/>
          <w:bCs/>
          <w:u w:val="single"/>
          <w:lang w:val="en-US"/>
        </w:rPr>
        <w:t>:</w:t>
      </w:r>
      <w:r w:rsidRPr="00261100">
        <w:rPr>
          <w:lang w:val="en-US"/>
        </w:rPr>
        <w:t xml:space="preserve"> </w:t>
      </w:r>
      <w:r>
        <w:rPr>
          <w:lang w:val="en-US"/>
        </w:rPr>
        <w:t>For multiple PRACH transmission case, the gap handling between PRACH and PUSCH/PUCCH/SRS should be handled for each repetition.</w:t>
      </w:r>
    </w:p>
    <w:p w14:paraId="37BEC621" w14:textId="77777777" w:rsidR="00167111" w:rsidRPr="000A59E5" w:rsidRDefault="00167111" w:rsidP="00167111">
      <w:pPr>
        <w:pStyle w:val="aff9"/>
        <w:numPr>
          <w:ilvl w:val="0"/>
          <w:numId w:val="14"/>
        </w:numPr>
        <w:ind w:firstLineChars="0"/>
      </w:pPr>
      <w:r>
        <w:rPr>
          <w:rFonts w:hint="eastAsia"/>
        </w:rPr>
        <w:t>I</w:t>
      </w:r>
      <w:r>
        <w:t>t should be clarified “a PRACH transmission” in this part means one repetition for multiple PRACH transmission case.</w:t>
      </w:r>
    </w:p>
    <w:p w14:paraId="755BBCF4" w14:textId="77777777" w:rsidR="00AA6A0D" w:rsidRPr="00167111" w:rsidRDefault="00AA6A0D" w:rsidP="004407D4">
      <w:pPr>
        <w:rPr>
          <w:rFonts w:eastAsiaTheme="minorEastAsia"/>
        </w:rPr>
      </w:pPr>
    </w:p>
    <w:bookmarkEnd w:id="4"/>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1B5EC7D1" w14:textId="2C03D65A" w:rsidR="00F67A3B" w:rsidRPr="001D2455" w:rsidRDefault="00C8640D" w:rsidP="002E4229">
      <w:pPr>
        <w:pStyle w:val="textintend2"/>
        <w:rPr>
          <w:color w:val="000000" w:themeColor="text1"/>
          <w:szCs w:val="24"/>
        </w:rPr>
      </w:pPr>
      <w:r>
        <w:rPr>
          <w:rFonts w:eastAsiaTheme="minorEastAsia"/>
          <w:lang w:eastAsia="ja-JP"/>
        </w:rPr>
        <w:t>“</w:t>
      </w:r>
      <w:r w:rsidR="002E4229" w:rsidRPr="00006ABC">
        <w:rPr>
          <w:color w:val="000000" w:themeColor="text1"/>
          <w:szCs w:val="24"/>
          <w:lang w:eastAsia="ja-JP"/>
        </w:rPr>
        <w:t xml:space="preserve">RAN1 Chairman’s Notes,” </w:t>
      </w:r>
      <w:r w:rsidR="002E4229" w:rsidRPr="00006ABC">
        <w:t>RAN</w:t>
      </w:r>
      <w:r w:rsidR="002E4229" w:rsidRPr="00006ABC">
        <w:rPr>
          <w:rFonts w:eastAsiaTheme="minorEastAsia" w:hint="eastAsia"/>
          <w:lang w:eastAsia="zh-CN"/>
        </w:rPr>
        <w:t>1</w:t>
      </w:r>
      <w:r w:rsidR="002E4229" w:rsidRPr="00006ABC">
        <w:t xml:space="preserve"> #</w:t>
      </w:r>
      <w:r w:rsidR="001C2E58" w:rsidRPr="00006ABC">
        <w:t>1</w:t>
      </w:r>
      <w:r w:rsidR="001C2E58">
        <w:t>1</w:t>
      </w:r>
      <w:r w:rsidR="003D0066" w:rsidRPr="001D2455">
        <w:t>4</w:t>
      </w:r>
      <w:r w:rsidR="002E4229" w:rsidRPr="001D2455">
        <w:rPr>
          <w:rFonts w:eastAsiaTheme="minorEastAsia" w:hint="eastAsia"/>
          <w:lang w:eastAsia="zh-CN"/>
        </w:rPr>
        <w:t xml:space="preserve">, </w:t>
      </w:r>
      <w:r w:rsidR="003D0066" w:rsidRPr="001D2455">
        <w:rPr>
          <w:rFonts w:eastAsiaTheme="minorEastAsia"/>
          <w:lang w:eastAsia="zh-CN"/>
        </w:rPr>
        <w:t>August</w:t>
      </w:r>
      <w:r w:rsidR="00DA3677" w:rsidRPr="001D2455">
        <w:rPr>
          <w:rFonts w:eastAsiaTheme="minorEastAsia"/>
          <w:lang w:eastAsia="zh-CN"/>
        </w:rPr>
        <w:t xml:space="preserve"> 2</w:t>
      </w:r>
      <w:r w:rsidR="002E4229" w:rsidRPr="001D2455">
        <w:t>02</w:t>
      </w:r>
      <w:r w:rsidR="00853023" w:rsidRPr="001D2455">
        <w:t>3</w:t>
      </w:r>
      <w:r w:rsidR="002E4229" w:rsidRPr="001D2455">
        <w:rPr>
          <w:rFonts w:eastAsiaTheme="minorEastAsia" w:hint="eastAsia"/>
          <w:lang w:eastAsia="zh-CN"/>
        </w:rPr>
        <w:t>.</w:t>
      </w:r>
    </w:p>
    <w:p w14:paraId="576ACD3D" w14:textId="713F0218" w:rsidR="00320E19" w:rsidRPr="001D2455" w:rsidRDefault="001D2455" w:rsidP="002E4229">
      <w:pPr>
        <w:pStyle w:val="textintend2"/>
        <w:rPr>
          <w:color w:val="000000" w:themeColor="text1"/>
          <w:szCs w:val="24"/>
        </w:rPr>
      </w:pPr>
      <w:r w:rsidRPr="001D2455">
        <w:rPr>
          <w:color w:val="000000" w:themeColor="text1"/>
          <w:szCs w:val="24"/>
        </w:rPr>
        <w:t>R1-2308311</w:t>
      </w:r>
      <w:r w:rsidR="00320E19" w:rsidRPr="001D2455">
        <w:rPr>
          <w:color w:val="000000" w:themeColor="text1"/>
          <w:szCs w:val="24"/>
        </w:rPr>
        <w:t>, ‘</w:t>
      </w:r>
      <w:r w:rsidRPr="001D2455">
        <w:rPr>
          <w:color w:val="000000" w:themeColor="text1"/>
          <w:szCs w:val="24"/>
        </w:rPr>
        <w:t>FL Summary #4 on PRACH coverage enhancements</w:t>
      </w:r>
      <w:r w:rsidR="00320E19" w:rsidRPr="001D2455">
        <w:rPr>
          <w:color w:val="000000" w:themeColor="text1"/>
          <w:szCs w:val="24"/>
        </w:rPr>
        <w:t xml:space="preserve">’, </w:t>
      </w:r>
      <w:r w:rsidRPr="001D2455">
        <w:rPr>
          <w:color w:val="000000" w:themeColor="text1"/>
          <w:szCs w:val="24"/>
        </w:rPr>
        <w:t>Moderator (China Telecom)</w:t>
      </w:r>
      <w:r w:rsidRPr="001D2455">
        <w:rPr>
          <w:color w:val="000000" w:themeColor="text1"/>
          <w:szCs w:val="24"/>
        </w:rPr>
        <w:t>, RAN1#114, August</w:t>
      </w:r>
      <w:r w:rsidR="00320E19" w:rsidRPr="001D2455">
        <w:rPr>
          <w:color w:val="000000" w:themeColor="text1"/>
          <w:szCs w:val="24"/>
        </w:rPr>
        <w:t xml:space="preserve"> 2023.</w:t>
      </w:r>
    </w:p>
    <w:sectPr w:rsidR="00320E19" w:rsidRPr="001D2455"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EA288" w14:textId="77777777" w:rsidR="007F74F8" w:rsidRDefault="007F74F8">
      <w:r>
        <w:separator/>
      </w:r>
    </w:p>
  </w:endnote>
  <w:endnote w:type="continuationSeparator" w:id="0">
    <w:p w14:paraId="6CEAB915" w14:textId="77777777" w:rsidR="007F74F8" w:rsidRDefault="007F7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80911" w14:textId="77777777" w:rsidR="007F74F8" w:rsidRDefault="007F74F8">
      <w:r>
        <w:separator/>
      </w:r>
    </w:p>
  </w:footnote>
  <w:footnote w:type="continuationSeparator" w:id="0">
    <w:p w14:paraId="75179478" w14:textId="77777777" w:rsidR="007F74F8" w:rsidRDefault="007F74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3"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4" w15:restartNumberingAfterBreak="0">
    <w:nsid w:val="3C595388"/>
    <w:multiLevelType w:val="hybridMultilevel"/>
    <w:tmpl w:val="933AC172"/>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3157D4"/>
    <w:multiLevelType w:val="multilevel"/>
    <w:tmpl w:val="36EEBFC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0"/>
        </w:tabs>
        <w:ind w:left="0"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267467775">
    <w:abstractNumId w:val="11"/>
  </w:num>
  <w:num w:numId="2" w16cid:durableId="155850784">
    <w:abstractNumId w:val="1"/>
  </w:num>
  <w:num w:numId="3" w16cid:durableId="1524126831">
    <w:abstractNumId w:val="2"/>
  </w:num>
  <w:num w:numId="4" w16cid:durableId="1035272420">
    <w:abstractNumId w:val="12"/>
  </w:num>
  <w:num w:numId="5" w16cid:durableId="527834832">
    <w:abstractNumId w:val="7"/>
  </w:num>
  <w:num w:numId="6" w16cid:durableId="787701204">
    <w:abstractNumId w:val="8"/>
  </w:num>
  <w:num w:numId="7" w16cid:durableId="415176800">
    <w:abstractNumId w:val="6"/>
  </w:num>
  <w:num w:numId="8" w16cid:durableId="1658612970">
    <w:abstractNumId w:val="0"/>
  </w:num>
  <w:num w:numId="9" w16cid:durableId="399910086">
    <w:abstractNumId w:val="13"/>
  </w:num>
  <w:num w:numId="10" w16cid:durableId="119688832">
    <w:abstractNumId w:val="5"/>
  </w:num>
  <w:num w:numId="11" w16cid:durableId="249433046">
    <w:abstractNumId w:val="10"/>
  </w:num>
  <w:num w:numId="12" w16cid:durableId="155271964">
    <w:abstractNumId w:val="9"/>
  </w:num>
  <w:num w:numId="13" w16cid:durableId="258489316">
    <w:abstractNumId w:val="3"/>
  </w:num>
  <w:num w:numId="14" w16cid:durableId="38603225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160"/>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19E"/>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27B"/>
    <w:rsid w:val="00034798"/>
    <w:rsid w:val="000347D2"/>
    <w:rsid w:val="00034A31"/>
    <w:rsid w:val="000350BD"/>
    <w:rsid w:val="000356EC"/>
    <w:rsid w:val="0003580A"/>
    <w:rsid w:val="00035DAE"/>
    <w:rsid w:val="00036389"/>
    <w:rsid w:val="00036830"/>
    <w:rsid w:val="00036A95"/>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6FA"/>
    <w:rsid w:val="00050B6F"/>
    <w:rsid w:val="00050C67"/>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9DF"/>
    <w:rsid w:val="00057BFE"/>
    <w:rsid w:val="00060296"/>
    <w:rsid w:val="00060523"/>
    <w:rsid w:val="00060B0A"/>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BA9"/>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0AD"/>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906"/>
    <w:rsid w:val="000A3A48"/>
    <w:rsid w:val="000A3F92"/>
    <w:rsid w:val="000A45CD"/>
    <w:rsid w:val="000A4F1C"/>
    <w:rsid w:val="000A531C"/>
    <w:rsid w:val="000A59E5"/>
    <w:rsid w:val="000A5D43"/>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24C"/>
    <w:rsid w:val="000B79EA"/>
    <w:rsid w:val="000B7C4D"/>
    <w:rsid w:val="000C0725"/>
    <w:rsid w:val="000C0EDD"/>
    <w:rsid w:val="000C1B4B"/>
    <w:rsid w:val="000C1C18"/>
    <w:rsid w:val="000C2A4A"/>
    <w:rsid w:val="000C2F83"/>
    <w:rsid w:val="000C3023"/>
    <w:rsid w:val="000C3750"/>
    <w:rsid w:val="000C3E9A"/>
    <w:rsid w:val="000C3F22"/>
    <w:rsid w:val="000C46F8"/>
    <w:rsid w:val="000C4E1E"/>
    <w:rsid w:val="000C532C"/>
    <w:rsid w:val="000C6237"/>
    <w:rsid w:val="000C637C"/>
    <w:rsid w:val="000C6425"/>
    <w:rsid w:val="000C6AC0"/>
    <w:rsid w:val="000C6B76"/>
    <w:rsid w:val="000C77B1"/>
    <w:rsid w:val="000C78B1"/>
    <w:rsid w:val="000C7A70"/>
    <w:rsid w:val="000C7DA5"/>
    <w:rsid w:val="000C7F82"/>
    <w:rsid w:val="000D00D5"/>
    <w:rsid w:val="000D0119"/>
    <w:rsid w:val="000D0298"/>
    <w:rsid w:val="000D0BF1"/>
    <w:rsid w:val="000D15F7"/>
    <w:rsid w:val="000D1B06"/>
    <w:rsid w:val="000D1CC8"/>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A60"/>
    <w:rsid w:val="000D7DB9"/>
    <w:rsid w:val="000E0349"/>
    <w:rsid w:val="000E0581"/>
    <w:rsid w:val="000E167A"/>
    <w:rsid w:val="000E2107"/>
    <w:rsid w:val="000E229C"/>
    <w:rsid w:val="000E2466"/>
    <w:rsid w:val="000E25A0"/>
    <w:rsid w:val="000E2892"/>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0BBF"/>
    <w:rsid w:val="000F10D0"/>
    <w:rsid w:val="000F11EF"/>
    <w:rsid w:val="000F1372"/>
    <w:rsid w:val="000F142A"/>
    <w:rsid w:val="000F168A"/>
    <w:rsid w:val="000F2C64"/>
    <w:rsid w:val="000F3312"/>
    <w:rsid w:val="000F34B0"/>
    <w:rsid w:val="000F3E02"/>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786"/>
    <w:rsid w:val="001168B0"/>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72"/>
    <w:rsid w:val="001304B5"/>
    <w:rsid w:val="00130D71"/>
    <w:rsid w:val="00130F4D"/>
    <w:rsid w:val="00130F81"/>
    <w:rsid w:val="0013175C"/>
    <w:rsid w:val="00131799"/>
    <w:rsid w:val="00131A92"/>
    <w:rsid w:val="00131C49"/>
    <w:rsid w:val="00131E1C"/>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37D5A"/>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0A"/>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3C6"/>
    <w:rsid w:val="001638D4"/>
    <w:rsid w:val="00163EDF"/>
    <w:rsid w:val="0016460B"/>
    <w:rsid w:val="001646C4"/>
    <w:rsid w:val="00164717"/>
    <w:rsid w:val="00165199"/>
    <w:rsid w:val="001654BE"/>
    <w:rsid w:val="001656CF"/>
    <w:rsid w:val="001665ED"/>
    <w:rsid w:val="001666A4"/>
    <w:rsid w:val="001666B7"/>
    <w:rsid w:val="00166BE3"/>
    <w:rsid w:val="00167111"/>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556D"/>
    <w:rsid w:val="001761ED"/>
    <w:rsid w:val="001765C8"/>
    <w:rsid w:val="00176A6F"/>
    <w:rsid w:val="00176F9A"/>
    <w:rsid w:val="00177182"/>
    <w:rsid w:val="00177971"/>
    <w:rsid w:val="00177C06"/>
    <w:rsid w:val="0018048F"/>
    <w:rsid w:val="001804A1"/>
    <w:rsid w:val="00180A51"/>
    <w:rsid w:val="001816B4"/>
    <w:rsid w:val="001818D9"/>
    <w:rsid w:val="00181BA1"/>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8AC"/>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2E58"/>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4CA"/>
    <w:rsid w:val="001D166A"/>
    <w:rsid w:val="001D1932"/>
    <w:rsid w:val="001D1B8F"/>
    <w:rsid w:val="001D2455"/>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9FF"/>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6E66"/>
    <w:rsid w:val="001E706E"/>
    <w:rsid w:val="001E7CF1"/>
    <w:rsid w:val="001E7FD6"/>
    <w:rsid w:val="001F013E"/>
    <w:rsid w:val="001F0821"/>
    <w:rsid w:val="001F09F9"/>
    <w:rsid w:val="001F0B18"/>
    <w:rsid w:val="001F1821"/>
    <w:rsid w:val="001F1C4F"/>
    <w:rsid w:val="001F20E0"/>
    <w:rsid w:val="001F2C04"/>
    <w:rsid w:val="001F2C90"/>
    <w:rsid w:val="001F3858"/>
    <w:rsid w:val="001F3C50"/>
    <w:rsid w:val="001F3EB5"/>
    <w:rsid w:val="001F41CD"/>
    <w:rsid w:val="001F4A7E"/>
    <w:rsid w:val="001F50CE"/>
    <w:rsid w:val="001F5545"/>
    <w:rsid w:val="001F55E0"/>
    <w:rsid w:val="001F60F3"/>
    <w:rsid w:val="001F6161"/>
    <w:rsid w:val="001F6944"/>
    <w:rsid w:val="001F735A"/>
    <w:rsid w:val="001F7AA9"/>
    <w:rsid w:val="002003CC"/>
    <w:rsid w:val="00200510"/>
    <w:rsid w:val="002006D3"/>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4C55"/>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2F40"/>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1EA9"/>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20E"/>
    <w:rsid w:val="00240437"/>
    <w:rsid w:val="0024095A"/>
    <w:rsid w:val="00240DBF"/>
    <w:rsid w:val="00240EEF"/>
    <w:rsid w:val="00241089"/>
    <w:rsid w:val="00241BE2"/>
    <w:rsid w:val="00241DF0"/>
    <w:rsid w:val="00242BB1"/>
    <w:rsid w:val="00243811"/>
    <w:rsid w:val="0024390D"/>
    <w:rsid w:val="002439E1"/>
    <w:rsid w:val="00243B89"/>
    <w:rsid w:val="00243DD3"/>
    <w:rsid w:val="00243F3F"/>
    <w:rsid w:val="00243F95"/>
    <w:rsid w:val="00243FE0"/>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A33"/>
    <w:rsid w:val="00253DD9"/>
    <w:rsid w:val="002548C8"/>
    <w:rsid w:val="00254FE2"/>
    <w:rsid w:val="00254FFA"/>
    <w:rsid w:val="0025513F"/>
    <w:rsid w:val="00255B35"/>
    <w:rsid w:val="00256186"/>
    <w:rsid w:val="0025679A"/>
    <w:rsid w:val="0025714F"/>
    <w:rsid w:val="002601E5"/>
    <w:rsid w:val="002603A0"/>
    <w:rsid w:val="00260555"/>
    <w:rsid w:val="00260AA1"/>
    <w:rsid w:val="00261100"/>
    <w:rsid w:val="002614CC"/>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58E"/>
    <w:rsid w:val="00275702"/>
    <w:rsid w:val="002758C1"/>
    <w:rsid w:val="00275E42"/>
    <w:rsid w:val="00275FC0"/>
    <w:rsid w:val="00276113"/>
    <w:rsid w:val="002762BE"/>
    <w:rsid w:val="00276663"/>
    <w:rsid w:val="0027686B"/>
    <w:rsid w:val="00277608"/>
    <w:rsid w:val="0027769D"/>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03F7"/>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E15"/>
    <w:rsid w:val="0029712D"/>
    <w:rsid w:val="0029739B"/>
    <w:rsid w:val="00297884"/>
    <w:rsid w:val="00297D4C"/>
    <w:rsid w:val="00297DCE"/>
    <w:rsid w:val="002A01B3"/>
    <w:rsid w:val="002A03DC"/>
    <w:rsid w:val="002A0A42"/>
    <w:rsid w:val="002A17FB"/>
    <w:rsid w:val="002A1A1C"/>
    <w:rsid w:val="002A1DE6"/>
    <w:rsid w:val="002A2E99"/>
    <w:rsid w:val="002A308E"/>
    <w:rsid w:val="002A31D5"/>
    <w:rsid w:val="002A34A1"/>
    <w:rsid w:val="002A36E4"/>
    <w:rsid w:val="002A3956"/>
    <w:rsid w:val="002A441B"/>
    <w:rsid w:val="002A4EA5"/>
    <w:rsid w:val="002A503B"/>
    <w:rsid w:val="002A5269"/>
    <w:rsid w:val="002A5434"/>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5EB"/>
    <w:rsid w:val="002B472B"/>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73F"/>
    <w:rsid w:val="002D28E7"/>
    <w:rsid w:val="002D2AC5"/>
    <w:rsid w:val="002D2BB7"/>
    <w:rsid w:val="002D2C66"/>
    <w:rsid w:val="002D3408"/>
    <w:rsid w:val="002D343A"/>
    <w:rsid w:val="002D42B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D71E9"/>
    <w:rsid w:val="002E0220"/>
    <w:rsid w:val="002E0622"/>
    <w:rsid w:val="002E06F5"/>
    <w:rsid w:val="002E0AA2"/>
    <w:rsid w:val="002E0B30"/>
    <w:rsid w:val="002E0B90"/>
    <w:rsid w:val="002E1075"/>
    <w:rsid w:val="002E2E81"/>
    <w:rsid w:val="002E3A64"/>
    <w:rsid w:val="002E4229"/>
    <w:rsid w:val="002E426E"/>
    <w:rsid w:val="002E43EB"/>
    <w:rsid w:val="002E47CA"/>
    <w:rsid w:val="002E49A9"/>
    <w:rsid w:val="002E51ED"/>
    <w:rsid w:val="002E53A2"/>
    <w:rsid w:val="002E5575"/>
    <w:rsid w:val="002E5C88"/>
    <w:rsid w:val="002E71AB"/>
    <w:rsid w:val="002E726C"/>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39E7"/>
    <w:rsid w:val="003143FE"/>
    <w:rsid w:val="00314410"/>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17E26"/>
    <w:rsid w:val="0032004B"/>
    <w:rsid w:val="00320349"/>
    <w:rsid w:val="00320A41"/>
    <w:rsid w:val="00320C12"/>
    <w:rsid w:val="00320C4B"/>
    <w:rsid w:val="00320E19"/>
    <w:rsid w:val="00320F16"/>
    <w:rsid w:val="003215B6"/>
    <w:rsid w:val="00321795"/>
    <w:rsid w:val="00321829"/>
    <w:rsid w:val="003218D1"/>
    <w:rsid w:val="00321FCE"/>
    <w:rsid w:val="00321FF2"/>
    <w:rsid w:val="003229F1"/>
    <w:rsid w:val="00322B14"/>
    <w:rsid w:val="00322C1D"/>
    <w:rsid w:val="00322C5A"/>
    <w:rsid w:val="00322D1E"/>
    <w:rsid w:val="00323351"/>
    <w:rsid w:val="00323502"/>
    <w:rsid w:val="00323654"/>
    <w:rsid w:val="00324140"/>
    <w:rsid w:val="003242F2"/>
    <w:rsid w:val="003250FF"/>
    <w:rsid w:val="003251A4"/>
    <w:rsid w:val="00325F86"/>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27BF0"/>
    <w:rsid w:val="0033033F"/>
    <w:rsid w:val="00330AA5"/>
    <w:rsid w:val="00330FE3"/>
    <w:rsid w:val="00331323"/>
    <w:rsid w:val="00331417"/>
    <w:rsid w:val="003318DB"/>
    <w:rsid w:val="00331932"/>
    <w:rsid w:val="00331DEA"/>
    <w:rsid w:val="00331E96"/>
    <w:rsid w:val="00332106"/>
    <w:rsid w:val="003323AE"/>
    <w:rsid w:val="003325EC"/>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1B3"/>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208"/>
    <w:rsid w:val="003473F2"/>
    <w:rsid w:val="0034753E"/>
    <w:rsid w:val="003476FD"/>
    <w:rsid w:val="00347837"/>
    <w:rsid w:val="0034789B"/>
    <w:rsid w:val="00347A6B"/>
    <w:rsid w:val="00347BE6"/>
    <w:rsid w:val="00347C2C"/>
    <w:rsid w:val="00347D9A"/>
    <w:rsid w:val="0035008B"/>
    <w:rsid w:val="003507A4"/>
    <w:rsid w:val="00350D04"/>
    <w:rsid w:val="00350FBE"/>
    <w:rsid w:val="0035122B"/>
    <w:rsid w:val="00351289"/>
    <w:rsid w:val="00351360"/>
    <w:rsid w:val="003517F2"/>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837"/>
    <w:rsid w:val="00353B9B"/>
    <w:rsid w:val="0035404B"/>
    <w:rsid w:val="00355759"/>
    <w:rsid w:val="00355BF1"/>
    <w:rsid w:val="00355D3E"/>
    <w:rsid w:val="003563AD"/>
    <w:rsid w:val="003575EE"/>
    <w:rsid w:val="0035795B"/>
    <w:rsid w:val="00357D0A"/>
    <w:rsid w:val="0036043C"/>
    <w:rsid w:val="0036047D"/>
    <w:rsid w:val="0036102C"/>
    <w:rsid w:val="00361542"/>
    <w:rsid w:val="00361ACE"/>
    <w:rsid w:val="00361CB6"/>
    <w:rsid w:val="00361DA8"/>
    <w:rsid w:val="00361F35"/>
    <w:rsid w:val="00361F77"/>
    <w:rsid w:val="00362724"/>
    <w:rsid w:val="0036284B"/>
    <w:rsid w:val="00362A00"/>
    <w:rsid w:val="00362AC9"/>
    <w:rsid w:val="003631D8"/>
    <w:rsid w:val="003633A8"/>
    <w:rsid w:val="003633C7"/>
    <w:rsid w:val="0036344B"/>
    <w:rsid w:val="003635DE"/>
    <w:rsid w:val="00363EC2"/>
    <w:rsid w:val="003640B8"/>
    <w:rsid w:val="00364359"/>
    <w:rsid w:val="003643D9"/>
    <w:rsid w:val="00364B75"/>
    <w:rsid w:val="00365452"/>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2A6A"/>
    <w:rsid w:val="003730F2"/>
    <w:rsid w:val="0037374B"/>
    <w:rsid w:val="00373812"/>
    <w:rsid w:val="00373839"/>
    <w:rsid w:val="00373886"/>
    <w:rsid w:val="003739A7"/>
    <w:rsid w:val="00373E0B"/>
    <w:rsid w:val="00373EB0"/>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10E"/>
    <w:rsid w:val="00381A21"/>
    <w:rsid w:val="00381C51"/>
    <w:rsid w:val="00382084"/>
    <w:rsid w:val="003837CA"/>
    <w:rsid w:val="00383A47"/>
    <w:rsid w:val="00383C24"/>
    <w:rsid w:val="00384394"/>
    <w:rsid w:val="003844C7"/>
    <w:rsid w:val="00384554"/>
    <w:rsid w:val="00384CB0"/>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6D"/>
    <w:rsid w:val="003967C7"/>
    <w:rsid w:val="00396F16"/>
    <w:rsid w:val="003971A1"/>
    <w:rsid w:val="0039776C"/>
    <w:rsid w:val="00397A1E"/>
    <w:rsid w:val="00397A2F"/>
    <w:rsid w:val="003A00F5"/>
    <w:rsid w:val="003A019F"/>
    <w:rsid w:val="003A03C6"/>
    <w:rsid w:val="003A06EB"/>
    <w:rsid w:val="003A18FA"/>
    <w:rsid w:val="003A1AC6"/>
    <w:rsid w:val="003A2212"/>
    <w:rsid w:val="003A31C3"/>
    <w:rsid w:val="003A3577"/>
    <w:rsid w:val="003A3AD6"/>
    <w:rsid w:val="003A4738"/>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38A"/>
    <w:rsid w:val="003B18E6"/>
    <w:rsid w:val="003B1FC6"/>
    <w:rsid w:val="003B2028"/>
    <w:rsid w:val="003B269D"/>
    <w:rsid w:val="003B2F60"/>
    <w:rsid w:val="003B335B"/>
    <w:rsid w:val="003B33BB"/>
    <w:rsid w:val="003B371F"/>
    <w:rsid w:val="003B45F5"/>
    <w:rsid w:val="003B4E69"/>
    <w:rsid w:val="003B5A05"/>
    <w:rsid w:val="003B5BEB"/>
    <w:rsid w:val="003B612B"/>
    <w:rsid w:val="003B634A"/>
    <w:rsid w:val="003B6442"/>
    <w:rsid w:val="003B76E4"/>
    <w:rsid w:val="003B7D10"/>
    <w:rsid w:val="003C046D"/>
    <w:rsid w:val="003C05F6"/>
    <w:rsid w:val="003C0C8C"/>
    <w:rsid w:val="003C122B"/>
    <w:rsid w:val="003C1ACC"/>
    <w:rsid w:val="003C2110"/>
    <w:rsid w:val="003C268F"/>
    <w:rsid w:val="003C292E"/>
    <w:rsid w:val="003C2B0F"/>
    <w:rsid w:val="003C2CD6"/>
    <w:rsid w:val="003C2D39"/>
    <w:rsid w:val="003C3098"/>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A29"/>
    <w:rsid w:val="003C7CCF"/>
    <w:rsid w:val="003D0066"/>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D6A"/>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420"/>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9AA"/>
    <w:rsid w:val="00412BB9"/>
    <w:rsid w:val="00412E1B"/>
    <w:rsid w:val="00413387"/>
    <w:rsid w:val="004135FB"/>
    <w:rsid w:val="00413B1E"/>
    <w:rsid w:val="00414420"/>
    <w:rsid w:val="0041464E"/>
    <w:rsid w:val="00414724"/>
    <w:rsid w:val="004149A4"/>
    <w:rsid w:val="00414AED"/>
    <w:rsid w:val="00414D12"/>
    <w:rsid w:val="00414F3E"/>
    <w:rsid w:val="004151DE"/>
    <w:rsid w:val="00415213"/>
    <w:rsid w:val="004152FA"/>
    <w:rsid w:val="0041571D"/>
    <w:rsid w:val="00415DAF"/>
    <w:rsid w:val="00415EF8"/>
    <w:rsid w:val="004160B9"/>
    <w:rsid w:val="00416A24"/>
    <w:rsid w:val="00416AA9"/>
    <w:rsid w:val="00416C84"/>
    <w:rsid w:val="00416E2B"/>
    <w:rsid w:val="0041703E"/>
    <w:rsid w:val="0041710C"/>
    <w:rsid w:val="00417D79"/>
    <w:rsid w:val="00417EE9"/>
    <w:rsid w:val="00417F9A"/>
    <w:rsid w:val="00417FDA"/>
    <w:rsid w:val="00420283"/>
    <w:rsid w:val="004203ED"/>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07A"/>
    <w:rsid w:val="00440148"/>
    <w:rsid w:val="004407D4"/>
    <w:rsid w:val="00440A5E"/>
    <w:rsid w:val="00440BE1"/>
    <w:rsid w:val="00441009"/>
    <w:rsid w:val="004415CF"/>
    <w:rsid w:val="0044222A"/>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4719A"/>
    <w:rsid w:val="004471C9"/>
    <w:rsid w:val="00450311"/>
    <w:rsid w:val="00450456"/>
    <w:rsid w:val="004509D6"/>
    <w:rsid w:val="004516C1"/>
    <w:rsid w:val="00452012"/>
    <w:rsid w:val="004522F8"/>
    <w:rsid w:val="0045288E"/>
    <w:rsid w:val="00452900"/>
    <w:rsid w:val="00452917"/>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A24"/>
    <w:rsid w:val="00473B35"/>
    <w:rsid w:val="00474134"/>
    <w:rsid w:val="004749D7"/>
    <w:rsid w:val="00475225"/>
    <w:rsid w:val="00475798"/>
    <w:rsid w:val="00475945"/>
    <w:rsid w:val="00475E7B"/>
    <w:rsid w:val="0047602F"/>
    <w:rsid w:val="004763AF"/>
    <w:rsid w:val="004766BF"/>
    <w:rsid w:val="004769FC"/>
    <w:rsid w:val="00476D42"/>
    <w:rsid w:val="00476DD0"/>
    <w:rsid w:val="0047715F"/>
    <w:rsid w:val="00477246"/>
    <w:rsid w:val="004778A5"/>
    <w:rsid w:val="00477C8D"/>
    <w:rsid w:val="00477E0A"/>
    <w:rsid w:val="00480592"/>
    <w:rsid w:val="00480852"/>
    <w:rsid w:val="00481555"/>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90A"/>
    <w:rsid w:val="00484A9F"/>
    <w:rsid w:val="00485177"/>
    <w:rsid w:val="00485424"/>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3F3E"/>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4C9"/>
    <w:rsid w:val="004965D9"/>
    <w:rsid w:val="00496688"/>
    <w:rsid w:val="004968CA"/>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9A2"/>
    <w:rsid w:val="004A4FA3"/>
    <w:rsid w:val="004A519C"/>
    <w:rsid w:val="004A5293"/>
    <w:rsid w:val="004A62ED"/>
    <w:rsid w:val="004A64AF"/>
    <w:rsid w:val="004A6E59"/>
    <w:rsid w:val="004A73F1"/>
    <w:rsid w:val="004A75C0"/>
    <w:rsid w:val="004A77FD"/>
    <w:rsid w:val="004B021E"/>
    <w:rsid w:val="004B0229"/>
    <w:rsid w:val="004B022A"/>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00F"/>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185"/>
    <w:rsid w:val="004D3B15"/>
    <w:rsid w:val="004D3EB8"/>
    <w:rsid w:val="004D41B4"/>
    <w:rsid w:val="004D4547"/>
    <w:rsid w:val="004D46FB"/>
    <w:rsid w:val="004D48AE"/>
    <w:rsid w:val="004D4927"/>
    <w:rsid w:val="004D49C1"/>
    <w:rsid w:val="004D4ECF"/>
    <w:rsid w:val="004D50DA"/>
    <w:rsid w:val="004D5876"/>
    <w:rsid w:val="004D58BF"/>
    <w:rsid w:val="004D5A34"/>
    <w:rsid w:val="004D5E98"/>
    <w:rsid w:val="004D5F62"/>
    <w:rsid w:val="004D6254"/>
    <w:rsid w:val="004D630E"/>
    <w:rsid w:val="004D6567"/>
    <w:rsid w:val="004D6805"/>
    <w:rsid w:val="004D686F"/>
    <w:rsid w:val="004D6BE3"/>
    <w:rsid w:val="004D7230"/>
    <w:rsid w:val="004D76E5"/>
    <w:rsid w:val="004D7E61"/>
    <w:rsid w:val="004E0135"/>
    <w:rsid w:val="004E05CD"/>
    <w:rsid w:val="004E0FEB"/>
    <w:rsid w:val="004E1164"/>
    <w:rsid w:val="004E1FCD"/>
    <w:rsid w:val="004E208B"/>
    <w:rsid w:val="004E227A"/>
    <w:rsid w:val="004E2576"/>
    <w:rsid w:val="004E29D6"/>
    <w:rsid w:val="004E2DEA"/>
    <w:rsid w:val="004E2F3D"/>
    <w:rsid w:val="004E3394"/>
    <w:rsid w:val="004E39C6"/>
    <w:rsid w:val="004E3EC8"/>
    <w:rsid w:val="004E4E49"/>
    <w:rsid w:val="004E4E58"/>
    <w:rsid w:val="004E515A"/>
    <w:rsid w:val="004E53DF"/>
    <w:rsid w:val="004E5A3B"/>
    <w:rsid w:val="004E6078"/>
    <w:rsid w:val="004E66FA"/>
    <w:rsid w:val="004E6717"/>
    <w:rsid w:val="004E676C"/>
    <w:rsid w:val="004E6926"/>
    <w:rsid w:val="004E77D8"/>
    <w:rsid w:val="004E7835"/>
    <w:rsid w:val="004F0141"/>
    <w:rsid w:val="004F0B1B"/>
    <w:rsid w:val="004F1529"/>
    <w:rsid w:val="004F1580"/>
    <w:rsid w:val="004F1BDF"/>
    <w:rsid w:val="004F1CBE"/>
    <w:rsid w:val="004F202F"/>
    <w:rsid w:val="004F2877"/>
    <w:rsid w:val="004F3430"/>
    <w:rsid w:val="004F362E"/>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2D1"/>
    <w:rsid w:val="00504721"/>
    <w:rsid w:val="005049B0"/>
    <w:rsid w:val="00504D4E"/>
    <w:rsid w:val="00506031"/>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A4B"/>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1F1A"/>
    <w:rsid w:val="005323DF"/>
    <w:rsid w:val="00533559"/>
    <w:rsid w:val="00533562"/>
    <w:rsid w:val="0053386B"/>
    <w:rsid w:val="00533AB2"/>
    <w:rsid w:val="00533BB9"/>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B4C"/>
    <w:rsid w:val="00544C64"/>
    <w:rsid w:val="00544C95"/>
    <w:rsid w:val="0054514B"/>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57C"/>
    <w:rsid w:val="005537CE"/>
    <w:rsid w:val="00553851"/>
    <w:rsid w:val="00553863"/>
    <w:rsid w:val="00553C5C"/>
    <w:rsid w:val="00553D3B"/>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6C8"/>
    <w:rsid w:val="00562CDE"/>
    <w:rsid w:val="00562EC9"/>
    <w:rsid w:val="005631FA"/>
    <w:rsid w:val="0056344E"/>
    <w:rsid w:val="00563624"/>
    <w:rsid w:val="00563930"/>
    <w:rsid w:val="0056397D"/>
    <w:rsid w:val="00563A1D"/>
    <w:rsid w:val="00563C20"/>
    <w:rsid w:val="00563DB8"/>
    <w:rsid w:val="005647BD"/>
    <w:rsid w:val="00564A8B"/>
    <w:rsid w:val="00564AEC"/>
    <w:rsid w:val="00564DF6"/>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CEA"/>
    <w:rsid w:val="00570D81"/>
    <w:rsid w:val="00571258"/>
    <w:rsid w:val="005712C3"/>
    <w:rsid w:val="005713FD"/>
    <w:rsid w:val="00571934"/>
    <w:rsid w:val="00571B57"/>
    <w:rsid w:val="00571E86"/>
    <w:rsid w:val="00572567"/>
    <w:rsid w:val="00572A6B"/>
    <w:rsid w:val="00572D73"/>
    <w:rsid w:val="00572FC4"/>
    <w:rsid w:val="00573752"/>
    <w:rsid w:val="00573A0F"/>
    <w:rsid w:val="00573AB6"/>
    <w:rsid w:val="00573CC2"/>
    <w:rsid w:val="00574024"/>
    <w:rsid w:val="0057576A"/>
    <w:rsid w:val="00576873"/>
    <w:rsid w:val="00576875"/>
    <w:rsid w:val="005768D0"/>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A1B"/>
    <w:rsid w:val="005872AA"/>
    <w:rsid w:val="00587621"/>
    <w:rsid w:val="00590921"/>
    <w:rsid w:val="005909AF"/>
    <w:rsid w:val="0059174A"/>
    <w:rsid w:val="005923D2"/>
    <w:rsid w:val="0059244F"/>
    <w:rsid w:val="00592649"/>
    <w:rsid w:val="00592D0A"/>
    <w:rsid w:val="00592E7C"/>
    <w:rsid w:val="005939A2"/>
    <w:rsid w:val="00593C2D"/>
    <w:rsid w:val="00593DF8"/>
    <w:rsid w:val="00593F55"/>
    <w:rsid w:val="005943C7"/>
    <w:rsid w:val="005949CB"/>
    <w:rsid w:val="00594A01"/>
    <w:rsid w:val="00594D72"/>
    <w:rsid w:val="0059517C"/>
    <w:rsid w:val="0059523F"/>
    <w:rsid w:val="00595431"/>
    <w:rsid w:val="00595516"/>
    <w:rsid w:val="00595861"/>
    <w:rsid w:val="00595981"/>
    <w:rsid w:val="00595D75"/>
    <w:rsid w:val="00595E02"/>
    <w:rsid w:val="00596482"/>
    <w:rsid w:val="005966F2"/>
    <w:rsid w:val="005967E5"/>
    <w:rsid w:val="005974DA"/>
    <w:rsid w:val="00597687"/>
    <w:rsid w:val="00597716"/>
    <w:rsid w:val="005A0A95"/>
    <w:rsid w:val="005A0F7E"/>
    <w:rsid w:val="005A0FF1"/>
    <w:rsid w:val="005A1031"/>
    <w:rsid w:val="005A1932"/>
    <w:rsid w:val="005A1F4B"/>
    <w:rsid w:val="005A211C"/>
    <w:rsid w:val="005A24A7"/>
    <w:rsid w:val="005A2FF8"/>
    <w:rsid w:val="005A32B9"/>
    <w:rsid w:val="005A33B2"/>
    <w:rsid w:val="005A344A"/>
    <w:rsid w:val="005A3490"/>
    <w:rsid w:val="005A359A"/>
    <w:rsid w:val="005A37A9"/>
    <w:rsid w:val="005A3A9A"/>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6AE"/>
    <w:rsid w:val="005B103D"/>
    <w:rsid w:val="005B14B1"/>
    <w:rsid w:val="005B17CF"/>
    <w:rsid w:val="005B1A9E"/>
    <w:rsid w:val="005B1BEB"/>
    <w:rsid w:val="005B1D3B"/>
    <w:rsid w:val="005B2012"/>
    <w:rsid w:val="005B21BA"/>
    <w:rsid w:val="005B2B9F"/>
    <w:rsid w:val="005B2E20"/>
    <w:rsid w:val="005B36AA"/>
    <w:rsid w:val="005B3E3B"/>
    <w:rsid w:val="005B422F"/>
    <w:rsid w:val="005B4A59"/>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E9F"/>
    <w:rsid w:val="005C3F78"/>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3038"/>
    <w:rsid w:val="005D355F"/>
    <w:rsid w:val="005D3961"/>
    <w:rsid w:val="005D3D17"/>
    <w:rsid w:val="005D4C54"/>
    <w:rsid w:val="005D52A9"/>
    <w:rsid w:val="005D5484"/>
    <w:rsid w:val="005D5E4E"/>
    <w:rsid w:val="005D6A99"/>
    <w:rsid w:val="005D7286"/>
    <w:rsid w:val="005E094E"/>
    <w:rsid w:val="005E1218"/>
    <w:rsid w:val="005E1604"/>
    <w:rsid w:val="005E1816"/>
    <w:rsid w:val="005E250A"/>
    <w:rsid w:val="005E254D"/>
    <w:rsid w:val="005E28F1"/>
    <w:rsid w:val="005E2928"/>
    <w:rsid w:val="005E292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821"/>
    <w:rsid w:val="005F5C1C"/>
    <w:rsid w:val="005F6852"/>
    <w:rsid w:val="005F78BC"/>
    <w:rsid w:val="005F796E"/>
    <w:rsid w:val="005F7B61"/>
    <w:rsid w:val="006002C1"/>
    <w:rsid w:val="00600D47"/>
    <w:rsid w:val="00600E90"/>
    <w:rsid w:val="0060163B"/>
    <w:rsid w:val="00602426"/>
    <w:rsid w:val="00602457"/>
    <w:rsid w:val="00602956"/>
    <w:rsid w:val="00602B7B"/>
    <w:rsid w:val="00602DD2"/>
    <w:rsid w:val="006032A9"/>
    <w:rsid w:val="00603C4E"/>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532"/>
    <w:rsid w:val="00620A8E"/>
    <w:rsid w:val="00620CFE"/>
    <w:rsid w:val="00620E2A"/>
    <w:rsid w:val="00620F2E"/>
    <w:rsid w:val="00621285"/>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232"/>
    <w:rsid w:val="00626379"/>
    <w:rsid w:val="0062673B"/>
    <w:rsid w:val="00626AB9"/>
    <w:rsid w:val="00627144"/>
    <w:rsid w:val="00627F5C"/>
    <w:rsid w:val="00630297"/>
    <w:rsid w:val="0063065F"/>
    <w:rsid w:val="00630750"/>
    <w:rsid w:val="00630B0D"/>
    <w:rsid w:val="00630BA0"/>
    <w:rsid w:val="00630C59"/>
    <w:rsid w:val="00631405"/>
    <w:rsid w:val="00631B59"/>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A73"/>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3C16"/>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1E07"/>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C13"/>
    <w:rsid w:val="00675EDB"/>
    <w:rsid w:val="00676A1C"/>
    <w:rsid w:val="00676B3E"/>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083"/>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27"/>
    <w:rsid w:val="00691433"/>
    <w:rsid w:val="00691660"/>
    <w:rsid w:val="00691923"/>
    <w:rsid w:val="00691D19"/>
    <w:rsid w:val="006920D5"/>
    <w:rsid w:val="00692231"/>
    <w:rsid w:val="006938B6"/>
    <w:rsid w:val="00694253"/>
    <w:rsid w:val="0069566E"/>
    <w:rsid w:val="006958AA"/>
    <w:rsid w:val="00695CDC"/>
    <w:rsid w:val="00695E1A"/>
    <w:rsid w:val="00695E83"/>
    <w:rsid w:val="006964EA"/>
    <w:rsid w:val="00696634"/>
    <w:rsid w:val="00696B87"/>
    <w:rsid w:val="00697023"/>
    <w:rsid w:val="0069718D"/>
    <w:rsid w:val="00697334"/>
    <w:rsid w:val="00697924"/>
    <w:rsid w:val="006A0627"/>
    <w:rsid w:val="006A11D9"/>
    <w:rsid w:val="006A145C"/>
    <w:rsid w:val="006A260F"/>
    <w:rsid w:val="006A30CC"/>
    <w:rsid w:val="006A3859"/>
    <w:rsid w:val="006A46DF"/>
    <w:rsid w:val="006A4C0E"/>
    <w:rsid w:val="006A4F2D"/>
    <w:rsid w:val="006A514B"/>
    <w:rsid w:val="006A55AF"/>
    <w:rsid w:val="006A5A3B"/>
    <w:rsid w:val="006A5B5B"/>
    <w:rsid w:val="006A65A6"/>
    <w:rsid w:val="006A6F7A"/>
    <w:rsid w:val="006A77E3"/>
    <w:rsid w:val="006A7F8D"/>
    <w:rsid w:val="006B0BB8"/>
    <w:rsid w:val="006B0D73"/>
    <w:rsid w:val="006B1201"/>
    <w:rsid w:val="006B171C"/>
    <w:rsid w:val="006B1D93"/>
    <w:rsid w:val="006B25C7"/>
    <w:rsid w:val="006B261C"/>
    <w:rsid w:val="006B2E8B"/>
    <w:rsid w:val="006B2F48"/>
    <w:rsid w:val="006B310D"/>
    <w:rsid w:val="006B35C0"/>
    <w:rsid w:val="006B3AD7"/>
    <w:rsid w:val="006B3F94"/>
    <w:rsid w:val="006B4043"/>
    <w:rsid w:val="006B4247"/>
    <w:rsid w:val="006B476D"/>
    <w:rsid w:val="006B47AF"/>
    <w:rsid w:val="006B4823"/>
    <w:rsid w:val="006B4B50"/>
    <w:rsid w:val="006B4B9A"/>
    <w:rsid w:val="006B4F72"/>
    <w:rsid w:val="006B510D"/>
    <w:rsid w:val="006B5C1C"/>
    <w:rsid w:val="006B64AF"/>
    <w:rsid w:val="006B695C"/>
    <w:rsid w:val="006B6E03"/>
    <w:rsid w:val="006B7045"/>
    <w:rsid w:val="006B732A"/>
    <w:rsid w:val="006B7423"/>
    <w:rsid w:val="006C011B"/>
    <w:rsid w:val="006C01C6"/>
    <w:rsid w:val="006C0409"/>
    <w:rsid w:val="006C09DC"/>
    <w:rsid w:val="006C0B92"/>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15C"/>
    <w:rsid w:val="006C694D"/>
    <w:rsid w:val="006C6AC7"/>
    <w:rsid w:val="006C6CEB"/>
    <w:rsid w:val="006C6E5D"/>
    <w:rsid w:val="006C72E0"/>
    <w:rsid w:val="006C7691"/>
    <w:rsid w:val="006C7875"/>
    <w:rsid w:val="006C7D83"/>
    <w:rsid w:val="006D037E"/>
    <w:rsid w:val="006D04AD"/>
    <w:rsid w:val="006D08F5"/>
    <w:rsid w:val="006D11C3"/>
    <w:rsid w:val="006D12DA"/>
    <w:rsid w:val="006D190A"/>
    <w:rsid w:val="006D1B1C"/>
    <w:rsid w:val="006D1D36"/>
    <w:rsid w:val="006D2024"/>
    <w:rsid w:val="006D227A"/>
    <w:rsid w:val="006D228F"/>
    <w:rsid w:val="006D2F35"/>
    <w:rsid w:val="006D321F"/>
    <w:rsid w:val="006D3952"/>
    <w:rsid w:val="006D3A37"/>
    <w:rsid w:val="006D42E4"/>
    <w:rsid w:val="006D4360"/>
    <w:rsid w:val="006D4EB6"/>
    <w:rsid w:val="006D5233"/>
    <w:rsid w:val="006D533E"/>
    <w:rsid w:val="006D572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294"/>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4E"/>
    <w:rsid w:val="006F2AE2"/>
    <w:rsid w:val="006F310C"/>
    <w:rsid w:val="006F360B"/>
    <w:rsid w:val="006F4253"/>
    <w:rsid w:val="006F46EA"/>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8FB"/>
    <w:rsid w:val="006F6D50"/>
    <w:rsid w:val="006F6E4A"/>
    <w:rsid w:val="006F6EF3"/>
    <w:rsid w:val="006F706E"/>
    <w:rsid w:val="006F7F54"/>
    <w:rsid w:val="006F7FD6"/>
    <w:rsid w:val="00700265"/>
    <w:rsid w:val="007003DE"/>
    <w:rsid w:val="007007B7"/>
    <w:rsid w:val="00700C1E"/>
    <w:rsid w:val="0070113F"/>
    <w:rsid w:val="007011FB"/>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826"/>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5D4"/>
    <w:rsid w:val="007277CB"/>
    <w:rsid w:val="00727B6B"/>
    <w:rsid w:val="00727DC9"/>
    <w:rsid w:val="00727DF6"/>
    <w:rsid w:val="00727F6C"/>
    <w:rsid w:val="0073010F"/>
    <w:rsid w:val="00730D23"/>
    <w:rsid w:val="00730E37"/>
    <w:rsid w:val="0073128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C09"/>
    <w:rsid w:val="00745F0E"/>
    <w:rsid w:val="00746887"/>
    <w:rsid w:val="00746919"/>
    <w:rsid w:val="00747528"/>
    <w:rsid w:val="00747B98"/>
    <w:rsid w:val="00747F79"/>
    <w:rsid w:val="0075048D"/>
    <w:rsid w:val="00750703"/>
    <w:rsid w:val="00750A29"/>
    <w:rsid w:val="00750A3C"/>
    <w:rsid w:val="00750A5B"/>
    <w:rsid w:val="00750E79"/>
    <w:rsid w:val="00751705"/>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AC"/>
    <w:rsid w:val="00756ACF"/>
    <w:rsid w:val="0075782F"/>
    <w:rsid w:val="00757848"/>
    <w:rsid w:val="007579DF"/>
    <w:rsid w:val="00757E67"/>
    <w:rsid w:val="00760052"/>
    <w:rsid w:val="0076039D"/>
    <w:rsid w:val="00760EEE"/>
    <w:rsid w:val="00761399"/>
    <w:rsid w:val="007614D2"/>
    <w:rsid w:val="00761F1D"/>
    <w:rsid w:val="0076276A"/>
    <w:rsid w:val="00762813"/>
    <w:rsid w:val="00762A2C"/>
    <w:rsid w:val="00763C1F"/>
    <w:rsid w:val="0076409D"/>
    <w:rsid w:val="007645DC"/>
    <w:rsid w:val="0076489F"/>
    <w:rsid w:val="00764D40"/>
    <w:rsid w:val="00764DB4"/>
    <w:rsid w:val="00764DFF"/>
    <w:rsid w:val="00764ED1"/>
    <w:rsid w:val="00765056"/>
    <w:rsid w:val="00765724"/>
    <w:rsid w:val="00765813"/>
    <w:rsid w:val="007666FC"/>
    <w:rsid w:val="007669A5"/>
    <w:rsid w:val="00766E50"/>
    <w:rsid w:val="00767156"/>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77A3B"/>
    <w:rsid w:val="00780043"/>
    <w:rsid w:val="00780055"/>
    <w:rsid w:val="00780395"/>
    <w:rsid w:val="00781231"/>
    <w:rsid w:val="007813BE"/>
    <w:rsid w:val="00781652"/>
    <w:rsid w:val="00781778"/>
    <w:rsid w:val="007818F6"/>
    <w:rsid w:val="00781B82"/>
    <w:rsid w:val="00781C0B"/>
    <w:rsid w:val="00782395"/>
    <w:rsid w:val="00782886"/>
    <w:rsid w:val="00782898"/>
    <w:rsid w:val="007829EF"/>
    <w:rsid w:val="00782AA1"/>
    <w:rsid w:val="00782B63"/>
    <w:rsid w:val="00782EFB"/>
    <w:rsid w:val="00783435"/>
    <w:rsid w:val="00783BAE"/>
    <w:rsid w:val="00783D4F"/>
    <w:rsid w:val="007842BD"/>
    <w:rsid w:val="00784D8C"/>
    <w:rsid w:val="00785389"/>
    <w:rsid w:val="0078560D"/>
    <w:rsid w:val="00785ACF"/>
    <w:rsid w:val="00785DF4"/>
    <w:rsid w:val="0078624C"/>
    <w:rsid w:val="0078632B"/>
    <w:rsid w:val="00786925"/>
    <w:rsid w:val="00786998"/>
    <w:rsid w:val="00786B2D"/>
    <w:rsid w:val="00786C26"/>
    <w:rsid w:val="007878A2"/>
    <w:rsid w:val="00787974"/>
    <w:rsid w:val="00787F65"/>
    <w:rsid w:val="00790637"/>
    <w:rsid w:val="0079087E"/>
    <w:rsid w:val="0079100C"/>
    <w:rsid w:val="0079149E"/>
    <w:rsid w:val="007918C6"/>
    <w:rsid w:val="00791AA0"/>
    <w:rsid w:val="00791FEA"/>
    <w:rsid w:val="007922C0"/>
    <w:rsid w:val="00792AF9"/>
    <w:rsid w:val="00792B71"/>
    <w:rsid w:val="0079315C"/>
    <w:rsid w:val="007932A3"/>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C57"/>
    <w:rsid w:val="00796C8D"/>
    <w:rsid w:val="00797573"/>
    <w:rsid w:val="007977B1"/>
    <w:rsid w:val="00797D72"/>
    <w:rsid w:val="007A0664"/>
    <w:rsid w:val="007A06A7"/>
    <w:rsid w:val="007A074C"/>
    <w:rsid w:val="007A0930"/>
    <w:rsid w:val="007A202C"/>
    <w:rsid w:val="007A2A10"/>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493"/>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2AA3"/>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8F6"/>
    <w:rsid w:val="007D1A09"/>
    <w:rsid w:val="007D1C4E"/>
    <w:rsid w:val="007D1D23"/>
    <w:rsid w:val="007D2712"/>
    <w:rsid w:val="007D2A79"/>
    <w:rsid w:val="007D2C50"/>
    <w:rsid w:val="007D37A6"/>
    <w:rsid w:val="007D3987"/>
    <w:rsid w:val="007D43DE"/>
    <w:rsid w:val="007D441F"/>
    <w:rsid w:val="007D444F"/>
    <w:rsid w:val="007D5FF2"/>
    <w:rsid w:val="007D6088"/>
    <w:rsid w:val="007D7A99"/>
    <w:rsid w:val="007E02A2"/>
    <w:rsid w:val="007E0489"/>
    <w:rsid w:val="007E16E7"/>
    <w:rsid w:val="007E177B"/>
    <w:rsid w:val="007E1890"/>
    <w:rsid w:val="007E19F1"/>
    <w:rsid w:val="007E1F2B"/>
    <w:rsid w:val="007E1FE6"/>
    <w:rsid w:val="007E2545"/>
    <w:rsid w:val="007E2A50"/>
    <w:rsid w:val="007E2E51"/>
    <w:rsid w:val="007E2E96"/>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1A0"/>
    <w:rsid w:val="007F58F3"/>
    <w:rsid w:val="007F6C30"/>
    <w:rsid w:val="007F6EC3"/>
    <w:rsid w:val="007F74EE"/>
    <w:rsid w:val="007F74F8"/>
    <w:rsid w:val="007F7B45"/>
    <w:rsid w:val="007F7BCF"/>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5F2"/>
    <w:rsid w:val="0080795F"/>
    <w:rsid w:val="00807CA1"/>
    <w:rsid w:val="008100AC"/>
    <w:rsid w:val="008105FA"/>
    <w:rsid w:val="008114DA"/>
    <w:rsid w:val="00811C2A"/>
    <w:rsid w:val="0081204C"/>
    <w:rsid w:val="00812408"/>
    <w:rsid w:val="0081367A"/>
    <w:rsid w:val="008138EC"/>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5EE2"/>
    <w:rsid w:val="0082633E"/>
    <w:rsid w:val="008276AC"/>
    <w:rsid w:val="00827EE9"/>
    <w:rsid w:val="00830003"/>
    <w:rsid w:val="008301DA"/>
    <w:rsid w:val="008308EA"/>
    <w:rsid w:val="00830ABE"/>
    <w:rsid w:val="00830E8C"/>
    <w:rsid w:val="00831011"/>
    <w:rsid w:val="00831623"/>
    <w:rsid w:val="008316DC"/>
    <w:rsid w:val="008317F5"/>
    <w:rsid w:val="008320B9"/>
    <w:rsid w:val="008322B3"/>
    <w:rsid w:val="0083277D"/>
    <w:rsid w:val="00832B6F"/>
    <w:rsid w:val="00832CBD"/>
    <w:rsid w:val="008331B1"/>
    <w:rsid w:val="00834781"/>
    <w:rsid w:val="00835188"/>
    <w:rsid w:val="00835D8D"/>
    <w:rsid w:val="00835F16"/>
    <w:rsid w:val="008365D1"/>
    <w:rsid w:val="008368EE"/>
    <w:rsid w:val="00837268"/>
    <w:rsid w:val="00837274"/>
    <w:rsid w:val="008373D8"/>
    <w:rsid w:val="00837443"/>
    <w:rsid w:val="00837575"/>
    <w:rsid w:val="0083764E"/>
    <w:rsid w:val="00840274"/>
    <w:rsid w:val="0084027A"/>
    <w:rsid w:val="008406FC"/>
    <w:rsid w:val="00840713"/>
    <w:rsid w:val="00840A3F"/>
    <w:rsid w:val="00840DA5"/>
    <w:rsid w:val="00840E55"/>
    <w:rsid w:val="008411CF"/>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071"/>
    <w:rsid w:val="008467B8"/>
    <w:rsid w:val="0084748B"/>
    <w:rsid w:val="008478E8"/>
    <w:rsid w:val="00850B9B"/>
    <w:rsid w:val="00850CCF"/>
    <w:rsid w:val="00850D28"/>
    <w:rsid w:val="00850FFD"/>
    <w:rsid w:val="0085170F"/>
    <w:rsid w:val="0085171A"/>
    <w:rsid w:val="00851790"/>
    <w:rsid w:val="008517C8"/>
    <w:rsid w:val="008517D0"/>
    <w:rsid w:val="008518A8"/>
    <w:rsid w:val="00851959"/>
    <w:rsid w:val="00852212"/>
    <w:rsid w:val="00852C31"/>
    <w:rsid w:val="00852D69"/>
    <w:rsid w:val="00853023"/>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404"/>
    <w:rsid w:val="00867A65"/>
    <w:rsid w:val="00867B87"/>
    <w:rsid w:val="00870096"/>
    <w:rsid w:val="00871517"/>
    <w:rsid w:val="008720F5"/>
    <w:rsid w:val="00872577"/>
    <w:rsid w:val="00872727"/>
    <w:rsid w:val="00872F34"/>
    <w:rsid w:val="00872FB9"/>
    <w:rsid w:val="00873104"/>
    <w:rsid w:val="00874520"/>
    <w:rsid w:val="008745D4"/>
    <w:rsid w:val="00874895"/>
    <w:rsid w:val="0087490F"/>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C79"/>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248"/>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796"/>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A39"/>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D6E"/>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8D2"/>
    <w:rsid w:val="008E1EA6"/>
    <w:rsid w:val="008E1F17"/>
    <w:rsid w:val="008E21B7"/>
    <w:rsid w:val="008E2717"/>
    <w:rsid w:val="008E2BF4"/>
    <w:rsid w:val="008E2F5E"/>
    <w:rsid w:val="008E32D9"/>
    <w:rsid w:val="008E33A2"/>
    <w:rsid w:val="008E351D"/>
    <w:rsid w:val="008E3A52"/>
    <w:rsid w:val="008E3B7D"/>
    <w:rsid w:val="008E3BEE"/>
    <w:rsid w:val="008E3F41"/>
    <w:rsid w:val="008E41C4"/>
    <w:rsid w:val="008E45A2"/>
    <w:rsid w:val="008E45CA"/>
    <w:rsid w:val="008E497A"/>
    <w:rsid w:val="008E4EF2"/>
    <w:rsid w:val="008E4F62"/>
    <w:rsid w:val="008E54C5"/>
    <w:rsid w:val="008E54DD"/>
    <w:rsid w:val="008E58C1"/>
    <w:rsid w:val="008E58D6"/>
    <w:rsid w:val="008E58F4"/>
    <w:rsid w:val="008E5B73"/>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88C"/>
    <w:rsid w:val="009029BA"/>
    <w:rsid w:val="00902B0A"/>
    <w:rsid w:val="00902C33"/>
    <w:rsid w:val="00902F59"/>
    <w:rsid w:val="00903972"/>
    <w:rsid w:val="00903BCA"/>
    <w:rsid w:val="00903CF1"/>
    <w:rsid w:val="00903D5C"/>
    <w:rsid w:val="00903EC0"/>
    <w:rsid w:val="009045C9"/>
    <w:rsid w:val="00904A65"/>
    <w:rsid w:val="00904C35"/>
    <w:rsid w:val="00904DDE"/>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AF2"/>
    <w:rsid w:val="00925C00"/>
    <w:rsid w:val="00925C8D"/>
    <w:rsid w:val="00925CBE"/>
    <w:rsid w:val="00925F0C"/>
    <w:rsid w:val="009260F4"/>
    <w:rsid w:val="0092655A"/>
    <w:rsid w:val="00927B95"/>
    <w:rsid w:val="00927BB7"/>
    <w:rsid w:val="00927DE3"/>
    <w:rsid w:val="0093033A"/>
    <w:rsid w:val="00930712"/>
    <w:rsid w:val="00930920"/>
    <w:rsid w:val="009313A2"/>
    <w:rsid w:val="009314C9"/>
    <w:rsid w:val="00931B33"/>
    <w:rsid w:val="00931EDE"/>
    <w:rsid w:val="00932631"/>
    <w:rsid w:val="00932672"/>
    <w:rsid w:val="009326DA"/>
    <w:rsid w:val="009328CE"/>
    <w:rsid w:val="009331FB"/>
    <w:rsid w:val="00933815"/>
    <w:rsid w:val="009339A5"/>
    <w:rsid w:val="00933A32"/>
    <w:rsid w:val="00933FD0"/>
    <w:rsid w:val="0093464D"/>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5C6"/>
    <w:rsid w:val="00956669"/>
    <w:rsid w:val="00956A69"/>
    <w:rsid w:val="00956B83"/>
    <w:rsid w:val="00956D0A"/>
    <w:rsid w:val="009573DA"/>
    <w:rsid w:val="009577B1"/>
    <w:rsid w:val="0095786D"/>
    <w:rsid w:val="009578E5"/>
    <w:rsid w:val="00957EEE"/>
    <w:rsid w:val="00957F17"/>
    <w:rsid w:val="0096025B"/>
    <w:rsid w:val="00960A7D"/>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0EAC"/>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2FE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A5"/>
    <w:rsid w:val="00990AB3"/>
    <w:rsid w:val="00990D85"/>
    <w:rsid w:val="0099127C"/>
    <w:rsid w:val="0099218B"/>
    <w:rsid w:val="00992724"/>
    <w:rsid w:val="00992911"/>
    <w:rsid w:val="00992A09"/>
    <w:rsid w:val="00992E7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07"/>
    <w:rsid w:val="009A6B3E"/>
    <w:rsid w:val="009A6DE2"/>
    <w:rsid w:val="009A6F1F"/>
    <w:rsid w:val="009A70DA"/>
    <w:rsid w:val="009A732F"/>
    <w:rsid w:val="009A7732"/>
    <w:rsid w:val="009A7965"/>
    <w:rsid w:val="009A7C77"/>
    <w:rsid w:val="009B03A1"/>
    <w:rsid w:val="009B05BE"/>
    <w:rsid w:val="009B1410"/>
    <w:rsid w:val="009B152B"/>
    <w:rsid w:val="009B19AE"/>
    <w:rsid w:val="009B1D9F"/>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101"/>
    <w:rsid w:val="009C02BD"/>
    <w:rsid w:val="009C0350"/>
    <w:rsid w:val="009C081B"/>
    <w:rsid w:val="009C112D"/>
    <w:rsid w:val="009C1D33"/>
    <w:rsid w:val="009C20C7"/>
    <w:rsid w:val="009C22A8"/>
    <w:rsid w:val="009C27E1"/>
    <w:rsid w:val="009C32E0"/>
    <w:rsid w:val="009C32EE"/>
    <w:rsid w:val="009C34BF"/>
    <w:rsid w:val="009C3580"/>
    <w:rsid w:val="009C35FE"/>
    <w:rsid w:val="009C38F5"/>
    <w:rsid w:val="009C3B72"/>
    <w:rsid w:val="009C437C"/>
    <w:rsid w:val="009C4801"/>
    <w:rsid w:val="009C4BDD"/>
    <w:rsid w:val="009C5444"/>
    <w:rsid w:val="009C5F59"/>
    <w:rsid w:val="009C6487"/>
    <w:rsid w:val="009C66DD"/>
    <w:rsid w:val="009C6756"/>
    <w:rsid w:val="009C67F2"/>
    <w:rsid w:val="009C6858"/>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1B3"/>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A0B"/>
    <w:rsid w:val="009F5BB2"/>
    <w:rsid w:val="009F5BE4"/>
    <w:rsid w:val="009F5DAC"/>
    <w:rsid w:val="009F6652"/>
    <w:rsid w:val="009F6744"/>
    <w:rsid w:val="009F68F0"/>
    <w:rsid w:val="009F6BE0"/>
    <w:rsid w:val="009F6EC0"/>
    <w:rsid w:val="009F792D"/>
    <w:rsid w:val="009F7C88"/>
    <w:rsid w:val="009F7E25"/>
    <w:rsid w:val="00A002D8"/>
    <w:rsid w:val="00A01126"/>
    <w:rsid w:val="00A01C0F"/>
    <w:rsid w:val="00A02BF0"/>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1F84"/>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46D"/>
    <w:rsid w:val="00A2165B"/>
    <w:rsid w:val="00A21E75"/>
    <w:rsid w:val="00A22310"/>
    <w:rsid w:val="00A228B0"/>
    <w:rsid w:val="00A22A0E"/>
    <w:rsid w:val="00A2312B"/>
    <w:rsid w:val="00A23DD4"/>
    <w:rsid w:val="00A23DEF"/>
    <w:rsid w:val="00A244C5"/>
    <w:rsid w:val="00A248EC"/>
    <w:rsid w:val="00A24C70"/>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37"/>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6A6"/>
    <w:rsid w:val="00A36702"/>
    <w:rsid w:val="00A3690B"/>
    <w:rsid w:val="00A36BF7"/>
    <w:rsid w:val="00A371B2"/>
    <w:rsid w:val="00A37829"/>
    <w:rsid w:val="00A40FEE"/>
    <w:rsid w:val="00A41745"/>
    <w:rsid w:val="00A41A6A"/>
    <w:rsid w:val="00A41BA8"/>
    <w:rsid w:val="00A41BCF"/>
    <w:rsid w:val="00A4213F"/>
    <w:rsid w:val="00A421A1"/>
    <w:rsid w:val="00A42933"/>
    <w:rsid w:val="00A42AAD"/>
    <w:rsid w:val="00A42CBD"/>
    <w:rsid w:val="00A4306C"/>
    <w:rsid w:val="00A4353C"/>
    <w:rsid w:val="00A43553"/>
    <w:rsid w:val="00A43C48"/>
    <w:rsid w:val="00A43F34"/>
    <w:rsid w:val="00A44065"/>
    <w:rsid w:val="00A44098"/>
    <w:rsid w:val="00A4425E"/>
    <w:rsid w:val="00A445B4"/>
    <w:rsid w:val="00A44EB9"/>
    <w:rsid w:val="00A451F9"/>
    <w:rsid w:val="00A452B9"/>
    <w:rsid w:val="00A4535F"/>
    <w:rsid w:val="00A458B4"/>
    <w:rsid w:val="00A45F68"/>
    <w:rsid w:val="00A465B9"/>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933"/>
    <w:rsid w:val="00A62B44"/>
    <w:rsid w:val="00A62C3D"/>
    <w:rsid w:val="00A62E95"/>
    <w:rsid w:val="00A639AF"/>
    <w:rsid w:val="00A63EB1"/>
    <w:rsid w:val="00A644EF"/>
    <w:rsid w:val="00A64EAA"/>
    <w:rsid w:val="00A65372"/>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6B90"/>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7B3"/>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2C5"/>
    <w:rsid w:val="00AA07AA"/>
    <w:rsid w:val="00AA0836"/>
    <w:rsid w:val="00AA0986"/>
    <w:rsid w:val="00AA09C4"/>
    <w:rsid w:val="00AA1498"/>
    <w:rsid w:val="00AA1CF6"/>
    <w:rsid w:val="00AA1E42"/>
    <w:rsid w:val="00AA23B5"/>
    <w:rsid w:val="00AA2979"/>
    <w:rsid w:val="00AA32A8"/>
    <w:rsid w:val="00AA3518"/>
    <w:rsid w:val="00AA39E5"/>
    <w:rsid w:val="00AA4039"/>
    <w:rsid w:val="00AA43B5"/>
    <w:rsid w:val="00AA47C4"/>
    <w:rsid w:val="00AA4867"/>
    <w:rsid w:val="00AA4A80"/>
    <w:rsid w:val="00AA51AC"/>
    <w:rsid w:val="00AA5EE4"/>
    <w:rsid w:val="00AA6A0D"/>
    <w:rsid w:val="00AA6D4F"/>
    <w:rsid w:val="00AA6F4A"/>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6A5"/>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315"/>
    <w:rsid w:val="00AC3741"/>
    <w:rsid w:val="00AC3B89"/>
    <w:rsid w:val="00AC3C91"/>
    <w:rsid w:val="00AC4640"/>
    <w:rsid w:val="00AC480A"/>
    <w:rsid w:val="00AC4FC0"/>
    <w:rsid w:val="00AC5891"/>
    <w:rsid w:val="00AC5C0C"/>
    <w:rsid w:val="00AC5DCA"/>
    <w:rsid w:val="00AC5EAB"/>
    <w:rsid w:val="00AC60F4"/>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0E22"/>
    <w:rsid w:val="00AF10F1"/>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0F"/>
    <w:rsid w:val="00B023BB"/>
    <w:rsid w:val="00B02BFD"/>
    <w:rsid w:val="00B031C8"/>
    <w:rsid w:val="00B03C2D"/>
    <w:rsid w:val="00B04797"/>
    <w:rsid w:val="00B04C84"/>
    <w:rsid w:val="00B052C4"/>
    <w:rsid w:val="00B05536"/>
    <w:rsid w:val="00B05940"/>
    <w:rsid w:val="00B059D0"/>
    <w:rsid w:val="00B06185"/>
    <w:rsid w:val="00B066D4"/>
    <w:rsid w:val="00B06A53"/>
    <w:rsid w:val="00B06E0A"/>
    <w:rsid w:val="00B06FFF"/>
    <w:rsid w:val="00B079EE"/>
    <w:rsid w:val="00B101A9"/>
    <w:rsid w:val="00B10C65"/>
    <w:rsid w:val="00B10E5B"/>
    <w:rsid w:val="00B11197"/>
    <w:rsid w:val="00B117B6"/>
    <w:rsid w:val="00B11A2C"/>
    <w:rsid w:val="00B12CB0"/>
    <w:rsid w:val="00B12EB4"/>
    <w:rsid w:val="00B13528"/>
    <w:rsid w:val="00B1355B"/>
    <w:rsid w:val="00B137E8"/>
    <w:rsid w:val="00B138A4"/>
    <w:rsid w:val="00B13B65"/>
    <w:rsid w:val="00B14313"/>
    <w:rsid w:val="00B148FB"/>
    <w:rsid w:val="00B151FA"/>
    <w:rsid w:val="00B1544F"/>
    <w:rsid w:val="00B16C20"/>
    <w:rsid w:val="00B16D0A"/>
    <w:rsid w:val="00B16D8B"/>
    <w:rsid w:val="00B173A8"/>
    <w:rsid w:val="00B1740A"/>
    <w:rsid w:val="00B17FA9"/>
    <w:rsid w:val="00B20DE4"/>
    <w:rsid w:val="00B21032"/>
    <w:rsid w:val="00B21035"/>
    <w:rsid w:val="00B21787"/>
    <w:rsid w:val="00B222AE"/>
    <w:rsid w:val="00B2255B"/>
    <w:rsid w:val="00B22A48"/>
    <w:rsid w:val="00B22B61"/>
    <w:rsid w:val="00B22E1C"/>
    <w:rsid w:val="00B22F76"/>
    <w:rsid w:val="00B23143"/>
    <w:rsid w:val="00B23321"/>
    <w:rsid w:val="00B23337"/>
    <w:rsid w:val="00B233F0"/>
    <w:rsid w:val="00B23839"/>
    <w:rsid w:val="00B23A8F"/>
    <w:rsid w:val="00B23AF1"/>
    <w:rsid w:val="00B23EB3"/>
    <w:rsid w:val="00B24ABC"/>
    <w:rsid w:val="00B253EC"/>
    <w:rsid w:val="00B255B4"/>
    <w:rsid w:val="00B2590D"/>
    <w:rsid w:val="00B25974"/>
    <w:rsid w:val="00B25CA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3D2"/>
    <w:rsid w:val="00B325B6"/>
    <w:rsid w:val="00B33336"/>
    <w:rsid w:val="00B337CA"/>
    <w:rsid w:val="00B33BBA"/>
    <w:rsid w:val="00B347FB"/>
    <w:rsid w:val="00B34D6E"/>
    <w:rsid w:val="00B3508C"/>
    <w:rsid w:val="00B358B7"/>
    <w:rsid w:val="00B358F6"/>
    <w:rsid w:val="00B3619B"/>
    <w:rsid w:val="00B3680A"/>
    <w:rsid w:val="00B36C4E"/>
    <w:rsid w:val="00B400B6"/>
    <w:rsid w:val="00B403FA"/>
    <w:rsid w:val="00B4165D"/>
    <w:rsid w:val="00B416C6"/>
    <w:rsid w:val="00B41E54"/>
    <w:rsid w:val="00B42AC4"/>
    <w:rsid w:val="00B42B98"/>
    <w:rsid w:val="00B433D1"/>
    <w:rsid w:val="00B437F0"/>
    <w:rsid w:val="00B43960"/>
    <w:rsid w:val="00B439BF"/>
    <w:rsid w:val="00B43B6E"/>
    <w:rsid w:val="00B43C89"/>
    <w:rsid w:val="00B44021"/>
    <w:rsid w:val="00B441EA"/>
    <w:rsid w:val="00B454CF"/>
    <w:rsid w:val="00B4585B"/>
    <w:rsid w:val="00B45C0A"/>
    <w:rsid w:val="00B46088"/>
    <w:rsid w:val="00B460E6"/>
    <w:rsid w:val="00B4673D"/>
    <w:rsid w:val="00B46979"/>
    <w:rsid w:val="00B4754F"/>
    <w:rsid w:val="00B502AC"/>
    <w:rsid w:val="00B50350"/>
    <w:rsid w:val="00B509F3"/>
    <w:rsid w:val="00B5182A"/>
    <w:rsid w:val="00B51D7E"/>
    <w:rsid w:val="00B531C0"/>
    <w:rsid w:val="00B5400E"/>
    <w:rsid w:val="00B54093"/>
    <w:rsid w:val="00B54254"/>
    <w:rsid w:val="00B542D6"/>
    <w:rsid w:val="00B54756"/>
    <w:rsid w:val="00B548AA"/>
    <w:rsid w:val="00B5523C"/>
    <w:rsid w:val="00B5545E"/>
    <w:rsid w:val="00B554A5"/>
    <w:rsid w:val="00B554D1"/>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3E"/>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5741"/>
    <w:rsid w:val="00B66033"/>
    <w:rsid w:val="00B667EA"/>
    <w:rsid w:val="00B669CF"/>
    <w:rsid w:val="00B6786B"/>
    <w:rsid w:val="00B67F3E"/>
    <w:rsid w:val="00B70563"/>
    <w:rsid w:val="00B70EAE"/>
    <w:rsid w:val="00B70F85"/>
    <w:rsid w:val="00B71371"/>
    <w:rsid w:val="00B7155A"/>
    <w:rsid w:val="00B71CC2"/>
    <w:rsid w:val="00B72223"/>
    <w:rsid w:val="00B72980"/>
    <w:rsid w:val="00B72A7E"/>
    <w:rsid w:val="00B73135"/>
    <w:rsid w:val="00B73822"/>
    <w:rsid w:val="00B7435C"/>
    <w:rsid w:val="00B748A1"/>
    <w:rsid w:val="00B74A29"/>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96F"/>
    <w:rsid w:val="00B93A1C"/>
    <w:rsid w:val="00B93B04"/>
    <w:rsid w:val="00B93E57"/>
    <w:rsid w:val="00B94397"/>
    <w:rsid w:val="00B945CD"/>
    <w:rsid w:val="00B9529F"/>
    <w:rsid w:val="00B9574B"/>
    <w:rsid w:val="00B95904"/>
    <w:rsid w:val="00B95D87"/>
    <w:rsid w:val="00B95ED3"/>
    <w:rsid w:val="00B96789"/>
    <w:rsid w:val="00B96BF3"/>
    <w:rsid w:val="00B9750B"/>
    <w:rsid w:val="00B97B32"/>
    <w:rsid w:val="00B97E04"/>
    <w:rsid w:val="00BA0B05"/>
    <w:rsid w:val="00BA128C"/>
    <w:rsid w:val="00BA1358"/>
    <w:rsid w:val="00BA1AB9"/>
    <w:rsid w:val="00BA21D0"/>
    <w:rsid w:val="00BA2722"/>
    <w:rsid w:val="00BA28A8"/>
    <w:rsid w:val="00BA292B"/>
    <w:rsid w:val="00BA32F7"/>
    <w:rsid w:val="00BA3CC8"/>
    <w:rsid w:val="00BA3CDD"/>
    <w:rsid w:val="00BA3FC3"/>
    <w:rsid w:val="00BA40CB"/>
    <w:rsid w:val="00BA44C0"/>
    <w:rsid w:val="00BA4B24"/>
    <w:rsid w:val="00BA4D4A"/>
    <w:rsid w:val="00BA4FE7"/>
    <w:rsid w:val="00BA5271"/>
    <w:rsid w:val="00BA5343"/>
    <w:rsid w:val="00BA534D"/>
    <w:rsid w:val="00BA58CB"/>
    <w:rsid w:val="00BA5AE1"/>
    <w:rsid w:val="00BA5D0C"/>
    <w:rsid w:val="00BA622D"/>
    <w:rsid w:val="00BA626A"/>
    <w:rsid w:val="00BA6482"/>
    <w:rsid w:val="00BA6AB5"/>
    <w:rsid w:val="00BA7891"/>
    <w:rsid w:val="00BA7CDF"/>
    <w:rsid w:val="00BB07B8"/>
    <w:rsid w:val="00BB15BD"/>
    <w:rsid w:val="00BB16DF"/>
    <w:rsid w:val="00BB19C5"/>
    <w:rsid w:val="00BB1F42"/>
    <w:rsid w:val="00BB221B"/>
    <w:rsid w:val="00BB2509"/>
    <w:rsid w:val="00BB282D"/>
    <w:rsid w:val="00BB2DC7"/>
    <w:rsid w:val="00BB3041"/>
    <w:rsid w:val="00BB30F7"/>
    <w:rsid w:val="00BB3410"/>
    <w:rsid w:val="00BB381F"/>
    <w:rsid w:val="00BB3A1E"/>
    <w:rsid w:val="00BB3EAE"/>
    <w:rsid w:val="00BB4507"/>
    <w:rsid w:val="00BB467B"/>
    <w:rsid w:val="00BB476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910"/>
    <w:rsid w:val="00BC0DA1"/>
    <w:rsid w:val="00BC0EEC"/>
    <w:rsid w:val="00BC110B"/>
    <w:rsid w:val="00BC1668"/>
    <w:rsid w:val="00BC1908"/>
    <w:rsid w:val="00BC1BA8"/>
    <w:rsid w:val="00BC2132"/>
    <w:rsid w:val="00BC217B"/>
    <w:rsid w:val="00BC21B6"/>
    <w:rsid w:val="00BC26E3"/>
    <w:rsid w:val="00BC31EE"/>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031"/>
    <w:rsid w:val="00BE4855"/>
    <w:rsid w:val="00BE574C"/>
    <w:rsid w:val="00BE5E7A"/>
    <w:rsid w:val="00BE602C"/>
    <w:rsid w:val="00BE680C"/>
    <w:rsid w:val="00BE6EC1"/>
    <w:rsid w:val="00BE75E5"/>
    <w:rsid w:val="00BE7996"/>
    <w:rsid w:val="00BE7E8B"/>
    <w:rsid w:val="00BF0124"/>
    <w:rsid w:val="00BF0388"/>
    <w:rsid w:val="00BF03BE"/>
    <w:rsid w:val="00BF08D9"/>
    <w:rsid w:val="00BF0DD8"/>
    <w:rsid w:val="00BF11E6"/>
    <w:rsid w:val="00BF168C"/>
    <w:rsid w:val="00BF16DE"/>
    <w:rsid w:val="00BF2624"/>
    <w:rsid w:val="00BF2ADF"/>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309"/>
    <w:rsid w:val="00BF7348"/>
    <w:rsid w:val="00BF748B"/>
    <w:rsid w:val="00C0052B"/>
    <w:rsid w:val="00C00554"/>
    <w:rsid w:val="00C00781"/>
    <w:rsid w:val="00C00873"/>
    <w:rsid w:val="00C00ECA"/>
    <w:rsid w:val="00C012F7"/>
    <w:rsid w:val="00C01CBD"/>
    <w:rsid w:val="00C01DE5"/>
    <w:rsid w:val="00C01EDE"/>
    <w:rsid w:val="00C0261F"/>
    <w:rsid w:val="00C02702"/>
    <w:rsid w:val="00C02A57"/>
    <w:rsid w:val="00C02AE9"/>
    <w:rsid w:val="00C02EB3"/>
    <w:rsid w:val="00C03A77"/>
    <w:rsid w:val="00C03CC9"/>
    <w:rsid w:val="00C03D9F"/>
    <w:rsid w:val="00C03EC2"/>
    <w:rsid w:val="00C03F60"/>
    <w:rsid w:val="00C03FE7"/>
    <w:rsid w:val="00C040AF"/>
    <w:rsid w:val="00C0430C"/>
    <w:rsid w:val="00C0437E"/>
    <w:rsid w:val="00C043F6"/>
    <w:rsid w:val="00C0482E"/>
    <w:rsid w:val="00C05BB6"/>
    <w:rsid w:val="00C05BE5"/>
    <w:rsid w:val="00C05CD9"/>
    <w:rsid w:val="00C060B4"/>
    <w:rsid w:val="00C061AD"/>
    <w:rsid w:val="00C063C6"/>
    <w:rsid w:val="00C06A74"/>
    <w:rsid w:val="00C06AA9"/>
    <w:rsid w:val="00C06AF8"/>
    <w:rsid w:val="00C06F39"/>
    <w:rsid w:val="00C071F9"/>
    <w:rsid w:val="00C07313"/>
    <w:rsid w:val="00C0744F"/>
    <w:rsid w:val="00C0786A"/>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3A5"/>
    <w:rsid w:val="00C1746E"/>
    <w:rsid w:val="00C174AB"/>
    <w:rsid w:val="00C1774C"/>
    <w:rsid w:val="00C177AB"/>
    <w:rsid w:val="00C179E5"/>
    <w:rsid w:val="00C17D79"/>
    <w:rsid w:val="00C201F9"/>
    <w:rsid w:val="00C20328"/>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096"/>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476"/>
    <w:rsid w:val="00C52618"/>
    <w:rsid w:val="00C52949"/>
    <w:rsid w:val="00C52E9E"/>
    <w:rsid w:val="00C53298"/>
    <w:rsid w:val="00C536C4"/>
    <w:rsid w:val="00C53A26"/>
    <w:rsid w:val="00C53C03"/>
    <w:rsid w:val="00C545CA"/>
    <w:rsid w:val="00C547E9"/>
    <w:rsid w:val="00C5480A"/>
    <w:rsid w:val="00C54A42"/>
    <w:rsid w:val="00C54AB0"/>
    <w:rsid w:val="00C54ABE"/>
    <w:rsid w:val="00C54AF7"/>
    <w:rsid w:val="00C54EAF"/>
    <w:rsid w:val="00C55A32"/>
    <w:rsid w:val="00C56724"/>
    <w:rsid w:val="00C60066"/>
    <w:rsid w:val="00C60D67"/>
    <w:rsid w:val="00C60E7A"/>
    <w:rsid w:val="00C61168"/>
    <w:rsid w:val="00C611D2"/>
    <w:rsid w:val="00C612E1"/>
    <w:rsid w:val="00C6195F"/>
    <w:rsid w:val="00C61BE6"/>
    <w:rsid w:val="00C61C28"/>
    <w:rsid w:val="00C61FF9"/>
    <w:rsid w:val="00C62754"/>
    <w:rsid w:val="00C63DD1"/>
    <w:rsid w:val="00C63E00"/>
    <w:rsid w:val="00C63F89"/>
    <w:rsid w:val="00C647A4"/>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99"/>
    <w:rsid w:val="00C706A8"/>
    <w:rsid w:val="00C70D31"/>
    <w:rsid w:val="00C71A15"/>
    <w:rsid w:val="00C71E67"/>
    <w:rsid w:val="00C71FA4"/>
    <w:rsid w:val="00C72389"/>
    <w:rsid w:val="00C723B4"/>
    <w:rsid w:val="00C726A1"/>
    <w:rsid w:val="00C72DDE"/>
    <w:rsid w:val="00C7326D"/>
    <w:rsid w:val="00C73407"/>
    <w:rsid w:val="00C734D1"/>
    <w:rsid w:val="00C73695"/>
    <w:rsid w:val="00C73839"/>
    <w:rsid w:val="00C73E28"/>
    <w:rsid w:val="00C73E5A"/>
    <w:rsid w:val="00C749F5"/>
    <w:rsid w:val="00C74FEB"/>
    <w:rsid w:val="00C752EE"/>
    <w:rsid w:val="00C75712"/>
    <w:rsid w:val="00C758D0"/>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270B"/>
    <w:rsid w:val="00C8312B"/>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262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893"/>
    <w:rsid w:val="00CA1C0F"/>
    <w:rsid w:val="00CA1E2A"/>
    <w:rsid w:val="00CA1ED4"/>
    <w:rsid w:val="00CA22E0"/>
    <w:rsid w:val="00CA285C"/>
    <w:rsid w:val="00CA2FBE"/>
    <w:rsid w:val="00CA329B"/>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0C55"/>
    <w:rsid w:val="00CB1353"/>
    <w:rsid w:val="00CB173F"/>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E4"/>
    <w:rsid w:val="00CC0A60"/>
    <w:rsid w:val="00CC0E7D"/>
    <w:rsid w:val="00CC0EC9"/>
    <w:rsid w:val="00CC1901"/>
    <w:rsid w:val="00CC19ED"/>
    <w:rsid w:val="00CC1F71"/>
    <w:rsid w:val="00CC2558"/>
    <w:rsid w:val="00CC2C3C"/>
    <w:rsid w:val="00CC343D"/>
    <w:rsid w:val="00CC3E3B"/>
    <w:rsid w:val="00CC3F02"/>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735"/>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83F"/>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4C"/>
    <w:rsid w:val="00CE48A8"/>
    <w:rsid w:val="00CE4A70"/>
    <w:rsid w:val="00CE4CD2"/>
    <w:rsid w:val="00CE5337"/>
    <w:rsid w:val="00CE5BFC"/>
    <w:rsid w:val="00CE6162"/>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38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3984"/>
    <w:rsid w:val="00D0419E"/>
    <w:rsid w:val="00D04AB3"/>
    <w:rsid w:val="00D04C4A"/>
    <w:rsid w:val="00D05563"/>
    <w:rsid w:val="00D05861"/>
    <w:rsid w:val="00D0586B"/>
    <w:rsid w:val="00D05930"/>
    <w:rsid w:val="00D059BC"/>
    <w:rsid w:val="00D05B09"/>
    <w:rsid w:val="00D061B2"/>
    <w:rsid w:val="00D0696C"/>
    <w:rsid w:val="00D06B5A"/>
    <w:rsid w:val="00D06FC3"/>
    <w:rsid w:val="00D0732A"/>
    <w:rsid w:val="00D074CB"/>
    <w:rsid w:val="00D07503"/>
    <w:rsid w:val="00D07B6E"/>
    <w:rsid w:val="00D10597"/>
    <w:rsid w:val="00D10630"/>
    <w:rsid w:val="00D109D5"/>
    <w:rsid w:val="00D11219"/>
    <w:rsid w:val="00D11E42"/>
    <w:rsid w:val="00D12102"/>
    <w:rsid w:val="00D123AA"/>
    <w:rsid w:val="00D129A2"/>
    <w:rsid w:val="00D12D9A"/>
    <w:rsid w:val="00D13019"/>
    <w:rsid w:val="00D13353"/>
    <w:rsid w:val="00D13403"/>
    <w:rsid w:val="00D1374D"/>
    <w:rsid w:val="00D1455C"/>
    <w:rsid w:val="00D148F6"/>
    <w:rsid w:val="00D14B07"/>
    <w:rsid w:val="00D15541"/>
    <w:rsid w:val="00D155C1"/>
    <w:rsid w:val="00D157F1"/>
    <w:rsid w:val="00D1589A"/>
    <w:rsid w:val="00D162F5"/>
    <w:rsid w:val="00D1635E"/>
    <w:rsid w:val="00D16437"/>
    <w:rsid w:val="00D165C2"/>
    <w:rsid w:val="00D16D98"/>
    <w:rsid w:val="00D16F48"/>
    <w:rsid w:val="00D1791D"/>
    <w:rsid w:val="00D179B4"/>
    <w:rsid w:val="00D17E85"/>
    <w:rsid w:val="00D20287"/>
    <w:rsid w:val="00D204EB"/>
    <w:rsid w:val="00D218FA"/>
    <w:rsid w:val="00D2194F"/>
    <w:rsid w:val="00D22F5D"/>
    <w:rsid w:val="00D234DF"/>
    <w:rsid w:val="00D2350F"/>
    <w:rsid w:val="00D2376A"/>
    <w:rsid w:val="00D23C8D"/>
    <w:rsid w:val="00D23DD1"/>
    <w:rsid w:val="00D23DD4"/>
    <w:rsid w:val="00D23F12"/>
    <w:rsid w:val="00D2449B"/>
    <w:rsid w:val="00D2498D"/>
    <w:rsid w:val="00D24B52"/>
    <w:rsid w:val="00D267D6"/>
    <w:rsid w:val="00D26AAF"/>
    <w:rsid w:val="00D26E4B"/>
    <w:rsid w:val="00D2740A"/>
    <w:rsid w:val="00D275CD"/>
    <w:rsid w:val="00D276B2"/>
    <w:rsid w:val="00D276C2"/>
    <w:rsid w:val="00D27846"/>
    <w:rsid w:val="00D30141"/>
    <w:rsid w:val="00D30B1D"/>
    <w:rsid w:val="00D30D18"/>
    <w:rsid w:val="00D31067"/>
    <w:rsid w:val="00D319B2"/>
    <w:rsid w:val="00D31CC7"/>
    <w:rsid w:val="00D31E83"/>
    <w:rsid w:val="00D31EA9"/>
    <w:rsid w:val="00D322A4"/>
    <w:rsid w:val="00D32315"/>
    <w:rsid w:val="00D326F7"/>
    <w:rsid w:val="00D328AB"/>
    <w:rsid w:val="00D32CAB"/>
    <w:rsid w:val="00D334A9"/>
    <w:rsid w:val="00D34016"/>
    <w:rsid w:val="00D340B9"/>
    <w:rsid w:val="00D340EB"/>
    <w:rsid w:val="00D34F21"/>
    <w:rsid w:val="00D3518C"/>
    <w:rsid w:val="00D353FA"/>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5B2"/>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7F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49"/>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61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1BB"/>
    <w:rsid w:val="00D765E3"/>
    <w:rsid w:val="00D7669F"/>
    <w:rsid w:val="00D766BC"/>
    <w:rsid w:val="00D76C27"/>
    <w:rsid w:val="00D76D06"/>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D3C"/>
    <w:rsid w:val="00D95E25"/>
    <w:rsid w:val="00D960A9"/>
    <w:rsid w:val="00D9664F"/>
    <w:rsid w:val="00D96F4B"/>
    <w:rsid w:val="00D9729C"/>
    <w:rsid w:val="00D97ADF"/>
    <w:rsid w:val="00D97D95"/>
    <w:rsid w:val="00DA0885"/>
    <w:rsid w:val="00DA0984"/>
    <w:rsid w:val="00DA0BED"/>
    <w:rsid w:val="00DA1B01"/>
    <w:rsid w:val="00DA1E42"/>
    <w:rsid w:val="00DA2437"/>
    <w:rsid w:val="00DA261B"/>
    <w:rsid w:val="00DA263B"/>
    <w:rsid w:val="00DA2D12"/>
    <w:rsid w:val="00DA2D34"/>
    <w:rsid w:val="00DA3677"/>
    <w:rsid w:val="00DA38C5"/>
    <w:rsid w:val="00DA4249"/>
    <w:rsid w:val="00DA4277"/>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E40"/>
    <w:rsid w:val="00DB067F"/>
    <w:rsid w:val="00DB08A0"/>
    <w:rsid w:val="00DB0FD3"/>
    <w:rsid w:val="00DB171F"/>
    <w:rsid w:val="00DB1C1F"/>
    <w:rsid w:val="00DB1C81"/>
    <w:rsid w:val="00DB2237"/>
    <w:rsid w:val="00DB27C5"/>
    <w:rsid w:val="00DB28AA"/>
    <w:rsid w:val="00DB2B94"/>
    <w:rsid w:val="00DB3387"/>
    <w:rsid w:val="00DB38E5"/>
    <w:rsid w:val="00DB3AE4"/>
    <w:rsid w:val="00DB42AC"/>
    <w:rsid w:val="00DB45C7"/>
    <w:rsid w:val="00DB47AC"/>
    <w:rsid w:val="00DB4AA5"/>
    <w:rsid w:val="00DB4B90"/>
    <w:rsid w:val="00DB5033"/>
    <w:rsid w:val="00DB52CD"/>
    <w:rsid w:val="00DB550B"/>
    <w:rsid w:val="00DB56CA"/>
    <w:rsid w:val="00DB5B40"/>
    <w:rsid w:val="00DB613A"/>
    <w:rsid w:val="00DB6491"/>
    <w:rsid w:val="00DB69A9"/>
    <w:rsid w:val="00DB6CFC"/>
    <w:rsid w:val="00DB6D50"/>
    <w:rsid w:val="00DB6E74"/>
    <w:rsid w:val="00DB74C1"/>
    <w:rsid w:val="00DB7944"/>
    <w:rsid w:val="00DB7C6D"/>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5B2"/>
    <w:rsid w:val="00DC57C3"/>
    <w:rsid w:val="00DC57C8"/>
    <w:rsid w:val="00DC5EE1"/>
    <w:rsid w:val="00DC61EE"/>
    <w:rsid w:val="00DC6531"/>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788"/>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E28"/>
    <w:rsid w:val="00DF1582"/>
    <w:rsid w:val="00DF1FDB"/>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5EB9"/>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CE5"/>
    <w:rsid w:val="00E02F29"/>
    <w:rsid w:val="00E03262"/>
    <w:rsid w:val="00E03355"/>
    <w:rsid w:val="00E039A4"/>
    <w:rsid w:val="00E03CBF"/>
    <w:rsid w:val="00E03F3F"/>
    <w:rsid w:val="00E03F8B"/>
    <w:rsid w:val="00E04781"/>
    <w:rsid w:val="00E04A1F"/>
    <w:rsid w:val="00E04A77"/>
    <w:rsid w:val="00E051D6"/>
    <w:rsid w:val="00E0580E"/>
    <w:rsid w:val="00E05BC4"/>
    <w:rsid w:val="00E0689F"/>
    <w:rsid w:val="00E07AAE"/>
    <w:rsid w:val="00E07D8B"/>
    <w:rsid w:val="00E102F6"/>
    <w:rsid w:val="00E10DCE"/>
    <w:rsid w:val="00E10F25"/>
    <w:rsid w:val="00E111AB"/>
    <w:rsid w:val="00E11F9D"/>
    <w:rsid w:val="00E125DC"/>
    <w:rsid w:val="00E1274B"/>
    <w:rsid w:val="00E129D5"/>
    <w:rsid w:val="00E12D43"/>
    <w:rsid w:val="00E13037"/>
    <w:rsid w:val="00E1308B"/>
    <w:rsid w:val="00E13124"/>
    <w:rsid w:val="00E134EC"/>
    <w:rsid w:val="00E13702"/>
    <w:rsid w:val="00E13B15"/>
    <w:rsid w:val="00E13D54"/>
    <w:rsid w:val="00E14007"/>
    <w:rsid w:val="00E1439B"/>
    <w:rsid w:val="00E14638"/>
    <w:rsid w:val="00E14B58"/>
    <w:rsid w:val="00E14D17"/>
    <w:rsid w:val="00E15419"/>
    <w:rsid w:val="00E15436"/>
    <w:rsid w:val="00E15476"/>
    <w:rsid w:val="00E15BAF"/>
    <w:rsid w:val="00E15F9D"/>
    <w:rsid w:val="00E166B8"/>
    <w:rsid w:val="00E16E7F"/>
    <w:rsid w:val="00E17165"/>
    <w:rsid w:val="00E202FA"/>
    <w:rsid w:val="00E2088D"/>
    <w:rsid w:val="00E208F8"/>
    <w:rsid w:val="00E209EC"/>
    <w:rsid w:val="00E21173"/>
    <w:rsid w:val="00E21764"/>
    <w:rsid w:val="00E21B4C"/>
    <w:rsid w:val="00E21C81"/>
    <w:rsid w:val="00E22094"/>
    <w:rsid w:val="00E22624"/>
    <w:rsid w:val="00E22862"/>
    <w:rsid w:val="00E22A9E"/>
    <w:rsid w:val="00E23498"/>
    <w:rsid w:val="00E2380E"/>
    <w:rsid w:val="00E23E12"/>
    <w:rsid w:val="00E24201"/>
    <w:rsid w:val="00E24285"/>
    <w:rsid w:val="00E2429C"/>
    <w:rsid w:val="00E24FDB"/>
    <w:rsid w:val="00E25071"/>
    <w:rsid w:val="00E25D24"/>
    <w:rsid w:val="00E25EBC"/>
    <w:rsid w:val="00E2623B"/>
    <w:rsid w:val="00E263D0"/>
    <w:rsid w:val="00E26A68"/>
    <w:rsid w:val="00E27338"/>
    <w:rsid w:val="00E2751C"/>
    <w:rsid w:val="00E27BD9"/>
    <w:rsid w:val="00E27DBA"/>
    <w:rsid w:val="00E30323"/>
    <w:rsid w:val="00E30550"/>
    <w:rsid w:val="00E30D91"/>
    <w:rsid w:val="00E30EB4"/>
    <w:rsid w:val="00E30EE1"/>
    <w:rsid w:val="00E3220D"/>
    <w:rsid w:val="00E32EF0"/>
    <w:rsid w:val="00E32F26"/>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4EC"/>
    <w:rsid w:val="00E51A91"/>
    <w:rsid w:val="00E51B16"/>
    <w:rsid w:val="00E51C2F"/>
    <w:rsid w:val="00E51E05"/>
    <w:rsid w:val="00E51FA4"/>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610F"/>
    <w:rsid w:val="00E56279"/>
    <w:rsid w:val="00E564DB"/>
    <w:rsid w:val="00E56A3E"/>
    <w:rsid w:val="00E56B62"/>
    <w:rsid w:val="00E57A9D"/>
    <w:rsid w:val="00E57AAD"/>
    <w:rsid w:val="00E57CFF"/>
    <w:rsid w:val="00E60A7D"/>
    <w:rsid w:val="00E60D1E"/>
    <w:rsid w:val="00E6127F"/>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2CB9"/>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57E"/>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0ECF"/>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7DB"/>
    <w:rsid w:val="00E968B6"/>
    <w:rsid w:val="00E968D0"/>
    <w:rsid w:val="00E97413"/>
    <w:rsid w:val="00E975CD"/>
    <w:rsid w:val="00E97934"/>
    <w:rsid w:val="00E97D66"/>
    <w:rsid w:val="00E97F3E"/>
    <w:rsid w:val="00E97F52"/>
    <w:rsid w:val="00E97F56"/>
    <w:rsid w:val="00EA02A8"/>
    <w:rsid w:val="00EA03A4"/>
    <w:rsid w:val="00EA0612"/>
    <w:rsid w:val="00EA08FF"/>
    <w:rsid w:val="00EA0BB1"/>
    <w:rsid w:val="00EA0FB9"/>
    <w:rsid w:val="00EA16DA"/>
    <w:rsid w:val="00EA1A7E"/>
    <w:rsid w:val="00EA2492"/>
    <w:rsid w:val="00EA2DC0"/>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4A"/>
    <w:rsid w:val="00EA78F9"/>
    <w:rsid w:val="00EA791E"/>
    <w:rsid w:val="00EA7E9D"/>
    <w:rsid w:val="00EA7ED4"/>
    <w:rsid w:val="00EB06B7"/>
    <w:rsid w:val="00EB0C23"/>
    <w:rsid w:val="00EB0D2E"/>
    <w:rsid w:val="00EB24C3"/>
    <w:rsid w:val="00EB25F0"/>
    <w:rsid w:val="00EB277E"/>
    <w:rsid w:val="00EB2AB8"/>
    <w:rsid w:val="00EB2D1D"/>
    <w:rsid w:val="00EB2DA2"/>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90F"/>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6C18"/>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924"/>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503"/>
    <w:rsid w:val="00EE2A51"/>
    <w:rsid w:val="00EE2DD9"/>
    <w:rsid w:val="00EE4158"/>
    <w:rsid w:val="00EE4685"/>
    <w:rsid w:val="00EE4854"/>
    <w:rsid w:val="00EE49C5"/>
    <w:rsid w:val="00EE4CEC"/>
    <w:rsid w:val="00EE4D3C"/>
    <w:rsid w:val="00EE4D7C"/>
    <w:rsid w:val="00EE4FD0"/>
    <w:rsid w:val="00EE53B9"/>
    <w:rsid w:val="00EE586C"/>
    <w:rsid w:val="00EE5C79"/>
    <w:rsid w:val="00EE67A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876"/>
    <w:rsid w:val="00EF4D66"/>
    <w:rsid w:val="00EF4F61"/>
    <w:rsid w:val="00EF4F9D"/>
    <w:rsid w:val="00EF5623"/>
    <w:rsid w:val="00EF5DF9"/>
    <w:rsid w:val="00EF678A"/>
    <w:rsid w:val="00EF7852"/>
    <w:rsid w:val="00EF7DAE"/>
    <w:rsid w:val="00F005DA"/>
    <w:rsid w:val="00F00CA2"/>
    <w:rsid w:val="00F00DC9"/>
    <w:rsid w:val="00F00F5E"/>
    <w:rsid w:val="00F01097"/>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0750C"/>
    <w:rsid w:val="00F10841"/>
    <w:rsid w:val="00F1088E"/>
    <w:rsid w:val="00F109A4"/>
    <w:rsid w:val="00F1115B"/>
    <w:rsid w:val="00F11295"/>
    <w:rsid w:val="00F11582"/>
    <w:rsid w:val="00F11835"/>
    <w:rsid w:val="00F11906"/>
    <w:rsid w:val="00F119C7"/>
    <w:rsid w:val="00F126AB"/>
    <w:rsid w:val="00F126F7"/>
    <w:rsid w:val="00F12872"/>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17EC5"/>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3E5A"/>
    <w:rsid w:val="00F24B63"/>
    <w:rsid w:val="00F24D5F"/>
    <w:rsid w:val="00F25652"/>
    <w:rsid w:val="00F256B0"/>
    <w:rsid w:val="00F25A5E"/>
    <w:rsid w:val="00F25C4F"/>
    <w:rsid w:val="00F2686E"/>
    <w:rsid w:val="00F27D00"/>
    <w:rsid w:val="00F27E06"/>
    <w:rsid w:val="00F30757"/>
    <w:rsid w:val="00F31393"/>
    <w:rsid w:val="00F31D49"/>
    <w:rsid w:val="00F31DB4"/>
    <w:rsid w:val="00F31E5E"/>
    <w:rsid w:val="00F3203C"/>
    <w:rsid w:val="00F32392"/>
    <w:rsid w:val="00F32490"/>
    <w:rsid w:val="00F32D71"/>
    <w:rsid w:val="00F33049"/>
    <w:rsid w:val="00F33A0D"/>
    <w:rsid w:val="00F362CD"/>
    <w:rsid w:val="00F36653"/>
    <w:rsid w:val="00F3682C"/>
    <w:rsid w:val="00F376A6"/>
    <w:rsid w:val="00F40571"/>
    <w:rsid w:val="00F4078B"/>
    <w:rsid w:val="00F40BDB"/>
    <w:rsid w:val="00F40E62"/>
    <w:rsid w:val="00F41463"/>
    <w:rsid w:val="00F418A5"/>
    <w:rsid w:val="00F41EAC"/>
    <w:rsid w:val="00F431AA"/>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211"/>
    <w:rsid w:val="00F50C70"/>
    <w:rsid w:val="00F51F95"/>
    <w:rsid w:val="00F529FF"/>
    <w:rsid w:val="00F52ABB"/>
    <w:rsid w:val="00F52B2F"/>
    <w:rsid w:val="00F538A5"/>
    <w:rsid w:val="00F53940"/>
    <w:rsid w:val="00F54012"/>
    <w:rsid w:val="00F542AD"/>
    <w:rsid w:val="00F542CB"/>
    <w:rsid w:val="00F5468B"/>
    <w:rsid w:val="00F54A4E"/>
    <w:rsid w:val="00F54D54"/>
    <w:rsid w:val="00F54FC2"/>
    <w:rsid w:val="00F5523C"/>
    <w:rsid w:val="00F55420"/>
    <w:rsid w:val="00F55570"/>
    <w:rsid w:val="00F55704"/>
    <w:rsid w:val="00F5588F"/>
    <w:rsid w:val="00F559B8"/>
    <w:rsid w:val="00F55CF4"/>
    <w:rsid w:val="00F55DF4"/>
    <w:rsid w:val="00F55DFD"/>
    <w:rsid w:val="00F55F01"/>
    <w:rsid w:val="00F55F27"/>
    <w:rsid w:val="00F5623C"/>
    <w:rsid w:val="00F5716A"/>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892"/>
    <w:rsid w:val="00F66AC8"/>
    <w:rsid w:val="00F66C35"/>
    <w:rsid w:val="00F66D0E"/>
    <w:rsid w:val="00F66FC2"/>
    <w:rsid w:val="00F677A3"/>
    <w:rsid w:val="00F67940"/>
    <w:rsid w:val="00F67A3B"/>
    <w:rsid w:val="00F67B00"/>
    <w:rsid w:val="00F67BB8"/>
    <w:rsid w:val="00F67F72"/>
    <w:rsid w:val="00F700DB"/>
    <w:rsid w:val="00F706D7"/>
    <w:rsid w:val="00F71430"/>
    <w:rsid w:val="00F71573"/>
    <w:rsid w:val="00F7192A"/>
    <w:rsid w:val="00F71B92"/>
    <w:rsid w:val="00F71C9A"/>
    <w:rsid w:val="00F71FB6"/>
    <w:rsid w:val="00F7298B"/>
    <w:rsid w:val="00F72ED3"/>
    <w:rsid w:val="00F7300A"/>
    <w:rsid w:val="00F734C0"/>
    <w:rsid w:val="00F73625"/>
    <w:rsid w:val="00F7374B"/>
    <w:rsid w:val="00F73BC4"/>
    <w:rsid w:val="00F73C7C"/>
    <w:rsid w:val="00F73F2F"/>
    <w:rsid w:val="00F74184"/>
    <w:rsid w:val="00F743A1"/>
    <w:rsid w:val="00F746F8"/>
    <w:rsid w:val="00F74D54"/>
    <w:rsid w:val="00F74DE9"/>
    <w:rsid w:val="00F751EB"/>
    <w:rsid w:val="00F7595F"/>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589A"/>
    <w:rsid w:val="00F95A03"/>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816"/>
    <w:rsid w:val="00FA3980"/>
    <w:rsid w:val="00FA39BD"/>
    <w:rsid w:val="00FA3D95"/>
    <w:rsid w:val="00FA3E84"/>
    <w:rsid w:val="00FA47E9"/>
    <w:rsid w:val="00FA4A04"/>
    <w:rsid w:val="00FA4DB9"/>
    <w:rsid w:val="00FA5BC8"/>
    <w:rsid w:val="00FA5EB9"/>
    <w:rsid w:val="00FA65D3"/>
    <w:rsid w:val="00FA6D1D"/>
    <w:rsid w:val="00FA6D72"/>
    <w:rsid w:val="00FA706E"/>
    <w:rsid w:val="00FA76F2"/>
    <w:rsid w:val="00FA7804"/>
    <w:rsid w:val="00FA7836"/>
    <w:rsid w:val="00FB019E"/>
    <w:rsid w:val="00FB0263"/>
    <w:rsid w:val="00FB04AD"/>
    <w:rsid w:val="00FB0572"/>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2D6C"/>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ADF"/>
    <w:rsid w:val="00FD0B02"/>
    <w:rsid w:val="00FD0C0B"/>
    <w:rsid w:val="00FD10D2"/>
    <w:rsid w:val="00FD1255"/>
    <w:rsid w:val="00FD155C"/>
    <w:rsid w:val="00FD1621"/>
    <w:rsid w:val="00FD1B20"/>
    <w:rsid w:val="00FD2853"/>
    <w:rsid w:val="00FD28B9"/>
    <w:rsid w:val="00FD2E75"/>
    <w:rsid w:val="00FD3090"/>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48B"/>
    <w:rsid w:val="00FF170C"/>
    <w:rsid w:val="00FF24E1"/>
    <w:rsid w:val="00FF306B"/>
    <w:rsid w:val="00FF314C"/>
    <w:rsid w:val="00FF3745"/>
    <w:rsid w:val="00FF384F"/>
    <w:rsid w:val="00FF3BF4"/>
    <w:rsid w:val="00FF3FB9"/>
    <w:rsid w:val="00FF4107"/>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AD12E8CC-010D-4A1F-8B74-ADCEF04F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5741"/>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8317F5"/>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8317F5"/>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qFormat/>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uiPriority w:val="99"/>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uiPriority w:val="99"/>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qFormat/>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character" w:customStyle="1" w:styleId="ui-provider">
    <w:name w:val="ui-provider"/>
    <w:basedOn w:val="a0"/>
    <w:rsid w:val="00756AAC"/>
  </w:style>
  <w:style w:type="paragraph" w:customStyle="1" w:styleId="Doc-text2">
    <w:name w:val="Doc-text2"/>
    <w:basedOn w:val="a"/>
    <w:link w:val="Doc-text2Char"/>
    <w:qFormat/>
    <w:rsid w:val="00BB476E"/>
    <w:pPr>
      <w:tabs>
        <w:tab w:val="left" w:pos="1622"/>
      </w:tabs>
      <w:snapToGrid/>
      <w:spacing w:after="0" w:afterAutospacing="0"/>
      <w:ind w:left="1622" w:hanging="363"/>
      <w:jc w:val="left"/>
    </w:pPr>
    <w:rPr>
      <w:rFonts w:ascii="Arial" w:eastAsia="Times New Roman" w:hAnsi="Arial"/>
      <w:sz w:val="20"/>
      <w:szCs w:val="24"/>
      <w:lang w:eastAsia="en-GB"/>
    </w:rPr>
  </w:style>
  <w:style w:type="character" w:customStyle="1" w:styleId="Doc-text2Char">
    <w:name w:val="Doc-text2 Char"/>
    <w:link w:val="Doc-text2"/>
    <w:qFormat/>
    <w:rsid w:val="00BB476E"/>
    <w:rPr>
      <w:rFonts w:ascii="Arial" w:eastAsia="Times New Roman" w:hAnsi="Arial"/>
      <w:szCs w:val="24"/>
      <w:lang w:val="en-GB" w:eastAsia="en-GB"/>
    </w:rPr>
  </w:style>
  <w:style w:type="character" w:customStyle="1" w:styleId="NOChar">
    <w:name w:val="NO Char"/>
    <w:uiPriority w:val="99"/>
    <w:qFormat/>
    <w:locked/>
    <w:rsid w:val="009C5F5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7882">
      <w:bodyDiv w:val="1"/>
      <w:marLeft w:val="0"/>
      <w:marRight w:val="0"/>
      <w:marTop w:val="0"/>
      <w:marBottom w:val="0"/>
      <w:divBdr>
        <w:top w:val="none" w:sz="0" w:space="0" w:color="auto"/>
        <w:left w:val="none" w:sz="0" w:space="0" w:color="auto"/>
        <w:bottom w:val="none" w:sz="0" w:space="0" w:color="auto"/>
        <w:right w:val="none" w:sz="0" w:space="0" w:color="auto"/>
      </w:divBdr>
    </w:div>
    <w:div w:id="8988718">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711765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5901535">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08644390">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290950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9394442">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72144978">
      <w:bodyDiv w:val="1"/>
      <w:marLeft w:val="0"/>
      <w:marRight w:val="0"/>
      <w:marTop w:val="0"/>
      <w:marBottom w:val="0"/>
      <w:divBdr>
        <w:top w:val="none" w:sz="0" w:space="0" w:color="auto"/>
        <w:left w:val="none" w:sz="0" w:space="0" w:color="auto"/>
        <w:bottom w:val="none" w:sz="0" w:space="0" w:color="auto"/>
        <w:right w:val="none" w:sz="0" w:space="0" w:color="auto"/>
      </w:divBdr>
    </w:div>
    <w:div w:id="67399925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0745844">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7439134">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33935268">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23057199">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39866621">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00171790">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6</Pages>
  <Words>1649</Words>
  <Characters>9403</Characters>
  <Application>Microsoft Office Word</Application>
  <DocSecurity>0</DocSecurity>
  <Lines>78</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野上智造/課長</cp:lastModifiedBy>
  <cp:revision>4</cp:revision>
  <cp:lastPrinted>2019-02-13T08:31:00Z</cp:lastPrinted>
  <dcterms:created xsi:type="dcterms:W3CDTF">2023-09-29T13:02:00Z</dcterms:created>
  <dcterms:modified xsi:type="dcterms:W3CDTF">2023-09-29T15:29:00Z</dcterms:modified>
</cp:coreProperties>
</file>