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2729F" w14:textId="557DBF2A" w:rsidR="007E7114" w:rsidRPr="00843F9D" w:rsidRDefault="007E7114" w:rsidP="007E7114">
      <w:pPr>
        <w:tabs>
          <w:tab w:val="center" w:pos="4536"/>
          <w:tab w:val="right" w:pos="8280"/>
          <w:tab w:val="right" w:pos="9639"/>
        </w:tabs>
        <w:ind w:right="2"/>
        <w:rPr>
          <w:rFonts w:ascii="Arial" w:hAnsi="Arial" w:cs="Arial"/>
          <w:b/>
          <w:bCs/>
          <w:sz w:val="28"/>
        </w:rPr>
      </w:pPr>
      <w:r>
        <w:rPr>
          <w:rFonts w:ascii="Arial" w:hAnsi="Arial" w:cs="Arial"/>
          <w:b/>
          <w:bCs/>
          <w:sz w:val="28"/>
        </w:rPr>
        <w:t>3GPP TSG RAN WG1#114</w:t>
      </w:r>
      <w:r w:rsidR="00141143">
        <w:rPr>
          <w:rFonts w:ascii="Arial" w:hAnsi="Arial" w:cs="Arial" w:hint="eastAsia"/>
          <w:b/>
          <w:bCs/>
          <w:sz w:val="28"/>
        </w:rPr>
        <w:t>b</w:t>
      </w:r>
      <w:r w:rsidR="00141143">
        <w:rPr>
          <w:rFonts w:ascii="Arial" w:hAnsi="Arial" w:cs="Arial"/>
          <w:b/>
          <w:bCs/>
          <w:sz w:val="28"/>
        </w:rPr>
        <w:t>is</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112A28">
        <w:rPr>
          <w:rFonts w:ascii="Arial" w:hAnsi="Arial" w:cs="Arial"/>
          <w:b/>
          <w:bCs/>
          <w:sz w:val="28"/>
        </w:rPr>
        <w:t>R1-23</w:t>
      </w:r>
      <w:r w:rsidR="00112A28" w:rsidRPr="00112A28">
        <w:rPr>
          <w:rFonts w:ascii="Arial" w:hAnsi="Arial" w:cs="Arial"/>
          <w:b/>
          <w:bCs/>
          <w:sz w:val="28"/>
        </w:rPr>
        <w:t>10033</w:t>
      </w:r>
    </w:p>
    <w:p w14:paraId="33533FD7" w14:textId="77777777" w:rsidR="00141143" w:rsidRPr="00141143" w:rsidRDefault="00141143" w:rsidP="00141143">
      <w:pPr>
        <w:pStyle w:val="a7"/>
        <w:ind w:left="1800" w:hanging="1800"/>
        <w:rPr>
          <w:rFonts w:cs="Arial"/>
          <w:bCs/>
          <w:sz w:val="28"/>
        </w:rPr>
      </w:pPr>
      <w:r w:rsidRPr="00141143">
        <w:rPr>
          <w:rFonts w:cs="Arial"/>
          <w:bCs/>
          <w:sz w:val="28"/>
        </w:rPr>
        <w:t>Xiamen, China, October 9</w:t>
      </w:r>
      <w:r w:rsidRPr="00141143">
        <w:rPr>
          <w:rFonts w:cs="Arial" w:hint="eastAsia"/>
          <w:bCs/>
          <w:sz w:val="28"/>
          <w:vertAlign w:val="superscript"/>
        </w:rPr>
        <w:t>th</w:t>
      </w:r>
      <w:r w:rsidRPr="00141143">
        <w:rPr>
          <w:rFonts w:cs="Arial"/>
          <w:bCs/>
          <w:sz w:val="28"/>
        </w:rPr>
        <w:t xml:space="preserve"> – </w:t>
      </w:r>
      <w:r w:rsidRPr="00141143">
        <w:rPr>
          <w:rFonts w:cs="Arial" w:hint="eastAsia"/>
          <w:bCs/>
          <w:sz w:val="28"/>
        </w:rPr>
        <w:t>October</w:t>
      </w:r>
      <w:r w:rsidRPr="00141143">
        <w:rPr>
          <w:rFonts w:cs="Arial"/>
          <w:bCs/>
          <w:sz w:val="28"/>
        </w:rPr>
        <w:t xml:space="preserve"> 13</w:t>
      </w:r>
      <w:r w:rsidRPr="00141143">
        <w:rPr>
          <w:rFonts w:cs="Arial"/>
          <w:bCs/>
          <w:sz w:val="28"/>
          <w:vertAlign w:val="superscript"/>
        </w:rPr>
        <w:t>th</w:t>
      </w:r>
      <w:r w:rsidRPr="00141143">
        <w:rPr>
          <w:rFonts w:cs="Arial"/>
          <w:bCs/>
          <w:sz w:val="28"/>
        </w:rPr>
        <w:t>, 2023</w:t>
      </w:r>
    </w:p>
    <w:p w14:paraId="2D28ED25" w14:textId="77777777" w:rsidR="00EE3165" w:rsidRPr="00141143" w:rsidRDefault="00EE3165" w:rsidP="00EE3165">
      <w:pPr>
        <w:pStyle w:val="a7"/>
        <w:ind w:left="1800" w:hanging="1800"/>
        <w:rPr>
          <w:rFonts w:eastAsia="ＭＳ ゴシック"/>
          <w:noProof w:val="0"/>
          <w:sz w:val="24"/>
          <w:lang w:eastAsia="ja-JP"/>
        </w:rPr>
      </w:pPr>
    </w:p>
    <w:p w14:paraId="161E5D8A" w14:textId="77777777" w:rsidR="00EE3165" w:rsidRPr="00021B29" w:rsidRDefault="00EE3165" w:rsidP="00EE3165">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Pr="00021B29">
        <w:rPr>
          <w:rFonts w:eastAsia="ＭＳ ゴシック"/>
          <w:noProof w:val="0"/>
          <w:sz w:val="24"/>
        </w:rPr>
        <w:t xml:space="preserve">NTT </w:t>
      </w:r>
      <w:r w:rsidRPr="00021B29">
        <w:rPr>
          <w:rFonts w:eastAsia="ＭＳ ゴシック" w:hint="eastAsia"/>
          <w:noProof w:val="0"/>
          <w:sz w:val="24"/>
        </w:rPr>
        <w:t>DOCOMO</w:t>
      </w:r>
      <w:r w:rsidRPr="00021B29">
        <w:rPr>
          <w:rFonts w:eastAsia="ＭＳ ゴシック" w:hint="eastAsia"/>
          <w:noProof w:val="0"/>
          <w:sz w:val="24"/>
          <w:lang w:eastAsia="ja-JP"/>
        </w:rPr>
        <w:t>, INC.</w:t>
      </w:r>
    </w:p>
    <w:p w14:paraId="25F73A58" w14:textId="69AB0BDE" w:rsidR="00EE3165" w:rsidRPr="00021B29" w:rsidRDefault="00EE3165" w:rsidP="00EE3165">
      <w:pPr>
        <w:pStyle w:val="a7"/>
        <w:ind w:left="1800" w:hanging="1800"/>
        <w:rPr>
          <w:sz w:val="24"/>
          <w:lang w:val="en-US" w:eastAsia="ja-JP"/>
        </w:rPr>
      </w:pPr>
      <w:r w:rsidRPr="00021B29">
        <w:rPr>
          <w:sz w:val="24"/>
          <w:lang w:val="en-US"/>
        </w:rPr>
        <w:t>Title:</w:t>
      </w:r>
      <w:r w:rsidRPr="00021B29">
        <w:rPr>
          <w:sz w:val="24"/>
          <w:lang w:val="en-US"/>
        </w:rPr>
        <w:tab/>
      </w:r>
      <w:r w:rsidR="00742F75" w:rsidRPr="00742F75">
        <w:rPr>
          <w:sz w:val="24"/>
          <w:lang w:val="en-US"/>
        </w:rPr>
        <w:t xml:space="preserve">Remaining issues on </w:t>
      </w:r>
      <w:r w:rsidRPr="00021B29">
        <w:rPr>
          <w:sz w:val="24"/>
          <w:lang w:val="en-US"/>
        </w:rPr>
        <w:t>NR DL and UL carrier phase positioning</w:t>
      </w:r>
    </w:p>
    <w:p w14:paraId="18861930" w14:textId="437E38AF" w:rsidR="00EE3165" w:rsidRPr="00034B54" w:rsidRDefault="00EE3165" w:rsidP="00EE3165">
      <w:pPr>
        <w:pStyle w:val="a7"/>
        <w:tabs>
          <w:tab w:val="left" w:pos="1800"/>
        </w:tabs>
        <w:ind w:left="1800" w:hanging="1800"/>
        <w:rPr>
          <w:sz w:val="24"/>
          <w:lang w:val="en-US" w:eastAsia="ja-JP"/>
        </w:rPr>
      </w:pPr>
      <w:r w:rsidRPr="00021B29">
        <w:rPr>
          <w:sz w:val="24"/>
          <w:lang w:val="en-US"/>
        </w:rPr>
        <w:t>Agenda Item:</w:t>
      </w:r>
      <w:bookmarkStart w:id="0" w:name="Source"/>
      <w:bookmarkEnd w:id="0"/>
      <w:r w:rsidRPr="00021B29">
        <w:rPr>
          <w:sz w:val="24"/>
          <w:lang w:val="en-US"/>
        </w:rPr>
        <w:tab/>
      </w:r>
      <w:r w:rsidR="002553E6">
        <w:rPr>
          <w:sz w:val="24"/>
          <w:lang w:val="en-US" w:eastAsia="ja-JP"/>
        </w:rPr>
        <w:t>8</w:t>
      </w:r>
      <w:r w:rsidRPr="00021B29">
        <w:rPr>
          <w:sz w:val="24"/>
          <w:lang w:val="en-US" w:eastAsia="ja-JP"/>
        </w:rPr>
        <w:t>.</w:t>
      </w:r>
      <w:r w:rsidR="002553E6">
        <w:rPr>
          <w:sz w:val="24"/>
          <w:lang w:val="en-US" w:eastAsia="ja-JP"/>
        </w:rPr>
        <w:t>3</w:t>
      </w:r>
      <w:r w:rsidRPr="00021B29">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5A1F70A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w:t>
      </w:r>
      <w:r w:rsidR="00DB1D92">
        <w:rPr>
          <w:sz w:val="22"/>
          <w:lang w:val="en-US"/>
        </w:rPr>
        <w:t>9</w:t>
      </w:r>
      <w:r w:rsidRPr="00384FD1">
        <w:rPr>
          <w:sz w:val="22"/>
          <w:lang w:val="en-US"/>
        </w:rPr>
        <w:t xml:space="preserve"> meeting, </w:t>
      </w:r>
      <w:r w:rsidR="00DB1D92">
        <w:rPr>
          <w:sz w:val="22"/>
          <w:lang w:val="en-US"/>
        </w:rPr>
        <w:t>revised</w:t>
      </w:r>
      <w:r w:rsidR="00FC1169">
        <w:rPr>
          <w:sz w:val="22"/>
          <w:lang w:val="en-US"/>
        </w:rPr>
        <w:t xml:space="preserve"> WID</w:t>
      </w:r>
      <w:r>
        <w:rPr>
          <w:sz w:val="22"/>
          <w:lang w:val="en-US"/>
        </w:rPr>
        <w:t xml:space="preserve"> on </w:t>
      </w:r>
      <w:r w:rsidR="0078440C">
        <w:rPr>
          <w:sz w:val="22"/>
          <w:lang w:val="en-US"/>
        </w:rPr>
        <w:t xml:space="preserve">Rel-18 </w:t>
      </w:r>
      <w:r>
        <w:rPr>
          <w:sz w:val="22"/>
          <w:lang w:val="en-US"/>
        </w:rPr>
        <w:t xml:space="preserve">NR positioning was agreed [1]. The </w:t>
      </w:r>
      <w:r w:rsidR="00FC1169">
        <w:rPr>
          <w:sz w:val="22"/>
          <w:lang w:val="en-US"/>
        </w:rPr>
        <w:t>work</w:t>
      </w:r>
      <w:r>
        <w:rPr>
          <w:sz w:val="22"/>
          <w:lang w:val="en-US"/>
        </w:rPr>
        <w:t xml:space="preserve"> item includes objectives related to</w:t>
      </w:r>
      <w:r w:rsidR="009435D6">
        <w:rPr>
          <w:rFonts w:hint="eastAsia"/>
          <w:sz w:val="22"/>
          <w:lang w:val="en-US"/>
        </w:rPr>
        <w:t xml:space="preserve"> </w:t>
      </w:r>
      <w:r w:rsidR="006332CF" w:rsidRPr="006332CF">
        <w:rPr>
          <w:sz w:val="22"/>
          <w:lang w:val="en-US"/>
        </w:rPr>
        <w:t>improve</w:t>
      </w:r>
      <w:r w:rsidR="006332CF">
        <w:rPr>
          <w:sz w:val="22"/>
          <w:lang w:val="en-US"/>
        </w:rPr>
        <w:t>d</w:t>
      </w:r>
      <w:r w:rsidR="006332CF" w:rsidRPr="006332CF">
        <w:rPr>
          <w:sz w:val="22"/>
          <w:lang w:val="en-US"/>
        </w:rPr>
        <w:t xml:space="preserve"> positioning accuracy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22139AE7">
                <wp:extent cx="6332220" cy="2754085"/>
                <wp:effectExtent l="0" t="0" r="1143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54085"/>
                        </a:xfrm>
                        <a:prstGeom prst="rect">
                          <a:avLst/>
                        </a:prstGeom>
                        <a:solidFill>
                          <a:srgbClr val="FFFFFF"/>
                        </a:solidFill>
                        <a:ln w="9525">
                          <a:solidFill>
                            <a:srgbClr val="000000"/>
                          </a:solidFill>
                          <a:miter lim="800000"/>
                          <a:headEnd/>
                          <a:tailEnd/>
                        </a:ln>
                      </wps:spPr>
                      <wps:txbx>
                        <w:txbxContent>
                          <w:p w14:paraId="4DB43400" w14:textId="77777777" w:rsidR="00DB1D92" w:rsidRPr="00DB1D92" w:rsidRDefault="00DB1D92" w:rsidP="009C41CB">
                            <w:pPr>
                              <w:pStyle w:val="afd"/>
                              <w:numPr>
                                <w:ilvl w:val="0"/>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153BC410" w14:textId="77777777"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0DD480B" w14:textId="77777777" w:rsidR="00DB1D92" w:rsidRPr="00DB1D92" w:rsidRDefault="00DB1D92" w:rsidP="009C41CB">
                            <w:pPr>
                              <w:pStyle w:val="afd"/>
                              <w:numPr>
                                <w:ilvl w:val="2"/>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1467527A" w14:textId="030AAC68"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2EB16B08" w14:textId="77777777" w:rsidR="00DB1D92" w:rsidRPr="00DB1D92" w:rsidRDefault="00DB1D92" w:rsidP="009C41CB">
                            <w:pPr>
                              <w:numPr>
                                <w:ilvl w:val="0"/>
                                <w:numId w:val="14"/>
                              </w:numPr>
                              <w:ind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6763D7F6"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7C60F232"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45067746" w14:textId="5D804DBE" w:rsidR="00621420" w:rsidRPr="00DB1D92" w:rsidRDefault="00DB1D92" w:rsidP="009C41CB">
                            <w:pPr>
                              <w:pStyle w:val="afd"/>
                              <w:numPr>
                                <w:ilvl w:val="1"/>
                                <w:numId w:val="14"/>
                              </w:numPr>
                              <w:ind w:leftChars="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1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">
                <v:textbox>
                  <w:txbxContent>
                    <w:p w14:paraId="4DB43400" w14:textId="77777777" w:rsidR="00DB1D92" w:rsidRPr="00DB1D92" w:rsidRDefault="00DB1D92" w:rsidP="009C41CB">
                      <w:pPr>
                        <w:pStyle w:val="afd"/>
                        <w:numPr>
                          <w:ilvl w:val="0"/>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153BC410" w14:textId="77777777"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0DD480B" w14:textId="77777777" w:rsidR="00DB1D92" w:rsidRPr="00DB1D92" w:rsidRDefault="00DB1D92" w:rsidP="009C41CB">
                      <w:pPr>
                        <w:pStyle w:val="afd"/>
                        <w:numPr>
                          <w:ilvl w:val="2"/>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1467527A" w14:textId="030AAC68"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2EB16B08" w14:textId="77777777" w:rsidR="00DB1D92" w:rsidRPr="00DB1D92" w:rsidRDefault="00DB1D92" w:rsidP="009C41CB">
                      <w:pPr>
                        <w:numPr>
                          <w:ilvl w:val="0"/>
                          <w:numId w:val="14"/>
                        </w:numPr>
                        <w:ind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6763D7F6"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7C60F232"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45067746" w14:textId="5D804DBE" w:rsidR="00621420" w:rsidRPr="00DB1D92" w:rsidRDefault="00DB1D92" w:rsidP="009C41CB">
                      <w:pPr>
                        <w:pStyle w:val="afd"/>
                        <w:numPr>
                          <w:ilvl w:val="1"/>
                          <w:numId w:val="14"/>
                        </w:numPr>
                        <w:ind w:leftChars="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v:textbox>
                <w10:anchorlock/>
              </v:shape>
            </w:pict>
          </mc:Fallback>
        </mc:AlternateContent>
      </w:r>
    </w:p>
    <w:p w14:paraId="13C45AAE" w14:textId="7938CB02" w:rsidR="00621420" w:rsidRPr="00384FD1" w:rsidRDefault="00621420" w:rsidP="00621420">
      <w:pPr>
        <w:spacing w:afterLines="50" w:after="120"/>
        <w:rPr>
          <w:sz w:val="22"/>
          <w:lang w:val="en-US"/>
        </w:rPr>
      </w:pPr>
      <w:r w:rsidRPr="00384FD1">
        <w:rPr>
          <w:sz w:val="22"/>
          <w:lang w:val="en-US"/>
        </w:rPr>
        <w:t>In this contribution, we present our view</w:t>
      </w:r>
      <w:r w:rsidR="009B3181">
        <w:rPr>
          <w:sz w:val="22"/>
          <w:lang w:val="en-US"/>
        </w:rPr>
        <w:t>s</w:t>
      </w:r>
      <w:r w:rsidRPr="00384FD1">
        <w:rPr>
          <w:sz w:val="22"/>
          <w:lang w:val="en-US"/>
        </w:rPr>
        <w:t xml:space="preserve"> on</w:t>
      </w:r>
      <w:r>
        <w:rPr>
          <w:sz w:val="22"/>
          <w:lang w:val="en-US"/>
        </w:rPr>
        <w:t xml:space="preserve"> </w:t>
      </w:r>
      <w:r w:rsidR="006332CF" w:rsidRPr="006332CF">
        <w:rPr>
          <w:sz w:val="22"/>
          <w:lang w:val="en-US"/>
        </w:rPr>
        <w:t>physical layer measurements and signalling to support NR DL and UL carrier phase positioning</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7F8FA369" w14:textId="77777777" w:rsidR="00B220C0" w:rsidRPr="008426F3" w:rsidRDefault="00B220C0" w:rsidP="00B220C0">
      <w:pPr>
        <w:spacing w:afterLines="50" w:after="120"/>
        <w:rPr>
          <w:sz w:val="22"/>
          <w:lang w:val="en-US"/>
        </w:rPr>
      </w:pPr>
    </w:p>
    <w:p w14:paraId="31E9305B" w14:textId="77777777" w:rsidR="00DB1D92" w:rsidRPr="008707CD" w:rsidRDefault="00DB1D92" w:rsidP="00DB1D92">
      <w:pPr>
        <w:pStyle w:val="1"/>
        <w:numPr>
          <w:ilvl w:val="0"/>
          <w:numId w:val="6"/>
        </w:numPr>
        <w:spacing w:before="180" w:after="120"/>
        <w:rPr>
          <w:rFonts w:eastAsia="ＭＳ 明朝"/>
          <w:b/>
          <w:bCs/>
          <w:szCs w:val="24"/>
          <w:lang w:val="en-US"/>
        </w:rPr>
      </w:pPr>
      <w:r>
        <w:rPr>
          <w:rFonts w:eastAsia="ＭＳ 明朝"/>
          <w:b/>
          <w:bCs/>
          <w:szCs w:val="24"/>
          <w:lang w:val="en-US"/>
        </w:rPr>
        <w:t>Phase Error Group (PEG)</w:t>
      </w:r>
    </w:p>
    <w:p w14:paraId="59F0DB4A" w14:textId="5FA400BC" w:rsidR="00DB1D92" w:rsidRPr="00F01839" w:rsidRDefault="6162CB36" w:rsidP="00DB1D92">
      <w:pPr>
        <w:spacing w:afterLines="50" w:after="120"/>
        <w:rPr>
          <w:sz w:val="22"/>
          <w:szCs w:val="22"/>
          <w:lang w:val="en-US"/>
        </w:rPr>
      </w:pPr>
      <w:r w:rsidRPr="2E037A0F">
        <w:rPr>
          <w:sz w:val="22"/>
          <w:szCs w:val="22"/>
          <w:lang w:val="en-US"/>
        </w:rPr>
        <w:t xml:space="preserve">Regarding PEG, </w:t>
      </w:r>
      <w:r w:rsidR="03BA7AFF" w:rsidRPr="2E037A0F">
        <w:rPr>
          <w:sz w:val="22"/>
          <w:szCs w:val="22"/>
          <w:lang w:val="en-US"/>
        </w:rPr>
        <w:t>the following</w:t>
      </w:r>
      <w:r w:rsidR="21518C35" w:rsidRPr="2E037A0F">
        <w:rPr>
          <w:sz w:val="22"/>
          <w:szCs w:val="22"/>
          <w:lang w:val="en-US"/>
        </w:rPr>
        <w:t xml:space="preserve"> </w:t>
      </w:r>
      <w:r w:rsidR="5DFDA15A" w:rsidRPr="2E037A0F">
        <w:rPr>
          <w:sz w:val="22"/>
          <w:szCs w:val="22"/>
          <w:lang w:val="en-US"/>
        </w:rPr>
        <w:t xml:space="preserve">proposal </w:t>
      </w:r>
      <w:r w:rsidR="752945F8" w:rsidRPr="2E037A0F">
        <w:rPr>
          <w:sz w:val="22"/>
          <w:szCs w:val="22"/>
          <w:lang w:val="en-US"/>
        </w:rPr>
        <w:t>was</w:t>
      </w:r>
      <w:r w:rsidR="5DFDA15A" w:rsidRPr="2E037A0F">
        <w:rPr>
          <w:sz w:val="22"/>
          <w:szCs w:val="22"/>
          <w:lang w:val="en-US"/>
        </w:rPr>
        <w:t xml:space="preserve"> made at the </w:t>
      </w:r>
      <w:r w:rsidR="752945F8" w:rsidRPr="2E037A0F">
        <w:rPr>
          <w:sz w:val="22"/>
          <w:szCs w:val="22"/>
          <w:lang w:val="en-US"/>
        </w:rPr>
        <w:t>last</w:t>
      </w:r>
      <w:r w:rsidR="5DFDA15A" w:rsidRPr="2E037A0F">
        <w:rPr>
          <w:sz w:val="22"/>
          <w:szCs w:val="22"/>
          <w:lang w:val="en-US"/>
        </w:rPr>
        <w:t xml:space="preserve"> </w:t>
      </w:r>
      <w:r w:rsidR="2E5BF68E" w:rsidRPr="2E037A0F">
        <w:rPr>
          <w:sz w:val="22"/>
          <w:szCs w:val="22"/>
          <w:lang w:val="en-US"/>
        </w:rPr>
        <w:t xml:space="preserve">RAN1 </w:t>
      </w:r>
      <w:r w:rsidR="5DFDA15A" w:rsidRPr="2E037A0F">
        <w:rPr>
          <w:sz w:val="22"/>
          <w:szCs w:val="22"/>
          <w:lang w:val="en-US"/>
        </w:rPr>
        <w:t xml:space="preserve">meeting </w:t>
      </w:r>
      <w:r w:rsidR="21518C35" w:rsidRPr="2E037A0F">
        <w:rPr>
          <w:sz w:val="22"/>
          <w:szCs w:val="22"/>
          <w:lang w:val="en-US"/>
        </w:rPr>
        <w:t>[2]</w:t>
      </w:r>
      <w:r w:rsidR="03BA7AFF" w:rsidRPr="2E037A0F">
        <w:rPr>
          <w:sz w:val="22"/>
          <w:szCs w:val="22"/>
          <w:lang w:val="en-US"/>
        </w:rPr>
        <w:t>.</w:t>
      </w:r>
    </w:p>
    <w:p w14:paraId="0819839F" w14:textId="77777777" w:rsidR="00DB1D92" w:rsidRDefault="00DB1D92" w:rsidP="00DB1D92">
      <w:pPr>
        <w:rPr>
          <w:lang w:val="en-US"/>
        </w:rPr>
      </w:pPr>
      <w:r w:rsidRPr="00CC7D01">
        <w:rPr>
          <w:rFonts w:eastAsia="ＭＳ 明朝"/>
          <w:noProof/>
          <w:sz w:val="22"/>
          <w:szCs w:val="22"/>
          <w:lang w:val="en-US"/>
        </w:rPr>
        <mc:AlternateContent>
          <mc:Choice Requires="wps">
            <w:drawing>
              <wp:inline distT="0" distB="0" distL="0" distR="0" wp14:anchorId="1446A669" wp14:editId="15D85B28">
                <wp:extent cx="6332220" cy="2340864"/>
                <wp:effectExtent l="0" t="0" r="11430" b="2159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40864"/>
                        </a:xfrm>
                        <a:prstGeom prst="rect">
                          <a:avLst/>
                        </a:prstGeom>
                        <a:solidFill>
                          <a:srgbClr val="FFFFFF"/>
                        </a:solidFill>
                        <a:ln w="9525">
                          <a:solidFill>
                            <a:srgbClr val="000000"/>
                          </a:solidFill>
                          <a:miter lim="800000"/>
                          <a:headEnd/>
                          <a:tailEnd/>
                        </a:ln>
                      </wps:spPr>
                      <wps:txbx>
                        <w:txbxContent>
                          <w:p w14:paraId="76032B71" w14:textId="72EF62C5" w:rsidR="007A0EA6" w:rsidRPr="007A0EA6" w:rsidRDefault="007A0EA6" w:rsidP="007A0EA6">
                            <w:pPr>
                              <w:pStyle w:val="3"/>
                              <w:spacing w:before="0" w:after="0"/>
                              <w:rPr>
                                <w:rFonts w:ascii="Times New Roman" w:hAnsi="Times New Roman"/>
                                <w:b/>
                                <w:bCs/>
                                <w:sz w:val="21"/>
                                <w:szCs w:val="16"/>
                              </w:rPr>
                            </w:pPr>
                            <w:r w:rsidRPr="007A0EA6">
                              <w:rPr>
                                <w:rFonts w:ascii="Times New Roman" w:hAnsi="Times New Roman"/>
                                <w:b/>
                                <w:bCs/>
                                <w:sz w:val="21"/>
                                <w:szCs w:val="16"/>
                                <w:highlight w:val="magenta"/>
                              </w:rPr>
                              <w:t>(H</w:t>
                            </w:r>
                            <w:proofErr w:type="gramStart"/>
                            <w:r w:rsidRPr="007A0EA6">
                              <w:rPr>
                                <w:rFonts w:ascii="Times New Roman" w:hAnsi="Times New Roman"/>
                                <w:b/>
                                <w:bCs/>
                                <w:sz w:val="21"/>
                                <w:szCs w:val="16"/>
                                <w:highlight w:val="magenta"/>
                              </w:rPr>
                              <w:t>)(</w:t>
                            </w:r>
                            <w:proofErr w:type="gramEnd"/>
                            <w:r w:rsidRPr="007A0EA6">
                              <w:rPr>
                                <w:rFonts w:ascii="Times New Roman" w:hAnsi="Times New Roman"/>
                                <w:b/>
                                <w:bCs/>
                                <w:sz w:val="21"/>
                                <w:szCs w:val="16"/>
                                <w:highlight w:val="magenta"/>
                              </w:rPr>
                              <w:t xml:space="preserve">Round </w:t>
                            </w:r>
                            <w:r w:rsidR="00742F75">
                              <w:rPr>
                                <w:rFonts w:ascii="Times New Roman" w:hAnsi="Times New Roman"/>
                                <w:b/>
                                <w:bCs/>
                                <w:sz w:val="21"/>
                                <w:szCs w:val="16"/>
                                <w:highlight w:val="magenta"/>
                              </w:rPr>
                              <w:t>2</w:t>
                            </w:r>
                            <w:r w:rsidRPr="007A0EA6">
                              <w:rPr>
                                <w:rFonts w:ascii="Times New Roman" w:hAnsi="Times New Roman"/>
                                <w:b/>
                                <w:bCs/>
                                <w:sz w:val="21"/>
                                <w:szCs w:val="16"/>
                                <w:highlight w:val="magenta"/>
                              </w:rPr>
                              <w:t>) Proposal 6</w:t>
                            </w:r>
                            <w:r w:rsidR="00742F75">
                              <w:rPr>
                                <w:rFonts w:ascii="Times New Roman" w:hAnsi="Times New Roman"/>
                                <w:b/>
                                <w:bCs/>
                                <w:sz w:val="21"/>
                                <w:szCs w:val="16"/>
                                <w:highlight w:val="magenta"/>
                              </w:rPr>
                              <w:t>.</w:t>
                            </w:r>
                            <w:r w:rsidRPr="007A0EA6">
                              <w:rPr>
                                <w:rFonts w:ascii="Times New Roman" w:hAnsi="Times New Roman"/>
                                <w:b/>
                                <w:bCs/>
                                <w:sz w:val="21"/>
                                <w:szCs w:val="16"/>
                                <w:highlight w:val="magenta"/>
                              </w:rPr>
                              <w:t>1</w:t>
                            </w:r>
                          </w:p>
                          <w:p w14:paraId="4A68ECDC" w14:textId="77777777" w:rsidR="00742F75" w:rsidRPr="00742F75" w:rsidRDefault="00742F75" w:rsidP="00742F75">
                            <w:pPr>
                              <w:rPr>
                                <w:rFonts w:eastAsia="SimSun"/>
                                <w:sz w:val="21"/>
                                <w:szCs w:val="16"/>
                              </w:rPr>
                            </w:pPr>
                            <w:r w:rsidRPr="00742F75">
                              <w:rPr>
                                <w:rStyle w:val="aff3"/>
                                <w:i w:val="0"/>
                                <w:iCs w:val="0"/>
                                <w:sz w:val="21"/>
                                <w:szCs w:val="16"/>
                              </w:rPr>
                              <w:t>To address the impact of the phase delays on Tx/Rx RF chains, support one or more of the following options (down-selection in RAN1#113):</w:t>
                            </w:r>
                          </w:p>
                          <w:p w14:paraId="36539FBF" w14:textId="77777777" w:rsidR="00742F75" w:rsidRPr="00742F75" w:rsidRDefault="00742F75" w:rsidP="00742F75">
                            <w:pPr>
                              <w:pStyle w:val="afd"/>
                              <w:numPr>
                                <w:ilvl w:val="0"/>
                                <w:numId w:val="34"/>
                              </w:numPr>
                              <w:ind w:leftChars="0"/>
                              <w:contextualSpacing/>
                              <w:jc w:val="left"/>
                              <w:rPr>
                                <w:sz w:val="21"/>
                                <w:szCs w:val="16"/>
                              </w:rPr>
                            </w:pPr>
                            <w:r w:rsidRPr="00742F75">
                              <w:rPr>
                                <w:sz w:val="21"/>
                                <w:szCs w:val="16"/>
                              </w:rPr>
                              <w:t xml:space="preserve">Option 1a: introduce the definition of UE/TRP Tx/Rx phase error groups (PEGs) for the Tx/Rx of DL PRS/UL SRS signals </w:t>
                            </w:r>
                          </w:p>
                          <w:p w14:paraId="41242479" w14:textId="77777777" w:rsidR="00742F75" w:rsidRPr="00742F75" w:rsidRDefault="00742F75" w:rsidP="00742F75">
                            <w:pPr>
                              <w:pStyle w:val="afd"/>
                              <w:numPr>
                                <w:ilvl w:val="1"/>
                                <w:numId w:val="34"/>
                              </w:numPr>
                              <w:ind w:leftChars="0"/>
                              <w:contextualSpacing/>
                              <w:jc w:val="left"/>
                              <w:rPr>
                                <w:sz w:val="21"/>
                                <w:szCs w:val="16"/>
                              </w:rPr>
                            </w:pPr>
                            <w:r w:rsidRPr="00742F75">
                              <w:rPr>
                                <w:sz w:val="21"/>
                                <w:szCs w:val="16"/>
                              </w:rPr>
                              <w:t>Rel-17 definitions of UE/TRP Tx/Rx TEGs can be used as the starting point for defining UE/TRP Tx/Rx PEGs.</w:t>
                            </w:r>
                          </w:p>
                          <w:p w14:paraId="229817BE" w14:textId="77777777" w:rsidR="00742F75" w:rsidRPr="00742F75" w:rsidRDefault="00742F75" w:rsidP="00742F75">
                            <w:pPr>
                              <w:pStyle w:val="afd"/>
                              <w:numPr>
                                <w:ilvl w:val="1"/>
                                <w:numId w:val="34"/>
                              </w:numPr>
                              <w:ind w:leftChars="0"/>
                              <w:contextualSpacing/>
                              <w:jc w:val="left"/>
                              <w:rPr>
                                <w:sz w:val="21"/>
                                <w:szCs w:val="16"/>
                              </w:rPr>
                            </w:pPr>
                            <w:r w:rsidRPr="00742F75">
                              <w:rPr>
                                <w:sz w:val="21"/>
                                <w:szCs w:val="16"/>
                              </w:rPr>
                              <w:t>FFS: the details of the UE/TRP Tx/Rx PEGs</w:t>
                            </w:r>
                          </w:p>
                          <w:p w14:paraId="3FD38913" w14:textId="77777777" w:rsidR="00742F75" w:rsidRPr="00742F75" w:rsidRDefault="00742F75" w:rsidP="00742F75">
                            <w:pPr>
                              <w:pStyle w:val="afd"/>
                              <w:numPr>
                                <w:ilvl w:val="0"/>
                                <w:numId w:val="34"/>
                              </w:numPr>
                              <w:ind w:leftChars="0"/>
                              <w:contextualSpacing/>
                              <w:jc w:val="left"/>
                              <w:rPr>
                                <w:sz w:val="21"/>
                                <w:szCs w:val="16"/>
                              </w:rPr>
                            </w:pPr>
                            <w:r w:rsidRPr="00742F75">
                              <w:rPr>
                                <w:sz w:val="21"/>
                                <w:szCs w:val="16"/>
                              </w:rPr>
                              <w:t>Option 2: reuse or enhance the existing Rel-17 definitions of UE/TRP Tx/Rx TEGs with smaller margin value.</w:t>
                            </w:r>
                          </w:p>
                          <w:p w14:paraId="313E6875" w14:textId="77777777" w:rsidR="00742F75" w:rsidRPr="00742F75" w:rsidRDefault="00742F75" w:rsidP="00742F75">
                            <w:pPr>
                              <w:pStyle w:val="afd"/>
                              <w:numPr>
                                <w:ilvl w:val="1"/>
                                <w:numId w:val="34"/>
                              </w:numPr>
                              <w:ind w:leftChars="0"/>
                              <w:contextualSpacing/>
                              <w:jc w:val="left"/>
                              <w:rPr>
                                <w:sz w:val="21"/>
                                <w:szCs w:val="16"/>
                              </w:rPr>
                            </w:pPr>
                            <w:r w:rsidRPr="00742F75">
                              <w:rPr>
                                <w:sz w:val="21"/>
                                <w:szCs w:val="16"/>
                              </w:rPr>
                              <w:t>Note: The values of the smaller margin are determined by RAN4</w:t>
                            </w:r>
                          </w:p>
                          <w:p w14:paraId="423A2014" w14:textId="77777777" w:rsidR="00742F75" w:rsidRPr="00742F75" w:rsidRDefault="00742F75" w:rsidP="00742F75">
                            <w:pPr>
                              <w:pStyle w:val="afd"/>
                              <w:numPr>
                                <w:ilvl w:val="0"/>
                                <w:numId w:val="34"/>
                              </w:numPr>
                              <w:ind w:leftChars="0"/>
                              <w:contextualSpacing/>
                              <w:jc w:val="left"/>
                              <w:rPr>
                                <w:sz w:val="21"/>
                                <w:szCs w:val="16"/>
                              </w:rPr>
                            </w:pPr>
                            <w:r w:rsidRPr="00742F75">
                              <w:rPr>
                                <w:sz w:val="21"/>
                                <w:szCs w:val="16"/>
                              </w:rPr>
                              <w:t>Send an LS to RAN4, requesting the confirmation on RAN1’s decision.</w:t>
                            </w:r>
                          </w:p>
                          <w:p w14:paraId="10F12388" w14:textId="7572AB50" w:rsidR="007A0EA6" w:rsidRPr="00742F75" w:rsidRDefault="00742F75" w:rsidP="00742F75">
                            <w:pPr>
                              <w:pStyle w:val="afd"/>
                              <w:numPr>
                                <w:ilvl w:val="0"/>
                                <w:numId w:val="34"/>
                              </w:numPr>
                              <w:ind w:leftChars="0"/>
                              <w:contextualSpacing/>
                              <w:jc w:val="left"/>
                              <w:rPr>
                                <w:sz w:val="21"/>
                                <w:szCs w:val="16"/>
                              </w:rPr>
                            </w:pPr>
                            <w:r w:rsidRPr="00742F75">
                              <w:rPr>
                                <w:sz w:val="21"/>
                                <w:szCs w:val="16"/>
                              </w:rPr>
                              <w:t xml:space="preserve">Option 5: RAN1 sends an LS to RAN4, informing RAN4 the above options considered in RAN1, and asking RAN4 if RAN4 has any preference or any issue with any of the above options. </w:t>
                            </w:r>
                          </w:p>
                        </w:txbxContent>
                      </wps:txbx>
                      <wps:bodyPr rot="0" vert="horz" wrap="square" lIns="91440" tIns="45720" rIns="91440" bIns="45720" anchor="t" anchorCtr="0">
                        <a:noAutofit/>
                      </wps:bodyPr>
                    </wps:wsp>
                  </a:graphicData>
                </a:graphic>
              </wp:inline>
            </w:drawing>
          </mc:Choice>
          <mc:Fallback>
            <w:pict>
              <v:shape w14:anchorId="1446A669" id="_x0000_s1027" type="#_x0000_t202" style="width:498.6pt;height:18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">
                <v:textbox>
                  <w:txbxContent>
                    <w:p w14:paraId="76032B71" w14:textId="72EF62C5" w:rsidR="007A0EA6" w:rsidRPr="007A0EA6" w:rsidRDefault="007A0EA6" w:rsidP="007A0EA6">
                      <w:pPr>
                        <w:pStyle w:val="3"/>
                        <w:spacing w:before="0" w:after="0"/>
                        <w:rPr>
                          <w:rFonts w:ascii="Times New Roman" w:hAnsi="Times New Roman"/>
                          <w:b/>
                          <w:bCs/>
                          <w:sz w:val="21"/>
                          <w:szCs w:val="16"/>
                        </w:rPr>
                      </w:pPr>
                      <w:r w:rsidRPr="007A0EA6">
                        <w:rPr>
                          <w:rFonts w:ascii="Times New Roman" w:hAnsi="Times New Roman"/>
                          <w:b/>
                          <w:bCs/>
                          <w:sz w:val="21"/>
                          <w:szCs w:val="16"/>
                          <w:highlight w:val="magenta"/>
                        </w:rPr>
                        <w:t>(H</w:t>
                      </w:r>
                      <w:proofErr w:type="gramStart"/>
                      <w:r w:rsidRPr="007A0EA6">
                        <w:rPr>
                          <w:rFonts w:ascii="Times New Roman" w:hAnsi="Times New Roman"/>
                          <w:b/>
                          <w:bCs/>
                          <w:sz w:val="21"/>
                          <w:szCs w:val="16"/>
                          <w:highlight w:val="magenta"/>
                        </w:rPr>
                        <w:t>)(</w:t>
                      </w:r>
                      <w:proofErr w:type="gramEnd"/>
                      <w:r w:rsidRPr="007A0EA6">
                        <w:rPr>
                          <w:rFonts w:ascii="Times New Roman" w:hAnsi="Times New Roman"/>
                          <w:b/>
                          <w:bCs/>
                          <w:sz w:val="21"/>
                          <w:szCs w:val="16"/>
                          <w:highlight w:val="magenta"/>
                        </w:rPr>
                        <w:t xml:space="preserve">Round </w:t>
                      </w:r>
                      <w:r w:rsidR="00742F75">
                        <w:rPr>
                          <w:rFonts w:ascii="Times New Roman" w:hAnsi="Times New Roman"/>
                          <w:b/>
                          <w:bCs/>
                          <w:sz w:val="21"/>
                          <w:szCs w:val="16"/>
                          <w:highlight w:val="magenta"/>
                        </w:rPr>
                        <w:t>2</w:t>
                      </w:r>
                      <w:r w:rsidRPr="007A0EA6">
                        <w:rPr>
                          <w:rFonts w:ascii="Times New Roman" w:hAnsi="Times New Roman"/>
                          <w:b/>
                          <w:bCs/>
                          <w:sz w:val="21"/>
                          <w:szCs w:val="16"/>
                          <w:highlight w:val="magenta"/>
                        </w:rPr>
                        <w:t>) Proposal 6</w:t>
                      </w:r>
                      <w:r w:rsidR="00742F75">
                        <w:rPr>
                          <w:rFonts w:ascii="Times New Roman" w:hAnsi="Times New Roman"/>
                          <w:b/>
                          <w:bCs/>
                          <w:sz w:val="21"/>
                          <w:szCs w:val="16"/>
                          <w:highlight w:val="magenta"/>
                        </w:rPr>
                        <w:t>.</w:t>
                      </w:r>
                      <w:r w:rsidRPr="007A0EA6">
                        <w:rPr>
                          <w:rFonts w:ascii="Times New Roman" w:hAnsi="Times New Roman"/>
                          <w:b/>
                          <w:bCs/>
                          <w:sz w:val="21"/>
                          <w:szCs w:val="16"/>
                          <w:highlight w:val="magenta"/>
                        </w:rPr>
                        <w:t>1</w:t>
                      </w:r>
                    </w:p>
                    <w:p w14:paraId="4A68ECDC" w14:textId="77777777" w:rsidR="00742F75" w:rsidRPr="00742F75" w:rsidRDefault="00742F75" w:rsidP="00742F75">
                      <w:pPr>
                        <w:rPr>
                          <w:rFonts w:eastAsia="SimSun"/>
                          <w:sz w:val="21"/>
                          <w:szCs w:val="16"/>
                        </w:rPr>
                      </w:pPr>
                      <w:r w:rsidRPr="00742F75">
                        <w:rPr>
                          <w:rStyle w:val="aff3"/>
                          <w:i w:val="0"/>
                          <w:iCs w:val="0"/>
                          <w:sz w:val="21"/>
                          <w:szCs w:val="16"/>
                        </w:rPr>
                        <w:t>To address the impact of the phase delays on Tx/Rx RF chains, support one or more of the following options (down-selection in RAN1#113):</w:t>
                      </w:r>
                    </w:p>
                    <w:p w14:paraId="36539FBF" w14:textId="77777777" w:rsidR="00742F75" w:rsidRPr="00742F75" w:rsidRDefault="00742F75" w:rsidP="00742F75">
                      <w:pPr>
                        <w:pStyle w:val="afd"/>
                        <w:numPr>
                          <w:ilvl w:val="0"/>
                          <w:numId w:val="34"/>
                        </w:numPr>
                        <w:ind w:leftChars="0"/>
                        <w:contextualSpacing/>
                        <w:jc w:val="left"/>
                        <w:rPr>
                          <w:sz w:val="21"/>
                          <w:szCs w:val="16"/>
                        </w:rPr>
                      </w:pPr>
                      <w:r w:rsidRPr="00742F75">
                        <w:rPr>
                          <w:sz w:val="21"/>
                          <w:szCs w:val="16"/>
                        </w:rPr>
                        <w:t xml:space="preserve">Option 1a: introduce the definition of UE/TRP Tx/Rx phase error groups (PEGs) for the Tx/Rx of DL PRS/UL SRS signals </w:t>
                      </w:r>
                    </w:p>
                    <w:p w14:paraId="41242479" w14:textId="77777777" w:rsidR="00742F75" w:rsidRPr="00742F75" w:rsidRDefault="00742F75" w:rsidP="00742F75">
                      <w:pPr>
                        <w:pStyle w:val="afd"/>
                        <w:numPr>
                          <w:ilvl w:val="1"/>
                          <w:numId w:val="34"/>
                        </w:numPr>
                        <w:ind w:leftChars="0"/>
                        <w:contextualSpacing/>
                        <w:jc w:val="left"/>
                        <w:rPr>
                          <w:sz w:val="21"/>
                          <w:szCs w:val="16"/>
                        </w:rPr>
                      </w:pPr>
                      <w:r w:rsidRPr="00742F75">
                        <w:rPr>
                          <w:sz w:val="21"/>
                          <w:szCs w:val="16"/>
                        </w:rPr>
                        <w:t>Rel-17 definitions of UE/TRP Tx/Rx TEGs can be used as the starting point for defining UE/TRP Tx/Rx PEGs.</w:t>
                      </w:r>
                    </w:p>
                    <w:p w14:paraId="229817BE" w14:textId="77777777" w:rsidR="00742F75" w:rsidRPr="00742F75" w:rsidRDefault="00742F75" w:rsidP="00742F75">
                      <w:pPr>
                        <w:pStyle w:val="afd"/>
                        <w:numPr>
                          <w:ilvl w:val="1"/>
                          <w:numId w:val="34"/>
                        </w:numPr>
                        <w:ind w:leftChars="0"/>
                        <w:contextualSpacing/>
                        <w:jc w:val="left"/>
                        <w:rPr>
                          <w:sz w:val="21"/>
                          <w:szCs w:val="16"/>
                        </w:rPr>
                      </w:pPr>
                      <w:r w:rsidRPr="00742F75">
                        <w:rPr>
                          <w:sz w:val="21"/>
                          <w:szCs w:val="16"/>
                        </w:rPr>
                        <w:t>FFS: the details of the UE/TRP Tx/Rx PEGs</w:t>
                      </w:r>
                    </w:p>
                    <w:p w14:paraId="3FD38913" w14:textId="77777777" w:rsidR="00742F75" w:rsidRPr="00742F75" w:rsidRDefault="00742F75" w:rsidP="00742F75">
                      <w:pPr>
                        <w:pStyle w:val="afd"/>
                        <w:numPr>
                          <w:ilvl w:val="0"/>
                          <w:numId w:val="34"/>
                        </w:numPr>
                        <w:ind w:leftChars="0"/>
                        <w:contextualSpacing/>
                        <w:jc w:val="left"/>
                        <w:rPr>
                          <w:sz w:val="21"/>
                          <w:szCs w:val="16"/>
                        </w:rPr>
                      </w:pPr>
                      <w:r w:rsidRPr="00742F75">
                        <w:rPr>
                          <w:sz w:val="21"/>
                          <w:szCs w:val="16"/>
                        </w:rPr>
                        <w:t>Option 2: reuse or enhance the existing Rel-17 definitions of UE/TRP Tx/Rx TEGs with smaller margin value.</w:t>
                      </w:r>
                    </w:p>
                    <w:p w14:paraId="313E6875" w14:textId="77777777" w:rsidR="00742F75" w:rsidRPr="00742F75" w:rsidRDefault="00742F75" w:rsidP="00742F75">
                      <w:pPr>
                        <w:pStyle w:val="afd"/>
                        <w:numPr>
                          <w:ilvl w:val="1"/>
                          <w:numId w:val="34"/>
                        </w:numPr>
                        <w:ind w:leftChars="0"/>
                        <w:contextualSpacing/>
                        <w:jc w:val="left"/>
                        <w:rPr>
                          <w:sz w:val="21"/>
                          <w:szCs w:val="16"/>
                        </w:rPr>
                      </w:pPr>
                      <w:r w:rsidRPr="00742F75">
                        <w:rPr>
                          <w:sz w:val="21"/>
                          <w:szCs w:val="16"/>
                        </w:rPr>
                        <w:t>Note: The values of the smaller margin are determined by RAN4</w:t>
                      </w:r>
                    </w:p>
                    <w:p w14:paraId="423A2014" w14:textId="77777777" w:rsidR="00742F75" w:rsidRPr="00742F75" w:rsidRDefault="00742F75" w:rsidP="00742F75">
                      <w:pPr>
                        <w:pStyle w:val="afd"/>
                        <w:numPr>
                          <w:ilvl w:val="0"/>
                          <w:numId w:val="34"/>
                        </w:numPr>
                        <w:ind w:leftChars="0"/>
                        <w:contextualSpacing/>
                        <w:jc w:val="left"/>
                        <w:rPr>
                          <w:sz w:val="21"/>
                          <w:szCs w:val="16"/>
                        </w:rPr>
                      </w:pPr>
                      <w:r w:rsidRPr="00742F75">
                        <w:rPr>
                          <w:sz w:val="21"/>
                          <w:szCs w:val="16"/>
                        </w:rPr>
                        <w:t>Send an LS to RAN4, requesting the confirmation on RAN1’s decision.</w:t>
                      </w:r>
                    </w:p>
                    <w:p w14:paraId="10F12388" w14:textId="7572AB50" w:rsidR="007A0EA6" w:rsidRPr="00742F75" w:rsidRDefault="00742F75" w:rsidP="00742F75">
                      <w:pPr>
                        <w:pStyle w:val="afd"/>
                        <w:numPr>
                          <w:ilvl w:val="0"/>
                          <w:numId w:val="34"/>
                        </w:numPr>
                        <w:ind w:leftChars="0"/>
                        <w:contextualSpacing/>
                        <w:jc w:val="left"/>
                        <w:rPr>
                          <w:sz w:val="21"/>
                          <w:szCs w:val="16"/>
                        </w:rPr>
                      </w:pPr>
                      <w:r w:rsidRPr="00742F75">
                        <w:rPr>
                          <w:sz w:val="21"/>
                          <w:szCs w:val="16"/>
                        </w:rPr>
                        <w:t xml:space="preserve">Option 5: RAN1 sends an LS to RAN4, informing RAN4 the above options considered in RAN1, and asking RAN4 if RAN4 has any preference or any issue with any of the above options. </w:t>
                      </w:r>
                    </w:p>
                  </w:txbxContent>
                </v:textbox>
                <w10:anchorlock/>
              </v:shape>
            </w:pict>
          </mc:Fallback>
        </mc:AlternateContent>
      </w:r>
    </w:p>
    <w:p w14:paraId="43E6F675" w14:textId="1408689C" w:rsidR="000D610E" w:rsidRPr="005F2110" w:rsidRDefault="000D610E" w:rsidP="000D610E">
      <w:pPr>
        <w:spacing w:afterLines="50" w:after="120"/>
        <w:rPr>
          <w:sz w:val="22"/>
          <w:szCs w:val="22"/>
          <w:lang w:val="en-US"/>
        </w:rPr>
      </w:pPr>
      <w:r>
        <w:rPr>
          <w:rFonts w:hint="eastAsia"/>
          <w:sz w:val="22"/>
          <w:szCs w:val="22"/>
          <w:lang w:val="en-US"/>
        </w:rPr>
        <w:t>I</w:t>
      </w:r>
      <w:r>
        <w:rPr>
          <w:sz w:val="22"/>
          <w:szCs w:val="22"/>
          <w:lang w:val="en-US"/>
        </w:rPr>
        <w:t>n our understanding,</w:t>
      </w:r>
      <w:r w:rsidR="005F2110">
        <w:rPr>
          <w:sz w:val="22"/>
          <w:szCs w:val="22"/>
          <w:lang w:val="en-US"/>
        </w:rPr>
        <w:t xml:space="preserve"> Tx/Rx</w:t>
      </w:r>
      <w:r>
        <w:rPr>
          <w:sz w:val="22"/>
          <w:szCs w:val="22"/>
          <w:lang w:val="en-US"/>
        </w:rPr>
        <w:t xml:space="preserve"> timing error and</w:t>
      </w:r>
      <w:r w:rsidR="005F2110">
        <w:rPr>
          <w:sz w:val="22"/>
          <w:szCs w:val="22"/>
          <w:lang w:val="en-US"/>
        </w:rPr>
        <w:t xml:space="preserve"> Tx/Rx</w:t>
      </w:r>
      <w:r>
        <w:rPr>
          <w:sz w:val="22"/>
          <w:szCs w:val="22"/>
          <w:lang w:val="en-US"/>
        </w:rPr>
        <w:t xml:space="preserve"> phase </w:t>
      </w:r>
      <w:r w:rsidR="005F2110">
        <w:rPr>
          <w:sz w:val="22"/>
          <w:szCs w:val="22"/>
          <w:lang w:val="en-US"/>
        </w:rPr>
        <w:t>error</w:t>
      </w:r>
      <w:r>
        <w:rPr>
          <w:sz w:val="22"/>
          <w:szCs w:val="22"/>
          <w:lang w:val="en-US"/>
        </w:rPr>
        <w:t xml:space="preserve"> </w:t>
      </w:r>
      <w:r w:rsidR="008111AE">
        <w:rPr>
          <w:sz w:val="22"/>
          <w:szCs w:val="22"/>
          <w:lang w:val="en-US"/>
        </w:rPr>
        <w:t xml:space="preserve">would </w:t>
      </w:r>
      <w:r>
        <w:rPr>
          <w:sz w:val="22"/>
          <w:szCs w:val="22"/>
          <w:lang w:val="en-US"/>
        </w:rPr>
        <w:t xml:space="preserve">occur from the same </w:t>
      </w:r>
      <w:r w:rsidR="005F2110">
        <w:rPr>
          <w:rFonts w:hint="eastAsia"/>
          <w:sz w:val="22"/>
          <w:szCs w:val="22"/>
          <w:lang w:val="en-US"/>
        </w:rPr>
        <w:t>f</w:t>
      </w:r>
      <w:r w:rsidR="005F2110">
        <w:rPr>
          <w:sz w:val="22"/>
          <w:szCs w:val="22"/>
          <w:lang w:val="en-US"/>
        </w:rPr>
        <w:t>actor</w:t>
      </w:r>
      <w:r>
        <w:rPr>
          <w:rFonts w:hint="eastAsia"/>
          <w:sz w:val="22"/>
          <w:szCs w:val="22"/>
          <w:lang w:val="en-US"/>
        </w:rPr>
        <w:t xml:space="preserve"> </w:t>
      </w:r>
      <w:r w:rsidR="005F2110">
        <w:rPr>
          <w:sz w:val="22"/>
          <w:szCs w:val="22"/>
          <w:lang w:val="en-US"/>
        </w:rPr>
        <w:t xml:space="preserve">such as </w:t>
      </w:r>
      <w:r w:rsidR="005F2110" w:rsidRPr="009C41CB">
        <w:rPr>
          <w:rStyle w:val="aff3"/>
          <w:i w:val="0"/>
          <w:sz w:val="21"/>
          <w:szCs w:val="21"/>
        </w:rPr>
        <w:t>delay</w:t>
      </w:r>
      <w:r w:rsidR="008111AE">
        <w:rPr>
          <w:rStyle w:val="aff3"/>
          <w:i w:val="0"/>
          <w:sz w:val="21"/>
          <w:szCs w:val="21"/>
        </w:rPr>
        <w:t>s</w:t>
      </w:r>
      <w:r w:rsidR="005F2110" w:rsidRPr="009C41CB">
        <w:rPr>
          <w:rStyle w:val="aff3"/>
          <w:i w:val="0"/>
          <w:sz w:val="21"/>
          <w:szCs w:val="21"/>
        </w:rPr>
        <w:t xml:space="preserve"> on Tx/Rx RF chains</w:t>
      </w:r>
      <w:r>
        <w:rPr>
          <w:sz w:val="22"/>
          <w:szCs w:val="22"/>
          <w:lang w:val="en-US"/>
        </w:rPr>
        <w:t>. Thus,</w:t>
      </w:r>
      <w:r w:rsidR="005F2110">
        <w:rPr>
          <w:sz w:val="22"/>
          <w:szCs w:val="22"/>
          <w:lang w:val="en-US"/>
        </w:rPr>
        <w:t xml:space="preserve"> Timing Error Group (TEG) framework</w:t>
      </w:r>
      <w:r>
        <w:rPr>
          <w:sz w:val="22"/>
          <w:szCs w:val="22"/>
          <w:lang w:val="en-US"/>
        </w:rPr>
        <w:t xml:space="preserve"> </w:t>
      </w:r>
      <w:r w:rsidR="005F2110">
        <w:rPr>
          <w:sz w:val="22"/>
          <w:szCs w:val="22"/>
          <w:lang w:val="en-US"/>
        </w:rPr>
        <w:t xml:space="preserve">specified </w:t>
      </w:r>
      <w:r>
        <w:rPr>
          <w:sz w:val="22"/>
          <w:szCs w:val="22"/>
          <w:lang w:val="en-US"/>
        </w:rPr>
        <w:t>in Rel-17</w:t>
      </w:r>
      <w:r w:rsidR="005F2110">
        <w:rPr>
          <w:sz w:val="22"/>
          <w:szCs w:val="22"/>
          <w:lang w:val="en-US"/>
        </w:rPr>
        <w:t xml:space="preserve"> NR can be reused for </w:t>
      </w:r>
      <w:r w:rsidR="005F2110">
        <w:rPr>
          <w:sz w:val="22"/>
          <w:szCs w:val="22"/>
          <w:lang w:val="en-US"/>
        </w:rPr>
        <w:lastRenderedPageBreak/>
        <w:t xml:space="preserve">mitigation scheme of phase error. In Rel-17 NR, TEG margin is specified with the minimum value </w:t>
      </w:r>
      <w:r w:rsidR="00F017FC">
        <w:rPr>
          <w:rFonts w:hint="eastAsia"/>
          <w:sz w:val="22"/>
          <w:szCs w:val="22"/>
          <w:lang w:val="en-US"/>
        </w:rPr>
        <w:t>o</w:t>
      </w:r>
      <w:r w:rsidR="00F017FC">
        <w:rPr>
          <w:sz w:val="22"/>
          <w:szCs w:val="22"/>
          <w:lang w:val="en-US"/>
        </w:rPr>
        <w:t xml:space="preserve">f </w:t>
      </w:r>
      <w:r w:rsidR="005F2110">
        <w:rPr>
          <w:sz w:val="22"/>
          <w:szCs w:val="22"/>
          <w:lang w:val="en-US"/>
        </w:rPr>
        <w:t xml:space="preserve">2Tc which </w:t>
      </w:r>
      <w:r w:rsidR="00F017FC">
        <w:rPr>
          <w:sz w:val="22"/>
          <w:szCs w:val="22"/>
          <w:lang w:val="en-US"/>
        </w:rPr>
        <w:t>corresponds</w:t>
      </w:r>
      <w:r w:rsidR="005F2110">
        <w:rPr>
          <w:sz w:val="22"/>
          <w:szCs w:val="22"/>
          <w:lang w:val="en-US"/>
        </w:rPr>
        <w:t xml:space="preserve"> to 0.3</w:t>
      </w:r>
      <w:r w:rsidR="00F017FC">
        <w:rPr>
          <w:sz w:val="22"/>
          <w:szCs w:val="22"/>
          <w:lang w:val="en-US"/>
        </w:rPr>
        <w:t xml:space="preserve"> </w:t>
      </w:r>
      <w:r w:rsidR="005F2110">
        <w:rPr>
          <w:sz w:val="22"/>
          <w:szCs w:val="22"/>
          <w:lang w:val="en-US"/>
        </w:rPr>
        <w:t>m position error. Given that a wavelength of carrier may be cm-order, the enhancement of legacy TEG margin</w:t>
      </w:r>
      <w:r w:rsidR="00742F75">
        <w:rPr>
          <w:sz w:val="22"/>
          <w:szCs w:val="22"/>
          <w:lang w:val="en-US"/>
        </w:rPr>
        <w:t xml:space="preserve"> (e.g., </w:t>
      </w:r>
      <w:r w:rsidR="00742F75" w:rsidRPr="005F2110">
        <w:rPr>
          <w:sz w:val="22"/>
          <w:szCs w:val="22"/>
          <w:lang w:val="en-US"/>
        </w:rPr>
        <w:t>introducing smaller margin value)</w:t>
      </w:r>
      <w:r w:rsidR="005F2110">
        <w:rPr>
          <w:sz w:val="22"/>
          <w:szCs w:val="22"/>
          <w:lang w:val="en-US"/>
        </w:rPr>
        <w:t xml:space="preserve"> may be necessary</w:t>
      </w:r>
      <w:r w:rsidR="00742F75">
        <w:rPr>
          <w:sz w:val="22"/>
          <w:szCs w:val="22"/>
          <w:lang w:val="en-US"/>
        </w:rPr>
        <w:t xml:space="preserve"> in Rel-18</w:t>
      </w:r>
      <w:r w:rsidR="005F2110" w:rsidRPr="005F2110">
        <w:rPr>
          <w:sz w:val="22"/>
          <w:szCs w:val="22"/>
          <w:lang w:val="en-US"/>
        </w:rPr>
        <w:t>.</w:t>
      </w:r>
    </w:p>
    <w:p w14:paraId="595B3B1C" w14:textId="1D27B568" w:rsidR="00DB1D92" w:rsidRPr="00AE0636" w:rsidRDefault="00DB1D92" w:rsidP="00DB1D92">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sidR="00764DD2">
        <w:rPr>
          <w:rFonts w:hint="eastAsia"/>
          <w:b/>
          <w:sz w:val="22"/>
          <w:szCs w:val="22"/>
          <w:lang w:val="en-US"/>
        </w:rPr>
        <w:t>1</w:t>
      </w:r>
      <w:r w:rsidRPr="00AE0636">
        <w:rPr>
          <w:b/>
          <w:sz w:val="22"/>
          <w:szCs w:val="22"/>
          <w:lang w:val="en-US"/>
        </w:rPr>
        <w:t xml:space="preserve">: </w:t>
      </w:r>
    </w:p>
    <w:p w14:paraId="1BF779AA" w14:textId="2966497F" w:rsidR="00DB1D92" w:rsidRPr="005F2110" w:rsidRDefault="005F2110" w:rsidP="00DB1D92">
      <w:pPr>
        <w:pStyle w:val="afd"/>
        <w:numPr>
          <w:ilvl w:val="0"/>
          <w:numId w:val="16"/>
        </w:numPr>
        <w:spacing w:afterLines="50" w:after="120"/>
        <w:ind w:leftChars="0"/>
        <w:rPr>
          <w:b/>
          <w:bCs/>
          <w:sz w:val="22"/>
          <w:szCs w:val="22"/>
          <w:lang w:val="en-US"/>
        </w:rPr>
      </w:pPr>
      <w:r w:rsidRPr="005F2110">
        <w:rPr>
          <w:b/>
          <w:bCs/>
          <w:sz w:val="22"/>
          <w:szCs w:val="22"/>
          <w:lang w:val="en-US"/>
        </w:rPr>
        <w:t>Support</w:t>
      </w:r>
      <w:r>
        <w:rPr>
          <w:b/>
          <w:bCs/>
          <w:sz w:val="22"/>
          <w:szCs w:val="22"/>
          <w:lang w:val="en-US"/>
        </w:rPr>
        <w:t xml:space="preserve"> </w:t>
      </w:r>
      <w:r w:rsidRPr="005F2110">
        <w:rPr>
          <w:b/>
          <w:bCs/>
          <w:sz w:val="22"/>
          <w:szCs w:val="22"/>
          <w:lang w:val="en-US"/>
        </w:rPr>
        <w:t>the following</w:t>
      </w:r>
      <w:r>
        <w:rPr>
          <w:b/>
          <w:bCs/>
          <w:sz w:val="22"/>
          <w:szCs w:val="22"/>
          <w:lang w:val="en-US"/>
        </w:rPr>
        <w:t xml:space="preserve"> option</w:t>
      </w:r>
      <w:r w:rsidRPr="005F2110">
        <w:rPr>
          <w:b/>
          <w:bCs/>
          <w:sz w:val="22"/>
          <w:szCs w:val="22"/>
          <w:lang w:val="en-US"/>
        </w:rPr>
        <w:t>:</w:t>
      </w:r>
    </w:p>
    <w:p w14:paraId="133A7BED" w14:textId="566D4A61" w:rsidR="005F2110" w:rsidRPr="005F2110" w:rsidRDefault="0BC381D2" w:rsidP="005F2110">
      <w:pPr>
        <w:pStyle w:val="afd"/>
        <w:numPr>
          <w:ilvl w:val="1"/>
          <w:numId w:val="16"/>
        </w:numPr>
        <w:ind w:leftChars="0"/>
        <w:rPr>
          <w:b/>
          <w:bCs/>
          <w:sz w:val="22"/>
          <w:szCs w:val="22"/>
          <w:lang w:val="en-US"/>
        </w:rPr>
      </w:pPr>
      <w:r w:rsidRPr="2E037A0F">
        <w:rPr>
          <w:b/>
          <w:bCs/>
          <w:sz w:val="22"/>
          <w:szCs w:val="22"/>
          <w:lang w:val="en-US"/>
        </w:rPr>
        <w:t>Option 2: reuse or enhance the existing Rel-17 definitions of UE/TRP Tx/Rx TEGs with smaller margin value</w:t>
      </w:r>
      <w:r w:rsidR="43E85D5C" w:rsidRPr="2E037A0F">
        <w:rPr>
          <w:b/>
          <w:bCs/>
          <w:sz w:val="22"/>
          <w:szCs w:val="22"/>
          <w:lang w:val="en-US"/>
        </w:rPr>
        <w:t xml:space="preserve"> to be determined by RAN4</w:t>
      </w:r>
      <w:r w:rsidRPr="2E037A0F">
        <w:rPr>
          <w:b/>
          <w:bCs/>
          <w:sz w:val="22"/>
          <w:szCs w:val="22"/>
          <w:lang w:val="en-US"/>
        </w:rPr>
        <w:t>.</w:t>
      </w:r>
    </w:p>
    <w:p w14:paraId="03D4C2ED" w14:textId="77777777" w:rsidR="00DB1D92" w:rsidRPr="00EF4CB8" w:rsidRDefault="00DB1D92" w:rsidP="00DB1D92">
      <w:pPr>
        <w:widowControl w:val="0"/>
        <w:spacing w:after="50"/>
        <w:rPr>
          <w:rFonts w:eastAsiaTheme="minorEastAsia"/>
          <w:bCs/>
          <w:kern w:val="2"/>
          <w:sz w:val="22"/>
          <w:szCs w:val="22"/>
          <w:lang w:val="en-US"/>
        </w:rPr>
      </w:pPr>
    </w:p>
    <w:p w14:paraId="7EE2441F" w14:textId="5C65E29C" w:rsidR="003D0D7F" w:rsidRPr="008707CD" w:rsidRDefault="00742F75" w:rsidP="003D0D7F">
      <w:pPr>
        <w:pStyle w:val="1"/>
        <w:numPr>
          <w:ilvl w:val="0"/>
          <w:numId w:val="6"/>
        </w:numPr>
        <w:spacing w:before="180" w:after="120"/>
        <w:rPr>
          <w:rFonts w:eastAsia="ＭＳ 明朝"/>
          <w:b/>
          <w:bCs/>
          <w:szCs w:val="24"/>
          <w:lang w:val="en-US"/>
        </w:rPr>
      </w:pPr>
      <w:r>
        <w:rPr>
          <w:rFonts w:eastAsia="ＭＳ 明朝"/>
          <w:b/>
          <w:bCs/>
          <w:szCs w:val="24"/>
          <w:lang w:val="en-US"/>
        </w:rPr>
        <w:t>Measured PRS resource</w:t>
      </w:r>
    </w:p>
    <w:p w14:paraId="28138900" w14:textId="5D6F37D6" w:rsidR="00742F75" w:rsidRDefault="752945F8" w:rsidP="004E6662">
      <w:pPr>
        <w:spacing w:afterLines="50" w:after="120"/>
        <w:rPr>
          <w:sz w:val="22"/>
          <w:szCs w:val="22"/>
          <w:lang w:val="en-US"/>
        </w:rPr>
      </w:pPr>
      <w:r w:rsidRPr="2E037A0F">
        <w:rPr>
          <w:sz w:val="22"/>
          <w:szCs w:val="22"/>
          <w:lang w:val="en-US"/>
        </w:rPr>
        <w:t xml:space="preserve">For Rel-18 NR carrier phase measurement, both RSCP/RSCPD and legacy positioning metric (e.g., RSTD) </w:t>
      </w:r>
      <w:r w:rsidR="3E1F6C5D" w:rsidRPr="2E037A0F">
        <w:rPr>
          <w:sz w:val="22"/>
          <w:szCs w:val="22"/>
          <w:lang w:val="en-US"/>
        </w:rPr>
        <w:t>are</w:t>
      </w:r>
      <w:r w:rsidRPr="2E037A0F">
        <w:rPr>
          <w:sz w:val="22"/>
          <w:szCs w:val="22"/>
          <w:lang w:val="en-US"/>
        </w:rPr>
        <w:t xml:space="preserve"> measured. However, whether they are measured from same PRS resource or different PRS resources is not clear. Given that one of motivations to combine carrier phase with legacy positioning metric is to use the legacy positioning results for integer ambiguity resolution, </w:t>
      </w:r>
      <w:r w:rsidR="02A6B5D1" w:rsidRPr="2E037A0F">
        <w:rPr>
          <w:sz w:val="22"/>
          <w:szCs w:val="22"/>
          <w:lang w:val="en-US"/>
        </w:rPr>
        <w:t xml:space="preserve">it would be preferable that </w:t>
      </w:r>
      <w:r w:rsidRPr="2E037A0F">
        <w:rPr>
          <w:sz w:val="22"/>
          <w:szCs w:val="22"/>
          <w:lang w:val="en-US"/>
        </w:rPr>
        <w:t xml:space="preserve">RSCP/RSCPD and legacy positioning metric </w:t>
      </w:r>
      <w:r w:rsidR="30217000" w:rsidRPr="2E037A0F">
        <w:rPr>
          <w:sz w:val="22"/>
          <w:szCs w:val="22"/>
          <w:lang w:val="en-US"/>
        </w:rPr>
        <w:t>are</w:t>
      </w:r>
      <w:r w:rsidRPr="2E037A0F">
        <w:rPr>
          <w:sz w:val="22"/>
          <w:szCs w:val="22"/>
          <w:lang w:val="en-US"/>
        </w:rPr>
        <w:t xml:space="preserve"> measured from the same PRS resource. If specifications allow RSCP/RSCPD and legacy positioning metric to be measured from different PRS resources, each propagation path may be different. In this case, it may cause degradation of integer ambiguity resolution accuracy.</w:t>
      </w:r>
    </w:p>
    <w:p w14:paraId="18F271E7" w14:textId="6668FE80" w:rsidR="00DB1D92" w:rsidRPr="001C7DCD" w:rsidRDefault="00742F75" w:rsidP="00DB1D92">
      <w:pPr>
        <w:spacing w:afterLines="50" w:after="120"/>
        <w:rPr>
          <w:b/>
          <w:sz w:val="22"/>
          <w:szCs w:val="22"/>
          <w:highlight w:val="yellow"/>
          <w:lang w:val="en-US"/>
        </w:rPr>
      </w:pPr>
      <w:r>
        <w:rPr>
          <w:b/>
          <w:sz w:val="22"/>
          <w:szCs w:val="22"/>
          <w:lang w:val="en-US"/>
        </w:rPr>
        <w:t>Proposal</w:t>
      </w:r>
      <w:r w:rsidR="00DB1D92" w:rsidRPr="00AE0636">
        <w:rPr>
          <w:rFonts w:hint="eastAsia"/>
          <w:b/>
          <w:sz w:val="22"/>
          <w:szCs w:val="22"/>
          <w:lang w:val="en-US"/>
        </w:rPr>
        <w:t xml:space="preserve"> </w:t>
      </w:r>
      <w:r w:rsidR="00764DD2">
        <w:rPr>
          <w:b/>
          <w:sz w:val="22"/>
          <w:szCs w:val="22"/>
          <w:lang w:val="en-US"/>
        </w:rPr>
        <w:t>2</w:t>
      </w:r>
      <w:r w:rsidR="00DB1D92" w:rsidRPr="00AE0636">
        <w:rPr>
          <w:b/>
          <w:sz w:val="22"/>
          <w:szCs w:val="22"/>
          <w:lang w:val="en-US"/>
        </w:rPr>
        <w:t xml:space="preserve">: </w:t>
      </w:r>
    </w:p>
    <w:p w14:paraId="4035EA4B" w14:textId="4FDB0047" w:rsidR="00197CD2" w:rsidRDefault="00742F75" w:rsidP="00197CD2">
      <w:pPr>
        <w:pStyle w:val="afd"/>
        <w:numPr>
          <w:ilvl w:val="0"/>
          <w:numId w:val="16"/>
        </w:numPr>
        <w:spacing w:afterLines="50" w:after="120"/>
        <w:ind w:leftChars="0"/>
        <w:rPr>
          <w:b/>
          <w:bCs/>
          <w:sz w:val="22"/>
          <w:szCs w:val="22"/>
          <w:lang w:val="en-US"/>
        </w:rPr>
      </w:pPr>
      <w:r>
        <w:rPr>
          <w:b/>
          <w:bCs/>
          <w:sz w:val="22"/>
          <w:szCs w:val="22"/>
          <w:lang w:val="en-US"/>
        </w:rPr>
        <w:t>W</w:t>
      </w:r>
      <w:r w:rsidRPr="00742F75">
        <w:rPr>
          <w:b/>
          <w:bCs/>
          <w:sz w:val="22"/>
          <w:szCs w:val="22"/>
          <w:lang w:val="en-US"/>
        </w:rPr>
        <w:t>hether RSCP/RSCPD and legacy positioning metric are measured from same PRS resource or different PRS resource</w:t>
      </w:r>
      <w:r>
        <w:rPr>
          <w:b/>
          <w:bCs/>
          <w:sz w:val="22"/>
          <w:szCs w:val="22"/>
          <w:lang w:val="en-US"/>
        </w:rPr>
        <w:t>s</w:t>
      </w:r>
      <w:r w:rsidRPr="00742F75">
        <w:rPr>
          <w:b/>
          <w:bCs/>
          <w:sz w:val="22"/>
          <w:szCs w:val="22"/>
          <w:lang w:val="en-US"/>
        </w:rPr>
        <w:t xml:space="preserve"> </w:t>
      </w:r>
      <w:r>
        <w:rPr>
          <w:b/>
          <w:bCs/>
          <w:sz w:val="22"/>
          <w:szCs w:val="22"/>
          <w:lang w:val="en-US"/>
        </w:rPr>
        <w:t xml:space="preserve">should be </w:t>
      </w:r>
      <w:r w:rsidR="0077537E" w:rsidRPr="00A506E7">
        <w:rPr>
          <w:b/>
          <w:bCs/>
          <w:sz w:val="22"/>
          <w:szCs w:val="22"/>
          <w:lang w:val="en-US"/>
        </w:rPr>
        <w:t>clarified</w:t>
      </w:r>
      <w:r w:rsidR="00F215C8" w:rsidRPr="00A506E7">
        <w:rPr>
          <w:b/>
          <w:bCs/>
          <w:sz w:val="22"/>
          <w:szCs w:val="22"/>
          <w:lang w:val="en-US"/>
        </w:rPr>
        <w:t xml:space="preserve"> in the specification</w:t>
      </w:r>
      <w:r w:rsidR="00DB1D92" w:rsidRPr="00197CD2">
        <w:rPr>
          <w:b/>
          <w:bCs/>
          <w:sz w:val="22"/>
          <w:szCs w:val="22"/>
          <w:lang w:val="en-US"/>
        </w:rPr>
        <w:t>.</w:t>
      </w:r>
    </w:p>
    <w:p w14:paraId="4E743F98" w14:textId="0EBE0814" w:rsidR="00742F75" w:rsidRPr="00197CD2" w:rsidRDefault="752945F8" w:rsidP="00742F75">
      <w:pPr>
        <w:pStyle w:val="afd"/>
        <w:numPr>
          <w:ilvl w:val="1"/>
          <w:numId w:val="16"/>
        </w:numPr>
        <w:spacing w:afterLines="50" w:after="120"/>
        <w:ind w:leftChars="0"/>
        <w:rPr>
          <w:b/>
          <w:bCs/>
          <w:sz w:val="22"/>
          <w:szCs w:val="22"/>
          <w:lang w:val="en-US"/>
        </w:rPr>
      </w:pPr>
      <w:r w:rsidRPr="2E037A0F">
        <w:rPr>
          <w:b/>
          <w:bCs/>
          <w:sz w:val="22"/>
          <w:szCs w:val="22"/>
          <w:lang w:val="en-US"/>
        </w:rPr>
        <w:t xml:space="preserve">RSCP/RSCPD and legacy positioning metric </w:t>
      </w:r>
      <w:r w:rsidR="0F73E299" w:rsidRPr="2E037A0F">
        <w:rPr>
          <w:b/>
          <w:bCs/>
          <w:sz w:val="22"/>
          <w:szCs w:val="22"/>
          <w:lang w:val="en-US"/>
        </w:rPr>
        <w:t>are</w:t>
      </w:r>
      <w:r w:rsidRPr="2E037A0F">
        <w:rPr>
          <w:b/>
          <w:bCs/>
          <w:sz w:val="22"/>
          <w:szCs w:val="22"/>
          <w:lang w:val="en-US"/>
        </w:rPr>
        <w:t xml:space="preserve"> measured from the same PRS resource.</w:t>
      </w:r>
    </w:p>
    <w:p w14:paraId="3770A5AB" w14:textId="77777777" w:rsidR="00074646" w:rsidRPr="00A32AC6" w:rsidRDefault="00074646" w:rsidP="00BF10F8">
      <w:pPr>
        <w:spacing w:afterLines="50" w:after="120"/>
        <w:rPr>
          <w:sz w:val="22"/>
          <w:lang w:val="en-US"/>
        </w:rPr>
      </w:pPr>
    </w:p>
    <w:p w14:paraId="1D0FCA6A" w14:textId="77777777" w:rsidR="00BF10F8" w:rsidRPr="0056716C" w:rsidRDefault="00BF10F8" w:rsidP="00BF10F8">
      <w:pPr>
        <w:pStyle w:val="1"/>
        <w:numPr>
          <w:ilvl w:val="0"/>
          <w:numId w:val="6"/>
        </w:numPr>
        <w:spacing w:before="180" w:after="120"/>
        <w:rPr>
          <w:rFonts w:eastAsia="ＭＳ 明朝"/>
          <w:b/>
          <w:bCs/>
          <w:szCs w:val="24"/>
          <w:lang w:val="en-US"/>
        </w:rPr>
      </w:pPr>
      <w:r>
        <w:rPr>
          <w:rFonts w:eastAsia="ＭＳ 明朝" w:hint="eastAsia"/>
          <w:b/>
          <w:bCs/>
          <w:szCs w:val="24"/>
          <w:lang w:val="en-US"/>
        </w:rPr>
        <w:t>H</w:t>
      </w:r>
      <w:r w:rsidRPr="00422201">
        <w:rPr>
          <w:rFonts w:eastAsia="ＭＳ 明朝"/>
          <w:b/>
          <w:bCs/>
          <w:szCs w:val="24"/>
          <w:lang w:val="en-US"/>
        </w:rPr>
        <w:t>igher layer parameters</w:t>
      </w:r>
    </w:p>
    <w:p w14:paraId="0C98A353" w14:textId="2B4899FE" w:rsidR="00DF71C2" w:rsidRDefault="4E18C7CA" w:rsidP="00DF71C2">
      <w:pPr>
        <w:spacing w:afterLines="50" w:after="120"/>
        <w:rPr>
          <w:sz w:val="22"/>
          <w:szCs w:val="22"/>
          <w:lang w:val="en-US"/>
        </w:rPr>
      </w:pPr>
      <w:r w:rsidRPr="2E037A0F">
        <w:rPr>
          <w:sz w:val="22"/>
          <w:szCs w:val="22"/>
          <w:lang w:val="en-US"/>
        </w:rPr>
        <w:t xml:space="preserve">Higher layer parameters of Rel-18 NR positioning were discussed at the last </w:t>
      </w:r>
      <w:r w:rsidR="7DF5801F" w:rsidRPr="2E037A0F">
        <w:rPr>
          <w:sz w:val="22"/>
          <w:szCs w:val="22"/>
          <w:lang w:val="en-US"/>
        </w:rPr>
        <w:t xml:space="preserve">RAN1 </w:t>
      </w:r>
      <w:r w:rsidRPr="2E037A0F">
        <w:rPr>
          <w:sz w:val="22"/>
          <w:szCs w:val="22"/>
          <w:lang w:val="en-US"/>
        </w:rPr>
        <w:t>meeting, and the latest parameters list was captured in R1-2308677 [3]. In this section, we present our views on higher layer parameters for Rel-18 NR positioning.</w:t>
      </w:r>
    </w:p>
    <w:p w14:paraId="56BE6E55" w14:textId="002E9B60" w:rsidR="00DF71C2" w:rsidRPr="003C59CD" w:rsidRDefault="00DF71C2" w:rsidP="00DF71C2">
      <w:pPr>
        <w:spacing w:afterLines="50" w:after="120"/>
        <w:rPr>
          <w:b/>
          <w:bCs/>
          <w:sz w:val="22"/>
          <w:szCs w:val="22"/>
          <w:u w:val="single"/>
          <w:lang w:val="en-US"/>
        </w:rPr>
      </w:pPr>
      <w:r w:rsidRPr="003C59CD">
        <w:rPr>
          <w:rFonts w:hint="eastAsia"/>
          <w:b/>
          <w:bCs/>
          <w:sz w:val="22"/>
          <w:szCs w:val="22"/>
          <w:u w:val="single"/>
          <w:lang w:val="en-US"/>
        </w:rPr>
        <w:t>R</w:t>
      </w:r>
      <w:r w:rsidRPr="003C59CD">
        <w:rPr>
          <w:b/>
          <w:bCs/>
          <w:sz w:val="22"/>
          <w:szCs w:val="22"/>
          <w:u w:val="single"/>
          <w:lang w:val="en-US"/>
        </w:rPr>
        <w:t>ow</w:t>
      </w:r>
      <w:r>
        <w:rPr>
          <w:b/>
          <w:bCs/>
          <w:sz w:val="22"/>
          <w:szCs w:val="22"/>
          <w:u w:val="single"/>
          <w:lang w:val="en-US"/>
        </w:rPr>
        <w:t xml:space="preserve"> </w:t>
      </w:r>
      <w:r w:rsidR="00356077">
        <w:rPr>
          <w:b/>
          <w:bCs/>
          <w:sz w:val="22"/>
          <w:szCs w:val="22"/>
          <w:u w:val="single"/>
          <w:lang w:val="en-US"/>
        </w:rPr>
        <w:t>36</w:t>
      </w:r>
      <w:r>
        <w:rPr>
          <w:b/>
          <w:bCs/>
          <w:sz w:val="22"/>
          <w:szCs w:val="22"/>
          <w:u w:val="single"/>
          <w:lang w:val="en-US"/>
        </w:rPr>
        <w:t>/</w:t>
      </w:r>
      <w:r w:rsidR="00356077">
        <w:rPr>
          <w:b/>
          <w:bCs/>
          <w:sz w:val="22"/>
          <w:szCs w:val="22"/>
          <w:u w:val="single"/>
          <w:lang w:val="en-US"/>
        </w:rPr>
        <w:t>37</w:t>
      </w:r>
      <w:r w:rsidR="00D85091">
        <w:rPr>
          <w:b/>
          <w:bCs/>
          <w:sz w:val="22"/>
          <w:szCs w:val="22"/>
          <w:u w:val="single"/>
          <w:lang w:val="en-US"/>
        </w:rPr>
        <w:t>: LMF requesting DL-RSCP/RSCPD measurement together with legacy positioning measurements</w:t>
      </w:r>
    </w:p>
    <w:p w14:paraId="37E0419B" w14:textId="730E8742" w:rsidR="00356077" w:rsidRDefault="536064BF" w:rsidP="2E037A0F">
      <w:pPr>
        <w:spacing w:afterLines="50" w:after="120"/>
        <w:rPr>
          <w:sz w:val="22"/>
          <w:szCs w:val="22"/>
          <w:lang w:val="en-US"/>
        </w:rPr>
      </w:pPr>
      <w:r w:rsidRPr="2E037A0F">
        <w:rPr>
          <w:sz w:val="22"/>
          <w:szCs w:val="22"/>
          <w:lang w:val="en-US"/>
        </w:rPr>
        <w:t>T</w:t>
      </w:r>
      <w:r w:rsidR="3D864A46" w:rsidRPr="2E037A0F">
        <w:rPr>
          <w:sz w:val="22"/>
          <w:szCs w:val="22"/>
          <w:lang w:val="en-US"/>
        </w:rPr>
        <w:t>he current description</w:t>
      </w:r>
      <w:r w:rsidR="2E17F143" w:rsidRPr="2E037A0F">
        <w:rPr>
          <w:sz w:val="22"/>
          <w:szCs w:val="22"/>
          <w:lang w:val="en-US"/>
        </w:rPr>
        <w:t>s for Row 36/37</w:t>
      </w:r>
      <w:r w:rsidRPr="2E037A0F">
        <w:rPr>
          <w:sz w:val="22"/>
          <w:szCs w:val="22"/>
          <w:lang w:val="en-US"/>
        </w:rPr>
        <w:t xml:space="preserve"> are as follows:</w:t>
      </w:r>
    </w:p>
    <w:p w14:paraId="6122B6B1" w14:textId="4059B1F3" w:rsidR="00D85091" w:rsidRDefault="00D85091" w:rsidP="00D85091">
      <w:pPr>
        <w:pStyle w:val="afd"/>
        <w:numPr>
          <w:ilvl w:val="0"/>
          <w:numId w:val="16"/>
        </w:numPr>
        <w:spacing w:afterLines="50" w:after="120"/>
        <w:ind w:leftChars="0"/>
        <w:rPr>
          <w:sz w:val="22"/>
          <w:szCs w:val="22"/>
          <w:lang w:val="en-US"/>
        </w:rPr>
      </w:pPr>
      <w:r>
        <w:rPr>
          <w:rFonts w:hint="eastAsia"/>
          <w:sz w:val="22"/>
          <w:szCs w:val="22"/>
          <w:lang w:val="en-US"/>
        </w:rPr>
        <w:t>R</w:t>
      </w:r>
      <w:r>
        <w:rPr>
          <w:sz w:val="22"/>
          <w:szCs w:val="22"/>
          <w:lang w:val="en-US"/>
        </w:rPr>
        <w:t>ow 36</w:t>
      </w:r>
    </w:p>
    <w:p w14:paraId="2E368FEB" w14:textId="257DAB56" w:rsidR="00D85091" w:rsidRPr="00D85091" w:rsidRDefault="00D85091" w:rsidP="00D85091">
      <w:pPr>
        <w:pStyle w:val="afd"/>
        <w:numPr>
          <w:ilvl w:val="1"/>
          <w:numId w:val="16"/>
        </w:numPr>
        <w:spacing w:afterLines="50" w:after="120"/>
        <w:ind w:leftChars="0"/>
        <w:rPr>
          <w:sz w:val="22"/>
          <w:szCs w:val="22"/>
          <w:lang w:val="en-US"/>
        </w:rPr>
      </w:pPr>
      <w:r w:rsidRPr="004A3E95">
        <w:rPr>
          <w:sz w:val="22"/>
          <w:szCs w:val="22"/>
          <w:lang w:val="en-US"/>
        </w:rPr>
        <w:t>LMF to request UE to report DL RSCP measurement</w:t>
      </w:r>
      <w:r w:rsidRPr="004A3E95">
        <w:rPr>
          <w:color w:val="FF0000"/>
          <w:sz w:val="22"/>
          <w:szCs w:val="22"/>
          <w:lang w:val="en-US"/>
        </w:rPr>
        <w:t xml:space="preserve"> </w:t>
      </w:r>
      <w:r w:rsidRPr="004A3E95">
        <w:rPr>
          <w:sz w:val="22"/>
          <w:szCs w:val="22"/>
          <w:lang w:val="en-US"/>
        </w:rPr>
        <w:t>together with UE Rx-Tx time difference measurement</w:t>
      </w:r>
    </w:p>
    <w:p w14:paraId="62909E1D" w14:textId="4C0C9B3B" w:rsidR="00D85091" w:rsidRDefault="00D85091" w:rsidP="00D85091">
      <w:pPr>
        <w:pStyle w:val="afd"/>
        <w:numPr>
          <w:ilvl w:val="0"/>
          <w:numId w:val="16"/>
        </w:numPr>
        <w:spacing w:afterLines="50" w:after="120"/>
        <w:ind w:leftChars="0"/>
        <w:rPr>
          <w:sz w:val="22"/>
          <w:szCs w:val="22"/>
          <w:lang w:val="en-US"/>
        </w:rPr>
      </w:pPr>
      <w:r>
        <w:rPr>
          <w:rFonts w:hint="eastAsia"/>
          <w:sz w:val="22"/>
          <w:szCs w:val="22"/>
          <w:lang w:val="en-US"/>
        </w:rPr>
        <w:t>R</w:t>
      </w:r>
      <w:r>
        <w:rPr>
          <w:sz w:val="22"/>
          <w:szCs w:val="22"/>
          <w:lang w:val="en-US"/>
        </w:rPr>
        <w:t>ow 37</w:t>
      </w:r>
    </w:p>
    <w:p w14:paraId="3CAEF37A" w14:textId="16B64521" w:rsidR="00DF71C2" w:rsidRPr="00D85091" w:rsidRDefault="00D85091" w:rsidP="00BF10F8">
      <w:pPr>
        <w:pStyle w:val="afd"/>
        <w:numPr>
          <w:ilvl w:val="1"/>
          <w:numId w:val="16"/>
        </w:numPr>
        <w:spacing w:afterLines="50" w:after="120"/>
        <w:ind w:leftChars="0"/>
        <w:rPr>
          <w:sz w:val="22"/>
          <w:szCs w:val="22"/>
          <w:lang w:val="en-US"/>
        </w:rPr>
      </w:pPr>
      <w:r w:rsidRPr="004A3E95">
        <w:rPr>
          <w:sz w:val="22"/>
          <w:szCs w:val="22"/>
          <w:lang w:val="en-US"/>
        </w:rPr>
        <w:t>LMF to request UE to report DL RSCPD measurement together with DL-RSTD measurement</w:t>
      </w:r>
    </w:p>
    <w:p w14:paraId="2F4F05C9" w14:textId="6FB3C61B" w:rsidR="00DF71C2" w:rsidRPr="00D85091" w:rsidRDefault="536064BF" w:rsidP="2E037A0F">
      <w:pPr>
        <w:spacing w:afterLines="50" w:after="120"/>
        <w:rPr>
          <w:sz w:val="22"/>
          <w:szCs w:val="22"/>
          <w:lang w:val="en-US"/>
        </w:rPr>
      </w:pPr>
      <w:r w:rsidRPr="2E037A0F">
        <w:rPr>
          <w:sz w:val="22"/>
          <w:szCs w:val="22"/>
          <w:lang w:val="en-US"/>
        </w:rPr>
        <w:t xml:space="preserve">At the last </w:t>
      </w:r>
      <w:r w:rsidR="57851EA0" w:rsidRPr="2E037A0F">
        <w:rPr>
          <w:sz w:val="22"/>
          <w:szCs w:val="22"/>
          <w:lang w:val="en-US"/>
        </w:rPr>
        <w:t xml:space="preserve">RAN1 </w:t>
      </w:r>
      <w:r w:rsidRPr="2E037A0F">
        <w:rPr>
          <w:sz w:val="22"/>
          <w:szCs w:val="22"/>
          <w:lang w:val="en-US"/>
        </w:rPr>
        <w:t>meeting, RAN1 agreed that the DL-RSCP/RSCPD measurements are obtained from a single DL PFL only</w:t>
      </w:r>
      <w:r>
        <w:t xml:space="preserve"> </w:t>
      </w:r>
      <w:r w:rsidRPr="2E037A0F">
        <w:rPr>
          <w:sz w:val="22"/>
          <w:szCs w:val="22"/>
          <w:lang w:val="en-US"/>
        </w:rPr>
        <w:t>when RSCP/RSCPD measurements are reported together with the legacy positioning measurements.</w:t>
      </w:r>
    </w:p>
    <w:p w14:paraId="7EEDDCBF" w14:textId="09B03946" w:rsidR="004A3E95" w:rsidRPr="004A3E95" w:rsidRDefault="004A3E95" w:rsidP="00BF10F8">
      <w:pPr>
        <w:spacing w:afterLines="50" w:after="120"/>
        <w:rPr>
          <w:b/>
          <w:bCs/>
          <w:sz w:val="22"/>
          <w:szCs w:val="22"/>
          <w:highlight w:val="yellow"/>
          <w:lang w:val="en-US"/>
        </w:rPr>
      </w:pPr>
      <w:r w:rsidRPr="00CC7D01">
        <w:rPr>
          <w:rFonts w:eastAsia="ＭＳ 明朝"/>
          <w:noProof/>
          <w:sz w:val="22"/>
          <w:szCs w:val="22"/>
          <w:lang w:val="en-US"/>
        </w:rPr>
        <mc:AlternateContent>
          <mc:Choice Requires="wps">
            <w:drawing>
              <wp:inline distT="0" distB="0" distL="0" distR="0" wp14:anchorId="4891EF6C" wp14:editId="22B959C2">
                <wp:extent cx="6332220" cy="1031444"/>
                <wp:effectExtent l="0" t="0" r="11430" b="1651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031444"/>
                        </a:xfrm>
                        <a:prstGeom prst="rect">
                          <a:avLst/>
                        </a:prstGeom>
                        <a:solidFill>
                          <a:srgbClr val="FFFFFF"/>
                        </a:solidFill>
                        <a:ln w="9525">
                          <a:solidFill>
                            <a:srgbClr val="000000"/>
                          </a:solidFill>
                          <a:miter lim="800000"/>
                          <a:headEnd/>
                          <a:tailEnd/>
                        </a:ln>
                      </wps:spPr>
                      <wps:txbx>
                        <w:txbxContent>
                          <w:p w14:paraId="398A261B" w14:textId="77777777" w:rsidR="004A3E95" w:rsidRPr="004A3E95" w:rsidRDefault="004A3E95" w:rsidP="004A3E95">
                            <w:pPr>
                              <w:contextualSpacing/>
                              <w:jc w:val="left"/>
                              <w:rPr>
                                <w:sz w:val="21"/>
                                <w:szCs w:val="16"/>
                                <w:lang w:val="en-US"/>
                              </w:rPr>
                            </w:pPr>
                            <w:r w:rsidRPr="004A3E95">
                              <w:rPr>
                                <w:sz w:val="21"/>
                                <w:szCs w:val="16"/>
                                <w:highlight w:val="green"/>
                              </w:rPr>
                              <w:t>Agreement</w:t>
                            </w:r>
                          </w:p>
                          <w:p w14:paraId="03E49E39" w14:textId="77777777" w:rsidR="004A3E95" w:rsidRPr="004A3E95" w:rsidRDefault="004A3E95" w:rsidP="004A3E95">
                            <w:pPr>
                              <w:contextualSpacing/>
                              <w:jc w:val="left"/>
                              <w:rPr>
                                <w:sz w:val="21"/>
                                <w:szCs w:val="16"/>
                                <w:lang w:val="en-US"/>
                              </w:rPr>
                            </w:pPr>
                            <w:r w:rsidRPr="004A3E95">
                              <w:rPr>
                                <w:sz w:val="21"/>
                                <w:szCs w:val="16"/>
                              </w:rPr>
                              <w:t xml:space="preserve">When DL RSCPD/RSCP measurements are reported together with the DL RSTD/ UE Rx – Tx time difference measurements, the DL RSCPD/RSCP measurements are obtained from a single DL PFL only. </w:t>
                            </w:r>
                          </w:p>
                          <w:p w14:paraId="784EB26F" w14:textId="07E0EA39" w:rsidR="004A3E95" w:rsidRPr="004A3E95" w:rsidRDefault="004A3E95" w:rsidP="004A3E95">
                            <w:pPr>
                              <w:contextualSpacing/>
                              <w:jc w:val="left"/>
                              <w:rPr>
                                <w:sz w:val="21"/>
                                <w:szCs w:val="16"/>
                                <w:lang w:val="en-US"/>
                              </w:rPr>
                            </w:pPr>
                            <w:r w:rsidRPr="004A3E95">
                              <w:rPr>
                                <w:sz w:val="21"/>
                                <w:szCs w:val="16"/>
                              </w:rPr>
                              <w:t>Note: From RAN1’s perspective, the reporting of the carrier phase measurements from one DL PFL has no impact on the reporting of the DL RSTD and/or UE Rx – Tx time difference measurements from the same DL PFL or other DL PFLs.</w:t>
                            </w:r>
                          </w:p>
                        </w:txbxContent>
                      </wps:txbx>
                      <wps:bodyPr rot="0" vert="horz" wrap="square" lIns="91440" tIns="45720" rIns="91440" bIns="45720" anchor="t" anchorCtr="0">
                        <a:noAutofit/>
                      </wps:bodyPr>
                    </wps:wsp>
                  </a:graphicData>
                </a:graphic>
              </wp:inline>
            </w:drawing>
          </mc:Choice>
          <mc:Fallback>
            <w:pict>
              <v:shape w14:anchorId="4891EF6C" id="_x0000_s1028" type="#_x0000_t202" style="width:498.6pt;height:8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">
                <v:textbox>
                  <w:txbxContent>
                    <w:p w14:paraId="398A261B" w14:textId="77777777" w:rsidR="004A3E95" w:rsidRPr="004A3E95" w:rsidRDefault="004A3E95" w:rsidP="004A3E95">
                      <w:pPr>
                        <w:contextualSpacing/>
                        <w:jc w:val="left"/>
                        <w:rPr>
                          <w:sz w:val="21"/>
                          <w:szCs w:val="16"/>
                          <w:lang w:val="en-US"/>
                        </w:rPr>
                      </w:pPr>
                      <w:r w:rsidRPr="004A3E95">
                        <w:rPr>
                          <w:sz w:val="21"/>
                          <w:szCs w:val="16"/>
                          <w:highlight w:val="green"/>
                        </w:rPr>
                        <w:t>Agreement</w:t>
                      </w:r>
                    </w:p>
                    <w:p w14:paraId="03E49E39" w14:textId="77777777" w:rsidR="004A3E95" w:rsidRPr="004A3E95" w:rsidRDefault="004A3E95" w:rsidP="004A3E95">
                      <w:pPr>
                        <w:contextualSpacing/>
                        <w:jc w:val="left"/>
                        <w:rPr>
                          <w:sz w:val="21"/>
                          <w:szCs w:val="16"/>
                          <w:lang w:val="en-US"/>
                        </w:rPr>
                      </w:pPr>
                      <w:r w:rsidRPr="004A3E95">
                        <w:rPr>
                          <w:sz w:val="21"/>
                          <w:szCs w:val="16"/>
                        </w:rPr>
                        <w:t xml:space="preserve">When DL RSCPD/RSCP measurements are reported together with the DL RSTD/ UE Rx – Tx time difference measurements, the DL RSCPD/RSCP measurements are obtained from a single DL PFL only. </w:t>
                      </w:r>
                    </w:p>
                    <w:p w14:paraId="784EB26F" w14:textId="07E0EA39" w:rsidR="004A3E95" w:rsidRPr="004A3E95" w:rsidRDefault="004A3E95" w:rsidP="004A3E95">
                      <w:pPr>
                        <w:contextualSpacing/>
                        <w:jc w:val="left"/>
                        <w:rPr>
                          <w:sz w:val="21"/>
                          <w:szCs w:val="16"/>
                          <w:lang w:val="en-US"/>
                        </w:rPr>
                      </w:pPr>
                      <w:r w:rsidRPr="004A3E95">
                        <w:rPr>
                          <w:sz w:val="21"/>
                          <w:szCs w:val="16"/>
                        </w:rPr>
                        <w:t>Note: From RAN1’s perspective, the reporting of the carrier phase measurements from one DL PFL has no impact on the reporting of the DL RSTD and/or UE Rx – Tx time difference measurements from the same DL PFL or other DL PFLs.</w:t>
                      </w:r>
                    </w:p>
                  </w:txbxContent>
                </v:textbox>
                <w10:anchorlock/>
              </v:shape>
            </w:pict>
          </mc:Fallback>
        </mc:AlternateContent>
      </w:r>
    </w:p>
    <w:p w14:paraId="577DD171" w14:textId="190706A6" w:rsidR="00D85091" w:rsidRDefault="00D85091" w:rsidP="00D85091">
      <w:pPr>
        <w:spacing w:afterLines="50" w:after="120"/>
        <w:rPr>
          <w:sz w:val="22"/>
          <w:szCs w:val="22"/>
          <w:lang w:val="en-US"/>
        </w:rPr>
      </w:pPr>
      <w:r w:rsidRPr="00D85091">
        <w:rPr>
          <w:rFonts w:hint="eastAsia"/>
          <w:sz w:val="22"/>
          <w:szCs w:val="22"/>
          <w:lang w:val="en-US"/>
        </w:rPr>
        <w:t>T</w:t>
      </w:r>
      <w:r w:rsidRPr="00D85091">
        <w:rPr>
          <w:sz w:val="22"/>
          <w:szCs w:val="22"/>
          <w:lang w:val="en-US"/>
        </w:rPr>
        <w:t xml:space="preserve">hus, the following modifications may be </w:t>
      </w:r>
      <w:r>
        <w:rPr>
          <w:sz w:val="22"/>
          <w:szCs w:val="22"/>
          <w:lang w:val="en-US"/>
        </w:rPr>
        <w:t>reasonable to clarify UE behavior in the specification.</w:t>
      </w:r>
    </w:p>
    <w:p w14:paraId="61B1F645" w14:textId="6A56EA03" w:rsidR="00D85091" w:rsidRDefault="00D85091" w:rsidP="00D85091">
      <w:pPr>
        <w:pStyle w:val="afd"/>
        <w:numPr>
          <w:ilvl w:val="0"/>
          <w:numId w:val="16"/>
        </w:numPr>
        <w:spacing w:afterLines="50" w:after="120"/>
        <w:ind w:leftChars="0"/>
        <w:rPr>
          <w:sz w:val="22"/>
          <w:szCs w:val="22"/>
          <w:lang w:val="en-US"/>
        </w:rPr>
      </w:pPr>
      <w:r>
        <w:rPr>
          <w:rFonts w:hint="eastAsia"/>
          <w:sz w:val="22"/>
          <w:szCs w:val="22"/>
          <w:lang w:val="en-US"/>
        </w:rPr>
        <w:lastRenderedPageBreak/>
        <w:t>R</w:t>
      </w:r>
      <w:r>
        <w:rPr>
          <w:sz w:val="22"/>
          <w:szCs w:val="22"/>
          <w:lang w:val="en-US"/>
        </w:rPr>
        <w:t xml:space="preserve">ow 36: </w:t>
      </w:r>
      <w:r w:rsidRPr="00D85091">
        <w:rPr>
          <w:sz w:val="22"/>
          <w:szCs w:val="22"/>
          <w:lang w:val="en-US"/>
        </w:rPr>
        <w:t>LMF to request UE to report DL RSCP measurement together with UE Rx-Tx time difference measurement</w:t>
      </w:r>
    </w:p>
    <w:p w14:paraId="03419DE5" w14:textId="43765720" w:rsidR="00D85091" w:rsidRPr="00D85091" w:rsidRDefault="00D85091" w:rsidP="00D85091">
      <w:pPr>
        <w:pStyle w:val="afd"/>
        <w:numPr>
          <w:ilvl w:val="1"/>
          <w:numId w:val="16"/>
        </w:numPr>
        <w:spacing w:afterLines="50" w:after="120"/>
        <w:ind w:leftChars="0"/>
        <w:rPr>
          <w:sz w:val="22"/>
          <w:szCs w:val="22"/>
          <w:lang w:val="en-US"/>
        </w:rPr>
      </w:pPr>
      <w:r w:rsidRPr="004A3E95">
        <w:rPr>
          <w:sz w:val="22"/>
          <w:szCs w:val="22"/>
          <w:lang w:val="en-US"/>
        </w:rPr>
        <w:t>LMF to request UE to report DL RSCP measurement</w:t>
      </w:r>
      <w:r w:rsidRPr="00D85091">
        <w:t xml:space="preserve"> </w:t>
      </w:r>
      <w:r w:rsidRPr="00D85091">
        <w:rPr>
          <w:sz w:val="22"/>
          <w:szCs w:val="22"/>
          <w:lang w:val="en-US"/>
        </w:rPr>
        <w:t>from a single DL PFL</w:t>
      </w:r>
      <w:r w:rsidRPr="004A3E95">
        <w:rPr>
          <w:color w:val="FF0000"/>
          <w:sz w:val="22"/>
          <w:szCs w:val="22"/>
          <w:lang w:val="en-US"/>
        </w:rPr>
        <w:t xml:space="preserve"> </w:t>
      </w:r>
      <w:r w:rsidRPr="004A3E95">
        <w:rPr>
          <w:sz w:val="22"/>
          <w:szCs w:val="22"/>
          <w:lang w:val="en-US"/>
        </w:rPr>
        <w:t>together with UE Rx-Tx time difference measurement</w:t>
      </w:r>
    </w:p>
    <w:p w14:paraId="07531217" w14:textId="586B565B" w:rsidR="00D85091" w:rsidRDefault="00D85091" w:rsidP="00D85091">
      <w:pPr>
        <w:pStyle w:val="afd"/>
        <w:numPr>
          <w:ilvl w:val="0"/>
          <w:numId w:val="16"/>
        </w:numPr>
        <w:spacing w:afterLines="50" w:after="120"/>
        <w:ind w:leftChars="0"/>
        <w:rPr>
          <w:sz w:val="22"/>
          <w:szCs w:val="22"/>
          <w:lang w:val="en-US"/>
        </w:rPr>
      </w:pPr>
      <w:r>
        <w:rPr>
          <w:rFonts w:hint="eastAsia"/>
          <w:sz w:val="22"/>
          <w:szCs w:val="22"/>
          <w:lang w:val="en-US"/>
        </w:rPr>
        <w:t>R</w:t>
      </w:r>
      <w:r>
        <w:rPr>
          <w:sz w:val="22"/>
          <w:szCs w:val="22"/>
          <w:lang w:val="en-US"/>
        </w:rPr>
        <w:t xml:space="preserve">ow 37: </w:t>
      </w:r>
      <w:r w:rsidRPr="00D85091">
        <w:rPr>
          <w:sz w:val="22"/>
          <w:szCs w:val="22"/>
          <w:lang w:val="en-US"/>
        </w:rPr>
        <w:t>LMF to request UE to report DL RSCPD measurement together with DL-RSTD measurement</w:t>
      </w:r>
    </w:p>
    <w:p w14:paraId="25846BEE" w14:textId="33954763" w:rsidR="00D85091" w:rsidRPr="00D85091" w:rsidRDefault="00D85091" w:rsidP="00BF10F8">
      <w:pPr>
        <w:pStyle w:val="afd"/>
        <w:numPr>
          <w:ilvl w:val="1"/>
          <w:numId w:val="16"/>
        </w:numPr>
        <w:spacing w:afterLines="50" w:after="120"/>
        <w:ind w:leftChars="0"/>
        <w:rPr>
          <w:sz w:val="22"/>
          <w:szCs w:val="22"/>
          <w:lang w:val="en-US"/>
        </w:rPr>
      </w:pPr>
      <w:r w:rsidRPr="004A3E95">
        <w:rPr>
          <w:sz w:val="22"/>
          <w:szCs w:val="22"/>
          <w:lang w:val="en-US"/>
        </w:rPr>
        <w:t>LMF to request UE to report DL RSCPD measurement</w:t>
      </w:r>
      <w:r w:rsidRPr="00D85091">
        <w:t xml:space="preserve"> </w:t>
      </w:r>
      <w:r w:rsidRPr="00D85091">
        <w:rPr>
          <w:sz w:val="22"/>
          <w:szCs w:val="22"/>
          <w:lang w:val="en-US"/>
        </w:rPr>
        <w:t>from a single DL PFL</w:t>
      </w:r>
      <w:r w:rsidRPr="004A3E95">
        <w:rPr>
          <w:sz w:val="22"/>
          <w:szCs w:val="22"/>
          <w:lang w:val="en-US"/>
        </w:rPr>
        <w:t xml:space="preserve"> together with DL-RSTD measurement</w:t>
      </w:r>
    </w:p>
    <w:p w14:paraId="2B6C01B0" w14:textId="28CD6425" w:rsidR="00D85091" w:rsidRPr="003C59CD" w:rsidRDefault="00D85091" w:rsidP="00D85091">
      <w:pPr>
        <w:spacing w:afterLines="50" w:after="120"/>
        <w:rPr>
          <w:b/>
          <w:sz w:val="22"/>
          <w:szCs w:val="22"/>
          <w:lang w:val="en-US"/>
        </w:rPr>
      </w:pPr>
      <w:r w:rsidRPr="003C59CD">
        <w:rPr>
          <w:b/>
          <w:sz w:val="22"/>
          <w:szCs w:val="22"/>
          <w:lang w:val="en-US"/>
        </w:rPr>
        <w:t>Proposal</w:t>
      </w:r>
      <w:r w:rsidRPr="003C59CD">
        <w:rPr>
          <w:rFonts w:hint="eastAsia"/>
          <w:b/>
          <w:sz w:val="22"/>
          <w:szCs w:val="22"/>
          <w:lang w:val="en-US"/>
        </w:rPr>
        <w:t xml:space="preserve"> </w:t>
      </w:r>
      <w:r w:rsidR="00764DD2">
        <w:rPr>
          <w:b/>
          <w:sz w:val="22"/>
          <w:szCs w:val="22"/>
          <w:lang w:val="en-US"/>
        </w:rPr>
        <w:t>3</w:t>
      </w:r>
      <w:r w:rsidRPr="003C59CD">
        <w:rPr>
          <w:b/>
          <w:sz w:val="22"/>
          <w:szCs w:val="22"/>
          <w:lang w:val="en-US"/>
        </w:rPr>
        <w:t xml:space="preserve">: </w:t>
      </w:r>
    </w:p>
    <w:p w14:paraId="69897A00" w14:textId="0F4FD085" w:rsidR="00D85091" w:rsidRPr="003C59CD" w:rsidRDefault="00D85091" w:rsidP="00D85091">
      <w:pPr>
        <w:pStyle w:val="afd"/>
        <w:numPr>
          <w:ilvl w:val="0"/>
          <w:numId w:val="16"/>
        </w:numPr>
        <w:spacing w:afterLines="50" w:after="120"/>
        <w:ind w:leftChars="0"/>
        <w:rPr>
          <w:b/>
          <w:bCs/>
          <w:sz w:val="22"/>
          <w:szCs w:val="22"/>
          <w:lang w:val="en-US"/>
        </w:rPr>
      </w:pPr>
      <w:r w:rsidRPr="003C59CD">
        <w:rPr>
          <w:b/>
          <w:sz w:val="22"/>
          <w:szCs w:val="22"/>
          <w:lang w:val="en-US"/>
        </w:rPr>
        <w:t>Regarding row</w:t>
      </w:r>
      <w:r>
        <w:rPr>
          <w:b/>
          <w:sz w:val="22"/>
          <w:szCs w:val="22"/>
          <w:lang w:val="en-US"/>
        </w:rPr>
        <w:t xml:space="preserve"> </w:t>
      </w:r>
      <w:r w:rsidRPr="00D85091">
        <w:rPr>
          <w:b/>
          <w:sz w:val="22"/>
          <w:szCs w:val="22"/>
          <w:lang w:val="en-US"/>
        </w:rPr>
        <w:t>36/37 in higher layer parameters list for NR positioning</w:t>
      </w:r>
      <w:r w:rsidRPr="003C59CD">
        <w:rPr>
          <w:b/>
          <w:sz w:val="22"/>
          <w:szCs w:val="22"/>
          <w:lang w:val="en-US"/>
        </w:rPr>
        <w:t>,</w:t>
      </w:r>
      <w:r>
        <w:rPr>
          <w:b/>
          <w:sz w:val="22"/>
          <w:szCs w:val="22"/>
          <w:lang w:val="en-US"/>
        </w:rPr>
        <w:t xml:space="preserve"> the following modification can be considered.</w:t>
      </w:r>
    </w:p>
    <w:p w14:paraId="690FEE55" w14:textId="6F524FE5" w:rsidR="00D85091" w:rsidRPr="00D85091" w:rsidRDefault="00D85091" w:rsidP="00D85091">
      <w:pPr>
        <w:pStyle w:val="afd"/>
        <w:numPr>
          <w:ilvl w:val="1"/>
          <w:numId w:val="16"/>
        </w:numPr>
        <w:ind w:leftChars="0"/>
        <w:rPr>
          <w:b/>
          <w:bCs/>
          <w:sz w:val="22"/>
          <w:szCs w:val="22"/>
          <w:lang w:val="en-US"/>
        </w:rPr>
      </w:pPr>
      <w:r w:rsidRPr="00D85091">
        <w:rPr>
          <w:b/>
          <w:bCs/>
          <w:sz w:val="22"/>
          <w:szCs w:val="22"/>
          <w:lang w:val="en-US"/>
        </w:rPr>
        <w:t>Row 36: LMF to request UE to report DL RSCP measurement together with UE Rx-Tx time difference measurement</w:t>
      </w:r>
    </w:p>
    <w:p w14:paraId="2ECD2FDB" w14:textId="77777777" w:rsidR="00D85091" w:rsidRPr="00D85091" w:rsidRDefault="00D85091" w:rsidP="00D85091">
      <w:pPr>
        <w:pStyle w:val="afd"/>
        <w:numPr>
          <w:ilvl w:val="2"/>
          <w:numId w:val="16"/>
        </w:numPr>
        <w:spacing w:afterLines="50" w:after="120"/>
        <w:ind w:leftChars="0"/>
        <w:rPr>
          <w:b/>
          <w:bCs/>
          <w:sz w:val="22"/>
          <w:szCs w:val="22"/>
          <w:lang w:val="en-US"/>
        </w:rPr>
      </w:pPr>
      <w:r w:rsidRPr="00D85091">
        <w:rPr>
          <w:b/>
          <w:bCs/>
          <w:sz w:val="22"/>
          <w:szCs w:val="22"/>
          <w:lang w:val="en-US"/>
        </w:rPr>
        <w:t>LMF to request UE to report DL RSCP measurement</w:t>
      </w:r>
      <w:r w:rsidRPr="00D85091">
        <w:rPr>
          <w:b/>
          <w:bCs/>
        </w:rPr>
        <w:t xml:space="preserve"> </w:t>
      </w:r>
      <w:r w:rsidRPr="00D85091">
        <w:rPr>
          <w:b/>
          <w:bCs/>
          <w:sz w:val="22"/>
          <w:szCs w:val="22"/>
          <w:lang w:val="en-US"/>
        </w:rPr>
        <w:t>from a single DL PFL</w:t>
      </w:r>
      <w:r w:rsidRPr="00D85091">
        <w:rPr>
          <w:b/>
          <w:bCs/>
          <w:color w:val="FF0000"/>
          <w:sz w:val="22"/>
          <w:szCs w:val="22"/>
          <w:lang w:val="en-US"/>
        </w:rPr>
        <w:t xml:space="preserve"> </w:t>
      </w:r>
      <w:r w:rsidRPr="00D85091">
        <w:rPr>
          <w:b/>
          <w:bCs/>
          <w:sz w:val="22"/>
          <w:szCs w:val="22"/>
          <w:lang w:val="en-US"/>
        </w:rPr>
        <w:t>together with UE Rx-Tx time difference measurement</w:t>
      </w:r>
    </w:p>
    <w:p w14:paraId="3D1C5745" w14:textId="08FE9DC4" w:rsidR="00D85091" w:rsidRPr="00D85091" w:rsidRDefault="00D85091" w:rsidP="00D85091">
      <w:pPr>
        <w:pStyle w:val="afd"/>
        <w:numPr>
          <w:ilvl w:val="1"/>
          <w:numId w:val="16"/>
        </w:numPr>
        <w:ind w:leftChars="0"/>
        <w:rPr>
          <w:b/>
          <w:bCs/>
          <w:sz w:val="22"/>
          <w:szCs w:val="22"/>
          <w:lang w:val="en-US"/>
        </w:rPr>
      </w:pPr>
      <w:r w:rsidRPr="00D85091">
        <w:rPr>
          <w:b/>
          <w:bCs/>
          <w:sz w:val="22"/>
          <w:szCs w:val="22"/>
          <w:lang w:val="en-US"/>
        </w:rPr>
        <w:t>Row 37: LMF to request UE to report DL RSCPD measurement together with DL-RSTD measurement</w:t>
      </w:r>
    </w:p>
    <w:p w14:paraId="09C33031" w14:textId="77777777" w:rsidR="00D85091" w:rsidRPr="00D85091" w:rsidRDefault="00D85091" w:rsidP="00D85091">
      <w:pPr>
        <w:pStyle w:val="afd"/>
        <w:numPr>
          <w:ilvl w:val="2"/>
          <w:numId w:val="16"/>
        </w:numPr>
        <w:spacing w:afterLines="50" w:after="120"/>
        <w:ind w:leftChars="0"/>
        <w:rPr>
          <w:b/>
          <w:bCs/>
          <w:sz w:val="22"/>
          <w:szCs w:val="22"/>
          <w:lang w:val="en-US"/>
        </w:rPr>
      </w:pPr>
      <w:r w:rsidRPr="00D85091">
        <w:rPr>
          <w:b/>
          <w:bCs/>
          <w:sz w:val="22"/>
          <w:szCs w:val="22"/>
          <w:lang w:val="en-US"/>
        </w:rPr>
        <w:t>LMF to request UE to report DL RSCPD measurement</w:t>
      </w:r>
      <w:r w:rsidRPr="00D85091">
        <w:rPr>
          <w:b/>
          <w:bCs/>
        </w:rPr>
        <w:t xml:space="preserve"> </w:t>
      </w:r>
      <w:r w:rsidRPr="00D85091">
        <w:rPr>
          <w:b/>
          <w:bCs/>
          <w:sz w:val="22"/>
          <w:szCs w:val="22"/>
          <w:lang w:val="en-US"/>
        </w:rPr>
        <w:t>from a single DL PFL together with DL-RSTD measurement</w:t>
      </w:r>
    </w:p>
    <w:p w14:paraId="56F3B1AB" w14:textId="31CDBA80" w:rsidR="000D0CB0" w:rsidRDefault="000D0CB0" w:rsidP="000D0CB0">
      <w:pPr>
        <w:spacing w:afterLines="50" w:after="120"/>
        <w:rPr>
          <w:sz w:val="22"/>
          <w:lang w:val="en-US"/>
        </w:rPr>
      </w:pPr>
    </w:p>
    <w:p w14:paraId="79BA4DCB" w14:textId="55D1A774" w:rsidR="00D85091" w:rsidRPr="003C59CD" w:rsidRDefault="00D85091" w:rsidP="00D85091">
      <w:pPr>
        <w:spacing w:afterLines="50" w:after="120"/>
        <w:rPr>
          <w:b/>
          <w:bCs/>
          <w:sz w:val="22"/>
          <w:szCs w:val="22"/>
          <w:u w:val="single"/>
          <w:lang w:val="en-US"/>
        </w:rPr>
      </w:pPr>
      <w:r w:rsidRPr="003C59CD">
        <w:rPr>
          <w:rFonts w:hint="eastAsia"/>
          <w:b/>
          <w:bCs/>
          <w:sz w:val="22"/>
          <w:szCs w:val="22"/>
          <w:u w:val="single"/>
          <w:lang w:val="en-US"/>
        </w:rPr>
        <w:t>R</w:t>
      </w:r>
      <w:r w:rsidRPr="003C59CD">
        <w:rPr>
          <w:b/>
          <w:bCs/>
          <w:sz w:val="22"/>
          <w:szCs w:val="22"/>
          <w:u w:val="single"/>
          <w:lang w:val="en-US"/>
        </w:rPr>
        <w:t>ow</w:t>
      </w:r>
      <w:r>
        <w:rPr>
          <w:b/>
          <w:bCs/>
          <w:sz w:val="22"/>
          <w:szCs w:val="22"/>
          <w:u w:val="single"/>
          <w:lang w:val="en-US"/>
        </w:rPr>
        <w:t xml:space="preserve"> 43/44/45: DL-PRS/SRS for positioning measurement within indicated time window(s)</w:t>
      </w:r>
    </w:p>
    <w:p w14:paraId="08CF4A1F" w14:textId="574058B8" w:rsidR="004A3E95" w:rsidRPr="004A3E95" w:rsidRDefault="536064BF" w:rsidP="004A3E95">
      <w:pPr>
        <w:spacing w:afterLines="50" w:after="120"/>
        <w:rPr>
          <w:sz w:val="22"/>
          <w:szCs w:val="22"/>
          <w:lang w:val="en-US"/>
        </w:rPr>
      </w:pPr>
      <w:r w:rsidRPr="2E037A0F">
        <w:rPr>
          <w:sz w:val="22"/>
          <w:szCs w:val="22"/>
          <w:lang w:val="en-US"/>
        </w:rPr>
        <w:t xml:space="preserve">Regarding value range of the indicated time window(s), RAN1 made the following agreements related </w:t>
      </w:r>
      <w:r w:rsidR="65A98930" w:rsidRPr="2E037A0F">
        <w:rPr>
          <w:sz w:val="22"/>
          <w:szCs w:val="22"/>
          <w:lang w:val="en-US"/>
        </w:rPr>
        <w:t xml:space="preserve">to </w:t>
      </w:r>
      <w:r w:rsidRPr="2E037A0F">
        <w:rPr>
          <w:sz w:val="22"/>
          <w:szCs w:val="22"/>
          <w:lang w:val="en-US"/>
        </w:rPr>
        <w:t xml:space="preserve">the supported values at the last </w:t>
      </w:r>
      <w:r w:rsidR="1A82460A" w:rsidRPr="2E037A0F">
        <w:rPr>
          <w:sz w:val="22"/>
          <w:szCs w:val="22"/>
          <w:lang w:val="en-US"/>
        </w:rPr>
        <w:t xml:space="preserve">RAN1 </w:t>
      </w:r>
      <w:r w:rsidRPr="2E037A0F">
        <w:rPr>
          <w:sz w:val="22"/>
          <w:szCs w:val="22"/>
          <w:lang w:val="en-US"/>
        </w:rPr>
        <w:t>meeting.</w:t>
      </w:r>
    </w:p>
    <w:p w14:paraId="135B2A1B" w14:textId="77777777" w:rsidR="004A3E95" w:rsidRPr="004A3E95" w:rsidRDefault="004A3E95" w:rsidP="004A3E95">
      <w:pPr>
        <w:spacing w:afterLines="50" w:after="120"/>
        <w:rPr>
          <w:b/>
          <w:bCs/>
          <w:sz w:val="22"/>
          <w:szCs w:val="22"/>
          <w:highlight w:val="yellow"/>
          <w:lang w:val="en-US"/>
        </w:rPr>
      </w:pPr>
      <w:r w:rsidRPr="00CC7D01">
        <w:rPr>
          <w:rFonts w:eastAsia="ＭＳ 明朝"/>
          <w:noProof/>
          <w:sz w:val="22"/>
          <w:szCs w:val="22"/>
          <w:lang w:val="en-US"/>
        </w:rPr>
        <mc:AlternateContent>
          <mc:Choice Requires="wps">
            <w:drawing>
              <wp:inline distT="0" distB="0" distL="0" distR="0" wp14:anchorId="13A7B26B" wp14:editId="528ADC34">
                <wp:extent cx="6332220" cy="4184294"/>
                <wp:effectExtent l="0" t="0" r="11430" b="2603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184294"/>
                        </a:xfrm>
                        <a:prstGeom prst="rect">
                          <a:avLst/>
                        </a:prstGeom>
                        <a:solidFill>
                          <a:srgbClr val="FFFFFF"/>
                        </a:solidFill>
                        <a:ln w="9525">
                          <a:solidFill>
                            <a:srgbClr val="000000"/>
                          </a:solidFill>
                          <a:miter lim="800000"/>
                          <a:headEnd/>
                          <a:tailEnd/>
                        </a:ln>
                      </wps:spPr>
                      <wps:txbx>
                        <w:txbxContent>
                          <w:p w14:paraId="7CBA9BEC" w14:textId="77777777" w:rsidR="004A3E95" w:rsidRPr="004A3E95" w:rsidRDefault="004A3E95" w:rsidP="004A3E95">
                            <w:pPr>
                              <w:contextualSpacing/>
                              <w:jc w:val="left"/>
                              <w:rPr>
                                <w:sz w:val="21"/>
                                <w:szCs w:val="16"/>
                                <w:lang w:val="en-US"/>
                              </w:rPr>
                            </w:pPr>
                            <w:r w:rsidRPr="004A3E95">
                              <w:rPr>
                                <w:sz w:val="21"/>
                                <w:szCs w:val="16"/>
                                <w:highlight w:val="green"/>
                              </w:rPr>
                              <w:t>Agreement</w:t>
                            </w:r>
                          </w:p>
                          <w:p w14:paraId="1DFC9BC8" w14:textId="77777777" w:rsidR="004A3E95" w:rsidRPr="004A3E95" w:rsidRDefault="004A3E95" w:rsidP="004A3E95">
                            <w:pPr>
                              <w:contextualSpacing/>
                              <w:jc w:val="left"/>
                              <w:rPr>
                                <w:sz w:val="21"/>
                                <w:szCs w:val="16"/>
                                <w:lang w:val="en-US"/>
                              </w:rPr>
                            </w:pPr>
                            <w:r w:rsidRPr="004A3E95">
                              <w:rPr>
                                <w:sz w:val="21"/>
                                <w:szCs w:val="16"/>
                                <w:lang w:val="en-US"/>
                              </w:rPr>
                              <w:t xml:space="preserve">When a LMF requests the serving gNB of a UE to configure the transmission of the UL positioning SRS resources from the UE within indicated time window(s), </w:t>
                            </w:r>
                          </w:p>
                          <w:p w14:paraId="7EF1029F" w14:textId="77777777" w:rsidR="004A3E95" w:rsidRPr="004A3E95" w:rsidRDefault="004A3E95" w:rsidP="004A3E95">
                            <w:pPr>
                              <w:numPr>
                                <w:ilvl w:val="0"/>
                                <w:numId w:val="36"/>
                              </w:numPr>
                              <w:contextualSpacing/>
                              <w:jc w:val="left"/>
                              <w:rPr>
                                <w:sz w:val="21"/>
                                <w:szCs w:val="16"/>
                                <w:lang w:val="en-US"/>
                              </w:rPr>
                            </w:pPr>
                            <w:r w:rsidRPr="004A3E95">
                              <w:rPr>
                                <w:sz w:val="21"/>
                                <w:szCs w:val="16"/>
                                <w:lang w:val="en-US"/>
                              </w:rPr>
                              <w:t>the duration of a time window can be configured by one of the following values:</w:t>
                            </w:r>
                          </w:p>
                          <w:p w14:paraId="7EFE8C16" w14:textId="77777777" w:rsidR="004A3E95" w:rsidRPr="004A3E95" w:rsidRDefault="004A3E95" w:rsidP="004A3E95">
                            <w:pPr>
                              <w:numPr>
                                <w:ilvl w:val="1"/>
                                <w:numId w:val="36"/>
                              </w:numPr>
                              <w:contextualSpacing/>
                              <w:jc w:val="left"/>
                              <w:rPr>
                                <w:sz w:val="21"/>
                                <w:szCs w:val="16"/>
                                <w:lang w:val="en-US"/>
                              </w:rPr>
                            </w:pPr>
                            <w:r w:rsidRPr="004A3E95">
                              <w:rPr>
                                <w:sz w:val="21"/>
                                <w:szCs w:val="16"/>
                                <w:lang w:val="en-US"/>
                              </w:rPr>
                              <w:t>{1, 2, 4, 8, 12} OFDM symbols</w:t>
                            </w:r>
                          </w:p>
                          <w:p w14:paraId="065131CA" w14:textId="77777777" w:rsidR="004A3E95" w:rsidRPr="004A3E95" w:rsidRDefault="004A3E95" w:rsidP="004A3E95">
                            <w:pPr>
                              <w:numPr>
                                <w:ilvl w:val="1"/>
                                <w:numId w:val="36"/>
                              </w:numPr>
                              <w:contextualSpacing/>
                              <w:jc w:val="left"/>
                              <w:rPr>
                                <w:sz w:val="21"/>
                                <w:szCs w:val="16"/>
                                <w:lang w:val="en-US"/>
                              </w:rPr>
                            </w:pPr>
                            <w:r w:rsidRPr="004A3E95">
                              <w:rPr>
                                <w:sz w:val="21"/>
                                <w:szCs w:val="16"/>
                                <w:lang w:val="en-US"/>
                              </w:rPr>
                              <w:t>{1, 2, 4, 6, 8, 12, 16} slots</w:t>
                            </w:r>
                          </w:p>
                          <w:p w14:paraId="73EFC75B" w14:textId="77777777" w:rsidR="004A3E95" w:rsidRPr="004A3E95" w:rsidRDefault="004A3E95" w:rsidP="004A3E95">
                            <w:pPr>
                              <w:numPr>
                                <w:ilvl w:val="1"/>
                                <w:numId w:val="36"/>
                              </w:numPr>
                              <w:contextualSpacing/>
                              <w:jc w:val="left"/>
                              <w:rPr>
                                <w:sz w:val="21"/>
                                <w:szCs w:val="16"/>
                                <w:lang w:val="en-US"/>
                              </w:rPr>
                            </w:pPr>
                            <w:r w:rsidRPr="004A3E95">
                              <w:rPr>
                                <w:sz w:val="21"/>
                                <w:szCs w:val="16"/>
                                <w:lang w:val="en-US"/>
                              </w:rPr>
                              <w:t>FFS: additional values</w:t>
                            </w:r>
                          </w:p>
                          <w:p w14:paraId="50BFD802" w14:textId="77777777" w:rsidR="004A3E95" w:rsidRPr="004A3E95" w:rsidRDefault="004A3E95" w:rsidP="004A3E95">
                            <w:pPr>
                              <w:numPr>
                                <w:ilvl w:val="0"/>
                                <w:numId w:val="36"/>
                              </w:numPr>
                              <w:contextualSpacing/>
                              <w:jc w:val="left"/>
                              <w:rPr>
                                <w:sz w:val="21"/>
                                <w:szCs w:val="16"/>
                                <w:lang w:val="en-US"/>
                              </w:rPr>
                            </w:pPr>
                            <w:r w:rsidRPr="004A3E95">
                              <w:rPr>
                                <w:sz w:val="21"/>
                                <w:szCs w:val="16"/>
                                <w:lang w:val="en-US"/>
                              </w:rPr>
                              <w:t>the number of the time windows can be configured as:</w:t>
                            </w:r>
                          </w:p>
                          <w:p w14:paraId="6ACE9892" w14:textId="76A7BDDE" w:rsidR="004A3E95" w:rsidRDefault="004A3E95" w:rsidP="004A3E95">
                            <w:pPr>
                              <w:numPr>
                                <w:ilvl w:val="1"/>
                                <w:numId w:val="36"/>
                              </w:numPr>
                              <w:contextualSpacing/>
                              <w:jc w:val="left"/>
                              <w:rPr>
                                <w:sz w:val="21"/>
                                <w:szCs w:val="16"/>
                                <w:lang w:val="en-US"/>
                              </w:rPr>
                            </w:pPr>
                            <w:r w:rsidRPr="004A3E95">
                              <w:rPr>
                                <w:sz w:val="21"/>
                                <w:szCs w:val="16"/>
                                <w:lang w:val="en-US"/>
                              </w:rPr>
                              <w:t>{1, 2, …, 16}</w:t>
                            </w:r>
                          </w:p>
                          <w:p w14:paraId="14E072B8" w14:textId="77777777" w:rsidR="004A3E95" w:rsidRDefault="004A3E95" w:rsidP="004A3E95">
                            <w:pPr>
                              <w:contextualSpacing/>
                              <w:jc w:val="left"/>
                              <w:rPr>
                                <w:sz w:val="21"/>
                                <w:szCs w:val="16"/>
                                <w:highlight w:val="green"/>
                              </w:rPr>
                            </w:pPr>
                          </w:p>
                          <w:p w14:paraId="12BFFCB2" w14:textId="5B1A23E8" w:rsidR="004A3E95" w:rsidRPr="004A3E95" w:rsidRDefault="004A3E95" w:rsidP="004A3E95">
                            <w:pPr>
                              <w:contextualSpacing/>
                              <w:jc w:val="left"/>
                              <w:rPr>
                                <w:sz w:val="21"/>
                                <w:szCs w:val="16"/>
                                <w:lang w:val="en-US"/>
                              </w:rPr>
                            </w:pPr>
                            <w:r w:rsidRPr="004A3E95">
                              <w:rPr>
                                <w:sz w:val="21"/>
                                <w:szCs w:val="16"/>
                                <w:highlight w:val="green"/>
                              </w:rPr>
                              <w:t>Agreement</w:t>
                            </w:r>
                          </w:p>
                          <w:p w14:paraId="6A4E029E" w14:textId="77777777" w:rsidR="004A3E95" w:rsidRPr="004A3E95" w:rsidRDefault="004A3E95" w:rsidP="004A3E95">
                            <w:pPr>
                              <w:contextualSpacing/>
                              <w:jc w:val="left"/>
                              <w:rPr>
                                <w:sz w:val="21"/>
                                <w:szCs w:val="16"/>
                                <w:lang w:val="en-US"/>
                              </w:rPr>
                            </w:pPr>
                            <w:r w:rsidRPr="004A3E95">
                              <w:rPr>
                                <w:sz w:val="21"/>
                                <w:szCs w:val="16"/>
                              </w:rPr>
                              <w:t xml:space="preserve">When a LMF requests the serving gNB and </w:t>
                            </w:r>
                            <w:proofErr w:type="spellStart"/>
                            <w:r w:rsidRPr="004A3E95">
                              <w:rPr>
                                <w:sz w:val="21"/>
                                <w:szCs w:val="16"/>
                              </w:rPr>
                              <w:t>neighboring</w:t>
                            </w:r>
                            <w:proofErr w:type="spellEnd"/>
                            <w:r w:rsidRPr="004A3E95">
                              <w:rPr>
                                <w:sz w:val="21"/>
                                <w:szCs w:val="16"/>
                              </w:rPr>
                              <w:t xml:space="preserve"> </w:t>
                            </w:r>
                            <w:proofErr w:type="spellStart"/>
                            <w:r w:rsidRPr="004A3E95">
                              <w:rPr>
                                <w:sz w:val="21"/>
                                <w:szCs w:val="16"/>
                              </w:rPr>
                              <w:t>gNBs</w:t>
                            </w:r>
                            <w:proofErr w:type="spellEnd"/>
                            <w:r w:rsidRPr="004A3E95">
                              <w:rPr>
                                <w:sz w:val="21"/>
                                <w:szCs w:val="16"/>
                              </w:rPr>
                              <w:t xml:space="preserve"> of a UE to measure the UL SRS resources from the UE within indicated time window(s):</w:t>
                            </w:r>
                          </w:p>
                          <w:p w14:paraId="4DC74BF4" w14:textId="77777777" w:rsidR="004A3E95" w:rsidRPr="004A3E95" w:rsidRDefault="004A3E95" w:rsidP="004A3E95">
                            <w:pPr>
                              <w:numPr>
                                <w:ilvl w:val="0"/>
                                <w:numId w:val="37"/>
                              </w:numPr>
                              <w:contextualSpacing/>
                              <w:jc w:val="left"/>
                              <w:rPr>
                                <w:sz w:val="21"/>
                                <w:szCs w:val="16"/>
                                <w:lang w:val="en-US"/>
                              </w:rPr>
                            </w:pPr>
                            <w:r w:rsidRPr="004A3E95">
                              <w:rPr>
                                <w:sz w:val="21"/>
                                <w:szCs w:val="16"/>
                                <w:lang w:val="en-US"/>
                              </w:rPr>
                              <w:t>The duration of a time window can be configured as follows:</w:t>
                            </w:r>
                          </w:p>
                          <w:p w14:paraId="71B9A056" w14:textId="77777777" w:rsidR="004A3E95" w:rsidRPr="004A3E95" w:rsidRDefault="004A3E95" w:rsidP="004A3E95">
                            <w:pPr>
                              <w:numPr>
                                <w:ilvl w:val="1"/>
                                <w:numId w:val="37"/>
                              </w:numPr>
                              <w:contextualSpacing/>
                              <w:jc w:val="left"/>
                              <w:rPr>
                                <w:sz w:val="21"/>
                                <w:szCs w:val="16"/>
                                <w:lang w:val="en-US"/>
                              </w:rPr>
                            </w:pPr>
                            <w:r w:rsidRPr="004A3E95">
                              <w:rPr>
                                <w:sz w:val="21"/>
                                <w:szCs w:val="16"/>
                              </w:rPr>
                              <w:t>{1, 2, 4, 6, 8, 12, 16} slots.</w:t>
                            </w:r>
                          </w:p>
                          <w:p w14:paraId="7948F521" w14:textId="77777777" w:rsidR="004A3E95" w:rsidRPr="004A3E95" w:rsidRDefault="004A3E95" w:rsidP="004A3E95">
                            <w:pPr>
                              <w:numPr>
                                <w:ilvl w:val="0"/>
                                <w:numId w:val="37"/>
                              </w:numPr>
                              <w:contextualSpacing/>
                              <w:jc w:val="left"/>
                              <w:rPr>
                                <w:sz w:val="21"/>
                                <w:szCs w:val="16"/>
                                <w:lang w:val="en-US"/>
                              </w:rPr>
                            </w:pPr>
                            <w:r w:rsidRPr="004A3E95">
                              <w:rPr>
                                <w:sz w:val="21"/>
                                <w:szCs w:val="16"/>
                                <w:lang w:val="en-US"/>
                              </w:rPr>
                              <w:t>the number of the time windows can be:</w:t>
                            </w:r>
                          </w:p>
                          <w:p w14:paraId="7EF0F6C9" w14:textId="77777777" w:rsidR="004A3E95" w:rsidRPr="004A3E95" w:rsidRDefault="004A3E95" w:rsidP="004A3E95">
                            <w:pPr>
                              <w:numPr>
                                <w:ilvl w:val="1"/>
                                <w:numId w:val="37"/>
                              </w:numPr>
                              <w:contextualSpacing/>
                              <w:jc w:val="left"/>
                              <w:rPr>
                                <w:sz w:val="21"/>
                                <w:szCs w:val="16"/>
                                <w:lang w:val="en-US"/>
                              </w:rPr>
                            </w:pPr>
                            <w:r w:rsidRPr="004A3E95">
                              <w:rPr>
                                <w:sz w:val="21"/>
                                <w:szCs w:val="16"/>
                                <w:lang w:val="en-US"/>
                              </w:rPr>
                              <w:t>{1, 2, …, 16}</w:t>
                            </w:r>
                          </w:p>
                          <w:p w14:paraId="7D386A56" w14:textId="77777777" w:rsidR="004A3E95" w:rsidRPr="004A3E95" w:rsidRDefault="004A3E95" w:rsidP="004A3E95">
                            <w:pPr>
                              <w:contextualSpacing/>
                              <w:jc w:val="left"/>
                              <w:rPr>
                                <w:sz w:val="21"/>
                                <w:szCs w:val="16"/>
                                <w:lang w:val="en-US"/>
                              </w:rPr>
                            </w:pPr>
                            <w:r w:rsidRPr="004A3E95">
                              <w:rPr>
                                <w:sz w:val="21"/>
                                <w:szCs w:val="16"/>
                              </w:rPr>
                              <w:t> </w:t>
                            </w:r>
                          </w:p>
                          <w:p w14:paraId="7854660A" w14:textId="77777777" w:rsidR="004A3E95" w:rsidRPr="004A3E95" w:rsidRDefault="004A3E95" w:rsidP="004A3E95">
                            <w:pPr>
                              <w:contextualSpacing/>
                              <w:jc w:val="left"/>
                              <w:rPr>
                                <w:sz w:val="21"/>
                                <w:szCs w:val="16"/>
                                <w:lang w:val="en-US"/>
                              </w:rPr>
                            </w:pPr>
                            <w:r w:rsidRPr="004A3E95">
                              <w:rPr>
                                <w:sz w:val="21"/>
                                <w:szCs w:val="16"/>
                                <w:highlight w:val="green"/>
                              </w:rPr>
                              <w:t>Agreement</w:t>
                            </w:r>
                          </w:p>
                          <w:p w14:paraId="58DB9720" w14:textId="77777777" w:rsidR="004A3E95" w:rsidRPr="004A3E95" w:rsidRDefault="004A3E95" w:rsidP="004A3E95">
                            <w:pPr>
                              <w:contextualSpacing/>
                              <w:jc w:val="left"/>
                              <w:rPr>
                                <w:sz w:val="21"/>
                                <w:szCs w:val="16"/>
                                <w:lang w:val="en-US"/>
                              </w:rPr>
                            </w:pPr>
                            <w:r w:rsidRPr="004A3E95">
                              <w:rPr>
                                <w:sz w:val="21"/>
                                <w:szCs w:val="16"/>
                              </w:rPr>
                              <w:t>When an LMF requests the UEs, including target UE and PRU(s), to perform measurements on indicated DL PRS resource set(s) occurring within indicated time window(s)</w:t>
                            </w:r>
                          </w:p>
                          <w:p w14:paraId="7B418C73" w14:textId="77777777" w:rsidR="004A3E95" w:rsidRPr="004A3E95" w:rsidRDefault="004A3E95" w:rsidP="004A3E95">
                            <w:pPr>
                              <w:numPr>
                                <w:ilvl w:val="0"/>
                                <w:numId w:val="38"/>
                              </w:numPr>
                              <w:contextualSpacing/>
                              <w:jc w:val="left"/>
                              <w:rPr>
                                <w:sz w:val="21"/>
                                <w:szCs w:val="16"/>
                                <w:lang w:val="en-US"/>
                              </w:rPr>
                            </w:pPr>
                            <w:r w:rsidRPr="004A3E95">
                              <w:rPr>
                                <w:sz w:val="21"/>
                                <w:szCs w:val="16"/>
                              </w:rPr>
                              <w:t>The duration of a time window can be configured as follows:</w:t>
                            </w:r>
                          </w:p>
                          <w:p w14:paraId="1CB61236" w14:textId="77777777" w:rsidR="004A3E95" w:rsidRPr="004A3E95" w:rsidRDefault="004A3E95" w:rsidP="004A3E95">
                            <w:pPr>
                              <w:numPr>
                                <w:ilvl w:val="1"/>
                                <w:numId w:val="38"/>
                              </w:numPr>
                              <w:contextualSpacing/>
                              <w:jc w:val="left"/>
                              <w:rPr>
                                <w:sz w:val="21"/>
                                <w:szCs w:val="16"/>
                                <w:lang w:val="en-US"/>
                              </w:rPr>
                            </w:pPr>
                            <w:r w:rsidRPr="004A3E95">
                              <w:rPr>
                                <w:sz w:val="21"/>
                                <w:szCs w:val="16"/>
                              </w:rPr>
                              <w:t>{1, 2, 4, 6, 8, 12, 16} slots.</w:t>
                            </w:r>
                          </w:p>
                          <w:p w14:paraId="0FE573F7" w14:textId="77777777" w:rsidR="004A3E95" w:rsidRPr="004A3E95" w:rsidRDefault="004A3E95" w:rsidP="004A3E95">
                            <w:pPr>
                              <w:numPr>
                                <w:ilvl w:val="0"/>
                                <w:numId w:val="38"/>
                              </w:numPr>
                              <w:contextualSpacing/>
                              <w:jc w:val="left"/>
                              <w:rPr>
                                <w:sz w:val="21"/>
                                <w:szCs w:val="16"/>
                                <w:lang w:val="en-US"/>
                              </w:rPr>
                            </w:pPr>
                            <w:r w:rsidRPr="004A3E95">
                              <w:rPr>
                                <w:sz w:val="21"/>
                                <w:szCs w:val="16"/>
                                <w:lang w:val="en-US"/>
                              </w:rPr>
                              <w:t>the number of the time windows can be:</w:t>
                            </w:r>
                          </w:p>
                          <w:p w14:paraId="709E961B" w14:textId="77777777" w:rsidR="004A3E95" w:rsidRPr="004A3E95" w:rsidRDefault="004A3E95" w:rsidP="004A3E95">
                            <w:pPr>
                              <w:numPr>
                                <w:ilvl w:val="1"/>
                                <w:numId w:val="38"/>
                              </w:numPr>
                              <w:contextualSpacing/>
                              <w:jc w:val="left"/>
                              <w:rPr>
                                <w:sz w:val="21"/>
                                <w:szCs w:val="16"/>
                                <w:lang w:val="en-US"/>
                              </w:rPr>
                            </w:pPr>
                            <w:r w:rsidRPr="004A3E95">
                              <w:rPr>
                                <w:sz w:val="21"/>
                                <w:szCs w:val="16"/>
                                <w:lang w:val="en-US"/>
                              </w:rPr>
                              <w:t>{1, 2}</w:t>
                            </w:r>
                          </w:p>
                          <w:p w14:paraId="7DFDB0B3" w14:textId="7688635E" w:rsidR="004A3E95" w:rsidRPr="004A3E95" w:rsidRDefault="004A3E95" w:rsidP="004A3E95">
                            <w:pPr>
                              <w:numPr>
                                <w:ilvl w:val="1"/>
                                <w:numId w:val="38"/>
                              </w:numPr>
                              <w:contextualSpacing/>
                              <w:jc w:val="left"/>
                              <w:rPr>
                                <w:sz w:val="21"/>
                                <w:szCs w:val="16"/>
                                <w:lang w:val="en-US"/>
                              </w:rPr>
                            </w:pPr>
                            <w:r w:rsidRPr="004A3E95">
                              <w:rPr>
                                <w:sz w:val="21"/>
                                <w:szCs w:val="16"/>
                                <w:lang w:val="en-US"/>
                              </w:rPr>
                              <w:t>FFS: {4, 8}</w:t>
                            </w:r>
                          </w:p>
                        </w:txbxContent>
                      </wps:txbx>
                      <wps:bodyPr rot="0" vert="horz" wrap="square" lIns="91440" tIns="45720" rIns="91440" bIns="45720" anchor="t" anchorCtr="0">
                        <a:noAutofit/>
                      </wps:bodyPr>
                    </wps:wsp>
                  </a:graphicData>
                </a:graphic>
              </wp:inline>
            </w:drawing>
          </mc:Choice>
          <mc:Fallback>
            <w:pict>
              <v:shape w14:anchorId="13A7B26B" id="_x0000_s1029" type="#_x0000_t202" style="width:498.6pt;height:32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">
                <v:textbox>
                  <w:txbxContent>
                    <w:p w14:paraId="7CBA9BEC" w14:textId="77777777" w:rsidR="004A3E95" w:rsidRPr="004A3E95" w:rsidRDefault="004A3E95" w:rsidP="004A3E95">
                      <w:pPr>
                        <w:contextualSpacing/>
                        <w:jc w:val="left"/>
                        <w:rPr>
                          <w:sz w:val="21"/>
                          <w:szCs w:val="16"/>
                          <w:lang w:val="en-US"/>
                        </w:rPr>
                      </w:pPr>
                      <w:r w:rsidRPr="004A3E95">
                        <w:rPr>
                          <w:sz w:val="21"/>
                          <w:szCs w:val="16"/>
                          <w:highlight w:val="green"/>
                        </w:rPr>
                        <w:t>Agreement</w:t>
                      </w:r>
                    </w:p>
                    <w:p w14:paraId="1DFC9BC8" w14:textId="77777777" w:rsidR="004A3E95" w:rsidRPr="004A3E95" w:rsidRDefault="004A3E95" w:rsidP="004A3E95">
                      <w:pPr>
                        <w:contextualSpacing/>
                        <w:jc w:val="left"/>
                        <w:rPr>
                          <w:sz w:val="21"/>
                          <w:szCs w:val="16"/>
                          <w:lang w:val="en-US"/>
                        </w:rPr>
                      </w:pPr>
                      <w:r w:rsidRPr="004A3E95">
                        <w:rPr>
                          <w:sz w:val="21"/>
                          <w:szCs w:val="16"/>
                          <w:lang w:val="en-US"/>
                        </w:rPr>
                        <w:t xml:space="preserve">When a LMF requests the serving gNB of a UE to configure the transmission of the UL positioning SRS resources from the UE within indicated time window(s), </w:t>
                      </w:r>
                    </w:p>
                    <w:p w14:paraId="7EF1029F" w14:textId="77777777" w:rsidR="004A3E95" w:rsidRPr="004A3E95" w:rsidRDefault="004A3E95" w:rsidP="004A3E95">
                      <w:pPr>
                        <w:numPr>
                          <w:ilvl w:val="0"/>
                          <w:numId w:val="36"/>
                        </w:numPr>
                        <w:contextualSpacing/>
                        <w:jc w:val="left"/>
                        <w:rPr>
                          <w:sz w:val="21"/>
                          <w:szCs w:val="16"/>
                          <w:lang w:val="en-US"/>
                        </w:rPr>
                      </w:pPr>
                      <w:r w:rsidRPr="004A3E95">
                        <w:rPr>
                          <w:sz w:val="21"/>
                          <w:szCs w:val="16"/>
                          <w:lang w:val="en-US"/>
                        </w:rPr>
                        <w:t>the duration of a time window can be configured by one of the following values:</w:t>
                      </w:r>
                    </w:p>
                    <w:p w14:paraId="7EFE8C16" w14:textId="77777777" w:rsidR="004A3E95" w:rsidRPr="004A3E95" w:rsidRDefault="004A3E95" w:rsidP="004A3E95">
                      <w:pPr>
                        <w:numPr>
                          <w:ilvl w:val="1"/>
                          <w:numId w:val="36"/>
                        </w:numPr>
                        <w:contextualSpacing/>
                        <w:jc w:val="left"/>
                        <w:rPr>
                          <w:sz w:val="21"/>
                          <w:szCs w:val="16"/>
                          <w:lang w:val="en-US"/>
                        </w:rPr>
                      </w:pPr>
                      <w:r w:rsidRPr="004A3E95">
                        <w:rPr>
                          <w:sz w:val="21"/>
                          <w:szCs w:val="16"/>
                          <w:lang w:val="en-US"/>
                        </w:rPr>
                        <w:t>{1, 2, 4, 8, 12} OFDM symbols</w:t>
                      </w:r>
                    </w:p>
                    <w:p w14:paraId="065131CA" w14:textId="77777777" w:rsidR="004A3E95" w:rsidRPr="004A3E95" w:rsidRDefault="004A3E95" w:rsidP="004A3E95">
                      <w:pPr>
                        <w:numPr>
                          <w:ilvl w:val="1"/>
                          <w:numId w:val="36"/>
                        </w:numPr>
                        <w:contextualSpacing/>
                        <w:jc w:val="left"/>
                        <w:rPr>
                          <w:sz w:val="21"/>
                          <w:szCs w:val="16"/>
                          <w:lang w:val="en-US"/>
                        </w:rPr>
                      </w:pPr>
                      <w:r w:rsidRPr="004A3E95">
                        <w:rPr>
                          <w:sz w:val="21"/>
                          <w:szCs w:val="16"/>
                          <w:lang w:val="en-US"/>
                        </w:rPr>
                        <w:t>{1, 2, 4, 6, 8, 12, 16} slots</w:t>
                      </w:r>
                    </w:p>
                    <w:p w14:paraId="73EFC75B" w14:textId="77777777" w:rsidR="004A3E95" w:rsidRPr="004A3E95" w:rsidRDefault="004A3E95" w:rsidP="004A3E95">
                      <w:pPr>
                        <w:numPr>
                          <w:ilvl w:val="1"/>
                          <w:numId w:val="36"/>
                        </w:numPr>
                        <w:contextualSpacing/>
                        <w:jc w:val="left"/>
                        <w:rPr>
                          <w:sz w:val="21"/>
                          <w:szCs w:val="16"/>
                          <w:lang w:val="en-US"/>
                        </w:rPr>
                      </w:pPr>
                      <w:r w:rsidRPr="004A3E95">
                        <w:rPr>
                          <w:sz w:val="21"/>
                          <w:szCs w:val="16"/>
                          <w:lang w:val="en-US"/>
                        </w:rPr>
                        <w:t>FFS: additional values</w:t>
                      </w:r>
                    </w:p>
                    <w:p w14:paraId="50BFD802" w14:textId="77777777" w:rsidR="004A3E95" w:rsidRPr="004A3E95" w:rsidRDefault="004A3E95" w:rsidP="004A3E95">
                      <w:pPr>
                        <w:numPr>
                          <w:ilvl w:val="0"/>
                          <w:numId w:val="36"/>
                        </w:numPr>
                        <w:contextualSpacing/>
                        <w:jc w:val="left"/>
                        <w:rPr>
                          <w:sz w:val="21"/>
                          <w:szCs w:val="16"/>
                          <w:lang w:val="en-US"/>
                        </w:rPr>
                      </w:pPr>
                      <w:r w:rsidRPr="004A3E95">
                        <w:rPr>
                          <w:sz w:val="21"/>
                          <w:szCs w:val="16"/>
                          <w:lang w:val="en-US"/>
                        </w:rPr>
                        <w:t>the number of the time windows can be configured as:</w:t>
                      </w:r>
                    </w:p>
                    <w:p w14:paraId="6ACE9892" w14:textId="76A7BDDE" w:rsidR="004A3E95" w:rsidRDefault="004A3E95" w:rsidP="004A3E95">
                      <w:pPr>
                        <w:numPr>
                          <w:ilvl w:val="1"/>
                          <w:numId w:val="36"/>
                        </w:numPr>
                        <w:contextualSpacing/>
                        <w:jc w:val="left"/>
                        <w:rPr>
                          <w:sz w:val="21"/>
                          <w:szCs w:val="16"/>
                          <w:lang w:val="en-US"/>
                        </w:rPr>
                      </w:pPr>
                      <w:r w:rsidRPr="004A3E95">
                        <w:rPr>
                          <w:sz w:val="21"/>
                          <w:szCs w:val="16"/>
                          <w:lang w:val="en-US"/>
                        </w:rPr>
                        <w:t>{1, 2, …, 16}</w:t>
                      </w:r>
                    </w:p>
                    <w:p w14:paraId="14E072B8" w14:textId="77777777" w:rsidR="004A3E95" w:rsidRDefault="004A3E95" w:rsidP="004A3E95">
                      <w:pPr>
                        <w:contextualSpacing/>
                        <w:jc w:val="left"/>
                        <w:rPr>
                          <w:sz w:val="21"/>
                          <w:szCs w:val="16"/>
                          <w:highlight w:val="green"/>
                        </w:rPr>
                      </w:pPr>
                    </w:p>
                    <w:p w14:paraId="12BFFCB2" w14:textId="5B1A23E8" w:rsidR="004A3E95" w:rsidRPr="004A3E95" w:rsidRDefault="004A3E95" w:rsidP="004A3E95">
                      <w:pPr>
                        <w:contextualSpacing/>
                        <w:jc w:val="left"/>
                        <w:rPr>
                          <w:sz w:val="21"/>
                          <w:szCs w:val="16"/>
                          <w:lang w:val="en-US"/>
                        </w:rPr>
                      </w:pPr>
                      <w:r w:rsidRPr="004A3E95">
                        <w:rPr>
                          <w:sz w:val="21"/>
                          <w:szCs w:val="16"/>
                          <w:highlight w:val="green"/>
                        </w:rPr>
                        <w:t>Agreement</w:t>
                      </w:r>
                    </w:p>
                    <w:p w14:paraId="6A4E029E" w14:textId="77777777" w:rsidR="004A3E95" w:rsidRPr="004A3E95" w:rsidRDefault="004A3E95" w:rsidP="004A3E95">
                      <w:pPr>
                        <w:contextualSpacing/>
                        <w:jc w:val="left"/>
                        <w:rPr>
                          <w:sz w:val="21"/>
                          <w:szCs w:val="16"/>
                          <w:lang w:val="en-US"/>
                        </w:rPr>
                      </w:pPr>
                      <w:r w:rsidRPr="004A3E95">
                        <w:rPr>
                          <w:sz w:val="21"/>
                          <w:szCs w:val="16"/>
                        </w:rPr>
                        <w:t xml:space="preserve">When a LMF requests the serving gNB and </w:t>
                      </w:r>
                      <w:proofErr w:type="spellStart"/>
                      <w:r w:rsidRPr="004A3E95">
                        <w:rPr>
                          <w:sz w:val="21"/>
                          <w:szCs w:val="16"/>
                        </w:rPr>
                        <w:t>neighboring</w:t>
                      </w:r>
                      <w:proofErr w:type="spellEnd"/>
                      <w:r w:rsidRPr="004A3E95">
                        <w:rPr>
                          <w:sz w:val="21"/>
                          <w:szCs w:val="16"/>
                        </w:rPr>
                        <w:t xml:space="preserve"> </w:t>
                      </w:r>
                      <w:proofErr w:type="spellStart"/>
                      <w:r w:rsidRPr="004A3E95">
                        <w:rPr>
                          <w:sz w:val="21"/>
                          <w:szCs w:val="16"/>
                        </w:rPr>
                        <w:t>gNBs</w:t>
                      </w:r>
                      <w:proofErr w:type="spellEnd"/>
                      <w:r w:rsidRPr="004A3E95">
                        <w:rPr>
                          <w:sz w:val="21"/>
                          <w:szCs w:val="16"/>
                        </w:rPr>
                        <w:t xml:space="preserve"> of a UE to measure the UL SRS resources from the UE within indicated time window(s):</w:t>
                      </w:r>
                    </w:p>
                    <w:p w14:paraId="4DC74BF4" w14:textId="77777777" w:rsidR="004A3E95" w:rsidRPr="004A3E95" w:rsidRDefault="004A3E95" w:rsidP="004A3E95">
                      <w:pPr>
                        <w:numPr>
                          <w:ilvl w:val="0"/>
                          <w:numId w:val="37"/>
                        </w:numPr>
                        <w:contextualSpacing/>
                        <w:jc w:val="left"/>
                        <w:rPr>
                          <w:sz w:val="21"/>
                          <w:szCs w:val="16"/>
                          <w:lang w:val="en-US"/>
                        </w:rPr>
                      </w:pPr>
                      <w:r w:rsidRPr="004A3E95">
                        <w:rPr>
                          <w:sz w:val="21"/>
                          <w:szCs w:val="16"/>
                          <w:lang w:val="en-US"/>
                        </w:rPr>
                        <w:t>The duration of a time window can be configured as follows:</w:t>
                      </w:r>
                    </w:p>
                    <w:p w14:paraId="71B9A056" w14:textId="77777777" w:rsidR="004A3E95" w:rsidRPr="004A3E95" w:rsidRDefault="004A3E95" w:rsidP="004A3E95">
                      <w:pPr>
                        <w:numPr>
                          <w:ilvl w:val="1"/>
                          <w:numId w:val="37"/>
                        </w:numPr>
                        <w:contextualSpacing/>
                        <w:jc w:val="left"/>
                        <w:rPr>
                          <w:sz w:val="21"/>
                          <w:szCs w:val="16"/>
                          <w:lang w:val="en-US"/>
                        </w:rPr>
                      </w:pPr>
                      <w:r w:rsidRPr="004A3E95">
                        <w:rPr>
                          <w:sz w:val="21"/>
                          <w:szCs w:val="16"/>
                        </w:rPr>
                        <w:t>{1, 2, 4, 6, 8, 12, 16} slots.</w:t>
                      </w:r>
                    </w:p>
                    <w:p w14:paraId="7948F521" w14:textId="77777777" w:rsidR="004A3E95" w:rsidRPr="004A3E95" w:rsidRDefault="004A3E95" w:rsidP="004A3E95">
                      <w:pPr>
                        <w:numPr>
                          <w:ilvl w:val="0"/>
                          <w:numId w:val="37"/>
                        </w:numPr>
                        <w:contextualSpacing/>
                        <w:jc w:val="left"/>
                        <w:rPr>
                          <w:sz w:val="21"/>
                          <w:szCs w:val="16"/>
                          <w:lang w:val="en-US"/>
                        </w:rPr>
                      </w:pPr>
                      <w:r w:rsidRPr="004A3E95">
                        <w:rPr>
                          <w:sz w:val="21"/>
                          <w:szCs w:val="16"/>
                          <w:lang w:val="en-US"/>
                        </w:rPr>
                        <w:t>the number of the time windows can be:</w:t>
                      </w:r>
                    </w:p>
                    <w:p w14:paraId="7EF0F6C9" w14:textId="77777777" w:rsidR="004A3E95" w:rsidRPr="004A3E95" w:rsidRDefault="004A3E95" w:rsidP="004A3E95">
                      <w:pPr>
                        <w:numPr>
                          <w:ilvl w:val="1"/>
                          <w:numId w:val="37"/>
                        </w:numPr>
                        <w:contextualSpacing/>
                        <w:jc w:val="left"/>
                        <w:rPr>
                          <w:sz w:val="21"/>
                          <w:szCs w:val="16"/>
                          <w:lang w:val="en-US"/>
                        </w:rPr>
                      </w:pPr>
                      <w:r w:rsidRPr="004A3E95">
                        <w:rPr>
                          <w:sz w:val="21"/>
                          <w:szCs w:val="16"/>
                          <w:lang w:val="en-US"/>
                        </w:rPr>
                        <w:t>{1, 2, …, 16}</w:t>
                      </w:r>
                    </w:p>
                    <w:p w14:paraId="7D386A56" w14:textId="77777777" w:rsidR="004A3E95" w:rsidRPr="004A3E95" w:rsidRDefault="004A3E95" w:rsidP="004A3E95">
                      <w:pPr>
                        <w:contextualSpacing/>
                        <w:jc w:val="left"/>
                        <w:rPr>
                          <w:sz w:val="21"/>
                          <w:szCs w:val="16"/>
                          <w:lang w:val="en-US"/>
                        </w:rPr>
                      </w:pPr>
                      <w:r w:rsidRPr="004A3E95">
                        <w:rPr>
                          <w:sz w:val="21"/>
                          <w:szCs w:val="16"/>
                        </w:rPr>
                        <w:t> </w:t>
                      </w:r>
                    </w:p>
                    <w:p w14:paraId="7854660A" w14:textId="77777777" w:rsidR="004A3E95" w:rsidRPr="004A3E95" w:rsidRDefault="004A3E95" w:rsidP="004A3E95">
                      <w:pPr>
                        <w:contextualSpacing/>
                        <w:jc w:val="left"/>
                        <w:rPr>
                          <w:sz w:val="21"/>
                          <w:szCs w:val="16"/>
                          <w:lang w:val="en-US"/>
                        </w:rPr>
                      </w:pPr>
                      <w:r w:rsidRPr="004A3E95">
                        <w:rPr>
                          <w:sz w:val="21"/>
                          <w:szCs w:val="16"/>
                          <w:highlight w:val="green"/>
                        </w:rPr>
                        <w:t>Agreement</w:t>
                      </w:r>
                    </w:p>
                    <w:p w14:paraId="58DB9720" w14:textId="77777777" w:rsidR="004A3E95" w:rsidRPr="004A3E95" w:rsidRDefault="004A3E95" w:rsidP="004A3E95">
                      <w:pPr>
                        <w:contextualSpacing/>
                        <w:jc w:val="left"/>
                        <w:rPr>
                          <w:sz w:val="21"/>
                          <w:szCs w:val="16"/>
                          <w:lang w:val="en-US"/>
                        </w:rPr>
                      </w:pPr>
                      <w:r w:rsidRPr="004A3E95">
                        <w:rPr>
                          <w:sz w:val="21"/>
                          <w:szCs w:val="16"/>
                        </w:rPr>
                        <w:t>When an LMF requests the UEs, including target UE and PRU(s), to perform measurements on indicated DL PRS resource set(s) occurring within indicated time window(s)</w:t>
                      </w:r>
                    </w:p>
                    <w:p w14:paraId="7B418C73" w14:textId="77777777" w:rsidR="004A3E95" w:rsidRPr="004A3E95" w:rsidRDefault="004A3E95" w:rsidP="004A3E95">
                      <w:pPr>
                        <w:numPr>
                          <w:ilvl w:val="0"/>
                          <w:numId w:val="38"/>
                        </w:numPr>
                        <w:contextualSpacing/>
                        <w:jc w:val="left"/>
                        <w:rPr>
                          <w:sz w:val="21"/>
                          <w:szCs w:val="16"/>
                          <w:lang w:val="en-US"/>
                        </w:rPr>
                      </w:pPr>
                      <w:r w:rsidRPr="004A3E95">
                        <w:rPr>
                          <w:sz w:val="21"/>
                          <w:szCs w:val="16"/>
                        </w:rPr>
                        <w:t>The duration of a time window can be configured as follows:</w:t>
                      </w:r>
                    </w:p>
                    <w:p w14:paraId="1CB61236" w14:textId="77777777" w:rsidR="004A3E95" w:rsidRPr="004A3E95" w:rsidRDefault="004A3E95" w:rsidP="004A3E95">
                      <w:pPr>
                        <w:numPr>
                          <w:ilvl w:val="1"/>
                          <w:numId w:val="38"/>
                        </w:numPr>
                        <w:contextualSpacing/>
                        <w:jc w:val="left"/>
                        <w:rPr>
                          <w:sz w:val="21"/>
                          <w:szCs w:val="16"/>
                          <w:lang w:val="en-US"/>
                        </w:rPr>
                      </w:pPr>
                      <w:r w:rsidRPr="004A3E95">
                        <w:rPr>
                          <w:sz w:val="21"/>
                          <w:szCs w:val="16"/>
                        </w:rPr>
                        <w:t>{1, 2, 4, 6, 8, 12, 16} slots.</w:t>
                      </w:r>
                    </w:p>
                    <w:p w14:paraId="0FE573F7" w14:textId="77777777" w:rsidR="004A3E95" w:rsidRPr="004A3E95" w:rsidRDefault="004A3E95" w:rsidP="004A3E95">
                      <w:pPr>
                        <w:numPr>
                          <w:ilvl w:val="0"/>
                          <w:numId w:val="38"/>
                        </w:numPr>
                        <w:contextualSpacing/>
                        <w:jc w:val="left"/>
                        <w:rPr>
                          <w:sz w:val="21"/>
                          <w:szCs w:val="16"/>
                          <w:lang w:val="en-US"/>
                        </w:rPr>
                      </w:pPr>
                      <w:r w:rsidRPr="004A3E95">
                        <w:rPr>
                          <w:sz w:val="21"/>
                          <w:szCs w:val="16"/>
                          <w:lang w:val="en-US"/>
                        </w:rPr>
                        <w:t>the number of the time windows can be:</w:t>
                      </w:r>
                    </w:p>
                    <w:p w14:paraId="709E961B" w14:textId="77777777" w:rsidR="004A3E95" w:rsidRPr="004A3E95" w:rsidRDefault="004A3E95" w:rsidP="004A3E95">
                      <w:pPr>
                        <w:numPr>
                          <w:ilvl w:val="1"/>
                          <w:numId w:val="38"/>
                        </w:numPr>
                        <w:contextualSpacing/>
                        <w:jc w:val="left"/>
                        <w:rPr>
                          <w:sz w:val="21"/>
                          <w:szCs w:val="16"/>
                          <w:lang w:val="en-US"/>
                        </w:rPr>
                      </w:pPr>
                      <w:r w:rsidRPr="004A3E95">
                        <w:rPr>
                          <w:sz w:val="21"/>
                          <w:szCs w:val="16"/>
                          <w:lang w:val="en-US"/>
                        </w:rPr>
                        <w:t>{1, 2}</w:t>
                      </w:r>
                    </w:p>
                    <w:p w14:paraId="7DFDB0B3" w14:textId="7688635E" w:rsidR="004A3E95" w:rsidRPr="004A3E95" w:rsidRDefault="004A3E95" w:rsidP="004A3E95">
                      <w:pPr>
                        <w:numPr>
                          <w:ilvl w:val="1"/>
                          <w:numId w:val="38"/>
                        </w:numPr>
                        <w:contextualSpacing/>
                        <w:jc w:val="left"/>
                        <w:rPr>
                          <w:sz w:val="21"/>
                          <w:szCs w:val="16"/>
                          <w:lang w:val="en-US"/>
                        </w:rPr>
                      </w:pPr>
                      <w:r w:rsidRPr="004A3E95">
                        <w:rPr>
                          <w:sz w:val="21"/>
                          <w:szCs w:val="16"/>
                          <w:lang w:val="en-US"/>
                        </w:rPr>
                        <w:t>FFS: {4, 8}</w:t>
                      </w:r>
                    </w:p>
                  </w:txbxContent>
                </v:textbox>
                <w10:anchorlock/>
              </v:shape>
            </w:pict>
          </mc:Fallback>
        </mc:AlternateContent>
      </w:r>
    </w:p>
    <w:p w14:paraId="64028D7C" w14:textId="657BF980" w:rsidR="00D85091" w:rsidRDefault="536064BF" w:rsidP="004A3E95">
      <w:pPr>
        <w:spacing w:afterLines="50" w:after="120"/>
        <w:rPr>
          <w:sz w:val="22"/>
          <w:szCs w:val="22"/>
          <w:lang w:val="en-US"/>
        </w:rPr>
      </w:pPr>
      <w:r w:rsidRPr="2E037A0F">
        <w:rPr>
          <w:sz w:val="22"/>
          <w:szCs w:val="22"/>
          <w:lang w:val="en-US"/>
        </w:rPr>
        <w:lastRenderedPageBreak/>
        <w:t xml:space="preserve">Based on the above agreements, </w:t>
      </w:r>
      <w:r w:rsidR="00112A28">
        <w:rPr>
          <w:sz w:val="22"/>
          <w:szCs w:val="22"/>
          <w:lang w:val="en-US"/>
        </w:rPr>
        <w:t xml:space="preserve">at least, </w:t>
      </w:r>
      <w:r w:rsidRPr="2E037A0F">
        <w:rPr>
          <w:sz w:val="22"/>
          <w:szCs w:val="22"/>
          <w:lang w:val="en-US"/>
        </w:rPr>
        <w:t>we can consider value range of the indicated time window(s) as follows:</w:t>
      </w:r>
    </w:p>
    <w:p w14:paraId="1B8A1F47" w14:textId="3153A0FD" w:rsidR="00D85091" w:rsidRDefault="00D85091" w:rsidP="00D85091">
      <w:pPr>
        <w:pStyle w:val="afd"/>
        <w:numPr>
          <w:ilvl w:val="0"/>
          <w:numId w:val="16"/>
        </w:numPr>
        <w:spacing w:afterLines="50" w:after="120"/>
        <w:ind w:leftChars="0"/>
        <w:rPr>
          <w:sz w:val="22"/>
          <w:szCs w:val="22"/>
          <w:lang w:val="en-US"/>
        </w:rPr>
      </w:pPr>
      <w:r>
        <w:rPr>
          <w:rFonts w:hint="eastAsia"/>
          <w:sz w:val="22"/>
          <w:szCs w:val="22"/>
          <w:lang w:val="en-US"/>
        </w:rPr>
        <w:t>R</w:t>
      </w:r>
      <w:r>
        <w:rPr>
          <w:sz w:val="22"/>
          <w:szCs w:val="22"/>
          <w:lang w:val="en-US"/>
        </w:rPr>
        <w:t>ow 43</w:t>
      </w:r>
      <w:r>
        <w:rPr>
          <w:rFonts w:hint="eastAsia"/>
          <w:sz w:val="22"/>
          <w:szCs w:val="22"/>
          <w:lang w:val="en-US"/>
        </w:rPr>
        <w:t>:</w:t>
      </w:r>
      <w:r>
        <w:rPr>
          <w:sz w:val="22"/>
          <w:szCs w:val="22"/>
          <w:lang w:val="en-US"/>
        </w:rPr>
        <w:t xml:space="preserve"> Requesting SRS for positioning configuration from </w:t>
      </w:r>
      <w:r w:rsidRPr="00D85091">
        <w:rPr>
          <w:sz w:val="22"/>
          <w:szCs w:val="22"/>
          <w:lang w:val="en-US"/>
        </w:rPr>
        <w:t>LMF to the serving gNB</w:t>
      </w:r>
    </w:p>
    <w:p w14:paraId="53D663E6" w14:textId="77777777" w:rsidR="00D85091" w:rsidRPr="00D85091" w:rsidRDefault="00D85091" w:rsidP="00D85091">
      <w:pPr>
        <w:pStyle w:val="afd"/>
        <w:numPr>
          <w:ilvl w:val="1"/>
          <w:numId w:val="16"/>
        </w:numPr>
        <w:spacing w:afterLines="50" w:after="120"/>
        <w:ind w:leftChars="0"/>
        <w:rPr>
          <w:sz w:val="22"/>
          <w:szCs w:val="22"/>
          <w:lang w:val="en-US"/>
        </w:rPr>
      </w:pPr>
      <w:r w:rsidRPr="00D85091">
        <w:rPr>
          <w:sz w:val="22"/>
          <w:szCs w:val="22"/>
          <w:lang w:val="en-US"/>
        </w:rPr>
        <w:t>the duration of a time window: {1, 2, 4, 8, 12} OFDM symbols and {1, 2, 4, 6, 8, 12, 16} slots</w:t>
      </w:r>
    </w:p>
    <w:p w14:paraId="5EA8FE7C" w14:textId="55BD90C5" w:rsidR="00D85091" w:rsidRPr="00D85091" w:rsidRDefault="00D85091" w:rsidP="00D85091">
      <w:pPr>
        <w:pStyle w:val="afd"/>
        <w:numPr>
          <w:ilvl w:val="1"/>
          <w:numId w:val="16"/>
        </w:numPr>
        <w:spacing w:afterLines="50" w:after="120"/>
        <w:ind w:leftChars="0"/>
        <w:rPr>
          <w:sz w:val="22"/>
          <w:szCs w:val="22"/>
          <w:lang w:val="en-US"/>
        </w:rPr>
      </w:pPr>
      <w:r w:rsidRPr="00D85091">
        <w:rPr>
          <w:sz w:val="22"/>
          <w:szCs w:val="22"/>
          <w:lang w:val="en-US"/>
        </w:rPr>
        <w:t>the number of the time windows: {1, 2, …, 16}</w:t>
      </w:r>
    </w:p>
    <w:p w14:paraId="25A85A05" w14:textId="1E70E0FC" w:rsidR="00D85091" w:rsidRDefault="00D85091" w:rsidP="00D85091">
      <w:pPr>
        <w:pStyle w:val="afd"/>
        <w:numPr>
          <w:ilvl w:val="0"/>
          <w:numId w:val="16"/>
        </w:numPr>
        <w:spacing w:afterLines="50" w:after="120"/>
        <w:ind w:leftChars="0"/>
        <w:rPr>
          <w:sz w:val="22"/>
          <w:szCs w:val="22"/>
          <w:lang w:val="en-US"/>
        </w:rPr>
      </w:pPr>
      <w:r>
        <w:rPr>
          <w:rFonts w:hint="eastAsia"/>
          <w:sz w:val="22"/>
          <w:szCs w:val="22"/>
          <w:lang w:val="en-US"/>
        </w:rPr>
        <w:t>R</w:t>
      </w:r>
      <w:r>
        <w:rPr>
          <w:sz w:val="22"/>
          <w:szCs w:val="22"/>
          <w:lang w:val="en-US"/>
        </w:rPr>
        <w:t>ow 44:</w:t>
      </w:r>
      <w:r w:rsidRPr="00D85091">
        <w:rPr>
          <w:sz w:val="22"/>
          <w:szCs w:val="22"/>
          <w:lang w:val="en-US"/>
        </w:rPr>
        <w:t xml:space="preserve"> </w:t>
      </w:r>
      <w:r>
        <w:rPr>
          <w:sz w:val="22"/>
          <w:szCs w:val="22"/>
          <w:lang w:val="en-US"/>
        </w:rPr>
        <w:t xml:space="preserve">Requesting SRS for positioning configuration from </w:t>
      </w:r>
      <w:r w:rsidRPr="00D85091">
        <w:rPr>
          <w:sz w:val="22"/>
          <w:szCs w:val="22"/>
          <w:lang w:val="en-US"/>
        </w:rPr>
        <w:t>LMF to the serving gNB</w:t>
      </w:r>
      <w:r>
        <w:rPr>
          <w:sz w:val="22"/>
          <w:szCs w:val="22"/>
          <w:lang w:val="en-US"/>
        </w:rPr>
        <w:t xml:space="preserve"> and neighbor gNB</w:t>
      </w:r>
    </w:p>
    <w:p w14:paraId="024713F0" w14:textId="77777777" w:rsidR="00D85091" w:rsidRPr="00D85091" w:rsidRDefault="00D85091" w:rsidP="00D85091">
      <w:pPr>
        <w:pStyle w:val="afd"/>
        <w:numPr>
          <w:ilvl w:val="1"/>
          <w:numId w:val="16"/>
        </w:numPr>
        <w:spacing w:afterLines="50" w:after="120"/>
        <w:ind w:leftChars="0"/>
        <w:rPr>
          <w:sz w:val="22"/>
          <w:szCs w:val="22"/>
          <w:lang w:val="en-US"/>
        </w:rPr>
      </w:pPr>
      <w:r w:rsidRPr="00D85091">
        <w:rPr>
          <w:sz w:val="22"/>
          <w:szCs w:val="22"/>
          <w:lang w:val="en-US"/>
        </w:rPr>
        <w:t>the duration of a time window: {1, 2, 4, 6, 8, 12, 16} slots</w:t>
      </w:r>
    </w:p>
    <w:p w14:paraId="4596DFCD" w14:textId="7BD49B2D" w:rsidR="00D85091" w:rsidRPr="00D85091" w:rsidRDefault="00D85091" w:rsidP="00D85091">
      <w:pPr>
        <w:pStyle w:val="afd"/>
        <w:numPr>
          <w:ilvl w:val="1"/>
          <w:numId w:val="16"/>
        </w:numPr>
        <w:spacing w:afterLines="50" w:after="120"/>
        <w:ind w:leftChars="0"/>
        <w:rPr>
          <w:sz w:val="22"/>
          <w:szCs w:val="22"/>
          <w:lang w:val="en-US"/>
        </w:rPr>
      </w:pPr>
      <w:r w:rsidRPr="00D85091">
        <w:rPr>
          <w:sz w:val="22"/>
          <w:szCs w:val="22"/>
          <w:lang w:val="en-US"/>
        </w:rPr>
        <w:t>the number of the time windows: {1, 2, …, 16}</w:t>
      </w:r>
    </w:p>
    <w:p w14:paraId="608200FC" w14:textId="0BC22364" w:rsidR="00D85091" w:rsidRDefault="00D85091" w:rsidP="00D85091">
      <w:pPr>
        <w:pStyle w:val="afd"/>
        <w:numPr>
          <w:ilvl w:val="0"/>
          <w:numId w:val="16"/>
        </w:numPr>
        <w:spacing w:afterLines="50" w:after="120"/>
        <w:ind w:leftChars="0"/>
        <w:rPr>
          <w:sz w:val="22"/>
          <w:szCs w:val="22"/>
          <w:lang w:val="en-US"/>
        </w:rPr>
      </w:pPr>
      <w:r>
        <w:rPr>
          <w:rFonts w:hint="eastAsia"/>
          <w:sz w:val="22"/>
          <w:szCs w:val="22"/>
          <w:lang w:val="en-US"/>
        </w:rPr>
        <w:t>R</w:t>
      </w:r>
      <w:r>
        <w:rPr>
          <w:sz w:val="22"/>
          <w:szCs w:val="22"/>
          <w:lang w:val="en-US"/>
        </w:rPr>
        <w:t xml:space="preserve">ow 45: Requesting DL-PRS reception from </w:t>
      </w:r>
      <w:r w:rsidRPr="00D85091">
        <w:rPr>
          <w:sz w:val="22"/>
          <w:szCs w:val="22"/>
          <w:lang w:val="en-US"/>
        </w:rPr>
        <w:t xml:space="preserve">LMF to </w:t>
      </w:r>
      <w:r>
        <w:rPr>
          <w:sz w:val="22"/>
          <w:szCs w:val="22"/>
          <w:lang w:val="en-US"/>
        </w:rPr>
        <w:t>a UE</w:t>
      </w:r>
    </w:p>
    <w:p w14:paraId="30A2F91F" w14:textId="77777777" w:rsidR="00D85091" w:rsidRPr="00D85091" w:rsidRDefault="00D85091" w:rsidP="00D85091">
      <w:pPr>
        <w:pStyle w:val="afd"/>
        <w:numPr>
          <w:ilvl w:val="1"/>
          <w:numId w:val="16"/>
        </w:numPr>
        <w:spacing w:afterLines="50" w:after="120"/>
        <w:ind w:leftChars="0"/>
        <w:rPr>
          <w:sz w:val="22"/>
          <w:szCs w:val="22"/>
          <w:lang w:val="en-US"/>
        </w:rPr>
      </w:pPr>
      <w:r w:rsidRPr="00D85091">
        <w:rPr>
          <w:sz w:val="22"/>
          <w:szCs w:val="22"/>
          <w:lang w:val="en-US"/>
        </w:rPr>
        <w:t>the duration of a time window: {1, 2, 4, 6, 8, 12, 16} slots</w:t>
      </w:r>
    </w:p>
    <w:p w14:paraId="5B0F7472" w14:textId="4564F3C4" w:rsidR="00D85091" w:rsidRDefault="00D85091" w:rsidP="00D85091">
      <w:pPr>
        <w:pStyle w:val="afd"/>
        <w:numPr>
          <w:ilvl w:val="1"/>
          <w:numId w:val="16"/>
        </w:numPr>
        <w:spacing w:afterLines="50" w:after="120"/>
        <w:ind w:leftChars="0"/>
        <w:rPr>
          <w:sz w:val="22"/>
          <w:szCs w:val="22"/>
          <w:lang w:val="en-US"/>
        </w:rPr>
      </w:pPr>
      <w:r w:rsidRPr="00D85091">
        <w:rPr>
          <w:sz w:val="22"/>
          <w:szCs w:val="22"/>
          <w:lang w:val="en-US"/>
        </w:rPr>
        <w:t>the number of the time windows: {1, 2}</w:t>
      </w:r>
    </w:p>
    <w:p w14:paraId="598ECD31" w14:textId="1B487DFE" w:rsidR="00112A28" w:rsidRDefault="00072F2A" w:rsidP="00112A28">
      <w:pPr>
        <w:spacing w:afterLines="50" w:after="120"/>
        <w:rPr>
          <w:sz w:val="22"/>
          <w:szCs w:val="22"/>
          <w:lang w:val="en-US"/>
        </w:rPr>
      </w:pPr>
      <w:r w:rsidRPr="39665461">
        <w:rPr>
          <w:sz w:val="22"/>
          <w:szCs w:val="22"/>
          <w:lang w:val="en-US"/>
        </w:rPr>
        <w:t>Regarding</w:t>
      </w:r>
      <w:r>
        <w:t xml:space="preserve"> </w:t>
      </w:r>
      <w:r w:rsidRPr="39665461">
        <w:rPr>
          <w:sz w:val="22"/>
          <w:szCs w:val="22"/>
          <w:lang w:val="en-US"/>
        </w:rPr>
        <w:t xml:space="preserve">the duration of a time window for UL positioning SRS transmission, we think it </w:t>
      </w:r>
      <w:r w:rsidR="5E703990" w:rsidRPr="39665461">
        <w:rPr>
          <w:sz w:val="22"/>
          <w:szCs w:val="22"/>
          <w:lang w:val="en-US"/>
        </w:rPr>
        <w:t>is</w:t>
      </w:r>
      <w:r w:rsidRPr="39665461">
        <w:rPr>
          <w:sz w:val="22"/>
          <w:szCs w:val="22"/>
          <w:lang w:val="en-US"/>
        </w:rPr>
        <w:t xml:space="preserve"> not necessary to introduce any additional values. </w:t>
      </w:r>
    </w:p>
    <w:p w14:paraId="11C80F15" w14:textId="47162F26" w:rsidR="00072F2A" w:rsidRPr="00072F2A" w:rsidRDefault="00072F2A" w:rsidP="39665461">
      <w:pPr>
        <w:spacing w:afterLines="50" w:after="120"/>
        <w:rPr>
          <w:sz w:val="22"/>
          <w:szCs w:val="22"/>
          <w:lang w:val="en-US"/>
        </w:rPr>
      </w:pPr>
      <w:r w:rsidRPr="39665461">
        <w:rPr>
          <w:sz w:val="22"/>
          <w:szCs w:val="22"/>
          <w:lang w:val="en-US"/>
        </w:rPr>
        <w:t>Regarding</w:t>
      </w:r>
      <w:r>
        <w:t xml:space="preserve"> </w:t>
      </w:r>
      <w:r w:rsidRPr="39665461">
        <w:rPr>
          <w:sz w:val="22"/>
          <w:szCs w:val="22"/>
          <w:lang w:val="en-US"/>
        </w:rPr>
        <w:t xml:space="preserve">the number of the time windows for DL-PRS reception, {4, 8} are FFS so far. Given that the intention to configure multiple time windows is to extend measurement duration, larger values such as {4, 8} may cause measurement estimation degradation. Thus, it </w:t>
      </w:r>
      <w:r w:rsidR="1BC3D0AA" w:rsidRPr="39665461">
        <w:rPr>
          <w:sz w:val="22"/>
          <w:szCs w:val="22"/>
          <w:lang w:val="en-US"/>
        </w:rPr>
        <w:t>is</w:t>
      </w:r>
      <w:r w:rsidRPr="39665461">
        <w:rPr>
          <w:sz w:val="22"/>
          <w:szCs w:val="22"/>
          <w:lang w:val="en-US"/>
        </w:rPr>
        <w:t xml:space="preserve"> not necessary to introduce {4, 8}.</w:t>
      </w:r>
    </w:p>
    <w:p w14:paraId="1E061C75" w14:textId="70F91210" w:rsidR="00D85091" w:rsidRPr="003C59CD" w:rsidRDefault="00D85091" w:rsidP="00D85091">
      <w:pPr>
        <w:spacing w:afterLines="50" w:after="120"/>
        <w:rPr>
          <w:b/>
          <w:sz w:val="22"/>
          <w:szCs w:val="22"/>
          <w:lang w:val="en-US"/>
        </w:rPr>
      </w:pPr>
      <w:r w:rsidRPr="003C59CD">
        <w:rPr>
          <w:b/>
          <w:sz w:val="22"/>
          <w:szCs w:val="22"/>
          <w:lang w:val="en-US"/>
        </w:rPr>
        <w:t>Proposal</w:t>
      </w:r>
      <w:r w:rsidRPr="003C59CD">
        <w:rPr>
          <w:rFonts w:hint="eastAsia"/>
          <w:b/>
          <w:sz w:val="22"/>
          <w:szCs w:val="22"/>
          <w:lang w:val="en-US"/>
        </w:rPr>
        <w:t xml:space="preserve"> </w:t>
      </w:r>
      <w:r w:rsidR="00764DD2">
        <w:rPr>
          <w:b/>
          <w:sz w:val="22"/>
          <w:szCs w:val="22"/>
          <w:lang w:val="en-US"/>
        </w:rPr>
        <w:t>4</w:t>
      </w:r>
      <w:r w:rsidRPr="003C59CD">
        <w:rPr>
          <w:b/>
          <w:sz w:val="22"/>
          <w:szCs w:val="22"/>
          <w:lang w:val="en-US"/>
        </w:rPr>
        <w:t xml:space="preserve">: </w:t>
      </w:r>
    </w:p>
    <w:p w14:paraId="6B7E65E1" w14:textId="30013A42" w:rsidR="00D85091" w:rsidRPr="003C59CD" w:rsidRDefault="00D85091" w:rsidP="00D85091">
      <w:pPr>
        <w:pStyle w:val="afd"/>
        <w:numPr>
          <w:ilvl w:val="0"/>
          <w:numId w:val="16"/>
        </w:numPr>
        <w:spacing w:afterLines="50" w:after="120"/>
        <w:ind w:leftChars="0"/>
        <w:rPr>
          <w:b/>
          <w:bCs/>
          <w:sz w:val="22"/>
          <w:szCs w:val="22"/>
          <w:lang w:val="en-US"/>
        </w:rPr>
      </w:pPr>
      <w:r w:rsidRPr="003C59CD">
        <w:rPr>
          <w:b/>
          <w:sz w:val="22"/>
          <w:szCs w:val="22"/>
          <w:lang w:val="en-US"/>
        </w:rPr>
        <w:t>Regarding row</w:t>
      </w:r>
      <w:r>
        <w:rPr>
          <w:b/>
          <w:sz w:val="22"/>
          <w:szCs w:val="22"/>
          <w:lang w:val="en-US"/>
        </w:rPr>
        <w:t xml:space="preserve"> 43/44/45</w:t>
      </w:r>
      <w:r w:rsidRPr="00D85091">
        <w:rPr>
          <w:b/>
          <w:sz w:val="22"/>
          <w:szCs w:val="22"/>
          <w:lang w:val="en-US"/>
        </w:rPr>
        <w:t xml:space="preserve"> in higher layer parameters list for NR positioning</w:t>
      </w:r>
      <w:r w:rsidRPr="003C59CD">
        <w:rPr>
          <w:b/>
          <w:sz w:val="22"/>
          <w:szCs w:val="22"/>
          <w:lang w:val="en-US"/>
        </w:rPr>
        <w:t>,</w:t>
      </w:r>
      <w:r>
        <w:rPr>
          <w:b/>
          <w:sz w:val="22"/>
          <w:szCs w:val="22"/>
          <w:lang w:val="en-US"/>
        </w:rPr>
        <w:t xml:space="preserve"> the following value range can be considered</w:t>
      </w:r>
      <w:r w:rsidR="00112A28">
        <w:rPr>
          <w:b/>
          <w:sz w:val="22"/>
          <w:szCs w:val="22"/>
          <w:lang w:val="en-US"/>
        </w:rPr>
        <w:t xml:space="preserve"> at least</w:t>
      </w:r>
      <w:r>
        <w:rPr>
          <w:b/>
          <w:sz w:val="22"/>
          <w:szCs w:val="22"/>
          <w:lang w:val="en-US"/>
        </w:rPr>
        <w:t>.</w:t>
      </w:r>
    </w:p>
    <w:p w14:paraId="66355502" w14:textId="2D3475E6" w:rsidR="00D85091" w:rsidRDefault="00D85091" w:rsidP="00D85091">
      <w:pPr>
        <w:pStyle w:val="afd"/>
        <w:numPr>
          <w:ilvl w:val="1"/>
          <w:numId w:val="16"/>
        </w:numPr>
        <w:ind w:leftChars="0"/>
        <w:rPr>
          <w:b/>
          <w:bCs/>
          <w:sz w:val="22"/>
          <w:szCs w:val="22"/>
          <w:lang w:val="en-US"/>
        </w:rPr>
      </w:pPr>
      <w:r w:rsidRPr="00D85091">
        <w:rPr>
          <w:b/>
          <w:bCs/>
          <w:sz w:val="22"/>
          <w:szCs w:val="22"/>
          <w:lang w:val="en-US"/>
        </w:rPr>
        <w:t>Row 43: Requesting SRS for positioning configuration from LMF to the serving gNB</w:t>
      </w:r>
    </w:p>
    <w:p w14:paraId="1C85AFE9" w14:textId="3602AA7E" w:rsidR="00D85091" w:rsidRPr="00D85091" w:rsidRDefault="00D85091" w:rsidP="00D85091">
      <w:pPr>
        <w:pStyle w:val="afd"/>
        <w:numPr>
          <w:ilvl w:val="2"/>
          <w:numId w:val="16"/>
        </w:numPr>
        <w:ind w:leftChars="0"/>
        <w:rPr>
          <w:b/>
          <w:bCs/>
          <w:sz w:val="22"/>
          <w:szCs w:val="22"/>
          <w:lang w:val="en-US"/>
        </w:rPr>
      </w:pPr>
      <w:r w:rsidRPr="00D85091">
        <w:rPr>
          <w:b/>
          <w:bCs/>
          <w:sz w:val="22"/>
          <w:szCs w:val="22"/>
          <w:lang w:val="en-US"/>
        </w:rPr>
        <w:t xml:space="preserve">the duration of a time window: </w:t>
      </w:r>
      <w:r w:rsidR="00072F2A">
        <w:rPr>
          <w:b/>
          <w:bCs/>
          <w:sz w:val="22"/>
          <w:szCs w:val="22"/>
          <w:lang w:val="en-US"/>
        </w:rPr>
        <w:t xml:space="preserve">introduce </w:t>
      </w:r>
      <w:r w:rsidRPr="00D85091">
        <w:rPr>
          <w:b/>
          <w:bCs/>
          <w:sz w:val="22"/>
          <w:szCs w:val="22"/>
          <w:lang w:val="en-US"/>
        </w:rPr>
        <w:t>{1, 2, 4, 8, 12} OFDM symbols and {1, 2, 4, 6, 8, 12, 16} slots</w:t>
      </w:r>
    </w:p>
    <w:p w14:paraId="6F70289C" w14:textId="12C022A4" w:rsidR="00072F2A" w:rsidRPr="00072F2A" w:rsidRDefault="00D85091" w:rsidP="00072F2A">
      <w:pPr>
        <w:pStyle w:val="afd"/>
        <w:numPr>
          <w:ilvl w:val="2"/>
          <w:numId w:val="16"/>
        </w:numPr>
        <w:ind w:leftChars="0"/>
        <w:rPr>
          <w:b/>
          <w:bCs/>
          <w:sz w:val="22"/>
          <w:szCs w:val="22"/>
          <w:lang w:val="en-US"/>
        </w:rPr>
      </w:pPr>
      <w:r w:rsidRPr="00D85091">
        <w:rPr>
          <w:b/>
          <w:bCs/>
          <w:sz w:val="22"/>
          <w:szCs w:val="22"/>
          <w:lang w:val="en-US"/>
        </w:rPr>
        <w:t xml:space="preserve">the number of the time windows: </w:t>
      </w:r>
      <w:r w:rsidR="00072F2A">
        <w:rPr>
          <w:b/>
          <w:bCs/>
          <w:sz w:val="22"/>
          <w:szCs w:val="22"/>
          <w:lang w:val="en-US"/>
        </w:rPr>
        <w:t xml:space="preserve">introduce </w:t>
      </w:r>
      <w:r w:rsidRPr="00D85091">
        <w:rPr>
          <w:b/>
          <w:bCs/>
          <w:sz w:val="22"/>
          <w:szCs w:val="22"/>
          <w:lang w:val="en-US"/>
        </w:rPr>
        <w:t>{1, 2, …, 16}</w:t>
      </w:r>
      <w:r w:rsidR="00072F2A">
        <w:rPr>
          <w:b/>
          <w:bCs/>
          <w:sz w:val="22"/>
          <w:szCs w:val="22"/>
          <w:lang w:val="en-US"/>
        </w:rPr>
        <w:t xml:space="preserve"> and </w:t>
      </w:r>
      <w:r w:rsidR="00072F2A" w:rsidRPr="00072F2A">
        <w:rPr>
          <w:b/>
          <w:bCs/>
          <w:sz w:val="22"/>
          <w:szCs w:val="22"/>
          <w:lang w:val="en-US"/>
        </w:rPr>
        <w:t>does not introduce additional value</w:t>
      </w:r>
    </w:p>
    <w:p w14:paraId="365FB3E6" w14:textId="77777777" w:rsidR="00D85091" w:rsidRPr="00D85091" w:rsidRDefault="00D85091" w:rsidP="00D85091">
      <w:pPr>
        <w:pStyle w:val="afd"/>
        <w:numPr>
          <w:ilvl w:val="1"/>
          <w:numId w:val="16"/>
        </w:numPr>
        <w:ind w:leftChars="0"/>
        <w:rPr>
          <w:b/>
          <w:bCs/>
          <w:sz w:val="22"/>
          <w:szCs w:val="22"/>
          <w:lang w:val="en-US"/>
        </w:rPr>
      </w:pPr>
      <w:r w:rsidRPr="00D85091">
        <w:rPr>
          <w:b/>
          <w:bCs/>
          <w:sz w:val="22"/>
          <w:szCs w:val="22"/>
          <w:lang w:val="en-US"/>
        </w:rPr>
        <w:t>Row 44: Requesting SRS for positioning configuration from LMF to the serving gNB and neighbor gNB</w:t>
      </w:r>
    </w:p>
    <w:p w14:paraId="10854BA9" w14:textId="3E8CF2E6" w:rsidR="00D85091" w:rsidRPr="00D85091" w:rsidRDefault="00D85091" w:rsidP="00D85091">
      <w:pPr>
        <w:pStyle w:val="afd"/>
        <w:numPr>
          <w:ilvl w:val="2"/>
          <w:numId w:val="16"/>
        </w:numPr>
        <w:ind w:leftChars="0"/>
        <w:rPr>
          <w:b/>
          <w:bCs/>
          <w:sz w:val="22"/>
          <w:szCs w:val="22"/>
          <w:lang w:val="en-US"/>
        </w:rPr>
      </w:pPr>
      <w:r w:rsidRPr="00D85091">
        <w:rPr>
          <w:b/>
          <w:bCs/>
          <w:sz w:val="22"/>
          <w:szCs w:val="22"/>
          <w:lang w:val="en-US"/>
        </w:rPr>
        <w:t xml:space="preserve">the duration of a time window: </w:t>
      </w:r>
      <w:r w:rsidR="00072F2A">
        <w:rPr>
          <w:b/>
          <w:bCs/>
          <w:sz w:val="22"/>
          <w:szCs w:val="22"/>
          <w:lang w:val="en-US"/>
        </w:rPr>
        <w:t xml:space="preserve">introduce </w:t>
      </w:r>
      <w:r w:rsidRPr="00D85091">
        <w:rPr>
          <w:b/>
          <w:bCs/>
          <w:sz w:val="22"/>
          <w:szCs w:val="22"/>
          <w:lang w:val="en-US"/>
        </w:rPr>
        <w:t>{1, 2, 4, 6, 8, 12, 16} slots</w:t>
      </w:r>
    </w:p>
    <w:p w14:paraId="64B44259" w14:textId="130531EF" w:rsidR="00D85091" w:rsidRPr="00D85091" w:rsidRDefault="00D85091" w:rsidP="00D85091">
      <w:pPr>
        <w:pStyle w:val="afd"/>
        <w:numPr>
          <w:ilvl w:val="2"/>
          <w:numId w:val="16"/>
        </w:numPr>
        <w:ind w:leftChars="0"/>
        <w:rPr>
          <w:b/>
          <w:bCs/>
          <w:sz w:val="22"/>
          <w:szCs w:val="22"/>
          <w:lang w:val="en-US"/>
        </w:rPr>
      </w:pPr>
      <w:r w:rsidRPr="00D85091">
        <w:rPr>
          <w:b/>
          <w:bCs/>
          <w:sz w:val="22"/>
          <w:szCs w:val="22"/>
          <w:lang w:val="en-US"/>
        </w:rPr>
        <w:t xml:space="preserve">the number of the time windows: </w:t>
      </w:r>
      <w:r w:rsidR="00072F2A">
        <w:rPr>
          <w:b/>
          <w:bCs/>
          <w:sz w:val="22"/>
          <w:szCs w:val="22"/>
          <w:lang w:val="en-US"/>
        </w:rPr>
        <w:t xml:space="preserve">introduce </w:t>
      </w:r>
      <w:r w:rsidRPr="00D85091">
        <w:rPr>
          <w:b/>
          <w:bCs/>
          <w:sz w:val="22"/>
          <w:szCs w:val="22"/>
          <w:lang w:val="en-US"/>
        </w:rPr>
        <w:t>{1, 2, …, 16}</w:t>
      </w:r>
    </w:p>
    <w:p w14:paraId="726233C2" w14:textId="77777777" w:rsidR="00D85091" w:rsidRPr="00D85091" w:rsidRDefault="00D85091" w:rsidP="00D85091">
      <w:pPr>
        <w:pStyle w:val="afd"/>
        <w:numPr>
          <w:ilvl w:val="1"/>
          <w:numId w:val="16"/>
        </w:numPr>
        <w:ind w:leftChars="0"/>
        <w:rPr>
          <w:b/>
          <w:bCs/>
          <w:sz w:val="22"/>
          <w:szCs w:val="22"/>
          <w:lang w:val="en-US"/>
        </w:rPr>
      </w:pPr>
      <w:r w:rsidRPr="00D85091">
        <w:rPr>
          <w:b/>
          <w:bCs/>
          <w:sz w:val="22"/>
          <w:szCs w:val="22"/>
          <w:lang w:val="en-US"/>
        </w:rPr>
        <w:t>Row 45: Requesting DL-PRS reception from LMF to a UE</w:t>
      </w:r>
    </w:p>
    <w:p w14:paraId="3C689B1A" w14:textId="36F6BF81" w:rsidR="00D85091" w:rsidRPr="00D85091" w:rsidRDefault="00D85091" w:rsidP="00D85091">
      <w:pPr>
        <w:pStyle w:val="afd"/>
        <w:numPr>
          <w:ilvl w:val="2"/>
          <w:numId w:val="16"/>
        </w:numPr>
        <w:ind w:leftChars="0"/>
        <w:rPr>
          <w:b/>
          <w:bCs/>
          <w:sz w:val="22"/>
          <w:szCs w:val="22"/>
          <w:lang w:val="en-US"/>
        </w:rPr>
      </w:pPr>
      <w:r w:rsidRPr="00D85091">
        <w:rPr>
          <w:b/>
          <w:bCs/>
          <w:sz w:val="22"/>
          <w:szCs w:val="22"/>
          <w:lang w:val="en-US"/>
        </w:rPr>
        <w:t xml:space="preserve">the duration of a time window: </w:t>
      </w:r>
      <w:r w:rsidR="00072F2A">
        <w:rPr>
          <w:b/>
          <w:bCs/>
          <w:sz w:val="22"/>
          <w:szCs w:val="22"/>
          <w:lang w:val="en-US"/>
        </w:rPr>
        <w:t xml:space="preserve">introduce </w:t>
      </w:r>
      <w:r w:rsidRPr="00D85091">
        <w:rPr>
          <w:b/>
          <w:bCs/>
          <w:sz w:val="22"/>
          <w:szCs w:val="22"/>
          <w:lang w:val="en-US"/>
        </w:rPr>
        <w:t>{1, 2, 4, 6, 8, 12, 16} slots</w:t>
      </w:r>
    </w:p>
    <w:p w14:paraId="035BA4A2" w14:textId="552D5586" w:rsidR="00072F2A" w:rsidRPr="00072F2A" w:rsidRDefault="00D85091" w:rsidP="00072F2A">
      <w:pPr>
        <w:pStyle w:val="afd"/>
        <w:numPr>
          <w:ilvl w:val="2"/>
          <w:numId w:val="16"/>
        </w:numPr>
        <w:ind w:leftChars="0"/>
        <w:rPr>
          <w:b/>
          <w:bCs/>
          <w:sz w:val="22"/>
          <w:szCs w:val="22"/>
          <w:lang w:val="en-US"/>
        </w:rPr>
      </w:pPr>
      <w:r w:rsidRPr="00D85091">
        <w:rPr>
          <w:b/>
          <w:bCs/>
          <w:sz w:val="22"/>
          <w:szCs w:val="22"/>
          <w:lang w:val="en-US"/>
        </w:rPr>
        <w:t xml:space="preserve">the number of the time windows: </w:t>
      </w:r>
      <w:r w:rsidR="00072F2A">
        <w:rPr>
          <w:b/>
          <w:bCs/>
          <w:sz w:val="22"/>
          <w:szCs w:val="22"/>
          <w:lang w:val="en-US"/>
        </w:rPr>
        <w:t xml:space="preserve">introduce </w:t>
      </w:r>
      <w:r w:rsidRPr="00D85091">
        <w:rPr>
          <w:b/>
          <w:bCs/>
          <w:sz w:val="22"/>
          <w:szCs w:val="22"/>
          <w:lang w:val="en-US"/>
        </w:rPr>
        <w:t>{1, 2}</w:t>
      </w:r>
      <w:r w:rsidR="00072F2A">
        <w:rPr>
          <w:b/>
          <w:bCs/>
          <w:sz w:val="22"/>
          <w:szCs w:val="22"/>
          <w:lang w:val="en-US"/>
        </w:rPr>
        <w:t xml:space="preserve"> and </w:t>
      </w:r>
      <w:r w:rsidR="00072F2A" w:rsidRPr="00072F2A">
        <w:rPr>
          <w:b/>
          <w:bCs/>
          <w:sz w:val="22"/>
          <w:szCs w:val="22"/>
          <w:lang w:val="en-US"/>
        </w:rPr>
        <w:t>does not introduce</w:t>
      </w:r>
      <w:r w:rsidR="00072F2A">
        <w:rPr>
          <w:b/>
          <w:bCs/>
          <w:sz w:val="22"/>
          <w:szCs w:val="22"/>
          <w:lang w:val="en-US"/>
        </w:rPr>
        <w:t xml:space="preserve"> {4, 8}</w:t>
      </w:r>
    </w:p>
    <w:p w14:paraId="081485E8" w14:textId="77777777" w:rsidR="004A3E95" w:rsidRPr="008426F3" w:rsidRDefault="004A3E95" w:rsidP="000D0CB0">
      <w:pPr>
        <w:spacing w:afterLines="50" w:after="120"/>
        <w:rPr>
          <w:sz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0831B658" w:rsidR="00623018" w:rsidRPr="005C0C2C"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w:t>
      </w:r>
      <w:r w:rsidR="00B82F96" w:rsidRPr="00B82F96">
        <w:rPr>
          <w:sz w:val="22"/>
          <w:lang w:val="en-US"/>
        </w:rPr>
        <w:t xml:space="preserve">physical layer measurements and signalling to support NR DL and UL carrier </w:t>
      </w:r>
      <w:r w:rsidR="00B82F96" w:rsidRPr="00ED2394">
        <w:rPr>
          <w:sz w:val="22"/>
          <w:lang w:val="en-US"/>
        </w:rPr>
        <w:t>phase positioning</w:t>
      </w:r>
      <w:r w:rsidRPr="00ED2394">
        <w:rPr>
          <w:rFonts w:eastAsia="ＭＳ 明朝"/>
          <w:sz w:val="22"/>
          <w:szCs w:val="22"/>
          <w:lang w:val="en-US"/>
        </w:rPr>
        <w:t xml:space="preserve"> for </w:t>
      </w:r>
      <w:r w:rsidR="00B24AA9" w:rsidRPr="00ED2394">
        <w:rPr>
          <w:sz w:val="22"/>
          <w:lang w:val="en-US"/>
        </w:rPr>
        <w:t>Rel-1</w:t>
      </w:r>
      <w:r w:rsidR="00F353D6" w:rsidRPr="00ED2394">
        <w:rPr>
          <w:sz w:val="22"/>
          <w:lang w:val="en-US"/>
        </w:rPr>
        <w:t>8</w:t>
      </w:r>
      <w:r w:rsidR="00B24AA9" w:rsidRPr="00ED2394">
        <w:rPr>
          <w:sz w:val="22"/>
          <w:lang w:val="en-US"/>
        </w:rPr>
        <w:t xml:space="preserve"> NR positioning</w:t>
      </w:r>
      <w:r w:rsidR="00F353D6" w:rsidRPr="00ED2394">
        <w:rPr>
          <w:sz w:val="22"/>
          <w:lang w:val="en-US"/>
        </w:rPr>
        <w:t>.</w:t>
      </w:r>
      <w:r w:rsidR="00C05846" w:rsidRPr="00ED2394">
        <w:rPr>
          <w:rFonts w:eastAsia="ＭＳ 明朝"/>
          <w:sz w:val="22"/>
          <w:szCs w:val="22"/>
          <w:lang w:val="en-US"/>
        </w:rPr>
        <w:t xml:space="preserve"> Based on the discussion, we </w:t>
      </w:r>
      <w:r w:rsidR="00C05846" w:rsidRPr="00764DD2">
        <w:rPr>
          <w:rFonts w:eastAsia="ＭＳ 明朝"/>
          <w:sz w:val="22"/>
          <w:szCs w:val="22"/>
          <w:lang w:val="en-US"/>
        </w:rPr>
        <w:t>made following</w:t>
      </w:r>
      <w:r w:rsidR="00742079" w:rsidRPr="00764DD2">
        <w:rPr>
          <w:rFonts w:eastAsia="ＭＳ 明朝"/>
          <w:sz w:val="22"/>
          <w:szCs w:val="22"/>
          <w:lang w:val="en-US"/>
        </w:rPr>
        <w:t xml:space="preserve"> </w:t>
      </w:r>
      <w:r w:rsidR="001E1FEB" w:rsidRPr="00764DD2">
        <w:rPr>
          <w:rFonts w:eastAsia="ＭＳ 明朝"/>
          <w:sz w:val="22"/>
          <w:szCs w:val="22"/>
          <w:lang w:val="en-US"/>
        </w:rPr>
        <w:t>proposal</w:t>
      </w:r>
      <w:r w:rsidR="00764DD2" w:rsidRPr="00764DD2">
        <w:rPr>
          <w:rFonts w:eastAsia="ＭＳ 明朝"/>
          <w:sz w:val="22"/>
          <w:szCs w:val="22"/>
          <w:lang w:val="en-US"/>
        </w:rPr>
        <w:t>s</w:t>
      </w:r>
      <w:r w:rsidR="001E1FEB" w:rsidRPr="00764DD2">
        <w:rPr>
          <w:rFonts w:eastAsia="ＭＳ 明朝"/>
          <w:sz w:val="22"/>
          <w:szCs w:val="22"/>
          <w:lang w:val="en-US"/>
        </w:rPr>
        <w:t>.</w:t>
      </w:r>
    </w:p>
    <w:p w14:paraId="4A82FF13" w14:textId="77777777" w:rsidR="00764DD2" w:rsidRPr="00AE0636" w:rsidRDefault="00764DD2" w:rsidP="00764DD2">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Pr>
          <w:rFonts w:hint="eastAsia"/>
          <w:b/>
          <w:sz w:val="22"/>
          <w:szCs w:val="22"/>
          <w:lang w:val="en-US"/>
        </w:rPr>
        <w:t>1</w:t>
      </w:r>
      <w:r w:rsidRPr="00AE0636">
        <w:rPr>
          <w:b/>
          <w:sz w:val="22"/>
          <w:szCs w:val="22"/>
          <w:lang w:val="en-US"/>
        </w:rPr>
        <w:t xml:space="preserve">: </w:t>
      </w:r>
    </w:p>
    <w:p w14:paraId="1E8058BE" w14:textId="77777777" w:rsidR="00764DD2" w:rsidRPr="005F2110" w:rsidRDefault="00764DD2" w:rsidP="00764DD2">
      <w:pPr>
        <w:pStyle w:val="afd"/>
        <w:numPr>
          <w:ilvl w:val="0"/>
          <w:numId w:val="16"/>
        </w:numPr>
        <w:spacing w:afterLines="50" w:after="120"/>
        <w:ind w:leftChars="0"/>
        <w:rPr>
          <w:b/>
          <w:bCs/>
          <w:sz w:val="22"/>
          <w:szCs w:val="22"/>
          <w:lang w:val="en-US"/>
        </w:rPr>
      </w:pPr>
      <w:r w:rsidRPr="005F2110">
        <w:rPr>
          <w:b/>
          <w:bCs/>
          <w:sz w:val="22"/>
          <w:szCs w:val="22"/>
          <w:lang w:val="en-US"/>
        </w:rPr>
        <w:t>Support</w:t>
      </w:r>
      <w:r>
        <w:rPr>
          <w:b/>
          <w:bCs/>
          <w:sz w:val="22"/>
          <w:szCs w:val="22"/>
          <w:lang w:val="en-US"/>
        </w:rPr>
        <w:t xml:space="preserve"> </w:t>
      </w:r>
      <w:r w:rsidRPr="005F2110">
        <w:rPr>
          <w:b/>
          <w:bCs/>
          <w:sz w:val="22"/>
          <w:szCs w:val="22"/>
          <w:lang w:val="en-US"/>
        </w:rPr>
        <w:t>the following</w:t>
      </w:r>
      <w:r>
        <w:rPr>
          <w:b/>
          <w:bCs/>
          <w:sz w:val="22"/>
          <w:szCs w:val="22"/>
          <w:lang w:val="en-US"/>
        </w:rPr>
        <w:t xml:space="preserve"> option</w:t>
      </w:r>
      <w:r w:rsidRPr="005F2110">
        <w:rPr>
          <w:b/>
          <w:bCs/>
          <w:sz w:val="22"/>
          <w:szCs w:val="22"/>
          <w:lang w:val="en-US"/>
        </w:rPr>
        <w:t>:</w:t>
      </w:r>
    </w:p>
    <w:p w14:paraId="3CD92686" w14:textId="77777777" w:rsidR="00764DD2" w:rsidRPr="005F2110" w:rsidRDefault="00764DD2" w:rsidP="00764DD2">
      <w:pPr>
        <w:pStyle w:val="afd"/>
        <w:numPr>
          <w:ilvl w:val="1"/>
          <w:numId w:val="16"/>
        </w:numPr>
        <w:ind w:leftChars="0"/>
        <w:rPr>
          <w:b/>
          <w:bCs/>
          <w:sz w:val="22"/>
          <w:szCs w:val="22"/>
          <w:lang w:val="en-US"/>
        </w:rPr>
      </w:pPr>
      <w:r w:rsidRPr="2E037A0F">
        <w:rPr>
          <w:b/>
          <w:bCs/>
          <w:sz w:val="22"/>
          <w:szCs w:val="22"/>
          <w:lang w:val="en-US"/>
        </w:rPr>
        <w:t>Option 2: reuse or enhance the existing Rel-17 definitions of UE/TRP Tx/Rx TEGs with smaller margin value to be determined by RAN4.</w:t>
      </w:r>
    </w:p>
    <w:p w14:paraId="2E415229" w14:textId="77777777" w:rsidR="00764DD2" w:rsidRPr="001C7DCD" w:rsidRDefault="00764DD2" w:rsidP="00764DD2">
      <w:pPr>
        <w:spacing w:afterLines="50" w:after="120"/>
        <w:rPr>
          <w:b/>
          <w:sz w:val="22"/>
          <w:szCs w:val="22"/>
          <w:highlight w:val="yellow"/>
          <w:lang w:val="en-US"/>
        </w:rPr>
      </w:pPr>
      <w:r>
        <w:rPr>
          <w:b/>
          <w:sz w:val="22"/>
          <w:szCs w:val="22"/>
          <w:lang w:val="en-US"/>
        </w:rPr>
        <w:t>Proposal</w:t>
      </w:r>
      <w:r w:rsidRPr="00AE0636">
        <w:rPr>
          <w:rFonts w:hint="eastAsia"/>
          <w:b/>
          <w:sz w:val="22"/>
          <w:szCs w:val="22"/>
          <w:lang w:val="en-US"/>
        </w:rPr>
        <w:t xml:space="preserve"> </w:t>
      </w:r>
      <w:r>
        <w:rPr>
          <w:b/>
          <w:sz w:val="22"/>
          <w:szCs w:val="22"/>
          <w:lang w:val="en-US"/>
        </w:rPr>
        <w:t>2</w:t>
      </w:r>
      <w:r w:rsidRPr="00AE0636">
        <w:rPr>
          <w:b/>
          <w:sz w:val="22"/>
          <w:szCs w:val="22"/>
          <w:lang w:val="en-US"/>
        </w:rPr>
        <w:t xml:space="preserve">: </w:t>
      </w:r>
    </w:p>
    <w:p w14:paraId="1AF9CDFB" w14:textId="77777777" w:rsidR="00764DD2" w:rsidRDefault="00764DD2" w:rsidP="00764DD2">
      <w:pPr>
        <w:pStyle w:val="afd"/>
        <w:numPr>
          <w:ilvl w:val="0"/>
          <w:numId w:val="16"/>
        </w:numPr>
        <w:spacing w:afterLines="50" w:after="120"/>
        <w:ind w:leftChars="0"/>
        <w:rPr>
          <w:b/>
          <w:bCs/>
          <w:sz w:val="22"/>
          <w:szCs w:val="22"/>
          <w:lang w:val="en-US"/>
        </w:rPr>
      </w:pPr>
      <w:r>
        <w:rPr>
          <w:b/>
          <w:bCs/>
          <w:sz w:val="22"/>
          <w:szCs w:val="22"/>
          <w:lang w:val="en-US"/>
        </w:rPr>
        <w:t>W</w:t>
      </w:r>
      <w:r w:rsidRPr="00742F75">
        <w:rPr>
          <w:b/>
          <w:bCs/>
          <w:sz w:val="22"/>
          <w:szCs w:val="22"/>
          <w:lang w:val="en-US"/>
        </w:rPr>
        <w:t>hether RSCP/RSCPD and legacy positioning metric are measured from same PRS resource or different PRS resource</w:t>
      </w:r>
      <w:r>
        <w:rPr>
          <w:b/>
          <w:bCs/>
          <w:sz w:val="22"/>
          <w:szCs w:val="22"/>
          <w:lang w:val="en-US"/>
        </w:rPr>
        <w:t>s</w:t>
      </w:r>
      <w:r w:rsidRPr="00742F75">
        <w:rPr>
          <w:b/>
          <w:bCs/>
          <w:sz w:val="22"/>
          <w:szCs w:val="22"/>
          <w:lang w:val="en-US"/>
        </w:rPr>
        <w:t xml:space="preserve"> </w:t>
      </w:r>
      <w:r>
        <w:rPr>
          <w:b/>
          <w:bCs/>
          <w:sz w:val="22"/>
          <w:szCs w:val="22"/>
          <w:lang w:val="en-US"/>
        </w:rPr>
        <w:t xml:space="preserve">should be </w:t>
      </w:r>
      <w:r w:rsidRPr="00A506E7">
        <w:rPr>
          <w:b/>
          <w:bCs/>
          <w:sz w:val="22"/>
          <w:szCs w:val="22"/>
          <w:lang w:val="en-US"/>
        </w:rPr>
        <w:t>clarified in the specification</w:t>
      </w:r>
      <w:r w:rsidRPr="00197CD2">
        <w:rPr>
          <w:b/>
          <w:bCs/>
          <w:sz w:val="22"/>
          <w:szCs w:val="22"/>
          <w:lang w:val="en-US"/>
        </w:rPr>
        <w:t>.</w:t>
      </w:r>
    </w:p>
    <w:p w14:paraId="7C5FDCEA" w14:textId="77777777" w:rsidR="00764DD2" w:rsidRPr="00197CD2" w:rsidRDefault="00764DD2" w:rsidP="00764DD2">
      <w:pPr>
        <w:pStyle w:val="afd"/>
        <w:numPr>
          <w:ilvl w:val="1"/>
          <w:numId w:val="16"/>
        </w:numPr>
        <w:spacing w:afterLines="50" w:after="120"/>
        <w:ind w:leftChars="0"/>
        <w:rPr>
          <w:b/>
          <w:bCs/>
          <w:sz w:val="22"/>
          <w:szCs w:val="22"/>
          <w:lang w:val="en-US"/>
        </w:rPr>
      </w:pPr>
      <w:r w:rsidRPr="2E037A0F">
        <w:rPr>
          <w:b/>
          <w:bCs/>
          <w:sz w:val="22"/>
          <w:szCs w:val="22"/>
          <w:lang w:val="en-US"/>
        </w:rPr>
        <w:t>RSCP/RSCPD and legacy positioning metric are measured from the same PRS resource.</w:t>
      </w:r>
    </w:p>
    <w:p w14:paraId="25A9BB6A" w14:textId="77777777" w:rsidR="00764DD2" w:rsidRPr="003C59CD" w:rsidRDefault="00764DD2" w:rsidP="00764DD2">
      <w:pPr>
        <w:spacing w:afterLines="50" w:after="120"/>
        <w:rPr>
          <w:b/>
          <w:sz w:val="22"/>
          <w:szCs w:val="22"/>
          <w:lang w:val="en-US"/>
        </w:rPr>
      </w:pPr>
      <w:r w:rsidRPr="003C59CD">
        <w:rPr>
          <w:b/>
          <w:sz w:val="22"/>
          <w:szCs w:val="22"/>
          <w:lang w:val="en-US"/>
        </w:rPr>
        <w:t>Proposal</w:t>
      </w:r>
      <w:r w:rsidRPr="003C59CD">
        <w:rPr>
          <w:rFonts w:hint="eastAsia"/>
          <w:b/>
          <w:sz w:val="22"/>
          <w:szCs w:val="22"/>
          <w:lang w:val="en-US"/>
        </w:rPr>
        <w:t xml:space="preserve"> </w:t>
      </w:r>
      <w:r>
        <w:rPr>
          <w:b/>
          <w:sz w:val="22"/>
          <w:szCs w:val="22"/>
          <w:lang w:val="en-US"/>
        </w:rPr>
        <w:t>3</w:t>
      </w:r>
      <w:r w:rsidRPr="003C59CD">
        <w:rPr>
          <w:b/>
          <w:sz w:val="22"/>
          <w:szCs w:val="22"/>
          <w:lang w:val="en-US"/>
        </w:rPr>
        <w:t xml:space="preserve">: </w:t>
      </w:r>
    </w:p>
    <w:p w14:paraId="7B87A1E7" w14:textId="77777777" w:rsidR="00764DD2" w:rsidRPr="003C59CD" w:rsidRDefault="00764DD2" w:rsidP="00764DD2">
      <w:pPr>
        <w:pStyle w:val="afd"/>
        <w:numPr>
          <w:ilvl w:val="0"/>
          <w:numId w:val="16"/>
        </w:numPr>
        <w:spacing w:afterLines="50" w:after="120"/>
        <w:ind w:leftChars="0"/>
        <w:rPr>
          <w:b/>
          <w:bCs/>
          <w:sz w:val="22"/>
          <w:szCs w:val="22"/>
          <w:lang w:val="en-US"/>
        </w:rPr>
      </w:pPr>
      <w:r w:rsidRPr="003C59CD">
        <w:rPr>
          <w:b/>
          <w:sz w:val="22"/>
          <w:szCs w:val="22"/>
          <w:lang w:val="en-US"/>
        </w:rPr>
        <w:lastRenderedPageBreak/>
        <w:t>Regarding row</w:t>
      </w:r>
      <w:r>
        <w:rPr>
          <w:b/>
          <w:sz w:val="22"/>
          <w:szCs w:val="22"/>
          <w:lang w:val="en-US"/>
        </w:rPr>
        <w:t xml:space="preserve"> </w:t>
      </w:r>
      <w:r w:rsidRPr="00D85091">
        <w:rPr>
          <w:b/>
          <w:sz w:val="22"/>
          <w:szCs w:val="22"/>
          <w:lang w:val="en-US"/>
        </w:rPr>
        <w:t>36/37 in higher layer parameters list for NR positioning</w:t>
      </w:r>
      <w:r w:rsidRPr="003C59CD">
        <w:rPr>
          <w:b/>
          <w:sz w:val="22"/>
          <w:szCs w:val="22"/>
          <w:lang w:val="en-US"/>
        </w:rPr>
        <w:t>,</w:t>
      </w:r>
      <w:r>
        <w:rPr>
          <w:b/>
          <w:sz w:val="22"/>
          <w:szCs w:val="22"/>
          <w:lang w:val="en-US"/>
        </w:rPr>
        <w:t xml:space="preserve"> the following modification can be considered.</w:t>
      </w:r>
    </w:p>
    <w:p w14:paraId="1D5B174D" w14:textId="77777777" w:rsidR="00764DD2" w:rsidRPr="00D85091" w:rsidRDefault="00764DD2" w:rsidP="00764DD2">
      <w:pPr>
        <w:pStyle w:val="afd"/>
        <w:numPr>
          <w:ilvl w:val="1"/>
          <w:numId w:val="16"/>
        </w:numPr>
        <w:ind w:leftChars="0"/>
        <w:rPr>
          <w:b/>
          <w:bCs/>
          <w:sz w:val="22"/>
          <w:szCs w:val="22"/>
          <w:lang w:val="en-US"/>
        </w:rPr>
      </w:pPr>
      <w:r w:rsidRPr="00D85091">
        <w:rPr>
          <w:b/>
          <w:bCs/>
          <w:sz w:val="22"/>
          <w:szCs w:val="22"/>
          <w:lang w:val="en-US"/>
        </w:rPr>
        <w:t>Row 36: LMF to request UE to report DL RSCP measurement together with UE Rx-Tx time difference measurement</w:t>
      </w:r>
    </w:p>
    <w:p w14:paraId="4A99AC87" w14:textId="77777777" w:rsidR="00764DD2" w:rsidRPr="00D85091" w:rsidRDefault="00764DD2" w:rsidP="00764DD2">
      <w:pPr>
        <w:pStyle w:val="afd"/>
        <w:numPr>
          <w:ilvl w:val="2"/>
          <w:numId w:val="16"/>
        </w:numPr>
        <w:spacing w:afterLines="50" w:after="120"/>
        <w:ind w:leftChars="0"/>
        <w:rPr>
          <w:b/>
          <w:bCs/>
          <w:sz w:val="22"/>
          <w:szCs w:val="22"/>
          <w:lang w:val="en-US"/>
        </w:rPr>
      </w:pPr>
      <w:r w:rsidRPr="00D85091">
        <w:rPr>
          <w:b/>
          <w:bCs/>
          <w:sz w:val="22"/>
          <w:szCs w:val="22"/>
          <w:lang w:val="en-US"/>
        </w:rPr>
        <w:t>LMF to request UE to report DL RSCP measurement</w:t>
      </w:r>
      <w:r w:rsidRPr="00D85091">
        <w:rPr>
          <w:b/>
          <w:bCs/>
        </w:rPr>
        <w:t xml:space="preserve"> </w:t>
      </w:r>
      <w:r w:rsidRPr="00D85091">
        <w:rPr>
          <w:b/>
          <w:bCs/>
          <w:sz w:val="22"/>
          <w:szCs w:val="22"/>
          <w:lang w:val="en-US"/>
        </w:rPr>
        <w:t>from a single DL PFL</w:t>
      </w:r>
      <w:r w:rsidRPr="00D85091">
        <w:rPr>
          <w:b/>
          <w:bCs/>
          <w:color w:val="FF0000"/>
          <w:sz w:val="22"/>
          <w:szCs w:val="22"/>
          <w:lang w:val="en-US"/>
        </w:rPr>
        <w:t xml:space="preserve"> </w:t>
      </w:r>
      <w:r w:rsidRPr="00D85091">
        <w:rPr>
          <w:b/>
          <w:bCs/>
          <w:sz w:val="22"/>
          <w:szCs w:val="22"/>
          <w:lang w:val="en-US"/>
        </w:rPr>
        <w:t>together with UE Rx-Tx time difference measurement</w:t>
      </w:r>
    </w:p>
    <w:p w14:paraId="047CA2CB" w14:textId="77777777" w:rsidR="00764DD2" w:rsidRPr="00D85091" w:rsidRDefault="00764DD2" w:rsidP="00764DD2">
      <w:pPr>
        <w:pStyle w:val="afd"/>
        <w:numPr>
          <w:ilvl w:val="1"/>
          <w:numId w:val="16"/>
        </w:numPr>
        <w:ind w:leftChars="0"/>
        <w:rPr>
          <w:b/>
          <w:bCs/>
          <w:sz w:val="22"/>
          <w:szCs w:val="22"/>
          <w:lang w:val="en-US"/>
        </w:rPr>
      </w:pPr>
      <w:r w:rsidRPr="00D85091">
        <w:rPr>
          <w:b/>
          <w:bCs/>
          <w:sz w:val="22"/>
          <w:szCs w:val="22"/>
          <w:lang w:val="en-US"/>
        </w:rPr>
        <w:t>Row 37: LMF to request UE to report DL RSCPD measurement together with DL-RSTD measurement</w:t>
      </w:r>
    </w:p>
    <w:p w14:paraId="3C7E00DD" w14:textId="77777777" w:rsidR="00764DD2" w:rsidRPr="00D85091" w:rsidRDefault="00764DD2" w:rsidP="00764DD2">
      <w:pPr>
        <w:pStyle w:val="afd"/>
        <w:numPr>
          <w:ilvl w:val="2"/>
          <w:numId w:val="16"/>
        </w:numPr>
        <w:spacing w:afterLines="50" w:after="120"/>
        <w:ind w:leftChars="0"/>
        <w:rPr>
          <w:b/>
          <w:bCs/>
          <w:sz w:val="22"/>
          <w:szCs w:val="22"/>
          <w:lang w:val="en-US"/>
        </w:rPr>
      </w:pPr>
      <w:r w:rsidRPr="00D85091">
        <w:rPr>
          <w:b/>
          <w:bCs/>
          <w:sz w:val="22"/>
          <w:szCs w:val="22"/>
          <w:lang w:val="en-US"/>
        </w:rPr>
        <w:t>LMF to request UE to report DL RSCPD measurement</w:t>
      </w:r>
      <w:r w:rsidRPr="00D85091">
        <w:rPr>
          <w:b/>
          <w:bCs/>
        </w:rPr>
        <w:t xml:space="preserve"> </w:t>
      </w:r>
      <w:r w:rsidRPr="00D85091">
        <w:rPr>
          <w:b/>
          <w:bCs/>
          <w:sz w:val="22"/>
          <w:szCs w:val="22"/>
          <w:lang w:val="en-US"/>
        </w:rPr>
        <w:t>from a single DL PFL together with DL-RSTD measurement</w:t>
      </w:r>
    </w:p>
    <w:p w14:paraId="143E740F" w14:textId="77777777" w:rsidR="00764DD2" w:rsidRPr="003C59CD" w:rsidRDefault="00764DD2" w:rsidP="00764DD2">
      <w:pPr>
        <w:spacing w:afterLines="50" w:after="120"/>
        <w:rPr>
          <w:b/>
          <w:sz w:val="22"/>
          <w:szCs w:val="22"/>
          <w:lang w:val="en-US"/>
        </w:rPr>
      </w:pPr>
      <w:r w:rsidRPr="003C59CD">
        <w:rPr>
          <w:b/>
          <w:sz w:val="22"/>
          <w:szCs w:val="22"/>
          <w:lang w:val="en-US"/>
        </w:rPr>
        <w:t>Proposal</w:t>
      </w:r>
      <w:r w:rsidRPr="003C59CD">
        <w:rPr>
          <w:rFonts w:hint="eastAsia"/>
          <w:b/>
          <w:sz w:val="22"/>
          <w:szCs w:val="22"/>
          <w:lang w:val="en-US"/>
        </w:rPr>
        <w:t xml:space="preserve"> </w:t>
      </w:r>
      <w:r>
        <w:rPr>
          <w:b/>
          <w:sz w:val="22"/>
          <w:szCs w:val="22"/>
          <w:lang w:val="en-US"/>
        </w:rPr>
        <w:t>4</w:t>
      </w:r>
      <w:r w:rsidRPr="003C59CD">
        <w:rPr>
          <w:b/>
          <w:sz w:val="22"/>
          <w:szCs w:val="22"/>
          <w:lang w:val="en-US"/>
        </w:rPr>
        <w:t xml:space="preserve">: </w:t>
      </w:r>
    </w:p>
    <w:p w14:paraId="3AF722B0" w14:textId="77777777" w:rsidR="00764DD2" w:rsidRPr="003C59CD" w:rsidRDefault="00764DD2" w:rsidP="00764DD2">
      <w:pPr>
        <w:pStyle w:val="afd"/>
        <w:numPr>
          <w:ilvl w:val="0"/>
          <w:numId w:val="16"/>
        </w:numPr>
        <w:spacing w:afterLines="50" w:after="120"/>
        <w:ind w:leftChars="0"/>
        <w:rPr>
          <w:b/>
          <w:bCs/>
          <w:sz w:val="22"/>
          <w:szCs w:val="22"/>
          <w:lang w:val="en-US"/>
        </w:rPr>
      </w:pPr>
      <w:r w:rsidRPr="003C59CD">
        <w:rPr>
          <w:b/>
          <w:sz w:val="22"/>
          <w:szCs w:val="22"/>
          <w:lang w:val="en-US"/>
        </w:rPr>
        <w:t>Regarding row</w:t>
      </w:r>
      <w:r>
        <w:rPr>
          <w:b/>
          <w:sz w:val="22"/>
          <w:szCs w:val="22"/>
          <w:lang w:val="en-US"/>
        </w:rPr>
        <w:t xml:space="preserve"> 43/44/45</w:t>
      </w:r>
      <w:r w:rsidRPr="00D85091">
        <w:rPr>
          <w:b/>
          <w:sz w:val="22"/>
          <w:szCs w:val="22"/>
          <w:lang w:val="en-US"/>
        </w:rPr>
        <w:t xml:space="preserve"> in higher layer parameters list for NR positioning</w:t>
      </w:r>
      <w:r w:rsidRPr="003C59CD">
        <w:rPr>
          <w:b/>
          <w:sz w:val="22"/>
          <w:szCs w:val="22"/>
          <w:lang w:val="en-US"/>
        </w:rPr>
        <w:t>,</w:t>
      </w:r>
      <w:r>
        <w:rPr>
          <w:b/>
          <w:sz w:val="22"/>
          <w:szCs w:val="22"/>
          <w:lang w:val="en-US"/>
        </w:rPr>
        <w:t xml:space="preserve"> the following value range can be considered at least.</w:t>
      </w:r>
    </w:p>
    <w:p w14:paraId="35FA9F77" w14:textId="77777777" w:rsidR="00764DD2" w:rsidRDefault="00764DD2" w:rsidP="00764DD2">
      <w:pPr>
        <w:pStyle w:val="afd"/>
        <w:numPr>
          <w:ilvl w:val="1"/>
          <w:numId w:val="16"/>
        </w:numPr>
        <w:ind w:leftChars="0"/>
        <w:rPr>
          <w:b/>
          <w:bCs/>
          <w:sz w:val="22"/>
          <w:szCs w:val="22"/>
          <w:lang w:val="en-US"/>
        </w:rPr>
      </w:pPr>
      <w:r w:rsidRPr="00D85091">
        <w:rPr>
          <w:b/>
          <w:bCs/>
          <w:sz w:val="22"/>
          <w:szCs w:val="22"/>
          <w:lang w:val="en-US"/>
        </w:rPr>
        <w:t>Row 43: Requesting SRS for positioning configuration from LMF to the serving gNB</w:t>
      </w:r>
    </w:p>
    <w:p w14:paraId="6AC476CA" w14:textId="77777777" w:rsidR="00764DD2" w:rsidRPr="00D85091" w:rsidRDefault="00764DD2" w:rsidP="00764DD2">
      <w:pPr>
        <w:pStyle w:val="afd"/>
        <w:numPr>
          <w:ilvl w:val="2"/>
          <w:numId w:val="16"/>
        </w:numPr>
        <w:ind w:leftChars="0"/>
        <w:rPr>
          <w:b/>
          <w:bCs/>
          <w:sz w:val="22"/>
          <w:szCs w:val="22"/>
          <w:lang w:val="en-US"/>
        </w:rPr>
      </w:pPr>
      <w:r w:rsidRPr="00D85091">
        <w:rPr>
          <w:b/>
          <w:bCs/>
          <w:sz w:val="22"/>
          <w:szCs w:val="22"/>
          <w:lang w:val="en-US"/>
        </w:rPr>
        <w:t xml:space="preserve">the duration of a time window: </w:t>
      </w:r>
      <w:r>
        <w:rPr>
          <w:b/>
          <w:bCs/>
          <w:sz w:val="22"/>
          <w:szCs w:val="22"/>
          <w:lang w:val="en-US"/>
        </w:rPr>
        <w:t xml:space="preserve">introduce </w:t>
      </w:r>
      <w:r w:rsidRPr="00D85091">
        <w:rPr>
          <w:b/>
          <w:bCs/>
          <w:sz w:val="22"/>
          <w:szCs w:val="22"/>
          <w:lang w:val="en-US"/>
        </w:rPr>
        <w:t>{1, 2, 4, 8, 12} OFDM symbols and {1, 2, 4, 6, 8, 12, 16} slots</w:t>
      </w:r>
    </w:p>
    <w:p w14:paraId="0E0E0611" w14:textId="77777777" w:rsidR="00764DD2" w:rsidRPr="00072F2A" w:rsidRDefault="00764DD2" w:rsidP="00764DD2">
      <w:pPr>
        <w:pStyle w:val="afd"/>
        <w:numPr>
          <w:ilvl w:val="2"/>
          <w:numId w:val="16"/>
        </w:numPr>
        <w:ind w:leftChars="0"/>
        <w:rPr>
          <w:b/>
          <w:bCs/>
          <w:sz w:val="22"/>
          <w:szCs w:val="22"/>
          <w:lang w:val="en-US"/>
        </w:rPr>
      </w:pPr>
      <w:r w:rsidRPr="00D85091">
        <w:rPr>
          <w:b/>
          <w:bCs/>
          <w:sz w:val="22"/>
          <w:szCs w:val="22"/>
          <w:lang w:val="en-US"/>
        </w:rPr>
        <w:t xml:space="preserve">the number of the time windows: </w:t>
      </w:r>
      <w:r>
        <w:rPr>
          <w:b/>
          <w:bCs/>
          <w:sz w:val="22"/>
          <w:szCs w:val="22"/>
          <w:lang w:val="en-US"/>
        </w:rPr>
        <w:t xml:space="preserve">introduce </w:t>
      </w:r>
      <w:r w:rsidRPr="00D85091">
        <w:rPr>
          <w:b/>
          <w:bCs/>
          <w:sz w:val="22"/>
          <w:szCs w:val="22"/>
          <w:lang w:val="en-US"/>
        </w:rPr>
        <w:t>{1, 2, …, 16}</w:t>
      </w:r>
      <w:r>
        <w:rPr>
          <w:b/>
          <w:bCs/>
          <w:sz w:val="22"/>
          <w:szCs w:val="22"/>
          <w:lang w:val="en-US"/>
        </w:rPr>
        <w:t xml:space="preserve"> and </w:t>
      </w:r>
      <w:r w:rsidRPr="00072F2A">
        <w:rPr>
          <w:b/>
          <w:bCs/>
          <w:sz w:val="22"/>
          <w:szCs w:val="22"/>
          <w:lang w:val="en-US"/>
        </w:rPr>
        <w:t>does not introduce additional value</w:t>
      </w:r>
    </w:p>
    <w:p w14:paraId="4B0B7631" w14:textId="77777777" w:rsidR="00764DD2" w:rsidRPr="00D85091" w:rsidRDefault="00764DD2" w:rsidP="00764DD2">
      <w:pPr>
        <w:pStyle w:val="afd"/>
        <w:numPr>
          <w:ilvl w:val="1"/>
          <w:numId w:val="16"/>
        </w:numPr>
        <w:ind w:leftChars="0"/>
        <w:rPr>
          <w:b/>
          <w:bCs/>
          <w:sz w:val="22"/>
          <w:szCs w:val="22"/>
          <w:lang w:val="en-US"/>
        </w:rPr>
      </w:pPr>
      <w:r w:rsidRPr="00D85091">
        <w:rPr>
          <w:b/>
          <w:bCs/>
          <w:sz w:val="22"/>
          <w:szCs w:val="22"/>
          <w:lang w:val="en-US"/>
        </w:rPr>
        <w:t>Row 44: Requesting SRS for positioning configuration from LMF to the serving gNB and neighbor gNB</w:t>
      </w:r>
    </w:p>
    <w:p w14:paraId="11C2229A" w14:textId="77777777" w:rsidR="00764DD2" w:rsidRPr="00D85091" w:rsidRDefault="00764DD2" w:rsidP="00764DD2">
      <w:pPr>
        <w:pStyle w:val="afd"/>
        <w:numPr>
          <w:ilvl w:val="2"/>
          <w:numId w:val="16"/>
        </w:numPr>
        <w:ind w:leftChars="0"/>
        <w:rPr>
          <w:b/>
          <w:bCs/>
          <w:sz w:val="22"/>
          <w:szCs w:val="22"/>
          <w:lang w:val="en-US"/>
        </w:rPr>
      </w:pPr>
      <w:r w:rsidRPr="00D85091">
        <w:rPr>
          <w:b/>
          <w:bCs/>
          <w:sz w:val="22"/>
          <w:szCs w:val="22"/>
          <w:lang w:val="en-US"/>
        </w:rPr>
        <w:t xml:space="preserve">the duration of a time window: </w:t>
      </w:r>
      <w:r>
        <w:rPr>
          <w:b/>
          <w:bCs/>
          <w:sz w:val="22"/>
          <w:szCs w:val="22"/>
          <w:lang w:val="en-US"/>
        </w:rPr>
        <w:t xml:space="preserve">introduce </w:t>
      </w:r>
      <w:r w:rsidRPr="00D85091">
        <w:rPr>
          <w:b/>
          <w:bCs/>
          <w:sz w:val="22"/>
          <w:szCs w:val="22"/>
          <w:lang w:val="en-US"/>
        </w:rPr>
        <w:t>{1, 2, 4, 6, 8, 12, 16} slots</w:t>
      </w:r>
    </w:p>
    <w:p w14:paraId="5FB61787" w14:textId="77777777" w:rsidR="00764DD2" w:rsidRPr="00D85091" w:rsidRDefault="00764DD2" w:rsidP="00764DD2">
      <w:pPr>
        <w:pStyle w:val="afd"/>
        <w:numPr>
          <w:ilvl w:val="2"/>
          <w:numId w:val="16"/>
        </w:numPr>
        <w:ind w:leftChars="0"/>
        <w:rPr>
          <w:b/>
          <w:bCs/>
          <w:sz w:val="22"/>
          <w:szCs w:val="22"/>
          <w:lang w:val="en-US"/>
        </w:rPr>
      </w:pPr>
      <w:r w:rsidRPr="00D85091">
        <w:rPr>
          <w:b/>
          <w:bCs/>
          <w:sz w:val="22"/>
          <w:szCs w:val="22"/>
          <w:lang w:val="en-US"/>
        </w:rPr>
        <w:t xml:space="preserve">the number of the time windows: </w:t>
      </w:r>
      <w:r>
        <w:rPr>
          <w:b/>
          <w:bCs/>
          <w:sz w:val="22"/>
          <w:szCs w:val="22"/>
          <w:lang w:val="en-US"/>
        </w:rPr>
        <w:t xml:space="preserve">introduce </w:t>
      </w:r>
      <w:r w:rsidRPr="00D85091">
        <w:rPr>
          <w:b/>
          <w:bCs/>
          <w:sz w:val="22"/>
          <w:szCs w:val="22"/>
          <w:lang w:val="en-US"/>
        </w:rPr>
        <w:t>{1, 2, …, 16}</w:t>
      </w:r>
    </w:p>
    <w:p w14:paraId="67B18EFA" w14:textId="77777777" w:rsidR="00764DD2" w:rsidRPr="00D85091" w:rsidRDefault="00764DD2" w:rsidP="00764DD2">
      <w:pPr>
        <w:pStyle w:val="afd"/>
        <w:numPr>
          <w:ilvl w:val="1"/>
          <w:numId w:val="16"/>
        </w:numPr>
        <w:ind w:leftChars="0"/>
        <w:rPr>
          <w:b/>
          <w:bCs/>
          <w:sz w:val="22"/>
          <w:szCs w:val="22"/>
          <w:lang w:val="en-US"/>
        </w:rPr>
      </w:pPr>
      <w:r w:rsidRPr="00D85091">
        <w:rPr>
          <w:b/>
          <w:bCs/>
          <w:sz w:val="22"/>
          <w:szCs w:val="22"/>
          <w:lang w:val="en-US"/>
        </w:rPr>
        <w:t>Row 45: Requesting DL-PRS reception from LMF to a UE</w:t>
      </w:r>
    </w:p>
    <w:p w14:paraId="21C6ED1B" w14:textId="77777777" w:rsidR="00764DD2" w:rsidRPr="00D85091" w:rsidRDefault="00764DD2" w:rsidP="00764DD2">
      <w:pPr>
        <w:pStyle w:val="afd"/>
        <w:numPr>
          <w:ilvl w:val="2"/>
          <w:numId w:val="16"/>
        </w:numPr>
        <w:ind w:leftChars="0"/>
        <w:rPr>
          <w:b/>
          <w:bCs/>
          <w:sz w:val="22"/>
          <w:szCs w:val="22"/>
          <w:lang w:val="en-US"/>
        </w:rPr>
      </w:pPr>
      <w:r w:rsidRPr="00D85091">
        <w:rPr>
          <w:b/>
          <w:bCs/>
          <w:sz w:val="22"/>
          <w:szCs w:val="22"/>
          <w:lang w:val="en-US"/>
        </w:rPr>
        <w:t xml:space="preserve">the duration of a time window: </w:t>
      </w:r>
      <w:r>
        <w:rPr>
          <w:b/>
          <w:bCs/>
          <w:sz w:val="22"/>
          <w:szCs w:val="22"/>
          <w:lang w:val="en-US"/>
        </w:rPr>
        <w:t xml:space="preserve">introduce </w:t>
      </w:r>
      <w:r w:rsidRPr="00D85091">
        <w:rPr>
          <w:b/>
          <w:bCs/>
          <w:sz w:val="22"/>
          <w:szCs w:val="22"/>
          <w:lang w:val="en-US"/>
        </w:rPr>
        <w:t>{1, 2, 4, 6, 8, 12, 16} slots</w:t>
      </w:r>
    </w:p>
    <w:p w14:paraId="6782E7F1" w14:textId="77777777" w:rsidR="00764DD2" w:rsidRPr="00072F2A" w:rsidRDefault="00764DD2" w:rsidP="00764DD2">
      <w:pPr>
        <w:pStyle w:val="afd"/>
        <w:numPr>
          <w:ilvl w:val="2"/>
          <w:numId w:val="16"/>
        </w:numPr>
        <w:ind w:leftChars="0"/>
        <w:rPr>
          <w:b/>
          <w:bCs/>
          <w:sz w:val="22"/>
          <w:szCs w:val="22"/>
          <w:lang w:val="en-US"/>
        </w:rPr>
      </w:pPr>
      <w:r w:rsidRPr="00D85091">
        <w:rPr>
          <w:b/>
          <w:bCs/>
          <w:sz w:val="22"/>
          <w:szCs w:val="22"/>
          <w:lang w:val="en-US"/>
        </w:rPr>
        <w:t xml:space="preserve">the number of the time windows: </w:t>
      </w:r>
      <w:r>
        <w:rPr>
          <w:b/>
          <w:bCs/>
          <w:sz w:val="22"/>
          <w:szCs w:val="22"/>
          <w:lang w:val="en-US"/>
        </w:rPr>
        <w:t xml:space="preserve">introduce </w:t>
      </w:r>
      <w:r w:rsidRPr="00D85091">
        <w:rPr>
          <w:b/>
          <w:bCs/>
          <w:sz w:val="22"/>
          <w:szCs w:val="22"/>
          <w:lang w:val="en-US"/>
        </w:rPr>
        <w:t>{1, 2}</w:t>
      </w:r>
      <w:r>
        <w:rPr>
          <w:b/>
          <w:bCs/>
          <w:sz w:val="22"/>
          <w:szCs w:val="22"/>
          <w:lang w:val="en-US"/>
        </w:rPr>
        <w:t xml:space="preserve"> and </w:t>
      </w:r>
      <w:r w:rsidRPr="00072F2A">
        <w:rPr>
          <w:b/>
          <w:bCs/>
          <w:sz w:val="22"/>
          <w:szCs w:val="22"/>
          <w:lang w:val="en-US"/>
        </w:rPr>
        <w:t>does not introduce</w:t>
      </w:r>
      <w:r>
        <w:rPr>
          <w:b/>
          <w:bCs/>
          <w:sz w:val="22"/>
          <w:szCs w:val="22"/>
          <w:lang w:val="en-US"/>
        </w:rPr>
        <w:t xml:space="preserve"> {4, 8}</w:t>
      </w:r>
    </w:p>
    <w:p w14:paraId="27F40510" w14:textId="77777777" w:rsidR="00623018" w:rsidRPr="00764DD2" w:rsidRDefault="00623018" w:rsidP="00E704C1">
      <w:pPr>
        <w:spacing w:afterLines="50" w:after="120"/>
        <w:rPr>
          <w:rFonts w:eastAsiaTheme="minorEastAsia"/>
          <w:b/>
          <w:kern w:val="2"/>
          <w:sz w:val="22"/>
          <w:szCs w:val="22"/>
          <w:lang w:val="en-US"/>
        </w:rPr>
      </w:pPr>
    </w:p>
    <w:p w14:paraId="0EEEDF90" w14:textId="3C0755FE"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664A03">
        <w:rPr>
          <w:rFonts w:eastAsia="ＭＳ 明朝" w:hint="eastAsia"/>
          <w:b/>
          <w:bCs/>
          <w:szCs w:val="24"/>
          <w:lang w:val="en-US"/>
        </w:rPr>
        <w:t>s</w:t>
      </w:r>
    </w:p>
    <w:p w14:paraId="5BCB90E5" w14:textId="086D2BE0" w:rsidR="001E1FEB" w:rsidRPr="004E6662" w:rsidRDefault="00621420" w:rsidP="004E6662">
      <w:pPr>
        <w:pStyle w:val="afd"/>
        <w:numPr>
          <w:ilvl w:val="0"/>
          <w:numId w:val="4"/>
        </w:numPr>
        <w:ind w:leftChars="0"/>
        <w:rPr>
          <w:rFonts w:eastAsia="ＭＳ 明朝"/>
          <w:sz w:val="22"/>
        </w:rPr>
      </w:pPr>
      <w:r w:rsidRPr="004E6662">
        <w:rPr>
          <w:rFonts w:eastAsia="ＭＳ 明朝"/>
          <w:sz w:val="22"/>
        </w:rPr>
        <w:t>RP-</w:t>
      </w:r>
      <w:r w:rsidR="00DB1D92" w:rsidRPr="004E6662">
        <w:rPr>
          <w:rFonts w:eastAsia="ＭＳ 明朝"/>
          <w:sz w:val="22"/>
        </w:rPr>
        <w:t>230328</w:t>
      </w:r>
      <w:r w:rsidR="00BF1BF8" w:rsidRPr="004E6662">
        <w:rPr>
          <w:rFonts w:eastAsia="ＭＳ 明朝"/>
          <w:sz w:val="22"/>
        </w:rPr>
        <w:t>, 3GPP RAN#</w:t>
      </w:r>
      <w:r w:rsidRPr="004E6662">
        <w:rPr>
          <w:rFonts w:eastAsia="ＭＳ 明朝"/>
          <w:sz w:val="22"/>
        </w:rPr>
        <w:t>9</w:t>
      </w:r>
      <w:r w:rsidR="00DB1D92" w:rsidRPr="004E6662">
        <w:rPr>
          <w:rFonts w:eastAsia="ＭＳ 明朝"/>
          <w:sz w:val="22"/>
        </w:rPr>
        <w:t>9</w:t>
      </w:r>
      <w:r w:rsidR="00BF1BF8" w:rsidRPr="004E6662">
        <w:rPr>
          <w:rFonts w:eastAsia="ＭＳ 明朝"/>
          <w:sz w:val="22"/>
        </w:rPr>
        <w:t>, “</w:t>
      </w:r>
      <w:r w:rsidR="00DB1D92" w:rsidRPr="004E6662">
        <w:rPr>
          <w:rFonts w:eastAsia="ＭＳ 明朝"/>
          <w:sz w:val="22"/>
        </w:rPr>
        <w:t>Revised WID on Expanded and Improved NR Positioning</w:t>
      </w:r>
      <w:r w:rsidR="00BF1BF8" w:rsidRPr="004E6662">
        <w:rPr>
          <w:rFonts w:eastAsia="ＭＳ 明朝"/>
          <w:sz w:val="22"/>
        </w:rPr>
        <w:t>”</w:t>
      </w:r>
      <w:r w:rsidR="00F353D6" w:rsidRPr="004E6662">
        <w:rPr>
          <w:rFonts w:eastAsia="ＭＳ 明朝"/>
          <w:sz w:val="22"/>
        </w:rPr>
        <w:t xml:space="preserve">, </w:t>
      </w:r>
      <w:r w:rsidR="00DB1D92" w:rsidRPr="004E6662">
        <w:rPr>
          <w:rFonts w:eastAsia="ＭＳ 明朝"/>
          <w:sz w:val="22"/>
        </w:rPr>
        <w:t>Rotterdam, Netherlands</w:t>
      </w:r>
      <w:r w:rsidR="00F353D6" w:rsidRPr="004E6662">
        <w:rPr>
          <w:rFonts w:eastAsia="ＭＳ 明朝"/>
          <w:sz w:val="22"/>
        </w:rPr>
        <w:t xml:space="preserve">, </w:t>
      </w:r>
      <w:r w:rsidR="00DB1D92" w:rsidRPr="004E6662">
        <w:rPr>
          <w:rFonts w:eastAsia="ＭＳ 明朝"/>
          <w:sz w:val="22"/>
        </w:rPr>
        <w:t>Mar</w:t>
      </w:r>
      <w:r w:rsidR="00F353D6" w:rsidRPr="004E6662">
        <w:rPr>
          <w:rFonts w:eastAsia="ＭＳ 明朝"/>
          <w:sz w:val="22"/>
        </w:rPr>
        <w:t>. 202</w:t>
      </w:r>
      <w:r w:rsidR="00DB1D92" w:rsidRPr="004E6662">
        <w:rPr>
          <w:rFonts w:eastAsia="ＭＳ 明朝"/>
          <w:sz w:val="22"/>
        </w:rPr>
        <w:t>3</w:t>
      </w:r>
      <w:r w:rsidR="00F353D6" w:rsidRPr="004E6662">
        <w:rPr>
          <w:rFonts w:eastAsia="ＭＳ 明朝"/>
          <w:sz w:val="22"/>
        </w:rPr>
        <w:t>.</w:t>
      </w:r>
    </w:p>
    <w:p w14:paraId="6A79F1BF" w14:textId="42DB01EA" w:rsidR="004E6662" w:rsidRDefault="003D0D7F" w:rsidP="00154C90">
      <w:pPr>
        <w:pStyle w:val="afd"/>
        <w:numPr>
          <w:ilvl w:val="0"/>
          <w:numId w:val="4"/>
        </w:numPr>
        <w:spacing w:afterLines="50" w:after="120"/>
        <w:ind w:leftChars="0"/>
        <w:rPr>
          <w:rFonts w:eastAsia="ＭＳ 明朝"/>
          <w:sz w:val="22"/>
        </w:rPr>
      </w:pPr>
      <w:r w:rsidRPr="004E6662">
        <w:rPr>
          <w:rFonts w:eastAsia="ＭＳ 明朝"/>
          <w:sz w:val="22"/>
        </w:rPr>
        <w:t>R1-</w:t>
      </w:r>
      <w:r w:rsidR="004478B7">
        <w:rPr>
          <w:rFonts w:eastAsia="ＭＳ 明朝"/>
          <w:sz w:val="22"/>
        </w:rPr>
        <w:t>230</w:t>
      </w:r>
      <w:r w:rsidR="00742F75">
        <w:rPr>
          <w:rFonts w:eastAsia="ＭＳ 明朝"/>
          <w:sz w:val="22"/>
        </w:rPr>
        <w:t>8219</w:t>
      </w:r>
      <w:r w:rsidRPr="004E6662">
        <w:rPr>
          <w:rFonts w:eastAsia="ＭＳ 明朝"/>
          <w:sz w:val="22"/>
        </w:rPr>
        <w:t>, 3GPP RAN1#1</w:t>
      </w:r>
      <w:r w:rsidR="004478B7">
        <w:rPr>
          <w:rFonts w:eastAsia="ＭＳ 明朝"/>
          <w:sz w:val="22"/>
        </w:rPr>
        <w:t>1</w:t>
      </w:r>
      <w:r w:rsidR="00742F75">
        <w:rPr>
          <w:rFonts w:eastAsia="ＭＳ 明朝"/>
          <w:sz w:val="22"/>
        </w:rPr>
        <w:t>4</w:t>
      </w:r>
      <w:r w:rsidRPr="004478B7">
        <w:rPr>
          <w:rFonts w:eastAsia="ＭＳ 明朝"/>
          <w:sz w:val="22"/>
        </w:rPr>
        <w:t>, “</w:t>
      </w:r>
      <w:r w:rsidR="004478B7" w:rsidRPr="004478B7">
        <w:rPr>
          <w:rFonts w:eastAsia="ＭＳ 明朝"/>
          <w:sz w:val="22"/>
        </w:rPr>
        <w:t>FL Summary #</w:t>
      </w:r>
      <w:r w:rsidR="004478B7">
        <w:rPr>
          <w:rFonts w:eastAsia="ＭＳ 明朝"/>
          <w:sz w:val="22"/>
        </w:rPr>
        <w:t>3</w:t>
      </w:r>
      <w:r w:rsidR="004478B7" w:rsidRPr="004478B7">
        <w:rPr>
          <w:rFonts w:eastAsia="ＭＳ 明朝"/>
          <w:sz w:val="22"/>
        </w:rPr>
        <w:t xml:space="preserve"> for NR DL and UL carrier phase positioning</w:t>
      </w:r>
      <w:r w:rsidRPr="004478B7">
        <w:rPr>
          <w:rFonts w:eastAsia="ＭＳ 明朝"/>
          <w:sz w:val="22"/>
        </w:rPr>
        <w:t xml:space="preserve">”, Moderator (CATT), </w:t>
      </w:r>
      <w:r w:rsidR="00742F75">
        <w:rPr>
          <w:rFonts w:eastAsia="ＭＳ 明朝"/>
          <w:sz w:val="22"/>
        </w:rPr>
        <w:t>Aug</w:t>
      </w:r>
      <w:r w:rsidRPr="004478B7">
        <w:rPr>
          <w:rFonts w:eastAsia="ＭＳ 明朝"/>
          <w:sz w:val="22"/>
        </w:rPr>
        <w:t>. 2023.</w:t>
      </w:r>
    </w:p>
    <w:p w14:paraId="66E54320" w14:textId="09BC1FDC" w:rsidR="00096F5B" w:rsidRPr="00096F5B" w:rsidRDefault="00096F5B" w:rsidP="00096F5B">
      <w:pPr>
        <w:pStyle w:val="afd"/>
        <w:numPr>
          <w:ilvl w:val="0"/>
          <w:numId w:val="4"/>
        </w:numPr>
        <w:spacing w:afterLines="50" w:after="120"/>
        <w:ind w:leftChars="0"/>
        <w:rPr>
          <w:rFonts w:eastAsia="ＭＳ 明朝"/>
          <w:sz w:val="22"/>
        </w:rPr>
      </w:pPr>
      <w:r>
        <w:rPr>
          <w:sz w:val="22"/>
          <w:szCs w:val="22"/>
          <w:lang w:val="en-US"/>
        </w:rPr>
        <w:t xml:space="preserve">R1-2308677, </w:t>
      </w:r>
      <w:r w:rsidRPr="004E6662">
        <w:rPr>
          <w:rFonts w:eastAsia="ＭＳ 明朝"/>
          <w:sz w:val="22"/>
        </w:rPr>
        <w:t>3GPP RAN1#1</w:t>
      </w:r>
      <w:r>
        <w:rPr>
          <w:rFonts w:eastAsia="ＭＳ 明朝"/>
          <w:sz w:val="22"/>
        </w:rPr>
        <w:t>14</w:t>
      </w:r>
      <w:r w:rsidRPr="004478B7">
        <w:rPr>
          <w:rFonts w:eastAsia="ＭＳ 明朝"/>
          <w:sz w:val="22"/>
        </w:rPr>
        <w:t xml:space="preserve">, </w:t>
      </w:r>
      <w:r>
        <w:rPr>
          <w:rFonts w:eastAsia="ＭＳ 明朝"/>
          <w:sz w:val="22"/>
        </w:rPr>
        <w:t>“</w:t>
      </w:r>
      <w:r w:rsidRPr="003C59CD">
        <w:rPr>
          <w:sz w:val="22"/>
          <w:szCs w:val="22"/>
          <w:lang w:val="en-US"/>
        </w:rPr>
        <w:t>Collection of updated higher layers parameter list for Rel-18</w:t>
      </w:r>
      <w:r>
        <w:rPr>
          <w:sz w:val="22"/>
          <w:szCs w:val="22"/>
          <w:lang w:val="en-US"/>
        </w:rPr>
        <w:t xml:space="preserve">”, </w:t>
      </w:r>
      <w:r w:rsidRPr="003C59CD">
        <w:rPr>
          <w:sz w:val="22"/>
          <w:szCs w:val="22"/>
          <w:lang w:val="en-US"/>
        </w:rPr>
        <w:t>Moderator (Ericsson)</w:t>
      </w:r>
      <w:r w:rsidRPr="004478B7">
        <w:rPr>
          <w:rFonts w:eastAsia="ＭＳ 明朝"/>
          <w:sz w:val="22"/>
        </w:rPr>
        <w:t xml:space="preserve">, </w:t>
      </w:r>
      <w:r>
        <w:rPr>
          <w:rFonts w:eastAsia="ＭＳ 明朝"/>
          <w:sz w:val="22"/>
        </w:rPr>
        <w:t>Aug</w:t>
      </w:r>
      <w:r w:rsidRPr="004478B7">
        <w:rPr>
          <w:rFonts w:eastAsia="ＭＳ 明朝"/>
          <w:sz w:val="22"/>
        </w:rPr>
        <w:t>. 2023.</w:t>
      </w:r>
    </w:p>
    <w:sectPr w:rsidR="00096F5B" w:rsidRPr="00096F5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EB61E" w14:textId="77777777" w:rsidR="008809EB" w:rsidRDefault="008809EB">
      <w:r>
        <w:separator/>
      </w:r>
    </w:p>
  </w:endnote>
  <w:endnote w:type="continuationSeparator" w:id="0">
    <w:p w14:paraId="5ED5C510" w14:textId="77777777" w:rsidR="008809EB" w:rsidRDefault="008809EB">
      <w:r>
        <w:continuationSeparator/>
      </w:r>
    </w:p>
  </w:endnote>
  <w:endnote w:type="continuationNotice" w:id="1">
    <w:p w14:paraId="78B98CA9" w14:textId="77777777" w:rsidR="008809EB" w:rsidRDefault="00880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2A87" w:usb1="08070000" w:usb2="00000010" w:usb3="00000000" w:csb0="0002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673D" w14:textId="77777777" w:rsidR="008809EB" w:rsidRDefault="008809EB">
      <w:r>
        <w:separator/>
      </w:r>
    </w:p>
  </w:footnote>
  <w:footnote w:type="continuationSeparator" w:id="0">
    <w:p w14:paraId="5ACC7407" w14:textId="77777777" w:rsidR="008809EB" w:rsidRDefault="008809EB">
      <w:r>
        <w:continuationSeparator/>
      </w:r>
    </w:p>
  </w:footnote>
  <w:footnote w:type="continuationNotice" w:id="1">
    <w:p w14:paraId="499C2A92" w14:textId="77777777" w:rsidR="008809EB" w:rsidRDefault="008809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DB1374"/>
    <w:multiLevelType w:val="hybridMultilevel"/>
    <w:tmpl w:val="072683E8"/>
    <w:lvl w:ilvl="0" w:tplc="F7B6CA82">
      <w:start w:val="1"/>
      <w:numFmt w:val="bullet"/>
      <w:lvlText w:val=""/>
      <w:lvlJc w:val="left"/>
      <w:pPr>
        <w:tabs>
          <w:tab w:val="num" w:pos="720"/>
        </w:tabs>
        <w:ind w:left="720" w:hanging="360"/>
      </w:pPr>
      <w:rPr>
        <w:rFonts w:ascii="Symbol" w:hAnsi="Symbol" w:hint="default"/>
      </w:rPr>
    </w:lvl>
    <w:lvl w:ilvl="1" w:tplc="96BAC126">
      <w:numFmt w:val="bullet"/>
      <w:lvlText w:val="o"/>
      <w:lvlJc w:val="left"/>
      <w:pPr>
        <w:tabs>
          <w:tab w:val="num" w:pos="1440"/>
        </w:tabs>
        <w:ind w:left="1440" w:hanging="360"/>
      </w:pPr>
      <w:rPr>
        <w:rFonts w:ascii="Courier New" w:hAnsi="Courier New" w:hint="default"/>
      </w:rPr>
    </w:lvl>
    <w:lvl w:ilvl="2" w:tplc="57581D0A" w:tentative="1">
      <w:start w:val="1"/>
      <w:numFmt w:val="bullet"/>
      <w:lvlText w:val=""/>
      <w:lvlJc w:val="left"/>
      <w:pPr>
        <w:tabs>
          <w:tab w:val="num" w:pos="2160"/>
        </w:tabs>
        <w:ind w:left="2160" w:hanging="360"/>
      </w:pPr>
      <w:rPr>
        <w:rFonts w:ascii="Symbol" w:hAnsi="Symbol" w:hint="default"/>
      </w:rPr>
    </w:lvl>
    <w:lvl w:ilvl="3" w:tplc="8DD48BFA" w:tentative="1">
      <w:start w:val="1"/>
      <w:numFmt w:val="bullet"/>
      <w:lvlText w:val=""/>
      <w:lvlJc w:val="left"/>
      <w:pPr>
        <w:tabs>
          <w:tab w:val="num" w:pos="2880"/>
        </w:tabs>
        <w:ind w:left="2880" w:hanging="360"/>
      </w:pPr>
      <w:rPr>
        <w:rFonts w:ascii="Symbol" w:hAnsi="Symbol" w:hint="default"/>
      </w:rPr>
    </w:lvl>
    <w:lvl w:ilvl="4" w:tplc="84E4B074" w:tentative="1">
      <w:start w:val="1"/>
      <w:numFmt w:val="bullet"/>
      <w:lvlText w:val=""/>
      <w:lvlJc w:val="left"/>
      <w:pPr>
        <w:tabs>
          <w:tab w:val="num" w:pos="3600"/>
        </w:tabs>
        <w:ind w:left="3600" w:hanging="360"/>
      </w:pPr>
      <w:rPr>
        <w:rFonts w:ascii="Symbol" w:hAnsi="Symbol" w:hint="default"/>
      </w:rPr>
    </w:lvl>
    <w:lvl w:ilvl="5" w:tplc="E1F0585E" w:tentative="1">
      <w:start w:val="1"/>
      <w:numFmt w:val="bullet"/>
      <w:lvlText w:val=""/>
      <w:lvlJc w:val="left"/>
      <w:pPr>
        <w:tabs>
          <w:tab w:val="num" w:pos="4320"/>
        </w:tabs>
        <w:ind w:left="4320" w:hanging="360"/>
      </w:pPr>
      <w:rPr>
        <w:rFonts w:ascii="Symbol" w:hAnsi="Symbol" w:hint="default"/>
      </w:rPr>
    </w:lvl>
    <w:lvl w:ilvl="6" w:tplc="8FC29CAE" w:tentative="1">
      <w:start w:val="1"/>
      <w:numFmt w:val="bullet"/>
      <w:lvlText w:val=""/>
      <w:lvlJc w:val="left"/>
      <w:pPr>
        <w:tabs>
          <w:tab w:val="num" w:pos="5040"/>
        </w:tabs>
        <w:ind w:left="5040" w:hanging="360"/>
      </w:pPr>
      <w:rPr>
        <w:rFonts w:ascii="Symbol" w:hAnsi="Symbol" w:hint="default"/>
      </w:rPr>
    </w:lvl>
    <w:lvl w:ilvl="7" w:tplc="501E28AE" w:tentative="1">
      <w:start w:val="1"/>
      <w:numFmt w:val="bullet"/>
      <w:lvlText w:val=""/>
      <w:lvlJc w:val="left"/>
      <w:pPr>
        <w:tabs>
          <w:tab w:val="num" w:pos="5760"/>
        </w:tabs>
        <w:ind w:left="5760" w:hanging="360"/>
      </w:pPr>
      <w:rPr>
        <w:rFonts w:ascii="Symbol" w:hAnsi="Symbol" w:hint="default"/>
      </w:rPr>
    </w:lvl>
    <w:lvl w:ilvl="8" w:tplc="EE389F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CE0F56"/>
    <w:multiLevelType w:val="hybridMultilevel"/>
    <w:tmpl w:val="02D2AB40"/>
    <w:lvl w:ilvl="0" w:tplc="44BC4AB2">
      <w:start w:val="1"/>
      <w:numFmt w:val="bullet"/>
      <w:lvlText w:val=""/>
      <w:lvlJc w:val="left"/>
      <w:pPr>
        <w:tabs>
          <w:tab w:val="num" w:pos="720"/>
        </w:tabs>
        <w:ind w:left="720" w:hanging="360"/>
      </w:pPr>
      <w:rPr>
        <w:rFonts w:ascii="Symbol" w:hAnsi="Symbol" w:hint="default"/>
      </w:rPr>
    </w:lvl>
    <w:lvl w:ilvl="1" w:tplc="EEA8547A">
      <w:numFmt w:val="bullet"/>
      <w:lvlText w:val="o"/>
      <w:lvlJc w:val="left"/>
      <w:pPr>
        <w:tabs>
          <w:tab w:val="num" w:pos="1440"/>
        </w:tabs>
        <w:ind w:left="1440" w:hanging="360"/>
      </w:pPr>
      <w:rPr>
        <w:rFonts w:ascii="Courier New" w:hAnsi="Courier New" w:hint="default"/>
      </w:rPr>
    </w:lvl>
    <w:lvl w:ilvl="2" w:tplc="2320D49A" w:tentative="1">
      <w:start w:val="1"/>
      <w:numFmt w:val="bullet"/>
      <w:lvlText w:val=""/>
      <w:lvlJc w:val="left"/>
      <w:pPr>
        <w:tabs>
          <w:tab w:val="num" w:pos="2160"/>
        </w:tabs>
        <w:ind w:left="2160" w:hanging="360"/>
      </w:pPr>
      <w:rPr>
        <w:rFonts w:ascii="Symbol" w:hAnsi="Symbol" w:hint="default"/>
      </w:rPr>
    </w:lvl>
    <w:lvl w:ilvl="3" w:tplc="986860FE" w:tentative="1">
      <w:start w:val="1"/>
      <w:numFmt w:val="bullet"/>
      <w:lvlText w:val=""/>
      <w:lvlJc w:val="left"/>
      <w:pPr>
        <w:tabs>
          <w:tab w:val="num" w:pos="2880"/>
        </w:tabs>
        <w:ind w:left="2880" w:hanging="360"/>
      </w:pPr>
      <w:rPr>
        <w:rFonts w:ascii="Symbol" w:hAnsi="Symbol" w:hint="default"/>
      </w:rPr>
    </w:lvl>
    <w:lvl w:ilvl="4" w:tplc="85DE3942" w:tentative="1">
      <w:start w:val="1"/>
      <w:numFmt w:val="bullet"/>
      <w:lvlText w:val=""/>
      <w:lvlJc w:val="left"/>
      <w:pPr>
        <w:tabs>
          <w:tab w:val="num" w:pos="3600"/>
        </w:tabs>
        <w:ind w:left="3600" w:hanging="360"/>
      </w:pPr>
      <w:rPr>
        <w:rFonts w:ascii="Symbol" w:hAnsi="Symbol" w:hint="default"/>
      </w:rPr>
    </w:lvl>
    <w:lvl w:ilvl="5" w:tplc="0D1E730E" w:tentative="1">
      <w:start w:val="1"/>
      <w:numFmt w:val="bullet"/>
      <w:lvlText w:val=""/>
      <w:lvlJc w:val="left"/>
      <w:pPr>
        <w:tabs>
          <w:tab w:val="num" w:pos="4320"/>
        </w:tabs>
        <w:ind w:left="4320" w:hanging="360"/>
      </w:pPr>
      <w:rPr>
        <w:rFonts w:ascii="Symbol" w:hAnsi="Symbol" w:hint="default"/>
      </w:rPr>
    </w:lvl>
    <w:lvl w:ilvl="6" w:tplc="45C6289C" w:tentative="1">
      <w:start w:val="1"/>
      <w:numFmt w:val="bullet"/>
      <w:lvlText w:val=""/>
      <w:lvlJc w:val="left"/>
      <w:pPr>
        <w:tabs>
          <w:tab w:val="num" w:pos="5040"/>
        </w:tabs>
        <w:ind w:left="5040" w:hanging="360"/>
      </w:pPr>
      <w:rPr>
        <w:rFonts w:ascii="Symbol" w:hAnsi="Symbol" w:hint="default"/>
      </w:rPr>
    </w:lvl>
    <w:lvl w:ilvl="7" w:tplc="3B2A27D8" w:tentative="1">
      <w:start w:val="1"/>
      <w:numFmt w:val="bullet"/>
      <w:lvlText w:val=""/>
      <w:lvlJc w:val="left"/>
      <w:pPr>
        <w:tabs>
          <w:tab w:val="num" w:pos="5760"/>
        </w:tabs>
        <w:ind w:left="5760" w:hanging="360"/>
      </w:pPr>
      <w:rPr>
        <w:rFonts w:ascii="Symbol" w:hAnsi="Symbol" w:hint="default"/>
      </w:rPr>
    </w:lvl>
    <w:lvl w:ilvl="8" w:tplc="009A70E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9B81719"/>
    <w:multiLevelType w:val="hybridMultilevel"/>
    <w:tmpl w:val="A1E08FEE"/>
    <w:lvl w:ilvl="0" w:tplc="3F68EA42">
      <w:start w:val="1"/>
      <w:numFmt w:val="bullet"/>
      <w:lvlText w:val=""/>
      <w:lvlJc w:val="left"/>
      <w:pPr>
        <w:tabs>
          <w:tab w:val="num" w:pos="720"/>
        </w:tabs>
        <w:ind w:left="720" w:hanging="360"/>
      </w:pPr>
      <w:rPr>
        <w:rFonts w:ascii="Symbol" w:hAnsi="Symbol" w:hint="default"/>
      </w:rPr>
    </w:lvl>
    <w:lvl w:ilvl="1" w:tplc="9020C008">
      <w:numFmt w:val="bullet"/>
      <w:lvlText w:val="o"/>
      <w:lvlJc w:val="left"/>
      <w:pPr>
        <w:tabs>
          <w:tab w:val="num" w:pos="1440"/>
        </w:tabs>
        <w:ind w:left="1440" w:hanging="360"/>
      </w:pPr>
      <w:rPr>
        <w:rFonts w:ascii="Courier New" w:hAnsi="Courier New" w:hint="default"/>
      </w:rPr>
    </w:lvl>
    <w:lvl w:ilvl="2" w:tplc="681C9904" w:tentative="1">
      <w:start w:val="1"/>
      <w:numFmt w:val="bullet"/>
      <w:lvlText w:val=""/>
      <w:lvlJc w:val="left"/>
      <w:pPr>
        <w:tabs>
          <w:tab w:val="num" w:pos="2160"/>
        </w:tabs>
        <w:ind w:left="2160" w:hanging="360"/>
      </w:pPr>
      <w:rPr>
        <w:rFonts w:ascii="Symbol" w:hAnsi="Symbol" w:hint="default"/>
      </w:rPr>
    </w:lvl>
    <w:lvl w:ilvl="3" w:tplc="D8F4CAC0" w:tentative="1">
      <w:start w:val="1"/>
      <w:numFmt w:val="bullet"/>
      <w:lvlText w:val=""/>
      <w:lvlJc w:val="left"/>
      <w:pPr>
        <w:tabs>
          <w:tab w:val="num" w:pos="2880"/>
        </w:tabs>
        <w:ind w:left="2880" w:hanging="360"/>
      </w:pPr>
      <w:rPr>
        <w:rFonts w:ascii="Symbol" w:hAnsi="Symbol" w:hint="default"/>
      </w:rPr>
    </w:lvl>
    <w:lvl w:ilvl="4" w:tplc="E2E032B0" w:tentative="1">
      <w:start w:val="1"/>
      <w:numFmt w:val="bullet"/>
      <w:lvlText w:val=""/>
      <w:lvlJc w:val="left"/>
      <w:pPr>
        <w:tabs>
          <w:tab w:val="num" w:pos="3600"/>
        </w:tabs>
        <w:ind w:left="3600" w:hanging="360"/>
      </w:pPr>
      <w:rPr>
        <w:rFonts w:ascii="Symbol" w:hAnsi="Symbol" w:hint="default"/>
      </w:rPr>
    </w:lvl>
    <w:lvl w:ilvl="5" w:tplc="FA9E37DC" w:tentative="1">
      <w:start w:val="1"/>
      <w:numFmt w:val="bullet"/>
      <w:lvlText w:val=""/>
      <w:lvlJc w:val="left"/>
      <w:pPr>
        <w:tabs>
          <w:tab w:val="num" w:pos="4320"/>
        </w:tabs>
        <w:ind w:left="4320" w:hanging="360"/>
      </w:pPr>
      <w:rPr>
        <w:rFonts w:ascii="Symbol" w:hAnsi="Symbol" w:hint="default"/>
      </w:rPr>
    </w:lvl>
    <w:lvl w:ilvl="6" w:tplc="8294FEFA" w:tentative="1">
      <w:start w:val="1"/>
      <w:numFmt w:val="bullet"/>
      <w:lvlText w:val=""/>
      <w:lvlJc w:val="left"/>
      <w:pPr>
        <w:tabs>
          <w:tab w:val="num" w:pos="5040"/>
        </w:tabs>
        <w:ind w:left="5040" w:hanging="360"/>
      </w:pPr>
      <w:rPr>
        <w:rFonts w:ascii="Symbol" w:hAnsi="Symbol" w:hint="default"/>
      </w:rPr>
    </w:lvl>
    <w:lvl w:ilvl="7" w:tplc="806086FA" w:tentative="1">
      <w:start w:val="1"/>
      <w:numFmt w:val="bullet"/>
      <w:lvlText w:val=""/>
      <w:lvlJc w:val="left"/>
      <w:pPr>
        <w:tabs>
          <w:tab w:val="num" w:pos="5760"/>
        </w:tabs>
        <w:ind w:left="5760" w:hanging="360"/>
      </w:pPr>
      <w:rPr>
        <w:rFonts w:ascii="Symbol" w:hAnsi="Symbol" w:hint="default"/>
      </w:rPr>
    </w:lvl>
    <w:lvl w:ilvl="8" w:tplc="CF5237A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F4F74DB"/>
    <w:multiLevelType w:val="hybridMultilevel"/>
    <w:tmpl w:val="67A6A9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2303A9"/>
    <w:multiLevelType w:val="hybridMultilevel"/>
    <w:tmpl w:val="5740BADE"/>
    <w:lvl w:ilvl="0" w:tplc="767C144C">
      <w:start w:val="1"/>
      <w:numFmt w:val="bullet"/>
      <w:lvlText w:val=""/>
      <w:lvlJc w:val="left"/>
      <w:pPr>
        <w:tabs>
          <w:tab w:val="num" w:pos="720"/>
        </w:tabs>
        <w:ind w:left="720" w:hanging="360"/>
      </w:pPr>
      <w:rPr>
        <w:rFonts w:ascii="Symbol" w:hAnsi="Symbol" w:hint="default"/>
      </w:rPr>
    </w:lvl>
    <w:lvl w:ilvl="1" w:tplc="1D862288">
      <w:numFmt w:val="bullet"/>
      <w:lvlText w:val="o"/>
      <w:lvlJc w:val="left"/>
      <w:pPr>
        <w:tabs>
          <w:tab w:val="num" w:pos="1440"/>
        </w:tabs>
        <w:ind w:left="1440" w:hanging="360"/>
      </w:pPr>
      <w:rPr>
        <w:rFonts w:ascii="Courier New" w:hAnsi="Courier New" w:hint="default"/>
      </w:rPr>
    </w:lvl>
    <w:lvl w:ilvl="2" w:tplc="37702A44" w:tentative="1">
      <w:start w:val="1"/>
      <w:numFmt w:val="bullet"/>
      <w:lvlText w:val=""/>
      <w:lvlJc w:val="left"/>
      <w:pPr>
        <w:tabs>
          <w:tab w:val="num" w:pos="2160"/>
        </w:tabs>
        <w:ind w:left="2160" w:hanging="360"/>
      </w:pPr>
      <w:rPr>
        <w:rFonts w:ascii="Symbol" w:hAnsi="Symbol" w:hint="default"/>
      </w:rPr>
    </w:lvl>
    <w:lvl w:ilvl="3" w:tplc="ECF06830" w:tentative="1">
      <w:start w:val="1"/>
      <w:numFmt w:val="bullet"/>
      <w:lvlText w:val=""/>
      <w:lvlJc w:val="left"/>
      <w:pPr>
        <w:tabs>
          <w:tab w:val="num" w:pos="2880"/>
        </w:tabs>
        <w:ind w:left="2880" w:hanging="360"/>
      </w:pPr>
      <w:rPr>
        <w:rFonts w:ascii="Symbol" w:hAnsi="Symbol" w:hint="default"/>
      </w:rPr>
    </w:lvl>
    <w:lvl w:ilvl="4" w:tplc="70FAA3D6" w:tentative="1">
      <w:start w:val="1"/>
      <w:numFmt w:val="bullet"/>
      <w:lvlText w:val=""/>
      <w:lvlJc w:val="left"/>
      <w:pPr>
        <w:tabs>
          <w:tab w:val="num" w:pos="3600"/>
        </w:tabs>
        <w:ind w:left="3600" w:hanging="360"/>
      </w:pPr>
      <w:rPr>
        <w:rFonts w:ascii="Symbol" w:hAnsi="Symbol" w:hint="default"/>
      </w:rPr>
    </w:lvl>
    <w:lvl w:ilvl="5" w:tplc="D1C05CF2" w:tentative="1">
      <w:start w:val="1"/>
      <w:numFmt w:val="bullet"/>
      <w:lvlText w:val=""/>
      <w:lvlJc w:val="left"/>
      <w:pPr>
        <w:tabs>
          <w:tab w:val="num" w:pos="4320"/>
        </w:tabs>
        <w:ind w:left="4320" w:hanging="360"/>
      </w:pPr>
      <w:rPr>
        <w:rFonts w:ascii="Symbol" w:hAnsi="Symbol" w:hint="default"/>
      </w:rPr>
    </w:lvl>
    <w:lvl w:ilvl="6" w:tplc="0B868B44" w:tentative="1">
      <w:start w:val="1"/>
      <w:numFmt w:val="bullet"/>
      <w:lvlText w:val=""/>
      <w:lvlJc w:val="left"/>
      <w:pPr>
        <w:tabs>
          <w:tab w:val="num" w:pos="5040"/>
        </w:tabs>
        <w:ind w:left="5040" w:hanging="360"/>
      </w:pPr>
      <w:rPr>
        <w:rFonts w:ascii="Symbol" w:hAnsi="Symbol" w:hint="default"/>
      </w:rPr>
    </w:lvl>
    <w:lvl w:ilvl="7" w:tplc="3CF85158" w:tentative="1">
      <w:start w:val="1"/>
      <w:numFmt w:val="bullet"/>
      <w:lvlText w:val=""/>
      <w:lvlJc w:val="left"/>
      <w:pPr>
        <w:tabs>
          <w:tab w:val="num" w:pos="5760"/>
        </w:tabs>
        <w:ind w:left="5760" w:hanging="360"/>
      </w:pPr>
      <w:rPr>
        <w:rFonts w:ascii="Symbol" w:hAnsi="Symbol" w:hint="default"/>
      </w:rPr>
    </w:lvl>
    <w:lvl w:ilvl="8" w:tplc="27426A6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039726">
    <w:abstractNumId w:val="0"/>
  </w:num>
  <w:num w:numId="2" w16cid:durableId="2008628889">
    <w:abstractNumId w:val="28"/>
  </w:num>
  <w:num w:numId="3" w16cid:durableId="980115848">
    <w:abstractNumId w:val="11"/>
  </w:num>
  <w:num w:numId="4" w16cid:durableId="299042810">
    <w:abstractNumId w:val="7"/>
  </w:num>
  <w:num w:numId="5" w16cid:durableId="1470897326">
    <w:abstractNumId w:val="36"/>
  </w:num>
  <w:num w:numId="6" w16cid:durableId="49035516">
    <w:abstractNumId w:val="23"/>
  </w:num>
  <w:num w:numId="7" w16cid:durableId="947005194">
    <w:abstractNumId w:val="15"/>
  </w:num>
  <w:num w:numId="8" w16cid:durableId="1427262110">
    <w:abstractNumId w:val="17"/>
  </w:num>
  <w:num w:numId="9" w16cid:durableId="1479222749">
    <w:abstractNumId w:val="22"/>
  </w:num>
  <w:num w:numId="10" w16cid:durableId="141580462">
    <w:abstractNumId w:val="26"/>
  </w:num>
  <w:num w:numId="11" w16cid:durableId="1352489505">
    <w:abstractNumId w:val="16"/>
  </w:num>
  <w:num w:numId="12" w16cid:durableId="1750731738">
    <w:abstractNumId w:val="5"/>
  </w:num>
  <w:num w:numId="13" w16cid:durableId="791290371">
    <w:abstractNumId w:val="3"/>
  </w:num>
  <w:num w:numId="14" w16cid:durableId="369382437">
    <w:abstractNumId w:val="1"/>
  </w:num>
  <w:num w:numId="15" w16cid:durableId="1656757140">
    <w:abstractNumId w:val="33"/>
  </w:num>
  <w:num w:numId="16" w16cid:durableId="1765682803">
    <w:abstractNumId w:val="4"/>
  </w:num>
  <w:num w:numId="17" w16cid:durableId="1098411139">
    <w:abstractNumId w:val="8"/>
  </w:num>
  <w:num w:numId="18" w16cid:durableId="304089093">
    <w:abstractNumId w:val="20"/>
  </w:num>
  <w:num w:numId="19" w16cid:durableId="1424259454">
    <w:abstractNumId w:val="25"/>
  </w:num>
  <w:num w:numId="20" w16cid:durableId="2129817432">
    <w:abstractNumId w:val="21"/>
  </w:num>
  <w:num w:numId="21" w16cid:durableId="1481968029">
    <w:abstractNumId w:val="2"/>
  </w:num>
  <w:num w:numId="22" w16cid:durableId="168643515">
    <w:abstractNumId w:val="9"/>
  </w:num>
  <w:num w:numId="23" w16cid:durableId="570970287">
    <w:abstractNumId w:val="37"/>
  </w:num>
  <w:num w:numId="24" w16cid:durableId="223611647">
    <w:abstractNumId w:val="31"/>
  </w:num>
  <w:num w:numId="25" w16cid:durableId="1312175201">
    <w:abstractNumId w:val="13"/>
  </w:num>
  <w:num w:numId="26" w16cid:durableId="895969086">
    <w:abstractNumId w:val="34"/>
  </w:num>
  <w:num w:numId="27" w16cid:durableId="2089419453">
    <w:abstractNumId w:val="19"/>
  </w:num>
  <w:num w:numId="28" w16cid:durableId="1333144780">
    <w:abstractNumId w:val="35"/>
  </w:num>
  <w:num w:numId="29" w16cid:durableId="1193884275">
    <w:abstractNumId w:val="10"/>
  </w:num>
  <w:num w:numId="30" w16cid:durableId="1084035168">
    <w:abstractNumId w:val="18"/>
  </w:num>
  <w:num w:numId="31" w16cid:durableId="1752703556">
    <w:abstractNumId w:val="27"/>
  </w:num>
  <w:num w:numId="32" w16cid:durableId="220869318">
    <w:abstractNumId w:val="14"/>
  </w:num>
  <w:num w:numId="33" w16cid:durableId="1245607546">
    <w:abstractNumId w:val="12"/>
  </w:num>
  <w:num w:numId="34" w16cid:durableId="1012679893">
    <w:abstractNumId w:val="24"/>
  </w:num>
  <w:num w:numId="35" w16cid:durableId="660816481">
    <w:abstractNumId w:val="29"/>
  </w:num>
  <w:num w:numId="36" w16cid:durableId="2144498835">
    <w:abstractNumId w:val="6"/>
  </w:num>
  <w:num w:numId="37" w16cid:durableId="196432964">
    <w:abstractNumId w:val="30"/>
  </w:num>
  <w:num w:numId="38" w16cid:durableId="156925559">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B6"/>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1B29"/>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32F"/>
    <w:rsid w:val="00042403"/>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28"/>
    <w:rsid w:val="00051FC2"/>
    <w:rsid w:val="00052465"/>
    <w:rsid w:val="00052786"/>
    <w:rsid w:val="000527A3"/>
    <w:rsid w:val="00052BE7"/>
    <w:rsid w:val="00052F1A"/>
    <w:rsid w:val="00052F3F"/>
    <w:rsid w:val="00053095"/>
    <w:rsid w:val="0005327C"/>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BD9"/>
    <w:rsid w:val="00065E11"/>
    <w:rsid w:val="0006602B"/>
    <w:rsid w:val="000666D5"/>
    <w:rsid w:val="000668AF"/>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2F2A"/>
    <w:rsid w:val="00073046"/>
    <w:rsid w:val="000733C3"/>
    <w:rsid w:val="00073864"/>
    <w:rsid w:val="00073891"/>
    <w:rsid w:val="00073AE3"/>
    <w:rsid w:val="00073C77"/>
    <w:rsid w:val="00074417"/>
    <w:rsid w:val="000744DC"/>
    <w:rsid w:val="00074646"/>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BA"/>
    <w:rsid w:val="000946D6"/>
    <w:rsid w:val="00094903"/>
    <w:rsid w:val="0009490A"/>
    <w:rsid w:val="00095139"/>
    <w:rsid w:val="00095181"/>
    <w:rsid w:val="0009523E"/>
    <w:rsid w:val="000956CC"/>
    <w:rsid w:val="00096525"/>
    <w:rsid w:val="000966A3"/>
    <w:rsid w:val="00096785"/>
    <w:rsid w:val="00096C08"/>
    <w:rsid w:val="00096F5B"/>
    <w:rsid w:val="00097021"/>
    <w:rsid w:val="0009747A"/>
    <w:rsid w:val="00097E0F"/>
    <w:rsid w:val="000A0315"/>
    <w:rsid w:val="000A033B"/>
    <w:rsid w:val="000A053B"/>
    <w:rsid w:val="000A06D7"/>
    <w:rsid w:val="000A07F6"/>
    <w:rsid w:val="000A0907"/>
    <w:rsid w:val="000A0C1E"/>
    <w:rsid w:val="000A0C59"/>
    <w:rsid w:val="000A0D90"/>
    <w:rsid w:val="000A0DC7"/>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CB0"/>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A4F"/>
    <w:rsid w:val="000D5DC4"/>
    <w:rsid w:val="000D5FB0"/>
    <w:rsid w:val="000D6004"/>
    <w:rsid w:val="000D610E"/>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758"/>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A28"/>
    <w:rsid w:val="00112BD9"/>
    <w:rsid w:val="00112D91"/>
    <w:rsid w:val="00113B73"/>
    <w:rsid w:val="00113CA5"/>
    <w:rsid w:val="001142BF"/>
    <w:rsid w:val="001143A3"/>
    <w:rsid w:val="00115006"/>
    <w:rsid w:val="0011500C"/>
    <w:rsid w:val="001152D7"/>
    <w:rsid w:val="001153FA"/>
    <w:rsid w:val="00115471"/>
    <w:rsid w:val="001155FA"/>
    <w:rsid w:val="00115854"/>
    <w:rsid w:val="00115D99"/>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328"/>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058"/>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143"/>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46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816"/>
    <w:rsid w:val="001539FB"/>
    <w:rsid w:val="00153AAD"/>
    <w:rsid w:val="00153DF3"/>
    <w:rsid w:val="001542DB"/>
    <w:rsid w:val="0015439F"/>
    <w:rsid w:val="001545B1"/>
    <w:rsid w:val="001549D4"/>
    <w:rsid w:val="001549E0"/>
    <w:rsid w:val="00154AD1"/>
    <w:rsid w:val="00154C6A"/>
    <w:rsid w:val="00154C90"/>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26"/>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7BC"/>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CD2"/>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0BA"/>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CDD"/>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218"/>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776"/>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3C"/>
    <w:rsid w:val="001C6F5A"/>
    <w:rsid w:val="001C7BD1"/>
    <w:rsid w:val="001C7DCD"/>
    <w:rsid w:val="001D02E1"/>
    <w:rsid w:val="001D056A"/>
    <w:rsid w:val="001D0734"/>
    <w:rsid w:val="001D0ADB"/>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2AB"/>
    <w:rsid w:val="001E07DC"/>
    <w:rsid w:val="001E0C8F"/>
    <w:rsid w:val="001E0E1E"/>
    <w:rsid w:val="001E1176"/>
    <w:rsid w:val="001E1A59"/>
    <w:rsid w:val="001E1ACD"/>
    <w:rsid w:val="001E1B66"/>
    <w:rsid w:val="001E1FEB"/>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322"/>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4D9"/>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32D"/>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5F6F"/>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5F53"/>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B8E"/>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61A"/>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3DD"/>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55E"/>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3E6"/>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D9C"/>
    <w:rsid w:val="00261EDD"/>
    <w:rsid w:val="00262223"/>
    <w:rsid w:val="0026224F"/>
    <w:rsid w:val="0026226F"/>
    <w:rsid w:val="002622BA"/>
    <w:rsid w:val="00262442"/>
    <w:rsid w:val="0026270B"/>
    <w:rsid w:val="00262AEA"/>
    <w:rsid w:val="00262B2C"/>
    <w:rsid w:val="002632C3"/>
    <w:rsid w:val="0026340A"/>
    <w:rsid w:val="00263AE4"/>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1E6"/>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D7"/>
    <w:rsid w:val="002A0193"/>
    <w:rsid w:val="002A037C"/>
    <w:rsid w:val="002A0F03"/>
    <w:rsid w:val="002A0FD3"/>
    <w:rsid w:val="002A1397"/>
    <w:rsid w:val="002A19A6"/>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5DD"/>
    <w:rsid w:val="002B661D"/>
    <w:rsid w:val="002B6B5F"/>
    <w:rsid w:val="002B6D4C"/>
    <w:rsid w:val="002B7268"/>
    <w:rsid w:val="002B767B"/>
    <w:rsid w:val="002B79F0"/>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61B"/>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32F"/>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010"/>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381"/>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30"/>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B9D"/>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5CFB"/>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077"/>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2DDC"/>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768"/>
    <w:rsid w:val="003908F9"/>
    <w:rsid w:val="00390D0A"/>
    <w:rsid w:val="00390E77"/>
    <w:rsid w:val="00390F69"/>
    <w:rsid w:val="00391265"/>
    <w:rsid w:val="00391327"/>
    <w:rsid w:val="00391842"/>
    <w:rsid w:val="0039187C"/>
    <w:rsid w:val="003918DD"/>
    <w:rsid w:val="003918E5"/>
    <w:rsid w:val="00391DEE"/>
    <w:rsid w:val="003923D1"/>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9FC"/>
    <w:rsid w:val="00397E27"/>
    <w:rsid w:val="00397FC3"/>
    <w:rsid w:val="003A00C7"/>
    <w:rsid w:val="003A051E"/>
    <w:rsid w:val="003A087B"/>
    <w:rsid w:val="003A099B"/>
    <w:rsid w:val="003A09AA"/>
    <w:rsid w:val="003A0BD9"/>
    <w:rsid w:val="003A0DD8"/>
    <w:rsid w:val="003A0F1E"/>
    <w:rsid w:val="003A0FFB"/>
    <w:rsid w:val="003A1172"/>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6BC"/>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1A"/>
    <w:rsid w:val="003C5C8A"/>
    <w:rsid w:val="003C5F0A"/>
    <w:rsid w:val="003C6261"/>
    <w:rsid w:val="003C66D0"/>
    <w:rsid w:val="003C68D0"/>
    <w:rsid w:val="003C6F76"/>
    <w:rsid w:val="003C72A6"/>
    <w:rsid w:val="003C73CD"/>
    <w:rsid w:val="003C744F"/>
    <w:rsid w:val="003C7B58"/>
    <w:rsid w:val="003C7B68"/>
    <w:rsid w:val="003C7C90"/>
    <w:rsid w:val="003D015C"/>
    <w:rsid w:val="003D04E5"/>
    <w:rsid w:val="003D0521"/>
    <w:rsid w:val="003D0546"/>
    <w:rsid w:val="003D08FC"/>
    <w:rsid w:val="003D0916"/>
    <w:rsid w:val="003D0934"/>
    <w:rsid w:val="003D0A41"/>
    <w:rsid w:val="003D0D7F"/>
    <w:rsid w:val="003D1166"/>
    <w:rsid w:val="003D1243"/>
    <w:rsid w:val="003D13CE"/>
    <w:rsid w:val="003D159F"/>
    <w:rsid w:val="003D1B92"/>
    <w:rsid w:val="003D1C75"/>
    <w:rsid w:val="003D1C8F"/>
    <w:rsid w:val="003D2275"/>
    <w:rsid w:val="003D293C"/>
    <w:rsid w:val="003D2E3C"/>
    <w:rsid w:val="003D300F"/>
    <w:rsid w:val="003D352C"/>
    <w:rsid w:val="003D360B"/>
    <w:rsid w:val="003D3782"/>
    <w:rsid w:val="003D3A43"/>
    <w:rsid w:val="003D3AE8"/>
    <w:rsid w:val="003D3EF0"/>
    <w:rsid w:val="003D3FF1"/>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8F"/>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5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A63"/>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883"/>
    <w:rsid w:val="00437A91"/>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4D2"/>
    <w:rsid w:val="00443B32"/>
    <w:rsid w:val="00443CD6"/>
    <w:rsid w:val="00443E3B"/>
    <w:rsid w:val="0044406B"/>
    <w:rsid w:val="0044450B"/>
    <w:rsid w:val="00444823"/>
    <w:rsid w:val="00444AE3"/>
    <w:rsid w:val="0044567A"/>
    <w:rsid w:val="004456A4"/>
    <w:rsid w:val="00445846"/>
    <w:rsid w:val="00445B24"/>
    <w:rsid w:val="00445ECD"/>
    <w:rsid w:val="0044651C"/>
    <w:rsid w:val="0044652A"/>
    <w:rsid w:val="00446545"/>
    <w:rsid w:val="0044684B"/>
    <w:rsid w:val="004468E9"/>
    <w:rsid w:val="00446C70"/>
    <w:rsid w:val="00447068"/>
    <w:rsid w:val="0044712A"/>
    <w:rsid w:val="004471A7"/>
    <w:rsid w:val="004474E5"/>
    <w:rsid w:val="004478B7"/>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1E4"/>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9A"/>
    <w:rsid w:val="00461EA3"/>
    <w:rsid w:val="00461FD2"/>
    <w:rsid w:val="004622B5"/>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E95"/>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991"/>
    <w:rsid w:val="004B0F2A"/>
    <w:rsid w:val="004B100A"/>
    <w:rsid w:val="004B1F0F"/>
    <w:rsid w:val="004B1F99"/>
    <w:rsid w:val="004B20C5"/>
    <w:rsid w:val="004B235B"/>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6E8"/>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3C6"/>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C51"/>
    <w:rsid w:val="004E5FB6"/>
    <w:rsid w:val="004E601B"/>
    <w:rsid w:val="004E6120"/>
    <w:rsid w:val="004E63DD"/>
    <w:rsid w:val="004E63DF"/>
    <w:rsid w:val="004E6459"/>
    <w:rsid w:val="004E6662"/>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8D2"/>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ABA"/>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9D2"/>
    <w:rsid w:val="00566BE3"/>
    <w:rsid w:val="00566CF4"/>
    <w:rsid w:val="00566E85"/>
    <w:rsid w:val="00566F84"/>
    <w:rsid w:val="00566FF2"/>
    <w:rsid w:val="0056703E"/>
    <w:rsid w:val="005670FB"/>
    <w:rsid w:val="005672D2"/>
    <w:rsid w:val="005673DC"/>
    <w:rsid w:val="0056749A"/>
    <w:rsid w:val="005678DB"/>
    <w:rsid w:val="00567E29"/>
    <w:rsid w:val="00567FBB"/>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519"/>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28FB"/>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BFB"/>
    <w:rsid w:val="005C0C2C"/>
    <w:rsid w:val="005C0E50"/>
    <w:rsid w:val="005C0FC0"/>
    <w:rsid w:val="005C1475"/>
    <w:rsid w:val="005C1D11"/>
    <w:rsid w:val="005C20FF"/>
    <w:rsid w:val="005C2193"/>
    <w:rsid w:val="005C21FB"/>
    <w:rsid w:val="005C27D5"/>
    <w:rsid w:val="005C29BD"/>
    <w:rsid w:val="005C2ABD"/>
    <w:rsid w:val="005C305B"/>
    <w:rsid w:val="005C35F5"/>
    <w:rsid w:val="005C37BE"/>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AA4"/>
    <w:rsid w:val="005D4D5A"/>
    <w:rsid w:val="005D4E53"/>
    <w:rsid w:val="005D51D3"/>
    <w:rsid w:val="005D55AC"/>
    <w:rsid w:val="005D5892"/>
    <w:rsid w:val="005D5C74"/>
    <w:rsid w:val="005D5FF5"/>
    <w:rsid w:val="005D6A0A"/>
    <w:rsid w:val="005D6A37"/>
    <w:rsid w:val="005D6B61"/>
    <w:rsid w:val="005D7476"/>
    <w:rsid w:val="005D7D4C"/>
    <w:rsid w:val="005E09B0"/>
    <w:rsid w:val="005E0B50"/>
    <w:rsid w:val="005E0F80"/>
    <w:rsid w:val="005E111A"/>
    <w:rsid w:val="005E11FB"/>
    <w:rsid w:val="005E16FF"/>
    <w:rsid w:val="005E1901"/>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110"/>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8EB"/>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19"/>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2CF"/>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A03"/>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C42"/>
    <w:rsid w:val="00671F24"/>
    <w:rsid w:val="00671FA6"/>
    <w:rsid w:val="006720A0"/>
    <w:rsid w:val="0067262E"/>
    <w:rsid w:val="00672D73"/>
    <w:rsid w:val="006733AE"/>
    <w:rsid w:val="0067342E"/>
    <w:rsid w:val="00673554"/>
    <w:rsid w:val="00673AB9"/>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996"/>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B19"/>
    <w:rsid w:val="006B5FCF"/>
    <w:rsid w:val="006B6438"/>
    <w:rsid w:val="006B64DB"/>
    <w:rsid w:val="006B6634"/>
    <w:rsid w:val="006B6911"/>
    <w:rsid w:val="006B6AB5"/>
    <w:rsid w:val="006B6CFE"/>
    <w:rsid w:val="006B6D45"/>
    <w:rsid w:val="006B779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2A8"/>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D0"/>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69D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2EF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34"/>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079"/>
    <w:rsid w:val="00742263"/>
    <w:rsid w:val="00742341"/>
    <w:rsid w:val="0074267D"/>
    <w:rsid w:val="0074283E"/>
    <w:rsid w:val="00742CC8"/>
    <w:rsid w:val="00742D07"/>
    <w:rsid w:val="00742DD0"/>
    <w:rsid w:val="00742F75"/>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3B6"/>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DD2"/>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7E"/>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0EA6"/>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BF4"/>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2FC"/>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14"/>
    <w:rsid w:val="007E73FC"/>
    <w:rsid w:val="007E755B"/>
    <w:rsid w:val="007E7583"/>
    <w:rsid w:val="007E7873"/>
    <w:rsid w:val="007E79E1"/>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AE"/>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65"/>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FC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3F9D"/>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CD"/>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24"/>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9EB"/>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91D"/>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469"/>
    <w:rsid w:val="0089663F"/>
    <w:rsid w:val="00896BB7"/>
    <w:rsid w:val="00896D92"/>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E7E3B"/>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CF0"/>
    <w:rsid w:val="008F479B"/>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B81"/>
    <w:rsid w:val="009041B6"/>
    <w:rsid w:val="0090421C"/>
    <w:rsid w:val="0090470D"/>
    <w:rsid w:val="00904AFA"/>
    <w:rsid w:val="00904EBD"/>
    <w:rsid w:val="009056FB"/>
    <w:rsid w:val="009058D2"/>
    <w:rsid w:val="00905D59"/>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54D"/>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EAA"/>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354"/>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8DC"/>
    <w:rsid w:val="009759C0"/>
    <w:rsid w:val="00975C71"/>
    <w:rsid w:val="00975EFD"/>
    <w:rsid w:val="00975F5F"/>
    <w:rsid w:val="009761A0"/>
    <w:rsid w:val="009763B2"/>
    <w:rsid w:val="009764FD"/>
    <w:rsid w:val="0097661B"/>
    <w:rsid w:val="00976AC6"/>
    <w:rsid w:val="00976BCF"/>
    <w:rsid w:val="009770C1"/>
    <w:rsid w:val="00977754"/>
    <w:rsid w:val="00977CCB"/>
    <w:rsid w:val="00977D14"/>
    <w:rsid w:val="00977D9D"/>
    <w:rsid w:val="00980834"/>
    <w:rsid w:val="009809E7"/>
    <w:rsid w:val="00980EF2"/>
    <w:rsid w:val="009814E3"/>
    <w:rsid w:val="0098163B"/>
    <w:rsid w:val="00981B2B"/>
    <w:rsid w:val="00981BEC"/>
    <w:rsid w:val="00981DFA"/>
    <w:rsid w:val="0098309B"/>
    <w:rsid w:val="00983C93"/>
    <w:rsid w:val="00984027"/>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6B"/>
    <w:rsid w:val="009B12B2"/>
    <w:rsid w:val="009B1438"/>
    <w:rsid w:val="009B16E4"/>
    <w:rsid w:val="009B1C05"/>
    <w:rsid w:val="009B1C0E"/>
    <w:rsid w:val="009B20F0"/>
    <w:rsid w:val="009B21FC"/>
    <w:rsid w:val="009B24ED"/>
    <w:rsid w:val="009B253C"/>
    <w:rsid w:val="009B26E0"/>
    <w:rsid w:val="009B2A6A"/>
    <w:rsid w:val="009B2B3C"/>
    <w:rsid w:val="009B2C69"/>
    <w:rsid w:val="009B2F94"/>
    <w:rsid w:val="009B3181"/>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1CB"/>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3EBE"/>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19E"/>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4DD8"/>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067"/>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0E9"/>
    <w:rsid w:val="00A51357"/>
    <w:rsid w:val="00A514E3"/>
    <w:rsid w:val="00A5184F"/>
    <w:rsid w:val="00A51887"/>
    <w:rsid w:val="00A51B9C"/>
    <w:rsid w:val="00A51E6C"/>
    <w:rsid w:val="00A52004"/>
    <w:rsid w:val="00A5228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4CF"/>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B0"/>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96"/>
    <w:rsid w:val="00AB1BA4"/>
    <w:rsid w:val="00AB1BAC"/>
    <w:rsid w:val="00AB1D55"/>
    <w:rsid w:val="00AB1F6E"/>
    <w:rsid w:val="00AB2119"/>
    <w:rsid w:val="00AB214E"/>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1DF"/>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3F0F"/>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36"/>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4B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BCC"/>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6F3"/>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5"/>
    <w:rsid w:val="00B14C55"/>
    <w:rsid w:val="00B15099"/>
    <w:rsid w:val="00B156A7"/>
    <w:rsid w:val="00B1589B"/>
    <w:rsid w:val="00B15973"/>
    <w:rsid w:val="00B15A67"/>
    <w:rsid w:val="00B15C14"/>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500"/>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A2"/>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D1"/>
    <w:rsid w:val="00B60BEE"/>
    <w:rsid w:val="00B60F5B"/>
    <w:rsid w:val="00B61086"/>
    <w:rsid w:val="00B61417"/>
    <w:rsid w:val="00B61593"/>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2F96"/>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3F2A"/>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329"/>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D2B"/>
    <w:rsid w:val="00BF037B"/>
    <w:rsid w:val="00BF0439"/>
    <w:rsid w:val="00BF0519"/>
    <w:rsid w:val="00BF0C9C"/>
    <w:rsid w:val="00BF0DE3"/>
    <w:rsid w:val="00BF10B0"/>
    <w:rsid w:val="00BF10F8"/>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0AB"/>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BC"/>
    <w:rsid w:val="00C253EA"/>
    <w:rsid w:val="00C25406"/>
    <w:rsid w:val="00C25619"/>
    <w:rsid w:val="00C259C3"/>
    <w:rsid w:val="00C25FE6"/>
    <w:rsid w:val="00C26313"/>
    <w:rsid w:val="00C26416"/>
    <w:rsid w:val="00C26699"/>
    <w:rsid w:val="00C26BA1"/>
    <w:rsid w:val="00C2708F"/>
    <w:rsid w:val="00C27242"/>
    <w:rsid w:val="00C27BED"/>
    <w:rsid w:val="00C27F8B"/>
    <w:rsid w:val="00C3060C"/>
    <w:rsid w:val="00C308E4"/>
    <w:rsid w:val="00C30EA7"/>
    <w:rsid w:val="00C31F8A"/>
    <w:rsid w:val="00C31FB1"/>
    <w:rsid w:val="00C326A1"/>
    <w:rsid w:val="00C32800"/>
    <w:rsid w:val="00C3284B"/>
    <w:rsid w:val="00C32DFF"/>
    <w:rsid w:val="00C32ED3"/>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00"/>
    <w:rsid w:val="00C6219D"/>
    <w:rsid w:val="00C62546"/>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AA1"/>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3E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A01"/>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36D"/>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EB5"/>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AE5"/>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6F8C"/>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B68"/>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A76"/>
    <w:rsid w:val="00D42319"/>
    <w:rsid w:val="00D424AB"/>
    <w:rsid w:val="00D4275F"/>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1F"/>
    <w:rsid w:val="00D53602"/>
    <w:rsid w:val="00D5378A"/>
    <w:rsid w:val="00D53938"/>
    <w:rsid w:val="00D53BC4"/>
    <w:rsid w:val="00D53E25"/>
    <w:rsid w:val="00D5460E"/>
    <w:rsid w:val="00D54B89"/>
    <w:rsid w:val="00D54F57"/>
    <w:rsid w:val="00D550AA"/>
    <w:rsid w:val="00D550AD"/>
    <w:rsid w:val="00D552CB"/>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253"/>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CD4"/>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0AF3"/>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091"/>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3E8"/>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1D92"/>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3F7"/>
    <w:rsid w:val="00DE29DD"/>
    <w:rsid w:val="00DE2A0C"/>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881"/>
    <w:rsid w:val="00DE6CD9"/>
    <w:rsid w:val="00DE6E28"/>
    <w:rsid w:val="00DE715E"/>
    <w:rsid w:val="00DE7B57"/>
    <w:rsid w:val="00DE7D68"/>
    <w:rsid w:val="00DE7F41"/>
    <w:rsid w:val="00DF01AA"/>
    <w:rsid w:val="00DF05EE"/>
    <w:rsid w:val="00DF07BA"/>
    <w:rsid w:val="00DF0DAD"/>
    <w:rsid w:val="00DF0ED6"/>
    <w:rsid w:val="00DF125B"/>
    <w:rsid w:val="00DF1BD8"/>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1C2"/>
    <w:rsid w:val="00DF768E"/>
    <w:rsid w:val="00DF794B"/>
    <w:rsid w:val="00DF7BE1"/>
    <w:rsid w:val="00DF7CA7"/>
    <w:rsid w:val="00DF7CE0"/>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C14"/>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107"/>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273"/>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AC4"/>
    <w:rsid w:val="00EC2C56"/>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170"/>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394"/>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165"/>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3D8"/>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CB8"/>
    <w:rsid w:val="00EF4D4F"/>
    <w:rsid w:val="00EF4E14"/>
    <w:rsid w:val="00EF5571"/>
    <w:rsid w:val="00EF5AAF"/>
    <w:rsid w:val="00EF5E3E"/>
    <w:rsid w:val="00EF5F1F"/>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7FC"/>
    <w:rsid w:val="00F01839"/>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3FCE"/>
    <w:rsid w:val="00F047C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16"/>
    <w:rsid w:val="00F11E29"/>
    <w:rsid w:val="00F11E39"/>
    <w:rsid w:val="00F1240C"/>
    <w:rsid w:val="00F12564"/>
    <w:rsid w:val="00F12967"/>
    <w:rsid w:val="00F129C3"/>
    <w:rsid w:val="00F129D0"/>
    <w:rsid w:val="00F12A9C"/>
    <w:rsid w:val="00F12B22"/>
    <w:rsid w:val="00F13047"/>
    <w:rsid w:val="00F137BE"/>
    <w:rsid w:val="00F13C2A"/>
    <w:rsid w:val="00F14507"/>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5C8"/>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B05"/>
    <w:rsid w:val="00F4007E"/>
    <w:rsid w:val="00F40863"/>
    <w:rsid w:val="00F40A5F"/>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334"/>
    <w:rsid w:val="00F53457"/>
    <w:rsid w:val="00F539AE"/>
    <w:rsid w:val="00F53BB5"/>
    <w:rsid w:val="00F53FE0"/>
    <w:rsid w:val="00F54149"/>
    <w:rsid w:val="00F5417C"/>
    <w:rsid w:val="00F543CF"/>
    <w:rsid w:val="00F5455F"/>
    <w:rsid w:val="00F54B13"/>
    <w:rsid w:val="00F5503F"/>
    <w:rsid w:val="00F551AF"/>
    <w:rsid w:val="00F5527D"/>
    <w:rsid w:val="00F552E9"/>
    <w:rsid w:val="00F558D3"/>
    <w:rsid w:val="00F55B7C"/>
    <w:rsid w:val="00F55F5C"/>
    <w:rsid w:val="00F56082"/>
    <w:rsid w:val="00F56763"/>
    <w:rsid w:val="00F56FFE"/>
    <w:rsid w:val="00F57798"/>
    <w:rsid w:val="00F5787C"/>
    <w:rsid w:val="00F57A93"/>
    <w:rsid w:val="00F57DD6"/>
    <w:rsid w:val="00F57E98"/>
    <w:rsid w:val="00F60171"/>
    <w:rsid w:val="00F606C7"/>
    <w:rsid w:val="00F6091E"/>
    <w:rsid w:val="00F60936"/>
    <w:rsid w:val="00F60EF0"/>
    <w:rsid w:val="00F617F8"/>
    <w:rsid w:val="00F6193D"/>
    <w:rsid w:val="00F61A95"/>
    <w:rsid w:val="00F624AE"/>
    <w:rsid w:val="00F62558"/>
    <w:rsid w:val="00F62DDE"/>
    <w:rsid w:val="00F634C2"/>
    <w:rsid w:val="00F635E0"/>
    <w:rsid w:val="00F64DD4"/>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F49"/>
    <w:rsid w:val="00F85203"/>
    <w:rsid w:val="00F85488"/>
    <w:rsid w:val="00F855E7"/>
    <w:rsid w:val="00F85788"/>
    <w:rsid w:val="00F85A2B"/>
    <w:rsid w:val="00F85A53"/>
    <w:rsid w:val="00F85C47"/>
    <w:rsid w:val="00F86173"/>
    <w:rsid w:val="00F8656C"/>
    <w:rsid w:val="00F86686"/>
    <w:rsid w:val="00F86D97"/>
    <w:rsid w:val="00F86DF9"/>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1E0"/>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169"/>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2EC"/>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42B"/>
    <w:rsid w:val="00FF7A52"/>
    <w:rsid w:val="00FF7B17"/>
    <w:rsid w:val="00FF7D3B"/>
    <w:rsid w:val="00FF7EBA"/>
    <w:rsid w:val="00FF7F31"/>
    <w:rsid w:val="00FF7FBD"/>
    <w:rsid w:val="02A6B5D1"/>
    <w:rsid w:val="03BA7AFF"/>
    <w:rsid w:val="04893978"/>
    <w:rsid w:val="05E11DA0"/>
    <w:rsid w:val="0705CB50"/>
    <w:rsid w:val="0BC381D2"/>
    <w:rsid w:val="0C2B6B95"/>
    <w:rsid w:val="0F0AC195"/>
    <w:rsid w:val="0F73E299"/>
    <w:rsid w:val="1419B412"/>
    <w:rsid w:val="14B330FB"/>
    <w:rsid w:val="1A82460A"/>
    <w:rsid w:val="1AABD32B"/>
    <w:rsid w:val="1BC3D0AA"/>
    <w:rsid w:val="1D370F3D"/>
    <w:rsid w:val="1D771C7D"/>
    <w:rsid w:val="1EB67996"/>
    <w:rsid w:val="21518C35"/>
    <w:rsid w:val="2214AD94"/>
    <w:rsid w:val="22B06570"/>
    <w:rsid w:val="27C6257A"/>
    <w:rsid w:val="2AE0CF71"/>
    <w:rsid w:val="2E037A0F"/>
    <w:rsid w:val="2E17F143"/>
    <w:rsid w:val="2E5BF68E"/>
    <w:rsid w:val="30217000"/>
    <w:rsid w:val="30269B8F"/>
    <w:rsid w:val="3357CE61"/>
    <w:rsid w:val="384CFB12"/>
    <w:rsid w:val="39665461"/>
    <w:rsid w:val="3A63DB5F"/>
    <w:rsid w:val="3D864A46"/>
    <w:rsid w:val="3E1F6C5D"/>
    <w:rsid w:val="3EA77B42"/>
    <w:rsid w:val="43E85D5C"/>
    <w:rsid w:val="4477A486"/>
    <w:rsid w:val="4589D42F"/>
    <w:rsid w:val="460F1741"/>
    <w:rsid w:val="461374E7"/>
    <w:rsid w:val="4663B983"/>
    <w:rsid w:val="47AF4548"/>
    <w:rsid w:val="48150BCA"/>
    <w:rsid w:val="48EB179E"/>
    <w:rsid w:val="48F9F173"/>
    <w:rsid w:val="492BD43A"/>
    <w:rsid w:val="494B15A9"/>
    <w:rsid w:val="4E18C7CA"/>
    <w:rsid w:val="536064BF"/>
    <w:rsid w:val="5495B5D6"/>
    <w:rsid w:val="56318637"/>
    <w:rsid w:val="57851EA0"/>
    <w:rsid w:val="5B0F61BF"/>
    <w:rsid w:val="5CA2487B"/>
    <w:rsid w:val="5DFDA15A"/>
    <w:rsid w:val="5E703990"/>
    <w:rsid w:val="5EA31CBC"/>
    <w:rsid w:val="5FD8687D"/>
    <w:rsid w:val="6036F656"/>
    <w:rsid w:val="6162CB36"/>
    <w:rsid w:val="61A8AC6C"/>
    <w:rsid w:val="63301939"/>
    <w:rsid w:val="65A98930"/>
    <w:rsid w:val="66C3F3DD"/>
    <w:rsid w:val="67D61E2B"/>
    <w:rsid w:val="6BBA252D"/>
    <w:rsid w:val="6BF5B5BA"/>
    <w:rsid w:val="736C26AA"/>
    <w:rsid w:val="74335D01"/>
    <w:rsid w:val="752945F8"/>
    <w:rsid w:val="75C63078"/>
    <w:rsid w:val="772A7558"/>
    <w:rsid w:val="775960F1"/>
    <w:rsid w:val="78D5B982"/>
    <w:rsid w:val="79DD0E8B"/>
    <w:rsid w:val="7A700923"/>
    <w:rsid w:val="7A7189E3"/>
    <w:rsid w:val="7DF58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0C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00BodyText">
    <w:name w:val="00 BodyText"/>
    <w:basedOn w:val="a1"/>
    <w:qFormat/>
    <w:rsid w:val="008F479B"/>
    <w:pPr>
      <w:spacing w:after="220"/>
      <w:jc w:val="left"/>
    </w:pPr>
    <w:rPr>
      <w:rFonts w:ascii="Arial" w:eastAsia="Times New Roman" w:hAnsi="Arial"/>
      <w:sz w:val="22"/>
      <w:szCs w:val="24"/>
      <w:lang w:val="en-US" w:eastAsia="en-US"/>
    </w:rPr>
  </w:style>
  <w:style w:type="paragraph" w:customStyle="1" w:styleId="RAN1bullet3">
    <w:name w:val="RAN1 bullet3"/>
    <w:basedOn w:val="a1"/>
    <w:link w:val="RAN1bullet3Char"/>
    <w:qFormat/>
    <w:rsid w:val="008F479B"/>
    <w:pPr>
      <w:numPr>
        <w:ilvl w:val="2"/>
        <w:numId w:val="25"/>
      </w:numPr>
      <w:tabs>
        <w:tab w:val="left" w:pos="1440"/>
        <w:tab w:val="left" w:pos="2160"/>
      </w:tabs>
      <w:jc w:val="left"/>
    </w:pPr>
    <w:rPr>
      <w:rFonts w:ascii="Times" w:eastAsia="Batang" w:hAnsi="Times"/>
      <w:szCs w:val="24"/>
      <w:lang w:val="en-US" w:eastAsia="en-US"/>
    </w:rPr>
  </w:style>
  <w:style w:type="character" w:customStyle="1" w:styleId="RAN1bullet3Char">
    <w:name w:val="RAN1 bullet3 Char"/>
    <w:basedOn w:val="a2"/>
    <w:link w:val="RAN1bullet3"/>
    <w:qFormat/>
    <w:rsid w:val="008F479B"/>
    <w:rPr>
      <w:rFonts w:eastAsia="Batang"/>
      <w:sz w:val="24"/>
      <w:szCs w:val="24"/>
      <w:lang w:eastAsia="en-US"/>
    </w:rPr>
  </w:style>
  <w:style w:type="character" w:customStyle="1" w:styleId="B2Char">
    <w:name w:val="B2 Char"/>
    <w:link w:val="B2"/>
    <w:qFormat/>
    <w:rsid w:val="00FC1169"/>
    <w:rPr>
      <w:rFonts w:ascii="Times New Roman" w:eastAsia="ＭＳ ゴシック" w:hAnsi="Times New Roman"/>
      <w:sz w:val="24"/>
      <w:lang w:val="en-GB"/>
    </w:rPr>
  </w:style>
  <w:style w:type="character" w:styleId="aff3">
    <w:name w:val="Emphasis"/>
    <w:qFormat/>
    <w:rsid w:val="009C41CB"/>
    <w:rPr>
      <w:i/>
      <w:iCs/>
    </w:rPr>
  </w:style>
  <w:style w:type="character" w:customStyle="1" w:styleId="30">
    <w:name w:val="見出し 3 (文字)"/>
    <w:aliases w:val="Underrubrik2 (文字),H3 (文字),no break (文字),Memo Heading 3 (文字)"/>
    <w:basedOn w:val="a2"/>
    <w:link w:val="3"/>
    <w:rsid w:val="004A3E95"/>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683">
      <w:bodyDiv w:val="1"/>
      <w:marLeft w:val="0"/>
      <w:marRight w:val="0"/>
      <w:marTop w:val="0"/>
      <w:marBottom w:val="0"/>
      <w:divBdr>
        <w:top w:val="none" w:sz="0" w:space="0" w:color="auto"/>
        <w:left w:val="none" w:sz="0" w:space="0" w:color="auto"/>
        <w:bottom w:val="none" w:sz="0" w:space="0" w:color="auto"/>
        <w:right w:val="none" w:sz="0" w:space="0" w:color="auto"/>
      </w:divBdr>
      <w:divsChild>
        <w:div w:id="1687051258">
          <w:marLeft w:val="274"/>
          <w:marRight w:val="0"/>
          <w:marTop w:val="0"/>
          <w:marBottom w:val="0"/>
          <w:divBdr>
            <w:top w:val="none" w:sz="0" w:space="0" w:color="auto"/>
            <w:left w:val="none" w:sz="0" w:space="0" w:color="auto"/>
            <w:bottom w:val="none" w:sz="0" w:space="0" w:color="auto"/>
            <w:right w:val="none" w:sz="0" w:space="0" w:color="auto"/>
          </w:divBdr>
        </w:div>
        <w:div w:id="5605739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12547">
      <w:bodyDiv w:val="1"/>
      <w:marLeft w:val="0"/>
      <w:marRight w:val="0"/>
      <w:marTop w:val="0"/>
      <w:marBottom w:val="0"/>
      <w:divBdr>
        <w:top w:val="none" w:sz="0" w:space="0" w:color="auto"/>
        <w:left w:val="none" w:sz="0" w:space="0" w:color="auto"/>
        <w:bottom w:val="none" w:sz="0" w:space="0" w:color="auto"/>
        <w:right w:val="none" w:sz="0" w:space="0" w:color="auto"/>
      </w:divBdr>
      <w:divsChild>
        <w:div w:id="1755515925">
          <w:marLeft w:val="274"/>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393930">
      <w:bodyDiv w:val="1"/>
      <w:marLeft w:val="0"/>
      <w:marRight w:val="0"/>
      <w:marTop w:val="0"/>
      <w:marBottom w:val="0"/>
      <w:divBdr>
        <w:top w:val="none" w:sz="0" w:space="0" w:color="auto"/>
        <w:left w:val="none" w:sz="0" w:space="0" w:color="auto"/>
        <w:bottom w:val="none" w:sz="0" w:space="0" w:color="auto"/>
        <w:right w:val="none" w:sz="0" w:space="0" w:color="auto"/>
      </w:divBdr>
      <w:divsChild>
        <w:div w:id="1890804973">
          <w:marLeft w:val="274"/>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308339">
      <w:bodyDiv w:val="1"/>
      <w:marLeft w:val="0"/>
      <w:marRight w:val="0"/>
      <w:marTop w:val="0"/>
      <w:marBottom w:val="0"/>
      <w:divBdr>
        <w:top w:val="none" w:sz="0" w:space="0" w:color="auto"/>
        <w:left w:val="none" w:sz="0" w:space="0" w:color="auto"/>
        <w:bottom w:val="none" w:sz="0" w:space="0" w:color="auto"/>
        <w:right w:val="none" w:sz="0" w:space="0" w:color="auto"/>
      </w:divBdr>
      <w:divsChild>
        <w:div w:id="598879718">
          <w:marLeft w:val="547"/>
          <w:marRight w:val="0"/>
          <w:marTop w:val="0"/>
          <w:marBottom w:val="0"/>
          <w:divBdr>
            <w:top w:val="none" w:sz="0" w:space="0" w:color="auto"/>
            <w:left w:val="none" w:sz="0" w:space="0" w:color="auto"/>
            <w:bottom w:val="none" w:sz="0" w:space="0" w:color="auto"/>
            <w:right w:val="none" w:sz="0" w:space="0" w:color="auto"/>
          </w:divBdr>
        </w:div>
        <w:div w:id="1306083419">
          <w:marLeft w:val="547"/>
          <w:marRight w:val="0"/>
          <w:marTop w:val="0"/>
          <w:marBottom w:val="0"/>
          <w:divBdr>
            <w:top w:val="none" w:sz="0" w:space="0" w:color="auto"/>
            <w:left w:val="none" w:sz="0" w:space="0" w:color="auto"/>
            <w:bottom w:val="none" w:sz="0" w:space="0" w:color="auto"/>
            <w:right w:val="none" w:sz="0" w:space="0" w:color="auto"/>
          </w:divBdr>
        </w:div>
        <w:div w:id="681397610">
          <w:marLeft w:val="1166"/>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4326857">
      <w:bodyDiv w:val="1"/>
      <w:marLeft w:val="0"/>
      <w:marRight w:val="0"/>
      <w:marTop w:val="0"/>
      <w:marBottom w:val="0"/>
      <w:divBdr>
        <w:top w:val="none" w:sz="0" w:space="0" w:color="auto"/>
        <w:left w:val="none" w:sz="0" w:space="0" w:color="auto"/>
        <w:bottom w:val="none" w:sz="0" w:space="0" w:color="auto"/>
        <w:right w:val="none" w:sz="0" w:space="0" w:color="auto"/>
      </w:divBdr>
      <w:divsChild>
        <w:div w:id="262958586">
          <w:marLeft w:val="274"/>
          <w:marRight w:val="0"/>
          <w:marTop w:val="0"/>
          <w:marBottom w:val="0"/>
          <w:divBdr>
            <w:top w:val="none" w:sz="0" w:space="0" w:color="auto"/>
            <w:left w:val="none" w:sz="0" w:space="0" w:color="auto"/>
            <w:bottom w:val="none" w:sz="0" w:space="0" w:color="auto"/>
            <w:right w:val="none" w:sz="0" w:space="0" w:color="auto"/>
          </w:divBdr>
        </w:div>
        <w:div w:id="1072504457">
          <w:marLeft w:val="274"/>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275429">
      <w:bodyDiv w:val="1"/>
      <w:marLeft w:val="0"/>
      <w:marRight w:val="0"/>
      <w:marTop w:val="0"/>
      <w:marBottom w:val="0"/>
      <w:divBdr>
        <w:top w:val="none" w:sz="0" w:space="0" w:color="auto"/>
        <w:left w:val="none" w:sz="0" w:space="0" w:color="auto"/>
        <w:bottom w:val="none" w:sz="0" w:space="0" w:color="auto"/>
        <w:right w:val="none" w:sz="0" w:space="0" w:color="auto"/>
      </w:divBdr>
      <w:divsChild>
        <w:div w:id="799684404">
          <w:marLeft w:val="274"/>
          <w:marRight w:val="0"/>
          <w:marTop w:val="0"/>
          <w:marBottom w:val="0"/>
          <w:divBdr>
            <w:top w:val="none" w:sz="0" w:space="0" w:color="auto"/>
            <w:left w:val="none" w:sz="0" w:space="0" w:color="auto"/>
            <w:bottom w:val="none" w:sz="0" w:space="0" w:color="auto"/>
            <w:right w:val="none" w:sz="0" w:space="0" w:color="auto"/>
          </w:divBdr>
        </w:div>
        <w:div w:id="1421368880">
          <w:marLeft w:val="27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650006">
      <w:bodyDiv w:val="1"/>
      <w:marLeft w:val="0"/>
      <w:marRight w:val="0"/>
      <w:marTop w:val="0"/>
      <w:marBottom w:val="0"/>
      <w:divBdr>
        <w:top w:val="none" w:sz="0" w:space="0" w:color="auto"/>
        <w:left w:val="none" w:sz="0" w:space="0" w:color="auto"/>
        <w:bottom w:val="none" w:sz="0" w:space="0" w:color="auto"/>
        <w:right w:val="none" w:sz="0" w:space="0" w:color="auto"/>
      </w:divBdr>
      <w:divsChild>
        <w:div w:id="1168057964">
          <w:marLeft w:val="274"/>
          <w:marRight w:val="0"/>
          <w:marTop w:val="0"/>
          <w:marBottom w:val="0"/>
          <w:divBdr>
            <w:top w:val="none" w:sz="0" w:space="0" w:color="auto"/>
            <w:left w:val="none" w:sz="0" w:space="0" w:color="auto"/>
            <w:bottom w:val="none" w:sz="0" w:space="0" w:color="auto"/>
            <w:right w:val="none" w:sz="0" w:space="0" w:color="auto"/>
          </w:divBdr>
        </w:div>
        <w:div w:id="1674337682">
          <w:marLeft w:val="274"/>
          <w:marRight w:val="0"/>
          <w:marTop w:val="0"/>
          <w:marBottom w:val="0"/>
          <w:divBdr>
            <w:top w:val="none" w:sz="0" w:space="0" w:color="auto"/>
            <w:left w:val="none" w:sz="0" w:space="0" w:color="auto"/>
            <w:bottom w:val="none" w:sz="0" w:space="0" w:color="auto"/>
            <w:right w:val="none" w:sz="0" w:space="0" w:color="auto"/>
          </w:divBdr>
        </w:div>
        <w:div w:id="704909340">
          <w:marLeft w:val="274"/>
          <w:marRight w:val="0"/>
          <w:marTop w:val="0"/>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2051140">
      <w:bodyDiv w:val="1"/>
      <w:marLeft w:val="0"/>
      <w:marRight w:val="0"/>
      <w:marTop w:val="0"/>
      <w:marBottom w:val="0"/>
      <w:divBdr>
        <w:top w:val="none" w:sz="0" w:space="0" w:color="auto"/>
        <w:left w:val="none" w:sz="0" w:space="0" w:color="auto"/>
        <w:bottom w:val="none" w:sz="0" w:space="0" w:color="auto"/>
        <w:right w:val="none" w:sz="0" w:space="0" w:color="auto"/>
      </w:divBdr>
      <w:divsChild>
        <w:div w:id="1214972952">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886523">
      <w:bodyDiv w:val="1"/>
      <w:marLeft w:val="0"/>
      <w:marRight w:val="0"/>
      <w:marTop w:val="0"/>
      <w:marBottom w:val="0"/>
      <w:divBdr>
        <w:top w:val="none" w:sz="0" w:space="0" w:color="auto"/>
        <w:left w:val="none" w:sz="0" w:space="0" w:color="auto"/>
        <w:bottom w:val="none" w:sz="0" w:space="0" w:color="auto"/>
        <w:right w:val="none" w:sz="0" w:space="0" w:color="auto"/>
      </w:divBdr>
      <w:divsChild>
        <w:div w:id="28458817">
          <w:marLeft w:val="547"/>
          <w:marRight w:val="0"/>
          <w:marTop w:val="0"/>
          <w:marBottom w:val="0"/>
          <w:divBdr>
            <w:top w:val="none" w:sz="0" w:space="0" w:color="auto"/>
            <w:left w:val="none" w:sz="0" w:space="0" w:color="auto"/>
            <w:bottom w:val="none" w:sz="0" w:space="0" w:color="auto"/>
            <w:right w:val="none" w:sz="0" w:space="0" w:color="auto"/>
          </w:divBdr>
        </w:div>
        <w:div w:id="1836263762">
          <w:marLeft w:val="547"/>
          <w:marRight w:val="0"/>
          <w:marTop w:val="0"/>
          <w:marBottom w:val="0"/>
          <w:divBdr>
            <w:top w:val="none" w:sz="0" w:space="0" w:color="auto"/>
            <w:left w:val="none" w:sz="0" w:space="0" w:color="auto"/>
            <w:bottom w:val="none" w:sz="0" w:space="0" w:color="auto"/>
            <w:right w:val="none" w:sz="0" w:space="0" w:color="auto"/>
          </w:divBdr>
        </w:div>
        <w:div w:id="1029989117">
          <w:marLeft w:val="1166"/>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979544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22800">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84083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0334382">
      <w:bodyDiv w:val="1"/>
      <w:marLeft w:val="0"/>
      <w:marRight w:val="0"/>
      <w:marTop w:val="0"/>
      <w:marBottom w:val="0"/>
      <w:divBdr>
        <w:top w:val="none" w:sz="0" w:space="0" w:color="auto"/>
        <w:left w:val="none" w:sz="0" w:space="0" w:color="auto"/>
        <w:bottom w:val="none" w:sz="0" w:space="0" w:color="auto"/>
        <w:right w:val="none" w:sz="0" w:space="0" w:color="auto"/>
      </w:divBdr>
      <w:divsChild>
        <w:div w:id="136729951">
          <w:marLeft w:val="274"/>
          <w:marRight w:val="0"/>
          <w:marTop w:val="0"/>
          <w:marBottom w:val="0"/>
          <w:divBdr>
            <w:top w:val="none" w:sz="0" w:space="0" w:color="auto"/>
            <w:left w:val="none" w:sz="0" w:space="0" w:color="auto"/>
            <w:bottom w:val="none" w:sz="0" w:space="0" w:color="auto"/>
            <w:right w:val="none" w:sz="0" w:space="0" w:color="auto"/>
          </w:divBdr>
        </w:div>
        <w:div w:id="189464751">
          <w:marLeft w:val="274"/>
          <w:marRight w:val="0"/>
          <w:marTop w:val="0"/>
          <w:marBottom w:val="0"/>
          <w:divBdr>
            <w:top w:val="none" w:sz="0" w:space="0" w:color="auto"/>
            <w:left w:val="none" w:sz="0" w:space="0" w:color="auto"/>
            <w:bottom w:val="none" w:sz="0" w:space="0" w:color="auto"/>
            <w:right w:val="none" w:sz="0" w:space="0" w:color="auto"/>
          </w:divBdr>
        </w:div>
        <w:div w:id="1758166180">
          <w:marLeft w:val="274"/>
          <w:marRight w:val="0"/>
          <w:marTop w:val="0"/>
          <w:marBottom w:val="0"/>
          <w:divBdr>
            <w:top w:val="none" w:sz="0" w:space="0" w:color="auto"/>
            <w:left w:val="none" w:sz="0" w:space="0" w:color="auto"/>
            <w:bottom w:val="none" w:sz="0" w:space="0" w:color="auto"/>
            <w:right w:val="none" w:sz="0" w:space="0" w:color="auto"/>
          </w:divBdr>
        </w:div>
        <w:div w:id="1250701437">
          <w:marLeft w:val="274"/>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842121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458941">
      <w:bodyDiv w:val="1"/>
      <w:marLeft w:val="0"/>
      <w:marRight w:val="0"/>
      <w:marTop w:val="0"/>
      <w:marBottom w:val="0"/>
      <w:divBdr>
        <w:top w:val="none" w:sz="0" w:space="0" w:color="auto"/>
        <w:left w:val="none" w:sz="0" w:space="0" w:color="auto"/>
        <w:bottom w:val="none" w:sz="0" w:space="0" w:color="auto"/>
        <w:right w:val="none" w:sz="0" w:space="0" w:color="auto"/>
      </w:divBdr>
      <w:divsChild>
        <w:div w:id="1582174398">
          <w:marLeft w:val="547"/>
          <w:marRight w:val="0"/>
          <w:marTop w:val="0"/>
          <w:marBottom w:val="0"/>
          <w:divBdr>
            <w:top w:val="none" w:sz="0" w:space="0" w:color="auto"/>
            <w:left w:val="none" w:sz="0" w:space="0" w:color="auto"/>
            <w:bottom w:val="none" w:sz="0" w:space="0" w:color="auto"/>
            <w:right w:val="none" w:sz="0" w:space="0" w:color="auto"/>
          </w:divBdr>
        </w:div>
        <w:div w:id="1792046614">
          <w:marLeft w:val="547"/>
          <w:marRight w:val="0"/>
          <w:marTop w:val="0"/>
          <w:marBottom w:val="0"/>
          <w:divBdr>
            <w:top w:val="none" w:sz="0" w:space="0" w:color="auto"/>
            <w:left w:val="none" w:sz="0" w:space="0" w:color="auto"/>
            <w:bottom w:val="none" w:sz="0" w:space="0" w:color="auto"/>
            <w:right w:val="none" w:sz="0" w:space="0" w:color="auto"/>
          </w:divBdr>
        </w:div>
        <w:div w:id="935558906">
          <w:marLeft w:val="1166"/>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7569">
      <w:bodyDiv w:val="1"/>
      <w:marLeft w:val="0"/>
      <w:marRight w:val="0"/>
      <w:marTop w:val="0"/>
      <w:marBottom w:val="0"/>
      <w:divBdr>
        <w:top w:val="none" w:sz="0" w:space="0" w:color="auto"/>
        <w:left w:val="none" w:sz="0" w:space="0" w:color="auto"/>
        <w:bottom w:val="none" w:sz="0" w:space="0" w:color="auto"/>
        <w:right w:val="none" w:sz="0" w:space="0" w:color="auto"/>
      </w:divBdr>
      <w:divsChild>
        <w:div w:id="1758360455">
          <w:marLeft w:val="274"/>
          <w:marRight w:val="0"/>
          <w:marTop w:val="0"/>
          <w:marBottom w:val="0"/>
          <w:divBdr>
            <w:top w:val="none" w:sz="0" w:space="0" w:color="auto"/>
            <w:left w:val="none" w:sz="0" w:space="0" w:color="auto"/>
            <w:bottom w:val="none" w:sz="0" w:space="0" w:color="auto"/>
            <w:right w:val="none" w:sz="0" w:space="0" w:color="auto"/>
          </w:divBdr>
        </w:div>
        <w:div w:id="1987541723">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318033">
      <w:bodyDiv w:val="1"/>
      <w:marLeft w:val="0"/>
      <w:marRight w:val="0"/>
      <w:marTop w:val="0"/>
      <w:marBottom w:val="0"/>
      <w:divBdr>
        <w:top w:val="none" w:sz="0" w:space="0" w:color="auto"/>
        <w:left w:val="none" w:sz="0" w:space="0" w:color="auto"/>
        <w:bottom w:val="none" w:sz="0" w:space="0" w:color="auto"/>
        <w:right w:val="none" w:sz="0" w:space="0" w:color="auto"/>
      </w:divBdr>
      <w:divsChild>
        <w:div w:id="847599271">
          <w:marLeft w:val="547"/>
          <w:marRight w:val="0"/>
          <w:marTop w:val="0"/>
          <w:marBottom w:val="0"/>
          <w:divBdr>
            <w:top w:val="none" w:sz="0" w:space="0" w:color="auto"/>
            <w:left w:val="none" w:sz="0" w:space="0" w:color="auto"/>
            <w:bottom w:val="none" w:sz="0" w:space="0" w:color="auto"/>
            <w:right w:val="none" w:sz="0" w:space="0" w:color="auto"/>
          </w:divBdr>
        </w:div>
        <w:div w:id="1487017846">
          <w:marLeft w:val="1166"/>
          <w:marRight w:val="0"/>
          <w:marTop w:val="0"/>
          <w:marBottom w:val="0"/>
          <w:divBdr>
            <w:top w:val="none" w:sz="0" w:space="0" w:color="auto"/>
            <w:left w:val="none" w:sz="0" w:space="0" w:color="auto"/>
            <w:bottom w:val="none" w:sz="0" w:space="0" w:color="auto"/>
            <w:right w:val="none" w:sz="0" w:space="0" w:color="auto"/>
          </w:divBdr>
        </w:div>
        <w:div w:id="1408455154">
          <w:marLeft w:val="1166"/>
          <w:marRight w:val="0"/>
          <w:marTop w:val="0"/>
          <w:marBottom w:val="0"/>
          <w:divBdr>
            <w:top w:val="none" w:sz="0" w:space="0" w:color="auto"/>
            <w:left w:val="none" w:sz="0" w:space="0" w:color="auto"/>
            <w:bottom w:val="none" w:sz="0" w:space="0" w:color="auto"/>
            <w:right w:val="none" w:sz="0" w:space="0" w:color="auto"/>
          </w:divBdr>
        </w:div>
        <w:div w:id="1141312747">
          <w:marLeft w:val="1166"/>
          <w:marRight w:val="0"/>
          <w:marTop w:val="0"/>
          <w:marBottom w:val="0"/>
          <w:divBdr>
            <w:top w:val="none" w:sz="0" w:space="0" w:color="auto"/>
            <w:left w:val="none" w:sz="0" w:space="0" w:color="auto"/>
            <w:bottom w:val="none" w:sz="0" w:space="0" w:color="auto"/>
            <w:right w:val="none" w:sz="0" w:space="0" w:color="auto"/>
          </w:divBdr>
        </w:div>
        <w:div w:id="380322631">
          <w:marLeft w:val="547"/>
          <w:marRight w:val="0"/>
          <w:marTop w:val="0"/>
          <w:marBottom w:val="0"/>
          <w:divBdr>
            <w:top w:val="none" w:sz="0" w:space="0" w:color="auto"/>
            <w:left w:val="none" w:sz="0" w:space="0" w:color="auto"/>
            <w:bottom w:val="none" w:sz="0" w:space="0" w:color="auto"/>
            <w:right w:val="none" w:sz="0" w:space="0" w:color="auto"/>
          </w:divBdr>
        </w:div>
        <w:div w:id="1536192789">
          <w:marLeft w:val="1166"/>
          <w:marRight w:val="0"/>
          <w:marTop w:val="0"/>
          <w:marBottom w:val="0"/>
          <w:divBdr>
            <w:top w:val="none" w:sz="0" w:space="0" w:color="auto"/>
            <w:left w:val="none" w:sz="0" w:space="0" w:color="auto"/>
            <w:bottom w:val="none" w:sz="0" w:space="0" w:color="auto"/>
            <w:right w:val="none" w:sz="0" w:space="0" w:color="auto"/>
          </w:divBdr>
        </w:div>
        <w:div w:id="1283270219">
          <w:marLeft w:val="547"/>
          <w:marRight w:val="0"/>
          <w:marTop w:val="0"/>
          <w:marBottom w:val="0"/>
          <w:divBdr>
            <w:top w:val="none" w:sz="0" w:space="0" w:color="auto"/>
            <w:left w:val="none" w:sz="0" w:space="0" w:color="auto"/>
            <w:bottom w:val="none" w:sz="0" w:space="0" w:color="auto"/>
            <w:right w:val="none" w:sz="0" w:space="0" w:color="auto"/>
          </w:divBdr>
        </w:div>
        <w:div w:id="59179846">
          <w:marLeft w:val="1166"/>
          <w:marRight w:val="0"/>
          <w:marTop w:val="0"/>
          <w:marBottom w:val="0"/>
          <w:divBdr>
            <w:top w:val="none" w:sz="0" w:space="0" w:color="auto"/>
            <w:left w:val="none" w:sz="0" w:space="0" w:color="auto"/>
            <w:bottom w:val="none" w:sz="0" w:space="0" w:color="auto"/>
            <w:right w:val="none" w:sz="0" w:space="0" w:color="auto"/>
          </w:divBdr>
        </w:div>
        <w:div w:id="762801211">
          <w:marLeft w:val="547"/>
          <w:marRight w:val="0"/>
          <w:marTop w:val="0"/>
          <w:marBottom w:val="0"/>
          <w:divBdr>
            <w:top w:val="none" w:sz="0" w:space="0" w:color="auto"/>
            <w:left w:val="none" w:sz="0" w:space="0" w:color="auto"/>
            <w:bottom w:val="none" w:sz="0" w:space="0" w:color="auto"/>
            <w:right w:val="none" w:sz="0" w:space="0" w:color="auto"/>
          </w:divBdr>
        </w:div>
        <w:div w:id="1984848362">
          <w:marLeft w:val="1166"/>
          <w:marRight w:val="0"/>
          <w:marTop w:val="0"/>
          <w:marBottom w:val="0"/>
          <w:divBdr>
            <w:top w:val="none" w:sz="0" w:space="0" w:color="auto"/>
            <w:left w:val="none" w:sz="0" w:space="0" w:color="auto"/>
            <w:bottom w:val="none" w:sz="0" w:space="0" w:color="auto"/>
            <w:right w:val="none" w:sz="0" w:space="0" w:color="auto"/>
          </w:divBdr>
        </w:div>
        <w:div w:id="1704481471">
          <w:marLeft w:val="547"/>
          <w:marRight w:val="0"/>
          <w:marTop w:val="0"/>
          <w:marBottom w:val="0"/>
          <w:divBdr>
            <w:top w:val="none" w:sz="0" w:space="0" w:color="auto"/>
            <w:left w:val="none" w:sz="0" w:space="0" w:color="auto"/>
            <w:bottom w:val="none" w:sz="0" w:space="0" w:color="auto"/>
            <w:right w:val="none" w:sz="0" w:space="0" w:color="auto"/>
          </w:divBdr>
        </w:div>
        <w:div w:id="496261971">
          <w:marLeft w:val="1166"/>
          <w:marRight w:val="0"/>
          <w:marTop w:val="0"/>
          <w:marBottom w:val="0"/>
          <w:divBdr>
            <w:top w:val="none" w:sz="0" w:space="0" w:color="auto"/>
            <w:left w:val="none" w:sz="0" w:space="0" w:color="auto"/>
            <w:bottom w:val="none" w:sz="0" w:space="0" w:color="auto"/>
            <w:right w:val="none" w:sz="0" w:space="0" w:color="auto"/>
          </w:divBdr>
        </w:div>
        <w:div w:id="372269376">
          <w:marLeft w:val="547"/>
          <w:marRight w:val="0"/>
          <w:marTop w:val="0"/>
          <w:marBottom w:val="0"/>
          <w:divBdr>
            <w:top w:val="none" w:sz="0" w:space="0" w:color="auto"/>
            <w:left w:val="none" w:sz="0" w:space="0" w:color="auto"/>
            <w:bottom w:val="none" w:sz="0" w:space="0" w:color="auto"/>
            <w:right w:val="none" w:sz="0" w:space="0" w:color="auto"/>
          </w:divBdr>
        </w:div>
        <w:div w:id="1490092895">
          <w:marLeft w:val="1166"/>
          <w:marRight w:val="0"/>
          <w:marTop w:val="0"/>
          <w:marBottom w:val="0"/>
          <w:divBdr>
            <w:top w:val="none" w:sz="0" w:space="0" w:color="auto"/>
            <w:left w:val="none" w:sz="0" w:space="0" w:color="auto"/>
            <w:bottom w:val="none" w:sz="0" w:space="0" w:color="auto"/>
            <w:right w:val="none" w:sz="0" w:space="0" w:color="auto"/>
          </w:divBdr>
        </w:div>
        <w:div w:id="649602554">
          <w:marLeft w:val="1166"/>
          <w:marRight w:val="0"/>
          <w:marTop w:val="0"/>
          <w:marBottom w:val="0"/>
          <w:divBdr>
            <w:top w:val="none" w:sz="0" w:space="0" w:color="auto"/>
            <w:left w:val="none" w:sz="0" w:space="0" w:color="auto"/>
            <w:bottom w:val="none" w:sz="0" w:space="0" w:color="auto"/>
            <w:right w:val="none" w:sz="0" w:space="0" w:color="auto"/>
          </w:divBdr>
        </w:div>
      </w:divsChild>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1E322-1BE6-4798-8B07-20AD983912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95D585-EA3D-4036-BE17-F103C768E809}">
  <ds:schemaRefs>
    <ds:schemaRef ds:uri="http://schemas.microsoft.com/sharepoint/v3/contenttype/forms"/>
  </ds:schemaRefs>
</ds:datastoreItem>
</file>

<file path=customXml/itemProps3.xml><?xml version="1.0" encoding="utf-8"?>
<ds:datastoreItem xmlns:ds="http://schemas.openxmlformats.org/officeDocument/2006/customXml" ds:itemID="{27A0EFD6-EABB-4BEA-9509-25A4D94EE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63</Lines>
  <LinksUpToDate>false</LinksUpToDate>
  <Paragraphs>17</Paragraphs>
  <ScaleCrop>false</ScaleCrop>
  <CharactersWithSpaces>8892</CharactersWithSpaces>
  <SharedDoc>false</SharedDoc>
  <HyperlinksChanged>false</HyperlinksChanged>
  <AppVersion>16.0000</AppVersion>
  <Characters>7580</Characters>
  <Pages>5</Pages>
  <DocSecurity>0</DocSecurity>
  <Words>1329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2023-09-29T09:56:00Z</dcterms:modified>
  <dc:title>TSG-RAN Working Group 1 Meeting</dc:title>
  <cp:lastPrinted>2017-08-09T04:40:00Z</cp:lastPrinted>
  <cp:lastModifiedBy>Masaya Okamura (岡村 真哉)</cp:lastModifiedBy>
  <dcterms:created xsi:type="dcterms:W3CDTF">2023-09-29T03:07:00Z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