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2BE5FBBA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526C1E">
        <w:rPr>
          <w:rFonts w:ascii="Arial" w:hAnsi="Arial" w:cs="Arial"/>
          <w:b/>
          <w:kern w:val="2"/>
          <w:lang w:eastAsia="zh-CN"/>
        </w:rPr>
        <w:t>4</w:t>
      </w:r>
      <w:r w:rsidR="00FB2B26">
        <w:rPr>
          <w:rFonts w:ascii="Arial" w:hAnsi="Arial" w:cs="Arial"/>
          <w:b/>
          <w:kern w:val="2"/>
          <w:lang w:eastAsia="zh-CN"/>
        </w:rPr>
        <w:t xml:space="preserve">bis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8F7C44">
        <w:rPr>
          <w:rFonts w:ascii="Arial" w:hAnsi="Arial" w:cs="Arial"/>
          <w:b/>
          <w:kern w:val="2"/>
          <w:lang w:eastAsia="zh-CN"/>
        </w:rPr>
        <w:t>230</w:t>
      </w:r>
      <w:r w:rsidR="00C7028E">
        <w:rPr>
          <w:rFonts w:ascii="Arial" w:hAnsi="Arial" w:cs="Arial"/>
          <w:b/>
          <w:kern w:val="2"/>
          <w:lang w:eastAsia="zh-CN"/>
        </w:rPr>
        <w:t>9768</w:t>
      </w:r>
    </w:p>
    <w:p w14:paraId="7D829096" w14:textId="6A63490C" w:rsidR="00916AC8" w:rsidRDefault="00FB2B26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8F7C44">
        <w:rPr>
          <w:rFonts w:ascii="Arial" w:hAnsi="Arial" w:cs="Arial"/>
          <w:b/>
          <w:kern w:val="2"/>
          <w:lang w:eastAsia="zh-CN"/>
        </w:rPr>
        <w:t>Xiamen, China, October 9</w:t>
      </w:r>
      <w:r w:rsidRPr="00586C34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Pr="008F7C44">
        <w:rPr>
          <w:rFonts w:ascii="Arial" w:hAnsi="Arial" w:cs="Arial"/>
          <w:b/>
          <w:kern w:val="2"/>
          <w:lang w:eastAsia="zh-CN"/>
        </w:rPr>
        <w:t xml:space="preserve"> – </w:t>
      </w:r>
      <w:r w:rsidRPr="008F7C44">
        <w:rPr>
          <w:rFonts w:ascii="Arial" w:hAnsi="Arial" w:cs="Arial" w:hint="eastAsia"/>
          <w:b/>
          <w:kern w:val="2"/>
          <w:lang w:eastAsia="zh-CN"/>
        </w:rPr>
        <w:t>October</w:t>
      </w:r>
      <w:r w:rsidRPr="008F7C44">
        <w:rPr>
          <w:rFonts w:ascii="Arial" w:hAnsi="Arial" w:cs="Arial"/>
          <w:b/>
          <w:kern w:val="2"/>
          <w:lang w:eastAsia="zh-CN"/>
        </w:rPr>
        <w:t xml:space="preserve"> 13</w:t>
      </w:r>
      <w:r w:rsidRPr="00586C34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8F7C44">
        <w:rPr>
          <w:rFonts w:ascii="Arial" w:hAnsi="Arial" w:cs="Arial"/>
          <w:b/>
          <w:kern w:val="2"/>
          <w:lang w:eastAsia="zh-CN"/>
        </w:rPr>
        <w:t xml:space="preserve">, </w:t>
      </w:r>
      <w:r w:rsidR="000C50F0" w:rsidRPr="00F47B5C">
        <w:rPr>
          <w:rFonts w:ascii="Arial" w:hAnsi="Arial" w:cs="Arial"/>
          <w:b/>
          <w:kern w:val="2"/>
          <w:lang w:eastAsia="zh-CN"/>
        </w:rPr>
        <w:t>202</w:t>
      </w:r>
      <w:r w:rsidR="000C50F0">
        <w:rPr>
          <w:rFonts w:ascii="Arial" w:hAnsi="Arial" w:cs="Arial"/>
          <w:b/>
          <w:kern w:val="2"/>
          <w:lang w:eastAsia="zh-CN"/>
        </w:rPr>
        <w:t>3</w:t>
      </w:r>
    </w:p>
    <w:p w14:paraId="7DF64EB6" w14:textId="77777777" w:rsidR="008F7C44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2158D897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</w:p>
    <w:p w14:paraId="592199C5" w14:textId="3A4FF7B2" w:rsidR="00804DA1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526C1E">
        <w:rPr>
          <w:rFonts w:ascii="Arial" w:hAnsi="Arial" w:cs="Arial"/>
          <w:b/>
          <w:lang w:eastAsia="zh-CN"/>
        </w:rPr>
        <w:t>Discussions</w:t>
      </w:r>
      <w:r w:rsidR="00FF4E6C" w:rsidRPr="00FF4E6C">
        <w:rPr>
          <w:rFonts w:ascii="Arial" w:hAnsi="Arial" w:cs="Arial"/>
          <w:b/>
          <w:lang w:eastAsia="zh-CN"/>
        </w:rPr>
        <w:t xml:space="preserve"> </w:t>
      </w:r>
      <w:r w:rsidR="00526C1E">
        <w:rPr>
          <w:rFonts w:ascii="Arial" w:hAnsi="Arial" w:cs="Arial"/>
          <w:b/>
          <w:lang w:eastAsia="zh-CN"/>
        </w:rPr>
        <w:t>on</w:t>
      </w:r>
      <w:r w:rsidR="00FF4E6C" w:rsidRPr="00FF4E6C">
        <w:rPr>
          <w:rFonts w:ascii="Arial" w:hAnsi="Arial" w:cs="Arial"/>
          <w:b/>
          <w:lang w:eastAsia="zh-CN"/>
        </w:rPr>
        <w:t xml:space="preserve"> </w:t>
      </w:r>
      <w:r w:rsidR="00945F95" w:rsidRPr="00945F95">
        <w:rPr>
          <w:rFonts w:ascii="Arial" w:hAnsi="Arial" w:cs="Arial"/>
          <w:b/>
          <w:lang w:eastAsia="zh-CN"/>
        </w:rPr>
        <w:t>UL precoding indication for multi-panel transmission</w:t>
      </w:r>
    </w:p>
    <w:p w14:paraId="3067F051" w14:textId="1F82C5B1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31BBE">
        <w:rPr>
          <w:rFonts w:ascii="Arial" w:hAnsi="Arial" w:cs="Arial"/>
          <w:b/>
          <w:lang w:eastAsia="zh-CN"/>
        </w:rPr>
        <w:t>8</w:t>
      </w:r>
      <w:r w:rsidRPr="00E200FB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1.</w:t>
      </w:r>
      <w:r w:rsidR="00131BBE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  <w:lang w:eastAsia="zh-CN"/>
        </w:rPr>
        <w:t>.1</w:t>
      </w:r>
    </w:p>
    <w:p w14:paraId="0197657D" w14:textId="0BBA3545" w:rsidR="009C0564" w:rsidRPr="00C63EF2" w:rsidRDefault="009C0564" w:rsidP="00C63EF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6DD2D748" w:rsidR="00BF5FC0" w:rsidRPr="0087031E" w:rsidRDefault="00417F8C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</w:t>
      </w:r>
      <w:r w:rsidR="009E05D8" w:rsidRPr="0087031E">
        <w:rPr>
          <w:sz w:val="20"/>
          <w:szCs w:val="20"/>
          <w:lang w:eastAsia="zh-CN"/>
        </w:rPr>
        <w:t>1</w:t>
      </w:r>
      <w:r w:rsidR="00052672" w:rsidRPr="0087031E">
        <w:rPr>
          <w:sz w:val="20"/>
          <w:szCs w:val="20"/>
          <w:lang w:eastAsia="zh-CN"/>
        </w:rPr>
        <w:t>4</w:t>
      </w:r>
      <w:r w:rsidR="00892D27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>meeting</w:t>
      </w:r>
      <w:bookmarkEnd w:id="3"/>
      <w:r w:rsidRPr="0087031E">
        <w:rPr>
          <w:sz w:val="20"/>
          <w:szCs w:val="20"/>
          <w:lang w:eastAsia="zh-CN"/>
        </w:rPr>
        <w:t xml:space="preserve">, </w:t>
      </w:r>
      <w:r w:rsidR="001F119C" w:rsidRPr="0087031E">
        <w:rPr>
          <w:sz w:val="20"/>
          <w:szCs w:val="20"/>
          <w:lang w:eastAsia="zh-CN"/>
        </w:rPr>
        <w:t xml:space="preserve">the Rel-18 </w:t>
      </w:r>
      <w:r w:rsidR="001F119C" w:rsidRPr="0087031E">
        <w:rPr>
          <w:sz w:val="20"/>
          <w:szCs w:val="20"/>
        </w:rPr>
        <w:t xml:space="preserve">MIMO </w:t>
      </w:r>
      <w:r w:rsidR="001F119C">
        <w:rPr>
          <w:sz w:val="20"/>
          <w:szCs w:val="20"/>
        </w:rPr>
        <w:t>e</w:t>
      </w:r>
      <w:r w:rsidR="001F119C" w:rsidRPr="0087031E">
        <w:rPr>
          <w:sz w:val="20"/>
          <w:szCs w:val="20"/>
        </w:rPr>
        <w:t xml:space="preserve">volution for </w:t>
      </w:r>
      <w:r w:rsidR="001F119C">
        <w:rPr>
          <w:sz w:val="20"/>
          <w:szCs w:val="20"/>
        </w:rPr>
        <w:t>d</w:t>
      </w:r>
      <w:r w:rsidR="001F119C" w:rsidRPr="0087031E">
        <w:rPr>
          <w:sz w:val="20"/>
          <w:szCs w:val="20"/>
        </w:rPr>
        <w:t xml:space="preserve">ownlink and </w:t>
      </w:r>
      <w:r w:rsidR="001F119C">
        <w:rPr>
          <w:sz w:val="20"/>
          <w:szCs w:val="20"/>
        </w:rPr>
        <w:t>u</w:t>
      </w:r>
      <w:r w:rsidR="001F119C" w:rsidRPr="0087031E">
        <w:rPr>
          <w:sz w:val="20"/>
          <w:szCs w:val="20"/>
        </w:rPr>
        <w:t>plink</w:t>
      </w:r>
      <w:r w:rsidR="001F119C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 xml:space="preserve">[1] was discussed. The following was agreed [2] on the topic of </w:t>
      </w:r>
      <w:r w:rsidR="00D85CEA" w:rsidRPr="00D85CEA">
        <w:rPr>
          <w:sz w:val="20"/>
          <w:szCs w:val="20"/>
        </w:rPr>
        <w:t>UL precoding indication for multi-panel transmission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004883" w14:paraId="338C7546" w14:textId="77777777" w:rsidTr="00D438BD">
        <w:trPr>
          <w:trHeight w:val="530"/>
        </w:trPr>
        <w:tc>
          <w:tcPr>
            <w:tcW w:w="9307" w:type="dxa"/>
          </w:tcPr>
          <w:p w14:paraId="794547EE" w14:textId="77777777" w:rsidR="00B13E00" w:rsidRPr="00004883" w:rsidRDefault="00B13E00" w:rsidP="00004883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00488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1E57463" w14:textId="77777777" w:rsidR="00B13E00" w:rsidRPr="00004883" w:rsidRDefault="00B13E00" w:rsidP="00004883">
            <w:pPr>
              <w:spacing w:after="0"/>
              <w:rPr>
                <w:rFonts w:eastAsia="Yu Mincho"/>
                <w:sz w:val="20"/>
                <w:szCs w:val="20"/>
              </w:rPr>
            </w:pPr>
            <w:r w:rsidRPr="00004883">
              <w:rPr>
                <w:rFonts w:eastAsia="Yu Mincho"/>
                <w:sz w:val="20"/>
                <w:szCs w:val="20"/>
              </w:rPr>
              <w:t>When the single-DCI based PUSCH SDM/SFN is configured, the codepoint ‘11’ of the DCI field SRS resource set indicator is reserved.</w:t>
            </w:r>
          </w:p>
          <w:p w14:paraId="0AAEEEC8" w14:textId="77777777" w:rsidR="00B13E00" w:rsidRPr="00004883" w:rsidRDefault="00B13E00" w:rsidP="00004883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740B2906" w14:textId="77777777" w:rsidR="00B13E00" w:rsidRPr="00004883" w:rsidRDefault="00B13E00" w:rsidP="00004883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00488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B31B820" w14:textId="77777777" w:rsidR="00B13E00" w:rsidRPr="00004883" w:rsidRDefault="00B13E00" w:rsidP="00004883">
            <w:pPr>
              <w:pStyle w:val="af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04883">
              <w:rPr>
                <w:rFonts w:ascii="Times New Roman" w:hAnsi="Times New Roman"/>
                <w:sz w:val="20"/>
                <w:szCs w:val="20"/>
              </w:rPr>
              <w:t>Regarding how to configure multi-DCI based STxMP PUSCH+PUSCH in RRC,</w:t>
            </w:r>
          </w:p>
          <w:p w14:paraId="6D7181A8" w14:textId="77777777" w:rsidR="00B13E00" w:rsidRPr="00004883" w:rsidRDefault="00B13E00" w:rsidP="00004883">
            <w:pPr>
              <w:pStyle w:val="af4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4883">
              <w:rPr>
                <w:rFonts w:ascii="Times New Roman" w:hAnsi="Times New Roman"/>
                <w:sz w:val="20"/>
                <w:szCs w:val="20"/>
              </w:rPr>
              <w:t xml:space="preserve">Introduce a new RRC parameter to indicate the multi-DCI based STxMP PUSCH+PUSCH. The multi-DCI based STxMP PUSCH+PUSCH is configured when the new RRC parameter is configured, two different </w:t>
            </w:r>
            <w:r w:rsidRPr="00004883">
              <w:rPr>
                <w:rFonts w:ascii="Times New Roman" w:hAnsi="Times New Roman"/>
                <w:i/>
                <w:iCs/>
                <w:sz w:val="20"/>
                <w:szCs w:val="20"/>
              </w:rPr>
              <w:t>coresetPoolIndex</w:t>
            </w:r>
            <w:r w:rsidRPr="00004883">
              <w:rPr>
                <w:rFonts w:ascii="Times New Roman" w:hAnsi="Times New Roman"/>
                <w:sz w:val="20"/>
                <w:szCs w:val="20"/>
              </w:rPr>
              <w:t xml:space="preserve"> values are configured and two SRS resource sets for CB/NCB are configured.</w:t>
            </w:r>
          </w:p>
          <w:p w14:paraId="368808BC" w14:textId="77777777" w:rsidR="00B13E00" w:rsidRPr="00004883" w:rsidRDefault="00B13E00" w:rsidP="00004883">
            <w:pPr>
              <w:spacing w:after="0"/>
              <w:rPr>
                <w:sz w:val="20"/>
                <w:szCs w:val="20"/>
              </w:rPr>
            </w:pPr>
            <w:r w:rsidRPr="00004883">
              <w:rPr>
                <w:sz w:val="20"/>
                <w:szCs w:val="20"/>
              </w:rPr>
              <w:t>When multi-DCI based STxMP PUSCH+PUSCH is configured, the DCI field SRS resource set indicator is not present.</w:t>
            </w:r>
          </w:p>
          <w:p w14:paraId="1BC3F422" w14:textId="77777777" w:rsidR="00B13E00" w:rsidRPr="00004883" w:rsidRDefault="00B13E00" w:rsidP="00004883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47797C0A" w14:textId="77777777" w:rsidR="00B13E00" w:rsidRPr="00004883" w:rsidRDefault="00B13E00" w:rsidP="00004883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00488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A98749C" w14:textId="77777777" w:rsidR="00B13E00" w:rsidRPr="00004883" w:rsidRDefault="00B13E00" w:rsidP="00004883">
            <w:pPr>
              <w:pStyle w:val="af4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004883">
              <w:rPr>
                <w:rFonts w:ascii="Times New Roman" w:hAnsi="Times New Roman"/>
                <w:sz w:val="20"/>
                <w:szCs w:val="20"/>
                <w:lang w:val="en-CA" w:eastAsia="zh-CN"/>
              </w:rPr>
              <w:t>For single-DCI based STxMP PUSCH SFN transmission, reuse Table 7.3.1.1.2-25 and Table 7.3.1.1.2-26 of 38.212 to indicate the association between PTRS port(s) and DMRS port(s) when one PTRS port and two PTRS ports are configured for the SFN scheme, respectively.</w:t>
            </w:r>
          </w:p>
          <w:p w14:paraId="65BE4A81" w14:textId="77777777" w:rsidR="00B13E00" w:rsidRPr="00004883" w:rsidRDefault="00B13E00" w:rsidP="00004883">
            <w:pPr>
              <w:pStyle w:val="af4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004883">
              <w:rPr>
                <w:rFonts w:ascii="Times New Roman" w:hAnsi="Times New Roman"/>
                <w:sz w:val="20"/>
                <w:szCs w:val="20"/>
                <w:lang w:val="en-CA" w:eastAsia="zh-CN"/>
              </w:rPr>
              <w:t>For single-DCI based STxMP PUSCH SDM scheme, when maxNrofPortsforSdm = 1, the 2-bit “PTRS-DMRS association” DCI field indicates the association between PTRS-DMRS port and the DMRS port according to the existing Table 7.3.1.1.2-25 in 38.212.</w:t>
            </w:r>
          </w:p>
          <w:p w14:paraId="503D1BCB" w14:textId="77777777" w:rsidR="00B13E00" w:rsidRPr="00004883" w:rsidRDefault="00B13E00" w:rsidP="00004883">
            <w:pPr>
              <w:spacing w:after="0"/>
              <w:rPr>
                <w:sz w:val="20"/>
                <w:szCs w:val="20"/>
                <w:lang w:val="en-CA" w:eastAsia="x-none"/>
              </w:rPr>
            </w:pPr>
          </w:p>
          <w:p w14:paraId="536007EC" w14:textId="77777777" w:rsidR="00B13E00" w:rsidRPr="00004883" w:rsidRDefault="00B13E00" w:rsidP="00004883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00488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261CC606" w14:textId="77777777" w:rsidR="00B13E00" w:rsidRPr="00004883" w:rsidRDefault="00B13E00" w:rsidP="00004883">
            <w:pPr>
              <w:spacing w:after="0"/>
              <w:rPr>
                <w:rFonts w:eastAsia="等线"/>
                <w:sz w:val="20"/>
                <w:szCs w:val="20"/>
                <w:lang w:val="en-CA"/>
              </w:rPr>
            </w:pPr>
            <w:r w:rsidRPr="00004883">
              <w:rPr>
                <w:rFonts w:eastAsia="等线"/>
                <w:sz w:val="20"/>
                <w:szCs w:val="20"/>
                <w:lang w:val="en-CA"/>
              </w:rPr>
              <w:t>For the single-DCI based STxMP PUSCH SFN scheme, the maximal number of layers is up to 2</w:t>
            </w:r>
          </w:p>
          <w:p w14:paraId="679F49CC" w14:textId="77777777" w:rsidR="00B13E00" w:rsidRPr="00004883" w:rsidRDefault="00B13E00" w:rsidP="00004883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64DF00AE" w14:textId="77777777" w:rsidR="00B13E00" w:rsidRPr="00004883" w:rsidRDefault="00B13E00" w:rsidP="00004883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00488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A2A10CA" w14:textId="77777777" w:rsidR="00B13E00" w:rsidRPr="00004883" w:rsidRDefault="00B13E00" w:rsidP="00004883">
            <w:pPr>
              <w:spacing w:after="0"/>
              <w:rPr>
                <w:sz w:val="20"/>
                <w:szCs w:val="20"/>
              </w:rPr>
            </w:pPr>
            <w:r w:rsidRPr="00004883">
              <w:rPr>
                <w:sz w:val="20"/>
                <w:szCs w:val="20"/>
              </w:rPr>
              <w:t>Introduce one RRC parameter in PUCCH-config to configure STxMP SFN scheme. When this RRC parameter is configured:</w:t>
            </w:r>
          </w:p>
          <w:p w14:paraId="1AD2FFB5" w14:textId="77777777" w:rsidR="00B13E00" w:rsidRPr="00004883" w:rsidRDefault="00B13E00" w:rsidP="00004883">
            <w:pPr>
              <w:pStyle w:val="af4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4883">
              <w:rPr>
                <w:rFonts w:ascii="Times New Roman" w:hAnsi="Times New Roman"/>
                <w:sz w:val="20"/>
                <w:szCs w:val="20"/>
              </w:rPr>
              <w:t>When two indicated TCI states are applied to one PUCCH resource, the STxMP SFN scheme is enabled to this PUCCH resource.</w:t>
            </w:r>
          </w:p>
          <w:p w14:paraId="2BA892EE" w14:textId="77777777" w:rsidR="00B13E00" w:rsidRPr="00004883" w:rsidRDefault="00B13E00" w:rsidP="00004883">
            <w:pPr>
              <w:pStyle w:val="af4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4883">
              <w:rPr>
                <w:rFonts w:ascii="Times New Roman" w:hAnsi="Times New Roman"/>
                <w:sz w:val="20"/>
                <w:szCs w:val="20"/>
              </w:rPr>
              <w:t>When one TCI state is applied to one PUCCH resource, the sTRP transmission is enabled to this PUCCH resource.</w:t>
            </w:r>
          </w:p>
          <w:p w14:paraId="7D197592" w14:textId="77777777" w:rsidR="00B13E00" w:rsidRPr="00004883" w:rsidRDefault="00B13E00" w:rsidP="00004883">
            <w:pPr>
              <w:pStyle w:val="af4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4883">
              <w:rPr>
                <w:rFonts w:ascii="Times New Roman" w:hAnsi="Times New Roman"/>
                <w:sz w:val="20"/>
                <w:szCs w:val="20"/>
              </w:rPr>
              <w:t xml:space="preserve">It is subject to UE capability to support enabling Rel-18 STxMP SFN scheme and the Rel-17 repetition number parameter </w:t>
            </w:r>
            <w:r w:rsidRPr="00004883">
              <w:rPr>
                <w:rFonts w:ascii="Times New Roman" w:hAnsi="Times New Roman"/>
                <w:i/>
                <w:iCs/>
                <w:sz w:val="20"/>
                <w:szCs w:val="20"/>
              </w:rPr>
              <w:t>pucch-RepetitionNrofSlots</w:t>
            </w:r>
            <w:r w:rsidRPr="00004883">
              <w:rPr>
                <w:rFonts w:ascii="Times New Roman" w:hAnsi="Times New Roman"/>
                <w:sz w:val="20"/>
                <w:szCs w:val="20"/>
              </w:rPr>
              <w:t xml:space="preserve"> in a same PUCCH resource at the same time.</w:t>
            </w:r>
          </w:p>
          <w:p w14:paraId="54C05C52" w14:textId="77777777" w:rsidR="00B13E00" w:rsidRPr="00004883" w:rsidRDefault="00B13E00" w:rsidP="00004883">
            <w:pPr>
              <w:spacing w:after="0"/>
              <w:rPr>
                <w:sz w:val="20"/>
                <w:szCs w:val="20"/>
              </w:rPr>
            </w:pPr>
            <w:r w:rsidRPr="00004883">
              <w:rPr>
                <w:sz w:val="20"/>
                <w:szCs w:val="20"/>
              </w:rPr>
              <w:t>When this RRC parameter is not configured:</w:t>
            </w:r>
          </w:p>
          <w:p w14:paraId="72A2A069" w14:textId="77777777" w:rsidR="00B13E00" w:rsidRPr="00004883" w:rsidRDefault="00B13E00" w:rsidP="00004883">
            <w:pPr>
              <w:pStyle w:val="af4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4883">
              <w:rPr>
                <w:rFonts w:ascii="Times New Roman" w:hAnsi="Times New Roman"/>
                <w:sz w:val="20"/>
                <w:szCs w:val="20"/>
              </w:rPr>
              <w:t>When two indicated TCI states are applied to one PUCCH resource, the Rel-17 TDM scheme with unified TCI states is enabled to this PUCCH resource.</w:t>
            </w:r>
          </w:p>
          <w:p w14:paraId="63F0C830" w14:textId="77777777" w:rsidR="00B13E00" w:rsidRPr="00004883" w:rsidRDefault="00B13E00" w:rsidP="00004883">
            <w:pPr>
              <w:pStyle w:val="af4"/>
              <w:numPr>
                <w:ilvl w:val="0"/>
                <w:numId w:val="7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4883">
              <w:rPr>
                <w:rFonts w:ascii="Times New Roman" w:hAnsi="Times New Roman"/>
                <w:sz w:val="20"/>
                <w:szCs w:val="20"/>
              </w:rPr>
              <w:t>When one TCI state is applied to one PUCCH resource, the sTRP transmission is enabled to this PUCCH resource.</w:t>
            </w:r>
          </w:p>
          <w:p w14:paraId="273CD6F2" w14:textId="77777777" w:rsidR="00B13E00" w:rsidRPr="00004883" w:rsidRDefault="00B13E00" w:rsidP="00004883">
            <w:pPr>
              <w:spacing w:after="0"/>
              <w:rPr>
                <w:sz w:val="20"/>
                <w:szCs w:val="20"/>
                <w:lang w:eastAsia="zh-CN"/>
              </w:rPr>
            </w:pPr>
          </w:p>
          <w:p w14:paraId="640EBEE7" w14:textId="77777777" w:rsidR="00B13E00" w:rsidRPr="00004883" w:rsidRDefault="00B13E00" w:rsidP="00004883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00488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24BE9E94" w14:textId="77777777" w:rsidR="00B13E00" w:rsidRPr="00004883" w:rsidRDefault="00B13E00" w:rsidP="00004883">
            <w:pPr>
              <w:pStyle w:val="af4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004883">
              <w:rPr>
                <w:rFonts w:ascii="Times New Roman" w:hAnsi="Times New Roman"/>
                <w:sz w:val="20"/>
                <w:szCs w:val="20"/>
                <w:lang w:val="en-CA" w:eastAsia="zh-CN"/>
              </w:rPr>
              <w:t>When the single-DCI based STxMP PUSCH SDM/SFN scheme is configured, the DCI field Second PTRS-DMRS association is not present in the DCI.</w:t>
            </w:r>
          </w:p>
          <w:p w14:paraId="3FD65481" w14:textId="77777777" w:rsidR="00B13E00" w:rsidRPr="00004883" w:rsidRDefault="00B13E00" w:rsidP="00004883">
            <w:pPr>
              <w:pStyle w:val="af4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004883">
              <w:rPr>
                <w:rFonts w:ascii="Times New Roman" w:hAnsi="Times New Roman"/>
                <w:sz w:val="20"/>
                <w:szCs w:val="20"/>
                <w:lang w:val="en-CA" w:eastAsia="zh-CN"/>
              </w:rPr>
              <w:t>If the single-DCI based STxMP PUSCH SDM scheme is configured, the bit-width of PTRS-DMRS association field is determined as follows:</w:t>
            </w:r>
          </w:p>
          <w:p w14:paraId="1C74B04F" w14:textId="77777777" w:rsidR="00B13E00" w:rsidRPr="00004883" w:rsidRDefault="00B13E00" w:rsidP="00004883">
            <w:pPr>
              <w:pStyle w:val="af4"/>
              <w:numPr>
                <w:ilvl w:val="1"/>
                <w:numId w:val="8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004883">
              <w:rPr>
                <w:rFonts w:ascii="Times New Roman" w:hAnsi="Times New Roman"/>
                <w:sz w:val="20"/>
                <w:szCs w:val="20"/>
                <w:lang w:val="en-CA" w:eastAsia="zh-CN"/>
              </w:rPr>
              <w:t>when maxRank = 1, maxRankSdm =1 and maxNrofPortsforSdm = 2, the bit-width is 0 bit;</w:t>
            </w:r>
          </w:p>
          <w:p w14:paraId="439C7933" w14:textId="77777777" w:rsidR="00B13E00" w:rsidRPr="00004883" w:rsidRDefault="00B13E00" w:rsidP="00004883">
            <w:pPr>
              <w:pStyle w:val="af4"/>
              <w:numPr>
                <w:ilvl w:val="1"/>
                <w:numId w:val="8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004883">
              <w:rPr>
                <w:rFonts w:ascii="Times New Roman" w:hAnsi="Times New Roman"/>
                <w:sz w:val="20"/>
                <w:szCs w:val="20"/>
                <w:lang w:val="en-CA" w:eastAsia="zh-CN"/>
              </w:rPr>
              <w:t>otherwise, 2 bits.</w:t>
            </w:r>
          </w:p>
          <w:p w14:paraId="64E283B3" w14:textId="77777777" w:rsidR="00B13E00" w:rsidRPr="00004883" w:rsidRDefault="00B13E00" w:rsidP="00004883">
            <w:pPr>
              <w:pStyle w:val="af4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004883">
              <w:rPr>
                <w:rFonts w:ascii="Times New Roman" w:hAnsi="Times New Roman"/>
                <w:sz w:val="20"/>
                <w:szCs w:val="20"/>
                <w:lang w:val="en-CA" w:eastAsia="zh-CN"/>
              </w:rPr>
              <w:lastRenderedPageBreak/>
              <w:t>If the single-DCI based STxMP PUSCH SFN scheme is configured</w:t>
            </w:r>
          </w:p>
          <w:p w14:paraId="60E352A0" w14:textId="77777777" w:rsidR="00B13E00" w:rsidRPr="00004883" w:rsidRDefault="00B13E00" w:rsidP="00004883">
            <w:pPr>
              <w:pStyle w:val="af4"/>
              <w:numPr>
                <w:ilvl w:val="1"/>
                <w:numId w:val="8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004883">
              <w:rPr>
                <w:rFonts w:ascii="Times New Roman" w:hAnsi="Times New Roman"/>
                <w:sz w:val="20"/>
                <w:szCs w:val="20"/>
                <w:lang w:val="en-CA" w:eastAsia="zh-CN"/>
              </w:rPr>
              <w:t>when maxRank = 1 and maxRankSfn = 1, the bit-width of PTRS-DMRS association field is 0 bit.</w:t>
            </w:r>
          </w:p>
          <w:p w14:paraId="0BE5B3D9" w14:textId="77777777" w:rsidR="00B13E00" w:rsidRPr="00004883" w:rsidRDefault="00B13E00" w:rsidP="00004883">
            <w:pPr>
              <w:pStyle w:val="af4"/>
              <w:numPr>
                <w:ilvl w:val="1"/>
                <w:numId w:val="8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004883">
              <w:rPr>
                <w:rFonts w:ascii="Times New Roman" w:hAnsi="Times New Roman"/>
                <w:sz w:val="20"/>
                <w:szCs w:val="20"/>
                <w:lang w:val="en-CA" w:eastAsia="zh-CN"/>
              </w:rPr>
              <w:t>Otherwise, 2 bits</w:t>
            </w:r>
          </w:p>
          <w:p w14:paraId="063138A5" w14:textId="77777777" w:rsidR="00B13E00" w:rsidRPr="00004883" w:rsidRDefault="00B13E00" w:rsidP="00004883">
            <w:pPr>
              <w:spacing w:after="0"/>
              <w:rPr>
                <w:sz w:val="20"/>
                <w:szCs w:val="20"/>
                <w:lang w:eastAsia="zh-CN"/>
              </w:rPr>
            </w:pPr>
          </w:p>
          <w:p w14:paraId="2956B6E2" w14:textId="77777777" w:rsidR="00B13E00" w:rsidRPr="00004883" w:rsidRDefault="00B13E00" w:rsidP="00004883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00488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EB2C4A1" w14:textId="77777777" w:rsidR="00B13E00" w:rsidRPr="00004883" w:rsidRDefault="00B13E00" w:rsidP="00004883">
            <w:pPr>
              <w:spacing w:after="0"/>
              <w:rPr>
                <w:rFonts w:eastAsia="等线"/>
                <w:sz w:val="20"/>
                <w:szCs w:val="20"/>
                <w:lang w:val="en-CA" w:eastAsia="zh-CN"/>
              </w:rPr>
            </w:pPr>
            <w:r w:rsidRPr="00004883">
              <w:rPr>
                <w:rFonts w:eastAsia="等线"/>
                <w:sz w:val="20"/>
                <w:szCs w:val="20"/>
                <w:lang w:val="en-CA" w:eastAsia="zh-CN"/>
              </w:rPr>
              <w:t>Support single-DCI based SDM and SFN scheme in CG-PUSCH within one CG configuration</w:t>
            </w:r>
          </w:p>
          <w:p w14:paraId="2B2E4E19" w14:textId="77777777" w:rsidR="00B13E00" w:rsidRPr="00004883" w:rsidRDefault="00B13E00" w:rsidP="00004883">
            <w:pPr>
              <w:pStyle w:val="af4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004883">
              <w:rPr>
                <w:rFonts w:ascii="Times New Roman" w:hAnsi="Times New Roman"/>
                <w:sz w:val="20"/>
                <w:szCs w:val="20"/>
                <w:lang w:val="en-CA" w:eastAsia="zh-CN"/>
              </w:rPr>
              <w:t>For Type-1 CG-PUSCH, configure two SRI fields and two TPMI fields in CG configuration.</w:t>
            </w:r>
          </w:p>
          <w:p w14:paraId="2A76E76E" w14:textId="77777777" w:rsidR="00B13E00" w:rsidRPr="00004883" w:rsidRDefault="00B13E00" w:rsidP="00004883">
            <w:pPr>
              <w:pStyle w:val="af4"/>
              <w:numPr>
                <w:ilvl w:val="1"/>
                <w:numId w:val="1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004883">
              <w:rPr>
                <w:rFonts w:ascii="Times New Roman" w:hAnsi="Times New Roman"/>
                <w:sz w:val="20"/>
                <w:szCs w:val="20"/>
              </w:rPr>
              <w:t xml:space="preserve">For </w:t>
            </w:r>
            <w:r w:rsidRPr="00004883">
              <w:rPr>
                <w:rFonts w:ascii="Times New Roman" w:hAnsi="Times New Roman"/>
                <w:sz w:val="20"/>
                <w:szCs w:val="20"/>
                <w:lang w:val="en-CA" w:eastAsia="zh-CN"/>
              </w:rPr>
              <w:t>Type-1 CG-PUSCH single-DCI based SFN</w:t>
            </w:r>
            <w:r w:rsidRPr="00004883">
              <w:rPr>
                <w:rFonts w:ascii="Times New Roman" w:hAnsi="Times New Roman"/>
                <w:sz w:val="20"/>
                <w:szCs w:val="20"/>
              </w:rPr>
              <w:t>, the UE may assume the association between UL PT-RS port(s) and DM-RS port(s) defined by value 0 in Table 7.3.1.1.2-25 or value "00" in Table 7.3.1.1.1.2-26 described in Clause 7.3.1 of [5, TS38.212].</w:t>
            </w:r>
          </w:p>
          <w:p w14:paraId="2E993257" w14:textId="77777777" w:rsidR="00B13E00" w:rsidRPr="00004883" w:rsidRDefault="00B13E00" w:rsidP="00004883">
            <w:pPr>
              <w:pStyle w:val="af4"/>
              <w:numPr>
                <w:ilvl w:val="2"/>
                <w:numId w:val="1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004883">
              <w:rPr>
                <w:rFonts w:ascii="Times New Roman" w:hAnsi="Times New Roman"/>
                <w:sz w:val="20"/>
                <w:szCs w:val="20"/>
                <w:lang w:val="en-CA"/>
              </w:rPr>
              <w:t>Note: it is the same behavior as Type1 CG-PUSCH for sTRP transmission.</w:t>
            </w:r>
          </w:p>
          <w:p w14:paraId="462D031B" w14:textId="77777777" w:rsidR="00B13E00" w:rsidRPr="00004883" w:rsidRDefault="00B13E00" w:rsidP="00004883">
            <w:pPr>
              <w:pStyle w:val="af4"/>
              <w:numPr>
                <w:ilvl w:val="1"/>
                <w:numId w:val="1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004883">
              <w:rPr>
                <w:rFonts w:ascii="Times New Roman" w:hAnsi="Times New Roman"/>
                <w:sz w:val="20"/>
                <w:szCs w:val="20"/>
              </w:rPr>
              <w:t xml:space="preserve">For </w:t>
            </w:r>
            <w:r w:rsidRPr="00004883">
              <w:rPr>
                <w:rFonts w:ascii="Times New Roman" w:hAnsi="Times New Roman"/>
                <w:sz w:val="20"/>
                <w:szCs w:val="20"/>
                <w:lang w:val="en-CA" w:eastAsia="zh-CN"/>
              </w:rPr>
              <w:t>Type-1 CG-PUSCH single-DCI based SDM</w:t>
            </w:r>
            <w:r w:rsidRPr="00004883">
              <w:rPr>
                <w:rFonts w:ascii="Times New Roman" w:hAnsi="Times New Roman"/>
                <w:sz w:val="20"/>
                <w:szCs w:val="20"/>
              </w:rPr>
              <w:t>, the UE may assume the association between UL PT-RS port(s) and DM-RS port(s) defined by value 0 in Table 7.3.1.1.2-25 or value "00" in Table 7.3.1.1.1.2-25a described in Clause 7.3.1 of [5, TS38.212].</w:t>
            </w:r>
          </w:p>
          <w:p w14:paraId="47DCF1EF" w14:textId="77777777" w:rsidR="00B13E00" w:rsidRPr="00004883" w:rsidRDefault="00B13E00" w:rsidP="00004883">
            <w:pPr>
              <w:pStyle w:val="af4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04883">
              <w:rPr>
                <w:rFonts w:ascii="Times New Roman" w:hAnsi="Times New Roman"/>
                <w:sz w:val="20"/>
                <w:szCs w:val="20"/>
                <w:lang w:val="en-CA" w:eastAsia="zh-CN"/>
              </w:rPr>
              <w:t>For Type-2 CG-PUSCH, the SRS resource set indicator/SRI fields/TPMI fields in the activation DCI of the SDM/SFN are applied to the activated CG PUSCH.</w:t>
            </w:r>
          </w:p>
          <w:p w14:paraId="023A3079" w14:textId="77777777" w:rsidR="00B13E00" w:rsidRPr="00004883" w:rsidRDefault="00B13E00" w:rsidP="00004883">
            <w:pPr>
              <w:spacing w:after="0"/>
              <w:rPr>
                <w:sz w:val="20"/>
                <w:szCs w:val="20"/>
                <w:lang w:eastAsia="zh-CN"/>
              </w:rPr>
            </w:pPr>
          </w:p>
          <w:p w14:paraId="0D6252D9" w14:textId="77777777" w:rsidR="00B13E00" w:rsidRPr="00004883" w:rsidRDefault="00B13E00" w:rsidP="00004883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00488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0110DDA" w14:textId="77777777" w:rsidR="00B13E00" w:rsidRPr="00004883" w:rsidRDefault="00B13E00" w:rsidP="00004883">
            <w:pPr>
              <w:spacing w:after="0"/>
              <w:rPr>
                <w:rFonts w:eastAsia="等线"/>
                <w:sz w:val="20"/>
                <w:szCs w:val="20"/>
                <w:lang w:val="en-CA" w:eastAsia="zh-CN"/>
              </w:rPr>
            </w:pPr>
            <w:r w:rsidRPr="00004883">
              <w:rPr>
                <w:rFonts w:eastAsia="等线"/>
                <w:sz w:val="20"/>
                <w:szCs w:val="20"/>
                <w:lang w:val="en-CA" w:eastAsia="zh-CN"/>
              </w:rPr>
              <w:t xml:space="preserve">When multi-DCI based STxMP PUSCH+PUSCH is configured, </w:t>
            </w:r>
          </w:p>
          <w:p w14:paraId="794D2574" w14:textId="77777777" w:rsidR="00B13E00" w:rsidRPr="00004883" w:rsidRDefault="00B13E00" w:rsidP="00004883">
            <w:pPr>
              <w:pStyle w:val="af4"/>
              <w:numPr>
                <w:ilvl w:val="0"/>
                <w:numId w:val="1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CA" w:eastAsia="zh-CN"/>
              </w:rPr>
            </w:pPr>
            <w:r w:rsidRPr="00004883">
              <w:rPr>
                <w:rFonts w:ascii="Times New Roman" w:hAnsi="Times New Roman"/>
                <w:sz w:val="20"/>
                <w:szCs w:val="20"/>
                <w:lang w:val="en-CA" w:eastAsia="zh-CN"/>
              </w:rPr>
              <w:t xml:space="preserve">the existing rules for resolving overlapping PUSCH for the cases of one PUSCH overlapping with another PUSCH in time in one serving cell specified in legacy specifications </w:t>
            </w:r>
            <w:r w:rsidRPr="00004883">
              <w:rPr>
                <w:rFonts w:ascii="Times New Roman" w:hAnsi="Times New Roman"/>
                <w:strike/>
                <w:sz w:val="20"/>
                <w:szCs w:val="20"/>
                <w:lang w:val="en-CA" w:eastAsia="zh-CN"/>
              </w:rPr>
              <w:t xml:space="preserve">at least for CG+DG overlap, </w:t>
            </w:r>
            <w:r w:rsidRPr="00004883">
              <w:rPr>
                <w:rFonts w:ascii="Times New Roman" w:hAnsi="Times New Roman"/>
                <w:strike/>
                <w:sz w:val="20"/>
                <w:szCs w:val="20"/>
                <w:lang w:eastAsia="zh-CN"/>
              </w:rPr>
              <w:t xml:space="preserve">CG+CG overlap, </w:t>
            </w:r>
            <w:r w:rsidRPr="00004883">
              <w:rPr>
                <w:rFonts w:ascii="Times New Roman" w:hAnsi="Times New Roman"/>
                <w:strike/>
                <w:sz w:val="20"/>
                <w:szCs w:val="20"/>
                <w:lang w:val="en-CA" w:eastAsia="zh-CN"/>
              </w:rPr>
              <w:t xml:space="preserve">CG+PUSCH with SP-CSI overlap, or PUSCH with SP-CSI + PUSCH with SP-CSI overlap </w:t>
            </w:r>
            <w:r w:rsidRPr="00004883">
              <w:rPr>
                <w:rFonts w:ascii="Times New Roman" w:hAnsi="Times New Roman"/>
                <w:sz w:val="20"/>
                <w:szCs w:val="20"/>
                <w:lang w:val="en-CA" w:eastAsia="zh-CN"/>
              </w:rPr>
              <w:t xml:space="preserve">are performed separately for each coresetPoolIndex value.   </w:t>
            </w:r>
          </w:p>
          <w:p w14:paraId="1FA2DB5D" w14:textId="77777777" w:rsidR="00B13E00" w:rsidRPr="00004883" w:rsidRDefault="00B13E00" w:rsidP="00004883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45C63AF4" w14:textId="77777777" w:rsidR="00B13E00" w:rsidRPr="00004883" w:rsidRDefault="00B13E00" w:rsidP="00004883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00488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0D07702" w14:textId="77777777" w:rsidR="00B13E00" w:rsidRPr="00004883" w:rsidRDefault="00B13E00" w:rsidP="00004883">
            <w:pPr>
              <w:spacing w:after="0"/>
              <w:rPr>
                <w:sz w:val="20"/>
                <w:szCs w:val="20"/>
                <w:lang w:val="en-CA" w:eastAsia="zh-CN"/>
              </w:rPr>
            </w:pPr>
            <w:r w:rsidRPr="00004883">
              <w:rPr>
                <w:rFonts w:eastAsia="等线"/>
                <w:sz w:val="20"/>
                <w:szCs w:val="20"/>
                <w:lang w:val="en-CA" w:eastAsia="zh-CN"/>
              </w:rPr>
              <w:t>The maximum number of PTRS port in a PUSCH of multi-DCI based STxMP PUSCH+PUSCH is restricted to 1.</w:t>
            </w:r>
          </w:p>
          <w:p w14:paraId="387275CC" w14:textId="77777777" w:rsidR="00B13E00" w:rsidRPr="00004883" w:rsidRDefault="00B13E00" w:rsidP="00004883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1A1DE66F" w14:textId="77777777" w:rsidR="00B13E00" w:rsidRPr="00004883" w:rsidRDefault="00B13E00" w:rsidP="00004883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004883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81DE334" w14:textId="77777777" w:rsidR="00B13E00" w:rsidRPr="00004883" w:rsidRDefault="00B13E00" w:rsidP="00004883">
            <w:pPr>
              <w:pStyle w:val="0Maintext"/>
            </w:pPr>
            <w:r w:rsidRPr="00004883">
              <w:t>For SDM scheme, maximum of 2 PTRS ports can be configured if UE has reported the capability of supporting full-coherent UL transmission.</w:t>
            </w:r>
          </w:p>
          <w:p w14:paraId="7DA2022D" w14:textId="77777777" w:rsidR="00B13E00" w:rsidRPr="00004883" w:rsidRDefault="00B13E00" w:rsidP="00004883">
            <w:pPr>
              <w:pStyle w:val="0Maintext"/>
              <w:numPr>
                <w:ilvl w:val="1"/>
                <w:numId w:val="10"/>
              </w:numPr>
            </w:pPr>
            <w:r w:rsidRPr="00004883">
              <w:t>Where there are at most 1 PTRS port per SRS resource set</w:t>
            </w:r>
          </w:p>
          <w:p w14:paraId="1B8E0CC4" w14:textId="7E606AE8" w:rsidR="00961E41" w:rsidRPr="00004883" w:rsidRDefault="00961E41" w:rsidP="00004883">
            <w:pPr>
              <w:spacing w:after="0"/>
              <w:rPr>
                <w:rFonts w:eastAsia="Batang"/>
                <w:iCs/>
                <w:sz w:val="20"/>
                <w:szCs w:val="20"/>
              </w:rPr>
            </w:pPr>
          </w:p>
        </w:tc>
      </w:tr>
    </w:tbl>
    <w:p w14:paraId="64990435" w14:textId="0A96529A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73702B" w:rsidRPr="00D85CEA">
        <w:rPr>
          <w:sz w:val="20"/>
          <w:szCs w:val="20"/>
        </w:rPr>
        <w:t>UL precoding indication for multi-panel transmission</w:t>
      </w:r>
      <w:r w:rsidRPr="00044DC7">
        <w:rPr>
          <w:sz w:val="20"/>
          <w:szCs w:val="20"/>
        </w:rPr>
        <w:t xml:space="preserve"> and proposals for moving forward.</w:t>
      </w:r>
    </w:p>
    <w:p w14:paraId="3487A891" w14:textId="75FDD488" w:rsidR="00372596" w:rsidRPr="009D575C" w:rsidRDefault="00F91593" w:rsidP="00372596">
      <w:pPr>
        <w:pStyle w:val="1"/>
        <w:rPr>
          <w:rFonts w:ascii="Times New Roman" w:hAnsi="Times New Roman"/>
        </w:rPr>
      </w:pPr>
      <w:r w:rsidRPr="00F91593">
        <w:rPr>
          <w:rFonts w:ascii="Times New Roman" w:hAnsi="Times New Roman"/>
        </w:rPr>
        <w:t>Other Issues</w:t>
      </w:r>
    </w:p>
    <w:p w14:paraId="56FED156" w14:textId="0D3FA8A8" w:rsidR="009E2B25" w:rsidRPr="0087031E" w:rsidRDefault="00A97580" w:rsidP="009D4A65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M</w:t>
      </w:r>
      <w:r>
        <w:rPr>
          <w:sz w:val="20"/>
          <w:szCs w:val="20"/>
          <w:lang w:eastAsia="zh-CN"/>
        </w:rPr>
        <w:t xml:space="preserve">ost of the main issues under AI 9.1.4.1 have been settled in RAN1#114 meeting. </w:t>
      </w:r>
      <w:r w:rsidR="00542A87">
        <w:rPr>
          <w:sz w:val="20"/>
          <w:szCs w:val="20"/>
          <w:lang w:eastAsia="zh-CN"/>
        </w:rPr>
        <w:t>Some</w:t>
      </w:r>
      <w:r>
        <w:rPr>
          <w:sz w:val="20"/>
          <w:szCs w:val="20"/>
          <w:lang w:eastAsia="zh-CN"/>
        </w:rPr>
        <w:t xml:space="preserve"> </w:t>
      </w:r>
      <w:r w:rsidR="00CE40C9">
        <w:rPr>
          <w:sz w:val="20"/>
          <w:szCs w:val="20"/>
          <w:lang w:eastAsia="zh-CN"/>
        </w:rPr>
        <w:t>other</w:t>
      </w:r>
      <w:r>
        <w:rPr>
          <w:sz w:val="20"/>
          <w:szCs w:val="20"/>
          <w:lang w:eastAsia="zh-CN"/>
        </w:rPr>
        <w:t xml:space="preserve"> issue</w:t>
      </w:r>
      <w:r w:rsidR="00542A87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 xml:space="preserve"> </w:t>
      </w:r>
      <w:r w:rsidR="00CE40C9">
        <w:rPr>
          <w:sz w:val="20"/>
          <w:szCs w:val="20"/>
          <w:lang w:eastAsia="zh-CN"/>
        </w:rPr>
        <w:t>are</w:t>
      </w:r>
      <w:r w:rsidR="00F01BBB">
        <w:rPr>
          <w:sz w:val="20"/>
          <w:szCs w:val="20"/>
          <w:lang w:eastAsia="zh-CN"/>
        </w:rPr>
        <w:t xml:space="preserve"> left to be determined, including </w:t>
      </w:r>
      <w:r w:rsidR="00E279E1">
        <w:rPr>
          <w:sz w:val="20"/>
          <w:szCs w:val="20"/>
          <w:lang w:eastAsia="zh-CN"/>
        </w:rPr>
        <w:t xml:space="preserve">HARQ process management, </w:t>
      </w:r>
      <w:r w:rsidR="00B754F5" w:rsidRPr="00542636">
        <w:rPr>
          <w:sz w:val="20"/>
          <w:szCs w:val="20"/>
          <w:lang w:eastAsia="zh-CN"/>
        </w:rPr>
        <w:t>overlapping rule between sDCI based SFN PUCCH scheme and PUSCH</w:t>
      </w:r>
      <w:r w:rsidR="00E279E1">
        <w:rPr>
          <w:sz w:val="20"/>
          <w:szCs w:val="20"/>
          <w:lang w:eastAsia="zh-CN"/>
        </w:rPr>
        <w:t>,</w:t>
      </w:r>
      <w:r w:rsidR="00B754F5">
        <w:rPr>
          <w:sz w:val="20"/>
          <w:szCs w:val="20"/>
          <w:lang w:eastAsia="zh-CN"/>
        </w:rPr>
        <w:t xml:space="preserve"> </w:t>
      </w:r>
      <w:r w:rsidR="00B754F5" w:rsidRPr="00542636">
        <w:rPr>
          <w:sz w:val="20"/>
          <w:szCs w:val="20"/>
          <w:lang w:eastAsia="zh-CN"/>
        </w:rPr>
        <w:t>timeline for mDCI based mTRP SDM STxMP</w:t>
      </w:r>
      <w:r w:rsidR="00F01BBB">
        <w:rPr>
          <w:sz w:val="20"/>
          <w:szCs w:val="20"/>
          <w:lang w:eastAsia="zh-CN"/>
        </w:rPr>
        <w:t>.</w:t>
      </w:r>
      <w:r w:rsidR="00AD2EC8">
        <w:rPr>
          <w:sz w:val="20"/>
          <w:szCs w:val="20"/>
          <w:lang w:eastAsia="zh-CN"/>
        </w:rPr>
        <w:t xml:space="preserve"> </w:t>
      </w:r>
      <w:r w:rsidR="00F01BBB">
        <w:rPr>
          <w:sz w:val="20"/>
          <w:szCs w:val="20"/>
          <w:lang w:eastAsia="zh-CN"/>
        </w:rPr>
        <w:t>T</w:t>
      </w:r>
      <w:r w:rsidR="001F0C55">
        <w:rPr>
          <w:sz w:val="20"/>
          <w:szCs w:val="20"/>
          <w:lang w:eastAsia="zh-CN"/>
        </w:rPr>
        <w:t>he unsolved proposals</w:t>
      </w:r>
      <w:r w:rsidR="00542A87">
        <w:rPr>
          <w:sz w:val="20"/>
          <w:szCs w:val="20"/>
          <w:lang w:eastAsia="zh-CN"/>
        </w:rPr>
        <w:t xml:space="preserve"> are </w:t>
      </w:r>
      <w:r w:rsidR="00EE3F5A">
        <w:rPr>
          <w:sz w:val="20"/>
          <w:szCs w:val="20"/>
          <w:lang w:eastAsia="zh-CN"/>
        </w:rPr>
        <w:t>listed below: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E2B25" w:rsidRPr="00076422" w14:paraId="25074016" w14:textId="77777777" w:rsidTr="00B87E09">
        <w:trPr>
          <w:trHeight w:val="530"/>
        </w:trPr>
        <w:tc>
          <w:tcPr>
            <w:tcW w:w="9307" w:type="dxa"/>
          </w:tcPr>
          <w:p w14:paraId="61D5DDD5" w14:textId="77777777" w:rsidR="006E2FE2" w:rsidRPr="00076422" w:rsidRDefault="006E2FE2" w:rsidP="00644C46">
            <w:pPr>
              <w:pStyle w:val="0Maintext"/>
              <w:rPr>
                <w:lang w:val="en-US" w:eastAsia="zh-CN"/>
              </w:rPr>
            </w:pPr>
            <w:r w:rsidRPr="00076422">
              <w:rPr>
                <w:b/>
                <w:bCs/>
                <w:highlight w:val="yellow"/>
              </w:rPr>
              <w:t>Proposal 5.1:</w:t>
            </w:r>
            <w:r w:rsidRPr="00076422">
              <w:t xml:space="preserve"> </w:t>
            </w:r>
            <w:r w:rsidRPr="00076422">
              <w:rPr>
                <w:lang w:val="en-US" w:eastAsia="zh-CN"/>
              </w:rPr>
              <w:t>For multi-DCI based STxMP PUSCH, clarify whether the UE should transmit the same TB or different TBs on the scheduled PUSCHs for the following cases:</w:t>
            </w:r>
          </w:p>
          <w:p w14:paraId="64AC2272" w14:textId="77777777" w:rsidR="006E2FE2" w:rsidRPr="00076422" w:rsidRDefault="006E2FE2">
            <w:pPr>
              <w:pStyle w:val="0Maintext"/>
              <w:numPr>
                <w:ilvl w:val="0"/>
                <w:numId w:val="13"/>
              </w:numPr>
              <w:spacing w:after="40"/>
              <w:ind w:left="714" w:hanging="357"/>
              <w:rPr>
                <w:lang w:val="en-US" w:eastAsia="zh-CN"/>
              </w:rPr>
            </w:pPr>
            <w:r w:rsidRPr="00076422">
              <w:rPr>
                <w:lang w:val="en-US" w:eastAsia="zh-CN"/>
              </w:rPr>
              <w:t>Case 1: Same HARQ process and NDI value for the DCIs</w:t>
            </w:r>
          </w:p>
          <w:p w14:paraId="1F0A78BC" w14:textId="77777777" w:rsidR="009E2B25" w:rsidRPr="00076422" w:rsidRDefault="006E2FE2">
            <w:pPr>
              <w:pStyle w:val="0Maintext"/>
              <w:numPr>
                <w:ilvl w:val="0"/>
                <w:numId w:val="13"/>
              </w:numPr>
              <w:spacing w:after="120"/>
              <w:rPr>
                <w:lang w:val="en-US" w:eastAsia="zh-CN"/>
              </w:rPr>
            </w:pPr>
            <w:r w:rsidRPr="00076422">
              <w:rPr>
                <w:lang w:val="en-US" w:eastAsia="zh-CN"/>
              </w:rPr>
              <w:t>Case 2: Same HARQ process and different NDI values for the DCIs</w:t>
            </w:r>
          </w:p>
          <w:p w14:paraId="071366E1" w14:textId="77777777" w:rsidR="00402E22" w:rsidRPr="00076422" w:rsidRDefault="00402E22" w:rsidP="00402E22">
            <w:pPr>
              <w:spacing w:after="0"/>
              <w:rPr>
                <w:rFonts w:eastAsia="Malgun Gothic"/>
                <w:sz w:val="20"/>
                <w:szCs w:val="20"/>
                <w:lang w:val="en-CA" w:eastAsia="ko-KR"/>
              </w:rPr>
            </w:pPr>
            <w:r w:rsidRPr="00076422">
              <w:rPr>
                <w:rFonts w:eastAsia="Malgun Gothic"/>
                <w:b/>
                <w:bCs/>
                <w:sz w:val="20"/>
                <w:szCs w:val="20"/>
                <w:highlight w:val="yellow"/>
                <w:lang w:val="en-CA" w:eastAsia="ko-KR"/>
              </w:rPr>
              <w:t>Proposal 5.3:</w:t>
            </w:r>
            <w:r w:rsidRPr="00076422">
              <w:rPr>
                <w:rFonts w:eastAsia="Malgun Gothic"/>
                <w:sz w:val="20"/>
                <w:szCs w:val="20"/>
                <w:lang w:val="en-CA" w:eastAsia="ko-KR"/>
              </w:rPr>
              <w:t xml:space="preserve"> When a PUCCH transmission with STxMP SFN scheme is overlapping with a PUSCH, the UE transmits the PUCCH and does not transmit the PUSCH.</w:t>
            </w:r>
          </w:p>
          <w:p w14:paraId="0E5E74B9" w14:textId="77777777" w:rsidR="00402E22" w:rsidRPr="00076422" w:rsidRDefault="00402E22" w:rsidP="00402E22">
            <w:pPr>
              <w:spacing w:after="0"/>
              <w:rPr>
                <w:rFonts w:eastAsia="Malgun Gothic"/>
                <w:b/>
                <w:bCs/>
                <w:sz w:val="20"/>
                <w:szCs w:val="20"/>
                <w:highlight w:val="yellow"/>
                <w:lang w:val="en-CA" w:eastAsia="ko-KR"/>
              </w:rPr>
            </w:pPr>
          </w:p>
          <w:p w14:paraId="73A65B70" w14:textId="77777777" w:rsidR="00402E22" w:rsidRPr="00076422" w:rsidRDefault="00402E22" w:rsidP="0022146E">
            <w:pPr>
              <w:spacing w:after="0"/>
              <w:rPr>
                <w:rFonts w:eastAsia="Malgun Gothic"/>
                <w:sz w:val="20"/>
                <w:szCs w:val="20"/>
                <w:lang w:val="en-CA" w:eastAsia="ko-KR"/>
              </w:rPr>
            </w:pPr>
            <w:r w:rsidRPr="00076422">
              <w:rPr>
                <w:rFonts w:eastAsia="Malgun Gothic"/>
                <w:b/>
                <w:bCs/>
                <w:sz w:val="20"/>
                <w:szCs w:val="20"/>
                <w:highlight w:val="yellow"/>
                <w:lang w:val="en-CA" w:eastAsia="ko-KR"/>
              </w:rPr>
              <w:t>Proposal 5.4</w:t>
            </w:r>
            <w:r w:rsidRPr="00076422">
              <w:rPr>
                <w:rFonts w:eastAsia="Malgun Gothic"/>
                <w:b/>
                <w:bCs/>
                <w:sz w:val="20"/>
                <w:szCs w:val="20"/>
                <w:lang w:val="en-CA" w:eastAsia="ko-KR"/>
              </w:rPr>
              <w:t xml:space="preserve">: </w:t>
            </w:r>
            <w:r w:rsidRPr="00076422">
              <w:rPr>
                <w:rFonts w:eastAsia="Malgun Gothic"/>
                <w:sz w:val="20"/>
                <w:szCs w:val="20"/>
                <w:lang w:val="en-CA" w:eastAsia="ko-KR"/>
              </w:rPr>
              <w:t>Additional scheduling timing gap between DCI and PUSCH is introduced for multi-DCI based STxMP PUSCH+PUSCH.</w:t>
            </w:r>
          </w:p>
          <w:p w14:paraId="08B1B8B2" w14:textId="1C61EBF8" w:rsidR="004F158B" w:rsidRPr="00076422" w:rsidRDefault="004F158B" w:rsidP="0022146E">
            <w:pPr>
              <w:spacing w:after="0"/>
              <w:rPr>
                <w:rFonts w:eastAsia="Malgun Gothic"/>
                <w:sz w:val="20"/>
                <w:szCs w:val="20"/>
                <w:lang w:val="en-CA" w:eastAsia="ko-KR"/>
              </w:rPr>
            </w:pPr>
          </w:p>
        </w:tc>
      </w:tr>
    </w:tbl>
    <w:p w14:paraId="39A5A36B" w14:textId="34EDA31D" w:rsidR="00EE3F5A" w:rsidRPr="00076422" w:rsidRDefault="00E03433" w:rsidP="008977AE">
      <w:pPr>
        <w:tabs>
          <w:tab w:val="left" w:pos="720"/>
        </w:tabs>
        <w:spacing w:before="120"/>
        <w:rPr>
          <w:sz w:val="20"/>
          <w:szCs w:val="20"/>
          <w:lang w:eastAsia="zh-CN"/>
        </w:rPr>
      </w:pPr>
      <w:r w:rsidRPr="00076422">
        <w:rPr>
          <w:sz w:val="20"/>
          <w:szCs w:val="20"/>
          <w:lang w:eastAsia="zh-CN"/>
        </w:rPr>
        <w:t xml:space="preserve">For Proposal 5.1, it is proposed that the same TB should be transmitted on the scheduled PUSCHs for both Case 1 and Case 2, in order to have no spec impact. </w:t>
      </w:r>
    </w:p>
    <w:p w14:paraId="1B975452" w14:textId="276896B7" w:rsidR="009D4F16" w:rsidRPr="00076422" w:rsidRDefault="009D4F16" w:rsidP="00633D69">
      <w:pPr>
        <w:rPr>
          <w:b/>
          <w:bCs/>
          <w:i/>
          <w:iCs/>
          <w:sz w:val="20"/>
          <w:szCs w:val="20"/>
          <w:lang w:val="en-GB" w:eastAsia="x-none"/>
        </w:rPr>
      </w:pPr>
      <w:r w:rsidRPr="00076422">
        <w:rPr>
          <w:b/>
          <w:bCs/>
          <w:i/>
          <w:iCs/>
          <w:sz w:val="20"/>
          <w:szCs w:val="20"/>
          <w:lang w:eastAsia="x-none"/>
        </w:rPr>
        <w:t xml:space="preserve">Proposal 1: </w:t>
      </w:r>
      <w:r w:rsidR="00AC157F">
        <w:rPr>
          <w:sz w:val="20"/>
          <w:szCs w:val="20"/>
          <w:lang w:eastAsia="zh-CN"/>
        </w:rPr>
        <w:t>f</w:t>
      </w:r>
      <w:r w:rsidRPr="008611FF">
        <w:rPr>
          <w:sz w:val="20"/>
          <w:szCs w:val="20"/>
          <w:lang w:eastAsia="zh-CN"/>
        </w:rPr>
        <w:t xml:space="preserve">or </w:t>
      </w:r>
      <w:r w:rsidRPr="00076422">
        <w:rPr>
          <w:b/>
          <w:bCs/>
          <w:sz w:val="20"/>
          <w:szCs w:val="20"/>
          <w:highlight w:val="yellow"/>
          <w:lang w:val="en-GB"/>
        </w:rPr>
        <w:t>Proposal 5.1</w:t>
      </w:r>
      <w:r w:rsidRPr="00076422">
        <w:rPr>
          <w:sz w:val="20"/>
          <w:szCs w:val="20"/>
          <w:lang w:eastAsia="zh-CN"/>
        </w:rPr>
        <w:t>, it is proposed that the same TB should be transmitted on the scheduled PUSCHs for both Case 1 and Case 2.</w:t>
      </w:r>
    </w:p>
    <w:p w14:paraId="54CAC6AA" w14:textId="11890A79" w:rsidR="00E03433" w:rsidRPr="00076422" w:rsidRDefault="00E03433" w:rsidP="008977AE">
      <w:pPr>
        <w:tabs>
          <w:tab w:val="left" w:pos="720"/>
        </w:tabs>
        <w:spacing w:before="120"/>
        <w:rPr>
          <w:sz w:val="20"/>
          <w:szCs w:val="20"/>
          <w:lang w:eastAsia="zh-CN"/>
        </w:rPr>
      </w:pPr>
      <w:r w:rsidRPr="00076422">
        <w:rPr>
          <w:sz w:val="20"/>
          <w:szCs w:val="20"/>
          <w:lang w:eastAsia="zh-CN"/>
        </w:rPr>
        <w:lastRenderedPageBreak/>
        <w:t xml:space="preserve">For Proposal 5.3, it is proposed that SFN PUCCH transmission with STxMP has higher priority than PUSCH, </w:t>
      </w:r>
      <w:r w:rsidR="001D5F3F" w:rsidRPr="00076422">
        <w:rPr>
          <w:sz w:val="20"/>
          <w:szCs w:val="20"/>
          <w:lang w:eastAsia="zh-CN"/>
        </w:rPr>
        <w:t xml:space="preserve">i.e. only SFN PUCCH transmission with STxMP is transmitted and the PUSCH is dropped, </w:t>
      </w:r>
      <w:r w:rsidRPr="00076422">
        <w:rPr>
          <w:sz w:val="20"/>
          <w:szCs w:val="20"/>
          <w:lang w:eastAsia="zh-CN"/>
        </w:rPr>
        <w:t xml:space="preserve">as per legacy </w:t>
      </w:r>
      <w:r w:rsidR="00FD7509" w:rsidRPr="00076422">
        <w:rPr>
          <w:sz w:val="20"/>
          <w:szCs w:val="20"/>
          <w:lang w:eastAsia="zh-CN"/>
        </w:rPr>
        <w:t xml:space="preserve">overlapping </w:t>
      </w:r>
      <w:r w:rsidRPr="00076422">
        <w:rPr>
          <w:sz w:val="20"/>
          <w:szCs w:val="20"/>
          <w:lang w:eastAsia="zh-CN"/>
        </w:rPr>
        <w:t>rules</w:t>
      </w:r>
      <w:r w:rsidR="00405219" w:rsidRPr="00076422">
        <w:rPr>
          <w:sz w:val="20"/>
          <w:szCs w:val="20"/>
          <w:lang w:eastAsia="zh-CN"/>
        </w:rPr>
        <w:t xml:space="preserve"> between PUCCH and PUSCH</w:t>
      </w:r>
      <w:r w:rsidRPr="00076422">
        <w:rPr>
          <w:sz w:val="20"/>
          <w:szCs w:val="20"/>
          <w:lang w:eastAsia="zh-CN"/>
        </w:rPr>
        <w:t xml:space="preserve">. </w:t>
      </w:r>
    </w:p>
    <w:p w14:paraId="5163806C" w14:textId="726AA512" w:rsidR="00787FDA" w:rsidRPr="00076422" w:rsidRDefault="00787FDA" w:rsidP="00787FDA">
      <w:pPr>
        <w:rPr>
          <w:b/>
          <w:bCs/>
          <w:i/>
          <w:iCs/>
          <w:sz w:val="20"/>
          <w:szCs w:val="20"/>
          <w:lang w:val="en-GB" w:eastAsia="x-none"/>
        </w:rPr>
      </w:pPr>
      <w:r w:rsidRPr="00076422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AF0F75" w:rsidRPr="00076422">
        <w:rPr>
          <w:b/>
          <w:bCs/>
          <w:i/>
          <w:iCs/>
          <w:sz w:val="20"/>
          <w:szCs w:val="20"/>
          <w:lang w:eastAsia="x-none"/>
        </w:rPr>
        <w:t>2</w:t>
      </w:r>
      <w:r w:rsidRPr="00076422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AC157F">
        <w:rPr>
          <w:sz w:val="20"/>
          <w:szCs w:val="20"/>
          <w:lang w:eastAsia="zh-CN"/>
        </w:rPr>
        <w:t>f</w:t>
      </w:r>
      <w:r w:rsidRPr="008611FF">
        <w:rPr>
          <w:sz w:val="20"/>
          <w:szCs w:val="20"/>
          <w:lang w:eastAsia="zh-CN"/>
        </w:rPr>
        <w:t>or</w:t>
      </w:r>
      <w:r w:rsidRPr="008611FF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Pr="00076422">
        <w:rPr>
          <w:b/>
          <w:bCs/>
          <w:sz w:val="20"/>
          <w:szCs w:val="20"/>
          <w:highlight w:val="yellow"/>
          <w:lang w:val="en-GB"/>
        </w:rPr>
        <w:t xml:space="preserve">Proposal </w:t>
      </w:r>
      <w:r w:rsidR="00E436F0" w:rsidRPr="00076422">
        <w:rPr>
          <w:rFonts w:eastAsia="Malgun Gothic"/>
          <w:b/>
          <w:bCs/>
          <w:sz w:val="20"/>
          <w:szCs w:val="20"/>
          <w:highlight w:val="yellow"/>
          <w:lang w:val="en-CA" w:eastAsia="ko-KR"/>
        </w:rPr>
        <w:t>5.3</w:t>
      </w:r>
      <w:r w:rsidRPr="00076422">
        <w:rPr>
          <w:sz w:val="20"/>
          <w:szCs w:val="20"/>
          <w:lang w:eastAsia="zh-CN"/>
        </w:rPr>
        <w:t xml:space="preserve">, </w:t>
      </w:r>
      <w:r w:rsidR="00534C10" w:rsidRPr="00076422">
        <w:rPr>
          <w:sz w:val="20"/>
          <w:szCs w:val="20"/>
          <w:lang w:eastAsia="zh-CN"/>
        </w:rPr>
        <w:t>it is proposed that SFN PUCCH transmission with STxMP has higher priority than PUSCH.</w:t>
      </w:r>
    </w:p>
    <w:p w14:paraId="41A9514C" w14:textId="67DAAE79" w:rsidR="003C108D" w:rsidRPr="00076422" w:rsidRDefault="003C108D" w:rsidP="008977AE">
      <w:pPr>
        <w:tabs>
          <w:tab w:val="left" w:pos="720"/>
        </w:tabs>
        <w:spacing w:before="120"/>
        <w:rPr>
          <w:sz w:val="20"/>
          <w:szCs w:val="20"/>
          <w:lang w:eastAsia="zh-CN"/>
        </w:rPr>
      </w:pPr>
      <w:r w:rsidRPr="00076422">
        <w:rPr>
          <w:sz w:val="20"/>
          <w:szCs w:val="20"/>
          <w:lang w:eastAsia="zh-CN"/>
        </w:rPr>
        <w:t xml:space="preserve">For Proposal 5.4, </w:t>
      </w:r>
      <w:r w:rsidR="00057EE5" w:rsidRPr="00076422">
        <w:rPr>
          <w:sz w:val="20"/>
          <w:szCs w:val="20"/>
          <w:lang w:eastAsia="zh-CN"/>
        </w:rPr>
        <w:t>in addition to multi-DCI based STxMP PUSCH+PUSCH</w:t>
      </w:r>
      <w:r w:rsidR="00DB7C3D" w:rsidRPr="00076422">
        <w:rPr>
          <w:sz w:val="20"/>
          <w:szCs w:val="20"/>
          <w:lang w:eastAsia="zh-CN"/>
        </w:rPr>
        <w:t xml:space="preserve"> which may need additional timeline, </w:t>
      </w:r>
      <w:r w:rsidR="0080047C" w:rsidRPr="00076422">
        <w:rPr>
          <w:sz w:val="20"/>
          <w:szCs w:val="20"/>
          <w:lang w:eastAsia="zh-CN"/>
        </w:rPr>
        <w:t xml:space="preserve">the same issue may </w:t>
      </w:r>
      <w:r w:rsidR="00715725" w:rsidRPr="00076422">
        <w:rPr>
          <w:sz w:val="20"/>
          <w:szCs w:val="20"/>
          <w:lang w:eastAsia="zh-CN"/>
        </w:rPr>
        <w:t xml:space="preserve">also </w:t>
      </w:r>
      <w:r w:rsidR="0080047C" w:rsidRPr="00076422">
        <w:rPr>
          <w:sz w:val="20"/>
          <w:szCs w:val="20"/>
          <w:lang w:eastAsia="zh-CN"/>
        </w:rPr>
        <w:t xml:space="preserve">rise in </w:t>
      </w:r>
      <w:r w:rsidR="00F212C9" w:rsidRPr="00076422">
        <w:rPr>
          <w:sz w:val="20"/>
          <w:szCs w:val="20"/>
          <w:lang w:eastAsia="zh-CN"/>
        </w:rPr>
        <w:t>multi-DCI based STxMP PUCCH+PUCCH</w:t>
      </w:r>
      <w:r w:rsidR="0080047C" w:rsidRPr="00076422">
        <w:rPr>
          <w:sz w:val="20"/>
          <w:szCs w:val="20"/>
          <w:lang w:eastAsia="zh-CN"/>
        </w:rPr>
        <w:t xml:space="preserve"> </w:t>
      </w:r>
      <w:r w:rsidR="004533F9" w:rsidRPr="00076422">
        <w:rPr>
          <w:sz w:val="20"/>
          <w:szCs w:val="20"/>
          <w:lang w:eastAsia="zh-CN"/>
        </w:rPr>
        <w:t>scenario</w:t>
      </w:r>
      <w:r w:rsidR="00FA495C" w:rsidRPr="00076422">
        <w:rPr>
          <w:sz w:val="20"/>
          <w:szCs w:val="20"/>
          <w:lang w:eastAsia="zh-CN"/>
        </w:rPr>
        <w:t xml:space="preserve">. Therefore, </w:t>
      </w:r>
      <w:r w:rsidR="003279C2" w:rsidRPr="00076422">
        <w:rPr>
          <w:sz w:val="20"/>
          <w:szCs w:val="20"/>
          <w:lang w:eastAsia="zh-CN"/>
        </w:rPr>
        <w:t>this proposal is suggested to be updated as:</w:t>
      </w:r>
    </w:p>
    <w:p w14:paraId="616947A7" w14:textId="77777777" w:rsidR="003279C2" w:rsidRPr="00076422" w:rsidRDefault="003279C2" w:rsidP="003279C2">
      <w:pPr>
        <w:spacing w:after="0"/>
        <w:rPr>
          <w:rFonts w:eastAsia="Malgun Gothic"/>
          <w:sz w:val="20"/>
          <w:szCs w:val="20"/>
          <w:lang w:val="en-CA" w:eastAsia="ko-KR"/>
        </w:rPr>
      </w:pPr>
      <w:r w:rsidRPr="00076422">
        <w:rPr>
          <w:rFonts w:eastAsia="Malgun Gothic"/>
          <w:b/>
          <w:bCs/>
          <w:sz w:val="20"/>
          <w:szCs w:val="20"/>
          <w:highlight w:val="yellow"/>
          <w:lang w:val="en-CA" w:eastAsia="ko-KR"/>
        </w:rPr>
        <w:t>Proposal 5.4</w:t>
      </w:r>
      <w:r w:rsidRPr="00076422">
        <w:rPr>
          <w:rFonts w:eastAsia="Malgun Gothic"/>
          <w:b/>
          <w:bCs/>
          <w:sz w:val="20"/>
          <w:szCs w:val="20"/>
          <w:lang w:val="en-CA" w:eastAsia="ko-KR"/>
        </w:rPr>
        <w:t xml:space="preserve">: </w:t>
      </w:r>
      <w:r w:rsidRPr="00076422">
        <w:rPr>
          <w:rFonts w:eastAsia="Malgun Gothic"/>
          <w:sz w:val="20"/>
          <w:szCs w:val="20"/>
          <w:lang w:val="en-CA" w:eastAsia="ko-KR"/>
        </w:rPr>
        <w:t>Additional scheduling timing gap between DCI and PUSCH is introduced for multi-DCI based STxMP PUSCH+PUSCH.</w:t>
      </w:r>
    </w:p>
    <w:p w14:paraId="4B64499F" w14:textId="7CFABB67" w:rsidR="003279C2" w:rsidRPr="00076422" w:rsidRDefault="003279C2">
      <w:pPr>
        <w:pStyle w:val="af4"/>
        <w:numPr>
          <w:ilvl w:val="0"/>
          <w:numId w:val="14"/>
        </w:numPr>
        <w:tabs>
          <w:tab w:val="left" w:pos="720"/>
        </w:tabs>
        <w:ind w:left="867" w:hanging="442"/>
        <w:rPr>
          <w:rFonts w:ascii="Times New Roman" w:eastAsia="Malgun Gothic" w:hAnsi="Times New Roman"/>
          <w:sz w:val="20"/>
          <w:szCs w:val="20"/>
          <w:lang w:val="en-CA" w:eastAsia="ko-KR"/>
        </w:rPr>
      </w:pPr>
      <w:r w:rsidRPr="00076422">
        <w:rPr>
          <w:rFonts w:ascii="Times New Roman" w:eastAsia="Malgun Gothic" w:hAnsi="Times New Roman"/>
          <w:sz w:val="20"/>
          <w:szCs w:val="20"/>
          <w:lang w:val="en-CA" w:eastAsia="ko-KR"/>
        </w:rPr>
        <w:t xml:space="preserve">FFS if </w:t>
      </w:r>
      <w:r w:rsidR="000B5D32" w:rsidRPr="00076422">
        <w:rPr>
          <w:rFonts w:ascii="Times New Roman" w:eastAsia="Malgun Gothic" w:hAnsi="Times New Roman"/>
          <w:sz w:val="20"/>
          <w:szCs w:val="20"/>
          <w:lang w:val="en-CA" w:eastAsia="ko-KR"/>
        </w:rPr>
        <w:t>similar gap is needed for multi-DCI based STxMP PUCCH+PUCCH.</w:t>
      </w:r>
    </w:p>
    <w:p w14:paraId="067E7D64" w14:textId="135F9564" w:rsidR="00357CB7" w:rsidRPr="00076422" w:rsidRDefault="00DE53E9" w:rsidP="00326486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076422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326486" w:rsidRPr="00076422">
        <w:rPr>
          <w:b/>
          <w:bCs/>
          <w:i/>
          <w:iCs/>
          <w:sz w:val="20"/>
          <w:szCs w:val="20"/>
          <w:lang w:eastAsia="x-none"/>
        </w:rPr>
        <w:t>3</w:t>
      </w:r>
      <w:r w:rsidRPr="00076422">
        <w:rPr>
          <w:b/>
          <w:bCs/>
          <w:i/>
          <w:iCs/>
          <w:sz w:val="20"/>
          <w:szCs w:val="20"/>
          <w:lang w:eastAsia="x-none"/>
        </w:rPr>
        <w:t>:</w:t>
      </w:r>
      <w:r w:rsidR="00357CB7" w:rsidRPr="00076422">
        <w:rPr>
          <w:sz w:val="20"/>
          <w:szCs w:val="20"/>
          <w:lang w:eastAsia="zh-CN"/>
        </w:rPr>
        <w:t xml:space="preserve"> update</w:t>
      </w:r>
      <w:r w:rsidR="00357CB7" w:rsidRPr="00076422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="00357CB7" w:rsidRPr="00172FB1">
        <w:rPr>
          <w:b/>
          <w:bCs/>
          <w:sz w:val="20"/>
          <w:szCs w:val="20"/>
          <w:highlight w:val="yellow"/>
          <w:lang w:eastAsia="zh-CN"/>
        </w:rPr>
        <w:t>Proposal 5.4</w:t>
      </w:r>
      <w:r w:rsidR="00357CB7" w:rsidRPr="00076422">
        <w:rPr>
          <w:sz w:val="20"/>
          <w:szCs w:val="20"/>
          <w:lang w:eastAsia="zh-CN"/>
        </w:rPr>
        <w:t xml:space="preserve"> as</w:t>
      </w:r>
    </w:p>
    <w:p w14:paraId="2E3659A5" w14:textId="170A702F" w:rsidR="00326486" w:rsidRPr="00076422" w:rsidRDefault="00DE53E9">
      <w:pPr>
        <w:pStyle w:val="af4"/>
        <w:numPr>
          <w:ilvl w:val="0"/>
          <w:numId w:val="15"/>
        </w:numPr>
        <w:spacing w:after="0"/>
        <w:rPr>
          <w:rFonts w:ascii="Times New Roman" w:eastAsia="宋体" w:hAnsi="Times New Roman"/>
          <w:sz w:val="20"/>
          <w:szCs w:val="20"/>
          <w:lang w:val="en-US" w:eastAsia="zh-CN"/>
        </w:rPr>
      </w:pPr>
      <w:r w:rsidRPr="00076422">
        <w:rPr>
          <w:rFonts w:ascii="Times New Roman" w:hAnsi="Times New Roman"/>
          <w:b/>
          <w:bCs/>
          <w:sz w:val="20"/>
          <w:szCs w:val="20"/>
          <w:highlight w:val="yellow"/>
        </w:rPr>
        <w:t xml:space="preserve">Proposal </w:t>
      </w:r>
      <w:r w:rsidRPr="00076422">
        <w:rPr>
          <w:rFonts w:ascii="Times New Roman" w:eastAsia="宋体" w:hAnsi="Times New Roman"/>
          <w:b/>
          <w:bCs/>
          <w:sz w:val="20"/>
          <w:szCs w:val="20"/>
          <w:highlight w:val="yellow"/>
        </w:rPr>
        <w:t>5.</w:t>
      </w:r>
      <w:r w:rsidR="00326486" w:rsidRPr="00076422">
        <w:rPr>
          <w:rFonts w:ascii="Times New Roman" w:eastAsia="宋体" w:hAnsi="Times New Roman"/>
          <w:b/>
          <w:bCs/>
          <w:sz w:val="20"/>
          <w:szCs w:val="20"/>
          <w:highlight w:val="yellow"/>
        </w:rPr>
        <w:t>4</w:t>
      </w:r>
      <w:r w:rsidRPr="00076422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3F5FC6" w:rsidRPr="00076422">
        <w:rPr>
          <w:rFonts w:ascii="Times New Roman" w:eastAsia="宋体" w:hAnsi="Times New Roman"/>
          <w:sz w:val="20"/>
          <w:szCs w:val="20"/>
          <w:lang w:val="en-US" w:eastAsia="zh-CN"/>
        </w:rPr>
        <w:t>a</w:t>
      </w:r>
      <w:r w:rsidR="00326486" w:rsidRPr="00076422">
        <w:rPr>
          <w:rFonts w:ascii="Times New Roman" w:eastAsia="宋体" w:hAnsi="Times New Roman"/>
          <w:sz w:val="20"/>
          <w:szCs w:val="20"/>
          <w:lang w:val="en-US" w:eastAsia="zh-CN"/>
        </w:rPr>
        <w:t>dditional scheduling timing gap between DCI and PUSCH is introduced for multi-DCI based STxMP PUSCH+PUSCH.</w:t>
      </w:r>
    </w:p>
    <w:p w14:paraId="3B570369" w14:textId="2DFA74A8" w:rsidR="007A0712" w:rsidRPr="00076422" w:rsidRDefault="00326486">
      <w:pPr>
        <w:pStyle w:val="af4"/>
        <w:numPr>
          <w:ilvl w:val="0"/>
          <w:numId w:val="14"/>
        </w:numPr>
        <w:tabs>
          <w:tab w:val="left" w:pos="720"/>
        </w:tabs>
        <w:ind w:left="867" w:hanging="442"/>
        <w:rPr>
          <w:rFonts w:ascii="Times New Roman" w:eastAsia="Malgun Gothic" w:hAnsi="Times New Roman"/>
          <w:sz w:val="20"/>
          <w:szCs w:val="20"/>
          <w:lang w:val="en-CA" w:eastAsia="ko-KR"/>
        </w:rPr>
      </w:pPr>
      <w:r w:rsidRPr="00076422">
        <w:rPr>
          <w:rFonts w:ascii="Times New Roman" w:eastAsia="Malgun Gothic" w:hAnsi="Times New Roman"/>
          <w:sz w:val="20"/>
          <w:szCs w:val="20"/>
          <w:lang w:val="en-CA" w:eastAsia="ko-KR"/>
        </w:rPr>
        <w:t>FFS if similar gap is needed for multi-DCI based STxMP PUCCH+PUCCH.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2CBEB0E6" w:rsidR="0021120F" w:rsidRPr="00DB1F5D" w:rsidRDefault="00B94B12" w:rsidP="00E200FB">
      <w:pPr>
        <w:rPr>
          <w:sz w:val="20"/>
          <w:szCs w:val="20"/>
          <w:lang w:eastAsia="zh-CN"/>
        </w:rPr>
      </w:pPr>
      <w:r w:rsidRPr="00DB1F5D">
        <w:rPr>
          <w:sz w:val="20"/>
          <w:szCs w:val="20"/>
        </w:rPr>
        <w:t xml:space="preserve">In this contribution, we present our views on </w:t>
      </w:r>
      <w:r w:rsidR="00EA5F49" w:rsidRPr="00DB1F5D">
        <w:rPr>
          <w:sz w:val="20"/>
          <w:szCs w:val="20"/>
        </w:rPr>
        <w:t>UL precoding indication for multi-panel transmission</w:t>
      </w:r>
      <w:r w:rsidRPr="00DB1F5D">
        <w:rPr>
          <w:sz w:val="20"/>
          <w:szCs w:val="20"/>
        </w:rPr>
        <w:t>.</w:t>
      </w:r>
      <w:r w:rsidR="002D7E51" w:rsidRPr="00DB1F5D">
        <w:rPr>
          <w:sz w:val="20"/>
          <w:szCs w:val="20"/>
        </w:rPr>
        <w:t xml:space="preserve"> Based on the discussions in the previous section</w:t>
      </w:r>
      <w:r w:rsidR="0086750D" w:rsidRPr="00DB1F5D">
        <w:rPr>
          <w:sz w:val="20"/>
          <w:szCs w:val="20"/>
        </w:rPr>
        <w:t xml:space="preserve"> </w:t>
      </w:r>
      <w:r w:rsidR="002D7E51" w:rsidRPr="00DB1F5D">
        <w:rPr>
          <w:sz w:val="20"/>
          <w:szCs w:val="20"/>
        </w:rPr>
        <w:t>we propose the following:</w:t>
      </w:r>
      <w:r w:rsidR="001466E4" w:rsidRPr="00DB1F5D">
        <w:rPr>
          <w:sz w:val="20"/>
          <w:szCs w:val="20"/>
          <w:lang w:eastAsia="zh-CN"/>
        </w:rPr>
        <w:t xml:space="preserve"> </w:t>
      </w:r>
    </w:p>
    <w:p w14:paraId="0C983093" w14:textId="54B2297F" w:rsidR="003B7D66" w:rsidRPr="00DB1F5D" w:rsidRDefault="003B7D66" w:rsidP="003B7D66">
      <w:pPr>
        <w:rPr>
          <w:b/>
          <w:bCs/>
          <w:i/>
          <w:iCs/>
          <w:sz w:val="20"/>
          <w:szCs w:val="20"/>
          <w:lang w:val="en-GB" w:eastAsia="x-none"/>
        </w:rPr>
      </w:pPr>
      <w:r w:rsidRPr="00DB1F5D">
        <w:rPr>
          <w:b/>
          <w:bCs/>
          <w:i/>
          <w:iCs/>
          <w:sz w:val="20"/>
          <w:szCs w:val="20"/>
          <w:lang w:eastAsia="x-none"/>
        </w:rPr>
        <w:t xml:space="preserve">Proposal 1:  </w:t>
      </w:r>
      <w:r w:rsidR="00AC157F">
        <w:rPr>
          <w:sz w:val="20"/>
          <w:szCs w:val="20"/>
          <w:lang w:eastAsia="zh-CN"/>
        </w:rPr>
        <w:t>f</w:t>
      </w:r>
      <w:r w:rsidRPr="008611FF">
        <w:rPr>
          <w:sz w:val="20"/>
          <w:szCs w:val="20"/>
          <w:lang w:eastAsia="zh-CN"/>
        </w:rPr>
        <w:t>or</w:t>
      </w:r>
      <w:r w:rsidRPr="008611FF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Pr="00DB1F5D">
        <w:rPr>
          <w:b/>
          <w:bCs/>
          <w:sz w:val="20"/>
          <w:szCs w:val="20"/>
          <w:highlight w:val="yellow"/>
          <w:lang w:val="en-GB"/>
        </w:rPr>
        <w:t>Proposal 5.1</w:t>
      </w:r>
      <w:r w:rsidRPr="00DB1F5D">
        <w:rPr>
          <w:sz w:val="20"/>
          <w:szCs w:val="20"/>
          <w:lang w:eastAsia="zh-CN"/>
        </w:rPr>
        <w:t>, it is proposed that the same TB should be transmitted on the scheduled PUSCHs for both Case 1 and Case 2.</w:t>
      </w:r>
    </w:p>
    <w:p w14:paraId="5CCBF96E" w14:textId="51654A35" w:rsidR="00346D0C" w:rsidRPr="00DB1F5D" w:rsidRDefault="00346D0C" w:rsidP="00346D0C">
      <w:pPr>
        <w:rPr>
          <w:sz w:val="20"/>
          <w:szCs w:val="20"/>
          <w:lang w:eastAsia="zh-CN"/>
        </w:rPr>
      </w:pPr>
      <w:r w:rsidRPr="00DB1F5D">
        <w:rPr>
          <w:b/>
          <w:bCs/>
          <w:i/>
          <w:iCs/>
          <w:sz w:val="20"/>
          <w:szCs w:val="20"/>
          <w:lang w:eastAsia="x-none"/>
        </w:rPr>
        <w:t xml:space="preserve">Proposal 2:  </w:t>
      </w:r>
      <w:r w:rsidR="00AC157F">
        <w:rPr>
          <w:sz w:val="20"/>
          <w:szCs w:val="20"/>
          <w:lang w:eastAsia="zh-CN"/>
        </w:rPr>
        <w:t>f</w:t>
      </w:r>
      <w:r w:rsidRPr="008611FF">
        <w:rPr>
          <w:sz w:val="20"/>
          <w:szCs w:val="20"/>
          <w:lang w:eastAsia="zh-CN"/>
        </w:rPr>
        <w:t>or</w:t>
      </w:r>
      <w:r w:rsidRPr="008611FF">
        <w:rPr>
          <w:b/>
          <w:bCs/>
          <w:sz w:val="20"/>
          <w:szCs w:val="20"/>
          <w:lang w:val="en-GB"/>
        </w:rPr>
        <w:t xml:space="preserve"> </w:t>
      </w:r>
      <w:r w:rsidRPr="00DB1F5D">
        <w:rPr>
          <w:b/>
          <w:bCs/>
          <w:sz w:val="20"/>
          <w:szCs w:val="20"/>
          <w:highlight w:val="yellow"/>
          <w:lang w:val="en-GB"/>
        </w:rPr>
        <w:t xml:space="preserve">Proposal </w:t>
      </w:r>
      <w:r w:rsidRPr="00DB1F5D">
        <w:rPr>
          <w:rFonts w:eastAsia="Malgun Gothic"/>
          <w:b/>
          <w:bCs/>
          <w:sz w:val="20"/>
          <w:szCs w:val="20"/>
          <w:highlight w:val="yellow"/>
          <w:lang w:val="en-CA" w:eastAsia="ko-KR"/>
        </w:rPr>
        <w:t>5.3</w:t>
      </w:r>
      <w:r w:rsidRPr="00DB1F5D">
        <w:rPr>
          <w:sz w:val="20"/>
          <w:szCs w:val="20"/>
          <w:lang w:eastAsia="zh-CN"/>
        </w:rPr>
        <w:t>, it is proposed that SFN PUCCH transmission with STxMP has higher priority than PUSCH.</w:t>
      </w:r>
    </w:p>
    <w:p w14:paraId="5666EB10" w14:textId="77777777" w:rsidR="006049CC" w:rsidRPr="00DB1F5D" w:rsidRDefault="006049CC" w:rsidP="006049CC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DB1F5D">
        <w:rPr>
          <w:b/>
          <w:bCs/>
          <w:i/>
          <w:iCs/>
          <w:sz w:val="20"/>
          <w:szCs w:val="20"/>
          <w:lang w:eastAsia="x-none"/>
        </w:rPr>
        <w:t>Proposal 3:</w:t>
      </w:r>
      <w:r w:rsidRPr="00DB1F5D">
        <w:rPr>
          <w:sz w:val="20"/>
          <w:szCs w:val="20"/>
          <w:lang w:eastAsia="zh-CN"/>
        </w:rPr>
        <w:t xml:space="preserve"> update</w:t>
      </w:r>
      <w:r w:rsidRPr="00DB1F5D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Pr="00AC157F">
        <w:rPr>
          <w:b/>
          <w:bCs/>
          <w:sz w:val="20"/>
          <w:szCs w:val="20"/>
          <w:highlight w:val="yellow"/>
          <w:lang w:eastAsia="zh-CN"/>
        </w:rPr>
        <w:t>Proposal 5.4</w:t>
      </w:r>
      <w:r w:rsidRPr="00DB1F5D">
        <w:rPr>
          <w:sz w:val="20"/>
          <w:szCs w:val="20"/>
          <w:lang w:eastAsia="zh-CN"/>
        </w:rPr>
        <w:t xml:space="preserve"> as</w:t>
      </w:r>
    </w:p>
    <w:p w14:paraId="4554B308" w14:textId="77777777" w:rsidR="006049CC" w:rsidRPr="00DB1F5D" w:rsidRDefault="006049CC">
      <w:pPr>
        <w:pStyle w:val="af4"/>
        <w:numPr>
          <w:ilvl w:val="0"/>
          <w:numId w:val="15"/>
        </w:numPr>
        <w:spacing w:after="0"/>
        <w:rPr>
          <w:rFonts w:ascii="Times New Roman" w:eastAsia="宋体" w:hAnsi="Times New Roman"/>
          <w:sz w:val="20"/>
          <w:szCs w:val="20"/>
          <w:lang w:val="en-US" w:eastAsia="zh-CN"/>
        </w:rPr>
      </w:pPr>
      <w:r w:rsidRPr="00DB1F5D">
        <w:rPr>
          <w:rFonts w:ascii="Times New Roman" w:hAnsi="Times New Roman"/>
          <w:b/>
          <w:bCs/>
          <w:sz w:val="20"/>
          <w:szCs w:val="20"/>
          <w:highlight w:val="yellow"/>
        </w:rPr>
        <w:t xml:space="preserve">Proposal </w:t>
      </w:r>
      <w:r w:rsidRPr="00DB1F5D">
        <w:rPr>
          <w:rFonts w:ascii="Times New Roman" w:eastAsia="宋体" w:hAnsi="Times New Roman"/>
          <w:b/>
          <w:bCs/>
          <w:sz w:val="20"/>
          <w:szCs w:val="20"/>
          <w:highlight w:val="yellow"/>
        </w:rPr>
        <w:t>5.4</w:t>
      </w:r>
      <w:r w:rsidRPr="00DB1F5D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Pr="00DB1F5D">
        <w:rPr>
          <w:rFonts w:ascii="Times New Roman" w:eastAsia="宋体" w:hAnsi="Times New Roman"/>
          <w:sz w:val="20"/>
          <w:szCs w:val="20"/>
          <w:lang w:val="en-US" w:eastAsia="zh-CN"/>
        </w:rPr>
        <w:t>additional scheduling timing gap between DCI and PUSCH is introduced for multi-DCI based STxMP PUSCH+PUSCH.</w:t>
      </w:r>
    </w:p>
    <w:p w14:paraId="2087D0C6" w14:textId="09654CD3" w:rsidR="006049CC" w:rsidRPr="00DB1F5D" w:rsidRDefault="006049CC">
      <w:pPr>
        <w:pStyle w:val="af4"/>
        <w:numPr>
          <w:ilvl w:val="0"/>
          <w:numId w:val="14"/>
        </w:numPr>
        <w:tabs>
          <w:tab w:val="left" w:pos="720"/>
        </w:tabs>
        <w:ind w:left="867" w:hanging="442"/>
        <w:rPr>
          <w:rFonts w:ascii="Times New Roman" w:eastAsia="Malgun Gothic" w:hAnsi="Times New Roman"/>
          <w:sz w:val="20"/>
          <w:szCs w:val="20"/>
          <w:lang w:val="en-CA" w:eastAsia="ko-KR"/>
        </w:rPr>
      </w:pPr>
      <w:r w:rsidRPr="00DB1F5D">
        <w:rPr>
          <w:rFonts w:ascii="Times New Roman" w:eastAsia="Malgun Gothic" w:hAnsi="Times New Roman"/>
          <w:sz w:val="20"/>
          <w:szCs w:val="20"/>
          <w:lang w:val="en-CA" w:eastAsia="ko-KR"/>
        </w:rPr>
        <w:t>FFS if similar gap is needed for multi-DCI based STxMP PUCCH+PUCCH.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bookmarkStart w:id="4" w:name="_Ref124589665"/>
      <w:bookmarkStart w:id="5" w:name="_Ref71620620"/>
      <w:bookmarkStart w:id="6" w:name="_Ref124671424"/>
      <w:r w:rsidRPr="00754A26">
        <w:rPr>
          <w:rFonts w:ascii="Times New Roman" w:hAnsi="Times New Roman"/>
        </w:rPr>
        <w:t>References</w:t>
      </w:r>
    </w:p>
    <w:p w14:paraId="5E4A69DA" w14:textId="0B01AD3C" w:rsidR="003E034F" w:rsidRPr="00514E31" w:rsidRDefault="00E200FB" w:rsidP="00C703B5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4"/>
      <w:bookmarkEnd w:id="5"/>
      <w:bookmarkEnd w:id="6"/>
      <w:r w:rsidRPr="00514E31">
        <w:rPr>
          <w:szCs w:val="20"/>
        </w:rPr>
        <w:t>RP-</w:t>
      </w:r>
      <w:r w:rsidR="00CD181E" w:rsidRPr="00514E31">
        <w:rPr>
          <w:szCs w:val="20"/>
        </w:rPr>
        <w:t>2</w:t>
      </w:r>
      <w:r w:rsidR="003A0A5F" w:rsidRPr="00514E31">
        <w:rPr>
          <w:szCs w:val="20"/>
        </w:rPr>
        <w:t>2</w:t>
      </w:r>
      <w:r w:rsidR="00CD181E" w:rsidRPr="00514E31">
        <w:rPr>
          <w:szCs w:val="20"/>
        </w:rPr>
        <w:t>3</w:t>
      </w:r>
      <w:r w:rsidR="003A0A5F" w:rsidRPr="00514E31">
        <w:rPr>
          <w:szCs w:val="20"/>
        </w:rPr>
        <w:t>276</w:t>
      </w:r>
      <w:r w:rsidRPr="00514E31">
        <w:rPr>
          <w:szCs w:val="20"/>
        </w:rPr>
        <w:t xml:space="preserve">, </w:t>
      </w:r>
      <w:r w:rsidR="0099649B" w:rsidRPr="00514E31">
        <w:rPr>
          <w:szCs w:val="20"/>
        </w:rPr>
        <w:t>“</w:t>
      </w:r>
      <w:r w:rsidR="00CD181E" w:rsidRPr="00514E31">
        <w:rPr>
          <w:szCs w:val="20"/>
        </w:rPr>
        <w:t>WID</w:t>
      </w:r>
      <w:r w:rsidR="0014375A" w:rsidRPr="00514E31">
        <w:rPr>
          <w:szCs w:val="20"/>
        </w:rPr>
        <w:t xml:space="preserve"> Update</w:t>
      </w:r>
      <w:r w:rsidR="00CD181E" w:rsidRPr="00514E31">
        <w:rPr>
          <w:szCs w:val="20"/>
        </w:rPr>
        <w:t>: MIMO Evolution for Downlink and Uplink</w:t>
      </w:r>
      <w:r w:rsidRPr="00514E31">
        <w:rPr>
          <w:szCs w:val="20"/>
        </w:rPr>
        <w:t>”</w:t>
      </w:r>
      <w:r w:rsidR="006C76CB" w:rsidRPr="00514E31">
        <w:rPr>
          <w:szCs w:val="20"/>
        </w:rPr>
        <w:t>, Samsung, RAN#</w:t>
      </w:r>
      <w:r w:rsidR="00CD181E" w:rsidRPr="00514E31">
        <w:rPr>
          <w:szCs w:val="20"/>
        </w:rPr>
        <w:t>9</w:t>
      </w:r>
      <w:r w:rsidR="0014375A" w:rsidRPr="00514E31">
        <w:rPr>
          <w:szCs w:val="20"/>
        </w:rPr>
        <w:t>8</w:t>
      </w:r>
      <w:r w:rsidR="00CD181E" w:rsidRPr="00514E31">
        <w:rPr>
          <w:szCs w:val="20"/>
        </w:rPr>
        <w:t>-e</w:t>
      </w:r>
      <w:r w:rsidRPr="00514E31">
        <w:rPr>
          <w:szCs w:val="20"/>
        </w:rPr>
        <w:t>.</w:t>
      </w:r>
      <w:bookmarkEnd w:id="2"/>
      <w:bookmarkEnd w:id="7"/>
      <w:bookmarkEnd w:id="8"/>
      <w:bookmarkEnd w:id="9"/>
      <w:bookmarkEnd w:id="10"/>
    </w:p>
    <w:p w14:paraId="33DC71EC" w14:textId="5EF5FE62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8F7C44" w:rsidRPr="00514E31">
        <w:rPr>
          <w:szCs w:val="20"/>
        </w:rPr>
        <w:t>4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126FC" w14:textId="77777777" w:rsidR="000C4632" w:rsidRDefault="000C4632">
      <w:r>
        <w:separator/>
      </w:r>
    </w:p>
  </w:endnote>
  <w:endnote w:type="continuationSeparator" w:id="0">
    <w:p w14:paraId="32E89028" w14:textId="77777777" w:rsidR="000C4632" w:rsidRDefault="000C4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5D410" w14:textId="77777777" w:rsidR="000C4632" w:rsidRDefault="000C4632">
      <w:r>
        <w:separator/>
      </w:r>
    </w:p>
  </w:footnote>
  <w:footnote w:type="continuationSeparator" w:id="0">
    <w:p w14:paraId="0E8301A7" w14:textId="77777777" w:rsidR="000C4632" w:rsidRDefault="000C4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26570"/>
    <w:multiLevelType w:val="hybridMultilevel"/>
    <w:tmpl w:val="75408F32"/>
    <w:lvl w:ilvl="0" w:tplc="CD752947">
      <w:start w:val="1"/>
      <w:numFmt w:val="bullet"/>
      <w:lvlText w:val="-"/>
      <w:lvlJc w:val="left"/>
      <w:pPr>
        <w:ind w:left="865" w:hanging="440"/>
      </w:pPr>
      <w:rPr>
        <w:rFonts w:ascii="微软雅黑" w:eastAsia="微软雅黑" w:hAnsi="微软雅黑" w:cs="微软雅黑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1" w15:restartNumberingAfterBreak="0">
    <w:nsid w:val="1DA04C46"/>
    <w:multiLevelType w:val="multilevel"/>
    <w:tmpl w:val="1DA04C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F6F49"/>
    <w:multiLevelType w:val="hybridMultilevel"/>
    <w:tmpl w:val="1DBAAA10"/>
    <w:lvl w:ilvl="0" w:tplc="0626568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2431520"/>
    <w:multiLevelType w:val="multilevel"/>
    <w:tmpl w:val="224315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66939"/>
    <w:multiLevelType w:val="multilevel"/>
    <w:tmpl w:val="3C5669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625DE1"/>
    <w:multiLevelType w:val="multilevel"/>
    <w:tmpl w:val="4E625D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304C"/>
    <w:multiLevelType w:val="multilevel"/>
    <w:tmpl w:val="58EC30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ED44C7"/>
    <w:multiLevelType w:val="multilevel"/>
    <w:tmpl w:val="6AED44C7"/>
    <w:lvl w:ilvl="0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3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D810C14"/>
    <w:multiLevelType w:val="multilevel"/>
    <w:tmpl w:val="E2CC5A4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4509853">
    <w:abstractNumId w:val="5"/>
  </w:num>
  <w:num w:numId="2" w16cid:durableId="1161578491">
    <w:abstractNumId w:val="4"/>
  </w:num>
  <w:num w:numId="3" w16cid:durableId="1729063007">
    <w:abstractNumId w:val="11"/>
  </w:num>
  <w:num w:numId="4" w16cid:durableId="576552151">
    <w:abstractNumId w:val="13"/>
  </w:num>
  <w:num w:numId="5" w16cid:durableId="544607125">
    <w:abstractNumId w:val="9"/>
  </w:num>
  <w:num w:numId="6" w16cid:durableId="278533566">
    <w:abstractNumId w:val="8"/>
  </w:num>
  <w:num w:numId="7" w16cid:durableId="1269580317">
    <w:abstractNumId w:val="10"/>
  </w:num>
  <w:num w:numId="8" w16cid:durableId="73476312">
    <w:abstractNumId w:val="1"/>
  </w:num>
  <w:num w:numId="9" w16cid:durableId="546990515">
    <w:abstractNumId w:val="12"/>
  </w:num>
  <w:num w:numId="10" w16cid:durableId="1312174305">
    <w:abstractNumId w:val="14"/>
  </w:num>
  <w:num w:numId="11" w16cid:durableId="1964537374">
    <w:abstractNumId w:val="3"/>
  </w:num>
  <w:num w:numId="12" w16cid:durableId="946083635">
    <w:abstractNumId w:val="7"/>
  </w:num>
  <w:num w:numId="13" w16cid:durableId="865363958">
    <w:abstractNumId w:val="6"/>
  </w:num>
  <w:num w:numId="14" w16cid:durableId="45834379">
    <w:abstractNumId w:val="0"/>
  </w:num>
  <w:num w:numId="15" w16cid:durableId="167414449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883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2BD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1B8"/>
    <w:rsid w:val="00034676"/>
    <w:rsid w:val="000346E6"/>
    <w:rsid w:val="00034A28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3FA0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EE5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422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32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632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44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1BBE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2FB1"/>
    <w:rsid w:val="00173154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792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5F3F"/>
    <w:rsid w:val="001D6567"/>
    <w:rsid w:val="001D65D3"/>
    <w:rsid w:val="001D695C"/>
    <w:rsid w:val="001D6DCA"/>
    <w:rsid w:val="001D6FD9"/>
    <w:rsid w:val="001D70D1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0C55"/>
    <w:rsid w:val="001F119C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46E"/>
    <w:rsid w:val="002215B0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A63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486"/>
    <w:rsid w:val="00326957"/>
    <w:rsid w:val="00326AE2"/>
    <w:rsid w:val="00326E13"/>
    <w:rsid w:val="00327792"/>
    <w:rsid w:val="003279C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3F5C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D0C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57CB7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66"/>
    <w:rsid w:val="003B7D7E"/>
    <w:rsid w:val="003C04B9"/>
    <w:rsid w:val="003C0E3C"/>
    <w:rsid w:val="003C1012"/>
    <w:rsid w:val="003C108D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5FC6"/>
    <w:rsid w:val="003F6CD2"/>
    <w:rsid w:val="003F788D"/>
    <w:rsid w:val="003F7936"/>
    <w:rsid w:val="004008FE"/>
    <w:rsid w:val="0040126E"/>
    <w:rsid w:val="004020D4"/>
    <w:rsid w:val="004021B6"/>
    <w:rsid w:val="0040274F"/>
    <w:rsid w:val="00402E22"/>
    <w:rsid w:val="00402FCE"/>
    <w:rsid w:val="0040310E"/>
    <w:rsid w:val="0040353F"/>
    <w:rsid w:val="004039EC"/>
    <w:rsid w:val="00403F9A"/>
    <w:rsid w:val="004047C4"/>
    <w:rsid w:val="00405219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6C0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3F9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58B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4C10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2636"/>
    <w:rsid w:val="00542A87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7F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965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2912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9CC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3D69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46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0BFA"/>
    <w:rsid w:val="006E12C3"/>
    <w:rsid w:val="006E1A57"/>
    <w:rsid w:val="006E1B2F"/>
    <w:rsid w:val="006E23B3"/>
    <w:rsid w:val="006E2407"/>
    <w:rsid w:val="006E2529"/>
    <w:rsid w:val="006E2A36"/>
    <w:rsid w:val="006E2B19"/>
    <w:rsid w:val="006E2FE2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6888"/>
    <w:rsid w:val="006E799D"/>
    <w:rsid w:val="006E7C55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25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02B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8E5"/>
    <w:rsid w:val="00757B66"/>
    <w:rsid w:val="007603F1"/>
    <w:rsid w:val="007608FA"/>
    <w:rsid w:val="00760975"/>
    <w:rsid w:val="00760D54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6DD6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15D8"/>
    <w:rsid w:val="00781FBF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87FD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39F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340D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47C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1FF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50D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977AE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0B1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F95"/>
    <w:rsid w:val="00946355"/>
    <w:rsid w:val="009468B7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CE8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1F51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A65"/>
    <w:rsid w:val="009D4CBF"/>
    <w:rsid w:val="009D4F16"/>
    <w:rsid w:val="009D50B5"/>
    <w:rsid w:val="009D53A2"/>
    <w:rsid w:val="009D55E5"/>
    <w:rsid w:val="009D575C"/>
    <w:rsid w:val="009D59E1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B25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6A13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76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0F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580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157F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59"/>
    <w:rsid w:val="00AD1DB7"/>
    <w:rsid w:val="00AD1E29"/>
    <w:rsid w:val="00AD27BF"/>
    <w:rsid w:val="00AD2852"/>
    <w:rsid w:val="00AD29C7"/>
    <w:rsid w:val="00AD2EC8"/>
    <w:rsid w:val="00AD3976"/>
    <w:rsid w:val="00AD43C9"/>
    <w:rsid w:val="00AD4D2A"/>
    <w:rsid w:val="00AD542F"/>
    <w:rsid w:val="00AD5948"/>
    <w:rsid w:val="00AD5D18"/>
    <w:rsid w:val="00AD5FBE"/>
    <w:rsid w:val="00AD64AA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0F75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3E0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4F5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01C0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28E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4C3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630"/>
    <w:rsid w:val="00CE1FC5"/>
    <w:rsid w:val="00CE24C6"/>
    <w:rsid w:val="00CE33AA"/>
    <w:rsid w:val="00CE40C9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CEA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1F5D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B7385"/>
    <w:rsid w:val="00DB7C3D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3E9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33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9E1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6F0"/>
    <w:rsid w:val="00E43912"/>
    <w:rsid w:val="00E43F37"/>
    <w:rsid w:val="00E441E6"/>
    <w:rsid w:val="00E450ED"/>
    <w:rsid w:val="00E45E21"/>
    <w:rsid w:val="00E460DA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8710A"/>
    <w:rsid w:val="00E90279"/>
    <w:rsid w:val="00E90635"/>
    <w:rsid w:val="00E90759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7AB"/>
    <w:rsid w:val="00EA4FD1"/>
    <w:rsid w:val="00EA53C2"/>
    <w:rsid w:val="00EA5695"/>
    <w:rsid w:val="00EA5B0A"/>
    <w:rsid w:val="00EA5B4B"/>
    <w:rsid w:val="00EA5F49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AEB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3F5A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36E0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BBB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2C9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B05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5EBF"/>
    <w:rsid w:val="00F470D6"/>
    <w:rsid w:val="00F47498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593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494"/>
    <w:rsid w:val="00FA45EE"/>
    <w:rsid w:val="00FA46A3"/>
    <w:rsid w:val="00FA495C"/>
    <w:rsid w:val="00FA4BC7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699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509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qFormat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5"/>
      </w:numPr>
    </w:pPr>
  </w:style>
  <w:style w:type="character" w:styleId="afe">
    <w:name w:val="Emphasis"/>
    <w:qFormat/>
    <w:rsid w:val="00961E41"/>
    <w:rPr>
      <w:i/>
      <w:iCs/>
    </w:rPr>
  </w:style>
  <w:style w:type="character" w:customStyle="1" w:styleId="0MaintextChar">
    <w:name w:val="0 Main text Char"/>
    <w:link w:val="0Maintext"/>
    <w:qFormat/>
    <w:locked/>
    <w:rsid w:val="00B13E00"/>
    <w:rPr>
      <w:lang w:val="en-GB"/>
    </w:rPr>
  </w:style>
  <w:style w:type="paragraph" w:customStyle="1" w:styleId="0Maintext">
    <w:name w:val="0 Main text"/>
    <w:basedOn w:val="a"/>
    <w:link w:val="0MaintextChar"/>
    <w:qFormat/>
    <w:rsid w:val="00B13E00"/>
    <w:pPr>
      <w:autoSpaceDE/>
      <w:autoSpaceDN/>
      <w:adjustRightInd/>
      <w:snapToGrid/>
      <w:spacing w:after="0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3612</TotalTime>
  <Pages>3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1905</cp:revision>
  <cp:lastPrinted>2007-06-18T22:08:00Z</cp:lastPrinted>
  <dcterms:created xsi:type="dcterms:W3CDTF">2021-07-27T21:02:00Z</dcterms:created>
  <dcterms:modified xsi:type="dcterms:W3CDTF">2023-09-29T02:00:00Z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