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4E8D588" w14:textId="3CC76562" w:rsidR="0075673B" w:rsidRPr="00127162" w:rsidRDefault="0075673B" w:rsidP="0075673B">
      <w:pPr>
        <w:tabs>
          <w:tab w:val="right" w:pos="9216"/>
        </w:tabs>
        <w:autoSpaceDE w:val="0"/>
        <w:autoSpaceDN w:val="0"/>
        <w:adjustRightInd w:val="0"/>
        <w:snapToGrid w:val="0"/>
        <w:spacing w:after="0" w:line="240" w:lineRule="auto"/>
        <w:rPr>
          <w:rFonts w:ascii="Times New Roman" w:eastAsia="宋体" w:hAnsi="Times New Roman" w:cs="Times New Roman"/>
          <w:b/>
          <w:kern w:val="2"/>
          <w:lang w:eastAsia="zh-CN"/>
        </w:rPr>
      </w:pPr>
      <w:r w:rsidRPr="00127162">
        <w:rPr>
          <w:rFonts w:ascii="Times New Roman" w:eastAsia="宋体" w:hAnsi="Times New Roman" w:cs="Times New Roman"/>
          <w:b/>
          <w:noProof/>
          <w:kern w:val="2"/>
          <w:lang w:eastAsia="zh-CN"/>
        </w:rPr>
        <mc:AlternateContent>
          <mc:Choice Requires="wps">
            <w:drawing>
              <wp:anchor distT="0" distB="0" distL="114300" distR="114300" simplePos="0" relativeHeight="251659264" behindDoc="0" locked="1" layoutInCell="1" allowOverlap="1" wp14:anchorId="624DF3C9" wp14:editId="638E5CB5">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51804C5"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Pr="00127162">
        <w:rPr>
          <w:rFonts w:ascii="Times New Roman" w:eastAsia="宋体" w:hAnsi="Times New Roman" w:cs="Times New Roman"/>
          <w:b/>
          <w:kern w:val="2"/>
          <w:lang w:eastAsia="zh-CN"/>
        </w:rPr>
        <w:t>3GPP TSG</w:t>
      </w:r>
      <w:r w:rsidR="00087B99">
        <w:rPr>
          <w:rFonts w:ascii="Times New Roman" w:eastAsia="宋体" w:hAnsi="Times New Roman" w:cs="Times New Roman"/>
          <w:b/>
          <w:kern w:val="2"/>
          <w:lang w:eastAsia="zh-CN"/>
        </w:rPr>
        <w:t>-</w:t>
      </w:r>
      <w:bookmarkStart w:id="0" w:name="_GoBack"/>
      <w:bookmarkEnd w:id="0"/>
      <w:r w:rsidRPr="00127162">
        <w:rPr>
          <w:rFonts w:ascii="Times New Roman" w:eastAsia="宋体" w:hAnsi="Times New Roman" w:cs="Times New Roman"/>
          <w:b/>
          <w:kern w:val="2"/>
          <w:lang w:eastAsia="zh-CN"/>
        </w:rPr>
        <w:t xml:space="preserve">RAN WG1 Meeting </w:t>
      </w:r>
      <w:r w:rsidRPr="00127162">
        <w:rPr>
          <w:rFonts w:ascii="Times New Roman" w:eastAsia="宋体" w:hAnsi="Times New Roman" w:cs="Times New Roman" w:hint="eastAsia"/>
          <w:b/>
          <w:kern w:val="2"/>
          <w:lang w:eastAsia="zh-CN"/>
        </w:rPr>
        <w:t>#</w:t>
      </w:r>
      <w:r w:rsidRPr="00127162">
        <w:rPr>
          <w:rFonts w:ascii="Times New Roman" w:eastAsia="宋体" w:hAnsi="Times New Roman" w:cs="Times New Roman"/>
          <w:b/>
          <w:kern w:val="2"/>
          <w:lang w:eastAsia="zh-CN"/>
        </w:rPr>
        <w:t>1</w:t>
      </w:r>
      <w:r>
        <w:rPr>
          <w:rFonts w:ascii="Times New Roman" w:eastAsia="宋体" w:hAnsi="Times New Roman" w:cs="Times New Roman"/>
          <w:b/>
          <w:kern w:val="2"/>
          <w:lang w:eastAsia="zh-CN"/>
        </w:rPr>
        <w:t>14</w:t>
      </w:r>
      <w:r>
        <w:rPr>
          <w:rFonts w:ascii="Times New Roman" w:eastAsia="宋体" w:hAnsi="Times New Roman" w:cs="Times New Roman" w:hint="eastAsia"/>
          <w:b/>
          <w:kern w:val="2"/>
          <w:lang w:eastAsia="zh-CN"/>
        </w:rPr>
        <w:t>-</w:t>
      </w:r>
      <w:r>
        <w:rPr>
          <w:rFonts w:ascii="Times New Roman" w:eastAsia="宋体" w:hAnsi="Times New Roman" w:cs="Times New Roman"/>
          <w:b/>
          <w:kern w:val="2"/>
          <w:lang w:eastAsia="zh-CN"/>
        </w:rPr>
        <w:t>bis</w:t>
      </w:r>
      <w:r w:rsidRPr="00127162">
        <w:rPr>
          <w:rFonts w:ascii="Times New Roman" w:eastAsia="宋体" w:hAnsi="Times New Roman" w:cs="Times New Roman"/>
          <w:b/>
          <w:kern w:val="2"/>
          <w:lang w:eastAsia="zh-CN"/>
        </w:rPr>
        <w:tab/>
        <w:t>R1-2</w:t>
      </w:r>
      <w:r>
        <w:rPr>
          <w:rFonts w:ascii="Times New Roman" w:eastAsia="宋体" w:hAnsi="Times New Roman" w:cs="Times New Roman"/>
          <w:b/>
          <w:kern w:val="2"/>
          <w:lang w:eastAsia="zh-CN"/>
        </w:rPr>
        <w:t>3</w:t>
      </w:r>
      <w:r w:rsidR="0086421F">
        <w:rPr>
          <w:rFonts w:ascii="Times New Roman" w:eastAsia="宋体" w:hAnsi="Times New Roman" w:cs="Times New Roman"/>
          <w:b/>
          <w:kern w:val="2"/>
          <w:lang w:eastAsia="zh-CN"/>
        </w:rPr>
        <w:t>09755</w:t>
      </w:r>
    </w:p>
    <w:p w14:paraId="0354ABC2" w14:textId="77777777" w:rsidR="0075673B" w:rsidRPr="00127162" w:rsidRDefault="0075673B" w:rsidP="0075673B">
      <w:pPr>
        <w:autoSpaceDE w:val="0"/>
        <w:autoSpaceDN w:val="0"/>
        <w:adjustRightInd w:val="0"/>
        <w:snapToGrid w:val="0"/>
        <w:spacing w:after="120" w:line="240" w:lineRule="auto"/>
        <w:rPr>
          <w:rFonts w:ascii="Times New Roman" w:eastAsia="宋体" w:hAnsi="Times New Roman" w:cs="Times New Roman"/>
          <w:b/>
          <w:kern w:val="2"/>
          <w:lang w:eastAsia="zh-CN"/>
        </w:rPr>
      </w:pPr>
      <w:r w:rsidRPr="003C365F">
        <w:rPr>
          <w:rFonts w:ascii="Times New Roman" w:eastAsia="宋体" w:hAnsi="Times New Roman" w:cs="Times New Roman"/>
          <w:b/>
          <w:kern w:val="2"/>
          <w:lang w:eastAsia="zh-CN"/>
        </w:rPr>
        <w:t>Xiamen, China, 9th - 13th October, 2023</w:t>
      </w:r>
    </w:p>
    <w:p w14:paraId="6D742AA1" w14:textId="77777777" w:rsidR="00143C04" w:rsidRPr="0075673B" w:rsidRDefault="00143C04" w:rsidP="00143C04">
      <w:pPr>
        <w:pBdr>
          <w:top w:val="single" w:sz="4" w:space="1" w:color="auto"/>
        </w:pBdr>
        <w:autoSpaceDE w:val="0"/>
        <w:autoSpaceDN w:val="0"/>
        <w:adjustRightInd w:val="0"/>
        <w:snapToGrid w:val="0"/>
        <w:spacing w:after="0" w:line="240" w:lineRule="auto"/>
        <w:rPr>
          <w:rFonts w:ascii="Times New Roman" w:eastAsia="宋体" w:hAnsi="Times New Roman" w:cs="Times New Roman"/>
          <w:b/>
          <w:kern w:val="2"/>
          <w:sz w:val="16"/>
          <w:szCs w:val="16"/>
          <w:lang w:eastAsia="zh-CN"/>
        </w:rPr>
      </w:pPr>
    </w:p>
    <w:p w14:paraId="1C94519C" w14:textId="77777777" w:rsidR="00143C04" w:rsidRPr="00127162" w:rsidRDefault="00143C04" w:rsidP="00143C04">
      <w:pPr>
        <w:autoSpaceDE w:val="0"/>
        <w:autoSpaceDN w:val="0"/>
        <w:adjustRightInd w:val="0"/>
        <w:snapToGrid w:val="0"/>
        <w:spacing w:after="60" w:line="240" w:lineRule="auto"/>
        <w:ind w:left="1555" w:hanging="1555"/>
        <w:rPr>
          <w:rFonts w:ascii="Times New Roman" w:eastAsia="宋体" w:hAnsi="Times New Roman" w:cs="Times New Roman"/>
          <w:b/>
          <w:kern w:val="2"/>
          <w:lang w:eastAsia="zh-CN"/>
        </w:rPr>
      </w:pPr>
      <w:r>
        <w:rPr>
          <w:rFonts w:ascii="Times New Roman" w:eastAsia="宋体" w:hAnsi="Times New Roman" w:cs="Times New Roman"/>
          <w:b/>
          <w:kern w:val="2"/>
          <w:lang w:eastAsia="zh-CN"/>
        </w:rPr>
        <w:t>Agenda Item:</w:t>
      </w:r>
      <w:r>
        <w:rPr>
          <w:rFonts w:ascii="Times New Roman" w:eastAsia="宋体" w:hAnsi="Times New Roman" w:cs="Times New Roman"/>
          <w:b/>
          <w:kern w:val="2"/>
          <w:lang w:eastAsia="zh-CN"/>
        </w:rPr>
        <w:tab/>
        <w:t>5</w:t>
      </w:r>
    </w:p>
    <w:p w14:paraId="010B8F8A" w14:textId="77777777" w:rsidR="00143C04" w:rsidRPr="00127162" w:rsidRDefault="00143C04" w:rsidP="00143C04">
      <w:pPr>
        <w:autoSpaceDE w:val="0"/>
        <w:autoSpaceDN w:val="0"/>
        <w:adjustRightInd w:val="0"/>
        <w:snapToGrid w:val="0"/>
        <w:spacing w:after="60" w:line="240" w:lineRule="auto"/>
        <w:ind w:left="1555" w:hanging="1555"/>
        <w:rPr>
          <w:rFonts w:ascii="Times New Roman" w:eastAsia="宋体" w:hAnsi="Times New Roman" w:cs="Times New Roman"/>
          <w:b/>
          <w:kern w:val="2"/>
          <w:lang w:eastAsia="zh-CN"/>
        </w:rPr>
      </w:pPr>
      <w:r>
        <w:rPr>
          <w:rFonts w:ascii="Times New Roman" w:eastAsia="宋体" w:hAnsi="Times New Roman" w:cs="Times New Roman"/>
          <w:b/>
          <w:kern w:val="2"/>
          <w:lang w:eastAsia="zh-CN"/>
        </w:rPr>
        <w:t>Source:</w:t>
      </w:r>
      <w:r>
        <w:rPr>
          <w:rFonts w:ascii="Times New Roman" w:eastAsia="宋体" w:hAnsi="Times New Roman" w:cs="Times New Roman"/>
          <w:b/>
          <w:kern w:val="2"/>
          <w:lang w:eastAsia="zh-CN"/>
        </w:rPr>
        <w:tab/>
      </w:r>
      <w:r w:rsidRPr="00127162">
        <w:rPr>
          <w:rFonts w:ascii="Times New Roman" w:eastAsia="宋体" w:hAnsi="Times New Roman" w:cs="Times New Roman"/>
          <w:b/>
          <w:kern w:val="2"/>
          <w:lang w:eastAsia="zh-CN"/>
        </w:rPr>
        <w:t>Huawei</w:t>
      </w:r>
      <w:r w:rsidRPr="00127162">
        <w:rPr>
          <w:rFonts w:ascii="Times New Roman" w:eastAsia="宋体" w:hAnsi="Times New Roman" w:cs="Times New Roman" w:hint="eastAsia"/>
          <w:b/>
          <w:kern w:val="2"/>
          <w:lang w:eastAsia="zh-CN"/>
        </w:rPr>
        <w:t xml:space="preserve">, </w:t>
      </w:r>
      <w:proofErr w:type="spellStart"/>
      <w:r w:rsidRPr="00127162">
        <w:rPr>
          <w:rFonts w:ascii="Times New Roman" w:eastAsia="宋体" w:hAnsi="Times New Roman" w:cs="Times New Roman" w:hint="eastAsia"/>
          <w:b/>
          <w:kern w:val="2"/>
          <w:lang w:eastAsia="zh-CN"/>
        </w:rPr>
        <w:t>HiSilicon</w:t>
      </w:r>
      <w:proofErr w:type="spellEnd"/>
    </w:p>
    <w:p w14:paraId="54BDDCDB" w14:textId="61C631DC" w:rsidR="00127162" w:rsidRPr="00127162" w:rsidRDefault="00002A2E" w:rsidP="00002A2E">
      <w:pPr>
        <w:autoSpaceDE w:val="0"/>
        <w:autoSpaceDN w:val="0"/>
        <w:adjustRightInd w:val="0"/>
        <w:snapToGrid w:val="0"/>
        <w:spacing w:after="60" w:line="240" w:lineRule="auto"/>
        <w:ind w:left="1555" w:hanging="1555"/>
        <w:rPr>
          <w:rFonts w:ascii="Times New Roman" w:eastAsia="宋体" w:hAnsi="Times New Roman" w:cs="Times New Roman"/>
          <w:b/>
          <w:kern w:val="2"/>
          <w:lang w:eastAsia="zh-CN"/>
        </w:rPr>
      </w:pPr>
      <w:r>
        <w:rPr>
          <w:rFonts w:ascii="Times New Roman" w:eastAsia="宋体" w:hAnsi="Times New Roman" w:cs="Times New Roman"/>
          <w:b/>
          <w:kern w:val="2"/>
          <w:lang w:eastAsia="zh-CN"/>
        </w:rPr>
        <w:t>Title:</w:t>
      </w:r>
      <w:r>
        <w:rPr>
          <w:rFonts w:ascii="Times New Roman" w:eastAsia="宋体" w:hAnsi="Times New Roman" w:cs="Times New Roman"/>
          <w:b/>
          <w:kern w:val="2"/>
          <w:lang w:eastAsia="zh-CN"/>
        </w:rPr>
        <w:tab/>
      </w:r>
      <w:r w:rsidR="00C036F6" w:rsidRPr="00C036F6">
        <w:rPr>
          <w:rFonts w:ascii="Times New Roman" w:eastAsia="宋体" w:hAnsi="Times New Roman" w:cs="Times New Roman"/>
          <w:b/>
          <w:kern w:val="2"/>
          <w:lang w:eastAsia="zh-CN"/>
        </w:rPr>
        <w:t xml:space="preserve">Discussion on </w:t>
      </w:r>
      <w:r w:rsidR="00081704" w:rsidRPr="00081704">
        <w:rPr>
          <w:rFonts w:ascii="Times New Roman" w:eastAsia="宋体" w:hAnsi="Times New Roman" w:cs="Times New Roman"/>
          <w:b/>
          <w:kern w:val="2"/>
          <w:lang w:eastAsia="zh-CN"/>
        </w:rPr>
        <w:t>LS on SL RB set index and LBT failure indication for PSFCH</w:t>
      </w:r>
    </w:p>
    <w:p w14:paraId="12CEA364" w14:textId="77777777" w:rsidR="00127162" w:rsidRPr="00127162" w:rsidRDefault="00127162" w:rsidP="00127162">
      <w:pPr>
        <w:autoSpaceDE w:val="0"/>
        <w:autoSpaceDN w:val="0"/>
        <w:adjustRightInd w:val="0"/>
        <w:snapToGrid w:val="0"/>
        <w:spacing w:after="60" w:line="240" w:lineRule="auto"/>
        <w:ind w:left="1555" w:hanging="1555"/>
        <w:rPr>
          <w:rFonts w:ascii="Times New Roman" w:eastAsia="宋体" w:hAnsi="Times New Roman" w:cs="Times New Roman"/>
          <w:b/>
          <w:kern w:val="2"/>
          <w:lang w:eastAsia="zh-CN"/>
        </w:rPr>
      </w:pPr>
      <w:r w:rsidRPr="00127162">
        <w:rPr>
          <w:rFonts w:ascii="Times New Roman" w:eastAsia="宋体" w:hAnsi="Times New Roman" w:cs="Times New Roman"/>
          <w:b/>
          <w:kern w:val="2"/>
          <w:lang w:eastAsia="zh-CN"/>
        </w:rPr>
        <w:t>Document for:</w:t>
      </w:r>
      <w:r w:rsidRPr="00127162">
        <w:rPr>
          <w:rFonts w:ascii="Times New Roman" w:eastAsia="宋体" w:hAnsi="Times New Roman" w:cs="Times New Roman"/>
          <w:b/>
          <w:kern w:val="2"/>
          <w:lang w:eastAsia="zh-CN"/>
        </w:rPr>
        <w:tab/>
        <w:t>Discussion and Decision</w:t>
      </w:r>
    </w:p>
    <w:p w14:paraId="1C5EE109" w14:textId="77777777" w:rsidR="00127162" w:rsidRPr="00127162" w:rsidRDefault="00127162" w:rsidP="00127162">
      <w:pPr>
        <w:pBdr>
          <w:bottom w:val="single" w:sz="4" w:space="1" w:color="auto"/>
        </w:pBdr>
        <w:autoSpaceDE w:val="0"/>
        <w:autoSpaceDN w:val="0"/>
        <w:adjustRightInd w:val="0"/>
        <w:snapToGrid w:val="0"/>
        <w:spacing w:after="0" w:line="240" w:lineRule="auto"/>
        <w:rPr>
          <w:rFonts w:ascii="Times New Roman" w:eastAsia="宋体" w:hAnsi="Times New Roman" w:cs="Times New Roman"/>
          <w:b/>
          <w:kern w:val="2"/>
          <w:sz w:val="16"/>
          <w:szCs w:val="16"/>
          <w:lang w:eastAsia="zh-CN"/>
        </w:rPr>
      </w:pPr>
    </w:p>
    <w:p w14:paraId="7EEBE876" w14:textId="77777777" w:rsidR="00127162" w:rsidRPr="00127162" w:rsidRDefault="00127162" w:rsidP="00127162">
      <w:pPr>
        <w:keepNext/>
        <w:numPr>
          <w:ilvl w:val="0"/>
          <w:numId w:val="2"/>
        </w:numPr>
        <w:autoSpaceDE w:val="0"/>
        <w:autoSpaceDN w:val="0"/>
        <w:adjustRightInd w:val="0"/>
        <w:snapToGrid w:val="0"/>
        <w:spacing w:before="120" w:after="120" w:line="240" w:lineRule="auto"/>
        <w:jc w:val="both"/>
        <w:outlineLvl w:val="0"/>
        <w:rPr>
          <w:rFonts w:ascii="Times New Roman" w:eastAsia="宋体" w:hAnsi="Times New Roman" w:cs="Times New Roman"/>
          <w:b/>
          <w:bCs/>
          <w:sz w:val="28"/>
          <w:szCs w:val="28"/>
          <w:lang w:val="x-none"/>
        </w:rPr>
      </w:pPr>
      <w:r w:rsidRPr="00127162">
        <w:rPr>
          <w:rFonts w:ascii="Times New Roman" w:eastAsia="宋体" w:hAnsi="Times New Roman" w:cs="Times New Roman"/>
          <w:b/>
          <w:bCs/>
          <w:sz w:val="28"/>
          <w:szCs w:val="28"/>
          <w:lang w:val="x-none"/>
        </w:rPr>
        <w:t>Introduction</w:t>
      </w:r>
    </w:p>
    <w:p w14:paraId="63D906AD" w14:textId="5E2930B6" w:rsidR="005C58C3" w:rsidRDefault="00522EDC" w:rsidP="00752A5C">
      <w:pPr>
        <w:autoSpaceDE w:val="0"/>
        <w:autoSpaceDN w:val="0"/>
        <w:adjustRightInd w:val="0"/>
        <w:snapToGrid w:val="0"/>
        <w:spacing w:after="120" w:line="240" w:lineRule="auto"/>
        <w:jc w:val="both"/>
        <w:rPr>
          <w:rFonts w:ascii="Times New Roman" w:eastAsia="宋体" w:hAnsi="Times New Roman" w:cs="Times New Roman"/>
          <w:lang w:eastAsia="zh-CN"/>
        </w:rPr>
      </w:pPr>
      <w:r w:rsidRPr="00C21CD5">
        <w:rPr>
          <w:rFonts w:ascii="Times New Roman" w:eastAsia="宋体" w:hAnsi="Times New Roman" w:cs="Times New Roman"/>
        </w:rPr>
        <w:t xml:space="preserve">A RAN2 LS was sent to RAN1 </w:t>
      </w:r>
      <w:r w:rsidRPr="00C21CD5">
        <w:rPr>
          <w:rFonts w:ascii="Times New Roman" w:eastAsia="宋体" w:hAnsi="Times New Roman" w:cs="Times New Roman"/>
        </w:rPr>
        <w:fldChar w:fldCharType="begin"/>
      </w:r>
      <w:r w:rsidRPr="00C21CD5">
        <w:rPr>
          <w:rFonts w:ascii="Times New Roman" w:eastAsia="宋体" w:hAnsi="Times New Roman" w:cs="Times New Roman"/>
        </w:rPr>
        <w:instrText xml:space="preserve"> REF _Ref51596446 \n \h </w:instrText>
      </w:r>
      <w:r>
        <w:rPr>
          <w:rFonts w:ascii="Times New Roman" w:eastAsia="宋体" w:hAnsi="Times New Roman" w:cs="Times New Roman"/>
        </w:rPr>
        <w:instrText xml:space="preserve"> \* MERGEFORMAT </w:instrText>
      </w:r>
      <w:r w:rsidRPr="00C21CD5">
        <w:rPr>
          <w:rFonts w:ascii="Times New Roman" w:eastAsia="宋体" w:hAnsi="Times New Roman" w:cs="Times New Roman"/>
        </w:rPr>
      </w:r>
      <w:r w:rsidRPr="00C21CD5">
        <w:rPr>
          <w:rFonts w:ascii="Times New Roman" w:eastAsia="宋体" w:hAnsi="Times New Roman" w:cs="Times New Roman"/>
        </w:rPr>
        <w:fldChar w:fldCharType="separate"/>
      </w:r>
      <w:r w:rsidR="00625F07">
        <w:rPr>
          <w:rFonts w:ascii="Times New Roman" w:eastAsia="宋体" w:hAnsi="Times New Roman" w:cs="Times New Roman"/>
        </w:rPr>
        <w:t>[1]</w:t>
      </w:r>
      <w:r w:rsidRPr="00C21CD5">
        <w:rPr>
          <w:rFonts w:ascii="Times New Roman" w:eastAsia="宋体" w:hAnsi="Times New Roman" w:cs="Times New Roman"/>
        </w:rPr>
        <w:fldChar w:fldCharType="end"/>
      </w:r>
      <w:r>
        <w:rPr>
          <w:rFonts w:ascii="Times New Roman" w:eastAsia="宋体" w:hAnsi="Times New Roman" w:cs="Times New Roman"/>
        </w:rPr>
        <w:t xml:space="preserve"> </w:t>
      </w:r>
      <w:r w:rsidR="00730858">
        <w:rPr>
          <w:rFonts w:ascii="Times New Roman" w:eastAsia="宋体" w:hAnsi="Times New Roman" w:cs="Times New Roman"/>
        </w:rPr>
        <w:t>as below.</w:t>
      </w:r>
      <w:r w:rsidRPr="005C58C3" w:rsidDel="001621B4">
        <w:rPr>
          <w:rFonts w:ascii="Times New Roman" w:eastAsia="宋体" w:hAnsi="Times New Roman" w:cs="Times New Roman"/>
        </w:rPr>
        <w:t xml:space="preserve"> </w:t>
      </w:r>
    </w:p>
    <w:tbl>
      <w:tblPr>
        <w:tblStyle w:val="af0"/>
        <w:tblW w:w="0" w:type="auto"/>
        <w:tblLook w:val="04A0" w:firstRow="1" w:lastRow="0" w:firstColumn="1" w:lastColumn="0" w:noHBand="0" w:noVBand="1"/>
      </w:tblPr>
      <w:tblGrid>
        <w:gridCol w:w="9016"/>
      </w:tblGrid>
      <w:tr w:rsidR="00F4579A" w14:paraId="5F42A38F" w14:textId="77777777" w:rsidTr="00F4579A">
        <w:tc>
          <w:tcPr>
            <w:tcW w:w="9016" w:type="dxa"/>
          </w:tcPr>
          <w:p w14:paraId="2B1EF709" w14:textId="59E0BED0" w:rsidR="00F4579A" w:rsidRDefault="005F7B8F" w:rsidP="00A434A9">
            <w:pPr>
              <w:snapToGrid w:val="0"/>
              <w:spacing w:beforeLines="50" w:before="120"/>
              <w:rPr>
                <w:rFonts w:eastAsia="等线"/>
                <w:lang w:val="en-GB" w:eastAsia="en-GB"/>
              </w:rPr>
            </w:pPr>
            <w:r w:rsidRPr="0049358A">
              <w:rPr>
                <w:i/>
                <w:color w:val="000000" w:themeColor="text1"/>
                <w:lang w:val="en-GB"/>
              </w:rPr>
              <w:t xml:space="preserve">(below is copied from </w:t>
            </w:r>
            <w:r>
              <w:rPr>
                <w:i/>
                <w:color w:val="000000" w:themeColor="text1"/>
                <w:lang w:val="en-GB"/>
              </w:rPr>
              <w:t xml:space="preserve">RAN2’s LS </w:t>
            </w:r>
            <w:r w:rsidRPr="00522EDC">
              <w:rPr>
                <w:i/>
                <w:color w:val="000000" w:themeColor="text1"/>
                <w:lang w:val="en-GB"/>
              </w:rPr>
              <w:t>R2-2309157</w:t>
            </w:r>
            <w:r w:rsidRPr="0049358A">
              <w:rPr>
                <w:i/>
                <w:color w:val="000000" w:themeColor="text1"/>
                <w:lang w:val="en-GB"/>
              </w:rPr>
              <w:t>)</w:t>
            </w:r>
          </w:p>
          <w:p w14:paraId="33583D6A" w14:textId="77777777" w:rsidR="00F4579A" w:rsidRDefault="00F4579A" w:rsidP="00CE1380">
            <w:pPr>
              <w:pStyle w:val="1"/>
              <w:numPr>
                <w:ilvl w:val="0"/>
                <w:numId w:val="0"/>
              </w:numPr>
              <w:ind w:left="432" w:hanging="432"/>
              <w:outlineLvl w:val="0"/>
            </w:pPr>
            <w:r>
              <w:t>1</w:t>
            </w:r>
            <w:r>
              <w:tab/>
              <w:t>Overall description</w:t>
            </w:r>
          </w:p>
          <w:p w14:paraId="5B38E0A0" w14:textId="77777777" w:rsidR="00F4579A" w:rsidRDefault="00F4579A" w:rsidP="00F4579A">
            <w:pPr>
              <w:snapToGrid w:val="0"/>
              <w:spacing w:before="120"/>
              <w:rPr>
                <w:rFonts w:ascii="Arial" w:eastAsiaTheme="minorEastAsia" w:hAnsi="Arial" w:cs="Arial"/>
              </w:rPr>
            </w:pPr>
            <w:r>
              <w:rPr>
                <w:rFonts w:ascii="Arial" w:eastAsiaTheme="minorEastAsia" w:hAnsi="Arial" w:cs="Arial"/>
              </w:rPr>
              <w:t>In RAN2 #123 meeting, how SL RB set(s) are indicated in the SL LBT failure MAC CE was discussed, and the following agreement was made by RAN2:</w:t>
            </w:r>
          </w:p>
          <w:p w14:paraId="300E4127" w14:textId="77777777" w:rsidR="00F4579A" w:rsidRDefault="00F4579A" w:rsidP="00F4579A">
            <w:pPr>
              <w:pBdr>
                <w:top w:val="single" w:sz="4" w:space="1" w:color="auto"/>
                <w:left w:val="single" w:sz="4" w:space="4" w:color="auto"/>
                <w:bottom w:val="single" w:sz="4" w:space="1" w:color="auto"/>
                <w:right w:val="single" w:sz="4" w:space="0" w:color="auto"/>
              </w:pBdr>
              <w:autoSpaceDE/>
              <w:adjustRightInd/>
              <w:spacing w:after="0"/>
              <w:ind w:left="426" w:hanging="363"/>
              <w:rPr>
                <w:rFonts w:ascii="Arial" w:eastAsia="MS Mincho" w:hAnsi="Arial"/>
                <w:szCs w:val="24"/>
                <w:lang w:eastAsia="en-GB"/>
              </w:rPr>
            </w:pPr>
            <w:r>
              <w:rPr>
                <w:rFonts w:ascii="Arial" w:eastAsia="MS Mincho" w:hAnsi="Arial"/>
                <w:szCs w:val="24"/>
                <w:lang w:eastAsia="en-GB"/>
              </w:rPr>
              <w:t xml:space="preserve">Agreements on SL C-LBT failure MAC CE </w:t>
            </w:r>
          </w:p>
          <w:p w14:paraId="2DE645A4" w14:textId="77777777" w:rsidR="00F4579A" w:rsidRDefault="00F4579A" w:rsidP="00F4579A">
            <w:pPr>
              <w:pBdr>
                <w:top w:val="single" w:sz="4" w:space="1" w:color="auto"/>
                <w:left w:val="single" w:sz="4" w:space="4" w:color="auto"/>
                <w:bottom w:val="single" w:sz="4" w:space="1" w:color="auto"/>
                <w:right w:val="single" w:sz="4" w:space="0" w:color="auto"/>
              </w:pBdr>
              <w:autoSpaceDE/>
              <w:adjustRightInd/>
              <w:spacing w:after="0"/>
              <w:ind w:left="426" w:hanging="363"/>
              <w:rPr>
                <w:rFonts w:ascii="Arial" w:eastAsia="MS Mincho" w:hAnsi="Arial"/>
                <w:szCs w:val="24"/>
                <w:lang w:eastAsia="en-GB"/>
              </w:rPr>
            </w:pPr>
            <w:r>
              <w:rPr>
                <w:rFonts w:ascii="Arial" w:eastAsia="MS Mincho" w:hAnsi="Arial"/>
                <w:szCs w:val="24"/>
                <w:lang w:eastAsia="en-GB"/>
              </w:rPr>
              <w:t xml:space="preserve">1: </w:t>
            </w:r>
            <w:r>
              <w:rPr>
                <w:rFonts w:ascii="Arial" w:eastAsia="MS Mincho" w:hAnsi="Arial"/>
                <w:szCs w:val="24"/>
                <w:lang w:eastAsia="en-GB"/>
              </w:rPr>
              <w:tab/>
              <w:t>RAN2 understands 5bits indication per SL carrier. Will ask how RB set index is derived, whether RB set index is unique within SL-BWP, to RAN1.</w:t>
            </w:r>
          </w:p>
          <w:p w14:paraId="760A8190" w14:textId="77777777" w:rsidR="00F4579A" w:rsidRDefault="00F4579A" w:rsidP="00F4579A">
            <w:pPr>
              <w:autoSpaceDE/>
              <w:adjustRightInd/>
              <w:spacing w:before="120" w:after="0"/>
              <w:rPr>
                <w:rFonts w:ascii="Arial" w:eastAsia="等线" w:hAnsi="Arial" w:cs="Arial"/>
              </w:rPr>
            </w:pPr>
            <w:r>
              <w:rPr>
                <w:rFonts w:ascii="Arial" w:eastAsia="等线" w:hAnsi="Arial" w:cs="Arial"/>
              </w:rPr>
              <w:t xml:space="preserve">In addition, RAN2 discussed how the </w:t>
            </w:r>
            <w:bookmarkStart w:id="1" w:name="_Hlk146640044"/>
            <w:r>
              <w:rPr>
                <w:rFonts w:ascii="Arial" w:eastAsia="等线" w:hAnsi="Arial" w:cs="Arial"/>
              </w:rPr>
              <w:t>LBT failure indication for PSFCH</w:t>
            </w:r>
            <w:bookmarkEnd w:id="1"/>
            <w:r>
              <w:rPr>
                <w:rFonts w:ascii="Arial" w:eastAsia="等线" w:hAnsi="Arial" w:cs="Arial"/>
              </w:rPr>
              <w:t xml:space="preserve"> should be provided by L1 in the case of multiple PSFCH occasions. It is RAN2 understanding that LBT failure indication can be provided from L1 once each transmission fails per PSFCH occasion in multiple PSFCH occasions.</w:t>
            </w:r>
          </w:p>
          <w:p w14:paraId="0C195B1D" w14:textId="77777777" w:rsidR="00F4579A" w:rsidRDefault="00F4579A" w:rsidP="00CE1380">
            <w:pPr>
              <w:pStyle w:val="1"/>
              <w:numPr>
                <w:ilvl w:val="0"/>
                <w:numId w:val="0"/>
              </w:numPr>
              <w:ind w:left="432" w:hanging="432"/>
              <w:outlineLvl w:val="0"/>
              <w:rPr>
                <w:rFonts w:ascii="Arial" w:eastAsia="Times New Roman" w:hAnsi="Arial"/>
                <w:lang w:val="en-US" w:eastAsia="ja-JP"/>
              </w:rPr>
            </w:pPr>
            <w:r>
              <w:rPr>
                <w:lang w:val="en-US"/>
              </w:rPr>
              <w:t>2</w:t>
            </w:r>
            <w:r>
              <w:rPr>
                <w:lang w:val="en-US"/>
              </w:rPr>
              <w:tab/>
              <w:t>Actions</w:t>
            </w:r>
          </w:p>
          <w:p w14:paraId="43C92D4B" w14:textId="77777777" w:rsidR="00F4579A" w:rsidRDefault="00F4579A" w:rsidP="00F4579A">
            <w:pPr>
              <w:ind w:left="1985" w:hanging="1985"/>
              <w:rPr>
                <w:rFonts w:ascii="Arial" w:hAnsi="Arial" w:cs="Arial"/>
                <w:b/>
              </w:rPr>
            </w:pPr>
            <w:r>
              <w:rPr>
                <w:rFonts w:ascii="Arial" w:hAnsi="Arial" w:cs="Arial"/>
                <w:b/>
              </w:rPr>
              <w:t xml:space="preserve">To </w:t>
            </w:r>
            <w:r>
              <w:rPr>
                <w:rFonts w:ascii="Arial" w:hAnsi="Arial" w:cs="Arial"/>
                <w:b/>
                <w:bCs/>
                <w:szCs w:val="22"/>
              </w:rPr>
              <w:t>RAN1</w:t>
            </w:r>
            <w:r>
              <w:rPr>
                <w:rFonts w:ascii="Arial" w:hAnsi="Arial" w:cs="Arial"/>
                <w:b/>
              </w:rPr>
              <w:t xml:space="preserve"> </w:t>
            </w:r>
          </w:p>
          <w:p w14:paraId="17DB7435" w14:textId="77777777" w:rsidR="00F4579A" w:rsidRDefault="00F4579A" w:rsidP="00F4579A">
            <w:pPr>
              <w:snapToGrid w:val="0"/>
              <w:spacing w:before="120"/>
              <w:rPr>
                <w:rFonts w:ascii="Arial" w:hAnsi="Arial" w:cs="Arial"/>
                <w:bCs/>
                <w:szCs w:val="22"/>
              </w:rPr>
            </w:pPr>
            <w:r>
              <w:rPr>
                <w:rFonts w:ascii="Arial" w:hAnsi="Arial" w:cs="Arial"/>
                <w:bCs/>
                <w:szCs w:val="22"/>
              </w:rPr>
              <w:t>RAN2 respectfully asks RAN1 to provide answers on the below questions about SL RB set index:</w:t>
            </w:r>
          </w:p>
          <w:p w14:paraId="5905E68D" w14:textId="77777777" w:rsidR="00F4579A" w:rsidRDefault="00F4579A" w:rsidP="00F4579A">
            <w:pPr>
              <w:pStyle w:val="af5"/>
              <w:numPr>
                <w:ilvl w:val="0"/>
                <w:numId w:val="38"/>
              </w:numPr>
              <w:ind w:firstLineChars="0"/>
              <w:rPr>
                <w:rFonts w:ascii="Arial" w:hAnsi="Arial" w:cs="Arial"/>
                <w:bCs/>
                <w:szCs w:val="22"/>
                <w:lang w:val="en-US"/>
              </w:rPr>
            </w:pPr>
            <w:r>
              <w:rPr>
                <w:rFonts w:ascii="Arial" w:hAnsi="Arial" w:cs="Arial"/>
                <w:bCs/>
                <w:szCs w:val="22"/>
                <w:lang w:val="en-US"/>
              </w:rPr>
              <w:t xml:space="preserve">Question 1: How is the SL RB set index derived?  </w:t>
            </w:r>
          </w:p>
          <w:p w14:paraId="526A8C22" w14:textId="77777777" w:rsidR="00F4579A" w:rsidRDefault="00F4579A" w:rsidP="00F4579A">
            <w:pPr>
              <w:pStyle w:val="af5"/>
              <w:numPr>
                <w:ilvl w:val="0"/>
                <w:numId w:val="38"/>
              </w:numPr>
              <w:ind w:firstLineChars="0"/>
              <w:rPr>
                <w:rFonts w:ascii="Arial" w:hAnsi="Arial" w:cs="Arial"/>
                <w:bCs/>
                <w:szCs w:val="22"/>
                <w:lang w:val="en-US"/>
              </w:rPr>
            </w:pPr>
            <w:r>
              <w:rPr>
                <w:rFonts w:ascii="Arial" w:hAnsi="Arial" w:cs="Arial"/>
                <w:bCs/>
                <w:szCs w:val="22"/>
                <w:lang w:val="en-US"/>
              </w:rPr>
              <w:t>Question 2: Is the derived SL RB set index (based on the answer to Question 1) unique within the SL-BWP?</w:t>
            </w:r>
          </w:p>
          <w:p w14:paraId="045C2D4D" w14:textId="62D8C534" w:rsidR="00F4579A" w:rsidRPr="00CE1380" w:rsidRDefault="00F4579A" w:rsidP="00CE1380">
            <w:pPr>
              <w:snapToGrid w:val="0"/>
              <w:spacing w:before="120"/>
              <w:rPr>
                <w:rFonts w:eastAsia="等线"/>
                <w:lang w:eastAsia="en-GB"/>
              </w:rPr>
            </w:pPr>
            <w:r>
              <w:rPr>
                <w:rFonts w:ascii="Arial" w:hAnsi="Arial" w:cs="Arial"/>
                <w:bCs/>
                <w:szCs w:val="22"/>
              </w:rPr>
              <w:t xml:space="preserve">In addition, RAN1 is invited to take the above </w:t>
            </w:r>
            <w:bookmarkStart w:id="2" w:name="_Hlk146803172"/>
            <w:r>
              <w:rPr>
                <w:rFonts w:ascii="Arial" w:hAnsi="Arial" w:cs="Arial"/>
                <w:bCs/>
                <w:szCs w:val="22"/>
              </w:rPr>
              <w:t xml:space="preserve">RAN2 understanding on LBT failure indication </w:t>
            </w:r>
            <w:bookmarkEnd w:id="2"/>
            <w:r>
              <w:rPr>
                <w:rFonts w:ascii="Arial" w:hAnsi="Arial" w:cs="Arial"/>
                <w:bCs/>
                <w:szCs w:val="22"/>
              </w:rPr>
              <w:t xml:space="preserve">for PSFCH, in the case of Multiple PSFCH occasions, into account. </w:t>
            </w:r>
          </w:p>
        </w:tc>
      </w:tr>
    </w:tbl>
    <w:p w14:paraId="6D155C12" w14:textId="77C41D7E" w:rsidR="007C2997" w:rsidRDefault="005C58C3" w:rsidP="00A434A9">
      <w:pPr>
        <w:autoSpaceDE w:val="0"/>
        <w:autoSpaceDN w:val="0"/>
        <w:adjustRightInd w:val="0"/>
        <w:snapToGrid w:val="0"/>
        <w:spacing w:beforeLines="50" w:before="120" w:after="120" w:line="240" w:lineRule="auto"/>
        <w:jc w:val="both"/>
        <w:rPr>
          <w:rFonts w:ascii="Times New Roman" w:eastAsia="等线" w:hAnsi="Times New Roman" w:cs="Times New Roman"/>
          <w:lang w:val="en-GB" w:eastAsia="en-GB"/>
        </w:rPr>
      </w:pPr>
      <w:r w:rsidRPr="005C58C3">
        <w:rPr>
          <w:rFonts w:ascii="Times New Roman" w:eastAsia="等线" w:hAnsi="Times New Roman" w:cs="Times New Roman"/>
          <w:lang w:val="en-GB" w:eastAsia="en-GB"/>
        </w:rPr>
        <w:t xml:space="preserve">RAN1 </w:t>
      </w:r>
      <w:r w:rsidR="00063029">
        <w:rPr>
          <w:rFonts w:ascii="Times New Roman" w:eastAsia="等线" w:hAnsi="Times New Roman" w:cs="Times New Roman"/>
          <w:lang w:val="en-GB" w:eastAsia="en-GB"/>
        </w:rPr>
        <w:t>is</w:t>
      </w:r>
      <w:r w:rsidR="00160046">
        <w:rPr>
          <w:rFonts w:ascii="Times New Roman" w:eastAsia="等线" w:hAnsi="Times New Roman" w:cs="Times New Roman"/>
          <w:lang w:val="en-GB" w:eastAsia="en-GB"/>
        </w:rPr>
        <w:t xml:space="preserve"> asked to </w:t>
      </w:r>
      <w:r w:rsidR="00522EDC">
        <w:rPr>
          <w:rFonts w:ascii="Times New Roman" w:eastAsia="等线" w:hAnsi="Times New Roman" w:cs="Times New Roman"/>
          <w:lang w:val="en-GB" w:eastAsia="en-GB"/>
        </w:rPr>
        <w:t xml:space="preserve">give </w:t>
      </w:r>
      <w:r w:rsidR="00522EDC" w:rsidRPr="00522EDC">
        <w:rPr>
          <w:rFonts w:ascii="Times New Roman" w:eastAsia="等线" w:hAnsi="Times New Roman" w:cs="Times New Roman"/>
          <w:lang w:val="en-GB" w:eastAsia="en-GB"/>
        </w:rPr>
        <w:t>answers to the corresponding questions</w:t>
      </w:r>
      <w:r w:rsidR="00522EDC">
        <w:rPr>
          <w:rFonts w:ascii="Times New Roman" w:eastAsia="等线" w:hAnsi="Times New Roman" w:cs="Times New Roman"/>
          <w:lang w:val="en-GB" w:eastAsia="en-GB"/>
        </w:rPr>
        <w:t xml:space="preserve">, and </w:t>
      </w:r>
      <w:r w:rsidR="00522EDC" w:rsidRPr="00522EDC">
        <w:rPr>
          <w:rFonts w:ascii="Times New Roman" w:eastAsia="等线" w:hAnsi="Times New Roman" w:cs="Times New Roman"/>
          <w:lang w:val="en-GB" w:eastAsia="en-GB"/>
        </w:rPr>
        <w:t>analysis</w:t>
      </w:r>
      <w:r w:rsidR="00522EDC">
        <w:rPr>
          <w:rFonts w:ascii="Times New Roman" w:eastAsia="等线" w:hAnsi="Times New Roman" w:cs="Times New Roman"/>
          <w:lang w:val="en-GB" w:eastAsia="en-GB"/>
        </w:rPr>
        <w:t xml:space="preserve"> </w:t>
      </w:r>
      <w:r w:rsidR="00522EDC">
        <w:rPr>
          <w:rFonts w:ascii="Times New Roman" w:eastAsia="等线" w:hAnsi="Times New Roman" w:cs="Times New Roman" w:hint="eastAsia"/>
          <w:lang w:val="en-GB" w:eastAsia="zh-CN"/>
        </w:rPr>
        <w:t>is</w:t>
      </w:r>
      <w:r w:rsidR="00E718D5">
        <w:rPr>
          <w:rFonts w:ascii="Times New Roman" w:eastAsia="等线" w:hAnsi="Times New Roman" w:cs="Times New Roman"/>
          <w:lang w:val="en-GB" w:eastAsia="en-GB"/>
        </w:rPr>
        <w:t xml:space="preserve"> discussed and a draft reply to RAN2 is proposed.</w:t>
      </w:r>
    </w:p>
    <w:p w14:paraId="6E2E8E02" w14:textId="77777777" w:rsidR="00127162" w:rsidRPr="00FC4862" w:rsidRDefault="00127162" w:rsidP="00127162">
      <w:pPr>
        <w:keepNext/>
        <w:numPr>
          <w:ilvl w:val="0"/>
          <w:numId w:val="2"/>
        </w:numPr>
        <w:tabs>
          <w:tab w:val="clear" w:pos="432"/>
        </w:tabs>
        <w:autoSpaceDE w:val="0"/>
        <w:autoSpaceDN w:val="0"/>
        <w:adjustRightInd w:val="0"/>
        <w:snapToGrid w:val="0"/>
        <w:spacing w:before="120" w:after="120" w:line="240" w:lineRule="auto"/>
        <w:jc w:val="both"/>
        <w:outlineLvl w:val="0"/>
        <w:rPr>
          <w:rFonts w:ascii="Times New Roman" w:eastAsia="宋体" w:hAnsi="Times New Roman" w:cs="Times New Roman"/>
          <w:b/>
          <w:bCs/>
          <w:sz w:val="28"/>
          <w:szCs w:val="28"/>
          <w:lang w:val="x-none"/>
        </w:rPr>
      </w:pPr>
      <w:r w:rsidRPr="00127162">
        <w:rPr>
          <w:rFonts w:ascii="Times New Roman" w:eastAsia="宋体" w:hAnsi="Times New Roman" w:cs="Times New Roman"/>
          <w:b/>
          <w:bCs/>
          <w:sz w:val="28"/>
          <w:szCs w:val="28"/>
        </w:rPr>
        <w:t>Discussions</w:t>
      </w:r>
    </w:p>
    <w:p w14:paraId="2A8CD3C5" w14:textId="14C40843" w:rsidR="004814C4" w:rsidRDefault="00522EDC" w:rsidP="004931BB">
      <w:pPr>
        <w:pStyle w:val="aff0"/>
        <w:spacing w:beforeLines="50" w:before="120" w:afterLines="50" w:line="276" w:lineRule="auto"/>
        <w:jc w:val="both"/>
        <w:rPr>
          <w:rFonts w:ascii="Times New Roman" w:hAnsi="Times New Roman"/>
          <w:sz w:val="22"/>
          <w:szCs w:val="22"/>
          <w:lang w:eastAsia="zh-CN"/>
        </w:rPr>
      </w:pPr>
      <w:r>
        <w:rPr>
          <w:rFonts w:ascii="Times New Roman" w:hAnsi="Times New Roman" w:hint="eastAsia"/>
          <w:sz w:val="22"/>
          <w:szCs w:val="22"/>
          <w:lang w:eastAsia="zh-CN"/>
        </w:rPr>
        <w:t>I</w:t>
      </w:r>
      <w:r>
        <w:rPr>
          <w:rFonts w:ascii="Times New Roman" w:hAnsi="Times New Roman"/>
          <w:sz w:val="22"/>
          <w:szCs w:val="22"/>
          <w:lang w:eastAsia="zh-CN"/>
        </w:rPr>
        <w:t xml:space="preserve">n </w:t>
      </w:r>
      <w:proofErr w:type="spellStart"/>
      <w:r>
        <w:rPr>
          <w:rFonts w:ascii="Times New Roman" w:hAnsi="Times New Roman"/>
          <w:sz w:val="22"/>
          <w:szCs w:val="22"/>
          <w:lang w:eastAsia="zh-CN"/>
        </w:rPr>
        <w:t>Sidelink</w:t>
      </w:r>
      <w:proofErr w:type="spellEnd"/>
      <w:r w:rsidR="002E6F38">
        <w:rPr>
          <w:rFonts w:ascii="Times New Roman" w:hAnsi="Times New Roman"/>
          <w:sz w:val="22"/>
          <w:szCs w:val="22"/>
          <w:lang w:eastAsia="zh-CN"/>
        </w:rPr>
        <w:t xml:space="preserve"> </w:t>
      </w:r>
      <w:r w:rsidR="002E6F38">
        <w:rPr>
          <w:rFonts w:ascii="Times New Roman" w:hAnsi="Times New Roman" w:hint="eastAsia"/>
          <w:sz w:val="22"/>
          <w:szCs w:val="22"/>
          <w:lang w:eastAsia="zh-CN"/>
        </w:rPr>
        <w:t>unlicensed</w:t>
      </w:r>
      <w:r>
        <w:rPr>
          <w:rFonts w:ascii="Times New Roman" w:hAnsi="Times New Roman"/>
          <w:sz w:val="22"/>
          <w:szCs w:val="22"/>
          <w:lang w:eastAsia="zh-CN"/>
        </w:rPr>
        <w:t xml:space="preserve">, one SL BWP is configured in a carrier for a SL UE, and multiple resource pools can be configured within one BWP, one resource pool can </w:t>
      </w:r>
      <w:r w:rsidRPr="00522EDC">
        <w:rPr>
          <w:rFonts w:ascii="Times New Roman" w:hAnsi="Times New Roman"/>
          <w:sz w:val="22"/>
          <w:szCs w:val="22"/>
          <w:lang w:eastAsia="zh-CN"/>
        </w:rPr>
        <w:t xml:space="preserve">consist of multiple </w:t>
      </w:r>
      <w:r>
        <w:rPr>
          <w:rFonts w:ascii="Times New Roman" w:hAnsi="Times New Roman"/>
          <w:sz w:val="22"/>
          <w:szCs w:val="22"/>
          <w:lang w:eastAsia="zh-CN"/>
        </w:rPr>
        <w:t xml:space="preserve">RB sets, thus </w:t>
      </w:r>
      <w:r w:rsidR="004814C4">
        <w:rPr>
          <w:rFonts w:ascii="Times New Roman" w:hAnsi="Times New Roman"/>
          <w:sz w:val="22"/>
          <w:szCs w:val="22"/>
          <w:lang w:eastAsia="zh-CN"/>
        </w:rPr>
        <w:t xml:space="preserve">the SL RB set index can </w:t>
      </w:r>
      <w:r w:rsidR="004814C4">
        <w:rPr>
          <w:rFonts w:ascii="Times New Roman" w:hAnsi="Times New Roman" w:hint="eastAsia"/>
          <w:sz w:val="22"/>
          <w:szCs w:val="22"/>
          <w:lang w:eastAsia="zh-CN"/>
        </w:rPr>
        <w:t>b</w:t>
      </w:r>
      <w:r w:rsidR="004814C4">
        <w:rPr>
          <w:rFonts w:ascii="Times New Roman" w:hAnsi="Times New Roman"/>
          <w:sz w:val="22"/>
          <w:szCs w:val="22"/>
          <w:lang w:eastAsia="zh-CN"/>
        </w:rPr>
        <w:t xml:space="preserve">e derived by two different ways, </w:t>
      </w:r>
      <w:r w:rsidR="004814C4" w:rsidRPr="004814C4">
        <w:rPr>
          <w:rFonts w:ascii="Times New Roman" w:hAnsi="Times New Roman"/>
          <w:sz w:val="22"/>
          <w:szCs w:val="22"/>
          <w:lang w:eastAsia="zh-CN"/>
        </w:rPr>
        <w:t>SL RB set index is derived per resource pool</w:t>
      </w:r>
      <w:r w:rsidR="004814C4">
        <w:rPr>
          <w:rFonts w:ascii="Times New Roman" w:hAnsi="Times New Roman"/>
          <w:sz w:val="22"/>
          <w:szCs w:val="22"/>
          <w:lang w:eastAsia="zh-CN"/>
        </w:rPr>
        <w:t xml:space="preserve"> or per BWP.</w:t>
      </w:r>
    </w:p>
    <w:p w14:paraId="15023A1C" w14:textId="00A00446" w:rsidR="004814C4" w:rsidRPr="004814C4" w:rsidRDefault="004814C4" w:rsidP="004931BB">
      <w:pPr>
        <w:pStyle w:val="aff0"/>
        <w:spacing w:beforeLines="50" w:before="120" w:afterLines="50" w:line="276" w:lineRule="auto"/>
        <w:jc w:val="both"/>
        <w:rPr>
          <w:rFonts w:ascii="Times New Roman" w:hAnsi="Times New Roman"/>
          <w:sz w:val="22"/>
          <w:szCs w:val="22"/>
          <w:lang w:eastAsia="zh-CN"/>
        </w:rPr>
      </w:pPr>
      <w:r>
        <w:rPr>
          <w:rFonts w:ascii="Times New Roman" w:hAnsi="Times New Roman"/>
          <w:sz w:val="22"/>
          <w:szCs w:val="22"/>
          <w:lang w:eastAsia="zh-CN"/>
        </w:rPr>
        <w:t xml:space="preserve">For SL RB set index derived per BWP, the location of RB set is unique, but if the RB set index derived per resource pool, </w:t>
      </w:r>
      <w:r w:rsidR="00625F07">
        <w:rPr>
          <w:rFonts w:ascii="Times New Roman" w:hAnsi="Times New Roman"/>
          <w:sz w:val="22"/>
          <w:szCs w:val="22"/>
          <w:lang w:eastAsia="zh-CN"/>
        </w:rPr>
        <w:t>RB set</w:t>
      </w:r>
      <w:r w:rsidR="00691373">
        <w:rPr>
          <w:rFonts w:ascii="Times New Roman" w:hAnsi="Times New Roman"/>
          <w:sz w:val="22"/>
          <w:szCs w:val="22"/>
          <w:lang w:eastAsia="zh-CN"/>
        </w:rPr>
        <w:t xml:space="preserve"> with same index</w:t>
      </w:r>
      <w:r w:rsidR="00625F07">
        <w:rPr>
          <w:rFonts w:ascii="Times New Roman" w:hAnsi="Times New Roman"/>
          <w:sz w:val="22"/>
          <w:szCs w:val="22"/>
          <w:lang w:eastAsia="zh-CN"/>
        </w:rPr>
        <w:t xml:space="preserve"> could map to multiple </w:t>
      </w:r>
      <w:r>
        <w:rPr>
          <w:rFonts w:ascii="Times New Roman" w:hAnsi="Times New Roman"/>
          <w:sz w:val="22"/>
          <w:szCs w:val="22"/>
          <w:lang w:eastAsia="zh-CN"/>
        </w:rPr>
        <w:t>location</w:t>
      </w:r>
      <w:r w:rsidR="00625F07">
        <w:rPr>
          <w:rFonts w:ascii="Times New Roman" w:hAnsi="Times New Roman"/>
          <w:sz w:val="22"/>
          <w:szCs w:val="22"/>
          <w:lang w:eastAsia="zh-CN"/>
        </w:rPr>
        <w:t xml:space="preserve">s. For example as follow, if one </w:t>
      </w:r>
      <w:r w:rsidR="00691373">
        <w:rPr>
          <w:rFonts w:ascii="Times New Roman" w:hAnsi="Times New Roman"/>
          <w:sz w:val="22"/>
          <w:szCs w:val="22"/>
          <w:lang w:eastAsia="zh-CN"/>
        </w:rPr>
        <w:t xml:space="preserve">SL </w:t>
      </w:r>
      <w:r w:rsidR="00625F07">
        <w:rPr>
          <w:rFonts w:ascii="Times New Roman" w:hAnsi="Times New Roman"/>
          <w:sz w:val="22"/>
          <w:szCs w:val="22"/>
          <w:lang w:eastAsia="zh-CN"/>
        </w:rPr>
        <w:t>BWP consists of two resource pools and each pool consists of two RB sets, if RB set index is derived per resource pool, the RB set #0 will map to two locations within different resource pool.</w:t>
      </w:r>
    </w:p>
    <w:p w14:paraId="324E62C7" w14:textId="18DF6044" w:rsidR="00522EDC" w:rsidRDefault="00625F07" w:rsidP="00625F07">
      <w:pPr>
        <w:pStyle w:val="aff0"/>
        <w:spacing w:beforeLines="50" w:before="120" w:afterLines="50" w:line="276" w:lineRule="auto"/>
        <w:jc w:val="center"/>
        <w:rPr>
          <w:rFonts w:ascii="Times New Roman" w:hAnsi="Times New Roman"/>
          <w:sz w:val="22"/>
          <w:szCs w:val="22"/>
          <w:lang w:eastAsia="zh-CN"/>
        </w:rPr>
      </w:pPr>
      <w:r>
        <w:rPr>
          <w:noProof/>
          <w:lang w:val="en-US" w:eastAsia="zh-CN"/>
        </w:rPr>
        <w:lastRenderedPageBreak/>
        <w:drawing>
          <wp:inline distT="0" distB="0" distL="0" distR="0" wp14:anchorId="01834F97" wp14:editId="3315C36E">
            <wp:extent cx="2820293" cy="1374213"/>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2820293" cy="1374213"/>
                    </a:xfrm>
                    <a:prstGeom prst="rect">
                      <a:avLst/>
                    </a:prstGeom>
                  </pic:spPr>
                </pic:pic>
              </a:graphicData>
            </a:graphic>
          </wp:inline>
        </w:drawing>
      </w:r>
    </w:p>
    <w:p w14:paraId="423FEA35" w14:textId="28563058" w:rsidR="00625F07" w:rsidRPr="00625F07" w:rsidRDefault="00625F07" w:rsidP="00625F07">
      <w:pPr>
        <w:pStyle w:val="a6"/>
      </w:pPr>
      <w:bookmarkStart w:id="3" w:name="_Ref131276275"/>
      <w:r w:rsidRPr="008F35BB">
        <w:t xml:space="preserve">Figure </w:t>
      </w:r>
      <w:r w:rsidRPr="00A76463">
        <w:rPr>
          <w:noProof/>
        </w:rPr>
        <w:fldChar w:fldCharType="begin"/>
      </w:r>
      <w:r w:rsidRPr="008F35BB">
        <w:rPr>
          <w:noProof/>
        </w:rPr>
        <w:instrText xml:space="preserve"> SEQ Figure \* ARABIC </w:instrText>
      </w:r>
      <w:r w:rsidRPr="00A76463">
        <w:rPr>
          <w:noProof/>
        </w:rPr>
        <w:fldChar w:fldCharType="separate"/>
      </w:r>
      <w:r>
        <w:rPr>
          <w:noProof/>
        </w:rPr>
        <w:t>1</w:t>
      </w:r>
      <w:r w:rsidRPr="00A76463">
        <w:rPr>
          <w:noProof/>
        </w:rPr>
        <w:fldChar w:fldCharType="end"/>
      </w:r>
      <w:bookmarkEnd w:id="3"/>
      <w:r>
        <w:rPr>
          <w:noProof/>
        </w:rPr>
        <w:t xml:space="preserve"> </w:t>
      </w:r>
      <w:r w:rsidRPr="008F35BB">
        <w:t xml:space="preserve"> </w:t>
      </w:r>
      <w:r>
        <w:t>The RB set index derived per BWP and per resource pool</w:t>
      </w:r>
      <w:r>
        <w:rPr>
          <w:lang w:eastAsia="zh-CN"/>
        </w:rPr>
        <w:t xml:space="preserve"> </w:t>
      </w:r>
    </w:p>
    <w:p w14:paraId="20A8F32B" w14:textId="01FF76B0" w:rsidR="00CE1380" w:rsidRPr="00CE1380" w:rsidRDefault="00CE1380" w:rsidP="00CE1380">
      <w:pPr>
        <w:pStyle w:val="aff0"/>
        <w:spacing w:beforeLines="50" w:before="120" w:afterLines="50" w:line="276" w:lineRule="auto"/>
        <w:jc w:val="both"/>
        <w:rPr>
          <w:rFonts w:ascii="Times New Roman" w:hAnsi="Times New Roman"/>
          <w:sz w:val="22"/>
          <w:szCs w:val="22"/>
          <w:lang w:eastAsia="zh-CN"/>
        </w:rPr>
      </w:pPr>
      <w:bookmarkStart w:id="4" w:name="_Ref142573177"/>
      <w:r w:rsidRPr="00CE1380">
        <w:rPr>
          <w:rFonts w:ascii="Times New Roman" w:hAnsi="Times New Roman"/>
          <w:sz w:val="22"/>
          <w:szCs w:val="22"/>
          <w:lang w:eastAsia="zh-CN"/>
        </w:rPr>
        <w:t xml:space="preserve">In addition, for RB set index derived per SL-BWP, the index can be numbered from 0 to X, and the value of X is determined by the number of RBs </w:t>
      </w:r>
      <w:r w:rsidR="002E6F38">
        <w:rPr>
          <w:rFonts w:ascii="Times New Roman" w:hAnsi="Times New Roman"/>
          <w:sz w:val="22"/>
          <w:szCs w:val="22"/>
          <w:lang w:eastAsia="zh-CN"/>
        </w:rPr>
        <w:t xml:space="preserve">configured </w:t>
      </w:r>
      <w:r w:rsidRPr="00CE1380">
        <w:rPr>
          <w:rFonts w:ascii="Times New Roman" w:hAnsi="Times New Roman"/>
          <w:sz w:val="22"/>
          <w:szCs w:val="22"/>
          <w:lang w:eastAsia="zh-CN"/>
        </w:rPr>
        <w:t xml:space="preserve">in </w:t>
      </w:r>
      <w:r w:rsidR="002E6F38">
        <w:rPr>
          <w:rFonts w:ascii="Times New Roman" w:hAnsi="Times New Roman"/>
          <w:sz w:val="22"/>
          <w:szCs w:val="22"/>
          <w:lang w:eastAsia="zh-CN"/>
        </w:rPr>
        <w:t>a</w:t>
      </w:r>
      <w:r w:rsidRPr="00CE1380">
        <w:rPr>
          <w:rFonts w:ascii="Times New Roman" w:hAnsi="Times New Roman"/>
          <w:sz w:val="22"/>
          <w:szCs w:val="22"/>
          <w:lang w:eastAsia="zh-CN"/>
        </w:rPr>
        <w:t xml:space="preserve"> BWP, the value of 0 correspond</w:t>
      </w:r>
      <w:r w:rsidR="002C6BF9">
        <w:rPr>
          <w:rFonts w:ascii="Times New Roman" w:hAnsi="Times New Roman"/>
          <w:sz w:val="22"/>
          <w:szCs w:val="22"/>
          <w:lang w:eastAsia="zh-CN"/>
        </w:rPr>
        <w:t>s</w:t>
      </w:r>
      <w:r w:rsidRPr="00CE1380">
        <w:rPr>
          <w:rFonts w:ascii="Times New Roman" w:hAnsi="Times New Roman"/>
          <w:sz w:val="22"/>
          <w:szCs w:val="22"/>
          <w:lang w:eastAsia="zh-CN"/>
        </w:rPr>
        <w:t xml:space="preserve"> to the RB set with the lowest frequency domain within the BWP.</w:t>
      </w:r>
    </w:p>
    <w:p w14:paraId="04303CC5" w14:textId="7569FBA6" w:rsidR="00522EDC" w:rsidRPr="00625F07" w:rsidRDefault="00625F07" w:rsidP="00625F07">
      <w:pPr>
        <w:widowControl w:val="0"/>
        <w:autoSpaceDE w:val="0"/>
        <w:autoSpaceDN w:val="0"/>
        <w:spacing w:beforeLines="50" w:before="120" w:after="0" w:line="240" w:lineRule="auto"/>
        <w:jc w:val="both"/>
        <w:rPr>
          <w:rFonts w:ascii="Times New Roman" w:eastAsia="宋体" w:hAnsi="Times New Roman" w:cs="Times New Roman"/>
          <w:b/>
          <w:i/>
          <w:lang w:eastAsia="zh-CN"/>
        </w:rPr>
      </w:pPr>
      <w:r w:rsidRPr="00625F07">
        <w:rPr>
          <w:rFonts w:ascii="Times New Roman" w:eastAsia="宋体" w:hAnsi="Times New Roman" w:cs="Times New Roman"/>
          <w:b/>
          <w:i/>
          <w:lang w:eastAsia="zh-CN"/>
        </w:rPr>
        <w:t xml:space="preserve">Observation </w:t>
      </w:r>
      <w:r w:rsidRPr="00625F07">
        <w:rPr>
          <w:rFonts w:ascii="Times New Roman" w:eastAsia="宋体" w:hAnsi="Times New Roman" w:cs="Times New Roman"/>
          <w:b/>
          <w:i/>
          <w:iCs/>
          <w:color w:val="000000"/>
          <w:lang w:eastAsia="x-none"/>
        </w:rPr>
        <w:fldChar w:fldCharType="begin"/>
      </w:r>
      <w:r w:rsidRPr="00625F07">
        <w:rPr>
          <w:rFonts w:ascii="Times New Roman" w:eastAsia="宋体" w:hAnsi="Times New Roman" w:cs="Times New Roman"/>
          <w:b/>
          <w:i/>
          <w:iCs/>
          <w:color w:val="000000"/>
          <w:lang w:eastAsia="x-none"/>
        </w:rPr>
        <w:instrText xml:space="preserve"> SEQ Observation \* ARABIC </w:instrText>
      </w:r>
      <w:r w:rsidRPr="00625F07">
        <w:rPr>
          <w:rFonts w:ascii="Times New Roman" w:eastAsia="宋体" w:hAnsi="Times New Roman" w:cs="Times New Roman"/>
          <w:b/>
          <w:i/>
          <w:iCs/>
          <w:color w:val="000000"/>
          <w:lang w:eastAsia="x-none"/>
        </w:rPr>
        <w:fldChar w:fldCharType="separate"/>
      </w:r>
      <w:r>
        <w:rPr>
          <w:rFonts w:ascii="Times New Roman" w:eastAsia="宋体" w:hAnsi="Times New Roman" w:cs="Times New Roman"/>
          <w:b/>
          <w:i/>
          <w:iCs/>
          <w:noProof/>
          <w:color w:val="000000"/>
          <w:lang w:eastAsia="x-none"/>
        </w:rPr>
        <w:t>1</w:t>
      </w:r>
      <w:r w:rsidRPr="00625F07">
        <w:rPr>
          <w:rFonts w:ascii="Times New Roman" w:eastAsia="宋体" w:hAnsi="Times New Roman" w:cs="Times New Roman"/>
          <w:b/>
          <w:i/>
          <w:iCs/>
          <w:color w:val="000000"/>
          <w:lang w:eastAsia="x-none"/>
        </w:rPr>
        <w:fldChar w:fldCharType="end"/>
      </w:r>
      <w:r w:rsidRPr="00625F07">
        <w:rPr>
          <w:rFonts w:ascii="Times New Roman" w:eastAsia="宋体" w:hAnsi="Times New Roman" w:cs="Times New Roman"/>
          <w:b/>
          <w:i/>
          <w:lang w:eastAsia="zh-CN"/>
        </w:rPr>
        <w:t>:</w:t>
      </w:r>
      <w:r>
        <w:rPr>
          <w:rFonts w:ascii="Times New Roman" w:eastAsia="宋体" w:hAnsi="Times New Roman" w:cs="Times New Roman"/>
          <w:b/>
          <w:i/>
          <w:lang w:eastAsia="zh-CN"/>
        </w:rPr>
        <w:t xml:space="preserve"> If RB set index is derived per resource pool, the RB set index is no</w:t>
      </w:r>
      <w:r w:rsidR="007C27D3">
        <w:rPr>
          <w:rFonts w:ascii="Times New Roman" w:eastAsia="宋体" w:hAnsi="Times New Roman" w:cs="Times New Roman"/>
          <w:b/>
          <w:i/>
          <w:lang w:eastAsia="zh-CN"/>
        </w:rPr>
        <w:t>t</w:t>
      </w:r>
      <w:r>
        <w:rPr>
          <w:rFonts w:ascii="Times New Roman" w:eastAsia="宋体" w:hAnsi="Times New Roman" w:cs="Times New Roman"/>
          <w:b/>
          <w:i/>
          <w:lang w:eastAsia="zh-CN"/>
        </w:rPr>
        <w:t xml:space="preserve"> unique within </w:t>
      </w:r>
      <w:r w:rsidR="002B0FCA">
        <w:rPr>
          <w:rFonts w:ascii="Times New Roman" w:eastAsia="宋体" w:hAnsi="Times New Roman" w:cs="Times New Roman"/>
          <w:b/>
          <w:i/>
          <w:lang w:eastAsia="zh-CN"/>
        </w:rPr>
        <w:t xml:space="preserve">SL </w:t>
      </w:r>
      <w:r>
        <w:rPr>
          <w:rFonts w:ascii="Times New Roman" w:eastAsia="宋体" w:hAnsi="Times New Roman" w:cs="Times New Roman"/>
          <w:b/>
          <w:i/>
          <w:lang w:eastAsia="zh-CN"/>
        </w:rPr>
        <w:t>BWP or carrier</w:t>
      </w:r>
      <w:r w:rsidRPr="00625F07">
        <w:rPr>
          <w:rFonts w:ascii="Times New Roman" w:eastAsia="宋体" w:hAnsi="Times New Roman" w:cs="Times New Roman"/>
          <w:b/>
          <w:i/>
          <w:lang w:eastAsia="zh-CN"/>
        </w:rPr>
        <w:t>.</w:t>
      </w:r>
      <w:bookmarkEnd w:id="4"/>
    </w:p>
    <w:p w14:paraId="11C8649C" w14:textId="77777777" w:rsidR="00A60D4C" w:rsidRDefault="00BE204D" w:rsidP="002D414E">
      <w:pPr>
        <w:pStyle w:val="aff0"/>
        <w:spacing w:beforeLines="50" w:before="120" w:afterLines="50" w:line="276" w:lineRule="auto"/>
        <w:jc w:val="both"/>
        <w:rPr>
          <w:rFonts w:ascii="Times New Roman" w:hAnsi="Times New Roman"/>
          <w:b/>
          <w:i/>
          <w:sz w:val="22"/>
          <w:szCs w:val="22"/>
          <w:lang w:val="en-US" w:eastAsia="zh-CN"/>
        </w:rPr>
      </w:pPr>
      <w:r w:rsidRPr="00BE204D">
        <w:rPr>
          <w:rFonts w:ascii="Times New Roman" w:hAnsi="Times New Roman"/>
          <w:b/>
          <w:i/>
          <w:sz w:val="22"/>
          <w:szCs w:val="22"/>
          <w:lang w:val="en-US" w:eastAsia="zh-CN"/>
        </w:rPr>
        <w:t xml:space="preserve">Proposal 1: </w:t>
      </w:r>
      <w:r w:rsidR="00A60D4C">
        <w:rPr>
          <w:rFonts w:ascii="Times New Roman" w:hAnsi="Times New Roman"/>
          <w:b/>
          <w:i/>
          <w:sz w:val="22"/>
          <w:szCs w:val="22"/>
          <w:lang w:val="en-US" w:eastAsia="zh-CN"/>
        </w:rPr>
        <w:t>Reply to RAN2 as below:</w:t>
      </w:r>
    </w:p>
    <w:p w14:paraId="30923F3C" w14:textId="4147083F" w:rsidR="00A506C4" w:rsidRPr="00CE1380" w:rsidRDefault="00625F07" w:rsidP="00CE1380">
      <w:pPr>
        <w:pStyle w:val="aff0"/>
        <w:numPr>
          <w:ilvl w:val="0"/>
          <w:numId w:val="39"/>
        </w:numPr>
        <w:spacing w:beforeLines="50" w:before="120" w:afterLines="50" w:line="276" w:lineRule="auto"/>
        <w:jc w:val="both"/>
        <w:rPr>
          <w:rFonts w:ascii="Times New Roman" w:hAnsi="Times New Roman"/>
          <w:sz w:val="22"/>
          <w:szCs w:val="22"/>
          <w:lang w:eastAsia="zh-CN"/>
        </w:rPr>
      </w:pPr>
      <w:r>
        <w:rPr>
          <w:rFonts w:ascii="Times New Roman" w:hAnsi="Times New Roman"/>
          <w:b/>
          <w:i/>
          <w:sz w:val="22"/>
          <w:szCs w:val="22"/>
          <w:lang w:val="en-US" w:eastAsia="zh-CN"/>
        </w:rPr>
        <w:t xml:space="preserve">The </w:t>
      </w:r>
      <w:r w:rsidRPr="00625F07">
        <w:rPr>
          <w:rFonts w:ascii="Times New Roman" w:hAnsi="Times New Roman"/>
          <w:b/>
          <w:i/>
          <w:sz w:val="22"/>
          <w:szCs w:val="22"/>
          <w:lang w:val="en-US" w:eastAsia="zh-CN"/>
        </w:rPr>
        <w:t xml:space="preserve">SL RB set index </w:t>
      </w:r>
      <w:r w:rsidR="008B3B71">
        <w:rPr>
          <w:rFonts w:ascii="Times New Roman" w:hAnsi="Times New Roman"/>
          <w:b/>
          <w:i/>
          <w:sz w:val="22"/>
          <w:szCs w:val="22"/>
          <w:lang w:val="en-US" w:eastAsia="zh-CN"/>
        </w:rPr>
        <w:t>is</w:t>
      </w:r>
      <w:r>
        <w:rPr>
          <w:rFonts w:ascii="Times New Roman" w:hAnsi="Times New Roman"/>
          <w:b/>
          <w:i/>
          <w:sz w:val="22"/>
          <w:szCs w:val="22"/>
          <w:lang w:val="en-US" w:eastAsia="zh-CN"/>
        </w:rPr>
        <w:t xml:space="preserve"> </w:t>
      </w:r>
      <w:r w:rsidRPr="00625F07">
        <w:rPr>
          <w:rFonts w:ascii="Times New Roman" w:hAnsi="Times New Roman"/>
          <w:b/>
          <w:i/>
          <w:sz w:val="22"/>
          <w:szCs w:val="22"/>
          <w:lang w:val="en-US" w:eastAsia="zh-CN"/>
        </w:rPr>
        <w:t>derived</w:t>
      </w:r>
      <w:r>
        <w:rPr>
          <w:rFonts w:ascii="Times New Roman" w:hAnsi="Times New Roman"/>
          <w:b/>
          <w:i/>
          <w:sz w:val="22"/>
          <w:szCs w:val="22"/>
          <w:lang w:val="en-US" w:eastAsia="zh-CN"/>
        </w:rPr>
        <w:t xml:space="preserve"> per </w:t>
      </w:r>
      <w:r w:rsidR="00A47D80">
        <w:rPr>
          <w:rFonts w:ascii="Times New Roman" w:hAnsi="Times New Roman"/>
          <w:b/>
          <w:i/>
          <w:sz w:val="22"/>
          <w:szCs w:val="22"/>
          <w:lang w:val="en-US" w:eastAsia="zh-CN"/>
        </w:rPr>
        <w:t>SL-</w:t>
      </w:r>
      <w:r>
        <w:rPr>
          <w:rFonts w:ascii="Times New Roman" w:hAnsi="Times New Roman"/>
          <w:b/>
          <w:i/>
          <w:sz w:val="22"/>
          <w:szCs w:val="22"/>
          <w:lang w:val="en-US" w:eastAsia="zh-CN"/>
        </w:rPr>
        <w:t>BWP</w:t>
      </w:r>
      <w:r w:rsidR="00C06D41">
        <w:rPr>
          <w:rFonts w:ascii="Times New Roman" w:hAnsi="Times New Roman"/>
          <w:b/>
          <w:i/>
          <w:sz w:val="22"/>
          <w:szCs w:val="22"/>
          <w:lang w:val="en-US" w:eastAsia="zh-CN"/>
        </w:rPr>
        <w:t xml:space="preserve">, and </w:t>
      </w:r>
      <w:r w:rsidRPr="00625F07">
        <w:rPr>
          <w:rFonts w:ascii="Times New Roman" w:hAnsi="Times New Roman"/>
          <w:b/>
          <w:i/>
          <w:sz w:val="22"/>
          <w:szCs w:val="22"/>
          <w:lang w:val="en-US" w:eastAsia="zh-CN"/>
        </w:rPr>
        <w:t>is unique</w:t>
      </w:r>
      <w:r w:rsidR="00C06D41">
        <w:rPr>
          <w:rFonts w:ascii="Times New Roman" w:hAnsi="Times New Roman"/>
          <w:b/>
          <w:i/>
          <w:sz w:val="22"/>
          <w:szCs w:val="22"/>
          <w:lang w:val="en-US" w:eastAsia="zh-CN"/>
        </w:rPr>
        <w:t xml:space="preserve"> within the SL-BWP</w:t>
      </w:r>
      <w:r w:rsidRPr="00625F07">
        <w:rPr>
          <w:rFonts w:ascii="Times New Roman" w:hAnsi="Times New Roman"/>
          <w:b/>
          <w:i/>
          <w:sz w:val="22"/>
          <w:szCs w:val="22"/>
          <w:lang w:val="en-US" w:eastAsia="zh-CN"/>
        </w:rPr>
        <w:t>.</w:t>
      </w:r>
    </w:p>
    <w:p w14:paraId="4E955F20" w14:textId="5D144169" w:rsidR="00CE1380" w:rsidRPr="00CE1380" w:rsidRDefault="00CE1380" w:rsidP="00CE1380">
      <w:pPr>
        <w:pStyle w:val="aff0"/>
        <w:numPr>
          <w:ilvl w:val="0"/>
          <w:numId w:val="39"/>
        </w:numPr>
        <w:spacing w:beforeLines="50" w:before="120" w:afterLines="50" w:line="276" w:lineRule="auto"/>
        <w:jc w:val="both"/>
        <w:rPr>
          <w:rFonts w:ascii="Times New Roman" w:hAnsi="Times New Roman"/>
          <w:sz w:val="22"/>
          <w:szCs w:val="22"/>
          <w:lang w:eastAsia="zh-CN"/>
        </w:rPr>
      </w:pPr>
      <w:r>
        <w:rPr>
          <w:rFonts w:ascii="Times New Roman" w:hAnsi="Times New Roman"/>
          <w:b/>
          <w:i/>
          <w:sz w:val="22"/>
          <w:szCs w:val="22"/>
          <w:lang w:val="en-US" w:eastAsia="zh-CN"/>
        </w:rPr>
        <w:t xml:space="preserve">The index can be </w:t>
      </w:r>
      <w:r w:rsidRPr="00F140B0">
        <w:rPr>
          <w:rFonts w:ascii="Times New Roman" w:hAnsi="Times New Roman"/>
          <w:b/>
          <w:i/>
          <w:sz w:val="22"/>
          <w:szCs w:val="22"/>
          <w:lang w:val="en-US" w:eastAsia="zh-CN"/>
        </w:rPr>
        <w:t xml:space="preserve">numbered from 0 to X, the value of X is determined by the number of RBs </w:t>
      </w:r>
      <w:r w:rsidR="002E6F38">
        <w:rPr>
          <w:rFonts w:ascii="Times New Roman" w:hAnsi="Times New Roman" w:hint="eastAsia"/>
          <w:b/>
          <w:i/>
          <w:sz w:val="22"/>
          <w:szCs w:val="22"/>
          <w:lang w:val="en-US" w:eastAsia="zh-CN"/>
        </w:rPr>
        <w:t>configured</w:t>
      </w:r>
      <w:r w:rsidR="002E6F38">
        <w:rPr>
          <w:rFonts w:ascii="Times New Roman" w:hAnsi="Times New Roman"/>
          <w:b/>
          <w:i/>
          <w:sz w:val="22"/>
          <w:szCs w:val="22"/>
          <w:lang w:val="en-US" w:eastAsia="zh-CN"/>
        </w:rPr>
        <w:t xml:space="preserve"> </w:t>
      </w:r>
      <w:r w:rsidRPr="00F140B0">
        <w:rPr>
          <w:rFonts w:ascii="Times New Roman" w:hAnsi="Times New Roman"/>
          <w:b/>
          <w:i/>
          <w:sz w:val="22"/>
          <w:szCs w:val="22"/>
          <w:lang w:val="en-US" w:eastAsia="zh-CN"/>
        </w:rPr>
        <w:t xml:space="preserve">in </w:t>
      </w:r>
      <w:r w:rsidR="002E6F38">
        <w:rPr>
          <w:rFonts w:ascii="Times New Roman" w:hAnsi="Times New Roman"/>
          <w:b/>
          <w:i/>
          <w:sz w:val="22"/>
          <w:szCs w:val="22"/>
          <w:lang w:val="en-US" w:eastAsia="zh-CN"/>
        </w:rPr>
        <w:t>a SL</w:t>
      </w:r>
      <w:r w:rsidRPr="00F140B0">
        <w:rPr>
          <w:rFonts w:ascii="Times New Roman" w:hAnsi="Times New Roman"/>
          <w:b/>
          <w:i/>
          <w:sz w:val="22"/>
          <w:szCs w:val="22"/>
          <w:lang w:val="en-US" w:eastAsia="zh-CN"/>
        </w:rPr>
        <w:t xml:space="preserve"> BWP</w:t>
      </w:r>
      <w:r>
        <w:rPr>
          <w:rFonts w:ascii="Times New Roman" w:hAnsi="Times New Roman"/>
          <w:b/>
          <w:i/>
          <w:sz w:val="22"/>
          <w:szCs w:val="22"/>
          <w:lang w:val="en-US" w:eastAsia="zh-CN"/>
        </w:rPr>
        <w:t>.</w:t>
      </w:r>
    </w:p>
    <w:p w14:paraId="04C3812D" w14:textId="158BEAC0" w:rsidR="00CE1380" w:rsidRDefault="00CE1380" w:rsidP="00CE1380">
      <w:pPr>
        <w:widowControl w:val="0"/>
        <w:autoSpaceDE w:val="0"/>
        <w:autoSpaceDN w:val="0"/>
        <w:spacing w:beforeLines="50" w:before="120" w:after="0" w:line="240" w:lineRule="auto"/>
        <w:jc w:val="both"/>
        <w:rPr>
          <w:rFonts w:ascii="Times New Roman" w:hAnsi="Times New Roman"/>
          <w:lang w:eastAsia="zh-CN"/>
        </w:rPr>
      </w:pPr>
      <w:r>
        <w:rPr>
          <w:rFonts w:ascii="Times New Roman" w:hAnsi="Times New Roman" w:hint="eastAsia"/>
          <w:lang w:eastAsia="zh-CN"/>
        </w:rPr>
        <w:t>A</w:t>
      </w:r>
      <w:r>
        <w:rPr>
          <w:rFonts w:ascii="Times New Roman" w:hAnsi="Times New Roman"/>
          <w:lang w:eastAsia="zh-CN"/>
        </w:rPr>
        <w:t xml:space="preserve">nd for the </w:t>
      </w:r>
      <w:r w:rsidRPr="00912529">
        <w:rPr>
          <w:rFonts w:ascii="Times New Roman" w:hAnsi="Times New Roman"/>
          <w:lang w:eastAsia="zh-CN"/>
        </w:rPr>
        <w:t>LBT failure indication for PSFCH</w:t>
      </w:r>
      <w:r>
        <w:rPr>
          <w:rFonts w:ascii="Times New Roman" w:hAnsi="Times New Roman"/>
          <w:lang w:eastAsia="zh-CN"/>
        </w:rPr>
        <w:t xml:space="preserve">, based on RAN2 agreement, there will be </w:t>
      </w:r>
      <w:r w:rsidRPr="00912529">
        <w:rPr>
          <w:rFonts w:ascii="Times New Roman" w:hAnsi="Times New Roman"/>
          <w:lang w:eastAsia="zh-CN"/>
        </w:rPr>
        <w:t>5</w:t>
      </w:r>
      <w:r w:rsidR="004C2B98">
        <w:rPr>
          <w:rFonts w:ascii="Times New Roman" w:hAnsi="Times New Roman"/>
          <w:lang w:eastAsia="zh-CN"/>
        </w:rPr>
        <w:t xml:space="preserve"> </w:t>
      </w:r>
      <w:r w:rsidRPr="00912529">
        <w:rPr>
          <w:rFonts w:ascii="Times New Roman" w:hAnsi="Times New Roman"/>
          <w:lang w:eastAsia="zh-CN"/>
        </w:rPr>
        <w:t>bits indication per SL carrier</w:t>
      </w:r>
      <w:r>
        <w:rPr>
          <w:rFonts w:ascii="Times New Roman" w:hAnsi="Times New Roman"/>
          <w:lang w:eastAsia="zh-CN"/>
        </w:rPr>
        <w:t>, and for the case of m</w:t>
      </w:r>
      <w:r w:rsidRPr="00912529">
        <w:rPr>
          <w:rFonts w:ascii="Times New Roman" w:hAnsi="Times New Roman"/>
          <w:lang w:eastAsia="zh-CN"/>
        </w:rPr>
        <w:t>ultiple PSFCH occasions</w:t>
      </w:r>
      <w:r>
        <w:rPr>
          <w:rFonts w:ascii="Times New Roman" w:hAnsi="Times New Roman"/>
          <w:lang w:eastAsia="zh-CN"/>
        </w:rPr>
        <w:t xml:space="preserve">, the LBT failure indication </w:t>
      </w:r>
      <w:r w:rsidR="002C6BF9">
        <w:rPr>
          <w:rFonts w:ascii="Times New Roman" w:hAnsi="Times New Roman"/>
          <w:lang w:eastAsia="zh-CN"/>
        </w:rPr>
        <w:t>is reported</w:t>
      </w:r>
      <w:r>
        <w:rPr>
          <w:rFonts w:ascii="Times New Roman" w:hAnsi="Times New Roman"/>
          <w:lang w:eastAsia="zh-CN"/>
        </w:rPr>
        <w:t xml:space="preserve"> each time </w:t>
      </w:r>
      <w:r w:rsidR="002C6BF9">
        <w:rPr>
          <w:rFonts w:ascii="Times New Roman" w:hAnsi="Times New Roman"/>
          <w:lang w:eastAsia="zh-CN"/>
        </w:rPr>
        <w:t>once</w:t>
      </w:r>
      <w:r w:rsidRPr="00912529">
        <w:rPr>
          <w:rFonts w:ascii="Times New Roman" w:hAnsi="Times New Roman"/>
          <w:lang w:eastAsia="zh-CN"/>
        </w:rPr>
        <w:t xml:space="preserve"> LBT</w:t>
      </w:r>
      <w:r w:rsidR="002C6BF9">
        <w:rPr>
          <w:rFonts w:ascii="Times New Roman" w:hAnsi="Times New Roman"/>
          <w:lang w:eastAsia="zh-CN"/>
        </w:rPr>
        <w:t xml:space="preserve"> is failed in a </w:t>
      </w:r>
      <w:r>
        <w:rPr>
          <w:rFonts w:ascii="Times New Roman" w:hAnsi="Times New Roman"/>
          <w:lang w:eastAsia="zh-CN"/>
        </w:rPr>
        <w:t xml:space="preserve">PSFCH </w:t>
      </w:r>
      <w:r w:rsidR="004F64EF">
        <w:rPr>
          <w:rFonts w:ascii="Times New Roman" w:hAnsi="Times New Roman"/>
          <w:lang w:eastAsia="zh-CN"/>
        </w:rPr>
        <w:t>occasion</w:t>
      </w:r>
      <w:r w:rsidRPr="00912529">
        <w:rPr>
          <w:rFonts w:ascii="Times New Roman" w:hAnsi="Times New Roman"/>
          <w:lang w:eastAsia="zh-CN"/>
        </w:rPr>
        <w:t>.</w:t>
      </w:r>
      <w:r w:rsidR="001A2CA2">
        <w:rPr>
          <w:rFonts w:ascii="Times New Roman" w:hAnsi="Times New Roman"/>
          <w:lang w:eastAsia="zh-CN"/>
        </w:rPr>
        <w:t xml:space="preserve"> From RAN1 understanding, since every LBT attempt in each PSFCH occasion, once failure, will be counted to C-LBT failure counter</w:t>
      </w:r>
      <w:r w:rsidR="009B2DCA">
        <w:rPr>
          <w:rFonts w:ascii="Times New Roman" w:hAnsi="Times New Roman"/>
          <w:lang w:eastAsia="zh-CN"/>
        </w:rPr>
        <w:t xml:space="preserve">, it is </w:t>
      </w:r>
      <w:r w:rsidR="00D31F50">
        <w:rPr>
          <w:rFonts w:ascii="Times New Roman" w:hAnsi="Times New Roman"/>
          <w:lang w:eastAsia="zh-CN"/>
        </w:rPr>
        <w:t>reasonable to report LBT failure for each PSFCH occasion.</w:t>
      </w:r>
    </w:p>
    <w:p w14:paraId="23043C2D" w14:textId="7223E750" w:rsidR="00CE1380" w:rsidRPr="00CE1380" w:rsidRDefault="00CE1380" w:rsidP="00CE1380">
      <w:pPr>
        <w:pStyle w:val="aff0"/>
        <w:spacing w:beforeLines="50" w:before="120" w:afterLines="50" w:line="276" w:lineRule="auto"/>
        <w:jc w:val="both"/>
        <w:rPr>
          <w:rFonts w:ascii="Times New Roman" w:hAnsi="Times New Roman"/>
          <w:sz w:val="22"/>
          <w:szCs w:val="22"/>
          <w:lang w:val="en-US" w:eastAsia="zh-CN"/>
        </w:rPr>
      </w:pPr>
      <w:r>
        <w:rPr>
          <w:rFonts w:ascii="Times New Roman" w:hAnsi="Times New Roman"/>
          <w:b/>
          <w:i/>
          <w:sz w:val="22"/>
          <w:szCs w:val="22"/>
          <w:lang w:val="en-US" w:eastAsia="zh-CN"/>
        </w:rPr>
        <w:t>Proposal 2</w:t>
      </w:r>
      <w:r w:rsidRPr="00BE204D">
        <w:rPr>
          <w:rFonts w:ascii="Times New Roman" w:hAnsi="Times New Roman"/>
          <w:b/>
          <w:i/>
          <w:sz w:val="22"/>
          <w:szCs w:val="22"/>
          <w:lang w:val="en-US" w:eastAsia="zh-CN"/>
        </w:rPr>
        <w:t>:</w:t>
      </w:r>
      <w:r>
        <w:rPr>
          <w:rFonts w:ascii="Times New Roman" w:hAnsi="Times New Roman"/>
          <w:b/>
          <w:i/>
          <w:sz w:val="22"/>
          <w:szCs w:val="22"/>
          <w:lang w:val="en-US" w:eastAsia="zh-CN"/>
        </w:rPr>
        <w:t xml:space="preserve"> For </w:t>
      </w:r>
      <w:r w:rsidRPr="00912529">
        <w:rPr>
          <w:rFonts w:ascii="Times New Roman" w:hAnsi="Times New Roman"/>
          <w:b/>
          <w:i/>
          <w:sz w:val="22"/>
          <w:szCs w:val="22"/>
          <w:lang w:val="en-US" w:eastAsia="zh-CN"/>
        </w:rPr>
        <w:t>the case</w:t>
      </w:r>
      <w:r w:rsidR="005D4088">
        <w:rPr>
          <w:rFonts w:ascii="Times New Roman" w:hAnsi="Times New Roman"/>
          <w:b/>
          <w:i/>
          <w:sz w:val="22"/>
          <w:szCs w:val="22"/>
          <w:lang w:val="en-US" w:eastAsia="zh-CN"/>
        </w:rPr>
        <w:t xml:space="preserve"> </w:t>
      </w:r>
      <w:r w:rsidR="005F36E8">
        <w:rPr>
          <w:rFonts w:ascii="Times New Roman" w:hAnsi="Times New Roman"/>
          <w:b/>
          <w:i/>
          <w:sz w:val="22"/>
          <w:szCs w:val="22"/>
          <w:lang w:val="en-US" w:eastAsia="zh-CN"/>
        </w:rPr>
        <w:t xml:space="preserve">of </w:t>
      </w:r>
      <w:r w:rsidR="005D4088">
        <w:rPr>
          <w:rFonts w:ascii="Times New Roman" w:hAnsi="Times New Roman"/>
          <w:b/>
          <w:i/>
          <w:sz w:val="22"/>
          <w:szCs w:val="22"/>
          <w:lang w:val="en-US" w:eastAsia="zh-CN"/>
        </w:rPr>
        <w:t xml:space="preserve">multiple </w:t>
      </w:r>
      <w:r w:rsidR="005D4088" w:rsidRPr="005D4088">
        <w:rPr>
          <w:rFonts w:ascii="Times New Roman" w:hAnsi="Times New Roman"/>
          <w:b/>
          <w:i/>
          <w:sz w:val="22"/>
          <w:szCs w:val="22"/>
          <w:lang w:val="en-US" w:eastAsia="zh-CN"/>
        </w:rPr>
        <w:t>PSFCH</w:t>
      </w:r>
      <w:r w:rsidR="00D31F50">
        <w:rPr>
          <w:rFonts w:ascii="Times New Roman" w:hAnsi="Times New Roman"/>
          <w:b/>
          <w:i/>
          <w:sz w:val="22"/>
          <w:szCs w:val="22"/>
          <w:lang w:val="en-US" w:eastAsia="zh-CN"/>
        </w:rPr>
        <w:t xml:space="preserve"> occasion</w:t>
      </w:r>
      <w:r w:rsidR="005F36E8">
        <w:rPr>
          <w:rFonts w:ascii="Times New Roman" w:hAnsi="Times New Roman"/>
          <w:b/>
          <w:i/>
          <w:sz w:val="22"/>
          <w:szCs w:val="22"/>
          <w:lang w:val="en-US" w:eastAsia="zh-CN"/>
        </w:rPr>
        <w:t>s</w:t>
      </w:r>
      <w:r w:rsidR="00D31F50">
        <w:rPr>
          <w:rFonts w:ascii="Times New Roman" w:hAnsi="Times New Roman"/>
          <w:b/>
          <w:i/>
          <w:sz w:val="22"/>
          <w:szCs w:val="22"/>
          <w:lang w:val="en-US" w:eastAsia="zh-CN"/>
        </w:rPr>
        <w:t>, RAN1 confirm</w:t>
      </w:r>
      <w:r w:rsidR="008600A6">
        <w:rPr>
          <w:rFonts w:ascii="Times New Roman" w:hAnsi="Times New Roman"/>
          <w:b/>
          <w:i/>
          <w:sz w:val="22"/>
          <w:szCs w:val="22"/>
          <w:lang w:val="en-US" w:eastAsia="zh-CN"/>
        </w:rPr>
        <w:t>s</w:t>
      </w:r>
      <w:r w:rsidR="00D31F50">
        <w:rPr>
          <w:rFonts w:ascii="Times New Roman" w:hAnsi="Times New Roman"/>
          <w:b/>
          <w:i/>
          <w:sz w:val="22"/>
          <w:szCs w:val="22"/>
          <w:lang w:val="en-US" w:eastAsia="zh-CN"/>
        </w:rPr>
        <w:t xml:space="preserve"> </w:t>
      </w:r>
      <w:r w:rsidR="00D31F50" w:rsidRPr="00D31F50">
        <w:rPr>
          <w:rFonts w:ascii="Times New Roman" w:hAnsi="Times New Roman"/>
          <w:b/>
          <w:i/>
          <w:sz w:val="22"/>
          <w:szCs w:val="22"/>
          <w:lang w:val="en-US" w:eastAsia="zh-CN"/>
        </w:rPr>
        <w:t>RAN2 understanding on LBT failure indication</w:t>
      </w:r>
      <w:r w:rsidR="005F36E8">
        <w:rPr>
          <w:rFonts w:ascii="Times New Roman" w:hAnsi="Times New Roman"/>
          <w:b/>
          <w:i/>
          <w:sz w:val="22"/>
          <w:szCs w:val="22"/>
          <w:lang w:val="en-US" w:eastAsia="zh-CN"/>
        </w:rPr>
        <w:t xml:space="preserve"> that reporting the indication once </w:t>
      </w:r>
      <w:r w:rsidR="005F36E8" w:rsidRPr="005F36E8">
        <w:rPr>
          <w:rFonts w:ascii="Times New Roman" w:hAnsi="Times New Roman"/>
          <w:b/>
          <w:i/>
          <w:sz w:val="22"/>
          <w:szCs w:val="22"/>
          <w:lang w:val="en-US" w:eastAsia="zh-CN"/>
        </w:rPr>
        <w:t>each transmission fails per PSFCH occasion</w:t>
      </w:r>
      <w:r w:rsidR="008D46B6">
        <w:rPr>
          <w:rFonts w:ascii="Times New Roman" w:hAnsi="Times New Roman"/>
          <w:b/>
          <w:i/>
          <w:sz w:val="22"/>
          <w:szCs w:val="22"/>
          <w:lang w:val="en-US" w:eastAsia="zh-CN"/>
        </w:rPr>
        <w:t xml:space="preserve"> is reasonable</w:t>
      </w:r>
      <w:r w:rsidR="005F36E8">
        <w:rPr>
          <w:rFonts w:ascii="Times New Roman" w:hAnsi="Times New Roman"/>
          <w:b/>
          <w:i/>
          <w:sz w:val="22"/>
          <w:szCs w:val="22"/>
          <w:lang w:val="en-US" w:eastAsia="zh-CN"/>
        </w:rPr>
        <w:t>.</w:t>
      </w:r>
    </w:p>
    <w:p w14:paraId="7218D334" w14:textId="77777777" w:rsidR="0077351B" w:rsidRPr="0077351B" w:rsidRDefault="0077351B" w:rsidP="0077351B">
      <w:pPr>
        <w:keepNext/>
        <w:numPr>
          <w:ilvl w:val="0"/>
          <w:numId w:val="2"/>
        </w:numPr>
        <w:autoSpaceDE w:val="0"/>
        <w:autoSpaceDN w:val="0"/>
        <w:adjustRightInd w:val="0"/>
        <w:snapToGrid w:val="0"/>
        <w:spacing w:before="120" w:after="120" w:line="240" w:lineRule="auto"/>
        <w:jc w:val="both"/>
        <w:outlineLvl w:val="0"/>
        <w:rPr>
          <w:rFonts w:ascii="Times New Roman" w:eastAsia="宋体" w:hAnsi="Times New Roman" w:cs="Times New Roman"/>
          <w:b/>
          <w:bCs/>
          <w:sz w:val="28"/>
          <w:szCs w:val="28"/>
          <w:lang w:val="x-none"/>
        </w:rPr>
      </w:pPr>
      <w:r w:rsidRPr="0077351B">
        <w:rPr>
          <w:rFonts w:ascii="Times New Roman" w:eastAsia="宋体" w:hAnsi="Times New Roman" w:cs="Times New Roman"/>
          <w:b/>
          <w:bCs/>
          <w:sz w:val="28"/>
          <w:szCs w:val="28"/>
          <w:lang w:val="x-none"/>
        </w:rPr>
        <w:t>Conclusions</w:t>
      </w:r>
    </w:p>
    <w:p w14:paraId="6CBDC598" w14:textId="42A2DA1A" w:rsidR="007E1330" w:rsidRDefault="00BE79CC" w:rsidP="00225DDA">
      <w:pPr>
        <w:autoSpaceDE w:val="0"/>
        <w:autoSpaceDN w:val="0"/>
        <w:adjustRightInd w:val="0"/>
        <w:snapToGrid w:val="0"/>
        <w:spacing w:after="120" w:line="240" w:lineRule="auto"/>
        <w:jc w:val="both"/>
        <w:rPr>
          <w:rFonts w:ascii="Times New Roman" w:eastAsia="宋体" w:hAnsi="Times New Roman" w:cs="Times New Roman"/>
          <w:b/>
          <w:i/>
          <w:lang w:eastAsia="zh-CN"/>
        </w:rPr>
      </w:pPr>
      <w:r>
        <w:rPr>
          <w:rFonts w:ascii="Times New Roman" w:eastAsia="宋体" w:hAnsi="Times New Roman" w:cs="Times New Roman"/>
          <w:lang w:eastAsia="zh-CN"/>
        </w:rPr>
        <w:t>Based on the analysis above, following proposal is provided.</w:t>
      </w:r>
    </w:p>
    <w:p w14:paraId="47BDABB3" w14:textId="655A6B1B" w:rsidR="00653206" w:rsidRPr="00625F07" w:rsidRDefault="00653206" w:rsidP="00653206">
      <w:pPr>
        <w:widowControl w:val="0"/>
        <w:autoSpaceDE w:val="0"/>
        <w:autoSpaceDN w:val="0"/>
        <w:spacing w:beforeLines="50" w:before="120" w:after="0" w:line="240" w:lineRule="auto"/>
        <w:jc w:val="both"/>
        <w:rPr>
          <w:rFonts w:ascii="Times New Roman" w:eastAsia="宋体" w:hAnsi="Times New Roman" w:cs="Times New Roman"/>
          <w:b/>
          <w:i/>
          <w:lang w:eastAsia="zh-CN"/>
        </w:rPr>
      </w:pPr>
      <w:r w:rsidRPr="00625F07">
        <w:rPr>
          <w:rFonts w:ascii="Times New Roman" w:eastAsia="宋体" w:hAnsi="Times New Roman" w:cs="Times New Roman"/>
          <w:b/>
          <w:i/>
          <w:lang w:eastAsia="zh-CN"/>
        </w:rPr>
        <w:t xml:space="preserve">Observation </w:t>
      </w:r>
      <w:r w:rsidRPr="00625F07">
        <w:rPr>
          <w:rFonts w:ascii="Times New Roman" w:eastAsia="宋体" w:hAnsi="Times New Roman" w:cs="Times New Roman"/>
          <w:b/>
          <w:i/>
          <w:iCs/>
          <w:color w:val="000000"/>
          <w:lang w:eastAsia="x-none"/>
        </w:rPr>
        <w:fldChar w:fldCharType="begin"/>
      </w:r>
      <w:r w:rsidRPr="00625F07">
        <w:rPr>
          <w:rFonts w:ascii="Times New Roman" w:eastAsia="宋体" w:hAnsi="Times New Roman" w:cs="Times New Roman"/>
          <w:b/>
          <w:i/>
          <w:iCs/>
          <w:color w:val="000000"/>
          <w:lang w:eastAsia="x-none"/>
        </w:rPr>
        <w:instrText xml:space="preserve"> SEQ Observation \* ARABIC </w:instrText>
      </w:r>
      <w:r w:rsidRPr="00625F07">
        <w:rPr>
          <w:rFonts w:ascii="Times New Roman" w:eastAsia="宋体" w:hAnsi="Times New Roman" w:cs="Times New Roman"/>
          <w:b/>
          <w:i/>
          <w:iCs/>
          <w:color w:val="000000"/>
          <w:lang w:eastAsia="x-none"/>
        </w:rPr>
        <w:fldChar w:fldCharType="separate"/>
      </w:r>
      <w:r>
        <w:rPr>
          <w:rFonts w:ascii="Times New Roman" w:eastAsia="宋体" w:hAnsi="Times New Roman" w:cs="Times New Roman"/>
          <w:b/>
          <w:i/>
          <w:iCs/>
          <w:noProof/>
          <w:color w:val="000000"/>
          <w:lang w:eastAsia="x-none"/>
        </w:rPr>
        <w:t>1</w:t>
      </w:r>
      <w:r w:rsidRPr="00625F07">
        <w:rPr>
          <w:rFonts w:ascii="Times New Roman" w:eastAsia="宋体" w:hAnsi="Times New Roman" w:cs="Times New Roman"/>
          <w:b/>
          <w:i/>
          <w:iCs/>
          <w:color w:val="000000"/>
          <w:lang w:eastAsia="x-none"/>
        </w:rPr>
        <w:fldChar w:fldCharType="end"/>
      </w:r>
      <w:r w:rsidRPr="00625F07">
        <w:rPr>
          <w:rFonts w:ascii="Times New Roman" w:eastAsia="宋体" w:hAnsi="Times New Roman" w:cs="Times New Roman"/>
          <w:b/>
          <w:i/>
          <w:lang w:eastAsia="zh-CN"/>
        </w:rPr>
        <w:t>:</w:t>
      </w:r>
      <w:r>
        <w:rPr>
          <w:rFonts w:ascii="Times New Roman" w:eastAsia="宋体" w:hAnsi="Times New Roman" w:cs="Times New Roman"/>
          <w:b/>
          <w:i/>
          <w:lang w:eastAsia="zh-CN"/>
        </w:rPr>
        <w:t xml:space="preserve"> If RB set index is derived per resource pool, the RB set index is no</w:t>
      </w:r>
      <w:r w:rsidR="003C1557">
        <w:rPr>
          <w:rFonts w:ascii="Times New Roman" w:eastAsia="宋体" w:hAnsi="Times New Roman" w:cs="Times New Roman"/>
          <w:b/>
          <w:i/>
          <w:lang w:eastAsia="zh-CN"/>
        </w:rPr>
        <w:t>t</w:t>
      </w:r>
      <w:r>
        <w:rPr>
          <w:rFonts w:ascii="Times New Roman" w:eastAsia="宋体" w:hAnsi="Times New Roman" w:cs="Times New Roman"/>
          <w:b/>
          <w:i/>
          <w:lang w:eastAsia="zh-CN"/>
        </w:rPr>
        <w:t xml:space="preserve"> unique within </w:t>
      </w:r>
      <w:r w:rsidR="004B2133">
        <w:rPr>
          <w:rFonts w:ascii="Times New Roman" w:eastAsia="宋体" w:hAnsi="Times New Roman" w:cs="Times New Roman"/>
          <w:b/>
          <w:i/>
          <w:lang w:eastAsia="zh-CN"/>
        </w:rPr>
        <w:t xml:space="preserve">SL </w:t>
      </w:r>
      <w:r>
        <w:rPr>
          <w:rFonts w:ascii="Times New Roman" w:eastAsia="宋体" w:hAnsi="Times New Roman" w:cs="Times New Roman"/>
          <w:b/>
          <w:i/>
          <w:lang w:eastAsia="zh-CN"/>
        </w:rPr>
        <w:t>BWP or carrier</w:t>
      </w:r>
      <w:r w:rsidRPr="00625F07">
        <w:rPr>
          <w:rFonts w:ascii="Times New Roman" w:eastAsia="宋体" w:hAnsi="Times New Roman" w:cs="Times New Roman"/>
          <w:b/>
          <w:i/>
          <w:lang w:eastAsia="zh-CN"/>
        </w:rPr>
        <w:t>.</w:t>
      </w:r>
    </w:p>
    <w:p w14:paraId="45040B0A" w14:textId="77777777" w:rsidR="00CE1380" w:rsidRDefault="00625F07" w:rsidP="00625F07">
      <w:pPr>
        <w:pStyle w:val="aff0"/>
        <w:spacing w:beforeLines="50" w:before="120" w:afterLines="50" w:line="276" w:lineRule="auto"/>
        <w:jc w:val="both"/>
        <w:rPr>
          <w:rFonts w:ascii="Times New Roman" w:hAnsi="Times New Roman"/>
          <w:b/>
          <w:i/>
          <w:sz w:val="22"/>
          <w:szCs w:val="22"/>
          <w:lang w:eastAsia="zh-CN"/>
        </w:rPr>
      </w:pPr>
      <w:r w:rsidRPr="00BE204D">
        <w:rPr>
          <w:rFonts w:ascii="Times New Roman" w:hAnsi="Times New Roman"/>
          <w:b/>
          <w:i/>
          <w:sz w:val="22"/>
          <w:szCs w:val="22"/>
          <w:lang w:val="en-US" w:eastAsia="zh-CN"/>
        </w:rPr>
        <w:t xml:space="preserve">Proposal 1: </w:t>
      </w:r>
      <w:r w:rsidR="00CE1380">
        <w:rPr>
          <w:rFonts w:ascii="Times New Roman" w:hAnsi="Times New Roman"/>
          <w:b/>
          <w:i/>
          <w:sz w:val="22"/>
          <w:szCs w:val="22"/>
          <w:lang w:val="en-US" w:eastAsia="zh-CN"/>
        </w:rPr>
        <w:t>Reply to RAN2 as below:</w:t>
      </w:r>
    </w:p>
    <w:p w14:paraId="244DC2AE" w14:textId="77777777" w:rsidR="00497900" w:rsidRPr="00CE1380" w:rsidRDefault="00497900" w:rsidP="00497900">
      <w:pPr>
        <w:pStyle w:val="aff0"/>
        <w:numPr>
          <w:ilvl w:val="0"/>
          <w:numId w:val="40"/>
        </w:numPr>
        <w:spacing w:beforeLines="50" w:before="120" w:afterLines="50" w:line="276" w:lineRule="auto"/>
        <w:jc w:val="both"/>
        <w:rPr>
          <w:rFonts w:ascii="Times New Roman" w:hAnsi="Times New Roman"/>
          <w:sz w:val="22"/>
          <w:szCs w:val="22"/>
          <w:lang w:eastAsia="zh-CN"/>
        </w:rPr>
      </w:pPr>
      <w:r>
        <w:rPr>
          <w:rFonts w:ascii="Times New Roman" w:hAnsi="Times New Roman"/>
          <w:b/>
          <w:i/>
          <w:sz w:val="22"/>
          <w:szCs w:val="22"/>
          <w:lang w:val="en-US" w:eastAsia="zh-CN"/>
        </w:rPr>
        <w:t xml:space="preserve">The </w:t>
      </w:r>
      <w:r w:rsidRPr="00625F07">
        <w:rPr>
          <w:rFonts w:ascii="Times New Roman" w:hAnsi="Times New Roman"/>
          <w:b/>
          <w:i/>
          <w:sz w:val="22"/>
          <w:szCs w:val="22"/>
          <w:lang w:val="en-US" w:eastAsia="zh-CN"/>
        </w:rPr>
        <w:t xml:space="preserve">SL RB set index </w:t>
      </w:r>
      <w:r>
        <w:rPr>
          <w:rFonts w:ascii="Times New Roman" w:hAnsi="Times New Roman"/>
          <w:b/>
          <w:i/>
          <w:sz w:val="22"/>
          <w:szCs w:val="22"/>
          <w:lang w:val="en-US" w:eastAsia="zh-CN"/>
        </w:rPr>
        <w:t xml:space="preserve">is </w:t>
      </w:r>
      <w:r w:rsidRPr="00625F07">
        <w:rPr>
          <w:rFonts w:ascii="Times New Roman" w:hAnsi="Times New Roman"/>
          <w:b/>
          <w:i/>
          <w:sz w:val="22"/>
          <w:szCs w:val="22"/>
          <w:lang w:val="en-US" w:eastAsia="zh-CN"/>
        </w:rPr>
        <w:t>derived</w:t>
      </w:r>
      <w:r>
        <w:rPr>
          <w:rFonts w:ascii="Times New Roman" w:hAnsi="Times New Roman"/>
          <w:b/>
          <w:i/>
          <w:sz w:val="22"/>
          <w:szCs w:val="22"/>
          <w:lang w:val="en-US" w:eastAsia="zh-CN"/>
        </w:rPr>
        <w:t xml:space="preserve"> per SL-BWP, and </w:t>
      </w:r>
      <w:r w:rsidRPr="00625F07">
        <w:rPr>
          <w:rFonts w:ascii="Times New Roman" w:hAnsi="Times New Roman"/>
          <w:b/>
          <w:i/>
          <w:sz w:val="22"/>
          <w:szCs w:val="22"/>
          <w:lang w:val="en-US" w:eastAsia="zh-CN"/>
        </w:rPr>
        <w:t>is unique</w:t>
      </w:r>
      <w:r>
        <w:rPr>
          <w:rFonts w:ascii="Times New Roman" w:hAnsi="Times New Roman"/>
          <w:b/>
          <w:i/>
          <w:sz w:val="22"/>
          <w:szCs w:val="22"/>
          <w:lang w:val="en-US" w:eastAsia="zh-CN"/>
        </w:rPr>
        <w:t xml:space="preserve"> within the SL-BWP</w:t>
      </w:r>
      <w:r w:rsidRPr="00625F07">
        <w:rPr>
          <w:rFonts w:ascii="Times New Roman" w:hAnsi="Times New Roman"/>
          <w:b/>
          <w:i/>
          <w:sz w:val="22"/>
          <w:szCs w:val="22"/>
          <w:lang w:val="en-US" w:eastAsia="zh-CN"/>
        </w:rPr>
        <w:t>.</w:t>
      </w:r>
    </w:p>
    <w:p w14:paraId="35FA2BFB" w14:textId="4BEC43C3" w:rsidR="00CE1380" w:rsidRPr="00CE1380" w:rsidRDefault="00DD43C1" w:rsidP="00CE1380">
      <w:pPr>
        <w:pStyle w:val="aff0"/>
        <w:numPr>
          <w:ilvl w:val="0"/>
          <w:numId w:val="40"/>
        </w:numPr>
        <w:spacing w:beforeLines="50" w:before="120" w:afterLines="50" w:line="276" w:lineRule="auto"/>
        <w:jc w:val="both"/>
        <w:rPr>
          <w:rFonts w:ascii="Times New Roman" w:hAnsi="Times New Roman"/>
          <w:sz w:val="22"/>
          <w:szCs w:val="22"/>
          <w:lang w:eastAsia="zh-CN"/>
        </w:rPr>
      </w:pPr>
      <w:r>
        <w:rPr>
          <w:rFonts w:ascii="Times New Roman" w:hAnsi="Times New Roman"/>
          <w:b/>
          <w:i/>
          <w:sz w:val="22"/>
          <w:szCs w:val="22"/>
          <w:lang w:val="en-US" w:eastAsia="zh-CN"/>
        </w:rPr>
        <w:t xml:space="preserve">The index can be </w:t>
      </w:r>
      <w:r w:rsidRPr="00F140B0">
        <w:rPr>
          <w:rFonts w:ascii="Times New Roman" w:hAnsi="Times New Roman"/>
          <w:b/>
          <w:i/>
          <w:sz w:val="22"/>
          <w:szCs w:val="22"/>
          <w:lang w:val="en-US" w:eastAsia="zh-CN"/>
        </w:rPr>
        <w:t xml:space="preserve">numbered from 0 to X, the value of X is determined by the number of RBs </w:t>
      </w:r>
      <w:r>
        <w:rPr>
          <w:rFonts w:ascii="Times New Roman" w:hAnsi="Times New Roman" w:hint="eastAsia"/>
          <w:b/>
          <w:i/>
          <w:sz w:val="22"/>
          <w:szCs w:val="22"/>
          <w:lang w:val="en-US" w:eastAsia="zh-CN"/>
        </w:rPr>
        <w:t>configured</w:t>
      </w:r>
      <w:r>
        <w:rPr>
          <w:rFonts w:ascii="Times New Roman" w:hAnsi="Times New Roman"/>
          <w:b/>
          <w:i/>
          <w:sz w:val="22"/>
          <w:szCs w:val="22"/>
          <w:lang w:val="en-US" w:eastAsia="zh-CN"/>
        </w:rPr>
        <w:t xml:space="preserve"> </w:t>
      </w:r>
      <w:r w:rsidRPr="00F140B0">
        <w:rPr>
          <w:rFonts w:ascii="Times New Roman" w:hAnsi="Times New Roman"/>
          <w:b/>
          <w:i/>
          <w:sz w:val="22"/>
          <w:szCs w:val="22"/>
          <w:lang w:val="en-US" w:eastAsia="zh-CN"/>
        </w:rPr>
        <w:t xml:space="preserve">in </w:t>
      </w:r>
      <w:r>
        <w:rPr>
          <w:rFonts w:ascii="Times New Roman" w:hAnsi="Times New Roman"/>
          <w:b/>
          <w:i/>
          <w:sz w:val="22"/>
          <w:szCs w:val="22"/>
          <w:lang w:val="en-US" w:eastAsia="zh-CN"/>
        </w:rPr>
        <w:t>a SL</w:t>
      </w:r>
      <w:r w:rsidRPr="00F140B0">
        <w:rPr>
          <w:rFonts w:ascii="Times New Roman" w:hAnsi="Times New Roman"/>
          <w:b/>
          <w:i/>
          <w:sz w:val="22"/>
          <w:szCs w:val="22"/>
          <w:lang w:val="en-US" w:eastAsia="zh-CN"/>
        </w:rPr>
        <w:t xml:space="preserve"> BWP</w:t>
      </w:r>
      <w:r w:rsidR="00CE1380">
        <w:rPr>
          <w:rFonts w:ascii="Times New Roman" w:hAnsi="Times New Roman"/>
          <w:b/>
          <w:i/>
          <w:sz w:val="22"/>
          <w:szCs w:val="22"/>
          <w:lang w:val="en-US" w:eastAsia="zh-CN"/>
        </w:rPr>
        <w:t>.</w:t>
      </w:r>
    </w:p>
    <w:p w14:paraId="751D278D" w14:textId="1594A666" w:rsidR="005D4088" w:rsidRPr="005D4088" w:rsidRDefault="005F36E8" w:rsidP="00CE1380">
      <w:pPr>
        <w:pStyle w:val="aff0"/>
        <w:spacing w:beforeLines="50" w:before="120" w:afterLines="50" w:line="276" w:lineRule="auto"/>
        <w:jc w:val="both"/>
        <w:rPr>
          <w:rFonts w:ascii="Times New Roman" w:hAnsi="Times New Roman"/>
          <w:b/>
          <w:i/>
          <w:sz w:val="22"/>
          <w:szCs w:val="22"/>
          <w:lang w:val="en-US" w:eastAsia="zh-CN"/>
        </w:rPr>
      </w:pPr>
      <w:r>
        <w:rPr>
          <w:rFonts w:ascii="Times New Roman" w:hAnsi="Times New Roman"/>
          <w:b/>
          <w:i/>
          <w:sz w:val="22"/>
          <w:szCs w:val="22"/>
          <w:lang w:val="en-US" w:eastAsia="zh-CN"/>
        </w:rPr>
        <w:t>Proposal 2</w:t>
      </w:r>
      <w:r w:rsidRPr="00BE204D">
        <w:rPr>
          <w:rFonts w:ascii="Times New Roman" w:hAnsi="Times New Roman"/>
          <w:b/>
          <w:i/>
          <w:sz w:val="22"/>
          <w:szCs w:val="22"/>
          <w:lang w:val="en-US" w:eastAsia="zh-CN"/>
        </w:rPr>
        <w:t>:</w:t>
      </w:r>
      <w:r>
        <w:rPr>
          <w:rFonts w:ascii="Times New Roman" w:hAnsi="Times New Roman"/>
          <w:b/>
          <w:i/>
          <w:sz w:val="22"/>
          <w:szCs w:val="22"/>
          <w:lang w:val="en-US" w:eastAsia="zh-CN"/>
        </w:rPr>
        <w:t xml:space="preserve"> For </w:t>
      </w:r>
      <w:r w:rsidRPr="00912529">
        <w:rPr>
          <w:rFonts w:ascii="Times New Roman" w:hAnsi="Times New Roman"/>
          <w:b/>
          <w:i/>
          <w:sz w:val="22"/>
          <w:szCs w:val="22"/>
          <w:lang w:val="en-US" w:eastAsia="zh-CN"/>
        </w:rPr>
        <w:t>the case</w:t>
      </w:r>
      <w:r>
        <w:rPr>
          <w:rFonts w:ascii="Times New Roman" w:hAnsi="Times New Roman"/>
          <w:b/>
          <w:i/>
          <w:sz w:val="22"/>
          <w:szCs w:val="22"/>
          <w:lang w:val="en-US" w:eastAsia="zh-CN"/>
        </w:rPr>
        <w:t xml:space="preserve"> of multiple </w:t>
      </w:r>
      <w:r w:rsidRPr="005D4088">
        <w:rPr>
          <w:rFonts w:ascii="Times New Roman" w:hAnsi="Times New Roman"/>
          <w:b/>
          <w:i/>
          <w:sz w:val="22"/>
          <w:szCs w:val="22"/>
          <w:lang w:val="en-US" w:eastAsia="zh-CN"/>
        </w:rPr>
        <w:t>PSFCH</w:t>
      </w:r>
      <w:r>
        <w:rPr>
          <w:rFonts w:ascii="Times New Roman" w:hAnsi="Times New Roman"/>
          <w:b/>
          <w:i/>
          <w:sz w:val="22"/>
          <w:szCs w:val="22"/>
          <w:lang w:val="en-US" w:eastAsia="zh-CN"/>
        </w:rPr>
        <w:t xml:space="preserve"> occasions, RAN1 confirm</w:t>
      </w:r>
      <w:r w:rsidR="008600A6">
        <w:rPr>
          <w:rFonts w:ascii="Times New Roman" w:hAnsi="Times New Roman"/>
          <w:b/>
          <w:i/>
          <w:sz w:val="22"/>
          <w:szCs w:val="22"/>
          <w:lang w:val="en-US" w:eastAsia="zh-CN"/>
        </w:rPr>
        <w:t>s</w:t>
      </w:r>
      <w:r>
        <w:rPr>
          <w:rFonts w:ascii="Times New Roman" w:hAnsi="Times New Roman"/>
          <w:b/>
          <w:i/>
          <w:sz w:val="22"/>
          <w:szCs w:val="22"/>
          <w:lang w:val="en-US" w:eastAsia="zh-CN"/>
        </w:rPr>
        <w:t xml:space="preserve"> </w:t>
      </w:r>
      <w:r w:rsidRPr="00D31F50">
        <w:rPr>
          <w:rFonts w:ascii="Times New Roman" w:hAnsi="Times New Roman"/>
          <w:b/>
          <w:i/>
          <w:sz w:val="22"/>
          <w:szCs w:val="22"/>
          <w:lang w:val="en-US" w:eastAsia="zh-CN"/>
        </w:rPr>
        <w:t>RAN2 understanding on LBT failure indication</w:t>
      </w:r>
      <w:r>
        <w:rPr>
          <w:rFonts w:ascii="Times New Roman" w:hAnsi="Times New Roman"/>
          <w:b/>
          <w:i/>
          <w:sz w:val="22"/>
          <w:szCs w:val="22"/>
          <w:lang w:val="en-US" w:eastAsia="zh-CN"/>
        </w:rPr>
        <w:t xml:space="preserve"> that reporting the indication once </w:t>
      </w:r>
      <w:r w:rsidRPr="005F36E8">
        <w:rPr>
          <w:rFonts w:ascii="Times New Roman" w:hAnsi="Times New Roman"/>
          <w:b/>
          <w:i/>
          <w:sz w:val="22"/>
          <w:szCs w:val="22"/>
          <w:lang w:val="en-US" w:eastAsia="zh-CN"/>
        </w:rPr>
        <w:t>each transmission fails per PSFCH occasion</w:t>
      </w:r>
      <w:r w:rsidR="00ED3761" w:rsidRPr="00ED3761">
        <w:rPr>
          <w:rFonts w:ascii="Times New Roman" w:hAnsi="Times New Roman"/>
          <w:b/>
          <w:i/>
          <w:sz w:val="22"/>
          <w:szCs w:val="22"/>
          <w:lang w:val="en-US" w:eastAsia="zh-CN"/>
        </w:rPr>
        <w:t xml:space="preserve"> </w:t>
      </w:r>
      <w:r w:rsidR="00ED3761">
        <w:rPr>
          <w:rFonts w:ascii="Times New Roman" w:hAnsi="Times New Roman"/>
          <w:b/>
          <w:i/>
          <w:sz w:val="22"/>
          <w:szCs w:val="22"/>
          <w:lang w:val="en-US" w:eastAsia="zh-CN"/>
        </w:rPr>
        <w:t>is reasonable</w:t>
      </w:r>
      <w:r>
        <w:rPr>
          <w:rFonts w:ascii="Times New Roman" w:hAnsi="Times New Roman"/>
          <w:b/>
          <w:i/>
          <w:sz w:val="22"/>
          <w:szCs w:val="22"/>
          <w:lang w:val="en-US" w:eastAsia="zh-CN"/>
        </w:rPr>
        <w:t>.</w:t>
      </w:r>
    </w:p>
    <w:p w14:paraId="0F04F2F4" w14:textId="77777777" w:rsidR="00CE1380" w:rsidRPr="00CE1380" w:rsidRDefault="00CE1380" w:rsidP="00CE1380">
      <w:pPr>
        <w:pStyle w:val="aff0"/>
        <w:spacing w:beforeLines="50" w:before="120" w:afterLines="50" w:line="276" w:lineRule="auto"/>
        <w:jc w:val="both"/>
        <w:rPr>
          <w:rFonts w:ascii="Times New Roman" w:hAnsi="Times New Roman"/>
          <w:sz w:val="22"/>
          <w:szCs w:val="22"/>
          <w:lang w:val="en-US" w:eastAsia="zh-CN"/>
        </w:rPr>
      </w:pPr>
    </w:p>
    <w:p w14:paraId="4B647A6A" w14:textId="77777777" w:rsidR="0077351B" w:rsidRPr="0077351B" w:rsidRDefault="0077351B" w:rsidP="0077351B">
      <w:pPr>
        <w:keepNext/>
        <w:autoSpaceDE w:val="0"/>
        <w:autoSpaceDN w:val="0"/>
        <w:adjustRightInd w:val="0"/>
        <w:snapToGrid w:val="0"/>
        <w:spacing w:before="120" w:after="120" w:line="240" w:lineRule="auto"/>
        <w:jc w:val="both"/>
        <w:outlineLvl w:val="0"/>
        <w:rPr>
          <w:rFonts w:ascii="Times New Roman" w:eastAsia="宋体" w:hAnsi="Times New Roman" w:cs="Times New Roman"/>
          <w:b/>
          <w:bCs/>
          <w:sz w:val="28"/>
          <w:szCs w:val="28"/>
          <w:lang w:val="x-none"/>
        </w:rPr>
      </w:pPr>
      <w:r w:rsidRPr="0077351B">
        <w:rPr>
          <w:rFonts w:ascii="Times New Roman" w:eastAsia="宋体" w:hAnsi="Times New Roman" w:cs="Times New Roman"/>
          <w:b/>
          <w:bCs/>
          <w:sz w:val="28"/>
          <w:szCs w:val="28"/>
          <w:lang w:val="x-none"/>
        </w:rPr>
        <w:t>References</w:t>
      </w:r>
    </w:p>
    <w:p w14:paraId="46004E8A" w14:textId="7931D47C" w:rsidR="00834E60" w:rsidRPr="00625F07" w:rsidRDefault="00FD0112" w:rsidP="00625F07">
      <w:pPr>
        <w:pStyle w:val="af5"/>
        <w:numPr>
          <w:ilvl w:val="0"/>
          <w:numId w:val="10"/>
        </w:numPr>
        <w:spacing w:after="60"/>
        <w:ind w:firstLineChars="0"/>
        <w:rPr>
          <w:lang w:val="en-US"/>
        </w:rPr>
      </w:pPr>
      <w:bookmarkStart w:id="5" w:name="_Ref30584195"/>
      <w:bookmarkStart w:id="6" w:name="_Ref51596446"/>
      <w:r w:rsidRPr="00FD0112">
        <w:rPr>
          <w:lang w:val="en-US"/>
        </w:rPr>
        <w:t>R2-2</w:t>
      </w:r>
      <w:r w:rsidR="00336884" w:rsidRPr="00336884">
        <w:rPr>
          <w:lang w:val="en-US"/>
        </w:rPr>
        <w:t>306716</w:t>
      </w:r>
      <w:r w:rsidR="00FC4862" w:rsidRPr="006772AA">
        <w:rPr>
          <w:lang w:val="en-US"/>
        </w:rPr>
        <w:t>, “</w:t>
      </w:r>
      <w:r w:rsidR="0049776A" w:rsidRPr="0049776A">
        <w:rPr>
          <w:lang w:val="en-US"/>
        </w:rPr>
        <w:t>LS on SL RB set index and LBT failure indication for PSFCH</w:t>
      </w:r>
      <w:r w:rsidR="009D3F36" w:rsidRPr="003F615C">
        <w:rPr>
          <w:lang w:val="en-US"/>
        </w:rPr>
        <w:t>”, RAN2</w:t>
      </w:r>
      <w:r w:rsidR="0077351B" w:rsidRPr="003F615C">
        <w:rPr>
          <w:lang w:val="en-US"/>
        </w:rPr>
        <w:t xml:space="preserve">, </w:t>
      </w:r>
      <w:r w:rsidR="009D3F36" w:rsidRPr="003F615C">
        <w:rPr>
          <w:lang w:val="en-US"/>
        </w:rPr>
        <w:t>3GPP TSG-RAN WG2 Meeting #</w:t>
      </w:r>
      <w:r w:rsidR="003F615C" w:rsidRPr="00045065">
        <w:rPr>
          <w:rFonts w:cs="Arial"/>
        </w:rPr>
        <w:t>1</w:t>
      </w:r>
      <w:r w:rsidR="00D218A2">
        <w:rPr>
          <w:rFonts w:cs="Arial"/>
        </w:rPr>
        <w:t>2</w:t>
      </w:r>
      <w:r w:rsidR="0049776A">
        <w:rPr>
          <w:rFonts w:cs="Arial"/>
        </w:rPr>
        <w:t>3</w:t>
      </w:r>
      <w:r w:rsidR="00FC4862" w:rsidRPr="003F615C">
        <w:rPr>
          <w:lang w:val="en-US"/>
        </w:rPr>
        <w:t>,</w:t>
      </w:r>
      <w:r w:rsidR="003F615C" w:rsidRPr="003F615C">
        <w:t xml:space="preserve"> </w:t>
      </w:r>
      <w:r w:rsidR="0049776A" w:rsidRPr="0049776A">
        <w:t>August</w:t>
      </w:r>
      <w:r w:rsidR="009D3F36" w:rsidRPr="003F615C">
        <w:rPr>
          <w:lang w:val="en-US"/>
        </w:rPr>
        <w:t>,</w:t>
      </w:r>
      <w:r w:rsidR="0077351B" w:rsidRPr="003F615C">
        <w:rPr>
          <w:lang w:val="en-US"/>
        </w:rPr>
        <w:t xml:space="preserve"> </w:t>
      </w:r>
      <w:bookmarkEnd w:id="5"/>
      <w:r w:rsidR="00C02BD8" w:rsidRPr="003F615C">
        <w:rPr>
          <w:lang w:val="en-US"/>
        </w:rPr>
        <w:t>202</w:t>
      </w:r>
      <w:r w:rsidR="00336884">
        <w:rPr>
          <w:lang w:val="en-US"/>
        </w:rPr>
        <w:t>3</w:t>
      </w:r>
      <w:r w:rsidR="0077351B" w:rsidRPr="003F615C">
        <w:rPr>
          <w:lang w:val="en-US"/>
        </w:rPr>
        <w:t>.</w:t>
      </w:r>
      <w:bookmarkStart w:id="7" w:name="_Ref37322237"/>
      <w:bookmarkEnd w:id="6"/>
      <w:bookmarkEnd w:id="7"/>
      <w:r w:rsidR="003F615C" w:rsidRPr="003F615C">
        <w:t xml:space="preserve"> </w:t>
      </w:r>
      <w:r w:rsidR="00B217C0" w:rsidRPr="003F615C">
        <w:t xml:space="preserve"> </w:t>
      </w:r>
    </w:p>
    <w:sectPr w:rsidR="00834E60" w:rsidRPr="00625F07">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FF97E3E" w14:textId="77777777" w:rsidR="006C6B88" w:rsidRDefault="006C6B88">
      <w:pPr>
        <w:spacing w:after="0" w:line="240" w:lineRule="auto"/>
      </w:pPr>
    </w:p>
  </w:endnote>
  <w:endnote w:type="continuationSeparator" w:id="0">
    <w:p w14:paraId="16853035" w14:textId="77777777" w:rsidR="006C6B88" w:rsidRDefault="006C6B8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altName w:val="Malgun Gothic"/>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rebuchet MS">
    <w:panose1 w:val="020B0603020202020204"/>
    <w:charset w:val="00"/>
    <w:family w:val="swiss"/>
    <w:pitch w:val="variable"/>
    <w:sig w:usb0="00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Mincho">
    <w:altName w:val="Yu Gothic"/>
    <w:panose1 w:val="02020609040205080304"/>
    <w:charset w:val="80"/>
    <w:family w:val="roman"/>
    <w:notTrueType/>
    <w:pitch w:val="fixed"/>
    <w:sig w:usb0="00000000"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F788993" w14:textId="77777777" w:rsidR="006C6B88" w:rsidRDefault="006C6B88">
      <w:pPr>
        <w:spacing w:after="0" w:line="240" w:lineRule="auto"/>
      </w:pPr>
    </w:p>
  </w:footnote>
  <w:footnote w:type="continuationSeparator" w:id="0">
    <w:p w14:paraId="0D3E3238" w14:textId="77777777" w:rsidR="006C6B88" w:rsidRDefault="006C6B88">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02702347"/>
    <w:multiLevelType w:val="hybridMultilevel"/>
    <w:tmpl w:val="53C29B08"/>
    <w:lvl w:ilvl="0" w:tplc="0464CE30">
      <w:start w:val="1"/>
      <w:numFmt w:val="bullet"/>
      <w:lvlText w:val=""/>
      <w:lvlJc w:val="left"/>
      <w:pPr>
        <w:ind w:left="420" w:hanging="420"/>
      </w:pPr>
      <w:rPr>
        <w:rFonts w:ascii="Wingdings" w:hAnsi="Wingdings" w:hint="default"/>
        <w:color w:val="000000" w:themeColor="text1"/>
      </w:rPr>
    </w:lvl>
    <w:lvl w:ilvl="1" w:tplc="D7CEA91A">
      <w:numFmt w:val="bullet"/>
      <w:lvlText w:val="-"/>
      <w:lvlJc w:val="left"/>
      <w:pPr>
        <w:ind w:left="840" w:hanging="420"/>
      </w:pPr>
      <w:rPr>
        <w:rFonts w:ascii="Arial" w:eastAsia="Times New Roman" w:hAnsi="Arial" w:cs="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2848E2"/>
    <w:multiLevelType w:val="multilevel"/>
    <w:tmpl w:val="0A2848E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AAD35D1"/>
    <w:multiLevelType w:val="hybridMultilevel"/>
    <w:tmpl w:val="1FA43E70"/>
    <w:lvl w:ilvl="0" w:tplc="08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0C8919D4"/>
    <w:multiLevelType w:val="hybridMultilevel"/>
    <w:tmpl w:val="ABDC96E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CBC2FEC"/>
    <w:multiLevelType w:val="hybridMultilevel"/>
    <w:tmpl w:val="72D4CB38"/>
    <w:lvl w:ilvl="0" w:tplc="E2C07EAE">
      <w:start w:val="1"/>
      <w:numFmt w:val="bullet"/>
      <w:lvlText w:val=""/>
      <w:lvlJc w:val="left"/>
      <w:pPr>
        <w:ind w:left="420" w:hanging="420"/>
      </w:pPr>
      <w:rPr>
        <w:rFonts w:ascii="Symbol" w:hAnsi="Symbol"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EBB619C"/>
    <w:multiLevelType w:val="hybridMultilevel"/>
    <w:tmpl w:val="F2FC31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ECB426C"/>
    <w:multiLevelType w:val="multilevel"/>
    <w:tmpl w:val="0F6A982A"/>
    <w:lvl w:ilvl="0">
      <w:numFmt w:val="bullet"/>
      <w:lvlText w:val=""/>
      <w:lvlJc w:val="left"/>
      <w:pPr>
        <w:ind w:left="720" w:hanging="360"/>
      </w:pPr>
      <w:rPr>
        <w:rFonts w:ascii="Symbol" w:eastAsia="Batang" w:hAnsi="Symbol" w:cs="Calibri" w:hint="default"/>
        <w:color w:val="000000" w:themeColor="text1"/>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18F45BF"/>
    <w:multiLevelType w:val="hybridMultilevel"/>
    <w:tmpl w:val="E962127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7FB2F67"/>
    <w:multiLevelType w:val="hybridMultilevel"/>
    <w:tmpl w:val="8E4EB2E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1" w15:restartNumberingAfterBreak="0">
    <w:nsid w:val="18134D81"/>
    <w:multiLevelType w:val="hybridMultilevel"/>
    <w:tmpl w:val="28EA21F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BAD7743"/>
    <w:multiLevelType w:val="multilevel"/>
    <w:tmpl w:val="96A23AE8"/>
    <w:lvl w:ilvl="0">
      <w:numFmt w:val="bullet"/>
      <w:lvlText w:val="-"/>
      <w:lvlJc w:val="left"/>
      <w:pPr>
        <w:ind w:left="360" w:hanging="360"/>
      </w:pPr>
      <w:rPr>
        <w:rFonts w:ascii="Arial" w:eastAsia="Times New Roman"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 w15:restartNumberingAfterBreak="0">
    <w:nsid w:val="1E0C7378"/>
    <w:multiLevelType w:val="hybridMultilevel"/>
    <w:tmpl w:val="3FC603B4"/>
    <w:lvl w:ilvl="0" w:tplc="1A0EF17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3244E89"/>
    <w:multiLevelType w:val="hybridMultilevel"/>
    <w:tmpl w:val="343A1420"/>
    <w:lvl w:ilvl="0" w:tplc="1F729FFE">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0590D54"/>
    <w:multiLevelType w:val="hybridMultilevel"/>
    <w:tmpl w:val="85660090"/>
    <w:lvl w:ilvl="0" w:tplc="D7CEA91A">
      <w:numFmt w:val="bullet"/>
      <w:lvlText w:val="-"/>
      <w:lvlJc w:val="left"/>
      <w:pPr>
        <w:ind w:left="420" w:hanging="420"/>
      </w:pPr>
      <w:rPr>
        <w:rFonts w:ascii="Arial" w:eastAsia="Times New Roman" w:hAnsi="Arial" w:cs="Arial"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13748C2"/>
    <w:multiLevelType w:val="hybridMultilevel"/>
    <w:tmpl w:val="21E81B1E"/>
    <w:lvl w:ilvl="0" w:tplc="06A4FC28">
      <w:start w:val="1"/>
      <w:numFmt w:val="bullet"/>
      <w:pStyle w:val="Bullet"/>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3B557C1"/>
    <w:multiLevelType w:val="multilevel"/>
    <w:tmpl w:val="845E6DDC"/>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color w:val="000000" w:themeColor="text1"/>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9" w15:restartNumberingAfterBreak="0">
    <w:nsid w:val="35AC3815"/>
    <w:multiLevelType w:val="hybridMultilevel"/>
    <w:tmpl w:val="0A3ACD1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A877D64"/>
    <w:multiLevelType w:val="singleLevel"/>
    <w:tmpl w:val="2CA0814C"/>
    <w:lvl w:ilvl="0">
      <w:start w:val="1"/>
      <w:numFmt w:val="decimal"/>
      <w:pStyle w:val="References"/>
      <w:lvlText w:val="[%1]"/>
      <w:lvlJc w:val="left"/>
      <w:pPr>
        <w:tabs>
          <w:tab w:val="num" w:pos="360"/>
        </w:tabs>
        <w:ind w:left="360" w:hanging="360"/>
      </w:pPr>
      <w:rPr>
        <w:i w:val="0"/>
        <w:color w:val="auto"/>
      </w:rPr>
    </w:lvl>
  </w:abstractNum>
  <w:abstractNum w:abstractNumId="21" w15:restartNumberingAfterBreak="0">
    <w:nsid w:val="3B1148D2"/>
    <w:multiLevelType w:val="multilevel"/>
    <w:tmpl w:val="3B1148D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3BBD114C"/>
    <w:multiLevelType w:val="multilevel"/>
    <w:tmpl w:val="E3C246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strike w:val="0"/>
        <w:color w:val="auto"/>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3FA13970"/>
    <w:multiLevelType w:val="hybridMultilevel"/>
    <w:tmpl w:val="6D1C3668"/>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4" w15:restartNumberingAfterBreak="0">
    <w:nsid w:val="4007085C"/>
    <w:multiLevelType w:val="hybridMultilevel"/>
    <w:tmpl w:val="F1FABEA2"/>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BA96489"/>
    <w:multiLevelType w:val="hybridMultilevel"/>
    <w:tmpl w:val="3962C694"/>
    <w:lvl w:ilvl="0" w:tplc="1E808208">
      <w:start w:val="5"/>
      <w:numFmt w:val="bullet"/>
      <w:lvlText w:val=""/>
      <w:lvlJc w:val="left"/>
      <w:pPr>
        <w:ind w:left="800" w:hanging="400"/>
      </w:pPr>
      <w:rPr>
        <w:rFonts w:ascii="Symbol" w:eastAsia="Batang" w:hAnsi="Symbol" w:cs="Times New Roman" w:hint="default"/>
      </w:rPr>
    </w:lvl>
    <w:lvl w:ilvl="1" w:tplc="A80C6476">
      <w:start w:val="1"/>
      <w:numFmt w:val="bullet"/>
      <w:lvlText w:val="−"/>
      <w:lvlJc w:val="left"/>
      <w:pPr>
        <w:ind w:left="1200" w:hanging="400"/>
      </w:pPr>
      <w:rPr>
        <w:rFonts w:ascii="Calibri" w:hAnsi="Calibri" w:hint="default"/>
      </w:rPr>
    </w:lvl>
    <w:lvl w:ilvl="2" w:tplc="0C090003">
      <w:start w:val="1"/>
      <w:numFmt w:val="bullet"/>
      <w:lvlText w:val="o"/>
      <w:lvlJc w:val="left"/>
      <w:pPr>
        <w:ind w:left="1600" w:hanging="400"/>
      </w:pPr>
      <w:rPr>
        <w:rFonts w:ascii="Courier New" w:hAnsi="Courier New" w:cs="Courier New" w:hint="default"/>
      </w:rPr>
    </w:lvl>
    <w:lvl w:ilvl="3" w:tplc="04090009">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549A69FD"/>
    <w:multiLevelType w:val="multilevel"/>
    <w:tmpl w:val="4992B502"/>
    <w:lvl w:ilvl="0">
      <w:start w:val="1"/>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7" w15:restartNumberingAfterBreak="0">
    <w:nsid w:val="61456157"/>
    <w:multiLevelType w:val="hybridMultilevel"/>
    <w:tmpl w:val="A438932C"/>
    <w:lvl w:ilvl="0" w:tplc="1E808208">
      <w:start w:val="5"/>
      <w:numFmt w:val="bullet"/>
      <w:lvlText w:val=""/>
      <w:lvlJc w:val="left"/>
      <w:pPr>
        <w:ind w:left="800" w:hanging="400"/>
      </w:pPr>
      <w:rPr>
        <w:rFonts w:ascii="Symbol" w:eastAsia="Batang" w:hAnsi="Symbol" w:cs="Times New Roman" w:hint="default"/>
      </w:rPr>
    </w:lvl>
    <w:lvl w:ilvl="1" w:tplc="A80C6476">
      <w:start w:val="1"/>
      <w:numFmt w:val="bullet"/>
      <w:lvlText w:val="−"/>
      <w:lvlJc w:val="left"/>
      <w:pPr>
        <w:ind w:left="1200" w:hanging="400"/>
      </w:pPr>
      <w:rPr>
        <w:rFonts w:ascii="Calibri" w:hAnsi="Calibri" w:hint="default"/>
      </w:rPr>
    </w:lvl>
    <w:lvl w:ilvl="2" w:tplc="B7D04E4C">
      <w:numFmt w:val="bullet"/>
      <w:lvlText w:val="•"/>
      <w:lvlJc w:val="left"/>
      <w:pPr>
        <w:ind w:left="1600" w:hanging="400"/>
      </w:pPr>
      <w:rPr>
        <w:rFonts w:ascii="Times New Roman" w:hAnsi="Times New Roman" w:hint="default"/>
      </w:rPr>
    </w:lvl>
    <w:lvl w:ilvl="3" w:tplc="04090009">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15:restartNumberingAfterBreak="0">
    <w:nsid w:val="638E161E"/>
    <w:multiLevelType w:val="hybridMultilevel"/>
    <w:tmpl w:val="347619CA"/>
    <w:lvl w:ilvl="0" w:tplc="2424C91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647945E0"/>
    <w:multiLevelType w:val="hybridMultilevel"/>
    <w:tmpl w:val="BCE090AC"/>
    <w:lvl w:ilvl="0" w:tplc="0E24E71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4DA4B17"/>
    <w:multiLevelType w:val="hybridMultilevel"/>
    <w:tmpl w:val="11B6F996"/>
    <w:styleLink w:val="52"/>
    <w:lvl w:ilvl="0" w:tplc="A45AA2AA">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BB82EE58">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3E76ACF6">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CE3C8DBA">
      <w:start w:val="1"/>
      <w:numFmt w:val="bullet"/>
      <w:lvlText w:val="·"/>
      <w:lvlJc w:val="left"/>
      <w:pPr>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7EB09C4C">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BE8A3D56">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724686D0">
      <w:start w:val="1"/>
      <w:numFmt w:val="bullet"/>
      <w:lvlText w:val="·"/>
      <w:lvlJc w:val="left"/>
      <w:pPr>
        <w:ind w:left="50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66FA120E">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03B216FC">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31" w15:restartNumberingAfterBreak="0">
    <w:nsid w:val="6B450D4A"/>
    <w:multiLevelType w:val="hybridMultilevel"/>
    <w:tmpl w:val="BDFCE9C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C1361A5"/>
    <w:multiLevelType w:val="hybridMultilevel"/>
    <w:tmpl w:val="C8808C82"/>
    <w:lvl w:ilvl="0" w:tplc="D7CEA91A">
      <w:numFmt w:val="bullet"/>
      <w:lvlText w:val="-"/>
      <w:lvlJc w:val="left"/>
      <w:pPr>
        <w:ind w:left="420" w:hanging="420"/>
      </w:pPr>
      <w:rPr>
        <w:rFonts w:ascii="Arial" w:eastAsia="Times New Roman" w:hAnsi="Arial" w:cs="Arial"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07D2C18"/>
    <w:multiLevelType w:val="hybridMultilevel"/>
    <w:tmpl w:val="9614F834"/>
    <w:lvl w:ilvl="0" w:tplc="04090001">
      <w:start w:val="1"/>
      <w:numFmt w:val="bullet"/>
      <w:lvlText w:val=""/>
      <w:lvlJc w:val="left"/>
      <w:pPr>
        <w:ind w:left="1140" w:hanging="420"/>
      </w:pPr>
      <w:rPr>
        <w:rFonts w:ascii="Symbol" w:hAnsi="Symbo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4" w15:restartNumberingAfterBreak="0">
    <w:nsid w:val="70E2668B"/>
    <w:multiLevelType w:val="multilevel"/>
    <w:tmpl w:val="5230811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5" w15:restartNumberingAfterBreak="0">
    <w:nsid w:val="76224F22"/>
    <w:multiLevelType w:val="hybridMultilevel"/>
    <w:tmpl w:val="521A1A4A"/>
    <w:lvl w:ilvl="0" w:tplc="04090001">
      <w:numFmt w:val="bullet"/>
      <w:pStyle w:val="Normalbullet"/>
      <w:lvlText w:val=""/>
      <w:lvlJc w:val="left"/>
      <w:pPr>
        <w:ind w:left="1080" w:hanging="72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65D14EF"/>
    <w:multiLevelType w:val="hybridMultilevel"/>
    <w:tmpl w:val="B230713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0"/>
  </w:num>
  <w:num w:numId="2">
    <w:abstractNumId w:val="18"/>
  </w:num>
  <w:num w:numId="3">
    <w:abstractNumId w:val="26"/>
  </w:num>
  <w:num w:numId="4">
    <w:abstractNumId w:val="35"/>
  </w:num>
  <w:num w:numId="5">
    <w:abstractNumId w:val="15"/>
  </w:num>
  <w:num w:numId="6">
    <w:abstractNumId w:val="0"/>
  </w:num>
  <w:num w:numId="7">
    <w:abstractNumId w:val="2"/>
  </w:num>
  <w:num w:numId="8">
    <w:abstractNumId w:val="17"/>
  </w:num>
  <w:num w:numId="9">
    <w:abstractNumId w:val="37"/>
  </w:num>
  <w:num w:numId="10">
    <w:abstractNumId w:val="14"/>
  </w:num>
  <w:num w:numId="11">
    <w:abstractNumId w:val="30"/>
  </w:num>
  <w:num w:numId="12">
    <w:abstractNumId w:val="6"/>
  </w:num>
  <w:num w:numId="13">
    <w:abstractNumId w:val="31"/>
  </w:num>
  <w:num w:numId="14">
    <w:abstractNumId w:val="27"/>
  </w:num>
  <w:num w:numId="15">
    <w:abstractNumId w:val="25"/>
  </w:num>
  <w:num w:numId="16">
    <w:abstractNumId w:val="5"/>
  </w:num>
  <w:num w:numId="17">
    <w:abstractNumId w:val="28"/>
  </w:num>
  <w:num w:numId="18">
    <w:abstractNumId w:val="34"/>
  </w:num>
  <w:num w:numId="19">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0"/>
  </w:num>
  <w:num w:numId="25">
    <w:abstractNumId w:val="11"/>
  </w:num>
  <w:num w:numId="26">
    <w:abstractNumId w:val="36"/>
  </w:num>
  <w:num w:numId="27">
    <w:abstractNumId w:val="9"/>
  </w:num>
  <w:num w:numId="28">
    <w:abstractNumId w:val="29"/>
  </w:num>
  <w:num w:numId="29">
    <w:abstractNumId w:val="3"/>
  </w:num>
  <w:num w:numId="30">
    <w:abstractNumId w:val="13"/>
  </w:num>
  <w:num w:numId="31">
    <w:abstractNumId w:val="22"/>
  </w:num>
  <w:num w:numId="32">
    <w:abstractNumId w:val="4"/>
  </w:num>
  <w:num w:numId="33">
    <w:abstractNumId w:val="12"/>
  </w:num>
  <w:num w:numId="34">
    <w:abstractNumId w:val="1"/>
  </w:num>
  <w:num w:numId="35">
    <w:abstractNumId w:val="32"/>
  </w:num>
  <w:num w:numId="36">
    <w:abstractNumId w:val="16"/>
  </w:num>
  <w:num w:numId="37">
    <w:abstractNumId w:val="8"/>
  </w:num>
  <w:num w:numId="38">
    <w:abstractNumId w:val="21"/>
  </w:num>
  <w:num w:numId="39">
    <w:abstractNumId w:val="7"/>
  </w:num>
  <w:num w:numId="40">
    <w:abstractNumId w:val="33"/>
  </w:num>
  <w:num w:numId="41">
    <w:abstractNumId w:val="23"/>
  </w:num>
  <w:num w:numId="42">
    <w:abstractNumId w:val="19"/>
  </w:num>
  <w:num w:numId="43">
    <w:abstractNumId w:val="24"/>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8"/>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33B7F"/>
    <w:rsid w:val="000004F8"/>
    <w:rsid w:val="00002506"/>
    <w:rsid w:val="00002A2E"/>
    <w:rsid w:val="00002A6B"/>
    <w:rsid w:val="00002D17"/>
    <w:rsid w:val="000035FD"/>
    <w:rsid w:val="00003D78"/>
    <w:rsid w:val="00005CC2"/>
    <w:rsid w:val="00007FA0"/>
    <w:rsid w:val="00010C1F"/>
    <w:rsid w:val="0001438D"/>
    <w:rsid w:val="00015398"/>
    <w:rsid w:val="00015D88"/>
    <w:rsid w:val="00021C0C"/>
    <w:rsid w:val="00022D77"/>
    <w:rsid w:val="00023F41"/>
    <w:rsid w:val="000246A0"/>
    <w:rsid w:val="000355FE"/>
    <w:rsid w:val="00035C02"/>
    <w:rsid w:val="00036843"/>
    <w:rsid w:val="00036EDF"/>
    <w:rsid w:val="000378A8"/>
    <w:rsid w:val="00037A85"/>
    <w:rsid w:val="00044938"/>
    <w:rsid w:val="00044979"/>
    <w:rsid w:val="000455C8"/>
    <w:rsid w:val="00047686"/>
    <w:rsid w:val="00047FBE"/>
    <w:rsid w:val="000523F4"/>
    <w:rsid w:val="00052DF7"/>
    <w:rsid w:val="00053070"/>
    <w:rsid w:val="000532B3"/>
    <w:rsid w:val="00053DE2"/>
    <w:rsid w:val="000541C2"/>
    <w:rsid w:val="0005561A"/>
    <w:rsid w:val="0005617E"/>
    <w:rsid w:val="00061289"/>
    <w:rsid w:val="00061C91"/>
    <w:rsid w:val="00062D2E"/>
    <w:rsid w:val="00063029"/>
    <w:rsid w:val="000630A4"/>
    <w:rsid w:val="000630B5"/>
    <w:rsid w:val="000662EA"/>
    <w:rsid w:val="0006688E"/>
    <w:rsid w:val="000674CC"/>
    <w:rsid w:val="000678AF"/>
    <w:rsid w:val="00067F17"/>
    <w:rsid w:val="000711D9"/>
    <w:rsid w:val="00072CC9"/>
    <w:rsid w:val="00074296"/>
    <w:rsid w:val="00074EA2"/>
    <w:rsid w:val="00075BA5"/>
    <w:rsid w:val="00081704"/>
    <w:rsid w:val="000822F8"/>
    <w:rsid w:val="00083E06"/>
    <w:rsid w:val="00086750"/>
    <w:rsid w:val="00086FB6"/>
    <w:rsid w:val="0008777E"/>
    <w:rsid w:val="00087B99"/>
    <w:rsid w:val="00090BC1"/>
    <w:rsid w:val="000929CC"/>
    <w:rsid w:val="00094404"/>
    <w:rsid w:val="000A0077"/>
    <w:rsid w:val="000A166C"/>
    <w:rsid w:val="000A370A"/>
    <w:rsid w:val="000A4EB1"/>
    <w:rsid w:val="000A5311"/>
    <w:rsid w:val="000A6B41"/>
    <w:rsid w:val="000B089D"/>
    <w:rsid w:val="000B0BB9"/>
    <w:rsid w:val="000B10DD"/>
    <w:rsid w:val="000B1C4D"/>
    <w:rsid w:val="000B5F05"/>
    <w:rsid w:val="000B65A8"/>
    <w:rsid w:val="000C017C"/>
    <w:rsid w:val="000C200D"/>
    <w:rsid w:val="000C2438"/>
    <w:rsid w:val="000C3236"/>
    <w:rsid w:val="000C3AE2"/>
    <w:rsid w:val="000C5375"/>
    <w:rsid w:val="000C5784"/>
    <w:rsid w:val="000D234E"/>
    <w:rsid w:val="000D27F5"/>
    <w:rsid w:val="000D4DD6"/>
    <w:rsid w:val="000D6DD9"/>
    <w:rsid w:val="000E0065"/>
    <w:rsid w:val="000E0602"/>
    <w:rsid w:val="000E1F1A"/>
    <w:rsid w:val="000E4066"/>
    <w:rsid w:val="000E7964"/>
    <w:rsid w:val="000F121B"/>
    <w:rsid w:val="000F3F18"/>
    <w:rsid w:val="000F42E9"/>
    <w:rsid w:val="000F464A"/>
    <w:rsid w:val="000F79E4"/>
    <w:rsid w:val="0010077B"/>
    <w:rsid w:val="001030AC"/>
    <w:rsid w:val="00105CE6"/>
    <w:rsid w:val="001064C1"/>
    <w:rsid w:val="0011209A"/>
    <w:rsid w:val="00112715"/>
    <w:rsid w:val="001140FD"/>
    <w:rsid w:val="00117BA6"/>
    <w:rsid w:val="00120D2A"/>
    <w:rsid w:val="001235E1"/>
    <w:rsid w:val="00127162"/>
    <w:rsid w:val="001272D9"/>
    <w:rsid w:val="0013019E"/>
    <w:rsid w:val="00130777"/>
    <w:rsid w:val="0013084C"/>
    <w:rsid w:val="00131829"/>
    <w:rsid w:val="00132C54"/>
    <w:rsid w:val="001347E6"/>
    <w:rsid w:val="00135740"/>
    <w:rsid w:val="00136172"/>
    <w:rsid w:val="00136DF4"/>
    <w:rsid w:val="001375B5"/>
    <w:rsid w:val="00143C04"/>
    <w:rsid w:val="00147772"/>
    <w:rsid w:val="001501F6"/>
    <w:rsid w:val="00151364"/>
    <w:rsid w:val="001537BD"/>
    <w:rsid w:val="0015392C"/>
    <w:rsid w:val="00153CA7"/>
    <w:rsid w:val="00154E51"/>
    <w:rsid w:val="00160046"/>
    <w:rsid w:val="00162C73"/>
    <w:rsid w:val="00171C7A"/>
    <w:rsid w:val="001723BD"/>
    <w:rsid w:val="0017401A"/>
    <w:rsid w:val="00175DED"/>
    <w:rsid w:val="00181CD6"/>
    <w:rsid w:val="00182591"/>
    <w:rsid w:val="00185315"/>
    <w:rsid w:val="0018642D"/>
    <w:rsid w:val="00192590"/>
    <w:rsid w:val="0019380F"/>
    <w:rsid w:val="00195C3F"/>
    <w:rsid w:val="00196D0D"/>
    <w:rsid w:val="001974D8"/>
    <w:rsid w:val="001979F8"/>
    <w:rsid w:val="001A089C"/>
    <w:rsid w:val="001A2A08"/>
    <w:rsid w:val="001A2CA2"/>
    <w:rsid w:val="001A3C4E"/>
    <w:rsid w:val="001A4DFC"/>
    <w:rsid w:val="001B2CFB"/>
    <w:rsid w:val="001B3233"/>
    <w:rsid w:val="001B4873"/>
    <w:rsid w:val="001B5EDF"/>
    <w:rsid w:val="001B6A5D"/>
    <w:rsid w:val="001C08F1"/>
    <w:rsid w:val="001C23CA"/>
    <w:rsid w:val="001C3C54"/>
    <w:rsid w:val="001D0148"/>
    <w:rsid w:val="001D058C"/>
    <w:rsid w:val="001D3241"/>
    <w:rsid w:val="001D348D"/>
    <w:rsid w:val="001D5C97"/>
    <w:rsid w:val="001D64D8"/>
    <w:rsid w:val="001D7D7C"/>
    <w:rsid w:val="001E0073"/>
    <w:rsid w:val="001E0767"/>
    <w:rsid w:val="001E0A31"/>
    <w:rsid w:val="001E1626"/>
    <w:rsid w:val="001F09FB"/>
    <w:rsid w:val="001F0F9E"/>
    <w:rsid w:val="001F115A"/>
    <w:rsid w:val="001F2261"/>
    <w:rsid w:val="001F24E8"/>
    <w:rsid w:val="001F42D7"/>
    <w:rsid w:val="00200858"/>
    <w:rsid w:val="00201334"/>
    <w:rsid w:val="00206842"/>
    <w:rsid w:val="00206C98"/>
    <w:rsid w:val="002075BC"/>
    <w:rsid w:val="00207EE1"/>
    <w:rsid w:val="00212A4B"/>
    <w:rsid w:val="00213AC0"/>
    <w:rsid w:val="00216026"/>
    <w:rsid w:val="002172CC"/>
    <w:rsid w:val="00217385"/>
    <w:rsid w:val="002174C2"/>
    <w:rsid w:val="00220781"/>
    <w:rsid w:val="00221B44"/>
    <w:rsid w:val="00224CA4"/>
    <w:rsid w:val="00225A19"/>
    <w:rsid w:val="00225C1B"/>
    <w:rsid w:val="00225DDA"/>
    <w:rsid w:val="00226D2A"/>
    <w:rsid w:val="0023369E"/>
    <w:rsid w:val="00233E29"/>
    <w:rsid w:val="0023404E"/>
    <w:rsid w:val="0023572C"/>
    <w:rsid w:val="00237A05"/>
    <w:rsid w:val="002419DE"/>
    <w:rsid w:val="00241DC6"/>
    <w:rsid w:val="00241EE4"/>
    <w:rsid w:val="002427C9"/>
    <w:rsid w:val="002473F5"/>
    <w:rsid w:val="002523DB"/>
    <w:rsid w:val="00252D6E"/>
    <w:rsid w:val="0025360E"/>
    <w:rsid w:val="00254CBD"/>
    <w:rsid w:val="00255B65"/>
    <w:rsid w:val="00260AC8"/>
    <w:rsid w:val="00260EE6"/>
    <w:rsid w:val="00260FA0"/>
    <w:rsid w:val="00261100"/>
    <w:rsid w:val="00261751"/>
    <w:rsid w:val="0026210D"/>
    <w:rsid w:val="00262714"/>
    <w:rsid w:val="0026420B"/>
    <w:rsid w:val="00270375"/>
    <w:rsid w:val="00270737"/>
    <w:rsid w:val="002723E7"/>
    <w:rsid w:val="00273F57"/>
    <w:rsid w:val="002741F1"/>
    <w:rsid w:val="00276A91"/>
    <w:rsid w:val="00281EB7"/>
    <w:rsid w:val="0028497F"/>
    <w:rsid w:val="00285315"/>
    <w:rsid w:val="00285CE2"/>
    <w:rsid w:val="00293200"/>
    <w:rsid w:val="002A3F76"/>
    <w:rsid w:val="002A4C5A"/>
    <w:rsid w:val="002A5FC6"/>
    <w:rsid w:val="002A6034"/>
    <w:rsid w:val="002A6D95"/>
    <w:rsid w:val="002A760D"/>
    <w:rsid w:val="002A7DB8"/>
    <w:rsid w:val="002B0F8A"/>
    <w:rsid w:val="002B0FCA"/>
    <w:rsid w:val="002B1111"/>
    <w:rsid w:val="002B1EF1"/>
    <w:rsid w:val="002B63B1"/>
    <w:rsid w:val="002C1C9E"/>
    <w:rsid w:val="002C1E09"/>
    <w:rsid w:val="002C25CD"/>
    <w:rsid w:val="002C2FCB"/>
    <w:rsid w:val="002C2FD7"/>
    <w:rsid w:val="002C62BF"/>
    <w:rsid w:val="002C67FE"/>
    <w:rsid w:val="002C6BF9"/>
    <w:rsid w:val="002C7342"/>
    <w:rsid w:val="002D052B"/>
    <w:rsid w:val="002D1D7E"/>
    <w:rsid w:val="002D414E"/>
    <w:rsid w:val="002D6207"/>
    <w:rsid w:val="002E2FE2"/>
    <w:rsid w:val="002E3B88"/>
    <w:rsid w:val="002E47D1"/>
    <w:rsid w:val="002E4E0F"/>
    <w:rsid w:val="002E5499"/>
    <w:rsid w:val="002E6762"/>
    <w:rsid w:val="002E6F38"/>
    <w:rsid w:val="002E7469"/>
    <w:rsid w:val="002E7DEE"/>
    <w:rsid w:val="002F10EC"/>
    <w:rsid w:val="002F2C53"/>
    <w:rsid w:val="002F3C9E"/>
    <w:rsid w:val="002F40DF"/>
    <w:rsid w:val="002F49FE"/>
    <w:rsid w:val="002F5056"/>
    <w:rsid w:val="002F5F22"/>
    <w:rsid w:val="002F7750"/>
    <w:rsid w:val="002F7D84"/>
    <w:rsid w:val="003003D9"/>
    <w:rsid w:val="003033DE"/>
    <w:rsid w:val="0030513F"/>
    <w:rsid w:val="0030609B"/>
    <w:rsid w:val="00306C9B"/>
    <w:rsid w:val="003113F4"/>
    <w:rsid w:val="00311A9C"/>
    <w:rsid w:val="00312752"/>
    <w:rsid w:val="00312848"/>
    <w:rsid w:val="00313C6C"/>
    <w:rsid w:val="0031420D"/>
    <w:rsid w:val="00317AD9"/>
    <w:rsid w:val="00321E0A"/>
    <w:rsid w:val="00322351"/>
    <w:rsid w:val="003231A0"/>
    <w:rsid w:val="003249C4"/>
    <w:rsid w:val="003258C7"/>
    <w:rsid w:val="00327AD2"/>
    <w:rsid w:val="00330971"/>
    <w:rsid w:val="00332D40"/>
    <w:rsid w:val="00334838"/>
    <w:rsid w:val="0033578C"/>
    <w:rsid w:val="003358C1"/>
    <w:rsid w:val="00336884"/>
    <w:rsid w:val="0033720E"/>
    <w:rsid w:val="003405BA"/>
    <w:rsid w:val="00340CB1"/>
    <w:rsid w:val="0034220D"/>
    <w:rsid w:val="00343B6B"/>
    <w:rsid w:val="00351526"/>
    <w:rsid w:val="00351882"/>
    <w:rsid w:val="00351A81"/>
    <w:rsid w:val="00351E54"/>
    <w:rsid w:val="0035227C"/>
    <w:rsid w:val="003534DC"/>
    <w:rsid w:val="0036089D"/>
    <w:rsid w:val="00360F07"/>
    <w:rsid w:val="00364563"/>
    <w:rsid w:val="00364796"/>
    <w:rsid w:val="0036514C"/>
    <w:rsid w:val="003660B5"/>
    <w:rsid w:val="0036615B"/>
    <w:rsid w:val="003701EC"/>
    <w:rsid w:val="00371993"/>
    <w:rsid w:val="003720D1"/>
    <w:rsid w:val="00374C52"/>
    <w:rsid w:val="0037538E"/>
    <w:rsid w:val="00376467"/>
    <w:rsid w:val="003764D5"/>
    <w:rsid w:val="0037665D"/>
    <w:rsid w:val="0037695D"/>
    <w:rsid w:val="00380005"/>
    <w:rsid w:val="00380BA1"/>
    <w:rsid w:val="0038265E"/>
    <w:rsid w:val="003839B5"/>
    <w:rsid w:val="0038422D"/>
    <w:rsid w:val="003847F3"/>
    <w:rsid w:val="0038579B"/>
    <w:rsid w:val="00386B80"/>
    <w:rsid w:val="003913FD"/>
    <w:rsid w:val="00392B78"/>
    <w:rsid w:val="00393C54"/>
    <w:rsid w:val="00395E9F"/>
    <w:rsid w:val="00396E16"/>
    <w:rsid w:val="003970D7"/>
    <w:rsid w:val="003A18AE"/>
    <w:rsid w:val="003A2EB1"/>
    <w:rsid w:val="003A45FD"/>
    <w:rsid w:val="003A6238"/>
    <w:rsid w:val="003B2752"/>
    <w:rsid w:val="003B33D9"/>
    <w:rsid w:val="003B6155"/>
    <w:rsid w:val="003B64F8"/>
    <w:rsid w:val="003C1557"/>
    <w:rsid w:val="003C2076"/>
    <w:rsid w:val="003C41F9"/>
    <w:rsid w:val="003C4C88"/>
    <w:rsid w:val="003D0997"/>
    <w:rsid w:val="003D38BE"/>
    <w:rsid w:val="003E063B"/>
    <w:rsid w:val="003E304E"/>
    <w:rsid w:val="003E3C99"/>
    <w:rsid w:val="003E3EF1"/>
    <w:rsid w:val="003E54C1"/>
    <w:rsid w:val="003E5D09"/>
    <w:rsid w:val="003E67E4"/>
    <w:rsid w:val="003E7714"/>
    <w:rsid w:val="003E78D9"/>
    <w:rsid w:val="003F12CD"/>
    <w:rsid w:val="003F17F1"/>
    <w:rsid w:val="003F4269"/>
    <w:rsid w:val="003F5F1B"/>
    <w:rsid w:val="003F615C"/>
    <w:rsid w:val="003F6789"/>
    <w:rsid w:val="003F78EB"/>
    <w:rsid w:val="00405AE7"/>
    <w:rsid w:val="00405BFB"/>
    <w:rsid w:val="00406CD2"/>
    <w:rsid w:val="00412DA0"/>
    <w:rsid w:val="0041372D"/>
    <w:rsid w:val="004148FB"/>
    <w:rsid w:val="00422539"/>
    <w:rsid w:val="004241D1"/>
    <w:rsid w:val="00425154"/>
    <w:rsid w:val="00427596"/>
    <w:rsid w:val="00427D66"/>
    <w:rsid w:val="004308F0"/>
    <w:rsid w:val="00431C6C"/>
    <w:rsid w:val="00432C6F"/>
    <w:rsid w:val="004346CD"/>
    <w:rsid w:val="0043488E"/>
    <w:rsid w:val="00435EF5"/>
    <w:rsid w:val="00436FFB"/>
    <w:rsid w:val="00441A87"/>
    <w:rsid w:val="00441F48"/>
    <w:rsid w:val="00442325"/>
    <w:rsid w:val="004429EB"/>
    <w:rsid w:val="00444176"/>
    <w:rsid w:val="00444CA7"/>
    <w:rsid w:val="00444F13"/>
    <w:rsid w:val="004455B9"/>
    <w:rsid w:val="00453B93"/>
    <w:rsid w:val="0045422B"/>
    <w:rsid w:val="00454E33"/>
    <w:rsid w:val="00455886"/>
    <w:rsid w:val="0045727E"/>
    <w:rsid w:val="004572AE"/>
    <w:rsid w:val="00460C3D"/>
    <w:rsid w:val="004638A3"/>
    <w:rsid w:val="004646B9"/>
    <w:rsid w:val="004653FD"/>
    <w:rsid w:val="004658A1"/>
    <w:rsid w:val="004661C4"/>
    <w:rsid w:val="00467CFE"/>
    <w:rsid w:val="00472CE7"/>
    <w:rsid w:val="004730E8"/>
    <w:rsid w:val="0047377A"/>
    <w:rsid w:val="00473AE5"/>
    <w:rsid w:val="00475377"/>
    <w:rsid w:val="0047664F"/>
    <w:rsid w:val="004814C4"/>
    <w:rsid w:val="004904BC"/>
    <w:rsid w:val="00490EAF"/>
    <w:rsid w:val="004931BB"/>
    <w:rsid w:val="004938C0"/>
    <w:rsid w:val="0049531E"/>
    <w:rsid w:val="00495EC4"/>
    <w:rsid w:val="0049776A"/>
    <w:rsid w:val="00497900"/>
    <w:rsid w:val="00497D3C"/>
    <w:rsid w:val="004A090F"/>
    <w:rsid w:val="004A0C81"/>
    <w:rsid w:val="004A1794"/>
    <w:rsid w:val="004A3742"/>
    <w:rsid w:val="004A3856"/>
    <w:rsid w:val="004A74EB"/>
    <w:rsid w:val="004A78D8"/>
    <w:rsid w:val="004A7EB4"/>
    <w:rsid w:val="004B1275"/>
    <w:rsid w:val="004B12BA"/>
    <w:rsid w:val="004B1849"/>
    <w:rsid w:val="004B1A6E"/>
    <w:rsid w:val="004B2133"/>
    <w:rsid w:val="004B3D04"/>
    <w:rsid w:val="004B471E"/>
    <w:rsid w:val="004B65D9"/>
    <w:rsid w:val="004B7423"/>
    <w:rsid w:val="004C2195"/>
    <w:rsid w:val="004C2B98"/>
    <w:rsid w:val="004C3D70"/>
    <w:rsid w:val="004C4BC5"/>
    <w:rsid w:val="004C51E4"/>
    <w:rsid w:val="004D072B"/>
    <w:rsid w:val="004D4067"/>
    <w:rsid w:val="004D4C6F"/>
    <w:rsid w:val="004D506A"/>
    <w:rsid w:val="004D6698"/>
    <w:rsid w:val="004E15B1"/>
    <w:rsid w:val="004E2907"/>
    <w:rsid w:val="004E588A"/>
    <w:rsid w:val="004E5C28"/>
    <w:rsid w:val="004E7DDF"/>
    <w:rsid w:val="004F092D"/>
    <w:rsid w:val="004F2FBC"/>
    <w:rsid w:val="004F3EDD"/>
    <w:rsid w:val="004F4871"/>
    <w:rsid w:val="004F64EF"/>
    <w:rsid w:val="004F673B"/>
    <w:rsid w:val="005015E9"/>
    <w:rsid w:val="0050252D"/>
    <w:rsid w:val="00503246"/>
    <w:rsid w:val="0050472A"/>
    <w:rsid w:val="00507339"/>
    <w:rsid w:val="005113D9"/>
    <w:rsid w:val="0051145C"/>
    <w:rsid w:val="00512A7F"/>
    <w:rsid w:val="00512CC1"/>
    <w:rsid w:val="00513272"/>
    <w:rsid w:val="005143FE"/>
    <w:rsid w:val="00516363"/>
    <w:rsid w:val="00516516"/>
    <w:rsid w:val="00516817"/>
    <w:rsid w:val="00520352"/>
    <w:rsid w:val="00521221"/>
    <w:rsid w:val="005218C8"/>
    <w:rsid w:val="00522EDC"/>
    <w:rsid w:val="00523F43"/>
    <w:rsid w:val="00523FDB"/>
    <w:rsid w:val="005253DD"/>
    <w:rsid w:val="00525B11"/>
    <w:rsid w:val="00527BA0"/>
    <w:rsid w:val="00531CC4"/>
    <w:rsid w:val="005331C7"/>
    <w:rsid w:val="00533A57"/>
    <w:rsid w:val="00533B7F"/>
    <w:rsid w:val="005406FB"/>
    <w:rsid w:val="005439DC"/>
    <w:rsid w:val="00546100"/>
    <w:rsid w:val="005471B2"/>
    <w:rsid w:val="0054723F"/>
    <w:rsid w:val="00547D75"/>
    <w:rsid w:val="005505F8"/>
    <w:rsid w:val="0055073E"/>
    <w:rsid w:val="00550D40"/>
    <w:rsid w:val="0055131B"/>
    <w:rsid w:val="00552925"/>
    <w:rsid w:val="00554196"/>
    <w:rsid w:val="00554EE7"/>
    <w:rsid w:val="00554FCD"/>
    <w:rsid w:val="0055699D"/>
    <w:rsid w:val="00560816"/>
    <w:rsid w:val="005608C3"/>
    <w:rsid w:val="0057172B"/>
    <w:rsid w:val="00571F7C"/>
    <w:rsid w:val="0057276D"/>
    <w:rsid w:val="005761DD"/>
    <w:rsid w:val="00580048"/>
    <w:rsid w:val="0058273D"/>
    <w:rsid w:val="00584001"/>
    <w:rsid w:val="00584BE5"/>
    <w:rsid w:val="005872D7"/>
    <w:rsid w:val="00590101"/>
    <w:rsid w:val="00590706"/>
    <w:rsid w:val="00591295"/>
    <w:rsid w:val="005920F7"/>
    <w:rsid w:val="0059377E"/>
    <w:rsid w:val="00594140"/>
    <w:rsid w:val="00594E28"/>
    <w:rsid w:val="005A0658"/>
    <w:rsid w:val="005A39CE"/>
    <w:rsid w:val="005A3A19"/>
    <w:rsid w:val="005A40C6"/>
    <w:rsid w:val="005A412F"/>
    <w:rsid w:val="005A4454"/>
    <w:rsid w:val="005A74D1"/>
    <w:rsid w:val="005B0BBA"/>
    <w:rsid w:val="005B1675"/>
    <w:rsid w:val="005B2C0B"/>
    <w:rsid w:val="005B6027"/>
    <w:rsid w:val="005C0194"/>
    <w:rsid w:val="005C3F06"/>
    <w:rsid w:val="005C5730"/>
    <w:rsid w:val="005C58C3"/>
    <w:rsid w:val="005C7FDE"/>
    <w:rsid w:val="005D018E"/>
    <w:rsid w:val="005D090E"/>
    <w:rsid w:val="005D4088"/>
    <w:rsid w:val="005D4F24"/>
    <w:rsid w:val="005D5B5A"/>
    <w:rsid w:val="005D6221"/>
    <w:rsid w:val="005E1118"/>
    <w:rsid w:val="005E16E4"/>
    <w:rsid w:val="005E2871"/>
    <w:rsid w:val="005E4F7F"/>
    <w:rsid w:val="005E62AA"/>
    <w:rsid w:val="005E70D8"/>
    <w:rsid w:val="005E7435"/>
    <w:rsid w:val="005F0AA3"/>
    <w:rsid w:val="005F12AA"/>
    <w:rsid w:val="005F14CB"/>
    <w:rsid w:val="005F21BF"/>
    <w:rsid w:val="005F26A8"/>
    <w:rsid w:val="005F36E8"/>
    <w:rsid w:val="005F6987"/>
    <w:rsid w:val="005F72D9"/>
    <w:rsid w:val="005F7B8F"/>
    <w:rsid w:val="005F7E52"/>
    <w:rsid w:val="00600340"/>
    <w:rsid w:val="00602344"/>
    <w:rsid w:val="00605E80"/>
    <w:rsid w:val="0060722D"/>
    <w:rsid w:val="00610FF5"/>
    <w:rsid w:val="00611EC3"/>
    <w:rsid w:val="00613AB0"/>
    <w:rsid w:val="006154A0"/>
    <w:rsid w:val="00617B32"/>
    <w:rsid w:val="0062481B"/>
    <w:rsid w:val="006250D1"/>
    <w:rsid w:val="00625F07"/>
    <w:rsid w:val="006272BC"/>
    <w:rsid w:val="006279F0"/>
    <w:rsid w:val="006335B1"/>
    <w:rsid w:val="0063784D"/>
    <w:rsid w:val="006379CD"/>
    <w:rsid w:val="0064285C"/>
    <w:rsid w:val="00653206"/>
    <w:rsid w:val="0065595E"/>
    <w:rsid w:val="00662505"/>
    <w:rsid w:val="00666292"/>
    <w:rsid w:val="006665EE"/>
    <w:rsid w:val="00667FF8"/>
    <w:rsid w:val="006728BB"/>
    <w:rsid w:val="00672BE5"/>
    <w:rsid w:val="00673D50"/>
    <w:rsid w:val="0067450A"/>
    <w:rsid w:val="006767E4"/>
    <w:rsid w:val="006772AA"/>
    <w:rsid w:val="00677EFC"/>
    <w:rsid w:val="006817E1"/>
    <w:rsid w:val="006827E2"/>
    <w:rsid w:val="006829BE"/>
    <w:rsid w:val="00682F65"/>
    <w:rsid w:val="00683E6D"/>
    <w:rsid w:val="00687E55"/>
    <w:rsid w:val="00691373"/>
    <w:rsid w:val="00696D98"/>
    <w:rsid w:val="006A35B1"/>
    <w:rsid w:val="006A52D1"/>
    <w:rsid w:val="006A59DB"/>
    <w:rsid w:val="006B0E74"/>
    <w:rsid w:val="006B1353"/>
    <w:rsid w:val="006B288A"/>
    <w:rsid w:val="006B2F30"/>
    <w:rsid w:val="006B396B"/>
    <w:rsid w:val="006B41C0"/>
    <w:rsid w:val="006B4473"/>
    <w:rsid w:val="006B4CBF"/>
    <w:rsid w:val="006B7ADE"/>
    <w:rsid w:val="006C1CDE"/>
    <w:rsid w:val="006C6B88"/>
    <w:rsid w:val="006C7868"/>
    <w:rsid w:val="006D0473"/>
    <w:rsid w:val="006D2CEA"/>
    <w:rsid w:val="006D4126"/>
    <w:rsid w:val="006D4D8E"/>
    <w:rsid w:val="006D5F91"/>
    <w:rsid w:val="006D6745"/>
    <w:rsid w:val="006D7E12"/>
    <w:rsid w:val="006E0CD9"/>
    <w:rsid w:val="006E4606"/>
    <w:rsid w:val="006E651C"/>
    <w:rsid w:val="006E72EB"/>
    <w:rsid w:val="006E7D4C"/>
    <w:rsid w:val="006E7E98"/>
    <w:rsid w:val="006F025A"/>
    <w:rsid w:val="006F04C1"/>
    <w:rsid w:val="006F057F"/>
    <w:rsid w:val="006F060D"/>
    <w:rsid w:val="006F3853"/>
    <w:rsid w:val="006F39F4"/>
    <w:rsid w:val="006F3DB6"/>
    <w:rsid w:val="006F5942"/>
    <w:rsid w:val="006F6411"/>
    <w:rsid w:val="006F735B"/>
    <w:rsid w:val="006F7D1B"/>
    <w:rsid w:val="00703BB8"/>
    <w:rsid w:val="00705F09"/>
    <w:rsid w:val="007107C1"/>
    <w:rsid w:val="00711A3D"/>
    <w:rsid w:val="00711F6B"/>
    <w:rsid w:val="007140BF"/>
    <w:rsid w:val="0071489D"/>
    <w:rsid w:val="007157D0"/>
    <w:rsid w:val="00720E4E"/>
    <w:rsid w:val="007222C3"/>
    <w:rsid w:val="00723023"/>
    <w:rsid w:val="00723B4F"/>
    <w:rsid w:val="00723E9B"/>
    <w:rsid w:val="00724894"/>
    <w:rsid w:val="00726FE7"/>
    <w:rsid w:val="00727C93"/>
    <w:rsid w:val="00727E6D"/>
    <w:rsid w:val="00730858"/>
    <w:rsid w:val="007329E6"/>
    <w:rsid w:val="00732D53"/>
    <w:rsid w:val="007348C9"/>
    <w:rsid w:val="007350E9"/>
    <w:rsid w:val="007417BF"/>
    <w:rsid w:val="00742294"/>
    <w:rsid w:val="0074479E"/>
    <w:rsid w:val="00745A8A"/>
    <w:rsid w:val="0074718D"/>
    <w:rsid w:val="007475C9"/>
    <w:rsid w:val="0074793D"/>
    <w:rsid w:val="00747EA1"/>
    <w:rsid w:val="0075184B"/>
    <w:rsid w:val="00752A5C"/>
    <w:rsid w:val="00755766"/>
    <w:rsid w:val="0075673B"/>
    <w:rsid w:val="00756AF1"/>
    <w:rsid w:val="007570D7"/>
    <w:rsid w:val="007623F5"/>
    <w:rsid w:val="00763E9A"/>
    <w:rsid w:val="00764595"/>
    <w:rsid w:val="007650D9"/>
    <w:rsid w:val="007663B3"/>
    <w:rsid w:val="007666FF"/>
    <w:rsid w:val="007667E6"/>
    <w:rsid w:val="0076734E"/>
    <w:rsid w:val="00767EA8"/>
    <w:rsid w:val="00772FDD"/>
    <w:rsid w:val="0077351B"/>
    <w:rsid w:val="007747C5"/>
    <w:rsid w:val="00774B56"/>
    <w:rsid w:val="00775A81"/>
    <w:rsid w:val="00776475"/>
    <w:rsid w:val="00776904"/>
    <w:rsid w:val="007810EA"/>
    <w:rsid w:val="007826EB"/>
    <w:rsid w:val="007835EC"/>
    <w:rsid w:val="00783FB2"/>
    <w:rsid w:val="007874B7"/>
    <w:rsid w:val="00787EB2"/>
    <w:rsid w:val="00793A58"/>
    <w:rsid w:val="00795980"/>
    <w:rsid w:val="00796678"/>
    <w:rsid w:val="007A1880"/>
    <w:rsid w:val="007A1919"/>
    <w:rsid w:val="007A28AD"/>
    <w:rsid w:val="007A2CF2"/>
    <w:rsid w:val="007A7D71"/>
    <w:rsid w:val="007B1AAF"/>
    <w:rsid w:val="007B1E13"/>
    <w:rsid w:val="007B6E3C"/>
    <w:rsid w:val="007B7AD3"/>
    <w:rsid w:val="007C27D3"/>
    <w:rsid w:val="007C2997"/>
    <w:rsid w:val="007C3249"/>
    <w:rsid w:val="007C63C0"/>
    <w:rsid w:val="007C66CC"/>
    <w:rsid w:val="007C7101"/>
    <w:rsid w:val="007C76AB"/>
    <w:rsid w:val="007D25C1"/>
    <w:rsid w:val="007D2928"/>
    <w:rsid w:val="007D2EC5"/>
    <w:rsid w:val="007D4F20"/>
    <w:rsid w:val="007D513B"/>
    <w:rsid w:val="007D7C59"/>
    <w:rsid w:val="007D7DBB"/>
    <w:rsid w:val="007E02DD"/>
    <w:rsid w:val="007E1330"/>
    <w:rsid w:val="007E1401"/>
    <w:rsid w:val="007E1671"/>
    <w:rsid w:val="007E20BB"/>
    <w:rsid w:val="007E4E36"/>
    <w:rsid w:val="007E6550"/>
    <w:rsid w:val="007E6756"/>
    <w:rsid w:val="007E682F"/>
    <w:rsid w:val="007E726D"/>
    <w:rsid w:val="007F0C0B"/>
    <w:rsid w:val="007F1270"/>
    <w:rsid w:val="007F2221"/>
    <w:rsid w:val="007F3101"/>
    <w:rsid w:val="007F378A"/>
    <w:rsid w:val="007F64B2"/>
    <w:rsid w:val="007F7120"/>
    <w:rsid w:val="007F7399"/>
    <w:rsid w:val="007F749E"/>
    <w:rsid w:val="007F7996"/>
    <w:rsid w:val="00800B17"/>
    <w:rsid w:val="0080124B"/>
    <w:rsid w:val="00801882"/>
    <w:rsid w:val="00801A11"/>
    <w:rsid w:val="008035B3"/>
    <w:rsid w:val="00804B28"/>
    <w:rsid w:val="008072D8"/>
    <w:rsid w:val="00811814"/>
    <w:rsid w:val="00815613"/>
    <w:rsid w:val="008168F5"/>
    <w:rsid w:val="00816955"/>
    <w:rsid w:val="0081698E"/>
    <w:rsid w:val="00816A74"/>
    <w:rsid w:val="0081723F"/>
    <w:rsid w:val="008217AA"/>
    <w:rsid w:val="00821A58"/>
    <w:rsid w:val="008264D6"/>
    <w:rsid w:val="008269A5"/>
    <w:rsid w:val="00826E28"/>
    <w:rsid w:val="00827B02"/>
    <w:rsid w:val="00833BC5"/>
    <w:rsid w:val="00833FCA"/>
    <w:rsid w:val="00834E1E"/>
    <w:rsid w:val="00834E60"/>
    <w:rsid w:val="008357D7"/>
    <w:rsid w:val="00836C1F"/>
    <w:rsid w:val="008372E2"/>
    <w:rsid w:val="00840147"/>
    <w:rsid w:val="008401AE"/>
    <w:rsid w:val="008426C7"/>
    <w:rsid w:val="00842D15"/>
    <w:rsid w:val="00843264"/>
    <w:rsid w:val="00850072"/>
    <w:rsid w:val="00852EA0"/>
    <w:rsid w:val="00854CEC"/>
    <w:rsid w:val="00855767"/>
    <w:rsid w:val="00855863"/>
    <w:rsid w:val="008567DB"/>
    <w:rsid w:val="008600A6"/>
    <w:rsid w:val="00860C7A"/>
    <w:rsid w:val="0086421F"/>
    <w:rsid w:val="00865F1C"/>
    <w:rsid w:val="00866CC3"/>
    <w:rsid w:val="00870562"/>
    <w:rsid w:val="00870F75"/>
    <w:rsid w:val="00875226"/>
    <w:rsid w:val="0087621C"/>
    <w:rsid w:val="00880A76"/>
    <w:rsid w:val="00881717"/>
    <w:rsid w:val="00882476"/>
    <w:rsid w:val="0088467E"/>
    <w:rsid w:val="008855EA"/>
    <w:rsid w:val="00892138"/>
    <w:rsid w:val="00892266"/>
    <w:rsid w:val="00893C52"/>
    <w:rsid w:val="00893EF5"/>
    <w:rsid w:val="00894C91"/>
    <w:rsid w:val="008953ED"/>
    <w:rsid w:val="008A2393"/>
    <w:rsid w:val="008A360A"/>
    <w:rsid w:val="008A5A57"/>
    <w:rsid w:val="008A5AE3"/>
    <w:rsid w:val="008A78CC"/>
    <w:rsid w:val="008A7EDF"/>
    <w:rsid w:val="008B0188"/>
    <w:rsid w:val="008B01E8"/>
    <w:rsid w:val="008B31AB"/>
    <w:rsid w:val="008B3B71"/>
    <w:rsid w:val="008B465C"/>
    <w:rsid w:val="008B467C"/>
    <w:rsid w:val="008B4D7D"/>
    <w:rsid w:val="008B5799"/>
    <w:rsid w:val="008B5D28"/>
    <w:rsid w:val="008B7048"/>
    <w:rsid w:val="008C02D9"/>
    <w:rsid w:val="008C0888"/>
    <w:rsid w:val="008C0FA8"/>
    <w:rsid w:val="008C206C"/>
    <w:rsid w:val="008C2C91"/>
    <w:rsid w:val="008C335E"/>
    <w:rsid w:val="008C47C7"/>
    <w:rsid w:val="008C5309"/>
    <w:rsid w:val="008C6F46"/>
    <w:rsid w:val="008D13D3"/>
    <w:rsid w:val="008D2D82"/>
    <w:rsid w:val="008D322F"/>
    <w:rsid w:val="008D46B6"/>
    <w:rsid w:val="008D6218"/>
    <w:rsid w:val="008D7DD8"/>
    <w:rsid w:val="008E056F"/>
    <w:rsid w:val="008E42B6"/>
    <w:rsid w:val="008E51B5"/>
    <w:rsid w:val="008E5223"/>
    <w:rsid w:val="008E5D06"/>
    <w:rsid w:val="008E7C4B"/>
    <w:rsid w:val="008F2036"/>
    <w:rsid w:val="008F2847"/>
    <w:rsid w:val="008F2A80"/>
    <w:rsid w:val="008F2E18"/>
    <w:rsid w:val="0090118F"/>
    <w:rsid w:val="00903089"/>
    <w:rsid w:val="00903D99"/>
    <w:rsid w:val="0090554A"/>
    <w:rsid w:val="00905731"/>
    <w:rsid w:val="0090665F"/>
    <w:rsid w:val="00924FA6"/>
    <w:rsid w:val="00925333"/>
    <w:rsid w:val="00925A33"/>
    <w:rsid w:val="0092688D"/>
    <w:rsid w:val="009313A7"/>
    <w:rsid w:val="009318C8"/>
    <w:rsid w:val="00934E71"/>
    <w:rsid w:val="00940467"/>
    <w:rsid w:val="0094067A"/>
    <w:rsid w:val="009415D7"/>
    <w:rsid w:val="00942E5A"/>
    <w:rsid w:val="00944682"/>
    <w:rsid w:val="00946560"/>
    <w:rsid w:val="00947A83"/>
    <w:rsid w:val="00947F2D"/>
    <w:rsid w:val="00951248"/>
    <w:rsid w:val="00951693"/>
    <w:rsid w:val="00955EF0"/>
    <w:rsid w:val="00963301"/>
    <w:rsid w:val="0096429C"/>
    <w:rsid w:val="009668A5"/>
    <w:rsid w:val="009712ED"/>
    <w:rsid w:val="00973438"/>
    <w:rsid w:val="00974C40"/>
    <w:rsid w:val="0097593D"/>
    <w:rsid w:val="00975A34"/>
    <w:rsid w:val="00975C2D"/>
    <w:rsid w:val="00977CAF"/>
    <w:rsid w:val="00977CD5"/>
    <w:rsid w:val="00980739"/>
    <w:rsid w:val="00984172"/>
    <w:rsid w:val="009869D4"/>
    <w:rsid w:val="00986BF3"/>
    <w:rsid w:val="009875D5"/>
    <w:rsid w:val="009925B4"/>
    <w:rsid w:val="00992B25"/>
    <w:rsid w:val="00992EAA"/>
    <w:rsid w:val="0099444C"/>
    <w:rsid w:val="0099490D"/>
    <w:rsid w:val="0099564E"/>
    <w:rsid w:val="00995DB5"/>
    <w:rsid w:val="009976D6"/>
    <w:rsid w:val="009A5D9B"/>
    <w:rsid w:val="009A640B"/>
    <w:rsid w:val="009B0479"/>
    <w:rsid w:val="009B1F3F"/>
    <w:rsid w:val="009B20E9"/>
    <w:rsid w:val="009B2579"/>
    <w:rsid w:val="009B2619"/>
    <w:rsid w:val="009B2DCA"/>
    <w:rsid w:val="009B309F"/>
    <w:rsid w:val="009B33F3"/>
    <w:rsid w:val="009B41CC"/>
    <w:rsid w:val="009B56C8"/>
    <w:rsid w:val="009B586C"/>
    <w:rsid w:val="009B60B2"/>
    <w:rsid w:val="009B74E4"/>
    <w:rsid w:val="009B7B03"/>
    <w:rsid w:val="009C116F"/>
    <w:rsid w:val="009C326D"/>
    <w:rsid w:val="009C3470"/>
    <w:rsid w:val="009C4AC4"/>
    <w:rsid w:val="009C4F98"/>
    <w:rsid w:val="009C692A"/>
    <w:rsid w:val="009C70D2"/>
    <w:rsid w:val="009D0863"/>
    <w:rsid w:val="009D17E1"/>
    <w:rsid w:val="009D3F36"/>
    <w:rsid w:val="009D5557"/>
    <w:rsid w:val="009D5E5D"/>
    <w:rsid w:val="009D7522"/>
    <w:rsid w:val="009E0352"/>
    <w:rsid w:val="009E5486"/>
    <w:rsid w:val="009E66CA"/>
    <w:rsid w:val="009E68CB"/>
    <w:rsid w:val="009F4D54"/>
    <w:rsid w:val="009F781F"/>
    <w:rsid w:val="00A006A1"/>
    <w:rsid w:val="00A01141"/>
    <w:rsid w:val="00A01613"/>
    <w:rsid w:val="00A020A2"/>
    <w:rsid w:val="00A03356"/>
    <w:rsid w:val="00A04416"/>
    <w:rsid w:val="00A05E11"/>
    <w:rsid w:val="00A06B20"/>
    <w:rsid w:val="00A07C8B"/>
    <w:rsid w:val="00A104E1"/>
    <w:rsid w:val="00A13DEB"/>
    <w:rsid w:val="00A16525"/>
    <w:rsid w:val="00A1742D"/>
    <w:rsid w:val="00A21577"/>
    <w:rsid w:val="00A2303D"/>
    <w:rsid w:val="00A24A78"/>
    <w:rsid w:val="00A257E8"/>
    <w:rsid w:val="00A25903"/>
    <w:rsid w:val="00A262C2"/>
    <w:rsid w:val="00A26699"/>
    <w:rsid w:val="00A2742E"/>
    <w:rsid w:val="00A314B1"/>
    <w:rsid w:val="00A32AB0"/>
    <w:rsid w:val="00A34E26"/>
    <w:rsid w:val="00A35D62"/>
    <w:rsid w:val="00A362DE"/>
    <w:rsid w:val="00A3638A"/>
    <w:rsid w:val="00A434A9"/>
    <w:rsid w:val="00A44605"/>
    <w:rsid w:val="00A463BC"/>
    <w:rsid w:val="00A47D80"/>
    <w:rsid w:val="00A5041D"/>
    <w:rsid w:val="00A506C4"/>
    <w:rsid w:val="00A50977"/>
    <w:rsid w:val="00A50A0F"/>
    <w:rsid w:val="00A513F1"/>
    <w:rsid w:val="00A5241A"/>
    <w:rsid w:val="00A527CF"/>
    <w:rsid w:val="00A52D55"/>
    <w:rsid w:val="00A537FC"/>
    <w:rsid w:val="00A5536C"/>
    <w:rsid w:val="00A60D4C"/>
    <w:rsid w:val="00A6372C"/>
    <w:rsid w:val="00A641A1"/>
    <w:rsid w:val="00A65089"/>
    <w:rsid w:val="00A66070"/>
    <w:rsid w:val="00A66163"/>
    <w:rsid w:val="00A70BC2"/>
    <w:rsid w:val="00A71622"/>
    <w:rsid w:val="00A71E47"/>
    <w:rsid w:val="00A74624"/>
    <w:rsid w:val="00A750F8"/>
    <w:rsid w:val="00A767BB"/>
    <w:rsid w:val="00A815C9"/>
    <w:rsid w:val="00A81E9F"/>
    <w:rsid w:val="00A81FC5"/>
    <w:rsid w:val="00A834A1"/>
    <w:rsid w:val="00A87724"/>
    <w:rsid w:val="00A90417"/>
    <w:rsid w:val="00A9076D"/>
    <w:rsid w:val="00A95D1C"/>
    <w:rsid w:val="00A97762"/>
    <w:rsid w:val="00AA1587"/>
    <w:rsid w:val="00AA74A4"/>
    <w:rsid w:val="00AB6031"/>
    <w:rsid w:val="00AB614E"/>
    <w:rsid w:val="00AB6C4A"/>
    <w:rsid w:val="00AB6E20"/>
    <w:rsid w:val="00AC0988"/>
    <w:rsid w:val="00AC0CB4"/>
    <w:rsid w:val="00AC3EFF"/>
    <w:rsid w:val="00AC43E0"/>
    <w:rsid w:val="00AC78C8"/>
    <w:rsid w:val="00AC7D59"/>
    <w:rsid w:val="00AD0284"/>
    <w:rsid w:val="00AD15C0"/>
    <w:rsid w:val="00AD3D5B"/>
    <w:rsid w:val="00AD47C1"/>
    <w:rsid w:val="00AD47F1"/>
    <w:rsid w:val="00AD5B0E"/>
    <w:rsid w:val="00AD677B"/>
    <w:rsid w:val="00AD74C4"/>
    <w:rsid w:val="00AE112B"/>
    <w:rsid w:val="00AE1EBE"/>
    <w:rsid w:val="00AE404E"/>
    <w:rsid w:val="00AE5081"/>
    <w:rsid w:val="00AE5123"/>
    <w:rsid w:val="00AE534D"/>
    <w:rsid w:val="00AE7AD0"/>
    <w:rsid w:val="00AF082E"/>
    <w:rsid w:val="00AF1621"/>
    <w:rsid w:val="00AF2087"/>
    <w:rsid w:val="00AF246B"/>
    <w:rsid w:val="00AF3775"/>
    <w:rsid w:val="00AF6225"/>
    <w:rsid w:val="00AF7982"/>
    <w:rsid w:val="00B004C6"/>
    <w:rsid w:val="00B00997"/>
    <w:rsid w:val="00B046AA"/>
    <w:rsid w:val="00B06B98"/>
    <w:rsid w:val="00B07087"/>
    <w:rsid w:val="00B11269"/>
    <w:rsid w:val="00B12C33"/>
    <w:rsid w:val="00B13655"/>
    <w:rsid w:val="00B14EC1"/>
    <w:rsid w:val="00B16C2C"/>
    <w:rsid w:val="00B17D60"/>
    <w:rsid w:val="00B20263"/>
    <w:rsid w:val="00B217C0"/>
    <w:rsid w:val="00B21C9E"/>
    <w:rsid w:val="00B21D56"/>
    <w:rsid w:val="00B224D8"/>
    <w:rsid w:val="00B27556"/>
    <w:rsid w:val="00B3265E"/>
    <w:rsid w:val="00B33237"/>
    <w:rsid w:val="00B349EF"/>
    <w:rsid w:val="00B42F42"/>
    <w:rsid w:val="00B45E31"/>
    <w:rsid w:val="00B46611"/>
    <w:rsid w:val="00B46B36"/>
    <w:rsid w:val="00B5303F"/>
    <w:rsid w:val="00B530B4"/>
    <w:rsid w:val="00B5364D"/>
    <w:rsid w:val="00B54E3F"/>
    <w:rsid w:val="00B552C1"/>
    <w:rsid w:val="00B5570D"/>
    <w:rsid w:val="00B5688D"/>
    <w:rsid w:val="00B60981"/>
    <w:rsid w:val="00B705E8"/>
    <w:rsid w:val="00B773DE"/>
    <w:rsid w:val="00B821B6"/>
    <w:rsid w:val="00B823FB"/>
    <w:rsid w:val="00B84E6D"/>
    <w:rsid w:val="00B85881"/>
    <w:rsid w:val="00B87EAB"/>
    <w:rsid w:val="00B90552"/>
    <w:rsid w:val="00B909EE"/>
    <w:rsid w:val="00B91C5B"/>
    <w:rsid w:val="00B9286F"/>
    <w:rsid w:val="00B95E31"/>
    <w:rsid w:val="00B979AF"/>
    <w:rsid w:val="00BA29C7"/>
    <w:rsid w:val="00BA4C4C"/>
    <w:rsid w:val="00BA56A3"/>
    <w:rsid w:val="00BA6480"/>
    <w:rsid w:val="00BB3739"/>
    <w:rsid w:val="00BB3780"/>
    <w:rsid w:val="00BB39E4"/>
    <w:rsid w:val="00BB5EF2"/>
    <w:rsid w:val="00BB6EBA"/>
    <w:rsid w:val="00BC2C83"/>
    <w:rsid w:val="00BC3866"/>
    <w:rsid w:val="00BC3C15"/>
    <w:rsid w:val="00BC4129"/>
    <w:rsid w:val="00BC48B5"/>
    <w:rsid w:val="00BC5B3E"/>
    <w:rsid w:val="00BD694C"/>
    <w:rsid w:val="00BD6E5A"/>
    <w:rsid w:val="00BE0C5A"/>
    <w:rsid w:val="00BE1704"/>
    <w:rsid w:val="00BE1D5E"/>
    <w:rsid w:val="00BE204D"/>
    <w:rsid w:val="00BE2B2C"/>
    <w:rsid w:val="00BE2D8A"/>
    <w:rsid w:val="00BE3071"/>
    <w:rsid w:val="00BE424F"/>
    <w:rsid w:val="00BE5EAF"/>
    <w:rsid w:val="00BE79CC"/>
    <w:rsid w:val="00BF0996"/>
    <w:rsid w:val="00BF15E0"/>
    <w:rsid w:val="00BF2B49"/>
    <w:rsid w:val="00BF3BA5"/>
    <w:rsid w:val="00BF3DF1"/>
    <w:rsid w:val="00C0064E"/>
    <w:rsid w:val="00C02BD8"/>
    <w:rsid w:val="00C036F6"/>
    <w:rsid w:val="00C04D43"/>
    <w:rsid w:val="00C05B77"/>
    <w:rsid w:val="00C06D41"/>
    <w:rsid w:val="00C10406"/>
    <w:rsid w:val="00C10707"/>
    <w:rsid w:val="00C10FA4"/>
    <w:rsid w:val="00C1289E"/>
    <w:rsid w:val="00C14B2A"/>
    <w:rsid w:val="00C15B0D"/>
    <w:rsid w:val="00C21CD5"/>
    <w:rsid w:val="00C31288"/>
    <w:rsid w:val="00C4355D"/>
    <w:rsid w:val="00C43F70"/>
    <w:rsid w:val="00C44BE4"/>
    <w:rsid w:val="00C472D7"/>
    <w:rsid w:val="00C47323"/>
    <w:rsid w:val="00C47893"/>
    <w:rsid w:val="00C500CE"/>
    <w:rsid w:val="00C530E8"/>
    <w:rsid w:val="00C53261"/>
    <w:rsid w:val="00C54EB1"/>
    <w:rsid w:val="00C5555C"/>
    <w:rsid w:val="00C5578B"/>
    <w:rsid w:val="00C558B5"/>
    <w:rsid w:val="00C55FE2"/>
    <w:rsid w:val="00C62D09"/>
    <w:rsid w:val="00C630DC"/>
    <w:rsid w:val="00C656EF"/>
    <w:rsid w:val="00C66062"/>
    <w:rsid w:val="00C66AE2"/>
    <w:rsid w:val="00C67697"/>
    <w:rsid w:val="00C67DFE"/>
    <w:rsid w:val="00C72D75"/>
    <w:rsid w:val="00C74AEF"/>
    <w:rsid w:val="00C7571D"/>
    <w:rsid w:val="00C7664C"/>
    <w:rsid w:val="00C771DE"/>
    <w:rsid w:val="00C81A3E"/>
    <w:rsid w:val="00C82DAF"/>
    <w:rsid w:val="00C84501"/>
    <w:rsid w:val="00C8499A"/>
    <w:rsid w:val="00C852C5"/>
    <w:rsid w:val="00C859D6"/>
    <w:rsid w:val="00C86484"/>
    <w:rsid w:val="00C917F2"/>
    <w:rsid w:val="00C91D0E"/>
    <w:rsid w:val="00C91FE9"/>
    <w:rsid w:val="00C92365"/>
    <w:rsid w:val="00C93857"/>
    <w:rsid w:val="00C95C89"/>
    <w:rsid w:val="00C95CE2"/>
    <w:rsid w:val="00C95F71"/>
    <w:rsid w:val="00C96105"/>
    <w:rsid w:val="00C964AE"/>
    <w:rsid w:val="00C964C5"/>
    <w:rsid w:val="00CA1B31"/>
    <w:rsid w:val="00CA1DBE"/>
    <w:rsid w:val="00CA2A43"/>
    <w:rsid w:val="00CA3BED"/>
    <w:rsid w:val="00CA4708"/>
    <w:rsid w:val="00CB010B"/>
    <w:rsid w:val="00CB0EB1"/>
    <w:rsid w:val="00CB10A4"/>
    <w:rsid w:val="00CB1125"/>
    <w:rsid w:val="00CB1388"/>
    <w:rsid w:val="00CB7ACE"/>
    <w:rsid w:val="00CC0DE7"/>
    <w:rsid w:val="00CC2225"/>
    <w:rsid w:val="00CC23DD"/>
    <w:rsid w:val="00CC30BC"/>
    <w:rsid w:val="00CC6AE5"/>
    <w:rsid w:val="00CC7911"/>
    <w:rsid w:val="00CD2251"/>
    <w:rsid w:val="00CD3505"/>
    <w:rsid w:val="00CD376E"/>
    <w:rsid w:val="00CD4353"/>
    <w:rsid w:val="00CD469C"/>
    <w:rsid w:val="00CD4A0C"/>
    <w:rsid w:val="00CD4FBD"/>
    <w:rsid w:val="00CD7828"/>
    <w:rsid w:val="00CE1380"/>
    <w:rsid w:val="00CE1D7C"/>
    <w:rsid w:val="00CE20EF"/>
    <w:rsid w:val="00CE2F3A"/>
    <w:rsid w:val="00CE50EE"/>
    <w:rsid w:val="00CE5A61"/>
    <w:rsid w:val="00CE6F7D"/>
    <w:rsid w:val="00CF26C7"/>
    <w:rsid w:val="00CF540B"/>
    <w:rsid w:val="00D04688"/>
    <w:rsid w:val="00D054B4"/>
    <w:rsid w:val="00D06284"/>
    <w:rsid w:val="00D06FA3"/>
    <w:rsid w:val="00D12231"/>
    <w:rsid w:val="00D123A6"/>
    <w:rsid w:val="00D12FAC"/>
    <w:rsid w:val="00D138B3"/>
    <w:rsid w:val="00D1499A"/>
    <w:rsid w:val="00D200D2"/>
    <w:rsid w:val="00D20638"/>
    <w:rsid w:val="00D20993"/>
    <w:rsid w:val="00D218A2"/>
    <w:rsid w:val="00D24279"/>
    <w:rsid w:val="00D2641D"/>
    <w:rsid w:val="00D26C18"/>
    <w:rsid w:val="00D3155E"/>
    <w:rsid w:val="00D31F50"/>
    <w:rsid w:val="00D334D9"/>
    <w:rsid w:val="00D33B0F"/>
    <w:rsid w:val="00D34145"/>
    <w:rsid w:val="00D3637F"/>
    <w:rsid w:val="00D364CF"/>
    <w:rsid w:val="00D37EA4"/>
    <w:rsid w:val="00D4019F"/>
    <w:rsid w:val="00D417B6"/>
    <w:rsid w:val="00D441BB"/>
    <w:rsid w:val="00D443CF"/>
    <w:rsid w:val="00D477D2"/>
    <w:rsid w:val="00D47941"/>
    <w:rsid w:val="00D479FF"/>
    <w:rsid w:val="00D47D1F"/>
    <w:rsid w:val="00D51161"/>
    <w:rsid w:val="00D5132A"/>
    <w:rsid w:val="00D55AB3"/>
    <w:rsid w:val="00D567C7"/>
    <w:rsid w:val="00D5728A"/>
    <w:rsid w:val="00D57DD9"/>
    <w:rsid w:val="00D6026E"/>
    <w:rsid w:val="00D6109C"/>
    <w:rsid w:val="00D61D1C"/>
    <w:rsid w:val="00D627CC"/>
    <w:rsid w:val="00D635F6"/>
    <w:rsid w:val="00D64B5C"/>
    <w:rsid w:val="00D66149"/>
    <w:rsid w:val="00D711BB"/>
    <w:rsid w:val="00D71814"/>
    <w:rsid w:val="00D71EF4"/>
    <w:rsid w:val="00D7255C"/>
    <w:rsid w:val="00D731C0"/>
    <w:rsid w:val="00D73E7B"/>
    <w:rsid w:val="00D754D8"/>
    <w:rsid w:val="00D82E3C"/>
    <w:rsid w:val="00D85AC7"/>
    <w:rsid w:val="00D85BA0"/>
    <w:rsid w:val="00D86090"/>
    <w:rsid w:val="00D91061"/>
    <w:rsid w:val="00D91F54"/>
    <w:rsid w:val="00D95165"/>
    <w:rsid w:val="00D95D53"/>
    <w:rsid w:val="00DA02ED"/>
    <w:rsid w:val="00DA07E7"/>
    <w:rsid w:val="00DA0DEF"/>
    <w:rsid w:val="00DA1EE9"/>
    <w:rsid w:val="00DA20A6"/>
    <w:rsid w:val="00DA2CD6"/>
    <w:rsid w:val="00DA35B9"/>
    <w:rsid w:val="00DA6A1E"/>
    <w:rsid w:val="00DB1B96"/>
    <w:rsid w:val="00DC00D4"/>
    <w:rsid w:val="00DC1585"/>
    <w:rsid w:val="00DC2949"/>
    <w:rsid w:val="00DC2F2F"/>
    <w:rsid w:val="00DC5ED0"/>
    <w:rsid w:val="00DD02FA"/>
    <w:rsid w:val="00DD13EF"/>
    <w:rsid w:val="00DD3EE2"/>
    <w:rsid w:val="00DD43C1"/>
    <w:rsid w:val="00DD45EA"/>
    <w:rsid w:val="00DD5905"/>
    <w:rsid w:val="00DE0191"/>
    <w:rsid w:val="00DE0B78"/>
    <w:rsid w:val="00DE27D9"/>
    <w:rsid w:val="00DE3C8B"/>
    <w:rsid w:val="00DE3E4B"/>
    <w:rsid w:val="00DE52F2"/>
    <w:rsid w:val="00DF1208"/>
    <w:rsid w:val="00DF244B"/>
    <w:rsid w:val="00DF2E01"/>
    <w:rsid w:val="00DF2FB9"/>
    <w:rsid w:val="00DF4A58"/>
    <w:rsid w:val="00E00A63"/>
    <w:rsid w:val="00E01624"/>
    <w:rsid w:val="00E01DB2"/>
    <w:rsid w:val="00E026AF"/>
    <w:rsid w:val="00E029E3"/>
    <w:rsid w:val="00E0666A"/>
    <w:rsid w:val="00E07F85"/>
    <w:rsid w:val="00E11C57"/>
    <w:rsid w:val="00E1429F"/>
    <w:rsid w:val="00E17AA9"/>
    <w:rsid w:val="00E21668"/>
    <w:rsid w:val="00E2237D"/>
    <w:rsid w:val="00E22584"/>
    <w:rsid w:val="00E22935"/>
    <w:rsid w:val="00E231F2"/>
    <w:rsid w:val="00E23930"/>
    <w:rsid w:val="00E267A0"/>
    <w:rsid w:val="00E27EBF"/>
    <w:rsid w:val="00E300E6"/>
    <w:rsid w:val="00E3394B"/>
    <w:rsid w:val="00E34AAE"/>
    <w:rsid w:val="00E36289"/>
    <w:rsid w:val="00E37473"/>
    <w:rsid w:val="00E40250"/>
    <w:rsid w:val="00E40301"/>
    <w:rsid w:val="00E41294"/>
    <w:rsid w:val="00E422B0"/>
    <w:rsid w:val="00E43DFA"/>
    <w:rsid w:val="00E45A9B"/>
    <w:rsid w:val="00E46745"/>
    <w:rsid w:val="00E5562F"/>
    <w:rsid w:val="00E6228B"/>
    <w:rsid w:val="00E637ED"/>
    <w:rsid w:val="00E638AA"/>
    <w:rsid w:val="00E6547F"/>
    <w:rsid w:val="00E66AF9"/>
    <w:rsid w:val="00E675C9"/>
    <w:rsid w:val="00E67FFE"/>
    <w:rsid w:val="00E718D5"/>
    <w:rsid w:val="00E71DC3"/>
    <w:rsid w:val="00E73497"/>
    <w:rsid w:val="00E7383B"/>
    <w:rsid w:val="00E76B33"/>
    <w:rsid w:val="00E77CDC"/>
    <w:rsid w:val="00E80DF4"/>
    <w:rsid w:val="00E82B6C"/>
    <w:rsid w:val="00E874B2"/>
    <w:rsid w:val="00E878EB"/>
    <w:rsid w:val="00E90097"/>
    <w:rsid w:val="00E92C15"/>
    <w:rsid w:val="00E92DB9"/>
    <w:rsid w:val="00E93C4E"/>
    <w:rsid w:val="00E95901"/>
    <w:rsid w:val="00E97340"/>
    <w:rsid w:val="00EA1189"/>
    <w:rsid w:val="00EA2477"/>
    <w:rsid w:val="00EA30FE"/>
    <w:rsid w:val="00EB102B"/>
    <w:rsid w:val="00EB1352"/>
    <w:rsid w:val="00EB1514"/>
    <w:rsid w:val="00EB2AEC"/>
    <w:rsid w:val="00EB3627"/>
    <w:rsid w:val="00EB436B"/>
    <w:rsid w:val="00EB740E"/>
    <w:rsid w:val="00EC0095"/>
    <w:rsid w:val="00EC1479"/>
    <w:rsid w:val="00EC1D8A"/>
    <w:rsid w:val="00EC3E67"/>
    <w:rsid w:val="00EC3F6D"/>
    <w:rsid w:val="00EC4424"/>
    <w:rsid w:val="00EC6F25"/>
    <w:rsid w:val="00EC7E4B"/>
    <w:rsid w:val="00ED2253"/>
    <w:rsid w:val="00ED2B3E"/>
    <w:rsid w:val="00ED35DB"/>
    <w:rsid w:val="00ED36FD"/>
    <w:rsid w:val="00ED3761"/>
    <w:rsid w:val="00ED6286"/>
    <w:rsid w:val="00ED7F2D"/>
    <w:rsid w:val="00EE07E4"/>
    <w:rsid w:val="00EE1074"/>
    <w:rsid w:val="00EE1A47"/>
    <w:rsid w:val="00EE212C"/>
    <w:rsid w:val="00EE3AE0"/>
    <w:rsid w:val="00EE3C74"/>
    <w:rsid w:val="00EE6E82"/>
    <w:rsid w:val="00EE7231"/>
    <w:rsid w:val="00EE789D"/>
    <w:rsid w:val="00EF0289"/>
    <w:rsid w:val="00EF3D84"/>
    <w:rsid w:val="00EF5221"/>
    <w:rsid w:val="00F01A57"/>
    <w:rsid w:val="00F025F6"/>
    <w:rsid w:val="00F04560"/>
    <w:rsid w:val="00F06388"/>
    <w:rsid w:val="00F06C16"/>
    <w:rsid w:val="00F06D43"/>
    <w:rsid w:val="00F112E7"/>
    <w:rsid w:val="00F11FF5"/>
    <w:rsid w:val="00F126C3"/>
    <w:rsid w:val="00F15FB3"/>
    <w:rsid w:val="00F162A7"/>
    <w:rsid w:val="00F177E2"/>
    <w:rsid w:val="00F2163B"/>
    <w:rsid w:val="00F224DB"/>
    <w:rsid w:val="00F237EA"/>
    <w:rsid w:val="00F2508D"/>
    <w:rsid w:val="00F25EE8"/>
    <w:rsid w:val="00F34E66"/>
    <w:rsid w:val="00F357CD"/>
    <w:rsid w:val="00F41092"/>
    <w:rsid w:val="00F4372F"/>
    <w:rsid w:val="00F4579A"/>
    <w:rsid w:val="00F470A1"/>
    <w:rsid w:val="00F47DFD"/>
    <w:rsid w:val="00F51659"/>
    <w:rsid w:val="00F5203F"/>
    <w:rsid w:val="00F52215"/>
    <w:rsid w:val="00F5300B"/>
    <w:rsid w:val="00F539A9"/>
    <w:rsid w:val="00F5502E"/>
    <w:rsid w:val="00F57007"/>
    <w:rsid w:val="00F60D17"/>
    <w:rsid w:val="00F61475"/>
    <w:rsid w:val="00F61B90"/>
    <w:rsid w:val="00F66CD0"/>
    <w:rsid w:val="00F67215"/>
    <w:rsid w:val="00F6792D"/>
    <w:rsid w:val="00F679C2"/>
    <w:rsid w:val="00F67A89"/>
    <w:rsid w:val="00F70BD2"/>
    <w:rsid w:val="00F723EB"/>
    <w:rsid w:val="00F72CEB"/>
    <w:rsid w:val="00F73781"/>
    <w:rsid w:val="00F80388"/>
    <w:rsid w:val="00F82B72"/>
    <w:rsid w:val="00F862A6"/>
    <w:rsid w:val="00F86904"/>
    <w:rsid w:val="00F87521"/>
    <w:rsid w:val="00F92A18"/>
    <w:rsid w:val="00F92A96"/>
    <w:rsid w:val="00F95121"/>
    <w:rsid w:val="00F95306"/>
    <w:rsid w:val="00FA0678"/>
    <w:rsid w:val="00FA4A02"/>
    <w:rsid w:val="00FA4D19"/>
    <w:rsid w:val="00FA5DB8"/>
    <w:rsid w:val="00FA63EE"/>
    <w:rsid w:val="00FA7580"/>
    <w:rsid w:val="00FB0699"/>
    <w:rsid w:val="00FB2439"/>
    <w:rsid w:val="00FB2F8C"/>
    <w:rsid w:val="00FB5DDB"/>
    <w:rsid w:val="00FB6C8F"/>
    <w:rsid w:val="00FC1940"/>
    <w:rsid w:val="00FC2B11"/>
    <w:rsid w:val="00FC3B4A"/>
    <w:rsid w:val="00FC4862"/>
    <w:rsid w:val="00FC4BD6"/>
    <w:rsid w:val="00FC6E46"/>
    <w:rsid w:val="00FD0112"/>
    <w:rsid w:val="00FD06DA"/>
    <w:rsid w:val="00FD19DD"/>
    <w:rsid w:val="00FD529C"/>
    <w:rsid w:val="00FD6ADE"/>
    <w:rsid w:val="00FE2168"/>
    <w:rsid w:val="00FE3818"/>
    <w:rsid w:val="00FE3BD9"/>
    <w:rsid w:val="00FE65BC"/>
    <w:rsid w:val="00FF2791"/>
    <w:rsid w:val="00FF3733"/>
    <w:rsid w:val="00FF3C8B"/>
    <w:rsid w:val="00FF44EA"/>
    <w:rsid w:val="00FF5D6D"/>
    <w:rsid w:val="00FF7D0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4E63B7A"/>
  <w15:chartTrackingRefBased/>
  <w15:docId w15:val="{E9A00366-C0AC-45DE-AE1B-FB0DBA649A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4A3856"/>
    <w:rPr>
      <w:lang w:val="en-US"/>
    </w:rPr>
  </w:style>
  <w:style w:type="paragraph" w:styleId="1">
    <w:name w:val="heading 1"/>
    <w:basedOn w:val="a"/>
    <w:next w:val="a"/>
    <w:link w:val="10"/>
    <w:qFormat/>
    <w:rsid w:val="00293200"/>
    <w:pPr>
      <w:keepNext/>
      <w:numPr>
        <w:numId w:val="2"/>
      </w:numPr>
      <w:autoSpaceDE w:val="0"/>
      <w:autoSpaceDN w:val="0"/>
      <w:adjustRightInd w:val="0"/>
      <w:snapToGrid w:val="0"/>
      <w:spacing w:before="120" w:after="120" w:line="240" w:lineRule="auto"/>
      <w:jc w:val="both"/>
      <w:outlineLvl w:val="0"/>
    </w:pPr>
    <w:rPr>
      <w:rFonts w:ascii="Times New Roman" w:eastAsia="宋体" w:hAnsi="Times New Roman" w:cs="Times New Roman"/>
      <w:b/>
      <w:bCs/>
      <w:sz w:val="28"/>
      <w:szCs w:val="28"/>
      <w:lang w:val="x-none"/>
    </w:rPr>
  </w:style>
  <w:style w:type="paragraph" w:styleId="2">
    <w:name w:val="heading 2"/>
    <w:aliases w:val="H2,h2"/>
    <w:basedOn w:val="a"/>
    <w:next w:val="a"/>
    <w:link w:val="20"/>
    <w:qFormat/>
    <w:rsid w:val="00293200"/>
    <w:pPr>
      <w:keepNext/>
      <w:numPr>
        <w:ilvl w:val="1"/>
        <w:numId w:val="2"/>
      </w:numPr>
      <w:autoSpaceDE w:val="0"/>
      <w:autoSpaceDN w:val="0"/>
      <w:adjustRightInd w:val="0"/>
      <w:snapToGrid w:val="0"/>
      <w:spacing w:before="120" w:after="120" w:line="240" w:lineRule="auto"/>
      <w:jc w:val="both"/>
      <w:outlineLvl w:val="1"/>
    </w:pPr>
    <w:rPr>
      <w:rFonts w:ascii="Times New Roman" w:eastAsia="宋体" w:hAnsi="Times New Roman" w:cs="Times New Roman"/>
      <w:b/>
      <w:bCs/>
      <w:sz w:val="24"/>
      <w:lang w:val="x-none"/>
    </w:rPr>
  </w:style>
  <w:style w:type="paragraph" w:styleId="3">
    <w:name w:val="heading 3"/>
    <w:aliases w:val="H3,h3"/>
    <w:basedOn w:val="a"/>
    <w:next w:val="a"/>
    <w:link w:val="30"/>
    <w:qFormat/>
    <w:rsid w:val="00293200"/>
    <w:pPr>
      <w:keepNext/>
      <w:numPr>
        <w:ilvl w:val="2"/>
        <w:numId w:val="2"/>
      </w:numPr>
      <w:autoSpaceDE w:val="0"/>
      <w:autoSpaceDN w:val="0"/>
      <w:adjustRightInd w:val="0"/>
      <w:snapToGrid w:val="0"/>
      <w:spacing w:before="120" w:after="120" w:line="240" w:lineRule="auto"/>
      <w:jc w:val="both"/>
      <w:outlineLvl w:val="2"/>
    </w:pPr>
    <w:rPr>
      <w:rFonts w:ascii="Times New Roman" w:eastAsia="宋体" w:hAnsi="Times New Roman" w:cs="Times New Roman"/>
      <w:b/>
      <w:lang w:val="x-none"/>
    </w:rPr>
  </w:style>
  <w:style w:type="paragraph" w:styleId="4">
    <w:name w:val="heading 4"/>
    <w:aliases w:val="h4,H4,H41,h41,H42,h42,H43,h43,H411,h411,H421,h421,H44,h44,H412,h412,H422,h422,H431,h431,H45,h45,H413,h413,H423,h423,H432,h432,H46,h46,H47,h47,Memo Heading 4"/>
    <w:basedOn w:val="a"/>
    <w:next w:val="a"/>
    <w:link w:val="40"/>
    <w:qFormat/>
    <w:rsid w:val="00293200"/>
    <w:pPr>
      <w:keepNext/>
      <w:numPr>
        <w:ilvl w:val="3"/>
        <w:numId w:val="2"/>
      </w:numPr>
      <w:autoSpaceDE w:val="0"/>
      <w:autoSpaceDN w:val="0"/>
      <w:adjustRightInd w:val="0"/>
      <w:snapToGrid w:val="0"/>
      <w:spacing w:before="120" w:after="120" w:line="240" w:lineRule="auto"/>
      <w:jc w:val="both"/>
      <w:outlineLvl w:val="3"/>
    </w:pPr>
    <w:rPr>
      <w:rFonts w:ascii="Times New Roman" w:eastAsia="宋体" w:hAnsi="Times New Roman" w:cs="Times New Roman"/>
      <w:b/>
      <w:bCs/>
      <w:szCs w:val="28"/>
      <w:lang w:val="x-none"/>
    </w:rPr>
  </w:style>
  <w:style w:type="paragraph" w:styleId="5">
    <w:name w:val="heading 5"/>
    <w:aliases w:val="h5,Heading5"/>
    <w:basedOn w:val="a"/>
    <w:next w:val="a"/>
    <w:link w:val="50"/>
    <w:qFormat/>
    <w:rsid w:val="00293200"/>
    <w:pPr>
      <w:keepNext/>
      <w:numPr>
        <w:ilvl w:val="4"/>
        <w:numId w:val="2"/>
      </w:numPr>
      <w:autoSpaceDE w:val="0"/>
      <w:autoSpaceDN w:val="0"/>
      <w:adjustRightInd w:val="0"/>
      <w:snapToGrid w:val="0"/>
      <w:spacing w:before="120" w:after="120" w:line="240" w:lineRule="auto"/>
      <w:jc w:val="both"/>
      <w:outlineLvl w:val="4"/>
    </w:pPr>
    <w:rPr>
      <w:rFonts w:ascii="Times New Roman" w:eastAsia="宋体" w:hAnsi="Times New Roman" w:cs="Times New Roman"/>
      <w:b/>
      <w:bCs/>
      <w:i/>
      <w:iCs/>
      <w:szCs w:val="26"/>
      <w:lang w:val="x-none"/>
    </w:rPr>
  </w:style>
  <w:style w:type="paragraph" w:styleId="6">
    <w:name w:val="heading 6"/>
    <w:aliases w:val="h6"/>
    <w:basedOn w:val="a"/>
    <w:next w:val="a"/>
    <w:link w:val="60"/>
    <w:qFormat/>
    <w:rsid w:val="00293200"/>
    <w:pPr>
      <w:numPr>
        <w:ilvl w:val="5"/>
        <w:numId w:val="2"/>
      </w:numPr>
      <w:autoSpaceDE w:val="0"/>
      <w:autoSpaceDN w:val="0"/>
      <w:adjustRightInd w:val="0"/>
      <w:snapToGrid w:val="0"/>
      <w:spacing w:before="240" w:after="60" w:line="240" w:lineRule="auto"/>
      <w:jc w:val="both"/>
      <w:outlineLvl w:val="5"/>
    </w:pPr>
    <w:rPr>
      <w:rFonts w:ascii="Times New Roman" w:eastAsia="宋体" w:hAnsi="Times New Roman" w:cs="Times New Roman"/>
      <w:b/>
      <w:bCs/>
      <w:lang w:val="x-none"/>
    </w:rPr>
  </w:style>
  <w:style w:type="paragraph" w:styleId="7">
    <w:name w:val="heading 7"/>
    <w:basedOn w:val="a"/>
    <w:next w:val="a"/>
    <w:link w:val="70"/>
    <w:qFormat/>
    <w:rsid w:val="00293200"/>
    <w:pPr>
      <w:numPr>
        <w:ilvl w:val="6"/>
        <w:numId w:val="2"/>
      </w:numPr>
      <w:autoSpaceDE w:val="0"/>
      <w:autoSpaceDN w:val="0"/>
      <w:adjustRightInd w:val="0"/>
      <w:snapToGrid w:val="0"/>
      <w:spacing w:before="240" w:after="60" w:line="240" w:lineRule="auto"/>
      <w:jc w:val="both"/>
      <w:outlineLvl w:val="6"/>
    </w:pPr>
    <w:rPr>
      <w:rFonts w:ascii="Times New Roman" w:eastAsia="宋体" w:hAnsi="Times New Roman" w:cs="Times New Roman"/>
      <w:sz w:val="24"/>
      <w:szCs w:val="24"/>
      <w:lang w:val="x-none"/>
    </w:rPr>
  </w:style>
  <w:style w:type="paragraph" w:styleId="8">
    <w:name w:val="heading 8"/>
    <w:basedOn w:val="a"/>
    <w:next w:val="a"/>
    <w:link w:val="80"/>
    <w:qFormat/>
    <w:rsid w:val="00293200"/>
    <w:pPr>
      <w:numPr>
        <w:ilvl w:val="7"/>
        <w:numId w:val="2"/>
      </w:numPr>
      <w:autoSpaceDE w:val="0"/>
      <w:autoSpaceDN w:val="0"/>
      <w:adjustRightInd w:val="0"/>
      <w:snapToGrid w:val="0"/>
      <w:spacing w:before="240" w:after="60" w:line="240" w:lineRule="auto"/>
      <w:jc w:val="both"/>
      <w:outlineLvl w:val="7"/>
    </w:pPr>
    <w:rPr>
      <w:rFonts w:ascii="Times New Roman" w:eastAsia="宋体" w:hAnsi="Times New Roman" w:cs="Times New Roman"/>
      <w:i/>
      <w:iCs/>
      <w:sz w:val="24"/>
      <w:szCs w:val="24"/>
      <w:lang w:val="x-none"/>
    </w:rPr>
  </w:style>
  <w:style w:type="paragraph" w:styleId="9">
    <w:name w:val="heading 9"/>
    <w:aliases w:val="Figure Heading,FH"/>
    <w:basedOn w:val="a"/>
    <w:next w:val="a"/>
    <w:link w:val="90"/>
    <w:qFormat/>
    <w:rsid w:val="00293200"/>
    <w:pPr>
      <w:numPr>
        <w:ilvl w:val="8"/>
        <w:numId w:val="2"/>
      </w:numPr>
      <w:autoSpaceDE w:val="0"/>
      <w:autoSpaceDN w:val="0"/>
      <w:adjustRightInd w:val="0"/>
      <w:snapToGrid w:val="0"/>
      <w:spacing w:before="240" w:after="60" w:line="240" w:lineRule="auto"/>
      <w:jc w:val="both"/>
      <w:outlineLvl w:val="8"/>
    </w:pPr>
    <w:rPr>
      <w:rFonts w:ascii="Arial" w:eastAsia="宋体" w:hAnsi="Arial" w:cs="Times New Roman"/>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293200"/>
    <w:rPr>
      <w:rFonts w:ascii="Times New Roman" w:eastAsia="宋体" w:hAnsi="Times New Roman" w:cs="Times New Roman"/>
      <w:b/>
      <w:bCs/>
      <w:sz w:val="28"/>
      <w:szCs w:val="28"/>
      <w:lang w:val="x-none"/>
    </w:rPr>
  </w:style>
  <w:style w:type="character" w:customStyle="1" w:styleId="20">
    <w:name w:val="标题 2 字符"/>
    <w:aliases w:val="H2 字符,h2 字符"/>
    <w:basedOn w:val="a0"/>
    <w:link w:val="2"/>
    <w:rsid w:val="00293200"/>
    <w:rPr>
      <w:rFonts w:ascii="Times New Roman" w:eastAsia="宋体" w:hAnsi="Times New Roman" w:cs="Times New Roman"/>
      <w:b/>
      <w:bCs/>
      <w:sz w:val="24"/>
      <w:lang w:val="x-none"/>
    </w:rPr>
  </w:style>
  <w:style w:type="character" w:customStyle="1" w:styleId="30">
    <w:name w:val="标题 3 字符"/>
    <w:aliases w:val="H3 字符,h3 字符"/>
    <w:basedOn w:val="a0"/>
    <w:link w:val="3"/>
    <w:rsid w:val="00293200"/>
    <w:rPr>
      <w:rFonts w:ascii="Times New Roman" w:eastAsia="宋体" w:hAnsi="Times New Roman" w:cs="Times New Roman"/>
      <w:b/>
      <w:lang w:val="x-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0"/>
    <w:link w:val="4"/>
    <w:rsid w:val="00293200"/>
    <w:rPr>
      <w:rFonts w:ascii="Times New Roman" w:eastAsia="宋体" w:hAnsi="Times New Roman" w:cs="Times New Roman"/>
      <w:b/>
      <w:bCs/>
      <w:szCs w:val="28"/>
      <w:lang w:val="x-none"/>
    </w:rPr>
  </w:style>
  <w:style w:type="character" w:customStyle="1" w:styleId="50">
    <w:name w:val="标题 5 字符"/>
    <w:aliases w:val="h5 字符,Heading5 字符"/>
    <w:basedOn w:val="a0"/>
    <w:link w:val="5"/>
    <w:rsid w:val="00293200"/>
    <w:rPr>
      <w:rFonts w:ascii="Times New Roman" w:eastAsia="宋体" w:hAnsi="Times New Roman" w:cs="Times New Roman"/>
      <w:b/>
      <w:bCs/>
      <w:i/>
      <w:iCs/>
      <w:szCs w:val="26"/>
      <w:lang w:val="x-none"/>
    </w:rPr>
  </w:style>
  <w:style w:type="character" w:customStyle="1" w:styleId="60">
    <w:name w:val="标题 6 字符"/>
    <w:aliases w:val="h6 字符"/>
    <w:basedOn w:val="a0"/>
    <w:link w:val="6"/>
    <w:rsid w:val="00293200"/>
    <w:rPr>
      <w:rFonts w:ascii="Times New Roman" w:eastAsia="宋体" w:hAnsi="Times New Roman" w:cs="Times New Roman"/>
      <w:b/>
      <w:bCs/>
      <w:lang w:val="x-none"/>
    </w:rPr>
  </w:style>
  <w:style w:type="character" w:customStyle="1" w:styleId="70">
    <w:name w:val="标题 7 字符"/>
    <w:basedOn w:val="a0"/>
    <w:link w:val="7"/>
    <w:rsid w:val="00293200"/>
    <w:rPr>
      <w:rFonts w:ascii="Times New Roman" w:eastAsia="宋体" w:hAnsi="Times New Roman" w:cs="Times New Roman"/>
      <w:sz w:val="24"/>
      <w:szCs w:val="24"/>
      <w:lang w:val="x-none"/>
    </w:rPr>
  </w:style>
  <w:style w:type="character" w:customStyle="1" w:styleId="80">
    <w:name w:val="标题 8 字符"/>
    <w:basedOn w:val="a0"/>
    <w:link w:val="8"/>
    <w:rsid w:val="00293200"/>
    <w:rPr>
      <w:rFonts w:ascii="Times New Roman" w:eastAsia="宋体" w:hAnsi="Times New Roman" w:cs="Times New Roman"/>
      <w:i/>
      <w:iCs/>
      <w:sz w:val="24"/>
      <w:szCs w:val="24"/>
      <w:lang w:val="x-none"/>
    </w:rPr>
  </w:style>
  <w:style w:type="character" w:customStyle="1" w:styleId="90">
    <w:name w:val="标题 9 字符"/>
    <w:aliases w:val="Figure Heading 字符,FH 字符"/>
    <w:basedOn w:val="a0"/>
    <w:link w:val="9"/>
    <w:rsid w:val="00293200"/>
    <w:rPr>
      <w:rFonts w:ascii="Arial" w:eastAsia="宋体" w:hAnsi="Arial" w:cs="Times New Roman"/>
      <w:lang w:val="x-none"/>
    </w:rPr>
  </w:style>
  <w:style w:type="numbering" w:customStyle="1" w:styleId="NoList1">
    <w:name w:val="No List1"/>
    <w:next w:val="a2"/>
    <w:uiPriority w:val="99"/>
    <w:semiHidden/>
    <w:unhideWhenUsed/>
    <w:rsid w:val="00293200"/>
  </w:style>
  <w:style w:type="paragraph" w:styleId="a3">
    <w:name w:val="Body Text"/>
    <w:basedOn w:val="a"/>
    <w:link w:val="a4"/>
    <w:rsid w:val="00293200"/>
    <w:pPr>
      <w:autoSpaceDE w:val="0"/>
      <w:autoSpaceDN w:val="0"/>
      <w:adjustRightInd w:val="0"/>
      <w:snapToGrid w:val="0"/>
      <w:spacing w:after="120" w:line="240" w:lineRule="auto"/>
      <w:jc w:val="both"/>
    </w:pPr>
    <w:rPr>
      <w:rFonts w:ascii="Times New Roman" w:eastAsia="宋体" w:hAnsi="Times New Roman" w:cs="Times New Roman"/>
      <w:sz w:val="20"/>
      <w:szCs w:val="20"/>
    </w:rPr>
  </w:style>
  <w:style w:type="character" w:customStyle="1" w:styleId="a4">
    <w:name w:val="正文文本 字符"/>
    <w:basedOn w:val="a0"/>
    <w:link w:val="a3"/>
    <w:rsid w:val="00293200"/>
    <w:rPr>
      <w:rFonts w:ascii="Times New Roman" w:eastAsia="宋体" w:hAnsi="Times New Roman" w:cs="Times New Roman"/>
      <w:sz w:val="20"/>
      <w:szCs w:val="20"/>
      <w:lang w:val="en-US"/>
    </w:rPr>
  </w:style>
  <w:style w:type="character" w:styleId="a5">
    <w:name w:val="Hyperlink"/>
    <w:uiPriority w:val="99"/>
    <w:rsid w:val="00293200"/>
    <w:rPr>
      <w:color w:val="0000FF"/>
      <w:u w:val="single"/>
    </w:rPr>
  </w:style>
  <w:style w:type="paragraph" w:styleId="a6">
    <w:name w:val="caption"/>
    <w:aliases w:val="cap,cap Char Char Char Char Char Char Char,Caption Char1,Caption Char Char,Caption Char1 Char,Caption Char2,Caption Char Char Char,Caption Char Char1,Caption Char,fig and tbl,fighead2,Table Caption,fighead21,fighead22,fighead23,cap Char Char1"/>
    <w:basedOn w:val="a"/>
    <w:next w:val="a"/>
    <w:link w:val="a7"/>
    <w:qFormat/>
    <w:rsid w:val="00293200"/>
    <w:pPr>
      <w:autoSpaceDE w:val="0"/>
      <w:autoSpaceDN w:val="0"/>
      <w:adjustRightInd w:val="0"/>
      <w:snapToGrid w:val="0"/>
      <w:spacing w:after="120" w:line="240" w:lineRule="auto"/>
      <w:jc w:val="center"/>
    </w:pPr>
    <w:rPr>
      <w:rFonts w:ascii="Times New Roman" w:eastAsia="宋体" w:hAnsi="Times New Roman" w:cs="Times New Roman"/>
      <w:b/>
      <w:bCs/>
      <w:sz w:val="20"/>
      <w:szCs w:val="20"/>
      <w:lang w:val="x-none" w:eastAsia="x-none"/>
    </w:rPr>
  </w:style>
  <w:style w:type="character" w:customStyle="1" w:styleId="a7">
    <w:name w:val="题注 字符"/>
    <w:aliases w:val="cap 字符,cap Char Char Char Char Char Char Char 字符,Caption Char1 字符,Caption Char Char 字符,Caption Char1 Char 字符,Caption Char2 字符,Caption Char Char Char 字符,Caption Char Char1 字符,Caption Char 字符,fig and tbl 字符,fighead2 字符,Table Caption 字符,fighead21 字符"/>
    <w:link w:val="a6"/>
    <w:qFormat/>
    <w:rsid w:val="00293200"/>
    <w:rPr>
      <w:rFonts w:ascii="Times New Roman" w:eastAsia="宋体" w:hAnsi="Times New Roman" w:cs="Times New Roman"/>
      <w:b/>
      <w:bCs/>
      <w:sz w:val="20"/>
      <w:szCs w:val="20"/>
      <w:lang w:val="x-none" w:eastAsia="x-none"/>
    </w:rPr>
  </w:style>
  <w:style w:type="paragraph" w:styleId="a8">
    <w:name w:val="List Bullet"/>
    <w:basedOn w:val="a9"/>
    <w:rsid w:val="00293200"/>
    <w:pPr>
      <w:autoSpaceDE/>
      <w:autoSpaceDN/>
      <w:adjustRightInd/>
      <w:spacing w:after="180"/>
      <w:ind w:left="568" w:hanging="284"/>
      <w:jc w:val="left"/>
    </w:pPr>
    <w:rPr>
      <w:sz w:val="20"/>
      <w:szCs w:val="20"/>
      <w:lang w:val="en-GB"/>
    </w:rPr>
  </w:style>
  <w:style w:type="paragraph" w:styleId="a9">
    <w:name w:val="List"/>
    <w:basedOn w:val="a"/>
    <w:uiPriority w:val="99"/>
    <w:rsid w:val="00293200"/>
    <w:pPr>
      <w:autoSpaceDE w:val="0"/>
      <w:autoSpaceDN w:val="0"/>
      <w:adjustRightInd w:val="0"/>
      <w:snapToGrid w:val="0"/>
      <w:spacing w:after="120" w:line="240" w:lineRule="auto"/>
      <w:ind w:left="360" w:hanging="360"/>
      <w:jc w:val="both"/>
    </w:pPr>
    <w:rPr>
      <w:rFonts w:ascii="Times New Roman" w:eastAsia="宋体" w:hAnsi="Times New Roman" w:cs="Times New Roman"/>
    </w:rPr>
  </w:style>
  <w:style w:type="paragraph" w:styleId="21">
    <w:name w:val="Body Text 2"/>
    <w:basedOn w:val="a"/>
    <w:link w:val="22"/>
    <w:rsid w:val="00293200"/>
    <w:pPr>
      <w:autoSpaceDE w:val="0"/>
      <w:autoSpaceDN w:val="0"/>
      <w:adjustRightInd w:val="0"/>
      <w:snapToGrid w:val="0"/>
      <w:spacing w:after="0" w:line="240" w:lineRule="auto"/>
    </w:pPr>
    <w:rPr>
      <w:rFonts w:ascii="Times New Roman" w:eastAsia="宋体" w:hAnsi="Times New Roman" w:cs="Times New Roman"/>
      <w:szCs w:val="20"/>
    </w:rPr>
  </w:style>
  <w:style w:type="character" w:customStyle="1" w:styleId="22">
    <w:name w:val="正文文本 2 字符"/>
    <w:basedOn w:val="a0"/>
    <w:link w:val="21"/>
    <w:rsid w:val="00293200"/>
    <w:rPr>
      <w:rFonts w:ascii="Times New Roman" w:eastAsia="宋体" w:hAnsi="Times New Roman" w:cs="Times New Roman"/>
      <w:szCs w:val="20"/>
      <w:lang w:val="en-US"/>
    </w:rPr>
  </w:style>
  <w:style w:type="paragraph" w:styleId="aa">
    <w:name w:val="Balloon Text"/>
    <w:basedOn w:val="a"/>
    <w:link w:val="ab"/>
    <w:uiPriority w:val="99"/>
    <w:semiHidden/>
    <w:rsid w:val="00293200"/>
    <w:pPr>
      <w:autoSpaceDE w:val="0"/>
      <w:autoSpaceDN w:val="0"/>
      <w:adjustRightInd w:val="0"/>
      <w:snapToGrid w:val="0"/>
      <w:spacing w:after="120" w:line="240" w:lineRule="auto"/>
      <w:jc w:val="both"/>
    </w:pPr>
    <w:rPr>
      <w:rFonts w:ascii="Tahoma" w:eastAsia="宋体" w:hAnsi="Tahoma" w:cs="Times New Roman"/>
      <w:sz w:val="16"/>
      <w:szCs w:val="16"/>
      <w:lang w:val="x-none"/>
    </w:rPr>
  </w:style>
  <w:style w:type="character" w:customStyle="1" w:styleId="ab">
    <w:name w:val="批注框文本 字符"/>
    <w:basedOn w:val="a0"/>
    <w:link w:val="aa"/>
    <w:uiPriority w:val="99"/>
    <w:semiHidden/>
    <w:rsid w:val="00293200"/>
    <w:rPr>
      <w:rFonts w:ascii="Tahoma" w:eastAsia="宋体" w:hAnsi="Tahoma" w:cs="Times New Roman"/>
      <w:sz w:val="16"/>
      <w:szCs w:val="16"/>
      <w:lang w:val="x-none"/>
    </w:rPr>
  </w:style>
  <w:style w:type="paragraph" w:customStyle="1" w:styleId="References">
    <w:name w:val="References"/>
    <w:basedOn w:val="a"/>
    <w:rsid w:val="00293200"/>
    <w:pPr>
      <w:numPr>
        <w:numId w:val="1"/>
      </w:numPr>
      <w:autoSpaceDE w:val="0"/>
      <w:autoSpaceDN w:val="0"/>
      <w:snapToGrid w:val="0"/>
      <w:spacing w:after="60" w:line="240" w:lineRule="auto"/>
      <w:jc w:val="both"/>
    </w:pPr>
    <w:rPr>
      <w:rFonts w:ascii="Times New Roman" w:eastAsia="宋体" w:hAnsi="Times New Roman" w:cs="Times New Roman"/>
      <w:sz w:val="20"/>
      <w:szCs w:val="16"/>
    </w:rPr>
  </w:style>
  <w:style w:type="character" w:styleId="ac">
    <w:name w:val="FollowedHyperlink"/>
    <w:rsid w:val="00293200"/>
    <w:rPr>
      <w:color w:val="800080"/>
      <w:u w:val="single"/>
    </w:rPr>
  </w:style>
  <w:style w:type="paragraph" w:styleId="ad">
    <w:name w:val="footnote text"/>
    <w:basedOn w:val="a"/>
    <w:link w:val="ae"/>
    <w:semiHidden/>
    <w:rsid w:val="00293200"/>
    <w:pPr>
      <w:autoSpaceDE w:val="0"/>
      <w:autoSpaceDN w:val="0"/>
      <w:adjustRightInd w:val="0"/>
      <w:snapToGrid w:val="0"/>
      <w:spacing w:after="120" w:line="240" w:lineRule="auto"/>
      <w:jc w:val="both"/>
    </w:pPr>
    <w:rPr>
      <w:rFonts w:ascii="Times New Roman" w:eastAsia="宋体" w:hAnsi="Times New Roman" w:cs="Times New Roman"/>
      <w:sz w:val="20"/>
      <w:szCs w:val="20"/>
      <w:lang w:val="x-none"/>
    </w:rPr>
  </w:style>
  <w:style w:type="character" w:customStyle="1" w:styleId="ae">
    <w:name w:val="脚注文本 字符"/>
    <w:basedOn w:val="a0"/>
    <w:link w:val="ad"/>
    <w:semiHidden/>
    <w:rsid w:val="00293200"/>
    <w:rPr>
      <w:rFonts w:ascii="Times New Roman" w:eastAsia="宋体" w:hAnsi="Times New Roman" w:cs="Times New Roman"/>
      <w:sz w:val="20"/>
      <w:szCs w:val="20"/>
      <w:lang w:val="x-none"/>
    </w:rPr>
  </w:style>
  <w:style w:type="character" w:styleId="af">
    <w:name w:val="footnote reference"/>
    <w:semiHidden/>
    <w:rsid w:val="00293200"/>
    <w:rPr>
      <w:vertAlign w:val="superscript"/>
    </w:rPr>
  </w:style>
  <w:style w:type="table" w:styleId="af0">
    <w:name w:val="Table Grid"/>
    <w:aliases w:val="TableGrid"/>
    <w:basedOn w:val="a1"/>
    <w:uiPriority w:val="39"/>
    <w:qFormat/>
    <w:rsid w:val="00293200"/>
    <w:pPr>
      <w:widowControl w:val="0"/>
      <w:autoSpaceDE w:val="0"/>
      <w:autoSpaceDN w:val="0"/>
      <w:adjustRightInd w:val="0"/>
      <w:spacing w:after="120" w:line="240" w:lineRule="auto"/>
      <w:jc w:val="both"/>
    </w:pPr>
    <w:rPr>
      <w:rFonts w:ascii="Times New Roman" w:eastAsia="宋体"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3">
    <w:name w:val="2"/>
    <w:next w:val="a"/>
    <w:semiHidden/>
    <w:rsid w:val="00293200"/>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eastAsia="zh-CN"/>
    </w:rPr>
  </w:style>
  <w:style w:type="paragraph" w:customStyle="1" w:styleId="Figure">
    <w:name w:val="Figure"/>
    <w:basedOn w:val="a"/>
    <w:qFormat/>
    <w:rsid w:val="00293200"/>
    <w:pPr>
      <w:keepNext/>
      <w:autoSpaceDE w:val="0"/>
      <w:autoSpaceDN w:val="0"/>
      <w:adjustRightInd w:val="0"/>
      <w:snapToGrid w:val="0"/>
      <w:spacing w:after="120" w:line="240" w:lineRule="auto"/>
      <w:jc w:val="center"/>
    </w:pPr>
    <w:rPr>
      <w:rFonts w:ascii="Times New Roman" w:eastAsia="宋体" w:hAnsi="Times New Roman" w:cs="Times New Roman"/>
    </w:rPr>
  </w:style>
  <w:style w:type="paragraph" w:customStyle="1" w:styleId="Eqn">
    <w:name w:val="Eqn"/>
    <w:basedOn w:val="a"/>
    <w:link w:val="EqnChar"/>
    <w:qFormat/>
    <w:rsid w:val="00293200"/>
    <w:pPr>
      <w:tabs>
        <w:tab w:val="center" w:pos="4608"/>
        <w:tab w:val="right" w:pos="9216"/>
      </w:tabs>
      <w:autoSpaceDE w:val="0"/>
      <w:autoSpaceDN w:val="0"/>
      <w:adjustRightInd w:val="0"/>
      <w:snapToGrid w:val="0"/>
      <w:spacing w:after="120" w:line="240" w:lineRule="auto"/>
      <w:jc w:val="both"/>
    </w:pPr>
    <w:rPr>
      <w:rFonts w:ascii="Times New Roman" w:eastAsia="宋体" w:hAnsi="Times New Roman" w:cs="Times New Roman"/>
      <w:lang w:val="x-none" w:eastAsia="ja-JP"/>
    </w:rPr>
  </w:style>
  <w:style w:type="paragraph" w:customStyle="1" w:styleId="tablecell">
    <w:name w:val="tablecell"/>
    <w:basedOn w:val="a"/>
    <w:qFormat/>
    <w:rsid w:val="00293200"/>
    <w:pPr>
      <w:autoSpaceDE w:val="0"/>
      <w:autoSpaceDN w:val="0"/>
      <w:adjustRightInd w:val="0"/>
      <w:snapToGrid w:val="0"/>
      <w:spacing w:before="20" w:after="20" w:line="240" w:lineRule="auto"/>
    </w:pPr>
    <w:rPr>
      <w:rFonts w:ascii="Times New Roman" w:eastAsia="宋体" w:hAnsi="Times New Roman" w:cs="Times New Roman"/>
    </w:rPr>
  </w:style>
  <w:style w:type="paragraph" w:styleId="af1">
    <w:name w:val="header"/>
    <w:aliases w:val="header odd,header odd1,header odd2,header odd3,header odd4,header odd5,header odd6,header,header1,header2,header3,header odd11,header odd21,header odd7,header4,header odd8,header odd9,header5,header odd12,header11,header21,header odd22,header31,h"/>
    <w:basedOn w:val="a"/>
    <w:link w:val="af2"/>
    <w:rsid w:val="00293200"/>
    <w:pPr>
      <w:tabs>
        <w:tab w:val="center" w:pos="4680"/>
        <w:tab w:val="right" w:pos="9360"/>
      </w:tabs>
      <w:autoSpaceDE w:val="0"/>
      <w:autoSpaceDN w:val="0"/>
      <w:adjustRightInd w:val="0"/>
      <w:snapToGrid w:val="0"/>
      <w:spacing w:after="120" w:line="240" w:lineRule="auto"/>
      <w:jc w:val="both"/>
    </w:pPr>
    <w:rPr>
      <w:rFonts w:ascii="Times New Roman" w:eastAsia="宋体" w:hAnsi="Times New Roman" w:cs="Times New Roman"/>
      <w:lang w:val="x-none" w:eastAsia="x-none"/>
    </w:rPr>
  </w:style>
  <w:style w:type="character" w:customStyle="1" w:styleId="af2">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0"/>
    <w:link w:val="af1"/>
    <w:rsid w:val="00293200"/>
    <w:rPr>
      <w:rFonts w:ascii="Times New Roman" w:eastAsia="宋体" w:hAnsi="Times New Roman" w:cs="Times New Roman"/>
      <w:lang w:val="x-none" w:eastAsia="x-none"/>
    </w:rPr>
  </w:style>
  <w:style w:type="paragraph" w:styleId="af3">
    <w:name w:val="footer"/>
    <w:basedOn w:val="a"/>
    <w:link w:val="af4"/>
    <w:uiPriority w:val="99"/>
    <w:rsid w:val="00293200"/>
    <w:pPr>
      <w:tabs>
        <w:tab w:val="center" w:pos="4680"/>
        <w:tab w:val="right" w:pos="9360"/>
      </w:tabs>
      <w:autoSpaceDE w:val="0"/>
      <w:autoSpaceDN w:val="0"/>
      <w:adjustRightInd w:val="0"/>
      <w:snapToGrid w:val="0"/>
      <w:spacing w:after="120" w:line="240" w:lineRule="auto"/>
      <w:jc w:val="both"/>
    </w:pPr>
    <w:rPr>
      <w:rFonts w:ascii="Times New Roman" w:eastAsia="宋体" w:hAnsi="Times New Roman" w:cs="Times New Roman"/>
      <w:lang w:val="x-none" w:eastAsia="x-none"/>
    </w:rPr>
  </w:style>
  <w:style w:type="character" w:customStyle="1" w:styleId="af4">
    <w:name w:val="页脚 字符"/>
    <w:basedOn w:val="a0"/>
    <w:link w:val="af3"/>
    <w:uiPriority w:val="99"/>
    <w:rsid w:val="00293200"/>
    <w:rPr>
      <w:rFonts w:ascii="Times New Roman" w:eastAsia="宋体" w:hAnsi="Times New Roman" w:cs="Times New Roman"/>
      <w:lang w:val="x-none" w:eastAsia="x-none"/>
    </w:rPr>
  </w:style>
  <w:style w:type="paragraph" w:customStyle="1" w:styleId="tablecol">
    <w:name w:val="tablecol"/>
    <w:basedOn w:val="tablecell"/>
    <w:qFormat/>
    <w:rsid w:val="00293200"/>
    <w:pPr>
      <w:jc w:val="center"/>
    </w:pPr>
    <w:rPr>
      <w:b/>
    </w:rPr>
  </w:style>
  <w:style w:type="paragraph" w:customStyle="1" w:styleId="Default">
    <w:name w:val="Default"/>
    <w:rsid w:val="00293200"/>
    <w:pPr>
      <w:widowControl w:val="0"/>
      <w:autoSpaceDE w:val="0"/>
      <w:autoSpaceDN w:val="0"/>
      <w:adjustRightInd w:val="0"/>
      <w:spacing w:afterLines="50" w:after="0" w:line="240" w:lineRule="auto"/>
      <w:jc w:val="both"/>
    </w:pPr>
    <w:rPr>
      <w:rFonts w:ascii="Calibri" w:eastAsia="宋体" w:hAnsi="Calibri" w:cs="Calibri"/>
      <w:color w:val="000000"/>
      <w:sz w:val="24"/>
      <w:szCs w:val="24"/>
      <w:lang w:val="en-US" w:eastAsia="zh-CN"/>
    </w:rPr>
  </w:style>
  <w:style w:type="paragraph" w:customStyle="1" w:styleId="done">
    <w:name w:val="done"/>
    <w:basedOn w:val="a"/>
    <w:rsid w:val="00293200"/>
    <w:pPr>
      <w:keepNext/>
      <w:keepLines/>
      <w:widowControl w:val="0"/>
      <w:numPr>
        <w:numId w:val="3"/>
      </w:numPr>
      <w:pBdr>
        <w:top w:val="single" w:sz="6" w:space="1" w:color="008000"/>
        <w:left w:val="single" w:sz="6" w:space="4" w:color="008000"/>
        <w:bottom w:val="single" w:sz="6" w:space="1" w:color="008000"/>
        <w:right w:val="single" w:sz="6" w:space="4" w:color="008000"/>
      </w:pBdr>
      <w:tabs>
        <w:tab w:val="left" w:pos="1843"/>
      </w:tabs>
      <w:spacing w:before="60" w:afterLines="50" w:after="120" w:line="240" w:lineRule="auto"/>
      <w:jc w:val="both"/>
    </w:pPr>
    <w:rPr>
      <w:rFonts w:ascii="Arial" w:eastAsia="宋体" w:hAnsi="Arial" w:cs="Times New Roman"/>
      <w:b/>
      <w:color w:val="008000"/>
      <w:sz w:val="20"/>
      <w:szCs w:val="20"/>
    </w:rPr>
  </w:style>
  <w:style w:type="paragraph" w:customStyle="1" w:styleId="maintext">
    <w:name w:val="main text"/>
    <w:basedOn w:val="a"/>
    <w:link w:val="maintextChar"/>
    <w:qFormat/>
    <w:rsid w:val="00293200"/>
    <w:pPr>
      <w:spacing w:before="60" w:after="60" w:line="288" w:lineRule="auto"/>
      <w:ind w:firstLineChars="200" w:firstLine="200"/>
      <w:jc w:val="both"/>
    </w:pPr>
    <w:rPr>
      <w:rFonts w:ascii="Times New Roman" w:eastAsia="Malgun Gothic" w:hAnsi="Times New Roman" w:cs="Times New Roman"/>
      <w:sz w:val="20"/>
      <w:szCs w:val="20"/>
      <w:lang w:eastAsia="ko-KR"/>
    </w:rPr>
  </w:style>
  <w:style w:type="character" w:customStyle="1" w:styleId="maintextChar">
    <w:name w:val="main text Char"/>
    <w:link w:val="maintext"/>
    <w:rsid w:val="00293200"/>
    <w:rPr>
      <w:rFonts w:ascii="Times New Roman" w:eastAsia="Malgun Gothic" w:hAnsi="Times New Roman" w:cs="Times New Roman"/>
      <w:sz w:val="20"/>
      <w:szCs w:val="20"/>
      <w:lang w:eastAsia="ko-KR"/>
    </w:rPr>
  </w:style>
  <w:style w:type="paragraph" w:styleId="af5">
    <w:name w:val="List Paragraph"/>
    <w:aliases w:val="- Bullets,목록 단락,リスト段落,¥¡¡¡¡ì¬º¥¹¥È¶ÎÂä,?? ??,?????,????,Lista1,ÁÐ³ö¶ÎÂä,列出段落1,中等深浅网格 1 - 着色 21,列表段落1,—ño’i—Ž,¥ê¥¹¥È¶ÎÂä,1st level - Bullet List Paragraph,Lettre d'introduction,Paragrafo elenco,Normal bullet 2,Bullet list,목록단락,列表段落11,列,P"/>
    <w:basedOn w:val="a"/>
    <w:link w:val="af6"/>
    <w:uiPriority w:val="34"/>
    <w:qFormat/>
    <w:rsid w:val="00293200"/>
    <w:pPr>
      <w:autoSpaceDE w:val="0"/>
      <w:autoSpaceDN w:val="0"/>
      <w:adjustRightInd w:val="0"/>
      <w:snapToGrid w:val="0"/>
      <w:spacing w:after="120" w:line="240" w:lineRule="auto"/>
      <w:ind w:firstLineChars="200" w:firstLine="420"/>
      <w:jc w:val="both"/>
    </w:pPr>
    <w:rPr>
      <w:rFonts w:ascii="Times New Roman" w:eastAsia="宋体" w:hAnsi="Times New Roman" w:cs="Times New Roman"/>
      <w:lang w:val="x-none"/>
    </w:rPr>
  </w:style>
  <w:style w:type="paragraph" w:styleId="af7">
    <w:name w:val="Title"/>
    <w:basedOn w:val="a"/>
    <w:next w:val="a"/>
    <w:link w:val="af8"/>
    <w:qFormat/>
    <w:rsid w:val="00293200"/>
    <w:pPr>
      <w:spacing w:after="120" w:line="580" w:lineRule="exact"/>
      <w:ind w:right="3600"/>
    </w:pPr>
    <w:rPr>
      <w:rFonts w:ascii="Trebuchet MS" w:eastAsia="宋体" w:hAnsi="Trebuchet MS" w:cs="Times New Roman"/>
      <w:b/>
      <w:iCs/>
      <w:caps/>
      <w:color w:val="000000"/>
      <w:sz w:val="56"/>
      <w:szCs w:val="56"/>
      <w:lang w:val="x-none" w:bidi="en-US"/>
    </w:rPr>
  </w:style>
  <w:style w:type="character" w:customStyle="1" w:styleId="af8">
    <w:name w:val="标题 字符"/>
    <w:basedOn w:val="a0"/>
    <w:link w:val="af7"/>
    <w:rsid w:val="00293200"/>
    <w:rPr>
      <w:rFonts w:ascii="Trebuchet MS" w:eastAsia="宋体" w:hAnsi="Trebuchet MS" w:cs="Times New Roman"/>
      <w:b/>
      <w:iCs/>
      <w:caps/>
      <w:color w:val="000000"/>
      <w:sz w:val="56"/>
      <w:szCs w:val="56"/>
      <w:lang w:val="x-none" w:bidi="en-US"/>
    </w:rPr>
  </w:style>
  <w:style w:type="paragraph" w:styleId="af9">
    <w:name w:val="Subtitle"/>
    <w:basedOn w:val="a"/>
    <w:next w:val="a"/>
    <w:link w:val="afa"/>
    <w:qFormat/>
    <w:rsid w:val="00293200"/>
    <w:pPr>
      <w:spacing w:before="60" w:after="60" w:line="420" w:lineRule="exact"/>
      <w:ind w:right="3600"/>
    </w:pPr>
    <w:rPr>
      <w:rFonts w:ascii="Trebuchet MS" w:eastAsia="宋体" w:hAnsi="Trebuchet MS" w:cs="Times New Roman"/>
      <w:iCs/>
      <w:caps/>
      <w:sz w:val="40"/>
      <w:szCs w:val="48"/>
      <w:lang w:val="x-none" w:bidi="en-US"/>
    </w:rPr>
  </w:style>
  <w:style w:type="character" w:customStyle="1" w:styleId="afa">
    <w:name w:val="副标题 字符"/>
    <w:basedOn w:val="a0"/>
    <w:link w:val="af9"/>
    <w:rsid w:val="00293200"/>
    <w:rPr>
      <w:rFonts w:ascii="Trebuchet MS" w:eastAsia="宋体" w:hAnsi="Trebuchet MS" w:cs="Times New Roman"/>
      <w:iCs/>
      <w:caps/>
      <w:sz w:val="40"/>
      <w:szCs w:val="48"/>
      <w:lang w:val="x-none" w:bidi="en-US"/>
    </w:rPr>
  </w:style>
  <w:style w:type="character" w:styleId="afb">
    <w:name w:val="Strong"/>
    <w:uiPriority w:val="22"/>
    <w:qFormat/>
    <w:rsid w:val="00293200"/>
    <w:rPr>
      <w:b/>
      <w:bCs/>
      <w:spacing w:val="0"/>
    </w:rPr>
  </w:style>
  <w:style w:type="character" w:styleId="afc">
    <w:name w:val="Emphasis"/>
    <w:uiPriority w:val="20"/>
    <w:qFormat/>
    <w:rsid w:val="00293200"/>
    <w:rPr>
      <w:b/>
      <w:bCs/>
      <w:i/>
      <w:iCs/>
      <w:color w:val="5A5A5A"/>
    </w:rPr>
  </w:style>
  <w:style w:type="paragraph" w:customStyle="1" w:styleId="KeinLeerraum1">
    <w:name w:val="Kein Leerraum1"/>
    <w:basedOn w:val="a"/>
    <w:link w:val="NoSpacingChar"/>
    <w:uiPriority w:val="99"/>
    <w:rsid w:val="00293200"/>
    <w:pPr>
      <w:spacing w:after="120" w:line="240" w:lineRule="auto"/>
    </w:pPr>
    <w:rPr>
      <w:rFonts w:ascii="Trebuchet MS" w:eastAsia="宋体" w:hAnsi="Trebuchet MS" w:cs="Times New Roman"/>
      <w:sz w:val="20"/>
      <w:szCs w:val="20"/>
      <w:lang w:val="x-none"/>
    </w:rPr>
  </w:style>
  <w:style w:type="character" w:customStyle="1" w:styleId="NoSpacingChar">
    <w:name w:val="No Spacing Char"/>
    <w:link w:val="KeinLeerraum1"/>
    <w:uiPriority w:val="99"/>
    <w:rsid w:val="00293200"/>
    <w:rPr>
      <w:rFonts w:ascii="Trebuchet MS" w:eastAsia="宋体" w:hAnsi="Trebuchet MS" w:cs="Times New Roman"/>
      <w:sz w:val="20"/>
      <w:szCs w:val="20"/>
      <w:lang w:val="x-none"/>
    </w:rPr>
  </w:style>
  <w:style w:type="paragraph" w:customStyle="1" w:styleId="FarbigeListe-Akzent11">
    <w:name w:val="Farbige Liste - Akzent 11"/>
    <w:basedOn w:val="a"/>
    <w:uiPriority w:val="34"/>
    <w:rsid w:val="00293200"/>
    <w:pPr>
      <w:spacing w:after="120" w:line="240" w:lineRule="auto"/>
      <w:ind w:left="720"/>
      <w:contextualSpacing/>
    </w:pPr>
    <w:rPr>
      <w:rFonts w:ascii="Trebuchet MS" w:eastAsia="宋体" w:hAnsi="Trebuchet MS" w:cs="Times New Roman"/>
      <w:sz w:val="20"/>
      <w:szCs w:val="20"/>
    </w:rPr>
  </w:style>
  <w:style w:type="paragraph" w:customStyle="1" w:styleId="FarbigesRaster-Akzent11">
    <w:name w:val="Farbiges Raster - Akzent 11"/>
    <w:basedOn w:val="a"/>
    <w:next w:val="a"/>
    <w:link w:val="FarbigesRaster-Akzent1Zchn"/>
    <w:uiPriority w:val="29"/>
    <w:rsid w:val="00293200"/>
    <w:pPr>
      <w:spacing w:after="120" w:line="240" w:lineRule="auto"/>
    </w:pPr>
    <w:rPr>
      <w:rFonts w:ascii="Trebuchet MS" w:eastAsia="宋体" w:hAnsi="Trebuchet MS" w:cs="Times New Roman"/>
      <w:i/>
      <w:iCs/>
      <w:color w:val="000000"/>
      <w:sz w:val="20"/>
      <w:szCs w:val="20"/>
      <w:lang w:val="x-none"/>
    </w:rPr>
  </w:style>
  <w:style w:type="character" w:customStyle="1" w:styleId="FarbigesRaster-Akzent1Zchn">
    <w:name w:val="Farbiges Raster - Akzent 1 Zchn"/>
    <w:link w:val="FarbigesRaster-Akzent11"/>
    <w:uiPriority w:val="29"/>
    <w:rsid w:val="00293200"/>
    <w:rPr>
      <w:rFonts w:ascii="Trebuchet MS" w:eastAsia="宋体" w:hAnsi="Trebuchet MS" w:cs="Times New Roman"/>
      <w:i/>
      <w:iCs/>
      <w:color w:val="000000"/>
      <w:sz w:val="20"/>
      <w:szCs w:val="20"/>
      <w:lang w:val="x-none"/>
    </w:rPr>
  </w:style>
  <w:style w:type="paragraph" w:customStyle="1" w:styleId="HelleSchattierung-Akzent21">
    <w:name w:val="Helle Schattierung - Akzent 21"/>
    <w:basedOn w:val="a"/>
    <w:next w:val="a"/>
    <w:uiPriority w:val="30"/>
    <w:semiHidden/>
    <w:unhideWhenUsed/>
    <w:rsid w:val="00293200"/>
    <w:pPr>
      <w:pBdr>
        <w:bottom w:val="single" w:sz="4" w:space="4" w:color="6639B7"/>
      </w:pBdr>
      <w:spacing w:before="200" w:after="280" w:line="240" w:lineRule="auto"/>
      <w:ind w:left="936" w:right="936"/>
    </w:pPr>
    <w:rPr>
      <w:rFonts w:ascii="Trebuchet MS" w:eastAsia="宋体" w:hAnsi="Trebuchet MS" w:cs="Times New Roman"/>
      <w:b/>
      <w:bCs/>
      <w:i/>
      <w:iCs/>
      <w:color w:val="6639B7"/>
      <w:sz w:val="20"/>
      <w:szCs w:val="20"/>
    </w:rPr>
  </w:style>
  <w:style w:type="character" w:customStyle="1" w:styleId="LightShading-Accent2Char1">
    <w:name w:val="Light Shading - Accent 2 Char1"/>
    <w:link w:val="LightShading-Accent21"/>
    <w:uiPriority w:val="30"/>
    <w:rsid w:val="00293200"/>
    <w:rPr>
      <w:b/>
      <w:bCs/>
      <w:i/>
      <w:iCs/>
      <w:color w:val="6639B7"/>
      <w:lang w:bidi="en-US"/>
    </w:rPr>
  </w:style>
  <w:style w:type="character" w:customStyle="1" w:styleId="SchwacheHervorhebung1">
    <w:name w:val="Schwache Hervorhebung1"/>
    <w:uiPriority w:val="19"/>
    <w:rsid w:val="00293200"/>
    <w:rPr>
      <w:i/>
      <w:iCs/>
      <w:color w:val="808080"/>
    </w:rPr>
  </w:style>
  <w:style w:type="character" w:customStyle="1" w:styleId="IntensiveHervorhebung1">
    <w:name w:val="Intensive Hervorhebung1"/>
    <w:uiPriority w:val="21"/>
    <w:rsid w:val="00293200"/>
    <w:rPr>
      <w:b/>
      <w:bCs/>
      <w:i/>
      <w:iCs/>
      <w:color w:val="4F81BD"/>
    </w:rPr>
  </w:style>
  <w:style w:type="character" w:customStyle="1" w:styleId="SchwacherVerweis1">
    <w:name w:val="Schwacher Verweis1"/>
    <w:uiPriority w:val="31"/>
    <w:semiHidden/>
    <w:unhideWhenUsed/>
    <w:rsid w:val="00293200"/>
    <w:rPr>
      <w:smallCaps/>
      <w:color w:val="C30041"/>
      <w:u w:val="single"/>
    </w:rPr>
  </w:style>
  <w:style w:type="character" w:customStyle="1" w:styleId="IntensiverVerweis1">
    <w:name w:val="Intensiver Verweis1"/>
    <w:uiPriority w:val="32"/>
    <w:rsid w:val="00293200"/>
    <w:rPr>
      <w:b/>
      <w:bCs/>
      <w:smallCaps/>
      <w:color w:val="C30041"/>
      <w:spacing w:val="5"/>
      <w:u w:val="single"/>
    </w:rPr>
  </w:style>
  <w:style w:type="character" w:customStyle="1" w:styleId="Buchtitel1">
    <w:name w:val="Buchtitel1"/>
    <w:uiPriority w:val="33"/>
    <w:semiHidden/>
    <w:unhideWhenUsed/>
    <w:rsid w:val="00293200"/>
    <w:rPr>
      <w:b/>
      <w:bCs/>
      <w:smallCaps/>
      <w:spacing w:val="5"/>
    </w:rPr>
  </w:style>
  <w:style w:type="paragraph" w:customStyle="1" w:styleId="Inhaltsverzeichnisberschrift1">
    <w:name w:val="Inhaltsverzeichnisüberschrift1"/>
    <w:basedOn w:val="1"/>
    <w:next w:val="a"/>
    <w:uiPriority w:val="39"/>
    <w:semiHidden/>
    <w:unhideWhenUsed/>
    <w:rsid w:val="00293200"/>
    <w:pPr>
      <w:keepLines/>
      <w:tabs>
        <w:tab w:val="clear" w:pos="432"/>
      </w:tabs>
      <w:autoSpaceDE/>
      <w:autoSpaceDN/>
      <w:adjustRightInd/>
      <w:snapToGrid/>
      <w:spacing w:before="480" w:after="0"/>
      <w:jc w:val="left"/>
      <w:outlineLvl w:val="9"/>
    </w:pPr>
    <w:rPr>
      <w:rFonts w:ascii="Cambria" w:hAnsi="Cambria"/>
      <w:color w:val="4C2A88"/>
      <w:lang w:bidi="en-US"/>
    </w:rPr>
  </w:style>
  <w:style w:type="paragraph" w:customStyle="1" w:styleId="DOCTYPE">
    <w:name w:val="DOC TYPE"/>
    <w:basedOn w:val="a"/>
    <w:uiPriority w:val="1"/>
    <w:qFormat/>
    <w:rsid w:val="00293200"/>
    <w:pPr>
      <w:spacing w:before="40" w:after="120" w:line="240" w:lineRule="auto"/>
    </w:pPr>
    <w:rPr>
      <w:rFonts w:ascii="Trebuchet MS" w:eastAsia="宋体" w:hAnsi="Trebuchet MS" w:cs="Times New Roman"/>
      <w:caps/>
      <w:sz w:val="20"/>
      <w:szCs w:val="20"/>
    </w:rPr>
  </w:style>
  <w:style w:type="paragraph" w:styleId="TOC">
    <w:name w:val="TOC Heading"/>
    <w:basedOn w:val="1"/>
    <w:next w:val="a"/>
    <w:uiPriority w:val="39"/>
    <w:semiHidden/>
    <w:unhideWhenUsed/>
    <w:qFormat/>
    <w:rsid w:val="00293200"/>
    <w:pPr>
      <w:keepLines/>
      <w:tabs>
        <w:tab w:val="clear" w:pos="432"/>
      </w:tabs>
      <w:autoSpaceDE/>
      <w:autoSpaceDN/>
      <w:adjustRightInd/>
      <w:snapToGrid/>
      <w:spacing w:before="480" w:after="0" w:line="276" w:lineRule="auto"/>
      <w:jc w:val="left"/>
      <w:outlineLvl w:val="9"/>
    </w:pPr>
    <w:rPr>
      <w:rFonts w:ascii="Cambria" w:hAnsi="Cambria"/>
      <w:color w:val="365F91"/>
      <w:lang w:val="de-DE"/>
    </w:rPr>
  </w:style>
  <w:style w:type="paragraph" w:customStyle="1" w:styleId="ColorfulList-Accent11">
    <w:name w:val="Colorful List - Accent 11"/>
    <w:basedOn w:val="a"/>
    <w:uiPriority w:val="34"/>
    <w:rsid w:val="00293200"/>
    <w:pPr>
      <w:spacing w:after="120" w:line="240" w:lineRule="auto"/>
      <w:ind w:left="720"/>
      <w:contextualSpacing/>
    </w:pPr>
    <w:rPr>
      <w:rFonts w:ascii="Trebuchet MS" w:eastAsia="宋体" w:hAnsi="Trebuchet MS" w:cs="Times New Roman"/>
      <w:sz w:val="20"/>
      <w:szCs w:val="20"/>
    </w:rPr>
  </w:style>
  <w:style w:type="paragraph" w:customStyle="1" w:styleId="ColorfulGrid-Accent11">
    <w:name w:val="Colorful Grid - Accent 11"/>
    <w:basedOn w:val="a"/>
    <w:next w:val="a"/>
    <w:link w:val="ColorfulGrid-Accent1Char"/>
    <w:uiPriority w:val="29"/>
    <w:rsid w:val="00293200"/>
    <w:pPr>
      <w:spacing w:after="120" w:line="240" w:lineRule="auto"/>
    </w:pPr>
    <w:rPr>
      <w:rFonts w:ascii="Trebuchet MS" w:eastAsia="宋体" w:hAnsi="Trebuchet MS" w:cs="Times New Roman"/>
      <w:i/>
      <w:iCs/>
      <w:color w:val="C3B9A5"/>
      <w:sz w:val="20"/>
      <w:szCs w:val="20"/>
      <w:lang w:val="x-none"/>
    </w:rPr>
  </w:style>
  <w:style w:type="character" w:customStyle="1" w:styleId="ColorfulGrid-Accent1Char">
    <w:name w:val="Colorful Grid - Accent 1 Char"/>
    <w:link w:val="ColorfulGrid-Accent11"/>
    <w:uiPriority w:val="29"/>
    <w:rsid w:val="00293200"/>
    <w:rPr>
      <w:rFonts w:ascii="Trebuchet MS" w:eastAsia="宋体" w:hAnsi="Trebuchet MS" w:cs="Times New Roman"/>
      <w:i/>
      <w:iCs/>
      <w:color w:val="C3B9A5"/>
      <w:sz w:val="20"/>
      <w:szCs w:val="20"/>
      <w:lang w:val="x-none"/>
    </w:rPr>
  </w:style>
  <w:style w:type="paragraph" w:customStyle="1" w:styleId="LightShading-Accent21">
    <w:name w:val="Light Shading - Accent 21"/>
    <w:basedOn w:val="a"/>
    <w:next w:val="a"/>
    <w:link w:val="LightShading-Accent2Char1"/>
    <w:uiPriority w:val="30"/>
    <w:unhideWhenUsed/>
    <w:qFormat/>
    <w:rsid w:val="00293200"/>
    <w:pPr>
      <w:pBdr>
        <w:bottom w:val="single" w:sz="4" w:space="4" w:color="6639B7"/>
      </w:pBdr>
      <w:spacing w:before="200" w:after="280" w:line="240" w:lineRule="auto"/>
      <w:ind w:left="936" w:right="936"/>
    </w:pPr>
    <w:rPr>
      <w:b/>
      <w:bCs/>
      <w:i/>
      <w:iCs/>
      <w:color w:val="6639B7"/>
      <w:lang w:bidi="en-US"/>
    </w:rPr>
  </w:style>
  <w:style w:type="character" w:customStyle="1" w:styleId="LightShading-Accent2Char">
    <w:name w:val="Light Shading - Accent 2 Char"/>
    <w:uiPriority w:val="30"/>
    <w:rsid w:val="00293200"/>
    <w:rPr>
      <w:i/>
      <w:iCs/>
      <w:color w:val="FFFFFF"/>
      <w:sz w:val="24"/>
      <w:szCs w:val="24"/>
      <w:shd w:val="clear" w:color="auto" w:fill="0069AA"/>
      <w:lang w:bidi="en-US"/>
    </w:rPr>
  </w:style>
  <w:style w:type="character" w:customStyle="1" w:styleId="SubtleEmphasis1">
    <w:name w:val="Subtle Emphasis1"/>
    <w:uiPriority w:val="19"/>
    <w:rsid w:val="00293200"/>
    <w:rPr>
      <w:i/>
      <w:iCs/>
      <w:color w:val="5A5A5A"/>
    </w:rPr>
  </w:style>
  <w:style w:type="character" w:customStyle="1" w:styleId="SubtleReference1">
    <w:name w:val="Subtle Reference1"/>
    <w:uiPriority w:val="31"/>
    <w:unhideWhenUsed/>
    <w:qFormat/>
    <w:rsid w:val="00293200"/>
    <w:rPr>
      <w:smallCaps/>
      <w:color w:val="C30041"/>
      <w:u w:val="single"/>
    </w:rPr>
  </w:style>
  <w:style w:type="character" w:customStyle="1" w:styleId="IntenseReference1">
    <w:name w:val="Intense Reference1"/>
    <w:uiPriority w:val="32"/>
    <w:semiHidden/>
    <w:unhideWhenUsed/>
    <w:qFormat/>
    <w:rsid w:val="00293200"/>
    <w:rPr>
      <w:b/>
      <w:bCs/>
      <w:color w:val="00555D"/>
      <w:u w:val="single" w:color="00737D"/>
    </w:rPr>
  </w:style>
  <w:style w:type="character" w:customStyle="1" w:styleId="BookTitle1">
    <w:name w:val="Book Title1"/>
    <w:uiPriority w:val="33"/>
    <w:semiHidden/>
    <w:unhideWhenUsed/>
    <w:qFormat/>
    <w:rsid w:val="00293200"/>
    <w:rPr>
      <w:rFonts w:ascii="Tahoma" w:eastAsia="Times New Roman" w:hAnsi="Tahoma" w:cs="Times New Roman"/>
      <w:b/>
      <w:bCs/>
      <w:i/>
      <w:iCs/>
      <w:color w:val="auto"/>
    </w:rPr>
  </w:style>
  <w:style w:type="paragraph" w:customStyle="1" w:styleId="TOCHeading1">
    <w:name w:val="TOC Heading1"/>
    <w:basedOn w:val="1"/>
    <w:next w:val="a"/>
    <w:uiPriority w:val="39"/>
    <w:semiHidden/>
    <w:unhideWhenUsed/>
    <w:qFormat/>
    <w:rsid w:val="00293200"/>
    <w:pPr>
      <w:tabs>
        <w:tab w:val="clear" w:pos="432"/>
      </w:tabs>
      <w:autoSpaceDE/>
      <w:autoSpaceDN/>
      <w:adjustRightInd/>
      <w:snapToGrid/>
      <w:spacing w:before="80" w:after="80" w:line="300" w:lineRule="exact"/>
      <w:jc w:val="left"/>
      <w:outlineLvl w:val="9"/>
    </w:pPr>
    <w:rPr>
      <w:rFonts w:ascii="Trebuchet MS" w:hAnsi="Trebuchet MS"/>
      <w:caps/>
      <w:szCs w:val="24"/>
      <w:lang w:bidi="en-US"/>
    </w:rPr>
  </w:style>
  <w:style w:type="paragraph" w:customStyle="1" w:styleId="FigureandTablecaption">
    <w:name w:val="Figure and Table caption"/>
    <w:next w:val="a"/>
    <w:uiPriority w:val="5"/>
    <w:rsid w:val="00293200"/>
    <w:pPr>
      <w:keepNext/>
      <w:pBdr>
        <w:bottom w:val="single" w:sz="4" w:space="3" w:color="000000"/>
      </w:pBdr>
      <w:spacing w:after="60" w:line="240" w:lineRule="auto"/>
    </w:pPr>
    <w:rPr>
      <w:rFonts w:ascii="Helvetica" w:eastAsia="宋体" w:hAnsi="Helvetica" w:cs="Times New Roman"/>
      <w:b/>
      <w:bCs/>
      <w:sz w:val="16"/>
      <w:szCs w:val="16"/>
      <w:lang w:val="en-US" w:bidi="en-US"/>
    </w:rPr>
  </w:style>
  <w:style w:type="paragraph" w:styleId="TOC1">
    <w:name w:val="toc 1"/>
    <w:basedOn w:val="a"/>
    <w:next w:val="a"/>
    <w:uiPriority w:val="39"/>
    <w:unhideWhenUsed/>
    <w:rsid w:val="00293200"/>
    <w:pPr>
      <w:tabs>
        <w:tab w:val="left" w:pos="400"/>
        <w:tab w:val="right" w:leader="dot" w:pos="9734"/>
      </w:tabs>
      <w:spacing w:before="60" w:after="120" w:line="240" w:lineRule="auto"/>
    </w:pPr>
    <w:rPr>
      <w:rFonts w:ascii="Trebuchet MS" w:eastAsia="宋体" w:hAnsi="Trebuchet MS" w:cs="Times New Roman"/>
      <w:b/>
      <w:sz w:val="20"/>
      <w:szCs w:val="20"/>
    </w:rPr>
  </w:style>
  <w:style w:type="paragraph" w:styleId="TOC2">
    <w:name w:val="toc 2"/>
    <w:basedOn w:val="a"/>
    <w:next w:val="a"/>
    <w:uiPriority w:val="39"/>
    <w:unhideWhenUsed/>
    <w:rsid w:val="00293200"/>
    <w:pPr>
      <w:spacing w:before="40" w:after="120" w:line="240" w:lineRule="auto"/>
      <w:ind w:left="202"/>
    </w:pPr>
    <w:rPr>
      <w:rFonts w:ascii="Trebuchet MS" w:eastAsia="宋体" w:hAnsi="Trebuchet MS" w:cs="Times New Roman"/>
      <w:sz w:val="20"/>
      <w:szCs w:val="20"/>
    </w:rPr>
  </w:style>
  <w:style w:type="paragraph" w:styleId="TOC3">
    <w:name w:val="toc 3"/>
    <w:basedOn w:val="a"/>
    <w:next w:val="a"/>
    <w:uiPriority w:val="39"/>
    <w:unhideWhenUsed/>
    <w:rsid w:val="00293200"/>
    <w:pPr>
      <w:spacing w:before="40" w:after="120" w:line="240" w:lineRule="auto"/>
      <w:ind w:left="403"/>
    </w:pPr>
    <w:rPr>
      <w:rFonts w:ascii="Trebuchet MS" w:eastAsia="宋体" w:hAnsi="Trebuchet MS" w:cs="Times New Roman"/>
      <w:sz w:val="20"/>
      <w:szCs w:val="20"/>
    </w:rPr>
  </w:style>
  <w:style w:type="paragraph" w:customStyle="1" w:styleId="Figurecaption">
    <w:name w:val="Figure caption"/>
    <w:basedOn w:val="a"/>
    <w:uiPriority w:val="4"/>
    <w:qFormat/>
    <w:rsid w:val="00293200"/>
    <w:pPr>
      <w:pBdr>
        <w:bottom w:val="single" w:sz="4" w:space="1" w:color="auto"/>
      </w:pBdr>
      <w:spacing w:after="120" w:line="240" w:lineRule="auto"/>
    </w:pPr>
    <w:rPr>
      <w:rFonts w:ascii="Trebuchet MS" w:eastAsia="宋体" w:hAnsi="Trebuchet MS" w:cs="Times New Roman"/>
      <w:b/>
      <w:sz w:val="16"/>
      <w:szCs w:val="16"/>
    </w:rPr>
  </w:style>
  <w:style w:type="paragraph" w:customStyle="1" w:styleId="Normalbullet">
    <w:name w:val="Normal bullet"/>
    <w:basedOn w:val="a"/>
    <w:uiPriority w:val="4"/>
    <w:qFormat/>
    <w:rsid w:val="00293200"/>
    <w:pPr>
      <w:numPr>
        <w:numId w:val="4"/>
      </w:numPr>
      <w:spacing w:after="120" w:line="240" w:lineRule="auto"/>
      <w:ind w:left="720" w:hanging="360"/>
    </w:pPr>
    <w:rPr>
      <w:rFonts w:ascii="Trebuchet MS" w:eastAsia="宋体" w:hAnsi="Trebuchet MS" w:cs="Times New Roman"/>
      <w:sz w:val="20"/>
      <w:szCs w:val="20"/>
    </w:rPr>
  </w:style>
  <w:style w:type="character" w:styleId="afd">
    <w:name w:val="Placeholder Text"/>
    <w:uiPriority w:val="99"/>
    <w:semiHidden/>
    <w:rsid w:val="00293200"/>
    <w:rPr>
      <w:color w:val="808080"/>
    </w:rPr>
  </w:style>
  <w:style w:type="paragraph" w:customStyle="1" w:styleId="Gleichung">
    <w:name w:val="Gleichung"/>
    <w:basedOn w:val="a"/>
    <w:next w:val="a"/>
    <w:uiPriority w:val="4"/>
    <w:rsid w:val="00293200"/>
    <w:pPr>
      <w:spacing w:after="120" w:line="240" w:lineRule="auto"/>
      <w:jc w:val="both"/>
    </w:pPr>
    <w:rPr>
      <w:rFonts w:ascii="Cambria Math" w:eastAsia="宋体" w:hAnsi="Cambria Math" w:cs="Times New Roman"/>
      <w:sz w:val="20"/>
      <w:szCs w:val="20"/>
      <w:lang w:bidi="en-US"/>
    </w:rPr>
  </w:style>
  <w:style w:type="paragraph" w:styleId="afe">
    <w:name w:val="Normal (Web)"/>
    <w:basedOn w:val="a"/>
    <w:unhideWhenUsed/>
    <w:rsid w:val="00293200"/>
    <w:pPr>
      <w:spacing w:before="100" w:beforeAutospacing="1" w:after="100" w:afterAutospacing="1" w:line="240" w:lineRule="auto"/>
    </w:pPr>
    <w:rPr>
      <w:rFonts w:ascii="Times New Roman" w:eastAsia="宋体" w:hAnsi="Times New Roman" w:cs="Times New Roman"/>
      <w:sz w:val="24"/>
      <w:szCs w:val="24"/>
    </w:rPr>
  </w:style>
  <w:style w:type="character" w:styleId="aff">
    <w:name w:val="annotation reference"/>
    <w:unhideWhenUsed/>
    <w:qFormat/>
    <w:rsid w:val="00293200"/>
    <w:rPr>
      <w:sz w:val="16"/>
      <w:szCs w:val="16"/>
    </w:rPr>
  </w:style>
  <w:style w:type="paragraph" w:styleId="aff0">
    <w:name w:val="annotation text"/>
    <w:basedOn w:val="a"/>
    <w:link w:val="aff1"/>
    <w:unhideWhenUsed/>
    <w:qFormat/>
    <w:rsid w:val="00293200"/>
    <w:pPr>
      <w:spacing w:after="120" w:line="240" w:lineRule="auto"/>
    </w:pPr>
    <w:rPr>
      <w:rFonts w:ascii="Trebuchet MS" w:eastAsia="宋体" w:hAnsi="Trebuchet MS" w:cs="Times New Roman"/>
      <w:sz w:val="20"/>
      <w:szCs w:val="20"/>
      <w:lang w:val="x-none"/>
    </w:rPr>
  </w:style>
  <w:style w:type="character" w:customStyle="1" w:styleId="aff1">
    <w:name w:val="批注文字 字符"/>
    <w:basedOn w:val="a0"/>
    <w:link w:val="aff0"/>
    <w:qFormat/>
    <w:rsid w:val="00293200"/>
    <w:rPr>
      <w:rFonts w:ascii="Trebuchet MS" w:eastAsia="宋体" w:hAnsi="Trebuchet MS" w:cs="Times New Roman"/>
      <w:sz w:val="20"/>
      <w:szCs w:val="20"/>
      <w:lang w:val="x-none"/>
    </w:rPr>
  </w:style>
  <w:style w:type="paragraph" w:styleId="aff2">
    <w:name w:val="annotation subject"/>
    <w:basedOn w:val="aff0"/>
    <w:next w:val="aff0"/>
    <w:link w:val="aff3"/>
    <w:uiPriority w:val="99"/>
    <w:unhideWhenUsed/>
    <w:rsid w:val="00293200"/>
    <w:rPr>
      <w:b/>
      <w:bCs/>
    </w:rPr>
  </w:style>
  <w:style w:type="character" w:customStyle="1" w:styleId="aff3">
    <w:name w:val="批注主题 字符"/>
    <w:basedOn w:val="aff1"/>
    <w:link w:val="aff2"/>
    <w:uiPriority w:val="99"/>
    <w:rsid w:val="00293200"/>
    <w:rPr>
      <w:rFonts w:ascii="Trebuchet MS" w:eastAsia="宋体" w:hAnsi="Trebuchet MS" w:cs="Times New Roman"/>
      <w:b/>
      <w:bCs/>
      <w:sz w:val="20"/>
      <w:szCs w:val="20"/>
      <w:lang w:val="x-none"/>
    </w:rPr>
  </w:style>
  <w:style w:type="paragraph" w:customStyle="1" w:styleId="TableNormal1">
    <w:name w:val="Table Normal1"/>
    <w:basedOn w:val="a"/>
    <w:next w:val="a"/>
    <w:uiPriority w:val="4"/>
    <w:qFormat/>
    <w:rsid w:val="00293200"/>
    <w:pPr>
      <w:keepNext/>
      <w:spacing w:after="0" w:line="240" w:lineRule="auto"/>
    </w:pPr>
    <w:rPr>
      <w:rFonts w:ascii="Calibri" w:eastAsia="宋体" w:hAnsi="Calibri" w:cs="Times New Roman"/>
      <w:color w:val="000000"/>
    </w:rPr>
  </w:style>
  <w:style w:type="paragraph" w:customStyle="1" w:styleId="Style1">
    <w:name w:val="Style1"/>
    <w:basedOn w:val="a6"/>
    <w:link w:val="Style1Char"/>
    <w:qFormat/>
    <w:rsid w:val="00293200"/>
    <w:pPr>
      <w:autoSpaceDE/>
      <w:autoSpaceDN/>
      <w:adjustRightInd/>
      <w:snapToGrid/>
      <w:spacing w:before="120" w:after="240"/>
    </w:pPr>
    <w:rPr>
      <w:rFonts w:ascii="Trebuchet MS" w:hAnsi="Trebuchet MS"/>
      <w:sz w:val="18"/>
      <w:szCs w:val="18"/>
    </w:rPr>
  </w:style>
  <w:style w:type="paragraph" w:customStyle="1" w:styleId="TH">
    <w:name w:val="TH"/>
    <w:basedOn w:val="a"/>
    <w:link w:val="THChar"/>
    <w:qFormat/>
    <w:rsid w:val="00293200"/>
    <w:pPr>
      <w:keepNext/>
      <w:keepLines/>
      <w:overflowPunct w:val="0"/>
      <w:autoSpaceDE w:val="0"/>
      <w:autoSpaceDN w:val="0"/>
      <w:adjustRightInd w:val="0"/>
      <w:spacing w:before="60" w:after="180" w:line="240" w:lineRule="auto"/>
      <w:jc w:val="center"/>
      <w:textAlignment w:val="baseline"/>
    </w:pPr>
    <w:rPr>
      <w:rFonts w:ascii="Arial" w:eastAsia="Batang" w:hAnsi="Arial" w:cs="Times New Roman"/>
      <w:b/>
      <w:color w:val="000000"/>
      <w:sz w:val="20"/>
      <w:szCs w:val="20"/>
      <w:lang w:eastAsia="ja-JP"/>
    </w:rPr>
  </w:style>
  <w:style w:type="character" w:customStyle="1" w:styleId="THChar">
    <w:name w:val="TH Char"/>
    <w:link w:val="TH"/>
    <w:qFormat/>
    <w:rsid w:val="00293200"/>
    <w:rPr>
      <w:rFonts w:ascii="Arial" w:eastAsia="Batang" w:hAnsi="Arial" w:cs="Times New Roman"/>
      <w:b/>
      <w:color w:val="000000"/>
      <w:sz w:val="20"/>
      <w:szCs w:val="20"/>
      <w:lang w:eastAsia="ja-JP"/>
    </w:rPr>
  </w:style>
  <w:style w:type="paragraph" w:customStyle="1" w:styleId="ZA">
    <w:name w:val="ZA"/>
    <w:rsid w:val="00293200"/>
    <w:pPr>
      <w:framePr w:w="10206" w:h="794" w:hRule="exact" w:wrap="notBeside" w:vAnchor="page" w:hAnchor="margin" w:y="1135"/>
      <w:widowControl w:val="0"/>
      <w:pBdr>
        <w:bottom w:val="single" w:sz="12" w:space="1" w:color="auto"/>
      </w:pBdr>
      <w:spacing w:after="0" w:line="240" w:lineRule="auto"/>
      <w:jc w:val="right"/>
    </w:pPr>
    <w:rPr>
      <w:rFonts w:ascii="Arial" w:eastAsia="MS Mincho" w:hAnsi="Arial" w:cs="Times New Roman"/>
      <w:noProof/>
      <w:sz w:val="40"/>
      <w:szCs w:val="20"/>
    </w:rPr>
  </w:style>
  <w:style w:type="paragraph" w:customStyle="1" w:styleId="EX">
    <w:name w:val="EX"/>
    <w:basedOn w:val="a"/>
    <w:qFormat/>
    <w:rsid w:val="00293200"/>
    <w:pPr>
      <w:keepLines/>
      <w:spacing w:after="180" w:line="240" w:lineRule="auto"/>
      <w:ind w:left="1702" w:hanging="1418"/>
    </w:pPr>
    <w:rPr>
      <w:rFonts w:ascii="Times New Roman" w:eastAsia="MS Mincho" w:hAnsi="Times New Roman" w:cs="Times New Roman"/>
      <w:sz w:val="20"/>
      <w:szCs w:val="20"/>
    </w:rPr>
  </w:style>
  <w:style w:type="paragraph" w:customStyle="1" w:styleId="B1">
    <w:name w:val="B1"/>
    <w:basedOn w:val="a9"/>
    <w:link w:val="B1Zchn"/>
    <w:qFormat/>
    <w:rsid w:val="00293200"/>
    <w:pPr>
      <w:autoSpaceDE/>
      <w:autoSpaceDN/>
      <w:adjustRightInd/>
      <w:snapToGrid/>
      <w:spacing w:after="180"/>
      <w:ind w:left="568" w:hanging="284"/>
      <w:jc w:val="left"/>
    </w:pPr>
    <w:rPr>
      <w:rFonts w:eastAsia="MS Mincho"/>
      <w:sz w:val="20"/>
      <w:szCs w:val="20"/>
      <w:lang w:val="x-none"/>
    </w:rPr>
  </w:style>
  <w:style w:type="character" w:customStyle="1" w:styleId="B1Zchn">
    <w:name w:val="B1 Zchn"/>
    <w:link w:val="B1"/>
    <w:qFormat/>
    <w:rsid w:val="00293200"/>
    <w:rPr>
      <w:rFonts w:ascii="Times New Roman" w:eastAsia="MS Mincho" w:hAnsi="Times New Roman" w:cs="Times New Roman"/>
      <w:sz w:val="20"/>
      <w:szCs w:val="20"/>
      <w:lang w:val="x-none"/>
    </w:rPr>
  </w:style>
  <w:style w:type="paragraph" w:styleId="aff4">
    <w:name w:val="List Number"/>
    <w:basedOn w:val="a"/>
    <w:uiPriority w:val="99"/>
    <w:unhideWhenUsed/>
    <w:rsid w:val="00293200"/>
    <w:pPr>
      <w:tabs>
        <w:tab w:val="num" w:pos="360"/>
      </w:tabs>
      <w:spacing w:after="120" w:line="240" w:lineRule="auto"/>
      <w:ind w:left="360" w:hanging="360"/>
      <w:contextualSpacing/>
    </w:pPr>
    <w:rPr>
      <w:rFonts w:ascii="Trebuchet MS" w:eastAsia="宋体" w:hAnsi="Trebuchet MS" w:cs="Times New Roman"/>
      <w:sz w:val="20"/>
      <w:szCs w:val="20"/>
    </w:rPr>
  </w:style>
  <w:style w:type="paragraph" w:customStyle="1" w:styleId="TAC">
    <w:name w:val="TAC"/>
    <w:basedOn w:val="a"/>
    <w:link w:val="TACChar"/>
    <w:qFormat/>
    <w:rsid w:val="00293200"/>
    <w:pPr>
      <w:keepNext/>
      <w:keepLines/>
      <w:snapToGrid w:val="0"/>
      <w:spacing w:after="0" w:line="240" w:lineRule="auto"/>
      <w:jc w:val="center"/>
    </w:pPr>
    <w:rPr>
      <w:rFonts w:ascii="Arial" w:eastAsia="宋体" w:hAnsi="Arial" w:cs="Times New Roman"/>
      <w:sz w:val="18"/>
      <w:szCs w:val="20"/>
    </w:rPr>
  </w:style>
  <w:style w:type="character" w:customStyle="1" w:styleId="af6">
    <w:name w:val="列表段落 字符"/>
    <w:aliases w:val="- Bullets 字符,목록 단락 字符,リスト段落 字符,¥¡¡¡¡ì¬º¥¹¥È¶ÎÂä 字符,?? ?? 字符,????? 字符,???? 字符,Lista1 字符,ÁÐ³ö¶ÎÂä 字符,列出段落1 字符,中等深浅网格 1 - 着色 21 字符,列表段落1 字符,—ño’i—Ž 字符,¥ê¥¹¥È¶ÎÂä 字符,1st level - Bullet List Paragraph 字符,Lettre d'introduction 字符,Paragrafo elenco 字符"/>
    <w:link w:val="af5"/>
    <w:uiPriority w:val="34"/>
    <w:qFormat/>
    <w:locked/>
    <w:rsid w:val="00293200"/>
    <w:rPr>
      <w:rFonts w:ascii="Times New Roman" w:eastAsia="宋体" w:hAnsi="Times New Roman" w:cs="Times New Roman"/>
      <w:lang w:val="x-none"/>
    </w:rPr>
  </w:style>
  <w:style w:type="paragraph" w:customStyle="1" w:styleId="aff5">
    <w:name w:val="公式排序"/>
    <w:basedOn w:val="Eqn"/>
    <w:link w:val="Char"/>
    <w:qFormat/>
    <w:rsid w:val="00293200"/>
    <w:pPr>
      <w:jc w:val="center"/>
    </w:pPr>
    <w:rPr>
      <w:rFonts w:ascii="Cambria Math" w:eastAsia="Times New Roman" w:hAnsi="Cambria Math"/>
    </w:rPr>
  </w:style>
  <w:style w:type="character" w:customStyle="1" w:styleId="EqnChar">
    <w:name w:val="Eqn Char"/>
    <w:link w:val="Eqn"/>
    <w:rsid w:val="00293200"/>
    <w:rPr>
      <w:rFonts w:ascii="Times New Roman" w:eastAsia="宋体" w:hAnsi="Times New Roman" w:cs="Times New Roman"/>
      <w:lang w:val="x-none" w:eastAsia="ja-JP"/>
    </w:rPr>
  </w:style>
  <w:style w:type="character" w:customStyle="1" w:styleId="Char">
    <w:name w:val="公式排序 Char"/>
    <w:link w:val="aff5"/>
    <w:rsid w:val="00293200"/>
    <w:rPr>
      <w:rFonts w:ascii="Cambria Math" w:eastAsia="Times New Roman" w:hAnsi="Cambria Math" w:cs="Times New Roman"/>
      <w:lang w:val="x-none" w:eastAsia="ja-JP"/>
    </w:rPr>
  </w:style>
  <w:style w:type="paragraph" w:styleId="aff6">
    <w:name w:val="Revision"/>
    <w:hidden/>
    <w:uiPriority w:val="99"/>
    <w:semiHidden/>
    <w:rsid w:val="00293200"/>
    <w:pPr>
      <w:spacing w:after="0" w:line="240" w:lineRule="auto"/>
    </w:pPr>
    <w:rPr>
      <w:rFonts w:ascii="Times New Roman" w:eastAsia="宋体" w:hAnsi="Times New Roman" w:cs="Times New Roman"/>
      <w:lang w:val="en-US"/>
    </w:rPr>
  </w:style>
  <w:style w:type="character" w:customStyle="1" w:styleId="Doc-text2Char">
    <w:name w:val="Doc-text2 Char"/>
    <w:link w:val="Doc-text2"/>
    <w:qFormat/>
    <w:locked/>
    <w:rsid w:val="00293200"/>
    <w:rPr>
      <w:rFonts w:ascii="Arial" w:eastAsia="MS Mincho" w:hAnsi="Arial" w:cs="Arial"/>
      <w:szCs w:val="24"/>
    </w:rPr>
  </w:style>
  <w:style w:type="paragraph" w:customStyle="1" w:styleId="Doc-text2">
    <w:name w:val="Doc-text2"/>
    <w:basedOn w:val="a"/>
    <w:link w:val="Doc-text2Char"/>
    <w:qFormat/>
    <w:rsid w:val="00293200"/>
    <w:pPr>
      <w:tabs>
        <w:tab w:val="left" w:pos="1622"/>
      </w:tabs>
      <w:spacing w:after="0" w:line="240" w:lineRule="auto"/>
      <w:ind w:left="1622" w:hanging="363"/>
    </w:pPr>
    <w:rPr>
      <w:rFonts w:ascii="Arial" w:eastAsia="MS Mincho" w:hAnsi="Arial" w:cs="Arial"/>
      <w:szCs w:val="24"/>
    </w:rPr>
  </w:style>
  <w:style w:type="paragraph" w:styleId="aff7">
    <w:name w:val="Document Map"/>
    <w:basedOn w:val="a"/>
    <w:link w:val="aff8"/>
    <w:semiHidden/>
    <w:unhideWhenUsed/>
    <w:rsid w:val="00293200"/>
    <w:pPr>
      <w:autoSpaceDE w:val="0"/>
      <w:autoSpaceDN w:val="0"/>
      <w:adjustRightInd w:val="0"/>
      <w:snapToGrid w:val="0"/>
      <w:spacing w:after="0" w:line="240" w:lineRule="auto"/>
      <w:jc w:val="both"/>
    </w:pPr>
    <w:rPr>
      <w:rFonts w:ascii="Tahoma" w:eastAsia="宋体" w:hAnsi="Tahoma" w:cs="Times New Roman"/>
      <w:sz w:val="16"/>
      <w:szCs w:val="16"/>
      <w:lang w:val="x-none"/>
    </w:rPr>
  </w:style>
  <w:style w:type="character" w:customStyle="1" w:styleId="aff8">
    <w:name w:val="文档结构图 字符"/>
    <w:basedOn w:val="a0"/>
    <w:link w:val="aff7"/>
    <w:semiHidden/>
    <w:rsid w:val="00293200"/>
    <w:rPr>
      <w:rFonts w:ascii="Tahoma" w:eastAsia="宋体" w:hAnsi="Tahoma" w:cs="Times New Roman"/>
      <w:sz w:val="16"/>
      <w:szCs w:val="16"/>
      <w:lang w:val="x-none"/>
    </w:rPr>
  </w:style>
  <w:style w:type="character" w:customStyle="1" w:styleId="file-name1">
    <w:name w:val="file-name1"/>
    <w:rsid w:val="00293200"/>
    <w:rPr>
      <w:vanish w:val="0"/>
      <w:webHidden w:val="0"/>
      <w:specVanish w:val="0"/>
    </w:rPr>
  </w:style>
  <w:style w:type="character" w:customStyle="1" w:styleId="im-content1">
    <w:name w:val="im-content1"/>
    <w:rsid w:val="00293200"/>
    <w:rPr>
      <w:vanish w:val="0"/>
      <w:webHidden w:val="0"/>
      <w:color w:val="000000"/>
      <w:specVanish w:val="0"/>
    </w:rPr>
  </w:style>
  <w:style w:type="paragraph" w:customStyle="1" w:styleId="ZT">
    <w:name w:val="ZT"/>
    <w:rsid w:val="00293200"/>
    <w:pPr>
      <w:framePr w:wrap="notBeside" w:hAnchor="margin" w:yAlign="center"/>
      <w:widowControl w:val="0"/>
      <w:overflowPunct w:val="0"/>
      <w:autoSpaceDE w:val="0"/>
      <w:autoSpaceDN w:val="0"/>
      <w:adjustRightInd w:val="0"/>
      <w:spacing w:after="0" w:line="240" w:lineRule="atLeast"/>
      <w:jc w:val="right"/>
    </w:pPr>
    <w:rPr>
      <w:rFonts w:ascii="Arial" w:eastAsia="宋体" w:hAnsi="Arial" w:cs="Arial"/>
      <w:b/>
      <w:bCs/>
      <w:sz w:val="34"/>
      <w:szCs w:val="34"/>
    </w:rPr>
  </w:style>
  <w:style w:type="character" w:customStyle="1" w:styleId="labellist">
    <w:name w:val="label_list"/>
    <w:rsid w:val="00293200"/>
  </w:style>
  <w:style w:type="numbering" w:customStyle="1" w:styleId="StyleBulletedSymbolsymbolLeft025Hanging0">
    <w:name w:val="Style Bulleted Symbol (symbol) Left:  0.25&quot; Hanging:  0."/>
    <w:basedOn w:val="a2"/>
    <w:rsid w:val="00293200"/>
    <w:pPr>
      <w:numPr>
        <w:numId w:val="5"/>
      </w:numPr>
    </w:pPr>
  </w:style>
  <w:style w:type="character" w:customStyle="1" w:styleId="B1Char1">
    <w:name w:val="B1 Char1"/>
    <w:qFormat/>
    <w:locked/>
    <w:rsid w:val="00293200"/>
    <w:rPr>
      <w:rFonts w:eastAsia="Times New Roman"/>
      <w:lang w:val="en-GB" w:eastAsia="en-GB"/>
    </w:rPr>
  </w:style>
  <w:style w:type="paragraph" w:customStyle="1" w:styleId="TAL">
    <w:name w:val="TAL"/>
    <w:basedOn w:val="a"/>
    <w:link w:val="TALChar"/>
    <w:qFormat/>
    <w:rsid w:val="00293200"/>
    <w:pPr>
      <w:keepNext/>
      <w:keepLines/>
      <w:spacing w:after="0" w:line="240" w:lineRule="auto"/>
    </w:pPr>
    <w:rPr>
      <w:rFonts w:ascii="Arial" w:eastAsia="宋体" w:hAnsi="Arial" w:cs="Times New Roman"/>
      <w:sz w:val="18"/>
      <w:szCs w:val="20"/>
    </w:rPr>
  </w:style>
  <w:style w:type="character" w:customStyle="1" w:styleId="TALChar">
    <w:name w:val="TAL Char"/>
    <w:link w:val="TAL"/>
    <w:qFormat/>
    <w:locked/>
    <w:rsid w:val="00293200"/>
    <w:rPr>
      <w:rFonts w:ascii="Arial" w:eastAsia="宋体" w:hAnsi="Arial" w:cs="Times New Roman"/>
      <w:sz w:val="18"/>
      <w:szCs w:val="20"/>
    </w:rPr>
  </w:style>
  <w:style w:type="paragraph" w:customStyle="1" w:styleId="textintend3">
    <w:name w:val="text intend 3"/>
    <w:basedOn w:val="a"/>
    <w:rsid w:val="00293200"/>
    <w:pPr>
      <w:numPr>
        <w:numId w:val="6"/>
      </w:numPr>
      <w:overflowPunct w:val="0"/>
      <w:autoSpaceDE w:val="0"/>
      <w:autoSpaceDN w:val="0"/>
      <w:adjustRightInd w:val="0"/>
      <w:spacing w:after="120" w:line="240" w:lineRule="auto"/>
      <w:jc w:val="both"/>
      <w:textAlignment w:val="baseline"/>
    </w:pPr>
    <w:rPr>
      <w:rFonts w:ascii="Times New Roman" w:eastAsia="MS Mincho" w:hAnsi="Times New Roman" w:cs="Times New Roman"/>
      <w:sz w:val="24"/>
      <w:szCs w:val="20"/>
      <w:lang w:eastAsia="en-GB"/>
    </w:rPr>
  </w:style>
  <w:style w:type="paragraph" w:customStyle="1" w:styleId="Comments">
    <w:name w:val="Comments"/>
    <w:basedOn w:val="a"/>
    <w:link w:val="CommentsChar"/>
    <w:qFormat/>
    <w:rsid w:val="00293200"/>
    <w:pPr>
      <w:spacing w:before="40" w:after="0" w:line="240" w:lineRule="auto"/>
    </w:pPr>
    <w:rPr>
      <w:rFonts w:ascii="Arial" w:eastAsia="MS Mincho" w:hAnsi="Arial" w:cs="Times New Roman"/>
      <w:i/>
      <w:sz w:val="18"/>
      <w:szCs w:val="24"/>
      <w:lang w:eastAsia="en-GB"/>
    </w:rPr>
  </w:style>
  <w:style w:type="character" w:customStyle="1" w:styleId="CommentsChar">
    <w:name w:val="Comments Char"/>
    <w:link w:val="Comments"/>
    <w:rsid w:val="00293200"/>
    <w:rPr>
      <w:rFonts w:ascii="Arial" w:eastAsia="MS Mincho" w:hAnsi="Arial" w:cs="Times New Roman"/>
      <w:i/>
      <w:sz w:val="18"/>
      <w:szCs w:val="24"/>
      <w:lang w:eastAsia="en-GB"/>
    </w:rPr>
  </w:style>
  <w:style w:type="paragraph" w:customStyle="1" w:styleId="ListParagraph8">
    <w:name w:val="List Paragraph8"/>
    <w:basedOn w:val="a"/>
    <w:qFormat/>
    <w:rsid w:val="00293200"/>
    <w:pPr>
      <w:spacing w:after="0" w:line="240" w:lineRule="auto"/>
      <w:ind w:left="720"/>
      <w:contextualSpacing/>
    </w:pPr>
    <w:rPr>
      <w:rFonts w:ascii="Times New Roman" w:eastAsia="Times New Roman" w:hAnsi="Times New Roman" w:cs="Times New Roman"/>
      <w:sz w:val="24"/>
      <w:szCs w:val="24"/>
      <w:lang w:eastAsia="zh-CN"/>
    </w:rPr>
  </w:style>
  <w:style w:type="character" w:customStyle="1" w:styleId="B10">
    <w:name w:val="B1 (文字)"/>
    <w:qFormat/>
    <w:locked/>
    <w:rsid w:val="00293200"/>
    <w:rPr>
      <w:rFonts w:ascii="Times New Roman" w:eastAsia="Times New Roman" w:hAnsi="Times New Roman" w:cs="Times New Roman"/>
      <w:kern w:val="0"/>
      <w:sz w:val="20"/>
      <w:szCs w:val="20"/>
      <w:lang w:val="en-GB" w:eastAsia="en-US"/>
    </w:rPr>
  </w:style>
  <w:style w:type="character" w:customStyle="1" w:styleId="Style1Char">
    <w:name w:val="Style1 Char"/>
    <w:link w:val="Style1"/>
    <w:qFormat/>
    <w:rsid w:val="00293200"/>
    <w:rPr>
      <w:rFonts w:ascii="Trebuchet MS" w:eastAsia="宋体" w:hAnsi="Trebuchet MS" w:cs="Times New Roman"/>
      <w:b/>
      <w:bCs/>
      <w:sz w:val="18"/>
      <w:szCs w:val="18"/>
      <w:lang w:val="x-none" w:eastAsia="x-none"/>
    </w:rPr>
  </w:style>
  <w:style w:type="paragraph" w:customStyle="1" w:styleId="TAH">
    <w:name w:val="TAH"/>
    <w:basedOn w:val="a"/>
    <w:link w:val="TAHCar"/>
    <w:qFormat/>
    <w:rsid w:val="00293200"/>
    <w:pPr>
      <w:keepNext/>
      <w:keepLines/>
      <w:spacing w:after="0" w:line="240" w:lineRule="auto"/>
      <w:jc w:val="center"/>
    </w:pPr>
    <w:rPr>
      <w:rFonts w:ascii="Arial" w:eastAsia="宋体" w:hAnsi="Arial" w:cs="Times New Roman"/>
      <w:b/>
      <w:sz w:val="18"/>
      <w:szCs w:val="20"/>
    </w:rPr>
  </w:style>
  <w:style w:type="character" w:customStyle="1" w:styleId="TAHCar">
    <w:name w:val="TAH Car"/>
    <w:link w:val="TAH"/>
    <w:qFormat/>
    <w:rsid w:val="00293200"/>
    <w:rPr>
      <w:rFonts w:ascii="Arial" w:eastAsia="宋体" w:hAnsi="Arial" w:cs="Times New Roman"/>
      <w:b/>
      <w:sz w:val="18"/>
      <w:szCs w:val="20"/>
    </w:rPr>
  </w:style>
  <w:style w:type="character" w:customStyle="1" w:styleId="TACChar">
    <w:name w:val="TAC Char"/>
    <w:link w:val="TAC"/>
    <w:qFormat/>
    <w:locked/>
    <w:rsid w:val="00293200"/>
    <w:rPr>
      <w:rFonts w:ascii="Arial" w:eastAsia="宋体" w:hAnsi="Arial" w:cs="Times New Roman"/>
      <w:sz w:val="18"/>
      <w:szCs w:val="20"/>
      <w:lang w:val="en-US"/>
    </w:rPr>
  </w:style>
  <w:style w:type="paragraph" w:customStyle="1" w:styleId="EQ">
    <w:name w:val="EQ"/>
    <w:basedOn w:val="a"/>
    <w:next w:val="a"/>
    <w:link w:val="EQChar"/>
    <w:qFormat/>
    <w:rsid w:val="00293200"/>
    <w:pPr>
      <w:keepLines/>
      <w:tabs>
        <w:tab w:val="center" w:pos="4536"/>
        <w:tab w:val="right" w:pos="9072"/>
      </w:tabs>
      <w:spacing w:after="180" w:line="240" w:lineRule="auto"/>
    </w:pPr>
    <w:rPr>
      <w:rFonts w:ascii="Times New Roman" w:eastAsia="宋体" w:hAnsi="Times New Roman" w:cs="Times New Roman"/>
      <w:noProof/>
      <w:sz w:val="20"/>
      <w:szCs w:val="20"/>
    </w:rPr>
  </w:style>
  <w:style w:type="paragraph" w:customStyle="1" w:styleId="B2">
    <w:name w:val="B2"/>
    <w:basedOn w:val="a"/>
    <w:link w:val="B2Char"/>
    <w:uiPriority w:val="99"/>
    <w:qFormat/>
    <w:rsid w:val="00293200"/>
    <w:pPr>
      <w:spacing w:after="180" w:line="240" w:lineRule="auto"/>
      <w:ind w:left="851" w:hanging="284"/>
    </w:pPr>
    <w:rPr>
      <w:rFonts w:ascii="Times New Roman" w:eastAsia="宋体" w:hAnsi="Times New Roman" w:cs="Times New Roman"/>
      <w:sz w:val="20"/>
      <w:szCs w:val="20"/>
    </w:rPr>
  </w:style>
  <w:style w:type="character" w:customStyle="1" w:styleId="B2Char">
    <w:name w:val="B2 Char"/>
    <w:link w:val="B2"/>
    <w:uiPriority w:val="99"/>
    <w:qFormat/>
    <w:locked/>
    <w:rsid w:val="00293200"/>
    <w:rPr>
      <w:rFonts w:ascii="Times New Roman" w:eastAsia="宋体" w:hAnsi="Times New Roman" w:cs="Times New Roman"/>
      <w:sz w:val="20"/>
      <w:szCs w:val="20"/>
    </w:rPr>
  </w:style>
  <w:style w:type="paragraph" w:customStyle="1" w:styleId="RAN1bullet1">
    <w:name w:val="RAN1 bullet1"/>
    <w:basedOn w:val="a"/>
    <w:qFormat/>
    <w:rsid w:val="00293200"/>
    <w:pPr>
      <w:numPr>
        <w:numId w:val="7"/>
      </w:numPr>
      <w:spacing w:after="0" w:line="240" w:lineRule="auto"/>
    </w:pPr>
    <w:rPr>
      <w:rFonts w:ascii="Times" w:eastAsia="Batang" w:hAnsi="Times" w:cs="Times New Roman"/>
      <w:sz w:val="20"/>
      <w:szCs w:val="24"/>
      <w:lang w:eastAsia="x-none"/>
    </w:rPr>
  </w:style>
  <w:style w:type="paragraph" w:customStyle="1" w:styleId="11">
    <w:name w:val="1"/>
    <w:next w:val="a"/>
    <w:semiHidden/>
    <w:rsid w:val="00293200"/>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eastAsia="zh-CN"/>
    </w:rPr>
  </w:style>
  <w:style w:type="paragraph" w:customStyle="1" w:styleId="Bullet">
    <w:name w:val="Bullet"/>
    <w:basedOn w:val="a"/>
    <w:rsid w:val="00293200"/>
    <w:pPr>
      <w:numPr>
        <w:numId w:val="8"/>
      </w:numPr>
      <w:spacing w:after="0" w:line="240" w:lineRule="auto"/>
    </w:pPr>
    <w:rPr>
      <w:rFonts w:ascii="Times New Roman" w:eastAsia="宋体" w:hAnsi="Times New Roman" w:cs="Times New Roman"/>
      <w:sz w:val="24"/>
      <w:szCs w:val="24"/>
    </w:rPr>
  </w:style>
  <w:style w:type="character" w:customStyle="1" w:styleId="B3Char">
    <w:name w:val="B3 Char"/>
    <w:basedOn w:val="a0"/>
    <w:link w:val="B3"/>
    <w:locked/>
    <w:rsid w:val="00293200"/>
  </w:style>
  <w:style w:type="paragraph" w:customStyle="1" w:styleId="B3">
    <w:name w:val="B3"/>
    <w:basedOn w:val="a"/>
    <w:link w:val="B3Char"/>
    <w:qFormat/>
    <w:rsid w:val="00293200"/>
    <w:pPr>
      <w:overflowPunct w:val="0"/>
      <w:autoSpaceDE w:val="0"/>
      <w:autoSpaceDN w:val="0"/>
      <w:spacing w:after="180" w:line="240" w:lineRule="auto"/>
      <w:ind w:left="1135" w:hanging="284"/>
    </w:pPr>
  </w:style>
  <w:style w:type="character" w:customStyle="1" w:styleId="apple-converted-space">
    <w:name w:val="apple-converted-space"/>
    <w:basedOn w:val="a0"/>
    <w:rsid w:val="00293200"/>
  </w:style>
  <w:style w:type="paragraph" w:customStyle="1" w:styleId="textintend2">
    <w:name w:val="text intend 2"/>
    <w:basedOn w:val="a"/>
    <w:rsid w:val="00293200"/>
    <w:pPr>
      <w:numPr>
        <w:numId w:val="9"/>
      </w:numPr>
      <w:overflowPunct w:val="0"/>
      <w:autoSpaceDE w:val="0"/>
      <w:autoSpaceDN w:val="0"/>
      <w:adjustRightInd w:val="0"/>
      <w:spacing w:after="120" w:line="240" w:lineRule="auto"/>
      <w:jc w:val="both"/>
      <w:textAlignment w:val="baseline"/>
    </w:pPr>
    <w:rPr>
      <w:rFonts w:ascii="Times New Roman" w:eastAsia="MS Mincho" w:hAnsi="Times New Roman" w:cs="Times New Roman"/>
      <w:sz w:val="24"/>
      <w:szCs w:val="20"/>
      <w:lang w:eastAsia="en-GB"/>
    </w:rPr>
  </w:style>
  <w:style w:type="numbering" w:customStyle="1" w:styleId="StyleBulletedSymbolsymbolLeft025Hanging01">
    <w:name w:val="Style Bulleted Symbol (symbol) Left:  0.25&quot; Hanging:  0.1"/>
    <w:basedOn w:val="a2"/>
    <w:rsid w:val="000A5311"/>
  </w:style>
  <w:style w:type="numbering" w:customStyle="1" w:styleId="NoList2">
    <w:name w:val="No List2"/>
    <w:next w:val="a2"/>
    <w:uiPriority w:val="99"/>
    <w:semiHidden/>
    <w:unhideWhenUsed/>
    <w:rsid w:val="0077351B"/>
  </w:style>
  <w:style w:type="numbering" w:customStyle="1" w:styleId="StyleBulletedSymbolsymbolLeft025Hanging02">
    <w:name w:val="Style Bulleted Symbol (symbol) Left:  0.25&quot; Hanging:  0.2"/>
    <w:basedOn w:val="a2"/>
    <w:rsid w:val="0077351B"/>
  </w:style>
  <w:style w:type="paragraph" w:customStyle="1" w:styleId="style10">
    <w:name w:val="style1"/>
    <w:basedOn w:val="a"/>
    <w:rsid w:val="00CA2A43"/>
    <w:pPr>
      <w:spacing w:after="100" w:afterAutospacing="1" w:line="300" w:lineRule="auto"/>
      <w:ind w:firstLine="360"/>
      <w:jc w:val="both"/>
    </w:pPr>
    <w:rPr>
      <w:rFonts w:ascii="宋体" w:eastAsia="宋体" w:hAnsi="宋体" w:cs="宋体"/>
      <w:sz w:val="20"/>
      <w:szCs w:val="20"/>
      <w:lang w:eastAsia="zh-CN"/>
    </w:rPr>
  </w:style>
  <w:style w:type="paragraph" w:customStyle="1" w:styleId="31">
    <w:name w:val="标题3"/>
    <w:basedOn w:val="a"/>
    <w:rsid w:val="0036514C"/>
    <w:pPr>
      <w:widowControl w:val="0"/>
      <w:autoSpaceDE w:val="0"/>
      <w:autoSpaceDN w:val="0"/>
      <w:adjustRightInd w:val="0"/>
      <w:spacing w:after="0" w:line="360" w:lineRule="auto"/>
      <w:ind w:left="1134"/>
      <w:jc w:val="both"/>
    </w:pPr>
    <w:rPr>
      <w:rFonts w:ascii="Times New Roman" w:eastAsia="宋体" w:hAnsi="Times New Roman" w:cs="Times New Roman"/>
      <w:i/>
      <w:color w:val="0000FF"/>
      <w:sz w:val="21"/>
      <w:szCs w:val="20"/>
      <w:u w:color="EEECE1"/>
      <w:lang w:eastAsia="zh-CN"/>
    </w:rPr>
  </w:style>
  <w:style w:type="numbering" w:customStyle="1" w:styleId="52">
    <w:name w:val="已导入的样式“52”"/>
    <w:rsid w:val="00560816"/>
    <w:pPr>
      <w:numPr>
        <w:numId w:val="11"/>
      </w:numPr>
    </w:pPr>
  </w:style>
  <w:style w:type="character" w:customStyle="1" w:styleId="B1Char">
    <w:name w:val="B1 Char"/>
    <w:qFormat/>
    <w:rsid w:val="00683E6D"/>
    <w:rPr>
      <w:rFonts w:eastAsia="宋体"/>
      <w:lang w:val="en-GB" w:eastAsia="en-US" w:bidi="ar-SA"/>
    </w:rPr>
  </w:style>
  <w:style w:type="character" w:customStyle="1" w:styleId="EQChar">
    <w:name w:val="EQ Char"/>
    <w:link w:val="EQ"/>
    <w:qFormat/>
    <w:rsid w:val="00683E6D"/>
    <w:rPr>
      <w:rFonts w:ascii="Times New Roman" w:eastAsia="宋体" w:hAnsi="Times New Roman" w:cs="Times New Roman"/>
      <w:noProof/>
      <w:sz w:val="20"/>
      <w:szCs w:val="20"/>
      <w:lang w:val="en-US"/>
    </w:rPr>
  </w:style>
  <w:style w:type="character" w:customStyle="1" w:styleId="TALCar">
    <w:name w:val="TAL Car"/>
    <w:qFormat/>
    <w:rsid w:val="00171C7A"/>
    <w:rPr>
      <w:rFonts w:ascii="Arial" w:eastAsia="Times New Roman" w:hAnsi="Arial"/>
      <w:sz w:val="18"/>
      <w:lang w:val="en-GB" w:eastAsia="ja-JP"/>
    </w:rPr>
  </w:style>
  <w:style w:type="character" w:customStyle="1" w:styleId="fontstyle01">
    <w:name w:val="fontstyle01"/>
    <w:basedOn w:val="a0"/>
    <w:rsid w:val="00AB614E"/>
    <w:rPr>
      <w:rFonts w:ascii="Times New Roman" w:hAnsi="Times New Roman" w:cs="Times New Roman" w:hint="default"/>
      <w:b w:val="0"/>
      <w:bCs w:val="0"/>
      <w:i/>
      <w:iCs/>
      <w:color w:val="000000"/>
      <w:sz w:val="20"/>
      <w:szCs w:val="20"/>
    </w:rPr>
  </w:style>
  <w:style w:type="character" w:customStyle="1" w:styleId="fontstyle21">
    <w:name w:val="fontstyle21"/>
    <w:basedOn w:val="a0"/>
    <w:rsid w:val="00AB614E"/>
    <w:rPr>
      <w:rFonts w:ascii="Times New Roman" w:hAnsi="Times New Roman" w:cs="Times New Roman" w:hint="default"/>
      <w:b w:val="0"/>
      <w:bCs w:val="0"/>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5359">
      <w:bodyDiv w:val="1"/>
      <w:marLeft w:val="0"/>
      <w:marRight w:val="0"/>
      <w:marTop w:val="0"/>
      <w:marBottom w:val="0"/>
      <w:divBdr>
        <w:top w:val="none" w:sz="0" w:space="0" w:color="auto"/>
        <w:left w:val="none" w:sz="0" w:space="0" w:color="auto"/>
        <w:bottom w:val="none" w:sz="0" w:space="0" w:color="auto"/>
        <w:right w:val="none" w:sz="0" w:space="0" w:color="auto"/>
      </w:divBdr>
    </w:div>
    <w:div w:id="7030031">
      <w:bodyDiv w:val="1"/>
      <w:marLeft w:val="0"/>
      <w:marRight w:val="0"/>
      <w:marTop w:val="0"/>
      <w:marBottom w:val="0"/>
      <w:divBdr>
        <w:top w:val="none" w:sz="0" w:space="0" w:color="auto"/>
        <w:left w:val="none" w:sz="0" w:space="0" w:color="auto"/>
        <w:bottom w:val="none" w:sz="0" w:space="0" w:color="auto"/>
        <w:right w:val="none" w:sz="0" w:space="0" w:color="auto"/>
      </w:divBdr>
    </w:div>
    <w:div w:id="39672307">
      <w:bodyDiv w:val="1"/>
      <w:marLeft w:val="0"/>
      <w:marRight w:val="0"/>
      <w:marTop w:val="0"/>
      <w:marBottom w:val="0"/>
      <w:divBdr>
        <w:top w:val="none" w:sz="0" w:space="0" w:color="auto"/>
        <w:left w:val="none" w:sz="0" w:space="0" w:color="auto"/>
        <w:bottom w:val="none" w:sz="0" w:space="0" w:color="auto"/>
        <w:right w:val="none" w:sz="0" w:space="0" w:color="auto"/>
      </w:divBdr>
    </w:div>
    <w:div w:id="77681314">
      <w:bodyDiv w:val="1"/>
      <w:marLeft w:val="0"/>
      <w:marRight w:val="0"/>
      <w:marTop w:val="0"/>
      <w:marBottom w:val="0"/>
      <w:divBdr>
        <w:top w:val="none" w:sz="0" w:space="0" w:color="auto"/>
        <w:left w:val="none" w:sz="0" w:space="0" w:color="auto"/>
        <w:bottom w:val="none" w:sz="0" w:space="0" w:color="auto"/>
        <w:right w:val="none" w:sz="0" w:space="0" w:color="auto"/>
      </w:divBdr>
    </w:div>
    <w:div w:id="130641239">
      <w:bodyDiv w:val="1"/>
      <w:marLeft w:val="0"/>
      <w:marRight w:val="0"/>
      <w:marTop w:val="0"/>
      <w:marBottom w:val="0"/>
      <w:divBdr>
        <w:top w:val="none" w:sz="0" w:space="0" w:color="auto"/>
        <w:left w:val="none" w:sz="0" w:space="0" w:color="auto"/>
        <w:bottom w:val="none" w:sz="0" w:space="0" w:color="auto"/>
        <w:right w:val="none" w:sz="0" w:space="0" w:color="auto"/>
      </w:divBdr>
    </w:div>
    <w:div w:id="309287419">
      <w:bodyDiv w:val="1"/>
      <w:marLeft w:val="0"/>
      <w:marRight w:val="0"/>
      <w:marTop w:val="0"/>
      <w:marBottom w:val="0"/>
      <w:divBdr>
        <w:top w:val="none" w:sz="0" w:space="0" w:color="auto"/>
        <w:left w:val="none" w:sz="0" w:space="0" w:color="auto"/>
        <w:bottom w:val="none" w:sz="0" w:space="0" w:color="auto"/>
        <w:right w:val="none" w:sz="0" w:space="0" w:color="auto"/>
      </w:divBdr>
    </w:div>
    <w:div w:id="475799444">
      <w:bodyDiv w:val="1"/>
      <w:marLeft w:val="0"/>
      <w:marRight w:val="0"/>
      <w:marTop w:val="0"/>
      <w:marBottom w:val="0"/>
      <w:divBdr>
        <w:top w:val="none" w:sz="0" w:space="0" w:color="auto"/>
        <w:left w:val="none" w:sz="0" w:space="0" w:color="auto"/>
        <w:bottom w:val="none" w:sz="0" w:space="0" w:color="auto"/>
        <w:right w:val="none" w:sz="0" w:space="0" w:color="auto"/>
      </w:divBdr>
    </w:div>
    <w:div w:id="488524852">
      <w:bodyDiv w:val="1"/>
      <w:marLeft w:val="0"/>
      <w:marRight w:val="0"/>
      <w:marTop w:val="0"/>
      <w:marBottom w:val="0"/>
      <w:divBdr>
        <w:top w:val="none" w:sz="0" w:space="0" w:color="auto"/>
        <w:left w:val="none" w:sz="0" w:space="0" w:color="auto"/>
        <w:bottom w:val="none" w:sz="0" w:space="0" w:color="auto"/>
        <w:right w:val="none" w:sz="0" w:space="0" w:color="auto"/>
      </w:divBdr>
    </w:div>
    <w:div w:id="499320630">
      <w:bodyDiv w:val="1"/>
      <w:marLeft w:val="0"/>
      <w:marRight w:val="0"/>
      <w:marTop w:val="0"/>
      <w:marBottom w:val="0"/>
      <w:divBdr>
        <w:top w:val="none" w:sz="0" w:space="0" w:color="auto"/>
        <w:left w:val="none" w:sz="0" w:space="0" w:color="auto"/>
        <w:bottom w:val="none" w:sz="0" w:space="0" w:color="auto"/>
        <w:right w:val="none" w:sz="0" w:space="0" w:color="auto"/>
      </w:divBdr>
    </w:div>
    <w:div w:id="520507484">
      <w:bodyDiv w:val="1"/>
      <w:marLeft w:val="0"/>
      <w:marRight w:val="0"/>
      <w:marTop w:val="0"/>
      <w:marBottom w:val="0"/>
      <w:divBdr>
        <w:top w:val="none" w:sz="0" w:space="0" w:color="auto"/>
        <w:left w:val="none" w:sz="0" w:space="0" w:color="auto"/>
        <w:bottom w:val="none" w:sz="0" w:space="0" w:color="auto"/>
        <w:right w:val="none" w:sz="0" w:space="0" w:color="auto"/>
      </w:divBdr>
    </w:div>
    <w:div w:id="531647464">
      <w:bodyDiv w:val="1"/>
      <w:marLeft w:val="0"/>
      <w:marRight w:val="0"/>
      <w:marTop w:val="0"/>
      <w:marBottom w:val="0"/>
      <w:divBdr>
        <w:top w:val="none" w:sz="0" w:space="0" w:color="auto"/>
        <w:left w:val="none" w:sz="0" w:space="0" w:color="auto"/>
        <w:bottom w:val="none" w:sz="0" w:space="0" w:color="auto"/>
        <w:right w:val="none" w:sz="0" w:space="0" w:color="auto"/>
      </w:divBdr>
    </w:div>
    <w:div w:id="541016319">
      <w:bodyDiv w:val="1"/>
      <w:marLeft w:val="0"/>
      <w:marRight w:val="0"/>
      <w:marTop w:val="0"/>
      <w:marBottom w:val="0"/>
      <w:divBdr>
        <w:top w:val="none" w:sz="0" w:space="0" w:color="auto"/>
        <w:left w:val="none" w:sz="0" w:space="0" w:color="auto"/>
        <w:bottom w:val="none" w:sz="0" w:space="0" w:color="auto"/>
        <w:right w:val="none" w:sz="0" w:space="0" w:color="auto"/>
      </w:divBdr>
    </w:div>
    <w:div w:id="722102360">
      <w:bodyDiv w:val="1"/>
      <w:marLeft w:val="0"/>
      <w:marRight w:val="0"/>
      <w:marTop w:val="0"/>
      <w:marBottom w:val="0"/>
      <w:divBdr>
        <w:top w:val="none" w:sz="0" w:space="0" w:color="auto"/>
        <w:left w:val="none" w:sz="0" w:space="0" w:color="auto"/>
        <w:bottom w:val="none" w:sz="0" w:space="0" w:color="auto"/>
        <w:right w:val="none" w:sz="0" w:space="0" w:color="auto"/>
      </w:divBdr>
    </w:div>
    <w:div w:id="789595029">
      <w:bodyDiv w:val="1"/>
      <w:marLeft w:val="0"/>
      <w:marRight w:val="0"/>
      <w:marTop w:val="0"/>
      <w:marBottom w:val="0"/>
      <w:divBdr>
        <w:top w:val="none" w:sz="0" w:space="0" w:color="auto"/>
        <w:left w:val="none" w:sz="0" w:space="0" w:color="auto"/>
        <w:bottom w:val="none" w:sz="0" w:space="0" w:color="auto"/>
        <w:right w:val="none" w:sz="0" w:space="0" w:color="auto"/>
      </w:divBdr>
    </w:div>
    <w:div w:id="832375377">
      <w:bodyDiv w:val="1"/>
      <w:marLeft w:val="0"/>
      <w:marRight w:val="0"/>
      <w:marTop w:val="0"/>
      <w:marBottom w:val="0"/>
      <w:divBdr>
        <w:top w:val="none" w:sz="0" w:space="0" w:color="auto"/>
        <w:left w:val="none" w:sz="0" w:space="0" w:color="auto"/>
        <w:bottom w:val="none" w:sz="0" w:space="0" w:color="auto"/>
        <w:right w:val="none" w:sz="0" w:space="0" w:color="auto"/>
      </w:divBdr>
    </w:div>
    <w:div w:id="902836570">
      <w:bodyDiv w:val="1"/>
      <w:marLeft w:val="0"/>
      <w:marRight w:val="0"/>
      <w:marTop w:val="0"/>
      <w:marBottom w:val="0"/>
      <w:divBdr>
        <w:top w:val="none" w:sz="0" w:space="0" w:color="auto"/>
        <w:left w:val="none" w:sz="0" w:space="0" w:color="auto"/>
        <w:bottom w:val="none" w:sz="0" w:space="0" w:color="auto"/>
        <w:right w:val="none" w:sz="0" w:space="0" w:color="auto"/>
      </w:divBdr>
    </w:div>
    <w:div w:id="992371978">
      <w:bodyDiv w:val="1"/>
      <w:marLeft w:val="0"/>
      <w:marRight w:val="0"/>
      <w:marTop w:val="0"/>
      <w:marBottom w:val="0"/>
      <w:divBdr>
        <w:top w:val="none" w:sz="0" w:space="0" w:color="auto"/>
        <w:left w:val="none" w:sz="0" w:space="0" w:color="auto"/>
        <w:bottom w:val="none" w:sz="0" w:space="0" w:color="auto"/>
        <w:right w:val="none" w:sz="0" w:space="0" w:color="auto"/>
      </w:divBdr>
    </w:div>
    <w:div w:id="1000813705">
      <w:bodyDiv w:val="1"/>
      <w:marLeft w:val="0"/>
      <w:marRight w:val="0"/>
      <w:marTop w:val="0"/>
      <w:marBottom w:val="0"/>
      <w:divBdr>
        <w:top w:val="none" w:sz="0" w:space="0" w:color="auto"/>
        <w:left w:val="none" w:sz="0" w:space="0" w:color="auto"/>
        <w:bottom w:val="none" w:sz="0" w:space="0" w:color="auto"/>
        <w:right w:val="none" w:sz="0" w:space="0" w:color="auto"/>
      </w:divBdr>
    </w:div>
    <w:div w:id="1110122743">
      <w:bodyDiv w:val="1"/>
      <w:marLeft w:val="0"/>
      <w:marRight w:val="0"/>
      <w:marTop w:val="0"/>
      <w:marBottom w:val="0"/>
      <w:divBdr>
        <w:top w:val="none" w:sz="0" w:space="0" w:color="auto"/>
        <w:left w:val="none" w:sz="0" w:space="0" w:color="auto"/>
        <w:bottom w:val="none" w:sz="0" w:space="0" w:color="auto"/>
        <w:right w:val="none" w:sz="0" w:space="0" w:color="auto"/>
      </w:divBdr>
    </w:div>
    <w:div w:id="1130592426">
      <w:bodyDiv w:val="1"/>
      <w:marLeft w:val="0"/>
      <w:marRight w:val="0"/>
      <w:marTop w:val="0"/>
      <w:marBottom w:val="0"/>
      <w:divBdr>
        <w:top w:val="none" w:sz="0" w:space="0" w:color="auto"/>
        <w:left w:val="none" w:sz="0" w:space="0" w:color="auto"/>
        <w:bottom w:val="none" w:sz="0" w:space="0" w:color="auto"/>
        <w:right w:val="none" w:sz="0" w:space="0" w:color="auto"/>
      </w:divBdr>
    </w:div>
    <w:div w:id="1140462327">
      <w:bodyDiv w:val="1"/>
      <w:marLeft w:val="0"/>
      <w:marRight w:val="0"/>
      <w:marTop w:val="0"/>
      <w:marBottom w:val="0"/>
      <w:divBdr>
        <w:top w:val="none" w:sz="0" w:space="0" w:color="auto"/>
        <w:left w:val="none" w:sz="0" w:space="0" w:color="auto"/>
        <w:bottom w:val="none" w:sz="0" w:space="0" w:color="auto"/>
        <w:right w:val="none" w:sz="0" w:space="0" w:color="auto"/>
      </w:divBdr>
    </w:div>
    <w:div w:id="1197355892">
      <w:bodyDiv w:val="1"/>
      <w:marLeft w:val="0"/>
      <w:marRight w:val="0"/>
      <w:marTop w:val="0"/>
      <w:marBottom w:val="0"/>
      <w:divBdr>
        <w:top w:val="none" w:sz="0" w:space="0" w:color="auto"/>
        <w:left w:val="none" w:sz="0" w:space="0" w:color="auto"/>
        <w:bottom w:val="none" w:sz="0" w:space="0" w:color="auto"/>
        <w:right w:val="none" w:sz="0" w:space="0" w:color="auto"/>
      </w:divBdr>
    </w:div>
    <w:div w:id="1233657954">
      <w:bodyDiv w:val="1"/>
      <w:marLeft w:val="0"/>
      <w:marRight w:val="0"/>
      <w:marTop w:val="0"/>
      <w:marBottom w:val="0"/>
      <w:divBdr>
        <w:top w:val="none" w:sz="0" w:space="0" w:color="auto"/>
        <w:left w:val="none" w:sz="0" w:space="0" w:color="auto"/>
        <w:bottom w:val="none" w:sz="0" w:space="0" w:color="auto"/>
        <w:right w:val="none" w:sz="0" w:space="0" w:color="auto"/>
      </w:divBdr>
    </w:div>
    <w:div w:id="1368140295">
      <w:bodyDiv w:val="1"/>
      <w:marLeft w:val="0"/>
      <w:marRight w:val="0"/>
      <w:marTop w:val="0"/>
      <w:marBottom w:val="0"/>
      <w:divBdr>
        <w:top w:val="none" w:sz="0" w:space="0" w:color="auto"/>
        <w:left w:val="none" w:sz="0" w:space="0" w:color="auto"/>
        <w:bottom w:val="none" w:sz="0" w:space="0" w:color="auto"/>
        <w:right w:val="none" w:sz="0" w:space="0" w:color="auto"/>
      </w:divBdr>
    </w:div>
    <w:div w:id="1375617551">
      <w:bodyDiv w:val="1"/>
      <w:marLeft w:val="0"/>
      <w:marRight w:val="0"/>
      <w:marTop w:val="0"/>
      <w:marBottom w:val="0"/>
      <w:divBdr>
        <w:top w:val="none" w:sz="0" w:space="0" w:color="auto"/>
        <w:left w:val="none" w:sz="0" w:space="0" w:color="auto"/>
        <w:bottom w:val="none" w:sz="0" w:space="0" w:color="auto"/>
        <w:right w:val="none" w:sz="0" w:space="0" w:color="auto"/>
      </w:divBdr>
    </w:div>
    <w:div w:id="1379085039">
      <w:bodyDiv w:val="1"/>
      <w:marLeft w:val="0"/>
      <w:marRight w:val="0"/>
      <w:marTop w:val="0"/>
      <w:marBottom w:val="0"/>
      <w:divBdr>
        <w:top w:val="none" w:sz="0" w:space="0" w:color="auto"/>
        <w:left w:val="none" w:sz="0" w:space="0" w:color="auto"/>
        <w:bottom w:val="none" w:sz="0" w:space="0" w:color="auto"/>
        <w:right w:val="none" w:sz="0" w:space="0" w:color="auto"/>
      </w:divBdr>
    </w:div>
    <w:div w:id="1441291182">
      <w:bodyDiv w:val="1"/>
      <w:marLeft w:val="0"/>
      <w:marRight w:val="0"/>
      <w:marTop w:val="0"/>
      <w:marBottom w:val="0"/>
      <w:divBdr>
        <w:top w:val="none" w:sz="0" w:space="0" w:color="auto"/>
        <w:left w:val="none" w:sz="0" w:space="0" w:color="auto"/>
        <w:bottom w:val="none" w:sz="0" w:space="0" w:color="auto"/>
        <w:right w:val="none" w:sz="0" w:space="0" w:color="auto"/>
      </w:divBdr>
    </w:div>
    <w:div w:id="1464424584">
      <w:bodyDiv w:val="1"/>
      <w:marLeft w:val="0"/>
      <w:marRight w:val="0"/>
      <w:marTop w:val="0"/>
      <w:marBottom w:val="0"/>
      <w:divBdr>
        <w:top w:val="none" w:sz="0" w:space="0" w:color="auto"/>
        <w:left w:val="none" w:sz="0" w:space="0" w:color="auto"/>
        <w:bottom w:val="none" w:sz="0" w:space="0" w:color="auto"/>
        <w:right w:val="none" w:sz="0" w:space="0" w:color="auto"/>
      </w:divBdr>
    </w:div>
    <w:div w:id="1500923787">
      <w:bodyDiv w:val="1"/>
      <w:marLeft w:val="0"/>
      <w:marRight w:val="0"/>
      <w:marTop w:val="0"/>
      <w:marBottom w:val="0"/>
      <w:divBdr>
        <w:top w:val="none" w:sz="0" w:space="0" w:color="auto"/>
        <w:left w:val="none" w:sz="0" w:space="0" w:color="auto"/>
        <w:bottom w:val="none" w:sz="0" w:space="0" w:color="auto"/>
        <w:right w:val="none" w:sz="0" w:space="0" w:color="auto"/>
      </w:divBdr>
    </w:div>
    <w:div w:id="1728988115">
      <w:bodyDiv w:val="1"/>
      <w:marLeft w:val="0"/>
      <w:marRight w:val="0"/>
      <w:marTop w:val="0"/>
      <w:marBottom w:val="0"/>
      <w:divBdr>
        <w:top w:val="none" w:sz="0" w:space="0" w:color="auto"/>
        <w:left w:val="none" w:sz="0" w:space="0" w:color="auto"/>
        <w:bottom w:val="none" w:sz="0" w:space="0" w:color="auto"/>
        <w:right w:val="none" w:sz="0" w:space="0" w:color="auto"/>
      </w:divBdr>
    </w:div>
    <w:div w:id="1744713369">
      <w:bodyDiv w:val="1"/>
      <w:marLeft w:val="0"/>
      <w:marRight w:val="0"/>
      <w:marTop w:val="0"/>
      <w:marBottom w:val="0"/>
      <w:divBdr>
        <w:top w:val="none" w:sz="0" w:space="0" w:color="auto"/>
        <w:left w:val="none" w:sz="0" w:space="0" w:color="auto"/>
        <w:bottom w:val="none" w:sz="0" w:space="0" w:color="auto"/>
        <w:right w:val="none" w:sz="0" w:space="0" w:color="auto"/>
      </w:divBdr>
    </w:div>
    <w:div w:id="1819415039">
      <w:bodyDiv w:val="1"/>
      <w:marLeft w:val="0"/>
      <w:marRight w:val="0"/>
      <w:marTop w:val="0"/>
      <w:marBottom w:val="0"/>
      <w:divBdr>
        <w:top w:val="none" w:sz="0" w:space="0" w:color="auto"/>
        <w:left w:val="none" w:sz="0" w:space="0" w:color="auto"/>
        <w:bottom w:val="none" w:sz="0" w:space="0" w:color="auto"/>
        <w:right w:val="none" w:sz="0" w:space="0" w:color="auto"/>
      </w:divBdr>
    </w:div>
    <w:div w:id="1840148156">
      <w:bodyDiv w:val="1"/>
      <w:marLeft w:val="0"/>
      <w:marRight w:val="0"/>
      <w:marTop w:val="0"/>
      <w:marBottom w:val="0"/>
      <w:divBdr>
        <w:top w:val="none" w:sz="0" w:space="0" w:color="auto"/>
        <w:left w:val="none" w:sz="0" w:space="0" w:color="auto"/>
        <w:bottom w:val="none" w:sz="0" w:space="0" w:color="auto"/>
        <w:right w:val="none" w:sz="0" w:space="0" w:color="auto"/>
      </w:divBdr>
    </w:div>
    <w:div w:id="1853378575">
      <w:bodyDiv w:val="1"/>
      <w:marLeft w:val="0"/>
      <w:marRight w:val="0"/>
      <w:marTop w:val="0"/>
      <w:marBottom w:val="0"/>
      <w:divBdr>
        <w:top w:val="none" w:sz="0" w:space="0" w:color="auto"/>
        <w:left w:val="none" w:sz="0" w:space="0" w:color="auto"/>
        <w:bottom w:val="none" w:sz="0" w:space="0" w:color="auto"/>
        <w:right w:val="none" w:sz="0" w:space="0" w:color="auto"/>
      </w:divBdr>
    </w:div>
    <w:div w:id="1899826843">
      <w:bodyDiv w:val="1"/>
      <w:marLeft w:val="0"/>
      <w:marRight w:val="0"/>
      <w:marTop w:val="0"/>
      <w:marBottom w:val="0"/>
      <w:divBdr>
        <w:top w:val="none" w:sz="0" w:space="0" w:color="auto"/>
        <w:left w:val="none" w:sz="0" w:space="0" w:color="auto"/>
        <w:bottom w:val="none" w:sz="0" w:space="0" w:color="auto"/>
        <w:right w:val="none" w:sz="0" w:space="0" w:color="auto"/>
      </w:divBdr>
    </w:div>
    <w:div w:id="1943872596">
      <w:bodyDiv w:val="1"/>
      <w:marLeft w:val="0"/>
      <w:marRight w:val="0"/>
      <w:marTop w:val="0"/>
      <w:marBottom w:val="0"/>
      <w:divBdr>
        <w:top w:val="none" w:sz="0" w:space="0" w:color="auto"/>
        <w:left w:val="none" w:sz="0" w:space="0" w:color="auto"/>
        <w:bottom w:val="none" w:sz="0" w:space="0" w:color="auto"/>
        <w:right w:val="none" w:sz="0" w:space="0" w:color="auto"/>
      </w:divBdr>
    </w:div>
    <w:div w:id="2000301800">
      <w:bodyDiv w:val="1"/>
      <w:marLeft w:val="0"/>
      <w:marRight w:val="0"/>
      <w:marTop w:val="0"/>
      <w:marBottom w:val="0"/>
      <w:divBdr>
        <w:top w:val="none" w:sz="0" w:space="0" w:color="auto"/>
        <w:left w:val="none" w:sz="0" w:space="0" w:color="auto"/>
        <w:bottom w:val="none" w:sz="0" w:space="0" w:color="auto"/>
        <w:right w:val="none" w:sz="0" w:space="0" w:color="auto"/>
      </w:divBdr>
    </w:div>
    <w:div w:id="2001734419">
      <w:bodyDiv w:val="1"/>
      <w:marLeft w:val="0"/>
      <w:marRight w:val="0"/>
      <w:marTop w:val="0"/>
      <w:marBottom w:val="0"/>
      <w:divBdr>
        <w:top w:val="none" w:sz="0" w:space="0" w:color="auto"/>
        <w:left w:val="none" w:sz="0" w:space="0" w:color="auto"/>
        <w:bottom w:val="none" w:sz="0" w:space="0" w:color="auto"/>
        <w:right w:val="none" w:sz="0" w:space="0" w:color="auto"/>
      </w:divBdr>
    </w:div>
    <w:div w:id="2003847726">
      <w:bodyDiv w:val="1"/>
      <w:marLeft w:val="0"/>
      <w:marRight w:val="0"/>
      <w:marTop w:val="0"/>
      <w:marBottom w:val="0"/>
      <w:divBdr>
        <w:top w:val="none" w:sz="0" w:space="0" w:color="auto"/>
        <w:left w:val="none" w:sz="0" w:space="0" w:color="auto"/>
        <w:bottom w:val="none" w:sz="0" w:space="0" w:color="auto"/>
        <w:right w:val="none" w:sz="0" w:space="0" w:color="auto"/>
      </w:divBdr>
    </w:div>
    <w:div w:id="2034845597">
      <w:bodyDiv w:val="1"/>
      <w:marLeft w:val="0"/>
      <w:marRight w:val="0"/>
      <w:marTop w:val="0"/>
      <w:marBottom w:val="0"/>
      <w:divBdr>
        <w:top w:val="none" w:sz="0" w:space="0" w:color="auto"/>
        <w:left w:val="none" w:sz="0" w:space="0" w:color="auto"/>
        <w:bottom w:val="none" w:sz="0" w:space="0" w:color="auto"/>
        <w:right w:val="none" w:sz="0" w:space="0" w:color="auto"/>
      </w:divBdr>
    </w:div>
    <w:div w:id="2062943691">
      <w:bodyDiv w:val="1"/>
      <w:marLeft w:val="0"/>
      <w:marRight w:val="0"/>
      <w:marTop w:val="0"/>
      <w:marBottom w:val="0"/>
      <w:divBdr>
        <w:top w:val="none" w:sz="0" w:space="0" w:color="auto"/>
        <w:left w:val="none" w:sz="0" w:space="0" w:color="auto"/>
        <w:bottom w:val="none" w:sz="0" w:space="0" w:color="auto"/>
        <w:right w:val="none" w:sz="0" w:space="0" w:color="auto"/>
      </w:divBdr>
    </w:div>
    <w:div w:id="20697683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ED8AF1-E551-4D1E-BB4E-B55931A247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TotalTime>
  <Pages>2</Pages>
  <Words>805</Words>
  <Characters>3666</Characters>
  <Application>Microsoft Office Word</Application>
  <DocSecurity>0</DocSecurity>
  <Lines>76</Lines>
  <Paragraphs>51</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4420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Matthew Webb</dc:creator>
  <cp:keywords/>
  <dc:description/>
  <cp:lastModifiedBy>Huawei</cp:lastModifiedBy>
  <cp:revision>52</cp:revision>
  <dcterms:created xsi:type="dcterms:W3CDTF">2023-09-28T04:17:00Z</dcterms:created>
  <dcterms:modified xsi:type="dcterms:W3CDTF">2023-09-29T00:28:00Z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(3)6j0RM5BYdZGvfps7INYaYUXNKf12ZnoU2Uy12ZH260t9g+Uu9HryN6pn1giWzYD215RommJ8
RFIaxgvrsNFtlUDooS3jW7xmh/jaR4ndphG7sTDKXTQlK0H8NpdKvwdx+tRN7zah4V344i7c
iyw2br7lHM9l3DZv58OHGpz6SH2Xk0qGjdUoJCEx5Gdsu02JEZHTP2+HlBlMnv32/bVX1HK6
h4rjFTzjzA3ImU2g2W</vt:lpwstr>
  </property>
  <property fmtid="{D5CDD505-2E9C-101B-9397-08002B2CF9AE}" pid="3" name="_2015_ms_pID_7253431">
    <vt:lpwstr>q4si2Ev7YTX3GTs0lxSUxNXsEOrPpUln2nDWkeCNYtOM5TXNjVs63k
CzMPC+90O/Xs4NhTpmuBniaJWHBFlNWE+6Ul4dkqLlEYveP7UFj34gIRJSYcPev3gW0DXBAo
9/+p2nsbRT0ruezjl1vqCEzPYo3bOz2bSoc6plitMDHUGjeahs1sxvgeOSd2KJoaV6KWV7oT
ls9XSd09tYmmkHMphiRTtx0+xSEcxH/XsAs9</vt:lpwstr>
  </property>
  <property fmtid="{D5CDD505-2E9C-101B-9397-08002B2CF9AE}" pid="4" name="_2015_ms_pID_7253432">
    <vt:lpwstr>k0RQI3k9iqtK32Cis3hAhRg=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1695946095</vt:lpwstr>
  </property>
</Properties>
</file>