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505B8" w:rsidRPr="003A54F4" w:rsidRDefault="00D505B8" w:rsidP="00D505B8">
      <w:pPr>
        <w:tabs>
          <w:tab w:val="center" w:pos="4536"/>
          <w:tab w:val="right" w:pos="9072"/>
        </w:tabs>
        <w:spacing w:afterLines="0" w:after="0"/>
        <w:ind w:left="-2"/>
        <w:jc w:val="both"/>
        <w:rPr>
          <w:rFonts w:ascii="Arial" w:eastAsiaTheme="minorEastAsia" w:hAnsi="Arial"/>
          <w:b/>
          <w:bCs/>
          <w:sz w:val="22"/>
          <w:lang w:val="en-GB" w:eastAsia="zh-CN"/>
        </w:rPr>
      </w:pPr>
      <w:r w:rsidRPr="00B53189">
        <w:rPr>
          <w:rFonts w:ascii="Arial" w:eastAsia="MS Mincho" w:hAnsi="Arial"/>
          <w:b/>
          <w:bCs/>
          <w:sz w:val="22"/>
          <w:lang w:val="en-GB"/>
        </w:rPr>
        <w:t>3GPP TSG RAN WG1 #</w:t>
      </w:r>
      <w:proofErr w:type="spellStart"/>
      <w:r w:rsidRPr="00B53189">
        <w:rPr>
          <w:rFonts w:ascii="Arial" w:eastAsia="MS Mincho" w:hAnsi="Arial"/>
          <w:b/>
          <w:bCs/>
          <w:sz w:val="22"/>
          <w:lang w:val="en-GB"/>
        </w:rPr>
        <w:t>114bis</w:t>
      </w:r>
      <w:proofErr w:type="spellEnd"/>
      <w:r w:rsidRPr="00B53189">
        <w:rPr>
          <w:rFonts w:ascii="Arial" w:eastAsia="MS Mincho" w:hAnsi="Arial"/>
          <w:b/>
          <w:bCs/>
          <w:sz w:val="22"/>
          <w:lang w:val="en-GB"/>
        </w:rPr>
        <w:tab/>
      </w:r>
      <w:r w:rsidRPr="00B53189">
        <w:rPr>
          <w:rFonts w:ascii="Arial" w:eastAsia="MS Mincho" w:hAnsi="Arial"/>
          <w:b/>
          <w:bCs/>
          <w:sz w:val="22"/>
          <w:lang w:val="en-GB"/>
        </w:rPr>
        <w:tab/>
      </w:r>
      <w:proofErr w:type="spellStart"/>
      <w:r w:rsidRPr="00B53189">
        <w:rPr>
          <w:rFonts w:ascii="Arial" w:eastAsia="MS Mincho" w:hAnsi="Arial"/>
          <w:b/>
          <w:bCs/>
          <w:sz w:val="22"/>
          <w:lang w:val="en-GB"/>
        </w:rPr>
        <w:t>R1</w:t>
      </w:r>
      <w:proofErr w:type="spellEnd"/>
      <w:r w:rsidRPr="00B53189">
        <w:rPr>
          <w:rFonts w:ascii="Arial" w:eastAsia="MS Mincho" w:hAnsi="Arial"/>
          <w:b/>
          <w:bCs/>
          <w:sz w:val="22"/>
          <w:lang w:val="en-GB"/>
        </w:rPr>
        <w:t>-230</w:t>
      </w:r>
      <w:r w:rsidR="003A54F4">
        <w:rPr>
          <w:rFonts w:ascii="Arial" w:eastAsiaTheme="minorEastAsia" w:hAnsi="Arial" w:hint="eastAsia"/>
          <w:b/>
          <w:bCs/>
          <w:sz w:val="22"/>
          <w:lang w:val="en-GB" w:eastAsia="zh-CN"/>
        </w:rPr>
        <w:t>9</w:t>
      </w:r>
      <w:r w:rsidR="00394580">
        <w:rPr>
          <w:rFonts w:ascii="Arial" w:eastAsiaTheme="minorEastAsia" w:hAnsi="Arial" w:hint="eastAsia"/>
          <w:b/>
          <w:bCs/>
          <w:sz w:val="22"/>
          <w:lang w:val="en-GB" w:eastAsia="zh-CN"/>
        </w:rPr>
        <w:t>5</w:t>
      </w:r>
      <w:r w:rsidR="003A54F4">
        <w:rPr>
          <w:rFonts w:ascii="Arial" w:eastAsiaTheme="minorEastAsia" w:hAnsi="Arial" w:hint="eastAsia"/>
          <w:b/>
          <w:bCs/>
          <w:sz w:val="22"/>
          <w:lang w:val="en-GB" w:eastAsia="zh-CN"/>
        </w:rPr>
        <w:t>12</w:t>
      </w:r>
    </w:p>
    <w:p w:rsidR="00D505B8" w:rsidRDefault="00D505B8" w:rsidP="00D505B8">
      <w:pPr>
        <w:tabs>
          <w:tab w:val="center" w:pos="4536"/>
          <w:tab w:val="right" w:pos="9072"/>
        </w:tabs>
        <w:spacing w:afterLines="0" w:after="0"/>
        <w:ind w:left="-2"/>
        <w:jc w:val="both"/>
        <w:rPr>
          <w:rFonts w:ascii="Arial" w:eastAsiaTheme="minorEastAsia" w:hAnsi="Arial"/>
          <w:b/>
          <w:bCs/>
          <w:sz w:val="22"/>
          <w:lang w:val="en-GB" w:eastAsia="zh-CN"/>
        </w:rPr>
      </w:pPr>
      <w:r w:rsidRPr="00B53189">
        <w:rPr>
          <w:rFonts w:ascii="Arial" w:eastAsia="MS Mincho" w:hAnsi="Arial"/>
          <w:b/>
          <w:bCs/>
          <w:sz w:val="22"/>
          <w:lang w:val="en-GB"/>
        </w:rPr>
        <w:t>Xiamen, China, October 9th – October 13th, 2023</w:t>
      </w:r>
    </w:p>
    <w:p w:rsidR="00D505B8" w:rsidRPr="00B53189" w:rsidRDefault="00D505B8" w:rsidP="00D505B8">
      <w:pPr>
        <w:tabs>
          <w:tab w:val="center" w:pos="4536"/>
          <w:tab w:val="right" w:pos="9072"/>
        </w:tabs>
        <w:spacing w:afterLines="0" w:after="0"/>
        <w:ind w:left="-2"/>
        <w:jc w:val="both"/>
        <w:rPr>
          <w:rFonts w:ascii="Arial" w:eastAsiaTheme="minorEastAsia" w:hAnsi="Arial"/>
          <w:b/>
          <w:bCs/>
          <w:sz w:val="22"/>
          <w:lang w:val="en-GB" w:eastAsia="zh-CN"/>
        </w:rPr>
      </w:pPr>
    </w:p>
    <w:p w:rsidR="00D505B8" w:rsidRPr="00A578C0" w:rsidRDefault="00D505B8" w:rsidP="00D505B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D505B8" w:rsidRPr="006022C0" w:rsidRDefault="00D505B8" w:rsidP="00D505B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Pr="00D505B8">
        <w:rPr>
          <w:rFonts w:ascii="Arial" w:eastAsiaTheme="minorEastAsia" w:hAnsi="Arial"/>
          <w:b/>
          <w:sz w:val="22"/>
          <w:lang w:val="x-none" w:eastAsia="zh-CN"/>
        </w:rPr>
        <w:t>Further discussion on UE features for MC enhancements</w:t>
      </w:r>
      <w:bookmarkStart w:id="0" w:name="_GoBack"/>
      <w:bookmarkEnd w:id="0"/>
    </w:p>
    <w:p w:rsidR="00D505B8" w:rsidRPr="00A578C0" w:rsidRDefault="00D505B8" w:rsidP="00D505B8">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宋体" w:hAnsi="Arial" w:hint="eastAsia"/>
          <w:b/>
          <w:sz w:val="22"/>
          <w:lang w:val="x-none" w:eastAsia="zh-CN"/>
        </w:rPr>
        <w:t>8.16.12</w:t>
      </w:r>
    </w:p>
    <w:p w:rsidR="00D505B8" w:rsidRPr="00A578C0" w:rsidRDefault="00D505B8" w:rsidP="00D505B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Default="00643D96" w:rsidP="00643D96">
      <w:pPr>
        <w:pStyle w:val="1"/>
        <w:ind w:left="565"/>
        <w:rPr>
          <w:lang w:eastAsia="zh-CN"/>
        </w:rPr>
      </w:pPr>
      <w:bookmarkStart w:id="1" w:name="_Ref521334010"/>
      <w:r w:rsidRPr="0052231C">
        <w:t>Introduction</w:t>
      </w:r>
      <w:bookmarkEnd w:id="1"/>
    </w:p>
    <w:p w:rsidR="006022C0" w:rsidRDefault="00FA573A" w:rsidP="006022C0">
      <w:pPr>
        <w:spacing w:after="120"/>
        <w:rPr>
          <w:rFonts w:eastAsiaTheme="minorEastAsia"/>
          <w:lang w:val="x-none" w:eastAsia="zh-CN"/>
        </w:rPr>
      </w:pPr>
      <w:r>
        <w:rPr>
          <w:rFonts w:eastAsiaTheme="minorEastAsia" w:hint="eastAsia"/>
          <w:lang w:val="x-none" w:eastAsia="zh-CN"/>
        </w:rPr>
        <w:t>UE feature for MC enhancement was discussed in RAN1#11</w:t>
      </w:r>
      <w:r w:rsidR="001B1C5E">
        <w:rPr>
          <w:rFonts w:eastAsiaTheme="minorEastAsia" w:hint="eastAsia"/>
          <w:lang w:val="x-none" w:eastAsia="zh-CN"/>
        </w:rPr>
        <w:t>4</w:t>
      </w:r>
      <w:r>
        <w:rPr>
          <w:rFonts w:eastAsiaTheme="minorEastAsia" w:hint="eastAsia"/>
          <w:lang w:val="x-none" w:eastAsia="zh-CN"/>
        </w:rPr>
        <w:t xml:space="preserve"> and was updated in the lasted UE feature list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_Ref141866124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sidR="001E659D">
        <w:rPr>
          <w:rFonts w:eastAsiaTheme="minorEastAsia" w:hint="eastAsia"/>
          <w:lang w:val="x-none" w:eastAsia="zh-CN"/>
        </w:rPr>
        <w:t xml:space="preserve">. </w:t>
      </w:r>
      <w:r w:rsidR="001B1C5E">
        <w:rPr>
          <w:rFonts w:eastAsiaTheme="minorEastAsia" w:hint="eastAsia"/>
          <w:lang w:val="x-none" w:eastAsia="zh-CN"/>
        </w:rPr>
        <w:t xml:space="preserve">The following agreements have been achieved: </w:t>
      </w:r>
    </w:p>
    <w:tbl>
      <w:tblPr>
        <w:tblStyle w:val="a4"/>
        <w:tblW w:w="0" w:type="auto"/>
        <w:tblLook w:val="04A0" w:firstRow="1" w:lastRow="0" w:firstColumn="1" w:lastColumn="0" w:noHBand="0" w:noVBand="1"/>
      </w:tblPr>
      <w:tblGrid>
        <w:gridCol w:w="9286"/>
      </w:tblGrid>
      <w:tr w:rsidR="001B1C5E" w:rsidTr="001B1C5E">
        <w:tc>
          <w:tcPr>
            <w:tcW w:w="9286" w:type="dxa"/>
          </w:tcPr>
          <w:p w:rsidR="001B1C5E" w:rsidRPr="001B1C5E" w:rsidRDefault="001B1C5E" w:rsidP="001B1C5E">
            <w:pPr>
              <w:spacing w:afterLines="0" w:after="0"/>
              <w:jc w:val="both"/>
              <w:rPr>
                <w:rFonts w:eastAsia="Batang"/>
                <w:b/>
                <w:bCs/>
                <w:i/>
                <w:iCs/>
              </w:rPr>
            </w:pPr>
            <w:r w:rsidRPr="001B1C5E">
              <w:rPr>
                <w:rFonts w:eastAsia="Batang"/>
                <w:b/>
                <w:bCs/>
                <w:highlight w:val="green"/>
              </w:rPr>
              <w:t>Agreement</w:t>
            </w:r>
          </w:p>
          <w:p w:rsidR="001B1C5E" w:rsidRPr="001B1C5E" w:rsidRDefault="001B1C5E" w:rsidP="001B1C5E">
            <w:pPr>
              <w:numPr>
                <w:ilvl w:val="0"/>
                <w:numId w:val="6"/>
              </w:numPr>
              <w:spacing w:before="100" w:beforeAutospacing="1" w:afterLines="0" w:after="0" w:afterAutospacing="1" w:line="259" w:lineRule="auto"/>
              <w:jc w:val="both"/>
              <w:rPr>
                <w:rFonts w:ascii="Times" w:eastAsia="Batang" w:hAnsi="Times"/>
                <w:lang w:eastAsia="x-none"/>
              </w:rPr>
            </w:pPr>
            <w:r w:rsidRPr="001B1C5E">
              <w:rPr>
                <w:rFonts w:ascii="Times" w:eastAsia="Batang" w:hAnsi="Times"/>
                <w:lang w:eastAsia="x-none"/>
              </w:rPr>
              <w:t>“FFS whether this component is reported per reported value in component 3” is removed from component 4 in FG 49-1/49-2</w:t>
            </w:r>
          </w:p>
          <w:p w:rsidR="001B1C5E" w:rsidRPr="001B1C5E" w:rsidRDefault="001B1C5E" w:rsidP="001B1C5E">
            <w:pPr>
              <w:numPr>
                <w:ilvl w:val="0"/>
                <w:numId w:val="6"/>
              </w:numPr>
              <w:spacing w:before="100" w:beforeAutospacing="1" w:afterLines="0" w:after="0" w:afterAutospacing="1" w:line="259" w:lineRule="auto"/>
              <w:jc w:val="both"/>
              <w:rPr>
                <w:rFonts w:ascii="Times" w:eastAsia="Batang" w:hAnsi="Times"/>
                <w:lang w:eastAsia="x-none"/>
              </w:rPr>
            </w:pPr>
            <w:r w:rsidRPr="001B1C5E">
              <w:rPr>
                <w:rFonts w:ascii="Times" w:eastAsia="Batang" w:hAnsi="Times"/>
                <w:lang w:eastAsia="x-none"/>
              </w:rPr>
              <w:t xml:space="preserve">“FFS whether to report separately for the reported combinations between scheduling and scheduled cells in components </w:t>
            </w:r>
            <w:proofErr w:type="spellStart"/>
            <w:r w:rsidRPr="001B1C5E">
              <w:rPr>
                <w:rFonts w:ascii="Times" w:eastAsia="Batang" w:hAnsi="Times"/>
                <w:lang w:eastAsia="x-none"/>
              </w:rPr>
              <w:t>3a</w:t>
            </w:r>
            <w:proofErr w:type="spellEnd"/>
            <w:r w:rsidRPr="001B1C5E">
              <w:rPr>
                <w:rFonts w:ascii="Times" w:eastAsia="Batang" w:hAnsi="Times"/>
                <w:lang w:eastAsia="x-none"/>
              </w:rPr>
              <w:t>/</w:t>
            </w:r>
            <w:proofErr w:type="spellStart"/>
            <w:r w:rsidRPr="001B1C5E">
              <w:rPr>
                <w:rFonts w:ascii="Times" w:eastAsia="Batang" w:hAnsi="Times"/>
                <w:lang w:eastAsia="x-none"/>
              </w:rPr>
              <w:t>3b</w:t>
            </w:r>
            <w:proofErr w:type="spellEnd"/>
            <w:r w:rsidRPr="001B1C5E">
              <w:rPr>
                <w:rFonts w:ascii="Times" w:eastAsia="Batang" w:hAnsi="Times"/>
                <w:lang w:eastAsia="x-none"/>
              </w:rPr>
              <w:t>” is removed from component 4 in FG 49-</w:t>
            </w:r>
            <w:proofErr w:type="spellStart"/>
            <w:r w:rsidRPr="001B1C5E">
              <w:rPr>
                <w:rFonts w:ascii="Times" w:eastAsia="Batang" w:hAnsi="Times"/>
                <w:lang w:eastAsia="x-none"/>
              </w:rPr>
              <w:t>1b</w:t>
            </w:r>
            <w:proofErr w:type="spellEnd"/>
            <w:r w:rsidRPr="001B1C5E">
              <w:rPr>
                <w:rFonts w:ascii="Times" w:eastAsia="Batang" w:hAnsi="Times"/>
                <w:lang w:eastAsia="x-none"/>
              </w:rPr>
              <w:t>/49-</w:t>
            </w:r>
            <w:proofErr w:type="spellStart"/>
            <w:r w:rsidRPr="001B1C5E">
              <w:rPr>
                <w:rFonts w:ascii="Times" w:eastAsia="Batang" w:hAnsi="Times"/>
                <w:lang w:eastAsia="x-none"/>
              </w:rPr>
              <w:t>2b</w:t>
            </w:r>
            <w:proofErr w:type="spellEnd"/>
          </w:p>
          <w:p w:rsidR="001B1C5E" w:rsidRPr="001B1C5E" w:rsidRDefault="001B1C5E" w:rsidP="001B1C5E">
            <w:pPr>
              <w:spacing w:afterLines="0" w:after="0"/>
              <w:jc w:val="both"/>
              <w:rPr>
                <w:rFonts w:eastAsia="Batang"/>
                <w:b/>
                <w:bCs/>
                <w:i/>
                <w:iCs/>
              </w:rPr>
            </w:pPr>
            <w:r w:rsidRPr="001B1C5E">
              <w:rPr>
                <w:rFonts w:eastAsia="Batang"/>
                <w:b/>
                <w:bCs/>
                <w:highlight w:val="green"/>
              </w:rPr>
              <w:t>Agreement</w:t>
            </w:r>
          </w:p>
          <w:p w:rsidR="001B1C5E" w:rsidRPr="001B1C5E" w:rsidRDefault="001B1C5E" w:rsidP="001B1C5E">
            <w:pPr>
              <w:numPr>
                <w:ilvl w:val="0"/>
                <w:numId w:val="6"/>
              </w:numPr>
              <w:spacing w:before="100" w:beforeAutospacing="1" w:afterLines="0" w:after="0" w:afterAutospacing="1" w:line="259" w:lineRule="auto"/>
              <w:jc w:val="both"/>
              <w:rPr>
                <w:rFonts w:ascii="Times" w:eastAsia="Batang" w:hAnsi="Times"/>
                <w:lang w:eastAsia="x-none"/>
              </w:rPr>
            </w:pPr>
            <w:r w:rsidRPr="001B1C5E">
              <w:rPr>
                <w:rFonts w:ascii="Times" w:eastAsia="Batang" w:hAnsi="Times"/>
                <w:lang w:eastAsia="x-none"/>
              </w:rPr>
              <w:t>Component 5 in FG 49-1/49-</w:t>
            </w:r>
            <w:proofErr w:type="spellStart"/>
            <w:r w:rsidRPr="001B1C5E">
              <w:rPr>
                <w:rFonts w:ascii="Times" w:eastAsia="Batang" w:hAnsi="Times"/>
                <w:lang w:eastAsia="x-none"/>
              </w:rPr>
              <w:t>1b</w:t>
            </w:r>
            <w:proofErr w:type="spellEnd"/>
            <w:r w:rsidRPr="001B1C5E">
              <w:rPr>
                <w:rFonts w:ascii="Times" w:eastAsia="Batang" w:hAnsi="Times"/>
                <w:lang w:eastAsia="x-none"/>
              </w:rPr>
              <w:t>/49-2/49-</w:t>
            </w:r>
            <w:proofErr w:type="spellStart"/>
            <w:r w:rsidRPr="001B1C5E">
              <w:rPr>
                <w:rFonts w:ascii="Times" w:eastAsia="Batang" w:hAnsi="Times"/>
                <w:lang w:eastAsia="x-none"/>
              </w:rPr>
              <w:t>2b</w:t>
            </w:r>
            <w:proofErr w:type="spellEnd"/>
            <w:r w:rsidRPr="001B1C5E">
              <w:rPr>
                <w:rFonts w:ascii="Times" w:eastAsia="Batang" w:hAnsi="Times"/>
                <w:lang w:eastAsia="x-none"/>
              </w:rPr>
              <w:t xml:space="preserve"> is confirmed as: Max number of sets of cells supported by UE across PUCCH groups: Candidate value set of {1, 2, 3, 4, 5, 6, 7, 8}</w:t>
            </w:r>
          </w:p>
          <w:p w:rsidR="001B1C5E" w:rsidRPr="001B1C5E" w:rsidRDefault="001B1C5E" w:rsidP="001B1C5E">
            <w:pPr>
              <w:numPr>
                <w:ilvl w:val="1"/>
                <w:numId w:val="6"/>
              </w:numPr>
              <w:spacing w:before="100" w:beforeAutospacing="1" w:afterLines="0" w:after="0" w:afterAutospacing="1" w:line="259" w:lineRule="auto"/>
              <w:jc w:val="both"/>
              <w:rPr>
                <w:rFonts w:ascii="Times" w:eastAsia="Batang" w:hAnsi="Times"/>
                <w:lang w:eastAsia="x-none"/>
              </w:rPr>
            </w:pPr>
            <w:r w:rsidRPr="001B1C5E">
              <w:rPr>
                <w:rFonts w:ascii="Times" w:eastAsia="Batang" w:hAnsi="Times"/>
                <w:lang w:eastAsia="x-none"/>
              </w:rPr>
              <w:t>“FFS whether to separately report for primary and secondary PUCCH cell groups” is removed from component 5 in FG 49-1/49-</w:t>
            </w:r>
            <w:proofErr w:type="spellStart"/>
            <w:r w:rsidRPr="001B1C5E">
              <w:rPr>
                <w:rFonts w:ascii="Times" w:eastAsia="Batang" w:hAnsi="Times"/>
                <w:lang w:eastAsia="x-none"/>
              </w:rPr>
              <w:t>1b</w:t>
            </w:r>
            <w:proofErr w:type="spellEnd"/>
            <w:r w:rsidRPr="001B1C5E">
              <w:rPr>
                <w:rFonts w:ascii="Times" w:eastAsia="Batang" w:hAnsi="Times"/>
                <w:lang w:eastAsia="x-none"/>
              </w:rPr>
              <w:t>/49-2/49-</w:t>
            </w:r>
            <w:proofErr w:type="spellStart"/>
            <w:r w:rsidRPr="001B1C5E">
              <w:rPr>
                <w:rFonts w:ascii="Times" w:eastAsia="Batang" w:hAnsi="Times"/>
                <w:lang w:eastAsia="x-none"/>
              </w:rPr>
              <w:t>2b</w:t>
            </w:r>
            <w:proofErr w:type="spellEnd"/>
          </w:p>
          <w:p w:rsidR="001B1C5E" w:rsidRPr="001B1C5E" w:rsidRDefault="001B1C5E" w:rsidP="001B1C5E">
            <w:pPr>
              <w:numPr>
                <w:ilvl w:val="1"/>
                <w:numId w:val="6"/>
              </w:numPr>
              <w:spacing w:before="100" w:beforeAutospacing="1" w:afterLines="0" w:after="0" w:afterAutospacing="1" w:line="259" w:lineRule="auto"/>
              <w:jc w:val="both"/>
              <w:rPr>
                <w:rFonts w:ascii="Times" w:eastAsia="Batang" w:hAnsi="Times"/>
                <w:lang w:eastAsia="x-none"/>
              </w:rPr>
            </w:pPr>
            <w:r w:rsidRPr="001B1C5E">
              <w:rPr>
                <w:rFonts w:ascii="Times" w:eastAsia="Batang" w:hAnsi="Times"/>
                <w:lang w:eastAsia="x-none"/>
              </w:rPr>
              <w:t>“FFS whether this component is reported per reported value in component 3” is removed from component 5 in FG 49-1/49-2</w:t>
            </w:r>
          </w:p>
          <w:p w:rsidR="001B1C5E" w:rsidRPr="001B1C5E" w:rsidRDefault="001B1C5E" w:rsidP="001B1C5E">
            <w:pPr>
              <w:numPr>
                <w:ilvl w:val="1"/>
                <w:numId w:val="6"/>
              </w:numPr>
              <w:spacing w:before="100" w:beforeAutospacing="1" w:afterLines="0" w:after="0" w:afterAutospacing="1" w:line="259" w:lineRule="auto"/>
              <w:jc w:val="both"/>
              <w:rPr>
                <w:rFonts w:ascii="Times" w:eastAsia="Batang" w:hAnsi="Times"/>
                <w:lang w:eastAsia="x-none"/>
              </w:rPr>
            </w:pPr>
            <w:r w:rsidRPr="001B1C5E">
              <w:rPr>
                <w:rFonts w:ascii="Times" w:eastAsia="Batang" w:hAnsi="Times"/>
                <w:lang w:eastAsia="x-none"/>
              </w:rPr>
              <w:t xml:space="preserve">“FFS whether to report separately for the reported combinations between scheduling and scheduled cells in components </w:t>
            </w:r>
            <w:proofErr w:type="spellStart"/>
            <w:r w:rsidRPr="001B1C5E">
              <w:rPr>
                <w:rFonts w:ascii="Times" w:eastAsia="Batang" w:hAnsi="Times"/>
                <w:lang w:eastAsia="x-none"/>
              </w:rPr>
              <w:t>3a</w:t>
            </w:r>
            <w:proofErr w:type="spellEnd"/>
            <w:r w:rsidRPr="001B1C5E">
              <w:rPr>
                <w:rFonts w:ascii="Times" w:eastAsia="Batang" w:hAnsi="Times"/>
                <w:lang w:eastAsia="x-none"/>
              </w:rPr>
              <w:t>/</w:t>
            </w:r>
            <w:proofErr w:type="spellStart"/>
            <w:r w:rsidRPr="001B1C5E">
              <w:rPr>
                <w:rFonts w:ascii="Times" w:eastAsia="Batang" w:hAnsi="Times"/>
                <w:lang w:eastAsia="x-none"/>
              </w:rPr>
              <w:t>3b</w:t>
            </w:r>
            <w:proofErr w:type="spellEnd"/>
            <w:r w:rsidRPr="001B1C5E">
              <w:rPr>
                <w:rFonts w:ascii="Times" w:eastAsia="Batang" w:hAnsi="Times"/>
                <w:lang w:eastAsia="x-none"/>
              </w:rPr>
              <w:t>” is removed from component 5 in FG 49-</w:t>
            </w:r>
            <w:proofErr w:type="spellStart"/>
            <w:r w:rsidRPr="001B1C5E">
              <w:rPr>
                <w:rFonts w:ascii="Times" w:eastAsia="Batang" w:hAnsi="Times"/>
                <w:lang w:eastAsia="x-none"/>
              </w:rPr>
              <w:t>1b</w:t>
            </w:r>
            <w:proofErr w:type="spellEnd"/>
            <w:r w:rsidRPr="001B1C5E">
              <w:rPr>
                <w:rFonts w:ascii="Times" w:eastAsia="Batang" w:hAnsi="Times"/>
                <w:lang w:eastAsia="x-none"/>
              </w:rPr>
              <w:t>/49-</w:t>
            </w:r>
            <w:proofErr w:type="spellStart"/>
            <w:r w:rsidRPr="001B1C5E">
              <w:rPr>
                <w:rFonts w:ascii="Times" w:eastAsia="Batang" w:hAnsi="Times"/>
                <w:lang w:eastAsia="x-none"/>
              </w:rPr>
              <w:t>2b</w:t>
            </w:r>
            <w:proofErr w:type="spellEnd"/>
          </w:p>
          <w:p w:rsidR="001B1C5E" w:rsidRPr="001B1C5E" w:rsidRDefault="001B1C5E" w:rsidP="001B1C5E">
            <w:pPr>
              <w:spacing w:afterLines="0" w:after="0"/>
              <w:jc w:val="both"/>
              <w:rPr>
                <w:rFonts w:eastAsia="MS Gothic"/>
                <w:b/>
                <w:bCs/>
                <w:iCs/>
                <w:lang w:eastAsia="ja-JP"/>
              </w:rPr>
            </w:pPr>
            <w:r w:rsidRPr="001B1C5E">
              <w:rPr>
                <w:rFonts w:eastAsia="Batang"/>
                <w:b/>
                <w:bCs/>
                <w:highlight w:val="green"/>
              </w:rPr>
              <w:t>Agreement</w:t>
            </w:r>
          </w:p>
          <w:p w:rsidR="001B1C5E" w:rsidRPr="001B1C5E" w:rsidRDefault="001B1C5E" w:rsidP="001B1C5E">
            <w:pPr>
              <w:numPr>
                <w:ilvl w:val="0"/>
                <w:numId w:val="6"/>
              </w:numPr>
              <w:spacing w:afterLines="0" w:after="0" w:line="259" w:lineRule="auto"/>
              <w:jc w:val="both"/>
              <w:rPr>
                <w:rFonts w:eastAsia="MS Gothic"/>
                <w:lang w:eastAsia="ja-JP"/>
              </w:rPr>
            </w:pPr>
            <w:r w:rsidRPr="001B1C5E">
              <w:rPr>
                <w:rFonts w:eastAsia="MS Gothic"/>
                <w:lang w:eastAsia="ja-JP"/>
              </w:rPr>
              <w:t>Component 7 in FG 49-1/49-</w:t>
            </w:r>
            <w:proofErr w:type="spellStart"/>
            <w:r w:rsidRPr="001B1C5E">
              <w:rPr>
                <w:rFonts w:eastAsia="MS Gothic"/>
                <w:lang w:eastAsia="ja-JP"/>
              </w:rPr>
              <w:t>1b</w:t>
            </w:r>
            <w:proofErr w:type="spellEnd"/>
            <w:r w:rsidRPr="001B1C5E">
              <w:rPr>
                <w:rFonts w:eastAsia="MS Gothic"/>
                <w:lang w:eastAsia="ja-JP"/>
              </w:rPr>
              <w:t xml:space="preserve"> is updated as “Supported HARQ feedback types, candidate values: {type 1, </w:t>
            </w:r>
            <w:proofErr w:type="spellStart"/>
            <w:r w:rsidRPr="001B1C5E">
              <w:rPr>
                <w:rFonts w:eastAsia="MS Gothic"/>
                <w:lang w:eastAsia="ja-JP"/>
              </w:rPr>
              <w:t>type2</w:t>
            </w:r>
            <w:proofErr w:type="spellEnd"/>
            <w:r w:rsidRPr="001B1C5E">
              <w:rPr>
                <w:rFonts w:eastAsia="MS Gothic"/>
                <w:lang w:eastAsia="ja-JP"/>
              </w:rPr>
              <w:t>, type 1 and type 2}, Note: the UE shall report the same value for all supported BC for FG 49-1/49-</w:t>
            </w:r>
            <w:proofErr w:type="spellStart"/>
            <w:r w:rsidRPr="001B1C5E">
              <w:rPr>
                <w:rFonts w:eastAsia="MS Gothic"/>
                <w:lang w:eastAsia="ja-JP"/>
              </w:rPr>
              <w:t>1b</w:t>
            </w:r>
            <w:proofErr w:type="spellEnd"/>
            <w:r w:rsidRPr="001B1C5E">
              <w:rPr>
                <w:rFonts w:eastAsia="MS Gothic"/>
                <w:lang w:eastAsia="ja-JP"/>
              </w:rPr>
              <w:t>”</w:t>
            </w:r>
          </w:p>
          <w:p w:rsidR="001B1C5E" w:rsidRPr="001B1C5E" w:rsidRDefault="001B1C5E" w:rsidP="001B1C5E">
            <w:pPr>
              <w:numPr>
                <w:ilvl w:val="0"/>
                <w:numId w:val="6"/>
              </w:numPr>
              <w:spacing w:afterLines="0" w:after="0" w:line="259" w:lineRule="auto"/>
              <w:jc w:val="both"/>
              <w:rPr>
                <w:rFonts w:eastAsia="MS Gothic"/>
                <w:lang w:eastAsia="ja-JP"/>
              </w:rPr>
            </w:pPr>
            <w:r w:rsidRPr="001B1C5E">
              <w:rPr>
                <w:rFonts w:eastAsia="MS Gothic"/>
                <w:lang w:eastAsia="ja-JP"/>
              </w:rPr>
              <w:t>FG 49-5 is deleted</w:t>
            </w:r>
          </w:p>
          <w:p w:rsidR="001B1C5E" w:rsidRPr="001B1C5E" w:rsidRDefault="001B1C5E" w:rsidP="001B1C5E">
            <w:pPr>
              <w:spacing w:afterLines="0" w:after="0"/>
              <w:rPr>
                <w:rFonts w:ascii="Times" w:eastAsia="Batang" w:hAnsi="Times"/>
                <w:iCs/>
                <w:szCs w:val="24"/>
                <w:lang w:val="en-GB" w:eastAsia="x-none"/>
              </w:rPr>
            </w:pPr>
          </w:p>
          <w:p w:rsidR="001B1C5E" w:rsidRPr="001B1C5E" w:rsidRDefault="001B1C5E" w:rsidP="001B1C5E">
            <w:pPr>
              <w:spacing w:afterLines="0" w:after="0"/>
              <w:jc w:val="both"/>
              <w:rPr>
                <w:rFonts w:eastAsia="MS Gothic"/>
                <w:b/>
                <w:bCs/>
                <w:lang w:eastAsia="ja-JP"/>
              </w:rPr>
            </w:pPr>
            <w:r w:rsidRPr="001B1C5E">
              <w:rPr>
                <w:rFonts w:eastAsia="Batang"/>
                <w:b/>
                <w:bCs/>
                <w:highlight w:val="green"/>
              </w:rPr>
              <w:t>Agreement</w:t>
            </w:r>
          </w:p>
          <w:p w:rsidR="001B1C5E" w:rsidRPr="001B1C5E" w:rsidRDefault="001B1C5E" w:rsidP="006022C0">
            <w:pPr>
              <w:numPr>
                <w:ilvl w:val="0"/>
                <w:numId w:val="6"/>
              </w:numPr>
              <w:spacing w:afterLines="0" w:after="120" w:line="259" w:lineRule="auto"/>
              <w:jc w:val="both"/>
              <w:rPr>
                <w:rFonts w:eastAsia="MS Gothic"/>
                <w:lang w:eastAsia="ja-JP"/>
              </w:rPr>
            </w:pPr>
            <w:r w:rsidRPr="001B1C5E">
              <w:rPr>
                <w:rFonts w:eastAsia="MS Gothic"/>
                <w:lang w:eastAsia="ja-JP"/>
              </w:rPr>
              <w:t>Remove text in “Consequence if the feature is not supported by the UE” for FG49-Y.</w:t>
            </w:r>
          </w:p>
        </w:tc>
      </w:tr>
    </w:tbl>
    <w:p w:rsidR="001B1C5E" w:rsidRPr="006022C0" w:rsidRDefault="001B1C5E" w:rsidP="006022C0">
      <w:pPr>
        <w:spacing w:after="120"/>
        <w:rPr>
          <w:rFonts w:eastAsiaTheme="minorEastAsia"/>
          <w:lang w:val="x-none" w:eastAsia="zh-CN"/>
        </w:rPr>
      </w:pPr>
      <w:r>
        <w:rPr>
          <w:rFonts w:eastAsiaTheme="minorEastAsia" w:hint="eastAsia"/>
          <w:lang w:val="x-none" w:eastAsia="zh-CN"/>
        </w:rPr>
        <w:t xml:space="preserve">We provide our views on the </w:t>
      </w:r>
      <w:r>
        <w:rPr>
          <w:rFonts w:eastAsiaTheme="minorEastAsia"/>
          <w:lang w:val="x-none" w:eastAsia="zh-CN"/>
        </w:rPr>
        <w:t>remaining</w:t>
      </w:r>
      <w:r>
        <w:rPr>
          <w:rFonts w:eastAsiaTheme="minorEastAsia" w:hint="eastAsia"/>
          <w:lang w:val="x-none" w:eastAsia="zh-CN"/>
        </w:rPr>
        <w:t xml:space="preserve"> issues of UE feature for MC enhancement in this contribution.</w:t>
      </w:r>
    </w:p>
    <w:p w:rsidR="001F3C82" w:rsidRDefault="008D7C5E" w:rsidP="006C074B">
      <w:pPr>
        <w:pStyle w:val="1"/>
        <w:rPr>
          <w:lang w:eastAsia="zh-CN"/>
        </w:rPr>
      </w:pPr>
      <w:r>
        <w:rPr>
          <w:rFonts w:hint="eastAsia"/>
          <w:lang w:eastAsia="zh-CN"/>
        </w:rPr>
        <w:t>Discussion</w:t>
      </w:r>
    </w:p>
    <w:p w:rsidR="0028629C" w:rsidRPr="001B1C5E" w:rsidRDefault="006022C0" w:rsidP="006022C0">
      <w:pPr>
        <w:pStyle w:val="2"/>
        <w:spacing w:after="120"/>
        <w:rPr>
          <w:rFonts w:eastAsiaTheme="minorEastAsia"/>
          <w:lang w:eastAsia="zh-CN"/>
        </w:rPr>
      </w:pPr>
      <w:r>
        <w:rPr>
          <w:rFonts w:eastAsiaTheme="minorEastAsia" w:hint="eastAsia"/>
          <w:lang w:eastAsia="zh-CN"/>
        </w:rPr>
        <w:t>UE feature for multi-cell scheduling with a single DCI</w:t>
      </w:r>
    </w:p>
    <w:tbl>
      <w:tblPr>
        <w:tblStyle w:val="a4"/>
        <w:tblW w:w="0" w:type="auto"/>
        <w:tblLook w:val="04A0" w:firstRow="1" w:lastRow="0" w:firstColumn="1" w:lastColumn="0" w:noHBand="0" w:noVBand="1"/>
      </w:tblPr>
      <w:tblGrid>
        <w:gridCol w:w="9286"/>
      </w:tblGrid>
      <w:tr w:rsidR="00F31181" w:rsidTr="00F31181">
        <w:tc>
          <w:tcPr>
            <w:tcW w:w="9286" w:type="dxa"/>
          </w:tcPr>
          <w:p w:rsidR="0034527A" w:rsidRPr="001B1C5E" w:rsidRDefault="0034527A" w:rsidP="00AE71CF">
            <w:pPr>
              <w:pStyle w:val="ad"/>
              <w:numPr>
                <w:ilvl w:val="0"/>
                <w:numId w:val="12"/>
              </w:numPr>
              <w:spacing w:after="120"/>
              <w:ind w:leftChars="0"/>
              <w:rPr>
                <w:rFonts w:ascii="Times New Roman" w:eastAsiaTheme="minorEastAsia" w:hAnsi="Times New Roman"/>
                <w:sz w:val="22"/>
                <w:lang w:val="x-none" w:eastAsia="zh-CN"/>
              </w:rPr>
            </w:pPr>
            <w:r w:rsidRPr="001B1C5E">
              <w:rPr>
                <w:rFonts w:ascii="Times New Roman" w:eastAsiaTheme="minorEastAsia" w:hAnsi="Times New Roman"/>
                <w:sz w:val="22"/>
                <w:lang w:val="x-none" w:eastAsia="zh-CN"/>
              </w:rPr>
              <w:t>FG 49-1/</w:t>
            </w:r>
            <w:r w:rsidRPr="001B1C5E">
              <w:rPr>
                <w:rFonts w:ascii="Times New Roman" w:eastAsiaTheme="minorEastAsia" w:hAnsi="Times New Roman" w:hint="eastAsia"/>
                <w:sz w:val="22"/>
                <w:lang w:val="x-none" w:eastAsia="zh-CN"/>
              </w:rPr>
              <w:t>49-</w:t>
            </w:r>
            <w:proofErr w:type="spellStart"/>
            <w:r w:rsidRPr="001B1C5E">
              <w:rPr>
                <w:rFonts w:ascii="Times New Roman" w:eastAsiaTheme="minorEastAsia" w:hAnsi="Times New Roman" w:hint="eastAsia"/>
                <w:sz w:val="22"/>
                <w:lang w:val="x-none" w:eastAsia="zh-CN"/>
              </w:rPr>
              <w:t>1b</w:t>
            </w:r>
            <w:proofErr w:type="spellEnd"/>
            <w:r w:rsidRPr="001B1C5E">
              <w:rPr>
                <w:rFonts w:ascii="Times New Roman" w:eastAsiaTheme="minorEastAsia" w:hAnsi="Times New Roman" w:hint="eastAsia"/>
                <w:sz w:val="22"/>
                <w:lang w:val="x-none" w:eastAsia="zh-CN"/>
              </w:rPr>
              <w:t>/</w:t>
            </w:r>
            <w:r w:rsidRPr="001B1C5E">
              <w:rPr>
                <w:rFonts w:ascii="Times New Roman" w:eastAsiaTheme="minorEastAsia" w:hAnsi="Times New Roman"/>
                <w:sz w:val="22"/>
                <w:lang w:val="x-none" w:eastAsia="zh-CN"/>
              </w:rPr>
              <w:t>49-2</w:t>
            </w:r>
          </w:p>
          <w:p w:rsidR="001B1C5E" w:rsidRPr="00DB41F9" w:rsidRDefault="001B1C5E" w:rsidP="001B1C5E">
            <w:pPr>
              <w:spacing w:after="120"/>
              <w:rPr>
                <w:rFonts w:asciiTheme="majorHAnsi" w:hAnsiTheme="majorHAnsi" w:cstheme="majorHAnsi"/>
                <w:sz w:val="18"/>
                <w:szCs w:val="18"/>
              </w:rPr>
            </w:pPr>
            <w:r>
              <w:rPr>
                <w:rFonts w:asciiTheme="majorHAnsi" w:eastAsiaTheme="minorEastAsia" w:hAnsiTheme="majorHAnsi" w:cstheme="majorHAnsi" w:hint="eastAsia"/>
                <w:sz w:val="18"/>
                <w:szCs w:val="18"/>
                <w:lang w:eastAsia="zh-CN"/>
              </w:rPr>
              <w:t>5</w:t>
            </w:r>
            <w:r w:rsidRPr="00DB41F9">
              <w:rPr>
                <w:rFonts w:asciiTheme="majorHAnsi" w:hAnsiTheme="majorHAnsi" w:cstheme="majorHAnsi"/>
                <w:sz w:val="18"/>
                <w:szCs w:val="18"/>
              </w:rPr>
              <w:t>) Max number of sets of cells supported by U</w:t>
            </w:r>
            <w:r w:rsidRPr="007B6791">
              <w:rPr>
                <w:rFonts w:asciiTheme="majorHAnsi" w:hAnsiTheme="majorHAnsi" w:cstheme="majorHAnsi"/>
                <w:sz w:val="18"/>
                <w:szCs w:val="18"/>
              </w:rPr>
              <w:t>E across PUCCH groups: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 5, 6, 7, 8}</w:t>
            </w:r>
          </w:p>
          <w:p w:rsidR="001B1C5E" w:rsidRPr="001B1C5E" w:rsidRDefault="001B1C5E" w:rsidP="00AE71CF">
            <w:pPr>
              <w:spacing w:after="120"/>
              <w:rPr>
                <w:rFonts w:asciiTheme="majorHAnsi" w:eastAsiaTheme="minorEastAsia" w:hAnsiTheme="majorHAnsi" w:cstheme="majorHAnsi"/>
                <w:sz w:val="18"/>
                <w:szCs w:val="18"/>
                <w:lang w:eastAsia="zh-CN"/>
              </w:rPr>
            </w:pPr>
            <w:r w:rsidRPr="00DB41F9">
              <w:rPr>
                <w:rFonts w:asciiTheme="majorHAnsi" w:hAnsiTheme="majorHAnsi" w:cstheme="majorHAnsi"/>
                <w:sz w:val="18"/>
                <w:szCs w:val="18"/>
                <w:highlight w:val="yellow"/>
              </w:rPr>
              <w:t>[Max total number of cells, across different sets of cells, supported by UE per PUCCH group: Candidate value set of {[2, 3, …, 16]}, FFS whether this component is reported per reported value in component 3]</w:t>
            </w:r>
          </w:p>
        </w:tc>
      </w:tr>
    </w:tbl>
    <w:p w:rsidR="00C4075D" w:rsidRDefault="001B1C5E" w:rsidP="00C4075D">
      <w:pPr>
        <w:spacing w:after="120"/>
        <w:jc w:val="both"/>
        <w:rPr>
          <w:rFonts w:eastAsiaTheme="minorEastAsia"/>
          <w:lang w:val="x-none" w:eastAsia="zh-CN"/>
        </w:rPr>
      </w:pPr>
      <w:r>
        <w:rPr>
          <w:rFonts w:eastAsiaTheme="minorEastAsia" w:hint="eastAsia"/>
          <w:lang w:val="x-none" w:eastAsia="zh-CN"/>
        </w:rPr>
        <w:t xml:space="preserve">The max number of co-scheduled cells per set of cells supported by UE has been defined in component 4). </w:t>
      </w:r>
      <w:r w:rsidR="009B7EBD">
        <w:rPr>
          <w:rFonts w:eastAsiaTheme="minorEastAsia" w:hint="eastAsia"/>
          <w:lang w:val="x-none" w:eastAsia="zh-CN"/>
        </w:rPr>
        <w:t xml:space="preserve">This max number is applied to all sets of cells supported by UE, which can be also applied across different sets of cells within one PUCCH group. And the max number of sets of cell per PUCCH group is </w:t>
      </w:r>
      <w:r w:rsidR="009B7EBD">
        <w:rPr>
          <w:rFonts w:eastAsiaTheme="minorEastAsia"/>
          <w:lang w:val="x-none" w:eastAsia="zh-CN"/>
        </w:rPr>
        <w:t>restricted</w:t>
      </w:r>
      <w:r w:rsidR="009B7EBD">
        <w:rPr>
          <w:rFonts w:eastAsiaTheme="minorEastAsia" w:hint="eastAsia"/>
          <w:lang w:val="x-none" w:eastAsia="zh-CN"/>
        </w:rPr>
        <w:t xml:space="preserve"> by the m</w:t>
      </w:r>
      <w:r w:rsidR="009B7EBD" w:rsidRPr="009B7EBD">
        <w:rPr>
          <w:rFonts w:eastAsiaTheme="minorEastAsia"/>
          <w:lang w:val="x-none" w:eastAsia="zh-CN"/>
        </w:rPr>
        <w:t xml:space="preserve">ax </w:t>
      </w:r>
      <w:r w:rsidR="009B7EBD" w:rsidRPr="009B7EBD">
        <w:rPr>
          <w:rFonts w:eastAsiaTheme="minorEastAsia"/>
          <w:lang w:val="x-none" w:eastAsia="zh-CN"/>
        </w:rPr>
        <w:lastRenderedPageBreak/>
        <w:t>number of sets of cells supported by UE across PUCCH groups</w:t>
      </w:r>
      <w:r w:rsidR="009B7EBD">
        <w:rPr>
          <w:rFonts w:eastAsiaTheme="minorEastAsia" w:hint="eastAsia"/>
          <w:lang w:val="x-none" w:eastAsia="zh-CN"/>
        </w:rPr>
        <w:t>. There is no need to define m</w:t>
      </w:r>
      <w:r w:rsidR="009B7EBD" w:rsidRPr="009B7EBD">
        <w:rPr>
          <w:rFonts w:eastAsiaTheme="minorEastAsia"/>
          <w:lang w:val="x-none" w:eastAsia="zh-CN"/>
        </w:rPr>
        <w:t>ax total number of cells, across different sets of cells, supported by UE per PUCCH group</w:t>
      </w:r>
      <w:r w:rsidR="009B7EBD">
        <w:rPr>
          <w:rFonts w:eastAsiaTheme="minorEastAsia" w:hint="eastAsia"/>
          <w:lang w:val="x-none" w:eastAsia="zh-CN"/>
        </w:rPr>
        <w:t xml:space="preserve">. </w:t>
      </w:r>
    </w:p>
    <w:p w:rsidR="009B7EBD" w:rsidRDefault="009B7EBD" w:rsidP="009B7EBD">
      <w:pPr>
        <w:spacing w:after="120"/>
        <w:jc w:val="both"/>
        <w:rPr>
          <w:rFonts w:eastAsiaTheme="minorEastAsia"/>
          <w:lang w:val="x-none" w:eastAsia="zh-CN"/>
        </w:rPr>
      </w:pPr>
      <w:r>
        <w:rPr>
          <w:rFonts w:eastAsiaTheme="minorEastAsia" w:hint="eastAsia"/>
          <w:lang w:val="x-none" w:eastAsia="zh-CN"/>
        </w:rPr>
        <w:t xml:space="preserve">In the last meeting, </w:t>
      </w:r>
      <w:r w:rsidRPr="009B7EBD">
        <w:rPr>
          <w:rFonts w:eastAsiaTheme="minorEastAsia"/>
          <w:lang w:val="x-none" w:eastAsia="zh-CN"/>
        </w:rPr>
        <w:t>“FFS whether this component is reported per reported value in component 3” is removed from component 4 in FG 49-1/49-2</w:t>
      </w:r>
      <w:r>
        <w:rPr>
          <w:rFonts w:eastAsiaTheme="minorEastAsia" w:hint="eastAsia"/>
          <w:lang w:val="x-none" w:eastAsia="zh-CN"/>
        </w:rPr>
        <w:t xml:space="preserve">. To align with component 4, the </w:t>
      </w:r>
      <w:r w:rsidRPr="009B7EBD">
        <w:rPr>
          <w:rFonts w:eastAsiaTheme="minorEastAsia" w:hint="eastAsia"/>
          <w:lang w:val="x-none" w:eastAsia="zh-CN"/>
        </w:rPr>
        <w:t>“</w:t>
      </w:r>
      <w:r w:rsidRPr="009B7EBD">
        <w:rPr>
          <w:rFonts w:eastAsiaTheme="minorEastAsia"/>
          <w:lang w:val="x-none" w:eastAsia="zh-CN"/>
        </w:rPr>
        <w:t xml:space="preserve">FFS whether this component is reported per reported value in component 3” </w:t>
      </w:r>
      <w:r>
        <w:rPr>
          <w:rFonts w:eastAsiaTheme="minorEastAsia" w:hint="eastAsia"/>
          <w:lang w:val="x-none" w:eastAsia="zh-CN"/>
        </w:rPr>
        <w:t>should be</w:t>
      </w:r>
      <w:r w:rsidRPr="009B7EBD">
        <w:rPr>
          <w:rFonts w:eastAsiaTheme="minorEastAsia"/>
          <w:lang w:val="x-none" w:eastAsia="zh-CN"/>
        </w:rPr>
        <w:t xml:space="preserve"> removed from component </w:t>
      </w:r>
      <w:r>
        <w:rPr>
          <w:rFonts w:eastAsiaTheme="minorEastAsia" w:hint="eastAsia"/>
          <w:lang w:val="x-none" w:eastAsia="zh-CN"/>
        </w:rPr>
        <w:t>5</w:t>
      </w:r>
      <w:r w:rsidRPr="009B7EBD">
        <w:rPr>
          <w:rFonts w:eastAsiaTheme="minorEastAsia"/>
          <w:lang w:val="x-none" w:eastAsia="zh-CN"/>
        </w:rPr>
        <w:t xml:space="preserve"> in FG 49-1/49-2.</w:t>
      </w:r>
    </w:p>
    <w:p w:rsidR="00AE71CF" w:rsidRPr="009B7EBD" w:rsidRDefault="00AE71CF" w:rsidP="009B7EBD">
      <w:pPr>
        <w:spacing w:after="120"/>
        <w:jc w:val="both"/>
        <w:rPr>
          <w:rFonts w:eastAsiaTheme="minorEastAsia"/>
          <w:lang w:val="x-none" w:eastAsia="zh-CN"/>
        </w:rPr>
      </w:pPr>
      <w:r w:rsidRPr="00AE71CF">
        <w:rPr>
          <w:rFonts w:eastAsiaTheme="minorEastAsia" w:hint="eastAsia"/>
          <w:b/>
          <w:i/>
          <w:lang w:val="x-none" w:eastAsia="zh-CN"/>
        </w:rPr>
        <w:t xml:space="preserve">Proposal </w:t>
      </w:r>
      <w:r w:rsidR="001B1C5E">
        <w:rPr>
          <w:rFonts w:eastAsiaTheme="minorEastAsia" w:hint="eastAsia"/>
          <w:b/>
          <w:i/>
          <w:lang w:val="x-none" w:eastAsia="zh-CN"/>
        </w:rPr>
        <w:t>1</w:t>
      </w:r>
      <w:r w:rsidRPr="00AE71CF">
        <w:rPr>
          <w:rFonts w:eastAsiaTheme="minorEastAsia" w:hint="eastAsia"/>
          <w:b/>
          <w:i/>
          <w:lang w:val="x-none" w:eastAsia="zh-CN"/>
        </w:rPr>
        <w:t xml:space="preserve">: </w:t>
      </w:r>
      <w:r>
        <w:rPr>
          <w:rFonts w:eastAsiaTheme="minorEastAsia" w:hint="eastAsia"/>
          <w:b/>
          <w:i/>
          <w:lang w:val="x-none" w:eastAsia="zh-CN"/>
        </w:rPr>
        <w:t>C</w:t>
      </w:r>
      <w:r w:rsidRPr="0028629C">
        <w:rPr>
          <w:rFonts w:eastAsiaTheme="minorEastAsia" w:hint="eastAsia"/>
          <w:b/>
          <w:i/>
          <w:lang w:val="x-none" w:eastAsia="zh-CN"/>
        </w:rPr>
        <w:t xml:space="preserve">omponent </w:t>
      </w:r>
      <w:r>
        <w:rPr>
          <w:rFonts w:eastAsiaTheme="minorEastAsia" w:hint="eastAsia"/>
          <w:b/>
          <w:i/>
          <w:lang w:val="x-none" w:eastAsia="zh-CN"/>
        </w:rPr>
        <w:t>5</w:t>
      </w:r>
      <w:r w:rsidRPr="0028629C">
        <w:rPr>
          <w:rFonts w:eastAsiaTheme="minorEastAsia" w:hint="eastAsia"/>
          <w:b/>
          <w:i/>
          <w:lang w:val="x-none" w:eastAsia="zh-CN"/>
        </w:rPr>
        <w:t xml:space="preserve"> in </w:t>
      </w:r>
      <w:r w:rsidRPr="0028629C">
        <w:rPr>
          <w:rFonts w:eastAsiaTheme="minorEastAsia"/>
          <w:b/>
          <w:i/>
          <w:lang w:val="x-none" w:eastAsia="zh-CN"/>
        </w:rPr>
        <w:t>FG 49-1/49-</w:t>
      </w:r>
      <w:proofErr w:type="spellStart"/>
      <w:r w:rsidRPr="0028629C">
        <w:rPr>
          <w:rFonts w:eastAsiaTheme="minorEastAsia"/>
          <w:b/>
          <w:i/>
          <w:lang w:val="x-none" w:eastAsia="zh-CN"/>
        </w:rPr>
        <w:t>1b</w:t>
      </w:r>
      <w:proofErr w:type="spellEnd"/>
      <w:r>
        <w:rPr>
          <w:rFonts w:eastAsiaTheme="minorEastAsia" w:hint="eastAsia"/>
          <w:b/>
          <w:i/>
          <w:lang w:val="x-none" w:eastAsia="zh-CN"/>
        </w:rPr>
        <w:t>/</w:t>
      </w:r>
      <w:r w:rsidR="0034527A">
        <w:rPr>
          <w:rFonts w:eastAsiaTheme="minorEastAsia"/>
          <w:b/>
          <w:i/>
          <w:lang w:val="x-none" w:eastAsia="zh-CN"/>
        </w:rPr>
        <w:t>49-2</w:t>
      </w:r>
      <w:r w:rsidR="0034527A">
        <w:rPr>
          <w:rFonts w:eastAsiaTheme="minorEastAsia" w:hint="eastAsia"/>
          <w:b/>
          <w:i/>
          <w:lang w:val="x-none" w:eastAsia="zh-CN"/>
        </w:rPr>
        <w:t xml:space="preserve"> </w:t>
      </w:r>
      <w:r>
        <w:rPr>
          <w:rFonts w:eastAsiaTheme="minorEastAsia" w:hint="eastAsia"/>
          <w:b/>
          <w:i/>
          <w:lang w:val="x-none" w:eastAsia="zh-CN"/>
        </w:rPr>
        <w:t xml:space="preserve">can be </w:t>
      </w:r>
      <w:r>
        <w:rPr>
          <w:rFonts w:eastAsiaTheme="minorEastAsia"/>
          <w:b/>
          <w:i/>
          <w:lang w:val="x-none" w:eastAsia="zh-CN"/>
        </w:rPr>
        <w:t>adopted</w:t>
      </w:r>
      <w:r>
        <w:rPr>
          <w:rFonts w:eastAsiaTheme="minorEastAsia" w:hint="eastAsia"/>
          <w:b/>
          <w:i/>
          <w:lang w:val="x-none" w:eastAsia="zh-CN"/>
        </w:rPr>
        <w:t xml:space="preserve"> as following:</w:t>
      </w:r>
    </w:p>
    <w:p w:rsidR="009B7EBD" w:rsidRDefault="00AE71CF" w:rsidP="009B7EBD">
      <w:pPr>
        <w:pStyle w:val="ad"/>
        <w:numPr>
          <w:ilvl w:val="0"/>
          <w:numId w:val="17"/>
        </w:numPr>
        <w:snapToGrid w:val="0"/>
        <w:spacing w:afterLines="0" w:after="0"/>
        <w:ind w:leftChars="0"/>
        <w:jc w:val="both"/>
        <w:rPr>
          <w:rFonts w:eastAsiaTheme="minorEastAsia"/>
          <w:b/>
          <w:i/>
          <w:lang w:val="x-none" w:eastAsia="zh-CN"/>
        </w:rPr>
      </w:pPr>
      <w:r w:rsidRPr="009B7EBD">
        <w:rPr>
          <w:rFonts w:eastAsiaTheme="minorEastAsia" w:hint="eastAsia"/>
          <w:b/>
          <w:i/>
          <w:lang w:val="x-none" w:eastAsia="zh-CN"/>
        </w:rPr>
        <w:t>Removed</w:t>
      </w:r>
      <w:r w:rsidR="009B7EBD" w:rsidRPr="009B7EBD">
        <w:rPr>
          <w:rFonts w:eastAsiaTheme="minorEastAsia" w:hint="eastAsia"/>
          <w:b/>
          <w:i/>
          <w:lang w:val="x-none" w:eastAsia="zh-CN"/>
        </w:rPr>
        <w:t xml:space="preserve"> </w:t>
      </w:r>
      <w:r w:rsidR="009B7EBD" w:rsidRPr="009B7EBD">
        <w:rPr>
          <w:rFonts w:eastAsiaTheme="minorEastAsia"/>
          <w:b/>
          <w:i/>
          <w:lang w:val="x-none" w:eastAsia="zh-CN"/>
        </w:rPr>
        <w:t>‘Max total number of cells, across different sets of cells, supported by UE per PUCCH group: Candidate value set of {[2, 3, …, 16]}’</w:t>
      </w:r>
      <w:r w:rsidRPr="009B7EBD">
        <w:rPr>
          <w:rFonts w:eastAsiaTheme="minorEastAsia" w:hint="eastAsia"/>
          <w:b/>
          <w:i/>
          <w:lang w:val="x-none" w:eastAsia="zh-CN"/>
        </w:rPr>
        <w:t xml:space="preserve"> </w:t>
      </w:r>
    </w:p>
    <w:p w:rsidR="00F31181" w:rsidRPr="009B7EBD" w:rsidRDefault="00AE71CF" w:rsidP="009B7EBD">
      <w:pPr>
        <w:pStyle w:val="ad"/>
        <w:numPr>
          <w:ilvl w:val="0"/>
          <w:numId w:val="17"/>
        </w:numPr>
        <w:snapToGrid w:val="0"/>
        <w:spacing w:afterLines="0" w:after="0"/>
        <w:ind w:leftChars="0"/>
        <w:jc w:val="both"/>
        <w:rPr>
          <w:rFonts w:eastAsiaTheme="minorEastAsia"/>
          <w:b/>
          <w:i/>
          <w:lang w:val="x-none" w:eastAsia="zh-CN"/>
        </w:rPr>
      </w:pPr>
      <w:r w:rsidRPr="009B7EBD">
        <w:rPr>
          <w:rFonts w:eastAsiaTheme="minorEastAsia" w:hint="eastAsia"/>
          <w:b/>
          <w:i/>
          <w:lang w:val="x-none" w:eastAsia="zh-CN"/>
        </w:rPr>
        <w:t xml:space="preserve">Removed </w:t>
      </w:r>
      <w:r w:rsidR="009B7EBD" w:rsidRPr="009B7EBD">
        <w:rPr>
          <w:rFonts w:eastAsiaTheme="minorEastAsia"/>
          <w:b/>
          <w:i/>
          <w:lang w:val="x-none" w:eastAsia="zh-CN"/>
        </w:rPr>
        <w:t>‘FFS whether this component is reported per reported value in component 3’</w:t>
      </w:r>
    </w:p>
    <w:p w:rsidR="00AE71CF" w:rsidRPr="00AE71CF" w:rsidRDefault="00AE71CF" w:rsidP="00AE71CF">
      <w:pPr>
        <w:pStyle w:val="ad"/>
        <w:spacing w:after="120"/>
        <w:ind w:leftChars="0" w:left="420"/>
        <w:jc w:val="both"/>
        <w:rPr>
          <w:rFonts w:eastAsiaTheme="minorEastAsia"/>
          <w:b/>
          <w:i/>
          <w:lang w:val="x-none" w:eastAsia="zh-CN"/>
        </w:rPr>
      </w:pPr>
    </w:p>
    <w:tbl>
      <w:tblPr>
        <w:tblStyle w:val="a4"/>
        <w:tblW w:w="0" w:type="auto"/>
        <w:tblLook w:val="04A0" w:firstRow="1" w:lastRow="0" w:firstColumn="1" w:lastColumn="0" w:noHBand="0" w:noVBand="1"/>
      </w:tblPr>
      <w:tblGrid>
        <w:gridCol w:w="9286"/>
      </w:tblGrid>
      <w:tr w:rsidR="00F31181" w:rsidTr="00F31181">
        <w:tc>
          <w:tcPr>
            <w:tcW w:w="9286" w:type="dxa"/>
          </w:tcPr>
          <w:p w:rsidR="00AE71CF" w:rsidRPr="00AE71CF" w:rsidRDefault="00AE71CF" w:rsidP="00ED2D1E">
            <w:pPr>
              <w:pStyle w:val="ad"/>
              <w:numPr>
                <w:ilvl w:val="0"/>
                <w:numId w:val="12"/>
              </w:numPr>
              <w:spacing w:after="120"/>
              <w:ind w:leftChars="0"/>
              <w:rPr>
                <w:rFonts w:ascii="Times New Roman" w:eastAsiaTheme="minorEastAsia" w:hAnsi="Times New Roman"/>
                <w:lang w:val="x-none" w:eastAsia="zh-CN"/>
              </w:rPr>
            </w:pPr>
            <w:r w:rsidRPr="00F31181">
              <w:rPr>
                <w:rFonts w:ascii="Times New Roman" w:eastAsiaTheme="minorEastAsia" w:hAnsi="Times New Roman"/>
                <w:lang w:val="x-none" w:eastAsia="zh-CN"/>
              </w:rPr>
              <w:t>FG 49-1/</w:t>
            </w:r>
            <w:r w:rsidR="0034527A">
              <w:rPr>
                <w:rFonts w:ascii="Times New Roman" w:eastAsiaTheme="minorEastAsia" w:hAnsi="Times New Roman" w:hint="eastAsia"/>
                <w:lang w:val="x-none" w:eastAsia="zh-CN"/>
              </w:rPr>
              <w:t>49-</w:t>
            </w:r>
            <w:proofErr w:type="spellStart"/>
            <w:r w:rsidR="0034527A">
              <w:rPr>
                <w:rFonts w:ascii="Times New Roman" w:eastAsiaTheme="minorEastAsia" w:hAnsi="Times New Roman" w:hint="eastAsia"/>
                <w:lang w:val="x-none" w:eastAsia="zh-CN"/>
              </w:rPr>
              <w:t>1b</w:t>
            </w:r>
            <w:proofErr w:type="spellEnd"/>
            <w:r w:rsidR="0034527A">
              <w:rPr>
                <w:rFonts w:ascii="Times New Roman" w:eastAsiaTheme="minorEastAsia" w:hAnsi="Times New Roman" w:hint="eastAsia"/>
                <w:lang w:val="x-none" w:eastAsia="zh-CN"/>
              </w:rPr>
              <w:t>/</w:t>
            </w:r>
            <w:r w:rsidRPr="00F31181">
              <w:rPr>
                <w:rFonts w:ascii="Times New Roman" w:eastAsiaTheme="minorEastAsia" w:hAnsi="Times New Roman"/>
                <w:lang w:val="x-none" w:eastAsia="zh-CN"/>
              </w:rPr>
              <w:t>49-2</w:t>
            </w:r>
          </w:p>
          <w:p w:rsidR="00AE71CF" w:rsidRPr="00DB41F9" w:rsidRDefault="00AE71CF" w:rsidP="00AE71CF">
            <w:pPr>
              <w:spacing w:after="120"/>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rsidR="00AE71CF" w:rsidRPr="00DB41F9" w:rsidRDefault="00AE71CF" w:rsidP="00AE71CF">
            <w:pPr>
              <w:spacing w:after="120"/>
              <w:rPr>
                <w:rFonts w:asciiTheme="majorHAnsi" w:hAnsiTheme="majorHAnsi" w:cstheme="majorHAnsi"/>
                <w:sz w:val="18"/>
                <w:szCs w:val="18"/>
                <w:highlight w:val="yellow"/>
              </w:rPr>
            </w:pPr>
            <w:r w:rsidRPr="00DB41F9">
              <w:rPr>
                <w:rFonts w:asciiTheme="majorHAnsi" w:hAnsiTheme="majorHAnsi" w:cstheme="majorHAnsi"/>
                <w:sz w:val="18"/>
                <w:szCs w:val="18"/>
                <w:highlight w:val="yellow"/>
              </w:rPr>
              <w:t>[Max total number of cells, across different sets of cells, supported by UE for a same scheduling cell: Candidate value set of {[2, 3, …, 8]}, FFS whether this component is reported per reported value in component 3]</w:t>
            </w:r>
          </w:p>
          <w:p w:rsidR="00F31181" w:rsidRPr="00AE71CF" w:rsidRDefault="00AE71CF" w:rsidP="00AE71CF">
            <w:pPr>
              <w:spacing w:after="120"/>
              <w:rPr>
                <w:rFonts w:asciiTheme="majorHAnsi" w:eastAsiaTheme="minorEastAsia" w:hAnsiTheme="majorHAnsi" w:cstheme="majorHAnsi"/>
                <w:sz w:val="18"/>
                <w:szCs w:val="18"/>
                <w:lang w:eastAsia="zh-CN"/>
              </w:rPr>
            </w:pPr>
            <w:r w:rsidRPr="00DB41F9">
              <w:rPr>
                <w:rFonts w:asciiTheme="majorHAnsi" w:hAnsiTheme="majorHAnsi" w:cstheme="majorHAnsi"/>
                <w:sz w:val="18"/>
                <w:szCs w:val="18"/>
                <w:highlight w:val="yellow"/>
              </w:rPr>
              <w:t>FFS whether to report max number of sets of cells supported by UE across PUCCH groups</w:t>
            </w:r>
          </w:p>
        </w:tc>
      </w:tr>
    </w:tbl>
    <w:p w:rsidR="00F31181" w:rsidRDefault="00AE71CF" w:rsidP="00AE71CF">
      <w:pPr>
        <w:spacing w:after="120"/>
        <w:jc w:val="both"/>
        <w:rPr>
          <w:rFonts w:eastAsiaTheme="minorEastAsia"/>
          <w:lang w:val="x-none" w:eastAsia="zh-CN"/>
        </w:rPr>
      </w:pPr>
      <w:r>
        <w:rPr>
          <w:rFonts w:eastAsiaTheme="minorEastAsia" w:hint="eastAsia"/>
          <w:lang w:val="x-none" w:eastAsia="zh-CN"/>
        </w:rPr>
        <w:t>It was agreed in RAN1#112 that u</w:t>
      </w:r>
      <w:r w:rsidRPr="00AE71CF">
        <w:rPr>
          <w:rFonts w:eastAsiaTheme="minorEastAsia"/>
          <w:lang w:val="x-none" w:eastAsia="zh-CN"/>
        </w:rPr>
        <w:t xml:space="preserve">p to N sets of cells can be configured and respectively scheduled by DCI format </w:t>
      </w:r>
      <w:proofErr w:type="spellStart"/>
      <w:r w:rsidRPr="00AE71CF">
        <w:rPr>
          <w:rFonts w:eastAsiaTheme="minorEastAsia"/>
          <w:lang w:val="x-none" w:eastAsia="zh-CN"/>
        </w:rPr>
        <w:t>0_X</w:t>
      </w:r>
      <w:proofErr w:type="spellEnd"/>
      <w:r w:rsidRPr="00AE71CF">
        <w:rPr>
          <w:rFonts w:eastAsiaTheme="minorEastAsia"/>
          <w:lang w:val="x-none" w:eastAsia="zh-CN"/>
        </w:rPr>
        <w:t>/</w:t>
      </w:r>
      <w:proofErr w:type="spellStart"/>
      <w:r>
        <w:rPr>
          <w:rFonts w:eastAsiaTheme="minorEastAsia"/>
          <w:lang w:val="x-none" w:eastAsia="zh-CN"/>
        </w:rPr>
        <w:t>1_X</w:t>
      </w:r>
      <w:proofErr w:type="spellEnd"/>
      <w:r>
        <w:rPr>
          <w:rFonts w:eastAsiaTheme="minorEastAsia"/>
          <w:lang w:val="x-none" w:eastAsia="zh-CN"/>
        </w:rPr>
        <w:t xml:space="preserve"> from a same scheduling cell</w:t>
      </w:r>
      <w:r>
        <w:rPr>
          <w:rFonts w:eastAsiaTheme="minorEastAsia" w:hint="eastAsia"/>
          <w:lang w:val="x-none" w:eastAsia="zh-CN"/>
        </w:rPr>
        <w:t xml:space="preserve"> and the value of the N is reported as UE capability. C</w:t>
      </w:r>
      <w:r w:rsidRPr="00AE71CF">
        <w:rPr>
          <w:rFonts w:eastAsiaTheme="minorEastAsia"/>
          <w:lang w:val="x-none" w:eastAsia="zh-CN"/>
        </w:rPr>
        <w:t>omponent 6 in FG 49-1/49-</w:t>
      </w:r>
      <w:proofErr w:type="spellStart"/>
      <w:r w:rsidRPr="00AE71CF">
        <w:rPr>
          <w:rFonts w:eastAsiaTheme="minorEastAsia"/>
          <w:lang w:val="x-none" w:eastAsia="zh-CN"/>
        </w:rPr>
        <w:t>1b</w:t>
      </w:r>
      <w:proofErr w:type="spellEnd"/>
      <w:r w:rsidRPr="00AE71CF">
        <w:rPr>
          <w:rFonts w:eastAsiaTheme="minorEastAsia"/>
          <w:lang w:val="x-none" w:eastAsia="zh-CN"/>
        </w:rPr>
        <w:t>/49-2/49-</w:t>
      </w:r>
      <w:proofErr w:type="spellStart"/>
      <w:r w:rsidRPr="00AE71CF">
        <w:rPr>
          <w:rFonts w:eastAsiaTheme="minorEastAsia"/>
          <w:lang w:val="x-none" w:eastAsia="zh-CN"/>
        </w:rPr>
        <w:t>2b</w:t>
      </w:r>
      <w:proofErr w:type="spellEnd"/>
      <w:r>
        <w:rPr>
          <w:rFonts w:eastAsiaTheme="minorEastAsia" w:hint="eastAsia"/>
          <w:lang w:val="x-none" w:eastAsia="zh-CN"/>
        </w:rPr>
        <w:t xml:space="preserve"> can align with the RAN1 </w:t>
      </w:r>
      <w:r>
        <w:rPr>
          <w:rFonts w:eastAsiaTheme="minorEastAsia"/>
          <w:lang w:val="x-none" w:eastAsia="zh-CN"/>
        </w:rPr>
        <w:t>agreement</w:t>
      </w:r>
      <w:r>
        <w:rPr>
          <w:rFonts w:eastAsiaTheme="minorEastAsia" w:hint="eastAsia"/>
          <w:lang w:val="x-none" w:eastAsia="zh-CN"/>
        </w:rPr>
        <w:t xml:space="preserve">. There is no technical motivation to report </w:t>
      </w:r>
      <w:r w:rsidRPr="00AE71CF">
        <w:rPr>
          <w:rFonts w:eastAsiaTheme="minorEastAsia"/>
          <w:lang w:val="x-none" w:eastAsia="zh-CN"/>
        </w:rPr>
        <w:t>per reported value in component 3</w:t>
      </w:r>
      <w:r>
        <w:rPr>
          <w:rFonts w:eastAsiaTheme="minorEastAsia" w:hint="eastAsia"/>
          <w:lang w:val="x-none" w:eastAsia="zh-CN"/>
        </w:rPr>
        <w:t xml:space="preserve"> or </w:t>
      </w:r>
      <w:r w:rsidRPr="00AE71CF">
        <w:rPr>
          <w:rFonts w:eastAsiaTheme="minorEastAsia"/>
          <w:lang w:val="x-none" w:eastAsia="zh-CN"/>
        </w:rPr>
        <w:t xml:space="preserve">report separately for the reported combinations between scheduling and scheduled cells in components </w:t>
      </w:r>
      <w:proofErr w:type="spellStart"/>
      <w:r w:rsidRPr="00AE71CF">
        <w:rPr>
          <w:rFonts w:eastAsiaTheme="minorEastAsia"/>
          <w:lang w:val="x-none" w:eastAsia="zh-CN"/>
        </w:rPr>
        <w:t>3a</w:t>
      </w:r>
      <w:proofErr w:type="spellEnd"/>
      <w:r w:rsidRPr="00AE71CF">
        <w:rPr>
          <w:rFonts w:eastAsiaTheme="minorEastAsia"/>
          <w:lang w:val="x-none" w:eastAsia="zh-CN"/>
        </w:rPr>
        <w:t>/</w:t>
      </w:r>
      <w:proofErr w:type="spellStart"/>
      <w:r w:rsidRPr="00AE71CF">
        <w:rPr>
          <w:rFonts w:eastAsiaTheme="minorEastAsia"/>
          <w:lang w:val="x-none" w:eastAsia="zh-CN"/>
        </w:rPr>
        <w:t>3b</w:t>
      </w:r>
      <w:proofErr w:type="spellEnd"/>
      <w:r>
        <w:rPr>
          <w:rFonts w:eastAsiaTheme="minorEastAsia" w:hint="eastAsia"/>
          <w:lang w:val="x-none" w:eastAsia="zh-CN"/>
        </w:rPr>
        <w:t xml:space="preserve">. </w:t>
      </w:r>
    </w:p>
    <w:p w:rsidR="00AE71CF" w:rsidRPr="00AE71CF" w:rsidRDefault="00AE71CF" w:rsidP="003D1C42">
      <w:pPr>
        <w:spacing w:afterLines="0" w:after="0"/>
        <w:jc w:val="both"/>
        <w:rPr>
          <w:rFonts w:eastAsiaTheme="minorEastAsia"/>
          <w:b/>
          <w:bCs/>
          <w:i/>
          <w:szCs w:val="21"/>
          <w:lang w:eastAsia="zh-CN"/>
        </w:rPr>
      </w:pPr>
      <w:r w:rsidRPr="00AE71CF">
        <w:rPr>
          <w:rFonts w:eastAsiaTheme="minorEastAsia" w:hint="eastAsia"/>
          <w:b/>
          <w:i/>
          <w:lang w:val="x-none" w:eastAsia="zh-CN"/>
        </w:rPr>
        <w:t xml:space="preserve">Proposal </w:t>
      </w:r>
      <w:r w:rsidR="00D505B8">
        <w:rPr>
          <w:rFonts w:eastAsiaTheme="minorEastAsia" w:hint="eastAsia"/>
          <w:b/>
          <w:i/>
          <w:lang w:val="x-none" w:eastAsia="zh-CN"/>
        </w:rPr>
        <w:t>2</w:t>
      </w:r>
      <w:r w:rsidRPr="00AE71CF">
        <w:rPr>
          <w:rFonts w:eastAsiaTheme="minorEastAsia" w:hint="eastAsia"/>
          <w:b/>
          <w:i/>
          <w:lang w:val="x-none" w:eastAsia="zh-CN"/>
        </w:rPr>
        <w:t xml:space="preserve">: </w:t>
      </w:r>
      <w:r w:rsidRPr="00AE71CF">
        <w:rPr>
          <w:b/>
          <w:bCs/>
          <w:i/>
          <w:szCs w:val="21"/>
        </w:rPr>
        <w:t>Component 6 in FG 49-1/49-</w:t>
      </w:r>
      <w:proofErr w:type="spellStart"/>
      <w:r w:rsidRPr="00AE71CF">
        <w:rPr>
          <w:b/>
          <w:bCs/>
          <w:i/>
          <w:szCs w:val="21"/>
        </w:rPr>
        <w:t>1b</w:t>
      </w:r>
      <w:proofErr w:type="spellEnd"/>
      <w:r w:rsidRPr="00AE71CF">
        <w:rPr>
          <w:b/>
          <w:bCs/>
          <w:i/>
          <w:szCs w:val="21"/>
        </w:rPr>
        <w:t>/49-2</w:t>
      </w:r>
      <w:r w:rsidR="0034527A">
        <w:rPr>
          <w:rFonts w:eastAsiaTheme="minorEastAsia" w:hint="eastAsia"/>
          <w:b/>
          <w:bCs/>
          <w:i/>
          <w:szCs w:val="21"/>
          <w:lang w:eastAsia="zh-CN"/>
        </w:rPr>
        <w:t xml:space="preserve"> </w:t>
      </w:r>
      <w:r w:rsidRPr="00AE71CF">
        <w:rPr>
          <w:rFonts w:eastAsiaTheme="minorEastAsia" w:hint="eastAsia"/>
          <w:b/>
          <w:bCs/>
          <w:i/>
          <w:szCs w:val="21"/>
          <w:lang w:eastAsia="zh-CN"/>
        </w:rPr>
        <w:t>can be</w:t>
      </w:r>
      <w:r w:rsidRPr="00AE71CF">
        <w:rPr>
          <w:b/>
          <w:bCs/>
          <w:i/>
          <w:szCs w:val="21"/>
        </w:rPr>
        <w:t xml:space="preserve"> confirmed as</w:t>
      </w:r>
      <w:r w:rsidRPr="00AE71CF">
        <w:rPr>
          <w:rFonts w:eastAsiaTheme="minorEastAsia" w:hint="eastAsia"/>
          <w:b/>
          <w:bCs/>
          <w:i/>
          <w:szCs w:val="21"/>
          <w:lang w:eastAsia="zh-CN"/>
        </w:rPr>
        <w:t>:</w:t>
      </w:r>
    </w:p>
    <w:p w:rsidR="00AE71CF" w:rsidRDefault="00AE71CF" w:rsidP="003D1C42">
      <w:pPr>
        <w:pStyle w:val="ad"/>
        <w:numPr>
          <w:ilvl w:val="0"/>
          <w:numId w:val="18"/>
        </w:numPr>
        <w:spacing w:afterLines="0" w:after="0"/>
        <w:ind w:leftChars="0"/>
        <w:jc w:val="both"/>
        <w:rPr>
          <w:rFonts w:eastAsiaTheme="minorEastAsia"/>
          <w:b/>
          <w:i/>
          <w:lang w:val="x-none" w:eastAsia="zh-CN"/>
        </w:rPr>
      </w:pPr>
      <w:r w:rsidRPr="00AE71CF">
        <w:rPr>
          <w:rFonts w:eastAsiaTheme="minorEastAsia"/>
          <w:b/>
          <w:i/>
          <w:lang w:val="x-none" w:eastAsia="zh-CN"/>
        </w:rPr>
        <w:t>Max number of sets of cells supported by UE for a same scheduling cell: Candidate value set of {1, 2, 3, 4}</w:t>
      </w:r>
    </w:p>
    <w:p w:rsidR="00F31181" w:rsidRDefault="00AE71CF" w:rsidP="003D1C42">
      <w:pPr>
        <w:pStyle w:val="ad"/>
        <w:numPr>
          <w:ilvl w:val="0"/>
          <w:numId w:val="18"/>
        </w:numPr>
        <w:spacing w:afterLines="0" w:after="0"/>
        <w:ind w:leftChars="0"/>
        <w:jc w:val="both"/>
        <w:rPr>
          <w:rFonts w:eastAsiaTheme="minorEastAsia"/>
          <w:b/>
          <w:i/>
          <w:lang w:val="x-none" w:eastAsia="zh-CN"/>
        </w:rPr>
      </w:pPr>
      <w:r>
        <w:rPr>
          <w:rFonts w:eastAsiaTheme="minorEastAsia" w:hint="eastAsia"/>
          <w:b/>
          <w:i/>
          <w:lang w:val="x-none" w:eastAsia="zh-CN"/>
        </w:rPr>
        <w:t>Removed two FFSs in the C</w:t>
      </w:r>
      <w:r w:rsidRPr="0028629C">
        <w:rPr>
          <w:rFonts w:eastAsiaTheme="minorEastAsia" w:hint="eastAsia"/>
          <w:b/>
          <w:i/>
          <w:lang w:val="x-none" w:eastAsia="zh-CN"/>
        </w:rPr>
        <w:t xml:space="preserve">omponent </w:t>
      </w:r>
      <w:r>
        <w:rPr>
          <w:rFonts w:eastAsiaTheme="minorEastAsia" w:hint="eastAsia"/>
          <w:b/>
          <w:i/>
          <w:lang w:val="x-none" w:eastAsia="zh-CN"/>
        </w:rPr>
        <w:t>6.</w:t>
      </w:r>
    </w:p>
    <w:p w:rsidR="00F31181" w:rsidRPr="00AE71CF" w:rsidRDefault="00AE71CF" w:rsidP="003D1C42">
      <w:pPr>
        <w:pStyle w:val="ad"/>
        <w:numPr>
          <w:ilvl w:val="0"/>
          <w:numId w:val="18"/>
        </w:numPr>
        <w:spacing w:afterLines="0" w:after="0"/>
        <w:ind w:leftChars="0"/>
        <w:jc w:val="both"/>
        <w:rPr>
          <w:rFonts w:eastAsiaTheme="minorEastAsia"/>
          <w:b/>
          <w:i/>
          <w:lang w:val="x-none" w:eastAsia="zh-CN"/>
        </w:rPr>
      </w:pPr>
      <w:r>
        <w:rPr>
          <w:rFonts w:eastAsiaTheme="minorEastAsia" w:hint="eastAsia"/>
          <w:b/>
          <w:i/>
          <w:lang w:val="x-none" w:eastAsia="zh-CN"/>
        </w:rPr>
        <w:t xml:space="preserve">Removed the context in the </w:t>
      </w:r>
      <w:r>
        <w:rPr>
          <w:rFonts w:eastAsiaTheme="minorEastAsia"/>
          <w:b/>
          <w:i/>
          <w:lang w:val="x-none" w:eastAsia="zh-CN"/>
        </w:rPr>
        <w:t>bracket</w:t>
      </w:r>
      <w:r>
        <w:rPr>
          <w:rFonts w:eastAsiaTheme="minorEastAsia" w:hint="eastAsia"/>
          <w:b/>
          <w:i/>
          <w:lang w:val="x-none" w:eastAsia="zh-CN"/>
        </w:rPr>
        <w:t xml:space="preserve">. </w:t>
      </w:r>
    </w:p>
    <w:p w:rsidR="00ED2D1E" w:rsidRPr="003A54F4" w:rsidRDefault="00ED2D1E" w:rsidP="003A54F4">
      <w:pPr>
        <w:spacing w:after="120"/>
        <w:jc w:val="both"/>
        <w:rPr>
          <w:rFonts w:eastAsiaTheme="minorEastAsia"/>
          <w:b/>
          <w:i/>
          <w:lang w:val="x-none" w:eastAsia="zh-CN"/>
        </w:rPr>
      </w:pPr>
    </w:p>
    <w:tbl>
      <w:tblPr>
        <w:tblStyle w:val="a4"/>
        <w:tblW w:w="0" w:type="auto"/>
        <w:tblLook w:val="04A0" w:firstRow="1" w:lastRow="0" w:firstColumn="1" w:lastColumn="0" w:noHBand="0" w:noVBand="1"/>
      </w:tblPr>
      <w:tblGrid>
        <w:gridCol w:w="9286"/>
      </w:tblGrid>
      <w:tr w:rsidR="00ED2D1E" w:rsidTr="00ED2D1E">
        <w:tc>
          <w:tcPr>
            <w:tcW w:w="9286" w:type="dxa"/>
          </w:tcPr>
          <w:p w:rsidR="00ED2D1E" w:rsidRPr="00ED2D1E" w:rsidRDefault="00ED2D1E" w:rsidP="00ED2D1E">
            <w:pPr>
              <w:pStyle w:val="ad"/>
              <w:numPr>
                <w:ilvl w:val="0"/>
                <w:numId w:val="12"/>
              </w:numPr>
              <w:spacing w:after="120"/>
              <w:ind w:leftChars="0"/>
              <w:rPr>
                <w:rFonts w:ascii="Times New Roman" w:eastAsiaTheme="minorEastAsia" w:hAnsi="Times New Roman"/>
                <w:lang w:val="x-none" w:eastAsia="zh-CN"/>
              </w:rPr>
            </w:pPr>
            <w:r w:rsidRPr="00F31181">
              <w:rPr>
                <w:rFonts w:ascii="Times New Roman" w:eastAsiaTheme="minorEastAsia" w:hAnsi="Times New Roman"/>
                <w:lang w:val="x-none" w:eastAsia="zh-CN"/>
              </w:rPr>
              <w:t>FG 49-1</w:t>
            </w:r>
          </w:p>
          <w:p w:rsidR="00ED2D1E" w:rsidRPr="00D50FAF" w:rsidRDefault="00ED2D1E" w:rsidP="00ED2D1E">
            <w:pPr>
              <w:spacing w:after="120"/>
              <w:rPr>
                <w:rFonts w:asciiTheme="majorHAnsi" w:hAnsiTheme="majorHAnsi" w:cstheme="majorHAnsi"/>
                <w:sz w:val="18"/>
                <w:szCs w:val="18"/>
              </w:rPr>
            </w:pPr>
            <w:r w:rsidRPr="00D50FAF">
              <w:rPr>
                <w:rFonts w:asciiTheme="majorHAnsi" w:hAnsiTheme="majorHAnsi" w:cstheme="majorHAnsi" w:hint="eastAsia"/>
                <w:sz w:val="18"/>
                <w:szCs w:val="18"/>
              </w:rPr>
              <w:t>1</w:t>
            </w:r>
            <w:r w:rsidRPr="00D50FAF">
              <w:rPr>
                <w:rFonts w:asciiTheme="majorHAnsi" w:hAnsiTheme="majorHAnsi" w:cstheme="majorHAnsi"/>
                <w:sz w:val="18"/>
                <w:szCs w:val="18"/>
              </w:rPr>
              <w:t xml:space="preserve">0) The number of unicast DL DCI to process </w:t>
            </w:r>
            <w:r w:rsidRPr="00D50FAF">
              <w:rPr>
                <w:rFonts w:asciiTheme="majorHAnsi" w:hAnsiTheme="majorHAnsi" w:cstheme="majorHAnsi"/>
                <w:sz w:val="18"/>
                <w:szCs w:val="18"/>
                <w:highlight w:val="yellow"/>
              </w:rPr>
              <w:t>[for a set of cells]</w:t>
            </w:r>
            <w:r w:rsidRPr="00D50FAF">
              <w:rPr>
                <w:rFonts w:asciiTheme="majorHAnsi" w:hAnsiTheme="majorHAnsi" w:cstheme="majorHAnsi"/>
                <w:sz w:val="18"/>
                <w:szCs w:val="18"/>
              </w:rPr>
              <w:t xml:space="preserve"> configured for multi-cell PDSCH scheduling by a DCI format 1_3</w:t>
            </w:r>
          </w:p>
          <w:p w:rsidR="00ED2D1E" w:rsidRPr="00D50FAF" w:rsidRDefault="00ED2D1E" w:rsidP="00ED2D1E">
            <w:pPr>
              <w:pStyle w:val="ad"/>
              <w:numPr>
                <w:ilvl w:val="0"/>
                <w:numId w:val="11"/>
              </w:numPr>
              <w:spacing w:afterLines="0" w:after="120"/>
              <w:ind w:leftChars="0"/>
              <w:rPr>
                <w:rFonts w:asciiTheme="majorHAnsi" w:hAnsiTheme="majorHAnsi" w:cstheme="majorHAnsi"/>
                <w:sz w:val="18"/>
                <w:szCs w:val="18"/>
              </w:rPr>
            </w:pPr>
            <w:r w:rsidRPr="00D50FAF">
              <w:rPr>
                <w:rFonts w:asciiTheme="majorHAnsi" w:hAnsiTheme="majorHAnsi" w:cstheme="majorHAnsi"/>
                <w:sz w:val="18"/>
                <w:szCs w:val="18"/>
              </w:rPr>
              <w:t xml:space="preserve">One unicast DCI per slot of scheduling cell </w:t>
            </w:r>
            <w:r w:rsidRPr="00D50FAF">
              <w:rPr>
                <w:rFonts w:asciiTheme="majorHAnsi" w:hAnsiTheme="majorHAnsi" w:cstheme="majorHAnsi"/>
                <w:sz w:val="18"/>
                <w:szCs w:val="18"/>
                <w:highlight w:val="yellow"/>
              </w:rPr>
              <w:t>[for the set of cells]</w:t>
            </w:r>
            <w:r w:rsidRPr="00D50FAF">
              <w:rPr>
                <w:rFonts w:asciiTheme="majorHAnsi" w:hAnsiTheme="majorHAnsi" w:cstheme="majorHAnsi"/>
                <w:sz w:val="18"/>
                <w:szCs w:val="18"/>
              </w:rPr>
              <w:t xml:space="preserve"> for FDD/TDD scheduling cell</w:t>
            </w:r>
          </w:p>
          <w:p w:rsidR="00ED2D1E" w:rsidRPr="00D50FAF" w:rsidRDefault="00ED2D1E" w:rsidP="00ED2D1E">
            <w:pPr>
              <w:pStyle w:val="ad"/>
              <w:numPr>
                <w:ilvl w:val="0"/>
                <w:numId w:val="11"/>
              </w:numPr>
              <w:spacing w:afterLines="0" w:after="120"/>
              <w:ind w:leftChars="0"/>
              <w:rPr>
                <w:rFonts w:asciiTheme="majorHAnsi" w:hAnsiTheme="majorHAnsi" w:cstheme="majorHAnsi"/>
                <w:sz w:val="18"/>
                <w:szCs w:val="18"/>
                <w:highlight w:val="yellow"/>
              </w:rPr>
            </w:pPr>
            <w:r w:rsidRPr="00D50FAF">
              <w:rPr>
                <w:rFonts w:asciiTheme="majorHAnsi" w:hAnsiTheme="majorHAnsi" w:cstheme="majorHAnsi"/>
                <w:sz w:val="18"/>
                <w:szCs w:val="18"/>
                <w:highlight w:val="yellow"/>
              </w:rPr>
              <w:t>FFS whether to count DCI format 1_3 only or both legacy DCI formats and DCI format 1_3</w:t>
            </w:r>
          </w:p>
          <w:p w:rsidR="00ED2D1E" w:rsidRPr="00D50FAF" w:rsidRDefault="00ED2D1E" w:rsidP="00ED2D1E">
            <w:pPr>
              <w:pStyle w:val="ad"/>
              <w:numPr>
                <w:ilvl w:val="0"/>
                <w:numId w:val="12"/>
              </w:numPr>
              <w:spacing w:after="120"/>
              <w:ind w:leftChars="0"/>
              <w:rPr>
                <w:rFonts w:ascii="Times New Roman" w:eastAsiaTheme="minorEastAsia" w:hAnsi="Times New Roman"/>
                <w:lang w:val="x-none" w:eastAsia="zh-CN"/>
              </w:rPr>
            </w:pPr>
            <w:r w:rsidRPr="00D50FAF">
              <w:rPr>
                <w:rFonts w:ascii="Times New Roman" w:eastAsiaTheme="minorEastAsia" w:hAnsi="Times New Roman"/>
                <w:lang w:val="x-none" w:eastAsia="zh-CN"/>
              </w:rPr>
              <w:t>FG 49-</w:t>
            </w:r>
            <w:r w:rsidRPr="00D50FAF">
              <w:rPr>
                <w:rFonts w:ascii="Times New Roman" w:eastAsiaTheme="minorEastAsia" w:hAnsi="Times New Roman" w:hint="eastAsia"/>
                <w:lang w:val="x-none" w:eastAsia="zh-CN"/>
              </w:rPr>
              <w:t>1b</w:t>
            </w:r>
          </w:p>
          <w:p w:rsidR="00ED2D1E" w:rsidRPr="00D50FAF" w:rsidRDefault="00ED2D1E" w:rsidP="00ED2D1E">
            <w:pPr>
              <w:spacing w:after="120"/>
              <w:rPr>
                <w:rFonts w:asciiTheme="majorHAnsi" w:hAnsiTheme="majorHAnsi" w:cstheme="majorHAnsi"/>
                <w:sz w:val="18"/>
                <w:szCs w:val="18"/>
                <w:highlight w:val="yellow"/>
              </w:rPr>
            </w:pPr>
            <w:r w:rsidRPr="00D50FAF">
              <w:rPr>
                <w:rFonts w:asciiTheme="majorHAnsi" w:hAnsiTheme="majorHAnsi" w:cstheme="majorHAnsi"/>
                <w:sz w:val="18"/>
                <w:szCs w:val="18"/>
                <w:highlight w:val="yellow"/>
              </w:rPr>
              <w:t>FFS: Number of unicast DCI(s) to process for a set of cells when monitoring DCI format 0_3 or 1_3 is configured</w:t>
            </w:r>
          </w:p>
          <w:p w:rsidR="00ED2D1E" w:rsidRPr="00D50FAF" w:rsidRDefault="00ED2D1E" w:rsidP="00ED2D1E">
            <w:pPr>
              <w:spacing w:after="120"/>
              <w:rPr>
                <w:rFonts w:eastAsiaTheme="minorEastAsia"/>
                <w:lang w:val="x-none" w:eastAsia="zh-CN"/>
              </w:rPr>
            </w:pPr>
            <w:r w:rsidRPr="00D50FAF">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p w:rsidR="00ED2D1E" w:rsidRPr="00D50FAF" w:rsidRDefault="00ED2D1E" w:rsidP="00ED2D1E">
            <w:pPr>
              <w:pStyle w:val="ad"/>
              <w:numPr>
                <w:ilvl w:val="0"/>
                <w:numId w:val="12"/>
              </w:numPr>
              <w:spacing w:after="120"/>
              <w:ind w:leftChars="0"/>
              <w:rPr>
                <w:rFonts w:ascii="Times New Roman" w:eastAsiaTheme="minorEastAsia" w:hAnsi="Times New Roman"/>
                <w:lang w:val="x-none" w:eastAsia="zh-CN"/>
              </w:rPr>
            </w:pPr>
            <w:r w:rsidRPr="00D50FAF">
              <w:rPr>
                <w:rFonts w:ascii="Times New Roman" w:eastAsiaTheme="minorEastAsia" w:hAnsi="Times New Roman"/>
                <w:lang w:val="x-none" w:eastAsia="zh-CN"/>
              </w:rPr>
              <w:t>FG 49-</w:t>
            </w:r>
            <w:r w:rsidRPr="00D50FAF">
              <w:rPr>
                <w:rFonts w:ascii="Times New Roman" w:eastAsiaTheme="minorEastAsia" w:hAnsi="Times New Roman" w:hint="eastAsia"/>
                <w:lang w:val="x-none" w:eastAsia="zh-CN"/>
              </w:rPr>
              <w:t>2</w:t>
            </w:r>
          </w:p>
          <w:p w:rsidR="00ED2D1E" w:rsidRPr="00D50FAF" w:rsidRDefault="00ED2D1E" w:rsidP="00ED2D1E">
            <w:pPr>
              <w:spacing w:after="120"/>
              <w:rPr>
                <w:rFonts w:asciiTheme="majorHAnsi" w:hAnsiTheme="majorHAnsi" w:cstheme="majorHAnsi"/>
                <w:sz w:val="18"/>
                <w:szCs w:val="18"/>
              </w:rPr>
            </w:pPr>
            <w:r w:rsidRPr="00D50FAF">
              <w:rPr>
                <w:rFonts w:asciiTheme="majorHAnsi" w:hAnsiTheme="majorHAnsi" w:cstheme="majorHAnsi" w:hint="eastAsia"/>
                <w:sz w:val="18"/>
                <w:szCs w:val="18"/>
              </w:rPr>
              <w:t>9</w:t>
            </w:r>
            <w:r w:rsidRPr="00D50FAF">
              <w:rPr>
                <w:rFonts w:asciiTheme="majorHAnsi" w:hAnsiTheme="majorHAnsi" w:cstheme="majorHAnsi"/>
                <w:sz w:val="18"/>
                <w:szCs w:val="18"/>
              </w:rPr>
              <w:t xml:space="preserve">) The number of unicast UL DCI to process </w:t>
            </w:r>
            <w:r w:rsidRPr="00D50FAF">
              <w:rPr>
                <w:rFonts w:asciiTheme="majorHAnsi" w:hAnsiTheme="majorHAnsi" w:cstheme="majorHAnsi"/>
                <w:sz w:val="18"/>
                <w:szCs w:val="18"/>
                <w:highlight w:val="yellow"/>
              </w:rPr>
              <w:t>[for a set of cells]</w:t>
            </w:r>
            <w:r w:rsidRPr="00D50FAF">
              <w:rPr>
                <w:rFonts w:asciiTheme="majorHAnsi" w:hAnsiTheme="majorHAnsi" w:cstheme="majorHAnsi"/>
                <w:sz w:val="18"/>
                <w:szCs w:val="18"/>
              </w:rPr>
              <w:t xml:space="preserve"> configured for multi-cell PUSCH scheduling by a DCI format 0_3</w:t>
            </w:r>
          </w:p>
          <w:p w:rsidR="00ED2D1E" w:rsidRPr="00D50FAF" w:rsidRDefault="00ED2D1E" w:rsidP="00ED2D1E">
            <w:pPr>
              <w:pStyle w:val="ad"/>
              <w:numPr>
                <w:ilvl w:val="0"/>
                <w:numId w:val="11"/>
              </w:numPr>
              <w:spacing w:afterLines="0" w:after="120"/>
              <w:ind w:leftChars="0"/>
              <w:rPr>
                <w:rFonts w:asciiTheme="majorHAnsi" w:hAnsiTheme="majorHAnsi" w:cstheme="majorHAnsi"/>
                <w:sz w:val="18"/>
                <w:szCs w:val="18"/>
              </w:rPr>
            </w:pPr>
            <w:r w:rsidRPr="00D50FAF">
              <w:rPr>
                <w:rFonts w:asciiTheme="majorHAnsi" w:hAnsiTheme="majorHAnsi" w:cstheme="majorHAnsi"/>
                <w:sz w:val="18"/>
                <w:szCs w:val="18"/>
              </w:rPr>
              <w:t xml:space="preserve">One unicast DCI per slot of scheduling cell </w:t>
            </w:r>
            <w:r w:rsidRPr="00D50FAF">
              <w:rPr>
                <w:rFonts w:asciiTheme="majorHAnsi" w:hAnsiTheme="majorHAnsi" w:cstheme="majorHAnsi"/>
                <w:sz w:val="18"/>
                <w:szCs w:val="18"/>
                <w:highlight w:val="yellow"/>
              </w:rPr>
              <w:t>[for the set of cells]</w:t>
            </w:r>
            <w:r w:rsidRPr="00D50FAF">
              <w:rPr>
                <w:rFonts w:asciiTheme="majorHAnsi" w:hAnsiTheme="majorHAnsi" w:cstheme="majorHAnsi"/>
                <w:sz w:val="18"/>
                <w:szCs w:val="18"/>
              </w:rPr>
              <w:t xml:space="preserve"> for FDD scheduling cell</w:t>
            </w:r>
          </w:p>
          <w:p w:rsidR="00ED2D1E" w:rsidRPr="00D50FAF" w:rsidRDefault="00ED2D1E" w:rsidP="00ED2D1E">
            <w:pPr>
              <w:pStyle w:val="ad"/>
              <w:numPr>
                <w:ilvl w:val="0"/>
                <w:numId w:val="11"/>
              </w:numPr>
              <w:spacing w:afterLines="0" w:after="120"/>
              <w:ind w:leftChars="0"/>
              <w:rPr>
                <w:rFonts w:asciiTheme="majorHAnsi" w:hAnsiTheme="majorHAnsi" w:cstheme="majorHAnsi"/>
                <w:sz w:val="18"/>
                <w:szCs w:val="18"/>
              </w:rPr>
            </w:pPr>
            <w:r w:rsidRPr="00D50FAF">
              <w:rPr>
                <w:rFonts w:asciiTheme="majorHAnsi" w:hAnsiTheme="majorHAnsi" w:cstheme="majorHAnsi"/>
                <w:sz w:val="18"/>
                <w:szCs w:val="18"/>
              </w:rPr>
              <w:t xml:space="preserve">Two unicast DCI per slot of scheduling cell </w:t>
            </w:r>
            <w:r w:rsidRPr="00D50FAF">
              <w:rPr>
                <w:rFonts w:asciiTheme="majorHAnsi" w:hAnsiTheme="majorHAnsi" w:cstheme="majorHAnsi"/>
                <w:sz w:val="18"/>
                <w:szCs w:val="18"/>
                <w:highlight w:val="yellow"/>
              </w:rPr>
              <w:t>[for the set of cells]</w:t>
            </w:r>
            <w:r w:rsidRPr="00D50FAF">
              <w:rPr>
                <w:rFonts w:asciiTheme="majorHAnsi" w:hAnsiTheme="majorHAnsi" w:cstheme="majorHAnsi"/>
                <w:sz w:val="18"/>
                <w:szCs w:val="18"/>
              </w:rPr>
              <w:t xml:space="preserve"> for TDD scheduling cell</w:t>
            </w:r>
          </w:p>
          <w:p w:rsidR="00ED2D1E" w:rsidRPr="00ED2D1E" w:rsidRDefault="00ED2D1E" w:rsidP="00ED2D1E">
            <w:pPr>
              <w:pStyle w:val="ad"/>
              <w:numPr>
                <w:ilvl w:val="0"/>
                <w:numId w:val="11"/>
              </w:numPr>
              <w:spacing w:afterLines="0" w:after="120"/>
              <w:ind w:leftChars="0"/>
              <w:rPr>
                <w:rFonts w:asciiTheme="majorHAnsi" w:hAnsiTheme="majorHAnsi" w:cstheme="majorHAnsi"/>
                <w:sz w:val="18"/>
                <w:szCs w:val="18"/>
                <w:highlight w:val="yellow"/>
              </w:rPr>
            </w:pPr>
            <w:r w:rsidRPr="00D50FAF">
              <w:rPr>
                <w:rFonts w:asciiTheme="majorHAnsi" w:hAnsiTheme="majorHAnsi" w:cstheme="majorHAnsi"/>
                <w:sz w:val="18"/>
                <w:szCs w:val="18"/>
                <w:highlight w:val="yellow"/>
              </w:rPr>
              <w:t>FFS whether to count DCI format 0_3 only or both legacy DCI formats and DCI format 0_3</w:t>
            </w:r>
          </w:p>
        </w:tc>
      </w:tr>
    </w:tbl>
    <w:p w:rsidR="00A01CD2" w:rsidRDefault="00645C6D" w:rsidP="00645C6D">
      <w:pPr>
        <w:spacing w:after="120"/>
        <w:jc w:val="both"/>
        <w:rPr>
          <w:rFonts w:eastAsiaTheme="minorEastAsia"/>
          <w:lang w:val="x-none" w:eastAsia="zh-CN"/>
        </w:rPr>
      </w:pPr>
      <w:r>
        <w:rPr>
          <w:rFonts w:eastAsiaTheme="minorEastAsia" w:hint="eastAsia"/>
          <w:lang w:val="x-none" w:eastAsia="zh-CN"/>
        </w:rPr>
        <w:t xml:space="preserve">Regarding the number of unicast DL/UL DCI to process per slot of scheduling cell for multi-cell PDSCH/PUSCH scheduling,  </w:t>
      </w:r>
      <w:r w:rsidR="003A54F4">
        <w:rPr>
          <w:rFonts w:eastAsiaTheme="minorEastAsia" w:hint="eastAsia"/>
          <w:lang w:val="x-none" w:eastAsia="zh-CN"/>
        </w:rPr>
        <w:t xml:space="preserve">it is suggested to count DCI format 0_3 only to provide scheduling flexibility for gNB. </w:t>
      </w:r>
    </w:p>
    <w:p w:rsidR="00645C6D" w:rsidRPr="00645C6D" w:rsidRDefault="00645C6D" w:rsidP="00645C6D">
      <w:pPr>
        <w:spacing w:after="120"/>
        <w:jc w:val="both"/>
        <w:rPr>
          <w:rFonts w:eastAsiaTheme="minorEastAsia"/>
          <w:b/>
          <w:bCs/>
          <w:i/>
          <w:szCs w:val="21"/>
          <w:lang w:val="en-GB" w:eastAsia="zh-CN"/>
        </w:rPr>
      </w:pPr>
      <w:r w:rsidRPr="00ED2D1E">
        <w:rPr>
          <w:rFonts w:eastAsiaTheme="minorEastAsia" w:hint="eastAsia"/>
          <w:b/>
          <w:i/>
          <w:lang w:val="x-none" w:eastAsia="zh-CN"/>
        </w:rPr>
        <w:t xml:space="preserve">Proposal </w:t>
      </w:r>
      <w:r w:rsidR="00D505B8">
        <w:rPr>
          <w:rFonts w:eastAsiaTheme="minorEastAsia" w:hint="eastAsia"/>
          <w:b/>
          <w:i/>
          <w:lang w:val="x-none" w:eastAsia="zh-CN"/>
        </w:rPr>
        <w:t>3</w:t>
      </w:r>
      <w:r w:rsidRPr="00ED2D1E">
        <w:rPr>
          <w:rFonts w:eastAsiaTheme="minorEastAsia" w:hint="eastAsia"/>
          <w:b/>
          <w:i/>
          <w:lang w:val="x-none" w:eastAsia="zh-CN"/>
        </w:rPr>
        <w:t xml:space="preserve">: </w:t>
      </w:r>
      <w:r>
        <w:rPr>
          <w:rFonts w:eastAsiaTheme="minorEastAsia" w:hint="eastAsia"/>
          <w:b/>
          <w:bCs/>
          <w:i/>
          <w:szCs w:val="21"/>
          <w:lang w:eastAsia="zh-CN"/>
        </w:rPr>
        <w:t>Regarding the</w:t>
      </w:r>
      <w:r>
        <w:rPr>
          <w:rFonts w:eastAsiaTheme="minorEastAsia" w:hint="eastAsia"/>
          <w:lang w:val="x-none" w:eastAsia="zh-CN"/>
        </w:rPr>
        <w:t xml:space="preserve"> </w:t>
      </w:r>
      <w:r w:rsidRPr="00645C6D">
        <w:rPr>
          <w:rFonts w:eastAsiaTheme="minorEastAsia" w:hint="eastAsia"/>
          <w:b/>
          <w:bCs/>
          <w:i/>
          <w:szCs w:val="21"/>
          <w:lang w:eastAsia="zh-CN"/>
        </w:rPr>
        <w:t>number of unicast DL/UL DCI to process per slot of scheduling cell</w:t>
      </w:r>
      <w:r>
        <w:rPr>
          <w:rFonts w:eastAsiaTheme="minorEastAsia" w:hint="eastAsia"/>
          <w:b/>
          <w:bCs/>
          <w:i/>
          <w:szCs w:val="21"/>
          <w:lang w:eastAsia="zh-CN"/>
        </w:rPr>
        <w:t xml:space="preserve"> in </w:t>
      </w:r>
      <w:r w:rsidRPr="00645C6D">
        <w:rPr>
          <w:rFonts w:eastAsiaTheme="minorEastAsia"/>
          <w:b/>
          <w:bCs/>
          <w:i/>
          <w:szCs w:val="21"/>
          <w:lang w:eastAsia="zh-CN"/>
        </w:rPr>
        <w:t>FG 49-1</w:t>
      </w:r>
      <w:r>
        <w:rPr>
          <w:rFonts w:eastAsiaTheme="minorEastAsia" w:hint="eastAsia"/>
          <w:b/>
          <w:bCs/>
          <w:i/>
          <w:szCs w:val="21"/>
          <w:lang w:eastAsia="zh-CN"/>
        </w:rPr>
        <w:t xml:space="preserve">/49-1b/49-2 , </w:t>
      </w:r>
      <w:r w:rsidRPr="00645C6D">
        <w:rPr>
          <w:rFonts w:eastAsiaTheme="minorEastAsia"/>
          <w:b/>
          <w:bCs/>
          <w:i/>
          <w:szCs w:val="21"/>
          <w:lang w:eastAsia="zh-CN"/>
        </w:rPr>
        <w:t>DCI format 1_3</w:t>
      </w:r>
      <w:r>
        <w:rPr>
          <w:rFonts w:eastAsiaTheme="minorEastAsia" w:hint="eastAsia"/>
          <w:b/>
          <w:bCs/>
          <w:i/>
          <w:szCs w:val="21"/>
          <w:lang w:eastAsia="zh-CN"/>
        </w:rPr>
        <w:t xml:space="preserve">/0_3 </w:t>
      </w:r>
      <w:r w:rsidR="003A54F4">
        <w:rPr>
          <w:rFonts w:eastAsiaTheme="minorEastAsia" w:hint="eastAsia"/>
          <w:b/>
          <w:bCs/>
          <w:i/>
          <w:szCs w:val="21"/>
          <w:lang w:eastAsia="zh-CN"/>
        </w:rPr>
        <w:t xml:space="preserve"> only can</w:t>
      </w:r>
      <w:r>
        <w:rPr>
          <w:rFonts w:eastAsiaTheme="minorEastAsia" w:hint="eastAsia"/>
          <w:b/>
          <w:bCs/>
          <w:i/>
          <w:szCs w:val="21"/>
          <w:lang w:eastAsia="zh-CN"/>
        </w:rPr>
        <w:t xml:space="preserve"> be counted.</w:t>
      </w:r>
    </w:p>
    <w:p w:rsidR="00A01CD2" w:rsidRPr="0028629C" w:rsidRDefault="00A01CD2" w:rsidP="006022C0">
      <w:pPr>
        <w:spacing w:after="120"/>
        <w:rPr>
          <w:rFonts w:eastAsiaTheme="minorEastAsia"/>
          <w:lang w:val="x-none" w:eastAsia="zh-CN"/>
        </w:rPr>
      </w:pPr>
    </w:p>
    <w:p w:rsidR="008D7C5E" w:rsidRDefault="008D7C5E" w:rsidP="00830C8D">
      <w:pPr>
        <w:pStyle w:val="1"/>
        <w:jc w:val="both"/>
        <w:rPr>
          <w:lang w:eastAsia="zh-CN"/>
        </w:rPr>
      </w:pPr>
      <w:r w:rsidRPr="006C074B">
        <w:rPr>
          <w:rFonts w:hint="eastAsia"/>
        </w:rPr>
        <w:lastRenderedPageBreak/>
        <w:t>Conclusion</w:t>
      </w:r>
    </w:p>
    <w:p w:rsidR="00366837"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 xml:space="preserve">share our views on </w:t>
      </w:r>
      <w:r w:rsidR="003D1D14">
        <w:rPr>
          <w:rFonts w:eastAsiaTheme="minorEastAsia" w:hint="eastAsia"/>
          <w:lang w:val="x-none" w:eastAsia="zh-CN"/>
        </w:rPr>
        <w:t>UE feature for MC enhancement</w:t>
      </w:r>
      <w:r w:rsidR="001D1FED">
        <w:rPr>
          <w:rFonts w:eastAsiaTheme="minorEastAsia" w:hint="eastAsia"/>
          <w:lang w:eastAsia="zh-CN"/>
        </w:rPr>
        <w:t>. T</w:t>
      </w:r>
      <w:r w:rsidR="001D1FED">
        <w:rPr>
          <w:rFonts w:eastAsiaTheme="minorEastAsia"/>
          <w:lang w:eastAsia="zh-CN"/>
        </w:rPr>
        <w:t>h</w:t>
      </w:r>
      <w:r w:rsidR="001D1FED">
        <w:rPr>
          <w:rFonts w:eastAsiaTheme="minorEastAsia" w:hint="eastAsia"/>
          <w:lang w:eastAsia="zh-CN"/>
        </w:rPr>
        <w:t>e proposals are summarized as follows:</w:t>
      </w:r>
    </w:p>
    <w:p w:rsidR="00D505B8" w:rsidRPr="009B7EBD" w:rsidRDefault="00D505B8" w:rsidP="00D505B8">
      <w:pPr>
        <w:spacing w:after="120"/>
        <w:jc w:val="both"/>
        <w:rPr>
          <w:rFonts w:eastAsiaTheme="minorEastAsia"/>
          <w:lang w:val="x-none" w:eastAsia="zh-CN"/>
        </w:rPr>
      </w:pPr>
      <w:r w:rsidRPr="00AE71CF">
        <w:rPr>
          <w:rFonts w:eastAsiaTheme="minorEastAsia" w:hint="eastAsia"/>
          <w:b/>
          <w:i/>
          <w:lang w:val="x-none" w:eastAsia="zh-CN"/>
        </w:rPr>
        <w:t xml:space="preserve">Proposal </w:t>
      </w:r>
      <w:r>
        <w:rPr>
          <w:rFonts w:eastAsiaTheme="minorEastAsia" w:hint="eastAsia"/>
          <w:b/>
          <w:i/>
          <w:lang w:val="x-none" w:eastAsia="zh-CN"/>
        </w:rPr>
        <w:t>1</w:t>
      </w:r>
      <w:r w:rsidRPr="00AE71CF">
        <w:rPr>
          <w:rFonts w:eastAsiaTheme="minorEastAsia" w:hint="eastAsia"/>
          <w:b/>
          <w:i/>
          <w:lang w:val="x-none" w:eastAsia="zh-CN"/>
        </w:rPr>
        <w:t xml:space="preserve">: </w:t>
      </w:r>
      <w:r>
        <w:rPr>
          <w:rFonts w:eastAsiaTheme="minorEastAsia" w:hint="eastAsia"/>
          <w:b/>
          <w:i/>
          <w:lang w:val="x-none" w:eastAsia="zh-CN"/>
        </w:rPr>
        <w:t>C</w:t>
      </w:r>
      <w:r w:rsidRPr="0028629C">
        <w:rPr>
          <w:rFonts w:eastAsiaTheme="minorEastAsia" w:hint="eastAsia"/>
          <w:b/>
          <w:i/>
          <w:lang w:val="x-none" w:eastAsia="zh-CN"/>
        </w:rPr>
        <w:t xml:space="preserve">omponent </w:t>
      </w:r>
      <w:r>
        <w:rPr>
          <w:rFonts w:eastAsiaTheme="minorEastAsia" w:hint="eastAsia"/>
          <w:b/>
          <w:i/>
          <w:lang w:val="x-none" w:eastAsia="zh-CN"/>
        </w:rPr>
        <w:t>5</w:t>
      </w:r>
      <w:r w:rsidRPr="0028629C">
        <w:rPr>
          <w:rFonts w:eastAsiaTheme="minorEastAsia" w:hint="eastAsia"/>
          <w:b/>
          <w:i/>
          <w:lang w:val="x-none" w:eastAsia="zh-CN"/>
        </w:rPr>
        <w:t xml:space="preserve"> in </w:t>
      </w:r>
      <w:r w:rsidRPr="0028629C">
        <w:rPr>
          <w:rFonts w:eastAsiaTheme="minorEastAsia"/>
          <w:b/>
          <w:i/>
          <w:lang w:val="x-none" w:eastAsia="zh-CN"/>
        </w:rPr>
        <w:t>FG 49-1/49-</w:t>
      </w:r>
      <w:proofErr w:type="spellStart"/>
      <w:r w:rsidRPr="0028629C">
        <w:rPr>
          <w:rFonts w:eastAsiaTheme="minorEastAsia"/>
          <w:b/>
          <w:i/>
          <w:lang w:val="x-none" w:eastAsia="zh-CN"/>
        </w:rPr>
        <w:t>1b</w:t>
      </w:r>
      <w:proofErr w:type="spellEnd"/>
      <w:r>
        <w:rPr>
          <w:rFonts w:eastAsiaTheme="minorEastAsia" w:hint="eastAsia"/>
          <w:b/>
          <w:i/>
          <w:lang w:val="x-none" w:eastAsia="zh-CN"/>
        </w:rPr>
        <w:t>/</w:t>
      </w:r>
      <w:r>
        <w:rPr>
          <w:rFonts w:eastAsiaTheme="minorEastAsia"/>
          <w:b/>
          <w:i/>
          <w:lang w:val="x-none" w:eastAsia="zh-CN"/>
        </w:rPr>
        <w:t>49-2</w:t>
      </w:r>
      <w:r>
        <w:rPr>
          <w:rFonts w:eastAsiaTheme="minorEastAsia" w:hint="eastAsia"/>
          <w:b/>
          <w:i/>
          <w:lang w:val="x-none" w:eastAsia="zh-CN"/>
        </w:rPr>
        <w:t xml:space="preserve"> can be </w:t>
      </w:r>
      <w:r>
        <w:rPr>
          <w:rFonts w:eastAsiaTheme="minorEastAsia"/>
          <w:b/>
          <w:i/>
          <w:lang w:val="x-none" w:eastAsia="zh-CN"/>
        </w:rPr>
        <w:t>adopted</w:t>
      </w:r>
      <w:r>
        <w:rPr>
          <w:rFonts w:eastAsiaTheme="minorEastAsia" w:hint="eastAsia"/>
          <w:b/>
          <w:i/>
          <w:lang w:val="x-none" w:eastAsia="zh-CN"/>
        </w:rPr>
        <w:t xml:space="preserve"> as following:</w:t>
      </w:r>
    </w:p>
    <w:p w:rsidR="00D505B8" w:rsidRDefault="00D505B8" w:rsidP="00D505B8">
      <w:pPr>
        <w:pStyle w:val="ad"/>
        <w:numPr>
          <w:ilvl w:val="0"/>
          <w:numId w:val="17"/>
        </w:numPr>
        <w:snapToGrid w:val="0"/>
        <w:spacing w:afterLines="0" w:after="0"/>
        <w:ind w:leftChars="0"/>
        <w:jc w:val="both"/>
        <w:rPr>
          <w:rFonts w:eastAsiaTheme="minorEastAsia"/>
          <w:b/>
          <w:i/>
          <w:lang w:val="x-none" w:eastAsia="zh-CN"/>
        </w:rPr>
      </w:pPr>
      <w:r w:rsidRPr="009B7EBD">
        <w:rPr>
          <w:rFonts w:eastAsiaTheme="minorEastAsia" w:hint="eastAsia"/>
          <w:b/>
          <w:i/>
          <w:lang w:val="x-none" w:eastAsia="zh-CN"/>
        </w:rPr>
        <w:t xml:space="preserve">Removed </w:t>
      </w:r>
      <w:r w:rsidRPr="009B7EBD">
        <w:rPr>
          <w:rFonts w:eastAsiaTheme="minorEastAsia"/>
          <w:b/>
          <w:i/>
          <w:lang w:val="x-none" w:eastAsia="zh-CN"/>
        </w:rPr>
        <w:t>‘Max total number of cells, across different sets of cells, supported by UE per PUCCH group: Candidate value set of {[2, 3, …, 16]}’</w:t>
      </w:r>
      <w:r w:rsidRPr="009B7EBD">
        <w:rPr>
          <w:rFonts w:eastAsiaTheme="minorEastAsia" w:hint="eastAsia"/>
          <w:b/>
          <w:i/>
          <w:lang w:val="x-none" w:eastAsia="zh-CN"/>
        </w:rPr>
        <w:t xml:space="preserve"> </w:t>
      </w:r>
    </w:p>
    <w:p w:rsidR="00D505B8" w:rsidRDefault="00D505B8" w:rsidP="00D505B8">
      <w:pPr>
        <w:pStyle w:val="ad"/>
        <w:numPr>
          <w:ilvl w:val="0"/>
          <w:numId w:val="17"/>
        </w:numPr>
        <w:snapToGrid w:val="0"/>
        <w:spacing w:afterLines="0" w:after="0"/>
        <w:ind w:leftChars="0"/>
        <w:jc w:val="both"/>
        <w:rPr>
          <w:rFonts w:eastAsiaTheme="minorEastAsia"/>
          <w:b/>
          <w:i/>
          <w:lang w:val="x-none" w:eastAsia="zh-CN"/>
        </w:rPr>
      </w:pPr>
      <w:r w:rsidRPr="009B7EBD">
        <w:rPr>
          <w:rFonts w:eastAsiaTheme="minorEastAsia" w:hint="eastAsia"/>
          <w:b/>
          <w:i/>
          <w:lang w:val="x-none" w:eastAsia="zh-CN"/>
        </w:rPr>
        <w:t xml:space="preserve">Removed </w:t>
      </w:r>
      <w:r w:rsidRPr="009B7EBD">
        <w:rPr>
          <w:rFonts w:eastAsiaTheme="minorEastAsia"/>
          <w:b/>
          <w:i/>
          <w:lang w:val="x-none" w:eastAsia="zh-CN"/>
        </w:rPr>
        <w:t>‘FFS whether this component is reported per reported value in component 3’</w:t>
      </w:r>
    </w:p>
    <w:p w:rsidR="00D505B8" w:rsidRPr="009B7EBD" w:rsidRDefault="00D505B8" w:rsidP="00D505B8">
      <w:pPr>
        <w:pStyle w:val="ad"/>
        <w:snapToGrid w:val="0"/>
        <w:spacing w:afterLines="0" w:after="0"/>
        <w:ind w:leftChars="0" w:left="420"/>
        <w:jc w:val="both"/>
        <w:rPr>
          <w:rFonts w:eastAsiaTheme="minorEastAsia"/>
          <w:b/>
          <w:i/>
          <w:lang w:val="x-none" w:eastAsia="zh-CN"/>
        </w:rPr>
      </w:pPr>
    </w:p>
    <w:p w:rsidR="00D505B8" w:rsidRPr="00AE71CF" w:rsidRDefault="00D505B8" w:rsidP="00D505B8">
      <w:pPr>
        <w:spacing w:afterLines="0" w:after="0"/>
        <w:jc w:val="both"/>
        <w:rPr>
          <w:rFonts w:eastAsiaTheme="minorEastAsia"/>
          <w:b/>
          <w:bCs/>
          <w:i/>
          <w:szCs w:val="21"/>
          <w:lang w:eastAsia="zh-CN"/>
        </w:rPr>
      </w:pPr>
      <w:r w:rsidRPr="00AE71CF">
        <w:rPr>
          <w:rFonts w:eastAsiaTheme="minorEastAsia" w:hint="eastAsia"/>
          <w:b/>
          <w:i/>
          <w:lang w:val="x-none" w:eastAsia="zh-CN"/>
        </w:rPr>
        <w:t xml:space="preserve">Proposal </w:t>
      </w:r>
      <w:r>
        <w:rPr>
          <w:rFonts w:eastAsiaTheme="minorEastAsia" w:hint="eastAsia"/>
          <w:b/>
          <w:i/>
          <w:lang w:val="x-none" w:eastAsia="zh-CN"/>
        </w:rPr>
        <w:t>2</w:t>
      </w:r>
      <w:r w:rsidRPr="00AE71CF">
        <w:rPr>
          <w:rFonts w:eastAsiaTheme="minorEastAsia" w:hint="eastAsia"/>
          <w:b/>
          <w:i/>
          <w:lang w:val="x-none" w:eastAsia="zh-CN"/>
        </w:rPr>
        <w:t xml:space="preserve">: </w:t>
      </w:r>
      <w:r w:rsidRPr="00AE71CF">
        <w:rPr>
          <w:b/>
          <w:bCs/>
          <w:i/>
          <w:szCs w:val="21"/>
        </w:rPr>
        <w:t>Component 6 in FG 49-1/49-</w:t>
      </w:r>
      <w:proofErr w:type="spellStart"/>
      <w:r w:rsidRPr="00AE71CF">
        <w:rPr>
          <w:b/>
          <w:bCs/>
          <w:i/>
          <w:szCs w:val="21"/>
        </w:rPr>
        <w:t>1b</w:t>
      </w:r>
      <w:proofErr w:type="spellEnd"/>
      <w:r w:rsidRPr="00AE71CF">
        <w:rPr>
          <w:b/>
          <w:bCs/>
          <w:i/>
          <w:szCs w:val="21"/>
        </w:rPr>
        <w:t>/49-2</w:t>
      </w:r>
      <w:r>
        <w:rPr>
          <w:rFonts w:eastAsiaTheme="minorEastAsia" w:hint="eastAsia"/>
          <w:b/>
          <w:bCs/>
          <w:i/>
          <w:szCs w:val="21"/>
          <w:lang w:eastAsia="zh-CN"/>
        </w:rPr>
        <w:t xml:space="preserve"> </w:t>
      </w:r>
      <w:r w:rsidRPr="00AE71CF">
        <w:rPr>
          <w:rFonts w:eastAsiaTheme="minorEastAsia" w:hint="eastAsia"/>
          <w:b/>
          <w:bCs/>
          <w:i/>
          <w:szCs w:val="21"/>
          <w:lang w:eastAsia="zh-CN"/>
        </w:rPr>
        <w:t>can be</w:t>
      </w:r>
      <w:r w:rsidRPr="00AE71CF">
        <w:rPr>
          <w:b/>
          <w:bCs/>
          <w:i/>
          <w:szCs w:val="21"/>
        </w:rPr>
        <w:t xml:space="preserve"> confirmed as</w:t>
      </w:r>
      <w:r w:rsidRPr="00AE71CF">
        <w:rPr>
          <w:rFonts w:eastAsiaTheme="minorEastAsia" w:hint="eastAsia"/>
          <w:b/>
          <w:bCs/>
          <w:i/>
          <w:szCs w:val="21"/>
          <w:lang w:eastAsia="zh-CN"/>
        </w:rPr>
        <w:t>:</w:t>
      </w:r>
    </w:p>
    <w:p w:rsidR="00D505B8" w:rsidRDefault="00D505B8" w:rsidP="00D505B8">
      <w:pPr>
        <w:pStyle w:val="ad"/>
        <w:numPr>
          <w:ilvl w:val="0"/>
          <w:numId w:val="18"/>
        </w:numPr>
        <w:spacing w:afterLines="0" w:after="0"/>
        <w:ind w:leftChars="0"/>
        <w:jc w:val="both"/>
        <w:rPr>
          <w:rFonts w:eastAsiaTheme="minorEastAsia"/>
          <w:b/>
          <w:i/>
          <w:lang w:val="x-none" w:eastAsia="zh-CN"/>
        </w:rPr>
      </w:pPr>
      <w:r w:rsidRPr="00AE71CF">
        <w:rPr>
          <w:rFonts w:eastAsiaTheme="minorEastAsia"/>
          <w:b/>
          <w:i/>
          <w:lang w:val="x-none" w:eastAsia="zh-CN"/>
        </w:rPr>
        <w:t>Max number of sets of cells supported by UE for a same scheduling cell: Candidate value set of {1, 2, 3, 4}</w:t>
      </w:r>
    </w:p>
    <w:p w:rsidR="00D505B8" w:rsidRDefault="00D505B8" w:rsidP="00D505B8">
      <w:pPr>
        <w:pStyle w:val="ad"/>
        <w:numPr>
          <w:ilvl w:val="0"/>
          <w:numId w:val="18"/>
        </w:numPr>
        <w:spacing w:afterLines="0" w:after="0"/>
        <w:ind w:leftChars="0"/>
        <w:jc w:val="both"/>
        <w:rPr>
          <w:rFonts w:eastAsiaTheme="minorEastAsia"/>
          <w:b/>
          <w:i/>
          <w:lang w:val="x-none" w:eastAsia="zh-CN"/>
        </w:rPr>
      </w:pPr>
      <w:r>
        <w:rPr>
          <w:rFonts w:eastAsiaTheme="minorEastAsia" w:hint="eastAsia"/>
          <w:b/>
          <w:i/>
          <w:lang w:val="x-none" w:eastAsia="zh-CN"/>
        </w:rPr>
        <w:t>Removed two FFSs in the C</w:t>
      </w:r>
      <w:r w:rsidRPr="0028629C">
        <w:rPr>
          <w:rFonts w:eastAsiaTheme="minorEastAsia" w:hint="eastAsia"/>
          <w:b/>
          <w:i/>
          <w:lang w:val="x-none" w:eastAsia="zh-CN"/>
        </w:rPr>
        <w:t xml:space="preserve">omponent </w:t>
      </w:r>
      <w:r>
        <w:rPr>
          <w:rFonts w:eastAsiaTheme="minorEastAsia" w:hint="eastAsia"/>
          <w:b/>
          <w:i/>
          <w:lang w:val="x-none" w:eastAsia="zh-CN"/>
        </w:rPr>
        <w:t>6.</w:t>
      </w:r>
    </w:p>
    <w:p w:rsidR="00D505B8" w:rsidRPr="00AE71CF" w:rsidRDefault="00D505B8" w:rsidP="00D505B8">
      <w:pPr>
        <w:pStyle w:val="ad"/>
        <w:numPr>
          <w:ilvl w:val="0"/>
          <w:numId w:val="18"/>
        </w:numPr>
        <w:spacing w:afterLines="0" w:after="0"/>
        <w:ind w:leftChars="0"/>
        <w:jc w:val="both"/>
        <w:rPr>
          <w:rFonts w:eastAsiaTheme="minorEastAsia"/>
          <w:b/>
          <w:i/>
          <w:lang w:val="x-none" w:eastAsia="zh-CN"/>
        </w:rPr>
      </w:pPr>
      <w:r>
        <w:rPr>
          <w:rFonts w:eastAsiaTheme="minorEastAsia" w:hint="eastAsia"/>
          <w:b/>
          <w:i/>
          <w:lang w:val="x-none" w:eastAsia="zh-CN"/>
        </w:rPr>
        <w:t xml:space="preserve">Removed the context in the </w:t>
      </w:r>
      <w:r>
        <w:rPr>
          <w:rFonts w:eastAsiaTheme="minorEastAsia"/>
          <w:b/>
          <w:i/>
          <w:lang w:val="x-none" w:eastAsia="zh-CN"/>
        </w:rPr>
        <w:t>bracket</w:t>
      </w:r>
      <w:r>
        <w:rPr>
          <w:rFonts w:eastAsiaTheme="minorEastAsia" w:hint="eastAsia"/>
          <w:b/>
          <w:i/>
          <w:lang w:val="x-none" w:eastAsia="zh-CN"/>
        </w:rPr>
        <w:t xml:space="preserve">. </w:t>
      </w:r>
    </w:p>
    <w:p w:rsidR="00D505B8" w:rsidRDefault="00D505B8" w:rsidP="00C86335">
      <w:pPr>
        <w:spacing w:after="120"/>
        <w:jc w:val="both"/>
        <w:rPr>
          <w:rFonts w:eastAsiaTheme="minorEastAsia"/>
          <w:lang w:val="x-none" w:eastAsia="zh-CN"/>
        </w:rPr>
      </w:pPr>
    </w:p>
    <w:p w:rsidR="003A54F4" w:rsidRPr="00645C6D" w:rsidRDefault="003A54F4" w:rsidP="003A54F4">
      <w:pPr>
        <w:spacing w:after="120"/>
        <w:jc w:val="both"/>
        <w:rPr>
          <w:rFonts w:eastAsiaTheme="minorEastAsia"/>
          <w:b/>
          <w:bCs/>
          <w:i/>
          <w:szCs w:val="21"/>
          <w:lang w:val="en-GB" w:eastAsia="zh-CN"/>
        </w:rPr>
      </w:pPr>
      <w:r w:rsidRPr="00ED2D1E">
        <w:rPr>
          <w:rFonts w:eastAsiaTheme="minorEastAsia" w:hint="eastAsia"/>
          <w:b/>
          <w:i/>
          <w:lang w:val="x-none" w:eastAsia="zh-CN"/>
        </w:rPr>
        <w:t xml:space="preserve">Proposal </w:t>
      </w:r>
      <w:r>
        <w:rPr>
          <w:rFonts w:eastAsiaTheme="minorEastAsia" w:hint="eastAsia"/>
          <w:b/>
          <w:i/>
          <w:lang w:val="x-none" w:eastAsia="zh-CN"/>
        </w:rPr>
        <w:t>3</w:t>
      </w:r>
      <w:r w:rsidRPr="00ED2D1E">
        <w:rPr>
          <w:rFonts w:eastAsiaTheme="minorEastAsia" w:hint="eastAsia"/>
          <w:b/>
          <w:i/>
          <w:lang w:val="x-none" w:eastAsia="zh-CN"/>
        </w:rPr>
        <w:t xml:space="preserve">: </w:t>
      </w:r>
      <w:r>
        <w:rPr>
          <w:rFonts w:eastAsiaTheme="minorEastAsia" w:hint="eastAsia"/>
          <w:b/>
          <w:bCs/>
          <w:i/>
          <w:szCs w:val="21"/>
          <w:lang w:eastAsia="zh-CN"/>
        </w:rPr>
        <w:t>Regarding the</w:t>
      </w:r>
      <w:r>
        <w:rPr>
          <w:rFonts w:eastAsiaTheme="minorEastAsia" w:hint="eastAsia"/>
          <w:lang w:val="x-none" w:eastAsia="zh-CN"/>
        </w:rPr>
        <w:t xml:space="preserve"> </w:t>
      </w:r>
      <w:r w:rsidRPr="00645C6D">
        <w:rPr>
          <w:rFonts w:eastAsiaTheme="minorEastAsia" w:hint="eastAsia"/>
          <w:b/>
          <w:bCs/>
          <w:i/>
          <w:szCs w:val="21"/>
          <w:lang w:eastAsia="zh-CN"/>
        </w:rPr>
        <w:t>number of unicast DL/UL DCI to process per slot of scheduling cell</w:t>
      </w:r>
      <w:r>
        <w:rPr>
          <w:rFonts w:eastAsiaTheme="minorEastAsia" w:hint="eastAsia"/>
          <w:b/>
          <w:bCs/>
          <w:i/>
          <w:szCs w:val="21"/>
          <w:lang w:eastAsia="zh-CN"/>
        </w:rPr>
        <w:t xml:space="preserve"> in </w:t>
      </w:r>
      <w:r w:rsidRPr="00645C6D">
        <w:rPr>
          <w:rFonts w:eastAsiaTheme="minorEastAsia"/>
          <w:b/>
          <w:bCs/>
          <w:i/>
          <w:szCs w:val="21"/>
          <w:lang w:eastAsia="zh-CN"/>
        </w:rPr>
        <w:t>FG 49-1</w:t>
      </w:r>
      <w:r>
        <w:rPr>
          <w:rFonts w:eastAsiaTheme="minorEastAsia" w:hint="eastAsia"/>
          <w:b/>
          <w:bCs/>
          <w:i/>
          <w:szCs w:val="21"/>
          <w:lang w:eastAsia="zh-CN"/>
        </w:rPr>
        <w:t>/49-</w:t>
      </w:r>
      <w:proofErr w:type="spellStart"/>
      <w:r>
        <w:rPr>
          <w:rFonts w:eastAsiaTheme="minorEastAsia" w:hint="eastAsia"/>
          <w:b/>
          <w:bCs/>
          <w:i/>
          <w:szCs w:val="21"/>
          <w:lang w:eastAsia="zh-CN"/>
        </w:rPr>
        <w:t>1b</w:t>
      </w:r>
      <w:proofErr w:type="spellEnd"/>
      <w:r>
        <w:rPr>
          <w:rFonts w:eastAsiaTheme="minorEastAsia" w:hint="eastAsia"/>
          <w:b/>
          <w:bCs/>
          <w:i/>
          <w:szCs w:val="21"/>
          <w:lang w:eastAsia="zh-CN"/>
        </w:rPr>
        <w:t xml:space="preserve">/49-2 , </w:t>
      </w:r>
      <w:r w:rsidRPr="00645C6D">
        <w:rPr>
          <w:rFonts w:eastAsiaTheme="minorEastAsia"/>
          <w:b/>
          <w:bCs/>
          <w:i/>
          <w:szCs w:val="21"/>
          <w:lang w:eastAsia="zh-CN"/>
        </w:rPr>
        <w:t>DCI format 1_3</w:t>
      </w:r>
      <w:r>
        <w:rPr>
          <w:rFonts w:eastAsiaTheme="minorEastAsia" w:hint="eastAsia"/>
          <w:b/>
          <w:bCs/>
          <w:i/>
          <w:szCs w:val="21"/>
          <w:lang w:eastAsia="zh-CN"/>
        </w:rPr>
        <w:t>/0_3  only can be counted.</w:t>
      </w:r>
    </w:p>
    <w:p w:rsidR="00A05E92" w:rsidRPr="0052231C" w:rsidRDefault="00A05E92" w:rsidP="00652DDC">
      <w:pPr>
        <w:pStyle w:val="1"/>
        <w:spacing w:afterLines="0"/>
        <w:jc w:val="both"/>
      </w:pPr>
      <w:r w:rsidRPr="0052231C">
        <w:t>References</w:t>
      </w:r>
    </w:p>
    <w:p w:rsidR="00D505B8" w:rsidRPr="00FA573A" w:rsidRDefault="00D505B8" w:rsidP="00D505B8">
      <w:pPr>
        <w:pStyle w:val="ad"/>
        <w:numPr>
          <w:ilvl w:val="0"/>
          <w:numId w:val="5"/>
        </w:numPr>
        <w:spacing w:beforeLines="50" w:before="120" w:afterLines="0"/>
        <w:ind w:leftChars="0"/>
        <w:jc w:val="both"/>
        <w:rPr>
          <w:rFonts w:eastAsiaTheme="minorEastAsia"/>
          <w:lang w:eastAsia="zh-CN"/>
        </w:rPr>
      </w:pPr>
      <w:bookmarkStart w:id="2" w:name="_Ref64636111"/>
      <w:bookmarkStart w:id="3" w:name="_Ref114646798"/>
      <w:proofErr w:type="spellStart"/>
      <w:r w:rsidRPr="00D505B8">
        <w:rPr>
          <w:rFonts w:eastAsiaTheme="minorEastAsia"/>
          <w:lang w:eastAsia="zh-CN"/>
        </w:rPr>
        <w:t>R1</w:t>
      </w:r>
      <w:proofErr w:type="spellEnd"/>
      <w:r w:rsidRPr="00D505B8">
        <w:rPr>
          <w:rFonts w:eastAsiaTheme="minorEastAsia"/>
          <w:lang w:eastAsia="zh-CN"/>
        </w:rPr>
        <w:t>-2308522</w:t>
      </w:r>
      <w:r w:rsidRPr="00D505B8">
        <w:rPr>
          <w:rFonts w:eastAsiaTheme="minorEastAsia"/>
          <w:lang w:eastAsia="zh-CN"/>
        </w:rPr>
        <w:tab/>
        <w:t xml:space="preserve">Draft LS on </w:t>
      </w:r>
      <w:proofErr w:type="spellStart"/>
      <w:r w:rsidRPr="00D505B8">
        <w:rPr>
          <w:rFonts w:eastAsiaTheme="minorEastAsia"/>
          <w:lang w:eastAsia="zh-CN"/>
        </w:rPr>
        <w:t>Rel</w:t>
      </w:r>
      <w:proofErr w:type="spellEnd"/>
      <w:r w:rsidRPr="00D505B8">
        <w:rPr>
          <w:rFonts w:eastAsiaTheme="minorEastAsia"/>
          <w:lang w:eastAsia="zh-CN"/>
        </w:rPr>
        <w:t>-18 RAN1 UE features list for NR after RAN1#114</w:t>
      </w:r>
      <w:r w:rsidRPr="00D505B8">
        <w:rPr>
          <w:rFonts w:eastAsiaTheme="minorEastAsia"/>
          <w:lang w:eastAsia="zh-CN"/>
        </w:rPr>
        <w:tab/>
        <w:t>Moderators (AT&amp;T, NTT DOCOMO, INC.)</w:t>
      </w:r>
    </w:p>
    <w:p w:rsidR="00217774" w:rsidRPr="007E7B56" w:rsidRDefault="00217774" w:rsidP="007E7B56">
      <w:pPr>
        <w:pStyle w:val="ad"/>
        <w:spacing w:beforeLines="50" w:before="120" w:afterLines="0" w:after="120"/>
        <w:ind w:leftChars="0" w:left="420"/>
        <w:jc w:val="both"/>
        <w:rPr>
          <w:rFonts w:eastAsia="宋体"/>
          <w:szCs w:val="21"/>
        </w:rPr>
      </w:pPr>
    </w:p>
    <w:bookmarkEnd w:id="2"/>
    <w:bookmarkEnd w:id="3"/>
    <w:p w:rsidR="006022C0" w:rsidRDefault="006022C0" w:rsidP="006022C0">
      <w:pPr>
        <w:spacing w:beforeLines="50" w:before="120" w:afterLines="0" w:after="120"/>
        <w:jc w:val="both"/>
        <w:rPr>
          <w:rFonts w:eastAsia="宋体"/>
          <w:szCs w:val="21"/>
          <w:lang w:eastAsia="zh-CN"/>
        </w:rPr>
      </w:pPr>
    </w:p>
    <w:p w:rsidR="006022C0" w:rsidRPr="006022C0" w:rsidRDefault="006022C0" w:rsidP="006022C0">
      <w:pPr>
        <w:spacing w:after="120"/>
        <w:rPr>
          <w:rFonts w:eastAsia="宋体"/>
          <w:lang w:val="x-none" w:eastAsia="zh-CN"/>
        </w:rPr>
      </w:pPr>
    </w:p>
    <w:sectPr w:rsidR="006022C0" w:rsidRPr="006022C0" w:rsidSect="006022C0">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D81" w:rsidRDefault="00F22D81" w:rsidP="00D4417E">
      <w:pPr>
        <w:spacing w:after="120"/>
        <w:ind w:left="-2"/>
      </w:pPr>
      <w:r>
        <w:separator/>
      </w:r>
    </w:p>
  </w:endnote>
  <w:endnote w:type="continuationSeparator" w:id="0">
    <w:p w:rsidR="00F22D81" w:rsidRDefault="00F22D81" w:rsidP="00D4417E">
      <w:pPr>
        <w:spacing w:after="120"/>
        <w:ind w:left="-2"/>
      </w:pPr>
      <w:r>
        <w:continuationSeparator/>
      </w:r>
    </w:p>
  </w:endnote>
  <w:endnote w:type="continuationNotice" w:id="1">
    <w:p w:rsidR="00F22D81" w:rsidRDefault="00F22D8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D81" w:rsidRDefault="00F22D81" w:rsidP="00D4417E">
      <w:pPr>
        <w:spacing w:after="120"/>
        <w:ind w:left="-2"/>
      </w:pPr>
      <w:r>
        <w:separator/>
      </w:r>
    </w:p>
  </w:footnote>
  <w:footnote w:type="continuationSeparator" w:id="0">
    <w:p w:rsidR="00F22D81" w:rsidRDefault="00F22D81" w:rsidP="00D4417E">
      <w:pPr>
        <w:spacing w:after="120"/>
        <w:ind w:left="-2"/>
      </w:pPr>
      <w:r>
        <w:continuationSeparator/>
      </w:r>
    </w:p>
  </w:footnote>
  <w:footnote w:type="continuationNotice" w:id="1">
    <w:p w:rsidR="00F22D81" w:rsidRDefault="00F22D8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Pr="001A329E" w:rsidRDefault="00B750B4" w:rsidP="006022C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0B4" w:rsidRDefault="00B750B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0883A31"/>
    <w:multiLevelType w:val="hybridMultilevel"/>
    <w:tmpl w:val="300CC6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CA6822"/>
    <w:multiLevelType w:val="hybridMultilevel"/>
    <w:tmpl w:val="7570D7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6263F5"/>
    <w:multiLevelType w:val="hybridMultilevel"/>
    <w:tmpl w:val="F2EAB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890D46"/>
    <w:multiLevelType w:val="multilevel"/>
    <w:tmpl w:val="8A54330C"/>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287300E"/>
    <w:multiLevelType w:val="hybridMultilevel"/>
    <w:tmpl w:val="992C94C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E976BE"/>
    <w:multiLevelType w:val="hybridMultilevel"/>
    <w:tmpl w:val="3D7659A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E7965C6"/>
    <w:multiLevelType w:val="hybridMultilevel"/>
    <w:tmpl w:val="6714E93C"/>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ED041AE"/>
    <w:multiLevelType w:val="hybridMultilevel"/>
    <w:tmpl w:val="1504B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AA65D62"/>
    <w:multiLevelType w:val="hybridMultilevel"/>
    <w:tmpl w:val="9028DC3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0146DC0"/>
    <w:multiLevelType w:val="hybridMultilevel"/>
    <w:tmpl w:val="8D28AAA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BA7AF0"/>
    <w:multiLevelType w:val="hybridMultilevel"/>
    <w:tmpl w:val="24C4D04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A902F13"/>
    <w:multiLevelType w:val="hybridMultilevel"/>
    <w:tmpl w:val="3DF2D794"/>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0"/>
  </w:num>
  <w:num w:numId="3">
    <w:abstractNumId w:val="15"/>
  </w:num>
  <w:num w:numId="4">
    <w:abstractNumId w:val="18"/>
  </w:num>
  <w:num w:numId="5">
    <w:abstractNumId w:val="0"/>
  </w:num>
  <w:num w:numId="6">
    <w:abstractNumId w:val="14"/>
  </w:num>
  <w:num w:numId="7">
    <w:abstractNumId w:val="13"/>
  </w:num>
  <w:num w:numId="8">
    <w:abstractNumId w:val="4"/>
  </w:num>
  <w:num w:numId="9">
    <w:abstractNumId w:val="11"/>
  </w:num>
  <w:num w:numId="10">
    <w:abstractNumId w:val="1"/>
  </w:num>
  <w:num w:numId="11">
    <w:abstractNumId w:val="9"/>
  </w:num>
  <w:num w:numId="12">
    <w:abstractNumId w:val="8"/>
  </w:num>
  <w:num w:numId="13">
    <w:abstractNumId w:val="7"/>
  </w:num>
  <w:num w:numId="14">
    <w:abstractNumId w:val="2"/>
  </w:num>
  <w:num w:numId="15">
    <w:abstractNumId w:val="12"/>
  </w:num>
  <w:num w:numId="16">
    <w:abstractNumId w:val="6"/>
  </w:num>
  <w:num w:numId="17">
    <w:abstractNumId w:val="3"/>
  </w:num>
  <w:num w:numId="18">
    <w:abstractNumId w:val="16"/>
  </w:num>
  <w:num w:numId="1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0FA4"/>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84F"/>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0A3"/>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066"/>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65F"/>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7CE"/>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722"/>
    <w:rsid w:val="000D5736"/>
    <w:rsid w:val="000D5806"/>
    <w:rsid w:val="000D622E"/>
    <w:rsid w:val="000D625C"/>
    <w:rsid w:val="000D6560"/>
    <w:rsid w:val="000D662F"/>
    <w:rsid w:val="000D74AC"/>
    <w:rsid w:val="000D7851"/>
    <w:rsid w:val="000D7EEA"/>
    <w:rsid w:val="000E0007"/>
    <w:rsid w:val="000E0345"/>
    <w:rsid w:val="000E03E1"/>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25D0"/>
    <w:rsid w:val="00112A27"/>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17ED9"/>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D4"/>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3E29"/>
    <w:rsid w:val="001346F6"/>
    <w:rsid w:val="00134E83"/>
    <w:rsid w:val="00134FFF"/>
    <w:rsid w:val="00135445"/>
    <w:rsid w:val="00135AC8"/>
    <w:rsid w:val="00135EBB"/>
    <w:rsid w:val="00135EFC"/>
    <w:rsid w:val="00136265"/>
    <w:rsid w:val="00136680"/>
    <w:rsid w:val="0013673A"/>
    <w:rsid w:val="00136A81"/>
    <w:rsid w:val="00136ABE"/>
    <w:rsid w:val="00136D37"/>
    <w:rsid w:val="0013728E"/>
    <w:rsid w:val="00140551"/>
    <w:rsid w:val="0014055E"/>
    <w:rsid w:val="0014084E"/>
    <w:rsid w:val="00140C34"/>
    <w:rsid w:val="00140E75"/>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2AD"/>
    <w:rsid w:val="00145363"/>
    <w:rsid w:val="00145EC6"/>
    <w:rsid w:val="001463F1"/>
    <w:rsid w:val="00146CA7"/>
    <w:rsid w:val="00146D1F"/>
    <w:rsid w:val="00146E37"/>
    <w:rsid w:val="00147585"/>
    <w:rsid w:val="0014761F"/>
    <w:rsid w:val="00147F53"/>
    <w:rsid w:val="00150007"/>
    <w:rsid w:val="00150127"/>
    <w:rsid w:val="0015060C"/>
    <w:rsid w:val="00150A7E"/>
    <w:rsid w:val="0015161F"/>
    <w:rsid w:val="001517A8"/>
    <w:rsid w:val="00151989"/>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2EB"/>
    <w:rsid w:val="0016035F"/>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09"/>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C5E"/>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C9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EC9"/>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03"/>
    <w:rsid w:val="001E5D16"/>
    <w:rsid w:val="001E62B0"/>
    <w:rsid w:val="001E6505"/>
    <w:rsid w:val="001E659D"/>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317"/>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5CD"/>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113"/>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29C"/>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0C3"/>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E2"/>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8D"/>
    <w:rsid w:val="00326898"/>
    <w:rsid w:val="00326A55"/>
    <w:rsid w:val="003270A3"/>
    <w:rsid w:val="00327102"/>
    <w:rsid w:val="00327AD4"/>
    <w:rsid w:val="00327D38"/>
    <w:rsid w:val="0033010F"/>
    <w:rsid w:val="00331023"/>
    <w:rsid w:val="0033158B"/>
    <w:rsid w:val="00331FEA"/>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2B4"/>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27A"/>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CAC"/>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3D"/>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80"/>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45F"/>
    <w:rsid w:val="00397866"/>
    <w:rsid w:val="00397C51"/>
    <w:rsid w:val="00397D3A"/>
    <w:rsid w:val="003A0242"/>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4F4"/>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D9F"/>
    <w:rsid w:val="003C5ECE"/>
    <w:rsid w:val="003C5F3F"/>
    <w:rsid w:val="003C6111"/>
    <w:rsid w:val="003C65D2"/>
    <w:rsid w:val="003C65E7"/>
    <w:rsid w:val="003C66CC"/>
    <w:rsid w:val="003C68A4"/>
    <w:rsid w:val="003C7223"/>
    <w:rsid w:val="003C7837"/>
    <w:rsid w:val="003C7D4A"/>
    <w:rsid w:val="003D01CE"/>
    <w:rsid w:val="003D08F3"/>
    <w:rsid w:val="003D1030"/>
    <w:rsid w:val="003D1386"/>
    <w:rsid w:val="003D1434"/>
    <w:rsid w:val="003D14A2"/>
    <w:rsid w:val="003D1770"/>
    <w:rsid w:val="003D1C42"/>
    <w:rsid w:val="003D1C55"/>
    <w:rsid w:val="003D1D14"/>
    <w:rsid w:val="003D1F5C"/>
    <w:rsid w:val="003D21D9"/>
    <w:rsid w:val="003D29B0"/>
    <w:rsid w:val="003D29D0"/>
    <w:rsid w:val="003D2C36"/>
    <w:rsid w:val="003D3024"/>
    <w:rsid w:val="003D32AC"/>
    <w:rsid w:val="003D4047"/>
    <w:rsid w:val="003D456D"/>
    <w:rsid w:val="003D4A14"/>
    <w:rsid w:val="003D4B0F"/>
    <w:rsid w:val="003D4F17"/>
    <w:rsid w:val="003D4FA9"/>
    <w:rsid w:val="003D514F"/>
    <w:rsid w:val="003D533C"/>
    <w:rsid w:val="003D581C"/>
    <w:rsid w:val="003D590F"/>
    <w:rsid w:val="003D59BE"/>
    <w:rsid w:val="003D68FE"/>
    <w:rsid w:val="003D6903"/>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27A"/>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5F0"/>
    <w:rsid w:val="00426D0B"/>
    <w:rsid w:val="00426E7E"/>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F9"/>
    <w:rsid w:val="004475DC"/>
    <w:rsid w:val="00447781"/>
    <w:rsid w:val="004504DE"/>
    <w:rsid w:val="004508F2"/>
    <w:rsid w:val="00450CBF"/>
    <w:rsid w:val="00450CCA"/>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466"/>
    <w:rsid w:val="004565CE"/>
    <w:rsid w:val="004567E9"/>
    <w:rsid w:val="00456A2F"/>
    <w:rsid w:val="00456F33"/>
    <w:rsid w:val="004575EA"/>
    <w:rsid w:val="0045760C"/>
    <w:rsid w:val="004576A7"/>
    <w:rsid w:val="004579E3"/>
    <w:rsid w:val="00457A1C"/>
    <w:rsid w:val="00457A89"/>
    <w:rsid w:val="00457EC7"/>
    <w:rsid w:val="0046023D"/>
    <w:rsid w:val="004602A1"/>
    <w:rsid w:val="00460477"/>
    <w:rsid w:val="0046059D"/>
    <w:rsid w:val="004608F7"/>
    <w:rsid w:val="00460BE8"/>
    <w:rsid w:val="00460D7D"/>
    <w:rsid w:val="00460DC7"/>
    <w:rsid w:val="00460E89"/>
    <w:rsid w:val="00460EC7"/>
    <w:rsid w:val="00461180"/>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84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4BCD"/>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355"/>
    <w:rsid w:val="004C3462"/>
    <w:rsid w:val="004C3CD3"/>
    <w:rsid w:val="004C4289"/>
    <w:rsid w:val="004C449B"/>
    <w:rsid w:val="004C4833"/>
    <w:rsid w:val="004C4915"/>
    <w:rsid w:val="004C4D4D"/>
    <w:rsid w:val="004C5213"/>
    <w:rsid w:val="004C531A"/>
    <w:rsid w:val="004C59C3"/>
    <w:rsid w:val="004C5BEF"/>
    <w:rsid w:val="004C5DD7"/>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CE"/>
    <w:rsid w:val="00501AD6"/>
    <w:rsid w:val="005029FB"/>
    <w:rsid w:val="00502FEA"/>
    <w:rsid w:val="00503DD8"/>
    <w:rsid w:val="00503FEA"/>
    <w:rsid w:val="0050414F"/>
    <w:rsid w:val="00504311"/>
    <w:rsid w:val="00504708"/>
    <w:rsid w:val="00504941"/>
    <w:rsid w:val="00504B81"/>
    <w:rsid w:val="00504C0C"/>
    <w:rsid w:val="00504C17"/>
    <w:rsid w:val="005061D9"/>
    <w:rsid w:val="00506674"/>
    <w:rsid w:val="00506745"/>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970"/>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9A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876"/>
    <w:rsid w:val="00552405"/>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5F6"/>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1BB"/>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64C"/>
    <w:rsid w:val="00580735"/>
    <w:rsid w:val="0058091B"/>
    <w:rsid w:val="00581253"/>
    <w:rsid w:val="00581717"/>
    <w:rsid w:val="00581B4A"/>
    <w:rsid w:val="00581C0E"/>
    <w:rsid w:val="00581C45"/>
    <w:rsid w:val="00581C96"/>
    <w:rsid w:val="00581DF2"/>
    <w:rsid w:val="005820C4"/>
    <w:rsid w:val="005821DE"/>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193"/>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5E6F"/>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867"/>
    <w:rsid w:val="005C6888"/>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87"/>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5C"/>
    <w:rsid w:val="005F219F"/>
    <w:rsid w:val="005F224F"/>
    <w:rsid w:val="005F2B01"/>
    <w:rsid w:val="005F2D04"/>
    <w:rsid w:val="005F2E53"/>
    <w:rsid w:val="005F320C"/>
    <w:rsid w:val="005F3386"/>
    <w:rsid w:val="005F383F"/>
    <w:rsid w:val="005F3A15"/>
    <w:rsid w:val="005F3A5E"/>
    <w:rsid w:val="005F3B89"/>
    <w:rsid w:val="005F4088"/>
    <w:rsid w:val="005F481D"/>
    <w:rsid w:val="005F49FF"/>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2C0"/>
    <w:rsid w:val="006026D8"/>
    <w:rsid w:val="00602750"/>
    <w:rsid w:val="0060304C"/>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4C8"/>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0C5"/>
    <w:rsid w:val="00632407"/>
    <w:rsid w:val="0063251F"/>
    <w:rsid w:val="006328E4"/>
    <w:rsid w:val="006335B3"/>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C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987"/>
    <w:rsid w:val="006B6D24"/>
    <w:rsid w:val="006B70FB"/>
    <w:rsid w:val="006B72FF"/>
    <w:rsid w:val="006C074B"/>
    <w:rsid w:val="006C0DEE"/>
    <w:rsid w:val="006C11FD"/>
    <w:rsid w:val="006C1335"/>
    <w:rsid w:val="006C1485"/>
    <w:rsid w:val="006C1491"/>
    <w:rsid w:val="006C169C"/>
    <w:rsid w:val="006C185B"/>
    <w:rsid w:val="006C18DC"/>
    <w:rsid w:val="006C1ADF"/>
    <w:rsid w:val="006C1CCE"/>
    <w:rsid w:val="006C1FB7"/>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973"/>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6A6"/>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9B0"/>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12"/>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D08"/>
    <w:rsid w:val="007136AE"/>
    <w:rsid w:val="0071380F"/>
    <w:rsid w:val="007140EB"/>
    <w:rsid w:val="0071410E"/>
    <w:rsid w:val="00714710"/>
    <w:rsid w:val="00716046"/>
    <w:rsid w:val="00716BDF"/>
    <w:rsid w:val="00717047"/>
    <w:rsid w:val="0071709E"/>
    <w:rsid w:val="0071734C"/>
    <w:rsid w:val="007204E7"/>
    <w:rsid w:val="007204EF"/>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429"/>
    <w:rsid w:val="00761751"/>
    <w:rsid w:val="00762369"/>
    <w:rsid w:val="007623B7"/>
    <w:rsid w:val="00762A48"/>
    <w:rsid w:val="00763236"/>
    <w:rsid w:val="0076331E"/>
    <w:rsid w:val="00763537"/>
    <w:rsid w:val="007635DA"/>
    <w:rsid w:val="00763789"/>
    <w:rsid w:val="00763A94"/>
    <w:rsid w:val="00763B99"/>
    <w:rsid w:val="00763DFB"/>
    <w:rsid w:val="00763E7F"/>
    <w:rsid w:val="0076446F"/>
    <w:rsid w:val="007649A1"/>
    <w:rsid w:val="00764BDA"/>
    <w:rsid w:val="00764CC8"/>
    <w:rsid w:val="00764E7D"/>
    <w:rsid w:val="00764EC2"/>
    <w:rsid w:val="00766375"/>
    <w:rsid w:val="007665E9"/>
    <w:rsid w:val="00766612"/>
    <w:rsid w:val="00766D67"/>
    <w:rsid w:val="0076704B"/>
    <w:rsid w:val="0076718A"/>
    <w:rsid w:val="0076779B"/>
    <w:rsid w:val="007679A2"/>
    <w:rsid w:val="00767AF4"/>
    <w:rsid w:val="007702BD"/>
    <w:rsid w:val="00770408"/>
    <w:rsid w:val="007708D2"/>
    <w:rsid w:val="00771530"/>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E58"/>
    <w:rsid w:val="00783FAE"/>
    <w:rsid w:val="00784813"/>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2D3"/>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56"/>
    <w:rsid w:val="007E7BBD"/>
    <w:rsid w:val="007E7C1E"/>
    <w:rsid w:val="007E7DAF"/>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7F711F"/>
    <w:rsid w:val="00800248"/>
    <w:rsid w:val="00800393"/>
    <w:rsid w:val="008004F4"/>
    <w:rsid w:val="00800EE2"/>
    <w:rsid w:val="00801523"/>
    <w:rsid w:val="00801613"/>
    <w:rsid w:val="0080189A"/>
    <w:rsid w:val="00801932"/>
    <w:rsid w:val="00801FA8"/>
    <w:rsid w:val="0080249D"/>
    <w:rsid w:val="008025BC"/>
    <w:rsid w:val="0080292F"/>
    <w:rsid w:val="00802B83"/>
    <w:rsid w:val="00802CFE"/>
    <w:rsid w:val="00802E9C"/>
    <w:rsid w:val="008036D9"/>
    <w:rsid w:val="008037A5"/>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241"/>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467"/>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A48"/>
    <w:rsid w:val="00830C8D"/>
    <w:rsid w:val="00830C9D"/>
    <w:rsid w:val="00830D4D"/>
    <w:rsid w:val="00830F4E"/>
    <w:rsid w:val="00830FC9"/>
    <w:rsid w:val="008317FA"/>
    <w:rsid w:val="0083194F"/>
    <w:rsid w:val="00831AEA"/>
    <w:rsid w:val="00831E4D"/>
    <w:rsid w:val="00831EF8"/>
    <w:rsid w:val="00831F31"/>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8A6"/>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598E"/>
    <w:rsid w:val="00866126"/>
    <w:rsid w:val="00866364"/>
    <w:rsid w:val="008665CD"/>
    <w:rsid w:val="00866C7C"/>
    <w:rsid w:val="00866D51"/>
    <w:rsid w:val="00866E28"/>
    <w:rsid w:val="008678DF"/>
    <w:rsid w:val="00867E7A"/>
    <w:rsid w:val="0087001D"/>
    <w:rsid w:val="0087026C"/>
    <w:rsid w:val="0087030A"/>
    <w:rsid w:val="0087056B"/>
    <w:rsid w:val="008705DA"/>
    <w:rsid w:val="0087113C"/>
    <w:rsid w:val="00871ECC"/>
    <w:rsid w:val="008725F2"/>
    <w:rsid w:val="00872712"/>
    <w:rsid w:val="008728FC"/>
    <w:rsid w:val="00872B74"/>
    <w:rsid w:val="00872E5E"/>
    <w:rsid w:val="00872F18"/>
    <w:rsid w:val="00872FCE"/>
    <w:rsid w:val="008730A6"/>
    <w:rsid w:val="008730D8"/>
    <w:rsid w:val="008734E3"/>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369"/>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3C"/>
    <w:rsid w:val="008B128A"/>
    <w:rsid w:val="008B1460"/>
    <w:rsid w:val="008B16F0"/>
    <w:rsid w:val="008B174E"/>
    <w:rsid w:val="008B180D"/>
    <w:rsid w:val="008B1D42"/>
    <w:rsid w:val="008B2191"/>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76B"/>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793"/>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5CA"/>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EB3"/>
    <w:rsid w:val="00901F86"/>
    <w:rsid w:val="009020E4"/>
    <w:rsid w:val="0090219A"/>
    <w:rsid w:val="0090252A"/>
    <w:rsid w:val="00902620"/>
    <w:rsid w:val="00902871"/>
    <w:rsid w:val="00902941"/>
    <w:rsid w:val="00902A5A"/>
    <w:rsid w:val="00902B09"/>
    <w:rsid w:val="00903B1F"/>
    <w:rsid w:val="00903B7F"/>
    <w:rsid w:val="00903C60"/>
    <w:rsid w:val="0090424F"/>
    <w:rsid w:val="0090478F"/>
    <w:rsid w:val="00904912"/>
    <w:rsid w:val="0090491C"/>
    <w:rsid w:val="0090518C"/>
    <w:rsid w:val="00905361"/>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6C0F"/>
    <w:rsid w:val="00917807"/>
    <w:rsid w:val="00917B56"/>
    <w:rsid w:val="00917C7E"/>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B2B"/>
    <w:rsid w:val="00931B8A"/>
    <w:rsid w:val="00931BB4"/>
    <w:rsid w:val="009321D3"/>
    <w:rsid w:val="00932346"/>
    <w:rsid w:val="00932660"/>
    <w:rsid w:val="00932C86"/>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3E2"/>
    <w:rsid w:val="0093681F"/>
    <w:rsid w:val="00936936"/>
    <w:rsid w:val="00936DC4"/>
    <w:rsid w:val="00936F46"/>
    <w:rsid w:val="0093717D"/>
    <w:rsid w:val="009375DB"/>
    <w:rsid w:val="009378AD"/>
    <w:rsid w:val="009409A4"/>
    <w:rsid w:val="00940D28"/>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6DB"/>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9ED"/>
    <w:rsid w:val="00957BCE"/>
    <w:rsid w:val="00957CEB"/>
    <w:rsid w:val="00957EF5"/>
    <w:rsid w:val="00957FC6"/>
    <w:rsid w:val="00960104"/>
    <w:rsid w:val="00960344"/>
    <w:rsid w:val="00960442"/>
    <w:rsid w:val="00960751"/>
    <w:rsid w:val="0096095D"/>
    <w:rsid w:val="00961156"/>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6CD9"/>
    <w:rsid w:val="009B7301"/>
    <w:rsid w:val="009B73A7"/>
    <w:rsid w:val="009B7BAF"/>
    <w:rsid w:val="009B7EBD"/>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2D94"/>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9A3"/>
    <w:rsid w:val="009E7AA2"/>
    <w:rsid w:val="009E7D8D"/>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1DE"/>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1CD2"/>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323"/>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9C3"/>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7F0"/>
    <w:rsid w:val="00A5595A"/>
    <w:rsid w:val="00A560E0"/>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2E1"/>
    <w:rsid w:val="00A643F2"/>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508"/>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61B"/>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A90"/>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213"/>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2C8"/>
    <w:rsid w:val="00AE3917"/>
    <w:rsid w:val="00AE4116"/>
    <w:rsid w:val="00AE4496"/>
    <w:rsid w:val="00AE4A96"/>
    <w:rsid w:val="00AE511E"/>
    <w:rsid w:val="00AE547B"/>
    <w:rsid w:val="00AE5AA4"/>
    <w:rsid w:val="00AE6100"/>
    <w:rsid w:val="00AE6D61"/>
    <w:rsid w:val="00AE6FFA"/>
    <w:rsid w:val="00AE7015"/>
    <w:rsid w:val="00AE715D"/>
    <w:rsid w:val="00AE71CF"/>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2D1"/>
    <w:rsid w:val="00AF5677"/>
    <w:rsid w:val="00AF56A0"/>
    <w:rsid w:val="00AF5A6A"/>
    <w:rsid w:val="00AF6397"/>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5AC"/>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990"/>
    <w:rsid w:val="00B54A41"/>
    <w:rsid w:val="00B54E82"/>
    <w:rsid w:val="00B55250"/>
    <w:rsid w:val="00B55524"/>
    <w:rsid w:val="00B55B07"/>
    <w:rsid w:val="00B55BD3"/>
    <w:rsid w:val="00B55BD4"/>
    <w:rsid w:val="00B560C1"/>
    <w:rsid w:val="00B564D7"/>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0B4"/>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8BC"/>
    <w:rsid w:val="00B8290D"/>
    <w:rsid w:val="00B82D35"/>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5A7"/>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EBA"/>
    <w:rsid w:val="00B93F0C"/>
    <w:rsid w:val="00B9419B"/>
    <w:rsid w:val="00B943E2"/>
    <w:rsid w:val="00B94F35"/>
    <w:rsid w:val="00B94FC3"/>
    <w:rsid w:val="00B955FF"/>
    <w:rsid w:val="00B95BAB"/>
    <w:rsid w:val="00B95F1F"/>
    <w:rsid w:val="00B962DA"/>
    <w:rsid w:val="00B9657E"/>
    <w:rsid w:val="00B96681"/>
    <w:rsid w:val="00B96AA9"/>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817"/>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6DAD"/>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DB7"/>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9F7"/>
    <w:rsid w:val="00C16F33"/>
    <w:rsid w:val="00C170C2"/>
    <w:rsid w:val="00C17763"/>
    <w:rsid w:val="00C17801"/>
    <w:rsid w:val="00C179C1"/>
    <w:rsid w:val="00C17D62"/>
    <w:rsid w:val="00C17E1F"/>
    <w:rsid w:val="00C20284"/>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75D"/>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2FF9"/>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3C"/>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5EAD"/>
    <w:rsid w:val="00CA6073"/>
    <w:rsid w:val="00CA6115"/>
    <w:rsid w:val="00CA6534"/>
    <w:rsid w:val="00CA6C7F"/>
    <w:rsid w:val="00CA71FA"/>
    <w:rsid w:val="00CA7240"/>
    <w:rsid w:val="00CA73AE"/>
    <w:rsid w:val="00CA7F86"/>
    <w:rsid w:val="00CB0413"/>
    <w:rsid w:val="00CB057A"/>
    <w:rsid w:val="00CB0979"/>
    <w:rsid w:val="00CB0BD1"/>
    <w:rsid w:val="00CB0C04"/>
    <w:rsid w:val="00CB1194"/>
    <w:rsid w:val="00CB1BA9"/>
    <w:rsid w:val="00CB1E64"/>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C7FA1"/>
    <w:rsid w:val="00CD02B6"/>
    <w:rsid w:val="00CD0625"/>
    <w:rsid w:val="00CD0A4E"/>
    <w:rsid w:val="00CD0ACC"/>
    <w:rsid w:val="00CD101D"/>
    <w:rsid w:val="00CD1C6A"/>
    <w:rsid w:val="00CD2146"/>
    <w:rsid w:val="00CD272D"/>
    <w:rsid w:val="00CD30B6"/>
    <w:rsid w:val="00CD3220"/>
    <w:rsid w:val="00CD34A7"/>
    <w:rsid w:val="00CD3509"/>
    <w:rsid w:val="00CD38B3"/>
    <w:rsid w:val="00CD38E8"/>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D3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0D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6E"/>
    <w:rsid w:val="00D13BE3"/>
    <w:rsid w:val="00D13F62"/>
    <w:rsid w:val="00D13FD9"/>
    <w:rsid w:val="00D14672"/>
    <w:rsid w:val="00D149DE"/>
    <w:rsid w:val="00D14B48"/>
    <w:rsid w:val="00D14D15"/>
    <w:rsid w:val="00D155D0"/>
    <w:rsid w:val="00D156C7"/>
    <w:rsid w:val="00D1578A"/>
    <w:rsid w:val="00D15F44"/>
    <w:rsid w:val="00D15F6F"/>
    <w:rsid w:val="00D15F76"/>
    <w:rsid w:val="00D16118"/>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5B8"/>
    <w:rsid w:val="00D50BC8"/>
    <w:rsid w:val="00D50FAF"/>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A62"/>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080"/>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8E7"/>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150"/>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758"/>
    <w:rsid w:val="00DD3825"/>
    <w:rsid w:val="00DD3E66"/>
    <w:rsid w:val="00DD426B"/>
    <w:rsid w:val="00DD42DE"/>
    <w:rsid w:val="00DD475A"/>
    <w:rsid w:val="00DD4ACE"/>
    <w:rsid w:val="00DD5023"/>
    <w:rsid w:val="00DD5307"/>
    <w:rsid w:val="00DD549F"/>
    <w:rsid w:val="00DD54C5"/>
    <w:rsid w:val="00DD5671"/>
    <w:rsid w:val="00DD59BC"/>
    <w:rsid w:val="00DD5ADA"/>
    <w:rsid w:val="00DD6026"/>
    <w:rsid w:val="00DD6391"/>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97F"/>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1B"/>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1AEF"/>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799"/>
    <w:rsid w:val="00E44F75"/>
    <w:rsid w:val="00E4535C"/>
    <w:rsid w:val="00E45779"/>
    <w:rsid w:val="00E45AEF"/>
    <w:rsid w:val="00E45C93"/>
    <w:rsid w:val="00E45D7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1FE0"/>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A4F"/>
    <w:rsid w:val="00E75E1D"/>
    <w:rsid w:val="00E76EBB"/>
    <w:rsid w:val="00E77138"/>
    <w:rsid w:val="00E77919"/>
    <w:rsid w:val="00E77F08"/>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571"/>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491"/>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520"/>
    <w:rsid w:val="00ED1A60"/>
    <w:rsid w:val="00ED1C1A"/>
    <w:rsid w:val="00ED1CA1"/>
    <w:rsid w:val="00ED2066"/>
    <w:rsid w:val="00ED2323"/>
    <w:rsid w:val="00ED23D7"/>
    <w:rsid w:val="00ED2572"/>
    <w:rsid w:val="00ED258A"/>
    <w:rsid w:val="00ED2798"/>
    <w:rsid w:val="00ED2A29"/>
    <w:rsid w:val="00ED2D1E"/>
    <w:rsid w:val="00ED2DEF"/>
    <w:rsid w:val="00ED3046"/>
    <w:rsid w:val="00ED33E8"/>
    <w:rsid w:val="00ED344F"/>
    <w:rsid w:val="00ED34B4"/>
    <w:rsid w:val="00ED35EE"/>
    <w:rsid w:val="00ED3801"/>
    <w:rsid w:val="00ED393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1B7"/>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54"/>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0D26"/>
    <w:rsid w:val="00F21100"/>
    <w:rsid w:val="00F212EF"/>
    <w:rsid w:val="00F2169A"/>
    <w:rsid w:val="00F21D64"/>
    <w:rsid w:val="00F21F6A"/>
    <w:rsid w:val="00F2212C"/>
    <w:rsid w:val="00F221CD"/>
    <w:rsid w:val="00F22D81"/>
    <w:rsid w:val="00F22F77"/>
    <w:rsid w:val="00F2358D"/>
    <w:rsid w:val="00F23E40"/>
    <w:rsid w:val="00F243D6"/>
    <w:rsid w:val="00F24412"/>
    <w:rsid w:val="00F245A0"/>
    <w:rsid w:val="00F24616"/>
    <w:rsid w:val="00F24FCE"/>
    <w:rsid w:val="00F25019"/>
    <w:rsid w:val="00F2518C"/>
    <w:rsid w:val="00F25DF5"/>
    <w:rsid w:val="00F2659A"/>
    <w:rsid w:val="00F2689E"/>
    <w:rsid w:val="00F2694D"/>
    <w:rsid w:val="00F269DE"/>
    <w:rsid w:val="00F26CF0"/>
    <w:rsid w:val="00F27B99"/>
    <w:rsid w:val="00F3025F"/>
    <w:rsid w:val="00F30537"/>
    <w:rsid w:val="00F3088B"/>
    <w:rsid w:val="00F31181"/>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632"/>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67D9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050"/>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C7"/>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AF6"/>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73A"/>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35"/>
    <w:rsid w:val="00FB2E9D"/>
    <w:rsid w:val="00FB304E"/>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9D5"/>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863051">
      <w:bodyDiv w:val="1"/>
      <w:marLeft w:val="0"/>
      <w:marRight w:val="0"/>
      <w:marTop w:val="0"/>
      <w:marBottom w:val="0"/>
      <w:divBdr>
        <w:top w:val="none" w:sz="0" w:space="0" w:color="auto"/>
        <w:left w:val="none" w:sz="0" w:space="0" w:color="auto"/>
        <w:bottom w:val="none" w:sz="0" w:space="0" w:color="auto"/>
        <w:right w:val="none" w:sz="0" w:space="0" w:color="auto"/>
      </w:divBdr>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425560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749927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605489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27F5F-4094-4EE3-952E-3D6C5A099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1022</Words>
  <Characters>5827</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2023-08-11T11:36:00Z</dcterms:created>
  <dcterms:modified xsi:type="dcterms:W3CDTF">2023-09-28T03:37:00Z</dcterms:modified>
</cp:coreProperties>
</file>