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0B445" w14:textId="339F7F10" w:rsidR="009E5E4B" w:rsidRPr="00A109A4" w:rsidRDefault="009E5E4B" w:rsidP="009E5E4B">
      <w:pPr>
        <w:pStyle w:val="CRCoverPage"/>
        <w:tabs>
          <w:tab w:val="right" w:pos="9639"/>
        </w:tabs>
        <w:spacing w:after="0"/>
        <w:rPr>
          <w:b/>
          <w:iCs/>
          <w:noProof/>
          <w:sz w:val="24"/>
          <w:szCs w:val="24"/>
          <w:lang w:eastAsia="ko-KR"/>
        </w:rPr>
      </w:pPr>
      <w:bookmarkStart w:id="0" w:name="OLE_LINK1"/>
      <w:bookmarkStart w:id="1" w:name="OLE_LINK2"/>
      <w:r w:rsidRPr="00586006">
        <w:rPr>
          <w:b/>
          <w:sz w:val="24"/>
          <w:szCs w:val="24"/>
          <w:lang w:eastAsia="ko-KR"/>
        </w:rPr>
        <w:t>3GPP TSG RAN WG1 #</w:t>
      </w:r>
      <w:r>
        <w:rPr>
          <w:b/>
          <w:sz w:val="24"/>
          <w:szCs w:val="24"/>
          <w:lang w:eastAsia="ko-KR"/>
        </w:rPr>
        <w:t>114bis</w:t>
      </w:r>
      <w:r w:rsidRPr="00586006">
        <w:rPr>
          <w:rFonts w:hint="eastAsia"/>
          <w:b/>
          <w:sz w:val="24"/>
          <w:szCs w:val="24"/>
          <w:lang w:eastAsia="ko-KR"/>
        </w:rPr>
        <w:tab/>
      </w:r>
      <w:r w:rsidR="00A109A4" w:rsidRPr="00A109A4">
        <w:rPr>
          <w:b/>
          <w:iCs/>
          <w:noProof/>
          <w:sz w:val="24"/>
          <w:szCs w:val="24"/>
          <w:lang w:eastAsia="ko-KR"/>
        </w:rPr>
        <w:t>R1-2309378</w:t>
      </w:r>
    </w:p>
    <w:bookmarkEnd w:id="0"/>
    <w:bookmarkEnd w:id="1"/>
    <w:p w14:paraId="2D80B13B" w14:textId="77777777" w:rsidR="009E5E4B" w:rsidRPr="00DF47A7" w:rsidRDefault="009E5E4B" w:rsidP="009E5E4B">
      <w:pPr>
        <w:pStyle w:val="CRCoverPage"/>
        <w:spacing w:after="240"/>
        <w:outlineLvl w:val="0"/>
        <w:rPr>
          <w:b/>
          <w:noProof/>
          <w:sz w:val="24"/>
          <w:szCs w:val="24"/>
          <w:lang w:eastAsia="ko-KR"/>
        </w:rPr>
      </w:pPr>
      <w:r w:rsidRPr="00C473F6">
        <w:rPr>
          <w:rFonts w:cs="Arial"/>
          <w:b/>
          <w:bCs/>
          <w:sz w:val="24"/>
          <w:szCs w:val="24"/>
        </w:rPr>
        <w:t>Xiamen, China, October 9th –</w:t>
      </w:r>
      <w:r>
        <w:rPr>
          <w:rFonts w:cs="Arial"/>
          <w:b/>
          <w:bCs/>
          <w:sz w:val="24"/>
          <w:szCs w:val="24"/>
        </w:rPr>
        <w:t xml:space="preserve"> </w:t>
      </w:r>
      <w:r w:rsidRPr="00C473F6">
        <w:rPr>
          <w:rFonts w:cs="Arial"/>
          <w:b/>
          <w:bCs/>
          <w:sz w:val="24"/>
          <w:szCs w:val="24"/>
        </w:rPr>
        <w:t>13th, 2023</w:t>
      </w:r>
    </w:p>
    <w:p w14:paraId="3D6B5AE9" w14:textId="722D452D"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9E5E4B">
        <w:rPr>
          <w:rFonts w:ascii="Arial" w:hAnsi="Arial"/>
          <w:sz w:val="24"/>
          <w:lang w:eastAsia="ko-KR"/>
        </w:rPr>
        <w:t>8</w:t>
      </w:r>
      <w:r w:rsidR="00E3425D" w:rsidRPr="00586006">
        <w:rPr>
          <w:rFonts w:ascii="Arial" w:hAnsi="Arial"/>
          <w:sz w:val="24"/>
          <w:lang w:eastAsia="ko-KR"/>
        </w:rPr>
        <w:t>.</w:t>
      </w:r>
      <w:r w:rsidR="009E5E4B">
        <w:rPr>
          <w:rFonts w:ascii="Arial" w:hAnsi="Arial"/>
          <w:sz w:val="24"/>
          <w:lang w:eastAsia="ko-KR"/>
        </w:rPr>
        <w:t>3</w:t>
      </w:r>
      <w:r w:rsidR="006D3B36" w:rsidRPr="00586006">
        <w:rPr>
          <w:rFonts w:ascii="Arial" w:hAnsi="Arial" w:hint="eastAsia"/>
          <w:sz w:val="24"/>
          <w:lang w:eastAsia="ko-KR"/>
        </w:rPr>
        <w:t>.</w:t>
      </w:r>
      <w:r w:rsidR="00B50D48">
        <w:rPr>
          <w:rFonts w:ascii="Arial" w:hAnsi="Arial"/>
          <w:sz w:val="24"/>
          <w:lang w:eastAsia="ko-KR"/>
        </w:rPr>
        <w:t>5</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6F66A2BF"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9E5E4B">
        <w:rPr>
          <w:rFonts w:ascii="Arial" w:hAnsi="Arial"/>
          <w:sz w:val="24"/>
          <w:lang w:eastAsia="ko-KR"/>
        </w:rPr>
        <w:t>Maintenance o</w:t>
      </w:r>
      <w:r w:rsidR="006238A0" w:rsidRPr="006238A0">
        <w:rPr>
          <w:rFonts w:ascii="Arial" w:hAnsi="Arial"/>
          <w:sz w:val="24"/>
          <w:lang w:eastAsia="ko-KR"/>
        </w:rPr>
        <w:t xml:space="preserve">n </w:t>
      </w:r>
      <w:r w:rsidR="00517E3D">
        <w:rPr>
          <w:rFonts w:ascii="Arial" w:hAnsi="Arial"/>
          <w:sz w:val="24"/>
          <w:lang w:eastAsia="ko-KR"/>
        </w:rPr>
        <w:t xml:space="preserve">Positioning for </w:t>
      </w:r>
      <w:r w:rsidR="00B026DE">
        <w:rPr>
          <w:rFonts w:ascii="Arial" w:hAnsi="Arial"/>
          <w:sz w:val="24"/>
          <w:lang w:eastAsia="ko-KR"/>
        </w:rPr>
        <w:t xml:space="preserve">Redcap </w:t>
      </w:r>
      <w:r w:rsidR="00517E3D">
        <w:rPr>
          <w:rFonts w:ascii="Arial" w:hAnsi="Arial"/>
          <w:sz w:val="24"/>
          <w:lang w:eastAsia="ko-KR"/>
        </w:rPr>
        <w:t>UEs</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sz w:val="32"/>
          <w:szCs w:val="32"/>
          <w:lang w:eastAsia="ko-KR"/>
        </w:rPr>
        <w:t>I</w:t>
      </w:r>
      <w:r w:rsidRPr="00586006">
        <w:rPr>
          <w:rFonts w:eastAsia="Batang" w:hint="eastAsia"/>
          <w:sz w:val="32"/>
          <w:szCs w:val="32"/>
          <w:lang w:eastAsia="ko-KR"/>
        </w:rPr>
        <w:t>ntroduction</w:t>
      </w:r>
    </w:p>
    <w:p w14:paraId="67BE2C18" w14:textId="6690F9D7" w:rsidR="008556E2" w:rsidRPr="00D7043B" w:rsidRDefault="00D7043B" w:rsidP="00D7043B">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B50D48">
        <w:rPr>
          <w:rFonts w:eastAsia="宋体" w:cs="Times New Roman" w:hint="eastAsia"/>
          <w:lang w:val="en-US" w:eastAsia="zh-CN"/>
        </w:rPr>
        <w:t>some</w:t>
      </w:r>
      <w:r w:rsidR="00B50D48">
        <w:rPr>
          <w:rFonts w:eastAsia="宋体" w:cs="Times New Roman"/>
          <w:lang w:val="en-US"/>
        </w:rPr>
        <w:t xml:space="preserve"> FFS points </w:t>
      </w:r>
      <w:r>
        <w:rPr>
          <w:rFonts w:eastAsia="宋体" w:cs="Times New Roman"/>
          <w:lang w:val="en-US"/>
        </w:rPr>
        <w:t>in</w:t>
      </w:r>
      <w:r w:rsidR="00856617">
        <w:rPr>
          <w:rFonts w:eastAsia="宋体" w:cs="Times New Roman"/>
          <w:lang w:val="en-US"/>
        </w:rPr>
        <w:t xml:space="preserve"> R</w:t>
      </w:r>
      <w:r w:rsidR="00856617">
        <w:rPr>
          <w:rFonts w:eastAsia="宋体" w:cs="Times New Roman" w:hint="eastAsia"/>
          <w:lang w:val="en-US" w:eastAsia="zh-CN"/>
        </w:rPr>
        <w:t>edcap</w:t>
      </w:r>
      <w:r w:rsidR="00856617">
        <w:rPr>
          <w:rFonts w:eastAsia="宋体" w:cs="Times New Roman"/>
          <w:lang w:val="en-US" w:eastAsia="zh-CN"/>
        </w:rPr>
        <w:t xml:space="preserve"> P</w:t>
      </w:r>
      <w:r w:rsidR="00856617">
        <w:rPr>
          <w:rFonts w:eastAsia="宋体" w:cs="Times New Roman" w:hint="eastAsia"/>
          <w:lang w:val="en-US" w:eastAsia="zh-CN"/>
        </w:rPr>
        <w:t>ositioning</w:t>
      </w:r>
      <w:r w:rsidR="00856617">
        <w:rPr>
          <w:rFonts w:eastAsia="宋体" w:cs="Times New Roman"/>
          <w:lang w:val="en-US" w:eastAsia="zh-CN"/>
        </w:rPr>
        <w:t xml:space="preserve"> </w:t>
      </w:r>
      <w:r w:rsidR="00856617">
        <w:rPr>
          <w:rFonts w:eastAsia="宋体" w:cs="Times New Roman" w:hint="eastAsia"/>
          <w:lang w:val="en-US" w:eastAsia="zh-CN"/>
        </w:rPr>
        <w:t>in</w:t>
      </w:r>
      <w:r>
        <w:rPr>
          <w:rFonts w:eastAsia="宋体" w:cs="Times New Roman"/>
          <w:lang w:val="en-US"/>
        </w:rPr>
        <w:t xml:space="preserve"> Rel-18</w:t>
      </w:r>
      <w:r w:rsidRPr="00127162">
        <w:rPr>
          <w:rFonts w:eastAsia="宋体" w:cs="Times New Roman"/>
          <w:lang w:val="en-US"/>
        </w:rPr>
        <w:t xml:space="preserve"> </w:t>
      </w:r>
      <w:r>
        <w:rPr>
          <w:lang w:eastAsia="ko-KR"/>
        </w:rPr>
        <w:t>expanded and improved NR positioning and provide our views</w:t>
      </w:r>
      <w:r w:rsidR="00856617">
        <w:rPr>
          <w:lang w:eastAsia="ko-KR"/>
        </w:rPr>
        <w:t>.</w:t>
      </w:r>
      <w:r>
        <w:rPr>
          <w:lang w:eastAsia="ko-KR"/>
        </w:rPr>
        <w:t xml:space="preserve"> </w:t>
      </w:r>
    </w:p>
    <w:p w14:paraId="2D8403FA" w14:textId="230E7E61" w:rsidR="0035279F" w:rsidRPr="00370539" w:rsidRDefault="0095522D" w:rsidP="0035279F">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Pr>
          <w:rFonts w:eastAsia="Batang" w:hint="eastAsia"/>
          <w:sz w:val="32"/>
          <w:szCs w:val="32"/>
          <w:lang w:eastAsia="ko-KR"/>
        </w:rPr>
        <w:t>D</w:t>
      </w:r>
      <w:r>
        <w:rPr>
          <w:rFonts w:eastAsia="Batang"/>
          <w:sz w:val="32"/>
          <w:szCs w:val="32"/>
          <w:lang w:eastAsia="ko-KR"/>
        </w:rPr>
        <w:t>iscussion</w:t>
      </w:r>
    </w:p>
    <w:p w14:paraId="03D21C21" w14:textId="6BFF7A6E" w:rsidR="00856617" w:rsidRDefault="00856617" w:rsidP="00856617">
      <w:pPr>
        <w:snapToGrid w:val="0"/>
        <w:ind w:leftChars="22" w:left="44"/>
        <w:jc w:val="both"/>
        <w:rPr>
          <w:rFonts w:eastAsiaTheme="minorEastAsia"/>
          <w:lang w:val="en-US" w:eastAsia="zh-CN"/>
        </w:rPr>
      </w:pPr>
      <w:r>
        <w:rPr>
          <w:rFonts w:eastAsiaTheme="minorEastAsia"/>
          <w:lang w:val="en-US" w:eastAsia="zh-CN"/>
        </w:rPr>
        <w:t>Under following agreements:</w:t>
      </w:r>
    </w:p>
    <w:tbl>
      <w:tblPr>
        <w:tblStyle w:val="TableGrid"/>
        <w:tblW w:w="0" w:type="auto"/>
        <w:tblInd w:w="401" w:type="dxa"/>
        <w:tblLook w:val="04A0" w:firstRow="1" w:lastRow="0" w:firstColumn="1" w:lastColumn="0" w:noHBand="0" w:noVBand="1"/>
      </w:tblPr>
      <w:tblGrid>
        <w:gridCol w:w="8296"/>
      </w:tblGrid>
      <w:tr w:rsidR="00856617" w14:paraId="6A9EADFC" w14:textId="77777777" w:rsidTr="005A0F7F">
        <w:tc>
          <w:tcPr>
            <w:tcW w:w="8296" w:type="dxa"/>
          </w:tcPr>
          <w:p w14:paraId="2E8DBDFC" w14:textId="77777777" w:rsidR="00856617" w:rsidRPr="00126EBA" w:rsidRDefault="00856617" w:rsidP="005A0F7F">
            <w:pPr>
              <w:rPr>
                <w:rFonts w:eastAsia="宋体"/>
                <w:bCs/>
                <w:kern w:val="2"/>
              </w:rPr>
            </w:pPr>
            <w:r w:rsidRPr="00126EBA">
              <w:rPr>
                <w:rFonts w:eastAsia="宋体"/>
                <w:bCs/>
                <w:kern w:val="2"/>
                <w:highlight w:val="green"/>
              </w:rPr>
              <w:t>Agreement</w:t>
            </w:r>
          </w:p>
          <w:p w14:paraId="0EBE3588" w14:textId="77777777" w:rsidR="00856617" w:rsidRDefault="00856617" w:rsidP="005A0F7F">
            <w:pPr>
              <w:rPr>
                <w:lang w:eastAsia="x-none"/>
              </w:rPr>
            </w:pPr>
            <w:r w:rsidRPr="00B64EB4">
              <w:rPr>
                <w:bCs/>
                <w:lang w:eastAsia="ja-JP"/>
              </w:rPr>
              <w:t>For the SRS Tx hopping,</w:t>
            </w:r>
            <w:r>
              <w:rPr>
                <w:bCs/>
                <w:lang w:eastAsia="ja-JP"/>
              </w:rPr>
              <w:t xml:space="preserve"> both hopping patterns (</w:t>
            </w:r>
            <w:proofErr w:type="gramStart"/>
            <w:r>
              <w:rPr>
                <w:bCs/>
                <w:lang w:eastAsia="ja-JP"/>
              </w:rPr>
              <w:t>i.e.</w:t>
            </w:r>
            <w:proofErr w:type="gramEnd"/>
            <w:r>
              <w:rPr>
                <w:bCs/>
                <w:lang w:eastAsia="ja-JP"/>
              </w:rPr>
              <w:t xml:space="preserve"> one cycle containing all the hops) that can span across slots or fit within one slot are supported.</w:t>
            </w:r>
          </w:p>
          <w:p w14:paraId="321852BC" w14:textId="77777777" w:rsidR="00856617" w:rsidRPr="005F6FEA" w:rsidRDefault="00856617" w:rsidP="00856617">
            <w:pPr>
              <w:pStyle w:val="ListParagraph"/>
              <w:numPr>
                <w:ilvl w:val="0"/>
                <w:numId w:val="34"/>
              </w:numPr>
              <w:overflowPunct w:val="0"/>
              <w:autoSpaceDE w:val="0"/>
              <w:autoSpaceDN w:val="0"/>
              <w:adjustRightInd w:val="0"/>
              <w:spacing w:after="0"/>
              <w:ind w:leftChars="0" w:left="1160"/>
              <w:contextualSpacing/>
              <w:textAlignment w:val="baseline"/>
            </w:pPr>
            <w:r w:rsidRPr="00B64EB4">
              <w:rPr>
                <w:bCs/>
                <w:lang w:eastAsia="ja-JP"/>
              </w:rPr>
              <w:t>FFS: determination of the starting symbol position for each hop</w:t>
            </w:r>
          </w:p>
          <w:p w14:paraId="6A2AD634" w14:textId="77777777" w:rsidR="00856617" w:rsidRDefault="00856617" w:rsidP="00856617">
            <w:pPr>
              <w:pStyle w:val="ListParagraph"/>
              <w:numPr>
                <w:ilvl w:val="0"/>
                <w:numId w:val="34"/>
              </w:numPr>
              <w:overflowPunct w:val="0"/>
              <w:autoSpaceDE w:val="0"/>
              <w:autoSpaceDN w:val="0"/>
              <w:adjustRightInd w:val="0"/>
              <w:spacing w:after="0"/>
              <w:ind w:leftChars="0" w:left="1160"/>
              <w:contextualSpacing/>
              <w:textAlignment w:val="baseline"/>
            </w:pPr>
            <w:r>
              <w:rPr>
                <w:rFonts w:hint="eastAsia"/>
              </w:rPr>
              <w:t>F</w:t>
            </w:r>
            <w:r>
              <w:t>FS: duration of each hop</w:t>
            </w:r>
          </w:p>
          <w:p w14:paraId="086875EA" w14:textId="77777777" w:rsidR="00856617" w:rsidRPr="00126EBA" w:rsidRDefault="00856617" w:rsidP="005A0F7F">
            <w:pPr>
              <w:rPr>
                <w:bCs/>
                <w:lang w:eastAsia="ja-JP"/>
              </w:rPr>
            </w:pPr>
            <w:r w:rsidRPr="00126EBA">
              <w:rPr>
                <w:bCs/>
                <w:highlight w:val="green"/>
                <w:lang w:eastAsia="ja-JP"/>
              </w:rPr>
              <w:t>Agreement</w:t>
            </w:r>
          </w:p>
          <w:p w14:paraId="2A805080" w14:textId="77777777" w:rsidR="00856617" w:rsidRPr="00126EBA" w:rsidRDefault="00856617" w:rsidP="005A0F7F">
            <w:pPr>
              <w:rPr>
                <w:bCs/>
                <w:lang w:eastAsia="ja-JP"/>
              </w:rPr>
            </w:pPr>
            <w:r w:rsidRPr="00126EBA">
              <w:rPr>
                <w:bCs/>
                <w:lang w:eastAsia="ja-JP"/>
              </w:rPr>
              <w:t>For SRS Tx hopping, the configuration includes:</w:t>
            </w:r>
          </w:p>
          <w:p w14:paraId="179D04B6" w14:textId="77777777" w:rsidR="00856617" w:rsidRPr="00126EBA" w:rsidRDefault="00856617" w:rsidP="00856617">
            <w:pPr>
              <w:pStyle w:val="ListParagraph"/>
              <w:numPr>
                <w:ilvl w:val="0"/>
                <w:numId w:val="34"/>
              </w:numPr>
              <w:overflowPunct w:val="0"/>
              <w:autoSpaceDE w:val="0"/>
              <w:autoSpaceDN w:val="0"/>
              <w:adjustRightInd w:val="0"/>
              <w:spacing w:after="0"/>
              <w:ind w:leftChars="0" w:left="1160"/>
              <w:contextualSpacing/>
              <w:textAlignment w:val="baseline"/>
              <w:rPr>
                <w:bCs/>
                <w:lang w:eastAsia="ja-JP"/>
              </w:rPr>
            </w:pPr>
            <w:r w:rsidRPr="00126EBA">
              <w:rPr>
                <w:bCs/>
                <w:lang w:eastAsia="ja-JP"/>
              </w:rPr>
              <w:t>a hop bandwidth common to all hops</w:t>
            </w:r>
          </w:p>
          <w:p w14:paraId="7DCA7528" w14:textId="77777777" w:rsidR="00856617" w:rsidRPr="00126EBA" w:rsidRDefault="00856617" w:rsidP="00856617">
            <w:pPr>
              <w:pStyle w:val="ListParagraph"/>
              <w:numPr>
                <w:ilvl w:val="1"/>
                <w:numId w:val="34"/>
              </w:numPr>
              <w:overflowPunct w:val="0"/>
              <w:autoSpaceDE w:val="0"/>
              <w:autoSpaceDN w:val="0"/>
              <w:adjustRightInd w:val="0"/>
              <w:spacing w:after="0"/>
              <w:ind w:leftChars="0"/>
              <w:contextualSpacing/>
              <w:textAlignment w:val="baseline"/>
              <w:rPr>
                <w:bCs/>
                <w:lang w:eastAsia="ja-JP"/>
              </w:rPr>
            </w:pPr>
            <w:r w:rsidRPr="00126EBA">
              <w:rPr>
                <w:bCs/>
                <w:lang w:eastAsia="ja-JP"/>
              </w:rPr>
              <w:t>FFS: possible values</w:t>
            </w:r>
          </w:p>
          <w:p w14:paraId="5AFD84D4" w14:textId="77777777" w:rsidR="00856617" w:rsidRPr="00126EBA" w:rsidRDefault="00856617" w:rsidP="00856617">
            <w:pPr>
              <w:pStyle w:val="ListParagraph"/>
              <w:numPr>
                <w:ilvl w:val="0"/>
                <w:numId w:val="34"/>
              </w:numPr>
              <w:overflowPunct w:val="0"/>
              <w:autoSpaceDE w:val="0"/>
              <w:autoSpaceDN w:val="0"/>
              <w:adjustRightInd w:val="0"/>
              <w:spacing w:after="0"/>
              <w:ind w:leftChars="0" w:left="1160"/>
              <w:contextualSpacing/>
              <w:textAlignment w:val="baseline"/>
              <w:rPr>
                <w:bCs/>
                <w:lang w:eastAsia="ja-JP"/>
              </w:rPr>
            </w:pPr>
            <w:r w:rsidRPr="00126EBA">
              <w:rPr>
                <w:bCs/>
                <w:lang w:eastAsia="ja-JP"/>
              </w:rPr>
              <w:t>a single overlap value can be configured for all hops for the SRS resource</w:t>
            </w:r>
          </w:p>
          <w:p w14:paraId="4ADD9840" w14:textId="77777777" w:rsidR="00856617" w:rsidRPr="00126EBA" w:rsidRDefault="00856617" w:rsidP="00856617">
            <w:pPr>
              <w:pStyle w:val="ListParagraph"/>
              <w:numPr>
                <w:ilvl w:val="1"/>
                <w:numId w:val="34"/>
              </w:numPr>
              <w:overflowPunct w:val="0"/>
              <w:autoSpaceDE w:val="0"/>
              <w:autoSpaceDN w:val="0"/>
              <w:adjustRightInd w:val="0"/>
              <w:spacing w:after="0"/>
              <w:ind w:leftChars="0"/>
              <w:contextualSpacing/>
              <w:textAlignment w:val="baseline"/>
            </w:pPr>
            <w:r w:rsidRPr="00126EBA">
              <w:rPr>
                <w:bCs/>
                <w:lang w:eastAsia="ja-JP"/>
              </w:rPr>
              <w:t>FFS: possible values</w:t>
            </w:r>
            <w:r w:rsidRPr="00126EBA">
              <w:t xml:space="preserve"> </w:t>
            </w:r>
          </w:p>
          <w:p w14:paraId="3226A3EC" w14:textId="77777777" w:rsidR="00856617" w:rsidRPr="00126EBA" w:rsidRDefault="00856617" w:rsidP="00856617">
            <w:pPr>
              <w:pStyle w:val="ListParagraph"/>
              <w:numPr>
                <w:ilvl w:val="0"/>
                <w:numId w:val="34"/>
              </w:numPr>
              <w:overflowPunct w:val="0"/>
              <w:autoSpaceDE w:val="0"/>
              <w:autoSpaceDN w:val="0"/>
              <w:adjustRightInd w:val="0"/>
              <w:spacing w:after="0"/>
              <w:ind w:leftChars="0" w:left="1160"/>
              <w:contextualSpacing/>
              <w:textAlignment w:val="baseline"/>
            </w:pPr>
            <w:r w:rsidRPr="00126EBA">
              <w:rPr>
                <w:bCs/>
                <w:lang w:eastAsia="ja-JP"/>
              </w:rPr>
              <w:t xml:space="preserve">The starting slot offset and starting symbol for the SRS resource with </w:t>
            </w:r>
            <w:proofErr w:type="spellStart"/>
            <w:r w:rsidRPr="00126EBA">
              <w:rPr>
                <w:bCs/>
                <w:lang w:eastAsia="ja-JP"/>
              </w:rPr>
              <w:t>tx</w:t>
            </w:r>
            <w:proofErr w:type="spellEnd"/>
            <w:r w:rsidRPr="00126EBA">
              <w:rPr>
                <w:bCs/>
                <w:lang w:eastAsia="ja-JP"/>
              </w:rPr>
              <w:t xml:space="preserve"> hopping (first hop)</w:t>
            </w:r>
          </w:p>
          <w:p w14:paraId="0F6B51F4" w14:textId="77777777" w:rsidR="00856617" w:rsidRPr="00126EBA" w:rsidRDefault="00856617" w:rsidP="00856617">
            <w:pPr>
              <w:pStyle w:val="ListParagraph"/>
              <w:numPr>
                <w:ilvl w:val="1"/>
                <w:numId w:val="34"/>
              </w:numPr>
              <w:overflowPunct w:val="0"/>
              <w:autoSpaceDE w:val="0"/>
              <w:autoSpaceDN w:val="0"/>
              <w:adjustRightInd w:val="0"/>
              <w:spacing w:after="0"/>
              <w:ind w:leftChars="0"/>
              <w:contextualSpacing/>
              <w:textAlignment w:val="baseline"/>
              <w:rPr>
                <w:bCs/>
                <w:lang w:eastAsia="ja-JP"/>
              </w:rPr>
            </w:pPr>
            <w:r w:rsidRPr="00126EBA">
              <w:rPr>
                <w:bCs/>
                <w:lang w:eastAsia="ja-JP"/>
              </w:rPr>
              <w:t>FFS: possible values</w:t>
            </w:r>
            <w:r w:rsidRPr="00126EBA">
              <w:t xml:space="preserve"> </w:t>
            </w:r>
            <w:r w:rsidRPr="00126EBA">
              <w:rPr>
                <w:bCs/>
                <w:lang w:eastAsia="ja-JP"/>
              </w:rPr>
              <w:t xml:space="preserve"> </w:t>
            </w:r>
          </w:p>
          <w:p w14:paraId="2333C07B" w14:textId="77777777" w:rsidR="00856617" w:rsidRPr="00126EBA" w:rsidRDefault="00856617" w:rsidP="00856617">
            <w:pPr>
              <w:pStyle w:val="ListParagraph"/>
              <w:numPr>
                <w:ilvl w:val="0"/>
                <w:numId w:val="34"/>
              </w:numPr>
              <w:overflowPunct w:val="0"/>
              <w:autoSpaceDE w:val="0"/>
              <w:autoSpaceDN w:val="0"/>
              <w:adjustRightInd w:val="0"/>
              <w:spacing w:after="0"/>
              <w:ind w:leftChars="0" w:left="1160"/>
              <w:contextualSpacing/>
              <w:textAlignment w:val="baseline"/>
              <w:rPr>
                <w:bCs/>
                <w:lang w:eastAsia="ja-JP"/>
              </w:rPr>
            </w:pPr>
            <w:r w:rsidRPr="00126EBA">
              <w:rPr>
                <w:bCs/>
                <w:lang w:eastAsia="ja-JP"/>
              </w:rPr>
              <w:t xml:space="preserve">the starting slot offset and symbol for each of the hops following the first hop, </w:t>
            </w:r>
          </w:p>
          <w:p w14:paraId="136BE310" w14:textId="77777777" w:rsidR="00856617" w:rsidRPr="00126EBA" w:rsidRDefault="00856617" w:rsidP="00856617">
            <w:pPr>
              <w:pStyle w:val="ListParagraph"/>
              <w:numPr>
                <w:ilvl w:val="1"/>
                <w:numId w:val="34"/>
              </w:numPr>
              <w:overflowPunct w:val="0"/>
              <w:autoSpaceDE w:val="0"/>
              <w:autoSpaceDN w:val="0"/>
              <w:adjustRightInd w:val="0"/>
              <w:spacing w:after="0"/>
              <w:ind w:leftChars="0"/>
              <w:contextualSpacing/>
              <w:textAlignment w:val="baseline"/>
              <w:rPr>
                <w:bCs/>
                <w:lang w:eastAsia="ja-JP"/>
              </w:rPr>
            </w:pPr>
            <w:r w:rsidRPr="00126EBA">
              <w:rPr>
                <w:bCs/>
                <w:lang w:eastAsia="ja-JP"/>
              </w:rPr>
              <w:t xml:space="preserve">Note Up to ran2 to design </w:t>
            </w:r>
            <w:proofErr w:type="spellStart"/>
            <w:r w:rsidRPr="00126EBA">
              <w:rPr>
                <w:bCs/>
                <w:lang w:eastAsia="ja-JP"/>
              </w:rPr>
              <w:t>signaling</w:t>
            </w:r>
            <w:proofErr w:type="spellEnd"/>
            <w:r w:rsidRPr="00126EBA">
              <w:rPr>
                <w:bCs/>
                <w:lang w:eastAsia="ja-JP"/>
              </w:rPr>
              <w:t xml:space="preserve"> of the starting position for each hop, i.e. how the SRS resource configuration </w:t>
            </w:r>
            <w:proofErr w:type="spellStart"/>
            <w:r w:rsidRPr="00126EBA">
              <w:rPr>
                <w:bCs/>
                <w:lang w:eastAsia="ja-JP"/>
              </w:rPr>
              <w:t>signaling</w:t>
            </w:r>
            <w:proofErr w:type="spellEnd"/>
            <w:r w:rsidRPr="00126EBA">
              <w:rPr>
                <w:bCs/>
                <w:lang w:eastAsia="ja-JP"/>
              </w:rPr>
              <w:t xml:space="preserve"> indicates the starting slot offset and starting symbol for the hops following the first hop</w:t>
            </w:r>
          </w:p>
          <w:p w14:paraId="2CF28F04" w14:textId="77777777" w:rsidR="00856617" w:rsidRPr="00126EBA" w:rsidRDefault="00856617" w:rsidP="00856617">
            <w:pPr>
              <w:pStyle w:val="ListParagraph"/>
              <w:numPr>
                <w:ilvl w:val="1"/>
                <w:numId w:val="34"/>
              </w:numPr>
              <w:overflowPunct w:val="0"/>
              <w:autoSpaceDE w:val="0"/>
              <w:autoSpaceDN w:val="0"/>
              <w:adjustRightInd w:val="0"/>
              <w:spacing w:after="0"/>
              <w:ind w:leftChars="0"/>
              <w:contextualSpacing/>
              <w:textAlignment w:val="baseline"/>
              <w:rPr>
                <w:bCs/>
                <w:lang w:eastAsia="ja-JP"/>
              </w:rPr>
            </w:pPr>
            <w:r w:rsidRPr="00126EBA">
              <w:rPr>
                <w:bCs/>
                <w:lang w:eastAsia="ja-JP"/>
              </w:rPr>
              <w:t>FFS: possible values</w:t>
            </w:r>
            <w:r w:rsidRPr="00126EBA">
              <w:t xml:space="preserve"> </w:t>
            </w:r>
          </w:p>
          <w:p w14:paraId="70655AC0" w14:textId="77777777" w:rsidR="00856617" w:rsidRPr="00126EBA" w:rsidRDefault="00856617" w:rsidP="00856617">
            <w:pPr>
              <w:pStyle w:val="ListParagraph"/>
              <w:numPr>
                <w:ilvl w:val="0"/>
                <w:numId w:val="34"/>
              </w:numPr>
              <w:overflowPunct w:val="0"/>
              <w:autoSpaceDE w:val="0"/>
              <w:autoSpaceDN w:val="0"/>
              <w:adjustRightInd w:val="0"/>
              <w:spacing w:after="0"/>
              <w:ind w:leftChars="0" w:left="1160"/>
              <w:contextualSpacing/>
              <w:textAlignment w:val="baseline"/>
              <w:rPr>
                <w:bCs/>
                <w:lang w:eastAsia="ja-JP"/>
              </w:rPr>
            </w:pPr>
            <w:r w:rsidRPr="00126EBA">
              <w:rPr>
                <w:bCs/>
                <w:lang w:eastAsia="ja-JP"/>
              </w:rPr>
              <w:t>The number of consecutive symbols in a hop common to all hops</w:t>
            </w:r>
          </w:p>
          <w:p w14:paraId="7B5770D5" w14:textId="77777777" w:rsidR="00856617" w:rsidRPr="00126EBA" w:rsidRDefault="00856617" w:rsidP="00856617">
            <w:pPr>
              <w:pStyle w:val="ListParagraph"/>
              <w:numPr>
                <w:ilvl w:val="1"/>
                <w:numId w:val="34"/>
              </w:numPr>
              <w:overflowPunct w:val="0"/>
              <w:autoSpaceDE w:val="0"/>
              <w:autoSpaceDN w:val="0"/>
              <w:adjustRightInd w:val="0"/>
              <w:spacing w:after="0"/>
              <w:ind w:leftChars="0"/>
              <w:contextualSpacing/>
              <w:textAlignment w:val="baseline"/>
              <w:rPr>
                <w:bCs/>
                <w:lang w:eastAsia="ja-JP"/>
              </w:rPr>
            </w:pPr>
            <w:r w:rsidRPr="00126EBA">
              <w:rPr>
                <w:bCs/>
                <w:lang w:eastAsia="ja-JP"/>
              </w:rPr>
              <w:t xml:space="preserve">FFS: possible values </w:t>
            </w:r>
          </w:p>
          <w:p w14:paraId="64908999" w14:textId="77777777" w:rsidR="00856617" w:rsidRPr="00126EBA" w:rsidRDefault="00856617" w:rsidP="00856617">
            <w:pPr>
              <w:pStyle w:val="ListParagraph"/>
              <w:numPr>
                <w:ilvl w:val="0"/>
                <w:numId w:val="34"/>
              </w:numPr>
              <w:overflowPunct w:val="0"/>
              <w:autoSpaceDE w:val="0"/>
              <w:autoSpaceDN w:val="0"/>
              <w:adjustRightInd w:val="0"/>
              <w:spacing w:after="0"/>
              <w:ind w:leftChars="0" w:left="1160"/>
              <w:contextualSpacing/>
              <w:textAlignment w:val="baseline"/>
              <w:rPr>
                <w:bCs/>
                <w:lang w:eastAsia="ja-JP"/>
              </w:rPr>
            </w:pPr>
            <w:r w:rsidRPr="00126EBA">
              <w:rPr>
                <w:bCs/>
                <w:lang w:eastAsia="ja-JP"/>
              </w:rPr>
              <w:t>The number of hops</w:t>
            </w:r>
            <w:r w:rsidRPr="00126EBA">
              <w:t xml:space="preserve"> </w:t>
            </w:r>
          </w:p>
          <w:p w14:paraId="17FB93EB" w14:textId="77777777" w:rsidR="00856617" w:rsidRPr="00126EBA" w:rsidRDefault="00856617" w:rsidP="00856617">
            <w:pPr>
              <w:pStyle w:val="ListParagraph"/>
              <w:numPr>
                <w:ilvl w:val="1"/>
                <w:numId w:val="34"/>
              </w:numPr>
              <w:overflowPunct w:val="0"/>
              <w:autoSpaceDE w:val="0"/>
              <w:autoSpaceDN w:val="0"/>
              <w:adjustRightInd w:val="0"/>
              <w:spacing w:after="0"/>
              <w:ind w:leftChars="0"/>
              <w:contextualSpacing/>
              <w:textAlignment w:val="baseline"/>
              <w:rPr>
                <w:bCs/>
                <w:lang w:eastAsia="ja-JP"/>
              </w:rPr>
            </w:pPr>
            <w:r w:rsidRPr="00126EBA">
              <w:rPr>
                <w:bCs/>
                <w:lang w:eastAsia="ja-JP"/>
              </w:rPr>
              <w:t xml:space="preserve">FFS: possible values </w:t>
            </w:r>
          </w:p>
          <w:p w14:paraId="29664FFA" w14:textId="77777777" w:rsidR="00856617" w:rsidRPr="00126EBA" w:rsidRDefault="00856617" w:rsidP="00856617">
            <w:pPr>
              <w:pStyle w:val="ListParagraph"/>
              <w:numPr>
                <w:ilvl w:val="0"/>
                <w:numId w:val="34"/>
              </w:numPr>
              <w:overflowPunct w:val="0"/>
              <w:autoSpaceDE w:val="0"/>
              <w:autoSpaceDN w:val="0"/>
              <w:adjustRightInd w:val="0"/>
              <w:spacing w:after="0"/>
              <w:ind w:leftChars="0" w:left="1160"/>
              <w:contextualSpacing/>
              <w:textAlignment w:val="baseline"/>
              <w:rPr>
                <w:bCs/>
                <w:lang w:eastAsia="ja-JP"/>
              </w:rPr>
            </w:pPr>
            <w:r w:rsidRPr="00126EBA">
              <w:rPr>
                <w:bCs/>
                <w:lang w:eastAsia="ja-JP"/>
              </w:rPr>
              <w:t xml:space="preserve">UE does not expect to be configured for any hops across slot boundaries, </w:t>
            </w:r>
            <w:proofErr w:type="spellStart"/>
            <w:r w:rsidRPr="00126EBA">
              <w:rPr>
                <w:bCs/>
                <w:lang w:eastAsia="ja-JP"/>
              </w:rPr>
              <w:t>i.e.t</w:t>
            </w:r>
            <w:r w:rsidRPr="00126EBA">
              <w:rPr>
                <w:rFonts w:eastAsia="Yu Mincho"/>
                <w:bCs/>
                <w:lang w:eastAsia="ja-JP"/>
              </w:rPr>
              <w:t>he</w:t>
            </w:r>
            <w:proofErr w:type="spellEnd"/>
            <w:r w:rsidRPr="00126EBA">
              <w:rPr>
                <w:rFonts w:eastAsia="Yu Mincho"/>
                <w:bCs/>
                <w:lang w:eastAsia="ja-JP"/>
              </w:rPr>
              <w:t xml:space="preserve"> starting position + duration of a hop cannot exceed a slot duration</w:t>
            </w:r>
          </w:p>
          <w:p w14:paraId="5516E6BC" w14:textId="77777777" w:rsidR="00856617" w:rsidRDefault="00856617" w:rsidP="005A0F7F">
            <w:pPr>
              <w:snapToGrid w:val="0"/>
              <w:ind w:leftChars="200" w:left="400"/>
              <w:jc w:val="both"/>
              <w:rPr>
                <w:rFonts w:eastAsiaTheme="minorEastAsia"/>
                <w:lang w:val="en-US" w:eastAsia="zh-CN"/>
              </w:rPr>
            </w:pPr>
            <w:r w:rsidRPr="00BC422F">
              <w:rPr>
                <w:rFonts w:eastAsia="Yu Mincho" w:hint="eastAsia"/>
                <w:bCs/>
                <w:highlight w:val="yellow"/>
                <w:lang w:eastAsia="ja-JP"/>
              </w:rPr>
              <w:t>F</w:t>
            </w:r>
            <w:r w:rsidRPr="00BC422F">
              <w:rPr>
                <w:rFonts w:eastAsia="Yu Mincho"/>
                <w:bCs/>
                <w:highlight w:val="yellow"/>
                <w:lang w:eastAsia="ja-JP"/>
              </w:rPr>
              <w:t>FS: whether/how special handling for the last hop overlap</w:t>
            </w:r>
          </w:p>
        </w:tc>
      </w:tr>
    </w:tbl>
    <w:p w14:paraId="648587C4" w14:textId="46A200AA" w:rsidR="00856617" w:rsidRDefault="00856617" w:rsidP="00856617">
      <w:pPr>
        <w:snapToGrid w:val="0"/>
        <w:ind w:leftChars="22" w:left="44"/>
        <w:jc w:val="both"/>
        <w:rPr>
          <w:rFonts w:eastAsiaTheme="minorEastAsia"/>
          <w:lang w:val="en-US" w:eastAsia="zh-CN"/>
        </w:rPr>
      </w:pPr>
      <w:r>
        <w:rPr>
          <w:rFonts w:eastAsiaTheme="minorEastAsia"/>
          <w:lang w:val="en-US" w:eastAsia="zh-CN"/>
        </w:rPr>
        <w:t>One last FFS needs some discussion on “</w:t>
      </w:r>
      <w:r w:rsidRPr="00126EBA">
        <w:rPr>
          <w:rFonts w:eastAsia="Yu Mincho"/>
          <w:bCs/>
          <w:lang w:eastAsia="ja-JP"/>
        </w:rPr>
        <w:t>whether/how special handling for the last hop overlap</w:t>
      </w:r>
      <w:r>
        <w:rPr>
          <w:rFonts w:eastAsiaTheme="minorEastAsia"/>
          <w:lang w:val="en-US" w:eastAsia="zh-CN"/>
        </w:rPr>
        <w:t xml:space="preserve">”. </w:t>
      </w:r>
    </w:p>
    <w:p w14:paraId="71B667A1" w14:textId="7903688F" w:rsidR="00856617" w:rsidRDefault="00856617" w:rsidP="00856617">
      <w:pPr>
        <w:snapToGrid w:val="0"/>
        <w:ind w:leftChars="22" w:left="44"/>
        <w:jc w:val="both"/>
        <w:rPr>
          <w:rFonts w:eastAsiaTheme="minorEastAsia"/>
          <w:lang w:val="en-US" w:eastAsia="zh-CN"/>
        </w:rPr>
      </w:pPr>
      <w:r>
        <w:rPr>
          <w:rFonts w:eastAsiaTheme="minorEastAsia"/>
          <w:lang w:val="en-US" w:eastAsia="zh-CN"/>
        </w:rPr>
        <w:t>During the discussion in last meeting, the motivation seems to worry that the last hop, by following the staircase pattern, might be out of the bandwidth, or shorter to the bandwidth</w:t>
      </w:r>
      <w:r>
        <w:rPr>
          <w:rFonts w:eastAsiaTheme="minorEastAsia" w:hint="eastAsia"/>
          <w:lang w:val="en-US" w:eastAsia="zh-CN"/>
        </w:rPr>
        <w:t>.</w:t>
      </w:r>
      <w:r>
        <w:rPr>
          <w:rFonts w:eastAsiaTheme="minorEastAsia"/>
          <w:lang w:val="en-US" w:eastAsia="zh-CN"/>
        </w:rPr>
        <w:t xml:space="preserve"> Here are our consideration</w:t>
      </w:r>
      <w:r w:rsidR="00597968">
        <w:rPr>
          <w:rFonts w:eastAsiaTheme="minorEastAsia"/>
          <w:lang w:val="en-US" w:eastAsia="zh-CN"/>
        </w:rPr>
        <w:t>s</w:t>
      </w:r>
      <w:r>
        <w:rPr>
          <w:rFonts w:eastAsiaTheme="minorEastAsia"/>
          <w:lang w:val="en-US" w:eastAsia="zh-CN"/>
        </w:rPr>
        <w:t>:</w:t>
      </w:r>
    </w:p>
    <w:p w14:paraId="55C113A0" w14:textId="77944232" w:rsidR="00856617" w:rsidRPr="00597968" w:rsidRDefault="00856617" w:rsidP="00856617">
      <w:pPr>
        <w:pStyle w:val="ListParagraph"/>
        <w:numPr>
          <w:ilvl w:val="0"/>
          <w:numId w:val="35"/>
        </w:numPr>
        <w:snapToGrid w:val="0"/>
        <w:ind w:leftChars="0"/>
        <w:jc w:val="both"/>
        <w:rPr>
          <w:rFonts w:eastAsiaTheme="minorEastAsia"/>
          <w:lang w:val="en-US" w:eastAsia="zh-CN"/>
        </w:rPr>
      </w:pPr>
      <w:r>
        <w:rPr>
          <w:rFonts w:eastAsia="宋体"/>
          <w:lang w:val="en-US" w:eastAsia="zh-CN"/>
        </w:rPr>
        <w:t xml:space="preserve">Since the starting </w:t>
      </w:r>
      <w:r w:rsidR="00D47B38">
        <w:rPr>
          <w:rFonts w:eastAsia="宋体"/>
          <w:lang w:val="en-US" w:eastAsia="zh-CN"/>
        </w:rPr>
        <w:t>positioning of the first hop, the (time/frequency) gap between hops</w:t>
      </w:r>
      <w:r w:rsidR="00A600D0">
        <w:rPr>
          <w:rFonts w:eastAsia="宋体"/>
          <w:lang w:val="en-US" w:eastAsia="zh-CN"/>
        </w:rPr>
        <w:t xml:space="preserve"> are all configured by </w:t>
      </w:r>
      <w:proofErr w:type="spellStart"/>
      <w:r w:rsidR="00A600D0">
        <w:rPr>
          <w:rFonts w:eastAsia="宋体"/>
          <w:lang w:val="en-US" w:eastAsia="zh-CN"/>
        </w:rPr>
        <w:t>gNB</w:t>
      </w:r>
      <w:proofErr w:type="spellEnd"/>
      <w:r w:rsidR="00A600D0">
        <w:rPr>
          <w:rFonts w:eastAsia="宋体"/>
          <w:lang w:val="en-US" w:eastAsia="zh-CN"/>
        </w:rPr>
        <w:t xml:space="preserve">. That’s to say, where the patten will be located, and what the pattern will be looked like are all controlled by </w:t>
      </w:r>
      <w:proofErr w:type="spellStart"/>
      <w:r w:rsidR="00A600D0">
        <w:rPr>
          <w:rFonts w:eastAsia="宋体"/>
          <w:lang w:val="en-US" w:eastAsia="zh-CN"/>
        </w:rPr>
        <w:t>gNB</w:t>
      </w:r>
      <w:proofErr w:type="spellEnd"/>
      <w:r w:rsidR="00A600D0">
        <w:rPr>
          <w:rFonts w:eastAsia="宋体"/>
          <w:lang w:val="en-US" w:eastAsia="zh-CN"/>
        </w:rPr>
        <w:t xml:space="preserve">. So in the first place, the </w:t>
      </w:r>
      <w:r w:rsidR="009D5A92">
        <w:rPr>
          <w:rFonts w:eastAsia="宋体"/>
          <w:lang w:val="en-US" w:eastAsia="zh-CN"/>
        </w:rPr>
        <w:t xml:space="preserve">probability of this could happen is totally up to </w:t>
      </w:r>
      <w:proofErr w:type="spellStart"/>
      <w:r w:rsidR="009D5A92">
        <w:rPr>
          <w:rFonts w:eastAsia="宋体"/>
          <w:lang w:val="en-US" w:eastAsia="zh-CN"/>
        </w:rPr>
        <w:t>gNB</w:t>
      </w:r>
      <w:proofErr w:type="spellEnd"/>
      <w:r w:rsidR="009D5A92">
        <w:rPr>
          <w:rFonts w:eastAsia="宋体"/>
          <w:lang w:val="en-US" w:eastAsia="zh-CN"/>
        </w:rPr>
        <w:t xml:space="preserve"> configuration.</w:t>
      </w:r>
      <w:r w:rsidR="00A600D0">
        <w:rPr>
          <w:rFonts w:eastAsia="宋体"/>
          <w:lang w:val="en-US" w:eastAsia="zh-CN"/>
        </w:rPr>
        <w:t xml:space="preserve"> </w:t>
      </w:r>
    </w:p>
    <w:p w14:paraId="0DBC6809" w14:textId="65C05097" w:rsidR="00597968" w:rsidRPr="00856617" w:rsidRDefault="00597968" w:rsidP="00856617">
      <w:pPr>
        <w:pStyle w:val="ListParagraph"/>
        <w:numPr>
          <w:ilvl w:val="0"/>
          <w:numId w:val="35"/>
        </w:numPr>
        <w:snapToGrid w:val="0"/>
        <w:ind w:leftChars="0"/>
        <w:jc w:val="both"/>
        <w:rPr>
          <w:rFonts w:eastAsiaTheme="minorEastAsia"/>
          <w:lang w:val="en-US" w:eastAsia="zh-CN"/>
        </w:rPr>
      </w:pPr>
      <w:r>
        <w:rPr>
          <w:rFonts w:eastAsia="宋体"/>
          <w:lang w:val="en-US" w:eastAsia="zh-CN"/>
        </w:rPr>
        <w:lastRenderedPageBreak/>
        <w:t xml:space="preserve">Even if the last hop is not reaching the same gap to the boundary as the first hop, this is not problematic at all, since the fundamental goal is just to extend the overall bandwidth of the positioning signals. </w:t>
      </w:r>
      <w:r w:rsidR="000E047B">
        <w:rPr>
          <w:rFonts w:eastAsia="宋体"/>
          <w:lang w:val="en-US" w:eastAsia="zh-CN"/>
        </w:rPr>
        <w:t xml:space="preserve">Thus, the severity of such problem is not much. </w:t>
      </w:r>
      <w:r>
        <w:rPr>
          <w:rFonts w:eastAsia="宋体"/>
          <w:lang w:val="en-US" w:eastAsia="zh-CN"/>
        </w:rPr>
        <w:t xml:space="preserve"> </w:t>
      </w:r>
    </w:p>
    <w:p w14:paraId="7DB28E3C" w14:textId="08267F6A" w:rsidR="00856617" w:rsidRPr="000E047B" w:rsidRDefault="000E047B" w:rsidP="00856617">
      <w:pPr>
        <w:snapToGrid w:val="0"/>
        <w:ind w:leftChars="22" w:left="44"/>
        <w:jc w:val="both"/>
        <w:rPr>
          <w:rFonts w:eastAsia="宋体"/>
          <w:lang w:val="en-US" w:eastAsia="zh-CN"/>
        </w:rPr>
      </w:pPr>
      <w:r>
        <w:rPr>
          <w:rFonts w:eastAsia="宋体"/>
          <w:lang w:val="en-US" w:eastAsia="zh-CN"/>
        </w:rPr>
        <w:t xml:space="preserve">So in conclusion, such issue is not critical at all to be solved and can be controlled by </w:t>
      </w:r>
      <w:proofErr w:type="spellStart"/>
      <w:r>
        <w:rPr>
          <w:rFonts w:eastAsia="宋体"/>
          <w:lang w:val="en-US" w:eastAsia="zh-CN"/>
        </w:rPr>
        <w:t>gNB</w:t>
      </w:r>
      <w:proofErr w:type="spellEnd"/>
      <w:r>
        <w:rPr>
          <w:rFonts w:eastAsia="宋体"/>
          <w:lang w:val="en-US" w:eastAsia="zh-CN"/>
        </w:rPr>
        <w:t xml:space="preserve"> configuration, such there is no need to have special handling at all. </w:t>
      </w:r>
    </w:p>
    <w:p w14:paraId="460792A7" w14:textId="4B841999" w:rsidR="00856617" w:rsidRDefault="00856617" w:rsidP="00856617">
      <w:pPr>
        <w:snapToGrid w:val="0"/>
        <w:ind w:leftChars="22" w:left="44"/>
        <w:jc w:val="both"/>
        <w:rPr>
          <w:rFonts w:eastAsiaTheme="minorEastAsia"/>
          <w:lang w:val="en-US" w:eastAsia="zh-CN"/>
        </w:rPr>
      </w:pPr>
    </w:p>
    <w:p w14:paraId="2B91D814" w14:textId="10C2DDDB" w:rsidR="00856617" w:rsidRDefault="000E047B" w:rsidP="00856617">
      <w:pPr>
        <w:snapToGrid w:val="0"/>
        <w:ind w:leftChars="22" w:left="44"/>
        <w:jc w:val="both"/>
        <w:rPr>
          <w:rFonts w:eastAsiaTheme="minorEastAsia"/>
          <w:lang w:val="en-US" w:eastAsia="zh-CN"/>
        </w:rPr>
      </w:pPr>
      <w:r>
        <w:rPr>
          <w:rFonts w:eastAsiaTheme="minorEastAsia" w:hint="eastAsia"/>
          <w:noProof/>
          <w:lang w:val="en-US" w:eastAsia="ko-KR"/>
        </w:rPr>
        <mc:AlternateContent>
          <mc:Choice Requires="wpg">
            <w:drawing>
              <wp:anchor distT="0" distB="0" distL="114300" distR="114300" simplePos="0" relativeHeight="251659264" behindDoc="0" locked="0" layoutInCell="1" allowOverlap="1" wp14:anchorId="097A8934" wp14:editId="1EC5E0C5">
                <wp:simplePos x="0" y="0"/>
                <wp:positionH relativeFrom="margin">
                  <wp:align>center</wp:align>
                </wp:positionH>
                <wp:positionV relativeFrom="paragraph">
                  <wp:posOffset>38067</wp:posOffset>
                </wp:positionV>
                <wp:extent cx="1443990" cy="1398270"/>
                <wp:effectExtent l="0" t="0" r="22860" b="11430"/>
                <wp:wrapNone/>
                <wp:docPr id="16" name="Group 16"/>
                <wp:cNvGraphicFramePr/>
                <a:graphic xmlns:a="http://schemas.openxmlformats.org/drawingml/2006/main">
                  <a:graphicData uri="http://schemas.microsoft.com/office/word/2010/wordprocessingGroup">
                    <wpg:wgp>
                      <wpg:cNvGrpSpPr/>
                      <wpg:grpSpPr>
                        <a:xfrm>
                          <a:off x="0" y="0"/>
                          <a:ext cx="1443990" cy="1398270"/>
                          <a:chOff x="0" y="0"/>
                          <a:chExt cx="1444028" cy="1398760"/>
                        </a:xfrm>
                      </wpg:grpSpPr>
                      <wps:wsp>
                        <wps:cNvPr id="1" name="Straight Connector 1"/>
                        <wps:cNvCnPr/>
                        <wps:spPr>
                          <a:xfrm>
                            <a:off x="4527" y="221810"/>
                            <a:ext cx="143946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 name="Straight Connector 2"/>
                        <wps:cNvCnPr/>
                        <wps:spPr>
                          <a:xfrm>
                            <a:off x="0" y="1398760"/>
                            <a:ext cx="1444028"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Rectangle 3"/>
                        <wps:cNvSpPr/>
                        <wps:spPr>
                          <a:xfrm>
                            <a:off x="158436" y="959667"/>
                            <a:ext cx="85725" cy="31485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384773" y="751437"/>
                            <a:ext cx="85725" cy="31485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602056" y="543208"/>
                            <a:ext cx="85725" cy="31485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823866" y="330451"/>
                            <a:ext cx="85725" cy="3143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1045676" y="135802"/>
                            <a:ext cx="85725" cy="314325"/>
                          </a:xfrm>
                          <a:prstGeom prst="rect">
                            <a:avLst/>
                          </a:prstGeom>
                          <a:solidFill>
                            <a:schemeClr val="bg1">
                              <a:lumMod val="8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095470" y="221810"/>
                            <a:ext cx="85725" cy="3143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Freeform: Shape 14"/>
                        <wps:cNvSpPr/>
                        <wps:spPr>
                          <a:xfrm>
                            <a:off x="1081889" y="0"/>
                            <a:ext cx="69546" cy="229244"/>
                          </a:xfrm>
                          <a:custGeom>
                            <a:avLst/>
                            <a:gdLst>
                              <a:gd name="connsiteX0" fmla="*/ 0 w 115910"/>
                              <a:gd name="connsiteY0" fmla="*/ 199204 h 346023"/>
                              <a:gd name="connsiteX1" fmla="*/ 82425 w 115910"/>
                              <a:gd name="connsiteY1" fmla="*/ 3445 h 346023"/>
                              <a:gd name="connsiteX2" fmla="*/ 115910 w 115910"/>
                              <a:gd name="connsiteY2" fmla="*/ 346023 h 346023"/>
                            </a:gdLst>
                            <a:ahLst/>
                            <a:cxnLst>
                              <a:cxn ang="0">
                                <a:pos x="connsiteX0" y="connsiteY0"/>
                              </a:cxn>
                              <a:cxn ang="0">
                                <a:pos x="connsiteX1" y="connsiteY1"/>
                              </a:cxn>
                              <a:cxn ang="0">
                                <a:pos x="connsiteX2" y="connsiteY2"/>
                              </a:cxn>
                            </a:cxnLst>
                            <a:rect l="l" t="t" r="r" b="b"/>
                            <a:pathLst>
                              <a:path w="115910" h="346023">
                                <a:moveTo>
                                  <a:pt x="0" y="199204"/>
                                </a:moveTo>
                                <a:cubicBezTo>
                                  <a:pt x="31553" y="89089"/>
                                  <a:pt x="63107" y="-21025"/>
                                  <a:pt x="82425" y="3445"/>
                                </a:cubicBezTo>
                                <a:cubicBezTo>
                                  <a:pt x="101743" y="27915"/>
                                  <a:pt x="108826" y="186969"/>
                                  <a:pt x="115910" y="346023"/>
                                </a:cubicBezTo>
                              </a:path>
                            </a:pathLst>
                          </a:custGeom>
                          <a:noFill/>
                          <a:ln>
                            <a:headEnd type="none" w="med" len="med"/>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6A033A" id="Group 16" o:spid="_x0000_s1026" style="position:absolute;left:0;text-align:left;margin-left:0;margin-top:3pt;width:113.7pt;height:110.1pt;z-index:251659264;mso-position-horizontal:center;mso-position-horizontal-relative:margin" coordsize="14440,13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">
                <v:line id="Straight Connector 1" o:spid="_x0000_s1027" style="position:absolute;visibility:visible;mso-wrap-style:square" from="45,2218" to="14439,2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" strokecolor="#4579b8 [3044]"/>
                <v:line id="Straight Connector 2" o:spid="_x0000_s1028" style="position:absolute;visibility:visible;mso-wrap-style:square" from="0,13987" to="14440,13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" strokecolor="#4579b8 [3044]"/>
                <v:rect id="Rectangle 3" o:spid="_x0000_s1029" style="position:absolute;left:1584;top:9596;width:857;height:3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" fillcolor="#4f81bd [3204]" strokecolor="#243f60 [1604]" strokeweight="2pt"/>
                <v:rect id="Rectangle 5" o:spid="_x0000_s1030" style="position:absolute;left:3847;top:7514;width:857;height:31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" fillcolor="#4f81bd [3204]" strokecolor="#243f60 [1604]" strokeweight="2pt"/>
                <v:rect id="Rectangle 6" o:spid="_x0000_s1031" style="position:absolute;left:6020;top:5432;width:857;height:31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" fillcolor="#4f81bd [3204]" strokecolor="#243f60 [1604]" strokeweight="2pt"/>
                <v:rect id="Rectangle 7" o:spid="_x0000_s1032" style="position:absolute;left:8238;top:3304;width:857;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" fillcolor="#4f81bd [3204]" strokecolor="#243f60 [1604]" strokeweight="2pt"/>
                <v:rect id="Rectangle 9" o:spid="_x0000_s1033" style="position:absolute;left:10456;top:1358;width:858;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" fillcolor="#d8d8d8 [2732]" strokecolor="#bfbfbf [2412]" strokeweight="2pt"/>
                <v:rect id="Rectangle 10" o:spid="_x0000_s1034" style="position:absolute;left:10954;top:2218;width:857;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" fillcolor="#4f81bd [3204]" strokecolor="#243f60 [1604]" strokeweight="2pt"/>
                <v:shape id="Freeform: Shape 14" o:spid="_x0000_s1035" style="position:absolute;left:10818;width:696;height:2292;visibility:visible;mso-wrap-style:square;v-text-anchor:middle" coordsize="115910,346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" path="m,199204c31553,89089,63107,-21025,82425,3445v19318,24470,26401,183524,33485,342578e" filled="f" strokecolor="#243f60 [1604]" strokeweight="2pt">
                  <v:stroke endarrow="block" endarrowwidth="narrow" endarrowlength="short"/>
                  <v:path arrowok="t" o:connecttype="custom" o:connectlocs="0,131975;49455,2282;69546,229244" o:connectangles="0,0,0"/>
                </v:shape>
                <w10:wrap anchorx="margin"/>
              </v:group>
            </w:pict>
          </mc:Fallback>
        </mc:AlternateContent>
      </w:r>
    </w:p>
    <w:p w14:paraId="151B2EB7" w14:textId="181C4D01" w:rsidR="00856617" w:rsidRDefault="00856617" w:rsidP="00856617">
      <w:pPr>
        <w:snapToGrid w:val="0"/>
        <w:ind w:leftChars="22" w:left="44"/>
        <w:jc w:val="both"/>
        <w:rPr>
          <w:rFonts w:eastAsiaTheme="minorEastAsia"/>
          <w:lang w:val="en-US" w:eastAsia="zh-CN"/>
        </w:rPr>
      </w:pPr>
    </w:p>
    <w:p w14:paraId="4EDBE5D7" w14:textId="77777777" w:rsidR="00856617" w:rsidRDefault="00856617" w:rsidP="00856617">
      <w:pPr>
        <w:snapToGrid w:val="0"/>
        <w:ind w:leftChars="22" w:left="44"/>
        <w:jc w:val="both"/>
        <w:rPr>
          <w:rFonts w:eastAsiaTheme="minorEastAsia"/>
          <w:lang w:val="en-US" w:eastAsia="zh-CN"/>
        </w:rPr>
      </w:pPr>
    </w:p>
    <w:p w14:paraId="650D4E42" w14:textId="77777777" w:rsidR="00856617" w:rsidRDefault="00856617" w:rsidP="00856617">
      <w:pPr>
        <w:snapToGrid w:val="0"/>
        <w:ind w:leftChars="22" w:left="44"/>
        <w:jc w:val="both"/>
        <w:rPr>
          <w:rFonts w:eastAsiaTheme="minorEastAsia"/>
          <w:lang w:val="en-US" w:eastAsia="zh-CN"/>
        </w:rPr>
      </w:pPr>
    </w:p>
    <w:p w14:paraId="4A801C0F" w14:textId="77777777" w:rsidR="00856617" w:rsidRDefault="00856617" w:rsidP="00856617">
      <w:pPr>
        <w:snapToGrid w:val="0"/>
        <w:ind w:leftChars="22" w:left="44"/>
        <w:jc w:val="both"/>
        <w:rPr>
          <w:rFonts w:eastAsiaTheme="minorEastAsia"/>
          <w:lang w:val="en-US" w:eastAsia="zh-CN"/>
        </w:rPr>
      </w:pPr>
    </w:p>
    <w:p w14:paraId="2FC13C60" w14:textId="77777777" w:rsidR="00856617" w:rsidRDefault="00856617" w:rsidP="00856617">
      <w:pPr>
        <w:snapToGrid w:val="0"/>
        <w:ind w:leftChars="22" w:left="44"/>
        <w:jc w:val="both"/>
        <w:rPr>
          <w:rFonts w:eastAsiaTheme="minorEastAsia"/>
          <w:lang w:val="en-US" w:eastAsia="zh-CN"/>
        </w:rPr>
      </w:pPr>
    </w:p>
    <w:p w14:paraId="2335E8F2" w14:textId="434438E6" w:rsidR="00856617" w:rsidRPr="000E047B" w:rsidRDefault="000E047B" w:rsidP="000E047B">
      <w:pPr>
        <w:snapToGrid w:val="0"/>
        <w:ind w:leftChars="22" w:left="44"/>
        <w:jc w:val="center"/>
        <w:rPr>
          <w:rFonts w:eastAsia="宋体"/>
          <w:lang w:val="en-US" w:eastAsia="zh-CN"/>
        </w:rPr>
      </w:pPr>
      <w:r>
        <w:rPr>
          <w:rFonts w:eastAsia="宋体" w:hint="eastAsia"/>
          <w:lang w:val="en-US" w:eastAsia="zh-CN"/>
        </w:rPr>
        <w:t>F</w:t>
      </w:r>
      <w:r>
        <w:rPr>
          <w:rFonts w:eastAsia="宋体"/>
          <w:lang w:val="en-US" w:eastAsia="zh-CN"/>
        </w:rPr>
        <w:t>ig.1 illustration of the last hop issue.</w:t>
      </w:r>
    </w:p>
    <w:p w14:paraId="66365CFC" w14:textId="77777777" w:rsidR="00856617" w:rsidRDefault="00856617" w:rsidP="00856617">
      <w:pPr>
        <w:snapToGrid w:val="0"/>
        <w:ind w:leftChars="22" w:left="44"/>
        <w:jc w:val="both"/>
        <w:rPr>
          <w:rFonts w:eastAsiaTheme="minorEastAsia"/>
          <w:lang w:val="en-US" w:eastAsia="zh-CN"/>
        </w:rPr>
      </w:pPr>
    </w:p>
    <w:p w14:paraId="4E9A1DEA" w14:textId="6C69754B" w:rsidR="00856617" w:rsidRPr="000E047B" w:rsidRDefault="00856617" w:rsidP="00856617">
      <w:pPr>
        <w:snapToGrid w:val="0"/>
        <w:ind w:leftChars="22" w:left="44"/>
        <w:jc w:val="both"/>
        <w:rPr>
          <w:rFonts w:eastAsiaTheme="minorEastAsia"/>
          <w:i/>
          <w:iCs/>
          <w:lang w:val="en-US" w:eastAsia="zh-CN"/>
        </w:rPr>
      </w:pPr>
      <w:r w:rsidRPr="000E047B">
        <w:rPr>
          <w:rFonts w:eastAsiaTheme="minorEastAsia" w:hint="eastAsia"/>
          <w:b/>
          <w:bCs/>
          <w:i/>
          <w:iCs/>
          <w:lang w:val="en-US" w:eastAsia="zh-CN"/>
        </w:rPr>
        <w:t>P</w:t>
      </w:r>
      <w:r w:rsidRPr="000E047B">
        <w:rPr>
          <w:rFonts w:eastAsiaTheme="minorEastAsia"/>
          <w:b/>
          <w:bCs/>
          <w:i/>
          <w:iCs/>
          <w:lang w:val="en-US" w:eastAsia="zh-CN"/>
        </w:rPr>
        <w:t>roposal</w:t>
      </w:r>
      <w:r w:rsidRPr="000E047B">
        <w:rPr>
          <w:rFonts w:eastAsiaTheme="minorEastAsia"/>
          <w:i/>
          <w:iCs/>
          <w:lang w:val="en-US" w:eastAsia="zh-CN"/>
        </w:rPr>
        <w:t xml:space="preserve">: </w:t>
      </w:r>
      <w:r w:rsidR="000E047B" w:rsidRPr="000E047B">
        <w:rPr>
          <w:rFonts w:eastAsiaTheme="minorEastAsia"/>
          <w:b/>
          <w:bCs/>
          <w:i/>
          <w:iCs/>
          <w:lang w:val="en-US" w:eastAsia="zh-CN"/>
        </w:rPr>
        <w:t>N</w:t>
      </w:r>
      <w:r w:rsidRPr="000E047B">
        <w:rPr>
          <w:rFonts w:eastAsiaTheme="minorEastAsia"/>
          <w:b/>
          <w:bCs/>
          <w:i/>
          <w:iCs/>
          <w:lang w:val="en-US" w:eastAsia="zh-CN"/>
        </w:rPr>
        <w:t>o special handling of the last hop overlap.</w:t>
      </w:r>
    </w:p>
    <w:p w14:paraId="00F0FB57" w14:textId="00D882D3" w:rsidR="007C1619" w:rsidRPr="00856617" w:rsidRDefault="007C1619" w:rsidP="007C1619">
      <w:pPr>
        <w:pStyle w:val="maintext"/>
        <w:ind w:firstLineChars="0" w:firstLine="0"/>
        <w:rPr>
          <w:b/>
          <w:i/>
          <w:spacing w:val="-2"/>
          <w:lang w:val="en-US"/>
        </w:rPr>
      </w:pPr>
    </w:p>
    <w:p w14:paraId="4AB61DCF" w14:textId="15DD61D9" w:rsidR="00CD4C05" w:rsidRPr="00586006" w:rsidRDefault="00CD4C05" w:rsidP="0035279F">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hint="eastAsia"/>
          <w:sz w:val="32"/>
          <w:szCs w:val="32"/>
          <w:lang w:eastAsia="ko-KR"/>
        </w:rPr>
        <w:t>Conclusions</w:t>
      </w:r>
    </w:p>
    <w:p w14:paraId="4E22EF7F" w14:textId="16141CAB" w:rsidR="00D7043B" w:rsidRDefault="0046273C" w:rsidP="00D7043B">
      <w:pPr>
        <w:pStyle w:val="6pt6pt120"/>
        <w:spacing w:before="0" w:line="300" w:lineRule="auto"/>
        <w:ind w:firstLine="431"/>
        <w:rPr>
          <w:lang w:eastAsia="ko-KR"/>
        </w:rPr>
      </w:pPr>
      <w:r>
        <w:rPr>
          <w:lang w:eastAsia="ko-KR"/>
        </w:rPr>
        <w:t xml:space="preserve">This contribution </w:t>
      </w:r>
      <w:r w:rsidR="000E047B">
        <w:rPr>
          <w:lang w:eastAsia="ko-KR"/>
        </w:rPr>
        <w:t>provides following proposals and/or observations</w:t>
      </w:r>
      <w:r w:rsidR="00D7043B" w:rsidRPr="004D132E">
        <w:rPr>
          <w:lang w:eastAsia="ko-KR"/>
        </w:rPr>
        <w:t>:</w:t>
      </w:r>
    </w:p>
    <w:p w14:paraId="0ADD7922" w14:textId="77777777" w:rsidR="000E047B" w:rsidRPr="000E047B" w:rsidRDefault="000E047B" w:rsidP="000E047B">
      <w:pPr>
        <w:snapToGrid w:val="0"/>
        <w:ind w:leftChars="22" w:left="44"/>
        <w:jc w:val="both"/>
        <w:rPr>
          <w:rFonts w:eastAsiaTheme="minorEastAsia"/>
          <w:i/>
          <w:iCs/>
          <w:lang w:val="en-US" w:eastAsia="zh-CN"/>
        </w:rPr>
      </w:pPr>
      <w:r w:rsidRPr="000E047B">
        <w:rPr>
          <w:rFonts w:eastAsiaTheme="minorEastAsia" w:hint="eastAsia"/>
          <w:b/>
          <w:bCs/>
          <w:i/>
          <w:iCs/>
          <w:lang w:val="en-US" w:eastAsia="zh-CN"/>
        </w:rPr>
        <w:t>P</w:t>
      </w:r>
      <w:r w:rsidRPr="000E047B">
        <w:rPr>
          <w:rFonts w:eastAsiaTheme="minorEastAsia"/>
          <w:b/>
          <w:bCs/>
          <w:i/>
          <w:iCs/>
          <w:lang w:val="en-US" w:eastAsia="zh-CN"/>
        </w:rPr>
        <w:t>roposal</w:t>
      </w:r>
      <w:r w:rsidRPr="000E047B">
        <w:rPr>
          <w:rFonts w:eastAsiaTheme="minorEastAsia"/>
          <w:i/>
          <w:iCs/>
          <w:lang w:val="en-US" w:eastAsia="zh-CN"/>
        </w:rPr>
        <w:t xml:space="preserve">: </w:t>
      </w:r>
      <w:r w:rsidRPr="000E047B">
        <w:rPr>
          <w:rFonts w:eastAsiaTheme="minorEastAsia"/>
          <w:b/>
          <w:bCs/>
          <w:i/>
          <w:iCs/>
          <w:lang w:val="en-US" w:eastAsia="zh-CN"/>
        </w:rPr>
        <w:t>No special handling of the last hop overlap.</w:t>
      </w:r>
    </w:p>
    <w:p w14:paraId="42DFADD7" w14:textId="6D7CD02F" w:rsidR="007C1619" w:rsidRPr="002312A1" w:rsidRDefault="007C1619" w:rsidP="000E047B">
      <w:pPr>
        <w:pStyle w:val="reference"/>
        <w:numPr>
          <w:ilvl w:val="0"/>
          <w:numId w:val="0"/>
        </w:numPr>
        <w:ind w:left="360" w:hanging="360"/>
        <w:rPr>
          <w:sz w:val="20"/>
        </w:rPr>
      </w:pPr>
    </w:p>
    <w:sectPr w:rsidR="007C1619" w:rsidRPr="002312A1"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B7F57" w14:textId="77777777" w:rsidR="0095513F" w:rsidRDefault="0095513F">
      <w:r>
        <w:separator/>
      </w:r>
    </w:p>
  </w:endnote>
  <w:endnote w:type="continuationSeparator" w:id="0">
    <w:p w14:paraId="2C217242" w14:textId="77777777" w:rsidR="0095513F" w:rsidRDefault="0095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E55B8" w14:textId="77777777" w:rsidR="0095513F" w:rsidRDefault="0095513F">
      <w:r>
        <w:separator/>
      </w:r>
    </w:p>
  </w:footnote>
  <w:footnote w:type="continuationSeparator" w:id="0">
    <w:p w14:paraId="655A955F" w14:textId="77777777" w:rsidR="0095513F" w:rsidRDefault="00955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A03F" w14:textId="77777777" w:rsidR="0023646D" w:rsidRDefault="002364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5" w15:restartNumberingAfterBreak="0">
    <w:nsid w:val="2274694C"/>
    <w:multiLevelType w:val="hybridMultilevel"/>
    <w:tmpl w:val="D8EC4EB0"/>
    <w:lvl w:ilvl="0" w:tplc="5934885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63E1C"/>
    <w:multiLevelType w:val="hybridMultilevel"/>
    <w:tmpl w:val="0868E9F8"/>
    <w:lvl w:ilvl="0" w:tplc="6FE40256">
      <w:start w:val="1"/>
      <w:numFmt w:val="bullet"/>
      <w:lvlText w:val="•"/>
      <w:lvlJc w:val="left"/>
      <w:pPr>
        <w:tabs>
          <w:tab w:val="num" w:pos="720"/>
        </w:tabs>
        <w:ind w:left="720" w:hanging="360"/>
      </w:pPr>
      <w:rPr>
        <w:rFonts w:ascii="Gulim" w:hAnsi="Gulim" w:hint="default"/>
      </w:rPr>
    </w:lvl>
    <w:lvl w:ilvl="1" w:tplc="1ACA0D72" w:tentative="1">
      <w:start w:val="1"/>
      <w:numFmt w:val="bullet"/>
      <w:lvlText w:val="•"/>
      <w:lvlJc w:val="left"/>
      <w:pPr>
        <w:tabs>
          <w:tab w:val="num" w:pos="1440"/>
        </w:tabs>
        <w:ind w:left="1440" w:hanging="360"/>
      </w:pPr>
      <w:rPr>
        <w:rFonts w:ascii="Gulim" w:hAnsi="Gulim" w:hint="default"/>
      </w:rPr>
    </w:lvl>
    <w:lvl w:ilvl="2" w:tplc="4140904C" w:tentative="1">
      <w:start w:val="1"/>
      <w:numFmt w:val="bullet"/>
      <w:lvlText w:val="•"/>
      <w:lvlJc w:val="left"/>
      <w:pPr>
        <w:tabs>
          <w:tab w:val="num" w:pos="2160"/>
        </w:tabs>
        <w:ind w:left="2160" w:hanging="360"/>
      </w:pPr>
      <w:rPr>
        <w:rFonts w:ascii="Gulim" w:hAnsi="Gulim" w:hint="default"/>
      </w:rPr>
    </w:lvl>
    <w:lvl w:ilvl="3" w:tplc="3AF65A46" w:tentative="1">
      <w:start w:val="1"/>
      <w:numFmt w:val="bullet"/>
      <w:lvlText w:val="•"/>
      <w:lvlJc w:val="left"/>
      <w:pPr>
        <w:tabs>
          <w:tab w:val="num" w:pos="2880"/>
        </w:tabs>
        <w:ind w:left="2880" w:hanging="360"/>
      </w:pPr>
      <w:rPr>
        <w:rFonts w:ascii="Gulim" w:hAnsi="Gulim" w:hint="default"/>
      </w:rPr>
    </w:lvl>
    <w:lvl w:ilvl="4" w:tplc="8CBC6CB4" w:tentative="1">
      <w:start w:val="1"/>
      <w:numFmt w:val="bullet"/>
      <w:lvlText w:val="•"/>
      <w:lvlJc w:val="left"/>
      <w:pPr>
        <w:tabs>
          <w:tab w:val="num" w:pos="3600"/>
        </w:tabs>
        <w:ind w:left="3600" w:hanging="360"/>
      </w:pPr>
      <w:rPr>
        <w:rFonts w:ascii="Gulim" w:hAnsi="Gulim" w:hint="default"/>
      </w:rPr>
    </w:lvl>
    <w:lvl w:ilvl="5" w:tplc="93E42FDC" w:tentative="1">
      <w:start w:val="1"/>
      <w:numFmt w:val="bullet"/>
      <w:lvlText w:val="•"/>
      <w:lvlJc w:val="left"/>
      <w:pPr>
        <w:tabs>
          <w:tab w:val="num" w:pos="4320"/>
        </w:tabs>
        <w:ind w:left="4320" w:hanging="360"/>
      </w:pPr>
      <w:rPr>
        <w:rFonts w:ascii="Gulim" w:hAnsi="Gulim" w:hint="default"/>
      </w:rPr>
    </w:lvl>
    <w:lvl w:ilvl="6" w:tplc="864CBBD6" w:tentative="1">
      <w:start w:val="1"/>
      <w:numFmt w:val="bullet"/>
      <w:lvlText w:val="•"/>
      <w:lvlJc w:val="left"/>
      <w:pPr>
        <w:tabs>
          <w:tab w:val="num" w:pos="5040"/>
        </w:tabs>
        <w:ind w:left="5040" w:hanging="360"/>
      </w:pPr>
      <w:rPr>
        <w:rFonts w:ascii="Gulim" w:hAnsi="Gulim" w:hint="default"/>
      </w:rPr>
    </w:lvl>
    <w:lvl w:ilvl="7" w:tplc="8B3CE460" w:tentative="1">
      <w:start w:val="1"/>
      <w:numFmt w:val="bullet"/>
      <w:lvlText w:val="•"/>
      <w:lvlJc w:val="left"/>
      <w:pPr>
        <w:tabs>
          <w:tab w:val="num" w:pos="5760"/>
        </w:tabs>
        <w:ind w:left="5760" w:hanging="360"/>
      </w:pPr>
      <w:rPr>
        <w:rFonts w:ascii="Gulim" w:hAnsi="Gulim" w:hint="default"/>
      </w:rPr>
    </w:lvl>
    <w:lvl w:ilvl="8" w:tplc="E3C21300" w:tentative="1">
      <w:start w:val="1"/>
      <w:numFmt w:val="bullet"/>
      <w:lvlText w:val="•"/>
      <w:lvlJc w:val="left"/>
      <w:pPr>
        <w:tabs>
          <w:tab w:val="num" w:pos="6480"/>
        </w:tabs>
        <w:ind w:left="6480" w:hanging="360"/>
      </w:pPr>
      <w:rPr>
        <w:rFonts w:ascii="Gulim" w:hAnsi="Gulim" w:hint="default"/>
      </w:rPr>
    </w:lvl>
  </w:abstractNum>
  <w:abstractNum w:abstractNumId="7"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87794D"/>
    <w:multiLevelType w:val="hybridMultilevel"/>
    <w:tmpl w:val="EB62D49E"/>
    <w:lvl w:ilvl="0" w:tplc="CC14AE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1" w15:restartNumberingAfterBreak="0">
    <w:nsid w:val="5A733DF8"/>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5C626FBC"/>
    <w:multiLevelType w:val="hybridMultilevel"/>
    <w:tmpl w:val="FF9EFE40"/>
    <w:lvl w:ilvl="0" w:tplc="87DCA1EA">
      <w:start w:val="2"/>
      <w:numFmt w:val="lowerLetter"/>
      <w:lvlText w:val="(%1)"/>
      <w:lvlJc w:val="left"/>
      <w:pPr>
        <w:ind w:left="760" w:hanging="360"/>
      </w:pPr>
      <w:rPr>
        <w:rFonts w:eastAsia="宋体"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EB519D7"/>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2530E"/>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B197E00"/>
    <w:multiLevelType w:val="hybridMultilevel"/>
    <w:tmpl w:val="3864B30A"/>
    <w:lvl w:ilvl="0" w:tplc="04090001">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1" w15:restartNumberingAfterBreak="0">
    <w:nsid w:val="6F5F67B8"/>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7"/>
  </w:num>
  <w:num w:numId="3">
    <w:abstractNumId w:val="19"/>
  </w:num>
  <w:num w:numId="4">
    <w:abstractNumId w:val="32"/>
  </w:num>
  <w:num w:numId="5">
    <w:abstractNumId w:val="33"/>
  </w:num>
  <w:num w:numId="6">
    <w:abstractNumId w:val="12"/>
  </w:num>
  <w:num w:numId="7">
    <w:abstractNumId w:val="1"/>
  </w:num>
  <w:num w:numId="8">
    <w:abstractNumId w:val="24"/>
  </w:num>
  <w:num w:numId="9">
    <w:abstractNumId w:val="29"/>
  </w:num>
  <w:num w:numId="10">
    <w:abstractNumId w:val="17"/>
  </w:num>
  <w:num w:numId="11">
    <w:abstractNumId w:val="27"/>
  </w:num>
  <w:num w:numId="12">
    <w:abstractNumId w:val="9"/>
  </w:num>
  <w:num w:numId="13">
    <w:abstractNumId w:val="11"/>
  </w:num>
  <w:num w:numId="14">
    <w:abstractNumId w:val="10"/>
  </w:num>
  <w:num w:numId="15">
    <w:abstractNumId w:val="22"/>
  </w:num>
  <w:num w:numId="16">
    <w:abstractNumId w:val="8"/>
  </w:num>
  <w:num w:numId="17">
    <w:abstractNumId w:val="20"/>
  </w:num>
  <w:num w:numId="18">
    <w:abstractNumId w:val="0"/>
  </w:num>
  <w:num w:numId="19">
    <w:abstractNumId w:val="25"/>
  </w:num>
  <w:num w:numId="20">
    <w:abstractNumId w:val="26"/>
  </w:num>
  <w:num w:numId="21">
    <w:abstractNumId w:val="31"/>
  </w:num>
  <w:num w:numId="22">
    <w:abstractNumId w:val="21"/>
  </w:num>
  <w:num w:numId="23">
    <w:abstractNumId w:val="18"/>
  </w:num>
  <w:num w:numId="24">
    <w:abstractNumId w:val="28"/>
  </w:num>
  <w:num w:numId="25">
    <w:abstractNumId w:val="6"/>
  </w:num>
  <w:num w:numId="26">
    <w:abstractNumId w:val="2"/>
  </w:num>
  <w:num w:numId="27">
    <w:abstractNumId w:val="4"/>
  </w:num>
  <w:num w:numId="28">
    <w:abstractNumId w:val="5"/>
  </w:num>
  <w:num w:numId="29">
    <w:abstractNumId w:val="34"/>
  </w:num>
  <w:num w:numId="30">
    <w:abstractNumId w:val="15"/>
  </w:num>
  <w:num w:numId="31">
    <w:abstractNumId w:val="13"/>
  </w:num>
  <w:num w:numId="32">
    <w:abstractNumId w:val="16"/>
  </w:num>
  <w:num w:numId="33">
    <w:abstractNumId w:val="23"/>
  </w:num>
  <w:num w:numId="34">
    <w:abstractNumId w:val="14"/>
  </w:num>
  <w:num w:numId="35">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AA"/>
    <w:rsid w:val="0000046C"/>
    <w:rsid w:val="00000517"/>
    <w:rsid w:val="00000DD3"/>
    <w:rsid w:val="00000DF1"/>
    <w:rsid w:val="00000F4B"/>
    <w:rsid w:val="0000122C"/>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F2F"/>
    <w:rsid w:val="00011005"/>
    <w:rsid w:val="000110E1"/>
    <w:rsid w:val="00011414"/>
    <w:rsid w:val="000118F9"/>
    <w:rsid w:val="00011A20"/>
    <w:rsid w:val="00011A53"/>
    <w:rsid w:val="00011EA1"/>
    <w:rsid w:val="00011FB1"/>
    <w:rsid w:val="000120E0"/>
    <w:rsid w:val="000121E9"/>
    <w:rsid w:val="00012299"/>
    <w:rsid w:val="00012357"/>
    <w:rsid w:val="0001243F"/>
    <w:rsid w:val="0001282F"/>
    <w:rsid w:val="000129E7"/>
    <w:rsid w:val="00012D3C"/>
    <w:rsid w:val="00012F88"/>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597"/>
    <w:rsid w:val="00016643"/>
    <w:rsid w:val="000167DF"/>
    <w:rsid w:val="0001695D"/>
    <w:rsid w:val="000172F4"/>
    <w:rsid w:val="00017474"/>
    <w:rsid w:val="000177A9"/>
    <w:rsid w:val="00017B8D"/>
    <w:rsid w:val="00017E38"/>
    <w:rsid w:val="00017E93"/>
    <w:rsid w:val="0002052C"/>
    <w:rsid w:val="00020642"/>
    <w:rsid w:val="0002101B"/>
    <w:rsid w:val="000210FF"/>
    <w:rsid w:val="00021132"/>
    <w:rsid w:val="00021152"/>
    <w:rsid w:val="00021553"/>
    <w:rsid w:val="000219CE"/>
    <w:rsid w:val="00021CA4"/>
    <w:rsid w:val="00022194"/>
    <w:rsid w:val="00022419"/>
    <w:rsid w:val="00022677"/>
    <w:rsid w:val="00022A06"/>
    <w:rsid w:val="00022A58"/>
    <w:rsid w:val="00022C4C"/>
    <w:rsid w:val="00023AA1"/>
    <w:rsid w:val="00023D65"/>
    <w:rsid w:val="0002427C"/>
    <w:rsid w:val="00024CFB"/>
    <w:rsid w:val="00024F1C"/>
    <w:rsid w:val="00024F64"/>
    <w:rsid w:val="000257C0"/>
    <w:rsid w:val="00025893"/>
    <w:rsid w:val="00025D60"/>
    <w:rsid w:val="00025E5C"/>
    <w:rsid w:val="00026536"/>
    <w:rsid w:val="000269B8"/>
    <w:rsid w:val="00026AFB"/>
    <w:rsid w:val="00026C01"/>
    <w:rsid w:val="00026EBD"/>
    <w:rsid w:val="00026F45"/>
    <w:rsid w:val="00027339"/>
    <w:rsid w:val="0002773A"/>
    <w:rsid w:val="00027E06"/>
    <w:rsid w:val="00027FE3"/>
    <w:rsid w:val="0003000A"/>
    <w:rsid w:val="000300CB"/>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3C5"/>
    <w:rsid w:val="0003363F"/>
    <w:rsid w:val="0003383C"/>
    <w:rsid w:val="00033B18"/>
    <w:rsid w:val="00033C9C"/>
    <w:rsid w:val="00033DB8"/>
    <w:rsid w:val="000340BE"/>
    <w:rsid w:val="000341EA"/>
    <w:rsid w:val="000342C7"/>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005"/>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70D4"/>
    <w:rsid w:val="00057250"/>
    <w:rsid w:val="000575BF"/>
    <w:rsid w:val="000576B3"/>
    <w:rsid w:val="00057759"/>
    <w:rsid w:val="00057B80"/>
    <w:rsid w:val="00060151"/>
    <w:rsid w:val="00060722"/>
    <w:rsid w:val="00061247"/>
    <w:rsid w:val="00061432"/>
    <w:rsid w:val="00061754"/>
    <w:rsid w:val="000617EB"/>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7B"/>
    <w:rsid w:val="0006604F"/>
    <w:rsid w:val="00066687"/>
    <w:rsid w:val="000670DF"/>
    <w:rsid w:val="0006725C"/>
    <w:rsid w:val="00067506"/>
    <w:rsid w:val="00067673"/>
    <w:rsid w:val="00067684"/>
    <w:rsid w:val="00067B8F"/>
    <w:rsid w:val="00067C05"/>
    <w:rsid w:val="00067DB2"/>
    <w:rsid w:val="00070789"/>
    <w:rsid w:val="0007081D"/>
    <w:rsid w:val="000709BA"/>
    <w:rsid w:val="00070C83"/>
    <w:rsid w:val="00070FC3"/>
    <w:rsid w:val="0007119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5DD9"/>
    <w:rsid w:val="00076550"/>
    <w:rsid w:val="000766CA"/>
    <w:rsid w:val="00076929"/>
    <w:rsid w:val="0007698E"/>
    <w:rsid w:val="00076FF5"/>
    <w:rsid w:val="000775AB"/>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18BF"/>
    <w:rsid w:val="00082310"/>
    <w:rsid w:val="00082693"/>
    <w:rsid w:val="000830DC"/>
    <w:rsid w:val="0008319F"/>
    <w:rsid w:val="000831F2"/>
    <w:rsid w:val="00083457"/>
    <w:rsid w:val="00083568"/>
    <w:rsid w:val="00083701"/>
    <w:rsid w:val="000838C0"/>
    <w:rsid w:val="00083C11"/>
    <w:rsid w:val="00083DA4"/>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D3"/>
    <w:rsid w:val="00087EEE"/>
    <w:rsid w:val="00087F06"/>
    <w:rsid w:val="00087F2D"/>
    <w:rsid w:val="000902E8"/>
    <w:rsid w:val="000906FB"/>
    <w:rsid w:val="00090A57"/>
    <w:rsid w:val="00090DF6"/>
    <w:rsid w:val="00090EC4"/>
    <w:rsid w:val="00091ED4"/>
    <w:rsid w:val="00092123"/>
    <w:rsid w:val="00092950"/>
    <w:rsid w:val="00092EE9"/>
    <w:rsid w:val="0009308F"/>
    <w:rsid w:val="00094819"/>
    <w:rsid w:val="00094B22"/>
    <w:rsid w:val="00094F14"/>
    <w:rsid w:val="00095760"/>
    <w:rsid w:val="000963FC"/>
    <w:rsid w:val="0009683B"/>
    <w:rsid w:val="0009739B"/>
    <w:rsid w:val="000979B3"/>
    <w:rsid w:val="00097C67"/>
    <w:rsid w:val="000A055F"/>
    <w:rsid w:val="000A0770"/>
    <w:rsid w:val="000A09AC"/>
    <w:rsid w:val="000A0A92"/>
    <w:rsid w:val="000A0B15"/>
    <w:rsid w:val="000A0FBF"/>
    <w:rsid w:val="000A14AA"/>
    <w:rsid w:val="000A1566"/>
    <w:rsid w:val="000A1BB6"/>
    <w:rsid w:val="000A1D31"/>
    <w:rsid w:val="000A2469"/>
    <w:rsid w:val="000A26F4"/>
    <w:rsid w:val="000A2DC9"/>
    <w:rsid w:val="000A34C0"/>
    <w:rsid w:val="000A39F4"/>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42A"/>
    <w:rsid w:val="000B36C0"/>
    <w:rsid w:val="000B39C5"/>
    <w:rsid w:val="000B3A08"/>
    <w:rsid w:val="000B3B0C"/>
    <w:rsid w:val="000B3B29"/>
    <w:rsid w:val="000B3C5E"/>
    <w:rsid w:val="000B3D6F"/>
    <w:rsid w:val="000B3EEE"/>
    <w:rsid w:val="000B413B"/>
    <w:rsid w:val="000B4FD7"/>
    <w:rsid w:val="000B5D2F"/>
    <w:rsid w:val="000B5F13"/>
    <w:rsid w:val="000B62ED"/>
    <w:rsid w:val="000B6634"/>
    <w:rsid w:val="000B6873"/>
    <w:rsid w:val="000B68D5"/>
    <w:rsid w:val="000B741F"/>
    <w:rsid w:val="000B74EF"/>
    <w:rsid w:val="000B77A4"/>
    <w:rsid w:val="000B7E73"/>
    <w:rsid w:val="000B7EBF"/>
    <w:rsid w:val="000C03D1"/>
    <w:rsid w:val="000C03E7"/>
    <w:rsid w:val="000C074E"/>
    <w:rsid w:val="000C09B8"/>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8F4"/>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4B7"/>
    <w:rsid w:val="000D4806"/>
    <w:rsid w:val="000D48CD"/>
    <w:rsid w:val="000D499E"/>
    <w:rsid w:val="000D4B3C"/>
    <w:rsid w:val="000D4BA0"/>
    <w:rsid w:val="000D50A1"/>
    <w:rsid w:val="000D5200"/>
    <w:rsid w:val="000D520D"/>
    <w:rsid w:val="000D53CA"/>
    <w:rsid w:val="000D548E"/>
    <w:rsid w:val="000D5521"/>
    <w:rsid w:val="000D683F"/>
    <w:rsid w:val="000D73BB"/>
    <w:rsid w:val="000D758A"/>
    <w:rsid w:val="000D77B5"/>
    <w:rsid w:val="000D7B41"/>
    <w:rsid w:val="000D7D15"/>
    <w:rsid w:val="000D7F8D"/>
    <w:rsid w:val="000E03FA"/>
    <w:rsid w:val="000E047B"/>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103"/>
    <w:rsid w:val="000E48A4"/>
    <w:rsid w:val="000E4D71"/>
    <w:rsid w:val="000E4D78"/>
    <w:rsid w:val="000E512F"/>
    <w:rsid w:val="000E53F9"/>
    <w:rsid w:val="000E58B2"/>
    <w:rsid w:val="000E657D"/>
    <w:rsid w:val="000E7115"/>
    <w:rsid w:val="000E7166"/>
    <w:rsid w:val="000E776F"/>
    <w:rsid w:val="000E7EFF"/>
    <w:rsid w:val="000F00B1"/>
    <w:rsid w:val="000F0442"/>
    <w:rsid w:val="000F061E"/>
    <w:rsid w:val="000F0975"/>
    <w:rsid w:val="000F0C4E"/>
    <w:rsid w:val="000F0D83"/>
    <w:rsid w:val="000F0F6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8D9"/>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6A"/>
    <w:rsid w:val="001177A6"/>
    <w:rsid w:val="00117867"/>
    <w:rsid w:val="00117AE6"/>
    <w:rsid w:val="00117B15"/>
    <w:rsid w:val="00117C29"/>
    <w:rsid w:val="00117DC1"/>
    <w:rsid w:val="00117E98"/>
    <w:rsid w:val="0012019C"/>
    <w:rsid w:val="00120203"/>
    <w:rsid w:val="00120B93"/>
    <w:rsid w:val="00120C54"/>
    <w:rsid w:val="001212D1"/>
    <w:rsid w:val="001213E7"/>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4AED"/>
    <w:rsid w:val="0012529B"/>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294"/>
    <w:rsid w:val="0014140A"/>
    <w:rsid w:val="00141430"/>
    <w:rsid w:val="0014164B"/>
    <w:rsid w:val="001416E4"/>
    <w:rsid w:val="00141872"/>
    <w:rsid w:val="00141954"/>
    <w:rsid w:val="001423BB"/>
    <w:rsid w:val="001428D5"/>
    <w:rsid w:val="00142EEE"/>
    <w:rsid w:val="00142F46"/>
    <w:rsid w:val="00143068"/>
    <w:rsid w:val="00143378"/>
    <w:rsid w:val="001433F0"/>
    <w:rsid w:val="0014343A"/>
    <w:rsid w:val="0014344C"/>
    <w:rsid w:val="00143869"/>
    <w:rsid w:val="00143D4D"/>
    <w:rsid w:val="00143DCE"/>
    <w:rsid w:val="00143EC5"/>
    <w:rsid w:val="001446A3"/>
    <w:rsid w:val="0014492A"/>
    <w:rsid w:val="00144BEA"/>
    <w:rsid w:val="00144D7A"/>
    <w:rsid w:val="00144E0C"/>
    <w:rsid w:val="00145146"/>
    <w:rsid w:val="0014543D"/>
    <w:rsid w:val="0014553C"/>
    <w:rsid w:val="00145767"/>
    <w:rsid w:val="00145AEB"/>
    <w:rsid w:val="00145DC7"/>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2A7"/>
    <w:rsid w:val="00153AA8"/>
    <w:rsid w:val="00154251"/>
    <w:rsid w:val="0015445A"/>
    <w:rsid w:val="00154827"/>
    <w:rsid w:val="001548C2"/>
    <w:rsid w:val="00154907"/>
    <w:rsid w:val="00154BA7"/>
    <w:rsid w:val="00154FED"/>
    <w:rsid w:val="00155049"/>
    <w:rsid w:val="001555F0"/>
    <w:rsid w:val="00155CBD"/>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B6C"/>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817"/>
    <w:rsid w:val="00164905"/>
    <w:rsid w:val="001649A0"/>
    <w:rsid w:val="00164B31"/>
    <w:rsid w:val="00164D3A"/>
    <w:rsid w:val="00164FA8"/>
    <w:rsid w:val="0016551E"/>
    <w:rsid w:val="00165B35"/>
    <w:rsid w:val="00166332"/>
    <w:rsid w:val="00166790"/>
    <w:rsid w:val="001669DF"/>
    <w:rsid w:val="00166D8E"/>
    <w:rsid w:val="00166EBD"/>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1F4"/>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45A"/>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643"/>
    <w:rsid w:val="001938D3"/>
    <w:rsid w:val="001938DC"/>
    <w:rsid w:val="00193A39"/>
    <w:rsid w:val="00193B89"/>
    <w:rsid w:val="0019499E"/>
    <w:rsid w:val="001953F5"/>
    <w:rsid w:val="001956F0"/>
    <w:rsid w:val="00195943"/>
    <w:rsid w:val="00196103"/>
    <w:rsid w:val="0019621E"/>
    <w:rsid w:val="00196264"/>
    <w:rsid w:val="001963BC"/>
    <w:rsid w:val="001963C9"/>
    <w:rsid w:val="00196998"/>
    <w:rsid w:val="00196B5E"/>
    <w:rsid w:val="00196FCA"/>
    <w:rsid w:val="00196FE6"/>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5E"/>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D0"/>
    <w:rsid w:val="001B010D"/>
    <w:rsid w:val="001B01BE"/>
    <w:rsid w:val="001B0984"/>
    <w:rsid w:val="001B104F"/>
    <w:rsid w:val="001B122F"/>
    <w:rsid w:val="001B12BA"/>
    <w:rsid w:val="001B1B26"/>
    <w:rsid w:val="001B1C8F"/>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0EAD"/>
    <w:rsid w:val="001C12A8"/>
    <w:rsid w:val="001C151E"/>
    <w:rsid w:val="001C1691"/>
    <w:rsid w:val="001C260D"/>
    <w:rsid w:val="001C2A0A"/>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2D9"/>
    <w:rsid w:val="001D1309"/>
    <w:rsid w:val="001D1497"/>
    <w:rsid w:val="001D15F1"/>
    <w:rsid w:val="001D16CA"/>
    <w:rsid w:val="001D2244"/>
    <w:rsid w:val="001D2472"/>
    <w:rsid w:val="001D2861"/>
    <w:rsid w:val="001D2CA3"/>
    <w:rsid w:val="001D2E3F"/>
    <w:rsid w:val="001D31A1"/>
    <w:rsid w:val="001D36D7"/>
    <w:rsid w:val="001D3E90"/>
    <w:rsid w:val="001D3F20"/>
    <w:rsid w:val="001D3FD6"/>
    <w:rsid w:val="001D4091"/>
    <w:rsid w:val="001D4647"/>
    <w:rsid w:val="001D49C6"/>
    <w:rsid w:val="001D4C01"/>
    <w:rsid w:val="001D503E"/>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9E"/>
    <w:rsid w:val="001E3AFB"/>
    <w:rsid w:val="001E3AFE"/>
    <w:rsid w:val="001E3B4A"/>
    <w:rsid w:val="001E421D"/>
    <w:rsid w:val="001E43B5"/>
    <w:rsid w:val="001E52D8"/>
    <w:rsid w:val="001E5365"/>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665"/>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18D"/>
    <w:rsid w:val="00202279"/>
    <w:rsid w:val="0020280E"/>
    <w:rsid w:val="002028EE"/>
    <w:rsid w:val="0020297A"/>
    <w:rsid w:val="00202BE0"/>
    <w:rsid w:val="00202EC9"/>
    <w:rsid w:val="00202F91"/>
    <w:rsid w:val="002030A3"/>
    <w:rsid w:val="002030BF"/>
    <w:rsid w:val="00203425"/>
    <w:rsid w:val="00203537"/>
    <w:rsid w:val="0020388A"/>
    <w:rsid w:val="00203DAC"/>
    <w:rsid w:val="00204008"/>
    <w:rsid w:val="00204097"/>
    <w:rsid w:val="00204275"/>
    <w:rsid w:val="002044FD"/>
    <w:rsid w:val="00204507"/>
    <w:rsid w:val="002045F1"/>
    <w:rsid w:val="00204E55"/>
    <w:rsid w:val="00205038"/>
    <w:rsid w:val="00205063"/>
    <w:rsid w:val="00205E9C"/>
    <w:rsid w:val="002060B5"/>
    <w:rsid w:val="00206E69"/>
    <w:rsid w:val="0020716F"/>
    <w:rsid w:val="00207187"/>
    <w:rsid w:val="0020797E"/>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5126"/>
    <w:rsid w:val="002158E9"/>
    <w:rsid w:val="0021595D"/>
    <w:rsid w:val="00215FD3"/>
    <w:rsid w:val="0021651E"/>
    <w:rsid w:val="00217130"/>
    <w:rsid w:val="0021722D"/>
    <w:rsid w:val="002177FD"/>
    <w:rsid w:val="0021798D"/>
    <w:rsid w:val="00217B01"/>
    <w:rsid w:val="0022094D"/>
    <w:rsid w:val="00220D32"/>
    <w:rsid w:val="00221014"/>
    <w:rsid w:val="00221033"/>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B41"/>
    <w:rsid w:val="00224DFF"/>
    <w:rsid w:val="00224E81"/>
    <w:rsid w:val="00225263"/>
    <w:rsid w:val="0022542A"/>
    <w:rsid w:val="00225431"/>
    <w:rsid w:val="002258A4"/>
    <w:rsid w:val="00225BC3"/>
    <w:rsid w:val="00225CEF"/>
    <w:rsid w:val="00225F1A"/>
    <w:rsid w:val="00225F6B"/>
    <w:rsid w:val="002261C9"/>
    <w:rsid w:val="00226364"/>
    <w:rsid w:val="00227242"/>
    <w:rsid w:val="00227503"/>
    <w:rsid w:val="00227AFA"/>
    <w:rsid w:val="00227E85"/>
    <w:rsid w:val="002302CD"/>
    <w:rsid w:val="002305CC"/>
    <w:rsid w:val="0023065B"/>
    <w:rsid w:val="00230F80"/>
    <w:rsid w:val="00231269"/>
    <w:rsid w:val="002312A1"/>
    <w:rsid w:val="002317C3"/>
    <w:rsid w:val="00231B12"/>
    <w:rsid w:val="00231FAF"/>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46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9E5"/>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7"/>
    <w:rsid w:val="0024440F"/>
    <w:rsid w:val="0024451E"/>
    <w:rsid w:val="00244857"/>
    <w:rsid w:val="00244B04"/>
    <w:rsid w:val="00244EF2"/>
    <w:rsid w:val="0024517F"/>
    <w:rsid w:val="002451D3"/>
    <w:rsid w:val="0024522F"/>
    <w:rsid w:val="0024562F"/>
    <w:rsid w:val="00245814"/>
    <w:rsid w:val="0024583B"/>
    <w:rsid w:val="00245C3D"/>
    <w:rsid w:val="002463D9"/>
    <w:rsid w:val="0024643B"/>
    <w:rsid w:val="0024690B"/>
    <w:rsid w:val="002469F1"/>
    <w:rsid w:val="00246A55"/>
    <w:rsid w:val="00246BBA"/>
    <w:rsid w:val="00246BDA"/>
    <w:rsid w:val="00247089"/>
    <w:rsid w:val="0024737B"/>
    <w:rsid w:val="002474FB"/>
    <w:rsid w:val="0024758D"/>
    <w:rsid w:val="00247995"/>
    <w:rsid w:val="002479DC"/>
    <w:rsid w:val="00247E9E"/>
    <w:rsid w:val="00247F7E"/>
    <w:rsid w:val="00250596"/>
    <w:rsid w:val="0025071E"/>
    <w:rsid w:val="00250788"/>
    <w:rsid w:val="00250B3E"/>
    <w:rsid w:val="00250CBF"/>
    <w:rsid w:val="00250FA7"/>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17C"/>
    <w:rsid w:val="00255580"/>
    <w:rsid w:val="00255788"/>
    <w:rsid w:val="002558C7"/>
    <w:rsid w:val="00255ABE"/>
    <w:rsid w:val="00256796"/>
    <w:rsid w:val="002568AF"/>
    <w:rsid w:val="0025697E"/>
    <w:rsid w:val="00257528"/>
    <w:rsid w:val="002576FF"/>
    <w:rsid w:val="00257A7A"/>
    <w:rsid w:val="00257F7E"/>
    <w:rsid w:val="002603A5"/>
    <w:rsid w:val="00260825"/>
    <w:rsid w:val="00260BF9"/>
    <w:rsid w:val="00260DEF"/>
    <w:rsid w:val="00261149"/>
    <w:rsid w:val="00261808"/>
    <w:rsid w:val="0026187B"/>
    <w:rsid w:val="00261A17"/>
    <w:rsid w:val="002624DF"/>
    <w:rsid w:val="00262535"/>
    <w:rsid w:val="00262587"/>
    <w:rsid w:val="00262972"/>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B57"/>
    <w:rsid w:val="00275EF3"/>
    <w:rsid w:val="0027602A"/>
    <w:rsid w:val="00276742"/>
    <w:rsid w:val="002768A4"/>
    <w:rsid w:val="00276B18"/>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552"/>
    <w:rsid w:val="00285740"/>
    <w:rsid w:val="00285D27"/>
    <w:rsid w:val="00286091"/>
    <w:rsid w:val="00286138"/>
    <w:rsid w:val="00286269"/>
    <w:rsid w:val="00286377"/>
    <w:rsid w:val="0028639E"/>
    <w:rsid w:val="00286835"/>
    <w:rsid w:val="002868AE"/>
    <w:rsid w:val="00286977"/>
    <w:rsid w:val="002869C3"/>
    <w:rsid w:val="002869DA"/>
    <w:rsid w:val="00286BF0"/>
    <w:rsid w:val="00286D1A"/>
    <w:rsid w:val="002873C9"/>
    <w:rsid w:val="00287951"/>
    <w:rsid w:val="00287D3B"/>
    <w:rsid w:val="00287D94"/>
    <w:rsid w:val="00287E83"/>
    <w:rsid w:val="00287F14"/>
    <w:rsid w:val="002904E3"/>
    <w:rsid w:val="00290AEF"/>
    <w:rsid w:val="00290BE2"/>
    <w:rsid w:val="00290C53"/>
    <w:rsid w:val="0029139E"/>
    <w:rsid w:val="002913FB"/>
    <w:rsid w:val="0029188D"/>
    <w:rsid w:val="00291FE8"/>
    <w:rsid w:val="00291FF5"/>
    <w:rsid w:val="00292671"/>
    <w:rsid w:val="00292855"/>
    <w:rsid w:val="0029296E"/>
    <w:rsid w:val="00292D7C"/>
    <w:rsid w:val="0029302A"/>
    <w:rsid w:val="00293612"/>
    <w:rsid w:val="00294246"/>
    <w:rsid w:val="00294508"/>
    <w:rsid w:val="002945CF"/>
    <w:rsid w:val="00294A6B"/>
    <w:rsid w:val="00294C50"/>
    <w:rsid w:val="00294FDD"/>
    <w:rsid w:val="002958C9"/>
    <w:rsid w:val="002958FF"/>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6D8A"/>
    <w:rsid w:val="002A704D"/>
    <w:rsid w:val="002A74D6"/>
    <w:rsid w:val="002A7AA5"/>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CC"/>
    <w:rsid w:val="002B57DB"/>
    <w:rsid w:val="002B57E8"/>
    <w:rsid w:val="002B59AC"/>
    <w:rsid w:val="002B59D1"/>
    <w:rsid w:val="002B5B94"/>
    <w:rsid w:val="002B628F"/>
    <w:rsid w:val="002B639B"/>
    <w:rsid w:val="002B66D8"/>
    <w:rsid w:val="002B6B4F"/>
    <w:rsid w:val="002B6B70"/>
    <w:rsid w:val="002B6BDA"/>
    <w:rsid w:val="002B6D39"/>
    <w:rsid w:val="002B6EE9"/>
    <w:rsid w:val="002B71B0"/>
    <w:rsid w:val="002B725C"/>
    <w:rsid w:val="002B76D0"/>
    <w:rsid w:val="002B7EB1"/>
    <w:rsid w:val="002C0624"/>
    <w:rsid w:val="002C074B"/>
    <w:rsid w:val="002C08B2"/>
    <w:rsid w:val="002C0F7A"/>
    <w:rsid w:val="002C0FB8"/>
    <w:rsid w:val="002C1230"/>
    <w:rsid w:val="002C20E3"/>
    <w:rsid w:val="002C21E0"/>
    <w:rsid w:val="002C2DC3"/>
    <w:rsid w:val="002C2E64"/>
    <w:rsid w:val="002C2E66"/>
    <w:rsid w:val="002C3296"/>
    <w:rsid w:val="002C356E"/>
    <w:rsid w:val="002C3B12"/>
    <w:rsid w:val="002C3E52"/>
    <w:rsid w:val="002C42B5"/>
    <w:rsid w:val="002C46A5"/>
    <w:rsid w:val="002C4E9D"/>
    <w:rsid w:val="002C5025"/>
    <w:rsid w:val="002C5D1C"/>
    <w:rsid w:val="002C6070"/>
    <w:rsid w:val="002C624D"/>
    <w:rsid w:val="002C6C1B"/>
    <w:rsid w:val="002C6F6F"/>
    <w:rsid w:val="002C70CF"/>
    <w:rsid w:val="002C72C2"/>
    <w:rsid w:val="002C7769"/>
    <w:rsid w:val="002C7BFF"/>
    <w:rsid w:val="002C7FD8"/>
    <w:rsid w:val="002D03D6"/>
    <w:rsid w:val="002D03DC"/>
    <w:rsid w:val="002D06E8"/>
    <w:rsid w:val="002D07CF"/>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11B9"/>
    <w:rsid w:val="002E1538"/>
    <w:rsid w:val="002E2677"/>
    <w:rsid w:val="002E2B38"/>
    <w:rsid w:val="002E2CB4"/>
    <w:rsid w:val="002E2DF3"/>
    <w:rsid w:val="002E2F04"/>
    <w:rsid w:val="002E315D"/>
    <w:rsid w:val="002E3304"/>
    <w:rsid w:val="002E333E"/>
    <w:rsid w:val="002E3341"/>
    <w:rsid w:val="002E34C9"/>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045"/>
    <w:rsid w:val="002E747A"/>
    <w:rsid w:val="002E76A9"/>
    <w:rsid w:val="002E79A3"/>
    <w:rsid w:val="002E7A8C"/>
    <w:rsid w:val="002E7BE7"/>
    <w:rsid w:val="002E7C7F"/>
    <w:rsid w:val="002F00C5"/>
    <w:rsid w:val="002F01FE"/>
    <w:rsid w:val="002F0501"/>
    <w:rsid w:val="002F0AC6"/>
    <w:rsid w:val="002F0AC8"/>
    <w:rsid w:val="002F0BE3"/>
    <w:rsid w:val="002F0E78"/>
    <w:rsid w:val="002F186A"/>
    <w:rsid w:val="002F1B93"/>
    <w:rsid w:val="002F22AF"/>
    <w:rsid w:val="002F2557"/>
    <w:rsid w:val="002F267B"/>
    <w:rsid w:val="002F28D8"/>
    <w:rsid w:val="002F29CD"/>
    <w:rsid w:val="002F2F2B"/>
    <w:rsid w:val="002F30C9"/>
    <w:rsid w:val="002F32BD"/>
    <w:rsid w:val="002F3E92"/>
    <w:rsid w:val="002F4311"/>
    <w:rsid w:val="002F4799"/>
    <w:rsid w:val="002F47AD"/>
    <w:rsid w:val="002F4DA9"/>
    <w:rsid w:val="002F4F1F"/>
    <w:rsid w:val="002F528C"/>
    <w:rsid w:val="002F540C"/>
    <w:rsid w:val="002F550D"/>
    <w:rsid w:val="002F55F6"/>
    <w:rsid w:val="002F576F"/>
    <w:rsid w:val="002F5790"/>
    <w:rsid w:val="002F59EE"/>
    <w:rsid w:val="002F634A"/>
    <w:rsid w:val="002F6FEC"/>
    <w:rsid w:val="002F7045"/>
    <w:rsid w:val="002F72FB"/>
    <w:rsid w:val="002F7746"/>
    <w:rsid w:val="002F7ACB"/>
    <w:rsid w:val="002F7E47"/>
    <w:rsid w:val="002F7E7F"/>
    <w:rsid w:val="00300097"/>
    <w:rsid w:val="0030020C"/>
    <w:rsid w:val="00300627"/>
    <w:rsid w:val="003006CA"/>
    <w:rsid w:val="003009A1"/>
    <w:rsid w:val="00300BC3"/>
    <w:rsid w:val="003010AC"/>
    <w:rsid w:val="0030126D"/>
    <w:rsid w:val="003031A6"/>
    <w:rsid w:val="0030336D"/>
    <w:rsid w:val="00303B73"/>
    <w:rsid w:val="00303D09"/>
    <w:rsid w:val="00303FBB"/>
    <w:rsid w:val="003041E8"/>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049"/>
    <w:rsid w:val="0031023C"/>
    <w:rsid w:val="0031057C"/>
    <w:rsid w:val="0031062D"/>
    <w:rsid w:val="00310B3E"/>
    <w:rsid w:val="00310C57"/>
    <w:rsid w:val="00310F55"/>
    <w:rsid w:val="0031151B"/>
    <w:rsid w:val="003116FD"/>
    <w:rsid w:val="00311777"/>
    <w:rsid w:val="00311F97"/>
    <w:rsid w:val="00312211"/>
    <w:rsid w:val="003123E6"/>
    <w:rsid w:val="003123FC"/>
    <w:rsid w:val="0031271A"/>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5D1E"/>
    <w:rsid w:val="0031617F"/>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1B2"/>
    <w:rsid w:val="00325352"/>
    <w:rsid w:val="003255A1"/>
    <w:rsid w:val="0032576D"/>
    <w:rsid w:val="003258DD"/>
    <w:rsid w:val="00325A18"/>
    <w:rsid w:val="00325EFC"/>
    <w:rsid w:val="00326025"/>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764"/>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C12"/>
    <w:rsid w:val="00340E1F"/>
    <w:rsid w:val="003410BA"/>
    <w:rsid w:val="00341829"/>
    <w:rsid w:val="003418F6"/>
    <w:rsid w:val="00341B45"/>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2D3"/>
    <w:rsid w:val="0034638D"/>
    <w:rsid w:val="0034671E"/>
    <w:rsid w:val="00346AE2"/>
    <w:rsid w:val="003470DE"/>
    <w:rsid w:val="00347660"/>
    <w:rsid w:val="003476A1"/>
    <w:rsid w:val="00347773"/>
    <w:rsid w:val="00347D24"/>
    <w:rsid w:val="00347DC0"/>
    <w:rsid w:val="0035058C"/>
    <w:rsid w:val="00350C6D"/>
    <w:rsid w:val="003514CD"/>
    <w:rsid w:val="00351898"/>
    <w:rsid w:val="0035279F"/>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512"/>
    <w:rsid w:val="00356D46"/>
    <w:rsid w:val="00357095"/>
    <w:rsid w:val="003600C9"/>
    <w:rsid w:val="00360211"/>
    <w:rsid w:val="00360292"/>
    <w:rsid w:val="00360A79"/>
    <w:rsid w:val="00360CE8"/>
    <w:rsid w:val="003612A7"/>
    <w:rsid w:val="00361538"/>
    <w:rsid w:val="00361680"/>
    <w:rsid w:val="003616E3"/>
    <w:rsid w:val="00361737"/>
    <w:rsid w:val="00361A20"/>
    <w:rsid w:val="00361D72"/>
    <w:rsid w:val="003624A5"/>
    <w:rsid w:val="003625DB"/>
    <w:rsid w:val="00362D53"/>
    <w:rsid w:val="00362DB7"/>
    <w:rsid w:val="00362DD9"/>
    <w:rsid w:val="00363312"/>
    <w:rsid w:val="003636D3"/>
    <w:rsid w:val="00363870"/>
    <w:rsid w:val="00363F58"/>
    <w:rsid w:val="00363F8E"/>
    <w:rsid w:val="0036415C"/>
    <w:rsid w:val="003641C7"/>
    <w:rsid w:val="00364365"/>
    <w:rsid w:val="00364A48"/>
    <w:rsid w:val="00364A9A"/>
    <w:rsid w:val="00364D5E"/>
    <w:rsid w:val="00364E5E"/>
    <w:rsid w:val="003655A5"/>
    <w:rsid w:val="00365654"/>
    <w:rsid w:val="00365A57"/>
    <w:rsid w:val="00365B20"/>
    <w:rsid w:val="00365D6E"/>
    <w:rsid w:val="00366CD4"/>
    <w:rsid w:val="00367276"/>
    <w:rsid w:val="003672C2"/>
    <w:rsid w:val="00367444"/>
    <w:rsid w:val="00367568"/>
    <w:rsid w:val="00367C76"/>
    <w:rsid w:val="00367C88"/>
    <w:rsid w:val="00367F5B"/>
    <w:rsid w:val="00370012"/>
    <w:rsid w:val="00370539"/>
    <w:rsid w:val="00370686"/>
    <w:rsid w:val="003706AB"/>
    <w:rsid w:val="00370B43"/>
    <w:rsid w:val="003716E1"/>
    <w:rsid w:val="00371845"/>
    <w:rsid w:val="00371DBB"/>
    <w:rsid w:val="0037224C"/>
    <w:rsid w:val="0037239A"/>
    <w:rsid w:val="0037239C"/>
    <w:rsid w:val="003723F7"/>
    <w:rsid w:val="003724E7"/>
    <w:rsid w:val="00372753"/>
    <w:rsid w:val="00372F10"/>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77DF9"/>
    <w:rsid w:val="00377F0B"/>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B4"/>
    <w:rsid w:val="00385F6A"/>
    <w:rsid w:val="00386024"/>
    <w:rsid w:val="0038605A"/>
    <w:rsid w:val="00386F29"/>
    <w:rsid w:val="003872E2"/>
    <w:rsid w:val="00387581"/>
    <w:rsid w:val="003877AE"/>
    <w:rsid w:val="0039033F"/>
    <w:rsid w:val="003903B1"/>
    <w:rsid w:val="0039069A"/>
    <w:rsid w:val="00390D43"/>
    <w:rsid w:val="00390FCE"/>
    <w:rsid w:val="0039107C"/>
    <w:rsid w:val="003912C7"/>
    <w:rsid w:val="003915C5"/>
    <w:rsid w:val="003915DB"/>
    <w:rsid w:val="003915FD"/>
    <w:rsid w:val="00391997"/>
    <w:rsid w:val="003919E1"/>
    <w:rsid w:val="00391AA1"/>
    <w:rsid w:val="00391FEC"/>
    <w:rsid w:val="0039269A"/>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C51"/>
    <w:rsid w:val="003A1491"/>
    <w:rsid w:val="003A14DD"/>
    <w:rsid w:val="003A1A00"/>
    <w:rsid w:val="003A244A"/>
    <w:rsid w:val="003A24CC"/>
    <w:rsid w:val="003A2734"/>
    <w:rsid w:val="003A2DA1"/>
    <w:rsid w:val="003A2EF4"/>
    <w:rsid w:val="003A30E7"/>
    <w:rsid w:val="003A3BF6"/>
    <w:rsid w:val="003A3EC7"/>
    <w:rsid w:val="003A4353"/>
    <w:rsid w:val="003A47EE"/>
    <w:rsid w:val="003A4806"/>
    <w:rsid w:val="003A4C0C"/>
    <w:rsid w:val="003A4CC5"/>
    <w:rsid w:val="003A4F38"/>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03E"/>
    <w:rsid w:val="003B135C"/>
    <w:rsid w:val="003B1428"/>
    <w:rsid w:val="003B1433"/>
    <w:rsid w:val="003B1D05"/>
    <w:rsid w:val="003B1D34"/>
    <w:rsid w:val="003B1EE1"/>
    <w:rsid w:val="003B20A8"/>
    <w:rsid w:val="003B2C1D"/>
    <w:rsid w:val="003B333E"/>
    <w:rsid w:val="003B33FB"/>
    <w:rsid w:val="003B3830"/>
    <w:rsid w:val="003B3F3E"/>
    <w:rsid w:val="003B43C1"/>
    <w:rsid w:val="003B4413"/>
    <w:rsid w:val="003B48C0"/>
    <w:rsid w:val="003B4D5E"/>
    <w:rsid w:val="003B5A7F"/>
    <w:rsid w:val="003B5B36"/>
    <w:rsid w:val="003B67FC"/>
    <w:rsid w:val="003B6DC7"/>
    <w:rsid w:val="003B71A0"/>
    <w:rsid w:val="003B7278"/>
    <w:rsid w:val="003B749F"/>
    <w:rsid w:val="003B7684"/>
    <w:rsid w:val="003B784F"/>
    <w:rsid w:val="003C0353"/>
    <w:rsid w:val="003C04BD"/>
    <w:rsid w:val="003C05C6"/>
    <w:rsid w:val="003C0A8A"/>
    <w:rsid w:val="003C13C6"/>
    <w:rsid w:val="003C17F8"/>
    <w:rsid w:val="003C18BC"/>
    <w:rsid w:val="003C1B36"/>
    <w:rsid w:val="003C1E74"/>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0BFF"/>
    <w:rsid w:val="003D13A8"/>
    <w:rsid w:val="003D13DA"/>
    <w:rsid w:val="003D1649"/>
    <w:rsid w:val="003D2051"/>
    <w:rsid w:val="003D2152"/>
    <w:rsid w:val="003D25AA"/>
    <w:rsid w:val="003D27C5"/>
    <w:rsid w:val="003D2B9C"/>
    <w:rsid w:val="003D3265"/>
    <w:rsid w:val="003D351A"/>
    <w:rsid w:val="003D3674"/>
    <w:rsid w:val="003D3688"/>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2DC"/>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633B"/>
    <w:rsid w:val="003E69C9"/>
    <w:rsid w:val="003E6ABA"/>
    <w:rsid w:val="003E6E70"/>
    <w:rsid w:val="003E78CA"/>
    <w:rsid w:val="003E7A30"/>
    <w:rsid w:val="003E7DB6"/>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28A2"/>
    <w:rsid w:val="0040329D"/>
    <w:rsid w:val="004033A7"/>
    <w:rsid w:val="00403671"/>
    <w:rsid w:val="00403957"/>
    <w:rsid w:val="00403A16"/>
    <w:rsid w:val="0040431B"/>
    <w:rsid w:val="0040475A"/>
    <w:rsid w:val="00404918"/>
    <w:rsid w:val="00404B4A"/>
    <w:rsid w:val="00405320"/>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0E9D"/>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202"/>
    <w:rsid w:val="004172C3"/>
    <w:rsid w:val="004172EE"/>
    <w:rsid w:val="004174A6"/>
    <w:rsid w:val="00417A17"/>
    <w:rsid w:val="00417A6F"/>
    <w:rsid w:val="00417B72"/>
    <w:rsid w:val="00417BB2"/>
    <w:rsid w:val="00417BE5"/>
    <w:rsid w:val="00417D36"/>
    <w:rsid w:val="00417D93"/>
    <w:rsid w:val="004202A0"/>
    <w:rsid w:val="004203BE"/>
    <w:rsid w:val="004205EE"/>
    <w:rsid w:val="004207CC"/>
    <w:rsid w:val="00420907"/>
    <w:rsid w:val="00420D78"/>
    <w:rsid w:val="004212B2"/>
    <w:rsid w:val="0042149D"/>
    <w:rsid w:val="004218DB"/>
    <w:rsid w:val="00421C07"/>
    <w:rsid w:val="00421E04"/>
    <w:rsid w:val="00421ED2"/>
    <w:rsid w:val="00422533"/>
    <w:rsid w:val="00422572"/>
    <w:rsid w:val="004226B7"/>
    <w:rsid w:val="00422BC2"/>
    <w:rsid w:val="00422EBD"/>
    <w:rsid w:val="00422FD3"/>
    <w:rsid w:val="00423252"/>
    <w:rsid w:val="004239D8"/>
    <w:rsid w:val="00423BAC"/>
    <w:rsid w:val="004240D5"/>
    <w:rsid w:val="004246F5"/>
    <w:rsid w:val="0042476D"/>
    <w:rsid w:val="00424A72"/>
    <w:rsid w:val="00424BCE"/>
    <w:rsid w:val="00424CCF"/>
    <w:rsid w:val="00424D6E"/>
    <w:rsid w:val="00424E9C"/>
    <w:rsid w:val="0042504C"/>
    <w:rsid w:val="004250CF"/>
    <w:rsid w:val="00425318"/>
    <w:rsid w:val="004254DF"/>
    <w:rsid w:val="004255D8"/>
    <w:rsid w:val="00425CEA"/>
    <w:rsid w:val="00425FB6"/>
    <w:rsid w:val="00426104"/>
    <w:rsid w:val="00426171"/>
    <w:rsid w:val="00426572"/>
    <w:rsid w:val="00426618"/>
    <w:rsid w:val="0042686A"/>
    <w:rsid w:val="00426BEE"/>
    <w:rsid w:val="00426C32"/>
    <w:rsid w:val="00426EAB"/>
    <w:rsid w:val="00426ECA"/>
    <w:rsid w:val="00426F56"/>
    <w:rsid w:val="004270E7"/>
    <w:rsid w:val="00427387"/>
    <w:rsid w:val="0042745C"/>
    <w:rsid w:val="004278A7"/>
    <w:rsid w:val="00427955"/>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29F"/>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6E66"/>
    <w:rsid w:val="00437368"/>
    <w:rsid w:val="00437386"/>
    <w:rsid w:val="00437464"/>
    <w:rsid w:val="0043762C"/>
    <w:rsid w:val="004377DC"/>
    <w:rsid w:val="00440200"/>
    <w:rsid w:val="004406C3"/>
    <w:rsid w:val="00440E60"/>
    <w:rsid w:val="00440F2E"/>
    <w:rsid w:val="0044123A"/>
    <w:rsid w:val="004417D6"/>
    <w:rsid w:val="00441D12"/>
    <w:rsid w:val="00441D57"/>
    <w:rsid w:val="00441D90"/>
    <w:rsid w:val="004420AA"/>
    <w:rsid w:val="004423C4"/>
    <w:rsid w:val="00442AC8"/>
    <w:rsid w:val="00442C0D"/>
    <w:rsid w:val="00442EF8"/>
    <w:rsid w:val="004430A5"/>
    <w:rsid w:val="004431D0"/>
    <w:rsid w:val="004433D5"/>
    <w:rsid w:val="0044397B"/>
    <w:rsid w:val="00443D8C"/>
    <w:rsid w:val="004441A5"/>
    <w:rsid w:val="00444355"/>
    <w:rsid w:val="00444767"/>
    <w:rsid w:val="0044482D"/>
    <w:rsid w:val="004450D0"/>
    <w:rsid w:val="00445769"/>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09"/>
    <w:rsid w:val="00452E54"/>
    <w:rsid w:val="004530DE"/>
    <w:rsid w:val="0045322C"/>
    <w:rsid w:val="004533A5"/>
    <w:rsid w:val="0045368C"/>
    <w:rsid w:val="00453E3D"/>
    <w:rsid w:val="00453EA9"/>
    <w:rsid w:val="004544F3"/>
    <w:rsid w:val="00454735"/>
    <w:rsid w:val="00454A72"/>
    <w:rsid w:val="00454D22"/>
    <w:rsid w:val="00454F00"/>
    <w:rsid w:val="004551E7"/>
    <w:rsid w:val="004551F1"/>
    <w:rsid w:val="004559CB"/>
    <w:rsid w:val="00455A66"/>
    <w:rsid w:val="00455E7A"/>
    <w:rsid w:val="00455E84"/>
    <w:rsid w:val="00455F61"/>
    <w:rsid w:val="00456031"/>
    <w:rsid w:val="004561DC"/>
    <w:rsid w:val="00456486"/>
    <w:rsid w:val="004569D7"/>
    <w:rsid w:val="004571F4"/>
    <w:rsid w:val="004604D2"/>
    <w:rsid w:val="00460625"/>
    <w:rsid w:val="004606C9"/>
    <w:rsid w:val="004607B7"/>
    <w:rsid w:val="00460C45"/>
    <w:rsid w:val="00461443"/>
    <w:rsid w:val="0046177A"/>
    <w:rsid w:val="00461947"/>
    <w:rsid w:val="00461972"/>
    <w:rsid w:val="00461C28"/>
    <w:rsid w:val="00461D62"/>
    <w:rsid w:val="004624A3"/>
    <w:rsid w:val="00462633"/>
    <w:rsid w:val="0046273C"/>
    <w:rsid w:val="00462A94"/>
    <w:rsid w:val="00462EAF"/>
    <w:rsid w:val="00463061"/>
    <w:rsid w:val="0046318C"/>
    <w:rsid w:val="00463199"/>
    <w:rsid w:val="00463451"/>
    <w:rsid w:val="0046345E"/>
    <w:rsid w:val="00463B48"/>
    <w:rsid w:val="00463CFD"/>
    <w:rsid w:val="00463F50"/>
    <w:rsid w:val="0046430D"/>
    <w:rsid w:val="0046440A"/>
    <w:rsid w:val="00464461"/>
    <w:rsid w:val="00464501"/>
    <w:rsid w:val="00464D2E"/>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70817"/>
    <w:rsid w:val="00470D36"/>
    <w:rsid w:val="00470DE1"/>
    <w:rsid w:val="00470E3E"/>
    <w:rsid w:val="0047128F"/>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B17"/>
    <w:rsid w:val="00480D50"/>
    <w:rsid w:val="00480F75"/>
    <w:rsid w:val="0048169E"/>
    <w:rsid w:val="004816E5"/>
    <w:rsid w:val="00481736"/>
    <w:rsid w:val="00481C09"/>
    <w:rsid w:val="00481D44"/>
    <w:rsid w:val="00481F84"/>
    <w:rsid w:val="00482233"/>
    <w:rsid w:val="004825C6"/>
    <w:rsid w:val="00482843"/>
    <w:rsid w:val="0048287F"/>
    <w:rsid w:val="00482E87"/>
    <w:rsid w:val="004833FE"/>
    <w:rsid w:val="004834E2"/>
    <w:rsid w:val="0048383F"/>
    <w:rsid w:val="0048393F"/>
    <w:rsid w:val="00483C7E"/>
    <w:rsid w:val="004840C8"/>
    <w:rsid w:val="004845C3"/>
    <w:rsid w:val="00484E88"/>
    <w:rsid w:val="00484F59"/>
    <w:rsid w:val="004850AD"/>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A0A28"/>
    <w:rsid w:val="004A1233"/>
    <w:rsid w:val="004A125E"/>
    <w:rsid w:val="004A19BB"/>
    <w:rsid w:val="004A1EF7"/>
    <w:rsid w:val="004A2523"/>
    <w:rsid w:val="004A2633"/>
    <w:rsid w:val="004A27D0"/>
    <w:rsid w:val="004A294E"/>
    <w:rsid w:val="004A2C96"/>
    <w:rsid w:val="004A2F45"/>
    <w:rsid w:val="004A3439"/>
    <w:rsid w:val="004A37CB"/>
    <w:rsid w:val="004A3B04"/>
    <w:rsid w:val="004A4237"/>
    <w:rsid w:val="004A43B9"/>
    <w:rsid w:val="004A43DC"/>
    <w:rsid w:val="004A449C"/>
    <w:rsid w:val="004A4646"/>
    <w:rsid w:val="004A4659"/>
    <w:rsid w:val="004A4968"/>
    <w:rsid w:val="004A5195"/>
    <w:rsid w:val="004A54BD"/>
    <w:rsid w:val="004A55C2"/>
    <w:rsid w:val="004A5660"/>
    <w:rsid w:val="004A574A"/>
    <w:rsid w:val="004A5952"/>
    <w:rsid w:val="004A5A2F"/>
    <w:rsid w:val="004A5AA9"/>
    <w:rsid w:val="004A5D03"/>
    <w:rsid w:val="004A5F2F"/>
    <w:rsid w:val="004A62D8"/>
    <w:rsid w:val="004A6544"/>
    <w:rsid w:val="004A654F"/>
    <w:rsid w:val="004A68B7"/>
    <w:rsid w:val="004A701E"/>
    <w:rsid w:val="004A73B7"/>
    <w:rsid w:val="004A77CD"/>
    <w:rsid w:val="004A7B62"/>
    <w:rsid w:val="004A7C6B"/>
    <w:rsid w:val="004A7CBB"/>
    <w:rsid w:val="004B013B"/>
    <w:rsid w:val="004B02A2"/>
    <w:rsid w:val="004B06EE"/>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6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C81"/>
    <w:rsid w:val="004C4F90"/>
    <w:rsid w:val="004C5138"/>
    <w:rsid w:val="004C52F2"/>
    <w:rsid w:val="004C55C9"/>
    <w:rsid w:val="004C55D4"/>
    <w:rsid w:val="004C5894"/>
    <w:rsid w:val="004C5C40"/>
    <w:rsid w:val="004C5D06"/>
    <w:rsid w:val="004C5DF4"/>
    <w:rsid w:val="004C657C"/>
    <w:rsid w:val="004C6674"/>
    <w:rsid w:val="004C6889"/>
    <w:rsid w:val="004C6931"/>
    <w:rsid w:val="004C6B0F"/>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238E"/>
    <w:rsid w:val="004D3048"/>
    <w:rsid w:val="004D33A8"/>
    <w:rsid w:val="004D35BB"/>
    <w:rsid w:val="004D3E63"/>
    <w:rsid w:val="004D4638"/>
    <w:rsid w:val="004D480C"/>
    <w:rsid w:val="004D4F15"/>
    <w:rsid w:val="004D5018"/>
    <w:rsid w:val="004D54C6"/>
    <w:rsid w:val="004D5661"/>
    <w:rsid w:val="004D5A21"/>
    <w:rsid w:val="004D5B92"/>
    <w:rsid w:val="004D5B99"/>
    <w:rsid w:val="004D6297"/>
    <w:rsid w:val="004D6791"/>
    <w:rsid w:val="004D67FB"/>
    <w:rsid w:val="004D6EA0"/>
    <w:rsid w:val="004D714F"/>
    <w:rsid w:val="004D7291"/>
    <w:rsid w:val="004D7318"/>
    <w:rsid w:val="004D7671"/>
    <w:rsid w:val="004D7952"/>
    <w:rsid w:val="004D7C46"/>
    <w:rsid w:val="004D7CE2"/>
    <w:rsid w:val="004D7D37"/>
    <w:rsid w:val="004D7F27"/>
    <w:rsid w:val="004D7FE9"/>
    <w:rsid w:val="004E03B4"/>
    <w:rsid w:val="004E0E36"/>
    <w:rsid w:val="004E1141"/>
    <w:rsid w:val="004E155D"/>
    <w:rsid w:val="004E1594"/>
    <w:rsid w:val="004E297C"/>
    <w:rsid w:val="004E29BD"/>
    <w:rsid w:val="004E2A22"/>
    <w:rsid w:val="004E2F30"/>
    <w:rsid w:val="004E34CD"/>
    <w:rsid w:val="004E3687"/>
    <w:rsid w:val="004E3C31"/>
    <w:rsid w:val="004E3C4A"/>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5B2"/>
    <w:rsid w:val="004F3956"/>
    <w:rsid w:val="004F420B"/>
    <w:rsid w:val="004F4333"/>
    <w:rsid w:val="004F44F9"/>
    <w:rsid w:val="004F45F7"/>
    <w:rsid w:val="004F46BB"/>
    <w:rsid w:val="004F491E"/>
    <w:rsid w:val="004F4989"/>
    <w:rsid w:val="004F4DBE"/>
    <w:rsid w:val="004F5129"/>
    <w:rsid w:val="004F57C7"/>
    <w:rsid w:val="004F65EF"/>
    <w:rsid w:val="004F68EE"/>
    <w:rsid w:val="004F6953"/>
    <w:rsid w:val="004F6B7C"/>
    <w:rsid w:val="004F6D10"/>
    <w:rsid w:val="004F6D81"/>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A96"/>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3FD"/>
    <w:rsid w:val="0051358C"/>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3D"/>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469"/>
    <w:rsid w:val="005245DC"/>
    <w:rsid w:val="00524611"/>
    <w:rsid w:val="00524C5F"/>
    <w:rsid w:val="00525A5A"/>
    <w:rsid w:val="00525BD1"/>
    <w:rsid w:val="00525EDE"/>
    <w:rsid w:val="005261FF"/>
    <w:rsid w:val="00526475"/>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7B0"/>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E8C"/>
    <w:rsid w:val="00536560"/>
    <w:rsid w:val="00536569"/>
    <w:rsid w:val="005376A0"/>
    <w:rsid w:val="005377C5"/>
    <w:rsid w:val="0053797E"/>
    <w:rsid w:val="00537A0C"/>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426C"/>
    <w:rsid w:val="00544344"/>
    <w:rsid w:val="005444F0"/>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1A52"/>
    <w:rsid w:val="005520E4"/>
    <w:rsid w:val="005526C6"/>
    <w:rsid w:val="00552F8C"/>
    <w:rsid w:val="005533CF"/>
    <w:rsid w:val="00553738"/>
    <w:rsid w:val="0055386A"/>
    <w:rsid w:val="00553A94"/>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2B33"/>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569"/>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7E0"/>
    <w:rsid w:val="00575DEB"/>
    <w:rsid w:val="00576688"/>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4C3"/>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C4"/>
    <w:rsid w:val="00594BE3"/>
    <w:rsid w:val="00594C24"/>
    <w:rsid w:val="00595394"/>
    <w:rsid w:val="00595B38"/>
    <w:rsid w:val="00595C43"/>
    <w:rsid w:val="00595F7C"/>
    <w:rsid w:val="00596266"/>
    <w:rsid w:val="00596529"/>
    <w:rsid w:val="00596957"/>
    <w:rsid w:val="00596B81"/>
    <w:rsid w:val="00596BB8"/>
    <w:rsid w:val="005973C0"/>
    <w:rsid w:val="005978D4"/>
    <w:rsid w:val="005978F4"/>
    <w:rsid w:val="00597968"/>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4FC"/>
    <w:rsid w:val="005A3590"/>
    <w:rsid w:val="005A3ADF"/>
    <w:rsid w:val="005A3FE1"/>
    <w:rsid w:val="005A43FB"/>
    <w:rsid w:val="005A4476"/>
    <w:rsid w:val="005A45AC"/>
    <w:rsid w:val="005A48D7"/>
    <w:rsid w:val="005A490C"/>
    <w:rsid w:val="005A4C2A"/>
    <w:rsid w:val="005A4E89"/>
    <w:rsid w:val="005A5546"/>
    <w:rsid w:val="005A6008"/>
    <w:rsid w:val="005A6488"/>
    <w:rsid w:val="005A65AD"/>
    <w:rsid w:val="005A66C1"/>
    <w:rsid w:val="005A6807"/>
    <w:rsid w:val="005A6AB4"/>
    <w:rsid w:val="005A6AC4"/>
    <w:rsid w:val="005A6E8F"/>
    <w:rsid w:val="005A73AC"/>
    <w:rsid w:val="005A7991"/>
    <w:rsid w:val="005A7B17"/>
    <w:rsid w:val="005B011E"/>
    <w:rsid w:val="005B061E"/>
    <w:rsid w:val="005B11DF"/>
    <w:rsid w:val="005B1462"/>
    <w:rsid w:val="005B22D1"/>
    <w:rsid w:val="005B22D5"/>
    <w:rsid w:val="005B283B"/>
    <w:rsid w:val="005B2A88"/>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087"/>
    <w:rsid w:val="005B6559"/>
    <w:rsid w:val="005B67FF"/>
    <w:rsid w:val="005B6B88"/>
    <w:rsid w:val="005B6B8B"/>
    <w:rsid w:val="005B6BE6"/>
    <w:rsid w:val="005B75C4"/>
    <w:rsid w:val="005B7C31"/>
    <w:rsid w:val="005B7D23"/>
    <w:rsid w:val="005C0122"/>
    <w:rsid w:val="005C0D2D"/>
    <w:rsid w:val="005C105E"/>
    <w:rsid w:val="005C111E"/>
    <w:rsid w:val="005C1174"/>
    <w:rsid w:val="005C1470"/>
    <w:rsid w:val="005C1B90"/>
    <w:rsid w:val="005C1FE0"/>
    <w:rsid w:val="005C2098"/>
    <w:rsid w:val="005C2402"/>
    <w:rsid w:val="005C2D60"/>
    <w:rsid w:val="005C3014"/>
    <w:rsid w:val="005C38EE"/>
    <w:rsid w:val="005C38FB"/>
    <w:rsid w:val="005C3EC1"/>
    <w:rsid w:val="005C405B"/>
    <w:rsid w:val="005C4085"/>
    <w:rsid w:val="005C4899"/>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C36"/>
    <w:rsid w:val="005C7D83"/>
    <w:rsid w:val="005C7E77"/>
    <w:rsid w:val="005D072C"/>
    <w:rsid w:val="005D07F9"/>
    <w:rsid w:val="005D0B26"/>
    <w:rsid w:val="005D0C6E"/>
    <w:rsid w:val="005D0EB6"/>
    <w:rsid w:val="005D11B8"/>
    <w:rsid w:val="005D14A7"/>
    <w:rsid w:val="005D157A"/>
    <w:rsid w:val="005D1A47"/>
    <w:rsid w:val="005D1A63"/>
    <w:rsid w:val="005D1E12"/>
    <w:rsid w:val="005D27FD"/>
    <w:rsid w:val="005D2BFC"/>
    <w:rsid w:val="005D2D59"/>
    <w:rsid w:val="005D2F66"/>
    <w:rsid w:val="005D2F6B"/>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EC3"/>
    <w:rsid w:val="005E126D"/>
    <w:rsid w:val="005E19BC"/>
    <w:rsid w:val="005E1FA9"/>
    <w:rsid w:val="005E201B"/>
    <w:rsid w:val="005E2034"/>
    <w:rsid w:val="005E259F"/>
    <w:rsid w:val="005E25DB"/>
    <w:rsid w:val="005E2A53"/>
    <w:rsid w:val="005E2D77"/>
    <w:rsid w:val="005E30B0"/>
    <w:rsid w:val="005E3585"/>
    <w:rsid w:val="005E3C16"/>
    <w:rsid w:val="005E3E74"/>
    <w:rsid w:val="005E420A"/>
    <w:rsid w:val="005E451D"/>
    <w:rsid w:val="005E495B"/>
    <w:rsid w:val="005E4C41"/>
    <w:rsid w:val="005E4CF0"/>
    <w:rsid w:val="005E50B5"/>
    <w:rsid w:val="005E52D7"/>
    <w:rsid w:val="005E5798"/>
    <w:rsid w:val="005E58B6"/>
    <w:rsid w:val="005E5FDF"/>
    <w:rsid w:val="005E67DA"/>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6991"/>
    <w:rsid w:val="005F74B2"/>
    <w:rsid w:val="005F785E"/>
    <w:rsid w:val="005F7B5A"/>
    <w:rsid w:val="005F7EE3"/>
    <w:rsid w:val="00600263"/>
    <w:rsid w:val="00600B14"/>
    <w:rsid w:val="00600C24"/>
    <w:rsid w:val="00600C74"/>
    <w:rsid w:val="00600CDE"/>
    <w:rsid w:val="0060116F"/>
    <w:rsid w:val="00601250"/>
    <w:rsid w:val="006014BF"/>
    <w:rsid w:val="00601745"/>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5D"/>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F98"/>
    <w:rsid w:val="00614976"/>
    <w:rsid w:val="00614A4A"/>
    <w:rsid w:val="00614D15"/>
    <w:rsid w:val="00615135"/>
    <w:rsid w:val="006156C4"/>
    <w:rsid w:val="0061587D"/>
    <w:rsid w:val="00615A3A"/>
    <w:rsid w:val="00615A8C"/>
    <w:rsid w:val="00615C9A"/>
    <w:rsid w:val="00615CB1"/>
    <w:rsid w:val="00615CF7"/>
    <w:rsid w:val="00615D41"/>
    <w:rsid w:val="00615D77"/>
    <w:rsid w:val="00615D80"/>
    <w:rsid w:val="00615D88"/>
    <w:rsid w:val="00615FF5"/>
    <w:rsid w:val="006162E5"/>
    <w:rsid w:val="00616640"/>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918"/>
    <w:rsid w:val="00625B01"/>
    <w:rsid w:val="00625C34"/>
    <w:rsid w:val="006261D9"/>
    <w:rsid w:val="006263AE"/>
    <w:rsid w:val="006263D3"/>
    <w:rsid w:val="00626482"/>
    <w:rsid w:val="00626492"/>
    <w:rsid w:val="0062661B"/>
    <w:rsid w:val="006267EC"/>
    <w:rsid w:val="006268E6"/>
    <w:rsid w:val="00626C54"/>
    <w:rsid w:val="00627230"/>
    <w:rsid w:val="00627509"/>
    <w:rsid w:val="00627603"/>
    <w:rsid w:val="00627E32"/>
    <w:rsid w:val="00630472"/>
    <w:rsid w:val="00630C43"/>
    <w:rsid w:val="00630DB6"/>
    <w:rsid w:val="00630E9A"/>
    <w:rsid w:val="0063141B"/>
    <w:rsid w:val="00631942"/>
    <w:rsid w:val="00631950"/>
    <w:rsid w:val="00631A72"/>
    <w:rsid w:val="00631C33"/>
    <w:rsid w:val="00631DEC"/>
    <w:rsid w:val="0063210E"/>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803"/>
    <w:rsid w:val="00637EE2"/>
    <w:rsid w:val="00637EE4"/>
    <w:rsid w:val="0064034D"/>
    <w:rsid w:val="006404F3"/>
    <w:rsid w:val="00640926"/>
    <w:rsid w:val="0064099F"/>
    <w:rsid w:val="00640BF0"/>
    <w:rsid w:val="00641116"/>
    <w:rsid w:val="00641143"/>
    <w:rsid w:val="00641260"/>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3E7"/>
    <w:rsid w:val="006504F7"/>
    <w:rsid w:val="00650A8A"/>
    <w:rsid w:val="00650D03"/>
    <w:rsid w:val="0065142B"/>
    <w:rsid w:val="00651495"/>
    <w:rsid w:val="00651596"/>
    <w:rsid w:val="006515BC"/>
    <w:rsid w:val="00651A61"/>
    <w:rsid w:val="00651BC0"/>
    <w:rsid w:val="00651C2D"/>
    <w:rsid w:val="00651C94"/>
    <w:rsid w:val="006521B8"/>
    <w:rsid w:val="00652259"/>
    <w:rsid w:val="006522E4"/>
    <w:rsid w:val="006522F9"/>
    <w:rsid w:val="00652452"/>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604"/>
    <w:rsid w:val="006577D4"/>
    <w:rsid w:val="00657B1D"/>
    <w:rsid w:val="00657E76"/>
    <w:rsid w:val="00657F0C"/>
    <w:rsid w:val="00660302"/>
    <w:rsid w:val="006603F6"/>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1B1"/>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77F4E"/>
    <w:rsid w:val="006803CC"/>
    <w:rsid w:val="0068053C"/>
    <w:rsid w:val="00680568"/>
    <w:rsid w:val="00680617"/>
    <w:rsid w:val="00680781"/>
    <w:rsid w:val="006808B2"/>
    <w:rsid w:val="00680D69"/>
    <w:rsid w:val="00680F3A"/>
    <w:rsid w:val="00680FE3"/>
    <w:rsid w:val="00681159"/>
    <w:rsid w:val="006811A2"/>
    <w:rsid w:val="006811C4"/>
    <w:rsid w:val="00681204"/>
    <w:rsid w:val="00681629"/>
    <w:rsid w:val="0068173F"/>
    <w:rsid w:val="006818D8"/>
    <w:rsid w:val="00681AB7"/>
    <w:rsid w:val="00681C62"/>
    <w:rsid w:val="00681D37"/>
    <w:rsid w:val="006820AA"/>
    <w:rsid w:val="006824A7"/>
    <w:rsid w:val="006826A1"/>
    <w:rsid w:val="006826B6"/>
    <w:rsid w:val="00683540"/>
    <w:rsid w:val="00683595"/>
    <w:rsid w:val="00683603"/>
    <w:rsid w:val="006848BF"/>
    <w:rsid w:val="00684A0A"/>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2B71"/>
    <w:rsid w:val="00693126"/>
    <w:rsid w:val="006932F9"/>
    <w:rsid w:val="006935CB"/>
    <w:rsid w:val="006935F2"/>
    <w:rsid w:val="00693696"/>
    <w:rsid w:val="00693972"/>
    <w:rsid w:val="006939C5"/>
    <w:rsid w:val="00694009"/>
    <w:rsid w:val="0069462A"/>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4F6"/>
    <w:rsid w:val="00697602"/>
    <w:rsid w:val="00697682"/>
    <w:rsid w:val="006A00E8"/>
    <w:rsid w:val="006A02F7"/>
    <w:rsid w:val="006A061C"/>
    <w:rsid w:val="006A0732"/>
    <w:rsid w:val="006A0841"/>
    <w:rsid w:val="006A08EF"/>
    <w:rsid w:val="006A0925"/>
    <w:rsid w:val="006A0E43"/>
    <w:rsid w:val="006A15D8"/>
    <w:rsid w:val="006A1B29"/>
    <w:rsid w:val="006A1EC2"/>
    <w:rsid w:val="006A1F95"/>
    <w:rsid w:val="006A24D7"/>
    <w:rsid w:val="006A2550"/>
    <w:rsid w:val="006A25A4"/>
    <w:rsid w:val="006A25E7"/>
    <w:rsid w:val="006A25EB"/>
    <w:rsid w:val="006A285A"/>
    <w:rsid w:val="006A2A56"/>
    <w:rsid w:val="006A2BD4"/>
    <w:rsid w:val="006A2D38"/>
    <w:rsid w:val="006A30AB"/>
    <w:rsid w:val="006A35EA"/>
    <w:rsid w:val="006A37D6"/>
    <w:rsid w:val="006A3AD7"/>
    <w:rsid w:val="006A3C16"/>
    <w:rsid w:val="006A3F5C"/>
    <w:rsid w:val="006A410F"/>
    <w:rsid w:val="006A41B6"/>
    <w:rsid w:val="006A42A4"/>
    <w:rsid w:val="006A4325"/>
    <w:rsid w:val="006A4525"/>
    <w:rsid w:val="006A4DAA"/>
    <w:rsid w:val="006A51B8"/>
    <w:rsid w:val="006A52CC"/>
    <w:rsid w:val="006A5409"/>
    <w:rsid w:val="006A5771"/>
    <w:rsid w:val="006A5775"/>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BA6"/>
    <w:rsid w:val="006B1E63"/>
    <w:rsid w:val="006B237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045"/>
    <w:rsid w:val="006B7556"/>
    <w:rsid w:val="006B79F7"/>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A"/>
    <w:rsid w:val="006D07DF"/>
    <w:rsid w:val="006D0A86"/>
    <w:rsid w:val="006D108C"/>
    <w:rsid w:val="006D1254"/>
    <w:rsid w:val="006D1267"/>
    <w:rsid w:val="006D17F0"/>
    <w:rsid w:val="006D1ABE"/>
    <w:rsid w:val="006D1B8D"/>
    <w:rsid w:val="006D206D"/>
    <w:rsid w:val="006D2E21"/>
    <w:rsid w:val="006D30E6"/>
    <w:rsid w:val="006D32F5"/>
    <w:rsid w:val="006D3B36"/>
    <w:rsid w:val="006D3C8C"/>
    <w:rsid w:val="006D3D85"/>
    <w:rsid w:val="006D4779"/>
    <w:rsid w:val="006D47DD"/>
    <w:rsid w:val="006D491E"/>
    <w:rsid w:val="006D4A49"/>
    <w:rsid w:val="006D4D20"/>
    <w:rsid w:val="006D51F0"/>
    <w:rsid w:val="006D5BBC"/>
    <w:rsid w:val="006D5F0B"/>
    <w:rsid w:val="006D6065"/>
    <w:rsid w:val="006D60A8"/>
    <w:rsid w:val="006D6274"/>
    <w:rsid w:val="006D6780"/>
    <w:rsid w:val="006D6B92"/>
    <w:rsid w:val="006D6D52"/>
    <w:rsid w:val="006D6F16"/>
    <w:rsid w:val="006D6F94"/>
    <w:rsid w:val="006D716D"/>
    <w:rsid w:val="006D75D9"/>
    <w:rsid w:val="006D7619"/>
    <w:rsid w:val="006D7753"/>
    <w:rsid w:val="006D7C17"/>
    <w:rsid w:val="006E017D"/>
    <w:rsid w:val="006E02D0"/>
    <w:rsid w:val="006E0A02"/>
    <w:rsid w:val="006E0BE0"/>
    <w:rsid w:val="006E0D73"/>
    <w:rsid w:val="006E0DCB"/>
    <w:rsid w:val="006E10E2"/>
    <w:rsid w:val="006E1528"/>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E7EBC"/>
    <w:rsid w:val="006F0105"/>
    <w:rsid w:val="006F0111"/>
    <w:rsid w:val="006F011A"/>
    <w:rsid w:val="006F0325"/>
    <w:rsid w:val="006F06C0"/>
    <w:rsid w:val="006F090B"/>
    <w:rsid w:val="006F11A0"/>
    <w:rsid w:val="006F13CE"/>
    <w:rsid w:val="006F16DB"/>
    <w:rsid w:val="006F199F"/>
    <w:rsid w:val="006F1A19"/>
    <w:rsid w:val="006F204A"/>
    <w:rsid w:val="006F25F6"/>
    <w:rsid w:val="006F2622"/>
    <w:rsid w:val="006F2D4B"/>
    <w:rsid w:val="006F31B2"/>
    <w:rsid w:val="006F359D"/>
    <w:rsid w:val="006F3624"/>
    <w:rsid w:val="006F38F4"/>
    <w:rsid w:val="006F3EE0"/>
    <w:rsid w:val="006F3FD4"/>
    <w:rsid w:val="006F4012"/>
    <w:rsid w:val="006F4D8E"/>
    <w:rsid w:val="006F4F8C"/>
    <w:rsid w:val="006F5174"/>
    <w:rsid w:val="006F56E6"/>
    <w:rsid w:val="006F59E1"/>
    <w:rsid w:val="006F5AC4"/>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2A"/>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0ACD"/>
    <w:rsid w:val="00720F89"/>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77B"/>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608"/>
    <w:rsid w:val="00734890"/>
    <w:rsid w:val="00734F51"/>
    <w:rsid w:val="0073540B"/>
    <w:rsid w:val="00735463"/>
    <w:rsid w:val="007361DD"/>
    <w:rsid w:val="00736345"/>
    <w:rsid w:val="007369D4"/>
    <w:rsid w:val="00736C0F"/>
    <w:rsid w:val="00736CF6"/>
    <w:rsid w:val="0073731B"/>
    <w:rsid w:val="007373C5"/>
    <w:rsid w:val="00737479"/>
    <w:rsid w:val="007378A5"/>
    <w:rsid w:val="00737D98"/>
    <w:rsid w:val="00737F4D"/>
    <w:rsid w:val="007400B1"/>
    <w:rsid w:val="00740335"/>
    <w:rsid w:val="00740949"/>
    <w:rsid w:val="00740EED"/>
    <w:rsid w:val="00741070"/>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4F"/>
    <w:rsid w:val="007522EF"/>
    <w:rsid w:val="007524AA"/>
    <w:rsid w:val="0075264B"/>
    <w:rsid w:val="007527AE"/>
    <w:rsid w:val="00752A48"/>
    <w:rsid w:val="00752ABF"/>
    <w:rsid w:val="00752D31"/>
    <w:rsid w:val="00752D8D"/>
    <w:rsid w:val="00753888"/>
    <w:rsid w:val="00753A41"/>
    <w:rsid w:val="00753D12"/>
    <w:rsid w:val="00753EF0"/>
    <w:rsid w:val="00753EF9"/>
    <w:rsid w:val="00754824"/>
    <w:rsid w:val="00754891"/>
    <w:rsid w:val="007555C9"/>
    <w:rsid w:val="00755A28"/>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7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EC6"/>
    <w:rsid w:val="00782F72"/>
    <w:rsid w:val="0078358F"/>
    <w:rsid w:val="00783A4A"/>
    <w:rsid w:val="00783CED"/>
    <w:rsid w:val="00783D2B"/>
    <w:rsid w:val="00783D5F"/>
    <w:rsid w:val="00784019"/>
    <w:rsid w:val="00784398"/>
    <w:rsid w:val="007843C4"/>
    <w:rsid w:val="00784638"/>
    <w:rsid w:val="0078482C"/>
    <w:rsid w:val="00784971"/>
    <w:rsid w:val="007858E7"/>
    <w:rsid w:val="00785B75"/>
    <w:rsid w:val="00785E43"/>
    <w:rsid w:val="00786192"/>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6C8"/>
    <w:rsid w:val="00793742"/>
    <w:rsid w:val="00793AE6"/>
    <w:rsid w:val="00793CA7"/>
    <w:rsid w:val="00793D64"/>
    <w:rsid w:val="007940F1"/>
    <w:rsid w:val="00794412"/>
    <w:rsid w:val="00794AFE"/>
    <w:rsid w:val="00794BAB"/>
    <w:rsid w:val="00795090"/>
    <w:rsid w:val="00795865"/>
    <w:rsid w:val="00795CEC"/>
    <w:rsid w:val="00796019"/>
    <w:rsid w:val="0079630B"/>
    <w:rsid w:val="00796B1B"/>
    <w:rsid w:val="007972F9"/>
    <w:rsid w:val="007973AE"/>
    <w:rsid w:val="00797420"/>
    <w:rsid w:val="00797595"/>
    <w:rsid w:val="00797B10"/>
    <w:rsid w:val="00797C8C"/>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167"/>
    <w:rsid w:val="007A62F0"/>
    <w:rsid w:val="007A700E"/>
    <w:rsid w:val="007A72B5"/>
    <w:rsid w:val="007A77A3"/>
    <w:rsid w:val="007A7B6B"/>
    <w:rsid w:val="007A7EF4"/>
    <w:rsid w:val="007B028E"/>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340"/>
    <w:rsid w:val="007B54AF"/>
    <w:rsid w:val="007B5CA0"/>
    <w:rsid w:val="007B61C4"/>
    <w:rsid w:val="007B6811"/>
    <w:rsid w:val="007B7503"/>
    <w:rsid w:val="007B77CF"/>
    <w:rsid w:val="007B7C68"/>
    <w:rsid w:val="007B7F6C"/>
    <w:rsid w:val="007C0AEC"/>
    <w:rsid w:val="007C0C0B"/>
    <w:rsid w:val="007C0DF5"/>
    <w:rsid w:val="007C1619"/>
    <w:rsid w:val="007C163A"/>
    <w:rsid w:val="007C1B87"/>
    <w:rsid w:val="007C1D40"/>
    <w:rsid w:val="007C1D9C"/>
    <w:rsid w:val="007C1FEB"/>
    <w:rsid w:val="007C218E"/>
    <w:rsid w:val="007C25EB"/>
    <w:rsid w:val="007C31C2"/>
    <w:rsid w:val="007C321D"/>
    <w:rsid w:val="007C362F"/>
    <w:rsid w:val="007C36EC"/>
    <w:rsid w:val="007C3C12"/>
    <w:rsid w:val="007C4711"/>
    <w:rsid w:val="007C4770"/>
    <w:rsid w:val="007C4805"/>
    <w:rsid w:val="007C48CB"/>
    <w:rsid w:val="007C4AAC"/>
    <w:rsid w:val="007C4C21"/>
    <w:rsid w:val="007C5842"/>
    <w:rsid w:val="007C5C35"/>
    <w:rsid w:val="007C5FEB"/>
    <w:rsid w:val="007C611C"/>
    <w:rsid w:val="007C6231"/>
    <w:rsid w:val="007C674E"/>
    <w:rsid w:val="007C6BB0"/>
    <w:rsid w:val="007C6C08"/>
    <w:rsid w:val="007C6F77"/>
    <w:rsid w:val="007C7C04"/>
    <w:rsid w:val="007C7C7C"/>
    <w:rsid w:val="007C7CD0"/>
    <w:rsid w:val="007C7D54"/>
    <w:rsid w:val="007D006B"/>
    <w:rsid w:val="007D08F8"/>
    <w:rsid w:val="007D0B4F"/>
    <w:rsid w:val="007D1087"/>
    <w:rsid w:val="007D10D0"/>
    <w:rsid w:val="007D1644"/>
    <w:rsid w:val="007D195E"/>
    <w:rsid w:val="007D2480"/>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7E"/>
    <w:rsid w:val="007D43AF"/>
    <w:rsid w:val="007D5298"/>
    <w:rsid w:val="007D54B6"/>
    <w:rsid w:val="007D6A67"/>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40F5"/>
    <w:rsid w:val="007E42B1"/>
    <w:rsid w:val="007E42C7"/>
    <w:rsid w:val="007E4442"/>
    <w:rsid w:val="007E4AEF"/>
    <w:rsid w:val="007E4B46"/>
    <w:rsid w:val="007E4B55"/>
    <w:rsid w:val="007E4EEF"/>
    <w:rsid w:val="007E539B"/>
    <w:rsid w:val="007E5425"/>
    <w:rsid w:val="007E55A8"/>
    <w:rsid w:val="007E5641"/>
    <w:rsid w:val="007E57D0"/>
    <w:rsid w:val="007E58FF"/>
    <w:rsid w:val="007E5A9A"/>
    <w:rsid w:val="007E63F4"/>
    <w:rsid w:val="007E669F"/>
    <w:rsid w:val="007E730E"/>
    <w:rsid w:val="007E7375"/>
    <w:rsid w:val="007E7BD0"/>
    <w:rsid w:val="007E7FB0"/>
    <w:rsid w:val="007F079F"/>
    <w:rsid w:val="007F14E3"/>
    <w:rsid w:val="007F15B3"/>
    <w:rsid w:val="007F15B8"/>
    <w:rsid w:val="007F175F"/>
    <w:rsid w:val="007F223F"/>
    <w:rsid w:val="007F2D21"/>
    <w:rsid w:val="007F301D"/>
    <w:rsid w:val="007F3210"/>
    <w:rsid w:val="007F3835"/>
    <w:rsid w:val="007F3C22"/>
    <w:rsid w:val="007F3DD7"/>
    <w:rsid w:val="007F400E"/>
    <w:rsid w:val="007F4065"/>
    <w:rsid w:val="007F4077"/>
    <w:rsid w:val="007F44FA"/>
    <w:rsid w:val="007F46C7"/>
    <w:rsid w:val="007F4B0B"/>
    <w:rsid w:val="007F4CD1"/>
    <w:rsid w:val="007F53BB"/>
    <w:rsid w:val="007F5774"/>
    <w:rsid w:val="007F58FE"/>
    <w:rsid w:val="007F5982"/>
    <w:rsid w:val="007F5CFE"/>
    <w:rsid w:val="007F6091"/>
    <w:rsid w:val="007F677D"/>
    <w:rsid w:val="007F6945"/>
    <w:rsid w:val="007F700F"/>
    <w:rsid w:val="007F72FF"/>
    <w:rsid w:val="007F735C"/>
    <w:rsid w:val="007F73FD"/>
    <w:rsid w:val="007F740F"/>
    <w:rsid w:val="007F75CB"/>
    <w:rsid w:val="007F76E5"/>
    <w:rsid w:val="007F7773"/>
    <w:rsid w:val="007F78E0"/>
    <w:rsid w:val="007F7A2C"/>
    <w:rsid w:val="007F7B98"/>
    <w:rsid w:val="007F7CD2"/>
    <w:rsid w:val="0080045E"/>
    <w:rsid w:val="008005D4"/>
    <w:rsid w:val="00800A7C"/>
    <w:rsid w:val="00800D6D"/>
    <w:rsid w:val="0080120E"/>
    <w:rsid w:val="00801369"/>
    <w:rsid w:val="008013CF"/>
    <w:rsid w:val="008016AE"/>
    <w:rsid w:val="00801754"/>
    <w:rsid w:val="0080207E"/>
    <w:rsid w:val="00802222"/>
    <w:rsid w:val="008024CE"/>
    <w:rsid w:val="00802874"/>
    <w:rsid w:val="00802A3E"/>
    <w:rsid w:val="00802B57"/>
    <w:rsid w:val="00802CD3"/>
    <w:rsid w:val="0080308A"/>
    <w:rsid w:val="008031CC"/>
    <w:rsid w:val="00803819"/>
    <w:rsid w:val="00804239"/>
    <w:rsid w:val="0080451A"/>
    <w:rsid w:val="00804764"/>
    <w:rsid w:val="0080482F"/>
    <w:rsid w:val="0080491E"/>
    <w:rsid w:val="00804943"/>
    <w:rsid w:val="00804F25"/>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D5E"/>
    <w:rsid w:val="00810FF3"/>
    <w:rsid w:val="008122D8"/>
    <w:rsid w:val="00812477"/>
    <w:rsid w:val="00812A05"/>
    <w:rsid w:val="00812AD8"/>
    <w:rsid w:val="00812B7C"/>
    <w:rsid w:val="00812F1C"/>
    <w:rsid w:val="00813216"/>
    <w:rsid w:val="00813281"/>
    <w:rsid w:val="008133AE"/>
    <w:rsid w:val="0081357E"/>
    <w:rsid w:val="00813878"/>
    <w:rsid w:val="00813A9D"/>
    <w:rsid w:val="0081446F"/>
    <w:rsid w:val="0081471A"/>
    <w:rsid w:val="0081478D"/>
    <w:rsid w:val="008147B5"/>
    <w:rsid w:val="00814AD0"/>
    <w:rsid w:val="00814DF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955"/>
    <w:rsid w:val="00821AFB"/>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40F"/>
    <w:rsid w:val="00825560"/>
    <w:rsid w:val="00825973"/>
    <w:rsid w:val="00825CC7"/>
    <w:rsid w:val="008260AD"/>
    <w:rsid w:val="0082644F"/>
    <w:rsid w:val="00826560"/>
    <w:rsid w:val="008266A5"/>
    <w:rsid w:val="00826E56"/>
    <w:rsid w:val="008272A8"/>
    <w:rsid w:val="008273F3"/>
    <w:rsid w:val="0082762F"/>
    <w:rsid w:val="00827C2D"/>
    <w:rsid w:val="00830131"/>
    <w:rsid w:val="00830199"/>
    <w:rsid w:val="0083046B"/>
    <w:rsid w:val="00830984"/>
    <w:rsid w:val="00830BB1"/>
    <w:rsid w:val="00830BDE"/>
    <w:rsid w:val="00830EFE"/>
    <w:rsid w:val="00831200"/>
    <w:rsid w:val="00831255"/>
    <w:rsid w:val="0083129F"/>
    <w:rsid w:val="00831320"/>
    <w:rsid w:val="008317B3"/>
    <w:rsid w:val="00831893"/>
    <w:rsid w:val="008318F4"/>
    <w:rsid w:val="00831FA3"/>
    <w:rsid w:val="00832381"/>
    <w:rsid w:val="00832EF2"/>
    <w:rsid w:val="008331B4"/>
    <w:rsid w:val="008332D8"/>
    <w:rsid w:val="0083334D"/>
    <w:rsid w:val="0083356E"/>
    <w:rsid w:val="008335D2"/>
    <w:rsid w:val="00833727"/>
    <w:rsid w:val="00833872"/>
    <w:rsid w:val="00833E48"/>
    <w:rsid w:val="00833EE5"/>
    <w:rsid w:val="00833F5E"/>
    <w:rsid w:val="008343A3"/>
    <w:rsid w:val="008346DB"/>
    <w:rsid w:val="00834B9B"/>
    <w:rsid w:val="00834F7A"/>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A64"/>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36D"/>
    <w:rsid w:val="008479FC"/>
    <w:rsid w:val="00847DE8"/>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735"/>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B88"/>
    <w:rsid w:val="00855D10"/>
    <w:rsid w:val="00855EDF"/>
    <w:rsid w:val="00855F0E"/>
    <w:rsid w:val="00855F0F"/>
    <w:rsid w:val="008563A2"/>
    <w:rsid w:val="008563D3"/>
    <w:rsid w:val="00856617"/>
    <w:rsid w:val="008567B0"/>
    <w:rsid w:val="00856A4A"/>
    <w:rsid w:val="00856B0A"/>
    <w:rsid w:val="008575F9"/>
    <w:rsid w:val="008576B7"/>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BDF"/>
    <w:rsid w:val="00862EAD"/>
    <w:rsid w:val="008630B3"/>
    <w:rsid w:val="0086332A"/>
    <w:rsid w:val="008639E7"/>
    <w:rsid w:val="00863AE3"/>
    <w:rsid w:val="00863ED1"/>
    <w:rsid w:val="00863F32"/>
    <w:rsid w:val="0086401C"/>
    <w:rsid w:val="008640F9"/>
    <w:rsid w:val="00864848"/>
    <w:rsid w:val="00864E80"/>
    <w:rsid w:val="0086523A"/>
    <w:rsid w:val="008655E1"/>
    <w:rsid w:val="008655FF"/>
    <w:rsid w:val="008657A2"/>
    <w:rsid w:val="00865B2E"/>
    <w:rsid w:val="00865D5D"/>
    <w:rsid w:val="00865DE5"/>
    <w:rsid w:val="0086625C"/>
    <w:rsid w:val="008669E9"/>
    <w:rsid w:val="00866A10"/>
    <w:rsid w:val="00866E62"/>
    <w:rsid w:val="00867026"/>
    <w:rsid w:val="00867405"/>
    <w:rsid w:val="00867561"/>
    <w:rsid w:val="0086769F"/>
    <w:rsid w:val="008677FE"/>
    <w:rsid w:val="008678DD"/>
    <w:rsid w:val="00867BB7"/>
    <w:rsid w:val="00867C52"/>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2F0"/>
    <w:rsid w:val="00872491"/>
    <w:rsid w:val="0087249F"/>
    <w:rsid w:val="00872A7E"/>
    <w:rsid w:val="00872C6A"/>
    <w:rsid w:val="00872D08"/>
    <w:rsid w:val="008735F9"/>
    <w:rsid w:val="00873D00"/>
    <w:rsid w:val="008740EE"/>
    <w:rsid w:val="00874273"/>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D9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3A2"/>
    <w:rsid w:val="00886B3A"/>
    <w:rsid w:val="00886B4A"/>
    <w:rsid w:val="00886C76"/>
    <w:rsid w:val="0088702C"/>
    <w:rsid w:val="00887609"/>
    <w:rsid w:val="00887631"/>
    <w:rsid w:val="008876A1"/>
    <w:rsid w:val="00887AD4"/>
    <w:rsid w:val="008903AE"/>
    <w:rsid w:val="00890646"/>
    <w:rsid w:val="00890D38"/>
    <w:rsid w:val="00890D89"/>
    <w:rsid w:val="00891393"/>
    <w:rsid w:val="00891B30"/>
    <w:rsid w:val="008928F6"/>
    <w:rsid w:val="00892A53"/>
    <w:rsid w:val="00892DA4"/>
    <w:rsid w:val="00892EF8"/>
    <w:rsid w:val="00892FB7"/>
    <w:rsid w:val="00893197"/>
    <w:rsid w:val="008931B2"/>
    <w:rsid w:val="0089337F"/>
    <w:rsid w:val="008935FD"/>
    <w:rsid w:val="0089388A"/>
    <w:rsid w:val="00893D51"/>
    <w:rsid w:val="00894492"/>
    <w:rsid w:val="008945C6"/>
    <w:rsid w:val="00894749"/>
    <w:rsid w:val="00894AF6"/>
    <w:rsid w:val="00894DCF"/>
    <w:rsid w:val="00894FA5"/>
    <w:rsid w:val="008952DA"/>
    <w:rsid w:val="00895500"/>
    <w:rsid w:val="0089578E"/>
    <w:rsid w:val="008958A5"/>
    <w:rsid w:val="00895A0D"/>
    <w:rsid w:val="00895A37"/>
    <w:rsid w:val="00895B37"/>
    <w:rsid w:val="00895E5D"/>
    <w:rsid w:val="00895F53"/>
    <w:rsid w:val="00895F89"/>
    <w:rsid w:val="00895FD3"/>
    <w:rsid w:val="008963D2"/>
    <w:rsid w:val="00896FD5"/>
    <w:rsid w:val="008A026C"/>
    <w:rsid w:val="008A094D"/>
    <w:rsid w:val="008A0E6F"/>
    <w:rsid w:val="008A0F19"/>
    <w:rsid w:val="008A10E9"/>
    <w:rsid w:val="008A14C1"/>
    <w:rsid w:val="008A15D5"/>
    <w:rsid w:val="008A1650"/>
    <w:rsid w:val="008A16A2"/>
    <w:rsid w:val="008A16BD"/>
    <w:rsid w:val="008A175F"/>
    <w:rsid w:val="008A1CDE"/>
    <w:rsid w:val="008A1DD8"/>
    <w:rsid w:val="008A2350"/>
    <w:rsid w:val="008A2E58"/>
    <w:rsid w:val="008A3312"/>
    <w:rsid w:val="008A379E"/>
    <w:rsid w:val="008A37EC"/>
    <w:rsid w:val="008A4260"/>
    <w:rsid w:val="008A42EC"/>
    <w:rsid w:val="008A43E5"/>
    <w:rsid w:val="008A449E"/>
    <w:rsid w:val="008A4B3A"/>
    <w:rsid w:val="008A4D2F"/>
    <w:rsid w:val="008A4D67"/>
    <w:rsid w:val="008A4D80"/>
    <w:rsid w:val="008A4E83"/>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1145"/>
    <w:rsid w:val="008B116F"/>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3DD"/>
    <w:rsid w:val="008B494B"/>
    <w:rsid w:val="008B4AFB"/>
    <w:rsid w:val="008B4D86"/>
    <w:rsid w:val="008B4E2B"/>
    <w:rsid w:val="008B5155"/>
    <w:rsid w:val="008B524B"/>
    <w:rsid w:val="008B5690"/>
    <w:rsid w:val="008B576B"/>
    <w:rsid w:val="008B5B29"/>
    <w:rsid w:val="008B5B87"/>
    <w:rsid w:val="008B5C47"/>
    <w:rsid w:val="008B5FA6"/>
    <w:rsid w:val="008B6030"/>
    <w:rsid w:val="008B653B"/>
    <w:rsid w:val="008B66B4"/>
    <w:rsid w:val="008B69FA"/>
    <w:rsid w:val="008B7243"/>
    <w:rsid w:val="008B7278"/>
    <w:rsid w:val="008B7DF2"/>
    <w:rsid w:val="008C0799"/>
    <w:rsid w:val="008C0AC8"/>
    <w:rsid w:val="008C0D8A"/>
    <w:rsid w:val="008C0E9C"/>
    <w:rsid w:val="008C0ED3"/>
    <w:rsid w:val="008C161A"/>
    <w:rsid w:val="008C1648"/>
    <w:rsid w:val="008C17ED"/>
    <w:rsid w:val="008C1880"/>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E7D"/>
    <w:rsid w:val="008D0F51"/>
    <w:rsid w:val="008D11A7"/>
    <w:rsid w:val="008D147D"/>
    <w:rsid w:val="008D17E6"/>
    <w:rsid w:val="008D18C9"/>
    <w:rsid w:val="008D1999"/>
    <w:rsid w:val="008D1B1A"/>
    <w:rsid w:val="008D1E0A"/>
    <w:rsid w:val="008D23E8"/>
    <w:rsid w:val="008D2680"/>
    <w:rsid w:val="008D2E3C"/>
    <w:rsid w:val="008D30AD"/>
    <w:rsid w:val="008D324A"/>
    <w:rsid w:val="008D334A"/>
    <w:rsid w:val="008D371A"/>
    <w:rsid w:val="008D3CFC"/>
    <w:rsid w:val="008D47CC"/>
    <w:rsid w:val="008D4EEB"/>
    <w:rsid w:val="008D5148"/>
    <w:rsid w:val="008D5500"/>
    <w:rsid w:val="008D5A50"/>
    <w:rsid w:val="008D5B26"/>
    <w:rsid w:val="008D5BAB"/>
    <w:rsid w:val="008D5E1B"/>
    <w:rsid w:val="008D6788"/>
    <w:rsid w:val="008D68DF"/>
    <w:rsid w:val="008D6BF3"/>
    <w:rsid w:val="008D6E71"/>
    <w:rsid w:val="008D6EE0"/>
    <w:rsid w:val="008D6F3D"/>
    <w:rsid w:val="008D7183"/>
    <w:rsid w:val="008D794F"/>
    <w:rsid w:val="008D7AAF"/>
    <w:rsid w:val="008D7D92"/>
    <w:rsid w:val="008E0146"/>
    <w:rsid w:val="008E01EA"/>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5C"/>
    <w:rsid w:val="008E368B"/>
    <w:rsid w:val="008E4054"/>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8D2"/>
    <w:rsid w:val="008E7A8D"/>
    <w:rsid w:val="008E7A94"/>
    <w:rsid w:val="008E7BC6"/>
    <w:rsid w:val="008F00D4"/>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481"/>
    <w:rsid w:val="008F6B64"/>
    <w:rsid w:val="008F7048"/>
    <w:rsid w:val="008F705E"/>
    <w:rsid w:val="00900672"/>
    <w:rsid w:val="0090088F"/>
    <w:rsid w:val="00900D76"/>
    <w:rsid w:val="00900DAB"/>
    <w:rsid w:val="00900E05"/>
    <w:rsid w:val="00900F56"/>
    <w:rsid w:val="00901A1C"/>
    <w:rsid w:val="00901AF3"/>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3FA"/>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56"/>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27B82"/>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D5"/>
    <w:rsid w:val="009322F2"/>
    <w:rsid w:val="00932307"/>
    <w:rsid w:val="009325CB"/>
    <w:rsid w:val="00932BE8"/>
    <w:rsid w:val="00932F10"/>
    <w:rsid w:val="00932F13"/>
    <w:rsid w:val="00932FD8"/>
    <w:rsid w:val="00933063"/>
    <w:rsid w:val="009331CD"/>
    <w:rsid w:val="0093339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6901"/>
    <w:rsid w:val="00937068"/>
    <w:rsid w:val="0093725F"/>
    <w:rsid w:val="009375AC"/>
    <w:rsid w:val="00937757"/>
    <w:rsid w:val="00937D8E"/>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B83"/>
    <w:rsid w:val="00942C48"/>
    <w:rsid w:val="00942E3A"/>
    <w:rsid w:val="009437EA"/>
    <w:rsid w:val="00943A80"/>
    <w:rsid w:val="00943B8B"/>
    <w:rsid w:val="00944281"/>
    <w:rsid w:val="00944293"/>
    <w:rsid w:val="0094431A"/>
    <w:rsid w:val="009444A8"/>
    <w:rsid w:val="009446EA"/>
    <w:rsid w:val="00944D24"/>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215"/>
    <w:rsid w:val="0095431B"/>
    <w:rsid w:val="0095440E"/>
    <w:rsid w:val="00954425"/>
    <w:rsid w:val="0095473C"/>
    <w:rsid w:val="0095478E"/>
    <w:rsid w:val="009548CC"/>
    <w:rsid w:val="00954A84"/>
    <w:rsid w:val="00954D82"/>
    <w:rsid w:val="00954F6B"/>
    <w:rsid w:val="0095513F"/>
    <w:rsid w:val="0095522D"/>
    <w:rsid w:val="009564A8"/>
    <w:rsid w:val="009564D4"/>
    <w:rsid w:val="0095652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856"/>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2DD"/>
    <w:rsid w:val="00980418"/>
    <w:rsid w:val="009804F3"/>
    <w:rsid w:val="0098068D"/>
    <w:rsid w:val="0098146A"/>
    <w:rsid w:val="0098186C"/>
    <w:rsid w:val="00981AA2"/>
    <w:rsid w:val="00982315"/>
    <w:rsid w:val="00982661"/>
    <w:rsid w:val="009826E9"/>
    <w:rsid w:val="00982B93"/>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6F"/>
    <w:rsid w:val="009853A8"/>
    <w:rsid w:val="009856AE"/>
    <w:rsid w:val="0098598C"/>
    <w:rsid w:val="00985AF9"/>
    <w:rsid w:val="00985B18"/>
    <w:rsid w:val="00985C7C"/>
    <w:rsid w:val="00986267"/>
    <w:rsid w:val="009862E3"/>
    <w:rsid w:val="00986810"/>
    <w:rsid w:val="00986B49"/>
    <w:rsid w:val="00986CD2"/>
    <w:rsid w:val="00986CF3"/>
    <w:rsid w:val="00986D85"/>
    <w:rsid w:val="00986FF8"/>
    <w:rsid w:val="00987209"/>
    <w:rsid w:val="0099054C"/>
    <w:rsid w:val="00990743"/>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CB0"/>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B0492"/>
    <w:rsid w:val="009B0A47"/>
    <w:rsid w:val="009B0A95"/>
    <w:rsid w:val="009B0EDF"/>
    <w:rsid w:val="009B12FE"/>
    <w:rsid w:val="009B17B6"/>
    <w:rsid w:val="009B1C90"/>
    <w:rsid w:val="009B1D90"/>
    <w:rsid w:val="009B1F61"/>
    <w:rsid w:val="009B245D"/>
    <w:rsid w:val="009B2F9D"/>
    <w:rsid w:val="009B30BE"/>
    <w:rsid w:val="009B313B"/>
    <w:rsid w:val="009B31B7"/>
    <w:rsid w:val="009B3531"/>
    <w:rsid w:val="009B3714"/>
    <w:rsid w:val="009B3962"/>
    <w:rsid w:val="009B3C84"/>
    <w:rsid w:val="009B3CAA"/>
    <w:rsid w:val="009B400A"/>
    <w:rsid w:val="009B40B4"/>
    <w:rsid w:val="009B411D"/>
    <w:rsid w:val="009B4236"/>
    <w:rsid w:val="009B4837"/>
    <w:rsid w:val="009B5419"/>
    <w:rsid w:val="009B557F"/>
    <w:rsid w:val="009B55C1"/>
    <w:rsid w:val="009B56F7"/>
    <w:rsid w:val="009B5C16"/>
    <w:rsid w:val="009B5C9A"/>
    <w:rsid w:val="009B6191"/>
    <w:rsid w:val="009B6CB0"/>
    <w:rsid w:val="009B6DB0"/>
    <w:rsid w:val="009B6DD0"/>
    <w:rsid w:val="009B6E52"/>
    <w:rsid w:val="009B732F"/>
    <w:rsid w:val="009B78B1"/>
    <w:rsid w:val="009B78B2"/>
    <w:rsid w:val="009B78C4"/>
    <w:rsid w:val="009B78CD"/>
    <w:rsid w:val="009B7AB5"/>
    <w:rsid w:val="009B7F8D"/>
    <w:rsid w:val="009B7FAF"/>
    <w:rsid w:val="009C0356"/>
    <w:rsid w:val="009C0677"/>
    <w:rsid w:val="009C090A"/>
    <w:rsid w:val="009C09A4"/>
    <w:rsid w:val="009C0D57"/>
    <w:rsid w:val="009C0EF1"/>
    <w:rsid w:val="009C1030"/>
    <w:rsid w:val="009C23FD"/>
    <w:rsid w:val="009C2427"/>
    <w:rsid w:val="009C2570"/>
    <w:rsid w:val="009C2827"/>
    <w:rsid w:val="009C2DD9"/>
    <w:rsid w:val="009C2FAC"/>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48"/>
    <w:rsid w:val="009C6F86"/>
    <w:rsid w:val="009C7129"/>
    <w:rsid w:val="009C72E3"/>
    <w:rsid w:val="009C79F6"/>
    <w:rsid w:val="009C7E9D"/>
    <w:rsid w:val="009D0202"/>
    <w:rsid w:val="009D0423"/>
    <w:rsid w:val="009D0769"/>
    <w:rsid w:val="009D0F6C"/>
    <w:rsid w:val="009D1438"/>
    <w:rsid w:val="009D15E4"/>
    <w:rsid w:val="009D17C2"/>
    <w:rsid w:val="009D1D3E"/>
    <w:rsid w:val="009D238D"/>
    <w:rsid w:val="009D2539"/>
    <w:rsid w:val="009D268B"/>
    <w:rsid w:val="009D26AB"/>
    <w:rsid w:val="009D277A"/>
    <w:rsid w:val="009D2C0D"/>
    <w:rsid w:val="009D2CAE"/>
    <w:rsid w:val="009D2D69"/>
    <w:rsid w:val="009D306A"/>
    <w:rsid w:val="009D31F9"/>
    <w:rsid w:val="009D3448"/>
    <w:rsid w:val="009D34AB"/>
    <w:rsid w:val="009D37F2"/>
    <w:rsid w:val="009D45C5"/>
    <w:rsid w:val="009D4B32"/>
    <w:rsid w:val="009D4DFE"/>
    <w:rsid w:val="009D51DF"/>
    <w:rsid w:val="009D5A92"/>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5E4B"/>
    <w:rsid w:val="009E60DD"/>
    <w:rsid w:val="009E6663"/>
    <w:rsid w:val="009E66FE"/>
    <w:rsid w:val="009E6B12"/>
    <w:rsid w:val="009E6D59"/>
    <w:rsid w:val="009E7094"/>
    <w:rsid w:val="009E7105"/>
    <w:rsid w:val="009E7198"/>
    <w:rsid w:val="009E71DA"/>
    <w:rsid w:val="009E7608"/>
    <w:rsid w:val="009E78AD"/>
    <w:rsid w:val="009F0366"/>
    <w:rsid w:val="009F0400"/>
    <w:rsid w:val="009F04C5"/>
    <w:rsid w:val="009F0665"/>
    <w:rsid w:val="009F0758"/>
    <w:rsid w:val="009F0D5B"/>
    <w:rsid w:val="009F1591"/>
    <w:rsid w:val="009F1A2B"/>
    <w:rsid w:val="009F1A7F"/>
    <w:rsid w:val="009F1FFF"/>
    <w:rsid w:val="009F2827"/>
    <w:rsid w:val="009F2AF3"/>
    <w:rsid w:val="009F2CA0"/>
    <w:rsid w:val="009F307D"/>
    <w:rsid w:val="009F3082"/>
    <w:rsid w:val="009F30FE"/>
    <w:rsid w:val="009F3176"/>
    <w:rsid w:val="009F34AE"/>
    <w:rsid w:val="009F3DB9"/>
    <w:rsid w:val="009F451D"/>
    <w:rsid w:val="009F468F"/>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30F5"/>
    <w:rsid w:val="00A03369"/>
    <w:rsid w:val="00A03DA3"/>
    <w:rsid w:val="00A03E42"/>
    <w:rsid w:val="00A040FE"/>
    <w:rsid w:val="00A04221"/>
    <w:rsid w:val="00A04626"/>
    <w:rsid w:val="00A04828"/>
    <w:rsid w:val="00A04B46"/>
    <w:rsid w:val="00A04C2F"/>
    <w:rsid w:val="00A04EC1"/>
    <w:rsid w:val="00A05248"/>
    <w:rsid w:val="00A05671"/>
    <w:rsid w:val="00A05781"/>
    <w:rsid w:val="00A05A9B"/>
    <w:rsid w:val="00A05B3C"/>
    <w:rsid w:val="00A05E48"/>
    <w:rsid w:val="00A0602A"/>
    <w:rsid w:val="00A06475"/>
    <w:rsid w:val="00A06C3E"/>
    <w:rsid w:val="00A07735"/>
    <w:rsid w:val="00A0774C"/>
    <w:rsid w:val="00A077D3"/>
    <w:rsid w:val="00A07AB9"/>
    <w:rsid w:val="00A10258"/>
    <w:rsid w:val="00A109A4"/>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70A"/>
    <w:rsid w:val="00A15848"/>
    <w:rsid w:val="00A15D2C"/>
    <w:rsid w:val="00A16523"/>
    <w:rsid w:val="00A1661C"/>
    <w:rsid w:val="00A1691D"/>
    <w:rsid w:val="00A1737C"/>
    <w:rsid w:val="00A17607"/>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7E5"/>
    <w:rsid w:val="00A22AFB"/>
    <w:rsid w:val="00A22FAC"/>
    <w:rsid w:val="00A23144"/>
    <w:rsid w:val="00A231D8"/>
    <w:rsid w:val="00A232AC"/>
    <w:rsid w:val="00A2352C"/>
    <w:rsid w:val="00A23D51"/>
    <w:rsid w:val="00A2414C"/>
    <w:rsid w:val="00A243F9"/>
    <w:rsid w:val="00A24F5D"/>
    <w:rsid w:val="00A2514C"/>
    <w:rsid w:val="00A25296"/>
    <w:rsid w:val="00A252C3"/>
    <w:rsid w:val="00A252F2"/>
    <w:rsid w:val="00A25513"/>
    <w:rsid w:val="00A2578F"/>
    <w:rsid w:val="00A25ABE"/>
    <w:rsid w:val="00A26011"/>
    <w:rsid w:val="00A26443"/>
    <w:rsid w:val="00A2645B"/>
    <w:rsid w:val="00A26990"/>
    <w:rsid w:val="00A26A2F"/>
    <w:rsid w:val="00A26BBF"/>
    <w:rsid w:val="00A26BD0"/>
    <w:rsid w:val="00A27171"/>
    <w:rsid w:val="00A2728E"/>
    <w:rsid w:val="00A274B5"/>
    <w:rsid w:val="00A275D8"/>
    <w:rsid w:val="00A27639"/>
    <w:rsid w:val="00A276AE"/>
    <w:rsid w:val="00A27727"/>
    <w:rsid w:val="00A300E3"/>
    <w:rsid w:val="00A30140"/>
    <w:rsid w:val="00A303F5"/>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67C"/>
    <w:rsid w:val="00A40AB2"/>
    <w:rsid w:val="00A40AD6"/>
    <w:rsid w:val="00A40AF7"/>
    <w:rsid w:val="00A40B5E"/>
    <w:rsid w:val="00A40C96"/>
    <w:rsid w:val="00A40F6C"/>
    <w:rsid w:val="00A40FD6"/>
    <w:rsid w:val="00A41132"/>
    <w:rsid w:val="00A414A7"/>
    <w:rsid w:val="00A41899"/>
    <w:rsid w:val="00A41B4E"/>
    <w:rsid w:val="00A41F4A"/>
    <w:rsid w:val="00A42642"/>
    <w:rsid w:val="00A4281E"/>
    <w:rsid w:val="00A42930"/>
    <w:rsid w:val="00A42D01"/>
    <w:rsid w:val="00A43043"/>
    <w:rsid w:val="00A43218"/>
    <w:rsid w:val="00A43269"/>
    <w:rsid w:val="00A433DE"/>
    <w:rsid w:val="00A438D8"/>
    <w:rsid w:val="00A439AF"/>
    <w:rsid w:val="00A43C19"/>
    <w:rsid w:val="00A43C44"/>
    <w:rsid w:val="00A43D60"/>
    <w:rsid w:val="00A43EC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1BF"/>
    <w:rsid w:val="00A5041C"/>
    <w:rsid w:val="00A50611"/>
    <w:rsid w:val="00A506CC"/>
    <w:rsid w:val="00A50761"/>
    <w:rsid w:val="00A5089F"/>
    <w:rsid w:val="00A50DD9"/>
    <w:rsid w:val="00A51643"/>
    <w:rsid w:val="00A51FC5"/>
    <w:rsid w:val="00A5295E"/>
    <w:rsid w:val="00A53D96"/>
    <w:rsid w:val="00A53DB1"/>
    <w:rsid w:val="00A53E2D"/>
    <w:rsid w:val="00A542F2"/>
    <w:rsid w:val="00A54352"/>
    <w:rsid w:val="00A54769"/>
    <w:rsid w:val="00A54C01"/>
    <w:rsid w:val="00A54F69"/>
    <w:rsid w:val="00A55168"/>
    <w:rsid w:val="00A5562D"/>
    <w:rsid w:val="00A559A5"/>
    <w:rsid w:val="00A55B42"/>
    <w:rsid w:val="00A55EBE"/>
    <w:rsid w:val="00A5624D"/>
    <w:rsid w:val="00A5662B"/>
    <w:rsid w:val="00A5697C"/>
    <w:rsid w:val="00A56D68"/>
    <w:rsid w:val="00A56DEE"/>
    <w:rsid w:val="00A57054"/>
    <w:rsid w:val="00A574A1"/>
    <w:rsid w:val="00A578C2"/>
    <w:rsid w:val="00A57B51"/>
    <w:rsid w:val="00A57E17"/>
    <w:rsid w:val="00A57F09"/>
    <w:rsid w:val="00A600D0"/>
    <w:rsid w:val="00A600FD"/>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55"/>
    <w:rsid w:val="00A73AA7"/>
    <w:rsid w:val="00A73B6A"/>
    <w:rsid w:val="00A741C2"/>
    <w:rsid w:val="00A741CF"/>
    <w:rsid w:val="00A74378"/>
    <w:rsid w:val="00A7437D"/>
    <w:rsid w:val="00A746CB"/>
    <w:rsid w:val="00A7479C"/>
    <w:rsid w:val="00A74895"/>
    <w:rsid w:val="00A74DCF"/>
    <w:rsid w:val="00A74ED9"/>
    <w:rsid w:val="00A751E1"/>
    <w:rsid w:val="00A75678"/>
    <w:rsid w:val="00A757BF"/>
    <w:rsid w:val="00A766D6"/>
    <w:rsid w:val="00A76DDF"/>
    <w:rsid w:val="00A76FDD"/>
    <w:rsid w:val="00A77192"/>
    <w:rsid w:val="00A7724A"/>
    <w:rsid w:val="00A775D8"/>
    <w:rsid w:val="00A77A7C"/>
    <w:rsid w:val="00A77C53"/>
    <w:rsid w:val="00A80068"/>
    <w:rsid w:val="00A808FA"/>
    <w:rsid w:val="00A80C82"/>
    <w:rsid w:val="00A80C95"/>
    <w:rsid w:val="00A80E33"/>
    <w:rsid w:val="00A8124B"/>
    <w:rsid w:val="00A8125C"/>
    <w:rsid w:val="00A815DB"/>
    <w:rsid w:val="00A818EC"/>
    <w:rsid w:val="00A81B80"/>
    <w:rsid w:val="00A81B88"/>
    <w:rsid w:val="00A81BD7"/>
    <w:rsid w:val="00A81C86"/>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3FD"/>
    <w:rsid w:val="00A86B48"/>
    <w:rsid w:val="00A86E45"/>
    <w:rsid w:val="00A86E5D"/>
    <w:rsid w:val="00A87022"/>
    <w:rsid w:val="00A87122"/>
    <w:rsid w:val="00A87242"/>
    <w:rsid w:val="00A87325"/>
    <w:rsid w:val="00A8776A"/>
    <w:rsid w:val="00A87838"/>
    <w:rsid w:val="00A87902"/>
    <w:rsid w:val="00A9018A"/>
    <w:rsid w:val="00A9054F"/>
    <w:rsid w:val="00A90EE5"/>
    <w:rsid w:val="00A9107D"/>
    <w:rsid w:val="00A91BB9"/>
    <w:rsid w:val="00A91BD3"/>
    <w:rsid w:val="00A91C3A"/>
    <w:rsid w:val="00A91E4F"/>
    <w:rsid w:val="00A91F7A"/>
    <w:rsid w:val="00A92001"/>
    <w:rsid w:val="00A9256C"/>
    <w:rsid w:val="00A930E9"/>
    <w:rsid w:val="00A940F0"/>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994"/>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73"/>
    <w:rsid w:val="00AB1DAE"/>
    <w:rsid w:val="00AB222D"/>
    <w:rsid w:val="00AB2514"/>
    <w:rsid w:val="00AB265D"/>
    <w:rsid w:val="00AB2742"/>
    <w:rsid w:val="00AB2880"/>
    <w:rsid w:val="00AB2AAC"/>
    <w:rsid w:val="00AB2AEF"/>
    <w:rsid w:val="00AB2CAA"/>
    <w:rsid w:val="00AB3624"/>
    <w:rsid w:val="00AB3781"/>
    <w:rsid w:val="00AB3F06"/>
    <w:rsid w:val="00AB409A"/>
    <w:rsid w:val="00AB423C"/>
    <w:rsid w:val="00AB44BF"/>
    <w:rsid w:val="00AB465B"/>
    <w:rsid w:val="00AB4EF1"/>
    <w:rsid w:val="00AB4F47"/>
    <w:rsid w:val="00AB50E6"/>
    <w:rsid w:val="00AB5F22"/>
    <w:rsid w:val="00AB6015"/>
    <w:rsid w:val="00AB6071"/>
    <w:rsid w:val="00AB61B5"/>
    <w:rsid w:val="00AB63F6"/>
    <w:rsid w:val="00AB6A6C"/>
    <w:rsid w:val="00AB6DF3"/>
    <w:rsid w:val="00AB6DF8"/>
    <w:rsid w:val="00AB74F7"/>
    <w:rsid w:val="00AB7708"/>
    <w:rsid w:val="00AB77C8"/>
    <w:rsid w:val="00AC00BC"/>
    <w:rsid w:val="00AC00C8"/>
    <w:rsid w:val="00AC033B"/>
    <w:rsid w:val="00AC0375"/>
    <w:rsid w:val="00AC06A6"/>
    <w:rsid w:val="00AC0AFF"/>
    <w:rsid w:val="00AC0CBF"/>
    <w:rsid w:val="00AC0D87"/>
    <w:rsid w:val="00AC154E"/>
    <w:rsid w:val="00AC1A91"/>
    <w:rsid w:val="00AC248F"/>
    <w:rsid w:val="00AC24D4"/>
    <w:rsid w:val="00AC25DA"/>
    <w:rsid w:val="00AC2ABA"/>
    <w:rsid w:val="00AC2B10"/>
    <w:rsid w:val="00AC2F75"/>
    <w:rsid w:val="00AC364C"/>
    <w:rsid w:val="00AC369E"/>
    <w:rsid w:val="00AC38D4"/>
    <w:rsid w:val="00AC3D59"/>
    <w:rsid w:val="00AC4104"/>
    <w:rsid w:val="00AC41C6"/>
    <w:rsid w:val="00AC4F79"/>
    <w:rsid w:val="00AC4FE7"/>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28F6"/>
    <w:rsid w:val="00AD36F5"/>
    <w:rsid w:val="00AD3DB5"/>
    <w:rsid w:val="00AD43B4"/>
    <w:rsid w:val="00AD4593"/>
    <w:rsid w:val="00AD4BBB"/>
    <w:rsid w:val="00AD4CAD"/>
    <w:rsid w:val="00AD4EA2"/>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2"/>
    <w:rsid w:val="00AE0CFB"/>
    <w:rsid w:val="00AE0F28"/>
    <w:rsid w:val="00AE0F6B"/>
    <w:rsid w:val="00AE110E"/>
    <w:rsid w:val="00AE12F7"/>
    <w:rsid w:val="00AE134C"/>
    <w:rsid w:val="00AE13EC"/>
    <w:rsid w:val="00AE1440"/>
    <w:rsid w:val="00AE159A"/>
    <w:rsid w:val="00AE15A3"/>
    <w:rsid w:val="00AE1874"/>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104"/>
    <w:rsid w:val="00AE5334"/>
    <w:rsid w:val="00AE5618"/>
    <w:rsid w:val="00AE569D"/>
    <w:rsid w:val="00AE5894"/>
    <w:rsid w:val="00AE5CFE"/>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CC3"/>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EB6"/>
    <w:rsid w:val="00AF70D7"/>
    <w:rsid w:val="00AF744F"/>
    <w:rsid w:val="00AF75BE"/>
    <w:rsid w:val="00AF77E2"/>
    <w:rsid w:val="00AF78AE"/>
    <w:rsid w:val="00AF7CBF"/>
    <w:rsid w:val="00AF7DBD"/>
    <w:rsid w:val="00AF7EC9"/>
    <w:rsid w:val="00B009C4"/>
    <w:rsid w:val="00B00C96"/>
    <w:rsid w:val="00B010CF"/>
    <w:rsid w:val="00B01515"/>
    <w:rsid w:val="00B01CEA"/>
    <w:rsid w:val="00B01DB5"/>
    <w:rsid w:val="00B0246E"/>
    <w:rsid w:val="00B0263B"/>
    <w:rsid w:val="00B026DE"/>
    <w:rsid w:val="00B02747"/>
    <w:rsid w:val="00B02946"/>
    <w:rsid w:val="00B02A89"/>
    <w:rsid w:val="00B02D71"/>
    <w:rsid w:val="00B03534"/>
    <w:rsid w:val="00B03A8C"/>
    <w:rsid w:val="00B03D26"/>
    <w:rsid w:val="00B0435D"/>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1AE"/>
    <w:rsid w:val="00B102A2"/>
    <w:rsid w:val="00B104BF"/>
    <w:rsid w:val="00B10599"/>
    <w:rsid w:val="00B10EBC"/>
    <w:rsid w:val="00B11249"/>
    <w:rsid w:val="00B11573"/>
    <w:rsid w:val="00B115C0"/>
    <w:rsid w:val="00B117B9"/>
    <w:rsid w:val="00B117EF"/>
    <w:rsid w:val="00B11C16"/>
    <w:rsid w:val="00B12734"/>
    <w:rsid w:val="00B1278A"/>
    <w:rsid w:val="00B12CB3"/>
    <w:rsid w:val="00B12EF7"/>
    <w:rsid w:val="00B12F3F"/>
    <w:rsid w:val="00B1332F"/>
    <w:rsid w:val="00B1362D"/>
    <w:rsid w:val="00B13C3D"/>
    <w:rsid w:val="00B144C5"/>
    <w:rsid w:val="00B14D91"/>
    <w:rsid w:val="00B15C96"/>
    <w:rsid w:val="00B15DC5"/>
    <w:rsid w:val="00B1645A"/>
    <w:rsid w:val="00B16D5A"/>
    <w:rsid w:val="00B16DFA"/>
    <w:rsid w:val="00B171B1"/>
    <w:rsid w:val="00B174BA"/>
    <w:rsid w:val="00B17653"/>
    <w:rsid w:val="00B179AE"/>
    <w:rsid w:val="00B17E7C"/>
    <w:rsid w:val="00B17E84"/>
    <w:rsid w:val="00B17F44"/>
    <w:rsid w:val="00B202C2"/>
    <w:rsid w:val="00B202F1"/>
    <w:rsid w:val="00B204FD"/>
    <w:rsid w:val="00B205A5"/>
    <w:rsid w:val="00B2075D"/>
    <w:rsid w:val="00B20AC1"/>
    <w:rsid w:val="00B21070"/>
    <w:rsid w:val="00B21191"/>
    <w:rsid w:val="00B212CC"/>
    <w:rsid w:val="00B2140D"/>
    <w:rsid w:val="00B215FF"/>
    <w:rsid w:val="00B2170F"/>
    <w:rsid w:val="00B21B91"/>
    <w:rsid w:val="00B21E1F"/>
    <w:rsid w:val="00B2215C"/>
    <w:rsid w:val="00B22328"/>
    <w:rsid w:val="00B225E3"/>
    <w:rsid w:val="00B226DD"/>
    <w:rsid w:val="00B2281C"/>
    <w:rsid w:val="00B228FB"/>
    <w:rsid w:val="00B22E56"/>
    <w:rsid w:val="00B2301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0D48"/>
    <w:rsid w:val="00B51046"/>
    <w:rsid w:val="00B513B1"/>
    <w:rsid w:val="00B51496"/>
    <w:rsid w:val="00B5178F"/>
    <w:rsid w:val="00B51895"/>
    <w:rsid w:val="00B51903"/>
    <w:rsid w:val="00B51C2D"/>
    <w:rsid w:val="00B51E1D"/>
    <w:rsid w:val="00B524A8"/>
    <w:rsid w:val="00B527D6"/>
    <w:rsid w:val="00B52ACB"/>
    <w:rsid w:val="00B52D59"/>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BBB"/>
    <w:rsid w:val="00B56CC5"/>
    <w:rsid w:val="00B574FB"/>
    <w:rsid w:val="00B574FE"/>
    <w:rsid w:val="00B5766F"/>
    <w:rsid w:val="00B6005F"/>
    <w:rsid w:val="00B60752"/>
    <w:rsid w:val="00B608DB"/>
    <w:rsid w:val="00B60F86"/>
    <w:rsid w:val="00B60F97"/>
    <w:rsid w:val="00B60FD5"/>
    <w:rsid w:val="00B61311"/>
    <w:rsid w:val="00B61342"/>
    <w:rsid w:val="00B6137E"/>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50E7"/>
    <w:rsid w:val="00B651B5"/>
    <w:rsid w:val="00B65402"/>
    <w:rsid w:val="00B656AE"/>
    <w:rsid w:val="00B65711"/>
    <w:rsid w:val="00B65A2E"/>
    <w:rsid w:val="00B65B07"/>
    <w:rsid w:val="00B65DED"/>
    <w:rsid w:val="00B65ED0"/>
    <w:rsid w:val="00B65FB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8BA"/>
    <w:rsid w:val="00B72937"/>
    <w:rsid w:val="00B72949"/>
    <w:rsid w:val="00B72D5A"/>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143"/>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9BE"/>
    <w:rsid w:val="00B85A3A"/>
    <w:rsid w:val="00B85D36"/>
    <w:rsid w:val="00B86083"/>
    <w:rsid w:val="00B860DA"/>
    <w:rsid w:val="00B86517"/>
    <w:rsid w:val="00B867A9"/>
    <w:rsid w:val="00B86AB9"/>
    <w:rsid w:val="00B86CB0"/>
    <w:rsid w:val="00B86F28"/>
    <w:rsid w:val="00B86F52"/>
    <w:rsid w:val="00B86FAD"/>
    <w:rsid w:val="00B87C72"/>
    <w:rsid w:val="00B87D2A"/>
    <w:rsid w:val="00B87F82"/>
    <w:rsid w:val="00B90506"/>
    <w:rsid w:val="00B90545"/>
    <w:rsid w:val="00B90571"/>
    <w:rsid w:val="00B90BE0"/>
    <w:rsid w:val="00B90CE2"/>
    <w:rsid w:val="00B91AE7"/>
    <w:rsid w:val="00B92139"/>
    <w:rsid w:val="00B923F0"/>
    <w:rsid w:val="00B924F8"/>
    <w:rsid w:val="00B928C2"/>
    <w:rsid w:val="00B92BB5"/>
    <w:rsid w:val="00B93077"/>
    <w:rsid w:val="00B93349"/>
    <w:rsid w:val="00B939E7"/>
    <w:rsid w:val="00B93CA6"/>
    <w:rsid w:val="00B93E09"/>
    <w:rsid w:val="00B952A5"/>
    <w:rsid w:val="00B9542F"/>
    <w:rsid w:val="00B95525"/>
    <w:rsid w:val="00B95BE3"/>
    <w:rsid w:val="00B95D41"/>
    <w:rsid w:val="00B9609A"/>
    <w:rsid w:val="00B963AF"/>
    <w:rsid w:val="00B965A5"/>
    <w:rsid w:val="00B9686D"/>
    <w:rsid w:val="00B9687B"/>
    <w:rsid w:val="00B96BD2"/>
    <w:rsid w:val="00B96BFE"/>
    <w:rsid w:val="00B97036"/>
    <w:rsid w:val="00B97068"/>
    <w:rsid w:val="00B97232"/>
    <w:rsid w:val="00B97435"/>
    <w:rsid w:val="00B975A8"/>
    <w:rsid w:val="00B978F7"/>
    <w:rsid w:val="00BA0043"/>
    <w:rsid w:val="00BA050F"/>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4DA"/>
    <w:rsid w:val="00BA4858"/>
    <w:rsid w:val="00BA53F3"/>
    <w:rsid w:val="00BA568A"/>
    <w:rsid w:val="00BA5A0C"/>
    <w:rsid w:val="00BA5CF8"/>
    <w:rsid w:val="00BA6241"/>
    <w:rsid w:val="00BA6E40"/>
    <w:rsid w:val="00BA6F40"/>
    <w:rsid w:val="00BA7523"/>
    <w:rsid w:val="00BA7750"/>
    <w:rsid w:val="00BA7A6D"/>
    <w:rsid w:val="00BA7F88"/>
    <w:rsid w:val="00BB014F"/>
    <w:rsid w:val="00BB0244"/>
    <w:rsid w:val="00BB033C"/>
    <w:rsid w:val="00BB0BE4"/>
    <w:rsid w:val="00BB0C8D"/>
    <w:rsid w:val="00BB17BB"/>
    <w:rsid w:val="00BB1B9F"/>
    <w:rsid w:val="00BB2259"/>
    <w:rsid w:val="00BB255A"/>
    <w:rsid w:val="00BB2583"/>
    <w:rsid w:val="00BB2E11"/>
    <w:rsid w:val="00BB308A"/>
    <w:rsid w:val="00BB36C2"/>
    <w:rsid w:val="00BB3744"/>
    <w:rsid w:val="00BB39E6"/>
    <w:rsid w:val="00BB3AB2"/>
    <w:rsid w:val="00BB3C1A"/>
    <w:rsid w:val="00BB3D2C"/>
    <w:rsid w:val="00BB420F"/>
    <w:rsid w:val="00BB42F0"/>
    <w:rsid w:val="00BB4709"/>
    <w:rsid w:val="00BB4764"/>
    <w:rsid w:val="00BB48ED"/>
    <w:rsid w:val="00BB4AF3"/>
    <w:rsid w:val="00BB4BCB"/>
    <w:rsid w:val="00BB5198"/>
    <w:rsid w:val="00BB53C4"/>
    <w:rsid w:val="00BB5491"/>
    <w:rsid w:val="00BB56A7"/>
    <w:rsid w:val="00BB5788"/>
    <w:rsid w:val="00BB6543"/>
    <w:rsid w:val="00BB69E5"/>
    <w:rsid w:val="00BB6A0E"/>
    <w:rsid w:val="00BB6B3E"/>
    <w:rsid w:val="00BB6D2C"/>
    <w:rsid w:val="00BB6DBA"/>
    <w:rsid w:val="00BB6F06"/>
    <w:rsid w:val="00BB6FA5"/>
    <w:rsid w:val="00BB7161"/>
    <w:rsid w:val="00BB7B3B"/>
    <w:rsid w:val="00BB7F2D"/>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63"/>
    <w:rsid w:val="00BC2BAA"/>
    <w:rsid w:val="00BC2D7C"/>
    <w:rsid w:val="00BC2E56"/>
    <w:rsid w:val="00BC2ED4"/>
    <w:rsid w:val="00BC3139"/>
    <w:rsid w:val="00BC35D3"/>
    <w:rsid w:val="00BC35E4"/>
    <w:rsid w:val="00BC3CEE"/>
    <w:rsid w:val="00BC3F5E"/>
    <w:rsid w:val="00BC437F"/>
    <w:rsid w:val="00BC44EC"/>
    <w:rsid w:val="00BC522D"/>
    <w:rsid w:val="00BC57AF"/>
    <w:rsid w:val="00BC5ECA"/>
    <w:rsid w:val="00BC6306"/>
    <w:rsid w:val="00BC672A"/>
    <w:rsid w:val="00BC6B61"/>
    <w:rsid w:val="00BC6C82"/>
    <w:rsid w:val="00BC70A3"/>
    <w:rsid w:val="00BC7289"/>
    <w:rsid w:val="00BC79DF"/>
    <w:rsid w:val="00BD0770"/>
    <w:rsid w:val="00BD0B0D"/>
    <w:rsid w:val="00BD0D13"/>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5F4B"/>
    <w:rsid w:val="00BD6530"/>
    <w:rsid w:val="00BD69CA"/>
    <w:rsid w:val="00BD6E16"/>
    <w:rsid w:val="00BD705E"/>
    <w:rsid w:val="00BD7479"/>
    <w:rsid w:val="00BD75F3"/>
    <w:rsid w:val="00BD76B6"/>
    <w:rsid w:val="00BD7DAB"/>
    <w:rsid w:val="00BD7F16"/>
    <w:rsid w:val="00BE00AA"/>
    <w:rsid w:val="00BE0230"/>
    <w:rsid w:val="00BE04C9"/>
    <w:rsid w:val="00BE057D"/>
    <w:rsid w:val="00BE06D8"/>
    <w:rsid w:val="00BE073C"/>
    <w:rsid w:val="00BE0F18"/>
    <w:rsid w:val="00BE113F"/>
    <w:rsid w:val="00BE12E4"/>
    <w:rsid w:val="00BE166E"/>
    <w:rsid w:val="00BE1A0A"/>
    <w:rsid w:val="00BE1C40"/>
    <w:rsid w:val="00BE221F"/>
    <w:rsid w:val="00BE25BC"/>
    <w:rsid w:val="00BE2981"/>
    <w:rsid w:val="00BE2CCF"/>
    <w:rsid w:val="00BE2FA6"/>
    <w:rsid w:val="00BE3569"/>
    <w:rsid w:val="00BE389E"/>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62"/>
    <w:rsid w:val="00BE66B6"/>
    <w:rsid w:val="00BE6F43"/>
    <w:rsid w:val="00BE725E"/>
    <w:rsid w:val="00BE73BC"/>
    <w:rsid w:val="00BE77AD"/>
    <w:rsid w:val="00BE780F"/>
    <w:rsid w:val="00BE7E89"/>
    <w:rsid w:val="00BE7F04"/>
    <w:rsid w:val="00BF03C5"/>
    <w:rsid w:val="00BF0A4B"/>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C24"/>
    <w:rsid w:val="00BF7E54"/>
    <w:rsid w:val="00C00166"/>
    <w:rsid w:val="00C0068F"/>
    <w:rsid w:val="00C006AF"/>
    <w:rsid w:val="00C00894"/>
    <w:rsid w:val="00C00A8D"/>
    <w:rsid w:val="00C012C6"/>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B4F"/>
    <w:rsid w:val="00C0724A"/>
    <w:rsid w:val="00C07535"/>
    <w:rsid w:val="00C075E1"/>
    <w:rsid w:val="00C078BC"/>
    <w:rsid w:val="00C07B99"/>
    <w:rsid w:val="00C07C5A"/>
    <w:rsid w:val="00C07E54"/>
    <w:rsid w:val="00C1003B"/>
    <w:rsid w:val="00C101C7"/>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6D"/>
    <w:rsid w:val="00C129FA"/>
    <w:rsid w:val="00C12BBF"/>
    <w:rsid w:val="00C12F39"/>
    <w:rsid w:val="00C13273"/>
    <w:rsid w:val="00C13585"/>
    <w:rsid w:val="00C13880"/>
    <w:rsid w:val="00C139DA"/>
    <w:rsid w:val="00C14435"/>
    <w:rsid w:val="00C14478"/>
    <w:rsid w:val="00C14964"/>
    <w:rsid w:val="00C14D48"/>
    <w:rsid w:val="00C15094"/>
    <w:rsid w:val="00C1541A"/>
    <w:rsid w:val="00C15818"/>
    <w:rsid w:val="00C15C0A"/>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0EEA"/>
    <w:rsid w:val="00C215D0"/>
    <w:rsid w:val="00C2185B"/>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9B3"/>
    <w:rsid w:val="00C25F08"/>
    <w:rsid w:val="00C2617F"/>
    <w:rsid w:val="00C26243"/>
    <w:rsid w:val="00C2695F"/>
    <w:rsid w:val="00C26B71"/>
    <w:rsid w:val="00C26DC2"/>
    <w:rsid w:val="00C2705C"/>
    <w:rsid w:val="00C273BE"/>
    <w:rsid w:val="00C27468"/>
    <w:rsid w:val="00C27490"/>
    <w:rsid w:val="00C2770C"/>
    <w:rsid w:val="00C27DCD"/>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9D2"/>
    <w:rsid w:val="00C35A9A"/>
    <w:rsid w:val="00C35D88"/>
    <w:rsid w:val="00C36692"/>
    <w:rsid w:val="00C36B9E"/>
    <w:rsid w:val="00C36C24"/>
    <w:rsid w:val="00C370CA"/>
    <w:rsid w:val="00C373C9"/>
    <w:rsid w:val="00C37433"/>
    <w:rsid w:val="00C37B3C"/>
    <w:rsid w:val="00C37C6F"/>
    <w:rsid w:val="00C37FDE"/>
    <w:rsid w:val="00C401D7"/>
    <w:rsid w:val="00C4059C"/>
    <w:rsid w:val="00C405EB"/>
    <w:rsid w:val="00C40EAB"/>
    <w:rsid w:val="00C413AD"/>
    <w:rsid w:val="00C41806"/>
    <w:rsid w:val="00C41C69"/>
    <w:rsid w:val="00C41E40"/>
    <w:rsid w:val="00C42027"/>
    <w:rsid w:val="00C4289B"/>
    <w:rsid w:val="00C42997"/>
    <w:rsid w:val="00C42A7C"/>
    <w:rsid w:val="00C42C20"/>
    <w:rsid w:val="00C42ED0"/>
    <w:rsid w:val="00C42F89"/>
    <w:rsid w:val="00C43075"/>
    <w:rsid w:val="00C430D7"/>
    <w:rsid w:val="00C43353"/>
    <w:rsid w:val="00C4356B"/>
    <w:rsid w:val="00C438BA"/>
    <w:rsid w:val="00C438FE"/>
    <w:rsid w:val="00C44040"/>
    <w:rsid w:val="00C44B4F"/>
    <w:rsid w:val="00C44D97"/>
    <w:rsid w:val="00C45089"/>
    <w:rsid w:val="00C45179"/>
    <w:rsid w:val="00C45557"/>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3C5C"/>
    <w:rsid w:val="00C5424B"/>
    <w:rsid w:val="00C54255"/>
    <w:rsid w:val="00C543CC"/>
    <w:rsid w:val="00C54940"/>
    <w:rsid w:val="00C55093"/>
    <w:rsid w:val="00C551A9"/>
    <w:rsid w:val="00C55674"/>
    <w:rsid w:val="00C55CF9"/>
    <w:rsid w:val="00C56034"/>
    <w:rsid w:val="00C5618D"/>
    <w:rsid w:val="00C564BD"/>
    <w:rsid w:val="00C565EE"/>
    <w:rsid w:val="00C56D3B"/>
    <w:rsid w:val="00C57126"/>
    <w:rsid w:val="00C57450"/>
    <w:rsid w:val="00C575FB"/>
    <w:rsid w:val="00C57D8A"/>
    <w:rsid w:val="00C57DA2"/>
    <w:rsid w:val="00C6126A"/>
    <w:rsid w:val="00C612B7"/>
    <w:rsid w:val="00C614FF"/>
    <w:rsid w:val="00C615D1"/>
    <w:rsid w:val="00C6195C"/>
    <w:rsid w:val="00C61F1C"/>
    <w:rsid w:val="00C621B1"/>
    <w:rsid w:val="00C6242F"/>
    <w:rsid w:val="00C62540"/>
    <w:rsid w:val="00C62546"/>
    <w:rsid w:val="00C626EC"/>
    <w:rsid w:val="00C628BA"/>
    <w:rsid w:val="00C62B66"/>
    <w:rsid w:val="00C62BAD"/>
    <w:rsid w:val="00C630D6"/>
    <w:rsid w:val="00C63980"/>
    <w:rsid w:val="00C63B1D"/>
    <w:rsid w:val="00C63C93"/>
    <w:rsid w:val="00C63E32"/>
    <w:rsid w:val="00C643E9"/>
    <w:rsid w:val="00C649B5"/>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DEE"/>
    <w:rsid w:val="00C70EEB"/>
    <w:rsid w:val="00C70F99"/>
    <w:rsid w:val="00C7168E"/>
    <w:rsid w:val="00C71854"/>
    <w:rsid w:val="00C7197B"/>
    <w:rsid w:val="00C71B2B"/>
    <w:rsid w:val="00C71F57"/>
    <w:rsid w:val="00C724D0"/>
    <w:rsid w:val="00C72596"/>
    <w:rsid w:val="00C727AE"/>
    <w:rsid w:val="00C729BA"/>
    <w:rsid w:val="00C72ABE"/>
    <w:rsid w:val="00C72E54"/>
    <w:rsid w:val="00C732F0"/>
    <w:rsid w:val="00C7336B"/>
    <w:rsid w:val="00C73477"/>
    <w:rsid w:val="00C73537"/>
    <w:rsid w:val="00C73541"/>
    <w:rsid w:val="00C735CE"/>
    <w:rsid w:val="00C736F2"/>
    <w:rsid w:val="00C73800"/>
    <w:rsid w:val="00C73A02"/>
    <w:rsid w:val="00C73CD0"/>
    <w:rsid w:val="00C73CD3"/>
    <w:rsid w:val="00C73D48"/>
    <w:rsid w:val="00C7419D"/>
    <w:rsid w:val="00C743D2"/>
    <w:rsid w:val="00C747DA"/>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230"/>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3E79"/>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36F"/>
    <w:rsid w:val="00C91C28"/>
    <w:rsid w:val="00C9223F"/>
    <w:rsid w:val="00C922E4"/>
    <w:rsid w:val="00C92596"/>
    <w:rsid w:val="00C925CC"/>
    <w:rsid w:val="00C92F44"/>
    <w:rsid w:val="00C93007"/>
    <w:rsid w:val="00C93759"/>
    <w:rsid w:val="00C93809"/>
    <w:rsid w:val="00C938F1"/>
    <w:rsid w:val="00C93A4D"/>
    <w:rsid w:val="00C9424E"/>
    <w:rsid w:val="00C942F1"/>
    <w:rsid w:val="00C943AA"/>
    <w:rsid w:val="00C9493B"/>
    <w:rsid w:val="00C9518A"/>
    <w:rsid w:val="00C95288"/>
    <w:rsid w:val="00C957D9"/>
    <w:rsid w:val="00C958AA"/>
    <w:rsid w:val="00C95DDC"/>
    <w:rsid w:val="00C95E2F"/>
    <w:rsid w:val="00C95FAA"/>
    <w:rsid w:val="00C96102"/>
    <w:rsid w:val="00C961D8"/>
    <w:rsid w:val="00C96F78"/>
    <w:rsid w:val="00CA051C"/>
    <w:rsid w:val="00CA08F6"/>
    <w:rsid w:val="00CA0E9C"/>
    <w:rsid w:val="00CA18DB"/>
    <w:rsid w:val="00CA191E"/>
    <w:rsid w:val="00CA207E"/>
    <w:rsid w:val="00CA220D"/>
    <w:rsid w:val="00CA22E2"/>
    <w:rsid w:val="00CA2427"/>
    <w:rsid w:val="00CA2565"/>
    <w:rsid w:val="00CA28E7"/>
    <w:rsid w:val="00CA2946"/>
    <w:rsid w:val="00CA2FB4"/>
    <w:rsid w:val="00CA37ED"/>
    <w:rsid w:val="00CA398A"/>
    <w:rsid w:val="00CA3EB0"/>
    <w:rsid w:val="00CA3FA2"/>
    <w:rsid w:val="00CA446B"/>
    <w:rsid w:val="00CA468A"/>
    <w:rsid w:val="00CA470F"/>
    <w:rsid w:val="00CA4811"/>
    <w:rsid w:val="00CA48DC"/>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866"/>
    <w:rsid w:val="00CB3D7C"/>
    <w:rsid w:val="00CB3FA8"/>
    <w:rsid w:val="00CB414B"/>
    <w:rsid w:val="00CB44D1"/>
    <w:rsid w:val="00CB45F8"/>
    <w:rsid w:val="00CB47D9"/>
    <w:rsid w:val="00CB50C0"/>
    <w:rsid w:val="00CB50CB"/>
    <w:rsid w:val="00CB520F"/>
    <w:rsid w:val="00CB5372"/>
    <w:rsid w:val="00CB5657"/>
    <w:rsid w:val="00CB5C8B"/>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3C26"/>
    <w:rsid w:val="00CC45F6"/>
    <w:rsid w:val="00CC57AD"/>
    <w:rsid w:val="00CC5DFD"/>
    <w:rsid w:val="00CC5E16"/>
    <w:rsid w:val="00CC5F3A"/>
    <w:rsid w:val="00CC609A"/>
    <w:rsid w:val="00CC6224"/>
    <w:rsid w:val="00CC6844"/>
    <w:rsid w:val="00CC6B2F"/>
    <w:rsid w:val="00CC6F5C"/>
    <w:rsid w:val="00CC7325"/>
    <w:rsid w:val="00CC7C8D"/>
    <w:rsid w:val="00CC7EC3"/>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7"/>
    <w:rsid w:val="00CD4C7A"/>
    <w:rsid w:val="00CD4CC5"/>
    <w:rsid w:val="00CD4EEC"/>
    <w:rsid w:val="00CD4F1F"/>
    <w:rsid w:val="00CD5052"/>
    <w:rsid w:val="00CD54BE"/>
    <w:rsid w:val="00CD55A3"/>
    <w:rsid w:val="00CD576C"/>
    <w:rsid w:val="00CD598E"/>
    <w:rsid w:val="00CD59DD"/>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01B"/>
    <w:rsid w:val="00CE577B"/>
    <w:rsid w:val="00CE5842"/>
    <w:rsid w:val="00CE593D"/>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1F33"/>
    <w:rsid w:val="00CF221C"/>
    <w:rsid w:val="00CF2479"/>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8CF"/>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9EA"/>
    <w:rsid w:val="00D06D51"/>
    <w:rsid w:val="00D075FA"/>
    <w:rsid w:val="00D07626"/>
    <w:rsid w:val="00D07B6E"/>
    <w:rsid w:val="00D07B94"/>
    <w:rsid w:val="00D07E3B"/>
    <w:rsid w:val="00D07EC2"/>
    <w:rsid w:val="00D100B6"/>
    <w:rsid w:val="00D10176"/>
    <w:rsid w:val="00D1020E"/>
    <w:rsid w:val="00D1029C"/>
    <w:rsid w:val="00D10778"/>
    <w:rsid w:val="00D10E65"/>
    <w:rsid w:val="00D10E6C"/>
    <w:rsid w:val="00D10FA1"/>
    <w:rsid w:val="00D1144A"/>
    <w:rsid w:val="00D11A6D"/>
    <w:rsid w:val="00D11DB4"/>
    <w:rsid w:val="00D122C8"/>
    <w:rsid w:val="00D124D9"/>
    <w:rsid w:val="00D12C8C"/>
    <w:rsid w:val="00D12D53"/>
    <w:rsid w:val="00D12FD4"/>
    <w:rsid w:val="00D1333E"/>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942"/>
    <w:rsid w:val="00D22E04"/>
    <w:rsid w:val="00D23885"/>
    <w:rsid w:val="00D23892"/>
    <w:rsid w:val="00D23A0F"/>
    <w:rsid w:val="00D23DA1"/>
    <w:rsid w:val="00D2438F"/>
    <w:rsid w:val="00D249AA"/>
    <w:rsid w:val="00D24BE0"/>
    <w:rsid w:val="00D24DCC"/>
    <w:rsid w:val="00D250CE"/>
    <w:rsid w:val="00D25123"/>
    <w:rsid w:val="00D2519A"/>
    <w:rsid w:val="00D252A5"/>
    <w:rsid w:val="00D25500"/>
    <w:rsid w:val="00D255FB"/>
    <w:rsid w:val="00D25C50"/>
    <w:rsid w:val="00D25E44"/>
    <w:rsid w:val="00D2622C"/>
    <w:rsid w:val="00D26576"/>
    <w:rsid w:val="00D26C15"/>
    <w:rsid w:val="00D26D1E"/>
    <w:rsid w:val="00D26DCA"/>
    <w:rsid w:val="00D26FDC"/>
    <w:rsid w:val="00D2719E"/>
    <w:rsid w:val="00D273FA"/>
    <w:rsid w:val="00D27621"/>
    <w:rsid w:val="00D27B3D"/>
    <w:rsid w:val="00D27B9D"/>
    <w:rsid w:val="00D27EFC"/>
    <w:rsid w:val="00D27F41"/>
    <w:rsid w:val="00D30092"/>
    <w:rsid w:val="00D3051E"/>
    <w:rsid w:val="00D30766"/>
    <w:rsid w:val="00D3162A"/>
    <w:rsid w:val="00D31923"/>
    <w:rsid w:val="00D31A2C"/>
    <w:rsid w:val="00D31AC4"/>
    <w:rsid w:val="00D31B51"/>
    <w:rsid w:val="00D32097"/>
    <w:rsid w:val="00D320BC"/>
    <w:rsid w:val="00D322E4"/>
    <w:rsid w:val="00D32339"/>
    <w:rsid w:val="00D323C4"/>
    <w:rsid w:val="00D3240F"/>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1C9"/>
    <w:rsid w:val="00D44A5C"/>
    <w:rsid w:val="00D44AB6"/>
    <w:rsid w:val="00D44D4D"/>
    <w:rsid w:val="00D44FC4"/>
    <w:rsid w:val="00D45609"/>
    <w:rsid w:val="00D45689"/>
    <w:rsid w:val="00D457DB"/>
    <w:rsid w:val="00D45CDF"/>
    <w:rsid w:val="00D45F7C"/>
    <w:rsid w:val="00D46027"/>
    <w:rsid w:val="00D46651"/>
    <w:rsid w:val="00D466B5"/>
    <w:rsid w:val="00D4683F"/>
    <w:rsid w:val="00D4684D"/>
    <w:rsid w:val="00D46B03"/>
    <w:rsid w:val="00D473A2"/>
    <w:rsid w:val="00D47558"/>
    <w:rsid w:val="00D47755"/>
    <w:rsid w:val="00D47B38"/>
    <w:rsid w:val="00D47F75"/>
    <w:rsid w:val="00D50505"/>
    <w:rsid w:val="00D50B34"/>
    <w:rsid w:val="00D50BA1"/>
    <w:rsid w:val="00D5147E"/>
    <w:rsid w:val="00D5170B"/>
    <w:rsid w:val="00D51890"/>
    <w:rsid w:val="00D51B09"/>
    <w:rsid w:val="00D51D78"/>
    <w:rsid w:val="00D52F53"/>
    <w:rsid w:val="00D53155"/>
    <w:rsid w:val="00D53448"/>
    <w:rsid w:val="00D536A8"/>
    <w:rsid w:val="00D53A3C"/>
    <w:rsid w:val="00D53BD8"/>
    <w:rsid w:val="00D53D2D"/>
    <w:rsid w:val="00D540DB"/>
    <w:rsid w:val="00D54423"/>
    <w:rsid w:val="00D54C2F"/>
    <w:rsid w:val="00D54C36"/>
    <w:rsid w:val="00D54DB1"/>
    <w:rsid w:val="00D54EDF"/>
    <w:rsid w:val="00D559AC"/>
    <w:rsid w:val="00D55A77"/>
    <w:rsid w:val="00D55C99"/>
    <w:rsid w:val="00D55F2A"/>
    <w:rsid w:val="00D56839"/>
    <w:rsid w:val="00D568B8"/>
    <w:rsid w:val="00D56A09"/>
    <w:rsid w:val="00D56A6E"/>
    <w:rsid w:val="00D57501"/>
    <w:rsid w:val="00D576AC"/>
    <w:rsid w:val="00D6054D"/>
    <w:rsid w:val="00D60707"/>
    <w:rsid w:val="00D6091D"/>
    <w:rsid w:val="00D60C82"/>
    <w:rsid w:val="00D60DCC"/>
    <w:rsid w:val="00D60F8A"/>
    <w:rsid w:val="00D610A1"/>
    <w:rsid w:val="00D611F3"/>
    <w:rsid w:val="00D615BD"/>
    <w:rsid w:val="00D61897"/>
    <w:rsid w:val="00D6192E"/>
    <w:rsid w:val="00D61C66"/>
    <w:rsid w:val="00D6272C"/>
    <w:rsid w:val="00D62B44"/>
    <w:rsid w:val="00D63046"/>
    <w:rsid w:val="00D6316F"/>
    <w:rsid w:val="00D63595"/>
    <w:rsid w:val="00D63AFA"/>
    <w:rsid w:val="00D63BD4"/>
    <w:rsid w:val="00D63F33"/>
    <w:rsid w:val="00D64036"/>
    <w:rsid w:val="00D64C36"/>
    <w:rsid w:val="00D654F4"/>
    <w:rsid w:val="00D65716"/>
    <w:rsid w:val="00D657AE"/>
    <w:rsid w:val="00D657B6"/>
    <w:rsid w:val="00D65BEE"/>
    <w:rsid w:val="00D65E64"/>
    <w:rsid w:val="00D66120"/>
    <w:rsid w:val="00D66211"/>
    <w:rsid w:val="00D66A6E"/>
    <w:rsid w:val="00D66AA4"/>
    <w:rsid w:val="00D675D0"/>
    <w:rsid w:val="00D675F4"/>
    <w:rsid w:val="00D67822"/>
    <w:rsid w:val="00D67C8B"/>
    <w:rsid w:val="00D67FB4"/>
    <w:rsid w:val="00D701A1"/>
    <w:rsid w:val="00D703D3"/>
    <w:rsid w:val="00D7043B"/>
    <w:rsid w:val="00D704A1"/>
    <w:rsid w:val="00D7096A"/>
    <w:rsid w:val="00D709ED"/>
    <w:rsid w:val="00D70F55"/>
    <w:rsid w:val="00D7118F"/>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C86"/>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AE0"/>
    <w:rsid w:val="00D84C97"/>
    <w:rsid w:val="00D84E2B"/>
    <w:rsid w:val="00D85042"/>
    <w:rsid w:val="00D850D6"/>
    <w:rsid w:val="00D8539B"/>
    <w:rsid w:val="00D85A1B"/>
    <w:rsid w:val="00D86219"/>
    <w:rsid w:val="00D86507"/>
    <w:rsid w:val="00D868D1"/>
    <w:rsid w:val="00D86B7E"/>
    <w:rsid w:val="00D86EFC"/>
    <w:rsid w:val="00D87747"/>
    <w:rsid w:val="00D877DC"/>
    <w:rsid w:val="00D87CA4"/>
    <w:rsid w:val="00D90054"/>
    <w:rsid w:val="00D90384"/>
    <w:rsid w:val="00D90426"/>
    <w:rsid w:val="00D90842"/>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AA8"/>
    <w:rsid w:val="00DA0B8E"/>
    <w:rsid w:val="00DA0DDA"/>
    <w:rsid w:val="00DA12D5"/>
    <w:rsid w:val="00DA14C3"/>
    <w:rsid w:val="00DA1997"/>
    <w:rsid w:val="00DA19A1"/>
    <w:rsid w:val="00DA1ADA"/>
    <w:rsid w:val="00DA1CA1"/>
    <w:rsid w:val="00DA1CD2"/>
    <w:rsid w:val="00DA2811"/>
    <w:rsid w:val="00DA2FD3"/>
    <w:rsid w:val="00DA385A"/>
    <w:rsid w:val="00DA3A8A"/>
    <w:rsid w:val="00DA3E0C"/>
    <w:rsid w:val="00DA3E7A"/>
    <w:rsid w:val="00DA4206"/>
    <w:rsid w:val="00DA4279"/>
    <w:rsid w:val="00DA4AB7"/>
    <w:rsid w:val="00DA5161"/>
    <w:rsid w:val="00DA52A5"/>
    <w:rsid w:val="00DA5368"/>
    <w:rsid w:val="00DA58E5"/>
    <w:rsid w:val="00DA6432"/>
    <w:rsid w:val="00DA673C"/>
    <w:rsid w:val="00DA6744"/>
    <w:rsid w:val="00DA6A14"/>
    <w:rsid w:val="00DA6C06"/>
    <w:rsid w:val="00DA6D5C"/>
    <w:rsid w:val="00DA6E0D"/>
    <w:rsid w:val="00DA70EA"/>
    <w:rsid w:val="00DA711A"/>
    <w:rsid w:val="00DB035B"/>
    <w:rsid w:val="00DB0571"/>
    <w:rsid w:val="00DB0E20"/>
    <w:rsid w:val="00DB11AA"/>
    <w:rsid w:val="00DB125D"/>
    <w:rsid w:val="00DB14D9"/>
    <w:rsid w:val="00DB17EB"/>
    <w:rsid w:val="00DB196F"/>
    <w:rsid w:val="00DB20BE"/>
    <w:rsid w:val="00DB2E2A"/>
    <w:rsid w:val="00DB2E58"/>
    <w:rsid w:val="00DB300D"/>
    <w:rsid w:val="00DB3123"/>
    <w:rsid w:val="00DB3288"/>
    <w:rsid w:val="00DB32BD"/>
    <w:rsid w:val="00DB332B"/>
    <w:rsid w:val="00DB3415"/>
    <w:rsid w:val="00DB3550"/>
    <w:rsid w:val="00DB364E"/>
    <w:rsid w:val="00DB3DE0"/>
    <w:rsid w:val="00DB4119"/>
    <w:rsid w:val="00DB48EE"/>
    <w:rsid w:val="00DB4CD2"/>
    <w:rsid w:val="00DB5049"/>
    <w:rsid w:val="00DB50F3"/>
    <w:rsid w:val="00DB53E9"/>
    <w:rsid w:val="00DB586D"/>
    <w:rsid w:val="00DB64E0"/>
    <w:rsid w:val="00DB6AB5"/>
    <w:rsid w:val="00DB6D01"/>
    <w:rsid w:val="00DB715E"/>
    <w:rsid w:val="00DB72EA"/>
    <w:rsid w:val="00DB7E9F"/>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0DA"/>
    <w:rsid w:val="00DC5143"/>
    <w:rsid w:val="00DC54A7"/>
    <w:rsid w:val="00DC58DA"/>
    <w:rsid w:val="00DC5DB3"/>
    <w:rsid w:val="00DC5F48"/>
    <w:rsid w:val="00DC62D7"/>
    <w:rsid w:val="00DC66E6"/>
    <w:rsid w:val="00DC6996"/>
    <w:rsid w:val="00DC6A33"/>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27C"/>
    <w:rsid w:val="00DD3405"/>
    <w:rsid w:val="00DD356D"/>
    <w:rsid w:val="00DD3C79"/>
    <w:rsid w:val="00DD3DE6"/>
    <w:rsid w:val="00DD3F8B"/>
    <w:rsid w:val="00DD3FFF"/>
    <w:rsid w:val="00DD413D"/>
    <w:rsid w:val="00DD416A"/>
    <w:rsid w:val="00DD41C8"/>
    <w:rsid w:val="00DD424F"/>
    <w:rsid w:val="00DD4410"/>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A"/>
    <w:rsid w:val="00DE0B0F"/>
    <w:rsid w:val="00DE12A4"/>
    <w:rsid w:val="00DE1312"/>
    <w:rsid w:val="00DE135B"/>
    <w:rsid w:val="00DE13E4"/>
    <w:rsid w:val="00DE1C03"/>
    <w:rsid w:val="00DE2192"/>
    <w:rsid w:val="00DE23F7"/>
    <w:rsid w:val="00DE2532"/>
    <w:rsid w:val="00DE2650"/>
    <w:rsid w:val="00DE27E1"/>
    <w:rsid w:val="00DE2906"/>
    <w:rsid w:val="00DE2CB5"/>
    <w:rsid w:val="00DE2DD4"/>
    <w:rsid w:val="00DE3002"/>
    <w:rsid w:val="00DE30BB"/>
    <w:rsid w:val="00DE317F"/>
    <w:rsid w:val="00DE3329"/>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FBE"/>
    <w:rsid w:val="00DF03E7"/>
    <w:rsid w:val="00DF07C3"/>
    <w:rsid w:val="00DF126F"/>
    <w:rsid w:val="00DF18BB"/>
    <w:rsid w:val="00DF18C3"/>
    <w:rsid w:val="00DF1953"/>
    <w:rsid w:val="00DF1C11"/>
    <w:rsid w:val="00DF1D3A"/>
    <w:rsid w:val="00DF2558"/>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7A7"/>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94F"/>
    <w:rsid w:val="00E04C8C"/>
    <w:rsid w:val="00E04CCA"/>
    <w:rsid w:val="00E04EDC"/>
    <w:rsid w:val="00E0500E"/>
    <w:rsid w:val="00E052E0"/>
    <w:rsid w:val="00E05472"/>
    <w:rsid w:val="00E059E2"/>
    <w:rsid w:val="00E062CD"/>
    <w:rsid w:val="00E063DF"/>
    <w:rsid w:val="00E066E9"/>
    <w:rsid w:val="00E06E74"/>
    <w:rsid w:val="00E0702F"/>
    <w:rsid w:val="00E075CC"/>
    <w:rsid w:val="00E075E0"/>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5E6"/>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7027"/>
    <w:rsid w:val="00E170F2"/>
    <w:rsid w:val="00E17686"/>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96F"/>
    <w:rsid w:val="00E23CA9"/>
    <w:rsid w:val="00E2410B"/>
    <w:rsid w:val="00E242EA"/>
    <w:rsid w:val="00E244B4"/>
    <w:rsid w:val="00E24C43"/>
    <w:rsid w:val="00E2520C"/>
    <w:rsid w:val="00E25D51"/>
    <w:rsid w:val="00E25F4F"/>
    <w:rsid w:val="00E25FF2"/>
    <w:rsid w:val="00E2610B"/>
    <w:rsid w:val="00E261EB"/>
    <w:rsid w:val="00E26218"/>
    <w:rsid w:val="00E262B6"/>
    <w:rsid w:val="00E265E0"/>
    <w:rsid w:val="00E26920"/>
    <w:rsid w:val="00E26CEB"/>
    <w:rsid w:val="00E26D9D"/>
    <w:rsid w:val="00E27030"/>
    <w:rsid w:val="00E270F5"/>
    <w:rsid w:val="00E271CB"/>
    <w:rsid w:val="00E2776B"/>
    <w:rsid w:val="00E2793E"/>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AEC"/>
    <w:rsid w:val="00E34B91"/>
    <w:rsid w:val="00E34CB9"/>
    <w:rsid w:val="00E34CCC"/>
    <w:rsid w:val="00E34E86"/>
    <w:rsid w:val="00E34F19"/>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941"/>
    <w:rsid w:val="00E44D57"/>
    <w:rsid w:val="00E45057"/>
    <w:rsid w:val="00E45B31"/>
    <w:rsid w:val="00E45DD4"/>
    <w:rsid w:val="00E4643E"/>
    <w:rsid w:val="00E46542"/>
    <w:rsid w:val="00E46617"/>
    <w:rsid w:val="00E46774"/>
    <w:rsid w:val="00E469F0"/>
    <w:rsid w:val="00E47007"/>
    <w:rsid w:val="00E472C9"/>
    <w:rsid w:val="00E47308"/>
    <w:rsid w:val="00E4758D"/>
    <w:rsid w:val="00E47709"/>
    <w:rsid w:val="00E47ED0"/>
    <w:rsid w:val="00E47F84"/>
    <w:rsid w:val="00E5009F"/>
    <w:rsid w:val="00E50681"/>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BE7"/>
    <w:rsid w:val="00E55EFF"/>
    <w:rsid w:val="00E56058"/>
    <w:rsid w:val="00E5607C"/>
    <w:rsid w:val="00E565B1"/>
    <w:rsid w:val="00E5677D"/>
    <w:rsid w:val="00E5683B"/>
    <w:rsid w:val="00E56B06"/>
    <w:rsid w:val="00E56BE5"/>
    <w:rsid w:val="00E56C7A"/>
    <w:rsid w:val="00E56DF0"/>
    <w:rsid w:val="00E57289"/>
    <w:rsid w:val="00E5743A"/>
    <w:rsid w:val="00E57BC9"/>
    <w:rsid w:val="00E57C28"/>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921"/>
    <w:rsid w:val="00E62B23"/>
    <w:rsid w:val="00E62BA0"/>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6D60"/>
    <w:rsid w:val="00E672E5"/>
    <w:rsid w:val="00E677C4"/>
    <w:rsid w:val="00E67877"/>
    <w:rsid w:val="00E67BEB"/>
    <w:rsid w:val="00E67D07"/>
    <w:rsid w:val="00E67F01"/>
    <w:rsid w:val="00E67F31"/>
    <w:rsid w:val="00E70493"/>
    <w:rsid w:val="00E704D1"/>
    <w:rsid w:val="00E709E2"/>
    <w:rsid w:val="00E70DE5"/>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37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44C"/>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961"/>
    <w:rsid w:val="00E93A0F"/>
    <w:rsid w:val="00E93B1A"/>
    <w:rsid w:val="00E93BCD"/>
    <w:rsid w:val="00E941E1"/>
    <w:rsid w:val="00E94452"/>
    <w:rsid w:val="00E94719"/>
    <w:rsid w:val="00E94779"/>
    <w:rsid w:val="00E94A17"/>
    <w:rsid w:val="00E94F0F"/>
    <w:rsid w:val="00E94F73"/>
    <w:rsid w:val="00E9512E"/>
    <w:rsid w:val="00E95404"/>
    <w:rsid w:val="00E9583C"/>
    <w:rsid w:val="00E958B5"/>
    <w:rsid w:val="00E958B8"/>
    <w:rsid w:val="00E95973"/>
    <w:rsid w:val="00E95A75"/>
    <w:rsid w:val="00E960D4"/>
    <w:rsid w:val="00E961E4"/>
    <w:rsid w:val="00E9638F"/>
    <w:rsid w:val="00E963BD"/>
    <w:rsid w:val="00E96AE2"/>
    <w:rsid w:val="00E97721"/>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F63"/>
    <w:rsid w:val="00EB07BB"/>
    <w:rsid w:val="00EB0805"/>
    <w:rsid w:val="00EB1C52"/>
    <w:rsid w:val="00EB1D80"/>
    <w:rsid w:val="00EB1F46"/>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189"/>
    <w:rsid w:val="00EC0322"/>
    <w:rsid w:val="00EC03BE"/>
    <w:rsid w:val="00EC0470"/>
    <w:rsid w:val="00EC0940"/>
    <w:rsid w:val="00EC0D6B"/>
    <w:rsid w:val="00EC1052"/>
    <w:rsid w:val="00EC1102"/>
    <w:rsid w:val="00EC1328"/>
    <w:rsid w:val="00EC1785"/>
    <w:rsid w:val="00EC1B2D"/>
    <w:rsid w:val="00EC1B45"/>
    <w:rsid w:val="00EC1B8B"/>
    <w:rsid w:val="00EC1BE2"/>
    <w:rsid w:val="00EC1D3E"/>
    <w:rsid w:val="00EC1FF3"/>
    <w:rsid w:val="00EC204F"/>
    <w:rsid w:val="00EC258C"/>
    <w:rsid w:val="00EC2A64"/>
    <w:rsid w:val="00EC2B12"/>
    <w:rsid w:val="00EC2BE8"/>
    <w:rsid w:val="00EC2CC9"/>
    <w:rsid w:val="00EC3642"/>
    <w:rsid w:val="00EC3701"/>
    <w:rsid w:val="00EC381F"/>
    <w:rsid w:val="00EC3C79"/>
    <w:rsid w:val="00EC3FB7"/>
    <w:rsid w:val="00EC4AF7"/>
    <w:rsid w:val="00EC4FED"/>
    <w:rsid w:val="00EC54AD"/>
    <w:rsid w:val="00EC58AE"/>
    <w:rsid w:val="00EC5CA2"/>
    <w:rsid w:val="00EC61C0"/>
    <w:rsid w:val="00EC6F87"/>
    <w:rsid w:val="00EC739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C08"/>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9E3"/>
    <w:rsid w:val="00EE2D2C"/>
    <w:rsid w:val="00EE2DEB"/>
    <w:rsid w:val="00EE2FAB"/>
    <w:rsid w:val="00EE313F"/>
    <w:rsid w:val="00EE345C"/>
    <w:rsid w:val="00EE3E73"/>
    <w:rsid w:val="00EE4405"/>
    <w:rsid w:val="00EE4827"/>
    <w:rsid w:val="00EE48B5"/>
    <w:rsid w:val="00EE491E"/>
    <w:rsid w:val="00EE4A60"/>
    <w:rsid w:val="00EE4E20"/>
    <w:rsid w:val="00EE51C1"/>
    <w:rsid w:val="00EE52D3"/>
    <w:rsid w:val="00EE5647"/>
    <w:rsid w:val="00EE581A"/>
    <w:rsid w:val="00EE5C8F"/>
    <w:rsid w:val="00EE5EF3"/>
    <w:rsid w:val="00EE600C"/>
    <w:rsid w:val="00EE610E"/>
    <w:rsid w:val="00EE669A"/>
    <w:rsid w:val="00EE66BF"/>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B8"/>
    <w:rsid w:val="00EF3FD8"/>
    <w:rsid w:val="00EF4043"/>
    <w:rsid w:val="00EF4425"/>
    <w:rsid w:val="00EF4526"/>
    <w:rsid w:val="00EF4D51"/>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CF"/>
    <w:rsid w:val="00F02FFB"/>
    <w:rsid w:val="00F032AB"/>
    <w:rsid w:val="00F0387E"/>
    <w:rsid w:val="00F03B43"/>
    <w:rsid w:val="00F03EED"/>
    <w:rsid w:val="00F03EF4"/>
    <w:rsid w:val="00F04013"/>
    <w:rsid w:val="00F040C8"/>
    <w:rsid w:val="00F040F9"/>
    <w:rsid w:val="00F045F8"/>
    <w:rsid w:val="00F04865"/>
    <w:rsid w:val="00F04923"/>
    <w:rsid w:val="00F0510B"/>
    <w:rsid w:val="00F0592B"/>
    <w:rsid w:val="00F05EE6"/>
    <w:rsid w:val="00F06541"/>
    <w:rsid w:val="00F06FDB"/>
    <w:rsid w:val="00F070D6"/>
    <w:rsid w:val="00F07141"/>
    <w:rsid w:val="00F07770"/>
    <w:rsid w:val="00F07787"/>
    <w:rsid w:val="00F07A4A"/>
    <w:rsid w:val="00F07D1C"/>
    <w:rsid w:val="00F07D4D"/>
    <w:rsid w:val="00F07F4E"/>
    <w:rsid w:val="00F106D2"/>
    <w:rsid w:val="00F10923"/>
    <w:rsid w:val="00F10A6C"/>
    <w:rsid w:val="00F10AF7"/>
    <w:rsid w:val="00F11578"/>
    <w:rsid w:val="00F1157A"/>
    <w:rsid w:val="00F1166B"/>
    <w:rsid w:val="00F11730"/>
    <w:rsid w:val="00F11A51"/>
    <w:rsid w:val="00F11ADC"/>
    <w:rsid w:val="00F123E8"/>
    <w:rsid w:val="00F12445"/>
    <w:rsid w:val="00F12A07"/>
    <w:rsid w:val="00F12C4C"/>
    <w:rsid w:val="00F13258"/>
    <w:rsid w:val="00F133E1"/>
    <w:rsid w:val="00F13A4D"/>
    <w:rsid w:val="00F13A74"/>
    <w:rsid w:val="00F13E2E"/>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779"/>
    <w:rsid w:val="00F20DB4"/>
    <w:rsid w:val="00F20E32"/>
    <w:rsid w:val="00F212BA"/>
    <w:rsid w:val="00F229F9"/>
    <w:rsid w:val="00F22F4A"/>
    <w:rsid w:val="00F22F85"/>
    <w:rsid w:val="00F23294"/>
    <w:rsid w:val="00F23549"/>
    <w:rsid w:val="00F2363F"/>
    <w:rsid w:val="00F2372B"/>
    <w:rsid w:val="00F23F0D"/>
    <w:rsid w:val="00F24215"/>
    <w:rsid w:val="00F24294"/>
    <w:rsid w:val="00F2441A"/>
    <w:rsid w:val="00F247B4"/>
    <w:rsid w:val="00F249D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139"/>
    <w:rsid w:val="00F302EA"/>
    <w:rsid w:val="00F30795"/>
    <w:rsid w:val="00F30825"/>
    <w:rsid w:val="00F30B86"/>
    <w:rsid w:val="00F30CFE"/>
    <w:rsid w:val="00F30FEC"/>
    <w:rsid w:val="00F313ED"/>
    <w:rsid w:val="00F315A0"/>
    <w:rsid w:val="00F3162C"/>
    <w:rsid w:val="00F31E2B"/>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47C12"/>
    <w:rsid w:val="00F5038B"/>
    <w:rsid w:val="00F504AF"/>
    <w:rsid w:val="00F50FE7"/>
    <w:rsid w:val="00F5108D"/>
    <w:rsid w:val="00F51608"/>
    <w:rsid w:val="00F517AA"/>
    <w:rsid w:val="00F518CD"/>
    <w:rsid w:val="00F52583"/>
    <w:rsid w:val="00F5288C"/>
    <w:rsid w:val="00F52DB4"/>
    <w:rsid w:val="00F52F2A"/>
    <w:rsid w:val="00F536EA"/>
    <w:rsid w:val="00F53CCF"/>
    <w:rsid w:val="00F5457F"/>
    <w:rsid w:val="00F54580"/>
    <w:rsid w:val="00F54940"/>
    <w:rsid w:val="00F55536"/>
    <w:rsid w:val="00F55C9B"/>
    <w:rsid w:val="00F55CD0"/>
    <w:rsid w:val="00F56196"/>
    <w:rsid w:val="00F5640B"/>
    <w:rsid w:val="00F56484"/>
    <w:rsid w:val="00F56C05"/>
    <w:rsid w:val="00F56DE4"/>
    <w:rsid w:val="00F56E59"/>
    <w:rsid w:val="00F57027"/>
    <w:rsid w:val="00F574E5"/>
    <w:rsid w:val="00F57850"/>
    <w:rsid w:val="00F57C27"/>
    <w:rsid w:val="00F6097E"/>
    <w:rsid w:val="00F60A3C"/>
    <w:rsid w:val="00F60C25"/>
    <w:rsid w:val="00F60F0C"/>
    <w:rsid w:val="00F6102C"/>
    <w:rsid w:val="00F61077"/>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29"/>
    <w:rsid w:val="00F71912"/>
    <w:rsid w:val="00F71A0E"/>
    <w:rsid w:val="00F71BC0"/>
    <w:rsid w:val="00F71CB5"/>
    <w:rsid w:val="00F71F83"/>
    <w:rsid w:val="00F71F86"/>
    <w:rsid w:val="00F7215F"/>
    <w:rsid w:val="00F723D1"/>
    <w:rsid w:val="00F72597"/>
    <w:rsid w:val="00F7277D"/>
    <w:rsid w:val="00F72B10"/>
    <w:rsid w:val="00F72B3B"/>
    <w:rsid w:val="00F72DF5"/>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00B"/>
    <w:rsid w:val="00F774C1"/>
    <w:rsid w:val="00F77505"/>
    <w:rsid w:val="00F7797B"/>
    <w:rsid w:val="00F77C86"/>
    <w:rsid w:val="00F77F9C"/>
    <w:rsid w:val="00F80307"/>
    <w:rsid w:val="00F809BC"/>
    <w:rsid w:val="00F80B43"/>
    <w:rsid w:val="00F80C1D"/>
    <w:rsid w:val="00F80F24"/>
    <w:rsid w:val="00F81295"/>
    <w:rsid w:val="00F812CE"/>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4D5"/>
    <w:rsid w:val="00F83639"/>
    <w:rsid w:val="00F83BC5"/>
    <w:rsid w:val="00F83C00"/>
    <w:rsid w:val="00F83E73"/>
    <w:rsid w:val="00F84490"/>
    <w:rsid w:val="00F845AD"/>
    <w:rsid w:val="00F84B30"/>
    <w:rsid w:val="00F84B47"/>
    <w:rsid w:val="00F84B4D"/>
    <w:rsid w:val="00F84F19"/>
    <w:rsid w:val="00F8533E"/>
    <w:rsid w:val="00F855B0"/>
    <w:rsid w:val="00F855B8"/>
    <w:rsid w:val="00F8584E"/>
    <w:rsid w:val="00F85DC0"/>
    <w:rsid w:val="00F86021"/>
    <w:rsid w:val="00F865C5"/>
    <w:rsid w:val="00F866FB"/>
    <w:rsid w:val="00F86A98"/>
    <w:rsid w:val="00F86F3F"/>
    <w:rsid w:val="00F87844"/>
    <w:rsid w:val="00F87BFF"/>
    <w:rsid w:val="00F87C5C"/>
    <w:rsid w:val="00F901D6"/>
    <w:rsid w:val="00F902CB"/>
    <w:rsid w:val="00F90CEE"/>
    <w:rsid w:val="00F90D2E"/>
    <w:rsid w:val="00F90EFD"/>
    <w:rsid w:val="00F910A4"/>
    <w:rsid w:val="00F911AF"/>
    <w:rsid w:val="00F91657"/>
    <w:rsid w:val="00F917D8"/>
    <w:rsid w:val="00F92151"/>
    <w:rsid w:val="00F92222"/>
    <w:rsid w:val="00F9245B"/>
    <w:rsid w:val="00F92665"/>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E69"/>
    <w:rsid w:val="00F9733A"/>
    <w:rsid w:val="00F97857"/>
    <w:rsid w:val="00F979E3"/>
    <w:rsid w:val="00F97AB2"/>
    <w:rsid w:val="00F97C8A"/>
    <w:rsid w:val="00F97CAE"/>
    <w:rsid w:val="00F97CF6"/>
    <w:rsid w:val="00FA04EA"/>
    <w:rsid w:val="00FA07B0"/>
    <w:rsid w:val="00FA0C24"/>
    <w:rsid w:val="00FA10CB"/>
    <w:rsid w:val="00FA178D"/>
    <w:rsid w:val="00FA1886"/>
    <w:rsid w:val="00FA1977"/>
    <w:rsid w:val="00FA1D78"/>
    <w:rsid w:val="00FA2217"/>
    <w:rsid w:val="00FA28CE"/>
    <w:rsid w:val="00FA2BE9"/>
    <w:rsid w:val="00FA3041"/>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25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BC3"/>
    <w:rsid w:val="00FA7C6D"/>
    <w:rsid w:val="00FA7F4E"/>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54A"/>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5B3"/>
    <w:rsid w:val="00FC6631"/>
    <w:rsid w:val="00FC674A"/>
    <w:rsid w:val="00FC6AAB"/>
    <w:rsid w:val="00FC6C75"/>
    <w:rsid w:val="00FC6CD1"/>
    <w:rsid w:val="00FC6EBD"/>
    <w:rsid w:val="00FC71D7"/>
    <w:rsid w:val="00FC724D"/>
    <w:rsid w:val="00FC79E0"/>
    <w:rsid w:val="00FD02C9"/>
    <w:rsid w:val="00FD06B8"/>
    <w:rsid w:val="00FD077D"/>
    <w:rsid w:val="00FD0CEE"/>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0F57"/>
    <w:rsid w:val="00FE11A8"/>
    <w:rsid w:val="00FE1689"/>
    <w:rsid w:val="00FE19B8"/>
    <w:rsid w:val="00FE1EA1"/>
    <w:rsid w:val="00FE1EB4"/>
    <w:rsid w:val="00FE1F6A"/>
    <w:rsid w:val="00FE2418"/>
    <w:rsid w:val="00FE24A9"/>
    <w:rsid w:val="00FE260D"/>
    <w:rsid w:val="00FE337E"/>
    <w:rsid w:val="00FE3503"/>
    <w:rsid w:val="00FE3711"/>
    <w:rsid w:val="00FE3BA2"/>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98F"/>
    <w:rsid w:val="00FF1FA5"/>
    <w:rsid w:val="00FF2241"/>
    <w:rsid w:val="00FF27F4"/>
    <w:rsid w:val="00FF291A"/>
    <w:rsid w:val="00FF2B38"/>
    <w:rsid w:val="00FF3782"/>
    <w:rsid w:val="00FF3854"/>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A932D719-E9B7-4382-AE31-05E5A1D6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BD4"/>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72162A"/>
    <w:pPr>
      <w:keepNext/>
      <w:keepLines/>
      <w:pBdr>
        <w:top w:val="single" w:sz="12" w:space="3" w:color="auto"/>
      </w:pBdr>
      <w:spacing w:before="240" w:after="180"/>
      <w:outlineLvl w:val="0"/>
    </w:pPr>
    <w:rPr>
      <w:rFonts w:ascii="Arial" w:eastAsia="Malgun Gothic" w:hAnsi="Arial"/>
      <w:sz w:val="36"/>
      <w:lang w:val="en-GB" w:eastAsia="en-US"/>
    </w:rPr>
  </w:style>
  <w:style w:type="paragraph" w:styleId="Heading2">
    <w:name w:val="heading 2"/>
    <w:basedOn w:val="Heading1"/>
    <w:next w:val="Normal"/>
    <w:link w:val="Heading2Char"/>
    <w:qFormat/>
    <w:rsid w:val="0072162A"/>
    <w:pPr>
      <w:numPr>
        <w:ilvl w:val="1"/>
        <w:numId w:val="1"/>
      </w:numPr>
      <w:pBdr>
        <w:top w:val="none" w:sz="0" w:space="0" w:color="auto"/>
      </w:pBdr>
      <w:spacing w:before="180"/>
      <w:outlineLvl w:val="1"/>
    </w:pPr>
    <w:rPr>
      <w:sz w:val="32"/>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72162A"/>
    <w:rPr>
      <w:rFonts w:ascii="Arial" w:eastAsia="Malgun Gothic" w:hAnsi="Arial"/>
      <w:sz w:val="36"/>
      <w:lang w:val="en-GB" w:eastAsia="en-US" w:bidi="ar-SA"/>
    </w:rPr>
  </w:style>
  <w:style w:type="character" w:customStyle="1" w:styleId="Heading2Char">
    <w:name w:val="Heading 2 Char"/>
    <w:link w:val="Heading2"/>
    <w:rsid w:val="0072162A"/>
    <w:rPr>
      <w:rFonts w:ascii="Arial" w:eastAsia="Malgun Gothic" w:hAnsi="Arial"/>
      <w:sz w:val="32"/>
      <w:lang w:val="en-GB" w:eastAsia="en-US"/>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
    <w:basedOn w:val="Normal"/>
    <w:next w:val="Normal"/>
    <w:link w:val="CaptionChar1"/>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rPr>
      <w:lang w:eastAsia="x-none"/>
    </w:rPr>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0"/>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pPr>
      <w:pBdr>
        <w:top w:val="none" w:sz="0" w:space="0" w:color="auto"/>
      </w:pBdr>
      <w:spacing w:before="360" w:after="120"/>
    </w:pPr>
    <w:rPr>
      <w:rFonts w:eastAsia="Batang" w:cs="Batang"/>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Normal"/>
    <w:link w:val="LGTdocChar"/>
    <w:qFormat/>
    <w:rsid w:val="009E54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maintext">
    <w:name w:val="main text"/>
    <w:basedOn w:val="Normal"/>
    <w:link w:val="maintextChar"/>
    <w:qFormat/>
    <w:rsid w:val="00A44F02"/>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44F02"/>
    <w:rPr>
      <w:rFonts w:eastAsia="Malgun Gothic" w:cs="Batang"/>
      <w:lang w:val="en-GB"/>
    </w:rPr>
  </w:style>
  <w:style w:type="paragraph" w:styleId="Revision">
    <w:name w:val="Revision"/>
    <w:hidden/>
    <w:uiPriority w:val="99"/>
    <w:semiHidden/>
    <w:rsid w:val="002E2F04"/>
    <w:rPr>
      <w:rFonts w:eastAsia="Malgun Gothic"/>
      <w:lang w:val="en-GB" w:eastAsia="en-US"/>
    </w:rPr>
  </w:style>
  <w:style w:type="character" w:styleId="Hyperlink">
    <w:name w:val="Hyperlink"/>
    <w:unhideWhenUsed/>
    <w:rsid w:val="002B6B4F"/>
    <w:rPr>
      <w:color w:val="0000FF"/>
      <w:u w:val="single"/>
    </w:rPr>
  </w:style>
  <w:style w:type="character" w:customStyle="1" w:styleId="CaptionChar1">
    <w:name w:val="Caption Char1"/>
    <w:aliases w:val="cap Char1,cap Char Char,Caption Char Char,Caption Char1 Char Char,cap Char Char1 Char,Caption Char Char1 Char Char"/>
    <w:link w:val="Caption"/>
    <w:uiPriority w:val="35"/>
    <w:rsid w:val="0088591E"/>
    <w:rPr>
      <w:rFonts w:eastAsia="Malgun Gothic"/>
      <w:b/>
      <w:bCs/>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44719B"/>
    <w:rPr>
      <w:rFonts w:eastAsia="Malgun Gothic"/>
      <w:lang w:val="en-GB" w:eastAsia="en-US"/>
    </w:rPr>
  </w:style>
  <w:style w:type="paragraph" w:styleId="NormalWeb">
    <w:name w:val="Normal (Web)"/>
    <w:basedOn w:val="Normal"/>
    <w:uiPriority w:val="99"/>
    <w:unhideWhenUsed/>
    <w:rsid w:val="00FE67E2"/>
    <w:pPr>
      <w:spacing w:before="100" w:beforeAutospacing="1" w:after="100" w:afterAutospacing="1"/>
    </w:pPr>
    <w:rPr>
      <w:rFonts w:ascii="Gulim" w:eastAsia="Gulim" w:hAnsi="Gulim" w:cs="Gulim"/>
      <w:sz w:val="24"/>
      <w:szCs w:val="24"/>
      <w:lang w:val="en-US" w:eastAsia="ko-KR"/>
    </w:rPr>
  </w:style>
  <w:style w:type="paragraph" w:customStyle="1" w:styleId="TAH0">
    <w:name w:val="TAH"/>
    <w:basedOn w:val="Normal"/>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Malgun Gothic"/>
      <w:lang w:eastAsia="en-US"/>
    </w:rPr>
  </w:style>
  <w:style w:type="character" w:customStyle="1" w:styleId="TACChar">
    <w:name w:val="TAC Char"/>
    <w:link w:val="TAC"/>
    <w:locked/>
    <w:rsid w:val="00C73CD3"/>
    <w:rPr>
      <w:rFonts w:ascii="Arial" w:eastAsia="Malgun Gothic"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Malgun Gothic" w:cs="Batang"/>
      <w:lang w:val="en-GB" w:eastAsia="en-US"/>
    </w:rPr>
  </w:style>
  <w:style w:type="character" w:customStyle="1" w:styleId="fntk058">
    <w:name w:val="fnt_k058"/>
    <w:rsid w:val="004377DC"/>
    <w:rPr>
      <w:rFonts w:ascii="Gulim" w:hAnsi="Gulim" w:hint="default"/>
      <w:color w:val="000000"/>
      <w:sz w:val="20"/>
      <w:szCs w:val="20"/>
    </w:rPr>
  </w:style>
  <w:style w:type="character" w:styleId="PlaceholderText">
    <w:name w:val="Placeholder Text"/>
    <w:basedOn w:val="DefaultParagraphFont"/>
    <w:uiPriority w:val="99"/>
    <w:semiHidden/>
    <w:rsid w:val="00011A20"/>
    <w:rPr>
      <w:color w:val="808080"/>
    </w:rPr>
  </w:style>
  <w:style w:type="paragraph" w:customStyle="1" w:styleId="B2">
    <w:name w:val="B2"/>
    <w:basedOn w:val="Normal"/>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Malgun Gothic"/>
      <w:lang w:val="en-GB" w:eastAsia="en-US"/>
    </w:rPr>
  </w:style>
  <w:style w:type="paragraph" w:customStyle="1" w:styleId="RAN1bullet3">
    <w:name w:val="RAN1 bullet3"/>
    <w:basedOn w:val="Normal"/>
    <w:qFormat/>
    <w:rsid w:val="00E711E8"/>
    <w:pPr>
      <w:numPr>
        <w:ilvl w:val="2"/>
        <w:numId w:val="5"/>
      </w:numPr>
      <w:tabs>
        <w:tab w:val="left" w:pos="1440"/>
      </w:tabs>
      <w:spacing w:after="0"/>
    </w:pPr>
    <w:rPr>
      <w:rFonts w:ascii="Times" w:eastAsia="Batang" w:hAnsi="Times"/>
      <w:lang w:val="en-US"/>
    </w:rPr>
  </w:style>
  <w:style w:type="character" w:customStyle="1" w:styleId="Heading5Char">
    <w:name w:val="Heading 5 Char"/>
    <w:basedOn w:val="DefaultParagraphFont"/>
    <w:link w:val="Heading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Malgun Gothic"/>
      <w:lang w:val="en-GB" w:eastAsia="en-US"/>
    </w:rPr>
  </w:style>
  <w:style w:type="paragraph" w:customStyle="1" w:styleId="0Maintext">
    <w:name w:val="0 Main text"/>
    <w:basedOn w:val="Normal"/>
    <w:link w:val="0MaintextChar"/>
    <w:qFormat/>
    <w:rsid w:val="004872CE"/>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sid w:val="004872CE"/>
    <w:rPr>
      <w:rFonts w:eastAsia="Malgun Gothic" w:cs="Batang"/>
      <w:lang w:val="en-GB" w:eastAsia="en-US"/>
    </w:rPr>
  </w:style>
  <w:style w:type="paragraph" w:customStyle="1" w:styleId="3GPPAgreements">
    <w:name w:val="3GPP Agreements"/>
    <w:basedOn w:val="Normal"/>
    <w:link w:val="3GPPAgreementsChar"/>
    <w:qFormat/>
    <w:rsid w:val="0053599D"/>
    <w:pPr>
      <w:numPr>
        <w:numId w:val="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53599D"/>
    <w:rPr>
      <w:rFonts w:eastAsia="宋体"/>
      <w:sz w:val="22"/>
      <w:lang w:eastAsia="zh-CN"/>
    </w:rPr>
  </w:style>
  <w:style w:type="paragraph" w:customStyle="1" w:styleId="00MainText">
    <w:name w:val="00 Main Text"/>
    <w:basedOn w:val="Normal"/>
    <w:link w:val="00MainTextChar"/>
    <w:qFormat/>
    <w:rsid w:val="00C90C79"/>
    <w:pPr>
      <w:spacing w:after="100" w:afterAutospacing="1" w:line="288" w:lineRule="auto"/>
      <w:ind w:firstLine="360"/>
      <w:jc w:val="both"/>
    </w:pPr>
    <w:rPr>
      <w:rFonts w:cs="Batang"/>
      <w:sz w:val="22"/>
    </w:rPr>
  </w:style>
  <w:style w:type="character" w:customStyle="1" w:styleId="00MainTextChar">
    <w:name w:val="00 Main Text Char"/>
    <w:basedOn w:val="DefaultParagraphFont"/>
    <w:link w:val="00MainText"/>
    <w:rsid w:val="00C90C79"/>
    <w:rPr>
      <w:rFonts w:eastAsia="Malgun Gothic" w:cs="Batang"/>
      <w:sz w:val="22"/>
      <w:lang w:val="en-GB" w:eastAsia="en-US"/>
    </w:rPr>
  </w:style>
  <w:style w:type="paragraph" w:customStyle="1" w:styleId="bullet1">
    <w:name w:val="bullet1"/>
    <w:basedOn w:val="Normal"/>
    <w:qFormat/>
    <w:rsid w:val="00775CB4"/>
    <w:pPr>
      <w:numPr>
        <w:numId w:val="8"/>
      </w:numPr>
      <w:spacing w:after="0"/>
    </w:pPr>
    <w:rPr>
      <w:rFonts w:ascii="Calibri" w:eastAsia="宋体" w:hAnsi="Calibri"/>
      <w:kern w:val="2"/>
      <w:sz w:val="24"/>
      <w:szCs w:val="24"/>
      <w:lang w:eastAsia="zh-CN"/>
    </w:rPr>
  </w:style>
  <w:style w:type="paragraph" w:customStyle="1" w:styleId="bullet2">
    <w:name w:val="bullet2"/>
    <w:basedOn w:val="Normal"/>
    <w:link w:val="bullet2Char"/>
    <w:qFormat/>
    <w:rsid w:val="00775CB4"/>
    <w:pPr>
      <w:numPr>
        <w:ilvl w:val="1"/>
        <w:numId w:val="8"/>
      </w:numPr>
      <w:tabs>
        <w:tab w:val="num" w:pos="360"/>
      </w:tabs>
      <w:spacing w:after="0"/>
      <w:ind w:left="0" w:firstLine="0"/>
    </w:pPr>
    <w:rPr>
      <w:rFonts w:ascii="Times" w:eastAsia="宋体" w:hAnsi="Times"/>
      <w:kern w:val="2"/>
      <w:sz w:val="24"/>
      <w:szCs w:val="24"/>
      <w:lang w:eastAsia="zh-CN"/>
    </w:rPr>
  </w:style>
  <w:style w:type="paragraph" w:customStyle="1" w:styleId="bullet3">
    <w:name w:val="bullet3"/>
    <w:basedOn w:val="Normal"/>
    <w:qFormat/>
    <w:rsid w:val="00775CB4"/>
    <w:pPr>
      <w:numPr>
        <w:ilvl w:val="2"/>
        <w:numId w:val="8"/>
      </w:numPr>
      <w:tabs>
        <w:tab w:val="num" w:pos="360"/>
      </w:tabs>
      <w:spacing w:after="0"/>
      <w:ind w:left="0" w:firstLine="0"/>
    </w:pPr>
    <w:rPr>
      <w:rFonts w:ascii="Times" w:eastAsia="Batang" w:hAnsi="Times"/>
      <w:szCs w:val="24"/>
    </w:rPr>
  </w:style>
  <w:style w:type="paragraph" w:customStyle="1" w:styleId="bullet4">
    <w:name w:val="bullet4"/>
    <w:basedOn w:val="Normal"/>
    <w:qFormat/>
    <w:rsid w:val="00775CB4"/>
    <w:pPr>
      <w:numPr>
        <w:ilvl w:val="3"/>
        <w:numId w:val="8"/>
      </w:numPr>
      <w:tabs>
        <w:tab w:val="num" w:pos="360"/>
      </w:tabs>
      <w:spacing w:after="0"/>
      <w:ind w:left="0" w:firstLine="0"/>
    </w:pPr>
    <w:rPr>
      <w:rFonts w:ascii="Times" w:eastAsia="Batang"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宋体" w:hAnsi="Times"/>
      <w:kern w:val="2"/>
      <w:sz w:val="24"/>
      <w:szCs w:val="24"/>
      <w:lang w:val="en-GB" w:eastAsia="zh-CN"/>
    </w:rPr>
  </w:style>
  <w:style w:type="paragraph" w:customStyle="1" w:styleId="3GPPText">
    <w:name w:val="3GPP Text"/>
    <w:basedOn w:val="Normal"/>
    <w:link w:val="3GPPTextChar"/>
    <w:qFormat/>
    <w:rsid w:val="00E93045"/>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rsid w:val="00E93045"/>
    <w:rPr>
      <w:rFonts w:eastAsia="宋体"/>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Malgun Gothic" w:cs="Batang"/>
      <w:sz w:val="22"/>
      <w:lang w:val="en-GB"/>
    </w:rPr>
  </w:style>
  <w:style w:type="paragraph" w:customStyle="1" w:styleId="TT">
    <w:name w:val="TT"/>
    <w:basedOn w:val="Heading1"/>
    <w:next w:val="Normal"/>
    <w:rsid w:val="006A7DDD"/>
    <w:pPr>
      <w:overflowPunct w:val="0"/>
      <w:autoSpaceDE w:val="0"/>
      <w:autoSpaceDN w:val="0"/>
      <w:adjustRightInd w:val="0"/>
      <w:ind w:left="1134" w:hanging="1134"/>
      <w:textAlignment w:val="baseline"/>
      <w:outlineLvl w:val="9"/>
    </w:pPr>
    <w:rPr>
      <w:rFonts w:eastAsia="Batang"/>
      <w:lang w:eastAsia="ja-JP"/>
    </w:rPr>
  </w:style>
  <w:style w:type="paragraph" w:customStyle="1" w:styleId="NO">
    <w:name w:val="NO"/>
    <w:basedOn w:val="Normal"/>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Normal"/>
    <w:next w:val="Normal"/>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TOC7">
    <w:name w:val="toc 7"/>
    <w:basedOn w:val="TOC6"/>
    <w:next w:val="Normal"/>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TOC6">
    <w:name w:val="toc 6"/>
    <w:basedOn w:val="Normal"/>
    <w:next w:val="Normal"/>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DefaultParagraphFont"/>
    <w:rsid w:val="00633930"/>
  </w:style>
  <w:style w:type="paragraph" w:customStyle="1" w:styleId="Proposal">
    <w:name w:val="Proposal"/>
    <w:basedOn w:val="Normal"/>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A4067C"/>
    <w:pPr>
      <w:widowControl w:val="0"/>
      <w:autoSpaceDE w:val="0"/>
      <w:autoSpaceDN w:val="0"/>
      <w:adjustRightInd w:val="0"/>
    </w:pPr>
    <w:rPr>
      <w:rFonts w:ascii="Malgun Gothic" w:eastAsia="Malgun Gothic" w:cs="Malgun Gothic"/>
      <w:color w:val="000000"/>
      <w:sz w:val="24"/>
      <w:szCs w:val="24"/>
    </w:rPr>
  </w:style>
  <w:style w:type="paragraph" w:customStyle="1" w:styleId="Style1">
    <w:name w:val="Style1"/>
    <w:basedOn w:val="Normal"/>
    <w:link w:val="Style1Char"/>
    <w:qFormat/>
    <w:rsid w:val="00E55BE7"/>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E55BE7"/>
    <w:rPr>
      <w:rFonts w:eastAsia="宋体"/>
      <w:lang w:eastAsia="zh-CN"/>
    </w:rPr>
  </w:style>
  <w:style w:type="paragraph" w:customStyle="1" w:styleId="B3">
    <w:name w:val="B3"/>
    <w:basedOn w:val="List3"/>
    <w:link w:val="B3Char"/>
    <w:qFormat/>
    <w:rsid w:val="004A701E"/>
    <w:pPr>
      <w:ind w:leftChars="0" w:left="1135" w:firstLineChars="0" w:hanging="284"/>
      <w:contextualSpacing w:val="0"/>
    </w:pPr>
    <w:rPr>
      <w:rFonts w:eastAsia="宋体"/>
    </w:rPr>
  </w:style>
  <w:style w:type="paragraph" w:customStyle="1" w:styleId="B4">
    <w:name w:val="B4"/>
    <w:basedOn w:val="List4"/>
    <w:link w:val="B4Char"/>
    <w:qFormat/>
    <w:rsid w:val="004A701E"/>
    <w:pPr>
      <w:ind w:leftChars="0" w:left="1418" w:firstLineChars="0" w:hanging="284"/>
      <w:contextualSpacing w:val="0"/>
    </w:pPr>
    <w:rPr>
      <w:rFonts w:eastAsia="宋体"/>
    </w:rPr>
  </w:style>
  <w:style w:type="character" w:customStyle="1" w:styleId="B3Char">
    <w:name w:val="B3 Char"/>
    <w:link w:val="B3"/>
    <w:qFormat/>
    <w:rsid w:val="004A701E"/>
    <w:rPr>
      <w:rFonts w:eastAsia="宋体"/>
      <w:lang w:val="en-GB" w:eastAsia="en-US"/>
    </w:rPr>
  </w:style>
  <w:style w:type="character" w:customStyle="1" w:styleId="B4Char">
    <w:name w:val="B4 Char"/>
    <w:link w:val="B4"/>
    <w:qFormat/>
    <w:rsid w:val="004A701E"/>
    <w:rPr>
      <w:rFonts w:eastAsia="宋体"/>
      <w:lang w:val="en-GB" w:eastAsia="en-US"/>
    </w:rPr>
  </w:style>
  <w:style w:type="paragraph" w:styleId="List3">
    <w:name w:val="List 3"/>
    <w:basedOn w:val="Normal"/>
    <w:semiHidden/>
    <w:unhideWhenUsed/>
    <w:rsid w:val="004A701E"/>
    <w:pPr>
      <w:ind w:leftChars="600" w:left="100" w:hangingChars="200" w:hanging="200"/>
      <w:contextualSpacing/>
    </w:pPr>
  </w:style>
  <w:style w:type="paragraph" w:styleId="List4">
    <w:name w:val="List 4"/>
    <w:basedOn w:val="Normal"/>
    <w:rsid w:val="004A701E"/>
    <w:pPr>
      <w:ind w:leftChars="800" w:left="100" w:hangingChars="200" w:hanging="200"/>
      <w:contextualSpacing/>
    </w:pPr>
  </w:style>
  <w:style w:type="paragraph" w:customStyle="1" w:styleId="textintend3">
    <w:name w:val="text intend 3"/>
    <w:basedOn w:val="Normal"/>
    <w:rsid w:val="00990743"/>
    <w:pPr>
      <w:numPr>
        <w:numId w:val="32"/>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89091983">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30256095">
      <w:bodyDiv w:val="1"/>
      <w:marLeft w:val="0"/>
      <w:marRight w:val="0"/>
      <w:marTop w:val="0"/>
      <w:marBottom w:val="0"/>
      <w:divBdr>
        <w:top w:val="none" w:sz="0" w:space="0" w:color="auto"/>
        <w:left w:val="none" w:sz="0" w:space="0" w:color="auto"/>
        <w:bottom w:val="none" w:sz="0" w:space="0" w:color="auto"/>
        <w:right w:val="none" w:sz="0" w:space="0" w:color="auto"/>
      </w:divBdr>
      <w:divsChild>
        <w:div w:id="475800359">
          <w:marLeft w:val="374"/>
          <w:marRight w:val="0"/>
          <w:marTop w:val="0"/>
          <w:marBottom w:val="0"/>
          <w:divBdr>
            <w:top w:val="none" w:sz="0" w:space="0" w:color="auto"/>
            <w:left w:val="none" w:sz="0" w:space="0" w:color="auto"/>
            <w:bottom w:val="none" w:sz="0" w:space="0" w:color="auto"/>
            <w:right w:val="none" w:sz="0" w:space="0" w:color="auto"/>
          </w:divBdr>
        </w:div>
        <w:div w:id="218320594">
          <w:marLeft w:val="374"/>
          <w:marRight w:val="0"/>
          <w:marTop w:val="0"/>
          <w:marBottom w:val="0"/>
          <w:divBdr>
            <w:top w:val="none" w:sz="0" w:space="0" w:color="auto"/>
            <w:left w:val="none" w:sz="0" w:space="0" w:color="auto"/>
            <w:bottom w:val="none" w:sz="0" w:space="0" w:color="auto"/>
            <w:right w:val="none" w:sz="0" w:space="0" w:color="auto"/>
          </w:divBdr>
        </w:div>
        <w:div w:id="1713505742">
          <w:marLeft w:val="374"/>
          <w:marRight w:val="0"/>
          <w:marTop w:val="0"/>
          <w:marBottom w:val="0"/>
          <w:divBdr>
            <w:top w:val="none" w:sz="0" w:space="0" w:color="auto"/>
            <w:left w:val="none" w:sz="0" w:space="0" w:color="auto"/>
            <w:bottom w:val="none" w:sz="0" w:space="0" w:color="auto"/>
            <w:right w:val="none" w:sz="0" w:space="0" w:color="auto"/>
          </w:divBdr>
        </w:div>
        <w:div w:id="981497293">
          <w:marLeft w:val="374"/>
          <w:marRight w:val="0"/>
          <w:marTop w:val="0"/>
          <w:marBottom w:val="0"/>
          <w:divBdr>
            <w:top w:val="none" w:sz="0" w:space="0" w:color="auto"/>
            <w:left w:val="none" w:sz="0" w:space="0" w:color="auto"/>
            <w:bottom w:val="none" w:sz="0" w:space="0" w:color="auto"/>
            <w:right w:val="none" w:sz="0" w:space="0" w:color="auto"/>
          </w:divBdr>
        </w:div>
        <w:div w:id="1143232519">
          <w:marLeft w:val="374"/>
          <w:marRight w:val="0"/>
          <w:marTop w:val="0"/>
          <w:marBottom w:val="0"/>
          <w:divBdr>
            <w:top w:val="none" w:sz="0" w:space="0" w:color="auto"/>
            <w:left w:val="none" w:sz="0" w:space="0" w:color="auto"/>
            <w:bottom w:val="none" w:sz="0" w:space="0" w:color="auto"/>
            <w:right w:val="none" w:sz="0" w:space="0" w:color="auto"/>
          </w:divBdr>
        </w:div>
      </w:divsChild>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2865040">
      <w:bodyDiv w:val="1"/>
      <w:marLeft w:val="0"/>
      <w:marRight w:val="0"/>
      <w:marTop w:val="0"/>
      <w:marBottom w:val="0"/>
      <w:divBdr>
        <w:top w:val="none" w:sz="0" w:space="0" w:color="auto"/>
        <w:left w:val="none" w:sz="0" w:space="0" w:color="auto"/>
        <w:bottom w:val="none" w:sz="0" w:space="0" w:color="auto"/>
        <w:right w:val="none" w:sz="0" w:space="0" w:color="auto"/>
      </w:divBdr>
      <w:divsChild>
        <w:div w:id="910195167">
          <w:marLeft w:val="374"/>
          <w:marRight w:val="0"/>
          <w:marTop w:val="0"/>
          <w:marBottom w:val="0"/>
          <w:divBdr>
            <w:top w:val="none" w:sz="0" w:space="0" w:color="auto"/>
            <w:left w:val="none" w:sz="0" w:space="0" w:color="auto"/>
            <w:bottom w:val="none" w:sz="0" w:space="0" w:color="auto"/>
            <w:right w:val="none" w:sz="0" w:space="0" w:color="auto"/>
          </w:divBdr>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59624337">
      <w:bodyDiv w:val="1"/>
      <w:marLeft w:val="0"/>
      <w:marRight w:val="0"/>
      <w:marTop w:val="0"/>
      <w:marBottom w:val="0"/>
      <w:divBdr>
        <w:top w:val="none" w:sz="0" w:space="0" w:color="auto"/>
        <w:left w:val="none" w:sz="0" w:space="0" w:color="auto"/>
        <w:bottom w:val="none" w:sz="0" w:space="0" w:color="auto"/>
        <w:right w:val="none" w:sz="0" w:space="0" w:color="auto"/>
      </w:divBdr>
      <w:divsChild>
        <w:div w:id="1052314038">
          <w:marLeft w:val="374"/>
          <w:marRight w:val="0"/>
          <w:marTop w:val="0"/>
          <w:marBottom w:val="0"/>
          <w:divBdr>
            <w:top w:val="none" w:sz="0" w:space="0" w:color="auto"/>
            <w:left w:val="none" w:sz="0" w:space="0" w:color="auto"/>
            <w:bottom w:val="none" w:sz="0" w:space="0" w:color="auto"/>
            <w:right w:val="none" w:sz="0" w:space="0" w:color="auto"/>
          </w:divBdr>
        </w:div>
      </w:divsChild>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75293050">
      <w:bodyDiv w:val="1"/>
      <w:marLeft w:val="0"/>
      <w:marRight w:val="0"/>
      <w:marTop w:val="0"/>
      <w:marBottom w:val="0"/>
      <w:divBdr>
        <w:top w:val="none" w:sz="0" w:space="0" w:color="auto"/>
        <w:left w:val="none" w:sz="0" w:space="0" w:color="auto"/>
        <w:bottom w:val="none" w:sz="0" w:space="0" w:color="auto"/>
        <w:right w:val="none" w:sz="0" w:space="0" w:color="auto"/>
      </w:divBdr>
    </w:div>
    <w:div w:id="779034224">
      <w:bodyDiv w:val="1"/>
      <w:marLeft w:val="0"/>
      <w:marRight w:val="0"/>
      <w:marTop w:val="0"/>
      <w:marBottom w:val="0"/>
      <w:divBdr>
        <w:top w:val="none" w:sz="0" w:space="0" w:color="auto"/>
        <w:left w:val="none" w:sz="0" w:space="0" w:color="auto"/>
        <w:bottom w:val="none" w:sz="0" w:space="0" w:color="auto"/>
        <w:right w:val="none" w:sz="0" w:space="0" w:color="auto"/>
      </w:divBdr>
      <w:divsChild>
        <w:div w:id="678972330">
          <w:marLeft w:val="994"/>
          <w:marRight w:val="0"/>
          <w:marTop w:val="0"/>
          <w:marBottom w:val="0"/>
          <w:divBdr>
            <w:top w:val="none" w:sz="0" w:space="0" w:color="auto"/>
            <w:left w:val="none" w:sz="0" w:space="0" w:color="auto"/>
            <w:bottom w:val="none" w:sz="0" w:space="0" w:color="auto"/>
            <w:right w:val="none" w:sz="0" w:space="0" w:color="auto"/>
          </w:divBdr>
        </w:div>
        <w:div w:id="872496816">
          <w:marLeft w:val="1411"/>
          <w:marRight w:val="0"/>
          <w:marTop w:val="0"/>
          <w:marBottom w:val="0"/>
          <w:divBdr>
            <w:top w:val="none" w:sz="0" w:space="0" w:color="auto"/>
            <w:left w:val="none" w:sz="0" w:space="0" w:color="auto"/>
            <w:bottom w:val="none" w:sz="0" w:space="0" w:color="auto"/>
            <w:right w:val="none" w:sz="0" w:space="0" w:color="auto"/>
          </w:divBdr>
        </w:div>
        <w:div w:id="1383482547">
          <w:marLeft w:val="994"/>
          <w:marRight w:val="0"/>
          <w:marTop w:val="0"/>
          <w:marBottom w:val="0"/>
          <w:divBdr>
            <w:top w:val="none" w:sz="0" w:space="0" w:color="auto"/>
            <w:left w:val="none" w:sz="0" w:space="0" w:color="auto"/>
            <w:bottom w:val="none" w:sz="0" w:space="0" w:color="auto"/>
            <w:right w:val="none" w:sz="0" w:space="0" w:color="auto"/>
          </w:divBdr>
        </w:div>
        <w:div w:id="1621108016">
          <w:marLeft w:val="994"/>
          <w:marRight w:val="0"/>
          <w:marTop w:val="0"/>
          <w:marBottom w:val="0"/>
          <w:divBdr>
            <w:top w:val="none" w:sz="0" w:space="0" w:color="auto"/>
            <w:left w:val="none" w:sz="0" w:space="0" w:color="auto"/>
            <w:bottom w:val="none" w:sz="0" w:space="0" w:color="auto"/>
            <w:right w:val="none" w:sz="0" w:space="0" w:color="auto"/>
          </w:divBdr>
        </w:div>
        <w:div w:id="294414831">
          <w:marLeft w:val="994"/>
          <w:marRight w:val="0"/>
          <w:marTop w:val="0"/>
          <w:marBottom w:val="0"/>
          <w:divBdr>
            <w:top w:val="none" w:sz="0" w:space="0" w:color="auto"/>
            <w:left w:val="none" w:sz="0" w:space="0" w:color="auto"/>
            <w:bottom w:val="none" w:sz="0" w:space="0" w:color="auto"/>
            <w:right w:val="none" w:sz="0" w:space="0" w:color="auto"/>
          </w:divBdr>
        </w:div>
        <w:div w:id="1207258392">
          <w:marLeft w:val="99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16609680">
      <w:bodyDiv w:val="1"/>
      <w:marLeft w:val="0"/>
      <w:marRight w:val="0"/>
      <w:marTop w:val="0"/>
      <w:marBottom w:val="0"/>
      <w:divBdr>
        <w:top w:val="none" w:sz="0" w:space="0" w:color="auto"/>
        <w:left w:val="none" w:sz="0" w:space="0" w:color="auto"/>
        <w:bottom w:val="none" w:sz="0" w:space="0" w:color="auto"/>
        <w:right w:val="none" w:sz="0" w:space="0" w:color="auto"/>
      </w:divBdr>
      <w:divsChild>
        <w:div w:id="2068255908">
          <w:marLeft w:val="374"/>
          <w:marRight w:val="0"/>
          <w:marTop w:val="0"/>
          <w:marBottom w:val="0"/>
          <w:divBdr>
            <w:top w:val="none" w:sz="0" w:space="0" w:color="auto"/>
            <w:left w:val="none" w:sz="0" w:space="0" w:color="auto"/>
            <w:bottom w:val="none" w:sz="0" w:space="0" w:color="auto"/>
            <w:right w:val="none" w:sz="0" w:space="0" w:color="auto"/>
          </w:divBdr>
        </w:div>
        <w:div w:id="675032868">
          <w:marLeft w:val="821"/>
          <w:marRight w:val="0"/>
          <w:marTop w:val="80"/>
          <w:marBottom w:val="0"/>
          <w:divBdr>
            <w:top w:val="none" w:sz="0" w:space="0" w:color="auto"/>
            <w:left w:val="none" w:sz="0" w:space="0" w:color="auto"/>
            <w:bottom w:val="none" w:sz="0" w:space="0" w:color="auto"/>
            <w:right w:val="none" w:sz="0" w:space="0" w:color="auto"/>
          </w:divBdr>
        </w:div>
        <w:div w:id="1056781638">
          <w:marLeft w:val="821"/>
          <w:marRight w:val="0"/>
          <w:marTop w:val="80"/>
          <w:marBottom w:val="0"/>
          <w:divBdr>
            <w:top w:val="none" w:sz="0" w:space="0" w:color="auto"/>
            <w:left w:val="none" w:sz="0" w:space="0" w:color="auto"/>
            <w:bottom w:val="none" w:sz="0" w:space="0" w:color="auto"/>
            <w:right w:val="none" w:sz="0" w:space="0" w:color="auto"/>
          </w:divBdr>
        </w:div>
        <w:div w:id="632101808">
          <w:marLeft w:val="821"/>
          <w:marRight w:val="0"/>
          <w:marTop w:val="80"/>
          <w:marBottom w:val="0"/>
          <w:divBdr>
            <w:top w:val="none" w:sz="0" w:space="0" w:color="auto"/>
            <w:left w:val="none" w:sz="0" w:space="0" w:color="auto"/>
            <w:bottom w:val="none" w:sz="0" w:space="0" w:color="auto"/>
            <w:right w:val="none" w:sz="0" w:space="0" w:color="auto"/>
          </w:divBdr>
        </w:div>
        <w:div w:id="1419131977">
          <w:marLeft w:val="821"/>
          <w:marRight w:val="0"/>
          <w:marTop w:val="80"/>
          <w:marBottom w:val="0"/>
          <w:divBdr>
            <w:top w:val="none" w:sz="0" w:space="0" w:color="auto"/>
            <w:left w:val="none" w:sz="0" w:space="0" w:color="auto"/>
            <w:bottom w:val="none" w:sz="0" w:space="0" w:color="auto"/>
            <w:right w:val="none" w:sz="0" w:space="0" w:color="auto"/>
          </w:divBdr>
        </w:div>
        <w:div w:id="1196039586">
          <w:marLeft w:val="821"/>
          <w:marRight w:val="0"/>
          <w:marTop w:val="80"/>
          <w:marBottom w:val="0"/>
          <w:divBdr>
            <w:top w:val="none" w:sz="0" w:space="0" w:color="auto"/>
            <w:left w:val="none" w:sz="0" w:space="0" w:color="auto"/>
            <w:bottom w:val="none" w:sz="0" w:space="0" w:color="auto"/>
            <w:right w:val="none" w:sz="0" w:space="0" w:color="auto"/>
          </w:divBdr>
        </w:div>
        <w:div w:id="1650213331">
          <w:marLeft w:val="821"/>
          <w:marRight w:val="0"/>
          <w:marTop w:val="80"/>
          <w:marBottom w:val="0"/>
          <w:divBdr>
            <w:top w:val="none" w:sz="0" w:space="0" w:color="auto"/>
            <w:left w:val="none" w:sz="0" w:space="0" w:color="auto"/>
            <w:bottom w:val="none" w:sz="0" w:space="0" w:color="auto"/>
            <w:right w:val="none" w:sz="0" w:space="0" w:color="auto"/>
          </w:divBdr>
        </w:div>
        <w:div w:id="819927654">
          <w:marLeft w:val="821"/>
          <w:marRight w:val="0"/>
          <w:marTop w:val="80"/>
          <w:marBottom w:val="0"/>
          <w:divBdr>
            <w:top w:val="none" w:sz="0" w:space="0" w:color="auto"/>
            <w:left w:val="none" w:sz="0" w:space="0" w:color="auto"/>
            <w:bottom w:val="none" w:sz="0" w:space="0" w:color="auto"/>
            <w:right w:val="none" w:sz="0" w:space="0" w:color="auto"/>
          </w:divBdr>
        </w:div>
        <w:div w:id="1988196939">
          <w:marLeft w:val="821"/>
          <w:marRight w:val="0"/>
          <w:marTop w:val="8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898593426">
      <w:bodyDiv w:val="1"/>
      <w:marLeft w:val="0"/>
      <w:marRight w:val="0"/>
      <w:marTop w:val="0"/>
      <w:marBottom w:val="0"/>
      <w:divBdr>
        <w:top w:val="none" w:sz="0" w:space="0" w:color="auto"/>
        <w:left w:val="none" w:sz="0" w:space="0" w:color="auto"/>
        <w:bottom w:val="none" w:sz="0" w:space="0" w:color="auto"/>
        <w:right w:val="none" w:sz="0" w:space="0" w:color="auto"/>
      </w:divBdr>
      <w:divsChild>
        <w:div w:id="1008561944">
          <w:marLeft w:val="374"/>
          <w:marRight w:val="0"/>
          <w:marTop w:val="0"/>
          <w:marBottom w:val="0"/>
          <w:divBdr>
            <w:top w:val="none" w:sz="0" w:space="0" w:color="auto"/>
            <w:left w:val="none" w:sz="0" w:space="0" w:color="auto"/>
            <w:bottom w:val="none" w:sz="0" w:space="0" w:color="auto"/>
            <w:right w:val="none" w:sz="0" w:space="0" w:color="auto"/>
          </w:divBdr>
        </w:div>
        <w:div w:id="1472015948">
          <w:marLeft w:val="821"/>
          <w:marRight w:val="0"/>
          <w:marTop w:val="80"/>
          <w:marBottom w:val="0"/>
          <w:divBdr>
            <w:top w:val="none" w:sz="0" w:space="0" w:color="auto"/>
            <w:left w:val="none" w:sz="0" w:space="0" w:color="auto"/>
            <w:bottom w:val="none" w:sz="0" w:space="0" w:color="auto"/>
            <w:right w:val="none" w:sz="0" w:space="0" w:color="auto"/>
          </w:divBdr>
        </w:div>
        <w:div w:id="1871216303">
          <w:marLeft w:val="821"/>
          <w:marRight w:val="0"/>
          <w:marTop w:val="80"/>
          <w:marBottom w:val="0"/>
          <w:divBdr>
            <w:top w:val="none" w:sz="0" w:space="0" w:color="auto"/>
            <w:left w:val="none" w:sz="0" w:space="0" w:color="auto"/>
            <w:bottom w:val="none" w:sz="0" w:space="0" w:color="auto"/>
            <w:right w:val="none" w:sz="0" w:space="0" w:color="auto"/>
          </w:divBdr>
        </w:div>
        <w:div w:id="1175152888">
          <w:marLeft w:val="374"/>
          <w:marRight w:val="0"/>
          <w:marTop w:val="0"/>
          <w:marBottom w:val="0"/>
          <w:divBdr>
            <w:top w:val="none" w:sz="0" w:space="0" w:color="auto"/>
            <w:left w:val="none" w:sz="0" w:space="0" w:color="auto"/>
            <w:bottom w:val="none" w:sz="0" w:space="0" w:color="auto"/>
            <w:right w:val="none" w:sz="0" w:space="0" w:color="auto"/>
          </w:divBdr>
        </w:div>
        <w:div w:id="1397044329">
          <w:marLeft w:val="374"/>
          <w:marRight w:val="0"/>
          <w:marTop w:val="0"/>
          <w:marBottom w:val="0"/>
          <w:divBdr>
            <w:top w:val="none" w:sz="0" w:space="0" w:color="auto"/>
            <w:left w:val="none" w:sz="0" w:space="0" w:color="auto"/>
            <w:bottom w:val="none" w:sz="0" w:space="0" w:color="auto"/>
            <w:right w:val="none" w:sz="0" w:space="0" w:color="auto"/>
          </w:divBdr>
        </w:div>
        <w:div w:id="2101289457">
          <w:marLeft w:val="821"/>
          <w:marRight w:val="0"/>
          <w:marTop w:val="80"/>
          <w:marBottom w:val="0"/>
          <w:divBdr>
            <w:top w:val="none" w:sz="0" w:space="0" w:color="auto"/>
            <w:left w:val="none" w:sz="0" w:space="0" w:color="auto"/>
            <w:bottom w:val="none" w:sz="0" w:space="0" w:color="auto"/>
            <w:right w:val="none" w:sz="0" w:space="0" w:color="auto"/>
          </w:divBdr>
        </w:div>
        <w:div w:id="1331712014">
          <w:marLeft w:val="821"/>
          <w:marRight w:val="0"/>
          <w:marTop w:val="80"/>
          <w:marBottom w:val="0"/>
          <w:divBdr>
            <w:top w:val="none" w:sz="0" w:space="0" w:color="auto"/>
            <w:left w:val="none" w:sz="0" w:space="0" w:color="auto"/>
            <w:bottom w:val="none" w:sz="0" w:space="0" w:color="auto"/>
            <w:right w:val="none" w:sz="0" w:space="0" w:color="auto"/>
          </w:divBdr>
        </w:div>
        <w:div w:id="568734865">
          <w:marLeft w:val="821"/>
          <w:marRight w:val="0"/>
          <w:marTop w:val="80"/>
          <w:marBottom w:val="0"/>
          <w:divBdr>
            <w:top w:val="none" w:sz="0" w:space="0" w:color="auto"/>
            <w:left w:val="none" w:sz="0" w:space="0" w:color="auto"/>
            <w:bottom w:val="none" w:sz="0" w:space="0" w:color="auto"/>
            <w:right w:val="none" w:sz="0" w:space="0" w:color="auto"/>
          </w:divBdr>
        </w:div>
      </w:divsChild>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2818448">
      <w:bodyDiv w:val="1"/>
      <w:marLeft w:val="0"/>
      <w:marRight w:val="0"/>
      <w:marTop w:val="0"/>
      <w:marBottom w:val="0"/>
      <w:divBdr>
        <w:top w:val="none" w:sz="0" w:space="0" w:color="auto"/>
        <w:left w:val="none" w:sz="0" w:space="0" w:color="auto"/>
        <w:bottom w:val="none" w:sz="0" w:space="0" w:color="auto"/>
        <w:right w:val="none" w:sz="0" w:space="0" w:color="auto"/>
      </w:divBdr>
      <w:divsChild>
        <w:div w:id="756945103">
          <w:marLeft w:val="994"/>
          <w:marRight w:val="0"/>
          <w:marTop w:val="0"/>
          <w:marBottom w:val="0"/>
          <w:divBdr>
            <w:top w:val="none" w:sz="0" w:space="0" w:color="auto"/>
            <w:left w:val="none" w:sz="0" w:space="0" w:color="auto"/>
            <w:bottom w:val="none" w:sz="0" w:space="0" w:color="auto"/>
            <w:right w:val="none" w:sz="0" w:space="0" w:color="auto"/>
          </w:divBdr>
        </w:div>
        <w:div w:id="1534885273">
          <w:marLeft w:val="1411"/>
          <w:marRight w:val="0"/>
          <w:marTop w:val="0"/>
          <w:marBottom w:val="0"/>
          <w:divBdr>
            <w:top w:val="none" w:sz="0" w:space="0" w:color="auto"/>
            <w:left w:val="none" w:sz="0" w:space="0" w:color="auto"/>
            <w:bottom w:val="none" w:sz="0" w:space="0" w:color="auto"/>
            <w:right w:val="none" w:sz="0" w:space="0" w:color="auto"/>
          </w:divBdr>
        </w:div>
        <w:div w:id="25108938">
          <w:marLeft w:val="1411"/>
          <w:marRight w:val="0"/>
          <w:marTop w:val="0"/>
          <w:marBottom w:val="0"/>
          <w:divBdr>
            <w:top w:val="none" w:sz="0" w:space="0" w:color="auto"/>
            <w:left w:val="none" w:sz="0" w:space="0" w:color="auto"/>
            <w:bottom w:val="none" w:sz="0" w:space="0" w:color="auto"/>
            <w:right w:val="none" w:sz="0" w:space="0" w:color="auto"/>
          </w:divBdr>
        </w:div>
        <w:div w:id="1099645369">
          <w:marLeft w:val="1829"/>
          <w:marRight w:val="0"/>
          <w:marTop w:val="0"/>
          <w:marBottom w:val="0"/>
          <w:divBdr>
            <w:top w:val="none" w:sz="0" w:space="0" w:color="auto"/>
            <w:left w:val="none" w:sz="0" w:space="0" w:color="auto"/>
            <w:bottom w:val="none" w:sz="0" w:space="0" w:color="auto"/>
            <w:right w:val="none" w:sz="0" w:space="0" w:color="auto"/>
          </w:divBdr>
        </w:div>
        <w:div w:id="627129144">
          <w:marLeft w:val="1829"/>
          <w:marRight w:val="0"/>
          <w:marTop w:val="0"/>
          <w:marBottom w:val="0"/>
          <w:divBdr>
            <w:top w:val="none" w:sz="0" w:space="0" w:color="auto"/>
            <w:left w:val="none" w:sz="0" w:space="0" w:color="auto"/>
            <w:bottom w:val="none" w:sz="0" w:space="0" w:color="auto"/>
            <w:right w:val="none" w:sz="0" w:space="0" w:color="auto"/>
          </w:divBdr>
        </w:div>
        <w:div w:id="2109080929">
          <w:marLeft w:val="1829"/>
          <w:marRight w:val="0"/>
          <w:marTop w:val="0"/>
          <w:marBottom w:val="0"/>
          <w:divBdr>
            <w:top w:val="none" w:sz="0" w:space="0" w:color="auto"/>
            <w:left w:val="none" w:sz="0" w:space="0" w:color="auto"/>
            <w:bottom w:val="none" w:sz="0" w:space="0" w:color="auto"/>
            <w:right w:val="none" w:sz="0" w:space="0" w:color="auto"/>
          </w:divBdr>
        </w:div>
        <w:div w:id="610086032">
          <w:marLeft w:val="994"/>
          <w:marRight w:val="0"/>
          <w:marTop w:val="0"/>
          <w:marBottom w:val="0"/>
          <w:divBdr>
            <w:top w:val="none" w:sz="0" w:space="0" w:color="auto"/>
            <w:left w:val="none" w:sz="0" w:space="0" w:color="auto"/>
            <w:bottom w:val="none" w:sz="0" w:space="0" w:color="auto"/>
            <w:right w:val="none" w:sz="0" w:space="0" w:color="auto"/>
          </w:divBdr>
        </w:div>
        <w:div w:id="1576355313">
          <w:marLeft w:val="1411"/>
          <w:marRight w:val="0"/>
          <w:marTop w:val="0"/>
          <w:marBottom w:val="0"/>
          <w:divBdr>
            <w:top w:val="none" w:sz="0" w:space="0" w:color="auto"/>
            <w:left w:val="none" w:sz="0" w:space="0" w:color="auto"/>
            <w:bottom w:val="none" w:sz="0" w:space="0" w:color="auto"/>
            <w:right w:val="none" w:sz="0" w:space="0" w:color="auto"/>
          </w:divBdr>
        </w:div>
      </w:divsChild>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2054981">
      <w:bodyDiv w:val="1"/>
      <w:marLeft w:val="0"/>
      <w:marRight w:val="0"/>
      <w:marTop w:val="0"/>
      <w:marBottom w:val="0"/>
      <w:divBdr>
        <w:top w:val="none" w:sz="0" w:space="0" w:color="auto"/>
        <w:left w:val="none" w:sz="0" w:space="0" w:color="auto"/>
        <w:bottom w:val="none" w:sz="0" w:space="0" w:color="auto"/>
        <w:right w:val="none" w:sz="0" w:space="0" w:color="auto"/>
      </w:divBdr>
      <w:divsChild>
        <w:div w:id="1123230571">
          <w:marLeft w:val="374"/>
          <w:marRight w:val="0"/>
          <w:marTop w:val="0"/>
          <w:marBottom w:val="0"/>
          <w:divBdr>
            <w:top w:val="none" w:sz="0" w:space="0" w:color="auto"/>
            <w:left w:val="none" w:sz="0" w:space="0" w:color="auto"/>
            <w:bottom w:val="none" w:sz="0" w:space="0" w:color="auto"/>
            <w:right w:val="none" w:sz="0" w:space="0" w:color="auto"/>
          </w:divBdr>
        </w:div>
        <w:div w:id="685407832">
          <w:marLeft w:val="374"/>
          <w:marRight w:val="0"/>
          <w:marTop w:val="0"/>
          <w:marBottom w:val="0"/>
          <w:divBdr>
            <w:top w:val="none" w:sz="0" w:space="0" w:color="auto"/>
            <w:left w:val="none" w:sz="0" w:space="0" w:color="auto"/>
            <w:bottom w:val="none" w:sz="0" w:space="0" w:color="auto"/>
            <w:right w:val="none" w:sz="0" w:space="0" w:color="auto"/>
          </w:divBdr>
        </w:div>
        <w:div w:id="434860243">
          <w:marLeft w:val="374"/>
          <w:marRight w:val="0"/>
          <w:marTop w:val="0"/>
          <w:marBottom w:val="0"/>
          <w:divBdr>
            <w:top w:val="none" w:sz="0" w:space="0" w:color="auto"/>
            <w:left w:val="none" w:sz="0" w:space="0" w:color="auto"/>
            <w:bottom w:val="none" w:sz="0" w:space="0" w:color="auto"/>
            <w:right w:val="none" w:sz="0" w:space="0" w:color="auto"/>
          </w:divBdr>
        </w:div>
        <w:div w:id="357899821">
          <w:marLeft w:val="374"/>
          <w:marRight w:val="0"/>
          <w:marTop w:val="0"/>
          <w:marBottom w:val="0"/>
          <w:divBdr>
            <w:top w:val="none" w:sz="0" w:space="0" w:color="auto"/>
            <w:left w:val="none" w:sz="0" w:space="0" w:color="auto"/>
            <w:bottom w:val="none" w:sz="0" w:space="0" w:color="auto"/>
            <w:right w:val="none" w:sz="0" w:space="0" w:color="auto"/>
          </w:divBdr>
        </w:div>
        <w:div w:id="1786195421">
          <w:marLeft w:val="374"/>
          <w:marRight w:val="0"/>
          <w:marTop w:val="0"/>
          <w:marBottom w:val="0"/>
          <w:divBdr>
            <w:top w:val="none" w:sz="0" w:space="0" w:color="auto"/>
            <w:left w:val="none" w:sz="0" w:space="0" w:color="auto"/>
            <w:bottom w:val="none" w:sz="0" w:space="0" w:color="auto"/>
            <w:right w:val="none" w:sz="0" w:space="0" w:color="auto"/>
          </w:divBdr>
        </w:div>
        <w:div w:id="6450329">
          <w:marLeft w:val="374"/>
          <w:marRight w:val="0"/>
          <w:marTop w:val="0"/>
          <w:marBottom w:val="0"/>
          <w:divBdr>
            <w:top w:val="none" w:sz="0" w:space="0" w:color="auto"/>
            <w:left w:val="none" w:sz="0" w:space="0" w:color="auto"/>
            <w:bottom w:val="none" w:sz="0" w:space="0" w:color="auto"/>
            <w:right w:val="none" w:sz="0" w:space="0" w:color="auto"/>
          </w:divBdr>
        </w:div>
      </w:divsChild>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597664723">
      <w:bodyDiv w:val="1"/>
      <w:marLeft w:val="0"/>
      <w:marRight w:val="0"/>
      <w:marTop w:val="0"/>
      <w:marBottom w:val="0"/>
      <w:divBdr>
        <w:top w:val="none" w:sz="0" w:space="0" w:color="auto"/>
        <w:left w:val="none" w:sz="0" w:space="0" w:color="auto"/>
        <w:bottom w:val="none" w:sz="0" w:space="0" w:color="auto"/>
        <w:right w:val="none" w:sz="0" w:space="0" w:color="auto"/>
      </w:divBdr>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37723210">
      <w:bodyDiv w:val="1"/>
      <w:marLeft w:val="0"/>
      <w:marRight w:val="0"/>
      <w:marTop w:val="0"/>
      <w:marBottom w:val="0"/>
      <w:divBdr>
        <w:top w:val="none" w:sz="0" w:space="0" w:color="auto"/>
        <w:left w:val="none" w:sz="0" w:space="0" w:color="auto"/>
        <w:bottom w:val="none" w:sz="0" w:space="0" w:color="auto"/>
        <w:right w:val="none" w:sz="0" w:space="0" w:color="auto"/>
      </w:divBdr>
      <w:divsChild>
        <w:div w:id="1124619069">
          <w:marLeft w:val="418"/>
          <w:marRight w:val="0"/>
          <w:marTop w:val="0"/>
          <w:marBottom w:val="0"/>
          <w:divBdr>
            <w:top w:val="none" w:sz="0" w:space="0" w:color="auto"/>
            <w:left w:val="none" w:sz="0" w:space="0" w:color="auto"/>
            <w:bottom w:val="none" w:sz="0" w:space="0" w:color="auto"/>
            <w:right w:val="none" w:sz="0" w:space="0" w:color="auto"/>
          </w:divBdr>
        </w:div>
      </w:divsChild>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 w:id="2134520989">
      <w:bodyDiv w:val="1"/>
      <w:marLeft w:val="0"/>
      <w:marRight w:val="0"/>
      <w:marTop w:val="0"/>
      <w:marBottom w:val="0"/>
      <w:divBdr>
        <w:top w:val="none" w:sz="0" w:space="0" w:color="auto"/>
        <w:left w:val="none" w:sz="0" w:space="0" w:color="auto"/>
        <w:bottom w:val="none" w:sz="0" w:space="0" w:color="auto"/>
        <w:right w:val="none" w:sz="0" w:space="0" w:color="auto"/>
      </w:divBdr>
      <w:divsChild>
        <w:div w:id="1045758516">
          <w:marLeft w:val="418"/>
          <w:marRight w:val="0"/>
          <w:marTop w:val="0"/>
          <w:marBottom w:val="0"/>
          <w:divBdr>
            <w:top w:val="none" w:sz="0" w:space="0" w:color="auto"/>
            <w:left w:val="none" w:sz="0" w:space="0" w:color="auto"/>
            <w:bottom w:val="none" w:sz="0" w:space="0" w:color="auto"/>
            <w:right w:val="none" w:sz="0" w:space="0" w:color="auto"/>
          </w:divBdr>
        </w:div>
        <w:div w:id="577404860">
          <w:marLeft w:val="418"/>
          <w:marRight w:val="0"/>
          <w:marTop w:val="0"/>
          <w:marBottom w:val="0"/>
          <w:divBdr>
            <w:top w:val="none" w:sz="0" w:space="0" w:color="auto"/>
            <w:left w:val="none" w:sz="0" w:space="0" w:color="auto"/>
            <w:bottom w:val="none" w:sz="0" w:space="0" w:color="auto"/>
            <w:right w:val="none" w:sz="0" w:space="0" w:color="auto"/>
          </w:divBdr>
        </w:div>
      </w:divsChild>
    </w:div>
    <w:div w:id="2140953380">
      <w:bodyDiv w:val="1"/>
      <w:marLeft w:val="0"/>
      <w:marRight w:val="0"/>
      <w:marTop w:val="0"/>
      <w:marBottom w:val="0"/>
      <w:divBdr>
        <w:top w:val="none" w:sz="0" w:space="0" w:color="auto"/>
        <w:left w:val="none" w:sz="0" w:space="0" w:color="auto"/>
        <w:bottom w:val="none" w:sz="0" w:space="0" w:color="auto"/>
        <w:right w:val="none" w:sz="0" w:space="0" w:color="auto"/>
      </w:divBdr>
      <w:divsChild>
        <w:div w:id="345064173">
          <w:marLeft w:val="418"/>
          <w:marRight w:val="0"/>
          <w:marTop w:val="0"/>
          <w:marBottom w:val="0"/>
          <w:divBdr>
            <w:top w:val="none" w:sz="0" w:space="0" w:color="auto"/>
            <w:left w:val="none" w:sz="0" w:space="0" w:color="auto"/>
            <w:bottom w:val="none" w:sz="0" w:space="0" w:color="auto"/>
            <w:right w:val="none" w:sz="0" w:space="0" w:color="auto"/>
          </w:divBdr>
        </w:div>
        <w:div w:id="680013658">
          <w:marLeft w:val="994"/>
          <w:marRight w:val="0"/>
          <w:marTop w:val="0"/>
          <w:marBottom w:val="0"/>
          <w:divBdr>
            <w:top w:val="none" w:sz="0" w:space="0" w:color="auto"/>
            <w:left w:val="none" w:sz="0" w:space="0" w:color="auto"/>
            <w:bottom w:val="none" w:sz="0" w:space="0" w:color="auto"/>
            <w:right w:val="none" w:sz="0" w:space="0" w:color="auto"/>
          </w:divBdr>
        </w:div>
        <w:div w:id="1298947180">
          <w:marLeft w:val="1411"/>
          <w:marRight w:val="0"/>
          <w:marTop w:val="0"/>
          <w:marBottom w:val="0"/>
          <w:divBdr>
            <w:top w:val="none" w:sz="0" w:space="0" w:color="auto"/>
            <w:left w:val="none" w:sz="0" w:space="0" w:color="auto"/>
            <w:bottom w:val="none" w:sz="0" w:space="0" w:color="auto"/>
            <w:right w:val="none" w:sz="0" w:space="0" w:color="auto"/>
          </w:divBdr>
        </w:div>
        <w:div w:id="1703936810">
          <w:marLeft w:val="1411"/>
          <w:marRight w:val="0"/>
          <w:marTop w:val="0"/>
          <w:marBottom w:val="0"/>
          <w:divBdr>
            <w:top w:val="none" w:sz="0" w:space="0" w:color="auto"/>
            <w:left w:val="none" w:sz="0" w:space="0" w:color="auto"/>
            <w:bottom w:val="none" w:sz="0" w:space="0" w:color="auto"/>
            <w:right w:val="none" w:sz="0" w:space="0" w:color="auto"/>
          </w:divBdr>
        </w:div>
        <w:div w:id="2008244157">
          <w:marLeft w:val="994"/>
          <w:marRight w:val="0"/>
          <w:marTop w:val="0"/>
          <w:marBottom w:val="0"/>
          <w:divBdr>
            <w:top w:val="none" w:sz="0" w:space="0" w:color="auto"/>
            <w:left w:val="none" w:sz="0" w:space="0" w:color="auto"/>
            <w:bottom w:val="none" w:sz="0" w:space="0" w:color="auto"/>
            <w:right w:val="none" w:sz="0" w:space="0" w:color="auto"/>
          </w:divBdr>
        </w:div>
        <w:div w:id="887061069">
          <w:marLeft w:val="1411"/>
          <w:marRight w:val="0"/>
          <w:marTop w:val="0"/>
          <w:marBottom w:val="0"/>
          <w:divBdr>
            <w:top w:val="none" w:sz="0" w:space="0" w:color="auto"/>
            <w:left w:val="none" w:sz="0" w:space="0" w:color="auto"/>
            <w:bottom w:val="none" w:sz="0" w:space="0" w:color="auto"/>
            <w:right w:val="none" w:sz="0" w:space="0" w:color="auto"/>
          </w:divBdr>
        </w:div>
        <w:div w:id="738404574">
          <w:marLeft w:val="1411"/>
          <w:marRight w:val="0"/>
          <w:marTop w:val="0"/>
          <w:marBottom w:val="0"/>
          <w:divBdr>
            <w:top w:val="none" w:sz="0" w:space="0" w:color="auto"/>
            <w:left w:val="none" w:sz="0" w:space="0" w:color="auto"/>
            <w:bottom w:val="none" w:sz="0" w:space="0" w:color="auto"/>
            <w:right w:val="none" w:sz="0" w:space="0" w:color="auto"/>
          </w:divBdr>
        </w:div>
        <w:div w:id="1030691993">
          <w:marLeft w:val="994"/>
          <w:marRight w:val="0"/>
          <w:marTop w:val="0"/>
          <w:marBottom w:val="0"/>
          <w:divBdr>
            <w:top w:val="none" w:sz="0" w:space="0" w:color="auto"/>
            <w:left w:val="none" w:sz="0" w:space="0" w:color="auto"/>
            <w:bottom w:val="none" w:sz="0" w:space="0" w:color="auto"/>
            <w:right w:val="none" w:sz="0" w:space="0" w:color="auto"/>
          </w:divBdr>
        </w:div>
        <w:div w:id="265432174">
          <w:marLeft w:val="1411"/>
          <w:marRight w:val="0"/>
          <w:marTop w:val="0"/>
          <w:marBottom w:val="0"/>
          <w:divBdr>
            <w:top w:val="none" w:sz="0" w:space="0" w:color="auto"/>
            <w:left w:val="none" w:sz="0" w:space="0" w:color="auto"/>
            <w:bottom w:val="none" w:sz="0" w:space="0" w:color="auto"/>
            <w:right w:val="none" w:sz="0" w:space="0" w:color="auto"/>
          </w:divBdr>
        </w:div>
        <w:div w:id="1439719406">
          <w:marLeft w:val="1411"/>
          <w:marRight w:val="0"/>
          <w:marTop w:val="0"/>
          <w:marBottom w:val="0"/>
          <w:divBdr>
            <w:top w:val="none" w:sz="0" w:space="0" w:color="auto"/>
            <w:left w:val="none" w:sz="0" w:space="0" w:color="auto"/>
            <w:bottom w:val="none" w:sz="0" w:space="0" w:color="auto"/>
            <w:right w:val="none" w:sz="0" w:space="0" w:color="auto"/>
          </w:divBdr>
        </w:div>
        <w:div w:id="549610041">
          <w:marLeft w:val="1411"/>
          <w:marRight w:val="0"/>
          <w:marTop w:val="0"/>
          <w:marBottom w:val="0"/>
          <w:divBdr>
            <w:top w:val="none" w:sz="0" w:space="0" w:color="auto"/>
            <w:left w:val="none" w:sz="0" w:space="0" w:color="auto"/>
            <w:bottom w:val="none" w:sz="0" w:space="0" w:color="auto"/>
            <w:right w:val="none" w:sz="0" w:space="0" w:color="auto"/>
          </w:divBdr>
        </w:div>
        <w:div w:id="573857911">
          <w:marLeft w:val="994"/>
          <w:marRight w:val="0"/>
          <w:marTop w:val="0"/>
          <w:marBottom w:val="0"/>
          <w:divBdr>
            <w:top w:val="none" w:sz="0" w:space="0" w:color="auto"/>
            <w:left w:val="none" w:sz="0" w:space="0" w:color="auto"/>
            <w:bottom w:val="none" w:sz="0" w:space="0" w:color="auto"/>
            <w:right w:val="none" w:sz="0" w:space="0" w:color="auto"/>
          </w:divBdr>
        </w:div>
        <w:div w:id="599029918">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43A8E-D280-4C0D-886A-DDD4A0BB9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439</Words>
  <Characters>2504</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Qi (Mark) Xiong/PHY Research &amp; Standard Lab /SRC-Beijing/Staff Engineer/Samsung Electronics</cp:lastModifiedBy>
  <cp:revision>3</cp:revision>
  <cp:lastPrinted>2012-03-15T10:36:00Z</cp:lastPrinted>
  <dcterms:created xsi:type="dcterms:W3CDTF">2023-09-27T00:50:00Z</dcterms:created>
  <dcterms:modified xsi:type="dcterms:W3CDTF">2023-09-27T01:26:00Z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