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0B445" w14:textId="09524715" w:rsidR="009E5E4B" w:rsidRPr="00303B73" w:rsidRDefault="009E5E4B" w:rsidP="009E5E4B">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3GPP TSG RAN WG1 #</w:t>
      </w:r>
      <w:r>
        <w:rPr>
          <w:b/>
          <w:sz w:val="24"/>
          <w:szCs w:val="24"/>
          <w:lang w:eastAsia="ko-KR"/>
        </w:rPr>
        <w:t>114bis</w:t>
      </w:r>
      <w:r w:rsidRPr="00586006">
        <w:rPr>
          <w:rFonts w:hint="eastAsia"/>
          <w:b/>
          <w:sz w:val="24"/>
          <w:szCs w:val="24"/>
          <w:lang w:eastAsia="ko-KR"/>
        </w:rPr>
        <w:tab/>
      </w:r>
      <w:r w:rsidR="00E677B6" w:rsidRPr="00E677B6">
        <w:rPr>
          <w:b/>
          <w:i/>
          <w:noProof/>
          <w:sz w:val="24"/>
          <w:szCs w:val="24"/>
          <w:lang w:eastAsia="ko-KR"/>
        </w:rPr>
        <w:t>R1-2309372</w:t>
      </w:r>
    </w:p>
    <w:bookmarkEnd w:id="0"/>
    <w:bookmarkEnd w:id="1"/>
    <w:p w14:paraId="2D80B13B" w14:textId="77777777" w:rsidR="009E5E4B" w:rsidRPr="00DF47A7" w:rsidRDefault="009E5E4B" w:rsidP="009E5E4B">
      <w:pPr>
        <w:pStyle w:val="CRCoverPage"/>
        <w:spacing w:after="240"/>
        <w:outlineLvl w:val="0"/>
        <w:rPr>
          <w:b/>
          <w:noProof/>
          <w:sz w:val="24"/>
          <w:szCs w:val="24"/>
          <w:lang w:eastAsia="ko-KR"/>
        </w:rPr>
      </w:pPr>
      <w:r w:rsidRPr="00C473F6">
        <w:rPr>
          <w:rFonts w:cs="Arial"/>
          <w:b/>
          <w:bCs/>
          <w:sz w:val="24"/>
          <w:szCs w:val="24"/>
        </w:rPr>
        <w:t>Xiamen, China, October 9th –</w:t>
      </w:r>
      <w:r>
        <w:rPr>
          <w:rFonts w:cs="Arial"/>
          <w:b/>
          <w:bCs/>
          <w:sz w:val="24"/>
          <w:szCs w:val="24"/>
        </w:rPr>
        <w:t xml:space="preserve"> </w:t>
      </w:r>
      <w:r w:rsidRPr="00C473F6">
        <w:rPr>
          <w:rFonts w:cs="Arial"/>
          <w:b/>
          <w:bCs/>
          <w:sz w:val="24"/>
          <w:szCs w:val="24"/>
        </w:rPr>
        <w:t>13th, 2023</w:t>
      </w:r>
    </w:p>
    <w:p w14:paraId="3D6B5AE9" w14:textId="200189DD"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9E5E4B">
        <w:rPr>
          <w:rFonts w:ascii="Arial" w:hAnsi="Arial"/>
          <w:sz w:val="24"/>
          <w:lang w:eastAsia="ko-KR"/>
        </w:rPr>
        <w:t>8</w:t>
      </w:r>
      <w:r w:rsidR="00E3425D" w:rsidRPr="00586006">
        <w:rPr>
          <w:rFonts w:ascii="Arial" w:hAnsi="Arial"/>
          <w:sz w:val="24"/>
          <w:lang w:eastAsia="ko-KR"/>
        </w:rPr>
        <w:t>.</w:t>
      </w:r>
      <w:r w:rsidR="009E5E4B">
        <w:rPr>
          <w:rFonts w:ascii="Arial" w:hAnsi="Arial"/>
          <w:sz w:val="24"/>
          <w:lang w:eastAsia="ko-KR"/>
        </w:rPr>
        <w:t>3</w:t>
      </w:r>
      <w:r w:rsidR="006D3B36" w:rsidRPr="00586006">
        <w:rPr>
          <w:rFonts w:ascii="Arial" w:hAnsi="Arial" w:hint="eastAsia"/>
          <w:sz w:val="24"/>
          <w:lang w:eastAsia="ko-KR"/>
        </w:rPr>
        <w:t>.</w:t>
      </w:r>
      <w:r w:rsidR="0095522D">
        <w:rPr>
          <w:rFonts w:ascii="Arial" w:hAnsi="Arial"/>
          <w:sz w:val="24"/>
          <w:lang w:eastAsia="ko-KR"/>
        </w:rPr>
        <w:t>1.</w:t>
      </w:r>
      <w:r w:rsidR="00CE577B">
        <w:rPr>
          <w:rFonts w:ascii="Arial" w:hAnsi="Arial"/>
          <w:sz w:val="24"/>
          <w:lang w:eastAsia="ko-KR"/>
        </w:rPr>
        <w:t>1</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1805A53F"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9E5E4B">
        <w:rPr>
          <w:rFonts w:ascii="Arial" w:hAnsi="Arial"/>
          <w:sz w:val="24"/>
          <w:lang w:eastAsia="ko-KR"/>
        </w:rPr>
        <w:t>Maintenance o</w:t>
      </w:r>
      <w:r w:rsidR="006238A0" w:rsidRPr="006238A0">
        <w:rPr>
          <w:rFonts w:ascii="Arial" w:hAnsi="Arial"/>
          <w:sz w:val="24"/>
          <w:lang w:eastAsia="ko-KR"/>
        </w:rPr>
        <w:t xml:space="preserve">n SL </w:t>
      </w:r>
      <w:r w:rsidR="000A2469">
        <w:rPr>
          <w:rFonts w:ascii="Arial" w:hAnsi="Arial"/>
          <w:sz w:val="24"/>
          <w:lang w:eastAsia="ko-KR"/>
        </w:rPr>
        <w:t>Positioning Reference Signal</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0F4290B7" w:rsidR="008556E2" w:rsidRPr="00D7043B" w:rsidRDefault="00D7043B" w:rsidP="00D7043B">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Pr="00127162">
        <w:rPr>
          <w:rFonts w:eastAsia="SimSun" w:cs="Times New Roman"/>
          <w:lang w:val="en-US"/>
        </w:rPr>
        <w:t>missing or incorrect</w:t>
      </w:r>
      <w:r>
        <w:rPr>
          <w:rFonts w:eastAsia="SimSun" w:cs="Times New Roman"/>
          <w:lang w:val="en-US"/>
        </w:rPr>
        <w:t>ly captured agreements</w:t>
      </w:r>
      <w:r w:rsidR="008A0E6F">
        <w:rPr>
          <w:rFonts w:eastAsia="SimSun" w:cs="Times New Roman"/>
          <w:lang w:val="en-US"/>
        </w:rPr>
        <w:t xml:space="preserve"> for </w:t>
      </w:r>
      <w:r w:rsidR="008A0E6F">
        <w:rPr>
          <w:lang w:eastAsia="ko-KR"/>
        </w:rPr>
        <w:t xml:space="preserve">SL positioning reference signal (SL PRS) </w:t>
      </w:r>
      <w:r>
        <w:rPr>
          <w:rFonts w:eastAsia="SimSun" w:cs="Times New Roman"/>
          <w:lang w:val="en-US"/>
        </w:rPr>
        <w:t>in Rel-18</w:t>
      </w:r>
      <w:r w:rsidRPr="00127162">
        <w:rPr>
          <w:rFonts w:eastAsia="SimSun" w:cs="Times New Roman"/>
          <w:lang w:val="en-US"/>
        </w:rPr>
        <w:t xml:space="preserve"> </w:t>
      </w:r>
      <w:r>
        <w:rPr>
          <w:lang w:eastAsia="ko-KR"/>
        </w:rPr>
        <w:t>expanded and improved NR positioning and provide our views with text proposal</w:t>
      </w:r>
      <w:r w:rsidR="00132D5D">
        <w:rPr>
          <w:lang w:eastAsia="ko-KR"/>
        </w:rPr>
        <w:t>s</w:t>
      </w:r>
      <w:r>
        <w:rPr>
          <w:lang w:eastAsia="ko-KR"/>
        </w:rPr>
        <w:t xml:space="preserve">. </w:t>
      </w:r>
    </w:p>
    <w:p w14:paraId="2D8403FA" w14:textId="230E7E61" w:rsidR="0035279F" w:rsidRPr="00370539" w:rsidRDefault="0095522D" w:rsidP="0035279F">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21BDD58C" w14:textId="77777777" w:rsidR="00D7043B" w:rsidRPr="00DC5F48" w:rsidRDefault="00D7043B" w:rsidP="00D7043B">
      <w:pPr>
        <w:pStyle w:val="maintext"/>
        <w:ind w:firstLineChars="0" w:firstLine="0"/>
        <w:rPr>
          <w:b/>
          <w:u w:val="single"/>
        </w:rPr>
      </w:pPr>
      <w:r>
        <w:rPr>
          <w:b/>
          <w:u w:val="single"/>
        </w:rPr>
        <w:t>Reason for change</w:t>
      </w:r>
    </w:p>
    <w:p w14:paraId="3A0324A1" w14:textId="77777777" w:rsidR="000818BF" w:rsidRPr="009A31E6" w:rsidRDefault="000818BF" w:rsidP="000818BF">
      <w:pPr>
        <w:pStyle w:val="maintext"/>
        <w:ind w:firstLineChars="0" w:firstLine="400"/>
        <w:rPr>
          <w:lang w:val="en-US"/>
        </w:rPr>
      </w:pPr>
      <w:r>
        <w:rPr>
          <w:spacing w:val="-2"/>
        </w:rPr>
        <w:t>In RAN#113 and RAN#114, the following agreements were made as:</w:t>
      </w:r>
    </w:p>
    <w:tbl>
      <w:tblPr>
        <w:tblStyle w:val="a6"/>
        <w:tblW w:w="0" w:type="auto"/>
        <w:tblLook w:val="04A0" w:firstRow="1" w:lastRow="0" w:firstColumn="1" w:lastColumn="0" w:noHBand="0" w:noVBand="1"/>
      </w:tblPr>
      <w:tblGrid>
        <w:gridCol w:w="9629"/>
      </w:tblGrid>
      <w:tr w:rsidR="000818BF" w14:paraId="29F39DC4" w14:textId="77777777" w:rsidTr="00965CF0">
        <w:tc>
          <w:tcPr>
            <w:tcW w:w="9629" w:type="dxa"/>
          </w:tcPr>
          <w:p w14:paraId="25A115D2" w14:textId="77777777" w:rsidR="000818BF" w:rsidRPr="000D70B9" w:rsidRDefault="000818BF" w:rsidP="00965CF0">
            <w:pPr>
              <w:spacing w:after="0"/>
              <w:rPr>
                <w:b/>
                <w:iCs/>
              </w:rPr>
            </w:pPr>
            <w:r w:rsidRPr="000D70B9">
              <w:rPr>
                <w:b/>
                <w:iCs/>
                <w:highlight w:val="green"/>
              </w:rPr>
              <w:t>Agreement</w:t>
            </w:r>
          </w:p>
          <w:p w14:paraId="2FCEF142" w14:textId="77777777" w:rsidR="000818BF" w:rsidRDefault="000818BF" w:rsidP="00965CF0">
            <w:pPr>
              <w:spacing w:after="0"/>
              <w:rPr>
                <w:iCs/>
                <w:highlight w:val="green"/>
              </w:rPr>
            </w:pPr>
            <w:r w:rsidRPr="000F7B3C">
              <w:rPr>
                <w:bCs/>
                <w:iCs/>
              </w:rPr>
              <w:t xml:space="preserve">For a shared resource pool, SL PRS transmit power is same as </w:t>
            </w:r>
            <w:r w:rsidRPr="000F7B3C">
              <w:rPr>
                <w:iCs/>
              </w:rPr>
              <w:t>that for PSSCH</w:t>
            </w:r>
            <w:r>
              <w:rPr>
                <w:iCs/>
              </w:rPr>
              <w:t>.</w:t>
            </w:r>
          </w:p>
          <w:p w14:paraId="310A2DE5" w14:textId="77777777" w:rsidR="000818BF" w:rsidRPr="00812260" w:rsidRDefault="000818BF" w:rsidP="00965CF0">
            <w:pPr>
              <w:spacing w:after="0"/>
              <w:rPr>
                <w:b/>
                <w:iCs/>
              </w:rPr>
            </w:pPr>
            <w:r w:rsidRPr="00812260">
              <w:rPr>
                <w:b/>
                <w:iCs/>
                <w:highlight w:val="green"/>
              </w:rPr>
              <w:t>Agreement</w:t>
            </w:r>
          </w:p>
          <w:p w14:paraId="6E8F7784" w14:textId="77777777" w:rsidR="000818BF" w:rsidRPr="0078359F" w:rsidRDefault="000818BF" w:rsidP="00965CF0">
            <w:pPr>
              <w:spacing w:after="0"/>
              <w:rPr>
                <w:szCs w:val="16"/>
              </w:rPr>
            </w:pPr>
            <w:r w:rsidRPr="0078359F">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hAnsi="Cambria Math"/>
                      <w:i/>
                      <w:iCs/>
                      <w:lang w:eastAsia="ko-KR"/>
                    </w:rPr>
                  </m:ctrlPr>
                </m:sSubPr>
                <m:e>
                  <m:r>
                    <w:rPr>
                      <w:rFonts w:ascii="Cambria Math" w:hAnsi="Cambria Math"/>
                      <w:lang w:eastAsia="ko-KR"/>
                    </w:rPr>
                    <m:t>P</m:t>
                  </m:r>
                </m:e>
                <m:sub>
                  <m:r>
                    <m:rPr>
                      <m:nor/>
                    </m:rPr>
                    <w:rPr>
                      <w:i/>
                      <w:iCs/>
                      <w:lang w:eastAsia="ko-KR"/>
                    </w:rPr>
                    <m:t>MAX</m:t>
                  </m:r>
                  <m:r>
                    <w:rPr>
                      <w:rFonts w:ascii="Cambria Math" w:hAnsi="Cambria Math"/>
                      <w:lang w:eastAsia="ko-KR"/>
                    </w:rPr>
                    <m:t>,CBR</m:t>
                  </m:r>
                </m:sub>
              </m:sSub>
            </m:oMath>
            <w:r w:rsidRPr="0078359F">
              <w:rPr>
                <w:szCs w:val="16"/>
              </w:rPr>
              <w:t>.</w:t>
            </w:r>
          </w:p>
          <w:p w14:paraId="10E8EE2E" w14:textId="77777777" w:rsidR="000818BF" w:rsidRPr="0078359F" w:rsidRDefault="000818BF" w:rsidP="00965CF0">
            <w:pPr>
              <w:pStyle w:val="a4"/>
              <w:numPr>
                <w:ilvl w:val="0"/>
                <w:numId w:val="34"/>
              </w:numPr>
              <w:overflowPunct w:val="0"/>
              <w:autoSpaceDE w:val="0"/>
              <w:autoSpaceDN w:val="0"/>
              <w:adjustRightInd w:val="0"/>
              <w:spacing w:after="0"/>
              <w:ind w:leftChars="0"/>
              <w:contextualSpacing/>
              <w:textAlignment w:val="baseline"/>
              <w:rPr>
                <w:rFonts w:eastAsia="Calibri"/>
                <w:iCs/>
              </w:rPr>
            </w:pPr>
            <w:r w:rsidRPr="0078359F">
              <w:rPr>
                <w:rFonts w:eastAsia="Calibri"/>
              </w:rPr>
              <w:t>For dedicated resource pool, this corresponds to the priority level of SL PRS.</w:t>
            </w:r>
            <w:r w:rsidRPr="0078359F">
              <w:rPr>
                <w:rFonts w:eastAsia="Calibri"/>
                <w:iCs/>
              </w:rPr>
              <w:t xml:space="preserve"> </w:t>
            </w:r>
          </w:p>
          <w:p w14:paraId="53060B7D" w14:textId="77777777" w:rsidR="000818BF" w:rsidRPr="00370539" w:rsidRDefault="000818BF" w:rsidP="00965CF0">
            <w:pPr>
              <w:pStyle w:val="a4"/>
              <w:numPr>
                <w:ilvl w:val="0"/>
                <w:numId w:val="34"/>
              </w:numPr>
              <w:overflowPunct w:val="0"/>
              <w:autoSpaceDE w:val="0"/>
              <w:autoSpaceDN w:val="0"/>
              <w:adjustRightInd w:val="0"/>
              <w:spacing w:after="0"/>
              <w:ind w:leftChars="0"/>
              <w:contextualSpacing/>
              <w:textAlignment w:val="baseline"/>
              <w:rPr>
                <w:rFonts w:eastAsia="Calibri"/>
                <w:iCs/>
              </w:rPr>
            </w:pPr>
            <w:r w:rsidRPr="0078359F">
              <w:rPr>
                <w:rFonts w:eastAsia="Calibri"/>
                <w:iCs/>
              </w:rPr>
              <w:t>Send an LS to RAN2 requesting them to take the above into consideration when defining priority levels for SL PRS and PSSCH that are multiplexed in the same slot of a shared resource pool.</w:t>
            </w:r>
          </w:p>
        </w:tc>
      </w:tr>
    </w:tbl>
    <w:p w14:paraId="3F474A81" w14:textId="7E9B5B5A" w:rsidR="00A757BF" w:rsidRDefault="00A757BF" w:rsidP="00D7043B">
      <w:pPr>
        <w:pStyle w:val="maintext"/>
        <w:ind w:firstLineChars="0" w:firstLine="0"/>
        <w:rPr>
          <w:b/>
          <w:u w:val="single"/>
        </w:rPr>
      </w:pPr>
      <w:r>
        <w:rPr>
          <w:spacing w:val="-2"/>
        </w:rPr>
        <w:t xml:space="preserve">Above </w:t>
      </w:r>
      <w:r w:rsidRPr="00345DB2">
        <w:rPr>
          <w:spacing w:val="-2"/>
        </w:rPr>
        <w:t xml:space="preserve">RAN1 agreement </w:t>
      </w:r>
      <w:r>
        <w:rPr>
          <w:spacing w:val="-2"/>
        </w:rPr>
        <w:t>was</w:t>
      </w:r>
      <w:r w:rsidRPr="00345DB2">
        <w:rPr>
          <w:spacing w:val="-2"/>
        </w:rPr>
        <w:t xml:space="preserve"> not </w:t>
      </w:r>
      <w:r>
        <w:rPr>
          <w:spacing w:val="-2"/>
        </w:rPr>
        <w:t>correctly</w:t>
      </w:r>
      <w:r w:rsidRPr="00345DB2">
        <w:rPr>
          <w:spacing w:val="-2"/>
        </w:rPr>
        <w:t xml:space="preserve"> captured</w:t>
      </w:r>
      <w:r>
        <w:rPr>
          <w:spacing w:val="-2"/>
        </w:rPr>
        <w:t xml:space="preserve"> in the current 38.213 CR [1].</w:t>
      </w:r>
    </w:p>
    <w:p w14:paraId="54A3A5FF" w14:textId="7F2B6825" w:rsidR="00D7043B" w:rsidRDefault="00D7043B" w:rsidP="00D7043B">
      <w:pPr>
        <w:pStyle w:val="maintext"/>
        <w:ind w:firstLineChars="0" w:firstLine="0"/>
        <w:rPr>
          <w:b/>
          <w:u w:val="single"/>
        </w:rPr>
      </w:pPr>
      <w:r>
        <w:rPr>
          <w:b/>
          <w:u w:val="single"/>
        </w:rPr>
        <w:t>Summary of change</w:t>
      </w:r>
    </w:p>
    <w:p w14:paraId="45C2B869" w14:textId="45EBE36D" w:rsidR="00573569" w:rsidRPr="00573569" w:rsidRDefault="00573569" w:rsidP="00573569">
      <w:pPr>
        <w:pStyle w:val="maintext"/>
        <w:ind w:firstLineChars="0" w:firstLine="400"/>
        <w:rPr>
          <w:lang w:val="en-US"/>
        </w:rPr>
      </w:pPr>
      <w:r>
        <w:rPr>
          <w:spacing w:val="-2"/>
        </w:rPr>
        <w:t xml:space="preserve">Clarify in TS 38.213 that if a resource pool is common for PSSCH and SL PRS transmission, SL PRS power is decided by PSSCH power control. On the other hand, if the resource pool is dedicated for SL PRS transmission, stand-alone SL PRS power control is performed. </w:t>
      </w:r>
      <w:r w:rsidR="007F44E1">
        <w:rPr>
          <w:spacing w:val="-2"/>
        </w:rPr>
        <w:t xml:space="preserve">In addition, </w:t>
      </w:r>
      <w:r w:rsidR="00381968">
        <w:rPr>
          <w:spacing w:val="-2"/>
        </w:rPr>
        <w:t>when</w:t>
      </w:r>
      <w:r w:rsidR="007F44E1">
        <w:rPr>
          <w:spacing w:val="-2"/>
        </w:rPr>
        <w:t xml:space="preserve"> a resource pool is common for PSSCH and SL PRS transmission, SL PRS power needs to be boosted according to SL PRS comb pattern in order to maintain same transmit power of SL PRS and PSSCH based on the agreement. </w:t>
      </w:r>
    </w:p>
    <w:p w14:paraId="754D4977" w14:textId="7D5391D7" w:rsidR="00D7043B" w:rsidRDefault="00D7043B" w:rsidP="00D7043B">
      <w:pPr>
        <w:pStyle w:val="maintext"/>
        <w:ind w:firstLineChars="0" w:firstLine="0"/>
        <w:rPr>
          <w:b/>
          <w:u w:val="single"/>
        </w:rPr>
      </w:pPr>
      <w:r>
        <w:rPr>
          <w:b/>
          <w:u w:val="single"/>
        </w:rPr>
        <w:t>Consequence if not approved</w:t>
      </w:r>
    </w:p>
    <w:p w14:paraId="0A0EE9E2" w14:textId="25C5769F" w:rsidR="00573569" w:rsidRPr="00573569" w:rsidRDefault="00573569" w:rsidP="00573569">
      <w:pPr>
        <w:pStyle w:val="maintext"/>
        <w:ind w:firstLineChars="0" w:firstLine="400"/>
        <w:rPr>
          <w:spacing w:val="-2"/>
        </w:rPr>
      </w:pPr>
      <w:r>
        <w:rPr>
          <w:spacing w:val="-2"/>
        </w:rPr>
        <w:t xml:space="preserve">Based on the current </w:t>
      </w:r>
      <w:r w:rsidR="00A757BF">
        <w:rPr>
          <w:spacing w:val="-2"/>
        </w:rPr>
        <w:t xml:space="preserve">spec </w:t>
      </w:r>
      <w:r>
        <w:rPr>
          <w:spacing w:val="-2"/>
        </w:rPr>
        <w:t xml:space="preserve">description, there </w:t>
      </w:r>
      <w:r w:rsidR="00A757BF">
        <w:rPr>
          <w:spacing w:val="-2"/>
        </w:rPr>
        <w:t>are</w:t>
      </w:r>
      <w:r>
        <w:rPr>
          <w:spacing w:val="-2"/>
        </w:rPr>
        <w:t xml:space="preserve"> two </w:t>
      </w:r>
      <w:r w:rsidR="00A757BF">
        <w:rPr>
          <w:spacing w:val="-2"/>
        </w:rPr>
        <w:t xml:space="preserve">separate </w:t>
      </w:r>
      <w:r>
        <w:rPr>
          <w:spacing w:val="-2"/>
        </w:rPr>
        <w:t>power control</w:t>
      </w:r>
      <w:r w:rsidR="00A757BF">
        <w:rPr>
          <w:spacing w:val="-2"/>
        </w:rPr>
        <w:t xml:space="preserve"> mechanisms for</w:t>
      </w:r>
      <w:r>
        <w:rPr>
          <w:spacing w:val="-2"/>
        </w:rPr>
        <w:t xml:space="preserve"> PSSCH and SL PRS</w:t>
      </w:r>
      <w:r w:rsidR="00A757BF">
        <w:rPr>
          <w:spacing w:val="-2"/>
        </w:rPr>
        <w:t>, respectively,</w:t>
      </w:r>
      <w:r>
        <w:rPr>
          <w:spacing w:val="-2"/>
        </w:rPr>
        <w:t xml:space="preserve"> when the resource pool is common for PSSCH and SL PRS transmission. </w:t>
      </w:r>
      <w:r w:rsidR="00381968">
        <w:rPr>
          <w:spacing w:val="-2"/>
        </w:rPr>
        <w:t>Also, SL PRS power boosting over different SL PRS comb pattern is not captured</w:t>
      </w:r>
      <w:r w:rsidR="00D353E8">
        <w:rPr>
          <w:spacing w:val="-2"/>
        </w:rPr>
        <w:t>.</w:t>
      </w:r>
      <w:r w:rsidR="00381968">
        <w:rPr>
          <w:spacing w:val="-2"/>
        </w:rPr>
        <w:t xml:space="preserve"> This can result in the misunderstanding of UE behaviour for SL PRS power control when a resource pool is common for PSSCH and SL PRS transmission. </w:t>
      </w:r>
    </w:p>
    <w:p w14:paraId="2984DA6F" w14:textId="77777777" w:rsidR="00D7043B" w:rsidRDefault="00D7043B" w:rsidP="00D7043B">
      <w:pPr>
        <w:pStyle w:val="maintext"/>
        <w:ind w:firstLineChars="0" w:firstLine="0"/>
        <w:rPr>
          <w:b/>
          <w:u w:val="single"/>
        </w:rPr>
      </w:pPr>
      <w:r>
        <w:rPr>
          <w:b/>
          <w:u w:val="single"/>
        </w:rPr>
        <w:t>Text proposal 1</w:t>
      </w:r>
    </w:p>
    <w:p w14:paraId="68BC9B0E" w14:textId="302B988C" w:rsidR="00D7043B" w:rsidRPr="00345DB2" w:rsidRDefault="00D7043B" w:rsidP="00D7043B">
      <w:pPr>
        <w:pStyle w:val="maintext"/>
        <w:ind w:firstLineChars="0" w:firstLine="400"/>
        <w:rPr>
          <w:spacing w:val="-2"/>
        </w:rPr>
      </w:pPr>
      <w:r w:rsidRPr="00345DB2">
        <w:rPr>
          <w:spacing w:val="-2"/>
        </w:rPr>
        <w:t>We provide the Text Proposal for section</w:t>
      </w:r>
      <w:r w:rsidR="000818BF">
        <w:rPr>
          <w:spacing w:val="-2"/>
        </w:rPr>
        <w:t xml:space="preserve"> 16.2.1 </w:t>
      </w:r>
      <w:r w:rsidR="00E677B6">
        <w:rPr>
          <w:spacing w:val="-2"/>
        </w:rPr>
        <w:t>and section</w:t>
      </w:r>
      <w:r w:rsidR="00E677B6" w:rsidRPr="00345DB2">
        <w:rPr>
          <w:spacing w:val="-2"/>
        </w:rPr>
        <w:t xml:space="preserve"> </w:t>
      </w:r>
      <w:r w:rsidR="00E677B6">
        <w:rPr>
          <w:spacing w:val="-2"/>
        </w:rPr>
        <w:t>16.2.3A</w:t>
      </w:r>
      <w:r w:rsidR="00E677B6" w:rsidRPr="00345DB2">
        <w:rPr>
          <w:spacing w:val="-2"/>
        </w:rPr>
        <w:t xml:space="preserve"> </w:t>
      </w:r>
      <w:r w:rsidR="000818BF">
        <w:rPr>
          <w:spacing w:val="-2"/>
        </w:rPr>
        <w:t>of TS</w:t>
      </w:r>
      <w:r w:rsidR="00E677B6">
        <w:rPr>
          <w:spacing w:val="-2"/>
        </w:rPr>
        <w:t xml:space="preserve"> </w:t>
      </w:r>
      <w:r w:rsidR="000818BF">
        <w:rPr>
          <w:spacing w:val="-2"/>
        </w:rPr>
        <w:t xml:space="preserve">38.213 </w:t>
      </w:r>
      <w:r w:rsidRPr="00345DB2">
        <w:rPr>
          <w:spacing w:val="-2"/>
        </w:rPr>
        <w:t>[</w:t>
      </w:r>
      <w:r w:rsidR="004A701E">
        <w:rPr>
          <w:spacing w:val="-2"/>
        </w:rPr>
        <w:t>1</w:t>
      </w:r>
      <w:r w:rsidRPr="00345DB2">
        <w:rPr>
          <w:spacing w:val="-2"/>
        </w:rPr>
        <w:t>]</w:t>
      </w:r>
      <w:r w:rsidR="000818BF">
        <w:rPr>
          <w:spacing w:val="-2"/>
        </w:rPr>
        <w:t xml:space="preserve"> </w:t>
      </w:r>
      <w:r>
        <w:rPr>
          <w:spacing w:val="-2"/>
        </w:rPr>
        <w:t xml:space="preserve">as </w:t>
      </w:r>
      <w:r w:rsidRPr="00345DB2">
        <w:rPr>
          <w:spacing w:val="-2"/>
        </w:rPr>
        <w:t>below.</w:t>
      </w:r>
    </w:p>
    <w:tbl>
      <w:tblPr>
        <w:tblStyle w:val="a6"/>
        <w:tblW w:w="0" w:type="auto"/>
        <w:tblLook w:val="04A0" w:firstRow="1" w:lastRow="0" w:firstColumn="1" w:lastColumn="0" w:noHBand="0" w:noVBand="1"/>
      </w:tblPr>
      <w:tblGrid>
        <w:gridCol w:w="9629"/>
      </w:tblGrid>
      <w:tr w:rsidR="00D7043B" w14:paraId="0DE8C2F7" w14:textId="77777777" w:rsidTr="00BF7176">
        <w:tc>
          <w:tcPr>
            <w:tcW w:w="9629" w:type="dxa"/>
          </w:tcPr>
          <w:p w14:paraId="269553E9" w14:textId="0F2057B5" w:rsidR="00D7043B" w:rsidRPr="0077351B" w:rsidRDefault="00D7043B" w:rsidP="00BF7176">
            <w:pPr>
              <w:autoSpaceDE w:val="0"/>
              <w:autoSpaceDN w:val="0"/>
              <w:adjustRightInd w:val="0"/>
              <w:snapToGrid w:val="0"/>
              <w:spacing w:after="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Star</w:t>
            </w:r>
            <w:r>
              <w:rPr>
                <w:rFonts w:eastAsia="SimSun"/>
                <w:color w:val="FF0000"/>
                <w:sz w:val="24"/>
                <w:szCs w:val="28"/>
                <w:lang w:val="en-US" w:eastAsia="zh-CN"/>
              </w:rPr>
              <w:t>t of Text Proposal for TS 38.21</w:t>
            </w:r>
            <w:r w:rsidR="004A701E">
              <w:rPr>
                <w:rFonts w:eastAsia="SimSun"/>
                <w:color w:val="FF0000"/>
                <w:sz w:val="24"/>
                <w:szCs w:val="28"/>
                <w:lang w:val="en-US" w:eastAsia="zh-CN"/>
              </w:rPr>
              <w:t>3</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1643A1E5" w14:textId="77777777" w:rsidR="000818BF" w:rsidRPr="00990743" w:rsidRDefault="000818BF" w:rsidP="000818BF">
            <w:pPr>
              <w:pStyle w:val="3"/>
              <w:ind w:left="1000" w:hanging="400"/>
              <w:rPr>
                <w:rFonts w:ascii="Times New Roman" w:hAnsi="Times New Roman"/>
              </w:rPr>
            </w:pPr>
            <w:r w:rsidRPr="00990743">
              <w:rPr>
                <w:rFonts w:ascii="Times New Roman" w:hAnsi="Times New Roman"/>
              </w:rPr>
              <w:t>16.2.1</w:t>
            </w:r>
            <w:r w:rsidRPr="00990743">
              <w:rPr>
                <w:rFonts w:ascii="Times New Roman" w:hAnsi="Times New Roman"/>
              </w:rPr>
              <w:tab/>
              <w:t>PSSCH</w:t>
            </w:r>
          </w:p>
          <w:p w14:paraId="3BA690E1" w14:textId="77777777" w:rsidR="000818BF" w:rsidRDefault="000818BF" w:rsidP="000818BF">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t xml:space="preserve"> </w:t>
            </w:r>
            <w:r w:rsidRPr="00B43268">
              <w:t xml:space="preserve">in </w:t>
            </w:r>
            <w:r>
              <w:rPr>
                <w:lang w:eastAsia="ko-KR"/>
              </w:rPr>
              <w:t>symbols where a</w:t>
            </w:r>
            <w:r w:rsidRPr="00B43268">
              <w:rPr>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0010D48B" w14:textId="77777777" w:rsidR="000818BF" w:rsidRDefault="000818BF" w:rsidP="000818BF">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20B692F1" w14:textId="77777777" w:rsidR="000818BF" w:rsidRDefault="000818BF" w:rsidP="000818BF">
            <w:pPr>
              <w:spacing w:after="0"/>
              <w:rPr>
                <w:lang w:eastAsia="ko-KR"/>
              </w:rPr>
            </w:pPr>
            <w:r w:rsidRPr="0068348F">
              <w:t>w</w:t>
            </w:r>
            <w:r w:rsidRPr="0068348F">
              <w:rPr>
                <w:lang w:eastAsia="ko-KR"/>
              </w:rPr>
              <w:t>here</w:t>
            </w:r>
          </w:p>
          <w:p w14:paraId="172FF51B" w14:textId="77777777" w:rsidR="000818BF" w:rsidRDefault="000818BF" w:rsidP="000818BF">
            <w:pPr>
              <w:pStyle w:val="B1"/>
              <w:rPr>
                <w:lang w:val="en-US"/>
              </w:rPr>
            </w:pPr>
            <w:r>
              <w:lastRenderedPageBreak/>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t>is</w:t>
            </w:r>
            <w:r>
              <w:t xml:space="preserve"> defined in </w:t>
            </w:r>
            <w:r w:rsidRPr="00B778C7">
              <w:t>[8-1, TS 38.101-1]</w:t>
            </w:r>
          </w:p>
          <w:p w14:paraId="25DACDD9" w14:textId="77777777" w:rsidR="000818BF" w:rsidRDefault="000818BF" w:rsidP="000818BF">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t xml:space="preserve"> is </w:t>
            </w:r>
            <w:r>
              <w:rPr>
                <w:lang w:val="en-US"/>
              </w:rPr>
              <w:t>determined</w:t>
            </w:r>
            <w:r w:rsidRPr="0068348F">
              <w:t xml:space="preserve"> by</w:t>
            </w:r>
            <w:r>
              <w:rPr>
                <w:lang w:val="en-US"/>
              </w:rPr>
              <w:t xml:space="preserve"> a value of</w:t>
            </w:r>
            <w:r w:rsidRPr="0068348F">
              <w:t xml:space="preserve"> </w:t>
            </w:r>
            <w:r w:rsidRPr="00EB0D12">
              <w:rPr>
                <w:i/>
              </w:rPr>
              <w:t>sl-MaxTxPower</w:t>
            </w:r>
            <w:r>
              <w:rPr>
                <w:iCs/>
                <w:lang w:val="en-US"/>
              </w:rPr>
              <w:t xml:space="preserve"> based on a priority level of the PSSCH transmission and a CBR range that includes a CBR measured in slot </w:t>
            </w:r>
            <m:oMath>
              <m:r>
                <w:rPr>
                  <w:rFonts w:ascii="Cambria Math" w:hAnsi="Cambria Math"/>
                </w:rPr>
                <m:t>i-N</m:t>
              </m:r>
            </m:oMath>
            <w:r>
              <w:rPr>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5617CAC8" w14:textId="77777777" w:rsidR="000818BF" w:rsidRPr="00990743" w:rsidRDefault="000818BF" w:rsidP="000818BF">
            <w:pPr>
              <w:pStyle w:val="B1"/>
              <w:numPr>
                <w:ilvl w:val="0"/>
                <w:numId w:val="28"/>
              </w:numPr>
              <w:snapToGrid w:val="0"/>
              <w:ind w:left="1080"/>
              <w:jc w:val="both"/>
              <w:rPr>
                <w:color w:val="FF0000"/>
                <w14:glow w14:rad="0">
                  <w14:srgbClr w14:val="FFFFFF"/>
                </w14:glow>
              </w:rPr>
            </w:pPr>
            <w:proofErr w:type="gramStart"/>
            <w:r w:rsidRPr="00990743">
              <w:rPr>
                <w:rFonts w:eastAsia="MS Mincho"/>
                <w:color w:val="FF0000"/>
                <w:lang w:eastAsia="ja-JP"/>
              </w:rPr>
              <w:t>if</w:t>
            </w:r>
            <w:proofErr w:type="gramEnd"/>
            <w:r w:rsidRPr="00990743">
              <w:rPr>
                <w:rFonts w:eastAsia="MS Mincho"/>
                <w:color w:val="FF0000"/>
                <w:lang w:eastAsia="ja-JP"/>
              </w:rPr>
              <w:t xml:space="preserve"> the resource pool is common for PSSCH and SL PRS transmissions, the priority level is same for PSSCH and SL PRS</w:t>
            </w:r>
            <w:r>
              <w:rPr>
                <w:rFonts w:eastAsia="MS Mincho"/>
                <w:color w:val="FF0000"/>
                <w:lang w:eastAsia="ja-JP"/>
              </w:rPr>
              <w:t>.</w:t>
            </w:r>
          </w:p>
          <w:p w14:paraId="69CB4966" w14:textId="77777777" w:rsidR="000818BF" w:rsidRDefault="000818BF" w:rsidP="000818BF">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1BAB50B3" w14:textId="77777777" w:rsidR="000818BF" w:rsidRDefault="000818BF" w:rsidP="004A701E">
            <w:pPr>
              <w:pStyle w:val="3"/>
              <w:ind w:left="1000" w:hanging="400"/>
              <w:rPr>
                <w:rFonts w:ascii="Times New Roman" w:hAnsi="Times New Roman"/>
              </w:rPr>
            </w:pPr>
          </w:p>
          <w:p w14:paraId="46D31DDB" w14:textId="3580723D" w:rsidR="004A701E" w:rsidRPr="004A701E" w:rsidRDefault="004A701E" w:rsidP="004A701E">
            <w:pPr>
              <w:pStyle w:val="3"/>
              <w:ind w:left="1000" w:hanging="400"/>
              <w:rPr>
                <w:rFonts w:ascii="Times New Roman" w:hAnsi="Times New Roman"/>
              </w:rPr>
            </w:pPr>
            <w:r w:rsidRPr="004A701E">
              <w:rPr>
                <w:rFonts w:ascii="Times New Roman" w:hAnsi="Times New Roman"/>
              </w:rPr>
              <w:t>16.2.3A</w:t>
            </w:r>
            <w:r w:rsidRPr="004A701E">
              <w:rPr>
                <w:rFonts w:ascii="Times New Roman" w:hAnsi="Times New Roman"/>
              </w:rPr>
              <w:tab/>
              <w:t>SL PRS</w:t>
            </w:r>
          </w:p>
          <w:p w14:paraId="2C5EAB0C" w14:textId="597790B7" w:rsidR="005444F0" w:rsidRDefault="005444F0" w:rsidP="00C62B66">
            <w:pPr>
              <w:jc w:val="both"/>
              <w:rPr>
                <w:color w:val="FF0000"/>
                <w:lang w:eastAsia="ko-KR"/>
              </w:rPr>
            </w:pPr>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resource pool is common for PSSCH and SL PRS transmission</w:t>
            </w:r>
            <w:r w:rsidR="00370539">
              <w:rPr>
                <w:color w:val="FF0000"/>
                <w:lang w:eastAsia="ko-KR"/>
              </w:rPr>
              <w:t xml:space="preserve">, a UE determines </w:t>
            </w:r>
            <w:r w:rsidR="00370539" w:rsidRPr="00370539">
              <w:rPr>
                <w:color w:val="FF0000"/>
                <w:lang w:eastAsia="ko-KR"/>
              </w:rPr>
              <w:t xml:space="preserve">a </w:t>
            </w:r>
            <w:r w:rsidR="00370539" w:rsidRPr="00370539">
              <w:rPr>
                <w:color w:val="FF0000"/>
              </w:rPr>
              <w:t xml:space="preserve">power </w:t>
            </w:r>
            <m:oMath>
              <m:sSub>
                <m:sSubPr>
                  <m:ctrlPr>
                    <w:rPr>
                      <w:rFonts w:ascii="Cambria Math" w:hAnsi="Cambria Math"/>
                      <w:i/>
                      <w:color w:val="FF0000"/>
                      <w14:glow w14:rad="0">
                        <w14:srgbClr w14:val="FFFFFF"/>
                      </w14:glow>
                    </w:rPr>
                  </m:ctrlPr>
                </m:sSubPr>
                <m:e>
                  <m:r>
                    <w:rPr>
                      <w:rFonts w:ascii="Cambria Math" w:hAnsi="Cambria Math"/>
                      <w:color w:val="FF0000"/>
                      <w14:glow w14:rad="0">
                        <w14:srgbClr w14:val="FFFFFF"/>
                      </w14:glow>
                    </w:rPr>
                    <m:t>P</m:t>
                  </m:r>
                </m:e>
                <m:sub>
                  <m:r>
                    <m:rPr>
                      <m:sty m:val="p"/>
                    </m:rPr>
                    <w:rPr>
                      <w:rFonts w:ascii="Cambria Math" w:hAnsi="Cambria Math"/>
                      <w:color w:val="FF0000"/>
                      <w14:glow w14:rad="0">
                        <w14:srgbClr w14:val="FFFFFF"/>
                      </w14:glow>
                    </w:rPr>
                    <m:t>SL-PRS</m:t>
                  </m:r>
                </m:sub>
              </m:sSub>
              <m:d>
                <m:dPr>
                  <m:ctrlPr>
                    <w:rPr>
                      <w:rFonts w:ascii="Cambria Math" w:hAnsi="Cambria Math"/>
                      <w:i/>
                      <w:color w:val="FF0000"/>
                      <w14:glow w14:rad="0">
                        <w14:srgbClr w14:val="FFFFFF"/>
                      </w14:glow>
                    </w:rPr>
                  </m:ctrlPr>
                </m:dPr>
                <m:e>
                  <m:r>
                    <w:rPr>
                      <w:rFonts w:ascii="Cambria Math" w:hAnsi="Cambria Math"/>
                      <w:color w:val="FF0000"/>
                      <w14:glow w14:rad="0">
                        <w14:srgbClr w14:val="FFFFFF"/>
                      </w14:glow>
                    </w:rPr>
                    <m:t>i</m:t>
                  </m:r>
                </m:e>
              </m:d>
            </m:oMath>
            <w:r w:rsidR="00370539" w:rsidRPr="00370539">
              <w:rPr>
                <w:iCs/>
                <w:color w:val="FF0000"/>
              </w:rPr>
              <w:t xml:space="preserve"> </w:t>
            </w:r>
            <w:r w:rsidR="00370539" w:rsidRPr="00370539">
              <w:rPr>
                <w:color w:val="FF0000"/>
              </w:rPr>
              <w:t xml:space="preserve">for a SL PRS transmission on a resource pool in SL PRS transmission occasion </w:t>
            </w:r>
            <m:oMath>
              <m:r>
                <w:rPr>
                  <w:rFonts w:ascii="Cambria Math" w:hAnsi="Cambria Math"/>
                  <w:color w:val="FF0000"/>
                </w:rPr>
                <m:t>i</m:t>
              </m:r>
            </m:oMath>
            <w:r w:rsidR="00370539" w:rsidRPr="00370539">
              <w:rPr>
                <w:iCs/>
                <w:color w:val="FF0000"/>
              </w:rPr>
              <w:t xml:space="preserve"> </w:t>
            </w:r>
            <w:r w:rsidR="00370539" w:rsidRPr="00370539">
              <w:rPr>
                <w:color w:val="FF0000"/>
                <w:szCs w:val="18"/>
              </w:rPr>
              <w:t xml:space="preserve">on active SL BWP </w:t>
            </w:r>
            <m:oMath>
              <m:r>
                <w:rPr>
                  <w:rFonts w:ascii="Cambria Math" w:hAnsi="Cambria Math"/>
                  <w:color w:val="FF0000"/>
                  <w:szCs w:val="18"/>
                </w:rPr>
                <m:t>b</m:t>
              </m:r>
            </m:oMath>
            <w:r w:rsidR="00370539" w:rsidRPr="00370539">
              <w:rPr>
                <w:color w:val="FF0000"/>
                <w:szCs w:val="18"/>
              </w:rPr>
              <w:t xml:space="preserve"> of carrier </w:t>
            </w:r>
            <m:oMath>
              <m:r>
                <w:rPr>
                  <w:rFonts w:ascii="Cambria Math" w:hAnsi="Cambria Math"/>
                  <w:color w:val="FF0000"/>
                  <w:szCs w:val="18"/>
                </w:rPr>
                <m:t>f</m:t>
              </m:r>
            </m:oMath>
            <w:r w:rsidR="00370539" w:rsidRPr="00370539">
              <w:rPr>
                <w:i/>
                <w:color w:val="FF0000"/>
                <w:szCs w:val="18"/>
              </w:rPr>
              <w:t xml:space="preserve"> </w:t>
            </w:r>
            <w:r w:rsidR="00370539" w:rsidRPr="00370539">
              <w:rPr>
                <w:color w:val="FF0000"/>
              </w:rPr>
              <w:t xml:space="preserve">as </w:t>
            </w:r>
            <m:oMath>
              <m:sSub>
                <m:sSubPr>
                  <m:ctrlPr>
                    <w:rPr>
                      <w:rFonts w:ascii="Cambria Math" w:hAnsi="Cambria Math"/>
                      <w:color w:val="FF0000"/>
                    </w:rPr>
                  </m:ctrlPr>
                </m:sSubPr>
                <m:e>
                  <m:r>
                    <w:rPr>
                      <w:rFonts w:ascii="Cambria Math" w:hAnsi="Cambria Math"/>
                      <w:color w:val="FF0000"/>
                    </w:rPr>
                    <m:t>P</m:t>
                  </m:r>
                </m:e>
                <m:sub>
                  <m:r>
                    <m:rPr>
                      <m:nor/>
                    </m:rPr>
                    <w:rPr>
                      <w:color w:val="FF0000"/>
                    </w:rPr>
                    <m:t>PSSCH</m:t>
                  </m:r>
                </m:sub>
              </m:sSub>
              <m:d>
                <m:dPr>
                  <m:ctrlPr>
                    <w:rPr>
                      <w:rFonts w:ascii="Cambria Math" w:hAnsi="Cambria Math"/>
                      <w:color w:val="FF0000"/>
                    </w:rPr>
                  </m:ctrlPr>
                </m:dPr>
                <m:e>
                  <m:r>
                    <w:rPr>
                      <w:rFonts w:ascii="Cambria Math" w:hAnsi="Cambria Math"/>
                      <w:color w:val="FF0000"/>
                    </w:rPr>
                    <m:t>i</m:t>
                  </m:r>
                </m:e>
              </m:d>
            </m:oMath>
            <w:r w:rsidR="00370539" w:rsidRPr="00370539">
              <w:rPr>
                <w:rFonts w:hint="eastAsia"/>
                <w:color w:val="FF0000"/>
                <w:lang w:eastAsia="ko-KR"/>
              </w:rPr>
              <w:t xml:space="preserve"> in </w:t>
            </w:r>
            <w:r w:rsidR="00417BB2" w:rsidRPr="00417BB2">
              <w:rPr>
                <w:color w:val="FF0000"/>
                <w:lang w:eastAsia="ko-KR"/>
              </w:rPr>
              <w:t xml:space="preserve">clause </w:t>
            </w:r>
            <w:r w:rsidR="00370539" w:rsidRPr="00370539">
              <w:rPr>
                <w:color w:val="FF0000"/>
                <w:lang w:eastAsia="ko-KR"/>
              </w:rPr>
              <w:t>16.2.1.</w:t>
            </w:r>
            <w:r w:rsidR="00EC1B8B">
              <w:rPr>
                <w:color w:val="FF0000"/>
                <w:lang w:eastAsia="ko-KR"/>
              </w:rPr>
              <w:t xml:space="preserve"> The UE may assume the ratio of PSSCH EPRE to SL PRS EPRE (</w:t>
            </w:r>
            <m:oMath>
              <m:r>
                <m:rPr>
                  <m:sty m:val="p"/>
                </m:rPr>
                <w:rPr>
                  <w:rFonts w:ascii="Cambria Math" w:hAnsi="Cambria Math"/>
                  <w:color w:val="FF0000"/>
                  <w:lang w:eastAsia="ko-KR"/>
                </w:rPr>
                <m:t>ρ</m:t>
              </m:r>
            </m:oMath>
            <w:r w:rsidR="00CE593D">
              <w:rPr>
                <w:color w:val="FF0000"/>
                <w:lang w:eastAsia="ko-KR"/>
              </w:rPr>
              <w:t xml:space="preserve"> </w:t>
            </w:r>
            <w:r w:rsidR="00EC1B8B">
              <w:rPr>
                <w:rFonts w:hint="eastAsia"/>
                <w:color w:val="FF0000"/>
                <w:lang w:eastAsia="ko-KR"/>
              </w:rPr>
              <w:t>[dB]</w:t>
            </w:r>
            <w:r w:rsidR="00EC1B8B">
              <w:rPr>
                <w:color w:val="FF0000"/>
                <w:lang w:eastAsia="ko-KR"/>
              </w:rPr>
              <w:t xml:space="preserve">) is given by </w:t>
            </w:r>
            <w:r w:rsidR="00C62B66">
              <w:rPr>
                <w:color w:val="FF0000"/>
                <w:lang w:eastAsia="ko-KR"/>
              </w:rPr>
              <w:t xml:space="preserve">   </w:t>
            </w:r>
            <w:r w:rsidR="00CE593D">
              <w:rPr>
                <w:color w:val="FF0000"/>
                <w:lang w:eastAsia="ko-KR"/>
              </w:rPr>
              <w:t>-</w:t>
            </w:r>
            <w:r w:rsidR="00EC1B8B" w:rsidRPr="00EC1B8B">
              <w:rPr>
                <w:color w:val="FF0000"/>
                <w:lang w:eastAsia="ko-KR"/>
              </w:rPr>
              <w:t>10</w:t>
            </w:r>
            <w:r w:rsidR="00EC1B8B" w:rsidRPr="00EC1B8B">
              <w:rPr>
                <w:rFonts w:ascii="Cambria Math" w:hAnsi="Cambria Math" w:cs="Cambria Math"/>
                <w:color w:val="FF0000"/>
                <w:lang w:eastAsia="ko-KR"/>
              </w:rPr>
              <w:t>⋅</w:t>
            </w:r>
            <w:r w:rsidR="00EC1B8B">
              <w:rPr>
                <w:color w:val="FF0000"/>
                <w:lang w:eastAsia="ko-KR"/>
              </w:rPr>
              <w:t>log</w:t>
            </w:r>
            <w:r w:rsidR="00EC1B8B" w:rsidRPr="00EC1B8B">
              <w:rPr>
                <w:color w:val="FF0000"/>
                <w:vertAlign w:val="subscript"/>
                <w:lang w:eastAsia="ko-KR"/>
              </w:rPr>
              <w:t>10</w:t>
            </w:r>
            <w:r w:rsidR="00EC1B8B">
              <w:rPr>
                <w:color w:val="FF0000"/>
                <w:lang w:eastAsia="ko-KR"/>
              </w:rPr>
              <w:t xml:space="preserve"> (SL PRS comb size</w:t>
            </w:r>
            <w:r w:rsidR="00EC1B8B" w:rsidRPr="00EC1B8B">
              <w:rPr>
                <w:color w:val="FF0000"/>
                <w:lang w:eastAsia="ko-KR"/>
              </w:rPr>
              <w:t>)</w:t>
            </w:r>
            <w:r w:rsidR="00EC1B8B">
              <w:rPr>
                <w:color w:val="FF0000"/>
                <w:lang w:eastAsia="ko-KR"/>
              </w:rPr>
              <w:t xml:space="preserve">. </w:t>
            </w:r>
          </w:p>
          <w:p w14:paraId="2C2D41D0" w14:textId="4221F91D" w:rsidR="004A701E" w:rsidRPr="001C79FA" w:rsidRDefault="006B79F7" w:rsidP="004A701E">
            <w:r w:rsidRPr="006B79F7">
              <w:rPr>
                <w:color w:val="FF0000"/>
              </w:rPr>
              <w:t xml:space="preserve">If the resource pool is dedicated for SL PRS transmission, </w:t>
            </w:r>
            <w:proofErr w:type="spellStart"/>
            <w:r w:rsidRPr="006B79F7">
              <w:rPr>
                <w:color w:val="FF0000"/>
              </w:rPr>
              <w:t>a</w:t>
            </w:r>
            <w:r w:rsidR="004A701E" w:rsidRPr="006B79F7">
              <w:rPr>
                <w:strike/>
                <w:color w:val="FF0000"/>
              </w:rPr>
              <w:t>A</w:t>
            </w:r>
            <w:proofErr w:type="spellEnd"/>
            <w:r w:rsidR="004A701E" w:rsidRPr="00D564A7">
              <w:t xml:space="preserve"> UE determines a power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m:t>
                  </m:r>
                </m:sub>
              </m:sSub>
              <m:d>
                <m:dPr>
                  <m:ctrlPr>
                    <w:rPr>
                      <w:rFonts w:ascii="Cambria Math" w:hAnsi="Cambria Math"/>
                      <w:i/>
                      <w14:glow w14:rad="0">
                        <w14:srgbClr w14:val="FFFFFF"/>
                      </w14:glow>
                    </w:rPr>
                  </m:ctrlPr>
                </m:dPr>
                <m:e>
                  <m:r>
                    <w:rPr>
                      <w:rFonts w:ascii="Cambria Math" w:hAnsi="Cambria Math"/>
                      <w14:glow w14:rad="0">
                        <w14:srgbClr w14:val="FFFFFF"/>
                      </w14:glow>
                    </w:rPr>
                    <m:t>i</m:t>
                  </m:r>
                </m:e>
              </m:d>
            </m:oMath>
            <w:r w:rsidR="004A701E" w:rsidRPr="00D564A7">
              <w:rPr>
                <w:iCs/>
              </w:rPr>
              <w:t xml:space="preserve"> </w:t>
            </w:r>
            <w:r w:rsidR="004A701E" w:rsidRPr="00D564A7">
              <w:t xml:space="preserve">for a </w:t>
            </w:r>
            <w:r w:rsidR="004A701E">
              <w:t>SL PRS transmission</w:t>
            </w:r>
            <w:r w:rsidR="004A701E" w:rsidRPr="00D564A7">
              <w:t xml:space="preserve"> on </w:t>
            </w:r>
            <w:r w:rsidR="004A701E">
              <w:t>a resource pool</w:t>
            </w:r>
            <w:r w:rsidR="004A701E" w:rsidRPr="006A00C3">
              <w:t xml:space="preserve"> </w:t>
            </w:r>
            <w:r w:rsidR="004A701E" w:rsidRPr="00D564A7">
              <w:t xml:space="preserve">in </w:t>
            </w:r>
            <w:r w:rsidR="004A701E">
              <w:t>SL PRS</w:t>
            </w:r>
            <w:r w:rsidR="004A701E" w:rsidRPr="00D564A7">
              <w:t xml:space="preserve"> transmission occasion </w:t>
            </w:r>
            <m:oMath>
              <m:r>
                <w:rPr>
                  <w:rFonts w:ascii="Cambria Math" w:hAnsi="Cambria Math"/>
                </w:rPr>
                <m:t>i</m:t>
              </m:r>
            </m:oMath>
            <w:r w:rsidR="004A701E" w:rsidRPr="00D564A7">
              <w:rPr>
                <w:iCs/>
              </w:rPr>
              <w:t xml:space="preserve"> </w:t>
            </w:r>
            <w:r w:rsidR="004A701E">
              <w:rPr>
                <w:szCs w:val="18"/>
              </w:rPr>
              <w:t xml:space="preserve">on active SL BWP </w:t>
            </w:r>
            <m:oMath>
              <m:r>
                <w:rPr>
                  <w:rFonts w:ascii="Cambria Math" w:hAnsi="Cambria Math"/>
                  <w:szCs w:val="18"/>
                </w:rPr>
                <m:t>b</m:t>
              </m:r>
            </m:oMath>
            <w:r w:rsidR="004A701E">
              <w:rPr>
                <w:szCs w:val="18"/>
              </w:rPr>
              <w:t xml:space="preserve"> of carrier </w:t>
            </w:r>
            <m:oMath>
              <m:r>
                <w:rPr>
                  <w:rFonts w:ascii="Cambria Math" w:hAnsi="Cambria Math"/>
                  <w:szCs w:val="18"/>
                </w:rPr>
                <m:t>f</m:t>
              </m:r>
            </m:oMath>
            <w:r w:rsidR="004A701E" w:rsidRPr="00A77FF5">
              <w:rPr>
                <w:i/>
                <w:szCs w:val="18"/>
              </w:rPr>
              <w:t xml:space="preserve"> </w:t>
            </w:r>
            <w:r w:rsidR="004A701E" w:rsidRPr="00D564A7">
              <w:t>as</w:t>
            </w:r>
            <w:r w:rsidR="004A701E">
              <w:t>:</w:t>
            </w:r>
          </w:p>
          <w:p w14:paraId="5F428793" w14:textId="77777777" w:rsidR="004A701E" w:rsidRPr="001C79FA" w:rsidRDefault="00574247" w:rsidP="004A701E">
            <w:pPr>
              <w:snapToGrid w:val="0"/>
              <w:jc w:val="both"/>
              <w:rPr>
                <w14:glow w14:rad="0">
                  <w14:srgbClr w14:val="FFFFFF"/>
                </w14:glow>
              </w:rPr>
            </w:pPr>
            <m:oMathPara>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m:t>
                    </m:r>
                  </m:sub>
                </m:sSub>
                <m:d>
                  <m:dPr>
                    <m:ctrlPr>
                      <w:rPr>
                        <w:rFonts w:ascii="Cambria Math" w:hAnsi="Cambria Math"/>
                        <w:i/>
                        <w14:glow w14:rad="0">
                          <w14:srgbClr w14:val="FFFFFF"/>
                        </w14:glow>
                      </w:rPr>
                    </m:ctrlPr>
                  </m:dPr>
                  <m:e>
                    <m:r>
                      <w:rPr>
                        <w:rFonts w:ascii="Cambria Math" w:hAnsi="Cambria Math"/>
                        <w14:glow w14:rad="0">
                          <w14:srgbClr w14:val="FFFFFF"/>
                        </w14:glow>
                      </w:rPr>
                      <m:t>i</m:t>
                    </m:r>
                  </m:e>
                </m:d>
                <m:r>
                  <w:rPr>
                    <w:rFonts w:ascii="Cambria Math" w:hAnsi="Cambria Math"/>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hAnsi="Cambria Math"/>
                            <w:i/>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MAX,CBR</m:t>
                            </m:r>
                          </m:sub>
                        </m:sSub>
                        <m:r>
                          <w:rPr>
                            <w:rFonts w:ascii="Cambria Math" w:hAnsi="Cambria Math"/>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hAnsi="Cambria Math"/>
                                    <w:i/>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hAnsi="Cambria Math"/>
                                        <w:i/>
                                        <w14:glow w14:rad="0">
                                          <w14:srgbClr w14:val="FFFFFF"/>
                                        </w14:glow>
                                      </w:rPr>
                                    </m:ctrlPr>
                                  </m:dPr>
                                  <m:e>
                                    <m:r>
                                      <w:rPr>
                                        <w:rFonts w:ascii="Cambria Math" w:hAnsi="Cambria Math"/>
                                        <w14:glow w14:rad="0">
                                          <w14:srgbClr w14:val="FFFFFF"/>
                                        </w14:glow>
                                      </w:rPr>
                                      <m:t>i</m:t>
                                    </m:r>
                                  </m:e>
                                </m:d>
                                <m:r>
                                  <w:rPr>
                                    <w:rFonts w:ascii="Cambria Math" w:hAnsi="Cambria Math"/>
                                    <w14:glow w14:rad="0">
                                      <w14:srgbClr w14:val="FFFFFF"/>
                                    </w14:glow>
                                  </w:rPr>
                                  <m:t xml:space="preserve">, </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SL-PRS,SL</m:t>
                                    </m:r>
                                  </m:sub>
                                </m:sSub>
                                <m:d>
                                  <m:dPr>
                                    <m:ctrlPr>
                                      <w:rPr>
                                        <w:rFonts w:ascii="Cambria Math" w:hAnsi="Cambria Math"/>
                                        <w:i/>
                                        <w14:glow w14:rad="0">
                                          <w14:srgbClr w14:val="FFFFFF"/>
                                        </w14:glow>
                                      </w:rPr>
                                    </m:ctrlPr>
                                  </m:dPr>
                                  <m:e>
                                    <m:r>
                                      <w:rPr>
                                        <w:rFonts w:ascii="Cambria Math" w:hAnsi="Cambria Math"/>
                                        <w14:glow w14:rad="0">
                                          <w14:srgbClr w14:val="FFFFFF"/>
                                        </w14:glow>
                                      </w:rPr>
                                      <m:t>i</m:t>
                                    </m:r>
                                  </m:e>
                                </m:d>
                              </m:e>
                            </m:d>
                          </m:e>
                        </m:func>
                      </m:e>
                    </m:d>
                  </m:e>
                </m:func>
              </m:oMath>
            </m:oMathPara>
          </w:p>
          <w:p w14:paraId="16580964" w14:textId="77777777" w:rsidR="004A701E" w:rsidRPr="001C79FA" w:rsidRDefault="004A701E" w:rsidP="004A701E">
            <w:pPr>
              <w:snapToGrid w:val="0"/>
              <w:jc w:val="both"/>
              <w:rPr>
                <w14:glow w14:rad="0">
                  <w14:srgbClr w14:val="FFFFFF"/>
                </w14:glow>
              </w:rPr>
            </w:pPr>
            <w:r>
              <w:rPr>
                <w14:glow w14:rad="0">
                  <w14:srgbClr w14:val="FFFFFF"/>
                </w14:glow>
              </w:rPr>
              <w:t>w</w:t>
            </w:r>
            <w:r w:rsidRPr="001C79FA">
              <w:rPr>
                <w14:glow w14:rad="0">
                  <w14:srgbClr w14:val="FFFFFF"/>
                </w14:glow>
              </w:rPr>
              <w:t>here,</w:t>
            </w:r>
          </w:p>
          <w:p w14:paraId="4A6D05E3" w14:textId="77777777" w:rsidR="004A701E" w:rsidRPr="001C79FA" w:rsidRDefault="00574247" w:rsidP="004A701E">
            <w:pPr>
              <w:pStyle w:val="a4"/>
              <w:numPr>
                <w:ilvl w:val="0"/>
                <w:numId w:val="28"/>
              </w:numPr>
              <w:snapToGrid w:val="0"/>
              <w:ind w:leftChars="0"/>
              <w:jc w:val="both"/>
              <w:rPr>
                <w:lang w:val="en-US"/>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oMath>
            <w:r w:rsidR="004A701E" w:rsidRPr="001C79FA">
              <w:rPr>
                <w14:glow w14:rad="0">
                  <w14:srgbClr w14:val="FFFFFF"/>
                </w14:glow>
              </w:rPr>
              <w:t xml:space="preserve"> is </w:t>
            </w:r>
            <w:r w:rsidR="004A701E">
              <w:rPr>
                <w:lang w:val="en-US"/>
                <w14:glow w14:rad="0">
                  <w14:srgbClr w14:val="FFFFFF"/>
                </w14:glow>
              </w:rPr>
              <w:t>defined in</w:t>
            </w:r>
            <w:r w:rsidR="004A701E" w:rsidRPr="001C79FA">
              <w:rPr>
                <w14:glow w14:rad="0">
                  <w14:srgbClr w14:val="FFFFFF"/>
                </w14:glow>
              </w:rPr>
              <w:t xml:space="preserve"> </w:t>
            </w:r>
            <w:r w:rsidR="004A701E" w:rsidRPr="001C79FA">
              <w:t>[8-1, TS 38.101-1]</w:t>
            </w:r>
          </w:p>
          <w:p w14:paraId="5387B705" w14:textId="413E9567" w:rsidR="004A701E" w:rsidRDefault="00574247" w:rsidP="004A701E">
            <w:pPr>
              <w:pStyle w:val="a4"/>
              <w:numPr>
                <w:ilvl w:val="0"/>
                <w:numId w:val="28"/>
              </w:numPr>
              <w:snapToGrid w:val="0"/>
              <w:ind w:leftChars="0"/>
              <w:jc w:val="both"/>
              <w:rPr>
                <w:lang w:val="en-US"/>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MAX,CBR</m:t>
                  </m:r>
                </m:sub>
              </m:sSub>
            </m:oMath>
            <w:r w:rsidR="004A701E" w:rsidRPr="001C79FA">
              <w:rPr>
                <w14:glow w14:rad="0">
                  <w14:srgbClr w14:val="FFFFFF"/>
                </w14:glow>
              </w:rPr>
              <w:t xml:space="preserve"> is determined </w:t>
            </w:r>
            <w:r w:rsidR="004A701E" w:rsidRPr="001C79FA">
              <w:t>by</w:t>
            </w:r>
            <w:r w:rsidR="004A701E" w:rsidRPr="001C79FA">
              <w:rPr>
                <w:lang w:val="en-US"/>
              </w:rPr>
              <w:t xml:space="preserve"> a value of</w:t>
            </w:r>
            <w:r w:rsidR="004A701E" w:rsidRPr="001C79FA">
              <w:t xml:space="preserve"> </w:t>
            </w:r>
            <w:r w:rsidR="004A701E" w:rsidRPr="001C79FA">
              <w:rPr>
                <w:i/>
              </w:rPr>
              <w:t>sl-MaxTxPower</w:t>
            </w:r>
            <w:r w:rsidR="004A701E" w:rsidRPr="001C79FA">
              <w:rPr>
                <w:iCs/>
                <w:lang w:val="en-US"/>
              </w:rPr>
              <w:t xml:space="preserve"> </w:t>
            </w:r>
            <w:r w:rsidR="004A701E" w:rsidRPr="001C79FA">
              <w:rPr>
                <w14:glow w14:rad="0">
                  <w14:srgbClr w14:val="FFFFFF"/>
                </w14:glow>
              </w:rPr>
              <w:t xml:space="preserve">based on </w:t>
            </w:r>
            <w:r w:rsidR="004A701E" w:rsidRPr="001C79FA">
              <w:rPr>
                <w:lang w:val="en-US"/>
                <w14:glow w14:rad="0">
                  <w14:srgbClr w14:val="FFFFFF"/>
                </w14:glow>
              </w:rPr>
              <w:t>a</w:t>
            </w:r>
            <w:r w:rsidR="004A701E" w:rsidRPr="001C79FA">
              <w:rPr>
                <w14:glow w14:rad="0">
                  <w14:srgbClr w14:val="FFFFFF"/>
                </w14:glow>
              </w:rPr>
              <w:t xml:space="preserve"> priority level</w:t>
            </w:r>
            <w:r w:rsidR="006B79F7">
              <w:rPr>
                <w14:glow w14:rad="0">
                  <w14:srgbClr w14:val="FFFFFF"/>
                </w14:glow>
              </w:rPr>
              <w:t xml:space="preserve"> for </w:t>
            </w:r>
            <w:r w:rsidR="006B79F7" w:rsidRPr="006B79F7">
              <w:rPr>
                <w:color w:val="FF0000"/>
                <w14:glow w14:rad="0">
                  <w14:srgbClr w14:val="FFFFFF"/>
                </w14:glow>
              </w:rPr>
              <w:t>SL PRS</w:t>
            </w:r>
            <w:r w:rsidR="004A701E" w:rsidRPr="006B79F7">
              <w:rPr>
                <w:color w:val="FF0000"/>
                <w14:glow w14:rad="0">
                  <w14:srgbClr w14:val="FFFFFF"/>
                </w14:glow>
              </w:rPr>
              <w:t xml:space="preserve"> </w:t>
            </w:r>
            <w:r w:rsidR="004A701E" w:rsidRPr="001C79FA">
              <w:rPr>
                <w14:glow w14:rad="0">
                  <w14:srgbClr w14:val="FFFFFF"/>
                </w14:glow>
              </w:rPr>
              <w:t xml:space="preserve">and a CBR range for a CBR measured in slot </w:t>
            </w:r>
            <m:oMath>
              <m:r>
                <w:rPr>
                  <w:rFonts w:ascii="Cambria Math" w:hAnsi="Cambria Math"/>
                  <w14:glow w14:rad="0">
                    <w14:srgbClr w14:val="FFFFFF"/>
                  </w14:glow>
                </w:rPr>
                <m:t>i-N</m:t>
              </m:r>
            </m:oMath>
            <w:r w:rsidR="004A701E" w:rsidRPr="001C79FA">
              <w:rPr>
                <w:lang w:val="en-US"/>
                <w14:glow w14:rad="0">
                  <w14:srgbClr w14:val="FFFFFF"/>
                </w14:glow>
              </w:rPr>
              <w:t>,</w:t>
            </w:r>
            <w:r w:rsidR="004A701E" w:rsidRPr="001C79FA">
              <w:rPr>
                <w14:glow w14:rad="0">
                  <w14:srgbClr w14:val="FFFFFF"/>
                </w14:glow>
              </w:rPr>
              <w:t xml:space="preserve"> </w:t>
            </w:r>
            <w:r w:rsidR="004A701E" w:rsidRPr="001C79FA">
              <w:rPr>
                <w:lang w:val="en-US"/>
                <w14:glow w14:rad="0">
                  <w14:srgbClr w14:val="FFFFFF"/>
                </w14:glow>
              </w:rPr>
              <w:t>w</w:t>
            </w:r>
            <w:r w:rsidR="004A701E" w:rsidRPr="001C79FA">
              <w:rPr>
                <w14:glow w14:rad="0">
                  <w14:srgbClr w14:val="FFFFFF"/>
                </w14:glow>
              </w:rPr>
              <w:t xml:space="preserve">here </w:t>
            </w:r>
            <m:oMath>
              <m:r>
                <w:rPr>
                  <w:rFonts w:ascii="Cambria Math" w:hAnsi="Cambria Math"/>
                  <w14:glow w14:rad="0">
                    <w14:srgbClr w14:val="FFFFFF"/>
                  </w14:glow>
                </w:rPr>
                <m:t>N</m:t>
              </m:r>
            </m:oMath>
            <w:r w:rsidR="004A701E" w:rsidRPr="001C79FA">
              <w:rPr>
                <w14:glow w14:rad="0">
                  <w14:srgbClr w14:val="FFFFFF"/>
                </w14:glow>
              </w:rPr>
              <w:t xml:space="preserve"> is the congestion control processing time [</w:t>
            </w:r>
            <w:r w:rsidR="004A701E" w:rsidRPr="001C79FA">
              <w:rPr>
                <w:lang w:val="en-US"/>
                <w14:glow w14:rad="0">
                  <w14:srgbClr w14:val="FFFFFF"/>
                </w14:glow>
              </w:rPr>
              <w:t xml:space="preserve">6, </w:t>
            </w:r>
            <w:r w:rsidR="004A701E" w:rsidRPr="001C79FA">
              <w:rPr>
                <w14:glow w14:rad="0">
                  <w14:srgbClr w14:val="FFFFFF"/>
                </w14:glow>
              </w:rPr>
              <w:t>TS 38.214]</w:t>
            </w:r>
            <w:r w:rsidR="004A701E" w:rsidRPr="001C79FA">
              <w:rPr>
                <w:lang w:val="en-US"/>
              </w:rPr>
              <w:t xml:space="preserve"> ]; </w:t>
            </w:r>
            <w:r w:rsidR="004A701E" w:rsidRPr="001C79FA">
              <w:t xml:space="preserve">if </w:t>
            </w:r>
            <w:proofErr w:type="spellStart"/>
            <w:r w:rsidR="004A701E" w:rsidRPr="001C79FA">
              <w:rPr>
                <w:i/>
              </w:rPr>
              <w:t>sl-MaxTxPower</w:t>
            </w:r>
            <w:proofErr w:type="spellEnd"/>
            <w:r w:rsidR="004A701E" w:rsidRPr="001C79FA">
              <w:rPr>
                <w:iCs/>
                <w:lang w:val="en-US"/>
              </w:rPr>
              <w:t xml:space="preserve"> </w:t>
            </w:r>
            <w:r w:rsidR="004A701E" w:rsidRPr="001C79FA">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188527B1" w14:textId="77777777" w:rsidR="004A701E" w:rsidRPr="006B79F7" w:rsidRDefault="004A701E" w:rsidP="004A701E">
            <w:pPr>
              <w:pStyle w:val="B1"/>
              <w:numPr>
                <w:ilvl w:val="0"/>
                <w:numId w:val="28"/>
              </w:numPr>
              <w:snapToGrid w:val="0"/>
              <w:ind w:left="1080"/>
              <w:jc w:val="both"/>
              <w:rPr>
                <w:strike/>
                <w:color w:val="FF0000"/>
                <w14:glow w14:rad="0">
                  <w14:srgbClr w14:val="FFFFFF"/>
                </w14:glow>
              </w:rPr>
            </w:pPr>
            <w:r w:rsidRPr="006B79F7">
              <w:rPr>
                <w:rFonts w:eastAsia="MS Mincho"/>
                <w:strike/>
                <w:color w:val="FF0000"/>
                <w:lang w:eastAsia="ja-JP"/>
              </w:rPr>
              <w:t xml:space="preserve">if the resource pool is common for PSSCH and SL PRS transmissions, the priority level is same for PSSCH and SL PRS </w:t>
            </w:r>
          </w:p>
          <w:p w14:paraId="475061DB" w14:textId="77777777" w:rsidR="004A701E" w:rsidRPr="006B79F7" w:rsidRDefault="004A701E" w:rsidP="004A701E">
            <w:pPr>
              <w:pStyle w:val="B1"/>
              <w:numPr>
                <w:ilvl w:val="0"/>
                <w:numId w:val="28"/>
              </w:numPr>
              <w:snapToGrid w:val="0"/>
              <w:ind w:left="1080"/>
              <w:jc w:val="both"/>
              <w:rPr>
                <w:strike/>
                <w:color w:val="FF0000"/>
                <w14:glow w14:rad="0">
                  <w14:srgbClr w14:val="FFFFFF"/>
                </w14:glow>
              </w:rPr>
            </w:pPr>
            <w:r w:rsidRPr="006B79F7">
              <w:rPr>
                <w:rFonts w:eastAsia="MS Mincho"/>
                <w:strike/>
                <w:color w:val="FF0000"/>
                <w:lang w:eastAsia="ja-JP"/>
              </w:rPr>
              <w:t>if the resource pool is dedicated for SL PRS transmissions, the priority level is for SL PRS</w:t>
            </w:r>
          </w:p>
          <w:p w14:paraId="71C6DD01" w14:textId="77777777" w:rsidR="004A701E" w:rsidRDefault="004A701E" w:rsidP="004A701E">
            <w:pPr>
              <w:pStyle w:val="B1"/>
              <w:numPr>
                <w:ilvl w:val="0"/>
                <w:numId w:val="28"/>
              </w:numPr>
              <w:rPr>
                <w:color w:val="000000"/>
                <w:lang w:val="en-US"/>
              </w:rPr>
            </w:pPr>
            <w:r>
              <w:rPr>
                <w:lang w:val="en-US"/>
              </w:rPr>
              <w:t xml:space="preserve">if a value for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oMath>
            <w:r w:rsidRPr="0068348F">
              <w:rPr>
                <w:color w:val="000000"/>
                <w:lang w:val="en-US"/>
              </w:rPr>
              <w:t xml:space="preserve"> </w:t>
            </w:r>
            <w:r>
              <w:rPr>
                <w:color w:val="000000"/>
                <w:lang w:val="en-US"/>
              </w:rPr>
              <w:t>is provided</w:t>
            </w:r>
          </w:p>
          <w:p w14:paraId="75197662" w14:textId="77777777" w:rsidR="004A701E" w:rsidRPr="00E509D8" w:rsidRDefault="00574247" w:rsidP="004A701E">
            <w:pPr>
              <w:pStyle w:val="B1"/>
              <w:numPr>
                <w:ilvl w:val="0"/>
                <w:numId w:val="28"/>
              </w:numPr>
              <w:snapToGrid w:val="0"/>
              <w:ind w:left="1080"/>
              <w:jc w:val="both"/>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eastAsiaTheme="minorEastAsia" w:hAnsi="Cambria Math"/>
                      <w:i/>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lang w:eastAsia="zh-CN"/>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r>
                <w:rPr>
                  <w:rFonts w:ascii="Cambria Math" w:hAnsi="Cambria Math"/>
                  <w14:glow w14:rad="0">
                    <w14:srgbClr w14:val="FFFFFF"/>
                  </w14:glow>
                </w:rPr>
                <m:t>+10</m:t>
              </m:r>
              <m:func>
                <m:funcPr>
                  <m:ctrlPr>
                    <w:rPr>
                      <w:rFonts w:ascii="Cambria Math" w:hAnsi="Cambria Math"/>
                      <w:i/>
                      <w14:glow w14:rad="0">
                        <w14:srgbClr w14:val="FFFFFF"/>
                      </w14:glow>
                    </w:rPr>
                  </m:ctrlPr>
                </m:funcPr>
                <m:fName>
                  <m:sSub>
                    <m:sSubPr>
                      <m:ctrlPr>
                        <w:rPr>
                          <w:rFonts w:ascii="Cambria Math" w:eastAsiaTheme="minorEastAsia" w:hAnsi="Cambria Math"/>
                          <w:lang w:eastAsia="zh-CN"/>
                          <w14:glow w14:rad="0">
                            <w14:srgbClr w14:val="FFFFFF"/>
                          </w14:glow>
                        </w:rPr>
                      </m:ctrlPr>
                    </m:sSubPr>
                    <m:e>
                      <m:r>
                        <m:rPr>
                          <m:sty m:val="p"/>
                        </m:rPr>
                        <w:rPr>
                          <w:rFonts w:ascii="Cambria Math" w:hAnsi="Cambria Math"/>
                          <w14:glow w14:rad="0">
                            <w14:srgbClr w14:val="FFFFFF"/>
                          </w14:glow>
                        </w:rPr>
                        <m:t>log</m:t>
                      </m:r>
                    </m:e>
                    <m:sub>
                      <m:r>
                        <w:rPr>
                          <w:rFonts w:ascii="Cambria Math" w:hAnsi="Cambria Math"/>
                          <w14:glow w14:rad="0">
                            <w14:srgbClr w14:val="FFFFFF"/>
                          </w14:glow>
                        </w:rPr>
                        <m:t>10</m:t>
                      </m:r>
                    </m:sub>
                  </m:sSub>
                </m:fName>
                <m:e>
                  <m:d>
                    <m:dPr>
                      <m:ctrlPr>
                        <w:rPr>
                          <w:rFonts w:ascii="Cambria Math" w:eastAsiaTheme="minorEastAsia" w:hAnsi="Cambria Math"/>
                          <w:i/>
                          <w:lang w:eastAsia="zh-CN"/>
                          <w14:glow w14:rad="0">
                            <w14:srgbClr w14:val="FFFFFF"/>
                          </w14:glow>
                        </w:rPr>
                      </m:ctrlPr>
                    </m:dPr>
                    <m:e>
                      <m:sSup>
                        <m:sSupPr>
                          <m:ctrlPr>
                            <w:rPr>
                              <w:rFonts w:ascii="Cambria Math" w:hAnsi="Cambria Math"/>
                              <w:i/>
                              <w14:glow w14:rad="0">
                                <w14:srgbClr w14:val="FFFFFF"/>
                              </w14:glow>
                            </w:rPr>
                          </m:ctrlPr>
                        </m:sSupPr>
                        <m:e>
                          <m:r>
                            <w:rPr>
                              <w:rFonts w:ascii="Cambria Math" w:hAnsi="Cambria Math"/>
                              <w14:glow w14:rad="0">
                                <w14:srgbClr w14:val="FFFFFF"/>
                              </w14:glow>
                            </w:rPr>
                            <m:t>2</m:t>
                          </m:r>
                        </m:e>
                        <m:sup>
                          <m:r>
                            <w:rPr>
                              <w:rFonts w:ascii="Cambria Math" w:hAnsi="Cambria Math"/>
                              <w14:glow w14:rad="0">
                                <w14:srgbClr w14:val="FFFFFF"/>
                              </w14:glow>
                            </w:rPr>
                            <m:t>μ</m:t>
                          </m:r>
                        </m:sup>
                      </m:sSup>
                      <m:r>
                        <w:rPr>
                          <w:rFonts w:ascii="Cambria Math" w:hAnsi="Cambria Math"/>
                          <w14:glow w14:rad="0">
                            <w14:srgbClr w14:val="FFFFFF"/>
                          </w14:glow>
                        </w:rPr>
                        <m:t>∙</m:t>
                      </m:r>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d>
                        <m:dPr>
                          <m:ctrlPr>
                            <w:rPr>
                              <w:rFonts w:ascii="Cambria Math" w:hAnsi="Cambria Math"/>
                              <w:i/>
                              <w14:glow w14:rad="0">
                                <w14:srgbClr w14:val="FFFFFF"/>
                              </w14:glow>
                            </w:rPr>
                          </m:ctrlPr>
                        </m:dPr>
                        <m:e>
                          <m:r>
                            <w:rPr>
                              <w:rFonts w:ascii="Cambria Math" w:hAnsi="Cambria Math"/>
                              <w14:glow w14:rad="0">
                                <w14:srgbClr w14:val="FFFFFF"/>
                              </w14:glow>
                            </w:rPr>
                            <m:t>i</m:t>
                          </m:r>
                        </m:e>
                      </m:d>
                    </m:e>
                  </m:d>
                </m:e>
              </m:func>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r>
                <w:rPr>
                  <w:rFonts w:ascii="Cambria Math" w:hAnsi="Cambria Math"/>
                  <w14:glow w14:rad="0">
                    <w14:srgbClr w14:val="FFFFFF"/>
                  </w14:glow>
                </w:rPr>
                <m:t>∙P</m:t>
              </m:r>
              <m:sSub>
                <m:sSubPr>
                  <m:ctrlPr>
                    <w:rPr>
                      <w:rFonts w:ascii="Cambria Math" w:hAnsi="Cambria Math"/>
                      <w:i/>
                      <w14:glow w14:rad="0">
                        <w14:srgbClr w14:val="FFFFFF"/>
                      </w14:glow>
                    </w:rPr>
                  </m:ctrlPr>
                </m:sSubPr>
                <m:e>
                  <m:r>
                    <w:rPr>
                      <w:rFonts w:ascii="Cambria Math" w:hAnsi="Cambria Math"/>
                      <w14:glow w14:rad="0">
                        <w14:srgbClr w14:val="FFFFFF"/>
                      </w14:glow>
                    </w:rPr>
                    <m:t>L</m:t>
                  </m:r>
                </m:e>
                <m:sub>
                  <m:r>
                    <w:rPr>
                      <w:rFonts w:ascii="Cambria Math" w:hAnsi="Cambria Math"/>
                      <w14:glow w14:rad="0">
                        <w14:srgbClr w14:val="FFFFFF"/>
                      </w14:glow>
                    </w:rPr>
                    <m:t>D</m:t>
                  </m:r>
                </m:sub>
              </m:sSub>
            </m:oMath>
            <w:r w:rsidR="004A701E">
              <w:t xml:space="preserve"> </w:t>
            </w:r>
            <w:r w:rsidR="004A701E" w:rsidRPr="00B916EC">
              <w:t>[</w:t>
            </w:r>
            <w:proofErr w:type="spellStart"/>
            <w:r w:rsidR="004A701E" w:rsidRPr="00B916EC">
              <w:t>dBm</w:t>
            </w:r>
            <w:proofErr w:type="spellEnd"/>
            <w:r w:rsidR="004A701E" w:rsidRPr="00B916EC">
              <w:t>]</w:t>
            </w:r>
          </w:p>
          <w:p w14:paraId="6CDF73BA" w14:textId="77777777" w:rsidR="004A701E" w:rsidRDefault="004A701E" w:rsidP="004A701E">
            <w:pPr>
              <w:pStyle w:val="B1"/>
              <w:numPr>
                <w:ilvl w:val="0"/>
                <w:numId w:val="28"/>
              </w:numPr>
              <w:rPr>
                <w:color w:val="000000"/>
                <w:lang w:val="en-US"/>
              </w:rPr>
            </w:pPr>
            <w:r>
              <w:rPr>
                <w:lang w:val="en-US"/>
              </w:rPr>
              <w:t>else</w:t>
            </w:r>
          </w:p>
          <w:p w14:paraId="53679696" w14:textId="77777777" w:rsidR="004A701E" w:rsidRPr="00E509D8" w:rsidRDefault="00574247" w:rsidP="004A701E">
            <w:pPr>
              <w:pStyle w:val="B1"/>
              <w:numPr>
                <w:ilvl w:val="0"/>
                <w:numId w:val="28"/>
              </w:numPr>
              <w:snapToGrid w:val="0"/>
              <w:ind w:left="1080"/>
              <w:jc w:val="both"/>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eastAsiaTheme="minorEastAsia" w:hAnsi="Cambria Math"/>
                      <w:i/>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lang w:eastAsia="zh-CN"/>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eastAsiaTheme="minorEastAsia" w:hAnsi="Cambria Math"/>
                          <w:i/>
                          <w:lang w:eastAsia="zh-CN"/>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MAX,CBR</m:t>
                          </m:r>
                        </m:sub>
                      </m:sSub>
                    </m:e>
                  </m:d>
                </m:e>
              </m:func>
            </m:oMath>
            <w:r w:rsidR="004A701E">
              <w:t xml:space="preserve"> </w:t>
            </w:r>
            <w:r w:rsidR="004A701E" w:rsidRPr="00B916EC">
              <w:t>[</w:t>
            </w:r>
            <w:proofErr w:type="spellStart"/>
            <w:r w:rsidR="004A701E" w:rsidRPr="00B916EC">
              <w:t>dBm</w:t>
            </w:r>
            <w:proofErr w:type="spellEnd"/>
            <w:r w:rsidR="004A701E" w:rsidRPr="00B916EC">
              <w:t>]</w:t>
            </w:r>
          </w:p>
          <w:p w14:paraId="4808E79C" w14:textId="77777777" w:rsidR="004A701E" w:rsidRDefault="004A701E" w:rsidP="004A701E">
            <w:pPr>
              <w:snapToGrid w:val="0"/>
              <w:ind w:left="512" w:firstLine="208"/>
              <w:jc w:val="both"/>
              <w:rPr>
                <w:lang w:val="en-US"/>
              </w:rPr>
            </w:pPr>
            <w:r>
              <w:rPr>
                <w:lang w:val="en-US"/>
              </w:rPr>
              <w:t>where</w:t>
            </w:r>
          </w:p>
          <w:p w14:paraId="18AA33D3" w14:textId="77777777" w:rsidR="004A701E" w:rsidRPr="002821A8" w:rsidRDefault="004A701E" w:rsidP="004A701E">
            <w:pPr>
              <w:pStyle w:val="B1"/>
              <w:numPr>
                <w:ilvl w:val="0"/>
                <w:numId w:val="28"/>
              </w:numPr>
              <w:ind w:left="1440"/>
              <w:rPr>
                <w:color w:val="000000"/>
                <w:lang w:val="en-US"/>
              </w:rPr>
            </w:pPr>
            <w:r w:rsidRPr="006B79F7">
              <w:rPr>
                <w:rFonts w:eastAsia="MS Mincho"/>
                <w:strike/>
                <w:color w:val="FF0000"/>
                <w:lang w:eastAsia="ja-JP"/>
              </w:rPr>
              <w:t xml:space="preserve">if the resource pool is common for PSSCH and SL PRS transmissions,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P</m:t>
                  </m:r>
                </m:e>
                <m:sub>
                  <m:r>
                    <m:rPr>
                      <m:sty m:val="p"/>
                    </m:rPr>
                    <w:rPr>
                      <w:rFonts w:ascii="Cambria Math" w:hAnsi="Cambria Math"/>
                      <w:strike/>
                      <w:color w:val="FF0000"/>
                      <w14:glow w14:rad="0">
                        <w14:srgbClr w14:val="FFFFFF"/>
                      </w14:glow>
                    </w:rPr>
                    <m:t>O,D</m:t>
                  </m:r>
                </m:sub>
              </m:sSub>
            </m:oMath>
            <w:r w:rsidRPr="006B79F7">
              <w:rPr>
                <w:strike/>
                <w:color w:val="FF0000"/>
                <w14:glow w14:rad="0">
                  <w14:srgbClr w14:val="FFFFFF"/>
                </w14:glow>
              </w:rPr>
              <w:t xml:space="preserve"> is a value of </w:t>
            </w:r>
            <w:r w:rsidRPr="006B79F7">
              <w:rPr>
                <w:i/>
                <w:strike/>
                <w:color w:val="FF0000"/>
                <w14:glow w14:rad="0">
                  <w14:srgbClr w14:val="FFFFFF"/>
                </w14:glow>
              </w:rPr>
              <w:t xml:space="preserve">dl-P0-PSSCH-PSCCH </w:t>
            </w:r>
            <w:r w:rsidRPr="006B79F7">
              <w:rPr>
                <w:strike/>
                <w:color w:val="FF0000"/>
                <w14:glow w14:rad="0">
                  <w14:srgbClr w14:val="FFFFFF"/>
                </w14:glow>
              </w:rPr>
              <w:t>or</w:t>
            </w:r>
            <w:r w:rsidRPr="006B79F7">
              <w:rPr>
                <w:i/>
                <w:strike/>
                <w:color w:val="FF0000"/>
                <w14:glow w14:rad="0">
                  <w14:srgbClr w14:val="FFFFFF"/>
                </w14:glow>
              </w:rPr>
              <w:t xml:space="preserve"> dl-P0-PSSCH-PSCCH-r17</w:t>
            </w:r>
            <w:r w:rsidRPr="006B79F7">
              <w:rPr>
                <w:strike/>
                <w:color w:val="FF0000"/>
                <w:lang w:val="en-US"/>
              </w:rPr>
              <w:t xml:space="preserve">; else, </w:t>
            </w:r>
            <w:r w:rsidRPr="006B79F7">
              <w:rPr>
                <w:rFonts w:eastAsia="MS Mincho"/>
                <w:strike/>
                <w:color w:val="FF0000"/>
                <w:lang w:eastAsia="ja-JP"/>
              </w:rPr>
              <w:t>if the resource pool is dedicated for SL PRS transmissions,</w:t>
            </w:r>
            <w:r w:rsidRPr="006B79F7">
              <w:rPr>
                <w:color w:val="FF0000"/>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oMath>
            <w:r>
              <w:rPr>
                <w14:glow w14:rad="0">
                  <w14:srgbClr w14:val="FFFFFF"/>
                </w14:glow>
              </w:rPr>
              <w:t xml:space="preserve"> is a value of </w:t>
            </w:r>
            <w:r w:rsidRPr="001C79FA">
              <w:rPr>
                <w:i/>
                <w14:glow w14:rad="0">
                  <w14:srgbClr w14:val="FFFFFF"/>
                </w14:glow>
              </w:rPr>
              <w:t>dl-P0-SLPRS</w:t>
            </w:r>
          </w:p>
          <w:p w14:paraId="5492EB8F" w14:textId="77777777" w:rsidR="004A701E" w:rsidRPr="002821A8" w:rsidRDefault="004A701E" w:rsidP="004A701E">
            <w:pPr>
              <w:pStyle w:val="B1"/>
              <w:numPr>
                <w:ilvl w:val="0"/>
                <w:numId w:val="28"/>
              </w:numPr>
              <w:ind w:left="1440"/>
              <w:rPr>
                <w:color w:val="000000"/>
                <w:lang w:val="en-US"/>
              </w:rPr>
            </w:pPr>
            <w:r w:rsidRPr="006B79F7">
              <w:rPr>
                <w:rFonts w:eastAsia="MS Mincho"/>
                <w:iCs/>
                <w:strike/>
                <w:color w:val="FF0000"/>
                <w:lang w:eastAsia="ja-JP"/>
              </w:rPr>
              <w:t>if</w:t>
            </w:r>
            <w:r w:rsidRPr="006B79F7">
              <w:rPr>
                <w:rFonts w:eastAsia="MS Mincho"/>
                <w:strike/>
                <w:color w:val="FF0000"/>
                <w:lang w:eastAsia="ja-JP"/>
              </w:rPr>
              <w:t xml:space="preserve"> the resource pool is common for PSSCH and SL PRS transmissions,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α</m:t>
                  </m:r>
                </m:e>
                <m:sub>
                  <m:r>
                    <w:rPr>
                      <w:rFonts w:ascii="Cambria Math" w:hAnsi="Cambria Math"/>
                      <w:strike/>
                      <w:color w:val="FF0000"/>
                      <w14:glow w14:rad="0">
                        <w14:srgbClr w14:val="FFFFFF"/>
                      </w14:glow>
                    </w:rPr>
                    <m:t>D</m:t>
                  </m:r>
                </m:sub>
              </m:sSub>
            </m:oMath>
            <w:r w:rsidRPr="006B79F7">
              <w:rPr>
                <w:strike/>
                <w:color w:val="FF0000"/>
                <w14:glow w14:rad="0">
                  <w14:srgbClr w14:val="FFFFFF"/>
                </w14:glow>
              </w:rPr>
              <w:t xml:space="preserve"> is a value of </w:t>
            </w:r>
            <w:r w:rsidRPr="006B79F7">
              <w:rPr>
                <w:i/>
                <w:strike/>
                <w:color w:val="FF0000"/>
                <w14:glow w14:rad="0">
                  <w14:srgbClr w14:val="FFFFFF"/>
                </w14:glow>
              </w:rPr>
              <w:t>dl-Alpha-PSSCH-PSCCH</w:t>
            </w:r>
            <w:r w:rsidRPr="006B79F7">
              <w:rPr>
                <w:iCs/>
                <w:strike/>
                <w:color w:val="FF0000"/>
                <w14:glow w14:rad="0">
                  <w14:srgbClr w14:val="FFFFFF"/>
                </w14:glow>
              </w:rPr>
              <w:t xml:space="preserve">, if provided, and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α</m:t>
                  </m:r>
                </m:e>
                <m:sub>
                  <m:r>
                    <w:rPr>
                      <w:rFonts w:ascii="Cambria Math" w:hAnsi="Cambria Math"/>
                      <w:strike/>
                      <w:color w:val="FF0000"/>
                      <w14:glow w14:rad="0">
                        <w14:srgbClr w14:val="FFFFFF"/>
                      </w14:glow>
                    </w:rPr>
                    <m:t>D</m:t>
                  </m:r>
                </m:sub>
              </m:sSub>
              <m:r>
                <w:rPr>
                  <w:rFonts w:ascii="Cambria Math" w:hAnsi="Cambria Math"/>
                  <w:strike/>
                  <w:color w:val="FF0000"/>
                  <w14:glow w14:rad="0">
                    <w14:srgbClr w14:val="FFFFFF"/>
                  </w14:glow>
                </w:rPr>
                <m:t>=1</m:t>
              </m:r>
            </m:oMath>
            <w:r w:rsidRPr="006B79F7">
              <w:rPr>
                <w:iCs/>
                <w:strike/>
                <w:color w:val="FF0000"/>
                <w14:glow w14:rad="0">
                  <w14:srgbClr w14:val="FFFFFF"/>
                </w14:glow>
              </w:rPr>
              <w:t xml:space="preserve"> if </w:t>
            </w:r>
            <w:r w:rsidRPr="006B79F7">
              <w:rPr>
                <w:i/>
                <w:strike/>
                <w:color w:val="FF0000"/>
                <w14:glow w14:rad="0">
                  <w14:srgbClr w14:val="FFFFFF"/>
                </w14:glow>
              </w:rPr>
              <w:t>dl-Alpha-PSSCH-PSCCH</w:t>
            </w:r>
            <w:r w:rsidRPr="006B79F7">
              <w:rPr>
                <w:iCs/>
                <w:strike/>
                <w:color w:val="FF0000"/>
                <w14:glow w14:rad="0">
                  <w14:srgbClr w14:val="FFFFFF"/>
                </w14:glow>
              </w:rPr>
              <w:t xml:space="preserve"> is not provided</w:t>
            </w:r>
            <w:r w:rsidRPr="006B79F7">
              <w:rPr>
                <w:strike/>
                <w:color w:val="FF0000"/>
                <w:lang w:val="en-US"/>
              </w:rPr>
              <w:t xml:space="preserve">; else, </w:t>
            </w:r>
            <w:r w:rsidRPr="006B79F7">
              <w:rPr>
                <w:rFonts w:eastAsia="MS Mincho"/>
                <w:strike/>
                <w:color w:val="FF0000"/>
                <w:lang w:eastAsia="ja-JP"/>
              </w:rPr>
              <w:t>if the resource pool is dedicated for SL PRS transmissions</w:t>
            </w:r>
            <w:r w:rsidRPr="006B79F7">
              <w:rPr>
                <w:strike/>
                <w:color w:val="FF0000"/>
                <w:lang w:val="en-US"/>
              </w:rPr>
              <w:t>,</w:t>
            </w:r>
            <w:r w:rsidRPr="006B79F7">
              <w:rPr>
                <w:color w:val="FF0000"/>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oMath>
            <w:r>
              <w:rPr>
                <w14:glow w14:rad="0">
                  <w14:srgbClr w14:val="FFFFFF"/>
                </w14:glow>
              </w:rPr>
              <w:t xml:space="preserve"> is provided by </w:t>
            </w:r>
            <w:r w:rsidRPr="001C79FA">
              <w:rPr>
                <w:i/>
                <w14:glow w14:rad="0">
                  <w14:srgbClr w14:val="FFFFFF"/>
                </w14:glow>
              </w:rPr>
              <w:t>dl-Alpha-SLPRS</w:t>
            </w:r>
            <w:r>
              <w:rPr>
                <w:iCs/>
                <w14:glow w14:rad="0">
                  <w14:srgbClr w14:val="FFFFFF"/>
                </w14:glow>
              </w:rPr>
              <w:t xml:space="preserve">, if provided, and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r>
                <w:rPr>
                  <w:rFonts w:ascii="Cambria Math" w:hAnsi="Cambria Math"/>
                  <w14:glow w14:rad="0">
                    <w14:srgbClr w14:val="FFFFFF"/>
                  </w14:glow>
                </w:rPr>
                <m:t>=1</m:t>
              </m:r>
            </m:oMath>
            <w:r>
              <w:rPr>
                <w:iCs/>
                <w14:glow w14:rad="0">
                  <w14:srgbClr w14:val="FFFFFF"/>
                </w14:glow>
              </w:rPr>
              <w:t xml:space="preserve"> if </w:t>
            </w:r>
            <w:r w:rsidRPr="001C79FA">
              <w:rPr>
                <w:i/>
                <w14:glow w14:rad="0">
                  <w14:srgbClr w14:val="FFFFFF"/>
                </w14:glow>
              </w:rPr>
              <w:t>dl-Alpha-SLPRS</w:t>
            </w:r>
            <w:r>
              <w:rPr>
                <w:iCs/>
                <w14:glow w14:rad="0">
                  <w14:srgbClr w14:val="FFFFFF"/>
                </w14:glow>
              </w:rPr>
              <w:t xml:space="preserve"> is not provided</w:t>
            </w:r>
          </w:p>
          <w:p w14:paraId="2363B8D9" w14:textId="77777777" w:rsidR="004A701E" w:rsidRDefault="004A701E" w:rsidP="004A701E">
            <w:pPr>
              <w:pStyle w:val="B3"/>
              <w:numPr>
                <w:ilvl w:val="0"/>
                <w:numId w:val="28"/>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43B725E3" w14:textId="77777777" w:rsidR="004A701E" w:rsidRPr="005E3944" w:rsidRDefault="004A701E" w:rsidP="004A701E">
            <w:pPr>
              <w:pStyle w:val="B4"/>
              <w:numPr>
                <w:ilvl w:val="0"/>
                <w:numId w:val="28"/>
              </w:numPr>
              <w:spacing w:after="120"/>
              <w:ind w:left="1800"/>
            </w:pPr>
            <w:r w:rsidRPr="005E3944">
              <w:rPr>
                <w:rFonts w:eastAsia="맑은 고딕"/>
              </w:rPr>
              <w:t xml:space="preserve">the RS resource </w:t>
            </w:r>
            <m:oMath>
              <m:sSub>
                <m:sSubPr>
                  <m:ctrlPr>
                    <w:rPr>
                      <w:rFonts w:ascii="Cambria Math" w:hAnsi="Cambria Math"/>
                      <w:i/>
                      <w14:glow w14:rad="0">
                        <w14:srgbClr w14:val="FFFFFF"/>
                      </w14:glow>
                    </w:rPr>
                  </m:ctrlPr>
                </m:sSubPr>
                <m:e>
                  <m:r>
                    <w:rPr>
                      <w:rFonts w:ascii="Cambria Math" w:hAnsi="Cambria Math"/>
                      <w14:glow w14:rad="0">
                        <w14:srgbClr w14:val="FFFFFF"/>
                      </w14:glow>
                    </w:rPr>
                    <m:t>q</m:t>
                  </m:r>
                </m:e>
                <m:sub>
                  <m:r>
                    <w:rPr>
                      <w:rFonts w:ascii="Cambria Math" w:hAnsi="Cambria Math"/>
                      <w14:glow w14:rad="0">
                        <w14:srgbClr w14:val="FFFFFF"/>
                      </w14:glow>
                    </w:rPr>
                    <m:t>d</m:t>
                  </m:r>
                </m:sub>
              </m:sSub>
            </m:oMath>
            <w:r>
              <w:rPr>
                <w:rFonts w:eastAsia="맑은 고딕"/>
                <w14:glow w14:rad="0">
                  <w14:srgbClr w14:val="FFFFFF"/>
                </w14:glow>
              </w:rPr>
              <w:t xml:space="preserve"> </w:t>
            </w:r>
            <w:r w:rsidRPr="005E3944">
              <w:rPr>
                <w:rFonts w:eastAsia="맑은 고딕"/>
              </w:rPr>
              <w:t xml:space="preserve">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맑은 고딕"/>
              </w:rPr>
              <w:t xml:space="preserve"> </w:t>
            </w:r>
            <w:r w:rsidRPr="005E3944">
              <w:rPr>
                <w:rFonts w:eastAsia="맑은 고딕"/>
              </w:rPr>
              <w:t>when the UE is configured to monitor PDCCH for detection of DCI format 0_0</w:t>
            </w:r>
            <w:r>
              <w:rPr>
                <w:rFonts w:eastAsia="맑은 고딕"/>
              </w:rPr>
              <w:t xml:space="preserve"> </w:t>
            </w:r>
            <w:r w:rsidRPr="00110065">
              <w:rPr>
                <w:lang w:val="x-none" w:eastAsia="zh-CN"/>
              </w:rPr>
              <w:t xml:space="preserve">in serving cell </w:t>
            </w:r>
            <m:oMath>
              <m:r>
                <w:rPr>
                  <w:rFonts w:ascii="Cambria Math" w:hAnsi="Cambria Math"/>
                  <w:szCs w:val="18"/>
                </w:rPr>
                <m:t>c</m:t>
              </m:r>
            </m:oMath>
          </w:p>
          <w:p w14:paraId="64355320" w14:textId="77777777" w:rsidR="004A701E" w:rsidRPr="0014760F" w:rsidRDefault="004A701E" w:rsidP="004A701E">
            <w:pPr>
              <w:pStyle w:val="B4"/>
              <w:numPr>
                <w:ilvl w:val="0"/>
                <w:numId w:val="28"/>
              </w:numPr>
              <w:spacing w:after="120"/>
              <w:ind w:left="1800"/>
              <w:rPr>
                <w:rFonts w:eastAsia="Times New Roman"/>
              </w:rPr>
            </w:pPr>
            <w:r w:rsidRPr="005E3944">
              <w:rPr>
                <w:rFonts w:eastAsia="맑은 고딕"/>
              </w:rPr>
              <w:lastRenderedPageBreak/>
              <w:t xml:space="preserve">the RS resource </w:t>
            </w:r>
            <m:oMath>
              <m:sSub>
                <m:sSubPr>
                  <m:ctrlPr>
                    <w:rPr>
                      <w:rFonts w:ascii="Cambria Math" w:hAnsi="Cambria Math"/>
                      <w:i/>
                      <w14:glow w14:rad="0">
                        <w14:srgbClr w14:val="FFFFFF"/>
                      </w14:glow>
                    </w:rPr>
                  </m:ctrlPr>
                </m:sSubPr>
                <m:e>
                  <m:r>
                    <w:rPr>
                      <w:rFonts w:ascii="Cambria Math" w:hAnsi="Cambria Math"/>
                      <w14:glow w14:rad="0">
                        <w14:srgbClr w14:val="FFFFFF"/>
                      </w14:glow>
                    </w:rPr>
                    <m:t>q</m:t>
                  </m:r>
                </m:e>
                <m:sub>
                  <m:r>
                    <w:rPr>
                      <w:rFonts w:ascii="Cambria Math" w:hAnsi="Cambria Math"/>
                      <w14:glow w14:rad="0">
                        <w14:srgbClr w14:val="FFFFFF"/>
                      </w14:glow>
                    </w:rPr>
                    <m:t>d</m:t>
                  </m:r>
                </m:sub>
              </m:sSub>
            </m:oMath>
            <w:r>
              <w:rPr>
                <w:rFonts w:eastAsia="맑은 고딕"/>
                <w14:glow w14:rad="0">
                  <w14:srgbClr w14:val="FFFFFF"/>
                </w14:glow>
              </w:rPr>
              <w:t xml:space="preserve"> </w:t>
            </w:r>
            <w:r w:rsidRPr="005E3944">
              <w:rPr>
                <w:rFonts w:eastAsia="맑은 고딕"/>
              </w:rPr>
              <w:t>is the one corresponding to the SS/PBCH block the UE uses to obtain MIB when the UE is not configured to monitor PDCCH for detection of DCI format 0_0</w:t>
            </w:r>
            <w:r>
              <w:rPr>
                <w:rFonts w:eastAsia="맑은 고딕"/>
              </w:rPr>
              <w:t xml:space="preserve"> </w:t>
            </w:r>
            <w:r w:rsidRPr="00110065">
              <w:rPr>
                <w:lang w:val="x-none" w:eastAsia="zh-CN"/>
              </w:rPr>
              <w:t xml:space="preserve">in serving cell </w:t>
            </w:r>
            <m:oMath>
              <m:r>
                <w:rPr>
                  <w:rFonts w:ascii="Cambria Math" w:hAnsi="Cambria Math"/>
                  <w:szCs w:val="18"/>
                </w:rPr>
                <m:t>c</m:t>
              </m:r>
            </m:oMath>
          </w:p>
          <w:p w14:paraId="6CC2CE69" w14:textId="77777777" w:rsidR="004A701E" w:rsidRPr="00B916EC" w:rsidRDefault="00574247" w:rsidP="004A701E">
            <w:pPr>
              <w:pStyle w:val="B3"/>
              <w:numPr>
                <w:ilvl w:val="0"/>
                <w:numId w:val="28"/>
              </w:numPr>
              <w:ind w:left="1440"/>
            </w:pPr>
            <m:oMath>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r>
                <w:rPr>
                  <w:rFonts w:ascii="Cambria Math"/>
                </w:rPr>
                <m:t>(i)</m:t>
              </m:r>
            </m:oMath>
            <w:r w:rsidR="004A701E" w:rsidRPr="0060479F">
              <w:rPr>
                <w:rFonts w:eastAsia="맑은 고딕"/>
                <w:lang w:val="en-US"/>
              </w:rPr>
              <w:t xml:space="preserve"> is a number of </w:t>
            </w:r>
            <w:r w:rsidR="004A701E" w:rsidRPr="0060479F">
              <w:t xml:space="preserve">resource blocks for </w:t>
            </w:r>
            <w:r w:rsidR="004A701E">
              <w:rPr>
                <w:lang w:val="en-US"/>
              </w:rPr>
              <w:t>the SL PRS</w:t>
            </w:r>
            <w:r w:rsidR="004A701E" w:rsidRPr="0060479F">
              <w:rPr>
                <w:lang w:val="en-US"/>
              </w:rPr>
              <w:t xml:space="preserve"> transmission occasion</w:t>
            </w:r>
            <w:r w:rsidR="004A701E" w:rsidRPr="0060479F">
              <w:t xml:space="preserve"> </w:t>
            </w:r>
            <m:oMath>
              <m:r>
                <w:rPr>
                  <w:rFonts w:ascii="Cambria Math"/>
                </w:rPr>
                <m:t>i</m:t>
              </m:r>
            </m:oMath>
            <w:r w:rsidR="004A701E">
              <w:rPr>
                <w:iCs/>
              </w:rPr>
              <w:t xml:space="preserve"> </w:t>
            </w:r>
            <w:r w:rsidR="004A701E" w:rsidRPr="0060479F">
              <w:rPr>
                <w:lang w:val="en-US"/>
              </w:rPr>
              <w:t xml:space="preserve">and </w:t>
            </w:r>
            <m:oMath>
              <m:r>
                <w:rPr>
                  <w:rFonts w:ascii="Cambria Math"/>
                </w:rPr>
                <m:t>μ</m:t>
              </m:r>
            </m:oMath>
            <w:r w:rsidR="004A701E" w:rsidRPr="0060479F">
              <w:rPr>
                <w:lang w:val="en-US"/>
              </w:rPr>
              <w:t xml:space="preserve"> is a SCS configuration</w:t>
            </w:r>
            <w:r w:rsidR="004A701E">
              <w:rPr>
                <w:lang w:val="en-US"/>
              </w:rPr>
              <w:t xml:space="preserve"> for the SL PRS transmission</w:t>
            </w:r>
          </w:p>
          <w:p w14:paraId="08757F8B" w14:textId="77777777" w:rsidR="004A701E" w:rsidRDefault="004A701E" w:rsidP="004A701E">
            <w:pPr>
              <w:pStyle w:val="B1"/>
              <w:numPr>
                <w:ilvl w:val="0"/>
                <w:numId w:val="28"/>
              </w:numPr>
              <w:rPr>
                <w:color w:val="000000"/>
                <w:lang w:val="en-US"/>
              </w:rPr>
            </w:pPr>
            <w:r>
              <w:rPr>
                <w:lang w:val="en-US"/>
              </w:rPr>
              <w:t xml:space="preserve">if a value for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oMath>
            <w:r w:rsidRPr="0068348F">
              <w:rPr>
                <w:color w:val="000000"/>
                <w:lang w:val="en-US"/>
              </w:rPr>
              <w:t xml:space="preserve"> </w:t>
            </w:r>
            <w:r>
              <w:rPr>
                <w:color w:val="000000"/>
                <w:lang w:val="en-US"/>
              </w:rPr>
              <w:t>is provided</w:t>
            </w:r>
          </w:p>
          <w:p w14:paraId="1EAAB278" w14:textId="77777777" w:rsidR="004A701E" w:rsidRPr="00E509D8" w:rsidRDefault="00574247" w:rsidP="004A701E">
            <w:pPr>
              <w:pStyle w:val="B1"/>
              <w:numPr>
                <w:ilvl w:val="0"/>
                <w:numId w:val="28"/>
              </w:numPr>
              <w:snapToGrid w:val="0"/>
              <w:ind w:left="1080"/>
              <w:jc w:val="both"/>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SL-PRS,SL</m:t>
                  </m:r>
                </m:sub>
              </m:sSub>
              <m:d>
                <m:dPr>
                  <m:ctrlPr>
                    <w:rPr>
                      <w:rFonts w:ascii="Cambria Math" w:eastAsiaTheme="minorEastAsia" w:hAnsi="Cambria Math"/>
                      <w:i/>
                      <w:szCs w:val="22"/>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szCs w:val="22"/>
                  <w:lang w:eastAsia="zh-CN"/>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r>
                <w:rPr>
                  <w:rFonts w:ascii="Cambria Math" w:hAnsi="Cambria Math"/>
                  <w14:glow w14:rad="0">
                    <w14:srgbClr w14:val="FFFFFF"/>
                  </w14:glow>
                </w:rPr>
                <m:t>+10</m:t>
              </m:r>
              <m:func>
                <m:funcPr>
                  <m:ctrlPr>
                    <w:rPr>
                      <w:rFonts w:ascii="Cambria Math" w:hAnsi="Cambria Math"/>
                      <w:i/>
                      <w14:glow w14:rad="0">
                        <w14:srgbClr w14:val="FFFFFF"/>
                      </w14:glow>
                    </w:rPr>
                  </m:ctrlPr>
                </m:funcPr>
                <m:fName>
                  <m:sSub>
                    <m:sSubPr>
                      <m:ctrlPr>
                        <w:rPr>
                          <w:rFonts w:ascii="Cambria Math" w:eastAsiaTheme="minorEastAsia" w:hAnsi="Cambria Math"/>
                          <w:szCs w:val="22"/>
                          <w:lang w:eastAsia="zh-CN"/>
                          <w14:glow w14:rad="0">
                            <w14:srgbClr w14:val="FFFFFF"/>
                          </w14:glow>
                        </w:rPr>
                      </m:ctrlPr>
                    </m:sSubPr>
                    <m:e>
                      <m:r>
                        <m:rPr>
                          <m:sty m:val="p"/>
                        </m:rPr>
                        <w:rPr>
                          <w:rFonts w:ascii="Cambria Math" w:hAnsi="Cambria Math"/>
                          <w14:glow w14:rad="0">
                            <w14:srgbClr w14:val="FFFFFF"/>
                          </w14:glow>
                        </w:rPr>
                        <m:t>log</m:t>
                      </m:r>
                    </m:e>
                    <m:sub>
                      <m:r>
                        <w:rPr>
                          <w:rFonts w:ascii="Cambria Math" w:hAnsi="Cambria Math"/>
                          <w14:glow w14:rad="0">
                            <w14:srgbClr w14:val="FFFFFF"/>
                          </w14:glow>
                        </w:rPr>
                        <m:t>10</m:t>
                      </m:r>
                    </m:sub>
                  </m:sSub>
                </m:fName>
                <m:e>
                  <m:d>
                    <m:dPr>
                      <m:ctrlPr>
                        <w:rPr>
                          <w:rFonts w:ascii="Cambria Math" w:eastAsiaTheme="minorEastAsia" w:hAnsi="Cambria Math"/>
                          <w:i/>
                          <w:szCs w:val="22"/>
                          <w:lang w:eastAsia="zh-CN"/>
                          <w14:glow w14:rad="0">
                            <w14:srgbClr w14:val="FFFFFF"/>
                          </w14:glow>
                        </w:rPr>
                      </m:ctrlPr>
                    </m:dPr>
                    <m:e>
                      <m:sSup>
                        <m:sSupPr>
                          <m:ctrlPr>
                            <w:rPr>
                              <w:rFonts w:ascii="Cambria Math" w:hAnsi="Cambria Math"/>
                              <w:i/>
                              <w14:glow w14:rad="0">
                                <w14:srgbClr w14:val="FFFFFF"/>
                              </w14:glow>
                            </w:rPr>
                          </m:ctrlPr>
                        </m:sSupPr>
                        <m:e>
                          <m:r>
                            <w:rPr>
                              <w:rFonts w:ascii="Cambria Math" w:hAnsi="Cambria Math"/>
                              <w14:glow w14:rad="0">
                                <w14:srgbClr w14:val="FFFFFF"/>
                              </w14:glow>
                            </w:rPr>
                            <m:t>2</m:t>
                          </m:r>
                        </m:e>
                        <m:sup>
                          <m:r>
                            <w:rPr>
                              <w:rFonts w:ascii="Cambria Math" w:hAnsi="Cambria Math"/>
                              <w14:glow w14:rad="0">
                                <w14:srgbClr w14:val="FFFFFF"/>
                              </w14:glow>
                            </w:rPr>
                            <m:t>μ</m:t>
                          </m:r>
                        </m:sup>
                      </m:sSup>
                      <m:r>
                        <w:rPr>
                          <w:rFonts w:ascii="Cambria Math" w:hAnsi="Cambria Math"/>
                          <w14:glow w14:rad="0">
                            <w14:srgbClr w14:val="FFFFFF"/>
                          </w14:glow>
                        </w:rPr>
                        <m:t>∙</m:t>
                      </m:r>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d>
                        <m:dPr>
                          <m:ctrlPr>
                            <w:rPr>
                              <w:rFonts w:ascii="Cambria Math" w:hAnsi="Cambria Math"/>
                              <w:i/>
                              <w14:glow w14:rad="0">
                                <w14:srgbClr w14:val="FFFFFF"/>
                              </w14:glow>
                            </w:rPr>
                          </m:ctrlPr>
                        </m:dPr>
                        <m:e>
                          <m:r>
                            <w:rPr>
                              <w:rFonts w:ascii="Cambria Math" w:hAnsi="Cambria Math"/>
                              <w14:glow w14:rad="0">
                                <w14:srgbClr w14:val="FFFFFF"/>
                              </w14:glow>
                            </w:rPr>
                            <m:t>i</m:t>
                          </m:r>
                        </m:e>
                      </m:d>
                    </m:e>
                  </m:d>
                </m:e>
              </m:func>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SL</m:t>
                  </m:r>
                </m:sub>
              </m:sSub>
              <m:r>
                <w:rPr>
                  <w:rFonts w:ascii="Cambria Math" w:hAnsi="Cambria Math"/>
                  <w14:glow w14:rad="0">
                    <w14:srgbClr w14:val="FFFFFF"/>
                  </w14:glow>
                </w:rPr>
                <m:t>∙P</m:t>
              </m:r>
              <m:sSub>
                <m:sSubPr>
                  <m:ctrlPr>
                    <w:rPr>
                      <w:rFonts w:ascii="Cambria Math" w:hAnsi="Cambria Math"/>
                      <w:i/>
                      <w14:glow w14:rad="0">
                        <w14:srgbClr w14:val="FFFFFF"/>
                      </w14:glow>
                    </w:rPr>
                  </m:ctrlPr>
                </m:sSubPr>
                <m:e>
                  <m:r>
                    <w:rPr>
                      <w:rFonts w:ascii="Cambria Math" w:hAnsi="Cambria Math"/>
                      <w14:glow w14:rad="0">
                        <w14:srgbClr w14:val="FFFFFF"/>
                      </w14:glow>
                    </w:rPr>
                    <m:t>L</m:t>
                  </m:r>
                </m:e>
                <m:sub>
                  <m:r>
                    <w:rPr>
                      <w:rFonts w:ascii="Cambria Math" w:hAnsi="Cambria Math"/>
                      <w14:glow w14:rad="0">
                        <w14:srgbClr w14:val="FFFFFF"/>
                      </w14:glow>
                    </w:rPr>
                    <m:t>SL</m:t>
                  </m:r>
                </m:sub>
              </m:sSub>
            </m:oMath>
            <w:r w:rsidR="004A701E">
              <w:t xml:space="preserve"> </w:t>
            </w:r>
            <w:r w:rsidR="004A701E" w:rsidRPr="00B916EC">
              <w:t>[</w:t>
            </w:r>
            <w:proofErr w:type="spellStart"/>
            <w:r w:rsidR="004A701E" w:rsidRPr="00B916EC">
              <w:t>dBm</w:t>
            </w:r>
            <w:proofErr w:type="spellEnd"/>
            <w:r w:rsidR="004A701E" w:rsidRPr="00B916EC">
              <w:t>]</w:t>
            </w:r>
          </w:p>
          <w:p w14:paraId="158D5733" w14:textId="77777777" w:rsidR="004A701E" w:rsidRDefault="004A701E" w:rsidP="004A701E">
            <w:pPr>
              <w:pStyle w:val="B1"/>
              <w:numPr>
                <w:ilvl w:val="0"/>
                <w:numId w:val="28"/>
              </w:numPr>
              <w:rPr>
                <w:color w:val="000000"/>
                <w:lang w:val="en-US"/>
              </w:rPr>
            </w:pPr>
            <w:r>
              <w:rPr>
                <w:lang w:val="en-US"/>
              </w:rPr>
              <w:t>else</w:t>
            </w:r>
          </w:p>
          <w:p w14:paraId="6A56FC71" w14:textId="77777777" w:rsidR="004A701E" w:rsidRPr="00E509D8" w:rsidRDefault="00574247" w:rsidP="004A701E">
            <w:pPr>
              <w:pStyle w:val="B1"/>
              <w:numPr>
                <w:ilvl w:val="0"/>
                <w:numId w:val="28"/>
              </w:numPr>
              <w:snapToGrid w:val="0"/>
              <w:ind w:left="1080"/>
              <w:jc w:val="both"/>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SL-PRS,SL</m:t>
                  </m:r>
                </m:sub>
              </m:sSub>
              <m:d>
                <m:dPr>
                  <m:ctrlPr>
                    <w:rPr>
                      <w:rFonts w:ascii="Cambria Math" w:eastAsiaTheme="minorEastAsia" w:hAnsi="Cambria Math"/>
                      <w:i/>
                      <w:szCs w:val="22"/>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szCs w:val="22"/>
                  <w:lang w:eastAsia="zh-CN"/>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eastAsiaTheme="minorEastAsia" w:hAnsi="Cambria Math"/>
                          <w:i/>
                          <w:szCs w:val="22"/>
                          <w:lang w:eastAsia="zh-CN"/>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eastAsiaTheme="minorEastAsia" w:hAnsi="Cambria Math"/>
                              <w:i/>
                              <w:szCs w:val="22"/>
                              <w:lang w:eastAsia="zh-CN"/>
                              <w14:glow w14:rad="0">
                                <w14:srgbClr w14:val="FFFFFF"/>
                              </w14:glow>
                            </w:rPr>
                          </m:ctrlPr>
                        </m:dPr>
                        <m:e>
                          <m:r>
                            <w:rPr>
                              <w:rFonts w:ascii="Cambria Math" w:hAnsi="Cambria Math"/>
                              <w14:glow w14:rad="0">
                                <w14:srgbClr w14:val="FFFFFF"/>
                              </w14:glow>
                            </w:rPr>
                            <m:t>i</m:t>
                          </m:r>
                        </m:e>
                      </m:d>
                    </m:e>
                  </m:d>
                </m:e>
              </m:func>
            </m:oMath>
            <w:r w:rsidR="004A701E">
              <w:t xml:space="preserve"> </w:t>
            </w:r>
            <w:r w:rsidR="004A701E" w:rsidRPr="00B916EC">
              <w:t>[</w:t>
            </w:r>
            <w:proofErr w:type="spellStart"/>
            <w:r w:rsidR="004A701E" w:rsidRPr="00B916EC">
              <w:t>dBm</w:t>
            </w:r>
            <w:proofErr w:type="spellEnd"/>
            <w:r w:rsidR="004A701E" w:rsidRPr="00B916EC">
              <w:t>]</w:t>
            </w:r>
          </w:p>
          <w:p w14:paraId="261F6EBE" w14:textId="77777777" w:rsidR="004A701E" w:rsidRDefault="004A701E" w:rsidP="004A701E">
            <w:pPr>
              <w:snapToGrid w:val="0"/>
              <w:ind w:left="512" w:firstLine="208"/>
              <w:jc w:val="both"/>
              <w:rPr>
                <w:lang w:val="en-US"/>
              </w:rPr>
            </w:pPr>
            <w:r>
              <w:rPr>
                <w:lang w:val="en-US"/>
              </w:rPr>
              <w:t>where</w:t>
            </w:r>
          </w:p>
          <w:p w14:paraId="1EE833E3" w14:textId="77777777" w:rsidR="004A701E" w:rsidRPr="002821A8" w:rsidRDefault="004A701E" w:rsidP="004A701E">
            <w:pPr>
              <w:pStyle w:val="B1"/>
              <w:numPr>
                <w:ilvl w:val="0"/>
                <w:numId w:val="28"/>
              </w:numPr>
              <w:ind w:left="1440"/>
              <w:rPr>
                <w:color w:val="000000"/>
                <w:lang w:val="en-US"/>
              </w:rPr>
            </w:pPr>
            <w:r w:rsidRPr="006B79F7">
              <w:rPr>
                <w:rFonts w:eastAsia="MS Mincho"/>
                <w:strike/>
                <w:color w:val="FF0000"/>
                <w:lang w:eastAsia="ja-JP"/>
              </w:rPr>
              <w:t xml:space="preserve">if the resource pool is common for PSSCH and SL PRS transmissions,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P</m:t>
                  </m:r>
                </m:e>
                <m:sub>
                  <m:r>
                    <m:rPr>
                      <m:sty m:val="p"/>
                    </m:rPr>
                    <w:rPr>
                      <w:rFonts w:ascii="Cambria Math" w:hAnsi="Cambria Math"/>
                      <w:strike/>
                      <w:color w:val="FF0000"/>
                      <w14:glow w14:rad="0">
                        <w14:srgbClr w14:val="FFFFFF"/>
                      </w14:glow>
                    </w:rPr>
                    <m:t>O,SL</m:t>
                  </m:r>
                </m:sub>
              </m:sSub>
            </m:oMath>
            <w:r w:rsidRPr="006B79F7">
              <w:rPr>
                <w:strike/>
                <w:color w:val="FF0000"/>
                <w14:glow w14:rad="0">
                  <w14:srgbClr w14:val="FFFFFF"/>
                </w14:glow>
              </w:rPr>
              <w:t xml:space="preserve"> is a value of </w:t>
            </w:r>
            <w:r w:rsidRPr="006B79F7">
              <w:rPr>
                <w:i/>
                <w:strike/>
                <w:color w:val="FF0000"/>
                <w14:glow w14:rad="0">
                  <w14:srgbClr w14:val="FFFFFF"/>
                </w14:glow>
              </w:rPr>
              <w:t xml:space="preserve">sl-P0-PSSCH-PSCCH </w:t>
            </w:r>
            <w:r w:rsidRPr="006B79F7">
              <w:rPr>
                <w:strike/>
                <w:color w:val="FF0000"/>
                <w14:glow w14:rad="0">
                  <w14:srgbClr w14:val="FFFFFF"/>
                </w14:glow>
              </w:rPr>
              <w:t>or</w:t>
            </w:r>
            <w:r w:rsidRPr="006B79F7">
              <w:rPr>
                <w:i/>
                <w:strike/>
                <w:color w:val="FF0000"/>
                <w14:glow w14:rad="0">
                  <w14:srgbClr w14:val="FFFFFF"/>
                </w14:glow>
              </w:rPr>
              <w:t xml:space="preserve"> sl-P0-PSSCH-PSCCH-r17</w:t>
            </w:r>
            <w:r w:rsidRPr="006B79F7">
              <w:rPr>
                <w:strike/>
                <w:color w:val="FF0000"/>
                <w:lang w:val="en-US"/>
              </w:rPr>
              <w:t xml:space="preserve">; else, </w:t>
            </w:r>
            <w:r w:rsidRPr="006B79F7">
              <w:rPr>
                <w:rFonts w:eastAsia="MS Mincho"/>
                <w:strike/>
                <w:color w:val="FF0000"/>
                <w:lang w:eastAsia="ja-JP"/>
              </w:rPr>
              <w:t>if the resource pool is dedicated for SL PRS transmissions</w:t>
            </w:r>
            <w:r w:rsidRPr="006B79F7">
              <w:rPr>
                <w:strike/>
                <w:color w:val="FF0000"/>
                <w:lang w:val="en-US"/>
              </w:rPr>
              <w:t>,</w:t>
            </w:r>
            <w:r w:rsidRPr="006B79F7">
              <w:rPr>
                <w:color w:val="FF0000"/>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oMath>
            <w:r>
              <w:rPr>
                <w14:glow w14:rad="0">
                  <w14:srgbClr w14:val="FFFFFF"/>
                </w14:glow>
              </w:rPr>
              <w:t xml:space="preserve"> is a value of </w:t>
            </w:r>
            <w:r>
              <w:rPr>
                <w:i/>
                <w14:glow w14:rad="0">
                  <w14:srgbClr w14:val="FFFFFF"/>
                </w14:glow>
              </w:rPr>
              <w:t>s</w:t>
            </w:r>
            <w:r w:rsidRPr="001C79FA">
              <w:rPr>
                <w:i/>
                <w14:glow w14:rad="0">
                  <w14:srgbClr w14:val="FFFFFF"/>
                </w14:glow>
              </w:rPr>
              <w:t>l-P0-SLPRS</w:t>
            </w:r>
          </w:p>
          <w:p w14:paraId="4D1B3C2B" w14:textId="77777777" w:rsidR="004A701E" w:rsidRPr="002821A8" w:rsidRDefault="004A701E" w:rsidP="004A701E">
            <w:pPr>
              <w:pStyle w:val="B1"/>
              <w:numPr>
                <w:ilvl w:val="0"/>
                <w:numId w:val="28"/>
              </w:numPr>
              <w:ind w:left="1440"/>
              <w:rPr>
                <w:color w:val="000000"/>
                <w:lang w:val="en-US"/>
              </w:rPr>
            </w:pPr>
            <w:r w:rsidRPr="006B79F7">
              <w:rPr>
                <w:rFonts w:eastAsia="MS Mincho"/>
                <w:iCs/>
                <w:strike/>
                <w:color w:val="FF0000"/>
                <w:lang w:eastAsia="ja-JP"/>
              </w:rPr>
              <w:t>if</w:t>
            </w:r>
            <w:r w:rsidRPr="006B79F7">
              <w:rPr>
                <w:rFonts w:eastAsia="MS Mincho"/>
                <w:strike/>
                <w:color w:val="FF0000"/>
                <w:lang w:eastAsia="ja-JP"/>
              </w:rPr>
              <w:t xml:space="preserve"> the resource pool is common for PSSCH and SL PRS transmissions,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α</m:t>
                  </m:r>
                </m:e>
                <m:sub>
                  <m:r>
                    <w:rPr>
                      <w:rFonts w:ascii="Cambria Math" w:hAnsi="Cambria Math"/>
                      <w:strike/>
                      <w:color w:val="FF0000"/>
                      <w14:glow w14:rad="0">
                        <w14:srgbClr w14:val="FFFFFF"/>
                      </w14:glow>
                    </w:rPr>
                    <m:t>SL</m:t>
                  </m:r>
                </m:sub>
              </m:sSub>
            </m:oMath>
            <w:r w:rsidRPr="006B79F7">
              <w:rPr>
                <w:strike/>
                <w:color w:val="FF0000"/>
                <w14:glow w14:rad="0">
                  <w14:srgbClr w14:val="FFFFFF"/>
                </w14:glow>
              </w:rPr>
              <w:t xml:space="preserve"> is a value of </w:t>
            </w:r>
            <w:proofErr w:type="spellStart"/>
            <w:r w:rsidRPr="006B79F7">
              <w:rPr>
                <w:i/>
                <w:strike/>
                <w:color w:val="FF0000"/>
                <w14:glow w14:rad="0">
                  <w14:srgbClr w14:val="FFFFFF"/>
                </w14:glow>
              </w:rPr>
              <w:t>sl</w:t>
            </w:r>
            <w:proofErr w:type="spellEnd"/>
            <w:r w:rsidRPr="006B79F7">
              <w:rPr>
                <w:i/>
                <w:strike/>
                <w:color w:val="FF0000"/>
                <w14:glow w14:rad="0">
                  <w14:srgbClr w14:val="FFFFFF"/>
                </w14:glow>
              </w:rPr>
              <w:t>-Alpha-PSSCH-PSCCH</w:t>
            </w:r>
            <w:r w:rsidRPr="006B79F7">
              <w:rPr>
                <w:iCs/>
                <w:strike/>
                <w:color w:val="FF0000"/>
                <w14:glow w14:rad="0">
                  <w14:srgbClr w14:val="FFFFFF"/>
                </w14:glow>
              </w:rPr>
              <w:t xml:space="preserve">, if provided and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α</m:t>
                  </m:r>
                </m:e>
                <m:sub>
                  <m:r>
                    <w:rPr>
                      <w:rFonts w:ascii="Cambria Math" w:hAnsi="Cambria Math"/>
                      <w:strike/>
                      <w:color w:val="FF0000"/>
                      <w14:glow w14:rad="0">
                        <w14:srgbClr w14:val="FFFFFF"/>
                      </w14:glow>
                    </w:rPr>
                    <m:t>SL</m:t>
                  </m:r>
                </m:sub>
              </m:sSub>
              <m:r>
                <w:rPr>
                  <w:rFonts w:ascii="Cambria Math" w:hAnsi="Cambria Math"/>
                  <w:strike/>
                  <w:color w:val="FF0000"/>
                  <w14:glow w14:rad="0">
                    <w14:srgbClr w14:val="FFFFFF"/>
                  </w14:glow>
                </w:rPr>
                <m:t>=1</m:t>
              </m:r>
            </m:oMath>
            <w:r w:rsidRPr="006B79F7">
              <w:rPr>
                <w:iCs/>
                <w:strike/>
                <w:color w:val="FF0000"/>
                <w14:glow w14:rad="0">
                  <w14:srgbClr w14:val="FFFFFF"/>
                </w14:glow>
              </w:rPr>
              <w:t xml:space="preserve"> if </w:t>
            </w:r>
            <w:proofErr w:type="spellStart"/>
            <w:r w:rsidRPr="006B79F7">
              <w:rPr>
                <w:i/>
                <w:strike/>
                <w:color w:val="FF0000"/>
                <w14:glow w14:rad="0">
                  <w14:srgbClr w14:val="FFFFFF"/>
                </w14:glow>
              </w:rPr>
              <w:t>sl</w:t>
            </w:r>
            <w:proofErr w:type="spellEnd"/>
            <w:r w:rsidRPr="006B79F7">
              <w:rPr>
                <w:i/>
                <w:strike/>
                <w:color w:val="FF0000"/>
                <w14:glow w14:rad="0">
                  <w14:srgbClr w14:val="FFFFFF"/>
                </w14:glow>
              </w:rPr>
              <w:t>-Alpha-PSSCH-PSCCH</w:t>
            </w:r>
            <w:r w:rsidRPr="006B79F7">
              <w:rPr>
                <w:iCs/>
                <w:strike/>
                <w:color w:val="FF0000"/>
                <w14:glow w14:rad="0">
                  <w14:srgbClr w14:val="FFFFFF"/>
                </w14:glow>
              </w:rPr>
              <w:t xml:space="preserve"> is not provided</w:t>
            </w:r>
            <w:r w:rsidRPr="006B79F7">
              <w:rPr>
                <w:strike/>
                <w:color w:val="FF0000"/>
                <w:lang w:val="en-US"/>
              </w:rPr>
              <w:t xml:space="preserve">; else, </w:t>
            </w:r>
            <w:r w:rsidRPr="006B79F7">
              <w:rPr>
                <w:rFonts w:eastAsia="MS Mincho"/>
                <w:strike/>
                <w:color w:val="FF0000"/>
                <w:lang w:eastAsia="ja-JP"/>
              </w:rPr>
              <w:t>if the resource pool is dedicated for SL PRS transmissions</w:t>
            </w:r>
            <w:r w:rsidRPr="006B79F7">
              <w:rPr>
                <w:strike/>
                <w:color w:val="FF0000"/>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SL</m:t>
                  </m:r>
                </m:sub>
              </m:sSub>
            </m:oMath>
            <w:r>
              <w:rPr>
                <w14:glow w14:rad="0">
                  <w14:srgbClr w14:val="FFFFFF"/>
                </w14:glow>
              </w:rPr>
              <w:t xml:space="preserve"> is provided by </w:t>
            </w:r>
            <w:proofErr w:type="spellStart"/>
            <w:r>
              <w:rPr>
                <w:i/>
                <w14:glow w14:rad="0">
                  <w14:srgbClr w14:val="FFFFFF"/>
                </w14:glow>
              </w:rPr>
              <w:t>s</w:t>
            </w:r>
            <w:r w:rsidRPr="001C79FA">
              <w:rPr>
                <w:i/>
                <w14:glow w14:rad="0">
                  <w14:srgbClr w14:val="FFFFFF"/>
                </w14:glow>
              </w:rPr>
              <w:t>l</w:t>
            </w:r>
            <w:proofErr w:type="spellEnd"/>
            <w:r w:rsidRPr="001C79FA">
              <w:rPr>
                <w:i/>
                <w14:glow w14:rad="0">
                  <w14:srgbClr w14:val="FFFFFF"/>
                </w14:glow>
              </w:rPr>
              <w:t>-Alpha-SLPRS</w:t>
            </w:r>
          </w:p>
          <w:p w14:paraId="28E01A02" w14:textId="77777777" w:rsidR="004A701E" w:rsidRDefault="004A701E" w:rsidP="004A701E">
            <w:pPr>
              <w:pStyle w:val="B3"/>
              <w:numPr>
                <w:ilvl w:val="0"/>
                <w:numId w:val="28"/>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14:glow w14:rad="0">
                        <w14:srgbClr w14:val="FFFFFF"/>
                      </w14:glow>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where </w:t>
            </w:r>
          </w:p>
          <w:p w14:paraId="38529725" w14:textId="77777777" w:rsidR="004A701E" w:rsidRPr="00C073E3" w:rsidRDefault="004A701E" w:rsidP="004A701E">
            <w:pPr>
              <w:pStyle w:val="B4"/>
              <w:numPr>
                <w:ilvl w:val="0"/>
                <w:numId w:val="28"/>
              </w:numPr>
              <w:spacing w:after="120"/>
              <w:ind w:left="1800"/>
            </w:pPr>
            <m:oMath>
              <m:r>
                <w:rPr>
                  <w:rFonts w:ascii="Cambria Math" w:eastAsia="MS Mincho" w:hAnsi="Cambria Math"/>
                </w:rPr>
                <m:t>referenceSignalPower</m:t>
              </m:r>
            </m:oMath>
            <w:r>
              <w:rPr>
                <w:rFonts w:eastAsia="MS Mincho"/>
                <w:lang w:val="en-US"/>
              </w:rPr>
              <w:t xml:space="preserve"> is </w:t>
            </w:r>
            <w:r w:rsidRPr="00B43268">
              <w:t>obtained</w:t>
            </w:r>
          </w:p>
          <w:p w14:paraId="537D26CE" w14:textId="77777777" w:rsidR="004A701E" w:rsidRPr="006B79F7" w:rsidRDefault="004A701E" w:rsidP="004A701E">
            <w:pPr>
              <w:pStyle w:val="B4"/>
              <w:numPr>
                <w:ilvl w:val="0"/>
                <w:numId w:val="28"/>
              </w:numPr>
              <w:spacing w:after="120"/>
              <w:ind w:left="2160"/>
              <w:rPr>
                <w:strike/>
                <w:color w:val="FF0000"/>
              </w:rPr>
            </w:pPr>
            <w:r w:rsidRPr="006B79F7">
              <w:rPr>
                <w:rFonts w:eastAsia="MS Mincho"/>
                <w:strike/>
                <w:color w:val="FF0000"/>
                <w:lang w:eastAsia="ja-JP"/>
              </w:rPr>
              <w:t>if the resource pool is common for PSSCH and SL PRS transmissions,</w:t>
            </w:r>
            <w:r w:rsidRPr="006B79F7">
              <w:rPr>
                <w:strike/>
                <w:color w:val="FF0000"/>
              </w:rPr>
              <w:t xml:space="preserve"> from a PSSCH transmit power per RE summed over the antenna ports of the UE and higher layer filtered across PSSCH transmission occasions using a filter configuration provided by </w:t>
            </w:r>
            <w:proofErr w:type="spellStart"/>
            <w:r w:rsidRPr="006B79F7">
              <w:rPr>
                <w:i/>
                <w:iCs/>
                <w:strike/>
                <w:color w:val="FF0000"/>
              </w:rPr>
              <w:t>sl-</w:t>
            </w:r>
            <w:r w:rsidRPr="006B79F7">
              <w:rPr>
                <w:i/>
                <w:strike/>
                <w:color w:val="FF0000"/>
              </w:rPr>
              <w:t>FilterCoefficient</w:t>
            </w:r>
            <w:proofErr w:type="spellEnd"/>
            <w:r w:rsidRPr="006B79F7">
              <w:rPr>
                <w:rFonts w:eastAsia="MS Mincho"/>
                <w:strike/>
                <w:color w:val="FF0000"/>
                <w:lang w:eastAsia="ja-JP"/>
              </w:rPr>
              <w:t>,</w:t>
            </w:r>
            <w:r w:rsidRPr="006B79F7">
              <w:rPr>
                <w:strike/>
                <w:color w:val="FF0000"/>
                <w:lang w:val="en-US"/>
              </w:rPr>
              <w:t xml:space="preserve"> </w:t>
            </w:r>
          </w:p>
          <w:p w14:paraId="034687CE" w14:textId="77777777" w:rsidR="004A701E" w:rsidRPr="005E3944" w:rsidRDefault="004A701E" w:rsidP="004A701E">
            <w:pPr>
              <w:pStyle w:val="B4"/>
              <w:numPr>
                <w:ilvl w:val="0"/>
                <w:numId w:val="28"/>
              </w:numPr>
              <w:spacing w:after="120"/>
              <w:ind w:left="2160"/>
            </w:pPr>
            <w:r w:rsidRPr="006B79F7">
              <w:rPr>
                <w:strike/>
                <w:color w:val="FF0000"/>
                <w:lang w:val="en-US"/>
              </w:rPr>
              <w:t xml:space="preserve">else, </w:t>
            </w:r>
            <w:r w:rsidRPr="006B79F7">
              <w:rPr>
                <w:rFonts w:eastAsia="MS Mincho"/>
                <w:strike/>
                <w:color w:val="FF0000"/>
                <w:lang w:eastAsia="ja-JP"/>
              </w:rPr>
              <w:t>if the resource pool is dedicated for SL PRS transmissions</w:t>
            </w:r>
            <w:r w:rsidRPr="006B79F7">
              <w:rPr>
                <w:strike/>
                <w:color w:val="FF0000"/>
              </w:rPr>
              <w:t>,</w:t>
            </w:r>
            <w:r w:rsidRPr="006B79F7">
              <w:rPr>
                <w:color w:val="FF0000"/>
              </w:rPr>
              <w:t xml:space="preserve"> </w:t>
            </w:r>
            <w:r w:rsidRPr="00B43268">
              <w:t xml:space="preserve">from </w:t>
            </w:r>
            <w:r>
              <w:t>a SL PRS</w:t>
            </w:r>
            <w:r w:rsidRPr="00B43268">
              <w:t xml:space="preserve"> transmit power per RE </w:t>
            </w:r>
            <w:r>
              <w:t>and</w:t>
            </w:r>
            <w:r w:rsidRPr="00B43268">
              <w:t xml:space="preserve"> </w:t>
            </w:r>
            <w:r>
              <w:t xml:space="preserve">higher layer </w:t>
            </w:r>
            <w:r w:rsidRPr="00B43268">
              <w:t xml:space="preserve">filtered across </w:t>
            </w:r>
            <w:r>
              <w:t>SL PRS</w:t>
            </w:r>
            <w:r w:rsidRPr="00B43268">
              <w:t xml:space="preserve"> transmission occasions using a filter configuration provided by </w:t>
            </w:r>
            <w:proofErr w:type="spellStart"/>
            <w:r w:rsidRPr="00045999">
              <w:rPr>
                <w:i/>
                <w:iCs/>
              </w:rPr>
              <w:t>sl-</w:t>
            </w:r>
            <w:r>
              <w:rPr>
                <w:i/>
              </w:rPr>
              <w:t>F</w:t>
            </w:r>
            <w:r w:rsidRPr="00045999">
              <w:rPr>
                <w:i/>
              </w:rPr>
              <w:t>ilterCoefficient</w:t>
            </w:r>
            <w:proofErr w:type="spellEnd"/>
          </w:p>
          <w:p w14:paraId="43D48A94" w14:textId="77777777" w:rsidR="004A701E" w:rsidRPr="00C073E3" w:rsidRDefault="004A701E" w:rsidP="004A701E">
            <w:pPr>
              <w:pStyle w:val="B4"/>
              <w:numPr>
                <w:ilvl w:val="0"/>
                <w:numId w:val="28"/>
              </w:numPr>
              <w:spacing w:after="120"/>
              <w:ind w:left="1800"/>
              <w:rPr>
                <w:rFonts w:eastAsia="Times New Roman"/>
              </w:rPr>
            </w:pP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SL PRS transmission and is obtained </w:t>
            </w:r>
          </w:p>
          <w:p w14:paraId="4BD53811" w14:textId="77777777" w:rsidR="004A701E" w:rsidRPr="006B79F7" w:rsidRDefault="004A701E" w:rsidP="004A701E">
            <w:pPr>
              <w:pStyle w:val="B4"/>
              <w:numPr>
                <w:ilvl w:val="0"/>
                <w:numId w:val="28"/>
              </w:numPr>
              <w:spacing w:after="120"/>
              <w:ind w:left="2160"/>
              <w:rPr>
                <w:rFonts w:eastAsia="Times New Roman"/>
                <w:strike/>
                <w:color w:val="FF0000"/>
              </w:rPr>
            </w:pPr>
            <w:r w:rsidRPr="006B79F7">
              <w:rPr>
                <w:rFonts w:eastAsia="MS Mincho"/>
                <w:strike/>
                <w:color w:val="FF0000"/>
                <w:lang w:eastAsia="ja-JP"/>
              </w:rPr>
              <w:t>if the resource pool is common for PSSCH and SL PRS transmissions,</w:t>
            </w:r>
            <w:r w:rsidRPr="006B79F7">
              <w:rPr>
                <w:strike/>
                <w:color w:val="FF0000"/>
              </w:rPr>
              <w:t xml:space="preserve"> </w:t>
            </w:r>
            <w:r w:rsidRPr="006B79F7">
              <w:rPr>
                <w:rFonts w:eastAsia="MS Mincho"/>
                <w:iCs/>
                <w:strike/>
                <w:color w:val="FF0000"/>
                <w:lang w:val="en-US"/>
              </w:rPr>
              <w:t xml:space="preserve">from a PSSCH DM-RS using a filter configuration provided by </w:t>
            </w:r>
            <w:r w:rsidRPr="006B79F7">
              <w:rPr>
                <w:i/>
                <w:iCs/>
                <w:strike/>
                <w:color w:val="FF0000"/>
              </w:rPr>
              <w:t>sl-</w:t>
            </w:r>
            <w:r w:rsidRPr="006B79F7">
              <w:rPr>
                <w:i/>
                <w:strike/>
                <w:color w:val="FF0000"/>
              </w:rPr>
              <w:t>FilterCoefficient</w:t>
            </w:r>
          </w:p>
          <w:p w14:paraId="4DD4CF06" w14:textId="77777777" w:rsidR="004A701E" w:rsidRPr="0014760F" w:rsidRDefault="004A701E" w:rsidP="004A701E">
            <w:pPr>
              <w:pStyle w:val="B4"/>
              <w:numPr>
                <w:ilvl w:val="0"/>
                <w:numId w:val="28"/>
              </w:numPr>
              <w:spacing w:after="120"/>
              <w:ind w:left="2160"/>
              <w:rPr>
                <w:rFonts w:eastAsia="Times New Roman"/>
              </w:rPr>
            </w:pPr>
            <w:r w:rsidRPr="006B79F7">
              <w:rPr>
                <w:strike/>
                <w:color w:val="FF0000"/>
                <w:lang w:val="en-US"/>
              </w:rPr>
              <w:t xml:space="preserve">else, </w:t>
            </w:r>
            <w:r w:rsidRPr="006B79F7">
              <w:rPr>
                <w:rFonts w:eastAsia="MS Mincho"/>
                <w:strike/>
                <w:color w:val="FF0000"/>
                <w:lang w:eastAsia="ja-JP"/>
              </w:rPr>
              <w:t>if the resource pool is dedicated for SL PRS transmissions,</w:t>
            </w:r>
            <w:r w:rsidRPr="006B79F7">
              <w:rPr>
                <w:color w:val="FF0000"/>
              </w:rPr>
              <w:t xml:space="preserve"> </w:t>
            </w:r>
            <w:r>
              <w:rPr>
                <w:rFonts w:eastAsia="MS Mincho"/>
                <w:iCs/>
                <w:lang w:val="en-US"/>
              </w:rPr>
              <w:t xml:space="preserve">from a SL PRS using a filter configuration provided by </w:t>
            </w:r>
            <w:r w:rsidRPr="00045999">
              <w:rPr>
                <w:i/>
                <w:iCs/>
              </w:rPr>
              <w:t>sl-</w:t>
            </w:r>
            <w:r>
              <w:rPr>
                <w:i/>
              </w:rPr>
              <w:t>F</w:t>
            </w:r>
            <w:r w:rsidRPr="00045999">
              <w:rPr>
                <w:i/>
              </w:rPr>
              <w:t>ilterCoefficient</w:t>
            </w:r>
          </w:p>
          <w:p w14:paraId="7816F3C4" w14:textId="77777777" w:rsidR="004A701E" w:rsidRDefault="00574247" w:rsidP="004A701E">
            <w:pPr>
              <w:pStyle w:val="B3"/>
              <w:numPr>
                <w:ilvl w:val="0"/>
                <w:numId w:val="28"/>
              </w:numPr>
              <w:ind w:left="1440"/>
            </w:pPr>
            <m:oMath>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r>
                <w:rPr>
                  <w:rFonts w:ascii="Cambria Math"/>
                </w:rPr>
                <m:t>(i)</m:t>
              </m:r>
            </m:oMath>
            <w:r w:rsidR="004A701E" w:rsidRPr="0060479F">
              <w:rPr>
                <w:rFonts w:eastAsia="맑은 고딕"/>
                <w:lang w:val="en-US"/>
              </w:rPr>
              <w:t xml:space="preserve"> is a number of </w:t>
            </w:r>
            <w:r w:rsidR="004A701E" w:rsidRPr="0060479F">
              <w:t xml:space="preserve">resource blocks for </w:t>
            </w:r>
            <w:r w:rsidR="004A701E">
              <w:rPr>
                <w:lang w:val="en-US"/>
              </w:rPr>
              <w:t>the SL PRS</w:t>
            </w:r>
            <w:r w:rsidR="004A701E" w:rsidRPr="0060479F">
              <w:rPr>
                <w:lang w:val="en-US"/>
              </w:rPr>
              <w:t xml:space="preserve"> transmission occasion</w:t>
            </w:r>
            <w:r w:rsidR="004A701E" w:rsidRPr="0060479F">
              <w:t xml:space="preserve"> </w:t>
            </w:r>
            <m:oMath>
              <m:r>
                <w:rPr>
                  <w:rFonts w:ascii="Cambria Math"/>
                </w:rPr>
                <m:t>i</m:t>
              </m:r>
            </m:oMath>
            <w:r w:rsidR="004A701E">
              <w:rPr>
                <w:iCs/>
              </w:rPr>
              <w:t xml:space="preserve"> </w:t>
            </w:r>
            <w:r w:rsidR="004A701E" w:rsidRPr="0060479F">
              <w:rPr>
                <w:lang w:val="en-US"/>
              </w:rPr>
              <w:t xml:space="preserve">and </w:t>
            </w:r>
            <m:oMath>
              <m:r>
                <w:rPr>
                  <w:rFonts w:ascii="Cambria Math"/>
                </w:rPr>
                <m:t>μ</m:t>
              </m:r>
            </m:oMath>
            <w:r w:rsidR="004A701E" w:rsidRPr="0060479F">
              <w:rPr>
                <w:lang w:val="en-US"/>
              </w:rPr>
              <w:t xml:space="preserve"> is a SCS configuration</w:t>
            </w:r>
            <w:r w:rsidR="004A701E">
              <w:rPr>
                <w:lang w:val="en-US"/>
              </w:rPr>
              <w:t xml:space="preserve"> for the SL PRS transmission</w:t>
            </w:r>
          </w:p>
          <w:p w14:paraId="3C7ADDE5" w14:textId="77777777" w:rsidR="00D7043B" w:rsidRPr="0077351B" w:rsidRDefault="00D7043B" w:rsidP="00BF7176">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509F64BF" w14:textId="77777777" w:rsidR="00D7043B" w:rsidRPr="007B3ACF" w:rsidRDefault="00D7043B" w:rsidP="00BF7176">
            <w:pPr>
              <w:autoSpaceDE w:val="0"/>
              <w:autoSpaceDN w:val="0"/>
              <w:adjustRightInd w:val="0"/>
              <w:snapToGrid w:val="0"/>
              <w:spacing w:after="12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tc>
      </w:tr>
    </w:tbl>
    <w:p w14:paraId="4AB61DCF" w14:textId="4D54C894" w:rsidR="00CD4C05" w:rsidRPr="00586006" w:rsidRDefault="00CD4C05" w:rsidP="00BF3E5A">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lastRenderedPageBreak/>
        <w:t>Conclusions</w:t>
      </w:r>
    </w:p>
    <w:p w14:paraId="4E22EF7F" w14:textId="0207B55E" w:rsidR="00D7043B" w:rsidRDefault="0046273C" w:rsidP="00D7043B">
      <w:pPr>
        <w:pStyle w:val="6pt6pt120"/>
        <w:spacing w:before="0" w:line="300" w:lineRule="auto"/>
        <w:ind w:firstLine="431"/>
        <w:rPr>
          <w:lang w:eastAsia="ko-KR"/>
        </w:rPr>
      </w:pPr>
      <w:r>
        <w:rPr>
          <w:lang w:eastAsia="ko-KR"/>
        </w:rPr>
        <w:t xml:space="preserve">This contribution discusses about </w:t>
      </w:r>
      <w:r w:rsidR="008A0E6F">
        <w:rPr>
          <w:lang w:eastAsia="ko-KR"/>
        </w:rPr>
        <w:t>SL positi</w:t>
      </w:r>
      <w:r>
        <w:rPr>
          <w:lang w:eastAsia="ko-KR"/>
        </w:rPr>
        <w:t xml:space="preserve">oning reference signal (SL PRS) for Rel-18 maintenance. Based on the discussion, the following </w:t>
      </w:r>
      <w:r w:rsidR="00D7043B">
        <w:rPr>
          <w:lang w:eastAsia="ko-KR"/>
        </w:rPr>
        <w:t>text proposal</w:t>
      </w:r>
      <w:r>
        <w:rPr>
          <w:lang w:eastAsia="ko-KR"/>
        </w:rPr>
        <w:t xml:space="preserve"> </w:t>
      </w:r>
      <w:r w:rsidR="00E677B6">
        <w:rPr>
          <w:lang w:eastAsia="ko-KR"/>
        </w:rPr>
        <w:t>is</w:t>
      </w:r>
      <w:r>
        <w:rPr>
          <w:lang w:eastAsia="ko-KR"/>
        </w:rPr>
        <w:t xml:space="preserve"> provided</w:t>
      </w:r>
      <w:r w:rsidR="00D7043B" w:rsidRPr="004D132E">
        <w:rPr>
          <w:lang w:eastAsia="ko-KR"/>
        </w:rPr>
        <w:t>:</w:t>
      </w:r>
    </w:p>
    <w:p w14:paraId="1A795542" w14:textId="77777777" w:rsidR="00E677B6" w:rsidRDefault="00E677B6" w:rsidP="00E677B6">
      <w:pPr>
        <w:pStyle w:val="maintext"/>
        <w:ind w:firstLineChars="0" w:firstLine="0"/>
        <w:rPr>
          <w:b/>
          <w:u w:val="single"/>
        </w:rPr>
      </w:pPr>
      <w:r>
        <w:rPr>
          <w:b/>
          <w:u w:val="single"/>
        </w:rPr>
        <w:t>Text proposal 1</w:t>
      </w:r>
    </w:p>
    <w:p w14:paraId="3BC8850A" w14:textId="77777777" w:rsidR="00E677B6" w:rsidRPr="00345DB2" w:rsidRDefault="00E677B6" w:rsidP="00E677B6">
      <w:pPr>
        <w:pStyle w:val="maintext"/>
        <w:ind w:firstLineChars="0" w:firstLine="400"/>
        <w:rPr>
          <w:spacing w:val="-2"/>
        </w:rPr>
      </w:pPr>
      <w:r w:rsidRPr="00345DB2">
        <w:rPr>
          <w:spacing w:val="-2"/>
        </w:rPr>
        <w:t>We provide the Text Proposal for section</w:t>
      </w:r>
      <w:r>
        <w:rPr>
          <w:spacing w:val="-2"/>
        </w:rPr>
        <w:t xml:space="preserve"> 16.2.1 and section</w:t>
      </w:r>
      <w:r w:rsidRPr="00345DB2">
        <w:rPr>
          <w:spacing w:val="-2"/>
        </w:rPr>
        <w:t xml:space="preserve"> </w:t>
      </w:r>
      <w:r>
        <w:rPr>
          <w:spacing w:val="-2"/>
        </w:rPr>
        <w:t>16.2.3A</w:t>
      </w:r>
      <w:r w:rsidRPr="00345DB2">
        <w:rPr>
          <w:spacing w:val="-2"/>
        </w:rPr>
        <w:t xml:space="preserve"> </w:t>
      </w:r>
      <w:r>
        <w:rPr>
          <w:spacing w:val="-2"/>
        </w:rPr>
        <w:t xml:space="preserve">of TS 38.213 </w:t>
      </w:r>
      <w:r w:rsidRPr="00345DB2">
        <w:rPr>
          <w:spacing w:val="-2"/>
        </w:rPr>
        <w:t>[</w:t>
      </w:r>
      <w:r>
        <w:rPr>
          <w:spacing w:val="-2"/>
        </w:rPr>
        <w:t>1</w:t>
      </w:r>
      <w:r w:rsidRPr="00345DB2">
        <w:rPr>
          <w:spacing w:val="-2"/>
        </w:rPr>
        <w:t>]</w:t>
      </w:r>
      <w:r>
        <w:rPr>
          <w:spacing w:val="-2"/>
        </w:rPr>
        <w:t xml:space="preserve"> as </w:t>
      </w:r>
      <w:r w:rsidRPr="00345DB2">
        <w:rPr>
          <w:spacing w:val="-2"/>
        </w:rPr>
        <w:t>below.</w:t>
      </w:r>
      <w:bookmarkStart w:id="4" w:name="_GoBack"/>
      <w:bookmarkEnd w:id="4"/>
    </w:p>
    <w:tbl>
      <w:tblPr>
        <w:tblStyle w:val="a6"/>
        <w:tblW w:w="0" w:type="auto"/>
        <w:tblLook w:val="04A0" w:firstRow="1" w:lastRow="0" w:firstColumn="1" w:lastColumn="0" w:noHBand="0" w:noVBand="1"/>
      </w:tblPr>
      <w:tblGrid>
        <w:gridCol w:w="9629"/>
      </w:tblGrid>
      <w:tr w:rsidR="00E677B6" w14:paraId="43313B8B" w14:textId="77777777" w:rsidTr="00F01633">
        <w:tc>
          <w:tcPr>
            <w:tcW w:w="9629" w:type="dxa"/>
          </w:tcPr>
          <w:p w14:paraId="16A4B617" w14:textId="77777777" w:rsidR="00E677B6" w:rsidRPr="0077351B" w:rsidRDefault="00E677B6" w:rsidP="00F01633">
            <w:pPr>
              <w:autoSpaceDE w:val="0"/>
              <w:autoSpaceDN w:val="0"/>
              <w:adjustRightInd w:val="0"/>
              <w:snapToGrid w:val="0"/>
              <w:spacing w:after="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Star</w:t>
            </w:r>
            <w:r>
              <w:rPr>
                <w:rFonts w:eastAsia="SimSun"/>
                <w:color w:val="FF0000"/>
                <w:sz w:val="24"/>
                <w:szCs w:val="28"/>
                <w:lang w:val="en-US" w:eastAsia="zh-CN"/>
              </w:rPr>
              <w:t>t of Text Proposal for TS 38.213</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47EA4195" w14:textId="77777777" w:rsidR="00E677B6" w:rsidRPr="00990743" w:rsidRDefault="00E677B6" w:rsidP="00F01633">
            <w:pPr>
              <w:pStyle w:val="3"/>
              <w:ind w:left="1000" w:hanging="400"/>
              <w:rPr>
                <w:rFonts w:ascii="Times New Roman" w:hAnsi="Times New Roman"/>
              </w:rPr>
            </w:pPr>
            <w:r w:rsidRPr="00990743">
              <w:rPr>
                <w:rFonts w:ascii="Times New Roman" w:hAnsi="Times New Roman"/>
              </w:rPr>
              <w:lastRenderedPageBreak/>
              <w:t>16.2.1</w:t>
            </w:r>
            <w:r w:rsidRPr="00990743">
              <w:rPr>
                <w:rFonts w:ascii="Times New Roman" w:hAnsi="Times New Roman"/>
              </w:rPr>
              <w:tab/>
              <w:t>PSSCH</w:t>
            </w:r>
          </w:p>
          <w:p w14:paraId="00E2D7EF" w14:textId="77777777" w:rsidR="00E677B6" w:rsidRDefault="00E677B6" w:rsidP="00F01633">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t xml:space="preserve"> </w:t>
            </w:r>
            <w:r w:rsidRPr="00B43268">
              <w:t xml:space="preserve">in </w:t>
            </w:r>
            <w:r>
              <w:rPr>
                <w:lang w:eastAsia="ko-KR"/>
              </w:rPr>
              <w:t>symbols where a</w:t>
            </w:r>
            <w:r w:rsidRPr="00B43268">
              <w:rPr>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1982A765" w14:textId="77777777" w:rsidR="00E677B6" w:rsidRDefault="00E677B6" w:rsidP="00F01633">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445C90AE" w14:textId="77777777" w:rsidR="00E677B6" w:rsidRDefault="00E677B6" w:rsidP="00F01633">
            <w:pPr>
              <w:spacing w:after="0"/>
              <w:rPr>
                <w:lang w:eastAsia="ko-KR"/>
              </w:rPr>
            </w:pPr>
            <w:r w:rsidRPr="0068348F">
              <w:t>w</w:t>
            </w:r>
            <w:r w:rsidRPr="0068348F">
              <w:rPr>
                <w:lang w:eastAsia="ko-KR"/>
              </w:rPr>
              <w:t>here</w:t>
            </w:r>
          </w:p>
          <w:p w14:paraId="2E273106" w14:textId="77777777" w:rsidR="00E677B6" w:rsidRDefault="00E677B6" w:rsidP="00F01633">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t>is</w:t>
            </w:r>
            <w:r>
              <w:t xml:space="preserve"> defined in </w:t>
            </w:r>
            <w:r w:rsidRPr="00B778C7">
              <w:t>[8-1, TS 38.101-1]</w:t>
            </w:r>
          </w:p>
          <w:p w14:paraId="30909231" w14:textId="77777777" w:rsidR="00E677B6" w:rsidRDefault="00E677B6" w:rsidP="00F01633">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t xml:space="preserve"> is </w:t>
            </w:r>
            <w:r>
              <w:rPr>
                <w:lang w:val="en-US"/>
              </w:rPr>
              <w:t>determined</w:t>
            </w:r>
            <w:r w:rsidRPr="0068348F">
              <w:t xml:space="preserve"> by</w:t>
            </w:r>
            <w:r>
              <w:rPr>
                <w:lang w:val="en-US"/>
              </w:rPr>
              <w:t xml:space="preserve"> a value of</w:t>
            </w:r>
            <w:r w:rsidRPr="0068348F">
              <w:t xml:space="preserve"> </w:t>
            </w:r>
            <w:r w:rsidRPr="00EB0D12">
              <w:rPr>
                <w:i/>
              </w:rPr>
              <w:t>sl-MaxTxPower</w:t>
            </w:r>
            <w:r>
              <w:rPr>
                <w:iCs/>
                <w:lang w:val="en-US"/>
              </w:rPr>
              <w:t xml:space="preserve"> based on a priority level of the PSSCH transmission and a CBR range that includes a CBR measured in slot </w:t>
            </w:r>
            <m:oMath>
              <m:r>
                <w:rPr>
                  <w:rFonts w:ascii="Cambria Math" w:hAnsi="Cambria Math"/>
                </w:rPr>
                <m:t>i-N</m:t>
              </m:r>
            </m:oMath>
            <w:r>
              <w:rPr>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35452191" w14:textId="77777777" w:rsidR="00E677B6" w:rsidRPr="00990743" w:rsidRDefault="00E677B6" w:rsidP="00F01633">
            <w:pPr>
              <w:pStyle w:val="B1"/>
              <w:numPr>
                <w:ilvl w:val="0"/>
                <w:numId w:val="28"/>
              </w:numPr>
              <w:snapToGrid w:val="0"/>
              <w:ind w:left="1080"/>
              <w:jc w:val="both"/>
              <w:rPr>
                <w:color w:val="FF0000"/>
                <w14:glow w14:rad="0">
                  <w14:srgbClr w14:val="FFFFFF"/>
                </w14:glow>
              </w:rPr>
            </w:pPr>
            <w:proofErr w:type="gramStart"/>
            <w:r w:rsidRPr="00990743">
              <w:rPr>
                <w:rFonts w:eastAsia="MS Mincho"/>
                <w:color w:val="FF0000"/>
                <w:lang w:eastAsia="ja-JP"/>
              </w:rPr>
              <w:t>if</w:t>
            </w:r>
            <w:proofErr w:type="gramEnd"/>
            <w:r w:rsidRPr="00990743">
              <w:rPr>
                <w:rFonts w:eastAsia="MS Mincho"/>
                <w:color w:val="FF0000"/>
                <w:lang w:eastAsia="ja-JP"/>
              </w:rPr>
              <w:t xml:space="preserve"> the resource pool is common for PSSCH and SL PRS transmissions, the priority level is same for PSSCH and SL PRS</w:t>
            </w:r>
            <w:r>
              <w:rPr>
                <w:rFonts w:eastAsia="MS Mincho"/>
                <w:color w:val="FF0000"/>
                <w:lang w:eastAsia="ja-JP"/>
              </w:rPr>
              <w:t>.</w:t>
            </w:r>
          </w:p>
          <w:p w14:paraId="38258142" w14:textId="77777777" w:rsidR="00E677B6" w:rsidRDefault="00E677B6" w:rsidP="00F01633">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11DC82B1" w14:textId="77777777" w:rsidR="00E677B6" w:rsidRDefault="00E677B6" w:rsidP="00F01633">
            <w:pPr>
              <w:pStyle w:val="3"/>
              <w:ind w:left="1000" w:hanging="400"/>
              <w:rPr>
                <w:rFonts w:ascii="Times New Roman" w:hAnsi="Times New Roman"/>
              </w:rPr>
            </w:pPr>
          </w:p>
          <w:p w14:paraId="538E7F3D" w14:textId="77777777" w:rsidR="00E677B6" w:rsidRPr="004A701E" w:rsidRDefault="00E677B6" w:rsidP="00F01633">
            <w:pPr>
              <w:pStyle w:val="3"/>
              <w:ind w:left="1000" w:hanging="400"/>
              <w:rPr>
                <w:rFonts w:ascii="Times New Roman" w:hAnsi="Times New Roman"/>
              </w:rPr>
            </w:pPr>
            <w:r w:rsidRPr="004A701E">
              <w:rPr>
                <w:rFonts w:ascii="Times New Roman" w:hAnsi="Times New Roman"/>
              </w:rPr>
              <w:t>16.2.3A</w:t>
            </w:r>
            <w:r w:rsidRPr="004A701E">
              <w:rPr>
                <w:rFonts w:ascii="Times New Roman" w:hAnsi="Times New Roman"/>
              </w:rPr>
              <w:tab/>
              <w:t>SL PRS</w:t>
            </w:r>
          </w:p>
          <w:p w14:paraId="1CB4372E" w14:textId="77777777" w:rsidR="00E677B6" w:rsidRDefault="00E677B6" w:rsidP="00F01633">
            <w:pPr>
              <w:jc w:val="both"/>
              <w:rPr>
                <w:color w:val="FF0000"/>
                <w:lang w:eastAsia="ko-KR"/>
              </w:rPr>
            </w:pPr>
            <w:r>
              <w:rPr>
                <w:rFonts w:hint="eastAsia"/>
                <w:color w:val="FF0000"/>
                <w:lang w:eastAsia="ko-KR"/>
              </w:rPr>
              <w:t xml:space="preserve">If </w:t>
            </w:r>
            <w:r>
              <w:rPr>
                <w:color w:val="FF0000"/>
                <w:lang w:eastAsia="ko-KR"/>
              </w:rPr>
              <w:t>the</w:t>
            </w:r>
            <w:r>
              <w:rPr>
                <w:rFonts w:hint="eastAsia"/>
                <w:color w:val="FF0000"/>
                <w:lang w:eastAsia="ko-KR"/>
              </w:rPr>
              <w:t xml:space="preserve"> </w:t>
            </w:r>
            <w:r>
              <w:rPr>
                <w:color w:val="FF0000"/>
                <w:lang w:eastAsia="ko-KR"/>
              </w:rPr>
              <w:t xml:space="preserve">resource pool is common for PSSCH and SL PRS transmission, a UE determines </w:t>
            </w:r>
            <w:r w:rsidRPr="00370539">
              <w:rPr>
                <w:color w:val="FF0000"/>
                <w:lang w:eastAsia="ko-KR"/>
              </w:rPr>
              <w:t xml:space="preserve">a </w:t>
            </w:r>
            <w:r w:rsidRPr="00370539">
              <w:rPr>
                <w:color w:val="FF0000"/>
              </w:rPr>
              <w:t xml:space="preserve">power </w:t>
            </w:r>
            <m:oMath>
              <m:sSub>
                <m:sSubPr>
                  <m:ctrlPr>
                    <w:rPr>
                      <w:rFonts w:ascii="Cambria Math" w:hAnsi="Cambria Math"/>
                      <w:i/>
                      <w:color w:val="FF0000"/>
                      <w14:glow w14:rad="0">
                        <w14:srgbClr w14:val="FFFFFF"/>
                      </w14:glow>
                    </w:rPr>
                  </m:ctrlPr>
                </m:sSubPr>
                <m:e>
                  <m:r>
                    <w:rPr>
                      <w:rFonts w:ascii="Cambria Math" w:hAnsi="Cambria Math"/>
                      <w:color w:val="FF0000"/>
                      <w14:glow w14:rad="0">
                        <w14:srgbClr w14:val="FFFFFF"/>
                      </w14:glow>
                    </w:rPr>
                    <m:t>P</m:t>
                  </m:r>
                </m:e>
                <m:sub>
                  <m:r>
                    <m:rPr>
                      <m:sty m:val="p"/>
                    </m:rPr>
                    <w:rPr>
                      <w:rFonts w:ascii="Cambria Math" w:hAnsi="Cambria Math"/>
                      <w:color w:val="FF0000"/>
                      <w14:glow w14:rad="0">
                        <w14:srgbClr w14:val="FFFFFF"/>
                      </w14:glow>
                    </w:rPr>
                    <m:t>SL-PRS</m:t>
                  </m:r>
                </m:sub>
              </m:sSub>
              <m:d>
                <m:dPr>
                  <m:ctrlPr>
                    <w:rPr>
                      <w:rFonts w:ascii="Cambria Math" w:hAnsi="Cambria Math"/>
                      <w:i/>
                      <w:color w:val="FF0000"/>
                      <w14:glow w14:rad="0">
                        <w14:srgbClr w14:val="FFFFFF"/>
                      </w14:glow>
                    </w:rPr>
                  </m:ctrlPr>
                </m:dPr>
                <m:e>
                  <m:r>
                    <w:rPr>
                      <w:rFonts w:ascii="Cambria Math" w:hAnsi="Cambria Math"/>
                      <w:color w:val="FF0000"/>
                      <w14:glow w14:rad="0">
                        <w14:srgbClr w14:val="FFFFFF"/>
                      </w14:glow>
                    </w:rPr>
                    <m:t>i</m:t>
                  </m:r>
                </m:e>
              </m:d>
            </m:oMath>
            <w:r w:rsidRPr="00370539">
              <w:rPr>
                <w:iCs/>
                <w:color w:val="FF0000"/>
              </w:rPr>
              <w:t xml:space="preserve"> </w:t>
            </w:r>
            <w:r w:rsidRPr="00370539">
              <w:rPr>
                <w:color w:val="FF0000"/>
              </w:rPr>
              <w:t xml:space="preserve">for a SL PRS transmission on a resource pool in SL PRS transmission occasion </w:t>
            </w:r>
            <m:oMath>
              <m:r>
                <w:rPr>
                  <w:rFonts w:ascii="Cambria Math" w:hAnsi="Cambria Math"/>
                  <w:color w:val="FF0000"/>
                </w:rPr>
                <m:t>i</m:t>
              </m:r>
            </m:oMath>
            <w:r w:rsidRPr="00370539">
              <w:rPr>
                <w:iCs/>
                <w:color w:val="FF0000"/>
              </w:rPr>
              <w:t xml:space="preserve"> </w:t>
            </w:r>
            <w:r w:rsidRPr="00370539">
              <w:rPr>
                <w:color w:val="FF0000"/>
                <w:szCs w:val="18"/>
              </w:rPr>
              <w:t xml:space="preserve">on active SL BWP </w:t>
            </w:r>
            <m:oMath>
              <m:r>
                <w:rPr>
                  <w:rFonts w:ascii="Cambria Math" w:hAnsi="Cambria Math"/>
                  <w:color w:val="FF0000"/>
                  <w:szCs w:val="18"/>
                </w:rPr>
                <m:t>b</m:t>
              </m:r>
            </m:oMath>
            <w:r w:rsidRPr="00370539">
              <w:rPr>
                <w:color w:val="FF0000"/>
                <w:szCs w:val="18"/>
              </w:rPr>
              <w:t xml:space="preserve"> of carrier </w:t>
            </w:r>
            <m:oMath>
              <m:r>
                <w:rPr>
                  <w:rFonts w:ascii="Cambria Math" w:hAnsi="Cambria Math"/>
                  <w:color w:val="FF0000"/>
                  <w:szCs w:val="18"/>
                </w:rPr>
                <m:t>f</m:t>
              </m:r>
            </m:oMath>
            <w:r w:rsidRPr="00370539">
              <w:rPr>
                <w:i/>
                <w:color w:val="FF0000"/>
                <w:szCs w:val="18"/>
              </w:rPr>
              <w:t xml:space="preserve"> </w:t>
            </w:r>
            <w:r w:rsidRPr="00370539">
              <w:rPr>
                <w:color w:val="FF0000"/>
              </w:rPr>
              <w:t xml:space="preserve">as </w:t>
            </w:r>
            <m:oMath>
              <m:sSub>
                <m:sSubPr>
                  <m:ctrlPr>
                    <w:rPr>
                      <w:rFonts w:ascii="Cambria Math" w:hAnsi="Cambria Math"/>
                      <w:color w:val="FF0000"/>
                    </w:rPr>
                  </m:ctrlPr>
                </m:sSubPr>
                <m:e>
                  <m:r>
                    <w:rPr>
                      <w:rFonts w:ascii="Cambria Math" w:hAnsi="Cambria Math"/>
                      <w:color w:val="FF0000"/>
                    </w:rPr>
                    <m:t>P</m:t>
                  </m:r>
                </m:e>
                <m:sub>
                  <m:r>
                    <m:rPr>
                      <m:nor/>
                    </m:rPr>
                    <w:rPr>
                      <w:color w:val="FF0000"/>
                    </w:rPr>
                    <m:t>PSSCH</m:t>
                  </m:r>
                </m:sub>
              </m:sSub>
              <m:d>
                <m:dPr>
                  <m:ctrlPr>
                    <w:rPr>
                      <w:rFonts w:ascii="Cambria Math" w:hAnsi="Cambria Math"/>
                      <w:color w:val="FF0000"/>
                    </w:rPr>
                  </m:ctrlPr>
                </m:dPr>
                <m:e>
                  <m:r>
                    <w:rPr>
                      <w:rFonts w:ascii="Cambria Math" w:hAnsi="Cambria Math"/>
                      <w:color w:val="FF0000"/>
                    </w:rPr>
                    <m:t>i</m:t>
                  </m:r>
                </m:e>
              </m:d>
            </m:oMath>
            <w:r w:rsidRPr="00370539">
              <w:rPr>
                <w:rFonts w:hint="eastAsia"/>
                <w:color w:val="FF0000"/>
                <w:lang w:eastAsia="ko-KR"/>
              </w:rPr>
              <w:t xml:space="preserve"> in </w:t>
            </w:r>
            <w:r w:rsidRPr="00417BB2">
              <w:rPr>
                <w:color w:val="FF0000"/>
                <w:lang w:eastAsia="ko-KR"/>
              </w:rPr>
              <w:t xml:space="preserve">clause </w:t>
            </w:r>
            <w:r w:rsidRPr="00370539">
              <w:rPr>
                <w:color w:val="FF0000"/>
                <w:lang w:eastAsia="ko-KR"/>
              </w:rPr>
              <w:t>16.2.1.</w:t>
            </w:r>
            <w:r>
              <w:rPr>
                <w:color w:val="FF0000"/>
                <w:lang w:eastAsia="ko-KR"/>
              </w:rPr>
              <w:t xml:space="preserve"> The UE may assume the ratio of PSSCH EPRE to SL PRS EPRE (</w:t>
            </w:r>
            <m:oMath>
              <m:r>
                <m:rPr>
                  <m:sty m:val="p"/>
                </m:rPr>
                <w:rPr>
                  <w:rFonts w:ascii="Cambria Math" w:hAnsi="Cambria Math"/>
                  <w:color w:val="FF0000"/>
                  <w:lang w:eastAsia="ko-KR"/>
                </w:rPr>
                <m:t>ρ</m:t>
              </m:r>
            </m:oMath>
            <w:r>
              <w:rPr>
                <w:color w:val="FF0000"/>
                <w:lang w:eastAsia="ko-KR"/>
              </w:rPr>
              <w:t xml:space="preserve"> </w:t>
            </w:r>
            <w:r>
              <w:rPr>
                <w:rFonts w:hint="eastAsia"/>
                <w:color w:val="FF0000"/>
                <w:lang w:eastAsia="ko-KR"/>
              </w:rPr>
              <w:t>[dB]</w:t>
            </w:r>
            <w:r>
              <w:rPr>
                <w:color w:val="FF0000"/>
                <w:lang w:eastAsia="ko-KR"/>
              </w:rPr>
              <w:t>) is given by    -</w:t>
            </w:r>
            <w:r w:rsidRPr="00EC1B8B">
              <w:rPr>
                <w:color w:val="FF0000"/>
                <w:lang w:eastAsia="ko-KR"/>
              </w:rPr>
              <w:t>10</w:t>
            </w:r>
            <w:r w:rsidRPr="00EC1B8B">
              <w:rPr>
                <w:rFonts w:ascii="Cambria Math" w:hAnsi="Cambria Math" w:cs="Cambria Math"/>
                <w:color w:val="FF0000"/>
                <w:lang w:eastAsia="ko-KR"/>
              </w:rPr>
              <w:t>⋅</w:t>
            </w:r>
            <w:r>
              <w:rPr>
                <w:color w:val="FF0000"/>
                <w:lang w:eastAsia="ko-KR"/>
              </w:rPr>
              <w:t>log</w:t>
            </w:r>
            <w:r w:rsidRPr="00EC1B8B">
              <w:rPr>
                <w:color w:val="FF0000"/>
                <w:vertAlign w:val="subscript"/>
                <w:lang w:eastAsia="ko-KR"/>
              </w:rPr>
              <w:t>10</w:t>
            </w:r>
            <w:r>
              <w:rPr>
                <w:color w:val="FF0000"/>
                <w:lang w:eastAsia="ko-KR"/>
              </w:rPr>
              <w:t xml:space="preserve"> (SL PRS comb size</w:t>
            </w:r>
            <w:r w:rsidRPr="00EC1B8B">
              <w:rPr>
                <w:color w:val="FF0000"/>
                <w:lang w:eastAsia="ko-KR"/>
              </w:rPr>
              <w:t>)</w:t>
            </w:r>
            <w:r>
              <w:rPr>
                <w:color w:val="FF0000"/>
                <w:lang w:eastAsia="ko-KR"/>
              </w:rPr>
              <w:t xml:space="preserve">. </w:t>
            </w:r>
          </w:p>
          <w:p w14:paraId="48B5A864" w14:textId="77777777" w:rsidR="00E677B6" w:rsidRPr="001C79FA" w:rsidRDefault="00E677B6" w:rsidP="00F01633">
            <w:r w:rsidRPr="006B79F7">
              <w:rPr>
                <w:color w:val="FF0000"/>
              </w:rPr>
              <w:t xml:space="preserve">If the resource pool is dedicated for SL PRS transmission, </w:t>
            </w:r>
            <w:proofErr w:type="spellStart"/>
            <w:r w:rsidRPr="006B79F7">
              <w:rPr>
                <w:color w:val="FF0000"/>
              </w:rPr>
              <w:t>a</w:t>
            </w:r>
            <w:r w:rsidRPr="006B79F7">
              <w:rPr>
                <w:strike/>
                <w:color w:val="FF0000"/>
              </w:rPr>
              <w:t>A</w:t>
            </w:r>
            <w:proofErr w:type="spellEnd"/>
            <w:r w:rsidRPr="00D564A7">
              <w:t xml:space="preserve"> UE determines a power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m:t>
                  </m:r>
                </m:sub>
              </m:sSub>
              <m:d>
                <m:dPr>
                  <m:ctrlPr>
                    <w:rPr>
                      <w:rFonts w:ascii="Cambria Math" w:hAnsi="Cambria Math"/>
                      <w:i/>
                      <w14:glow w14:rad="0">
                        <w14:srgbClr w14:val="FFFFFF"/>
                      </w14:glow>
                    </w:rPr>
                  </m:ctrlPr>
                </m:dPr>
                <m:e>
                  <m:r>
                    <w:rPr>
                      <w:rFonts w:ascii="Cambria Math" w:hAnsi="Cambria Math"/>
                      <w14:glow w14:rad="0">
                        <w14:srgbClr w14:val="FFFFFF"/>
                      </w14:glow>
                    </w:rPr>
                    <m:t>i</m:t>
                  </m:r>
                </m:e>
              </m:d>
            </m:oMath>
            <w:r w:rsidRPr="00D564A7">
              <w:rPr>
                <w:iCs/>
              </w:rPr>
              <w:t xml:space="preserve"> </w:t>
            </w:r>
            <w:r w:rsidRPr="00D564A7">
              <w:t xml:space="preserve">for a </w:t>
            </w:r>
            <w:r>
              <w:t>SL PRS transmission</w:t>
            </w:r>
            <w:r w:rsidRPr="00D564A7">
              <w:t xml:space="preserve"> on </w:t>
            </w:r>
            <w:r>
              <w:t>a resource pool</w:t>
            </w:r>
            <w:r w:rsidRPr="006A00C3">
              <w:t xml:space="preserve"> </w:t>
            </w:r>
            <w:r w:rsidRPr="00D564A7">
              <w:t xml:space="preserve">in </w:t>
            </w:r>
            <w:r>
              <w:t>SL PRS</w:t>
            </w:r>
            <w:r w:rsidRPr="00D564A7">
              <w:t xml:space="preserve">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7C09E582" w14:textId="77777777" w:rsidR="00E677B6" w:rsidRPr="001C79FA" w:rsidRDefault="00574247" w:rsidP="00F01633">
            <w:pPr>
              <w:snapToGrid w:val="0"/>
              <w:jc w:val="both"/>
              <w:rPr>
                <w14:glow w14:rad="0">
                  <w14:srgbClr w14:val="FFFFFF"/>
                </w14:glow>
              </w:rPr>
            </w:pPr>
            <m:oMathPara>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m:t>
                    </m:r>
                  </m:sub>
                </m:sSub>
                <m:d>
                  <m:dPr>
                    <m:ctrlPr>
                      <w:rPr>
                        <w:rFonts w:ascii="Cambria Math" w:hAnsi="Cambria Math"/>
                        <w:i/>
                        <w14:glow w14:rad="0">
                          <w14:srgbClr w14:val="FFFFFF"/>
                        </w14:glow>
                      </w:rPr>
                    </m:ctrlPr>
                  </m:dPr>
                  <m:e>
                    <m:r>
                      <w:rPr>
                        <w:rFonts w:ascii="Cambria Math" w:hAnsi="Cambria Math"/>
                        <w14:glow w14:rad="0">
                          <w14:srgbClr w14:val="FFFFFF"/>
                        </w14:glow>
                      </w:rPr>
                      <m:t>i</m:t>
                    </m:r>
                  </m:e>
                </m:d>
                <m:r>
                  <w:rPr>
                    <w:rFonts w:ascii="Cambria Math" w:hAnsi="Cambria Math"/>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hAnsi="Cambria Math"/>
                            <w:i/>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MAX,CBR</m:t>
                            </m:r>
                          </m:sub>
                        </m:sSub>
                        <m:r>
                          <w:rPr>
                            <w:rFonts w:ascii="Cambria Math" w:hAnsi="Cambria Math"/>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hAnsi="Cambria Math"/>
                                    <w:i/>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hAnsi="Cambria Math"/>
                                        <w:i/>
                                        <w14:glow w14:rad="0">
                                          <w14:srgbClr w14:val="FFFFFF"/>
                                        </w14:glow>
                                      </w:rPr>
                                    </m:ctrlPr>
                                  </m:dPr>
                                  <m:e>
                                    <m:r>
                                      <w:rPr>
                                        <w:rFonts w:ascii="Cambria Math" w:hAnsi="Cambria Math"/>
                                        <w14:glow w14:rad="0">
                                          <w14:srgbClr w14:val="FFFFFF"/>
                                        </w14:glow>
                                      </w:rPr>
                                      <m:t>i</m:t>
                                    </m:r>
                                  </m:e>
                                </m:d>
                                <m:r>
                                  <w:rPr>
                                    <w:rFonts w:ascii="Cambria Math" w:hAnsi="Cambria Math"/>
                                    <w14:glow w14:rad="0">
                                      <w14:srgbClr w14:val="FFFFFF"/>
                                    </w14:glow>
                                  </w:rPr>
                                  <m:t xml:space="preserve">, </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SL-PRS,SL</m:t>
                                    </m:r>
                                  </m:sub>
                                </m:sSub>
                                <m:d>
                                  <m:dPr>
                                    <m:ctrlPr>
                                      <w:rPr>
                                        <w:rFonts w:ascii="Cambria Math" w:hAnsi="Cambria Math"/>
                                        <w:i/>
                                        <w14:glow w14:rad="0">
                                          <w14:srgbClr w14:val="FFFFFF"/>
                                        </w14:glow>
                                      </w:rPr>
                                    </m:ctrlPr>
                                  </m:dPr>
                                  <m:e>
                                    <m:r>
                                      <w:rPr>
                                        <w:rFonts w:ascii="Cambria Math" w:hAnsi="Cambria Math"/>
                                        <w14:glow w14:rad="0">
                                          <w14:srgbClr w14:val="FFFFFF"/>
                                        </w14:glow>
                                      </w:rPr>
                                      <m:t>i</m:t>
                                    </m:r>
                                  </m:e>
                                </m:d>
                              </m:e>
                            </m:d>
                          </m:e>
                        </m:func>
                      </m:e>
                    </m:d>
                  </m:e>
                </m:func>
              </m:oMath>
            </m:oMathPara>
          </w:p>
          <w:p w14:paraId="22B69C9F" w14:textId="77777777" w:rsidR="00E677B6" w:rsidRPr="001C79FA" w:rsidRDefault="00E677B6" w:rsidP="00F01633">
            <w:pPr>
              <w:snapToGrid w:val="0"/>
              <w:jc w:val="both"/>
              <w:rPr>
                <w14:glow w14:rad="0">
                  <w14:srgbClr w14:val="FFFFFF"/>
                </w14:glow>
              </w:rPr>
            </w:pPr>
            <w:r>
              <w:rPr>
                <w14:glow w14:rad="0">
                  <w14:srgbClr w14:val="FFFFFF"/>
                </w14:glow>
              </w:rPr>
              <w:t>w</w:t>
            </w:r>
            <w:r w:rsidRPr="001C79FA">
              <w:rPr>
                <w14:glow w14:rad="0">
                  <w14:srgbClr w14:val="FFFFFF"/>
                </w14:glow>
              </w:rPr>
              <w:t>here,</w:t>
            </w:r>
          </w:p>
          <w:p w14:paraId="52A344EB" w14:textId="77777777" w:rsidR="00E677B6" w:rsidRPr="001C79FA" w:rsidRDefault="00574247" w:rsidP="00F01633">
            <w:pPr>
              <w:pStyle w:val="a4"/>
              <w:numPr>
                <w:ilvl w:val="0"/>
                <w:numId w:val="28"/>
              </w:numPr>
              <w:snapToGrid w:val="0"/>
              <w:ind w:leftChars="0"/>
              <w:jc w:val="both"/>
              <w:rPr>
                <w:lang w:val="en-US"/>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oMath>
            <w:r w:rsidR="00E677B6" w:rsidRPr="001C79FA">
              <w:rPr>
                <w14:glow w14:rad="0">
                  <w14:srgbClr w14:val="FFFFFF"/>
                </w14:glow>
              </w:rPr>
              <w:t xml:space="preserve"> is </w:t>
            </w:r>
            <w:r w:rsidR="00E677B6">
              <w:rPr>
                <w:lang w:val="en-US"/>
                <w14:glow w14:rad="0">
                  <w14:srgbClr w14:val="FFFFFF"/>
                </w14:glow>
              </w:rPr>
              <w:t>defined in</w:t>
            </w:r>
            <w:r w:rsidR="00E677B6" w:rsidRPr="001C79FA">
              <w:rPr>
                <w14:glow w14:rad="0">
                  <w14:srgbClr w14:val="FFFFFF"/>
                </w14:glow>
              </w:rPr>
              <w:t xml:space="preserve"> </w:t>
            </w:r>
            <w:r w:rsidR="00E677B6" w:rsidRPr="001C79FA">
              <w:t>[8-1, TS 38.101-1]</w:t>
            </w:r>
          </w:p>
          <w:p w14:paraId="5C97DE4F" w14:textId="77777777" w:rsidR="00E677B6" w:rsidRDefault="00574247" w:rsidP="00F01633">
            <w:pPr>
              <w:pStyle w:val="a4"/>
              <w:numPr>
                <w:ilvl w:val="0"/>
                <w:numId w:val="28"/>
              </w:numPr>
              <w:snapToGrid w:val="0"/>
              <w:ind w:leftChars="0"/>
              <w:jc w:val="both"/>
              <w:rPr>
                <w:lang w:val="en-US"/>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MAX,CBR</m:t>
                  </m:r>
                </m:sub>
              </m:sSub>
            </m:oMath>
            <w:r w:rsidR="00E677B6" w:rsidRPr="001C79FA">
              <w:rPr>
                <w14:glow w14:rad="0">
                  <w14:srgbClr w14:val="FFFFFF"/>
                </w14:glow>
              </w:rPr>
              <w:t xml:space="preserve"> is determined </w:t>
            </w:r>
            <w:r w:rsidR="00E677B6" w:rsidRPr="001C79FA">
              <w:t>by</w:t>
            </w:r>
            <w:r w:rsidR="00E677B6" w:rsidRPr="001C79FA">
              <w:rPr>
                <w:lang w:val="en-US"/>
              </w:rPr>
              <w:t xml:space="preserve"> a value of</w:t>
            </w:r>
            <w:r w:rsidR="00E677B6" w:rsidRPr="001C79FA">
              <w:t xml:space="preserve"> </w:t>
            </w:r>
            <w:r w:rsidR="00E677B6" w:rsidRPr="001C79FA">
              <w:rPr>
                <w:i/>
              </w:rPr>
              <w:t>sl-MaxTxPower</w:t>
            </w:r>
            <w:r w:rsidR="00E677B6" w:rsidRPr="001C79FA">
              <w:rPr>
                <w:iCs/>
                <w:lang w:val="en-US"/>
              </w:rPr>
              <w:t xml:space="preserve"> </w:t>
            </w:r>
            <w:r w:rsidR="00E677B6" w:rsidRPr="001C79FA">
              <w:rPr>
                <w14:glow w14:rad="0">
                  <w14:srgbClr w14:val="FFFFFF"/>
                </w14:glow>
              </w:rPr>
              <w:t xml:space="preserve">based on </w:t>
            </w:r>
            <w:r w:rsidR="00E677B6" w:rsidRPr="001C79FA">
              <w:rPr>
                <w:lang w:val="en-US"/>
                <w14:glow w14:rad="0">
                  <w14:srgbClr w14:val="FFFFFF"/>
                </w14:glow>
              </w:rPr>
              <w:t>a</w:t>
            </w:r>
            <w:r w:rsidR="00E677B6" w:rsidRPr="001C79FA">
              <w:rPr>
                <w14:glow w14:rad="0">
                  <w14:srgbClr w14:val="FFFFFF"/>
                </w14:glow>
              </w:rPr>
              <w:t xml:space="preserve"> priority level</w:t>
            </w:r>
            <w:r w:rsidR="00E677B6">
              <w:rPr>
                <w14:glow w14:rad="0">
                  <w14:srgbClr w14:val="FFFFFF"/>
                </w14:glow>
              </w:rPr>
              <w:t xml:space="preserve"> for </w:t>
            </w:r>
            <w:r w:rsidR="00E677B6" w:rsidRPr="006B79F7">
              <w:rPr>
                <w:color w:val="FF0000"/>
                <w14:glow w14:rad="0">
                  <w14:srgbClr w14:val="FFFFFF"/>
                </w14:glow>
              </w:rPr>
              <w:t xml:space="preserve">SL PRS </w:t>
            </w:r>
            <w:r w:rsidR="00E677B6" w:rsidRPr="001C79FA">
              <w:rPr>
                <w14:glow w14:rad="0">
                  <w14:srgbClr w14:val="FFFFFF"/>
                </w14:glow>
              </w:rPr>
              <w:t xml:space="preserve">and a CBR range for a CBR measured in slot </w:t>
            </w:r>
            <m:oMath>
              <m:r>
                <w:rPr>
                  <w:rFonts w:ascii="Cambria Math" w:hAnsi="Cambria Math"/>
                  <w14:glow w14:rad="0">
                    <w14:srgbClr w14:val="FFFFFF"/>
                  </w14:glow>
                </w:rPr>
                <m:t>i-N</m:t>
              </m:r>
            </m:oMath>
            <w:r w:rsidR="00E677B6" w:rsidRPr="001C79FA">
              <w:rPr>
                <w:lang w:val="en-US"/>
                <w14:glow w14:rad="0">
                  <w14:srgbClr w14:val="FFFFFF"/>
                </w14:glow>
              </w:rPr>
              <w:t>,</w:t>
            </w:r>
            <w:r w:rsidR="00E677B6" w:rsidRPr="001C79FA">
              <w:rPr>
                <w14:glow w14:rad="0">
                  <w14:srgbClr w14:val="FFFFFF"/>
                </w14:glow>
              </w:rPr>
              <w:t xml:space="preserve"> </w:t>
            </w:r>
            <w:r w:rsidR="00E677B6" w:rsidRPr="001C79FA">
              <w:rPr>
                <w:lang w:val="en-US"/>
                <w14:glow w14:rad="0">
                  <w14:srgbClr w14:val="FFFFFF"/>
                </w14:glow>
              </w:rPr>
              <w:t>w</w:t>
            </w:r>
            <w:r w:rsidR="00E677B6" w:rsidRPr="001C79FA">
              <w:rPr>
                <w14:glow w14:rad="0">
                  <w14:srgbClr w14:val="FFFFFF"/>
                </w14:glow>
              </w:rPr>
              <w:t xml:space="preserve">here </w:t>
            </w:r>
            <m:oMath>
              <m:r>
                <w:rPr>
                  <w:rFonts w:ascii="Cambria Math" w:hAnsi="Cambria Math"/>
                  <w14:glow w14:rad="0">
                    <w14:srgbClr w14:val="FFFFFF"/>
                  </w14:glow>
                </w:rPr>
                <m:t>N</m:t>
              </m:r>
            </m:oMath>
            <w:r w:rsidR="00E677B6" w:rsidRPr="001C79FA">
              <w:rPr>
                <w14:glow w14:rad="0">
                  <w14:srgbClr w14:val="FFFFFF"/>
                </w14:glow>
              </w:rPr>
              <w:t xml:space="preserve"> is the congestion control processing time [</w:t>
            </w:r>
            <w:r w:rsidR="00E677B6" w:rsidRPr="001C79FA">
              <w:rPr>
                <w:lang w:val="en-US"/>
                <w14:glow w14:rad="0">
                  <w14:srgbClr w14:val="FFFFFF"/>
                </w14:glow>
              </w:rPr>
              <w:t xml:space="preserve">6, </w:t>
            </w:r>
            <w:r w:rsidR="00E677B6" w:rsidRPr="001C79FA">
              <w:rPr>
                <w14:glow w14:rad="0">
                  <w14:srgbClr w14:val="FFFFFF"/>
                </w14:glow>
              </w:rPr>
              <w:t>TS 38.214]</w:t>
            </w:r>
            <w:r w:rsidR="00E677B6" w:rsidRPr="001C79FA">
              <w:rPr>
                <w:lang w:val="en-US"/>
              </w:rPr>
              <w:t xml:space="preserve"> ]; </w:t>
            </w:r>
            <w:r w:rsidR="00E677B6" w:rsidRPr="001C79FA">
              <w:t xml:space="preserve">if </w:t>
            </w:r>
            <w:proofErr w:type="spellStart"/>
            <w:r w:rsidR="00E677B6" w:rsidRPr="001C79FA">
              <w:rPr>
                <w:i/>
              </w:rPr>
              <w:t>sl-MaxTxPower</w:t>
            </w:r>
            <w:proofErr w:type="spellEnd"/>
            <w:r w:rsidR="00E677B6" w:rsidRPr="001C79FA">
              <w:rPr>
                <w:iCs/>
                <w:lang w:val="en-US"/>
              </w:rPr>
              <w:t xml:space="preserve"> </w:t>
            </w:r>
            <w:r w:rsidR="00E677B6" w:rsidRPr="001C79FA">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49386EF7" w14:textId="77777777" w:rsidR="00E677B6" w:rsidRPr="006B79F7" w:rsidRDefault="00E677B6" w:rsidP="00F01633">
            <w:pPr>
              <w:pStyle w:val="B1"/>
              <w:numPr>
                <w:ilvl w:val="0"/>
                <w:numId w:val="28"/>
              </w:numPr>
              <w:snapToGrid w:val="0"/>
              <w:ind w:left="1080"/>
              <w:jc w:val="both"/>
              <w:rPr>
                <w:strike/>
                <w:color w:val="FF0000"/>
                <w14:glow w14:rad="0">
                  <w14:srgbClr w14:val="FFFFFF"/>
                </w14:glow>
              </w:rPr>
            </w:pPr>
            <w:r w:rsidRPr="006B79F7">
              <w:rPr>
                <w:rFonts w:eastAsia="MS Mincho"/>
                <w:strike/>
                <w:color w:val="FF0000"/>
                <w:lang w:eastAsia="ja-JP"/>
              </w:rPr>
              <w:t xml:space="preserve">if the resource pool is common for PSSCH and SL PRS transmissions, the priority level is same for PSSCH and SL PRS </w:t>
            </w:r>
          </w:p>
          <w:p w14:paraId="1505D3A6" w14:textId="77777777" w:rsidR="00E677B6" w:rsidRPr="006B79F7" w:rsidRDefault="00E677B6" w:rsidP="00F01633">
            <w:pPr>
              <w:pStyle w:val="B1"/>
              <w:numPr>
                <w:ilvl w:val="0"/>
                <w:numId w:val="28"/>
              </w:numPr>
              <w:snapToGrid w:val="0"/>
              <w:ind w:left="1080"/>
              <w:jc w:val="both"/>
              <w:rPr>
                <w:strike/>
                <w:color w:val="FF0000"/>
                <w14:glow w14:rad="0">
                  <w14:srgbClr w14:val="FFFFFF"/>
                </w14:glow>
              </w:rPr>
            </w:pPr>
            <w:r w:rsidRPr="006B79F7">
              <w:rPr>
                <w:rFonts w:eastAsia="MS Mincho"/>
                <w:strike/>
                <w:color w:val="FF0000"/>
                <w:lang w:eastAsia="ja-JP"/>
              </w:rPr>
              <w:t>if the resource pool is dedicated for SL PRS transmissions, the priority level is for SL PRS</w:t>
            </w:r>
          </w:p>
          <w:p w14:paraId="1B953996" w14:textId="77777777" w:rsidR="00E677B6" w:rsidRDefault="00E677B6" w:rsidP="00F01633">
            <w:pPr>
              <w:pStyle w:val="B1"/>
              <w:numPr>
                <w:ilvl w:val="0"/>
                <w:numId w:val="28"/>
              </w:numPr>
              <w:rPr>
                <w:color w:val="000000"/>
                <w:lang w:val="en-US"/>
              </w:rPr>
            </w:pPr>
            <w:r>
              <w:rPr>
                <w:lang w:val="en-US"/>
              </w:rPr>
              <w:t xml:space="preserve">if a value for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oMath>
            <w:r w:rsidRPr="0068348F">
              <w:rPr>
                <w:color w:val="000000"/>
                <w:lang w:val="en-US"/>
              </w:rPr>
              <w:t xml:space="preserve"> </w:t>
            </w:r>
            <w:r>
              <w:rPr>
                <w:color w:val="000000"/>
                <w:lang w:val="en-US"/>
              </w:rPr>
              <w:t>is provided</w:t>
            </w:r>
          </w:p>
          <w:p w14:paraId="46CEDE66" w14:textId="77777777" w:rsidR="00E677B6" w:rsidRPr="00E509D8" w:rsidRDefault="00574247" w:rsidP="00F01633">
            <w:pPr>
              <w:pStyle w:val="B1"/>
              <w:numPr>
                <w:ilvl w:val="0"/>
                <w:numId w:val="28"/>
              </w:numPr>
              <w:snapToGrid w:val="0"/>
              <w:ind w:left="1080"/>
              <w:jc w:val="both"/>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eastAsiaTheme="minorEastAsia" w:hAnsi="Cambria Math"/>
                      <w:i/>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lang w:eastAsia="zh-CN"/>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r>
                <w:rPr>
                  <w:rFonts w:ascii="Cambria Math" w:hAnsi="Cambria Math"/>
                  <w14:glow w14:rad="0">
                    <w14:srgbClr w14:val="FFFFFF"/>
                  </w14:glow>
                </w:rPr>
                <m:t>+10</m:t>
              </m:r>
              <m:func>
                <m:funcPr>
                  <m:ctrlPr>
                    <w:rPr>
                      <w:rFonts w:ascii="Cambria Math" w:hAnsi="Cambria Math"/>
                      <w:i/>
                      <w14:glow w14:rad="0">
                        <w14:srgbClr w14:val="FFFFFF"/>
                      </w14:glow>
                    </w:rPr>
                  </m:ctrlPr>
                </m:funcPr>
                <m:fName>
                  <m:sSub>
                    <m:sSubPr>
                      <m:ctrlPr>
                        <w:rPr>
                          <w:rFonts w:ascii="Cambria Math" w:eastAsiaTheme="minorEastAsia" w:hAnsi="Cambria Math"/>
                          <w:lang w:eastAsia="zh-CN"/>
                          <w14:glow w14:rad="0">
                            <w14:srgbClr w14:val="FFFFFF"/>
                          </w14:glow>
                        </w:rPr>
                      </m:ctrlPr>
                    </m:sSubPr>
                    <m:e>
                      <m:r>
                        <m:rPr>
                          <m:sty m:val="p"/>
                        </m:rPr>
                        <w:rPr>
                          <w:rFonts w:ascii="Cambria Math" w:hAnsi="Cambria Math"/>
                          <w14:glow w14:rad="0">
                            <w14:srgbClr w14:val="FFFFFF"/>
                          </w14:glow>
                        </w:rPr>
                        <m:t>log</m:t>
                      </m:r>
                    </m:e>
                    <m:sub>
                      <m:r>
                        <w:rPr>
                          <w:rFonts w:ascii="Cambria Math" w:hAnsi="Cambria Math"/>
                          <w14:glow w14:rad="0">
                            <w14:srgbClr w14:val="FFFFFF"/>
                          </w14:glow>
                        </w:rPr>
                        <m:t>10</m:t>
                      </m:r>
                    </m:sub>
                  </m:sSub>
                </m:fName>
                <m:e>
                  <m:d>
                    <m:dPr>
                      <m:ctrlPr>
                        <w:rPr>
                          <w:rFonts w:ascii="Cambria Math" w:eastAsiaTheme="minorEastAsia" w:hAnsi="Cambria Math"/>
                          <w:i/>
                          <w:lang w:eastAsia="zh-CN"/>
                          <w14:glow w14:rad="0">
                            <w14:srgbClr w14:val="FFFFFF"/>
                          </w14:glow>
                        </w:rPr>
                      </m:ctrlPr>
                    </m:dPr>
                    <m:e>
                      <m:sSup>
                        <m:sSupPr>
                          <m:ctrlPr>
                            <w:rPr>
                              <w:rFonts w:ascii="Cambria Math" w:hAnsi="Cambria Math"/>
                              <w:i/>
                              <w14:glow w14:rad="0">
                                <w14:srgbClr w14:val="FFFFFF"/>
                              </w14:glow>
                            </w:rPr>
                          </m:ctrlPr>
                        </m:sSupPr>
                        <m:e>
                          <m:r>
                            <w:rPr>
                              <w:rFonts w:ascii="Cambria Math" w:hAnsi="Cambria Math"/>
                              <w14:glow w14:rad="0">
                                <w14:srgbClr w14:val="FFFFFF"/>
                              </w14:glow>
                            </w:rPr>
                            <m:t>2</m:t>
                          </m:r>
                        </m:e>
                        <m:sup>
                          <m:r>
                            <w:rPr>
                              <w:rFonts w:ascii="Cambria Math" w:hAnsi="Cambria Math"/>
                              <w14:glow w14:rad="0">
                                <w14:srgbClr w14:val="FFFFFF"/>
                              </w14:glow>
                            </w:rPr>
                            <m:t>μ</m:t>
                          </m:r>
                        </m:sup>
                      </m:sSup>
                      <m:r>
                        <w:rPr>
                          <w:rFonts w:ascii="Cambria Math" w:hAnsi="Cambria Math"/>
                          <w14:glow w14:rad="0">
                            <w14:srgbClr w14:val="FFFFFF"/>
                          </w14:glow>
                        </w:rPr>
                        <m:t>∙</m:t>
                      </m:r>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d>
                        <m:dPr>
                          <m:ctrlPr>
                            <w:rPr>
                              <w:rFonts w:ascii="Cambria Math" w:hAnsi="Cambria Math"/>
                              <w:i/>
                              <w14:glow w14:rad="0">
                                <w14:srgbClr w14:val="FFFFFF"/>
                              </w14:glow>
                            </w:rPr>
                          </m:ctrlPr>
                        </m:dPr>
                        <m:e>
                          <m:r>
                            <w:rPr>
                              <w:rFonts w:ascii="Cambria Math" w:hAnsi="Cambria Math"/>
                              <w14:glow w14:rad="0">
                                <w14:srgbClr w14:val="FFFFFF"/>
                              </w14:glow>
                            </w:rPr>
                            <m:t>i</m:t>
                          </m:r>
                        </m:e>
                      </m:d>
                    </m:e>
                  </m:d>
                </m:e>
              </m:func>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r>
                <w:rPr>
                  <w:rFonts w:ascii="Cambria Math" w:hAnsi="Cambria Math"/>
                  <w14:glow w14:rad="0">
                    <w14:srgbClr w14:val="FFFFFF"/>
                  </w14:glow>
                </w:rPr>
                <m:t>∙P</m:t>
              </m:r>
              <m:sSub>
                <m:sSubPr>
                  <m:ctrlPr>
                    <w:rPr>
                      <w:rFonts w:ascii="Cambria Math" w:hAnsi="Cambria Math"/>
                      <w:i/>
                      <w14:glow w14:rad="0">
                        <w14:srgbClr w14:val="FFFFFF"/>
                      </w14:glow>
                    </w:rPr>
                  </m:ctrlPr>
                </m:sSubPr>
                <m:e>
                  <m:r>
                    <w:rPr>
                      <w:rFonts w:ascii="Cambria Math" w:hAnsi="Cambria Math"/>
                      <w14:glow w14:rad="0">
                        <w14:srgbClr w14:val="FFFFFF"/>
                      </w14:glow>
                    </w:rPr>
                    <m:t>L</m:t>
                  </m:r>
                </m:e>
                <m:sub>
                  <m:r>
                    <w:rPr>
                      <w:rFonts w:ascii="Cambria Math" w:hAnsi="Cambria Math"/>
                      <w14:glow w14:rad="0">
                        <w14:srgbClr w14:val="FFFFFF"/>
                      </w14:glow>
                    </w:rPr>
                    <m:t>D</m:t>
                  </m:r>
                </m:sub>
              </m:sSub>
            </m:oMath>
            <w:r w:rsidR="00E677B6">
              <w:t xml:space="preserve"> </w:t>
            </w:r>
            <w:r w:rsidR="00E677B6" w:rsidRPr="00B916EC">
              <w:t>[dBm]</w:t>
            </w:r>
          </w:p>
          <w:p w14:paraId="0936BDA8" w14:textId="77777777" w:rsidR="00E677B6" w:rsidRDefault="00E677B6" w:rsidP="00F01633">
            <w:pPr>
              <w:pStyle w:val="B1"/>
              <w:numPr>
                <w:ilvl w:val="0"/>
                <w:numId w:val="28"/>
              </w:numPr>
              <w:rPr>
                <w:color w:val="000000"/>
                <w:lang w:val="en-US"/>
              </w:rPr>
            </w:pPr>
            <w:r>
              <w:rPr>
                <w:lang w:val="en-US"/>
              </w:rPr>
              <w:t>else</w:t>
            </w:r>
          </w:p>
          <w:p w14:paraId="14169E44" w14:textId="77777777" w:rsidR="00E677B6" w:rsidRPr="00E509D8" w:rsidRDefault="00574247" w:rsidP="00F01633">
            <w:pPr>
              <w:pStyle w:val="B1"/>
              <w:numPr>
                <w:ilvl w:val="0"/>
                <w:numId w:val="28"/>
              </w:numPr>
              <w:snapToGrid w:val="0"/>
              <w:ind w:left="1080"/>
              <w:jc w:val="both"/>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eastAsiaTheme="minorEastAsia" w:hAnsi="Cambria Math"/>
                      <w:i/>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lang w:eastAsia="zh-CN"/>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eastAsiaTheme="minorEastAsia" w:hAnsi="Cambria Math"/>
                          <w:i/>
                          <w:lang w:eastAsia="zh-CN"/>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MAX,CBR</m:t>
                          </m:r>
                        </m:sub>
                      </m:sSub>
                    </m:e>
                  </m:d>
                </m:e>
              </m:func>
            </m:oMath>
            <w:r w:rsidR="00E677B6">
              <w:t xml:space="preserve"> </w:t>
            </w:r>
            <w:r w:rsidR="00E677B6" w:rsidRPr="00B916EC">
              <w:t>[dBm]</w:t>
            </w:r>
          </w:p>
          <w:p w14:paraId="42C24E13" w14:textId="77777777" w:rsidR="00E677B6" w:rsidRDefault="00E677B6" w:rsidP="00F01633">
            <w:pPr>
              <w:snapToGrid w:val="0"/>
              <w:ind w:left="512" w:firstLine="208"/>
              <w:jc w:val="both"/>
              <w:rPr>
                <w:lang w:val="en-US"/>
              </w:rPr>
            </w:pPr>
            <w:r>
              <w:rPr>
                <w:lang w:val="en-US"/>
              </w:rPr>
              <w:t>where</w:t>
            </w:r>
          </w:p>
          <w:p w14:paraId="333A11A9" w14:textId="77777777" w:rsidR="00E677B6" w:rsidRPr="002821A8" w:rsidRDefault="00E677B6" w:rsidP="00F01633">
            <w:pPr>
              <w:pStyle w:val="B1"/>
              <w:numPr>
                <w:ilvl w:val="0"/>
                <w:numId w:val="28"/>
              </w:numPr>
              <w:ind w:left="1440"/>
              <w:rPr>
                <w:color w:val="000000"/>
                <w:lang w:val="en-US"/>
              </w:rPr>
            </w:pPr>
            <w:r w:rsidRPr="006B79F7">
              <w:rPr>
                <w:rFonts w:eastAsia="MS Mincho"/>
                <w:strike/>
                <w:color w:val="FF0000"/>
                <w:lang w:eastAsia="ja-JP"/>
              </w:rPr>
              <w:t xml:space="preserve">if the resource pool is common for PSSCH and SL PRS transmissions,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P</m:t>
                  </m:r>
                </m:e>
                <m:sub>
                  <m:r>
                    <m:rPr>
                      <m:sty m:val="p"/>
                    </m:rPr>
                    <w:rPr>
                      <w:rFonts w:ascii="Cambria Math" w:hAnsi="Cambria Math"/>
                      <w:strike/>
                      <w:color w:val="FF0000"/>
                      <w14:glow w14:rad="0">
                        <w14:srgbClr w14:val="FFFFFF"/>
                      </w14:glow>
                    </w:rPr>
                    <m:t>O,D</m:t>
                  </m:r>
                </m:sub>
              </m:sSub>
            </m:oMath>
            <w:r w:rsidRPr="006B79F7">
              <w:rPr>
                <w:strike/>
                <w:color w:val="FF0000"/>
                <w14:glow w14:rad="0">
                  <w14:srgbClr w14:val="FFFFFF"/>
                </w14:glow>
              </w:rPr>
              <w:t xml:space="preserve"> is a value of </w:t>
            </w:r>
            <w:r w:rsidRPr="006B79F7">
              <w:rPr>
                <w:i/>
                <w:strike/>
                <w:color w:val="FF0000"/>
                <w14:glow w14:rad="0">
                  <w14:srgbClr w14:val="FFFFFF"/>
                </w14:glow>
              </w:rPr>
              <w:t xml:space="preserve">dl-P0-PSSCH-PSCCH </w:t>
            </w:r>
            <w:r w:rsidRPr="006B79F7">
              <w:rPr>
                <w:strike/>
                <w:color w:val="FF0000"/>
                <w14:glow w14:rad="0">
                  <w14:srgbClr w14:val="FFFFFF"/>
                </w14:glow>
              </w:rPr>
              <w:t>or</w:t>
            </w:r>
            <w:r w:rsidRPr="006B79F7">
              <w:rPr>
                <w:i/>
                <w:strike/>
                <w:color w:val="FF0000"/>
                <w14:glow w14:rad="0">
                  <w14:srgbClr w14:val="FFFFFF"/>
                </w14:glow>
              </w:rPr>
              <w:t xml:space="preserve"> dl-P0-PSSCH-PSCCH-r17</w:t>
            </w:r>
            <w:r w:rsidRPr="006B79F7">
              <w:rPr>
                <w:strike/>
                <w:color w:val="FF0000"/>
                <w:lang w:val="en-US"/>
              </w:rPr>
              <w:t xml:space="preserve">; else, </w:t>
            </w:r>
            <w:r w:rsidRPr="006B79F7">
              <w:rPr>
                <w:rFonts w:eastAsia="MS Mincho"/>
                <w:strike/>
                <w:color w:val="FF0000"/>
                <w:lang w:eastAsia="ja-JP"/>
              </w:rPr>
              <w:t>if the resource pool is dedicated for SL PRS transmissions,</w:t>
            </w:r>
            <w:r w:rsidRPr="006B79F7">
              <w:rPr>
                <w:color w:val="FF0000"/>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O,D</m:t>
                  </m:r>
                </m:sub>
              </m:sSub>
            </m:oMath>
            <w:r>
              <w:rPr>
                <w14:glow w14:rad="0">
                  <w14:srgbClr w14:val="FFFFFF"/>
                </w14:glow>
              </w:rPr>
              <w:t xml:space="preserve"> is a value of </w:t>
            </w:r>
            <w:r w:rsidRPr="001C79FA">
              <w:rPr>
                <w:i/>
                <w14:glow w14:rad="0">
                  <w14:srgbClr w14:val="FFFFFF"/>
                </w14:glow>
              </w:rPr>
              <w:t>dl-P0-SLPRS</w:t>
            </w:r>
          </w:p>
          <w:p w14:paraId="55C4434E" w14:textId="77777777" w:rsidR="00E677B6" w:rsidRPr="002821A8" w:rsidRDefault="00E677B6" w:rsidP="00F01633">
            <w:pPr>
              <w:pStyle w:val="B1"/>
              <w:numPr>
                <w:ilvl w:val="0"/>
                <w:numId w:val="28"/>
              </w:numPr>
              <w:ind w:left="1440"/>
              <w:rPr>
                <w:color w:val="000000"/>
                <w:lang w:val="en-US"/>
              </w:rPr>
            </w:pPr>
            <w:r w:rsidRPr="006B79F7">
              <w:rPr>
                <w:rFonts w:eastAsia="MS Mincho"/>
                <w:iCs/>
                <w:strike/>
                <w:color w:val="FF0000"/>
                <w:lang w:eastAsia="ja-JP"/>
              </w:rPr>
              <w:t>if</w:t>
            </w:r>
            <w:r w:rsidRPr="006B79F7">
              <w:rPr>
                <w:rFonts w:eastAsia="MS Mincho"/>
                <w:strike/>
                <w:color w:val="FF0000"/>
                <w:lang w:eastAsia="ja-JP"/>
              </w:rPr>
              <w:t xml:space="preserve"> the resource pool is common for PSSCH and SL PRS transmissions,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α</m:t>
                  </m:r>
                </m:e>
                <m:sub>
                  <m:r>
                    <w:rPr>
                      <w:rFonts w:ascii="Cambria Math" w:hAnsi="Cambria Math"/>
                      <w:strike/>
                      <w:color w:val="FF0000"/>
                      <w14:glow w14:rad="0">
                        <w14:srgbClr w14:val="FFFFFF"/>
                      </w14:glow>
                    </w:rPr>
                    <m:t>D</m:t>
                  </m:r>
                </m:sub>
              </m:sSub>
            </m:oMath>
            <w:r w:rsidRPr="006B79F7">
              <w:rPr>
                <w:strike/>
                <w:color w:val="FF0000"/>
                <w14:glow w14:rad="0">
                  <w14:srgbClr w14:val="FFFFFF"/>
                </w14:glow>
              </w:rPr>
              <w:t xml:space="preserve"> is a value of </w:t>
            </w:r>
            <w:r w:rsidRPr="006B79F7">
              <w:rPr>
                <w:i/>
                <w:strike/>
                <w:color w:val="FF0000"/>
                <w14:glow w14:rad="0">
                  <w14:srgbClr w14:val="FFFFFF"/>
                </w14:glow>
              </w:rPr>
              <w:t>dl-Alpha-PSSCH-PSCCH</w:t>
            </w:r>
            <w:r w:rsidRPr="006B79F7">
              <w:rPr>
                <w:iCs/>
                <w:strike/>
                <w:color w:val="FF0000"/>
                <w14:glow w14:rad="0">
                  <w14:srgbClr w14:val="FFFFFF"/>
                </w14:glow>
              </w:rPr>
              <w:t xml:space="preserve">, if provided, and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α</m:t>
                  </m:r>
                </m:e>
                <m:sub>
                  <m:r>
                    <w:rPr>
                      <w:rFonts w:ascii="Cambria Math" w:hAnsi="Cambria Math"/>
                      <w:strike/>
                      <w:color w:val="FF0000"/>
                      <w14:glow w14:rad="0">
                        <w14:srgbClr w14:val="FFFFFF"/>
                      </w14:glow>
                    </w:rPr>
                    <m:t>D</m:t>
                  </m:r>
                </m:sub>
              </m:sSub>
              <m:r>
                <w:rPr>
                  <w:rFonts w:ascii="Cambria Math" w:hAnsi="Cambria Math"/>
                  <w:strike/>
                  <w:color w:val="FF0000"/>
                  <w14:glow w14:rad="0">
                    <w14:srgbClr w14:val="FFFFFF"/>
                  </w14:glow>
                </w:rPr>
                <m:t>=1</m:t>
              </m:r>
            </m:oMath>
            <w:r w:rsidRPr="006B79F7">
              <w:rPr>
                <w:iCs/>
                <w:strike/>
                <w:color w:val="FF0000"/>
                <w14:glow w14:rad="0">
                  <w14:srgbClr w14:val="FFFFFF"/>
                </w14:glow>
              </w:rPr>
              <w:t xml:space="preserve"> if </w:t>
            </w:r>
            <w:r w:rsidRPr="006B79F7">
              <w:rPr>
                <w:i/>
                <w:strike/>
                <w:color w:val="FF0000"/>
                <w14:glow w14:rad="0">
                  <w14:srgbClr w14:val="FFFFFF"/>
                </w14:glow>
              </w:rPr>
              <w:t>dl-Alpha-PSSCH-PSCCH</w:t>
            </w:r>
            <w:r w:rsidRPr="006B79F7">
              <w:rPr>
                <w:iCs/>
                <w:strike/>
                <w:color w:val="FF0000"/>
                <w14:glow w14:rad="0">
                  <w14:srgbClr w14:val="FFFFFF"/>
                </w14:glow>
              </w:rPr>
              <w:t xml:space="preserve"> is not provided</w:t>
            </w:r>
            <w:r w:rsidRPr="006B79F7">
              <w:rPr>
                <w:strike/>
                <w:color w:val="FF0000"/>
                <w:lang w:val="en-US"/>
              </w:rPr>
              <w:t xml:space="preserve">; else, </w:t>
            </w:r>
            <w:r w:rsidRPr="006B79F7">
              <w:rPr>
                <w:rFonts w:eastAsia="MS Mincho"/>
                <w:strike/>
                <w:color w:val="FF0000"/>
                <w:lang w:eastAsia="ja-JP"/>
              </w:rPr>
              <w:t xml:space="preserve">if the </w:t>
            </w:r>
            <w:r w:rsidRPr="006B79F7">
              <w:rPr>
                <w:rFonts w:eastAsia="MS Mincho"/>
                <w:strike/>
                <w:color w:val="FF0000"/>
                <w:lang w:eastAsia="ja-JP"/>
              </w:rPr>
              <w:lastRenderedPageBreak/>
              <w:t>resource pool is dedicated for SL PRS transmissions</w:t>
            </w:r>
            <w:r w:rsidRPr="006B79F7">
              <w:rPr>
                <w:strike/>
                <w:color w:val="FF0000"/>
                <w:lang w:val="en-US"/>
              </w:rPr>
              <w:t>,</w:t>
            </w:r>
            <w:r w:rsidRPr="006B79F7">
              <w:rPr>
                <w:color w:val="FF0000"/>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oMath>
            <w:r>
              <w:rPr>
                <w14:glow w14:rad="0">
                  <w14:srgbClr w14:val="FFFFFF"/>
                </w14:glow>
              </w:rPr>
              <w:t xml:space="preserve"> is provided by </w:t>
            </w:r>
            <w:r w:rsidRPr="001C79FA">
              <w:rPr>
                <w:i/>
                <w14:glow w14:rad="0">
                  <w14:srgbClr w14:val="FFFFFF"/>
                </w14:glow>
              </w:rPr>
              <w:t>dl-Alpha-SLPRS</w:t>
            </w:r>
            <w:r>
              <w:rPr>
                <w:iCs/>
                <w14:glow w14:rad="0">
                  <w14:srgbClr w14:val="FFFFFF"/>
                </w14:glow>
              </w:rPr>
              <w:t xml:space="preserve">, if provided, and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D</m:t>
                  </m:r>
                </m:sub>
              </m:sSub>
              <m:r>
                <w:rPr>
                  <w:rFonts w:ascii="Cambria Math" w:hAnsi="Cambria Math"/>
                  <w14:glow w14:rad="0">
                    <w14:srgbClr w14:val="FFFFFF"/>
                  </w14:glow>
                </w:rPr>
                <m:t>=1</m:t>
              </m:r>
            </m:oMath>
            <w:r>
              <w:rPr>
                <w:iCs/>
                <w14:glow w14:rad="0">
                  <w14:srgbClr w14:val="FFFFFF"/>
                </w14:glow>
              </w:rPr>
              <w:t xml:space="preserve"> if </w:t>
            </w:r>
            <w:r w:rsidRPr="001C79FA">
              <w:rPr>
                <w:i/>
                <w14:glow w14:rad="0">
                  <w14:srgbClr w14:val="FFFFFF"/>
                </w14:glow>
              </w:rPr>
              <w:t>dl-Alpha-SLPRS</w:t>
            </w:r>
            <w:r>
              <w:rPr>
                <w:iCs/>
                <w14:glow w14:rad="0">
                  <w14:srgbClr w14:val="FFFFFF"/>
                </w14:glow>
              </w:rPr>
              <w:t xml:space="preserve"> is not provided</w:t>
            </w:r>
          </w:p>
          <w:p w14:paraId="6556E90A" w14:textId="77777777" w:rsidR="00E677B6" w:rsidRDefault="00E677B6" w:rsidP="00F01633">
            <w:pPr>
              <w:pStyle w:val="B3"/>
              <w:numPr>
                <w:ilvl w:val="0"/>
                <w:numId w:val="28"/>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52371F71" w14:textId="77777777" w:rsidR="00E677B6" w:rsidRPr="005E3944" w:rsidRDefault="00E677B6" w:rsidP="00F01633">
            <w:pPr>
              <w:pStyle w:val="B4"/>
              <w:numPr>
                <w:ilvl w:val="0"/>
                <w:numId w:val="28"/>
              </w:numPr>
              <w:spacing w:after="120"/>
              <w:ind w:left="1800"/>
            </w:pPr>
            <w:r w:rsidRPr="005E3944">
              <w:rPr>
                <w:rFonts w:eastAsia="맑은 고딕"/>
              </w:rPr>
              <w:t xml:space="preserve">the RS resource </w:t>
            </w:r>
            <m:oMath>
              <m:sSub>
                <m:sSubPr>
                  <m:ctrlPr>
                    <w:rPr>
                      <w:rFonts w:ascii="Cambria Math" w:hAnsi="Cambria Math"/>
                      <w:i/>
                      <w14:glow w14:rad="0">
                        <w14:srgbClr w14:val="FFFFFF"/>
                      </w14:glow>
                    </w:rPr>
                  </m:ctrlPr>
                </m:sSubPr>
                <m:e>
                  <m:r>
                    <w:rPr>
                      <w:rFonts w:ascii="Cambria Math" w:hAnsi="Cambria Math"/>
                      <w14:glow w14:rad="0">
                        <w14:srgbClr w14:val="FFFFFF"/>
                      </w14:glow>
                    </w:rPr>
                    <m:t>q</m:t>
                  </m:r>
                </m:e>
                <m:sub>
                  <m:r>
                    <w:rPr>
                      <w:rFonts w:ascii="Cambria Math" w:hAnsi="Cambria Math"/>
                      <w14:glow w14:rad="0">
                        <w14:srgbClr w14:val="FFFFFF"/>
                      </w14:glow>
                    </w:rPr>
                    <m:t>d</m:t>
                  </m:r>
                </m:sub>
              </m:sSub>
            </m:oMath>
            <w:r>
              <w:rPr>
                <w:rFonts w:eastAsia="맑은 고딕"/>
                <w14:glow w14:rad="0">
                  <w14:srgbClr w14:val="FFFFFF"/>
                </w14:glow>
              </w:rPr>
              <w:t xml:space="preserve"> </w:t>
            </w:r>
            <w:r w:rsidRPr="005E3944">
              <w:rPr>
                <w:rFonts w:eastAsia="맑은 고딕"/>
              </w:rPr>
              <w:t xml:space="preserve">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맑은 고딕"/>
              </w:rPr>
              <w:t xml:space="preserve"> </w:t>
            </w:r>
            <w:r w:rsidRPr="005E3944">
              <w:rPr>
                <w:rFonts w:eastAsia="맑은 고딕"/>
              </w:rPr>
              <w:t>when the UE is configured to monitor PDCCH for detection of DCI format 0_0</w:t>
            </w:r>
            <w:r>
              <w:rPr>
                <w:rFonts w:eastAsia="맑은 고딕"/>
              </w:rPr>
              <w:t xml:space="preserve"> </w:t>
            </w:r>
            <w:r w:rsidRPr="00110065">
              <w:rPr>
                <w:lang w:val="x-none" w:eastAsia="zh-CN"/>
              </w:rPr>
              <w:t xml:space="preserve">in serving cell </w:t>
            </w:r>
            <m:oMath>
              <m:r>
                <w:rPr>
                  <w:rFonts w:ascii="Cambria Math" w:hAnsi="Cambria Math"/>
                  <w:szCs w:val="18"/>
                </w:rPr>
                <m:t>c</m:t>
              </m:r>
            </m:oMath>
          </w:p>
          <w:p w14:paraId="27BE00BA" w14:textId="77777777" w:rsidR="00E677B6" w:rsidRPr="0014760F" w:rsidRDefault="00E677B6" w:rsidP="00F01633">
            <w:pPr>
              <w:pStyle w:val="B4"/>
              <w:numPr>
                <w:ilvl w:val="0"/>
                <w:numId w:val="28"/>
              </w:numPr>
              <w:spacing w:after="120"/>
              <w:ind w:left="1800"/>
              <w:rPr>
                <w:rFonts w:eastAsia="Times New Roman"/>
              </w:rPr>
            </w:pPr>
            <w:r w:rsidRPr="005E3944">
              <w:rPr>
                <w:rFonts w:eastAsia="맑은 고딕"/>
              </w:rPr>
              <w:t xml:space="preserve">the RS resource </w:t>
            </w:r>
            <m:oMath>
              <m:sSub>
                <m:sSubPr>
                  <m:ctrlPr>
                    <w:rPr>
                      <w:rFonts w:ascii="Cambria Math" w:hAnsi="Cambria Math"/>
                      <w:i/>
                      <w14:glow w14:rad="0">
                        <w14:srgbClr w14:val="FFFFFF"/>
                      </w14:glow>
                    </w:rPr>
                  </m:ctrlPr>
                </m:sSubPr>
                <m:e>
                  <m:r>
                    <w:rPr>
                      <w:rFonts w:ascii="Cambria Math" w:hAnsi="Cambria Math"/>
                      <w14:glow w14:rad="0">
                        <w14:srgbClr w14:val="FFFFFF"/>
                      </w14:glow>
                    </w:rPr>
                    <m:t>q</m:t>
                  </m:r>
                </m:e>
                <m:sub>
                  <m:r>
                    <w:rPr>
                      <w:rFonts w:ascii="Cambria Math" w:hAnsi="Cambria Math"/>
                      <w14:glow w14:rad="0">
                        <w14:srgbClr w14:val="FFFFFF"/>
                      </w14:glow>
                    </w:rPr>
                    <m:t>d</m:t>
                  </m:r>
                </m:sub>
              </m:sSub>
            </m:oMath>
            <w:r>
              <w:rPr>
                <w:rFonts w:eastAsia="맑은 고딕"/>
                <w14:glow w14:rad="0">
                  <w14:srgbClr w14:val="FFFFFF"/>
                </w14:glow>
              </w:rPr>
              <w:t xml:space="preserve"> </w:t>
            </w:r>
            <w:r w:rsidRPr="005E3944">
              <w:rPr>
                <w:rFonts w:eastAsia="맑은 고딕"/>
              </w:rPr>
              <w:t>is the one corresponding to the SS/PBCH block the UE uses to obtain MIB when the UE is not configured to monitor PDCCH for detection of DCI format 0_0</w:t>
            </w:r>
            <w:r>
              <w:rPr>
                <w:rFonts w:eastAsia="맑은 고딕"/>
              </w:rPr>
              <w:t xml:space="preserve"> </w:t>
            </w:r>
            <w:r w:rsidRPr="00110065">
              <w:rPr>
                <w:lang w:val="x-none" w:eastAsia="zh-CN"/>
              </w:rPr>
              <w:t xml:space="preserve">in serving cell </w:t>
            </w:r>
            <m:oMath>
              <m:r>
                <w:rPr>
                  <w:rFonts w:ascii="Cambria Math" w:hAnsi="Cambria Math"/>
                  <w:szCs w:val="18"/>
                </w:rPr>
                <m:t>c</m:t>
              </m:r>
            </m:oMath>
          </w:p>
          <w:p w14:paraId="3F2EAEC5" w14:textId="77777777" w:rsidR="00E677B6" w:rsidRPr="00B916EC" w:rsidRDefault="00574247" w:rsidP="00F01633">
            <w:pPr>
              <w:pStyle w:val="B3"/>
              <w:numPr>
                <w:ilvl w:val="0"/>
                <w:numId w:val="28"/>
              </w:numPr>
              <w:ind w:left="1440"/>
            </w:pPr>
            <m:oMath>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r>
                <w:rPr>
                  <w:rFonts w:ascii="Cambria Math"/>
                </w:rPr>
                <m:t>(i)</m:t>
              </m:r>
            </m:oMath>
            <w:r w:rsidR="00E677B6" w:rsidRPr="0060479F">
              <w:rPr>
                <w:rFonts w:eastAsia="맑은 고딕"/>
                <w:lang w:val="en-US"/>
              </w:rPr>
              <w:t xml:space="preserve"> is a number of </w:t>
            </w:r>
            <w:r w:rsidR="00E677B6" w:rsidRPr="0060479F">
              <w:t xml:space="preserve">resource blocks for </w:t>
            </w:r>
            <w:r w:rsidR="00E677B6">
              <w:rPr>
                <w:lang w:val="en-US"/>
              </w:rPr>
              <w:t>the SL PRS</w:t>
            </w:r>
            <w:r w:rsidR="00E677B6" w:rsidRPr="0060479F">
              <w:rPr>
                <w:lang w:val="en-US"/>
              </w:rPr>
              <w:t xml:space="preserve"> transmission occasion</w:t>
            </w:r>
            <w:r w:rsidR="00E677B6" w:rsidRPr="0060479F">
              <w:t xml:space="preserve"> </w:t>
            </w:r>
            <m:oMath>
              <m:r>
                <w:rPr>
                  <w:rFonts w:ascii="Cambria Math"/>
                </w:rPr>
                <m:t>i</m:t>
              </m:r>
            </m:oMath>
            <w:r w:rsidR="00E677B6">
              <w:rPr>
                <w:iCs/>
              </w:rPr>
              <w:t xml:space="preserve"> </w:t>
            </w:r>
            <w:r w:rsidR="00E677B6" w:rsidRPr="0060479F">
              <w:rPr>
                <w:lang w:val="en-US"/>
              </w:rPr>
              <w:t xml:space="preserve">and </w:t>
            </w:r>
            <m:oMath>
              <m:r>
                <w:rPr>
                  <w:rFonts w:ascii="Cambria Math"/>
                </w:rPr>
                <m:t>μ</m:t>
              </m:r>
            </m:oMath>
            <w:r w:rsidR="00E677B6" w:rsidRPr="0060479F">
              <w:rPr>
                <w:lang w:val="en-US"/>
              </w:rPr>
              <w:t xml:space="preserve"> is a SCS configuration</w:t>
            </w:r>
            <w:r w:rsidR="00E677B6">
              <w:rPr>
                <w:lang w:val="en-US"/>
              </w:rPr>
              <w:t xml:space="preserve"> for the SL PRS transmission</w:t>
            </w:r>
          </w:p>
          <w:p w14:paraId="7CF3952D" w14:textId="77777777" w:rsidR="00E677B6" w:rsidRDefault="00E677B6" w:rsidP="00F01633">
            <w:pPr>
              <w:pStyle w:val="B1"/>
              <w:numPr>
                <w:ilvl w:val="0"/>
                <w:numId w:val="28"/>
              </w:numPr>
              <w:rPr>
                <w:color w:val="000000"/>
                <w:lang w:val="en-US"/>
              </w:rPr>
            </w:pPr>
            <w:r>
              <w:rPr>
                <w:lang w:val="en-US"/>
              </w:rPr>
              <w:t xml:space="preserve">if a value for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oMath>
            <w:r w:rsidRPr="0068348F">
              <w:rPr>
                <w:color w:val="000000"/>
                <w:lang w:val="en-US"/>
              </w:rPr>
              <w:t xml:space="preserve"> </w:t>
            </w:r>
            <w:r>
              <w:rPr>
                <w:color w:val="000000"/>
                <w:lang w:val="en-US"/>
              </w:rPr>
              <w:t>is provided</w:t>
            </w:r>
          </w:p>
          <w:p w14:paraId="27AEE8D8" w14:textId="77777777" w:rsidR="00E677B6" w:rsidRPr="00E509D8" w:rsidRDefault="00574247" w:rsidP="00F01633">
            <w:pPr>
              <w:pStyle w:val="B1"/>
              <w:numPr>
                <w:ilvl w:val="0"/>
                <w:numId w:val="28"/>
              </w:numPr>
              <w:snapToGrid w:val="0"/>
              <w:ind w:left="1080"/>
              <w:jc w:val="both"/>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SL-PRS,SL</m:t>
                  </m:r>
                </m:sub>
              </m:sSub>
              <m:d>
                <m:dPr>
                  <m:ctrlPr>
                    <w:rPr>
                      <w:rFonts w:ascii="Cambria Math" w:eastAsiaTheme="minorEastAsia" w:hAnsi="Cambria Math"/>
                      <w:i/>
                      <w:szCs w:val="22"/>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szCs w:val="22"/>
                  <w:lang w:eastAsia="zh-CN"/>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r>
                <w:rPr>
                  <w:rFonts w:ascii="Cambria Math" w:hAnsi="Cambria Math"/>
                  <w14:glow w14:rad="0">
                    <w14:srgbClr w14:val="FFFFFF"/>
                  </w14:glow>
                </w:rPr>
                <m:t>+10</m:t>
              </m:r>
              <m:func>
                <m:funcPr>
                  <m:ctrlPr>
                    <w:rPr>
                      <w:rFonts w:ascii="Cambria Math" w:hAnsi="Cambria Math"/>
                      <w:i/>
                      <w14:glow w14:rad="0">
                        <w14:srgbClr w14:val="FFFFFF"/>
                      </w14:glow>
                    </w:rPr>
                  </m:ctrlPr>
                </m:funcPr>
                <m:fName>
                  <m:sSub>
                    <m:sSubPr>
                      <m:ctrlPr>
                        <w:rPr>
                          <w:rFonts w:ascii="Cambria Math" w:eastAsiaTheme="minorEastAsia" w:hAnsi="Cambria Math"/>
                          <w:szCs w:val="22"/>
                          <w:lang w:eastAsia="zh-CN"/>
                          <w14:glow w14:rad="0">
                            <w14:srgbClr w14:val="FFFFFF"/>
                          </w14:glow>
                        </w:rPr>
                      </m:ctrlPr>
                    </m:sSubPr>
                    <m:e>
                      <m:r>
                        <m:rPr>
                          <m:sty m:val="p"/>
                        </m:rPr>
                        <w:rPr>
                          <w:rFonts w:ascii="Cambria Math" w:hAnsi="Cambria Math"/>
                          <w14:glow w14:rad="0">
                            <w14:srgbClr w14:val="FFFFFF"/>
                          </w14:glow>
                        </w:rPr>
                        <m:t>log</m:t>
                      </m:r>
                    </m:e>
                    <m:sub>
                      <m:r>
                        <w:rPr>
                          <w:rFonts w:ascii="Cambria Math" w:hAnsi="Cambria Math"/>
                          <w14:glow w14:rad="0">
                            <w14:srgbClr w14:val="FFFFFF"/>
                          </w14:glow>
                        </w:rPr>
                        <m:t>10</m:t>
                      </m:r>
                    </m:sub>
                  </m:sSub>
                </m:fName>
                <m:e>
                  <m:d>
                    <m:dPr>
                      <m:ctrlPr>
                        <w:rPr>
                          <w:rFonts w:ascii="Cambria Math" w:eastAsiaTheme="minorEastAsia" w:hAnsi="Cambria Math"/>
                          <w:i/>
                          <w:szCs w:val="22"/>
                          <w:lang w:eastAsia="zh-CN"/>
                          <w14:glow w14:rad="0">
                            <w14:srgbClr w14:val="FFFFFF"/>
                          </w14:glow>
                        </w:rPr>
                      </m:ctrlPr>
                    </m:dPr>
                    <m:e>
                      <m:sSup>
                        <m:sSupPr>
                          <m:ctrlPr>
                            <w:rPr>
                              <w:rFonts w:ascii="Cambria Math" w:hAnsi="Cambria Math"/>
                              <w:i/>
                              <w14:glow w14:rad="0">
                                <w14:srgbClr w14:val="FFFFFF"/>
                              </w14:glow>
                            </w:rPr>
                          </m:ctrlPr>
                        </m:sSupPr>
                        <m:e>
                          <m:r>
                            <w:rPr>
                              <w:rFonts w:ascii="Cambria Math" w:hAnsi="Cambria Math"/>
                              <w14:glow w14:rad="0">
                                <w14:srgbClr w14:val="FFFFFF"/>
                              </w14:glow>
                            </w:rPr>
                            <m:t>2</m:t>
                          </m:r>
                        </m:e>
                        <m:sup>
                          <m:r>
                            <w:rPr>
                              <w:rFonts w:ascii="Cambria Math" w:hAnsi="Cambria Math"/>
                              <w14:glow w14:rad="0">
                                <w14:srgbClr w14:val="FFFFFF"/>
                              </w14:glow>
                            </w:rPr>
                            <m:t>μ</m:t>
                          </m:r>
                        </m:sup>
                      </m:sSup>
                      <m:r>
                        <w:rPr>
                          <w:rFonts w:ascii="Cambria Math" w:hAnsi="Cambria Math"/>
                          <w14:glow w14:rad="0">
                            <w14:srgbClr w14:val="FFFFFF"/>
                          </w14:glow>
                        </w:rPr>
                        <m:t>∙</m:t>
                      </m:r>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d>
                        <m:dPr>
                          <m:ctrlPr>
                            <w:rPr>
                              <w:rFonts w:ascii="Cambria Math" w:hAnsi="Cambria Math"/>
                              <w:i/>
                              <w14:glow w14:rad="0">
                                <w14:srgbClr w14:val="FFFFFF"/>
                              </w14:glow>
                            </w:rPr>
                          </m:ctrlPr>
                        </m:dPr>
                        <m:e>
                          <m:r>
                            <w:rPr>
                              <w:rFonts w:ascii="Cambria Math" w:hAnsi="Cambria Math"/>
                              <w14:glow w14:rad="0">
                                <w14:srgbClr w14:val="FFFFFF"/>
                              </w14:glow>
                            </w:rPr>
                            <m:t>i</m:t>
                          </m:r>
                        </m:e>
                      </m:d>
                    </m:e>
                  </m:d>
                </m:e>
              </m:func>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SL</m:t>
                  </m:r>
                </m:sub>
              </m:sSub>
              <m:r>
                <w:rPr>
                  <w:rFonts w:ascii="Cambria Math" w:hAnsi="Cambria Math"/>
                  <w14:glow w14:rad="0">
                    <w14:srgbClr w14:val="FFFFFF"/>
                  </w14:glow>
                </w:rPr>
                <m:t>∙P</m:t>
              </m:r>
              <m:sSub>
                <m:sSubPr>
                  <m:ctrlPr>
                    <w:rPr>
                      <w:rFonts w:ascii="Cambria Math" w:hAnsi="Cambria Math"/>
                      <w:i/>
                      <w14:glow w14:rad="0">
                        <w14:srgbClr w14:val="FFFFFF"/>
                      </w14:glow>
                    </w:rPr>
                  </m:ctrlPr>
                </m:sSubPr>
                <m:e>
                  <m:r>
                    <w:rPr>
                      <w:rFonts w:ascii="Cambria Math" w:hAnsi="Cambria Math"/>
                      <w14:glow w14:rad="0">
                        <w14:srgbClr w14:val="FFFFFF"/>
                      </w14:glow>
                    </w:rPr>
                    <m:t>L</m:t>
                  </m:r>
                </m:e>
                <m:sub>
                  <m:r>
                    <w:rPr>
                      <w:rFonts w:ascii="Cambria Math" w:hAnsi="Cambria Math"/>
                      <w14:glow w14:rad="0">
                        <w14:srgbClr w14:val="FFFFFF"/>
                      </w14:glow>
                    </w:rPr>
                    <m:t>SL</m:t>
                  </m:r>
                </m:sub>
              </m:sSub>
            </m:oMath>
            <w:r w:rsidR="00E677B6">
              <w:t xml:space="preserve"> </w:t>
            </w:r>
            <w:r w:rsidR="00E677B6" w:rsidRPr="00B916EC">
              <w:t>[dBm]</w:t>
            </w:r>
          </w:p>
          <w:p w14:paraId="7C2765EE" w14:textId="77777777" w:rsidR="00E677B6" w:rsidRDefault="00E677B6" w:rsidP="00F01633">
            <w:pPr>
              <w:pStyle w:val="B1"/>
              <w:numPr>
                <w:ilvl w:val="0"/>
                <w:numId w:val="28"/>
              </w:numPr>
              <w:rPr>
                <w:color w:val="000000"/>
                <w:lang w:val="en-US"/>
              </w:rPr>
            </w:pPr>
            <w:r>
              <w:rPr>
                <w:lang w:val="en-US"/>
              </w:rPr>
              <w:t>else</w:t>
            </w:r>
          </w:p>
          <w:p w14:paraId="0E7E55E6" w14:textId="77777777" w:rsidR="00E677B6" w:rsidRPr="00E509D8" w:rsidRDefault="00574247" w:rsidP="00F01633">
            <w:pPr>
              <w:pStyle w:val="B1"/>
              <w:numPr>
                <w:ilvl w:val="0"/>
                <w:numId w:val="28"/>
              </w:numPr>
              <w:snapToGrid w:val="0"/>
              <w:ind w:left="1080"/>
              <w:jc w:val="both"/>
              <w:rPr>
                <w14:glow w14:rad="0">
                  <w14:srgbClr w14:val="FFFFFF"/>
                </w14:glow>
              </w:rPr>
            </w:pP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SL-PRS,SL</m:t>
                  </m:r>
                </m:sub>
              </m:sSub>
              <m:d>
                <m:dPr>
                  <m:ctrlPr>
                    <w:rPr>
                      <w:rFonts w:ascii="Cambria Math" w:eastAsiaTheme="minorEastAsia" w:hAnsi="Cambria Math"/>
                      <w:i/>
                      <w:szCs w:val="22"/>
                      <w:lang w:eastAsia="zh-CN"/>
                      <w14:glow w14:rad="0">
                        <w14:srgbClr w14:val="FFFFFF"/>
                      </w14:glow>
                    </w:rPr>
                  </m:ctrlPr>
                </m:dPr>
                <m:e>
                  <m:r>
                    <w:rPr>
                      <w:rFonts w:ascii="Cambria Math" w:hAnsi="Cambria Math"/>
                      <w14:glow w14:rad="0">
                        <w14:srgbClr w14:val="FFFFFF"/>
                      </w14:glow>
                    </w:rPr>
                    <m:t>i</m:t>
                  </m:r>
                </m:e>
              </m:d>
              <m:r>
                <w:rPr>
                  <w:rFonts w:ascii="Cambria Math" w:eastAsiaTheme="minorEastAsia" w:hAnsi="Cambria Math"/>
                  <w:szCs w:val="22"/>
                  <w:lang w:eastAsia="zh-CN"/>
                  <w14:glow w14:rad="0">
                    <w14:srgbClr w14:val="FFFFFF"/>
                  </w14:glow>
                </w:rPr>
                <m:t>=</m:t>
              </m:r>
              <m:func>
                <m:funcPr>
                  <m:ctrlPr>
                    <w:rPr>
                      <w:rFonts w:ascii="Cambria Math" w:hAnsi="Cambria Math"/>
                      <w:i/>
                      <w14:glow w14:rad="0">
                        <w14:srgbClr w14:val="FFFFFF"/>
                      </w14:glow>
                    </w:rPr>
                  </m:ctrlPr>
                </m:funcPr>
                <m:fName>
                  <m:r>
                    <m:rPr>
                      <m:sty m:val="p"/>
                    </m:rPr>
                    <w:rPr>
                      <w:rFonts w:ascii="Cambria Math" w:hAnsi="Cambria Math"/>
                      <w14:glow w14:rad="0">
                        <w14:srgbClr w14:val="FFFFFF"/>
                      </w14:glow>
                    </w:rPr>
                    <m:t>min</m:t>
                  </m:r>
                </m:fName>
                <m:e>
                  <m:d>
                    <m:dPr>
                      <m:ctrlPr>
                        <w:rPr>
                          <w:rFonts w:ascii="Cambria Math" w:eastAsiaTheme="minorEastAsia" w:hAnsi="Cambria Math"/>
                          <w:i/>
                          <w:szCs w:val="22"/>
                          <w:lang w:eastAsia="zh-CN"/>
                          <w14:glow w14:rad="0">
                            <w14:srgbClr w14:val="FFFFFF"/>
                          </w14:glow>
                        </w:rPr>
                      </m:ctrlPr>
                    </m:dPr>
                    <m:e>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CMAX</m:t>
                          </m:r>
                        </m:sub>
                      </m:sSub>
                      <m:r>
                        <w:rPr>
                          <w:rFonts w:ascii="Cambria Math" w:hAnsi="Cambria Math"/>
                          <w14:glow w14:rad="0">
                            <w14:srgbClr w14:val="FFFFFF"/>
                          </w14:glow>
                        </w:rPr>
                        <m:t>,</m:t>
                      </m:r>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SL-PRS,D</m:t>
                          </m:r>
                        </m:sub>
                      </m:sSub>
                      <m:d>
                        <m:dPr>
                          <m:ctrlPr>
                            <w:rPr>
                              <w:rFonts w:ascii="Cambria Math" w:eastAsiaTheme="minorEastAsia" w:hAnsi="Cambria Math"/>
                              <w:i/>
                              <w:szCs w:val="22"/>
                              <w:lang w:eastAsia="zh-CN"/>
                              <w14:glow w14:rad="0">
                                <w14:srgbClr w14:val="FFFFFF"/>
                              </w14:glow>
                            </w:rPr>
                          </m:ctrlPr>
                        </m:dPr>
                        <m:e>
                          <m:r>
                            <w:rPr>
                              <w:rFonts w:ascii="Cambria Math" w:hAnsi="Cambria Math"/>
                              <w14:glow w14:rad="0">
                                <w14:srgbClr w14:val="FFFFFF"/>
                              </w14:glow>
                            </w:rPr>
                            <m:t>i</m:t>
                          </m:r>
                        </m:e>
                      </m:d>
                    </m:e>
                  </m:d>
                </m:e>
              </m:func>
            </m:oMath>
            <w:r w:rsidR="00E677B6">
              <w:t xml:space="preserve"> </w:t>
            </w:r>
            <w:r w:rsidR="00E677B6" w:rsidRPr="00B916EC">
              <w:t>[dBm]</w:t>
            </w:r>
          </w:p>
          <w:p w14:paraId="1FB2048A" w14:textId="77777777" w:rsidR="00E677B6" w:rsidRDefault="00E677B6" w:rsidP="00F01633">
            <w:pPr>
              <w:snapToGrid w:val="0"/>
              <w:ind w:left="512" w:firstLine="208"/>
              <w:jc w:val="both"/>
              <w:rPr>
                <w:lang w:val="en-US"/>
              </w:rPr>
            </w:pPr>
            <w:r>
              <w:rPr>
                <w:lang w:val="en-US"/>
              </w:rPr>
              <w:t>where</w:t>
            </w:r>
          </w:p>
          <w:p w14:paraId="0B64ED84" w14:textId="77777777" w:rsidR="00E677B6" w:rsidRPr="002821A8" w:rsidRDefault="00E677B6" w:rsidP="00F01633">
            <w:pPr>
              <w:pStyle w:val="B1"/>
              <w:numPr>
                <w:ilvl w:val="0"/>
                <w:numId w:val="28"/>
              </w:numPr>
              <w:ind w:left="1440"/>
              <w:rPr>
                <w:color w:val="000000"/>
                <w:lang w:val="en-US"/>
              </w:rPr>
            </w:pPr>
            <w:r w:rsidRPr="006B79F7">
              <w:rPr>
                <w:rFonts w:eastAsia="MS Mincho"/>
                <w:strike/>
                <w:color w:val="FF0000"/>
                <w:lang w:eastAsia="ja-JP"/>
              </w:rPr>
              <w:t xml:space="preserve">if the resource pool is common for PSSCH and SL PRS transmissions,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P</m:t>
                  </m:r>
                </m:e>
                <m:sub>
                  <m:r>
                    <m:rPr>
                      <m:sty m:val="p"/>
                    </m:rPr>
                    <w:rPr>
                      <w:rFonts w:ascii="Cambria Math" w:hAnsi="Cambria Math"/>
                      <w:strike/>
                      <w:color w:val="FF0000"/>
                      <w14:glow w14:rad="0">
                        <w14:srgbClr w14:val="FFFFFF"/>
                      </w14:glow>
                    </w:rPr>
                    <m:t>O,SL</m:t>
                  </m:r>
                </m:sub>
              </m:sSub>
            </m:oMath>
            <w:r w:rsidRPr="006B79F7">
              <w:rPr>
                <w:strike/>
                <w:color w:val="FF0000"/>
                <w14:glow w14:rad="0">
                  <w14:srgbClr w14:val="FFFFFF"/>
                </w14:glow>
              </w:rPr>
              <w:t xml:space="preserve"> is a value of </w:t>
            </w:r>
            <w:r w:rsidRPr="006B79F7">
              <w:rPr>
                <w:i/>
                <w:strike/>
                <w:color w:val="FF0000"/>
                <w14:glow w14:rad="0">
                  <w14:srgbClr w14:val="FFFFFF"/>
                </w14:glow>
              </w:rPr>
              <w:t xml:space="preserve">sl-P0-PSSCH-PSCCH </w:t>
            </w:r>
            <w:r w:rsidRPr="006B79F7">
              <w:rPr>
                <w:strike/>
                <w:color w:val="FF0000"/>
                <w14:glow w14:rad="0">
                  <w14:srgbClr w14:val="FFFFFF"/>
                </w14:glow>
              </w:rPr>
              <w:t>or</w:t>
            </w:r>
            <w:r w:rsidRPr="006B79F7">
              <w:rPr>
                <w:i/>
                <w:strike/>
                <w:color w:val="FF0000"/>
                <w14:glow w14:rad="0">
                  <w14:srgbClr w14:val="FFFFFF"/>
                </w14:glow>
              </w:rPr>
              <w:t xml:space="preserve"> sl-P0-PSSCH-PSCCH-r17</w:t>
            </w:r>
            <w:r w:rsidRPr="006B79F7">
              <w:rPr>
                <w:strike/>
                <w:color w:val="FF0000"/>
                <w:lang w:val="en-US"/>
              </w:rPr>
              <w:t xml:space="preserve">; else, </w:t>
            </w:r>
            <w:r w:rsidRPr="006B79F7">
              <w:rPr>
                <w:rFonts w:eastAsia="MS Mincho"/>
                <w:strike/>
                <w:color w:val="FF0000"/>
                <w:lang w:eastAsia="ja-JP"/>
              </w:rPr>
              <w:t>if the resource pool is dedicated for SL PRS transmissions</w:t>
            </w:r>
            <w:r w:rsidRPr="006B79F7">
              <w:rPr>
                <w:strike/>
                <w:color w:val="FF0000"/>
                <w:lang w:val="en-US"/>
              </w:rPr>
              <w:t>,</w:t>
            </w:r>
            <w:r w:rsidRPr="006B79F7">
              <w:rPr>
                <w:color w:val="FF0000"/>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P</m:t>
                  </m:r>
                </m:e>
                <m:sub>
                  <m:r>
                    <m:rPr>
                      <m:sty m:val="p"/>
                    </m:rPr>
                    <w:rPr>
                      <w:rFonts w:ascii="Cambria Math" w:hAnsi="Cambria Math"/>
                      <w14:glow w14:rad="0">
                        <w14:srgbClr w14:val="FFFFFF"/>
                      </w14:glow>
                    </w:rPr>
                    <m:t>O,SL</m:t>
                  </m:r>
                </m:sub>
              </m:sSub>
            </m:oMath>
            <w:r>
              <w:rPr>
                <w14:glow w14:rad="0">
                  <w14:srgbClr w14:val="FFFFFF"/>
                </w14:glow>
              </w:rPr>
              <w:t xml:space="preserve"> is a value of </w:t>
            </w:r>
            <w:r>
              <w:rPr>
                <w:i/>
                <w14:glow w14:rad="0">
                  <w14:srgbClr w14:val="FFFFFF"/>
                </w14:glow>
              </w:rPr>
              <w:t>s</w:t>
            </w:r>
            <w:r w:rsidRPr="001C79FA">
              <w:rPr>
                <w:i/>
                <w14:glow w14:rad="0">
                  <w14:srgbClr w14:val="FFFFFF"/>
                </w14:glow>
              </w:rPr>
              <w:t>l-P0-SLPRS</w:t>
            </w:r>
          </w:p>
          <w:p w14:paraId="39F88A17" w14:textId="77777777" w:rsidR="00E677B6" w:rsidRPr="002821A8" w:rsidRDefault="00E677B6" w:rsidP="00F01633">
            <w:pPr>
              <w:pStyle w:val="B1"/>
              <w:numPr>
                <w:ilvl w:val="0"/>
                <w:numId w:val="28"/>
              </w:numPr>
              <w:ind w:left="1440"/>
              <w:rPr>
                <w:color w:val="000000"/>
                <w:lang w:val="en-US"/>
              </w:rPr>
            </w:pPr>
            <w:r w:rsidRPr="006B79F7">
              <w:rPr>
                <w:rFonts w:eastAsia="MS Mincho"/>
                <w:iCs/>
                <w:strike/>
                <w:color w:val="FF0000"/>
                <w:lang w:eastAsia="ja-JP"/>
              </w:rPr>
              <w:t>if</w:t>
            </w:r>
            <w:r w:rsidRPr="006B79F7">
              <w:rPr>
                <w:rFonts w:eastAsia="MS Mincho"/>
                <w:strike/>
                <w:color w:val="FF0000"/>
                <w:lang w:eastAsia="ja-JP"/>
              </w:rPr>
              <w:t xml:space="preserve"> the resource pool is common for PSSCH and SL PRS transmissions,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α</m:t>
                  </m:r>
                </m:e>
                <m:sub>
                  <m:r>
                    <w:rPr>
                      <w:rFonts w:ascii="Cambria Math" w:hAnsi="Cambria Math"/>
                      <w:strike/>
                      <w:color w:val="FF0000"/>
                      <w14:glow w14:rad="0">
                        <w14:srgbClr w14:val="FFFFFF"/>
                      </w14:glow>
                    </w:rPr>
                    <m:t>SL</m:t>
                  </m:r>
                </m:sub>
              </m:sSub>
            </m:oMath>
            <w:r w:rsidRPr="006B79F7">
              <w:rPr>
                <w:strike/>
                <w:color w:val="FF0000"/>
                <w14:glow w14:rad="0">
                  <w14:srgbClr w14:val="FFFFFF"/>
                </w14:glow>
              </w:rPr>
              <w:t xml:space="preserve"> is a value of </w:t>
            </w:r>
            <w:proofErr w:type="spellStart"/>
            <w:r w:rsidRPr="006B79F7">
              <w:rPr>
                <w:i/>
                <w:strike/>
                <w:color w:val="FF0000"/>
                <w14:glow w14:rad="0">
                  <w14:srgbClr w14:val="FFFFFF"/>
                </w14:glow>
              </w:rPr>
              <w:t>sl</w:t>
            </w:r>
            <w:proofErr w:type="spellEnd"/>
            <w:r w:rsidRPr="006B79F7">
              <w:rPr>
                <w:i/>
                <w:strike/>
                <w:color w:val="FF0000"/>
                <w14:glow w14:rad="0">
                  <w14:srgbClr w14:val="FFFFFF"/>
                </w14:glow>
              </w:rPr>
              <w:t>-Alpha-PSSCH-PSCCH</w:t>
            </w:r>
            <w:r w:rsidRPr="006B79F7">
              <w:rPr>
                <w:iCs/>
                <w:strike/>
                <w:color w:val="FF0000"/>
                <w14:glow w14:rad="0">
                  <w14:srgbClr w14:val="FFFFFF"/>
                </w14:glow>
              </w:rPr>
              <w:t xml:space="preserve">, if provided and </w:t>
            </w:r>
            <m:oMath>
              <m:sSub>
                <m:sSubPr>
                  <m:ctrlPr>
                    <w:rPr>
                      <w:rFonts w:ascii="Cambria Math" w:hAnsi="Cambria Math"/>
                      <w:i/>
                      <w:strike/>
                      <w:color w:val="FF0000"/>
                      <w14:glow w14:rad="0">
                        <w14:srgbClr w14:val="FFFFFF"/>
                      </w14:glow>
                    </w:rPr>
                  </m:ctrlPr>
                </m:sSubPr>
                <m:e>
                  <m:r>
                    <w:rPr>
                      <w:rFonts w:ascii="Cambria Math" w:hAnsi="Cambria Math"/>
                      <w:strike/>
                      <w:color w:val="FF0000"/>
                      <w14:glow w14:rad="0">
                        <w14:srgbClr w14:val="FFFFFF"/>
                      </w14:glow>
                    </w:rPr>
                    <m:t>α</m:t>
                  </m:r>
                </m:e>
                <m:sub>
                  <m:r>
                    <w:rPr>
                      <w:rFonts w:ascii="Cambria Math" w:hAnsi="Cambria Math"/>
                      <w:strike/>
                      <w:color w:val="FF0000"/>
                      <w14:glow w14:rad="0">
                        <w14:srgbClr w14:val="FFFFFF"/>
                      </w14:glow>
                    </w:rPr>
                    <m:t>SL</m:t>
                  </m:r>
                </m:sub>
              </m:sSub>
              <m:r>
                <w:rPr>
                  <w:rFonts w:ascii="Cambria Math" w:hAnsi="Cambria Math"/>
                  <w:strike/>
                  <w:color w:val="FF0000"/>
                  <w14:glow w14:rad="0">
                    <w14:srgbClr w14:val="FFFFFF"/>
                  </w14:glow>
                </w:rPr>
                <m:t>=1</m:t>
              </m:r>
            </m:oMath>
            <w:r w:rsidRPr="006B79F7">
              <w:rPr>
                <w:iCs/>
                <w:strike/>
                <w:color w:val="FF0000"/>
                <w14:glow w14:rad="0">
                  <w14:srgbClr w14:val="FFFFFF"/>
                </w14:glow>
              </w:rPr>
              <w:t xml:space="preserve"> if </w:t>
            </w:r>
            <w:proofErr w:type="spellStart"/>
            <w:r w:rsidRPr="006B79F7">
              <w:rPr>
                <w:i/>
                <w:strike/>
                <w:color w:val="FF0000"/>
                <w14:glow w14:rad="0">
                  <w14:srgbClr w14:val="FFFFFF"/>
                </w14:glow>
              </w:rPr>
              <w:t>sl</w:t>
            </w:r>
            <w:proofErr w:type="spellEnd"/>
            <w:r w:rsidRPr="006B79F7">
              <w:rPr>
                <w:i/>
                <w:strike/>
                <w:color w:val="FF0000"/>
                <w14:glow w14:rad="0">
                  <w14:srgbClr w14:val="FFFFFF"/>
                </w14:glow>
              </w:rPr>
              <w:t>-Alpha-PSSCH-PSCCH</w:t>
            </w:r>
            <w:r w:rsidRPr="006B79F7">
              <w:rPr>
                <w:iCs/>
                <w:strike/>
                <w:color w:val="FF0000"/>
                <w14:glow w14:rad="0">
                  <w14:srgbClr w14:val="FFFFFF"/>
                </w14:glow>
              </w:rPr>
              <w:t xml:space="preserve"> is not provided</w:t>
            </w:r>
            <w:r w:rsidRPr="006B79F7">
              <w:rPr>
                <w:strike/>
                <w:color w:val="FF0000"/>
                <w:lang w:val="en-US"/>
              </w:rPr>
              <w:t xml:space="preserve">; else, </w:t>
            </w:r>
            <w:r w:rsidRPr="006B79F7">
              <w:rPr>
                <w:rFonts w:eastAsia="MS Mincho"/>
                <w:strike/>
                <w:color w:val="FF0000"/>
                <w:lang w:eastAsia="ja-JP"/>
              </w:rPr>
              <w:t>if the resource pool is dedicated for SL PRS transmissions</w:t>
            </w:r>
            <w:r w:rsidRPr="006B79F7">
              <w:rPr>
                <w:strike/>
                <w:color w:val="FF0000"/>
                <w:lang w:val="en-US"/>
              </w:rPr>
              <w:t xml:space="preserve">, </w:t>
            </w:r>
            <m:oMath>
              <m:sSub>
                <m:sSubPr>
                  <m:ctrlPr>
                    <w:rPr>
                      <w:rFonts w:ascii="Cambria Math" w:hAnsi="Cambria Math"/>
                      <w:i/>
                      <w14:glow w14:rad="0">
                        <w14:srgbClr w14:val="FFFFFF"/>
                      </w14:glow>
                    </w:rPr>
                  </m:ctrlPr>
                </m:sSubPr>
                <m:e>
                  <m:r>
                    <w:rPr>
                      <w:rFonts w:ascii="Cambria Math" w:hAnsi="Cambria Math"/>
                      <w14:glow w14:rad="0">
                        <w14:srgbClr w14:val="FFFFFF"/>
                      </w14:glow>
                    </w:rPr>
                    <m:t>α</m:t>
                  </m:r>
                </m:e>
                <m:sub>
                  <m:r>
                    <w:rPr>
                      <w:rFonts w:ascii="Cambria Math" w:hAnsi="Cambria Math"/>
                      <w14:glow w14:rad="0">
                        <w14:srgbClr w14:val="FFFFFF"/>
                      </w14:glow>
                    </w:rPr>
                    <m:t>SL</m:t>
                  </m:r>
                </m:sub>
              </m:sSub>
            </m:oMath>
            <w:r>
              <w:rPr>
                <w14:glow w14:rad="0">
                  <w14:srgbClr w14:val="FFFFFF"/>
                </w14:glow>
              </w:rPr>
              <w:t xml:space="preserve"> is provided by </w:t>
            </w:r>
            <w:r>
              <w:rPr>
                <w:i/>
                <w14:glow w14:rad="0">
                  <w14:srgbClr w14:val="FFFFFF"/>
                </w14:glow>
              </w:rPr>
              <w:t>s</w:t>
            </w:r>
            <w:r w:rsidRPr="001C79FA">
              <w:rPr>
                <w:i/>
                <w14:glow w14:rad="0">
                  <w14:srgbClr w14:val="FFFFFF"/>
                </w14:glow>
              </w:rPr>
              <w:t>l-Alpha-SLPRS</w:t>
            </w:r>
          </w:p>
          <w:p w14:paraId="0ED6637C" w14:textId="77777777" w:rsidR="00E677B6" w:rsidRDefault="00E677B6" w:rsidP="00F01633">
            <w:pPr>
              <w:pStyle w:val="B3"/>
              <w:numPr>
                <w:ilvl w:val="0"/>
                <w:numId w:val="28"/>
              </w:numPr>
              <w:ind w:left="1440"/>
            </w:pP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14:glow w14:rad="0">
                        <w14:srgbClr w14:val="FFFFFF"/>
                      </w14:glow>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t xml:space="preserve">, where </w:t>
            </w:r>
          </w:p>
          <w:p w14:paraId="51B33854" w14:textId="77777777" w:rsidR="00E677B6" w:rsidRPr="00C073E3" w:rsidRDefault="00E677B6" w:rsidP="00F01633">
            <w:pPr>
              <w:pStyle w:val="B4"/>
              <w:numPr>
                <w:ilvl w:val="0"/>
                <w:numId w:val="28"/>
              </w:numPr>
              <w:spacing w:after="120"/>
              <w:ind w:left="1800"/>
            </w:pPr>
            <m:oMath>
              <m:r>
                <w:rPr>
                  <w:rFonts w:ascii="Cambria Math" w:eastAsia="MS Mincho" w:hAnsi="Cambria Math"/>
                </w:rPr>
                <m:t>referenceSignalPower</m:t>
              </m:r>
            </m:oMath>
            <w:r>
              <w:rPr>
                <w:rFonts w:eastAsia="MS Mincho"/>
                <w:lang w:val="en-US"/>
              </w:rPr>
              <w:t xml:space="preserve"> is </w:t>
            </w:r>
            <w:r w:rsidRPr="00B43268">
              <w:t>obtained</w:t>
            </w:r>
          </w:p>
          <w:p w14:paraId="6384D5C4" w14:textId="77777777" w:rsidR="00E677B6" w:rsidRPr="006B79F7" w:rsidRDefault="00E677B6" w:rsidP="00F01633">
            <w:pPr>
              <w:pStyle w:val="B4"/>
              <w:numPr>
                <w:ilvl w:val="0"/>
                <w:numId w:val="28"/>
              </w:numPr>
              <w:spacing w:after="120"/>
              <w:ind w:left="2160"/>
              <w:rPr>
                <w:strike/>
                <w:color w:val="FF0000"/>
              </w:rPr>
            </w:pPr>
            <w:r w:rsidRPr="006B79F7">
              <w:rPr>
                <w:rFonts w:eastAsia="MS Mincho"/>
                <w:strike/>
                <w:color w:val="FF0000"/>
                <w:lang w:eastAsia="ja-JP"/>
              </w:rPr>
              <w:t>if the resource pool is common for PSSCH and SL PRS transmissions,</w:t>
            </w:r>
            <w:r w:rsidRPr="006B79F7">
              <w:rPr>
                <w:strike/>
                <w:color w:val="FF0000"/>
              </w:rPr>
              <w:t xml:space="preserve"> from a PSSCH transmit power per RE summed over the antenna ports of the UE and higher layer filtered across PSSCH transmission occasions using a filter configuration provided by </w:t>
            </w:r>
            <w:proofErr w:type="spellStart"/>
            <w:r w:rsidRPr="006B79F7">
              <w:rPr>
                <w:i/>
                <w:iCs/>
                <w:strike/>
                <w:color w:val="FF0000"/>
              </w:rPr>
              <w:t>sl-</w:t>
            </w:r>
            <w:r w:rsidRPr="006B79F7">
              <w:rPr>
                <w:i/>
                <w:strike/>
                <w:color w:val="FF0000"/>
              </w:rPr>
              <w:t>FilterCoefficient</w:t>
            </w:r>
            <w:proofErr w:type="spellEnd"/>
            <w:r w:rsidRPr="006B79F7">
              <w:rPr>
                <w:rFonts w:eastAsia="MS Mincho"/>
                <w:strike/>
                <w:color w:val="FF0000"/>
                <w:lang w:eastAsia="ja-JP"/>
              </w:rPr>
              <w:t>,</w:t>
            </w:r>
            <w:r w:rsidRPr="006B79F7">
              <w:rPr>
                <w:strike/>
                <w:color w:val="FF0000"/>
                <w:lang w:val="en-US"/>
              </w:rPr>
              <w:t xml:space="preserve"> </w:t>
            </w:r>
          </w:p>
          <w:p w14:paraId="7A09A594" w14:textId="77777777" w:rsidR="00E677B6" w:rsidRPr="005E3944" w:rsidRDefault="00E677B6" w:rsidP="00F01633">
            <w:pPr>
              <w:pStyle w:val="B4"/>
              <w:numPr>
                <w:ilvl w:val="0"/>
                <w:numId w:val="28"/>
              </w:numPr>
              <w:spacing w:after="120"/>
              <w:ind w:left="2160"/>
            </w:pPr>
            <w:r w:rsidRPr="006B79F7">
              <w:rPr>
                <w:strike/>
                <w:color w:val="FF0000"/>
                <w:lang w:val="en-US"/>
              </w:rPr>
              <w:t xml:space="preserve">else, </w:t>
            </w:r>
            <w:r w:rsidRPr="006B79F7">
              <w:rPr>
                <w:rFonts w:eastAsia="MS Mincho"/>
                <w:strike/>
                <w:color w:val="FF0000"/>
                <w:lang w:eastAsia="ja-JP"/>
              </w:rPr>
              <w:t>if the resource pool is dedicated for SL PRS transmissions</w:t>
            </w:r>
            <w:r w:rsidRPr="006B79F7">
              <w:rPr>
                <w:strike/>
                <w:color w:val="FF0000"/>
              </w:rPr>
              <w:t>,</w:t>
            </w:r>
            <w:r w:rsidRPr="006B79F7">
              <w:rPr>
                <w:color w:val="FF0000"/>
              </w:rPr>
              <w:t xml:space="preserve"> </w:t>
            </w:r>
            <w:r w:rsidRPr="00B43268">
              <w:t xml:space="preserve">from </w:t>
            </w:r>
            <w:r>
              <w:t>a SL PRS</w:t>
            </w:r>
            <w:r w:rsidRPr="00B43268">
              <w:t xml:space="preserve"> transmit power per RE </w:t>
            </w:r>
            <w:r>
              <w:t>and</w:t>
            </w:r>
            <w:r w:rsidRPr="00B43268">
              <w:t xml:space="preserve"> </w:t>
            </w:r>
            <w:r>
              <w:t xml:space="preserve">higher layer </w:t>
            </w:r>
            <w:r w:rsidRPr="00B43268">
              <w:t xml:space="preserve">filtered across </w:t>
            </w:r>
            <w:r>
              <w:t>SL PRS</w:t>
            </w:r>
            <w:r w:rsidRPr="00B43268">
              <w:t xml:space="preserve"> transmission occasions using a filter configuration provided by </w:t>
            </w:r>
            <w:proofErr w:type="spellStart"/>
            <w:r w:rsidRPr="00045999">
              <w:rPr>
                <w:i/>
                <w:iCs/>
              </w:rPr>
              <w:t>sl-</w:t>
            </w:r>
            <w:r>
              <w:rPr>
                <w:i/>
              </w:rPr>
              <w:t>F</w:t>
            </w:r>
            <w:r w:rsidRPr="00045999">
              <w:rPr>
                <w:i/>
              </w:rPr>
              <w:t>ilterCoefficient</w:t>
            </w:r>
            <w:proofErr w:type="spellEnd"/>
          </w:p>
          <w:p w14:paraId="5F2215C0" w14:textId="77777777" w:rsidR="00E677B6" w:rsidRPr="00C073E3" w:rsidRDefault="00E677B6" w:rsidP="00F01633">
            <w:pPr>
              <w:pStyle w:val="B4"/>
              <w:numPr>
                <w:ilvl w:val="0"/>
                <w:numId w:val="28"/>
              </w:numPr>
              <w:spacing w:after="120"/>
              <w:ind w:left="1800"/>
              <w:rPr>
                <w:rFonts w:eastAsia="Times New Roman"/>
              </w:rPr>
            </w:pP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SL PRS transmission and is obtained </w:t>
            </w:r>
          </w:p>
          <w:p w14:paraId="39A951AC" w14:textId="77777777" w:rsidR="00E677B6" w:rsidRPr="006B79F7" w:rsidRDefault="00E677B6" w:rsidP="00F01633">
            <w:pPr>
              <w:pStyle w:val="B4"/>
              <w:numPr>
                <w:ilvl w:val="0"/>
                <w:numId w:val="28"/>
              </w:numPr>
              <w:spacing w:after="120"/>
              <w:ind w:left="2160"/>
              <w:rPr>
                <w:rFonts w:eastAsia="Times New Roman"/>
                <w:strike/>
                <w:color w:val="FF0000"/>
              </w:rPr>
            </w:pPr>
            <w:r w:rsidRPr="006B79F7">
              <w:rPr>
                <w:rFonts w:eastAsia="MS Mincho"/>
                <w:strike/>
                <w:color w:val="FF0000"/>
                <w:lang w:eastAsia="ja-JP"/>
              </w:rPr>
              <w:t>if the resource pool is common for PSSCH and SL PRS transmissions,</w:t>
            </w:r>
            <w:r w:rsidRPr="006B79F7">
              <w:rPr>
                <w:strike/>
                <w:color w:val="FF0000"/>
              </w:rPr>
              <w:t xml:space="preserve"> </w:t>
            </w:r>
            <w:r w:rsidRPr="006B79F7">
              <w:rPr>
                <w:rFonts w:eastAsia="MS Mincho"/>
                <w:iCs/>
                <w:strike/>
                <w:color w:val="FF0000"/>
                <w:lang w:val="en-US"/>
              </w:rPr>
              <w:t xml:space="preserve">from a PSSCH DM-RS using a filter configuration provided by </w:t>
            </w:r>
            <w:r w:rsidRPr="006B79F7">
              <w:rPr>
                <w:i/>
                <w:iCs/>
                <w:strike/>
                <w:color w:val="FF0000"/>
              </w:rPr>
              <w:t>sl-</w:t>
            </w:r>
            <w:r w:rsidRPr="006B79F7">
              <w:rPr>
                <w:i/>
                <w:strike/>
                <w:color w:val="FF0000"/>
              </w:rPr>
              <w:t>FilterCoefficient</w:t>
            </w:r>
          </w:p>
          <w:p w14:paraId="2FAF150B" w14:textId="77777777" w:rsidR="00E677B6" w:rsidRPr="0014760F" w:rsidRDefault="00E677B6" w:rsidP="00F01633">
            <w:pPr>
              <w:pStyle w:val="B4"/>
              <w:numPr>
                <w:ilvl w:val="0"/>
                <w:numId w:val="28"/>
              </w:numPr>
              <w:spacing w:after="120"/>
              <w:ind w:left="2160"/>
              <w:rPr>
                <w:rFonts w:eastAsia="Times New Roman"/>
              </w:rPr>
            </w:pPr>
            <w:r w:rsidRPr="006B79F7">
              <w:rPr>
                <w:strike/>
                <w:color w:val="FF0000"/>
                <w:lang w:val="en-US"/>
              </w:rPr>
              <w:t xml:space="preserve">else, </w:t>
            </w:r>
            <w:r w:rsidRPr="006B79F7">
              <w:rPr>
                <w:rFonts w:eastAsia="MS Mincho"/>
                <w:strike/>
                <w:color w:val="FF0000"/>
                <w:lang w:eastAsia="ja-JP"/>
              </w:rPr>
              <w:t>if the resource pool is dedicated for SL PRS transmissions,</w:t>
            </w:r>
            <w:r w:rsidRPr="006B79F7">
              <w:rPr>
                <w:color w:val="FF0000"/>
              </w:rPr>
              <w:t xml:space="preserve"> </w:t>
            </w:r>
            <w:r>
              <w:rPr>
                <w:rFonts w:eastAsia="MS Mincho"/>
                <w:iCs/>
                <w:lang w:val="en-US"/>
              </w:rPr>
              <w:t xml:space="preserve">from a SL PRS using a filter configuration provided by </w:t>
            </w:r>
            <w:r w:rsidRPr="00045999">
              <w:rPr>
                <w:i/>
                <w:iCs/>
              </w:rPr>
              <w:t>sl-</w:t>
            </w:r>
            <w:r>
              <w:rPr>
                <w:i/>
              </w:rPr>
              <w:t>F</w:t>
            </w:r>
            <w:r w:rsidRPr="00045999">
              <w:rPr>
                <w:i/>
              </w:rPr>
              <w:t>ilterCoefficient</w:t>
            </w:r>
          </w:p>
          <w:p w14:paraId="6AC70D80" w14:textId="77777777" w:rsidR="00E677B6" w:rsidRDefault="00574247" w:rsidP="00F01633">
            <w:pPr>
              <w:pStyle w:val="B3"/>
              <w:numPr>
                <w:ilvl w:val="0"/>
                <w:numId w:val="28"/>
              </w:numPr>
              <w:ind w:left="1440"/>
            </w:pPr>
            <m:oMath>
              <m:sSubSup>
                <m:sSubSupPr>
                  <m:ctrlPr>
                    <w:rPr>
                      <w:rFonts w:ascii="Cambria Math" w:hAnsi="Cambria Math"/>
                      <w:i/>
                      <w14:glow w14:rad="0">
                        <w14:srgbClr w14:val="FFFFFF"/>
                      </w14:glow>
                    </w:rPr>
                  </m:ctrlPr>
                </m:sSubSupPr>
                <m:e>
                  <m:r>
                    <w:rPr>
                      <w:rFonts w:ascii="Cambria Math" w:hAnsi="Cambria Math"/>
                      <w14:glow w14:rad="0">
                        <w14:srgbClr w14:val="FFFFFF"/>
                      </w14:glow>
                    </w:rPr>
                    <m:t>M</m:t>
                  </m:r>
                </m:e>
                <m:sub>
                  <m:r>
                    <m:rPr>
                      <m:sty m:val="p"/>
                    </m:rPr>
                    <w:rPr>
                      <w:rFonts w:ascii="Cambria Math" w:hAnsi="Cambria Math"/>
                      <w14:glow w14:rad="0">
                        <w14:srgbClr w14:val="FFFFFF"/>
                      </w14:glow>
                    </w:rPr>
                    <m:t>RB</m:t>
                  </m:r>
                </m:sub>
                <m:sup>
                  <m:r>
                    <m:rPr>
                      <m:sty m:val="p"/>
                    </m:rPr>
                    <w:rPr>
                      <w:rFonts w:ascii="Cambria Math" w:hAnsi="Cambria Math"/>
                      <w14:glow w14:rad="0">
                        <w14:srgbClr w14:val="FFFFFF"/>
                      </w14:glow>
                    </w:rPr>
                    <m:t>SL-PRS</m:t>
                  </m:r>
                </m:sup>
              </m:sSubSup>
              <m:r>
                <w:rPr>
                  <w:rFonts w:ascii="Cambria Math"/>
                </w:rPr>
                <m:t>(i)</m:t>
              </m:r>
            </m:oMath>
            <w:r w:rsidR="00E677B6" w:rsidRPr="0060479F">
              <w:rPr>
                <w:rFonts w:eastAsia="맑은 고딕"/>
                <w:lang w:val="en-US"/>
              </w:rPr>
              <w:t xml:space="preserve"> is a number of </w:t>
            </w:r>
            <w:r w:rsidR="00E677B6" w:rsidRPr="0060479F">
              <w:t xml:space="preserve">resource blocks for </w:t>
            </w:r>
            <w:r w:rsidR="00E677B6">
              <w:rPr>
                <w:lang w:val="en-US"/>
              </w:rPr>
              <w:t>the SL PRS</w:t>
            </w:r>
            <w:r w:rsidR="00E677B6" w:rsidRPr="0060479F">
              <w:rPr>
                <w:lang w:val="en-US"/>
              </w:rPr>
              <w:t xml:space="preserve"> transmission occasion</w:t>
            </w:r>
            <w:r w:rsidR="00E677B6" w:rsidRPr="0060479F">
              <w:t xml:space="preserve"> </w:t>
            </w:r>
            <m:oMath>
              <m:r>
                <w:rPr>
                  <w:rFonts w:ascii="Cambria Math"/>
                </w:rPr>
                <m:t>i</m:t>
              </m:r>
            </m:oMath>
            <w:r w:rsidR="00E677B6">
              <w:rPr>
                <w:iCs/>
              </w:rPr>
              <w:t xml:space="preserve"> </w:t>
            </w:r>
            <w:r w:rsidR="00E677B6" w:rsidRPr="0060479F">
              <w:rPr>
                <w:lang w:val="en-US"/>
              </w:rPr>
              <w:t xml:space="preserve">and </w:t>
            </w:r>
            <m:oMath>
              <m:r>
                <w:rPr>
                  <w:rFonts w:ascii="Cambria Math"/>
                </w:rPr>
                <m:t>μ</m:t>
              </m:r>
            </m:oMath>
            <w:r w:rsidR="00E677B6" w:rsidRPr="0060479F">
              <w:rPr>
                <w:lang w:val="en-US"/>
              </w:rPr>
              <w:t xml:space="preserve"> is a SCS configuration</w:t>
            </w:r>
            <w:r w:rsidR="00E677B6">
              <w:rPr>
                <w:lang w:val="en-US"/>
              </w:rPr>
              <w:t xml:space="preserve"> for the SL PRS transmission</w:t>
            </w:r>
          </w:p>
          <w:p w14:paraId="715DE4C7" w14:textId="77777777" w:rsidR="00E677B6" w:rsidRPr="0077351B" w:rsidRDefault="00E677B6" w:rsidP="00F01633">
            <w:pPr>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3A1E9B1B" w14:textId="77777777" w:rsidR="00E677B6" w:rsidRPr="007B3ACF" w:rsidRDefault="00E677B6" w:rsidP="00F01633">
            <w:pPr>
              <w:autoSpaceDE w:val="0"/>
              <w:autoSpaceDN w:val="0"/>
              <w:adjustRightInd w:val="0"/>
              <w:snapToGrid w:val="0"/>
              <w:spacing w:after="120"/>
              <w:jc w:val="both"/>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tc>
      </w:tr>
    </w:tbl>
    <w:p w14:paraId="31F44847" w14:textId="44C8455A"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lastRenderedPageBreak/>
        <w:t>References</w:t>
      </w:r>
    </w:p>
    <w:p w14:paraId="42DFADD7" w14:textId="2867B708" w:rsidR="007C1619" w:rsidRPr="00847F2E" w:rsidRDefault="00847F2E" w:rsidP="00847F2E">
      <w:pPr>
        <w:pStyle w:val="reference"/>
        <w:rPr>
          <w:sz w:val="20"/>
        </w:rPr>
      </w:pPr>
      <w:r w:rsidRPr="00847F2E">
        <w:rPr>
          <w:rFonts w:eastAsiaTheme="minorEastAsia" w:hint="eastAsia"/>
          <w:sz w:val="20"/>
          <w:lang w:eastAsia="ko-KR"/>
        </w:rPr>
        <w:t>TS 38.21</w:t>
      </w:r>
      <w:r w:rsidRPr="00847F2E">
        <w:rPr>
          <w:rFonts w:eastAsiaTheme="minorEastAsia"/>
          <w:sz w:val="20"/>
          <w:lang w:eastAsia="ko-KR"/>
        </w:rPr>
        <w:t>3</w:t>
      </w:r>
      <w:r w:rsidRPr="00847F2E">
        <w:rPr>
          <w:rFonts w:eastAsiaTheme="minorEastAsia" w:hint="eastAsia"/>
          <w:sz w:val="20"/>
          <w:lang w:eastAsia="ko-KR"/>
        </w:rPr>
        <w:t xml:space="preserve">, </w:t>
      </w:r>
      <w:r w:rsidRPr="00847F2E">
        <w:rPr>
          <w:rFonts w:eastAsiaTheme="minorEastAsia"/>
          <w:sz w:val="20"/>
          <w:lang w:eastAsia="ko-KR"/>
        </w:rPr>
        <w:t>“NR; Physical layer procedures for control,” v18.0.0.</w:t>
      </w:r>
    </w:p>
    <w:sectPr w:rsidR="007C1619" w:rsidRPr="00847F2E"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9AE3D" w14:textId="77777777" w:rsidR="00574247" w:rsidRDefault="00574247">
      <w:r>
        <w:separator/>
      </w:r>
    </w:p>
  </w:endnote>
  <w:endnote w:type="continuationSeparator" w:id="0">
    <w:p w14:paraId="52981709" w14:textId="77777777" w:rsidR="00574247" w:rsidRDefault="0057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AFA56" w14:textId="77777777" w:rsidR="00574247" w:rsidRDefault="00574247">
      <w:r>
        <w:separator/>
      </w:r>
    </w:p>
  </w:footnote>
  <w:footnote w:type="continuationSeparator" w:id="0">
    <w:p w14:paraId="3DF29663" w14:textId="77777777" w:rsidR="00574247" w:rsidRDefault="00574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23646D" w:rsidRDefault="0023646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5"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63E1C"/>
    <w:multiLevelType w:val="hybridMultilevel"/>
    <w:tmpl w:val="0868E9F8"/>
    <w:lvl w:ilvl="0" w:tplc="6FE40256">
      <w:start w:val="1"/>
      <w:numFmt w:val="bullet"/>
      <w:lvlText w:val="•"/>
      <w:lvlJc w:val="left"/>
      <w:pPr>
        <w:tabs>
          <w:tab w:val="num" w:pos="720"/>
        </w:tabs>
        <w:ind w:left="720" w:hanging="360"/>
      </w:pPr>
      <w:rPr>
        <w:rFonts w:ascii="굴림" w:hAnsi="굴림" w:hint="default"/>
      </w:rPr>
    </w:lvl>
    <w:lvl w:ilvl="1" w:tplc="1ACA0D72" w:tentative="1">
      <w:start w:val="1"/>
      <w:numFmt w:val="bullet"/>
      <w:lvlText w:val="•"/>
      <w:lvlJc w:val="left"/>
      <w:pPr>
        <w:tabs>
          <w:tab w:val="num" w:pos="1440"/>
        </w:tabs>
        <w:ind w:left="1440" w:hanging="360"/>
      </w:pPr>
      <w:rPr>
        <w:rFonts w:ascii="굴림" w:hAnsi="굴림" w:hint="default"/>
      </w:rPr>
    </w:lvl>
    <w:lvl w:ilvl="2" w:tplc="4140904C" w:tentative="1">
      <w:start w:val="1"/>
      <w:numFmt w:val="bullet"/>
      <w:lvlText w:val="•"/>
      <w:lvlJc w:val="left"/>
      <w:pPr>
        <w:tabs>
          <w:tab w:val="num" w:pos="2160"/>
        </w:tabs>
        <w:ind w:left="2160" w:hanging="360"/>
      </w:pPr>
      <w:rPr>
        <w:rFonts w:ascii="굴림" w:hAnsi="굴림" w:hint="default"/>
      </w:rPr>
    </w:lvl>
    <w:lvl w:ilvl="3" w:tplc="3AF65A46" w:tentative="1">
      <w:start w:val="1"/>
      <w:numFmt w:val="bullet"/>
      <w:lvlText w:val="•"/>
      <w:lvlJc w:val="left"/>
      <w:pPr>
        <w:tabs>
          <w:tab w:val="num" w:pos="2880"/>
        </w:tabs>
        <w:ind w:left="2880" w:hanging="360"/>
      </w:pPr>
      <w:rPr>
        <w:rFonts w:ascii="굴림" w:hAnsi="굴림" w:hint="default"/>
      </w:rPr>
    </w:lvl>
    <w:lvl w:ilvl="4" w:tplc="8CBC6CB4" w:tentative="1">
      <w:start w:val="1"/>
      <w:numFmt w:val="bullet"/>
      <w:lvlText w:val="•"/>
      <w:lvlJc w:val="left"/>
      <w:pPr>
        <w:tabs>
          <w:tab w:val="num" w:pos="3600"/>
        </w:tabs>
        <w:ind w:left="3600" w:hanging="360"/>
      </w:pPr>
      <w:rPr>
        <w:rFonts w:ascii="굴림" w:hAnsi="굴림" w:hint="default"/>
      </w:rPr>
    </w:lvl>
    <w:lvl w:ilvl="5" w:tplc="93E42FDC" w:tentative="1">
      <w:start w:val="1"/>
      <w:numFmt w:val="bullet"/>
      <w:lvlText w:val="•"/>
      <w:lvlJc w:val="left"/>
      <w:pPr>
        <w:tabs>
          <w:tab w:val="num" w:pos="4320"/>
        </w:tabs>
        <w:ind w:left="4320" w:hanging="360"/>
      </w:pPr>
      <w:rPr>
        <w:rFonts w:ascii="굴림" w:hAnsi="굴림" w:hint="default"/>
      </w:rPr>
    </w:lvl>
    <w:lvl w:ilvl="6" w:tplc="864CBBD6" w:tentative="1">
      <w:start w:val="1"/>
      <w:numFmt w:val="bullet"/>
      <w:lvlText w:val="•"/>
      <w:lvlJc w:val="left"/>
      <w:pPr>
        <w:tabs>
          <w:tab w:val="num" w:pos="5040"/>
        </w:tabs>
        <w:ind w:left="5040" w:hanging="360"/>
      </w:pPr>
      <w:rPr>
        <w:rFonts w:ascii="굴림" w:hAnsi="굴림" w:hint="default"/>
      </w:rPr>
    </w:lvl>
    <w:lvl w:ilvl="7" w:tplc="8B3CE460" w:tentative="1">
      <w:start w:val="1"/>
      <w:numFmt w:val="bullet"/>
      <w:lvlText w:val="•"/>
      <w:lvlJc w:val="left"/>
      <w:pPr>
        <w:tabs>
          <w:tab w:val="num" w:pos="5760"/>
        </w:tabs>
        <w:ind w:left="5760" w:hanging="360"/>
      </w:pPr>
      <w:rPr>
        <w:rFonts w:ascii="굴림" w:hAnsi="굴림" w:hint="default"/>
      </w:rPr>
    </w:lvl>
    <w:lvl w:ilvl="8" w:tplc="E3C21300" w:tentative="1">
      <w:start w:val="1"/>
      <w:numFmt w:val="bullet"/>
      <w:lvlText w:val="•"/>
      <w:lvlJc w:val="left"/>
      <w:pPr>
        <w:tabs>
          <w:tab w:val="num" w:pos="6480"/>
        </w:tabs>
        <w:ind w:left="6480" w:hanging="360"/>
      </w:pPr>
      <w:rPr>
        <w:rFonts w:ascii="굴림" w:hAnsi="굴림" w:hint="default"/>
      </w:rPr>
    </w:lvl>
  </w:abstractNum>
  <w:abstractNum w:abstractNumId="7"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맑은 고딕"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87794D"/>
    <w:multiLevelType w:val="hybridMultilevel"/>
    <w:tmpl w:val="EB62D49E"/>
    <w:lvl w:ilvl="0" w:tplc="CC14AE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1" w15:restartNumberingAfterBreak="0">
    <w:nsid w:val="5A733DF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5C626FBC"/>
    <w:multiLevelType w:val="hybridMultilevel"/>
    <w:tmpl w:val="FF9EFE40"/>
    <w:lvl w:ilvl="0" w:tplc="87DCA1EA">
      <w:start w:val="2"/>
      <w:numFmt w:val="lowerLetter"/>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EB519D7"/>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2530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F5F67B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7"/>
  </w:num>
  <w:num w:numId="3">
    <w:abstractNumId w:val="19"/>
  </w:num>
  <w:num w:numId="4">
    <w:abstractNumId w:val="31"/>
  </w:num>
  <w:num w:numId="5">
    <w:abstractNumId w:val="32"/>
  </w:num>
  <w:num w:numId="6">
    <w:abstractNumId w:val="12"/>
  </w:num>
  <w:num w:numId="7">
    <w:abstractNumId w:val="1"/>
  </w:num>
  <w:num w:numId="8">
    <w:abstractNumId w:val="24"/>
  </w:num>
  <w:num w:numId="9">
    <w:abstractNumId w:val="29"/>
  </w:num>
  <w:num w:numId="10">
    <w:abstractNumId w:val="17"/>
  </w:num>
  <w:num w:numId="11">
    <w:abstractNumId w:val="27"/>
  </w:num>
  <w:num w:numId="12">
    <w:abstractNumId w:val="9"/>
  </w:num>
  <w:num w:numId="13">
    <w:abstractNumId w:val="11"/>
  </w:num>
  <w:num w:numId="14">
    <w:abstractNumId w:val="10"/>
  </w:num>
  <w:num w:numId="15">
    <w:abstractNumId w:val="22"/>
  </w:num>
  <w:num w:numId="16">
    <w:abstractNumId w:val="8"/>
  </w:num>
  <w:num w:numId="17">
    <w:abstractNumId w:val="20"/>
  </w:num>
  <w:num w:numId="18">
    <w:abstractNumId w:val="0"/>
  </w:num>
  <w:num w:numId="19">
    <w:abstractNumId w:val="25"/>
  </w:num>
  <w:num w:numId="20">
    <w:abstractNumId w:val="26"/>
  </w:num>
  <w:num w:numId="21">
    <w:abstractNumId w:val="30"/>
  </w:num>
  <w:num w:numId="22">
    <w:abstractNumId w:val="21"/>
  </w:num>
  <w:num w:numId="23">
    <w:abstractNumId w:val="18"/>
  </w:num>
  <w:num w:numId="24">
    <w:abstractNumId w:val="28"/>
  </w:num>
  <w:num w:numId="25">
    <w:abstractNumId w:val="6"/>
  </w:num>
  <w:num w:numId="26">
    <w:abstractNumId w:val="2"/>
  </w:num>
  <w:num w:numId="27">
    <w:abstractNumId w:val="4"/>
  </w:num>
  <w:num w:numId="28">
    <w:abstractNumId w:val="5"/>
  </w:num>
  <w:num w:numId="29">
    <w:abstractNumId w:val="33"/>
  </w:num>
  <w:num w:numId="30">
    <w:abstractNumId w:val="15"/>
  </w:num>
  <w:num w:numId="31">
    <w:abstractNumId w:val="13"/>
  </w:num>
  <w:num w:numId="32">
    <w:abstractNumId w:val="16"/>
  </w:num>
  <w:num w:numId="33">
    <w:abstractNumId w:val="23"/>
  </w:num>
  <w:num w:numId="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A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0E0"/>
    <w:rsid w:val="000121E9"/>
    <w:rsid w:val="00012299"/>
    <w:rsid w:val="00012357"/>
    <w:rsid w:val="0001243F"/>
    <w:rsid w:val="0001282F"/>
    <w:rsid w:val="000129E7"/>
    <w:rsid w:val="00012D3C"/>
    <w:rsid w:val="00012F88"/>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597"/>
    <w:rsid w:val="00016643"/>
    <w:rsid w:val="000167DF"/>
    <w:rsid w:val="0001695D"/>
    <w:rsid w:val="000172F4"/>
    <w:rsid w:val="00017474"/>
    <w:rsid w:val="000177A9"/>
    <w:rsid w:val="00017B8D"/>
    <w:rsid w:val="00017E38"/>
    <w:rsid w:val="00017E93"/>
    <w:rsid w:val="0002052C"/>
    <w:rsid w:val="00020642"/>
    <w:rsid w:val="0002101B"/>
    <w:rsid w:val="000210FF"/>
    <w:rsid w:val="00021132"/>
    <w:rsid w:val="00021152"/>
    <w:rsid w:val="00021553"/>
    <w:rsid w:val="000219CE"/>
    <w:rsid w:val="00021CA4"/>
    <w:rsid w:val="00022194"/>
    <w:rsid w:val="00022419"/>
    <w:rsid w:val="00022677"/>
    <w:rsid w:val="00022A06"/>
    <w:rsid w:val="00022A58"/>
    <w:rsid w:val="00022C4C"/>
    <w:rsid w:val="00023AA1"/>
    <w:rsid w:val="00023D65"/>
    <w:rsid w:val="0002427C"/>
    <w:rsid w:val="00024CFB"/>
    <w:rsid w:val="00024F1C"/>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0CB"/>
    <w:rsid w:val="0003011A"/>
    <w:rsid w:val="00030698"/>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3C5"/>
    <w:rsid w:val="0003363F"/>
    <w:rsid w:val="0003383C"/>
    <w:rsid w:val="00033B18"/>
    <w:rsid w:val="00033C9C"/>
    <w:rsid w:val="00033DB8"/>
    <w:rsid w:val="000340BE"/>
    <w:rsid w:val="000341EA"/>
    <w:rsid w:val="000342C7"/>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005"/>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6B3"/>
    <w:rsid w:val="00057759"/>
    <w:rsid w:val="00057B80"/>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25C"/>
    <w:rsid w:val="00067506"/>
    <w:rsid w:val="00067673"/>
    <w:rsid w:val="00067684"/>
    <w:rsid w:val="00067B8F"/>
    <w:rsid w:val="00067C05"/>
    <w:rsid w:val="00067DB2"/>
    <w:rsid w:val="00070789"/>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5DD9"/>
    <w:rsid w:val="00076550"/>
    <w:rsid w:val="000766CA"/>
    <w:rsid w:val="00076929"/>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18BF"/>
    <w:rsid w:val="00082310"/>
    <w:rsid w:val="00082693"/>
    <w:rsid w:val="000830DC"/>
    <w:rsid w:val="0008319F"/>
    <w:rsid w:val="000831F2"/>
    <w:rsid w:val="00083457"/>
    <w:rsid w:val="00083568"/>
    <w:rsid w:val="00083701"/>
    <w:rsid w:val="000838C0"/>
    <w:rsid w:val="00083C11"/>
    <w:rsid w:val="00083DA4"/>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D3"/>
    <w:rsid w:val="00087EEE"/>
    <w:rsid w:val="00087F06"/>
    <w:rsid w:val="00087F2D"/>
    <w:rsid w:val="000902E8"/>
    <w:rsid w:val="000906FB"/>
    <w:rsid w:val="00090A57"/>
    <w:rsid w:val="00090DF6"/>
    <w:rsid w:val="00090EC4"/>
    <w:rsid w:val="00091ED4"/>
    <w:rsid w:val="00092123"/>
    <w:rsid w:val="00092950"/>
    <w:rsid w:val="00092EE9"/>
    <w:rsid w:val="0009308F"/>
    <w:rsid w:val="00094819"/>
    <w:rsid w:val="00094B22"/>
    <w:rsid w:val="00094F14"/>
    <w:rsid w:val="00095760"/>
    <w:rsid w:val="000963FC"/>
    <w:rsid w:val="0009683B"/>
    <w:rsid w:val="0009739B"/>
    <w:rsid w:val="000979B3"/>
    <w:rsid w:val="00097C67"/>
    <w:rsid w:val="000A055F"/>
    <w:rsid w:val="000A0770"/>
    <w:rsid w:val="000A09AC"/>
    <w:rsid w:val="000A0A92"/>
    <w:rsid w:val="000A0B15"/>
    <w:rsid w:val="000A0FBF"/>
    <w:rsid w:val="000A14AA"/>
    <w:rsid w:val="000A1566"/>
    <w:rsid w:val="000A1BB6"/>
    <w:rsid w:val="000A1D31"/>
    <w:rsid w:val="000A2469"/>
    <w:rsid w:val="000A26F4"/>
    <w:rsid w:val="000A2DC9"/>
    <w:rsid w:val="000A34C0"/>
    <w:rsid w:val="000A39F4"/>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42A"/>
    <w:rsid w:val="000B36C0"/>
    <w:rsid w:val="000B39C5"/>
    <w:rsid w:val="000B3A08"/>
    <w:rsid w:val="000B3B0C"/>
    <w:rsid w:val="000B3B29"/>
    <w:rsid w:val="000B3C5E"/>
    <w:rsid w:val="000B3D6F"/>
    <w:rsid w:val="000B3EEE"/>
    <w:rsid w:val="000B413B"/>
    <w:rsid w:val="000B4FD7"/>
    <w:rsid w:val="000B5D2F"/>
    <w:rsid w:val="000B5F13"/>
    <w:rsid w:val="000B62ED"/>
    <w:rsid w:val="000B6634"/>
    <w:rsid w:val="000B6873"/>
    <w:rsid w:val="000B68D5"/>
    <w:rsid w:val="000B741F"/>
    <w:rsid w:val="000B74EF"/>
    <w:rsid w:val="000B77A4"/>
    <w:rsid w:val="000B7E73"/>
    <w:rsid w:val="000B7EBF"/>
    <w:rsid w:val="000C03D1"/>
    <w:rsid w:val="000C03E7"/>
    <w:rsid w:val="000C074E"/>
    <w:rsid w:val="000C09B8"/>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8F4"/>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4B7"/>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7115"/>
    <w:rsid w:val="000E7166"/>
    <w:rsid w:val="000E776F"/>
    <w:rsid w:val="000E7EFF"/>
    <w:rsid w:val="000F00B1"/>
    <w:rsid w:val="000F0442"/>
    <w:rsid w:val="000F061E"/>
    <w:rsid w:val="000F0975"/>
    <w:rsid w:val="000F0C4E"/>
    <w:rsid w:val="000F0D83"/>
    <w:rsid w:val="000F0F63"/>
    <w:rsid w:val="000F14CB"/>
    <w:rsid w:val="000F17F9"/>
    <w:rsid w:val="000F22BC"/>
    <w:rsid w:val="000F29CB"/>
    <w:rsid w:val="000F2C71"/>
    <w:rsid w:val="000F2ECE"/>
    <w:rsid w:val="000F2F82"/>
    <w:rsid w:val="000F3287"/>
    <w:rsid w:val="000F341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8D9"/>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6A"/>
    <w:rsid w:val="001177A6"/>
    <w:rsid w:val="00117867"/>
    <w:rsid w:val="00117AE6"/>
    <w:rsid w:val="00117B15"/>
    <w:rsid w:val="00117C29"/>
    <w:rsid w:val="00117DC1"/>
    <w:rsid w:val="00117E98"/>
    <w:rsid w:val="0012019C"/>
    <w:rsid w:val="00120203"/>
    <w:rsid w:val="00120B93"/>
    <w:rsid w:val="00120C54"/>
    <w:rsid w:val="001212D1"/>
    <w:rsid w:val="001213E7"/>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4AED"/>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2D5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1954"/>
    <w:rsid w:val="001423BB"/>
    <w:rsid w:val="001428D5"/>
    <w:rsid w:val="00142EEE"/>
    <w:rsid w:val="00142F46"/>
    <w:rsid w:val="00143068"/>
    <w:rsid w:val="00143378"/>
    <w:rsid w:val="001433F0"/>
    <w:rsid w:val="0014343A"/>
    <w:rsid w:val="0014344C"/>
    <w:rsid w:val="00143869"/>
    <w:rsid w:val="00143D4D"/>
    <w:rsid w:val="00143DCE"/>
    <w:rsid w:val="00143EC5"/>
    <w:rsid w:val="001446A3"/>
    <w:rsid w:val="0014492A"/>
    <w:rsid w:val="00144BEA"/>
    <w:rsid w:val="00144D7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2A7"/>
    <w:rsid w:val="00153AA8"/>
    <w:rsid w:val="00154251"/>
    <w:rsid w:val="0015445A"/>
    <w:rsid w:val="00154827"/>
    <w:rsid w:val="001548C2"/>
    <w:rsid w:val="00154907"/>
    <w:rsid w:val="00154BA7"/>
    <w:rsid w:val="00154FED"/>
    <w:rsid w:val="00155049"/>
    <w:rsid w:val="001555F0"/>
    <w:rsid w:val="00155CBD"/>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B6C"/>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817"/>
    <w:rsid w:val="00164905"/>
    <w:rsid w:val="001649A0"/>
    <w:rsid w:val="00164B31"/>
    <w:rsid w:val="00164D3A"/>
    <w:rsid w:val="00164FA8"/>
    <w:rsid w:val="0016551E"/>
    <w:rsid w:val="00165B35"/>
    <w:rsid w:val="00166332"/>
    <w:rsid w:val="00166790"/>
    <w:rsid w:val="001669DF"/>
    <w:rsid w:val="00166D8E"/>
    <w:rsid w:val="00166EBD"/>
    <w:rsid w:val="00167865"/>
    <w:rsid w:val="0016793B"/>
    <w:rsid w:val="00167C0B"/>
    <w:rsid w:val="00167CCB"/>
    <w:rsid w:val="00167F3F"/>
    <w:rsid w:val="0017033E"/>
    <w:rsid w:val="001703E3"/>
    <w:rsid w:val="001706C5"/>
    <w:rsid w:val="00170A10"/>
    <w:rsid w:val="00170CD5"/>
    <w:rsid w:val="00171105"/>
    <w:rsid w:val="00171AB3"/>
    <w:rsid w:val="00171E5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45A"/>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643"/>
    <w:rsid w:val="001938D3"/>
    <w:rsid w:val="001938DC"/>
    <w:rsid w:val="00193A39"/>
    <w:rsid w:val="00193B89"/>
    <w:rsid w:val="0019499E"/>
    <w:rsid w:val="001953F5"/>
    <w:rsid w:val="001956F0"/>
    <w:rsid w:val="00195943"/>
    <w:rsid w:val="00196103"/>
    <w:rsid w:val="0019621E"/>
    <w:rsid w:val="00196264"/>
    <w:rsid w:val="001963BC"/>
    <w:rsid w:val="001963C9"/>
    <w:rsid w:val="00196998"/>
    <w:rsid w:val="00196B5E"/>
    <w:rsid w:val="00196FCA"/>
    <w:rsid w:val="00196FE6"/>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0984"/>
    <w:rsid w:val="001B104F"/>
    <w:rsid w:val="001B122F"/>
    <w:rsid w:val="001B12BA"/>
    <w:rsid w:val="001B1B26"/>
    <w:rsid w:val="001B1C8F"/>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0EAD"/>
    <w:rsid w:val="001C12A8"/>
    <w:rsid w:val="001C151E"/>
    <w:rsid w:val="001C1691"/>
    <w:rsid w:val="001C260D"/>
    <w:rsid w:val="001C2A0A"/>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2D9"/>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3E"/>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AFE"/>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6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18D"/>
    <w:rsid w:val="00202279"/>
    <w:rsid w:val="0020280E"/>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4E55"/>
    <w:rsid w:val="00205038"/>
    <w:rsid w:val="00205063"/>
    <w:rsid w:val="00205E9C"/>
    <w:rsid w:val="002060B5"/>
    <w:rsid w:val="00206E69"/>
    <w:rsid w:val="0020716F"/>
    <w:rsid w:val="00207187"/>
    <w:rsid w:val="0020797E"/>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94D"/>
    <w:rsid w:val="00220D32"/>
    <w:rsid w:val="00221014"/>
    <w:rsid w:val="00221033"/>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B41"/>
    <w:rsid w:val="00224DFF"/>
    <w:rsid w:val="00224E81"/>
    <w:rsid w:val="00225263"/>
    <w:rsid w:val="0022542A"/>
    <w:rsid w:val="00225431"/>
    <w:rsid w:val="002258A4"/>
    <w:rsid w:val="00225BC3"/>
    <w:rsid w:val="00225CEF"/>
    <w:rsid w:val="00225F1A"/>
    <w:rsid w:val="00225F6B"/>
    <w:rsid w:val="002261C9"/>
    <w:rsid w:val="00226364"/>
    <w:rsid w:val="00227242"/>
    <w:rsid w:val="00227503"/>
    <w:rsid w:val="00227AFA"/>
    <w:rsid w:val="00227E85"/>
    <w:rsid w:val="002302CD"/>
    <w:rsid w:val="002305CC"/>
    <w:rsid w:val="0023065B"/>
    <w:rsid w:val="00230F80"/>
    <w:rsid w:val="00231269"/>
    <w:rsid w:val="002312A1"/>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46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9E5"/>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857"/>
    <w:rsid w:val="00244B04"/>
    <w:rsid w:val="00244EF2"/>
    <w:rsid w:val="0024517F"/>
    <w:rsid w:val="002451D3"/>
    <w:rsid w:val="0024522F"/>
    <w:rsid w:val="0024562F"/>
    <w:rsid w:val="00245814"/>
    <w:rsid w:val="0024583B"/>
    <w:rsid w:val="00245C3D"/>
    <w:rsid w:val="002463D9"/>
    <w:rsid w:val="0024643B"/>
    <w:rsid w:val="0024690B"/>
    <w:rsid w:val="002469F1"/>
    <w:rsid w:val="00246A55"/>
    <w:rsid w:val="00246BBA"/>
    <w:rsid w:val="00246BDA"/>
    <w:rsid w:val="00247089"/>
    <w:rsid w:val="0024737B"/>
    <w:rsid w:val="002474FB"/>
    <w:rsid w:val="0024758D"/>
    <w:rsid w:val="00247995"/>
    <w:rsid w:val="002479DC"/>
    <w:rsid w:val="00247E9E"/>
    <w:rsid w:val="00247F7E"/>
    <w:rsid w:val="00250596"/>
    <w:rsid w:val="0025071E"/>
    <w:rsid w:val="00250788"/>
    <w:rsid w:val="00250B3E"/>
    <w:rsid w:val="00250CBF"/>
    <w:rsid w:val="00250FA7"/>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17C"/>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67F8B"/>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B57"/>
    <w:rsid w:val="00275EF3"/>
    <w:rsid w:val="0027602A"/>
    <w:rsid w:val="00276742"/>
    <w:rsid w:val="002768A4"/>
    <w:rsid w:val="00276B18"/>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552"/>
    <w:rsid w:val="00285740"/>
    <w:rsid w:val="00285D27"/>
    <w:rsid w:val="00286091"/>
    <w:rsid w:val="00286138"/>
    <w:rsid w:val="00286269"/>
    <w:rsid w:val="00286377"/>
    <w:rsid w:val="0028639E"/>
    <w:rsid w:val="00286835"/>
    <w:rsid w:val="002868AE"/>
    <w:rsid w:val="00286977"/>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88D"/>
    <w:rsid w:val="00291FE8"/>
    <w:rsid w:val="00291FF5"/>
    <w:rsid w:val="00292671"/>
    <w:rsid w:val="00292855"/>
    <w:rsid w:val="0029296E"/>
    <w:rsid w:val="00292D7C"/>
    <w:rsid w:val="0029302A"/>
    <w:rsid w:val="00293612"/>
    <w:rsid w:val="00294246"/>
    <w:rsid w:val="00294508"/>
    <w:rsid w:val="002945CF"/>
    <w:rsid w:val="00294A6B"/>
    <w:rsid w:val="00294C50"/>
    <w:rsid w:val="00294FDD"/>
    <w:rsid w:val="002958C9"/>
    <w:rsid w:val="002958FF"/>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6D8A"/>
    <w:rsid w:val="002A704D"/>
    <w:rsid w:val="002A74D6"/>
    <w:rsid w:val="002A7AA5"/>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CC"/>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6D0"/>
    <w:rsid w:val="002B7EB1"/>
    <w:rsid w:val="002C0624"/>
    <w:rsid w:val="002C074B"/>
    <w:rsid w:val="002C08B2"/>
    <w:rsid w:val="002C0F7A"/>
    <w:rsid w:val="002C0FB8"/>
    <w:rsid w:val="002C1230"/>
    <w:rsid w:val="002C20E3"/>
    <w:rsid w:val="002C21E0"/>
    <w:rsid w:val="002C2DC3"/>
    <w:rsid w:val="002C2E64"/>
    <w:rsid w:val="002C2E66"/>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6"/>
    <w:rsid w:val="002D03DC"/>
    <w:rsid w:val="002D06E8"/>
    <w:rsid w:val="002D07CF"/>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11B9"/>
    <w:rsid w:val="002E1538"/>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045"/>
    <w:rsid w:val="002E747A"/>
    <w:rsid w:val="002E76A9"/>
    <w:rsid w:val="002E79A3"/>
    <w:rsid w:val="002E7A8C"/>
    <w:rsid w:val="002E7BE7"/>
    <w:rsid w:val="002E7C7F"/>
    <w:rsid w:val="002F00C5"/>
    <w:rsid w:val="002F01FE"/>
    <w:rsid w:val="002F0501"/>
    <w:rsid w:val="002F0AC6"/>
    <w:rsid w:val="002F0AC8"/>
    <w:rsid w:val="002F0BE3"/>
    <w:rsid w:val="002F0E78"/>
    <w:rsid w:val="002F186A"/>
    <w:rsid w:val="002F1B93"/>
    <w:rsid w:val="002F22AF"/>
    <w:rsid w:val="002F2557"/>
    <w:rsid w:val="002F267B"/>
    <w:rsid w:val="002F28D8"/>
    <w:rsid w:val="002F29CD"/>
    <w:rsid w:val="002F2F2B"/>
    <w:rsid w:val="002F30C9"/>
    <w:rsid w:val="002F32BD"/>
    <w:rsid w:val="002F3E92"/>
    <w:rsid w:val="002F4311"/>
    <w:rsid w:val="002F4799"/>
    <w:rsid w:val="002F47AD"/>
    <w:rsid w:val="002F4DA9"/>
    <w:rsid w:val="002F4F1F"/>
    <w:rsid w:val="002F528C"/>
    <w:rsid w:val="002F540C"/>
    <w:rsid w:val="002F550D"/>
    <w:rsid w:val="002F55F6"/>
    <w:rsid w:val="002F576F"/>
    <w:rsid w:val="002F5790"/>
    <w:rsid w:val="002F59EE"/>
    <w:rsid w:val="002F634A"/>
    <w:rsid w:val="002F6FEC"/>
    <w:rsid w:val="002F7045"/>
    <w:rsid w:val="002F72FB"/>
    <w:rsid w:val="002F7746"/>
    <w:rsid w:val="002F7ACB"/>
    <w:rsid w:val="002F7E47"/>
    <w:rsid w:val="002F7E7F"/>
    <w:rsid w:val="00300097"/>
    <w:rsid w:val="0030020C"/>
    <w:rsid w:val="00300627"/>
    <w:rsid w:val="003006CA"/>
    <w:rsid w:val="003009A1"/>
    <w:rsid w:val="00300BC3"/>
    <w:rsid w:val="003010AC"/>
    <w:rsid w:val="0030126D"/>
    <w:rsid w:val="003031A6"/>
    <w:rsid w:val="0030336D"/>
    <w:rsid w:val="00303B73"/>
    <w:rsid w:val="00303D09"/>
    <w:rsid w:val="00303FBB"/>
    <w:rsid w:val="003041E8"/>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049"/>
    <w:rsid w:val="0031023C"/>
    <w:rsid w:val="0031057C"/>
    <w:rsid w:val="0031062D"/>
    <w:rsid w:val="00310B3E"/>
    <w:rsid w:val="00310C57"/>
    <w:rsid w:val="00310F55"/>
    <w:rsid w:val="0031151B"/>
    <w:rsid w:val="003116FD"/>
    <w:rsid w:val="00311777"/>
    <w:rsid w:val="00311F97"/>
    <w:rsid w:val="00312211"/>
    <w:rsid w:val="003123E6"/>
    <w:rsid w:val="003123FC"/>
    <w:rsid w:val="0031271A"/>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5D1E"/>
    <w:rsid w:val="0031617F"/>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1B2"/>
    <w:rsid w:val="00325352"/>
    <w:rsid w:val="003255A1"/>
    <w:rsid w:val="0032576D"/>
    <w:rsid w:val="003258DD"/>
    <w:rsid w:val="00325A18"/>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764"/>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C12"/>
    <w:rsid w:val="00340E1F"/>
    <w:rsid w:val="003410BA"/>
    <w:rsid w:val="00341829"/>
    <w:rsid w:val="003418F6"/>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2D3"/>
    <w:rsid w:val="0034638D"/>
    <w:rsid w:val="0034671E"/>
    <w:rsid w:val="00346AE2"/>
    <w:rsid w:val="003470DE"/>
    <w:rsid w:val="00347660"/>
    <w:rsid w:val="003476A1"/>
    <w:rsid w:val="00347773"/>
    <w:rsid w:val="00347D24"/>
    <w:rsid w:val="00347DC0"/>
    <w:rsid w:val="0035058C"/>
    <w:rsid w:val="00350C6D"/>
    <w:rsid w:val="003514CD"/>
    <w:rsid w:val="00351898"/>
    <w:rsid w:val="0035279F"/>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512"/>
    <w:rsid w:val="00356D46"/>
    <w:rsid w:val="00357095"/>
    <w:rsid w:val="003600C9"/>
    <w:rsid w:val="00360211"/>
    <w:rsid w:val="00360292"/>
    <w:rsid w:val="00360A79"/>
    <w:rsid w:val="00360CE8"/>
    <w:rsid w:val="003612A7"/>
    <w:rsid w:val="00361538"/>
    <w:rsid w:val="00361680"/>
    <w:rsid w:val="003616E3"/>
    <w:rsid w:val="00361737"/>
    <w:rsid w:val="00361A20"/>
    <w:rsid w:val="00361D72"/>
    <w:rsid w:val="003624A5"/>
    <w:rsid w:val="003625DB"/>
    <w:rsid w:val="00362D53"/>
    <w:rsid w:val="00362DB7"/>
    <w:rsid w:val="00362DD9"/>
    <w:rsid w:val="00363312"/>
    <w:rsid w:val="003636D3"/>
    <w:rsid w:val="00363870"/>
    <w:rsid w:val="00363F58"/>
    <w:rsid w:val="00363F8E"/>
    <w:rsid w:val="0036415C"/>
    <w:rsid w:val="003641C7"/>
    <w:rsid w:val="00364365"/>
    <w:rsid w:val="00364A48"/>
    <w:rsid w:val="00364A9A"/>
    <w:rsid w:val="00364D5E"/>
    <w:rsid w:val="00364E5E"/>
    <w:rsid w:val="003655A5"/>
    <w:rsid w:val="00365654"/>
    <w:rsid w:val="00365A57"/>
    <w:rsid w:val="00365B20"/>
    <w:rsid w:val="00365D6E"/>
    <w:rsid w:val="00366CD4"/>
    <w:rsid w:val="00367276"/>
    <w:rsid w:val="003672C2"/>
    <w:rsid w:val="00367444"/>
    <w:rsid w:val="00367568"/>
    <w:rsid w:val="00367C76"/>
    <w:rsid w:val="00367C88"/>
    <w:rsid w:val="00367F5B"/>
    <w:rsid w:val="00370012"/>
    <w:rsid w:val="00370539"/>
    <w:rsid w:val="00370686"/>
    <w:rsid w:val="003706AB"/>
    <w:rsid w:val="00370B43"/>
    <w:rsid w:val="003716E1"/>
    <w:rsid w:val="00371845"/>
    <w:rsid w:val="00371DBB"/>
    <w:rsid w:val="0037224C"/>
    <w:rsid w:val="0037239A"/>
    <w:rsid w:val="0037239C"/>
    <w:rsid w:val="003723F7"/>
    <w:rsid w:val="003724E7"/>
    <w:rsid w:val="00372753"/>
    <w:rsid w:val="00372F10"/>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77DF9"/>
    <w:rsid w:val="00377F0B"/>
    <w:rsid w:val="00380384"/>
    <w:rsid w:val="003804C8"/>
    <w:rsid w:val="00380778"/>
    <w:rsid w:val="00380949"/>
    <w:rsid w:val="003809A6"/>
    <w:rsid w:val="00380C18"/>
    <w:rsid w:val="0038130D"/>
    <w:rsid w:val="00381509"/>
    <w:rsid w:val="00381633"/>
    <w:rsid w:val="0038169D"/>
    <w:rsid w:val="00381784"/>
    <w:rsid w:val="003818F6"/>
    <w:rsid w:val="00381968"/>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3B1"/>
    <w:rsid w:val="0039069A"/>
    <w:rsid w:val="00390D43"/>
    <w:rsid w:val="00390FCE"/>
    <w:rsid w:val="0039107C"/>
    <w:rsid w:val="003912C7"/>
    <w:rsid w:val="003915C5"/>
    <w:rsid w:val="003915DB"/>
    <w:rsid w:val="003915FD"/>
    <w:rsid w:val="00391997"/>
    <w:rsid w:val="003919E1"/>
    <w:rsid w:val="00391AA1"/>
    <w:rsid w:val="00391FEC"/>
    <w:rsid w:val="0039269A"/>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DA1"/>
    <w:rsid w:val="003A2EF4"/>
    <w:rsid w:val="003A30E7"/>
    <w:rsid w:val="003A3BF6"/>
    <w:rsid w:val="003A3EC7"/>
    <w:rsid w:val="003A4353"/>
    <w:rsid w:val="003A47EE"/>
    <w:rsid w:val="003A4806"/>
    <w:rsid w:val="003A4C0C"/>
    <w:rsid w:val="003A4CC5"/>
    <w:rsid w:val="003A4F38"/>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03E"/>
    <w:rsid w:val="003B135C"/>
    <w:rsid w:val="003B1428"/>
    <w:rsid w:val="003B1433"/>
    <w:rsid w:val="003B1D05"/>
    <w:rsid w:val="003B1D34"/>
    <w:rsid w:val="003B1EE1"/>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5C6"/>
    <w:rsid w:val="003C0A8A"/>
    <w:rsid w:val="003C13C6"/>
    <w:rsid w:val="003C17F8"/>
    <w:rsid w:val="003C18BC"/>
    <w:rsid w:val="003C1B36"/>
    <w:rsid w:val="003C1E74"/>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BFF"/>
    <w:rsid w:val="003D13A8"/>
    <w:rsid w:val="003D13DA"/>
    <w:rsid w:val="003D1649"/>
    <w:rsid w:val="003D2051"/>
    <w:rsid w:val="003D2152"/>
    <w:rsid w:val="003D25AA"/>
    <w:rsid w:val="003D27C5"/>
    <w:rsid w:val="003D2B9C"/>
    <w:rsid w:val="003D3265"/>
    <w:rsid w:val="003D351A"/>
    <w:rsid w:val="003D3674"/>
    <w:rsid w:val="003D3688"/>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2DC"/>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9C9"/>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28A2"/>
    <w:rsid w:val="0040329D"/>
    <w:rsid w:val="004033A7"/>
    <w:rsid w:val="00403671"/>
    <w:rsid w:val="00403957"/>
    <w:rsid w:val="00403A16"/>
    <w:rsid w:val="0040431B"/>
    <w:rsid w:val="0040475A"/>
    <w:rsid w:val="00404918"/>
    <w:rsid w:val="00404B4A"/>
    <w:rsid w:val="00405320"/>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0E9D"/>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B2"/>
    <w:rsid w:val="00417BE5"/>
    <w:rsid w:val="00417D36"/>
    <w:rsid w:val="00417D93"/>
    <w:rsid w:val="004202A0"/>
    <w:rsid w:val="004203BE"/>
    <w:rsid w:val="004205EE"/>
    <w:rsid w:val="004207CC"/>
    <w:rsid w:val="00420907"/>
    <w:rsid w:val="00420D78"/>
    <w:rsid w:val="004212B2"/>
    <w:rsid w:val="0042149D"/>
    <w:rsid w:val="004218DB"/>
    <w:rsid w:val="00421C07"/>
    <w:rsid w:val="00421E04"/>
    <w:rsid w:val="00421ED2"/>
    <w:rsid w:val="00422533"/>
    <w:rsid w:val="00422572"/>
    <w:rsid w:val="004226B7"/>
    <w:rsid w:val="00422BC2"/>
    <w:rsid w:val="00422EBD"/>
    <w:rsid w:val="00422FD3"/>
    <w:rsid w:val="00423252"/>
    <w:rsid w:val="004239D8"/>
    <w:rsid w:val="00423BAC"/>
    <w:rsid w:val="004240D5"/>
    <w:rsid w:val="004246F5"/>
    <w:rsid w:val="0042476D"/>
    <w:rsid w:val="00424A72"/>
    <w:rsid w:val="00424BCE"/>
    <w:rsid w:val="00424CCF"/>
    <w:rsid w:val="00424D6E"/>
    <w:rsid w:val="00424E9C"/>
    <w:rsid w:val="0042504C"/>
    <w:rsid w:val="004250CF"/>
    <w:rsid w:val="00425318"/>
    <w:rsid w:val="004254DF"/>
    <w:rsid w:val="004255D8"/>
    <w:rsid w:val="00425CEA"/>
    <w:rsid w:val="00425FB6"/>
    <w:rsid w:val="00426104"/>
    <w:rsid w:val="00426171"/>
    <w:rsid w:val="00426572"/>
    <w:rsid w:val="00426618"/>
    <w:rsid w:val="0042686A"/>
    <w:rsid w:val="00426BEE"/>
    <w:rsid w:val="00426C32"/>
    <w:rsid w:val="00426EAB"/>
    <w:rsid w:val="00426ECA"/>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29F"/>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6E66"/>
    <w:rsid w:val="00437368"/>
    <w:rsid w:val="00437386"/>
    <w:rsid w:val="00437464"/>
    <w:rsid w:val="0043762C"/>
    <w:rsid w:val="004377DC"/>
    <w:rsid w:val="00440200"/>
    <w:rsid w:val="004406C3"/>
    <w:rsid w:val="00440E60"/>
    <w:rsid w:val="00440F2E"/>
    <w:rsid w:val="0044123A"/>
    <w:rsid w:val="004417D6"/>
    <w:rsid w:val="00441D12"/>
    <w:rsid w:val="00441D57"/>
    <w:rsid w:val="00441D90"/>
    <w:rsid w:val="004420AA"/>
    <w:rsid w:val="004423C4"/>
    <w:rsid w:val="00442AC8"/>
    <w:rsid w:val="00442C0D"/>
    <w:rsid w:val="00442EF8"/>
    <w:rsid w:val="004430A5"/>
    <w:rsid w:val="004431D0"/>
    <w:rsid w:val="004433D5"/>
    <w:rsid w:val="0044397B"/>
    <w:rsid w:val="00443D8C"/>
    <w:rsid w:val="004441A5"/>
    <w:rsid w:val="00444355"/>
    <w:rsid w:val="00444767"/>
    <w:rsid w:val="0044482D"/>
    <w:rsid w:val="004450D0"/>
    <w:rsid w:val="0044576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09"/>
    <w:rsid w:val="00452E54"/>
    <w:rsid w:val="004530DE"/>
    <w:rsid w:val="0045322C"/>
    <w:rsid w:val="004533A5"/>
    <w:rsid w:val="0045368C"/>
    <w:rsid w:val="00453E3D"/>
    <w:rsid w:val="00453EA9"/>
    <w:rsid w:val="004544F3"/>
    <w:rsid w:val="00454735"/>
    <w:rsid w:val="00454A72"/>
    <w:rsid w:val="00454D22"/>
    <w:rsid w:val="00454F00"/>
    <w:rsid w:val="004551E7"/>
    <w:rsid w:val="004551F1"/>
    <w:rsid w:val="004559CB"/>
    <w:rsid w:val="00455A66"/>
    <w:rsid w:val="00455E7A"/>
    <w:rsid w:val="00455E84"/>
    <w:rsid w:val="00455F61"/>
    <w:rsid w:val="00456031"/>
    <w:rsid w:val="004561DC"/>
    <w:rsid w:val="00456486"/>
    <w:rsid w:val="004569D7"/>
    <w:rsid w:val="004571F4"/>
    <w:rsid w:val="004604D2"/>
    <w:rsid w:val="00460625"/>
    <w:rsid w:val="004606C9"/>
    <w:rsid w:val="004607B7"/>
    <w:rsid w:val="00460C45"/>
    <w:rsid w:val="00461443"/>
    <w:rsid w:val="0046177A"/>
    <w:rsid w:val="00461947"/>
    <w:rsid w:val="00461972"/>
    <w:rsid w:val="00461C28"/>
    <w:rsid w:val="00461D62"/>
    <w:rsid w:val="004624A3"/>
    <w:rsid w:val="00462633"/>
    <w:rsid w:val="0046273C"/>
    <w:rsid w:val="00462A94"/>
    <w:rsid w:val="00462EAF"/>
    <w:rsid w:val="00463061"/>
    <w:rsid w:val="0046318C"/>
    <w:rsid w:val="00463199"/>
    <w:rsid w:val="00463451"/>
    <w:rsid w:val="0046345E"/>
    <w:rsid w:val="00463B48"/>
    <w:rsid w:val="00463CFD"/>
    <w:rsid w:val="00463F50"/>
    <w:rsid w:val="0046430D"/>
    <w:rsid w:val="0046440A"/>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817"/>
    <w:rsid w:val="00470D36"/>
    <w:rsid w:val="00470DE1"/>
    <w:rsid w:val="00470E3E"/>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9E"/>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40C8"/>
    <w:rsid w:val="004845C3"/>
    <w:rsid w:val="00484E88"/>
    <w:rsid w:val="00484F59"/>
    <w:rsid w:val="004850AD"/>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523"/>
    <w:rsid w:val="004A2633"/>
    <w:rsid w:val="004A27D0"/>
    <w:rsid w:val="004A294E"/>
    <w:rsid w:val="004A2C96"/>
    <w:rsid w:val="004A2F45"/>
    <w:rsid w:val="004A3439"/>
    <w:rsid w:val="004A37CB"/>
    <w:rsid w:val="004A3B04"/>
    <w:rsid w:val="004A4237"/>
    <w:rsid w:val="004A43B9"/>
    <w:rsid w:val="004A43DC"/>
    <w:rsid w:val="004A449C"/>
    <w:rsid w:val="004A4646"/>
    <w:rsid w:val="004A4659"/>
    <w:rsid w:val="004A4968"/>
    <w:rsid w:val="004A5195"/>
    <w:rsid w:val="004A54BD"/>
    <w:rsid w:val="004A55C2"/>
    <w:rsid w:val="004A5660"/>
    <w:rsid w:val="004A574A"/>
    <w:rsid w:val="004A5952"/>
    <w:rsid w:val="004A5A2F"/>
    <w:rsid w:val="004A5AA9"/>
    <w:rsid w:val="004A5D03"/>
    <w:rsid w:val="004A5F2F"/>
    <w:rsid w:val="004A62D8"/>
    <w:rsid w:val="004A6544"/>
    <w:rsid w:val="004A654F"/>
    <w:rsid w:val="004A68B7"/>
    <w:rsid w:val="004A701E"/>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6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C81"/>
    <w:rsid w:val="004C4F90"/>
    <w:rsid w:val="004C5138"/>
    <w:rsid w:val="004C52F2"/>
    <w:rsid w:val="004C55C9"/>
    <w:rsid w:val="004C55D4"/>
    <w:rsid w:val="004C5894"/>
    <w:rsid w:val="004C5C40"/>
    <w:rsid w:val="004C5D06"/>
    <w:rsid w:val="004C5DF4"/>
    <w:rsid w:val="004C657C"/>
    <w:rsid w:val="004C6674"/>
    <w:rsid w:val="004C6889"/>
    <w:rsid w:val="004C6931"/>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238E"/>
    <w:rsid w:val="004D3048"/>
    <w:rsid w:val="004D33A8"/>
    <w:rsid w:val="004D35BB"/>
    <w:rsid w:val="004D3E63"/>
    <w:rsid w:val="004D4638"/>
    <w:rsid w:val="004D480C"/>
    <w:rsid w:val="004D4F15"/>
    <w:rsid w:val="004D5018"/>
    <w:rsid w:val="004D54C6"/>
    <w:rsid w:val="004D5661"/>
    <w:rsid w:val="004D5A21"/>
    <w:rsid w:val="004D5B92"/>
    <w:rsid w:val="004D5B99"/>
    <w:rsid w:val="004D6297"/>
    <w:rsid w:val="004D6791"/>
    <w:rsid w:val="004D67FB"/>
    <w:rsid w:val="004D6EA0"/>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9BD"/>
    <w:rsid w:val="004E2A22"/>
    <w:rsid w:val="004E2F30"/>
    <w:rsid w:val="004E34CD"/>
    <w:rsid w:val="004E3687"/>
    <w:rsid w:val="004E3C31"/>
    <w:rsid w:val="004E3C4A"/>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6B7C"/>
    <w:rsid w:val="004F6D10"/>
    <w:rsid w:val="004F6D81"/>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A96"/>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3FD"/>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469"/>
    <w:rsid w:val="005245DC"/>
    <w:rsid w:val="00524611"/>
    <w:rsid w:val="00524C5F"/>
    <w:rsid w:val="00525A5A"/>
    <w:rsid w:val="00525BD1"/>
    <w:rsid w:val="00525EDE"/>
    <w:rsid w:val="005261FF"/>
    <w:rsid w:val="00526475"/>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7B0"/>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6560"/>
    <w:rsid w:val="00536569"/>
    <w:rsid w:val="005376A0"/>
    <w:rsid w:val="005377C5"/>
    <w:rsid w:val="0053797E"/>
    <w:rsid w:val="00537A0C"/>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26C"/>
    <w:rsid w:val="00544344"/>
    <w:rsid w:val="005444F0"/>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1A52"/>
    <w:rsid w:val="005520E4"/>
    <w:rsid w:val="005526C6"/>
    <w:rsid w:val="00552F8C"/>
    <w:rsid w:val="005533CF"/>
    <w:rsid w:val="00553738"/>
    <w:rsid w:val="0055386A"/>
    <w:rsid w:val="00553A94"/>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2B33"/>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569"/>
    <w:rsid w:val="0057360A"/>
    <w:rsid w:val="00573C4A"/>
    <w:rsid w:val="00573D37"/>
    <w:rsid w:val="00574247"/>
    <w:rsid w:val="005742D7"/>
    <w:rsid w:val="005744E6"/>
    <w:rsid w:val="00574624"/>
    <w:rsid w:val="00574AE0"/>
    <w:rsid w:val="00574C91"/>
    <w:rsid w:val="00574D57"/>
    <w:rsid w:val="00574E59"/>
    <w:rsid w:val="00574EB8"/>
    <w:rsid w:val="0057502F"/>
    <w:rsid w:val="005750FD"/>
    <w:rsid w:val="00575276"/>
    <w:rsid w:val="00575500"/>
    <w:rsid w:val="005757CF"/>
    <w:rsid w:val="005757E0"/>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4C3"/>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C4"/>
    <w:rsid w:val="00594BE3"/>
    <w:rsid w:val="00594C24"/>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4FC"/>
    <w:rsid w:val="005A3590"/>
    <w:rsid w:val="005A3ADF"/>
    <w:rsid w:val="005A3FE1"/>
    <w:rsid w:val="005A43FB"/>
    <w:rsid w:val="005A4476"/>
    <w:rsid w:val="005A45AC"/>
    <w:rsid w:val="005A48D7"/>
    <w:rsid w:val="005A490C"/>
    <w:rsid w:val="005A4C2A"/>
    <w:rsid w:val="005A4E89"/>
    <w:rsid w:val="005A5546"/>
    <w:rsid w:val="005A6008"/>
    <w:rsid w:val="005A6488"/>
    <w:rsid w:val="005A65AD"/>
    <w:rsid w:val="005A66C1"/>
    <w:rsid w:val="005A6807"/>
    <w:rsid w:val="005A6AB4"/>
    <w:rsid w:val="005A6AC4"/>
    <w:rsid w:val="005A6E8F"/>
    <w:rsid w:val="005A73AC"/>
    <w:rsid w:val="005A7991"/>
    <w:rsid w:val="005A7B17"/>
    <w:rsid w:val="005B011E"/>
    <w:rsid w:val="005B061E"/>
    <w:rsid w:val="005B11DF"/>
    <w:rsid w:val="005B1462"/>
    <w:rsid w:val="005B22D1"/>
    <w:rsid w:val="005B22D5"/>
    <w:rsid w:val="005B283B"/>
    <w:rsid w:val="005B2A88"/>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087"/>
    <w:rsid w:val="005B6559"/>
    <w:rsid w:val="005B67FF"/>
    <w:rsid w:val="005B6B88"/>
    <w:rsid w:val="005B6B8B"/>
    <w:rsid w:val="005B6BE6"/>
    <w:rsid w:val="005B75C4"/>
    <w:rsid w:val="005B7C31"/>
    <w:rsid w:val="005B7D23"/>
    <w:rsid w:val="005C0122"/>
    <w:rsid w:val="005C0D2D"/>
    <w:rsid w:val="005C105E"/>
    <w:rsid w:val="005C111E"/>
    <w:rsid w:val="005C1174"/>
    <w:rsid w:val="005C1470"/>
    <w:rsid w:val="005C1B90"/>
    <w:rsid w:val="005C1FE0"/>
    <w:rsid w:val="005C2098"/>
    <w:rsid w:val="005C2402"/>
    <w:rsid w:val="005C2D60"/>
    <w:rsid w:val="005C3014"/>
    <w:rsid w:val="005C38EE"/>
    <w:rsid w:val="005C38FB"/>
    <w:rsid w:val="005C3EC1"/>
    <w:rsid w:val="005C405B"/>
    <w:rsid w:val="005C4085"/>
    <w:rsid w:val="005C4899"/>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7F9"/>
    <w:rsid w:val="005D0B26"/>
    <w:rsid w:val="005D0C6E"/>
    <w:rsid w:val="005D0EB6"/>
    <w:rsid w:val="005D11B8"/>
    <w:rsid w:val="005D14A7"/>
    <w:rsid w:val="005D157A"/>
    <w:rsid w:val="005D1A47"/>
    <w:rsid w:val="005D1A63"/>
    <w:rsid w:val="005D1E12"/>
    <w:rsid w:val="005D27FD"/>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26D"/>
    <w:rsid w:val="005E19BC"/>
    <w:rsid w:val="005E1FA9"/>
    <w:rsid w:val="005E201B"/>
    <w:rsid w:val="005E2034"/>
    <w:rsid w:val="005E259F"/>
    <w:rsid w:val="005E25DB"/>
    <w:rsid w:val="005E2A53"/>
    <w:rsid w:val="005E2D77"/>
    <w:rsid w:val="005E30B0"/>
    <w:rsid w:val="005E3585"/>
    <w:rsid w:val="005E3C16"/>
    <w:rsid w:val="005E3E74"/>
    <w:rsid w:val="005E420A"/>
    <w:rsid w:val="005E451D"/>
    <w:rsid w:val="005E495B"/>
    <w:rsid w:val="005E4C41"/>
    <w:rsid w:val="005E4CF0"/>
    <w:rsid w:val="005E50B5"/>
    <w:rsid w:val="005E52D7"/>
    <w:rsid w:val="005E5798"/>
    <w:rsid w:val="005E58B6"/>
    <w:rsid w:val="005E5FDF"/>
    <w:rsid w:val="005E67DA"/>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6991"/>
    <w:rsid w:val="005F74B2"/>
    <w:rsid w:val="005F785E"/>
    <w:rsid w:val="005F7B5A"/>
    <w:rsid w:val="005F7EE3"/>
    <w:rsid w:val="00600263"/>
    <w:rsid w:val="00600B14"/>
    <w:rsid w:val="00600C24"/>
    <w:rsid w:val="00600C74"/>
    <w:rsid w:val="00600CDE"/>
    <w:rsid w:val="0060116F"/>
    <w:rsid w:val="00601250"/>
    <w:rsid w:val="006014BF"/>
    <w:rsid w:val="00601745"/>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5D"/>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F98"/>
    <w:rsid w:val="00614976"/>
    <w:rsid w:val="00614A4A"/>
    <w:rsid w:val="00614D15"/>
    <w:rsid w:val="00615135"/>
    <w:rsid w:val="006156C4"/>
    <w:rsid w:val="0061587D"/>
    <w:rsid w:val="00615A3A"/>
    <w:rsid w:val="00615A8C"/>
    <w:rsid w:val="00615C9A"/>
    <w:rsid w:val="00615CB1"/>
    <w:rsid w:val="00615CF7"/>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918"/>
    <w:rsid w:val="00625B01"/>
    <w:rsid w:val="00625C34"/>
    <w:rsid w:val="006261D9"/>
    <w:rsid w:val="006263AE"/>
    <w:rsid w:val="006263D3"/>
    <w:rsid w:val="00626482"/>
    <w:rsid w:val="00626492"/>
    <w:rsid w:val="0062661B"/>
    <w:rsid w:val="006267EC"/>
    <w:rsid w:val="006268E6"/>
    <w:rsid w:val="00626C54"/>
    <w:rsid w:val="00627230"/>
    <w:rsid w:val="00627509"/>
    <w:rsid w:val="00627603"/>
    <w:rsid w:val="00627E32"/>
    <w:rsid w:val="00630472"/>
    <w:rsid w:val="00630C43"/>
    <w:rsid w:val="00630DB6"/>
    <w:rsid w:val="00630E9A"/>
    <w:rsid w:val="0063141B"/>
    <w:rsid w:val="00631942"/>
    <w:rsid w:val="00631950"/>
    <w:rsid w:val="00631A72"/>
    <w:rsid w:val="00631C33"/>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99F"/>
    <w:rsid w:val="00640BF0"/>
    <w:rsid w:val="00641116"/>
    <w:rsid w:val="00641143"/>
    <w:rsid w:val="00641260"/>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495"/>
    <w:rsid w:val="006515BC"/>
    <w:rsid w:val="00651A61"/>
    <w:rsid w:val="00651BC0"/>
    <w:rsid w:val="00651C2D"/>
    <w:rsid w:val="00651C94"/>
    <w:rsid w:val="006521B8"/>
    <w:rsid w:val="00652259"/>
    <w:rsid w:val="006522E4"/>
    <w:rsid w:val="006522F9"/>
    <w:rsid w:val="00652452"/>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604"/>
    <w:rsid w:val="006577D4"/>
    <w:rsid w:val="00657B1D"/>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1B1"/>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77F4E"/>
    <w:rsid w:val="006803CC"/>
    <w:rsid w:val="0068053C"/>
    <w:rsid w:val="00680568"/>
    <w:rsid w:val="00680617"/>
    <w:rsid w:val="00680781"/>
    <w:rsid w:val="006808B2"/>
    <w:rsid w:val="00680D69"/>
    <w:rsid w:val="00680F3A"/>
    <w:rsid w:val="00680FE3"/>
    <w:rsid w:val="00681159"/>
    <w:rsid w:val="006811A2"/>
    <w:rsid w:val="006811C4"/>
    <w:rsid w:val="00681204"/>
    <w:rsid w:val="00681629"/>
    <w:rsid w:val="0068173F"/>
    <w:rsid w:val="006818D8"/>
    <w:rsid w:val="00681AB7"/>
    <w:rsid w:val="00681C62"/>
    <w:rsid w:val="00681D37"/>
    <w:rsid w:val="006820AA"/>
    <w:rsid w:val="006824A7"/>
    <w:rsid w:val="006826A1"/>
    <w:rsid w:val="006826B6"/>
    <w:rsid w:val="00683540"/>
    <w:rsid w:val="00683595"/>
    <w:rsid w:val="00683603"/>
    <w:rsid w:val="006848BF"/>
    <w:rsid w:val="00684A0A"/>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2B71"/>
    <w:rsid w:val="00693126"/>
    <w:rsid w:val="006932F9"/>
    <w:rsid w:val="006935CB"/>
    <w:rsid w:val="006935F2"/>
    <w:rsid w:val="00693696"/>
    <w:rsid w:val="00693972"/>
    <w:rsid w:val="006939C5"/>
    <w:rsid w:val="00694009"/>
    <w:rsid w:val="0069462A"/>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4F6"/>
    <w:rsid w:val="00697602"/>
    <w:rsid w:val="00697682"/>
    <w:rsid w:val="006A00E8"/>
    <w:rsid w:val="006A02F7"/>
    <w:rsid w:val="006A061C"/>
    <w:rsid w:val="006A0732"/>
    <w:rsid w:val="006A0841"/>
    <w:rsid w:val="006A08EF"/>
    <w:rsid w:val="006A0925"/>
    <w:rsid w:val="006A0E43"/>
    <w:rsid w:val="006A15D8"/>
    <w:rsid w:val="006A1B29"/>
    <w:rsid w:val="006A1EC2"/>
    <w:rsid w:val="006A1F95"/>
    <w:rsid w:val="006A24D7"/>
    <w:rsid w:val="006A2550"/>
    <w:rsid w:val="006A25A4"/>
    <w:rsid w:val="006A25E7"/>
    <w:rsid w:val="006A25EB"/>
    <w:rsid w:val="006A285A"/>
    <w:rsid w:val="006A2A56"/>
    <w:rsid w:val="006A2BD4"/>
    <w:rsid w:val="006A2D38"/>
    <w:rsid w:val="006A30AB"/>
    <w:rsid w:val="006A35EA"/>
    <w:rsid w:val="006A37D6"/>
    <w:rsid w:val="006A3AD7"/>
    <w:rsid w:val="006A3C16"/>
    <w:rsid w:val="006A3F5C"/>
    <w:rsid w:val="006A410F"/>
    <w:rsid w:val="006A41B6"/>
    <w:rsid w:val="006A42A4"/>
    <w:rsid w:val="006A4325"/>
    <w:rsid w:val="006A4525"/>
    <w:rsid w:val="006A4DAA"/>
    <w:rsid w:val="006A51B8"/>
    <w:rsid w:val="006A52CC"/>
    <w:rsid w:val="006A5409"/>
    <w:rsid w:val="006A5771"/>
    <w:rsid w:val="006A5775"/>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BA6"/>
    <w:rsid w:val="006B1E63"/>
    <w:rsid w:val="006B237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045"/>
    <w:rsid w:val="006B7556"/>
    <w:rsid w:val="006B79F7"/>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A"/>
    <w:rsid w:val="006D07DF"/>
    <w:rsid w:val="006D0A86"/>
    <w:rsid w:val="006D108C"/>
    <w:rsid w:val="006D1254"/>
    <w:rsid w:val="006D1267"/>
    <w:rsid w:val="006D17F0"/>
    <w:rsid w:val="006D1ABE"/>
    <w:rsid w:val="006D1B8D"/>
    <w:rsid w:val="006D206D"/>
    <w:rsid w:val="006D2E21"/>
    <w:rsid w:val="006D30E6"/>
    <w:rsid w:val="006D32F5"/>
    <w:rsid w:val="006D3B36"/>
    <w:rsid w:val="006D3C8C"/>
    <w:rsid w:val="006D3D85"/>
    <w:rsid w:val="006D4779"/>
    <w:rsid w:val="006D47DD"/>
    <w:rsid w:val="006D491E"/>
    <w:rsid w:val="006D4A49"/>
    <w:rsid w:val="006D4D20"/>
    <w:rsid w:val="006D51F0"/>
    <w:rsid w:val="006D5BBC"/>
    <w:rsid w:val="006D5F0B"/>
    <w:rsid w:val="006D6065"/>
    <w:rsid w:val="006D60A8"/>
    <w:rsid w:val="006D6274"/>
    <w:rsid w:val="006D6780"/>
    <w:rsid w:val="006D6B92"/>
    <w:rsid w:val="006D6D52"/>
    <w:rsid w:val="006D6F16"/>
    <w:rsid w:val="006D6F94"/>
    <w:rsid w:val="006D716D"/>
    <w:rsid w:val="006D75D9"/>
    <w:rsid w:val="006D7619"/>
    <w:rsid w:val="006D7753"/>
    <w:rsid w:val="006D7C17"/>
    <w:rsid w:val="006E017D"/>
    <w:rsid w:val="006E02D0"/>
    <w:rsid w:val="006E0A02"/>
    <w:rsid w:val="006E0BE0"/>
    <w:rsid w:val="006E0D73"/>
    <w:rsid w:val="006E0DCB"/>
    <w:rsid w:val="006E10E2"/>
    <w:rsid w:val="006E1528"/>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E7EBC"/>
    <w:rsid w:val="006F0105"/>
    <w:rsid w:val="006F0111"/>
    <w:rsid w:val="006F011A"/>
    <w:rsid w:val="006F0325"/>
    <w:rsid w:val="006F06C0"/>
    <w:rsid w:val="006F090B"/>
    <w:rsid w:val="006F11A0"/>
    <w:rsid w:val="006F13CE"/>
    <w:rsid w:val="006F16DB"/>
    <w:rsid w:val="006F199F"/>
    <w:rsid w:val="006F1A19"/>
    <w:rsid w:val="006F204A"/>
    <w:rsid w:val="006F25F6"/>
    <w:rsid w:val="006F2622"/>
    <w:rsid w:val="006F2D4B"/>
    <w:rsid w:val="006F31B2"/>
    <w:rsid w:val="006F359D"/>
    <w:rsid w:val="006F3624"/>
    <w:rsid w:val="006F38F4"/>
    <w:rsid w:val="006F3EE0"/>
    <w:rsid w:val="006F3FD4"/>
    <w:rsid w:val="006F4012"/>
    <w:rsid w:val="006F4D8E"/>
    <w:rsid w:val="006F4F8C"/>
    <w:rsid w:val="006F5174"/>
    <w:rsid w:val="006F56E6"/>
    <w:rsid w:val="006F59E1"/>
    <w:rsid w:val="006F5AC4"/>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2A"/>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ACD"/>
    <w:rsid w:val="00720F89"/>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77B"/>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608"/>
    <w:rsid w:val="00734890"/>
    <w:rsid w:val="00734F51"/>
    <w:rsid w:val="0073540B"/>
    <w:rsid w:val="00735463"/>
    <w:rsid w:val="007361DD"/>
    <w:rsid w:val="00736345"/>
    <w:rsid w:val="007369D4"/>
    <w:rsid w:val="00736C0F"/>
    <w:rsid w:val="00736CF6"/>
    <w:rsid w:val="0073731B"/>
    <w:rsid w:val="007373C5"/>
    <w:rsid w:val="00737479"/>
    <w:rsid w:val="007378A5"/>
    <w:rsid w:val="00737D98"/>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4F"/>
    <w:rsid w:val="007522EF"/>
    <w:rsid w:val="007524AA"/>
    <w:rsid w:val="0075264B"/>
    <w:rsid w:val="007527AE"/>
    <w:rsid w:val="00752A48"/>
    <w:rsid w:val="00752ABF"/>
    <w:rsid w:val="00752D31"/>
    <w:rsid w:val="00752D8D"/>
    <w:rsid w:val="00753888"/>
    <w:rsid w:val="00753A41"/>
    <w:rsid w:val="00753D12"/>
    <w:rsid w:val="00753EF0"/>
    <w:rsid w:val="00753EF9"/>
    <w:rsid w:val="00754824"/>
    <w:rsid w:val="00754891"/>
    <w:rsid w:val="007555C9"/>
    <w:rsid w:val="00755A28"/>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7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A4A"/>
    <w:rsid w:val="00783CED"/>
    <w:rsid w:val="00783D2B"/>
    <w:rsid w:val="00783D5F"/>
    <w:rsid w:val="00784019"/>
    <w:rsid w:val="00784398"/>
    <w:rsid w:val="007843C4"/>
    <w:rsid w:val="00784638"/>
    <w:rsid w:val="0078482C"/>
    <w:rsid w:val="00784971"/>
    <w:rsid w:val="007858E7"/>
    <w:rsid w:val="00785B75"/>
    <w:rsid w:val="00785E43"/>
    <w:rsid w:val="00786192"/>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6C8"/>
    <w:rsid w:val="00793742"/>
    <w:rsid w:val="00793AE6"/>
    <w:rsid w:val="00793CA7"/>
    <w:rsid w:val="00793D64"/>
    <w:rsid w:val="007940F1"/>
    <w:rsid w:val="00794412"/>
    <w:rsid w:val="00794AFE"/>
    <w:rsid w:val="00794BAB"/>
    <w:rsid w:val="00795090"/>
    <w:rsid w:val="00795865"/>
    <w:rsid w:val="00795CEC"/>
    <w:rsid w:val="00796019"/>
    <w:rsid w:val="0079630B"/>
    <w:rsid w:val="00796B1B"/>
    <w:rsid w:val="007972F9"/>
    <w:rsid w:val="007973AE"/>
    <w:rsid w:val="00797420"/>
    <w:rsid w:val="00797595"/>
    <w:rsid w:val="00797B10"/>
    <w:rsid w:val="00797C8C"/>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167"/>
    <w:rsid w:val="007A62F0"/>
    <w:rsid w:val="007A700E"/>
    <w:rsid w:val="007A72B5"/>
    <w:rsid w:val="007A77A3"/>
    <w:rsid w:val="007A7B6B"/>
    <w:rsid w:val="007A7EF4"/>
    <w:rsid w:val="007B028E"/>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340"/>
    <w:rsid w:val="007B54AF"/>
    <w:rsid w:val="007B5CA0"/>
    <w:rsid w:val="007B61C4"/>
    <w:rsid w:val="007B6811"/>
    <w:rsid w:val="007B7503"/>
    <w:rsid w:val="007B77CF"/>
    <w:rsid w:val="007B7C68"/>
    <w:rsid w:val="007B7F6C"/>
    <w:rsid w:val="007C0AEC"/>
    <w:rsid w:val="007C0C0B"/>
    <w:rsid w:val="007C0DF5"/>
    <w:rsid w:val="007C1619"/>
    <w:rsid w:val="007C163A"/>
    <w:rsid w:val="007C1B87"/>
    <w:rsid w:val="007C1D40"/>
    <w:rsid w:val="007C1D9C"/>
    <w:rsid w:val="007C1FEB"/>
    <w:rsid w:val="007C218E"/>
    <w:rsid w:val="007C25EB"/>
    <w:rsid w:val="007C31C2"/>
    <w:rsid w:val="007C321D"/>
    <w:rsid w:val="007C362F"/>
    <w:rsid w:val="007C36EC"/>
    <w:rsid w:val="007C3C12"/>
    <w:rsid w:val="007C4711"/>
    <w:rsid w:val="007C4770"/>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480"/>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43AF"/>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641"/>
    <w:rsid w:val="007E57D0"/>
    <w:rsid w:val="007E58FF"/>
    <w:rsid w:val="007E5A9A"/>
    <w:rsid w:val="007E63F4"/>
    <w:rsid w:val="007E669F"/>
    <w:rsid w:val="007E730E"/>
    <w:rsid w:val="007E7375"/>
    <w:rsid w:val="007E7BD0"/>
    <w:rsid w:val="007E7FB0"/>
    <w:rsid w:val="007F079F"/>
    <w:rsid w:val="007F14E3"/>
    <w:rsid w:val="007F15B3"/>
    <w:rsid w:val="007F15B8"/>
    <w:rsid w:val="007F175F"/>
    <w:rsid w:val="007F223F"/>
    <w:rsid w:val="007F2D21"/>
    <w:rsid w:val="007F301D"/>
    <w:rsid w:val="007F3210"/>
    <w:rsid w:val="007F3835"/>
    <w:rsid w:val="007F3C22"/>
    <w:rsid w:val="007F3DD7"/>
    <w:rsid w:val="007F400E"/>
    <w:rsid w:val="007F4065"/>
    <w:rsid w:val="007F4077"/>
    <w:rsid w:val="007F44E1"/>
    <w:rsid w:val="007F44FA"/>
    <w:rsid w:val="007F46C7"/>
    <w:rsid w:val="007F4B0B"/>
    <w:rsid w:val="007F4CD1"/>
    <w:rsid w:val="007F53BB"/>
    <w:rsid w:val="007F5774"/>
    <w:rsid w:val="007F58FE"/>
    <w:rsid w:val="007F5982"/>
    <w:rsid w:val="007F5CFE"/>
    <w:rsid w:val="007F6091"/>
    <w:rsid w:val="007F677D"/>
    <w:rsid w:val="007F6945"/>
    <w:rsid w:val="007F700F"/>
    <w:rsid w:val="007F72FF"/>
    <w:rsid w:val="007F735C"/>
    <w:rsid w:val="007F73FD"/>
    <w:rsid w:val="007F740F"/>
    <w:rsid w:val="007F75CB"/>
    <w:rsid w:val="007F76E5"/>
    <w:rsid w:val="007F7773"/>
    <w:rsid w:val="007F78E0"/>
    <w:rsid w:val="007F7A2C"/>
    <w:rsid w:val="007F7B98"/>
    <w:rsid w:val="007F7CD2"/>
    <w:rsid w:val="0080045E"/>
    <w:rsid w:val="008005D4"/>
    <w:rsid w:val="00800A7C"/>
    <w:rsid w:val="00800D6D"/>
    <w:rsid w:val="0080120E"/>
    <w:rsid w:val="00801369"/>
    <w:rsid w:val="008013CF"/>
    <w:rsid w:val="008016AE"/>
    <w:rsid w:val="00801754"/>
    <w:rsid w:val="0080207E"/>
    <w:rsid w:val="00802222"/>
    <w:rsid w:val="008024CE"/>
    <w:rsid w:val="00802874"/>
    <w:rsid w:val="00802A3E"/>
    <w:rsid w:val="00802B57"/>
    <w:rsid w:val="00802CD3"/>
    <w:rsid w:val="0080308A"/>
    <w:rsid w:val="008031CC"/>
    <w:rsid w:val="00803819"/>
    <w:rsid w:val="00804239"/>
    <w:rsid w:val="0080451A"/>
    <w:rsid w:val="00804764"/>
    <w:rsid w:val="0080482F"/>
    <w:rsid w:val="0080491E"/>
    <w:rsid w:val="00804943"/>
    <w:rsid w:val="00804F25"/>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D5E"/>
    <w:rsid w:val="00810FF3"/>
    <w:rsid w:val="00812260"/>
    <w:rsid w:val="008122D8"/>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955"/>
    <w:rsid w:val="00821AFB"/>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6E56"/>
    <w:rsid w:val="008272A8"/>
    <w:rsid w:val="008273F3"/>
    <w:rsid w:val="0082762F"/>
    <w:rsid w:val="00827C2D"/>
    <w:rsid w:val="00830131"/>
    <w:rsid w:val="00830199"/>
    <w:rsid w:val="0083046B"/>
    <w:rsid w:val="00830984"/>
    <w:rsid w:val="00830BB1"/>
    <w:rsid w:val="00830BDE"/>
    <w:rsid w:val="00830EFE"/>
    <w:rsid w:val="00831200"/>
    <w:rsid w:val="00831255"/>
    <w:rsid w:val="0083129F"/>
    <w:rsid w:val="00831320"/>
    <w:rsid w:val="008317B3"/>
    <w:rsid w:val="00831893"/>
    <w:rsid w:val="008318F4"/>
    <w:rsid w:val="00831FA3"/>
    <w:rsid w:val="00832381"/>
    <w:rsid w:val="00832EF2"/>
    <w:rsid w:val="008331B4"/>
    <w:rsid w:val="008332D8"/>
    <w:rsid w:val="0083334D"/>
    <w:rsid w:val="0083356E"/>
    <w:rsid w:val="008335D2"/>
    <w:rsid w:val="00833727"/>
    <w:rsid w:val="00833872"/>
    <w:rsid w:val="00833E48"/>
    <w:rsid w:val="00833EE5"/>
    <w:rsid w:val="00833F5E"/>
    <w:rsid w:val="008343A3"/>
    <w:rsid w:val="008346DB"/>
    <w:rsid w:val="00834B9B"/>
    <w:rsid w:val="00834F7A"/>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36D"/>
    <w:rsid w:val="008479FC"/>
    <w:rsid w:val="00847DE8"/>
    <w:rsid w:val="00847E27"/>
    <w:rsid w:val="00847F2E"/>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735"/>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6B7"/>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BDF"/>
    <w:rsid w:val="00862EAD"/>
    <w:rsid w:val="008630B3"/>
    <w:rsid w:val="0086332A"/>
    <w:rsid w:val="008639E7"/>
    <w:rsid w:val="00863AE3"/>
    <w:rsid w:val="00863ED1"/>
    <w:rsid w:val="00863F32"/>
    <w:rsid w:val="0086401C"/>
    <w:rsid w:val="008640F9"/>
    <w:rsid w:val="00864848"/>
    <w:rsid w:val="00864E80"/>
    <w:rsid w:val="0086523A"/>
    <w:rsid w:val="008655E1"/>
    <w:rsid w:val="008655FF"/>
    <w:rsid w:val="008657A2"/>
    <w:rsid w:val="00865B2E"/>
    <w:rsid w:val="00865D5D"/>
    <w:rsid w:val="00865DE5"/>
    <w:rsid w:val="0086625C"/>
    <w:rsid w:val="008669E9"/>
    <w:rsid w:val="00866A10"/>
    <w:rsid w:val="00866E62"/>
    <w:rsid w:val="00867026"/>
    <w:rsid w:val="00867405"/>
    <w:rsid w:val="00867561"/>
    <w:rsid w:val="0086769F"/>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2F0"/>
    <w:rsid w:val="00872491"/>
    <w:rsid w:val="0087249F"/>
    <w:rsid w:val="00872A7E"/>
    <w:rsid w:val="00872C6A"/>
    <w:rsid w:val="00872D08"/>
    <w:rsid w:val="008735F9"/>
    <w:rsid w:val="00873D00"/>
    <w:rsid w:val="008740EE"/>
    <w:rsid w:val="00874273"/>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492"/>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E6F"/>
    <w:rsid w:val="008A0F19"/>
    <w:rsid w:val="008A10E9"/>
    <w:rsid w:val="008A14C1"/>
    <w:rsid w:val="008A15D5"/>
    <w:rsid w:val="008A1650"/>
    <w:rsid w:val="008A16A2"/>
    <w:rsid w:val="008A16BD"/>
    <w:rsid w:val="008A175F"/>
    <w:rsid w:val="008A1CDE"/>
    <w:rsid w:val="008A1DD8"/>
    <w:rsid w:val="008A2350"/>
    <w:rsid w:val="008A2E58"/>
    <w:rsid w:val="008A3312"/>
    <w:rsid w:val="008A379E"/>
    <w:rsid w:val="008A37EC"/>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16F"/>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3DD"/>
    <w:rsid w:val="008B494B"/>
    <w:rsid w:val="008B4AFB"/>
    <w:rsid w:val="008B4D86"/>
    <w:rsid w:val="008B4E2B"/>
    <w:rsid w:val="008B5155"/>
    <w:rsid w:val="008B524B"/>
    <w:rsid w:val="008B5690"/>
    <w:rsid w:val="008B576B"/>
    <w:rsid w:val="008B5B29"/>
    <w:rsid w:val="008B5B87"/>
    <w:rsid w:val="008B5C47"/>
    <w:rsid w:val="008B5FA6"/>
    <w:rsid w:val="008B6030"/>
    <w:rsid w:val="008B653B"/>
    <w:rsid w:val="008B66B4"/>
    <w:rsid w:val="008B69FA"/>
    <w:rsid w:val="008B7243"/>
    <w:rsid w:val="008B7278"/>
    <w:rsid w:val="008B7DF2"/>
    <w:rsid w:val="008C0799"/>
    <w:rsid w:val="008C0AC8"/>
    <w:rsid w:val="008C0D8A"/>
    <w:rsid w:val="008C0E9C"/>
    <w:rsid w:val="008C0ED3"/>
    <w:rsid w:val="008C161A"/>
    <w:rsid w:val="008C1648"/>
    <w:rsid w:val="008C17ED"/>
    <w:rsid w:val="008C1880"/>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E7D"/>
    <w:rsid w:val="008D0F51"/>
    <w:rsid w:val="008D11A7"/>
    <w:rsid w:val="008D147D"/>
    <w:rsid w:val="008D17E6"/>
    <w:rsid w:val="008D18C9"/>
    <w:rsid w:val="008D1999"/>
    <w:rsid w:val="008D1B1A"/>
    <w:rsid w:val="008D1E0A"/>
    <w:rsid w:val="008D23E8"/>
    <w:rsid w:val="008D2680"/>
    <w:rsid w:val="008D2E3C"/>
    <w:rsid w:val="008D30AD"/>
    <w:rsid w:val="008D324A"/>
    <w:rsid w:val="008D334A"/>
    <w:rsid w:val="008D371A"/>
    <w:rsid w:val="008D3CFC"/>
    <w:rsid w:val="008D47CC"/>
    <w:rsid w:val="008D4EEB"/>
    <w:rsid w:val="008D5148"/>
    <w:rsid w:val="008D5500"/>
    <w:rsid w:val="008D5A50"/>
    <w:rsid w:val="008D5B26"/>
    <w:rsid w:val="008D5BAB"/>
    <w:rsid w:val="008D5E1B"/>
    <w:rsid w:val="008D6788"/>
    <w:rsid w:val="008D68DF"/>
    <w:rsid w:val="008D6BF3"/>
    <w:rsid w:val="008D6E71"/>
    <w:rsid w:val="008D6EE0"/>
    <w:rsid w:val="008D6F3D"/>
    <w:rsid w:val="008D7183"/>
    <w:rsid w:val="008D794F"/>
    <w:rsid w:val="008D7AAF"/>
    <w:rsid w:val="008D7D92"/>
    <w:rsid w:val="008E0146"/>
    <w:rsid w:val="008E01EA"/>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5C"/>
    <w:rsid w:val="008E368B"/>
    <w:rsid w:val="008E4054"/>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8D2"/>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56"/>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27B82"/>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D5"/>
    <w:rsid w:val="009322F2"/>
    <w:rsid w:val="00932307"/>
    <w:rsid w:val="009325CB"/>
    <w:rsid w:val="00932BE8"/>
    <w:rsid w:val="00932F10"/>
    <w:rsid w:val="00932F13"/>
    <w:rsid w:val="00932FD8"/>
    <w:rsid w:val="00933063"/>
    <w:rsid w:val="009331CD"/>
    <w:rsid w:val="0093339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6901"/>
    <w:rsid w:val="00937068"/>
    <w:rsid w:val="0093725F"/>
    <w:rsid w:val="009375AC"/>
    <w:rsid w:val="00937757"/>
    <w:rsid w:val="00937D8E"/>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4D24"/>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31B"/>
    <w:rsid w:val="0095440E"/>
    <w:rsid w:val="00954425"/>
    <w:rsid w:val="0095473C"/>
    <w:rsid w:val="0095478E"/>
    <w:rsid w:val="009548CC"/>
    <w:rsid w:val="00954A84"/>
    <w:rsid w:val="00954D82"/>
    <w:rsid w:val="00954F6B"/>
    <w:rsid w:val="0095522D"/>
    <w:rsid w:val="009564A8"/>
    <w:rsid w:val="009564D4"/>
    <w:rsid w:val="0095652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856"/>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2DD"/>
    <w:rsid w:val="00980418"/>
    <w:rsid w:val="009804F3"/>
    <w:rsid w:val="0098068D"/>
    <w:rsid w:val="0098146A"/>
    <w:rsid w:val="0098186C"/>
    <w:rsid w:val="00981AA2"/>
    <w:rsid w:val="00982315"/>
    <w:rsid w:val="00982661"/>
    <w:rsid w:val="009826E9"/>
    <w:rsid w:val="00982B93"/>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6F"/>
    <w:rsid w:val="009853A8"/>
    <w:rsid w:val="009856AE"/>
    <w:rsid w:val="0098598C"/>
    <w:rsid w:val="00985AF9"/>
    <w:rsid w:val="00985B18"/>
    <w:rsid w:val="00985C7C"/>
    <w:rsid w:val="00986267"/>
    <w:rsid w:val="009862E3"/>
    <w:rsid w:val="00986810"/>
    <w:rsid w:val="00986B49"/>
    <w:rsid w:val="00986CD2"/>
    <w:rsid w:val="00986CF3"/>
    <w:rsid w:val="00986D85"/>
    <w:rsid w:val="00986FF8"/>
    <w:rsid w:val="00987209"/>
    <w:rsid w:val="0099054C"/>
    <w:rsid w:val="00990743"/>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CB0"/>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47"/>
    <w:rsid w:val="009B0A95"/>
    <w:rsid w:val="009B0EDF"/>
    <w:rsid w:val="009B12FE"/>
    <w:rsid w:val="009B17B6"/>
    <w:rsid w:val="009B1C90"/>
    <w:rsid w:val="009B1D90"/>
    <w:rsid w:val="009B1F61"/>
    <w:rsid w:val="009B245D"/>
    <w:rsid w:val="009B2F9D"/>
    <w:rsid w:val="009B30BE"/>
    <w:rsid w:val="009B313B"/>
    <w:rsid w:val="009B31B7"/>
    <w:rsid w:val="009B3531"/>
    <w:rsid w:val="009B3714"/>
    <w:rsid w:val="009B3962"/>
    <w:rsid w:val="009B3C84"/>
    <w:rsid w:val="009B3CAA"/>
    <w:rsid w:val="009B400A"/>
    <w:rsid w:val="009B40B4"/>
    <w:rsid w:val="009B411D"/>
    <w:rsid w:val="009B4236"/>
    <w:rsid w:val="009B4837"/>
    <w:rsid w:val="009B5419"/>
    <w:rsid w:val="009B557F"/>
    <w:rsid w:val="009B55C1"/>
    <w:rsid w:val="009B56F7"/>
    <w:rsid w:val="009B5C16"/>
    <w:rsid w:val="009B5C9A"/>
    <w:rsid w:val="009B6191"/>
    <w:rsid w:val="009B6CB0"/>
    <w:rsid w:val="009B6DB0"/>
    <w:rsid w:val="009B6DD0"/>
    <w:rsid w:val="009B6E52"/>
    <w:rsid w:val="009B732F"/>
    <w:rsid w:val="009B78B1"/>
    <w:rsid w:val="009B78B2"/>
    <w:rsid w:val="009B78C4"/>
    <w:rsid w:val="009B78CD"/>
    <w:rsid w:val="009B7AB5"/>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2FAC"/>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38D"/>
    <w:rsid w:val="009D2539"/>
    <w:rsid w:val="009D268B"/>
    <w:rsid w:val="009D26AB"/>
    <w:rsid w:val="009D277A"/>
    <w:rsid w:val="009D2C0D"/>
    <w:rsid w:val="009D2CAE"/>
    <w:rsid w:val="009D2D69"/>
    <w:rsid w:val="009D306A"/>
    <w:rsid w:val="009D31F9"/>
    <w:rsid w:val="009D3448"/>
    <w:rsid w:val="009D34AB"/>
    <w:rsid w:val="009D37F2"/>
    <w:rsid w:val="009D45C5"/>
    <w:rsid w:val="009D4B32"/>
    <w:rsid w:val="009D4DFE"/>
    <w:rsid w:val="009D51DF"/>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5E4B"/>
    <w:rsid w:val="009E60DD"/>
    <w:rsid w:val="009E6663"/>
    <w:rsid w:val="009E66FE"/>
    <w:rsid w:val="009E6B12"/>
    <w:rsid w:val="009E6D59"/>
    <w:rsid w:val="009E7094"/>
    <w:rsid w:val="009E7105"/>
    <w:rsid w:val="009E7198"/>
    <w:rsid w:val="009E71DA"/>
    <w:rsid w:val="009E7608"/>
    <w:rsid w:val="009E78AD"/>
    <w:rsid w:val="009F0366"/>
    <w:rsid w:val="009F0400"/>
    <w:rsid w:val="009F04C5"/>
    <w:rsid w:val="009F0665"/>
    <w:rsid w:val="009F0758"/>
    <w:rsid w:val="009F0D5B"/>
    <w:rsid w:val="009F1591"/>
    <w:rsid w:val="009F1A2B"/>
    <w:rsid w:val="009F1A7F"/>
    <w:rsid w:val="009F1FFF"/>
    <w:rsid w:val="009F2827"/>
    <w:rsid w:val="009F2AF3"/>
    <w:rsid w:val="009F2CA0"/>
    <w:rsid w:val="009F307D"/>
    <w:rsid w:val="009F3082"/>
    <w:rsid w:val="009F30FE"/>
    <w:rsid w:val="009F3176"/>
    <w:rsid w:val="009F34AE"/>
    <w:rsid w:val="009F3DB9"/>
    <w:rsid w:val="009F451D"/>
    <w:rsid w:val="009F468F"/>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0F5"/>
    <w:rsid w:val="00A03369"/>
    <w:rsid w:val="00A03DA3"/>
    <w:rsid w:val="00A03E42"/>
    <w:rsid w:val="00A040FE"/>
    <w:rsid w:val="00A04221"/>
    <w:rsid w:val="00A04626"/>
    <w:rsid w:val="00A04828"/>
    <w:rsid w:val="00A04B46"/>
    <w:rsid w:val="00A04C2F"/>
    <w:rsid w:val="00A04EC1"/>
    <w:rsid w:val="00A05248"/>
    <w:rsid w:val="00A05671"/>
    <w:rsid w:val="00A05781"/>
    <w:rsid w:val="00A05A9B"/>
    <w:rsid w:val="00A05B3C"/>
    <w:rsid w:val="00A05E48"/>
    <w:rsid w:val="00A0602A"/>
    <w:rsid w:val="00A06475"/>
    <w:rsid w:val="00A06C3E"/>
    <w:rsid w:val="00A07735"/>
    <w:rsid w:val="00A0774C"/>
    <w:rsid w:val="00A077D3"/>
    <w:rsid w:val="00A07AB9"/>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691D"/>
    <w:rsid w:val="00A1737C"/>
    <w:rsid w:val="00A17607"/>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7E5"/>
    <w:rsid w:val="00A22AFB"/>
    <w:rsid w:val="00A22FAC"/>
    <w:rsid w:val="00A23144"/>
    <w:rsid w:val="00A231D8"/>
    <w:rsid w:val="00A232AC"/>
    <w:rsid w:val="00A2352C"/>
    <w:rsid w:val="00A23D51"/>
    <w:rsid w:val="00A2414C"/>
    <w:rsid w:val="00A243F9"/>
    <w:rsid w:val="00A24F5D"/>
    <w:rsid w:val="00A2514C"/>
    <w:rsid w:val="00A25296"/>
    <w:rsid w:val="00A252C3"/>
    <w:rsid w:val="00A252F2"/>
    <w:rsid w:val="00A25513"/>
    <w:rsid w:val="00A2578F"/>
    <w:rsid w:val="00A25ABE"/>
    <w:rsid w:val="00A26011"/>
    <w:rsid w:val="00A26443"/>
    <w:rsid w:val="00A26990"/>
    <w:rsid w:val="00A26A2F"/>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67C"/>
    <w:rsid w:val="00A40AB2"/>
    <w:rsid w:val="00A40AD6"/>
    <w:rsid w:val="00A40AF7"/>
    <w:rsid w:val="00A40B5E"/>
    <w:rsid w:val="00A40C96"/>
    <w:rsid w:val="00A40F6C"/>
    <w:rsid w:val="00A40FD6"/>
    <w:rsid w:val="00A41132"/>
    <w:rsid w:val="00A414A7"/>
    <w:rsid w:val="00A41899"/>
    <w:rsid w:val="00A41B4E"/>
    <w:rsid w:val="00A41F4A"/>
    <w:rsid w:val="00A42642"/>
    <w:rsid w:val="00A4281E"/>
    <w:rsid w:val="00A42930"/>
    <w:rsid w:val="00A42D01"/>
    <w:rsid w:val="00A43043"/>
    <w:rsid w:val="00A43218"/>
    <w:rsid w:val="00A43269"/>
    <w:rsid w:val="00A433DE"/>
    <w:rsid w:val="00A438D8"/>
    <w:rsid w:val="00A439AF"/>
    <w:rsid w:val="00A43C19"/>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1BF"/>
    <w:rsid w:val="00A5041C"/>
    <w:rsid w:val="00A50611"/>
    <w:rsid w:val="00A506CC"/>
    <w:rsid w:val="00A50761"/>
    <w:rsid w:val="00A5089F"/>
    <w:rsid w:val="00A50DD9"/>
    <w:rsid w:val="00A51643"/>
    <w:rsid w:val="00A51FC5"/>
    <w:rsid w:val="00A5295E"/>
    <w:rsid w:val="00A53D96"/>
    <w:rsid w:val="00A53DB1"/>
    <w:rsid w:val="00A53E2D"/>
    <w:rsid w:val="00A542F2"/>
    <w:rsid w:val="00A54352"/>
    <w:rsid w:val="00A54769"/>
    <w:rsid w:val="00A54C01"/>
    <w:rsid w:val="00A54F69"/>
    <w:rsid w:val="00A55168"/>
    <w:rsid w:val="00A5562D"/>
    <w:rsid w:val="00A559A5"/>
    <w:rsid w:val="00A55B42"/>
    <w:rsid w:val="00A55EBE"/>
    <w:rsid w:val="00A5624D"/>
    <w:rsid w:val="00A5662B"/>
    <w:rsid w:val="00A5697C"/>
    <w:rsid w:val="00A56D68"/>
    <w:rsid w:val="00A56DEE"/>
    <w:rsid w:val="00A57054"/>
    <w:rsid w:val="00A574A1"/>
    <w:rsid w:val="00A578C2"/>
    <w:rsid w:val="00A57B51"/>
    <w:rsid w:val="00A57E17"/>
    <w:rsid w:val="00A57F09"/>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55"/>
    <w:rsid w:val="00A73AA7"/>
    <w:rsid w:val="00A73B6A"/>
    <w:rsid w:val="00A741C2"/>
    <w:rsid w:val="00A741CF"/>
    <w:rsid w:val="00A74378"/>
    <w:rsid w:val="00A7437D"/>
    <w:rsid w:val="00A746CB"/>
    <w:rsid w:val="00A7479C"/>
    <w:rsid w:val="00A74895"/>
    <w:rsid w:val="00A74DCF"/>
    <w:rsid w:val="00A74ED9"/>
    <w:rsid w:val="00A751E1"/>
    <w:rsid w:val="00A75678"/>
    <w:rsid w:val="00A757BF"/>
    <w:rsid w:val="00A766D6"/>
    <w:rsid w:val="00A76DDF"/>
    <w:rsid w:val="00A76FDD"/>
    <w:rsid w:val="00A77192"/>
    <w:rsid w:val="00A7724A"/>
    <w:rsid w:val="00A775D8"/>
    <w:rsid w:val="00A77A7C"/>
    <w:rsid w:val="00A77C53"/>
    <w:rsid w:val="00A80068"/>
    <w:rsid w:val="00A808FA"/>
    <w:rsid w:val="00A80C82"/>
    <w:rsid w:val="00A80C95"/>
    <w:rsid w:val="00A80E33"/>
    <w:rsid w:val="00A8124B"/>
    <w:rsid w:val="00A8125C"/>
    <w:rsid w:val="00A815DB"/>
    <w:rsid w:val="00A818EC"/>
    <w:rsid w:val="00A81B80"/>
    <w:rsid w:val="00A81B88"/>
    <w:rsid w:val="00A81BD7"/>
    <w:rsid w:val="00A81C86"/>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3FD"/>
    <w:rsid w:val="00A86B48"/>
    <w:rsid w:val="00A86E45"/>
    <w:rsid w:val="00A86E5D"/>
    <w:rsid w:val="00A87022"/>
    <w:rsid w:val="00A87122"/>
    <w:rsid w:val="00A87242"/>
    <w:rsid w:val="00A87325"/>
    <w:rsid w:val="00A8776A"/>
    <w:rsid w:val="00A87838"/>
    <w:rsid w:val="00A87902"/>
    <w:rsid w:val="00A9018A"/>
    <w:rsid w:val="00A9054F"/>
    <w:rsid w:val="00A90EE5"/>
    <w:rsid w:val="00A9107D"/>
    <w:rsid w:val="00A91BB9"/>
    <w:rsid w:val="00A91BD3"/>
    <w:rsid w:val="00A91C3A"/>
    <w:rsid w:val="00A91E4F"/>
    <w:rsid w:val="00A91F7A"/>
    <w:rsid w:val="00A92001"/>
    <w:rsid w:val="00A9256C"/>
    <w:rsid w:val="00A930E9"/>
    <w:rsid w:val="00A940F0"/>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994"/>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73"/>
    <w:rsid w:val="00AB1DAE"/>
    <w:rsid w:val="00AB222D"/>
    <w:rsid w:val="00AB2514"/>
    <w:rsid w:val="00AB265D"/>
    <w:rsid w:val="00AB2742"/>
    <w:rsid w:val="00AB2880"/>
    <w:rsid w:val="00AB2AAC"/>
    <w:rsid w:val="00AB2AEF"/>
    <w:rsid w:val="00AB2CAA"/>
    <w:rsid w:val="00AB3624"/>
    <w:rsid w:val="00AB3781"/>
    <w:rsid w:val="00AB3F06"/>
    <w:rsid w:val="00AB409A"/>
    <w:rsid w:val="00AB423C"/>
    <w:rsid w:val="00AB44BF"/>
    <w:rsid w:val="00AB465B"/>
    <w:rsid w:val="00AB4EF1"/>
    <w:rsid w:val="00AB4F47"/>
    <w:rsid w:val="00AB50E6"/>
    <w:rsid w:val="00AB5F22"/>
    <w:rsid w:val="00AB6015"/>
    <w:rsid w:val="00AB6071"/>
    <w:rsid w:val="00AB61B5"/>
    <w:rsid w:val="00AB63F6"/>
    <w:rsid w:val="00AB6A6C"/>
    <w:rsid w:val="00AB6DF3"/>
    <w:rsid w:val="00AB6DF8"/>
    <w:rsid w:val="00AB74F7"/>
    <w:rsid w:val="00AB7708"/>
    <w:rsid w:val="00AB77C8"/>
    <w:rsid w:val="00AC00BC"/>
    <w:rsid w:val="00AC00C8"/>
    <w:rsid w:val="00AC033B"/>
    <w:rsid w:val="00AC0375"/>
    <w:rsid w:val="00AC06A6"/>
    <w:rsid w:val="00AC0AFF"/>
    <w:rsid w:val="00AC0CBF"/>
    <w:rsid w:val="00AC0D87"/>
    <w:rsid w:val="00AC154E"/>
    <w:rsid w:val="00AC1A91"/>
    <w:rsid w:val="00AC248F"/>
    <w:rsid w:val="00AC24D4"/>
    <w:rsid w:val="00AC25DA"/>
    <w:rsid w:val="00AC2ABA"/>
    <w:rsid w:val="00AC2B10"/>
    <w:rsid w:val="00AC2F75"/>
    <w:rsid w:val="00AC364C"/>
    <w:rsid w:val="00AC369E"/>
    <w:rsid w:val="00AC38D4"/>
    <w:rsid w:val="00AC3D59"/>
    <w:rsid w:val="00AC4104"/>
    <w:rsid w:val="00AC41C6"/>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28F6"/>
    <w:rsid w:val="00AD36F5"/>
    <w:rsid w:val="00AD3DB5"/>
    <w:rsid w:val="00AD43B4"/>
    <w:rsid w:val="00AD4593"/>
    <w:rsid w:val="00AD4BBB"/>
    <w:rsid w:val="00AD4CAD"/>
    <w:rsid w:val="00AD4EA2"/>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2"/>
    <w:rsid w:val="00AE0CFB"/>
    <w:rsid w:val="00AE0F28"/>
    <w:rsid w:val="00AE0F6B"/>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104"/>
    <w:rsid w:val="00AE5334"/>
    <w:rsid w:val="00AE5618"/>
    <w:rsid w:val="00AE569D"/>
    <w:rsid w:val="00AE5894"/>
    <w:rsid w:val="00AE5CFE"/>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CC3"/>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0CF"/>
    <w:rsid w:val="00B01515"/>
    <w:rsid w:val="00B01CEA"/>
    <w:rsid w:val="00B01DB5"/>
    <w:rsid w:val="00B0246E"/>
    <w:rsid w:val="00B0263B"/>
    <w:rsid w:val="00B02747"/>
    <w:rsid w:val="00B02946"/>
    <w:rsid w:val="00B02A89"/>
    <w:rsid w:val="00B02D71"/>
    <w:rsid w:val="00B03534"/>
    <w:rsid w:val="00B03A8C"/>
    <w:rsid w:val="00B03D26"/>
    <w:rsid w:val="00B0435D"/>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CB3"/>
    <w:rsid w:val="00B12EF7"/>
    <w:rsid w:val="00B12F3F"/>
    <w:rsid w:val="00B1332F"/>
    <w:rsid w:val="00B1362D"/>
    <w:rsid w:val="00B13C3D"/>
    <w:rsid w:val="00B144C5"/>
    <w:rsid w:val="00B14D91"/>
    <w:rsid w:val="00B15C96"/>
    <w:rsid w:val="00B15DC5"/>
    <w:rsid w:val="00B1645A"/>
    <w:rsid w:val="00B16D5A"/>
    <w:rsid w:val="00B16DFA"/>
    <w:rsid w:val="00B171B1"/>
    <w:rsid w:val="00B174BA"/>
    <w:rsid w:val="00B17653"/>
    <w:rsid w:val="00B179AE"/>
    <w:rsid w:val="00B17E7C"/>
    <w:rsid w:val="00B17E84"/>
    <w:rsid w:val="00B17F44"/>
    <w:rsid w:val="00B202C2"/>
    <w:rsid w:val="00B202F1"/>
    <w:rsid w:val="00B204FD"/>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1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046"/>
    <w:rsid w:val="00B513B1"/>
    <w:rsid w:val="00B51496"/>
    <w:rsid w:val="00B5178F"/>
    <w:rsid w:val="00B51895"/>
    <w:rsid w:val="00B51903"/>
    <w:rsid w:val="00B51C2D"/>
    <w:rsid w:val="00B51E1D"/>
    <w:rsid w:val="00B524A8"/>
    <w:rsid w:val="00B527D6"/>
    <w:rsid w:val="00B52ACB"/>
    <w:rsid w:val="00B52D59"/>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BBB"/>
    <w:rsid w:val="00B56CC5"/>
    <w:rsid w:val="00B574FB"/>
    <w:rsid w:val="00B574FE"/>
    <w:rsid w:val="00B5766F"/>
    <w:rsid w:val="00B6005F"/>
    <w:rsid w:val="00B60752"/>
    <w:rsid w:val="00B608DB"/>
    <w:rsid w:val="00B60F86"/>
    <w:rsid w:val="00B60F97"/>
    <w:rsid w:val="00B60FD5"/>
    <w:rsid w:val="00B61311"/>
    <w:rsid w:val="00B61342"/>
    <w:rsid w:val="00B6137E"/>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0E7"/>
    <w:rsid w:val="00B651B5"/>
    <w:rsid w:val="00B65402"/>
    <w:rsid w:val="00B656AE"/>
    <w:rsid w:val="00B65711"/>
    <w:rsid w:val="00B65A2E"/>
    <w:rsid w:val="00B65B07"/>
    <w:rsid w:val="00B65DED"/>
    <w:rsid w:val="00B65ED0"/>
    <w:rsid w:val="00B65FB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8BA"/>
    <w:rsid w:val="00B72937"/>
    <w:rsid w:val="00B72949"/>
    <w:rsid w:val="00B72D5A"/>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143"/>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AB9"/>
    <w:rsid w:val="00B86CB0"/>
    <w:rsid w:val="00B86F28"/>
    <w:rsid w:val="00B86F52"/>
    <w:rsid w:val="00B86FAD"/>
    <w:rsid w:val="00B87C72"/>
    <w:rsid w:val="00B87D2A"/>
    <w:rsid w:val="00B87F82"/>
    <w:rsid w:val="00B90506"/>
    <w:rsid w:val="00B90545"/>
    <w:rsid w:val="00B90571"/>
    <w:rsid w:val="00B90BE0"/>
    <w:rsid w:val="00B90CE2"/>
    <w:rsid w:val="00B91AE7"/>
    <w:rsid w:val="00B92139"/>
    <w:rsid w:val="00B923F0"/>
    <w:rsid w:val="00B924F8"/>
    <w:rsid w:val="00B928C2"/>
    <w:rsid w:val="00B92BB5"/>
    <w:rsid w:val="00B93077"/>
    <w:rsid w:val="00B93349"/>
    <w:rsid w:val="00B939E7"/>
    <w:rsid w:val="00B93CA6"/>
    <w:rsid w:val="00B93E09"/>
    <w:rsid w:val="00B952A5"/>
    <w:rsid w:val="00B9542F"/>
    <w:rsid w:val="00B95525"/>
    <w:rsid w:val="00B95BE3"/>
    <w:rsid w:val="00B95D41"/>
    <w:rsid w:val="00B9609A"/>
    <w:rsid w:val="00B963AF"/>
    <w:rsid w:val="00B965A5"/>
    <w:rsid w:val="00B9686D"/>
    <w:rsid w:val="00B9687B"/>
    <w:rsid w:val="00B96BD2"/>
    <w:rsid w:val="00B96BFE"/>
    <w:rsid w:val="00B97036"/>
    <w:rsid w:val="00B97068"/>
    <w:rsid w:val="00B97232"/>
    <w:rsid w:val="00B97435"/>
    <w:rsid w:val="00B975A8"/>
    <w:rsid w:val="00B978F7"/>
    <w:rsid w:val="00BA0043"/>
    <w:rsid w:val="00BA050F"/>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4DA"/>
    <w:rsid w:val="00BA4858"/>
    <w:rsid w:val="00BA53F3"/>
    <w:rsid w:val="00BA568A"/>
    <w:rsid w:val="00BA5A0C"/>
    <w:rsid w:val="00BA5CF8"/>
    <w:rsid w:val="00BA6241"/>
    <w:rsid w:val="00BA6E40"/>
    <w:rsid w:val="00BA6F40"/>
    <w:rsid w:val="00BA72B5"/>
    <w:rsid w:val="00BA7523"/>
    <w:rsid w:val="00BA7750"/>
    <w:rsid w:val="00BA7A6D"/>
    <w:rsid w:val="00BA7F88"/>
    <w:rsid w:val="00BB014F"/>
    <w:rsid w:val="00BB0244"/>
    <w:rsid w:val="00BB033C"/>
    <w:rsid w:val="00BB0BE4"/>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B7F2D"/>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D7C"/>
    <w:rsid w:val="00BC2E56"/>
    <w:rsid w:val="00BC2ED4"/>
    <w:rsid w:val="00BC3139"/>
    <w:rsid w:val="00BC35D3"/>
    <w:rsid w:val="00BC35E4"/>
    <w:rsid w:val="00BC3CEE"/>
    <w:rsid w:val="00BC3F5E"/>
    <w:rsid w:val="00BC437F"/>
    <w:rsid w:val="00BC44EC"/>
    <w:rsid w:val="00BC522D"/>
    <w:rsid w:val="00BC57AF"/>
    <w:rsid w:val="00BC5ECA"/>
    <w:rsid w:val="00BC6306"/>
    <w:rsid w:val="00BC672A"/>
    <w:rsid w:val="00BC6B61"/>
    <w:rsid w:val="00BC6C82"/>
    <w:rsid w:val="00BC70A3"/>
    <w:rsid w:val="00BC7289"/>
    <w:rsid w:val="00BC79DF"/>
    <w:rsid w:val="00BD0770"/>
    <w:rsid w:val="00BD0B0D"/>
    <w:rsid w:val="00BD0D13"/>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05E"/>
    <w:rsid w:val="00BD7479"/>
    <w:rsid w:val="00BD75F3"/>
    <w:rsid w:val="00BD76B6"/>
    <w:rsid w:val="00BD7DAB"/>
    <w:rsid w:val="00BD7F16"/>
    <w:rsid w:val="00BE00AA"/>
    <w:rsid w:val="00BE0230"/>
    <w:rsid w:val="00BE04C9"/>
    <w:rsid w:val="00BE057D"/>
    <w:rsid w:val="00BE06D8"/>
    <w:rsid w:val="00BE073C"/>
    <w:rsid w:val="00BE0F18"/>
    <w:rsid w:val="00BE113F"/>
    <w:rsid w:val="00BE12E4"/>
    <w:rsid w:val="00BE166E"/>
    <w:rsid w:val="00BE1A0A"/>
    <w:rsid w:val="00BE1C40"/>
    <w:rsid w:val="00BE221F"/>
    <w:rsid w:val="00BE25BC"/>
    <w:rsid w:val="00BE2981"/>
    <w:rsid w:val="00BE2CCF"/>
    <w:rsid w:val="00BE2FA6"/>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62"/>
    <w:rsid w:val="00BE66B6"/>
    <w:rsid w:val="00BE6F43"/>
    <w:rsid w:val="00BE725E"/>
    <w:rsid w:val="00BE73BC"/>
    <w:rsid w:val="00BE77AD"/>
    <w:rsid w:val="00BE780F"/>
    <w:rsid w:val="00BE7E89"/>
    <w:rsid w:val="00BE7F04"/>
    <w:rsid w:val="00BF03C5"/>
    <w:rsid w:val="00BF0A4B"/>
    <w:rsid w:val="00BF0BE6"/>
    <w:rsid w:val="00BF0D7E"/>
    <w:rsid w:val="00BF1081"/>
    <w:rsid w:val="00BF1406"/>
    <w:rsid w:val="00BF14A8"/>
    <w:rsid w:val="00BF17E4"/>
    <w:rsid w:val="00BF216C"/>
    <w:rsid w:val="00BF26A0"/>
    <w:rsid w:val="00BF2952"/>
    <w:rsid w:val="00BF2C7B"/>
    <w:rsid w:val="00BF2E93"/>
    <w:rsid w:val="00BF3901"/>
    <w:rsid w:val="00BF3E5A"/>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C24"/>
    <w:rsid w:val="00BF7E54"/>
    <w:rsid w:val="00C00166"/>
    <w:rsid w:val="00C0068F"/>
    <w:rsid w:val="00C006AF"/>
    <w:rsid w:val="00C00894"/>
    <w:rsid w:val="00C00A8D"/>
    <w:rsid w:val="00C012C6"/>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24A"/>
    <w:rsid w:val="00C07535"/>
    <w:rsid w:val="00C075E1"/>
    <w:rsid w:val="00C078BC"/>
    <w:rsid w:val="00C07B99"/>
    <w:rsid w:val="00C07C5A"/>
    <w:rsid w:val="00C07E54"/>
    <w:rsid w:val="00C1003B"/>
    <w:rsid w:val="00C101C7"/>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6D"/>
    <w:rsid w:val="00C129FA"/>
    <w:rsid w:val="00C12BBF"/>
    <w:rsid w:val="00C12F39"/>
    <w:rsid w:val="00C13273"/>
    <w:rsid w:val="00C13585"/>
    <w:rsid w:val="00C13880"/>
    <w:rsid w:val="00C139DA"/>
    <w:rsid w:val="00C14435"/>
    <w:rsid w:val="00C14478"/>
    <w:rsid w:val="00C14964"/>
    <w:rsid w:val="00C14D48"/>
    <w:rsid w:val="00C15094"/>
    <w:rsid w:val="00C1541A"/>
    <w:rsid w:val="00C15818"/>
    <w:rsid w:val="00C15C0A"/>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0EEA"/>
    <w:rsid w:val="00C215D0"/>
    <w:rsid w:val="00C2185B"/>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9B3"/>
    <w:rsid w:val="00C25F08"/>
    <w:rsid w:val="00C2617F"/>
    <w:rsid w:val="00C26243"/>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B9E"/>
    <w:rsid w:val="00C36C24"/>
    <w:rsid w:val="00C370CA"/>
    <w:rsid w:val="00C373C9"/>
    <w:rsid w:val="00C37433"/>
    <w:rsid w:val="00C37B3C"/>
    <w:rsid w:val="00C37C6F"/>
    <w:rsid w:val="00C37FDE"/>
    <w:rsid w:val="00C401D7"/>
    <w:rsid w:val="00C4059C"/>
    <w:rsid w:val="00C405EB"/>
    <w:rsid w:val="00C40EAB"/>
    <w:rsid w:val="00C413AD"/>
    <w:rsid w:val="00C41806"/>
    <w:rsid w:val="00C41C69"/>
    <w:rsid w:val="00C41E40"/>
    <w:rsid w:val="00C42027"/>
    <w:rsid w:val="00C4289B"/>
    <w:rsid w:val="00C42997"/>
    <w:rsid w:val="00C42A7C"/>
    <w:rsid w:val="00C42C20"/>
    <w:rsid w:val="00C42ED0"/>
    <w:rsid w:val="00C42F89"/>
    <w:rsid w:val="00C43075"/>
    <w:rsid w:val="00C430D7"/>
    <w:rsid w:val="00C43353"/>
    <w:rsid w:val="00C4356B"/>
    <w:rsid w:val="00C438BA"/>
    <w:rsid w:val="00C438FE"/>
    <w:rsid w:val="00C44040"/>
    <w:rsid w:val="00C44B4F"/>
    <w:rsid w:val="00C44D97"/>
    <w:rsid w:val="00C45089"/>
    <w:rsid w:val="00C45179"/>
    <w:rsid w:val="00C45557"/>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3C5C"/>
    <w:rsid w:val="00C5424B"/>
    <w:rsid w:val="00C54255"/>
    <w:rsid w:val="00C543CC"/>
    <w:rsid w:val="00C54940"/>
    <w:rsid w:val="00C55093"/>
    <w:rsid w:val="00C551A9"/>
    <w:rsid w:val="00C55674"/>
    <w:rsid w:val="00C55CF9"/>
    <w:rsid w:val="00C56034"/>
    <w:rsid w:val="00C5618D"/>
    <w:rsid w:val="00C564BD"/>
    <w:rsid w:val="00C565EE"/>
    <w:rsid w:val="00C56D3B"/>
    <w:rsid w:val="00C57126"/>
    <w:rsid w:val="00C57450"/>
    <w:rsid w:val="00C575FB"/>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66"/>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DEE"/>
    <w:rsid w:val="00C70EEB"/>
    <w:rsid w:val="00C70F99"/>
    <w:rsid w:val="00C7168E"/>
    <w:rsid w:val="00C71854"/>
    <w:rsid w:val="00C7197B"/>
    <w:rsid w:val="00C71B2B"/>
    <w:rsid w:val="00C71F57"/>
    <w:rsid w:val="00C724D0"/>
    <w:rsid w:val="00C72596"/>
    <w:rsid w:val="00C727AE"/>
    <w:rsid w:val="00C729BA"/>
    <w:rsid w:val="00C72ABE"/>
    <w:rsid w:val="00C72E54"/>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230"/>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3E79"/>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424E"/>
    <w:rsid w:val="00C942F1"/>
    <w:rsid w:val="00C943AA"/>
    <w:rsid w:val="00C9493B"/>
    <w:rsid w:val="00C9518A"/>
    <w:rsid w:val="00C95288"/>
    <w:rsid w:val="00C957D9"/>
    <w:rsid w:val="00C958AA"/>
    <w:rsid w:val="00C95DDC"/>
    <w:rsid w:val="00C95E2F"/>
    <w:rsid w:val="00C95FAA"/>
    <w:rsid w:val="00C96102"/>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70F"/>
    <w:rsid w:val="00CA4811"/>
    <w:rsid w:val="00CA48DC"/>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5F8"/>
    <w:rsid w:val="00CB47D9"/>
    <w:rsid w:val="00CB50C0"/>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3C26"/>
    <w:rsid w:val="00CC45F6"/>
    <w:rsid w:val="00CC57AD"/>
    <w:rsid w:val="00CC5DFD"/>
    <w:rsid w:val="00CC5E16"/>
    <w:rsid w:val="00CC5F3A"/>
    <w:rsid w:val="00CC609A"/>
    <w:rsid w:val="00CC6224"/>
    <w:rsid w:val="00CC6844"/>
    <w:rsid w:val="00CC6B2F"/>
    <w:rsid w:val="00CC6F5C"/>
    <w:rsid w:val="00CC7325"/>
    <w:rsid w:val="00CC7C8D"/>
    <w:rsid w:val="00CC7EC3"/>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7"/>
    <w:rsid w:val="00CD4C7A"/>
    <w:rsid w:val="00CD4CC5"/>
    <w:rsid w:val="00CD4EEC"/>
    <w:rsid w:val="00CD4F1F"/>
    <w:rsid w:val="00CD5052"/>
    <w:rsid w:val="00CD54BE"/>
    <w:rsid w:val="00CD55A3"/>
    <w:rsid w:val="00CD576C"/>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77B"/>
    <w:rsid w:val="00CE5842"/>
    <w:rsid w:val="00CE593D"/>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479"/>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8CF"/>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9EA"/>
    <w:rsid w:val="00D06D51"/>
    <w:rsid w:val="00D075FA"/>
    <w:rsid w:val="00D07626"/>
    <w:rsid w:val="00D07B6E"/>
    <w:rsid w:val="00D07B94"/>
    <w:rsid w:val="00D07E3B"/>
    <w:rsid w:val="00D07EC2"/>
    <w:rsid w:val="00D100B6"/>
    <w:rsid w:val="00D10176"/>
    <w:rsid w:val="00D1020E"/>
    <w:rsid w:val="00D1029C"/>
    <w:rsid w:val="00D10778"/>
    <w:rsid w:val="00D10E65"/>
    <w:rsid w:val="00D10E6C"/>
    <w:rsid w:val="00D10FA1"/>
    <w:rsid w:val="00D1144A"/>
    <w:rsid w:val="00D11A6D"/>
    <w:rsid w:val="00D11DB4"/>
    <w:rsid w:val="00D122C8"/>
    <w:rsid w:val="00D124D9"/>
    <w:rsid w:val="00D12C8C"/>
    <w:rsid w:val="00D12D53"/>
    <w:rsid w:val="00D12FD4"/>
    <w:rsid w:val="00D1333E"/>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E04"/>
    <w:rsid w:val="00D23885"/>
    <w:rsid w:val="00D23892"/>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DCA"/>
    <w:rsid w:val="00D26FDC"/>
    <w:rsid w:val="00D2719E"/>
    <w:rsid w:val="00D273FA"/>
    <w:rsid w:val="00D27621"/>
    <w:rsid w:val="00D27B3D"/>
    <w:rsid w:val="00D27B9D"/>
    <w:rsid w:val="00D27EFC"/>
    <w:rsid w:val="00D27F41"/>
    <w:rsid w:val="00D30092"/>
    <w:rsid w:val="00D3051E"/>
    <w:rsid w:val="00D30766"/>
    <w:rsid w:val="00D3162A"/>
    <w:rsid w:val="00D31923"/>
    <w:rsid w:val="00D31A2C"/>
    <w:rsid w:val="00D31AC4"/>
    <w:rsid w:val="00D31B51"/>
    <w:rsid w:val="00D32097"/>
    <w:rsid w:val="00D320BC"/>
    <w:rsid w:val="00D322E4"/>
    <w:rsid w:val="00D32339"/>
    <w:rsid w:val="00D323C4"/>
    <w:rsid w:val="00D3240F"/>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3E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68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70B"/>
    <w:rsid w:val="00D51890"/>
    <w:rsid w:val="00D51B09"/>
    <w:rsid w:val="00D51D78"/>
    <w:rsid w:val="00D52F53"/>
    <w:rsid w:val="00D53155"/>
    <w:rsid w:val="00D53448"/>
    <w:rsid w:val="00D536A8"/>
    <w:rsid w:val="00D53A3C"/>
    <w:rsid w:val="00D53BD8"/>
    <w:rsid w:val="00D53D2D"/>
    <w:rsid w:val="00D540DB"/>
    <w:rsid w:val="00D54423"/>
    <w:rsid w:val="00D54C2F"/>
    <w:rsid w:val="00D54C36"/>
    <w:rsid w:val="00D54DB1"/>
    <w:rsid w:val="00D54EDF"/>
    <w:rsid w:val="00D559AC"/>
    <w:rsid w:val="00D55A77"/>
    <w:rsid w:val="00D55C99"/>
    <w:rsid w:val="00D55F2A"/>
    <w:rsid w:val="00D56839"/>
    <w:rsid w:val="00D568B8"/>
    <w:rsid w:val="00D56A09"/>
    <w:rsid w:val="00D56A6E"/>
    <w:rsid w:val="00D57501"/>
    <w:rsid w:val="00D576AC"/>
    <w:rsid w:val="00D6054D"/>
    <w:rsid w:val="00D60707"/>
    <w:rsid w:val="00D6091D"/>
    <w:rsid w:val="00D60C82"/>
    <w:rsid w:val="00D60DCC"/>
    <w:rsid w:val="00D60F8A"/>
    <w:rsid w:val="00D610A1"/>
    <w:rsid w:val="00D611F3"/>
    <w:rsid w:val="00D615BD"/>
    <w:rsid w:val="00D61897"/>
    <w:rsid w:val="00D6192E"/>
    <w:rsid w:val="00D61C66"/>
    <w:rsid w:val="00D6272C"/>
    <w:rsid w:val="00D62B44"/>
    <w:rsid w:val="00D63046"/>
    <w:rsid w:val="00D6316F"/>
    <w:rsid w:val="00D63595"/>
    <w:rsid w:val="00D63AFA"/>
    <w:rsid w:val="00D63BD4"/>
    <w:rsid w:val="00D63F33"/>
    <w:rsid w:val="00D64036"/>
    <w:rsid w:val="00D64C36"/>
    <w:rsid w:val="00D654F4"/>
    <w:rsid w:val="00D65716"/>
    <w:rsid w:val="00D657AE"/>
    <w:rsid w:val="00D657B6"/>
    <w:rsid w:val="00D65BEE"/>
    <w:rsid w:val="00D65E64"/>
    <w:rsid w:val="00D66120"/>
    <w:rsid w:val="00D66211"/>
    <w:rsid w:val="00D66A6E"/>
    <w:rsid w:val="00D66AA4"/>
    <w:rsid w:val="00D675D0"/>
    <w:rsid w:val="00D675F4"/>
    <w:rsid w:val="00D67822"/>
    <w:rsid w:val="00D67C8B"/>
    <w:rsid w:val="00D67FB4"/>
    <w:rsid w:val="00D701A1"/>
    <w:rsid w:val="00D703D3"/>
    <w:rsid w:val="00D7043B"/>
    <w:rsid w:val="00D704A1"/>
    <w:rsid w:val="00D7096A"/>
    <w:rsid w:val="00D709E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C86"/>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AE0"/>
    <w:rsid w:val="00D84C97"/>
    <w:rsid w:val="00D84E2B"/>
    <w:rsid w:val="00D85042"/>
    <w:rsid w:val="00D850D6"/>
    <w:rsid w:val="00D8539B"/>
    <w:rsid w:val="00D85A1B"/>
    <w:rsid w:val="00D86219"/>
    <w:rsid w:val="00D86507"/>
    <w:rsid w:val="00D868D1"/>
    <w:rsid w:val="00D86B7E"/>
    <w:rsid w:val="00D86EFC"/>
    <w:rsid w:val="00D87747"/>
    <w:rsid w:val="00D877DC"/>
    <w:rsid w:val="00D87CA4"/>
    <w:rsid w:val="00D90054"/>
    <w:rsid w:val="00D90384"/>
    <w:rsid w:val="00D90426"/>
    <w:rsid w:val="00D90842"/>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D5"/>
    <w:rsid w:val="00D957EA"/>
    <w:rsid w:val="00D958E3"/>
    <w:rsid w:val="00D95A38"/>
    <w:rsid w:val="00D95D29"/>
    <w:rsid w:val="00D95D93"/>
    <w:rsid w:val="00D95DD2"/>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DA"/>
    <w:rsid w:val="00DA1CA1"/>
    <w:rsid w:val="00DA1CD2"/>
    <w:rsid w:val="00DA2811"/>
    <w:rsid w:val="00DA2FD3"/>
    <w:rsid w:val="00DA385A"/>
    <w:rsid w:val="00DA3A8A"/>
    <w:rsid w:val="00DA3E0C"/>
    <w:rsid w:val="00DA3E7A"/>
    <w:rsid w:val="00DA4206"/>
    <w:rsid w:val="00DA4279"/>
    <w:rsid w:val="00DA4AB7"/>
    <w:rsid w:val="00DA5161"/>
    <w:rsid w:val="00DA52A5"/>
    <w:rsid w:val="00DA5368"/>
    <w:rsid w:val="00DA58E5"/>
    <w:rsid w:val="00DA6432"/>
    <w:rsid w:val="00DA673C"/>
    <w:rsid w:val="00DA6744"/>
    <w:rsid w:val="00DA6A14"/>
    <w:rsid w:val="00DA6C06"/>
    <w:rsid w:val="00DA6D5C"/>
    <w:rsid w:val="00DA6E0D"/>
    <w:rsid w:val="00DA70EA"/>
    <w:rsid w:val="00DA711A"/>
    <w:rsid w:val="00DB035B"/>
    <w:rsid w:val="00DB0571"/>
    <w:rsid w:val="00DB0E20"/>
    <w:rsid w:val="00DB11AA"/>
    <w:rsid w:val="00DB125D"/>
    <w:rsid w:val="00DB14D9"/>
    <w:rsid w:val="00DB17EB"/>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4E0"/>
    <w:rsid w:val="00DB6AB5"/>
    <w:rsid w:val="00DB6D01"/>
    <w:rsid w:val="00DB715E"/>
    <w:rsid w:val="00DB72EA"/>
    <w:rsid w:val="00DB7E9F"/>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0DA"/>
    <w:rsid w:val="00DC5143"/>
    <w:rsid w:val="00DC54A7"/>
    <w:rsid w:val="00DC58DA"/>
    <w:rsid w:val="00DC5DB3"/>
    <w:rsid w:val="00DC5F48"/>
    <w:rsid w:val="00DC62D7"/>
    <w:rsid w:val="00DC66E6"/>
    <w:rsid w:val="00DC6996"/>
    <w:rsid w:val="00DC6A33"/>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6A"/>
    <w:rsid w:val="00DD41C8"/>
    <w:rsid w:val="00DD424F"/>
    <w:rsid w:val="00DD4410"/>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3E4"/>
    <w:rsid w:val="00DE1C03"/>
    <w:rsid w:val="00DE2192"/>
    <w:rsid w:val="00DE23F7"/>
    <w:rsid w:val="00DE2532"/>
    <w:rsid w:val="00DE2650"/>
    <w:rsid w:val="00DE27E1"/>
    <w:rsid w:val="00DE2906"/>
    <w:rsid w:val="00DE2CB5"/>
    <w:rsid w:val="00DE2DD4"/>
    <w:rsid w:val="00DE3002"/>
    <w:rsid w:val="00DE30BB"/>
    <w:rsid w:val="00DE317F"/>
    <w:rsid w:val="00DE3329"/>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7A7"/>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2CD"/>
    <w:rsid w:val="00E063DF"/>
    <w:rsid w:val="00E066E9"/>
    <w:rsid w:val="00E06E74"/>
    <w:rsid w:val="00E0702F"/>
    <w:rsid w:val="00E075CC"/>
    <w:rsid w:val="00E075E0"/>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5E6"/>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686"/>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96F"/>
    <w:rsid w:val="00E23CA9"/>
    <w:rsid w:val="00E2410B"/>
    <w:rsid w:val="00E242EA"/>
    <w:rsid w:val="00E244B4"/>
    <w:rsid w:val="00E24C43"/>
    <w:rsid w:val="00E2520C"/>
    <w:rsid w:val="00E25D51"/>
    <w:rsid w:val="00E25F4F"/>
    <w:rsid w:val="00E25FF2"/>
    <w:rsid w:val="00E2610B"/>
    <w:rsid w:val="00E261EB"/>
    <w:rsid w:val="00E26218"/>
    <w:rsid w:val="00E262B6"/>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AEC"/>
    <w:rsid w:val="00E34B91"/>
    <w:rsid w:val="00E34CB9"/>
    <w:rsid w:val="00E34CCC"/>
    <w:rsid w:val="00E34E86"/>
    <w:rsid w:val="00E34F19"/>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941"/>
    <w:rsid w:val="00E44D57"/>
    <w:rsid w:val="00E45057"/>
    <w:rsid w:val="00E45B31"/>
    <w:rsid w:val="00E45DD4"/>
    <w:rsid w:val="00E4643E"/>
    <w:rsid w:val="00E46542"/>
    <w:rsid w:val="00E46617"/>
    <w:rsid w:val="00E46774"/>
    <w:rsid w:val="00E469F0"/>
    <w:rsid w:val="00E47007"/>
    <w:rsid w:val="00E472C9"/>
    <w:rsid w:val="00E47308"/>
    <w:rsid w:val="00E4758D"/>
    <w:rsid w:val="00E47709"/>
    <w:rsid w:val="00E47ED0"/>
    <w:rsid w:val="00E47F84"/>
    <w:rsid w:val="00E5009F"/>
    <w:rsid w:val="00E50681"/>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BE7"/>
    <w:rsid w:val="00E55EFF"/>
    <w:rsid w:val="00E56058"/>
    <w:rsid w:val="00E5607C"/>
    <w:rsid w:val="00E565B1"/>
    <w:rsid w:val="00E5677D"/>
    <w:rsid w:val="00E5683B"/>
    <w:rsid w:val="00E56B06"/>
    <w:rsid w:val="00E56BE5"/>
    <w:rsid w:val="00E56C7A"/>
    <w:rsid w:val="00E56DF0"/>
    <w:rsid w:val="00E57289"/>
    <w:rsid w:val="00E5743A"/>
    <w:rsid w:val="00E57BC9"/>
    <w:rsid w:val="00E57C28"/>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6D60"/>
    <w:rsid w:val="00E672E5"/>
    <w:rsid w:val="00E677B6"/>
    <w:rsid w:val="00E677C4"/>
    <w:rsid w:val="00E67877"/>
    <w:rsid w:val="00E67BEB"/>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37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44C"/>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961"/>
    <w:rsid w:val="00E93A0F"/>
    <w:rsid w:val="00E93B1A"/>
    <w:rsid w:val="00E93BCD"/>
    <w:rsid w:val="00E941E1"/>
    <w:rsid w:val="00E94452"/>
    <w:rsid w:val="00E94719"/>
    <w:rsid w:val="00E94779"/>
    <w:rsid w:val="00E94A17"/>
    <w:rsid w:val="00E94F0F"/>
    <w:rsid w:val="00E94F73"/>
    <w:rsid w:val="00E9512E"/>
    <w:rsid w:val="00E95404"/>
    <w:rsid w:val="00E9583C"/>
    <w:rsid w:val="00E958B5"/>
    <w:rsid w:val="00E958B8"/>
    <w:rsid w:val="00E95973"/>
    <w:rsid w:val="00E95A75"/>
    <w:rsid w:val="00E960D4"/>
    <w:rsid w:val="00E961E4"/>
    <w:rsid w:val="00E9638F"/>
    <w:rsid w:val="00E963BD"/>
    <w:rsid w:val="00E96AE2"/>
    <w:rsid w:val="00E97721"/>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189"/>
    <w:rsid w:val="00EC0322"/>
    <w:rsid w:val="00EC03BE"/>
    <w:rsid w:val="00EC0470"/>
    <w:rsid w:val="00EC0940"/>
    <w:rsid w:val="00EC0D6B"/>
    <w:rsid w:val="00EC1052"/>
    <w:rsid w:val="00EC1102"/>
    <w:rsid w:val="00EC1328"/>
    <w:rsid w:val="00EC1785"/>
    <w:rsid w:val="00EC1B2D"/>
    <w:rsid w:val="00EC1B45"/>
    <w:rsid w:val="00EC1B8B"/>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39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C08"/>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9E3"/>
    <w:rsid w:val="00EE2D2C"/>
    <w:rsid w:val="00EE2DEB"/>
    <w:rsid w:val="00EE2FAB"/>
    <w:rsid w:val="00EE313F"/>
    <w:rsid w:val="00EE345C"/>
    <w:rsid w:val="00EE3E73"/>
    <w:rsid w:val="00EE4405"/>
    <w:rsid w:val="00EE4827"/>
    <w:rsid w:val="00EE48B5"/>
    <w:rsid w:val="00EE491E"/>
    <w:rsid w:val="00EE4A60"/>
    <w:rsid w:val="00EE4E20"/>
    <w:rsid w:val="00EE51C1"/>
    <w:rsid w:val="00EE52D3"/>
    <w:rsid w:val="00EE5647"/>
    <w:rsid w:val="00EE581A"/>
    <w:rsid w:val="00EE5C8F"/>
    <w:rsid w:val="00EE5EF3"/>
    <w:rsid w:val="00EE600C"/>
    <w:rsid w:val="00EE610E"/>
    <w:rsid w:val="00EE669A"/>
    <w:rsid w:val="00EE66BF"/>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B8"/>
    <w:rsid w:val="00EF3FD8"/>
    <w:rsid w:val="00EF4043"/>
    <w:rsid w:val="00EF4425"/>
    <w:rsid w:val="00EF4526"/>
    <w:rsid w:val="00EF4D51"/>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CF"/>
    <w:rsid w:val="00F02FFB"/>
    <w:rsid w:val="00F032AB"/>
    <w:rsid w:val="00F0387E"/>
    <w:rsid w:val="00F03B43"/>
    <w:rsid w:val="00F03EED"/>
    <w:rsid w:val="00F03EF4"/>
    <w:rsid w:val="00F04013"/>
    <w:rsid w:val="00F040C8"/>
    <w:rsid w:val="00F040F9"/>
    <w:rsid w:val="00F045F8"/>
    <w:rsid w:val="00F04865"/>
    <w:rsid w:val="00F04923"/>
    <w:rsid w:val="00F0510B"/>
    <w:rsid w:val="00F0592B"/>
    <w:rsid w:val="00F05EE6"/>
    <w:rsid w:val="00F06541"/>
    <w:rsid w:val="00F06FDB"/>
    <w:rsid w:val="00F070D6"/>
    <w:rsid w:val="00F07141"/>
    <w:rsid w:val="00F07770"/>
    <w:rsid w:val="00F07787"/>
    <w:rsid w:val="00F07A4A"/>
    <w:rsid w:val="00F07D1C"/>
    <w:rsid w:val="00F07D4D"/>
    <w:rsid w:val="00F07F4E"/>
    <w:rsid w:val="00F106D2"/>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4D"/>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779"/>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9D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139"/>
    <w:rsid w:val="00F302EA"/>
    <w:rsid w:val="00F30795"/>
    <w:rsid w:val="00F30825"/>
    <w:rsid w:val="00F30B86"/>
    <w:rsid w:val="00F30CFE"/>
    <w:rsid w:val="00F30FEC"/>
    <w:rsid w:val="00F313ED"/>
    <w:rsid w:val="00F315A0"/>
    <w:rsid w:val="00F3162C"/>
    <w:rsid w:val="00F31E2B"/>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47C12"/>
    <w:rsid w:val="00F5038B"/>
    <w:rsid w:val="00F504AF"/>
    <w:rsid w:val="00F50FE7"/>
    <w:rsid w:val="00F5108D"/>
    <w:rsid w:val="00F51608"/>
    <w:rsid w:val="00F517AA"/>
    <w:rsid w:val="00F518CD"/>
    <w:rsid w:val="00F52583"/>
    <w:rsid w:val="00F5288C"/>
    <w:rsid w:val="00F52DB4"/>
    <w:rsid w:val="00F52F2A"/>
    <w:rsid w:val="00F536EA"/>
    <w:rsid w:val="00F53CCF"/>
    <w:rsid w:val="00F5457F"/>
    <w:rsid w:val="00F54580"/>
    <w:rsid w:val="00F54940"/>
    <w:rsid w:val="00F55536"/>
    <w:rsid w:val="00F55C9B"/>
    <w:rsid w:val="00F55CD0"/>
    <w:rsid w:val="00F56196"/>
    <w:rsid w:val="00F5640B"/>
    <w:rsid w:val="00F56484"/>
    <w:rsid w:val="00F56C05"/>
    <w:rsid w:val="00F56DE4"/>
    <w:rsid w:val="00F56E59"/>
    <w:rsid w:val="00F57027"/>
    <w:rsid w:val="00F574E5"/>
    <w:rsid w:val="00F57850"/>
    <w:rsid w:val="00F57C27"/>
    <w:rsid w:val="00F6097E"/>
    <w:rsid w:val="00F60A3C"/>
    <w:rsid w:val="00F60C25"/>
    <w:rsid w:val="00F60F0C"/>
    <w:rsid w:val="00F6102C"/>
    <w:rsid w:val="00F61077"/>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10"/>
    <w:rsid w:val="00F72B3B"/>
    <w:rsid w:val="00F72DF5"/>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00B"/>
    <w:rsid w:val="00F774C1"/>
    <w:rsid w:val="00F77505"/>
    <w:rsid w:val="00F7797B"/>
    <w:rsid w:val="00F77C86"/>
    <w:rsid w:val="00F77F9C"/>
    <w:rsid w:val="00F80307"/>
    <w:rsid w:val="00F809BC"/>
    <w:rsid w:val="00F80B43"/>
    <w:rsid w:val="00F80C1D"/>
    <w:rsid w:val="00F80F24"/>
    <w:rsid w:val="00F81295"/>
    <w:rsid w:val="00F812CE"/>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4D5"/>
    <w:rsid w:val="00F83639"/>
    <w:rsid w:val="00F83BC5"/>
    <w:rsid w:val="00F83C00"/>
    <w:rsid w:val="00F83E73"/>
    <w:rsid w:val="00F84490"/>
    <w:rsid w:val="00F845AD"/>
    <w:rsid w:val="00F84B30"/>
    <w:rsid w:val="00F84B47"/>
    <w:rsid w:val="00F84B4D"/>
    <w:rsid w:val="00F84F19"/>
    <w:rsid w:val="00F8533E"/>
    <w:rsid w:val="00F855B0"/>
    <w:rsid w:val="00F855B8"/>
    <w:rsid w:val="00F8584E"/>
    <w:rsid w:val="00F85DC0"/>
    <w:rsid w:val="00F86021"/>
    <w:rsid w:val="00F865C5"/>
    <w:rsid w:val="00F866FB"/>
    <w:rsid w:val="00F86A98"/>
    <w:rsid w:val="00F86F3F"/>
    <w:rsid w:val="00F87844"/>
    <w:rsid w:val="00F87BFF"/>
    <w:rsid w:val="00F87C5C"/>
    <w:rsid w:val="00F901D6"/>
    <w:rsid w:val="00F902CB"/>
    <w:rsid w:val="00F90CEE"/>
    <w:rsid w:val="00F90D2E"/>
    <w:rsid w:val="00F90EFD"/>
    <w:rsid w:val="00F910A4"/>
    <w:rsid w:val="00F911AF"/>
    <w:rsid w:val="00F91657"/>
    <w:rsid w:val="00F917D8"/>
    <w:rsid w:val="00F92151"/>
    <w:rsid w:val="00F92222"/>
    <w:rsid w:val="00F9245B"/>
    <w:rsid w:val="00F92665"/>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41"/>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25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BC3"/>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54A"/>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6EBD"/>
    <w:rsid w:val="00FC71D7"/>
    <w:rsid w:val="00FC724D"/>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0F57"/>
    <w:rsid w:val="00FE11A8"/>
    <w:rsid w:val="00FE1689"/>
    <w:rsid w:val="00FE19B8"/>
    <w:rsid w:val="00FE1EA1"/>
    <w:rsid w:val="00FE1EB4"/>
    <w:rsid w:val="00FE1F6A"/>
    <w:rsid w:val="00FE2418"/>
    <w:rsid w:val="00FE24A9"/>
    <w:rsid w:val="00FE260D"/>
    <w:rsid w:val="00FE337E"/>
    <w:rsid w:val="00FE3503"/>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91A"/>
    <w:rsid w:val="00FF2B38"/>
    <w:rsid w:val="00FF3782"/>
    <w:rsid w:val="00FF3854"/>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BD4"/>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列表段"/>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A4067C"/>
    <w:pPr>
      <w:widowControl w:val="0"/>
      <w:autoSpaceDE w:val="0"/>
      <w:autoSpaceDN w:val="0"/>
      <w:adjustRightInd w:val="0"/>
    </w:pPr>
    <w:rPr>
      <w:rFonts w:ascii="맑은 고딕" w:eastAsia="맑은 고딕" w:cs="맑은 고딕"/>
      <w:color w:val="000000"/>
      <w:sz w:val="24"/>
      <w:szCs w:val="24"/>
    </w:rPr>
  </w:style>
  <w:style w:type="paragraph" w:customStyle="1" w:styleId="Style1">
    <w:name w:val="Style1"/>
    <w:basedOn w:val="a"/>
    <w:link w:val="Style1Char"/>
    <w:qFormat/>
    <w:rsid w:val="00E55BE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55BE7"/>
    <w:rPr>
      <w:rFonts w:eastAsia="SimSun"/>
      <w:lang w:eastAsia="zh-CN"/>
    </w:rPr>
  </w:style>
  <w:style w:type="paragraph" w:customStyle="1" w:styleId="B3">
    <w:name w:val="B3"/>
    <w:basedOn w:val="30"/>
    <w:link w:val="B3Char"/>
    <w:qFormat/>
    <w:rsid w:val="004A701E"/>
    <w:pPr>
      <w:ind w:leftChars="0" w:left="1135" w:firstLineChars="0" w:hanging="284"/>
      <w:contextualSpacing w:val="0"/>
    </w:pPr>
    <w:rPr>
      <w:rFonts w:eastAsia="SimSun"/>
    </w:rPr>
  </w:style>
  <w:style w:type="paragraph" w:customStyle="1" w:styleId="B4">
    <w:name w:val="B4"/>
    <w:basedOn w:val="40"/>
    <w:link w:val="B4Char"/>
    <w:qFormat/>
    <w:rsid w:val="004A701E"/>
    <w:pPr>
      <w:ind w:leftChars="0" w:left="1418" w:firstLineChars="0" w:hanging="284"/>
      <w:contextualSpacing w:val="0"/>
    </w:pPr>
    <w:rPr>
      <w:rFonts w:eastAsia="SimSun"/>
    </w:rPr>
  </w:style>
  <w:style w:type="character" w:customStyle="1" w:styleId="B3Char">
    <w:name w:val="B3 Char"/>
    <w:link w:val="B3"/>
    <w:qFormat/>
    <w:rsid w:val="004A701E"/>
    <w:rPr>
      <w:rFonts w:eastAsia="SimSun"/>
      <w:lang w:val="en-GB" w:eastAsia="en-US"/>
    </w:rPr>
  </w:style>
  <w:style w:type="character" w:customStyle="1" w:styleId="B4Char">
    <w:name w:val="B4 Char"/>
    <w:link w:val="B4"/>
    <w:qFormat/>
    <w:rsid w:val="004A701E"/>
    <w:rPr>
      <w:rFonts w:eastAsia="SimSun"/>
      <w:lang w:val="en-GB" w:eastAsia="en-US"/>
    </w:rPr>
  </w:style>
  <w:style w:type="paragraph" w:styleId="30">
    <w:name w:val="List 3"/>
    <w:basedOn w:val="a"/>
    <w:semiHidden/>
    <w:unhideWhenUsed/>
    <w:rsid w:val="004A701E"/>
    <w:pPr>
      <w:ind w:leftChars="600" w:left="100" w:hangingChars="200" w:hanging="200"/>
      <w:contextualSpacing/>
    </w:pPr>
  </w:style>
  <w:style w:type="paragraph" w:styleId="40">
    <w:name w:val="List 4"/>
    <w:basedOn w:val="a"/>
    <w:rsid w:val="004A701E"/>
    <w:pPr>
      <w:ind w:leftChars="800" w:left="100" w:hangingChars="200" w:hanging="200"/>
      <w:contextualSpacing/>
    </w:pPr>
  </w:style>
  <w:style w:type="paragraph" w:customStyle="1" w:styleId="textintend3">
    <w:name w:val="text intend 3"/>
    <w:basedOn w:val="a"/>
    <w:rsid w:val="00990743"/>
    <w:pPr>
      <w:numPr>
        <w:numId w:val="32"/>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89091983">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30256095">
      <w:bodyDiv w:val="1"/>
      <w:marLeft w:val="0"/>
      <w:marRight w:val="0"/>
      <w:marTop w:val="0"/>
      <w:marBottom w:val="0"/>
      <w:divBdr>
        <w:top w:val="none" w:sz="0" w:space="0" w:color="auto"/>
        <w:left w:val="none" w:sz="0" w:space="0" w:color="auto"/>
        <w:bottom w:val="none" w:sz="0" w:space="0" w:color="auto"/>
        <w:right w:val="none" w:sz="0" w:space="0" w:color="auto"/>
      </w:divBdr>
      <w:divsChild>
        <w:div w:id="475800359">
          <w:marLeft w:val="374"/>
          <w:marRight w:val="0"/>
          <w:marTop w:val="0"/>
          <w:marBottom w:val="0"/>
          <w:divBdr>
            <w:top w:val="none" w:sz="0" w:space="0" w:color="auto"/>
            <w:left w:val="none" w:sz="0" w:space="0" w:color="auto"/>
            <w:bottom w:val="none" w:sz="0" w:space="0" w:color="auto"/>
            <w:right w:val="none" w:sz="0" w:space="0" w:color="auto"/>
          </w:divBdr>
        </w:div>
        <w:div w:id="218320594">
          <w:marLeft w:val="374"/>
          <w:marRight w:val="0"/>
          <w:marTop w:val="0"/>
          <w:marBottom w:val="0"/>
          <w:divBdr>
            <w:top w:val="none" w:sz="0" w:space="0" w:color="auto"/>
            <w:left w:val="none" w:sz="0" w:space="0" w:color="auto"/>
            <w:bottom w:val="none" w:sz="0" w:space="0" w:color="auto"/>
            <w:right w:val="none" w:sz="0" w:space="0" w:color="auto"/>
          </w:divBdr>
        </w:div>
        <w:div w:id="1713505742">
          <w:marLeft w:val="374"/>
          <w:marRight w:val="0"/>
          <w:marTop w:val="0"/>
          <w:marBottom w:val="0"/>
          <w:divBdr>
            <w:top w:val="none" w:sz="0" w:space="0" w:color="auto"/>
            <w:left w:val="none" w:sz="0" w:space="0" w:color="auto"/>
            <w:bottom w:val="none" w:sz="0" w:space="0" w:color="auto"/>
            <w:right w:val="none" w:sz="0" w:space="0" w:color="auto"/>
          </w:divBdr>
        </w:div>
        <w:div w:id="981497293">
          <w:marLeft w:val="374"/>
          <w:marRight w:val="0"/>
          <w:marTop w:val="0"/>
          <w:marBottom w:val="0"/>
          <w:divBdr>
            <w:top w:val="none" w:sz="0" w:space="0" w:color="auto"/>
            <w:left w:val="none" w:sz="0" w:space="0" w:color="auto"/>
            <w:bottom w:val="none" w:sz="0" w:space="0" w:color="auto"/>
            <w:right w:val="none" w:sz="0" w:space="0" w:color="auto"/>
          </w:divBdr>
        </w:div>
        <w:div w:id="1143232519">
          <w:marLeft w:val="374"/>
          <w:marRight w:val="0"/>
          <w:marTop w:val="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2865040">
      <w:bodyDiv w:val="1"/>
      <w:marLeft w:val="0"/>
      <w:marRight w:val="0"/>
      <w:marTop w:val="0"/>
      <w:marBottom w:val="0"/>
      <w:divBdr>
        <w:top w:val="none" w:sz="0" w:space="0" w:color="auto"/>
        <w:left w:val="none" w:sz="0" w:space="0" w:color="auto"/>
        <w:bottom w:val="none" w:sz="0" w:space="0" w:color="auto"/>
        <w:right w:val="none" w:sz="0" w:space="0" w:color="auto"/>
      </w:divBdr>
      <w:divsChild>
        <w:div w:id="910195167">
          <w:marLeft w:val="374"/>
          <w:marRight w:val="0"/>
          <w:marTop w:val="0"/>
          <w:marBottom w:val="0"/>
          <w:divBdr>
            <w:top w:val="none" w:sz="0" w:space="0" w:color="auto"/>
            <w:left w:val="none" w:sz="0" w:space="0" w:color="auto"/>
            <w:bottom w:val="none" w:sz="0" w:space="0" w:color="auto"/>
            <w:right w:val="none" w:sz="0" w:space="0" w:color="auto"/>
          </w:divBdr>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59624337">
      <w:bodyDiv w:val="1"/>
      <w:marLeft w:val="0"/>
      <w:marRight w:val="0"/>
      <w:marTop w:val="0"/>
      <w:marBottom w:val="0"/>
      <w:divBdr>
        <w:top w:val="none" w:sz="0" w:space="0" w:color="auto"/>
        <w:left w:val="none" w:sz="0" w:space="0" w:color="auto"/>
        <w:bottom w:val="none" w:sz="0" w:space="0" w:color="auto"/>
        <w:right w:val="none" w:sz="0" w:space="0" w:color="auto"/>
      </w:divBdr>
      <w:divsChild>
        <w:div w:id="1052314038">
          <w:marLeft w:val="374"/>
          <w:marRight w:val="0"/>
          <w:marTop w:val="0"/>
          <w:marBottom w:val="0"/>
          <w:divBdr>
            <w:top w:val="none" w:sz="0" w:space="0" w:color="auto"/>
            <w:left w:val="none" w:sz="0" w:space="0" w:color="auto"/>
            <w:bottom w:val="none" w:sz="0" w:space="0" w:color="auto"/>
            <w:right w:val="none" w:sz="0" w:space="0" w:color="auto"/>
          </w:divBdr>
        </w:div>
      </w:divsChild>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75293050">
      <w:bodyDiv w:val="1"/>
      <w:marLeft w:val="0"/>
      <w:marRight w:val="0"/>
      <w:marTop w:val="0"/>
      <w:marBottom w:val="0"/>
      <w:divBdr>
        <w:top w:val="none" w:sz="0" w:space="0" w:color="auto"/>
        <w:left w:val="none" w:sz="0" w:space="0" w:color="auto"/>
        <w:bottom w:val="none" w:sz="0" w:space="0" w:color="auto"/>
        <w:right w:val="none" w:sz="0" w:space="0" w:color="auto"/>
      </w:divBdr>
    </w:div>
    <w:div w:id="779034224">
      <w:bodyDiv w:val="1"/>
      <w:marLeft w:val="0"/>
      <w:marRight w:val="0"/>
      <w:marTop w:val="0"/>
      <w:marBottom w:val="0"/>
      <w:divBdr>
        <w:top w:val="none" w:sz="0" w:space="0" w:color="auto"/>
        <w:left w:val="none" w:sz="0" w:space="0" w:color="auto"/>
        <w:bottom w:val="none" w:sz="0" w:space="0" w:color="auto"/>
        <w:right w:val="none" w:sz="0" w:space="0" w:color="auto"/>
      </w:divBdr>
      <w:divsChild>
        <w:div w:id="678972330">
          <w:marLeft w:val="994"/>
          <w:marRight w:val="0"/>
          <w:marTop w:val="0"/>
          <w:marBottom w:val="0"/>
          <w:divBdr>
            <w:top w:val="none" w:sz="0" w:space="0" w:color="auto"/>
            <w:left w:val="none" w:sz="0" w:space="0" w:color="auto"/>
            <w:bottom w:val="none" w:sz="0" w:space="0" w:color="auto"/>
            <w:right w:val="none" w:sz="0" w:space="0" w:color="auto"/>
          </w:divBdr>
        </w:div>
        <w:div w:id="872496816">
          <w:marLeft w:val="1411"/>
          <w:marRight w:val="0"/>
          <w:marTop w:val="0"/>
          <w:marBottom w:val="0"/>
          <w:divBdr>
            <w:top w:val="none" w:sz="0" w:space="0" w:color="auto"/>
            <w:left w:val="none" w:sz="0" w:space="0" w:color="auto"/>
            <w:bottom w:val="none" w:sz="0" w:space="0" w:color="auto"/>
            <w:right w:val="none" w:sz="0" w:space="0" w:color="auto"/>
          </w:divBdr>
        </w:div>
        <w:div w:id="1383482547">
          <w:marLeft w:val="994"/>
          <w:marRight w:val="0"/>
          <w:marTop w:val="0"/>
          <w:marBottom w:val="0"/>
          <w:divBdr>
            <w:top w:val="none" w:sz="0" w:space="0" w:color="auto"/>
            <w:left w:val="none" w:sz="0" w:space="0" w:color="auto"/>
            <w:bottom w:val="none" w:sz="0" w:space="0" w:color="auto"/>
            <w:right w:val="none" w:sz="0" w:space="0" w:color="auto"/>
          </w:divBdr>
        </w:div>
        <w:div w:id="1621108016">
          <w:marLeft w:val="994"/>
          <w:marRight w:val="0"/>
          <w:marTop w:val="0"/>
          <w:marBottom w:val="0"/>
          <w:divBdr>
            <w:top w:val="none" w:sz="0" w:space="0" w:color="auto"/>
            <w:left w:val="none" w:sz="0" w:space="0" w:color="auto"/>
            <w:bottom w:val="none" w:sz="0" w:space="0" w:color="auto"/>
            <w:right w:val="none" w:sz="0" w:space="0" w:color="auto"/>
          </w:divBdr>
        </w:div>
        <w:div w:id="294414831">
          <w:marLeft w:val="994"/>
          <w:marRight w:val="0"/>
          <w:marTop w:val="0"/>
          <w:marBottom w:val="0"/>
          <w:divBdr>
            <w:top w:val="none" w:sz="0" w:space="0" w:color="auto"/>
            <w:left w:val="none" w:sz="0" w:space="0" w:color="auto"/>
            <w:bottom w:val="none" w:sz="0" w:space="0" w:color="auto"/>
            <w:right w:val="none" w:sz="0" w:space="0" w:color="auto"/>
          </w:divBdr>
        </w:div>
        <w:div w:id="1207258392">
          <w:marLeft w:val="99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16609680">
      <w:bodyDiv w:val="1"/>
      <w:marLeft w:val="0"/>
      <w:marRight w:val="0"/>
      <w:marTop w:val="0"/>
      <w:marBottom w:val="0"/>
      <w:divBdr>
        <w:top w:val="none" w:sz="0" w:space="0" w:color="auto"/>
        <w:left w:val="none" w:sz="0" w:space="0" w:color="auto"/>
        <w:bottom w:val="none" w:sz="0" w:space="0" w:color="auto"/>
        <w:right w:val="none" w:sz="0" w:space="0" w:color="auto"/>
      </w:divBdr>
      <w:divsChild>
        <w:div w:id="2068255908">
          <w:marLeft w:val="374"/>
          <w:marRight w:val="0"/>
          <w:marTop w:val="0"/>
          <w:marBottom w:val="0"/>
          <w:divBdr>
            <w:top w:val="none" w:sz="0" w:space="0" w:color="auto"/>
            <w:left w:val="none" w:sz="0" w:space="0" w:color="auto"/>
            <w:bottom w:val="none" w:sz="0" w:space="0" w:color="auto"/>
            <w:right w:val="none" w:sz="0" w:space="0" w:color="auto"/>
          </w:divBdr>
        </w:div>
        <w:div w:id="675032868">
          <w:marLeft w:val="821"/>
          <w:marRight w:val="0"/>
          <w:marTop w:val="80"/>
          <w:marBottom w:val="0"/>
          <w:divBdr>
            <w:top w:val="none" w:sz="0" w:space="0" w:color="auto"/>
            <w:left w:val="none" w:sz="0" w:space="0" w:color="auto"/>
            <w:bottom w:val="none" w:sz="0" w:space="0" w:color="auto"/>
            <w:right w:val="none" w:sz="0" w:space="0" w:color="auto"/>
          </w:divBdr>
        </w:div>
        <w:div w:id="1056781638">
          <w:marLeft w:val="821"/>
          <w:marRight w:val="0"/>
          <w:marTop w:val="80"/>
          <w:marBottom w:val="0"/>
          <w:divBdr>
            <w:top w:val="none" w:sz="0" w:space="0" w:color="auto"/>
            <w:left w:val="none" w:sz="0" w:space="0" w:color="auto"/>
            <w:bottom w:val="none" w:sz="0" w:space="0" w:color="auto"/>
            <w:right w:val="none" w:sz="0" w:space="0" w:color="auto"/>
          </w:divBdr>
        </w:div>
        <w:div w:id="632101808">
          <w:marLeft w:val="821"/>
          <w:marRight w:val="0"/>
          <w:marTop w:val="80"/>
          <w:marBottom w:val="0"/>
          <w:divBdr>
            <w:top w:val="none" w:sz="0" w:space="0" w:color="auto"/>
            <w:left w:val="none" w:sz="0" w:space="0" w:color="auto"/>
            <w:bottom w:val="none" w:sz="0" w:space="0" w:color="auto"/>
            <w:right w:val="none" w:sz="0" w:space="0" w:color="auto"/>
          </w:divBdr>
        </w:div>
        <w:div w:id="1419131977">
          <w:marLeft w:val="821"/>
          <w:marRight w:val="0"/>
          <w:marTop w:val="80"/>
          <w:marBottom w:val="0"/>
          <w:divBdr>
            <w:top w:val="none" w:sz="0" w:space="0" w:color="auto"/>
            <w:left w:val="none" w:sz="0" w:space="0" w:color="auto"/>
            <w:bottom w:val="none" w:sz="0" w:space="0" w:color="auto"/>
            <w:right w:val="none" w:sz="0" w:space="0" w:color="auto"/>
          </w:divBdr>
        </w:div>
        <w:div w:id="1196039586">
          <w:marLeft w:val="821"/>
          <w:marRight w:val="0"/>
          <w:marTop w:val="80"/>
          <w:marBottom w:val="0"/>
          <w:divBdr>
            <w:top w:val="none" w:sz="0" w:space="0" w:color="auto"/>
            <w:left w:val="none" w:sz="0" w:space="0" w:color="auto"/>
            <w:bottom w:val="none" w:sz="0" w:space="0" w:color="auto"/>
            <w:right w:val="none" w:sz="0" w:space="0" w:color="auto"/>
          </w:divBdr>
        </w:div>
        <w:div w:id="1650213331">
          <w:marLeft w:val="821"/>
          <w:marRight w:val="0"/>
          <w:marTop w:val="80"/>
          <w:marBottom w:val="0"/>
          <w:divBdr>
            <w:top w:val="none" w:sz="0" w:space="0" w:color="auto"/>
            <w:left w:val="none" w:sz="0" w:space="0" w:color="auto"/>
            <w:bottom w:val="none" w:sz="0" w:space="0" w:color="auto"/>
            <w:right w:val="none" w:sz="0" w:space="0" w:color="auto"/>
          </w:divBdr>
        </w:div>
        <w:div w:id="819927654">
          <w:marLeft w:val="821"/>
          <w:marRight w:val="0"/>
          <w:marTop w:val="80"/>
          <w:marBottom w:val="0"/>
          <w:divBdr>
            <w:top w:val="none" w:sz="0" w:space="0" w:color="auto"/>
            <w:left w:val="none" w:sz="0" w:space="0" w:color="auto"/>
            <w:bottom w:val="none" w:sz="0" w:space="0" w:color="auto"/>
            <w:right w:val="none" w:sz="0" w:space="0" w:color="auto"/>
          </w:divBdr>
        </w:div>
        <w:div w:id="1988196939">
          <w:marLeft w:val="821"/>
          <w:marRight w:val="0"/>
          <w:marTop w:val="8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898593426">
      <w:bodyDiv w:val="1"/>
      <w:marLeft w:val="0"/>
      <w:marRight w:val="0"/>
      <w:marTop w:val="0"/>
      <w:marBottom w:val="0"/>
      <w:divBdr>
        <w:top w:val="none" w:sz="0" w:space="0" w:color="auto"/>
        <w:left w:val="none" w:sz="0" w:space="0" w:color="auto"/>
        <w:bottom w:val="none" w:sz="0" w:space="0" w:color="auto"/>
        <w:right w:val="none" w:sz="0" w:space="0" w:color="auto"/>
      </w:divBdr>
      <w:divsChild>
        <w:div w:id="1008561944">
          <w:marLeft w:val="374"/>
          <w:marRight w:val="0"/>
          <w:marTop w:val="0"/>
          <w:marBottom w:val="0"/>
          <w:divBdr>
            <w:top w:val="none" w:sz="0" w:space="0" w:color="auto"/>
            <w:left w:val="none" w:sz="0" w:space="0" w:color="auto"/>
            <w:bottom w:val="none" w:sz="0" w:space="0" w:color="auto"/>
            <w:right w:val="none" w:sz="0" w:space="0" w:color="auto"/>
          </w:divBdr>
        </w:div>
        <w:div w:id="1472015948">
          <w:marLeft w:val="821"/>
          <w:marRight w:val="0"/>
          <w:marTop w:val="80"/>
          <w:marBottom w:val="0"/>
          <w:divBdr>
            <w:top w:val="none" w:sz="0" w:space="0" w:color="auto"/>
            <w:left w:val="none" w:sz="0" w:space="0" w:color="auto"/>
            <w:bottom w:val="none" w:sz="0" w:space="0" w:color="auto"/>
            <w:right w:val="none" w:sz="0" w:space="0" w:color="auto"/>
          </w:divBdr>
        </w:div>
        <w:div w:id="1871216303">
          <w:marLeft w:val="821"/>
          <w:marRight w:val="0"/>
          <w:marTop w:val="80"/>
          <w:marBottom w:val="0"/>
          <w:divBdr>
            <w:top w:val="none" w:sz="0" w:space="0" w:color="auto"/>
            <w:left w:val="none" w:sz="0" w:space="0" w:color="auto"/>
            <w:bottom w:val="none" w:sz="0" w:space="0" w:color="auto"/>
            <w:right w:val="none" w:sz="0" w:space="0" w:color="auto"/>
          </w:divBdr>
        </w:div>
        <w:div w:id="1175152888">
          <w:marLeft w:val="374"/>
          <w:marRight w:val="0"/>
          <w:marTop w:val="0"/>
          <w:marBottom w:val="0"/>
          <w:divBdr>
            <w:top w:val="none" w:sz="0" w:space="0" w:color="auto"/>
            <w:left w:val="none" w:sz="0" w:space="0" w:color="auto"/>
            <w:bottom w:val="none" w:sz="0" w:space="0" w:color="auto"/>
            <w:right w:val="none" w:sz="0" w:space="0" w:color="auto"/>
          </w:divBdr>
        </w:div>
        <w:div w:id="1397044329">
          <w:marLeft w:val="374"/>
          <w:marRight w:val="0"/>
          <w:marTop w:val="0"/>
          <w:marBottom w:val="0"/>
          <w:divBdr>
            <w:top w:val="none" w:sz="0" w:space="0" w:color="auto"/>
            <w:left w:val="none" w:sz="0" w:space="0" w:color="auto"/>
            <w:bottom w:val="none" w:sz="0" w:space="0" w:color="auto"/>
            <w:right w:val="none" w:sz="0" w:space="0" w:color="auto"/>
          </w:divBdr>
        </w:div>
        <w:div w:id="2101289457">
          <w:marLeft w:val="821"/>
          <w:marRight w:val="0"/>
          <w:marTop w:val="80"/>
          <w:marBottom w:val="0"/>
          <w:divBdr>
            <w:top w:val="none" w:sz="0" w:space="0" w:color="auto"/>
            <w:left w:val="none" w:sz="0" w:space="0" w:color="auto"/>
            <w:bottom w:val="none" w:sz="0" w:space="0" w:color="auto"/>
            <w:right w:val="none" w:sz="0" w:space="0" w:color="auto"/>
          </w:divBdr>
        </w:div>
        <w:div w:id="1331712014">
          <w:marLeft w:val="821"/>
          <w:marRight w:val="0"/>
          <w:marTop w:val="80"/>
          <w:marBottom w:val="0"/>
          <w:divBdr>
            <w:top w:val="none" w:sz="0" w:space="0" w:color="auto"/>
            <w:left w:val="none" w:sz="0" w:space="0" w:color="auto"/>
            <w:bottom w:val="none" w:sz="0" w:space="0" w:color="auto"/>
            <w:right w:val="none" w:sz="0" w:space="0" w:color="auto"/>
          </w:divBdr>
        </w:div>
        <w:div w:id="568734865">
          <w:marLeft w:val="821"/>
          <w:marRight w:val="0"/>
          <w:marTop w:val="80"/>
          <w:marBottom w:val="0"/>
          <w:divBdr>
            <w:top w:val="none" w:sz="0" w:space="0" w:color="auto"/>
            <w:left w:val="none" w:sz="0" w:space="0" w:color="auto"/>
            <w:bottom w:val="none" w:sz="0" w:space="0" w:color="auto"/>
            <w:right w:val="none" w:sz="0" w:space="0" w:color="auto"/>
          </w:divBdr>
        </w:div>
      </w:divsChild>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2818448">
      <w:bodyDiv w:val="1"/>
      <w:marLeft w:val="0"/>
      <w:marRight w:val="0"/>
      <w:marTop w:val="0"/>
      <w:marBottom w:val="0"/>
      <w:divBdr>
        <w:top w:val="none" w:sz="0" w:space="0" w:color="auto"/>
        <w:left w:val="none" w:sz="0" w:space="0" w:color="auto"/>
        <w:bottom w:val="none" w:sz="0" w:space="0" w:color="auto"/>
        <w:right w:val="none" w:sz="0" w:space="0" w:color="auto"/>
      </w:divBdr>
      <w:divsChild>
        <w:div w:id="756945103">
          <w:marLeft w:val="994"/>
          <w:marRight w:val="0"/>
          <w:marTop w:val="0"/>
          <w:marBottom w:val="0"/>
          <w:divBdr>
            <w:top w:val="none" w:sz="0" w:space="0" w:color="auto"/>
            <w:left w:val="none" w:sz="0" w:space="0" w:color="auto"/>
            <w:bottom w:val="none" w:sz="0" w:space="0" w:color="auto"/>
            <w:right w:val="none" w:sz="0" w:space="0" w:color="auto"/>
          </w:divBdr>
        </w:div>
        <w:div w:id="1534885273">
          <w:marLeft w:val="1411"/>
          <w:marRight w:val="0"/>
          <w:marTop w:val="0"/>
          <w:marBottom w:val="0"/>
          <w:divBdr>
            <w:top w:val="none" w:sz="0" w:space="0" w:color="auto"/>
            <w:left w:val="none" w:sz="0" w:space="0" w:color="auto"/>
            <w:bottom w:val="none" w:sz="0" w:space="0" w:color="auto"/>
            <w:right w:val="none" w:sz="0" w:space="0" w:color="auto"/>
          </w:divBdr>
        </w:div>
        <w:div w:id="25108938">
          <w:marLeft w:val="1411"/>
          <w:marRight w:val="0"/>
          <w:marTop w:val="0"/>
          <w:marBottom w:val="0"/>
          <w:divBdr>
            <w:top w:val="none" w:sz="0" w:space="0" w:color="auto"/>
            <w:left w:val="none" w:sz="0" w:space="0" w:color="auto"/>
            <w:bottom w:val="none" w:sz="0" w:space="0" w:color="auto"/>
            <w:right w:val="none" w:sz="0" w:space="0" w:color="auto"/>
          </w:divBdr>
        </w:div>
        <w:div w:id="1099645369">
          <w:marLeft w:val="1829"/>
          <w:marRight w:val="0"/>
          <w:marTop w:val="0"/>
          <w:marBottom w:val="0"/>
          <w:divBdr>
            <w:top w:val="none" w:sz="0" w:space="0" w:color="auto"/>
            <w:left w:val="none" w:sz="0" w:space="0" w:color="auto"/>
            <w:bottom w:val="none" w:sz="0" w:space="0" w:color="auto"/>
            <w:right w:val="none" w:sz="0" w:space="0" w:color="auto"/>
          </w:divBdr>
        </w:div>
        <w:div w:id="627129144">
          <w:marLeft w:val="1829"/>
          <w:marRight w:val="0"/>
          <w:marTop w:val="0"/>
          <w:marBottom w:val="0"/>
          <w:divBdr>
            <w:top w:val="none" w:sz="0" w:space="0" w:color="auto"/>
            <w:left w:val="none" w:sz="0" w:space="0" w:color="auto"/>
            <w:bottom w:val="none" w:sz="0" w:space="0" w:color="auto"/>
            <w:right w:val="none" w:sz="0" w:space="0" w:color="auto"/>
          </w:divBdr>
        </w:div>
        <w:div w:id="2109080929">
          <w:marLeft w:val="1829"/>
          <w:marRight w:val="0"/>
          <w:marTop w:val="0"/>
          <w:marBottom w:val="0"/>
          <w:divBdr>
            <w:top w:val="none" w:sz="0" w:space="0" w:color="auto"/>
            <w:left w:val="none" w:sz="0" w:space="0" w:color="auto"/>
            <w:bottom w:val="none" w:sz="0" w:space="0" w:color="auto"/>
            <w:right w:val="none" w:sz="0" w:space="0" w:color="auto"/>
          </w:divBdr>
        </w:div>
        <w:div w:id="610086032">
          <w:marLeft w:val="994"/>
          <w:marRight w:val="0"/>
          <w:marTop w:val="0"/>
          <w:marBottom w:val="0"/>
          <w:divBdr>
            <w:top w:val="none" w:sz="0" w:space="0" w:color="auto"/>
            <w:left w:val="none" w:sz="0" w:space="0" w:color="auto"/>
            <w:bottom w:val="none" w:sz="0" w:space="0" w:color="auto"/>
            <w:right w:val="none" w:sz="0" w:space="0" w:color="auto"/>
          </w:divBdr>
        </w:div>
        <w:div w:id="1576355313">
          <w:marLeft w:val="1411"/>
          <w:marRight w:val="0"/>
          <w:marTop w:val="0"/>
          <w:marBottom w:val="0"/>
          <w:divBdr>
            <w:top w:val="none" w:sz="0" w:space="0" w:color="auto"/>
            <w:left w:val="none" w:sz="0" w:space="0" w:color="auto"/>
            <w:bottom w:val="none" w:sz="0" w:space="0" w:color="auto"/>
            <w:right w:val="none" w:sz="0" w:space="0" w:color="auto"/>
          </w:divBdr>
        </w:div>
      </w:divsChild>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2054981">
      <w:bodyDiv w:val="1"/>
      <w:marLeft w:val="0"/>
      <w:marRight w:val="0"/>
      <w:marTop w:val="0"/>
      <w:marBottom w:val="0"/>
      <w:divBdr>
        <w:top w:val="none" w:sz="0" w:space="0" w:color="auto"/>
        <w:left w:val="none" w:sz="0" w:space="0" w:color="auto"/>
        <w:bottom w:val="none" w:sz="0" w:space="0" w:color="auto"/>
        <w:right w:val="none" w:sz="0" w:space="0" w:color="auto"/>
      </w:divBdr>
      <w:divsChild>
        <w:div w:id="1123230571">
          <w:marLeft w:val="374"/>
          <w:marRight w:val="0"/>
          <w:marTop w:val="0"/>
          <w:marBottom w:val="0"/>
          <w:divBdr>
            <w:top w:val="none" w:sz="0" w:space="0" w:color="auto"/>
            <w:left w:val="none" w:sz="0" w:space="0" w:color="auto"/>
            <w:bottom w:val="none" w:sz="0" w:space="0" w:color="auto"/>
            <w:right w:val="none" w:sz="0" w:space="0" w:color="auto"/>
          </w:divBdr>
        </w:div>
        <w:div w:id="685407832">
          <w:marLeft w:val="374"/>
          <w:marRight w:val="0"/>
          <w:marTop w:val="0"/>
          <w:marBottom w:val="0"/>
          <w:divBdr>
            <w:top w:val="none" w:sz="0" w:space="0" w:color="auto"/>
            <w:left w:val="none" w:sz="0" w:space="0" w:color="auto"/>
            <w:bottom w:val="none" w:sz="0" w:space="0" w:color="auto"/>
            <w:right w:val="none" w:sz="0" w:space="0" w:color="auto"/>
          </w:divBdr>
        </w:div>
        <w:div w:id="434860243">
          <w:marLeft w:val="374"/>
          <w:marRight w:val="0"/>
          <w:marTop w:val="0"/>
          <w:marBottom w:val="0"/>
          <w:divBdr>
            <w:top w:val="none" w:sz="0" w:space="0" w:color="auto"/>
            <w:left w:val="none" w:sz="0" w:space="0" w:color="auto"/>
            <w:bottom w:val="none" w:sz="0" w:space="0" w:color="auto"/>
            <w:right w:val="none" w:sz="0" w:space="0" w:color="auto"/>
          </w:divBdr>
        </w:div>
        <w:div w:id="357899821">
          <w:marLeft w:val="374"/>
          <w:marRight w:val="0"/>
          <w:marTop w:val="0"/>
          <w:marBottom w:val="0"/>
          <w:divBdr>
            <w:top w:val="none" w:sz="0" w:space="0" w:color="auto"/>
            <w:left w:val="none" w:sz="0" w:space="0" w:color="auto"/>
            <w:bottom w:val="none" w:sz="0" w:space="0" w:color="auto"/>
            <w:right w:val="none" w:sz="0" w:space="0" w:color="auto"/>
          </w:divBdr>
        </w:div>
        <w:div w:id="1786195421">
          <w:marLeft w:val="374"/>
          <w:marRight w:val="0"/>
          <w:marTop w:val="0"/>
          <w:marBottom w:val="0"/>
          <w:divBdr>
            <w:top w:val="none" w:sz="0" w:space="0" w:color="auto"/>
            <w:left w:val="none" w:sz="0" w:space="0" w:color="auto"/>
            <w:bottom w:val="none" w:sz="0" w:space="0" w:color="auto"/>
            <w:right w:val="none" w:sz="0" w:space="0" w:color="auto"/>
          </w:divBdr>
        </w:div>
        <w:div w:id="6450329">
          <w:marLeft w:val="374"/>
          <w:marRight w:val="0"/>
          <w:marTop w:val="0"/>
          <w:marBottom w:val="0"/>
          <w:divBdr>
            <w:top w:val="none" w:sz="0" w:space="0" w:color="auto"/>
            <w:left w:val="none" w:sz="0" w:space="0" w:color="auto"/>
            <w:bottom w:val="none" w:sz="0" w:space="0" w:color="auto"/>
            <w:right w:val="none" w:sz="0" w:space="0" w:color="auto"/>
          </w:divBdr>
        </w:div>
      </w:divsChild>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597664723">
      <w:bodyDiv w:val="1"/>
      <w:marLeft w:val="0"/>
      <w:marRight w:val="0"/>
      <w:marTop w:val="0"/>
      <w:marBottom w:val="0"/>
      <w:divBdr>
        <w:top w:val="none" w:sz="0" w:space="0" w:color="auto"/>
        <w:left w:val="none" w:sz="0" w:space="0" w:color="auto"/>
        <w:bottom w:val="none" w:sz="0" w:space="0" w:color="auto"/>
        <w:right w:val="none" w:sz="0" w:space="0" w:color="auto"/>
      </w:divBdr>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37723210">
      <w:bodyDiv w:val="1"/>
      <w:marLeft w:val="0"/>
      <w:marRight w:val="0"/>
      <w:marTop w:val="0"/>
      <w:marBottom w:val="0"/>
      <w:divBdr>
        <w:top w:val="none" w:sz="0" w:space="0" w:color="auto"/>
        <w:left w:val="none" w:sz="0" w:space="0" w:color="auto"/>
        <w:bottom w:val="none" w:sz="0" w:space="0" w:color="auto"/>
        <w:right w:val="none" w:sz="0" w:space="0" w:color="auto"/>
      </w:divBdr>
      <w:divsChild>
        <w:div w:id="1124619069">
          <w:marLeft w:val="418"/>
          <w:marRight w:val="0"/>
          <w:marTop w:val="0"/>
          <w:marBottom w:val="0"/>
          <w:divBdr>
            <w:top w:val="none" w:sz="0" w:space="0" w:color="auto"/>
            <w:left w:val="none" w:sz="0" w:space="0" w:color="auto"/>
            <w:bottom w:val="none" w:sz="0" w:space="0" w:color="auto"/>
            <w:right w:val="none" w:sz="0" w:space="0" w:color="auto"/>
          </w:divBdr>
        </w:div>
      </w:divsChild>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 w:id="2134520989">
      <w:bodyDiv w:val="1"/>
      <w:marLeft w:val="0"/>
      <w:marRight w:val="0"/>
      <w:marTop w:val="0"/>
      <w:marBottom w:val="0"/>
      <w:divBdr>
        <w:top w:val="none" w:sz="0" w:space="0" w:color="auto"/>
        <w:left w:val="none" w:sz="0" w:space="0" w:color="auto"/>
        <w:bottom w:val="none" w:sz="0" w:space="0" w:color="auto"/>
        <w:right w:val="none" w:sz="0" w:space="0" w:color="auto"/>
      </w:divBdr>
      <w:divsChild>
        <w:div w:id="1045758516">
          <w:marLeft w:val="418"/>
          <w:marRight w:val="0"/>
          <w:marTop w:val="0"/>
          <w:marBottom w:val="0"/>
          <w:divBdr>
            <w:top w:val="none" w:sz="0" w:space="0" w:color="auto"/>
            <w:left w:val="none" w:sz="0" w:space="0" w:color="auto"/>
            <w:bottom w:val="none" w:sz="0" w:space="0" w:color="auto"/>
            <w:right w:val="none" w:sz="0" w:space="0" w:color="auto"/>
          </w:divBdr>
        </w:div>
        <w:div w:id="577404860">
          <w:marLeft w:val="418"/>
          <w:marRight w:val="0"/>
          <w:marTop w:val="0"/>
          <w:marBottom w:val="0"/>
          <w:divBdr>
            <w:top w:val="none" w:sz="0" w:space="0" w:color="auto"/>
            <w:left w:val="none" w:sz="0" w:space="0" w:color="auto"/>
            <w:bottom w:val="none" w:sz="0" w:space="0" w:color="auto"/>
            <w:right w:val="none" w:sz="0" w:space="0" w:color="auto"/>
          </w:divBdr>
        </w:div>
      </w:divsChild>
    </w:div>
    <w:div w:id="2140953380">
      <w:bodyDiv w:val="1"/>
      <w:marLeft w:val="0"/>
      <w:marRight w:val="0"/>
      <w:marTop w:val="0"/>
      <w:marBottom w:val="0"/>
      <w:divBdr>
        <w:top w:val="none" w:sz="0" w:space="0" w:color="auto"/>
        <w:left w:val="none" w:sz="0" w:space="0" w:color="auto"/>
        <w:bottom w:val="none" w:sz="0" w:space="0" w:color="auto"/>
        <w:right w:val="none" w:sz="0" w:space="0" w:color="auto"/>
      </w:divBdr>
      <w:divsChild>
        <w:div w:id="345064173">
          <w:marLeft w:val="418"/>
          <w:marRight w:val="0"/>
          <w:marTop w:val="0"/>
          <w:marBottom w:val="0"/>
          <w:divBdr>
            <w:top w:val="none" w:sz="0" w:space="0" w:color="auto"/>
            <w:left w:val="none" w:sz="0" w:space="0" w:color="auto"/>
            <w:bottom w:val="none" w:sz="0" w:space="0" w:color="auto"/>
            <w:right w:val="none" w:sz="0" w:space="0" w:color="auto"/>
          </w:divBdr>
        </w:div>
        <w:div w:id="680013658">
          <w:marLeft w:val="994"/>
          <w:marRight w:val="0"/>
          <w:marTop w:val="0"/>
          <w:marBottom w:val="0"/>
          <w:divBdr>
            <w:top w:val="none" w:sz="0" w:space="0" w:color="auto"/>
            <w:left w:val="none" w:sz="0" w:space="0" w:color="auto"/>
            <w:bottom w:val="none" w:sz="0" w:space="0" w:color="auto"/>
            <w:right w:val="none" w:sz="0" w:space="0" w:color="auto"/>
          </w:divBdr>
        </w:div>
        <w:div w:id="1298947180">
          <w:marLeft w:val="1411"/>
          <w:marRight w:val="0"/>
          <w:marTop w:val="0"/>
          <w:marBottom w:val="0"/>
          <w:divBdr>
            <w:top w:val="none" w:sz="0" w:space="0" w:color="auto"/>
            <w:left w:val="none" w:sz="0" w:space="0" w:color="auto"/>
            <w:bottom w:val="none" w:sz="0" w:space="0" w:color="auto"/>
            <w:right w:val="none" w:sz="0" w:space="0" w:color="auto"/>
          </w:divBdr>
        </w:div>
        <w:div w:id="1703936810">
          <w:marLeft w:val="1411"/>
          <w:marRight w:val="0"/>
          <w:marTop w:val="0"/>
          <w:marBottom w:val="0"/>
          <w:divBdr>
            <w:top w:val="none" w:sz="0" w:space="0" w:color="auto"/>
            <w:left w:val="none" w:sz="0" w:space="0" w:color="auto"/>
            <w:bottom w:val="none" w:sz="0" w:space="0" w:color="auto"/>
            <w:right w:val="none" w:sz="0" w:space="0" w:color="auto"/>
          </w:divBdr>
        </w:div>
        <w:div w:id="2008244157">
          <w:marLeft w:val="994"/>
          <w:marRight w:val="0"/>
          <w:marTop w:val="0"/>
          <w:marBottom w:val="0"/>
          <w:divBdr>
            <w:top w:val="none" w:sz="0" w:space="0" w:color="auto"/>
            <w:left w:val="none" w:sz="0" w:space="0" w:color="auto"/>
            <w:bottom w:val="none" w:sz="0" w:space="0" w:color="auto"/>
            <w:right w:val="none" w:sz="0" w:space="0" w:color="auto"/>
          </w:divBdr>
        </w:div>
        <w:div w:id="887061069">
          <w:marLeft w:val="1411"/>
          <w:marRight w:val="0"/>
          <w:marTop w:val="0"/>
          <w:marBottom w:val="0"/>
          <w:divBdr>
            <w:top w:val="none" w:sz="0" w:space="0" w:color="auto"/>
            <w:left w:val="none" w:sz="0" w:space="0" w:color="auto"/>
            <w:bottom w:val="none" w:sz="0" w:space="0" w:color="auto"/>
            <w:right w:val="none" w:sz="0" w:space="0" w:color="auto"/>
          </w:divBdr>
        </w:div>
        <w:div w:id="738404574">
          <w:marLeft w:val="1411"/>
          <w:marRight w:val="0"/>
          <w:marTop w:val="0"/>
          <w:marBottom w:val="0"/>
          <w:divBdr>
            <w:top w:val="none" w:sz="0" w:space="0" w:color="auto"/>
            <w:left w:val="none" w:sz="0" w:space="0" w:color="auto"/>
            <w:bottom w:val="none" w:sz="0" w:space="0" w:color="auto"/>
            <w:right w:val="none" w:sz="0" w:space="0" w:color="auto"/>
          </w:divBdr>
        </w:div>
        <w:div w:id="1030691993">
          <w:marLeft w:val="994"/>
          <w:marRight w:val="0"/>
          <w:marTop w:val="0"/>
          <w:marBottom w:val="0"/>
          <w:divBdr>
            <w:top w:val="none" w:sz="0" w:space="0" w:color="auto"/>
            <w:left w:val="none" w:sz="0" w:space="0" w:color="auto"/>
            <w:bottom w:val="none" w:sz="0" w:space="0" w:color="auto"/>
            <w:right w:val="none" w:sz="0" w:space="0" w:color="auto"/>
          </w:divBdr>
        </w:div>
        <w:div w:id="265432174">
          <w:marLeft w:val="1411"/>
          <w:marRight w:val="0"/>
          <w:marTop w:val="0"/>
          <w:marBottom w:val="0"/>
          <w:divBdr>
            <w:top w:val="none" w:sz="0" w:space="0" w:color="auto"/>
            <w:left w:val="none" w:sz="0" w:space="0" w:color="auto"/>
            <w:bottom w:val="none" w:sz="0" w:space="0" w:color="auto"/>
            <w:right w:val="none" w:sz="0" w:space="0" w:color="auto"/>
          </w:divBdr>
        </w:div>
        <w:div w:id="1439719406">
          <w:marLeft w:val="1411"/>
          <w:marRight w:val="0"/>
          <w:marTop w:val="0"/>
          <w:marBottom w:val="0"/>
          <w:divBdr>
            <w:top w:val="none" w:sz="0" w:space="0" w:color="auto"/>
            <w:left w:val="none" w:sz="0" w:space="0" w:color="auto"/>
            <w:bottom w:val="none" w:sz="0" w:space="0" w:color="auto"/>
            <w:right w:val="none" w:sz="0" w:space="0" w:color="auto"/>
          </w:divBdr>
        </w:div>
        <w:div w:id="549610041">
          <w:marLeft w:val="1411"/>
          <w:marRight w:val="0"/>
          <w:marTop w:val="0"/>
          <w:marBottom w:val="0"/>
          <w:divBdr>
            <w:top w:val="none" w:sz="0" w:space="0" w:color="auto"/>
            <w:left w:val="none" w:sz="0" w:space="0" w:color="auto"/>
            <w:bottom w:val="none" w:sz="0" w:space="0" w:color="auto"/>
            <w:right w:val="none" w:sz="0" w:space="0" w:color="auto"/>
          </w:divBdr>
        </w:div>
        <w:div w:id="573857911">
          <w:marLeft w:val="994"/>
          <w:marRight w:val="0"/>
          <w:marTop w:val="0"/>
          <w:marBottom w:val="0"/>
          <w:divBdr>
            <w:top w:val="none" w:sz="0" w:space="0" w:color="auto"/>
            <w:left w:val="none" w:sz="0" w:space="0" w:color="auto"/>
            <w:bottom w:val="none" w:sz="0" w:space="0" w:color="auto"/>
            <w:right w:val="none" w:sz="0" w:space="0" w:color="auto"/>
          </w:divBdr>
        </w:div>
        <w:div w:id="599029918">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46439-8CB9-4C06-8BCD-553E48267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2094</Words>
  <Characters>11938</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2023-09-28T20:17:00Z</dcterms:created>
  <dcterms:modified xsi:type="dcterms:W3CDTF">2023-09-28T20:17:00Z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